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67" w:rsidRDefault="007511B7" w:rsidP="00CA1367">
      <w:pPr>
        <w:jc w:val="center"/>
        <w:rPr>
          <w:sz w:val="144"/>
          <w:szCs w:val="144"/>
        </w:rPr>
      </w:pPr>
      <w:bookmarkStart w:id="0" w:name="_GoBack"/>
      <w:bookmarkEnd w:id="0"/>
      <w:r>
        <w:rPr>
          <w:noProof/>
          <w:sz w:val="144"/>
          <w:szCs w:val="144"/>
          <w:lang w:eastAsia="hr-HR"/>
        </w:rPr>
        <w:drawing>
          <wp:anchor distT="0" distB="0" distL="114300" distR="114300" simplePos="0" relativeHeight="251658240" behindDoc="1" locked="0" layoutInCell="1" allowOverlap="1">
            <wp:simplePos x="0" y="0"/>
            <wp:positionH relativeFrom="column">
              <wp:posOffset>1610995</wp:posOffset>
            </wp:positionH>
            <wp:positionV relativeFrom="paragraph">
              <wp:posOffset>227330</wp:posOffset>
            </wp:positionV>
            <wp:extent cx="2542540" cy="8858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540" cy="885825"/>
                    </a:xfrm>
                    <a:prstGeom prst="rect">
                      <a:avLst/>
                    </a:prstGeom>
                    <a:noFill/>
                  </pic:spPr>
                </pic:pic>
              </a:graphicData>
            </a:graphic>
            <wp14:sizeRelH relativeFrom="page">
              <wp14:pctWidth>0</wp14:pctWidth>
            </wp14:sizeRelH>
            <wp14:sizeRelV relativeFrom="page">
              <wp14:pctHeight>0</wp14:pctHeight>
            </wp14:sizeRelV>
          </wp:anchor>
        </w:drawing>
      </w:r>
    </w:p>
    <w:p w:rsidR="009F5B4B" w:rsidRDefault="009F5B4B" w:rsidP="00CA1367">
      <w:pPr>
        <w:jc w:val="center"/>
        <w:rPr>
          <w:rFonts w:ascii="Castellar" w:hAnsi="Castellar"/>
          <w:sz w:val="96"/>
          <w:szCs w:val="96"/>
        </w:rPr>
      </w:pPr>
    </w:p>
    <w:p w:rsidR="00944C65" w:rsidRDefault="00CA1367" w:rsidP="00CA1367">
      <w:pPr>
        <w:jc w:val="center"/>
        <w:rPr>
          <w:rFonts w:ascii="Castellar" w:hAnsi="Castellar"/>
          <w:sz w:val="96"/>
          <w:szCs w:val="96"/>
        </w:rPr>
      </w:pPr>
      <w:r w:rsidRPr="00CA1367">
        <w:rPr>
          <w:rFonts w:ascii="Castellar" w:hAnsi="Castellar"/>
          <w:sz w:val="96"/>
          <w:szCs w:val="96"/>
        </w:rPr>
        <w:t>ŠKOLSKI KURIKULUM</w:t>
      </w:r>
    </w:p>
    <w:p w:rsidR="003A27C6" w:rsidRPr="003A27C6" w:rsidRDefault="003A27C6" w:rsidP="00CA1367">
      <w:pPr>
        <w:jc w:val="center"/>
        <w:rPr>
          <w:rFonts w:ascii="Castellar" w:hAnsi="Castellar"/>
          <w:sz w:val="24"/>
          <w:szCs w:val="24"/>
        </w:rPr>
      </w:pPr>
    </w:p>
    <w:p w:rsidR="00CA1367" w:rsidRDefault="00CA1367" w:rsidP="00CA1367">
      <w:pPr>
        <w:jc w:val="center"/>
        <w:rPr>
          <w:sz w:val="44"/>
          <w:szCs w:val="44"/>
        </w:rPr>
      </w:pPr>
    </w:p>
    <w:p w:rsidR="00CA1367" w:rsidRPr="00CA1367" w:rsidRDefault="007B144B" w:rsidP="00CA1367">
      <w:pPr>
        <w:jc w:val="center"/>
        <w:rPr>
          <w:sz w:val="44"/>
          <w:szCs w:val="44"/>
        </w:rPr>
      </w:pPr>
      <w:r>
        <w:rPr>
          <w:sz w:val="44"/>
          <w:szCs w:val="44"/>
        </w:rPr>
        <w:t>ŠKOLSKA GODINA 2016./2017</w:t>
      </w:r>
      <w:r w:rsidR="00CA1367" w:rsidRPr="00CA1367">
        <w:rPr>
          <w:sz w:val="44"/>
          <w:szCs w:val="44"/>
        </w:rPr>
        <w:t>.</w:t>
      </w:r>
    </w:p>
    <w:p w:rsidR="00CA1367" w:rsidRDefault="00CA1367"/>
    <w:p w:rsidR="00CA1367" w:rsidRDefault="00CA1367"/>
    <w:p w:rsidR="00CA1367" w:rsidRDefault="00CA1367"/>
    <w:p w:rsidR="00CA1367" w:rsidRDefault="00CA1367"/>
    <w:p w:rsidR="00CA1367" w:rsidRDefault="00CA1367"/>
    <w:p w:rsidR="00CA1367" w:rsidRPr="00C1621C" w:rsidRDefault="007511B7" w:rsidP="00C1621C">
      <w:pPr>
        <w:jc w:val="center"/>
      </w:pPr>
      <w:r w:rsidRPr="009C403C">
        <w:rPr>
          <w:rFonts w:ascii="TTE1277ED8t00" w:hAnsi="TTE1277ED8t00" w:cs="TTE1277ED8t00"/>
          <w:noProof/>
          <w:sz w:val="18"/>
          <w:szCs w:val="18"/>
          <w:lang w:eastAsia="hr-HR"/>
        </w:rPr>
        <w:drawing>
          <wp:anchor distT="0" distB="0" distL="114300" distR="114300" simplePos="0" relativeHeight="251657216" behindDoc="1" locked="0" layoutInCell="1" allowOverlap="1" wp14:anchorId="0B502B1B" wp14:editId="1D926328">
            <wp:simplePos x="0" y="0"/>
            <wp:positionH relativeFrom="column">
              <wp:posOffset>2186305</wp:posOffset>
            </wp:positionH>
            <wp:positionV relativeFrom="paragraph">
              <wp:posOffset>292100</wp:posOffset>
            </wp:positionV>
            <wp:extent cx="1514475" cy="1574800"/>
            <wp:effectExtent l="0" t="0" r="0" b="0"/>
            <wp:wrapNone/>
            <wp:docPr id="3" name="Slika 3" descr="eko škol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o škola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367">
        <w:rPr>
          <w:sz w:val="24"/>
          <w:szCs w:val="24"/>
        </w:rPr>
        <w:t>UMAG, rujan</w:t>
      </w:r>
      <w:r w:rsidR="007B144B">
        <w:rPr>
          <w:sz w:val="24"/>
          <w:szCs w:val="24"/>
        </w:rPr>
        <w:t xml:space="preserve"> 2016</w:t>
      </w:r>
      <w:r w:rsidR="00CA1367" w:rsidRPr="00CA1367">
        <w:rPr>
          <w:sz w:val="24"/>
          <w:szCs w:val="24"/>
        </w:rPr>
        <w:t>.</w:t>
      </w:r>
    </w:p>
    <w:p w:rsidR="00CA1367" w:rsidRDefault="00CA1367" w:rsidP="00CA1367">
      <w:pPr>
        <w:jc w:val="center"/>
        <w:rPr>
          <w:sz w:val="24"/>
          <w:szCs w:val="24"/>
        </w:rPr>
      </w:pPr>
    </w:p>
    <w:p w:rsidR="00CA1367" w:rsidRDefault="00CA1367">
      <w:pPr>
        <w:rPr>
          <w:sz w:val="24"/>
          <w:szCs w:val="24"/>
        </w:rPr>
      </w:pPr>
      <w:r>
        <w:rPr>
          <w:sz w:val="24"/>
          <w:szCs w:val="24"/>
        </w:rPr>
        <w:br w:type="page"/>
      </w:r>
    </w:p>
    <w:p w:rsidR="00CA1367" w:rsidRPr="00C1621C" w:rsidRDefault="00CA1367" w:rsidP="00266EA4">
      <w:pPr>
        <w:jc w:val="center"/>
        <w:rPr>
          <w:rFonts w:ascii="Algerian" w:hAnsi="Algerian"/>
          <w:b/>
          <w:sz w:val="28"/>
          <w:szCs w:val="28"/>
        </w:rPr>
      </w:pPr>
      <w:r w:rsidRPr="00C1621C">
        <w:rPr>
          <w:rFonts w:ascii="Algerian" w:hAnsi="Algerian"/>
          <w:b/>
          <w:sz w:val="28"/>
          <w:szCs w:val="28"/>
        </w:rPr>
        <w:lastRenderedPageBreak/>
        <w:t xml:space="preserve">OSNOVNI PODACI O OSNOVNOJ ŠKOLI MARIJE I LINE </w:t>
      </w:r>
      <w:r w:rsidR="00C1621C" w:rsidRPr="00C1621C">
        <w:rPr>
          <w:rFonts w:ascii="Algerian" w:hAnsi="Algerian"/>
          <w:b/>
          <w:sz w:val="28"/>
          <w:szCs w:val="28"/>
        </w:rPr>
        <w:t>:</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520"/>
        <w:gridCol w:w="4532"/>
      </w:tblGrid>
      <w:tr w:rsidR="00CA1367" w:rsidRPr="00ED1944" w:rsidTr="00ED1944">
        <w:tc>
          <w:tcPr>
            <w:tcW w:w="4644" w:type="dxa"/>
            <w:tcBorders>
              <w:top w:val="single" w:sz="8" w:space="0" w:color="8064A2"/>
              <w:left w:val="single" w:sz="8" w:space="0" w:color="8064A2"/>
              <w:bottom w:val="single" w:sz="18" w:space="0" w:color="8064A2"/>
              <w:right w:val="single" w:sz="8" w:space="0" w:color="8064A2"/>
            </w:tcBorders>
            <w:shd w:val="clear" w:color="auto" w:fill="auto"/>
          </w:tcPr>
          <w:p w:rsidR="00CA1367" w:rsidRPr="00ED1944" w:rsidRDefault="00CA1367" w:rsidP="00ED1944">
            <w:pPr>
              <w:spacing w:after="0" w:line="240" w:lineRule="auto"/>
              <w:rPr>
                <w:rFonts w:ascii="Cambria" w:eastAsia="Times New Roman" w:hAnsi="Cambria"/>
                <w:b/>
                <w:bCs/>
                <w:sz w:val="24"/>
                <w:szCs w:val="24"/>
              </w:rPr>
            </w:pPr>
            <w:r w:rsidRPr="00ED1944">
              <w:rPr>
                <w:rFonts w:ascii="Cambria" w:eastAsia="Times New Roman" w:hAnsi="Cambria"/>
                <w:b/>
                <w:bCs/>
                <w:sz w:val="24"/>
                <w:szCs w:val="24"/>
              </w:rPr>
              <w:t xml:space="preserve">Adresa: </w:t>
            </w:r>
          </w:p>
        </w:tc>
        <w:tc>
          <w:tcPr>
            <w:tcW w:w="4644" w:type="dxa"/>
            <w:tcBorders>
              <w:top w:val="single" w:sz="8" w:space="0" w:color="8064A2"/>
              <w:left w:val="single" w:sz="8" w:space="0" w:color="8064A2"/>
              <w:bottom w:val="single" w:sz="18" w:space="0" w:color="8064A2"/>
              <w:right w:val="single" w:sz="8" w:space="0" w:color="8064A2"/>
            </w:tcBorders>
            <w:shd w:val="clear" w:color="auto" w:fill="auto"/>
          </w:tcPr>
          <w:p w:rsidR="00CA1367" w:rsidRPr="00ED1944" w:rsidRDefault="00CA1367" w:rsidP="00ED1944">
            <w:pPr>
              <w:spacing w:after="0" w:line="240" w:lineRule="auto"/>
              <w:rPr>
                <w:rFonts w:ascii="Cambria" w:eastAsia="Times New Roman" w:hAnsi="Cambria"/>
                <w:bCs/>
                <w:sz w:val="24"/>
                <w:szCs w:val="24"/>
              </w:rPr>
            </w:pPr>
            <w:r w:rsidRPr="00ED1944">
              <w:rPr>
                <w:rFonts w:ascii="Cambria" w:eastAsia="Times New Roman" w:hAnsi="Cambria"/>
                <w:bCs/>
                <w:sz w:val="24"/>
                <w:szCs w:val="24"/>
              </w:rPr>
              <w:t xml:space="preserve">Školska 14 </w:t>
            </w:r>
          </w:p>
        </w:tc>
      </w:tr>
      <w:tr w:rsidR="00CA1367" w:rsidRPr="00ED1944" w:rsidTr="00ED1944">
        <w:tc>
          <w:tcPr>
            <w:tcW w:w="4644" w:type="dxa"/>
            <w:tcBorders>
              <w:top w:val="single" w:sz="8" w:space="0" w:color="8064A2"/>
              <w:left w:val="single" w:sz="8" w:space="0" w:color="8064A2"/>
              <w:bottom w:val="single" w:sz="8" w:space="0" w:color="8064A2"/>
              <w:right w:val="single" w:sz="8" w:space="0" w:color="8064A2"/>
            </w:tcBorders>
            <w:shd w:val="clear" w:color="auto" w:fill="DFD8E8"/>
          </w:tcPr>
          <w:p w:rsidR="00CA1367" w:rsidRPr="00ED1944" w:rsidRDefault="00CA1367" w:rsidP="00ED1944">
            <w:pPr>
              <w:spacing w:after="0" w:line="240" w:lineRule="auto"/>
              <w:rPr>
                <w:rFonts w:ascii="Cambria" w:eastAsia="Times New Roman" w:hAnsi="Cambria"/>
                <w:b/>
                <w:bCs/>
                <w:sz w:val="24"/>
                <w:szCs w:val="24"/>
              </w:rPr>
            </w:pPr>
            <w:r w:rsidRPr="00ED1944">
              <w:rPr>
                <w:rFonts w:ascii="Cambria" w:eastAsia="Times New Roman" w:hAnsi="Cambria"/>
                <w:b/>
                <w:bCs/>
                <w:sz w:val="24"/>
                <w:szCs w:val="24"/>
              </w:rPr>
              <w:t xml:space="preserve">Broj i naziv pošte: </w:t>
            </w:r>
          </w:p>
        </w:tc>
        <w:tc>
          <w:tcPr>
            <w:tcW w:w="4644" w:type="dxa"/>
            <w:tcBorders>
              <w:top w:val="single" w:sz="8" w:space="0" w:color="8064A2"/>
              <w:left w:val="single" w:sz="8" w:space="0" w:color="8064A2"/>
              <w:bottom w:val="single" w:sz="8" w:space="0" w:color="8064A2"/>
              <w:right w:val="single" w:sz="8" w:space="0" w:color="8064A2"/>
            </w:tcBorders>
            <w:shd w:val="clear" w:color="auto" w:fill="DFD8E8"/>
          </w:tcPr>
          <w:p w:rsidR="00CA1367" w:rsidRPr="00ED1944" w:rsidRDefault="00CA1367" w:rsidP="00ED1944">
            <w:pPr>
              <w:spacing w:after="0" w:line="240" w:lineRule="auto"/>
              <w:rPr>
                <w:sz w:val="24"/>
                <w:szCs w:val="24"/>
              </w:rPr>
            </w:pPr>
            <w:r w:rsidRPr="00ED1944">
              <w:rPr>
                <w:sz w:val="24"/>
                <w:szCs w:val="24"/>
              </w:rPr>
              <w:t xml:space="preserve">52 470 Umag </w:t>
            </w:r>
          </w:p>
        </w:tc>
      </w:tr>
      <w:tr w:rsidR="00CA1367" w:rsidRPr="00ED1944" w:rsidTr="00ED1944">
        <w:tc>
          <w:tcPr>
            <w:tcW w:w="4644" w:type="dxa"/>
            <w:tcBorders>
              <w:top w:val="single" w:sz="8" w:space="0" w:color="8064A2"/>
              <w:left w:val="single" w:sz="8" w:space="0" w:color="8064A2"/>
              <w:bottom w:val="single" w:sz="8" w:space="0" w:color="8064A2"/>
              <w:right w:val="single" w:sz="8" w:space="0" w:color="8064A2"/>
            </w:tcBorders>
            <w:shd w:val="clear" w:color="auto" w:fill="auto"/>
          </w:tcPr>
          <w:p w:rsidR="00CA1367" w:rsidRPr="00ED1944" w:rsidRDefault="00CA1367" w:rsidP="00ED1944">
            <w:pPr>
              <w:spacing w:after="0" w:line="240" w:lineRule="auto"/>
              <w:rPr>
                <w:rFonts w:ascii="Cambria" w:eastAsia="Times New Roman" w:hAnsi="Cambria"/>
                <w:b/>
                <w:bCs/>
                <w:sz w:val="24"/>
                <w:szCs w:val="24"/>
              </w:rPr>
            </w:pPr>
            <w:r w:rsidRPr="00ED1944">
              <w:rPr>
                <w:rFonts w:ascii="Cambria" w:eastAsia="Times New Roman" w:hAnsi="Cambria"/>
                <w:b/>
                <w:bCs/>
                <w:sz w:val="24"/>
                <w:szCs w:val="24"/>
              </w:rPr>
              <w:t xml:space="preserve">Broj telefona: </w:t>
            </w:r>
          </w:p>
        </w:tc>
        <w:tc>
          <w:tcPr>
            <w:tcW w:w="4644" w:type="dxa"/>
            <w:tcBorders>
              <w:top w:val="single" w:sz="8" w:space="0" w:color="8064A2"/>
              <w:left w:val="single" w:sz="8" w:space="0" w:color="8064A2"/>
              <w:bottom w:val="single" w:sz="8" w:space="0" w:color="8064A2"/>
              <w:right w:val="single" w:sz="8" w:space="0" w:color="8064A2"/>
            </w:tcBorders>
            <w:shd w:val="clear" w:color="auto" w:fill="auto"/>
          </w:tcPr>
          <w:p w:rsidR="00CA1367" w:rsidRPr="00ED1944" w:rsidRDefault="00CA1367" w:rsidP="00ED1944">
            <w:pPr>
              <w:spacing w:after="0" w:line="240" w:lineRule="auto"/>
              <w:rPr>
                <w:sz w:val="24"/>
                <w:szCs w:val="24"/>
              </w:rPr>
            </w:pPr>
            <w:r w:rsidRPr="00ED1944">
              <w:rPr>
                <w:sz w:val="24"/>
                <w:szCs w:val="24"/>
              </w:rPr>
              <w:t xml:space="preserve">052/741-497 </w:t>
            </w:r>
          </w:p>
        </w:tc>
      </w:tr>
      <w:tr w:rsidR="00CA1367" w:rsidRPr="00ED1944" w:rsidTr="00ED1944">
        <w:tc>
          <w:tcPr>
            <w:tcW w:w="4644" w:type="dxa"/>
            <w:tcBorders>
              <w:top w:val="single" w:sz="8" w:space="0" w:color="8064A2"/>
              <w:left w:val="single" w:sz="8" w:space="0" w:color="8064A2"/>
              <w:bottom w:val="single" w:sz="8" w:space="0" w:color="8064A2"/>
              <w:right w:val="single" w:sz="8" w:space="0" w:color="8064A2"/>
            </w:tcBorders>
            <w:shd w:val="clear" w:color="auto" w:fill="DFD8E8"/>
          </w:tcPr>
          <w:p w:rsidR="00CA1367" w:rsidRPr="00ED1944" w:rsidRDefault="00CA1367" w:rsidP="00ED1944">
            <w:pPr>
              <w:spacing w:after="0" w:line="240" w:lineRule="auto"/>
              <w:rPr>
                <w:rFonts w:ascii="Cambria" w:eastAsia="Times New Roman" w:hAnsi="Cambria"/>
                <w:b/>
                <w:bCs/>
                <w:sz w:val="24"/>
                <w:szCs w:val="24"/>
              </w:rPr>
            </w:pPr>
            <w:r w:rsidRPr="00ED1944">
              <w:rPr>
                <w:rFonts w:ascii="Cambria" w:eastAsia="Times New Roman" w:hAnsi="Cambria"/>
                <w:b/>
                <w:bCs/>
                <w:sz w:val="24"/>
                <w:szCs w:val="24"/>
              </w:rPr>
              <w:t>Broj telefaksa:</w:t>
            </w:r>
          </w:p>
        </w:tc>
        <w:tc>
          <w:tcPr>
            <w:tcW w:w="4644" w:type="dxa"/>
            <w:tcBorders>
              <w:top w:val="single" w:sz="8" w:space="0" w:color="8064A2"/>
              <w:left w:val="single" w:sz="8" w:space="0" w:color="8064A2"/>
              <w:bottom w:val="single" w:sz="8" w:space="0" w:color="8064A2"/>
              <w:right w:val="single" w:sz="8" w:space="0" w:color="8064A2"/>
            </w:tcBorders>
            <w:shd w:val="clear" w:color="auto" w:fill="DFD8E8"/>
          </w:tcPr>
          <w:p w:rsidR="00CA1367" w:rsidRPr="00ED1944" w:rsidRDefault="00CA1367" w:rsidP="00ED1944">
            <w:pPr>
              <w:spacing w:after="0" w:line="240" w:lineRule="auto"/>
              <w:rPr>
                <w:sz w:val="24"/>
                <w:szCs w:val="24"/>
              </w:rPr>
            </w:pPr>
            <w:r w:rsidRPr="00ED1944">
              <w:rPr>
                <w:sz w:val="24"/>
                <w:szCs w:val="24"/>
              </w:rPr>
              <w:t xml:space="preserve">053/751-472 </w:t>
            </w:r>
          </w:p>
        </w:tc>
      </w:tr>
      <w:tr w:rsidR="00CA1367" w:rsidRPr="00ED1944" w:rsidTr="00ED1944">
        <w:tc>
          <w:tcPr>
            <w:tcW w:w="4644" w:type="dxa"/>
            <w:tcBorders>
              <w:top w:val="single" w:sz="8" w:space="0" w:color="8064A2"/>
              <w:left w:val="single" w:sz="8" w:space="0" w:color="8064A2"/>
              <w:bottom w:val="single" w:sz="8" w:space="0" w:color="8064A2"/>
              <w:right w:val="single" w:sz="8" w:space="0" w:color="8064A2"/>
            </w:tcBorders>
            <w:shd w:val="clear" w:color="auto" w:fill="auto"/>
          </w:tcPr>
          <w:p w:rsidR="00CA1367" w:rsidRPr="00ED1944" w:rsidRDefault="00CA1367" w:rsidP="00ED1944">
            <w:pPr>
              <w:spacing w:after="0" w:line="240" w:lineRule="auto"/>
              <w:rPr>
                <w:rFonts w:ascii="Cambria" w:eastAsia="Times New Roman" w:hAnsi="Cambria"/>
                <w:b/>
                <w:bCs/>
                <w:sz w:val="24"/>
                <w:szCs w:val="24"/>
              </w:rPr>
            </w:pPr>
            <w:r w:rsidRPr="00ED1944">
              <w:rPr>
                <w:rFonts w:ascii="Cambria" w:eastAsia="Times New Roman" w:hAnsi="Cambria"/>
                <w:b/>
                <w:bCs/>
                <w:sz w:val="24"/>
                <w:szCs w:val="24"/>
              </w:rPr>
              <w:t>E-mail:</w:t>
            </w:r>
          </w:p>
        </w:tc>
        <w:tc>
          <w:tcPr>
            <w:tcW w:w="4644" w:type="dxa"/>
            <w:tcBorders>
              <w:top w:val="single" w:sz="8" w:space="0" w:color="8064A2"/>
              <w:left w:val="single" w:sz="8" w:space="0" w:color="8064A2"/>
              <w:bottom w:val="single" w:sz="8" w:space="0" w:color="8064A2"/>
              <w:right w:val="single" w:sz="8" w:space="0" w:color="8064A2"/>
            </w:tcBorders>
            <w:shd w:val="clear" w:color="auto" w:fill="auto"/>
          </w:tcPr>
          <w:p w:rsidR="00CA1367" w:rsidRPr="00ED1944" w:rsidRDefault="00CA1367" w:rsidP="00ED1944">
            <w:pPr>
              <w:spacing w:after="0" w:line="240" w:lineRule="auto"/>
              <w:rPr>
                <w:sz w:val="24"/>
                <w:szCs w:val="24"/>
              </w:rPr>
            </w:pPr>
            <w:r w:rsidRPr="00ED1944">
              <w:rPr>
                <w:sz w:val="24"/>
                <w:szCs w:val="24"/>
              </w:rPr>
              <w:t>os-mil@hi.t-com.hr</w:t>
            </w:r>
          </w:p>
        </w:tc>
      </w:tr>
      <w:tr w:rsidR="00CA1367" w:rsidRPr="00ED1944" w:rsidTr="00ED1944">
        <w:tc>
          <w:tcPr>
            <w:tcW w:w="4644" w:type="dxa"/>
            <w:tcBorders>
              <w:top w:val="single" w:sz="8" w:space="0" w:color="8064A2"/>
              <w:left w:val="single" w:sz="8" w:space="0" w:color="8064A2"/>
              <w:bottom w:val="single" w:sz="8" w:space="0" w:color="8064A2"/>
              <w:right w:val="single" w:sz="8" w:space="0" w:color="8064A2"/>
            </w:tcBorders>
            <w:shd w:val="clear" w:color="auto" w:fill="DFD8E8"/>
          </w:tcPr>
          <w:p w:rsidR="00CA1367" w:rsidRPr="00ED1944" w:rsidRDefault="00CA1367" w:rsidP="00ED1944">
            <w:pPr>
              <w:spacing w:after="0" w:line="240" w:lineRule="auto"/>
              <w:rPr>
                <w:rFonts w:ascii="Cambria" w:eastAsia="Times New Roman" w:hAnsi="Cambria"/>
                <w:b/>
                <w:bCs/>
                <w:sz w:val="24"/>
                <w:szCs w:val="24"/>
              </w:rPr>
            </w:pPr>
            <w:r w:rsidRPr="00ED1944">
              <w:rPr>
                <w:rFonts w:ascii="Cambria" w:eastAsia="Times New Roman" w:hAnsi="Cambria"/>
                <w:b/>
                <w:bCs/>
                <w:sz w:val="24"/>
                <w:szCs w:val="24"/>
              </w:rPr>
              <w:t xml:space="preserve">Web: </w:t>
            </w:r>
          </w:p>
        </w:tc>
        <w:tc>
          <w:tcPr>
            <w:tcW w:w="4644" w:type="dxa"/>
            <w:tcBorders>
              <w:top w:val="single" w:sz="8" w:space="0" w:color="8064A2"/>
              <w:left w:val="single" w:sz="8" w:space="0" w:color="8064A2"/>
              <w:bottom w:val="single" w:sz="8" w:space="0" w:color="8064A2"/>
              <w:right w:val="single" w:sz="8" w:space="0" w:color="8064A2"/>
            </w:tcBorders>
            <w:shd w:val="clear" w:color="auto" w:fill="DFD8E8"/>
          </w:tcPr>
          <w:p w:rsidR="00CA1367" w:rsidRPr="00ED1944" w:rsidRDefault="00CA1367" w:rsidP="00ED1944">
            <w:pPr>
              <w:spacing w:after="0" w:line="240" w:lineRule="auto"/>
              <w:rPr>
                <w:sz w:val="24"/>
                <w:szCs w:val="24"/>
              </w:rPr>
            </w:pPr>
            <w:r w:rsidRPr="00ED1944">
              <w:rPr>
                <w:sz w:val="24"/>
                <w:szCs w:val="24"/>
              </w:rPr>
              <w:t>www.os-marijeiline-umag.skole.hr</w:t>
            </w:r>
          </w:p>
        </w:tc>
      </w:tr>
    </w:tbl>
    <w:p w:rsidR="00CA1367" w:rsidRPr="00CA1367" w:rsidRDefault="00CA1367" w:rsidP="00CA1367">
      <w:pPr>
        <w:jc w:val="center"/>
        <w:rPr>
          <w:sz w:val="24"/>
          <w:szCs w:val="24"/>
        </w:rPr>
      </w:pPr>
      <w:r w:rsidRPr="00CA1367">
        <w:rPr>
          <w:sz w:val="24"/>
          <w:szCs w:val="24"/>
        </w:rPr>
        <w:t xml:space="preserve"> </w:t>
      </w:r>
    </w:p>
    <w:p w:rsidR="00CA1367" w:rsidRDefault="00CA1367" w:rsidP="00CA1367">
      <w:pPr>
        <w:jc w:val="center"/>
        <w:rPr>
          <w:sz w:val="24"/>
          <w:szCs w:val="24"/>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4542"/>
        <w:gridCol w:w="4510"/>
      </w:tblGrid>
      <w:tr w:rsidR="00CA1367" w:rsidRPr="00ED1944" w:rsidTr="00ED1944">
        <w:tc>
          <w:tcPr>
            <w:tcW w:w="9288" w:type="dxa"/>
            <w:gridSpan w:val="2"/>
            <w:tcBorders>
              <w:top w:val="single" w:sz="8" w:space="0" w:color="9F8AB9"/>
              <w:left w:val="single" w:sz="8" w:space="0" w:color="9F8AB9"/>
              <w:bottom w:val="single" w:sz="8" w:space="0" w:color="9F8AB9"/>
              <w:right w:val="single" w:sz="8" w:space="0" w:color="9F8AB9"/>
            </w:tcBorders>
            <w:shd w:val="clear" w:color="auto" w:fill="8064A2"/>
          </w:tcPr>
          <w:p w:rsidR="00CA1367" w:rsidRPr="00ED1944" w:rsidRDefault="00CA1367" w:rsidP="00ED1944">
            <w:pPr>
              <w:spacing w:after="0" w:line="240" w:lineRule="auto"/>
              <w:rPr>
                <w:b/>
                <w:bCs/>
                <w:color w:val="FFFFFF"/>
                <w:sz w:val="24"/>
                <w:szCs w:val="24"/>
              </w:rPr>
            </w:pPr>
            <w:r w:rsidRPr="00ED1944">
              <w:rPr>
                <w:b/>
                <w:bCs/>
                <w:color w:val="FFFFFF"/>
                <w:sz w:val="24"/>
                <w:szCs w:val="24"/>
              </w:rPr>
              <w:t>BROJ DJELATNIKA:</w:t>
            </w:r>
          </w:p>
        </w:tc>
      </w:tr>
      <w:tr w:rsidR="00CA1367" w:rsidRPr="00ED1944" w:rsidTr="00ED1944">
        <w:tc>
          <w:tcPr>
            <w:tcW w:w="4644" w:type="dxa"/>
            <w:shd w:val="clear" w:color="auto" w:fill="DFD8E8"/>
          </w:tcPr>
          <w:p w:rsidR="00CA1367" w:rsidRPr="00ED1944" w:rsidRDefault="00CA1367" w:rsidP="00ED1944">
            <w:pPr>
              <w:spacing w:after="0" w:line="240" w:lineRule="auto"/>
              <w:rPr>
                <w:b/>
                <w:bCs/>
                <w:sz w:val="24"/>
                <w:szCs w:val="24"/>
              </w:rPr>
            </w:pPr>
            <w:r w:rsidRPr="00ED1944">
              <w:rPr>
                <w:b/>
                <w:bCs/>
                <w:sz w:val="24"/>
                <w:szCs w:val="24"/>
              </w:rPr>
              <w:t>Učitelji razredne nastave:</w:t>
            </w:r>
          </w:p>
        </w:tc>
        <w:tc>
          <w:tcPr>
            <w:tcW w:w="4644" w:type="dxa"/>
            <w:shd w:val="clear" w:color="auto" w:fill="DFD8E8"/>
          </w:tcPr>
          <w:p w:rsidR="00CA1367" w:rsidRPr="00ED1944" w:rsidRDefault="00723E03" w:rsidP="00ED1944">
            <w:pPr>
              <w:spacing w:after="0" w:line="240" w:lineRule="auto"/>
              <w:jc w:val="center"/>
              <w:rPr>
                <w:sz w:val="24"/>
                <w:szCs w:val="24"/>
              </w:rPr>
            </w:pPr>
            <w:r>
              <w:rPr>
                <w:sz w:val="24"/>
                <w:szCs w:val="24"/>
              </w:rPr>
              <w:t>27</w:t>
            </w:r>
          </w:p>
        </w:tc>
      </w:tr>
      <w:tr w:rsidR="00601621" w:rsidRPr="00ED1944" w:rsidTr="00ED1944">
        <w:tc>
          <w:tcPr>
            <w:tcW w:w="4644" w:type="dxa"/>
            <w:shd w:val="clear" w:color="auto" w:fill="DFD8E8"/>
          </w:tcPr>
          <w:p w:rsidR="00601621" w:rsidRPr="00ED1944" w:rsidRDefault="00601621" w:rsidP="00ED1944">
            <w:pPr>
              <w:spacing w:after="0" w:line="240" w:lineRule="auto"/>
              <w:rPr>
                <w:b/>
                <w:bCs/>
                <w:sz w:val="24"/>
                <w:szCs w:val="24"/>
              </w:rPr>
            </w:pPr>
            <w:r>
              <w:rPr>
                <w:b/>
                <w:bCs/>
                <w:sz w:val="24"/>
                <w:szCs w:val="24"/>
              </w:rPr>
              <w:t>Učitelji u produženom boravku</w:t>
            </w:r>
          </w:p>
        </w:tc>
        <w:tc>
          <w:tcPr>
            <w:tcW w:w="4644" w:type="dxa"/>
            <w:shd w:val="clear" w:color="auto" w:fill="DFD8E8"/>
          </w:tcPr>
          <w:p w:rsidR="00601621" w:rsidRPr="00723E03" w:rsidRDefault="008315B2" w:rsidP="00ED1944">
            <w:pPr>
              <w:spacing w:after="0" w:line="240" w:lineRule="auto"/>
              <w:jc w:val="center"/>
              <w:rPr>
                <w:sz w:val="24"/>
                <w:szCs w:val="24"/>
              </w:rPr>
            </w:pPr>
            <w:r w:rsidRPr="00723E03">
              <w:rPr>
                <w:sz w:val="24"/>
                <w:szCs w:val="24"/>
              </w:rPr>
              <w:t>4</w:t>
            </w:r>
          </w:p>
        </w:tc>
      </w:tr>
      <w:tr w:rsidR="00CA1367" w:rsidRPr="00ED1944" w:rsidTr="00ED1944">
        <w:tc>
          <w:tcPr>
            <w:tcW w:w="4644" w:type="dxa"/>
            <w:tcBorders>
              <w:right w:val="nil"/>
            </w:tcBorders>
            <w:shd w:val="clear" w:color="auto" w:fill="auto"/>
          </w:tcPr>
          <w:p w:rsidR="00CA1367" w:rsidRPr="00ED1944" w:rsidRDefault="00CA1367" w:rsidP="00ED1944">
            <w:pPr>
              <w:spacing w:after="0" w:line="240" w:lineRule="auto"/>
              <w:rPr>
                <w:b/>
                <w:bCs/>
                <w:sz w:val="24"/>
                <w:szCs w:val="24"/>
              </w:rPr>
            </w:pPr>
            <w:r w:rsidRPr="00ED1944">
              <w:rPr>
                <w:b/>
                <w:bCs/>
                <w:sz w:val="24"/>
                <w:szCs w:val="24"/>
              </w:rPr>
              <w:t>Učitelji predmetne nastave:</w:t>
            </w:r>
          </w:p>
        </w:tc>
        <w:tc>
          <w:tcPr>
            <w:tcW w:w="4644" w:type="dxa"/>
            <w:tcBorders>
              <w:left w:val="nil"/>
            </w:tcBorders>
            <w:shd w:val="clear" w:color="auto" w:fill="auto"/>
          </w:tcPr>
          <w:p w:rsidR="00CA1367" w:rsidRPr="00723E03" w:rsidRDefault="00723E03" w:rsidP="00ED1944">
            <w:pPr>
              <w:spacing w:after="0" w:line="240" w:lineRule="auto"/>
              <w:jc w:val="center"/>
              <w:rPr>
                <w:sz w:val="24"/>
                <w:szCs w:val="24"/>
              </w:rPr>
            </w:pPr>
            <w:r w:rsidRPr="00723E03">
              <w:rPr>
                <w:sz w:val="24"/>
                <w:szCs w:val="24"/>
              </w:rPr>
              <w:t>40</w:t>
            </w:r>
          </w:p>
        </w:tc>
      </w:tr>
      <w:tr w:rsidR="00CA1367" w:rsidRPr="00ED1944" w:rsidTr="00ED1944">
        <w:tc>
          <w:tcPr>
            <w:tcW w:w="4644" w:type="dxa"/>
            <w:shd w:val="clear" w:color="auto" w:fill="DFD8E8"/>
          </w:tcPr>
          <w:p w:rsidR="00CA1367" w:rsidRPr="00ED1944" w:rsidRDefault="00CA1367" w:rsidP="00ED1944">
            <w:pPr>
              <w:spacing w:after="0" w:line="240" w:lineRule="auto"/>
              <w:rPr>
                <w:b/>
                <w:bCs/>
                <w:sz w:val="24"/>
                <w:szCs w:val="24"/>
              </w:rPr>
            </w:pPr>
            <w:r w:rsidRPr="00ED1944">
              <w:rPr>
                <w:b/>
                <w:bCs/>
                <w:sz w:val="24"/>
                <w:szCs w:val="24"/>
              </w:rPr>
              <w:t>Stručni suradnici:</w:t>
            </w:r>
          </w:p>
        </w:tc>
        <w:tc>
          <w:tcPr>
            <w:tcW w:w="4644" w:type="dxa"/>
            <w:shd w:val="clear" w:color="auto" w:fill="DFD8E8"/>
          </w:tcPr>
          <w:p w:rsidR="00CA1367" w:rsidRPr="00723E03" w:rsidRDefault="000A4E9D" w:rsidP="00ED1944">
            <w:pPr>
              <w:spacing w:after="0" w:line="240" w:lineRule="auto"/>
              <w:jc w:val="center"/>
              <w:rPr>
                <w:sz w:val="24"/>
                <w:szCs w:val="24"/>
              </w:rPr>
            </w:pPr>
            <w:r w:rsidRPr="00723E03">
              <w:rPr>
                <w:sz w:val="24"/>
                <w:szCs w:val="24"/>
              </w:rPr>
              <w:t>6</w:t>
            </w:r>
          </w:p>
        </w:tc>
      </w:tr>
      <w:tr w:rsidR="00CA1367" w:rsidRPr="00ED1944" w:rsidTr="00ED1944">
        <w:tc>
          <w:tcPr>
            <w:tcW w:w="4644" w:type="dxa"/>
            <w:tcBorders>
              <w:right w:val="nil"/>
            </w:tcBorders>
            <w:shd w:val="clear" w:color="auto" w:fill="auto"/>
          </w:tcPr>
          <w:p w:rsidR="00CA1367" w:rsidRPr="00ED1944" w:rsidRDefault="00CA1367" w:rsidP="00ED1944">
            <w:pPr>
              <w:spacing w:after="0" w:line="240" w:lineRule="auto"/>
              <w:rPr>
                <w:b/>
                <w:bCs/>
                <w:sz w:val="24"/>
                <w:szCs w:val="24"/>
              </w:rPr>
            </w:pPr>
            <w:r w:rsidRPr="00ED1944">
              <w:rPr>
                <w:b/>
                <w:bCs/>
                <w:sz w:val="24"/>
                <w:szCs w:val="24"/>
              </w:rPr>
              <w:t>Pomoćno i tehničko osoblje:</w:t>
            </w:r>
          </w:p>
        </w:tc>
        <w:tc>
          <w:tcPr>
            <w:tcW w:w="4644" w:type="dxa"/>
            <w:tcBorders>
              <w:left w:val="nil"/>
            </w:tcBorders>
            <w:shd w:val="clear" w:color="auto" w:fill="auto"/>
          </w:tcPr>
          <w:p w:rsidR="00CA1367" w:rsidRPr="00723E03" w:rsidRDefault="00723E03" w:rsidP="00ED1944">
            <w:pPr>
              <w:spacing w:after="0" w:line="240" w:lineRule="auto"/>
              <w:jc w:val="center"/>
              <w:rPr>
                <w:sz w:val="24"/>
                <w:szCs w:val="24"/>
              </w:rPr>
            </w:pPr>
            <w:r>
              <w:rPr>
                <w:sz w:val="24"/>
                <w:szCs w:val="24"/>
              </w:rPr>
              <w:t>28</w:t>
            </w:r>
          </w:p>
        </w:tc>
      </w:tr>
      <w:tr w:rsidR="00CA1367" w:rsidRPr="00ED1944" w:rsidTr="00ED1944">
        <w:tc>
          <w:tcPr>
            <w:tcW w:w="4644" w:type="dxa"/>
            <w:shd w:val="clear" w:color="auto" w:fill="DFD8E8"/>
          </w:tcPr>
          <w:p w:rsidR="00CA1367" w:rsidRPr="00ED1944" w:rsidRDefault="00CA1367" w:rsidP="00ED1944">
            <w:pPr>
              <w:spacing w:after="0" w:line="240" w:lineRule="auto"/>
              <w:rPr>
                <w:b/>
                <w:bCs/>
                <w:sz w:val="24"/>
                <w:szCs w:val="24"/>
              </w:rPr>
            </w:pPr>
            <w:r w:rsidRPr="00ED1944">
              <w:rPr>
                <w:b/>
                <w:bCs/>
                <w:sz w:val="24"/>
                <w:szCs w:val="24"/>
              </w:rPr>
              <w:t>Ravnatelj:</w:t>
            </w:r>
          </w:p>
        </w:tc>
        <w:tc>
          <w:tcPr>
            <w:tcW w:w="4644" w:type="dxa"/>
            <w:shd w:val="clear" w:color="auto" w:fill="DFD8E8"/>
          </w:tcPr>
          <w:p w:rsidR="00CA1367" w:rsidRPr="00723E03" w:rsidRDefault="000A4E9D" w:rsidP="00ED1944">
            <w:pPr>
              <w:spacing w:after="0" w:line="240" w:lineRule="auto"/>
              <w:jc w:val="center"/>
              <w:rPr>
                <w:sz w:val="24"/>
                <w:szCs w:val="24"/>
              </w:rPr>
            </w:pPr>
            <w:r w:rsidRPr="00723E03">
              <w:rPr>
                <w:sz w:val="24"/>
                <w:szCs w:val="24"/>
              </w:rPr>
              <w:t>1</w:t>
            </w:r>
          </w:p>
        </w:tc>
      </w:tr>
      <w:tr w:rsidR="00601621" w:rsidRPr="00ED1944" w:rsidTr="00ED1944">
        <w:tc>
          <w:tcPr>
            <w:tcW w:w="4644" w:type="dxa"/>
            <w:shd w:val="clear" w:color="auto" w:fill="DFD8E8"/>
          </w:tcPr>
          <w:p w:rsidR="00601621" w:rsidRPr="00ED1944" w:rsidRDefault="00601621" w:rsidP="00ED1944">
            <w:pPr>
              <w:spacing w:after="0" w:line="240" w:lineRule="auto"/>
              <w:rPr>
                <w:b/>
                <w:bCs/>
                <w:sz w:val="24"/>
                <w:szCs w:val="24"/>
              </w:rPr>
            </w:pPr>
            <w:r>
              <w:rPr>
                <w:b/>
                <w:bCs/>
                <w:sz w:val="24"/>
                <w:szCs w:val="24"/>
              </w:rPr>
              <w:t>Učitelji u glazbenom odjelu</w:t>
            </w:r>
          </w:p>
        </w:tc>
        <w:tc>
          <w:tcPr>
            <w:tcW w:w="4644" w:type="dxa"/>
            <w:shd w:val="clear" w:color="auto" w:fill="DFD8E8"/>
          </w:tcPr>
          <w:p w:rsidR="00601621" w:rsidRPr="00ED1944" w:rsidRDefault="00500B03" w:rsidP="00ED1944">
            <w:pPr>
              <w:spacing w:after="0" w:line="240" w:lineRule="auto"/>
              <w:jc w:val="center"/>
              <w:rPr>
                <w:sz w:val="24"/>
                <w:szCs w:val="24"/>
              </w:rPr>
            </w:pPr>
            <w:r>
              <w:rPr>
                <w:sz w:val="24"/>
                <w:szCs w:val="24"/>
              </w:rPr>
              <w:t>8</w:t>
            </w:r>
          </w:p>
        </w:tc>
      </w:tr>
      <w:tr w:rsidR="00CA1367" w:rsidRPr="00ED1944" w:rsidTr="00ED1944">
        <w:tc>
          <w:tcPr>
            <w:tcW w:w="4644" w:type="dxa"/>
            <w:tcBorders>
              <w:right w:val="nil"/>
            </w:tcBorders>
            <w:shd w:val="clear" w:color="auto" w:fill="auto"/>
          </w:tcPr>
          <w:p w:rsidR="00CA1367" w:rsidRPr="00ED1944" w:rsidRDefault="00CA1367" w:rsidP="00ED1944">
            <w:pPr>
              <w:spacing w:after="0" w:line="240" w:lineRule="auto"/>
              <w:rPr>
                <w:b/>
                <w:bCs/>
                <w:sz w:val="24"/>
                <w:szCs w:val="24"/>
              </w:rPr>
            </w:pPr>
            <w:r w:rsidRPr="00ED1944">
              <w:rPr>
                <w:b/>
                <w:bCs/>
                <w:sz w:val="24"/>
                <w:szCs w:val="24"/>
              </w:rPr>
              <w:t>UKUPNO:</w:t>
            </w:r>
          </w:p>
        </w:tc>
        <w:tc>
          <w:tcPr>
            <w:tcW w:w="4644" w:type="dxa"/>
            <w:tcBorders>
              <w:left w:val="nil"/>
            </w:tcBorders>
            <w:shd w:val="clear" w:color="auto" w:fill="auto"/>
          </w:tcPr>
          <w:p w:rsidR="00CA1367" w:rsidRPr="00ED1944" w:rsidRDefault="00CA1367" w:rsidP="00ED1944">
            <w:pPr>
              <w:spacing w:after="0" w:line="240" w:lineRule="auto"/>
              <w:jc w:val="center"/>
              <w:rPr>
                <w:sz w:val="24"/>
                <w:szCs w:val="24"/>
              </w:rPr>
            </w:pPr>
          </w:p>
        </w:tc>
      </w:tr>
    </w:tbl>
    <w:p w:rsidR="00CA1367" w:rsidRDefault="00CA1367" w:rsidP="00CA1367">
      <w:pPr>
        <w:jc w:val="center"/>
        <w:rPr>
          <w:sz w:val="24"/>
          <w:szCs w:val="24"/>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4538"/>
        <w:gridCol w:w="4514"/>
      </w:tblGrid>
      <w:tr w:rsidR="00CA1367" w:rsidRPr="00ED1944" w:rsidTr="00ED1944">
        <w:tc>
          <w:tcPr>
            <w:tcW w:w="9288" w:type="dxa"/>
            <w:gridSpan w:val="2"/>
            <w:tcBorders>
              <w:top w:val="single" w:sz="8" w:space="0" w:color="9F8AB9"/>
              <w:left w:val="single" w:sz="8" w:space="0" w:color="9F8AB9"/>
              <w:bottom w:val="single" w:sz="8" w:space="0" w:color="9F8AB9"/>
              <w:right w:val="single" w:sz="8" w:space="0" w:color="9F8AB9"/>
            </w:tcBorders>
            <w:shd w:val="clear" w:color="auto" w:fill="8064A2"/>
          </w:tcPr>
          <w:p w:rsidR="00CA1367" w:rsidRPr="00ED1944" w:rsidRDefault="00CA1367" w:rsidP="00ED1944">
            <w:pPr>
              <w:spacing w:after="0" w:line="240" w:lineRule="auto"/>
              <w:rPr>
                <w:b/>
                <w:bCs/>
                <w:color w:val="FFFFFF"/>
                <w:sz w:val="24"/>
                <w:szCs w:val="24"/>
              </w:rPr>
            </w:pPr>
            <w:r w:rsidRPr="00ED1944">
              <w:rPr>
                <w:b/>
                <w:bCs/>
                <w:color w:val="FFFFFF"/>
                <w:sz w:val="24"/>
                <w:szCs w:val="24"/>
              </w:rPr>
              <w:t>BROJ UČENIKA:</w:t>
            </w:r>
          </w:p>
        </w:tc>
      </w:tr>
      <w:tr w:rsidR="00CA1367" w:rsidRPr="00ED1944" w:rsidTr="00ED1944">
        <w:tc>
          <w:tcPr>
            <w:tcW w:w="4644" w:type="dxa"/>
            <w:shd w:val="clear" w:color="auto" w:fill="DFD8E8"/>
          </w:tcPr>
          <w:p w:rsidR="00CA1367" w:rsidRPr="00ED1944" w:rsidRDefault="00CA1367" w:rsidP="00ED1944">
            <w:pPr>
              <w:spacing w:after="0" w:line="240" w:lineRule="auto"/>
              <w:rPr>
                <w:b/>
                <w:bCs/>
                <w:sz w:val="24"/>
                <w:szCs w:val="24"/>
              </w:rPr>
            </w:pPr>
            <w:r w:rsidRPr="00ED1944">
              <w:rPr>
                <w:b/>
                <w:bCs/>
                <w:sz w:val="24"/>
                <w:szCs w:val="24"/>
              </w:rPr>
              <w:t>Područne škole:</w:t>
            </w:r>
          </w:p>
        </w:tc>
        <w:tc>
          <w:tcPr>
            <w:tcW w:w="4644" w:type="dxa"/>
            <w:shd w:val="clear" w:color="auto" w:fill="DFD8E8"/>
          </w:tcPr>
          <w:p w:rsidR="00CA1367" w:rsidRPr="00ED1944" w:rsidRDefault="00021986" w:rsidP="00ED1944">
            <w:pPr>
              <w:spacing w:after="0" w:line="240" w:lineRule="auto"/>
              <w:jc w:val="center"/>
              <w:rPr>
                <w:sz w:val="24"/>
                <w:szCs w:val="24"/>
              </w:rPr>
            </w:pPr>
            <w:r>
              <w:rPr>
                <w:sz w:val="24"/>
                <w:szCs w:val="24"/>
              </w:rPr>
              <w:t>120</w:t>
            </w:r>
          </w:p>
        </w:tc>
      </w:tr>
      <w:tr w:rsidR="00CA1367" w:rsidRPr="00ED1944" w:rsidTr="00ED1944">
        <w:tc>
          <w:tcPr>
            <w:tcW w:w="4644" w:type="dxa"/>
            <w:tcBorders>
              <w:right w:val="nil"/>
            </w:tcBorders>
            <w:shd w:val="clear" w:color="auto" w:fill="auto"/>
          </w:tcPr>
          <w:p w:rsidR="00CA1367" w:rsidRPr="00ED1944" w:rsidRDefault="00CA1367" w:rsidP="00ED1944">
            <w:pPr>
              <w:spacing w:after="0" w:line="240" w:lineRule="auto"/>
              <w:rPr>
                <w:b/>
                <w:bCs/>
                <w:sz w:val="24"/>
                <w:szCs w:val="24"/>
              </w:rPr>
            </w:pPr>
            <w:r w:rsidRPr="00ED1944">
              <w:rPr>
                <w:b/>
                <w:bCs/>
                <w:sz w:val="24"/>
                <w:szCs w:val="24"/>
              </w:rPr>
              <w:t>Razredna nastava:</w:t>
            </w:r>
          </w:p>
        </w:tc>
        <w:tc>
          <w:tcPr>
            <w:tcW w:w="4644" w:type="dxa"/>
            <w:tcBorders>
              <w:left w:val="nil"/>
            </w:tcBorders>
            <w:shd w:val="clear" w:color="auto" w:fill="auto"/>
          </w:tcPr>
          <w:p w:rsidR="00CA1367" w:rsidRPr="00ED1944" w:rsidRDefault="00021986" w:rsidP="00ED1944">
            <w:pPr>
              <w:spacing w:after="0" w:line="240" w:lineRule="auto"/>
              <w:jc w:val="center"/>
              <w:rPr>
                <w:sz w:val="24"/>
                <w:szCs w:val="24"/>
              </w:rPr>
            </w:pPr>
            <w:r>
              <w:rPr>
                <w:sz w:val="24"/>
                <w:szCs w:val="24"/>
              </w:rPr>
              <w:t>317</w:t>
            </w:r>
          </w:p>
        </w:tc>
      </w:tr>
      <w:tr w:rsidR="00CA1367" w:rsidRPr="00ED1944" w:rsidTr="00ED1944">
        <w:tc>
          <w:tcPr>
            <w:tcW w:w="4644" w:type="dxa"/>
            <w:shd w:val="clear" w:color="auto" w:fill="DFD8E8"/>
          </w:tcPr>
          <w:p w:rsidR="00CA1367" w:rsidRPr="00ED1944" w:rsidRDefault="00CA1367" w:rsidP="00ED1944">
            <w:pPr>
              <w:spacing w:after="0" w:line="240" w:lineRule="auto"/>
              <w:rPr>
                <w:b/>
                <w:bCs/>
                <w:sz w:val="24"/>
                <w:szCs w:val="24"/>
              </w:rPr>
            </w:pPr>
            <w:r w:rsidRPr="00ED1944">
              <w:rPr>
                <w:b/>
                <w:bCs/>
                <w:sz w:val="24"/>
                <w:szCs w:val="24"/>
              </w:rPr>
              <w:t>Predmetna nastava:</w:t>
            </w:r>
          </w:p>
        </w:tc>
        <w:tc>
          <w:tcPr>
            <w:tcW w:w="4644" w:type="dxa"/>
            <w:shd w:val="clear" w:color="auto" w:fill="DFD8E8"/>
          </w:tcPr>
          <w:p w:rsidR="00CA1367" w:rsidRPr="00ED1944" w:rsidRDefault="00021986" w:rsidP="00ED1944">
            <w:pPr>
              <w:spacing w:after="0" w:line="240" w:lineRule="auto"/>
              <w:jc w:val="center"/>
              <w:rPr>
                <w:sz w:val="24"/>
                <w:szCs w:val="24"/>
              </w:rPr>
            </w:pPr>
            <w:r>
              <w:rPr>
                <w:sz w:val="24"/>
                <w:szCs w:val="24"/>
              </w:rPr>
              <w:t>365</w:t>
            </w:r>
          </w:p>
        </w:tc>
      </w:tr>
      <w:tr w:rsidR="00CA1367" w:rsidRPr="00ED1944" w:rsidTr="00ED1944">
        <w:tc>
          <w:tcPr>
            <w:tcW w:w="4644" w:type="dxa"/>
            <w:tcBorders>
              <w:right w:val="nil"/>
            </w:tcBorders>
            <w:shd w:val="clear" w:color="auto" w:fill="auto"/>
          </w:tcPr>
          <w:p w:rsidR="00CA1367" w:rsidRPr="00ED1944" w:rsidRDefault="00CA1367" w:rsidP="00ED1944">
            <w:pPr>
              <w:spacing w:after="0" w:line="240" w:lineRule="auto"/>
              <w:rPr>
                <w:b/>
                <w:bCs/>
                <w:sz w:val="24"/>
                <w:szCs w:val="24"/>
              </w:rPr>
            </w:pPr>
            <w:r w:rsidRPr="00ED1944">
              <w:rPr>
                <w:b/>
                <w:bCs/>
                <w:sz w:val="24"/>
                <w:szCs w:val="24"/>
              </w:rPr>
              <w:t>UKUPNO:</w:t>
            </w:r>
          </w:p>
        </w:tc>
        <w:tc>
          <w:tcPr>
            <w:tcW w:w="4644" w:type="dxa"/>
            <w:tcBorders>
              <w:left w:val="nil"/>
            </w:tcBorders>
            <w:shd w:val="clear" w:color="auto" w:fill="auto"/>
          </w:tcPr>
          <w:p w:rsidR="00CA1367" w:rsidRPr="00ED1944" w:rsidRDefault="00021986" w:rsidP="00ED1944">
            <w:pPr>
              <w:spacing w:after="0" w:line="240" w:lineRule="auto"/>
              <w:jc w:val="center"/>
              <w:rPr>
                <w:sz w:val="24"/>
                <w:szCs w:val="24"/>
              </w:rPr>
            </w:pPr>
            <w:r>
              <w:rPr>
                <w:sz w:val="24"/>
                <w:szCs w:val="24"/>
              </w:rPr>
              <w:t>802</w:t>
            </w:r>
          </w:p>
        </w:tc>
      </w:tr>
      <w:tr w:rsidR="00601621" w:rsidRPr="00ED1944" w:rsidTr="00ED1944">
        <w:tc>
          <w:tcPr>
            <w:tcW w:w="4644" w:type="dxa"/>
            <w:tcBorders>
              <w:right w:val="nil"/>
            </w:tcBorders>
            <w:shd w:val="clear" w:color="auto" w:fill="auto"/>
          </w:tcPr>
          <w:p w:rsidR="00601621" w:rsidRPr="00ED1944" w:rsidRDefault="00601621" w:rsidP="00ED1944">
            <w:pPr>
              <w:spacing w:after="0" w:line="240" w:lineRule="auto"/>
              <w:rPr>
                <w:b/>
                <w:bCs/>
                <w:sz w:val="24"/>
                <w:szCs w:val="24"/>
              </w:rPr>
            </w:pPr>
            <w:r>
              <w:rPr>
                <w:b/>
                <w:bCs/>
                <w:sz w:val="24"/>
                <w:szCs w:val="24"/>
              </w:rPr>
              <w:t>Glazbeni odjel:</w:t>
            </w:r>
          </w:p>
        </w:tc>
        <w:tc>
          <w:tcPr>
            <w:tcW w:w="4644" w:type="dxa"/>
            <w:tcBorders>
              <w:left w:val="nil"/>
            </w:tcBorders>
            <w:shd w:val="clear" w:color="auto" w:fill="auto"/>
          </w:tcPr>
          <w:p w:rsidR="00601621" w:rsidRDefault="008315B2" w:rsidP="00ED1944">
            <w:pPr>
              <w:spacing w:after="0" w:line="240" w:lineRule="auto"/>
              <w:jc w:val="center"/>
              <w:rPr>
                <w:sz w:val="24"/>
                <w:szCs w:val="24"/>
              </w:rPr>
            </w:pPr>
            <w:r>
              <w:rPr>
                <w:sz w:val="24"/>
                <w:szCs w:val="24"/>
              </w:rPr>
              <w:t>69</w:t>
            </w:r>
          </w:p>
        </w:tc>
      </w:tr>
    </w:tbl>
    <w:p w:rsidR="00CA1367" w:rsidRDefault="00CA1367" w:rsidP="00266EA4">
      <w:pPr>
        <w:jc w:val="both"/>
        <w:rPr>
          <w:sz w:val="24"/>
          <w:szCs w:val="24"/>
        </w:rPr>
      </w:pPr>
    </w:p>
    <w:p w:rsidR="00CA1367" w:rsidRPr="00CA1367" w:rsidRDefault="00037C4A" w:rsidP="00D26741">
      <w:pPr>
        <w:ind w:firstLine="708"/>
        <w:jc w:val="both"/>
        <w:rPr>
          <w:sz w:val="24"/>
          <w:szCs w:val="24"/>
        </w:rPr>
      </w:pPr>
      <w:r>
        <w:rPr>
          <w:sz w:val="24"/>
          <w:szCs w:val="24"/>
        </w:rPr>
        <w:t xml:space="preserve">Našu školu pohađa </w:t>
      </w:r>
      <w:r w:rsidR="008F5A44" w:rsidRPr="008F5A44">
        <w:rPr>
          <w:sz w:val="24"/>
          <w:szCs w:val="24"/>
        </w:rPr>
        <w:t>3</w:t>
      </w:r>
      <w:r w:rsidR="00D26741">
        <w:rPr>
          <w:sz w:val="24"/>
          <w:szCs w:val="24"/>
        </w:rPr>
        <w:t>9</w:t>
      </w:r>
      <w:r w:rsidR="00601621" w:rsidRPr="00037C4A">
        <w:rPr>
          <w:color w:val="FF0000"/>
          <w:sz w:val="24"/>
          <w:szCs w:val="24"/>
        </w:rPr>
        <w:t xml:space="preserve"> </w:t>
      </w:r>
      <w:r w:rsidR="00266EA4">
        <w:rPr>
          <w:sz w:val="24"/>
          <w:szCs w:val="24"/>
        </w:rPr>
        <w:t xml:space="preserve">učenika s rješenjem </w:t>
      </w:r>
      <w:r w:rsidR="00601621">
        <w:rPr>
          <w:sz w:val="24"/>
          <w:szCs w:val="24"/>
        </w:rPr>
        <w:t xml:space="preserve">Ureda državne uprave zaduženog za poslove obrazovanja </w:t>
      </w:r>
      <w:r w:rsidR="00266EA4">
        <w:rPr>
          <w:sz w:val="24"/>
          <w:szCs w:val="24"/>
        </w:rPr>
        <w:t>o primjerenom o</w:t>
      </w:r>
      <w:r w:rsidR="00D26741">
        <w:rPr>
          <w:sz w:val="24"/>
          <w:szCs w:val="24"/>
        </w:rPr>
        <w:t>bliku školovanja. Njih 10</w:t>
      </w:r>
      <w:r w:rsidR="00266EA4">
        <w:rPr>
          <w:sz w:val="24"/>
          <w:szCs w:val="24"/>
        </w:rPr>
        <w:t xml:space="preserve"> ima i pomoćnika u nastavi. </w:t>
      </w:r>
      <w:r w:rsidR="00D26741">
        <w:rPr>
          <w:sz w:val="24"/>
          <w:szCs w:val="24"/>
        </w:rPr>
        <w:t xml:space="preserve">Od toga je njih 5 uključeno u Poseban odjel poluintegracije </w:t>
      </w:r>
      <w:r w:rsidR="00D60302">
        <w:rPr>
          <w:sz w:val="24"/>
          <w:szCs w:val="24"/>
        </w:rPr>
        <w:t>prema posebnom programu (Članak 8. Pravilnika o osnovnoškolskom i srednjoškolskom odgoju i o</w:t>
      </w:r>
      <w:r w:rsidR="00D26741">
        <w:rPr>
          <w:sz w:val="24"/>
          <w:szCs w:val="24"/>
        </w:rPr>
        <w:t>brazovanju učenika s teškoćama) u kojem slušaju obrazovne predmete, a na</w:t>
      </w:r>
      <w:r w:rsidR="00D60302">
        <w:rPr>
          <w:sz w:val="24"/>
          <w:szCs w:val="24"/>
        </w:rPr>
        <w:t xml:space="preserve"> </w:t>
      </w:r>
      <w:r w:rsidR="00D26741">
        <w:rPr>
          <w:sz w:val="24"/>
          <w:szCs w:val="24"/>
        </w:rPr>
        <w:t>odgoje odlaze u matična odjeljenja u pratnji pomoćnika u nastavi.</w:t>
      </w:r>
    </w:p>
    <w:p w:rsidR="00CA1367" w:rsidRPr="00CA1367" w:rsidRDefault="00CA1367" w:rsidP="00CA1367">
      <w:pPr>
        <w:jc w:val="center"/>
        <w:rPr>
          <w:sz w:val="24"/>
          <w:szCs w:val="24"/>
        </w:rPr>
      </w:pPr>
    </w:p>
    <w:p w:rsidR="00CA1367" w:rsidRPr="00CA1367" w:rsidRDefault="00CA1367" w:rsidP="00CA1367">
      <w:pPr>
        <w:jc w:val="center"/>
        <w:rPr>
          <w:sz w:val="24"/>
          <w:szCs w:val="24"/>
        </w:rPr>
      </w:pPr>
    </w:p>
    <w:p w:rsidR="00CA1367" w:rsidRPr="00C1621C" w:rsidRDefault="00CA1367" w:rsidP="00C1621C">
      <w:pPr>
        <w:jc w:val="center"/>
        <w:rPr>
          <w:rFonts w:ascii="Algerian" w:hAnsi="Algerian"/>
          <w:sz w:val="28"/>
          <w:szCs w:val="28"/>
        </w:rPr>
      </w:pPr>
      <w:r>
        <w:rPr>
          <w:sz w:val="24"/>
          <w:szCs w:val="24"/>
        </w:rPr>
        <w:br w:type="page"/>
      </w:r>
      <w:r w:rsidR="00C1621C" w:rsidRPr="00C1621C">
        <w:rPr>
          <w:rFonts w:ascii="Algerian" w:hAnsi="Algerian"/>
          <w:sz w:val="28"/>
          <w:szCs w:val="28"/>
        </w:rPr>
        <w:lastRenderedPageBreak/>
        <w:t>Kratka povijest škole</w:t>
      </w:r>
    </w:p>
    <w:p w:rsidR="00CA1367" w:rsidRDefault="00CA1367" w:rsidP="00E3072C">
      <w:pPr>
        <w:ind w:firstLine="360"/>
        <w:jc w:val="both"/>
        <w:rPr>
          <w:sz w:val="24"/>
          <w:szCs w:val="24"/>
        </w:rPr>
      </w:pPr>
      <w:r>
        <w:rPr>
          <w:sz w:val="24"/>
          <w:szCs w:val="24"/>
        </w:rPr>
        <w:t>Osnovna škola Marije i Line je ustanova koja djeluje na 8 lokaliteta</w:t>
      </w:r>
      <w:r w:rsidR="00E3072C">
        <w:rPr>
          <w:sz w:val="24"/>
          <w:szCs w:val="24"/>
        </w:rPr>
        <w:t>; cent</w:t>
      </w:r>
      <w:r w:rsidR="00037C4A">
        <w:rPr>
          <w:sz w:val="24"/>
          <w:szCs w:val="24"/>
        </w:rPr>
        <w:t>ralna škola, stara škola te šest</w:t>
      </w:r>
      <w:r w:rsidR="00E3072C">
        <w:rPr>
          <w:sz w:val="24"/>
          <w:szCs w:val="24"/>
        </w:rPr>
        <w:t xml:space="preserve"> područnih škola. </w:t>
      </w:r>
      <w:r w:rsidR="002A4C82">
        <w:rPr>
          <w:sz w:val="24"/>
          <w:szCs w:val="24"/>
        </w:rPr>
        <w:t xml:space="preserve">Ove školske godine PŠ Petrovija se iz Centralne škole vraća u novoizgrađeni matični objekt. </w:t>
      </w:r>
      <w:r w:rsidR="00E3072C">
        <w:rPr>
          <w:sz w:val="24"/>
          <w:szCs w:val="24"/>
        </w:rPr>
        <w:t>U staroj školi</w:t>
      </w:r>
      <w:r w:rsidR="002A4C82">
        <w:rPr>
          <w:sz w:val="24"/>
          <w:szCs w:val="24"/>
        </w:rPr>
        <w:t>,</w:t>
      </w:r>
      <w:r w:rsidR="00E3072C">
        <w:rPr>
          <w:sz w:val="24"/>
          <w:szCs w:val="24"/>
        </w:rPr>
        <w:t xml:space="preserve"> koja se nalazi 300-tinjak metara od centralne škole</w:t>
      </w:r>
      <w:r w:rsidR="002A4C82">
        <w:rPr>
          <w:sz w:val="24"/>
          <w:szCs w:val="24"/>
        </w:rPr>
        <w:t>,</w:t>
      </w:r>
      <w:r w:rsidR="00E3072C">
        <w:rPr>
          <w:sz w:val="24"/>
          <w:szCs w:val="24"/>
        </w:rPr>
        <w:t xml:space="preserve"> nalaze se prvi razredi, a u područnim školama nalaze se kombinirana razredna odjeljenja. Naše područne škole su:</w:t>
      </w:r>
    </w:p>
    <w:p w:rsidR="00E3072C" w:rsidRDefault="00E3072C" w:rsidP="00E3072C">
      <w:pPr>
        <w:pStyle w:val="Odlomakpopisa"/>
        <w:numPr>
          <w:ilvl w:val="0"/>
          <w:numId w:val="1"/>
        </w:numPr>
        <w:jc w:val="both"/>
        <w:rPr>
          <w:sz w:val="24"/>
          <w:szCs w:val="24"/>
        </w:rPr>
      </w:pPr>
      <w:r>
        <w:rPr>
          <w:sz w:val="24"/>
          <w:szCs w:val="24"/>
        </w:rPr>
        <w:t>Područna škola Babići</w:t>
      </w:r>
    </w:p>
    <w:p w:rsidR="00E3072C" w:rsidRDefault="00E3072C" w:rsidP="00E3072C">
      <w:pPr>
        <w:pStyle w:val="Odlomakpopisa"/>
        <w:numPr>
          <w:ilvl w:val="0"/>
          <w:numId w:val="1"/>
        </w:numPr>
        <w:jc w:val="both"/>
        <w:rPr>
          <w:sz w:val="24"/>
          <w:szCs w:val="24"/>
        </w:rPr>
      </w:pPr>
      <w:r>
        <w:rPr>
          <w:sz w:val="24"/>
          <w:szCs w:val="24"/>
        </w:rPr>
        <w:t>Područna škola Bašanija</w:t>
      </w:r>
    </w:p>
    <w:p w:rsidR="00E3072C" w:rsidRDefault="00E3072C" w:rsidP="00E3072C">
      <w:pPr>
        <w:pStyle w:val="Odlomakpopisa"/>
        <w:numPr>
          <w:ilvl w:val="0"/>
          <w:numId w:val="1"/>
        </w:numPr>
        <w:jc w:val="both"/>
        <w:rPr>
          <w:sz w:val="24"/>
          <w:szCs w:val="24"/>
        </w:rPr>
      </w:pPr>
      <w:r>
        <w:rPr>
          <w:sz w:val="24"/>
          <w:szCs w:val="24"/>
        </w:rPr>
        <w:t>Područna škola Juricani</w:t>
      </w:r>
    </w:p>
    <w:p w:rsidR="00E3072C" w:rsidRDefault="00E3072C" w:rsidP="00E3072C">
      <w:pPr>
        <w:pStyle w:val="Odlomakpopisa"/>
        <w:numPr>
          <w:ilvl w:val="0"/>
          <w:numId w:val="1"/>
        </w:numPr>
        <w:jc w:val="both"/>
        <w:rPr>
          <w:sz w:val="24"/>
          <w:szCs w:val="24"/>
        </w:rPr>
      </w:pPr>
      <w:r>
        <w:rPr>
          <w:sz w:val="24"/>
          <w:szCs w:val="24"/>
        </w:rPr>
        <w:t>Područna škola Kmeti</w:t>
      </w:r>
    </w:p>
    <w:p w:rsidR="00E3072C" w:rsidRDefault="00E3072C" w:rsidP="00E3072C">
      <w:pPr>
        <w:pStyle w:val="Odlomakpopisa"/>
        <w:numPr>
          <w:ilvl w:val="0"/>
          <w:numId w:val="1"/>
        </w:numPr>
        <w:jc w:val="both"/>
        <w:rPr>
          <w:sz w:val="24"/>
          <w:szCs w:val="24"/>
        </w:rPr>
      </w:pPr>
      <w:r>
        <w:rPr>
          <w:sz w:val="24"/>
          <w:szCs w:val="24"/>
        </w:rPr>
        <w:t xml:space="preserve">Područna škola Murine </w:t>
      </w:r>
    </w:p>
    <w:p w:rsidR="0044668D" w:rsidRPr="004654FE" w:rsidRDefault="00E3072C" w:rsidP="0044668D">
      <w:pPr>
        <w:pStyle w:val="Odlomakpopisa"/>
        <w:numPr>
          <w:ilvl w:val="0"/>
          <w:numId w:val="1"/>
        </w:numPr>
        <w:jc w:val="both"/>
        <w:rPr>
          <w:sz w:val="24"/>
          <w:szCs w:val="24"/>
        </w:rPr>
      </w:pPr>
      <w:r>
        <w:rPr>
          <w:sz w:val="24"/>
          <w:szCs w:val="24"/>
        </w:rPr>
        <w:t>Područna škola Petrovija</w:t>
      </w:r>
    </w:p>
    <w:p w:rsidR="004654FE" w:rsidRDefault="004654FE" w:rsidP="0038736C">
      <w:pPr>
        <w:ind w:left="360" w:firstLine="348"/>
        <w:jc w:val="both"/>
        <w:rPr>
          <w:sz w:val="24"/>
          <w:szCs w:val="24"/>
        </w:rPr>
      </w:pPr>
      <w:r>
        <w:rPr>
          <w:sz w:val="24"/>
          <w:szCs w:val="24"/>
        </w:rPr>
        <w:t>Ustroj naše škole nije uvijek izgledao ovako. Naša škola se mijenjala kroz povijest.</w:t>
      </w:r>
    </w:p>
    <w:p w:rsidR="0044668D" w:rsidRDefault="0044668D" w:rsidP="0038736C">
      <w:pPr>
        <w:ind w:left="360" w:firstLine="348"/>
        <w:jc w:val="both"/>
        <w:rPr>
          <w:sz w:val="24"/>
          <w:szCs w:val="24"/>
        </w:rPr>
      </w:pPr>
      <w:r>
        <w:rPr>
          <w:sz w:val="24"/>
          <w:szCs w:val="24"/>
        </w:rPr>
        <w:t>N</w:t>
      </w:r>
      <w:r w:rsidR="0038736C">
        <w:rPr>
          <w:sz w:val="24"/>
          <w:szCs w:val="24"/>
        </w:rPr>
        <w:t>akon II. Svjetskog r</w:t>
      </w:r>
      <w:r w:rsidR="009F3F88">
        <w:rPr>
          <w:sz w:val="24"/>
          <w:szCs w:val="24"/>
        </w:rPr>
        <w:t>ata na području Bujštine djelovalo je</w:t>
      </w:r>
      <w:r w:rsidR="0038736C">
        <w:rPr>
          <w:sz w:val="24"/>
          <w:szCs w:val="24"/>
        </w:rPr>
        <w:t xml:space="preserve"> 7 osnovnih škola, od toga 4 na hrvatskom i 3 na talijanskom jeziku. Tek 1948</w:t>
      </w:r>
      <w:r w:rsidR="004654FE">
        <w:rPr>
          <w:sz w:val="24"/>
          <w:szCs w:val="24"/>
        </w:rPr>
        <w:t>.</w:t>
      </w:r>
      <w:r w:rsidR="0038736C">
        <w:rPr>
          <w:sz w:val="24"/>
          <w:szCs w:val="24"/>
        </w:rPr>
        <w:t>/49</w:t>
      </w:r>
      <w:r w:rsidR="004654FE">
        <w:rPr>
          <w:sz w:val="24"/>
          <w:szCs w:val="24"/>
        </w:rPr>
        <w:t>.</w:t>
      </w:r>
      <w:r w:rsidR="0038736C">
        <w:rPr>
          <w:sz w:val="24"/>
          <w:szCs w:val="24"/>
        </w:rPr>
        <w:t xml:space="preserve"> školske godine otvara se Osnovna škola Umag u Umagu te ima 23 učenika. Škola je radila u dvije smjene te</w:t>
      </w:r>
      <w:r w:rsidR="002A4C82">
        <w:rPr>
          <w:sz w:val="24"/>
          <w:szCs w:val="24"/>
        </w:rPr>
        <w:t xml:space="preserve"> je bila smještena u zgradi na T</w:t>
      </w:r>
      <w:r w:rsidR="0038736C">
        <w:rPr>
          <w:sz w:val="24"/>
          <w:szCs w:val="24"/>
        </w:rPr>
        <w:t xml:space="preserve">rgu Marije i Line. </w:t>
      </w:r>
    </w:p>
    <w:p w:rsidR="009F3F88" w:rsidRDefault="009F3F88" w:rsidP="0038736C">
      <w:pPr>
        <w:ind w:left="360" w:firstLine="348"/>
        <w:jc w:val="both"/>
        <w:rPr>
          <w:sz w:val="24"/>
          <w:szCs w:val="24"/>
        </w:rPr>
      </w:pPr>
      <w:r>
        <w:rPr>
          <w:sz w:val="24"/>
          <w:szCs w:val="24"/>
        </w:rPr>
        <w:t>Školske godine 1956</w:t>
      </w:r>
      <w:r w:rsidR="004654FE">
        <w:rPr>
          <w:sz w:val="24"/>
          <w:szCs w:val="24"/>
        </w:rPr>
        <w:t>.</w:t>
      </w:r>
      <w:r>
        <w:rPr>
          <w:sz w:val="24"/>
          <w:szCs w:val="24"/>
        </w:rPr>
        <w:t xml:space="preserve">/57. škola u Umagu postaje Centralna osmogodišnja škola te broj učenika u njoj naglo raste. </w:t>
      </w:r>
    </w:p>
    <w:p w:rsidR="009F3F88" w:rsidRDefault="009F3F88" w:rsidP="0038736C">
      <w:pPr>
        <w:ind w:left="360" w:firstLine="348"/>
        <w:jc w:val="both"/>
        <w:rPr>
          <w:sz w:val="24"/>
          <w:szCs w:val="24"/>
        </w:rPr>
      </w:pPr>
      <w:r>
        <w:rPr>
          <w:sz w:val="24"/>
          <w:szCs w:val="24"/>
        </w:rPr>
        <w:t>28.</w:t>
      </w:r>
      <w:r w:rsidR="002A4C82">
        <w:rPr>
          <w:sz w:val="24"/>
          <w:szCs w:val="24"/>
        </w:rPr>
        <w:t xml:space="preserve"> </w:t>
      </w:r>
      <w:r>
        <w:rPr>
          <w:sz w:val="24"/>
          <w:szCs w:val="24"/>
        </w:rPr>
        <w:t>3.</w:t>
      </w:r>
      <w:r w:rsidR="002A4C82">
        <w:rPr>
          <w:sz w:val="24"/>
          <w:szCs w:val="24"/>
        </w:rPr>
        <w:t xml:space="preserve"> </w:t>
      </w:r>
      <w:r>
        <w:rPr>
          <w:sz w:val="24"/>
          <w:szCs w:val="24"/>
        </w:rPr>
        <w:t xml:space="preserve">1971.  Osnovna škola Umag mijenja naziv u Osnovna škola „Marija i Lina“. </w:t>
      </w:r>
      <w:r w:rsidR="004654FE">
        <w:rPr>
          <w:sz w:val="24"/>
          <w:szCs w:val="24"/>
        </w:rPr>
        <w:t xml:space="preserve">Naziv je dobila u znak sjećanja na poginule Mariju Medica i Linu Zakinja u borbi protiv fašizma, za sjedinjenje Istre s maticom Hrvatskom. </w:t>
      </w:r>
    </w:p>
    <w:p w:rsidR="009F3F88" w:rsidRDefault="002A4C82" w:rsidP="0038736C">
      <w:pPr>
        <w:ind w:left="360" w:firstLine="348"/>
        <w:jc w:val="both"/>
        <w:rPr>
          <w:sz w:val="24"/>
          <w:szCs w:val="24"/>
        </w:rPr>
      </w:pPr>
      <w:r>
        <w:rPr>
          <w:sz w:val="24"/>
          <w:szCs w:val="24"/>
        </w:rPr>
        <w:t>G</w:t>
      </w:r>
      <w:r w:rsidR="009F3F88">
        <w:rPr>
          <w:sz w:val="24"/>
          <w:szCs w:val="24"/>
        </w:rPr>
        <w:t>odine</w:t>
      </w:r>
      <w:r>
        <w:rPr>
          <w:sz w:val="24"/>
          <w:szCs w:val="24"/>
        </w:rPr>
        <w:t xml:space="preserve"> 1986.</w:t>
      </w:r>
      <w:r w:rsidR="009F3F88">
        <w:rPr>
          <w:sz w:val="24"/>
          <w:szCs w:val="24"/>
        </w:rPr>
        <w:t xml:space="preserve"> sagrađena je nova školska zgrada, u kojoj je i danas smješten najveći broj naših razrednih odjeljenja te ju nazivamo Centralnom školom.</w:t>
      </w:r>
    </w:p>
    <w:p w:rsidR="009F3F88" w:rsidRDefault="009F3F88" w:rsidP="0038736C">
      <w:pPr>
        <w:ind w:left="360" w:firstLine="348"/>
        <w:jc w:val="both"/>
        <w:rPr>
          <w:sz w:val="24"/>
          <w:szCs w:val="24"/>
        </w:rPr>
      </w:pPr>
      <w:r>
        <w:rPr>
          <w:sz w:val="24"/>
          <w:szCs w:val="24"/>
        </w:rPr>
        <w:t>10.</w:t>
      </w:r>
      <w:r w:rsidR="002A4C82">
        <w:rPr>
          <w:sz w:val="24"/>
          <w:szCs w:val="24"/>
        </w:rPr>
        <w:t xml:space="preserve"> </w:t>
      </w:r>
      <w:r>
        <w:rPr>
          <w:sz w:val="24"/>
          <w:szCs w:val="24"/>
        </w:rPr>
        <w:t>6.</w:t>
      </w:r>
      <w:r w:rsidR="002A4C82">
        <w:rPr>
          <w:sz w:val="24"/>
          <w:szCs w:val="24"/>
        </w:rPr>
        <w:t xml:space="preserve"> </w:t>
      </w:r>
      <w:r>
        <w:rPr>
          <w:sz w:val="24"/>
          <w:szCs w:val="24"/>
        </w:rPr>
        <w:t>1997. se naziv škole mijenja iz Osnovne škole „Marija i Lina“</w:t>
      </w:r>
      <w:r w:rsidR="004654FE">
        <w:rPr>
          <w:sz w:val="24"/>
          <w:szCs w:val="24"/>
        </w:rPr>
        <w:t xml:space="preserve"> u Osnovna škola Viktora C</w:t>
      </w:r>
      <w:r>
        <w:rPr>
          <w:sz w:val="24"/>
          <w:szCs w:val="24"/>
        </w:rPr>
        <w:t>ara Emina.</w:t>
      </w:r>
    </w:p>
    <w:p w:rsidR="004654FE" w:rsidRDefault="009F3F88" w:rsidP="004654FE">
      <w:pPr>
        <w:ind w:left="360" w:firstLine="348"/>
        <w:jc w:val="both"/>
        <w:rPr>
          <w:sz w:val="24"/>
          <w:szCs w:val="24"/>
        </w:rPr>
      </w:pPr>
      <w:r>
        <w:rPr>
          <w:sz w:val="24"/>
          <w:szCs w:val="24"/>
        </w:rPr>
        <w:t>20.</w:t>
      </w:r>
      <w:r w:rsidR="002A4C82">
        <w:rPr>
          <w:sz w:val="24"/>
          <w:szCs w:val="24"/>
        </w:rPr>
        <w:t xml:space="preserve"> </w:t>
      </w:r>
      <w:r>
        <w:rPr>
          <w:sz w:val="24"/>
          <w:szCs w:val="24"/>
        </w:rPr>
        <w:t>6.</w:t>
      </w:r>
      <w:r w:rsidR="002A4C82">
        <w:rPr>
          <w:sz w:val="24"/>
          <w:szCs w:val="24"/>
        </w:rPr>
        <w:t xml:space="preserve"> </w:t>
      </w:r>
      <w:r>
        <w:rPr>
          <w:sz w:val="24"/>
          <w:szCs w:val="24"/>
        </w:rPr>
        <w:t>2003. je ponovno vraćen naz</w:t>
      </w:r>
      <w:r w:rsidR="004654FE">
        <w:rPr>
          <w:sz w:val="24"/>
          <w:szCs w:val="24"/>
        </w:rPr>
        <w:t xml:space="preserve">iv Osnovna škola Marije i Line, a u listopadu iste godine otvorena je i nova školska športska dvorana. </w:t>
      </w:r>
    </w:p>
    <w:p w:rsidR="009F3F88" w:rsidRDefault="009F3F88" w:rsidP="0038736C">
      <w:pPr>
        <w:ind w:left="360" w:firstLine="348"/>
        <w:jc w:val="both"/>
        <w:rPr>
          <w:sz w:val="24"/>
          <w:szCs w:val="24"/>
        </w:rPr>
      </w:pPr>
      <w:r>
        <w:rPr>
          <w:sz w:val="24"/>
          <w:szCs w:val="24"/>
        </w:rPr>
        <w:t xml:space="preserve">U novijoj školskoj povijesti, osim iznimnim natjecateljskim i sportskim rezultatima naših učenika, ponosimo se i uključivanjem u međunarodni programom eko-škola 2002. godine te dobivanjem Zelene zastave u sklopu tog programa 2003. </w:t>
      </w:r>
      <w:r w:rsidR="004654FE">
        <w:rPr>
          <w:sz w:val="24"/>
          <w:szCs w:val="24"/>
        </w:rPr>
        <w:t>g</w:t>
      </w:r>
      <w:r>
        <w:rPr>
          <w:sz w:val="24"/>
          <w:szCs w:val="24"/>
        </w:rPr>
        <w:t xml:space="preserve">odine. </w:t>
      </w:r>
      <w:r w:rsidR="00037C4A">
        <w:rPr>
          <w:sz w:val="24"/>
          <w:szCs w:val="24"/>
        </w:rPr>
        <w:t xml:space="preserve">Ponosni smo i na nastupe našeg školskog zbora i dramske skupine koji nam obogaćuju život kroz svoje nastupe na školskim priredbama, ali i u drugim prigodama. </w:t>
      </w:r>
      <w:r w:rsidR="00A417FF">
        <w:rPr>
          <w:sz w:val="24"/>
          <w:szCs w:val="24"/>
        </w:rPr>
        <w:t>Ponosni smo na školsku zadrugu koja već treću godinu za redom</w:t>
      </w:r>
      <w:r w:rsidR="00547DEB">
        <w:rPr>
          <w:sz w:val="24"/>
          <w:szCs w:val="24"/>
        </w:rPr>
        <w:t xml:space="preserve"> </w:t>
      </w:r>
      <w:r w:rsidR="00A417FF">
        <w:rPr>
          <w:sz w:val="24"/>
          <w:szCs w:val="24"/>
        </w:rPr>
        <w:t xml:space="preserve"> organizira prodaju </w:t>
      </w:r>
      <w:r w:rsidR="00547DEB">
        <w:rPr>
          <w:sz w:val="24"/>
          <w:szCs w:val="24"/>
        </w:rPr>
        <w:t xml:space="preserve"> </w:t>
      </w:r>
      <w:r w:rsidR="00A417FF">
        <w:rPr>
          <w:sz w:val="24"/>
          <w:szCs w:val="24"/>
        </w:rPr>
        <w:t>dječjih</w:t>
      </w:r>
      <w:r w:rsidR="00547DEB">
        <w:rPr>
          <w:sz w:val="24"/>
          <w:szCs w:val="24"/>
        </w:rPr>
        <w:t xml:space="preserve"> </w:t>
      </w:r>
      <w:r w:rsidR="00A417FF">
        <w:rPr>
          <w:sz w:val="24"/>
          <w:szCs w:val="24"/>
        </w:rPr>
        <w:t xml:space="preserve"> uradaka, a prihod od</w:t>
      </w:r>
    </w:p>
    <w:p w:rsidR="00A417FF" w:rsidRDefault="00A417FF" w:rsidP="00547DEB">
      <w:pPr>
        <w:ind w:left="360"/>
        <w:jc w:val="both"/>
        <w:rPr>
          <w:sz w:val="24"/>
          <w:szCs w:val="24"/>
        </w:rPr>
      </w:pPr>
      <w:r>
        <w:rPr>
          <w:sz w:val="24"/>
          <w:szCs w:val="24"/>
        </w:rPr>
        <w:lastRenderedPageBreak/>
        <w:t>njih se nerijetko usmjerava za potrebe naših učenika za kupnju različitih pomagala za djecu s posebnim potrebama.</w:t>
      </w:r>
    </w:p>
    <w:p w:rsidR="0056504D" w:rsidRDefault="009F3F88" w:rsidP="0038736C">
      <w:pPr>
        <w:ind w:left="360" w:firstLine="348"/>
        <w:jc w:val="both"/>
        <w:rPr>
          <w:sz w:val="24"/>
          <w:szCs w:val="24"/>
        </w:rPr>
      </w:pPr>
      <w:r>
        <w:rPr>
          <w:sz w:val="24"/>
          <w:szCs w:val="24"/>
        </w:rPr>
        <w:t xml:space="preserve">Također se ponosimo i uključivanjem u projekte suradnje sa školama iz drugih država od 2012. </w:t>
      </w:r>
      <w:r w:rsidR="004654FE">
        <w:rPr>
          <w:sz w:val="24"/>
          <w:szCs w:val="24"/>
        </w:rPr>
        <w:t>g</w:t>
      </w:r>
      <w:r>
        <w:rPr>
          <w:sz w:val="24"/>
          <w:szCs w:val="24"/>
        </w:rPr>
        <w:t xml:space="preserve">odine </w:t>
      </w:r>
      <w:r w:rsidR="004654FE">
        <w:rPr>
          <w:sz w:val="24"/>
          <w:szCs w:val="24"/>
        </w:rPr>
        <w:t xml:space="preserve">kada smo provodili projekt </w:t>
      </w:r>
      <w:r>
        <w:rPr>
          <w:sz w:val="24"/>
          <w:szCs w:val="24"/>
        </w:rPr>
        <w:t>„Svijet različitosti nas bogati“</w:t>
      </w:r>
      <w:r w:rsidR="004654FE">
        <w:rPr>
          <w:sz w:val="24"/>
          <w:szCs w:val="24"/>
        </w:rPr>
        <w:t xml:space="preserve">. Tu suradnju smo nastavili </w:t>
      </w:r>
      <w:r w:rsidR="00037C4A">
        <w:rPr>
          <w:sz w:val="24"/>
          <w:szCs w:val="24"/>
        </w:rPr>
        <w:t xml:space="preserve">uz koordinaciju knjižničarke Adele Granić </w:t>
      </w:r>
      <w:r w:rsidR="004654FE">
        <w:rPr>
          <w:sz w:val="24"/>
          <w:szCs w:val="24"/>
        </w:rPr>
        <w:t>i 2013. godine kroz projekt „Zajedno gradimo bolji svijet“</w:t>
      </w:r>
      <w:r w:rsidR="00037C4A">
        <w:rPr>
          <w:sz w:val="24"/>
          <w:szCs w:val="24"/>
        </w:rPr>
        <w:t xml:space="preserve"> te 2014/2015. š</w:t>
      </w:r>
      <w:r w:rsidR="004654FE">
        <w:rPr>
          <w:sz w:val="24"/>
          <w:szCs w:val="24"/>
        </w:rPr>
        <w:t xml:space="preserve">kolske godine kroz projekt „Suvenir za Europu“. </w:t>
      </w:r>
      <w:r w:rsidR="00037C4A">
        <w:rPr>
          <w:sz w:val="24"/>
          <w:szCs w:val="24"/>
        </w:rPr>
        <w:t>Ove školske godine naša škola je uključena</w:t>
      </w:r>
      <w:r w:rsidR="002A4C82">
        <w:rPr>
          <w:sz w:val="24"/>
          <w:szCs w:val="24"/>
        </w:rPr>
        <w:t>, već drugu godinu zaredom,</w:t>
      </w:r>
      <w:r w:rsidR="00037C4A">
        <w:rPr>
          <w:sz w:val="24"/>
          <w:szCs w:val="24"/>
        </w:rPr>
        <w:t xml:space="preserve"> u međunar</w:t>
      </w:r>
      <w:r w:rsidR="0056504D">
        <w:rPr>
          <w:sz w:val="24"/>
          <w:szCs w:val="24"/>
        </w:rPr>
        <w:t>odni projekt „P.L.A.C.E.S“ koji</w:t>
      </w:r>
      <w:r w:rsidR="00037C4A">
        <w:rPr>
          <w:sz w:val="24"/>
          <w:szCs w:val="24"/>
        </w:rPr>
        <w:t xml:space="preserve"> koordinira učiteljica engleskog jezika Alenka Banić Juričić. </w:t>
      </w:r>
      <w:r w:rsidR="0056504D">
        <w:rPr>
          <w:sz w:val="24"/>
          <w:szCs w:val="24"/>
        </w:rPr>
        <w:t>U projekt je zajedno s našom školom uključeno 8 škola iz zemalja partnera koje, tijekom dvogodišnjeg trajanja projekta, žele valorizirati kulturno nasljeđe i običaje s naglaskom na mitovima, legendama i narodnim pričama.</w:t>
      </w:r>
    </w:p>
    <w:p w:rsidR="00A417FF" w:rsidRDefault="00A417FF" w:rsidP="00A844AF">
      <w:pPr>
        <w:ind w:firstLine="360"/>
        <w:jc w:val="center"/>
        <w:rPr>
          <w:sz w:val="24"/>
          <w:szCs w:val="24"/>
        </w:rPr>
      </w:pPr>
    </w:p>
    <w:p w:rsidR="00A417FF" w:rsidRDefault="00A417FF" w:rsidP="00A844AF">
      <w:pPr>
        <w:ind w:firstLine="360"/>
        <w:jc w:val="center"/>
        <w:rPr>
          <w:sz w:val="24"/>
          <w:szCs w:val="24"/>
        </w:rPr>
      </w:pPr>
    </w:p>
    <w:p w:rsidR="00A844AF" w:rsidRPr="00A844AF" w:rsidRDefault="00A844AF" w:rsidP="00A844AF">
      <w:pPr>
        <w:ind w:firstLine="360"/>
        <w:jc w:val="center"/>
        <w:rPr>
          <w:rFonts w:ascii="Algerian" w:hAnsi="Algerian"/>
          <w:sz w:val="28"/>
          <w:szCs w:val="28"/>
        </w:rPr>
      </w:pPr>
      <w:r>
        <w:rPr>
          <w:sz w:val="24"/>
          <w:szCs w:val="24"/>
        </w:rPr>
        <w:br w:type="page"/>
      </w:r>
      <w:r w:rsidRPr="00A844AF">
        <w:rPr>
          <w:rFonts w:ascii="Algerian" w:hAnsi="Algerian"/>
          <w:sz w:val="28"/>
          <w:szCs w:val="28"/>
        </w:rPr>
        <w:lastRenderedPageBreak/>
        <w:t>Osnovna glazbena škola</w:t>
      </w:r>
    </w:p>
    <w:p w:rsidR="00A844AF" w:rsidRDefault="00A844AF" w:rsidP="00A844AF">
      <w:pPr>
        <w:ind w:firstLine="360"/>
        <w:jc w:val="both"/>
      </w:pPr>
      <w:r>
        <w:t>Osnovna glazbena škola djeluje  danas kao  odjel  umjetničkog programa u sastavu osnovne škole Marije i Line. Priključenje glazbene osnovne škole Osnovnoj školi Mar</w:t>
      </w:r>
      <w:r w:rsidR="00496DE0">
        <w:t>ije i Line izvedeno je u 2014. g</w:t>
      </w:r>
      <w:r>
        <w:t xml:space="preserve">odini. </w:t>
      </w:r>
    </w:p>
    <w:p w:rsidR="00A844AF" w:rsidRDefault="00496DE0" w:rsidP="00A844AF">
      <w:pPr>
        <w:ind w:firstLine="360"/>
        <w:jc w:val="both"/>
      </w:pPr>
      <w:r>
        <w:t>Ova škola već 58</w:t>
      </w:r>
      <w:r w:rsidR="00A844AF">
        <w:t xml:space="preserve"> godina na području Bujštine djeluje obrazujući i odgajajući niz mladih glazbenika na instrumentima: glasovir, harmonika, puhačka glazbala, gitara. Osnovno glazbeno obrazovanje traje 6 godina, a Škola može organizirati i pripremne razrede za djecu predškolskog uzrasta.</w:t>
      </w:r>
    </w:p>
    <w:p w:rsidR="00A844AF" w:rsidRDefault="00A844AF" w:rsidP="00A844AF">
      <w:pPr>
        <w:jc w:val="both"/>
      </w:pPr>
      <w:r>
        <w:tab/>
        <w:t xml:space="preserve">Redovita nastava </w:t>
      </w:r>
      <w:r w:rsidR="00984328">
        <w:t>organizirana je kao skupna (</w:t>
      </w:r>
      <w:r>
        <w:t>solfeggio, zbor, orkestar, komorna glazba, programi glazbene igraonice) i individualna ( nastava iz odabranog instrumenta). Nadareni učenici imaju pojačanu nastavu, ovisno iz kojeg područja se pripremaju za natjecanje.</w:t>
      </w:r>
    </w:p>
    <w:p w:rsidR="00A844AF" w:rsidRDefault="00A844AF" w:rsidP="00A844AF">
      <w:pPr>
        <w:jc w:val="both"/>
      </w:pPr>
      <w:r>
        <w:tab/>
        <w:t xml:space="preserve">Nastava se odvija u sjedištu Škole u </w:t>
      </w:r>
      <w:r w:rsidR="00984328">
        <w:t>Umagu. S učenicima radi tim od 8</w:t>
      </w:r>
      <w:r>
        <w:t xml:space="preserve"> učitelja koji se permanentno stručno usavršavaju kako bi u radu s učenicima postizali što bolje rezultate. Rad učenika, uz zalaganje, ljubav i trud učitelja pokazatelj su uspješnog djelovanja Škole. Cilj su nam dobri učenici, škola otvorena prema svim subjektima u lokalnoj zajednici pa i šire, spremna za suradnju s drugim glazbenim školama u zemlji i inozemstvu. Učenici Škole redovito sudjeluju na regionalnim, državnim i međunarodnim natjecanjima kao solisti i u komornim sastavima postižući vrijedne i zapažene nagrade.</w:t>
      </w:r>
    </w:p>
    <w:p w:rsidR="00A844AF" w:rsidRDefault="00A844AF" w:rsidP="00A844AF">
      <w:pPr>
        <w:jc w:val="both"/>
      </w:pPr>
      <w:r>
        <w:tab/>
        <w:t>Sve navedene aktivnosti u Školskom kurikulumu, programi i projekti, imaju za cilj osposobiti učenike za postizanje što boljih i kvalitetnijih rezultata tijekom glazbenog školovanja, usmjeriti ih da teže ka znanju, uspjehu i konkurentnosti, da bi po završetku osnovne glazbene škole bili što bolje osposobljeni za daljnji nastavak školovanja, odnosno kako bi ljubav prema glazbi ostala u njima kao trajna vrijednost.</w:t>
      </w:r>
    </w:p>
    <w:p w:rsidR="00E3072C" w:rsidRDefault="00E3072C">
      <w:pPr>
        <w:rPr>
          <w:sz w:val="24"/>
          <w:szCs w:val="24"/>
        </w:rPr>
      </w:pPr>
      <w:r>
        <w:rPr>
          <w:sz w:val="24"/>
          <w:szCs w:val="24"/>
        </w:rPr>
        <w:br w:type="page"/>
      </w:r>
    </w:p>
    <w:p w:rsidR="00CA1367" w:rsidRPr="00C1621C" w:rsidRDefault="00E3072C" w:rsidP="00CA1367">
      <w:pPr>
        <w:rPr>
          <w:rFonts w:ascii="Algerian" w:hAnsi="Algerian"/>
          <w:sz w:val="28"/>
          <w:szCs w:val="28"/>
        </w:rPr>
      </w:pPr>
      <w:r w:rsidRPr="00C1621C">
        <w:rPr>
          <w:rFonts w:ascii="Algerian" w:hAnsi="Algerian"/>
          <w:sz w:val="28"/>
          <w:szCs w:val="28"/>
        </w:rPr>
        <w:lastRenderedPageBreak/>
        <w:t>Sadr</w:t>
      </w:r>
      <w:r w:rsidRPr="00C1621C">
        <w:rPr>
          <w:rFonts w:ascii="Times New Roman" w:hAnsi="Times New Roman"/>
          <w:sz w:val="28"/>
          <w:szCs w:val="28"/>
        </w:rPr>
        <w:t>ž</w:t>
      </w:r>
      <w:r w:rsidRPr="00C1621C">
        <w:rPr>
          <w:rFonts w:ascii="Algerian" w:hAnsi="Algerian"/>
          <w:sz w:val="28"/>
          <w:szCs w:val="28"/>
        </w:rPr>
        <w:t>aj:</w:t>
      </w:r>
    </w:p>
    <w:p w:rsidR="00E3072C" w:rsidRDefault="00E3072C" w:rsidP="00E3072C">
      <w:pPr>
        <w:pStyle w:val="Odlomakpopisa"/>
        <w:numPr>
          <w:ilvl w:val="0"/>
          <w:numId w:val="2"/>
        </w:numPr>
        <w:rPr>
          <w:sz w:val="24"/>
          <w:szCs w:val="24"/>
        </w:rPr>
      </w:pPr>
      <w:r>
        <w:rPr>
          <w:sz w:val="24"/>
          <w:szCs w:val="24"/>
        </w:rPr>
        <w:t>Kurikulum…………………………………………………………………………………</w:t>
      </w:r>
      <w:r w:rsidR="00E707FC">
        <w:rPr>
          <w:sz w:val="24"/>
          <w:szCs w:val="24"/>
        </w:rPr>
        <w:t>6</w:t>
      </w:r>
    </w:p>
    <w:p w:rsidR="00E3072C" w:rsidRDefault="00E3072C" w:rsidP="00E3072C">
      <w:pPr>
        <w:pStyle w:val="Odlomakpopisa"/>
        <w:numPr>
          <w:ilvl w:val="0"/>
          <w:numId w:val="2"/>
        </w:numPr>
        <w:rPr>
          <w:sz w:val="24"/>
          <w:szCs w:val="24"/>
        </w:rPr>
      </w:pPr>
      <w:r>
        <w:rPr>
          <w:sz w:val="24"/>
          <w:szCs w:val="24"/>
        </w:rPr>
        <w:t>Nacionalni okvirni kurikulum…………………………………………………….</w:t>
      </w:r>
      <w:r w:rsidR="00E707FC">
        <w:rPr>
          <w:sz w:val="24"/>
          <w:szCs w:val="24"/>
        </w:rPr>
        <w:t>6</w:t>
      </w:r>
    </w:p>
    <w:p w:rsidR="00E3072C" w:rsidRDefault="00E3072C" w:rsidP="00E3072C">
      <w:pPr>
        <w:pStyle w:val="Odlomakpopisa"/>
        <w:numPr>
          <w:ilvl w:val="0"/>
          <w:numId w:val="2"/>
        </w:numPr>
        <w:rPr>
          <w:sz w:val="24"/>
          <w:szCs w:val="24"/>
        </w:rPr>
      </w:pPr>
      <w:r>
        <w:rPr>
          <w:sz w:val="24"/>
          <w:szCs w:val="24"/>
        </w:rPr>
        <w:t>Školski kurikulum………………………………………………………………</w:t>
      </w:r>
      <w:r w:rsidR="004854B4">
        <w:rPr>
          <w:sz w:val="24"/>
          <w:szCs w:val="24"/>
        </w:rPr>
        <w:t>………6</w:t>
      </w:r>
    </w:p>
    <w:p w:rsidR="00F02DA3" w:rsidRDefault="00F02DA3" w:rsidP="00F02DA3">
      <w:pPr>
        <w:pStyle w:val="Odlomakpopisa"/>
        <w:numPr>
          <w:ilvl w:val="1"/>
          <w:numId w:val="2"/>
        </w:numPr>
        <w:rPr>
          <w:sz w:val="24"/>
          <w:szCs w:val="24"/>
        </w:rPr>
      </w:pPr>
      <w:r>
        <w:rPr>
          <w:sz w:val="24"/>
          <w:szCs w:val="24"/>
        </w:rPr>
        <w:t>Izborna nastava……………………………………………………</w:t>
      </w:r>
      <w:r w:rsidR="004854B4">
        <w:rPr>
          <w:sz w:val="24"/>
          <w:szCs w:val="24"/>
        </w:rPr>
        <w:t>………..7</w:t>
      </w:r>
    </w:p>
    <w:p w:rsidR="00F02DA3" w:rsidRDefault="00F02DA3" w:rsidP="00F02DA3">
      <w:pPr>
        <w:pStyle w:val="Odlomakpopisa"/>
        <w:numPr>
          <w:ilvl w:val="2"/>
          <w:numId w:val="2"/>
        </w:numPr>
        <w:rPr>
          <w:sz w:val="24"/>
          <w:szCs w:val="24"/>
        </w:rPr>
      </w:pPr>
      <w:r>
        <w:rPr>
          <w:sz w:val="24"/>
          <w:szCs w:val="24"/>
        </w:rPr>
        <w:t>Razredna nastava………………………………………………</w:t>
      </w:r>
      <w:r w:rsidR="004854B4">
        <w:rPr>
          <w:sz w:val="24"/>
          <w:szCs w:val="24"/>
        </w:rPr>
        <w:t>…….7</w:t>
      </w:r>
    </w:p>
    <w:p w:rsidR="00F02DA3" w:rsidRDefault="00F02DA3" w:rsidP="00F02DA3">
      <w:pPr>
        <w:pStyle w:val="Odlomakpopisa"/>
        <w:numPr>
          <w:ilvl w:val="2"/>
          <w:numId w:val="2"/>
        </w:numPr>
        <w:rPr>
          <w:sz w:val="24"/>
          <w:szCs w:val="24"/>
        </w:rPr>
      </w:pPr>
      <w:r>
        <w:rPr>
          <w:sz w:val="24"/>
          <w:szCs w:val="24"/>
        </w:rPr>
        <w:t>Predmetna nastava………………………………………………</w:t>
      </w:r>
      <w:r w:rsidR="007B566D">
        <w:rPr>
          <w:sz w:val="24"/>
          <w:szCs w:val="24"/>
        </w:rPr>
        <w:t>…12</w:t>
      </w:r>
    </w:p>
    <w:p w:rsidR="00F02DA3" w:rsidRDefault="00F02DA3" w:rsidP="00F02DA3">
      <w:pPr>
        <w:pStyle w:val="Odlomakpopisa"/>
        <w:numPr>
          <w:ilvl w:val="1"/>
          <w:numId w:val="2"/>
        </w:numPr>
        <w:rPr>
          <w:sz w:val="24"/>
          <w:szCs w:val="24"/>
        </w:rPr>
      </w:pPr>
      <w:r>
        <w:rPr>
          <w:sz w:val="24"/>
          <w:szCs w:val="24"/>
        </w:rPr>
        <w:t>Dodatna nastava………………………………………………………</w:t>
      </w:r>
      <w:r w:rsidR="006E6390">
        <w:rPr>
          <w:sz w:val="24"/>
          <w:szCs w:val="24"/>
        </w:rPr>
        <w:t>……20</w:t>
      </w:r>
    </w:p>
    <w:p w:rsidR="00F02DA3" w:rsidRDefault="00F02DA3" w:rsidP="00F02DA3">
      <w:pPr>
        <w:pStyle w:val="Odlomakpopisa"/>
        <w:numPr>
          <w:ilvl w:val="2"/>
          <w:numId w:val="2"/>
        </w:numPr>
        <w:rPr>
          <w:sz w:val="24"/>
          <w:szCs w:val="24"/>
        </w:rPr>
      </w:pPr>
      <w:r>
        <w:rPr>
          <w:sz w:val="24"/>
          <w:szCs w:val="24"/>
        </w:rPr>
        <w:t>Razredna nastava…………………………………………………</w:t>
      </w:r>
      <w:r w:rsidR="006E6390">
        <w:rPr>
          <w:sz w:val="24"/>
          <w:szCs w:val="24"/>
        </w:rPr>
        <w:t>….20</w:t>
      </w:r>
    </w:p>
    <w:p w:rsidR="00F02DA3" w:rsidRDefault="00F02DA3" w:rsidP="00F02DA3">
      <w:pPr>
        <w:pStyle w:val="Odlomakpopisa"/>
        <w:numPr>
          <w:ilvl w:val="2"/>
          <w:numId w:val="2"/>
        </w:numPr>
        <w:rPr>
          <w:sz w:val="24"/>
          <w:szCs w:val="24"/>
        </w:rPr>
      </w:pPr>
      <w:r>
        <w:rPr>
          <w:sz w:val="24"/>
          <w:szCs w:val="24"/>
        </w:rPr>
        <w:t>Predmetna nastava…………………………………………………..</w:t>
      </w:r>
      <w:r w:rsidR="006E6390">
        <w:rPr>
          <w:sz w:val="24"/>
          <w:szCs w:val="24"/>
        </w:rPr>
        <w:t>30</w:t>
      </w:r>
    </w:p>
    <w:p w:rsidR="00F02DA3" w:rsidRDefault="00F02DA3" w:rsidP="00F02DA3">
      <w:pPr>
        <w:pStyle w:val="Odlomakpopisa"/>
        <w:numPr>
          <w:ilvl w:val="1"/>
          <w:numId w:val="2"/>
        </w:numPr>
        <w:rPr>
          <w:sz w:val="24"/>
          <w:szCs w:val="24"/>
        </w:rPr>
      </w:pPr>
      <w:r>
        <w:rPr>
          <w:sz w:val="24"/>
          <w:szCs w:val="24"/>
        </w:rPr>
        <w:t>Dopunska nastava………………………………………………………</w:t>
      </w:r>
      <w:r w:rsidR="006E6390">
        <w:rPr>
          <w:sz w:val="24"/>
          <w:szCs w:val="24"/>
        </w:rPr>
        <w:t>…..45</w:t>
      </w:r>
    </w:p>
    <w:p w:rsidR="00F02DA3" w:rsidRDefault="00F02DA3" w:rsidP="00F02DA3">
      <w:pPr>
        <w:pStyle w:val="Odlomakpopisa"/>
        <w:numPr>
          <w:ilvl w:val="2"/>
          <w:numId w:val="2"/>
        </w:numPr>
        <w:rPr>
          <w:sz w:val="24"/>
          <w:szCs w:val="24"/>
        </w:rPr>
      </w:pPr>
      <w:r>
        <w:rPr>
          <w:sz w:val="24"/>
          <w:szCs w:val="24"/>
        </w:rPr>
        <w:t>Razredna nastava…………………………………………………</w:t>
      </w:r>
      <w:r w:rsidR="006E6390">
        <w:rPr>
          <w:sz w:val="24"/>
          <w:szCs w:val="24"/>
        </w:rPr>
        <w:t>…..45</w:t>
      </w:r>
    </w:p>
    <w:p w:rsidR="00F02DA3" w:rsidRDefault="00F02DA3" w:rsidP="00F02DA3">
      <w:pPr>
        <w:pStyle w:val="Odlomakpopisa"/>
        <w:numPr>
          <w:ilvl w:val="2"/>
          <w:numId w:val="2"/>
        </w:numPr>
        <w:rPr>
          <w:sz w:val="24"/>
          <w:szCs w:val="24"/>
        </w:rPr>
      </w:pPr>
      <w:r>
        <w:rPr>
          <w:sz w:val="24"/>
          <w:szCs w:val="24"/>
        </w:rPr>
        <w:t>Predmetna nastava…………………………………………………..</w:t>
      </w:r>
      <w:r w:rsidR="006E6390">
        <w:rPr>
          <w:sz w:val="24"/>
          <w:szCs w:val="24"/>
        </w:rPr>
        <w:t>66</w:t>
      </w:r>
    </w:p>
    <w:p w:rsidR="00F02DA3" w:rsidRDefault="00F02DA3" w:rsidP="00F02DA3">
      <w:pPr>
        <w:pStyle w:val="Odlomakpopisa"/>
        <w:numPr>
          <w:ilvl w:val="1"/>
          <w:numId w:val="2"/>
        </w:numPr>
        <w:rPr>
          <w:sz w:val="24"/>
          <w:szCs w:val="24"/>
        </w:rPr>
      </w:pPr>
      <w:r>
        <w:rPr>
          <w:sz w:val="24"/>
          <w:szCs w:val="24"/>
        </w:rPr>
        <w:t>Izvannastavne aktivnosti……………………………………………</w:t>
      </w:r>
      <w:r w:rsidR="006E6390">
        <w:rPr>
          <w:sz w:val="24"/>
          <w:szCs w:val="24"/>
        </w:rPr>
        <w:t>……84</w:t>
      </w:r>
    </w:p>
    <w:p w:rsidR="00F02DA3" w:rsidRDefault="00F02DA3" w:rsidP="00F02DA3">
      <w:pPr>
        <w:pStyle w:val="Odlomakpopisa"/>
        <w:numPr>
          <w:ilvl w:val="2"/>
          <w:numId w:val="2"/>
        </w:numPr>
        <w:rPr>
          <w:sz w:val="24"/>
          <w:szCs w:val="24"/>
        </w:rPr>
      </w:pPr>
      <w:r>
        <w:rPr>
          <w:sz w:val="24"/>
          <w:szCs w:val="24"/>
        </w:rPr>
        <w:t>Razredna nastava………………………………………………………</w:t>
      </w:r>
      <w:r w:rsidR="006E6390">
        <w:rPr>
          <w:sz w:val="24"/>
          <w:szCs w:val="24"/>
        </w:rPr>
        <w:t>84</w:t>
      </w:r>
    </w:p>
    <w:p w:rsidR="00F02DA3" w:rsidRDefault="00F02DA3" w:rsidP="00F02DA3">
      <w:pPr>
        <w:pStyle w:val="Odlomakpopisa"/>
        <w:numPr>
          <w:ilvl w:val="2"/>
          <w:numId w:val="2"/>
        </w:numPr>
        <w:rPr>
          <w:sz w:val="24"/>
          <w:szCs w:val="24"/>
        </w:rPr>
      </w:pPr>
      <w:r>
        <w:rPr>
          <w:sz w:val="24"/>
          <w:szCs w:val="24"/>
        </w:rPr>
        <w:t>Predmetna nastava……………………………………………………</w:t>
      </w:r>
      <w:r w:rsidR="006E6390">
        <w:rPr>
          <w:sz w:val="24"/>
          <w:szCs w:val="24"/>
        </w:rPr>
        <w:t>95</w:t>
      </w:r>
    </w:p>
    <w:p w:rsidR="00F02DA3" w:rsidRDefault="00F02DA3" w:rsidP="00F02DA3">
      <w:pPr>
        <w:pStyle w:val="Odlomakpopisa"/>
        <w:numPr>
          <w:ilvl w:val="1"/>
          <w:numId w:val="2"/>
        </w:numPr>
        <w:rPr>
          <w:sz w:val="24"/>
          <w:szCs w:val="24"/>
        </w:rPr>
      </w:pPr>
      <w:r>
        <w:rPr>
          <w:sz w:val="24"/>
          <w:szCs w:val="24"/>
        </w:rPr>
        <w:t>Terenska i izvanučionična nastava………………………………</w:t>
      </w:r>
      <w:r w:rsidR="006E6390">
        <w:rPr>
          <w:sz w:val="24"/>
          <w:szCs w:val="24"/>
        </w:rPr>
        <w:t>…..110</w:t>
      </w:r>
    </w:p>
    <w:p w:rsidR="00F02DA3" w:rsidRDefault="00F02DA3" w:rsidP="00F02DA3">
      <w:pPr>
        <w:pStyle w:val="Odlomakpopisa"/>
        <w:numPr>
          <w:ilvl w:val="2"/>
          <w:numId w:val="2"/>
        </w:numPr>
        <w:rPr>
          <w:sz w:val="24"/>
          <w:szCs w:val="24"/>
        </w:rPr>
      </w:pPr>
      <w:r>
        <w:rPr>
          <w:sz w:val="24"/>
          <w:szCs w:val="24"/>
        </w:rPr>
        <w:t>Razredna nastava………………………………………………………</w:t>
      </w:r>
      <w:r w:rsidR="006E6390">
        <w:rPr>
          <w:sz w:val="24"/>
          <w:szCs w:val="24"/>
        </w:rPr>
        <w:t>110</w:t>
      </w:r>
    </w:p>
    <w:p w:rsidR="00F02DA3" w:rsidRDefault="00F02DA3" w:rsidP="00F02DA3">
      <w:pPr>
        <w:pStyle w:val="Odlomakpopisa"/>
        <w:numPr>
          <w:ilvl w:val="2"/>
          <w:numId w:val="2"/>
        </w:numPr>
        <w:rPr>
          <w:sz w:val="24"/>
          <w:szCs w:val="24"/>
        </w:rPr>
      </w:pPr>
      <w:r>
        <w:rPr>
          <w:sz w:val="24"/>
          <w:szCs w:val="24"/>
        </w:rPr>
        <w:t>Predmetna nastava…………………………………………………..</w:t>
      </w:r>
      <w:r w:rsidR="006E6390">
        <w:rPr>
          <w:sz w:val="24"/>
          <w:szCs w:val="24"/>
        </w:rPr>
        <w:t>125</w:t>
      </w:r>
    </w:p>
    <w:p w:rsidR="00AF460A" w:rsidRPr="00F02DA3" w:rsidRDefault="00AF460A" w:rsidP="00F02DA3">
      <w:pPr>
        <w:pStyle w:val="Odlomakpopisa"/>
        <w:numPr>
          <w:ilvl w:val="2"/>
          <w:numId w:val="2"/>
        </w:numPr>
        <w:rPr>
          <w:sz w:val="24"/>
          <w:szCs w:val="24"/>
        </w:rPr>
      </w:pPr>
      <w:r>
        <w:rPr>
          <w:sz w:val="24"/>
          <w:szCs w:val="24"/>
        </w:rPr>
        <w:t xml:space="preserve">Glazbeni </w:t>
      </w:r>
      <w:r w:rsidR="00984328">
        <w:rPr>
          <w:sz w:val="24"/>
          <w:szCs w:val="24"/>
        </w:rPr>
        <w:t>odjel</w:t>
      </w:r>
      <w:r w:rsidR="006E6390">
        <w:rPr>
          <w:sz w:val="24"/>
          <w:szCs w:val="24"/>
        </w:rPr>
        <w:t>…………………………………………………………….140</w:t>
      </w:r>
    </w:p>
    <w:p w:rsidR="00F02DA3" w:rsidRDefault="00F02DA3" w:rsidP="00F02DA3">
      <w:pPr>
        <w:pStyle w:val="Odlomakpopisa"/>
        <w:numPr>
          <w:ilvl w:val="1"/>
          <w:numId w:val="2"/>
        </w:numPr>
        <w:rPr>
          <w:sz w:val="24"/>
          <w:szCs w:val="24"/>
        </w:rPr>
      </w:pPr>
      <w:r>
        <w:rPr>
          <w:sz w:val="24"/>
          <w:szCs w:val="24"/>
        </w:rPr>
        <w:t>Projekti……………………………………………………………………</w:t>
      </w:r>
      <w:r w:rsidR="006E6390">
        <w:rPr>
          <w:sz w:val="24"/>
          <w:szCs w:val="24"/>
        </w:rPr>
        <w:t>………142</w:t>
      </w:r>
    </w:p>
    <w:p w:rsidR="00F02DA3" w:rsidRDefault="00F02DA3" w:rsidP="00F02DA3">
      <w:pPr>
        <w:pStyle w:val="Odlomakpopisa"/>
        <w:numPr>
          <w:ilvl w:val="2"/>
          <w:numId w:val="2"/>
        </w:numPr>
        <w:rPr>
          <w:sz w:val="24"/>
          <w:szCs w:val="24"/>
        </w:rPr>
      </w:pPr>
      <w:r>
        <w:rPr>
          <w:sz w:val="24"/>
          <w:szCs w:val="24"/>
        </w:rPr>
        <w:t>Razredna nastava………………………………………………</w:t>
      </w:r>
      <w:r w:rsidR="00463839">
        <w:rPr>
          <w:sz w:val="24"/>
          <w:szCs w:val="24"/>
        </w:rPr>
        <w:t>………1</w:t>
      </w:r>
      <w:r w:rsidR="006E6390">
        <w:rPr>
          <w:sz w:val="24"/>
          <w:szCs w:val="24"/>
        </w:rPr>
        <w:t>42</w:t>
      </w:r>
    </w:p>
    <w:p w:rsidR="00F02DA3" w:rsidRDefault="00F02DA3" w:rsidP="00F02DA3">
      <w:pPr>
        <w:pStyle w:val="Odlomakpopisa"/>
        <w:numPr>
          <w:ilvl w:val="2"/>
          <w:numId w:val="2"/>
        </w:numPr>
        <w:rPr>
          <w:sz w:val="24"/>
          <w:szCs w:val="24"/>
        </w:rPr>
      </w:pPr>
      <w:r>
        <w:rPr>
          <w:sz w:val="24"/>
          <w:szCs w:val="24"/>
        </w:rPr>
        <w:t>Predmetna nastava……………………………………………</w:t>
      </w:r>
      <w:r w:rsidR="006E6390">
        <w:rPr>
          <w:sz w:val="24"/>
          <w:szCs w:val="24"/>
        </w:rPr>
        <w:t>………154</w:t>
      </w:r>
    </w:p>
    <w:p w:rsidR="00463839" w:rsidRDefault="00463839" w:rsidP="00F02DA3">
      <w:pPr>
        <w:pStyle w:val="Odlomakpopisa"/>
        <w:numPr>
          <w:ilvl w:val="2"/>
          <w:numId w:val="2"/>
        </w:numPr>
        <w:rPr>
          <w:sz w:val="24"/>
          <w:szCs w:val="24"/>
        </w:rPr>
      </w:pPr>
      <w:r>
        <w:rPr>
          <w:sz w:val="24"/>
          <w:szCs w:val="24"/>
        </w:rPr>
        <w:t xml:space="preserve">Glazbeni </w:t>
      </w:r>
      <w:r w:rsidR="006E6390">
        <w:rPr>
          <w:sz w:val="24"/>
          <w:szCs w:val="24"/>
        </w:rPr>
        <w:t>odjel…………………………………………………………..166</w:t>
      </w:r>
    </w:p>
    <w:p w:rsidR="00F02DA3" w:rsidRDefault="00F02DA3" w:rsidP="00F02DA3">
      <w:pPr>
        <w:pStyle w:val="Odlomakpopisa"/>
        <w:numPr>
          <w:ilvl w:val="1"/>
          <w:numId w:val="2"/>
        </w:numPr>
        <w:rPr>
          <w:sz w:val="24"/>
          <w:szCs w:val="24"/>
        </w:rPr>
      </w:pPr>
      <w:r>
        <w:rPr>
          <w:sz w:val="24"/>
          <w:szCs w:val="24"/>
        </w:rPr>
        <w:t>Programi ………………………………………………………</w:t>
      </w:r>
      <w:r w:rsidR="006E6390">
        <w:rPr>
          <w:sz w:val="24"/>
          <w:szCs w:val="24"/>
        </w:rPr>
        <w:t>………………..169</w:t>
      </w:r>
    </w:p>
    <w:p w:rsidR="007B566D" w:rsidRDefault="007B566D" w:rsidP="00F02DA3">
      <w:pPr>
        <w:pStyle w:val="Odlomakpopisa"/>
        <w:numPr>
          <w:ilvl w:val="1"/>
          <w:numId w:val="2"/>
        </w:numPr>
        <w:rPr>
          <w:sz w:val="24"/>
          <w:szCs w:val="24"/>
        </w:rPr>
      </w:pPr>
      <w:r>
        <w:rPr>
          <w:sz w:val="24"/>
          <w:szCs w:val="24"/>
        </w:rPr>
        <w:t xml:space="preserve">Građanski </w:t>
      </w:r>
      <w:r w:rsidR="00984328">
        <w:rPr>
          <w:sz w:val="24"/>
          <w:szCs w:val="24"/>
        </w:rPr>
        <w:t>odgoj………………</w:t>
      </w:r>
      <w:r w:rsidR="006E6390">
        <w:rPr>
          <w:sz w:val="24"/>
          <w:szCs w:val="24"/>
        </w:rPr>
        <w:t>………………………………………………175</w:t>
      </w:r>
    </w:p>
    <w:p w:rsidR="007B566D" w:rsidRDefault="007B566D" w:rsidP="007B566D">
      <w:pPr>
        <w:pStyle w:val="Odlomakpopisa"/>
        <w:ind w:left="1080"/>
        <w:rPr>
          <w:sz w:val="24"/>
          <w:szCs w:val="24"/>
        </w:rPr>
      </w:pPr>
      <w:r>
        <w:rPr>
          <w:sz w:val="24"/>
          <w:szCs w:val="24"/>
        </w:rPr>
        <w:t xml:space="preserve">3.8.1 Razredna </w:t>
      </w:r>
      <w:r w:rsidR="006E6390">
        <w:rPr>
          <w:sz w:val="24"/>
          <w:szCs w:val="24"/>
        </w:rPr>
        <w:t>nastava…………………………………………………………175</w:t>
      </w:r>
    </w:p>
    <w:p w:rsidR="007B566D" w:rsidRDefault="007B566D" w:rsidP="007B566D">
      <w:pPr>
        <w:pStyle w:val="Odlomakpopisa"/>
        <w:ind w:left="1080"/>
        <w:rPr>
          <w:sz w:val="24"/>
          <w:szCs w:val="24"/>
        </w:rPr>
      </w:pPr>
      <w:r>
        <w:rPr>
          <w:sz w:val="24"/>
          <w:szCs w:val="24"/>
        </w:rPr>
        <w:t>3.8.2. Predmetna nastava…………………………………</w:t>
      </w:r>
      <w:r w:rsidR="006E6390">
        <w:rPr>
          <w:sz w:val="24"/>
          <w:szCs w:val="24"/>
        </w:rPr>
        <w:t>……………………242</w:t>
      </w:r>
    </w:p>
    <w:p w:rsidR="00BE627D" w:rsidRDefault="00F02DA3" w:rsidP="00F02DA3">
      <w:pPr>
        <w:pStyle w:val="Odlomakpopisa"/>
        <w:numPr>
          <w:ilvl w:val="1"/>
          <w:numId w:val="2"/>
        </w:numPr>
        <w:rPr>
          <w:sz w:val="24"/>
          <w:szCs w:val="24"/>
        </w:rPr>
      </w:pPr>
      <w:r>
        <w:rPr>
          <w:sz w:val="24"/>
          <w:szCs w:val="24"/>
        </w:rPr>
        <w:t>Istaknuti datumi ……………………………………………………………….</w:t>
      </w:r>
      <w:r w:rsidR="004423E1">
        <w:rPr>
          <w:sz w:val="24"/>
          <w:szCs w:val="24"/>
        </w:rPr>
        <w:t>306</w:t>
      </w:r>
    </w:p>
    <w:p w:rsidR="00BE627D" w:rsidRDefault="00BE627D">
      <w:pPr>
        <w:rPr>
          <w:sz w:val="24"/>
          <w:szCs w:val="24"/>
        </w:rPr>
      </w:pPr>
      <w:r>
        <w:rPr>
          <w:sz w:val="24"/>
          <w:szCs w:val="24"/>
        </w:rPr>
        <w:br w:type="page"/>
      </w:r>
    </w:p>
    <w:p w:rsidR="00BE627D" w:rsidRPr="00C1621C" w:rsidRDefault="00C1621C" w:rsidP="00C1621C">
      <w:pPr>
        <w:widowControl w:val="0"/>
        <w:autoSpaceDE w:val="0"/>
        <w:autoSpaceDN w:val="0"/>
        <w:adjustRightInd w:val="0"/>
        <w:spacing w:after="0" w:line="331" w:lineRule="exact"/>
        <w:ind w:left="12" w:right="7406"/>
        <w:jc w:val="both"/>
        <w:rPr>
          <w:rFonts w:ascii="Algerian" w:eastAsia="Times New Roman" w:hAnsi="Algerian" w:cs="Arial"/>
          <w:b/>
          <w:bCs/>
          <w:spacing w:val="-8"/>
          <w:sz w:val="28"/>
          <w:szCs w:val="28"/>
          <w:lang w:eastAsia="hr-HR"/>
        </w:rPr>
      </w:pPr>
      <w:r>
        <w:rPr>
          <w:rFonts w:ascii="Algerian" w:eastAsia="Times New Roman" w:hAnsi="Algerian" w:cs="Arial"/>
          <w:b/>
          <w:bCs/>
          <w:spacing w:val="-8"/>
          <w:sz w:val="28"/>
          <w:szCs w:val="28"/>
          <w:lang w:eastAsia="hr-HR"/>
        </w:rPr>
        <w:lastRenderedPageBreak/>
        <w:t>1.Kurikul</w:t>
      </w:r>
      <w:r w:rsidR="00BE627D" w:rsidRPr="00C1621C">
        <w:rPr>
          <w:rFonts w:ascii="Algerian" w:eastAsia="Times New Roman" w:hAnsi="Algerian" w:cs="Arial"/>
          <w:b/>
          <w:bCs/>
          <w:spacing w:val="-8"/>
          <w:sz w:val="28"/>
          <w:szCs w:val="28"/>
          <w:lang w:eastAsia="hr-HR"/>
        </w:rPr>
        <w:t xml:space="preserve">m </w:t>
      </w:r>
    </w:p>
    <w:p w:rsidR="00BE627D" w:rsidRPr="00ED1944" w:rsidRDefault="00BE627D" w:rsidP="00BE627D">
      <w:pPr>
        <w:widowControl w:val="0"/>
        <w:autoSpaceDE w:val="0"/>
        <w:autoSpaceDN w:val="0"/>
        <w:adjustRightInd w:val="0"/>
        <w:spacing w:after="0" w:line="253" w:lineRule="exact"/>
        <w:ind w:left="12" w:right="7406"/>
        <w:rPr>
          <w:rFonts w:ascii="Times New Roman" w:eastAsia="Times New Roman" w:hAnsi="Times New Roman"/>
          <w:sz w:val="25"/>
          <w:szCs w:val="25"/>
          <w:lang w:eastAsia="hr-HR"/>
        </w:rPr>
      </w:pPr>
    </w:p>
    <w:p w:rsidR="00BE627D" w:rsidRPr="00ED1944" w:rsidRDefault="00BE627D" w:rsidP="00BE627D">
      <w:pPr>
        <w:widowControl w:val="0"/>
        <w:autoSpaceDE w:val="0"/>
        <w:autoSpaceDN w:val="0"/>
        <w:adjustRightInd w:val="0"/>
        <w:spacing w:after="0" w:line="334" w:lineRule="exact"/>
        <w:ind w:left="12" w:right="38" w:firstLine="696"/>
        <w:jc w:val="both"/>
        <w:rPr>
          <w:rFonts w:ascii="Times New Roman" w:eastAsia="Times New Roman" w:hAnsi="Times New Roman"/>
          <w:sz w:val="24"/>
          <w:szCs w:val="24"/>
          <w:lang w:eastAsia="hr-HR"/>
        </w:rPr>
      </w:pPr>
      <w:r w:rsidRPr="00ED1944">
        <w:rPr>
          <w:rFonts w:ascii="Times New Roman" w:eastAsia="Times New Roman" w:hAnsi="Times New Roman"/>
          <w:sz w:val="24"/>
          <w:szCs w:val="24"/>
          <w:lang w:eastAsia="hr-HR"/>
        </w:rPr>
        <w:t xml:space="preserve">Kurikulum podrazumijeva opsežno planiranje, ustrojstvo i provjeravanje procesa rada i </w:t>
      </w:r>
      <w:r w:rsidRPr="00ED1944">
        <w:rPr>
          <w:rFonts w:ascii="Times New Roman" w:eastAsia="Times New Roman" w:hAnsi="Times New Roman"/>
          <w:spacing w:val="3"/>
          <w:sz w:val="24"/>
          <w:szCs w:val="24"/>
          <w:lang w:eastAsia="hr-HR"/>
        </w:rPr>
        <w:t xml:space="preserve">djelovanja s obzirom na odgovarajuće detaljne ciljeve, sadržajne elemente, te </w:t>
      </w:r>
      <w:r w:rsidRPr="00ED1944">
        <w:rPr>
          <w:rFonts w:ascii="Times New Roman" w:eastAsia="Times New Roman" w:hAnsi="Times New Roman"/>
          <w:sz w:val="24"/>
          <w:szCs w:val="24"/>
          <w:lang w:eastAsia="hr-HR"/>
        </w:rPr>
        <w:t xml:space="preserve">kontrolu postignuća prema globalno postavljenim ciljevima i prema pretpostavkama za odvijanje procesa. </w:t>
      </w:r>
    </w:p>
    <w:p w:rsidR="00BE627D" w:rsidRPr="00ED1944" w:rsidRDefault="00BE627D" w:rsidP="00BE627D">
      <w:pPr>
        <w:widowControl w:val="0"/>
        <w:autoSpaceDE w:val="0"/>
        <w:autoSpaceDN w:val="0"/>
        <w:adjustRightInd w:val="0"/>
        <w:spacing w:after="0" w:line="95" w:lineRule="exact"/>
        <w:ind w:left="12" w:right="38"/>
        <w:rPr>
          <w:rFonts w:ascii="Arial" w:eastAsia="Times New Roman" w:hAnsi="Arial" w:cs="Arial"/>
          <w:sz w:val="9"/>
          <w:szCs w:val="9"/>
          <w:lang w:eastAsia="hr-HR"/>
        </w:rPr>
      </w:pPr>
    </w:p>
    <w:p w:rsidR="00BE627D" w:rsidRPr="00ED1944" w:rsidRDefault="00BE627D" w:rsidP="00BE627D">
      <w:pPr>
        <w:widowControl w:val="0"/>
        <w:autoSpaceDE w:val="0"/>
        <w:autoSpaceDN w:val="0"/>
        <w:adjustRightInd w:val="0"/>
        <w:spacing w:after="0" w:line="240" w:lineRule="exact"/>
        <w:ind w:left="12" w:right="38"/>
        <w:jc w:val="center"/>
        <w:rPr>
          <w:rFonts w:ascii="Arial" w:eastAsia="Times New Roman" w:hAnsi="Arial" w:cs="Arial"/>
          <w:sz w:val="24"/>
          <w:szCs w:val="24"/>
          <w:lang w:eastAsia="hr-HR"/>
        </w:rPr>
      </w:pPr>
    </w:p>
    <w:p w:rsidR="00BE627D" w:rsidRPr="00C1621C" w:rsidRDefault="00C1621C" w:rsidP="00C1621C">
      <w:pPr>
        <w:widowControl w:val="0"/>
        <w:autoSpaceDE w:val="0"/>
        <w:autoSpaceDN w:val="0"/>
        <w:adjustRightInd w:val="0"/>
        <w:spacing w:after="0" w:line="330" w:lineRule="exact"/>
        <w:ind w:left="12" w:right="5515"/>
        <w:jc w:val="both"/>
        <w:rPr>
          <w:rFonts w:ascii="Algerian" w:eastAsia="Times New Roman" w:hAnsi="Algerian" w:cs="Arial"/>
          <w:sz w:val="28"/>
          <w:szCs w:val="28"/>
          <w:lang w:eastAsia="hr-HR"/>
        </w:rPr>
      </w:pPr>
      <w:r>
        <w:rPr>
          <w:rFonts w:ascii="Algerian" w:eastAsia="Times New Roman" w:hAnsi="Algerian" w:cs="Arial"/>
          <w:b/>
          <w:bCs/>
          <w:spacing w:val="-4"/>
          <w:sz w:val="28"/>
          <w:szCs w:val="28"/>
          <w:lang w:eastAsia="hr-HR"/>
        </w:rPr>
        <w:t>2. Nacionalni okvirni K</w:t>
      </w:r>
      <w:r w:rsidRPr="00C1621C">
        <w:rPr>
          <w:rFonts w:ascii="Algerian" w:eastAsia="Times New Roman" w:hAnsi="Algerian" w:cs="Arial"/>
          <w:b/>
          <w:bCs/>
          <w:spacing w:val="-4"/>
          <w:sz w:val="28"/>
          <w:szCs w:val="28"/>
          <w:lang w:eastAsia="hr-HR"/>
        </w:rPr>
        <w:t>urikulum</w:t>
      </w:r>
    </w:p>
    <w:p w:rsidR="00BE627D" w:rsidRPr="00ED1944" w:rsidRDefault="00BE627D" w:rsidP="00BE627D">
      <w:pPr>
        <w:widowControl w:val="0"/>
        <w:autoSpaceDE w:val="0"/>
        <w:autoSpaceDN w:val="0"/>
        <w:adjustRightInd w:val="0"/>
        <w:spacing w:after="0" w:line="240" w:lineRule="exact"/>
        <w:ind w:left="12" w:right="5515"/>
        <w:jc w:val="both"/>
        <w:rPr>
          <w:rFonts w:ascii="Times New Roman" w:eastAsia="Times New Roman" w:hAnsi="Times New Roman"/>
          <w:sz w:val="24"/>
          <w:szCs w:val="24"/>
          <w:lang w:eastAsia="hr-HR"/>
        </w:rPr>
      </w:pPr>
    </w:p>
    <w:p w:rsidR="00BE627D" w:rsidRPr="00ED1944" w:rsidRDefault="00BE627D" w:rsidP="00BE627D">
      <w:pPr>
        <w:widowControl w:val="0"/>
        <w:autoSpaceDE w:val="0"/>
        <w:autoSpaceDN w:val="0"/>
        <w:adjustRightInd w:val="0"/>
        <w:spacing w:after="0" w:line="352" w:lineRule="exact"/>
        <w:ind w:left="12" w:right="34" w:firstLine="696"/>
        <w:jc w:val="both"/>
        <w:rPr>
          <w:rFonts w:ascii="Times New Roman" w:eastAsia="Times New Roman" w:hAnsi="Times New Roman"/>
          <w:sz w:val="24"/>
          <w:szCs w:val="24"/>
          <w:lang w:eastAsia="hr-HR"/>
        </w:rPr>
      </w:pPr>
      <w:r w:rsidRPr="00ED1944">
        <w:rPr>
          <w:rFonts w:ascii="Times New Roman" w:eastAsia="Times New Roman" w:hAnsi="Times New Roman"/>
          <w:sz w:val="24"/>
          <w:szCs w:val="24"/>
          <w:lang w:eastAsia="hr-HR"/>
        </w:rPr>
        <w:t xml:space="preserve">Nacionalni okvirni kurikulum predstavlja osnovne sastavnice predškolskoga, općega obveznoga i srednjoškolskoga odgoja i obrazovanja, uključujući odgoj i obrazovanje za </w:t>
      </w:r>
      <w:r w:rsidRPr="00ED1944">
        <w:rPr>
          <w:rFonts w:ascii="Times New Roman" w:eastAsia="Times New Roman" w:hAnsi="Times New Roman"/>
          <w:spacing w:val="2"/>
          <w:sz w:val="24"/>
          <w:szCs w:val="24"/>
          <w:lang w:eastAsia="hr-HR"/>
        </w:rPr>
        <w:t xml:space="preserve">djecu s posebnim odgojno-obrazovnim potrebama. Nacionalni okvirni kurikulum temeljni je dokument u kojemu su prikazane sastavnice kurikulumskoga sustava: </w:t>
      </w:r>
      <w:r w:rsidRPr="00ED1944">
        <w:rPr>
          <w:rFonts w:ascii="Times New Roman" w:eastAsia="Times New Roman" w:hAnsi="Times New Roman"/>
          <w:spacing w:val="3"/>
          <w:sz w:val="24"/>
          <w:szCs w:val="24"/>
          <w:lang w:eastAsia="hr-HR"/>
        </w:rPr>
        <w:t xml:space="preserve">vrijednosti, ciljevi, načela, sadržaj i opći ciljevi odgojno-obrazovnih područja, </w:t>
      </w:r>
      <w:r w:rsidRPr="00ED1944">
        <w:rPr>
          <w:rFonts w:ascii="Times New Roman" w:eastAsia="Times New Roman" w:hAnsi="Times New Roman"/>
          <w:spacing w:val="1"/>
          <w:sz w:val="24"/>
          <w:szCs w:val="24"/>
          <w:lang w:eastAsia="hr-HR"/>
        </w:rPr>
        <w:t xml:space="preserve">vrjednovanje učeničkih postignuća te vrjednovanje i samovrjednovanje ostvarivanja </w:t>
      </w:r>
      <w:r w:rsidRPr="00ED1944">
        <w:rPr>
          <w:rFonts w:ascii="Times New Roman" w:eastAsia="Times New Roman" w:hAnsi="Times New Roman"/>
          <w:spacing w:val="-5"/>
          <w:sz w:val="24"/>
          <w:szCs w:val="24"/>
          <w:lang w:eastAsia="hr-HR"/>
        </w:rPr>
        <w:t xml:space="preserve">nacionalnoga kurikuluma. </w:t>
      </w:r>
    </w:p>
    <w:p w:rsidR="00BE627D" w:rsidRPr="00ED1944" w:rsidRDefault="00BE627D" w:rsidP="00BE627D">
      <w:pPr>
        <w:widowControl w:val="0"/>
        <w:autoSpaceDE w:val="0"/>
        <w:autoSpaceDN w:val="0"/>
        <w:adjustRightInd w:val="0"/>
        <w:spacing w:after="0" w:line="337" w:lineRule="exact"/>
        <w:ind w:left="12" w:right="27" w:firstLine="696"/>
        <w:jc w:val="both"/>
        <w:rPr>
          <w:rFonts w:ascii="Times New Roman" w:eastAsia="Times New Roman" w:hAnsi="Times New Roman"/>
          <w:sz w:val="24"/>
          <w:szCs w:val="24"/>
          <w:lang w:eastAsia="hr-HR"/>
        </w:rPr>
      </w:pPr>
      <w:r w:rsidRPr="00ED1944">
        <w:rPr>
          <w:rFonts w:ascii="Times New Roman" w:eastAsia="Times New Roman" w:hAnsi="Times New Roman"/>
          <w:spacing w:val="-4"/>
          <w:sz w:val="24"/>
          <w:szCs w:val="24"/>
          <w:lang w:eastAsia="hr-HR"/>
        </w:rPr>
        <w:t xml:space="preserve">Središnji dio Nacionalnoga okvirnoga kurikuluma čine učenička postignuća za odgojno - </w:t>
      </w:r>
    </w:p>
    <w:p w:rsidR="00BE627D" w:rsidRPr="00ED1944" w:rsidRDefault="00BE627D" w:rsidP="00BE627D">
      <w:pPr>
        <w:widowControl w:val="0"/>
        <w:autoSpaceDE w:val="0"/>
        <w:autoSpaceDN w:val="0"/>
        <w:adjustRightInd w:val="0"/>
        <w:spacing w:after="0" w:line="329" w:lineRule="exact"/>
        <w:ind w:left="12" w:right="33"/>
        <w:jc w:val="both"/>
        <w:rPr>
          <w:rFonts w:ascii="Times New Roman" w:eastAsia="Times New Roman" w:hAnsi="Times New Roman"/>
          <w:sz w:val="24"/>
          <w:szCs w:val="24"/>
          <w:lang w:eastAsia="hr-HR"/>
        </w:rPr>
      </w:pPr>
      <w:r w:rsidRPr="00ED1944">
        <w:rPr>
          <w:rFonts w:ascii="Times New Roman" w:eastAsia="Times New Roman" w:hAnsi="Times New Roman"/>
          <w:spacing w:val="2"/>
          <w:sz w:val="24"/>
          <w:szCs w:val="24"/>
          <w:lang w:eastAsia="hr-HR"/>
        </w:rPr>
        <w:t xml:space="preserve">obrazovna područja, razrađena po odgojno-obrazovnim ciklusima te opisi i ciljevi </w:t>
      </w:r>
      <w:r w:rsidRPr="00ED1944">
        <w:rPr>
          <w:rFonts w:ascii="Times New Roman" w:eastAsia="Times New Roman" w:hAnsi="Times New Roman"/>
          <w:spacing w:val="5"/>
          <w:sz w:val="24"/>
          <w:szCs w:val="24"/>
          <w:lang w:eastAsia="hr-HR"/>
        </w:rPr>
        <w:t xml:space="preserve">međupredmetnih tema koje su usmjerene na razvijanje ključnih učeničkih </w:t>
      </w:r>
      <w:r w:rsidRPr="00ED1944">
        <w:rPr>
          <w:rFonts w:ascii="Times New Roman" w:eastAsia="Times New Roman" w:hAnsi="Times New Roman"/>
          <w:spacing w:val="2"/>
          <w:sz w:val="24"/>
          <w:szCs w:val="24"/>
          <w:lang w:eastAsia="hr-HR"/>
        </w:rPr>
        <w:t xml:space="preserve">kompetencija. Osnova je za razradu predmetne strukture područja, određivanje </w:t>
      </w:r>
      <w:r w:rsidRPr="00ED1944">
        <w:rPr>
          <w:rFonts w:ascii="Times New Roman" w:eastAsia="Times New Roman" w:hAnsi="Times New Roman"/>
          <w:spacing w:val="1"/>
          <w:sz w:val="24"/>
          <w:szCs w:val="24"/>
          <w:lang w:eastAsia="hr-HR"/>
        </w:rPr>
        <w:t xml:space="preserve">predmeta i modula jezgrovnoga kurikuluma, izbornih predmeta i modula, opterećenja </w:t>
      </w:r>
      <w:r w:rsidRPr="00ED1944">
        <w:rPr>
          <w:rFonts w:ascii="Times New Roman" w:eastAsia="Times New Roman" w:hAnsi="Times New Roman"/>
          <w:sz w:val="24"/>
          <w:szCs w:val="24"/>
          <w:lang w:eastAsia="hr-HR"/>
        </w:rPr>
        <w:t>učenika itd. Drugim riječima, Nacionalni okvirni kuri</w:t>
      </w:r>
      <w:r w:rsidR="0057250B">
        <w:rPr>
          <w:rFonts w:ascii="Times New Roman" w:eastAsia="Times New Roman" w:hAnsi="Times New Roman"/>
          <w:sz w:val="24"/>
          <w:szCs w:val="24"/>
          <w:lang w:eastAsia="hr-HR"/>
        </w:rPr>
        <w:t>kulum služi kao temelj za izrad</w:t>
      </w:r>
      <w:r w:rsidRPr="00ED1944">
        <w:rPr>
          <w:rFonts w:ascii="Times New Roman" w:eastAsia="Times New Roman" w:hAnsi="Times New Roman"/>
          <w:sz w:val="24"/>
          <w:szCs w:val="24"/>
          <w:lang w:eastAsia="hr-HR"/>
        </w:rPr>
        <w:t xml:space="preserve">u </w:t>
      </w:r>
      <w:r w:rsidRPr="00ED1944">
        <w:rPr>
          <w:rFonts w:ascii="Times New Roman" w:eastAsia="Times New Roman" w:hAnsi="Times New Roman"/>
          <w:spacing w:val="2"/>
          <w:sz w:val="24"/>
          <w:szCs w:val="24"/>
          <w:lang w:eastAsia="hr-HR"/>
        </w:rPr>
        <w:t xml:space="preserve">predmetnih kurikuluma i ostalih kurikulumskih dokumenata (smjernice za primjenu kurikuluma, priručnici za nastavnike, priručnici za roditelje, standardi za izradbu </w:t>
      </w:r>
      <w:r w:rsidRPr="00ED1944">
        <w:rPr>
          <w:rFonts w:ascii="Times New Roman" w:eastAsia="Times New Roman" w:hAnsi="Times New Roman"/>
          <w:spacing w:val="1"/>
          <w:sz w:val="24"/>
          <w:szCs w:val="24"/>
          <w:lang w:eastAsia="hr-HR"/>
        </w:rPr>
        <w:t xml:space="preserve">udžbenika i ostalih nastavnih materijala, standardi i mjerila za vrjednovanje kvalitete </w:t>
      </w:r>
      <w:r w:rsidRPr="00ED1944">
        <w:rPr>
          <w:rFonts w:ascii="Times New Roman" w:eastAsia="Times New Roman" w:hAnsi="Times New Roman"/>
          <w:spacing w:val="-3"/>
          <w:sz w:val="24"/>
          <w:szCs w:val="24"/>
          <w:lang w:eastAsia="hr-HR"/>
        </w:rPr>
        <w:t xml:space="preserve">učeničkih postignuća i rada škola i dr.). </w:t>
      </w:r>
    </w:p>
    <w:p w:rsidR="00BE627D" w:rsidRPr="00ED1944" w:rsidRDefault="00BE627D" w:rsidP="00BE627D">
      <w:pPr>
        <w:widowControl w:val="0"/>
        <w:autoSpaceDE w:val="0"/>
        <w:autoSpaceDN w:val="0"/>
        <w:adjustRightInd w:val="0"/>
        <w:spacing w:after="0" w:line="339" w:lineRule="exact"/>
        <w:ind w:left="12" w:right="34" w:firstLine="696"/>
        <w:jc w:val="both"/>
        <w:rPr>
          <w:rFonts w:ascii="Times New Roman" w:eastAsia="Times New Roman" w:hAnsi="Times New Roman"/>
          <w:sz w:val="24"/>
          <w:szCs w:val="24"/>
          <w:lang w:eastAsia="hr-HR"/>
        </w:rPr>
      </w:pPr>
      <w:r w:rsidRPr="00ED1944">
        <w:rPr>
          <w:rFonts w:ascii="Times New Roman" w:eastAsia="Times New Roman" w:hAnsi="Times New Roman"/>
          <w:spacing w:val="4"/>
          <w:sz w:val="24"/>
          <w:szCs w:val="24"/>
          <w:lang w:eastAsia="hr-HR"/>
        </w:rPr>
        <w:t xml:space="preserve">Potrebno je istaknuti da Nacionalni okvirni kurikulum pridonosi planiranju i </w:t>
      </w:r>
      <w:r w:rsidRPr="00ED1944">
        <w:rPr>
          <w:rFonts w:ascii="Times New Roman" w:eastAsia="Times New Roman" w:hAnsi="Times New Roman"/>
          <w:spacing w:val="2"/>
          <w:sz w:val="24"/>
          <w:szCs w:val="24"/>
          <w:lang w:eastAsia="hr-HR"/>
        </w:rPr>
        <w:t xml:space="preserve">organiziranju rada škola, uključujući donošenje školskoga kurikuluma. Odgojno- </w:t>
      </w:r>
      <w:r w:rsidRPr="00ED1944">
        <w:rPr>
          <w:rFonts w:ascii="Times New Roman" w:eastAsia="Times New Roman" w:hAnsi="Times New Roman"/>
          <w:sz w:val="24"/>
          <w:szCs w:val="24"/>
          <w:lang w:eastAsia="hr-HR"/>
        </w:rPr>
        <w:t xml:space="preserve">obrazovne vrijednosti, ciljevi, kompetencije i načela određena dokumentom omogućuju </w:t>
      </w:r>
      <w:r w:rsidRPr="00ED1944">
        <w:rPr>
          <w:rFonts w:ascii="Times New Roman" w:eastAsia="Times New Roman" w:hAnsi="Times New Roman"/>
          <w:spacing w:val="1"/>
          <w:sz w:val="24"/>
          <w:szCs w:val="24"/>
          <w:lang w:eastAsia="hr-HR"/>
        </w:rPr>
        <w:t xml:space="preserve">razumijevanje osnovnoga smjera razvoja nacionalnoga kurikuluma i pružaju temeljne </w:t>
      </w:r>
      <w:r w:rsidRPr="00ED1944">
        <w:rPr>
          <w:rFonts w:ascii="Times New Roman" w:eastAsia="Times New Roman" w:hAnsi="Times New Roman"/>
          <w:sz w:val="24"/>
          <w:szCs w:val="24"/>
          <w:lang w:eastAsia="hr-HR"/>
        </w:rPr>
        <w:t xml:space="preserve">odrednice za usklađivanje planiranja razvoja i rada odgojno - obrazovnih ustanova. </w:t>
      </w:r>
    </w:p>
    <w:p w:rsidR="00BE627D" w:rsidRPr="00ED1944" w:rsidRDefault="00BE627D" w:rsidP="00BE627D">
      <w:pPr>
        <w:widowControl w:val="0"/>
        <w:autoSpaceDE w:val="0"/>
        <w:autoSpaceDN w:val="0"/>
        <w:adjustRightInd w:val="0"/>
        <w:spacing w:after="0" w:line="95" w:lineRule="exact"/>
        <w:ind w:left="12" w:right="474"/>
        <w:jc w:val="both"/>
        <w:rPr>
          <w:rFonts w:ascii="Times New Roman" w:eastAsia="Times New Roman" w:hAnsi="Times New Roman"/>
          <w:sz w:val="24"/>
          <w:szCs w:val="24"/>
          <w:lang w:eastAsia="hr-HR"/>
        </w:rPr>
      </w:pPr>
    </w:p>
    <w:p w:rsidR="00BE627D" w:rsidRPr="00ED1944" w:rsidRDefault="00BE627D" w:rsidP="00BE627D">
      <w:pPr>
        <w:widowControl w:val="0"/>
        <w:autoSpaceDE w:val="0"/>
        <w:autoSpaceDN w:val="0"/>
        <w:adjustRightInd w:val="0"/>
        <w:spacing w:after="0" w:line="240" w:lineRule="exact"/>
        <w:ind w:left="12" w:right="474"/>
        <w:jc w:val="both"/>
        <w:rPr>
          <w:rFonts w:ascii="Times New Roman" w:eastAsia="Times New Roman" w:hAnsi="Times New Roman"/>
          <w:sz w:val="24"/>
          <w:szCs w:val="24"/>
          <w:lang w:eastAsia="hr-HR"/>
        </w:rPr>
      </w:pPr>
    </w:p>
    <w:p w:rsidR="00BE627D" w:rsidRPr="00C1621C" w:rsidRDefault="00C1621C" w:rsidP="00BE627D">
      <w:pPr>
        <w:widowControl w:val="0"/>
        <w:autoSpaceDE w:val="0"/>
        <w:autoSpaceDN w:val="0"/>
        <w:adjustRightInd w:val="0"/>
        <w:spacing w:after="0" w:line="330" w:lineRule="exact"/>
        <w:ind w:left="12" w:right="6607"/>
        <w:jc w:val="both"/>
        <w:rPr>
          <w:rFonts w:ascii="Algerian" w:eastAsia="Times New Roman" w:hAnsi="Algerian" w:cs="Arial"/>
          <w:sz w:val="28"/>
          <w:szCs w:val="28"/>
          <w:lang w:eastAsia="hr-HR"/>
        </w:rPr>
      </w:pPr>
      <w:r>
        <w:rPr>
          <w:rFonts w:ascii="Algerian" w:eastAsia="Times New Roman" w:hAnsi="Algerian" w:cs="Arial"/>
          <w:b/>
          <w:bCs/>
          <w:sz w:val="28"/>
          <w:szCs w:val="28"/>
          <w:lang w:eastAsia="hr-HR"/>
        </w:rPr>
        <w:t xml:space="preserve">3.Školski </w:t>
      </w:r>
      <w:r w:rsidR="00BE627D" w:rsidRPr="00C1621C">
        <w:rPr>
          <w:rFonts w:ascii="Algerian" w:eastAsia="Times New Roman" w:hAnsi="Algerian" w:cs="Arial"/>
          <w:b/>
          <w:bCs/>
          <w:sz w:val="28"/>
          <w:szCs w:val="28"/>
          <w:lang w:eastAsia="hr-HR"/>
        </w:rPr>
        <w:t xml:space="preserve">kurikulum </w:t>
      </w:r>
    </w:p>
    <w:p w:rsidR="00BE627D" w:rsidRPr="00ED1944" w:rsidRDefault="00BE627D" w:rsidP="00BE627D">
      <w:pPr>
        <w:widowControl w:val="0"/>
        <w:autoSpaceDE w:val="0"/>
        <w:autoSpaceDN w:val="0"/>
        <w:adjustRightInd w:val="0"/>
        <w:spacing w:after="0" w:line="251" w:lineRule="exact"/>
        <w:ind w:left="12" w:right="6607"/>
        <w:jc w:val="both"/>
        <w:rPr>
          <w:rFonts w:ascii="Times New Roman" w:eastAsia="Times New Roman" w:hAnsi="Times New Roman"/>
          <w:sz w:val="24"/>
          <w:szCs w:val="24"/>
          <w:lang w:eastAsia="hr-HR"/>
        </w:rPr>
      </w:pPr>
    </w:p>
    <w:p w:rsidR="00F02DA3" w:rsidRPr="00ED1944" w:rsidRDefault="00BE627D" w:rsidP="00BE627D">
      <w:pPr>
        <w:ind w:firstLine="708"/>
        <w:jc w:val="both"/>
        <w:rPr>
          <w:rFonts w:ascii="Times New Roman" w:eastAsia="Times New Roman" w:hAnsi="Times New Roman"/>
          <w:sz w:val="24"/>
          <w:szCs w:val="24"/>
          <w:lang w:eastAsia="hr-HR"/>
        </w:rPr>
      </w:pPr>
      <w:r w:rsidRPr="00ED1944">
        <w:rPr>
          <w:rFonts w:ascii="Times New Roman" w:eastAsia="Times New Roman" w:hAnsi="Times New Roman"/>
          <w:sz w:val="24"/>
          <w:szCs w:val="24"/>
          <w:lang w:eastAsia="hr-HR"/>
        </w:rPr>
        <w:t xml:space="preserve">Pod pojmom školskog kurikuluma podrazumijevamo sve sadržaje, procese i aktivnosti </w:t>
      </w:r>
      <w:r w:rsidRPr="00ED1944">
        <w:rPr>
          <w:rFonts w:ascii="Times New Roman" w:eastAsia="Times New Roman" w:hAnsi="Times New Roman"/>
          <w:spacing w:val="2"/>
          <w:sz w:val="24"/>
          <w:szCs w:val="24"/>
          <w:lang w:eastAsia="hr-HR"/>
        </w:rPr>
        <w:t xml:space="preserve">usmjerene na ostvarivanje ciljeva i zadataka obrazovanja kako bismo promovirali </w:t>
      </w:r>
      <w:r w:rsidRPr="00ED1944">
        <w:rPr>
          <w:rFonts w:ascii="Times New Roman" w:eastAsia="Times New Roman" w:hAnsi="Times New Roman"/>
          <w:spacing w:val="1"/>
          <w:sz w:val="24"/>
          <w:szCs w:val="24"/>
          <w:lang w:eastAsia="hr-HR"/>
        </w:rPr>
        <w:t xml:space="preserve">intelektualni, osobni, društveni i fizički razvoj učenika. On obuhvaća osim službenih </w:t>
      </w:r>
      <w:r w:rsidRPr="00ED1944">
        <w:rPr>
          <w:rFonts w:ascii="Times New Roman" w:eastAsia="Times New Roman" w:hAnsi="Times New Roman"/>
          <w:sz w:val="24"/>
          <w:szCs w:val="24"/>
          <w:lang w:eastAsia="hr-HR"/>
        </w:rPr>
        <w:t xml:space="preserve">programa nastave i neformalne programe, te obilježja koja stvaraju školski imidž, kao </w:t>
      </w:r>
      <w:r w:rsidRPr="00ED1944">
        <w:rPr>
          <w:rFonts w:ascii="Times New Roman" w:eastAsia="Times New Roman" w:hAnsi="Times New Roman"/>
          <w:spacing w:val="2"/>
          <w:sz w:val="24"/>
          <w:szCs w:val="24"/>
          <w:lang w:eastAsia="hr-HR"/>
        </w:rPr>
        <w:t xml:space="preserve">što su kvalitetni odnosi, briga o jednakosti, o vrednovanju primjera koji postavljaju </w:t>
      </w:r>
      <w:r w:rsidRPr="00ED1944">
        <w:rPr>
          <w:rFonts w:ascii="Times New Roman" w:eastAsia="Times New Roman" w:hAnsi="Times New Roman"/>
          <w:sz w:val="24"/>
          <w:szCs w:val="24"/>
          <w:lang w:eastAsia="hr-HR"/>
        </w:rPr>
        <w:t>kriterij škole i načine na koji je ta škola organizirana i vođena.</w:t>
      </w:r>
    </w:p>
    <w:p w:rsidR="004654FE" w:rsidRPr="00ED1944" w:rsidRDefault="004654FE">
      <w:pPr>
        <w:rPr>
          <w:rFonts w:ascii="Times New Roman" w:eastAsia="Times New Roman" w:hAnsi="Times New Roman"/>
          <w:sz w:val="24"/>
          <w:szCs w:val="24"/>
          <w:lang w:eastAsia="hr-HR"/>
        </w:rPr>
      </w:pPr>
      <w:r w:rsidRPr="00ED1944">
        <w:rPr>
          <w:rFonts w:ascii="Times New Roman" w:eastAsia="Times New Roman" w:hAnsi="Times New Roman"/>
          <w:sz w:val="24"/>
          <w:szCs w:val="24"/>
          <w:lang w:eastAsia="hr-HR"/>
        </w:rPr>
        <w:br w:type="page"/>
      </w:r>
    </w:p>
    <w:p w:rsidR="004654FE" w:rsidRPr="00C1621C" w:rsidRDefault="004654FE" w:rsidP="00C1621C">
      <w:pPr>
        <w:ind w:firstLine="708"/>
        <w:jc w:val="center"/>
        <w:rPr>
          <w:rFonts w:ascii="Times New Roman" w:hAnsi="Times New Roman"/>
          <w:b/>
          <w:sz w:val="28"/>
          <w:szCs w:val="28"/>
          <w:u w:val="single"/>
        </w:rPr>
      </w:pPr>
      <w:r w:rsidRPr="00C1621C">
        <w:rPr>
          <w:rFonts w:ascii="Times New Roman" w:hAnsi="Times New Roman"/>
          <w:b/>
          <w:sz w:val="28"/>
          <w:szCs w:val="28"/>
          <w:u w:val="single"/>
        </w:rPr>
        <w:lastRenderedPageBreak/>
        <w:t>3.1.</w:t>
      </w:r>
      <w:r w:rsidRPr="00C1621C">
        <w:rPr>
          <w:rFonts w:ascii="Times New Roman" w:hAnsi="Times New Roman"/>
          <w:b/>
          <w:sz w:val="28"/>
          <w:szCs w:val="28"/>
          <w:u w:val="single"/>
        </w:rPr>
        <w:tab/>
        <w:t>Izbo</w:t>
      </w:r>
      <w:r w:rsidR="00C1621C" w:rsidRPr="00C1621C">
        <w:rPr>
          <w:rFonts w:ascii="Times New Roman" w:hAnsi="Times New Roman"/>
          <w:b/>
          <w:sz w:val="28"/>
          <w:szCs w:val="28"/>
          <w:u w:val="single"/>
        </w:rPr>
        <w:t>rna nastava</w:t>
      </w:r>
    </w:p>
    <w:p w:rsidR="00895EDF" w:rsidRPr="003B406C" w:rsidRDefault="004654FE" w:rsidP="00C1621C">
      <w:pPr>
        <w:jc w:val="both"/>
        <w:rPr>
          <w:rFonts w:ascii="Times New Roman" w:hAnsi="Times New Roman"/>
          <w:i/>
          <w:sz w:val="28"/>
          <w:szCs w:val="28"/>
          <w:u w:val="single"/>
        </w:rPr>
      </w:pPr>
      <w:r w:rsidRPr="003B406C">
        <w:rPr>
          <w:rFonts w:ascii="Times New Roman" w:hAnsi="Times New Roman"/>
          <w:i/>
          <w:sz w:val="28"/>
          <w:szCs w:val="28"/>
          <w:u w:val="single"/>
        </w:rPr>
        <w:t>3.1.1.</w:t>
      </w:r>
      <w:r w:rsidRPr="003B406C">
        <w:rPr>
          <w:rFonts w:ascii="Times New Roman" w:hAnsi="Times New Roman"/>
          <w:i/>
          <w:sz w:val="28"/>
          <w:szCs w:val="28"/>
          <w:u w:val="single"/>
        </w:rPr>
        <w:tab/>
        <w:t>Ra</w:t>
      </w:r>
      <w:r w:rsidR="00C1621C" w:rsidRPr="003B406C">
        <w:rPr>
          <w:rFonts w:ascii="Times New Roman" w:hAnsi="Times New Roman"/>
          <w:i/>
          <w:sz w:val="28"/>
          <w:szCs w:val="28"/>
          <w:u w:val="single"/>
        </w:rPr>
        <w:t>zredna nastava</w:t>
      </w:r>
    </w:p>
    <w:tbl>
      <w:tblPr>
        <w:tblW w:w="0" w:type="auto"/>
        <w:tblBorders>
          <w:insideH w:val="single" w:sz="4" w:space="0" w:color="auto"/>
          <w:insideV w:val="single" w:sz="4" w:space="0" w:color="auto"/>
        </w:tblBorders>
        <w:tblLook w:val="01E0" w:firstRow="1" w:lastRow="1" w:firstColumn="1" w:lastColumn="1" w:noHBand="0" w:noVBand="0"/>
      </w:tblPr>
      <w:tblGrid>
        <w:gridCol w:w="2546"/>
        <w:gridCol w:w="6526"/>
      </w:tblGrid>
      <w:tr w:rsidR="000C0F77" w:rsidRPr="001B220F"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1. AKTIVNOST</w:t>
            </w:r>
          </w:p>
        </w:tc>
        <w:tc>
          <w:tcPr>
            <w:tcW w:w="8126" w:type="dxa"/>
          </w:tcPr>
          <w:p w:rsidR="000C0F77" w:rsidRPr="000135B4" w:rsidRDefault="000C0F77" w:rsidP="000C0F77">
            <w:pPr>
              <w:spacing w:after="0" w:line="240" w:lineRule="auto"/>
              <w:jc w:val="center"/>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Izborna nastava VJERONAUK 1. razred</w:t>
            </w:r>
          </w:p>
        </w:tc>
      </w:tr>
      <w:tr w:rsidR="000C0F77" w:rsidRPr="001B220F"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2. CILJEVI</w:t>
            </w:r>
          </w:p>
        </w:tc>
        <w:tc>
          <w:tcPr>
            <w:tcW w:w="8126" w:type="dxa"/>
          </w:tcPr>
          <w:p w:rsidR="000C0F77" w:rsidRPr="000135B4" w:rsidRDefault="00C52933"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Djeci se ove dobi pomaže susresti s prvom porukom vjere i radosne Isusove vijesti koja je usmjerena promicanju dječjeg duhovnog i moralnog sazrijevanja, ulaska u širu zajednicu njegovih vršnjaka i razvijanju njihovih međusobnih odnosa u ozračju dobrote i uzajamnog pomaganja.</w:t>
            </w:r>
          </w:p>
        </w:tc>
      </w:tr>
      <w:tr w:rsidR="000C0F77" w:rsidRPr="001B220F"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3. NAMJENA</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 xml:space="preserve">Omogućiti djeci da pitanja o svom životu i svijetu u kojem žive promatraju u duhu vjere i kršćanske ponude.  Otkriti im da je Bog čudesno stvorio naš svijet i ljude.  Upoznati da nas Bog beskrajno ljubi, da nas prihvaća i da u nas ima povjerenja. Upoznati djecu s temeljnim događajima povijesti spasenja u kojima se očituje Božja ljubav i blizina prema čovjeku.  Otkrivati otajstva povijesti spasenja u povezanosti s proslavom tih događaja u njihovu životu u obitelji, školi, crkvenoj i široj društvenoj zajednici. Početno upućivati učenike u jednostavne zahvalne molitve Bogu. U tom duhu produbljivati i izgrađivati učeničko temeljno povjerenje prema Bogu, prema sebi i drugima, kao i </w:t>
            </w:r>
            <w:r w:rsidR="00ED44D0" w:rsidRPr="000135B4">
              <w:rPr>
                <w:rFonts w:ascii="Times New Roman" w:eastAsia="Times New Roman" w:hAnsi="Times New Roman"/>
                <w:sz w:val="24"/>
                <w:szCs w:val="24"/>
                <w:lang w:eastAsia="hr-HR"/>
              </w:rPr>
              <w:t xml:space="preserve">prema </w:t>
            </w:r>
            <w:r w:rsidRPr="000135B4">
              <w:rPr>
                <w:rFonts w:ascii="Times New Roman" w:eastAsia="Times New Roman" w:hAnsi="Times New Roman"/>
                <w:sz w:val="24"/>
                <w:szCs w:val="24"/>
                <w:lang w:eastAsia="hr-HR"/>
              </w:rPr>
              <w:t>životu općenito.</w:t>
            </w:r>
          </w:p>
        </w:tc>
      </w:tr>
      <w:tr w:rsidR="000C0F77" w:rsidRPr="001B220F"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4. NOSITELJI</w:t>
            </w:r>
          </w:p>
        </w:tc>
        <w:tc>
          <w:tcPr>
            <w:tcW w:w="8126" w:type="dxa"/>
          </w:tcPr>
          <w:p w:rsidR="000C0F77" w:rsidRPr="000135B4" w:rsidRDefault="00ED44D0"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Vjeroučitelji: Z. Jelačić, S.Vajdić</w:t>
            </w:r>
          </w:p>
        </w:tc>
      </w:tr>
      <w:tr w:rsidR="000C0F77" w:rsidRPr="001B220F"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5. NAČIN REALIZACIJE</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 metode i postupci)</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Različite metode i postupci: usmeno izlaganje, razgovor, pismeno izražavanje, molitveno izražavanje, likovno izražavanje, obrada uz pomoć igre, scensko izražavanje, čitanje i rad na tekstu, glazbeno izražavanje, meditac</w:t>
            </w:r>
            <w:r w:rsidR="001B220F" w:rsidRPr="000135B4">
              <w:rPr>
                <w:rFonts w:ascii="Times New Roman" w:eastAsia="Times New Roman" w:hAnsi="Times New Roman"/>
                <w:sz w:val="24"/>
                <w:szCs w:val="24"/>
                <w:lang w:eastAsia="hr-HR"/>
              </w:rPr>
              <w:t xml:space="preserve">ija, molitva, usmeno izražavanje, </w:t>
            </w:r>
            <w:r w:rsidRPr="000135B4">
              <w:rPr>
                <w:rFonts w:ascii="Times New Roman" w:eastAsia="Times New Roman" w:hAnsi="Times New Roman"/>
                <w:sz w:val="24"/>
                <w:szCs w:val="24"/>
                <w:lang w:eastAsia="hr-HR"/>
              </w:rPr>
              <w:t>savjetovati, nagrađivati bodovima (interpretativno čitanje, usmeno, izlaganje pokazivanje, pripovijedanje, raz</w:t>
            </w:r>
            <w:r w:rsidR="00A713CD" w:rsidRPr="000135B4">
              <w:rPr>
                <w:rFonts w:ascii="Times New Roman" w:eastAsia="Times New Roman" w:hAnsi="Times New Roman"/>
                <w:sz w:val="24"/>
                <w:szCs w:val="24"/>
                <w:lang w:eastAsia="hr-HR"/>
              </w:rPr>
              <w:t xml:space="preserve">govor, slušanje – glazbe i priče,  </w:t>
            </w:r>
            <w:r w:rsidRPr="000135B4">
              <w:rPr>
                <w:rFonts w:ascii="Times New Roman" w:eastAsia="Times New Roman" w:hAnsi="Times New Roman"/>
                <w:sz w:val="24"/>
                <w:szCs w:val="24"/>
                <w:lang w:eastAsia="hr-HR"/>
              </w:rPr>
              <w:t xml:space="preserve">  rad s tekstom, čitanje, pisanje, pismeno izražavanje, likovno izražavanje, glazbeno izražavanje scensko izražavanje, molitveno izražavanje, igre,  praktični rad, samostalni rad)</w:t>
            </w:r>
            <w:r w:rsidR="00ED44D0" w:rsidRPr="000135B4">
              <w:rPr>
                <w:rFonts w:ascii="Times New Roman" w:eastAsia="Times New Roman" w:hAnsi="Times New Roman"/>
                <w:sz w:val="24"/>
                <w:szCs w:val="24"/>
                <w:lang w:eastAsia="hr-HR"/>
              </w:rPr>
              <w:t>.</w:t>
            </w:r>
          </w:p>
        </w:tc>
      </w:tr>
      <w:tr w:rsidR="000C0F77" w:rsidRPr="001B220F"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6. VREMENIK</w:t>
            </w:r>
          </w:p>
        </w:tc>
        <w:tc>
          <w:tcPr>
            <w:tcW w:w="8126" w:type="dxa"/>
          </w:tcPr>
          <w:p w:rsidR="000C0F77" w:rsidRPr="000135B4" w:rsidRDefault="000C0F77"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Tijekom školske godine po dva sata tjedno</w:t>
            </w:r>
          </w:p>
        </w:tc>
      </w:tr>
      <w:tr w:rsidR="000C0F77" w:rsidRPr="001B220F"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7. TROŠKOVNIK</w:t>
            </w:r>
          </w:p>
        </w:tc>
        <w:tc>
          <w:tcPr>
            <w:tcW w:w="8126"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4"/>
                <w:szCs w:val="24"/>
                <w:lang w:eastAsia="hr-HR"/>
              </w:rPr>
              <w:t>Troškove pokrivaju materijalni izdaci škole</w:t>
            </w:r>
          </w:p>
        </w:tc>
      </w:tr>
      <w:tr w:rsidR="000C0F77" w:rsidRPr="001B220F"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8. NAČIN VREDNOVANJA I KORIŠTENJA REZULTATA</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(mjerljivi pokazatelji ostvarivanja ciljeva)</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Opisno i brojčano</w:t>
            </w:r>
          </w:p>
          <w:p w:rsidR="000C0F77" w:rsidRPr="000135B4" w:rsidRDefault="000C0F77" w:rsidP="000C0F77">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Stvaralačko izražavanje:</w:t>
            </w:r>
            <w:r w:rsidRPr="000135B4">
              <w:rPr>
                <w:rFonts w:ascii="Times New Roman" w:eastAsia="Times New Roman" w:hAnsi="Times New Roman"/>
                <w:sz w:val="24"/>
                <w:szCs w:val="24"/>
                <w:lang w:eastAsia="hr-HR"/>
              </w:rPr>
              <w:t xml:space="preserve"> individualno pregledavati i vrednovati uratke, radnu bilježnicu, osobni doprinos radu, kreativnost</w:t>
            </w:r>
            <w:r w:rsidR="00095133" w:rsidRPr="000135B4">
              <w:rPr>
                <w:rFonts w:ascii="Times New Roman" w:eastAsia="Times New Roman" w:hAnsi="Times New Roman"/>
                <w:sz w:val="24"/>
                <w:szCs w:val="24"/>
                <w:lang w:eastAsia="hr-HR"/>
              </w:rPr>
              <w:t>.</w:t>
            </w:r>
          </w:p>
          <w:p w:rsidR="000C0F77" w:rsidRPr="000135B4" w:rsidRDefault="000C0F77" w:rsidP="000C0F77">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Zalaganje:</w:t>
            </w:r>
            <w:r w:rsidRPr="000135B4">
              <w:rPr>
                <w:rFonts w:ascii="Times New Roman" w:eastAsia="Times New Roman" w:hAnsi="Times New Roman"/>
                <w:sz w:val="24"/>
                <w:szCs w:val="24"/>
                <w:lang w:eastAsia="hr-HR"/>
              </w:rPr>
              <w:t xml:space="preserve"> na satovima, pratiti i vrednovati aktivnost učenika, uložen trud, marljivost, zauzetost tijekom pojedinih faza sata, rad u skupini, timski rad i zada</w:t>
            </w:r>
            <w:r w:rsidR="00095133" w:rsidRPr="000135B4">
              <w:rPr>
                <w:rFonts w:ascii="Times New Roman" w:eastAsia="Times New Roman" w:hAnsi="Times New Roman"/>
                <w:sz w:val="24"/>
                <w:szCs w:val="24"/>
                <w:lang w:eastAsia="hr-HR"/>
              </w:rPr>
              <w:t>će.</w:t>
            </w:r>
          </w:p>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u w:val="single"/>
                <w:lang w:eastAsia="hr-HR"/>
              </w:rPr>
              <w:t>Kultura međusobne komunikacije:</w:t>
            </w:r>
            <w:r w:rsidRPr="000135B4">
              <w:rPr>
                <w:rFonts w:ascii="Times New Roman" w:eastAsia="Times New Roman" w:hAnsi="Times New Roman"/>
                <w:sz w:val="24"/>
                <w:szCs w:val="24"/>
                <w:lang w:eastAsia="hr-HR"/>
              </w:rPr>
              <w:t xml:space="preserve"> vrednovati kulturu međusobnog komuniciranja, odnosa prema predmetu i učiteljima. Pomaganje i uvažavanje drugih, dobra djela. Sveukupn</w:t>
            </w:r>
            <w:r w:rsidR="00095133" w:rsidRPr="000135B4">
              <w:rPr>
                <w:rFonts w:ascii="Times New Roman" w:eastAsia="Times New Roman" w:hAnsi="Times New Roman"/>
                <w:sz w:val="24"/>
                <w:szCs w:val="24"/>
                <w:lang w:eastAsia="hr-HR"/>
              </w:rPr>
              <w:t>a komunikacija koja se odvija na satu</w:t>
            </w:r>
            <w:r w:rsidRPr="000135B4">
              <w:rPr>
                <w:rFonts w:ascii="Times New Roman" w:eastAsia="Times New Roman" w:hAnsi="Times New Roman"/>
                <w:sz w:val="24"/>
                <w:szCs w:val="24"/>
                <w:lang w:eastAsia="hr-HR"/>
              </w:rPr>
              <w:t xml:space="preserve"> vjeronauka i u školskom prostoru.</w:t>
            </w:r>
          </w:p>
          <w:p w:rsidR="00C52933"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u w:val="single"/>
                <w:lang w:eastAsia="hr-HR"/>
              </w:rPr>
              <w:t>Znanje</w:t>
            </w:r>
            <w:r w:rsidRPr="000135B4">
              <w:rPr>
                <w:rFonts w:ascii="Times New Roman" w:eastAsia="Times New Roman" w:hAnsi="Times New Roman"/>
                <w:sz w:val="24"/>
                <w:szCs w:val="24"/>
                <w:lang w:eastAsia="hr-HR"/>
              </w:rPr>
              <w:t>: usmeno i pismeno vrednovati mjerljive sadržaje, snalaženje i povezi</w:t>
            </w:r>
            <w:r w:rsidR="00ED44D0" w:rsidRPr="000135B4">
              <w:rPr>
                <w:rFonts w:ascii="Times New Roman" w:eastAsia="Times New Roman" w:hAnsi="Times New Roman"/>
                <w:sz w:val="24"/>
                <w:szCs w:val="24"/>
                <w:lang w:eastAsia="hr-HR"/>
              </w:rPr>
              <w:t xml:space="preserve">vanje gradiva, aktualizacije... </w:t>
            </w:r>
            <w:r w:rsidRPr="000135B4">
              <w:rPr>
                <w:rFonts w:ascii="Times New Roman" w:eastAsia="Times New Roman" w:hAnsi="Times New Roman"/>
                <w:sz w:val="24"/>
                <w:szCs w:val="24"/>
                <w:lang w:eastAsia="hr-HR"/>
              </w:rPr>
              <w:t>Vrednovati u skladu s propisima Ministarstva znanosti, obrazovanja i športa.</w:t>
            </w:r>
          </w:p>
        </w:tc>
      </w:tr>
    </w:tbl>
    <w:p w:rsidR="00791C00" w:rsidRDefault="00791C00">
      <w:pPr>
        <w:rPr>
          <w:rFonts w:ascii="Times New Roman" w:hAnsi="Times New Roman"/>
          <w:sz w:val="24"/>
          <w:szCs w:val="24"/>
        </w:rPr>
      </w:pPr>
    </w:p>
    <w:p w:rsidR="000C0F77" w:rsidRDefault="000C0F77">
      <w:pPr>
        <w:rPr>
          <w:rFonts w:ascii="Times New Roman" w:hAnsi="Times New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2546"/>
        <w:gridCol w:w="6526"/>
      </w:tblGrid>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1. AKTIVNOST</w:t>
            </w:r>
          </w:p>
        </w:tc>
        <w:tc>
          <w:tcPr>
            <w:tcW w:w="8126" w:type="dxa"/>
          </w:tcPr>
          <w:p w:rsidR="000C0F77" w:rsidRPr="000135B4" w:rsidRDefault="000C0F77" w:rsidP="000C0F77">
            <w:pPr>
              <w:spacing w:after="0" w:line="240" w:lineRule="auto"/>
              <w:jc w:val="center"/>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Izborna nastava VJERONAUK 2. razred</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2. CILJEVI</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Učvršćivanje i produbljivanje temeljnih osjećaja povjerenja u Boga i razvijati stav radosnog prihvaćanja vjerničkog života.</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3. NAMJENA</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Djeci omogućiti dublji susret s glavnim istinama i činjenicama kršćanske vjere i u njima razvijati spremnost na djelovanje u skladu s vjerom.</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4. NOSITELJI</w:t>
            </w:r>
          </w:p>
        </w:tc>
        <w:tc>
          <w:tcPr>
            <w:tcW w:w="8126" w:type="dxa"/>
          </w:tcPr>
          <w:p w:rsidR="000C0F77" w:rsidRPr="000135B4" w:rsidRDefault="00ED44D0"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Vjeroučitelji: Z. Jelačić, S. Vajdić</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5. NAČIN REALIZACIJE</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 metode i postupci)</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 xml:space="preserve">Različite metode i postupci: usmeno izlaganje, razgovor, pismeno </w:t>
            </w:r>
            <w:r w:rsidRPr="00870C3C">
              <w:rPr>
                <w:rFonts w:ascii="Times New Roman" w:eastAsia="Times New Roman" w:hAnsi="Times New Roman"/>
                <w:b/>
                <w:sz w:val="24"/>
                <w:szCs w:val="24"/>
                <w:lang w:eastAsia="hr-HR"/>
              </w:rPr>
              <w:t>izražavanje, molitveno izražavanje, likovno izražavanje, obrada uz pomoć igre, scensko izražavanje, čitanje i rad na tekstu, glazbeno izražavanje, meditacija, molitva usmeno izražavanje poticati  na aktivnost, savjetovati</w:t>
            </w:r>
            <w:r w:rsidRPr="000135B4">
              <w:rPr>
                <w:rFonts w:ascii="Times New Roman" w:eastAsia="Times New Roman" w:hAnsi="Times New Roman"/>
                <w:sz w:val="24"/>
                <w:szCs w:val="24"/>
                <w:lang w:eastAsia="hr-HR"/>
              </w:rPr>
              <w:t>, nagrađivati bodovima (interpretativno čitanje, usmeno, izlaganje pokazivanje, pripovijedanje, ra</w:t>
            </w:r>
            <w:r w:rsidR="00A713CD" w:rsidRPr="000135B4">
              <w:rPr>
                <w:rFonts w:ascii="Times New Roman" w:eastAsia="Times New Roman" w:hAnsi="Times New Roman"/>
                <w:sz w:val="24"/>
                <w:szCs w:val="24"/>
                <w:lang w:eastAsia="hr-HR"/>
              </w:rPr>
              <w:t>zgovor, slušanje – glazbe i priče</w:t>
            </w:r>
            <w:r w:rsidRPr="000135B4">
              <w:rPr>
                <w:rFonts w:ascii="Times New Roman" w:eastAsia="Times New Roman" w:hAnsi="Times New Roman"/>
                <w:sz w:val="24"/>
                <w:szCs w:val="24"/>
                <w:lang w:eastAsia="hr-HR"/>
              </w:rPr>
              <w:t>,  rad s tekstom, čitanje, pisanje, pismeno izražavanje, likovno izražavanje, glazbeno izražavanje scensko izražavanje, molitveno izražavanje, igre,  praktični rad, samostalni rad)</w:t>
            </w:r>
            <w:r w:rsidR="00ED44D0" w:rsidRPr="000135B4">
              <w:rPr>
                <w:rFonts w:ascii="Times New Roman" w:eastAsia="Times New Roman" w:hAnsi="Times New Roman"/>
                <w:sz w:val="24"/>
                <w:szCs w:val="24"/>
                <w:lang w:eastAsia="hr-HR"/>
              </w:rPr>
              <w:t>.</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6. VREMENIK</w:t>
            </w:r>
          </w:p>
        </w:tc>
        <w:tc>
          <w:tcPr>
            <w:tcW w:w="8126" w:type="dxa"/>
          </w:tcPr>
          <w:p w:rsidR="000C0F77" w:rsidRPr="000135B4" w:rsidRDefault="000C0F77"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Tijekom školske godine po dva sata tjedno</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7. TROŠKOVNIK</w:t>
            </w:r>
          </w:p>
        </w:tc>
        <w:tc>
          <w:tcPr>
            <w:tcW w:w="8126"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4"/>
                <w:szCs w:val="24"/>
                <w:lang w:eastAsia="hr-HR"/>
              </w:rPr>
              <w:t>Troškove pokrivaju materijalni izdaci škole</w:t>
            </w:r>
          </w:p>
        </w:tc>
      </w:tr>
      <w:tr w:rsidR="000C0F77"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8. NAČIN VREDNOVANJA I KORIŠTENJA REZULTATA</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(mjerljivi pokazatelji ostvarivanja ciljeva)</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Opisno i brojčano</w:t>
            </w:r>
          </w:p>
          <w:p w:rsidR="000C0F77" w:rsidRPr="000135B4" w:rsidRDefault="000C0F77" w:rsidP="000C0F77">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Stvaralačko izražavanje:</w:t>
            </w:r>
            <w:r w:rsidRPr="000135B4">
              <w:rPr>
                <w:rFonts w:ascii="Times New Roman" w:eastAsia="Times New Roman" w:hAnsi="Times New Roman"/>
                <w:sz w:val="24"/>
                <w:szCs w:val="24"/>
                <w:lang w:eastAsia="hr-HR"/>
              </w:rPr>
              <w:t xml:space="preserve"> individualno pregledavati i vrednovati uratke, radnu bilježnicu, osobni doprinos radu, kreativnos</w:t>
            </w:r>
            <w:r w:rsidR="00095133" w:rsidRPr="000135B4">
              <w:rPr>
                <w:rFonts w:ascii="Times New Roman" w:eastAsia="Times New Roman" w:hAnsi="Times New Roman"/>
                <w:sz w:val="24"/>
                <w:szCs w:val="24"/>
                <w:lang w:eastAsia="hr-HR"/>
              </w:rPr>
              <w:t>t.</w:t>
            </w:r>
          </w:p>
          <w:p w:rsidR="000C0F77" w:rsidRPr="000135B4" w:rsidRDefault="000C0F77" w:rsidP="000C0F77">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Zalaganje:</w:t>
            </w:r>
            <w:r w:rsidRPr="000135B4">
              <w:rPr>
                <w:rFonts w:ascii="Times New Roman" w:eastAsia="Times New Roman" w:hAnsi="Times New Roman"/>
                <w:sz w:val="24"/>
                <w:szCs w:val="24"/>
                <w:lang w:eastAsia="hr-HR"/>
              </w:rPr>
              <w:t xml:space="preserve"> na satovima, pratiti i vrednovati aktivnost učenika, uložen trud, marljivost, zauzetost tijekom pojedinih faza sata, rad</w:t>
            </w:r>
            <w:r w:rsidR="00095133" w:rsidRPr="000135B4">
              <w:rPr>
                <w:rFonts w:ascii="Times New Roman" w:eastAsia="Times New Roman" w:hAnsi="Times New Roman"/>
                <w:sz w:val="24"/>
                <w:szCs w:val="24"/>
                <w:lang w:eastAsia="hr-HR"/>
              </w:rPr>
              <w:t xml:space="preserve"> u skupini, timski rad i zadaće.</w:t>
            </w:r>
          </w:p>
          <w:p w:rsidR="000C0F77" w:rsidRPr="000135B4" w:rsidRDefault="000C0F77" w:rsidP="000C0F77">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Kultura međusobne komunikacije:</w:t>
            </w:r>
            <w:r w:rsidRPr="000135B4">
              <w:rPr>
                <w:rFonts w:ascii="Times New Roman" w:eastAsia="Times New Roman" w:hAnsi="Times New Roman"/>
                <w:sz w:val="24"/>
                <w:szCs w:val="24"/>
                <w:lang w:eastAsia="hr-HR"/>
              </w:rPr>
              <w:t xml:space="preserve"> vrednovati kulturu međusobnog komuniciranja, odnosa prema predmetu i učiteljima. Pomaganje i uvažavanje drugih, dobra djela. Sveukupn</w:t>
            </w:r>
            <w:r w:rsidR="00095133" w:rsidRPr="000135B4">
              <w:rPr>
                <w:rFonts w:ascii="Times New Roman" w:eastAsia="Times New Roman" w:hAnsi="Times New Roman"/>
                <w:sz w:val="24"/>
                <w:szCs w:val="24"/>
                <w:lang w:eastAsia="hr-HR"/>
              </w:rPr>
              <w:t>a komunikacija koja se odvija na satu</w:t>
            </w:r>
            <w:r w:rsidRPr="000135B4">
              <w:rPr>
                <w:rFonts w:ascii="Times New Roman" w:eastAsia="Times New Roman" w:hAnsi="Times New Roman"/>
                <w:sz w:val="24"/>
                <w:szCs w:val="24"/>
                <w:lang w:eastAsia="hr-HR"/>
              </w:rPr>
              <w:t xml:space="preserve"> vjeronauka i u školskom prostoru.</w:t>
            </w:r>
          </w:p>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u w:val="single"/>
                <w:lang w:eastAsia="hr-HR"/>
              </w:rPr>
              <w:t>Znanje</w:t>
            </w:r>
            <w:r w:rsidRPr="000135B4">
              <w:rPr>
                <w:rFonts w:ascii="Times New Roman" w:eastAsia="Times New Roman" w:hAnsi="Times New Roman"/>
                <w:sz w:val="24"/>
                <w:szCs w:val="24"/>
                <w:lang w:eastAsia="hr-HR"/>
              </w:rPr>
              <w:t>: usmeno i pismeno vrednovati mjerljive sadržaje, snalaženje i povezivanje gradiva, aktualizacije... Vrednovati u skladu s propisima Ministarstva znanosti, obrazovanja i športa.</w:t>
            </w:r>
          </w:p>
        </w:tc>
      </w:tr>
    </w:tbl>
    <w:p w:rsidR="001B220F" w:rsidRPr="000135B4" w:rsidRDefault="001B220F">
      <w:pPr>
        <w:rPr>
          <w:rFonts w:ascii="Times New Roman" w:hAnsi="Times New Roman"/>
          <w:sz w:val="24"/>
          <w:szCs w:val="24"/>
        </w:rPr>
      </w:pPr>
    </w:p>
    <w:p w:rsidR="000C0F77" w:rsidRPr="000135B4" w:rsidRDefault="001B220F">
      <w:pPr>
        <w:rPr>
          <w:rFonts w:ascii="Times New Roman" w:hAnsi="Times New Roman"/>
          <w:sz w:val="24"/>
          <w:szCs w:val="24"/>
        </w:rPr>
      </w:pPr>
      <w:r w:rsidRPr="000135B4">
        <w:rPr>
          <w:rFonts w:ascii="Times New Roman" w:hAnsi="Times New Roman"/>
          <w:sz w:val="24"/>
          <w:szCs w:val="24"/>
        </w:rPr>
        <w:br w:type="page"/>
      </w:r>
    </w:p>
    <w:tbl>
      <w:tblPr>
        <w:tblW w:w="0" w:type="auto"/>
        <w:tblBorders>
          <w:insideH w:val="single" w:sz="4" w:space="0" w:color="auto"/>
          <w:insideV w:val="single" w:sz="4" w:space="0" w:color="auto"/>
        </w:tblBorders>
        <w:tblLook w:val="01E0" w:firstRow="1" w:lastRow="1" w:firstColumn="1" w:lastColumn="1" w:noHBand="0" w:noVBand="0"/>
      </w:tblPr>
      <w:tblGrid>
        <w:gridCol w:w="2546"/>
        <w:gridCol w:w="6526"/>
      </w:tblGrid>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lastRenderedPageBreak/>
              <w:t>1. AKTIVNOST</w:t>
            </w:r>
          </w:p>
        </w:tc>
        <w:tc>
          <w:tcPr>
            <w:tcW w:w="8126" w:type="dxa"/>
          </w:tcPr>
          <w:p w:rsidR="000C0F77" w:rsidRPr="000135B4" w:rsidRDefault="000C0F77" w:rsidP="000C0F77">
            <w:pPr>
              <w:spacing w:after="0" w:line="240" w:lineRule="auto"/>
              <w:jc w:val="center"/>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Izborna nastava VJERONAUK 3. razred</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2. CILJEVI</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Upoznavanje da Bog želi zajedništvo s ljudima i da je u Isusu Kristu njima na poseban način blizak, da im se u euharistiji daruje i da ih poziva na osobni napor darivanja i izgradnje zajedništva.</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3. NAMJENA</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Osnovna namjena trećeg vjeronaučnog godišta jest da učenici primjereno ovoj dobi, svestrano razvijaju svoje psihofizičke, duhovne i moralne sposobnosti, osobito za život u zajednici i zajedništvu, kao primatelji i darovatelji vrednota.</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4. NOSITELJI</w:t>
            </w:r>
          </w:p>
        </w:tc>
        <w:tc>
          <w:tcPr>
            <w:tcW w:w="8126" w:type="dxa"/>
          </w:tcPr>
          <w:p w:rsidR="000C0F77" w:rsidRPr="000135B4" w:rsidRDefault="00ED44D0"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Vjeroučitelji: Z. Jelačić, S. Kruhak, S. Vajdić</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5. NAČIN REALIZACIJE</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 metode i postupci)</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Različite metode i postupci: usmeno izlaganje, razgovor, pismeno izražavanje, molitveno izražavanje, likovno izražavanje, obrada uz pomoć igre, scensko izražavanje, čitanje i rad na tekstu, glazbeno izražavanje, meditacija, molitva usmeno izražavanje poticati  na aktivnost, savjetovati, nagrađivati bodovima (interpretativno čitanje, usmeno, izlaganje pokazivanje, prip</w:t>
            </w:r>
            <w:r w:rsidR="00A713CD" w:rsidRPr="000135B4">
              <w:rPr>
                <w:rFonts w:ascii="Times New Roman" w:eastAsia="Times New Roman" w:hAnsi="Times New Roman"/>
                <w:sz w:val="24"/>
                <w:szCs w:val="24"/>
                <w:lang w:eastAsia="hr-HR"/>
              </w:rPr>
              <w:t>ovijedanje, razgovor, slušanje – glazbe i priče</w:t>
            </w:r>
            <w:r w:rsidRPr="000135B4">
              <w:rPr>
                <w:rFonts w:ascii="Times New Roman" w:eastAsia="Times New Roman" w:hAnsi="Times New Roman"/>
                <w:sz w:val="24"/>
                <w:szCs w:val="24"/>
                <w:lang w:eastAsia="hr-HR"/>
              </w:rPr>
              <w:t>,  rad s tekstom, čitanje, pisanje, pismeno izražavanje, likovno izražavanje, glazbeno izražavanje scensko izražavanje, molitveno izražavanje, igre, praktični rad, samostalni rad)</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6. VREMENIK</w:t>
            </w:r>
          </w:p>
        </w:tc>
        <w:tc>
          <w:tcPr>
            <w:tcW w:w="8126" w:type="dxa"/>
          </w:tcPr>
          <w:p w:rsidR="000C0F77" w:rsidRPr="000135B4" w:rsidRDefault="000C0F77"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Tijekom školske godine po dva sata tjedno</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7. TROŠKOVNIK</w:t>
            </w:r>
          </w:p>
        </w:tc>
        <w:tc>
          <w:tcPr>
            <w:tcW w:w="8126"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4"/>
                <w:szCs w:val="24"/>
                <w:lang w:eastAsia="hr-HR"/>
              </w:rPr>
              <w:t>Troškove pokrivaju materijalni izdaci škole</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8. NAČIN VREDNOVANJA I KORIŠTENJA REZULTATA</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(mjerljivi pokazatelji ostvarivanja ciljeva)</w:t>
            </w:r>
          </w:p>
        </w:tc>
        <w:tc>
          <w:tcPr>
            <w:tcW w:w="8126" w:type="dxa"/>
          </w:tcPr>
          <w:p w:rsidR="00ED44D0" w:rsidRPr="000135B4" w:rsidRDefault="00ED44D0" w:rsidP="00ED44D0">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Opisno i brojčano</w:t>
            </w:r>
          </w:p>
          <w:p w:rsidR="00ED44D0" w:rsidRPr="000135B4" w:rsidRDefault="00ED44D0" w:rsidP="00ED44D0">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Stvaralačko izražavanje:</w:t>
            </w:r>
            <w:r w:rsidRPr="000135B4">
              <w:rPr>
                <w:rFonts w:ascii="Times New Roman" w:eastAsia="Times New Roman" w:hAnsi="Times New Roman"/>
                <w:sz w:val="24"/>
                <w:szCs w:val="24"/>
                <w:lang w:eastAsia="hr-HR"/>
              </w:rPr>
              <w:t xml:space="preserve"> individualno pregledavati i vrednovati uratke, radnu bilježnicu, osobni doprinos radu, kreativnost</w:t>
            </w:r>
            <w:r w:rsidR="00095133" w:rsidRPr="000135B4">
              <w:rPr>
                <w:rFonts w:ascii="Times New Roman" w:eastAsia="Times New Roman" w:hAnsi="Times New Roman"/>
                <w:sz w:val="24"/>
                <w:szCs w:val="24"/>
                <w:lang w:eastAsia="hr-HR"/>
              </w:rPr>
              <w:t>.</w:t>
            </w:r>
          </w:p>
          <w:p w:rsidR="00ED44D0" w:rsidRPr="000135B4" w:rsidRDefault="00ED44D0" w:rsidP="00ED44D0">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 xml:space="preserve">Zalaganje: </w:t>
            </w:r>
            <w:r w:rsidRPr="000135B4">
              <w:rPr>
                <w:rFonts w:ascii="Times New Roman" w:eastAsia="Times New Roman" w:hAnsi="Times New Roman"/>
                <w:sz w:val="24"/>
                <w:szCs w:val="24"/>
                <w:lang w:eastAsia="hr-HR"/>
              </w:rPr>
              <w:t>na satovima, pratiti i vrednovati aktivnost učenika, uložen trud, marljivost, zauzetost tijekom pojedinih faza sata, rad u skupini, tims</w:t>
            </w:r>
            <w:r w:rsidR="00095133" w:rsidRPr="000135B4">
              <w:rPr>
                <w:rFonts w:ascii="Times New Roman" w:eastAsia="Times New Roman" w:hAnsi="Times New Roman"/>
                <w:sz w:val="24"/>
                <w:szCs w:val="24"/>
                <w:lang w:eastAsia="hr-HR"/>
              </w:rPr>
              <w:t>ki rad i zadaće.</w:t>
            </w:r>
          </w:p>
          <w:p w:rsidR="00ED44D0" w:rsidRPr="000135B4" w:rsidRDefault="00ED44D0" w:rsidP="00ED44D0">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Kultura međusobne komunikacije:</w:t>
            </w:r>
            <w:r w:rsidRPr="000135B4">
              <w:rPr>
                <w:rFonts w:ascii="Times New Roman" w:eastAsia="Times New Roman" w:hAnsi="Times New Roman"/>
                <w:sz w:val="24"/>
                <w:szCs w:val="24"/>
                <w:lang w:eastAsia="hr-HR"/>
              </w:rPr>
              <w:t xml:space="preserve"> vrednovati kulturu međusobnog komuniciranja, odnosa prema predmetu i učiteljima. Pomaganje i uvažavanje drugih, dobra djela. Sveukupn</w:t>
            </w:r>
            <w:r w:rsidR="00095133" w:rsidRPr="000135B4">
              <w:rPr>
                <w:rFonts w:ascii="Times New Roman" w:eastAsia="Times New Roman" w:hAnsi="Times New Roman"/>
                <w:sz w:val="24"/>
                <w:szCs w:val="24"/>
                <w:lang w:eastAsia="hr-HR"/>
              </w:rPr>
              <w:t>a komunikacija koja se odvija na satu</w:t>
            </w:r>
            <w:r w:rsidRPr="000135B4">
              <w:rPr>
                <w:rFonts w:ascii="Times New Roman" w:eastAsia="Times New Roman" w:hAnsi="Times New Roman"/>
                <w:sz w:val="24"/>
                <w:szCs w:val="24"/>
                <w:lang w:eastAsia="hr-HR"/>
              </w:rPr>
              <w:t xml:space="preserve"> vjeronauka i u školskom prostoru.</w:t>
            </w:r>
          </w:p>
          <w:p w:rsidR="000C0F77" w:rsidRPr="000135B4" w:rsidRDefault="00ED44D0" w:rsidP="00ED44D0">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u w:val="single"/>
                <w:lang w:eastAsia="hr-HR"/>
              </w:rPr>
              <w:t>Znanje</w:t>
            </w:r>
            <w:r w:rsidRPr="000135B4">
              <w:rPr>
                <w:rFonts w:ascii="Times New Roman" w:eastAsia="Times New Roman" w:hAnsi="Times New Roman"/>
                <w:sz w:val="24"/>
                <w:szCs w:val="24"/>
                <w:lang w:eastAsia="hr-HR"/>
              </w:rPr>
              <w:t>: usmeno i pismeno vrednovati mjerljive sadržaje, snalaženje i povezivanje gradiva, aktualizacije... Vrednovati u skladu s propisima Ministarstva znanosti, obrazovanja i športa.</w:t>
            </w:r>
          </w:p>
        </w:tc>
      </w:tr>
    </w:tbl>
    <w:p w:rsidR="000C0F77" w:rsidRPr="00ED44D0" w:rsidRDefault="000C0F77">
      <w:pPr>
        <w:rPr>
          <w:rFonts w:ascii="Times New Roman" w:hAnsi="Times New Roman"/>
          <w:color w:val="FF0000"/>
          <w:sz w:val="24"/>
          <w:szCs w:val="24"/>
        </w:rPr>
      </w:pPr>
    </w:p>
    <w:p w:rsidR="000C0F77" w:rsidRDefault="001B220F">
      <w:pPr>
        <w:rPr>
          <w:rFonts w:ascii="Times New Roman" w:hAnsi="Times New Roman"/>
          <w:sz w:val="24"/>
          <w:szCs w:val="24"/>
        </w:rPr>
      </w:pPr>
      <w:r>
        <w:rPr>
          <w:rFonts w:ascii="Times New Roman" w:hAnsi="Times New Roman"/>
          <w:sz w:val="24"/>
          <w:szCs w:val="24"/>
        </w:rPr>
        <w:br w:type="page"/>
      </w:r>
    </w:p>
    <w:tbl>
      <w:tblPr>
        <w:tblW w:w="0" w:type="auto"/>
        <w:tblBorders>
          <w:insideH w:val="single" w:sz="4" w:space="0" w:color="auto"/>
          <w:insideV w:val="single" w:sz="4" w:space="0" w:color="auto"/>
        </w:tblBorders>
        <w:tblLook w:val="01E0" w:firstRow="1" w:lastRow="1" w:firstColumn="1" w:lastColumn="1" w:noHBand="0" w:noVBand="0"/>
      </w:tblPr>
      <w:tblGrid>
        <w:gridCol w:w="2546"/>
        <w:gridCol w:w="6526"/>
      </w:tblGrid>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lastRenderedPageBreak/>
              <w:t>1. AKTIVNOST</w:t>
            </w:r>
          </w:p>
        </w:tc>
        <w:tc>
          <w:tcPr>
            <w:tcW w:w="8126" w:type="dxa"/>
          </w:tcPr>
          <w:p w:rsidR="000C0F77" w:rsidRPr="000135B4" w:rsidRDefault="000C0F77" w:rsidP="000C0F77">
            <w:pPr>
              <w:spacing w:after="0" w:line="240" w:lineRule="auto"/>
              <w:jc w:val="center"/>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Izborna nastava VJERONAUK 4. razred</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2. CILJEVI</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Djeca uče živjeti u zajednici kao jedinstvene, slobodne osobe: učeći osobito kako je za ostvarenje uspjeloga zajedničkog i osobnog života najvažnije poštovanje i ljubav prema drugima te poštovanje i ljubav.</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3. NAMJENA</w:t>
            </w:r>
          </w:p>
        </w:tc>
        <w:tc>
          <w:tcPr>
            <w:tcW w:w="8126" w:type="dxa"/>
          </w:tcPr>
          <w:p w:rsidR="000C0F77" w:rsidRPr="000135B4" w:rsidRDefault="00095133"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 xml:space="preserve">Bog u svom </w:t>
            </w:r>
            <w:r w:rsidR="00505379" w:rsidRPr="000135B4">
              <w:rPr>
                <w:rFonts w:ascii="Times New Roman" w:eastAsia="Times New Roman" w:hAnsi="Times New Roman"/>
                <w:sz w:val="24"/>
                <w:szCs w:val="24"/>
                <w:lang w:eastAsia="hr-HR"/>
              </w:rPr>
              <w:t>spasonosnom</w:t>
            </w:r>
            <w:r w:rsidR="000C0F77" w:rsidRPr="000135B4">
              <w:rPr>
                <w:rFonts w:ascii="Times New Roman" w:eastAsia="Times New Roman" w:hAnsi="Times New Roman"/>
                <w:sz w:val="24"/>
                <w:szCs w:val="24"/>
                <w:lang w:eastAsia="hr-HR"/>
              </w:rPr>
              <w:t xml:space="preserve"> naumu poziva i vodi čovjeka te očekuje njegov vjernički odgovor. Svojim zapovijedima sažetim u Isusovoj zapovijedi ljubavi, nudi mu pomoć i putokaz za ostvarenje uspjeloga života koji se sastoji u istinskoj ljubavi prema Bogu, prema bližnjima i prema sebi.</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4. NOSITELJI</w:t>
            </w:r>
          </w:p>
        </w:tc>
        <w:tc>
          <w:tcPr>
            <w:tcW w:w="8126" w:type="dxa"/>
          </w:tcPr>
          <w:p w:rsidR="000C0F77" w:rsidRPr="000135B4" w:rsidRDefault="00095133"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Vjeroučitelji: Z. Jelačić, S. Kruhak, S. Vajdić</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5. NAČIN REALIZACIJE</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 metode i postupci)</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Različite metode i postupci: usmeno izlaganje, razgovor, pismeno izražavanje, molitveno izražavanje, likovno izražavanje, obrada uz pomoć igre, scensko izražavanje, čitanje i rad na tekstu, glazbeno izražavanje, meditacija, molitva, usmeno izražavanje poticati  na aktivnost, savjetovati, nagrađivati bodovima (interpretativno čitanje, usmeno, izlaganje pokazivanje, prip</w:t>
            </w:r>
            <w:r w:rsidR="00A713CD" w:rsidRPr="000135B4">
              <w:rPr>
                <w:rFonts w:ascii="Times New Roman" w:eastAsia="Times New Roman" w:hAnsi="Times New Roman"/>
                <w:sz w:val="24"/>
                <w:szCs w:val="24"/>
                <w:lang w:eastAsia="hr-HR"/>
              </w:rPr>
              <w:t>ovijedanje, razgovor, slušanje – glazbe i priče</w:t>
            </w:r>
            <w:r w:rsidRPr="000135B4">
              <w:rPr>
                <w:rFonts w:ascii="Times New Roman" w:eastAsia="Times New Roman" w:hAnsi="Times New Roman"/>
                <w:sz w:val="24"/>
                <w:szCs w:val="24"/>
                <w:lang w:eastAsia="hr-HR"/>
              </w:rPr>
              <w:t>,  rad s tekstom, čitanje, pisanje, pismeno izražavanje, likovno izražavanje, glazbeno izražavanje scensko izražavanje, molitveno izražavanje, igre,  praktični rad, samostalni rad)</w:t>
            </w:r>
            <w:r w:rsidR="00095133" w:rsidRPr="000135B4">
              <w:rPr>
                <w:rFonts w:ascii="Times New Roman" w:eastAsia="Times New Roman" w:hAnsi="Times New Roman"/>
                <w:sz w:val="24"/>
                <w:szCs w:val="24"/>
                <w:lang w:eastAsia="hr-HR"/>
              </w:rPr>
              <w:t>.</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6. VREMENIK</w:t>
            </w:r>
          </w:p>
        </w:tc>
        <w:tc>
          <w:tcPr>
            <w:tcW w:w="8126" w:type="dxa"/>
          </w:tcPr>
          <w:p w:rsidR="000C0F77" w:rsidRPr="000135B4" w:rsidRDefault="000C0F77"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Tijekom školske godine po dva sata tjedno</w:t>
            </w:r>
          </w:p>
        </w:tc>
      </w:tr>
      <w:tr w:rsidR="000135B4"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7. TROŠKOVNIK</w:t>
            </w:r>
          </w:p>
        </w:tc>
        <w:tc>
          <w:tcPr>
            <w:tcW w:w="8126"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4"/>
                <w:szCs w:val="24"/>
                <w:lang w:eastAsia="hr-HR"/>
              </w:rPr>
              <w:t>Troškove pokrivaju materijalni izdaci škole</w:t>
            </w:r>
          </w:p>
        </w:tc>
      </w:tr>
      <w:tr w:rsidR="000C0F77" w:rsidRPr="000135B4" w:rsidTr="000C0F77">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8. NAČIN VREDNOVANJA I KORIŠTENJA REZULTATA</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(mjerljivi pokazatelji ostvarivanja ciljeva)</w:t>
            </w:r>
          </w:p>
        </w:tc>
        <w:tc>
          <w:tcPr>
            <w:tcW w:w="8126" w:type="dxa"/>
          </w:tcPr>
          <w:p w:rsidR="000C0F77" w:rsidRPr="000135B4" w:rsidRDefault="000C0F77" w:rsidP="000C0F77">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Opisno i brojčano</w:t>
            </w:r>
          </w:p>
          <w:p w:rsidR="000C0F77" w:rsidRPr="000135B4" w:rsidRDefault="000C0F77" w:rsidP="000C0F77">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Stvaralačko izražavanje:</w:t>
            </w:r>
            <w:r w:rsidRPr="000135B4">
              <w:rPr>
                <w:rFonts w:ascii="Times New Roman" w:eastAsia="Times New Roman" w:hAnsi="Times New Roman"/>
                <w:sz w:val="24"/>
                <w:szCs w:val="24"/>
                <w:lang w:eastAsia="hr-HR"/>
              </w:rPr>
              <w:t xml:space="preserve"> individualno pregledavati i vrednovati uratke, radnu bilježnicu, osobni doprinos radu, kreativnost</w:t>
            </w:r>
            <w:r w:rsidR="00095133" w:rsidRPr="000135B4">
              <w:rPr>
                <w:rFonts w:ascii="Times New Roman" w:eastAsia="Times New Roman" w:hAnsi="Times New Roman"/>
                <w:sz w:val="24"/>
                <w:szCs w:val="24"/>
                <w:lang w:eastAsia="hr-HR"/>
              </w:rPr>
              <w:t>.</w:t>
            </w:r>
          </w:p>
          <w:p w:rsidR="000C0F77" w:rsidRPr="000135B4" w:rsidRDefault="000C0F77" w:rsidP="000C0F77">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Zalaganje:</w:t>
            </w:r>
            <w:r w:rsidRPr="000135B4">
              <w:rPr>
                <w:rFonts w:ascii="Times New Roman" w:eastAsia="Times New Roman" w:hAnsi="Times New Roman"/>
                <w:sz w:val="24"/>
                <w:szCs w:val="24"/>
                <w:lang w:eastAsia="hr-HR"/>
              </w:rPr>
              <w:t xml:space="preserve"> na satovima, pratiti i vrednovati aktivnost učenika, uložen trud, marljivost, zauzetost tijekom pojedinih faza sata, rad</w:t>
            </w:r>
            <w:r w:rsidR="00095133" w:rsidRPr="000135B4">
              <w:rPr>
                <w:rFonts w:ascii="Times New Roman" w:eastAsia="Times New Roman" w:hAnsi="Times New Roman"/>
                <w:sz w:val="24"/>
                <w:szCs w:val="24"/>
                <w:lang w:eastAsia="hr-HR"/>
              </w:rPr>
              <w:t xml:space="preserve"> u skupini, timski rad i zadaće.</w:t>
            </w:r>
          </w:p>
          <w:p w:rsidR="000C0F77" w:rsidRPr="000135B4" w:rsidRDefault="000C0F77" w:rsidP="000C0F77">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Kultura međusobne komunikacije:</w:t>
            </w:r>
            <w:r w:rsidRPr="000135B4">
              <w:rPr>
                <w:rFonts w:ascii="Times New Roman" w:eastAsia="Times New Roman" w:hAnsi="Times New Roman"/>
                <w:sz w:val="24"/>
                <w:szCs w:val="24"/>
                <w:lang w:eastAsia="hr-HR"/>
              </w:rPr>
              <w:t xml:space="preserve"> vrednovati kulturu međusobnog komuniciranja, odnosa prema predmetu i učiteljima. Pomaganje i uvažavanje drugih, dobra djela. Sveukupn</w:t>
            </w:r>
            <w:r w:rsidR="00095133" w:rsidRPr="000135B4">
              <w:rPr>
                <w:rFonts w:ascii="Times New Roman" w:eastAsia="Times New Roman" w:hAnsi="Times New Roman"/>
                <w:sz w:val="24"/>
                <w:szCs w:val="24"/>
                <w:lang w:eastAsia="hr-HR"/>
              </w:rPr>
              <w:t>a komunikacija koja se odvija na satu</w:t>
            </w:r>
            <w:r w:rsidRPr="000135B4">
              <w:rPr>
                <w:rFonts w:ascii="Times New Roman" w:eastAsia="Times New Roman" w:hAnsi="Times New Roman"/>
                <w:sz w:val="24"/>
                <w:szCs w:val="24"/>
                <w:lang w:eastAsia="hr-HR"/>
              </w:rPr>
              <w:t xml:space="preserve"> vjeronauka i u školskom prostoru.</w:t>
            </w:r>
          </w:p>
          <w:p w:rsidR="000C0F77" w:rsidRPr="000135B4" w:rsidRDefault="000C0F77"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u w:val="single"/>
                <w:lang w:eastAsia="hr-HR"/>
              </w:rPr>
              <w:t>Znanje</w:t>
            </w:r>
            <w:r w:rsidRPr="000135B4">
              <w:rPr>
                <w:rFonts w:ascii="Times New Roman" w:eastAsia="Times New Roman" w:hAnsi="Times New Roman"/>
                <w:sz w:val="24"/>
                <w:szCs w:val="24"/>
                <w:lang w:eastAsia="hr-HR"/>
              </w:rPr>
              <w:t>: usmeno i pismeno vrednovati mjerljive sadržaje, snalaženje i povezivanje gradiva, aktualizacije... Vrednovati u skladu s propisima Ministarstva znanosti, obrazovanja i športa.</w:t>
            </w:r>
          </w:p>
        </w:tc>
      </w:tr>
    </w:tbl>
    <w:p w:rsidR="000C0F77" w:rsidRPr="000135B4" w:rsidRDefault="000C0F77">
      <w:pPr>
        <w:rPr>
          <w:rFonts w:ascii="Times New Roman" w:hAnsi="Times New Roman"/>
          <w:sz w:val="24"/>
          <w:szCs w:val="24"/>
        </w:rPr>
      </w:pPr>
    </w:p>
    <w:p w:rsidR="008C3052" w:rsidRPr="000135B4" w:rsidRDefault="008C3052">
      <w:pPr>
        <w:rPr>
          <w:rFonts w:ascii="Times New Roman" w:hAnsi="Times New Roman"/>
          <w:sz w:val="24"/>
          <w:szCs w:val="24"/>
        </w:rPr>
      </w:pPr>
      <w:r w:rsidRPr="000135B4">
        <w:rPr>
          <w:rFonts w:ascii="Times New Roman" w:hAnsi="Times New Roman"/>
          <w:sz w:val="24"/>
          <w:szCs w:val="24"/>
        </w:rPr>
        <w:br w:type="page"/>
      </w:r>
    </w:p>
    <w:tbl>
      <w:tblPr>
        <w:tblW w:w="0" w:type="auto"/>
        <w:tblBorders>
          <w:insideH w:val="single" w:sz="4" w:space="0" w:color="auto"/>
          <w:insideV w:val="single" w:sz="4" w:space="0" w:color="auto"/>
        </w:tblBorders>
        <w:tblLook w:val="01E0" w:firstRow="1" w:lastRow="1" w:firstColumn="1" w:lastColumn="1" w:noHBand="0" w:noVBand="0"/>
      </w:tblPr>
      <w:tblGrid>
        <w:gridCol w:w="2473"/>
        <w:gridCol w:w="6599"/>
      </w:tblGrid>
      <w:tr w:rsidR="000135B4" w:rsidRPr="000135B4" w:rsidTr="00E96756">
        <w:tc>
          <w:tcPr>
            <w:tcW w:w="2628" w:type="dxa"/>
            <w:tcBorders>
              <w:top w:val="nil"/>
              <w:left w:val="nil"/>
              <w:bottom w:val="single" w:sz="4" w:space="0" w:color="auto"/>
              <w:right w:val="single" w:sz="4" w:space="0" w:color="auto"/>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lastRenderedPageBreak/>
              <w:t>1. AKTIVNOST</w:t>
            </w:r>
          </w:p>
        </w:tc>
        <w:tc>
          <w:tcPr>
            <w:tcW w:w="8126" w:type="dxa"/>
            <w:tcBorders>
              <w:top w:val="nil"/>
              <w:left w:val="single" w:sz="4" w:space="0" w:color="auto"/>
              <w:bottom w:val="single" w:sz="4" w:space="0" w:color="auto"/>
              <w:right w:val="nil"/>
            </w:tcBorders>
            <w:hideMark/>
          </w:tcPr>
          <w:p w:rsidR="00E96756" w:rsidRPr="000135B4" w:rsidRDefault="00E96756">
            <w:pPr>
              <w:spacing w:after="0" w:line="240" w:lineRule="auto"/>
              <w:jc w:val="center"/>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Izborna nastava njemačkog jezika za 4.razred</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2. CILJEVI</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jc w:val="both"/>
              <w:rPr>
                <w:rFonts w:ascii="Times New Roman" w:hAnsi="Times New Roman"/>
                <w:bCs/>
                <w:sz w:val="24"/>
                <w:szCs w:val="24"/>
              </w:rPr>
            </w:pPr>
            <w:r w:rsidRPr="000135B4">
              <w:rPr>
                <w:rFonts w:ascii="Times New Roman" w:hAnsi="Times New Roman"/>
                <w:bCs/>
                <w:sz w:val="24"/>
                <w:szCs w:val="24"/>
              </w:rPr>
              <w:t>Stjecanje i razvijanje usmene i pismene komunikacije te upoznavanje s kulturom zemalja njemačkog govornog prostora</w:t>
            </w:r>
          </w:p>
          <w:p w:rsidR="00E96756" w:rsidRPr="000135B4" w:rsidRDefault="00E96756">
            <w:pPr>
              <w:spacing w:after="0" w:line="240" w:lineRule="auto"/>
              <w:jc w:val="both"/>
              <w:rPr>
                <w:rFonts w:ascii="Times New Roman" w:eastAsia="Times New Roman" w:hAnsi="Times New Roman"/>
                <w:sz w:val="24"/>
                <w:szCs w:val="24"/>
                <w:lang w:eastAsia="hr-HR"/>
              </w:rPr>
            </w:pPr>
            <w:r w:rsidRPr="000135B4">
              <w:rPr>
                <w:rFonts w:ascii="Times New Roman" w:hAnsi="Times New Roman"/>
                <w:bCs/>
                <w:sz w:val="24"/>
                <w:szCs w:val="24"/>
              </w:rPr>
              <w:t>(Ciljevi programa  propisani su u Hrvatskim nacionalnim okvirnim kurikulumom prema kojima se izvodi izborna nastava drugog stranog jezika.)</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3. NAMJENA</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jc w:val="both"/>
              <w:rPr>
                <w:rFonts w:ascii="Times New Roman" w:hAnsi="Times New Roman"/>
                <w:bCs/>
                <w:sz w:val="24"/>
                <w:szCs w:val="24"/>
              </w:rPr>
            </w:pPr>
            <w:r w:rsidRPr="000135B4">
              <w:rPr>
                <w:rFonts w:ascii="Times New Roman" w:hAnsi="Times New Roman"/>
                <w:bCs/>
                <w:sz w:val="24"/>
                <w:szCs w:val="24"/>
              </w:rPr>
              <w:t>Osposobiti učenike s posebnim sklonostima i interesima prema njemačkom jeziku za komunikaciju na istom</w:t>
            </w:r>
          </w:p>
          <w:p w:rsidR="00E96756" w:rsidRPr="000135B4" w:rsidRDefault="00E96756">
            <w:pPr>
              <w:spacing w:after="0" w:line="240" w:lineRule="auto"/>
              <w:jc w:val="both"/>
              <w:rPr>
                <w:rFonts w:ascii="Times New Roman" w:eastAsia="Times New Roman" w:hAnsi="Times New Roman"/>
                <w:sz w:val="24"/>
                <w:szCs w:val="24"/>
                <w:lang w:eastAsia="hr-HR"/>
              </w:rPr>
            </w:pPr>
            <w:r w:rsidRPr="000135B4">
              <w:rPr>
                <w:rFonts w:ascii="Times New Roman" w:hAnsi="Times New Roman"/>
                <w:bCs/>
                <w:sz w:val="24"/>
                <w:szCs w:val="24"/>
              </w:rPr>
              <w:t>(Namjena programa također propisana u HNOK-om po kojima se izvodi izborna nastava njemačkog jezika)</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4. NOSITELJI</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Marina Zelenika</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5. NAČIN REALIZACIJE</w:t>
            </w:r>
          </w:p>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 metode i postupci)</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jc w:val="both"/>
              <w:rPr>
                <w:rFonts w:ascii="Times New Roman" w:eastAsia="Times New Roman" w:hAnsi="Times New Roman"/>
                <w:sz w:val="24"/>
                <w:szCs w:val="24"/>
                <w:lang w:eastAsia="hr-HR"/>
              </w:rPr>
            </w:pPr>
            <w:r w:rsidRPr="000135B4">
              <w:rPr>
                <w:rFonts w:ascii="Times New Roman" w:hAnsi="Times New Roman"/>
                <w:bCs/>
                <w:sz w:val="24"/>
                <w:szCs w:val="24"/>
              </w:rPr>
              <w:t>Način realizacije programa propisan Hrvatskim nacionalnim obrazovnim standardom.</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6. VREMENIK</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2 sata tjedno</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7. TROŠKOVNIK</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hAnsi="Times New Roman"/>
                <w:bCs/>
                <w:sz w:val="24"/>
                <w:szCs w:val="24"/>
              </w:rPr>
              <w:t>370,00 kn (papir, troškovi printanja i kopiranja)</w:t>
            </w:r>
          </w:p>
        </w:tc>
      </w:tr>
      <w:tr w:rsidR="000135B4" w:rsidRPr="000135B4" w:rsidTr="00E96756">
        <w:tc>
          <w:tcPr>
            <w:tcW w:w="2628" w:type="dxa"/>
            <w:tcBorders>
              <w:top w:val="single" w:sz="4" w:space="0" w:color="auto"/>
              <w:left w:val="nil"/>
              <w:bottom w:val="nil"/>
              <w:right w:val="single" w:sz="4" w:space="0" w:color="auto"/>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8. NAČIN VREDNOVANJA I KORIŠTENJA REZULTATA</w:t>
            </w:r>
          </w:p>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(mjerljivi pokazatelji ostvarivanja ciljeva)</w:t>
            </w:r>
          </w:p>
        </w:tc>
        <w:tc>
          <w:tcPr>
            <w:tcW w:w="8126" w:type="dxa"/>
            <w:tcBorders>
              <w:top w:val="single" w:sz="4" w:space="0" w:color="auto"/>
              <w:left w:val="single" w:sz="4" w:space="0" w:color="auto"/>
              <w:bottom w:val="nil"/>
              <w:right w:val="nil"/>
            </w:tcBorders>
          </w:tcPr>
          <w:p w:rsidR="00E96756" w:rsidRPr="000135B4" w:rsidRDefault="00E96756" w:rsidP="00316C95">
            <w:pPr>
              <w:pStyle w:val="Odlomakpopisa"/>
              <w:numPr>
                <w:ilvl w:val="0"/>
                <w:numId w:val="60"/>
              </w:num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Prema HNOS-u</w:t>
            </w:r>
            <w:r w:rsidRPr="000135B4">
              <w:rPr>
                <w:rFonts w:ascii="Times New Roman" w:hAnsi="Times New Roman"/>
                <w:bCs/>
                <w:sz w:val="24"/>
                <w:szCs w:val="24"/>
              </w:rPr>
              <w:t xml:space="preserve"> </w:t>
            </w:r>
          </w:p>
          <w:p w:rsidR="00E96756" w:rsidRPr="000135B4" w:rsidRDefault="00E96756" w:rsidP="00316C95">
            <w:pPr>
              <w:pStyle w:val="Odlomakpopisa"/>
              <w:numPr>
                <w:ilvl w:val="0"/>
                <w:numId w:val="60"/>
              </w:numPr>
              <w:spacing w:after="0" w:line="240" w:lineRule="auto"/>
              <w:jc w:val="both"/>
              <w:rPr>
                <w:rFonts w:ascii="Times New Roman" w:eastAsia="Times New Roman" w:hAnsi="Times New Roman"/>
                <w:sz w:val="24"/>
                <w:szCs w:val="24"/>
                <w:lang w:eastAsia="hr-HR"/>
              </w:rPr>
            </w:pPr>
            <w:r w:rsidRPr="000135B4">
              <w:rPr>
                <w:rFonts w:ascii="Times New Roman" w:hAnsi="Times New Roman"/>
                <w:bCs/>
                <w:sz w:val="24"/>
                <w:szCs w:val="24"/>
              </w:rPr>
              <w:t>Prema utvrđenom školskom kalendaru rada i rasporedu sati.</w:t>
            </w:r>
          </w:p>
          <w:p w:rsidR="00E96756" w:rsidRPr="000135B4" w:rsidRDefault="00E96756">
            <w:pPr>
              <w:pStyle w:val="Odlomakpopisa"/>
              <w:spacing w:after="0" w:line="240" w:lineRule="auto"/>
              <w:jc w:val="both"/>
              <w:rPr>
                <w:rFonts w:ascii="Times New Roman" w:eastAsia="Times New Roman" w:hAnsi="Times New Roman"/>
                <w:sz w:val="24"/>
                <w:szCs w:val="24"/>
                <w:lang w:eastAsia="hr-HR"/>
              </w:rPr>
            </w:pPr>
          </w:p>
          <w:p w:rsidR="00E96756" w:rsidRPr="000135B4" w:rsidRDefault="00E96756">
            <w:pPr>
              <w:pStyle w:val="Odlomakpopisa"/>
              <w:spacing w:after="0" w:line="240" w:lineRule="auto"/>
              <w:jc w:val="both"/>
              <w:rPr>
                <w:rFonts w:ascii="Times New Roman" w:eastAsia="Times New Roman" w:hAnsi="Times New Roman"/>
                <w:sz w:val="24"/>
                <w:szCs w:val="24"/>
                <w:lang w:eastAsia="hr-HR"/>
              </w:rPr>
            </w:pPr>
          </w:p>
          <w:p w:rsidR="00E96756" w:rsidRPr="000135B4" w:rsidRDefault="00E96756">
            <w:pPr>
              <w:pStyle w:val="Odlomakpopisa"/>
              <w:spacing w:after="0" w:line="240" w:lineRule="auto"/>
              <w:jc w:val="both"/>
              <w:rPr>
                <w:rFonts w:ascii="Times New Roman" w:eastAsia="Times New Roman" w:hAnsi="Times New Roman"/>
                <w:sz w:val="24"/>
                <w:szCs w:val="24"/>
                <w:lang w:eastAsia="hr-HR"/>
              </w:rPr>
            </w:pPr>
          </w:p>
          <w:p w:rsidR="00E96756" w:rsidRPr="000135B4" w:rsidRDefault="00E96756">
            <w:pPr>
              <w:pStyle w:val="Odlomakpopisa"/>
              <w:spacing w:after="0" w:line="240" w:lineRule="auto"/>
              <w:jc w:val="both"/>
              <w:rPr>
                <w:rFonts w:ascii="Times New Roman" w:eastAsia="Times New Roman" w:hAnsi="Times New Roman"/>
                <w:sz w:val="24"/>
                <w:szCs w:val="24"/>
                <w:lang w:eastAsia="hr-HR"/>
              </w:rPr>
            </w:pPr>
          </w:p>
          <w:p w:rsidR="00E96756" w:rsidRPr="000135B4" w:rsidRDefault="00E96756">
            <w:pPr>
              <w:pStyle w:val="Odlomakpopisa"/>
              <w:spacing w:after="0" w:line="240" w:lineRule="auto"/>
              <w:jc w:val="both"/>
              <w:rPr>
                <w:rFonts w:ascii="Times New Roman" w:eastAsia="Times New Roman" w:hAnsi="Times New Roman"/>
                <w:sz w:val="24"/>
                <w:szCs w:val="24"/>
                <w:lang w:eastAsia="hr-HR"/>
              </w:rPr>
            </w:pPr>
          </w:p>
          <w:p w:rsidR="00E96756" w:rsidRPr="000135B4" w:rsidRDefault="00E96756">
            <w:pPr>
              <w:pStyle w:val="Odlomakpopisa"/>
              <w:spacing w:after="0" w:line="240" w:lineRule="auto"/>
              <w:jc w:val="both"/>
              <w:rPr>
                <w:rFonts w:ascii="Times New Roman" w:eastAsia="Times New Roman" w:hAnsi="Times New Roman"/>
                <w:sz w:val="24"/>
                <w:szCs w:val="24"/>
                <w:lang w:eastAsia="hr-HR"/>
              </w:rPr>
            </w:pPr>
          </w:p>
          <w:p w:rsidR="00E96756" w:rsidRPr="000135B4" w:rsidRDefault="00E96756">
            <w:pPr>
              <w:spacing w:after="0" w:line="240" w:lineRule="auto"/>
              <w:jc w:val="both"/>
              <w:rPr>
                <w:rFonts w:ascii="Times New Roman" w:eastAsia="Times New Roman" w:hAnsi="Times New Roman"/>
                <w:sz w:val="24"/>
                <w:szCs w:val="24"/>
                <w:lang w:eastAsia="hr-HR"/>
              </w:rPr>
            </w:pPr>
          </w:p>
        </w:tc>
      </w:tr>
    </w:tbl>
    <w:p w:rsidR="000C0F77" w:rsidRDefault="000C0F77">
      <w:pPr>
        <w:rPr>
          <w:rFonts w:ascii="Times New Roman" w:hAnsi="Times New Roman"/>
          <w:sz w:val="24"/>
          <w:szCs w:val="24"/>
        </w:rPr>
      </w:pPr>
    </w:p>
    <w:p w:rsidR="000C0F77" w:rsidRDefault="000C0F77">
      <w:pPr>
        <w:rPr>
          <w:rFonts w:ascii="Times New Roman" w:hAnsi="Times New Roman"/>
          <w:sz w:val="24"/>
          <w:szCs w:val="24"/>
        </w:rPr>
      </w:pPr>
    </w:p>
    <w:p w:rsidR="00E83DB4" w:rsidRDefault="00791C00">
      <w:pPr>
        <w:rPr>
          <w:rFonts w:ascii="Times New Roman" w:hAnsi="Times New Roman"/>
          <w:sz w:val="24"/>
          <w:szCs w:val="24"/>
        </w:rPr>
      </w:pPr>
      <w:r>
        <w:rPr>
          <w:rFonts w:ascii="Times New Roman" w:hAnsi="Times New Roman"/>
          <w:sz w:val="24"/>
          <w:szCs w:val="24"/>
        </w:rPr>
        <w:br w:type="page"/>
      </w:r>
    </w:p>
    <w:p w:rsidR="003B406C" w:rsidRDefault="004654FE" w:rsidP="00E83DB4">
      <w:pPr>
        <w:rPr>
          <w:rFonts w:ascii="Times New Roman" w:hAnsi="Times New Roman"/>
          <w:i/>
          <w:sz w:val="28"/>
          <w:szCs w:val="28"/>
          <w:u w:val="single"/>
        </w:rPr>
      </w:pPr>
      <w:r w:rsidRPr="003B406C">
        <w:rPr>
          <w:rFonts w:ascii="Times New Roman" w:hAnsi="Times New Roman"/>
          <w:i/>
          <w:sz w:val="28"/>
          <w:szCs w:val="28"/>
          <w:u w:val="single"/>
        </w:rPr>
        <w:lastRenderedPageBreak/>
        <w:t>3.1.2.</w:t>
      </w:r>
      <w:r w:rsidRPr="003B406C">
        <w:rPr>
          <w:rFonts w:ascii="Times New Roman" w:hAnsi="Times New Roman"/>
          <w:i/>
          <w:sz w:val="28"/>
          <w:szCs w:val="28"/>
          <w:u w:val="single"/>
        </w:rPr>
        <w:tab/>
        <w:t xml:space="preserve">Predmetna </w:t>
      </w:r>
      <w:r w:rsidR="00E83DB4" w:rsidRPr="003B406C">
        <w:rPr>
          <w:rFonts w:ascii="Times New Roman" w:hAnsi="Times New Roman"/>
          <w:i/>
          <w:sz w:val="28"/>
          <w:szCs w:val="28"/>
          <w:u w:val="single"/>
        </w:rPr>
        <w:t>nastava</w:t>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0135B4" w:rsidRPr="00870C3C" w:rsidTr="00BB2D2E">
        <w:tc>
          <w:tcPr>
            <w:tcW w:w="5000" w:type="pct"/>
            <w:gridSpan w:val="2"/>
          </w:tcPr>
          <w:p w:rsidR="00BB2D2E" w:rsidRPr="001A101B" w:rsidRDefault="00BB2D2E" w:rsidP="00BB2D2E">
            <w:pPr>
              <w:spacing w:after="0"/>
              <w:rPr>
                <w:rFonts w:ascii="Comic Sans MS" w:eastAsia="Times New Roman" w:hAnsi="Comic Sans MS"/>
                <w:sz w:val="28"/>
                <w:szCs w:val="28"/>
                <w:lang w:eastAsia="hr-HR"/>
              </w:rPr>
            </w:pPr>
            <w:r w:rsidRPr="001A101B">
              <w:rPr>
                <w:rFonts w:ascii="Comic Sans MS" w:eastAsia="Times New Roman" w:hAnsi="Comic Sans MS"/>
                <w:sz w:val="28"/>
                <w:szCs w:val="28"/>
                <w:lang w:eastAsia="hr-HR"/>
              </w:rPr>
              <w:t>IZBORNA NASTAVA</w:t>
            </w:r>
          </w:p>
        </w:tc>
      </w:tr>
      <w:tr w:rsidR="000135B4" w:rsidRPr="00870C3C" w:rsidTr="00BB2D2E">
        <w:tc>
          <w:tcPr>
            <w:tcW w:w="5000" w:type="pct"/>
            <w:gridSpan w:val="2"/>
          </w:tcPr>
          <w:p w:rsidR="00BB2D2E" w:rsidRPr="001A101B" w:rsidRDefault="00BB2D2E" w:rsidP="00BB2D2E">
            <w:pPr>
              <w:spacing w:after="0"/>
              <w:rPr>
                <w:rFonts w:ascii="Comic Sans MS" w:eastAsia="Times New Roman" w:hAnsi="Comic Sans MS"/>
                <w:sz w:val="28"/>
                <w:szCs w:val="28"/>
                <w:lang w:eastAsia="hr-HR"/>
              </w:rPr>
            </w:pPr>
            <w:r w:rsidRPr="001A101B">
              <w:rPr>
                <w:rFonts w:ascii="Comic Sans MS" w:eastAsia="Times New Roman" w:hAnsi="Comic Sans MS"/>
                <w:sz w:val="28"/>
                <w:szCs w:val="28"/>
                <w:lang w:eastAsia="hr-HR"/>
              </w:rPr>
              <w:t>NAZIV AKTIVNOSTI:  KERAMIKA</w:t>
            </w:r>
          </w:p>
        </w:tc>
      </w:tr>
      <w:tr w:rsidR="000135B4" w:rsidRPr="00870C3C" w:rsidTr="00BB2D2E">
        <w:tc>
          <w:tcPr>
            <w:tcW w:w="2500" w:type="pct"/>
          </w:tcPr>
          <w:p w:rsidR="00BB2D2E" w:rsidRPr="001A101B" w:rsidRDefault="00BB2D2E" w:rsidP="00BB2D2E">
            <w:pPr>
              <w:spacing w:after="0"/>
              <w:rPr>
                <w:rFonts w:ascii="Arial" w:eastAsia="Times New Roman" w:hAnsi="Arial" w:cs="Arial"/>
                <w:lang w:eastAsia="hr-HR"/>
              </w:rPr>
            </w:pPr>
            <w:r w:rsidRPr="001A101B">
              <w:rPr>
                <w:rFonts w:ascii="Arial" w:eastAsia="Times New Roman" w:hAnsi="Arial" w:cs="Arial"/>
                <w:b/>
                <w:bCs/>
                <w:lang w:eastAsia="hr-HR"/>
              </w:rPr>
              <w:t>Naziv aktivnosti, programa i/ili projekta:</w:t>
            </w:r>
          </w:p>
        </w:tc>
        <w:tc>
          <w:tcPr>
            <w:tcW w:w="2500" w:type="pct"/>
          </w:tcPr>
          <w:p w:rsidR="00BB2D2E" w:rsidRPr="001A101B" w:rsidRDefault="00A44D83" w:rsidP="00BB2D2E">
            <w:pPr>
              <w:spacing w:after="0"/>
              <w:rPr>
                <w:rFonts w:asciiTheme="minorHAnsi" w:eastAsia="Times New Roman" w:hAnsiTheme="minorHAnsi"/>
                <w:lang w:eastAsia="hr-HR"/>
              </w:rPr>
            </w:pPr>
            <w:r w:rsidRPr="001A101B">
              <w:rPr>
                <w:rFonts w:asciiTheme="minorHAnsi" w:eastAsia="Times New Roman" w:hAnsiTheme="minorHAnsi"/>
                <w:lang w:eastAsia="hr-HR"/>
              </w:rPr>
              <w:t xml:space="preserve">Likovna kultura - </w:t>
            </w:r>
            <w:r w:rsidR="00BB2D2E" w:rsidRPr="001A101B">
              <w:rPr>
                <w:rFonts w:asciiTheme="minorHAnsi" w:eastAsia="Times New Roman" w:hAnsiTheme="minorHAnsi"/>
                <w:lang w:eastAsia="hr-HR"/>
              </w:rPr>
              <w:t>Keramika</w:t>
            </w:r>
          </w:p>
        </w:tc>
      </w:tr>
      <w:tr w:rsidR="000135B4" w:rsidRPr="00870C3C" w:rsidTr="00BB2D2E">
        <w:tc>
          <w:tcPr>
            <w:tcW w:w="2500" w:type="pct"/>
          </w:tcPr>
          <w:p w:rsidR="00BB2D2E" w:rsidRPr="001A101B" w:rsidRDefault="00BB2D2E" w:rsidP="00BB2D2E">
            <w:pPr>
              <w:widowControl w:val="0"/>
              <w:autoSpaceDE w:val="0"/>
              <w:autoSpaceDN w:val="0"/>
              <w:adjustRightInd w:val="0"/>
              <w:spacing w:after="0"/>
              <w:ind w:left="12" w:right="661"/>
              <w:rPr>
                <w:rFonts w:ascii="Arial" w:eastAsia="Times New Roman" w:hAnsi="Arial" w:cs="Arial"/>
                <w:lang w:eastAsia="hr-HR"/>
              </w:rPr>
            </w:pPr>
            <w:r w:rsidRPr="001A101B">
              <w:rPr>
                <w:rFonts w:ascii="Arial" w:eastAsia="Times New Roman" w:hAnsi="Arial" w:cs="Arial"/>
                <w:b/>
                <w:bCs/>
                <w:lang w:eastAsia="hr-HR"/>
              </w:rPr>
              <w:t xml:space="preserve">Učitelj/i razredne/predmetne nastave: </w:t>
            </w:r>
          </w:p>
        </w:tc>
        <w:tc>
          <w:tcPr>
            <w:tcW w:w="2500" w:type="pct"/>
          </w:tcPr>
          <w:p w:rsidR="00BB2D2E" w:rsidRPr="001A101B" w:rsidRDefault="00BB2D2E" w:rsidP="00BB2D2E">
            <w:pPr>
              <w:spacing w:after="0"/>
              <w:rPr>
                <w:rFonts w:asciiTheme="minorHAnsi" w:eastAsia="Times New Roman" w:hAnsiTheme="minorHAnsi"/>
                <w:lang w:eastAsia="hr-HR"/>
              </w:rPr>
            </w:pPr>
            <w:r w:rsidRPr="001A101B">
              <w:rPr>
                <w:rFonts w:asciiTheme="minorHAnsi" w:eastAsia="Times New Roman" w:hAnsiTheme="minorHAnsi"/>
                <w:lang w:eastAsia="hr-HR"/>
              </w:rPr>
              <w:t>Heidi Branković</w:t>
            </w:r>
          </w:p>
        </w:tc>
      </w:tr>
      <w:tr w:rsidR="000135B4" w:rsidRPr="00870C3C" w:rsidTr="00BB2D2E">
        <w:tc>
          <w:tcPr>
            <w:tcW w:w="2500" w:type="pct"/>
          </w:tcPr>
          <w:p w:rsidR="00BB2D2E" w:rsidRPr="001A101B" w:rsidRDefault="00BB2D2E" w:rsidP="00BB2D2E">
            <w:pPr>
              <w:widowControl w:val="0"/>
              <w:autoSpaceDE w:val="0"/>
              <w:autoSpaceDN w:val="0"/>
              <w:adjustRightInd w:val="0"/>
              <w:spacing w:after="0"/>
              <w:ind w:left="12" w:right="3365"/>
              <w:rPr>
                <w:rFonts w:ascii="Arial" w:eastAsia="Times New Roman" w:hAnsi="Arial" w:cs="Arial"/>
                <w:lang w:eastAsia="hr-HR"/>
              </w:rPr>
            </w:pPr>
            <w:r w:rsidRPr="001A101B">
              <w:rPr>
                <w:rFonts w:ascii="Arial" w:eastAsia="Times New Roman" w:hAnsi="Arial" w:cs="Arial"/>
                <w:b/>
                <w:bCs/>
                <w:spacing w:val="-6"/>
                <w:lang w:eastAsia="hr-HR"/>
              </w:rPr>
              <w:t xml:space="preserve">Razred: </w:t>
            </w:r>
          </w:p>
        </w:tc>
        <w:tc>
          <w:tcPr>
            <w:tcW w:w="2500" w:type="pct"/>
          </w:tcPr>
          <w:p w:rsidR="00BB2D2E" w:rsidRPr="001A101B" w:rsidRDefault="00071412" w:rsidP="00071412">
            <w:pPr>
              <w:spacing w:after="0"/>
              <w:rPr>
                <w:rFonts w:asciiTheme="minorHAnsi" w:eastAsia="Times New Roman" w:hAnsiTheme="minorHAnsi"/>
                <w:lang w:eastAsia="hr-HR"/>
              </w:rPr>
            </w:pPr>
            <w:r w:rsidRPr="001A101B">
              <w:rPr>
                <w:rFonts w:asciiTheme="minorHAnsi" w:eastAsia="Times New Roman" w:hAnsiTheme="minorHAnsi"/>
                <w:lang w:eastAsia="hr-HR"/>
              </w:rPr>
              <w:t>5. – 8.</w:t>
            </w:r>
          </w:p>
        </w:tc>
      </w:tr>
      <w:tr w:rsidR="000135B4" w:rsidRPr="00870C3C" w:rsidTr="00BB2D2E">
        <w:tc>
          <w:tcPr>
            <w:tcW w:w="2500" w:type="pct"/>
          </w:tcPr>
          <w:p w:rsidR="00BB2D2E" w:rsidRPr="001A101B" w:rsidRDefault="00BB2D2E" w:rsidP="00BB2D2E">
            <w:pPr>
              <w:widowControl w:val="0"/>
              <w:autoSpaceDE w:val="0"/>
              <w:autoSpaceDN w:val="0"/>
              <w:adjustRightInd w:val="0"/>
              <w:spacing w:after="0"/>
              <w:ind w:left="12" w:right="2103"/>
              <w:rPr>
                <w:rFonts w:ascii="Arial" w:eastAsia="Times New Roman" w:hAnsi="Arial" w:cs="Arial"/>
                <w:lang w:eastAsia="hr-HR"/>
              </w:rPr>
            </w:pPr>
            <w:r w:rsidRPr="001A101B">
              <w:rPr>
                <w:rFonts w:ascii="Arial" w:eastAsia="Times New Roman" w:hAnsi="Arial" w:cs="Arial"/>
                <w:b/>
                <w:bCs/>
                <w:spacing w:val="-4"/>
                <w:lang w:eastAsia="hr-HR"/>
              </w:rPr>
              <w:t xml:space="preserve">Planirani broj učenika: </w:t>
            </w:r>
          </w:p>
        </w:tc>
        <w:tc>
          <w:tcPr>
            <w:tcW w:w="2500" w:type="pct"/>
          </w:tcPr>
          <w:p w:rsidR="00BB2D2E" w:rsidRPr="001A101B" w:rsidRDefault="00BB2D2E" w:rsidP="00BB2D2E">
            <w:pPr>
              <w:spacing w:after="0"/>
              <w:rPr>
                <w:rFonts w:asciiTheme="minorHAnsi" w:eastAsia="Times New Roman" w:hAnsiTheme="minorHAnsi"/>
                <w:lang w:eastAsia="hr-HR"/>
              </w:rPr>
            </w:pPr>
            <w:r w:rsidRPr="001A101B">
              <w:rPr>
                <w:rFonts w:asciiTheme="minorHAnsi" w:eastAsia="Times New Roman" w:hAnsiTheme="minorHAnsi"/>
                <w:lang w:eastAsia="hr-HR"/>
              </w:rPr>
              <w:t>53</w:t>
            </w:r>
          </w:p>
        </w:tc>
      </w:tr>
      <w:tr w:rsidR="000135B4" w:rsidRPr="00870C3C" w:rsidTr="00BB2D2E">
        <w:tc>
          <w:tcPr>
            <w:tcW w:w="2500" w:type="pct"/>
          </w:tcPr>
          <w:p w:rsidR="00BB2D2E" w:rsidRPr="001A101B" w:rsidRDefault="00BB2D2E" w:rsidP="00BB2D2E">
            <w:pPr>
              <w:widowControl w:val="0"/>
              <w:autoSpaceDE w:val="0"/>
              <w:autoSpaceDN w:val="0"/>
              <w:adjustRightInd w:val="0"/>
              <w:spacing w:after="0"/>
              <w:ind w:left="12" w:right="2408"/>
              <w:rPr>
                <w:rFonts w:ascii="Arial" w:eastAsia="Times New Roman" w:hAnsi="Arial" w:cs="Arial"/>
                <w:lang w:eastAsia="hr-HR"/>
              </w:rPr>
            </w:pPr>
            <w:r w:rsidRPr="001A101B">
              <w:rPr>
                <w:rFonts w:ascii="Arial" w:eastAsia="Times New Roman" w:hAnsi="Arial" w:cs="Arial"/>
                <w:b/>
                <w:bCs/>
                <w:lang w:eastAsia="hr-HR"/>
              </w:rPr>
              <w:t xml:space="preserve">Planirani broj sati: </w:t>
            </w:r>
          </w:p>
        </w:tc>
        <w:tc>
          <w:tcPr>
            <w:tcW w:w="2500" w:type="pct"/>
          </w:tcPr>
          <w:p w:rsidR="00BB2D2E" w:rsidRPr="001A101B" w:rsidRDefault="00BB2D2E" w:rsidP="00BB2D2E">
            <w:pPr>
              <w:spacing w:after="0"/>
              <w:rPr>
                <w:rFonts w:asciiTheme="minorHAnsi" w:eastAsia="Times New Roman" w:hAnsiTheme="minorHAnsi"/>
                <w:lang w:eastAsia="hr-HR"/>
              </w:rPr>
            </w:pPr>
            <w:r w:rsidRPr="001A101B">
              <w:rPr>
                <w:rFonts w:asciiTheme="minorHAnsi" w:eastAsia="Times New Roman" w:hAnsiTheme="minorHAnsi"/>
                <w:lang w:eastAsia="hr-HR"/>
              </w:rPr>
              <w:t>70</w:t>
            </w:r>
          </w:p>
        </w:tc>
      </w:tr>
      <w:tr w:rsidR="000135B4" w:rsidRPr="00870C3C" w:rsidTr="00BB2D2E">
        <w:tc>
          <w:tcPr>
            <w:tcW w:w="2500" w:type="pct"/>
          </w:tcPr>
          <w:p w:rsidR="00BB2D2E" w:rsidRPr="001A101B" w:rsidRDefault="00BB2D2E" w:rsidP="00BB2D2E">
            <w:pPr>
              <w:widowControl w:val="0"/>
              <w:autoSpaceDE w:val="0"/>
              <w:autoSpaceDN w:val="0"/>
              <w:adjustRightInd w:val="0"/>
              <w:spacing w:after="0"/>
              <w:ind w:left="12" w:right="402"/>
              <w:rPr>
                <w:rFonts w:ascii="Arial" w:eastAsia="Times New Roman" w:hAnsi="Arial" w:cs="Arial"/>
                <w:lang w:eastAsia="hr-HR"/>
              </w:rPr>
            </w:pPr>
            <w:r w:rsidRPr="001A101B">
              <w:rPr>
                <w:rFonts w:ascii="Arial" w:eastAsia="Times New Roman" w:hAnsi="Arial" w:cs="Arial"/>
                <w:b/>
                <w:bCs/>
                <w:lang w:eastAsia="hr-HR"/>
              </w:rPr>
              <w:t xml:space="preserve">Ciljevi aktivnosti, programa i/ili projekta: </w:t>
            </w:r>
          </w:p>
          <w:p w:rsidR="00BB2D2E" w:rsidRPr="001A101B" w:rsidRDefault="00BB2D2E" w:rsidP="00BB2D2E">
            <w:pPr>
              <w:spacing w:after="0"/>
              <w:rPr>
                <w:rFonts w:ascii="Arial" w:eastAsia="Times New Roman" w:hAnsi="Arial" w:cs="Arial"/>
                <w:lang w:eastAsia="hr-HR"/>
              </w:rPr>
            </w:pPr>
          </w:p>
        </w:tc>
        <w:tc>
          <w:tcPr>
            <w:tcW w:w="2500" w:type="pct"/>
          </w:tcPr>
          <w:p w:rsidR="00BB2D2E" w:rsidRPr="001A101B" w:rsidRDefault="00BB2D2E" w:rsidP="00BB2D2E">
            <w:pPr>
              <w:spacing w:after="0"/>
              <w:rPr>
                <w:rFonts w:asciiTheme="minorHAnsi" w:eastAsia="Times New Roman" w:hAnsiTheme="minorHAnsi"/>
                <w:lang w:eastAsia="hr-HR"/>
              </w:rPr>
            </w:pPr>
            <w:r w:rsidRPr="001A101B">
              <w:rPr>
                <w:rFonts w:asciiTheme="minorHAnsi" w:eastAsia="Times New Roman" w:hAnsiTheme="minorHAnsi"/>
                <w:lang w:eastAsia="hr-HR"/>
              </w:rPr>
              <w:t>Cilj izborne nastave keramike je stjecanje trajnih upotrebljivih znanja, vještina i sposobnosti u likovnom ob</w:t>
            </w:r>
            <w:r w:rsidR="00A44D83" w:rsidRPr="001A101B">
              <w:rPr>
                <w:rFonts w:asciiTheme="minorHAnsi" w:eastAsia="Times New Roman" w:hAnsiTheme="minorHAnsi"/>
                <w:lang w:eastAsia="hr-HR"/>
              </w:rPr>
              <w:t>li</w:t>
            </w:r>
            <w:r w:rsidRPr="001A101B">
              <w:rPr>
                <w:rFonts w:asciiTheme="minorHAnsi" w:eastAsia="Times New Roman" w:hAnsiTheme="minorHAnsi"/>
                <w:lang w:eastAsia="hr-HR"/>
              </w:rPr>
              <w:t>kovanju i vizualnoj komunikaciji te upoznavanje učenika sa glinom i velikim rasponom njenih svojstva kako bi ju oblikovali po želji. To stvaralačko istraživanje je otvoreno prema raznim tehnikama modeliranja rukom i rada na lončarskom kolu. Kroz proces modeliranja kod učenika se razvija vizualna percepcija i proširuju kompetencije vizualnog mišljenja. Na taj način učenici razvijaju sposobnost praktičnog oblikovanja, donose estetske prosudbe i oblikuju likovni govor</w:t>
            </w:r>
            <w:r w:rsidR="00A44D83" w:rsidRPr="001A101B">
              <w:rPr>
                <w:rFonts w:asciiTheme="minorHAnsi" w:eastAsia="Times New Roman" w:hAnsiTheme="minorHAnsi"/>
                <w:lang w:eastAsia="hr-HR"/>
              </w:rPr>
              <w:t>.</w:t>
            </w:r>
          </w:p>
        </w:tc>
      </w:tr>
      <w:tr w:rsidR="000135B4" w:rsidRPr="00870C3C" w:rsidTr="00BB2D2E">
        <w:tc>
          <w:tcPr>
            <w:tcW w:w="2500" w:type="pct"/>
          </w:tcPr>
          <w:p w:rsidR="00BB2D2E" w:rsidRPr="001A101B" w:rsidRDefault="00BB2D2E" w:rsidP="00BB2D2E">
            <w:pPr>
              <w:widowControl w:val="0"/>
              <w:autoSpaceDE w:val="0"/>
              <w:autoSpaceDN w:val="0"/>
              <w:adjustRightInd w:val="0"/>
              <w:spacing w:after="0"/>
              <w:ind w:left="12" w:right="171"/>
              <w:rPr>
                <w:rFonts w:ascii="Arial" w:eastAsia="Times New Roman" w:hAnsi="Arial" w:cs="Arial"/>
                <w:lang w:eastAsia="hr-HR"/>
              </w:rPr>
            </w:pPr>
            <w:r w:rsidRPr="001A101B">
              <w:rPr>
                <w:rFonts w:ascii="Arial" w:eastAsia="Times New Roman" w:hAnsi="Arial" w:cs="Arial"/>
                <w:b/>
                <w:bCs/>
                <w:lang w:eastAsia="hr-HR"/>
              </w:rPr>
              <w:t xml:space="preserve">Namjena aktivnosti, programa i/ili projekta: </w:t>
            </w:r>
          </w:p>
          <w:p w:rsidR="00BB2D2E" w:rsidRPr="001A101B" w:rsidRDefault="00BB2D2E" w:rsidP="00BB2D2E">
            <w:pPr>
              <w:spacing w:after="0"/>
              <w:rPr>
                <w:rFonts w:ascii="Arial" w:eastAsia="Times New Roman" w:hAnsi="Arial" w:cs="Arial"/>
                <w:lang w:eastAsia="hr-HR"/>
              </w:rPr>
            </w:pPr>
          </w:p>
        </w:tc>
        <w:tc>
          <w:tcPr>
            <w:tcW w:w="2500" w:type="pct"/>
          </w:tcPr>
          <w:p w:rsidR="00BB2D2E" w:rsidRPr="001A101B" w:rsidRDefault="00BB2D2E" w:rsidP="00BB2D2E">
            <w:pPr>
              <w:spacing w:after="0"/>
              <w:rPr>
                <w:rFonts w:asciiTheme="minorHAnsi" w:eastAsia="Times New Roman" w:hAnsiTheme="minorHAnsi"/>
                <w:lang w:eastAsia="hr-HR"/>
              </w:rPr>
            </w:pPr>
            <w:r w:rsidRPr="001A101B">
              <w:rPr>
                <w:rFonts w:asciiTheme="minorHAnsi" w:eastAsia="Times New Roman" w:hAnsiTheme="minorHAnsi"/>
                <w:lang w:eastAsia="hr-HR"/>
              </w:rPr>
              <w:t>Poticanje kreativnog izražavanja kod učenika na društveno prihvatljive načine i razvoj estetskog promatranja okoline</w:t>
            </w:r>
          </w:p>
        </w:tc>
      </w:tr>
      <w:tr w:rsidR="000135B4" w:rsidRPr="00870C3C" w:rsidTr="00BB2D2E">
        <w:tc>
          <w:tcPr>
            <w:tcW w:w="2500" w:type="pct"/>
          </w:tcPr>
          <w:p w:rsidR="00BB2D2E" w:rsidRPr="001A101B" w:rsidRDefault="00BB2D2E" w:rsidP="00BB2D2E">
            <w:pPr>
              <w:widowControl w:val="0"/>
              <w:autoSpaceDE w:val="0"/>
              <w:autoSpaceDN w:val="0"/>
              <w:adjustRightInd w:val="0"/>
              <w:spacing w:after="0"/>
              <w:ind w:left="12" w:right="44"/>
              <w:rPr>
                <w:rFonts w:ascii="Arial" w:eastAsia="Times New Roman" w:hAnsi="Arial" w:cs="Arial"/>
                <w:lang w:eastAsia="hr-HR"/>
              </w:rPr>
            </w:pPr>
            <w:r w:rsidRPr="001A101B">
              <w:rPr>
                <w:rFonts w:ascii="Arial" w:eastAsia="Times New Roman" w:hAnsi="Arial" w:cs="Arial"/>
                <w:b/>
                <w:bCs/>
                <w:spacing w:val="1"/>
                <w:lang w:eastAsia="hr-HR"/>
              </w:rPr>
              <w:t xml:space="preserve">Nositelj/i aktivnosti, programa i/ili projekta i </w:t>
            </w:r>
          </w:p>
          <w:p w:rsidR="00BB2D2E" w:rsidRPr="001A101B" w:rsidRDefault="00BB2D2E" w:rsidP="00BB2D2E">
            <w:pPr>
              <w:widowControl w:val="0"/>
              <w:autoSpaceDE w:val="0"/>
              <w:autoSpaceDN w:val="0"/>
              <w:adjustRightInd w:val="0"/>
              <w:spacing w:after="0"/>
              <w:ind w:left="12" w:right="2268"/>
              <w:rPr>
                <w:rFonts w:ascii="Arial" w:eastAsia="Times New Roman" w:hAnsi="Arial" w:cs="Arial"/>
                <w:lang w:eastAsia="hr-HR"/>
              </w:rPr>
            </w:pPr>
            <w:r w:rsidRPr="001A101B">
              <w:rPr>
                <w:rFonts w:ascii="Arial" w:eastAsia="Times New Roman" w:hAnsi="Arial" w:cs="Arial"/>
                <w:b/>
                <w:bCs/>
                <w:spacing w:val="-7"/>
                <w:lang w:eastAsia="hr-HR"/>
              </w:rPr>
              <w:t xml:space="preserve">njihova odgovornost: </w:t>
            </w:r>
          </w:p>
        </w:tc>
        <w:tc>
          <w:tcPr>
            <w:tcW w:w="2500" w:type="pct"/>
          </w:tcPr>
          <w:p w:rsidR="00BB2D2E" w:rsidRPr="001A101B" w:rsidRDefault="00BB2D2E" w:rsidP="00BB2D2E">
            <w:pPr>
              <w:spacing w:after="0"/>
              <w:rPr>
                <w:rFonts w:asciiTheme="minorHAnsi" w:eastAsia="Times New Roman" w:hAnsiTheme="minorHAnsi"/>
                <w:lang w:eastAsia="hr-HR"/>
              </w:rPr>
            </w:pPr>
            <w:r w:rsidRPr="001A101B">
              <w:rPr>
                <w:rFonts w:asciiTheme="minorHAnsi" w:eastAsia="Times New Roman" w:hAnsiTheme="minorHAnsi"/>
                <w:lang w:eastAsia="hr-HR"/>
              </w:rPr>
              <w:t>Heidi Branković, voditeljica izborne nastave keramike</w:t>
            </w:r>
          </w:p>
        </w:tc>
      </w:tr>
      <w:tr w:rsidR="000135B4" w:rsidRPr="00870C3C" w:rsidTr="00BB2D2E">
        <w:tc>
          <w:tcPr>
            <w:tcW w:w="2500" w:type="pct"/>
          </w:tcPr>
          <w:p w:rsidR="00BB2D2E" w:rsidRPr="001A101B" w:rsidRDefault="00BB2D2E" w:rsidP="00BB2D2E">
            <w:pPr>
              <w:widowControl w:val="0"/>
              <w:autoSpaceDE w:val="0"/>
              <w:autoSpaceDN w:val="0"/>
              <w:adjustRightInd w:val="0"/>
              <w:spacing w:after="0"/>
              <w:ind w:left="12" w:right="350"/>
              <w:rPr>
                <w:rFonts w:ascii="Arial" w:eastAsia="Times New Roman" w:hAnsi="Arial" w:cs="Arial"/>
                <w:lang w:eastAsia="hr-HR"/>
              </w:rPr>
            </w:pPr>
            <w:r w:rsidRPr="001A101B">
              <w:rPr>
                <w:rFonts w:ascii="Arial" w:eastAsia="Times New Roman" w:hAnsi="Arial" w:cs="Arial"/>
                <w:b/>
                <w:bCs/>
                <w:lang w:eastAsia="hr-HR"/>
              </w:rPr>
              <w:t xml:space="preserve">Način realizacije aktivnosti, programa i/ili </w:t>
            </w:r>
            <w:r w:rsidRPr="001A101B">
              <w:rPr>
                <w:rFonts w:ascii="Arial" w:eastAsia="Times New Roman" w:hAnsi="Arial" w:cs="Arial"/>
                <w:b/>
                <w:bCs/>
                <w:spacing w:val="-1"/>
                <w:lang w:eastAsia="hr-HR"/>
              </w:rPr>
              <w:t xml:space="preserve">projekta: </w:t>
            </w:r>
          </w:p>
        </w:tc>
        <w:tc>
          <w:tcPr>
            <w:tcW w:w="2500" w:type="pct"/>
          </w:tcPr>
          <w:p w:rsidR="00BB2D2E" w:rsidRPr="001A101B" w:rsidRDefault="00BB2D2E" w:rsidP="00BB2D2E">
            <w:pPr>
              <w:spacing w:after="0"/>
              <w:rPr>
                <w:rFonts w:asciiTheme="minorHAnsi" w:eastAsia="Times New Roman" w:hAnsiTheme="minorHAnsi"/>
                <w:lang w:eastAsia="hr-HR"/>
              </w:rPr>
            </w:pPr>
            <w:r w:rsidRPr="001A101B">
              <w:rPr>
                <w:rFonts w:asciiTheme="minorHAnsi" w:eastAsia="Times New Roman" w:hAnsiTheme="minorHAnsi"/>
                <w:lang w:eastAsia="hr-HR"/>
              </w:rPr>
              <w:t>Teoretski i praktični rad</w:t>
            </w:r>
          </w:p>
        </w:tc>
      </w:tr>
      <w:tr w:rsidR="000135B4" w:rsidRPr="00870C3C" w:rsidTr="00BB2D2E">
        <w:tc>
          <w:tcPr>
            <w:tcW w:w="2500" w:type="pct"/>
          </w:tcPr>
          <w:p w:rsidR="00BB2D2E" w:rsidRPr="001A101B" w:rsidRDefault="00BB2D2E" w:rsidP="00BB2D2E">
            <w:pPr>
              <w:widowControl w:val="0"/>
              <w:autoSpaceDE w:val="0"/>
              <w:autoSpaceDN w:val="0"/>
              <w:adjustRightInd w:val="0"/>
              <w:spacing w:after="0"/>
              <w:ind w:left="12" w:right="1022"/>
              <w:rPr>
                <w:rFonts w:ascii="Arial" w:eastAsia="Times New Roman" w:hAnsi="Arial" w:cs="Arial"/>
                <w:lang w:eastAsia="hr-HR"/>
              </w:rPr>
            </w:pPr>
            <w:r w:rsidRPr="001A101B">
              <w:rPr>
                <w:rFonts w:ascii="Arial" w:eastAsia="Times New Roman" w:hAnsi="Arial" w:cs="Arial"/>
                <w:b/>
                <w:bCs/>
                <w:lang w:eastAsia="hr-HR"/>
              </w:rPr>
              <w:t xml:space="preserve">Vremenik aktivnosti, programa i/ili </w:t>
            </w:r>
            <w:r w:rsidRPr="001A101B">
              <w:rPr>
                <w:rFonts w:ascii="Arial" w:eastAsia="Times New Roman" w:hAnsi="Arial" w:cs="Arial"/>
                <w:b/>
                <w:bCs/>
                <w:spacing w:val="-1"/>
                <w:lang w:eastAsia="hr-HR"/>
              </w:rPr>
              <w:t xml:space="preserve">projekta: </w:t>
            </w:r>
          </w:p>
        </w:tc>
        <w:tc>
          <w:tcPr>
            <w:tcW w:w="2500" w:type="pct"/>
          </w:tcPr>
          <w:p w:rsidR="00BB2D2E" w:rsidRPr="001A101B" w:rsidRDefault="00BB2D2E" w:rsidP="00BB2D2E">
            <w:pPr>
              <w:spacing w:after="0"/>
              <w:rPr>
                <w:rFonts w:asciiTheme="minorHAnsi" w:eastAsia="Times New Roman" w:hAnsiTheme="minorHAnsi"/>
                <w:lang w:eastAsia="hr-HR"/>
              </w:rPr>
            </w:pPr>
            <w:r w:rsidRPr="001A101B">
              <w:rPr>
                <w:rFonts w:asciiTheme="minorHAnsi" w:eastAsia="Times New Roman" w:hAnsiTheme="minorHAnsi"/>
                <w:lang w:eastAsia="hr-HR"/>
              </w:rPr>
              <w:t>Dva sata tjedno</w:t>
            </w:r>
          </w:p>
        </w:tc>
      </w:tr>
      <w:tr w:rsidR="000135B4" w:rsidRPr="00870C3C" w:rsidTr="00BB2D2E">
        <w:tc>
          <w:tcPr>
            <w:tcW w:w="2500" w:type="pct"/>
          </w:tcPr>
          <w:p w:rsidR="00BB2D2E" w:rsidRPr="001A101B" w:rsidRDefault="00BB2D2E" w:rsidP="00BB2D2E">
            <w:pPr>
              <w:widowControl w:val="0"/>
              <w:autoSpaceDE w:val="0"/>
              <w:autoSpaceDN w:val="0"/>
              <w:adjustRightInd w:val="0"/>
              <w:spacing w:after="0"/>
              <w:ind w:left="12"/>
              <w:rPr>
                <w:rFonts w:ascii="Arial" w:eastAsia="Times New Roman" w:hAnsi="Arial" w:cs="Arial"/>
                <w:lang w:eastAsia="hr-HR"/>
              </w:rPr>
            </w:pPr>
            <w:r w:rsidRPr="001A101B">
              <w:rPr>
                <w:rFonts w:ascii="Arial" w:eastAsia="Times New Roman" w:hAnsi="Arial" w:cs="Arial"/>
                <w:b/>
                <w:bCs/>
                <w:spacing w:val="-1"/>
                <w:lang w:eastAsia="hr-HR"/>
              </w:rPr>
              <w:t xml:space="preserve">Način vrednovanja i način korištenja rezultata </w:t>
            </w:r>
          </w:p>
          <w:p w:rsidR="00BB2D2E" w:rsidRPr="001A101B" w:rsidRDefault="00BB2D2E" w:rsidP="00BB2D2E">
            <w:pPr>
              <w:widowControl w:val="0"/>
              <w:autoSpaceDE w:val="0"/>
              <w:autoSpaceDN w:val="0"/>
              <w:adjustRightInd w:val="0"/>
              <w:spacing w:after="0"/>
              <w:ind w:left="12" w:right="2946"/>
              <w:rPr>
                <w:rFonts w:ascii="Arial" w:eastAsia="Times New Roman" w:hAnsi="Arial" w:cs="Arial"/>
                <w:lang w:eastAsia="hr-HR"/>
              </w:rPr>
            </w:pPr>
            <w:r w:rsidRPr="001A101B">
              <w:rPr>
                <w:rFonts w:ascii="Arial" w:eastAsia="Times New Roman" w:hAnsi="Arial" w:cs="Arial"/>
                <w:b/>
                <w:bCs/>
                <w:spacing w:val="-8"/>
                <w:lang w:eastAsia="hr-HR"/>
              </w:rPr>
              <w:t xml:space="preserve">vrednovanja: </w:t>
            </w:r>
          </w:p>
        </w:tc>
        <w:tc>
          <w:tcPr>
            <w:tcW w:w="2500" w:type="pct"/>
          </w:tcPr>
          <w:p w:rsidR="00BB2D2E" w:rsidRPr="001A101B" w:rsidRDefault="00BB2D2E" w:rsidP="00BB2D2E">
            <w:pPr>
              <w:spacing w:after="0"/>
              <w:rPr>
                <w:rFonts w:asciiTheme="minorHAnsi" w:eastAsia="Times New Roman" w:hAnsiTheme="minorHAnsi"/>
                <w:lang w:eastAsia="hr-HR"/>
              </w:rPr>
            </w:pPr>
            <w:r w:rsidRPr="001A101B">
              <w:rPr>
                <w:rFonts w:asciiTheme="minorHAnsi" w:eastAsia="Times New Roman" w:hAnsiTheme="minorHAnsi"/>
                <w:lang w:eastAsia="hr-HR"/>
              </w:rPr>
              <w:t>Ocjenjivanje</w:t>
            </w:r>
          </w:p>
        </w:tc>
      </w:tr>
      <w:tr w:rsidR="00BB2D2E" w:rsidRPr="00870C3C" w:rsidTr="00BB2D2E">
        <w:tc>
          <w:tcPr>
            <w:tcW w:w="2500" w:type="pct"/>
          </w:tcPr>
          <w:p w:rsidR="00BB2D2E" w:rsidRPr="001A101B" w:rsidRDefault="00BB2D2E" w:rsidP="00BB2D2E">
            <w:pPr>
              <w:widowControl w:val="0"/>
              <w:autoSpaceDE w:val="0"/>
              <w:autoSpaceDN w:val="0"/>
              <w:adjustRightInd w:val="0"/>
              <w:spacing w:after="0"/>
              <w:ind w:left="12" w:right="124"/>
              <w:rPr>
                <w:rFonts w:ascii="Arial" w:eastAsia="Times New Roman" w:hAnsi="Arial" w:cs="Arial"/>
                <w:lang w:eastAsia="hr-HR"/>
              </w:rPr>
            </w:pPr>
            <w:r w:rsidRPr="001A101B">
              <w:rPr>
                <w:rFonts w:ascii="Arial" w:eastAsia="Times New Roman" w:hAnsi="Arial" w:cs="Arial"/>
                <w:b/>
                <w:bCs/>
                <w:lang w:eastAsia="hr-HR"/>
              </w:rPr>
              <w:t xml:space="preserve">Detaljan troškovnik aktivnosti, programa i/ili </w:t>
            </w:r>
          </w:p>
          <w:p w:rsidR="00BB2D2E" w:rsidRPr="001A101B" w:rsidRDefault="00BB2D2E" w:rsidP="00BB2D2E">
            <w:pPr>
              <w:widowControl w:val="0"/>
              <w:autoSpaceDE w:val="0"/>
              <w:autoSpaceDN w:val="0"/>
              <w:adjustRightInd w:val="0"/>
              <w:spacing w:after="0"/>
              <w:ind w:left="12" w:right="3237"/>
              <w:rPr>
                <w:rFonts w:ascii="Arial" w:eastAsia="Times New Roman" w:hAnsi="Arial" w:cs="Arial"/>
                <w:b/>
                <w:bCs/>
                <w:spacing w:val="-1"/>
                <w:lang w:eastAsia="hr-HR"/>
              </w:rPr>
            </w:pPr>
            <w:r w:rsidRPr="001A101B">
              <w:rPr>
                <w:rFonts w:ascii="Arial" w:eastAsia="Times New Roman" w:hAnsi="Arial" w:cs="Arial"/>
                <w:b/>
                <w:bCs/>
                <w:spacing w:val="-1"/>
                <w:lang w:eastAsia="hr-HR"/>
              </w:rPr>
              <w:t xml:space="preserve">projekta: </w:t>
            </w:r>
          </w:p>
          <w:p w:rsidR="00BB2D2E" w:rsidRPr="001A101B" w:rsidRDefault="00BB2D2E" w:rsidP="00BB2D2E">
            <w:pPr>
              <w:spacing w:after="0"/>
              <w:rPr>
                <w:rFonts w:ascii="Arial" w:eastAsia="Times New Roman" w:hAnsi="Arial" w:cs="Arial"/>
                <w:lang w:eastAsia="hr-HR"/>
              </w:rPr>
            </w:pPr>
          </w:p>
        </w:tc>
        <w:tc>
          <w:tcPr>
            <w:tcW w:w="2500" w:type="pct"/>
          </w:tcPr>
          <w:p w:rsidR="00BB2D2E" w:rsidRPr="001A101B" w:rsidRDefault="00A44D83" w:rsidP="00BB2D2E">
            <w:pPr>
              <w:spacing w:after="0"/>
              <w:rPr>
                <w:rFonts w:asciiTheme="minorHAnsi" w:eastAsia="Times New Roman" w:hAnsiTheme="minorHAnsi"/>
                <w:lang w:eastAsia="hr-HR"/>
              </w:rPr>
            </w:pPr>
            <w:r w:rsidRPr="001A101B">
              <w:rPr>
                <w:rFonts w:asciiTheme="minorHAnsi" w:eastAsia="Times New Roman" w:hAnsiTheme="minorHAnsi"/>
                <w:lang w:eastAsia="hr-HR"/>
              </w:rPr>
              <w:t>Glina 1.</w:t>
            </w:r>
            <w:r w:rsidR="00BB2D2E" w:rsidRPr="001A101B">
              <w:rPr>
                <w:rFonts w:asciiTheme="minorHAnsi" w:eastAsia="Times New Roman" w:hAnsiTheme="minorHAnsi"/>
                <w:lang w:eastAsia="hr-HR"/>
              </w:rPr>
              <w:t>00</w:t>
            </w:r>
            <w:r w:rsidRPr="001A101B">
              <w:rPr>
                <w:rFonts w:asciiTheme="minorHAnsi" w:eastAsia="Times New Roman" w:hAnsiTheme="minorHAnsi"/>
                <w:lang w:eastAsia="hr-HR"/>
              </w:rPr>
              <w:t xml:space="preserve">0,00 </w:t>
            </w:r>
            <w:r w:rsidR="00BB2D2E" w:rsidRPr="001A101B">
              <w:rPr>
                <w:rFonts w:asciiTheme="minorHAnsi" w:eastAsia="Times New Roman" w:hAnsiTheme="minorHAnsi"/>
                <w:lang w:eastAsia="hr-HR"/>
              </w:rPr>
              <w:t>kn</w:t>
            </w:r>
          </w:p>
          <w:p w:rsidR="00BB2D2E" w:rsidRPr="001A101B" w:rsidRDefault="00BB2D2E" w:rsidP="00BB2D2E">
            <w:pPr>
              <w:spacing w:after="0"/>
              <w:rPr>
                <w:rFonts w:asciiTheme="minorHAnsi" w:eastAsia="Times New Roman" w:hAnsiTheme="minorHAnsi"/>
                <w:lang w:eastAsia="hr-HR"/>
              </w:rPr>
            </w:pPr>
            <w:r w:rsidRPr="001A101B">
              <w:rPr>
                <w:rFonts w:asciiTheme="minorHAnsi" w:eastAsia="Times New Roman" w:hAnsiTheme="minorHAnsi"/>
                <w:lang w:eastAsia="hr-HR"/>
              </w:rPr>
              <w:t>Glazura 600</w:t>
            </w:r>
            <w:r w:rsidR="00A44D83" w:rsidRPr="001A101B">
              <w:rPr>
                <w:rFonts w:asciiTheme="minorHAnsi" w:eastAsia="Times New Roman" w:hAnsiTheme="minorHAnsi"/>
                <w:lang w:eastAsia="hr-HR"/>
              </w:rPr>
              <w:t xml:space="preserve">,00 </w:t>
            </w:r>
            <w:r w:rsidRPr="001A101B">
              <w:rPr>
                <w:rFonts w:asciiTheme="minorHAnsi" w:eastAsia="Times New Roman" w:hAnsiTheme="minorHAnsi"/>
                <w:lang w:eastAsia="hr-HR"/>
              </w:rPr>
              <w:t>kn</w:t>
            </w:r>
          </w:p>
          <w:p w:rsidR="00BB2D2E" w:rsidRPr="001A101B" w:rsidRDefault="00BB2D2E" w:rsidP="00BB2D2E">
            <w:pPr>
              <w:spacing w:after="0"/>
              <w:rPr>
                <w:rFonts w:asciiTheme="minorHAnsi" w:eastAsia="Times New Roman" w:hAnsiTheme="minorHAnsi"/>
                <w:lang w:eastAsia="hr-HR"/>
              </w:rPr>
            </w:pPr>
            <w:r w:rsidRPr="001A101B">
              <w:rPr>
                <w:rFonts w:asciiTheme="minorHAnsi" w:eastAsia="Times New Roman" w:hAnsiTheme="minorHAnsi"/>
                <w:lang w:eastAsia="hr-HR"/>
              </w:rPr>
              <w:t>Struja 300</w:t>
            </w:r>
            <w:r w:rsidR="00A44D83" w:rsidRPr="001A101B">
              <w:rPr>
                <w:rFonts w:asciiTheme="minorHAnsi" w:eastAsia="Times New Roman" w:hAnsiTheme="minorHAnsi"/>
                <w:lang w:eastAsia="hr-HR"/>
              </w:rPr>
              <w:t xml:space="preserve">,00 </w:t>
            </w:r>
            <w:r w:rsidRPr="001A101B">
              <w:rPr>
                <w:rFonts w:asciiTheme="minorHAnsi" w:eastAsia="Times New Roman" w:hAnsiTheme="minorHAnsi"/>
                <w:lang w:eastAsia="hr-HR"/>
              </w:rPr>
              <w:t>kn</w:t>
            </w:r>
          </w:p>
        </w:tc>
      </w:tr>
    </w:tbl>
    <w:p w:rsidR="00A44D83" w:rsidRPr="00870C3C" w:rsidRDefault="000C0F77" w:rsidP="00BB2D2E">
      <w:pPr>
        <w:rPr>
          <w:rFonts w:ascii="Times New Roman" w:hAnsi="Times New Roman"/>
          <w:sz w:val="24"/>
          <w:szCs w:val="24"/>
        </w:rPr>
      </w:pPr>
      <w:r w:rsidRPr="00870C3C">
        <w:rPr>
          <w:rFonts w:ascii="Times New Roman" w:hAnsi="Times New Roman"/>
          <w:sz w:val="24"/>
          <w:szCs w:val="24"/>
        </w:rPr>
        <w:br w:type="page"/>
      </w:r>
    </w:p>
    <w:tbl>
      <w:tblPr>
        <w:tblW w:w="0" w:type="auto"/>
        <w:tblBorders>
          <w:insideH w:val="single" w:sz="4" w:space="0" w:color="auto"/>
          <w:insideV w:val="single" w:sz="4" w:space="0" w:color="auto"/>
        </w:tblBorders>
        <w:tblLook w:val="01E0" w:firstRow="1" w:lastRow="1" w:firstColumn="1" w:lastColumn="1" w:noHBand="0" w:noVBand="0"/>
      </w:tblPr>
      <w:tblGrid>
        <w:gridCol w:w="2537"/>
        <w:gridCol w:w="6535"/>
      </w:tblGrid>
      <w:tr w:rsidR="000135B4" w:rsidRPr="000135B4"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lastRenderedPageBreak/>
              <w:t>1. AKTIVNOST</w:t>
            </w:r>
          </w:p>
        </w:tc>
        <w:tc>
          <w:tcPr>
            <w:tcW w:w="8126" w:type="dxa"/>
          </w:tcPr>
          <w:p w:rsidR="000C0F77" w:rsidRPr="000135B4" w:rsidRDefault="000C0F77" w:rsidP="000C0F77">
            <w:pPr>
              <w:spacing w:after="0" w:line="240" w:lineRule="auto"/>
              <w:jc w:val="center"/>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Izborna nastava VJERONAUK 5. razred</w:t>
            </w:r>
          </w:p>
        </w:tc>
      </w:tr>
      <w:tr w:rsidR="000135B4" w:rsidRPr="000135B4"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2. CILJEVI</w:t>
            </w:r>
          </w:p>
        </w:tc>
        <w:tc>
          <w:tcPr>
            <w:tcW w:w="8126" w:type="dxa"/>
          </w:tcPr>
          <w:p w:rsidR="000C0F77" w:rsidRPr="000135B4" w:rsidRDefault="00AA22AE"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val="it-IT" w:eastAsia="hr-HR"/>
              </w:rPr>
              <w:t>Usvajanje temeljnih vjeronau</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nih znanja</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kr</w:t>
            </w:r>
            <w:r w:rsidRPr="000135B4">
              <w:rPr>
                <w:rFonts w:ascii="Times New Roman" w:eastAsia="Times New Roman" w:hAnsi="Times New Roman"/>
                <w:sz w:val="24"/>
                <w:szCs w:val="24"/>
                <w:lang w:eastAsia="hr-HR"/>
              </w:rPr>
              <w:t>šć</w:t>
            </w:r>
            <w:r w:rsidRPr="000135B4">
              <w:rPr>
                <w:rFonts w:ascii="Times New Roman" w:eastAsia="Times New Roman" w:hAnsi="Times New Roman"/>
                <w:sz w:val="24"/>
                <w:szCs w:val="24"/>
                <w:lang w:val="it-IT" w:eastAsia="hr-HR"/>
              </w:rPr>
              <w:t>anskih i op</w:t>
            </w:r>
            <w:r w:rsidRPr="000135B4">
              <w:rPr>
                <w:rFonts w:ascii="Times New Roman" w:eastAsia="Times New Roman" w:hAnsi="Times New Roman"/>
                <w:sz w:val="24"/>
                <w:szCs w:val="24"/>
                <w:lang w:eastAsia="hr-HR"/>
              </w:rPr>
              <w:t>ć</w:t>
            </w:r>
            <w:r w:rsidRPr="000135B4">
              <w:rPr>
                <w:rFonts w:ascii="Times New Roman" w:eastAsia="Times New Roman" w:hAnsi="Times New Roman"/>
                <w:sz w:val="24"/>
                <w:szCs w:val="24"/>
                <w:lang w:val="it-IT" w:eastAsia="hr-HR"/>
              </w:rPr>
              <w:t>eljudskih vrednota po kojima u</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enici posti</w:t>
            </w:r>
            <w:r w:rsidRPr="000135B4">
              <w:rPr>
                <w:rFonts w:ascii="Times New Roman" w:eastAsia="Times New Roman" w:hAnsi="Times New Roman"/>
                <w:sz w:val="24"/>
                <w:szCs w:val="24"/>
                <w:lang w:eastAsia="hr-HR"/>
              </w:rPr>
              <w:t>ž</w:t>
            </w:r>
            <w:r w:rsidRPr="000135B4">
              <w:rPr>
                <w:rFonts w:ascii="Times New Roman" w:eastAsia="Times New Roman" w:hAnsi="Times New Roman"/>
                <w:sz w:val="24"/>
                <w:szCs w:val="24"/>
                <w:lang w:val="it-IT" w:eastAsia="hr-HR"/>
              </w:rPr>
              <w:t>u istinsku orijentaciju u</w:t>
            </w:r>
            <w:r w:rsidRPr="000135B4">
              <w:rPr>
                <w:rFonts w:ascii="Times New Roman" w:eastAsia="Times New Roman" w:hAnsi="Times New Roman"/>
                <w:sz w:val="24"/>
                <w:szCs w:val="24"/>
                <w:lang w:eastAsia="hr-HR"/>
              </w:rPr>
              <w:t xml:space="preserve"> ž</w:t>
            </w:r>
            <w:r w:rsidRPr="000135B4">
              <w:rPr>
                <w:rFonts w:ascii="Times New Roman" w:eastAsia="Times New Roman" w:hAnsi="Times New Roman"/>
                <w:sz w:val="24"/>
                <w:szCs w:val="24"/>
                <w:lang w:val="it-IT" w:eastAsia="hr-HR"/>
              </w:rPr>
              <w:t>ivotu</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a osobito razvijanje sigurnih i kvalitetnih odnosa u svijetu u kojem</w:t>
            </w:r>
            <w:r w:rsidRPr="000135B4">
              <w:rPr>
                <w:rFonts w:ascii="Times New Roman" w:eastAsia="Times New Roman" w:hAnsi="Times New Roman"/>
                <w:sz w:val="24"/>
                <w:szCs w:val="24"/>
                <w:lang w:eastAsia="hr-HR"/>
              </w:rPr>
              <w:t xml:space="preserve"> ž</w:t>
            </w:r>
            <w:r w:rsidRPr="000135B4">
              <w:rPr>
                <w:rFonts w:ascii="Times New Roman" w:eastAsia="Times New Roman" w:hAnsi="Times New Roman"/>
                <w:sz w:val="24"/>
                <w:szCs w:val="24"/>
                <w:lang w:val="it-IT" w:eastAsia="hr-HR"/>
              </w:rPr>
              <w:t>ive</w:t>
            </w:r>
            <w:r w:rsidRPr="000135B4">
              <w:rPr>
                <w:rFonts w:ascii="Times New Roman" w:eastAsia="Times New Roman" w:hAnsi="Times New Roman"/>
                <w:sz w:val="24"/>
                <w:szCs w:val="24"/>
                <w:lang w:eastAsia="hr-HR"/>
              </w:rPr>
              <w:t>.</w:t>
            </w:r>
          </w:p>
        </w:tc>
      </w:tr>
      <w:tr w:rsidR="000135B4" w:rsidRPr="000135B4"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3. NAMJENA</w:t>
            </w:r>
          </w:p>
        </w:tc>
        <w:tc>
          <w:tcPr>
            <w:tcW w:w="8126" w:type="dxa"/>
          </w:tcPr>
          <w:p w:rsidR="00AA22AE" w:rsidRPr="000135B4" w:rsidRDefault="00AA22AE" w:rsidP="00AA22AE">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val="it-IT" w:eastAsia="hr-HR"/>
              </w:rPr>
              <w:t>Otkriti snagu istinske vjere kao pomo</w:t>
            </w:r>
            <w:r w:rsidRPr="000135B4">
              <w:rPr>
                <w:rFonts w:ascii="Times New Roman" w:eastAsia="Times New Roman" w:hAnsi="Times New Roman"/>
                <w:sz w:val="24"/>
                <w:szCs w:val="24"/>
                <w:lang w:eastAsia="hr-HR"/>
              </w:rPr>
              <w:t xml:space="preserve">ć </w:t>
            </w:r>
            <w:r w:rsidRPr="000135B4">
              <w:rPr>
                <w:rFonts w:ascii="Times New Roman" w:eastAsia="Times New Roman" w:hAnsi="Times New Roman"/>
                <w:sz w:val="24"/>
                <w:szCs w:val="24"/>
                <w:lang w:val="it-IT" w:eastAsia="hr-HR"/>
              </w:rPr>
              <w:t>i potporu na svom</w:t>
            </w:r>
            <w:r w:rsidRPr="000135B4">
              <w:rPr>
                <w:rFonts w:ascii="Times New Roman" w:eastAsia="Times New Roman" w:hAnsi="Times New Roman"/>
                <w:sz w:val="24"/>
                <w:szCs w:val="24"/>
                <w:lang w:eastAsia="hr-HR"/>
              </w:rPr>
              <w:t xml:space="preserve"> ž</w:t>
            </w:r>
            <w:r w:rsidRPr="000135B4">
              <w:rPr>
                <w:rFonts w:ascii="Times New Roman" w:eastAsia="Times New Roman" w:hAnsi="Times New Roman"/>
                <w:sz w:val="24"/>
                <w:szCs w:val="24"/>
                <w:lang w:val="it-IT" w:eastAsia="hr-HR"/>
              </w:rPr>
              <w:t>ivotnom putu.</w:t>
            </w:r>
          </w:p>
          <w:p w:rsidR="00AA22AE" w:rsidRPr="000135B4" w:rsidRDefault="00AA22AE" w:rsidP="00AA22AE">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val="it-IT" w:eastAsia="hr-HR"/>
              </w:rPr>
              <w:t>Otkriti i upoznati u kr</w:t>
            </w:r>
            <w:r w:rsidRPr="000135B4">
              <w:rPr>
                <w:rFonts w:ascii="Times New Roman" w:eastAsia="Times New Roman" w:hAnsi="Times New Roman"/>
                <w:sz w:val="24"/>
                <w:szCs w:val="24"/>
                <w:lang w:eastAsia="hr-HR"/>
              </w:rPr>
              <w:t>šć</w:t>
            </w:r>
            <w:r w:rsidRPr="000135B4">
              <w:rPr>
                <w:rFonts w:ascii="Times New Roman" w:eastAsia="Times New Roman" w:hAnsi="Times New Roman"/>
                <w:sz w:val="24"/>
                <w:szCs w:val="24"/>
                <w:lang w:val="it-IT" w:eastAsia="hr-HR"/>
              </w:rPr>
              <w:t>anskoj ponudi evan</w:t>
            </w:r>
            <w:r w:rsidRPr="000135B4">
              <w:rPr>
                <w:rFonts w:ascii="Times New Roman" w:eastAsia="Times New Roman" w:hAnsi="Times New Roman"/>
                <w:sz w:val="24"/>
                <w:szCs w:val="24"/>
                <w:lang w:eastAsia="hr-HR"/>
              </w:rPr>
              <w:t>đ</w:t>
            </w:r>
            <w:r w:rsidRPr="000135B4">
              <w:rPr>
                <w:rFonts w:ascii="Times New Roman" w:eastAsia="Times New Roman" w:hAnsi="Times New Roman"/>
                <w:sz w:val="24"/>
                <w:szCs w:val="24"/>
                <w:lang w:val="it-IT" w:eastAsia="hr-HR"/>
              </w:rPr>
              <w:t>elja put i na</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in odupiranja negativnim</w:t>
            </w:r>
            <w:r w:rsidRPr="000135B4">
              <w:rPr>
                <w:rFonts w:ascii="Times New Roman" w:eastAsia="Times New Roman" w:hAnsi="Times New Roman"/>
                <w:sz w:val="24"/>
                <w:szCs w:val="24"/>
                <w:lang w:eastAsia="hr-HR"/>
              </w:rPr>
              <w:t xml:space="preserve"> ž</w:t>
            </w:r>
            <w:r w:rsidRPr="000135B4">
              <w:rPr>
                <w:rFonts w:ascii="Times New Roman" w:eastAsia="Times New Roman" w:hAnsi="Times New Roman"/>
                <w:sz w:val="24"/>
                <w:szCs w:val="24"/>
                <w:lang w:val="it-IT" w:eastAsia="hr-HR"/>
              </w:rPr>
              <w:t>ivotnim isku</w:t>
            </w:r>
            <w:r w:rsidRPr="000135B4">
              <w:rPr>
                <w:rFonts w:ascii="Times New Roman" w:eastAsia="Times New Roman" w:hAnsi="Times New Roman"/>
                <w:sz w:val="24"/>
                <w:szCs w:val="24"/>
                <w:lang w:eastAsia="hr-HR"/>
              </w:rPr>
              <w:t>š</w:t>
            </w:r>
            <w:r w:rsidRPr="000135B4">
              <w:rPr>
                <w:rFonts w:ascii="Times New Roman" w:eastAsia="Times New Roman" w:hAnsi="Times New Roman"/>
                <w:sz w:val="24"/>
                <w:szCs w:val="24"/>
                <w:lang w:val="it-IT" w:eastAsia="hr-HR"/>
              </w:rPr>
              <w:t>enjima i problemima. Otkriti snagu povjerenja i prijateljstvsa s Bogom kako su to</w:t>
            </w:r>
            <w:r w:rsidRPr="000135B4">
              <w:rPr>
                <w:rFonts w:ascii="Times New Roman" w:eastAsia="Times New Roman" w:hAnsi="Times New Roman"/>
                <w:sz w:val="24"/>
                <w:szCs w:val="24"/>
                <w:lang w:eastAsia="hr-HR"/>
              </w:rPr>
              <w:t xml:space="preserve"> č</w:t>
            </w:r>
            <w:r w:rsidRPr="000135B4">
              <w:rPr>
                <w:rFonts w:ascii="Times New Roman" w:eastAsia="Times New Roman" w:hAnsi="Times New Roman"/>
                <w:sz w:val="24"/>
                <w:szCs w:val="24"/>
                <w:lang w:val="it-IT" w:eastAsia="hr-HR"/>
              </w:rPr>
              <w:t>inili starozavjetni likovi</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Abraham</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Izak</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 xml:space="preserve">Jakov </w:t>
            </w:r>
            <w:r w:rsidRPr="000135B4">
              <w:rPr>
                <w:rFonts w:ascii="Times New Roman" w:eastAsia="Times New Roman" w:hAnsi="Times New Roman"/>
                <w:sz w:val="24"/>
                <w:szCs w:val="24"/>
                <w:lang w:eastAsia="hr-HR"/>
              </w:rPr>
              <w:t xml:space="preserve">i </w:t>
            </w:r>
            <w:r w:rsidRPr="000135B4">
              <w:rPr>
                <w:rFonts w:ascii="Times New Roman" w:eastAsia="Times New Roman" w:hAnsi="Times New Roman"/>
                <w:sz w:val="24"/>
                <w:szCs w:val="24"/>
                <w:lang w:val="it-IT" w:eastAsia="hr-HR"/>
              </w:rPr>
              <w:t>David. Izgraditi i njegovati vjerni</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ki duh i knji</w:t>
            </w:r>
            <w:r w:rsidRPr="000135B4">
              <w:rPr>
                <w:rFonts w:ascii="Times New Roman" w:eastAsia="Times New Roman" w:hAnsi="Times New Roman"/>
                <w:sz w:val="24"/>
                <w:szCs w:val="24"/>
                <w:lang w:eastAsia="hr-HR"/>
              </w:rPr>
              <w:t>ž</w:t>
            </w:r>
            <w:r w:rsidRPr="000135B4">
              <w:rPr>
                <w:rFonts w:ascii="Times New Roman" w:eastAsia="Times New Roman" w:hAnsi="Times New Roman"/>
                <w:sz w:val="24"/>
                <w:szCs w:val="24"/>
                <w:lang w:val="it-IT" w:eastAsia="hr-HR"/>
              </w:rPr>
              <w:t>evnu osjetljivost</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i interese prema Bibliji kao knjizi Bo</w:t>
            </w:r>
            <w:r w:rsidRPr="000135B4">
              <w:rPr>
                <w:rFonts w:ascii="Times New Roman" w:eastAsia="Times New Roman" w:hAnsi="Times New Roman"/>
                <w:sz w:val="24"/>
                <w:szCs w:val="24"/>
                <w:lang w:eastAsia="hr-HR"/>
              </w:rPr>
              <w:t>ž</w:t>
            </w:r>
            <w:r w:rsidRPr="000135B4">
              <w:rPr>
                <w:rFonts w:ascii="Times New Roman" w:eastAsia="Times New Roman" w:hAnsi="Times New Roman"/>
                <w:sz w:val="24"/>
                <w:szCs w:val="24"/>
                <w:lang w:val="it-IT" w:eastAsia="hr-HR"/>
              </w:rPr>
              <w:t>je rije</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i i knji</w:t>
            </w:r>
            <w:r w:rsidRPr="000135B4">
              <w:rPr>
                <w:rFonts w:ascii="Times New Roman" w:eastAsia="Times New Roman" w:hAnsi="Times New Roman"/>
                <w:sz w:val="24"/>
                <w:szCs w:val="24"/>
                <w:lang w:eastAsia="hr-HR"/>
              </w:rPr>
              <w:t>ž</w:t>
            </w:r>
            <w:r w:rsidRPr="000135B4">
              <w:rPr>
                <w:rFonts w:ascii="Times New Roman" w:eastAsia="Times New Roman" w:hAnsi="Times New Roman"/>
                <w:sz w:val="24"/>
                <w:szCs w:val="24"/>
                <w:lang w:val="it-IT" w:eastAsia="hr-HR"/>
              </w:rPr>
              <w:t>evnoumjetni</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kom djelu.</w:t>
            </w:r>
          </w:p>
          <w:p w:rsidR="00AA22AE" w:rsidRPr="000135B4" w:rsidRDefault="00AA22AE" w:rsidP="00AA22AE">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val="it-IT" w:eastAsia="hr-HR"/>
              </w:rPr>
              <w:t>Uo</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iti snagu i veli</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inu Kristova djela kroz povijest</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osobito kroz djelovanje njegovih apostola te suvremenih kr</w:t>
            </w:r>
            <w:r w:rsidRPr="000135B4">
              <w:rPr>
                <w:rFonts w:ascii="Times New Roman" w:eastAsia="Times New Roman" w:hAnsi="Times New Roman"/>
                <w:sz w:val="24"/>
                <w:szCs w:val="24"/>
                <w:lang w:eastAsia="hr-HR"/>
              </w:rPr>
              <w:t>šć</w:t>
            </w:r>
            <w:r w:rsidRPr="000135B4">
              <w:rPr>
                <w:rFonts w:ascii="Times New Roman" w:eastAsia="Times New Roman" w:hAnsi="Times New Roman"/>
                <w:sz w:val="24"/>
                <w:szCs w:val="24"/>
                <w:lang w:val="it-IT" w:eastAsia="hr-HR"/>
              </w:rPr>
              <w:t>ana. U svakodnevnom iskustvu otkrivati i uo</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avati elemente Kristova Kraljevstva,  osobito u brizi za ugro</w:t>
            </w:r>
            <w:r w:rsidRPr="000135B4">
              <w:rPr>
                <w:rFonts w:ascii="Times New Roman" w:eastAsia="Times New Roman" w:hAnsi="Times New Roman"/>
                <w:sz w:val="24"/>
                <w:szCs w:val="24"/>
                <w:lang w:eastAsia="hr-HR"/>
              </w:rPr>
              <w:t>ž</w:t>
            </w:r>
            <w:r w:rsidRPr="000135B4">
              <w:rPr>
                <w:rFonts w:ascii="Times New Roman" w:eastAsia="Times New Roman" w:hAnsi="Times New Roman"/>
                <w:sz w:val="24"/>
                <w:szCs w:val="24"/>
                <w:lang w:val="it-IT" w:eastAsia="hr-HR"/>
              </w:rPr>
              <w:t>ene</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siroma</w:t>
            </w:r>
            <w:r w:rsidRPr="000135B4">
              <w:rPr>
                <w:rFonts w:ascii="Times New Roman" w:eastAsia="Times New Roman" w:hAnsi="Times New Roman"/>
                <w:sz w:val="24"/>
                <w:szCs w:val="24"/>
                <w:lang w:eastAsia="hr-HR"/>
              </w:rPr>
              <w:t>š</w:t>
            </w:r>
            <w:r w:rsidRPr="000135B4">
              <w:rPr>
                <w:rFonts w:ascii="Times New Roman" w:eastAsia="Times New Roman" w:hAnsi="Times New Roman"/>
                <w:sz w:val="24"/>
                <w:szCs w:val="24"/>
                <w:lang w:val="it-IT" w:eastAsia="hr-HR"/>
              </w:rPr>
              <w:t>ne</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potrebne... Prihvatiti i graditi odnose solidarnosti</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tolerancije i dijaloga prema svim ljudima</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osobito prema razli</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itima i druga</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ijima.</w:t>
            </w:r>
          </w:p>
          <w:p w:rsidR="000C0F77" w:rsidRPr="000135B4" w:rsidRDefault="000C0F77" w:rsidP="000C0F77">
            <w:pPr>
              <w:spacing w:after="0" w:line="240" w:lineRule="auto"/>
              <w:jc w:val="both"/>
              <w:rPr>
                <w:rFonts w:ascii="Times New Roman" w:eastAsia="Times New Roman" w:hAnsi="Times New Roman"/>
                <w:sz w:val="24"/>
                <w:szCs w:val="24"/>
                <w:lang w:eastAsia="hr-HR"/>
              </w:rPr>
            </w:pPr>
          </w:p>
        </w:tc>
      </w:tr>
      <w:tr w:rsidR="000135B4" w:rsidRPr="000135B4"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4. NOSITELJI</w:t>
            </w:r>
          </w:p>
        </w:tc>
        <w:tc>
          <w:tcPr>
            <w:tcW w:w="8126" w:type="dxa"/>
          </w:tcPr>
          <w:p w:rsidR="000C0F77" w:rsidRPr="000135B4" w:rsidRDefault="00095133"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Vjeroučitelj: S. Kruhak</w:t>
            </w:r>
          </w:p>
        </w:tc>
      </w:tr>
      <w:tr w:rsidR="000135B4" w:rsidRPr="000135B4"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5. NAČIN REALIZACIJE</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 metode i postupci)</w:t>
            </w:r>
          </w:p>
        </w:tc>
        <w:tc>
          <w:tcPr>
            <w:tcW w:w="8126" w:type="dxa"/>
          </w:tcPr>
          <w:p w:rsidR="000C0F77" w:rsidRPr="000135B4" w:rsidRDefault="00AA22AE"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Različite metode i postupci: usmeno izlaganje, razgovor, pismeno izražavanje, molitveno izražavanje, likovno izražavanje, obrada uz pomoć igre, scensko izražavanje, čitanje i rad na tekstu, glazbeno izražavanje, meditacija, molitva usmeno izražavanje poticati  na aktivnost, savjetovati, nagrađivati bodovima (interpretativno čitanje, usmeno, izlaganje pokazivanje, pripovijedanje, ra</w:t>
            </w:r>
            <w:r w:rsidR="00A713CD" w:rsidRPr="000135B4">
              <w:rPr>
                <w:rFonts w:ascii="Times New Roman" w:eastAsia="Times New Roman" w:hAnsi="Times New Roman"/>
                <w:sz w:val="24"/>
                <w:szCs w:val="24"/>
                <w:lang w:eastAsia="hr-HR"/>
              </w:rPr>
              <w:t>zgovor, slušanje - glazbe i priče</w:t>
            </w:r>
            <w:r w:rsidRPr="000135B4">
              <w:rPr>
                <w:rFonts w:ascii="Times New Roman" w:eastAsia="Times New Roman" w:hAnsi="Times New Roman"/>
                <w:sz w:val="24"/>
                <w:szCs w:val="24"/>
                <w:lang w:eastAsia="hr-HR"/>
              </w:rPr>
              <w:t>,  rad s tekstom, čitanje, pisanje, pismeno izražavanje, likovno izražavanje, glazbeno izražavanje scensko izražavanje, molitveno izražavanje, igre,  praktični rad, samostalni rad).</w:t>
            </w:r>
          </w:p>
        </w:tc>
      </w:tr>
      <w:tr w:rsidR="000135B4" w:rsidRPr="000135B4"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6. VREMENIK</w:t>
            </w:r>
          </w:p>
        </w:tc>
        <w:tc>
          <w:tcPr>
            <w:tcW w:w="8126" w:type="dxa"/>
          </w:tcPr>
          <w:p w:rsidR="000C0F77" w:rsidRPr="000135B4" w:rsidRDefault="000C0F77"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Tijekom školske godine po dva sata tjedno</w:t>
            </w:r>
          </w:p>
        </w:tc>
      </w:tr>
      <w:tr w:rsidR="000135B4" w:rsidRPr="000135B4"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7. TROŠKOVNIK</w:t>
            </w:r>
          </w:p>
        </w:tc>
        <w:tc>
          <w:tcPr>
            <w:tcW w:w="8126"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4"/>
                <w:szCs w:val="24"/>
                <w:lang w:eastAsia="hr-HR"/>
              </w:rPr>
              <w:t>Troškove pokrivaju materijalni izdaci škole</w:t>
            </w:r>
          </w:p>
        </w:tc>
      </w:tr>
      <w:tr w:rsidR="000135B4" w:rsidRPr="000135B4" w:rsidTr="001B220F">
        <w:tc>
          <w:tcPr>
            <w:tcW w:w="262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8. NAČIN VREDNOVANJA I KORIŠTENJA REZULTATA</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(mjerljivi pokazatelji ostvarivanja ciljeva)</w:t>
            </w:r>
          </w:p>
        </w:tc>
        <w:tc>
          <w:tcPr>
            <w:tcW w:w="8126" w:type="dxa"/>
          </w:tcPr>
          <w:p w:rsidR="00AA22AE" w:rsidRPr="000135B4" w:rsidRDefault="00AA22AE" w:rsidP="00AA22AE">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Opisno i brojčano</w:t>
            </w:r>
          </w:p>
          <w:p w:rsidR="00AA22AE" w:rsidRPr="000135B4" w:rsidRDefault="00AA22AE" w:rsidP="00AA22AE">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Stvaralačko izražavanje:</w:t>
            </w:r>
            <w:r w:rsidRPr="000135B4">
              <w:rPr>
                <w:rFonts w:ascii="Times New Roman" w:eastAsia="Times New Roman" w:hAnsi="Times New Roman"/>
                <w:sz w:val="24"/>
                <w:szCs w:val="24"/>
                <w:lang w:eastAsia="hr-HR"/>
              </w:rPr>
              <w:t xml:space="preserve"> individualno pregledavati i vrednovati uratke, radnu bilježnicu, osobni doprinos radu, kreativnost.</w:t>
            </w:r>
          </w:p>
          <w:p w:rsidR="00AA22AE" w:rsidRPr="000135B4" w:rsidRDefault="00AA22AE" w:rsidP="00AA22AE">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Zalaganje:</w:t>
            </w:r>
            <w:r w:rsidRPr="000135B4">
              <w:rPr>
                <w:rFonts w:ascii="Times New Roman" w:eastAsia="Times New Roman" w:hAnsi="Times New Roman"/>
                <w:sz w:val="24"/>
                <w:szCs w:val="24"/>
                <w:lang w:eastAsia="hr-HR"/>
              </w:rPr>
              <w:t xml:space="preserve"> na satovima, pratiti i vrednovati aktivnost učenika, uložen trud, marljivost, zauzetost tijekom pojedinih faza sata, rad u skupini, timski rad i zadaće.</w:t>
            </w:r>
          </w:p>
          <w:p w:rsidR="00AA22AE" w:rsidRPr="000135B4" w:rsidRDefault="00AA22AE" w:rsidP="00AA22AE">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Kultura međusobne komunikacije:</w:t>
            </w:r>
            <w:r w:rsidRPr="000135B4">
              <w:rPr>
                <w:rFonts w:ascii="Times New Roman" w:eastAsia="Times New Roman" w:hAnsi="Times New Roman"/>
                <w:sz w:val="24"/>
                <w:szCs w:val="24"/>
                <w:lang w:eastAsia="hr-HR"/>
              </w:rPr>
              <w:t xml:space="preserve"> vrednovati kulturu međusobnog komuniciranja, odnosa prema predmetu i učiteljima. Pomaganje i uvažavanje drugih, dobra djela. Sveukupna komunikacija koja se odvija na satu vjeronauka i u školskom prostoru.</w:t>
            </w:r>
          </w:p>
          <w:p w:rsidR="000C0F77" w:rsidRPr="000135B4" w:rsidRDefault="00AA22AE" w:rsidP="00AA22AE">
            <w:pPr>
              <w:spacing w:after="0" w:line="240" w:lineRule="auto"/>
              <w:jc w:val="both"/>
              <w:rPr>
                <w:rFonts w:ascii="Times New Roman" w:eastAsia="Times New Roman" w:hAnsi="Times New Roman"/>
                <w:sz w:val="28"/>
                <w:szCs w:val="28"/>
                <w:lang w:eastAsia="hr-HR"/>
              </w:rPr>
            </w:pP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u w:val="single"/>
                <w:lang w:eastAsia="hr-HR"/>
              </w:rPr>
              <w:t>Znanje</w:t>
            </w:r>
            <w:r w:rsidRPr="000135B4">
              <w:rPr>
                <w:rFonts w:ascii="Times New Roman" w:eastAsia="Times New Roman" w:hAnsi="Times New Roman"/>
                <w:sz w:val="24"/>
                <w:szCs w:val="24"/>
                <w:lang w:eastAsia="hr-HR"/>
              </w:rPr>
              <w:t>: usmeno i pismeno vrednovati mjerljive sadržaje, snalaženje i povezivanje gradiva, aktualizacije... Vrednovati u skladu s propisima Ministarstva znanosti, obrazovanja i športa.</w:t>
            </w:r>
          </w:p>
        </w:tc>
      </w:tr>
    </w:tbl>
    <w:p w:rsidR="000A4E9D" w:rsidRPr="00095133" w:rsidRDefault="000A4E9D" w:rsidP="00BB2D2E">
      <w:pPr>
        <w:rPr>
          <w:color w:val="FF0000"/>
        </w:rPr>
      </w:pPr>
    </w:p>
    <w:p w:rsidR="000A4E9D" w:rsidRPr="00095133" w:rsidRDefault="000A4E9D" w:rsidP="00BB2D2E">
      <w:pPr>
        <w:rPr>
          <w:color w:val="FF0000"/>
        </w:rPr>
      </w:pPr>
      <w:r w:rsidRPr="00095133">
        <w:rPr>
          <w:color w:val="FF0000"/>
        </w:rPr>
        <w:br w:type="page"/>
      </w:r>
    </w:p>
    <w:p w:rsidR="00E96756" w:rsidRPr="00E96756" w:rsidRDefault="00E96756" w:rsidP="00BB2D2E">
      <w:pPr>
        <w:rPr>
          <w:color w:val="FF0000"/>
        </w:rPr>
      </w:pPr>
    </w:p>
    <w:tbl>
      <w:tblPr>
        <w:tblW w:w="0" w:type="auto"/>
        <w:tblBorders>
          <w:insideH w:val="single" w:sz="4" w:space="0" w:color="auto"/>
          <w:insideV w:val="single" w:sz="4" w:space="0" w:color="auto"/>
        </w:tblBorders>
        <w:tblLook w:val="01E0" w:firstRow="1" w:lastRow="1" w:firstColumn="1" w:lastColumn="1" w:noHBand="0" w:noVBand="0"/>
      </w:tblPr>
      <w:tblGrid>
        <w:gridCol w:w="2549"/>
        <w:gridCol w:w="6523"/>
      </w:tblGrid>
      <w:tr w:rsidR="000135B4" w:rsidRPr="000135B4" w:rsidTr="00E96756">
        <w:tc>
          <w:tcPr>
            <w:tcW w:w="2628" w:type="dxa"/>
            <w:tcBorders>
              <w:top w:val="nil"/>
              <w:left w:val="nil"/>
              <w:bottom w:val="single" w:sz="4" w:space="0" w:color="auto"/>
              <w:right w:val="single" w:sz="4" w:space="0" w:color="auto"/>
            </w:tcBorders>
            <w:hideMark/>
          </w:tcPr>
          <w:p w:rsidR="00E96756" w:rsidRPr="00870C3C" w:rsidRDefault="00E96756">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1. AKTIVNOST</w:t>
            </w:r>
          </w:p>
        </w:tc>
        <w:tc>
          <w:tcPr>
            <w:tcW w:w="8126" w:type="dxa"/>
            <w:tcBorders>
              <w:top w:val="nil"/>
              <w:left w:val="single" w:sz="4" w:space="0" w:color="auto"/>
              <w:bottom w:val="single" w:sz="4" w:space="0" w:color="auto"/>
              <w:right w:val="nil"/>
            </w:tcBorders>
            <w:hideMark/>
          </w:tcPr>
          <w:p w:rsidR="00E96756" w:rsidRPr="000135B4" w:rsidRDefault="00E96756">
            <w:pPr>
              <w:spacing w:after="0" w:line="240" w:lineRule="auto"/>
              <w:jc w:val="center"/>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Izborna nastava njemačkog jezika za 5. razred</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870C3C" w:rsidRDefault="00E96756">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2. CILJEVI</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jc w:val="both"/>
              <w:rPr>
                <w:rFonts w:ascii="Times New Roman" w:hAnsi="Times New Roman"/>
                <w:bCs/>
                <w:sz w:val="24"/>
                <w:szCs w:val="24"/>
              </w:rPr>
            </w:pPr>
            <w:r w:rsidRPr="000135B4">
              <w:rPr>
                <w:rFonts w:ascii="Times New Roman" w:hAnsi="Times New Roman"/>
                <w:bCs/>
                <w:sz w:val="24"/>
                <w:szCs w:val="24"/>
              </w:rPr>
              <w:t xml:space="preserve">Ciljevi programa  propisani su u Hrvatskom nacionalnom okvirnom kurikulumu prema kojima se izvodi izborna nastava drugog stranog jezika. </w:t>
            </w:r>
          </w:p>
          <w:p w:rsidR="00E96756" w:rsidRPr="000135B4" w:rsidRDefault="00E96756">
            <w:pPr>
              <w:spacing w:after="0" w:line="240" w:lineRule="auto"/>
              <w:jc w:val="both"/>
              <w:rPr>
                <w:rFonts w:ascii="Times New Roman" w:eastAsia="Times New Roman" w:hAnsi="Times New Roman"/>
                <w:sz w:val="24"/>
                <w:szCs w:val="24"/>
                <w:lang w:eastAsia="hr-HR"/>
              </w:rPr>
            </w:pPr>
            <w:r w:rsidRPr="000135B4">
              <w:rPr>
                <w:rFonts w:ascii="Times New Roman" w:hAnsi="Times New Roman"/>
                <w:bCs/>
                <w:sz w:val="24"/>
                <w:szCs w:val="24"/>
              </w:rPr>
              <w:t xml:space="preserve"> </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870C3C" w:rsidRDefault="00E96756">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3. NAMJENA</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jc w:val="both"/>
              <w:rPr>
                <w:rFonts w:ascii="Times New Roman" w:eastAsia="Times New Roman" w:hAnsi="Times New Roman"/>
                <w:sz w:val="24"/>
                <w:szCs w:val="24"/>
                <w:lang w:eastAsia="hr-HR"/>
              </w:rPr>
            </w:pPr>
            <w:r w:rsidRPr="000135B4">
              <w:rPr>
                <w:rFonts w:ascii="Times New Roman" w:hAnsi="Times New Roman"/>
                <w:bCs/>
                <w:sz w:val="24"/>
                <w:szCs w:val="24"/>
              </w:rPr>
              <w:t xml:space="preserve">Namjena programa također propisana u HNOK-om po kojima se izvodi izborna nastava njemačkog jezika.  </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870C3C" w:rsidRDefault="00E96756">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4. NOSITELJI</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Marina Zelenika</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870C3C" w:rsidRDefault="00E96756">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5. NAČIN REALIZACIJE</w:t>
            </w:r>
          </w:p>
          <w:p w:rsidR="00E96756" w:rsidRPr="00870C3C" w:rsidRDefault="00E96756">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 metode i postupci)</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jc w:val="both"/>
              <w:rPr>
                <w:rFonts w:ascii="Times New Roman" w:eastAsia="Times New Roman" w:hAnsi="Times New Roman"/>
                <w:sz w:val="24"/>
                <w:szCs w:val="24"/>
                <w:lang w:eastAsia="hr-HR"/>
              </w:rPr>
            </w:pPr>
            <w:r w:rsidRPr="000135B4">
              <w:rPr>
                <w:rFonts w:ascii="Times New Roman" w:hAnsi="Times New Roman"/>
                <w:bCs/>
                <w:sz w:val="24"/>
                <w:szCs w:val="24"/>
              </w:rPr>
              <w:t>Način realizacije programa propisan Hrvatskim nacionalnim obrazovnim standardom.</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870C3C" w:rsidRDefault="00E96756">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6. VREMENIK</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2 sata tjedno</w:t>
            </w:r>
          </w:p>
        </w:tc>
      </w:tr>
      <w:tr w:rsidR="000135B4" w:rsidRPr="000135B4" w:rsidTr="00E96756">
        <w:tc>
          <w:tcPr>
            <w:tcW w:w="2628" w:type="dxa"/>
            <w:tcBorders>
              <w:top w:val="single" w:sz="4" w:space="0" w:color="auto"/>
              <w:left w:val="nil"/>
              <w:bottom w:val="single" w:sz="4" w:space="0" w:color="auto"/>
              <w:right w:val="single" w:sz="4" w:space="0" w:color="auto"/>
            </w:tcBorders>
            <w:hideMark/>
          </w:tcPr>
          <w:p w:rsidR="00E96756" w:rsidRPr="00870C3C" w:rsidRDefault="00E96756">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7. TROŠKOVNIK</w:t>
            </w:r>
          </w:p>
        </w:tc>
        <w:tc>
          <w:tcPr>
            <w:tcW w:w="8126" w:type="dxa"/>
            <w:tcBorders>
              <w:top w:val="single" w:sz="4" w:space="0" w:color="auto"/>
              <w:left w:val="single" w:sz="4" w:space="0" w:color="auto"/>
              <w:bottom w:val="single" w:sz="4" w:space="0" w:color="auto"/>
              <w:right w:val="nil"/>
            </w:tcBorders>
            <w:hideMark/>
          </w:tcPr>
          <w:p w:rsidR="00E96756" w:rsidRPr="000135B4" w:rsidRDefault="00E96756">
            <w:pPr>
              <w:spacing w:after="0" w:line="240" w:lineRule="auto"/>
              <w:rPr>
                <w:rFonts w:ascii="Times New Roman" w:eastAsia="Times New Roman" w:hAnsi="Times New Roman"/>
                <w:sz w:val="24"/>
                <w:szCs w:val="24"/>
                <w:lang w:eastAsia="hr-HR"/>
              </w:rPr>
            </w:pPr>
            <w:r w:rsidRPr="000135B4">
              <w:rPr>
                <w:rFonts w:ascii="Times New Roman" w:hAnsi="Times New Roman"/>
                <w:bCs/>
                <w:sz w:val="24"/>
                <w:szCs w:val="24"/>
              </w:rPr>
              <w:t>370,00 kn (papir, troškovi printanja i kopiranja)</w:t>
            </w:r>
          </w:p>
        </w:tc>
      </w:tr>
      <w:tr w:rsidR="00E96756" w:rsidRPr="000135B4" w:rsidTr="00E96756">
        <w:tc>
          <w:tcPr>
            <w:tcW w:w="2628" w:type="dxa"/>
            <w:tcBorders>
              <w:top w:val="single" w:sz="4" w:space="0" w:color="auto"/>
              <w:left w:val="nil"/>
              <w:bottom w:val="nil"/>
              <w:right w:val="single" w:sz="4" w:space="0" w:color="auto"/>
            </w:tcBorders>
            <w:hideMark/>
          </w:tcPr>
          <w:p w:rsidR="00E96756" w:rsidRPr="00870C3C" w:rsidRDefault="00E96756">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8. NAČIN VREDNOVANJA I KORIŠTENJA REZULTATA</w:t>
            </w:r>
          </w:p>
          <w:p w:rsidR="00E96756" w:rsidRPr="00870C3C" w:rsidRDefault="00E96756">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(mjerljivi pokazatelji ostvarivanja ciljeva)</w:t>
            </w:r>
          </w:p>
        </w:tc>
        <w:tc>
          <w:tcPr>
            <w:tcW w:w="8126" w:type="dxa"/>
            <w:tcBorders>
              <w:top w:val="single" w:sz="4" w:space="0" w:color="auto"/>
              <w:left w:val="single" w:sz="4" w:space="0" w:color="auto"/>
              <w:bottom w:val="nil"/>
              <w:right w:val="nil"/>
            </w:tcBorders>
            <w:hideMark/>
          </w:tcPr>
          <w:p w:rsidR="00E96756" w:rsidRPr="000135B4" w:rsidRDefault="00E96756">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Prema HNOS-u</w:t>
            </w:r>
          </w:p>
        </w:tc>
      </w:tr>
    </w:tbl>
    <w:p w:rsidR="00E96756" w:rsidRPr="000135B4" w:rsidRDefault="00E96756" w:rsidP="00E96756">
      <w:pPr>
        <w:rPr>
          <w:rFonts w:ascii="Times New Roman" w:hAnsi="Times New Roman"/>
          <w:sz w:val="24"/>
          <w:szCs w:val="24"/>
        </w:rPr>
      </w:pPr>
    </w:p>
    <w:p w:rsidR="000C0F77" w:rsidRPr="001A101B" w:rsidRDefault="00E96756" w:rsidP="001A101B">
      <w:pPr>
        <w:spacing w:after="160" w:line="256" w:lineRule="auto"/>
        <w:rPr>
          <w:rFonts w:ascii="Times New Roman" w:hAnsi="Times New Roman"/>
          <w:sz w:val="24"/>
          <w:szCs w:val="24"/>
        </w:rPr>
      </w:pPr>
      <w:r w:rsidRPr="000135B4">
        <w:rPr>
          <w:rFonts w:ascii="Times New Roman" w:hAnsi="Times New Roman"/>
          <w:sz w:val="24"/>
          <w:szCs w:val="24"/>
        </w:rPr>
        <w:br w:type="page"/>
      </w:r>
    </w:p>
    <w:tbl>
      <w:tblPr>
        <w:tblpPr w:leftFromText="180" w:rightFromText="180" w:vertAnchor="text" w:horzAnchor="margin" w:tblpY="264"/>
        <w:tblW w:w="9322" w:type="dxa"/>
        <w:tblBorders>
          <w:insideH w:val="single" w:sz="4" w:space="0" w:color="auto"/>
          <w:insideV w:val="single" w:sz="4" w:space="0" w:color="auto"/>
        </w:tblBorders>
        <w:tblLook w:val="01E0" w:firstRow="1" w:lastRow="1" w:firstColumn="1" w:lastColumn="1" w:noHBand="0" w:noVBand="0"/>
      </w:tblPr>
      <w:tblGrid>
        <w:gridCol w:w="2518"/>
        <w:gridCol w:w="6804"/>
      </w:tblGrid>
      <w:tr w:rsidR="000135B4" w:rsidRPr="000135B4" w:rsidTr="001B220F">
        <w:trPr>
          <w:trHeight w:val="311"/>
        </w:trPr>
        <w:tc>
          <w:tcPr>
            <w:tcW w:w="251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lastRenderedPageBreak/>
              <w:t>1. AKTIVNOST</w:t>
            </w:r>
          </w:p>
        </w:tc>
        <w:tc>
          <w:tcPr>
            <w:tcW w:w="6804" w:type="dxa"/>
          </w:tcPr>
          <w:p w:rsidR="000C0F77" w:rsidRPr="000135B4" w:rsidRDefault="000C0F77" w:rsidP="000C0F77">
            <w:pPr>
              <w:spacing w:after="0" w:line="240" w:lineRule="auto"/>
              <w:jc w:val="center"/>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Izborna nastava VJERONAUK 6. razred</w:t>
            </w:r>
          </w:p>
        </w:tc>
      </w:tr>
      <w:tr w:rsidR="000135B4" w:rsidRPr="000135B4" w:rsidTr="001B220F">
        <w:trPr>
          <w:trHeight w:val="1627"/>
        </w:trPr>
        <w:tc>
          <w:tcPr>
            <w:tcW w:w="251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2. CILJEVI</w:t>
            </w:r>
          </w:p>
        </w:tc>
        <w:tc>
          <w:tcPr>
            <w:tcW w:w="6804" w:type="dxa"/>
          </w:tcPr>
          <w:p w:rsidR="00A713CD" w:rsidRPr="000135B4" w:rsidRDefault="00A713CD" w:rsidP="00A713CD">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val="it-IT" w:eastAsia="hr-HR"/>
              </w:rPr>
              <w:t>U</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enici na kraju svog djetinstva upoznaju kr</w:t>
            </w:r>
            <w:r w:rsidRPr="000135B4">
              <w:rPr>
                <w:rFonts w:ascii="Times New Roman" w:eastAsia="Times New Roman" w:hAnsi="Times New Roman"/>
                <w:sz w:val="24"/>
                <w:szCs w:val="24"/>
                <w:lang w:eastAsia="hr-HR"/>
              </w:rPr>
              <w:t>šć</w:t>
            </w:r>
            <w:r w:rsidRPr="000135B4">
              <w:rPr>
                <w:rFonts w:ascii="Times New Roman" w:eastAsia="Times New Roman" w:hAnsi="Times New Roman"/>
                <w:sz w:val="24"/>
                <w:szCs w:val="24"/>
                <w:lang w:val="it-IT" w:eastAsia="hr-HR"/>
              </w:rPr>
              <w:t>ansku vjeru i osvjedo</w:t>
            </w:r>
            <w:r w:rsidRPr="000135B4">
              <w:rPr>
                <w:rFonts w:ascii="Times New Roman" w:eastAsia="Times New Roman" w:hAnsi="Times New Roman"/>
                <w:sz w:val="24"/>
                <w:szCs w:val="24"/>
                <w:lang w:eastAsia="hr-HR"/>
              </w:rPr>
              <w:t>če</w:t>
            </w:r>
            <w:r w:rsidRPr="000135B4">
              <w:rPr>
                <w:rFonts w:ascii="Times New Roman" w:eastAsia="Times New Roman" w:hAnsi="Times New Roman"/>
                <w:sz w:val="24"/>
                <w:szCs w:val="24"/>
                <w:lang w:val="it-IT" w:eastAsia="hr-HR"/>
              </w:rPr>
              <w:t xml:space="preserve"> se u njezinu snagu u pro</w:t>
            </w:r>
            <w:r w:rsidRPr="000135B4">
              <w:rPr>
                <w:rFonts w:ascii="Times New Roman" w:eastAsia="Times New Roman" w:hAnsi="Times New Roman"/>
                <w:sz w:val="24"/>
                <w:szCs w:val="24"/>
                <w:lang w:eastAsia="hr-HR"/>
              </w:rPr>
              <w:t>š</w:t>
            </w:r>
            <w:r w:rsidRPr="000135B4">
              <w:rPr>
                <w:rFonts w:ascii="Times New Roman" w:eastAsia="Times New Roman" w:hAnsi="Times New Roman"/>
                <w:sz w:val="24"/>
                <w:szCs w:val="24"/>
                <w:lang w:val="it-IT" w:eastAsia="hr-HR"/>
              </w:rPr>
              <w:t>losti i u sada</w:t>
            </w:r>
            <w:r w:rsidRPr="000135B4">
              <w:rPr>
                <w:rFonts w:ascii="Times New Roman" w:eastAsia="Times New Roman" w:hAnsi="Times New Roman"/>
                <w:sz w:val="24"/>
                <w:szCs w:val="24"/>
                <w:lang w:eastAsia="hr-HR"/>
              </w:rPr>
              <w:t>š</w:t>
            </w:r>
            <w:r w:rsidRPr="000135B4">
              <w:rPr>
                <w:rFonts w:ascii="Times New Roman" w:eastAsia="Times New Roman" w:hAnsi="Times New Roman"/>
                <w:sz w:val="24"/>
                <w:szCs w:val="24"/>
                <w:lang w:val="it-IT" w:eastAsia="hr-HR"/>
              </w:rPr>
              <w:t>njosti</w:t>
            </w: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lang w:val="it-IT" w:eastAsia="hr-HR"/>
              </w:rPr>
              <w:t>da se vjeri otvore i po njoj</w:t>
            </w:r>
            <w:r w:rsidRPr="000135B4">
              <w:rPr>
                <w:rFonts w:ascii="Times New Roman" w:eastAsia="Times New Roman" w:hAnsi="Times New Roman"/>
                <w:sz w:val="24"/>
                <w:szCs w:val="24"/>
                <w:lang w:eastAsia="hr-HR"/>
              </w:rPr>
              <w:t xml:space="preserve"> ž</w:t>
            </w:r>
            <w:r w:rsidRPr="000135B4">
              <w:rPr>
                <w:rFonts w:ascii="Times New Roman" w:eastAsia="Times New Roman" w:hAnsi="Times New Roman"/>
                <w:sz w:val="24"/>
                <w:szCs w:val="24"/>
                <w:lang w:val="it-IT" w:eastAsia="hr-HR"/>
              </w:rPr>
              <w:t>ive</w:t>
            </w:r>
            <w:r w:rsidRPr="000135B4">
              <w:rPr>
                <w:rFonts w:ascii="Times New Roman" w:eastAsia="Times New Roman" w:hAnsi="Times New Roman"/>
                <w:sz w:val="24"/>
                <w:szCs w:val="24"/>
                <w:lang w:eastAsia="hr-HR"/>
              </w:rPr>
              <w:t>.</w:t>
            </w:r>
          </w:p>
          <w:p w:rsidR="000C0F77" w:rsidRPr="000135B4" w:rsidRDefault="00A713CD" w:rsidP="00A713CD">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Ž</w:t>
            </w:r>
            <w:r w:rsidRPr="000135B4">
              <w:rPr>
                <w:rFonts w:ascii="Times New Roman" w:eastAsia="Times New Roman" w:hAnsi="Times New Roman"/>
                <w:sz w:val="24"/>
                <w:szCs w:val="24"/>
                <w:lang w:val="it-IT" w:eastAsia="hr-HR"/>
              </w:rPr>
              <w:t>ivot po vjeri i kr</w:t>
            </w:r>
            <w:r w:rsidRPr="000135B4">
              <w:rPr>
                <w:rFonts w:ascii="Times New Roman" w:eastAsia="Times New Roman" w:hAnsi="Times New Roman"/>
                <w:sz w:val="24"/>
                <w:szCs w:val="24"/>
                <w:lang w:eastAsia="hr-HR"/>
              </w:rPr>
              <w:t>šć</w:t>
            </w:r>
            <w:r w:rsidRPr="000135B4">
              <w:rPr>
                <w:rFonts w:ascii="Times New Roman" w:eastAsia="Times New Roman" w:hAnsi="Times New Roman"/>
                <w:sz w:val="24"/>
                <w:szCs w:val="24"/>
                <w:lang w:val="it-IT" w:eastAsia="hr-HR"/>
              </w:rPr>
              <w:t>anskim vrijednostima osobito je povezan s iskustvom slobode koja u</w:t>
            </w:r>
            <w:r w:rsidRPr="000135B4">
              <w:rPr>
                <w:rFonts w:ascii="Times New Roman" w:eastAsia="Times New Roman" w:hAnsi="Times New Roman"/>
                <w:sz w:val="24"/>
                <w:szCs w:val="24"/>
                <w:lang w:eastAsia="hr-HR"/>
              </w:rPr>
              <w:t>č</w:t>
            </w:r>
            <w:r w:rsidRPr="000135B4">
              <w:rPr>
                <w:rFonts w:ascii="Times New Roman" w:eastAsia="Times New Roman" w:hAnsi="Times New Roman"/>
                <w:sz w:val="24"/>
                <w:szCs w:val="24"/>
                <w:lang w:val="it-IT" w:eastAsia="hr-HR"/>
              </w:rPr>
              <w:t>enicima</w:t>
            </w:r>
            <w:r w:rsidRPr="000135B4">
              <w:rPr>
                <w:rFonts w:ascii="Times New Roman" w:eastAsia="Times New Roman" w:hAnsi="Times New Roman"/>
                <w:sz w:val="24"/>
                <w:szCs w:val="24"/>
                <w:lang w:eastAsia="hr-HR"/>
              </w:rPr>
              <w:t xml:space="preserve"> daje </w:t>
            </w:r>
            <w:r w:rsidRPr="000135B4">
              <w:rPr>
                <w:rFonts w:ascii="Times New Roman" w:eastAsia="Times New Roman" w:hAnsi="Times New Roman"/>
                <w:sz w:val="24"/>
                <w:szCs w:val="24"/>
                <w:lang w:val="it-IT" w:eastAsia="hr-HR"/>
              </w:rPr>
              <w:t>da sami iza</w:t>
            </w:r>
            <w:r w:rsidRPr="000135B4">
              <w:rPr>
                <w:rFonts w:ascii="Times New Roman" w:eastAsia="Times New Roman" w:hAnsi="Times New Roman"/>
                <w:sz w:val="24"/>
                <w:szCs w:val="24"/>
                <w:lang w:eastAsia="hr-HR"/>
              </w:rPr>
              <w:t>đ</w:t>
            </w:r>
            <w:r w:rsidRPr="000135B4">
              <w:rPr>
                <w:rFonts w:ascii="Times New Roman" w:eastAsia="Times New Roman" w:hAnsi="Times New Roman"/>
                <w:sz w:val="24"/>
                <w:szCs w:val="24"/>
                <w:lang w:val="it-IT" w:eastAsia="hr-HR"/>
              </w:rPr>
              <w:t>u u slobodu iz situacije neprihvatljivoga i gre</w:t>
            </w:r>
            <w:r w:rsidRPr="000135B4">
              <w:rPr>
                <w:rFonts w:ascii="Times New Roman" w:eastAsia="Times New Roman" w:hAnsi="Times New Roman"/>
                <w:sz w:val="24"/>
                <w:szCs w:val="24"/>
                <w:lang w:eastAsia="hr-HR"/>
              </w:rPr>
              <w:t>š</w:t>
            </w:r>
            <w:r w:rsidRPr="000135B4">
              <w:rPr>
                <w:rFonts w:ascii="Times New Roman" w:eastAsia="Times New Roman" w:hAnsi="Times New Roman"/>
                <w:sz w:val="24"/>
                <w:szCs w:val="24"/>
                <w:lang w:val="it-IT" w:eastAsia="hr-HR"/>
              </w:rPr>
              <w:t>noga</w:t>
            </w:r>
            <w:r w:rsidRPr="000135B4">
              <w:rPr>
                <w:rFonts w:ascii="Times New Roman" w:eastAsia="Times New Roman" w:hAnsi="Times New Roman"/>
                <w:sz w:val="24"/>
                <w:szCs w:val="24"/>
                <w:lang w:eastAsia="hr-HR"/>
              </w:rPr>
              <w:t>.</w:t>
            </w:r>
          </w:p>
        </w:tc>
      </w:tr>
      <w:tr w:rsidR="000135B4" w:rsidRPr="000135B4" w:rsidTr="001B220F">
        <w:trPr>
          <w:trHeight w:val="2987"/>
        </w:trPr>
        <w:tc>
          <w:tcPr>
            <w:tcW w:w="251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3. NAMJENA</w:t>
            </w:r>
          </w:p>
        </w:tc>
        <w:tc>
          <w:tcPr>
            <w:tcW w:w="6804" w:type="dxa"/>
          </w:tcPr>
          <w:p w:rsidR="00A713CD" w:rsidRPr="000135B4" w:rsidRDefault="00A713CD" w:rsidP="00A713CD">
            <w:pPr>
              <w:spacing w:after="0" w:line="240" w:lineRule="auto"/>
              <w:jc w:val="both"/>
              <w:rPr>
                <w:rFonts w:ascii="Times New Roman" w:eastAsia="Times New Roman" w:hAnsi="Times New Roman"/>
                <w:sz w:val="24"/>
                <w:szCs w:val="24"/>
                <w:lang w:val="pl-PL" w:eastAsia="hr-HR"/>
              </w:rPr>
            </w:pPr>
            <w:r w:rsidRPr="000135B4">
              <w:rPr>
                <w:rFonts w:ascii="Times New Roman" w:eastAsia="Times New Roman" w:hAnsi="Times New Roman"/>
                <w:sz w:val="24"/>
                <w:szCs w:val="24"/>
                <w:lang w:val="pl-PL" w:eastAsia="hr-HR"/>
              </w:rPr>
              <w:t>Uočiti, upoznati i iskusiti snagu kršćanske vjere koja vodi do potpune i prave slobode, izgraditi ozbiljan  i odgovoran stav prema životnim činjenicama, kao što su ropstvo grijeha, zlo u svijetu, nepravda i patnja, osama i beznađe, koje su zapreka postignuću slobode i događaju se u različitim područjima života</w:t>
            </w:r>
          </w:p>
          <w:p w:rsidR="000C0F77" w:rsidRPr="000135B4" w:rsidRDefault="00A713CD" w:rsidP="00A713CD">
            <w:pPr>
              <w:spacing w:after="0" w:line="240" w:lineRule="auto"/>
              <w:jc w:val="both"/>
              <w:rPr>
                <w:rFonts w:ascii="Times New Roman" w:eastAsia="Times New Roman" w:hAnsi="Times New Roman"/>
                <w:sz w:val="24"/>
                <w:szCs w:val="24"/>
                <w:lang w:val="it-IT" w:eastAsia="hr-HR"/>
              </w:rPr>
            </w:pPr>
            <w:r w:rsidRPr="000135B4">
              <w:rPr>
                <w:rFonts w:ascii="Times New Roman" w:eastAsia="Times New Roman" w:hAnsi="Times New Roman"/>
                <w:sz w:val="24"/>
                <w:szCs w:val="24"/>
                <w:lang w:val="it-IT" w:eastAsia="hr-HR"/>
              </w:rPr>
              <w:t>Otkriti, upoznati iskusiti da prava i potpuna sloboda izvire iz ljubavi prema Bogu i bližnjemu. Upoznati i susreti Boga koji u SZ okuplja, oslobađa i spašava svoj izabrani narod, izbavlja ga iz ropstva, štiti od krivih idola i bogova i vodi kroz kušnje prema obećanoj slobodi Upoznati, susresti i prihvatiti Krista kao konačnog čovjekova Osloboditelja i Spasitelja, kao jedinoga  koji je, i to jednom zauvijek, pobijedio ropstvo, zlo, grijeh i smrt.</w:t>
            </w:r>
          </w:p>
        </w:tc>
      </w:tr>
      <w:tr w:rsidR="000135B4" w:rsidRPr="000135B4" w:rsidTr="001B220F">
        <w:trPr>
          <w:trHeight w:val="311"/>
        </w:trPr>
        <w:tc>
          <w:tcPr>
            <w:tcW w:w="251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4. NOSITELJI</w:t>
            </w:r>
          </w:p>
        </w:tc>
        <w:tc>
          <w:tcPr>
            <w:tcW w:w="6804" w:type="dxa"/>
          </w:tcPr>
          <w:p w:rsidR="000C0F77" w:rsidRPr="000135B4" w:rsidRDefault="00A713CD"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Vjeroučitelj: I. Kisegi</w:t>
            </w:r>
          </w:p>
        </w:tc>
      </w:tr>
      <w:tr w:rsidR="000135B4" w:rsidRPr="000135B4" w:rsidTr="001B220F">
        <w:trPr>
          <w:trHeight w:val="2721"/>
        </w:trPr>
        <w:tc>
          <w:tcPr>
            <w:tcW w:w="251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5. NAČIN REALIZACIJE</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 metode i postupci)</w:t>
            </w:r>
          </w:p>
        </w:tc>
        <w:tc>
          <w:tcPr>
            <w:tcW w:w="6804" w:type="dxa"/>
          </w:tcPr>
          <w:p w:rsidR="000C0F77" w:rsidRPr="000135B4" w:rsidRDefault="00A713CD" w:rsidP="000C0F77">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Različite metode i postupci: usmeno izlaganje, razgovor, pismeno izražavanje, molitveno izražavanje, likovno izražavanje, obrada uz pomoć igre, scensko izražavanje, čitanje i rad na tekstu, glazbeno izražavanje, meditacija, molitva usmeno izražavanje poticati  na aktivnost, savjetovati, nagrađivati bodovima (interpretativno čitanje, usmeno, izlaganje pokazivanje, pripovijedanje, razgovor, slušanje-  glazbe i priče,  rad s tekstom, čitanje, pisanje, pismeno izražavanje, likovno izražavanje, glazbeno izražavanje scensko izražavanje, molitveno izražavanje, igre,  praktični rad, samostalni rad).</w:t>
            </w:r>
          </w:p>
        </w:tc>
      </w:tr>
      <w:tr w:rsidR="000135B4" w:rsidRPr="000135B4" w:rsidTr="001B220F">
        <w:trPr>
          <w:trHeight w:val="311"/>
        </w:trPr>
        <w:tc>
          <w:tcPr>
            <w:tcW w:w="251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6. VREMENIK</w:t>
            </w:r>
          </w:p>
        </w:tc>
        <w:tc>
          <w:tcPr>
            <w:tcW w:w="6804" w:type="dxa"/>
          </w:tcPr>
          <w:p w:rsidR="000C0F77" w:rsidRPr="000135B4" w:rsidRDefault="000C0F77" w:rsidP="000C0F77">
            <w:pPr>
              <w:spacing w:after="0" w:line="240" w:lineRule="auto"/>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Tijekom školske godine po dva sata tjedno</w:t>
            </w:r>
          </w:p>
        </w:tc>
      </w:tr>
      <w:tr w:rsidR="000135B4" w:rsidRPr="000135B4" w:rsidTr="001B220F">
        <w:trPr>
          <w:trHeight w:val="311"/>
        </w:trPr>
        <w:tc>
          <w:tcPr>
            <w:tcW w:w="251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7. TROŠKOVNIK</w:t>
            </w:r>
          </w:p>
        </w:tc>
        <w:tc>
          <w:tcPr>
            <w:tcW w:w="6804"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4"/>
                <w:szCs w:val="24"/>
                <w:lang w:eastAsia="hr-HR"/>
              </w:rPr>
              <w:t>Troškove pokrivaju materijalni izdaci škole</w:t>
            </w:r>
          </w:p>
        </w:tc>
      </w:tr>
      <w:tr w:rsidR="000135B4" w:rsidRPr="000135B4" w:rsidTr="001B220F">
        <w:trPr>
          <w:trHeight w:val="3689"/>
        </w:trPr>
        <w:tc>
          <w:tcPr>
            <w:tcW w:w="2518" w:type="dxa"/>
          </w:tcPr>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8. NAČIN VREDNOVANJA I KORIŠTENJA REZULTATA</w:t>
            </w:r>
          </w:p>
          <w:p w:rsidR="000C0F77" w:rsidRPr="000135B4" w:rsidRDefault="000C0F77" w:rsidP="000C0F77">
            <w:pPr>
              <w:spacing w:after="0" w:line="240" w:lineRule="auto"/>
              <w:rPr>
                <w:rFonts w:ascii="Times New Roman" w:eastAsia="Times New Roman" w:hAnsi="Times New Roman"/>
                <w:sz w:val="28"/>
                <w:szCs w:val="28"/>
                <w:lang w:eastAsia="hr-HR"/>
              </w:rPr>
            </w:pPr>
            <w:r w:rsidRPr="000135B4">
              <w:rPr>
                <w:rFonts w:ascii="Times New Roman" w:eastAsia="Times New Roman" w:hAnsi="Times New Roman"/>
                <w:sz w:val="28"/>
                <w:szCs w:val="28"/>
                <w:lang w:eastAsia="hr-HR"/>
              </w:rPr>
              <w:t>(mjerljivi pokazatelji ostvarivanja ciljeva)</w:t>
            </w:r>
          </w:p>
        </w:tc>
        <w:tc>
          <w:tcPr>
            <w:tcW w:w="6804" w:type="dxa"/>
          </w:tcPr>
          <w:p w:rsidR="00A713CD" w:rsidRPr="000135B4" w:rsidRDefault="00A713CD" w:rsidP="00A713CD">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Opisno i brojčano</w:t>
            </w:r>
          </w:p>
          <w:p w:rsidR="00A713CD" w:rsidRPr="000135B4" w:rsidRDefault="00A713CD" w:rsidP="00A713CD">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Stvaralačko izražavanje:</w:t>
            </w:r>
            <w:r w:rsidRPr="000135B4">
              <w:rPr>
                <w:rFonts w:ascii="Times New Roman" w:eastAsia="Times New Roman" w:hAnsi="Times New Roman"/>
                <w:sz w:val="24"/>
                <w:szCs w:val="24"/>
                <w:lang w:eastAsia="hr-HR"/>
              </w:rPr>
              <w:t xml:space="preserve"> individualno pregledavati i vrednovati uratke, radnu bilježnicu, osobni doprinos radu, kreativnost.</w:t>
            </w:r>
          </w:p>
          <w:p w:rsidR="00A713CD" w:rsidRPr="000135B4" w:rsidRDefault="00A713CD" w:rsidP="00A713CD">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Zalaganje:</w:t>
            </w:r>
            <w:r w:rsidRPr="000135B4">
              <w:rPr>
                <w:rFonts w:ascii="Times New Roman" w:eastAsia="Times New Roman" w:hAnsi="Times New Roman"/>
                <w:sz w:val="24"/>
                <w:szCs w:val="24"/>
                <w:lang w:eastAsia="hr-HR"/>
              </w:rPr>
              <w:t xml:space="preserve"> na satovima, pratiti i vrednovati aktivnost učenika, uložen trud, marljivost, zauzetost tijekom pojedinih faza sata, rad u skupini, timski rad i zadaće.</w:t>
            </w:r>
          </w:p>
          <w:p w:rsidR="00A713CD" w:rsidRPr="000135B4" w:rsidRDefault="00A713CD" w:rsidP="00A713CD">
            <w:pPr>
              <w:spacing w:after="0" w:line="240" w:lineRule="auto"/>
              <w:jc w:val="both"/>
              <w:rPr>
                <w:rFonts w:ascii="Times New Roman" w:eastAsia="Times New Roman" w:hAnsi="Times New Roman"/>
                <w:sz w:val="24"/>
                <w:szCs w:val="24"/>
                <w:u w:val="single"/>
                <w:lang w:eastAsia="hr-HR"/>
              </w:rPr>
            </w:pPr>
            <w:r w:rsidRPr="000135B4">
              <w:rPr>
                <w:rFonts w:ascii="Times New Roman" w:eastAsia="Times New Roman" w:hAnsi="Times New Roman"/>
                <w:sz w:val="24"/>
                <w:szCs w:val="24"/>
                <w:u w:val="single"/>
                <w:lang w:eastAsia="hr-HR"/>
              </w:rPr>
              <w:t>Kultura međusobne komunikacije:</w:t>
            </w:r>
            <w:r w:rsidRPr="000135B4">
              <w:rPr>
                <w:rFonts w:ascii="Times New Roman" w:eastAsia="Times New Roman" w:hAnsi="Times New Roman"/>
                <w:sz w:val="24"/>
                <w:szCs w:val="24"/>
                <w:lang w:eastAsia="hr-HR"/>
              </w:rPr>
              <w:t xml:space="preserve"> vrednovati kulturu međusobnog komuniciranja, odnosa prema predmetu i učiteljima. Pomaganje i uvažavanje drugih, dobra djela. Sveukupna komunikacija koja se odvija na satu vjeronauka i u školskom prostoru.</w:t>
            </w:r>
          </w:p>
          <w:p w:rsidR="000C0F77" w:rsidRPr="000135B4" w:rsidRDefault="00A713CD" w:rsidP="00A713CD">
            <w:pPr>
              <w:spacing w:after="0" w:line="240" w:lineRule="auto"/>
              <w:jc w:val="both"/>
              <w:rPr>
                <w:rFonts w:ascii="Times New Roman" w:eastAsia="Times New Roman" w:hAnsi="Times New Roman"/>
                <w:sz w:val="24"/>
                <w:szCs w:val="24"/>
                <w:lang w:eastAsia="hr-HR"/>
              </w:rPr>
            </w:pPr>
            <w:r w:rsidRPr="000135B4">
              <w:rPr>
                <w:rFonts w:ascii="Times New Roman" w:eastAsia="Times New Roman" w:hAnsi="Times New Roman"/>
                <w:sz w:val="24"/>
                <w:szCs w:val="24"/>
                <w:lang w:eastAsia="hr-HR"/>
              </w:rPr>
              <w:t xml:space="preserve"> </w:t>
            </w:r>
            <w:r w:rsidRPr="000135B4">
              <w:rPr>
                <w:rFonts w:ascii="Times New Roman" w:eastAsia="Times New Roman" w:hAnsi="Times New Roman"/>
                <w:sz w:val="24"/>
                <w:szCs w:val="24"/>
                <w:u w:val="single"/>
                <w:lang w:eastAsia="hr-HR"/>
              </w:rPr>
              <w:t>Znanje</w:t>
            </w:r>
            <w:r w:rsidRPr="000135B4">
              <w:rPr>
                <w:rFonts w:ascii="Times New Roman" w:eastAsia="Times New Roman" w:hAnsi="Times New Roman"/>
                <w:sz w:val="24"/>
                <w:szCs w:val="24"/>
                <w:lang w:eastAsia="hr-HR"/>
              </w:rPr>
              <w:t>: usmeno i pismeno vrednovati mjerljive sadržaje, snalaženje i povezivanje gradiva, aktualizacije... Vrednovati u skladu s propisima Ministarstva znanosti, obrazovanja i športa.</w:t>
            </w:r>
          </w:p>
        </w:tc>
      </w:tr>
    </w:tbl>
    <w:p w:rsidR="00ED37D4" w:rsidRDefault="00ED37D4" w:rsidP="00BB2D2E"/>
    <w:p w:rsidR="001A101B" w:rsidRDefault="001A101B" w:rsidP="00BB2D2E"/>
    <w:tbl>
      <w:tblPr>
        <w:tblW w:w="0" w:type="auto"/>
        <w:tblBorders>
          <w:insideH w:val="single" w:sz="4" w:space="0" w:color="auto"/>
          <w:insideV w:val="single" w:sz="4" w:space="0" w:color="auto"/>
        </w:tblBorders>
        <w:tblLook w:val="01E0" w:firstRow="1" w:lastRow="1" w:firstColumn="1" w:lastColumn="1" w:noHBand="0" w:noVBand="0"/>
      </w:tblPr>
      <w:tblGrid>
        <w:gridCol w:w="2545"/>
        <w:gridCol w:w="6527"/>
      </w:tblGrid>
      <w:tr w:rsidR="00ED37D4" w:rsidRPr="001B220F" w:rsidTr="00C00BBE">
        <w:tc>
          <w:tcPr>
            <w:tcW w:w="2628" w:type="dxa"/>
          </w:tcPr>
          <w:p w:rsidR="00ED37D4" w:rsidRPr="00870C3C" w:rsidRDefault="00ED37D4" w:rsidP="00C00BBE">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lastRenderedPageBreak/>
              <w:t>1. AKTIVNOST</w:t>
            </w:r>
          </w:p>
        </w:tc>
        <w:tc>
          <w:tcPr>
            <w:tcW w:w="8126" w:type="dxa"/>
          </w:tcPr>
          <w:p w:rsidR="00ED37D4" w:rsidRPr="00ED37D4" w:rsidRDefault="00ED37D4" w:rsidP="00C00BBE">
            <w:pPr>
              <w:spacing w:after="0" w:line="240" w:lineRule="auto"/>
              <w:jc w:val="center"/>
              <w:rPr>
                <w:rFonts w:ascii="Times New Roman" w:eastAsia="Times New Roman" w:hAnsi="Times New Roman"/>
                <w:sz w:val="24"/>
                <w:szCs w:val="24"/>
                <w:lang w:eastAsia="hr-HR"/>
              </w:rPr>
            </w:pPr>
            <w:r w:rsidRPr="00ED37D4">
              <w:rPr>
                <w:rFonts w:ascii="Times New Roman" w:eastAsia="Times New Roman" w:hAnsi="Times New Roman"/>
                <w:sz w:val="24"/>
                <w:szCs w:val="24"/>
                <w:lang w:eastAsia="hr-HR"/>
              </w:rPr>
              <w:t>Izborna nastava VJERONAUK 7. razred</w:t>
            </w:r>
          </w:p>
        </w:tc>
      </w:tr>
      <w:tr w:rsidR="00ED37D4" w:rsidRPr="001B220F" w:rsidTr="00C00BBE">
        <w:tc>
          <w:tcPr>
            <w:tcW w:w="2628" w:type="dxa"/>
          </w:tcPr>
          <w:p w:rsidR="00ED37D4" w:rsidRPr="00870C3C" w:rsidRDefault="00ED37D4" w:rsidP="00C00BBE">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2. CILJEVI</w:t>
            </w:r>
          </w:p>
        </w:tc>
        <w:tc>
          <w:tcPr>
            <w:tcW w:w="8126" w:type="dxa"/>
          </w:tcPr>
          <w:p w:rsidR="00ED37D4" w:rsidRPr="00ED37D4" w:rsidRDefault="00ED37D4" w:rsidP="00C00BBE">
            <w:pPr>
              <w:spacing w:after="0" w:line="240" w:lineRule="auto"/>
              <w:jc w:val="both"/>
              <w:rPr>
                <w:rFonts w:ascii="Times New Roman" w:eastAsia="Times New Roman" w:hAnsi="Times New Roman"/>
                <w:lang w:eastAsia="hr-HR"/>
              </w:rPr>
            </w:pPr>
            <w:r w:rsidRPr="00ED37D4">
              <w:rPr>
                <w:rFonts w:ascii="Times New Roman" w:eastAsia="Times New Roman" w:hAnsi="Times New Roman"/>
                <w:sz w:val="24"/>
                <w:szCs w:val="24"/>
                <w:lang w:val="pl-PL" w:eastAsia="hr-HR"/>
              </w:rPr>
              <w:t>Svrha je katoli</w:t>
            </w:r>
            <w:r w:rsidRPr="00ED37D4">
              <w:rPr>
                <w:rFonts w:ascii="Times New Roman" w:eastAsia="Times New Roman" w:hAnsi="Times New Roman"/>
                <w:sz w:val="24"/>
                <w:szCs w:val="24"/>
                <w:lang w:eastAsia="hr-HR"/>
              </w:rPr>
              <w:t>č</w:t>
            </w:r>
            <w:r w:rsidRPr="00ED37D4">
              <w:rPr>
                <w:rFonts w:ascii="Times New Roman" w:eastAsia="Times New Roman" w:hAnsi="Times New Roman"/>
                <w:sz w:val="24"/>
                <w:szCs w:val="24"/>
                <w:lang w:val="pl-PL" w:eastAsia="hr-HR"/>
              </w:rPr>
              <w:t xml:space="preserve">kog vjeronauka </w:t>
            </w:r>
            <w:r w:rsidRPr="00ED37D4">
              <w:rPr>
                <w:rFonts w:ascii="Times New Roman" w:eastAsia="Times New Roman" w:hAnsi="Times New Roman"/>
                <w:sz w:val="24"/>
                <w:szCs w:val="24"/>
                <w:lang w:eastAsia="hr-HR"/>
              </w:rPr>
              <w:t xml:space="preserve">sedmog </w:t>
            </w:r>
            <w:r w:rsidRPr="00ED37D4">
              <w:rPr>
                <w:rFonts w:ascii="Times New Roman" w:eastAsia="Times New Roman" w:hAnsi="Times New Roman"/>
                <w:sz w:val="24"/>
                <w:szCs w:val="24"/>
                <w:lang w:val="pl-PL" w:eastAsia="hr-HR"/>
              </w:rPr>
              <w:t>godi</w:t>
            </w:r>
            <w:r w:rsidRPr="00ED37D4">
              <w:rPr>
                <w:rFonts w:ascii="Times New Roman" w:eastAsia="Times New Roman" w:hAnsi="Times New Roman"/>
                <w:sz w:val="24"/>
                <w:szCs w:val="24"/>
                <w:lang w:eastAsia="hr-HR"/>
              </w:rPr>
              <w:t>š</w:t>
            </w:r>
            <w:r w:rsidRPr="00ED37D4">
              <w:rPr>
                <w:rFonts w:ascii="Times New Roman" w:eastAsia="Times New Roman" w:hAnsi="Times New Roman"/>
                <w:sz w:val="24"/>
                <w:szCs w:val="24"/>
                <w:lang w:val="pl-PL" w:eastAsia="hr-HR"/>
              </w:rPr>
              <w:t>ta da u</w:t>
            </w:r>
            <w:r w:rsidRPr="00ED37D4">
              <w:rPr>
                <w:rFonts w:ascii="Times New Roman" w:eastAsia="Times New Roman" w:hAnsi="Times New Roman"/>
                <w:sz w:val="24"/>
                <w:szCs w:val="24"/>
                <w:lang w:eastAsia="hr-HR"/>
              </w:rPr>
              <w:t>č</w:t>
            </w:r>
            <w:r w:rsidRPr="00ED37D4">
              <w:rPr>
                <w:rFonts w:ascii="Times New Roman" w:eastAsia="Times New Roman" w:hAnsi="Times New Roman"/>
                <w:sz w:val="24"/>
                <w:szCs w:val="24"/>
                <w:lang w:val="pl-PL" w:eastAsia="hr-HR"/>
              </w:rPr>
              <w:t>enici dublje i cjelovitije upoznaju sredi</w:t>
            </w:r>
            <w:r w:rsidRPr="00ED37D4">
              <w:rPr>
                <w:rFonts w:ascii="Times New Roman" w:eastAsia="Times New Roman" w:hAnsi="Times New Roman"/>
                <w:sz w:val="24"/>
                <w:szCs w:val="24"/>
                <w:lang w:eastAsia="hr-HR"/>
              </w:rPr>
              <w:t>š</w:t>
            </w:r>
            <w:r w:rsidRPr="00ED37D4">
              <w:rPr>
                <w:rFonts w:ascii="Times New Roman" w:eastAsia="Times New Roman" w:hAnsi="Times New Roman"/>
                <w:sz w:val="24"/>
                <w:szCs w:val="24"/>
                <w:lang w:val="pl-PL" w:eastAsia="hr-HR"/>
              </w:rPr>
              <w:t>nje istine kr</w:t>
            </w:r>
            <w:r w:rsidRPr="00ED37D4">
              <w:rPr>
                <w:rFonts w:ascii="Times New Roman" w:eastAsia="Times New Roman" w:hAnsi="Times New Roman"/>
                <w:sz w:val="24"/>
                <w:szCs w:val="24"/>
                <w:lang w:eastAsia="hr-HR"/>
              </w:rPr>
              <w:t>šć</w:t>
            </w:r>
            <w:r w:rsidRPr="00ED37D4">
              <w:rPr>
                <w:rFonts w:ascii="Times New Roman" w:eastAsia="Times New Roman" w:hAnsi="Times New Roman"/>
                <w:sz w:val="24"/>
                <w:szCs w:val="24"/>
                <w:lang w:val="pl-PL" w:eastAsia="hr-HR"/>
              </w:rPr>
              <w:t>anske vjere kako bi u duhu vjere mogli lak</w:t>
            </w:r>
            <w:r w:rsidRPr="00ED37D4">
              <w:rPr>
                <w:rFonts w:ascii="Times New Roman" w:eastAsia="Times New Roman" w:hAnsi="Times New Roman"/>
                <w:sz w:val="24"/>
                <w:szCs w:val="24"/>
                <w:lang w:eastAsia="hr-HR"/>
              </w:rPr>
              <w:t>š</w:t>
            </w:r>
            <w:r w:rsidRPr="00ED37D4">
              <w:rPr>
                <w:rFonts w:ascii="Times New Roman" w:eastAsia="Times New Roman" w:hAnsi="Times New Roman"/>
                <w:sz w:val="24"/>
                <w:szCs w:val="24"/>
                <w:lang w:val="pl-PL" w:eastAsia="hr-HR"/>
              </w:rPr>
              <w:t>e upoznati</w:t>
            </w:r>
            <w:r w:rsidRPr="00ED37D4">
              <w:rPr>
                <w:rFonts w:ascii="Times New Roman" w:eastAsia="Times New Roman" w:hAnsi="Times New Roman"/>
                <w:sz w:val="24"/>
                <w:szCs w:val="24"/>
                <w:lang w:eastAsia="hr-HR"/>
              </w:rPr>
              <w:t xml:space="preserve">, </w:t>
            </w:r>
            <w:r w:rsidRPr="00ED37D4">
              <w:rPr>
                <w:rFonts w:ascii="Times New Roman" w:eastAsia="Times New Roman" w:hAnsi="Times New Roman"/>
                <w:sz w:val="24"/>
                <w:szCs w:val="24"/>
                <w:lang w:val="pl-PL" w:eastAsia="hr-HR"/>
              </w:rPr>
              <w:t>razjasniti i prevladati osobne i zajedni</w:t>
            </w:r>
            <w:r w:rsidRPr="00ED37D4">
              <w:rPr>
                <w:rFonts w:ascii="Times New Roman" w:eastAsia="Times New Roman" w:hAnsi="Times New Roman"/>
                <w:sz w:val="24"/>
                <w:szCs w:val="24"/>
                <w:lang w:eastAsia="hr-HR"/>
              </w:rPr>
              <w:t>č</w:t>
            </w:r>
            <w:r w:rsidRPr="00ED37D4">
              <w:rPr>
                <w:rFonts w:ascii="Times New Roman" w:eastAsia="Times New Roman" w:hAnsi="Times New Roman"/>
                <w:sz w:val="24"/>
                <w:szCs w:val="24"/>
                <w:lang w:val="pl-PL" w:eastAsia="hr-HR"/>
              </w:rPr>
              <w:t>ke pote</w:t>
            </w:r>
            <w:r w:rsidRPr="00ED37D4">
              <w:rPr>
                <w:rFonts w:ascii="Times New Roman" w:eastAsia="Times New Roman" w:hAnsi="Times New Roman"/>
                <w:sz w:val="24"/>
                <w:szCs w:val="24"/>
                <w:lang w:eastAsia="hr-HR"/>
              </w:rPr>
              <w:t>š</w:t>
            </w:r>
            <w:r w:rsidRPr="00ED37D4">
              <w:rPr>
                <w:rFonts w:ascii="Times New Roman" w:eastAsia="Times New Roman" w:hAnsi="Times New Roman"/>
                <w:sz w:val="24"/>
                <w:szCs w:val="24"/>
                <w:lang w:val="pl-PL" w:eastAsia="hr-HR"/>
              </w:rPr>
              <w:t>ko</w:t>
            </w:r>
            <w:r w:rsidRPr="00ED37D4">
              <w:rPr>
                <w:rFonts w:ascii="Times New Roman" w:eastAsia="Times New Roman" w:hAnsi="Times New Roman"/>
                <w:sz w:val="24"/>
                <w:szCs w:val="24"/>
                <w:lang w:eastAsia="hr-HR"/>
              </w:rPr>
              <w:t>ć</w:t>
            </w:r>
            <w:r w:rsidRPr="00ED37D4">
              <w:rPr>
                <w:rFonts w:ascii="Times New Roman" w:eastAsia="Times New Roman" w:hAnsi="Times New Roman"/>
                <w:sz w:val="24"/>
                <w:szCs w:val="24"/>
                <w:lang w:val="pl-PL" w:eastAsia="hr-HR"/>
              </w:rPr>
              <w:t>e i probleme na putu vjerskoga i mladena</w:t>
            </w:r>
            <w:r w:rsidRPr="00ED37D4">
              <w:rPr>
                <w:rFonts w:ascii="Times New Roman" w:eastAsia="Times New Roman" w:hAnsi="Times New Roman"/>
                <w:sz w:val="24"/>
                <w:szCs w:val="24"/>
                <w:lang w:eastAsia="hr-HR"/>
              </w:rPr>
              <w:t>č</w:t>
            </w:r>
            <w:r w:rsidRPr="00ED37D4">
              <w:rPr>
                <w:rFonts w:ascii="Times New Roman" w:eastAsia="Times New Roman" w:hAnsi="Times New Roman"/>
                <w:sz w:val="24"/>
                <w:szCs w:val="24"/>
                <w:lang w:val="pl-PL" w:eastAsia="hr-HR"/>
              </w:rPr>
              <w:t>koga odrastanja</w:t>
            </w:r>
            <w:r w:rsidRPr="00ED37D4">
              <w:rPr>
                <w:rFonts w:ascii="Times New Roman" w:eastAsia="Times New Roman" w:hAnsi="Times New Roman"/>
                <w:sz w:val="24"/>
                <w:szCs w:val="24"/>
                <w:lang w:eastAsia="hr-HR"/>
              </w:rPr>
              <w:t>.</w:t>
            </w:r>
            <w:r w:rsidRPr="00ED37D4">
              <w:rPr>
                <w:rFonts w:ascii="Times New Roman" w:eastAsia="Times New Roman" w:hAnsi="Times New Roman"/>
                <w:lang w:eastAsia="hr-HR"/>
              </w:rPr>
              <w:t xml:space="preserve"> </w:t>
            </w:r>
            <w:r w:rsidRPr="00ED37D4">
              <w:rPr>
                <w:rFonts w:ascii="Times New Roman" w:eastAsia="Times New Roman" w:hAnsi="Times New Roman"/>
                <w:sz w:val="24"/>
                <w:szCs w:val="24"/>
                <w:lang w:val="it-IT" w:eastAsia="hr-HR"/>
              </w:rPr>
              <w:t>Na tom putu oni otkrivaju i usvajaju u svijetlu Bo</w:t>
            </w:r>
            <w:r w:rsidRPr="00ED37D4">
              <w:rPr>
                <w:rFonts w:ascii="Times New Roman" w:eastAsia="Times New Roman" w:hAnsi="Times New Roman"/>
                <w:sz w:val="24"/>
                <w:szCs w:val="24"/>
                <w:lang w:eastAsia="hr-HR"/>
              </w:rPr>
              <w:t>ž</w:t>
            </w:r>
            <w:r w:rsidRPr="00ED37D4">
              <w:rPr>
                <w:rFonts w:ascii="Times New Roman" w:eastAsia="Times New Roman" w:hAnsi="Times New Roman"/>
                <w:sz w:val="24"/>
                <w:szCs w:val="24"/>
                <w:lang w:val="it-IT" w:eastAsia="hr-HR"/>
              </w:rPr>
              <w:t>je rije</w:t>
            </w:r>
            <w:r w:rsidRPr="00ED37D4">
              <w:rPr>
                <w:rFonts w:ascii="Times New Roman" w:eastAsia="Times New Roman" w:hAnsi="Times New Roman"/>
                <w:sz w:val="24"/>
                <w:szCs w:val="24"/>
                <w:lang w:eastAsia="hr-HR"/>
              </w:rPr>
              <w:t>č</w:t>
            </w:r>
            <w:r w:rsidRPr="00ED37D4">
              <w:rPr>
                <w:rFonts w:ascii="Times New Roman" w:eastAsia="Times New Roman" w:hAnsi="Times New Roman"/>
                <w:sz w:val="24"/>
                <w:szCs w:val="24"/>
                <w:lang w:val="it-IT" w:eastAsia="hr-HR"/>
              </w:rPr>
              <w:t>i i nauka Crkve</w:t>
            </w:r>
            <w:r w:rsidRPr="00ED37D4">
              <w:rPr>
                <w:rFonts w:ascii="Times New Roman" w:eastAsia="Times New Roman" w:hAnsi="Times New Roman"/>
                <w:sz w:val="24"/>
                <w:szCs w:val="24"/>
                <w:lang w:eastAsia="hr-HR"/>
              </w:rPr>
              <w:t xml:space="preserve"> </w:t>
            </w:r>
            <w:r w:rsidRPr="00ED37D4">
              <w:rPr>
                <w:rFonts w:ascii="Times New Roman" w:eastAsia="Times New Roman" w:hAnsi="Times New Roman"/>
                <w:sz w:val="24"/>
                <w:szCs w:val="24"/>
                <w:lang w:val="it-IT" w:eastAsia="hr-HR"/>
              </w:rPr>
              <w:t>da je svatko od njih jedinstven</w:t>
            </w:r>
            <w:r w:rsidRPr="00ED37D4">
              <w:rPr>
                <w:rFonts w:ascii="Times New Roman" w:eastAsia="Times New Roman" w:hAnsi="Times New Roman"/>
                <w:sz w:val="24"/>
                <w:szCs w:val="24"/>
                <w:lang w:eastAsia="hr-HR"/>
              </w:rPr>
              <w:t xml:space="preserve">, </w:t>
            </w:r>
            <w:r w:rsidRPr="00ED37D4">
              <w:rPr>
                <w:rFonts w:ascii="Times New Roman" w:eastAsia="Times New Roman" w:hAnsi="Times New Roman"/>
                <w:sz w:val="24"/>
                <w:szCs w:val="24"/>
                <w:lang w:val="it-IT" w:eastAsia="hr-HR"/>
              </w:rPr>
              <w:t>dragocjen i upu</w:t>
            </w:r>
            <w:r w:rsidRPr="00ED37D4">
              <w:rPr>
                <w:rFonts w:ascii="Times New Roman" w:eastAsia="Times New Roman" w:hAnsi="Times New Roman"/>
                <w:sz w:val="24"/>
                <w:szCs w:val="24"/>
                <w:lang w:eastAsia="hr-HR"/>
              </w:rPr>
              <w:t>ć</w:t>
            </w:r>
            <w:r w:rsidRPr="00ED37D4">
              <w:rPr>
                <w:rFonts w:ascii="Times New Roman" w:eastAsia="Times New Roman" w:hAnsi="Times New Roman"/>
                <w:sz w:val="24"/>
                <w:szCs w:val="24"/>
                <w:lang w:val="it-IT" w:eastAsia="hr-HR"/>
              </w:rPr>
              <w:t>en jedan na drugoga</w:t>
            </w:r>
            <w:r w:rsidRPr="00ED37D4">
              <w:rPr>
                <w:rFonts w:ascii="Times New Roman" w:eastAsia="Times New Roman" w:hAnsi="Times New Roman"/>
                <w:sz w:val="24"/>
                <w:szCs w:val="24"/>
                <w:lang w:eastAsia="hr-HR"/>
              </w:rPr>
              <w:t xml:space="preserve">, </w:t>
            </w:r>
            <w:r w:rsidRPr="00ED37D4">
              <w:rPr>
                <w:rFonts w:ascii="Times New Roman" w:eastAsia="Times New Roman" w:hAnsi="Times New Roman"/>
                <w:sz w:val="24"/>
                <w:szCs w:val="24"/>
                <w:lang w:val="it-IT" w:eastAsia="hr-HR"/>
              </w:rPr>
              <w:t>da su po</w:t>
            </w:r>
            <w:r w:rsidRPr="00ED37D4">
              <w:rPr>
                <w:rFonts w:ascii="Times New Roman" w:eastAsia="Times New Roman" w:hAnsi="Times New Roman"/>
                <w:sz w:val="24"/>
                <w:szCs w:val="24"/>
                <w:lang w:eastAsia="hr-HR"/>
              </w:rPr>
              <w:t>š</w:t>
            </w:r>
            <w:r w:rsidRPr="00ED37D4">
              <w:rPr>
                <w:rFonts w:ascii="Times New Roman" w:eastAsia="Times New Roman" w:hAnsi="Times New Roman"/>
                <w:sz w:val="24"/>
                <w:szCs w:val="24"/>
                <w:lang w:val="it-IT" w:eastAsia="hr-HR"/>
              </w:rPr>
              <w:t>tovanje</w:t>
            </w:r>
            <w:r w:rsidRPr="00ED37D4">
              <w:rPr>
                <w:rFonts w:ascii="Times New Roman" w:eastAsia="Times New Roman" w:hAnsi="Times New Roman"/>
                <w:sz w:val="24"/>
                <w:szCs w:val="24"/>
                <w:lang w:eastAsia="hr-HR"/>
              </w:rPr>
              <w:t xml:space="preserve">, </w:t>
            </w:r>
            <w:r w:rsidRPr="00ED37D4">
              <w:rPr>
                <w:rFonts w:ascii="Times New Roman" w:eastAsia="Times New Roman" w:hAnsi="Times New Roman"/>
                <w:sz w:val="24"/>
                <w:szCs w:val="24"/>
                <w:lang w:val="it-IT" w:eastAsia="hr-HR"/>
              </w:rPr>
              <w:t>prijateljstvo i zajedni</w:t>
            </w:r>
            <w:r w:rsidRPr="00ED37D4">
              <w:rPr>
                <w:rFonts w:ascii="Times New Roman" w:eastAsia="Times New Roman" w:hAnsi="Times New Roman"/>
                <w:sz w:val="24"/>
                <w:szCs w:val="24"/>
                <w:lang w:eastAsia="hr-HR"/>
              </w:rPr>
              <w:t>š</w:t>
            </w:r>
            <w:r w:rsidRPr="00ED37D4">
              <w:rPr>
                <w:rFonts w:ascii="Times New Roman" w:eastAsia="Times New Roman" w:hAnsi="Times New Roman"/>
                <w:sz w:val="24"/>
                <w:szCs w:val="24"/>
                <w:lang w:val="it-IT" w:eastAsia="hr-HR"/>
              </w:rPr>
              <w:t>tvo vrline i snaga mladena</w:t>
            </w:r>
            <w:r w:rsidRPr="00ED37D4">
              <w:rPr>
                <w:rFonts w:ascii="Times New Roman" w:eastAsia="Times New Roman" w:hAnsi="Times New Roman"/>
                <w:sz w:val="24"/>
                <w:szCs w:val="24"/>
                <w:lang w:eastAsia="hr-HR"/>
              </w:rPr>
              <w:t>š</w:t>
            </w:r>
            <w:r w:rsidRPr="00ED37D4">
              <w:rPr>
                <w:rFonts w:ascii="Times New Roman" w:eastAsia="Times New Roman" w:hAnsi="Times New Roman"/>
                <w:sz w:val="24"/>
                <w:szCs w:val="24"/>
                <w:lang w:val="it-IT" w:eastAsia="hr-HR"/>
              </w:rPr>
              <w:t>tva u vrijeme njihova tjelesnoga</w:t>
            </w:r>
            <w:r w:rsidRPr="00ED37D4">
              <w:rPr>
                <w:rFonts w:ascii="Times New Roman" w:eastAsia="Times New Roman" w:hAnsi="Times New Roman"/>
                <w:sz w:val="24"/>
                <w:szCs w:val="24"/>
                <w:lang w:eastAsia="hr-HR"/>
              </w:rPr>
              <w:t xml:space="preserve">, </w:t>
            </w:r>
            <w:r w:rsidRPr="00ED37D4">
              <w:rPr>
                <w:rFonts w:ascii="Times New Roman" w:eastAsia="Times New Roman" w:hAnsi="Times New Roman"/>
                <w:sz w:val="24"/>
                <w:szCs w:val="24"/>
                <w:lang w:val="it-IT" w:eastAsia="hr-HR"/>
              </w:rPr>
              <w:t>moralnoga i duhovnoga rasta i razvoja</w:t>
            </w:r>
            <w:r w:rsidRPr="00ED37D4">
              <w:rPr>
                <w:rFonts w:ascii="Times New Roman" w:eastAsia="Times New Roman" w:hAnsi="Times New Roman"/>
                <w:sz w:val="24"/>
                <w:szCs w:val="24"/>
                <w:lang w:eastAsia="hr-HR"/>
              </w:rPr>
              <w:t>.</w:t>
            </w:r>
          </w:p>
        </w:tc>
      </w:tr>
      <w:tr w:rsidR="00ED37D4" w:rsidRPr="001B220F" w:rsidTr="00C00BBE">
        <w:tc>
          <w:tcPr>
            <w:tcW w:w="2628" w:type="dxa"/>
          </w:tcPr>
          <w:p w:rsidR="00ED37D4" w:rsidRPr="00870C3C" w:rsidRDefault="00ED37D4" w:rsidP="00C00BBE">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3. NAMJENA</w:t>
            </w:r>
          </w:p>
        </w:tc>
        <w:tc>
          <w:tcPr>
            <w:tcW w:w="8126" w:type="dxa"/>
          </w:tcPr>
          <w:p w:rsidR="00ED37D4" w:rsidRPr="00ED37D4" w:rsidRDefault="00ED37D4" w:rsidP="00C00BBE">
            <w:pPr>
              <w:spacing w:after="0" w:line="240" w:lineRule="auto"/>
              <w:jc w:val="both"/>
              <w:rPr>
                <w:rFonts w:ascii="Times New Roman" w:eastAsia="Times New Roman" w:hAnsi="Times New Roman"/>
                <w:sz w:val="24"/>
                <w:szCs w:val="24"/>
                <w:lang w:val="it-IT" w:eastAsia="hr-HR"/>
              </w:rPr>
            </w:pPr>
            <w:r w:rsidRPr="00ED37D4">
              <w:rPr>
                <w:rFonts w:ascii="Times New Roman" w:eastAsia="Times New Roman" w:hAnsi="Times New Roman"/>
                <w:sz w:val="24"/>
                <w:szCs w:val="24"/>
                <w:lang w:val="it-IT" w:eastAsia="hr-HR"/>
              </w:rPr>
              <w:t>U</w:t>
            </w:r>
            <w:r w:rsidRPr="00ED37D4">
              <w:rPr>
                <w:rFonts w:ascii="Times New Roman" w:eastAsia="Times New Roman" w:hAnsi="Times New Roman"/>
                <w:sz w:val="24"/>
                <w:szCs w:val="24"/>
                <w:lang w:val="pl-PL" w:eastAsia="hr-HR"/>
              </w:rPr>
              <w:t>očiti da je zajedništvo vrednota koje promiču i druge religije, pa tako i židovska religija osluškivati, tražiti i izgraditi vlastiti stav vjere nadahnute SZ proročkim i drugim tekstovima, biblijskim svjedočanstvima i drugim porukama upoznati i prihvatiti Krista koji je ispunjenje svih proročanstava, uvesti u osobni susret s Kristom i pokazati da nam on jedini može pomoći ostvariti svoj život prožet mirom i radošću upoznati i prihvattii da je Krist uvijek i svima znak poziva na opraštanje i znak jedinstva i zajedništva svih kršćana do konačnog zajedništva u vječnom životu doživjeti i graditi pomirenje i praštanje kao uvjet zajedništva i jedinstvo svih kršćana.</w:t>
            </w:r>
          </w:p>
        </w:tc>
      </w:tr>
      <w:tr w:rsidR="00ED37D4" w:rsidRPr="001B220F" w:rsidTr="00C00BBE">
        <w:tc>
          <w:tcPr>
            <w:tcW w:w="2628" w:type="dxa"/>
          </w:tcPr>
          <w:p w:rsidR="00ED37D4" w:rsidRPr="00870C3C" w:rsidRDefault="00ED37D4" w:rsidP="00C00BBE">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4. NOSITELJI</w:t>
            </w:r>
          </w:p>
        </w:tc>
        <w:tc>
          <w:tcPr>
            <w:tcW w:w="8126" w:type="dxa"/>
          </w:tcPr>
          <w:p w:rsidR="00ED37D4" w:rsidRPr="00ED37D4" w:rsidRDefault="00ED37D4" w:rsidP="00C00BBE">
            <w:pPr>
              <w:spacing w:after="0" w:line="240" w:lineRule="auto"/>
              <w:rPr>
                <w:rFonts w:ascii="Times New Roman" w:eastAsia="Times New Roman" w:hAnsi="Times New Roman"/>
                <w:sz w:val="24"/>
                <w:szCs w:val="24"/>
                <w:lang w:eastAsia="hr-HR"/>
              </w:rPr>
            </w:pPr>
            <w:r w:rsidRPr="00ED37D4">
              <w:rPr>
                <w:rFonts w:ascii="Times New Roman" w:eastAsia="Times New Roman" w:hAnsi="Times New Roman"/>
                <w:sz w:val="24"/>
                <w:szCs w:val="24"/>
                <w:lang w:eastAsia="hr-HR"/>
              </w:rPr>
              <w:t>Vjeroučitelji:  S. Kruhak, D. Mirković</w:t>
            </w:r>
          </w:p>
        </w:tc>
      </w:tr>
      <w:tr w:rsidR="00ED37D4" w:rsidRPr="001B220F" w:rsidTr="00C00BBE">
        <w:tc>
          <w:tcPr>
            <w:tcW w:w="2628" w:type="dxa"/>
          </w:tcPr>
          <w:p w:rsidR="00ED37D4" w:rsidRPr="00870C3C" w:rsidRDefault="00ED37D4" w:rsidP="00C00BBE">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5. NAČIN REALIZACIJE</w:t>
            </w:r>
          </w:p>
          <w:p w:rsidR="00ED37D4" w:rsidRPr="00870C3C" w:rsidRDefault="00ED37D4" w:rsidP="00C00BBE">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 metode i postupci)</w:t>
            </w:r>
          </w:p>
        </w:tc>
        <w:tc>
          <w:tcPr>
            <w:tcW w:w="8126" w:type="dxa"/>
          </w:tcPr>
          <w:p w:rsidR="00ED37D4" w:rsidRPr="00ED37D4" w:rsidRDefault="00ED37D4" w:rsidP="00C00BBE">
            <w:pPr>
              <w:spacing w:after="0" w:line="240" w:lineRule="auto"/>
              <w:jc w:val="both"/>
              <w:rPr>
                <w:rFonts w:ascii="Times New Roman" w:eastAsia="Times New Roman" w:hAnsi="Times New Roman"/>
                <w:sz w:val="24"/>
                <w:szCs w:val="24"/>
                <w:lang w:eastAsia="hr-HR"/>
              </w:rPr>
            </w:pPr>
            <w:r w:rsidRPr="00ED37D4">
              <w:rPr>
                <w:rFonts w:ascii="Times New Roman" w:eastAsia="Times New Roman" w:hAnsi="Times New Roman"/>
                <w:sz w:val="24"/>
                <w:szCs w:val="24"/>
                <w:lang w:eastAsia="hr-HR"/>
              </w:rPr>
              <w:t>Različite metode i postupci: usmeno izlaganje, razgovor, pismeno izražavanje, molitveno izražavanje, likovno izražavanje, obrada uz pomoć igre, scensko izražavanje, čitanje i rad na tekstu, glazbeno izražavanje, meditacija, molitva usmeno izražavanje poticati  na aktivnost, savjetovati, nagrađivati bodovima (interpretativno čitanje, usmeno, izlaganje pokazivanje, pripovijedanje, razgovor, slušanje-  glazbe i priče,  rad s tekstom, čitanje, pisanje, pismeno izražavanje, likovno izražavanje, glazbeno izražavanje scensko izražavanje, molitveno izražavanje, igre,  praktični rad, samostalni rad).</w:t>
            </w:r>
          </w:p>
        </w:tc>
      </w:tr>
      <w:tr w:rsidR="00ED37D4" w:rsidRPr="001B220F" w:rsidTr="00C00BBE">
        <w:tc>
          <w:tcPr>
            <w:tcW w:w="2628" w:type="dxa"/>
          </w:tcPr>
          <w:p w:rsidR="00ED37D4" w:rsidRPr="00870C3C" w:rsidRDefault="00ED37D4" w:rsidP="00C00BBE">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6. VREMENIK</w:t>
            </w:r>
          </w:p>
        </w:tc>
        <w:tc>
          <w:tcPr>
            <w:tcW w:w="8126" w:type="dxa"/>
          </w:tcPr>
          <w:p w:rsidR="00ED37D4" w:rsidRPr="00ED37D4" w:rsidRDefault="00ED37D4" w:rsidP="00C00BBE">
            <w:pPr>
              <w:spacing w:after="0" w:line="240" w:lineRule="auto"/>
              <w:rPr>
                <w:rFonts w:ascii="Times New Roman" w:eastAsia="Times New Roman" w:hAnsi="Times New Roman"/>
                <w:sz w:val="24"/>
                <w:szCs w:val="24"/>
                <w:lang w:eastAsia="hr-HR"/>
              </w:rPr>
            </w:pPr>
            <w:r w:rsidRPr="00ED37D4">
              <w:rPr>
                <w:rFonts w:ascii="Times New Roman" w:eastAsia="Times New Roman" w:hAnsi="Times New Roman"/>
                <w:sz w:val="24"/>
                <w:szCs w:val="24"/>
                <w:lang w:eastAsia="hr-HR"/>
              </w:rPr>
              <w:t>Tijekom školske godine po dva sata tjedno</w:t>
            </w:r>
          </w:p>
        </w:tc>
      </w:tr>
      <w:tr w:rsidR="00ED37D4" w:rsidRPr="001B220F" w:rsidTr="00C00BBE">
        <w:tc>
          <w:tcPr>
            <w:tcW w:w="2628" w:type="dxa"/>
          </w:tcPr>
          <w:p w:rsidR="00ED37D4" w:rsidRPr="00870C3C" w:rsidRDefault="00ED37D4" w:rsidP="00C00BBE">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7. TROŠKOVNIK</w:t>
            </w:r>
          </w:p>
        </w:tc>
        <w:tc>
          <w:tcPr>
            <w:tcW w:w="8126" w:type="dxa"/>
          </w:tcPr>
          <w:p w:rsidR="00ED37D4" w:rsidRPr="00ED37D4" w:rsidRDefault="00ED37D4" w:rsidP="00C00BBE">
            <w:pPr>
              <w:spacing w:after="0" w:line="240" w:lineRule="auto"/>
              <w:rPr>
                <w:rFonts w:ascii="Times New Roman" w:eastAsia="Times New Roman" w:hAnsi="Times New Roman"/>
                <w:sz w:val="28"/>
                <w:szCs w:val="28"/>
                <w:lang w:eastAsia="hr-HR"/>
              </w:rPr>
            </w:pPr>
            <w:r w:rsidRPr="00ED37D4">
              <w:rPr>
                <w:rFonts w:ascii="Times New Roman" w:eastAsia="Times New Roman" w:hAnsi="Times New Roman"/>
                <w:sz w:val="24"/>
                <w:szCs w:val="24"/>
                <w:lang w:eastAsia="hr-HR"/>
              </w:rPr>
              <w:t>Troškove pokrivaju materijalni izdaci škole</w:t>
            </w:r>
          </w:p>
        </w:tc>
      </w:tr>
      <w:tr w:rsidR="00ED37D4" w:rsidRPr="001B220F" w:rsidTr="00C00BBE">
        <w:tc>
          <w:tcPr>
            <w:tcW w:w="2628" w:type="dxa"/>
          </w:tcPr>
          <w:p w:rsidR="00ED37D4" w:rsidRPr="00870C3C" w:rsidRDefault="00ED37D4" w:rsidP="00C00BBE">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8. NAČIN VREDNOVANJA I KORIŠTENJA REZULTATA</w:t>
            </w:r>
          </w:p>
          <w:p w:rsidR="00ED37D4" w:rsidRPr="00870C3C" w:rsidRDefault="00ED37D4" w:rsidP="00C00BBE">
            <w:pPr>
              <w:spacing w:after="0" w:line="240" w:lineRule="auto"/>
              <w:rPr>
                <w:rFonts w:ascii="Times New Roman" w:eastAsia="Times New Roman" w:hAnsi="Times New Roman"/>
                <w:sz w:val="28"/>
                <w:szCs w:val="28"/>
                <w:lang w:eastAsia="hr-HR"/>
              </w:rPr>
            </w:pPr>
            <w:r w:rsidRPr="00870C3C">
              <w:rPr>
                <w:rFonts w:ascii="Times New Roman" w:eastAsia="Times New Roman" w:hAnsi="Times New Roman"/>
                <w:sz w:val="28"/>
                <w:szCs w:val="28"/>
                <w:lang w:eastAsia="hr-HR"/>
              </w:rPr>
              <w:t>(mjerljivi pokazatelji ostvarivanja ciljeva)</w:t>
            </w:r>
          </w:p>
        </w:tc>
        <w:tc>
          <w:tcPr>
            <w:tcW w:w="8126" w:type="dxa"/>
          </w:tcPr>
          <w:p w:rsidR="00ED37D4" w:rsidRPr="00ED37D4" w:rsidRDefault="00ED37D4" w:rsidP="00C00BBE">
            <w:pPr>
              <w:spacing w:after="0" w:line="240" w:lineRule="auto"/>
              <w:jc w:val="both"/>
              <w:rPr>
                <w:rFonts w:ascii="Times New Roman" w:eastAsia="Times New Roman" w:hAnsi="Times New Roman"/>
                <w:sz w:val="24"/>
                <w:szCs w:val="24"/>
                <w:u w:val="single"/>
                <w:lang w:eastAsia="hr-HR"/>
              </w:rPr>
            </w:pPr>
            <w:r w:rsidRPr="00ED37D4">
              <w:rPr>
                <w:rFonts w:ascii="Times New Roman" w:eastAsia="Times New Roman" w:hAnsi="Times New Roman"/>
                <w:sz w:val="24"/>
                <w:szCs w:val="24"/>
                <w:u w:val="single"/>
                <w:lang w:eastAsia="hr-HR"/>
              </w:rPr>
              <w:t>Opisno i brojčano</w:t>
            </w:r>
          </w:p>
          <w:p w:rsidR="00ED37D4" w:rsidRPr="00ED37D4" w:rsidRDefault="00ED37D4" w:rsidP="00C00BBE">
            <w:pPr>
              <w:spacing w:after="0" w:line="240" w:lineRule="auto"/>
              <w:jc w:val="both"/>
              <w:rPr>
                <w:rFonts w:ascii="Times New Roman" w:eastAsia="Times New Roman" w:hAnsi="Times New Roman"/>
                <w:sz w:val="24"/>
                <w:szCs w:val="24"/>
                <w:u w:val="single"/>
                <w:lang w:eastAsia="hr-HR"/>
              </w:rPr>
            </w:pPr>
            <w:r w:rsidRPr="00ED37D4">
              <w:rPr>
                <w:rFonts w:ascii="Times New Roman" w:eastAsia="Times New Roman" w:hAnsi="Times New Roman"/>
                <w:sz w:val="24"/>
                <w:szCs w:val="24"/>
                <w:u w:val="single"/>
                <w:lang w:eastAsia="hr-HR"/>
              </w:rPr>
              <w:t>Stvaralačko izražavanje:</w:t>
            </w:r>
            <w:r w:rsidRPr="00ED37D4">
              <w:rPr>
                <w:rFonts w:ascii="Times New Roman" w:eastAsia="Times New Roman" w:hAnsi="Times New Roman"/>
                <w:sz w:val="24"/>
                <w:szCs w:val="24"/>
                <w:lang w:eastAsia="hr-HR"/>
              </w:rPr>
              <w:t xml:space="preserve"> individualno pregledavati i vrednovati uratke, radnu bilježnicu, osobni doprinos radu, kreativnost.</w:t>
            </w:r>
          </w:p>
          <w:p w:rsidR="00ED37D4" w:rsidRPr="00ED37D4" w:rsidRDefault="00ED37D4" w:rsidP="00C00BBE">
            <w:pPr>
              <w:spacing w:after="0" w:line="240" w:lineRule="auto"/>
              <w:jc w:val="both"/>
              <w:rPr>
                <w:rFonts w:ascii="Times New Roman" w:eastAsia="Times New Roman" w:hAnsi="Times New Roman"/>
                <w:sz w:val="24"/>
                <w:szCs w:val="24"/>
                <w:u w:val="single"/>
                <w:lang w:eastAsia="hr-HR"/>
              </w:rPr>
            </w:pPr>
            <w:r w:rsidRPr="00ED37D4">
              <w:rPr>
                <w:rFonts w:ascii="Times New Roman" w:eastAsia="Times New Roman" w:hAnsi="Times New Roman"/>
                <w:sz w:val="24"/>
                <w:szCs w:val="24"/>
                <w:u w:val="single"/>
                <w:lang w:eastAsia="hr-HR"/>
              </w:rPr>
              <w:t>Zalaganje:</w:t>
            </w:r>
            <w:r w:rsidRPr="00ED37D4">
              <w:rPr>
                <w:rFonts w:ascii="Times New Roman" w:eastAsia="Times New Roman" w:hAnsi="Times New Roman"/>
                <w:sz w:val="24"/>
                <w:szCs w:val="24"/>
                <w:lang w:eastAsia="hr-HR"/>
              </w:rPr>
              <w:t xml:space="preserve"> na satovima, pratiti i vrednovati aktivnost učenika, uložen trud, marljivost, zauzetost tijekom pojedinih faza sata, rad u skupini, timski rad i zadaće.</w:t>
            </w:r>
          </w:p>
          <w:p w:rsidR="00ED37D4" w:rsidRPr="00ED37D4" w:rsidRDefault="00ED37D4" w:rsidP="00C00BBE">
            <w:pPr>
              <w:spacing w:after="0" w:line="240" w:lineRule="auto"/>
              <w:jc w:val="both"/>
              <w:rPr>
                <w:rFonts w:ascii="Times New Roman" w:eastAsia="Times New Roman" w:hAnsi="Times New Roman"/>
                <w:sz w:val="24"/>
                <w:szCs w:val="24"/>
                <w:u w:val="single"/>
                <w:lang w:eastAsia="hr-HR"/>
              </w:rPr>
            </w:pPr>
            <w:r w:rsidRPr="00ED37D4">
              <w:rPr>
                <w:rFonts w:ascii="Times New Roman" w:eastAsia="Times New Roman" w:hAnsi="Times New Roman"/>
                <w:sz w:val="24"/>
                <w:szCs w:val="24"/>
                <w:u w:val="single"/>
                <w:lang w:eastAsia="hr-HR"/>
              </w:rPr>
              <w:t>Kultura međusobne komunikacije:</w:t>
            </w:r>
            <w:r w:rsidRPr="00ED37D4">
              <w:rPr>
                <w:rFonts w:ascii="Times New Roman" w:eastAsia="Times New Roman" w:hAnsi="Times New Roman"/>
                <w:sz w:val="24"/>
                <w:szCs w:val="24"/>
                <w:lang w:eastAsia="hr-HR"/>
              </w:rPr>
              <w:t xml:space="preserve"> vrednovati kulturu međusobnog komuniciranja, odnosa prema predmetu i učiteljima. Pomaganje i uvažavanje drugih, dobra djela. Sveukupna komunikacija koja se odvija na satu vjeronauka i u školskom prostoru.</w:t>
            </w:r>
          </w:p>
          <w:p w:rsidR="00ED37D4" w:rsidRPr="00ED37D4" w:rsidRDefault="00ED37D4" w:rsidP="00C00BBE">
            <w:pPr>
              <w:spacing w:after="0" w:line="240" w:lineRule="auto"/>
              <w:jc w:val="both"/>
              <w:rPr>
                <w:rFonts w:ascii="Times New Roman" w:eastAsia="Times New Roman" w:hAnsi="Times New Roman"/>
                <w:sz w:val="24"/>
                <w:szCs w:val="24"/>
                <w:lang w:eastAsia="hr-HR"/>
              </w:rPr>
            </w:pPr>
            <w:r w:rsidRPr="00ED37D4">
              <w:rPr>
                <w:rFonts w:ascii="Times New Roman" w:eastAsia="Times New Roman" w:hAnsi="Times New Roman"/>
                <w:sz w:val="24"/>
                <w:szCs w:val="24"/>
                <w:lang w:eastAsia="hr-HR"/>
              </w:rPr>
              <w:t xml:space="preserve"> </w:t>
            </w:r>
            <w:r w:rsidRPr="00ED37D4">
              <w:rPr>
                <w:rFonts w:ascii="Times New Roman" w:eastAsia="Times New Roman" w:hAnsi="Times New Roman"/>
                <w:sz w:val="24"/>
                <w:szCs w:val="24"/>
                <w:u w:val="single"/>
                <w:lang w:eastAsia="hr-HR"/>
              </w:rPr>
              <w:t>Znanje</w:t>
            </w:r>
            <w:r w:rsidRPr="00ED37D4">
              <w:rPr>
                <w:rFonts w:ascii="Times New Roman" w:eastAsia="Times New Roman" w:hAnsi="Times New Roman"/>
                <w:sz w:val="24"/>
                <w:szCs w:val="24"/>
                <w:lang w:eastAsia="hr-HR"/>
              </w:rPr>
              <w:t>: usmeno i pismeno vrednovati mjerljive sadržaje, snalaženje i povezivanje gradiva, aktualizacije... Vrednovati u skladu s propisima Ministarstva znanosti, obrazovanja i športa.</w:t>
            </w:r>
          </w:p>
        </w:tc>
      </w:tr>
    </w:tbl>
    <w:p w:rsidR="00ED37D4" w:rsidRDefault="00ED37D4" w:rsidP="00ED37D4"/>
    <w:tbl>
      <w:tblPr>
        <w:tblW w:w="0" w:type="auto"/>
        <w:tblBorders>
          <w:insideH w:val="single" w:sz="4" w:space="0" w:color="auto"/>
          <w:insideV w:val="single" w:sz="4" w:space="0" w:color="auto"/>
        </w:tblBorders>
        <w:tblLook w:val="01E0" w:firstRow="1" w:lastRow="1" w:firstColumn="1" w:lastColumn="1" w:noHBand="0" w:noVBand="0"/>
      </w:tblPr>
      <w:tblGrid>
        <w:gridCol w:w="2546"/>
        <w:gridCol w:w="6526"/>
      </w:tblGrid>
      <w:tr w:rsidR="00ED37D4" w:rsidRPr="001B220F" w:rsidTr="00C00BBE">
        <w:tc>
          <w:tcPr>
            <w:tcW w:w="2628" w:type="dxa"/>
          </w:tcPr>
          <w:p w:rsidR="00ED37D4" w:rsidRPr="001B220F" w:rsidRDefault="00ED37D4" w:rsidP="00C00BBE">
            <w:pPr>
              <w:spacing w:after="0" w:line="240" w:lineRule="auto"/>
              <w:rPr>
                <w:rFonts w:ascii="Times New Roman" w:eastAsia="Times New Roman" w:hAnsi="Times New Roman"/>
                <w:sz w:val="28"/>
                <w:szCs w:val="28"/>
                <w:lang w:eastAsia="hr-HR"/>
              </w:rPr>
            </w:pPr>
            <w:r w:rsidRPr="001B220F">
              <w:rPr>
                <w:rFonts w:ascii="Times New Roman" w:eastAsia="Times New Roman" w:hAnsi="Times New Roman"/>
                <w:sz w:val="28"/>
                <w:szCs w:val="28"/>
                <w:lang w:eastAsia="hr-HR"/>
              </w:rPr>
              <w:lastRenderedPageBreak/>
              <w:t>1. AKTIVNOST</w:t>
            </w:r>
          </w:p>
        </w:tc>
        <w:tc>
          <w:tcPr>
            <w:tcW w:w="8126" w:type="dxa"/>
          </w:tcPr>
          <w:p w:rsidR="00ED37D4" w:rsidRPr="00ED37D4" w:rsidRDefault="00ED37D4" w:rsidP="00C00BBE">
            <w:pPr>
              <w:spacing w:after="0" w:line="240" w:lineRule="auto"/>
              <w:jc w:val="center"/>
              <w:rPr>
                <w:rFonts w:ascii="Times New Roman" w:eastAsia="Times New Roman" w:hAnsi="Times New Roman"/>
                <w:sz w:val="24"/>
                <w:szCs w:val="24"/>
                <w:lang w:eastAsia="hr-HR"/>
              </w:rPr>
            </w:pPr>
            <w:r w:rsidRPr="00ED37D4">
              <w:rPr>
                <w:rFonts w:ascii="Times New Roman" w:eastAsia="Times New Roman" w:hAnsi="Times New Roman"/>
                <w:sz w:val="24"/>
                <w:szCs w:val="24"/>
                <w:lang w:eastAsia="hr-HR"/>
              </w:rPr>
              <w:t>Izborna nastava VJERONAUK 8. razred</w:t>
            </w:r>
          </w:p>
        </w:tc>
      </w:tr>
      <w:tr w:rsidR="00ED37D4" w:rsidRPr="001B220F" w:rsidTr="00C00BBE">
        <w:tc>
          <w:tcPr>
            <w:tcW w:w="2628" w:type="dxa"/>
          </w:tcPr>
          <w:p w:rsidR="00ED37D4" w:rsidRPr="001B220F" w:rsidRDefault="00ED37D4" w:rsidP="00C00BBE">
            <w:pPr>
              <w:spacing w:after="0" w:line="240" w:lineRule="auto"/>
              <w:rPr>
                <w:rFonts w:ascii="Times New Roman" w:eastAsia="Times New Roman" w:hAnsi="Times New Roman"/>
                <w:sz w:val="28"/>
                <w:szCs w:val="28"/>
                <w:lang w:eastAsia="hr-HR"/>
              </w:rPr>
            </w:pPr>
            <w:r w:rsidRPr="001B220F">
              <w:rPr>
                <w:rFonts w:ascii="Times New Roman" w:eastAsia="Times New Roman" w:hAnsi="Times New Roman"/>
                <w:sz w:val="28"/>
                <w:szCs w:val="28"/>
                <w:lang w:eastAsia="hr-HR"/>
              </w:rPr>
              <w:t>2. CILJEVI</w:t>
            </w:r>
          </w:p>
        </w:tc>
        <w:tc>
          <w:tcPr>
            <w:tcW w:w="8126" w:type="dxa"/>
          </w:tcPr>
          <w:p w:rsidR="00ED37D4" w:rsidRPr="00ED37D4" w:rsidRDefault="00ED37D4" w:rsidP="00C00BBE">
            <w:pPr>
              <w:spacing w:after="0" w:line="240" w:lineRule="auto"/>
              <w:jc w:val="both"/>
              <w:rPr>
                <w:rFonts w:ascii="Times New Roman" w:eastAsia="Times New Roman" w:hAnsi="Times New Roman"/>
                <w:sz w:val="24"/>
                <w:szCs w:val="24"/>
                <w:lang w:val="it-IT" w:eastAsia="hr-HR"/>
              </w:rPr>
            </w:pPr>
            <w:r w:rsidRPr="00ED37D4">
              <w:rPr>
                <w:rFonts w:ascii="Times New Roman" w:eastAsia="Times New Roman" w:hAnsi="Times New Roman"/>
                <w:sz w:val="24"/>
                <w:szCs w:val="24"/>
                <w:lang w:val="it-IT" w:eastAsia="hr-HR"/>
              </w:rPr>
              <w:t>Svrha osmog vjeronaučnog godišta jest da učenici, otkrivajući iskustvo traganja za spoznajom i ostvarenjem konačnoga smisla osobnoga i zajedničkoga života, upoznaju, dožive i prihvate da je Bog Stvoritelj i Dovršitelj svijeta i našega života te da i nas poziva da budemo sustvaratelji i aktivni sudionici u  ostvarenju konačnoga životnoga smisla. Učenici u svjetlu Božje riječi otkrivaju i žive osnovne oblike kršćanskoga života kao istinske i prave mogućnosti cjelovitoga ostvarenja vlastitoga, kršćanskoga i ljudskoga života.</w:t>
            </w:r>
          </w:p>
        </w:tc>
      </w:tr>
      <w:tr w:rsidR="00ED37D4" w:rsidRPr="001B220F" w:rsidTr="00C00BBE">
        <w:tc>
          <w:tcPr>
            <w:tcW w:w="2628" w:type="dxa"/>
          </w:tcPr>
          <w:p w:rsidR="00ED37D4" w:rsidRPr="001B220F" w:rsidRDefault="00ED37D4" w:rsidP="00C00BBE">
            <w:pPr>
              <w:spacing w:after="0" w:line="240" w:lineRule="auto"/>
              <w:rPr>
                <w:rFonts w:ascii="Times New Roman" w:eastAsia="Times New Roman" w:hAnsi="Times New Roman"/>
                <w:sz w:val="28"/>
                <w:szCs w:val="28"/>
                <w:lang w:eastAsia="hr-HR"/>
              </w:rPr>
            </w:pPr>
            <w:r w:rsidRPr="001B220F">
              <w:rPr>
                <w:rFonts w:ascii="Times New Roman" w:eastAsia="Times New Roman" w:hAnsi="Times New Roman"/>
                <w:sz w:val="28"/>
                <w:szCs w:val="28"/>
                <w:lang w:eastAsia="hr-HR"/>
              </w:rPr>
              <w:t>3. NAMJENA</w:t>
            </w:r>
          </w:p>
        </w:tc>
        <w:tc>
          <w:tcPr>
            <w:tcW w:w="8126" w:type="dxa"/>
          </w:tcPr>
          <w:p w:rsidR="00ED37D4" w:rsidRPr="00ED37D4" w:rsidRDefault="00ED37D4" w:rsidP="00C00BBE">
            <w:pPr>
              <w:spacing w:after="0" w:line="240" w:lineRule="auto"/>
              <w:ind w:left="72" w:hanging="72"/>
              <w:jc w:val="both"/>
              <w:rPr>
                <w:rFonts w:ascii="Times New Roman" w:eastAsia="Times New Roman" w:hAnsi="Times New Roman"/>
                <w:sz w:val="24"/>
                <w:szCs w:val="24"/>
                <w:lang w:val="it-IT" w:eastAsia="hr-HR"/>
              </w:rPr>
            </w:pPr>
            <w:r w:rsidRPr="00ED37D4">
              <w:rPr>
                <w:rFonts w:ascii="Times New Roman" w:eastAsia="Times New Roman" w:hAnsi="Times New Roman"/>
                <w:sz w:val="24"/>
                <w:szCs w:val="24"/>
                <w:lang w:val="it-IT" w:eastAsia="hr-HR"/>
              </w:rPr>
              <w:t>Otkriti snagu zajedništva, pravoga prijateljstva, ispravnog shvaćanja ljudske spolnosti koja je u službi ljubavi i života. Otkriti, upoznati temeljne kršćanske vrednote vezane uz prijateljstvo, brak i celibat. Otkriti ljepotu Božje slike u čovjeku te poziv na Božju dobrotu: promatrati čovjeka kao tajnu u svjetlu objave, njegov susret s Bogom, zloporabu slobode i iskonski grijeh, zlo razdora među ljudima i Božju dobrotu koja pobjeđuje zlo. Upoznati i susresti Krista koji nam otkriva tajnu Boga i čovjeka koji je prošao zemljom čineći dobro i koji poziva svoje učenike da ga u tome nasljeduju. U suodnosu sa župnom katehezom otkriti darove Duha Svetoga koji se primaju u sakramentu potvrde te izgraditi svjesnu i osobnu odluku o življenju i svjedočanstvu svoje vjere.</w:t>
            </w:r>
          </w:p>
        </w:tc>
      </w:tr>
      <w:tr w:rsidR="00ED37D4" w:rsidRPr="001B220F" w:rsidTr="00C00BBE">
        <w:tc>
          <w:tcPr>
            <w:tcW w:w="2628" w:type="dxa"/>
          </w:tcPr>
          <w:p w:rsidR="00ED37D4" w:rsidRPr="001B220F" w:rsidRDefault="00ED37D4" w:rsidP="00C00BBE">
            <w:pPr>
              <w:spacing w:after="0" w:line="240" w:lineRule="auto"/>
              <w:rPr>
                <w:rFonts w:ascii="Times New Roman" w:eastAsia="Times New Roman" w:hAnsi="Times New Roman"/>
                <w:sz w:val="28"/>
                <w:szCs w:val="28"/>
                <w:lang w:eastAsia="hr-HR"/>
              </w:rPr>
            </w:pPr>
            <w:r w:rsidRPr="001B220F">
              <w:rPr>
                <w:rFonts w:ascii="Times New Roman" w:eastAsia="Times New Roman" w:hAnsi="Times New Roman"/>
                <w:sz w:val="28"/>
                <w:szCs w:val="28"/>
                <w:lang w:eastAsia="hr-HR"/>
              </w:rPr>
              <w:t>4. NOSITELJI</w:t>
            </w:r>
          </w:p>
        </w:tc>
        <w:tc>
          <w:tcPr>
            <w:tcW w:w="8126" w:type="dxa"/>
          </w:tcPr>
          <w:p w:rsidR="00ED37D4" w:rsidRPr="00ED37D4" w:rsidRDefault="00ED37D4" w:rsidP="00C00BBE">
            <w:pPr>
              <w:spacing w:after="0" w:line="240" w:lineRule="auto"/>
              <w:rPr>
                <w:rFonts w:ascii="Times New Roman" w:eastAsia="Times New Roman" w:hAnsi="Times New Roman"/>
                <w:sz w:val="24"/>
                <w:szCs w:val="24"/>
                <w:lang w:eastAsia="hr-HR"/>
              </w:rPr>
            </w:pPr>
            <w:r w:rsidRPr="00ED37D4">
              <w:rPr>
                <w:rFonts w:ascii="Times New Roman" w:eastAsia="Times New Roman" w:hAnsi="Times New Roman"/>
                <w:sz w:val="24"/>
                <w:szCs w:val="24"/>
                <w:lang w:eastAsia="hr-HR"/>
              </w:rPr>
              <w:t>Vjeroučitelj: D. Mirković</w:t>
            </w:r>
          </w:p>
        </w:tc>
      </w:tr>
      <w:tr w:rsidR="00ED37D4" w:rsidRPr="001B220F" w:rsidTr="00C00BBE">
        <w:tc>
          <w:tcPr>
            <w:tcW w:w="2628" w:type="dxa"/>
          </w:tcPr>
          <w:p w:rsidR="00ED37D4" w:rsidRPr="001B220F" w:rsidRDefault="00ED37D4" w:rsidP="00C00BBE">
            <w:pPr>
              <w:spacing w:after="0" w:line="240" w:lineRule="auto"/>
              <w:rPr>
                <w:rFonts w:ascii="Times New Roman" w:eastAsia="Times New Roman" w:hAnsi="Times New Roman"/>
                <w:sz w:val="28"/>
                <w:szCs w:val="28"/>
                <w:lang w:eastAsia="hr-HR"/>
              </w:rPr>
            </w:pPr>
            <w:r w:rsidRPr="001B220F">
              <w:rPr>
                <w:rFonts w:ascii="Times New Roman" w:eastAsia="Times New Roman" w:hAnsi="Times New Roman"/>
                <w:sz w:val="28"/>
                <w:szCs w:val="28"/>
                <w:lang w:eastAsia="hr-HR"/>
              </w:rPr>
              <w:t>5. NAČIN REALIZACIJE</w:t>
            </w:r>
          </w:p>
          <w:p w:rsidR="00ED37D4" w:rsidRPr="001B220F" w:rsidRDefault="00ED37D4" w:rsidP="00C00BBE">
            <w:pPr>
              <w:spacing w:after="0" w:line="240" w:lineRule="auto"/>
              <w:rPr>
                <w:rFonts w:ascii="Times New Roman" w:eastAsia="Times New Roman" w:hAnsi="Times New Roman"/>
                <w:sz w:val="28"/>
                <w:szCs w:val="28"/>
                <w:lang w:eastAsia="hr-HR"/>
              </w:rPr>
            </w:pPr>
            <w:r w:rsidRPr="001B220F">
              <w:rPr>
                <w:rFonts w:ascii="Times New Roman" w:eastAsia="Times New Roman" w:hAnsi="Times New Roman"/>
                <w:sz w:val="28"/>
                <w:szCs w:val="28"/>
                <w:lang w:eastAsia="hr-HR"/>
              </w:rPr>
              <w:t>( metode i postupci)</w:t>
            </w:r>
          </w:p>
        </w:tc>
        <w:tc>
          <w:tcPr>
            <w:tcW w:w="8126" w:type="dxa"/>
          </w:tcPr>
          <w:p w:rsidR="00ED37D4" w:rsidRPr="00ED37D4" w:rsidRDefault="00ED37D4" w:rsidP="00C00BBE">
            <w:pPr>
              <w:spacing w:after="0" w:line="240" w:lineRule="auto"/>
              <w:jc w:val="both"/>
              <w:rPr>
                <w:rFonts w:ascii="Times New Roman" w:eastAsia="Times New Roman" w:hAnsi="Times New Roman"/>
                <w:sz w:val="24"/>
                <w:szCs w:val="24"/>
                <w:lang w:eastAsia="hr-HR"/>
              </w:rPr>
            </w:pPr>
            <w:r w:rsidRPr="00ED37D4">
              <w:rPr>
                <w:rFonts w:ascii="Times New Roman" w:eastAsia="Times New Roman" w:hAnsi="Times New Roman"/>
                <w:sz w:val="24"/>
                <w:szCs w:val="24"/>
                <w:lang w:eastAsia="hr-HR"/>
              </w:rPr>
              <w:t>Različite metode i postupci: usmeno izlaganje, razgovor, pismeno izražavanje, molitveno izražavanje, likovno izražavanje, obrada uz pomoć igre, scensko izražavanje, čitanje i rad na tekstu, glazbeno izražavanje, meditacija, molitva usmeno izražavanje poticati  na aktivnost, savjetovati, nagrađivati bodovima (interpretativno čitanje, usmeno, izlaganje pokazivanje, pripovijedanje, razgovor, slušanje-  glazbe i priče,  rad s tekstom, čitanje, pisanje, pismeno izražavanje, likovno izražavanje, glazbeno izražavanje scensko izražavanje, molitveno izražavanje, igre,  praktični rad, samostalni rad).</w:t>
            </w:r>
          </w:p>
        </w:tc>
      </w:tr>
      <w:tr w:rsidR="00ED37D4" w:rsidRPr="001B220F" w:rsidTr="00C00BBE">
        <w:tc>
          <w:tcPr>
            <w:tcW w:w="2628" w:type="dxa"/>
          </w:tcPr>
          <w:p w:rsidR="00ED37D4" w:rsidRPr="001B220F" w:rsidRDefault="00ED37D4" w:rsidP="00C00BBE">
            <w:pPr>
              <w:spacing w:after="0" w:line="240" w:lineRule="auto"/>
              <w:rPr>
                <w:rFonts w:ascii="Times New Roman" w:eastAsia="Times New Roman" w:hAnsi="Times New Roman"/>
                <w:sz w:val="28"/>
                <w:szCs w:val="28"/>
                <w:lang w:eastAsia="hr-HR"/>
              </w:rPr>
            </w:pPr>
            <w:r w:rsidRPr="001B220F">
              <w:rPr>
                <w:rFonts w:ascii="Times New Roman" w:eastAsia="Times New Roman" w:hAnsi="Times New Roman"/>
                <w:sz w:val="28"/>
                <w:szCs w:val="28"/>
                <w:lang w:eastAsia="hr-HR"/>
              </w:rPr>
              <w:t>6. VREMENIK</w:t>
            </w:r>
          </w:p>
        </w:tc>
        <w:tc>
          <w:tcPr>
            <w:tcW w:w="8126" w:type="dxa"/>
          </w:tcPr>
          <w:p w:rsidR="00ED37D4" w:rsidRPr="00ED37D4" w:rsidRDefault="00ED37D4" w:rsidP="00C00BBE">
            <w:pPr>
              <w:spacing w:after="0" w:line="240" w:lineRule="auto"/>
              <w:rPr>
                <w:rFonts w:ascii="Times New Roman" w:eastAsia="Times New Roman" w:hAnsi="Times New Roman"/>
                <w:sz w:val="24"/>
                <w:szCs w:val="24"/>
                <w:lang w:eastAsia="hr-HR"/>
              </w:rPr>
            </w:pPr>
            <w:r w:rsidRPr="00ED37D4">
              <w:rPr>
                <w:rFonts w:ascii="Times New Roman" w:eastAsia="Times New Roman" w:hAnsi="Times New Roman"/>
                <w:sz w:val="24"/>
                <w:szCs w:val="24"/>
                <w:lang w:eastAsia="hr-HR"/>
              </w:rPr>
              <w:t>Tijekom školske godine po dva sata tjedno</w:t>
            </w:r>
          </w:p>
        </w:tc>
      </w:tr>
      <w:tr w:rsidR="00ED37D4" w:rsidRPr="001B220F" w:rsidTr="00C00BBE">
        <w:tc>
          <w:tcPr>
            <w:tcW w:w="2628" w:type="dxa"/>
          </w:tcPr>
          <w:p w:rsidR="00ED37D4" w:rsidRPr="001B220F" w:rsidRDefault="00ED37D4" w:rsidP="00C00BBE">
            <w:pPr>
              <w:spacing w:after="0" w:line="240" w:lineRule="auto"/>
              <w:rPr>
                <w:rFonts w:ascii="Times New Roman" w:eastAsia="Times New Roman" w:hAnsi="Times New Roman"/>
                <w:sz w:val="28"/>
                <w:szCs w:val="28"/>
                <w:lang w:eastAsia="hr-HR"/>
              </w:rPr>
            </w:pPr>
            <w:r w:rsidRPr="001B220F">
              <w:rPr>
                <w:rFonts w:ascii="Times New Roman" w:eastAsia="Times New Roman" w:hAnsi="Times New Roman"/>
                <w:sz w:val="28"/>
                <w:szCs w:val="28"/>
                <w:lang w:eastAsia="hr-HR"/>
              </w:rPr>
              <w:t>7. TROŠKOVNIK</w:t>
            </w:r>
          </w:p>
        </w:tc>
        <w:tc>
          <w:tcPr>
            <w:tcW w:w="8126" w:type="dxa"/>
          </w:tcPr>
          <w:p w:rsidR="00ED37D4" w:rsidRPr="00ED37D4" w:rsidRDefault="00ED37D4" w:rsidP="00C00BBE">
            <w:pPr>
              <w:spacing w:after="0" w:line="240" w:lineRule="auto"/>
              <w:rPr>
                <w:rFonts w:ascii="Times New Roman" w:eastAsia="Times New Roman" w:hAnsi="Times New Roman"/>
                <w:sz w:val="28"/>
                <w:szCs w:val="28"/>
                <w:lang w:eastAsia="hr-HR"/>
              </w:rPr>
            </w:pPr>
            <w:r w:rsidRPr="00ED37D4">
              <w:rPr>
                <w:rFonts w:ascii="Times New Roman" w:eastAsia="Times New Roman" w:hAnsi="Times New Roman"/>
                <w:sz w:val="24"/>
                <w:szCs w:val="24"/>
                <w:lang w:eastAsia="hr-HR"/>
              </w:rPr>
              <w:t>Troškove pokrivaju materijalni izdaci škole</w:t>
            </w:r>
          </w:p>
        </w:tc>
      </w:tr>
      <w:tr w:rsidR="00ED37D4" w:rsidRPr="001B220F" w:rsidTr="00C00BBE">
        <w:tc>
          <w:tcPr>
            <w:tcW w:w="2628" w:type="dxa"/>
          </w:tcPr>
          <w:p w:rsidR="00ED37D4" w:rsidRPr="001B220F" w:rsidRDefault="00ED37D4" w:rsidP="00C00BBE">
            <w:pPr>
              <w:spacing w:after="0" w:line="240" w:lineRule="auto"/>
              <w:rPr>
                <w:rFonts w:ascii="Times New Roman" w:eastAsia="Times New Roman" w:hAnsi="Times New Roman"/>
                <w:sz w:val="28"/>
                <w:szCs w:val="28"/>
                <w:lang w:eastAsia="hr-HR"/>
              </w:rPr>
            </w:pPr>
            <w:r w:rsidRPr="001B220F">
              <w:rPr>
                <w:rFonts w:ascii="Times New Roman" w:eastAsia="Times New Roman" w:hAnsi="Times New Roman"/>
                <w:sz w:val="28"/>
                <w:szCs w:val="28"/>
                <w:lang w:eastAsia="hr-HR"/>
              </w:rPr>
              <w:t>8. NAČIN VREDNOVANJA I KORIŠTENJA REZULTATA</w:t>
            </w:r>
          </w:p>
          <w:p w:rsidR="00ED37D4" w:rsidRPr="001B220F" w:rsidRDefault="00ED37D4" w:rsidP="00C00BBE">
            <w:pPr>
              <w:spacing w:after="0" w:line="240" w:lineRule="auto"/>
              <w:rPr>
                <w:rFonts w:ascii="Times New Roman" w:eastAsia="Times New Roman" w:hAnsi="Times New Roman"/>
                <w:sz w:val="28"/>
                <w:szCs w:val="28"/>
                <w:lang w:eastAsia="hr-HR"/>
              </w:rPr>
            </w:pPr>
            <w:r w:rsidRPr="001B220F">
              <w:rPr>
                <w:rFonts w:ascii="Times New Roman" w:eastAsia="Times New Roman" w:hAnsi="Times New Roman"/>
                <w:sz w:val="28"/>
                <w:szCs w:val="28"/>
                <w:lang w:eastAsia="hr-HR"/>
              </w:rPr>
              <w:t>(mjerljivi pokazatelji ostvarivanja ciljeva)</w:t>
            </w:r>
          </w:p>
        </w:tc>
        <w:tc>
          <w:tcPr>
            <w:tcW w:w="8126" w:type="dxa"/>
          </w:tcPr>
          <w:p w:rsidR="00ED37D4" w:rsidRPr="00ED37D4" w:rsidRDefault="00ED37D4" w:rsidP="00C00BBE">
            <w:pPr>
              <w:spacing w:after="0" w:line="240" w:lineRule="auto"/>
              <w:jc w:val="both"/>
              <w:rPr>
                <w:rFonts w:ascii="Times New Roman" w:eastAsia="Times New Roman" w:hAnsi="Times New Roman"/>
                <w:sz w:val="24"/>
                <w:szCs w:val="24"/>
                <w:u w:val="single"/>
                <w:lang w:eastAsia="hr-HR"/>
              </w:rPr>
            </w:pPr>
            <w:r w:rsidRPr="00ED37D4">
              <w:rPr>
                <w:rFonts w:ascii="Times New Roman" w:eastAsia="Times New Roman" w:hAnsi="Times New Roman"/>
                <w:sz w:val="24"/>
                <w:szCs w:val="24"/>
                <w:u w:val="single"/>
                <w:lang w:eastAsia="hr-HR"/>
              </w:rPr>
              <w:t>Opisno i brojčano</w:t>
            </w:r>
          </w:p>
          <w:p w:rsidR="00ED37D4" w:rsidRPr="00ED37D4" w:rsidRDefault="00ED37D4" w:rsidP="00C00BBE">
            <w:pPr>
              <w:spacing w:after="0" w:line="240" w:lineRule="auto"/>
              <w:jc w:val="both"/>
              <w:rPr>
                <w:rFonts w:ascii="Times New Roman" w:eastAsia="Times New Roman" w:hAnsi="Times New Roman"/>
                <w:sz w:val="24"/>
                <w:szCs w:val="24"/>
                <w:u w:val="single"/>
                <w:lang w:eastAsia="hr-HR"/>
              </w:rPr>
            </w:pPr>
            <w:r w:rsidRPr="00ED37D4">
              <w:rPr>
                <w:rFonts w:ascii="Times New Roman" w:eastAsia="Times New Roman" w:hAnsi="Times New Roman"/>
                <w:sz w:val="24"/>
                <w:szCs w:val="24"/>
                <w:u w:val="single"/>
                <w:lang w:eastAsia="hr-HR"/>
              </w:rPr>
              <w:t>Stvaralačko izražavanje:</w:t>
            </w:r>
            <w:r w:rsidRPr="00ED37D4">
              <w:rPr>
                <w:rFonts w:ascii="Times New Roman" w:eastAsia="Times New Roman" w:hAnsi="Times New Roman"/>
                <w:sz w:val="24"/>
                <w:szCs w:val="24"/>
                <w:lang w:eastAsia="hr-HR"/>
              </w:rPr>
              <w:t xml:space="preserve"> individualno pregledavati i vrednovati uratke, radnu bilježnicu, osobni doprinos radu, kreativnost.</w:t>
            </w:r>
          </w:p>
          <w:p w:rsidR="00ED37D4" w:rsidRPr="00ED37D4" w:rsidRDefault="00ED37D4" w:rsidP="00C00BBE">
            <w:pPr>
              <w:spacing w:after="0" w:line="240" w:lineRule="auto"/>
              <w:jc w:val="both"/>
              <w:rPr>
                <w:rFonts w:ascii="Times New Roman" w:eastAsia="Times New Roman" w:hAnsi="Times New Roman"/>
                <w:sz w:val="24"/>
                <w:szCs w:val="24"/>
                <w:u w:val="single"/>
                <w:lang w:eastAsia="hr-HR"/>
              </w:rPr>
            </w:pPr>
            <w:r w:rsidRPr="00ED37D4">
              <w:rPr>
                <w:rFonts w:ascii="Times New Roman" w:eastAsia="Times New Roman" w:hAnsi="Times New Roman"/>
                <w:sz w:val="24"/>
                <w:szCs w:val="24"/>
                <w:u w:val="single"/>
                <w:lang w:eastAsia="hr-HR"/>
              </w:rPr>
              <w:t>Zalaganje:</w:t>
            </w:r>
            <w:r w:rsidRPr="00ED37D4">
              <w:rPr>
                <w:rFonts w:ascii="Times New Roman" w:eastAsia="Times New Roman" w:hAnsi="Times New Roman"/>
                <w:sz w:val="24"/>
                <w:szCs w:val="24"/>
                <w:lang w:eastAsia="hr-HR"/>
              </w:rPr>
              <w:t xml:space="preserve"> na satovima, pratiti i vrednovati aktivnost učenika, uložen trud, marljivost, zauzetost tijekom pojedinih faza sata, rad u skupini, timski rad i zadaće.</w:t>
            </w:r>
          </w:p>
          <w:p w:rsidR="00ED37D4" w:rsidRPr="00ED37D4" w:rsidRDefault="00ED37D4" w:rsidP="00C00BBE">
            <w:pPr>
              <w:spacing w:after="0" w:line="240" w:lineRule="auto"/>
              <w:jc w:val="both"/>
              <w:rPr>
                <w:rFonts w:ascii="Times New Roman" w:eastAsia="Times New Roman" w:hAnsi="Times New Roman"/>
                <w:sz w:val="24"/>
                <w:szCs w:val="24"/>
                <w:u w:val="single"/>
                <w:lang w:eastAsia="hr-HR"/>
              </w:rPr>
            </w:pPr>
            <w:r w:rsidRPr="00ED37D4">
              <w:rPr>
                <w:rFonts w:ascii="Times New Roman" w:eastAsia="Times New Roman" w:hAnsi="Times New Roman"/>
                <w:sz w:val="24"/>
                <w:szCs w:val="24"/>
                <w:u w:val="single"/>
                <w:lang w:eastAsia="hr-HR"/>
              </w:rPr>
              <w:t>Kultura međusobne komunikacije:</w:t>
            </w:r>
            <w:r w:rsidRPr="00ED37D4">
              <w:rPr>
                <w:rFonts w:ascii="Times New Roman" w:eastAsia="Times New Roman" w:hAnsi="Times New Roman"/>
                <w:sz w:val="24"/>
                <w:szCs w:val="24"/>
                <w:lang w:eastAsia="hr-HR"/>
              </w:rPr>
              <w:t xml:space="preserve"> vrednovati kulturu međusobnog komuniciranja, odnosa prema predmetu i učiteljima. Pomaganje i uvažavanje drugih, dobra djela. Sveukupna komunikacija koja se odvija na satu vjeronauka i u školskom prostoru.</w:t>
            </w:r>
          </w:p>
          <w:p w:rsidR="00ED37D4" w:rsidRPr="00ED37D4" w:rsidRDefault="00ED37D4" w:rsidP="00C00BBE">
            <w:pPr>
              <w:spacing w:after="0" w:line="240" w:lineRule="auto"/>
              <w:jc w:val="both"/>
              <w:rPr>
                <w:rFonts w:ascii="Times New Roman" w:eastAsia="Times New Roman" w:hAnsi="Times New Roman"/>
                <w:sz w:val="24"/>
                <w:szCs w:val="24"/>
                <w:lang w:eastAsia="hr-HR"/>
              </w:rPr>
            </w:pPr>
            <w:r w:rsidRPr="00ED37D4">
              <w:rPr>
                <w:rFonts w:ascii="Times New Roman" w:eastAsia="Times New Roman" w:hAnsi="Times New Roman"/>
                <w:sz w:val="24"/>
                <w:szCs w:val="24"/>
                <w:lang w:eastAsia="hr-HR"/>
              </w:rPr>
              <w:lastRenderedPageBreak/>
              <w:t xml:space="preserve"> </w:t>
            </w:r>
            <w:r w:rsidRPr="00ED37D4">
              <w:rPr>
                <w:rFonts w:ascii="Times New Roman" w:eastAsia="Times New Roman" w:hAnsi="Times New Roman"/>
                <w:sz w:val="24"/>
                <w:szCs w:val="24"/>
                <w:u w:val="single"/>
                <w:lang w:eastAsia="hr-HR"/>
              </w:rPr>
              <w:t>Znanje</w:t>
            </w:r>
            <w:r w:rsidRPr="00ED37D4">
              <w:rPr>
                <w:rFonts w:ascii="Times New Roman" w:eastAsia="Times New Roman" w:hAnsi="Times New Roman"/>
                <w:sz w:val="24"/>
                <w:szCs w:val="24"/>
                <w:lang w:eastAsia="hr-HR"/>
              </w:rPr>
              <w:t>: usmeno i pismeno vrednovati mjerljive sadržaje, snalaženje i povezivanje gradiva, aktualizacije... Vrednovati u skladu s propisima Ministarstva znanosti, obrazovanja i športa.</w:t>
            </w:r>
          </w:p>
        </w:tc>
      </w:tr>
    </w:tbl>
    <w:p w:rsidR="00ED37D4" w:rsidRDefault="00ED37D4" w:rsidP="00ED37D4">
      <w:r>
        <w:lastRenderedPageBreak/>
        <w:br w:type="page"/>
      </w:r>
    </w:p>
    <w:p w:rsidR="00071412" w:rsidRDefault="00071412" w:rsidP="00ED37D4"/>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071412" w:rsidRPr="000135B4" w:rsidTr="00D002FF">
        <w:tc>
          <w:tcPr>
            <w:tcW w:w="5000" w:type="pct"/>
            <w:gridSpan w:val="2"/>
          </w:tcPr>
          <w:p w:rsidR="00071412" w:rsidRPr="000135B4" w:rsidRDefault="00071412" w:rsidP="00D002FF">
            <w:pPr>
              <w:spacing w:after="0"/>
              <w:rPr>
                <w:rFonts w:ascii="Comic Sans MS" w:eastAsia="Times New Roman" w:hAnsi="Comic Sans MS"/>
                <w:sz w:val="28"/>
                <w:szCs w:val="28"/>
                <w:lang w:eastAsia="hr-HR"/>
              </w:rPr>
            </w:pPr>
            <w:r w:rsidRPr="000135B4">
              <w:rPr>
                <w:rFonts w:ascii="Comic Sans MS" w:eastAsia="Times New Roman" w:hAnsi="Comic Sans MS"/>
                <w:sz w:val="28"/>
                <w:szCs w:val="28"/>
                <w:lang w:eastAsia="hr-HR"/>
              </w:rPr>
              <w:t>IZBORNA NASTAVA</w:t>
            </w:r>
          </w:p>
        </w:tc>
      </w:tr>
      <w:tr w:rsidR="00071412" w:rsidRPr="000135B4" w:rsidTr="00D002FF">
        <w:tc>
          <w:tcPr>
            <w:tcW w:w="5000" w:type="pct"/>
            <w:gridSpan w:val="2"/>
          </w:tcPr>
          <w:p w:rsidR="00071412" w:rsidRPr="000135B4" w:rsidRDefault="00071412" w:rsidP="00D002FF">
            <w:pPr>
              <w:spacing w:after="0"/>
              <w:rPr>
                <w:rFonts w:ascii="Comic Sans MS" w:eastAsia="Times New Roman" w:hAnsi="Comic Sans MS"/>
                <w:sz w:val="28"/>
                <w:szCs w:val="28"/>
                <w:lang w:eastAsia="hr-HR"/>
              </w:rPr>
            </w:pPr>
            <w:r>
              <w:rPr>
                <w:rFonts w:ascii="Comic Sans MS" w:eastAsia="Times New Roman" w:hAnsi="Comic Sans MS"/>
                <w:sz w:val="28"/>
                <w:szCs w:val="28"/>
                <w:lang w:eastAsia="hr-HR"/>
              </w:rPr>
              <w:t>NAZIV AKTIVNOSTI:  IZBORNI PREDMET INFORMATIKA</w:t>
            </w:r>
          </w:p>
        </w:tc>
      </w:tr>
      <w:tr w:rsidR="00071412" w:rsidRPr="000135B4" w:rsidTr="00D002FF">
        <w:tc>
          <w:tcPr>
            <w:tcW w:w="2500" w:type="pct"/>
          </w:tcPr>
          <w:p w:rsidR="00071412" w:rsidRPr="000135B4" w:rsidRDefault="00071412" w:rsidP="00D002FF">
            <w:pPr>
              <w:spacing w:after="0"/>
              <w:rPr>
                <w:rFonts w:eastAsia="Times New Roman"/>
                <w:lang w:eastAsia="hr-HR"/>
              </w:rPr>
            </w:pPr>
            <w:r w:rsidRPr="000135B4">
              <w:rPr>
                <w:rFonts w:ascii="Arial" w:eastAsia="Times New Roman" w:hAnsi="Arial" w:cs="Arial"/>
                <w:b/>
                <w:bCs/>
                <w:lang w:eastAsia="hr-HR"/>
              </w:rPr>
              <w:t>Naziv aktivnosti, programa i/ili projekta:</w:t>
            </w:r>
          </w:p>
        </w:tc>
        <w:tc>
          <w:tcPr>
            <w:tcW w:w="2500" w:type="pct"/>
          </w:tcPr>
          <w:p w:rsidR="00071412" w:rsidRPr="000135B4" w:rsidRDefault="00071412" w:rsidP="00D002FF">
            <w:pPr>
              <w:spacing w:after="0"/>
              <w:rPr>
                <w:rFonts w:eastAsia="Times New Roman"/>
                <w:lang w:eastAsia="hr-HR"/>
              </w:rPr>
            </w:pPr>
            <w:r>
              <w:rPr>
                <w:rFonts w:eastAsia="Times New Roman"/>
                <w:lang w:eastAsia="hr-HR"/>
              </w:rPr>
              <w:t>Izborna nastava informatika</w:t>
            </w:r>
          </w:p>
        </w:tc>
      </w:tr>
      <w:tr w:rsidR="00071412" w:rsidRPr="000135B4" w:rsidTr="00D002FF">
        <w:tc>
          <w:tcPr>
            <w:tcW w:w="2500" w:type="pct"/>
          </w:tcPr>
          <w:p w:rsidR="00071412" w:rsidRPr="000135B4" w:rsidRDefault="00071412" w:rsidP="00D002FF">
            <w:pPr>
              <w:widowControl w:val="0"/>
              <w:autoSpaceDE w:val="0"/>
              <w:autoSpaceDN w:val="0"/>
              <w:adjustRightInd w:val="0"/>
              <w:spacing w:after="0"/>
              <w:ind w:left="12" w:right="661"/>
              <w:rPr>
                <w:rFonts w:ascii="Times New Roman" w:eastAsia="Times New Roman" w:hAnsi="Times New Roman"/>
                <w:lang w:eastAsia="hr-HR"/>
              </w:rPr>
            </w:pPr>
            <w:r w:rsidRPr="000135B4">
              <w:rPr>
                <w:rFonts w:ascii="Arial" w:eastAsia="Times New Roman" w:hAnsi="Arial" w:cs="Arial"/>
                <w:b/>
                <w:bCs/>
                <w:lang w:eastAsia="hr-HR"/>
              </w:rPr>
              <w:t>U</w:t>
            </w:r>
            <w:r w:rsidRPr="000135B4">
              <w:rPr>
                <w:rFonts w:ascii="Times New Roman" w:eastAsia="Times New Roman" w:hAnsi="Times New Roman"/>
                <w:b/>
                <w:bCs/>
                <w:lang w:eastAsia="hr-HR"/>
              </w:rPr>
              <w:t>č</w:t>
            </w:r>
            <w:r w:rsidRPr="000135B4">
              <w:rPr>
                <w:rFonts w:ascii="Arial" w:eastAsia="Times New Roman" w:hAnsi="Arial" w:cs="Arial"/>
                <w:b/>
                <w:bCs/>
                <w:lang w:eastAsia="hr-HR"/>
              </w:rPr>
              <w:t xml:space="preserve">itelj/i razredne/predmetne nastave: </w:t>
            </w:r>
          </w:p>
        </w:tc>
        <w:tc>
          <w:tcPr>
            <w:tcW w:w="2500" w:type="pct"/>
          </w:tcPr>
          <w:p w:rsidR="00071412" w:rsidRPr="000135B4" w:rsidRDefault="00071412" w:rsidP="00D002FF">
            <w:pPr>
              <w:spacing w:after="0"/>
              <w:rPr>
                <w:rFonts w:eastAsia="Times New Roman"/>
                <w:lang w:eastAsia="hr-HR"/>
              </w:rPr>
            </w:pPr>
            <w:r w:rsidRPr="000C7315">
              <w:rPr>
                <w:rFonts w:asciiTheme="minorHAnsi" w:hAnsiTheme="minorHAnsi"/>
              </w:rPr>
              <w:t>Zoran Mamula</w:t>
            </w:r>
          </w:p>
        </w:tc>
      </w:tr>
      <w:tr w:rsidR="00071412" w:rsidRPr="000135B4" w:rsidTr="00D002FF">
        <w:tc>
          <w:tcPr>
            <w:tcW w:w="2500" w:type="pct"/>
          </w:tcPr>
          <w:p w:rsidR="00071412" w:rsidRPr="001A101B" w:rsidRDefault="00071412" w:rsidP="00D002FF">
            <w:pPr>
              <w:widowControl w:val="0"/>
              <w:autoSpaceDE w:val="0"/>
              <w:autoSpaceDN w:val="0"/>
              <w:adjustRightInd w:val="0"/>
              <w:spacing w:after="0"/>
              <w:ind w:left="12" w:right="3365"/>
              <w:rPr>
                <w:rFonts w:ascii="Arial" w:eastAsia="Times New Roman" w:hAnsi="Arial" w:cs="Arial"/>
                <w:lang w:eastAsia="hr-HR"/>
              </w:rPr>
            </w:pPr>
            <w:r w:rsidRPr="001A101B">
              <w:rPr>
                <w:rFonts w:ascii="Arial" w:eastAsia="Times New Roman" w:hAnsi="Arial" w:cs="Arial"/>
                <w:b/>
                <w:bCs/>
                <w:spacing w:val="-6"/>
                <w:lang w:eastAsia="hr-HR"/>
              </w:rPr>
              <w:t xml:space="preserve">Razred: </w:t>
            </w:r>
          </w:p>
        </w:tc>
        <w:tc>
          <w:tcPr>
            <w:tcW w:w="2500" w:type="pct"/>
          </w:tcPr>
          <w:p w:rsidR="00071412" w:rsidRPr="00071412" w:rsidRDefault="00071412" w:rsidP="00071412">
            <w:pPr>
              <w:spacing w:after="0"/>
              <w:rPr>
                <w:rFonts w:eastAsia="Times New Roman"/>
                <w:lang w:eastAsia="hr-HR"/>
              </w:rPr>
            </w:pPr>
            <w:r w:rsidRPr="000C7315">
              <w:rPr>
                <w:rFonts w:asciiTheme="minorHAnsi" w:hAnsiTheme="minorHAnsi"/>
              </w:rPr>
              <w:t>5.</w:t>
            </w:r>
            <w:r>
              <w:t xml:space="preserve">, 6., </w:t>
            </w:r>
            <w:r w:rsidRPr="000C7315">
              <w:rPr>
                <w:rFonts w:asciiTheme="minorHAnsi" w:hAnsiTheme="minorHAnsi"/>
              </w:rPr>
              <w:t>7.</w:t>
            </w:r>
            <w:r>
              <w:t>,</w:t>
            </w:r>
            <w:r w:rsidRPr="000C7315">
              <w:rPr>
                <w:rFonts w:asciiTheme="minorHAnsi" w:hAnsiTheme="minorHAnsi"/>
              </w:rPr>
              <w:t xml:space="preserve"> 8.</w:t>
            </w:r>
          </w:p>
        </w:tc>
      </w:tr>
      <w:tr w:rsidR="00071412" w:rsidRPr="000135B4" w:rsidTr="00D002FF">
        <w:tc>
          <w:tcPr>
            <w:tcW w:w="2500" w:type="pct"/>
          </w:tcPr>
          <w:p w:rsidR="00071412" w:rsidRPr="001A101B" w:rsidRDefault="00071412" w:rsidP="00D002FF">
            <w:pPr>
              <w:widowControl w:val="0"/>
              <w:autoSpaceDE w:val="0"/>
              <w:autoSpaceDN w:val="0"/>
              <w:adjustRightInd w:val="0"/>
              <w:spacing w:after="0"/>
              <w:ind w:left="12" w:right="2103"/>
              <w:rPr>
                <w:rFonts w:ascii="Arial" w:eastAsia="Times New Roman" w:hAnsi="Arial" w:cs="Arial"/>
                <w:lang w:eastAsia="hr-HR"/>
              </w:rPr>
            </w:pPr>
            <w:r w:rsidRPr="001A101B">
              <w:rPr>
                <w:rFonts w:ascii="Arial" w:eastAsia="Times New Roman" w:hAnsi="Arial" w:cs="Arial"/>
                <w:b/>
                <w:bCs/>
                <w:spacing w:val="-4"/>
                <w:lang w:eastAsia="hr-HR"/>
              </w:rPr>
              <w:t xml:space="preserve">Planirani broj učenika: </w:t>
            </w:r>
          </w:p>
        </w:tc>
        <w:tc>
          <w:tcPr>
            <w:tcW w:w="2500" w:type="pct"/>
          </w:tcPr>
          <w:p w:rsidR="00071412" w:rsidRPr="000135B4" w:rsidRDefault="00071412" w:rsidP="00D002FF">
            <w:pPr>
              <w:spacing w:after="0"/>
              <w:rPr>
                <w:rFonts w:eastAsia="Times New Roman"/>
                <w:lang w:eastAsia="hr-HR"/>
              </w:rPr>
            </w:pPr>
            <w:r>
              <w:rPr>
                <w:rFonts w:eastAsia="Times New Roman"/>
                <w:lang w:eastAsia="hr-HR"/>
              </w:rPr>
              <w:t>70</w:t>
            </w:r>
          </w:p>
        </w:tc>
      </w:tr>
      <w:tr w:rsidR="00071412" w:rsidRPr="000135B4" w:rsidTr="00D002FF">
        <w:tc>
          <w:tcPr>
            <w:tcW w:w="2500" w:type="pct"/>
          </w:tcPr>
          <w:p w:rsidR="00071412" w:rsidRPr="001A101B" w:rsidRDefault="00071412" w:rsidP="00D002FF">
            <w:pPr>
              <w:widowControl w:val="0"/>
              <w:autoSpaceDE w:val="0"/>
              <w:autoSpaceDN w:val="0"/>
              <w:adjustRightInd w:val="0"/>
              <w:spacing w:after="0"/>
              <w:ind w:left="12" w:right="2408"/>
              <w:rPr>
                <w:rFonts w:ascii="Arial" w:eastAsia="Times New Roman" w:hAnsi="Arial" w:cs="Arial"/>
                <w:lang w:eastAsia="hr-HR"/>
              </w:rPr>
            </w:pPr>
            <w:r w:rsidRPr="001A101B">
              <w:rPr>
                <w:rFonts w:ascii="Arial" w:eastAsia="Times New Roman" w:hAnsi="Arial" w:cs="Arial"/>
                <w:b/>
                <w:bCs/>
                <w:lang w:eastAsia="hr-HR"/>
              </w:rPr>
              <w:t xml:space="preserve">Planirani broj sati: </w:t>
            </w:r>
          </w:p>
        </w:tc>
        <w:tc>
          <w:tcPr>
            <w:tcW w:w="2500" w:type="pct"/>
          </w:tcPr>
          <w:p w:rsidR="00071412" w:rsidRPr="000135B4" w:rsidRDefault="00071412" w:rsidP="00D002FF">
            <w:pPr>
              <w:spacing w:after="0"/>
              <w:rPr>
                <w:rFonts w:eastAsia="Times New Roman"/>
                <w:lang w:eastAsia="hr-HR"/>
              </w:rPr>
            </w:pPr>
            <w:r w:rsidRPr="000135B4">
              <w:rPr>
                <w:rFonts w:eastAsia="Times New Roman"/>
                <w:lang w:eastAsia="hr-HR"/>
              </w:rPr>
              <w:t>70</w:t>
            </w:r>
            <w:r>
              <w:rPr>
                <w:rFonts w:eastAsia="Times New Roman"/>
                <w:lang w:eastAsia="hr-HR"/>
              </w:rPr>
              <w:t xml:space="preserve"> (po grupi)</w:t>
            </w:r>
          </w:p>
        </w:tc>
      </w:tr>
      <w:tr w:rsidR="00071412" w:rsidRPr="000135B4" w:rsidTr="00D002FF">
        <w:tc>
          <w:tcPr>
            <w:tcW w:w="2500" w:type="pct"/>
          </w:tcPr>
          <w:p w:rsidR="00071412" w:rsidRPr="001A101B" w:rsidRDefault="00071412" w:rsidP="00D002FF">
            <w:pPr>
              <w:widowControl w:val="0"/>
              <w:autoSpaceDE w:val="0"/>
              <w:autoSpaceDN w:val="0"/>
              <w:adjustRightInd w:val="0"/>
              <w:spacing w:after="0"/>
              <w:ind w:left="12" w:right="402"/>
              <w:rPr>
                <w:rFonts w:ascii="Arial" w:eastAsia="Times New Roman" w:hAnsi="Arial" w:cs="Arial"/>
                <w:lang w:eastAsia="hr-HR"/>
              </w:rPr>
            </w:pPr>
            <w:r w:rsidRPr="001A101B">
              <w:rPr>
                <w:rFonts w:ascii="Arial" w:eastAsia="Times New Roman" w:hAnsi="Arial" w:cs="Arial"/>
                <w:b/>
                <w:bCs/>
                <w:lang w:eastAsia="hr-HR"/>
              </w:rPr>
              <w:t xml:space="preserve">Ciljevi aktivnosti, programa i/ili projekta: </w:t>
            </w:r>
          </w:p>
          <w:p w:rsidR="00071412" w:rsidRPr="001A101B" w:rsidRDefault="00071412" w:rsidP="00D002FF">
            <w:pPr>
              <w:spacing w:after="0"/>
              <w:rPr>
                <w:rFonts w:ascii="Arial" w:eastAsia="Times New Roman" w:hAnsi="Arial" w:cs="Arial"/>
                <w:lang w:eastAsia="hr-HR"/>
              </w:rPr>
            </w:pPr>
          </w:p>
        </w:tc>
        <w:tc>
          <w:tcPr>
            <w:tcW w:w="2500" w:type="pct"/>
          </w:tcPr>
          <w:p w:rsidR="00071412" w:rsidRPr="000C7315" w:rsidRDefault="00071412" w:rsidP="00071412">
            <w:pPr>
              <w:pStyle w:val="Odlomakpopisa"/>
              <w:numPr>
                <w:ilvl w:val="0"/>
                <w:numId w:val="61"/>
              </w:numPr>
              <w:autoSpaceDE w:val="0"/>
              <w:autoSpaceDN w:val="0"/>
              <w:adjustRightInd w:val="0"/>
              <w:spacing w:after="0" w:line="240" w:lineRule="auto"/>
              <w:ind w:left="176" w:hanging="176"/>
              <w:rPr>
                <w:rFonts w:asciiTheme="minorHAnsi" w:eastAsiaTheme="minorHAnsi" w:hAnsiTheme="minorHAnsi" w:cs="Comic Sans MS"/>
                <w:color w:val="262626"/>
              </w:rPr>
            </w:pPr>
            <w:r w:rsidRPr="000C7315">
              <w:rPr>
                <w:rFonts w:asciiTheme="minorHAnsi" w:eastAsiaTheme="minorHAnsi" w:hAnsiTheme="minorHAnsi" w:cs="Comic Sans MS"/>
                <w:color w:val="262626"/>
              </w:rPr>
              <w:t>Upoznati učenike s informacijskom i komunikacijskom tehnologijom te ih informatički opismeniti.</w:t>
            </w:r>
          </w:p>
          <w:p w:rsidR="00071412" w:rsidRPr="000C7315" w:rsidRDefault="00071412" w:rsidP="00071412">
            <w:pPr>
              <w:pStyle w:val="Odlomakpopisa"/>
              <w:numPr>
                <w:ilvl w:val="0"/>
                <w:numId w:val="61"/>
              </w:numPr>
              <w:autoSpaceDE w:val="0"/>
              <w:autoSpaceDN w:val="0"/>
              <w:adjustRightInd w:val="0"/>
              <w:spacing w:after="0" w:line="240" w:lineRule="auto"/>
              <w:ind w:left="176" w:hanging="176"/>
              <w:rPr>
                <w:rFonts w:asciiTheme="minorHAnsi" w:eastAsiaTheme="minorHAnsi" w:hAnsiTheme="minorHAnsi" w:cs="Comic Sans MS"/>
                <w:color w:val="262626"/>
              </w:rPr>
            </w:pPr>
            <w:r w:rsidRPr="000C7315">
              <w:rPr>
                <w:rFonts w:asciiTheme="minorHAnsi" w:eastAsiaTheme="minorHAnsi" w:hAnsiTheme="minorHAnsi" w:cs="Comic Sans MS"/>
                <w:color w:val="262626"/>
              </w:rPr>
              <w:t>Osposobiti učenike za rješavanje problema i komuniciranje posredstvom različitih medija.</w:t>
            </w:r>
          </w:p>
          <w:p w:rsidR="00071412" w:rsidRPr="000C7315" w:rsidRDefault="00071412" w:rsidP="00071412">
            <w:pPr>
              <w:pStyle w:val="Odlomakpopisa"/>
              <w:numPr>
                <w:ilvl w:val="0"/>
                <w:numId w:val="61"/>
              </w:numPr>
              <w:autoSpaceDE w:val="0"/>
              <w:autoSpaceDN w:val="0"/>
              <w:adjustRightInd w:val="0"/>
              <w:spacing w:after="0" w:line="240" w:lineRule="auto"/>
              <w:ind w:left="176" w:hanging="176"/>
              <w:rPr>
                <w:rFonts w:asciiTheme="minorHAnsi" w:eastAsiaTheme="minorHAnsi" w:hAnsiTheme="minorHAnsi" w:cs="Comic Sans MS"/>
                <w:color w:val="262626"/>
              </w:rPr>
            </w:pPr>
            <w:r w:rsidRPr="000C7315">
              <w:rPr>
                <w:rFonts w:asciiTheme="minorHAnsi" w:eastAsiaTheme="minorHAnsi" w:hAnsiTheme="minorHAnsi" w:cs="Comic Sans MS"/>
                <w:color w:val="262626"/>
              </w:rPr>
              <w:t>Osposobiti učenike za prikupljanje, organiziranje i analizu podataka te za njihovu sintezu u informacije.</w:t>
            </w:r>
          </w:p>
          <w:p w:rsidR="00071412" w:rsidRPr="000C7315" w:rsidRDefault="00071412" w:rsidP="00071412">
            <w:pPr>
              <w:pStyle w:val="Odlomakpopisa"/>
              <w:numPr>
                <w:ilvl w:val="0"/>
                <w:numId w:val="61"/>
              </w:numPr>
              <w:autoSpaceDE w:val="0"/>
              <w:autoSpaceDN w:val="0"/>
              <w:adjustRightInd w:val="0"/>
              <w:spacing w:after="0" w:line="240" w:lineRule="auto"/>
              <w:ind w:left="176" w:hanging="176"/>
              <w:rPr>
                <w:rFonts w:asciiTheme="minorHAnsi" w:eastAsiaTheme="minorHAnsi" w:hAnsiTheme="minorHAnsi" w:cs="Comic Sans MS"/>
                <w:color w:val="262626"/>
              </w:rPr>
            </w:pPr>
            <w:r w:rsidRPr="000C7315">
              <w:rPr>
                <w:rFonts w:asciiTheme="minorHAnsi" w:eastAsiaTheme="minorHAnsi" w:hAnsiTheme="minorHAnsi" w:cs="Comic Sans MS"/>
                <w:color w:val="262626"/>
              </w:rPr>
              <w:t>Osposobiti učenike za razumijevanje i kritičku ocjenu prikupljenih informacija te donošenje odluka na temelju istih.</w:t>
            </w:r>
          </w:p>
          <w:p w:rsidR="00071412" w:rsidRPr="000C7315" w:rsidRDefault="00071412" w:rsidP="00071412">
            <w:pPr>
              <w:pStyle w:val="Odlomakpopisa"/>
              <w:numPr>
                <w:ilvl w:val="0"/>
                <w:numId w:val="61"/>
              </w:numPr>
              <w:autoSpaceDE w:val="0"/>
              <w:autoSpaceDN w:val="0"/>
              <w:adjustRightInd w:val="0"/>
              <w:spacing w:after="0" w:line="240" w:lineRule="auto"/>
              <w:ind w:left="176" w:hanging="176"/>
              <w:rPr>
                <w:rFonts w:asciiTheme="minorHAnsi" w:eastAsiaTheme="minorHAnsi" w:hAnsiTheme="minorHAnsi" w:cs="Comic Sans MS"/>
                <w:color w:val="262626"/>
              </w:rPr>
            </w:pPr>
            <w:r w:rsidRPr="000C7315">
              <w:rPr>
                <w:rFonts w:asciiTheme="minorHAnsi" w:eastAsiaTheme="minorHAnsi" w:hAnsiTheme="minorHAnsi" w:cs="Comic Sans MS"/>
                <w:color w:val="262626"/>
              </w:rPr>
              <w:t>Osposobiti učenike za timski rad.</w:t>
            </w:r>
          </w:p>
          <w:p w:rsidR="00071412" w:rsidRPr="000135B4" w:rsidRDefault="00071412" w:rsidP="00071412">
            <w:pPr>
              <w:spacing w:after="0"/>
              <w:rPr>
                <w:rFonts w:eastAsia="Times New Roman"/>
                <w:lang w:eastAsia="hr-HR"/>
              </w:rPr>
            </w:pPr>
            <w:r w:rsidRPr="000C7315">
              <w:rPr>
                <w:rFonts w:asciiTheme="minorHAnsi" w:eastAsiaTheme="minorHAnsi" w:hAnsiTheme="minorHAnsi" w:cs="Comic Sans MS"/>
                <w:color w:val="262626"/>
              </w:rPr>
              <w:t>Osposobiti učenike za primjenu usvojenih znanja i vještina u svakodnevnom radu.</w:t>
            </w:r>
          </w:p>
        </w:tc>
      </w:tr>
      <w:tr w:rsidR="00071412" w:rsidRPr="000135B4" w:rsidTr="00D002FF">
        <w:tc>
          <w:tcPr>
            <w:tcW w:w="2500" w:type="pct"/>
          </w:tcPr>
          <w:p w:rsidR="00071412" w:rsidRPr="000135B4" w:rsidRDefault="00071412" w:rsidP="00D002FF">
            <w:pPr>
              <w:widowControl w:val="0"/>
              <w:autoSpaceDE w:val="0"/>
              <w:autoSpaceDN w:val="0"/>
              <w:adjustRightInd w:val="0"/>
              <w:spacing w:after="0"/>
              <w:ind w:left="12" w:right="171"/>
              <w:rPr>
                <w:rFonts w:ascii="Times New Roman" w:eastAsia="Times New Roman" w:hAnsi="Times New Roman"/>
                <w:lang w:eastAsia="hr-HR"/>
              </w:rPr>
            </w:pPr>
            <w:r w:rsidRPr="000135B4">
              <w:rPr>
                <w:rFonts w:ascii="Arial" w:eastAsia="Times New Roman" w:hAnsi="Arial" w:cs="Arial"/>
                <w:b/>
                <w:bCs/>
                <w:lang w:eastAsia="hr-HR"/>
              </w:rPr>
              <w:t xml:space="preserve">Namjena aktivnosti, programa i/ili projekta: </w:t>
            </w:r>
          </w:p>
          <w:p w:rsidR="00071412" w:rsidRPr="000135B4" w:rsidRDefault="00071412" w:rsidP="00D002FF">
            <w:pPr>
              <w:spacing w:after="0"/>
              <w:rPr>
                <w:rFonts w:eastAsia="Times New Roman"/>
                <w:lang w:eastAsia="hr-HR"/>
              </w:rPr>
            </w:pPr>
          </w:p>
        </w:tc>
        <w:tc>
          <w:tcPr>
            <w:tcW w:w="2500" w:type="pct"/>
          </w:tcPr>
          <w:p w:rsidR="00071412" w:rsidRPr="000135B4" w:rsidRDefault="00071412" w:rsidP="00D002FF">
            <w:pPr>
              <w:spacing w:after="0"/>
              <w:rPr>
                <w:rFonts w:eastAsia="Times New Roman"/>
                <w:lang w:eastAsia="hr-HR"/>
              </w:rPr>
            </w:pPr>
            <w:r w:rsidRPr="000C7315">
              <w:rPr>
                <w:rFonts w:asciiTheme="minorHAnsi" w:eastAsiaTheme="minorHAnsi" w:hAnsiTheme="minorHAnsi" w:cs="Comic Sans MS"/>
                <w:color w:val="262626"/>
              </w:rPr>
              <w:t>Poticati svrhovitu uporabu informacijske i komunikacijske tehnologije u drugim predmetima kao i u svakodnevnom životu.</w:t>
            </w:r>
          </w:p>
        </w:tc>
      </w:tr>
      <w:tr w:rsidR="00071412" w:rsidRPr="000135B4" w:rsidTr="00D002FF">
        <w:tc>
          <w:tcPr>
            <w:tcW w:w="2500" w:type="pct"/>
          </w:tcPr>
          <w:p w:rsidR="00071412" w:rsidRPr="000135B4" w:rsidRDefault="00071412" w:rsidP="00D002FF">
            <w:pPr>
              <w:widowControl w:val="0"/>
              <w:autoSpaceDE w:val="0"/>
              <w:autoSpaceDN w:val="0"/>
              <w:adjustRightInd w:val="0"/>
              <w:spacing w:after="0"/>
              <w:ind w:left="12" w:right="44"/>
              <w:rPr>
                <w:rFonts w:ascii="Times New Roman" w:eastAsia="Times New Roman" w:hAnsi="Times New Roman"/>
                <w:lang w:eastAsia="hr-HR"/>
              </w:rPr>
            </w:pPr>
            <w:r w:rsidRPr="000135B4">
              <w:rPr>
                <w:rFonts w:ascii="Arial" w:eastAsia="Times New Roman" w:hAnsi="Arial" w:cs="Arial"/>
                <w:b/>
                <w:bCs/>
                <w:spacing w:val="1"/>
                <w:lang w:eastAsia="hr-HR"/>
              </w:rPr>
              <w:t xml:space="preserve">Nositelj/i aktivnosti, programa i/ili projekta i </w:t>
            </w:r>
          </w:p>
          <w:p w:rsidR="00071412" w:rsidRPr="000135B4" w:rsidRDefault="00071412" w:rsidP="00D002FF">
            <w:pPr>
              <w:widowControl w:val="0"/>
              <w:autoSpaceDE w:val="0"/>
              <w:autoSpaceDN w:val="0"/>
              <w:adjustRightInd w:val="0"/>
              <w:spacing w:after="0"/>
              <w:ind w:left="12" w:right="2268"/>
              <w:rPr>
                <w:rFonts w:ascii="Times New Roman" w:eastAsia="Times New Roman" w:hAnsi="Times New Roman"/>
                <w:lang w:eastAsia="hr-HR"/>
              </w:rPr>
            </w:pPr>
            <w:r w:rsidRPr="000135B4">
              <w:rPr>
                <w:rFonts w:ascii="Arial" w:eastAsia="Times New Roman" w:hAnsi="Arial" w:cs="Arial"/>
                <w:b/>
                <w:bCs/>
                <w:spacing w:val="-7"/>
                <w:lang w:eastAsia="hr-HR"/>
              </w:rPr>
              <w:t xml:space="preserve">njihova odgovornost: </w:t>
            </w:r>
          </w:p>
        </w:tc>
        <w:tc>
          <w:tcPr>
            <w:tcW w:w="2500" w:type="pct"/>
          </w:tcPr>
          <w:p w:rsidR="00071412" w:rsidRPr="000135B4" w:rsidRDefault="00071412" w:rsidP="00D002FF">
            <w:pPr>
              <w:spacing w:after="0"/>
              <w:rPr>
                <w:rFonts w:eastAsia="Times New Roman"/>
                <w:lang w:eastAsia="hr-HR"/>
              </w:rPr>
            </w:pPr>
            <w:r>
              <w:rPr>
                <w:rFonts w:asciiTheme="minorHAnsi" w:eastAsiaTheme="minorHAnsi" w:hAnsiTheme="minorHAnsi" w:cs="Comic Sans MS"/>
                <w:color w:val="262626"/>
              </w:rPr>
              <w:t>Zoran Mamula</w:t>
            </w:r>
          </w:p>
        </w:tc>
      </w:tr>
      <w:tr w:rsidR="00071412" w:rsidRPr="000135B4" w:rsidTr="00D002FF">
        <w:tc>
          <w:tcPr>
            <w:tcW w:w="2500" w:type="pct"/>
          </w:tcPr>
          <w:p w:rsidR="00071412" w:rsidRPr="000135B4" w:rsidRDefault="00071412" w:rsidP="00D002FF">
            <w:pPr>
              <w:widowControl w:val="0"/>
              <w:autoSpaceDE w:val="0"/>
              <w:autoSpaceDN w:val="0"/>
              <w:adjustRightInd w:val="0"/>
              <w:spacing w:after="0"/>
              <w:ind w:left="12" w:right="350"/>
              <w:rPr>
                <w:rFonts w:ascii="Times New Roman" w:eastAsia="Times New Roman" w:hAnsi="Times New Roman"/>
                <w:lang w:eastAsia="hr-HR"/>
              </w:rPr>
            </w:pPr>
            <w:r w:rsidRPr="000135B4">
              <w:rPr>
                <w:rFonts w:ascii="Arial" w:eastAsia="Times New Roman" w:hAnsi="Arial" w:cs="Arial"/>
                <w:b/>
                <w:bCs/>
                <w:lang w:eastAsia="hr-HR"/>
              </w:rPr>
              <w:t>Na</w:t>
            </w:r>
            <w:r w:rsidRPr="000135B4">
              <w:rPr>
                <w:rFonts w:ascii="Times New Roman" w:eastAsia="Times New Roman" w:hAnsi="Times New Roman"/>
                <w:b/>
                <w:bCs/>
                <w:lang w:eastAsia="hr-HR"/>
              </w:rPr>
              <w:t>č</w:t>
            </w:r>
            <w:r w:rsidRPr="000135B4">
              <w:rPr>
                <w:rFonts w:ascii="Arial" w:eastAsia="Times New Roman" w:hAnsi="Arial" w:cs="Arial"/>
                <w:b/>
                <w:bCs/>
                <w:lang w:eastAsia="hr-HR"/>
              </w:rPr>
              <w:t xml:space="preserve">in realizacije aktivnosti, programa i/ili </w:t>
            </w:r>
            <w:r w:rsidRPr="000135B4">
              <w:rPr>
                <w:rFonts w:ascii="Arial" w:eastAsia="Times New Roman" w:hAnsi="Arial" w:cs="Arial"/>
                <w:b/>
                <w:bCs/>
                <w:spacing w:val="-1"/>
                <w:lang w:eastAsia="hr-HR"/>
              </w:rPr>
              <w:t xml:space="preserve">projekta: </w:t>
            </w:r>
          </w:p>
        </w:tc>
        <w:tc>
          <w:tcPr>
            <w:tcW w:w="2500" w:type="pct"/>
          </w:tcPr>
          <w:p w:rsidR="00071412" w:rsidRPr="000135B4" w:rsidRDefault="00071412" w:rsidP="00D002FF">
            <w:pPr>
              <w:spacing w:after="0"/>
              <w:rPr>
                <w:rFonts w:eastAsia="Times New Roman"/>
                <w:lang w:eastAsia="hr-HR"/>
              </w:rPr>
            </w:pPr>
            <w:r w:rsidRPr="000C7315">
              <w:rPr>
                <w:rFonts w:asciiTheme="minorHAnsi" w:eastAsiaTheme="minorHAnsi" w:hAnsiTheme="minorHAnsi" w:cs="Comic Sans MS"/>
                <w:color w:val="262626"/>
              </w:rPr>
              <w:t>Rad u informatičkom kabinetu i kod kuće.</w:t>
            </w:r>
          </w:p>
        </w:tc>
      </w:tr>
      <w:tr w:rsidR="00071412" w:rsidRPr="000135B4" w:rsidTr="00D002FF">
        <w:tc>
          <w:tcPr>
            <w:tcW w:w="2500" w:type="pct"/>
          </w:tcPr>
          <w:p w:rsidR="00071412" w:rsidRPr="000135B4" w:rsidRDefault="00071412" w:rsidP="00D002FF">
            <w:pPr>
              <w:widowControl w:val="0"/>
              <w:autoSpaceDE w:val="0"/>
              <w:autoSpaceDN w:val="0"/>
              <w:adjustRightInd w:val="0"/>
              <w:spacing w:after="0"/>
              <w:ind w:left="12" w:right="1022"/>
              <w:rPr>
                <w:rFonts w:ascii="Times New Roman" w:eastAsia="Times New Roman" w:hAnsi="Times New Roman"/>
                <w:lang w:eastAsia="hr-HR"/>
              </w:rPr>
            </w:pPr>
            <w:r w:rsidRPr="000135B4">
              <w:rPr>
                <w:rFonts w:ascii="Arial" w:eastAsia="Times New Roman" w:hAnsi="Arial" w:cs="Arial"/>
                <w:b/>
                <w:bCs/>
                <w:lang w:eastAsia="hr-HR"/>
              </w:rPr>
              <w:t xml:space="preserve">Vremenik aktivnosti, programa i/ili </w:t>
            </w:r>
            <w:r w:rsidRPr="000135B4">
              <w:rPr>
                <w:rFonts w:ascii="Arial" w:eastAsia="Times New Roman" w:hAnsi="Arial" w:cs="Arial"/>
                <w:b/>
                <w:bCs/>
                <w:spacing w:val="-1"/>
                <w:lang w:eastAsia="hr-HR"/>
              </w:rPr>
              <w:t xml:space="preserve">projekta: </w:t>
            </w:r>
          </w:p>
        </w:tc>
        <w:tc>
          <w:tcPr>
            <w:tcW w:w="2500" w:type="pct"/>
          </w:tcPr>
          <w:p w:rsidR="00071412" w:rsidRPr="000135B4" w:rsidRDefault="00071412" w:rsidP="00D002FF">
            <w:pPr>
              <w:spacing w:after="0"/>
              <w:rPr>
                <w:rFonts w:eastAsia="Times New Roman"/>
                <w:lang w:eastAsia="hr-HR"/>
              </w:rPr>
            </w:pPr>
            <w:r>
              <w:rPr>
                <w:rFonts w:eastAsia="Times New Roman"/>
                <w:lang w:eastAsia="hr-HR"/>
              </w:rPr>
              <w:t>Školska godina 2016./17.</w:t>
            </w:r>
          </w:p>
        </w:tc>
      </w:tr>
      <w:tr w:rsidR="00071412" w:rsidRPr="000135B4" w:rsidTr="00D002FF">
        <w:tc>
          <w:tcPr>
            <w:tcW w:w="2500" w:type="pct"/>
          </w:tcPr>
          <w:p w:rsidR="00071412" w:rsidRPr="000135B4" w:rsidRDefault="00071412" w:rsidP="00071412">
            <w:pPr>
              <w:widowControl w:val="0"/>
              <w:autoSpaceDE w:val="0"/>
              <w:autoSpaceDN w:val="0"/>
              <w:adjustRightInd w:val="0"/>
              <w:spacing w:after="0"/>
              <w:ind w:left="12"/>
              <w:rPr>
                <w:rFonts w:ascii="Times New Roman" w:eastAsia="Times New Roman" w:hAnsi="Times New Roman"/>
                <w:lang w:eastAsia="hr-HR"/>
              </w:rPr>
            </w:pPr>
            <w:r w:rsidRPr="000135B4">
              <w:rPr>
                <w:rFonts w:ascii="Arial" w:eastAsia="Times New Roman" w:hAnsi="Arial" w:cs="Arial"/>
                <w:b/>
                <w:bCs/>
                <w:spacing w:val="-1"/>
                <w:lang w:eastAsia="hr-HR"/>
              </w:rPr>
              <w:t>Na</w:t>
            </w:r>
            <w:r w:rsidRPr="000135B4">
              <w:rPr>
                <w:rFonts w:ascii="Times New Roman" w:eastAsia="Times New Roman" w:hAnsi="Times New Roman"/>
                <w:b/>
                <w:bCs/>
                <w:spacing w:val="-1"/>
                <w:lang w:eastAsia="hr-HR"/>
              </w:rPr>
              <w:t>č</w:t>
            </w:r>
            <w:r w:rsidRPr="000135B4">
              <w:rPr>
                <w:rFonts w:ascii="Arial" w:eastAsia="Times New Roman" w:hAnsi="Arial" w:cs="Arial"/>
                <w:b/>
                <w:bCs/>
                <w:spacing w:val="-1"/>
                <w:lang w:eastAsia="hr-HR"/>
              </w:rPr>
              <w:t>in vrednovanja i na</w:t>
            </w:r>
            <w:r w:rsidRPr="000135B4">
              <w:rPr>
                <w:rFonts w:ascii="Times New Roman" w:eastAsia="Times New Roman" w:hAnsi="Times New Roman"/>
                <w:b/>
                <w:bCs/>
                <w:spacing w:val="-1"/>
                <w:lang w:eastAsia="hr-HR"/>
              </w:rPr>
              <w:t>č</w:t>
            </w:r>
            <w:r w:rsidRPr="000135B4">
              <w:rPr>
                <w:rFonts w:ascii="Arial" w:eastAsia="Times New Roman" w:hAnsi="Arial" w:cs="Arial"/>
                <w:b/>
                <w:bCs/>
                <w:spacing w:val="-1"/>
                <w:lang w:eastAsia="hr-HR"/>
              </w:rPr>
              <w:t>in kori</w:t>
            </w:r>
            <w:r w:rsidRPr="000135B4">
              <w:rPr>
                <w:rFonts w:ascii="Times New Roman" w:eastAsia="Times New Roman" w:hAnsi="Times New Roman"/>
                <w:b/>
                <w:bCs/>
                <w:spacing w:val="-1"/>
                <w:lang w:eastAsia="hr-HR"/>
              </w:rPr>
              <w:t>š</w:t>
            </w:r>
            <w:r w:rsidRPr="000135B4">
              <w:rPr>
                <w:rFonts w:ascii="Arial" w:eastAsia="Times New Roman" w:hAnsi="Arial" w:cs="Arial"/>
                <w:b/>
                <w:bCs/>
                <w:spacing w:val="-1"/>
                <w:lang w:eastAsia="hr-HR"/>
              </w:rPr>
              <w:t xml:space="preserve">tenja rezultata </w:t>
            </w:r>
            <w:r w:rsidRPr="000135B4">
              <w:rPr>
                <w:rFonts w:ascii="Arial" w:eastAsia="Times New Roman" w:hAnsi="Arial" w:cs="Arial"/>
                <w:b/>
                <w:bCs/>
                <w:spacing w:val="-8"/>
                <w:lang w:eastAsia="hr-HR"/>
              </w:rPr>
              <w:t xml:space="preserve">vrednovanja: </w:t>
            </w:r>
          </w:p>
        </w:tc>
        <w:tc>
          <w:tcPr>
            <w:tcW w:w="2500" w:type="pct"/>
          </w:tcPr>
          <w:p w:rsidR="00071412" w:rsidRPr="000135B4" w:rsidRDefault="00071412" w:rsidP="00D002FF">
            <w:pPr>
              <w:spacing w:after="0"/>
              <w:rPr>
                <w:rFonts w:eastAsia="Times New Roman"/>
                <w:lang w:eastAsia="hr-HR"/>
              </w:rPr>
            </w:pPr>
            <w:r w:rsidRPr="000C7315">
              <w:rPr>
                <w:rFonts w:asciiTheme="minorHAnsi" w:eastAsiaTheme="minorHAnsi" w:hAnsiTheme="minorHAnsi" w:cs="Comic Sans MS"/>
                <w:color w:val="262626"/>
              </w:rPr>
              <w:t>Vrednovanje se vrši pismenim i usmenim putem. Komponente ocjenjivanja su: znanje – usvojenost temeljnih pojmova, praktičan rad na računalu i aktivnost na nastavi, te izrada samostalnih projekata. Poticati samovrednovanje kod</w:t>
            </w:r>
            <w:r>
              <w:rPr>
                <w:rFonts w:asciiTheme="minorHAnsi" w:eastAsiaTheme="minorHAnsi" w:hAnsiTheme="minorHAnsi" w:cs="Comic Sans MS"/>
                <w:color w:val="262626"/>
              </w:rPr>
              <w:t xml:space="preserve"> učenika.</w:t>
            </w:r>
          </w:p>
        </w:tc>
      </w:tr>
      <w:tr w:rsidR="00071412" w:rsidRPr="000135B4" w:rsidTr="00D002FF">
        <w:tc>
          <w:tcPr>
            <w:tcW w:w="2500" w:type="pct"/>
          </w:tcPr>
          <w:p w:rsidR="00071412" w:rsidRPr="00071412" w:rsidRDefault="00071412" w:rsidP="00071412">
            <w:pPr>
              <w:widowControl w:val="0"/>
              <w:autoSpaceDE w:val="0"/>
              <w:autoSpaceDN w:val="0"/>
              <w:adjustRightInd w:val="0"/>
              <w:spacing w:after="0"/>
              <w:ind w:left="12" w:right="124"/>
              <w:rPr>
                <w:rFonts w:ascii="Times New Roman" w:eastAsia="Times New Roman" w:hAnsi="Times New Roman"/>
                <w:lang w:eastAsia="hr-HR"/>
              </w:rPr>
            </w:pPr>
            <w:r w:rsidRPr="000135B4">
              <w:rPr>
                <w:rFonts w:ascii="Arial" w:eastAsia="Times New Roman" w:hAnsi="Arial" w:cs="Arial"/>
                <w:b/>
                <w:bCs/>
                <w:lang w:eastAsia="hr-HR"/>
              </w:rPr>
              <w:t>Detaljan tro</w:t>
            </w:r>
            <w:r w:rsidRPr="000135B4">
              <w:rPr>
                <w:rFonts w:ascii="Times New Roman" w:eastAsia="Times New Roman" w:hAnsi="Times New Roman"/>
                <w:b/>
                <w:bCs/>
                <w:lang w:eastAsia="hr-HR"/>
              </w:rPr>
              <w:t>š</w:t>
            </w:r>
            <w:r w:rsidRPr="000135B4">
              <w:rPr>
                <w:rFonts w:ascii="Arial" w:eastAsia="Times New Roman" w:hAnsi="Arial" w:cs="Arial"/>
                <w:b/>
                <w:bCs/>
                <w:lang w:eastAsia="hr-HR"/>
              </w:rPr>
              <w:t xml:space="preserve">kovnik aktivnosti, programa i/ili </w:t>
            </w:r>
            <w:r w:rsidRPr="000135B4">
              <w:rPr>
                <w:rFonts w:ascii="Arial" w:eastAsia="Times New Roman" w:hAnsi="Arial" w:cs="Arial"/>
                <w:b/>
                <w:bCs/>
                <w:spacing w:val="-1"/>
                <w:lang w:eastAsia="hr-HR"/>
              </w:rPr>
              <w:t xml:space="preserve">projekta: </w:t>
            </w:r>
          </w:p>
          <w:p w:rsidR="00071412" w:rsidRPr="000135B4" w:rsidRDefault="00071412" w:rsidP="00D002FF">
            <w:pPr>
              <w:spacing w:after="0"/>
              <w:rPr>
                <w:rFonts w:eastAsia="Times New Roman"/>
                <w:lang w:eastAsia="hr-HR"/>
              </w:rPr>
            </w:pPr>
          </w:p>
        </w:tc>
        <w:tc>
          <w:tcPr>
            <w:tcW w:w="2500" w:type="pct"/>
          </w:tcPr>
          <w:p w:rsidR="00071412" w:rsidRPr="000135B4" w:rsidRDefault="00071412" w:rsidP="00D002FF">
            <w:pPr>
              <w:spacing w:after="0"/>
              <w:rPr>
                <w:rFonts w:eastAsia="Times New Roman"/>
                <w:lang w:eastAsia="hr-HR"/>
              </w:rPr>
            </w:pPr>
            <w:r>
              <w:rPr>
                <w:rFonts w:eastAsia="Times New Roman"/>
                <w:lang w:eastAsia="hr-HR"/>
              </w:rPr>
              <w:t>Nema troškova</w:t>
            </w:r>
            <w:r w:rsidR="00811B70">
              <w:rPr>
                <w:rFonts w:eastAsia="Times New Roman"/>
                <w:lang w:eastAsia="hr-HR"/>
              </w:rPr>
              <w:t>.</w:t>
            </w:r>
          </w:p>
        </w:tc>
      </w:tr>
    </w:tbl>
    <w:tbl>
      <w:tblPr>
        <w:tblStyle w:val="Reetkatablic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071412" w:rsidRPr="004E5EA5" w:rsidTr="00D002FF">
        <w:tc>
          <w:tcPr>
            <w:tcW w:w="5000" w:type="pct"/>
          </w:tcPr>
          <w:p w:rsidR="00071412" w:rsidRDefault="00071412" w:rsidP="00D002FF">
            <w:pPr>
              <w:rPr>
                <w:rFonts w:ascii="Comic Sans MS" w:hAnsi="Comic Sans MS"/>
                <w:sz w:val="28"/>
                <w:szCs w:val="28"/>
              </w:rPr>
            </w:pPr>
          </w:p>
          <w:p w:rsidR="00071412" w:rsidRPr="004E5EA5" w:rsidRDefault="00071412" w:rsidP="00D002FF">
            <w:pPr>
              <w:rPr>
                <w:rFonts w:ascii="Comic Sans MS" w:hAnsi="Comic Sans MS"/>
                <w:sz w:val="28"/>
                <w:szCs w:val="28"/>
              </w:rPr>
            </w:pPr>
          </w:p>
        </w:tc>
      </w:tr>
    </w:tbl>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811B70" w:rsidRPr="000135B4" w:rsidTr="00D002FF">
        <w:tc>
          <w:tcPr>
            <w:tcW w:w="5000" w:type="pct"/>
            <w:gridSpan w:val="2"/>
          </w:tcPr>
          <w:p w:rsidR="00811B70" w:rsidRPr="000135B4" w:rsidRDefault="00811B70" w:rsidP="00D002FF">
            <w:pPr>
              <w:spacing w:after="0"/>
              <w:rPr>
                <w:rFonts w:ascii="Comic Sans MS" w:eastAsia="Times New Roman" w:hAnsi="Comic Sans MS"/>
                <w:sz w:val="28"/>
                <w:szCs w:val="28"/>
                <w:lang w:eastAsia="hr-HR"/>
              </w:rPr>
            </w:pPr>
            <w:r w:rsidRPr="000135B4">
              <w:rPr>
                <w:rFonts w:ascii="Comic Sans MS" w:eastAsia="Times New Roman" w:hAnsi="Comic Sans MS"/>
                <w:sz w:val="28"/>
                <w:szCs w:val="28"/>
                <w:lang w:eastAsia="hr-HR"/>
              </w:rPr>
              <w:t>IZBORNA NASTAVA</w:t>
            </w:r>
          </w:p>
        </w:tc>
      </w:tr>
      <w:tr w:rsidR="00811B70" w:rsidRPr="000135B4" w:rsidTr="00D002FF">
        <w:tc>
          <w:tcPr>
            <w:tcW w:w="5000" w:type="pct"/>
            <w:gridSpan w:val="2"/>
          </w:tcPr>
          <w:p w:rsidR="00811B70" w:rsidRPr="000135B4" w:rsidRDefault="00811B70" w:rsidP="00D002FF">
            <w:pPr>
              <w:spacing w:after="0"/>
              <w:rPr>
                <w:rFonts w:ascii="Comic Sans MS" w:eastAsia="Times New Roman" w:hAnsi="Comic Sans MS"/>
                <w:sz w:val="28"/>
                <w:szCs w:val="28"/>
                <w:lang w:eastAsia="hr-HR"/>
              </w:rPr>
            </w:pPr>
            <w:r>
              <w:rPr>
                <w:rFonts w:ascii="Comic Sans MS" w:eastAsia="Times New Roman" w:hAnsi="Comic Sans MS"/>
                <w:sz w:val="28"/>
                <w:szCs w:val="28"/>
                <w:lang w:eastAsia="hr-HR"/>
              </w:rPr>
              <w:t>NAZIV AKTIVNOSTI:  IZBORNI PREDMET INFORMATIKA</w:t>
            </w:r>
          </w:p>
        </w:tc>
      </w:tr>
      <w:tr w:rsidR="00811B70" w:rsidRPr="000135B4" w:rsidTr="00D002FF">
        <w:tc>
          <w:tcPr>
            <w:tcW w:w="2500" w:type="pct"/>
          </w:tcPr>
          <w:p w:rsidR="00811B70" w:rsidRPr="000135B4" w:rsidRDefault="00811B70" w:rsidP="00D002FF">
            <w:pPr>
              <w:spacing w:after="0"/>
              <w:rPr>
                <w:rFonts w:eastAsia="Times New Roman"/>
                <w:lang w:eastAsia="hr-HR"/>
              </w:rPr>
            </w:pPr>
            <w:r w:rsidRPr="000135B4">
              <w:rPr>
                <w:rFonts w:ascii="Arial" w:eastAsia="Times New Roman" w:hAnsi="Arial" w:cs="Arial"/>
                <w:b/>
                <w:bCs/>
                <w:lang w:eastAsia="hr-HR"/>
              </w:rPr>
              <w:t>Naziv aktivnosti, programa i/ili projekta:</w:t>
            </w:r>
          </w:p>
        </w:tc>
        <w:tc>
          <w:tcPr>
            <w:tcW w:w="2500" w:type="pct"/>
          </w:tcPr>
          <w:p w:rsidR="00811B70" w:rsidRPr="000135B4" w:rsidRDefault="00811B70" w:rsidP="00D002FF">
            <w:pPr>
              <w:spacing w:after="0"/>
              <w:rPr>
                <w:rFonts w:eastAsia="Times New Roman"/>
                <w:lang w:eastAsia="hr-HR"/>
              </w:rPr>
            </w:pPr>
            <w:r>
              <w:rPr>
                <w:rFonts w:eastAsia="Times New Roman"/>
                <w:lang w:eastAsia="hr-HR"/>
              </w:rPr>
              <w:t>Izborna nastava informatika</w:t>
            </w:r>
          </w:p>
        </w:tc>
      </w:tr>
      <w:tr w:rsidR="00811B70" w:rsidRPr="000135B4" w:rsidTr="00D002FF">
        <w:tc>
          <w:tcPr>
            <w:tcW w:w="2500" w:type="pct"/>
          </w:tcPr>
          <w:p w:rsidR="00811B70" w:rsidRPr="000135B4" w:rsidRDefault="00811B70" w:rsidP="00D002FF">
            <w:pPr>
              <w:widowControl w:val="0"/>
              <w:autoSpaceDE w:val="0"/>
              <w:autoSpaceDN w:val="0"/>
              <w:adjustRightInd w:val="0"/>
              <w:spacing w:after="0"/>
              <w:ind w:left="12" w:right="661"/>
              <w:rPr>
                <w:rFonts w:ascii="Times New Roman" w:eastAsia="Times New Roman" w:hAnsi="Times New Roman"/>
                <w:lang w:eastAsia="hr-HR"/>
              </w:rPr>
            </w:pPr>
            <w:r w:rsidRPr="000135B4">
              <w:rPr>
                <w:rFonts w:ascii="Arial" w:eastAsia="Times New Roman" w:hAnsi="Arial" w:cs="Arial"/>
                <w:b/>
                <w:bCs/>
                <w:lang w:eastAsia="hr-HR"/>
              </w:rPr>
              <w:t>U</w:t>
            </w:r>
            <w:r w:rsidRPr="000135B4">
              <w:rPr>
                <w:rFonts w:ascii="Times New Roman" w:eastAsia="Times New Roman" w:hAnsi="Times New Roman"/>
                <w:b/>
                <w:bCs/>
                <w:lang w:eastAsia="hr-HR"/>
              </w:rPr>
              <w:t>č</w:t>
            </w:r>
            <w:r w:rsidRPr="000135B4">
              <w:rPr>
                <w:rFonts w:ascii="Arial" w:eastAsia="Times New Roman" w:hAnsi="Arial" w:cs="Arial"/>
                <w:b/>
                <w:bCs/>
                <w:lang w:eastAsia="hr-HR"/>
              </w:rPr>
              <w:t xml:space="preserve">itelj/i razredne/predmetne nastave: </w:t>
            </w:r>
          </w:p>
        </w:tc>
        <w:tc>
          <w:tcPr>
            <w:tcW w:w="2500" w:type="pct"/>
          </w:tcPr>
          <w:p w:rsidR="00811B70" w:rsidRPr="000135B4" w:rsidRDefault="00811B70" w:rsidP="00D002FF">
            <w:pPr>
              <w:spacing w:after="0"/>
              <w:rPr>
                <w:rFonts w:eastAsia="Times New Roman"/>
                <w:lang w:eastAsia="hr-HR"/>
              </w:rPr>
            </w:pPr>
            <w:r>
              <w:rPr>
                <w:rFonts w:asciiTheme="minorHAnsi" w:hAnsiTheme="minorHAnsi"/>
              </w:rPr>
              <w:t>Klaudio Burolo</w:t>
            </w:r>
          </w:p>
        </w:tc>
      </w:tr>
      <w:tr w:rsidR="00811B70" w:rsidRPr="00071412" w:rsidTr="00D002FF">
        <w:tc>
          <w:tcPr>
            <w:tcW w:w="2500" w:type="pct"/>
          </w:tcPr>
          <w:p w:rsidR="00811B70" w:rsidRPr="000135B4" w:rsidRDefault="00811B70" w:rsidP="00D002FF">
            <w:pPr>
              <w:widowControl w:val="0"/>
              <w:autoSpaceDE w:val="0"/>
              <w:autoSpaceDN w:val="0"/>
              <w:adjustRightInd w:val="0"/>
              <w:spacing w:after="0"/>
              <w:ind w:left="12" w:right="3365"/>
              <w:rPr>
                <w:rFonts w:ascii="Times New Roman" w:eastAsia="Times New Roman" w:hAnsi="Times New Roman"/>
                <w:lang w:eastAsia="hr-HR"/>
              </w:rPr>
            </w:pPr>
            <w:r w:rsidRPr="000135B4">
              <w:rPr>
                <w:rFonts w:ascii="Arial" w:eastAsia="Times New Roman" w:hAnsi="Arial" w:cs="Arial"/>
                <w:b/>
                <w:bCs/>
                <w:spacing w:val="-6"/>
                <w:lang w:eastAsia="hr-HR"/>
              </w:rPr>
              <w:t xml:space="preserve">Razred: </w:t>
            </w:r>
          </w:p>
        </w:tc>
        <w:tc>
          <w:tcPr>
            <w:tcW w:w="2500" w:type="pct"/>
          </w:tcPr>
          <w:p w:rsidR="00811B70" w:rsidRPr="00071412" w:rsidRDefault="00811B70" w:rsidP="00D002FF">
            <w:pPr>
              <w:spacing w:after="0"/>
              <w:rPr>
                <w:rFonts w:eastAsia="Times New Roman"/>
                <w:lang w:eastAsia="hr-HR"/>
              </w:rPr>
            </w:pPr>
            <w:r>
              <w:t>Obrazovne grupe od 5 do 8 razreda</w:t>
            </w:r>
          </w:p>
        </w:tc>
      </w:tr>
      <w:tr w:rsidR="00811B70" w:rsidRPr="000135B4" w:rsidTr="00D002FF">
        <w:tc>
          <w:tcPr>
            <w:tcW w:w="2500" w:type="pct"/>
          </w:tcPr>
          <w:p w:rsidR="00811B70" w:rsidRPr="000135B4" w:rsidRDefault="00811B70" w:rsidP="00D002FF">
            <w:pPr>
              <w:widowControl w:val="0"/>
              <w:autoSpaceDE w:val="0"/>
              <w:autoSpaceDN w:val="0"/>
              <w:adjustRightInd w:val="0"/>
              <w:spacing w:after="0"/>
              <w:ind w:left="12" w:right="2103"/>
              <w:rPr>
                <w:rFonts w:ascii="Times New Roman" w:eastAsia="Times New Roman" w:hAnsi="Times New Roman"/>
                <w:lang w:eastAsia="hr-HR"/>
              </w:rPr>
            </w:pPr>
            <w:r w:rsidRPr="000135B4">
              <w:rPr>
                <w:rFonts w:ascii="Arial" w:eastAsia="Times New Roman" w:hAnsi="Arial" w:cs="Arial"/>
                <w:b/>
                <w:bCs/>
                <w:spacing w:val="-4"/>
                <w:lang w:eastAsia="hr-HR"/>
              </w:rPr>
              <w:t>Planirani broj u</w:t>
            </w:r>
            <w:r w:rsidRPr="000135B4">
              <w:rPr>
                <w:rFonts w:ascii="Times New Roman" w:eastAsia="Times New Roman" w:hAnsi="Times New Roman"/>
                <w:b/>
                <w:bCs/>
                <w:spacing w:val="-4"/>
                <w:lang w:eastAsia="hr-HR"/>
              </w:rPr>
              <w:t>č</w:t>
            </w:r>
            <w:r w:rsidRPr="000135B4">
              <w:rPr>
                <w:rFonts w:ascii="Arial" w:eastAsia="Times New Roman" w:hAnsi="Arial" w:cs="Arial"/>
                <w:b/>
                <w:bCs/>
                <w:spacing w:val="-4"/>
                <w:lang w:eastAsia="hr-HR"/>
              </w:rPr>
              <w:t xml:space="preserve">enika: </w:t>
            </w:r>
          </w:p>
        </w:tc>
        <w:tc>
          <w:tcPr>
            <w:tcW w:w="2500" w:type="pct"/>
          </w:tcPr>
          <w:p w:rsidR="00811B70" w:rsidRPr="000135B4" w:rsidRDefault="00811B70" w:rsidP="00D002FF">
            <w:pPr>
              <w:spacing w:after="0"/>
              <w:rPr>
                <w:rFonts w:eastAsia="Times New Roman"/>
                <w:lang w:eastAsia="hr-HR"/>
              </w:rPr>
            </w:pPr>
            <w:r>
              <w:rPr>
                <w:rFonts w:eastAsia="Times New Roman"/>
                <w:lang w:eastAsia="hr-HR"/>
              </w:rPr>
              <w:t>Oko 60</w:t>
            </w:r>
          </w:p>
        </w:tc>
      </w:tr>
      <w:tr w:rsidR="00811B70" w:rsidRPr="000135B4" w:rsidTr="00D002FF">
        <w:tc>
          <w:tcPr>
            <w:tcW w:w="2500" w:type="pct"/>
          </w:tcPr>
          <w:p w:rsidR="00811B70" w:rsidRPr="000135B4" w:rsidRDefault="00811B70" w:rsidP="00D002FF">
            <w:pPr>
              <w:widowControl w:val="0"/>
              <w:autoSpaceDE w:val="0"/>
              <w:autoSpaceDN w:val="0"/>
              <w:adjustRightInd w:val="0"/>
              <w:spacing w:after="0"/>
              <w:ind w:left="12" w:right="2408"/>
              <w:rPr>
                <w:rFonts w:ascii="Times New Roman" w:eastAsia="Times New Roman" w:hAnsi="Times New Roman"/>
                <w:lang w:eastAsia="hr-HR"/>
              </w:rPr>
            </w:pPr>
            <w:r w:rsidRPr="000135B4">
              <w:rPr>
                <w:rFonts w:ascii="Arial" w:eastAsia="Times New Roman" w:hAnsi="Arial" w:cs="Arial"/>
                <w:b/>
                <w:bCs/>
                <w:lang w:eastAsia="hr-HR"/>
              </w:rPr>
              <w:t xml:space="preserve">Planirani broj sati: </w:t>
            </w:r>
          </w:p>
        </w:tc>
        <w:tc>
          <w:tcPr>
            <w:tcW w:w="2500" w:type="pct"/>
          </w:tcPr>
          <w:p w:rsidR="00811B70" w:rsidRPr="000135B4" w:rsidRDefault="00811B70" w:rsidP="00D002FF">
            <w:pPr>
              <w:spacing w:after="0"/>
              <w:rPr>
                <w:rFonts w:eastAsia="Times New Roman"/>
                <w:lang w:eastAsia="hr-HR"/>
              </w:rPr>
            </w:pPr>
            <w:r w:rsidRPr="000135B4">
              <w:rPr>
                <w:rFonts w:eastAsia="Times New Roman"/>
                <w:lang w:eastAsia="hr-HR"/>
              </w:rPr>
              <w:t>70</w:t>
            </w:r>
            <w:r>
              <w:rPr>
                <w:rFonts w:eastAsia="Times New Roman"/>
                <w:lang w:eastAsia="hr-HR"/>
              </w:rPr>
              <w:t xml:space="preserve">  nastavnih sati po obrazovnoj grupi</w:t>
            </w:r>
          </w:p>
        </w:tc>
      </w:tr>
      <w:tr w:rsidR="00811B70" w:rsidRPr="000135B4" w:rsidTr="00D002FF">
        <w:tc>
          <w:tcPr>
            <w:tcW w:w="2500" w:type="pct"/>
          </w:tcPr>
          <w:p w:rsidR="00811B70" w:rsidRPr="000135B4" w:rsidRDefault="00811B70" w:rsidP="00D002FF">
            <w:pPr>
              <w:widowControl w:val="0"/>
              <w:autoSpaceDE w:val="0"/>
              <w:autoSpaceDN w:val="0"/>
              <w:adjustRightInd w:val="0"/>
              <w:spacing w:after="0"/>
              <w:ind w:left="12" w:right="402"/>
              <w:rPr>
                <w:rFonts w:ascii="Times New Roman" w:eastAsia="Times New Roman" w:hAnsi="Times New Roman"/>
                <w:lang w:eastAsia="hr-HR"/>
              </w:rPr>
            </w:pPr>
            <w:r w:rsidRPr="000135B4">
              <w:rPr>
                <w:rFonts w:ascii="Arial" w:eastAsia="Times New Roman" w:hAnsi="Arial" w:cs="Arial"/>
                <w:b/>
                <w:bCs/>
                <w:lang w:eastAsia="hr-HR"/>
              </w:rPr>
              <w:t xml:space="preserve">Ciljevi aktivnosti, programa i/ili projekta: </w:t>
            </w:r>
          </w:p>
          <w:p w:rsidR="00811B70" w:rsidRPr="000135B4" w:rsidRDefault="00811B70" w:rsidP="00D002FF">
            <w:pPr>
              <w:spacing w:after="0"/>
              <w:rPr>
                <w:rFonts w:eastAsia="Times New Roman"/>
                <w:lang w:eastAsia="hr-HR"/>
              </w:rPr>
            </w:pPr>
          </w:p>
        </w:tc>
        <w:tc>
          <w:tcPr>
            <w:tcW w:w="2500" w:type="pct"/>
          </w:tcPr>
          <w:p w:rsidR="00811B70" w:rsidRDefault="00811B70" w:rsidP="00811B70">
            <w:pPr>
              <w:pStyle w:val="Odlomakpopisa"/>
              <w:numPr>
                <w:ilvl w:val="0"/>
                <w:numId w:val="62"/>
              </w:numPr>
              <w:spacing w:after="0" w:line="240" w:lineRule="auto"/>
            </w:pPr>
            <w:r>
              <w:t>Upoznati učenike s informacijskom i</w:t>
            </w:r>
          </w:p>
          <w:p w:rsidR="00811B70" w:rsidRDefault="00811B70" w:rsidP="00811B70">
            <w:pPr>
              <w:pStyle w:val="Odlomakpopisa"/>
            </w:pPr>
            <w:r>
              <w:t>komunikacijskom tehnologijom</w:t>
            </w:r>
          </w:p>
          <w:p w:rsidR="00811B70" w:rsidRDefault="00811B70" w:rsidP="00811B70">
            <w:pPr>
              <w:pStyle w:val="Odlomakpopisa"/>
              <w:numPr>
                <w:ilvl w:val="0"/>
                <w:numId w:val="62"/>
              </w:numPr>
              <w:spacing w:after="0" w:line="240" w:lineRule="auto"/>
            </w:pPr>
            <w:r>
              <w:t>Informatička pismenost.</w:t>
            </w:r>
          </w:p>
          <w:p w:rsidR="00811B70" w:rsidRDefault="00811B70" w:rsidP="00811B70">
            <w:pPr>
              <w:pStyle w:val="Odlomakpopisa"/>
              <w:numPr>
                <w:ilvl w:val="0"/>
                <w:numId w:val="62"/>
              </w:numPr>
              <w:spacing w:after="0" w:line="240" w:lineRule="auto"/>
            </w:pPr>
            <w:r>
              <w:t>Osposobiti učenike za rješavanje algoritamskih problema</w:t>
            </w:r>
          </w:p>
          <w:p w:rsidR="00811B70" w:rsidRDefault="00811B70" w:rsidP="00811B70">
            <w:pPr>
              <w:pStyle w:val="Odlomakpopisa"/>
              <w:numPr>
                <w:ilvl w:val="0"/>
                <w:numId w:val="62"/>
              </w:numPr>
              <w:spacing w:after="0" w:line="240" w:lineRule="auto"/>
            </w:pPr>
            <w:r>
              <w:t>Komunikacija posredstvom različitih medija.</w:t>
            </w:r>
          </w:p>
          <w:p w:rsidR="00811B70" w:rsidRDefault="00811B70" w:rsidP="00811B70">
            <w:pPr>
              <w:pStyle w:val="Odlomakpopisa"/>
              <w:numPr>
                <w:ilvl w:val="0"/>
                <w:numId w:val="62"/>
              </w:numPr>
              <w:spacing w:after="0" w:line="240" w:lineRule="auto"/>
            </w:pPr>
            <w:r>
              <w:t>Osposobiti učenike za prikupljanje, organiziranje i analizu podataka te za njihovu sintezu u informacije.</w:t>
            </w:r>
          </w:p>
          <w:p w:rsidR="00811B70" w:rsidRDefault="00811B70" w:rsidP="00811B70">
            <w:pPr>
              <w:pStyle w:val="Odlomakpopisa"/>
              <w:numPr>
                <w:ilvl w:val="0"/>
                <w:numId w:val="62"/>
              </w:numPr>
              <w:spacing w:after="0" w:line="240" w:lineRule="auto"/>
            </w:pPr>
            <w:r>
              <w:t>Osposobiti učenike za razumijevanje i kritičku ocjenu prikupljenih informacija te donošenje odluka na temelju istih.</w:t>
            </w:r>
          </w:p>
          <w:p w:rsidR="00811B70" w:rsidRDefault="00811B70" w:rsidP="00811B70">
            <w:pPr>
              <w:pStyle w:val="Odlomakpopisa"/>
              <w:numPr>
                <w:ilvl w:val="0"/>
                <w:numId w:val="62"/>
              </w:numPr>
              <w:spacing w:after="0" w:line="240" w:lineRule="auto"/>
            </w:pPr>
            <w:r>
              <w:t>Osposobiti učenike za timski rad.</w:t>
            </w:r>
          </w:p>
          <w:p w:rsidR="00811B70" w:rsidRPr="00811B70" w:rsidRDefault="00811B70" w:rsidP="00811B70">
            <w:pPr>
              <w:pStyle w:val="Odlomakpopisa"/>
              <w:numPr>
                <w:ilvl w:val="0"/>
                <w:numId w:val="62"/>
              </w:numPr>
              <w:spacing w:after="0" w:line="240" w:lineRule="auto"/>
            </w:pPr>
            <w:r>
              <w:t>Osposobiti učenike za primjenu usvojenih znanja i vještina u svakodnevnom radu.</w:t>
            </w:r>
          </w:p>
        </w:tc>
      </w:tr>
      <w:tr w:rsidR="00811B70" w:rsidRPr="000135B4" w:rsidTr="00D002FF">
        <w:tc>
          <w:tcPr>
            <w:tcW w:w="2500" w:type="pct"/>
          </w:tcPr>
          <w:p w:rsidR="00811B70" w:rsidRPr="000135B4" w:rsidRDefault="00811B70" w:rsidP="00D002FF">
            <w:pPr>
              <w:widowControl w:val="0"/>
              <w:autoSpaceDE w:val="0"/>
              <w:autoSpaceDN w:val="0"/>
              <w:adjustRightInd w:val="0"/>
              <w:spacing w:after="0"/>
              <w:ind w:left="12" w:right="171"/>
              <w:rPr>
                <w:rFonts w:ascii="Times New Roman" w:eastAsia="Times New Roman" w:hAnsi="Times New Roman"/>
                <w:lang w:eastAsia="hr-HR"/>
              </w:rPr>
            </w:pPr>
            <w:r w:rsidRPr="000135B4">
              <w:rPr>
                <w:rFonts w:ascii="Arial" w:eastAsia="Times New Roman" w:hAnsi="Arial" w:cs="Arial"/>
                <w:b/>
                <w:bCs/>
                <w:lang w:eastAsia="hr-HR"/>
              </w:rPr>
              <w:t xml:space="preserve">Namjena aktivnosti, programa i/ili projekta: </w:t>
            </w:r>
          </w:p>
          <w:p w:rsidR="00811B70" w:rsidRPr="000135B4" w:rsidRDefault="00811B70" w:rsidP="00D002FF">
            <w:pPr>
              <w:spacing w:after="0"/>
              <w:rPr>
                <w:rFonts w:eastAsia="Times New Roman"/>
                <w:lang w:eastAsia="hr-HR"/>
              </w:rPr>
            </w:pPr>
          </w:p>
        </w:tc>
        <w:tc>
          <w:tcPr>
            <w:tcW w:w="2500" w:type="pct"/>
          </w:tcPr>
          <w:p w:rsidR="00811B70" w:rsidRPr="000135B4" w:rsidRDefault="00811B70" w:rsidP="00D002FF">
            <w:pPr>
              <w:spacing w:after="0"/>
              <w:rPr>
                <w:rFonts w:eastAsia="Times New Roman"/>
                <w:lang w:eastAsia="hr-HR"/>
              </w:rPr>
            </w:pPr>
            <w:r w:rsidRPr="000C7315">
              <w:rPr>
                <w:rFonts w:asciiTheme="minorHAnsi" w:eastAsiaTheme="minorHAnsi" w:hAnsiTheme="minorHAnsi" w:cs="Comic Sans MS"/>
                <w:color w:val="262626"/>
              </w:rPr>
              <w:t>Poticati svrhovitu uporabu informacijske i komunikacijske tehnologije u drugim predmetima kao i u svakodnevnom životu.</w:t>
            </w:r>
          </w:p>
        </w:tc>
      </w:tr>
      <w:tr w:rsidR="00811B70" w:rsidRPr="000135B4" w:rsidTr="00D002FF">
        <w:tc>
          <w:tcPr>
            <w:tcW w:w="2500" w:type="pct"/>
          </w:tcPr>
          <w:p w:rsidR="00811B70" w:rsidRPr="000135B4" w:rsidRDefault="00811B70" w:rsidP="00D002FF">
            <w:pPr>
              <w:widowControl w:val="0"/>
              <w:autoSpaceDE w:val="0"/>
              <w:autoSpaceDN w:val="0"/>
              <w:adjustRightInd w:val="0"/>
              <w:spacing w:after="0"/>
              <w:ind w:left="12" w:right="44"/>
              <w:rPr>
                <w:rFonts w:ascii="Times New Roman" w:eastAsia="Times New Roman" w:hAnsi="Times New Roman"/>
                <w:lang w:eastAsia="hr-HR"/>
              </w:rPr>
            </w:pPr>
            <w:r w:rsidRPr="000135B4">
              <w:rPr>
                <w:rFonts w:ascii="Arial" w:eastAsia="Times New Roman" w:hAnsi="Arial" w:cs="Arial"/>
                <w:b/>
                <w:bCs/>
                <w:spacing w:val="1"/>
                <w:lang w:eastAsia="hr-HR"/>
              </w:rPr>
              <w:t xml:space="preserve">Nositelj/i aktivnosti, programa i/ili projekta i </w:t>
            </w:r>
          </w:p>
          <w:p w:rsidR="00811B70" w:rsidRPr="000135B4" w:rsidRDefault="00811B70" w:rsidP="00D002FF">
            <w:pPr>
              <w:widowControl w:val="0"/>
              <w:autoSpaceDE w:val="0"/>
              <w:autoSpaceDN w:val="0"/>
              <w:adjustRightInd w:val="0"/>
              <w:spacing w:after="0"/>
              <w:ind w:left="12" w:right="2268"/>
              <w:rPr>
                <w:rFonts w:ascii="Times New Roman" w:eastAsia="Times New Roman" w:hAnsi="Times New Roman"/>
                <w:lang w:eastAsia="hr-HR"/>
              </w:rPr>
            </w:pPr>
            <w:r w:rsidRPr="000135B4">
              <w:rPr>
                <w:rFonts w:ascii="Arial" w:eastAsia="Times New Roman" w:hAnsi="Arial" w:cs="Arial"/>
                <w:b/>
                <w:bCs/>
                <w:spacing w:val="-7"/>
                <w:lang w:eastAsia="hr-HR"/>
              </w:rPr>
              <w:t xml:space="preserve">njihova odgovornost: </w:t>
            </w:r>
          </w:p>
        </w:tc>
        <w:tc>
          <w:tcPr>
            <w:tcW w:w="2500" w:type="pct"/>
          </w:tcPr>
          <w:p w:rsidR="00811B70" w:rsidRPr="000135B4" w:rsidRDefault="00811B70" w:rsidP="00D002FF">
            <w:pPr>
              <w:spacing w:after="0"/>
              <w:rPr>
                <w:rFonts w:eastAsia="Times New Roman"/>
                <w:lang w:eastAsia="hr-HR"/>
              </w:rPr>
            </w:pPr>
            <w:r>
              <w:rPr>
                <w:rFonts w:asciiTheme="minorHAnsi" w:eastAsiaTheme="minorHAnsi" w:hAnsiTheme="minorHAnsi" w:cs="Comic Sans MS"/>
                <w:color w:val="262626"/>
              </w:rPr>
              <w:t>Klaudio Burolo</w:t>
            </w:r>
          </w:p>
        </w:tc>
      </w:tr>
      <w:tr w:rsidR="00811B70" w:rsidRPr="000135B4" w:rsidTr="00D002FF">
        <w:tc>
          <w:tcPr>
            <w:tcW w:w="2500" w:type="pct"/>
          </w:tcPr>
          <w:p w:rsidR="00811B70" w:rsidRPr="000135B4" w:rsidRDefault="00811B70" w:rsidP="00D002FF">
            <w:pPr>
              <w:widowControl w:val="0"/>
              <w:autoSpaceDE w:val="0"/>
              <w:autoSpaceDN w:val="0"/>
              <w:adjustRightInd w:val="0"/>
              <w:spacing w:after="0"/>
              <w:ind w:left="12" w:right="350"/>
              <w:rPr>
                <w:rFonts w:ascii="Times New Roman" w:eastAsia="Times New Roman" w:hAnsi="Times New Roman"/>
                <w:lang w:eastAsia="hr-HR"/>
              </w:rPr>
            </w:pPr>
            <w:r w:rsidRPr="000135B4">
              <w:rPr>
                <w:rFonts w:ascii="Arial" w:eastAsia="Times New Roman" w:hAnsi="Arial" w:cs="Arial"/>
                <w:b/>
                <w:bCs/>
                <w:lang w:eastAsia="hr-HR"/>
              </w:rPr>
              <w:t>Na</w:t>
            </w:r>
            <w:r w:rsidRPr="000135B4">
              <w:rPr>
                <w:rFonts w:ascii="Times New Roman" w:eastAsia="Times New Roman" w:hAnsi="Times New Roman"/>
                <w:b/>
                <w:bCs/>
                <w:lang w:eastAsia="hr-HR"/>
              </w:rPr>
              <w:t>č</w:t>
            </w:r>
            <w:r w:rsidRPr="000135B4">
              <w:rPr>
                <w:rFonts w:ascii="Arial" w:eastAsia="Times New Roman" w:hAnsi="Arial" w:cs="Arial"/>
                <w:b/>
                <w:bCs/>
                <w:lang w:eastAsia="hr-HR"/>
              </w:rPr>
              <w:t xml:space="preserve">in realizacije aktivnosti, programa i/ili </w:t>
            </w:r>
            <w:r w:rsidRPr="000135B4">
              <w:rPr>
                <w:rFonts w:ascii="Arial" w:eastAsia="Times New Roman" w:hAnsi="Arial" w:cs="Arial"/>
                <w:b/>
                <w:bCs/>
                <w:spacing w:val="-1"/>
                <w:lang w:eastAsia="hr-HR"/>
              </w:rPr>
              <w:t xml:space="preserve">projekta: </w:t>
            </w:r>
          </w:p>
        </w:tc>
        <w:tc>
          <w:tcPr>
            <w:tcW w:w="2500" w:type="pct"/>
          </w:tcPr>
          <w:p w:rsidR="00811B70" w:rsidRPr="000135B4" w:rsidRDefault="00811B70" w:rsidP="00D002FF">
            <w:pPr>
              <w:spacing w:after="0"/>
              <w:rPr>
                <w:rFonts w:eastAsia="Times New Roman"/>
                <w:lang w:eastAsia="hr-HR"/>
              </w:rPr>
            </w:pPr>
            <w:r w:rsidRPr="000C7315">
              <w:rPr>
                <w:rFonts w:asciiTheme="minorHAnsi" w:eastAsiaTheme="minorHAnsi" w:hAnsiTheme="minorHAnsi" w:cs="Comic Sans MS"/>
                <w:color w:val="262626"/>
              </w:rPr>
              <w:t>Rad u informatičkom kabinetu i kod kuće.</w:t>
            </w:r>
          </w:p>
        </w:tc>
      </w:tr>
      <w:tr w:rsidR="00811B70" w:rsidRPr="000135B4" w:rsidTr="00D002FF">
        <w:tc>
          <w:tcPr>
            <w:tcW w:w="2500" w:type="pct"/>
          </w:tcPr>
          <w:p w:rsidR="00811B70" w:rsidRPr="000135B4" w:rsidRDefault="00811B70" w:rsidP="00D002FF">
            <w:pPr>
              <w:widowControl w:val="0"/>
              <w:autoSpaceDE w:val="0"/>
              <w:autoSpaceDN w:val="0"/>
              <w:adjustRightInd w:val="0"/>
              <w:spacing w:after="0"/>
              <w:ind w:left="12" w:right="1022"/>
              <w:rPr>
                <w:rFonts w:ascii="Times New Roman" w:eastAsia="Times New Roman" w:hAnsi="Times New Roman"/>
                <w:lang w:eastAsia="hr-HR"/>
              </w:rPr>
            </w:pPr>
            <w:r w:rsidRPr="000135B4">
              <w:rPr>
                <w:rFonts w:ascii="Arial" w:eastAsia="Times New Roman" w:hAnsi="Arial" w:cs="Arial"/>
                <w:b/>
                <w:bCs/>
                <w:lang w:eastAsia="hr-HR"/>
              </w:rPr>
              <w:t xml:space="preserve">Vremenik aktivnosti, programa i/ili </w:t>
            </w:r>
            <w:r w:rsidRPr="000135B4">
              <w:rPr>
                <w:rFonts w:ascii="Arial" w:eastAsia="Times New Roman" w:hAnsi="Arial" w:cs="Arial"/>
                <w:b/>
                <w:bCs/>
                <w:spacing w:val="-1"/>
                <w:lang w:eastAsia="hr-HR"/>
              </w:rPr>
              <w:t xml:space="preserve">projekta: </w:t>
            </w:r>
          </w:p>
        </w:tc>
        <w:tc>
          <w:tcPr>
            <w:tcW w:w="2500" w:type="pct"/>
          </w:tcPr>
          <w:p w:rsidR="00811B70" w:rsidRPr="000135B4" w:rsidRDefault="00811B70" w:rsidP="00D002FF">
            <w:pPr>
              <w:spacing w:after="0"/>
              <w:rPr>
                <w:rFonts w:eastAsia="Times New Roman"/>
                <w:lang w:eastAsia="hr-HR"/>
              </w:rPr>
            </w:pPr>
            <w:r>
              <w:rPr>
                <w:rFonts w:eastAsia="Times New Roman"/>
                <w:lang w:eastAsia="hr-HR"/>
              </w:rPr>
              <w:t>Školska godina 2016./17.</w:t>
            </w:r>
          </w:p>
        </w:tc>
      </w:tr>
      <w:tr w:rsidR="00811B70" w:rsidRPr="000135B4" w:rsidTr="00D002FF">
        <w:tc>
          <w:tcPr>
            <w:tcW w:w="2500" w:type="pct"/>
          </w:tcPr>
          <w:p w:rsidR="00811B70" w:rsidRPr="000135B4" w:rsidRDefault="00811B70" w:rsidP="00D002FF">
            <w:pPr>
              <w:widowControl w:val="0"/>
              <w:autoSpaceDE w:val="0"/>
              <w:autoSpaceDN w:val="0"/>
              <w:adjustRightInd w:val="0"/>
              <w:spacing w:after="0"/>
              <w:ind w:left="12"/>
              <w:rPr>
                <w:rFonts w:ascii="Times New Roman" w:eastAsia="Times New Roman" w:hAnsi="Times New Roman"/>
                <w:lang w:eastAsia="hr-HR"/>
              </w:rPr>
            </w:pPr>
            <w:r w:rsidRPr="000135B4">
              <w:rPr>
                <w:rFonts w:ascii="Arial" w:eastAsia="Times New Roman" w:hAnsi="Arial" w:cs="Arial"/>
                <w:b/>
                <w:bCs/>
                <w:spacing w:val="-1"/>
                <w:lang w:eastAsia="hr-HR"/>
              </w:rPr>
              <w:t>Na</w:t>
            </w:r>
            <w:r w:rsidRPr="000135B4">
              <w:rPr>
                <w:rFonts w:ascii="Times New Roman" w:eastAsia="Times New Roman" w:hAnsi="Times New Roman"/>
                <w:b/>
                <w:bCs/>
                <w:spacing w:val="-1"/>
                <w:lang w:eastAsia="hr-HR"/>
              </w:rPr>
              <w:t>č</w:t>
            </w:r>
            <w:r w:rsidRPr="000135B4">
              <w:rPr>
                <w:rFonts w:ascii="Arial" w:eastAsia="Times New Roman" w:hAnsi="Arial" w:cs="Arial"/>
                <w:b/>
                <w:bCs/>
                <w:spacing w:val="-1"/>
                <w:lang w:eastAsia="hr-HR"/>
              </w:rPr>
              <w:t>in vrednovanja i na</w:t>
            </w:r>
            <w:r w:rsidRPr="000135B4">
              <w:rPr>
                <w:rFonts w:ascii="Times New Roman" w:eastAsia="Times New Roman" w:hAnsi="Times New Roman"/>
                <w:b/>
                <w:bCs/>
                <w:spacing w:val="-1"/>
                <w:lang w:eastAsia="hr-HR"/>
              </w:rPr>
              <w:t>č</w:t>
            </w:r>
            <w:r w:rsidRPr="000135B4">
              <w:rPr>
                <w:rFonts w:ascii="Arial" w:eastAsia="Times New Roman" w:hAnsi="Arial" w:cs="Arial"/>
                <w:b/>
                <w:bCs/>
                <w:spacing w:val="-1"/>
                <w:lang w:eastAsia="hr-HR"/>
              </w:rPr>
              <w:t>in kori</w:t>
            </w:r>
            <w:r w:rsidRPr="000135B4">
              <w:rPr>
                <w:rFonts w:ascii="Times New Roman" w:eastAsia="Times New Roman" w:hAnsi="Times New Roman"/>
                <w:b/>
                <w:bCs/>
                <w:spacing w:val="-1"/>
                <w:lang w:eastAsia="hr-HR"/>
              </w:rPr>
              <w:t>š</w:t>
            </w:r>
            <w:r w:rsidRPr="000135B4">
              <w:rPr>
                <w:rFonts w:ascii="Arial" w:eastAsia="Times New Roman" w:hAnsi="Arial" w:cs="Arial"/>
                <w:b/>
                <w:bCs/>
                <w:spacing w:val="-1"/>
                <w:lang w:eastAsia="hr-HR"/>
              </w:rPr>
              <w:t xml:space="preserve">tenja rezultata </w:t>
            </w:r>
            <w:r w:rsidRPr="000135B4">
              <w:rPr>
                <w:rFonts w:ascii="Arial" w:eastAsia="Times New Roman" w:hAnsi="Arial" w:cs="Arial"/>
                <w:b/>
                <w:bCs/>
                <w:spacing w:val="-8"/>
                <w:lang w:eastAsia="hr-HR"/>
              </w:rPr>
              <w:t xml:space="preserve">vrednovanja: </w:t>
            </w:r>
          </w:p>
        </w:tc>
        <w:tc>
          <w:tcPr>
            <w:tcW w:w="2500" w:type="pct"/>
          </w:tcPr>
          <w:p w:rsidR="00811B70" w:rsidRPr="000135B4" w:rsidRDefault="00811B70" w:rsidP="00D002FF">
            <w:pPr>
              <w:spacing w:after="0"/>
              <w:rPr>
                <w:rFonts w:eastAsia="Times New Roman"/>
                <w:lang w:eastAsia="hr-HR"/>
              </w:rPr>
            </w:pPr>
            <w:r w:rsidRPr="000C7315">
              <w:rPr>
                <w:rFonts w:asciiTheme="minorHAnsi" w:eastAsiaTheme="minorHAnsi" w:hAnsiTheme="minorHAnsi" w:cs="Comic Sans MS"/>
                <w:color w:val="262626"/>
              </w:rPr>
              <w:t xml:space="preserve">Vrednovanje se vrši pismenim i usmenim putem. Komponente ocjenjivanja su: znanje – usvojenost temeljnih pojmova, praktičan rad na računalu i aktivnost na nastavi, te izrada </w:t>
            </w:r>
            <w:r w:rsidRPr="000C7315">
              <w:rPr>
                <w:rFonts w:asciiTheme="minorHAnsi" w:eastAsiaTheme="minorHAnsi" w:hAnsiTheme="minorHAnsi" w:cs="Comic Sans MS"/>
                <w:color w:val="262626"/>
              </w:rPr>
              <w:lastRenderedPageBreak/>
              <w:t>samostalnih projekata. Poticati samovrednovanje kod</w:t>
            </w:r>
            <w:r>
              <w:rPr>
                <w:rFonts w:asciiTheme="minorHAnsi" w:eastAsiaTheme="minorHAnsi" w:hAnsiTheme="minorHAnsi" w:cs="Comic Sans MS"/>
                <w:color w:val="262626"/>
              </w:rPr>
              <w:t xml:space="preserve"> učenika.</w:t>
            </w:r>
          </w:p>
        </w:tc>
      </w:tr>
      <w:tr w:rsidR="00811B70" w:rsidRPr="000135B4" w:rsidTr="00D002FF">
        <w:tc>
          <w:tcPr>
            <w:tcW w:w="2500" w:type="pct"/>
          </w:tcPr>
          <w:p w:rsidR="00811B70" w:rsidRPr="00071412" w:rsidRDefault="00811B70" w:rsidP="00D002FF">
            <w:pPr>
              <w:widowControl w:val="0"/>
              <w:autoSpaceDE w:val="0"/>
              <w:autoSpaceDN w:val="0"/>
              <w:adjustRightInd w:val="0"/>
              <w:spacing w:after="0"/>
              <w:ind w:left="12" w:right="124"/>
              <w:rPr>
                <w:rFonts w:ascii="Times New Roman" w:eastAsia="Times New Roman" w:hAnsi="Times New Roman"/>
                <w:lang w:eastAsia="hr-HR"/>
              </w:rPr>
            </w:pPr>
            <w:r w:rsidRPr="000135B4">
              <w:rPr>
                <w:rFonts w:ascii="Arial" w:eastAsia="Times New Roman" w:hAnsi="Arial" w:cs="Arial"/>
                <w:b/>
                <w:bCs/>
                <w:lang w:eastAsia="hr-HR"/>
              </w:rPr>
              <w:lastRenderedPageBreak/>
              <w:t>Detaljan tro</w:t>
            </w:r>
            <w:r w:rsidRPr="000135B4">
              <w:rPr>
                <w:rFonts w:ascii="Times New Roman" w:eastAsia="Times New Roman" w:hAnsi="Times New Roman"/>
                <w:b/>
                <w:bCs/>
                <w:lang w:eastAsia="hr-HR"/>
              </w:rPr>
              <w:t>š</w:t>
            </w:r>
            <w:r w:rsidRPr="000135B4">
              <w:rPr>
                <w:rFonts w:ascii="Arial" w:eastAsia="Times New Roman" w:hAnsi="Arial" w:cs="Arial"/>
                <w:b/>
                <w:bCs/>
                <w:lang w:eastAsia="hr-HR"/>
              </w:rPr>
              <w:t xml:space="preserve">kovnik aktivnosti, programa i/ili </w:t>
            </w:r>
            <w:r w:rsidRPr="000135B4">
              <w:rPr>
                <w:rFonts w:ascii="Arial" w:eastAsia="Times New Roman" w:hAnsi="Arial" w:cs="Arial"/>
                <w:b/>
                <w:bCs/>
                <w:spacing w:val="-1"/>
                <w:lang w:eastAsia="hr-HR"/>
              </w:rPr>
              <w:t xml:space="preserve">projekta: </w:t>
            </w:r>
          </w:p>
          <w:p w:rsidR="00811B70" w:rsidRPr="000135B4" w:rsidRDefault="00811B70" w:rsidP="00D002FF">
            <w:pPr>
              <w:spacing w:after="0"/>
              <w:rPr>
                <w:rFonts w:eastAsia="Times New Roman"/>
                <w:lang w:eastAsia="hr-HR"/>
              </w:rPr>
            </w:pPr>
          </w:p>
        </w:tc>
        <w:tc>
          <w:tcPr>
            <w:tcW w:w="2500" w:type="pct"/>
          </w:tcPr>
          <w:p w:rsidR="00811B70" w:rsidRPr="000135B4" w:rsidRDefault="00811B70" w:rsidP="00D002FF">
            <w:pPr>
              <w:spacing w:after="0"/>
              <w:rPr>
                <w:rFonts w:eastAsia="Times New Roman"/>
                <w:lang w:eastAsia="hr-HR"/>
              </w:rPr>
            </w:pPr>
            <w:r>
              <w:t>Eventualni troškovi bi mogli biti do 100,00 kuna radi nabave CD-a ili DVD-a</w:t>
            </w:r>
          </w:p>
        </w:tc>
      </w:tr>
    </w:tbl>
    <w:p w:rsidR="00071412" w:rsidRPr="003B406C" w:rsidRDefault="00071412" w:rsidP="00ED37D4">
      <w:pPr>
        <w:rPr>
          <w:rFonts w:ascii="Times New Roman" w:hAnsi="Times New Roman"/>
          <w:b/>
          <w:sz w:val="28"/>
          <w:szCs w:val="28"/>
          <w:u w:val="single"/>
        </w:rPr>
      </w:pPr>
    </w:p>
    <w:p w:rsidR="00F2779B" w:rsidRDefault="00ED37D4" w:rsidP="00BB2D2E">
      <w:pPr>
        <w:rPr>
          <w:rFonts w:ascii="Times New Roman" w:hAnsi="Times New Roman"/>
          <w:b/>
          <w:sz w:val="28"/>
          <w:szCs w:val="28"/>
          <w:u w:val="single"/>
        </w:rPr>
      </w:pPr>
      <w:r w:rsidRPr="003B406C">
        <w:rPr>
          <w:rFonts w:ascii="Times New Roman" w:hAnsi="Times New Roman"/>
          <w:b/>
          <w:sz w:val="28"/>
          <w:szCs w:val="28"/>
          <w:u w:val="single"/>
        </w:rPr>
        <w:t>3.2.</w:t>
      </w:r>
      <w:r w:rsidRPr="003B406C">
        <w:rPr>
          <w:rFonts w:ascii="Times New Roman" w:hAnsi="Times New Roman"/>
          <w:b/>
          <w:sz w:val="28"/>
          <w:szCs w:val="28"/>
          <w:u w:val="single"/>
        </w:rPr>
        <w:tab/>
        <w:t>Dodat</w:t>
      </w:r>
      <w:r>
        <w:rPr>
          <w:rFonts w:ascii="Times New Roman" w:hAnsi="Times New Roman"/>
          <w:b/>
          <w:sz w:val="28"/>
          <w:szCs w:val="28"/>
          <w:u w:val="single"/>
        </w:rPr>
        <w:t>na nastava</w:t>
      </w:r>
    </w:p>
    <w:p w:rsidR="00895EDF" w:rsidRPr="003B406C" w:rsidRDefault="004654FE" w:rsidP="003B406C">
      <w:pPr>
        <w:jc w:val="both"/>
        <w:rPr>
          <w:rFonts w:ascii="Times New Roman" w:hAnsi="Times New Roman"/>
          <w:i/>
          <w:sz w:val="28"/>
          <w:szCs w:val="28"/>
          <w:u w:val="single"/>
        </w:rPr>
      </w:pPr>
      <w:r w:rsidRPr="003B406C">
        <w:rPr>
          <w:rFonts w:ascii="Times New Roman" w:hAnsi="Times New Roman"/>
          <w:i/>
          <w:sz w:val="28"/>
          <w:szCs w:val="28"/>
          <w:u w:val="single"/>
        </w:rPr>
        <w:t>3.2.1.</w:t>
      </w:r>
      <w:r w:rsidRPr="003B406C">
        <w:rPr>
          <w:rFonts w:ascii="Times New Roman" w:hAnsi="Times New Roman"/>
          <w:i/>
          <w:sz w:val="28"/>
          <w:szCs w:val="28"/>
          <w:u w:val="single"/>
        </w:rPr>
        <w:tab/>
        <w:t>Razr</w:t>
      </w:r>
      <w:r w:rsidR="003B406C" w:rsidRPr="003B406C">
        <w:rPr>
          <w:rFonts w:ascii="Times New Roman" w:hAnsi="Times New Roman"/>
          <w:i/>
          <w:sz w:val="28"/>
          <w:szCs w:val="28"/>
          <w:u w:val="single"/>
        </w:rPr>
        <w:t>edna nastava</w:t>
      </w:r>
    </w:p>
    <w:tbl>
      <w:tblPr>
        <w:tblW w:w="5000" w:type="pct"/>
        <w:tblBorders>
          <w:insideH w:val="single" w:sz="4" w:space="0" w:color="auto"/>
          <w:insideV w:val="single" w:sz="4" w:space="0" w:color="auto"/>
        </w:tblBorders>
        <w:tblLook w:val="04A0" w:firstRow="1" w:lastRow="0" w:firstColumn="1" w:lastColumn="0" w:noHBand="0" w:noVBand="1"/>
      </w:tblPr>
      <w:tblGrid>
        <w:gridCol w:w="9072"/>
      </w:tblGrid>
      <w:tr w:rsidR="00E04D29" w:rsidRPr="00E04D29" w:rsidTr="004B1D23">
        <w:tc>
          <w:tcPr>
            <w:tcW w:w="5000" w:type="pct"/>
            <w:shd w:val="clear" w:color="auto" w:fill="auto"/>
          </w:tcPr>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0E1E18" w:rsidRPr="000E1E18" w:rsidTr="00F439F4">
              <w:tc>
                <w:tcPr>
                  <w:tcW w:w="5000" w:type="pct"/>
                  <w:gridSpan w:val="2"/>
                  <w:tcBorders>
                    <w:top w:val="nil"/>
                    <w:left w:val="nil"/>
                    <w:bottom w:val="single" w:sz="4" w:space="0" w:color="auto"/>
                    <w:right w:val="nil"/>
                  </w:tcBorders>
                  <w:hideMark/>
                </w:tcPr>
                <w:p w:rsidR="00F439F4" w:rsidRPr="000E1E18" w:rsidRDefault="00F439F4">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DODATNA NASTAVA</w:t>
                  </w:r>
                </w:p>
              </w:tc>
            </w:tr>
            <w:tr w:rsidR="000E1E18" w:rsidRPr="000E1E18" w:rsidTr="00F439F4">
              <w:tc>
                <w:tcPr>
                  <w:tcW w:w="5000" w:type="pct"/>
                  <w:gridSpan w:val="2"/>
                  <w:tcBorders>
                    <w:top w:val="single" w:sz="4" w:space="0" w:color="auto"/>
                    <w:left w:val="nil"/>
                    <w:bottom w:val="single" w:sz="4" w:space="0" w:color="auto"/>
                    <w:right w:val="nil"/>
                  </w:tcBorders>
                  <w:hideMark/>
                </w:tcPr>
                <w:p w:rsidR="00F439F4" w:rsidRPr="000E1E18" w:rsidRDefault="00F439F4">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NAZIV AKTIVNOSTI: Dodatna nastava iz hrvatskoga jezika</w:t>
                  </w:r>
                </w:p>
              </w:tc>
            </w:tr>
            <w:tr w:rsidR="000E1E18" w:rsidRPr="000E1E18" w:rsidTr="00F439F4">
              <w:tc>
                <w:tcPr>
                  <w:tcW w:w="2500" w:type="pct"/>
                  <w:tcBorders>
                    <w:top w:val="single" w:sz="4" w:space="0" w:color="auto"/>
                    <w:left w:val="nil"/>
                    <w:bottom w:val="single" w:sz="4" w:space="0" w:color="auto"/>
                    <w:right w:val="single" w:sz="4" w:space="0" w:color="auto"/>
                  </w:tcBorders>
                  <w:hideMark/>
                </w:tcPr>
                <w:p w:rsidR="00F439F4" w:rsidRPr="000E1E18" w:rsidRDefault="00F439F4">
                  <w:pPr>
                    <w:spacing w:after="0"/>
                    <w:rPr>
                      <w:rFonts w:eastAsia="Times New Roman"/>
                      <w:lang w:eastAsia="hr-HR"/>
                    </w:rPr>
                  </w:pPr>
                  <w:r w:rsidRPr="000E1E18">
                    <w:rPr>
                      <w:rFonts w:ascii="Arial" w:eastAsia="Times New Roman" w:hAnsi="Arial" w:cs="Arial"/>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F439F4" w:rsidRPr="000E1E18" w:rsidRDefault="00F439F4">
                  <w:pPr>
                    <w:spacing w:after="0"/>
                    <w:rPr>
                      <w:rFonts w:eastAsia="Times New Roman"/>
                      <w:lang w:eastAsia="hr-HR"/>
                    </w:rPr>
                  </w:pPr>
                  <w:r w:rsidRPr="000E1E18">
                    <w:rPr>
                      <w:rFonts w:eastAsia="Times New Roman"/>
                      <w:lang w:eastAsia="hr-HR"/>
                    </w:rPr>
                    <w:t>Dodatna nastava iz hrvatskoga jezika</w:t>
                  </w:r>
                </w:p>
              </w:tc>
            </w:tr>
            <w:tr w:rsidR="000E1E18" w:rsidRPr="000E1E18" w:rsidTr="00F439F4">
              <w:tc>
                <w:tcPr>
                  <w:tcW w:w="2500" w:type="pct"/>
                  <w:tcBorders>
                    <w:top w:val="single" w:sz="4" w:space="0" w:color="auto"/>
                    <w:left w:val="nil"/>
                    <w:bottom w:val="single" w:sz="4" w:space="0" w:color="auto"/>
                    <w:right w:val="single" w:sz="4" w:space="0" w:color="auto"/>
                  </w:tcBorders>
                  <w:hideMark/>
                </w:tcPr>
                <w:p w:rsidR="00F439F4" w:rsidRPr="000E1E18" w:rsidRDefault="00F439F4">
                  <w:pPr>
                    <w:widowControl w:val="0"/>
                    <w:autoSpaceDE w:val="0"/>
                    <w:autoSpaceDN w:val="0"/>
                    <w:adjustRightInd w:val="0"/>
                    <w:spacing w:after="0"/>
                    <w:ind w:left="12" w:right="661"/>
                    <w:rPr>
                      <w:rFonts w:ascii="Times New Roman" w:eastAsia="Times New Roman" w:hAnsi="Times New Roman"/>
                      <w:lang w:eastAsia="hr-HR"/>
                    </w:rPr>
                  </w:pPr>
                  <w:r w:rsidRPr="000E1E18">
                    <w:rPr>
                      <w:rFonts w:ascii="Arial" w:eastAsia="Times New Roman" w:hAnsi="Arial" w:cs="Arial"/>
                      <w:bCs/>
                      <w:lang w:eastAsia="hr-HR"/>
                    </w:rPr>
                    <w:t>U</w:t>
                  </w:r>
                  <w:r w:rsidRPr="000E1E18">
                    <w:rPr>
                      <w:rFonts w:ascii="Times New Roman" w:eastAsia="Times New Roman" w:hAnsi="Times New Roman"/>
                      <w:bCs/>
                      <w:lang w:eastAsia="hr-HR"/>
                    </w:rPr>
                    <w:t>č</w:t>
                  </w:r>
                  <w:r w:rsidRPr="000E1E18">
                    <w:rPr>
                      <w:rFonts w:ascii="Arial" w:eastAsia="Times New Roman" w:hAnsi="Arial" w:cs="Arial"/>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F439F4" w:rsidRPr="000E1E18" w:rsidRDefault="00F439F4">
                  <w:pPr>
                    <w:spacing w:after="0"/>
                    <w:rPr>
                      <w:rFonts w:eastAsia="Times New Roman"/>
                      <w:lang w:eastAsia="hr-HR"/>
                    </w:rPr>
                  </w:pPr>
                  <w:r w:rsidRPr="000E1E18">
                    <w:rPr>
                      <w:rFonts w:eastAsia="Times New Roman"/>
                      <w:lang w:eastAsia="hr-HR"/>
                    </w:rPr>
                    <w:t>Dragan Purišić</w:t>
                  </w:r>
                </w:p>
              </w:tc>
            </w:tr>
            <w:tr w:rsidR="000E1E18" w:rsidRPr="000E1E18" w:rsidTr="00F439F4">
              <w:tc>
                <w:tcPr>
                  <w:tcW w:w="2500" w:type="pct"/>
                  <w:tcBorders>
                    <w:top w:val="single" w:sz="4" w:space="0" w:color="auto"/>
                    <w:left w:val="nil"/>
                    <w:bottom w:val="single" w:sz="4" w:space="0" w:color="auto"/>
                    <w:right w:val="single" w:sz="4" w:space="0" w:color="auto"/>
                  </w:tcBorders>
                  <w:hideMark/>
                </w:tcPr>
                <w:p w:rsidR="00F439F4" w:rsidRPr="000E1E18" w:rsidRDefault="00F439F4">
                  <w:pPr>
                    <w:widowControl w:val="0"/>
                    <w:autoSpaceDE w:val="0"/>
                    <w:autoSpaceDN w:val="0"/>
                    <w:adjustRightInd w:val="0"/>
                    <w:spacing w:after="0"/>
                    <w:ind w:left="12" w:right="3365"/>
                    <w:rPr>
                      <w:rFonts w:ascii="Times New Roman" w:eastAsia="Times New Roman" w:hAnsi="Times New Roman"/>
                      <w:lang w:eastAsia="hr-HR"/>
                    </w:rPr>
                  </w:pPr>
                  <w:r w:rsidRPr="000E1E18">
                    <w:rPr>
                      <w:rFonts w:ascii="Arial" w:eastAsia="Times New Roman" w:hAnsi="Arial" w:cs="Arial"/>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F439F4" w:rsidRPr="000E1E18" w:rsidRDefault="00F439F4">
                  <w:pPr>
                    <w:spacing w:after="0"/>
                    <w:rPr>
                      <w:rFonts w:eastAsia="Times New Roman"/>
                      <w:lang w:eastAsia="hr-HR"/>
                    </w:rPr>
                  </w:pPr>
                  <w:r w:rsidRPr="000E1E18">
                    <w:rPr>
                      <w:rFonts w:eastAsia="Times New Roman"/>
                      <w:lang w:eastAsia="hr-HR"/>
                    </w:rPr>
                    <w:t>1.c</w:t>
                  </w:r>
                </w:p>
              </w:tc>
            </w:tr>
            <w:tr w:rsidR="000E1E18" w:rsidRPr="000E1E18" w:rsidTr="00F439F4">
              <w:tc>
                <w:tcPr>
                  <w:tcW w:w="2500" w:type="pct"/>
                  <w:tcBorders>
                    <w:top w:val="single" w:sz="4" w:space="0" w:color="auto"/>
                    <w:left w:val="nil"/>
                    <w:bottom w:val="single" w:sz="4" w:space="0" w:color="auto"/>
                    <w:right w:val="single" w:sz="4" w:space="0" w:color="auto"/>
                  </w:tcBorders>
                  <w:hideMark/>
                </w:tcPr>
                <w:p w:rsidR="00F439F4" w:rsidRPr="000E1E18" w:rsidRDefault="00F439F4">
                  <w:pPr>
                    <w:widowControl w:val="0"/>
                    <w:autoSpaceDE w:val="0"/>
                    <w:autoSpaceDN w:val="0"/>
                    <w:adjustRightInd w:val="0"/>
                    <w:spacing w:after="0"/>
                    <w:ind w:left="12" w:right="2103"/>
                    <w:rPr>
                      <w:rFonts w:ascii="Times New Roman" w:eastAsia="Times New Roman" w:hAnsi="Times New Roman"/>
                      <w:lang w:eastAsia="hr-HR"/>
                    </w:rPr>
                  </w:pPr>
                  <w:r w:rsidRPr="000E1E18">
                    <w:rPr>
                      <w:rFonts w:ascii="Arial" w:eastAsia="Times New Roman" w:hAnsi="Arial" w:cs="Arial"/>
                      <w:bCs/>
                      <w:spacing w:val="-4"/>
                      <w:lang w:eastAsia="hr-HR"/>
                    </w:rPr>
                    <w:t>Planirani broj u</w:t>
                  </w:r>
                  <w:r w:rsidRPr="000E1E18">
                    <w:rPr>
                      <w:rFonts w:ascii="Times New Roman" w:eastAsia="Times New Roman" w:hAnsi="Times New Roman"/>
                      <w:bCs/>
                      <w:spacing w:val="-4"/>
                      <w:lang w:eastAsia="hr-HR"/>
                    </w:rPr>
                    <w:t>č</w:t>
                  </w:r>
                  <w:r w:rsidRPr="000E1E18">
                    <w:rPr>
                      <w:rFonts w:ascii="Arial" w:eastAsia="Times New Roman" w:hAnsi="Arial" w:cs="Arial"/>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F439F4" w:rsidRPr="000E1E18" w:rsidRDefault="00F439F4">
                  <w:pPr>
                    <w:spacing w:after="0"/>
                    <w:rPr>
                      <w:rFonts w:eastAsia="Times New Roman"/>
                      <w:lang w:eastAsia="hr-HR"/>
                    </w:rPr>
                  </w:pPr>
                  <w:r w:rsidRPr="000E1E18">
                    <w:rPr>
                      <w:rFonts w:eastAsia="Times New Roman"/>
                      <w:lang w:eastAsia="hr-HR"/>
                    </w:rPr>
                    <w:t>Od 2 do 5 učenika</w:t>
                  </w:r>
                </w:p>
              </w:tc>
            </w:tr>
            <w:tr w:rsidR="000E1E18" w:rsidRPr="000E1E18" w:rsidTr="00F439F4">
              <w:tc>
                <w:tcPr>
                  <w:tcW w:w="2500" w:type="pct"/>
                  <w:tcBorders>
                    <w:top w:val="single" w:sz="4" w:space="0" w:color="auto"/>
                    <w:left w:val="nil"/>
                    <w:bottom w:val="single" w:sz="4" w:space="0" w:color="auto"/>
                    <w:right w:val="single" w:sz="4" w:space="0" w:color="auto"/>
                  </w:tcBorders>
                  <w:hideMark/>
                </w:tcPr>
                <w:p w:rsidR="00F439F4" w:rsidRPr="000E1E18" w:rsidRDefault="00F439F4">
                  <w:pPr>
                    <w:widowControl w:val="0"/>
                    <w:autoSpaceDE w:val="0"/>
                    <w:autoSpaceDN w:val="0"/>
                    <w:adjustRightInd w:val="0"/>
                    <w:spacing w:after="0"/>
                    <w:ind w:left="12" w:right="2408"/>
                    <w:rPr>
                      <w:rFonts w:ascii="Times New Roman" w:eastAsia="Times New Roman" w:hAnsi="Times New Roman"/>
                      <w:lang w:eastAsia="hr-HR"/>
                    </w:rPr>
                  </w:pPr>
                  <w:r w:rsidRPr="000E1E18">
                    <w:rPr>
                      <w:rFonts w:ascii="Arial" w:eastAsia="Times New Roman" w:hAnsi="Arial" w:cs="Arial"/>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F439F4" w:rsidRPr="000E1E18" w:rsidRDefault="00F439F4">
                  <w:pPr>
                    <w:spacing w:after="0"/>
                    <w:rPr>
                      <w:rFonts w:eastAsia="Times New Roman"/>
                      <w:lang w:eastAsia="hr-HR"/>
                    </w:rPr>
                  </w:pPr>
                  <w:r w:rsidRPr="000E1E18">
                    <w:rPr>
                      <w:rFonts w:eastAsia="Times New Roman"/>
                      <w:lang w:eastAsia="hr-HR"/>
                    </w:rPr>
                    <w:t xml:space="preserve">35 </w:t>
                  </w:r>
                </w:p>
              </w:tc>
            </w:tr>
            <w:tr w:rsidR="000E1E18" w:rsidRPr="000E1E18" w:rsidTr="00F439F4">
              <w:tc>
                <w:tcPr>
                  <w:tcW w:w="2500" w:type="pct"/>
                  <w:tcBorders>
                    <w:top w:val="single" w:sz="4" w:space="0" w:color="auto"/>
                    <w:left w:val="nil"/>
                    <w:bottom w:val="single" w:sz="4" w:space="0" w:color="auto"/>
                    <w:right w:val="single" w:sz="4" w:space="0" w:color="auto"/>
                  </w:tcBorders>
                </w:tcPr>
                <w:p w:rsidR="00F439F4" w:rsidRPr="000E1E18" w:rsidRDefault="00F439F4">
                  <w:pPr>
                    <w:widowControl w:val="0"/>
                    <w:autoSpaceDE w:val="0"/>
                    <w:autoSpaceDN w:val="0"/>
                    <w:adjustRightInd w:val="0"/>
                    <w:spacing w:after="0"/>
                    <w:ind w:left="12" w:right="402"/>
                    <w:rPr>
                      <w:rFonts w:ascii="Times New Roman" w:eastAsia="Times New Roman" w:hAnsi="Times New Roman"/>
                      <w:lang w:eastAsia="hr-HR"/>
                    </w:rPr>
                  </w:pPr>
                  <w:r w:rsidRPr="000E1E18">
                    <w:rPr>
                      <w:rFonts w:ascii="Arial" w:eastAsia="Times New Roman" w:hAnsi="Arial" w:cs="Arial"/>
                      <w:bCs/>
                      <w:lang w:eastAsia="hr-HR"/>
                    </w:rPr>
                    <w:t xml:space="preserve">Ciljevi aktivnosti, programa i/ili projekta: </w:t>
                  </w:r>
                </w:p>
                <w:p w:rsidR="00F439F4" w:rsidRPr="000E1E18" w:rsidRDefault="00F439F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F439F4" w:rsidRPr="000E1E18" w:rsidRDefault="00F439F4">
                  <w:pPr>
                    <w:spacing w:after="0" w:line="240" w:lineRule="auto"/>
                    <w:rPr>
                      <w:rFonts w:eastAsia="Times New Roman"/>
                      <w:lang w:eastAsia="hr-HR"/>
                    </w:rPr>
                  </w:pPr>
                  <w:r w:rsidRPr="000E1E18">
                    <w:rPr>
                      <w:rFonts w:eastAsia="Times New Roman"/>
                      <w:lang w:eastAsia="hr-HR"/>
                    </w:rPr>
                    <w:t>Razvijati mišljenje i govor, dječje stvaralaštvo i maštu. Osposobiti učenike u primjeni stečenog znanja. Poticati i razvijati interes učenika za hrvatski jezik.  Produbljivati jezične kulture govorenja.</w:t>
                  </w:r>
                </w:p>
                <w:p w:rsidR="00F439F4" w:rsidRPr="000E1E18" w:rsidRDefault="00F439F4">
                  <w:pPr>
                    <w:spacing w:after="0" w:line="240" w:lineRule="auto"/>
                    <w:rPr>
                      <w:rFonts w:eastAsia="Times New Roman"/>
                      <w:lang w:eastAsia="hr-HR"/>
                    </w:rPr>
                  </w:pPr>
                </w:p>
              </w:tc>
            </w:tr>
            <w:tr w:rsidR="000E1E18" w:rsidRPr="000E1E18" w:rsidTr="00F439F4">
              <w:tc>
                <w:tcPr>
                  <w:tcW w:w="2500" w:type="pct"/>
                  <w:tcBorders>
                    <w:top w:val="single" w:sz="4" w:space="0" w:color="auto"/>
                    <w:left w:val="nil"/>
                    <w:bottom w:val="single" w:sz="4" w:space="0" w:color="auto"/>
                    <w:right w:val="single" w:sz="4" w:space="0" w:color="auto"/>
                  </w:tcBorders>
                </w:tcPr>
                <w:p w:rsidR="00F439F4" w:rsidRPr="000E1E18" w:rsidRDefault="00F439F4">
                  <w:pPr>
                    <w:widowControl w:val="0"/>
                    <w:autoSpaceDE w:val="0"/>
                    <w:autoSpaceDN w:val="0"/>
                    <w:adjustRightInd w:val="0"/>
                    <w:spacing w:after="0"/>
                    <w:ind w:left="12" w:right="171"/>
                    <w:rPr>
                      <w:rFonts w:ascii="Times New Roman" w:eastAsia="Times New Roman" w:hAnsi="Times New Roman"/>
                      <w:lang w:eastAsia="hr-HR"/>
                    </w:rPr>
                  </w:pPr>
                  <w:r w:rsidRPr="000E1E18">
                    <w:rPr>
                      <w:rFonts w:ascii="Arial" w:eastAsia="Times New Roman" w:hAnsi="Arial" w:cs="Arial"/>
                      <w:bCs/>
                      <w:lang w:eastAsia="hr-HR"/>
                    </w:rPr>
                    <w:t xml:space="preserve">Namjena aktivnosti, programa i/ili projekta: </w:t>
                  </w:r>
                </w:p>
                <w:p w:rsidR="00F439F4" w:rsidRPr="000E1E18" w:rsidRDefault="00F439F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439F4" w:rsidRPr="000E1E18" w:rsidRDefault="00F439F4">
                  <w:pPr>
                    <w:spacing w:after="0" w:line="240" w:lineRule="auto"/>
                    <w:rPr>
                      <w:rFonts w:eastAsia="Times New Roman"/>
                      <w:lang w:eastAsia="hr-HR"/>
                    </w:rPr>
                  </w:pPr>
                  <w:r w:rsidRPr="000E1E18">
                    <w:rPr>
                      <w:rFonts w:eastAsia="Times New Roman"/>
                      <w:lang w:eastAsia="hr-HR"/>
                    </w:rPr>
                    <w:t>Razvijati trajne pravopisne i pravogovorne navike, razvijati ljubav prema materinskom jeziku, stvarati čitateljske navike, pisati, razvijati toleranciju i timski rad.</w:t>
                  </w:r>
                </w:p>
              </w:tc>
            </w:tr>
            <w:tr w:rsidR="000E1E18" w:rsidRPr="000E1E18" w:rsidTr="00F439F4">
              <w:tc>
                <w:tcPr>
                  <w:tcW w:w="2500" w:type="pct"/>
                  <w:tcBorders>
                    <w:top w:val="single" w:sz="4" w:space="0" w:color="auto"/>
                    <w:left w:val="nil"/>
                    <w:bottom w:val="single" w:sz="4" w:space="0" w:color="auto"/>
                    <w:right w:val="single" w:sz="4" w:space="0" w:color="auto"/>
                  </w:tcBorders>
                  <w:hideMark/>
                </w:tcPr>
                <w:p w:rsidR="00F439F4" w:rsidRPr="000E1E18" w:rsidRDefault="00F439F4">
                  <w:pPr>
                    <w:widowControl w:val="0"/>
                    <w:autoSpaceDE w:val="0"/>
                    <w:autoSpaceDN w:val="0"/>
                    <w:adjustRightInd w:val="0"/>
                    <w:spacing w:after="0"/>
                    <w:ind w:left="12" w:right="44"/>
                    <w:rPr>
                      <w:rFonts w:ascii="Times New Roman" w:eastAsia="Times New Roman" w:hAnsi="Times New Roman"/>
                      <w:lang w:eastAsia="hr-HR"/>
                    </w:rPr>
                  </w:pPr>
                  <w:r w:rsidRPr="000E1E18">
                    <w:rPr>
                      <w:rFonts w:ascii="Arial" w:eastAsia="Times New Roman" w:hAnsi="Arial" w:cs="Arial"/>
                      <w:bCs/>
                      <w:spacing w:val="1"/>
                      <w:lang w:eastAsia="hr-HR"/>
                    </w:rPr>
                    <w:t xml:space="preserve">Nositelj/i aktivnosti, programa i/ili projekta i </w:t>
                  </w:r>
                  <w:r w:rsidRPr="000E1E18">
                    <w:rPr>
                      <w:rFonts w:ascii="Arial" w:eastAsia="Times New Roman" w:hAnsi="Arial" w:cs="Arial"/>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F439F4" w:rsidRPr="000E1E18" w:rsidRDefault="00F439F4">
                  <w:pPr>
                    <w:spacing w:after="0"/>
                    <w:rPr>
                      <w:rFonts w:eastAsia="Times New Roman"/>
                      <w:lang w:eastAsia="hr-HR"/>
                    </w:rPr>
                  </w:pPr>
                  <w:r w:rsidRPr="000E1E18">
                    <w:rPr>
                      <w:rFonts w:eastAsia="Times New Roman"/>
                      <w:lang w:eastAsia="hr-HR"/>
                    </w:rPr>
                    <w:t>Učitelj i učenici</w:t>
                  </w:r>
                </w:p>
              </w:tc>
            </w:tr>
            <w:tr w:rsidR="000E1E18" w:rsidRPr="000E1E18" w:rsidTr="00F439F4">
              <w:tc>
                <w:tcPr>
                  <w:tcW w:w="2500" w:type="pct"/>
                  <w:tcBorders>
                    <w:top w:val="single" w:sz="4" w:space="0" w:color="auto"/>
                    <w:left w:val="nil"/>
                    <w:bottom w:val="single" w:sz="4" w:space="0" w:color="auto"/>
                    <w:right w:val="single" w:sz="4" w:space="0" w:color="auto"/>
                  </w:tcBorders>
                  <w:hideMark/>
                </w:tcPr>
                <w:p w:rsidR="00F439F4" w:rsidRPr="000E1E18" w:rsidRDefault="00F439F4">
                  <w:pPr>
                    <w:widowControl w:val="0"/>
                    <w:autoSpaceDE w:val="0"/>
                    <w:autoSpaceDN w:val="0"/>
                    <w:adjustRightInd w:val="0"/>
                    <w:spacing w:after="0"/>
                    <w:ind w:left="12" w:right="350"/>
                    <w:rPr>
                      <w:rFonts w:ascii="Times New Roman" w:eastAsia="Times New Roman" w:hAnsi="Times New Roman"/>
                      <w:lang w:eastAsia="hr-HR"/>
                    </w:rPr>
                  </w:pPr>
                  <w:r w:rsidRPr="000E1E18">
                    <w:rPr>
                      <w:rFonts w:ascii="Arial" w:eastAsia="Times New Roman" w:hAnsi="Arial" w:cs="Arial"/>
                      <w:bCs/>
                      <w:lang w:eastAsia="hr-HR"/>
                    </w:rPr>
                    <w:t>Na</w:t>
                  </w:r>
                  <w:r w:rsidRPr="000E1E18">
                    <w:rPr>
                      <w:rFonts w:ascii="Times New Roman" w:eastAsia="Times New Roman" w:hAnsi="Times New Roman"/>
                      <w:bCs/>
                      <w:lang w:eastAsia="hr-HR"/>
                    </w:rPr>
                    <w:t>č</w:t>
                  </w:r>
                  <w:r w:rsidRPr="000E1E18">
                    <w:rPr>
                      <w:rFonts w:ascii="Arial" w:eastAsia="Times New Roman" w:hAnsi="Arial" w:cs="Arial"/>
                      <w:bCs/>
                      <w:lang w:eastAsia="hr-HR"/>
                    </w:rPr>
                    <w:t xml:space="preserve">in realizacije aktivnosti, programa i/ili </w:t>
                  </w:r>
                  <w:r w:rsidRPr="000E1E18">
                    <w:rPr>
                      <w:rFonts w:ascii="Arial" w:eastAsia="Times New Roman" w:hAnsi="Arial" w:cs="Arial"/>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F439F4" w:rsidRPr="000E1E18" w:rsidRDefault="00F439F4">
                  <w:pPr>
                    <w:spacing w:after="0"/>
                    <w:rPr>
                      <w:rFonts w:eastAsia="Times New Roman"/>
                      <w:lang w:eastAsia="hr-HR"/>
                    </w:rPr>
                  </w:pPr>
                  <w:r w:rsidRPr="000E1E18">
                    <w:rPr>
                      <w:rFonts w:eastAsia="Times New Roman"/>
                      <w:lang w:eastAsia="hr-HR"/>
                    </w:rPr>
                    <w:t>Dodatna nastava</w:t>
                  </w:r>
                  <w:r w:rsidRPr="000E1E18">
                    <w:rPr>
                      <w:rFonts w:eastAsia="Times New Roman"/>
                      <w:lang w:eastAsia="hr-HR"/>
                    </w:rPr>
                    <w:cr/>
                    <w:t xml:space="preserve"> 1 sat tjedno</w:t>
                  </w:r>
                </w:p>
              </w:tc>
            </w:tr>
            <w:tr w:rsidR="000E1E18" w:rsidRPr="000E1E18" w:rsidTr="00F439F4">
              <w:tc>
                <w:tcPr>
                  <w:tcW w:w="2500" w:type="pct"/>
                  <w:tcBorders>
                    <w:top w:val="single" w:sz="4" w:space="0" w:color="auto"/>
                    <w:left w:val="nil"/>
                    <w:bottom w:val="single" w:sz="4" w:space="0" w:color="auto"/>
                    <w:right w:val="single" w:sz="4" w:space="0" w:color="auto"/>
                  </w:tcBorders>
                  <w:hideMark/>
                </w:tcPr>
                <w:p w:rsidR="00F439F4" w:rsidRPr="000E1E18" w:rsidRDefault="00F439F4">
                  <w:pPr>
                    <w:widowControl w:val="0"/>
                    <w:autoSpaceDE w:val="0"/>
                    <w:autoSpaceDN w:val="0"/>
                    <w:adjustRightInd w:val="0"/>
                    <w:spacing w:after="0"/>
                    <w:ind w:left="12" w:right="1022"/>
                    <w:rPr>
                      <w:rFonts w:ascii="Times New Roman" w:eastAsia="Times New Roman" w:hAnsi="Times New Roman"/>
                      <w:lang w:eastAsia="hr-HR"/>
                    </w:rPr>
                  </w:pPr>
                  <w:r w:rsidRPr="000E1E18">
                    <w:rPr>
                      <w:rFonts w:ascii="Arial" w:eastAsia="Times New Roman" w:hAnsi="Arial" w:cs="Arial"/>
                      <w:bCs/>
                      <w:lang w:eastAsia="hr-HR"/>
                    </w:rPr>
                    <w:t xml:space="preserve">Vremenik aktivnosti, programa i/ili </w:t>
                  </w:r>
                  <w:r w:rsidRPr="000E1E18">
                    <w:rPr>
                      <w:rFonts w:ascii="Arial" w:eastAsia="Times New Roman" w:hAnsi="Arial" w:cs="Arial"/>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F439F4" w:rsidRPr="000E1E18" w:rsidRDefault="00F439F4">
                  <w:pPr>
                    <w:spacing w:after="0"/>
                    <w:rPr>
                      <w:rFonts w:eastAsia="Times New Roman"/>
                      <w:lang w:eastAsia="hr-HR"/>
                    </w:rPr>
                  </w:pPr>
                  <w:r w:rsidRPr="000E1E18">
                    <w:rPr>
                      <w:rFonts w:eastAsia="Times New Roman"/>
                      <w:lang w:eastAsia="hr-HR"/>
                    </w:rPr>
                    <w:t>Tijekom šk. god. 2016./2017.</w:t>
                  </w:r>
                </w:p>
              </w:tc>
            </w:tr>
            <w:tr w:rsidR="000E1E18" w:rsidRPr="000E1E18" w:rsidTr="00F439F4">
              <w:tc>
                <w:tcPr>
                  <w:tcW w:w="2500" w:type="pct"/>
                  <w:tcBorders>
                    <w:top w:val="single" w:sz="4" w:space="0" w:color="auto"/>
                    <w:left w:val="nil"/>
                    <w:bottom w:val="single" w:sz="4" w:space="0" w:color="auto"/>
                    <w:right w:val="single" w:sz="4" w:space="0" w:color="auto"/>
                  </w:tcBorders>
                  <w:hideMark/>
                </w:tcPr>
                <w:p w:rsidR="00F439F4" w:rsidRPr="000E1E18" w:rsidRDefault="00F439F4">
                  <w:pPr>
                    <w:widowControl w:val="0"/>
                    <w:autoSpaceDE w:val="0"/>
                    <w:autoSpaceDN w:val="0"/>
                    <w:adjustRightInd w:val="0"/>
                    <w:spacing w:after="0"/>
                    <w:ind w:left="12"/>
                    <w:rPr>
                      <w:rFonts w:ascii="Times New Roman" w:eastAsia="Times New Roman" w:hAnsi="Times New Roman"/>
                      <w:lang w:eastAsia="hr-HR"/>
                    </w:rPr>
                  </w:pPr>
                  <w:r w:rsidRPr="000E1E18">
                    <w:rPr>
                      <w:rFonts w:ascii="Arial" w:eastAsia="Times New Roman" w:hAnsi="Arial" w:cs="Arial"/>
                      <w:bCs/>
                      <w:spacing w:val="-1"/>
                      <w:lang w:eastAsia="hr-HR"/>
                    </w:rPr>
                    <w:t>Na</w:t>
                  </w:r>
                  <w:r w:rsidRPr="000E1E18">
                    <w:rPr>
                      <w:rFonts w:ascii="Times New Roman" w:eastAsia="Times New Roman" w:hAnsi="Times New Roman"/>
                      <w:bCs/>
                      <w:spacing w:val="-1"/>
                      <w:lang w:eastAsia="hr-HR"/>
                    </w:rPr>
                    <w:t>č</w:t>
                  </w:r>
                  <w:r w:rsidRPr="000E1E18">
                    <w:rPr>
                      <w:rFonts w:ascii="Arial" w:eastAsia="Times New Roman" w:hAnsi="Arial" w:cs="Arial"/>
                      <w:bCs/>
                      <w:spacing w:val="-1"/>
                      <w:lang w:eastAsia="hr-HR"/>
                    </w:rPr>
                    <w:t>in vrednovanja i na</w:t>
                  </w:r>
                  <w:r w:rsidRPr="000E1E18">
                    <w:rPr>
                      <w:rFonts w:ascii="Times New Roman" w:eastAsia="Times New Roman" w:hAnsi="Times New Roman"/>
                      <w:bCs/>
                      <w:spacing w:val="-1"/>
                      <w:lang w:eastAsia="hr-HR"/>
                    </w:rPr>
                    <w:t>č</w:t>
                  </w:r>
                  <w:r w:rsidRPr="000E1E18">
                    <w:rPr>
                      <w:rFonts w:ascii="Arial" w:eastAsia="Times New Roman" w:hAnsi="Arial" w:cs="Arial"/>
                      <w:bCs/>
                      <w:spacing w:val="-1"/>
                      <w:lang w:eastAsia="hr-HR"/>
                    </w:rPr>
                    <w:t>in kori</w:t>
                  </w:r>
                  <w:r w:rsidRPr="000E1E18">
                    <w:rPr>
                      <w:rFonts w:ascii="Times New Roman" w:eastAsia="Times New Roman" w:hAnsi="Times New Roman"/>
                      <w:bCs/>
                      <w:spacing w:val="-1"/>
                      <w:lang w:eastAsia="hr-HR"/>
                    </w:rPr>
                    <w:t>š</w:t>
                  </w:r>
                  <w:r w:rsidRPr="000E1E18">
                    <w:rPr>
                      <w:rFonts w:ascii="Arial" w:eastAsia="Times New Roman" w:hAnsi="Arial" w:cs="Arial"/>
                      <w:bCs/>
                      <w:spacing w:val="-1"/>
                      <w:lang w:eastAsia="hr-HR"/>
                    </w:rPr>
                    <w:t xml:space="preserve">tenja rezultata </w:t>
                  </w:r>
                  <w:r w:rsidRPr="000E1E18">
                    <w:rPr>
                      <w:rFonts w:ascii="Arial" w:eastAsia="Times New Roman" w:hAnsi="Arial" w:cs="Arial"/>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F439F4" w:rsidRPr="000E1E18" w:rsidRDefault="00F439F4">
                  <w:pPr>
                    <w:spacing w:after="0" w:line="240" w:lineRule="auto"/>
                    <w:rPr>
                      <w:rFonts w:eastAsia="Times New Roman"/>
                      <w:lang w:eastAsia="hr-HR"/>
                    </w:rPr>
                  </w:pPr>
                  <w:r w:rsidRPr="000E1E18">
                    <w:rPr>
                      <w:rFonts w:eastAsia="Times New Roman"/>
                      <w:lang w:eastAsia="hr-HR"/>
                    </w:rPr>
                    <w:t xml:space="preserve">Pismeno praćenje tijekom školske godine i </w:t>
                  </w:r>
                </w:p>
                <w:p w:rsidR="00F439F4" w:rsidRPr="000E1E18" w:rsidRDefault="00F439F4">
                  <w:pPr>
                    <w:spacing w:after="0"/>
                    <w:rPr>
                      <w:rFonts w:eastAsia="Times New Roman"/>
                      <w:lang w:eastAsia="hr-HR"/>
                    </w:rPr>
                  </w:pPr>
                  <w:r w:rsidRPr="000E1E18">
                    <w:rPr>
                      <w:rFonts w:eastAsia="Times New Roman"/>
                      <w:lang w:eastAsia="hr-HR"/>
                    </w:rPr>
                    <w:t>vrjednovanje. Provjeriti razinu motivacije anketiranjem učenika.</w:t>
                  </w:r>
                </w:p>
              </w:tc>
            </w:tr>
            <w:tr w:rsidR="000E1E18" w:rsidRPr="000E1E18" w:rsidTr="00F439F4">
              <w:tc>
                <w:tcPr>
                  <w:tcW w:w="2500" w:type="pct"/>
                  <w:tcBorders>
                    <w:top w:val="single" w:sz="4" w:space="0" w:color="auto"/>
                    <w:left w:val="nil"/>
                    <w:bottom w:val="nil"/>
                    <w:right w:val="single" w:sz="4" w:space="0" w:color="auto"/>
                  </w:tcBorders>
                  <w:hideMark/>
                </w:tcPr>
                <w:p w:rsidR="00F439F4" w:rsidRPr="000E1E18" w:rsidRDefault="00F439F4">
                  <w:pPr>
                    <w:widowControl w:val="0"/>
                    <w:autoSpaceDE w:val="0"/>
                    <w:autoSpaceDN w:val="0"/>
                    <w:adjustRightInd w:val="0"/>
                    <w:spacing w:after="0"/>
                    <w:ind w:left="12" w:right="124"/>
                    <w:rPr>
                      <w:rFonts w:ascii="Times New Roman" w:eastAsia="Times New Roman" w:hAnsi="Times New Roman"/>
                      <w:lang w:eastAsia="hr-HR"/>
                    </w:rPr>
                  </w:pPr>
                  <w:r w:rsidRPr="000E1E18">
                    <w:rPr>
                      <w:rFonts w:ascii="Arial" w:eastAsia="Times New Roman" w:hAnsi="Arial" w:cs="Arial"/>
                      <w:bCs/>
                      <w:lang w:eastAsia="hr-HR"/>
                    </w:rPr>
                    <w:t>Detaljan tro</w:t>
                  </w:r>
                  <w:r w:rsidRPr="000E1E18">
                    <w:rPr>
                      <w:rFonts w:ascii="Times New Roman" w:eastAsia="Times New Roman" w:hAnsi="Times New Roman"/>
                      <w:bCs/>
                      <w:lang w:eastAsia="hr-HR"/>
                    </w:rPr>
                    <w:t>š</w:t>
                  </w:r>
                  <w:r w:rsidRPr="000E1E18">
                    <w:rPr>
                      <w:rFonts w:ascii="Arial" w:eastAsia="Times New Roman" w:hAnsi="Arial" w:cs="Arial"/>
                      <w:bCs/>
                      <w:lang w:eastAsia="hr-HR"/>
                    </w:rPr>
                    <w:t xml:space="preserve">kovnik aktivnosti, programa i/ili </w:t>
                  </w:r>
                  <w:r w:rsidRPr="000E1E18">
                    <w:rPr>
                      <w:rFonts w:ascii="Arial" w:eastAsia="Times New Roman" w:hAnsi="Arial" w:cs="Arial"/>
                      <w:bCs/>
                      <w:spacing w:val="-1"/>
                      <w:lang w:eastAsia="hr-HR"/>
                    </w:rPr>
                    <w:t xml:space="preserve">projekta: </w:t>
                  </w:r>
                </w:p>
              </w:tc>
              <w:tc>
                <w:tcPr>
                  <w:tcW w:w="2500" w:type="pct"/>
                  <w:tcBorders>
                    <w:top w:val="single" w:sz="4" w:space="0" w:color="auto"/>
                    <w:left w:val="single" w:sz="4" w:space="0" w:color="auto"/>
                    <w:bottom w:val="nil"/>
                    <w:right w:val="nil"/>
                  </w:tcBorders>
                  <w:hideMark/>
                </w:tcPr>
                <w:p w:rsidR="00F439F4" w:rsidRPr="000E1E18" w:rsidRDefault="00F439F4">
                  <w:pPr>
                    <w:spacing w:after="0"/>
                    <w:rPr>
                      <w:rFonts w:eastAsia="Times New Roman"/>
                      <w:lang w:eastAsia="hr-HR"/>
                    </w:rPr>
                  </w:pPr>
                  <w:r w:rsidRPr="000E1E18">
                    <w:rPr>
                      <w:rFonts w:eastAsia="Times New Roman"/>
                      <w:lang w:eastAsia="hr-HR"/>
                    </w:rPr>
                    <w:t>0 kuna</w:t>
                  </w:r>
                </w:p>
              </w:tc>
            </w:tr>
          </w:tbl>
          <w:p w:rsidR="00F439F4" w:rsidRPr="000E1E18" w:rsidRDefault="00F439F4"/>
          <w:p w:rsidR="00F439F4" w:rsidRPr="000E1E18" w:rsidRDefault="00F439F4"/>
          <w:p w:rsidR="00F439F4" w:rsidRPr="000E1E18" w:rsidRDefault="00F439F4"/>
          <w:p w:rsidR="00F439F4" w:rsidRPr="000E1E18" w:rsidRDefault="00F439F4"/>
          <w:p w:rsidR="00F6766B" w:rsidRPr="000E1E18" w:rsidRDefault="00F6766B"/>
          <w:p w:rsidR="00F6766B" w:rsidRPr="000E1E18" w:rsidRDefault="00F6766B"/>
          <w:p w:rsidR="00F6766B" w:rsidRPr="000E1E18" w:rsidRDefault="00F6766B"/>
          <w:p w:rsidR="00F6766B" w:rsidRPr="000E1E18" w:rsidRDefault="00F6766B"/>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0E1E18" w:rsidRPr="000E1E18" w:rsidTr="0014405E">
              <w:tc>
                <w:tcPr>
                  <w:tcW w:w="5000" w:type="pct"/>
                  <w:gridSpan w:val="2"/>
                  <w:shd w:val="clear" w:color="auto" w:fill="auto"/>
                </w:tcPr>
                <w:p w:rsidR="005F1063" w:rsidRPr="000E1E18" w:rsidRDefault="005F1063" w:rsidP="0014405E">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DODATNA NASTAVA</w:t>
                  </w:r>
                </w:p>
              </w:tc>
            </w:tr>
            <w:tr w:rsidR="000E1E18" w:rsidRPr="000E1E18" w:rsidTr="0014405E">
              <w:tc>
                <w:tcPr>
                  <w:tcW w:w="5000" w:type="pct"/>
                  <w:gridSpan w:val="2"/>
                  <w:shd w:val="clear" w:color="auto" w:fill="auto"/>
                </w:tcPr>
                <w:p w:rsidR="005F1063" w:rsidRPr="000E1E18" w:rsidRDefault="005F1063" w:rsidP="0014405E">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NAZIV AKTIVNOSTI: Dodatna nastava iz matematike</w:t>
                  </w:r>
                </w:p>
              </w:tc>
            </w:tr>
            <w:tr w:rsidR="000E1E18" w:rsidRPr="000E1E18" w:rsidTr="0014405E">
              <w:tc>
                <w:tcPr>
                  <w:tcW w:w="2500" w:type="pct"/>
                  <w:shd w:val="clear" w:color="auto" w:fill="auto"/>
                </w:tcPr>
                <w:p w:rsidR="005F1063" w:rsidRPr="00236491" w:rsidRDefault="005F1063" w:rsidP="0014405E">
                  <w:pPr>
                    <w:spacing w:after="0"/>
                    <w:rPr>
                      <w:rFonts w:ascii="Arial" w:eastAsia="Times New Roman" w:hAnsi="Arial" w:cs="Arial"/>
                      <w:lang w:eastAsia="hr-HR"/>
                    </w:rPr>
                  </w:pPr>
                  <w:r w:rsidRPr="00236491">
                    <w:rPr>
                      <w:rFonts w:ascii="Arial" w:eastAsia="Times New Roman" w:hAnsi="Arial" w:cs="Arial"/>
                      <w:bCs/>
                      <w:lang w:eastAsia="hr-HR"/>
                    </w:rPr>
                    <w:t>Naziv aktivnosti, programa i/ili projekta:</w:t>
                  </w:r>
                </w:p>
              </w:tc>
              <w:tc>
                <w:tcPr>
                  <w:tcW w:w="2500" w:type="pct"/>
                  <w:shd w:val="clear" w:color="auto" w:fill="auto"/>
                </w:tcPr>
                <w:p w:rsidR="005F1063" w:rsidRPr="00A33907" w:rsidRDefault="005F1063" w:rsidP="0014405E">
                  <w:pPr>
                    <w:spacing w:after="0"/>
                    <w:rPr>
                      <w:rFonts w:asciiTheme="minorHAnsi" w:eastAsia="Times New Roman" w:hAnsiTheme="minorHAnsi"/>
                      <w:lang w:eastAsia="hr-HR"/>
                    </w:rPr>
                  </w:pPr>
                  <w:r w:rsidRPr="00A33907">
                    <w:rPr>
                      <w:rFonts w:asciiTheme="minorHAnsi" w:eastAsia="Times New Roman" w:hAnsiTheme="minorHAnsi"/>
                      <w:lang w:eastAsia="hr-HR"/>
                    </w:rPr>
                    <w:t>Dodatna nastava iz matematike</w:t>
                  </w:r>
                </w:p>
              </w:tc>
            </w:tr>
            <w:tr w:rsidR="000E1E18" w:rsidRPr="000E1E18" w:rsidTr="0014405E">
              <w:tc>
                <w:tcPr>
                  <w:tcW w:w="2500" w:type="pct"/>
                  <w:shd w:val="clear" w:color="auto" w:fill="auto"/>
                </w:tcPr>
                <w:p w:rsidR="005F1063" w:rsidRPr="00236491" w:rsidRDefault="005F1063" w:rsidP="0014405E">
                  <w:pPr>
                    <w:widowControl w:val="0"/>
                    <w:autoSpaceDE w:val="0"/>
                    <w:autoSpaceDN w:val="0"/>
                    <w:adjustRightInd w:val="0"/>
                    <w:spacing w:after="0"/>
                    <w:ind w:left="12" w:right="661"/>
                    <w:rPr>
                      <w:rFonts w:ascii="Arial" w:eastAsia="Times New Roman" w:hAnsi="Arial" w:cs="Arial"/>
                      <w:lang w:eastAsia="hr-HR"/>
                    </w:rPr>
                  </w:pPr>
                  <w:r w:rsidRPr="00236491">
                    <w:rPr>
                      <w:rFonts w:ascii="Arial" w:eastAsia="Times New Roman" w:hAnsi="Arial" w:cs="Arial"/>
                      <w:bCs/>
                      <w:lang w:eastAsia="hr-HR"/>
                    </w:rPr>
                    <w:t xml:space="preserve">Učitelj/i razredne/predmetne nastave: </w:t>
                  </w:r>
                </w:p>
              </w:tc>
              <w:tc>
                <w:tcPr>
                  <w:tcW w:w="2500" w:type="pct"/>
                  <w:shd w:val="clear" w:color="auto" w:fill="auto"/>
                </w:tcPr>
                <w:p w:rsidR="005F1063" w:rsidRPr="00236491" w:rsidRDefault="005F1063" w:rsidP="0014405E">
                  <w:pPr>
                    <w:spacing w:after="0"/>
                    <w:rPr>
                      <w:rFonts w:asciiTheme="minorHAnsi" w:eastAsia="Times New Roman" w:hAnsiTheme="minorHAnsi"/>
                      <w:lang w:eastAsia="hr-HR"/>
                    </w:rPr>
                  </w:pPr>
                  <w:r w:rsidRPr="00236491">
                    <w:rPr>
                      <w:rFonts w:asciiTheme="minorHAnsi" w:eastAsia="Times New Roman" w:hAnsiTheme="minorHAnsi"/>
                      <w:lang w:eastAsia="hr-HR"/>
                    </w:rPr>
                    <w:t>Nevenka Franjković, Marina Batalija, Silvana Nećak</w:t>
                  </w:r>
                </w:p>
              </w:tc>
            </w:tr>
            <w:tr w:rsidR="000E1E18" w:rsidRPr="000E1E18" w:rsidTr="0014405E">
              <w:tc>
                <w:tcPr>
                  <w:tcW w:w="2500" w:type="pct"/>
                  <w:shd w:val="clear" w:color="auto" w:fill="auto"/>
                </w:tcPr>
                <w:p w:rsidR="005F1063" w:rsidRPr="00236491" w:rsidRDefault="005F1063" w:rsidP="0014405E">
                  <w:pPr>
                    <w:widowControl w:val="0"/>
                    <w:autoSpaceDE w:val="0"/>
                    <w:autoSpaceDN w:val="0"/>
                    <w:adjustRightInd w:val="0"/>
                    <w:spacing w:after="0"/>
                    <w:ind w:left="12" w:right="3365"/>
                    <w:rPr>
                      <w:rFonts w:ascii="Arial" w:eastAsia="Times New Roman" w:hAnsi="Arial" w:cs="Arial"/>
                      <w:lang w:eastAsia="hr-HR"/>
                    </w:rPr>
                  </w:pPr>
                  <w:r w:rsidRPr="00236491">
                    <w:rPr>
                      <w:rFonts w:ascii="Arial" w:eastAsia="Times New Roman" w:hAnsi="Arial" w:cs="Arial"/>
                      <w:bCs/>
                      <w:spacing w:val="-6"/>
                      <w:lang w:eastAsia="hr-HR"/>
                    </w:rPr>
                    <w:t xml:space="preserve">Razred: </w:t>
                  </w:r>
                </w:p>
              </w:tc>
              <w:tc>
                <w:tcPr>
                  <w:tcW w:w="2500" w:type="pct"/>
                  <w:shd w:val="clear" w:color="auto" w:fill="auto"/>
                </w:tcPr>
                <w:p w:rsidR="005F1063" w:rsidRPr="00236491" w:rsidRDefault="005F1063" w:rsidP="0014405E">
                  <w:pPr>
                    <w:spacing w:after="0"/>
                    <w:rPr>
                      <w:rFonts w:asciiTheme="minorHAnsi" w:eastAsia="Times New Roman" w:hAnsiTheme="minorHAnsi"/>
                      <w:lang w:eastAsia="hr-HR"/>
                    </w:rPr>
                  </w:pPr>
                  <w:r w:rsidRPr="00236491">
                    <w:rPr>
                      <w:rFonts w:asciiTheme="minorHAnsi" w:eastAsia="Times New Roman" w:hAnsiTheme="minorHAnsi"/>
                      <w:lang w:eastAsia="hr-HR"/>
                    </w:rPr>
                    <w:t>2. razred</w:t>
                  </w:r>
                </w:p>
              </w:tc>
            </w:tr>
            <w:tr w:rsidR="000E1E18" w:rsidRPr="000E1E18" w:rsidTr="0014405E">
              <w:tc>
                <w:tcPr>
                  <w:tcW w:w="2500" w:type="pct"/>
                  <w:shd w:val="clear" w:color="auto" w:fill="auto"/>
                </w:tcPr>
                <w:p w:rsidR="005F1063" w:rsidRPr="00236491" w:rsidRDefault="005F1063" w:rsidP="0014405E">
                  <w:pPr>
                    <w:widowControl w:val="0"/>
                    <w:autoSpaceDE w:val="0"/>
                    <w:autoSpaceDN w:val="0"/>
                    <w:adjustRightInd w:val="0"/>
                    <w:spacing w:after="0"/>
                    <w:ind w:left="12" w:right="2103"/>
                    <w:rPr>
                      <w:rFonts w:ascii="Arial" w:eastAsia="Times New Roman" w:hAnsi="Arial" w:cs="Arial"/>
                      <w:lang w:eastAsia="hr-HR"/>
                    </w:rPr>
                  </w:pPr>
                  <w:r w:rsidRPr="00236491">
                    <w:rPr>
                      <w:rFonts w:ascii="Arial" w:eastAsia="Times New Roman" w:hAnsi="Arial" w:cs="Arial"/>
                      <w:bCs/>
                      <w:spacing w:val="-4"/>
                      <w:lang w:eastAsia="hr-HR"/>
                    </w:rPr>
                    <w:t xml:space="preserve">Planirani broj učenika: </w:t>
                  </w:r>
                </w:p>
              </w:tc>
              <w:tc>
                <w:tcPr>
                  <w:tcW w:w="2500" w:type="pct"/>
                  <w:shd w:val="clear" w:color="auto" w:fill="auto"/>
                </w:tcPr>
                <w:p w:rsidR="005F1063" w:rsidRPr="00236491" w:rsidRDefault="005F1063" w:rsidP="0014405E">
                  <w:pPr>
                    <w:spacing w:after="0" w:line="240" w:lineRule="auto"/>
                    <w:rPr>
                      <w:rFonts w:asciiTheme="minorHAnsi" w:eastAsia="Times New Roman" w:hAnsiTheme="minorHAnsi"/>
                      <w:lang w:eastAsia="hr-HR"/>
                    </w:rPr>
                  </w:pPr>
                  <w:r w:rsidRPr="00236491">
                    <w:rPr>
                      <w:rFonts w:asciiTheme="minorHAnsi" w:eastAsia="Times New Roman" w:hAnsiTheme="minorHAnsi"/>
                      <w:lang w:eastAsia="hr-HR"/>
                    </w:rPr>
                    <w:t xml:space="preserve"> Nadareni učenici zainteresirani za rješavanje zanimljivih,'' drugačijih'', matematičkih zadataka</w:t>
                  </w:r>
                </w:p>
              </w:tc>
            </w:tr>
            <w:tr w:rsidR="000E1E18" w:rsidRPr="000E1E18" w:rsidTr="0014405E">
              <w:tc>
                <w:tcPr>
                  <w:tcW w:w="2500" w:type="pct"/>
                  <w:shd w:val="clear" w:color="auto" w:fill="auto"/>
                </w:tcPr>
                <w:p w:rsidR="005F1063" w:rsidRPr="00236491" w:rsidRDefault="005F1063" w:rsidP="0014405E">
                  <w:pPr>
                    <w:widowControl w:val="0"/>
                    <w:autoSpaceDE w:val="0"/>
                    <w:autoSpaceDN w:val="0"/>
                    <w:adjustRightInd w:val="0"/>
                    <w:spacing w:after="0"/>
                    <w:ind w:left="12" w:right="2408"/>
                    <w:rPr>
                      <w:rFonts w:ascii="Arial" w:eastAsia="Times New Roman" w:hAnsi="Arial" w:cs="Arial"/>
                      <w:lang w:eastAsia="hr-HR"/>
                    </w:rPr>
                  </w:pPr>
                  <w:r w:rsidRPr="00236491">
                    <w:rPr>
                      <w:rFonts w:ascii="Arial" w:eastAsia="Times New Roman" w:hAnsi="Arial" w:cs="Arial"/>
                      <w:bCs/>
                      <w:lang w:eastAsia="hr-HR"/>
                    </w:rPr>
                    <w:t xml:space="preserve">Planirani broj sati: </w:t>
                  </w:r>
                </w:p>
              </w:tc>
              <w:tc>
                <w:tcPr>
                  <w:tcW w:w="2500" w:type="pct"/>
                  <w:shd w:val="clear" w:color="auto" w:fill="auto"/>
                </w:tcPr>
                <w:p w:rsidR="005F1063" w:rsidRPr="00236491" w:rsidRDefault="005F1063" w:rsidP="0014405E">
                  <w:pPr>
                    <w:spacing w:after="0"/>
                    <w:rPr>
                      <w:rFonts w:asciiTheme="minorHAnsi" w:eastAsia="Times New Roman" w:hAnsiTheme="minorHAnsi"/>
                      <w:lang w:eastAsia="hr-HR"/>
                    </w:rPr>
                  </w:pPr>
                  <w:r w:rsidRPr="00236491">
                    <w:rPr>
                      <w:rFonts w:asciiTheme="minorHAnsi" w:eastAsia="Times New Roman" w:hAnsiTheme="minorHAnsi"/>
                      <w:lang w:eastAsia="hr-HR"/>
                    </w:rPr>
                    <w:t xml:space="preserve">35 sati </w:t>
                  </w:r>
                </w:p>
              </w:tc>
            </w:tr>
            <w:tr w:rsidR="000E1E18" w:rsidRPr="000E1E18" w:rsidTr="0014405E">
              <w:tc>
                <w:tcPr>
                  <w:tcW w:w="2500" w:type="pct"/>
                  <w:shd w:val="clear" w:color="auto" w:fill="auto"/>
                </w:tcPr>
                <w:p w:rsidR="005F1063" w:rsidRPr="00236491" w:rsidRDefault="005F1063" w:rsidP="0014405E">
                  <w:pPr>
                    <w:widowControl w:val="0"/>
                    <w:autoSpaceDE w:val="0"/>
                    <w:autoSpaceDN w:val="0"/>
                    <w:adjustRightInd w:val="0"/>
                    <w:spacing w:after="0"/>
                    <w:ind w:left="12" w:right="402"/>
                    <w:rPr>
                      <w:rFonts w:ascii="Arial" w:eastAsia="Times New Roman" w:hAnsi="Arial" w:cs="Arial"/>
                      <w:lang w:eastAsia="hr-HR"/>
                    </w:rPr>
                  </w:pPr>
                  <w:r w:rsidRPr="00236491">
                    <w:rPr>
                      <w:rFonts w:ascii="Arial" w:eastAsia="Times New Roman" w:hAnsi="Arial" w:cs="Arial"/>
                      <w:bCs/>
                      <w:lang w:eastAsia="hr-HR"/>
                    </w:rPr>
                    <w:t xml:space="preserve">Ciljevi aktivnosti, programa i/ili projekta: </w:t>
                  </w:r>
                </w:p>
                <w:p w:rsidR="005F1063" w:rsidRPr="00236491" w:rsidRDefault="005F1063" w:rsidP="0014405E">
                  <w:pPr>
                    <w:spacing w:after="0"/>
                    <w:rPr>
                      <w:rFonts w:ascii="Arial" w:eastAsia="Times New Roman" w:hAnsi="Arial" w:cs="Arial"/>
                      <w:lang w:eastAsia="hr-HR"/>
                    </w:rPr>
                  </w:pPr>
                </w:p>
              </w:tc>
              <w:tc>
                <w:tcPr>
                  <w:tcW w:w="2500" w:type="pct"/>
                  <w:shd w:val="clear" w:color="auto" w:fill="auto"/>
                </w:tcPr>
                <w:p w:rsidR="005F1063" w:rsidRPr="00236491" w:rsidRDefault="005F1063" w:rsidP="0014405E">
                  <w:pPr>
                    <w:spacing w:after="0" w:line="240" w:lineRule="auto"/>
                    <w:rPr>
                      <w:rFonts w:asciiTheme="minorHAnsi" w:eastAsia="Times New Roman" w:hAnsiTheme="minorHAnsi"/>
                      <w:lang w:eastAsia="hr-HR"/>
                    </w:rPr>
                  </w:pPr>
                  <w:r w:rsidRPr="00236491">
                    <w:rPr>
                      <w:rFonts w:asciiTheme="minorHAnsi" w:eastAsia="Times New Roman" w:hAnsiTheme="minorHAnsi"/>
                      <w:lang w:eastAsia="hr-HR"/>
                    </w:rPr>
                    <w:t>Produbljivanje znanja učenika te poticanje interesa za pronalaženje različitih načina u rješavanju matematičkih problema.</w:t>
                  </w:r>
                </w:p>
              </w:tc>
            </w:tr>
            <w:tr w:rsidR="000E1E18" w:rsidRPr="000E1E18" w:rsidTr="0014405E">
              <w:tc>
                <w:tcPr>
                  <w:tcW w:w="2500" w:type="pct"/>
                  <w:shd w:val="clear" w:color="auto" w:fill="auto"/>
                </w:tcPr>
                <w:p w:rsidR="005F1063" w:rsidRPr="00236491" w:rsidRDefault="005F1063" w:rsidP="0014405E">
                  <w:pPr>
                    <w:widowControl w:val="0"/>
                    <w:autoSpaceDE w:val="0"/>
                    <w:autoSpaceDN w:val="0"/>
                    <w:adjustRightInd w:val="0"/>
                    <w:spacing w:after="0"/>
                    <w:ind w:left="12" w:right="171"/>
                    <w:rPr>
                      <w:rFonts w:ascii="Arial" w:eastAsia="Times New Roman" w:hAnsi="Arial" w:cs="Arial"/>
                      <w:lang w:eastAsia="hr-HR"/>
                    </w:rPr>
                  </w:pPr>
                  <w:r w:rsidRPr="00236491">
                    <w:rPr>
                      <w:rFonts w:ascii="Arial" w:eastAsia="Times New Roman" w:hAnsi="Arial" w:cs="Arial"/>
                      <w:bCs/>
                      <w:lang w:eastAsia="hr-HR"/>
                    </w:rPr>
                    <w:t xml:space="preserve">Namjena aktivnosti, programa i/ili projekta: </w:t>
                  </w:r>
                </w:p>
                <w:p w:rsidR="005F1063" w:rsidRPr="00236491" w:rsidRDefault="005F1063" w:rsidP="0014405E">
                  <w:pPr>
                    <w:spacing w:after="0"/>
                    <w:rPr>
                      <w:rFonts w:ascii="Arial" w:eastAsia="Times New Roman" w:hAnsi="Arial" w:cs="Arial"/>
                      <w:lang w:eastAsia="hr-HR"/>
                    </w:rPr>
                  </w:pPr>
                </w:p>
              </w:tc>
              <w:tc>
                <w:tcPr>
                  <w:tcW w:w="2500" w:type="pct"/>
                  <w:shd w:val="clear" w:color="auto" w:fill="auto"/>
                </w:tcPr>
                <w:p w:rsidR="005F1063" w:rsidRPr="00236491" w:rsidRDefault="005F1063" w:rsidP="0014405E">
                  <w:pPr>
                    <w:spacing w:after="0" w:line="240" w:lineRule="auto"/>
                    <w:rPr>
                      <w:rFonts w:asciiTheme="minorHAnsi" w:eastAsia="Times New Roman" w:hAnsiTheme="minorHAnsi"/>
                      <w:lang w:eastAsia="hr-HR"/>
                    </w:rPr>
                  </w:pPr>
                  <w:r w:rsidRPr="00236491">
                    <w:rPr>
                      <w:rFonts w:asciiTheme="minorHAnsi" w:eastAsia="Times New Roman" w:hAnsiTheme="minorHAnsi"/>
                      <w:lang w:eastAsia="hr-HR"/>
                    </w:rPr>
                    <w:t>Rad s darovitim učenicima, razvijanje logičkog mišljenja i  zaključivanja, primjena naučenih</w:t>
                  </w:r>
                  <w:r w:rsidRPr="00236491">
                    <w:rPr>
                      <w:rFonts w:asciiTheme="minorHAnsi" w:eastAsia="Times New Roman" w:hAnsiTheme="minorHAnsi"/>
                      <w:lang w:eastAsia="hr-HR"/>
                    </w:rPr>
                    <w:cr/>
                    <w:t>sadržaja  u svakodnevnom životu</w:t>
                  </w:r>
                </w:p>
              </w:tc>
            </w:tr>
            <w:tr w:rsidR="000E1E18" w:rsidRPr="000E1E18" w:rsidTr="0014405E">
              <w:tc>
                <w:tcPr>
                  <w:tcW w:w="2500" w:type="pct"/>
                  <w:shd w:val="clear" w:color="auto" w:fill="auto"/>
                </w:tcPr>
                <w:p w:rsidR="005F1063" w:rsidRPr="00236491" w:rsidRDefault="005F1063" w:rsidP="0014405E">
                  <w:pPr>
                    <w:widowControl w:val="0"/>
                    <w:autoSpaceDE w:val="0"/>
                    <w:autoSpaceDN w:val="0"/>
                    <w:adjustRightInd w:val="0"/>
                    <w:spacing w:after="0"/>
                    <w:ind w:left="12" w:right="44"/>
                    <w:rPr>
                      <w:rFonts w:ascii="Arial" w:eastAsia="Times New Roman" w:hAnsi="Arial" w:cs="Arial"/>
                      <w:lang w:eastAsia="hr-HR"/>
                    </w:rPr>
                  </w:pPr>
                  <w:r w:rsidRPr="00236491">
                    <w:rPr>
                      <w:rFonts w:ascii="Arial" w:eastAsia="Times New Roman" w:hAnsi="Arial" w:cs="Arial"/>
                      <w:bCs/>
                      <w:spacing w:val="1"/>
                      <w:lang w:eastAsia="hr-HR"/>
                    </w:rPr>
                    <w:t xml:space="preserve">Nositelj/i aktivnosti, programa i/ili projekta i </w:t>
                  </w:r>
                  <w:r w:rsidRPr="00236491">
                    <w:rPr>
                      <w:rFonts w:ascii="Arial" w:eastAsia="Times New Roman" w:hAnsi="Arial" w:cs="Arial"/>
                      <w:bCs/>
                      <w:spacing w:val="-7"/>
                      <w:lang w:eastAsia="hr-HR"/>
                    </w:rPr>
                    <w:t xml:space="preserve">njihova odgovornost: </w:t>
                  </w:r>
                </w:p>
              </w:tc>
              <w:tc>
                <w:tcPr>
                  <w:tcW w:w="2500" w:type="pct"/>
                  <w:shd w:val="clear" w:color="auto" w:fill="auto"/>
                </w:tcPr>
                <w:p w:rsidR="005F1063" w:rsidRPr="00236491" w:rsidRDefault="005F1063" w:rsidP="0014405E">
                  <w:pPr>
                    <w:spacing w:after="0"/>
                    <w:rPr>
                      <w:rFonts w:asciiTheme="minorHAnsi" w:eastAsia="Times New Roman" w:hAnsiTheme="minorHAnsi"/>
                      <w:lang w:eastAsia="hr-HR"/>
                    </w:rPr>
                  </w:pPr>
                  <w:r w:rsidRPr="00236491">
                    <w:rPr>
                      <w:rFonts w:asciiTheme="minorHAnsi" w:eastAsia="Times New Roman" w:hAnsiTheme="minorHAnsi"/>
                      <w:lang w:eastAsia="hr-HR"/>
                    </w:rPr>
                    <w:t>Učiteljice i učenici</w:t>
                  </w:r>
                </w:p>
              </w:tc>
            </w:tr>
            <w:tr w:rsidR="000E1E18" w:rsidRPr="000E1E18" w:rsidTr="0014405E">
              <w:tc>
                <w:tcPr>
                  <w:tcW w:w="2500" w:type="pct"/>
                  <w:shd w:val="clear" w:color="auto" w:fill="auto"/>
                </w:tcPr>
                <w:p w:rsidR="005F1063" w:rsidRPr="00236491" w:rsidRDefault="005F1063" w:rsidP="0014405E">
                  <w:pPr>
                    <w:widowControl w:val="0"/>
                    <w:autoSpaceDE w:val="0"/>
                    <w:autoSpaceDN w:val="0"/>
                    <w:adjustRightInd w:val="0"/>
                    <w:spacing w:after="0"/>
                    <w:ind w:left="12" w:right="350"/>
                    <w:rPr>
                      <w:rFonts w:ascii="Arial" w:eastAsia="Times New Roman" w:hAnsi="Arial" w:cs="Arial"/>
                      <w:lang w:eastAsia="hr-HR"/>
                    </w:rPr>
                  </w:pPr>
                  <w:r w:rsidRPr="00236491">
                    <w:rPr>
                      <w:rFonts w:ascii="Arial" w:eastAsia="Times New Roman" w:hAnsi="Arial" w:cs="Arial"/>
                      <w:bCs/>
                      <w:lang w:eastAsia="hr-HR"/>
                    </w:rPr>
                    <w:t xml:space="preserve">Način realizacije aktivnosti, programa i/ili </w:t>
                  </w:r>
                  <w:r w:rsidRPr="00236491">
                    <w:rPr>
                      <w:rFonts w:ascii="Arial" w:eastAsia="Times New Roman" w:hAnsi="Arial" w:cs="Arial"/>
                      <w:bCs/>
                      <w:spacing w:val="-1"/>
                      <w:lang w:eastAsia="hr-HR"/>
                    </w:rPr>
                    <w:t xml:space="preserve">projekta: </w:t>
                  </w:r>
                </w:p>
              </w:tc>
              <w:tc>
                <w:tcPr>
                  <w:tcW w:w="2500" w:type="pct"/>
                  <w:shd w:val="clear" w:color="auto" w:fill="auto"/>
                </w:tcPr>
                <w:p w:rsidR="005F1063" w:rsidRPr="00236491" w:rsidRDefault="005F1063" w:rsidP="0014405E">
                  <w:pPr>
                    <w:spacing w:after="0" w:line="240" w:lineRule="auto"/>
                    <w:rPr>
                      <w:rFonts w:asciiTheme="minorHAnsi" w:eastAsia="Times New Roman" w:hAnsiTheme="minorHAnsi"/>
                      <w:lang w:eastAsia="hr-HR"/>
                    </w:rPr>
                  </w:pPr>
                  <w:r w:rsidRPr="00236491">
                    <w:rPr>
                      <w:rFonts w:asciiTheme="minorHAnsi" w:eastAsia="Times New Roman" w:hAnsiTheme="minorHAnsi"/>
                      <w:lang w:eastAsia="hr-HR"/>
                    </w:rPr>
                    <w:t>Individualni pristup, grupni rad, matematičke igre, kvizovi, natjecanja</w:t>
                  </w:r>
                </w:p>
              </w:tc>
            </w:tr>
            <w:tr w:rsidR="000E1E18" w:rsidRPr="000E1E18" w:rsidTr="0014405E">
              <w:tc>
                <w:tcPr>
                  <w:tcW w:w="2500" w:type="pct"/>
                  <w:shd w:val="clear" w:color="auto" w:fill="auto"/>
                </w:tcPr>
                <w:p w:rsidR="005F1063" w:rsidRPr="00236491" w:rsidRDefault="005F1063" w:rsidP="0014405E">
                  <w:pPr>
                    <w:widowControl w:val="0"/>
                    <w:autoSpaceDE w:val="0"/>
                    <w:autoSpaceDN w:val="0"/>
                    <w:adjustRightInd w:val="0"/>
                    <w:spacing w:after="0"/>
                    <w:ind w:left="12" w:right="1022"/>
                    <w:rPr>
                      <w:rFonts w:ascii="Arial" w:eastAsia="Times New Roman" w:hAnsi="Arial" w:cs="Arial"/>
                      <w:lang w:eastAsia="hr-HR"/>
                    </w:rPr>
                  </w:pPr>
                  <w:r w:rsidRPr="00236491">
                    <w:rPr>
                      <w:rFonts w:ascii="Arial" w:eastAsia="Times New Roman" w:hAnsi="Arial" w:cs="Arial"/>
                      <w:bCs/>
                      <w:lang w:eastAsia="hr-HR"/>
                    </w:rPr>
                    <w:t xml:space="preserve">Vremenik aktivnosti, programa i/ili </w:t>
                  </w:r>
                  <w:r w:rsidRPr="00236491">
                    <w:rPr>
                      <w:rFonts w:ascii="Arial" w:eastAsia="Times New Roman" w:hAnsi="Arial" w:cs="Arial"/>
                      <w:bCs/>
                      <w:spacing w:val="-1"/>
                      <w:lang w:eastAsia="hr-HR"/>
                    </w:rPr>
                    <w:t xml:space="preserve">projekta: </w:t>
                  </w:r>
                </w:p>
              </w:tc>
              <w:tc>
                <w:tcPr>
                  <w:tcW w:w="2500" w:type="pct"/>
                  <w:shd w:val="clear" w:color="auto" w:fill="auto"/>
                </w:tcPr>
                <w:p w:rsidR="005F1063" w:rsidRPr="00236491" w:rsidRDefault="005F1063" w:rsidP="0014405E">
                  <w:pPr>
                    <w:spacing w:after="0"/>
                    <w:rPr>
                      <w:rFonts w:asciiTheme="minorHAnsi" w:eastAsia="Times New Roman" w:hAnsiTheme="minorHAnsi"/>
                      <w:lang w:eastAsia="hr-HR"/>
                    </w:rPr>
                  </w:pPr>
                  <w:r w:rsidRPr="00236491">
                    <w:rPr>
                      <w:rFonts w:asciiTheme="minorHAnsi" w:eastAsia="Times New Roman" w:hAnsiTheme="minorHAnsi"/>
                      <w:lang w:eastAsia="hr-HR"/>
                    </w:rPr>
                    <w:t>Jedan sat tjedno, tijekom šk. god. 2016./2017.</w:t>
                  </w:r>
                </w:p>
              </w:tc>
            </w:tr>
            <w:tr w:rsidR="000E1E18" w:rsidRPr="000E1E18" w:rsidTr="0014405E">
              <w:tc>
                <w:tcPr>
                  <w:tcW w:w="2500" w:type="pct"/>
                  <w:shd w:val="clear" w:color="auto" w:fill="auto"/>
                </w:tcPr>
                <w:p w:rsidR="005F1063" w:rsidRPr="00236491" w:rsidRDefault="005F1063" w:rsidP="0014405E">
                  <w:pPr>
                    <w:widowControl w:val="0"/>
                    <w:autoSpaceDE w:val="0"/>
                    <w:autoSpaceDN w:val="0"/>
                    <w:adjustRightInd w:val="0"/>
                    <w:spacing w:after="0"/>
                    <w:ind w:left="12"/>
                    <w:rPr>
                      <w:rFonts w:ascii="Arial" w:eastAsia="Times New Roman" w:hAnsi="Arial" w:cs="Arial"/>
                      <w:lang w:eastAsia="hr-HR"/>
                    </w:rPr>
                  </w:pPr>
                  <w:r w:rsidRPr="00236491">
                    <w:rPr>
                      <w:rFonts w:ascii="Arial" w:eastAsia="Times New Roman" w:hAnsi="Arial" w:cs="Arial"/>
                      <w:bCs/>
                      <w:spacing w:val="-1"/>
                      <w:lang w:eastAsia="hr-HR"/>
                    </w:rPr>
                    <w:t xml:space="preserve">Način vrednovanja i način korištenja rezultata </w:t>
                  </w:r>
                  <w:r w:rsidRPr="00236491">
                    <w:rPr>
                      <w:rFonts w:ascii="Arial" w:eastAsia="Times New Roman" w:hAnsi="Arial" w:cs="Arial"/>
                      <w:bCs/>
                      <w:spacing w:val="-8"/>
                      <w:lang w:eastAsia="hr-HR"/>
                    </w:rPr>
                    <w:t xml:space="preserve">vrednovanja: </w:t>
                  </w:r>
                </w:p>
              </w:tc>
              <w:tc>
                <w:tcPr>
                  <w:tcW w:w="2500" w:type="pct"/>
                  <w:shd w:val="clear" w:color="auto" w:fill="auto"/>
                </w:tcPr>
                <w:p w:rsidR="005F1063" w:rsidRPr="00236491" w:rsidRDefault="005F1063" w:rsidP="0014405E">
                  <w:pPr>
                    <w:spacing w:after="0" w:line="240" w:lineRule="auto"/>
                    <w:rPr>
                      <w:rFonts w:asciiTheme="minorHAnsi" w:eastAsia="Times New Roman" w:hAnsiTheme="minorHAnsi"/>
                      <w:lang w:eastAsia="hr-HR"/>
                    </w:rPr>
                  </w:pPr>
                  <w:r w:rsidRPr="00236491">
                    <w:rPr>
                      <w:rFonts w:asciiTheme="minorHAnsi" w:eastAsia="Times New Roman" w:hAnsiTheme="minorHAnsi"/>
                      <w:lang w:eastAsia="hr-HR"/>
                    </w:rPr>
                    <w:t>Povećanje kvalitete nastave i daljnje poticanje darovitosti i interesa za matematiku i druge slične aktivnosti  u skladu sa sposobnostima i interesima učenika</w:t>
                  </w:r>
                </w:p>
              </w:tc>
            </w:tr>
            <w:tr w:rsidR="000E1E18" w:rsidRPr="000E1E18" w:rsidTr="0014405E">
              <w:tc>
                <w:tcPr>
                  <w:tcW w:w="2500" w:type="pct"/>
                  <w:shd w:val="clear" w:color="auto" w:fill="auto"/>
                </w:tcPr>
                <w:p w:rsidR="005F1063" w:rsidRPr="00236491" w:rsidRDefault="005F1063" w:rsidP="0014405E">
                  <w:pPr>
                    <w:widowControl w:val="0"/>
                    <w:autoSpaceDE w:val="0"/>
                    <w:autoSpaceDN w:val="0"/>
                    <w:adjustRightInd w:val="0"/>
                    <w:spacing w:after="0"/>
                    <w:ind w:left="12" w:right="124"/>
                    <w:rPr>
                      <w:rFonts w:ascii="Arial" w:eastAsia="Times New Roman" w:hAnsi="Arial" w:cs="Arial"/>
                      <w:lang w:eastAsia="hr-HR"/>
                    </w:rPr>
                  </w:pPr>
                  <w:r w:rsidRPr="00236491">
                    <w:rPr>
                      <w:rFonts w:ascii="Arial" w:eastAsia="Times New Roman" w:hAnsi="Arial" w:cs="Arial"/>
                      <w:bCs/>
                      <w:lang w:eastAsia="hr-HR"/>
                    </w:rPr>
                    <w:t xml:space="preserve">Detaljan troškovnik aktivnosti, programa i/ili </w:t>
                  </w:r>
                  <w:r w:rsidRPr="00236491">
                    <w:rPr>
                      <w:rFonts w:ascii="Arial" w:eastAsia="Times New Roman" w:hAnsi="Arial" w:cs="Arial"/>
                      <w:bCs/>
                      <w:spacing w:val="-1"/>
                      <w:lang w:eastAsia="hr-HR"/>
                    </w:rPr>
                    <w:t xml:space="preserve">projekta: </w:t>
                  </w:r>
                </w:p>
              </w:tc>
              <w:tc>
                <w:tcPr>
                  <w:tcW w:w="2500" w:type="pct"/>
                  <w:shd w:val="clear" w:color="auto" w:fill="auto"/>
                </w:tcPr>
                <w:p w:rsidR="005F1063" w:rsidRPr="00236491" w:rsidRDefault="005F1063" w:rsidP="0014405E">
                  <w:pPr>
                    <w:spacing w:after="0"/>
                    <w:rPr>
                      <w:rFonts w:asciiTheme="minorHAnsi" w:eastAsia="Times New Roman" w:hAnsiTheme="minorHAnsi"/>
                      <w:lang w:eastAsia="hr-HR"/>
                    </w:rPr>
                  </w:pPr>
                  <w:r w:rsidRPr="00236491">
                    <w:rPr>
                      <w:rFonts w:asciiTheme="minorHAnsi" w:eastAsia="Times New Roman" w:hAnsiTheme="minorHAnsi"/>
                      <w:lang w:eastAsia="hr-HR"/>
                    </w:rPr>
                    <w:t>Troškovi  kopiranja zadataka</w:t>
                  </w:r>
                  <w:r w:rsidRPr="00236491">
                    <w:rPr>
                      <w:rFonts w:asciiTheme="minorHAnsi" w:eastAsia="Times New Roman" w:hAnsiTheme="minorHAnsi"/>
                      <w:lang w:eastAsia="hr-HR"/>
                    </w:rPr>
                    <w:cr/>
                    <w:t xml:space="preserve"> (bijeli papir, boja za printer)  100,00 kn</w:t>
                  </w:r>
                </w:p>
              </w:tc>
            </w:tr>
          </w:tbl>
          <w:p w:rsidR="005F1063" w:rsidRDefault="005F1063" w:rsidP="005F1063">
            <w:pPr>
              <w:spacing w:after="0"/>
            </w:pPr>
            <w:r>
              <w:br w:type="page"/>
            </w:r>
          </w:p>
          <w:p w:rsidR="00F6766B" w:rsidRDefault="00F6766B"/>
          <w:p w:rsidR="00F439F4" w:rsidRDefault="00F439F4"/>
          <w:p w:rsidR="00F439F4" w:rsidRDefault="00F439F4"/>
          <w:p w:rsidR="00236491" w:rsidRDefault="00236491"/>
          <w:p w:rsidR="00236491" w:rsidRDefault="00236491"/>
          <w:p w:rsidR="00236491" w:rsidRDefault="00236491"/>
          <w:p w:rsidR="005F1063" w:rsidRDefault="005F1063"/>
          <w:p w:rsidR="005F1063" w:rsidRDefault="005F1063"/>
          <w:p w:rsidR="005F1063" w:rsidRDefault="005F1063"/>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52713A" w:rsidRPr="000F7FA1" w:rsidTr="00D559E5">
              <w:tc>
                <w:tcPr>
                  <w:tcW w:w="5000" w:type="pct"/>
                  <w:gridSpan w:val="2"/>
                  <w:shd w:val="clear" w:color="auto" w:fill="auto"/>
                </w:tcPr>
                <w:p w:rsidR="0052713A" w:rsidRPr="000E1E18" w:rsidRDefault="0052713A" w:rsidP="00D559E5">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DODATNA NASTAVA</w:t>
                  </w:r>
                </w:p>
              </w:tc>
            </w:tr>
            <w:tr w:rsidR="0052713A" w:rsidRPr="000F7FA1" w:rsidTr="00D559E5">
              <w:tc>
                <w:tcPr>
                  <w:tcW w:w="5000" w:type="pct"/>
                  <w:gridSpan w:val="2"/>
                  <w:shd w:val="clear" w:color="auto" w:fill="auto"/>
                </w:tcPr>
                <w:p w:rsidR="0052713A" w:rsidRPr="000E1E18" w:rsidRDefault="0052713A" w:rsidP="00D559E5">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NAZIV AKTI</w:t>
                  </w:r>
                  <w:r w:rsidRPr="000E1E18">
                    <w:rPr>
                      <w:rFonts w:ascii="Comic Sans MS" w:eastAsia="Times New Roman" w:hAnsi="Comic Sans MS"/>
                      <w:sz w:val="28"/>
                      <w:szCs w:val="28"/>
                      <w:lang w:eastAsia="hr-HR"/>
                    </w:rPr>
                    <w:cr/>
                    <w:t>NOSTI: Dodatna nastava iz matematike</w:t>
                  </w:r>
                </w:p>
              </w:tc>
            </w:tr>
            <w:tr w:rsidR="0052713A" w:rsidRPr="000F7FA1" w:rsidTr="00D559E5">
              <w:tc>
                <w:tcPr>
                  <w:tcW w:w="2500" w:type="pct"/>
                  <w:shd w:val="clear" w:color="auto" w:fill="auto"/>
                </w:tcPr>
                <w:p w:rsidR="0052713A" w:rsidRPr="000E1E18" w:rsidRDefault="0052713A" w:rsidP="00D559E5">
                  <w:pPr>
                    <w:spacing w:after="0"/>
                    <w:rPr>
                      <w:rFonts w:eastAsia="Times New Roman"/>
                      <w:lang w:eastAsia="hr-HR"/>
                    </w:rPr>
                  </w:pPr>
                  <w:r w:rsidRPr="000E1E18">
                    <w:rPr>
                      <w:rFonts w:ascii="Arial" w:eastAsia="Times New Roman" w:hAnsi="Arial" w:cs="Arial"/>
                      <w:b/>
                      <w:bCs/>
                      <w:lang w:eastAsia="hr-HR"/>
                    </w:rPr>
                    <w:t>Naziv aktivnosti, programa i/ili projekta:</w:t>
                  </w:r>
                </w:p>
              </w:tc>
              <w:tc>
                <w:tcPr>
                  <w:tcW w:w="2500" w:type="pct"/>
                  <w:shd w:val="clear" w:color="auto" w:fill="auto"/>
                </w:tcPr>
                <w:p w:rsidR="0052713A" w:rsidRPr="00A33907" w:rsidRDefault="0052713A" w:rsidP="00D559E5">
                  <w:pPr>
                    <w:spacing w:after="0"/>
                    <w:rPr>
                      <w:rFonts w:asciiTheme="minorHAnsi" w:eastAsia="Times New Roman" w:hAnsiTheme="minorHAnsi"/>
                      <w:lang w:eastAsia="hr-HR"/>
                    </w:rPr>
                  </w:pPr>
                  <w:r w:rsidRPr="00A33907">
                    <w:rPr>
                      <w:rFonts w:asciiTheme="minorHAnsi" w:eastAsia="Times New Roman" w:hAnsiTheme="minorHAnsi"/>
                      <w:lang w:eastAsia="hr-HR"/>
                    </w:rPr>
                    <w:t>Dodatna nastava iz matematike</w:t>
                  </w:r>
                </w:p>
              </w:tc>
            </w:tr>
            <w:tr w:rsidR="0052713A" w:rsidRPr="000F7FA1" w:rsidTr="00D559E5">
              <w:tc>
                <w:tcPr>
                  <w:tcW w:w="2500" w:type="pct"/>
                  <w:shd w:val="clear" w:color="auto" w:fill="auto"/>
                </w:tcPr>
                <w:p w:rsidR="0052713A" w:rsidRPr="000E1E18" w:rsidRDefault="0052713A" w:rsidP="00D559E5">
                  <w:pPr>
                    <w:widowControl w:val="0"/>
                    <w:autoSpaceDE w:val="0"/>
                    <w:autoSpaceDN w:val="0"/>
                    <w:adjustRightInd w:val="0"/>
                    <w:spacing w:after="0"/>
                    <w:ind w:left="12" w:right="661"/>
                    <w:rPr>
                      <w:rFonts w:ascii="Times New Roman" w:eastAsia="Times New Roman" w:hAnsi="Times New Roman"/>
                      <w:lang w:eastAsia="hr-HR"/>
                    </w:rPr>
                  </w:pPr>
                  <w:r w:rsidRPr="000E1E18">
                    <w:rPr>
                      <w:rFonts w:ascii="Arial" w:eastAsia="Times New Roman" w:hAnsi="Arial" w:cs="Arial"/>
                      <w:b/>
                      <w:bCs/>
                      <w:lang w:eastAsia="hr-HR"/>
                    </w:rPr>
                    <w:t>U</w:t>
                  </w:r>
                  <w:r w:rsidRPr="000E1E18">
                    <w:rPr>
                      <w:rFonts w:ascii="Times New Roman" w:eastAsia="Times New Roman" w:hAnsi="Times New Roman"/>
                      <w:b/>
                      <w:bCs/>
                      <w:lang w:eastAsia="hr-HR"/>
                    </w:rPr>
                    <w:t>č</w:t>
                  </w:r>
                  <w:r w:rsidRPr="000E1E18">
                    <w:rPr>
                      <w:rFonts w:ascii="Arial" w:eastAsia="Times New Roman" w:hAnsi="Arial" w:cs="Arial"/>
                      <w:b/>
                      <w:bCs/>
                      <w:lang w:eastAsia="hr-HR"/>
                    </w:rPr>
                    <w:t xml:space="preserve">itelj/i razredne/predmetne nastave: </w:t>
                  </w:r>
                </w:p>
              </w:tc>
              <w:tc>
                <w:tcPr>
                  <w:tcW w:w="2500" w:type="pct"/>
                  <w:shd w:val="clear" w:color="auto" w:fill="auto"/>
                </w:tcPr>
                <w:p w:rsidR="0052713A" w:rsidRPr="007D0256" w:rsidRDefault="0052713A" w:rsidP="00D559E5">
                  <w:pPr>
                    <w:spacing w:after="0"/>
                    <w:rPr>
                      <w:rFonts w:asciiTheme="minorHAnsi" w:eastAsia="Times New Roman" w:hAnsiTheme="minorHAnsi"/>
                      <w:lang w:eastAsia="hr-HR"/>
                    </w:rPr>
                  </w:pPr>
                  <w:r w:rsidRPr="007D0256">
                    <w:rPr>
                      <w:rFonts w:asciiTheme="minorHAnsi" w:eastAsia="Times New Roman" w:hAnsiTheme="minorHAnsi"/>
                      <w:lang w:eastAsia="hr-HR"/>
                    </w:rPr>
                    <w:t>Mara Navala</w:t>
                  </w:r>
                </w:p>
              </w:tc>
            </w:tr>
            <w:tr w:rsidR="0052713A" w:rsidRPr="000F7FA1" w:rsidTr="00D559E5">
              <w:tc>
                <w:tcPr>
                  <w:tcW w:w="2500" w:type="pct"/>
                  <w:shd w:val="clear" w:color="auto" w:fill="auto"/>
                </w:tcPr>
                <w:p w:rsidR="0052713A" w:rsidRPr="000E1E18" w:rsidRDefault="0052713A" w:rsidP="00D559E5">
                  <w:pPr>
                    <w:widowControl w:val="0"/>
                    <w:autoSpaceDE w:val="0"/>
                    <w:autoSpaceDN w:val="0"/>
                    <w:adjustRightInd w:val="0"/>
                    <w:spacing w:after="0"/>
                    <w:ind w:left="12" w:right="3365"/>
                    <w:rPr>
                      <w:rFonts w:ascii="Times New Roman" w:eastAsia="Times New Roman" w:hAnsi="Times New Roman"/>
                      <w:lang w:eastAsia="hr-HR"/>
                    </w:rPr>
                  </w:pPr>
                  <w:r w:rsidRPr="000E1E18">
                    <w:rPr>
                      <w:rFonts w:ascii="Arial" w:eastAsia="Times New Roman" w:hAnsi="Arial" w:cs="Arial"/>
                      <w:b/>
                      <w:bCs/>
                      <w:spacing w:val="-6"/>
                      <w:lang w:eastAsia="hr-HR"/>
                    </w:rPr>
                    <w:t xml:space="preserve">Razred: </w:t>
                  </w:r>
                </w:p>
              </w:tc>
              <w:tc>
                <w:tcPr>
                  <w:tcW w:w="2500" w:type="pct"/>
                  <w:shd w:val="clear" w:color="auto" w:fill="auto"/>
                </w:tcPr>
                <w:p w:rsidR="0052713A" w:rsidRPr="007D0256" w:rsidRDefault="0052713A" w:rsidP="0052713A">
                  <w:pPr>
                    <w:spacing w:after="0"/>
                    <w:rPr>
                      <w:rFonts w:asciiTheme="minorHAnsi" w:eastAsia="Times New Roman" w:hAnsiTheme="minorHAnsi"/>
                      <w:lang w:eastAsia="hr-HR"/>
                    </w:rPr>
                  </w:pPr>
                  <w:r w:rsidRPr="007D0256">
                    <w:rPr>
                      <w:rFonts w:asciiTheme="minorHAnsi" w:eastAsia="Times New Roman" w:hAnsiTheme="minorHAnsi"/>
                      <w:lang w:eastAsia="hr-HR"/>
                    </w:rPr>
                    <w:t>3.c</w:t>
                  </w:r>
                </w:p>
              </w:tc>
            </w:tr>
            <w:tr w:rsidR="0052713A" w:rsidRPr="000F7FA1" w:rsidTr="00D559E5">
              <w:tc>
                <w:tcPr>
                  <w:tcW w:w="2500" w:type="pct"/>
                  <w:shd w:val="clear" w:color="auto" w:fill="auto"/>
                </w:tcPr>
                <w:p w:rsidR="0052713A" w:rsidRPr="000E1E18" w:rsidRDefault="0052713A" w:rsidP="00D559E5">
                  <w:pPr>
                    <w:widowControl w:val="0"/>
                    <w:autoSpaceDE w:val="0"/>
                    <w:autoSpaceDN w:val="0"/>
                    <w:adjustRightInd w:val="0"/>
                    <w:spacing w:after="0"/>
                    <w:ind w:left="12" w:right="2103"/>
                    <w:rPr>
                      <w:rFonts w:ascii="Times New Roman" w:eastAsia="Times New Roman" w:hAnsi="Times New Roman"/>
                      <w:lang w:eastAsia="hr-HR"/>
                    </w:rPr>
                  </w:pPr>
                  <w:r w:rsidRPr="000E1E18">
                    <w:rPr>
                      <w:rFonts w:ascii="Arial" w:eastAsia="Times New Roman" w:hAnsi="Arial" w:cs="Arial"/>
                      <w:b/>
                      <w:bCs/>
                      <w:spacing w:val="-4"/>
                      <w:lang w:eastAsia="hr-HR"/>
                    </w:rPr>
                    <w:t>Planirani broj u</w:t>
                  </w:r>
                  <w:r w:rsidRPr="000E1E18">
                    <w:rPr>
                      <w:rFonts w:ascii="Times New Roman" w:eastAsia="Times New Roman" w:hAnsi="Times New Roman"/>
                      <w:b/>
                      <w:bCs/>
                      <w:spacing w:val="-4"/>
                      <w:lang w:eastAsia="hr-HR"/>
                    </w:rPr>
                    <w:t>č</w:t>
                  </w:r>
                  <w:r w:rsidRPr="000E1E18">
                    <w:rPr>
                      <w:rFonts w:ascii="Arial" w:eastAsia="Times New Roman" w:hAnsi="Arial" w:cs="Arial"/>
                      <w:b/>
                      <w:bCs/>
                      <w:spacing w:val="-4"/>
                      <w:lang w:eastAsia="hr-HR"/>
                    </w:rPr>
                    <w:t xml:space="preserve">enika: </w:t>
                  </w:r>
                </w:p>
              </w:tc>
              <w:tc>
                <w:tcPr>
                  <w:tcW w:w="2500" w:type="pct"/>
                  <w:shd w:val="clear" w:color="auto" w:fill="auto"/>
                </w:tcPr>
                <w:p w:rsidR="0052713A" w:rsidRPr="007D0256" w:rsidRDefault="0052713A" w:rsidP="0052713A">
                  <w:pPr>
                    <w:spacing w:after="0" w:line="240" w:lineRule="auto"/>
                    <w:rPr>
                      <w:rFonts w:asciiTheme="minorHAnsi" w:eastAsia="Times New Roman" w:hAnsiTheme="minorHAnsi"/>
                      <w:lang w:eastAsia="hr-HR"/>
                    </w:rPr>
                  </w:pPr>
                  <w:r w:rsidRPr="007D0256">
                    <w:rPr>
                      <w:rFonts w:asciiTheme="minorHAnsi" w:eastAsia="Times New Roman" w:hAnsiTheme="minorHAnsi"/>
                      <w:lang w:eastAsia="hr-HR"/>
                    </w:rPr>
                    <w:t>2</w:t>
                  </w:r>
                </w:p>
              </w:tc>
            </w:tr>
            <w:tr w:rsidR="0052713A" w:rsidRPr="000F7FA1" w:rsidTr="00D559E5">
              <w:tc>
                <w:tcPr>
                  <w:tcW w:w="2500" w:type="pct"/>
                  <w:shd w:val="clear" w:color="auto" w:fill="auto"/>
                </w:tcPr>
                <w:p w:rsidR="0052713A" w:rsidRPr="000E1E18" w:rsidRDefault="0052713A" w:rsidP="00D559E5">
                  <w:pPr>
                    <w:widowControl w:val="0"/>
                    <w:autoSpaceDE w:val="0"/>
                    <w:autoSpaceDN w:val="0"/>
                    <w:adjustRightInd w:val="0"/>
                    <w:spacing w:after="0"/>
                    <w:ind w:left="12" w:right="2408"/>
                    <w:rPr>
                      <w:rFonts w:ascii="Times New Roman" w:eastAsia="Times New Roman" w:hAnsi="Times New Roman"/>
                      <w:lang w:eastAsia="hr-HR"/>
                    </w:rPr>
                  </w:pPr>
                  <w:r w:rsidRPr="000E1E18">
                    <w:rPr>
                      <w:rFonts w:ascii="Arial" w:eastAsia="Times New Roman" w:hAnsi="Arial" w:cs="Arial"/>
                      <w:b/>
                      <w:bCs/>
                      <w:lang w:eastAsia="hr-HR"/>
                    </w:rPr>
                    <w:t xml:space="preserve">Planirani broj sati: </w:t>
                  </w:r>
                </w:p>
              </w:tc>
              <w:tc>
                <w:tcPr>
                  <w:tcW w:w="2500" w:type="pct"/>
                  <w:shd w:val="clear" w:color="auto" w:fill="auto"/>
                </w:tcPr>
                <w:p w:rsidR="0052713A" w:rsidRPr="007D0256" w:rsidRDefault="0052713A" w:rsidP="00D559E5">
                  <w:pPr>
                    <w:spacing w:after="0"/>
                    <w:rPr>
                      <w:rFonts w:asciiTheme="minorHAnsi" w:eastAsia="Times New Roman" w:hAnsiTheme="minorHAnsi"/>
                      <w:lang w:eastAsia="hr-HR"/>
                    </w:rPr>
                  </w:pPr>
                  <w:r w:rsidRPr="007D0256">
                    <w:rPr>
                      <w:rFonts w:asciiTheme="minorHAnsi" w:eastAsia="Times New Roman" w:hAnsiTheme="minorHAnsi"/>
                      <w:lang w:eastAsia="hr-HR"/>
                    </w:rPr>
                    <w:t>35 sati</w:t>
                  </w:r>
                </w:p>
              </w:tc>
            </w:tr>
            <w:tr w:rsidR="0052713A" w:rsidRPr="000F7FA1" w:rsidTr="00D559E5">
              <w:tc>
                <w:tcPr>
                  <w:tcW w:w="2500" w:type="pct"/>
                  <w:shd w:val="clear" w:color="auto" w:fill="auto"/>
                </w:tcPr>
                <w:p w:rsidR="0052713A" w:rsidRPr="000E1E18" w:rsidRDefault="0052713A" w:rsidP="00D559E5">
                  <w:pPr>
                    <w:widowControl w:val="0"/>
                    <w:autoSpaceDE w:val="0"/>
                    <w:autoSpaceDN w:val="0"/>
                    <w:adjustRightInd w:val="0"/>
                    <w:spacing w:after="0"/>
                    <w:ind w:left="12" w:right="402"/>
                    <w:rPr>
                      <w:rFonts w:ascii="Times New Roman" w:eastAsia="Times New Roman" w:hAnsi="Times New Roman"/>
                      <w:lang w:eastAsia="hr-HR"/>
                    </w:rPr>
                  </w:pPr>
                  <w:r w:rsidRPr="000E1E18">
                    <w:rPr>
                      <w:rFonts w:ascii="Arial" w:eastAsia="Times New Roman" w:hAnsi="Arial" w:cs="Arial"/>
                      <w:b/>
                      <w:bCs/>
                      <w:lang w:eastAsia="hr-HR"/>
                    </w:rPr>
                    <w:t xml:space="preserve">Ciljevi aktivnosti, programa i/ili projekta: </w:t>
                  </w:r>
                </w:p>
                <w:p w:rsidR="0052713A" w:rsidRPr="000E1E18" w:rsidRDefault="0052713A" w:rsidP="00D559E5">
                  <w:pPr>
                    <w:spacing w:after="0"/>
                    <w:rPr>
                      <w:rFonts w:eastAsia="Times New Roman"/>
                      <w:lang w:eastAsia="hr-HR"/>
                    </w:rPr>
                  </w:pPr>
                </w:p>
              </w:tc>
              <w:tc>
                <w:tcPr>
                  <w:tcW w:w="2500" w:type="pct"/>
                  <w:shd w:val="clear" w:color="auto" w:fill="auto"/>
                </w:tcPr>
                <w:p w:rsidR="0052713A" w:rsidRPr="007D0256" w:rsidRDefault="0052713A" w:rsidP="00D559E5">
                  <w:pPr>
                    <w:spacing w:after="0" w:line="240" w:lineRule="auto"/>
                    <w:rPr>
                      <w:rFonts w:asciiTheme="minorHAnsi" w:eastAsia="Times New Roman" w:hAnsiTheme="minorHAnsi"/>
                      <w:lang w:eastAsia="hr-HR"/>
                    </w:rPr>
                  </w:pPr>
                  <w:r w:rsidRPr="007D0256">
                    <w:rPr>
                      <w:rFonts w:asciiTheme="minorHAnsi" w:eastAsia="Times New Roman" w:hAnsiTheme="minorHAnsi"/>
                      <w:lang w:eastAsia="hr-HR"/>
                    </w:rPr>
                    <w:t>Produbljivanje znanja učenika te poticanje interesa za pronalaženje različitih načina u rješavanju matematičkih problema.</w:t>
                  </w:r>
                </w:p>
              </w:tc>
            </w:tr>
            <w:tr w:rsidR="0052713A" w:rsidRPr="000F7FA1" w:rsidTr="00D559E5">
              <w:tc>
                <w:tcPr>
                  <w:tcW w:w="2500" w:type="pct"/>
                  <w:shd w:val="clear" w:color="auto" w:fill="auto"/>
                </w:tcPr>
                <w:p w:rsidR="0052713A" w:rsidRPr="000E1E18" w:rsidRDefault="0052713A" w:rsidP="00D559E5">
                  <w:pPr>
                    <w:widowControl w:val="0"/>
                    <w:autoSpaceDE w:val="0"/>
                    <w:autoSpaceDN w:val="0"/>
                    <w:adjustRightInd w:val="0"/>
                    <w:spacing w:after="0"/>
                    <w:ind w:left="12" w:right="171"/>
                    <w:rPr>
                      <w:rFonts w:ascii="Times New Roman" w:eastAsia="Times New Roman" w:hAnsi="Times New Roman"/>
                      <w:lang w:eastAsia="hr-HR"/>
                    </w:rPr>
                  </w:pPr>
                  <w:r w:rsidRPr="000E1E18">
                    <w:rPr>
                      <w:rFonts w:ascii="Arial" w:eastAsia="Times New Roman" w:hAnsi="Arial" w:cs="Arial"/>
                      <w:b/>
                      <w:bCs/>
                      <w:lang w:eastAsia="hr-HR"/>
                    </w:rPr>
                    <w:t xml:space="preserve">Namjena aktivnosti, programa i/ili projekta: </w:t>
                  </w:r>
                </w:p>
                <w:p w:rsidR="0052713A" w:rsidRPr="000E1E18" w:rsidRDefault="0052713A" w:rsidP="00D559E5">
                  <w:pPr>
                    <w:spacing w:after="0"/>
                    <w:rPr>
                      <w:rFonts w:eastAsia="Times New Roman"/>
                      <w:lang w:eastAsia="hr-HR"/>
                    </w:rPr>
                  </w:pPr>
                </w:p>
              </w:tc>
              <w:tc>
                <w:tcPr>
                  <w:tcW w:w="2500" w:type="pct"/>
                  <w:shd w:val="clear" w:color="auto" w:fill="auto"/>
                </w:tcPr>
                <w:p w:rsidR="0052713A" w:rsidRPr="007D0256" w:rsidRDefault="0052713A" w:rsidP="00D559E5">
                  <w:pPr>
                    <w:spacing w:after="0" w:line="240" w:lineRule="auto"/>
                    <w:rPr>
                      <w:rFonts w:asciiTheme="minorHAnsi" w:eastAsia="Times New Roman" w:hAnsiTheme="minorHAnsi"/>
                      <w:lang w:eastAsia="hr-HR"/>
                    </w:rPr>
                  </w:pPr>
                  <w:r w:rsidRPr="007D0256">
                    <w:rPr>
                      <w:rFonts w:asciiTheme="minorHAnsi" w:eastAsia="Times New Roman" w:hAnsiTheme="minorHAnsi"/>
                      <w:lang w:eastAsia="hr-HR"/>
                    </w:rPr>
                    <w:t>Rad s darovitim učenicima, razvijanje logičkog mišljenja i  zaključivanja, primjena na</w:t>
                  </w:r>
                  <w:r w:rsidRPr="007D0256">
                    <w:rPr>
                      <w:rFonts w:asciiTheme="minorHAnsi" w:eastAsia="Times New Roman" w:hAnsiTheme="minorHAnsi"/>
                      <w:lang w:eastAsia="hr-HR"/>
                    </w:rPr>
                    <w:cr/>
                    <w:t>čenih sadržaja  u svakodnevnom životu</w:t>
                  </w:r>
                </w:p>
              </w:tc>
            </w:tr>
            <w:tr w:rsidR="0052713A" w:rsidRPr="000F7FA1" w:rsidTr="00D559E5">
              <w:tc>
                <w:tcPr>
                  <w:tcW w:w="2500" w:type="pct"/>
                  <w:shd w:val="clear" w:color="auto" w:fill="auto"/>
                </w:tcPr>
                <w:p w:rsidR="0052713A" w:rsidRPr="000E1E18" w:rsidRDefault="0052713A" w:rsidP="00D559E5">
                  <w:pPr>
                    <w:widowControl w:val="0"/>
                    <w:autoSpaceDE w:val="0"/>
                    <w:autoSpaceDN w:val="0"/>
                    <w:adjustRightInd w:val="0"/>
                    <w:spacing w:after="0"/>
                    <w:ind w:left="12" w:right="44"/>
                    <w:rPr>
                      <w:rFonts w:ascii="Times New Roman" w:eastAsia="Times New Roman" w:hAnsi="Times New Roman"/>
                      <w:lang w:eastAsia="hr-HR"/>
                    </w:rPr>
                  </w:pPr>
                  <w:r w:rsidRPr="000E1E18">
                    <w:rPr>
                      <w:rFonts w:ascii="Arial" w:eastAsia="Times New Roman" w:hAnsi="Arial" w:cs="Arial"/>
                      <w:b/>
                      <w:bCs/>
                      <w:spacing w:val="1"/>
                      <w:lang w:eastAsia="hr-HR"/>
                    </w:rPr>
                    <w:t xml:space="preserve">Nositelj/i aktivnosti, programa i/ili projekta i </w:t>
                  </w:r>
                  <w:r w:rsidRPr="000E1E18">
                    <w:rPr>
                      <w:rFonts w:ascii="Arial" w:eastAsia="Times New Roman" w:hAnsi="Arial" w:cs="Arial"/>
                      <w:b/>
                      <w:bCs/>
                      <w:spacing w:val="-7"/>
                      <w:lang w:eastAsia="hr-HR"/>
                    </w:rPr>
                    <w:t xml:space="preserve">njihova odgovornost: </w:t>
                  </w:r>
                </w:p>
              </w:tc>
              <w:tc>
                <w:tcPr>
                  <w:tcW w:w="2500" w:type="pct"/>
                  <w:shd w:val="clear" w:color="auto" w:fill="auto"/>
                </w:tcPr>
                <w:p w:rsidR="0052713A" w:rsidRPr="007D0256" w:rsidRDefault="0052713A" w:rsidP="00D559E5">
                  <w:pPr>
                    <w:spacing w:after="0"/>
                    <w:rPr>
                      <w:rFonts w:asciiTheme="minorHAnsi" w:eastAsia="Times New Roman" w:hAnsiTheme="minorHAnsi"/>
                      <w:lang w:eastAsia="hr-HR"/>
                    </w:rPr>
                  </w:pPr>
                  <w:r w:rsidRPr="007D0256">
                    <w:rPr>
                      <w:rFonts w:asciiTheme="minorHAnsi" w:eastAsia="Times New Roman" w:hAnsiTheme="minorHAnsi"/>
                      <w:lang w:eastAsia="hr-HR"/>
                    </w:rPr>
                    <w:t>Učiteljice i učenici</w:t>
                  </w:r>
                </w:p>
              </w:tc>
            </w:tr>
            <w:tr w:rsidR="0052713A" w:rsidRPr="000F7FA1" w:rsidTr="00D559E5">
              <w:tc>
                <w:tcPr>
                  <w:tcW w:w="2500" w:type="pct"/>
                  <w:shd w:val="clear" w:color="auto" w:fill="auto"/>
                </w:tcPr>
                <w:p w:rsidR="0052713A" w:rsidRPr="000E1E18" w:rsidRDefault="0052713A" w:rsidP="00D559E5">
                  <w:pPr>
                    <w:widowControl w:val="0"/>
                    <w:autoSpaceDE w:val="0"/>
                    <w:autoSpaceDN w:val="0"/>
                    <w:adjustRightInd w:val="0"/>
                    <w:spacing w:after="0"/>
                    <w:ind w:left="12" w:right="350"/>
                    <w:rPr>
                      <w:rFonts w:ascii="Times New Roman" w:eastAsia="Times New Roman" w:hAnsi="Times New Roman"/>
                      <w:lang w:eastAsia="hr-HR"/>
                    </w:rPr>
                  </w:pPr>
                  <w:r w:rsidRPr="000E1E18">
                    <w:rPr>
                      <w:rFonts w:ascii="Arial" w:eastAsia="Times New Roman" w:hAnsi="Arial" w:cs="Arial"/>
                      <w:b/>
                      <w:bCs/>
                      <w:lang w:eastAsia="hr-HR"/>
                    </w:rPr>
                    <w:t>Na</w:t>
                  </w:r>
                  <w:r w:rsidRPr="000E1E18">
                    <w:rPr>
                      <w:rFonts w:ascii="Times New Roman" w:eastAsia="Times New Roman" w:hAnsi="Times New Roman"/>
                      <w:b/>
                      <w:bCs/>
                      <w:lang w:eastAsia="hr-HR"/>
                    </w:rPr>
                    <w:t>č</w:t>
                  </w:r>
                  <w:r w:rsidRPr="000E1E18">
                    <w:rPr>
                      <w:rFonts w:ascii="Arial" w:eastAsia="Times New Roman" w:hAnsi="Arial" w:cs="Arial"/>
                      <w:b/>
                      <w:bCs/>
                      <w:lang w:eastAsia="hr-HR"/>
                    </w:rPr>
                    <w:t xml:space="preserve">in realizacije aktivnosti, programa i/ili </w:t>
                  </w:r>
                  <w:r w:rsidRPr="000E1E18">
                    <w:rPr>
                      <w:rFonts w:ascii="Arial" w:eastAsia="Times New Roman" w:hAnsi="Arial" w:cs="Arial"/>
                      <w:b/>
                      <w:bCs/>
                      <w:spacing w:val="-1"/>
                      <w:lang w:eastAsia="hr-HR"/>
                    </w:rPr>
                    <w:t xml:space="preserve">projekta: </w:t>
                  </w:r>
                </w:p>
              </w:tc>
              <w:tc>
                <w:tcPr>
                  <w:tcW w:w="2500" w:type="pct"/>
                  <w:shd w:val="clear" w:color="auto" w:fill="auto"/>
                </w:tcPr>
                <w:p w:rsidR="0052713A" w:rsidRPr="007D0256" w:rsidRDefault="0052713A" w:rsidP="00D559E5">
                  <w:pPr>
                    <w:spacing w:after="0" w:line="240" w:lineRule="auto"/>
                    <w:rPr>
                      <w:rFonts w:asciiTheme="minorHAnsi" w:eastAsia="Times New Roman" w:hAnsiTheme="minorHAnsi"/>
                      <w:lang w:eastAsia="hr-HR"/>
                    </w:rPr>
                  </w:pPr>
                  <w:r w:rsidRPr="007D0256">
                    <w:rPr>
                      <w:rFonts w:asciiTheme="minorHAnsi" w:eastAsia="Times New Roman" w:hAnsiTheme="minorHAnsi"/>
                      <w:lang w:eastAsia="hr-HR"/>
                    </w:rPr>
                    <w:t>Individualni pristup, grupni rad, matematičke igre, kvizovi, natjecanja</w:t>
                  </w:r>
                </w:p>
              </w:tc>
            </w:tr>
            <w:tr w:rsidR="0052713A" w:rsidRPr="000F7FA1" w:rsidTr="00D559E5">
              <w:tc>
                <w:tcPr>
                  <w:tcW w:w="2500" w:type="pct"/>
                  <w:shd w:val="clear" w:color="auto" w:fill="auto"/>
                </w:tcPr>
                <w:p w:rsidR="0052713A" w:rsidRPr="000E1E18" w:rsidRDefault="0052713A" w:rsidP="00D559E5">
                  <w:pPr>
                    <w:widowControl w:val="0"/>
                    <w:autoSpaceDE w:val="0"/>
                    <w:autoSpaceDN w:val="0"/>
                    <w:adjustRightInd w:val="0"/>
                    <w:spacing w:after="0"/>
                    <w:ind w:left="12" w:right="1022"/>
                    <w:rPr>
                      <w:rFonts w:ascii="Times New Roman" w:eastAsia="Times New Roman" w:hAnsi="Times New Roman"/>
                      <w:lang w:eastAsia="hr-HR"/>
                    </w:rPr>
                  </w:pPr>
                  <w:r w:rsidRPr="000E1E18">
                    <w:rPr>
                      <w:rFonts w:ascii="Arial" w:eastAsia="Times New Roman" w:hAnsi="Arial" w:cs="Arial"/>
                      <w:b/>
                      <w:bCs/>
                      <w:lang w:eastAsia="hr-HR"/>
                    </w:rPr>
                    <w:t xml:space="preserve">Vremenik aktivnosti, programa i/ili </w:t>
                  </w:r>
                  <w:r w:rsidRPr="000E1E18">
                    <w:rPr>
                      <w:rFonts w:ascii="Arial" w:eastAsia="Times New Roman" w:hAnsi="Arial" w:cs="Arial"/>
                      <w:b/>
                      <w:bCs/>
                      <w:spacing w:val="-1"/>
                      <w:lang w:eastAsia="hr-HR"/>
                    </w:rPr>
                    <w:t xml:space="preserve">projekta: </w:t>
                  </w:r>
                </w:p>
              </w:tc>
              <w:tc>
                <w:tcPr>
                  <w:tcW w:w="2500" w:type="pct"/>
                  <w:shd w:val="clear" w:color="auto" w:fill="auto"/>
                </w:tcPr>
                <w:p w:rsidR="0052713A" w:rsidRPr="007D0256" w:rsidRDefault="0052713A" w:rsidP="00D559E5">
                  <w:pPr>
                    <w:spacing w:after="0"/>
                    <w:rPr>
                      <w:rFonts w:asciiTheme="minorHAnsi" w:eastAsia="Times New Roman" w:hAnsiTheme="minorHAnsi"/>
                      <w:lang w:eastAsia="hr-HR"/>
                    </w:rPr>
                  </w:pPr>
                  <w:r w:rsidRPr="007D0256">
                    <w:rPr>
                      <w:rFonts w:asciiTheme="minorHAnsi" w:eastAsia="Times New Roman" w:hAnsiTheme="minorHAnsi"/>
                      <w:lang w:eastAsia="hr-HR"/>
                    </w:rPr>
                    <w:t>Jedan sat tjedno, tijekom šk. god. 2016./2017.</w:t>
                  </w:r>
                </w:p>
              </w:tc>
            </w:tr>
            <w:tr w:rsidR="0052713A" w:rsidRPr="000F7FA1" w:rsidTr="00D559E5">
              <w:tc>
                <w:tcPr>
                  <w:tcW w:w="2500" w:type="pct"/>
                  <w:shd w:val="clear" w:color="auto" w:fill="auto"/>
                </w:tcPr>
                <w:p w:rsidR="0052713A" w:rsidRPr="000E1E18" w:rsidRDefault="0052713A" w:rsidP="00D559E5">
                  <w:pPr>
                    <w:widowControl w:val="0"/>
                    <w:autoSpaceDE w:val="0"/>
                    <w:autoSpaceDN w:val="0"/>
                    <w:adjustRightInd w:val="0"/>
                    <w:spacing w:after="0"/>
                    <w:ind w:left="12"/>
                    <w:rPr>
                      <w:rFonts w:ascii="Times New Roman" w:eastAsia="Times New Roman" w:hAnsi="Times New Roman"/>
                      <w:lang w:eastAsia="hr-HR"/>
                    </w:rPr>
                  </w:pPr>
                  <w:r w:rsidRPr="000E1E18">
                    <w:rPr>
                      <w:rFonts w:ascii="Arial" w:eastAsia="Times New Roman" w:hAnsi="Arial" w:cs="Arial"/>
                      <w:b/>
                      <w:bCs/>
                      <w:spacing w:val="-1"/>
                      <w:lang w:eastAsia="hr-HR"/>
                    </w:rPr>
                    <w:t>Na</w:t>
                  </w:r>
                  <w:r w:rsidRPr="000E1E18">
                    <w:rPr>
                      <w:rFonts w:ascii="Times New Roman" w:eastAsia="Times New Roman" w:hAnsi="Times New Roman"/>
                      <w:b/>
                      <w:bCs/>
                      <w:spacing w:val="-1"/>
                      <w:lang w:eastAsia="hr-HR"/>
                    </w:rPr>
                    <w:t>č</w:t>
                  </w:r>
                  <w:r w:rsidRPr="000E1E18">
                    <w:rPr>
                      <w:rFonts w:ascii="Arial" w:eastAsia="Times New Roman" w:hAnsi="Arial" w:cs="Arial"/>
                      <w:b/>
                      <w:bCs/>
                      <w:spacing w:val="-1"/>
                      <w:lang w:eastAsia="hr-HR"/>
                    </w:rPr>
                    <w:t>in vrednovanja i na</w:t>
                  </w:r>
                  <w:r w:rsidRPr="000E1E18">
                    <w:rPr>
                      <w:rFonts w:ascii="Times New Roman" w:eastAsia="Times New Roman" w:hAnsi="Times New Roman"/>
                      <w:b/>
                      <w:bCs/>
                      <w:spacing w:val="-1"/>
                      <w:lang w:eastAsia="hr-HR"/>
                    </w:rPr>
                    <w:t>č</w:t>
                  </w:r>
                  <w:r w:rsidRPr="000E1E18">
                    <w:rPr>
                      <w:rFonts w:ascii="Arial" w:eastAsia="Times New Roman" w:hAnsi="Arial" w:cs="Arial"/>
                      <w:b/>
                      <w:bCs/>
                      <w:spacing w:val="-1"/>
                      <w:lang w:eastAsia="hr-HR"/>
                    </w:rPr>
                    <w:t>in kori</w:t>
                  </w:r>
                  <w:r w:rsidRPr="000E1E18">
                    <w:rPr>
                      <w:rFonts w:ascii="Times New Roman" w:eastAsia="Times New Roman" w:hAnsi="Times New Roman"/>
                      <w:b/>
                      <w:bCs/>
                      <w:spacing w:val="-1"/>
                      <w:lang w:eastAsia="hr-HR"/>
                    </w:rPr>
                    <w:t>š</w:t>
                  </w:r>
                  <w:r w:rsidRPr="000E1E18">
                    <w:rPr>
                      <w:rFonts w:ascii="Arial" w:eastAsia="Times New Roman" w:hAnsi="Arial" w:cs="Arial"/>
                      <w:b/>
                      <w:bCs/>
                      <w:spacing w:val="-1"/>
                      <w:lang w:eastAsia="hr-HR"/>
                    </w:rPr>
                    <w:t xml:space="preserve">tenja rezultata </w:t>
                  </w:r>
                  <w:r w:rsidRPr="000E1E18">
                    <w:rPr>
                      <w:rFonts w:ascii="Arial" w:eastAsia="Times New Roman" w:hAnsi="Arial" w:cs="Arial"/>
                      <w:b/>
                      <w:bCs/>
                      <w:spacing w:val="-8"/>
                      <w:lang w:eastAsia="hr-HR"/>
                    </w:rPr>
                    <w:t xml:space="preserve">vrednovanja: </w:t>
                  </w:r>
                </w:p>
              </w:tc>
              <w:tc>
                <w:tcPr>
                  <w:tcW w:w="2500" w:type="pct"/>
                  <w:shd w:val="clear" w:color="auto" w:fill="auto"/>
                </w:tcPr>
                <w:p w:rsidR="0052713A" w:rsidRPr="007D0256" w:rsidRDefault="0052713A" w:rsidP="00D559E5">
                  <w:pPr>
                    <w:spacing w:after="0" w:line="240" w:lineRule="auto"/>
                    <w:rPr>
                      <w:rFonts w:asciiTheme="minorHAnsi" w:eastAsia="Times New Roman" w:hAnsiTheme="minorHAnsi"/>
                      <w:lang w:eastAsia="hr-HR"/>
                    </w:rPr>
                  </w:pPr>
                  <w:r w:rsidRPr="007D0256">
                    <w:rPr>
                      <w:rFonts w:asciiTheme="minorHAnsi" w:eastAsia="Times New Roman" w:hAnsiTheme="minorHAnsi"/>
                      <w:lang w:eastAsia="hr-HR"/>
                    </w:rPr>
                    <w:t>Povećanje kvalitete nastave i daljnje poticanje darovitosti i interesa za matematiku i druge slične aktivnosti  u skladu sa sposobnostima i interesima učenika</w:t>
                  </w:r>
                </w:p>
              </w:tc>
            </w:tr>
            <w:tr w:rsidR="0052713A" w:rsidRPr="000F7FA1" w:rsidTr="00D559E5">
              <w:tc>
                <w:tcPr>
                  <w:tcW w:w="2500" w:type="pct"/>
                  <w:shd w:val="clear" w:color="auto" w:fill="auto"/>
                </w:tcPr>
                <w:p w:rsidR="0052713A" w:rsidRPr="000E1E18" w:rsidRDefault="0052713A" w:rsidP="00D559E5">
                  <w:pPr>
                    <w:widowControl w:val="0"/>
                    <w:autoSpaceDE w:val="0"/>
                    <w:autoSpaceDN w:val="0"/>
                    <w:adjustRightInd w:val="0"/>
                    <w:spacing w:after="0"/>
                    <w:ind w:left="12" w:right="124"/>
                    <w:rPr>
                      <w:rFonts w:ascii="Times New Roman" w:eastAsia="Times New Roman" w:hAnsi="Times New Roman"/>
                      <w:lang w:eastAsia="hr-HR"/>
                    </w:rPr>
                  </w:pPr>
                  <w:r w:rsidRPr="000E1E18">
                    <w:rPr>
                      <w:rFonts w:ascii="Arial" w:eastAsia="Times New Roman" w:hAnsi="Arial" w:cs="Arial"/>
                      <w:b/>
                      <w:bCs/>
                      <w:lang w:eastAsia="hr-HR"/>
                    </w:rPr>
                    <w:t>Detaljan tro</w:t>
                  </w:r>
                  <w:r w:rsidRPr="000E1E18">
                    <w:rPr>
                      <w:rFonts w:ascii="Times New Roman" w:eastAsia="Times New Roman" w:hAnsi="Times New Roman"/>
                      <w:b/>
                      <w:bCs/>
                      <w:lang w:eastAsia="hr-HR"/>
                    </w:rPr>
                    <w:t>š</w:t>
                  </w:r>
                  <w:r w:rsidRPr="000E1E18">
                    <w:rPr>
                      <w:rFonts w:ascii="Arial" w:eastAsia="Times New Roman" w:hAnsi="Arial" w:cs="Arial"/>
                      <w:b/>
                      <w:bCs/>
                      <w:lang w:eastAsia="hr-HR"/>
                    </w:rPr>
                    <w:t xml:space="preserve">kovnik aktivnosti, programa i/ili </w:t>
                  </w:r>
                  <w:r w:rsidRPr="000E1E18">
                    <w:rPr>
                      <w:rFonts w:ascii="Arial" w:eastAsia="Times New Roman" w:hAnsi="Arial" w:cs="Arial"/>
                      <w:b/>
                      <w:bCs/>
                      <w:spacing w:val="-1"/>
                      <w:lang w:eastAsia="hr-HR"/>
                    </w:rPr>
                    <w:t xml:space="preserve">projekta: </w:t>
                  </w:r>
                </w:p>
              </w:tc>
              <w:tc>
                <w:tcPr>
                  <w:tcW w:w="2500" w:type="pct"/>
                  <w:shd w:val="clear" w:color="auto" w:fill="auto"/>
                </w:tcPr>
                <w:p w:rsidR="0052713A" w:rsidRPr="007D0256" w:rsidRDefault="0052713A" w:rsidP="0052713A">
                  <w:pPr>
                    <w:spacing w:after="0"/>
                    <w:rPr>
                      <w:rFonts w:asciiTheme="minorHAnsi" w:eastAsia="Times New Roman" w:hAnsiTheme="minorHAnsi"/>
                      <w:lang w:eastAsia="hr-HR"/>
                    </w:rPr>
                  </w:pPr>
                  <w:r w:rsidRPr="007D0256">
                    <w:rPr>
                      <w:rFonts w:asciiTheme="minorHAnsi" w:eastAsia="Times New Roman" w:hAnsiTheme="minorHAnsi"/>
                      <w:lang w:eastAsia="hr-HR"/>
                    </w:rPr>
                    <w:t>0 kn</w:t>
                  </w:r>
                </w:p>
              </w:tc>
            </w:tr>
          </w:tbl>
          <w:p w:rsidR="0052713A" w:rsidRDefault="0052713A" w:rsidP="0052713A">
            <w:pPr>
              <w:spacing w:after="0"/>
            </w:pPr>
            <w:r>
              <w:br w:type="page"/>
            </w:r>
          </w:p>
          <w:p w:rsidR="005F1063" w:rsidRDefault="005F1063"/>
          <w:p w:rsidR="005F1063" w:rsidRDefault="005F1063"/>
          <w:p w:rsidR="005F1063" w:rsidRDefault="005F1063"/>
          <w:p w:rsidR="005F1063" w:rsidRDefault="005F1063"/>
          <w:p w:rsidR="005F1063" w:rsidRDefault="005F1063"/>
          <w:p w:rsidR="007D0256" w:rsidRDefault="007D0256"/>
          <w:p w:rsidR="007D0256" w:rsidRDefault="007D0256"/>
          <w:p w:rsidR="007D0256" w:rsidRDefault="007D0256"/>
          <w:p w:rsidR="005F1063" w:rsidRDefault="005F1063"/>
          <w:p w:rsidR="005F1063" w:rsidRDefault="005F1063"/>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0E1E18" w:rsidRPr="000E1E18" w:rsidTr="0014405E">
              <w:tc>
                <w:tcPr>
                  <w:tcW w:w="5000" w:type="pct"/>
                  <w:gridSpan w:val="2"/>
                </w:tcPr>
                <w:p w:rsidR="005F1063" w:rsidRPr="000E1E18" w:rsidRDefault="005F1063" w:rsidP="0014405E">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DODATNA NASTAVA</w:t>
                  </w:r>
                </w:p>
              </w:tc>
            </w:tr>
            <w:tr w:rsidR="000E1E18" w:rsidRPr="000E1E18" w:rsidTr="0014405E">
              <w:tc>
                <w:tcPr>
                  <w:tcW w:w="5000" w:type="pct"/>
                  <w:gridSpan w:val="2"/>
                </w:tcPr>
                <w:p w:rsidR="005F1063" w:rsidRPr="000E1E18" w:rsidRDefault="005F1063" w:rsidP="0014405E">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NAZIV AKTIVNOSTI:  Dodatna nastava iz matematike</w:t>
                  </w:r>
                </w:p>
              </w:tc>
            </w:tr>
            <w:tr w:rsidR="000E1E18" w:rsidRPr="000E1E18" w:rsidTr="0014405E">
              <w:tc>
                <w:tcPr>
                  <w:tcW w:w="2500" w:type="pct"/>
                </w:tcPr>
                <w:p w:rsidR="005F1063" w:rsidRPr="000E1E18" w:rsidRDefault="005F1063" w:rsidP="0014405E">
                  <w:pPr>
                    <w:spacing w:after="0"/>
                    <w:rPr>
                      <w:rFonts w:eastAsia="Times New Roman"/>
                      <w:lang w:eastAsia="hr-HR"/>
                    </w:rPr>
                  </w:pPr>
                  <w:r w:rsidRPr="000E1E18">
                    <w:rPr>
                      <w:rFonts w:ascii="Arial" w:eastAsia="Times New Roman" w:hAnsi="Arial" w:cs="Arial"/>
                      <w:b/>
                      <w:bCs/>
                      <w:lang w:eastAsia="hr-HR"/>
                    </w:rPr>
                    <w:t>Naziv aktivnosti, programa i/ili projekta:</w:t>
                  </w:r>
                </w:p>
              </w:tc>
              <w:tc>
                <w:tcPr>
                  <w:tcW w:w="2500" w:type="pct"/>
                </w:tcPr>
                <w:p w:rsidR="005F1063" w:rsidRPr="000E1E18" w:rsidRDefault="005F1063" w:rsidP="0014405E">
                  <w:pPr>
                    <w:spacing w:after="0"/>
                    <w:rPr>
                      <w:rFonts w:eastAsia="Times New Roman"/>
                      <w:lang w:eastAsia="hr-HR"/>
                    </w:rPr>
                  </w:pPr>
                  <w:r w:rsidRPr="000E1E18">
                    <w:rPr>
                      <w:rFonts w:eastAsia="Times New Roman"/>
                      <w:lang w:eastAsia="hr-HR"/>
                    </w:rPr>
                    <w:t>Dodatna nastava - matematika</w:t>
                  </w:r>
                </w:p>
              </w:tc>
            </w:tr>
            <w:tr w:rsidR="000E1E18" w:rsidRPr="000E1E18" w:rsidTr="0014405E">
              <w:tc>
                <w:tcPr>
                  <w:tcW w:w="2500" w:type="pct"/>
                </w:tcPr>
                <w:p w:rsidR="005F1063" w:rsidRPr="000E1E18" w:rsidRDefault="005F1063" w:rsidP="0014405E">
                  <w:pPr>
                    <w:widowControl w:val="0"/>
                    <w:autoSpaceDE w:val="0"/>
                    <w:autoSpaceDN w:val="0"/>
                    <w:adjustRightInd w:val="0"/>
                    <w:spacing w:after="0"/>
                    <w:ind w:left="12" w:right="661"/>
                    <w:rPr>
                      <w:rFonts w:ascii="Times New Roman" w:eastAsia="Times New Roman" w:hAnsi="Times New Roman"/>
                      <w:lang w:eastAsia="hr-HR"/>
                    </w:rPr>
                  </w:pPr>
                  <w:r w:rsidRPr="000E1E18">
                    <w:rPr>
                      <w:rFonts w:ascii="Arial" w:eastAsia="Times New Roman" w:hAnsi="Arial" w:cs="Arial"/>
                      <w:b/>
                      <w:bCs/>
                      <w:lang w:eastAsia="hr-HR"/>
                    </w:rPr>
                    <w:t>U</w:t>
                  </w:r>
                  <w:r w:rsidRPr="000E1E18">
                    <w:rPr>
                      <w:rFonts w:ascii="Times New Roman" w:eastAsia="Times New Roman" w:hAnsi="Times New Roman"/>
                      <w:b/>
                      <w:bCs/>
                      <w:lang w:eastAsia="hr-HR"/>
                    </w:rPr>
                    <w:t>č</w:t>
                  </w:r>
                  <w:r w:rsidRPr="000E1E18">
                    <w:rPr>
                      <w:rFonts w:ascii="Arial" w:eastAsia="Times New Roman" w:hAnsi="Arial" w:cs="Arial"/>
                      <w:b/>
                      <w:bCs/>
                      <w:lang w:eastAsia="hr-HR"/>
                    </w:rPr>
                    <w:t xml:space="preserve">itelj/i razredne/predmetne nastave: </w:t>
                  </w:r>
                </w:p>
                <w:p w:rsidR="005F1063" w:rsidRPr="000E1E18" w:rsidRDefault="005F1063" w:rsidP="0014405E">
                  <w:pPr>
                    <w:spacing w:after="0"/>
                    <w:rPr>
                      <w:rFonts w:eastAsia="Times New Roman"/>
                      <w:lang w:eastAsia="hr-HR"/>
                    </w:rPr>
                  </w:pPr>
                </w:p>
              </w:tc>
              <w:tc>
                <w:tcPr>
                  <w:tcW w:w="2500" w:type="pct"/>
                </w:tcPr>
                <w:p w:rsidR="005F1063" w:rsidRPr="000E1E18" w:rsidRDefault="005F1063" w:rsidP="0014405E">
                  <w:pPr>
                    <w:spacing w:after="0"/>
                    <w:rPr>
                      <w:rFonts w:eastAsia="Times New Roman"/>
                      <w:lang w:eastAsia="hr-HR"/>
                    </w:rPr>
                  </w:pPr>
                  <w:r w:rsidRPr="000E1E18">
                    <w:rPr>
                      <w:rFonts w:eastAsia="Times New Roman"/>
                      <w:lang w:eastAsia="hr-HR"/>
                    </w:rPr>
                    <w:t>Snježana Paripović, Sanja Ošaben i</w:t>
                  </w:r>
                  <w:r w:rsidRPr="000E1E18">
                    <w:rPr>
                      <w:rFonts w:eastAsia="Times New Roman"/>
                      <w:lang w:eastAsia="hr-HR"/>
                    </w:rPr>
                    <w:br/>
                    <w:t xml:space="preserve"> Željka Čikeš</w:t>
                  </w:r>
                </w:p>
              </w:tc>
            </w:tr>
            <w:tr w:rsidR="000E1E18" w:rsidRPr="000E1E18" w:rsidTr="0014405E">
              <w:tc>
                <w:tcPr>
                  <w:tcW w:w="2500" w:type="pct"/>
                </w:tcPr>
                <w:p w:rsidR="005F1063" w:rsidRPr="000E1E18" w:rsidRDefault="005F1063" w:rsidP="0014405E">
                  <w:pPr>
                    <w:widowControl w:val="0"/>
                    <w:autoSpaceDE w:val="0"/>
                    <w:autoSpaceDN w:val="0"/>
                    <w:adjustRightInd w:val="0"/>
                    <w:spacing w:after="0"/>
                    <w:ind w:left="12" w:right="3365"/>
                    <w:rPr>
                      <w:rFonts w:ascii="Times New Roman" w:eastAsia="Times New Roman" w:hAnsi="Times New Roman"/>
                      <w:lang w:eastAsia="hr-HR"/>
                    </w:rPr>
                  </w:pPr>
                  <w:r w:rsidRPr="000E1E18">
                    <w:rPr>
                      <w:rFonts w:ascii="Arial" w:eastAsia="Times New Roman" w:hAnsi="Arial" w:cs="Arial"/>
                      <w:b/>
                      <w:bCs/>
                      <w:spacing w:val="-6"/>
                      <w:lang w:eastAsia="hr-HR"/>
                    </w:rPr>
                    <w:t xml:space="preserve">Razred: </w:t>
                  </w:r>
                </w:p>
                <w:p w:rsidR="005F1063" w:rsidRPr="000E1E18" w:rsidRDefault="005F1063" w:rsidP="0014405E">
                  <w:pPr>
                    <w:spacing w:after="0"/>
                    <w:rPr>
                      <w:rFonts w:eastAsia="Times New Roman"/>
                      <w:lang w:eastAsia="hr-HR"/>
                    </w:rPr>
                  </w:pPr>
                </w:p>
              </w:tc>
              <w:tc>
                <w:tcPr>
                  <w:tcW w:w="2500" w:type="pct"/>
                </w:tcPr>
                <w:p w:rsidR="005F1063" w:rsidRPr="000E1E18" w:rsidRDefault="005F1063" w:rsidP="0014405E">
                  <w:pPr>
                    <w:spacing w:after="0"/>
                    <w:rPr>
                      <w:rFonts w:eastAsia="Times New Roman"/>
                      <w:lang w:eastAsia="hr-HR"/>
                    </w:rPr>
                  </w:pPr>
                  <w:r w:rsidRPr="000E1E18">
                    <w:rPr>
                      <w:rFonts w:eastAsia="Times New Roman"/>
                      <w:lang w:eastAsia="hr-HR"/>
                    </w:rPr>
                    <w:t>4.a, 4.b i 4.c</w:t>
                  </w:r>
                </w:p>
              </w:tc>
            </w:tr>
            <w:tr w:rsidR="000E1E18" w:rsidRPr="000E1E18" w:rsidTr="0014405E">
              <w:tc>
                <w:tcPr>
                  <w:tcW w:w="2500" w:type="pct"/>
                </w:tcPr>
                <w:p w:rsidR="005F1063" w:rsidRPr="000E1E18" w:rsidRDefault="005F1063" w:rsidP="0014405E">
                  <w:pPr>
                    <w:widowControl w:val="0"/>
                    <w:autoSpaceDE w:val="0"/>
                    <w:autoSpaceDN w:val="0"/>
                    <w:adjustRightInd w:val="0"/>
                    <w:spacing w:after="0"/>
                    <w:ind w:left="12" w:right="2103"/>
                    <w:rPr>
                      <w:rFonts w:ascii="Times New Roman" w:eastAsia="Times New Roman" w:hAnsi="Times New Roman"/>
                      <w:lang w:eastAsia="hr-HR"/>
                    </w:rPr>
                  </w:pPr>
                  <w:r w:rsidRPr="000E1E18">
                    <w:rPr>
                      <w:rFonts w:ascii="Arial" w:eastAsia="Times New Roman" w:hAnsi="Arial" w:cs="Arial"/>
                      <w:b/>
                      <w:bCs/>
                      <w:spacing w:val="-4"/>
                      <w:lang w:eastAsia="hr-HR"/>
                    </w:rPr>
                    <w:t>Planirani broj u</w:t>
                  </w:r>
                  <w:r w:rsidRPr="000E1E18">
                    <w:rPr>
                      <w:rFonts w:ascii="Times New Roman" w:eastAsia="Times New Roman" w:hAnsi="Times New Roman"/>
                      <w:b/>
                      <w:bCs/>
                      <w:spacing w:val="-4"/>
                      <w:lang w:eastAsia="hr-HR"/>
                    </w:rPr>
                    <w:t>č</w:t>
                  </w:r>
                  <w:r w:rsidRPr="000E1E18">
                    <w:rPr>
                      <w:rFonts w:ascii="Arial" w:eastAsia="Times New Roman" w:hAnsi="Arial" w:cs="Arial"/>
                      <w:b/>
                      <w:bCs/>
                      <w:spacing w:val="-4"/>
                      <w:lang w:eastAsia="hr-HR"/>
                    </w:rPr>
                    <w:t xml:space="preserve">enika: </w:t>
                  </w:r>
                </w:p>
                <w:p w:rsidR="005F1063" w:rsidRPr="000E1E18" w:rsidRDefault="005F1063" w:rsidP="0014405E">
                  <w:pPr>
                    <w:spacing w:after="0"/>
                    <w:rPr>
                      <w:rFonts w:eastAsia="Times New Roman"/>
                      <w:lang w:eastAsia="hr-HR"/>
                    </w:rPr>
                  </w:pPr>
                </w:p>
              </w:tc>
              <w:tc>
                <w:tcPr>
                  <w:tcW w:w="2500" w:type="pct"/>
                </w:tcPr>
                <w:p w:rsidR="005F1063" w:rsidRPr="000E1E18" w:rsidRDefault="005F1063" w:rsidP="0014405E">
                  <w:pPr>
                    <w:spacing w:after="0"/>
                    <w:rPr>
                      <w:rFonts w:eastAsia="Times New Roman"/>
                      <w:lang w:eastAsia="hr-HR"/>
                    </w:rPr>
                  </w:pPr>
                  <w:r w:rsidRPr="000E1E18">
                    <w:rPr>
                      <w:rFonts w:eastAsia="Times New Roman"/>
                      <w:lang w:eastAsia="hr-HR"/>
                    </w:rPr>
                    <w:t>Od 2 do 10 po odjeljenju</w:t>
                  </w:r>
                </w:p>
              </w:tc>
            </w:tr>
            <w:tr w:rsidR="000E1E18" w:rsidRPr="000E1E18" w:rsidTr="0014405E">
              <w:tc>
                <w:tcPr>
                  <w:tcW w:w="2500" w:type="pct"/>
                </w:tcPr>
                <w:p w:rsidR="005F1063" w:rsidRPr="000E1E18" w:rsidRDefault="005F1063" w:rsidP="0014405E">
                  <w:pPr>
                    <w:widowControl w:val="0"/>
                    <w:autoSpaceDE w:val="0"/>
                    <w:autoSpaceDN w:val="0"/>
                    <w:adjustRightInd w:val="0"/>
                    <w:spacing w:after="0"/>
                    <w:ind w:left="12" w:right="2408"/>
                    <w:rPr>
                      <w:rFonts w:ascii="Times New Roman" w:eastAsia="Times New Roman" w:hAnsi="Times New Roman"/>
                      <w:lang w:eastAsia="hr-HR"/>
                    </w:rPr>
                  </w:pPr>
                  <w:r w:rsidRPr="000E1E18">
                    <w:rPr>
                      <w:rFonts w:ascii="Arial" w:eastAsia="Times New Roman" w:hAnsi="Arial" w:cs="Arial"/>
                      <w:b/>
                      <w:bCs/>
                      <w:lang w:eastAsia="hr-HR"/>
                    </w:rPr>
                    <w:t xml:space="preserve">Planirani broj sati: </w:t>
                  </w:r>
                </w:p>
                <w:p w:rsidR="005F1063" w:rsidRPr="000E1E18" w:rsidRDefault="005F1063" w:rsidP="0014405E">
                  <w:pPr>
                    <w:spacing w:after="0"/>
                    <w:rPr>
                      <w:rFonts w:eastAsia="Times New Roman"/>
                      <w:lang w:eastAsia="hr-HR"/>
                    </w:rPr>
                  </w:pPr>
                </w:p>
              </w:tc>
              <w:tc>
                <w:tcPr>
                  <w:tcW w:w="2500" w:type="pct"/>
                </w:tcPr>
                <w:p w:rsidR="005F1063" w:rsidRPr="000E1E18" w:rsidRDefault="005F1063" w:rsidP="0014405E">
                  <w:pPr>
                    <w:spacing w:after="0"/>
                    <w:rPr>
                      <w:rFonts w:eastAsia="Times New Roman" w:cs="Calibri"/>
                      <w:lang w:eastAsia="hr-HR"/>
                    </w:rPr>
                  </w:pPr>
                  <w:r w:rsidRPr="000E1E18">
                    <w:rPr>
                      <w:rFonts w:eastAsia="Times New Roman" w:cs="Calibri"/>
                      <w:szCs w:val="24"/>
                      <w:lang w:eastAsia="hr-HR"/>
                    </w:rPr>
                    <w:t>1 sat tjedno (35 sati godišnje)</w:t>
                  </w:r>
                </w:p>
              </w:tc>
            </w:tr>
            <w:tr w:rsidR="000E1E18" w:rsidRPr="000E1E18" w:rsidTr="0014405E">
              <w:tc>
                <w:tcPr>
                  <w:tcW w:w="2500" w:type="pct"/>
                </w:tcPr>
                <w:p w:rsidR="005F1063" w:rsidRPr="000E1E18" w:rsidRDefault="005F1063" w:rsidP="0014405E">
                  <w:pPr>
                    <w:widowControl w:val="0"/>
                    <w:autoSpaceDE w:val="0"/>
                    <w:autoSpaceDN w:val="0"/>
                    <w:adjustRightInd w:val="0"/>
                    <w:spacing w:after="0"/>
                    <w:ind w:left="12" w:right="402"/>
                    <w:rPr>
                      <w:rFonts w:ascii="Times New Roman" w:eastAsia="Times New Roman" w:hAnsi="Times New Roman"/>
                      <w:lang w:eastAsia="hr-HR"/>
                    </w:rPr>
                  </w:pPr>
                  <w:r w:rsidRPr="000E1E18">
                    <w:rPr>
                      <w:rFonts w:ascii="Arial" w:eastAsia="Times New Roman" w:hAnsi="Arial" w:cs="Arial"/>
                      <w:b/>
                      <w:bCs/>
                      <w:lang w:eastAsia="hr-HR"/>
                    </w:rPr>
                    <w:t xml:space="preserve">Ciljevi aktivnosti, programa i/ili projekta: </w:t>
                  </w:r>
                </w:p>
                <w:p w:rsidR="005F1063" w:rsidRPr="000E1E18" w:rsidRDefault="005F1063" w:rsidP="0014405E">
                  <w:pPr>
                    <w:spacing w:after="0"/>
                    <w:rPr>
                      <w:rFonts w:eastAsia="Times New Roman"/>
                      <w:lang w:eastAsia="hr-HR"/>
                    </w:rPr>
                  </w:pPr>
                </w:p>
              </w:tc>
              <w:tc>
                <w:tcPr>
                  <w:tcW w:w="2500" w:type="pct"/>
                </w:tcPr>
                <w:p w:rsidR="005F1063" w:rsidRPr="000E1E18" w:rsidRDefault="005F1063" w:rsidP="0014405E">
                  <w:pPr>
                    <w:spacing w:after="0" w:line="240" w:lineRule="auto"/>
                    <w:rPr>
                      <w:rFonts w:eastAsia="Times New Roman" w:cs="Calibri"/>
                      <w:szCs w:val="24"/>
                      <w:lang w:eastAsia="hr-HR"/>
                    </w:rPr>
                  </w:pPr>
                  <w:r w:rsidRPr="000E1E18">
                    <w:rPr>
                      <w:rFonts w:ascii="Arial" w:eastAsia="Times New Roman" w:hAnsi="Arial" w:cs="Arial"/>
                      <w:szCs w:val="24"/>
                      <w:lang w:eastAsia="hr-HR"/>
                    </w:rPr>
                    <w:t xml:space="preserve">- </w:t>
                  </w:r>
                  <w:r w:rsidRPr="000E1E18">
                    <w:rPr>
                      <w:rFonts w:eastAsia="Times New Roman" w:cs="Calibri"/>
                      <w:szCs w:val="24"/>
                      <w:lang w:eastAsia="hr-HR"/>
                    </w:rPr>
                    <w:t>razvijati interes za matematiku</w:t>
                  </w:r>
                </w:p>
                <w:p w:rsidR="005F1063" w:rsidRPr="000E1E18" w:rsidRDefault="005F1063" w:rsidP="0014405E">
                  <w:pPr>
                    <w:spacing w:after="0" w:line="240" w:lineRule="auto"/>
                    <w:rPr>
                      <w:rFonts w:eastAsia="Times New Roman" w:cs="Calibri"/>
                      <w:szCs w:val="24"/>
                      <w:lang w:eastAsia="hr-HR"/>
                    </w:rPr>
                  </w:pPr>
                  <w:r w:rsidRPr="000E1E18">
                    <w:rPr>
                      <w:rFonts w:eastAsia="Times New Roman" w:cs="Calibri"/>
                      <w:szCs w:val="24"/>
                      <w:lang w:eastAsia="hr-HR"/>
                    </w:rPr>
                    <w:t>- razvijati logičko zaključivanja</w:t>
                  </w:r>
                </w:p>
                <w:p w:rsidR="005F1063" w:rsidRPr="000E1E18" w:rsidRDefault="005F1063" w:rsidP="0014405E">
                  <w:pPr>
                    <w:spacing w:after="0"/>
                    <w:rPr>
                      <w:rFonts w:eastAsia="Times New Roman"/>
                      <w:lang w:eastAsia="hr-HR"/>
                    </w:rPr>
                  </w:pPr>
                  <w:r w:rsidRPr="000E1E18">
                    <w:rPr>
                      <w:rFonts w:eastAsia="Times New Roman" w:cs="Calibri"/>
                      <w:szCs w:val="24"/>
                      <w:lang w:eastAsia="hr-HR"/>
                    </w:rPr>
                    <w:t>- razvijati sposobnost samostalnog rada</w:t>
                  </w:r>
                </w:p>
              </w:tc>
            </w:tr>
            <w:tr w:rsidR="000E1E18" w:rsidRPr="000E1E18" w:rsidTr="0014405E">
              <w:tc>
                <w:tcPr>
                  <w:tcW w:w="2500" w:type="pct"/>
                </w:tcPr>
                <w:p w:rsidR="005F1063" w:rsidRPr="000E1E18" w:rsidRDefault="005F1063" w:rsidP="0014405E">
                  <w:pPr>
                    <w:widowControl w:val="0"/>
                    <w:autoSpaceDE w:val="0"/>
                    <w:autoSpaceDN w:val="0"/>
                    <w:adjustRightInd w:val="0"/>
                    <w:spacing w:after="0"/>
                    <w:ind w:left="12" w:right="171"/>
                    <w:rPr>
                      <w:rFonts w:ascii="Times New Roman" w:eastAsia="Times New Roman" w:hAnsi="Times New Roman"/>
                      <w:lang w:eastAsia="hr-HR"/>
                    </w:rPr>
                  </w:pPr>
                  <w:r w:rsidRPr="000E1E18">
                    <w:rPr>
                      <w:rFonts w:ascii="Arial" w:eastAsia="Times New Roman" w:hAnsi="Arial" w:cs="Arial"/>
                      <w:b/>
                      <w:bCs/>
                      <w:lang w:eastAsia="hr-HR"/>
                    </w:rPr>
                    <w:t xml:space="preserve">Namjena aktivnosti, programa i/ili projekta: </w:t>
                  </w:r>
                </w:p>
                <w:p w:rsidR="005F1063" w:rsidRPr="000E1E18" w:rsidRDefault="005F1063" w:rsidP="0014405E">
                  <w:pPr>
                    <w:spacing w:after="0"/>
                    <w:rPr>
                      <w:rFonts w:eastAsia="Times New Roman"/>
                      <w:lang w:eastAsia="hr-HR"/>
                    </w:rPr>
                  </w:pPr>
                </w:p>
              </w:tc>
              <w:tc>
                <w:tcPr>
                  <w:tcW w:w="2500" w:type="pct"/>
                </w:tcPr>
                <w:p w:rsidR="005F1063" w:rsidRPr="000E1E18" w:rsidRDefault="005F1063" w:rsidP="0014405E">
                  <w:pPr>
                    <w:spacing w:after="0"/>
                    <w:rPr>
                      <w:rFonts w:eastAsia="Times New Roman"/>
                      <w:lang w:eastAsia="hr-HR"/>
                    </w:rPr>
                  </w:pPr>
                  <w:r w:rsidRPr="000E1E18">
                    <w:rPr>
                      <w:rFonts w:eastAsia="Times New Roman"/>
                      <w:lang w:eastAsia="hr-HR"/>
                    </w:rPr>
                    <w:t>- rad s učenicima koji pokazuju veći interes i sposobnosti  za predmet</w:t>
                  </w:r>
                </w:p>
                <w:p w:rsidR="005F1063" w:rsidRPr="000E1E18" w:rsidRDefault="005F1063" w:rsidP="0014405E">
                  <w:pPr>
                    <w:spacing w:after="0"/>
                    <w:rPr>
                      <w:rFonts w:eastAsia="Times New Roman"/>
                      <w:lang w:eastAsia="hr-HR"/>
                    </w:rPr>
                  </w:pPr>
                  <w:r w:rsidRPr="000E1E18">
                    <w:rPr>
                      <w:rFonts w:eastAsia="Times New Roman"/>
                      <w:lang w:eastAsia="hr-HR"/>
                    </w:rPr>
                    <w:t>- proširivanje znanja upoznavanjem sadržaja koji nisu obuhvaćeni obveznim nastavnim planom i programom</w:t>
                  </w:r>
                </w:p>
              </w:tc>
            </w:tr>
            <w:tr w:rsidR="000E1E18" w:rsidRPr="000E1E18" w:rsidTr="0014405E">
              <w:tc>
                <w:tcPr>
                  <w:tcW w:w="2500" w:type="pct"/>
                </w:tcPr>
                <w:p w:rsidR="005F1063" w:rsidRPr="000E1E18" w:rsidRDefault="005F1063" w:rsidP="0014405E">
                  <w:pPr>
                    <w:widowControl w:val="0"/>
                    <w:autoSpaceDE w:val="0"/>
                    <w:autoSpaceDN w:val="0"/>
                    <w:adjustRightInd w:val="0"/>
                    <w:spacing w:after="0"/>
                    <w:ind w:left="12" w:right="44"/>
                    <w:rPr>
                      <w:rFonts w:ascii="Times New Roman" w:eastAsia="Times New Roman" w:hAnsi="Times New Roman"/>
                      <w:lang w:eastAsia="hr-HR"/>
                    </w:rPr>
                  </w:pPr>
                  <w:r w:rsidRPr="000E1E18">
                    <w:rPr>
                      <w:rFonts w:ascii="Arial" w:eastAsia="Times New Roman" w:hAnsi="Arial" w:cs="Arial"/>
                      <w:b/>
                      <w:bCs/>
                      <w:spacing w:val="1"/>
                      <w:lang w:eastAsia="hr-HR"/>
                    </w:rPr>
                    <w:t xml:space="preserve">Nositelj/i aktivnosti, programa i/ili projekta i </w:t>
                  </w:r>
                </w:p>
                <w:p w:rsidR="005F1063" w:rsidRPr="000E1E18" w:rsidRDefault="000E1E18" w:rsidP="0014405E">
                  <w:pPr>
                    <w:widowControl w:val="0"/>
                    <w:autoSpaceDE w:val="0"/>
                    <w:autoSpaceDN w:val="0"/>
                    <w:adjustRightInd w:val="0"/>
                    <w:spacing w:after="0"/>
                    <w:ind w:left="12" w:right="2268"/>
                    <w:rPr>
                      <w:rFonts w:ascii="Times New Roman" w:eastAsia="Times New Roman" w:hAnsi="Times New Roman"/>
                      <w:lang w:eastAsia="hr-HR"/>
                    </w:rPr>
                  </w:pPr>
                  <w:r>
                    <w:rPr>
                      <w:rFonts w:ascii="Arial" w:eastAsia="Times New Roman" w:hAnsi="Arial" w:cs="Arial"/>
                      <w:b/>
                      <w:bCs/>
                      <w:spacing w:val="-7"/>
                      <w:lang w:eastAsia="hr-HR"/>
                    </w:rPr>
                    <w:t xml:space="preserve">Njihova </w:t>
                  </w:r>
                  <w:r w:rsidR="005F1063" w:rsidRPr="000E1E18">
                    <w:rPr>
                      <w:rFonts w:ascii="Arial" w:eastAsia="Times New Roman" w:hAnsi="Arial" w:cs="Arial"/>
                      <w:b/>
                      <w:bCs/>
                      <w:spacing w:val="-7"/>
                      <w:lang w:eastAsia="hr-HR"/>
                    </w:rPr>
                    <w:t xml:space="preserve">odgovornost: </w:t>
                  </w:r>
                </w:p>
                <w:p w:rsidR="005F1063" w:rsidRPr="000E1E18" w:rsidRDefault="005F1063" w:rsidP="0014405E">
                  <w:pPr>
                    <w:spacing w:after="0"/>
                    <w:rPr>
                      <w:rFonts w:eastAsia="Times New Roman"/>
                      <w:lang w:eastAsia="hr-HR"/>
                    </w:rPr>
                  </w:pPr>
                </w:p>
              </w:tc>
              <w:tc>
                <w:tcPr>
                  <w:tcW w:w="2500" w:type="pct"/>
                </w:tcPr>
                <w:p w:rsidR="005F1063" w:rsidRPr="000E1E18" w:rsidRDefault="005F1063" w:rsidP="0014405E">
                  <w:pPr>
                    <w:spacing w:after="0"/>
                    <w:rPr>
                      <w:rFonts w:eastAsia="Times New Roman"/>
                      <w:lang w:eastAsia="hr-HR"/>
                    </w:rPr>
                  </w:pPr>
                  <w:r w:rsidRPr="000E1E18">
                    <w:rPr>
                      <w:rFonts w:eastAsia="Times New Roman"/>
                      <w:lang w:eastAsia="hr-HR"/>
                    </w:rPr>
                    <w:t>-</w:t>
                  </w:r>
                  <w:r w:rsidR="00257461">
                    <w:rPr>
                      <w:rFonts w:eastAsia="Times New Roman"/>
                      <w:lang w:eastAsia="hr-HR"/>
                    </w:rPr>
                    <w:t xml:space="preserve"> </w:t>
                  </w:r>
                  <w:r w:rsidRPr="000E1E18">
                    <w:rPr>
                      <w:rFonts w:eastAsia="Times New Roman"/>
                      <w:lang w:eastAsia="hr-HR"/>
                    </w:rPr>
                    <w:t>učenici koji pohađaju dodatnu nastavu</w:t>
                  </w:r>
                </w:p>
                <w:p w:rsidR="005F1063" w:rsidRPr="000E1E18" w:rsidRDefault="005F1063" w:rsidP="0014405E">
                  <w:pPr>
                    <w:spacing w:after="0"/>
                    <w:rPr>
                      <w:rFonts w:eastAsia="Times New Roman"/>
                      <w:lang w:eastAsia="hr-HR"/>
                    </w:rPr>
                  </w:pPr>
                  <w:r w:rsidRPr="000E1E18">
                    <w:rPr>
                      <w:rFonts w:eastAsia="Times New Roman"/>
                      <w:lang w:eastAsia="hr-HR"/>
                    </w:rPr>
                    <w:t>-</w:t>
                  </w:r>
                  <w:r w:rsidR="00257461">
                    <w:rPr>
                      <w:rFonts w:eastAsia="Times New Roman"/>
                      <w:lang w:eastAsia="hr-HR"/>
                    </w:rPr>
                    <w:t xml:space="preserve"> </w:t>
                  </w:r>
                  <w:r w:rsidRPr="000E1E18">
                    <w:rPr>
                      <w:rFonts w:eastAsia="Times New Roman"/>
                      <w:lang w:eastAsia="hr-HR"/>
                    </w:rPr>
                    <w:t>učit</w:t>
                  </w:r>
                  <w:r w:rsidRPr="000E1E18">
                    <w:rPr>
                      <w:rFonts w:eastAsia="Times New Roman"/>
                      <w:lang w:eastAsia="hr-HR"/>
                    </w:rPr>
                    <w:cr/>
                    <w:t>ljice</w:t>
                  </w:r>
                </w:p>
              </w:tc>
            </w:tr>
            <w:tr w:rsidR="000E1E18" w:rsidRPr="000E1E18" w:rsidTr="0014405E">
              <w:tc>
                <w:tcPr>
                  <w:tcW w:w="2500" w:type="pct"/>
                </w:tcPr>
                <w:p w:rsidR="005F1063" w:rsidRPr="000E1E18" w:rsidRDefault="005F1063" w:rsidP="000E1E18">
                  <w:pPr>
                    <w:widowControl w:val="0"/>
                    <w:autoSpaceDE w:val="0"/>
                    <w:autoSpaceDN w:val="0"/>
                    <w:adjustRightInd w:val="0"/>
                    <w:spacing w:after="0"/>
                    <w:ind w:left="12" w:right="350"/>
                    <w:rPr>
                      <w:rFonts w:ascii="Times New Roman" w:eastAsia="Times New Roman" w:hAnsi="Times New Roman"/>
                      <w:lang w:eastAsia="hr-HR"/>
                    </w:rPr>
                  </w:pPr>
                  <w:r w:rsidRPr="000E1E18">
                    <w:rPr>
                      <w:rFonts w:ascii="Arial" w:eastAsia="Times New Roman" w:hAnsi="Arial" w:cs="Arial"/>
                      <w:b/>
                      <w:bCs/>
                      <w:lang w:eastAsia="hr-HR"/>
                    </w:rPr>
                    <w:t>Na</w:t>
                  </w:r>
                  <w:r w:rsidRPr="000E1E18">
                    <w:rPr>
                      <w:rFonts w:ascii="Times New Roman" w:eastAsia="Times New Roman" w:hAnsi="Times New Roman"/>
                      <w:b/>
                      <w:bCs/>
                      <w:lang w:eastAsia="hr-HR"/>
                    </w:rPr>
                    <w:t>č</w:t>
                  </w:r>
                  <w:r w:rsidRPr="000E1E18">
                    <w:rPr>
                      <w:rFonts w:ascii="Arial" w:eastAsia="Times New Roman" w:hAnsi="Arial" w:cs="Arial"/>
                      <w:b/>
                      <w:bCs/>
                      <w:lang w:eastAsia="hr-HR"/>
                    </w:rPr>
                    <w:t xml:space="preserve">in realizacije aktivnosti, programa i/ili </w:t>
                  </w:r>
                  <w:r w:rsidRPr="000E1E18">
                    <w:rPr>
                      <w:rFonts w:ascii="Arial" w:eastAsia="Times New Roman" w:hAnsi="Arial" w:cs="Arial"/>
                      <w:b/>
                      <w:bCs/>
                      <w:spacing w:val="-1"/>
                      <w:lang w:eastAsia="hr-HR"/>
                    </w:rPr>
                    <w:t xml:space="preserve">projekta: </w:t>
                  </w:r>
                </w:p>
                <w:p w:rsidR="005F1063" w:rsidRPr="000E1E18" w:rsidRDefault="005F1063" w:rsidP="0014405E">
                  <w:pPr>
                    <w:spacing w:after="0"/>
                    <w:rPr>
                      <w:rFonts w:eastAsia="Times New Roman"/>
                      <w:lang w:eastAsia="hr-HR"/>
                    </w:rPr>
                  </w:pPr>
                </w:p>
              </w:tc>
              <w:tc>
                <w:tcPr>
                  <w:tcW w:w="2500" w:type="pct"/>
                </w:tcPr>
                <w:p w:rsidR="005F1063" w:rsidRPr="000E1E18" w:rsidRDefault="005F1063" w:rsidP="0014405E">
                  <w:pPr>
                    <w:spacing w:after="0"/>
                    <w:rPr>
                      <w:rFonts w:eastAsia="Times New Roman"/>
                      <w:lang w:eastAsia="hr-HR"/>
                    </w:rPr>
                  </w:pPr>
                  <w:r w:rsidRPr="000E1E18">
                    <w:rPr>
                      <w:rFonts w:eastAsia="Times New Roman"/>
                      <w:lang w:eastAsia="hr-HR"/>
                    </w:rPr>
                    <w:t>-</w:t>
                  </w:r>
                  <w:r w:rsidR="00257461">
                    <w:rPr>
                      <w:rFonts w:eastAsia="Times New Roman"/>
                      <w:lang w:eastAsia="hr-HR"/>
                    </w:rPr>
                    <w:t xml:space="preserve"> </w:t>
                  </w:r>
                  <w:r w:rsidRPr="000E1E18">
                    <w:rPr>
                      <w:rFonts w:eastAsia="Times New Roman"/>
                      <w:lang w:eastAsia="hr-HR"/>
                    </w:rPr>
                    <w:t>individualno rješavanje problemskih zadataka</w:t>
                  </w:r>
                </w:p>
                <w:p w:rsidR="005F1063" w:rsidRPr="000E1E18" w:rsidRDefault="005F1063" w:rsidP="0014405E">
                  <w:pPr>
                    <w:spacing w:after="0"/>
                    <w:rPr>
                      <w:rFonts w:eastAsia="Times New Roman"/>
                      <w:lang w:eastAsia="hr-HR"/>
                    </w:rPr>
                  </w:pPr>
                  <w:r w:rsidRPr="000E1E18">
                    <w:rPr>
                      <w:rFonts w:eastAsia="Times New Roman"/>
                      <w:lang w:eastAsia="hr-HR"/>
                    </w:rPr>
                    <w:t>-</w:t>
                  </w:r>
                  <w:r w:rsidR="00257461">
                    <w:rPr>
                      <w:rFonts w:eastAsia="Times New Roman"/>
                      <w:lang w:eastAsia="hr-HR"/>
                    </w:rPr>
                    <w:t xml:space="preserve"> </w:t>
                  </w:r>
                  <w:r w:rsidRPr="000E1E18">
                    <w:rPr>
                      <w:rFonts w:eastAsia="Times New Roman"/>
                      <w:lang w:eastAsia="hr-HR"/>
                    </w:rPr>
                    <w:t>grupni i timski rad</w:t>
                  </w:r>
                </w:p>
                <w:p w:rsidR="005F1063" w:rsidRPr="000E1E18" w:rsidRDefault="005F1063" w:rsidP="0014405E">
                  <w:pPr>
                    <w:spacing w:after="0"/>
                    <w:rPr>
                      <w:rFonts w:eastAsia="Times New Roman"/>
                      <w:lang w:eastAsia="hr-HR"/>
                    </w:rPr>
                  </w:pPr>
                  <w:r w:rsidRPr="000E1E18">
                    <w:rPr>
                      <w:rFonts w:eastAsia="Times New Roman"/>
                      <w:lang w:eastAsia="hr-HR"/>
                    </w:rPr>
                    <w:t>-</w:t>
                  </w:r>
                  <w:r w:rsidR="00257461">
                    <w:rPr>
                      <w:rFonts w:eastAsia="Times New Roman"/>
                      <w:lang w:eastAsia="hr-HR"/>
                    </w:rPr>
                    <w:t xml:space="preserve"> </w:t>
                  </w:r>
                  <w:r w:rsidRPr="000E1E18">
                    <w:rPr>
                      <w:rFonts w:eastAsia="Times New Roman"/>
                      <w:lang w:eastAsia="hr-HR"/>
                    </w:rPr>
                    <w:t>sudjelovanje u razrednim natjecanjima i „Matematičkom klokanu“ i „Večeri matematike“</w:t>
                  </w:r>
                </w:p>
              </w:tc>
            </w:tr>
            <w:tr w:rsidR="000E1E18" w:rsidRPr="000E1E18" w:rsidTr="0014405E">
              <w:tc>
                <w:tcPr>
                  <w:tcW w:w="2500" w:type="pct"/>
                </w:tcPr>
                <w:p w:rsidR="005F1063" w:rsidRPr="000E1E18" w:rsidRDefault="005F1063" w:rsidP="000E1E18">
                  <w:pPr>
                    <w:widowControl w:val="0"/>
                    <w:autoSpaceDE w:val="0"/>
                    <w:autoSpaceDN w:val="0"/>
                    <w:adjustRightInd w:val="0"/>
                    <w:spacing w:after="0"/>
                    <w:ind w:left="12" w:right="1022"/>
                    <w:rPr>
                      <w:rFonts w:ascii="Times New Roman" w:eastAsia="Times New Roman" w:hAnsi="Times New Roman"/>
                      <w:lang w:eastAsia="hr-HR"/>
                    </w:rPr>
                  </w:pPr>
                  <w:r w:rsidRPr="000E1E18">
                    <w:rPr>
                      <w:rFonts w:ascii="Arial" w:eastAsia="Times New Roman" w:hAnsi="Arial" w:cs="Arial"/>
                      <w:b/>
                      <w:bCs/>
                      <w:lang w:eastAsia="hr-HR"/>
                    </w:rPr>
                    <w:t xml:space="preserve">Vremenik aktivnosti, programa i/ili </w:t>
                  </w:r>
                  <w:r w:rsidRPr="000E1E18">
                    <w:rPr>
                      <w:rFonts w:ascii="Arial" w:eastAsia="Times New Roman" w:hAnsi="Arial" w:cs="Arial"/>
                      <w:b/>
                      <w:bCs/>
                      <w:spacing w:val="-1"/>
                      <w:lang w:eastAsia="hr-HR"/>
                    </w:rPr>
                    <w:t xml:space="preserve">projekta: </w:t>
                  </w:r>
                </w:p>
                <w:p w:rsidR="005F1063" w:rsidRPr="000E1E18" w:rsidRDefault="005F1063" w:rsidP="0014405E">
                  <w:pPr>
                    <w:spacing w:after="0"/>
                    <w:rPr>
                      <w:rFonts w:eastAsia="Times New Roman"/>
                      <w:lang w:eastAsia="hr-HR"/>
                    </w:rPr>
                  </w:pPr>
                </w:p>
              </w:tc>
              <w:tc>
                <w:tcPr>
                  <w:tcW w:w="2500" w:type="pct"/>
                </w:tcPr>
                <w:p w:rsidR="005F1063" w:rsidRPr="00257461" w:rsidRDefault="00257461" w:rsidP="00257461">
                  <w:pPr>
                    <w:autoSpaceDE w:val="0"/>
                    <w:autoSpaceDN w:val="0"/>
                    <w:adjustRightInd w:val="0"/>
                    <w:spacing w:after="0" w:line="240" w:lineRule="auto"/>
                    <w:rPr>
                      <w:rFonts w:eastAsia="Times New Roman" w:cs="Calibri"/>
                      <w:szCs w:val="24"/>
                      <w:lang w:eastAsia="hr-HR"/>
                    </w:rPr>
                  </w:pPr>
                  <w:r w:rsidRPr="00257461">
                    <w:rPr>
                      <w:rFonts w:eastAsia="Times New Roman" w:cs="Calibri"/>
                      <w:szCs w:val="24"/>
                      <w:lang w:eastAsia="hr-HR"/>
                    </w:rPr>
                    <w:t>-</w:t>
                  </w:r>
                  <w:r>
                    <w:rPr>
                      <w:rFonts w:eastAsia="Times New Roman" w:cs="Calibri"/>
                      <w:szCs w:val="24"/>
                      <w:lang w:eastAsia="hr-HR"/>
                    </w:rPr>
                    <w:t xml:space="preserve"> </w:t>
                  </w:r>
                  <w:r w:rsidR="005F1063" w:rsidRPr="00257461">
                    <w:rPr>
                      <w:rFonts w:eastAsia="Times New Roman" w:cs="Calibri"/>
                      <w:szCs w:val="24"/>
                      <w:lang w:eastAsia="hr-HR"/>
                    </w:rPr>
                    <w:t>jedan školski sat tjedno tijekom školske</w:t>
                  </w:r>
                </w:p>
                <w:p w:rsidR="005F1063" w:rsidRPr="000E1E18" w:rsidRDefault="005F1063" w:rsidP="0014405E">
                  <w:pPr>
                    <w:autoSpaceDE w:val="0"/>
                    <w:autoSpaceDN w:val="0"/>
                    <w:adjustRightInd w:val="0"/>
                    <w:spacing w:after="0" w:line="240" w:lineRule="auto"/>
                    <w:rPr>
                      <w:rFonts w:eastAsia="Times New Roman" w:cs="Calibri"/>
                      <w:szCs w:val="24"/>
                      <w:lang w:eastAsia="hr-HR"/>
                    </w:rPr>
                  </w:pPr>
                  <w:r w:rsidRPr="000E1E18">
                    <w:rPr>
                      <w:rFonts w:eastAsia="Times New Roman" w:cs="Calibri"/>
                      <w:szCs w:val="24"/>
                      <w:lang w:eastAsia="hr-HR"/>
                    </w:rPr>
                    <w:t>godine 2016./2017.</w:t>
                  </w:r>
                </w:p>
                <w:p w:rsidR="005F1063" w:rsidRPr="000E1E18" w:rsidRDefault="005F1063" w:rsidP="0014405E">
                  <w:pPr>
                    <w:spacing w:after="0"/>
                    <w:rPr>
                      <w:rFonts w:eastAsia="Times New Roman"/>
                      <w:lang w:eastAsia="hr-HR"/>
                    </w:rPr>
                  </w:pPr>
                </w:p>
              </w:tc>
            </w:tr>
            <w:tr w:rsidR="000E1E18" w:rsidRPr="000E1E18" w:rsidTr="0014405E">
              <w:tc>
                <w:tcPr>
                  <w:tcW w:w="2500" w:type="pct"/>
                </w:tcPr>
                <w:p w:rsidR="005F1063" w:rsidRPr="000E1E18" w:rsidRDefault="005F1063" w:rsidP="000E1E18">
                  <w:pPr>
                    <w:widowControl w:val="0"/>
                    <w:autoSpaceDE w:val="0"/>
                    <w:autoSpaceDN w:val="0"/>
                    <w:adjustRightInd w:val="0"/>
                    <w:spacing w:after="0"/>
                    <w:ind w:left="12"/>
                    <w:rPr>
                      <w:rFonts w:ascii="Times New Roman" w:eastAsia="Times New Roman" w:hAnsi="Times New Roman"/>
                      <w:lang w:eastAsia="hr-HR"/>
                    </w:rPr>
                  </w:pPr>
                  <w:r w:rsidRPr="000E1E18">
                    <w:rPr>
                      <w:rFonts w:ascii="Arial" w:eastAsia="Times New Roman" w:hAnsi="Arial" w:cs="Arial"/>
                      <w:b/>
                      <w:bCs/>
                      <w:spacing w:val="-1"/>
                      <w:lang w:eastAsia="hr-HR"/>
                    </w:rPr>
                    <w:t>Na</w:t>
                  </w:r>
                  <w:r w:rsidRPr="000E1E18">
                    <w:rPr>
                      <w:rFonts w:ascii="Times New Roman" w:eastAsia="Times New Roman" w:hAnsi="Times New Roman"/>
                      <w:b/>
                      <w:bCs/>
                      <w:spacing w:val="-1"/>
                      <w:lang w:eastAsia="hr-HR"/>
                    </w:rPr>
                    <w:t>č</w:t>
                  </w:r>
                  <w:r w:rsidRPr="000E1E18">
                    <w:rPr>
                      <w:rFonts w:ascii="Arial" w:eastAsia="Times New Roman" w:hAnsi="Arial" w:cs="Arial"/>
                      <w:b/>
                      <w:bCs/>
                      <w:spacing w:val="-1"/>
                      <w:lang w:eastAsia="hr-HR"/>
                    </w:rPr>
                    <w:t>in vrednovanja i na</w:t>
                  </w:r>
                  <w:r w:rsidRPr="000E1E18">
                    <w:rPr>
                      <w:rFonts w:ascii="Times New Roman" w:eastAsia="Times New Roman" w:hAnsi="Times New Roman"/>
                      <w:b/>
                      <w:bCs/>
                      <w:spacing w:val="-1"/>
                      <w:lang w:eastAsia="hr-HR"/>
                    </w:rPr>
                    <w:t>č</w:t>
                  </w:r>
                  <w:r w:rsidRPr="000E1E18">
                    <w:rPr>
                      <w:rFonts w:ascii="Arial" w:eastAsia="Times New Roman" w:hAnsi="Arial" w:cs="Arial"/>
                      <w:b/>
                      <w:bCs/>
                      <w:spacing w:val="-1"/>
                      <w:lang w:eastAsia="hr-HR"/>
                    </w:rPr>
                    <w:t>in kori</w:t>
                  </w:r>
                  <w:r w:rsidRPr="000E1E18">
                    <w:rPr>
                      <w:rFonts w:ascii="Times New Roman" w:eastAsia="Times New Roman" w:hAnsi="Times New Roman"/>
                      <w:b/>
                      <w:bCs/>
                      <w:spacing w:val="-1"/>
                      <w:lang w:eastAsia="hr-HR"/>
                    </w:rPr>
                    <w:t>š</w:t>
                  </w:r>
                  <w:r w:rsidRPr="000E1E18">
                    <w:rPr>
                      <w:rFonts w:ascii="Arial" w:eastAsia="Times New Roman" w:hAnsi="Arial" w:cs="Arial"/>
                      <w:b/>
                      <w:bCs/>
                      <w:spacing w:val="-1"/>
                      <w:lang w:eastAsia="hr-HR"/>
                    </w:rPr>
                    <w:t xml:space="preserve">tenja rezultata </w:t>
                  </w:r>
                  <w:r w:rsidRPr="000E1E18">
                    <w:rPr>
                      <w:rFonts w:ascii="Arial" w:eastAsia="Times New Roman" w:hAnsi="Arial" w:cs="Arial"/>
                      <w:b/>
                      <w:bCs/>
                      <w:spacing w:val="-8"/>
                      <w:lang w:eastAsia="hr-HR"/>
                    </w:rPr>
                    <w:t xml:space="preserve">vrednovanja: </w:t>
                  </w:r>
                </w:p>
                <w:p w:rsidR="005F1063" w:rsidRPr="000E1E18" w:rsidRDefault="005F1063" w:rsidP="0014405E">
                  <w:pPr>
                    <w:spacing w:after="0"/>
                    <w:rPr>
                      <w:rFonts w:eastAsia="Times New Roman"/>
                      <w:lang w:eastAsia="hr-HR"/>
                    </w:rPr>
                  </w:pPr>
                </w:p>
              </w:tc>
              <w:tc>
                <w:tcPr>
                  <w:tcW w:w="2500" w:type="pct"/>
                </w:tcPr>
                <w:p w:rsidR="005F1063" w:rsidRPr="000E1E18" w:rsidRDefault="005F1063" w:rsidP="0014405E">
                  <w:pPr>
                    <w:autoSpaceDE w:val="0"/>
                    <w:autoSpaceDN w:val="0"/>
                    <w:adjustRightInd w:val="0"/>
                    <w:spacing w:after="0" w:line="240" w:lineRule="auto"/>
                    <w:rPr>
                      <w:rFonts w:eastAsia="Times New Roman"/>
                      <w:lang w:eastAsia="hr-HR"/>
                    </w:rPr>
                  </w:pPr>
                  <w:r w:rsidRPr="000E1E18">
                    <w:rPr>
                      <w:rFonts w:eastAsia="Lucida Sans Unicode" w:cs="Calibri"/>
                      <w:lang w:eastAsia="hr-HR"/>
                    </w:rPr>
                    <w:t xml:space="preserve">- praćenje učenikovih postignuća i uspjeha, interesa, motivacije i sposobnosti u ostvarivanju dodatnih sadržaja </w:t>
                  </w:r>
                </w:p>
              </w:tc>
            </w:tr>
            <w:tr w:rsidR="000E1E18" w:rsidRPr="000E1E18" w:rsidTr="0014405E">
              <w:tc>
                <w:tcPr>
                  <w:tcW w:w="2500" w:type="pct"/>
                </w:tcPr>
                <w:p w:rsidR="005F1063" w:rsidRPr="000E1E18" w:rsidRDefault="005F1063" w:rsidP="000E1E18">
                  <w:pPr>
                    <w:widowControl w:val="0"/>
                    <w:autoSpaceDE w:val="0"/>
                    <w:autoSpaceDN w:val="0"/>
                    <w:adjustRightInd w:val="0"/>
                    <w:spacing w:after="0"/>
                    <w:ind w:left="12" w:right="124"/>
                    <w:rPr>
                      <w:rFonts w:ascii="Times New Roman" w:eastAsia="Times New Roman" w:hAnsi="Times New Roman"/>
                      <w:lang w:eastAsia="hr-HR"/>
                    </w:rPr>
                  </w:pPr>
                  <w:r w:rsidRPr="000E1E18">
                    <w:rPr>
                      <w:rFonts w:ascii="Arial" w:eastAsia="Times New Roman" w:hAnsi="Arial" w:cs="Arial"/>
                      <w:b/>
                      <w:bCs/>
                      <w:lang w:eastAsia="hr-HR"/>
                    </w:rPr>
                    <w:lastRenderedPageBreak/>
                    <w:t>Detaljan tro</w:t>
                  </w:r>
                  <w:r w:rsidRPr="000E1E18">
                    <w:rPr>
                      <w:rFonts w:ascii="Times New Roman" w:eastAsia="Times New Roman" w:hAnsi="Times New Roman"/>
                      <w:b/>
                      <w:bCs/>
                      <w:lang w:eastAsia="hr-HR"/>
                    </w:rPr>
                    <w:t>š</w:t>
                  </w:r>
                  <w:r w:rsidRPr="000E1E18">
                    <w:rPr>
                      <w:rFonts w:ascii="Arial" w:eastAsia="Times New Roman" w:hAnsi="Arial" w:cs="Arial"/>
                      <w:b/>
                      <w:bCs/>
                      <w:lang w:eastAsia="hr-HR"/>
                    </w:rPr>
                    <w:t xml:space="preserve">kovnik aktivnosti, programa i/ili </w:t>
                  </w:r>
                  <w:r w:rsidRPr="000E1E18">
                    <w:rPr>
                      <w:rFonts w:ascii="Arial" w:eastAsia="Times New Roman" w:hAnsi="Arial" w:cs="Arial"/>
                      <w:b/>
                      <w:bCs/>
                      <w:spacing w:val="-1"/>
                      <w:lang w:eastAsia="hr-HR"/>
                    </w:rPr>
                    <w:t xml:space="preserve">projekta: </w:t>
                  </w:r>
                </w:p>
                <w:p w:rsidR="005F1063" w:rsidRPr="000E1E18" w:rsidRDefault="005F1063" w:rsidP="0014405E">
                  <w:pPr>
                    <w:spacing w:after="0"/>
                    <w:rPr>
                      <w:rFonts w:eastAsia="Times New Roman"/>
                      <w:lang w:eastAsia="hr-HR"/>
                    </w:rPr>
                  </w:pPr>
                </w:p>
              </w:tc>
              <w:tc>
                <w:tcPr>
                  <w:tcW w:w="2500" w:type="pct"/>
                </w:tcPr>
                <w:p w:rsidR="005F1063" w:rsidRPr="000E1E18" w:rsidRDefault="000E1E18" w:rsidP="000E1E18">
                  <w:pPr>
                    <w:spacing w:after="0"/>
                    <w:rPr>
                      <w:rFonts w:eastAsia="Times New Roman"/>
                      <w:lang w:eastAsia="hr-HR"/>
                    </w:rPr>
                  </w:pPr>
                  <w:r w:rsidRPr="000E1E18">
                    <w:rPr>
                      <w:rFonts w:eastAsia="Times New Roman"/>
                      <w:lang w:eastAsia="hr-HR"/>
                    </w:rPr>
                    <w:t xml:space="preserve">- </w:t>
                  </w:r>
                  <w:r w:rsidR="005F1063" w:rsidRPr="000E1E18">
                    <w:rPr>
                      <w:rFonts w:eastAsia="Times New Roman"/>
                      <w:lang w:eastAsia="hr-HR"/>
                    </w:rPr>
                    <w:t>papir A4, fotokopiranje (100</w:t>
                  </w:r>
                  <w:r w:rsidRPr="000E1E18">
                    <w:rPr>
                      <w:rFonts w:eastAsia="Times New Roman"/>
                      <w:lang w:eastAsia="hr-HR"/>
                    </w:rPr>
                    <w:t xml:space="preserve">,00 </w:t>
                  </w:r>
                  <w:r w:rsidR="005F1063" w:rsidRPr="000E1E18">
                    <w:rPr>
                      <w:rFonts w:eastAsia="Times New Roman"/>
                      <w:lang w:eastAsia="hr-HR"/>
                    </w:rPr>
                    <w:t>kn)</w:t>
                  </w:r>
                </w:p>
              </w:tc>
            </w:tr>
          </w:tbl>
          <w:p w:rsidR="00F439F4" w:rsidRDefault="00F439F4"/>
          <w:p w:rsidR="000E1E18" w:rsidRPr="000E1E18" w:rsidRDefault="000E1E18"/>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0E1E18" w:rsidRPr="000E1E18" w:rsidTr="00E04D29">
              <w:tc>
                <w:tcPr>
                  <w:tcW w:w="5000" w:type="pct"/>
                  <w:gridSpan w:val="2"/>
                  <w:tcBorders>
                    <w:top w:val="nil"/>
                    <w:left w:val="nil"/>
                    <w:bottom w:val="single" w:sz="4" w:space="0" w:color="auto"/>
                    <w:right w:val="nil"/>
                  </w:tcBorders>
                  <w:hideMark/>
                </w:tcPr>
                <w:p w:rsidR="00E04D29" w:rsidRPr="000E1E18" w:rsidRDefault="00E04D29">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DODATNA NASTAVA</w:t>
                  </w:r>
                </w:p>
              </w:tc>
            </w:tr>
            <w:tr w:rsidR="000E1E18" w:rsidRPr="000E1E18" w:rsidTr="00E04D29">
              <w:tc>
                <w:tcPr>
                  <w:tcW w:w="5000" w:type="pct"/>
                  <w:gridSpan w:val="2"/>
                  <w:tcBorders>
                    <w:top w:val="single" w:sz="4" w:space="0" w:color="auto"/>
                    <w:left w:val="nil"/>
                    <w:bottom w:val="single" w:sz="4" w:space="0" w:color="auto"/>
                    <w:right w:val="nil"/>
                  </w:tcBorders>
                  <w:hideMark/>
                </w:tcPr>
                <w:p w:rsidR="00E04D29" w:rsidRPr="000E1E18" w:rsidRDefault="00E04D29">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NAZIV AKTIVNOSTI: Dodatna nastava iz matematike</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spacing w:after="0"/>
                    <w:rPr>
                      <w:rFonts w:eastAsia="Times New Roman"/>
                      <w:lang w:eastAsia="hr-HR"/>
                    </w:rPr>
                  </w:pPr>
                  <w:r w:rsidRPr="000E1E18">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rPr>
                      <w:rFonts w:eastAsia="Times New Roman"/>
                      <w:lang w:eastAsia="hr-HR"/>
                    </w:rPr>
                    <w:t>Dodatna nastava iz matematike</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661"/>
                    <w:rPr>
                      <w:rFonts w:ascii="Times New Roman" w:eastAsia="Times New Roman" w:hAnsi="Times New Roman"/>
                      <w:lang w:eastAsia="hr-HR"/>
                    </w:rPr>
                  </w:pPr>
                  <w:r w:rsidRPr="000E1E18">
                    <w:rPr>
                      <w:rFonts w:ascii="Arial" w:eastAsia="Times New Roman" w:hAnsi="Arial" w:cs="Arial"/>
                      <w:b/>
                      <w:bCs/>
                      <w:lang w:eastAsia="hr-HR"/>
                    </w:rPr>
                    <w:t>U</w:t>
                  </w:r>
                  <w:r w:rsidRPr="000E1E18">
                    <w:rPr>
                      <w:rFonts w:ascii="Times New Roman" w:eastAsia="Times New Roman" w:hAnsi="Times New Roman"/>
                      <w:b/>
                      <w:bCs/>
                      <w:lang w:eastAsia="hr-HR"/>
                    </w:rPr>
                    <w:t>č</w:t>
                  </w:r>
                  <w:r w:rsidRPr="000E1E18">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rPr>
                      <w:rFonts w:eastAsia="Times New Roman"/>
                      <w:lang w:eastAsia="hr-HR"/>
                    </w:rPr>
                    <w:t>Ljiljana Jeger</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3365"/>
                    <w:rPr>
                      <w:rFonts w:ascii="Times New Roman" w:eastAsia="Times New Roman" w:hAnsi="Times New Roman"/>
                      <w:lang w:eastAsia="hr-HR"/>
                    </w:rPr>
                  </w:pPr>
                  <w:r w:rsidRPr="000E1E18">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rPr>
                      <w:rFonts w:eastAsia="Times New Roman"/>
                      <w:lang w:eastAsia="hr-HR"/>
                    </w:rPr>
                    <w:t>2.</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2103"/>
                    <w:rPr>
                      <w:rFonts w:ascii="Times New Roman" w:eastAsia="Times New Roman" w:hAnsi="Times New Roman"/>
                      <w:lang w:eastAsia="hr-HR"/>
                    </w:rPr>
                  </w:pPr>
                  <w:r w:rsidRPr="000E1E18">
                    <w:rPr>
                      <w:rFonts w:ascii="Arial" w:eastAsia="Times New Roman" w:hAnsi="Arial" w:cs="Arial"/>
                      <w:b/>
                      <w:bCs/>
                      <w:spacing w:val="-4"/>
                      <w:lang w:eastAsia="hr-HR"/>
                    </w:rPr>
                    <w:t>Planirani broj u</w:t>
                  </w:r>
                  <w:r w:rsidRPr="000E1E18">
                    <w:rPr>
                      <w:rFonts w:ascii="Times New Roman" w:eastAsia="Times New Roman" w:hAnsi="Times New Roman"/>
                      <w:b/>
                      <w:bCs/>
                      <w:spacing w:val="-4"/>
                      <w:lang w:eastAsia="hr-HR"/>
                    </w:rPr>
                    <w:t>č</w:t>
                  </w:r>
                  <w:r w:rsidRPr="000E1E18">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rPr>
                      <w:rFonts w:eastAsia="Times New Roman"/>
                      <w:lang w:eastAsia="hr-HR"/>
                    </w:rPr>
                    <w:t>6</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2408"/>
                    <w:rPr>
                      <w:rFonts w:ascii="Times New Roman" w:eastAsia="Times New Roman" w:hAnsi="Times New Roman"/>
                      <w:lang w:eastAsia="hr-HR"/>
                    </w:rPr>
                  </w:pPr>
                  <w:r w:rsidRPr="000E1E18">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rPr>
                      <w:rFonts w:eastAsia="Times New Roman"/>
                      <w:lang w:eastAsia="hr-HR"/>
                    </w:rPr>
                    <w:t>35</w:t>
                  </w:r>
                </w:p>
              </w:tc>
            </w:tr>
            <w:tr w:rsidR="000E1E18" w:rsidRPr="000E1E18" w:rsidTr="00E04D29">
              <w:tc>
                <w:tcPr>
                  <w:tcW w:w="2500" w:type="pct"/>
                  <w:tcBorders>
                    <w:top w:val="single" w:sz="4" w:space="0" w:color="auto"/>
                    <w:left w:val="nil"/>
                    <w:bottom w:val="single" w:sz="4" w:space="0" w:color="auto"/>
                    <w:right w:val="single" w:sz="4" w:space="0" w:color="auto"/>
                  </w:tcBorders>
                </w:tcPr>
                <w:p w:rsidR="00E04D29" w:rsidRPr="000E1E18" w:rsidRDefault="00E04D29">
                  <w:pPr>
                    <w:widowControl w:val="0"/>
                    <w:autoSpaceDE w:val="0"/>
                    <w:autoSpaceDN w:val="0"/>
                    <w:adjustRightInd w:val="0"/>
                    <w:spacing w:after="0"/>
                    <w:ind w:left="12" w:right="402"/>
                    <w:rPr>
                      <w:rFonts w:ascii="Times New Roman" w:eastAsia="Times New Roman" w:hAnsi="Times New Roman" w:cstheme="minorBidi"/>
                      <w:lang w:eastAsia="hr-HR"/>
                    </w:rPr>
                  </w:pPr>
                  <w:r w:rsidRPr="000E1E18">
                    <w:rPr>
                      <w:rFonts w:ascii="Arial" w:eastAsia="Times New Roman" w:hAnsi="Arial" w:cs="Arial"/>
                      <w:b/>
                      <w:bCs/>
                      <w:lang w:eastAsia="hr-HR"/>
                    </w:rPr>
                    <w:t xml:space="preserve">Ciljevi aktivnosti, programa i/ili projekta: </w:t>
                  </w:r>
                </w:p>
                <w:p w:rsidR="00E04D29" w:rsidRPr="000E1E18" w:rsidRDefault="00E04D29">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E04D29" w:rsidRPr="000E1E18" w:rsidRDefault="00E04D29" w:rsidP="00E04D29">
                  <w:pPr>
                    <w:spacing w:after="0"/>
                    <w:rPr>
                      <w:rFonts w:ascii="Times New Roman" w:hAnsi="Times New Roman"/>
                    </w:rPr>
                  </w:pPr>
                  <w:r w:rsidRPr="000E1E18">
                    <w:rPr>
                      <w:rFonts w:ascii="Times New Roman" w:hAnsi="Times New Roman"/>
                    </w:rPr>
                    <w:t xml:space="preserve">Usvajanje matematičkih znanja potrebnih </w:t>
                  </w:r>
                </w:p>
                <w:p w:rsidR="00E04D29" w:rsidRPr="000E1E18" w:rsidRDefault="00E04D29" w:rsidP="00E04D29">
                  <w:pPr>
                    <w:spacing w:after="0"/>
                    <w:rPr>
                      <w:rFonts w:ascii="Times New Roman" w:hAnsi="Times New Roman"/>
                    </w:rPr>
                  </w:pPr>
                  <w:r w:rsidRPr="000E1E18">
                    <w:rPr>
                      <w:rFonts w:ascii="Times New Roman" w:hAnsi="Times New Roman"/>
                    </w:rPr>
                    <w:t xml:space="preserve">za razumijevanje pojava i zakonitosti u </w:t>
                  </w:r>
                </w:p>
                <w:p w:rsidR="00E04D29" w:rsidRPr="000E1E18" w:rsidRDefault="00E04D29" w:rsidP="00E04D29">
                  <w:pPr>
                    <w:spacing w:after="0"/>
                    <w:rPr>
                      <w:rFonts w:ascii="Times New Roman" w:hAnsi="Times New Roman"/>
                    </w:rPr>
                  </w:pPr>
                  <w:r w:rsidRPr="000E1E18">
                    <w:rPr>
                      <w:rFonts w:ascii="Times New Roman" w:hAnsi="Times New Roman"/>
                    </w:rPr>
                    <w:t xml:space="preserve">prirodi i društvu, </w:t>
                  </w:r>
                </w:p>
                <w:p w:rsidR="00E04D29" w:rsidRPr="000E1E18" w:rsidRDefault="00E04D29" w:rsidP="00E04D29">
                  <w:pPr>
                    <w:spacing w:after="0"/>
                    <w:rPr>
                      <w:rFonts w:ascii="Times New Roman" w:hAnsi="Times New Roman"/>
                    </w:rPr>
                  </w:pPr>
                  <w:r w:rsidRPr="000E1E18">
                    <w:rPr>
                      <w:rFonts w:ascii="Times New Roman" w:hAnsi="Times New Roman"/>
                    </w:rPr>
                    <w:t xml:space="preserve">stjecanje šire obrazovne osnove potrebne </w:t>
                  </w:r>
                </w:p>
                <w:p w:rsidR="00E04D29" w:rsidRPr="000E1E18" w:rsidRDefault="00E04D29" w:rsidP="00E04D29">
                  <w:pPr>
                    <w:spacing w:after="0"/>
                    <w:rPr>
                      <w:rFonts w:ascii="Times New Roman" w:hAnsi="Times New Roman"/>
                    </w:rPr>
                  </w:pPr>
                  <w:r w:rsidRPr="000E1E18">
                    <w:rPr>
                      <w:rFonts w:ascii="Times New Roman" w:hAnsi="Times New Roman"/>
                    </w:rPr>
                    <w:t xml:space="preserve">za lakše razumijevanje i usvajanje drugih </w:t>
                  </w:r>
                </w:p>
                <w:p w:rsidR="00E04D29" w:rsidRPr="000E1E18" w:rsidRDefault="00E04D29" w:rsidP="00E04D29">
                  <w:pPr>
                    <w:spacing w:after="0"/>
                    <w:rPr>
                      <w:rFonts w:ascii="Times New Roman" w:hAnsi="Times New Roman"/>
                    </w:rPr>
                  </w:pPr>
                  <w:r w:rsidRPr="000E1E18">
                    <w:rPr>
                      <w:rFonts w:ascii="Times New Roman" w:hAnsi="Times New Roman"/>
                    </w:rPr>
                    <w:t>sadržaja prirodnih i društvenih znanosti.</w:t>
                  </w:r>
                </w:p>
                <w:p w:rsidR="00E04D29" w:rsidRPr="000E1E18" w:rsidRDefault="00E04D29">
                  <w:pPr>
                    <w:spacing w:after="0" w:line="240" w:lineRule="auto"/>
                    <w:rPr>
                      <w:rFonts w:eastAsia="Times New Roman"/>
                      <w:lang w:eastAsia="hr-HR"/>
                    </w:rPr>
                  </w:pPr>
                </w:p>
              </w:tc>
            </w:tr>
            <w:tr w:rsidR="000E1E18" w:rsidRPr="000E1E18" w:rsidTr="00E04D29">
              <w:tc>
                <w:tcPr>
                  <w:tcW w:w="2500" w:type="pct"/>
                  <w:tcBorders>
                    <w:top w:val="single" w:sz="4" w:space="0" w:color="auto"/>
                    <w:left w:val="nil"/>
                    <w:bottom w:val="single" w:sz="4" w:space="0" w:color="auto"/>
                    <w:right w:val="single" w:sz="4" w:space="0" w:color="auto"/>
                  </w:tcBorders>
                </w:tcPr>
                <w:p w:rsidR="00E04D29" w:rsidRPr="000E1E18" w:rsidRDefault="00E04D29">
                  <w:pPr>
                    <w:widowControl w:val="0"/>
                    <w:autoSpaceDE w:val="0"/>
                    <w:autoSpaceDN w:val="0"/>
                    <w:adjustRightInd w:val="0"/>
                    <w:spacing w:after="0"/>
                    <w:ind w:left="12" w:right="171"/>
                    <w:rPr>
                      <w:rFonts w:ascii="Times New Roman" w:eastAsia="Times New Roman" w:hAnsi="Times New Roman" w:cstheme="minorBidi"/>
                      <w:lang w:eastAsia="hr-HR"/>
                    </w:rPr>
                  </w:pPr>
                  <w:r w:rsidRPr="000E1E18">
                    <w:rPr>
                      <w:rFonts w:ascii="Arial" w:eastAsia="Times New Roman" w:hAnsi="Arial" w:cs="Arial"/>
                      <w:b/>
                      <w:bCs/>
                      <w:lang w:eastAsia="hr-HR"/>
                    </w:rPr>
                    <w:t xml:space="preserve">Namjena aktivnosti, programa i/ili projekta: </w:t>
                  </w:r>
                </w:p>
                <w:p w:rsidR="00E04D29" w:rsidRPr="000E1E18" w:rsidRDefault="00E04D29">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E04D29" w:rsidRPr="000E1E18" w:rsidRDefault="00E04D29" w:rsidP="00E04D29">
                  <w:pPr>
                    <w:spacing w:after="0"/>
                    <w:rPr>
                      <w:rFonts w:cstheme="minorBidi"/>
                    </w:rPr>
                  </w:pPr>
                  <w:r w:rsidRPr="000E1E18">
                    <w:t xml:space="preserve">Produbljivanje znanja i razvijanje interesa za </w:t>
                  </w:r>
                </w:p>
                <w:p w:rsidR="00E04D29" w:rsidRPr="000E1E18" w:rsidRDefault="00E04D29" w:rsidP="00E04D29">
                  <w:pPr>
                    <w:spacing w:after="0"/>
                  </w:pPr>
                  <w:r w:rsidRPr="000E1E18">
                    <w:t xml:space="preserve">matematičku znanost; osposobiti učenike za </w:t>
                  </w:r>
                </w:p>
                <w:p w:rsidR="00E04D29" w:rsidRPr="000E1E18" w:rsidRDefault="00E04D29" w:rsidP="00E04D29">
                  <w:pPr>
                    <w:spacing w:after="0"/>
                  </w:pPr>
                  <w:r w:rsidRPr="000E1E18">
                    <w:t>nastavak školovanja i primjenu usvojenog znanja u svakidašnjem životu.</w:t>
                  </w:r>
                </w:p>
                <w:p w:rsidR="00E04D29" w:rsidRPr="000E1E18" w:rsidRDefault="00E04D29">
                  <w:pPr>
                    <w:spacing w:after="0" w:line="240" w:lineRule="auto"/>
                    <w:rPr>
                      <w:rFonts w:eastAsia="Times New Roman"/>
                      <w:lang w:eastAsia="hr-HR"/>
                    </w:rPr>
                  </w:pP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44"/>
                    <w:rPr>
                      <w:rFonts w:ascii="Times New Roman" w:eastAsia="Times New Roman" w:hAnsi="Times New Roman"/>
                      <w:lang w:eastAsia="hr-HR"/>
                    </w:rPr>
                  </w:pPr>
                  <w:r w:rsidRPr="000E1E18">
                    <w:rPr>
                      <w:rFonts w:ascii="Arial" w:eastAsia="Times New Roman" w:hAnsi="Arial" w:cs="Arial"/>
                      <w:b/>
                      <w:bCs/>
                      <w:spacing w:val="1"/>
                      <w:lang w:eastAsia="hr-HR"/>
                    </w:rPr>
                    <w:t xml:space="preserve">Nositelj/i aktivnosti, programa i/ili projekta i </w:t>
                  </w:r>
                  <w:r w:rsidRPr="000E1E18">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t>Učiteljica Ljiljana Jeger i učenici</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350"/>
                    <w:rPr>
                      <w:rFonts w:ascii="Times New Roman" w:eastAsia="Times New Roman" w:hAnsi="Times New Roman"/>
                      <w:lang w:eastAsia="hr-HR"/>
                    </w:rPr>
                  </w:pPr>
                  <w:r w:rsidRPr="000E1E18">
                    <w:rPr>
                      <w:rFonts w:ascii="Arial" w:eastAsia="Times New Roman" w:hAnsi="Arial" w:cs="Arial"/>
                      <w:b/>
                      <w:bCs/>
                      <w:lang w:eastAsia="hr-HR"/>
                    </w:rPr>
                    <w:t>Na</w:t>
                  </w:r>
                  <w:r w:rsidRPr="000E1E18">
                    <w:rPr>
                      <w:rFonts w:ascii="Times New Roman" w:eastAsia="Times New Roman" w:hAnsi="Times New Roman"/>
                      <w:b/>
                      <w:bCs/>
                      <w:lang w:eastAsia="hr-HR"/>
                    </w:rPr>
                    <w:t>č</w:t>
                  </w:r>
                  <w:r w:rsidRPr="000E1E18">
                    <w:rPr>
                      <w:rFonts w:ascii="Arial" w:eastAsia="Times New Roman" w:hAnsi="Arial" w:cs="Arial"/>
                      <w:b/>
                      <w:bCs/>
                      <w:lang w:eastAsia="hr-HR"/>
                    </w:rPr>
                    <w:t xml:space="preserve">in realizacije aktivnosti, programa i/ili </w:t>
                  </w:r>
                  <w:r w:rsidRPr="000E1E18">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t>Dodatna nastava, 1 sat tjedno</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1022"/>
                    <w:rPr>
                      <w:rFonts w:ascii="Times New Roman" w:eastAsia="Times New Roman" w:hAnsi="Times New Roman"/>
                      <w:lang w:eastAsia="hr-HR"/>
                    </w:rPr>
                  </w:pPr>
                  <w:r w:rsidRPr="000E1E18">
                    <w:rPr>
                      <w:rFonts w:ascii="Arial" w:eastAsia="Times New Roman" w:hAnsi="Arial" w:cs="Arial"/>
                      <w:b/>
                      <w:bCs/>
                      <w:lang w:eastAsia="hr-HR"/>
                    </w:rPr>
                    <w:t xml:space="preserve">Vremenik aktivnosti, programa i/ili </w:t>
                  </w:r>
                  <w:r w:rsidRPr="000E1E18">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t>Tijekom šk.  god. 2016./ 2017.</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Pr>
                      <w:rFonts w:ascii="Times New Roman" w:eastAsia="Times New Roman" w:hAnsi="Times New Roman"/>
                      <w:lang w:eastAsia="hr-HR"/>
                    </w:rPr>
                  </w:pPr>
                  <w:r w:rsidRPr="000E1E18">
                    <w:rPr>
                      <w:rFonts w:ascii="Arial" w:eastAsia="Times New Roman" w:hAnsi="Arial" w:cs="Arial"/>
                      <w:b/>
                      <w:bCs/>
                      <w:spacing w:val="-1"/>
                      <w:lang w:eastAsia="hr-HR"/>
                    </w:rPr>
                    <w:t>Na</w:t>
                  </w:r>
                  <w:r w:rsidRPr="000E1E18">
                    <w:rPr>
                      <w:rFonts w:ascii="Times New Roman" w:eastAsia="Times New Roman" w:hAnsi="Times New Roman"/>
                      <w:b/>
                      <w:bCs/>
                      <w:spacing w:val="-1"/>
                      <w:lang w:eastAsia="hr-HR"/>
                    </w:rPr>
                    <w:t>č</w:t>
                  </w:r>
                  <w:r w:rsidRPr="000E1E18">
                    <w:rPr>
                      <w:rFonts w:ascii="Arial" w:eastAsia="Times New Roman" w:hAnsi="Arial" w:cs="Arial"/>
                      <w:b/>
                      <w:bCs/>
                      <w:spacing w:val="-1"/>
                      <w:lang w:eastAsia="hr-HR"/>
                    </w:rPr>
                    <w:t>in vrednovanja i na</w:t>
                  </w:r>
                  <w:r w:rsidRPr="000E1E18">
                    <w:rPr>
                      <w:rFonts w:ascii="Times New Roman" w:eastAsia="Times New Roman" w:hAnsi="Times New Roman"/>
                      <w:b/>
                      <w:bCs/>
                      <w:spacing w:val="-1"/>
                      <w:lang w:eastAsia="hr-HR"/>
                    </w:rPr>
                    <w:t>č</w:t>
                  </w:r>
                  <w:r w:rsidRPr="000E1E18">
                    <w:rPr>
                      <w:rFonts w:ascii="Arial" w:eastAsia="Times New Roman" w:hAnsi="Arial" w:cs="Arial"/>
                      <w:b/>
                      <w:bCs/>
                      <w:spacing w:val="-1"/>
                      <w:lang w:eastAsia="hr-HR"/>
                    </w:rPr>
                    <w:t>in kori</w:t>
                  </w:r>
                  <w:r w:rsidRPr="000E1E18">
                    <w:rPr>
                      <w:rFonts w:ascii="Times New Roman" w:eastAsia="Times New Roman" w:hAnsi="Times New Roman"/>
                      <w:b/>
                      <w:bCs/>
                      <w:spacing w:val="-1"/>
                      <w:lang w:eastAsia="hr-HR"/>
                    </w:rPr>
                    <w:t>š</w:t>
                  </w:r>
                  <w:r w:rsidRPr="000E1E18">
                    <w:rPr>
                      <w:rFonts w:ascii="Arial" w:eastAsia="Times New Roman" w:hAnsi="Arial" w:cs="Arial"/>
                      <w:b/>
                      <w:bCs/>
                      <w:spacing w:val="-1"/>
                      <w:lang w:eastAsia="hr-HR"/>
                    </w:rPr>
                    <w:t xml:space="preserve">tenja rezultata </w:t>
                  </w:r>
                  <w:r w:rsidRPr="000E1E18">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rsidP="00E04D29">
                  <w:pPr>
                    <w:spacing w:after="0"/>
                    <w:rPr>
                      <w:rFonts w:cstheme="minorBidi"/>
                    </w:rPr>
                  </w:pPr>
                  <w:r w:rsidRPr="000E1E18">
                    <w:t xml:space="preserve">Pismeno praćenje tijekom školske godine i </w:t>
                  </w:r>
                </w:p>
                <w:p w:rsidR="00E04D29" w:rsidRPr="000E1E18" w:rsidRDefault="00E04D29" w:rsidP="00E04D29">
                  <w:pPr>
                    <w:spacing w:after="0"/>
                    <w:rPr>
                      <w:rFonts w:eastAsia="Times New Roman"/>
                      <w:lang w:eastAsia="hr-HR"/>
                    </w:rPr>
                  </w:pPr>
                  <w:r w:rsidRPr="000E1E18">
                    <w:t>vrjednovanje.</w:t>
                  </w:r>
                </w:p>
              </w:tc>
            </w:tr>
            <w:tr w:rsidR="000E1E18" w:rsidRPr="000E1E18" w:rsidTr="00E04D29">
              <w:trPr>
                <w:trHeight w:val="755"/>
              </w:trPr>
              <w:tc>
                <w:tcPr>
                  <w:tcW w:w="2500" w:type="pct"/>
                  <w:tcBorders>
                    <w:top w:val="single" w:sz="4" w:space="0" w:color="auto"/>
                    <w:left w:val="nil"/>
                    <w:bottom w:val="nil"/>
                    <w:right w:val="single" w:sz="4" w:space="0" w:color="auto"/>
                  </w:tcBorders>
                  <w:hideMark/>
                </w:tcPr>
                <w:p w:rsidR="00E04D29" w:rsidRPr="000E1E18" w:rsidRDefault="00E04D29">
                  <w:pPr>
                    <w:widowControl w:val="0"/>
                    <w:autoSpaceDE w:val="0"/>
                    <w:autoSpaceDN w:val="0"/>
                    <w:adjustRightInd w:val="0"/>
                    <w:spacing w:after="0"/>
                    <w:ind w:left="12" w:right="124"/>
                    <w:rPr>
                      <w:rFonts w:ascii="Times New Roman" w:eastAsia="Times New Roman" w:hAnsi="Times New Roman"/>
                      <w:lang w:eastAsia="hr-HR"/>
                    </w:rPr>
                  </w:pPr>
                  <w:r w:rsidRPr="000E1E18">
                    <w:rPr>
                      <w:rFonts w:ascii="Arial" w:eastAsia="Times New Roman" w:hAnsi="Arial" w:cs="Arial"/>
                      <w:b/>
                      <w:bCs/>
                      <w:lang w:eastAsia="hr-HR"/>
                    </w:rPr>
                    <w:t>Detaljan tro</w:t>
                  </w:r>
                  <w:r w:rsidRPr="000E1E18">
                    <w:rPr>
                      <w:rFonts w:ascii="Times New Roman" w:eastAsia="Times New Roman" w:hAnsi="Times New Roman"/>
                      <w:b/>
                      <w:bCs/>
                      <w:lang w:eastAsia="hr-HR"/>
                    </w:rPr>
                    <w:t>š</w:t>
                  </w:r>
                  <w:r w:rsidRPr="000E1E18">
                    <w:rPr>
                      <w:rFonts w:ascii="Arial" w:eastAsia="Times New Roman" w:hAnsi="Arial" w:cs="Arial"/>
                      <w:b/>
                      <w:bCs/>
                      <w:lang w:eastAsia="hr-HR"/>
                    </w:rPr>
                    <w:t xml:space="preserve">kovnik aktivnosti, programa i/ili </w:t>
                  </w:r>
                  <w:r w:rsidRPr="000E1E18">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hideMark/>
                </w:tcPr>
                <w:p w:rsidR="00E04D29" w:rsidRPr="000E1E18" w:rsidRDefault="00E04D29">
                  <w:pPr>
                    <w:spacing w:after="0"/>
                    <w:rPr>
                      <w:rFonts w:eastAsia="Times New Roman"/>
                      <w:lang w:eastAsia="hr-HR"/>
                    </w:rPr>
                  </w:pPr>
                  <w:r w:rsidRPr="000E1E18">
                    <w:rPr>
                      <w:rFonts w:eastAsia="Times New Roman"/>
                      <w:lang w:eastAsia="hr-HR"/>
                    </w:rPr>
                    <w:t>0 kuna</w:t>
                  </w:r>
                </w:p>
              </w:tc>
            </w:tr>
          </w:tbl>
          <w:p w:rsidR="00E04D29" w:rsidRPr="000E1E18" w:rsidRDefault="00E04D29" w:rsidP="00E04D29">
            <w:pPr>
              <w:rPr>
                <w:rFonts w:asciiTheme="minorHAnsi" w:hAnsiTheme="minorHAnsi" w:cstheme="minorBidi"/>
              </w:rPr>
            </w:pPr>
          </w:p>
          <w:p w:rsidR="00E04D29" w:rsidRPr="000E1E18" w:rsidRDefault="00E04D29" w:rsidP="004B1D23">
            <w:pPr>
              <w:spacing w:after="0"/>
              <w:rPr>
                <w:rFonts w:ascii="Comic Sans MS" w:eastAsia="Times New Roman" w:hAnsi="Comic Sans MS"/>
                <w:sz w:val="28"/>
                <w:szCs w:val="28"/>
                <w:lang w:eastAsia="hr-HR"/>
              </w:rPr>
            </w:pPr>
          </w:p>
          <w:p w:rsidR="00E04D29" w:rsidRPr="000E1E18" w:rsidRDefault="00E04D29" w:rsidP="004B1D23">
            <w:pPr>
              <w:spacing w:after="0"/>
              <w:rPr>
                <w:rFonts w:ascii="Comic Sans MS" w:eastAsia="Times New Roman" w:hAnsi="Comic Sans MS"/>
                <w:sz w:val="28"/>
                <w:szCs w:val="28"/>
                <w:lang w:eastAsia="hr-HR"/>
              </w:rPr>
            </w:pPr>
          </w:p>
          <w:p w:rsidR="00F6766B" w:rsidRPr="000E1E18" w:rsidRDefault="00F6766B" w:rsidP="004B1D23">
            <w:pPr>
              <w:spacing w:after="0"/>
              <w:rPr>
                <w:rFonts w:ascii="Comic Sans MS" w:eastAsia="Times New Roman" w:hAnsi="Comic Sans MS"/>
                <w:sz w:val="28"/>
                <w:szCs w:val="28"/>
                <w:lang w:eastAsia="hr-HR"/>
              </w:rPr>
            </w:pPr>
          </w:p>
          <w:p w:rsidR="00F6766B" w:rsidRPr="000E1E18" w:rsidRDefault="00F6766B" w:rsidP="004B1D23">
            <w:pPr>
              <w:spacing w:after="0"/>
              <w:rPr>
                <w:rFonts w:ascii="Comic Sans MS" w:eastAsia="Times New Roman" w:hAnsi="Comic Sans MS"/>
                <w:sz w:val="28"/>
                <w:szCs w:val="28"/>
                <w:lang w:eastAsia="hr-HR"/>
              </w:rPr>
            </w:pPr>
          </w:p>
          <w:p w:rsidR="00E04D29" w:rsidRPr="000E1E18" w:rsidRDefault="00E04D29" w:rsidP="004B1D23">
            <w:pPr>
              <w:spacing w:after="0"/>
              <w:rPr>
                <w:rFonts w:ascii="Comic Sans MS" w:eastAsia="Times New Roman" w:hAnsi="Comic Sans MS"/>
                <w:sz w:val="28"/>
                <w:szCs w:val="28"/>
                <w:lang w:eastAsia="hr-HR"/>
              </w:rPr>
            </w:pPr>
          </w:p>
          <w:p w:rsidR="00E04D29" w:rsidRPr="000E1E18" w:rsidRDefault="00E04D29" w:rsidP="004B1D23">
            <w:pPr>
              <w:spacing w:after="0"/>
              <w:rPr>
                <w:rFonts w:ascii="Comic Sans MS" w:eastAsia="Times New Roman" w:hAnsi="Comic Sans MS"/>
                <w:sz w:val="28"/>
                <w:szCs w:val="28"/>
                <w:lang w:eastAsia="hr-HR"/>
              </w:rPr>
            </w:pPr>
          </w:p>
          <w:p w:rsidR="00E04D29" w:rsidRPr="000E1E18" w:rsidRDefault="00E04D29" w:rsidP="004B1D23">
            <w:pPr>
              <w:spacing w:after="0"/>
              <w:rPr>
                <w:rFonts w:ascii="Comic Sans MS" w:eastAsia="Times New Roman" w:hAnsi="Comic Sans MS"/>
                <w:sz w:val="28"/>
                <w:szCs w:val="28"/>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0E1E18" w:rsidRPr="000E1E18" w:rsidTr="00E04D29">
              <w:tc>
                <w:tcPr>
                  <w:tcW w:w="5000" w:type="pct"/>
                  <w:gridSpan w:val="2"/>
                  <w:tcBorders>
                    <w:top w:val="nil"/>
                    <w:left w:val="nil"/>
                    <w:bottom w:val="single" w:sz="4" w:space="0" w:color="auto"/>
                    <w:right w:val="nil"/>
                  </w:tcBorders>
                  <w:hideMark/>
                </w:tcPr>
                <w:p w:rsidR="00E04D29" w:rsidRPr="000E1E18" w:rsidRDefault="00E04D29">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DODATNA NASTAVA</w:t>
                  </w:r>
                </w:p>
              </w:tc>
            </w:tr>
            <w:tr w:rsidR="000E1E18" w:rsidRPr="000E1E18" w:rsidTr="00E04D29">
              <w:tc>
                <w:tcPr>
                  <w:tcW w:w="5000" w:type="pct"/>
                  <w:gridSpan w:val="2"/>
                  <w:tcBorders>
                    <w:top w:val="single" w:sz="4" w:space="0" w:color="auto"/>
                    <w:left w:val="nil"/>
                    <w:bottom w:val="single" w:sz="4" w:space="0" w:color="auto"/>
                    <w:right w:val="nil"/>
                  </w:tcBorders>
                  <w:hideMark/>
                </w:tcPr>
                <w:p w:rsidR="00E04D29" w:rsidRPr="000E1E18" w:rsidRDefault="00E04D29">
                  <w:pPr>
                    <w:spacing w:after="0"/>
                    <w:rPr>
                      <w:rFonts w:ascii="Comic Sans MS" w:eastAsia="Times New Roman" w:hAnsi="Comic Sans MS"/>
                      <w:sz w:val="28"/>
                      <w:szCs w:val="28"/>
                      <w:lang w:eastAsia="hr-HR"/>
                    </w:rPr>
                  </w:pPr>
                  <w:r w:rsidRPr="000E1E18">
                    <w:rPr>
                      <w:rFonts w:ascii="Comic Sans MS" w:eastAsia="Times New Roman" w:hAnsi="Comic Sans MS"/>
                      <w:sz w:val="28"/>
                      <w:szCs w:val="28"/>
                      <w:lang w:eastAsia="hr-HR"/>
                    </w:rPr>
                    <w:t>NAZIV AKTIVNOSTI: Dodatna nastava iz matematike</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spacing w:after="0"/>
                    <w:rPr>
                      <w:rFonts w:eastAsia="Times New Roman"/>
                      <w:lang w:eastAsia="hr-HR"/>
                    </w:rPr>
                  </w:pPr>
                  <w:r w:rsidRPr="000E1E18">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rPr>
                      <w:rFonts w:eastAsia="Times New Roman"/>
                      <w:lang w:eastAsia="hr-HR"/>
                    </w:rPr>
                    <w:t>Dodatna nastava iz matema</w:t>
                  </w:r>
                  <w:r w:rsidRPr="000E1E18">
                    <w:rPr>
                      <w:rFonts w:eastAsia="Times New Roman"/>
                      <w:lang w:eastAsia="hr-HR"/>
                    </w:rPr>
                    <w:cr/>
                    <w:t>ike</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661"/>
                    <w:rPr>
                      <w:rFonts w:ascii="Times New Roman" w:eastAsia="Times New Roman" w:hAnsi="Times New Roman"/>
                      <w:lang w:eastAsia="hr-HR"/>
                    </w:rPr>
                  </w:pPr>
                  <w:r w:rsidRPr="000E1E18">
                    <w:rPr>
                      <w:rFonts w:ascii="Arial" w:eastAsia="Times New Roman" w:hAnsi="Arial" w:cs="Arial"/>
                      <w:b/>
                      <w:bCs/>
                      <w:lang w:eastAsia="hr-HR"/>
                    </w:rPr>
                    <w:t>U</w:t>
                  </w:r>
                  <w:r w:rsidRPr="000E1E18">
                    <w:rPr>
                      <w:rFonts w:ascii="Times New Roman" w:eastAsia="Times New Roman" w:hAnsi="Times New Roman"/>
                      <w:b/>
                      <w:bCs/>
                      <w:lang w:eastAsia="hr-HR"/>
                    </w:rPr>
                    <w:t>č</w:t>
                  </w:r>
                  <w:r w:rsidRPr="000E1E18">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rPr>
                      <w:rFonts w:eastAsia="Times New Roman"/>
                      <w:lang w:eastAsia="hr-HR"/>
                    </w:rPr>
                    <w:t>Tanja Palić</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3365"/>
                    <w:rPr>
                      <w:rFonts w:ascii="Times New Roman" w:eastAsia="Times New Roman" w:hAnsi="Times New Roman"/>
                      <w:lang w:eastAsia="hr-HR"/>
                    </w:rPr>
                  </w:pPr>
                  <w:r w:rsidRPr="000E1E18">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rPr>
                      <w:rFonts w:eastAsia="Times New Roman"/>
                      <w:lang w:eastAsia="hr-HR"/>
                    </w:rPr>
                    <w:t>3.</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2103"/>
                    <w:rPr>
                      <w:rFonts w:ascii="Times New Roman" w:eastAsia="Times New Roman" w:hAnsi="Times New Roman"/>
                      <w:lang w:eastAsia="hr-HR"/>
                    </w:rPr>
                  </w:pPr>
                  <w:r w:rsidRPr="000E1E18">
                    <w:rPr>
                      <w:rFonts w:ascii="Arial" w:eastAsia="Times New Roman" w:hAnsi="Arial" w:cs="Arial"/>
                      <w:b/>
                      <w:bCs/>
                      <w:spacing w:val="-4"/>
                      <w:lang w:eastAsia="hr-HR"/>
                    </w:rPr>
                    <w:t>Planirani broj u</w:t>
                  </w:r>
                  <w:r w:rsidRPr="000E1E18">
                    <w:rPr>
                      <w:rFonts w:ascii="Times New Roman" w:eastAsia="Times New Roman" w:hAnsi="Times New Roman"/>
                      <w:b/>
                      <w:bCs/>
                      <w:spacing w:val="-4"/>
                      <w:lang w:eastAsia="hr-HR"/>
                    </w:rPr>
                    <w:t>č</w:t>
                  </w:r>
                  <w:r w:rsidRPr="000E1E18">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rPr>
                      <w:rFonts w:eastAsia="Times New Roman"/>
                      <w:lang w:eastAsia="hr-HR"/>
                    </w:rPr>
                    <w:t>3</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2408"/>
                    <w:rPr>
                      <w:rFonts w:ascii="Times New Roman" w:eastAsia="Times New Roman" w:hAnsi="Times New Roman"/>
                      <w:lang w:eastAsia="hr-HR"/>
                    </w:rPr>
                  </w:pPr>
                  <w:r w:rsidRPr="000E1E18">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rPr>
                      <w:rFonts w:eastAsia="Times New Roman"/>
                      <w:lang w:eastAsia="hr-HR"/>
                    </w:rPr>
                    <w:t>35</w:t>
                  </w:r>
                </w:p>
              </w:tc>
            </w:tr>
            <w:tr w:rsidR="000E1E18" w:rsidRPr="000E1E18" w:rsidTr="00E04D29">
              <w:tc>
                <w:tcPr>
                  <w:tcW w:w="2500" w:type="pct"/>
                  <w:tcBorders>
                    <w:top w:val="single" w:sz="4" w:space="0" w:color="auto"/>
                    <w:left w:val="nil"/>
                    <w:bottom w:val="single" w:sz="4" w:space="0" w:color="auto"/>
                    <w:right w:val="single" w:sz="4" w:space="0" w:color="auto"/>
                  </w:tcBorders>
                </w:tcPr>
                <w:p w:rsidR="00E04D29" w:rsidRPr="000E1E18" w:rsidRDefault="00E04D29">
                  <w:pPr>
                    <w:widowControl w:val="0"/>
                    <w:autoSpaceDE w:val="0"/>
                    <w:autoSpaceDN w:val="0"/>
                    <w:adjustRightInd w:val="0"/>
                    <w:spacing w:after="0"/>
                    <w:ind w:left="12" w:right="402"/>
                    <w:rPr>
                      <w:rFonts w:ascii="Times New Roman" w:eastAsia="Times New Roman" w:hAnsi="Times New Roman" w:cstheme="minorBidi"/>
                      <w:lang w:eastAsia="hr-HR"/>
                    </w:rPr>
                  </w:pPr>
                  <w:r w:rsidRPr="000E1E18">
                    <w:rPr>
                      <w:rFonts w:ascii="Arial" w:eastAsia="Times New Roman" w:hAnsi="Arial" w:cs="Arial"/>
                      <w:b/>
                      <w:bCs/>
                      <w:lang w:eastAsia="hr-HR"/>
                    </w:rPr>
                    <w:t xml:space="preserve">Ciljevi aktivnosti, programa i/ili projekta: </w:t>
                  </w:r>
                </w:p>
                <w:p w:rsidR="00E04D29" w:rsidRPr="000E1E18" w:rsidRDefault="00E04D29">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E04D29" w:rsidRPr="000E1E18" w:rsidRDefault="00E04D29" w:rsidP="00E04D29">
                  <w:pPr>
                    <w:spacing w:after="0"/>
                    <w:rPr>
                      <w:rFonts w:ascii="Times New Roman" w:hAnsi="Times New Roman"/>
                    </w:rPr>
                  </w:pPr>
                  <w:r w:rsidRPr="000E1E18">
                    <w:rPr>
                      <w:rFonts w:ascii="Times New Roman" w:hAnsi="Times New Roman"/>
                    </w:rPr>
                    <w:t xml:space="preserve">Usvajanje matematičkih znanja potrebnih </w:t>
                  </w:r>
                </w:p>
                <w:p w:rsidR="00E04D29" w:rsidRPr="000E1E18" w:rsidRDefault="00E04D29" w:rsidP="00E04D29">
                  <w:pPr>
                    <w:spacing w:after="0"/>
                    <w:rPr>
                      <w:rFonts w:ascii="Times New Roman" w:hAnsi="Times New Roman"/>
                    </w:rPr>
                  </w:pPr>
                  <w:r w:rsidRPr="000E1E18">
                    <w:rPr>
                      <w:rFonts w:ascii="Times New Roman" w:hAnsi="Times New Roman"/>
                    </w:rPr>
                    <w:t xml:space="preserve">za razumijevanje pojava i zakonitosti u </w:t>
                  </w:r>
                </w:p>
                <w:p w:rsidR="00E04D29" w:rsidRPr="000E1E18" w:rsidRDefault="00E04D29" w:rsidP="00E04D29">
                  <w:pPr>
                    <w:spacing w:after="0"/>
                    <w:rPr>
                      <w:rFonts w:ascii="Times New Roman" w:hAnsi="Times New Roman"/>
                    </w:rPr>
                  </w:pPr>
                  <w:r w:rsidRPr="000E1E18">
                    <w:rPr>
                      <w:rFonts w:ascii="Times New Roman" w:hAnsi="Times New Roman"/>
                    </w:rPr>
                    <w:t xml:space="preserve">prirodi i društvu, </w:t>
                  </w:r>
                </w:p>
                <w:p w:rsidR="00E04D29" w:rsidRPr="000E1E18" w:rsidRDefault="00E04D29" w:rsidP="00E04D29">
                  <w:pPr>
                    <w:spacing w:after="0"/>
                    <w:rPr>
                      <w:rFonts w:ascii="Times New Roman" w:hAnsi="Times New Roman"/>
                    </w:rPr>
                  </w:pPr>
                  <w:r w:rsidRPr="000E1E18">
                    <w:rPr>
                      <w:rFonts w:ascii="Times New Roman" w:hAnsi="Times New Roman"/>
                    </w:rPr>
                    <w:t xml:space="preserve">stjecanje šire obrazovne osnove potrebne </w:t>
                  </w:r>
                </w:p>
                <w:p w:rsidR="00E04D29" w:rsidRPr="000E1E18" w:rsidRDefault="00E04D29" w:rsidP="00E04D29">
                  <w:pPr>
                    <w:spacing w:after="0"/>
                    <w:rPr>
                      <w:rFonts w:ascii="Times New Roman" w:hAnsi="Times New Roman"/>
                    </w:rPr>
                  </w:pPr>
                  <w:r w:rsidRPr="000E1E18">
                    <w:rPr>
                      <w:rFonts w:ascii="Times New Roman" w:hAnsi="Times New Roman"/>
                    </w:rPr>
                    <w:t xml:space="preserve">za lakše razumijevanje i usvajanje drugih </w:t>
                  </w:r>
                </w:p>
                <w:p w:rsidR="00E04D29" w:rsidRPr="000E1E18" w:rsidRDefault="00E04D29" w:rsidP="00E04D29">
                  <w:pPr>
                    <w:spacing w:after="0"/>
                    <w:rPr>
                      <w:rFonts w:ascii="Times New Roman" w:hAnsi="Times New Roman"/>
                    </w:rPr>
                  </w:pPr>
                  <w:r w:rsidRPr="000E1E18">
                    <w:rPr>
                      <w:rFonts w:ascii="Times New Roman" w:hAnsi="Times New Roman"/>
                    </w:rPr>
                    <w:t>sadržaja prirodnih i društvenih znanosti.</w:t>
                  </w:r>
                </w:p>
                <w:p w:rsidR="00E04D29" w:rsidRPr="000E1E18" w:rsidRDefault="00E04D29" w:rsidP="00E04D29">
                  <w:pPr>
                    <w:rPr>
                      <w:rFonts w:eastAsia="Times New Roman"/>
                      <w:lang w:eastAsia="hr-HR"/>
                    </w:rPr>
                  </w:pPr>
                </w:p>
              </w:tc>
            </w:tr>
            <w:tr w:rsidR="000E1E18" w:rsidRPr="000E1E18" w:rsidTr="00E04D29">
              <w:tc>
                <w:tcPr>
                  <w:tcW w:w="2500" w:type="pct"/>
                  <w:tcBorders>
                    <w:top w:val="single" w:sz="4" w:space="0" w:color="auto"/>
                    <w:left w:val="nil"/>
                    <w:bottom w:val="single" w:sz="4" w:space="0" w:color="auto"/>
                    <w:right w:val="single" w:sz="4" w:space="0" w:color="auto"/>
                  </w:tcBorders>
                </w:tcPr>
                <w:p w:rsidR="00E04D29" w:rsidRPr="000E1E18" w:rsidRDefault="00E04D29">
                  <w:pPr>
                    <w:widowControl w:val="0"/>
                    <w:autoSpaceDE w:val="0"/>
                    <w:autoSpaceDN w:val="0"/>
                    <w:adjustRightInd w:val="0"/>
                    <w:spacing w:after="0"/>
                    <w:ind w:left="12" w:right="171"/>
                    <w:rPr>
                      <w:rFonts w:ascii="Times New Roman" w:eastAsia="Times New Roman" w:hAnsi="Times New Roman" w:cstheme="minorBidi"/>
                      <w:lang w:eastAsia="hr-HR"/>
                    </w:rPr>
                  </w:pPr>
                  <w:r w:rsidRPr="000E1E18">
                    <w:rPr>
                      <w:rFonts w:ascii="Arial" w:eastAsia="Times New Roman" w:hAnsi="Arial" w:cs="Arial"/>
                      <w:b/>
                      <w:bCs/>
                      <w:lang w:eastAsia="hr-HR"/>
                    </w:rPr>
                    <w:t xml:space="preserve">Namjena aktivnosti, programa i/ili projekta: </w:t>
                  </w:r>
                </w:p>
                <w:p w:rsidR="00E04D29" w:rsidRPr="000E1E18" w:rsidRDefault="00E04D29">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E04D29" w:rsidRPr="000E1E18" w:rsidRDefault="00E04D29" w:rsidP="00E04D29">
                  <w:pPr>
                    <w:spacing w:after="0"/>
                    <w:rPr>
                      <w:rFonts w:cstheme="minorBidi"/>
                    </w:rPr>
                  </w:pPr>
                  <w:r w:rsidRPr="000E1E18">
                    <w:t xml:space="preserve">Produbljivanje znanja i razvijanje interesa za </w:t>
                  </w:r>
                </w:p>
                <w:p w:rsidR="00E04D29" w:rsidRPr="000E1E18" w:rsidRDefault="00E04D29" w:rsidP="00E04D29">
                  <w:pPr>
                    <w:spacing w:after="0"/>
                  </w:pPr>
                  <w:r w:rsidRPr="000E1E18">
                    <w:t xml:space="preserve">matematičku znanost; osposobiti učenike za </w:t>
                  </w:r>
                </w:p>
                <w:p w:rsidR="00E04D29" w:rsidRPr="000E1E18" w:rsidRDefault="00E04D29" w:rsidP="00E04D29">
                  <w:pPr>
                    <w:spacing w:after="0"/>
                  </w:pPr>
                  <w:r w:rsidRPr="000E1E18">
                    <w:t>nastavak školovanja i primjenu usvojenog znanja u svakidašnjem životu.</w:t>
                  </w:r>
                </w:p>
                <w:p w:rsidR="00E04D29" w:rsidRPr="000E1E18" w:rsidRDefault="00E04D29" w:rsidP="00E04D29">
                  <w:pPr>
                    <w:rPr>
                      <w:rFonts w:eastAsia="Times New Roman"/>
                      <w:lang w:eastAsia="hr-HR"/>
                    </w:rPr>
                  </w:pP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44"/>
                    <w:rPr>
                      <w:rFonts w:ascii="Times New Roman" w:eastAsia="Times New Roman" w:hAnsi="Times New Roman"/>
                      <w:lang w:eastAsia="hr-HR"/>
                    </w:rPr>
                  </w:pPr>
                  <w:r w:rsidRPr="000E1E18">
                    <w:rPr>
                      <w:rFonts w:ascii="Arial" w:eastAsia="Times New Roman" w:hAnsi="Arial" w:cs="Arial"/>
                      <w:b/>
                      <w:bCs/>
                      <w:spacing w:val="1"/>
                      <w:lang w:eastAsia="hr-HR"/>
                    </w:rPr>
                    <w:t xml:space="preserve">Nositelj/i aktivnosti, programa i/ili projekta i </w:t>
                  </w:r>
                  <w:r w:rsidRPr="000E1E18">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t>Učiteljica i učenici</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350"/>
                    <w:rPr>
                      <w:rFonts w:ascii="Times New Roman" w:eastAsia="Times New Roman" w:hAnsi="Times New Roman"/>
                      <w:lang w:eastAsia="hr-HR"/>
                    </w:rPr>
                  </w:pPr>
                  <w:r w:rsidRPr="000E1E18">
                    <w:rPr>
                      <w:rFonts w:ascii="Arial" w:eastAsia="Times New Roman" w:hAnsi="Arial" w:cs="Arial"/>
                      <w:b/>
                      <w:bCs/>
                      <w:lang w:eastAsia="hr-HR"/>
                    </w:rPr>
                    <w:t>Na</w:t>
                  </w:r>
                  <w:r w:rsidRPr="000E1E18">
                    <w:rPr>
                      <w:rFonts w:ascii="Times New Roman" w:eastAsia="Times New Roman" w:hAnsi="Times New Roman"/>
                      <w:b/>
                      <w:bCs/>
                      <w:lang w:eastAsia="hr-HR"/>
                    </w:rPr>
                    <w:t>č</w:t>
                  </w:r>
                  <w:r w:rsidRPr="000E1E18">
                    <w:rPr>
                      <w:rFonts w:ascii="Arial" w:eastAsia="Times New Roman" w:hAnsi="Arial" w:cs="Arial"/>
                      <w:b/>
                      <w:bCs/>
                      <w:lang w:eastAsia="hr-HR"/>
                    </w:rPr>
                    <w:t xml:space="preserve">in realizacije aktivnosti, programa i/ili </w:t>
                  </w:r>
                  <w:r w:rsidRPr="000E1E18">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t>Dodatna nastava, 1 sat tjedno</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ight="1022"/>
                    <w:rPr>
                      <w:rFonts w:ascii="Times New Roman" w:eastAsia="Times New Roman" w:hAnsi="Times New Roman"/>
                      <w:lang w:eastAsia="hr-HR"/>
                    </w:rPr>
                  </w:pPr>
                  <w:r w:rsidRPr="000E1E18">
                    <w:rPr>
                      <w:rFonts w:ascii="Arial" w:eastAsia="Times New Roman" w:hAnsi="Arial" w:cs="Arial"/>
                      <w:b/>
                      <w:bCs/>
                      <w:lang w:eastAsia="hr-HR"/>
                    </w:rPr>
                    <w:t xml:space="preserve">Vremenik aktivnosti, programa i/ili </w:t>
                  </w:r>
                  <w:r w:rsidRPr="000E1E18">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pPr>
                    <w:spacing w:after="0"/>
                    <w:rPr>
                      <w:rFonts w:eastAsia="Times New Roman"/>
                      <w:lang w:eastAsia="hr-HR"/>
                    </w:rPr>
                  </w:pPr>
                  <w:r w:rsidRPr="000E1E18">
                    <w:t>Tijekom šk.  god. 2016./ 2017.</w:t>
                  </w:r>
                </w:p>
              </w:tc>
            </w:tr>
            <w:tr w:rsidR="000E1E18" w:rsidRPr="000E1E18" w:rsidTr="00E04D29">
              <w:tc>
                <w:tcPr>
                  <w:tcW w:w="2500" w:type="pct"/>
                  <w:tcBorders>
                    <w:top w:val="single" w:sz="4" w:space="0" w:color="auto"/>
                    <w:left w:val="nil"/>
                    <w:bottom w:val="single" w:sz="4" w:space="0" w:color="auto"/>
                    <w:right w:val="single" w:sz="4" w:space="0" w:color="auto"/>
                  </w:tcBorders>
                  <w:hideMark/>
                </w:tcPr>
                <w:p w:rsidR="00E04D29" w:rsidRPr="000E1E18" w:rsidRDefault="00E04D29">
                  <w:pPr>
                    <w:widowControl w:val="0"/>
                    <w:autoSpaceDE w:val="0"/>
                    <w:autoSpaceDN w:val="0"/>
                    <w:adjustRightInd w:val="0"/>
                    <w:spacing w:after="0"/>
                    <w:ind w:left="12"/>
                    <w:rPr>
                      <w:rFonts w:ascii="Times New Roman" w:eastAsia="Times New Roman" w:hAnsi="Times New Roman"/>
                      <w:lang w:eastAsia="hr-HR"/>
                    </w:rPr>
                  </w:pPr>
                  <w:r w:rsidRPr="000E1E18">
                    <w:rPr>
                      <w:rFonts w:ascii="Arial" w:eastAsia="Times New Roman" w:hAnsi="Arial" w:cs="Arial"/>
                      <w:b/>
                      <w:bCs/>
                      <w:spacing w:val="-1"/>
                      <w:lang w:eastAsia="hr-HR"/>
                    </w:rPr>
                    <w:t>Na</w:t>
                  </w:r>
                  <w:r w:rsidRPr="000E1E18">
                    <w:rPr>
                      <w:rFonts w:ascii="Times New Roman" w:eastAsia="Times New Roman" w:hAnsi="Times New Roman"/>
                      <w:b/>
                      <w:bCs/>
                      <w:spacing w:val="-1"/>
                      <w:lang w:eastAsia="hr-HR"/>
                    </w:rPr>
                    <w:t>č</w:t>
                  </w:r>
                  <w:r w:rsidRPr="000E1E18">
                    <w:rPr>
                      <w:rFonts w:ascii="Arial" w:eastAsia="Times New Roman" w:hAnsi="Arial" w:cs="Arial"/>
                      <w:b/>
                      <w:bCs/>
                      <w:spacing w:val="-1"/>
                      <w:lang w:eastAsia="hr-HR"/>
                    </w:rPr>
                    <w:t>in vrednovanja i na</w:t>
                  </w:r>
                  <w:r w:rsidRPr="000E1E18">
                    <w:rPr>
                      <w:rFonts w:ascii="Times New Roman" w:eastAsia="Times New Roman" w:hAnsi="Times New Roman"/>
                      <w:b/>
                      <w:bCs/>
                      <w:spacing w:val="-1"/>
                      <w:lang w:eastAsia="hr-HR"/>
                    </w:rPr>
                    <w:t>č</w:t>
                  </w:r>
                  <w:r w:rsidRPr="000E1E18">
                    <w:rPr>
                      <w:rFonts w:ascii="Arial" w:eastAsia="Times New Roman" w:hAnsi="Arial" w:cs="Arial"/>
                      <w:b/>
                      <w:bCs/>
                      <w:spacing w:val="-1"/>
                      <w:lang w:eastAsia="hr-HR"/>
                    </w:rPr>
                    <w:t>in kori</w:t>
                  </w:r>
                  <w:r w:rsidRPr="000E1E18">
                    <w:rPr>
                      <w:rFonts w:ascii="Times New Roman" w:eastAsia="Times New Roman" w:hAnsi="Times New Roman"/>
                      <w:b/>
                      <w:bCs/>
                      <w:spacing w:val="-1"/>
                      <w:lang w:eastAsia="hr-HR"/>
                    </w:rPr>
                    <w:t>š</w:t>
                  </w:r>
                  <w:r w:rsidRPr="000E1E18">
                    <w:rPr>
                      <w:rFonts w:ascii="Arial" w:eastAsia="Times New Roman" w:hAnsi="Arial" w:cs="Arial"/>
                      <w:b/>
                      <w:bCs/>
                      <w:spacing w:val="-1"/>
                      <w:lang w:eastAsia="hr-HR"/>
                    </w:rPr>
                    <w:t xml:space="preserve">tenja rezultata </w:t>
                  </w:r>
                  <w:r w:rsidRPr="000E1E18">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E04D29" w:rsidRPr="000E1E18" w:rsidRDefault="00E04D29" w:rsidP="00E04D29">
                  <w:pPr>
                    <w:spacing w:after="0"/>
                    <w:rPr>
                      <w:rFonts w:cstheme="minorBidi"/>
                    </w:rPr>
                  </w:pPr>
                  <w:r w:rsidRPr="000E1E18">
                    <w:t xml:space="preserve">Pismeno praćenje tijekom školske godine i </w:t>
                  </w:r>
                </w:p>
                <w:p w:rsidR="00E04D29" w:rsidRPr="000E1E18" w:rsidRDefault="00E04D29" w:rsidP="00E04D29">
                  <w:pPr>
                    <w:spacing w:after="0"/>
                    <w:rPr>
                      <w:rFonts w:eastAsia="Times New Roman"/>
                      <w:lang w:eastAsia="hr-HR"/>
                    </w:rPr>
                  </w:pPr>
                  <w:r w:rsidRPr="000E1E18">
                    <w:t>vrjednovanje.</w:t>
                  </w:r>
                </w:p>
              </w:tc>
            </w:tr>
            <w:tr w:rsidR="000E1E18" w:rsidRPr="000E1E18" w:rsidTr="00E04D29">
              <w:trPr>
                <w:trHeight w:val="755"/>
              </w:trPr>
              <w:tc>
                <w:tcPr>
                  <w:tcW w:w="2500" w:type="pct"/>
                  <w:tcBorders>
                    <w:top w:val="single" w:sz="4" w:space="0" w:color="auto"/>
                    <w:left w:val="nil"/>
                    <w:bottom w:val="nil"/>
                    <w:right w:val="single" w:sz="4" w:space="0" w:color="auto"/>
                  </w:tcBorders>
                  <w:hideMark/>
                </w:tcPr>
                <w:p w:rsidR="00E04D29" w:rsidRPr="000E1E18" w:rsidRDefault="00E04D29">
                  <w:pPr>
                    <w:widowControl w:val="0"/>
                    <w:autoSpaceDE w:val="0"/>
                    <w:autoSpaceDN w:val="0"/>
                    <w:adjustRightInd w:val="0"/>
                    <w:spacing w:after="0"/>
                    <w:ind w:left="12" w:right="124"/>
                    <w:rPr>
                      <w:rFonts w:ascii="Times New Roman" w:eastAsia="Times New Roman" w:hAnsi="Times New Roman"/>
                      <w:lang w:eastAsia="hr-HR"/>
                    </w:rPr>
                  </w:pPr>
                  <w:r w:rsidRPr="000E1E18">
                    <w:rPr>
                      <w:rFonts w:ascii="Arial" w:eastAsia="Times New Roman" w:hAnsi="Arial" w:cs="Arial"/>
                      <w:b/>
                      <w:bCs/>
                      <w:lang w:eastAsia="hr-HR"/>
                    </w:rPr>
                    <w:t>Detaljan tro</w:t>
                  </w:r>
                  <w:r w:rsidRPr="000E1E18">
                    <w:rPr>
                      <w:rFonts w:ascii="Times New Roman" w:eastAsia="Times New Roman" w:hAnsi="Times New Roman"/>
                      <w:b/>
                      <w:bCs/>
                      <w:lang w:eastAsia="hr-HR"/>
                    </w:rPr>
                    <w:t>š</w:t>
                  </w:r>
                  <w:r w:rsidRPr="000E1E18">
                    <w:rPr>
                      <w:rFonts w:ascii="Arial" w:eastAsia="Times New Roman" w:hAnsi="Arial" w:cs="Arial"/>
                      <w:b/>
                      <w:bCs/>
                      <w:lang w:eastAsia="hr-HR"/>
                    </w:rPr>
                    <w:t xml:space="preserve">kovnik aktivnosti, programa i/ili </w:t>
                  </w:r>
                  <w:r w:rsidRPr="000E1E18">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hideMark/>
                </w:tcPr>
                <w:p w:rsidR="00E04D29" w:rsidRPr="000E1E18" w:rsidRDefault="00E04D29">
                  <w:pPr>
                    <w:spacing w:after="0"/>
                    <w:rPr>
                      <w:rFonts w:eastAsia="Times New Roman"/>
                      <w:lang w:eastAsia="hr-HR"/>
                    </w:rPr>
                  </w:pPr>
                  <w:r w:rsidRPr="000E1E18">
                    <w:rPr>
                      <w:rFonts w:eastAsia="Times New Roman"/>
                      <w:lang w:eastAsia="hr-HR"/>
                    </w:rPr>
                    <w:t>0 kuna</w:t>
                  </w:r>
                </w:p>
              </w:tc>
            </w:tr>
          </w:tbl>
          <w:p w:rsidR="00B86B95" w:rsidRPr="00E04D29" w:rsidRDefault="00B86B95" w:rsidP="004B1D23">
            <w:pPr>
              <w:spacing w:after="0"/>
              <w:rPr>
                <w:rFonts w:ascii="Comic Sans MS" w:eastAsia="Times New Roman" w:hAnsi="Comic Sans MS"/>
                <w:color w:val="FF0000"/>
                <w:sz w:val="28"/>
                <w:szCs w:val="28"/>
                <w:lang w:eastAsia="hr-HR"/>
              </w:rPr>
            </w:pPr>
          </w:p>
        </w:tc>
      </w:tr>
    </w:tbl>
    <w:p w:rsidR="0005142E" w:rsidRPr="00E04D29" w:rsidRDefault="0005142E">
      <w:pPr>
        <w:rPr>
          <w:color w:val="FF0000"/>
        </w:rPr>
      </w:pPr>
    </w:p>
    <w:p w:rsidR="00E04D29" w:rsidRDefault="00E04D29">
      <w:pPr>
        <w:rPr>
          <w:color w:val="FF0000"/>
        </w:rPr>
      </w:pPr>
    </w:p>
    <w:p w:rsidR="00FB3043" w:rsidRDefault="00FB3043">
      <w:pPr>
        <w:rPr>
          <w:color w:val="FF0000"/>
        </w:rPr>
      </w:pPr>
    </w:p>
    <w:p w:rsidR="00FB3043" w:rsidRDefault="00FB3043">
      <w:pPr>
        <w:rPr>
          <w:color w:val="FF0000"/>
        </w:rPr>
      </w:pPr>
    </w:p>
    <w:p w:rsidR="00FB3043" w:rsidRPr="00E04D29" w:rsidRDefault="00FB3043">
      <w:pPr>
        <w:rPr>
          <w:color w:val="FF0000"/>
        </w:rPr>
      </w:pPr>
    </w:p>
    <w:p w:rsidR="00E04D29" w:rsidRDefault="00E04D29"/>
    <w:p w:rsidR="00C97FB0" w:rsidRDefault="00C97FB0"/>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47479" w:rsidRPr="00747479" w:rsidTr="00C97FB0">
        <w:tc>
          <w:tcPr>
            <w:tcW w:w="5000" w:type="pct"/>
            <w:gridSpan w:val="2"/>
            <w:tcBorders>
              <w:top w:val="nil"/>
              <w:left w:val="nil"/>
              <w:bottom w:val="single" w:sz="4" w:space="0" w:color="auto"/>
              <w:right w:val="nil"/>
            </w:tcBorders>
            <w:hideMark/>
          </w:tcPr>
          <w:p w:rsidR="00C97FB0" w:rsidRPr="00747479" w:rsidRDefault="00C97FB0">
            <w:pPr>
              <w:spacing w:after="0"/>
              <w:rPr>
                <w:rFonts w:ascii="Comic Sans MS" w:eastAsia="Times New Roman" w:hAnsi="Comic Sans MS"/>
                <w:sz w:val="28"/>
                <w:szCs w:val="28"/>
                <w:lang w:eastAsia="hr-HR"/>
              </w:rPr>
            </w:pPr>
            <w:r w:rsidRPr="00747479">
              <w:rPr>
                <w:rFonts w:ascii="Comic Sans MS" w:eastAsia="Times New Roman" w:hAnsi="Comic Sans MS"/>
                <w:sz w:val="28"/>
                <w:szCs w:val="28"/>
                <w:lang w:eastAsia="hr-HR"/>
              </w:rPr>
              <w:t>NAZIV AKTIVNOSTI: Dodatna n</w:t>
            </w:r>
            <w:r w:rsidR="00E04D29" w:rsidRPr="00747479">
              <w:rPr>
                <w:rFonts w:ascii="Comic Sans MS" w:eastAsia="Times New Roman" w:hAnsi="Comic Sans MS"/>
                <w:sz w:val="28"/>
                <w:szCs w:val="28"/>
                <w:lang w:eastAsia="hr-HR"/>
              </w:rPr>
              <w:t xml:space="preserve">astava iz matematike </w:t>
            </w:r>
          </w:p>
        </w:tc>
      </w:tr>
      <w:tr w:rsidR="00747479" w:rsidRPr="00747479" w:rsidTr="00C97FB0">
        <w:tc>
          <w:tcPr>
            <w:tcW w:w="2500" w:type="pct"/>
            <w:tcBorders>
              <w:top w:val="single" w:sz="4" w:space="0" w:color="auto"/>
              <w:left w:val="nil"/>
              <w:bottom w:val="single" w:sz="4" w:space="0" w:color="auto"/>
              <w:right w:val="single" w:sz="4" w:space="0" w:color="auto"/>
            </w:tcBorders>
            <w:hideMark/>
          </w:tcPr>
          <w:p w:rsidR="00C97FB0" w:rsidRPr="00747479" w:rsidRDefault="00C97FB0">
            <w:pPr>
              <w:spacing w:after="0"/>
              <w:rPr>
                <w:rFonts w:eastAsia="Times New Roman"/>
                <w:lang w:eastAsia="hr-HR"/>
              </w:rPr>
            </w:pPr>
            <w:r w:rsidRPr="00747479">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C97FB0" w:rsidRPr="00A33907" w:rsidRDefault="00C97FB0">
            <w:pPr>
              <w:spacing w:after="0"/>
              <w:rPr>
                <w:rFonts w:eastAsia="Times New Roman"/>
                <w:lang w:eastAsia="hr-HR"/>
              </w:rPr>
            </w:pPr>
            <w:r w:rsidRPr="00A33907">
              <w:rPr>
                <w:rFonts w:eastAsia="Times New Roman"/>
                <w:lang w:eastAsia="hr-HR"/>
              </w:rPr>
              <w:t>Dodatna nastava iz matematike</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661"/>
              <w:rPr>
                <w:rFonts w:ascii="Times New Roman" w:eastAsia="Times New Roman" w:hAnsi="Times New Roman"/>
                <w:lang w:eastAsia="hr-HR"/>
              </w:rPr>
            </w:pPr>
            <w:r w:rsidRPr="00747479">
              <w:rPr>
                <w:rFonts w:ascii="Arial" w:eastAsia="Times New Roman" w:hAnsi="Arial" w:cs="Arial"/>
                <w:b/>
                <w:bCs/>
                <w:lang w:eastAsia="hr-HR"/>
              </w:rPr>
              <w:t>U</w:t>
            </w:r>
            <w:r w:rsidRPr="00747479">
              <w:rPr>
                <w:rFonts w:ascii="Times New Roman" w:eastAsia="Times New Roman" w:hAnsi="Times New Roman"/>
                <w:b/>
                <w:bCs/>
                <w:lang w:eastAsia="hr-HR"/>
              </w:rPr>
              <w:t>č</w:t>
            </w:r>
            <w:r w:rsidRPr="00747479">
              <w:rPr>
                <w:rFonts w:ascii="Arial" w:eastAsia="Times New Roman" w:hAnsi="Arial" w:cs="Arial"/>
                <w:b/>
                <w:bCs/>
                <w:lang w:eastAsia="hr-HR"/>
              </w:rPr>
              <w:t xml:space="preserve">itelj/i razredne/predmetne nastave: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C97FB0" w:rsidRPr="00747479" w:rsidRDefault="00C97FB0">
            <w:pPr>
              <w:spacing w:after="0"/>
              <w:rPr>
                <w:rFonts w:eastAsia="Times New Roman"/>
                <w:lang w:eastAsia="hr-HR"/>
              </w:rPr>
            </w:pPr>
          </w:p>
          <w:p w:rsidR="00C97FB0" w:rsidRPr="00747479" w:rsidRDefault="00C97FB0">
            <w:pPr>
              <w:spacing w:after="0"/>
              <w:rPr>
                <w:rFonts w:eastAsia="Times New Roman"/>
                <w:lang w:eastAsia="hr-HR"/>
              </w:rPr>
            </w:pPr>
            <w:r w:rsidRPr="00747479">
              <w:rPr>
                <w:rFonts w:eastAsia="Times New Roman"/>
                <w:lang w:eastAsia="hr-HR"/>
              </w:rPr>
              <w:t>Ksenija Pavlović</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3365"/>
              <w:rPr>
                <w:rFonts w:ascii="Times New Roman" w:eastAsia="Times New Roman" w:hAnsi="Times New Roman"/>
                <w:lang w:eastAsia="hr-HR"/>
              </w:rPr>
            </w:pPr>
            <w:r w:rsidRPr="00747479">
              <w:rPr>
                <w:rFonts w:ascii="Arial" w:eastAsia="Times New Roman" w:hAnsi="Arial" w:cs="Arial"/>
                <w:b/>
                <w:bCs/>
                <w:spacing w:val="-6"/>
                <w:lang w:eastAsia="hr-HR"/>
              </w:rPr>
              <w:t xml:space="preserve">Razred: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C97FB0">
            <w:pPr>
              <w:spacing w:after="0"/>
              <w:rPr>
                <w:rFonts w:eastAsia="Times New Roman"/>
                <w:lang w:eastAsia="hr-HR"/>
              </w:rPr>
            </w:pPr>
            <w:r w:rsidRPr="00747479">
              <w:rPr>
                <w:rFonts w:eastAsia="Times New Roman"/>
                <w:lang w:eastAsia="hr-HR"/>
              </w:rPr>
              <w:t>2. razred PŠ Juricani</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2103"/>
              <w:rPr>
                <w:rFonts w:ascii="Times New Roman" w:eastAsia="Times New Roman" w:hAnsi="Times New Roman"/>
                <w:lang w:eastAsia="hr-HR"/>
              </w:rPr>
            </w:pPr>
            <w:r w:rsidRPr="00747479">
              <w:rPr>
                <w:rFonts w:ascii="Arial" w:eastAsia="Times New Roman" w:hAnsi="Arial" w:cs="Arial"/>
                <w:b/>
                <w:bCs/>
                <w:spacing w:val="-4"/>
                <w:lang w:eastAsia="hr-HR"/>
              </w:rPr>
              <w:t>Planirani broj u</w:t>
            </w:r>
            <w:r w:rsidRPr="00747479">
              <w:rPr>
                <w:rFonts w:ascii="Times New Roman" w:eastAsia="Times New Roman" w:hAnsi="Times New Roman"/>
                <w:b/>
                <w:bCs/>
                <w:spacing w:val="-4"/>
                <w:lang w:eastAsia="hr-HR"/>
              </w:rPr>
              <w:t>č</w:t>
            </w:r>
            <w:r w:rsidRPr="00747479">
              <w:rPr>
                <w:rFonts w:ascii="Arial" w:eastAsia="Times New Roman" w:hAnsi="Arial" w:cs="Arial"/>
                <w:b/>
                <w:bCs/>
                <w:spacing w:val="-4"/>
                <w:lang w:eastAsia="hr-HR"/>
              </w:rPr>
              <w:t xml:space="preserve">enika: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C97FB0">
            <w:pPr>
              <w:spacing w:after="0"/>
              <w:rPr>
                <w:rFonts w:eastAsia="Times New Roman"/>
                <w:lang w:eastAsia="hr-HR"/>
              </w:rPr>
            </w:pPr>
            <w:r w:rsidRPr="00747479">
              <w:rPr>
                <w:rFonts w:eastAsia="Times New Roman"/>
                <w:lang w:eastAsia="hr-HR"/>
              </w:rPr>
              <w:t>1 učenik</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2408"/>
              <w:rPr>
                <w:rFonts w:ascii="Times New Roman" w:eastAsia="Times New Roman" w:hAnsi="Times New Roman"/>
                <w:lang w:eastAsia="hr-HR"/>
              </w:rPr>
            </w:pPr>
            <w:r w:rsidRPr="00747479">
              <w:rPr>
                <w:rFonts w:ascii="Arial" w:eastAsia="Times New Roman" w:hAnsi="Arial" w:cs="Arial"/>
                <w:b/>
                <w:bCs/>
                <w:lang w:eastAsia="hr-HR"/>
              </w:rPr>
              <w:t xml:space="preserve">Planirani broj sati: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C97FB0">
            <w:pPr>
              <w:spacing w:after="0"/>
              <w:rPr>
                <w:rFonts w:eastAsia="Times New Roman"/>
                <w:lang w:eastAsia="hr-HR"/>
              </w:rPr>
            </w:pPr>
            <w:r w:rsidRPr="00747479">
              <w:rPr>
                <w:rFonts w:eastAsia="Times New Roman"/>
                <w:lang w:eastAsia="hr-HR"/>
              </w:rPr>
              <w:t>35 sati godišnje</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402"/>
              <w:rPr>
                <w:rFonts w:ascii="Times New Roman" w:eastAsia="Times New Roman" w:hAnsi="Times New Roman"/>
                <w:lang w:eastAsia="hr-HR"/>
              </w:rPr>
            </w:pPr>
            <w:r w:rsidRPr="00747479">
              <w:rPr>
                <w:rFonts w:ascii="Arial" w:eastAsia="Times New Roman" w:hAnsi="Arial" w:cs="Arial"/>
                <w:b/>
                <w:bCs/>
                <w:lang w:eastAsia="hr-HR"/>
              </w:rPr>
              <w:t xml:space="preserve">Ciljevi aktivnosti, programa i/ili projekta: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C97FB0">
            <w:pPr>
              <w:spacing w:after="0"/>
              <w:rPr>
                <w:rFonts w:eastAsia="Times New Roman"/>
                <w:lang w:eastAsia="hr-HR"/>
              </w:rPr>
            </w:pPr>
            <w:r w:rsidRPr="00747479">
              <w:rPr>
                <w:rFonts w:eastAsia="Times New Roman"/>
                <w:lang w:eastAsia="hr-HR"/>
              </w:rPr>
              <w:t>-</w:t>
            </w:r>
            <w:r w:rsidR="00257461">
              <w:rPr>
                <w:rFonts w:eastAsia="Times New Roman"/>
                <w:lang w:eastAsia="hr-HR"/>
              </w:rPr>
              <w:t xml:space="preserve"> </w:t>
            </w:r>
            <w:r w:rsidRPr="00747479">
              <w:rPr>
                <w:rFonts w:eastAsia="Times New Roman"/>
                <w:lang w:eastAsia="hr-HR"/>
              </w:rPr>
              <w:t>stjecanje dodatnih matematičkih znanja potrebnih za razumijevanje</w:t>
            </w:r>
          </w:p>
          <w:p w:rsidR="00C97FB0" w:rsidRPr="00747479" w:rsidRDefault="00C97FB0">
            <w:pPr>
              <w:spacing w:after="0"/>
              <w:rPr>
                <w:rFonts w:eastAsia="Times New Roman"/>
                <w:lang w:eastAsia="hr-HR"/>
              </w:rPr>
            </w:pPr>
            <w:r w:rsidRPr="00747479">
              <w:rPr>
                <w:rFonts w:eastAsia="Times New Roman"/>
                <w:lang w:eastAsia="hr-HR"/>
              </w:rPr>
              <w:t>-omogućiti rad po sadržajima različite težine</w:t>
            </w:r>
          </w:p>
          <w:p w:rsidR="00C97FB0" w:rsidRPr="00747479" w:rsidRDefault="00C97FB0">
            <w:pPr>
              <w:spacing w:after="0"/>
              <w:rPr>
                <w:rFonts w:eastAsia="Times New Roman"/>
                <w:lang w:eastAsia="hr-HR"/>
              </w:rPr>
            </w:pPr>
            <w:r w:rsidRPr="00747479">
              <w:rPr>
                <w:rFonts w:eastAsia="Times New Roman"/>
                <w:lang w:eastAsia="hr-HR"/>
              </w:rPr>
              <w:t>-</w:t>
            </w:r>
            <w:r w:rsidR="00257461">
              <w:rPr>
                <w:rFonts w:eastAsia="Times New Roman"/>
                <w:lang w:eastAsia="hr-HR"/>
              </w:rPr>
              <w:t xml:space="preserve"> </w:t>
            </w:r>
            <w:r w:rsidRPr="00747479">
              <w:rPr>
                <w:rFonts w:eastAsia="Times New Roman"/>
                <w:lang w:eastAsia="hr-HR"/>
              </w:rPr>
              <w:t>razvijati sposobnost za samostalan rad</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171"/>
              <w:rPr>
                <w:rFonts w:ascii="Times New Roman" w:eastAsia="Times New Roman" w:hAnsi="Times New Roman"/>
                <w:lang w:eastAsia="hr-HR"/>
              </w:rPr>
            </w:pPr>
            <w:r w:rsidRPr="00747479">
              <w:rPr>
                <w:rFonts w:ascii="Arial" w:eastAsia="Times New Roman" w:hAnsi="Arial" w:cs="Arial"/>
                <w:b/>
                <w:bCs/>
                <w:lang w:eastAsia="hr-HR"/>
              </w:rPr>
              <w:t xml:space="preserve">Namjena aktivnosti, programa i/ili projekta: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C97FB0">
            <w:pPr>
              <w:spacing w:after="0"/>
              <w:rPr>
                <w:rFonts w:eastAsia="Times New Roman"/>
                <w:lang w:eastAsia="hr-HR"/>
              </w:rPr>
            </w:pPr>
            <w:r w:rsidRPr="00747479">
              <w:rPr>
                <w:rFonts w:eastAsia="Times New Roman"/>
                <w:lang w:eastAsia="hr-HR"/>
              </w:rPr>
              <w:t>Rad s darovitim učenicima, razvijanje logičkog mišljenja i  zaključivanja, primjena naučenih sadržaja  u svakodnevnom životu</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rsidP="00747479">
            <w:pPr>
              <w:widowControl w:val="0"/>
              <w:autoSpaceDE w:val="0"/>
              <w:autoSpaceDN w:val="0"/>
              <w:adjustRightInd w:val="0"/>
              <w:spacing w:after="0"/>
              <w:ind w:left="12" w:right="44"/>
              <w:rPr>
                <w:rFonts w:ascii="Times New Roman" w:eastAsia="Times New Roman" w:hAnsi="Times New Roman"/>
                <w:lang w:eastAsia="hr-HR"/>
              </w:rPr>
            </w:pPr>
            <w:r w:rsidRPr="00747479">
              <w:rPr>
                <w:rFonts w:ascii="Arial" w:eastAsia="Times New Roman" w:hAnsi="Arial" w:cs="Arial"/>
                <w:b/>
                <w:bCs/>
                <w:spacing w:val="1"/>
                <w:lang w:eastAsia="hr-HR"/>
              </w:rPr>
              <w:t xml:space="preserve">Nositelj/i aktivnosti, programa i/ili projekta i </w:t>
            </w:r>
            <w:r w:rsidRPr="00747479">
              <w:rPr>
                <w:rFonts w:ascii="Arial" w:eastAsia="Times New Roman" w:hAnsi="Arial" w:cs="Arial"/>
                <w:b/>
                <w:bCs/>
                <w:spacing w:val="-7"/>
                <w:lang w:eastAsia="hr-HR"/>
              </w:rPr>
              <w:t xml:space="preserve">njihova odgovornost: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257461" w:rsidRDefault="00257461" w:rsidP="00257461">
            <w:pPr>
              <w:spacing w:after="0"/>
              <w:rPr>
                <w:rFonts w:eastAsia="Times New Roman"/>
                <w:lang w:eastAsia="hr-HR"/>
              </w:rPr>
            </w:pPr>
            <w:r w:rsidRPr="00257461">
              <w:rPr>
                <w:rFonts w:eastAsia="Times New Roman"/>
                <w:lang w:eastAsia="hr-HR"/>
              </w:rPr>
              <w:t>-</w:t>
            </w:r>
            <w:r>
              <w:rPr>
                <w:rFonts w:eastAsia="Times New Roman"/>
                <w:lang w:eastAsia="hr-HR"/>
              </w:rPr>
              <w:t xml:space="preserve"> </w:t>
            </w:r>
            <w:r w:rsidR="00C97FB0" w:rsidRPr="00257461">
              <w:rPr>
                <w:rFonts w:eastAsia="Times New Roman"/>
                <w:lang w:eastAsia="hr-HR"/>
              </w:rPr>
              <w:t>učiteljica i učenik 2.razreda PŠ Juricani</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rsidP="00747479">
            <w:pPr>
              <w:widowControl w:val="0"/>
              <w:autoSpaceDE w:val="0"/>
              <w:autoSpaceDN w:val="0"/>
              <w:adjustRightInd w:val="0"/>
              <w:spacing w:after="0"/>
              <w:ind w:left="12" w:right="350"/>
              <w:rPr>
                <w:rFonts w:ascii="Times New Roman" w:eastAsia="Times New Roman" w:hAnsi="Times New Roman"/>
                <w:lang w:eastAsia="hr-HR"/>
              </w:rPr>
            </w:pPr>
            <w:r w:rsidRPr="00747479">
              <w:rPr>
                <w:rFonts w:ascii="Arial" w:eastAsia="Times New Roman" w:hAnsi="Arial" w:cs="Arial"/>
                <w:b/>
                <w:bCs/>
                <w:lang w:eastAsia="hr-HR"/>
              </w:rPr>
              <w:t>Na</w:t>
            </w:r>
            <w:r w:rsidRPr="00747479">
              <w:rPr>
                <w:rFonts w:ascii="Times New Roman" w:eastAsia="Times New Roman" w:hAnsi="Times New Roman"/>
                <w:b/>
                <w:bCs/>
                <w:lang w:eastAsia="hr-HR"/>
              </w:rPr>
              <w:t>č</w:t>
            </w:r>
            <w:r w:rsidRPr="00747479">
              <w:rPr>
                <w:rFonts w:ascii="Arial" w:eastAsia="Times New Roman" w:hAnsi="Arial" w:cs="Arial"/>
                <w:b/>
                <w:bCs/>
                <w:lang w:eastAsia="hr-HR"/>
              </w:rPr>
              <w:t xml:space="preserve">in realizacije aktivnosti, programa i/ili </w:t>
            </w:r>
            <w:r w:rsidRPr="00747479">
              <w:rPr>
                <w:rFonts w:ascii="Arial" w:eastAsia="Times New Roman" w:hAnsi="Arial" w:cs="Arial"/>
                <w:b/>
                <w:bCs/>
                <w:spacing w:val="-1"/>
                <w:lang w:eastAsia="hr-HR"/>
              </w:rPr>
              <w:t xml:space="preserve">projekta: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C97FB0">
            <w:pPr>
              <w:spacing w:after="0"/>
              <w:rPr>
                <w:rFonts w:eastAsia="Times New Roman"/>
                <w:lang w:eastAsia="hr-HR"/>
              </w:rPr>
            </w:pPr>
            <w:r w:rsidRPr="00747479">
              <w:rPr>
                <w:rFonts w:eastAsia="Times New Roman"/>
                <w:lang w:eastAsia="hr-HR"/>
              </w:rPr>
              <w:t>-</w:t>
            </w:r>
            <w:r w:rsidR="00257461">
              <w:rPr>
                <w:rFonts w:eastAsia="Times New Roman"/>
                <w:lang w:eastAsia="hr-HR"/>
              </w:rPr>
              <w:t xml:space="preserve"> </w:t>
            </w:r>
            <w:r w:rsidRPr="00747479">
              <w:rPr>
                <w:rFonts w:eastAsia="Times New Roman"/>
                <w:lang w:eastAsia="hr-HR"/>
              </w:rPr>
              <w:t>individualni i grupni rad</w:t>
            </w:r>
          </w:p>
          <w:p w:rsidR="00C97FB0" w:rsidRPr="00747479" w:rsidRDefault="00C97FB0">
            <w:pPr>
              <w:spacing w:after="0"/>
              <w:rPr>
                <w:rFonts w:eastAsia="Times New Roman"/>
                <w:lang w:eastAsia="hr-HR"/>
              </w:rPr>
            </w:pPr>
            <w:r w:rsidRPr="00747479">
              <w:rPr>
                <w:rFonts w:eastAsia="Times New Roman"/>
                <w:lang w:eastAsia="hr-HR"/>
              </w:rPr>
              <w:t>-</w:t>
            </w:r>
            <w:r w:rsidR="00257461">
              <w:rPr>
                <w:rFonts w:eastAsia="Times New Roman"/>
                <w:lang w:eastAsia="hr-HR"/>
              </w:rPr>
              <w:t xml:space="preserve"> </w:t>
            </w:r>
            <w:r w:rsidRPr="00747479">
              <w:rPr>
                <w:rFonts w:eastAsia="Times New Roman"/>
                <w:lang w:eastAsia="hr-HR"/>
              </w:rPr>
              <w:t>rješavanje problemskih zadataka, matematičke igre, kvizovi , natjecanja</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rsidP="00747479">
            <w:pPr>
              <w:widowControl w:val="0"/>
              <w:autoSpaceDE w:val="0"/>
              <w:autoSpaceDN w:val="0"/>
              <w:adjustRightInd w:val="0"/>
              <w:spacing w:after="0"/>
              <w:ind w:left="12" w:right="1022"/>
              <w:rPr>
                <w:rFonts w:ascii="Times New Roman" w:eastAsia="Times New Roman" w:hAnsi="Times New Roman"/>
                <w:lang w:eastAsia="hr-HR"/>
              </w:rPr>
            </w:pPr>
            <w:r w:rsidRPr="00747479">
              <w:rPr>
                <w:rFonts w:ascii="Arial" w:eastAsia="Times New Roman" w:hAnsi="Arial" w:cs="Arial"/>
                <w:b/>
                <w:bCs/>
                <w:lang w:eastAsia="hr-HR"/>
              </w:rPr>
              <w:t xml:space="preserve">Vremenik aktivnosti, programa i/ili </w:t>
            </w:r>
            <w:r w:rsidRPr="00747479">
              <w:rPr>
                <w:rFonts w:ascii="Arial" w:eastAsia="Times New Roman" w:hAnsi="Arial" w:cs="Arial"/>
                <w:b/>
                <w:bCs/>
                <w:spacing w:val="-1"/>
                <w:lang w:eastAsia="hr-HR"/>
              </w:rPr>
              <w:t xml:space="preserve">projekta: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257461" w:rsidRDefault="00257461" w:rsidP="00257461">
            <w:pPr>
              <w:spacing w:after="0"/>
              <w:rPr>
                <w:rFonts w:eastAsia="Times New Roman"/>
                <w:lang w:eastAsia="hr-HR"/>
              </w:rPr>
            </w:pPr>
            <w:r w:rsidRPr="00257461">
              <w:rPr>
                <w:rFonts w:eastAsia="Times New Roman"/>
                <w:lang w:eastAsia="hr-HR"/>
              </w:rPr>
              <w:t>-</w:t>
            </w:r>
            <w:r>
              <w:rPr>
                <w:rFonts w:eastAsia="Times New Roman"/>
                <w:lang w:eastAsia="hr-HR"/>
              </w:rPr>
              <w:t xml:space="preserve"> </w:t>
            </w:r>
            <w:r w:rsidR="00C97FB0" w:rsidRPr="00257461">
              <w:rPr>
                <w:rFonts w:eastAsia="Times New Roman"/>
                <w:lang w:eastAsia="hr-HR"/>
              </w:rPr>
              <w:t>jedan sat tjedno tijekom nastavne godine</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rsidP="00747479">
            <w:pPr>
              <w:widowControl w:val="0"/>
              <w:autoSpaceDE w:val="0"/>
              <w:autoSpaceDN w:val="0"/>
              <w:adjustRightInd w:val="0"/>
              <w:spacing w:after="0"/>
              <w:ind w:left="12"/>
              <w:rPr>
                <w:rFonts w:ascii="Times New Roman" w:eastAsia="Times New Roman" w:hAnsi="Times New Roman"/>
                <w:lang w:eastAsia="hr-HR"/>
              </w:rPr>
            </w:pPr>
            <w:r w:rsidRPr="00747479">
              <w:rPr>
                <w:rFonts w:ascii="Arial" w:eastAsia="Times New Roman" w:hAnsi="Arial" w:cs="Arial"/>
                <w:b/>
                <w:bCs/>
                <w:spacing w:val="-1"/>
                <w:lang w:eastAsia="hr-HR"/>
              </w:rPr>
              <w:t>Na</w:t>
            </w:r>
            <w:r w:rsidRPr="00747479">
              <w:rPr>
                <w:rFonts w:ascii="Times New Roman" w:eastAsia="Times New Roman" w:hAnsi="Times New Roman"/>
                <w:b/>
                <w:bCs/>
                <w:spacing w:val="-1"/>
                <w:lang w:eastAsia="hr-HR"/>
              </w:rPr>
              <w:t>č</w:t>
            </w:r>
            <w:r w:rsidRPr="00747479">
              <w:rPr>
                <w:rFonts w:ascii="Arial" w:eastAsia="Times New Roman" w:hAnsi="Arial" w:cs="Arial"/>
                <w:b/>
                <w:bCs/>
                <w:spacing w:val="-1"/>
                <w:lang w:eastAsia="hr-HR"/>
              </w:rPr>
              <w:t>in vrednovanja i na</w:t>
            </w:r>
            <w:r w:rsidRPr="00747479">
              <w:rPr>
                <w:rFonts w:ascii="Times New Roman" w:eastAsia="Times New Roman" w:hAnsi="Times New Roman"/>
                <w:b/>
                <w:bCs/>
                <w:spacing w:val="-1"/>
                <w:lang w:eastAsia="hr-HR"/>
              </w:rPr>
              <w:t>č</w:t>
            </w:r>
            <w:r w:rsidRPr="00747479">
              <w:rPr>
                <w:rFonts w:ascii="Arial" w:eastAsia="Times New Roman" w:hAnsi="Arial" w:cs="Arial"/>
                <w:b/>
                <w:bCs/>
                <w:spacing w:val="-1"/>
                <w:lang w:eastAsia="hr-HR"/>
              </w:rPr>
              <w:t>in kori</w:t>
            </w:r>
            <w:r w:rsidRPr="00747479">
              <w:rPr>
                <w:rFonts w:ascii="Times New Roman" w:eastAsia="Times New Roman" w:hAnsi="Times New Roman"/>
                <w:b/>
                <w:bCs/>
                <w:spacing w:val="-1"/>
                <w:lang w:eastAsia="hr-HR"/>
              </w:rPr>
              <w:t>š</w:t>
            </w:r>
            <w:r w:rsidRPr="00747479">
              <w:rPr>
                <w:rFonts w:ascii="Arial" w:eastAsia="Times New Roman" w:hAnsi="Arial" w:cs="Arial"/>
                <w:b/>
                <w:bCs/>
                <w:spacing w:val="-1"/>
                <w:lang w:eastAsia="hr-HR"/>
              </w:rPr>
              <w:t xml:space="preserve">tenja rezultata </w:t>
            </w:r>
            <w:r w:rsidRPr="00747479">
              <w:rPr>
                <w:rFonts w:ascii="Arial" w:eastAsia="Times New Roman" w:hAnsi="Arial" w:cs="Arial"/>
                <w:b/>
                <w:bCs/>
                <w:spacing w:val="-8"/>
                <w:lang w:eastAsia="hr-HR"/>
              </w:rPr>
              <w:t xml:space="preserve">vrednovanja: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257461" w:rsidRDefault="00257461" w:rsidP="00257461">
            <w:pPr>
              <w:spacing w:after="0"/>
              <w:rPr>
                <w:rFonts w:eastAsia="Times New Roman"/>
                <w:lang w:eastAsia="hr-HR"/>
              </w:rPr>
            </w:pPr>
            <w:r w:rsidRPr="00257461">
              <w:rPr>
                <w:rFonts w:eastAsia="Times New Roman"/>
                <w:lang w:eastAsia="hr-HR"/>
              </w:rPr>
              <w:t>-</w:t>
            </w:r>
            <w:r>
              <w:rPr>
                <w:rFonts w:eastAsia="Times New Roman"/>
                <w:lang w:eastAsia="hr-HR"/>
              </w:rPr>
              <w:t xml:space="preserve"> </w:t>
            </w:r>
            <w:r w:rsidR="00C97FB0" w:rsidRPr="00257461">
              <w:rPr>
                <w:rFonts w:eastAsia="Times New Roman"/>
                <w:lang w:eastAsia="hr-HR"/>
              </w:rPr>
              <w:t>praćenje i bilježenje zapažanja učenikovih postignuća i uspjeha, interesa, motivacije i sposobnosti u ostvarivanju dodatnih sadržaja matematike</w:t>
            </w:r>
          </w:p>
        </w:tc>
      </w:tr>
      <w:tr w:rsidR="00C97FB0" w:rsidRPr="00747479" w:rsidTr="00C97FB0">
        <w:tc>
          <w:tcPr>
            <w:tcW w:w="2500" w:type="pct"/>
            <w:tcBorders>
              <w:top w:val="single" w:sz="4" w:space="0" w:color="auto"/>
              <w:left w:val="nil"/>
              <w:bottom w:val="nil"/>
              <w:right w:val="single" w:sz="4" w:space="0" w:color="auto"/>
            </w:tcBorders>
          </w:tcPr>
          <w:p w:rsidR="00C97FB0" w:rsidRPr="00747479" w:rsidRDefault="00C97FB0" w:rsidP="00747479">
            <w:pPr>
              <w:widowControl w:val="0"/>
              <w:autoSpaceDE w:val="0"/>
              <w:autoSpaceDN w:val="0"/>
              <w:adjustRightInd w:val="0"/>
              <w:spacing w:after="0"/>
              <w:ind w:left="12" w:right="124"/>
              <w:rPr>
                <w:rFonts w:ascii="Times New Roman" w:eastAsia="Times New Roman" w:hAnsi="Times New Roman"/>
                <w:lang w:eastAsia="hr-HR"/>
              </w:rPr>
            </w:pPr>
            <w:r w:rsidRPr="00747479">
              <w:rPr>
                <w:rFonts w:ascii="Arial" w:eastAsia="Times New Roman" w:hAnsi="Arial" w:cs="Arial"/>
                <w:b/>
                <w:bCs/>
                <w:lang w:eastAsia="hr-HR"/>
              </w:rPr>
              <w:t>Detaljan tro</w:t>
            </w:r>
            <w:r w:rsidRPr="00747479">
              <w:rPr>
                <w:rFonts w:ascii="Times New Roman" w:eastAsia="Times New Roman" w:hAnsi="Times New Roman"/>
                <w:b/>
                <w:bCs/>
                <w:lang w:eastAsia="hr-HR"/>
              </w:rPr>
              <w:t>š</w:t>
            </w:r>
            <w:r w:rsidRPr="00747479">
              <w:rPr>
                <w:rFonts w:ascii="Arial" w:eastAsia="Times New Roman" w:hAnsi="Arial" w:cs="Arial"/>
                <w:b/>
                <w:bCs/>
                <w:lang w:eastAsia="hr-HR"/>
              </w:rPr>
              <w:t xml:space="preserve">kovnik aktivnosti, programa i/ili </w:t>
            </w:r>
            <w:r w:rsidRPr="00747479">
              <w:rPr>
                <w:rFonts w:ascii="Arial" w:eastAsia="Times New Roman" w:hAnsi="Arial" w:cs="Arial"/>
                <w:b/>
                <w:bCs/>
                <w:spacing w:val="-1"/>
                <w:lang w:eastAsia="hr-HR"/>
              </w:rPr>
              <w:t xml:space="preserve">projekta: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C97FB0" w:rsidRPr="00747479" w:rsidRDefault="00C97FB0">
            <w:pPr>
              <w:spacing w:after="0"/>
              <w:rPr>
                <w:rFonts w:eastAsia="Times New Roman"/>
                <w:lang w:eastAsia="hr-HR"/>
              </w:rPr>
            </w:pPr>
            <w:r w:rsidRPr="00747479">
              <w:rPr>
                <w:rFonts w:eastAsia="Times New Roman"/>
                <w:lang w:eastAsia="hr-HR"/>
              </w:rPr>
              <w:t>0 kn</w:t>
            </w:r>
          </w:p>
        </w:tc>
      </w:tr>
    </w:tbl>
    <w:p w:rsidR="00C97FB0" w:rsidRPr="00747479" w:rsidRDefault="00C97FB0" w:rsidP="00C97FB0">
      <w:pPr>
        <w:rPr>
          <w:rFonts w:eastAsia="Times New Roman"/>
          <w:lang w:eastAsia="hr-HR"/>
        </w:rPr>
      </w:pPr>
    </w:p>
    <w:p w:rsidR="00C97FB0" w:rsidRPr="00747479" w:rsidRDefault="00C97FB0" w:rsidP="00C97FB0">
      <w:pPr>
        <w:rPr>
          <w:rFonts w:eastAsia="Times New Roman"/>
          <w:lang w:eastAsia="hr-HR"/>
        </w:rPr>
      </w:pPr>
    </w:p>
    <w:p w:rsidR="00C97FB0" w:rsidRPr="00747479" w:rsidRDefault="00C97FB0" w:rsidP="00C97FB0">
      <w:pPr>
        <w:rPr>
          <w:rFonts w:eastAsia="Times New Roman"/>
          <w:lang w:eastAsia="hr-HR"/>
        </w:rPr>
      </w:pPr>
    </w:p>
    <w:p w:rsidR="00747479" w:rsidRPr="00747479" w:rsidRDefault="00747479" w:rsidP="00C97FB0">
      <w:pPr>
        <w:rPr>
          <w:rFonts w:eastAsia="Times New Roman"/>
          <w:lang w:eastAsia="hr-HR"/>
        </w:rPr>
      </w:pPr>
    </w:p>
    <w:p w:rsidR="00747479" w:rsidRPr="00747479" w:rsidRDefault="00747479" w:rsidP="00C97FB0">
      <w:pPr>
        <w:rPr>
          <w:rFonts w:eastAsia="Times New Roman"/>
          <w:lang w:eastAsia="hr-HR"/>
        </w:rPr>
      </w:pPr>
    </w:p>
    <w:p w:rsidR="00C97FB0" w:rsidRPr="00747479" w:rsidRDefault="00C97FB0" w:rsidP="00C97FB0">
      <w:pPr>
        <w:rPr>
          <w:rFonts w:eastAsia="Times New Roman"/>
          <w:lang w:eastAsia="hr-HR"/>
        </w:rPr>
      </w:pPr>
    </w:p>
    <w:p w:rsidR="005B1879" w:rsidRPr="00747479" w:rsidRDefault="005B1879" w:rsidP="00C97FB0">
      <w:pPr>
        <w:rPr>
          <w:rFonts w:eastAsia="Times New Roman"/>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47479" w:rsidRPr="00747479" w:rsidTr="00C97FB0">
        <w:tc>
          <w:tcPr>
            <w:tcW w:w="5000" w:type="pct"/>
            <w:gridSpan w:val="2"/>
            <w:tcBorders>
              <w:top w:val="nil"/>
              <w:left w:val="nil"/>
              <w:bottom w:val="single" w:sz="4" w:space="0" w:color="auto"/>
              <w:right w:val="nil"/>
            </w:tcBorders>
            <w:hideMark/>
          </w:tcPr>
          <w:p w:rsidR="00C97FB0" w:rsidRPr="00747479" w:rsidRDefault="00C97FB0">
            <w:pPr>
              <w:spacing w:after="0"/>
              <w:rPr>
                <w:rFonts w:ascii="Comic Sans MS" w:eastAsia="Times New Roman" w:hAnsi="Comic Sans MS"/>
                <w:sz w:val="28"/>
                <w:szCs w:val="28"/>
                <w:lang w:eastAsia="hr-HR"/>
              </w:rPr>
            </w:pPr>
            <w:r w:rsidRPr="00747479">
              <w:rPr>
                <w:rFonts w:ascii="Comic Sans MS" w:eastAsia="Times New Roman" w:hAnsi="Comic Sans MS"/>
                <w:sz w:val="28"/>
                <w:szCs w:val="28"/>
                <w:lang w:eastAsia="hr-HR"/>
              </w:rPr>
              <w:t>NAZIV AKTIVNOSTI: Dodatna n</w:t>
            </w:r>
            <w:r w:rsidR="00E04D29" w:rsidRPr="00747479">
              <w:rPr>
                <w:rFonts w:ascii="Comic Sans MS" w:eastAsia="Times New Roman" w:hAnsi="Comic Sans MS"/>
                <w:sz w:val="28"/>
                <w:szCs w:val="28"/>
                <w:lang w:eastAsia="hr-HR"/>
              </w:rPr>
              <w:t xml:space="preserve">astava iz matematike </w:t>
            </w:r>
          </w:p>
        </w:tc>
      </w:tr>
      <w:tr w:rsidR="00747479" w:rsidRPr="00747479" w:rsidTr="00C97FB0">
        <w:tc>
          <w:tcPr>
            <w:tcW w:w="2500" w:type="pct"/>
            <w:tcBorders>
              <w:top w:val="single" w:sz="4" w:space="0" w:color="auto"/>
              <w:left w:val="nil"/>
              <w:bottom w:val="single" w:sz="4" w:space="0" w:color="auto"/>
              <w:right w:val="single" w:sz="4" w:space="0" w:color="auto"/>
            </w:tcBorders>
            <w:hideMark/>
          </w:tcPr>
          <w:p w:rsidR="00C97FB0" w:rsidRPr="00747479" w:rsidRDefault="00C97FB0">
            <w:pPr>
              <w:spacing w:after="0"/>
              <w:rPr>
                <w:rFonts w:eastAsia="Times New Roman"/>
                <w:lang w:eastAsia="hr-HR"/>
              </w:rPr>
            </w:pPr>
            <w:r w:rsidRPr="00747479">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C97FB0" w:rsidRPr="00A33907" w:rsidRDefault="00C97FB0">
            <w:pPr>
              <w:spacing w:after="0"/>
              <w:rPr>
                <w:rFonts w:eastAsia="Times New Roman"/>
                <w:lang w:eastAsia="hr-HR"/>
              </w:rPr>
            </w:pPr>
            <w:r w:rsidRPr="00A33907">
              <w:rPr>
                <w:rFonts w:eastAsia="Times New Roman"/>
                <w:lang w:eastAsia="hr-HR"/>
              </w:rPr>
              <w:t>Dodatna nastava iz matematike</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661"/>
              <w:rPr>
                <w:rFonts w:ascii="Times New Roman" w:eastAsia="Times New Roman" w:hAnsi="Times New Roman"/>
                <w:lang w:eastAsia="hr-HR"/>
              </w:rPr>
            </w:pPr>
            <w:r w:rsidRPr="00747479">
              <w:rPr>
                <w:rFonts w:ascii="Arial" w:eastAsia="Times New Roman" w:hAnsi="Arial" w:cs="Arial"/>
                <w:b/>
                <w:bCs/>
                <w:lang w:eastAsia="hr-HR"/>
              </w:rPr>
              <w:t>U</w:t>
            </w:r>
            <w:r w:rsidRPr="00747479">
              <w:rPr>
                <w:rFonts w:ascii="Times New Roman" w:eastAsia="Times New Roman" w:hAnsi="Times New Roman"/>
                <w:b/>
                <w:bCs/>
                <w:lang w:eastAsia="hr-HR"/>
              </w:rPr>
              <w:t>č</w:t>
            </w:r>
            <w:r w:rsidRPr="00747479">
              <w:rPr>
                <w:rFonts w:ascii="Arial" w:eastAsia="Times New Roman" w:hAnsi="Arial" w:cs="Arial"/>
                <w:b/>
                <w:bCs/>
                <w:lang w:eastAsia="hr-HR"/>
              </w:rPr>
              <w:t xml:space="preserve">itelj/i razredne/predmetne nastave: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C97FB0" w:rsidRPr="00747479" w:rsidRDefault="00C97FB0">
            <w:pPr>
              <w:spacing w:after="0"/>
              <w:rPr>
                <w:rFonts w:eastAsia="Times New Roman"/>
                <w:lang w:eastAsia="hr-HR"/>
              </w:rPr>
            </w:pPr>
            <w:r w:rsidRPr="00747479">
              <w:rPr>
                <w:rFonts w:eastAsia="Times New Roman"/>
                <w:lang w:eastAsia="hr-HR"/>
              </w:rPr>
              <w:t>Marisa Kodilja</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3365"/>
              <w:rPr>
                <w:rFonts w:ascii="Times New Roman" w:eastAsia="Times New Roman" w:hAnsi="Times New Roman"/>
                <w:lang w:eastAsia="hr-HR"/>
              </w:rPr>
            </w:pPr>
            <w:r w:rsidRPr="00747479">
              <w:rPr>
                <w:rFonts w:ascii="Arial" w:eastAsia="Times New Roman" w:hAnsi="Arial" w:cs="Arial"/>
                <w:b/>
                <w:bCs/>
                <w:spacing w:val="-6"/>
                <w:lang w:eastAsia="hr-HR"/>
              </w:rPr>
              <w:t xml:space="preserve">Razred: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6F512B" w:rsidP="006F512B">
            <w:pPr>
              <w:spacing w:after="0"/>
              <w:rPr>
                <w:rFonts w:eastAsia="Times New Roman"/>
                <w:lang w:eastAsia="hr-HR"/>
              </w:rPr>
            </w:pPr>
            <w:r w:rsidRPr="00747479">
              <w:rPr>
                <w:sz w:val="23"/>
                <w:szCs w:val="23"/>
              </w:rPr>
              <w:t xml:space="preserve">- </w:t>
            </w:r>
            <w:r w:rsidR="00C97FB0" w:rsidRPr="00747479">
              <w:rPr>
                <w:sz w:val="23"/>
                <w:szCs w:val="23"/>
              </w:rPr>
              <w:t>kombinirani odjel 3. i 4. r. PŠ Juricani</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2103"/>
              <w:rPr>
                <w:rFonts w:ascii="Times New Roman" w:eastAsia="Times New Roman" w:hAnsi="Times New Roman"/>
                <w:lang w:eastAsia="hr-HR"/>
              </w:rPr>
            </w:pPr>
            <w:r w:rsidRPr="00747479">
              <w:rPr>
                <w:rFonts w:ascii="Arial" w:eastAsia="Times New Roman" w:hAnsi="Arial" w:cs="Arial"/>
                <w:b/>
                <w:bCs/>
                <w:spacing w:val="-4"/>
                <w:lang w:eastAsia="hr-HR"/>
              </w:rPr>
              <w:t>Planirani broj u</w:t>
            </w:r>
            <w:r w:rsidRPr="00747479">
              <w:rPr>
                <w:rFonts w:ascii="Times New Roman" w:eastAsia="Times New Roman" w:hAnsi="Times New Roman"/>
                <w:b/>
                <w:bCs/>
                <w:spacing w:val="-4"/>
                <w:lang w:eastAsia="hr-HR"/>
              </w:rPr>
              <w:t>č</w:t>
            </w:r>
            <w:r w:rsidRPr="00747479">
              <w:rPr>
                <w:rFonts w:ascii="Arial" w:eastAsia="Times New Roman" w:hAnsi="Arial" w:cs="Arial"/>
                <w:b/>
                <w:bCs/>
                <w:spacing w:val="-4"/>
                <w:lang w:eastAsia="hr-HR"/>
              </w:rPr>
              <w:t xml:space="preserve">enika: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C97FB0">
            <w:pPr>
              <w:spacing w:after="0"/>
              <w:rPr>
                <w:rFonts w:eastAsia="Times New Roman"/>
                <w:lang w:eastAsia="hr-HR"/>
              </w:rPr>
            </w:pPr>
            <w:r w:rsidRPr="00747479">
              <w:rPr>
                <w:rFonts w:eastAsia="Times New Roman"/>
                <w:lang w:eastAsia="hr-HR"/>
              </w:rPr>
              <w:t>4 učenika</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2408"/>
              <w:rPr>
                <w:rFonts w:ascii="Times New Roman" w:eastAsia="Times New Roman" w:hAnsi="Times New Roman"/>
                <w:lang w:eastAsia="hr-HR"/>
              </w:rPr>
            </w:pPr>
            <w:r w:rsidRPr="00747479">
              <w:rPr>
                <w:rFonts w:ascii="Arial" w:eastAsia="Times New Roman" w:hAnsi="Arial" w:cs="Arial"/>
                <w:b/>
                <w:bCs/>
                <w:lang w:eastAsia="hr-HR"/>
              </w:rPr>
              <w:t xml:space="preserve">Planirani broj sati: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C97FB0">
            <w:pPr>
              <w:spacing w:after="0"/>
              <w:rPr>
                <w:rFonts w:eastAsia="Times New Roman"/>
                <w:lang w:eastAsia="hr-HR"/>
              </w:rPr>
            </w:pPr>
            <w:r w:rsidRPr="00747479">
              <w:rPr>
                <w:rFonts w:eastAsia="Times New Roman"/>
                <w:lang w:eastAsia="hr-HR"/>
              </w:rPr>
              <w:t>35 sati godišnje</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402"/>
              <w:rPr>
                <w:rFonts w:ascii="Times New Roman" w:eastAsia="Times New Roman" w:hAnsi="Times New Roman"/>
                <w:lang w:eastAsia="hr-HR"/>
              </w:rPr>
            </w:pPr>
            <w:r w:rsidRPr="00747479">
              <w:rPr>
                <w:rFonts w:ascii="Arial" w:eastAsia="Times New Roman" w:hAnsi="Arial" w:cs="Arial"/>
                <w:b/>
                <w:bCs/>
                <w:lang w:eastAsia="hr-HR"/>
              </w:rPr>
              <w:t xml:space="preserve">Ciljevi aktivnosti, programa i/ili projekta: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C97FB0">
            <w:pPr>
              <w:spacing w:after="0"/>
              <w:rPr>
                <w:rFonts w:eastAsia="Times New Roman"/>
                <w:lang w:eastAsia="hr-HR"/>
              </w:rPr>
            </w:pPr>
            <w:r w:rsidRPr="00747479">
              <w:rPr>
                <w:rFonts w:eastAsia="Times New Roman"/>
                <w:lang w:eastAsia="hr-HR"/>
              </w:rPr>
              <w:t>-</w:t>
            </w:r>
            <w:r w:rsidR="006F512B" w:rsidRPr="00747479">
              <w:rPr>
                <w:rFonts w:eastAsia="Times New Roman"/>
                <w:lang w:eastAsia="hr-HR"/>
              </w:rPr>
              <w:t xml:space="preserve"> </w:t>
            </w:r>
            <w:r w:rsidRPr="00747479">
              <w:rPr>
                <w:rFonts w:eastAsia="Times New Roman"/>
                <w:lang w:eastAsia="hr-HR"/>
              </w:rPr>
              <w:t>stjecanje dodatnih matematičkih znanja potrebnih za razumijevanje</w:t>
            </w:r>
          </w:p>
          <w:p w:rsidR="00C97FB0" w:rsidRPr="00747479" w:rsidRDefault="00C97FB0">
            <w:pPr>
              <w:spacing w:after="0"/>
              <w:rPr>
                <w:rFonts w:eastAsia="Times New Roman"/>
                <w:lang w:eastAsia="hr-HR"/>
              </w:rPr>
            </w:pPr>
            <w:r w:rsidRPr="00747479">
              <w:rPr>
                <w:rFonts w:eastAsia="Times New Roman"/>
                <w:lang w:eastAsia="hr-HR"/>
              </w:rPr>
              <w:t>-</w:t>
            </w:r>
            <w:r w:rsidR="006F512B" w:rsidRPr="00747479">
              <w:rPr>
                <w:rFonts w:eastAsia="Times New Roman"/>
                <w:lang w:eastAsia="hr-HR"/>
              </w:rPr>
              <w:t xml:space="preserve"> </w:t>
            </w:r>
            <w:r w:rsidRPr="00747479">
              <w:rPr>
                <w:rFonts w:eastAsia="Times New Roman"/>
                <w:lang w:eastAsia="hr-HR"/>
              </w:rPr>
              <w:t>omogućiti rad po sadržajima različite težine</w:t>
            </w:r>
          </w:p>
          <w:p w:rsidR="00C97FB0" w:rsidRPr="00747479" w:rsidRDefault="00C97FB0">
            <w:pPr>
              <w:spacing w:after="0"/>
              <w:rPr>
                <w:rFonts w:eastAsia="Times New Roman"/>
                <w:lang w:eastAsia="hr-HR"/>
              </w:rPr>
            </w:pPr>
            <w:r w:rsidRPr="00747479">
              <w:rPr>
                <w:rFonts w:eastAsia="Times New Roman"/>
                <w:lang w:eastAsia="hr-HR"/>
              </w:rPr>
              <w:t>-</w:t>
            </w:r>
            <w:r w:rsidR="006F512B" w:rsidRPr="00747479">
              <w:rPr>
                <w:rFonts w:eastAsia="Times New Roman"/>
                <w:lang w:eastAsia="hr-HR"/>
              </w:rPr>
              <w:t xml:space="preserve"> </w:t>
            </w:r>
            <w:r w:rsidRPr="00747479">
              <w:rPr>
                <w:rFonts w:eastAsia="Times New Roman"/>
                <w:lang w:eastAsia="hr-HR"/>
              </w:rPr>
              <w:t>razvijati sposobnost za samostalan rad</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pPr>
              <w:widowControl w:val="0"/>
              <w:autoSpaceDE w:val="0"/>
              <w:autoSpaceDN w:val="0"/>
              <w:adjustRightInd w:val="0"/>
              <w:spacing w:after="0"/>
              <w:ind w:left="12" w:right="171"/>
              <w:rPr>
                <w:rFonts w:ascii="Times New Roman" w:eastAsia="Times New Roman" w:hAnsi="Times New Roman"/>
                <w:lang w:eastAsia="hr-HR"/>
              </w:rPr>
            </w:pPr>
            <w:r w:rsidRPr="00747479">
              <w:rPr>
                <w:rFonts w:ascii="Arial" w:eastAsia="Times New Roman" w:hAnsi="Arial" w:cs="Arial"/>
                <w:b/>
                <w:bCs/>
                <w:lang w:eastAsia="hr-HR"/>
              </w:rPr>
              <w:t xml:space="preserve">Namjena aktivnosti, programa i/ili projekta: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6F512B" w:rsidP="006F512B">
            <w:pPr>
              <w:spacing w:after="0"/>
              <w:rPr>
                <w:rFonts w:eastAsia="Times New Roman"/>
                <w:lang w:eastAsia="hr-HR"/>
              </w:rPr>
            </w:pPr>
            <w:r w:rsidRPr="00747479">
              <w:rPr>
                <w:rFonts w:eastAsia="Times New Roman"/>
                <w:lang w:eastAsia="hr-HR"/>
              </w:rPr>
              <w:t>- r</w:t>
            </w:r>
            <w:r w:rsidR="00C97FB0" w:rsidRPr="00747479">
              <w:rPr>
                <w:rFonts w:eastAsia="Times New Roman"/>
                <w:lang w:eastAsia="hr-HR"/>
              </w:rPr>
              <w:t>ad s darovitim učenicima, razvijanje logičkog mišljenja i  zaključivanja, primjena naučenih sadržaja  u svakodnevnom životu</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rsidP="00747479">
            <w:pPr>
              <w:widowControl w:val="0"/>
              <w:autoSpaceDE w:val="0"/>
              <w:autoSpaceDN w:val="0"/>
              <w:adjustRightInd w:val="0"/>
              <w:spacing w:after="0"/>
              <w:ind w:left="12" w:right="44"/>
              <w:rPr>
                <w:rFonts w:ascii="Times New Roman" w:eastAsia="Times New Roman" w:hAnsi="Times New Roman"/>
                <w:lang w:eastAsia="hr-HR"/>
              </w:rPr>
            </w:pPr>
            <w:r w:rsidRPr="00747479">
              <w:rPr>
                <w:rFonts w:ascii="Arial" w:eastAsia="Times New Roman" w:hAnsi="Arial" w:cs="Arial"/>
                <w:b/>
                <w:bCs/>
                <w:spacing w:val="1"/>
                <w:lang w:eastAsia="hr-HR"/>
              </w:rPr>
              <w:t xml:space="preserve">Nositelj/i aktivnosti, programa i/ili projekta i </w:t>
            </w:r>
            <w:r w:rsidRPr="00747479">
              <w:rPr>
                <w:rFonts w:ascii="Arial" w:eastAsia="Times New Roman" w:hAnsi="Arial" w:cs="Arial"/>
                <w:b/>
                <w:bCs/>
                <w:spacing w:val="-7"/>
                <w:lang w:eastAsia="hr-HR"/>
              </w:rPr>
              <w:t xml:space="preserve">njihova odgovornost: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6F512B" w:rsidP="006F512B">
            <w:pPr>
              <w:spacing w:after="0"/>
              <w:rPr>
                <w:rFonts w:eastAsia="Times New Roman"/>
                <w:lang w:eastAsia="hr-HR"/>
              </w:rPr>
            </w:pPr>
            <w:r w:rsidRPr="00747479">
              <w:rPr>
                <w:rFonts w:eastAsia="Times New Roman"/>
                <w:lang w:eastAsia="hr-HR"/>
              </w:rPr>
              <w:t xml:space="preserve">- </w:t>
            </w:r>
            <w:r w:rsidR="00C97FB0" w:rsidRPr="00747479">
              <w:rPr>
                <w:rFonts w:eastAsia="Times New Roman"/>
                <w:lang w:eastAsia="hr-HR"/>
              </w:rPr>
              <w:t>učiteljica i učenici 3. i 4.razreda PŠ Juricani</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rsidP="00747479">
            <w:pPr>
              <w:widowControl w:val="0"/>
              <w:autoSpaceDE w:val="0"/>
              <w:autoSpaceDN w:val="0"/>
              <w:adjustRightInd w:val="0"/>
              <w:spacing w:after="0"/>
              <w:ind w:left="12" w:right="350"/>
              <w:rPr>
                <w:rFonts w:ascii="Times New Roman" w:eastAsia="Times New Roman" w:hAnsi="Times New Roman"/>
                <w:lang w:eastAsia="hr-HR"/>
              </w:rPr>
            </w:pPr>
            <w:r w:rsidRPr="00747479">
              <w:rPr>
                <w:rFonts w:ascii="Arial" w:eastAsia="Times New Roman" w:hAnsi="Arial" w:cs="Arial"/>
                <w:b/>
                <w:bCs/>
                <w:lang w:eastAsia="hr-HR"/>
              </w:rPr>
              <w:t>Na</w:t>
            </w:r>
            <w:r w:rsidRPr="00747479">
              <w:rPr>
                <w:rFonts w:ascii="Times New Roman" w:eastAsia="Times New Roman" w:hAnsi="Times New Roman"/>
                <w:b/>
                <w:bCs/>
                <w:lang w:eastAsia="hr-HR"/>
              </w:rPr>
              <w:t>č</w:t>
            </w:r>
            <w:r w:rsidRPr="00747479">
              <w:rPr>
                <w:rFonts w:ascii="Arial" w:eastAsia="Times New Roman" w:hAnsi="Arial" w:cs="Arial"/>
                <w:b/>
                <w:bCs/>
                <w:lang w:eastAsia="hr-HR"/>
              </w:rPr>
              <w:t xml:space="preserve">in realizacije aktivnosti, programa i/ili </w:t>
            </w:r>
            <w:r w:rsidRPr="00747479">
              <w:rPr>
                <w:rFonts w:ascii="Arial" w:eastAsia="Times New Roman" w:hAnsi="Arial" w:cs="Arial"/>
                <w:b/>
                <w:bCs/>
                <w:spacing w:val="-1"/>
                <w:lang w:eastAsia="hr-HR"/>
              </w:rPr>
              <w:t xml:space="preserve">projekta: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C97FB0">
            <w:pPr>
              <w:spacing w:after="0"/>
              <w:rPr>
                <w:rFonts w:eastAsia="Times New Roman"/>
                <w:lang w:eastAsia="hr-HR"/>
              </w:rPr>
            </w:pPr>
            <w:r w:rsidRPr="00747479">
              <w:rPr>
                <w:rFonts w:eastAsia="Times New Roman"/>
                <w:lang w:eastAsia="hr-HR"/>
              </w:rPr>
              <w:t>-</w:t>
            </w:r>
            <w:r w:rsidR="006F512B" w:rsidRPr="00747479">
              <w:rPr>
                <w:rFonts w:eastAsia="Times New Roman"/>
                <w:lang w:eastAsia="hr-HR"/>
              </w:rPr>
              <w:t xml:space="preserve"> </w:t>
            </w:r>
            <w:r w:rsidRPr="00747479">
              <w:rPr>
                <w:rFonts w:eastAsia="Times New Roman"/>
                <w:lang w:eastAsia="hr-HR"/>
              </w:rPr>
              <w:t>individualni i grupni rad</w:t>
            </w:r>
          </w:p>
          <w:p w:rsidR="00C97FB0" w:rsidRPr="00747479" w:rsidRDefault="00C97FB0">
            <w:pPr>
              <w:spacing w:after="0"/>
              <w:rPr>
                <w:rFonts w:eastAsia="Times New Roman"/>
                <w:lang w:eastAsia="hr-HR"/>
              </w:rPr>
            </w:pPr>
            <w:r w:rsidRPr="00747479">
              <w:rPr>
                <w:rFonts w:eastAsia="Times New Roman"/>
                <w:lang w:eastAsia="hr-HR"/>
              </w:rPr>
              <w:t>-</w:t>
            </w:r>
            <w:r w:rsidR="006F512B" w:rsidRPr="00747479">
              <w:rPr>
                <w:rFonts w:eastAsia="Times New Roman"/>
                <w:lang w:eastAsia="hr-HR"/>
              </w:rPr>
              <w:t xml:space="preserve"> </w:t>
            </w:r>
            <w:r w:rsidRPr="00747479">
              <w:rPr>
                <w:rFonts w:eastAsia="Times New Roman"/>
                <w:lang w:eastAsia="hr-HR"/>
              </w:rPr>
              <w:t>rješavanje problemskih zadataka, matematičke igre, kvizovi , natjecanja</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rsidP="00747479">
            <w:pPr>
              <w:widowControl w:val="0"/>
              <w:autoSpaceDE w:val="0"/>
              <w:autoSpaceDN w:val="0"/>
              <w:adjustRightInd w:val="0"/>
              <w:spacing w:after="0"/>
              <w:ind w:left="12" w:right="1022"/>
              <w:rPr>
                <w:rFonts w:ascii="Times New Roman" w:eastAsia="Times New Roman" w:hAnsi="Times New Roman"/>
                <w:lang w:eastAsia="hr-HR"/>
              </w:rPr>
            </w:pPr>
            <w:r w:rsidRPr="00747479">
              <w:rPr>
                <w:rFonts w:ascii="Arial" w:eastAsia="Times New Roman" w:hAnsi="Arial" w:cs="Arial"/>
                <w:b/>
                <w:bCs/>
                <w:lang w:eastAsia="hr-HR"/>
              </w:rPr>
              <w:t xml:space="preserve">Vremenik aktivnosti, programa i/ili </w:t>
            </w:r>
            <w:r w:rsidRPr="00747479">
              <w:rPr>
                <w:rFonts w:ascii="Arial" w:eastAsia="Times New Roman" w:hAnsi="Arial" w:cs="Arial"/>
                <w:b/>
                <w:bCs/>
                <w:spacing w:val="-1"/>
                <w:lang w:eastAsia="hr-HR"/>
              </w:rPr>
              <w:t xml:space="preserve">projekta: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6F512B" w:rsidP="006F512B">
            <w:pPr>
              <w:spacing w:after="0"/>
              <w:rPr>
                <w:rFonts w:eastAsia="Times New Roman"/>
                <w:lang w:eastAsia="hr-HR"/>
              </w:rPr>
            </w:pPr>
            <w:r w:rsidRPr="00747479">
              <w:rPr>
                <w:rFonts w:eastAsia="Times New Roman"/>
                <w:lang w:eastAsia="hr-HR"/>
              </w:rPr>
              <w:t xml:space="preserve">- </w:t>
            </w:r>
            <w:r w:rsidR="00C97FB0" w:rsidRPr="00747479">
              <w:rPr>
                <w:rFonts w:eastAsia="Times New Roman"/>
                <w:lang w:eastAsia="hr-HR"/>
              </w:rPr>
              <w:t>jedan sat tjedno tijekom nastavne godine</w:t>
            </w:r>
          </w:p>
        </w:tc>
      </w:tr>
      <w:tr w:rsidR="00747479" w:rsidRPr="00747479" w:rsidTr="00C97FB0">
        <w:tc>
          <w:tcPr>
            <w:tcW w:w="2500" w:type="pct"/>
            <w:tcBorders>
              <w:top w:val="single" w:sz="4" w:space="0" w:color="auto"/>
              <w:left w:val="nil"/>
              <w:bottom w:val="single" w:sz="4" w:space="0" w:color="auto"/>
              <w:right w:val="single" w:sz="4" w:space="0" w:color="auto"/>
            </w:tcBorders>
          </w:tcPr>
          <w:p w:rsidR="00C97FB0" w:rsidRPr="00747479" w:rsidRDefault="00C97FB0" w:rsidP="00747479">
            <w:pPr>
              <w:widowControl w:val="0"/>
              <w:autoSpaceDE w:val="0"/>
              <w:autoSpaceDN w:val="0"/>
              <w:adjustRightInd w:val="0"/>
              <w:spacing w:after="0"/>
              <w:ind w:left="12"/>
              <w:rPr>
                <w:rFonts w:ascii="Times New Roman" w:eastAsia="Times New Roman" w:hAnsi="Times New Roman"/>
                <w:lang w:eastAsia="hr-HR"/>
              </w:rPr>
            </w:pPr>
            <w:r w:rsidRPr="00747479">
              <w:rPr>
                <w:rFonts w:ascii="Arial" w:eastAsia="Times New Roman" w:hAnsi="Arial" w:cs="Arial"/>
                <w:b/>
                <w:bCs/>
                <w:spacing w:val="-1"/>
                <w:lang w:eastAsia="hr-HR"/>
              </w:rPr>
              <w:t>Na</w:t>
            </w:r>
            <w:r w:rsidRPr="00747479">
              <w:rPr>
                <w:rFonts w:ascii="Times New Roman" w:eastAsia="Times New Roman" w:hAnsi="Times New Roman"/>
                <w:b/>
                <w:bCs/>
                <w:spacing w:val="-1"/>
                <w:lang w:eastAsia="hr-HR"/>
              </w:rPr>
              <w:t>č</w:t>
            </w:r>
            <w:r w:rsidRPr="00747479">
              <w:rPr>
                <w:rFonts w:ascii="Arial" w:eastAsia="Times New Roman" w:hAnsi="Arial" w:cs="Arial"/>
                <w:b/>
                <w:bCs/>
                <w:spacing w:val="-1"/>
                <w:lang w:eastAsia="hr-HR"/>
              </w:rPr>
              <w:t>in vrednovanja i na</w:t>
            </w:r>
            <w:r w:rsidRPr="00747479">
              <w:rPr>
                <w:rFonts w:ascii="Times New Roman" w:eastAsia="Times New Roman" w:hAnsi="Times New Roman"/>
                <w:b/>
                <w:bCs/>
                <w:spacing w:val="-1"/>
                <w:lang w:eastAsia="hr-HR"/>
              </w:rPr>
              <w:t>č</w:t>
            </w:r>
            <w:r w:rsidRPr="00747479">
              <w:rPr>
                <w:rFonts w:ascii="Arial" w:eastAsia="Times New Roman" w:hAnsi="Arial" w:cs="Arial"/>
                <w:b/>
                <w:bCs/>
                <w:spacing w:val="-1"/>
                <w:lang w:eastAsia="hr-HR"/>
              </w:rPr>
              <w:t>in kori</w:t>
            </w:r>
            <w:r w:rsidRPr="00747479">
              <w:rPr>
                <w:rFonts w:ascii="Times New Roman" w:eastAsia="Times New Roman" w:hAnsi="Times New Roman"/>
                <w:b/>
                <w:bCs/>
                <w:spacing w:val="-1"/>
                <w:lang w:eastAsia="hr-HR"/>
              </w:rPr>
              <w:t>š</w:t>
            </w:r>
            <w:r w:rsidRPr="00747479">
              <w:rPr>
                <w:rFonts w:ascii="Arial" w:eastAsia="Times New Roman" w:hAnsi="Arial" w:cs="Arial"/>
                <w:b/>
                <w:bCs/>
                <w:spacing w:val="-1"/>
                <w:lang w:eastAsia="hr-HR"/>
              </w:rPr>
              <w:t xml:space="preserve">tenja rezultata </w:t>
            </w:r>
            <w:r w:rsidRPr="00747479">
              <w:rPr>
                <w:rFonts w:ascii="Arial" w:eastAsia="Times New Roman" w:hAnsi="Arial" w:cs="Arial"/>
                <w:b/>
                <w:bCs/>
                <w:spacing w:val="-8"/>
                <w:lang w:eastAsia="hr-HR"/>
              </w:rPr>
              <w:t xml:space="preserve">vrednovanja: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C97FB0" w:rsidRPr="00747479" w:rsidRDefault="006F512B" w:rsidP="006F512B">
            <w:pPr>
              <w:spacing w:after="0"/>
              <w:rPr>
                <w:rFonts w:eastAsia="Times New Roman"/>
                <w:lang w:eastAsia="hr-HR"/>
              </w:rPr>
            </w:pPr>
            <w:r w:rsidRPr="00747479">
              <w:rPr>
                <w:rFonts w:eastAsia="Times New Roman"/>
                <w:lang w:eastAsia="hr-HR"/>
              </w:rPr>
              <w:t xml:space="preserve">- </w:t>
            </w:r>
            <w:r w:rsidR="00C97FB0" w:rsidRPr="00747479">
              <w:rPr>
                <w:rFonts w:eastAsia="Times New Roman"/>
                <w:lang w:eastAsia="hr-HR"/>
              </w:rPr>
              <w:t>praćenje i bilježenje zapažanja učenikovih postignuća i uspjeha, interesa, motivacije i sposobnosti u ostvarivanju dodatnih sadržaja matematike</w:t>
            </w:r>
          </w:p>
        </w:tc>
      </w:tr>
      <w:tr w:rsidR="00747479" w:rsidRPr="00747479" w:rsidTr="00C97FB0">
        <w:tc>
          <w:tcPr>
            <w:tcW w:w="2500" w:type="pct"/>
            <w:tcBorders>
              <w:top w:val="single" w:sz="4" w:space="0" w:color="auto"/>
              <w:left w:val="nil"/>
              <w:bottom w:val="nil"/>
              <w:right w:val="single" w:sz="4" w:space="0" w:color="auto"/>
            </w:tcBorders>
          </w:tcPr>
          <w:p w:rsidR="00C97FB0" w:rsidRPr="00747479" w:rsidRDefault="00C97FB0" w:rsidP="00747479">
            <w:pPr>
              <w:widowControl w:val="0"/>
              <w:autoSpaceDE w:val="0"/>
              <w:autoSpaceDN w:val="0"/>
              <w:adjustRightInd w:val="0"/>
              <w:spacing w:after="0"/>
              <w:ind w:left="12" w:right="124"/>
              <w:rPr>
                <w:rFonts w:ascii="Times New Roman" w:eastAsia="Times New Roman" w:hAnsi="Times New Roman"/>
                <w:lang w:eastAsia="hr-HR"/>
              </w:rPr>
            </w:pPr>
            <w:r w:rsidRPr="00747479">
              <w:rPr>
                <w:rFonts w:ascii="Arial" w:eastAsia="Times New Roman" w:hAnsi="Arial" w:cs="Arial"/>
                <w:b/>
                <w:bCs/>
                <w:lang w:eastAsia="hr-HR"/>
              </w:rPr>
              <w:t>Detaljan tro</w:t>
            </w:r>
            <w:r w:rsidRPr="00747479">
              <w:rPr>
                <w:rFonts w:ascii="Times New Roman" w:eastAsia="Times New Roman" w:hAnsi="Times New Roman"/>
                <w:b/>
                <w:bCs/>
                <w:lang w:eastAsia="hr-HR"/>
              </w:rPr>
              <w:t>š</w:t>
            </w:r>
            <w:r w:rsidRPr="00747479">
              <w:rPr>
                <w:rFonts w:ascii="Arial" w:eastAsia="Times New Roman" w:hAnsi="Arial" w:cs="Arial"/>
                <w:b/>
                <w:bCs/>
                <w:lang w:eastAsia="hr-HR"/>
              </w:rPr>
              <w:t xml:space="preserve">kovnik aktivnosti, programa i/ili </w:t>
            </w:r>
            <w:r w:rsidRPr="00747479">
              <w:rPr>
                <w:rFonts w:ascii="Arial" w:eastAsia="Times New Roman" w:hAnsi="Arial" w:cs="Arial"/>
                <w:b/>
                <w:bCs/>
                <w:spacing w:val="-1"/>
                <w:lang w:eastAsia="hr-HR"/>
              </w:rPr>
              <w:t xml:space="preserve">projekta: </w:t>
            </w:r>
          </w:p>
          <w:p w:rsidR="00C97FB0" w:rsidRPr="00747479" w:rsidRDefault="00C97FB0">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C97FB0" w:rsidRPr="00747479" w:rsidRDefault="00C97FB0">
            <w:pPr>
              <w:spacing w:after="0"/>
              <w:rPr>
                <w:rFonts w:eastAsia="Times New Roman"/>
                <w:lang w:eastAsia="hr-HR"/>
              </w:rPr>
            </w:pPr>
            <w:r w:rsidRPr="00747479">
              <w:rPr>
                <w:rFonts w:eastAsia="Times New Roman"/>
                <w:lang w:eastAsia="hr-HR"/>
              </w:rPr>
              <w:t>0 kn</w:t>
            </w:r>
          </w:p>
        </w:tc>
      </w:tr>
    </w:tbl>
    <w:p w:rsidR="00C97FB0" w:rsidRPr="00C97FB0" w:rsidRDefault="00C97FB0" w:rsidP="00C97FB0">
      <w:pPr>
        <w:rPr>
          <w:rFonts w:eastAsia="Times New Roman"/>
          <w:color w:val="FF0000"/>
          <w:lang w:eastAsia="hr-HR"/>
        </w:rPr>
      </w:pPr>
    </w:p>
    <w:p w:rsidR="0068617C" w:rsidRDefault="0068617C">
      <w:r>
        <w:lastRenderedPageBreak/>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47B80" w:rsidRPr="00747B80" w:rsidTr="003560F6">
        <w:tc>
          <w:tcPr>
            <w:tcW w:w="5000" w:type="pct"/>
            <w:gridSpan w:val="2"/>
            <w:tcBorders>
              <w:top w:val="nil"/>
              <w:left w:val="nil"/>
              <w:bottom w:val="single" w:sz="4" w:space="0" w:color="auto"/>
              <w:right w:val="nil"/>
            </w:tcBorders>
            <w:hideMark/>
          </w:tcPr>
          <w:p w:rsidR="003560F6" w:rsidRPr="00747B80" w:rsidRDefault="003560F6">
            <w:pPr>
              <w:spacing w:after="0"/>
              <w:rPr>
                <w:rFonts w:ascii="Comic Sans MS" w:hAnsi="Comic Sans MS"/>
                <w:sz w:val="28"/>
                <w:szCs w:val="28"/>
              </w:rPr>
            </w:pPr>
            <w:r w:rsidRPr="00747B80">
              <w:rPr>
                <w:rFonts w:ascii="Comic Sans MS" w:hAnsi="Comic Sans MS"/>
                <w:sz w:val="28"/>
                <w:szCs w:val="28"/>
              </w:rPr>
              <w:lastRenderedPageBreak/>
              <w:t>NAZIV AKTIVNOSTI: Dodatna nastava iz matematike</w:t>
            </w:r>
          </w:p>
        </w:tc>
      </w:tr>
      <w:tr w:rsidR="00747B80" w:rsidRPr="00747B80" w:rsidTr="003560F6">
        <w:tc>
          <w:tcPr>
            <w:tcW w:w="2500" w:type="pct"/>
            <w:tcBorders>
              <w:top w:val="single" w:sz="4" w:space="0" w:color="auto"/>
              <w:left w:val="nil"/>
              <w:bottom w:val="single" w:sz="4" w:space="0" w:color="auto"/>
              <w:right w:val="single" w:sz="4" w:space="0" w:color="auto"/>
            </w:tcBorders>
            <w:hideMark/>
          </w:tcPr>
          <w:p w:rsidR="003560F6" w:rsidRPr="00747B80" w:rsidRDefault="003560F6">
            <w:pPr>
              <w:spacing w:after="0"/>
            </w:pPr>
            <w:r w:rsidRPr="00747B80">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3560F6" w:rsidRPr="00A33907" w:rsidRDefault="003560F6">
            <w:pPr>
              <w:spacing w:after="0"/>
            </w:pPr>
            <w:r w:rsidRPr="00A33907">
              <w:t>Dodatna nastava iz matematike</w:t>
            </w:r>
          </w:p>
        </w:tc>
      </w:tr>
      <w:tr w:rsidR="00747B80" w:rsidRPr="00747B80" w:rsidTr="003560F6">
        <w:tc>
          <w:tcPr>
            <w:tcW w:w="2500" w:type="pct"/>
            <w:tcBorders>
              <w:top w:val="single" w:sz="4" w:space="0" w:color="auto"/>
              <w:left w:val="nil"/>
              <w:bottom w:val="single" w:sz="4" w:space="0" w:color="auto"/>
              <w:right w:val="single" w:sz="4" w:space="0" w:color="auto"/>
            </w:tcBorders>
          </w:tcPr>
          <w:p w:rsidR="003560F6" w:rsidRPr="00747B80" w:rsidRDefault="003560F6">
            <w:pPr>
              <w:widowControl w:val="0"/>
              <w:autoSpaceDE w:val="0"/>
              <w:autoSpaceDN w:val="0"/>
              <w:adjustRightInd w:val="0"/>
              <w:spacing w:after="0"/>
              <w:ind w:left="12" w:right="661"/>
              <w:rPr>
                <w:rFonts w:ascii="Times New Roman" w:hAnsi="Times New Roman"/>
              </w:rPr>
            </w:pPr>
            <w:r w:rsidRPr="00747B80">
              <w:rPr>
                <w:rFonts w:ascii="Arial" w:hAnsi="Arial" w:cs="Arial"/>
                <w:b/>
                <w:bCs/>
              </w:rPr>
              <w:t>U</w:t>
            </w:r>
            <w:r w:rsidRPr="00747B80">
              <w:rPr>
                <w:rFonts w:ascii="Times New Roman" w:hAnsi="Times New Roman"/>
                <w:b/>
                <w:bCs/>
              </w:rPr>
              <w:t>č</w:t>
            </w:r>
            <w:r w:rsidRPr="00747B80">
              <w:rPr>
                <w:rFonts w:ascii="Arial" w:hAnsi="Arial" w:cs="Arial"/>
                <w:b/>
                <w:bCs/>
              </w:rPr>
              <w:t xml:space="preserve">itelj/i razredne/predmetne nastave: </w:t>
            </w:r>
          </w:p>
          <w:p w:rsidR="003560F6" w:rsidRPr="00747B80" w:rsidRDefault="003560F6">
            <w:pPr>
              <w:spacing w:after="0"/>
            </w:pPr>
          </w:p>
        </w:tc>
        <w:tc>
          <w:tcPr>
            <w:tcW w:w="2500" w:type="pct"/>
            <w:tcBorders>
              <w:top w:val="single" w:sz="4" w:space="0" w:color="auto"/>
              <w:left w:val="single" w:sz="4" w:space="0" w:color="auto"/>
              <w:bottom w:val="single" w:sz="4" w:space="0" w:color="auto"/>
              <w:right w:val="nil"/>
            </w:tcBorders>
          </w:tcPr>
          <w:p w:rsidR="003560F6" w:rsidRPr="00747B80" w:rsidRDefault="003560F6">
            <w:pPr>
              <w:spacing w:after="0"/>
            </w:pPr>
            <w:r w:rsidRPr="00747B80">
              <w:t>Barbara Lakošeljac-Dokoza</w:t>
            </w:r>
          </w:p>
        </w:tc>
      </w:tr>
      <w:tr w:rsidR="00747B80" w:rsidRPr="00747B80" w:rsidTr="003560F6">
        <w:tc>
          <w:tcPr>
            <w:tcW w:w="2500" w:type="pct"/>
            <w:tcBorders>
              <w:top w:val="single" w:sz="4" w:space="0" w:color="auto"/>
              <w:left w:val="nil"/>
              <w:bottom w:val="single" w:sz="4" w:space="0" w:color="auto"/>
              <w:right w:val="single" w:sz="4" w:space="0" w:color="auto"/>
            </w:tcBorders>
          </w:tcPr>
          <w:p w:rsidR="003560F6" w:rsidRPr="00747B80" w:rsidRDefault="003560F6">
            <w:pPr>
              <w:widowControl w:val="0"/>
              <w:autoSpaceDE w:val="0"/>
              <w:autoSpaceDN w:val="0"/>
              <w:adjustRightInd w:val="0"/>
              <w:spacing w:after="0"/>
              <w:ind w:left="12" w:right="3365"/>
              <w:rPr>
                <w:rFonts w:ascii="Times New Roman" w:hAnsi="Times New Roman"/>
              </w:rPr>
            </w:pPr>
            <w:r w:rsidRPr="00747B80">
              <w:rPr>
                <w:rFonts w:ascii="Arial" w:hAnsi="Arial" w:cs="Arial"/>
                <w:b/>
                <w:bCs/>
                <w:spacing w:val="-6"/>
              </w:rPr>
              <w:t xml:space="preserve">Razred: </w:t>
            </w:r>
          </w:p>
          <w:p w:rsidR="003560F6" w:rsidRPr="00747B80" w:rsidRDefault="003560F6">
            <w:pPr>
              <w:spacing w:after="0"/>
            </w:pPr>
          </w:p>
        </w:tc>
        <w:tc>
          <w:tcPr>
            <w:tcW w:w="2500" w:type="pct"/>
            <w:tcBorders>
              <w:top w:val="single" w:sz="4" w:space="0" w:color="auto"/>
              <w:left w:val="single" w:sz="4" w:space="0" w:color="auto"/>
              <w:bottom w:val="single" w:sz="4" w:space="0" w:color="auto"/>
              <w:right w:val="nil"/>
            </w:tcBorders>
            <w:hideMark/>
          </w:tcPr>
          <w:p w:rsidR="003560F6" w:rsidRPr="00747B80" w:rsidRDefault="003560F6">
            <w:pPr>
              <w:spacing w:after="0"/>
            </w:pPr>
            <w:r w:rsidRPr="00747B80">
              <w:t>3.razred PŠ Bašanija</w:t>
            </w:r>
          </w:p>
        </w:tc>
      </w:tr>
      <w:tr w:rsidR="00747B80" w:rsidRPr="00747B80" w:rsidTr="003560F6">
        <w:tc>
          <w:tcPr>
            <w:tcW w:w="2500" w:type="pct"/>
            <w:tcBorders>
              <w:top w:val="single" w:sz="4" w:space="0" w:color="auto"/>
              <w:left w:val="nil"/>
              <w:bottom w:val="single" w:sz="4" w:space="0" w:color="auto"/>
              <w:right w:val="single" w:sz="4" w:space="0" w:color="auto"/>
            </w:tcBorders>
          </w:tcPr>
          <w:p w:rsidR="003560F6" w:rsidRPr="00747B80" w:rsidRDefault="003560F6">
            <w:pPr>
              <w:widowControl w:val="0"/>
              <w:autoSpaceDE w:val="0"/>
              <w:autoSpaceDN w:val="0"/>
              <w:adjustRightInd w:val="0"/>
              <w:spacing w:after="0"/>
              <w:ind w:left="12" w:right="2103"/>
              <w:rPr>
                <w:rFonts w:ascii="Times New Roman" w:hAnsi="Times New Roman"/>
              </w:rPr>
            </w:pPr>
            <w:r w:rsidRPr="00747B80">
              <w:rPr>
                <w:rFonts w:ascii="Arial" w:hAnsi="Arial" w:cs="Arial"/>
                <w:b/>
                <w:bCs/>
                <w:spacing w:val="-4"/>
              </w:rPr>
              <w:t>Planirani broj u</w:t>
            </w:r>
            <w:r w:rsidRPr="00747B80">
              <w:rPr>
                <w:rFonts w:ascii="Times New Roman" w:hAnsi="Times New Roman"/>
                <w:b/>
                <w:bCs/>
                <w:spacing w:val="-4"/>
              </w:rPr>
              <w:t>č</w:t>
            </w:r>
            <w:r w:rsidRPr="00747B80">
              <w:rPr>
                <w:rFonts w:ascii="Arial" w:hAnsi="Arial" w:cs="Arial"/>
                <w:b/>
                <w:bCs/>
                <w:spacing w:val="-4"/>
              </w:rPr>
              <w:t xml:space="preserve">enika: </w:t>
            </w:r>
          </w:p>
          <w:p w:rsidR="003560F6" w:rsidRPr="00747B80" w:rsidRDefault="003560F6">
            <w:pPr>
              <w:spacing w:after="0"/>
            </w:pPr>
          </w:p>
        </w:tc>
        <w:tc>
          <w:tcPr>
            <w:tcW w:w="2500" w:type="pct"/>
            <w:tcBorders>
              <w:top w:val="single" w:sz="4" w:space="0" w:color="auto"/>
              <w:left w:val="single" w:sz="4" w:space="0" w:color="auto"/>
              <w:bottom w:val="single" w:sz="4" w:space="0" w:color="auto"/>
              <w:right w:val="nil"/>
            </w:tcBorders>
            <w:hideMark/>
          </w:tcPr>
          <w:p w:rsidR="003560F6" w:rsidRPr="00747B80" w:rsidRDefault="003560F6">
            <w:pPr>
              <w:spacing w:after="0"/>
            </w:pPr>
            <w:r w:rsidRPr="00747B80">
              <w:t>3 učenika</w:t>
            </w:r>
          </w:p>
        </w:tc>
      </w:tr>
      <w:tr w:rsidR="00747B80" w:rsidRPr="00747B80" w:rsidTr="003560F6">
        <w:tc>
          <w:tcPr>
            <w:tcW w:w="2500" w:type="pct"/>
            <w:tcBorders>
              <w:top w:val="single" w:sz="4" w:space="0" w:color="auto"/>
              <w:left w:val="nil"/>
              <w:bottom w:val="single" w:sz="4" w:space="0" w:color="auto"/>
              <w:right w:val="single" w:sz="4" w:space="0" w:color="auto"/>
            </w:tcBorders>
          </w:tcPr>
          <w:p w:rsidR="003560F6" w:rsidRPr="00747B80" w:rsidRDefault="003560F6">
            <w:pPr>
              <w:widowControl w:val="0"/>
              <w:autoSpaceDE w:val="0"/>
              <w:autoSpaceDN w:val="0"/>
              <w:adjustRightInd w:val="0"/>
              <w:spacing w:after="0"/>
              <w:ind w:left="12" w:right="2408"/>
              <w:rPr>
                <w:rFonts w:ascii="Times New Roman" w:hAnsi="Times New Roman"/>
              </w:rPr>
            </w:pPr>
            <w:r w:rsidRPr="00747B80">
              <w:rPr>
                <w:rFonts w:ascii="Arial" w:hAnsi="Arial" w:cs="Arial"/>
                <w:b/>
                <w:bCs/>
              </w:rPr>
              <w:t xml:space="preserve">Planirani broj sati: </w:t>
            </w:r>
          </w:p>
          <w:p w:rsidR="003560F6" w:rsidRPr="00747B80" w:rsidRDefault="003560F6">
            <w:pPr>
              <w:spacing w:after="0"/>
            </w:pPr>
          </w:p>
        </w:tc>
        <w:tc>
          <w:tcPr>
            <w:tcW w:w="2500" w:type="pct"/>
            <w:tcBorders>
              <w:top w:val="single" w:sz="4" w:space="0" w:color="auto"/>
              <w:left w:val="single" w:sz="4" w:space="0" w:color="auto"/>
              <w:bottom w:val="single" w:sz="4" w:space="0" w:color="auto"/>
              <w:right w:val="nil"/>
            </w:tcBorders>
            <w:hideMark/>
          </w:tcPr>
          <w:p w:rsidR="003560F6" w:rsidRPr="00747B80" w:rsidRDefault="003560F6">
            <w:pPr>
              <w:spacing w:after="0"/>
            </w:pPr>
            <w:r w:rsidRPr="00747B80">
              <w:t>35 sati godišnje</w:t>
            </w:r>
          </w:p>
        </w:tc>
      </w:tr>
      <w:tr w:rsidR="00747B80" w:rsidRPr="00747B80" w:rsidTr="003560F6">
        <w:tc>
          <w:tcPr>
            <w:tcW w:w="2500" w:type="pct"/>
            <w:tcBorders>
              <w:top w:val="single" w:sz="4" w:space="0" w:color="auto"/>
              <w:left w:val="nil"/>
              <w:bottom w:val="single" w:sz="4" w:space="0" w:color="auto"/>
              <w:right w:val="single" w:sz="4" w:space="0" w:color="auto"/>
            </w:tcBorders>
          </w:tcPr>
          <w:p w:rsidR="003560F6" w:rsidRPr="00747B80" w:rsidRDefault="003560F6">
            <w:pPr>
              <w:widowControl w:val="0"/>
              <w:autoSpaceDE w:val="0"/>
              <w:autoSpaceDN w:val="0"/>
              <w:adjustRightInd w:val="0"/>
              <w:spacing w:after="0"/>
              <w:ind w:left="12" w:right="402"/>
              <w:rPr>
                <w:rFonts w:ascii="Times New Roman" w:hAnsi="Times New Roman"/>
              </w:rPr>
            </w:pPr>
            <w:r w:rsidRPr="00747B80">
              <w:rPr>
                <w:rFonts w:ascii="Arial" w:hAnsi="Arial" w:cs="Arial"/>
                <w:b/>
                <w:bCs/>
              </w:rPr>
              <w:t xml:space="preserve">Ciljevi aktivnosti, programa i/ili projekta: </w:t>
            </w:r>
          </w:p>
          <w:p w:rsidR="003560F6" w:rsidRPr="00747B80" w:rsidRDefault="003560F6">
            <w:pPr>
              <w:spacing w:after="0"/>
            </w:pPr>
          </w:p>
        </w:tc>
        <w:tc>
          <w:tcPr>
            <w:tcW w:w="2500" w:type="pct"/>
            <w:tcBorders>
              <w:top w:val="single" w:sz="4" w:space="0" w:color="auto"/>
              <w:left w:val="single" w:sz="4" w:space="0" w:color="auto"/>
              <w:bottom w:val="single" w:sz="4" w:space="0" w:color="auto"/>
              <w:right w:val="nil"/>
            </w:tcBorders>
            <w:hideMark/>
          </w:tcPr>
          <w:p w:rsidR="003560F6" w:rsidRPr="00747B80" w:rsidRDefault="003560F6">
            <w:pPr>
              <w:spacing w:after="0"/>
            </w:pPr>
            <w:r w:rsidRPr="00747B80">
              <w:t>- stjecanje dodatnih matematičkih znanja potrebnih za razumijevanje</w:t>
            </w:r>
          </w:p>
          <w:p w:rsidR="003560F6" w:rsidRPr="00747B80" w:rsidRDefault="003560F6">
            <w:pPr>
              <w:spacing w:after="0"/>
            </w:pPr>
            <w:r w:rsidRPr="00747B80">
              <w:t>- omogućiti rad po sadržajima različite težine</w:t>
            </w:r>
          </w:p>
          <w:p w:rsidR="003560F6" w:rsidRPr="00747B80" w:rsidRDefault="003560F6">
            <w:pPr>
              <w:spacing w:after="0"/>
            </w:pPr>
            <w:r w:rsidRPr="00747B80">
              <w:t>- razvijati sposobnost za samostalan rad</w:t>
            </w:r>
          </w:p>
        </w:tc>
      </w:tr>
      <w:tr w:rsidR="00747B80" w:rsidRPr="00747B80" w:rsidTr="003560F6">
        <w:tc>
          <w:tcPr>
            <w:tcW w:w="2500" w:type="pct"/>
            <w:tcBorders>
              <w:top w:val="single" w:sz="4" w:space="0" w:color="auto"/>
              <w:left w:val="nil"/>
              <w:bottom w:val="single" w:sz="4" w:space="0" w:color="auto"/>
              <w:right w:val="single" w:sz="4" w:space="0" w:color="auto"/>
            </w:tcBorders>
          </w:tcPr>
          <w:p w:rsidR="003560F6" w:rsidRPr="00747B80" w:rsidRDefault="003560F6">
            <w:pPr>
              <w:widowControl w:val="0"/>
              <w:autoSpaceDE w:val="0"/>
              <w:autoSpaceDN w:val="0"/>
              <w:adjustRightInd w:val="0"/>
              <w:spacing w:after="0"/>
              <w:ind w:left="12" w:right="171"/>
              <w:rPr>
                <w:rFonts w:ascii="Times New Roman" w:hAnsi="Times New Roman"/>
              </w:rPr>
            </w:pPr>
            <w:r w:rsidRPr="00747B80">
              <w:rPr>
                <w:rFonts w:ascii="Arial" w:hAnsi="Arial" w:cs="Arial"/>
                <w:b/>
                <w:bCs/>
              </w:rPr>
              <w:t xml:space="preserve">Namjena aktivnosti, programa i/ili projekta: </w:t>
            </w:r>
          </w:p>
          <w:p w:rsidR="003560F6" w:rsidRPr="00747B80" w:rsidRDefault="003560F6">
            <w:pPr>
              <w:spacing w:after="0"/>
            </w:pPr>
          </w:p>
        </w:tc>
        <w:tc>
          <w:tcPr>
            <w:tcW w:w="2500" w:type="pct"/>
            <w:tcBorders>
              <w:top w:val="single" w:sz="4" w:space="0" w:color="auto"/>
              <w:left w:val="single" w:sz="4" w:space="0" w:color="auto"/>
              <w:bottom w:val="single" w:sz="4" w:space="0" w:color="auto"/>
              <w:right w:val="nil"/>
            </w:tcBorders>
            <w:hideMark/>
          </w:tcPr>
          <w:p w:rsidR="003560F6" w:rsidRPr="00747B80" w:rsidRDefault="003560F6">
            <w:pPr>
              <w:spacing w:after="0"/>
            </w:pPr>
            <w:r w:rsidRPr="00747B80">
              <w:t>Rad s darovitim učenicima, razvijanje logičkog mišljenja i  zaključivanja, primjena naučenih sadržaja  u svakodnevnom životu</w:t>
            </w:r>
          </w:p>
          <w:p w:rsidR="003560F6" w:rsidRPr="00747B80" w:rsidRDefault="003560F6">
            <w:pPr>
              <w:spacing w:after="0"/>
            </w:pPr>
          </w:p>
        </w:tc>
      </w:tr>
      <w:tr w:rsidR="00747B80" w:rsidRPr="00747B80" w:rsidTr="003560F6">
        <w:tc>
          <w:tcPr>
            <w:tcW w:w="2500" w:type="pct"/>
            <w:tcBorders>
              <w:top w:val="single" w:sz="4" w:space="0" w:color="auto"/>
              <w:left w:val="nil"/>
              <w:bottom w:val="single" w:sz="4" w:space="0" w:color="auto"/>
              <w:right w:val="single" w:sz="4" w:space="0" w:color="auto"/>
            </w:tcBorders>
          </w:tcPr>
          <w:p w:rsidR="003560F6" w:rsidRPr="00747B80" w:rsidRDefault="003560F6">
            <w:pPr>
              <w:widowControl w:val="0"/>
              <w:autoSpaceDE w:val="0"/>
              <w:autoSpaceDN w:val="0"/>
              <w:adjustRightInd w:val="0"/>
              <w:spacing w:after="0"/>
              <w:ind w:left="12" w:right="44"/>
              <w:rPr>
                <w:rFonts w:ascii="Times New Roman" w:hAnsi="Times New Roman"/>
              </w:rPr>
            </w:pPr>
            <w:r w:rsidRPr="00747B80">
              <w:rPr>
                <w:rFonts w:ascii="Arial" w:hAnsi="Arial" w:cs="Arial"/>
                <w:b/>
                <w:bCs/>
                <w:spacing w:val="1"/>
              </w:rPr>
              <w:t xml:space="preserve">Nositelj/i aktivnosti, programa i/ili projekta i </w:t>
            </w:r>
          </w:p>
          <w:p w:rsidR="003560F6" w:rsidRPr="00747B80" w:rsidRDefault="003560F6">
            <w:pPr>
              <w:widowControl w:val="0"/>
              <w:autoSpaceDE w:val="0"/>
              <w:autoSpaceDN w:val="0"/>
              <w:adjustRightInd w:val="0"/>
              <w:spacing w:after="0"/>
              <w:ind w:left="12" w:right="2268"/>
              <w:rPr>
                <w:rFonts w:ascii="Times New Roman" w:hAnsi="Times New Roman"/>
              </w:rPr>
            </w:pPr>
            <w:r w:rsidRPr="00747B80">
              <w:rPr>
                <w:rFonts w:ascii="Arial" w:hAnsi="Arial" w:cs="Arial"/>
                <w:b/>
                <w:bCs/>
                <w:spacing w:val="-7"/>
              </w:rPr>
              <w:t xml:space="preserve">njihova odgovornost: </w:t>
            </w:r>
          </w:p>
          <w:p w:rsidR="003560F6" w:rsidRPr="00747B80" w:rsidRDefault="003560F6">
            <w:pPr>
              <w:spacing w:after="0"/>
            </w:pPr>
          </w:p>
        </w:tc>
        <w:tc>
          <w:tcPr>
            <w:tcW w:w="2500" w:type="pct"/>
            <w:tcBorders>
              <w:top w:val="single" w:sz="4" w:space="0" w:color="auto"/>
              <w:left w:val="single" w:sz="4" w:space="0" w:color="auto"/>
              <w:bottom w:val="single" w:sz="4" w:space="0" w:color="auto"/>
              <w:right w:val="nil"/>
            </w:tcBorders>
            <w:hideMark/>
          </w:tcPr>
          <w:p w:rsidR="003560F6" w:rsidRPr="00747B80" w:rsidRDefault="003560F6" w:rsidP="003560F6">
            <w:pPr>
              <w:spacing w:after="0"/>
            </w:pPr>
            <w:r w:rsidRPr="00747B80">
              <w:t>- učiteljica i učenici 2. razreda PŠ Bašanija</w:t>
            </w:r>
          </w:p>
        </w:tc>
      </w:tr>
      <w:tr w:rsidR="00747B80" w:rsidRPr="00747B80" w:rsidTr="003560F6">
        <w:tc>
          <w:tcPr>
            <w:tcW w:w="2500" w:type="pct"/>
            <w:tcBorders>
              <w:top w:val="single" w:sz="4" w:space="0" w:color="auto"/>
              <w:left w:val="nil"/>
              <w:bottom w:val="single" w:sz="4" w:space="0" w:color="auto"/>
              <w:right w:val="single" w:sz="4" w:space="0" w:color="auto"/>
            </w:tcBorders>
          </w:tcPr>
          <w:p w:rsidR="003560F6" w:rsidRPr="00747B80" w:rsidRDefault="003560F6" w:rsidP="00747479">
            <w:pPr>
              <w:widowControl w:val="0"/>
              <w:autoSpaceDE w:val="0"/>
              <w:autoSpaceDN w:val="0"/>
              <w:adjustRightInd w:val="0"/>
              <w:spacing w:after="0"/>
              <w:ind w:left="12" w:right="350"/>
              <w:rPr>
                <w:rFonts w:ascii="Times New Roman" w:hAnsi="Times New Roman"/>
              </w:rPr>
            </w:pPr>
            <w:r w:rsidRPr="00747B80">
              <w:rPr>
                <w:rFonts w:ascii="Arial" w:hAnsi="Arial" w:cs="Arial"/>
                <w:b/>
                <w:bCs/>
              </w:rPr>
              <w:t>Na</w:t>
            </w:r>
            <w:r w:rsidRPr="00747B80">
              <w:rPr>
                <w:rFonts w:ascii="Times New Roman" w:hAnsi="Times New Roman"/>
                <w:b/>
                <w:bCs/>
              </w:rPr>
              <w:t>č</w:t>
            </w:r>
            <w:r w:rsidRPr="00747B80">
              <w:rPr>
                <w:rFonts w:ascii="Arial" w:hAnsi="Arial" w:cs="Arial"/>
                <w:b/>
                <w:bCs/>
              </w:rPr>
              <w:t xml:space="preserve">in realizacije aktivnosti, programa i/ili </w:t>
            </w:r>
            <w:r w:rsidRPr="00747B80">
              <w:rPr>
                <w:rFonts w:ascii="Arial" w:hAnsi="Arial" w:cs="Arial"/>
                <w:b/>
                <w:bCs/>
                <w:spacing w:val="-1"/>
              </w:rPr>
              <w:t xml:space="preserve">projekta: </w:t>
            </w:r>
          </w:p>
          <w:p w:rsidR="003560F6" w:rsidRPr="00747B80" w:rsidRDefault="003560F6">
            <w:pPr>
              <w:spacing w:after="0"/>
            </w:pPr>
          </w:p>
        </w:tc>
        <w:tc>
          <w:tcPr>
            <w:tcW w:w="2500" w:type="pct"/>
            <w:tcBorders>
              <w:top w:val="single" w:sz="4" w:space="0" w:color="auto"/>
              <w:left w:val="single" w:sz="4" w:space="0" w:color="auto"/>
              <w:bottom w:val="single" w:sz="4" w:space="0" w:color="auto"/>
              <w:right w:val="nil"/>
            </w:tcBorders>
            <w:hideMark/>
          </w:tcPr>
          <w:p w:rsidR="003560F6" w:rsidRPr="00747B80" w:rsidRDefault="003560F6">
            <w:pPr>
              <w:spacing w:after="0"/>
            </w:pPr>
            <w:r w:rsidRPr="00747B80">
              <w:t xml:space="preserve"> -</w:t>
            </w:r>
            <w:r w:rsidR="00257461">
              <w:t xml:space="preserve"> </w:t>
            </w:r>
            <w:r w:rsidRPr="00747B80">
              <w:t>individualni i grupni rad</w:t>
            </w:r>
          </w:p>
          <w:p w:rsidR="003560F6" w:rsidRPr="00747B80" w:rsidRDefault="003560F6">
            <w:pPr>
              <w:spacing w:after="0"/>
            </w:pPr>
            <w:r w:rsidRPr="00747B80">
              <w:t xml:space="preserve"> -</w:t>
            </w:r>
            <w:r w:rsidR="00257461">
              <w:t xml:space="preserve"> </w:t>
            </w:r>
            <w:r w:rsidRPr="00747B80">
              <w:t>rješavanje problemskih zadataka, matematičke igre, kvizovi , natjecanja</w:t>
            </w:r>
          </w:p>
        </w:tc>
      </w:tr>
      <w:tr w:rsidR="00747B80" w:rsidRPr="00747B80" w:rsidTr="003560F6">
        <w:tc>
          <w:tcPr>
            <w:tcW w:w="2500" w:type="pct"/>
            <w:tcBorders>
              <w:top w:val="single" w:sz="4" w:space="0" w:color="auto"/>
              <w:left w:val="nil"/>
              <w:bottom w:val="single" w:sz="4" w:space="0" w:color="auto"/>
              <w:right w:val="single" w:sz="4" w:space="0" w:color="auto"/>
            </w:tcBorders>
          </w:tcPr>
          <w:p w:rsidR="003560F6" w:rsidRPr="00747B80" w:rsidRDefault="003560F6" w:rsidP="00747479">
            <w:pPr>
              <w:widowControl w:val="0"/>
              <w:autoSpaceDE w:val="0"/>
              <w:autoSpaceDN w:val="0"/>
              <w:adjustRightInd w:val="0"/>
              <w:spacing w:after="0"/>
              <w:ind w:left="12" w:right="1022"/>
              <w:rPr>
                <w:rFonts w:ascii="Times New Roman" w:hAnsi="Times New Roman"/>
              </w:rPr>
            </w:pPr>
            <w:r w:rsidRPr="00747B80">
              <w:rPr>
                <w:rFonts w:ascii="Arial" w:hAnsi="Arial" w:cs="Arial"/>
                <w:b/>
                <w:bCs/>
              </w:rPr>
              <w:t xml:space="preserve">Vremenik aktivnosti, programa i/ili </w:t>
            </w:r>
            <w:r w:rsidRPr="00747B80">
              <w:rPr>
                <w:rFonts w:ascii="Arial" w:hAnsi="Arial" w:cs="Arial"/>
                <w:b/>
                <w:bCs/>
                <w:spacing w:val="-1"/>
              </w:rPr>
              <w:t xml:space="preserve">projekta: </w:t>
            </w:r>
          </w:p>
          <w:p w:rsidR="003560F6" w:rsidRPr="00747B80" w:rsidRDefault="003560F6">
            <w:pPr>
              <w:spacing w:after="0"/>
            </w:pPr>
          </w:p>
        </w:tc>
        <w:tc>
          <w:tcPr>
            <w:tcW w:w="2500" w:type="pct"/>
            <w:tcBorders>
              <w:top w:val="single" w:sz="4" w:space="0" w:color="auto"/>
              <w:left w:val="single" w:sz="4" w:space="0" w:color="auto"/>
              <w:bottom w:val="single" w:sz="4" w:space="0" w:color="auto"/>
              <w:right w:val="nil"/>
            </w:tcBorders>
            <w:hideMark/>
          </w:tcPr>
          <w:p w:rsidR="003560F6" w:rsidRPr="00747B80" w:rsidRDefault="003560F6" w:rsidP="003560F6">
            <w:pPr>
              <w:spacing w:after="0"/>
            </w:pPr>
            <w:r w:rsidRPr="00747B80">
              <w:t>- jedan sat tjedno tijekom nastavne godine</w:t>
            </w:r>
          </w:p>
        </w:tc>
      </w:tr>
      <w:tr w:rsidR="00747B80" w:rsidRPr="00747B80" w:rsidTr="003560F6">
        <w:tc>
          <w:tcPr>
            <w:tcW w:w="2500" w:type="pct"/>
            <w:tcBorders>
              <w:top w:val="single" w:sz="4" w:space="0" w:color="auto"/>
              <w:left w:val="nil"/>
              <w:bottom w:val="single" w:sz="4" w:space="0" w:color="auto"/>
              <w:right w:val="single" w:sz="4" w:space="0" w:color="auto"/>
            </w:tcBorders>
          </w:tcPr>
          <w:p w:rsidR="003560F6" w:rsidRPr="00747B80" w:rsidRDefault="003560F6" w:rsidP="00747479">
            <w:pPr>
              <w:widowControl w:val="0"/>
              <w:autoSpaceDE w:val="0"/>
              <w:autoSpaceDN w:val="0"/>
              <w:adjustRightInd w:val="0"/>
              <w:spacing w:after="0"/>
              <w:ind w:left="12"/>
              <w:rPr>
                <w:rFonts w:ascii="Times New Roman" w:hAnsi="Times New Roman"/>
              </w:rPr>
            </w:pPr>
            <w:r w:rsidRPr="00747B80">
              <w:rPr>
                <w:rFonts w:ascii="Arial" w:hAnsi="Arial" w:cs="Arial"/>
                <w:b/>
                <w:bCs/>
                <w:spacing w:val="-1"/>
              </w:rPr>
              <w:t>Na</w:t>
            </w:r>
            <w:r w:rsidRPr="00747B80">
              <w:rPr>
                <w:rFonts w:ascii="Times New Roman" w:hAnsi="Times New Roman"/>
                <w:b/>
                <w:bCs/>
                <w:spacing w:val="-1"/>
              </w:rPr>
              <w:t>č</w:t>
            </w:r>
            <w:r w:rsidRPr="00747B80">
              <w:rPr>
                <w:rFonts w:ascii="Arial" w:hAnsi="Arial" w:cs="Arial"/>
                <w:b/>
                <w:bCs/>
                <w:spacing w:val="-1"/>
              </w:rPr>
              <w:t>in vrednovanja i na</w:t>
            </w:r>
            <w:r w:rsidRPr="00747B80">
              <w:rPr>
                <w:rFonts w:ascii="Times New Roman" w:hAnsi="Times New Roman"/>
                <w:b/>
                <w:bCs/>
                <w:spacing w:val="-1"/>
              </w:rPr>
              <w:t>č</w:t>
            </w:r>
            <w:r w:rsidRPr="00747B80">
              <w:rPr>
                <w:rFonts w:ascii="Arial" w:hAnsi="Arial" w:cs="Arial"/>
                <w:b/>
                <w:bCs/>
                <w:spacing w:val="-1"/>
              </w:rPr>
              <w:t>in kori</w:t>
            </w:r>
            <w:r w:rsidRPr="00747B80">
              <w:rPr>
                <w:rFonts w:ascii="Times New Roman" w:hAnsi="Times New Roman"/>
                <w:b/>
                <w:bCs/>
                <w:spacing w:val="-1"/>
              </w:rPr>
              <w:t>š</w:t>
            </w:r>
            <w:r w:rsidRPr="00747B80">
              <w:rPr>
                <w:rFonts w:ascii="Arial" w:hAnsi="Arial" w:cs="Arial"/>
                <w:b/>
                <w:bCs/>
                <w:spacing w:val="-1"/>
              </w:rPr>
              <w:t xml:space="preserve">tenja rezultata </w:t>
            </w:r>
            <w:r w:rsidRPr="00747B80">
              <w:rPr>
                <w:rFonts w:ascii="Arial" w:hAnsi="Arial" w:cs="Arial"/>
                <w:b/>
                <w:bCs/>
                <w:spacing w:val="-8"/>
              </w:rPr>
              <w:t xml:space="preserve">vrednovanja: </w:t>
            </w:r>
          </w:p>
          <w:p w:rsidR="003560F6" w:rsidRPr="00747B80" w:rsidRDefault="003560F6">
            <w:pPr>
              <w:spacing w:after="0"/>
            </w:pPr>
          </w:p>
        </w:tc>
        <w:tc>
          <w:tcPr>
            <w:tcW w:w="2500" w:type="pct"/>
            <w:tcBorders>
              <w:top w:val="single" w:sz="4" w:space="0" w:color="auto"/>
              <w:left w:val="single" w:sz="4" w:space="0" w:color="auto"/>
              <w:bottom w:val="single" w:sz="4" w:space="0" w:color="auto"/>
              <w:right w:val="nil"/>
            </w:tcBorders>
            <w:hideMark/>
          </w:tcPr>
          <w:p w:rsidR="003560F6" w:rsidRPr="00747B80" w:rsidRDefault="003560F6" w:rsidP="003560F6">
            <w:pPr>
              <w:spacing w:after="0"/>
            </w:pPr>
            <w:r w:rsidRPr="00747B80">
              <w:t>- praćenje i bilježenje zapažanja učenikovih postignuća i uspjeha, interesa, motivacije i sposobnosti u ostvarivanju dodatnih sadržaja matematike</w:t>
            </w:r>
          </w:p>
        </w:tc>
      </w:tr>
      <w:tr w:rsidR="003560F6" w:rsidRPr="00747B80" w:rsidTr="003560F6">
        <w:tc>
          <w:tcPr>
            <w:tcW w:w="2500" w:type="pct"/>
            <w:tcBorders>
              <w:top w:val="single" w:sz="4" w:space="0" w:color="auto"/>
              <w:left w:val="nil"/>
              <w:bottom w:val="nil"/>
              <w:right w:val="single" w:sz="4" w:space="0" w:color="auto"/>
            </w:tcBorders>
          </w:tcPr>
          <w:p w:rsidR="003560F6" w:rsidRPr="00747B80" w:rsidRDefault="003560F6" w:rsidP="00747479">
            <w:pPr>
              <w:widowControl w:val="0"/>
              <w:autoSpaceDE w:val="0"/>
              <w:autoSpaceDN w:val="0"/>
              <w:adjustRightInd w:val="0"/>
              <w:spacing w:after="0"/>
              <w:ind w:left="12" w:right="124"/>
              <w:rPr>
                <w:rFonts w:ascii="Times New Roman" w:hAnsi="Times New Roman"/>
              </w:rPr>
            </w:pPr>
            <w:r w:rsidRPr="00747B80">
              <w:rPr>
                <w:rFonts w:ascii="Arial" w:hAnsi="Arial" w:cs="Arial"/>
                <w:b/>
                <w:bCs/>
              </w:rPr>
              <w:t>Detaljan tro</w:t>
            </w:r>
            <w:r w:rsidRPr="00747B80">
              <w:rPr>
                <w:rFonts w:ascii="Times New Roman" w:hAnsi="Times New Roman"/>
                <w:b/>
                <w:bCs/>
              </w:rPr>
              <w:t>š</w:t>
            </w:r>
            <w:r w:rsidRPr="00747B80">
              <w:rPr>
                <w:rFonts w:ascii="Arial" w:hAnsi="Arial" w:cs="Arial"/>
                <w:b/>
                <w:bCs/>
              </w:rPr>
              <w:t xml:space="preserve">kovnik aktivnosti, programa i/ili </w:t>
            </w:r>
            <w:r w:rsidRPr="00747B80">
              <w:rPr>
                <w:rFonts w:ascii="Arial" w:hAnsi="Arial" w:cs="Arial"/>
                <w:b/>
                <w:bCs/>
                <w:spacing w:val="-1"/>
              </w:rPr>
              <w:t xml:space="preserve">projekta: </w:t>
            </w:r>
          </w:p>
          <w:p w:rsidR="003560F6" w:rsidRPr="00747B80" w:rsidRDefault="003560F6">
            <w:pPr>
              <w:spacing w:after="0"/>
            </w:pPr>
          </w:p>
        </w:tc>
        <w:tc>
          <w:tcPr>
            <w:tcW w:w="2500" w:type="pct"/>
            <w:tcBorders>
              <w:top w:val="single" w:sz="4" w:space="0" w:color="auto"/>
              <w:left w:val="single" w:sz="4" w:space="0" w:color="auto"/>
              <w:bottom w:val="nil"/>
              <w:right w:val="nil"/>
            </w:tcBorders>
            <w:hideMark/>
          </w:tcPr>
          <w:p w:rsidR="003560F6" w:rsidRPr="00747B80" w:rsidRDefault="003560F6">
            <w:pPr>
              <w:spacing w:after="0"/>
            </w:pPr>
            <w:r w:rsidRPr="00747B80">
              <w:t>0 kn</w:t>
            </w:r>
          </w:p>
        </w:tc>
      </w:tr>
    </w:tbl>
    <w:p w:rsidR="0005142E" w:rsidRPr="00747B80" w:rsidRDefault="0005142E"/>
    <w:p w:rsidR="00C344C1" w:rsidRPr="00747B80" w:rsidRDefault="00C344C1"/>
    <w:p w:rsidR="00C344C1" w:rsidRPr="00747B80" w:rsidRDefault="00C344C1"/>
    <w:p w:rsidR="00747479" w:rsidRPr="00747B80" w:rsidRDefault="00747479"/>
    <w:p w:rsidR="00C344C1" w:rsidRPr="00747B80" w:rsidRDefault="00C344C1"/>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47B80" w:rsidRPr="00747B80" w:rsidTr="00C344C1">
        <w:tc>
          <w:tcPr>
            <w:tcW w:w="5000" w:type="pct"/>
            <w:gridSpan w:val="2"/>
            <w:tcBorders>
              <w:top w:val="nil"/>
              <w:left w:val="nil"/>
              <w:bottom w:val="single" w:sz="4" w:space="0" w:color="auto"/>
              <w:right w:val="nil"/>
            </w:tcBorders>
            <w:hideMark/>
          </w:tcPr>
          <w:p w:rsidR="00C344C1" w:rsidRPr="00747B80" w:rsidRDefault="00C344C1">
            <w:pPr>
              <w:spacing w:after="0"/>
              <w:rPr>
                <w:rFonts w:ascii="Comic Sans MS" w:hAnsi="Comic Sans MS"/>
                <w:sz w:val="28"/>
                <w:szCs w:val="28"/>
              </w:rPr>
            </w:pPr>
            <w:r w:rsidRPr="00747B80">
              <w:rPr>
                <w:rFonts w:ascii="Comic Sans MS" w:hAnsi="Comic Sans MS"/>
                <w:sz w:val="28"/>
                <w:szCs w:val="28"/>
              </w:rPr>
              <w:t>DODATNA NASTAVA</w:t>
            </w:r>
          </w:p>
        </w:tc>
      </w:tr>
      <w:tr w:rsidR="00747B80" w:rsidRPr="00747B80" w:rsidTr="00C344C1">
        <w:tc>
          <w:tcPr>
            <w:tcW w:w="5000" w:type="pct"/>
            <w:gridSpan w:val="2"/>
            <w:tcBorders>
              <w:top w:val="single" w:sz="4" w:space="0" w:color="auto"/>
              <w:left w:val="nil"/>
              <w:bottom w:val="single" w:sz="4" w:space="0" w:color="auto"/>
              <w:right w:val="nil"/>
            </w:tcBorders>
            <w:hideMark/>
          </w:tcPr>
          <w:p w:rsidR="00C344C1" w:rsidRPr="00747B80" w:rsidRDefault="00C344C1">
            <w:pPr>
              <w:spacing w:after="0"/>
              <w:rPr>
                <w:rFonts w:ascii="Comic Sans MS" w:hAnsi="Comic Sans MS"/>
                <w:sz w:val="28"/>
                <w:szCs w:val="28"/>
              </w:rPr>
            </w:pPr>
            <w:r w:rsidRPr="00747B80">
              <w:rPr>
                <w:rFonts w:ascii="Comic Sans MS" w:hAnsi="Comic Sans MS"/>
                <w:sz w:val="28"/>
                <w:szCs w:val="28"/>
              </w:rPr>
              <w:t>NAZIV AKTIVNOSTI: Dodatna nastava Pš Bašanija</w:t>
            </w:r>
          </w:p>
        </w:tc>
      </w:tr>
      <w:tr w:rsidR="00747B80" w:rsidRPr="00747B80" w:rsidTr="00C344C1">
        <w:tc>
          <w:tcPr>
            <w:tcW w:w="2500" w:type="pct"/>
            <w:tcBorders>
              <w:top w:val="single" w:sz="4" w:space="0" w:color="auto"/>
              <w:left w:val="nil"/>
              <w:bottom w:val="single" w:sz="4" w:space="0" w:color="auto"/>
              <w:right w:val="single" w:sz="4" w:space="0" w:color="auto"/>
            </w:tcBorders>
            <w:hideMark/>
          </w:tcPr>
          <w:p w:rsidR="00C344C1" w:rsidRPr="00747B80" w:rsidRDefault="00C344C1">
            <w:pPr>
              <w:spacing w:after="0"/>
            </w:pPr>
            <w:r w:rsidRPr="00747B80">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C344C1" w:rsidRPr="00747B80" w:rsidRDefault="00C344C1">
            <w:pPr>
              <w:spacing w:after="0"/>
            </w:pPr>
            <w:r w:rsidRPr="00747B80">
              <w:t>Dodatna nastava iz matematike</w:t>
            </w:r>
          </w:p>
        </w:tc>
      </w:tr>
      <w:tr w:rsidR="00747B80" w:rsidRPr="00747B80" w:rsidTr="00C344C1">
        <w:tc>
          <w:tcPr>
            <w:tcW w:w="2500" w:type="pct"/>
            <w:tcBorders>
              <w:top w:val="single" w:sz="4" w:space="0" w:color="auto"/>
              <w:left w:val="nil"/>
              <w:bottom w:val="single" w:sz="4" w:space="0" w:color="auto"/>
              <w:right w:val="single" w:sz="4" w:space="0" w:color="auto"/>
            </w:tcBorders>
          </w:tcPr>
          <w:p w:rsidR="00C344C1" w:rsidRPr="00747B80" w:rsidRDefault="00C344C1">
            <w:pPr>
              <w:widowControl w:val="0"/>
              <w:autoSpaceDE w:val="0"/>
              <w:autoSpaceDN w:val="0"/>
              <w:adjustRightInd w:val="0"/>
              <w:spacing w:after="0"/>
              <w:ind w:left="12" w:right="661"/>
              <w:rPr>
                <w:rFonts w:ascii="Times New Roman" w:hAnsi="Times New Roman"/>
              </w:rPr>
            </w:pPr>
            <w:r w:rsidRPr="00747B80">
              <w:rPr>
                <w:rFonts w:ascii="Arial" w:hAnsi="Arial" w:cs="Arial"/>
                <w:b/>
                <w:bCs/>
              </w:rPr>
              <w:t>U</w:t>
            </w:r>
            <w:r w:rsidRPr="00747B80">
              <w:rPr>
                <w:rFonts w:ascii="Times New Roman" w:hAnsi="Times New Roman"/>
                <w:b/>
                <w:bCs/>
              </w:rPr>
              <w:t>č</w:t>
            </w:r>
            <w:r w:rsidRPr="00747B80">
              <w:rPr>
                <w:rFonts w:ascii="Arial" w:hAnsi="Arial" w:cs="Arial"/>
                <w:b/>
                <w:bCs/>
              </w:rPr>
              <w:t xml:space="preserve">itelj/i razredne/predmetne nastave: </w:t>
            </w:r>
          </w:p>
          <w:p w:rsidR="00C344C1" w:rsidRPr="00747B80" w:rsidRDefault="00C344C1">
            <w:pPr>
              <w:spacing w:after="0"/>
            </w:pPr>
          </w:p>
        </w:tc>
        <w:tc>
          <w:tcPr>
            <w:tcW w:w="2500" w:type="pct"/>
            <w:tcBorders>
              <w:top w:val="single" w:sz="4" w:space="0" w:color="auto"/>
              <w:left w:val="single" w:sz="4" w:space="0" w:color="auto"/>
              <w:bottom w:val="single" w:sz="4" w:space="0" w:color="auto"/>
              <w:right w:val="nil"/>
            </w:tcBorders>
            <w:hideMark/>
          </w:tcPr>
          <w:p w:rsidR="00C344C1" w:rsidRPr="00747B80" w:rsidRDefault="00C344C1">
            <w:pPr>
              <w:spacing w:after="0"/>
            </w:pPr>
            <w:r w:rsidRPr="00747B80">
              <w:t>Učiteljica Marina Sarić</w:t>
            </w:r>
          </w:p>
        </w:tc>
      </w:tr>
      <w:tr w:rsidR="00747B80" w:rsidRPr="00747B80" w:rsidTr="00C344C1">
        <w:tc>
          <w:tcPr>
            <w:tcW w:w="2500" w:type="pct"/>
            <w:tcBorders>
              <w:top w:val="single" w:sz="4" w:space="0" w:color="auto"/>
              <w:left w:val="nil"/>
              <w:bottom w:val="single" w:sz="4" w:space="0" w:color="auto"/>
              <w:right w:val="single" w:sz="4" w:space="0" w:color="auto"/>
            </w:tcBorders>
          </w:tcPr>
          <w:p w:rsidR="00C344C1" w:rsidRPr="00747B80" w:rsidRDefault="00C344C1">
            <w:pPr>
              <w:widowControl w:val="0"/>
              <w:autoSpaceDE w:val="0"/>
              <w:autoSpaceDN w:val="0"/>
              <w:adjustRightInd w:val="0"/>
              <w:spacing w:after="0"/>
              <w:ind w:left="12" w:right="3365"/>
              <w:rPr>
                <w:rFonts w:ascii="Times New Roman" w:hAnsi="Times New Roman"/>
              </w:rPr>
            </w:pPr>
            <w:r w:rsidRPr="00747B80">
              <w:rPr>
                <w:rFonts w:ascii="Arial" w:hAnsi="Arial" w:cs="Arial"/>
                <w:b/>
                <w:bCs/>
                <w:spacing w:val="-6"/>
              </w:rPr>
              <w:t xml:space="preserve">Razred: </w:t>
            </w:r>
          </w:p>
          <w:p w:rsidR="00C344C1" w:rsidRPr="00747B80" w:rsidRDefault="00C344C1">
            <w:pPr>
              <w:spacing w:after="0"/>
            </w:pPr>
          </w:p>
        </w:tc>
        <w:tc>
          <w:tcPr>
            <w:tcW w:w="2500" w:type="pct"/>
            <w:tcBorders>
              <w:top w:val="single" w:sz="4" w:space="0" w:color="auto"/>
              <w:left w:val="single" w:sz="4" w:space="0" w:color="auto"/>
              <w:bottom w:val="single" w:sz="4" w:space="0" w:color="auto"/>
              <w:right w:val="nil"/>
            </w:tcBorders>
            <w:hideMark/>
          </w:tcPr>
          <w:p w:rsidR="00C344C1" w:rsidRPr="00747B80" w:rsidRDefault="00153222" w:rsidP="00153222">
            <w:pPr>
              <w:spacing w:after="0"/>
            </w:pPr>
            <w:r w:rsidRPr="00747B80">
              <w:t>- kombinirani odjel 2.</w:t>
            </w:r>
            <w:r w:rsidR="00C344C1" w:rsidRPr="00747B80">
              <w:t xml:space="preserve"> i 4.</w:t>
            </w:r>
            <w:r w:rsidRPr="00747B80">
              <w:t xml:space="preserve"> </w:t>
            </w:r>
            <w:r w:rsidR="00C344C1" w:rsidRPr="00747B80">
              <w:t>r.</w:t>
            </w:r>
          </w:p>
        </w:tc>
      </w:tr>
      <w:tr w:rsidR="00747B80" w:rsidRPr="00747B80" w:rsidTr="00C344C1">
        <w:tc>
          <w:tcPr>
            <w:tcW w:w="2500" w:type="pct"/>
            <w:tcBorders>
              <w:top w:val="single" w:sz="4" w:space="0" w:color="auto"/>
              <w:left w:val="nil"/>
              <w:bottom w:val="single" w:sz="4" w:space="0" w:color="auto"/>
              <w:right w:val="single" w:sz="4" w:space="0" w:color="auto"/>
            </w:tcBorders>
          </w:tcPr>
          <w:p w:rsidR="00C344C1" w:rsidRPr="00747B80" w:rsidRDefault="00C344C1">
            <w:pPr>
              <w:widowControl w:val="0"/>
              <w:autoSpaceDE w:val="0"/>
              <w:autoSpaceDN w:val="0"/>
              <w:adjustRightInd w:val="0"/>
              <w:spacing w:after="0"/>
              <w:ind w:left="12" w:right="2103"/>
              <w:rPr>
                <w:rFonts w:ascii="Times New Roman" w:hAnsi="Times New Roman"/>
              </w:rPr>
            </w:pPr>
            <w:r w:rsidRPr="00747B80">
              <w:rPr>
                <w:rFonts w:ascii="Arial" w:hAnsi="Arial" w:cs="Arial"/>
                <w:b/>
                <w:bCs/>
                <w:spacing w:val="-4"/>
              </w:rPr>
              <w:t>Planirani broj u</w:t>
            </w:r>
            <w:r w:rsidRPr="00747B80">
              <w:rPr>
                <w:rFonts w:ascii="Times New Roman" w:hAnsi="Times New Roman"/>
                <w:b/>
                <w:bCs/>
                <w:spacing w:val="-4"/>
              </w:rPr>
              <w:t>č</w:t>
            </w:r>
            <w:r w:rsidRPr="00747B80">
              <w:rPr>
                <w:rFonts w:ascii="Arial" w:hAnsi="Arial" w:cs="Arial"/>
                <w:b/>
                <w:bCs/>
                <w:spacing w:val="-4"/>
              </w:rPr>
              <w:t xml:space="preserve">enika: </w:t>
            </w:r>
          </w:p>
          <w:p w:rsidR="00C344C1" w:rsidRPr="00747B80" w:rsidRDefault="00C344C1">
            <w:pPr>
              <w:spacing w:after="0"/>
            </w:pPr>
          </w:p>
        </w:tc>
        <w:tc>
          <w:tcPr>
            <w:tcW w:w="2500" w:type="pct"/>
            <w:tcBorders>
              <w:top w:val="single" w:sz="4" w:space="0" w:color="auto"/>
              <w:left w:val="single" w:sz="4" w:space="0" w:color="auto"/>
              <w:bottom w:val="single" w:sz="4" w:space="0" w:color="auto"/>
              <w:right w:val="nil"/>
            </w:tcBorders>
            <w:hideMark/>
          </w:tcPr>
          <w:p w:rsidR="00C344C1" w:rsidRPr="00747B80" w:rsidRDefault="00C344C1">
            <w:pPr>
              <w:spacing w:after="0"/>
            </w:pPr>
            <w:r w:rsidRPr="00747B80">
              <w:t>2 učenika</w:t>
            </w:r>
          </w:p>
        </w:tc>
      </w:tr>
      <w:tr w:rsidR="00747B80" w:rsidRPr="00747B80" w:rsidTr="00C344C1">
        <w:tc>
          <w:tcPr>
            <w:tcW w:w="2500" w:type="pct"/>
            <w:tcBorders>
              <w:top w:val="single" w:sz="4" w:space="0" w:color="auto"/>
              <w:left w:val="nil"/>
              <w:bottom w:val="single" w:sz="4" w:space="0" w:color="auto"/>
              <w:right w:val="single" w:sz="4" w:space="0" w:color="auto"/>
            </w:tcBorders>
          </w:tcPr>
          <w:p w:rsidR="00C344C1" w:rsidRPr="00747B80" w:rsidRDefault="00C344C1">
            <w:pPr>
              <w:widowControl w:val="0"/>
              <w:autoSpaceDE w:val="0"/>
              <w:autoSpaceDN w:val="0"/>
              <w:adjustRightInd w:val="0"/>
              <w:spacing w:after="0"/>
              <w:ind w:left="12" w:right="2408"/>
              <w:rPr>
                <w:rFonts w:ascii="Times New Roman" w:hAnsi="Times New Roman"/>
              </w:rPr>
            </w:pPr>
            <w:r w:rsidRPr="00747B80">
              <w:rPr>
                <w:rFonts w:ascii="Arial" w:hAnsi="Arial" w:cs="Arial"/>
                <w:b/>
                <w:bCs/>
              </w:rPr>
              <w:t xml:space="preserve">Planirani broj sati: </w:t>
            </w:r>
          </w:p>
          <w:p w:rsidR="00C344C1" w:rsidRPr="00747B80" w:rsidRDefault="00C344C1">
            <w:pPr>
              <w:spacing w:after="0"/>
            </w:pPr>
          </w:p>
        </w:tc>
        <w:tc>
          <w:tcPr>
            <w:tcW w:w="2500" w:type="pct"/>
            <w:tcBorders>
              <w:top w:val="single" w:sz="4" w:space="0" w:color="auto"/>
              <w:left w:val="single" w:sz="4" w:space="0" w:color="auto"/>
              <w:bottom w:val="single" w:sz="4" w:space="0" w:color="auto"/>
              <w:right w:val="nil"/>
            </w:tcBorders>
            <w:hideMark/>
          </w:tcPr>
          <w:p w:rsidR="00C344C1" w:rsidRPr="00747B80" w:rsidRDefault="00153222" w:rsidP="00153222">
            <w:pPr>
              <w:spacing w:after="0"/>
            </w:pPr>
            <w:r w:rsidRPr="00747B80">
              <w:t xml:space="preserve">- </w:t>
            </w:r>
            <w:r w:rsidR="00C344C1" w:rsidRPr="00747B80">
              <w:t>35 sati godišnje</w:t>
            </w:r>
          </w:p>
        </w:tc>
      </w:tr>
      <w:tr w:rsidR="00747B80" w:rsidRPr="00747B80" w:rsidTr="00C344C1">
        <w:tc>
          <w:tcPr>
            <w:tcW w:w="2500" w:type="pct"/>
            <w:tcBorders>
              <w:top w:val="single" w:sz="4" w:space="0" w:color="auto"/>
              <w:left w:val="nil"/>
              <w:bottom w:val="single" w:sz="4" w:space="0" w:color="auto"/>
              <w:right w:val="single" w:sz="4" w:space="0" w:color="auto"/>
            </w:tcBorders>
          </w:tcPr>
          <w:p w:rsidR="00C344C1" w:rsidRPr="00747B80" w:rsidRDefault="00C344C1">
            <w:pPr>
              <w:widowControl w:val="0"/>
              <w:autoSpaceDE w:val="0"/>
              <w:autoSpaceDN w:val="0"/>
              <w:adjustRightInd w:val="0"/>
              <w:spacing w:after="0"/>
              <w:ind w:left="12" w:right="402"/>
              <w:rPr>
                <w:rFonts w:ascii="Times New Roman" w:hAnsi="Times New Roman"/>
              </w:rPr>
            </w:pPr>
            <w:r w:rsidRPr="00747B80">
              <w:rPr>
                <w:rFonts w:ascii="Arial" w:hAnsi="Arial" w:cs="Arial"/>
                <w:b/>
                <w:bCs/>
              </w:rPr>
              <w:t xml:space="preserve">Ciljevi aktivnosti, programa i/ili projekta: </w:t>
            </w:r>
          </w:p>
          <w:p w:rsidR="00C344C1" w:rsidRPr="00747B80" w:rsidRDefault="00C344C1">
            <w:pPr>
              <w:spacing w:after="0"/>
            </w:pPr>
          </w:p>
        </w:tc>
        <w:tc>
          <w:tcPr>
            <w:tcW w:w="2500" w:type="pct"/>
            <w:tcBorders>
              <w:top w:val="single" w:sz="4" w:space="0" w:color="auto"/>
              <w:left w:val="single" w:sz="4" w:space="0" w:color="auto"/>
              <w:bottom w:val="single" w:sz="4" w:space="0" w:color="auto"/>
              <w:right w:val="nil"/>
            </w:tcBorders>
            <w:hideMark/>
          </w:tcPr>
          <w:p w:rsidR="00C344C1" w:rsidRPr="00747B80" w:rsidRDefault="00C344C1">
            <w:pPr>
              <w:spacing w:after="0"/>
            </w:pPr>
            <w:r w:rsidRPr="00747B80">
              <w:t>-</w:t>
            </w:r>
            <w:r w:rsidR="00153222" w:rsidRPr="00747B80">
              <w:t xml:space="preserve"> </w:t>
            </w:r>
            <w:r w:rsidRPr="00747B80">
              <w:t>razvijanje logičkog razmišljanja.</w:t>
            </w:r>
          </w:p>
          <w:p w:rsidR="00C344C1" w:rsidRPr="00747B80" w:rsidRDefault="00C344C1">
            <w:pPr>
              <w:spacing w:after="0"/>
            </w:pPr>
            <w:r w:rsidRPr="00747B80">
              <w:t>-</w:t>
            </w:r>
            <w:r w:rsidR="00153222" w:rsidRPr="00747B80">
              <w:t xml:space="preserve"> </w:t>
            </w:r>
            <w:r w:rsidRPr="00747B80">
              <w:t>produbljivanje znanja i sposobnosti</w:t>
            </w:r>
            <w:r w:rsidR="00153222" w:rsidRPr="00747B80">
              <w:t xml:space="preserve"> učenika na području matematike</w:t>
            </w:r>
          </w:p>
        </w:tc>
      </w:tr>
      <w:tr w:rsidR="00747B80" w:rsidRPr="00747B80" w:rsidTr="00C344C1">
        <w:tc>
          <w:tcPr>
            <w:tcW w:w="2500" w:type="pct"/>
            <w:tcBorders>
              <w:top w:val="single" w:sz="4" w:space="0" w:color="auto"/>
              <w:left w:val="nil"/>
              <w:bottom w:val="single" w:sz="4" w:space="0" w:color="auto"/>
              <w:right w:val="single" w:sz="4" w:space="0" w:color="auto"/>
            </w:tcBorders>
          </w:tcPr>
          <w:p w:rsidR="00C344C1" w:rsidRPr="00747B80" w:rsidRDefault="00C344C1">
            <w:pPr>
              <w:widowControl w:val="0"/>
              <w:autoSpaceDE w:val="0"/>
              <w:autoSpaceDN w:val="0"/>
              <w:adjustRightInd w:val="0"/>
              <w:spacing w:after="0"/>
              <w:ind w:left="12" w:right="171"/>
              <w:rPr>
                <w:rFonts w:ascii="Times New Roman" w:hAnsi="Times New Roman"/>
              </w:rPr>
            </w:pPr>
            <w:r w:rsidRPr="00747B80">
              <w:rPr>
                <w:rFonts w:ascii="Arial" w:hAnsi="Arial" w:cs="Arial"/>
                <w:b/>
                <w:bCs/>
              </w:rPr>
              <w:t xml:space="preserve">Namjena aktivnosti, programa i/ili projekta: </w:t>
            </w:r>
          </w:p>
          <w:p w:rsidR="00C344C1" w:rsidRPr="00747B80" w:rsidRDefault="00C344C1">
            <w:pPr>
              <w:spacing w:after="0"/>
            </w:pPr>
          </w:p>
        </w:tc>
        <w:tc>
          <w:tcPr>
            <w:tcW w:w="2500" w:type="pct"/>
            <w:tcBorders>
              <w:top w:val="single" w:sz="4" w:space="0" w:color="auto"/>
              <w:left w:val="single" w:sz="4" w:space="0" w:color="auto"/>
              <w:bottom w:val="single" w:sz="4" w:space="0" w:color="auto"/>
              <w:right w:val="nil"/>
            </w:tcBorders>
            <w:hideMark/>
          </w:tcPr>
          <w:p w:rsidR="00C344C1" w:rsidRPr="00747B80" w:rsidRDefault="00C344C1">
            <w:pPr>
              <w:spacing w:after="0"/>
            </w:pPr>
            <w:r w:rsidRPr="00747B80">
              <w:t>-</w:t>
            </w:r>
            <w:r w:rsidR="00153222" w:rsidRPr="00747B80">
              <w:t xml:space="preserve"> </w:t>
            </w:r>
            <w:r w:rsidRPr="00747B80">
              <w:t>produbljivanje znanja i ra</w:t>
            </w:r>
            <w:r w:rsidR="00153222" w:rsidRPr="00747B80">
              <w:t>zvijanje interesa za matematiku</w:t>
            </w:r>
          </w:p>
          <w:p w:rsidR="00C344C1" w:rsidRPr="00747B80" w:rsidRDefault="00C344C1">
            <w:pPr>
              <w:spacing w:after="0"/>
            </w:pPr>
            <w:r w:rsidRPr="00747B80">
              <w:t>-</w:t>
            </w:r>
            <w:r w:rsidR="00153222" w:rsidRPr="00747B80">
              <w:t xml:space="preserve"> </w:t>
            </w:r>
            <w:r w:rsidRPr="00747B80">
              <w:t>razvijanje samostalnosti,odgovornosti i urednosti u radu.</w:t>
            </w:r>
          </w:p>
        </w:tc>
      </w:tr>
      <w:tr w:rsidR="00747B80" w:rsidRPr="00747B80" w:rsidTr="00C344C1">
        <w:tc>
          <w:tcPr>
            <w:tcW w:w="2500" w:type="pct"/>
            <w:tcBorders>
              <w:top w:val="single" w:sz="4" w:space="0" w:color="auto"/>
              <w:left w:val="nil"/>
              <w:bottom w:val="single" w:sz="4" w:space="0" w:color="auto"/>
              <w:right w:val="single" w:sz="4" w:space="0" w:color="auto"/>
            </w:tcBorders>
          </w:tcPr>
          <w:p w:rsidR="00C344C1" w:rsidRPr="00747B80" w:rsidRDefault="00C344C1" w:rsidP="00747479">
            <w:pPr>
              <w:widowControl w:val="0"/>
              <w:autoSpaceDE w:val="0"/>
              <w:autoSpaceDN w:val="0"/>
              <w:adjustRightInd w:val="0"/>
              <w:spacing w:after="0"/>
              <w:ind w:left="12" w:right="44"/>
              <w:rPr>
                <w:rFonts w:ascii="Times New Roman" w:hAnsi="Times New Roman"/>
              </w:rPr>
            </w:pPr>
            <w:r w:rsidRPr="00747B80">
              <w:rPr>
                <w:rFonts w:ascii="Arial" w:hAnsi="Arial" w:cs="Arial"/>
                <w:b/>
                <w:bCs/>
                <w:spacing w:val="1"/>
              </w:rPr>
              <w:t xml:space="preserve">Nositelj/i aktivnosti, programa i/ili projekta i </w:t>
            </w:r>
            <w:r w:rsidRPr="00747B80">
              <w:rPr>
                <w:rFonts w:ascii="Arial" w:hAnsi="Arial" w:cs="Arial"/>
                <w:b/>
                <w:bCs/>
                <w:spacing w:val="-7"/>
              </w:rPr>
              <w:t xml:space="preserve">njihova odgovornost: </w:t>
            </w:r>
          </w:p>
          <w:p w:rsidR="00C344C1" w:rsidRPr="00747B80" w:rsidRDefault="00C344C1">
            <w:pPr>
              <w:spacing w:after="0"/>
            </w:pPr>
          </w:p>
        </w:tc>
        <w:tc>
          <w:tcPr>
            <w:tcW w:w="2500" w:type="pct"/>
            <w:tcBorders>
              <w:top w:val="single" w:sz="4" w:space="0" w:color="auto"/>
              <w:left w:val="single" w:sz="4" w:space="0" w:color="auto"/>
              <w:bottom w:val="single" w:sz="4" w:space="0" w:color="auto"/>
              <w:right w:val="nil"/>
            </w:tcBorders>
            <w:hideMark/>
          </w:tcPr>
          <w:p w:rsidR="00C344C1" w:rsidRPr="00747B80" w:rsidRDefault="00C344C1">
            <w:pPr>
              <w:spacing w:after="0"/>
            </w:pPr>
            <w:r w:rsidRPr="00747B80">
              <w:t>-</w:t>
            </w:r>
            <w:r w:rsidR="00640DF9" w:rsidRPr="00747B80">
              <w:t xml:space="preserve"> </w:t>
            </w:r>
            <w:r w:rsidRPr="00747B80">
              <w:t>učiteljica Marina Sarić</w:t>
            </w:r>
          </w:p>
          <w:p w:rsidR="00C344C1" w:rsidRPr="00747B80" w:rsidRDefault="00153222">
            <w:pPr>
              <w:spacing w:after="0"/>
            </w:pPr>
            <w:r w:rsidRPr="00747B80">
              <w:t>-</w:t>
            </w:r>
            <w:r w:rsidR="00640DF9" w:rsidRPr="00747B80">
              <w:t xml:space="preserve"> kombinirani odjel </w:t>
            </w:r>
            <w:r w:rsidRPr="00747B80">
              <w:t>2.</w:t>
            </w:r>
            <w:r w:rsidR="00C344C1" w:rsidRPr="00747B80">
              <w:t xml:space="preserve"> </w:t>
            </w:r>
            <w:r w:rsidRPr="00747B80">
              <w:t xml:space="preserve">i </w:t>
            </w:r>
            <w:r w:rsidR="00C344C1" w:rsidRPr="00747B80">
              <w:t xml:space="preserve"> 4.</w:t>
            </w:r>
            <w:r w:rsidRPr="00747B80">
              <w:t xml:space="preserve"> </w:t>
            </w:r>
            <w:r w:rsidR="00C344C1" w:rsidRPr="00747B80">
              <w:t>r.</w:t>
            </w:r>
          </w:p>
        </w:tc>
      </w:tr>
      <w:tr w:rsidR="00747B80" w:rsidRPr="00747B80" w:rsidTr="00C344C1">
        <w:tc>
          <w:tcPr>
            <w:tcW w:w="2500" w:type="pct"/>
            <w:tcBorders>
              <w:top w:val="single" w:sz="4" w:space="0" w:color="auto"/>
              <w:left w:val="nil"/>
              <w:bottom w:val="single" w:sz="4" w:space="0" w:color="auto"/>
              <w:right w:val="single" w:sz="4" w:space="0" w:color="auto"/>
            </w:tcBorders>
          </w:tcPr>
          <w:p w:rsidR="00C344C1" w:rsidRPr="00747B80" w:rsidRDefault="00C344C1" w:rsidP="00747479">
            <w:pPr>
              <w:widowControl w:val="0"/>
              <w:autoSpaceDE w:val="0"/>
              <w:autoSpaceDN w:val="0"/>
              <w:adjustRightInd w:val="0"/>
              <w:spacing w:after="0"/>
              <w:ind w:left="12" w:right="350"/>
              <w:rPr>
                <w:rFonts w:ascii="Times New Roman" w:hAnsi="Times New Roman"/>
              </w:rPr>
            </w:pPr>
            <w:r w:rsidRPr="00747B80">
              <w:rPr>
                <w:rFonts w:ascii="Arial" w:hAnsi="Arial" w:cs="Arial"/>
                <w:b/>
                <w:bCs/>
              </w:rPr>
              <w:t>Na</w:t>
            </w:r>
            <w:r w:rsidRPr="00747B80">
              <w:rPr>
                <w:rFonts w:ascii="Times New Roman" w:hAnsi="Times New Roman"/>
                <w:b/>
                <w:bCs/>
              </w:rPr>
              <w:t>č</w:t>
            </w:r>
            <w:r w:rsidRPr="00747B80">
              <w:rPr>
                <w:rFonts w:ascii="Arial" w:hAnsi="Arial" w:cs="Arial"/>
                <w:b/>
                <w:bCs/>
              </w:rPr>
              <w:t xml:space="preserve">in realizacije aktivnosti, programa i/ili </w:t>
            </w:r>
            <w:r w:rsidRPr="00747B80">
              <w:rPr>
                <w:rFonts w:ascii="Arial" w:hAnsi="Arial" w:cs="Arial"/>
                <w:b/>
                <w:bCs/>
                <w:spacing w:val="-1"/>
              </w:rPr>
              <w:t xml:space="preserve">projekta: </w:t>
            </w:r>
          </w:p>
          <w:p w:rsidR="00C344C1" w:rsidRPr="00747B80" w:rsidRDefault="00C344C1">
            <w:pPr>
              <w:spacing w:after="0"/>
            </w:pPr>
          </w:p>
        </w:tc>
        <w:tc>
          <w:tcPr>
            <w:tcW w:w="2500" w:type="pct"/>
            <w:tcBorders>
              <w:top w:val="single" w:sz="4" w:space="0" w:color="auto"/>
              <w:left w:val="single" w:sz="4" w:space="0" w:color="auto"/>
              <w:bottom w:val="single" w:sz="4" w:space="0" w:color="auto"/>
              <w:right w:val="nil"/>
            </w:tcBorders>
            <w:hideMark/>
          </w:tcPr>
          <w:p w:rsidR="00C344C1" w:rsidRPr="00747B80" w:rsidRDefault="00C344C1">
            <w:pPr>
              <w:spacing w:after="0"/>
            </w:pPr>
            <w:r w:rsidRPr="00747B80">
              <w:t>-</w:t>
            </w:r>
            <w:r w:rsidR="00153222" w:rsidRPr="00747B80">
              <w:t xml:space="preserve"> </w:t>
            </w:r>
            <w:r w:rsidRPr="00747B80">
              <w:t>individualiziranim pristupom,</w:t>
            </w:r>
            <w:r w:rsidR="00153222" w:rsidRPr="00747B80">
              <w:t xml:space="preserve"> </w:t>
            </w:r>
            <w:r w:rsidRPr="00747B80">
              <w:t>timskim radom,</w:t>
            </w:r>
            <w:r w:rsidR="00153222" w:rsidRPr="00747B80">
              <w:t xml:space="preserve"> igrom</w:t>
            </w:r>
          </w:p>
          <w:p w:rsidR="00C344C1" w:rsidRPr="00747B80" w:rsidRDefault="00C344C1">
            <w:pPr>
              <w:spacing w:after="0"/>
            </w:pPr>
            <w:r w:rsidRPr="00747B80">
              <w:t>-</w:t>
            </w:r>
            <w:r w:rsidR="00153222" w:rsidRPr="00747B80">
              <w:t xml:space="preserve"> </w:t>
            </w:r>
            <w:r w:rsidRPr="00747B80">
              <w:t>sudjelo</w:t>
            </w:r>
            <w:r w:rsidR="00153222" w:rsidRPr="00747B80">
              <w:t>vanjem na školskim natjecanjima</w:t>
            </w:r>
          </w:p>
        </w:tc>
      </w:tr>
      <w:tr w:rsidR="00747B80" w:rsidRPr="00747B80" w:rsidTr="00C344C1">
        <w:tc>
          <w:tcPr>
            <w:tcW w:w="2500" w:type="pct"/>
            <w:tcBorders>
              <w:top w:val="single" w:sz="4" w:space="0" w:color="auto"/>
              <w:left w:val="nil"/>
              <w:bottom w:val="single" w:sz="4" w:space="0" w:color="auto"/>
              <w:right w:val="single" w:sz="4" w:space="0" w:color="auto"/>
            </w:tcBorders>
          </w:tcPr>
          <w:p w:rsidR="00C344C1" w:rsidRPr="00747B80" w:rsidRDefault="00C344C1" w:rsidP="00747479">
            <w:pPr>
              <w:widowControl w:val="0"/>
              <w:autoSpaceDE w:val="0"/>
              <w:autoSpaceDN w:val="0"/>
              <w:adjustRightInd w:val="0"/>
              <w:spacing w:after="0"/>
              <w:ind w:left="12" w:right="1022"/>
              <w:rPr>
                <w:rFonts w:ascii="Times New Roman" w:hAnsi="Times New Roman"/>
              </w:rPr>
            </w:pPr>
            <w:r w:rsidRPr="00747B80">
              <w:rPr>
                <w:rFonts w:ascii="Arial" w:hAnsi="Arial" w:cs="Arial"/>
                <w:b/>
                <w:bCs/>
              </w:rPr>
              <w:t xml:space="preserve">Vremenik aktivnosti, programa i/ili </w:t>
            </w:r>
            <w:r w:rsidRPr="00747B80">
              <w:rPr>
                <w:rFonts w:ascii="Arial" w:hAnsi="Arial" w:cs="Arial"/>
                <w:b/>
                <w:bCs/>
                <w:spacing w:val="-1"/>
              </w:rPr>
              <w:t xml:space="preserve">projekta: </w:t>
            </w:r>
          </w:p>
          <w:p w:rsidR="00C344C1" w:rsidRPr="00747B80" w:rsidRDefault="00C344C1">
            <w:pPr>
              <w:spacing w:after="0"/>
            </w:pPr>
          </w:p>
        </w:tc>
        <w:tc>
          <w:tcPr>
            <w:tcW w:w="2500" w:type="pct"/>
            <w:tcBorders>
              <w:top w:val="single" w:sz="4" w:space="0" w:color="auto"/>
              <w:left w:val="single" w:sz="4" w:space="0" w:color="auto"/>
              <w:bottom w:val="single" w:sz="4" w:space="0" w:color="auto"/>
              <w:right w:val="nil"/>
            </w:tcBorders>
            <w:hideMark/>
          </w:tcPr>
          <w:p w:rsidR="00C344C1" w:rsidRPr="00747B80" w:rsidRDefault="00153222" w:rsidP="00153222">
            <w:pPr>
              <w:spacing w:after="0"/>
            </w:pPr>
            <w:r w:rsidRPr="00747B80">
              <w:t xml:space="preserve">- </w:t>
            </w:r>
            <w:r w:rsidR="00C344C1" w:rsidRPr="00747B80">
              <w:t xml:space="preserve">tijekom </w:t>
            </w:r>
            <w:r w:rsidRPr="00747B80">
              <w:t>školske godine jedan sat tjedno</w:t>
            </w:r>
          </w:p>
        </w:tc>
      </w:tr>
      <w:tr w:rsidR="00747B80" w:rsidRPr="00747B80" w:rsidTr="00C344C1">
        <w:tc>
          <w:tcPr>
            <w:tcW w:w="2500" w:type="pct"/>
            <w:tcBorders>
              <w:top w:val="single" w:sz="4" w:space="0" w:color="auto"/>
              <w:left w:val="nil"/>
              <w:bottom w:val="single" w:sz="4" w:space="0" w:color="auto"/>
              <w:right w:val="single" w:sz="4" w:space="0" w:color="auto"/>
            </w:tcBorders>
          </w:tcPr>
          <w:p w:rsidR="00C344C1" w:rsidRPr="00747B80" w:rsidRDefault="00C344C1" w:rsidP="00747479">
            <w:pPr>
              <w:widowControl w:val="0"/>
              <w:autoSpaceDE w:val="0"/>
              <w:autoSpaceDN w:val="0"/>
              <w:adjustRightInd w:val="0"/>
              <w:spacing w:after="0"/>
              <w:ind w:left="12"/>
              <w:rPr>
                <w:rFonts w:ascii="Times New Roman" w:hAnsi="Times New Roman"/>
              </w:rPr>
            </w:pPr>
            <w:r w:rsidRPr="00747B80">
              <w:rPr>
                <w:rFonts w:ascii="Arial" w:hAnsi="Arial" w:cs="Arial"/>
                <w:b/>
                <w:bCs/>
                <w:spacing w:val="-1"/>
              </w:rPr>
              <w:t>Na</w:t>
            </w:r>
            <w:r w:rsidRPr="00747B80">
              <w:rPr>
                <w:rFonts w:ascii="Times New Roman" w:hAnsi="Times New Roman"/>
                <w:b/>
                <w:bCs/>
                <w:spacing w:val="-1"/>
              </w:rPr>
              <w:t>č</w:t>
            </w:r>
            <w:r w:rsidRPr="00747B80">
              <w:rPr>
                <w:rFonts w:ascii="Arial" w:hAnsi="Arial" w:cs="Arial"/>
                <w:b/>
                <w:bCs/>
                <w:spacing w:val="-1"/>
              </w:rPr>
              <w:t>in vrednovanja i na</w:t>
            </w:r>
            <w:r w:rsidRPr="00747B80">
              <w:rPr>
                <w:rFonts w:ascii="Times New Roman" w:hAnsi="Times New Roman"/>
                <w:b/>
                <w:bCs/>
                <w:spacing w:val="-1"/>
              </w:rPr>
              <w:t>č</w:t>
            </w:r>
            <w:r w:rsidRPr="00747B80">
              <w:rPr>
                <w:rFonts w:ascii="Arial" w:hAnsi="Arial" w:cs="Arial"/>
                <w:b/>
                <w:bCs/>
                <w:spacing w:val="-1"/>
              </w:rPr>
              <w:t>in kori</w:t>
            </w:r>
            <w:r w:rsidRPr="00747B80">
              <w:rPr>
                <w:rFonts w:ascii="Times New Roman" w:hAnsi="Times New Roman"/>
                <w:b/>
                <w:bCs/>
                <w:spacing w:val="-1"/>
              </w:rPr>
              <w:t>š</w:t>
            </w:r>
            <w:r w:rsidRPr="00747B80">
              <w:rPr>
                <w:rFonts w:ascii="Arial" w:hAnsi="Arial" w:cs="Arial"/>
                <w:b/>
                <w:bCs/>
                <w:spacing w:val="-1"/>
              </w:rPr>
              <w:t xml:space="preserve">tenja rezultata </w:t>
            </w:r>
            <w:r w:rsidRPr="00747B80">
              <w:rPr>
                <w:rFonts w:ascii="Arial" w:hAnsi="Arial" w:cs="Arial"/>
                <w:b/>
                <w:bCs/>
                <w:spacing w:val="-8"/>
              </w:rPr>
              <w:t xml:space="preserve">vrednovanja: </w:t>
            </w:r>
          </w:p>
          <w:p w:rsidR="00C344C1" w:rsidRPr="00747B80" w:rsidRDefault="00C344C1">
            <w:pPr>
              <w:spacing w:after="0"/>
            </w:pPr>
          </w:p>
        </w:tc>
        <w:tc>
          <w:tcPr>
            <w:tcW w:w="2500" w:type="pct"/>
            <w:tcBorders>
              <w:top w:val="single" w:sz="4" w:space="0" w:color="auto"/>
              <w:left w:val="single" w:sz="4" w:space="0" w:color="auto"/>
              <w:bottom w:val="single" w:sz="4" w:space="0" w:color="auto"/>
              <w:right w:val="nil"/>
            </w:tcBorders>
            <w:hideMark/>
          </w:tcPr>
          <w:p w:rsidR="00C344C1" w:rsidRPr="00747B80" w:rsidRDefault="00153222" w:rsidP="00153222">
            <w:pPr>
              <w:spacing w:after="0"/>
            </w:pPr>
            <w:r w:rsidRPr="00747B80">
              <w:t xml:space="preserve">- </w:t>
            </w:r>
            <w:r w:rsidR="00C344C1" w:rsidRPr="00747B80">
              <w:t>pismeno praćenje i vrjednovanje</w:t>
            </w:r>
          </w:p>
        </w:tc>
      </w:tr>
      <w:tr w:rsidR="00747B80" w:rsidRPr="00747B80" w:rsidTr="00C344C1">
        <w:tc>
          <w:tcPr>
            <w:tcW w:w="2500" w:type="pct"/>
            <w:tcBorders>
              <w:top w:val="single" w:sz="4" w:space="0" w:color="auto"/>
              <w:left w:val="nil"/>
              <w:bottom w:val="nil"/>
              <w:right w:val="single" w:sz="4" w:space="0" w:color="auto"/>
            </w:tcBorders>
          </w:tcPr>
          <w:p w:rsidR="00C344C1" w:rsidRPr="00747B80" w:rsidRDefault="00C344C1" w:rsidP="00747479">
            <w:pPr>
              <w:widowControl w:val="0"/>
              <w:autoSpaceDE w:val="0"/>
              <w:autoSpaceDN w:val="0"/>
              <w:adjustRightInd w:val="0"/>
              <w:spacing w:after="0"/>
              <w:ind w:left="12" w:right="124"/>
              <w:rPr>
                <w:rFonts w:ascii="Times New Roman" w:hAnsi="Times New Roman"/>
              </w:rPr>
            </w:pPr>
            <w:r w:rsidRPr="00747B80">
              <w:rPr>
                <w:rFonts w:ascii="Arial" w:hAnsi="Arial" w:cs="Arial"/>
                <w:b/>
                <w:bCs/>
              </w:rPr>
              <w:t>Detaljan tro</w:t>
            </w:r>
            <w:r w:rsidRPr="00747B80">
              <w:rPr>
                <w:rFonts w:ascii="Times New Roman" w:hAnsi="Times New Roman"/>
                <w:b/>
                <w:bCs/>
              </w:rPr>
              <w:t>š</w:t>
            </w:r>
            <w:r w:rsidRPr="00747B80">
              <w:rPr>
                <w:rFonts w:ascii="Arial" w:hAnsi="Arial" w:cs="Arial"/>
                <w:b/>
                <w:bCs/>
              </w:rPr>
              <w:t xml:space="preserve">kovnik aktivnosti, programa i/ili </w:t>
            </w:r>
            <w:r w:rsidRPr="00747B80">
              <w:rPr>
                <w:rFonts w:ascii="Arial" w:hAnsi="Arial" w:cs="Arial"/>
                <w:b/>
                <w:bCs/>
                <w:spacing w:val="-1"/>
              </w:rPr>
              <w:t xml:space="preserve">projekta: </w:t>
            </w:r>
          </w:p>
          <w:p w:rsidR="00C344C1" w:rsidRPr="00747B80" w:rsidRDefault="00C344C1">
            <w:pPr>
              <w:spacing w:after="0"/>
            </w:pPr>
          </w:p>
        </w:tc>
        <w:tc>
          <w:tcPr>
            <w:tcW w:w="2500" w:type="pct"/>
            <w:tcBorders>
              <w:top w:val="single" w:sz="4" w:space="0" w:color="auto"/>
              <w:left w:val="single" w:sz="4" w:space="0" w:color="auto"/>
              <w:bottom w:val="nil"/>
              <w:right w:val="nil"/>
            </w:tcBorders>
            <w:hideMark/>
          </w:tcPr>
          <w:p w:rsidR="00C344C1" w:rsidRPr="00747B80" w:rsidRDefault="00C344C1">
            <w:pPr>
              <w:spacing w:after="0"/>
            </w:pPr>
            <w:r w:rsidRPr="00747B80">
              <w:t>0 kn</w:t>
            </w:r>
          </w:p>
        </w:tc>
      </w:tr>
    </w:tbl>
    <w:p w:rsidR="0005142E" w:rsidRPr="00C344C1" w:rsidRDefault="0005142E">
      <w:pPr>
        <w:rPr>
          <w:color w:val="FF0000"/>
        </w:rPr>
      </w:pPr>
    </w:p>
    <w:p w:rsidR="00C344C1" w:rsidRPr="00C344C1" w:rsidRDefault="00C344C1">
      <w:pPr>
        <w:rPr>
          <w:color w:val="FF0000"/>
        </w:rPr>
      </w:pPr>
    </w:p>
    <w:p w:rsidR="00C344C1" w:rsidRDefault="00C344C1"/>
    <w:p w:rsidR="00B86B95" w:rsidRDefault="00B86B95">
      <w: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9072"/>
      </w:tblGrid>
      <w:tr w:rsidR="009A494A" w:rsidRPr="009A494A" w:rsidTr="009A494A">
        <w:tc>
          <w:tcPr>
            <w:tcW w:w="5000" w:type="pct"/>
          </w:tcPr>
          <w:p w:rsidR="009A494A" w:rsidRPr="009A494A" w:rsidRDefault="009A494A" w:rsidP="009A494A">
            <w:pPr>
              <w:spacing w:after="0"/>
              <w:rPr>
                <w:rFonts w:ascii="Comic Sans MS" w:eastAsia="Times New Roman" w:hAnsi="Comic Sans MS"/>
                <w:sz w:val="28"/>
                <w:szCs w:val="28"/>
                <w:lang w:eastAsia="hr-HR"/>
              </w:rPr>
            </w:pPr>
          </w:p>
        </w:tc>
      </w:tr>
    </w:tbl>
    <w:p w:rsidR="00003242" w:rsidRDefault="004654FE" w:rsidP="00003242">
      <w:pPr>
        <w:jc w:val="both"/>
        <w:rPr>
          <w:rFonts w:ascii="Times New Roman" w:hAnsi="Times New Roman"/>
          <w:i/>
          <w:sz w:val="28"/>
          <w:szCs w:val="28"/>
          <w:u w:val="single"/>
        </w:rPr>
      </w:pPr>
      <w:r w:rsidRPr="005C5D11">
        <w:rPr>
          <w:rFonts w:ascii="Times New Roman" w:hAnsi="Times New Roman"/>
          <w:i/>
          <w:sz w:val="28"/>
          <w:szCs w:val="28"/>
          <w:u w:val="single"/>
        </w:rPr>
        <w:t>3.2.2.</w:t>
      </w:r>
      <w:r w:rsidRPr="005C5D11">
        <w:rPr>
          <w:rFonts w:ascii="Times New Roman" w:hAnsi="Times New Roman"/>
          <w:i/>
          <w:sz w:val="28"/>
          <w:szCs w:val="28"/>
          <w:u w:val="single"/>
        </w:rPr>
        <w:tab/>
        <w:t>Predme</w:t>
      </w:r>
      <w:r w:rsidR="00003242">
        <w:rPr>
          <w:rFonts w:ascii="Times New Roman" w:hAnsi="Times New Roman"/>
          <w:i/>
          <w:sz w:val="28"/>
          <w:szCs w:val="28"/>
          <w:u w:val="single"/>
        </w:rPr>
        <w:t>tna nastava</w:t>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003242" w:rsidRPr="00003242" w:rsidTr="00003242">
        <w:tc>
          <w:tcPr>
            <w:tcW w:w="5000" w:type="pct"/>
            <w:gridSpan w:val="2"/>
            <w:tcBorders>
              <w:top w:val="nil"/>
              <w:left w:val="nil"/>
              <w:bottom w:val="single" w:sz="4" w:space="0" w:color="auto"/>
              <w:right w:val="nil"/>
            </w:tcBorders>
            <w:hideMark/>
          </w:tcPr>
          <w:p w:rsidR="00003242" w:rsidRPr="00C00BBE" w:rsidRDefault="00003242" w:rsidP="00003242">
            <w:pPr>
              <w:spacing w:after="0"/>
              <w:rPr>
                <w:rFonts w:ascii="Comic Sans MS" w:hAnsi="Comic Sans MS"/>
                <w:b/>
                <w:sz w:val="28"/>
                <w:szCs w:val="28"/>
              </w:rPr>
            </w:pPr>
            <w:r w:rsidRPr="00C00BBE">
              <w:rPr>
                <w:rFonts w:ascii="Comic Sans MS" w:hAnsi="Comic Sans MS"/>
                <w:b/>
                <w:sz w:val="28"/>
                <w:szCs w:val="28"/>
              </w:rPr>
              <w:t>DODATNA NASTAVA</w:t>
            </w:r>
          </w:p>
        </w:tc>
      </w:tr>
      <w:tr w:rsidR="00003242" w:rsidRPr="00003242" w:rsidTr="00003242">
        <w:tc>
          <w:tcPr>
            <w:tcW w:w="5000" w:type="pct"/>
            <w:gridSpan w:val="2"/>
            <w:tcBorders>
              <w:top w:val="single" w:sz="4" w:space="0" w:color="auto"/>
              <w:left w:val="nil"/>
              <w:bottom w:val="single" w:sz="4" w:space="0" w:color="auto"/>
              <w:right w:val="nil"/>
            </w:tcBorders>
            <w:hideMark/>
          </w:tcPr>
          <w:p w:rsidR="00003242" w:rsidRPr="00C00BBE" w:rsidRDefault="00003242" w:rsidP="00003242">
            <w:pPr>
              <w:spacing w:after="0"/>
              <w:rPr>
                <w:rFonts w:ascii="Comic Sans MS" w:hAnsi="Comic Sans MS"/>
                <w:b/>
                <w:sz w:val="28"/>
                <w:szCs w:val="28"/>
              </w:rPr>
            </w:pPr>
            <w:r w:rsidRPr="00C00BBE">
              <w:rPr>
                <w:rFonts w:ascii="Comic Sans MS" w:hAnsi="Comic Sans MS"/>
                <w:b/>
                <w:sz w:val="28"/>
                <w:szCs w:val="28"/>
              </w:rPr>
              <w:t xml:space="preserve">NAZIV AKTIVNOSTI:             Dodatna nastava - Matematika      </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C00BBE" w:rsidRDefault="00003242" w:rsidP="00003242">
            <w:pPr>
              <w:widowControl w:val="0"/>
              <w:autoSpaceDE w:val="0"/>
              <w:autoSpaceDN w:val="0"/>
              <w:adjustRightInd w:val="0"/>
              <w:spacing w:after="0"/>
              <w:ind w:left="12" w:right="661"/>
              <w:rPr>
                <w:rFonts w:ascii="Times New Roman" w:hAnsi="Times New Roman"/>
                <w:b/>
              </w:rPr>
            </w:pPr>
            <w:r w:rsidRPr="00C00BBE">
              <w:rPr>
                <w:rFonts w:ascii="Arial" w:hAnsi="Arial" w:cs="Arial"/>
                <w:b/>
                <w:bCs/>
              </w:rPr>
              <w:t>U</w:t>
            </w:r>
            <w:r w:rsidRPr="00C00BBE">
              <w:rPr>
                <w:rFonts w:ascii="Times New Roman" w:hAnsi="Times New Roman"/>
                <w:b/>
                <w:bCs/>
              </w:rPr>
              <w:t>č</w:t>
            </w:r>
            <w:r w:rsidRPr="00C00BBE">
              <w:rPr>
                <w:rFonts w:ascii="Arial" w:hAnsi="Arial" w:cs="Arial"/>
                <w:b/>
                <w:bCs/>
              </w:rPr>
              <w:t xml:space="preserve">itelj/i razredne/predmetne nastave: </w:t>
            </w:r>
          </w:p>
        </w:tc>
        <w:tc>
          <w:tcPr>
            <w:tcW w:w="2500" w:type="pct"/>
            <w:tcBorders>
              <w:top w:val="single" w:sz="4" w:space="0" w:color="auto"/>
              <w:left w:val="single" w:sz="4" w:space="0" w:color="auto"/>
              <w:bottom w:val="single" w:sz="4" w:space="0" w:color="auto"/>
              <w:right w:val="nil"/>
            </w:tcBorders>
            <w:vAlign w:val="center"/>
            <w:hideMark/>
          </w:tcPr>
          <w:p w:rsidR="00003242" w:rsidRPr="00257461" w:rsidRDefault="00003242" w:rsidP="00003242">
            <w:pPr>
              <w:spacing w:after="0" w:line="240" w:lineRule="auto"/>
              <w:jc w:val="center"/>
              <w:rPr>
                <w:rFonts w:asciiTheme="minorHAnsi" w:hAnsiTheme="minorHAnsi" w:cs="Arial"/>
              </w:rPr>
            </w:pPr>
            <w:r w:rsidRPr="00257461">
              <w:rPr>
                <w:rFonts w:asciiTheme="minorHAnsi" w:hAnsiTheme="minorHAnsi" w:cs="Arial"/>
              </w:rPr>
              <w:t>Jasmina Mijanović Puđak</w:t>
            </w:r>
          </w:p>
          <w:p w:rsidR="00003242" w:rsidRPr="00257461" w:rsidRDefault="00003242" w:rsidP="00003242">
            <w:pPr>
              <w:spacing w:after="0" w:line="240" w:lineRule="auto"/>
              <w:jc w:val="center"/>
              <w:rPr>
                <w:rFonts w:asciiTheme="minorHAnsi" w:hAnsiTheme="minorHAnsi" w:cs="Arial"/>
              </w:rPr>
            </w:pPr>
            <w:r w:rsidRPr="00257461">
              <w:rPr>
                <w:rFonts w:asciiTheme="minorHAnsi" w:hAnsiTheme="minorHAnsi" w:cs="Arial"/>
                <w:szCs w:val="24"/>
              </w:rPr>
              <w:t xml:space="preserve">Jelena Franić Rihter </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C00BBE" w:rsidRDefault="00003242" w:rsidP="00003242">
            <w:pPr>
              <w:widowControl w:val="0"/>
              <w:autoSpaceDE w:val="0"/>
              <w:autoSpaceDN w:val="0"/>
              <w:adjustRightInd w:val="0"/>
              <w:spacing w:after="0"/>
              <w:ind w:left="12" w:right="3365"/>
              <w:rPr>
                <w:rFonts w:ascii="Times New Roman" w:hAnsi="Times New Roman"/>
                <w:b/>
              </w:rPr>
            </w:pPr>
            <w:r w:rsidRPr="00C00BBE">
              <w:rPr>
                <w:rFonts w:ascii="Arial" w:hAnsi="Arial" w:cs="Arial"/>
                <w:b/>
                <w:bCs/>
                <w:spacing w:val="-6"/>
              </w:rPr>
              <w:t xml:space="preserve">Razred: </w:t>
            </w:r>
          </w:p>
        </w:tc>
        <w:tc>
          <w:tcPr>
            <w:tcW w:w="2500" w:type="pct"/>
            <w:tcBorders>
              <w:top w:val="single" w:sz="4" w:space="0" w:color="auto"/>
              <w:left w:val="single" w:sz="4" w:space="0" w:color="auto"/>
              <w:bottom w:val="single" w:sz="4" w:space="0" w:color="auto"/>
              <w:right w:val="nil"/>
            </w:tcBorders>
            <w:hideMark/>
          </w:tcPr>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rPr>
              <w:t>V razredi</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C00BBE" w:rsidRDefault="00003242" w:rsidP="00003242">
            <w:pPr>
              <w:widowControl w:val="0"/>
              <w:autoSpaceDE w:val="0"/>
              <w:autoSpaceDN w:val="0"/>
              <w:adjustRightInd w:val="0"/>
              <w:spacing w:after="0"/>
              <w:ind w:left="12" w:right="2103"/>
              <w:rPr>
                <w:rFonts w:ascii="Times New Roman" w:hAnsi="Times New Roman"/>
                <w:b/>
              </w:rPr>
            </w:pPr>
            <w:r w:rsidRPr="00C00BBE">
              <w:rPr>
                <w:rFonts w:ascii="Arial" w:hAnsi="Arial" w:cs="Arial"/>
                <w:b/>
                <w:bCs/>
                <w:spacing w:val="-4"/>
              </w:rPr>
              <w:t>Planirani broj u</w:t>
            </w:r>
            <w:r w:rsidRPr="00C00BBE">
              <w:rPr>
                <w:rFonts w:ascii="Times New Roman" w:hAnsi="Times New Roman"/>
                <w:b/>
                <w:bCs/>
                <w:spacing w:val="-4"/>
              </w:rPr>
              <w:t>č</w:t>
            </w:r>
            <w:r w:rsidRPr="00C00BBE">
              <w:rPr>
                <w:rFonts w:ascii="Arial" w:hAnsi="Arial" w:cs="Arial"/>
                <w:b/>
                <w:bCs/>
                <w:spacing w:val="-4"/>
              </w:rPr>
              <w:t xml:space="preserve">enika: </w:t>
            </w:r>
          </w:p>
        </w:tc>
        <w:tc>
          <w:tcPr>
            <w:tcW w:w="2500" w:type="pct"/>
            <w:tcBorders>
              <w:top w:val="single" w:sz="4" w:space="0" w:color="auto"/>
              <w:left w:val="single" w:sz="4" w:space="0" w:color="auto"/>
              <w:bottom w:val="single" w:sz="4" w:space="0" w:color="auto"/>
              <w:right w:val="nil"/>
            </w:tcBorders>
            <w:hideMark/>
          </w:tcPr>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rPr>
              <w:t>5 - 10</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C00BBE" w:rsidRDefault="00003242" w:rsidP="00003242">
            <w:pPr>
              <w:widowControl w:val="0"/>
              <w:autoSpaceDE w:val="0"/>
              <w:autoSpaceDN w:val="0"/>
              <w:adjustRightInd w:val="0"/>
              <w:spacing w:after="0"/>
              <w:ind w:left="12" w:right="2408"/>
              <w:rPr>
                <w:rFonts w:ascii="Times New Roman" w:hAnsi="Times New Roman"/>
                <w:b/>
              </w:rPr>
            </w:pPr>
            <w:r w:rsidRPr="00C00BBE">
              <w:rPr>
                <w:rFonts w:ascii="Arial" w:hAnsi="Arial" w:cs="Arial"/>
                <w:b/>
                <w:bCs/>
              </w:rPr>
              <w:t xml:space="preserve">Planirani broj sati: </w:t>
            </w:r>
          </w:p>
        </w:tc>
        <w:tc>
          <w:tcPr>
            <w:tcW w:w="2500" w:type="pct"/>
            <w:tcBorders>
              <w:top w:val="single" w:sz="4" w:space="0" w:color="auto"/>
              <w:left w:val="single" w:sz="4" w:space="0" w:color="auto"/>
              <w:bottom w:val="single" w:sz="4" w:space="0" w:color="auto"/>
              <w:right w:val="nil"/>
            </w:tcBorders>
            <w:hideMark/>
          </w:tcPr>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rPr>
              <w:t>1 sat tjedno</w:t>
            </w:r>
          </w:p>
        </w:tc>
      </w:tr>
      <w:tr w:rsidR="00003242" w:rsidRPr="00003242" w:rsidTr="00003242">
        <w:tc>
          <w:tcPr>
            <w:tcW w:w="2500" w:type="pct"/>
            <w:tcBorders>
              <w:top w:val="single" w:sz="4" w:space="0" w:color="auto"/>
              <w:left w:val="nil"/>
              <w:bottom w:val="single" w:sz="4" w:space="0" w:color="auto"/>
              <w:right w:val="single" w:sz="4" w:space="0" w:color="auto"/>
            </w:tcBorders>
          </w:tcPr>
          <w:p w:rsidR="00003242" w:rsidRPr="00C00BBE" w:rsidRDefault="00003242" w:rsidP="00003242">
            <w:pPr>
              <w:widowControl w:val="0"/>
              <w:autoSpaceDE w:val="0"/>
              <w:autoSpaceDN w:val="0"/>
              <w:adjustRightInd w:val="0"/>
              <w:spacing w:after="0"/>
              <w:ind w:left="12" w:right="402"/>
              <w:rPr>
                <w:rFonts w:ascii="Times New Roman" w:hAnsi="Times New Roman"/>
                <w:b/>
              </w:rPr>
            </w:pPr>
            <w:r w:rsidRPr="00C00BBE">
              <w:rPr>
                <w:rFonts w:ascii="Arial" w:hAnsi="Arial" w:cs="Arial"/>
                <w:b/>
                <w:bCs/>
              </w:rPr>
              <w:t xml:space="preserve">Ciljevi aktivnosti, programa i/ili projekta: </w:t>
            </w:r>
          </w:p>
          <w:p w:rsidR="00003242" w:rsidRPr="00C00BBE" w:rsidRDefault="00003242" w:rsidP="00003242">
            <w:pPr>
              <w:spacing w:after="0"/>
              <w:rPr>
                <w:b/>
              </w:rPr>
            </w:pPr>
          </w:p>
        </w:tc>
        <w:tc>
          <w:tcPr>
            <w:tcW w:w="2500" w:type="pct"/>
            <w:tcBorders>
              <w:top w:val="single" w:sz="4" w:space="0" w:color="auto"/>
              <w:left w:val="single" w:sz="4" w:space="0" w:color="auto"/>
              <w:bottom w:val="single" w:sz="4" w:space="0" w:color="auto"/>
              <w:right w:val="nil"/>
            </w:tcBorders>
            <w:hideMark/>
          </w:tcPr>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rPr>
              <w:t>- razvijati interes za matematiku</w:t>
            </w:r>
          </w:p>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rPr>
              <w:t>- rad s darovitim učenicima</w:t>
            </w:r>
          </w:p>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rPr>
              <w:t>- produbljivanje znanja, sposobnosti te razvijanje darovitosti na području matematike</w:t>
            </w:r>
          </w:p>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rPr>
              <w:t>- darovitim učenicima omogućiti napredak i razvoj sposobnosti i vještina</w:t>
            </w:r>
          </w:p>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rPr>
              <w:t>- proširivanje i produbljivanje znanja iz redovite nastave matematike usvajanjem dodatnih sadržaja u skladu s interesima učenika</w:t>
            </w:r>
          </w:p>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rPr>
              <w:t>- poticanje učenika za sudjelovanje na natjecanjima</w:t>
            </w:r>
          </w:p>
        </w:tc>
      </w:tr>
      <w:tr w:rsidR="00003242" w:rsidRPr="00003242" w:rsidTr="00003242">
        <w:tc>
          <w:tcPr>
            <w:tcW w:w="2500" w:type="pct"/>
            <w:tcBorders>
              <w:top w:val="single" w:sz="4" w:space="0" w:color="auto"/>
              <w:left w:val="nil"/>
              <w:bottom w:val="single" w:sz="4" w:space="0" w:color="auto"/>
              <w:right w:val="single" w:sz="4" w:space="0" w:color="auto"/>
            </w:tcBorders>
          </w:tcPr>
          <w:p w:rsidR="00003242" w:rsidRPr="00C00BBE" w:rsidRDefault="00003242" w:rsidP="00003242">
            <w:pPr>
              <w:widowControl w:val="0"/>
              <w:autoSpaceDE w:val="0"/>
              <w:autoSpaceDN w:val="0"/>
              <w:adjustRightInd w:val="0"/>
              <w:spacing w:after="0"/>
              <w:ind w:left="12" w:right="171"/>
              <w:rPr>
                <w:rFonts w:ascii="Times New Roman" w:hAnsi="Times New Roman"/>
                <w:b/>
              </w:rPr>
            </w:pPr>
            <w:r w:rsidRPr="00C00BBE">
              <w:rPr>
                <w:rFonts w:ascii="Arial" w:hAnsi="Arial" w:cs="Arial"/>
                <w:b/>
                <w:bCs/>
              </w:rPr>
              <w:t xml:space="preserve">Namjena aktivnosti, programa i/ili projekta: </w:t>
            </w:r>
          </w:p>
          <w:p w:rsidR="00003242" w:rsidRPr="00C00BBE" w:rsidRDefault="00003242" w:rsidP="00003242">
            <w:pPr>
              <w:spacing w:after="0"/>
              <w:rPr>
                <w:b/>
              </w:rPr>
            </w:pPr>
          </w:p>
        </w:tc>
        <w:tc>
          <w:tcPr>
            <w:tcW w:w="2500" w:type="pct"/>
            <w:tcBorders>
              <w:top w:val="single" w:sz="4" w:space="0" w:color="auto"/>
              <w:left w:val="single" w:sz="4" w:space="0" w:color="auto"/>
              <w:bottom w:val="single" w:sz="4" w:space="0" w:color="auto"/>
              <w:right w:val="nil"/>
            </w:tcBorders>
            <w:hideMark/>
          </w:tcPr>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rPr>
              <w:t>- rad s darovitim učenicima</w:t>
            </w:r>
          </w:p>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rPr>
              <w:t>- upoznavanje sadržaja koji nisu obuhvaćeni</w:t>
            </w:r>
          </w:p>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rPr>
              <w:t>obvezatnim nastavnim planom i programom</w:t>
            </w:r>
          </w:p>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rPr>
              <w:t>- pripremanje učenika za matematička</w:t>
            </w:r>
          </w:p>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rPr>
              <w:t>natjecanja</w:t>
            </w:r>
          </w:p>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rPr>
              <w:t>- rješavati složenije zadatke</w:t>
            </w:r>
          </w:p>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bCs/>
              </w:rPr>
              <w:t xml:space="preserve">- </w:t>
            </w:r>
            <w:r w:rsidRPr="00257461">
              <w:rPr>
                <w:rFonts w:asciiTheme="minorHAnsi" w:hAnsiTheme="minorHAnsi" w:cs="Arial"/>
              </w:rPr>
              <w:t>upotrijebiti matematički jezik, razviti sposobnosti izražavanja općih ideja matematičkim jezikom</w:t>
            </w:r>
          </w:p>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bCs/>
              </w:rPr>
              <w:t xml:space="preserve">- </w:t>
            </w:r>
            <w:r w:rsidRPr="00257461">
              <w:rPr>
                <w:rFonts w:asciiTheme="minorHAnsi" w:hAnsiTheme="minorHAnsi" w:cs="Arial"/>
              </w:rPr>
              <w:t>razviti apstraktno mišljenje te logičko zaključivanje</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C00BBE" w:rsidRDefault="00003242" w:rsidP="00003242">
            <w:pPr>
              <w:widowControl w:val="0"/>
              <w:autoSpaceDE w:val="0"/>
              <w:autoSpaceDN w:val="0"/>
              <w:adjustRightInd w:val="0"/>
              <w:spacing w:after="0"/>
              <w:ind w:left="12" w:right="44"/>
              <w:rPr>
                <w:rFonts w:ascii="Times New Roman" w:hAnsi="Times New Roman"/>
                <w:b/>
              </w:rPr>
            </w:pPr>
            <w:r w:rsidRPr="00C00BBE">
              <w:rPr>
                <w:rFonts w:ascii="Arial" w:hAnsi="Arial" w:cs="Arial"/>
                <w:b/>
                <w:bCs/>
                <w:spacing w:val="1"/>
              </w:rPr>
              <w:t xml:space="preserve">Nositelj/i aktivnosti, programa i/ili projekta i </w:t>
            </w:r>
            <w:r w:rsidRPr="00C00BBE">
              <w:rPr>
                <w:rFonts w:ascii="Arial" w:hAnsi="Arial" w:cs="Arial"/>
                <w:b/>
                <w:bCs/>
                <w:spacing w:val="-7"/>
              </w:rPr>
              <w:t xml:space="preserve">njihova odgovornost: </w:t>
            </w:r>
          </w:p>
        </w:tc>
        <w:tc>
          <w:tcPr>
            <w:tcW w:w="2500" w:type="pct"/>
            <w:tcBorders>
              <w:top w:val="single" w:sz="4" w:space="0" w:color="auto"/>
              <w:left w:val="single" w:sz="4" w:space="0" w:color="auto"/>
              <w:bottom w:val="single" w:sz="4" w:space="0" w:color="auto"/>
              <w:right w:val="nil"/>
            </w:tcBorders>
            <w:hideMark/>
          </w:tcPr>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rPr>
              <w:t>- učenici uključeni u dodatnu nastavu</w:t>
            </w:r>
          </w:p>
          <w:p w:rsidR="00003242" w:rsidRPr="00257461" w:rsidRDefault="00003242" w:rsidP="00003242">
            <w:pPr>
              <w:spacing w:after="0" w:line="240" w:lineRule="auto"/>
              <w:rPr>
                <w:rFonts w:asciiTheme="minorHAnsi" w:hAnsiTheme="minorHAnsi" w:cs="Arial"/>
              </w:rPr>
            </w:pPr>
            <w:r w:rsidRPr="00257461">
              <w:rPr>
                <w:rFonts w:asciiTheme="minorHAnsi" w:hAnsiTheme="minorHAnsi" w:cs="Arial"/>
              </w:rPr>
              <w:t>- učitelj</w:t>
            </w:r>
          </w:p>
        </w:tc>
      </w:tr>
      <w:tr w:rsidR="00003242" w:rsidRPr="00003242" w:rsidTr="00003242">
        <w:tc>
          <w:tcPr>
            <w:tcW w:w="2500" w:type="pct"/>
            <w:tcBorders>
              <w:top w:val="single" w:sz="4" w:space="0" w:color="auto"/>
              <w:left w:val="nil"/>
              <w:bottom w:val="single" w:sz="4" w:space="0" w:color="auto"/>
              <w:right w:val="single" w:sz="4" w:space="0" w:color="auto"/>
            </w:tcBorders>
          </w:tcPr>
          <w:p w:rsidR="00003242" w:rsidRPr="00C00BBE" w:rsidRDefault="00003242" w:rsidP="00003242">
            <w:pPr>
              <w:widowControl w:val="0"/>
              <w:autoSpaceDE w:val="0"/>
              <w:autoSpaceDN w:val="0"/>
              <w:adjustRightInd w:val="0"/>
              <w:spacing w:after="0"/>
              <w:ind w:left="12" w:right="350"/>
              <w:rPr>
                <w:rFonts w:ascii="Times New Roman" w:hAnsi="Times New Roman"/>
                <w:b/>
              </w:rPr>
            </w:pPr>
            <w:r w:rsidRPr="00C00BBE">
              <w:rPr>
                <w:rFonts w:ascii="Arial" w:hAnsi="Arial" w:cs="Arial"/>
                <w:b/>
                <w:bCs/>
              </w:rPr>
              <w:t>Na</w:t>
            </w:r>
            <w:r w:rsidRPr="00C00BBE">
              <w:rPr>
                <w:rFonts w:ascii="Times New Roman" w:hAnsi="Times New Roman"/>
                <w:b/>
                <w:bCs/>
              </w:rPr>
              <w:t>č</w:t>
            </w:r>
            <w:r w:rsidRPr="00C00BBE">
              <w:rPr>
                <w:rFonts w:ascii="Arial" w:hAnsi="Arial" w:cs="Arial"/>
                <w:b/>
                <w:bCs/>
              </w:rPr>
              <w:t xml:space="preserve">in realizacije aktivnosti, programa i/ili </w:t>
            </w:r>
            <w:r w:rsidRPr="00C00BBE">
              <w:rPr>
                <w:rFonts w:ascii="Arial" w:hAnsi="Arial" w:cs="Arial"/>
                <w:b/>
                <w:bCs/>
                <w:spacing w:val="-1"/>
              </w:rPr>
              <w:t xml:space="preserve">projekta: </w:t>
            </w:r>
          </w:p>
          <w:p w:rsidR="00003242" w:rsidRPr="00C00BBE" w:rsidRDefault="00003242" w:rsidP="00003242">
            <w:pPr>
              <w:spacing w:after="0"/>
              <w:rPr>
                <w:b/>
              </w:rPr>
            </w:pPr>
          </w:p>
        </w:tc>
        <w:tc>
          <w:tcPr>
            <w:tcW w:w="2500" w:type="pct"/>
            <w:tcBorders>
              <w:top w:val="single" w:sz="4" w:space="0" w:color="auto"/>
              <w:left w:val="single" w:sz="4" w:space="0" w:color="auto"/>
              <w:bottom w:val="single" w:sz="4" w:space="0" w:color="auto"/>
              <w:right w:val="nil"/>
            </w:tcBorders>
            <w:hideMark/>
          </w:tcPr>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rPr>
              <w:t>- individualno rješavanje problemskih</w:t>
            </w:r>
          </w:p>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rPr>
              <w:t>zadataka uz pomoć i poticaj učitelja</w:t>
            </w:r>
          </w:p>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rPr>
              <w:t>- u pojedinim situacijama timski rad</w:t>
            </w:r>
          </w:p>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rPr>
              <w:t>- sudjelovanje na natjecanjima</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C00BBE" w:rsidRDefault="00003242" w:rsidP="00003242">
            <w:pPr>
              <w:widowControl w:val="0"/>
              <w:autoSpaceDE w:val="0"/>
              <w:autoSpaceDN w:val="0"/>
              <w:adjustRightInd w:val="0"/>
              <w:spacing w:after="0"/>
              <w:ind w:left="12" w:right="1022"/>
              <w:rPr>
                <w:rFonts w:ascii="Times New Roman" w:hAnsi="Times New Roman"/>
                <w:b/>
              </w:rPr>
            </w:pPr>
            <w:r w:rsidRPr="00C00BBE">
              <w:rPr>
                <w:rFonts w:ascii="Arial" w:hAnsi="Arial" w:cs="Arial"/>
                <w:b/>
                <w:bCs/>
              </w:rPr>
              <w:t xml:space="preserve">Vremenik aktivnosti, programa i/ili </w:t>
            </w:r>
            <w:r w:rsidRPr="00C00BBE">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003242" w:rsidRPr="00257461" w:rsidRDefault="00003242" w:rsidP="00003242">
            <w:pPr>
              <w:autoSpaceDE w:val="0"/>
              <w:autoSpaceDN w:val="0"/>
              <w:adjustRightInd w:val="0"/>
              <w:spacing w:after="0" w:line="240" w:lineRule="auto"/>
              <w:rPr>
                <w:rFonts w:asciiTheme="minorHAnsi" w:hAnsiTheme="minorHAnsi" w:cs="Arial"/>
              </w:rPr>
            </w:pPr>
            <w:r w:rsidRPr="00257461">
              <w:rPr>
                <w:rFonts w:asciiTheme="minorHAnsi" w:hAnsiTheme="minorHAnsi" w:cs="Arial"/>
              </w:rPr>
              <w:t>- jedan školski sat tjedno</w:t>
            </w:r>
          </w:p>
        </w:tc>
      </w:tr>
      <w:tr w:rsidR="00003242" w:rsidRPr="00003242" w:rsidTr="00003242">
        <w:tc>
          <w:tcPr>
            <w:tcW w:w="2500" w:type="pct"/>
            <w:tcBorders>
              <w:top w:val="single" w:sz="4" w:space="0" w:color="auto"/>
              <w:left w:val="nil"/>
              <w:bottom w:val="single" w:sz="4" w:space="0" w:color="auto"/>
              <w:right w:val="single" w:sz="4" w:space="0" w:color="auto"/>
            </w:tcBorders>
          </w:tcPr>
          <w:p w:rsidR="00003242" w:rsidRPr="00C00BBE" w:rsidRDefault="00003242" w:rsidP="00003242">
            <w:pPr>
              <w:widowControl w:val="0"/>
              <w:autoSpaceDE w:val="0"/>
              <w:autoSpaceDN w:val="0"/>
              <w:adjustRightInd w:val="0"/>
              <w:spacing w:after="0"/>
              <w:ind w:left="12"/>
              <w:rPr>
                <w:rFonts w:ascii="Times New Roman" w:hAnsi="Times New Roman"/>
                <w:b/>
              </w:rPr>
            </w:pPr>
            <w:r w:rsidRPr="00C00BBE">
              <w:rPr>
                <w:rFonts w:ascii="Arial" w:hAnsi="Arial" w:cs="Arial"/>
                <w:b/>
                <w:bCs/>
                <w:spacing w:val="-1"/>
              </w:rPr>
              <w:t>Na</w:t>
            </w:r>
            <w:r w:rsidRPr="00C00BBE">
              <w:rPr>
                <w:rFonts w:ascii="Times New Roman" w:hAnsi="Times New Roman"/>
                <w:b/>
                <w:bCs/>
                <w:spacing w:val="-1"/>
              </w:rPr>
              <w:t>č</w:t>
            </w:r>
            <w:r w:rsidRPr="00C00BBE">
              <w:rPr>
                <w:rFonts w:ascii="Arial" w:hAnsi="Arial" w:cs="Arial"/>
                <w:b/>
                <w:bCs/>
                <w:spacing w:val="-1"/>
              </w:rPr>
              <w:t>in vrednovanja i na</w:t>
            </w:r>
            <w:r w:rsidRPr="00C00BBE">
              <w:rPr>
                <w:rFonts w:ascii="Times New Roman" w:hAnsi="Times New Roman"/>
                <w:b/>
                <w:bCs/>
                <w:spacing w:val="-1"/>
              </w:rPr>
              <w:t>č</w:t>
            </w:r>
            <w:r w:rsidRPr="00C00BBE">
              <w:rPr>
                <w:rFonts w:ascii="Arial" w:hAnsi="Arial" w:cs="Arial"/>
                <w:b/>
                <w:bCs/>
                <w:spacing w:val="-1"/>
              </w:rPr>
              <w:t>in kori</w:t>
            </w:r>
            <w:r w:rsidRPr="00C00BBE">
              <w:rPr>
                <w:rFonts w:ascii="Times New Roman" w:hAnsi="Times New Roman"/>
                <w:b/>
                <w:bCs/>
                <w:spacing w:val="-1"/>
              </w:rPr>
              <w:t>š</w:t>
            </w:r>
            <w:r w:rsidRPr="00C00BBE">
              <w:rPr>
                <w:rFonts w:ascii="Arial" w:hAnsi="Arial" w:cs="Arial"/>
                <w:b/>
                <w:bCs/>
                <w:spacing w:val="-1"/>
              </w:rPr>
              <w:t xml:space="preserve">tenja rezultata </w:t>
            </w:r>
            <w:r w:rsidRPr="00C00BBE">
              <w:rPr>
                <w:rFonts w:ascii="Arial" w:hAnsi="Arial" w:cs="Arial"/>
                <w:b/>
                <w:bCs/>
                <w:spacing w:val="-8"/>
              </w:rPr>
              <w:t xml:space="preserve">vrednovanja: </w:t>
            </w:r>
          </w:p>
          <w:p w:rsidR="00003242" w:rsidRPr="00C00BBE" w:rsidRDefault="00003242" w:rsidP="00003242">
            <w:pPr>
              <w:spacing w:after="0"/>
              <w:rPr>
                <w:b/>
              </w:rPr>
            </w:pPr>
          </w:p>
        </w:tc>
        <w:tc>
          <w:tcPr>
            <w:tcW w:w="2500" w:type="pct"/>
            <w:tcBorders>
              <w:top w:val="single" w:sz="4" w:space="0" w:color="auto"/>
              <w:left w:val="single" w:sz="4" w:space="0" w:color="auto"/>
              <w:bottom w:val="single" w:sz="4" w:space="0" w:color="auto"/>
              <w:right w:val="nil"/>
            </w:tcBorders>
            <w:hideMark/>
          </w:tcPr>
          <w:p w:rsidR="00003242" w:rsidRPr="00257461" w:rsidRDefault="00003242" w:rsidP="00003242">
            <w:pPr>
              <w:autoSpaceDE w:val="0"/>
              <w:autoSpaceDN w:val="0"/>
              <w:adjustRightInd w:val="0"/>
              <w:spacing w:after="0" w:line="240" w:lineRule="auto"/>
              <w:rPr>
                <w:rFonts w:asciiTheme="minorHAnsi" w:hAnsiTheme="minorHAnsi" w:cs="Arial"/>
                <w:szCs w:val="24"/>
              </w:rPr>
            </w:pPr>
            <w:r w:rsidRPr="00257461">
              <w:rPr>
                <w:rFonts w:asciiTheme="minorHAnsi" w:hAnsiTheme="minorHAnsi" w:cs="Arial"/>
                <w:szCs w:val="24"/>
              </w:rPr>
              <w:t>- nema ocjenjivanja učenika, individualno pisano praćenje uspješnosti usvajanja planiranih sadržaja</w:t>
            </w:r>
          </w:p>
          <w:p w:rsidR="00003242" w:rsidRPr="00257461" w:rsidRDefault="00003242" w:rsidP="00003242">
            <w:pPr>
              <w:spacing w:after="0"/>
              <w:rPr>
                <w:rFonts w:asciiTheme="minorHAnsi" w:hAnsiTheme="minorHAnsi" w:cs="Arial"/>
                <w:szCs w:val="24"/>
              </w:rPr>
            </w:pPr>
            <w:r w:rsidRPr="00257461">
              <w:rPr>
                <w:rFonts w:asciiTheme="minorHAnsi" w:hAnsiTheme="minorHAnsi" w:cs="Arial"/>
              </w:rPr>
              <w:t>- sudjelovanje na natjecanjima</w:t>
            </w:r>
          </w:p>
        </w:tc>
      </w:tr>
      <w:tr w:rsidR="00C00BBE" w:rsidRPr="00C00BBE" w:rsidTr="00003242">
        <w:tc>
          <w:tcPr>
            <w:tcW w:w="2500" w:type="pct"/>
            <w:tcBorders>
              <w:top w:val="single" w:sz="4" w:space="0" w:color="auto"/>
              <w:left w:val="nil"/>
              <w:bottom w:val="nil"/>
              <w:right w:val="single" w:sz="4" w:space="0" w:color="auto"/>
            </w:tcBorders>
            <w:hideMark/>
          </w:tcPr>
          <w:p w:rsidR="00003242" w:rsidRPr="00C00BBE" w:rsidRDefault="00003242" w:rsidP="00003242">
            <w:pPr>
              <w:widowControl w:val="0"/>
              <w:autoSpaceDE w:val="0"/>
              <w:autoSpaceDN w:val="0"/>
              <w:adjustRightInd w:val="0"/>
              <w:spacing w:after="0"/>
              <w:ind w:left="12" w:right="124"/>
              <w:rPr>
                <w:rFonts w:ascii="Times New Roman" w:hAnsi="Times New Roman"/>
                <w:b/>
              </w:rPr>
            </w:pPr>
            <w:r w:rsidRPr="00C00BBE">
              <w:rPr>
                <w:rFonts w:ascii="Arial" w:hAnsi="Arial" w:cs="Arial"/>
                <w:b/>
                <w:bCs/>
              </w:rPr>
              <w:lastRenderedPageBreak/>
              <w:t>Detaljan tro</w:t>
            </w:r>
            <w:r w:rsidRPr="00C00BBE">
              <w:rPr>
                <w:rFonts w:ascii="Times New Roman" w:hAnsi="Times New Roman"/>
                <w:b/>
                <w:bCs/>
              </w:rPr>
              <w:t>š</w:t>
            </w:r>
            <w:r w:rsidRPr="00C00BBE">
              <w:rPr>
                <w:rFonts w:ascii="Arial" w:hAnsi="Arial" w:cs="Arial"/>
                <w:b/>
                <w:bCs/>
              </w:rPr>
              <w:t xml:space="preserve">kovnik aktivnosti, programa i/ili </w:t>
            </w:r>
            <w:r w:rsidRPr="00C00BBE">
              <w:rPr>
                <w:rFonts w:ascii="Arial" w:hAnsi="Arial" w:cs="Arial"/>
                <w:b/>
                <w:bCs/>
                <w:spacing w:val="-1"/>
              </w:rPr>
              <w:t xml:space="preserve">projekta: </w:t>
            </w:r>
          </w:p>
        </w:tc>
        <w:tc>
          <w:tcPr>
            <w:tcW w:w="2500" w:type="pct"/>
            <w:tcBorders>
              <w:top w:val="single" w:sz="4" w:space="0" w:color="auto"/>
              <w:left w:val="single" w:sz="4" w:space="0" w:color="auto"/>
              <w:bottom w:val="nil"/>
              <w:right w:val="nil"/>
            </w:tcBorders>
            <w:hideMark/>
          </w:tcPr>
          <w:p w:rsidR="00003242" w:rsidRPr="00257461" w:rsidRDefault="00003242" w:rsidP="00003242">
            <w:pPr>
              <w:spacing w:after="0"/>
              <w:rPr>
                <w:rFonts w:asciiTheme="minorHAnsi" w:hAnsiTheme="minorHAnsi" w:cs="Arial"/>
                <w:szCs w:val="24"/>
              </w:rPr>
            </w:pPr>
            <w:r w:rsidRPr="00257461">
              <w:rPr>
                <w:rFonts w:asciiTheme="minorHAnsi" w:hAnsiTheme="minorHAnsi" w:cs="Arial"/>
                <w:szCs w:val="24"/>
              </w:rPr>
              <w:t>- materijal za kopiranje i printanje (cca 100,00 kn)</w:t>
            </w:r>
          </w:p>
        </w:tc>
      </w:tr>
    </w:tbl>
    <w:p w:rsidR="00003242" w:rsidRPr="00C00BBE" w:rsidRDefault="00003242" w:rsidP="00003242">
      <w:pPr>
        <w:jc w:val="both"/>
        <w:rPr>
          <w:rFonts w:ascii="Times New Roman" w:hAnsi="Times New Roman"/>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945359" w:rsidRPr="00945359" w:rsidTr="00945359">
        <w:tc>
          <w:tcPr>
            <w:tcW w:w="5000" w:type="pct"/>
            <w:gridSpan w:val="2"/>
            <w:tcBorders>
              <w:top w:val="nil"/>
              <w:left w:val="nil"/>
              <w:bottom w:val="single" w:sz="4" w:space="0" w:color="auto"/>
              <w:right w:val="nil"/>
            </w:tcBorders>
            <w:hideMark/>
          </w:tcPr>
          <w:p w:rsidR="00945359" w:rsidRPr="00302883" w:rsidRDefault="00945359">
            <w:pPr>
              <w:spacing w:after="0"/>
              <w:rPr>
                <w:rFonts w:ascii="Comic Sans MS" w:eastAsia="Times New Roman" w:hAnsi="Comic Sans MS"/>
                <w:sz w:val="28"/>
                <w:szCs w:val="28"/>
                <w:lang w:eastAsia="hr-HR"/>
              </w:rPr>
            </w:pPr>
            <w:r w:rsidRPr="00302883">
              <w:rPr>
                <w:rFonts w:ascii="Comic Sans MS" w:eastAsia="Times New Roman" w:hAnsi="Comic Sans MS"/>
                <w:sz w:val="28"/>
                <w:szCs w:val="28"/>
                <w:lang w:eastAsia="hr-HR"/>
              </w:rPr>
              <w:t>DODATNA NASTAVA</w:t>
            </w:r>
          </w:p>
        </w:tc>
      </w:tr>
      <w:tr w:rsidR="00945359" w:rsidRPr="00945359" w:rsidTr="00945359">
        <w:tc>
          <w:tcPr>
            <w:tcW w:w="5000" w:type="pct"/>
            <w:gridSpan w:val="2"/>
            <w:tcBorders>
              <w:top w:val="single" w:sz="4" w:space="0" w:color="auto"/>
              <w:left w:val="nil"/>
              <w:bottom w:val="single" w:sz="4" w:space="0" w:color="auto"/>
              <w:right w:val="nil"/>
            </w:tcBorders>
            <w:hideMark/>
          </w:tcPr>
          <w:p w:rsidR="00945359" w:rsidRPr="00E027E8" w:rsidRDefault="00945359">
            <w:pPr>
              <w:spacing w:after="0"/>
              <w:rPr>
                <w:rFonts w:ascii="Comic Sans MS" w:eastAsia="Times New Roman" w:hAnsi="Comic Sans MS"/>
                <w:sz w:val="28"/>
                <w:szCs w:val="28"/>
                <w:lang w:eastAsia="hr-HR"/>
              </w:rPr>
            </w:pPr>
            <w:r w:rsidRPr="00E027E8">
              <w:rPr>
                <w:rFonts w:ascii="Comic Sans MS" w:eastAsia="Times New Roman" w:hAnsi="Comic Sans MS"/>
                <w:sz w:val="28"/>
                <w:szCs w:val="28"/>
                <w:lang w:eastAsia="hr-HR"/>
              </w:rPr>
              <w:t xml:space="preserve">NAZIV AKTIVNOSTI: </w:t>
            </w:r>
            <w:r w:rsidRPr="00E027E8">
              <w:rPr>
                <w:rFonts w:eastAsia="Times New Roman"/>
                <w:b/>
                <w:sz w:val="28"/>
                <w:szCs w:val="28"/>
                <w:lang w:eastAsia="hr-HR"/>
              </w:rPr>
              <w:t>JEZIČNA GRUPA  „ERASMUS – P.L.A.C.E.S.“</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spacing w:after="0"/>
              <w:rPr>
                <w:rFonts w:eastAsia="Times New Roman"/>
                <w:lang w:eastAsia="hr-HR"/>
              </w:rPr>
            </w:pPr>
            <w:r w:rsidRPr="00302883">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eastAsia="Times New Roman" w:hAnsiTheme="minorHAnsi"/>
                <w:lang w:eastAsia="hr-HR"/>
              </w:rPr>
            </w:pPr>
            <w:r w:rsidRPr="00E027E8">
              <w:rPr>
                <w:rFonts w:asciiTheme="minorHAnsi" w:eastAsia="Times New Roman" w:hAnsiTheme="minorHAnsi"/>
                <w:b/>
                <w:lang w:eastAsia="hr-HR"/>
              </w:rPr>
              <w:t>JEZIČNA GRUPA  „ERASMUS – P.L.A.C.E.S.“</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661"/>
              <w:rPr>
                <w:rFonts w:ascii="Times New Roman" w:eastAsia="Times New Roman" w:hAnsi="Times New Roman"/>
                <w:lang w:eastAsia="hr-HR"/>
              </w:rPr>
            </w:pPr>
            <w:r w:rsidRPr="00302883">
              <w:rPr>
                <w:rFonts w:ascii="Arial" w:eastAsia="Times New Roman" w:hAnsi="Arial" w:cs="Arial"/>
                <w:b/>
                <w:bCs/>
                <w:lang w:eastAsia="hr-HR"/>
              </w:rPr>
              <w:t>U</w:t>
            </w:r>
            <w:r w:rsidRPr="00302883">
              <w:rPr>
                <w:rFonts w:ascii="Times New Roman" w:eastAsia="Times New Roman" w:hAnsi="Times New Roman"/>
                <w:b/>
                <w:bCs/>
                <w:lang w:eastAsia="hr-HR"/>
              </w:rPr>
              <w:t>č</w:t>
            </w:r>
            <w:r w:rsidRPr="00302883">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945359" w:rsidRPr="00E027E8" w:rsidRDefault="00E027E8">
            <w:pPr>
              <w:spacing w:after="0" w:line="360" w:lineRule="auto"/>
              <w:rPr>
                <w:rFonts w:asciiTheme="minorHAnsi" w:eastAsia="Times New Roman" w:hAnsiTheme="minorHAnsi"/>
                <w:lang w:eastAsia="hr-HR"/>
              </w:rPr>
            </w:pPr>
            <w:r w:rsidRPr="00E027E8">
              <w:rPr>
                <w:rFonts w:asciiTheme="minorHAnsi" w:eastAsia="Times New Roman" w:hAnsiTheme="minorHAnsi"/>
                <w:lang w:eastAsia="hr-HR"/>
              </w:rPr>
              <w:t xml:space="preserve">Alenka Banić </w:t>
            </w:r>
            <w:r w:rsidR="00945359" w:rsidRPr="00E027E8">
              <w:rPr>
                <w:rFonts w:asciiTheme="minorHAnsi" w:eastAsia="Times New Roman" w:hAnsiTheme="minorHAnsi"/>
                <w:lang w:eastAsia="hr-HR"/>
              </w:rPr>
              <w:t>Juričić</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3365"/>
              <w:rPr>
                <w:rFonts w:ascii="Times New Roman" w:eastAsia="Times New Roman" w:hAnsi="Times New Roman"/>
                <w:lang w:eastAsia="hr-HR"/>
              </w:rPr>
            </w:pPr>
            <w:r w:rsidRPr="00302883">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945359" w:rsidRPr="00E027E8" w:rsidRDefault="00257461" w:rsidP="00257461">
            <w:pPr>
              <w:spacing w:after="0" w:line="360" w:lineRule="auto"/>
              <w:rPr>
                <w:rFonts w:asciiTheme="minorHAnsi" w:eastAsia="Times New Roman" w:hAnsiTheme="minorHAnsi"/>
                <w:lang w:eastAsia="hr-HR"/>
              </w:rPr>
            </w:pPr>
            <w:r w:rsidRPr="00E027E8">
              <w:rPr>
                <w:rFonts w:asciiTheme="minorHAnsi" w:eastAsia="Times New Roman" w:hAnsiTheme="minorHAnsi"/>
                <w:lang w:eastAsia="hr-HR"/>
              </w:rPr>
              <w:t xml:space="preserve">7. </w:t>
            </w:r>
            <w:r w:rsidR="00945359" w:rsidRPr="00E027E8">
              <w:rPr>
                <w:rFonts w:asciiTheme="minorHAnsi" w:eastAsia="Times New Roman" w:hAnsiTheme="minorHAnsi"/>
                <w:lang w:eastAsia="hr-HR"/>
              </w:rPr>
              <w:t>razredi</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2103"/>
              <w:rPr>
                <w:rFonts w:ascii="Times New Roman" w:eastAsia="Times New Roman" w:hAnsi="Times New Roman"/>
                <w:lang w:eastAsia="hr-HR"/>
              </w:rPr>
            </w:pPr>
            <w:r w:rsidRPr="00302883">
              <w:rPr>
                <w:rFonts w:ascii="Arial" w:eastAsia="Times New Roman" w:hAnsi="Arial" w:cs="Arial"/>
                <w:b/>
                <w:bCs/>
                <w:spacing w:val="-4"/>
                <w:lang w:eastAsia="hr-HR"/>
              </w:rPr>
              <w:t>Planirani broj u</w:t>
            </w:r>
            <w:r w:rsidRPr="00302883">
              <w:rPr>
                <w:rFonts w:ascii="Times New Roman" w:eastAsia="Times New Roman" w:hAnsi="Times New Roman"/>
                <w:b/>
                <w:bCs/>
                <w:spacing w:val="-4"/>
                <w:lang w:eastAsia="hr-HR"/>
              </w:rPr>
              <w:t>č</w:t>
            </w:r>
            <w:r w:rsidRPr="00302883">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eastAsia="Times New Roman" w:hAnsiTheme="minorHAnsi"/>
                <w:lang w:eastAsia="hr-HR"/>
              </w:rPr>
            </w:pPr>
            <w:r w:rsidRPr="00E027E8">
              <w:rPr>
                <w:rFonts w:asciiTheme="minorHAnsi" w:eastAsia="Times New Roman" w:hAnsiTheme="minorHAnsi"/>
                <w:lang w:eastAsia="hr-HR"/>
              </w:rPr>
              <w:t>20</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2408"/>
              <w:rPr>
                <w:rFonts w:ascii="Times New Roman" w:eastAsia="Times New Roman" w:hAnsi="Times New Roman"/>
                <w:lang w:eastAsia="hr-HR"/>
              </w:rPr>
            </w:pPr>
            <w:r w:rsidRPr="00302883">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eastAsia="Times New Roman" w:hAnsiTheme="minorHAnsi"/>
                <w:lang w:eastAsia="hr-HR"/>
              </w:rPr>
            </w:pPr>
            <w:r w:rsidRPr="00E027E8">
              <w:rPr>
                <w:rFonts w:asciiTheme="minorHAnsi" w:eastAsia="Times New Roman" w:hAnsiTheme="minorHAnsi"/>
                <w:lang w:eastAsia="hr-HR"/>
              </w:rPr>
              <w:t>35</w:t>
            </w:r>
          </w:p>
        </w:tc>
      </w:tr>
      <w:tr w:rsidR="00945359" w:rsidRPr="00945359" w:rsidTr="00945359">
        <w:tc>
          <w:tcPr>
            <w:tcW w:w="2500" w:type="pct"/>
            <w:tcBorders>
              <w:top w:val="single" w:sz="4" w:space="0" w:color="auto"/>
              <w:left w:val="nil"/>
              <w:bottom w:val="single" w:sz="4" w:space="0" w:color="auto"/>
              <w:right w:val="single" w:sz="4" w:space="0" w:color="auto"/>
            </w:tcBorders>
          </w:tcPr>
          <w:p w:rsidR="00945359" w:rsidRPr="00302883" w:rsidRDefault="00945359">
            <w:pPr>
              <w:widowControl w:val="0"/>
              <w:autoSpaceDE w:val="0"/>
              <w:autoSpaceDN w:val="0"/>
              <w:adjustRightInd w:val="0"/>
              <w:spacing w:after="0"/>
              <w:ind w:left="12" w:right="402"/>
              <w:rPr>
                <w:rFonts w:ascii="Times New Roman" w:eastAsia="Times New Roman" w:hAnsi="Times New Roman"/>
                <w:lang w:eastAsia="hr-HR"/>
              </w:rPr>
            </w:pPr>
            <w:r w:rsidRPr="00302883">
              <w:rPr>
                <w:rFonts w:ascii="Arial" w:eastAsia="Times New Roman" w:hAnsi="Arial" w:cs="Arial"/>
                <w:b/>
                <w:bCs/>
                <w:lang w:eastAsia="hr-HR"/>
              </w:rPr>
              <w:t xml:space="preserve">Ciljevi aktivnosti, programa i/ili projekta: </w:t>
            </w:r>
          </w:p>
          <w:p w:rsidR="00945359" w:rsidRPr="00302883" w:rsidRDefault="00945359">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945359" w:rsidRPr="00E027E8" w:rsidRDefault="00E027E8" w:rsidP="00316C95">
            <w:pPr>
              <w:numPr>
                <w:ilvl w:val="0"/>
                <w:numId w:val="57"/>
              </w:numPr>
              <w:spacing w:after="0" w:line="360" w:lineRule="auto"/>
              <w:contextualSpacing/>
              <w:rPr>
                <w:rFonts w:asciiTheme="minorHAnsi" w:eastAsia="Times New Roman" w:hAnsiTheme="minorHAnsi"/>
                <w:lang w:eastAsia="hr-HR"/>
              </w:rPr>
            </w:pPr>
            <w:r>
              <w:rPr>
                <w:rFonts w:asciiTheme="minorHAnsi" w:eastAsia="Times New Roman" w:hAnsiTheme="minorHAnsi"/>
                <w:lang w:eastAsia="hr-HR"/>
              </w:rPr>
              <w:t>p</w:t>
            </w:r>
            <w:r w:rsidR="00945359" w:rsidRPr="00E027E8">
              <w:rPr>
                <w:rFonts w:asciiTheme="minorHAnsi" w:eastAsia="Times New Roman" w:hAnsiTheme="minorHAnsi"/>
                <w:lang w:eastAsia="hr-HR"/>
              </w:rPr>
              <w:t>romicanje  jezične i multikulturalne različitosti, razvijanje jezičnih kompetencija</w:t>
            </w:r>
          </w:p>
          <w:p w:rsidR="00945359" w:rsidRPr="00E027E8" w:rsidRDefault="00E027E8" w:rsidP="00316C95">
            <w:pPr>
              <w:numPr>
                <w:ilvl w:val="0"/>
                <w:numId w:val="57"/>
              </w:numPr>
              <w:spacing w:after="0" w:line="360" w:lineRule="auto"/>
              <w:contextualSpacing/>
              <w:rPr>
                <w:rFonts w:asciiTheme="minorHAnsi" w:eastAsia="Times New Roman" w:hAnsiTheme="minorHAnsi"/>
                <w:lang w:eastAsia="hr-HR"/>
              </w:rPr>
            </w:pPr>
            <w:r>
              <w:rPr>
                <w:rFonts w:asciiTheme="minorHAnsi" w:eastAsia="Times New Roman" w:hAnsiTheme="minorHAnsi"/>
                <w:lang w:eastAsia="hr-HR"/>
              </w:rPr>
              <w:t>r</w:t>
            </w:r>
            <w:r w:rsidR="00945359" w:rsidRPr="00E027E8">
              <w:rPr>
                <w:rFonts w:asciiTheme="minorHAnsi" w:eastAsia="Times New Roman" w:hAnsiTheme="minorHAnsi"/>
                <w:lang w:eastAsia="hr-HR"/>
              </w:rPr>
              <w:t xml:space="preserve">azvijanje transverzalnih vejština </w:t>
            </w:r>
          </w:p>
          <w:p w:rsidR="00945359" w:rsidRPr="00E027E8" w:rsidRDefault="00E027E8" w:rsidP="00316C95">
            <w:pPr>
              <w:pStyle w:val="Odlomakpopisa"/>
              <w:numPr>
                <w:ilvl w:val="0"/>
                <w:numId w:val="57"/>
              </w:numPr>
              <w:spacing w:after="0" w:line="360" w:lineRule="auto"/>
              <w:rPr>
                <w:rFonts w:asciiTheme="minorHAnsi" w:eastAsia="Times New Roman" w:hAnsiTheme="minorHAnsi"/>
                <w:lang w:eastAsia="hr-HR"/>
              </w:rPr>
            </w:pPr>
            <w:r>
              <w:rPr>
                <w:rFonts w:asciiTheme="minorHAnsi" w:eastAsia="Times New Roman" w:hAnsiTheme="minorHAnsi"/>
                <w:lang w:eastAsia="hr-HR"/>
              </w:rPr>
              <w:t>r</w:t>
            </w:r>
            <w:r w:rsidR="00945359" w:rsidRPr="00E027E8">
              <w:rPr>
                <w:rFonts w:asciiTheme="minorHAnsi" w:eastAsia="Times New Roman" w:hAnsiTheme="minorHAnsi"/>
                <w:lang w:eastAsia="hr-HR"/>
              </w:rPr>
              <w:t>ad na međunarodnom projektu P.L.A.C.E.S. (aktivno korištenje engleskog i materinjeg  jezika  u digitalnoj obradi materijala za projekt  P.L.A.C.E.S. - Presenting Legends in European Schools Across the Continent.</w:t>
            </w:r>
          </w:p>
          <w:p w:rsidR="00945359" w:rsidRPr="00E027E8" w:rsidRDefault="00E027E8" w:rsidP="00316C95">
            <w:pPr>
              <w:pStyle w:val="Odlomakpopisa"/>
              <w:numPr>
                <w:ilvl w:val="0"/>
                <w:numId w:val="57"/>
              </w:numPr>
              <w:spacing w:after="0" w:line="360" w:lineRule="auto"/>
              <w:rPr>
                <w:rFonts w:asciiTheme="minorHAnsi" w:eastAsia="Times New Roman" w:hAnsiTheme="minorHAnsi"/>
                <w:lang w:eastAsia="hr-HR"/>
              </w:rPr>
            </w:pPr>
            <w:r>
              <w:rPr>
                <w:rFonts w:asciiTheme="minorHAnsi" w:eastAsia="Times New Roman" w:hAnsiTheme="minorHAnsi"/>
                <w:lang w:eastAsia="hr-HR"/>
              </w:rPr>
              <w:t>d</w:t>
            </w:r>
            <w:r w:rsidR="00945359" w:rsidRPr="00E027E8">
              <w:rPr>
                <w:rFonts w:asciiTheme="minorHAnsi" w:eastAsia="Times New Roman" w:hAnsiTheme="minorHAnsi"/>
                <w:lang w:eastAsia="hr-HR"/>
              </w:rPr>
              <w:t>odatni rad u svrhu pripreme za natjecanje iz engleskog jezika u 8. razredu</w:t>
            </w:r>
          </w:p>
        </w:tc>
      </w:tr>
      <w:tr w:rsidR="00945359" w:rsidRPr="00945359" w:rsidTr="00945359">
        <w:tc>
          <w:tcPr>
            <w:tcW w:w="2500" w:type="pct"/>
            <w:tcBorders>
              <w:top w:val="single" w:sz="4" w:space="0" w:color="auto"/>
              <w:left w:val="nil"/>
              <w:bottom w:val="single" w:sz="4" w:space="0" w:color="auto"/>
              <w:right w:val="single" w:sz="4" w:space="0" w:color="auto"/>
            </w:tcBorders>
          </w:tcPr>
          <w:p w:rsidR="00945359" w:rsidRPr="00302883" w:rsidRDefault="00945359">
            <w:pPr>
              <w:widowControl w:val="0"/>
              <w:autoSpaceDE w:val="0"/>
              <w:autoSpaceDN w:val="0"/>
              <w:adjustRightInd w:val="0"/>
              <w:spacing w:after="0"/>
              <w:ind w:left="12" w:right="171"/>
              <w:rPr>
                <w:rFonts w:ascii="Times New Roman" w:eastAsia="Times New Roman" w:hAnsi="Times New Roman"/>
                <w:lang w:eastAsia="hr-HR"/>
              </w:rPr>
            </w:pPr>
            <w:r w:rsidRPr="00302883">
              <w:rPr>
                <w:rFonts w:ascii="Arial" w:eastAsia="Times New Roman" w:hAnsi="Arial" w:cs="Arial"/>
                <w:b/>
                <w:bCs/>
                <w:lang w:eastAsia="hr-HR"/>
              </w:rPr>
              <w:t xml:space="preserve">Namjena aktivnosti, programa i/ili projekta: </w:t>
            </w:r>
          </w:p>
          <w:p w:rsidR="00945359" w:rsidRPr="00302883" w:rsidRDefault="00945359">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eastAsia="Times New Roman" w:hAnsiTheme="minorHAnsi"/>
                <w:lang w:eastAsia="hr-HR"/>
              </w:rPr>
            </w:pPr>
            <w:r w:rsidRPr="00E027E8">
              <w:rPr>
                <w:rFonts w:asciiTheme="minorHAnsi" w:eastAsia="Times New Roman" w:hAnsiTheme="minorHAnsi"/>
                <w:lang w:eastAsia="hr-HR"/>
              </w:rPr>
              <w:t>Priprema učenika  7. razreda za online komunikaciju na stranom jeziku, priprema za posjete europskim školama-partnerima, pripreme za školska natjecanja, obrada tradicionalnih hrvatskih i europskih narodnih priča, legendi i običaja u raznim digitalnim oblicima, prevođenje projektnog materijala na službeni jezik projekta (engleski).</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44"/>
              <w:rPr>
                <w:rFonts w:ascii="Times New Roman" w:eastAsia="Times New Roman" w:hAnsi="Times New Roman"/>
                <w:lang w:eastAsia="hr-HR"/>
              </w:rPr>
            </w:pPr>
            <w:r w:rsidRPr="00302883">
              <w:rPr>
                <w:rFonts w:ascii="Arial" w:eastAsia="Times New Roman" w:hAnsi="Arial" w:cs="Arial"/>
                <w:b/>
                <w:bCs/>
                <w:spacing w:val="1"/>
                <w:lang w:eastAsia="hr-HR"/>
              </w:rPr>
              <w:lastRenderedPageBreak/>
              <w:t xml:space="preserve">Nositelj/i aktivnosti, programa i/ili projekta i </w:t>
            </w:r>
            <w:r w:rsidRPr="00302883">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eastAsia="Times New Roman" w:hAnsiTheme="minorHAnsi"/>
                <w:lang w:eastAsia="hr-HR"/>
              </w:rPr>
            </w:pPr>
            <w:r w:rsidRPr="00E027E8">
              <w:rPr>
                <w:rFonts w:asciiTheme="minorHAnsi" w:eastAsia="Times New Roman" w:hAnsiTheme="minorHAnsi"/>
                <w:lang w:eastAsia="hr-HR"/>
              </w:rPr>
              <w:t>Učiteljica i učenici 7. razreda koji se prijave na aktivnost. Nositelji su dužni pratiti planirana zaduženja i realizirati ih u roku.</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350"/>
              <w:rPr>
                <w:rFonts w:ascii="Times New Roman" w:eastAsia="Times New Roman" w:hAnsi="Times New Roman"/>
                <w:lang w:eastAsia="hr-HR"/>
              </w:rPr>
            </w:pPr>
            <w:r w:rsidRPr="00302883">
              <w:rPr>
                <w:rFonts w:ascii="Arial" w:eastAsia="Times New Roman" w:hAnsi="Arial" w:cs="Arial"/>
                <w:b/>
                <w:bCs/>
                <w:lang w:eastAsia="hr-HR"/>
              </w:rPr>
              <w:t>Na</w:t>
            </w:r>
            <w:r w:rsidRPr="00302883">
              <w:rPr>
                <w:rFonts w:ascii="Times New Roman" w:eastAsia="Times New Roman" w:hAnsi="Times New Roman"/>
                <w:b/>
                <w:bCs/>
                <w:lang w:eastAsia="hr-HR"/>
              </w:rPr>
              <w:t>č</w:t>
            </w:r>
            <w:r w:rsidRPr="00302883">
              <w:rPr>
                <w:rFonts w:ascii="Arial" w:eastAsia="Times New Roman" w:hAnsi="Arial" w:cs="Arial"/>
                <w:b/>
                <w:bCs/>
                <w:lang w:eastAsia="hr-HR"/>
              </w:rPr>
              <w:t xml:space="preserve">in realizacije aktivnosti, programa i/ili </w:t>
            </w:r>
            <w:r w:rsidRPr="0030288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eastAsia="Times New Roman" w:hAnsiTheme="minorHAnsi"/>
                <w:lang w:eastAsia="hr-HR"/>
              </w:rPr>
            </w:pPr>
            <w:r w:rsidRPr="00E027E8">
              <w:rPr>
                <w:rFonts w:asciiTheme="minorHAnsi" w:eastAsia="Times New Roman" w:hAnsiTheme="minorHAnsi"/>
                <w:lang w:eastAsia="hr-HR"/>
              </w:rPr>
              <w:t xml:space="preserve">Nastava će se provoditi u učionici i izvan učionice  uz korištenje dodatnih tiskanih materijala, referentne literature i ostalih medija.  </w:t>
            </w:r>
          </w:p>
          <w:p w:rsidR="00945359" w:rsidRPr="00E027E8" w:rsidRDefault="00945359">
            <w:pPr>
              <w:spacing w:after="0" w:line="360" w:lineRule="auto"/>
              <w:rPr>
                <w:rFonts w:asciiTheme="minorHAnsi" w:eastAsia="Times New Roman" w:hAnsiTheme="minorHAnsi"/>
                <w:lang w:eastAsia="hr-HR"/>
              </w:rPr>
            </w:pPr>
            <w:r w:rsidRPr="00E027E8">
              <w:rPr>
                <w:rFonts w:asciiTheme="minorHAnsi" w:eastAsia="Times New Roman" w:hAnsiTheme="minorHAnsi"/>
                <w:lang w:eastAsia="hr-HR"/>
              </w:rPr>
              <w:t>Moguća suradnja s lokalnim organizacijama i udrugama (Muzejem grada Umaga, Turističkom zajednicom Umaga, Gradskom knjižnicom Umaga).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1022"/>
              <w:rPr>
                <w:rFonts w:ascii="Times New Roman" w:eastAsia="Times New Roman" w:hAnsi="Times New Roman"/>
                <w:lang w:eastAsia="hr-HR"/>
              </w:rPr>
            </w:pPr>
            <w:r w:rsidRPr="00302883">
              <w:rPr>
                <w:rFonts w:ascii="Arial" w:eastAsia="Times New Roman" w:hAnsi="Arial" w:cs="Arial"/>
                <w:b/>
                <w:bCs/>
                <w:lang w:eastAsia="hr-HR"/>
              </w:rPr>
              <w:t xml:space="preserve">Vremenik aktivnosti, programa i/ili </w:t>
            </w:r>
            <w:r w:rsidRPr="0030288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eastAsia="Times New Roman" w:hAnsiTheme="minorHAnsi"/>
                <w:lang w:eastAsia="hr-HR"/>
              </w:rPr>
            </w:pPr>
            <w:r w:rsidRPr="00E027E8">
              <w:rPr>
                <w:rFonts w:asciiTheme="minorHAnsi" w:eastAsia="Times New Roman" w:hAnsiTheme="minorHAnsi"/>
                <w:lang w:eastAsia="hr-HR"/>
              </w:rPr>
              <w:t>Tijekom šk.</w:t>
            </w:r>
            <w:r w:rsidR="00302883" w:rsidRPr="00E027E8">
              <w:rPr>
                <w:rFonts w:asciiTheme="minorHAnsi" w:eastAsia="Times New Roman" w:hAnsiTheme="minorHAnsi"/>
                <w:lang w:eastAsia="hr-HR"/>
              </w:rPr>
              <w:t xml:space="preserve"> </w:t>
            </w:r>
            <w:r w:rsidRPr="00E027E8">
              <w:rPr>
                <w:rFonts w:asciiTheme="minorHAnsi" w:eastAsia="Times New Roman" w:hAnsiTheme="minorHAnsi"/>
                <w:lang w:eastAsia="hr-HR"/>
              </w:rPr>
              <w:t>godine 2016./2017.</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Pr>
                <w:rFonts w:ascii="Times New Roman" w:eastAsia="Times New Roman" w:hAnsi="Times New Roman"/>
                <w:lang w:eastAsia="hr-HR"/>
              </w:rPr>
            </w:pPr>
            <w:r w:rsidRPr="00302883">
              <w:rPr>
                <w:rFonts w:ascii="Arial" w:eastAsia="Times New Roman" w:hAnsi="Arial" w:cs="Arial"/>
                <w:b/>
                <w:bCs/>
                <w:spacing w:val="-1"/>
                <w:lang w:eastAsia="hr-HR"/>
              </w:rPr>
              <w:t>Na</w:t>
            </w:r>
            <w:r w:rsidRPr="00302883">
              <w:rPr>
                <w:rFonts w:ascii="Times New Roman" w:eastAsia="Times New Roman" w:hAnsi="Times New Roman"/>
                <w:b/>
                <w:bCs/>
                <w:spacing w:val="-1"/>
                <w:lang w:eastAsia="hr-HR"/>
              </w:rPr>
              <w:t>č</w:t>
            </w:r>
            <w:r w:rsidRPr="00302883">
              <w:rPr>
                <w:rFonts w:ascii="Arial" w:eastAsia="Times New Roman" w:hAnsi="Arial" w:cs="Arial"/>
                <w:b/>
                <w:bCs/>
                <w:spacing w:val="-1"/>
                <w:lang w:eastAsia="hr-HR"/>
              </w:rPr>
              <w:t>in vrednovanja i na</w:t>
            </w:r>
            <w:r w:rsidRPr="00302883">
              <w:rPr>
                <w:rFonts w:ascii="Times New Roman" w:eastAsia="Times New Roman" w:hAnsi="Times New Roman"/>
                <w:b/>
                <w:bCs/>
                <w:spacing w:val="-1"/>
                <w:lang w:eastAsia="hr-HR"/>
              </w:rPr>
              <w:t>č</w:t>
            </w:r>
            <w:r w:rsidRPr="00302883">
              <w:rPr>
                <w:rFonts w:ascii="Arial" w:eastAsia="Times New Roman" w:hAnsi="Arial" w:cs="Arial"/>
                <w:b/>
                <w:bCs/>
                <w:spacing w:val="-1"/>
                <w:lang w:eastAsia="hr-HR"/>
              </w:rPr>
              <w:t>in kori</w:t>
            </w:r>
            <w:r w:rsidRPr="00302883">
              <w:rPr>
                <w:rFonts w:ascii="Times New Roman" w:eastAsia="Times New Roman" w:hAnsi="Times New Roman"/>
                <w:b/>
                <w:bCs/>
                <w:spacing w:val="-1"/>
                <w:lang w:eastAsia="hr-HR"/>
              </w:rPr>
              <w:t>š</w:t>
            </w:r>
            <w:r w:rsidRPr="00302883">
              <w:rPr>
                <w:rFonts w:ascii="Arial" w:eastAsia="Times New Roman" w:hAnsi="Arial" w:cs="Arial"/>
                <w:b/>
                <w:bCs/>
                <w:spacing w:val="-1"/>
                <w:lang w:eastAsia="hr-HR"/>
              </w:rPr>
              <w:t xml:space="preserve">tenja rezultata </w:t>
            </w:r>
            <w:r w:rsidRPr="00302883">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eastAsia="Times New Roman" w:hAnsiTheme="minorHAnsi"/>
                <w:lang w:eastAsia="hr-HR"/>
              </w:rPr>
            </w:pPr>
            <w:r w:rsidRPr="00E027E8">
              <w:rPr>
                <w:rFonts w:asciiTheme="minorHAnsi" w:eastAsia="Times New Roman" w:hAnsiTheme="minorHAnsi"/>
                <w:lang w:eastAsia="hr-HR"/>
              </w:rPr>
              <w:t>Evaluacija i samoevaluacija učenika.</w:t>
            </w:r>
          </w:p>
        </w:tc>
      </w:tr>
      <w:tr w:rsidR="00945359" w:rsidRPr="00945359" w:rsidTr="00945359">
        <w:tc>
          <w:tcPr>
            <w:tcW w:w="2500" w:type="pct"/>
            <w:tcBorders>
              <w:top w:val="single" w:sz="4" w:space="0" w:color="auto"/>
              <w:left w:val="nil"/>
              <w:bottom w:val="nil"/>
              <w:right w:val="single" w:sz="4" w:space="0" w:color="auto"/>
            </w:tcBorders>
            <w:hideMark/>
          </w:tcPr>
          <w:p w:rsidR="00945359" w:rsidRPr="00302883" w:rsidRDefault="00945359">
            <w:pPr>
              <w:widowControl w:val="0"/>
              <w:autoSpaceDE w:val="0"/>
              <w:autoSpaceDN w:val="0"/>
              <w:adjustRightInd w:val="0"/>
              <w:spacing w:after="0"/>
              <w:ind w:left="12" w:right="124"/>
              <w:rPr>
                <w:rFonts w:ascii="Times New Roman" w:eastAsia="Times New Roman" w:hAnsi="Times New Roman"/>
                <w:lang w:eastAsia="hr-HR"/>
              </w:rPr>
            </w:pPr>
            <w:r w:rsidRPr="00302883">
              <w:rPr>
                <w:rFonts w:ascii="Arial" w:eastAsia="Times New Roman" w:hAnsi="Arial" w:cs="Arial"/>
                <w:b/>
                <w:bCs/>
                <w:lang w:eastAsia="hr-HR"/>
              </w:rPr>
              <w:t>Detaljan tro</w:t>
            </w:r>
            <w:r w:rsidRPr="00302883">
              <w:rPr>
                <w:rFonts w:ascii="Times New Roman" w:eastAsia="Times New Roman" w:hAnsi="Times New Roman"/>
                <w:b/>
                <w:bCs/>
                <w:lang w:eastAsia="hr-HR"/>
              </w:rPr>
              <w:t>š</w:t>
            </w:r>
            <w:r w:rsidRPr="00302883">
              <w:rPr>
                <w:rFonts w:ascii="Arial" w:eastAsia="Times New Roman" w:hAnsi="Arial" w:cs="Arial"/>
                <w:b/>
                <w:bCs/>
                <w:lang w:eastAsia="hr-HR"/>
              </w:rPr>
              <w:t xml:space="preserve">kovnik aktivnosti, programa i/ili </w:t>
            </w:r>
            <w:r w:rsidRPr="0030288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hideMark/>
          </w:tcPr>
          <w:p w:rsidR="00945359" w:rsidRPr="00E027E8" w:rsidRDefault="00945359">
            <w:pPr>
              <w:spacing w:after="0" w:line="360" w:lineRule="auto"/>
              <w:rPr>
                <w:rFonts w:asciiTheme="minorHAnsi" w:eastAsia="Times New Roman" w:hAnsiTheme="minorHAnsi"/>
                <w:lang w:eastAsia="hr-HR"/>
              </w:rPr>
            </w:pPr>
            <w:r w:rsidRPr="00E027E8">
              <w:rPr>
                <w:rFonts w:asciiTheme="minorHAnsi" w:eastAsia="Times New Roman" w:hAnsiTheme="minorHAnsi"/>
                <w:lang w:eastAsia="hr-HR"/>
              </w:rPr>
              <w:t>Materijali za rad bit će financirani iz sredstava projekta „P.L.A.C.E.S“.</w:t>
            </w:r>
          </w:p>
        </w:tc>
      </w:tr>
    </w:tbl>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Default="00945359" w:rsidP="00945359">
      <w:pPr>
        <w:rPr>
          <w:rFonts w:ascii="Times New Roman" w:hAnsi="Times New Roman"/>
          <w:color w:val="FF0000"/>
          <w:sz w:val="24"/>
          <w:szCs w:val="24"/>
        </w:rPr>
      </w:pPr>
    </w:p>
    <w:p w:rsidR="00E027E8" w:rsidRDefault="00E027E8" w:rsidP="00945359">
      <w:pPr>
        <w:rPr>
          <w:rFonts w:ascii="Times New Roman" w:hAnsi="Times New Roman"/>
          <w:color w:val="FF0000"/>
          <w:sz w:val="24"/>
          <w:szCs w:val="24"/>
        </w:rPr>
      </w:pPr>
    </w:p>
    <w:p w:rsidR="00E027E8" w:rsidRDefault="00E027E8" w:rsidP="00945359">
      <w:pPr>
        <w:rPr>
          <w:rFonts w:ascii="Times New Roman" w:hAnsi="Times New Roman"/>
          <w:color w:val="FF0000"/>
          <w:sz w:val="24"/>
          <w:szCs w:val="24"/>
        </w:rPr>
      </w:pPr>
    </w:p>
    <w:p w:rsidR="00E027E8" w:rsidRPr="00945359" w:rsidRDefault="00E027E8"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945359" w:rsidRPr="00945359" w:rsidTr="00945359">
        <w:tc>
          <w:tcPr>
            <w:tcW w:w="5000" w:type="pct"/>
            <w:gridSpan w:val="2"/>
            <w:tcBorders>
              <w:top w:val="nil"/>
              <w:left w:val="nil"/>
              <w:bottom w:val="single" w:sz="4" w:space="0" w:color="auto"/>
              <w:right w:val="nil"/>
            </w:tcBorders>
            <w:hideMark/>
          </w:tcPr>
          <w:p w:rsidR="00945359" w:rsidRPr="00302883" w:rsidRDefault="00945359">
            <w:pPr>
              <w:spacing w:after="0"/>
              <w:rPr>
                <w:rFonts w:ascii="Comic Sans MS" w:hAnsi="Comic Sans MS"/>
                <w:sz w:val="28"/>
                <w:szCs w:val="28"/>
              </w:rPr>
            </w:pPr>
            <w:r w:rsidRPr="00302883">
              <w:rPr>
                <w:rFonts w:ascii="Comic Sans MS" w:hAnsi="Comic Sans MS"/>
                <w:sz w:val="28"/>
                <w:szCs w:val="28"/>
              </w:rPr>
              <w:t>DODATNA NASTAVA</w:t>
            </w:r>
          </w:p>
        </w:tc>
      </w:tr>
      <w:tr w:rsidR="00945359" w:rsidRPr="00945359" w:rsidTr="00945359">
        <w:tc>
          <w:tcPr>
            <w:tcW w:w="5000" w:type="pct"/>
            <w:gridSpan w:val="2"/>
            <w:tcBorders>
              <w:top w:val="single" w:sz="4" w:space="0" w:color="auto"/>
              <w:left w:val="nil"/>
              <w:bottom w:val="single" w:sz="4" w:space="0" w:color="auto"/>
              <w:right w:val="nil"/>
            </w:tcBorders>
            <w:hideMark/>
          </w:tcPr>
          <w:p w:rsidR="00945359" w:rsidRPr="00302883" w:rsidRDefault="00945359">
            <w:pPr>
              <w:spacing w:after="0"/>
              <w:rPr>
                <w:rFonts w:ascii="Comic Sans MS" w:hAnsi="Comic Sans MS"/>
                <w:sz w:val="28"/>
                <w:szCs w:val="28"/>
              </w:rPr>
            </w:pPr>
            <w:r w:rsidRPr="00302883">
              <w:rPr>
                <w:rFonts w:ascii="Comic Sans MS" w:hAnsi="Comic Sans MS"/>
                <w:sz w:val="28"/>
                <w:szCs w:val="28"/>
              </w:rPr>
              <w:t xml:space="preserve">NAZIV AKTIVNOSTI: </w:t>
            </w:r>
            <w:r w:rsidRPr="00486957">
              <w:rPr>
                <w:rFonts w:ascii="Comic Sans MS" w:hAnsi="Comic Sans MS"/>
                <w:sz w:val="28"/>
                <w:szCs w:val="28"/>
              </w:rPr>
              <w:t xml:space="preserve">Dodatna nastava </w:t>
            </w:r>
            <w:r w:rsidR="00A33907">
              <w:rPr>
                <w:rFonts w:ascii="Comic Sans MS" w:hAnsi="Comic Sans MS"/>
                <w:sz w:val="28"/>
                <w:szCs w:val="28"/>
              </w:rPr>
              <w:t xml:space="preserve">iz </w:t>
            </w:r>
            <w:r w:rsidRPr="00486957">
              <w:rPr>
                <w:rFonts w:ascii="Comic Sans MS" w:hAnsi="Comic Sans MS"/>
                <w:sz w:val="28"/>
                <w:szCs w:val="28"/>
              </w:rPr>
              <w:t>engleskog jezika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spacing w:after="0"/>
            </w:pPr>
            <w:r w:rsidRPr="00302883">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hAnsiTheme="minorHAnsi"/>
              </w:rPr>
            </w:pPr>
            <w:r w:rsidRPr="00E027E8">
              <w:rPr>
                <w:rFonts w:asciiTheme="minorHAnsi" w:hAnsiTheme="minorHAnsi"/>
              </w:rPr>
              <w:t>dodatna nastava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661"/>
              <w:rPr>
                <w:rFonts w:ascii="Times New Roman" w:hAnsi="Times New Roman"/>
              </w:rPr>
            </w:pPr>
            <w:r w:rsidRPr="00302883">
              <w:rPr>
                <w:rFonts w:ascii="Arial" w:hAnsi="Arial" w:cs="Arial"/>
                <w:b/>
                <w:bCs/>
              </w:rPr>
              <w:t>U</w:t>
            </w:r>
            <w:r w:rsidRPr="00302883">
              <w:rPr>
                <w:rFonts w:ascii="Times New Roman" w:hAnsi="Times New Roman"/>
                <w:b/>
                <w:bCs/>
              </w:rPr>
              <w:t>č</w:t>
            </w:r>
            <w:r w:rsidRPr="00302883">
              <w:rPr>
                <w:rFonts w:ascii="Arial" w:hAnsi="Arial" w:cs="Arial"/>
                <w:b/>
                <w:bCs/>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hAnsiTheme="minorHAnsi"/>
              </w:rPr>
            </w:pPr>
            <w:r w:rsidRPr="00E027E8">
              <w:rPr>
                <w:rFonts w:asciiTheme="minorHAnsi" w:hAnsiTheme="minorHAnsi"/>
              </w:rPr>
              <w:t>Darija Barbić Bilić</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3365"/>
              <w:rPr>
                <w:rFonts w:ascii="Times New Roman" w:hAnsi="Times New Roman"/>
              </w:rPr>
            </w:pPr>
            <w:r w:rsidRPr="00302883">
              <w:rPr>
                <w:rFonts w:ascii="Arial" w:hAnsi="Arial" w:cs="Arial"/>
                <w:b/>
                <w:bCs/>
                <w:spacing w:val="-6"/>
              </w:rPr>
              <w:t xml:space="preserve">Razred: </w:t>
            </w:r>
          </w:p>
        </w:tc>
        <w:tc>
          <w:tcPr>
            <w:tcW w:w="2500" w:type="pct"/>
            <w:tcBorders>
              <w:top w:val="single" w:sz="4" w:space="0" w:color="auto"/>
              <w:left w:val="single" w:sz="4" w:space="0" w:color="auto"/>
              <w:bottom w:val="single" w:sz="4" w:space="0" w:color="auto"/>
              <w:right w:val="nil"/>
            </w:tcBorders>
            <w:hideMark/>
          </w:tcPr>
          <w:p w:rsidR="00945359" w:rsidRPr="00E027E8" w:rsidRDefault="00E027E8">
            <w:pPr>
              <w:spacing w:after="0" w:line="360" w:lineRule="auto"/>
              <w:rPr>
                <w:rFonts w:asciiTheme="minorHAnsi" w:hAnsiTheme="minorHAnsi"/>
              </w:rPr>
            </w:pPr>
            <w:r>
              <w:rPr>
                <w:rFonts w:asciiTheme="minorHAnsi" w:hAnsiTheme="minorHAnsi"/>
              </w:rPr>
              <w:t>6.a</w:t>
            </w:r>
            <w:r w:rsidR="00945359" w:rsidRPr="00E027E8">
              <w:rPr>
                <w:rFonts w:asciiTheme="minorHAnsi" w:hAnsiTheme="minorHAnsi"/>
              </w:rPr>
              <w:t>, 6.b</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2103"/>
              <w:rPr>
                <w:rFonts w:ascii="Times New Roman" w:hAnsi="Times New Roman"/>
              </w:rPr>
            </w:pPr>
            <w:r w:rsidRPr="00302883">
              <w:rPr>
                <w:rFonts w:ascii="Arial" w:hAnsi="Arial" w:cs="Arial"/>
                <w:b/>
                <w:bCs/>
                <w:spacing w:val="-4"/>
              </w:rPr>
              <w:t>Planirani broj u</w:t>
            </w:r>
            <w:r w:rsidRPr="00302883">
              <w:rPr>
                <w:rFonts w:ascii="Times New Roman" w:hAnsi="Times New Roman"/>
                <w:b/>
                <w:bCs/>
                <w:spacing w:val="-4"/>
              </w:rPr>
              <w:t>č</w:t>
            </w:r>
            <w:r w:rsidRPr="00302883">
              <w:rPr>
                <w:rFonts w:ascii="Arial" w:hAnsi="Arial" w:cs="Arial"/>
                <w:b/>
                <w:bCs/>
                <w:spacing w:val="-4"/>
              </w:rPr>
              <w:t xml:space="preserve">enika: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hAnsiTheme="minorHAnsi"/>
              </w:rPr>
            </w:pPr>
            <w:r w:rsidRPr="00E027E8">
              <w:rPr>
                <w:rFonts w:asciiTheme="minorHAnsi" w:hAnsiTheme="minorHAnsi"/>
              </w:rPr>
              <w:t>4 – 6 učenika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2408"/>
              <w:rPr>
                <w:rFonts w:ascii="Times New Roman" w:hAnsi="Times New Roman"/>
              </w:rPr>
            </w:pPr>
            <w:r w:rsidRPr="00302883">
              <w:rPr>
                <w:rFonts w:ascii="Arial" w:hAnsi="Arial" w:cs="Arial"/>
                <w:b/>
                <w:bCs/>
              </w:rPr>
              <w:t xml:space="preserve">Planirani broj sati: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hAnsiTheme="minorHAnsi"/>
              </w:rPr>
            </w:pPr>
            <w:r w:rsidRPr="00E027E8">
              <w:rPr>
                <w:rFonts w:asciiTheme="minorHAnsi" w:hAnsiTheme="minorHAnsi"/>
              </w:rPr>
              <w:t>1 sat tjedno</w:t>
            </w:r>
          </w:p>
        </w:tc>
      </w:tr>
      <w:tr w:rsidR="00945359" w:rsidRPr="00945359" w:rsidTr="00945359">
        <w:tc>
          <w:tcPr>
            <w:tcW w:w="2500" w:type="pct"/>
            <w:tcBorders>
              <w:top w:val="single" w:sz="4" w:space="0" w:color="auto"/>
              <w:left w:val="nil"/>
              <w:bottom w:val="single" w:sz="4" w:space="0" w:color="auto"/>
              <w:right w:val="single" w:sz="4" w:space="0" w:color="auto"/>
            </w:tcBorders>
          </w:tcPr>
          <w:p w:rsidR="00945359" w:rsidRPr="00302883" w:rsidRDefault="00945359">
            <w:pPr>
              <w:widowControl w:val="0"/>
              <w:autoSpaceDE w:val="0"/>
              <w:autoSpaceDN w:val="0"/>
              <w:adjustRightInd w:val="0"/>
              <w:spacing w:after="0"/>
              <w:ind w:left="12" w:right="402"/>
              <w:rPr>
                <w:rFonts w:ascii="Times New Roman" w:hAnsi="Times New Roman"/>
              </w:rPr>
            </w:pPr>
            <w:r w:rsidRPr="00302883">
              <w:rPr>
                <w:rFonts w:ascii="Arial" w:hAnsi="Arial" w:cs="Arial"/>
                <w:b/>
                <w:bCs/>
              </w:rPr>
              <w:t xml:space="preserve">Ciljevi aktivnosti, programa i/ili projekta: </w:t>
            </w:r>
          </w:p>
          <w:p w:rsidR="00945359" w:rsidRPr="00302883" w:rsidRDefault="00945359">
            <w:pPr>
              <w:spacing w:after="0"/>
            </w:pPr>
          </w:p>
        </w:tc>
        <w:tc>
          <w:tcPr>
            <w:tcW w:w="2500" w:type="pct"/>
            <w:tcBorders>
              <w:top w:val="single" w:sz="4" w:space="0" w:color="auto"/>
              <w:left w:val="single" w:sz="4" w:space="0" w:color="auto"/>
              <w:bottom w:val="single" w:sz="4" w:space="0" w:color="auto"/>
              <w:right w:val="nil"/>
            </w:tcBorders>
            <w:hideMark/>
          </w:tcPr>
          <w:p w:rsidR="00945359" w:rsidRPr="00E027E8" w:rsidRDefault="00623503" w:rsidP="00316C95">
            <w:pPr>
              <w:pStyle w:val="Odlomakpopisa"/>
              <w:numPr>
                <w:ilvl w:val="0"/>
                <w:numId w:val="58"/>
              </w:numPr>
              <w:autoSpaceDE w:val="0"/>
              <w:autoSpaceDN w:val="0"/>
              <w:adjustRightInd w:val="0"/>
              <w:spacing w:after="0" w:line="360" w:lineRule="auto"/>
              <w:rPr>
                <w:rFonts w:asciiTheme="minorHAnsi" w:hAnsiTheme="minorHAnsi"/>
              </w:rPr>
            </w:pPr>
            <w:r>
              <w:rPr>
                <w:rFonts w:asciiTheme="minorHAnsi" w:hAnsiTheme="minorHAnsi"/>
              </w:rPr>
              <w:t>s</w:t>
            </w:r>
            <w:r w:rsidR="00945359" w:rsidRPr="00E027E8">
              <w:rPr>
                <w:rFonts w:asciiTheme="minorHAnsi" w:hAnsiTheme="minorHAnsi"/>
              </w:rPr>
              <w:t>udjelovanje u projektu Aktiva stranih jezika povodom Europskog dana jezika 26.</w:t>
            </w:r>
            <w:r>
              <w:rPr>
                <w:rFonts w:asciiTheme="minorHAnsi" w:hAnsiTheme="minorHAnsi"/>
              </w:rPr>
              <w:t xml:space="preserve"> </w:t>
            </w:r>
            <w:r w:rsidR="00945359" w:rsidRPr="00E027E8">
              <w:rPr>
                <w:rFonts w:asciiTheme="minorHAnsi" w:hAnsiTheme="minorHAnsi"/>
              </w:rPr>
              <w:t>9.</w:t>
            </w:r>
          </w:p>
          <w:p w:rsidR="00945359" w:rsidRPr="00E027E8" w:rsidRDefault="00945359" w:rsidP="00316C95">
            <w:pPr>
              <w:pStyle w:val="Odlomakpopisa"/>
              <w:numPr>
                <w:ilvl w:val="0"/>
                <w:numId w:val="58"/>
              </w:numPr>
              <w:autoSpaceDE w:val="0"/>
              <w:autoSpaceDN w:val="0"/>
              <w:adjustRightInd w:val="0"/>
              <w:spacing w:after="0" w:line="360" w:lineRule="auto"/>
              <w:rPr>
                <w:rFonts w:asciiTheme="minorHAnsi" w:hAnsiTheme="minorHAnsi"/>
              </w:rPr>
            </w:pPr>
            <w:r w:rsidRPr="00E027E8">
              <w:rPr>
                <w:rFonts w:asciiTheme="minorHAnsi" w:hAnsiTheme="minorHAnsi"/>
              </w:rPr>
              <w:t>uvježbavanje i automatiziranje vještina govorenja, slušanja, čitanja i pisanja</w:t>
            </w:r>
          </w:p>
          <w:p w:rsidR="00945359" w:rsidRPr="00E027E8" w:rsidRDefault="00945359" w:rsidP="00316C95">
            <w:pPr>
              <w:pStyle w:val="Odlomakpopisa"/>
              <w:numPr>
                <w:ilvl w:val="0"/>
                <w:numId w:val="58"/>
              </w:numPr>
              <w:autoSpaceDE w:val="0"/>
              <w:autoSpaceDN w:val="0"/>
              <w:adjustRightInd w:val="0"/>
              <w:spacing w:after="0" w:line="360" w:lineRule="auto"/>
              <w:rPr>
                <w:rFonts w:asciiTheme="minorHAnsi" w:hAnsiTheme="minorHAnsi"/>
              </w:rPr>
            </w:pPr>
            <w:r w:rsidRPr="00E027E8">
              <w:rPr>
                <w:rFonts w:asciiTheme="minorHAnsi" w:hAnsiTheme="minorHAnsi"/>
              </w:rPr>
              <w:t>proširivanje sadržaja redovne nastave</w:t>
            </w:r>
          </w:p>
          <w:p w:rsidR="00945359" w:rsidRPr="00E027E8" w:rsidRDefault="00945359" w:rsidP="00316C95">
            <w:pPr>
              <w:pStyle w:val="Odlomakpopisa"/>
              <w:numPr>
                <w:ilvl w:val="0"/>
                <w:numId w:val="58"/>
              </w:numPr>
              <w:autoSpaceDE w:val="0"/>
              <w:autoSpaceDN w:val="0"/>
              <w:adjustRightInd w:val="0"/>
              <w:spacing w:after="0" w:line="360" w:lineRule="auto"/>
              <w:rPr>
                <w:rFonts w:asciiTheme="minorHAnsi" w:hAnsiTheme="minorHAnsi"/>
              </w:rPr>
            </w:pPr>
            <w:r w:rsidRPr="00E027E8">
              <w:rPr>
                <w:rFonts w:asciiTheme="minorHAnsi" w:hAnsiTheme="minorHAnsi"/>
              </w:rPr>
              <w:t>proširivanje vokabulara i gramatičkih</w:t>
            </w:r>
          </w:p>
          <w:p w:rsidR="00945359" w:rsidRPr="00E027E8" w:rsidRDefault="00945359">
            <w:pPr>
              <w:spacing w:after="0" w:line="360" w:lineRule="auto"/>
              <w:rPr>
                <w:rFonts w:asciiTheme="minorHAnsi" w:hAnsiTheme="minorHAnsi"/>
              </w:rPr>
            </w:pPr>
            <w:r w:rsidRPr="00E027E8">
              <w:rPr>
                <w:rFonts w:asciiTheme="minorHAnsi" w:hAnsiTheme="minorHAnsi"/>
              </w:rPr>
              <w:t xml:space="preserve">             sadržaja</w:t>
            </w:r>
          </w:p>
        </w:tc>
      </w:tr>
      <w:tr w:rsidR="00945359" w:rsidRPr="00945359" w:rsidTr="00945359">
        <w:tc>
          <w:tcPr>
            <w:tcW w:w="2500" w:type="pct"/>
            <w:tcBorders>
              <w:top w:val="single" w:sz="4" w:space="0" w:color="auto"/>
              <w:left w:val="nil"/>
              <w:bottom w:val="single" w:sz="4" w:space="0" w:color="auto"/>
              <w:right w:val="single" w:sz="4" w:space="0" w:color="auto"/>
            </w:tcBorders>
          </w:tcPr>
          <w:p w:rsidR="00945359" w:rsidRPr="00302883" w:rsidRDefault="00945359">
            <w:pPr>
              <w:widowControl w:val="0"/>
              <w:autoSpaceDE w:val="0"/>
              <w:autoSpaceDN w:val="0"/>
              <w:adjustRightInd w:val="0"/>
              <w:spacing w:after="0"/>
              <w:ind w:left="12" w:right="171"/>
              <w:rPr>
                <w:rFonts w:ascii="Times New Roman" w:hAnsi="Times New Roman"/>
              </w:rPr>
            </w:pPr>
            <w:r w:rsidRPr="00302883">
              <w:rPr>
                <w:rFonts w:ascii="Arial" w:hAnsi="Arial" w:cs="Arial"/>
                <w:b/>
                <w:bCs/>
              </w:rPr>
              <w:t xml:space="preserve">Namjena aktivnosti, programa i/ili projekta: </w:t>
            </w:r>
          </w:p>
          <w:p w:rsidR="00945359" w:rsidRPr="00302883" w:rsidRDefault="00945359">
            <w:pPr>
              <w:spacing w:after="0"/>
            </w:pP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autoSpaceDE w:val="0"/>
              <w:autoSpaceDN w:val="0"/>
              <w:adjustRightInd w:val="0"/>
              <w:spacing w:after="0" w:line="360" w:lineRule="auto"/>
              <w:rPr>
                <w:rFonts w:asciiTheme="minorHAnsi" w:hAnsiTheme="minorHAnsi"/>
              </w:rPr>
            </w:pPr>
            <w:r w:rsidRPr="00E027E8">
              <w:rPr>
                <w:rFonts w:asciiTheme="minorHAnsi" w:hAnsiTheme="minorHAnsi"/>
              </w:rPr>
              <w:t>učenicima koji pokazuju poseban interes</w:t>
            </w:r>
          </w:p>
          <w:p w:rsidR="00945359" w:rsidRPr="00E027E8" w:rsidRDefault="00945359">
            <w:pPr>
              <w:autoSpaceDE w:val="0"/>
              <w:autoSpaceDN w:val="0"/>
              <w:adjustRightInd w:val="0"/>
              <w:spacing w:after="0" w:line="360" w:lineRule="auto"/>
              <w:rPr>
                <w:rFonts w:asciiTheme="minorHAnsi" w:hAnsiTheme="minorHAnsi"/>
              </w:rPr>
            </w:pPr>
            <w:r w:rsidRPr="00E027E8">
              <w:rPr>
                <w:rFonts w:asciiTheme="minorHAnsi" w:hAnsiTheme="minorHAnsi"/>
              </w:rPr>
              <w:t xml:space="preserve">za engleski jezik </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44"/>
              <w:rPr>
                <w:rFonts w:ascii="Times New Roman" w:hAnsi="Times New Roman"/>
              </w:rPr>
            </w:pPr>
            <w:r w:rsidRPr="00302883">
              <w:rPr>
                <w:rFonts w:ascii="Arial" w:hAnsi="Arial" w:cs="Arial"/>
                <w:b/>
                <w:bCs/>
                <w:spacing w:val="1"/>
              </w:rPr>
              <w:t xml:space="preserve">Nositelj/i aktivnosti, programa i/ili projekta i </w:t>
            </w:r>
            <w:r w:rsidRPr="00302883">
              <w:rPr>
                <w:rFonts w:ascii="Arial" w:hAnsi="Arial" w:cs="Arial"/>
                <w:b/>
                <w:bCs/>
                <w:spacing w:val="-7"/>
              </w:rPr>
              <w:t xml:space="preserve">njihova odgovornost: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hAnsiTheme="minorHAnsi"/>
              </w:rPr>
            </w:pPr>
            <w:r w:rsidRPr="00E027E8">
              <w:rPr>
                <w:rFonts w:asciiTheme="minorHAnsi" w:hAnsiTheme="minorHAnsi"/>
              </w:rPr>
              <w:t>učiteljica engleskog jezika i učenici</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350"/>
              <w:rPr>
                <w:rFonts w:ascii="Times New Roman" w:hAnsi="Times New Roman"/>
              </w:rPr>
            </w:pPr>
            <w:r w:rsidRPr="00302883">
              <w:rPr>
                <w:rFonts w:ascii="Arial" w:hAnsi="Arial" w:cs="Arial"/>
                <w:b/>
                <w:bCs/>
              </w:rPr>
              <w:t>Na</w:t>
            </w:r>
            <w:r w:rsidRPr="00302883">
              <w:rPr>
                <w:rFonts w:ascii="Times New Roman" w:hAnsi="Times New Roman"/>
                <w:b/>
                <w:bCs/>
              </w:rPr>
              <w:t>č</w:t>
            </w:r>
            <w:r w:rsidRPr="00302883">
              <w:rPr>
                <w:rFonts w:ascii="Arial" w:hAnsi="Arial" w:cs="Arial"/>
                <w:b/>
                <w:bCs/>
              </w:rPr>
              <w:t xml:space="preserve">in realizacije aktivnosti, programa i/ili </w:t>
            </w:r>
            <w:r w:rsidRPr="00302883">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autoSpaceDE w:val="0"/>
              <w:autoSpaceDN w:val="0"/>
              <w:adjustRightInd w:val="0"/>
              <w:spacing w:after="0" w:line="360" w:lineRule="auto"/>
              <w:rPr>
                <w:rFonts w:asciiTheme="minorHAnsi" w:hAnsiTheme="minorHAnsi"/>
              </w:rPr>
            </w:pPr>
            <w:r w:rsidRPr="00E027E8">
              <w:rPr>
                <w:rFonts w:asciiTheme="minorHAnsi" w:hAnsiTheme="minorHAnsi"/>
              </w:rPr>
              <w:t>nastava će se provoditi u učionici uz</w:t>
            </w:r>
          </w:p>
          <w:p w:rsidR="00945359" w:rsidRPr="00E027E8" w:rsidRDefault="00945359">
            <w:pPr>
              <w:spacing w:after="0" w:line="360" w:lineRule="auto"/>
              <w:rPr>
                <w:rFonts w:asciiTheme="minorHAnsi" w:hAnsiTheme="minorHAnsi"/>
              </w:rPr>
            </w:pPr>
            <w:r w:rsidRPr="00E027E8">
              <w:rPr>
                <w:rFonts w:asciiTheme="minorHAnsi" w:hAnsiTheme="minorHAnsi"/>
              </w:rPr>
              <w:t>korištenje tiskanih materijala te drugih medija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1022"/>
              <w:rPr>
                <w:rFonts w:ascii="Times New Roman" w:hAnsi="Times New Roman"/>
              </w:rPr>
            </w:pPr>
            <w:r w:rsidRPr="00302883">
              <w:rPr>
                <w:rFonts w:ascii="Arial" w:hAnsi="Arial" w:cs="Arial"/>
                <w:b/>
                <w:bCs/>
              </w:rPr>
              <w:t xml:space="preserve">Vremenik aktivnosti, programa i/ili </w:t>
            </w:r>
            <w:r w:rsidRPr="00302883">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945359" w:rsidRPr="00E027E8" w:rsidRDefault="00945359">
            <w:pPr>
              <w:spacing w:after="0" w:line="360" w:lineRule="auto"/>
              <w:rPr>
                <w:rFonts w:asciiTheme="minorHAnsi" w:hAnsiTheme="minorHAnsi"/>
              </w:rPr>
            </w:pPr>
            <w:r w:rsidRPr="00E027E8">
              <w:rPr>
                <w:rFonts w:asciiTheme="minorHAnsi" w:hAnsiTheme="minorHAnsi"/>
              </w:rPr>
              <w:t>tijekom školske godine 2016./2017.</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Pr>
                <w:rFonts w:ascii="Times New Roman" w:hAnsi="Times New Roman"/>
              </w:rPr>
            </w:pPr>
            <w:r w:rsidRPr="00302883">
              <w:rPr>
                <w:rFonts w:ascii="Arial" w:hAnsi="Arial" w:cs="Arial"/>
                <w:b/>
                <w:bCs/>
                <w:spacing w:val="-1"/>
              </w:rPr>
              <w:t>Na</w:t>
            </w:r>
            <w:r w:rsidRPr="00302883">
              <w:rPr>
                <w:rFonts w:ascii="Times New Roman" w:hAnsi="Times New Roman"/>
                <w:b/>
                <w:bCs/>
                <w:spacing w:val="-1"/>
              </w:rPr>
              <w:t>č</w:t>
            </w:r>
            <w:r w:rsidRPr="00302883">
              <w:rPr>
                <w:rFonts w:ascii="Arial" w:hAnsi="Arial" w:cs="Arial"/>
                <w:b/>
                <w:bCs/>
                <w:spacing w:val="-1"/>
              </w:rPr>
              <w:t>in vrednovanja i na</w:t>
            </w:r>
            <w:r w:rsidRPr="00302883">
              <w:rPr>
                <w:rFonts w:ascii="Times New Roman" w:hAnsi="Times New Roman"/>
                <w:b/>
                <w:bCs/>
                <w:spacing w:val="-1"/>
              </w:rPr>
              <w:t>č</w:t>
            </w:r>
            <w:r w:rsidRPr="00302883">
              <w:rPr>
                <w:rFonts w:ascii="Arial" w:hAnsi="Arial" w:cs="Arial"/>
                <w:b/>
                <w:bCs/>
                <w:spacing w:val="-1"/>
              </w:rPr>
              <w:t>in kori</w:t>
            </w:r>
            <w:r w:rsidRPr="00302883">
              <w:rPr>
                <w:rFonts w:ascii="Times New Roman" w:hAnsi="Times New Roman"/>
                <w:b/>
                <w:bCs/>
                <w:spacing w:val="-1"/>
              </w:rPr>
              <w:t>š</w:t>
            </w:r>
            <w:r w:rsidRPr="00302883">
              <w:rPr>
                <w:rFonts w:ascii="Arial" w:hAnsi="Arial" w:cs="Arial"/>
                <w:b/>
                <w:bCs/>
                <w:spacing w:val="-1"/>
              </w:rPr>
              <w:t xml:space="preserve">tenja rezultata </w:t>
            </w:r>
            <w:r w:rsidRPr="00302883">
              <w:rPr>
                <w:rFonts w:ascii="Arial" w:hAnsi="Arial" w:cs="Arial"/>
                <w:b/>
                <w:bCs/>
                <w:spacing w:val="-8"/>
              </w:rPr>
              <w:t xml:space="preserve">vrednovanja: </w:t>
            </w:r>
          </w:p>
        </w:tc>
        <w:tc>
          <w:tcPr>
            <w:tcW w:w="2500" w:type="pct"/>
            <w:tcBorders>
              <w:top w:val="single" w:sz="4" w:space="0" w:color="auto"/>
              <w:left w:val="single" w:sz="4" w:space="0" w:color="auto"/>
              <w:bottom w:val="single" w:sz="4" w:space="0" w:color="auto"/>
              <w:right w:val="nil"/>
            </w:tcBorders>
          </w:tcPr>
          <w:p w:rsidR="00945359" w:rsidRPr="00E027E8" w:rsidRDefault="00945359">
            <w:pPr>
              <w:autoSpaceDE w:val="0"/>
              <w:autoSpaceDN w:val="0"/>
              <w:adjustRightInd w:val="0"/>
              <w:spacing w:after="0" w:line="360" w:lineRule="auto"/>
              <w:rPr>
                <w:rFonts w:asciiTheme="minorHAnsi" w:hAnsiTheme="minorHAnsi"/>
              </w:rPr>
            </w:pPr>
            <w:r w:rsidRPr="00E027E8">
              <w:rPr>
                <w:rFonts w:asciiTheme="minorHAnsi" w:hAnsiTheme="minorHAnsi"/>
              </w:rPr>
              <w:t>individualno opisno praćenje učenika ili</w:t>
            </w:r>
          </w:p>
          <w:p w:rsidR="00945359" w:rsidRPr="00E027E8" w:rsidRDefault="00945359">
            <w:pPr>
              <w:autoSpaceDE w:val="0"/>
              <w:autoSpaceDN w:val="0"/>
              <w:adjustRightInd w:val="0"/>
              <w:spacing w:after="0" w:line="360" w:lineRule="auto"/>
              <w:rPr>
                <w:rFonts w:asciiTheme="minorHAnsi" w:hAnsiTheme="minorHAnsi"/>
              </w:rPr>
            </w:pPr>
            <w:r w:rsidRPr="00E027E8">
              <w:rPr>
                <w:rFonts w:asciiTheme="minorHAnsi" w:hAnsiTheme="minorHAnsi"/>
              </w:rPr>
              <w:t>skupine</w:t>
            </w:r>
          </w:p>
          <w:p w:rsidR="00945359" w:rsidRPr="00E027E8" w:rsidRDefault="00945359">
            <w:pPr>
              <w:autoSpaceDE w:val="0"/>
              <w:autoSpaceDN w:val="0"/>
              <w:adjustRightInd w:val="0"/>
              <w:spacing w:after="0" w:line="360" w:lineRule="auto"/>
              <w:rPr>
                <w:rFonts w:asciiTheme="minorHAnsi" w:hAnsiTheme="minorHAnsi"/>
              </w:rPr>
            </w:pPr>
          </w:p>
        </w:tc>
      </w:tr>
      <w:tr w:rsidR="00945359" w:rsidRPr="00945359" w:rsidTr="00945359">
        <w:tc>
          <w:tcPr>
            <w:tcW w:w="2500" w:type="pct"/>
            <w:tcBorders>
              <w:top w:val="single" w:sz="4" w:space="0" w:color="auto"/>
              <w:left w:val="nil"/>
              <w:bottom w:val="nil"/>
              <w:right w:val="single" w:sz="4" w:space="0" w:color="auto"/>
            </w:tcBorders>
            <w:hideMark/>
          </w:tcPr>
          <w:p w:rsidR="00945359" w:rsidRPr="00302883" w:rsidRDefault="00945359">
            <w:pPr>
              <w:widowControl w:val="0"/>
              <w:autoSpaceDE w:val="0"/>
              <w:autoSpaceDN w:val="0"/>
              <w:adjustRightInd w:val="0"/>
              <w:spacing w:after="0"/>
              <w:ind w:left="12" w:right="124"/>
              <w:rPr>
                <w:rFonts w:ascii="Times New Roman" w:hAnsi="Times New Roman"/>
              </w:rPr>
            </w:pPr>
            <w:r w:rsidRPr="00302883">
              <w:rPr>
                <w:rFonts w:ascii="Arial" w:hAnsi="Arial" w:cs="Arial"/>
                <w:b/>
                <w:bCs/>
              </w:rPr>
              <w:t>Detaljan tro</w:t>
            </w:r>
            <w:r w:rsidRPr="00302883">
              <w:rPr>
                <w:rFonts w:ascii="Times New Roman" w:hAnsi="Times New Roman"/>
                <w:b/>
                <w:bCs/>
              </w:rPr>
              <w:t>š</w:t>
            </w:r>
            <w:r w:rsidRPr="00302883">
              <w:rPr>
                <w:rFonts w:ascii="Arial" w:hAnsi="Arial" w:cs="Arial"/>
                <w:b/>
                <w:bCs/>
              </w:rPr>
              <w:t xml:space="preserve">kovnik aktivnosti, programa i/ili </w:t>
            </w:r>
            <w:r w:rsidRPr="00302883">
              <w:rPr>
                <w:rFonts w:ascii="Arial" w:hAnsi="Arial" w:cs="Arial"/>
                <w:b/>
                <w:bCs/>
                <w:spacing w:val="-1"/>
              </w:rPr>
              <w:t xml:space="preserve">projekta: </w:t>
            </w:r>
          </w:p>
        </w:tc>
        <w:tc>
          <w:tcPr>
            <w:tcW w:w="2500" w:type="pct"/>
            <w:tcBorders>
              <w:top w:val="single" w:sz="4" w:space="0" w:color="auto"/>
              <w:left w:val="single" w:sz="4" w:space="0" w:color="auto"/>
              <w:bottom w:val="nil"/>
              <w:right w:val="nil"/>
            </w:tcBorders>
            <w:hideMark/>
          </w:tcPr>
          <w:p w:rsidR="00945359" w:rsidRPr="00E027E8" w:rsidRDefault="00945359">
            <w:pPr>
              <w:spacing w:after="0" w:line="360" w:lineRule="auto"/>
              <w:rPr>
                <w:rFonts w:asciiTheme="minorHAnsi" w:hAnsiTheme="minorHAnsi"/>
              </w:rPr>
            </w:pPr>
            <w:r w:rsidRPr="00E027E8">
              <w:rPr>
                <w:rFonts w:asciiTheme="minorHAnsi" w:hAnsiTheme="minorHAnsi"/>
              </w:rPr>
              <w:t>materijale pripremaju nastavnik i učenici zajedno, potrošni materijal do 100,00 kn</w:t>
            </w:r>
          </w:p>
        </w:tc>
      </w:tr>
    </w:tbl>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Default="00945359" w:rsidP="00945359">
      <w:pPr>
        <w:rPr>
          <w:rFonts w:ascii="Times New Roman" w:hAnsi="Times New Roman"/>
          <w:color w:val="FF0000"/>
          <w:sz w:val="24"/>
          <w:szCs w:val="24"/>
        </w:rPr>
      </w:pPr>
    </w:p>
    <w:p w:rsidR="00E027E8" w:rsidRPr="00945359" w:rsidRDefault="00E027E8" w:rsidP="00945359">
      <w:pPr>
        <w:rPr>
          <w:rFonts w:ascii="Times New Roman" w:hAnsi="Times New Roman"/>
          <w:color w:val="FF0000"/>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945359" w:rsidRPr="00945359" w:rsidTr="00945359">
        <w:tc>
          <w:tcPr>
            <w:tcW w:w="5000" w:type="pct"/>
            <w:gridSpan w:val="2"/>
            <w:tcBorders>
              <w:top w:val="nil"/>
              <w:left w:val="nil"/>
              <w:bottom w:val="single" w:sz="4" w:space="0" w:color="auto"/>
              <w:right w:val="nil"/>
            </w:tcBorders>
            <w:hideMark/>
          </w:tcPr>
          <w:p w:rsidR="00945359" w:rsidRPr="00302883" w:rsidRDefault="00945359">
            <w:pPr>
              <w:spacing w:after="0"/>
              <w:rPr>
                <w:rFonts w:ascii="Comic Sans MS" w:eastAsia="Times New Roman" w:hAnsi="Comic Sans MS"/>
                <w:sz w:val="28"/>
                <w:szCs w:val="28"/>
                <w:lang w:eastAsia="hr-HR"/>
              </w:rPr>
            </w:pPr>
            <w:r w:rsidRPr="00302883">
              <w:rPr>
                <w:rFonts w:ascii="Comic Sans MS" w:eastAsia="Times New Roman" w:hAnsi="Comic Sans MS"/>
                <w:sz w:val="28"/>
                <w:szCs w:val="28"/>
                <w:lang w:eastAsia="hr-HR"/>
              </w:rPr>
              <w:t>DODATNA NASTAVA</w:t>
            </w:r>
          </w:p>
        </w:tc>
      </w:tr>
      <w:tr w:rsidR="00945359" w:rsidRPr="00945359" w:rsidTr="00945359">
        <w:tc>
          <w:tcPr>
            <w:tcW w:w="5000" w:type="pct"/>
            <w:gridSpan w:val="2"/>
            <w:tcBorders>
              <w:top w:val="single" w:sz="4" w:space="0" w:color="auto"/>
              <w:left w:val="nil"/>
              <w:bottom w:val="single" w:sz="4" w:space="0" w:color="auto"/>
              <w:right w:val="nil"/>
            </w:tcBorders>
            <w:hideMark/>
          </w:tcPr>
          <w:p w:rsidR="00945359" w:rsidRPr="00302883" w:rsidRDefault="00945359">
            <w:pPr>
              <w:spacing w:after="0"/>
              <w:rPr>
                <w:rFonts w:ascii="Comic Sans MS" w:eastAsia="Times New Roman" w:hAnsi="Comic Sans MS"/>
                <w:sz w:val="28"/>
                <w:szCs w:val="28"/>
                <w:lang w:eastAsia="hr-HR"/>
              </w:rPr>
            </w:pPr>
            <w:r w:rsidRPr="00302883">
              <w:rPr>
                <w:rFonts w:ascii="Comic Sans MS" w:eastAsia="Times New Roman" w:hAnsi="Comic Sans MS"/>
                <w:sz w:val="28"/>
                <w:szCs w:val="28"/>
                <w:lang w:eastAsia="hr-HR"/>
              </w:rPr>
              <w:t>NAZIV</w:t>
            </w:r>
            <w:r w:rsidR="007B5ADE">
              <w:rPr>
                <w:rFonts w:ascii="Comic Sans MS" w:eastAsia="Times New Roman" w:hAnsi="Comic Sans MS"/>
                <w:sz w:val="28"/>
                <w:szCs w:val="28"/>
                <w:lang w:eastAsia="hr-HR"/>
              </w:rPr>
              <w:t xml:space="preserve"> AKTIVNOSTI: Dodatna nastava </w:t>
            </w:r>
            <w:r w:rsidR="001F4EDD">
              <w:rPr>
                <w:rFonts w:ascii="Comic Sans MS" w:eastAsia="Times New Roman" w:hAnsi="Comic Sans MS"/>
                <w:sz w:val="28"/>
                <w:szCs w:val="28"/>
                <w:lang w:eastAsia="hr-HR"/>
              </w:rPr>
              <w:t xml:space="preserve">iz </w:t>
            </w:r>
            <w:r w:rsidRPr="00302883">
              <w:rPr>
                <w:rFonts w:ascii="Comic Sans MS" w:eastAsia="Times New Roman" w:hAnsi="Comic Sans MS"/>
                <w:sz w:val="28"/>
                <w:szCs w:val="28"/>
                <w:lang w:eastAsia="hr-HR"/>
              </w:rPr>
              <w:t>engleskog jezika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spacing w:after="0"/>
              <w:rPr>
                <w:rFonts w:eastAsia="Times New Roman"/>
                <w:lang w:eastAsia="hr-HR"/>
              </w:rPr>
            </w:pPr>
            <w:r w:rsidRPr="00302883">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945359" w:rsidRPr="007B5ADE" w:rsidRDefault="007B5ADE">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dodatna nastava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661"/>
              <w:rPr>
                <w:rFonts w:ascii="Times New Roman" w:eastAsia="Times New Roman" w:hAnsi="Times New Roman"/>
                <w:lang w:eastAsia="hr-HR"/>
              </w:rPr>
            </w:pPr>
            <w:r w:rsidRPr="00302883">
              <w:rPr>
                <w:rFonts w:ascii="Arial" w:eastAsia="Times New Roman" w:hAnsi="Arial" w:cs="Arial"/>
                <w:b/>
                <w:bCs/>
                <w:lang w:eastAsia="hr-HR"/>
              </w:rPr>
              <w:t>U</w:t>
            </w:r>
            <w:r w:rsidRPr="00302883">
              <w:rPr>
                <w:rFonts w:ascii="Times New Roman" w:eastAsia="Times New Roman" w:hAnsi="Times New Roman"/>
                <w:b/>
                <w:bCs/>
                <w:lang w:eastAsia="hr-HR"/>
              </w:rPr>
              <w:t>č</w:t>
            </w:r>
            <w:r w:rsidRPr="00302883">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Vesna Srdoč-Lekšan</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3365"/>
              <w:rPr>
                <w:rFonts w:ascii="Times New Roman" w:eastAsia="Times New Roman" w:hAnsi="Times New Roman"/>
                <w:lang w:eastAsia="hr-HR"/>
              </w:rPr>
            </w:pPr>
            <w:r w:rsidRPr="00302883">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8</w:t>
            </w:r>
            <w:r w:rsidR="00302883" w:rsidRPr="007B5ADE">
              <w:rPr>
                <w:rFonts w:asciiTheme="minorHAnsi" w:eastAsia="Times New Roman" w:hAnsiTheme="minorHAnsi"/>
                <w:lang w:eastAsia="hr-HR"/>
              </w:rPr>
              <w:t>.</w:t>
            </w:r>
            <w:r w:rsidRPr="007B5ADE">
              <w:rPr>
                <w:rFonts w:asciiTheme="minorHAnsi" w:eastAsia="Times New Roman" w:hAnsiTheme="minorHAnsi"/>
                <w:lang w:eastAsia="hr-HR"/>
              </w:rPr>
              <w:t>c i 8</w:t>
            </w:r>
            <w:r w:rsidR="007B5ADE">
              <w:rPr>
                <w:rFonts w:asciiTheme="minorHAnsi" w:eastAsia="Times New Roman" w:hAnsiTheme="minorHAnsi"/>
                <w:lang w:eastAsia="hr-HR"/>
              </w:rPr>
              <w:t>.</w:t>
            </w:r>
            <w:r w:rsidRPr="007B5ADE">
              <w:rPr>
                <w:rFonts w:asciiTheme="minorHAnsi" w:eastAsia="Times New Roman" w:hAnsiTheme="minorHAnsi"/>
                <w:lang w:eastAsia="hr-HR"/>
              </w:rPr>
              <w:t>d</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2103"/>
              <w:rPr>
                <w:rFonts w:ascii="Times New Roman" w:eastAsia="Times New Roman" w:hAnsi="Times New Roman"/>
                <w:lang w:eastAsia="hr-HR"/>
              </w:rPr>
            </w:pPr>
            <w:r w:rsidRPr="00302883">
              <w:rPr>
                <w:rFonts w:ascii="Arial" w:eastAsia="Times New Roman" w:hAnsi="Arial" w:cs="Arial"/>
                <w:b/>
                <w:bCs/>
                <w:spacing w:val="-4"/>
                <w:lang w:eastAsia="hr-HR"/>
              </w:rPr>
              <w:t>Planirani broj u</w:t>
            </w:r>
            <w:r w:rsidRPr="00302883">
              <w:rPr>
                <w:rFonts w:ascii="Times New Roman" w:eastAsia="Times New Roman" w:hAnsi="Times New Roman"/>
                <w:b/>
                <w:bCs/>
                <w:spacing w:val="-4"/>
                <w:lang w:eastAsia="hr-HR"/>
              </w:rPr>
              <w:t>č</w:t>
            </w:r>
            <w:r w:rsidRPr="00302883">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4-6</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2408"/>
              <w:rPr>
                <w:rFonts w:ascii="Times New Roman" w:eastAsia="Times New Roman" w:hAnsi="Times New Roman"/>
                <w:lang w:eastAsia="hr-HR"/>
              </w:rPr>
            </w:pPr>
            <w:r w:rsidRPr="00302883">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1 sat tjedno</w:t>
            </w:r>
          </w:p>
        </w:tc>
      </w:tr>
      <w:tr w:rsidR="00945359" w:rsidRPr="00945359" w:rsidTr="00945359">
        <w:tc>
          <w:tcPr>
            <w:tcW w:w="2500" w:type="pct"/>
            <w:tcBorders>
              <w:top w:val="single" w:sz="4" w:space="0" w:color="auto"/>
              <w:left w:val="nil"/>
              <w:bottom w:val="single" w:sz="4" w:space="0" w:color="auto"/>
              <w:right w:val="single" w:sz="4" w:space="0" w:color="auto"/>
            </w:tcBorders>
          </w:tcPr>
          <w:p w:rsidR="00945359" w:rsidRPr="00302883" w:rsidRDefault="00945359">
            <w:pPr>
              <w:widowControl w:val="0"/>
              <w:autoSpaceDE w:val="0"/>
              <w:autoSpaceDN w:val="0"/>
              <w:adjustRightInd w:val="0"/>
              <w:spacing w:after="0"/>
              <w:ind w:left="12" w:right="402"/>
              <w:rPr>
                <w:rFonts w:ascii="Times New Roman" w:eastAsia="Times New Roman" w:hAnsi="Times New Roman"/>
                <w:lang w:eastAsia="hr-HR"/>
              </w:rPr>
            </w:pPr>
            <w:r w:rsidRPr="00302883">
              <w:rPr>
                <w:rFonts w:ascii="Arial" w:eastAsia="Times New Roman" w:hAnsi="Arial" w:cs="Arial"/>
                <w:b/>
                <w:bCs/>
                <w:lang w:eastAsia="hr-HR"/>
              </w:rPr>
              <w:t xml:space="preserve">Ciljevi aktivnosti, programa i/ili projekta: </w:t>
            </w:r>
          </w:p>
          <w:p w:rsidR="00945359" w:rsidRPr="00302883" w:rsidRDefault="00945359">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 xml:space="preserve">Uvježbavanje i automatiziranje vještina govorenja, </w:t>
            </w:r>
            <w:r w:rsidR="007B5ADE">
              <w:rPr>
                <w:rFonts w:asciiTheme="minorHAnsi" w:eastAsia="Times New Roman" w:hAnsiTheme="minorHAnsi"/>
                <w:lang w:eastAsia="hr-HR"/>
              </w:rPr>
              <w:t>slušanja</w:t>
            </w:r>
            <w:r w:rsidRPr="007B5ADE">
              <w:rPr>
                <w:rFonts w:asciiTheme="minorHAnsi" w:eastAsia="Times New Roman" w:hAnsiTheme="minorHAnsi"/>
                <w:lang w:eastAsia="hr-HR"/>
              </w:rPr>
              <w:t xml:space="preserve"> </w:t>
            </w:r>
            <w:r w:rsidR="007B5ADE">
              <w:rPr>
                <w:rFonts w:asciiTheme="minorHAnsi" w:eastAsia="Times New Roman" w:hAnsiTheme="minorHAnsi"/>
                <w:lang w:eastAsia="hr-HR"/>
              </w:rPr>
              <w:t xml:space="preserve"> </w:t>
            </w:r>
            <w:r w:rsidRPr="007B5ADE">
              <w:rPr>
                <w:rFonts w:asciiTheme="minorHAnsi" w:eastAsia="Times New Roman" w:hAnsiTheme="minorHAnsi"/>
                <w:lang w:eastAsia="hr-HR"/>
              </w:rPr>
              <w:t>,čitanja i pisanja.</w:t>
            </w:r>
          </w:p>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Proširivanje sadržaja redovne nastave.</w:t>
            </w:r>
          </w:p>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Proširivanje vokabulara i gramatičkih sadržaja.</w:t>
            </w:r>
          </w:p>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Pripremanje učenika za natjecanja.</w:t>
            </w:r>
          </w:p>
        </w:tc>
      </w:tr>
      <w:tr w:rsidR="00945359" w:rsidRPr="00945359" w:rsidTr="00945359">
        <w:tc>
          <w:tcPr>
            <w:tcW w:w="2500" w:type="pct"/>
            <w:tcBorders>
              <w:top w:val="single" w:sz="4" w:space="0" w:color="auto"/>
              <w:left w:val="nil"/>
              <w:bottom w:val="single" w:sz="4" w:space="0" w:color="auto"/>
              <w:right w:val="single" w:sz="4" w:space="0" w:color="auto"/>
            </w:tcBorders>
          </w:tcPr>
          <w:p w:rsidR="00945359" w:rsidRPr="00302883" w:rsidRDefault="00945359">
            <w:pPr>
              <w:widowControl w:val="0"/>
              <w:autoSpaceDE w:val="0"/>
              <w:autoSpaceDN w:val="0"/>
              <w:adjustRightInd w:val="0"/>
              <w:spacing w:after="0"/>
              <w:ind w:left="12" w:right="171"/>
              <w:rPr>
                <w:rFonts w:ascii="Times New Roman" w:eastAsia="Times New Roman" w:hAnsi="Times New Roman"/>
                <w:lang w:eastAsia="hr-HR"/>
              </w:rPr>
            </w:pPr>
            <w:r w:rsidRPr="00302883">
              <w:rPr>
                <w:rFonts w:ascii="Arial" w:eastAsia="Times New Roman" w:hAnsi="Arial" w:cs="Arial"/>
                <w:b/>
                <w:bCs/>
                <w:lang w:eastAsia="hr-HR"/>
              </w:rPr>
              <w:t xml:space="preserve">Namjena aktivnosti, programa i/ili projekta: </w:t>
            </w:r>
          </w:p>
          <w:p w:rsidR="00945359" w:rsidRPr="00302883" w:rsidRDefault="00945359">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Produbljivanje znanja i razvijanje interesa za kulturu i civilizaciju zemalja engleskog govornog područja te osposobljavanje učenika za primjenu usvojenog znanja u svakodnevnom životu</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44"/>
              <w:rPr>
                <w:rFonts w:ascii="Times New Roman" w:eastAsia="Times New Roman" w:hAnsi="Times New Roman"/>
                <w:lang w:eastAsia="hr-HR"/>
              </w:rPr>
            </w:pPr>
            <w:r w:rsidRPr="00302883">
              <w:rPr>
                <w:rFonts w:ascii="Arial" w:eastAsia="Times New Roman" w:hAnsi="Arial" w:cs="Arial"/>
                <w:b/>
                <w:bCs/>
                <w:spacing w:val="1"/>
                <w:lang w:eastAsia="hr-HR"/>
              </w:rPr>
              <w:t xml:space="preserve">Nositelj/i aktivnosti, programa i/ili projekta i </w:t>
            </w:r>
            <w:r w:rsidRPr="00302883">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Predmetni učitelj i učenici</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350"/>
              <w:rPr>
                <w:rFonts w:ascii="Times New Roman" w:eastAsia="Times New Roman" w:hAnsi="Times New Roman"/>
                <w:lang w:eastAsia="hr-HR"/>
              </w:rPr>
            </w:pPr>
            <w:r w:rsidRPr="00302883">
              <w:rPr>
                <w:rFonts w:ascii="Arial" w:eastAsia="Times New Roman" w:hAnsi="Arial" w:cs="Arial"/>
                <w:b/>
                <w:bCs/>
                <w:lang w:eastAsia="hr-HR"/>
              </w:rPr>
              <w:t>Na</w:t>
            </w:r>
            <w:r w:rsidRPr="00302883">
              <w:rPr>
                <w:rFonts w:ascii="Times New Roman" w:eastAsia="Times New Roman" w:hAnsi="Times New Roman"/>
                <w:b/>
                <w:bCs/>
                <w:lang w:eastAsia="hr-HR"/>
              </w:rPr>
              <w:t>č</w:t>
            </w:r>
            <w:r w:rsidRPr="00302883">
              <w:rPr>
                <w:rFonts w:ascii="Arial" w:eastAsia="Times New Roman" w:hAnsi="Arial" w:cs="Arial"/>
                <w:b/>
                <w:bCs/>
                <w:lang w:eastAsia="hr-HR"/>
              </w:rPr>
              <w:t xml:space="preserve">in realizacije aktivnosti, programa i/ili </w:t>
            </w:r>
            <w:r w:rsidRPr="0030288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Nastava će se provoditi u učionici uz korištenje tiskanih materijala te drugih medija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1022"/>
              <w:rPr>
                <w:rFonts w:ascii="Times New Roman" w:eastAsia="Times New Roman" w:hAnsi="Times New Roman"/>
                <w:lang w:eastAsia="hr-HR"/>
              </w:rPr>
            </w:pPr>
            <w:r w:rsidRPr="00302883">
              <w:rPr>
                <w:rFonts w:ascii="Arial" w:eastAsia="Times New Roman" w:hAnsi="Arial" w:cs="Arial"/>
                <w:b/>
                <w:bCs/>
                <w:lang w:eastAsia="hr-HR"/>
              </w:rPr>
              <w:t xml:space="preserve">Vremenik aktivnosti, programa i/ili </w:t>
            </w:r>
            <w:r w:rsidRPr="0030288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Tijekom školske godine</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Pr>
                <w:rFonts w:ascii="Times New Roman" w:eastAsia="Times New Roman" w:hAnsi="Times New Roman"/>
                <w:lang w:eastAsia="hr-HR"/>
              </w:rPr>
            </w:pPr>
            <w:r w:rsidRPr="00302883">
              <w:rPr>
                <w:rFonts w:ascii="Arial" w:eastAsia="Times New Roman" w:hAnsi="Arial" w:cs="Arial"/>
                <w:b/>
                <w:bCs/>
                <w:spacing w:val="-1"/>
                <w:lang w:eastAsia="hr-HR"/>
              </w:rPr>
              <w:t>Na</w:t>
            </w:r>
            <w:r w:rsidRPr="00302883">
              <w:rPr>
                <w:rFonts w:ascii="Times New Roman" w:eastAsia="Times New Roman" w:hAnsi="Times New Roman"/>
                <w:b/>
                <w:bCs/>
                <w:spacing w:val="-1"/>
                <w:lang w:eastAsia="hr-HR"/>
              </w:rPr>
              <w:t>č</w:t>
            </w:r>
            <w:r w:rsidRPr="00302883">
              <w:rPr>
                <w:rFonts w:ascii="Arial" w:eastAsia="Times New Roman" w:hAnsi="Arial" w:cs="Arial"/>
                <w:b/>
                <w:bCs/>
                <w:spacing w:val="-1"/>
                <w:lang w:eastAsia="hr-HR"/>
              </w:rPr>
              <w:t>in vrednovanja i na</w:t>
            </w:r>
            <w:r w:rsidRPr="00302883">
              <w:rPr>
                <w:rFonts w:ascii="Times New Roman" w:eastAsia="Times New Roman" w:hAnsi="Times New Roman"/>
                <w:b/>
                <w:bCs/>
                <w:spacing w:val="-1"/>
                <w:lang w:eastAsia="hr-HR"/>
              </w:rPr>
              <w:t>č</w:t>
            </w:r>
            <w:r w:rsidRPr="00302883">
              <w:rPr>
                <w:rFonts w:ascii="Arial" w:eastAsia="Times New Roman" w:hAnsi="Arial" w:cs="Arial"/>
                <w:b/>
                <w:bCs/>
                <w:spacing w:val="-1"/>
                <w:lang w:eastAsia="hr-HR"/>
              </w:rPr>
              <w:t>in kori</w:t>
            </w:r>
            <w:r w:rsidRPr="00302883">
              <w:rPr>
                <w:rFonts w:ascii="Times New Roman" w:eastAsia="Times New Roman" w:hAnsi="Times New Roman"/>
                <w:b/>
                <w:bCs/>
                <w:spacing w:val="-1"/>
                <w:lang w:eastAsia="hr-HR"/>
              </w:rPr>
              <w:t>š</w:t>
            </w:r>
            <w:r w:rsidRPr="00302883">
              <w:rPr>
                <w:rFonts w:ascii="Arial" w:eastAsia="Times New Roman" w:hAnsi="Arial" w:cs="Arial"/>
                <w:b/>
                <w:bCs/>
                <w:spacing w:val="-1"/>
                <w:lang w:eastAsia="hr-HR"/>
              </w:rPr>
              <w:t xml:space="preserve">tenja rezultata </w:t>
            </w:r>
            <w:r w:rsidRPr="00302883">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Opisno praćenje napretka učenika</w:t>
            </w:r>
          </w:p>
        </w:tc>
      </w:tr>
      <w:tr w:rsidR="00945359" w:rsidRPr="00945359" w:rsidTr="00945359">
        <w:tc>
          <w:tcPr>
            <w:tcW w:w="2500" w:type="pct"/>
            <w:tcBorders>
              <w:top w:val="single" w:sz="4" w:space="0" w:color="auto"/>
              <w:left w:val="nil"/>
              <w:bottom w:val="nil"/>
              <w:right w:val="single" w:sz="4" w:space="0" w:color="auto"/>
            </w:tcBorders>
            <w:hideMark/>
          </w:tcPr>
          <w:p w:rsidR="00945359" w:rsidRPr="00302883" w:rsidRDefault="00945359">
            <w:pPr>
              <w:widowControl w:val="0"/>
              <w:autoSpaceDE w:val="0"/>
              <w:autoSpaceDN w:val="0"/>
              <w:adjustRightInd w:val="0"/>
              <w:spacing w:after="0"/>
              <w:ind w:left="12" w:right="124"/>
              <w:rPr>
                <w:rFonts w:ascii="Times New Roman" w:eastAsia="Times New Roman" w:hAnsi="Times New Roman"/>
                <w:lang w:eastAsia="hr-HR"/>
              </w:rPr>
            </w:pPr>
            <w:r w:rsidRPr="00302883">
              <w:rPr>
                <w:rFonts w:ascii="Arial" w:eastAsia="Times New Roman" w:hAnsi="Arial" w:cs="Arial"/>
                <w:b/>
                <w:bCs/>
                <w:lang w:eastAsia="hr-HR"/>
              </w:rPr>
              <w:t>Detaljan tro</w:t>
            </w:r>
            <w:r w:rsidRPr="00302883">
              <w:rPr>
                <w:rFonts w:ascii="Times New Roman" w:eastAsia="Times New Roman" w:hAnsi="Times New Roman"/>
                <w:b/>
                <w:bCs/>
                <w:lang w:eastAsia="hr-HR"/>
              </w:rPr>
              <w:t>š</w:t>
            </w:r>
            <w:r w:rsidRPr="00302883">
              <w:rPr>
                <w:rFonts w:ascii="Arial" w:eastAsia="Times New Roman" w:hAnsi="Arial" w:cs="Arial"/>
                <w:b/>
                <w:bCs/>
                <w:lang w:eastAsia="hr-HR"/>
              </w:rPr>
              <w:t xml:space="preserve">kovnik aktivnosti, programa i/ili </w:t>
            </w:r>
            <w:r w:rsidRPr="0030288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50</w:t>
            </w:r>
            <w:r w:rsidR="00302883" w:rsidRPr="007B5ADE">
              <w:rPr>
                <w:rFonts w:asciiTheme="minorHAnsi" w:eastAsia="Times New Roman" w:hAnsiTheme="minorHAnsi"/>
                <w:lang w:eastAsia="hr-HR"/>
              </w:rPr>
              <w:t>,00</w:t>
            </w:r>
            <w:r w:rsidRPr="007B5ADE">
              <w:rPr>
                <w:rFonts w:asciiTheme="minorHAnsi" w:eastAsia="Times New Roman" w:hAnsiTheme="minorHAnsi"/>
                <w:lang w:eastAsia="hr-HR"/>
              </w:rPr>
              <w:t xml:space="preserve"> kn za listove i boju za printer</w:t>
            </w:r>
          </w:p>
        </w:tc>
      </w:tr>
    </w:tbl>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Default="00945359" w:rsidP="00945359">
      <w:pPr>
        <w:rPr>
          <w:rFonts w:ascii="Times New Roman" w:hAnsi="Times New Roman"/>
          <w:color w:val="FF0000"/>
          <w:sz w:val="24"/>
          <w:szCs w:val="24"/>
        </w:rPr>
      </w:pPr>
    </w:p>
    <w:p w:rsidR="007B5ADE" w:rsidRDefault="007B5ADE" w:rsidP="00945359">
      <w:pPr>
        <w:rPr>
          <w:rFonts w:ascii="Times New Roman" w:hAnsi="Times New Roman"/>
          <w:color w:val="FF0000"/>
          <w:sz w:val="24"/>
          <w:szCs w:val="24"/>
        </w:rPr>
      </w:pPr>
    </w:p>
    <w:p w:rsidR="007B5ADE" w:rsidRPr="00945359" w:rsidRDefault="007B5ADE" w:rsidP="00945359">
      <w:pPr>
        <w:rPr>
          <w:rFonts w:ascii="Times New Roman" w:hAnsi="Times New Roman"/>
          <w:color w:val="FF0000"/>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398"/>
        <w:gridCol w:w="4674"/>
      </w:tblGrid>
      <w:tr w:rsidR="00945359" w:rsidRPr="00945359" w:rsidTr="00945359">
        <w:tc>
          <w:tcPr>
            <w:tcW w:w="5000" w:type="pct"/>
            <w:gridSpan w:val="2"/>
            <w:tcBorders>
              <w:top w:val="nil"/>
              <w:left w:val="nil"/>
              <w:bottom w:val="single" w:sz="4" w:space="0" w:color="auto"/>
              <w:right w:val="nil"/>
            </w:tcBorders>
            <w:hideMark/>
          </w:tcPr>
          <w:p w:rsidR="00945359" w:rsidRPr="007B5ADE" w:rsidRDefault="00945359">
            <w:pPr>
              <w:spacing w:after="0" w:line="360" w:lineRule="auto"/>
              <w:contextualSpacing/>
              <w:rPr>
                <w:rFonts w:ascii="Comic Sans MS" w:eastAsia="Times New Roman" w:hAnsi="Comic Sans MS"/>
                <w:sz w:val="28"/>
                <w:szCs w:val="28"/>
                <w:lang w:eastAsia="hr-HR"/>
              </w:rPr>
            </w:pPr>
            <w:r w:rsidRPr="007B5ADE">
              <w:rPr>
                <w:rFonts w:ascii="Comic Sans MS" w:eastAsia="Times New Roman" w:hAnsi="Comic Sans MS"/>
                <w:sz w:val="28"/>
                <w:szCs w:val="28"/>
                <w:lang w:eastAsia="hr-HR"/>
              </w:rPr>
              <w:t>DODATNA NASTAVA</w:t>
            </w:r>
          </w:p>
        </w:tc>
      </w:tr>
      <w:tr w:rsidR="00945359" w:rsidRPr="00945359" w:rsidTr="00945359">
        <w:tc>
          <w:tcPr>
            <w:tcW w:w="5000" w:type="pct"/>
            <w:gridSpan w:val="2"/>
            <w:tcBorders>
              <w:top w:val="single" w:sz="4" w:space="0" w:color="auto"/>
              <w:left w:val="nil"/>
              <w:bottom w:val="single" w:sz="4" w:space="0" w:color="auto"/>
              <w:right w:val="nil"/>
            </w:tcBorders>
            <w:hideMark/>
          </w:tcPr>
          <w:p w:rsidR="00945359" w:rsidRPr="007B5ADE" w:rsidRDefault="00945359">
            <w:pPr>
              <w:spacing w:after="0" w:line="360" w:lineRule="auto"/>
              <w:contextualSpacing/>
              <w:rPr>
                <w:rFonts w:ascii="Comic Sans MS" w:eastAsia="Times New Roman" w:hAnsi="Comic Sans MS"/>
                <w:sz w:val="28"/>
                <w:szCs w:val="28"/>
                <w:lang w:eastAsia="hr-HR"/>
              </w:rPr>
            </w:pPr>
            <w:r w:rsidRPr="007B5ADE">
              <w:rPr>
                <w:rFonts w:ascii="Comic Sans MS" w:eastAsia="Times New Roman" w:hAnsi="Comic Sans MS"/>
                <w:sz w:val="28"/>
                <w:szCs w:val="28"/>
                <w:lang w:eastAsia="hr-HR"/>
              </w:rPr>
              <w:t>NAZIV AKTIVNOSTI:  Dodatna nastava</w:t>
            </w:r>
            <w:r w:rsidR="001F4EDD">
              <w:rPr>
                <w:rFonts w:ascii="Comic Sans MS" w:eastAsia="Times New Roman" w:hAnsi="Comic Sans MS"/>
                <w:sz w:val="28"/>
                <w:szCs w:val="28"/>
                <w:lang w:eastAsia="hr-HR"/>
              </w:rPr>
              <w:t xml:space="preserve"> iz</w:t>
            </w:r>
            <w:r w:rsidRPr="007B5ADE">
              <w:rPr>
                <w:rFonts w:ascii="Comic Sans MS" w:eastAsia="Times New Roman" w:hAnsi="Comic Sans MS"/>
                <w:sz w:val="28"/>
                <w:szCs w:val="28"/>
                <w:lang w:eastAsia="hr-HR"/>
              </w:rPr>
              <w:t xml:space="preserve"> talijanskog jezika</w:t>
            </w:r>
          </w:p>
        </w:tc>
      </w:tr>
      <w:tr w:rsidR="00945359" w:rsidRPr="00945359" w:rsidTr="00945359">
        <w:tc>
          <w:tcPr>
            <w:tcW w:w="2424" w:type="pct"/>
            <w:tcBorders>
              <w:top w:val="single" w:sz="4" w:space="0" w:color="auto"/>
              <w:left w:val="nil"/>
              <w:bottom w:val="single" w:sz="4" w:space="0" w:color="auto"/>
              <w:right w:val="single" w:sz="4" w:space="0" w:color="auto"/>
            </w:tcBorders>
            <w:hideMark/>
          </w:tcPr>
          <w:p w:rsidR="00945359" w:rsidRPr="00302883" w:rsidRDefault="00945359">
            <w:pPr>
              <w:spacing w:after="0" w:line="360" w:lineRule="auto"/>
              <w:contextualSpacing/>
              <w:rPr>
                <w:rFonts w:ascii="Times New Roman" w:eastAsia="Times New Roman" w:hAnsi="Times New Roman"/>
                <w:sz w:val="24"/>
                <w:szCs w:val="24"/>
                <w:lang w:eastAsia="hr-HR"/>
              </w:rPr>
            </w:pPr>
            <w:r w:rsidRPr="00302883">
              <w:rPr>
                <w:rFonts w:ascii="Times New Roman" w:eastAsia="Times New Roman" w:hAnsi="Times New Roman"/>
                <w:b/>
                <w:bCs/>
                <w:sz w:val="24"/>
                <w:szCs w:val="24"/>
                <w:lang w:eastAsia="hr-HR"/>
              </w:rPr>
              <w:t>Naziv aktivnosti, programa i/ili projekta:</w:t>
            </w:r>
          </w:p>
        </w:tc>
        <w:tc>
          <w:tcPr>
            <w:tcW w:w="2576" w:type="pct"/>
            <w:tcBorders>
              <w:top w:val="single" w:sz="4" w:space="0" w:color="auto"/>
              <w:left w:val="single" w:sz="4" w:space="0" w:color="auto"/>
              <w:bottom w:val="single" w:sz="4" w:space="0" w:color="auto"/>
              <w:right w:val="nil"/>
            </w:tcBorders>
          </w:tcPr>
          <w:p w:rsidR="00945359" w:rsidRPr="00302883" w:rsidRDefault="007B5ADE">
            <w:pPr>
              <w:spacing w:after="0" w:line="360" w:lineRule="auto"/>
              <w:contextualSpacing/>
              <w:rPr>
                <w:rFonts w:ascii="Times New Roman" w:eastAsia="Times New Roman" w:hAnsi="Times New Roman"/>
                <w:sz w:val="24"/>
                <w:szCs w:val="24"/>
                <w:lang w:eastAsia="hr-HR"/>
              </w:rPr>
            </w:pPr>
            <w:r w:rsidRPr="007B5ADE">
              <w:rPr>
                <w:rFonts w:asciiTheme="minorHAnsi" w:eastAsia="Times New Roman" w:hAnsiTheme="minorHAnsi"/>
                <w:lang w:eastAsia="hr-HR"/>
              </w:rPr>
              <w:t>dodatna nastava</w:t>
            </w:r>
          </w:p>
        </w:tc>
      </w:tr>
      <w:tr w:rsidR="00945359" w:rsidRPr="00945359" w:rsidTr="00945359">
        <w:tc>
          <w:tcPr>
            <w:tcW w:w="2424"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line="360" w:lineRule="auto"/>
              <w:ind w:left="12" w:right="661"/>
              <w:contextualSpacing/>
              <w:rPr>
                <w:rFonts w:ascii="Times New Roman" w:eastAsia="Times New Roman" w:hAnsi="Times New Roman"/>
                <w:sz w:val="24"/>
                <w:szCs w:val="24"/>
                <w:lang w:eastAsia="hr-HR"/>
              </w:rPr>
            </w:pPr>
            <w:r w:rsidRPr="00302883">
              <w:rPr>
                <w:rFonts w:ascii="Times New Roman" w:eastAsia="Times New Roman" w:hAnsi="Times New Roman"/>
                <w:b/>
                <w:bCs/>
                <w:sz w:val="24"/>
                <w:szCs w:val="24"/>
                <w:lang w:eastAsia="hr-HR"/>
              </w:rPr>
              <w:t xml:space="preserve">Učitelj predmetne nastave: </w:t>
            </w:r>
          </w:p>
        </w:tc>
        <w:tc>
          <w:tcPr>
            <w:tcW w:w="2576"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Jasenka Ružić</w:t>
            </w:r>
          </w:p>
        </w:tc>
      </w:tr>
      <w:tr w:rsidR="00945359" w:rsidRPr="00945359" w:rsidTr="00945359">
        <w:tc>
          <w:tcPr>
            <w:tcW w:w="2424"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line="360" w:lineRule="auto"/>
              <w:ind w:left="12" w:right="3365"/>
              <w:contextualSpacing/>
              <w:rPr>
                <w:rFonts w:ascii="Times New Roman" w:eastAsia="Times New Roman" w:hAnsi="Times New Roman"/>
                <w:sz w:val="24"/>
                <w:szCs w:val="24"/>
                <w:lang w:eastAsia="hr-HR"/>
              </w:rPr>
            </w:pPr>
            <w:r w:rsidRPr="00302883">
              <w:rPr>
                <w:rFonts w:ascii="Times New Roman" w:eastAsia="Times New Roman" w:hAnsi="Times New Roman"/>
                <w:b/>
                <w:bCs/>
                <w:spacing w:val="-6"/>
                <w:sz w:val="24"/>
                <w:szCs w:val="24"/>
                <w:lang w:eastAsia="hr-HR"/>
              </w:rPr>
              <w:t xml:space="preserve">Razred: </w:t>
            </w:r>
          </w:p>
        </w:tc>
        <w:tc>
          <w:tcPr>
            <w:tcW w:w="2576" w:type="pct"/>
            <w:tcBorders>
              <w:top w:val="single" w:sz="4" w:space="0" w:color="auto"/>
              <w:left w:val="single" w:sz="4" w:space="0" w:color="auto"/>
              <w:bottom w:val="single" w:sz="4" w:space="0" w:color="auto"/>
              <w:right w:val="nil"/>
            </w:tcBorders>
            <w:hideMark/>
          </w:tcPr>
          <w:p w:rsidR="00945359" w:rsidRPr="007B5ADE" w:rsidRDefault="007B5ADE">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6.</w:t>
            </w:r>
            <w:r w:rsidR="00945359" w:rsidRPr="007B5ADE">
              <w:rPr>
                <w:rFonts w:asciiTheme="minorHAnsi" w:eastAsia="Times New Roman" w:hAnsiTheme="minorHAnsi"/>
                <w:lang w:eastAsia="hr-HR"/>
              </w:rPr>
              <w:t>b, d, e</w:t>
            </w:r>
          </w:p>
        </w:tc>
      </w:tr>
      <w:tr w:rsidR="00945359" w:rsidRPr="00945359" w:rsidTr="00945359">
        <w:tc>
          <w:tcPr>
            <w:tcW w:w="2424"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line="360" w:lineRule="auto"/>
              <w:ind w:left="12" w:right="2103"/>
              <w:contextualSpacing/>
              <w:rPr>
                <w:rFonts w:ascii="Times New Roman" w:eastAsia="Times New Roman" w:hAnsi="Times New Roman"/>
                <w:sz w:val="24"/>
                <w:szCs w:val="24"/>
                <w:lang w:eastAsia="hr-HR"/>
              </w:rPr>
            </w:pPr>
            <w:r w:rsidRPr="00302883">
              <w:rPr>
                <w:rFonts w:ascii="Times New Roman" w:eastAsia="Times New Roman" w:hAnsi="Times New Roman"/>
                <w:b/>
                <w:bCs/>
                <w:spacing w:val="-4"/>
                <w:sz w:val="24"/>
                <w:szCs w:val="24"/>
                <w:lang w:eastAsia="hr-HR"/>
              </w:rPr>
              <w:t xml:space="preserve">Planirani broj učenika: </w:t>
            </w:r>
          </w:p>
        </w:tc>
        <w:tc>
          <w:tcPr>
            <w:tcW w:w="2576"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contextualSpacing/>
              <w:rPr>
                <w:rFonts w:asciiTheme="minorHAnsi" w:eastAsia="Times New Roman" w:hAnsiTheme="minorHAnsi"/>
                <w:lang w:eastAsia="hr-HR"/>
              </w:rPr>
            </w:pPr>
            <w:r w:rsidRPr="007B5ADE">
              <w:rPr>
                <w:rFonts w:asciiTheme="minorHAnsi" w:eastAsia="Times New Roman" w:hAnsiTheme="minorHAnsi"/>
                <w:lang w:eastAsia="hr-HR"/>
              </w:rPr>
              <w:t>6 učenika</w:t>
            </w:r>
          </w:p>
        </w:tc>
      </w:tr>
      <w:tr w:rsidR="00945359" w:rsidRPr="00945359" w:rsidTr="00945359">
        <w:tc>
          <w:tcPr>
            <w:tcW w:w="2424"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line="360" w:lineRule="auto"/>
              <w:ind w:left="12" w:right="2408"/>
              <w:contextualSpacing/>
              <w:rPr>
                <w:rFonts w:ascii="Times New Roman" w:eastAsia="Times New Roman" w:hAnsi="Times New Roman"/>
                <w:sz w:val="24"/>
                <w:szCs w:val="24"/>
                <w:lang w:eastAsia="hr-HR"/>
              </w:rPr>
            </w:pPr>
            <w:r w:rsidRPr="00302883">
              <w:rPr>
                <w:rFonts w:ascii="Times New Roman" w:eastAsia="Times New Roman" w:hAnsi="Times New Roman"/>
                <w:b/>
                <w:bCs/>
                <w:sz w:val="24"/>
                <w:szCs w:val="24"/>
                <w:lang w:eastAsia="hr-HR"/>
              </w:rPr>
              <w:t xml:space="preserve">Planirani broj sati: </w:t>
            </w:r>
          </w:p>
        </w:tc>
        <w:tc>
          <w:tcPr>
            <w:tcW w:w="2576"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contextualSpacing/>
              <w:rPr>
                <w:rFonts w:asciiTheme="minorHAnsi" w:eastAsia="Times New Roman" w:hAnsiTheme="minorHAnsi"/>
                <w:lang w:eastAsia="hr-HR"/>
              </w:rPr>
            </w:pPr>
            <w:r w:rsidRPr="007B5ADE">
              <w:rPr>
                <w:rFonts w:asciiTheme="minorHAnsi" w:eastAsia="Times New Roman" w:hAnsiTheme="minorHAnsi"/>
                <w:lang w:eastAsia="hr-HR"/>
              </w:rPr>
              <w:t>35 sati</w:t>
            </w:r>
          </w:p>
        </w:tc>
      </w:tr>
      <w:tr w:rsidR="00945359" w:rsidRPr="00945359" w:rsidTr="00945359">
        <w:tc>
          <w:tcPr>
            <w:tcW w:w="2424" w:type="pct"/>
            <w:tcBorders>
              <w:top w:val="single" w:sz="4" w:space="0" w:color="auto"/>
              <w:left w:val="nil"/>
              <w:bottom w:val="single" w:sz="4" w:space="0" w:color="auto"/>
              <w:right w:val="single" w:sz="4" w:space="0" w:color="auto"/>
            </w:tcBorders>
          </w:tcPr>
          <w:p w:rsidR="00945359" w:rsidRPr="00302883" w:rsidRDefault="00945359">
            <w:pPr>
              <w:widowControl w:val="0"/>
              <w:autoSpaceDE w:val="0"/>
              <w:autoSpaceDN w:val="0"/>
              <w:adjustRightInd w:val="0"/>
              <w:spacing w:after="0" w:line="360" w:lineRule="auto"/>
              <w:ind w:left="12" w:right="402"/>
              <w:contextualSpacing/>
              <w:rPr>
                <w:rFonts w:ascii="Times New Roman" w:eastAsia="Times New Roman" w:hAnsi="Times New Roman"/>
                <w:sz w:val="24"/>
                <w:szCs w:val="24"/>
                <w:lang w:eastAsia="hr-HR"/>
              </w:rPr>
            </w:pPr>
            <w:r w:rsidRPr="00302883">
              <w:rPr>
                <w:rFonts w:ascii="Times New Roman" w:eastAsia="Times New Roman" w:hAnsi="Times New Roman"/>
                <w:b/>
                <w:bCs/>
                <w:sz w:val="24"/>
                <w:szCs w:val="24"/>
                <w:lang w:eastAsia="hr-HR"/>
              </w:rPr>
              <w:t xml:space="preserve">Ciljevi aktivnosti, programa i/ili projekta: </w:t>
            </w:r>
          </w:p>
          <w:p w:rsidR="00945359" w:rsidRPr="00302883" w:rsidRDefault="00945359">
            <w:pPr>
              <w:spacing w:after="0" w:line="360" w:lineRule="auto"/>
              <w:contextualSpacing/>
              <w:rPr>
                <w:rFonts w:ascii="Times New Roman" w:eastAsia="Times New Roman" w:hAnsi="Times New Roman"/>
                <w:sz w:val="24"/>
                <w:szCs w:val="24"/>
                <w:lang w:eastAsia="hr-HR"/>
              </w:rPr>
            </w:pPr>
          </w:p>
        </w:tc>
        <w:tc>
          <w:tcPr>
            <w:tcW w:w="2576" w:type="pct"/>
            <w:tcBorders>
              <w:top w:val="single" w:sz="4" w:space="0" w:color="auto"/>
              <w:left w:val="single" w:sz="4" w:space="0" w:color="auto"/>
              <w:bottom w:val="single" w:sz="4" w:space="0" w:color="auto"/>
              <w:right w:val="nil"/>
            </w:tcBorders>
            <w:hideMark/>
          </w:tcPr>
          <w:p w:rsidR="00945359" w:rsidRPr="007B5ADE" w:rsidRDefault="00945359">
            <w:pPr>
              <w:autoSpaceDE w:val="0"/>
              <w:autoSpaceDN w:val="0"/>
              <w:adjustRightInd w:val="0"/>
              <w:spacing w:after="0" w:line="360" w:lineRule="auto"/>
              <w:contextualSpacing/>
              <w:rPr>
                <w:rFonts w:asciiTheme="minorHAnsi" w:hAnsiTheme="minorHAnsi"/>
              </w:rPr>
            </w:pPr>
            <w:r w:rsidRPr="007B5ADE">
              <w:rPr>
                <w:rFonts w:asciiTheme="minorHAnsi" w:hAnsiTheme="minorHAnsi"/>
              </w:rPr>
              <w:t>Poboljšati izgovor i intonaciju učenika, proširiti i obogatiti vokabular učenika upoznati se s kulturnim znamenitostima i povijesnim događanjima u Italiji, s pričama i crticama iz istarske povijesti na talijanskom jeziku, razgledavanje i upoznavanje s kulturom našeg zavičaja.</w:t>
            </w:r>
          </w:p>
          <w:p w:rsidR="00945359" w:rsidRPr="007B5ADE" w:rsidRDefault="00945359">
            <w:pPr>
              <w:autoSpaceDE w:val="0"/>
              <w:autoSpaceDN w:val="0"/>
              <w:adjustRightInd w:val="0"/>
              <w:spacing w:after="0" w:line="360" w:lineRule="auto"/>
              <w:contextualSpacing/>
              <w:rPr>
                <w:rFonts w:asciiTheme="minorHAnsi" w:eastAsia="Times New Roman" w:hAnsiTheme="minorHAnsi"/>
                <w:lang w:eastAsia="hr-HR"/>
              </w:rPr>
            </w:pPr>
            <w:r w:rsidRPr="007B5ADE">
              <w:rPr>
                <w:rFonts w:asciiTheme="minorHAnsi" w:hAnsiTheme="minorHAnsi"/>
              </w:rPr>
              <w:t xml:space="preserve">Proširivanje vokabulara i utvrđivanje i ponavljanje gramatičkih sadržaja te pripremanje učenika za natjecanja </w:t>
            </w:r>
          </w:p>
        </w:tc>
      </w:tr>
      <w:tr w:rsidR="00945359" w:rsidRPr="00945359" w:rsidTr="00945359">
        <w:tc>
          <w:tcPr>
            <w:tcW w:w="2424" w:type="pct"/>
            <w:tcBorders>
              <w:top w:val="single" w:sz="4" w:space="0" w:color="auto"/>
              <w:left w:val="nil"/>
              <w:bottom w:val="single" w:sz="4" w:space="0" w:color="auto"/>
              <w:right w:val="single" w:sz="4" w:space="0" w:color="auto"/>
            </w:tcBorders>
          </w:tcPr>
          <w:p w:rsidR="00945359" w:rsidRPr="00302883" w:rsidRDefault="00945359">
            <w:pPr>
              <w:widowControl w:val="0"/>
              <w:autoSpaceDE w:val="0"/>
              <w:autoSpaceDN w:val="0"/>
              <w:adjustRightInd w:val="0"/>
              <w:spacing w:after="0" w:line="360" w:lineRule="auto"/>
              <w:ind w:left="12" w:right="171"/>
              <w:contextualSpacing/>
              <w:rPr>
                <w:rFonts w:ascii="Times New Roman" w:eastAsia="Times New Roman" w:hAnsi="Times New Roman"/>
                <w:sz w:val="24"/>
                <w:szCs w:val="24"/>
                <w:lang w:eastAsia="hr-HR"/>
              </w:rPr>
            </w:pPr>
            <w:r w:rsidRPr="00302883">
              <w:rPr>
                <w:rFonts w:ascii="Times New Roman" w:eastAsia="Times New Roman" w:hAnsi="Times New Roman"/>
                <w:b/>
                <w:bCs/>
                <w:sz w:val="24"/>
                <w:szCs w:val="24"/>
                <w:lang w:eastAsia="hr-HR"/>
              </w:rPr>
              <w:t xml:space="preserve">Namjena aktivnosti, programa i/ili projekta: </w:t>
            </w:r>
          </w:p>
          <w:p w:rsidR="00945359" w:rsidRPr="00302883" w:rsidRDefault="00945359">
            <w:pPr>
              <w:spacing w:after="0" w:line="360" w:lineRule="auto"/>
              <w:contextualSpacing/>
              <w:rPr>
                <w:rFonts w:ascii="Times New Roman" w:eastAsia="Times New Roman" w:hAnsi="Times New Roman"/>
                <w:sz w:val="24"/>
                <w:szCs w:val="24"/>
                <w:lang w:eastAsia="hr-HR"/>
              </w:rPr>
            </w:pPr>
          </w:p>
        </w:tc>
        <w:tc>
          <w:tcPr>
            <w:tcW w:w="2576"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contextualSpacing/>
              <w:rPr>
                <w:rFonts w:asciiTheme="minorHAnsi" w:eastAsia="Times New Roman" w:hAnsiTheme="minorHAnsi"/>
                <w:lang w:eastAsia="hr-HR"/>
              </w:rPr>
            </w:pPr>
            <w:r w:rsidRPr="007B5ADE">
              <w:rPr>
                <w:rFonts w:asciiTheme="minorHAnsi" w:eastAsia="Times New Roman" w:hAnsiTheme="minorHAnsi"/>
                <w:lang w:eastAsia="hr-HR"/>
              </w:rPr>
              <w:t>Učenici koji pokazuju dodatni interes za usvajanje dodatnih sdržaja vezanih uz talijansku kulturu i povijest i kulturu naše županije</w:t>
            </w:r>
          </w:p>
        </w:tc>
      </w:tr>
      <w:tr w:rsidR="00945359" w:rsidRPr="00945359" w:rsidTr="00945359">
        <w:tc>
          <w:tcPr>
            <w:tcW w:w="2424"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line="360" w:lineRule="auto"/>
              <w:ind w:left="12" w:right="44"/>
              <w:contextualSpacing/>
              <w:rPr>
                <w:rFonts w:ascii="Times New Roman" w:eastAsia="Times New Roman" w:hAnsi="Times New Roman"/>
                <w:sz w:val="24"/>
                <w:szCs w:val="24"/>
                <w:lang w:eastAsia="hr-HR"/>
              </w:rPr>
            </w:pPr>
            <w:r w:rsidRPr="00302883">
              <w:rPr>
                <w:rFonts w:ascii="Times New Roman" w:eastAsia="Times New Roman" w:hAnsi="Times New Roman"/>
                <w:b/>
                <w:bCs/>
                <w:spacing w:val="1"/>
                <w:sz w:val="24"/>
                <w:szCs w:val="24"/>
                <w:lang w:eastAsia="hr-HR"/>
              </w:rPr>
              <w:t xml:space="preserve">Nositelj/i aktivnosti, programa i/ili </w:t>
            </w:r>
            <w:r w:rsidRPr="00302883">
              <w:rPr>
                <w:rFonts w:ascii="Times New Roman" w:eastAsia="Times New Roman" w:hAnsi="Times New Roman"/>
                <w:b/>
                <w:bCs/>
                <w:spacing w:val="1"/>
                <w:sz w:val="24"/>
                <w:szCs w:val="24"/>
                <w:lang w:eastAsia="hr-HR"/>
              </w:rPr>
              <w:lastRenderedPageBreak/>
              <w:t xml:space="preserve">projekta i </w:t>
            </w:r>
            <w:r w:rsidRPr="00302883">
              <w:rPr>
                <w:rFonts w:ascii="Times New Roman" w:eastAsia="Times New Roman" w:hAnsi="Times New Roman"/>
                <w:b/>
                <w:bCs/>
                <w:spacing w:val="-7"/>
                <w:sz w:val="24"/>
                <w:szCs w:val="24"/>
                <w:lang w:eastAsia="hr-HR"/>
              </w:rPr>
              <w:t xml:space="preserve">njihova odgovornost: </w:t>
            </w:r>
          </w:p>
        </w:tc>
        <w:tc>
          <w:tcPr>
            <w:tcW w:w="2576"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contextualSpacing/>
              <w:rPr>
                <w:rFonts w:asciiTheme="minorHAnsi" w:eastAsia="Times New Roman" w:hAnsiTheme="minorHAnsi"/>
                <w:lang w:eastAsia="hr-HR"/>
              </w:rPr>
            </w:pPr>
            <w:r w:rsidRPr="007B5ADE">
              <w:rPr>
                <w:rFonts w:asciiTheme="minorHAnsi" w:eastAsia="Times New Roman" w:hAnsiTheme="minorHAnsi"/>
                <w:lang w:eastAsia="hr-HR"/>
              </w:rPr>
              <w:lastRenderedPageBreak/>
              <w:t>Učiteljica Jasenka Ružić i učenici 6. razreda</w:t>
            </w:r>
          </w:p>
        </w:tc>
      </w:tr>
      <w:tr w:rsidR="00945359" w:rsidRPr="00945359" w:rsidTr="00945359">
        <w:tc>
          <w:tcPr>
            <w:tcW w:w="2424"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line="360" w:lineRule="auto"/>
              <w:ind w:left="12" w:right="350"/>
              <w:contextualSpacing/>
              <w:rPr>
                <w:rFonts w:ascii="Times New Roman" w:eastAsia="Times New Roman" w:hAnsi="Times New Roman"/>
                <w:sz w:val="24"/>
                <w:szCs w:val="24"/>
                <w:lang w:eastAsia="hr-HR"/>
              </w:rPr>
            </w:pPr>
            <w:r w:rsidRPr="00302883">
              <w:rPr>
                <w:rFonts w:ascii="Times New Roman" w:eastAsia="Times New Roman" w:hAnsi="Times New Roman"/>
                <w:b/>
                <w:bCs/>
                <w:sz w:val="24"/>
                <w:szCs w:val="24"/>
                <w:lang w:eastAsia="hr-HR"/>
              </w:rPr>
              <w:t xml:space="preserve">Način realizacije aktivnosti, programa i/ili </w:t>
            </w:r>
            <w:r w:rsidRPr="00302883">
              <w:rPr>
                <w:rFonts w:ascii="Times New Roman" w:eastAsia="Times New Roman" w:hAnsi="Times New Roman"/>
                <w:b/>
                <w:bCs/>
                <w:spacing w:val="-1"/>
                <w:sz w:val="24"/>
                <w:szCs w:val="24"/>
                <w:lang w:eastAsia="hr-HR"/>
              </w:rPr>
              <w:t xml:space="preserve">projekta: </w:t>
            </w:r>
          </w:p>
        </w:tc>
        <w:tc>
          <w:tcPr>
            <w:tcW w:w="2576" w:type="pct"/>
            <w:tcBorders>
              <w:top w:val="single" w:sz="4" w:space="0" w:color="auto"/>
              <w:left w:val="single" w:sz="4" w:space="0" w:color="auto"/>
              <w:bottom w:val="single" w:sz="4" w:space="0" w:color="auto"/>
              <w:right w:val="nil"/>
            </w:tcBorders>
          </w:tcPr>
          <w:p w:rsidR="00945359" w:rsidRPr="007B5ADE" w:rsidRDefault="00945359">
            <w:pPr>
              <w:autoSpaceDE w:val="0"/>
              <w:autoSpaceDN w:val="0"/>
              <w:adjustRightInd w:val="0"/>
              <w:spacing w:after="0" w:line="360" w:lineRule="auto"/>
              <w:contextualSpacing/>
              <w:rPr>
                <w:rFonts w:asciiTheme="minorHAnsi" w:hAnsiTheme="minorHAnsi"/>
              </w:rPr>
            </w:pPr>
            <w:r w:rsidRPr="007B5ADE">
              <w:rPr>
                <w:rFonts w:asciiTheme="minorHAnsi" w:hAnsiTheme="minorHAnsi"/>
              </w:rPr>
              <w:t>Gledanje filmova na talijanskom jeziku i slušanje pjesama talijanskih kantautora.</w:t>
            </w:r>
          </w:p>
          <w:p w:rsidR="00945359" w:rsidRPr="007B5ADE" w:rsidRDefault="00945359">
            <w:pPr>
              <w:autoSpaceDE w:val="0"/>
              <w:autoSpaceDN w:val="0"/>
              <w:adjustRightInd w:val="0"/>
              <w:spacing w:after="0" w:line="360" w:lineRule="auto"/>
              <w:contextualSpacing/>
              <w:rPr>
                <w:rFonts w:asciiTheme="minorHAnsi" w:hAnsiTheme="minorHAnsi"/>
              </w:rPr>
            </w:pPr>
            <w:r w:rsidRPr="007B5ADE">
              <w:rPr>
                <w:rFonts w:asciiTheme="minorHAnsi" w:hAnsiTheme="minorHAnsi"/>
              </w:rPr>
              <w:t>Istraživanje i izrada plakata i prezentacija o istarskim običajima i povijesti našega kraja i običajima u Italiji.</w:t>
            </w:r>
          </w:p>
          <w:p w:rsidR="00945359" w:rsidRPr="007B5ADE" w:rsidRDefault="00945359">
            <w:pPr>
              <w:autoSpaceDE w:val="0"/>
              <w:autoSpaceDN w:val="0"/>
              <w:adjustRightInd w:val="0"/>
              <w:spacing w:after="0" w:line="360" w:lineRule="auto"/>
              <w:contextualSpacing/>
              <w:rPr>
                <w:rFonts w:asciiTheme="minorHAnsi" w:hAnsiTheme="minorHAnsi"/>
              </w:rPr>
            </w:pPr>
            <w:r w:rsidRPr="007B5ADE">
              <w:rPr>
                <w:rFonts w:asciiTheme="minorHAnsi" w:hAnsiTheme="minorHAnsi"/>
              </w:rPr>
              <w:t>Riješavanje dodatnih zadataka i vježbi (igrica)</w:t>
            </w:r>
          </w:p>
          <w:p w:rsidR="00945359" w:rsidRPr="007B5ADE" w:rsidRDefault="00945359">
            <w:pPr>
              <w:spacing w:after="0" w:line="360" w:lineRule="auto"/>
              <w:contextualSpacing/>
              <w:rPr>
                <w:rFonts w:asciiTheme="minorHAnsi" w:eastAsia="Times New Roman" w:hAnsiTheme="minorHAnsi"/>
                <w:lang w:eastAsia="hr-HR"/>
              </w:rPr>
            </w:pPr>
          </w:p>
        </w:tc>
      </w:tr>
      <w:tr w:rsidR="00945359" w:rsidRPr="00945359" w:rsidTr="00945359">
        <w:tc>
          <w:tcPr>
            <w:tcW w:w="2424"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line="360" w:lineRule="auto"/>
              <w:ind w:left="12" w:right="1022"/>
              <w:contextualSpacing/>
              <w:rPr>
                <w:rFonts w:ascii="Times New Roman" w:eastAsia="Times New Roman" w:hAnsi="Times New Roman"/>
                <w:sz w:val="24"/>
                <w:szCs w:val="24"/>
                <w:lang w:eastAsia="hr-HR"/>
              </w:rPr>
            </w:pPr>
            <w:r w:rsidRPr="00302883">
              <w:rPr>
                <w:rFonts w:ascii="Times New Roman" w:eastAsia="Times New Roman" w:hAnsi="Times New Roman"/>
                <w:b/>
                <w:bCs/>
                <w:sz w:val="24"/>
                <w:szCs w:val="24"/>
                <w:lang w:eastAsia="hr-HR"/>
              </w:rPr>
              <w:t xml:space="preserve">Vremenik aktivnosti, programa i/ili </w:t>
            </w:r>
            <w:r w:rsidRPr="00302883">
              <w:rPr>
                <w:rFonts w:ascii="Times New Roman" w:eastAsia="Times New Roman" w:hAnsi="Times New Roman"/>
                <w:b/>
                <w:bCs/>
                <w:spacing w:val="-1"/>
                <w:sz w:val="24"/>
                <w:szCs w:val="24"/>
                <w:lang w:eastAsia="hr-HR"/>
              </w:rPr>
              <w:t xml:space="preserve">projekta: </w:t>
            </w:r>
          </w:p>
        </w:tc>
        <w:tc>
          <w:tcPr>
            <w:tcW w:w="2576"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contextualSpacing/>
              <w:rPr>
                <w:rFonts w:asciiTheme="minorHAnsi" w:eastAsia="Times New Roman" w:hAnsiTheme="minorHAnsi"/>
                <w:lang w:eastAsia="hr-HR"/>
              </w:rPr>
            </w:pPr>
            <w:r w:rsidRPr="007B5ADE">
              <w:rPr>
                <w:rFonts w:asciiTheme="minorHAnsi" w:eastAsia="Times New Roman" w:hAnsiTheme="minorHAnsi"/>
                <w:lang w:eastAsia="hr-HR"/>
              </w:rPr>
              <w:t>Sedmi školski sat četvrtkom i drugim danima po potrebi</w:t>
            </w:r>
          </w:p>
        </w:tc>
      </w:tr>
      <w:tr w:rsidR="00945359" w:rsidRPr="00945359" w:rsidTr="00945359">
        <w:tc>
          <w:tcPr>
            <w:tcW w:w="2424"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line="360" w:lineRule="auto"/>
              <w:ind w:left="12"/>
              <w:contextualSpacing/>
              <w:rPr>
                <w:rFonts w:ascii="Times New Roman" w:eastAsia="Times New Roman" w:hAnsi="Times New Roman"/>
                <w:sz w:val="24"/>
                <w:szCs w:val="24"/>
                <w:lang w:eastAsia="hr-HR"/>
              </w:rPr>
            </w:pPr>
            <w:r w:rsidRPr="00302883">
              <w:rPr>
                <w:rFonts w:ascii="Times New Roman" w:eastAsia="Times New Roman" w:hAnsi="Times New Roman"/>
                <w:b/>
                <w:bCs/>
                <w:spacing w:val="-1"/>
                <w:sz w:val="24"/>
                <w:szCs w:val="24"/>
                <w:lang w:eastAsia="hr-HR"/>
              </w:rPr>
              <w:t xml:space="preserve">Način vrednovanja i način korištenja rezultata </w:t>
            </w:r>
            <w:r w:rsidRPr="00302883">
              <w:rPr>
                <w:rFonts w:ascii="Times New Roman" w:eastAsia="Times New Roman" w:hAnsi="Times New Roman"/>
                <w:b/>
                <w:bCs/>
                <w:spacing w:val="-8"/>
                <w:sz w:val="24"/>
                <w:szCs w:val="24"/>
                <w:lang w:eastAsia="hr-HR"/>
              </w:rPr>
              <w:t xml:space="preserve">vrednovanja: </w:t>
            </w:r>
          </w:p>
        </w:tc>
        <w:tc>
          <w:tcPr>
            <w:tcW w:w="2576"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contextualSpacing/>
              <w:rPr>
                <w:rFonts w:asciiTheme="minorHAnsi" w:eastAsia="Times New Roman" w:hAnsiTheme="minorHAnsi"/>
                <w:lang w:eastAsia="hr-HR"/>
              </w:rPr>
            </w:pPr>
            <w:r w:rsidRPr="007B5ADE">
              <w:rPr>
                <w:rFonts w:asciiTheme="minorHAnsi" w:eastAsia="Times New Roman" w:hAnsiTheme="minorHAnsi"/>
                <w:lang w:eastAsia="hr-HR"/>
              </w:rPr>
              <w:t>Usmeno vrednovanja za vrijeme sata dodatne nastave</w:t>
            </w:r>
          </w:p>
        </w:tc>
      </w:tr>
      <w:tr w:rsidR="00945359" w:rsidRPr="00945359" w:rsidTr="00945359">
        <w:tc>
          <w:tcPr>
            <w:tcW w:w="2424" w:type="pct"/>
            <w:tcBorders>
              <w:top w:val="single" w:sz="4" w:space="0" w:color="auto"/>
              <w:left w:val="nil"/>
              <w:bottom w:val="nil"/>
              <w:right w:val="single" w:sz="4" w:space="0" w:color="auto"/>
            </w:tcBorders>
            <w:hideMark/>
          </w:tcPr>
          <w:p w:rsidR="00945359" w:rsidRPr="00302883" w:rsidRDefault="00945359">
            <w:pPr>
              <w:widowControl w:val="0"/>
              <w:autoSpaceDE w:val="0"/>
              <w:autoSpaceDN w:val="0"/>
              <w:adjustRightInd w:val="0"/>
              <w:spacing w:after="0" w:line="360" w:lineRule="auto"/>
              <w:ind w:left="12" w:right="124"/>
              <w:contextualSpacing/>
              <w:rPr>
                <w:rFonts w:ascii="Times New Roman" w:eastAsia="Times New Roman" w:hAnsi="Times New Roman"/>
                <w:sz w:val="24"/>
                <w:szCs w:val="24"/>
                <w:lang w:eastAsia="hr-HR"/>
              </w:rPr>
            </w:pPr>
            <w:r w:rsidRPr="00302883">
              <w:rPr>
                <w:rFonts w:ascii="Times New Roman" w:eastAsia="Times New Roman" w:hAnsi="Times New Roman"/>
                <w:b/>
                <w:bCs/>
                <w:sz w:val="24"/>
                <w:szCs w:val="24"/>
                <w:lang w:eastAsia="hr-HR"/>
              </w:rPr>
              <w:t xml:space="preserve">Detaljan troškovnik aktivnosti, programa i/ili </w:t>
            </w:r>
            <w:r w:rsidRPr="00302883">
              <w:rPr>
                <w:rFonts w:ascii="Times New Roman" w:eastAsia="Times New Roman" w:hAnsi="Times New Roman"/>
                <w:b/>
                <w:bCs/>
                <w:spacing w:val="-1"/>
                <w:sz w:val="24"/>
                <w:szCs w:val="24"/>
                <w:lang w:eastAsia="hr-HR"/>
              </w:rPr>
              <w:t xml:space="preserve">projekta: </w:t>
            </w:r>
          </w:p>
        </w:tc>
        <w:tc>
          <w:tcPr>
            <w:tcW w:w="2576" w:type="pct"/>
            <w:tcBorders>
              <w:top w:val="single" w:sz="4" w:space="0" w:color="auto"/>
              <w:left w:val="single" w:sz="4" w:space="0" w:color="auto"/>
              <w:bottom w:val="nil"/>
              <w:right w:val="nil"/>
            </w:tcBorders>
            <w:hideMark/>
          </w:tcPr>
          <w:p w:rsidR="00945359" w:rsidRPr="007B5ADE" w:rsidRDefault="00945359">
            <w:pPr>
              <w:spacing w:after="0" w:line="360" w:lineRule="auto"/>
              <w:contextualSpacing/>
              <w:rPr>
                <w:rFonts w:asciiTheme="minorHAnsi" w:eastAsia="Times New Roman" w:hAnsiTheme="minorHAnsi"/>
                <w:lang w:eastAsia="hr-HR"/>
              </w:rPr>
            </w:pPr>
            <w:r w:rsidRPr="007B5ADE">
              <w:rPr>
                <w:rFonts w:asciiTheme="minorHAnsi" w:eastAsia="Times New Roman" w:hAnsiTheme="minorHAnsi"/>
                <w:lang w:eastAsia="hr-HR"/>
              </w:rPr>
              <w:t>100,00 kn</w:t>
            </w:r>
          </w:p>
        </w:tc>
      </w:tr>
    </w:tbl>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p w:rsidR="00945359" w:rsidRPr="00945359" w:rsidRDefault="00945359" w:rsidP="00945359">
      <w:pPr>
        <w:rPr>
          <w:rFonts w:ascii="Times New Roman" w:hAnsi="Times New Roman"/>
          <w:color w:val="FF0000"/>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945359" w:rsidRPr="00945359" w:rsidTr="00945359">
        <w:tc>
          <w:tcPr>
            <w:tcW w:w="5000" w:type="pct"/>
            <w:gridSpan w:val="2"/>
            <w:tcBorders>
              <w:top w:val="nil"/>
              <w:left w:val="nil"/>
              <w:bottom w:val="single" w:sz="4" w:space="0" w:color="auto"/>
              <w:right w:val="nil"/>
            </w:tcBorders>
            <w:hideMark/>
          </w:tcPr>
          <w:p w:rsidR="00945359" w:rsidRPr="00302883" w:rsidRDefault="00945359">
            <w:pPr>
              <w:spacing w:after="0"/>
              <w:rPr>
                <w:rFonts w:ascii="Comic Sans MS" w:eastAsia="Times New Roman" w:hAnsi="Comic Sans MS"/>
                <w:sz w:val="28"/>
                <w:szCs w:val="28"/>
                <w:lang w:eastAsia="hr-HR"/>
              </w:rPr>
            </w:pPr>
            <w:r w:rsidRPr="00302883">
              <w:rPr>
                <w:rFonts w:ascii="Comic Sans MS" w:eastAsia="Times New Roman" w:hAnsi="Comic Sans MS"/>
                <w:sz w:val="28"/>
                <w:szCs w:val="28"/>
                <w:lang w:eastAsia="hr-HR"/>
              </w:rPr>
              <w:t>DODATNA NASTAVA</w:t>
            </w:r>
          </w:p>
        </w:tc>
      </w:tr>
      <w:tr w:rsidR="00945359" w:rsidRPr="00945359" w:rsidTr="00945359">
        <w:tc>
          <w:tcPr>
            <w:tcW w:w="5000" w:type="pct"/>
            <w:gridSpan w:val="2"/>
            <w:tcBorders>
              <w:top w:val="single" w:sz="4" w:space="0" w:color="auto"/>
              <w:left w:val="nil"/>
              <w:bottom w:val="single" w:sz="4" w:space="0" w:color="auto"/>
              <w:right w:val="nil"/>
            </w:tcBorders>
            <w:hideMark/>
          </w:tcPr>
          <w:p w:rsidR="00945359" w:rsidRPr="00302883" w:rsidRDefault="007B5ADE" w:rsidP="007B5ADE">
            <w:pPr>
              <w:spacing w:after="0"/>
              <w:rPr>
                <w:rFonts w:ascii="Comic Sans MS" w:eastAsia="Times New Roman" w:hAnsi="Comic Sans MS"/>
                <w:sz w:val="28"/>
                <w:szCs w:val="28"/>
                <w:lang w:eastAsia="hr-HR"/>
              </w:rPr>
            </w:pPr>
            <w:r>
              <w:rPr>
                <w:rFonts w:ascii="Comic Sans MS" w:eastAsia="Times New Roman" w:hAnsi="Comic Sans MS"/>
                <w:sz w:val="28"/>
                <w:szCs w:val="28"/>
                <w:lang w:eastAsia="hr-HR"/>
              </w:rPr>
              <w:t xml:space="preserve">NAZIV AKTIVNOSTI: </w:t>
            </w:r>
            <w:r w:rsidRPr="007B5ADE">
              <w:rPr>
                <w:rFonts w:ascii="Comic Sans MS" w:eastAsia="Times New Roman" w:hAnsi="Comic Sans MS"/>
                <w:sz w:val="28"/>
                <w:szCs w:val="28"/>
                <w:lang w:eastAsia="hr-HR"/>
              </w:rPr>
              <w:t xml:space="preserve">Dodatna nastava </w:t>
            </w:r>
            <w:r w:rsidR="001F4EDD">
              <w:rPr>
                <w:rFonts w:ascii="Comic Sans MS" w:eastAsia="Times New Roman" w:hAnsi="Comic Sans MS"/>
                <w:sz w:val="28"/>
                <w:szCs w:val="28"/>
                <w:lang w:eastAsia="hr-HR"/>
              </w:rPr>
              <w:t xml:space="preserve">iz </w:t>
            </w:r>
            <w:r w:rsidRPr="007B5ADE">
              <w:rPr>
                <w:rFonts w:ascii="Comic Sans MS" w:eastAsia="Times New Roman" w:hAnsi="Comic Sans MS"/>
                <w:sz w:val="28"/>
                <w:szCs w:val="28"/>
                <w:lang w:eastAsia="hr-HR"/>
              </w:rPr>
              <w:t>talijanskog jezika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spacing w:after="0"/>
              <w:rPr>
                <w:rFonts w:eastAsia="Times New Roman"/>
                <w:lang w:eastAsia="hr-HR"/>
              </w:rPr>
            </w:pPr>
            <w:r w:rsidRPr="00302883">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945359" w:rsidRPr="007B5ADE" w:rsidRDefault="007B5ADE">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dodatna nastava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661"/>
              <w:rPr>
                <w:rFonts w:ascii="Times New Roman" w:eastAsia="Times New Roman" w:hAnsi="Times New Roman"/>
                <w:lang w:eastAsia="hr-HR"/>
              </w:rPr>
            </w:pPr>
            <w:r w:rsidRPr="00302883">
              <w:rPr>
                <w:rFonts w:ascii="Arial" w:eastAsia="Times New Roman" w:hAnsi="Arial" w:cs="Arial"/>
                <w:b/>
                <w:bCs/>
                <w:lang w:eastAsia="hr-HR"/>
              </w:rPr>
              <w:t>U</w:t>
            </w:r>
            <w:r w:rsidRPr="00302883">
              <w:rPr>
                <w:rFonts w:ascii="Times New Roman" w:eastAsia="Times New Roman" w:hAnsi="Times New Roman"/>
                <w:b/>
                <w:bCs/>
                <w:lang w:eastAsia="hr-HR"/>
              </w:rPr>
              <w:t>č</w:t>
            </w:r>
            <w:r w:rsidRPr="00302883">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Tamara Kleut</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3365"/>
              <w:rPr>
                <w:rFonts w:ascii="Times New Roman" w:eastAsia="Times New Roman" w:hAnsi="Times New Roman"/>
                <w:lang w:eastAsia="hr-HR"/>
              </w:rPr>
            </w:pPr>
            <w:r w:rsidRPr="00302883">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tabs>
                <w:tab w:val="left" w:pos="429"/>
              </w:tabs>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7.c,</w:t>
            </w:r>
            <w:r w:rsidR="007B5ADE" w:rsidRPr="007B5ADE">
              <w:rPr>
                <w:rFonts w:asciiTheme="minorHAnsi" w:eastAsia="Times New Roman" w:hAnsiTheme="minorHAnsi"/>
                <w:lang w:eastAsia="hr-HR"/>
              </w:rPr>
              <w:t xml:space="preserve"> </w:t>
            </w:r>
            <w:r w:rsidRPr="007B5ADE">
              <w:rPr>
                <w:rFonts w:asciiTheme="minorHAnsi" w:eastAsia="Times New Roman" w:hAnsiTheme="minorHAnsi"/>
                <w:lang w:eastAsia="hr-HR"/>
              </w:rPr>
              <w:t>d</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2103"/>
              <w:rPr>
                <w:rFonts w:ascii="Times New Roman" w:eastAsia="Times New Roman" w:hAnsi="Times New Roman"/>
                <w:lang w:eastAsia="hr-HR"/>
              </w:rPr>
            </w:pPr>
            <w:r w:rsidRPr="00302883">
              <w:rPr>
                <w:rFonts w:ascii="Arial" w:eastAsia="Times New Roman" w:hAnsi="Arial" w:cs="Arial"/>
                <w:b/>
                <w:bCs/>
                <w:spacing w:val="-4"/>
                <w:lang w:eastAsia="hr-HR"/>
              </w:rPr>
              <w:t>Planirani broj u</w:t>
            </w:r>
            <w:r w:rsidRPr="00302883">
              <w:rPr>
                <w:rFonts w:ascii="Times New Roman" w:eastAsia="Times New Roman" w:hAnsi="Times New Roman"/>
                <w:b/>
                <w:bCs/>
                <w:spacing w:val="-4"/>
                <w:lang w:eastAsia="hr-HR"/>
              </w:rPr>
              <w:t>č</w:t>
            </w:r>
            <w:r w:rsidRPr="00302883">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 xml:space="preserve"> 5 učenika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2408"/>
              <w:rPr>
                <w:rFonts w:ascii="Times New Roman" w:eastAsia="Times New Roman" w:hAnsi="Times New Roman"/>
                <w:lang w:eastAsia="hr-HR"/>
              </w:rPr>
            </w:pPr>
            <w:r w:rsidRPr="00302883">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35</w:t>
            </w:r>
          </w:p>
        </w:tc>
      </w:tr>
      <w:tr w:rsidR="00945359" w:rsidRPr="00945359" w:rsidTr="00945359">
        <w:tc>
          <w:tcPr>
            <w:tcW w:w="2500" w:type="pct"/>
            <w:tcBorders>
              <w:top w:val="single" w:sz="4" w:space="0" w:color="auto"/>
              <w:left w:val="nil"/>
              <w:bottom w:val="single" w:sz="4" w:space="0" w:color="auto"/>
              <w:right w:val="single" w:sz="4" w:space="0" w:color="auto"/>
            </w:tcBorders>
          </w:tcPr>
          <w:p w:rsidR="00945359" w:rsidRPr="00302883" w:rsidRDefault="00945359">
            <w:pPr>
              <w:widowControl w:val="0"/>
              <w:autoSpaceDE w:val="0"/>
              <w:autoSpaceDN w:val="0"/>
              <w:adjustRightInd w:val="0"/>
              <w:spacing w:after="0"/>
              <w:ind w:left="12" w:right="402"/>
              <w:rPr>
                <w:rFonts w:ascii="Times New Roman" w:eastAsia="Times New Roman" w:hAnsi="Times New Roman"/>
                <w:lang w:eastAsia="hr-HR"/>
              </w:rPr>
            </w:pPr>
            <w:r w:rsidRPr="00302883">
              <w:rPr>
                <w:rFonts w:ascii="Arial" w:eastAsia="Times New Roman" w:hAnsi="Arial" w:cs="Arial"/>
                <w:b/>
                <w:bCs/>
                <w:lang w:eastAsia="hr-HR"/>
              </w:rPr>
              <w:t xml:space="preserve">Ciljevi aktivnosti, programa i/ili projekta: </w:t>
            </w:r>
          </w:p>
          <w:p w:rsidR="00945359" w:rsidRPr="00302883" w:rsidRDefault="00945359">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w:t>
            </w:r>
            <w:r w:rsidR="007B5ADE">
              <w:rPr>
                <w:rFonts w:asciiTheme="minorHAnsi" w:eastAsia="Times New Roman" w:hAnsiTheme="minorHAnsi"/>
                <w:lang w:eastAsia="hr-HR"/>
              </w:rPr>
              <w:t xml:space="preserve"> </w:t>
            </w:r>
            <w:r w:rsidRPr="007B5ADE">
              <w:rPr>
                <w:rFonts w:asciiTheme="minorHAnsi" w:eastAsia="Times New Roman" w:hAnsiTheme="minorHAnsi"/>
                <w:lang w:eastAsia="hr-HR"/>
              </w:rPr>
              <w:t>proširivanje sadržaja redovne nastave</w:t>
            </w:r>
          </w:p>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w:t>
            </w:r>
            <w:r w:rsidR="007B5ADE">
              <w:rPr>
                <w:rFonts w:asciiTheme="minorHAnsi" w:eastAsia="Times New Roman" w:hAnsiTheme="minorHAnsi"/>
                <w:lang w:eastAsia="hr-HR"/>
              </w:rPr>
              <w:t xml:space="preserve"> </w:t>
            </w:r>
            <w:r w:rsidRPr="007B5ADE">
              <w:rPr>
                <w:rFonts w:asciiTheme="minorHAnsi" w:eastAsia="Times New Roman" w:hAnsiTheme="minorHAnsi"/>
                <w:lang w:eastAsia="hr-HR"/>
              </w:rPr>
              <w:t>razumijevanje usmenog i pismenog izražavanja na talijanskom jeziku</w:t>
            </w:r>
          </w:p>
          <w:p w:rsidR="00945359" w:rsidRPr="007B5ADE" w:rsidRDefault="00945359">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w:t>
            </w:r>
            <w:r w:rsidR="007B5ADE">
              <w:rPr>
                <w:rFonts w:asciiTheme="minorHAnsi" w:eastAsia="Times New Roman" w:hAnsiTheme="minorHAnsi"/>
                <w:lang w:eastAsia="hr-HR"/>
              </w:rPr>
              <w:t xml:space="preserve"> </w:t>
            </w:r>
            <w:r w:rsidRPr="007B5ADE">
              <w:rPr>
                <w:rFonts w:asciiTheme="minorHAnsi" w:eastAsia="Times New Roman" w:hAnsiTheme="minorHAnsi"/>
                <w:lang w:eastAsia="hr-HR"/>
              </w:rPr>
              <w:t>proširiti vokabular i gramatičke strukture</w:t>
            </w:r>
          </w:p>
        </w:tc>
      </w:tr>
      <w:tr w:rsidR="00945359" w:rsidRPr="00945359" w:rsidTr="00945359">
        <w:tc>
          <w:tcPr>
            <w:tcW w:w="2500" w:type="pct"/>
            <w:tcBorders>
              <w:top w:val="single" w:sz="4" w:space="0" w:color="auto"/>
              <w:left w:val="nil"/>
              <w:bottom w:val="single" w:sz="4" w:space="0" w:color="auto"/>
              <w:right w:val="single" w:sz="4" w:space="0" w:color="auto"/>
            </w:tcBorders>
          </w:tcPr>
          <w:p w:rsidR="00945359" w:rsidRPr="00302883" w:rsidRDefault="00945359">
            <w:pPr>
              <w:widowControl w:val="0"/>
              <w:autoSpaceDE w:val="0"/>
              <w:autoSpaceDN w:val="0"/>
              <w:adjustRightInd w:val="0"/>
              <w:spacing w:after="0"/>
              <w:ind w:left="12" w:right="171"/>
              <w:rPr>
                <w:rFonts w:ascii="Times New Roman" w:eastAsia="Times New Roman" w:hAnsi="Times New Roman"/>
                <w:lang w:eastAsia="hr-HR"/>
              </w:rPr>
            </w:pPr>
            <w:r w:rsidRPr="00302883">
              <w:rPr>
                <w:rFonts w:ascii="Arial" w:eastAsia="Times New Roman" w:hAnsi="Arial" w:cs="Arial"/>
                <w:b/>
                <w:bCs/>
                <w:lang w:eastAsia="hr-HR"/>
              </w:rPr>
              <w:t xml:space="preserve">Namjena aktivnosti, programa i/ili projekta: </w:t>
            </w:r>
          </w:p>
          <w:p w:rsidR="00945359" w:rsidRPr="00302883" w:rsidRDefault="00945359">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945359" w:rsidRPr="007B5ADE" w:rsidRDefault="007B5ADE" w:rsidP="007B5ADE">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w:t>
            </w:r>
            <w:r>
              <w:rPr>
                <w:rFonts w:asciiTheme="minorHAnsi" w:eastAsia="Times New Roman" w:hAnsiTheme="minorHAnsi"/>
                <w:lang w:eastAsia="hr-HR"/>
              </w:rPr>
              <w:t xml:space="preserve"> </w:t>
            </w:r>
            <w:r w:rsidR="00945359" w:rsidRPr="007B5ADE">
              <w:rPr>
                <w:rFonts w:asciiTheme="minorHAnsi" w:eastAsia="Times New Roman" w:hAnsiTheme="minorHAnsi"/>
                <w:lang w:eastAsia="hr-HR"/>
              </w:rPr>
              <w:t>učenicima koji pokazuju poseban interes za talijanski jezik</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44"/>
              <w:rPr>
                <w:rFonts w:ascii="Times New Roman" w:eastAsia="Times New Roman" w:hAnsi="Times New Roman"/>
                <w:lang w:eastAsia="hr-HR"/>
              </w:rPr>
            </w:pPr>
            <w:r w:rsidRPr="00302883">
              <w:rPr>
                <w:rFonts w:ascii="Arial" w:eastAsia="Times New Roman" w:hAnsi="Arial" w:cs="Arial"/>
                <w:b/>
                <w:bCs/>
                <w:spacing w:val="1"/>
                <w:lang w:eastAsia="hr-HR"/>
              </w:rPr>
              <w:t xml:space="preserve">Nositelj/i aktivnosti, programa i/ili projekta i </w:t>
            </w:r>
            <w:r w:rsidRPr="00302883">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945359" w:rsidRPr="007B5ADE" w:rsidRDefault="007B5ADE" w:rsidP="007B5ADE">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w:t>
            </w:r>
            <w:r>
              <w:rPr>
                <w:rFonts w:asciiTheme="minorHAnsi" w:eastAsia="Times New Roman" w:hAnsiTheme="minorHAnsi"/>
                <w:lang w:eastAsia="hr-HR"/>
              </w:rPr>
              <w:t xml:space="preserve"> </w:t>
            </w:r>
            <w:r w:rsidR="00945359" w:rsidRPr="007B5ADE">
              <w:rPr>
                <w:rFonts w:asciiTheme="minorHAnsi" w:eastAsia="Times New Roman" w:hAnsiTheme="minorHAnsi"/>
                <w:lang w:eastAsia="hr-HR"/>
              </w:rPr>
              <w:t>učiteljica talijanskog jezika i učenici</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350"/>
              <w:rPr>
                <w:rFonts w:ascii="Times New Roman" w:eastAsia="Times New Roman" w:hAnsi="Times New Roman"/>
                <w:lang w:eastAsia="hr-HR"/>
              </w:rPr>
            </w:pPr>
            <w:r w:rsidRPr="00302883">
              <w:rPr>
                <w:rFonts w:ascii="Arial" w:eastAsia="Times New Roman" w:hAnsi="Arial" w:cs="Arial"/>
                <w:b/>
                <w:bCs/>
                <w:lang w:eastAsia="hr-HR"/>
              </w:rPr>
              <w:t>Na</w:t>
            </w:r>
            <w:r w:rsidRPr="00302883">
              <w:rPr>
                <w:rFonts w:ascii="Times New Roman" w:eastAsia="Times New Roman" w:hAnsi="Times New Roman"/>
                <w:b/>
                <w:bCs/>
                <w:lang w:eastAsia="hr-HR"/>
              </w:rPr>
              <w:t>č</w:t>
            </w:r>
            <w:r w:rsidRPr="00302883">
              <w:rPr>
                <w:rFonts w:ascii="Arial" w:eastAsia="Times New Roman" w:hAnsi="Arial" w:cs="Arial"/>
                <w:b/>
                <w:bCs/>
                <w:lang w:eastAsia="hr-HR"/>
              </w:rPr>
              <w:t xml:space="preserve">in realizacije aktivnosti, programa i/ili </w:t>
            </w:r>
            <w:r w:rsidRPr="0030288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45359" w:rsidRPr="007B5ADE" w:rsidRDefault="007B5ADE" w:rsidP="007B5ADE">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w:t>
            </w:r>
            <w:r>
              <w:rPr>
                <w:rFonts w:asciiTheme="minorHAnsi" w:eastAsia="Times New Roman" w:hAnsiTheme="minorHAnsi"/>
                <w:lang w:eastAsia="hr-HR"/>
              </w:rPr>
              <w:t xml:space="preserve"> </w:t>
            </w:r>
            <w:r w:rsidR="00945359" w:rsidRPr="007B5ADE">
              <w:rPr>
                <w:rFonts w:asciiTheme="minorHAnsi" w:eastAsia="Times New Roman" w:hAnsiTheme="minorHAnsi"/>
                <w:lang w:eastAsia="hr-HR"/>
              </w:rPr>
              <w:t xml:space="preserve">nastava će se provoditi u učionici uz </w:t>
            </w:r>
            <w:r>
              <w:rPr>
                <w:rFonts w:asciiTheme="minorHAnsi" w:eastAsia="Times New Roman" w:hAnsiTheme="minorHAnsi"/>
                <w:lang w:eastAsia="hr-HR"/>
              </w:rPr>
              <w:t>korištenje tiskanih materijala</w:t>
            </w:r>
            <w:r w:rsidR="00945359" w:rsidRPr="007B5ADE">
              <w:rPr>
                <w:rFonts w:asciiTheme="minorHAnsi" w:eastAsia="Times New Roman" w:hAnsiTheme="minorHAnsi"/>
                <w:lang w:eastAsia="hr-HR"/>
              </w:rPr>
              <w:t xml:space="preserve"> te drugih medija</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ight="1022"/>
              <w:rPr>
                <w:rFonts w:ascii="Times New Roman" w:eastAsia="Times New Roman" w:hAnsi="Times New Roman"/>
                <w:lang w:eastAsia="hr-HR"/>
              </w:rPr>
            </w:pPr>
            <w:r w:rsidRPr="00302883">
              <w:rPr>
                <w:rFonts w:ascii="Arial" w:eastAsia="Times New Roman" w:hAnsi="Arial" w:cs="Arial"/>
                <w:b/>
                <w:bCs/>
                <w:lang w:eastAsia="hr-HR"/>
              </w:rPr>
              <w:t xml:space="preserve">Vremenik aktivnosti, programa i/ili </w:t>
            </w:r>
            <w:r w:rsidRPr="0030288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45359" w:rsidRPr="007B5ADE" w:rsidRDefault="007B5ADE" w:rsidP="007B5ADE">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w:t>
            </w:r>
            <w:r>
              <w:rPr>
                <w:rFonts w:asciiTheme="minorHAnsi" w:eastAsia="Times New Roman" w:hAnsiTheme="minorHAnsi"/>
                <w:lang w:eastAsia="hr-HR"/>
              </w:rPr>
              <w:t xml:space="preserve"> </w:t>
            </w:r>
            <w:r w:rsidR="00945359" w:rsidRPr="007B5ADE">
              <w:rPr>
                <w:rFonts w:asciiTheme="minorHAnsi" w:eastAsia="Times New Roman" w:hAnsiTheme="minorHAnsi"/>
                <w:lang w:eastAsia="hr-HR"/>
              </w:rPr>
              <w:t>tijekom šk.</w:t>
            </w:r>
            <w:r w:rsidRPr="007B5ADE">
              <w:rPr>
                <w:rFonts w:asciiTheme="minorHAnsi" w:eastAsia="Times New Roman" w:hAnsiTheme="minorHAnsi"/>
                <w:lang w:eastAsia="hr-HR"/>
              </w:rPr>
              <w:t xml:space="preserve"> </w:t>
            </w:r>
            <w:r w:rsidR="00945359" w:rsidRPr="007B5ADE">
              <w:rPr>
                <w:rFonts w:asciiTheme="minorHAnsi" w:eastAsia="Times New Roman" w:hAnsiTheme="minorHAnsi"/>
                <w:lang w:eastAsia="hr-HR"/>
              </w:rPr>
              <w:t>god. 2016./2017.</w:t>
            </w:r>
          </w:p>
        </w:tc>
      </w:tr>
      <w:tr w:rsidR="00945359" w:rsidRPr="00945359" w:rsidTr="00945359">
        <w:tc>
          <w:tcPr>
            <w:tcW w:w="2500" w:type="pct"/>
            <w:tcBorders>
              <w:top w:val="single" w:sz="4" w:space="0" w:color="auto"/>
              <w:left w:val="nil"/>
              <w:bottom w:val="single" w:sz="4" w:space="0" w:color="auto"/>
              <w:right w:val="single" w:sz="4" w:space="0" w:color="auto"/>
            </w:tcBorders>
            <w:hideMark/>
          </w:tcPr>
          <w:p w:rsidR="00945359" w:rsidRPr="00302883" w:rsidRDefault="00945359">
            <w:pPr>
              <w:widowControl w:val="0"/>
              <w:autoSpaceDE w:val="0"/>
              <w:autoSpaceDN w:val="0"/>
              <w:adjustRightInd w:val="0"/>
              <w:spacing w:after="0"/>
              <w:ind w:left="12"/>
              <w:rPr>
                <w:rFonts w:ascii="Times New Roman" w:eastAsia="Times New Roman" w:hAnsi="Times New Roman"/>
                <w:lang w:eastAsia="hr-HR"/>
              </w:rPr>
            </w:pPr>
            <w:r w:rsidRPr="00302883">
              <w:rPr>
                <w:rFonts w:ascii="Arial" w:eastAsia="Times New Roman" w:hAnsi="Arial" w:cs="Arial"/>
                <w:b/>
                <w:bCs/>
                <w:spacing w:val="-1"/>
                <w:lang w:eastAsia="hr-HR"/>
              </w:rPr>
              <w:t>Na</w:t>
            </w:r>
            <w:r w:rsidRPr="00302883">
              <w:rPr>
                <w:rFonts w:ascii="Times New Roman" w:eastAsia="Times New Roman" w:hAnsi="Times New Roman"/>
                <w:b/>
                <w:bCs/>
                <w:spacing w:val="-1"/>
                <w:lang w:eastAsia="hr-HR"/>
              </w:rPr>
              <w:t>č</w:t>
            </w:r>
            <w:r w:rsidRPr="00302883">
              <w:rPr>
                <w:rFonts w:ascii="Arial" w:eastAsia="Times New Roman" w:hAnsi="Arial" w:cs="Arial"/>
                <w:b/>
                <w:bCs/>
                <w:spacing w:val="-1"/>
                <w:lang w:eastAsia="hr-HR"/>
              </w:rPr>
              <w:t>in vrednovanja i na</w:t>
            </w:r>
            <w:r w:rsidRPr="00302883">
              <w:rPr>
                <w:rFonts w:ascii="Times New Roman" w:eastAsia="Times New Roman" w:hAnsi="Times New Roman"/>
                <w:b/>
                <w:bCs/>
                <w:spacing w:val="-1"/>
                <w:lang w:eastAsia="hr-HR"/>
              </w:rPr>
              <w:t>č</w:t>
            </w:r>
            <w:r w:rsidRPr="00302883">
              <w:rPr>
                <w:rFonts w:ascii="Arial" w:eastAsia="Times New Roman" w:hAnsi="Arial" w:cs="Arial"/>
                <w:b/>
                <w:bCs/>
                <w:spacing w:val="-1"/>
                <w:lang w:eastAsia="hr-HR"/>
              </w:rPr>
              <w:t>in kori</w:t>
            </w:r>
            <w:r w:rsidRPr="00302883">
              <w:rPr>
                <w:rFonts w:ascii="Times New Roman" w:eastAsia="Times New Roman" w:hAnsi="Times New Roman"/>
                <w:b/>
                <w:bCs/>
                <w:spacing w:val="-1"/>
                <w:lang w:eastAsia="hr-HR"/>
              </w:rPr>
              <w:t>š</w:t>
            </w:r>
            <w:r w:rsidRPr="00302883">
              <w:rPr>
                <w:rFonts w:ascii="Arial" w:eastAsia="Times New Roman" w:hAnsi="Arial" w:cs="Arial"/>
                <w:b/>
                <w:bCs/>
                <w:spacing w:val="-1"/>
                <w:lang w:eastAsia="hr-HR"/>
              </w:rPr>
              <w:t xml:space="preserve">tenja rezultata </w:t>
            </w:r>
            <w:r w:rsidRPr="00302883">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945359" w:rsidRPr="007B5ADE" w:rsidRDefault="007B5ADE" w:rsidP="007B5ADE">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w:t>
            </w:r>
            <w:r>
              <w:rPr>
                <w:rFonts w:asciiTheme="minorHAnsi" w:eastAsia="Times New Roman" w:hAnsiTheme="minorHAnsi"/>
                <w:lang w:eastAsia="hr-HR"/>
              </w:rPr>
              <w:t xml:space="preserve"> </w:t>
            </w:r>
            <w:r w:rsidR="00945359" w:rsidRPr="007B5ADE">
              <w:rPr>
                <w:rFonts w:asciiTheme="minorHAnsi" w:eastAsia="Times New Roman" w:hAnsiTheme="minorHAnsi"/>
                <w:lang w:eastAsia="hr-HR"/>
              </w:rPr>
              <w:t>opisno praćenje učenika ili skupine</w:t>
            </w:r>
          </w:p>
        </w:tc>
      </w:tr>
      <w:tr w:rsidR="00945359" w:rsidRPr="00945359" w:rsidTr="00945359">
        <w:tc>
          <w:tcPr>
            <w:tcW w:w="2500" w:type="pct"/>
            <w:tcBorders>
              <w:top w:val="single" w:sz="4" w:space="0" w:color="auto"/>
              <w:left w:val="nil"/>
              <w:bottom w:val="nil"/>
              <w:right w:val="single" w:sz="4" w:space="0" w:color="auto"/>
            </w:tcBorders>
            <w:hideMark/>
          </w:tcPr>
          <w:p w:rsidR="00945359" w:rsidRPr="00302883" w:rsidRDefault="00945359">
            <w:pPr>
              <w:widowControl w:val="0"/>
              <w:autoSpaceDE w:val="0"/>
              <w:autoSpaceDN w:val="0"/>
              <w:adjustRightInd w:val="0"/>
              <w:spacing w:after="0"/>
              <w:ind w:left="12" w:right="124"/>
              <w:rPr>
                <w:rFonts w:ascii="Times New Roman" w:eastAsia="Times New Roman" w:hAnsi="Times New Roman"/>
                <w:lang w:eastAsia="hr-HR"/>
              </w:rPr>
            </w:pPr>
            <w:r w:rsidRPr="00302883">
              <w:rPr>
                <w:rFonts w:ascii="Arial" w:eastAsia="Times New Roman" w:hAnsi="Arial" w:cs="Arial"/>
                <w:b/>
                <w:bCs/>
                <w:lang w:eastAsia="hr-HR"/>
              </w:rPr>
              <w:t>Detaljan tro</w:t>
            </w:r>
            <w:r w:rsidRPr="00302883">
              <w:rPr>
                <w:rFonts w:ascii="Times New Roman" w:eastAsia="Times New Roman" w:hAnsi="Times New Roman"/>
                <w:b/>
                <w:bCs/>
                <w:lang w:eastAsia="hr-HR"/>
              </w:rPr>
              <w:t>š</w:t>
            </w:r>
            <w:r w:rsidRPr="00302883">
              <w:rPr>
                <w:rFonts w:ascii="Arial" w:eastAsia="Times New Roman" w:hAnsi="Arial" w:cs="Arial"/>
                <w:b/>
                <w:bCs/>
                <w:lang w:eastAsia="hr-HR"/>
              </w:rPr>
              <w:t xml:space="preserve">kovnik aktivnosti, programa i/ili </w:t>
            </w:r>
            <w:r w:rsidRPr="0030288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hideMark/>
          </w:tcPr>
          <w:p w:rsidR="00945359" w:rsidRPr="007B5ADE" w:rsidRDefault="007B5ADE" w:rsidP="007B5ADE">
            <w:pPr>
              <w:spacing w:after="0" w:line="360" w:lineRule="auto"/>
              <w:rPr>
                <w:rFonts w:asciiTheme="minorHAnsi" w:eastAsia="Times New Roman" w:hAnsiTheme="minorHAnsi"/>
                <w:lang w:eastAsia="hr-HR"/>
              </w:rPr>
            </w:pPr>
            <w:r w:rsidRPr="007B5ADE">
              <w:rPr>
                <w:rFonts w:asciiTheme="minorHAnsi" w:eastAsia="Times New Roman" w:hAnsiTheme="minorHAnsi"/>
                <w:lang w:eastAsia="hr-HR"/>
              </w:rPr>
              <w:t>-</w:t>
            </w:r>
            <w:r>
              <w:rPr>
                <w:rFonts w:asciiTheme="minorHAnsi" w:eastAsia="Times New Roman" w:hAnsiTheme="minorHAnsi"/>
                <w:lang w:eastAsia="hr-HR"/>
              </w:rPr>
              <w:t xml:space="preserve"> </w:t>
            </w:r>
            <w:r w:rsidR="00945359" w:rsidRPr="007B5ADE">
              <w:rPr>
                <w:rFonts w:asciiTheme="minorHAnsi" w:eastAsia="Times New Roman" w:hAnsiTheme="minorHAnsi"/>
                <w:lang w:eastAsia="hr-HR"/>
              </w:rPr>
              <w:t>materijale pripremaju učiteljica i učenici, potrošni materijal do 50,00 kn</w:t>
            </w:r>
          </w:p>
        </w:tc>
      </w:tr>
    </w:tbl>
    <w:p w:rsidR="00945359" w:rsidRPr="00945359" w:rsidRDefault="00945359" w:rsidP="00945359">
      <w:pPr>
        <w:rPr>
          <w:color w:val="FF0000"/>
        </w:rPr>
      </w:pPr>
    </w:p>
    <w:p w:rsidR="00945359" w:rsidRPr="00945359" w:rsidRDefault="00945359" w:rsidP="00945359">
      <w:pPr>
        <w:rPr>
          <w:color w:val="FF0000"/>
        </w:rPr>
      </w:pPr>
    </w:p>
    <w:p w:rsidR="00945359" w:rsidRPr="00945359" w:rsidRDefault="00945359" w:rsidP="00945359">
      <w:pPr>
        <w:rPr>
          <w:color w:val="FF0000"/>
        </w:rPr>
      </w:pPr>
    </w:p>
    <w:p w:rsidR="00945359" w:rsidRPr="00945359" w:rsidRDefault="00945359" w:rsidP="00945359">
      <w:pPr>
        <w:rPr>
          <w:color w:val="FF0000"/>
        </w:rPr>
      </w:pPr>
    </w:p>
    <w:p w:rsidR="00945359" w:rsidRPr="00945359" w:rsidRDefault="00945359" w:rsidP="00945359">
      <w:pPr>
        <w:rPr>
          <w:color w:val="FF0000"/>
        </w:rPr>
      </w:pPr>
    </w:p>
    <w:p w:rsidR="00945359" w:rsidRPr="00945359" w:rsidRDefault="00945359" w:rsidP="00945359">
      <w:pPr>
        <w:rPr>
          <w:color w:val="FF0000"/>
        </w:rPr>
      </w:pPr>
    </w:p>
    <w:p w:rsidR="00945359" w:rsidRDefault="00945359" w:rsidP="00945359">
      <w:pPr>
        <w:rPr>
          <w:color w:val="FF0000"/>
        </w:rPr>
      </w:pPr>
    </w:p>
    <w:p w:rsidR="007B5ADE" w:rsidRPr="00945359" w:rsidRDefault="007B5ADE" w:rsidP="00945359">
      <w:pPr>
        <w:rPr>
          <w:color w:val="FF0000"/>
        </w:rPr>
      </w:pPr>
    </w:p>
    <w:p w:rsidR="00945359" w:rsidRPr="00945359" w:rsidRDefault="00945359" w:rsidP="00945359">
      <w:pPr>
        <w:rPr>
          <w:color w:val="FF0000"/>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945359" w:rsidRPr="00945359" w:rsidTr="00945359">
        <w:tc>
          <w:tcPr>
            <w:tcW w:w="5000" w:type="pct"/>
            <w:gridSpan w:val="2"/>
            <w:tcBorders>
              <w:top w:val="nil"/>
              <w:left w:val="nil"/>
              <w:bottom w:val="single" w:sz="4" w:space="0" w:color="auto"/>
              <w:right w:val="nil"/>
            </w:tcBorders>
            <w:hideMark/>
          </w:tcPr>
          <w:p w:rsidR="00945359" w:rsidRPr="00302883" w:rsidRDefault="00945359">
            <w:pPr>
              <w:spacing w:after="0" w:line="360" w:lineRule="auto"/>
              <w:rPr>
                <w:rFonts w:ascii="Comic Sans MS" w:eastAsia="Times New Roman" w:hAnsi="Comic Sans MS"/>
                <w:sz w:val="28"/>
                <w:szCs w:val="24"/>
                <w:lang w:eastAsia="hr-HR"/>
              </w:rPr>
            </w:pPr>
            <w:r w:rsidRPr="00302883">
              <w:rPr>
                <w:rFonts w:ascii="Comic Sans MS" w:eastAsia="Times New Roman" w:hAnsi="Comic Sans MS"/>
                <w:sz w:val="28"/>
                <w:szCs w:val="24"/>
                <w:lang w:eastAsia="hr-HR"/>
              </w:rPr>
              <w:t>DODATNA NASTAVA</w:t>
            </w:r>
          </w:p>
        </w:tc>
      </w:tr>
      <w:tr w:rsidR="00945359" w:rsidRPr="00945359" w:rsidTr="00945359">
        <w:tc>
          <w:tcPr>
            <w:tcW w:w="5000" w:type="pct"/>
            <w:gridSpan w:val="2"/>
            <w:tcBorders>
              <w:top w:val="single" w:sz="4" w:space="0" w:color="auto"/>
              <w:left w:val="nil"/>
              <w:bottom w:val="single" w:sz="4" w:space="0" w:color="auto"/>
              <w:right w:val="nil"/>
            </w:tcBorders>
            <w:hideMark/>
          </w:tcPr>
          <w:p w:rsidR="00945359" w:rsidRPr="00302883" w:rsidRDefault="00945359">
            <w:pPr>
              <w:tabs>
                <w:tab w:val="center" w:pos="4536"/>
              </w:tabs>
              <w:spacing w:after="0" w:line="360" w:lineRule="auto"/>
              <w:rPr>
                <w:rFonts w:ascii="Comic Sans MS" w:eastAsia="Times New Roman" w:hAnsi="Comic Sans MS"/>
                <w:sz w:val="28"/>
                <w:szCs w:val="24"/>
                <w:lang w:eastAsia="hr-HR"/>
              </w:rPr>
            </w:pPr>
            <w:r w:rsidRPr="00302883">
              <w:rPr>
                <w:rFonts w:ascii="Comic Sans MS" w:eastAsia="Times New Roman" w:hAnsi="Comic Sans MS"/>
                <w:sz w:val="28"/>
                <w:szCs w:val="24"/>
                <w:lang w:eastAsia="hr-HR"/>
              </w:rPr>
              <w:t>NAZIV</w:t>
            </w:r>
            <w:r w:rsidR="007B5ADE">
              <w:rPr>
                <w:rFonts w:ascii="Comic Sans MS" w:eastAsia="Times New Roman" w:hAnsi="Comic Sans MS"/>
                <w:sz w:val="28"/>
                <w:szCs w:val="24"/>
                <w:lang w:eastAsia="hr-HR"/>
              </w:rPr>
              <w:t xml:space="preserve"> AKTIVNOSTI: </w:t>
            </w:r>
            <w:r w:rsidR="007B5ADE">
              <w:rPr>
                <w:rFonts w:ascii="Comic Sans MS" w:eastAsia="Times New Roman" w:hAnsi="Comic Sans MS"/>
                <w:sz w:val="28"/>
                <w:szCs w:val="24"/>
                <w:lang w:eastAsia="hr-HR"/>
              </w:rPr>
              <w:tab/>
              <w:t>Dodatna nastava</w:t>
            </w:r>
            <w:r w:rsidRPr="00302883">
              <w:rPr>
                <w:rFonts w:ascii="Comic Sans MS" w:eastAsia="Times New Roman" w:hAnsi="Comic Sans MS"/>
                <w:sz w:val="28"/>
                <w:szCs w:val="24"/>
                <w:lang w:eastAsia="hr-HR"/>
              </w:rPr>
              <w:t xml:space="preserve"> </w:t>
            </w:r>
            <w:r w:rsidR="001F4EDD">
              <w:rPr>
                <w:rFonts w:ascii="Comic Sans MS" w:eastAsia="Times New Roman" w:hAnsi="Comic Sans MS"/>
                <w:sz w:val="28"/>
                <w:szCs w:val="24"/>
                <w:lang w:eastAsia="hr-HR"/>
              </w:rPr>
              <w:t xml:space="preserve">iz </w:t>
            </w:r>
            <w:r w:rsidRPr="00302883">
              <w:rPr>
                <w:rFonts w:ascii="Comic Sans MS" w:eastAsia="Times New Roman" w:hAnsi="Comic Sans MS"/>
                <w:sz w:val="28"/>
                <w:szCs w:val="24"/>
                <w:lang w:eastAsia="hr-HR"/>
              </w:rPr>
              <w:t>talijanskog jezika</w:t>
            </w:r>
          </w:p>
        </w:tc>
      </w:tr>
      <w:tr w:rsidR="00945359" w:rsidRPr="001F4EDD" w:rsidTr="00945359">
        <w:tc>
          <w:tcPr>
            <w:tcW w:w="2500" w:type="pct"/>
            <w:tcBorders>
              <w:top w:val="single" w:sz="4" w:space="0" w:color="auto"/>
              <w:left w:val="nil"/>
              <w:bottom w:val="single" w:sz="4" w:space="0" w:color="auto"/>
              <w:right w:val="single" w:sz="4" w:space="0" w:color="auto"/>
            </w:tcBorders>
            <w:hideMark/>
          </w:tcPr>
          <w:p w:rsidR="00945359" w:rsidRPr="001F4EDD" w:rsidRDefault="00945359">
            <w:pPr>
              <w:spacing w:after="0" w:line="360" w:lineRule="auto"/>
              <w:rPr>
                <w:rFonts w:ascii="Arial" w:eastAsia="Times New Roman" w:hAnsi="Arial" w:cs="Arial"/>
                <w:lang w:eastAsia="hr-HR"/>
              </w:rPr>
            </w:pPr>
            <w:r w:rsidRPr="001F4EDD">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945359" w:rsidRPr="001F4EDD" w:rsidRDefault="00945359">
            <w:pPr>
              <w:spacing w:after="0" w:line="360" w:lineRule="auto"/>
              <w:rPr>
                <w:rFonts w:asciiTheme="minorHAnsi" w:eastAsia="Times New Roman" w:hAnsiTheme="minorHAnsi"/>
                <w:lang w:eastAsia="hr-HR"/>
              </w:rPr>
            </w:pPr>
            <w:r w:rsidRPr="001F4EDD">
              <w:rPr>
                <w:rFonts w:asciiTheme="minorHAnsi" w:eastAsia="Times New Roman" w:hAnsiTheme="minorHAnsi"/>
                <w:lang w:eastAsia="hr-HR"/>
              </w:rPr>
              <w:t>Dodatna nastava - talijanski jezik</w:t>
            </w:r>
          </w:p>
        </w:tc>
      </w:tr>
      <w:tr w:rsidR="00945359" w:rsidRPr="001F4EDD" w:rsidTr="00945359">
        <w:tc>
          <w:tcPr>
            <w:tcW w:w="2500" w:type="pct"/>
            <w:tcBorders>
              <w:top w:val="single" w:sz="4" w:space="0" w:color="auto"/>
              <w:left w:val="nil"/>
              <w:bottom w:val="single" w:sz="4" w:space="0" w:color="auto"/>
              <w:right w:val="single" w:sz="4" w:space="0" w:color="auto"/>
            </w:tcBorders>
            <w:hideMark/>
          </w:tcPr>
          <w:p w:rsidR="00945359" w:rsidRPr="001F4EDD" w:rsidRDefault="00945359">
            <w:pPr>
              <w:widowControl w:val="0"/>
              <w:autoSpaceDE w:val="0"/>
              <w:autoSpaceDN w:val="0"/>
              <w:adjustRightInd w:val="0"/>
              <w:spacing w:after="0" w:line="360" w:lineRule="auto"/>
              <w:ind w:left="12" w:right="661"/>
              <w:rPr>
                <w:rFonts w:ascii="Arial" w:eastAsia="Times New Roman" w:hAnsi="Arial" w:cs="Arial"/>
                <w:lang w:eastAsia="hr-HR"/>
              </w:rPr>
            </w:pPr>
            <w:r w:rsidRPr="001F4EDD">
              <w:rPr>
                <w:rFonts w:ascii="Arial" w:eastAsia="Times New Roman" w:hAnsi="Arial" w:cs="Arial"/>
                <w:b/>
                <w:bCs/>
                <w:lang w:eastAsia="hr-HR"/>
              </w:rPr>
              <w:t xml:space="preserve">Učitelj/i razredne/predmetne nastave: </w:t>
            </w:r>
          </w:p>
        </w:tc>
        <w:tc>
          <w:tcPr>
            <w:tcW w:w="2500" w:type="pct"/>
            <w:tcBorders>
              <w:top w:val="single" w:sz="4" w:space="0" w:color="auto"/>
              <w:left w:val="single" w:sz="4" w:space="0" w:color="auto"/>
              <w:bottom w:val="single" w:sz="4" w:space="0" w:color="auto"/>
              <w:right w:val="nil"/>
            </w:tcBorders>
            <w:hideMark/>
          </w:tcPr>
          <w:p w:rsidR="00945359" w:rsidRPr="001F4EDD" w:rsidRDefault="00945359">
            <w:pPr>
              <w:tabs>
                <w:tab w:val="left" w:pos="1055"/>
              </w:tabs>
              <w:spacing w:after="0" w:line="360" w:lineRule="auto"/>
              <w:rPr>
                <w:rFonts w:asciiTheme="minorHAnsi" w:eastAsia="Times New Roman" w:hAnsiTheme="minorHAnsi"/>
                <w:lang w:eastAsia="hr-HR"/>
              </w:rPr>
            </w:pPr>
            <w:r w:rsidRPr="001F4EDD">
              <w:rPr>
                <w:rFonts w:asciiTheme="minorHAnsi" w:eastAsia="Times New Roman" w:hAnsiTheme="minorHAnsi"/>
                <w:lang w:eastAsia="hr-HR"/>
              </w:rPr>
              <w:t>Martina Baljak</w:t>
            </w:r>
          </w:p>
        </w:tc>
      </w:tr>
      <w:tr w:rsidR="00945359" w:rsidRPr="001F4EDD" w:rsidTr="00945359">
        <w:tc>
          <w:tcPr>
            <w:tcW w:w="2500" w:type="pct"/>
            <w:tcBorders>
              <w:top w:val="single" w:sz="4" w:space="0" w:color="auto"/>
              <w:left w:val="nil"/>
              <w:bottom w:val="single" w:sz="4" w:space="0" w:color="auto"/>
              <w:right w:val="single" w:sz="4" w:space="0" w:color="auto"/>
            </w:tcBorders>
            <w:hideMark/>
          </w:tcPr>
          <w:p w:rsidR="00945359" w:rsidRPr="001F4EDD" w:rsidRDefault="00945359">
            <w:pPr>
              <w:widowControl w:val="0"/>
              <w:autoSpaceDE w:val="0"/>
              <w:autoSpaceDN w:val="0"/>
              <w:adjustRightInd w:val="0"/>
              <w:spacing w:after="0" w:line="360" w:lineRule="auto"/>
              <w:ind w:left="12" w:right="3365"/>
              <w:rPr>
                <w:rFonts w:ascii="Arial" w:eastAsia="Times New Roman" w:hAnsi="Arial" w:cs="Arial"/>
                <w:lang w:eastAsia="hr-HR"/>
              </w:rPr>
            </w:pPr>
            <w:r w:rsidRPr="001F4EDD">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945359" w:rsidRPr="001F4EDD" w:rsidRDefault="001F4EDD">
            <w:pPr>
              <w:spacing w:after="0" w:line="360" w:lineRule="auto"/>
              <w:rPr>
                <w:rFonts w:asciiTheme="minorHAnsi" w:eastAsia="Times New Roman" w:hAnsiTheme="minorHAnsi"/>
                <w:lang w:eastAsia="hr-HR"/>
              </w:rPr>
            </w:pPr>
            <w:r w:rsidRPr="001F4EDD">
              <w:rPr>
                <w:rFonts w:asciiTheme="minorHAnsi" w:eastAsia="Times New Roman" w:hAnsiTheme="minorHAnsi"/>
                <w:lang w:eastAsia="hr-HR"/>
              </w:rPr>
              <w:t>8.</w:t>
            </w:r>
            <w:r w:rsidR="00945359" w:rsidRPr="001F4EDD">
              <w:rPr>
                <w:rFonts w:asciiTheme="minorHAnsi" w:eastAsia="Times New Roman" w:hAnsiTheme="minorHAnsi"/>
                <w:lang w:eastAsia="hr-HR"/>
              </w:rPr>
              <w:t>a,</w:t>
            </w:r>
            <w:r w:rsidRPr="001F4EDD">
              <w:rPr>
                <w:rFonts w:asciiTheme="minorHAnsi" w:eastAsia="Times New Roman" w:hAnsiTheme="minorHAnsi"/>
                <w:lang w:eastAsia="hr-HR"/>
              </w:rPr>
              <w:t xml:space="preserve"> </w:t>
            </w:r>
            <w:r w:rsidR="00945359" w:rsidRPr="001F4EDD">
              <w:rPr>
                <w:rFonts w:asciiTheme="minorHAnsi" w:eastAsia="Times New Roman" w:hAnsiTheme="minorHAnsi"/>
                <w:lang w:eastAsia="hr-HR"/>
              </w:rPr>
              <w:t>b,</w:t>
            </w:r>
            <w:r w:rsidRPr="001F4EDD">
              <w:rPr>
                <w:rFonts w:asciiTheme="minorHAnsi" w:eastAsia="Times New Roman" w:hAnsiTheme="minorHAnsi"/>
                <w:lang w:eastAsia="hr-HR"/>
              </w:rPr>
              <w:t xml:space="preserve"> </w:t>
            </w:r>
            <w:r w:rsidR="00945359" w:rsidRPr="001F4EDD">
              <w:rPr>
                <w:rFonts w:asciiTheme="minorHAnsi" w:eastAsia="Times New Roman" w:hAnsiTheme="minorHAnsi"/>
                <w:lang w:eastAsia="hr-HR"/>
              </w:rPr>
              <w:t>d</w:t>
            </w:r>
          </w:p>
        </w:tc>
      </w:tr>
      <w:tr w:rsidR="00945359" w:rsidRPr="001F4EDD" w:rsidTr="00945359">
        <w:tc>
          <w:tcPr>
            <w:tcW w:w="2500" w:type="pct"/>
            <w:tcBorders>
              <w:top w:val="single" w:sz="4" w:space="0" w:color="auto"/>
              <w:left w:val="nil"/>
              <w:bottom w:val="single" w:sz="4" w:space="0" w:color="auto"/>
              <w:right w:val="single" w:sz="4" w:space="0" w:color="auto"/>
            </w:tcBorders>
            <w:hideMark/>
          </w:tcPr>
          <w:p w:rsidR="00945359" w:rsidRPr="001F4EDD" w:rsidRDefault="00945359">
            <w:pPr>
              <w:widowControl w:val="0"/>
              <w:autoSpaceDE w:val="0"/>
              <w:autoSpaceDN w:val="0"/>
              <w:adjustRightInd w:val="0"/>
              <w:spacing w:after="0" w:line="360" w:lineRule="auto"/>
              <w:ind w:left="12" w:right="2103"/>
              <w:rPr>
                <w:rFonts w:ascii="Arial" w:eastAsia="Times New Roman" w:hAnsi="Arial" w:cs="Arial"/>
                <w:lang w:eastAsia="hr-HR"/>
              </w:rPr>
            </w:pPr>
            <w:r w:rsidRPr="001F4EDD">
              <w:rPr>
                <w:rFonts w:ascii="Arial" w:eastAsia="Times New Roman" w:hAnsi="Arial" w:cs="Arial"/>
                <w:b/>
                <w:bCs/>
                <w:spacing w:val="-4"/>
                <w:lang w:eastAsia="hr-HR"/>
              </w:rPr>
              <w:t xml:space="preserve">Planirani broj učenika: </w:t>
            </w:r>
          </w:p>
        </w:tc>
        <w:tc>
          <w:tcPr>
            <w:tcW w:w="2500" w:type="pct"/>
            <w:tcBorders>
              <w:top w:val="single" w:sz="4" w:space="0" w:color="auto"/>
              <w:left w:val="single" w:sz="4" w:space="0" w:color="auto"/>
              <w:bottom w:val="single" w:sz="4" w:space="0" w:color="auto"/>
              <w:right w:val="nil"/>
            </w:tcBorders>
            <w:hideMark/>
          </w:tcPr>
          <w:p w:rsidR="00945359" w:rsidRPr="001F4EDD" w:rsidRDefault="00945359">
            <w:pPr>
              <w:spacing w:after="0" w:line="360" w:lineRule="auto"/>
              <w:rPr>
                <w:rFonts w:asciiTheme="minorHAnsi" w:eastAsia="Times New Roman" w:hAnsiTheme="minorHAnsi"/>
                <w:lang w:eastAsia="hr-HR"/>
              </w:rPr>
            </w:pPr>
            <w:r w:rsidRPr="001F4EDD">
              <w:rPr>
                <w:rFonts w:asciiTheme="minorHAnsi" w:eastAsia="Times New Roman" w:hAnsiTheme="minorHAnsi"/>
                <w:lang w:eastAsia="hr-HR"/>
              </w:rPr>
              <w:t>9 učenika</w:t>
            </w:r>
          </w:p>
        </w:tc>
      </w:tr>
      <w:tr w:rsidR="00945359" w:rsidRPr="001F4EDD" w:rsidTr="00945359">
        <w:tc>
          <w:tcPr>
            <w:tcW w:w="2500" w:type="pct"/>
            <w:tcBorders>
              <w:top w:val="single" w:sz="4" w:space="0" w:color="auto"/>
              <w:left w:val="nil"/>
              <w:bottom w:val="single" w:sz="4" w:space="0" w:color="auto"/>
              <w:right w:val="single" w:sz="4" w:space="0" w:color="auto"/>
            </w:tcBorders>
            <w:hideMark/>
          </w:tcPr>
          <w:p w:rsidR="00945359" w:rsidRPr="001F4EDD" w:rsidRDefault="00945359">
            <w:pPr>
              <w:widowControl w:val="0"/>
              <w:autoSpaceDE w:val="0"/>
              <w:autoSpaceDN w:val="0"/>
              <w:adjustRightInd w:val="0"/>
              <w:spacing w:after="0" w:line="360" w:lineRule="auto"/>
              <w:ind w:left="12" w:right="2408"/>
              <w:rPr>
                <w:rFonts w:ascii="Arial" w:eastAsia="Times New Roman" w:hAnsi="Arial" w:cs="Arial"/>
                <w:lang w:eastAsia="hr-HR"/>
              </w:rPr>
            </w:pPr>
            <w:r w:rsidRPr="001F4EDD">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945359" w:rsidRPr="001F4EDD" w:rsidRDefault="00945359">
            <w:pPr>
              <w:spacing w:after="0" w:line="360" w:lineRule="auto"/>
              <w:rPr>
                <w:rFonts w:asciiTheme="minorHAnsi" w:eastAsia="Times New Roman" w:hAnsiTheme="minorHAnsi"/>
                <w:lang w:eastAsia="hr-HR"/>
              </w:rPr>
            </w:pPr>
            <w:r w:rsidRPr="001F4EDD">
              <w:rPr>
                <w:rFonts w:asciiTheme="minorHAnsi" w:eastAsia="Times New Roman" w:hAnsiTheme="minorHAnsi"/>
                <w:lang w:eastAsia="hr-HR"/>
              </w:rPr>
              <w:t>1 sat tjedno</w:t>
            </w:r>
          </w:p>
        </w:tc>
      </w:tr>
      <w:tr w:rsidR="00945359" w:rsidRPr="001F4EDD" w:rsidTr="00945359">
        <w:tc>
          <w:tcPr>
            <w:tcW w:w="2500" w:type="pct"/>
            <w:tcBorders>
              <w:top w:val="single" w:sz="4" w:space="0" w:color="auto"/>
              <w:left w:val="nil"/>
              <w:bottom w:val="single" w:sz="4" w:space="0" w:color="auto"/>
              <w:right w:val="single" w:sz="4" w:space="0" w:color="auto"/>
            </w:tcBorders>
          </w:tcPr>
          <w:p w:rsidR="00945359" w:rsidRPr="001F4EDD" w:rsidRDefault="00945359">
            <w:pPr>
              <w:widowControl w:val="0"/>
              <w:autoSpaceDE w:val="0"/>
              <w:autoSpaceDN w:val="0"/>
              <w:adjustRightInd w:val="0"/>
              <w:spacing w:after="0" w:line="360" w:lineRule="auto"/>
              <w:ind w:left="12" w:right="402"/>
              <w:rPr>
                <w:rFonts w:ascii="Arial" w:eastAsia="Times New Roman" w:hAnsi="Arial" w:cs="Arial"/>
                <w:lang w:eastAsia="hr-HR"/>
              </w:rPr>
            </w:pPr>
            <w:r w:rsidRPr="001F4EDD">
              <w:rPr>
                <w:rFonts w:ascii="Arial" w:eastAsia="Times New Roman" w:hAnsi="Arial" w:cs="Arial"/>
                <w:b/>
                <w:bCs/>
                <w:lang w:eastAsia="hr-HR"/>
              </w:rPr>
              <w:t xml:space="preserve">Ciljevi aktivnosti, programa i/ili projekta: </w:t>
            </w:r>
          </w:p>
          <w:p w:rsidR="00945359" w:rsidRPr="001F4EDD" w:rsidRDefault="00945359">
            <w:pPr>
              <w:spacing w:after="0" w:line="360" w:lineRule="auto"/>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945359" w:rsidRPr="001F4EDD" w:rsidRDefault="00945359">
            <w:pPr>
              <w:spacing w:after="0" w:line="360" w:lineRule="auto"/>
              <w:ind w:left="34"/>
              <w:rPr>
                <w:rFonts w:asciiTheme="minorHAnsi" w:eastAsia="Times New Roman" w:hAnsiTheme="minorHAnsi"/>
                <w:lang w:eastAsia="hr-HR"/>
              </w:rPr>
            </w:pPr>
            <w:r w:rsidRPr="001F4EDD">
              <w:rPr>
                <w:rFonts w:asciiTheme="minorHAnsi" w:eastAsia="Times New Roman" w:hAnsiTheme="minorHAnsi"/>
                <w:lang w:eastAsia="hr-HR"/>
              </w:rPr>
              <w:t>Dodatno utvrditi gradivo iz talijanskog jezika te proširiti postojeće znanje uz dodatne materijale i vježbe, razvijanje usmenog i pismenog izražavanja na talijanskom jeziku</w:t>
            </w:r>
          </w:p>
          <w:p w:rsidR="00945359" w:rsidRPr="001F4EDD" w:rsidRDefault="00945359">
            <w:pPr>
              <w:spacing w:after="0" w:line="360" w:lineRule="auto"/>
              <w:rPr>
                <w:rFonts w:asciiTheme="minorHAnsi" w:eastAsia="Times New Roman" w:hAnsiTheme="minorHAnsi"/>
                <w:lang w:eastAsia="hr-HR"/>
              </w:rPr>
            </w:pPr>
            <w:r w:rsidRPr="001F4EDD">
              <w:rPr>
                <w:rFonts w:asciiTheme="minorHAnsi" w:eastAsia="Times New Roman" w:hAnsiTheme="minorHAnsi"/>
                <w:lang w:eastAsia="hr-HR"/>
              </w:rPr>
              <w:t>Pripreme za natjecanje iz talijanskog jezika</w:t>
            </w:r>
          </w:p>
        </w:tc>
      </w:tr>
      <w:tr w:rsidR="00945359" w:rsidRPr="001F4EDD" w:rsidTr="00945359">
        <w:tc>
          <w:tcPr>
            <w:tcW w:w="2500" w:type="pct"/>
            <w:tcBorders>
              <w:top w:val="single" w:sz="4" w:space="0" w:color="auto"/>
              <w:left w:val="nil"/>
              <w:bottom w:val="single" w:sz="4" w:space="0" w:color="auto"/>
              <w:right w:val="single" w:sz="4" w:space="0" w:color="auto"/>
            </w:tcBorders>
          </w:tcPr>
          <w:p w:rsidR="00945359" w:rsidRPr="001F4EDD" w:rsidRDefault="00945359">
            <w:pPr>
              <w:widowControl w:val="0"/>
              <w:autoSpaceDE w:val="0"/>
              <w:autoSpaceDN w:val="0"/>
              <w:adjustRightInd w:val="0"/>
              <w:spacing w:after="0" w:line="360" w:lineRule="auto"/>
              <w:ind w:left="12" w:right="171"/>
              <w:rPr>
                <w:rFonts w:ascii="Arial" w:eastAsia="Times New Roman" w:hAnsi="Arial" w:cs="Arial"/>
                <w:lang w:eastAsia="hr-HR"/>
              </w:rPr>
            </w:pPr>
            <w:r w:rsidRPr="001F4EDD">
              <w:rPr>
                <w:rFonts w:ascii="Arial" w:eastAsia="Times New Roman" w:hAnsi="Arial" w:cs="Arial"/>
                <w:b/>
                <w:bCs/>
                <w:lang w:eastAsia="hr-HR"/>
              </w:rPr>
              <w:t xml:space="preserve">Namjena aktivnosti, programa i/ili projekta: </w:t>
            </w:r>
          </w:p>
          <w:p w:rsidR="00945359" w:rsidRPr="001F4EDD" w:rsidRDefault="00945359">
            <w:pPr>
              <w:spacing w:after="0" w:line="360" w:lineRule="auto"/>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945359" w:rsidRPr="001F4EDD" w:rsidRDefault="00945359">
            <w:pPr>
              <w:spacing w:after="0" w:line="360" w:lineRule="auto"/>
              <w:rPr>
                <w:rFonts w:asciiTheme="minorHAnsi" w:eastAsia="Times New Roman" w:hAnsiTheme="minorHAnsi"/>
                <w:lang w:eastAsia="hr-HR"/>
              </w:rPr>
            </w:pPr>
            <w:r w:rsidRPr="001F4EDD">
              <w:rPr>
                <w:rFonts w:asciiTheme="minorHAnsi" w:eastAsia="Times New Roman" w:hAnsiTheme="minorHAnsi"/>
                <w:lang w:eastAsia="hr-HR"/>
              </w:rPr>
              <w:t>Učenicima koji pokazuju  poseban interes za talijanski jezik</w:t>
            </w:r>
          </w:p>
        </w:tc>
      </w:tr>
      <w:tr w:rsidR="00945359" w:rsidRPr="001F4EDD" w:rsidTr="00945359">
        <w:tc>
          <w:tcPr>
            <w:tcW w:w="2500" w:type="pct"/>
            <w:tcBorders>
              <w:top w:val="single" w:sz="4" w:space="0" w:color="auto"/>
              <w:left w:val="nil"/>
              <w:bottom w:val="single" w:sz="4" w:space="0" w:color="auto"/>
              <w:right w:val="single" w:sz="4" w:space="0" w:color="auto"/>
            </w:tcBorders>
            <w:hideMark/>
          </w:tcPr>
          <w:p w:rsidR="00945359" w:rsidRPr="001F4EDD" w:rsidRDefault="00945359">
            <w:pPr>
              <w:widowControl w:val="0"/>
              <w:autoSpaceDE w:val="0"/>
              <w:autoSpaceDN w:val="0"/>
              <w:adjustRightInd w:val="0"/>
              <w:spacing w:after="0" w:line="360" w:lineRule="auto"/>
              <w:ind w:left="12" w:right="44"/>
              <w:rPr>
                <w:rFonts w:ascii="Arial" w:eastAsia="Times New Roman" w:hAnsi="Arial" w:cs="Arial"/>
                <w:lang w:eastAsia="hr-HR"/>
              </w:rPr>
            </w:pPr>
            <w:r w:rsidRPr="001F4EDD">
              <w:rPr>
                <w:rFonts w:ascii="Arial" w:eastAsia="Times New Roman" w:hAnsi="Arial" w:cs="Arial"/>
                <w:b/>
                <w:bCs/>
                <w:spacing w:val="1"/>
                <w:lang w:eastAsia="hr-HR"/>
              </w:rPr>
              <w:t xml:space="preserve">Nositelj/i aktivnosti, programa i/ili projekta i </w:t>
            </w:r>
            <w:r w:rsidRPr="001F4EDD">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945359" w:rsidRPr="001F4EDD" w:rsidRDefault="00945359">
            <w:pPr>
              <w:spacing w:after="0" w:line="360" w:lineRule="auto"/>
              <w:rPr>
                <w:rFonts w:asciiTheme="minorHAnsi" w:eastAsia="Times New Roman" w:hAnsiTheme="minorHAnsi"/>
                <w:lang w:eastAsia="hr-HR"/>
              </w:rPr>
            </w:pPr>
            <w:r w:rsidRPr="001F4EDD">
              <w:rPr>
                <w:rFonts w:asciiTheme="minorHAnsi" w:eastAsia="Times New Roman" w:hAnsiTheme="minorHAnsi"/>
                <w:lang w:eastAsia="hr-HR"/>
              </w:rPr>
              <w:t>Učiteljica talijanskog jezika</w:t>
            </w:r>
          </w:p>
        </w:tc>
      </w:tr>
      <w:tr w:rsidR="00945359" w:rsidRPr="001F4EDD" w:rsidTr="00945359">
        <w:tc>
          <w:tcPr>
            <w:tcW w:w="2500" w:type="pct"/>
            <w:tcBorders>
              <w:top w:val="single" w:sz="4" w:space="0" w:color="auto"/>
              <w:left w:val="nil"/>
              <w:bottom w:val="single" w:sz="4" w:space="0" w:color="auto"/>
              <w:right w:val="single" w:sz="4" w:space="0" w:color="auto"/>
            </w:tcBorders>
            <w:hideMark/>
          </w:tcPr>
          <w:p w:rsidR="00945359" w:rsidRPr="001F4EDD" w:rsidRDefault="00945359">
            <w:pPr>
              <w:widowControl w:val="0"/>
              <w:autoSpaceDE w:val="0"/>
              <w:autoSpaceDN w:val="0"/>
              <w:adjustRightInd w:val="0"/>
              <w:spacing w:after="0" w:line="360" w:lineRule="auto"/>
              <w:ind w:left="12" w:right="350"/>
              <w:rPr>
                <w:rFonts w:ascii="Arial" w:eastAsia="Times New Roman" w:hAnsi="Arial" w:cs="Arial"/>
                <w:lang w:eastAsia="hr-HR"/>
              </w:rPr>
            </w:pPr>
            <w:r w:rsidRPr="001F4EDD">
              <w:rPr>
                <w:rFonts w:ascii="Arial" w:eastAsia="Times New Roman" w:hAnsi="Arial" w:cs="Arial"/>
                <w:b/>
                <w:bCs/>
                <w:lang w:eastAsia="hr-HR"/>
              </w:rPr>
              <w:t xml:space="preserve">Način realizacije aktivnosti, programa i/ili </w:t>
            </w:r>
            <w:r w:rsidRPr="001F4EDD">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45359" w:rsidRPr="001F4EDD" w:rsidRDefault="00945359">
            <w:pPr>
              <w:spacing w:after="0" w:line="360" w:lineRule="auto"/>
              <w:ind w:firstLine="34"/>
              <w:rPr>
                <w:rFonts w:asciiTheme="minorHAnsi" w:eastAsia="Times New Roman" w:hAnsiTheme="minorHAnsi"/>
                <w:lang w:eastAsia="hr-HR"/>
              </w:rPr>
            </w:pPr>
            <w:r w:rsidRPr="001F4EDD">
              <w:rPr>
                <w:rFonts w:asciiTheme="minorHAnsi" w:eastAsia="Times New Roman" w:hAnsiTheme="minorHAnsi"/>
                <w:lang w:eastAsia="hr-HR"/>
              </w:rPr>
              <w:t>Nastava će se održavati u zasebnoj učionici s individualiziranim pristupom te posebnim materijalima</w:t>
            </w:r>
          </w:p>
        </w:tc>
      </w:tr>
      <w:tr w:rsidR="00945359" w:rsidRPr="001F4EDD" w:rsidTr="00945359">
        <w:tc>
          <w:tcPr>
            <w:tcW w:w="2500" w:type="pct"/>
            <w:tcBorders>
              <w:top w:val="single" w:sz="4" w:space="0" w:color="auto"/>
              <w:left w:val="nil"/>
              <w:bottom w:val="single" w:sz="4" w:space="0" w:color="auto"/>
              <w:right w:val="single" w:sz="4" w:space="0" w:color="auto"/>
            </w:tcBorders>
            <w:hideMark/>
          </w:tcPr>
          <w:p w:rsidR="00945359" w:rsidRPr="001F4EDD" w:rsidRDefault="00945359">
            <w:pPr>
              <w:widowControl w:val="0"/>
              <w:autoSpaceDE w:val="0"/>
              <w:autoSpaceDN w:val="0"/>
              <w:adjustRightInd w:val="0"/>
              <w:spacing w:after="0" w:line="360" w:lineRule="auto"/>
              <w:ind w:left="12" w:right="1022"/>
              <w:rPr>
                <w:rFonts w:ascii="Arial" w:eastAsia="Times New Roman" w:hAnsi="Arial" w:cs="Arial"/>
                <w:lang w:eastAsia="hr-HR"/>
              </w:rPr>
            </w:pPr>
            <w:r w:rsidRPr="001F4EDD">
              <w:rPr>
                <w:rFonts w:ascii="Arial" w:eastAsia="Times New Roman" w:hAnsi="Arial" w:cs="Arial"/>
                <w:b/>
                <w:bCs/>
                <w:lang w:eastAsia="hr-HR"/>
              </w:rPr>
              <w:t xml:space="preserve">Vremenik aktivnosti, programa i/ili </w:t>
            </w:r>
            <w:r w:rsidRPr="001F4EDD">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45359" w:rsidRPr="001F4EDD" w:rsidRDefault="00945359">
            <w:pPr>
              <w:spacing w:after="0" w:line="360" w:lineRule="auto"/>
              <w:rPr>
                <w:rFonts w:asciiTheme="minorHAnsi" w:eastAsia="Times New Roman" w:hAnsiTheme="minorHAnsi"/>
                <w:lang w:eastAsia="hr-HR"/>
              </w:rPr>
            </w:pPr>
            <w:r w:rsidRPr="001F4EDD">
              <w:rPr>
                <w:rFonts w:asciiTheme="minorHAnsi" w:eastAsia="Times New Roman" w:hAnsiTheme="minorHAnsi"/>
                <w:lang w:eastAsia="hr-HR"/>
              </w:rPr>
              <w:t>Školska godina 2016./2017.</w:t>
            </w:r>
          </w:p>
        </w:tc>
      </w:tr>
      <w:tr w:rsidR="00945359" w:rsidRPr="001F4EDD" w:rsidTr="00945359">
        <w:tc>
          <w:tcPr>
            <w:tcW w:w="2500" w:type="pct"/>
            <w:tcBorders>
              <w:top w:val="single" w:sz="4" w:space="0" w:color="auto"/>
              <w:left w:val="nil"/>
              <w:bottom w:val="single" w:sz="4" w:space="0" w:color="auto"/>
              <w:right w:val="single" w:sz="4" w:space="0" w:color="auto"/>
            </w:tcBorders>
            <w:hideMark/>
          </w:tcPr>
          <w:p w:rsidR="00945359" w:rsidRPr="001F4EDD" w:rsidRDefault="00945359">
            <w:pPr>
              <w:widowControl w:val="0"/>
              <w:autoSpaceDE w:val="0"/>
              <w:autoSpaceDN w:val="0"/>
              <w:adjustRightInd w:val="0"/>
              <w:spacing w:after="0" w:line="360" w:lineRule="auto"/>
              <w:ind w:left="12"/>
              <w:rPr>
                <w:rFonts w:ascii="Arial" w:eastAsia="Times New Roman" w:hAnsi="Arial" w:cs="Arial"/>
                <w:lang w:eastAsia="hr-HR"/>
              </w:rPr>
            </w:pPr>
            <w:r w:rsidRPr="001F4EDD">
              <w:rPr>
                <w:rFonts w:ascii="Arial" w:eastAsia="Times New Roman" w:hAnsi="Arial" w:cs="Arial"/>
                <w:b/>
                <w:bCs/>
                <w:spacing w:val="-1"/>
                <w:lang w:eastAsia="hr-HR"/>
              </w:rPr>
              <w:lastRenderedPageBreak/>
              <w:t xml:space="preserve">Način vrednovanja i način korištenja rezultata </w:t>
            </w:r>
            <w:r w:rsidRPr="001F4EDD">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945359" w:rsidRPr="001F4EDD" w:rsidRDefault="00945359">
            <w:pPr>
              <w:spacing w:after="0" w:line="360" w:lineRule="auto"/>
              <w:rPr>
                <w:rFonts w:asciiTheme="minorHAnsi" w:eastAsia="Times New Roman" w:hAnsiTheme="minorHAnsi"/>
                <w:lang w:eastAsia="hr-HR"/>
              </w:rPr>
            </w:pPr>
            <w:r w:rsidRPr="001F4EDD">
              <w:rPr>
                <w:rFonts w:asciiTheme="minorHAnsi" w:eastAsia="Times New Roman" w:hAnsiTheme="minorHAnsi"/>
                <w:lang w:eastAsia="hr-HR"/>
              </w:rPr>
              <w:t>Praćenje rada i ostvarenih rezultata</w:t>
            </w:r>
          </w:p>
        </w:tc>
      </w:tr>
      <w:tr w:rsidR="00945359" w:rsidRPr="001F4EDD" w:rsidTr="00945359">
        <w:tc>
          <w:tcPr>
            <w:tcW w:w="2500" w:type="pct"/>
            <w:tcBorders>
              <w:top w:val="single" w:sz="4" w:space="0" w:color="auto"/>
              <w:left w:val="nil"/>
              <w:bottom w:val="nil"/>
              <w:right w:val="single" w:sz="4" w:space="0" w:color="auto"/>
            </w:tcBorders>
            <w:hideMark/>
          </w:tcPr>
          <w:p w:rsidR="00945359" w:rsidRPr="001F4EDD" w:rsidRDefault="00945359">
            <w:pPr>
              <w:widowControl w:val="0"/>
              <w:autoSpaceDE w:val="0"/>
              <w:autoSpaceDN w:val="0"/>
              <w:adjustRightInd w:val="0"/>
              <w:spacing w:after="0" w:line="360" w:lineRule="auto"/>
              <w:ind w:left="12" w:right="124"/>
              <w:rPr>
                <w:rFonts w:ascii="Arial" w:eastAsia="Times New Roman" w:hAnsi="Arial" w:cs="Arial"/>
                <w:lang w:eastAsia="hr-HR"/>
              </w:rPr>
            </w:pPr>
            <w:r w:rsidRPr="001F4EDD">
              <w:rPr>
                <w:rFonts w:ascii="Arial" w:eastAsia="Times New Roman" w:hAnsi="Arial" w:cs="Arial"/>
                <w:b/>
                <w:bCs/>
                <w:lang w:eastAsia="hr-HR"/>
              </w:rPr>
              <w:t xml:space="preserve">Detaljan troškovnik aktivnosti, programa i/ili </w:t>
            </w:r>
            <w:r w:rsidRPr="001F4EDD">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hideMark/>
          </w:tcPr>
          <w:p w:rsidR="00945359" w:rsidRPr="001F4EDD" w:rsidRDefault="00945359">
            <w:pPr>
              <w:spacing w:after="0" w:line="360" w:lineRule="auto"/>
              <w:rPr>
                <w:rFonts w:asciiTheme="minorHAnsi" w:eastAsia="Times New Roman" w:hAnsiTheme="minorHAnsi"/>
                <w:lang w:eastAsia="hr-HR"/>
              </w:rPr>
            </w:pPr>
            <w:r w:rsidRPr="001F4EDD">
              <w:rPr>
                <w:rFonts w:asciiTheme="minorHAnsi" w:eastAsia="Times New Roman" w:hAnsiTheme="minorHAnsi"/>
                <w:lang w:eastAsia="hr-HR"/>
              </w:rPr>
              <w:t>Potrošni materijal za posebne listiće i zadatke 150,00 kn</w:t>
            </w:r>
          </w:p>
        </w:tc>
      </w:tr>
    </w:tbl>
    <w:p w:rsidR="00945359" w:rsidRPr="001F4EDD" w:rsidRDefault="00945359" w:rsidP="00945359">
      <w:pPr>
        <w:rPr>
          <w:rFonts w:asciiTheme="minorHAnsi" w:hAnsiTheme="minorHAnsi"/>
          <w:color w:val="FF0000"/>
        </w:rPr>
      </w:pPr>
    </w:p>
    <w:p w:rsidR="00945359" w:rsidRPr="00945359" w:rsidRDefault="00945359" w:rsidP="00945359">
      <w:pPr>
        <w:rPr>
          <w:color w:val="FF0000"/>
        </w:rPr>
      </w:pPr>
    </w:p>
    <w:p w:rsidR="00945359" w:rsidRPr="00945359" w:rsidRDefault="00945359" w:rsidP="00945359">
      <w:pPr>
        <w:rPr>
          <w:color w:val="FF0000"/>
        </w:rPr>
      </w:pPr>
    </w:p>
    <w:p w:rsidR="00952FA4" w:rsidRPr="001D7899" w:rsidRDefault="00952FA4" w:rsidP="001D7899">
      <w:pPr>
        <w:rPr>
          <w:rFonts w:ascii="Times New Roman" w:hAnsi="Times New Roman"/>
          <w:b/>
          <w:color w:val="FF0000"/>
          <w:sz w:val="28"/>
          <w:szCs w:val="28"/>
          <w:u w:val="single"/>
        </w:rPr>
      </w:pPr>
    </w:p>
    <w:p w:rsidR="005A5558" w:rsidRDefault="006D0A2E" w:rsidP="00300D9F">
      <w:pPr>
        <w:ind w:firstLine="708"/>
        <w:jc w:val="center"/>
        <w:rPr>
          <w:rFonts w:ascii="Times New Roman" w:hAnsi="Times New Roman"/>
          <w:b/>
          <w:sz w:val="28"/>
          <w:szCs w:val="28"/>
          <w:u w:val="single"/>
        </w:rPr>
      </w:pPr>
      <w:r>
        <w:rPr>
          <w:rFonts w:ascii="Times New Roman" w:hAnsi="Times New Roman"/>
          <w:b/>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4048A" w:rsidRPr="001D7899" w:rsidTr="0044048A">
        <w:tc>
          <w:tcPr>
            <w:tcW w:w="5000" w:type="pct"/>
            <w:gridSpan w:val="2"/>
            <w:tcBorders>
              <w:top w:val="nil"/>
              <w:left w:val="nil"/>
              <w:bottom w:val="single" w:sz="4" w:space="0" w:color="auto"/>
              <w:right w:val="nil"/>
            </w:tcBorders>
            <w:hideMark/>
          </w:tcPr>
          <w:p w:rsidR="0044048A" w:rsidRPr="001D7899" w:rsidRDefault="0044048A">
            <w:pPr>
              <w:spacing w:after="0"/>
              <w:rPr>
                <w:rFonts w:ascii="Comic Sans MS" w:eastAsia="Times New Roman" w:hAnsi="Comic Sans MS"/>
                <w:sz w:val="28"/>
                <w:szCs w:val="28"/>
                <w:lang w:eastAsia="hr-HR"/>
              </w:rPr>
            </w:pPr>
            <w:r w:rsidRPr="001D7899">
              <w:rPr>
                <w:rFonts w:ascii="Comic Sans MS" w:eastAsia="Times New Roman" w:hAnsi="Comic Sans MS"/>
                <w:sz w:val="28"/>
                <w:szCs w:val="28"/>
                <w:lang w:eastAsia="hr-HR"/>
              </w:rPr>
              <w:lastRenderedPageBreak/>
              <w:t>DODATNA NASTAVA  POVIJEST</w:t>
            </w:r>
          </w:p>
        </w:tc>
      </w:tr>
      <w:tr w:rsidR="0044048A" w:rsidRPr="001D7899" w:rsidTr="0044048A">
        <w:tc>
          <w:tcPr>
            <w:tcW w:w="5000" w:type="pct"/>
            <w:gridSpan w:val="2"/>
            <w:tcBorders>
              <w:top w:val="single" w:sz="4" w:space="0" w:color="auto"/>
              <w:left w:val="nil"/>
              <w:bottom w:val="single" w:sz="4" w:space="0" w:color="auto"/>
              <w:right w:val="nil"/>
            </w:tcBorders>
            <w:hideMark/>
          </w:tcPr>
          <w:p w:rsidR="0044048A" w:rsidRPr="001D7899" w:rsidRDefault="0044048A">
            <w:pPr>
              <w:spacing w:after="0"/>
              <w:rPr>
                <w:rFonts w:ascii="Comic Sans MS" w:eastAsia="Times New Roman" w:hAnsi="Comic Sans MS"/>
                <w:sz w:val="28"/>
                <w:szCs w:val="28"/>
                <w:lang w:eastAsia="hr-HR"/>
              </w:rPr>
            </w:pPr>
            <w:r w:rsidRPr="001D7899">
              <w:rPr>
                <w:rFonts w:ascii="Comic Sans MS" w:eastAsia="Times New Roman" w:hAnsi="Comic Sans MS"/>
                <w:sz w:val="28"/>
                <w:szCs w:val="28"/>
                <w:lang w:eastAsia="hr-HR"/>
              </w:rPr>
              <w:t>NAZIV AKTIVNOSTI: Dodatna nastava iz povijesti</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spacing w:after="0"/>
              <w:rPr>
                <w:rFonts w:eastAsia="Times New Roman"/>
                <w:lang w:eastAsia="hr-HR"/>
              </w:rPr>
            </w:pPr>
            <w:r w:rsidRPr="001D7899">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44048A" w:rsidRPr="001D7899" w:rsidRDefault="001F4EDD">
            <w:pPr>
              <w:spacing w:after="0"/>
              <w:rPr>
                <w:rFonts w:eastAsia="Times New Roman"/>
                <w:lang w:eastAsia="hr-HR"/>
              </w:rPr>
            </w:pPr>
            <w:r>
              <w:rPr>
                <w:rFonts w:eastAsia="Times New Roman"/>
                <w:lang w:eastAsia="hr-HR"/>
              </w:rPr>
              <w:t>dodatna nastava</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661"/>
              <w:rPr>
                <w:rFonts w:ascii="Times New Roman" w:eastAsia="Times New Roman" w:hAnsi="Times New Roman"/>
                <w:lang w:eastAsia="hr-HR"/>
              </w:rPr>
            </w:pPr>
            <w:r w:rsidRPr="001D7899">
              <w:rPr>
                <w:rFonts w:ascii="Arial" w:eastAsia="Times New Roman" w:hAnsi="Arial" w:cs="Arial"/>
                <w:b/>
                <w:bCs/>
                <w:lang w:eastAsia="hr-HR"/>
              </w:rPr>
              <w:t>U</w:t>
            </w:r>
            <w:r w:rsidRPr="001D7899">
              <w:rPr>
                <w:rFonts w:ascii="Times New Roman" w:eastAsia="Times New Roman" w:hAnsi="Times New Roman"/>
                <w:b/>
                <w:bCs/>
                <w:lang w:eastAsia="hr-HR"/>
              </w:rPr>
              <w:t>č</w:t>
            </w:r>
            <w:r w:rsidRPr="001D7899">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44048A" w:rsidRPr="001D7899" w:rsidRDefault="0044048A">
            <w:pPr>
              <w:spacing w:after="0"/>
              <w:rPr>
                <w:rFonts w:eastAsia="Times New Roman"/>
                <w:lang w:eastAsia="hr-HR"/>
              </w:rPr>
            </w:pPr>
            <w:r w:rsidRPr="001D7899">
              <w:rPr>
                <w:rFonts w:eastAsia="Times New Roman"/>
                <w:lang w:eastAsia="hr-HR"/>
              </w:rPr>
              <w:t>Stevan Dopuđ</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3365"/>
              <w:rPr>
                <w:rFonts w:ascii="Times New Roman" w:eastAsia="Times New Roman" w:hAnsi="Times New Roman"/>
                <w:lang w:eastAsia="hr-HR"/>
              </w:rPr>
            </w:pPr>
            <w:r w:rsidRPr="001D7899">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44048A" w:rsidRPr="001D7899" w:rsidRDefault="0044048A">
            <w:pPr>
              <w:spacing w:after="0"/>
              <w:rPr>
                <w:rFonts w:eastAsia="Times New Roman"/>
                <w:lang w:eastAsia="hr-HR"/>
              </w:rPr>
            </w:pPr>
            <w:r w:rsidRPr="001D7899">
              <w:rPr>
                <w:rFonts w:eastAsia="Times New Roman"/>
                <w:lang w:eastAsia="hr-HR"/>
              </w:rPr>
              <w:t>Učenici osmih  razreda</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2103"/>
              <w:rPr>
                <w:rFonts w:ascii="Times New Roman" w:eastAsia="Times New Roman" w:hAnsi="Times New Roman"/>
                <w:lang w:eastAsia="hr-HR"/>
              </w:rPr>
            </w:pPr>
            <w:r w:rsidRPr="001D7899">
              <w:rPr>
                <w:rFonts w:ascii="Arial" w:eastAsia="Times New Roman" w:hAnsi="Arial" w:cs="Arial"/>
                <w:b/>
                <w:bCs/>
                <w:spacing w:val="-4"/>
                <w:lang w:eastAsia="hr-HR"/>
              </w:rPr>
              <w:t>Planirani broj u</w:t>
            </w:r>
            <w:r w:rsidRPr="001D7899">
              <w:rPr>
                <w:rFonts w:ascii="Times New Roman" w:eastAsia="Times New Roman" w:hAnsi="Times New Roman"/>
                <w:b/>
                <w:bCs/>
                <w:spacing w:val="-4"/>
                <w:lang w:eastAsia="hr-HR"/>
              </w:rPr>
              <w:t>č</w:t>
            </w:r>
            <w:r w:rsidRPr="001D7899">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44048A" w:rsidRPr="001D7899" w:rsidRDefault="0044048A">
            <w:pPr>
              <w:spacing w:after="0"/>
              <w:rPr>
                <w:rFonts w:eastAsia="Times New Roman"/>
                <w:lang w:eastAsia="hr-HR"/>
              </w:rPr>
            </w:pPr>
            <w:r w:rsidRPr="001D7899">
              <w:rPr>
                <w:rFonts w:eastAsia="Times New Roman"/>
                <w:lang w:eastAsia="hr-HR"/>
              </w:rPr>
              <w:t>Do 10 učenika</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2408"/>
              <w:rPr>
                <w:rFonts w:ascii="Times New Roman" w:eastAsia="Times New Roman" w:hAnsi="Times New Roman"/>
                <w:lang w:eastAsia="hr-HR"/>
              </w:rPr>
            </w:pPr>
            <w:r w:rsidRPr="001D7899">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44048A" w:rsidRPr="001D7899" w:rsidRDefault="0044048A">
            <w:pPr>
              <w:spacing w:after="0"/>
              <w:rPr>
                <w:rFonts w:eastAsia="Times New Roman"/>
                <w:lang w:eastAsia="hr-HR"/>
              </w:rPr>
            </w:pPr>
            <w:r w:rsidRPr="001D7899">
              <w:rPr>
                <w:rFonts w:eastAsia="Times New Roman"/>
                <w:lang w:eastAsia="hr-HR"/>
              </w:rPr>
              <w:t xml:space="preserve">1 sat tjedno </w:t>
            </w:r>
          </w:p>
        </w:tc>
      </w:tr>
      <w:tr w:rsidR="0044048A" w:rsidRPr="001D7899" w:rsidTr="0044048A">
        <w:tc>
          <w:tcPr>
            <w:tcW w:w="2500" w:type="pct"/>
            <w:tcBorders>
              <w:top w:val="single" w:sz="4" w:space="0" w:color="auto"/>
              <w:left w:val="nil"/>
              <w:bottom w:val="single" w:sz="4" w:space="0" w:color="auto"/>
              <w:right w:val="single" w:sz="4" w:space="0" w:color="auto"/>
            </w:tcBorders>
          </w:tcPr>
          <w:p w:rsidR="0044048A" w:rsidRPr="001D7899" w:rsidRDefault="0044048A">
            <w:pPr>
              <w:widowControl w:val="0"/>
              <w:autoSpaceDE w:val="0"/>
              <w:autoSpaceDN w:val="0"/>
              <w:adjustRightInd w:val="0"/>
              <w:spacing w:after="0"/>
              <w:ind w:left="12" w:right="402"/>
              <w:rPr>
                <w:rFonts w:ascii="Times New Roman" w:eastAsia="Times New Roman" w:hAnsi="Times New Roman"/>
                <w:lang w:eastAsia="hr-HR"/>
              </w:rPr>
            </w:pPr>
            <w:r w:rsidRPr="001D7899">
              <w:rPr>
                <w:rFonts w:ascii="Arial" w:eastAsia="Times New Roman" w:hAnsi="Arial" w:cs="Arial"/>
                <w:b/>
                <w:bCs/>
                <w:lang w:eastAsia="hr-HR"/>
              </w:rPr>
              <w:t xml:space="preserve">Ciljevi aktivnosti, programa i/ili projekta: </w:t>
            </w:r>
          </w:p>
          <w:p w:rsidR="0044048A" w:rsidRPr="001D7899" w:rsidRDefault="004404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4048A" w:rsidRPr="001D7899" w:rsidRDefault="001F4EDD">
            <w:pPr>
              <w:spacing w:after="0" w:line="240" w:lineRule="auto"/>
              <w:rPr>
                <w:rFonts w:eastAsia="Times New Roman"/>
                <w:lang w:eastAsia="hr-HR"/>
              </w:rPr>
            </w:pPr>
            <w:r>
              <w:t>- p</w:t>
            </w:r>
            <w:r w:rsidR="0044048A" w:rsidRPr="001D7899">
              <w:t xml:space="preserve">roširivanje povijesnih znanja potrebnih za razumijevanje pojava i zakonitosti u prirodi i društvu, ‐ razvijanje sposobnosti izražavanja općih ideja povijesnih kretanja, razvijanje pojmovnog i apstraktnog mišljenja te logičkog zaključivanja, ‐ osposobljavanje za nastavak školovanja i primjenu usvojenog znanja u svakodnevnom životu </w:t>
            </w:r>
          </w:p>
        </w:tc>
      </w:tr>
      <w:tr w:rsidR="0044048A" w:rsidRPr="001D7899" w:rsidTr="0044048A">
        <w:tc>
          <w:tcPr>
            <w:tcW w:w="2500" w:type="pct"/>
            <w:tcBorders>
              <w:top w:val="single" w:sz="4" w:space="0" w:color="auto"/>
              <w:left w:val="nil"/>
              <w:bottom w:val="single" w:sz="4" w:space="0" w:color="auto"/>
              <w:right w:val="single" w:sz="4" w:space="0" w:color="auto"/>
            </w:tcBorders>
          </w:tcPr>
          <w:p w:rsidR="0044048A" w:rsidRPr="001D7899" w:rsidRDefault="0044048A">
            <w:pPr>
              <w:widowControl w:val="0"/>
              <w:autoSpaceDE w:val="0"/>
              <w:autoSpaceDN w:val="0"/>
              <w:adjustRightInd w:val="0"/>
              <w:spacing w:after="0"/>
              <w:ind w:left="12" w:right="171"/>
              <w:rPr>
                <w:rFonts w:ascii="Times New Roman" w:eastAsia="Times New Roman" w:hAnsi="Times New Roman"/>
                <w:lang w:eastAsia="hr-HR"/>
              </w:rPr>
            </w:pPr>
            <w:r w:rsidRPr="001D7899">
              <w:rPr>
                <w:rFonts w:ascii="Arial" w:eastAsia="Times New Roman" w:hAnsi="Arial" w:cs="Arial"/>
                <w:b/>
                <w:bCs/>
                <w:lang w:eastAsia="hr-HR"/>
              </w:rPr>
              <w:t xml:space="preserve">Namjena aktivnosti, programa i/ili projekta: </w:t>
            </w:r>
          </w:p>
          <w:p w:rsidR="0044048A" w:rsidRPr="001D7899" w:rsidRDefault="004404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4048A" w:rsidRPr="001F4EDD" w:rsidRDefault="001F4EDD" w:rsidP="001F4EDD">
            <w:pPr>
              <w:spacing w:after="0" w:line="240" w:lineRule="auto"/>
              <w:rPr>
                <w:rFonts w:eastAsia="Times New Roman"/>
                <w:lang w:eastAsia="hr-HR"/>
              </w:rPr>
            </w:pPr>
            <w:r>
              <w:t>- u</w:t>
            </w:r>
            <w:r w:rsidR="0044048A" w:rsidRPr="001D7899">
              <w:t>čenicima viših razreda koji pokazuju poseban interes i predznanje, koja kroz ovaj oblik nastave žele produbiti znanje</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44"/>
              <w:rPr>
                <w:rFonts w:ascii="Times New Roman" w:eastAsia="Times New Roman" w:hAnsi="Times New Roman"/>
                <w:lang w:eastAsia="hr-HR"/>
              </w:rPr>
            </w:pPr>
            <w:r w:rsidRPr="001D7899">
              <w:rPr>
                <w:rFonts w:ascii="Arial" w:eastAsia="Times New Roman" w:hAnsi="Arial" w:cs="Arial"/>
                <w:b/>
                <w:bCs/>
                <w:spacing w:val="1"/>
                <w:lang w:eastAsia="hr-HR"/>
              </w:rPr>
              <w:t xml:space="preserve">Nositelj/i aktivnosti, programa i/ili projekta i </w:t>
            </w:r>
            <w:r w:rsidRPr="001D7899">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44048A" w:rsidRPr="001D7899" w:rsidRDefault="0044048A">
            <w:pPr>
              <w:spacing w:after="0"/>
              <w:rPr>
                <w:rFonts w:eastAsia="Times New Roman"/>
                <w:lang w:eastAsia="hr-HR"/>
              </w:rPr>
            </w:pPr>
            <w:r w:rsidRPr="001D7899">
              <w:rPr>
                <w:rFonts w:eastAsia="Times New Roman"/>
                <w:lang w:eastAsia="hr-HR"/>
              </w:rPr>
              <w:t xml:space="preserve">Učitelj i učenici </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350"/>
              <w:rPr>
                <w:rFonts w:ascii="Times New Roman" w:eastAsia="Times New Roman" w:hAnsi="Times New Roman"/>
                <w:lang w:eastAsia="hr-HR"/>
              </w:rPr>
            </w:pPr>
            <w:r w:rsidRPr="001D7899">
              <w:rPr>
                <w:rFonts w:ascii="Arial" w:eastAsia="Times New Roman" w:hAnsi="Arial" w:cs="Arial"/>
                <w:b/>
                <w:bCs/>
                <w:lang w:eastAsia="hr-HR"/>
              </w:rPr>
              <w:t>Na</w:t>
            </w:r>
            <w:r w:rsidRPr="001D7899">
              <w:rPr>
                <w:rFonts w:ascii="Times New Roman" w:eastAsia="Times New Roman" w:hAnsi="Times New Roman"/>
                <w:b/>
                <w:bCs/>
                <w:lang w:eastAsia="hr-HR"/>
              </w:rPr>
              <w:t>č</w:t>
            </w:r>
            <w:r w:rsidRPr="001D7899">
              <w:rPr>
                <w:rFonts w:ascii="Arial" w:eastAsia="Times New Roman" w:hAnsi="Arial" w:cs="Arial"/>
                <w:b/>
                <w:bCs/>
                <w:lang w:eastAsia="hr-HR"/>
              </w:rPr>
              <w:t xml:space="preserve">in realizacije aktivnosti, programa i/ili </w:t>
            </w:r>
            <w:r w:rsidRPr="001D7899">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44048A" w:rsidRPr="001D7899" w:rsidRDefault="006A4716">
            <w:pPr>
              <w:spacing w:after="0"/>
            </w:pPr>
            <w:r>
              <w:t>‐ d</w:t>
            </w:r>
            <w:r w:rsidR="0044048A" w:rsidRPr="001D7899">
              <w:t>odatna nastava povijesti organizirana je u višim razredima nakon redovne nastave</w:t>
            </w:r>
          </w:p>
          <w:p w:rsidR="0044048A" w:rsidRPr="001D7899" w:rsidRDefault="006A4716">
            <w:pPr>
              <w:spacing w:after="0"/>
            </w:pPr>
            <w:r>
              <w:t xml:space="preserve"> ‐ p</w:t>
            </w:r>
            <w:r w:rsidR="0044048A" w:rsidRPr="001D7899">
              <w:t xml:space="preserve">rema potrebi, a u dogovoru sa učenicima, mogu se pronaći i dodatni termini za rad. </w:t>
            </w:r>
          </w:p>
          <w:p w:rsidR="0044048A" w:rsidRPr="001D7899" w:rsidRDefault="006A4716">
            <w:pPr>
              <w:spacing w:after="0"/>
            </w:pPr>
            <w:r>
              <w:t>‐ r</w:t>
            </w:r>
            <w:r w:rsidR="0044048A" w:rsidRPr="001D7899">
              <w:t xml:space="preserve">azličitim oblicima i metodama rada obraditi sa učenicima predviđene nastavne teme </w:t>
            </w:r>
          </w:p>
          <w:p w:rsidR="0044048A" w:rsidRPr="001D7899" w:rsidRDefault="006A4716">
            <w:pPr>
              <w:spacing w:after="0"/>
              <w:rPr>
                <w:rFonts w:eastAsia="Times New Roman"/>
                <w:lang w:eastAsia="hr-HR"/>
              </w:rPr>
            </w:pPr>
            <w:r>
              <w:t>‐ u</w:t>
            </w:r>
            <w:r w:rsidR="0044048A" w:rsidRPr="001D7899">
              <w:t>ključiti učenike na natjecanja: *pojedinačno (općinsko, županijsko, ..) – AZOO, Kviz „Krasna zemljo“</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1022"/>
              <w:rPr>
                <w:rFonts w:ascii="Times New Roman" w:eastAsia="Times New Roman" w:hAnsi="Times New Roman"/>
                <w:lang w:eastAsia="hr-HR"/>
              </w:rPr>
            </w:pPr>
            <w:r w:rsidRPr="001D7899">
              <w:rPr>
                <w:rFonts w:ascii="Arial" w:eastAsia="Times New Roman" w:hAnsi="Arial" w:cs="Arial"/>
                <w:b/>
                <w:bCs/>
                <w:lang w:eastAsia="hr-HR"/>
              </w:rPr>
              <w:t xml:space="preserve">Vremenik aktivnosti, programa i/ili </w:t>
            </w:r>
            <w:r w:rsidRPr="001D7899">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44048A" w:rsidRPr="001D7899" w:rsidRDefault="006A4716">
            <w:pPr>
              <w:spacing w:after="0"/>
              <w:rPr>
                <w:rFonts w:eastAsia="Times New Roman"/>
                <w:lang w:eastAsia="hr-HR"/>
              </w:rPr>
            </w:pPr>
            <w:r>
              <w:t>‐ t</w:t>
            </w:r>
            <w:r w:rsidR="0044048A" w:rsidRPr="001D7899">
              <w:t>ijekom školske 2016./17.</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Pr>
                <w:rFonts w:ascii="Times New Roman" w:eastAsia="Times New Roman" w:hAnsi="Times New Roman"/>
                <w:lang w:eastAsia="hr-HR"/>
              </w:rPr>
            </w:pPr>
            <w:r w:rsidRPr="001D7899">
              <w:rPr>
                <w:rFonts w:ascii="Arial" w:eastAsia="Times New Roman" w:hAnsi="Arial" w:cs="Arial"/>
                <w:b/>
                <w:bCs/>
                <w:spacing w:val="-1"/>
                <w:lang w:eastAsia="hr-HR"/>
              </w:rPr>
              <w:t>Na</w:t>
            </w:r>
            <w:r w:rsidRPr="001D7899">
              <w:rPr>
                <w:rFonts w:ascii="Times New Roman" w:eastAsia="Times New Roman" w:hAnsi="Times New Roman"/>
                <w:b/>
                <w:bCs/>
                <w:spacing w:val="-1"/>
                <w:lang w:eastAsia="hr-HR"/>
              </w:rPr>
              <w:t>č</w:t>
            </w:r>
            <w:r w:rsidRPr="001D7899">
              <w:rPr>
                <w:rFonts w:ascii="Arial" w:eastAsia="Times New Roman" w:hAnsi="Arial" w:cs="Arial"/>
                <w:b/>
                <w:bCs/>
                <w:spacing w:val="-1"/>
                <w:lang w:eastAsia="hr-HR"/>
              </w:rPr>
              <w:t>in vrednovanja i na</w:t>
            </w:r>
            <w:r w:rsidRPr="001D7899">
              <w:rPr>
                <w:rFonts w:ascii="Times New Roman" w:eastAsia="Times New Roman" w:hAnsi="Times New Roman"/>
                <w:b/>
                <w:bCs/>
                <w:spacing w:val="-1"/>
                <w:lang w:eastAsia="hr-HR"/>
              </w:rPr>
              <w:t>č</w:t>
            </w:r>
            <w:r w:rsidRPr="001D7899">
              <w:rPr>
                <w:rFonts w:ascii="Arial" w:eastAsia="Times New Roman" w:hAnsi="Arial" w:cs="Arial"/>
                <w:b/>
                <w:bCs/>
                <w:spacing w:val="-1"/>
                <w:lang w:eastAsia="hr-HR"/>
              </w:rPr>
              <w:t>in kori</w:t>
            </w:r>
            <w:r w:rsidRPr="001D7899">
              <w:rPr>
                <w:rFonts w:ascii="Times New Roman" w:eastAsia="Times New Roman" w:hAnsi="Times New Roman"/>
                <w:b/>
                <w:bCs/>
                <w:spacing w:val="-1"/>
                <w:lang w:eastAsia="hr-HR"/>
              </w:rPr>
              <w:t>š</w:t>
            </w:r>
            <w:r w:rsidRPr="001D7899">
              <w:rPr>
                <w:rFonts w:ascii="Arial" w:eastAsia="Times New Roman" w:hAnsi="Arial" w:cs="Arial"/>
                <w:b/>
                <w:bCs/>
                <w:spacing w:val="-1"/>
                <w:lang w:eastAsia="hr-HR"/>
              </w:rPr>
              <w:t xml:space="preserve">tenja rezultata </w:t>
            </w:r>
            <w:r w:rsidRPr="001D7899">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44048A" w:rsidRPr="001D7899" w:rsidRDefault="006A4716">
            <w:pPr>
              <w:spacing w:after="0"/>
            </w:pPr>
            <w:r>
              <w:t>‐ diskusija s</w:t>
            </w:r>
            <w:r w:rsidR="0044048A" w:rsidRPr="001D7899">
              <w:t xml:space="preserve"> učenicima </w:t>
            </w:r>
          </w:p>
          <w:p w:rsidR="0044048A" w:rsidRPr="001D7899" w:rsidRDefault="006A4716">
            <w:pPr>
              <w:spacing w:after="0"/>
            </w:pPr>
            <w:r>
              <w:t>‐ o</w:t>
            </w:r>
            <w:r w:rsidR="0044048A" w:rsidRPr="001D7899">
              <w:t>pisno praćenje tijekom školske godine</w:t>
            </w:r>
          </w:p>
          <w:p w:rsidR="0044048A" w:rsidRPr="001D7899" w:rsidRDefault="006A4716" w:rsidP="006A4716">
            <w:pPr>
              <w:spacing w:after="0"/>
            </w:pPr>
            <w:r>
              <w:t>- p</w:t>
            </w:r>
            <w:r w:rsidR="0044048A" w:rsidRPr="001D7899">
              <w:t>ostignuti rezultati učenika postignuti na školskom ili županijskom natjecanju</w:t>
            </w:r>
          </w:p>
          <w:p w:rsidR="0044048A" w:rsidRPr="001D7899" w:rsidRDefault="006A4716">
            <w:pPr>
              <w:spacing w:after="0"/>
              <w:rPr>
                <w:rFonts w:eastAsia="Times New Roman"/>
                <w:lang w:eastAsia="hr-HR"/>
              </w:rPr>
            </w:pPr>
            <w:r>
              <w:t xml:space="preserve"> ‐ a</w:t>
            </w:r>
            <w:r w:rsidR="0044048A" w:rsidRPr="001D7899">
              <w:t>nketa o realiziranosti očekivanja učenika</w:t>
            </w:r>
          </w:p>
        </w:tc>
      </w:tr>
      <w:tr w:rsidR="0044048A" w:rsidRPr="001D7899" w:rsidTr="0044048A">
        <w:tc>
          <w:tcPr>
            <w:tcW w:w="2500" w:type="pct"/>
            <w:tcBorders>
              <w:top w:val="single" w:sz="4" w:space="0" w:color="auto"/>
              <w:left w:val="nil"/>
              <w:bottom w:val="nil"/>
              <w:right w:val="single" w:sz="4" w:space="0" w:color="auto"/>
            </w:tcBorders>
            <w:hideMark/>
          </w:tcPr>
          <w:p w:rsidR="0044048A" w:rsidRPr="001D7899" w:rsidRDefault="0044048A">
            <w:pPr>
              <w:widowControl w:val="0"/>
              <w:autoSpaceDE w:val="0"/>
              <w:autoSpaceDN w:val="0"/>
              <w:adjustRightInd w:val="0"/>
              <w:spacing w:after="0"/>
              <w:ind w:left="12" w:right="124"/>
              <w:rPr>
                <w:rFonts w:ascii="Times New Roman" w:eastAsia="Times New Roman" w:hAnsi="Times New Roman"/>
                <w:lang w:eastAsia="hr-HR"/>
              </w:rPr>
            </w:pPr>
            <w:r w:rsidRPr="001D7899">
              <w:rPr>
                <w:rFonts w:ascii="Arial" w:eastAsia="Times New Roman" w:hAnsi="Arial" w:cs="Arial"/>
                <w:b/>
                <w:bCs/>
                <w:lang w:eastAsia="hr-HR"/>
              </w:rPr>
              <w:t>Detaljan tro</w:t>
            </w:r>
            <w:r w:rsidRPr="001D7899">
              <w:rPr>
                <w:rFonts w:ascii="Times New Roman" w:eastAsia="Times New Roman" w:hAnsi="Times New Roman"/>
                <w:b/>
                <w:bCs/>
                <w:lang w:eastAsia="hr-HR"/>
              </w:rPr>
              <w:t>š</w:t>
            </w:r>
            <w:r w:rsidRPr="001D7899">
              <w:rPr>
                <w:rFonts w:ascii="Arial" w:eastAsia="Times New Roman" w:hAnsi="Arial" w:cs="Arial"/>
                <w:b/>
                <w:bCs/>
                <w:lang w:eastAsia="hr-HR"/>
              </w:rPr>
              <w:t xml:space="preserve">kovnik aktivnosti, programa i/ili </w:t>
            </w:r>
            <w:r w:rsidRPr="001D7899">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hideMark/>
          </w:tcPr>
          <w:p w:rsidR="0044048A" w:rsidRPr="001D7899" w:rsidRDefault="006A4716">
            <w:pPr>
              <w:spacing w:after="0"/>
            </w:pPr>
            <w:r>
              <w:t>‐ tr</w:t>
            </w:r>
            <w:r w:rsidR="0044048A" w:rsidRPr="001D7899">
              <w:t>oškovi prijevoza učenika – 200</w:t>
            </w:r>
            <w:r>
              <w:t>,00</w:t>
            </w:r>
            <w:r w:rsidR="0044048A" w:rsidRPr="001D7899">
              <w:t xml:space="preserve"> kn </w:t>
            </w:r>
          </w:p>
          <w:p w:rsidR="0044048A" w:rsidRPr="001D7899" w:rsidRDefault="006A4716">
            <w:pPr>
              <w:spacing w:after="0"/>
            </w:pPr>
            <w:r>
              <w:t xml:space="preserve"> -t</w:t>
            </w:r>
            <w:r w:rsidR="0044048A" w:rsidRPr="001D7899">
              <w:t xml:space="preserve">roškovi potrošnog materijala za pripremu nastavničkih listića </w:t>
            </w:r>
            <w:r w:rsidR="001D7899" w:rsidRPr="001D7899">
              <w:t>–</w:t>
            </w:r>
            <w:r w:rsidR="0044048A" w:rsidRPr="001D7899">
              <w:t xml:space="preserve"> 50</w:t>
            </w:r>
            <w:r w:rsidR="001D7899" w:rsidRPr="001D7899">
              <w:t>,00</w:t>
            </w:r>
            <w:r w:rsidR="0044048A" w:rsidRPr="001D7899">
              <w:t xml:space="preserve"> kn</w:t>
            </w:r>
          </w:p>
        </w:tc>
      </w:tr>
    </w:tbl>
    <w:p w:rsidR="005A5558" w:rsidRPr="001D7899" w:rsidRDefault="005A5558" w:rsidP="0044048A">
      <w:pPr>
        <w:ind w:firstLine="708"/>
        <w:rPr>
          <w:rFonts w:ascii="Times New Roman" w:hAnsi="Times New Roman"/>
          <w:b/>
          <w:sz w:val="28"/>
          <w:szCs w:val="28"/>
          <w:u w:val="single"/>
        </w:rPr>
      </w:pPr>
    </w:p>
    <w:p w:rsidR="0044048A" w:rsidRDefault="0044048A" w:rsidP="00300D9F">
      <w:pPr>
        <w:ind w:firstLine="708"/>
        <w:jc w:val="center"/>
        <w:rPr>
          <w:rFonts w:ascii="Times New Roman" w:hAnsi="Times New Roman"/>
          <w:b/>
          <w:sz w:val="28"/>
          <w:szCs w:val="28"/>
          <w:u w:val="single"/>
        </w:rPr>
      </w:pPr>
    </w:p>
    <w:p w:rsidR="0044048A" w:rsidRDefault="0044048A" w:rsidP="00300D9F">
      <w:pPr>
        <w:ind w:firstLine="708"/>
        <w:jc w:val="center"/>
        <w:rPr>
          <w:rFonts w:ascii="Times New Roman" w:hAnsi="Times New Roman"/>
          <w:b/>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4048A" w:rsidRPr="001D7899" w:rsidTr="0044048A">
        <w:tc>
          <w:tcPr>
            <w:tcW w:w="5000" w:type="pct"/>
            <w:gridSpan w:val="2"/>
            <w:tcBorders>
              <w:top w:val="nil"/>
              <w:left w:val="nil"/>
              <w:bottom w:val="single" w:sz="4" w:space="0" w:color="auto"/>
              <w:right w:val="nil"/>
            </w:tcBorders>
            <w:hideMark/>
          </w:tcPr>
          <w:p w:rsidR="0044048A" w:rsidRPr="001D7899" w:rsidRDefault="0044048A">
            <w:pPr>
              <w:spacing w:after="0"/>
              <w:rPr>
                <w:rFonts w:ascii="Comic Sans MS" w:eastAsia="Times New Roman" w:hAnsi="Comic Sans MS"/>
                <w:sz w:val="28"/>
                <w:szCs w:val="28"/>
                <w:lang w:eastAsia="hr-HR"/>
              </w:rPr>
            </w:pPr>
            <w:r w:rsidRPr="001D7899">
              <w:rPr>
                <w:rFonts w:ascii="Comic Sans MS" w:eastAsia="Times New Roman" w:hAnsi="Comic Sans MS"/>
                <w:sz w:val="28"/>
                <w:szCs w:val="28"/>
                <w:lang w:eastAsia="hr-HR"/>
              </w:rPr>
              <w:t>DODATNA NASTAVA  POVIJEST</w:t>
            </w:r>
          </w:p>
        </w:tc>
      </w:tr>
      <w:tr w:rsidR="0044048A" w:rsidRPr="001D7899" w:rsidTr="0044048A">
        <w:tc>
          <w:tcPr>
            <w:tcW w:w="5000" w:type="pct"/>
            <w:gridSpan w:val="2"/>
            <w:tcBorders>
              <w:top w:val="single" w:sz="4" w:space="0" w:color="auto"/>
              <w:left w:val="nil"/>
              <w:bottom w:val="single" w:sz="4" w:space="0" w:color="auto"/>
              <w:right w:val="nil"/>
            </w:tcBorders>
            <w:hideMark/>
          </w:tcPr>
          <w:p w:rsidR="0044048A" w:rsidRPr="001D7899" w:rsidRDefault="0044048A">
            <w:pPr>
              <w:spacing w:after="0"/>
              <w:rPr>
                <w:rFonts w:ascii="Comic Sans MS" w:eastAsia="Times New Roman" w:hAnsi="Comic Sans MS"/>
                <w:sz w:val="28"/>
                <w:szCs w:val="28"/>
                <w:lang w:eastAsia="hr-HR"/>
              </w:rPr>
            </w:pPr>
            <w:r w:rsidRPr="001D7899">
              <w:rPr>
                <w:rFonts w:ascii="Comic Sans MS" w:eastAsia="Times New Roman" w:hAnsi="Comic Sans MS"/>
                <w:sz w:val="28"/>
                <w:szCs w:val="28"/>
                <w:lang w:eastAsia="hr-HR"/>
              </w:rPr>
              <w:t>NAZIV AKTIVNOSTI: Dodatna nastava iz povijesti</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spacing w:after="0"/>
              <w:rPr>
                <w:rFonts w:eastAsia="Times New Roman"/>
                <w:lang w:eastAsia="hr-HR"/>
              </w:rPr>
            </w:pPr>
            <w:r w:rsidRPr="001D7899">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44048A" w:rsidRPr="001D7899" w:rsidRDefault="0044048A">
            <w:pPr>
              <w:spacing w:after="0"/>
              <w:rPr>
                <w:rFonts w:eastAsia="Times New Roman"/>
                <w:lang w:eastAsia="hr-HR"/>
              </w:rPr>
            </w:pP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661"/>
              <w:rPr>
                <w:rFonts w:ascii="Times New Roman" w:eastAsia="Times New Roman" w:hAnsi="Times New Roman"/>
                <w:lang w:eastAsia="hr-HR"/>
              </w:rPr>
            </w:pPr>
            <w:r w:rsidRPr="001D7899">
              <w:rPr>
                <w:rFonts w:ascii="Arial" w:eastAsia="Times New Roman" w:hAnsi="Arial" w:cs="Arial"/>
                <w:b/>
                <w:bCs/>
                <w:lang w:eastAsia="hr-HR"/>
              </w:rPr>
              <w:t>U</w:t>
            </w:r>
            <w:r w:rsidRPr="001D7899">
              <w:rPr>
                <w:rFonts w:ascii="Times New Roman" w:eastAsia="Times New Roman" w:hAnsi="Times New Roman"/>
                <w:b/>
                <w:bCs/>
                <w:lang w:eastAsia="hr-HR"/>
              </w:rPr>
              <w:t>č</w:t>
            </w:r>
            <w:r w:rsidRPr="001D7899">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44048A" w:rsidRPr="001D7899" w:rsidRDefault="0044048A">
            <w:pPr>
              <w:spacing w:after="0"/>
              <w:rPr>
                <w:rFonts w:eastAsia="Times New Roman"/>
                <w:lang w:eastAsia="hr-HR"/>
              </w:rPr>
            </w:pPr>
            <w:r w:rsidRPr="001D7899">
              <w:rPr>
                <w:rFonts w:eastAsia="Times New Roman"/>
                <w:lang w:eastAsia="hr-HR"/>
              </w:rPr>
              <w:t>Lidija Lešić</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3365"/>
              <w:rPr>
                <w:rFonts w:ascii="Times New Roman" w:eastAsia="Times New Roman" w:hAnsi="Times New Roman"/>
                <w:lang w:eastAsia="hr-HR"/>
              </w:rPr>
            </w:pPr>
            <w:r w:rsidRPr="001D7899">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44048A" w:rsidRPr="001D7899" w:rsidRDefault="0044048A">
            <w:pPr>
              <w:spacing w:after="0"/>
              <w:rPr>
                <w:rFonts w:eastAsia="Times New Roman"/>
                <w:lang w:eastAsia="hr-HR"/>
              </w:rPr>
            </w:pPr>
            <w:r w:rsidRPr="001D7899">
              <w:rPr>
                <w:rFonts w:eastAsia="Times New Roman"/>
                <w:lang w:eastAsia="hr-HR"/>
              </w:rPr>
              <w:t>Učenici šestih razreda</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2103"/>
              <w:rPr>
                <w:rFonts w:ascii="Times New Roman" w:eastAsia="Times New Roman" w:hAnsi="Times New Roman"/>
                <w:lang w:eastAsia="hr-HR"/>
              </w:rPr>
            </w:pPr>
            <w:r w:rsidRPr="001D7899">
              <w:rPr>
                <w:rFonts w:ascii="Arial" w:eastAsia="Times New Roman" w:hAnsi="Arial" w:cs="Arial"/>
                <w:b/>
                <w:bCs/>
                <w:spacing w:val="-4"/>
                <w:lang w:eastAsia="hr-HR"/>
              </w:rPr>
              <w:t>Planirani broj u</w:t>
            </w:r>
            <w:r w:rsidRPr="001D7899">
              <w:rPr>
                <w:rFonts w:ascii="Times New Roman" w:eastAsia="Times New Roman" w:hAnsi="Times New Roman"/>
                <w:b/>
                <w:bCs/>
                <w:spacing w:val="-4"/>
                <w:lang w:eastAsia="hr-HR"/>
              </w:rPr>
              <w:t>č</w:t>
            </w:r>
            <w:r w:rsidRPr="001D7899">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44048A" w:rsidRPr="001D7899" w:rsidRDefault="0044048A">
            <w:pPr>
              <w:spacing w:after="0"/>
              <w:rPr>
                <w:rFonts w:eastAsia="Times New Roman"/>
                <w:lang w:eastAsia="hr-HR"/>
              </w:rPr>
            </w:pPr>
            <w:r w:rsidRPr="001D7899">
              <w:rPr>
                <w:rFonts w:eastAsia="Times New Roman"/>
                <w:lang w:eastAsia="hr-HR"/>
              </w:rPr>
              <w:t>Do 10 učenika</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2408"/>
              <w:rPr>
                <w:rFonts w:ascii="Times New Roman" w:eastAsia="Times New Roman" w:hAnsi="Times New Roman"/>
                <w:lang w:eastAsia="hr-HR"/>
              </w:rPr>
            </w:pPr>
            <w:r w:rsidRPr="001D7899">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44048A" w:rsidRPr="001D7899" w:rsidRDefault="0044048A">
            <w:pPr>
              <w:spacing w:after="0"/>
              <w:rPr>
                <w:rFonts w:eastAsia="Times New Roman"/>
                <w:lang w:eastAsia="hr-HR"/>
              </w:rPr>
            </w:pPr>
            <w:r w:rsidRPr="001D7899">
              <w:rPr>
                <w:rFonts w:eastAsia="Times New Roman"/>
                <w:lang w:eastAsia="hr-HR"/>
              </w:rPr>
              <w:t xml:space="preserve">1 sat tjedno </w:t>
            </w:r>
          </w:p>
        </w:tc>
      </w:tr>
      <w:tr w:rsidR="0044048A" w:rsidRPr="001D7899" w:rsidTr="0044048A">
        <w:tc>
          <w:tcPr>
            <w:tcW w:w="2500" w:type="pct"/>
            <w:tcBorders>
              <w:top w:val="single" w:sz="4" w:space="0" w:color="auto"/>
              <w:left w:val="nil"/>
              <w:bottom w:val="single" w:sz="4" w:space="0" w:color="auto"/>
              <w:right w:val="single" w:sz="4" w:space="0" w:color="auto"/>
            </w:tcBorders>
          </w:tcPr>
          <w:p w:rsidR="0044048A" w:rsidRPr="001D7899" w:rsidRDefault="0044048A">
            <w:pPr>
              <w:widowControl w:val="0"/>
              <w:autoSpaceDE w:val="0"/>
              <w:autoSpaceDN w:val="0"/>
              <w:adjustRightInd w:val="0"/>
              <w:spacing w:after="0"/>
              <w:ind w:left="12" w:right="402"/>
              <w:rPr>
                <w:rFonts w:ascii="Times New Roman" w:eastAsia="Times New Roman" w:hAnsi="Times New Roman"/>
                <w:lang w:eastAsia="hr-HR"/>
              </w:rPr>
            </w:pPr>
            <w:r w:rsidRPr="001D7899">
              <w:rPr>
                <w:rFonts w:ascii="Arial" w:eastAsia="Times New Roman" w:hAnsi="Arial" w:cs="Arial"/>
                <w:b/>
                <w:bCs/>
                <w:lang w:eastAsia="hr-HR"/>
              </w:rPr>
              <w:t xml:space="preserve">Ciljevi aktivnosti, programa i/ili projekta: </w:t>
            </w:r>
          </w:p>
          <w:p w:rsidR="0044048A" w:rsidRPr="001D7899" w:rsidRDefault="004404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4048A" w:rsidRPr="001D7899" w:rsidRDefault="00773771" w:rsidP="00773771">
            <w:pPr>
              <w:spacing w:after="0" w:line="240" w:lineRule="auto"/>
            </w:pPr>
            <w:r>
              <w:t>- p</w:t>
            </w:r>
            <w:r w:rsidR="0044048A" w:rsidRPr="001D7899">
              <w:t>roširivanje povijesnih znanja potrebnih za razumijevanje pojava i zakonitosti u prirodi i društvu,</w:t>
            </w:r>
          </w:p>
          <w:p w:rsidR="0044048A" w:rsidRPr="001D7899" w:rsidRDefault="0044048A">
            <w:pPr>
              <w:spacing w:after="0" w:line="240" w:lineRule="auto"/>
            </w:pPr>
            <w:r w:rsidRPr="001D7899">
              <w:t xml:space="preserve"> ‐ razvijanje sposobnosti izražavanja općih ideja povijesnih kretanja, razvijanje pojmovnog i apstraktnog mišljenja te logičkog zaključivanja, </w:t>
            </w:r>
          </w:p>
          <w:p w:rsidR="0044048A" w:rsidRPr="001D7899" w:rsidRDefault="0044048A">
            <w:pPr>
              <w:spacing w:after="0" w:line="240" w:lineRule="auto"/>
              <w:rPr>
                <w:rFonts w:eastAsia="Times New Roman"/>
                <w:lang w:eastAsia="hr-HR"/>
              </w:rPr>
            </w:pPr>
            <w:r w:rsidRPr="001D7899">
              <w:t xml:space="preserve">‐ osposobljavanje za nastavak školovanja i primjenu usvojenog znanja u svakodnevnom životu </w:t>
            </w:r>
          </w:p>
        </w:tc>
      </w:tr>
      <w:tr w:rsidR="0044048A" w:rsidRPr="001D7899" w:rsidTr="0044048A">
        <w:tc>
          <w:tcPr>
            <w:tcW w:w="2500" w:type="pct"/>
            <w:tcBorders>
              <w:top w:val="single" w:sz="4" w:space="0" w:color="auto"/>
              <w:left w:val="nil"/>
              <w:bottom w:val="single" w:sz="4" w:space="0" w:color="auto"/>
              <w:right w:val="single" w:sz="4" w:space="0" w:color="auto"/>
            </w:tcBorders>
          </w:tcPr>
          <w:p w:rsidR="0044048A" w:rsidRPr="001D7899" w:rsidRDefault="0044048A">
            <w:pPr>
              <w:widowControl w:val="0"/>
              <w:autoSpaceDE w:val="0"/>
              <w:autoSpaceDN w:val="0"/>
              <w:adjustRightInd w:val="0"/>
              <w:spacing w:after="0"/>
              <w:ind w:left="12" w:right="171"/>
              <w:rPr>
                <w:rFonts w:ascii="Times New Roman" w:eastAsia="Times New Roman" w:hAnsi="Times New Roman"/>
                <w:lang w:eastAsia="hr-HR"/>
              </w:rPr>
            </w:pPr>
            <w:r w:rsidRPr="001D7899">
              <w:rPr>
                <w:rFonts w:ascii="Arial" w:eastAsia="Times New Roman" w:hAnsi="Arial" w:cs="Arial"/>
                <w:b/>
                <w:bCs/>
                <w:lang w:eastAsia="hr-HR"/>
              </w:rPr>
              <w:t xml:space="preserve">Namjena aktivnosti, programa i/ili projekta: </w:t>
            </w:r>
          </w:p>
          <w:p w:rsidR="0044048A" w:rsidRPr="001D7899" w:rsidRDefault="004404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4048A" w:rsidRPr="00E54C7C" w:rsidRDefault="00E54C7C" w:rsidP="00E54C7C">
            <w:pPr>
              <w:spacing w:after="0" w:line="240" w:lineRule="auto"/>
              <w:rPr>
                <w:rFonts w:eastAsia="Times New Roman"/>
                <w:lang w:eastAsia="hr-HR"/>
              </w:rPr>
            </w:pPr>
            <w:r>
              <w:t>- u</w:t>
            </w:r>
            <w:r w:rsidR="0044048A" w:rsidRPr="001D7899">
              <w:t>čenicima viših razreda koji pokazuju poseban interes i predznanje, koja kroz ovaj oblik nastave žele produbiti znanje</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44"/>
              <w:rPr>
                <w:rFonts w:ascii="Times New Roman" w:eastAsia="Times New Roman" w:hAnsi="Times New Roman"/>
                <w:lang w:eastAsia="hr-HR"/>
              </w:rPr>
            </w:pPr>
            <w:r w:rsidRPr="001D7899">
              <w:rPr>
                <w:rFonts w:ascii="Arial" w:eastAsia="Times New Roman" w:hAnsi="Arial" w:cs="Arial"/>
                <w:b/>
                <w:bCs/>
                <w:spacing w:val="1"/>
                <w:lang w:eastAsia="hr-HR"/>
              </w:rPr>
              <w:t xml:space="preserve">Nositelj/i aktivnosti, programa i/ili projekta i </w:t>
            </w:r>
            <w:r w:rsidRPr="001D7899">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44048A" w:rsidRPr="001D7899" w:rsidRDefault="0044048A">
            <w:pPr>
              <w:spacing w:after="0"/>
              <w:rPr>
                <w:rFonts w:eastAsia="Times New Roman"/>
                <w:lang w:eastAsia="hr-HR"/>
              </w:rPr>
            </w:pPr>
            <w:r w:rsidRPr="001D7899">
              <w:rPr>
                <w:rFonts w:eastAsia="Times New Roman"/>
                <w:lang w:eastAsia="hr-HR"/>
              </w:rPr>
              <w:t xml:space="preserve">Učitelj i učenici </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350"/>
              <w:rPr>
                <w:rFonts w:ascii="Times New Roman" w:eastAsia="Times New Roman" w:hAnsi="Times New Roman"/>
                <w:lang w:eastAsia="hr-HR"/>
              </w:rPr>
            </w:pPr>
            <w:r w:rsidRPr="001D7899">
              <w:rPr>
                <w:rFonts w:ascii="Arial" w:eastAsia="Times New Roman" w:hAnsi="Arial" w:cs="Arial"/>
                <w:b/>
                <w:bCs/>
                <w:lang w:eastAsia="hr-HR"/>
              </w:rPr>
              <w:t>Na</w:t>
            </w:r>
            <w:r w:rsidRPr="001D7899">
              <w:rPr>
                <w:rFonts w:ascii="Times New Roman" w:eastAsia="Times New Roman" w:hAnsi="Times New Roman"/>
                <w:b/>
                <w:bCs/>
                <w:lang w:eastAsia="hr-HR"/>
              </w:rPr>
              <w:t>č</w:t>
            </w:r>
            <w:r w:rsidRPr="001D7899">
              <w:rPr>
                <w:rFonts w:ascii="Arial" w:eastAsia="Times New Roman" w:hAnsi="Arial" w:cs="Arial"/>
                <w:b/>
                <w:bCs/>
                <w:lang w:eastAsia="hr-HR"/>
              </w:rPr>
              <w:t xml:space="preserve">in realizacije aktivnosti, programa i/ili </w:t>
            </w:r>
            <w:r w:rsidRPr="001D7899">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tcPr>
          <w:p w:rsidR="0044048A" w:rsidRPr="001D7899" w:rsidRDefault="00E54C7C">
            <w:pPr>
              <w:spacing w:after="0"/>
            </w:pPr>
            <w:r>
              <w:t>‐ d</w:t>
            </w:r>
            <w:r w:rsidR="0044048A" w:rsidRPr="001D7899">
              <w:t>odatna nastava povijesti organizirana je u višim razredima nakon redovne nastave</w:t>
            </w:r>
          </w:p>
          <w:p w:rsidR="0044048A" w:rsidRPr="001D7899" w:rsidRDefault="00E54C7C">
            <w:pPr>
              <w:spacing w:after="0"/>
            </w:pPr>
            <w:r>
              <w:t xml:space="preserve"> ‐ p</w:t>
            </w:r>
            <w:r w:rsidR="0044048A" w:rsidRPr="001D7899">
              <w:t xml:space="preserve">rema potrebi, a u dogovoru sa učenicima, mogu se pronaći i dodatni termini za rad. </w:t>
            </w:r>
          </w:p>
          <w:p w:rsidR="0044048A" w:rsidRPr="001D7899" w:rsidRDefault="00E54C7C">
            <w:pPr>
              <w:spacing w:after="0"/>
            </w:pPr>
            <w:r>
              <w:t>‐ r</w:t>
            </w:r>
            <w:r w:rsidR="0044048A" w:rsidRPr="001D7899">
              <w:t xml:space="preserve">azličitim oblicima i metodama rada obraditi sa učenicima predviđene nastavne teme </w:t>
            </w:r>
          </w:p>
          <w:p w:rsidR="0044048A" w:rsidRPr="001D7899" w:rsidRDefault="0044048A">
            <w:pPr>
              <w:spacing w:after="0"/>
              <w:rPr>
                <w:rFonts w:eastAsia="Times New Roman"/>
                <w:lang w:eastAsia="hr-HR"/>
              </w:rPr>
            </w:pP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ight="1022"/>
              <w:rPr>
                <w:rFonts w:ascii="Times New Roman" w:eastAsia="Times New Roman" w:hAnsi="Times New Roman"/>
                <w:lang w:eastAsia="hr-HR"/>
              </w:rPr>
            </w:pPr>
            <w:r w:rsidRPr="001D7899">
              <w:rPr>
                <w:rFonts w:ascii="Arial" w:eastAsia="Times New Roman" w:hAnsi="Arial" w:cs="Arial"/>
                <w:b/>
                <w:bCs/>
                <w:lang w:eastAsia="hr-HR"/>
              </w:rPr>
              <w:t xml:space="preserve">Vremenik aktivnosti, programa i/ili </w:t>
            </w:r>
            <w:r w:rsidRPr="001D7899">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44048A" w:rsidRPr="001D7899" w:rsidRDefault="00E54C7C">
            <w:pPr>
              <w:spacing w:after="0"/>
              <w:rPr>
                <w:rFonts w:eastAsia="Times New Roman"/>
                <w:lang w:eastAsia="hr-HR"/>
              </w:rPr>
            </w:pPr>
            <w:r>
              <w:t>‐ t</w:t>
            </w:r>
            <w:r w:rsidR="0044048A" w:rsidRPr="001D7899">
              <w:t>ijekom školske 2016./17.</w:t>
            </w:r>
          </w:p>
        </w:tc>
      </w:tr>
      <w:tr w:rsidR="0044048A" w:rsidRPr="001D7899" w:rsidTr="0044048A">
        <w:tc>
          <w:tcPr>
            <w:tcW w:w="2500" w:type="pct"/>
            <w:tcBorders>
              <w:top w:val="single" w:sz="4" w:space="0" w:color="auto"/>
              <w:left w:val="nil"/>
              <w:bottom w:val="single" w:sz="4" w:space="0" w:color="auto"/>
              <w:right w:val="single" w:sz="4" w:space="0" w:color="auto"/>
            </w:tcBorders>
            <w:hideMark/>
          </w:tcPr>
          <w:p w:rsidR="0044048A" w:rsidRPr="001D7899" w:rsidRDefault="0044048A">
            <w:pPr>
              <w:widowControl w:val="0"/>
              <w:autoSpaceDE w:val="0"/>
              <w:autoSpaceDN w:val="0"/>
              <w:adjustRightInd w:val="0"/>
              <w:spacing w:after="0"/>
              <w:ind w:left="12"/>
              <w:rPr>
                <w:rFonts w:ascii="Times New Roman" w:eastAsia="Times New Roman" w:hAnsi="Times New Roman"/>
                <w:lang w:eastAsia="hr-HR"/>
              </w:rPr>
            </w:pPr>
            <w:r w:rsidRPr="001D7899">
              <w:rPr>
                <w:rFonts w:ascii="Arial" w:eastAsia="Times New Roman" w:hAnsi="Arial" w:cs="Arial"/>
                <w:b/>
                <w:bCs/>
                <w:spacing w:val="-1"/>
                <w:lang w:eastAsia="hr-HR"/>
              </w:rPr>
              <w:t>Na</w:t>
            </w:r>
            <w:r w:rsidRPr="001D7899">
              <w:rPr>
                <w:rFonts w:ascii="Times New Roman" w:eastAsia="Times New Roman" w:hAnsi="Times New Roman"/>
                <w:b/>
                <w:bCs/>
                <w:spacing w:val="-1"/>
                <w:lang w:eastAsia="hr-HR"/>
              </w:rPr>
              <w:t>č</w:t>
            </w:r>
            <w:r w:rsidRPr="001D7899">
              <w:rPr>
                <w:rFonts w:ascii="Arial" w:eastAsia="Times New Roman" w:hAnsi="Arial" w:cs="Arial"/>
                <w:b/>
                <w:bCs/>
                <w:spacing w:val="-1"/>
                <w:lang w:eastAsia="hr-HR"/>
              </w:rPr>
              <w:t>in vrednovanja i na</w:t>
            </w:r>
            <w:r w:rsidRPr="001D7899">
              <w:rPr>
                <w:rFonts w:ascii="Times New Roman" w:eastAsia="Times New Roman" w:hAnsi="Times New Roman"/>
                <w:b/>
                <w:bCs/>
                <w:spacing w:val="-1"/>
                <w:lang w:eastAsia="hr-HR"/>
              </w:rPr>
              <w:t>č</w:t>
            </w:r>
            <w:r w:rsidRPr="001D7899">
              <w:rPr>
                <w:rFonts w:ascii="Arial" w:eastAsia="Times New Roman" w:hAnsi="Arial" w:cs="Arial"/>
                <w:b/>
                <w:bCs/>
                <w:spacing w:val="-1"/>
                <w:lang w:eastAsia="hr-HR"/>
              </w:rPr>
              <w:t>in kori</w:t>
            </w:r>
            <w:r w:rsidRPr="001D7899">
              <w:rPr>
                <w:rFonts w:ascii="Times New Roman" w:eastAsia="Times New Roman" w:hAnsi="Times New Roman"/>
                <w:b/>
                <w:bCs/>
                <w:spacing w:val="-1"/>
                <w:lang w:eastAsia="hr-HR"/>
              </w:rPr>
              <w:t>š</w:t>
            </w:r>
            <w:r w:rsidRPr="001D7899">
              <w:rPr>
                <w:rFonts w:ascii="Arial" w:eastAsia="Times New Roman" w:hAnsi="Arial" w:cs="Arial"/>
                <w:b/>
                <w:bCs/>
                <w:spacing w:val="-1"/>
                <w:lang w:eastAsia="hr-HR"/>
              </w:rPr>
              <w:t xml:space="preserve">tenja rezultata </w:t>
            </w:r>
            <w:r w:rsidRPr="001D7899">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44048A" w:rsidRPr="001D7899" w:rsidRDefault="00E54C7C">
            <w:pPr>
              <w:spacing w:after="0"/>
            </w:pPr>
            <w:r>
              <w:t>‐ d</w:t>
            </w:r>
            <w:r w:rsidR="0044048A" w:rsidRPr="001D7899">
              <w:t xml:space="preserve">iskusija sa učenicima </w:t>
            </w:r>
          </w:p>
          <w:p w:rsidR="0044048A" w:rsidRPr="001D7899" w:rsidRDefault="0044048A">
            <w:pPr>
              <w:spacing w:after="0"/>
            </w:pPr>
            <w:r w:rsidRPr="001D7899">
              <w:t xml:space="preserve">‐ </w:t>
            </w:r>
            <w:r w:rsidR="00E54C7C">
              <w:t>o</w:t>
            </w:r>
            <w:r w:rsidRPr="001D7899">
              <w:t>pisno praćenje tijekom školske godine</w:t>
            </w:r>
          </w:p>
          <w:p w:rsidR="0044048A" w:rsidRPr="001D7899" w:rsidRDefault="00E54C7C">
            <w:pPr>
              <w:spacing w:after="0"/>
              <w:rPr>
                <w:rFonts w:eastAsia="Times New Roman"/>
                <w:lang w:eastAsia="hr-HR"/>
              </w:rPr>
            </w:pPr>
            <w:r>
              <w:t>‐ a</w:t>
            </w:r>
            <w:r w:rsidR="0044048A" w:rsidRPr="001D7899">
              <w:t>nketa o realiziranosti očekivanja učenika</w:t>
            </w:r>
          </w:p>
        </w:tc>
      </w:tr>
      <w:tr w:rsidR="0044048A" w:rsidRPr="001D7899" w:rsidTr="0044048A">
        <w:tc>
          <w:tcPr>
            <w:tcW w:w="2500" w:type="pct"/>
            <w:tcBorders>
              <w:top w:val="single" w:sz="4" w:space="0" w:color="auto"/>
              <w:left w:val="nil"/>
              <w:bottom w:val="nil"/>
              <w:right w:val="single" w:sz="4" w:space="0" w:color="auto"/>
            </w:tcBorders>
            <w:hideMark/>
          </w:tcPr>
          <w:p w:rsidR="0044048A" w:rsidRPr="001D7899" w:rsidRDefault="0044048A">
            <w:pPr>
              <w:widowControl w:val="0"/>
              <w:autoSpaceDE w:val="0"/>
              <w:autoSpaceDN w:val="0"/>
              <w:adjustRightInd w:val="0"/>
              <w:spacing w:after="0"/>
              <w:ind w:left="12" w:right="124"/>
              <w:rPr>
                <w:rFonts w:ascii="Times New Roman" w:eastAsia="Times New Roman" w:hAnsi="Times New Roman"/>
                <w:lang w:eastAsia="hr-HR"/>
              </w:rPr>
            </w:pPr>
            <w:r w:rsidRPr="001D7899">
              <w:rPr>
                <w:rFonts w:ascii="Arial" w:eastAsia="Times New Roman" w:hAnsi="Arial" w:cs="Arial"/>
                <w:b/>
                <w:bCs/>
                <w:lang w:eastAsia="hr-HR"/>
              </w:rPr>
              <w:t>Detaljan tro</w:t>
            </w:r>
            <w:r w:rsidRPr="001D7899">
              <w:rPr>
                <w:rFonts w:ascii="Times New Roman" w:eastAsia="Times New Roman" w:hAnsi="Times New Roman"/>
                <w:b/>
                <w:bCs/>
                <w:lang w:eastAsia="hr-HR"/>
              </w:rPr>
              <w:t>š</w:t>
            </w:r>
            <w:r w:rsidRPr="001D7899">
              <w:rPr>
                <w:rFonts w:ascii="Arial" w:eastAsia="Times New Roman" w:hAnsi="Arial" w:cs="Arial"/>
                <w:b/>
                <w:bCs/>
                <w:lang w:eastAsia="hr-HR"/>
              </w:rPr>
              <w:t xml:space="preserve">kovnik aktivnosti, programa i/ili </w:t>
            </w:r>
            <w:r w:rsidRPr="001D7899">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hideMark/>
          </w:tcPr>
          <w:p w:rsidR="0044048A" w:rsidRPr="001D7899" w:rsidRDefault="00E54C7C">
            <w:pPr>
              <w:spacing w:after="0"/>
            </w:pPr>
            <w:r>
              <w:t>‐ t</w:t>
            </w:r>
            <w:r w:rsidR="0044048A" w:rsidRPr="001D7899">
              <w:t>roškovi prijevoza učenika – 200</w:t>
            </w:r>
            <w:r>
              <w:t>,00</w:t>
            </w:r>
            <w:r w:rsidR="0044048A" w:rsidRPr="001D7899">
              <w:t xml:space="preserve"> kn </w:t>
            </w:r>
          </w:p>
          <w:p w:rsidR="0044048A" w:rsidRPr="001D7899" w:rsidRDefault="00E54C7C" w:rsidP="00E54C7C">
            <w:pPr>
              <w:spacing w:after="0"/>
            </w:pPr>
            <w:r>
              <w:t xml:space="preserve"> - t</w:t>
            </w:r>
            <w:r w:rsidR="0044048A" w:rsidRPr="001D7899">
              <w:t xml:space="preserve">roškovi potrošnog materijala za pripremu nastavničkih listića </w:t>
            </w:r>
            <w:r w:rsidR="001D7899" w:rsidRPr="001D7899">
              <w:t>–</w:t>
            </w:r>
            <w:r w:rsidR="0044048A" w:rsidRPr="001D7899">
              <w:t xml:space="preserve"> 50</w:t>
            </w:r>
            <w:r w:rsidR="001D7899" w:rsidRPr="001D7899">
              <w:t>,00</w:t>
            </w:r>
            <w:r w:rsidR="0044048A" w:rsidRPr="001D7899">
              <w:t xml:space="preserve"> kn</w:t>
            </w:r>
          </w:p>
        </w:tc>
      </w:tr>
    </w:tbl>
    <w:p w:rsidR="0044048A" w:rsidRPr="001D7899" w:rsidRDefault="0044048A" w:rsidP="0044048A"/>
    <w:p w:rsidR="00E80BA8" w:rsidRPr="001D7899" w:rsidRDefault="005A5558" w:rsidP="00E80BA8">
      <w:pPr>
        <w:rPr>
          <w:rFonts w:ascii="Times New Roman" w:hAnsi="Times New Roman"/>
          <w:b/>
          <w:sz w:val="28"/>
          <w:szCs w:val="28"/>
          <w:u w:val="single"/>
        </w:rPr>
      </w:pPr>
      <w:r w:rsidRPr="001D7899">
        <w:rPr>
          <w:rFonts w:ascii="Times New Roman" w:hAnsi="Times New Roman"/>
          <w:b/>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E80BA8" w:rsidRPr="001D7899" w:rsidTr="00E80BA8">
        <w:tc>
          <w:tcPr>
            <w:tcW w:w="5000" w:type="pct"/>
            <w:gridSpan w:val="2"/>
            <w:tcBorders>
              <w:top w:val="nil"/>
              <w:left w:val="nil"/>
              <w:bottom w:val="single" w:sz="4" w:space="0" w:color="auto"/>
              <w:right w:val="nil"/>
            </w:tcBorders>
            <w:hideMark/>
          </w:tcPr>
          <w:p w:rsidR="00E80BA8" w:rsidRPr="001D7899" w:rsidRDefault="00E80BA8">
            <w:pPr>
              <w:spacing w:after="0"/>
              <w:rPr>
                <w:rFonts w:ascii="Comic Sans MS" w:hAnsi="Comic Sans MS"/>
                <w:sz w:val="28"/>
                <w:szCs w:val="28"/>
              </w:rPr>
            </w:pPr>
            <w:r w:rsidRPr="001D7899">
              <w:rPr>
                <w:rFonts w:ascii="Comic Sans MS" w:hAnsi="Comic Sans MS"/>
                <w:sz w:val="28"/>
                <w:szCs w:val="28"/>
              </w:rPr>
              <w:lastRenderedPageBreak/>
              <w:t>DODATNA NASTAVA - GEOGRAFIJA</w:t>
            </w:r>
          </w:p>
        </w:tc>
      </w:tr>
      <w:tr w:rsidR="00E80BA8" w:rsidRPr="001D7899" w:rsidTr="00E80BA8">
        <w:tc>
          <w:tcPr>
            <w:tcW w:w="5000" w:type="pct"/>
            <w:gridSpan w:val="2"/>
            <w:tcBorders>
              <w:top w:val="single" w:sz="4" w:space="0" w:color="auto"/>
              <w:left w:val="nil"/>
              <w:bottom w:val="single" w:sz="4" w:space="0" w:color="auto"/>
              <w:right w:val="nil"/>
            </w:tcBorders>
            <w:hideMark/>
          </w:tcPr>
          <w:p w:rsidR="00E80BA8" w:rsidRPr="001D7899" w:rsidRDefault="00E80BA8">
            <w:pPr>
              <w:spacing w:after="0"/>
              <w:rPr>
                <w:rFonts w:ascii="Comic Sans MS" w:hAnsi="Comic Sans MS"/>
                <w:sz w:val="28"/>
                <w:szCs w:val="28"/>
              </w:rPr>
            </w:pPr>
            <w:r w:rsidRPr="001D7899">
              <w:rPr>
                <w:rFonts w:ascii="Comic Sans MS" w:hAnsi="Comic Sans MS"/>
                <w:sz w:val="28"/>
                <w:szCs w:val="28"/>
              </w:rPr>
              <w:t>NAZIV AKTIVNOSTI: Dodatna nastava iz geografije</w:t>
            </w:r>
          </w:p>
        </w:tc>
      </w:tr>
      <w:tr w:rsidR="00E80BA8" w:rsidRPr="001D7899" w:rsidTr="00E80BA8">
        <w:tc>
          <w:tcPr>
            <w:tcW w:w="2500" w:type="pct"/>
            <w:tcBorders>
              <w:top w:val="single" w:sz="4" w:space="0" w:color="auto"/>
              <w:left w:val="nil"/>
              <w:bottom w:val="single" w:sz="4" w:space="0" w:color="auto"/>
              <w:right w:val="single" w:sz="4" w:space="0" w:color="auto"/>
            </w:tcBorders>
            <w:hideMark/>
          </w:tcPr>
          <w:p w:rsidR="00E80BA8" w:rsidRPr="001D7899" w:rsidRDefault="00E80BA8">
            <w:pPr>
              <w:spacing w:after="0"/>
            </w:pPr>
            <w:r w:rsidRPr="001D7899">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tcPr>
          <w:p w:rsidR="00E80BA8" w:rsidRPr="001D7899" w:rsidRDefault="00E80BA8">
            <w:pPr>
              <w:spacing w:after="0"/>
            </w:pPr>
            <w:r w:rsidRPr="001D7899">
              <w:t>Dodatna nastava iz geografije</w:t>
            </w:r>
          </w:p>
        </w:tc>
      </w:tr>
      <w:tr w:rsidR="00E80BA8" w:rsidRPr="001D7899" w:rsidTr="00E80BA8">
        <w:tc>
          <w:tcPr>
            <w:tcW w:w="2500" w:type="pct"/>
            <w:tcBorders>
              <w:top w:val="single" w:sz="4" w:space="0" w:color="auto"/>
              <w:left w:val="nil"/>
              <w:bottom w:val="single" w:sz="4" w:space="0" w:color="auto"/>
              <w:right w:val="single" w:sz="4" w:space="0" w:color="auto"/>
            </w:tcBorders>
          </w:tcPr>
          <w:p w:rsidR="00E80BA8" w:rsidRPr="001D7899" w:rsidRDefault="00E80BA8">
            <w:pPr>
              <w:widowControl w:val="0"/>
              <w:autoSpaceDE w:val="0"/>
              <w:autoSpaceDN w:val="0"/>
              <w:adjustRightInd w:val="0"/>
              <w:spacing w:after="0"/>
              <w:ind w:left="12" w:right="661"/>
              <w:rPr>
                <w:rFonts w:ascii="Times New Roman" w:hAnsi="Times New Roman"/>
              </w:rPr>
            </w:pPr>
            <w:r w:rsidRPr="001D7899">
              <w:rPr>
                <w:rFonts w:ascii="Arial" w:hAnsi="Arial" w:cs="Arial"/>
                <w:b/>
                <w:bCs/>
              </w:rPr>
              <w:t>U</w:t>
            </w:r>
            <w:r w:rsidRPr="001D7899">
              <w:rPr>
                <w:rFonts w:ascii="Times New Roman" w:hAnsi="Times New Roman"/>
                <w:b/>
                <w:bCs/>
              </w:rPr>
              <w:t>č</w:t>
            </w:r>
            <w:r w:rsidRPr="001D7899">
              <w:rPr>
                <w:rFonts w:ascii="Arial" w:hAnsi="Arial" w:cs="Arial"/>
                <w:b/>
                <w:bCs/>
              </w:rPr>
              <w:t xml:space="preserve">itelj/i razredne/predmetne nastave: </w:t>
            </w:r>
          </w:p>
          <w:p w:rsidR="00E80BA8" w:rsidRPr="001D7899" w:rsidRDefault="00E80BA8">
            <w:pPr>
              <w:spacing w:after="0"/>
            </w:pPr>
          </w:p>
        </w:tc>
        <w:tc>
          <w:tcPr>
            <w:tcW w:w="2500" w:type="pct"/>
            <w:tcBorders>
              <w:top w:val="single" w:sz="4" w:space="0" w:color="auto"/>
              <w:left w:val="single" w:sz="4" w:space="0" w:color="auto"/>
              <w:bottom w:val="single" w:sz="4" w:space="0" w:color="auto"/>
              <w:right w:val="nil"/>
            </w:tcBorders>
            <w:hideMark/>
          </w:tcPr>
          <w:p w:rsidR="00E80BA8" w:rsidRPr="001D7899" w:rsidRDefault="00E80BA8">
            <w:pPr>
              <w:spacing w:after="0"/>
            </w:pPr>
            <w:r w:rsidRPr="001D7899">
              <w:t>Tonko Čikeš</w:t>
            </w:r>
          </w:p>
        </w:tc>
      </w:tr>
      <w:tr w:rsidR="00E80BA8" w:rsidRPr="001D7899" w:rsidTr="00E80BA8">
        <w:tc>
          <w:tcPr>
            <w:tcW w:w="2500" w:type="pct"/>
            <w:tcBorders>
              <w:top w:val="single" w:sz="4" w:space="0" w:color="auto"/>
              <w:left w:val="nil"/>
              <w:bottom w:val="single" w:sz="4" w:space="0" w:color="auto"/>
              <w:right w:val="single" w:sz="4" w:space="0" w:color="auto"/>
            </w:tcBorders>
          </w:tcPr>
          <w:p w:rsidR="00E80BA8" w:rsidRPr="001D7899" w:rsidRDefault="00E80BA8">
            <w:pPr>
              <w:widowControl w:val="0"/>
              <w:autoSpaceDE w:val="0"/>
              <w:autoSpaceDN w:val="0"/>
              <w:adjustRightInd w:val="0"/>
              <w:spacing w:after="0"/>
              <w:ind w:left="12" w:right="3365"/>
              <w:rPr>
                <w:rFonts w:ascii="Times New Roman" w:hAnsi="Times New Roman"/>
              </w:rPr>
            </w:pPr>
            <w:r w:rsidRPr="001D7899">
              <w:rPr>
                <w:rFonts w:ascii="Arial" w:hAnsi="Arial" w:cs="Arial"/>
                <w:b/>
                <w:bCs/>
                <w:spacing w:val="-6"/>
              </w:rPr>
              <w:t xml:space="preserve">Razred: </w:t>
            </w:r>
          </w:p>
          <w:p w:rsidR="00E80BA8" w:rsidRPr="001D7899" w:rsidRDefault="00E80BA8">
            <w:pPr>
              <w:spacing w:after="0"/>
            </w:pPr>
          </w:p>
        </w:tc>
        <w:tc>
          <w:tcPr>
            <w:tcW w:w="2500" w:type="pct"/>
            <w:tcBorders>
              <w:top w:val="single" w:sz="4" w:space="0" w:color="auto"/>
              <w:left w:val="single" w:sz="4" w:space="0" w:color="auto"/>
              <w:bottom w:val="single" w:sz="4" w:space="0" w:color="auto"/>
              <w:right w:val="nil"/>
            </w:tcBorders>
            <w:hideMark/>
          </w:tcPr>
          <w:p w:rsidR="00E80BA8" w:rsidRPr="001D7899" w:rsidRDefault="00E80BA8">
            <w:pPr>
              <w:spacing w:after="0"/>
            </w:pPr>
            <w:r w:rsidRPr="001D7899">
              <w:t xml:space="preserve">6. i 8. </w:t>
            </w:r>
          </w:p>
        </w:tc>
      </w:tr>
      <w:tr w:rsidR="00E80BA8" w:rsidRPr="001D7899" w:rsidTr="00E80BA8">
        <w:tc>
          <w:tcPr>
            <w:tcW w:w="2500" w:type="pct"/>
            <w:tcBorders>
              <w:top w:val="single" w:sz="4" w:space="0" w:color="auto"/>
              <w:left w:val="nil"/>
              <w:bottom w:val="single" w:sz="4" w:space="0" w:color="auto"/>
              <w:right w:val="single" w:sz="4" w:space="0" w:color="auto"/>
            </w:tcBorders>
          </w:tcPr>
          <w:p w:rsidR="00E80BA8" w:rsidRPr="001D7899" w:rsidRDefault="00E80BA8">
            <w:pPr>
              <w:widowControl w:val="0"/>
              <w:autoSpaceDE w:val="0"/>
              <w:autoSpaceDN w:val="0"/>
              <w:adjustRightInd w:val="0"/>
              <w:spacing w:after="0"/>
              <w:ind w:left="12" w:right="2103"/>
              <w:rPr>
                <w:rFonts w:ascii="Times New Roman" w:hAnsi="Times New Roman"/>
              </w:rPr>
            </w:pPr>
            <w:r w:rsidRPr="001D7899">
              <w:rPr>
                <w:rFonts w:ascii="Arial" w:hAnsi="Arial" w:cs="Arial"/>
                <w:b/>
                <w:bCs/>
                <w:spacing w:val="-4"/>
              </w:rPr>
              <w:t>Planirani broj u</w:t>
            </w:r>
            <w:r w:rsidRPr="001D7899">
              <w:rPr>
                <w:rFonts w:ascii="Times New Roman" w:hAnsi="Times New Roman"/>
                <w:b/>
                <w:bCs/>
                <w:spacing w:val="-4"/>
              </w:rPr>
              <w:t>č</w:t>
            </w:r>
            <w:r w:rsidRPr="001D7899">
              <w:rPr>
                <w:rFonts w:ascii="Arial" w:hAnsi="Arial" w:cs="Arial"/>
                <w:b/>
                <w:bCs/>
                <w:spacing w:val="-4"/>
              </w:rPr>
              <w:t xml:space="preserve">enika: </w:t>
            </w:r>
          </w:p>
          <w:p w:rsidR="00E80BA8" w:rsidRPr="001D7899" w:rsidRDefault="00E80BA8">
            <w:pPr>
              <w:spacing w:after="0"/>
            </w:pPr>
          </w:p>
        </w:tc>
        <w:tc>
          <w:tcPr>
            <w:tcW w:w="2500" w:type="pct"/>
            <w:tcBorders>
              <w:top w:val="single" w:sz="4" w:space="0" w:color="auto"/>
              <w:left w:val="single" w:sz="4" w:space="0" w:color="auto"/>
              <w:bottom w:val="single" w:sz="4" w:space="0" w:color="auto"/>
              <w:right w:val="nil"/>
            </w:tcBorders>
            <w:hideMark/>
          </w:tcPr>
          <w:p w:rsidR="00E80BA8" w:rsidRPr="001D7899" w:rsidRDefault="00E80BA8">
            <w:pPr>
              <w:spacing w:after="0"/>
            </w:pPr>
            <w:r w:rsidRPr="001D7899">
              <w:t xml:space="preserve">6 + 6 </w:t>
            </w:r>
          </w:p>
        </w:tc>
      </w:tr>
      <w:tr w:rsidR="00E80BA8" w:rsidRPr="001D7899" w:rsidTr="00E80BA8">
        <w:tc>
          <w:tcPr>
            <w:tcW w:w="2500" w:type="pct"/>
            <w:tcBorders>
              <w:top w:val="single" w:sz="4" w:space="0" w:color="auto"/>
              <w:left w:val="nil"/>
              <w:bottom w:val="single" w:sz="4" w:space="0" w:color="auto"/>
              <w:right w:val="single" w:sz="4" w:space="0" w:color="auto"/>
            </w:tcBorders>
          </w:tcPr>
          <w:p w:rsidR="00E80BA8" w:rsidRPr="001D7899" w:rsidRDefault="00E80BA8">
            <w:pPr>
              <w:widowControl w:val="0"/>
              <w:autoSpaceDE w:val="0"/>
              <w:autoSpaceDN w:val="0"/>
              <w:adjustRightInd w:val="0"/>
              <w:spacing w:after="0"/>
              <w:ind w:left="12" w:right="2408"/>
              <w:rPr>
                <w:rFonts w:ascii="Times New Roman" w:hAnsi="Times New Roman"/>
              </w:rPr>
            </w:pPr>
            <w:r w:rsidRPr="001D7899">
              <w:rPr>
                <w:rFonts w:ascii="Arial" w:hAnsi="Arial" w:cs="Arial"/>
                <w:b/>
                <w:bCs/>
              </w:rPr>
              <w:t xml:space="preserve">Planirani broj sati: </w:t>
            </w:r>
          </w:p>
          <w:p w:rsidR="00E80BA8" w:rsidRPr="001D7899" w:rsidRDefault="00E80BA8">
            <w:pPr>
              <w:spacing w:after="0"/>
            </w:pPr>
          </w:p>
        </w:tc>
        <w:tc>
          <w:tcPr>
            <w:tcW w:w="2500" w:type="pct"/>
            <w:tcBorders>
              <w:top w:val="single" w:sz="4" w:space="0" w:color="auto"/>
              <w:left w:val="single" w:sz="4" w:space="0" w:color="auto"/>
              <w:bottom w:val="single" w:sz="4" w:space="0" w:color="auto"/>
              <w:right w:val="nil"/>
            </w:tcBorders>
            <w:hideMark/>
          </w:tcPr>
          <w:p w:rsidR="00E80BA8" w:rsidRPr="001D7899" w:rsidRDefault="00E80BA8">
            <w:pPr>
              <w:spacing w:after="0"/>
            </w:pPr>
            <w:r w:rsidRPr="001D7899">
              <w:t>35</w:t>
            </w:r>
          </w:p>
        </w:tc>
      </w:tr>
      <w:tr w:rsidR="00E80BA8" w:rsidRPr="001D7899" w:rsidTr="00E80BA8">
        <w:tc>
          <w:tcPr>
            <w:tcW w:w="2500" w:type="pct"/>
            <w:tcBorders>
              <w:top w:val="single" w:sz="4" w:space="0" w:color="auto"/>
              <w:left w:val="nil"/>
              <w:bottom w:val="single" w:sz="4" w:space="0" w:color="auto"/>
              <w:right w:val="single" w:sz="4" w:space="0" w:color="auto"/>
            </w:tcBorders>
          </w:tcPr>
          <w:p w:rsidR="00E80BA8" w:rsidRPr="001D7899" w:rsidRDefault="00E80BA8">
            <w:pPr>
              <w:widowControl w:val="0"/>
              <w:autoSpaceDE w:val="0"/>
              <w:autoSpaceDN w:val="0"/>
              <w:adjustRightInd w:val="0"/>
              <w:spacing w:after="0"/>
              <w:ind w:left="12" w:right="402"/>
              <w:rPr>
                <w:rFonts w:ascii="Times New Roman" w:hAnsi="Times New Roman"/>
              </w:rPr>
            </w:pPr>
            <w:r w:rsidRPr="001D7899">
              <w:rPr>
                <w:rFonts w:ascii="Arial" w:hAnsi="Arial" w:cs="Arial"/>
                <w:b/>
                <w:bCs/>
              </w:rPr>
              <w:t xml:space="preserve">Ciljevi aktivnosti, programa i/ili projekta: </w:t>
            </w:r>
          </w:p>
          <w:p w:rsidR="00E80BA8" w:rsidRPr="001D7899" w:rsidRDefault="00E80BA8">
            <w:pPr>
              <w:spacing w:after="0"/>
            </w:pPr>
          </w:p>
        </w:tc>
        <w:tc>
          <w:tcPr>
            <w:tcW w:w="2500" w:type="pct"/>
            <w:tcBorders>
              <w:top w:val="single" w:sz="4" w:space="0" w:color="auto"/>
              <w:left w:val="single" w:sz="4" w:space="0" w:color="auto"/>
              <w:bottom w:val="single" w:sz="4" w:space="0" w:color="auto"/>
              <w:right w:val="nil"/>
            </w:tcBorders>
            <w:hideMark/>
          </w:tcPr>
          <w:p w:rsidR="00E80BA8" w:rsidRPr="001D7899" w:rsidRDefault="00E80BA8">
            <w:pPr>
              <w:spacing w:after="0"/>
            </w:pPr>
            <w:r w:rsidRPr="001D7899">
              <w:t>Cilj je proširiti i upotpuniti znanje učenika šestih i osmih razreda nadogradnjom redovnog programa dodatnim znanjima iz geografije.</w:t>
            </w:r>
          </w:p>
        </w:tc>
      </w:tr>
      <w:tr w:rsidR="00E80BA8" w:rsidRPr="001D7899" w:rsidTr="00E80BA8">
        <w:tc>
          <w:tcPr>
            <w:tcW w:w="2500" w:type="pct"/>
            <w:tcBorders>
              <w:top w:val="single" w:sz="4" w:space="0" w:color="auto"/>
              <w:left w:val="nil"/>
              <w:bottom w:val="single" w:sz="4" w:space="0" w:color="auto"/>
              <w:right w:val="single" w:sz="4" w:space="0" w:color="auto"/>
            </w:tcBorders>
          </w:tcPr>
          <w:p w:rsidR="00E80BA8" w:rsidRPr="001D7899" w:rsidRDefault="00E80BA8">
            <w:pPr>
              <w:widowControl w:val="0"/>
              <w:autoSpaceDE w:val="0"/>
              <w:autoSpaceDN w:val="0"/>
              <w:adjustRightInd w:val="0"/>
              <w:spacing w:after="0"/>
              <w:ind w:left="12" w:right="171"/>
              <w:rPr>
                <w:rFonts w:ascii="Times New Roman" w:hAnsi="Times New Roman"/>
              </w:rPr>
            </w:pPr>
            <w:r w:rsidRPr="001D7899">
              <w:rPr>
                <w:rFonts w:ascii="Arial" w:hAnsi="Arial" w:cs="Arial"/>
                <w:b/>
                <w:bCs/>
              </w:rPr>
              <w:t xml:space="preserve">Namjena aktivnosti, programa i/ili projekta: </w:t>
            </w:r>
          </w:p>
          <w:p w:rsidR="00E80BA8" w:rsidRPr="001D7899" w:rsidRDefault="00E80BA8">
            <w:pPr>
              <w:spacing w:after="0"/>
            </w:pPr>
          </w:p>
        </w:tc>
        <w:tc>
          <w:tcPr>
            <w:tcW w:w="2500" w:type="pct"/>
            <w:tcBorders>
              <w:top w:val="single" w:sz="4" w:space="0" w:color="auto"/>
              <w:left w:val="single" w:sz="4" w:space="0" w:color="auto"/>
              <w:bottom w:val="single" w:sz="4" w:space="0" w:color="auto"/>
              <w:right w:val="nil"/>
            </w:tcBorders>
            <w:hideMark/>
          </w:tcPr>
          <w:p w:rsidR="00E80BA8" w:rsidRPr="001D7899" w:rsidRDefault="00E80BA8">
            <w:pPr>
              <w:spacing w:after="0"/>
            </w:pPr>
            <w:r w:rsidRPr="001D7899">
              <w:t xml:space="preserve">Upotpuniti, proširiti znanje zainteresiranih učenika te ih uvježbavati i pripremati za natjecanje iz geografije. </w:t>
            </w:r>
          </w:p>
        </w:tc>
      </w:tr>
      <w:tr w:rsidR="00E80BA8" w:rsidRPr="001D7899" w:rsidTr="00E80BA8">
        <w:tc>
          <w:tcPr>
            <w:tcW w:w="2500" w:type="pct"/>
            <w:tcBorders>
              <w:top w:val="single" w:sz="4" w:space="0" w:color="auto"/>
              <w:left w:val="nil"/>
              <w:bottom w:val="single" w:sz="4" w:space="0" w:color="auto"/>
              <w:right w:val="single" w:sz="4" w:space="0" w:color="auto"/>
            </w:tcBorders>
          </w:tcPr>
          <w:p w:rsidR="00E80BA8" w:rsidRPr="001D7899" w:rsidRDefault="00E80BA8" w:rsidP="00E80BA8">
            <w:pPr>
              <w:widowControl w:val="0"/>
              <w:autoSpaceDE w:val="0"/>
              <w:autoSpaceDN w:val="0"/>
              <w:adjustRightInd w:val="0"/>
              <w:spacing w:after="0"/>
              <w:ind w:left="12" w:right="44"/>
              <w:rPr>
                <w:rFonts w:ascii="Times New Roman" w:hAnsi="Times New Roman"/>
              </w:rPr>
            </w:pPr>
            <w:r w:rsidRPr="001D7899">
              <w:rPr>
                <w:rFonts w:ascii="Arial" w:hAnsi="Arial" w:cs="Arial"/>
                <w:b/>
                <w:bCs/>
                <w:spacing w:val="1"/>
              </w:rPr>
              <w:t xml:space="preserve">Nositelj/i aktivnosti, programa i/ili projekta i </w:t>
            </w:r>
            <w:r w:rsidRPr="001D7899">
              <w:rPr>
                <w:rFonts w:ascii="Arial" w:hAnsi="Arial" w:cs="Arial"/>
                <w:b/>
                <w:bCs/>
                <w:spacing w:val="-7"/>
              </w:rPr>
              <w:t xml:space="preserve">njihova odgovornost: </w:t>
            </w:r>
          </w:p>
          <w:p w:rsidR="00E80BA8" w:rsidRPr="001D7899" w:rsidRDefault="00E80BA8">
            <w:pPr>
              <w:spacing w:after="0"/>
            </w:pPr>
          </w:p>
        </w:tc>
        <w:tc>
          <w:tcPr>
            <w:tcW w:w="2500" w:type="pct"/>
            <w:tcBorders>
              <w:top w:val="single" w:sz="4" w:space="0" w:color="auto"/>
              <w:left w:val="single" w:sz="4" w:space="0" w:color="auto"/>
              <w:bottom w:val="single" w:sz="4" w:space="0" w:color="auto"/>
              <w:right w:val="nil"/>
            </w:tcBorders>
            <w:hideMark/>
          </w:tcPr>
          <w:p w:rsidR="00E80BA8" w:rsidRPr="001D7899" w:rsidRDefault="00E80BA8">
            <w:pPr>
              <w:spacing w:after="0"/>
            </w:pPr>
            <w:r w:rsidRPr="001D7899">
              <w:t>Tonko Čikeš</w:t>
            </w:r>
          </w:p>
        </w:tc>
      </w:tr>
      <w:tr w:rsidR="00E80BA8" w:rsidRPr="001D7899" w:rsidTr="00E80BA8">
        <w:tc>
          <w:tcPr>
            <w:tcW w:w="2500" w:type="pct"/>
            <w:tcBorders>
              <w:top w:val="single" w:sz="4" w:space="0" w:color="auto"/>
              <w:left w:val="nil"/>
              <w:bottom w:val="single" w:sz="4" w:space="0" w:color="auto"/>
              <w:right w:val="single" w:sz="4" w:space="0" w:color="auto"/>
            </w:tcBorders>
          </w:tcPr>
          <w:p w:rsidR="00E80BA8" w:rsidRPr="001D7899" w:rsidRDefault="00E80BA8" w:rsidP="00E80BA8">
            <w:pPr>
              <w:widowControl w:val="0"/>
              <w:autoSpaceDE w:val="0"/>
              <w:autoSpaceDN w:val="0"/>
              <w:adjustRightInd w:val="0"/>
              <w:spacing w:after="0"/>
              <w:ind w:left="12" w:right="350"/>
              <w:rPr>
                <w:rFonts w:ascii="Times New Roman" w:hAnsi="Times New Roman"/>
              </w:rPr>
            </w:pPr>
            <w:r w:rsidRPr="001D7899">
              <w:rPr>
                <w:rFonts w:ascii="Arial" w:hAnsi="Arial" w:cs="Arial"/>
                <w:b/>
                <w:bCs/>
              </w:rPr>
              <w:t>Na</w:t>
            </w:r>
            <w:r w:rsidRPr="001D7899">
              <w:rPr>
                <w:rFonts w:ascii="Times New Roman" w:hAnsi="Times New Roman"/>
                <w:b/>
                <w:bCs/>
              </w:rPr>
              <w:t>č</w:t>
            </w:r>
            <w:r w:rsidRPr="001D7899">
              <w:rPr>
                <w:rFonts w:ascii="Arial" w:hAnsi="Arial" w:cs="Arial"/>
                <w:b/>
                <w:bCs/>
              </w:rPr>
              <w:t xml:space="preserve">in realizacije aktivnosti, programa i/ili </w:t>
            </w:r>
            <w:r w:rsidRPr="001D7899">
              <w:rPr>
                <w:rFonts w:ascii="Arial" w:hAnsi="Arial" w:cs="Arial"/>
                <w:b/>
                <w:bCs/>
                <w:spacing w:val="-1"/>
              </w:rPr>
              <w:t xml:space="preserve">projekta: </w:t>
            </w:r>
          </w:p>
          <w:p w:rsidR="00E80BA8" w:rsidRPr="001D7899" w:rsidRDefault="00E80BA8">
            <w:pPr>
              <w:spacing w:after="0"/>
            </w:pPr>
          </w:p>
        </w:tc>
        <w:tc>
          <w:tcPr>
            <w:tcW w:w="2500" w:type="pct"/>
            <w:tcBorders>
              <w:top w:val="single" w:sz="4" w:space="0" w:color="auto"/>
              <w:left w:val="single" w:sz="4" w:space="0" w:color="auto"/>
              <w:bottom w:val="single" w:sz="4" w:space="0" w:color="auto"/>
              <w:right w:val="nil"/>
            </w:tcBorders>
            <w:hideMark/>
          </w:tcPr>
          <w:p w:rsidR="00E80BA8" w:rsidRPr="001D7899" w:rsidRDefault="00E80BA8">
            <w:pPr>
              <w:spacing w:after="0"/>
            </w:pPr>
            <w:r w:rsidRPr="001D7899">
              <w:t>Izrada plakata, kvizova u PowerPointu, dodatni zadaci.</w:t>
            </w:r>
          </w:p>
        </w:tc>
      </w:tr>
      <w:tr w:rsidR="00E80BA8" w:rsidRPr="001D7899" w:rsidTr="00E80BA8">
        <w:tc>
          <w:tcPr>
            <w:tcW w:w="2500" w:type="pct"/>
            <w:tcBorders>
              <w:top w:val="single" w:sz="4" w:space="0" w:color="auto"/>
              <w:left w:val="nil"/>
              <w:bottom w:val="single" w:sz="4" w:space="0" w:color="auto"/>
              <w:right w:val="single" w:sz="4" w:space="0" w:color="auto"/>
            </w:tcBorders>
          </w:tcPr>
          <w:p w:rsidR="00E80BA8" w:rsidRPr="001D7899" w:rsidRDefault="00E80BA8" w:rsidP="00E80BA8">
            <w:pPr>
              <w:widowControl w:val="0"/>
              <w:autoSpaceDE w:val="0"/>
              <w:autoSpaceDN w:val="0"/>
              <w:adjustRightInd w:val="0"/>
              <w:spacing w:after="0"/>
              <w:ind w:left="12" w:right="1022"/>
              <w:rPr>
                <w:rFonts w:ascii="Times New Roman" w:hAnsi="Times New Roman"/>
              </w:rPr>
            </w:pPr>
            <w:r w:rsidRPr="001D7899">
              <w:rPr>
                <w:rFonts w:ascii="Arial" w:hAnsi="Arial" w:cs="Arial"/>
                <w:b/>
                <w:bCs/>
              </w:rPr>
              <w:t xml:space="preserve">Vremenik aktivnosti, programa i/ili </w:t>
            </w:r>
            <w:r w:rsidRPr="001D7899">
              <w:rPr>
                <w:rFonts w:ascii="Arial" w:hAnsi="Arial" w:cs="Arial"/>
                <w:b/>
                <w:bCs/>
                <w:spacing w:val="-1"/>
              </w:rPr>
              <w:t xml:space="preserve">projekta: </w:t>
            </w:r>
          </w:p>
          <w:p w:rsidR="00E80BA8" w:rsidRPr="001D7899" w:rsidRDefault="00E80BA8">
            <w:pPr>
              <w:spacing w:after="0"/>
            </w:pPr>
          </w:p>
        </w:tc>
        <w:tc>
          <w:tcPr>
            <w:tcW w:w="2500" w:type="pct"/>
            <w:tcBorders>
              <w:top w:val="single" w:sz="4" w:space="0" w:color="auto"/>
              <w:left w:val="single" w:sz="4" w:space="0" w:color="auto"/>
              <w:bottom w:val="single" w:sz="4" w:space="0" w:color="auto"/>
              <w:right w:val="nil"/>
            </w:tcBorders>
            <w:hideMark/>
          </w:tcPr>
          <w:p w:rsidR="00E80BA8" w:rsidRPr="001D7899" w:rsidRDefault="00E80BA8">
            <w:pPr>
              <w:spacing w:after="0"/>
            </w:pPr>
            <w:r w:rsidRPr="001D7899">
              <w:t>Jednom tjedno tijekom šk. god.</w:t>
            </w:r>
          </w:p>
        </w:tc>
      </w:tr>
      <w:tr w:rsidR="00E80BA8" w:rsidRPr="001D7899" w:rsidTr="00E80BA8">
        <w:tc>
          <w:tcPr>
            <w:tcW w:w="2500" w:type="pct"/>
            <w:tcBorders>
              <w:top w:val="single" w:sz="4" w:space="0" w:color="auto"/>
              <w:left w:val="nil"/>
              <w:bottom w:val="single" w:sz="4" w:space="0" w:color="auto"/>
              <w:right w:val="single" w:sz="4" w:space="0" w:color="auto"/>
            </w:tcBorders>
          </w:tcPr>
          <w:p w:rsidR="00E80BA8" w:rsidRPr="001D7899" w:rsidRDefault="00E80BA8" w:rsidP="00E80BA8">
            <w:pPr>
              <w:widowControl w:val="0"/>
              <w:autoSpaceDE w:val="0"/>
              <w:autoSpaceDN w:val="0"/>
              <w:adjustRightInd w:val="0"/>
              <w:spacing w:after="0"/>
              <w:ind w:left="12"/>
              <w:rPr>
                <w:rFonts w:ascii="Times New Roman" w:hAnsi="Times New Roman"/>
              </w:rPr>
            </w:pPr>
            <w:r w:rsidRPr="001D7899">
              <w:rPr>
                <w:rFonts w:ascii="Arial" w:hAnsi="Arial" w:cs="Arial"/>
                <w:b/>
                <w:bCs/>
                <w:spacing w:val="-1"/>
              </w:rPr>
              <w:t>Na</w:t>
            </w:r>
            <w:r w:rsidRPr="001D7899">
              <w:rPr>
                <w:rFonts w:ascii="Times New Roman" w:hAnsi="Times New Roman"/>
                <w:b/>
                <w:bCs/>
                <w:spacing w:val="-1"/>
              </w:rPr>
              <w:t>č</w:t>
            </w:r>
            <w:r w:rsidRPr="001D7899">
              <w:rPr>
                <w:rFonts w:ascii="Arial" w:hAnsi="Arial" w:cs="Arial"/>
                <w:b/>
                <w:bCs/>
                <w:spacing w:val="-1"/>
              </w:rPr>
              <w:t>in vrednovanja i na</w:t>
            </w:r>
            <w:r w:rsidRPr="001D7899">
              <w:rPr>
                <w:rFonts w:ascii="Times New Roman" w:hAnsi="Times New Roman"/>
                <w:b/>
                <w:bCs/>
                <w:spacing w:val="-1"/>
              </w:rPr>
              <w:t>č</w:t>
            </w:r>
            <w:r w:rsidRPr="001D7899">
              <w:rPr>
                <w:rFonts w:ascii="Arial" w:hAnsi="Arial" w:cs="Arial"/>
                <w:b/>
                <w:bCs/>
                <w:spacing w:val="-1"/>
              </w:rPr>
              <w:t>in kori</w:t>
            </w:r>
            <w:r w:rsidRPr="001D7899">
              <w:rPr>
                <w:rFonts w:ascii="Times New Roman" w:hAnsi="Times New Roman"/>
                <w:b/>
                <w:bCs/>
                <w:spacing w:val="-1"/>
              </w:rPr>
              <w:t>š</w:t>
            </w:r>
            <w:r w:rsidRPr="001D7899">
              <w:rPr>
                <w:rFonts w:ascii="Arial" w:hAnsi="Arial" w:cs="Arial"/>
                <w:b/>
                <w:bCs/>
                <w:spacing w:val="-1"/>
              </w:rPr>
              <w:t xml:space="preserve">tenja rezultata </w:t>
            </w:r>
            <w:r w:rsidRPr="001D7899">
              <w:rPr>
                <w:rFonts w:ascii="Arial" w:hAnsi="Arial" w:cs="Arial"/>
                <w:b/>
                <w:bCs/>
                <w:spacing w:val="-8"/>
              </w:rPr>
              <w:t xml:space="preserve">vrednovanja: </w:t>
            </w:r>
          </w:p>
          <w:p w:rsidR="00E80BA8" w:rsidRPr="001D7899" w:rsidRDefault="00E80BA8">
            <w:pPr>
              <w:spacing w:after="0"/>
            </w:pPr>
          </w:p>
        </w:tc>
        <w:tc>
          <w:tcPr>
            <w:tcW w:w="2500" w:type="pct"/>
            <w:tcBorders>
              <w:top w:val="single" w:sz="4" w:space="0" w:color="auto"/>
              <w:left w:val="single" w:sz="4" w:space="0" w:color="auto"/>
              <w:bottom w:val="single" w:sz="4" w:space="0" w:color="auto"/>
              <w:right w:val="nil"/>
            </w:tcBorders>
            <w:hideMark/>
          </w:tcPr>
          <w:p w:rsidR="00E80BA8" w:rsidRPr="001D7899" w:rsidRDefault="00E80BA8">
            <w:pPr>
              <w:spacing w:after="0"/>
            </w:pPr>
            <w:r w:rsidRPr="001D7899">
              <w:t xml:space="preserve">Praćenje postignuća na natjecanjima. Prezentiranje rezultata rada učenika. </w:t>
            </w:r>
          </w:p>
        </w:tc>
      </w:tr>
      <w:tr w:rsidR="00E80BA8" w:rsidRPr="001D7899" w:rsidTr="00E80BA8">
        <w:tc>
          <w:tcPr>
            <w:tcW w:w="2500" w:type="pct"/>
            <w:tcBorders>
              <w:top w:val="single" w:sz="4" w:space="0" w:color="auto"/>
              <w:left w:val="nil"/>
              <w:bottom w:val="nil"/>
              <w:right w:val="single" w:sz="4" w:space="0" w:color="auto"/>
            </w:tcBorders>
          </w:tcPr>
          <w:p w:rsidR="00E80BA8" w:rsidRPr="001D7899" w:rsidRDefault="00E80BA8" w:rsidP="00E80BA8">
            <w:pPr>
              <w:widowControl w:val="0"/>
              <w:autoSpaceDE w:val="0"/>
              <w:autoSpaceDN w:val="0"/>
              <w:adjustRightInd w:val="0"/>
              <w:spacing w:after="0"/>
              <w:ind w:left="12" w:right="124"/>
              <w:rPr>
                <w:rFonts w:ascii="Times New Roman" w:hAnsi="Times New Roman"/>
              </w:rPr>
            </w:pPr>
            <w:r w:rsidRPr="001D7899">
              <w:rPr>
                <w:rFonts w:ascii="Arial" w:hAnsi="Arial" w:cs="Arial"/>
                <w:b/>
                <w:bCs/>
              </w:rPr>
              <w:t>Detaljan tro</w:t>
            </w:r>
            <w:r w:rsidRPr="001D7899">
              <w:rPr>
                <w:rFonts w:ascii="Times New Roman" w:hAnsi="Times New Roman"/>
                <w:b/>
                <w:bCs/>
              </w:rPr>
              <w:t>š</w:t>
            </w:r>
            <w:r w:rsidRPr="001D7899">
              <w:rPr>
                <w:rFonts w:ascii="Arial" w:hAnsi="Arial" w:cs="Arial"/>
                <w:b/>
                <w:bCs/>
              </w:rPr>
              <w:t xml:space="preserve">kovnik aktivnosti, programa i/ili </w:t>
            </w:r>
            <w:r w:rsidRPr="001D7899">
              <w:rPr>
                <w:rFonts w:ascii="Arial" w:hAnsi="Arial" w:cs="Arial"/>
                <w:b/>
                <w:bCs/>
                <w:spacing w:val="-1"/>
              </w:rPr>
              <w:t xml:space="preserve">projekta: </w:t>
            </w:r>
          </w:p>
          <w:p w:rsidR="00E80BA8" w:rsidRPr="001D7899" w:rsidRDefault="00E80BA8">
            <w:pPr>
              <w:spacing w:after="0"/>
            </w:pPr>
          </w:p>
        </w:tc>
        <w:tc>
          <w:tcPr>
            <w:tcW w:w="2500" w:type="pct"/>
            <w:tcBorders>
              <w:top w:val="single" w:sz="4" w:space="0" w:color="auto"/>
              <w:left w:val="single" w:sz="4" w:space="0" w:color="auto"/>
              <w:bottom w:val="nil"/>
              <w:right w:val="nil"/>
            </w:tcBorders>
            <w:hideMark/>
          </w:tcPr>
          <w:p w:rsidR="00E80BA8" w:rsidRPr="001D7899" w:rsidRDefault="00E80BA8">
            <w:pPr>
              <w:spacing w:after="0"/>
            </w:pPr>
            <w:r w:rsidRPr="001D7899">
              <w:t xml:space="preserve">Nema troškova. </w:t>
            </w:r>
          </w:p>
        </w:tc>
      </w:tr>
    </w:tbl>
    <w:p w:rsidR="006D0A2E" w:rsidRDefault="006D0A2E" w:rsidP="00E80BA8">
      <w:pPr>
        <w:ind w:firstLine="708"/>
        <w:rPr>
          <w:rFonts w:ascii="Times New Roman" w:hAnsi="Times New Roman"/>
          <w:b/>
          <w:sz w:val="28"/>
          <w:szCs w:val="28"/>
          <w:u w:val="single"/>
        </w:rPr>
      </w:pPr>
    </w:p>
    <w:p w:rsidR="00E80BA8" w:rsidRDefault="00E80BA8" w:rsidP="00E80BA8">
      <w:pPr>
        <w:ind w:firstLine="708"/>
        <w:rPr>
          <w:rFonts w:ascii="Times New Roman" w:hAnsi="Times New Roman"/>
          <w:b/>
          <w:sz w:val="28"/>
          <w:szCs w:val="28"/>
          <w:u w:val="single"/>
        </w:rPr>
      </w:pPr>
    </w:p>
    <w:p w:rsidR="00E80BA8" w:rsidRDefault="00E80BA8" w:rsidP="00E80BA8">
      <w:pPr>
        <w:ind w:firstLine="708"/>
        <w:rPr>
          <w:rFonts w:ascii="Times New Roman" w:hAnsi="Times New Roman"/>
          <w:b/>
          <w:sz w:val="28"/>
          <w:szCs w:val="28"/>
          <w:u w:val="single"/>
        </w:rPr>
      </w:pPr>
    </w:p>
    <w:p w:rsidR="00E80BA8" w:rsidRDefault="00E80BA8" w:rsidP="00E80BA8">
      <w:pPr>
        <w:ind w:firstLine="708"/>
        <w:rPr>
          <w:rFonts w:ascii="Times New Roman" w:hAnsi="Times New Roman"/>
          <w:b/>
          <w:sz w:val="28"/>
          <w:szCs w:val="28"/>
          <w:u w:val="single"/>
        </w:rPr>
      </w:pPr>
    </w:p>
    <w:p w:rsidR="00E80BA8" w:rsidRDefault="00E80BA8" w:rsidP="00E80BA8">
      <w:pPr>
        <w:ind w:firstLine="708"/>
        <w:rPr>
          <w:rFonts w:ascii="Times New Roman" w:hAnsi="Times New Roman"/>
          <w:b/>
          <w:sz w:val="28"/>
          <w:szCs w:val="28"/>
          <w:u w:val="single"/>
        </w:rPr>
      </w:pPr>
    </w:p>
    <w:p w:rsidR="006D4469" w:rsidRDefault="006D4469" w:rsidP="001D7899">
      <w:pPr>
        <w:rPr>
          <w:rFonts w:ascii="Times New Roman" w:hAnsi="Times New Roman"/>
          <w:b/>
          <w:sz w:val="28"/>
          <w:szCs w:val="28"/>
          <w:u w:val="single"/>
        </w:rPr>
      </w:pPr>
      <w:r>
        <w:rPr>
          <w:rFonts w:ascii="Times New Roman" w:hAnsi="Times New Roman"/>
          <w:b/>
          <w:sz w:val="28"/>
          <w:szCs w:val="28"/>
          <w:u w:val="single"/>
        </w:rPr>
        <w:lastRenderedPageBreak/>
        <w:br w:type="page"/>
      </w:r>
    </w:p>
    <w:tbl>
      <w:tblPr>
        <w:tblW w:w="5000" w:type="pct"/>
        <w:tblBorders>
          <w:insideH w:val="single" w:sz="4" w:space="0" w:color="auto"/>
          <w:insideV w:val="single" w:sz="4" w:space="0" w:color="auto"/>
        </w:tblBorders>
        <w:tblLook w:val="00A0" w:firstRow="1" w:lastRow="0" w:firstColumn="1" w:lastColumn="0" w:noHBand="0" w:noVBand="0"/>
      </w:tblPr>
      <w:tblGrid>
        <w:gridCol w:w="4536"/>
        <w:gridCol w:w="4536"/>
      </w:tblGrid>
      <w:tr w:rsidR="006D4469" w:rsidRPr="00F32B98" w:rsidTr="009A494A">
        <w:tc>
          <w:tcPr>
            <w:tcW w:w="5000" w:type="pct"/>
            <w:gridSpan w:val="2"/>
          </w:tcPr>
          <w:p w:rsidR="006D4469" w:rsidRPr="001D7899" w:rsidRDefault="006D4469" w:rsidP="009A494A">
            <w:pPr>
              <w:spacing w:after="0"/>
              <w:rPr>
                <w:rFonts w:ascii="Comic Sans MS" w:hAnsi="Comic Sans MS"/>
                <w:sz w:val="28"/>
                <w:szCs w:val="28"/>
              </w:rPr>
            </w:pPr>
            <w:r w:rsidRPr="001D7899">
              <w:rPr>
                <w:rFonts w:ascii="Comic Sans MS" w:hAnsi="Comic Sans MS"/>
                <w:sz w:val="28"/>
                <w:szCs w:val="28"/>
              </w:rPr>
              <w:lastRenderedPageBreak/>
              <w:t>DODATNA NASTAVA</w:t>
            </w:r>
          </w:p>
        </w:tc>
      </w:tr>
      <w:tr w:rsidR="006D4469" w:rsidRPr="00E54C7C" w:rsidTr="009A494A">
        <w:tc>
          <w:tcPr>
            <w:tcW w:w="5000" w:type="pct"/>
            <w:gridSpan w:val="2"/>
          </w:tcPr>
          <w:p w:rsidR="006D4469" w:rsidRPr="00E54C7C" w:rsidRDefault="006D4469" w:rsidP="00E54C7C">
            <w:pPr>
              <w:rPr>
                <w:rFonts w:ascii="Comic Sans MS" w:hAnsi="Comic Sans MS"/>
                <w:sz w:val="28"/>
                <w:szCs w:val="28"/>
              </w:rPr>
            </w:pPr>
            <w:r w:rsidRPr="00E54C7C">
              <w:rPr>
                <w:rFonts w:ascii="Comic Sans MS" w:hAnsi="Comic Sans MS"/>
                <w:sz w:val="28"/>
                <w:szCs w:val="28"/>
              </w:rPr>
              <w:t xml:space="preserve">NAZIV AKTIVNOSTI: </w:t>
            </w:r>
            <w:r w:rsidR="00771D1B" w:rsidRPr="00E54C7C">
              <w:rPr>
                <w:rFonts w:ascii="Comic Sans MS" w:hAnsi="Comic Sans MS"/>
                <w:sz w:val="28"/>
                <w:szCs w:val="28"/>
              </w:rPr>
              <w:t>DODATNA NASTAVA: BIOLOGIJA, 7</w:t>
            </w:r>
            <w:r w:rsidRPr="00E54C7C">
              <w:rPr>
                <w:rFonts w:ascii="Comic Sans MS" w:hAnsi="Comic Sans MS"/>
                <w:sz w:val="28"/>
                <w:szCs w:val="28"/>
              </w:rPr>
              <w:t>. r</w:t>
            </w:r>
          </w:p>
        </w:tc>
      </w:tr>
      <w:tr w:rsidR="006D4469" w:rsidRPr="00F32B98" w:rsidTr="009A494A">
        <w:tc>
          <w:tcPr>
            <w:tcW w:w="2500" w:type="pct"/>
          </w:tcPr>
          <w:p w:rsidR="006D4469" w:rsidRPr="001D7899" w:rsidRDefault="006D4469" w:rsidP="009A494A">
            <w:pPr>
              <w:spacing w:after="0"/>
            </w:pPr>
            <w:r w:rsidRPr="001D7899">
              <w:rPr>
                <w:rFonts w:ascii="Arial" w:hAnsi="Arial" w:cs="Arial"/>
                <w:b/>
                <w:bCs/>
              </w:rPr>
              <w:t>Naziv aktivnosti, programa i/ili projekta:</w:t>
            </w:r>
          </w:p>
        </w:tc>
        <w:tc>
          <w:tcPr>
            <w:tcW w:w="2500" w:type="pct"/>
          </w:tcPr>
          <w:p w:rsidR="006D4469" w:rsidRPr="001D7899" w:rsidRDefault="006D4469" w:rsidP="009A494A">
            <w:pPr>
              <w:spacing w:after="0"/>
            </w:pPr>
            <w:r w:rsidRPr="001D7899">
              <w:t>D</w:t>
            </w:r>
            <w:r w:rsidR="00771D1B" w:rsidRPr="001D7899">
              <w:t>ODATNA NASTAVE IZ BIOLOGIJE ZA 7</w:t>
            </w:r>
            <w:r w:rsidRPr="001D7899">
              <w:t>. r</w:t>
            </w:r>
          </w:p>
        </w:tc>
      </w:tr>
      <w:tr w:rsidR="006D4469" w:rsidRPr="00F32B98" w:rsidTr="009A494A">
        <w:tc>
          <w:tcPr>
            <w:tcW w:w="2500" w:type="pct"/>
          </w:tcPr>
          <w:p w:rsidR="006D4469" w:rsidRPr="001D7899" w:rsidRDefault="006D4469" w:rsidP="009A494A">
            <w:pPr>
              <w:widowControl w:val="0"/>
              <w:autoSpaceDE w:val="0"/>
              <w:autoSpaceDN w:val="0"/>
              <w:adjustRightInd w:val="0"/>
              <w:spacing w:after="0"/>
              <w:ind w:left="12" w:right="661"/>
              <w:rPr>
                <w:rFonts w:ascii="Times New Roman" w:hAnsi="Times New Roman"/>
              </w:rPr>
            </w:pPr>
            <w:r w:rsidRPr="001D7899">
              <w:rPr>
                <w:rFonts w:ascii="Arial" w:hAnsi="Arial" w:cs="Arial"/>
                <w:b/>
                <w:bCs/>
              </w:rPr>
              <w:t>U</w:t>
            </w:r>
            <w:r w:rsidRPr="001D7899">
              <w:rPr>
                <w:rFonts w:ascii="Times New Roman" w:hAnsi="Times New Roman"/>
                <w:b/>
                <w:bCs/>
              </w:rPr>
              <w:t>č</w:t>
            </w:r>
            <w:r w:rsidRPr="001D7899">
              <w:rPr>
                <w:rFonts w:ascii="Arial" w:hAnsi="Arial" w:cs="Arial"/>
                <w:b/>
                <w:bCs/>
              </w:rPr>
              <w:t xml:space="preserve">itelj/i razredne/predmetne nastave: </w:t>
            </w:r>
          </w:p>
          <w:p w:rsidR="006D4469" w:rsidRPr="001D7899" w:rsidRDefault="006D4469" w:rsidP="009A494A">
            <w:pPr>
              <w:spacing w:after="0"/>
            </w:pPr>
          </w:p>
        </w:tc>
        <w:tc>
          <w:tcPr>
            <w:tcW w:w="2500" w:type="pct"/>
          </w:tcPr>
          <w:p w:rsidR="006D4469" w:rsidRPr="001D7899" w:rsidRDefault="006D4469" w:rsidP="009A494A">
            <w:pPr>
              <w:spacing w:after="0"/>
            </w:pPr>
            <w:r w:rsidRPr="001D7899">
              <w:t>Irena Prepušt Pužar, mag.oecol.</w:t>
            </w:r>
          </w:p>
        </w:tc>
      </w:tr>
      <w:tr w:rsidR="006D4469" w:rsidRPr="00F32B98" w:rsidTr="009A494A">
        <w:tc>
          <w:tcPr>
            <w:tcW w:w="2500" w:type="pct"/>
          </w:tcPr>
          <w:p w:rsidR="006D4469" w:rsidRPr="001D7899" w:rsidRDefault="006D4469" w:rsidP="009A494A">
            <w:pPr>
              <w:widowControl w:val="0"/>
              <w:autoSpaceDE w:val="0"/>
              <w:autoSpaceDN w:val="0"/>
              <w:adjustRightInd w:val="0"/>
              <w:spacing w:after="0"/>
              <w:ind w:left="12" w:right="3365"/>
              <w:rPr>
                <w:rFonts w:ascii="Times New Roman" w:hAnsi="Times New Roman"/>
              </w:rPr>
            </w:pPr>
            <w:r w:rsidRPr="001D7899">
              <w:rPr>
                <w:rFonts w:ascii="Arial" w:hAnsi="Arial" w:cs="Arial"/>
                <w:b/>
                <w:bCs/>
                <w:spacing w:val="-6"/>
              </w:rPr>
              <w:t xml:space="preserve">Razred: </w:t>
            </w:r>
          </w:p>
          <w:p w:rsidR="006D4469" w:rsidRPr="001D7899" w:rsidRDefault="006D4469" w:rsidP="009A494A">
            <w:pPr>
              <w:spacing w:after="0"/>
            </w:pPr>
          </w:p>
        </w:tc>
        <w:tc>
          <w:tcPr>
            <w:tcW w:w="2500" w:type="pct"/>
          </w:tcPr>
          <w:p w:rsidR="006D4469" w:rsidRPr="001D7899" w:rsidRDefault="00771D1B" w:rsidP="009A494A">
            <w:pPr>
              <w:spacing w:after="0"/>
            </w:pPr>
            <w:r w:rsidRPr="001D7899">
              <w:t>7. a</w:t>
            </w:r>
            <w:r w:rsidR="006D4469" w:rsidRPr="001D7899">
              <w:t>, c, d</w:t>
            </w:r>
          </w:p>
        </w:tc>
      </w:tr>
      <w:tr w:rsidR="006D4469" w:rsidRPr="00F32B98" w:rsidTr="009A494A">
        <w:tc>
          <w:tcPr>
            <w:tcW w:w="2500" w:type="pct"/>
          </w:tcPr>
          <w:p w:rsidR="006D4469" w:rsidRPr="001D7899" w:rsidRDefault="006D4469" w:rsidP="009A494A">
            <w:pPr>
              <w:widowControl w:val="0"/>
              <w:autoSpaceDE w:val="0"/>
              <w:autoSpaceDN w:val="0"/>
              <w:adjustRightInd w:val="0"/>
              <w:spacing w:after="0"/>
              <w:ind w:left="12" w:right="2103"/>
              <w:rPr>
                <w:rFonts w:ascii="Times New Roman" w:hAnsi="Times New Roman"/>
              </w:rPr>
            </w:pPr>
            <w:r w:rsidRPr="001D7899">
              <w:rPr>
                <w:rFonts w:ascii="Arial" w:hAnsi="Arial" w:cs="Arial"/>
                <w:b/>
                <w:bCs/>
                <w:spacing w:val="-4"/>
              </w:rPr>
              <w:t>Planirani broj u</w:t>
            </w:r>
            <w:r w:rsidRPr="001D7899">
              <w:rPr>
                <w:rFonts w:ascii="Times New Roman" w:hAnsi="Times New Roman"/>
                <w:b/>
                <w:bCs/>
                <w:spacing w:val="-4"/>
              </w:rPr>
              <w:t>č</w:t>
            </w:r>
            <w:r w:rsidRPr="001D7899">
              <w:rPr>
                <w:rFonts w:ascii="Arial" w:hAnsi="Arial" w:cs="Arial"/>
                <w:b/>
                <w:bCs/>
                <w:spacing w:val="-4"/>
              </w:rPr>
              <w:t xml:space="preserve">enika: </w:t>
            </w:r>
          </w:p>
          <w:p w:rsidR="006D4469" w:rsidRPr="001D7899" w:rsidRDefault="006D4469" w:rsidP="009A494A">
            <w:pPr>
              <w:spacing w:after="0"/>
            </w:pPr>
          </w:p>
        </w:tc>
        <w:tc>
          <w:tcPr>
            <w:tcW w:w="2500" w:type="pct"/>
          </w:tcPr>
          <w:p w:rsidR="006D4469" w:rsidRPr="001D7899" w:rsidRDefault="00771D1B" w:rsidP="009A494A">
            <w:pPr>
              <w:spacing w:after="0"/>
            </w:pPr>
            <w:r w:rsidRPr="001D7899">
              <w:t>7</w:t>
            </w:r>
          </w:p>
        </w:tc>
      </w:tr>
      <w:tr w:rsidR="006D4469" w:rsidRPr="00F32B98" w:rsidTr="009A494A">
        <w:tc>
          <w:tcPr>
            <w:tcW w:w="2500" w:type="pct"/>
          </w:tcPr>
          <w:p w:rsidR="006D4469" w:rsidRPr="001D7899" w:rsidRDefault="006D4469" w:rsidP="009A494A">
            <w:pPr>
              <w:widowControl w:val="0"/>
              <w:autoSpaceDE w:val="0"/>
              <w:autoSpaceDN w:val="0"/>
              <w:adjustRightInd w:val="0"/>
              <w:spacing w:after="0"/>
              <w:ind w:left="12" w:right="2408"/>
              <w:rPr>
                <w:rFonts w:ascii="Times New Roman" w:hAnsi="Times New Roman"/>
              </w:rPr>
            </w:pPr>
            <w:r w:rsidRPr="001D7899">
              <w:rPr>
                <w:rFonts w:ascii="Arial" w:hAnsi="Arial" w:cs="Arial"/>
                <w:b/>
                <w:bCs/>
              </w:rPr>
              <w:t xml:space="preserve">Planirani broj sati: </w:t>
            </w:r>
          </w:p>
          <w:p w:rsidR="006D4469" w:rsidRPr="001D7899" w:rsidRDefault="006D4469" w:rsidP="009A494A">
            <w:pPr>
              <w:spacing w:after="0"/>
            </w:pPr>
          </w:p>
        </w:tc>
        <w:tc>
          <w:tcPr>
            <w:tcW w:w="2500" w:type="pct"/>
          </w:tcPr>
          <w:p w:rsidR="006D4469" w:rsidRPr="001D7899" w:rsidRDefault="006D4469" w:rsidP="009A494A">
            <w:pPr>
              <w:spacing w:after="0"/>
            </w:pPr>
            <w:r w:rsidRPr="001D7899">
              <w:t>35</w:t>
            </w:r>
          </w:p>
        </w:tc>
      </w:tr>
      <w:tr w:rsidR="006D4469" w:rsidRPr="00F32B98" w:rsidTr="009A494A">
        <w:tc>
          <w:tcPr>
            <w:tcW w:w="2500" w:type="pct"/>
          </w:tcPr>
          <w:p w:rsidR="006D4469" w:rsidRPr="001D7899" w:rsidRDefault="006D4469" w:rsidP="009A494A">
            <w:pPr>
              <w:widowControl w:val="0"/>
              <w:autoSpaceDE w:val="0"/>
              <w:autoSpaceDN w:val="0"/>
              <w:adjustRightInd w:val="0"/>
              <w:spacing w:after="0"/>
              <w:ind w:left="12" w:right="402"/>
              <w:rPr>
                <w:rFonts w:ascii="Times New Roman" w:hAnsi="Times New Roman"/>
              </w:rPr>
            </w:pPr>
            <w:r w:rsidRPr="001D7899">
              <w:rPr>
                <w:rFonts w:ascii="Arial" w:hAnsi="Arial" w:cs="Arial"/>
                <w:b/>
                <w:bCs/>
              </w:rPr>
              <w:t xml:space="preserve">Ciljevi aktivnosti, programa i/ili projekta: </w:t>
            </w:r>
          </w:p>
          <w:p w:rsidR="006D4469" w:rsidRPr="001D7899" w:rsidRDefault="006D4469" w:rsidP="009A494A">
            <w:pPr>
              <w:spacing w:after="0"/>
            </w:pPr>
          </w:p>
        </w:tc>
        <w:tc>
          <w:tcPr>
            <w:tcW w:w="2500" w:type="pct"/>
          </w:tcPr>
          <w:p w:rsidR="006D4469" w:rsidRPr="001D7899" w:rsidRDefault="006D4469" w:rsidP="009A494A">
            <w:pPr>
              <w:spacing w:after="0"/>
            </w:pPr>
            <w:r w:rsidRPr="001D7899">
              <w:t xml:space="preserve">- produbljivanje znanja iz biologije učenicima koji pokazuju interes za tu znanost  </w:t>
            </w:r>
          </w:p>
          <w:p w:rsidR="006D4469" w:rsidRPr="001D7899" w:rsidRDefault="006D4469" w:rsidP="009A494A">
            <w:pPr>
              <w:spacing w:after="0"/>
            </w:pPr>
          </w:p>
        </w:tc>
      </w:tr>
      <w:tr w:rsidR="006D4469" w:rsidRPr="00F32B98" w:rsidTr="009A494A">
        <w:tc>
          <w:tcPr>
            <w:tcW w:w="2500" w:type="pct"/>
          </w:tcPr>
          <w:p w:rsidR="006D4469" w:rsidRPr="001D7899" w:rsidRDefault="006D4469" w:rsidP="009A494A">
            <w:pPr>
              <w:widowControl w:val="0"/>
              <w:autoSpaceDE w:val="0"/>
              <w:autoSpaceDN w:val="0"/>
              <w:adjustRightInd w:val="0"/>
              <w:spacing w:after="0"/>
              <w:ind w:left="12" w:right="171"/>
              <w:rPr>
                <w:rFonts w:ascii="Times New Roman" w:hAnsi="Times New Roman"/>
              </w:rPr>
            </w:pPr>
            <w:r w:rsidRPr="001D7899">
              <w:rPr>
                <w:rFonts w:ascii="Arial" w:hAnsi="Arial" w:cs="Arial"/>
                <w:b/>
                <w:bCs/>
              </w:rPr>
              <w:t xml:space="preserve">Namjena aktivnosti, programa i/ili projekta: </w:t>
            </w:r>
          </w:p>
          <w:p w:rsidR="006D4469" w:rsidRPr="001D7899" w:rsidRDefault="006D4469" w:rsidP="009A494A">
            <w:pPr>
              <w:spacing w:after="0"/>
            </w:pPr>
          </w:p>
        </w:tc>
        <w:tc>
          <w:tcPr>
            <w:tcW w:w="2500" w:type="pct"/>
          </w:tcPr>
          <w:p w:rsidR="006D4469" w:rsidRPr="001D7899" w:rsidRDefault="006D4469" w:rsidP="009A494A">
            <w:pPr>
              <w:spacing w:after="0"/>
              <w:ind w:left="36"/>
            </w:pPr>
            <w:r w:rsidRPr="001D7899">
              <w:t>- praktičnim radom produbiti znanje učenika i povezati teorijska znanja sa svakodnevnim životom</w:t>
            </w:r>
          </w:p>
          <w:p w:rsidR="006D4469" w:rsidRPr="001D7899" w:rsidRDefault="006D4469" w:rsidP="009A494A">
            <w:pPr>
              <w:spacing w:after="0"/>
              <w:ind w:left="36"/>
            </w:pPr>
            <w:r w:rsidRPr="001D7899">
              <w:t>- pripremiti učenike za natjecanje iz biologije</w:t>
            </w:r>
          </w:p>
        </w:tc>
      </w:tr>
      <w:tr w:rsidR="006D4469" w:rsidRPr="00F32B98" w:rsidTr="009A494A">
        <w:tc>
          <w:tcPr>
            <w:tcW w:w="2500" w:type="pct"/>
          </w:tcPr>
          <w:p w:rsidR="006D4469" w:rsidRPr="001D7899" w:rsidRDefault="006D4469" w:rsidP="00E54C7C">
            <w:pPr>
              <w:widowControl w:val="0"/>
              <w:autoSpaceDE w:val="0"/>
              <w:autoSpaceDN w:val="0"/>
              <w:adjustRightInd w:val="0"/>
              <w:spacing w:after="0"/>
              <w:ind w:left="12" w:right="44"/>
              <w:rPr>
                <w:rFonts w:ascii="Times New Roman" w:hAnsi="Times New Roman"/>
              </w:rPr>
            </w:pPr>
            <w:r w:rsidRPr="001D7899">
              <w:rPr>
                <w:rFonts w:ascii="Arial" w:hAnsi="Arial" w:cs="Arial"/>
                <w:b/>
                <w:bCs/>
                <w:spacing w:val="1"/>
              </w:rPr>
              <w:t xml:space="preserve">Nositelj/i aktivnosti, programa i/ili projekta i </w:t>
            </w:r>
            <w:r w:rsidRPr="001D7899">
              <w:rPr>
                <w:rFonts w:ascii="Arial" w:hAnsi="Arial" w:cs="Arial"/>
                <w:b/>
                <w:bCs/>
                <w:spacing w:val="-7"/>
              </w:rPr>
              <w:t xml:space="preserve">njihova odgovornost: </w:t>
            </w:r>
          </w:p>
          <w:p w:rsidR="006D4469" w:rsidRPr="001D7899" w:rsidRDefault="006D4469" w:rsidP="009A494A">
            <w:pPr>
              <w:spacing w:after="0"/>
            </w:pPr>
          </w:p>
        </w:tc>
        <w:tc>
          <w:tcPr>
            <w:tcW w:w="2500" w:type="pct"/>
          </w:tcPr>
          <w:p w:rsidR="006D4469" w:rsidRPr="001D7899" w:rsidRDefault="006D4469" w:rsidP="009A494A">
            <w:pPr>
              <w:spacing w:after="0"/>
            </w:pPr>
            <w:r w:rsidRPr="001D7899">
              <w:t>- Irena P.Pužar – učitelj biologije</w:t>
            </w:r>
          </w:p>
          <w:p w:rsidR="006D4469" w:rsidRPr="001D7899" w:rsidRDefault="006D4469" w:rsidP="009A494A">
            <w:pPr>
              <w:spacing w:after="0"/>
            </w:pPr>
            <w:r w:rsidRPr="001D7899">
              <w:t>- učenici zainteresirani za dodatan rad - sudionici</w:t>
            </w:r>
          </w:p>
        </w:tc>
      </w:tr>
      <w:tr w:rsidR="006D4469" w:rsidRPr="00F32B98" w:rsidTr="009A494A">
        <w:tc>
          <w:tcPr>
            <w:tcW w:w="2500" w:type="pct"/>
          </w:tcPr>
          <w:p w:rsidR="006D4469" w:rsidRPr="001D7899" w:rsidRDefault="006D4469" w:rsidP="00E54C7C">
            <w:pPr>
              <w:widowControl w:val="0"/>
              <w:autoSpaceDE w:val="0"/>
              <w:autoSpaceDN w:val="0"/>
              <w:adjustRightInd w:val="0"/>
              <w:spacing w:after="0"/>
              <w:ind w:left="12" w:right="350"/>
              <w:rPr>
                <w:rFonts w:ascii="Times New Roman" w:hAnsi="Times New Roman"/>
              </w:rPr>
            </w:pPr>
            <w:r w:rsidRPr="001D7899">
              <w:rPr>
                <w:rFonts w:ascii="Arial" w:hAnsi="Arial" w:cs="Arial"/>
                <w:b/>
                <w:bCs/>
              </w:rPr>
              <w:t>Na</w:t>
            </w:r>
            <w:r w:rsidRPr="001D7899">
              <w:rPr>
                <w:rFonts w:ascii="Times New Roman" w:hAnsi="Times New Roman"/>
                <w:b/>
                <w:bCs/>
              </w:rPr>
              <w:t>č</w:t>
            </w:r>
            <w:r w:rsidRPr="001D7899">
              <w:rPr>
                <w:rFonts w:ascii="Arial" w:hAnsi="Arial" w:cs="Arial"/>
                <w:b/>
                <w:bCs/>
              </w:rPr>
              <w:t xml:space="preserve">in realizacije aktivnosti, programa i/ili </w:t>
            </w:r>
            <w:r w:rsidRPr="001D7899">
              <w:rPr>
                <w:rFonts w:ascii="Arial" w:hAnsi="Arial" w:cs="Arial"/>
                <w:b/>
                <w:bCs/>
                <w:spacing w:val="-1"/>
              </w:rPr>
              <w:t xml:space="preserve">projekta: </w:t>
            </w:r>
          </w:p>
          <w:p w:rsidR="006D4469" w:rsidRPr="001D7899" w:rsidRDefault="006D4469" w:rsidP="009A494A">
            <w:pPr>
              <w:spacing w:after="0"/>
            </w:pPr>
          </w:p>
        </w:tc>
        <w:tc>
          <w:tcPr>
            <w:tcW w:w="2500" w:type="pct"/>
          </w:tcPr>
          <w:p w:rsidR="006D4469" w:rsidRPr="001D7899" w:rsidRDefault="006D4469" w:rsidP="009A494A">
            <w:pPr>
              <w:spacing w:after="0"/>
            </w:pPr>
            <w:r w:rsidRPr="001D7899">
              <w:t xml:space="preserve">- predavanja </w:t>
            </w:r>
          </w:p>
          <w:p w:rsidR="006D4469" w:rsidRPr="001D7899" w:rsidRDefault="006D4469" w:rsidP="009A494A">
            <w:pPr>
              <w:spacing w:after="0"/>
            </w:pPr>
            <w:r w:rsidRPr="001D7899">
              <w:t>- praktični radovi</w:t>
            </w:r>
          </w:p>
          <w:p w:rsidR="006D4469" w:rsidRPr="001D7899" w:rsidRDefault="006D4469" w:rsidP="009A494A">
            <w:pPr>
              <w:spacing w:after="0"/>
            </w:pPr>
            <w:r w:rsidRPr="001D7899">
              <w:t>- istraživački radovi</w:t>
            </w:r>
          </w:p>
          <w:p w:rsidR="006D4469" w:rsidRPr="001D7899" w:rsidRDefault="006D4469" w:rsidP="009A494A">
            <w:pPr>
              <w:spacing w:after="0"/>
            </w:pPr>
            <w:r w:rsidRPr="001D7899">
              <w:t>- rješavanje zadataka</w:t>
            </w:r>
          </w:p>
          <w:p w:rsidR="006D4469" w:rsidRPr="001D7899" w:rsidRDefault="006D4469" w:rsidP="009A494A">
            <w:pPr>
              <w:spacing w:after="0"/>
            </w:pPr>
            <w:r w:rsidRPr="001D7899">
              <w:t>- izrada postera</w:t>
            </w:r>
          </w:p>
        </w:tc>
      </w:tr>
      <w:tr w:rsidR="006D4469" w:rsidRPr="00F32B98" w:rsidTr="009A494A">
        <w:tc>
          <w:tcPr>
            <w:tcW w:w="2500" w:type="pct"/>
          </w:tcPr>
          <w:p w:rsidR="006D4469" w:rsidRPr="001D7899" w:rsidRDefault="006D4469" w:rsidP="00E54C7C">
            <w:pPr>
              <w:widowControl w:val="0"/>
              <w:autoSpaceDE w:val="0"/>
              <w:autoSpaceDN w:val="0"/>
              <w:adjustRightInd w:val="0"/>
              <w:spacing w:after="0"/>
              <w:ind w:left="12" w:right="1022"/>
              <w:rPr>
                <w:rFonts w:ascii="Times New Roman" w:hAnsi="Times New Roman"/>
              </w:rPr>
            </w:pPr>
            <w:r w:rsidRPr="001D7899">
              <w:rPr>
                <w:rFonts w:ascii="Arial" w:hAnsi="Arial" w:cs="Arial"/>
                <w:b/>
                <w:bCs/>
              </w:rPr>
              <w:t xml:space="preserve">Vremenik aktivnosti, programa i/ili </w:t>
            </w:r>
            <w:r w:rsidRPr="001D7899">
              <w:rPr>
                <w:rFonts w:ascii="Arial" w:hAnsi="Arial" w:cs="Arial"/>
                <w:b/>
                <w:bCs/>
                <w:spacing w:val="-1"/>
              </w:rPr>
              <w:t xml:space="preserve">projekta: </w:t>
            </w:r>
          </w:p>
          <w:p w:rsidR="006D4469" w:rsidRPr="001D7899" w:rsidRDefault="006D4469" w:rsidP="009A494A">
            <w:pPr>
              <w:spacing w:after="0"/>
            </w:pPr>
          </w:p>
        </w:tc>
        <w:tc>
          <w:tcPr>
            <w:tcW w:w="2500" w:type="pct"/>
          </w:tcPr>
          <w:p w:rsidR="006D4469" w:rsidRPr="001D7899" w:rsidRDefault="00771D1B" w:rsidP="009A494A">
            <w:r w:rsidRPr="001D7899">
              <w:t>- rujan</w:t>
            </w:r>
            <w:r w:rsidR="00E54C7C">
              <w:t>,</w:t>
            </w:r>
            <w:r w:rsidRPr="001D7899">
              <w:t xml:space="preserve"> 2016. – lipanj</w:t>
            </w:r>
            <w:r w:rsidR="00E54C7C">
              <w:t>,</w:t>
            </w:r>
            <w:r w:rsidRPr="001D7899">
              <w:t xml:space="preserve"> 2017.</w:t>
            </w:r>
            <w:r w:rsidR="006D4469" w:rsidRPr="001D7899">
              <w:t xml:space="preserve">              </w:t>
            </w:r>
          </w:p>
          <w:p w:rsidR="006D4469" w:rsidRPr="001D7899" w:rsidRDefault="006D4469" w:rsidP="009A494A">
            <w:pPr>
              <w:spacing w:after="0"/>
            </w:pPr>
          </w:p>
        </w:tc>
      </w:tr>
      <w:tr w:rsidR="006D4469" w:rsidRPr="00F32B98" w:rsidTr="009A494A">
        <w:tc>
          <w:tcPr>
            <w:tcW w:w="2500" w:type="pct"/>
          </w:tcPr>
          <w:p w:rsidR="006D4469" w:rsidRPr="001D7899" w:rsidRDefault="006D4469" w:rsidP="00E54C7C">
            <w:pPr>
              <w:widowControl w:val="0"/>
              <w:autoSpaceDE w:val="0"/>
              <w:autoSpaceDN w:val="0"/>
              <w:adjustRightInd w:val="0"/>
              <w:spacing w:after="0"/>
              <w:ind w:left="12"/>
              <w:rPr>
                <w:rFonts w:ascii="Times New Roman" w:hAnsi="Times New Roman"/>
              </w:rPr>
            </w:pPr>
            <w:r w:rsidRPr="001D7899">
              <w:rPr>
                <w:rFonts w:ascii="Arial" w:hAnsi="Arial" w:cs="Arial"/>
                <w:b/>
                <w:bCs/>
                <w:spacing w:val="-1"/>
              </w:rPr>
              <w:t>Na</w:t>
            </w:r>
            <w:r w:rsidRPr="001D7899">
              <w:rPr>
                <w:rFonts w:ascii="Times New Roman" w:hAnsi="Times New Roman"/>
                <w:b/>
                <w:bCs/>
                <w:spacing w:val="-1"/>
              </w:rPr>
              <w:t>č</w:t>
            </w:r>
            <w:r w:rsidRPr="001D7899">
              <w:rPr>
                <w:rFonts w:ascii="Arial" w:hAnsi="Arial" w:cs="Arial"/>
                <w:b/>
                <w:bCs/>
                <w:spacing w:val="-1"/>
              </w:rPr>
              <w:t>in vrednovanja i na</w:t>
            </w:r>
            <w:r w:rsidRPr="001D7899">
              <w:rPr>
                <w:rFonts w:ascii="Times New Roman" w:hAnsi="Times New Roman"/>
                <w:b/>
                <w:bCs/>
                <w:spacing w:val="-1"/>
              </w:rPr>
              <w:t>č</w:t>
            </w:r>
            <w:r w:rsidRPr="001D7899">
              <w:rPr>
                <w:rFonts w:ascii="Arial" w:hAnsi="Arial" w:cs="Arial"/>
                <w:b/>
                <w:bCs/>
                <w:spacing w:val="-1"/>
              </w:rPr>
              <w:t>in kori</w:t>
            </w:r>
            <w:r w:rsidRPr="001D7899">
              <w:rPr>
                <w:rFonts w:ascii="Times New Roman" w:hAnsi="Times New Roman"/>
                <w:b/>
                <w:bCs/>
                <w:spacing w:val="-1"/>
              </w:rPr>
              <w:t>š</w:t>
            </w:r>
            <w:r w:rsidRPr="001D7899">
              <w:rPr>
                <w:rFonts w:ascii="Arial" w:hAnsi="Arial" w:cs="Arial"/>
                <w:b/>
                <w:bCs/>
                <w:spacing w:val="-1"/>
              </w:rPr>
              <w:t xml:space="preserve">tenja rezultata </w:t>
            </w:r>
            <w:r w:rsidRPr="001D7899">
              <w:rPr>
                <w:rFonts w:ascii="Arial" w:hAnsi="Arial" w:cs="Arial"/>
                <w:b/>
                <w:bCs/>
                <w:spacing w:val="-8"/>
              </w:rPr>
              <w:t xml:space="preserve">vrednovanja: </w:t>
            </w:r>
          </w:p>
          <w:p w:rsidR="006D4469" w:rsidRPr="001D7899" w:rsidRDefault="006D4469" w:rsidP="009A494A">
            <w:pPr>
              <w:spacing w:after="0"/>
            </w:pPr>
          </w:p>
        </w:tc>
        <w:tc>
          <w:tcPr>
            <w:tcW w:w="2500" w:type="pct"/>
          </w:tcPr>
          <w:p w:rsidR="006D4469" w:rsidRPr="001D7899" w:rsidRDefault="006D4469" w:rsidP="009A494A">
            <w:pPr>
              <w:spacing w:after="0"/>
            </w:pPr>
            <w:r w:rsidRPr="001D7899">
              <w:t>- vrednovanje učeničkih postignuća – rješavanjem zadataka, plasmanom na natjecanju</w:t>
            </w:r>
          </w:p>
        </w:tc>
      </w:tr>
      <w:tr w:rsidR="006D4469" w:rsidRPr="00F32B98" w:rsidTr="009A494A">
        <w:tc>
          <w:tcPr>
            <w:tcW w:w="2500" w:type="pct"/>
          </w:tcPr>
          <w:p w:rsidR="006D4469" w:rsidRPr="00E54C7C" w:rsidRDefault="006D4469" w:rsidP="00E54C7C">
            <w:pPr>
              <w:widowControl w:val="0"/>
              <w:autoSpaceDE w:val="0"/>
              <w:autoSpaceDN w:val="0"/>
              <w:adjustRightInd w:val="0"/>
              <w:spacing w:after="0"/>
              <w:ind w:left="12" w:right="124"/>
              <w:rPr>
                <w:rFonts w:ascii="Times New Roman" w:hAnsi="Times New Roman"/>
              </w:rPr>
            </w:pPr>
            <w:r w:rsidRPr="001D7899">
              <w:rPr>
                <w:rFonts w:ascii="Arial" w:hAnsi="Arial" w:cs="Arial"/>
                <w:b/>
                <w:bCs/>
              </w:rPr>
              <w:t>Detaljan tro</w:t>
            </w:r>
            <w:r w:rsidRPr="001D7899">
              <w:rPr>
                <w:rFonts w:ascii="Times New Roman" w:hAnsi="Times New Roman"/>
                <w:b/>
                <w:bCs/>
              </w:rPr>
              <w:t>š</w:t>
            </w:r>
            <w:r w:rsidRPr="001D7899">
              <w:rPr>
                <w:rFonts w:ascii="Arial" w:hAnsi="Arial" w:cs="Arial"/>
                <w:b/>
                <w:bCs/>
              </w:rPr>
              <w:t xml:space="preserve">kovnik aktivnosti, programa i/ili </w:t>
            </w:r>
            <w:r w:rsidRPr="001D7899">
              <w:rPr>
                <w:rFonts w:ascii="Arial" w:hAnsi="Arial" w:cs="Arial"/>
                <w:b/>
                <w:bCs/>
                <w:spacing w:val="-1"/>
              </w:rPr>
              <w:t xml:space="preserve">projekta: </w:t>
            </w:r>
          </w:p>
          <w:p w:rsidR="006D4469" w:rsidRPr="001D7899" w:rsidRDefault="006D4469" w:rsidP="009A494A">
            <w:pPr>
              <w:spacing w:after="0"/>
            </w:pPr>
          </w:p>
        </w:tc>
        <w:tc>
          <w:tcPr>
            <w:tcW w:w="2500" w:type="pct"/>
          </w:tcPr>
          <w:p w:rsidR="006D4469" w:rsidRPr="001D7899" w:rsidRDefault="006D4469" w:rsidP="009A494A">
            <w:r w:rsidRPr="001D7899">
              <w:t>- uredski materijal, s</w:t>
            </w:r>
            <w:r w:rsidR="00771D1B" w:rsidRPr="001D7899">
              <w:t>itan inventar, kemikalije –    2</w:t>
            </w:r>
            <w:r w:rsidRPr="001D7899">
              <w:t>00</w:t>
            </w:r>
            <w:r w:rsidR="00771D1B" w:rsidRPr="001D7899">
              <w:t>,00</w:t>
            </w:r>
            <w:r w:rsidRPr="001D7899">
              <w:t xml:space="preserve"> kn                                            </w:t>
            </w:r>
          </w:p>
          <w:p w:rsidR="006D4469" w:rsidRPr="001D7899" w:rsidRDefault="006D4469" w:rsidP="009A494A">
            <w:pPr>
              <w:spacing w:after="0"/>
            </w:pPr>
          </w:p>
        </w:tc>
      </w:tr>
    </w:tbl>
    <w:p w:rsidR="00952FA4" w:rsidRDefault="00952FA4" w:rsidP="00300D9F">
      <w:pPr>
        <w:ind w:firstLine="708"/>
        <w:jc w:val="center"/>
        <w:rPr>
          <w:rFonts w:ascii="Times New Roman" w:hAnsi="Times New Roman"/>
          <w:b/>
          <w:sz w:val="28"/>
          <w:szCs w:val="28"/>
          <w:u w:val="single"/>
        </w:rPr>
      </w:pPr>
    </w:p>
    <w:p w:rsidR="002433EA" w:rsidRDefault="002433EA" w:rsidP="002433EA">
      <w:pPr>
        <w:rPr>
          <w:rFonts w:ascii="Times New Roman" w:hAnsi="Times New Roman"/>
          <w:b/>
          <w:sz w:val="28"/>
          <w:szCs w:val="28"/>
          <w:u w:val="single"/>
        </w:rPr>
      </w:pPr>
    </w:p>
    <w:p w:rsidR="00E54C7C" w:rsidRDefault="00E54C7C" w:rsidP="002433EA">
      <w:pPr>
        <w:rPr>
          <w:rFonts w:ascii="Times New Roman" w:hAnsi="Times New Roman"/>
          <w:b/>
          <w:sz w:val="28"/>
          <w:szCs w:val="28"/>
          <w:u w:val="single"/>
        </w:rPr>
      </w:pPr>
    </w:p>
    <w:tbl>
      <w:tblPr>
        <w:tblW w:w="5235" w:type="pct"/>
        <w:tblBorders>
          <w:insideH w:val="single" w:sz="4" w:space="0" w:color="auto"/>
          <w:insideV w:val="single" w:sz="4" w:space="0" w:color="auto"/>
        </w:tblBorders>
        <w:tblLook w:val="04A0" w:firstRow="1" w:lastRow="0" w:firstColumn="1" w:lastColumn="0" w:noHBand="0" w:noVBand="1"/>
      </w:tblPr>
      <w:tblGrid>
        <w:gridCol w:w="4536"/>
        <w:gridCol w:w="4962"/>
      </w:tblGrid>
      <w:tr w:rsidR="002433EA" w:rsidRPr="008601B8" w:rsidTr="00D002FF">
        <w:tc>
          <w:tcPr>
            <w:tcW w:w="5000" w:type="pct"/>
            <w:gridSpan w:val="2"/>
          </w:tcPr>
          <w:p w:rsidR="002433EA" w:rsidRPr="002433EA" w:rsidRDefault="002433EA" w:rsidP="00D002FF">
            <w:pPr>
              <w:tabs>
                <w:tab w:val="left" w:pos="5520"/>
              </w:tabs>
              <w:spacing w:after="0" w:line="360" w:lineRule="auto"/>
              <w:rPr>
                <w:rFonts w:ascii="Comic Sans MS" w:hAnsi="Comic Sans MS"/>
                <w:sz w:val="28"/>
                <w:szCs w:val="28"/>
              </w:rPr>
            </w:pPr>
            <w:r w:rsidRPr="002433EA">
              <w:rPr>
                <w:rFonts w:ascii="Comic Sans MS" w:hAnsi="Comic Sans MS"/>
                <w:sz w:val="28"/>
                <w:szCs w:val="28"/>
              </w:rPr>
              <w:lastRenderedPageBreak/>
              <w:t>DODATNA NASTAVA</w:t>
            </w:r>
            <w:r w:rsidRPr="002433EA">
              <w:rPr>
                <w:rFonts w:ascii="Comic Sans MS" w:hAnsi="Comic Sans MS"/>
                <w:sz w:val="28"/>
                <w:szCs w:val="28"/>
              </w:rPr>
              <w:tab/>
            </w:r>
          </w:p>
        </w:tc>
      </w:tr>
      <w:tr w:rsidR="002433EA" w:rsidRPr="008601B8" w:rsidTr="00D002FF">
        <w:tc>
          <w:tcPr>
            <w:tcW w:w="5000" w:type="pct"/>
            <w:gridSpan w:val="2"/>
          </w:tcPr>
          <w:p w:rsidR="002433EA" w:rsidRPr="002433EA" w:rsidRDefault="002433EA" w:rsidP="00D002FF">
            <w:pPr>
              <w:tabs>
                <w:tab w:val="left" w:pos="5520"/>
              </w:tabs>
              <w:spacing w:after="0" w:line="360" w:lineRule="auto"/>
              <w:rPr>
                <w:rFonts w:ascii="Comic Sans MS" w:hAnsi="Comic Sans MS"/>
                <w:sz w:val="28"/>
                <w:szCs w:val="28"/>
              </w:rPr>
            </w:pPr>
            <w:r>
              <w:rPr>
                <w:rFonts w:ascii="Comic Sans MS" w:hAnsi="Comic Sans MS"/>
                <w:sz w:val="28"/>
                <w:szCs w:val="28"/>
              </w:rPr>
              <w:t>NAZIV AKTIVNOSTI: Dodatna nastava iz kemije</w:t>
            </w:r>
          </w:p>
        </w:tc>
      </w:tr>
      <w:tr w:rsidR="002433EA" w:rsidRPr="008601B8" w:rsidTr="00D002FF">
        <w:tc>
          <w:tcPr>
            <w:tcW w:w="2388" w:type="pct"/>
          </w:tcPr>
          <w:p w:rsidR="002433EA" w:rsidRPr="002433EA" w:rsidRDefault="002433EA" w:rsidP="00D002FF">
            <w:pPr>
              <w:spacing w:after="0" w:line="360" w:lineRule="auto"/>
              <w:rPr>
                <w:rFonts w:ascii="Arial" w:hAnsi="Arial" w:cs="Arial"/>
              </w:rPr>
            </w:pPr>
            <w:r w:rsidRPr="002433EA">
              <w:rPr>
                <w:rFonts w:ascii="Arial" w:hAnsi="Arial" w:cs="Arial"/>
                <w:b/>
                <w:bCs/>
                <w:color w:val="000000"/>
              </w:rPr>
              <w:t>Naziv aktivnosti, programa i/ili projekta:</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Dodatna nastava iz kemije za 7. razred</w:t>
            </w:r>
          </w:p>
        </w:tc>
      </w:tr>
      <w:tr w:rsidR="002433EA" w:rsidRPr="008601B8" w:rsidTr="00D002FF">
        <w:tc>
          <w:tcPr>
            <w:tcW w:w="2388" w:type="pct"/>
          </w:tcPr>
          <w:p w:rsidR="002433EA" w:rsidRPr="002433EA" w:rsidRDefault="002433EA" w:rsidP="00D002FF">
            <w:pPr>
              <w:widowControl w:val="0"/>
              <w:autoSpaceDE w:val="0"/>
              <w:autoSpaceDN w:val="0"/>
              <w:adjustRightInd w:val="0"/>
              <w:spacing w:after="0" w:line="360" w:lineRule="auto"/>
              <w:ind w:left="12" w:right="172"/>
              <w:rPr>
                <w:rFonts w:ascii="Arial" w:hAnsi="Arial" w:cs="Arial"/>
              </w:rPr>
            </w:pPr>
            <w:r w:rsidRPr="002433EA">
              <w:rPr>
                <w:rFonts w:ascii="Arial" w:hAnsi="Arial" w:cs="Arial"/>
                <w:b/>
                <w:bCs/>
                <w:color w:val="000000"/>
              </w:rPr>
              <w:t xml:space="preserve">Učitelj/i razredne/predmetne nastave: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Anita Pijak</w:t>
            </w:r>
          </w:p>
        </w:tc>
      </w:tr>
      <w:tr w:rsidR="002433EA" w:rsidRPr="008601B8" w:rsidTr="00D002FF">
        <w:tc>
          <w:tcPr>
            <w:tcW w:w="2388" w:type="pct"/>
          </w:tcPr>
          <w:p w:rsidR="002433EA" w:rsidRPr="002433EA" w:rsidRDefault="002433EA" w:rsidP="00D002FF">
            <w:pPr>
              <w:widowControl w:val="0"/>
              <w:autoSpaceDE w:val="0"/>
              <w:autoSpaceDN w:val="0"/>
              <w:adjustRightInd w:val="0"/>
              <w:spacing w:after="0" w:line="360" w:lineRule="auto"/>
              <w:ind w:left="12" w:right="3365"/>
              <w:rPr>
                <w:rFonts w:ascii="Arial" w:hAnsi="Arial" w:cs="Arial"/>
              </w:rPr>
            </w:pPr>
            <w:r w:rsidRPr="002433EA">
              <w:rPr>
                <w:rFonts w:ascii="Arial" w:hAnsi="Arial" w:cs="Arial"/>
                <w:b/>
                <w:bCs/>
                <w:color w:val="000000"/>
                <w:spacing w:val="-6"/>
              </w:rPr>
              <w:t xml:space="preserve">Razred: </w:t>
            </w:r>
          </w:p>
        </w:tc>
        <w:tc>
          <w:tcPr>
            <w:tcW w:w="2612" w:type="pct"/>
          </w:tcPr>
          <w:p w:rsidR="002433EA" w:rsidRPr="002433EA" w:rsidRDefault="002433EA" w:rsidP="00D002FF">
            <w:pPr>
              <w:spacing w:after="0" w:line="360" w:lineRule="auto"/>
              <w:rPr>
                <w:rFonts w:asciiTheme="minorHAnsi" w:hAnsiTheme="minorHAnsi"/>
              </w:rPr>
            </w:pPr>
            <w:r>
              <w:rPr>
                <w:rFonts w:asciiTheme="minorHAnsi" w:hAnsiTheme="minorHAnsi"/>
              </w:rPr>
              <w:t>Učenici 7.</w:t>
            </w:r>
            <w:r w:rsidRPr="002433EA">
              <w:rPr>
                <w:rFonts w:asciiTheme="minorHAnsi" w:hAnsiTheme="minorHAnsi"/>
              </w:rPr>
              <w:t xml:space="preserve"> razreda</w:t>
            </w:r>
          </w:p>
        </w:tc>
      </w:tr>
      <w:tr w:rsidR="002433EA" w:rsidRPr="008601B8" w:rsidTr="00D002FF">
        <w:tc>
          <w:tcPr>
            <w:tcW w:w="2388" w:type="pct"/>
          </w:tcPr>
          <w:p w:rsidR="002433EA" w:rsidRPr="002433EA" w:rsidRDefault="002433EA" w:rsidP="00D002FF">
            <w:pPr>
              <w:widowControl w:val="0"/>
              <w:autoSpaceDE w:val="0"/>
              <w:autoSpaceDN w:val="0"/>
              <w:adjustRightInd w:val="0"/>
              <w:spacing w:after="0" w:line="360" w:lineRule="auto"/>
              <w:ind w:left="12" w:right="1590"/>
              <w:rPr>
                <w:rFonts w:ascii="Arial" w:hAnsi="Arial" w:cs="Arial"/>
              </w:rPr>
            </w:pPr>
            <w:r w:rsidRPr="002433EA">
              <w:rPr>
                <w:rFonts w:ascii="Arial" w:hAnsi="Arial" w:cs="Arial"/>
                <w:b/>
                <w:bCs/>
                <w:color w:val="000000"/>
                <w:spacing w:val="-4"/>
              </w:rPr>
              <w:t xml:space="preserve">Planirani broj učenika: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15</w:t>
            </w:r>
          </w:p>
        </w:tc>
      </w:tr>
      <w:tr w:rsidR="002433EA" w:rsidRPr="008601B8" w:rsidTr="00D002FF">
        <w:tc>
          <w:tcPr>
            <w:tcW w:w="2388" w:type="pct"/>
          </w:tcPr>
          <w:p w:rsidR="002433EA" w:rsidRPr="002433EA" w:rsidRDefault="002433EA" w:rsidP="00D002FF">
            <w:pPr>
              <w:widowControl w:val="0"/>
              <w:autoSpaceDE w:val="0"/>
              <w:autoSpaceDN w:val="0"/>
              <w:adjustRightInd w:val="0"/>
              <w:spacing w:after="0" w:line="360" w:lineRule="auto"/>
              <w:ind w:left="12" w:right="1306"/>
              <w:rPr>
                <w:rFonts w:ascii="Arial" w:hAnsi="Arial" w:cs="Arial"/>
              </w:rPr>
            </w:pPr>
            <w:r w:rsidRPr="002433EA">
              <w:rPr>
                <w:rFonts w:ascii="Arial" w:hAnsi="Arial" w:cs="Arial"/>
                <w:b/>
                <w:bCs/>
                <w:color w:val="000000"/>
              </w:rPr>
              <w:t xml:space="preserve">Planirani broj sati: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1 sat tjedno</w:t>
            </w:r>
          </w:p>
        </w:tc>
      </w:tr>
      <w:tr w:rsidR="002433EA" w:rsidRPr="008601B8" w:rsidTr="00D002FF">
        <w:tc>
          <w:tcPr>
            <w:tcW w:w="2388" w:type="pct"/>
          </w:tcPr>
          <w:p w:rsidR="002433EA" w:rsidRPr="002433EA" w:rsidRDefault="002433EA" w:rsidP="00D002FF">
            <w:pPr>
              <w:widowControl w:val="0"/>
              <w:autoSpaceDE w:val="0"/>
              <w:autoSpaceDN w:val="0"/>
              <w:adjustRightInd w:val="0"/>
              <w:spacing w:after="0" w:line="360" w:lineRule="auto"/>
              <w:ind w:left="12" w:right="402"/>
              <w:rPr>
                <w:rFonts w:ascii="Arial" w:hAnsi="Arial" w:cs="Arial"/>
              </w:rPr>
            </w:pPr>
            <w:r w:rsidRPr="002433EA">
              <w:rPr>
                <w:rFonts w:ascii="Arial" w:hAnsi="Arial" w:cs="Arial"/>
                <w:b/>
                <w:bCs/>
                <w:color w:val="000000"/>
              </w:rPr>
              <w:t xml:space="preserve">Ciljevi aktivnosti, programa i/ili projekta: </w:t>
            </w:r>
          </w:p>
          <w:p w:rsidR="002433EA" w:rsidRPr="002433EA" w:rsidRDefault="002433EA" w:rsidP="00D002FF">
            <w:pPr>
              <w:spacing w:after="0" w:line="360" w:lineRule="auto"/>
              <w:rPr>
                <w:rFonts w:ascii="Arial" w:hAnsi="Arial" w:cs="Arial"/>
              </w:rPr>
            </w:pP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Osposobiti učenike za istraživanje, razvijanje ambicija i natjecateljskog duha te  priprema  za natjecanje iz kemije</w:t>
            </w:r>
          </w:p>
        </w:tc>
      </w:tr>
      <w:tr w:rsidR="002433EA" w:rsidRPr="008601B8" w:rsidTr="00D002FF">
        <w:tc>
          <w:tcPr>
            <w:tcW w:w="2388" w:type="pct"/>
          </w:tcPr>
          <w:p w:rsidR="002433EA" w:rsidRPr="002433EA" w:rsidRDefault="002433EA" w:rsidP="00D002FF">
            <w:pPr>
              <w:widowControl w:val="0"/>
              <w:autoSpaceDE w:val="0"/>
              <w:autoSpaceDN w:val="0"/>
              <w:adjustRightInd w:val="0"/>
              <w:spacing w:after="0" w:line="360" w:lineRule="auto"/>
              <w:ind w:left="12" w:right="171"/>
              <w:rPr>
                <w:rFonts w:ascii="Arial" w:hAnsi="Arial" w:cs="Arial"/>
              </w:rPr>
            </w:pPr>
            <w:r w:rsidRPr="002433EA">
              <w:rPr>
                <w:rFonts w:ascii="Arial" w:hAnsi="Arial" w:cs="Arial"/>
                <w:b/>
                <w:bCs/>
                <w:color w:val="000000"/>
              </w:rPr>
              <w:t xml:space="preserve">Namjena aktivnosti, programa i/ili projekta: </w:t>
            </w:r>
          </w:p>
          <w:p w:rsidR="002433EA" w:rsidRPr="002433EA" w:rsidRDefault="002433EA" w:rsidP="00D002FF">
            <w:pPr>
              <w:spacing w:after="0" w:line="360" w:lineRule="auto"/>
              <w:rPr>
                <w:rFonts w:ascii="Arial" w:hAnsi="Arial" w:cs="Arial"/>
              </w:rPr>
            </w:pP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Razvijati interes za proučavanje građe, sastava i promjena tvari na temelju izvođenja pokusa (učenje istraživanjem).</w:t>
            </w:r>
          </w:p>
          <w:p w:rsidR="002433EA" w:rsidRPr="002433EA" w:rsidRDefault="002433EA" w:rsidP="00D002FF">
            <w:pPr>
              <w:spacing w:after="0" w:line="360" w:lineRule="auto"/>
              <w:rPr>
                <w:rFonts w:asciiTheme="minorHAnsi" w:hAnsiTheme="minorHAnsi"/>
              </w:rPr>
            </w:pPr>
            <w:r w:rsidRPr="002433EA">
              <w:rPr>
                <w:rFonts w:asciiTheme="minorHAnsi" w:hAnsiTheme="minorHAnsi"/>
              </w:rPr>
              <w:t xml:space="preserve">Poticanje učenika na samostalno zaključivanje, proširivanje znanja iz </w:t>
            </w:r>
            <w:r>
              <w:rPr>
                <w:rFonts w:asciiTheme="minorHAnsi" w:hAnsiTheme="minorHAnsi"/>
              </w:rPr>
              <w:t>kemije, vještina i sposobnosti</w:t>
            </w:r>
            <w:r w:rsidRPr="002433EA">
              <w:rPr>
                <w:rFonts w:asciiTheme="minorHAnsi" w:hAnsiTheme="minorHAnsi"/>
              </w:rPr>
              <w:t>te razvijanje pozitivnog stava prema prirodnim znanostima</w:t>
            </w:r>
          </w:p>
        </w:tc>
      </w:tr>
      <w:tr w:rsidR="002433EA" w:rsidRPr="008601B8" w:rsidTr="00D002FF">
        <w:tc>
          <w:tcPr>
            <w:tcW w:w="2388" w:type="pct"/>
          </w:tcPr>
          <w:p w:rsidR="002433EA" w:rsidRPr="002433EA" w:rsidRDefault="002433EA" w:rsidP="00D002FF">
            <w:pPr>
              <w:widowControl w:val="0"/>
              <w:autoSpaceDE w:val="0"/>
              <w:autoSpaceDN w:val="0"/>
              <w:adjustRightInd w:val="0"/>
              <w:spacing w:after="0" w:line="360" w:lineRule="auto"/>
              <w:ind w:left="12" w:right="44"/>
              <w:rPr>
                <w:rFonts w:ascii="Arial" w:hAnsi="Arial" w:cs="Arial"/>
              </w:rPr>
            </w:pPr>
            <w:r w:rsidRPr="002433EA">
              <w:rPr>
                <w:rFonts w:ascii="Arial" w:hAnsi="Arial" w:cs="Arial"/>
                <w:b/>
                <w:bCs/>
                <w:color w:val="000000"/>
                <w:spacing w:val="1"/>
              </w:rPr>
              <w:t xml:space="preserve">Nositelj/i aktivnosti, programa i/ili projekta i </w:t>
            </w:r>
            <w:r w:rsidRPr="002433EA">
              <w:rPr>
                <w:rFonts w:ascii="Arial" w:hAnsi="Arial" w:cs="Arial"/>
                <w:b/>
                <w:bCs/>
                <w:color w:val="000000"/>
                <w:spacing w:val="-7"/>
              </w:rPr>
              <w:t xml:space="preserve">njihova odgovornost: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Učenici uključeni u dodatnu nastavu,</w:t>
            </w:r>
          </w:p>
          <w:p w:rsidR="002433EA" w:rsidRPr="002433EA" w:rsidRDefault="002433EA" w:rsidP="00D002FF">
            <w:pPr>
              <w:spacing w:after="0" w:line="360" w:lineRule="auto"/>
              <w:rPr>
                <w:rFonts w:asciiTheme="minorHAnsi" w:hAnsiTheme="minorHAnsi"/>
              </w:rPr>
            </w:pPr>
            <w:r w:rsidRPr="002433EA">
              <w:rPr>
                <w:rFonts w:asciiTheme="minorHAnsi" w:hAnsiTheme="minorHAnsi"/>
              </w:rPr>
              <w:t>učiteljica kemije</w:t>
            </w:r>
          </w:p>
        </w:tc>
      </w:tr>
      <w:tr w:rsidR="002433EA" w:rsidRPr="008601B8" w:rsidTr="00D002FF">
        <w:tc>
          <w:tcPr>
            <w:tcW w:w="2388" w:type="pct"/>
          </w:tcPr>
          <w:p w:rsidR="002433EA" w:rsidRPr="002433EA" w:rsidRDefault="002433EA" w:rsidP="00D002FF">
            <w:pPr>
              <w:widowControl w:val="0"/>
              <w:autoSpaceDE w:val="0"/>
              <w:autoSpaceDN w:val="0"/>
              <w:adjustRightInd w:val="0"/>
              <w:spacing w:after="0" w:line="360" w:lineRule="auto"/>
              <w:ind w:left="12" w:right="350"/>
              <w:rPr>
                <w:rFonts w:ascii="Arial" w:hAnsi="Arial" w:cs="Arial"/>
              </w:rPr>
            </w:pPr>
            <w:r w:rsidRPr="002433EA">
              <w:rPr>
                <w:rFonts w:ascii="Arial" w:hAnsi="Arial" w:cs="Arial"/>
                <w:b/>
                <w:bCs/>
                <w:color w:val="000000"/>
              </w:rPr>
              <w:t xml:space="preserve">Način realizacije aktivnosti, programa i/ili </w:t>
            </w:r>
            <w:r w:rsidRPr="002433EA">
              <w:rPr>
                <w:rFonts w:ascii="Arial" w:hAnsi="Arial" w:cs="Arial"/>
                <w:b/>
                <w:bCs/>
                <w:color w:val="000000"/>
                <w:spacing w:val="-1"/>
              </w:rPr>
              <w:t xml:space="preserve">projekta: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Učionička nastava kroz praktičan rad, rad u skupini i rad s problemskim zadatcima</w:t>
            </w:r>
          </w:p>
        </w:tc>
      </w:tr>
      <w:tr w:rsidR="002433EA" w:rsidRPr="008601B8" w:rsidTr="00D002FF">
        <w:tc>
          <w:tcPr>
            <w:tcW w:w="2388" w:type="pct"/>
          </w:tcPr>
          <w:p w:rsidR="002433EA" w:rsidRPr="002433EA" w:rsidRDefault="002433EA" w:rsidP="00D002FF">
            <w:pPr>
              <w:widowControl w:val="0"/>
              <w:autoSpaceDE w:val="0"/>
              <w:autoSpaceDN w:val="0"/>
              <w:adjustRightInd w:val="0"/>
              <w:spacing w:after="0" w:line="360" w:lineRule="auto"/>
              <w:ind w:left="12" w:right="1022"/>
              <w:rPr>
                <w:rFonts w:ascii="Arial" w:hAnsi="Arial" w:cs="Arial"/>
              </w:rPr>
            </w:pPr>
            <w:r w:rsidRPr="002433EA">
              <w:rPr>
                <w:rFonts w:ascii="Arial" w:hAnsi="Arial" w:cs="Arial"/>
                <w:b/>
                <w:bCs/>
                <w:color w:val="000000"/>
              </w:rPr>
              <w:t xml:space="preserve">Vremenik aktivnosti, programa i/ili </w:t>
            </w:r>
            <w:r w:rsidRPr="002433EA">
              <w:rPr>
                <w:rFonts w:ascii="Arial" w:hAnsi="Arial" w:cs="Arial"/>
                <w:b/>
                <w:bCs/>
                <w:color w:val="000000"/>
                <w:spacing w:val="-1"/>
              </w:rPr>
              <w:t xml:space="preserve">projekta: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 xml:space="preserve">1 sat  tjedno od rujna do lipnja </w:t>
            </w:r>
          </w:p>
        </w:tc>
      </w:tr>
      <w:tr w:rsidR="002433EA" w:rsidRPr="008601B8" w:rsidTr="006C2FED">
        <w:tc>
          <w:tcPr>
            <w:tcW w:w="2388" w:type="pct"/>
            <w:tcBorders>
              <w:bottom w:val="single" w:sz="4" w:space="0" w:color="auto"/>
            </w:tcBorders>
          </w:tcPr>
          <w:p w:rsidR="002433EA" w:rsidRPr="002433EA" w:rsidRDefault="002433EA" w:rsidP="00D002FF">
            <w:pPr>
              <w:widowControl w:val="0"/>
              <w:autoSpaceDE w:val="0"/>
              <w:autoSpaceDN w:val="0"/>
              <w:adjustRightInd w:val="0"/>
              <w:spacing w:after="0" w:line="360" w:lineRule="auto"/>
              <w:ind w:left="12"/>
              <w:rPr>
                <w:rFonts w:ascii="Arial" w:hAnsi="Arial" w:cs="Arial"/>
              </w:rPr>
            </w:pPr>
            <w:r w:rsidRPr="002433EA">
              <w:rPr>
                <w:rFonts w:ascii="Arial" w:hAnsi="Arial" w:cs="Arial"/>
                <w:b/>
                <w:bCs/>
                <w:color w:val="000000"/>
                <w:spacing w:val="-1"/>
              </w:rPr>
              <w:t xml:space="preserve">Način vrednovanja i način korištenja rezultata </w:t>
            </w:r>
            <w:r w:rsidRPr="002433EA">
              <w:rPr>
                <w:rFonts w:ascii="Arial" w:hAnsi="Arial" w:cs="Arial"/>
                <w:b/>
                <w:bCs/>
                <w:color w:val="000000"/>
                <w:spacing w:val="-8"/>
              </w:rPr>
              <w:t xml:space="preserve">vrednovanja: </w:t>
            </w:r>
          </w:p>
          <w:p w:rsidR="002433EA" w:rsidRPr="002433EA" w:rsidRDefault="002433EA" w:rsidP="00D002FF">
            <w:pPr>
              <w:spacing w:after="0" w:line="360" w:lineRule="auto"/>
              <w:rPr>
                <w:rFonts w:ascii="Arial" w:hAnsi="Arial" w:cs="Arial"/>
              </w:rPr>
            </w:pPr>
          </w:p>
        </w:tc>
        <w:tc>
          <w:tcPr>
            <w:tcW w:w="2612" w:type="pct"/>
            <w:tcBorders>
              <w:bottom w:val="single" w:sz="4" w:space="0" w:color="auto"/>
            </w:tcBorders>
          </w:tcPr>
          <w:p w:rsidR="002433EA" w:rsidRPr="002433EA" w:rsidRDefault="002433EA" w:rsidP="00D002FF">
            <w:pPr>
              <w:spacing w:after="0" w:line="360" w:lineRule="auto"/>
              <w:rPr>
                <w:rFonts w:asciiTheme="minorHAnsi" w:hAnsiTheme="minorHAnsi"/>
              </w:rPr>
            </w:pPr>
            <w:r w:rsidRPr="002433EA">
              <w:rPr>
                <w:rFonts w:asciiTheme="minorHAnsi" w:hAnsiTheme="minorHAnsi"/>
              </w:rPr>
              <w:t>Učenici u natjecanju s drugim učenicima imaju priliku procijeniti svoje znanje i steći samopouzdanje. Ne vrednuje se posebnom ocjenom (opisno praćenje), ali redovitost i iskazan trud učenika bitne su komponente za valorizaciju postignuća i krajnju ocjenu učenika.</w:t>
            </w:r>
          </w:p>
          <w:p w:rsidR="002433EA" w:rsidRPr="002433EA" w:rsidRDefault="002433EA" w:rsidP="00D002FF">
            <w:pPr>
              <w:spacing w:after="0" w:line="360" w:lineRule="auto"/>
              <w:rPr>
                <w:rFonts w:asciiTheme="minorHAnsi" w:hAnsiTheme="minorHAnsi"/>
              </w:rPr>
            </w:pPr>
            <w:r w:rsidRPr="002433EA">
              <w:rPr>
                <w:rFonts w:asciiTheme="minorHAnsi" w:hAnsiTheme="minorHAnsi"/>
              </w:rPr>
              <w:t>Uočiti nedostatke i poraditi na njima.</w:t>
            </w:r>
          </w:p>
        </w:tc>
      </w:tr>
      <w:tr w:rsidR="002433EA" w:rsidRPr="008601B8" w:rsidTr="006C2FED">
        <w:tc>
          <w:tcPr>
            <w:tcW w:w="2388" w:type="pct"/>
            <w:tcBorders>
              <w:top w:val="single" w:sz="4" w:space="0" w:color="auto"/>
              <w:bottom w:val="nil"/>
            </w:tcBorders>
          </w:tcPr>
          <w:p w:rsidR="002433EA" w:rsidRPr="002433EA" w:rsidRDefault="002433EA" w:rsidP="006C2FED">
            <w:pPr>
              <w:widowControl w:val="0"/>
              <w:autoSpaceDE w:val="0"/>
              <w:autoSpaceDN w:val="0"/>
              <w:adjustRightInd w:val="0"/>
              <w:spacing w:after="0" w:line="360" w:lineRule="auto"/>
              <w:ind w:left="12" w:right="124"/>
              <w:rPr>
                <w:rFonts w:ascii="Arial" w:hAnsi="Arial" w:cs="Arial"/>
              </w:rPr>
            </w:pPr>
            <w:r w:rsidRPr="002433EA">
              <w:rPr>
                <w:rFonts w:ascii="Arial" w:hAnsi="Arial" w:cs="Arial"/>
                <w:b/>
                <w:bCs/>
                <w:color w:val="000000"/>
              </w:rPr>
              <w:t xml:space="preserve">Detaljan troškovnik aktivnosti, programa i/ili </w:t>
            </w:r>
            <w:r w:rsidRPr="002433EA">
              <w:rPr>
                <w:rFonts w:ascii="Arial" w:hAnsi="Arial" w:cs="Arial"/>
                <w:b/>
                <w:bCs/>
                <w:color w:val="000000"/>
                <w:spacing w:val="-1"/>
              </w:rPr>
              <w:t xml:space="preserve">projekta: </w:t>
            </w:r>
          </w:p>
        </w:tc>
        <w:tc>
          <w:tcPr>
            <w:tcW w:w="2612" w:type="pct"/>
            <w:tcBorders>
              <w:top w:val="single" w:sz="4" w:space="0" w:color="auto"/>
              <w:bottom w:val="nil"/>
            </w:tcBorders>
          </w:tcPr>
          <w:p w:rsidR="00E54C7C" w:rsidRDefault="002433EA" w:rsidP="00D002FF">
            <w:pPr>
              <w:spacing w:after="0" w:line="360" w:lineRule="auto"/>
              <w:rPr>
                <w:rFonts w:asciiTheme="minorHAnsi" w:hAnsiTheme="minorHAnsi"/>
              </w:rPr>
            </w:pPr>
            <w:r w:rsidRPr="002433EA">
              <w:rPr>
                <w:rFonts w:asciiTheme="minorHAnsi" w:hAnsiTheme="minorHAnsi"/>
              </w:rPr>
              <w:t xml:space="preserve"> Troškovi nisu predviđeni</w:t>
            </w:r>
          </w:p>
          <w:p w:rsidR="006C2FED" w:rsidRPr="002433EA" w:rsidRDefault="006C2FED" w:rsidP="00D002FF">
            <w:pPr>
              <w:spacing w:after="0" w:line="360" w:lineRule="auto"/>
              <w:rPr>
                <w:rFonts w:asciiTheme="minorHAnsi" w:hAnsiTheme="minorHAnsi"/>
              </w:rPr>
            </w:pPr>
          </w:p>
        </w:tc>
      </w:tr>
      <w:tr w:rsidR="002433EA" w:rsidRPr="002433EA" w:rsidTr="00D002FF">
        <w:tc>
          <w:tcPr>
            <w:tcW w:w="5000" w:type="pct"/>
            <w:gridSpan w:val="2"/>
          </w:tcPr>
          <w:p w:rsidR="00E54C7C" w:rsidRDefault="00E54C7C" w:rsidP="00D002FF">
            <w:pPr>
              <w:tabs>
                <w:tab w:val="left" w:pos="5520"/>
              </w:tabs>
              <w:spacing w:after="0" w:line="360" w:lineRule="auto"/>
              <w:rPr>
                <w:rFonts w:ascii="Comic Sans MS" w:hAnsi="Comic Sans MS"/>
                <w:sz w:val="28"/>
                <w:szCs w:val="28"/>
              </w:rPr>
            </w:pPr>
          </w:p>
          <w:p w:rsidR="00E54C7C" w:rsidRDefault="00E54C7C" w:rsidP="00D002FF">
            <w:pPr>
              <w:tabs>
                <w:tab w:val="left" w:pos="5520"/>
              </w:tabs>
              <w:spacing w:after="0" w:line="360" w:lineRule="auto"/>
              <w:rPr>
                <w:rFonts w:ascii="Comic Sans MS" w:hAnsi="Comic Sans MS"/>
                <w:sz w:val="28"/>
                <w:szCs w:val="28"/>
              </w:rPr>
            </w:pPr>
          </w:p>
          <w:p w:rsidR="002433EA" w:rsidRPr="002433EA" w:rsidRDefault="002433EA" w:rsidP="00D002FF">
            <w:pPr>
              <w:tabs>
                <w:tab w:val="left" w:pos="5520"/>
              </w:tabs>
              <w:spacing w:after="0" w:line="360" w:lineRule="auto"/>
              <w:rPr>
                <w:rFonts w:ascii="Comic Sans MS" w:hAnsi="Comic Sans MS"/>
                <w:sz w:val="28"/>
                <w:szCs w:val="28"/>
              </w:rPr>
            </w:pPr>
            <w:r w:rsidRPr="002433EA">
              <w:rPr>
                <w:rFonts w:ascii="Comic Sans MS" w:hAnsi="Comic Sans MS"/>
                <w:sz w:val="28"/>
                <w:szCs w:val="28"/>
              </w:rPr>
              <w:t>DODATNA NASTAVA</w:t>
            </w:r>
            <w:r w:rsidRPr="002433EA">
              <w:rPr>
                <w:rFonts w:ascii="Comic Sans MS" w:hAnsi="Comic Sans MS"/>
                <w:sz w:val="28"/>
                <w:szCs w:val="28"/>
              </w:rPr>
              <w:tab/>
            </w:r>
          </w:p>
        </w:tc>
      </w:tr>
      <w:tr w:rsidR="002433EA" w:rsidRPr="002433EA" w:rsidTr="00D002FF">
        <w:tc>
          <w:tcPr>
            <w:tcW w:w="5000" w:type="pct"/>
            <w:gridSpan w:val="2"/>
          </w:tcPr>
          <w:p w:rsidR="002433EA" w:rsidRPr="002433EA" w:rsidRDefault="002433EA" w:rsidP="00D002FF">
            <w:pPr>
              <w:tabs>
                <w:tab w:val="left" w:pos="5520"/>
              </w:tabs>
              <w:spacing w:after="0" w:line="360" w:lineRule="auto"/>
              <w:rPr>
                <w:rFonts w:ascii="Comic Sans MS" w:hAnsi="Comic Sans MS"/>
                <w:sz w:val="28"/>
                <w:szCs w:val="28"/>
              </w:rPr>
            </w:pPr>
            <w:r>
              <w:rPr>
                <w:rFonts w:ascii="Comic Sans MS" w:hAnsi="Comic Sans MS"/>
                <w:sz w:val="28"/>
                <w:szCs w:val="28"/>
              </w:rPr>
              <w:lastRenderedPageBreak/>
              <w:t>NAZIV AKTIVNOSTI: Dodatna nastava iz kemije</w:t>
            </w:r>
          </w:p>
        </w:tc>
      </w:tr>
      <w:tr w:rsidR="002433EA" w:rsidRPr="002433EA" w:rsidTr="00D002FF">
        <w:tc>
          <w:tcPr>
            <w:tcW w:w="2388" w:type="pct"/>
          </w:tcPr>
          <w:p w:rsidR="002433EA" w:rsidRPr="002433EA" w:rsidRDefault="002433EA" w:rsidP="00D002FF">
            <w:pPr>
              <w:spacing w:after="0" w:line="360" w:lineRule="auto"/>
              <w:rPr>
                <w:rFonts w:ascii="Arial" w:hAnsi="Arial" w:cs="Arial"/>
              </w:rPr>
            </w:pPr>
            <w:r w:rsidRPr="002433EA">
              <w:rPr>
                <w:rFonts w:ascii="Arial" w:hAnsi="Arial" w:cs="Arial"/>
                <w:b/>
                <w:bCs/>
                <w:color w:val="000000"/>
              </w:rPr>
              <w:t>Naziv aktivnosti, programa i/ili projekta:</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Dodatna nastava iz kemi</w:t>
            </w:r>
            <w:r>
              <w:rPr>
                <w:rFonts w:asciiTheme="minorHAnsi" w:hAnsiTheme="minorHAnsi"/>
              </w:rPr>
              <w:t>je za 8</w:t>
            </w:r>
            <w:r w:rsidRPr="002433EA">
              <w:rPr>
                <w:rFonts w:asciiTheme="minorHAnsi" w:hAnsiTheme="minorHAnsi"/>
              </w:rPr>
              <w:t>. razred</w:t>
            </w:r>
          </w:p>
        </w:tc>
      </w:tr>
      <w:tr w:rsidR="002433EA" w:rsidRPr="002433EA" w:rsidTr="00D002FF">
        <w:tc>
          <w:tcPr>
            <w:tcW w:w="2388" w:type="pct"/>
          </w:tcPr>
          <w:p w:rsidR="002433EA" w:rsidRPr="002433EA" w:rsidRDefault="002433EA" w:rsidP="00D002FF">
            <w:pPr>
              <w:widowControl w:val="0"/>
              <w:autoSpaceDE w:val="0"/>
              <w:autoSpaceDN w:val="0"/>
              <w:adjustRightInd w:val="0"/>
              <w:spacing w:after="0" w:line="360" w:lineRule="auto"/>
              <w:ind w:left="12" w:right="172"/>
              <w:rPr>
                <w:rFonts w:ascii="Arial" w:hAnsi="Arial" w:cs="Arial"/>
              </w:rPr>
            </w:pPr>
            <w:r w:rsidRPr="002433EA">
              <w:rPr>
                <w:rFonts w:ascii="Arial" w:hAnsi="Arial" w:cs="Arial"/>
                <w:b/>
                <w:bCs/>
                <w:color w:val="000000"/>
              </w:rPr>
              <w:t xml:space="preserve">Učitelj/i razredne/predmetne nastave: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Anita Pijak</w:t>
            </w:r>
          </w:p>
        </w:tc>
      </w:tr>
      <w:tr w:rsidR="002433EA" w:rsidRPr="002433EA" w:rsidTr="00D002FF">
        <w:tc>
          <w:tcPr>
            <w:tcW w:w="2388" w:type="pct"/>
          </w:tcPr>
          <w:p w:rsidR="002433EA" w:rsidRPr="002433EA" w:rsidRDefault="002433EA" w:rsidP="00D002FF">
            <w:pPr>
              <w:widowControl w:val="0"/>
              <w:autoSpaceDE w:val="0"/>
              <w:autoSpaceDN w:val="0"/>
              <w:adjustRightInd w:val="0"/>
              <w:spacing w:after="0" w:line="360" w:lineRule="auto"/>
              <w:ind w:left="12" w:right="3365"/>
              <w:rPr>
                <w:rFonts w:ascii="Arial" w:hAnsi="Arial" w:cs="Arial"/>
              </w:rPr>
            </w:pPr>
            <w:r w:rsidRPr="002433EA">
              <w:rPr>
                <w:rFonts w:ascii="Arial" w:hAnsi="Arial" w:cs="Arial"/>
                <w:b/>
                <w:bCs/>
                <w:color w:val="000000"/>
                <w:spacing w:val="-6"/>
              </w:rPr>
              <w:t xml:space="preserve">Razred: </w:t>
            </w:r>
          </w:p>
        </w:tc>
        <w:tc>
          <w:tcPr>
            <w:tcW w:w="2612" w:type="pct"/>
          </w:tcPr>
          <w:p w:rsidR="002433EA" w:rsidRPr="002433EA" w:rsidRDefault="002433EA" w:rsidP="00D002FF">
            <w:pPr>
              <w:spacing w:after="0" w:line="360" w:lineRule="auto"/>
              <w:rPr>
                <w:rFonts w:asciiTheme="minorHAnsi" w:hAnsiTheme="minorHAnsi"/>
              </w:rPr>
            </w:pPr>
            <w:r>
              <w:rPr>
                <w:rFonts w:asciiTheme="minorHAnsi" w:hAnsiTheme="minorHAnsi"/>
              </w:rPr>
              <w:t>Učenici</w:t>
            </w:r>
            <w:r w:rsidRPr="002433EA">
              <w:rPr>
                <w:rFonts w:asciiTheme="minorHAnsi" w:hAnsiTheme="minorHAnsi"/>
              </w:rPr>
              <w:t xml:space="preserve"> 8. razreda</w:t>
            </w:r>
          </w:p>
        </w:tc>
      </w:tr>
      <w:tr w:rsidR="002433EA" w:rsidRPr="002433EA" w:rsidTr="00D002FF">
        <w:tc>
          <w:tcPr>
            <w:tcW w:w="2388" w:type="pct"/>
          </w:tcPr>
          <w:p w:rsidR="002433EA" w:rsidRPr="002433EA" w:rsidRDefault="002433EA" w:rsidP="00D002FF">
            <w:pPr>
              <w:widowControl w:val="0"/>
              <w:autoSpaceDE w:val="0"/>
              <w:autoSpaceDN w:val="0"/>
              <w:adjustRightInd w:val="0"/>
              <w:spacing w:after="0" w:line="360" w:lineRule="auto"/>
              <w:ind w:left="12" w:right="1590"/>
              <w:rPr>
                <w:rFonts w:ascii="Arial" w:hAnsi="Arial" w:cs="Arial"/>
              </w:rPr>
            </w:pPr>
            <w:r w:rsidRPr="002433EA">
              <w:rPr>
                <w:rFonts w:ascii="Arial" w:hAnsi="Arial" w:cs="Arial"/>
                <w:b/>
                <w:bCs/>
                <w:color w:val="000000"/>
                <w:spacing w:val="-4"/>
              </w:rPr>
              <w:t xml:space="preserve">Planirani broj učenika: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15</w:t>
            </w:r>
          </w:p>
        </w:tc>
      </w:tr>
      <w:tr w:rsidR="002433EA" w:rsidRPr="002433EA" w:rsidTr="00D002FF">
        <w:tc>
          <w:tcPr>
            <w:tcW w:w="2388" w:type="pct"/>
          </w:tcPr>
          <w:p w:rsidR="002433EA" w:rsidRPr="002433EA" w:rsidRDefault="002433EA" w:rsidP="00D002FF">
            <w:pPr>
              <w:widowControl w:val="0"/>
              <w:autoSpaceDE w:val="0"/>
              <w:autoSpaceDN w:val="0"/>
              <w:adjustRightInd w:val="0"/>
              <w:spacing w:after="0" w:line="360" w:lineRule="auto"/>
              <w:ind w:left="12" w:right="1306"/>
              <w:rPr>
                <w:rFonts w:ascii="Arial" w:hAnsi="Arial" w:cs="Arial"/>
              </w:rPr>
            </w:pPr>
            <w:r w:rsidRPr="002433EA">
              <w:rPr>
                <w:rFonts w:ascii="Arial" w:hAnsi="Arial" w:cs="Arial"/>
                <w:b/>
                <w:bCs/>
                <w:color w:val="000000"/>
              </w:rPr>
              <w:t xml:space="preserve">Planirani broj sati: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1 sat tjedno</w:t>
            </w:r>
          </w:p>
        </w:tc>
      </w:tr>
      <w:tr w:rsidR="002433EA" w:rsidRPr="002433EA" w:rsidTr="00D002FF">
        <w:tc>
          <w:tcPr>
            <w:tcW w:w="2388" w:type="pct"/>
          </w:tcPr>
          <w:p w:rsidR="002433EA" w:rsidRPr="002433EA" w:rsidRDefault="002433EA" w:rsidP="00D002FF">
            <w:pPr>
              <w:widowControl w:val="0"/>
              <w:autoSpaceDE w:val="0"/>
              <w:autoSpaceDN w:val="0"/>
              <w:adjustRightInd w:val="0"/>
              <w:spacing w:after="0" w:line="360" w:lineRule="auto"/>
              <w:ind w:left="12" w:right="402"/>
              <w:rPr>
                <w:rFonts w:ascii="Arial" w:hAnsi="Arial" w:cs="Arial"/>
              </w:rPr>
            </w:pPr>
            <w:r w:rsidRPr="002433EA">
              <w:rPr>
                <w:rFonts w:ascii="Arial" w:hAnsi="Arial" w:cs="Arial"/>
                <w:b/>
                <w:bCs/>
                <w:color w:val="000000"/>
              </w:rPr>
              <w:t xml:space="preserve">Ciljevi aktivnosti, programa i/ili projekta: </w:t>
            </w:r>
          </w:p>
          <w:p w:rsidR="002433EA" w:rsidRPr="002433EA" w:rsidRDefault="002433EA" w:rsidP="00D002FF">
            <w:pPr>
              <w:spacing w:after="0" w:line="360" w:lineRule="auto"/>
              <w:rPr>
                <w:rFonts w:ascii="Arial" w:hAnsi="Arial" w:cs="Arial"/>
              </w:rPr>
            </w:pP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Osposobiti učenike za istraživanje, razvijanje ambicija i natjecateljskog duha te  priprema  za natjecanje iz kemije</w:t>
            </w:r>
          </w:p>
        </w:tc>
      </w:tr>
      <w:tr w:rsidR="002433EA" w:rsidRPr="002433EA" w:rsidTr="00D002FF">
        <w:tc>
          <w:tcPr>
            <w:tcW w:w="2388" w:type="pct"/>
          </w:tcPr>
          <w:p w:rsidR="002433EA" w:rsidRPr="002433EA" w:rsidRDefault="002433EA" w:rsidP="00D002FF">
            <w:pPr>
              <w:widowControl w:val="0"/>
              <w:autoSpaceDE w:val="0"/>
              <w:autoSpaceDN w:val="0"/>
              <w:adjustRightInd w:val="0"/>
              <w:spacing w:after="0" w:line="360" w:lineRule="auto"/>
              <w:ind w:left="12" w:right="171"/>
              <w:rPr>
                <w:rFonts w:ascii="Arial" w:hAnsi="Arial" w:cs="Arial"/>
              </w:rPr>
            </w:pPr>
            <w:r w:rsidRPr="002433EA">
              <w:rPr>
                <w:rFonts w:ascii="Arial" w:hAnsi="Arial" w:cs="Arial"/>
                <w:b/>
                <w:bCs/>
                <w:color w:val="000000"/>
              </w:rPr>
              <w:t xml:space="preserve">Namjena aktivnosti, programa i/ili projekta: </w:t>
            </w:r>
          </w:p>
          <w:p w:rsidR="002433EA" w:rsidRPr="002433EA" w:rsidRDefault="002433EA" w:rsidP="00D002FF">
            <w:pPr>
              <w:spacing w:after="0" w:line="360" w:lineRule="auto"/>
              <w:rPr>
                <w:rFonts w:ascii="Arial" w:hAnsi="Arial" w:cs="Arial"/>
              </w:rPr>
            </w:pP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Razvijati interes za proučavanje građe, sastava i promjena tvari na temelju izvođenja pokusa (učenje istraživanjem).</w:t>
            </w:r>
          </w:p>
          <w:p w:rsidR="002433EA" w:rsidRPr="002433EA" w:rsidRDefault="002433EA" w:rsidP="00D002FF">
            <w:pPr>
              <w:spacing w:after="0" w:line="360" w:lineRule="auto"/>
              <w:rPr>
                <w:rFonts w:asciiTheme="minorHAnsi" w:hAnsiTheme="minorHAnsi"/>
              </w:rPr>
            </w:pPr>
            <w:r w:rsidRPr="002433EA">
              <w:rPr>
                <w:rFonts w:asciiTheme="minorHAnsi" w:hAnsiTheme="minorHAnsi"/>
              </w:rPr>
              <w:t xml:space="preserve">Poticanje učenika na samostalno zaključivanje, proširivanje znanja iz </w:t>
            </w:r>
            <w:r>
              <w:rPr>
                <w:rFonts w:asciiTheme="minorHAnsi" w:hAnsiTheme="minorHAnsi"/>
              </w:rPr>
              <w:t>kemije, vještina i sposobnosti</w:t>
            </w:r>
            <w:r w:rsidRPr="002433EA">
              <w:rPr>
                <w:rFonts w:asciiTheme="minorHAnsi" w:hAnsiTheme="minorHAnsi"/>
              </w:rPr>
              <w:t>te razvijanje pozitivnog stava prema prirodnim znanostima</w:t>
            </w:r>
          </w:p>
        </w:tc>
      </w:tr>
      <w:tr w:rsidR="002433EA" w:rsidRPr="002433EA" w:rsidTr="00D002FF">
        <w:tc>
          <w:tcPr>
            <w:tcW w:w="2388" w:type="pct"/>
          </w:tcPr>
          <w:p w:rsidR="002433EA" w:rsidRPr="002433EA" w:rsidRDefault="002433EA" w:rsidP="00D002FF">
            <w:pPr>
              <w:widowControl w:val="0"/>
              <w:autoSpaceDE w:val="0"/>
              <w:autoSpaceDN w:val="0"/>
              <w:adjustRightInd w:val="0"/>
              <w:spacing w:after="0" w:line="360" w:lineRule="auto"/>
              <w:ind w:left="12" w:right="44"/>
              <w:rPr>
                <w:rFonts w:ascii="Arial" w:hAnsi="Arial" w:cs="Arial"/>
              </w:rPr>
            </w:pPr>
            <w:r w:rsidRPr="002433EA">
              <w:rPr>
                <w:rFonts w:ascii="Arial" w:hAnsi="Arial" w:cs="Arial"/>
                <w:b/>
                <w:bCs/>
                <w:color w:val="000000"/>
                <w:spacing w:val="1"/>
              </w:rPr>
              <w:t xml:space="preserve">Nositelj/i aktivnosti, programa i/ili projekta i </w:t>
            </w:r>
            <w:r w:rsidRPr="002433EA">
              <w:rPr>
                <w:rFonts w:ascii="Arial" w:hAnsi="Arial" w:cs="Arial"/>
                <w:b/>
                <w:bCs/>
                <w:color w:val="000000"/>
                <w:spacing w:val="-7"/>
              </w:rPr>
              <w:t xml:space="preserve">njihova odgovornost: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Učenici uključeni u dodatnu nastavu,</w:t>
            </w:r>
          </w:p>
          <w:p w:rsidR="002433EA" w:rsidRPr="002433EA" w:rsidRDefault="002433EA" w:rsidP="00D002FF">
            <w:pPr>
              <w:spacing w:after="0" w:line="360" w:lineRule="auto"/>
              <w:rPr>
                <w:rFonts w:asciiTheme="minorHAnsi" w:hAnsiTheme="minorHAnsi"/>
              </w:rPr>
            </w:pPr>
            <w:r w:rsidRPr="002433EA">
              <w:rPr>
                <w:rFonts w:asciiTheme="minorHAnsi" w:hAnsiTheme="minorHAnsi"/>
              </w:rPr>
              <w:t>učiteljica kemije</w:t>
            </w:r>
          </w:p>
        </w:tc>
      </w:tr>
      <w:tr w:rsidR="002433EA" w:rsidRPr="002433EA" w:rsidTr="00D002FF">
        <w:tc>
          <w:tcPr>
            <w:tcW w:w="2388" w:type="pct"/>
          </w:tcPr>
          <w:p w:rsidR="002433EA" w:rsidRPr="002433EA" w:rsidRDefault="002433EA" w:rsidP="00D002FF">
            <w:pPr>
              <w:widowControl w:val="0"/>
              <w:autoSpaceDE w:val="0"/>
              <w:autoSpaceDN w:val="0"/>
              <w:adjustRightInd w:val="0"/>
              <w:spacing w:after="0" w:line="360" w:lineRule="auto"/>
              <w:ind w:left="12" w:right="350"/>
              <w:rPr>
                <w:rFonts w:ascii="Arial" w:hAnsi="Arial" w:cs="Arial"/>
              </w:rPr>
            </w:pPr>
            <w:r w:rsidRPr="002433EA">
              <w:rPr>
                <w:rFonts w:ascii="Arial" w:hAnsi="Arial" w:cs="Arial"/>
                <w:b/>
                <w:bCs/>
                <w:color w:val="000000"/>
              </w:rPr>
              <w:t xml:space="preserve">Način realizacije aktivnosti, programa i/ili </w:t>
            </w:r>
            <w:r w:rsidRPr="002433EA">
              <w:rPr>
                <w:rFonts w:ascii="Arial" w:hAnsi="Arial" w:cs="Arial"/>
                <w:b/>
                <w:bCs/>
                <w:color w:val="000000"/>
                <w:spacing w:val="-1"/>
              </w:rPr>
              <w:t xml:space="preserve">projekta: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Učionička nastava kroz praktičan rad, rad u skupini i rad s problemskim zadatcima</w:t>
            </w:r>
          </w:p>
        </w:tc>
      </w:tr>
      <w:tr w:rsidR="002433EA" w:rsidRPr="002433EA" w:rsidTr="00D002FF">
        <w:tc>
          <w:tcPr>
            <w:tcW w:w="2388" w:type="pct"/>
          </w:tcPr>
          <w:p w:rsidR="002433EA" w:rsidRPr="002433EA" w:rsidRDefault="002433EA" w:rsidP="00D002FF">
            <w:pPr>
              <w:widowControl w:val="0"/>
              <w:autoSpaceDE w:val="0"/>
              <w:autoSpaceDN w:val="0"/>
              <w:adjustRightInd w:val="0"/>
              <w:spacing w:after="0" w:line="360" w:lineRule="auto"/>
              <w:ind w:left="12" w:right="1022"/>
              <w:rPr>
                <w:rFonts w:ascii="Arial" w:hAnsi="Arial" w:cs="Arial"/>
              </w:rPr>
            </w:pPr>
            <w:r w:rsidRPr="002433EA">
              <w:rPr>
                <w:rFonts w:ascii="Arial" w:hAnsi="Arial" w:cs="Arial"/>
                <w:b/>
                <w:bCs/>
                <w:color w:val="000000"/>
              </w:rPr>
              <w:t xml:space="preserve">Vremenik aktivnosti, programa i/ili </w:t>
            </w:r>
            <w:r w:rsidRPr="002433EA">
              <w:rPr>
                <w:rFonts w:ascii="Arial" w:hAnsi="Arial" w:cs="Arial"/>
                <w:b/>
                <w:bCs/>
                <w:color w:val="000000"/>
                <w:spacing w:val="-1"/>
              </w:rPr>
              <w:t xml:space="preserve">projekta: </w:t>
            </w: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 xml:space="preserve">1 sat  tjedno od rujna do lipnja </w:t>
            </w:r>
          </w:p>
        </w:tc>
      </w:tr>
      <w:tr w:rsidR="002433EA" w:rsidRPr="002433EA" w:rsidTr="00D002FF">
        <w:tc>
          <w:tcPr>
            <w:tcW w:w="2388" w:type="pct"/>
          </w:tcPr>
          <w:p w:rsidR="002433EA" w:rsidRPr="002433EA" w:rsidRDefault="002433EA" w:rsidP="00D002FF">
            <w:pPr>
              <w:widowControl w:val="0"/>
              <w:autoSpaceDE w:val="0"/>
              <w:autoSpaceDN w:val="0"/>
              <w:adjustRightInd w:val="0"/>
              <w:spacing w:after="0" w:line="360" w:lineRule="auto"/>
              <w:ind w:left="12"/>
              <w:rPr>
                <w:rFonts w:ascii="Arial" w:hAnsi="Arial" w:cs="Arial"/>
              </w:rPr>
            </w:pPr>
            <w:r w:rsidRPr="002433EA">
              <w:rPr>
                <w:rFonts w:ascii="Arial" w:hAnsi="Arial" w:cs="Arial"/>
                <w:b/>
                <w:bCs/>
                <w:color w:val="000000"/>
                <w:spacing w:val="-1"/>
              </w:rPr>
              <w:t xml:space="preserve">Način vrednovanja i način korištenja rezultata </w:t>
            </w:r>
            <w:r w:rsidRPr="002433EA">
              <w:rPr>
                <w:rFonts w:ascii="Arial" w:hAnsi="Arial" w:cs="Arial"/>
                <w:b/>
                <w:bCs/>
                <w:color w:val="000000"/>
                <w:spacing w:val="-8"/>
              </w:rPr>
              <w:t xml:space="preserve">vrednovanja: </w:t>
            </w:r>
          </w:p>
          <w:p w:rsidR="002433EA" w:rsidRPr="002433EA" w:rsidRDefault="002433EA" w:rsidP="00D002FF">
            <w:pPr>
              <w:spacing w:after="0" w:line="360" w:lineRule="auto"/>
              <w:rPr>
                <w:rFonts w:ascii="Arial" w:hAnsi="Arial" w:cs="Arial"/>
              </w:rPr>
            </w:pP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t>Učenici u natjecanju s drugim učenicima imaju priliku procijeniti svoje znanje i steći samopouzdanje. Ne vrednuje se posebnom ocjenom (opisno praćenje), ali redovitost i iskazan trud učenika bitne su komponente za valorizaciju postignuća i krajnju ocjenu učenika.</w:t>
            </w:r>
          </w:p>
          <w:p w:rsidR="002433EA" w:rsidRPr="002433EA" w:rsidRDefault="002433EA" w:rsidP="00D002FF">
            <w:pPr>
              <w:spacing w:after="0" w:line="360" w:lineRule="auto"/>
              <w:rPr>
                <w:rFonts w:asciiTheme="minorHAnsi" w:hAnsiTheme="minorHAnsi"/>
              </w:rPr>
            </w:pPr>
            <w:r w:rsidRPr="002433EA">
              <w:rPr>
                <w:rFonts w:asciiTheme="minorHAnsi" w:hAnsiTheme="minorHAnsi"/>
              </w:rPr>
              <w:t>Uočiti nedostatke i poraditi na njima.</w:t>
            </w:r>
          </w:p>
        </w:tc>
      </w:tr>
      <w:tr w:rsidR="002433EA" w:rsidRPr="002433EA" w:rsidTr="00D002FF">
        <w:tc>
          <w:tcPr>
            <w:tcW w:w="2388" w:type="pct"/>
          </w:tcPr>
          <w:p w:rsidR="002433EA" w:rsidRPr="002433EA" w:rsidRDefault="002433EA" w:rsidP="00D002FF">
            <w:pPr>
              <w:widowControl w:val="0"/>
              <w:autoSpaceDE w:val="0"/>
              <w:autoSpaceDN w:val="0"/>
              <w:adjustRightInd w:val="0"/>
              <w:spacing w:after="0" w:line="360" w:lineRule="auto"/>
              <w:ind w:left="12" w:right="124"/>
              <w:rPr>
                <w:rFonts w:ascii="Arial" w:hAnsi="Arial" w:cs="Arial"/>
              </w:rPr>
            </w:pPr>
            <w:r w:rsidRPr="002433EA">
              <w:rPr>
                <w:rFonts w:ascii="Arial" w:hAnsi="Arial" w:cs="Arial"/>
                <w:b/>
                <w:bCs/>
                <w:color w:val="000000"/>
              </w:rPr>
              <w:t xml:space="preserve">Detaljan troškovnik aktivnosti, programa i/ili </w:t>
            </w:r>
            <w:r w:rsidRPr="002433EA">
              <w:rPr>
                <w:rFonts w:ascii="Arial" w:hAnsi="Arial" w:cs="Arial"/>
                <w:b/>
                <w:bCs/>
                <w:color w:val="000000"/>
                <w:spacing w:val="-1"/>
              </w:rPr>
              <w:t xml:space="preserve">projekta: </w:t>
            </w:r>
          </w:p>
          <w:p w:rsidR="002433EA" w:rsidRPr="002433EA" w:rsidRDefault="002433EA" w:rsidP="00D002FF">
            <w:pPr>
              <w:spacing w:after="0" w:line="360" w:lineRule="auto"/>
              <w:rPr>
                <w:rFonts w:ascii="Arial" w:hAnsi="Arial" w:cs="Arial"/>
              </w:rPr>
            </w:pPr>
          </w:p>
        </w:tc>
        <w:tc>
          <w:tcPr>
            <w:tcW w:w="2612" w:type="pct"/>
          </w:tcPr>
          <w:p w:rsidR="002433EA" w:rsidRPr="002433EA" w:rsidRDefault="002433EA" w:rsidP="00D002FF">
            <w:pPr>
              <w:spacing w:after="0" w:line="360" w:lineRule="auto"/>
              <w:rPr>
                <w:rFonts w:asciiTheme="minorHAnsi" w:hAnsiTheme="minorHAnsi"/>
              </w:rPr>
            </w:pPr>
            <w:r w:rsidRPr="002433EA">
              <w:rPr>
                <w:rFonts w:asciiTheme="minorHAnsi" w:hAnsiTheme="minorHAnsi"/>
              </w:rPr>
              <w:lastRenderedPageBreak/>
              <w:t xml:space="preserve"> Troškovi nisu predviđeni</w:t>
            </w:r>
          </w:p>
        </w:tc>
      </w:tr>
    </w:tbl>
    <w:p w:rsidR="004654FE" w:rsidRPr="00300D9F" w:rsidRDefault="00B664DD" w:rsidP="0009146A">
      <w:pPr>
        <w:rPr>
          <w:rFonts w:ascii="Times New Roman" w:hAnsi="Times New Roman"/>
          <w:b/>
          <w:sz w:val="28"/>
          <w:szCs w:val="28"/>
          <w:u w:val="single"/>
        </w:rPr>
      </w:pPr>
      <w:r>
        <w:rPr>
          <w:rFonts w:ascii="Times New Roman" w:hAnsi="Times New Roman"/>
          <w:b/>
          <w:sz w:val="28"/>
          <w:szCs w:val="28"/>
          <w:u w:val="single"/>
        </w:rPr>
        <w:br w:type="page"/>
      </w:r>
      <w:r w:rsidR="004654FE" w:rsidRPr="00300D9F">
        <w:rPr>
          <w:rFonts w:ascii="Times New Roman" w:hAnsi="Times New Roman"/>
          <w:b/>
          <w:sz w:val="28"/>
          <w:szCs w:val="28"/>
          <w:u w:val="single"/>
        </w:rPr>
        <w:lastRenderedPageBreak/>
        <w:t>3.3.</w:t>
      </w:r>
      <w:r w:rsidR="004654FE" w:rsidRPr="00300D9F">
        <w:rPr>
          <w:rFonts w:ascii="Times New Roman" w:hAnsi="Times New Roman"/>
          <w:b/>
          <w:sz w:val="28"/>
          <w:szCs w:val="28"/>
          <w:u w:val="single"/>
        </w:rPr>
        <w:tab/>
        <w:t>Dopunsk</w:t>
      </w:r>
      <w:r w:rsidR="00300D9F" w:rsidRPr="00300D9F">
        <w:rPr>
          <w:rFonts w:ascii="Times New Roman" w:hAnsi="Times New Roman"/>
          <w:b/>
          <w:sz w:val="28"/>
          <w:szCs w:val="28"/>
          <w:u w:val="single"/>
        </w:rPr>
        <w:t>a nastava</w:t>
      </w:r>
    </w:p>
    <w:p w:rsidR="00952FA4" w:rsidRDefault="004654FE" w:rsidP="00300D9F">
      <w:pPr>
        <w:jc w:val="both"/>
        <w:rPr>
          <w:rFonts w:ascii="Times New Roman" w:hAnsi="Times New Roman"/>
          <w:i/>
          <w:sz w:val="28"/>
          <w:szCs w:val="28"/>
          <w:u w:val="single"/>
        </w:rPr>
      </w:pPr>
      <w:r w:rsidRPr="00300D9F">
        <w:rPr>
          <w:rFonts w:ascii="Times New Roman" w:hAnsi="Times New Roman"/>
          <w:i/>
          <w:sz w:val="28"/>
          <w:szCs w:val="28"/>
          <w:u w:val="single"/>
        </w:rPr>
        <w:t>3.3.1.</w:t>
      </w:r>
      <w:r w:rsidRPr="00300D9F">
        <w:rPr>
          <w:rFonts w:ascii="Times New Roman" w:hAnsi="Times New Roman"/>
          <w:i/>
          <w:sz w:val="28"/>
          <w:szCs w:val="28"/>
          <w:u w:val="single"/>
        </w:rPr>
        <w:tab/>
        <w:t>Razre</w:t>
      </w:r>
      <w:r w:rsidR="00300D9F" w:rsidRPr="00300D9F">
        <w:rPr>
          <w:rFonts w:ascii="Times New Roman" w:hAnsi="Times New Roman"/>
          <w:i/>
          <w:sz w:val="28"/>
          <w:szCs w:val="28"/>
          <w:u w:val="single"/>
        </w:rPr>
        <w:t>dna nastava</w:t>
      </w:r>
    </w:p>
    <w:tbl>
      <w:tblPr>
        <w:tblW w:w="5000" w:type="pct"/>
        <w:tblBorders>
          <w:insideH w:val="single" w:sz="4" w:space="0" w:color="auto"/>
          <w:insideV w:val="single" w:sz="4" w:space="0" w:color="auto"/>
        </w:tblBorders>
        <w:tblLook w:val="04A0" w:firstRow="1" w:lastRow="0" w:firstColumn="1" w:lastColumn="0" w:noHBand="0" w:noVBand="1"/>
      </w:tblPr>
      <w:tblGrid>
        <w:gridCol w:w="9072"/>
      </w:tblGrid>
      <w:tr w:rsidR="00952FA4" w:rsidRPr="00A47681" w:rsidTr="004B1D23">
        <w:tc>
          <w:tcPr>
            <w:tcW w:w="5000" w:type="pct"/>
            <w:shd w:val="clear" w:color="auto" w:fill="auto"/>
          </w:tcPr>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6B38D9" w:rsidRPr="00A47681" w:rsidTr="006B38D9">
              <w:tc>
                <w:tcPr>
                  <w:tcW w:w="5000" w:type="pct"/>
                  <w:gridSpan w:val="2"/>
                  <w:tcBorders>
                    <w:top w:val="nil"/>
                    <w:left w:val="nil"/>
                    <w:bottom w:val="single" w:sz="4" w:space="0" w:color="auto"/>
                    <w:right w:val="nil"/>
                  </w:tcBorders>
                  <w:hideMark/>
                </w:tcPr>
                <w:p w:rsidR="006B38D9" w:rsidRPr="0009146A" w:rsidRDefault="006B38D9">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DOPUNSKA NASTAVA</w:t>
                  </w:r>
                </w:p>
              </w:tc>
            </w:tr>
            <w:tr w:rsidR="006B38D9" w:rsidRPr="00A47681" w:rsidTr="006B38D9">
              <w:tc>
                <w:tcPr>
                  <w:tcW w:w="5000" w:type="pct"/>
                  <w:gridSpan w:val="2"/>
                  <w:tcBorders>
                    <w:top w:val="single" w:sz="4" w:space="0" w:color="auto"/>
                    <w:left w:val="nil"/>
                    <w:bottom w:val="single" w:sz="4" w:space="0" w:color="auto"/>
                    <w:right w:val="nil"/>
                  </w:tcBorders>
                  <w:hideMark/>
                </w:tcPr>
                <w:p w:rsidR="006B38D9" w:rsidRPr="0009146A" w:rsidRDefault="00771D1B">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NAZIV AKTIVNOSTI: Dopunsk</w:t>
                  </w:r>
                  <w:r w:rsidR="006B38D9" w:rsidRPr="0009146A">
                    <w:rPr>
                      <w:rFonts w:ascii="Comic Sans MS" w:eastAsia="Times New Roman" w:hAnsi="Comic Sans MS"/>
                      <w:sz w:val="28"/>
                      <w:szCs w:val="28"/>
                      <w:lang w:eastAsia="hr-HR"/>
                    </w:rPr>
                    <w:t xml:space="preserve">a nastava </w:t>
                  </w:r>
                </w:p>
              </w:tc>
            </w:tr>
            <w:tr w:rsidR="006B38D9" w:rsidRPr="00A47681" w:rsidTr="006B38D9">
              <w:tc>
                <w:tcPr>
                  <w:tcW w:w="2500" w:type="pct"/>
                  <w:tcBorders>
                    <w:top w:val="single" w:sz="4" w:space="0" w:color="auto"/>
                    <w:left w:val="nil"/>
                    <w:bottom w:val="single" w:sz="4" w:space="0" w:color="auto"/>
                    <w:right w:val="single" w:sz="4" w:space="0" w:color="auto"/>
                  </w:tcBorders>
                  <w:hideMark/>
                </w:tcPr>
                <w:p w:rsidR="006B38D9" w:rsidRPr="0009146A" w:rsidRDefault="006B38D9">
                  <w:pPr>
                    <w:spacing w:after="0"/>
                    <w:rPr>
                      <w:rFonts w:ascii="Arial" w:eastAsia="Times New Roman" w:hAnsi="Arial" w:cs="Arial"/>
                      <w:lang w:eastAsia="hr-HR"/>
                    </w:rPr>
                  </w:pPr>
                  <w:r w:rsidRPr="0009146A">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6B38D9" w:rsidRPr="0009146A" w:rsidRDefault="00A47681">
                  <w:pPr>
                    <w:spacing w:after="0"/>
                    <w:rPr>
                      <w:rFonts w:asciiTheme="minorHAnsi" w:eastAsia="Times New Roman" w:hAnsiTheme="minorHAnsi"/>
                      <w:lang w:eastAsia="hr-HR"/>
                    </w:rPr>
                  </w:pPr>
                  <w:r w:rsidRPr="0009146A">
                    <w:rPr>
                      <w:rFonts w:asciiTheme="minorHAnsi" w:eastAsia="Times New Roman" w:hAnsiTheme="minorHAnsi"/>
                      <w:lang w:eastAsia="hr-HR"/>
                    </w:rPr>
                    <w:t xml:space="preserve">Dopunska nastava iz hrvatskoga </w:t>
                  </w:r>
                  <w:r w:rsidR="006B38D9" w:rsidRPr="0009146A">
                    <w:rPr>
                      <w:rFonts w:asciiTheme="minorHAnsi" w:eastAsia="Times New Roman" w:hAnsiTheme="minorHAnsi"/>
                      <w:lang w:eastAsia="hr-HR"/>
                    </w:rPr>
                    <w:t>jez</w:t>
                  </w:r>
                  <w:r w:rsidR="006B38D9" w:rsidRPr="0009146A">
                    <w:rPr>
                      <w:rFonts w:asciiTheme="minorHAnsi" w:eastAsia="Times New Roman" w:hAnsiTheme="minorHAnsi"/>
                      <w:lang w:eastAsia="hr-HR"/>
                    </w:rPr>
                    <w:cr/>
                    <w:t>ka</w:t>
                  </w:r>
                </w:p>
              </w:tc>
            </w:tr>
            <w:tr w:rsidR="006B38D9" w:rsidRPr="00A47681" w:rsidTr="006B38D9">
              <w:tc>
                <w:tcPr>
                  <w:tcW w:w="2500" w:type="pct"/>
                  <w:tcBorders>
                    <w:top w:val="single" w:sz="4" w:space="0" w:color="auto"/>
                    <w:left w:val="nil"/>
                    <w:bottom w:val="single" w:sz="4" w:space="0" w:color="auto"/>
                    <w:right w:val="single" w:sz="4" w:space="0" w:color="auto"/>
                  </w:tcBorders>
                </w:tcPr>
                <w:p w:rsidR="006B38D9" w:rsidRPr="0009146A" w:rsidRDefault="006B38D9">
                  <w:pPr>
                    <w:widowControl w:val="0"/>
                    <w:autoSpaceDE w:val="0"/>
                    <w:autoSpaceDN w:val="0"/>
                    <w:adjustRightInd w:val="0"/>
                    <w:spacing w:after="0"/>
                    <w:ind w:left="12" w:right="661"/>
                    <w:rPr>
                      <w:rFonts w:ascii="Arial" w:eastAsia="Times New Roman" w:hAnsi="Arial" w:cs="Arial"/>
                      <w:lang w:eastAsia="hr-HR"/>
                    </w:rPr>
                  </w:pPr>
                  <w:r w:rsidRPr="0009146A">
                    <w:rPr>
                      <w:rFonts w:ascii="Arial" w:eastAsia="Times New Roman" w:hAnsi="Arial" w:cs="Arial"/>
                      <w:b/>
                      <w:bCs/>
                      <w:lang w:eastAsia="hr-HR"/>
                    </w:rPr>
                    <w:t xml:space="preserve">Učitelj/i razredne/predmetne nastave: </w:t>
                  </w:r>
                </w:p>
                <w:p w:rsidR="006B38D9" w:rsidRPr="0009146A" w:rsidRDefault="006B38D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6B38D9" w:rsidRPr="0009146A" w:rsidRDefault="006B38D9">
                  <w:pPr>
                    <w:spacing w:after="0"/>
                    <w:rPr>
                      <w:rFonts w:asciiTheme="minorHAnsi" w:eastAsia="Times New Roman" w:hAnsiTheme="minorHAnsi"/>
                      <w:lang w:eastAsia="hr-HR"/>
                    </w:rPr>
                  </w:pPr>
                  <w:r w:rsidRPr="0009146A">
                    <w:rPr>
                      <w:rFonts w:asciiTheme="minorHAnsi" w:eastAsia="Times New Roman" w:hAnsiTheme="minorHAnsi"/>
                      <w:lang w:eastAsia="hr-HR"/>
                    </w:rPr>
                    <w:t>Marija Purišić,</w:t>
                  </w:r>
                  <w:r w:rsidR="00A47681" w:rsidRPr="0009146A">
                    <w:rPr>
                      <w:rFonts w:asciiTheme="minorHAnsi" w:eastAsia="Times New Roman" w:hAnsiTheme="minorHAnsi"/>
                      <w:lang w:eastAsia="hr-HR"/>
                    </w:rPr>
                    <w:t xml:space="preserve"> </w:t>
                  </w:r>
                  <w:r w:rsidRPr="0009146A">
                    <w:rPr>
                      <w:rFonts w:asciiTheme="minorHAnsi" w:eastAsia="Times New Roman" w:hAnsiTheme="minorHAnsi"/>
                      <w:lang w:eastAsia="hr-HR"/>
                    </w:rPr>
                    <w:t>Dijana Bogojević,</w:t>
                  </w:r>
                  <w:r w:rsidR="00A47681" w:rsidRPr="0009146A">
                    <w:rPr>
                      <w:rFonts w:asciiTheme="minorHAnsi" w:eastAsia="Times New Roman" w:hAnsiTheme="minorHAnsi"/>
                      <w:lang w:eastAsia="hr-HR"/>
                    </w:rPr>
                    <w:t xml:space="preserve"> </w:t>
                  </w:r>
                  <w:r w:rsidRPr="0009146A">
                    <w:rPr>
                      <w:rFonts w:asciiTheme="minorHAnsi" w:eastAsia="Times New Roman" w:hAnsiTheme="minorHAnsi"/>
                      <w:lang w:eastAsia="hr-HR"/>
                    </w:rPr>
                    <w:t>Dragan Purišić,</w:t>
                  </w:r>
                  <w:r w:rsidR="00A47681" w:rsidRPr="0009146A">
                    <w:rPr>
                      <w:rFonts w:asciiTheme="minorHAnsi" w:eastAsia="Times New Roman" w:hAnsiTheme="minorHAnsi"/>
                      <w:lang w:eastAsia="hr-HR"/>
                    </w:rPr>
                    <w:t xml:space="preserve"> </w:t>
                  </w:r>
                  <w:r w:rsidRPr="0009146A">
                    <w:rPr>
                      <w:rFonts w:asciiTheme="minorHAnsi" w:eastAsia="Times New Roman" w:hAnsiTheme="minorHAnsi"/>
                      <w:lang w:eastAsia="hr-HR"/>
                    </w:rPr>
                    <w:t>Nevenka Balenović</w:t>
                  </w:r>
                </w:p>
              </w:tc>
            </w:tr>
            <w:tr w:rsidR="006B38D9" w:rsidRPr="00A47681" w:rsidTr="006B38D9">
              <w:tc>
                <w:tcPr>
                  <w:tcW w:w="2500" w:type="pct"/>
                  <w:tcBorders>
                    <w:top w:val="single" w:sz="4" w:space="0" w:color="auto"/>
                    <w:left w:val="nil"/>
                    <w:bottom w:val="single" w:sz="4" w:space="0" w:color="auto"/>
                    <w:right w:val="single" w:sz="4" w:space="0" w:color="auto"/>
                  </w:tcBorders>
                </w:tcPr>
                <w:p w:rsidR="006B38D9" w:rsidRPr="0009146A" w:rsidRDefault="006B38D9">
                  <w:pPr>
                    <w:widowControl w:val="0"/>
                    <w:autoSpaceDE w:val="0"/>
                    <w:autoSpaceDN w:val="0"/>
                    <w:adjustRightInd w:val="0"/>
                    <w:spacing w:after="0"/>
                    <w:ind w:left="12" w:right="3365"/>
                    <w:rPr>
                      <w:rFonts w:ascii="Arial" w:eastAsia="Times New Roman" w:hAnsi="Arial" w:cs="Arial"/>
                      <w:lang w:eastAsia="hr-HR"/>
                    </w:rPr>
                  </w:pPr>
                  <w:r w:rsidRPr="0009146A">
                    <w:rPr>
                      <w:rFonts w:ascii="Arial" w:eastAsia="Times New Roman" w:hAnsi="Arial" w:cs="Arial"/>
                      <w:b/>
                      <w:bCs/>
                      <w:spacing w:val="-6"/>
                      <w:lang w:eastAsia="hr-HR"/>
                    </w:rPr>
                    <w:t xml:space="preserve">Razred: </w:t>
                  </w:r>
                </w:p>
                <w:p w:rsidR="006B38D9" w:rsidRPr="0009146A" w:rsidRDefault="006B38D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6B38D9" w:rsidRPr="0009146A" w:rsidRDefault="006B38D9">
                  <w:pPr>
                    <w:spacing w:after="0"/>
                    <w:rPr>
                      <w:rFonts w:asciiTheme="minorHAnsi" w:eastAsia="Times New Roman" w:hAnsiTheme="minorHAnsi"/>
                      <w:lang w:eastAsia="hr-HR"/>
                    </w:rPr>
                  </w:pPr>
                  <w:r w:rsidRPr="0009146A">
                    <w:rPr>
                      <w:rFonts w:asciiTheme="minorHAnsi" w:eastAsia="Times New Roman" w:hAnsiTheme="minorHAnsi"/>
                      <w:lang w:eastAsia="hr-HR"/>
                    </w:rPr>
                    <w:t>1.a,</w:t>
                  </w:r>
                  <w:r w:rsidR="00A47681" w:rsidRPr="0009146A">
                    <w:rPr>
                      <w:rFonts w:asciiTheme="minorHAnsi" w:eastAsia="Times New Roman" w:hAnsiTheme="minorHAnsi"/>
                      <w:lang w:eastAsia="hr-HR"/>
                    </w:rPr>
                    <w:t xml:space="preserve"> </w:t>
                  </w:r>
                  <w:r w:rsidRPr="0009146A">
                    <w:rPr>
                      <w:rFonts w:asciiTheme="minorHAnsi" w:eastAsia="Times New Roman" w:hAnsiTheme="minorHAnsi"/>
                      <w:lang w:eastAsia="hr-HR"/>
                    </w:rPr>
                    <w:t>1.b,</w:t>
                  </w:r>
                  <w:r w:rsidR="00A47681" w:rsidRPr="0009146A">
                    <w:rPr>
                      <w:rFonts w:asciiTheme="minorHAnsi" w:eastAsia="Times New Roman" w:hAnsiTheme="minorHAnsi"/>
                      <w:lang w:eastAsia="hr-HR"/>
                    </w:rPr>
                    <w:t xml:space="preserve"> </w:t>
                  </w:r>
                  <w:r w:rsidRPr="0009146A">
                    <w:rPr>
                      <w:rFonts w:asciiTheme="minorHAnsi" w:eastAsia="Times New Roman" w:hAnsiTheme="minorHAnsi"/>
                      <w:lang w:eastAsia="hr-HR"/>
                    </w:rPr>
                    <w:t>1.c,</w:t>
                  </w:r>
                  <w:r w:rsidR="00A47681" w:rsidRPr="0009146A">
                    <w:rPr>
                      <w:rFonts w:asciiTheme="minorHAnsi" w:eastAsia="Times New Roman" w:hAnsiTheme="minorHAnsi"/>
                      <w:lang w:eastAsia="hr-HR"/>
                    </w:rPr>
                    <w:t xml:space="preserve"> </w:t>
                  </w:r>
                  <w:r w:rsidRPr="0009146A">
                    <w:rPr>
                      <w:rFonts w:asciiTheme="minorHAnsi" w:eastAsia="Times New Roman" w:hAnsiTheme="minorHAnsi"/>
                      <w:lang w:eastAsia="hr-HR"/>
                    </w:rPr>
                    <w:t>1.d</w:t>
                  </w:r>
                </w:p>
              </w:tc>
            </w:tr>
            <w:tr w:rsidR="006B38D9" w:rsidRPr="00A47681" w:rsidTr="006B38D9">
              <w:tc>
                <w:tcPr>
                  <w:tcW w:w="2500" w:type="pct"/>
                  <w:tcBorders>
                    <w:top w:val="single" w:sz="4" w:space="0" w:color="auto"/>
                    <w:left w:val="nil"/>
                    <w:bottom w:val="single" w:sz="4" w:space="0" w:color="auto"/>
                    <w:right w:val="single" w:sz="4" w:space="0" w:color="auto"/>
                  </w:tcBorders>
                </w:tcPr>
                <w:p w:rsidR="006B38D9" w:rsidRPr="0009146A" w:rsidRDefault="006B38D9">
                  <w:pPr>
                    <w:widowControl w:val="0"/>
                    <w:autoSpaceDE w:val="0"/>
                    <w:autoSpaceDN w:val="0"/>
                    <w:adjustRightInd w:val="0"/>
                    <w:spacing w:after="0"/>
                    <w:ind w:left="12" w:right="2103"/>
                    <w:rPr>
                      <w:rFonts w:ascii="Arial" w:eastAsia="Times New Roman" w:hAnsi="Arial" w:cs="Arial"/>
                      <w:lang w:eastAsia="hr-HR"/>
                    </w:rPr>
                  </w:pPr>
                  <w:r w:rsidRPr="0009146A">
                    <w:rPr>
                      <w:rFonts w:ascii="Arial" w:eastAsia="Times New Roman" w:hAnsi="Arial" w:cs="Arial"/>
                      <w:b/>
                      <w:bCs/>
                      <w:spacing w:val="-4"/>
                      <w:lang w:eastAsia="hr-HR"/>
                    </w:rPr>
                    <w:t xml:space="preserve">Planirani broj učenika: </w:t>
                  </w:r>
                </w:p>
                <w:p w:rsidR="006B38D9" w:rsidRPr="0009146A" w:rsidRDefault="006B38D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6B38D9" w:rsidRPr="0009146A" w:rsidRDefault="006B38D9">
                  <w:pPr>
                    <w:spacing w:after="0"/>
                    <w:rPr>
                      <w:rFonts w:asciiTheme="minorHAnsi" w:eastAsia="Times New Roman" w:hAnsiTheme="minorHAnsi"/>
                      <w:lang w:eastAsia="hr-HR"/>
                    </w:rPr>
                  </w:pPr>
                  <w:r w:rsidRPr="0009146A">
                    <w:rPr>
                      <w:rFonts w:asciiTheme="minorHAnsi" w:eastAsia="Times New Roman" w:hAnsiTheme="minorHAnsi"/>
                      <w:lang w:eastAsia="hr-HR"/>
                    </w:rPr>
                    <w:t>Od 3 do 5 učenika po odjeljenju</w:t>
                  </w:r>
                </w:p>
              </w:tc>
            </w:tr>
            <w:tr w:rsidR="006B38D9" w:rsidRPr="00A47681" w:rsidTr="006B38D9">
              <w:tc>
                <w:tcPr>
                  <w:tcW w:w="2500" w:type="pct"/>
                  <w:tcBorders>
                    <w:top w:val="single" w:sz="4" w:space="0" w:color="auto"/>
                    <w:left w:val="nil"/>
                    <w:bottom w:val="single" w:sz="4" w:space="0" w:color="auto"/>
                    <w:right w:val="single" w:sz="4" w:space="0" w:color="auto"/>
                  </w:tcBorders>
                </w:tcPr>
                <w:p w:rsidR="006B38D9" w:rsidRPr="0009146A" w:rsidRDefault="006B38D9">
                  <w:pPr>
                    <w:widowControl w:val="0"/>
                    <w:autoSpaceDE w:val="0"/>
                    <w:autoSpaceDN w:val="0"/>
                    <w:adjustRightInd w:val="0"/>
                    <w:spacing w:after="0"/>
                    <w:ind w:left="12" w:right="2408"/>
                    <w:rPr>
                      <w:rFonts w:ascii="Arial" w:eastAsia="Times New Roman" w:hAnsi="Arial" w:cs="Arial"/>
                      <w:lang w:eastAsia="hr-HR"/>
                    </w:rPr>
                  </w:pPr>
                  <w:r w:rsidRPr="0009146A">
                    <w:rPr>
                      <w:rFonts w:ascii="Arial" w:eastAsia="Times New Roman" w:hAnsi="Arial" w:cs="Arial"/>
                      <w:b/>
                      <w:bCs/>
                      <w:lang w:eastAsia="hr-HR"/>
                    </w:rPr>
                    <w:t xml:space="preserve">Planirani broj sati: </w:t>
                  </w:r>
                </w:p>
                <w:p w:rsidR="006B38D9" w:rsidRPr="0009146A" w:rsidRDefault="006B38D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6B38D9" w:rsidRPr="0009146A" w:rsidRDefault="006B38D9">
                  <w:pPr>
                    <w:spacing w:after="0"/>
                    <w:rPr>
                      <w:rFonts w:asciiTheme="minorHAnsi" w:eastAsia="Times New Roman" w:hAnsiTheme="minorHAnsi"/>
                      <w:lang w:eastAsia="hr-HR"/>
                    </w:rPr>
                  </w:pPr>
                  <w:r w:rsidRPr="0009146A">
                    <w:rPr>
                      <w:rFonts w:asciiTheme="minorHAnsi" w:eastAsia="Times New Roman" w:hAnsiTheme="minorHAnsi"/>
                      <w:lang w:eastAsia="hr-HR"/>
                    </w:rPr>
                    <w:t>35 tijekom šk.</w:t>
                  </w:r>
                  <w:r w:rsidR="00A47681" w:rsidRPr="0009146A">
                    <w:rPr>
                      <w:rFonts w:asciiTheme="minorHAnsi" w:eastAsia="Times New Roman" w:hAnsiTheme="minorHAnsi"/>
                      <w:lang w:eastAsia="hr-HR"/>
                    </w:rPr>
                    <w:t xml:space="preserve"> </w:t>
                  </w:r>
                  <w:r w:rsidRPr="0009146A">
                    <w:rPr>
                      <w:rFonts w:asciiTheme="minorHAnsi" w:eastAsia="Times New Roman" w:hAnsiTheme="minorHAnsi"/>
                      <w:lang w:eastAsia="hr-HR"/>
                    </w:rPr>
                    <w:t>godine,</w:t>
                  </w:r>
                  <w:r w:rsidR="00A47681" w:rsidRPr="0009146A">
                    <w:rPr>
                      <w:rFonts w:asciiTheme="minorHAnsi" w:eastAsia="Times New Roman" w:hAnsiTheme="minorHAnsi"/>
                      <w:lang w:eastAsia="hr-HR"/>
                    </w:rPr>
                    <w:t xml:space="preserve"> </w:t>
                  </w:r>
                  <w:r w:rsidRPr="0009146A">
                    <w:rPr>
                      <w:rFonts w:asciiTheme="minorHAnsi" w:eastAsia="Times New Roman" w:hAnsiTheme="minorHAnsi"/>
                      <w:lang w:eastAsia="hr-HR"/>
                    </w:rPr>
                    <w:t>1 sat t</w:t>
                  </w:r>
                  <w:r w:rsidRPr="0009146A">
                    <w:rPr>
                      <w:rFonts w:asciiTheme="minorHAnsi" w:eastAsia="Times New Roman" w:hAnsiTheme="minorHAnsi"/>
                      <w:lang w:eastAsia="hr-HR"/>
                    </w:rPr>
                    <w:cr/>
                    <w:t>edno</w:t>
                  </w:r>
                </w:p>
              </w:tc>
            </w:tr>
            <w:tr w:rsidR="006B38D9" w:rsidRPr="00A47681" w:rsidTr="006B38D9">
              <w:trPr>
                <w:trHeight w:val="1141"/>
              </w:trPr>
              <w:tc>
                <w:tcPr>
                  <w:tcW w:w="2500" w:type="pct"/>
                  <w:tcBorders>
                    <w:top w:val="single" w:sz="4" w:space="0" w:color="auto"/>
                    <w:left w:val="nil"/>
                    <w:bottom w:val="single" w:sz="4" w:space="0" w:color="auto"/>
                    <w:right w:val="single" w:sz="4" w:space="0" w:color="auto"/>
                  </w:tcBorders>
                </w:tcPr>
                <w:p w:rsidR="006B38D9" w:rsidRPr="0009146A" w:rsidRDefault="006B38D9">
                  <w:pPr>
                    <w:widowControl w:val="0"/>
                    <w:autoSpaceDE w:val="0"/>
                    <w:autoSpaceDN w:val="0"/>
                    <w:adjustRightInd w:val="0"/>
                    <w:spacing w:after="0"/>
                    <w:ind w:left="12" w:right="402"/>
                    <w:rPr>
                      <w:rFonts w:ascii="Arial" w:eastAsia="Times New Roman" w:hAnsi="Arial" w:cs="Arial"/>
                      <w:lang w:eastAsia="hr-HR"/>
                    </w:rPr>
                  </w:pPr>
                  <w:r w:rsidRPr="0009146A">
                    <w:rPr>
                      <w:rFonts w:ascii="Arial" w:eastAsia="Times New Roman" w:hAnsi="Arial" w:cs="Arial"/>
                      <w:b/>
                      <w:bCs/>
                      <w:lang w:eastAsia="hr-HR"/>
                    </w:rPr>
                    <w:t xml:space="preserve">Ciljevi aktivnosti, programa i/ili projekta: </w:t>
                  </w:r>
                </w:p>
                <w:p w:rsidR="006B38D9" w:rsidRPr="0009146A" w:rsidRDefault="006B38D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tcPr>
                <w:p w:rsidR="006B38D9" w:rsidRPr="0009146A" w:rsidRDefault="00A47681" w:rsidP="00A47681">
                  <w:pPr>
                    <w:rPr>
                      <w:rFonts w:asciiTheme="minorHAnsi" w:hAnsiTheme="minorHAnsi"/>
                      <w:i/>
                    </w:rPr>
                  </w:pPr>
                  <w:r w:rsidRPr="0009146A">
                    <w:rPr>
                      <w:rFonts w:asciiTheme="minorHAnsi" w:eastAsiaTheme="minorEastAsia" w:hAnsiTheme="minorHAnsi"/>
                    </w:rPr>
                    <w:t xml:space="preserve">- </w:t>
                  </w:r>
                  <w:r w:rsidR="006B38D9" w:rsidRPr="0009146A">
                    <w:rPr>
                      <w:rFonts w:asciiTheme="minorHAnsi" w:eastAsiaTheme="minorEastAsia" w:hAnsiTheme="minorHAnsi"/>
                    </w:rPr>
                    <w:t>pomoć u učenju i uspješnom svladavanju nastavnog plana i programa iz hrvatskog</w:t>
                  </w:r>
                  <w:r w:rsidRPr="0009146A">
                    <w:rPr>
                      <w:rFonts w:asciiTheme="minorHAnsi" w:eastAsiaTheme="minorEastAsia" w:hAnsiTheme="minorHAnsi"/>
                    </w:rPr>
                    <w:t>a</w:t>
                  </w:r>
                  <w:r w:rsidR="006B38D9" w:rsidRPr="0009146A">
                    <w:rPr>
                      <w:rFonts w:asciiTheme="minorHAnsi" w:eastAsiaTheme="minorEastAsia" w:hAnsiTheme="minorHAnsi"/>
                    </w:rPr>
                    <w:t xml:space="preserve"> jezika</w:t>
                  </w:r>
                </w:p>
              </w:tc>
            </w:tr>
            <w:tr w:rsidR="006B38D9" w:rsidRPr="00A47681" w:rsidTr="006B38D9">
              <w:tc>
                <w:tcPr>
                  <w:tcW w:w="2500" w:type="pct"/>
                  <w:tcBorders>
                    <w:top w:val="single" w:sz="4" w:space="0" w:color="auto"/>
                    <w:left w:val="nil"/>
                    <w:bottom w:val="single" w:sz="4" w:space="0" w:color="auto"/>
                    <w:right w:val="single" w:sz="4" w:space="0" w:color="auto"/>
                  </w:tcBorders>
                </w:tcPr>
                <w:p w:rsidR="006B38D9" w:rsidRPr="0009146A" w:rsidRDefault="006B38D9">
                  <w:pPr>
                    <w:widowControl w:val="0"/>
                    <w:autoSpaceDE w:val="0"/>
                    <w:autoSpaceDN w:val="0"/>
                    <w:adjustRightInd w:val="0"/>
                    <w:spacing w:after="0"/>
                    <w:ind w:left="12" w:right="171"/>
                    <w:rPr>
                      <w:rFonts w:ascii="Arial" w:eastAsia="Times New Roman" w:hAnsi="Arial" w:cs="Arial"/>
                      <w:lang w:eastAsia="hr-HR"/>
                    </w:rPr>
                  </w:pPr>
                  <w:r w:rsidRPr="0009146A">
                    <w:rPr>
                      <w:rFonts w:ascii="Arial" w:eastAsia="Times New Roman" w:hAnsi="Arial" w:cs="Arial"/>
                      <w:b/>
                      <w:bCs/>
                      <w:lang w:eastAsia="hr-HR"/>
                    </w:rPr>
                    <w:t xml:space="preserve">Namjena aktivnosti, programa i/ili projekta: </w:t>
                  </w:r>
                </w:p>
                <w:p w:rsidR="006B38D9" w:rsidRPr="0009146A" w:rsidRDefault="006B38D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6B38D9" w:rsidRPr="0009146A" w:rsidRDefault="00A47681" w:rsidP="00A47681">
                  <w:pPr>
                    <w:autoSpaceDE w:val="0"/>
                    <w:autoSpaceDN w:val="0"/>
                    <w:adjustRightInd w:val="0"/>
                    <w:spacing w:after="0"/>
                    <w:rPr>
                      <w:rFonts w:asciiTheme="minorHAnsi" w:eastAsia="Times New Roman" w:hAnsiTheme="minorHAnsi"/>
                      <w:lang w:eastAsia="hr-HR"/>
                    </w:rPr>
                  </w:pPr>
                  <w:r w:rsidRPr="0009146A">
                    <w:rPr>
                      <w:rFonts w:asciiTheme="minorHAnsi" w:eastAsiaTheme="minorEastAsia" w:hAnsiTheme="minorHAnsi"/>
                    </w:rPr>
                    <w:t xml:space="preserve">- </w:t>
                  </w:r>
                  <w:r w:rsidR="006B38D9" w:rsidRPr="0009146A">
                    <w:rPr>
                      <w:rFonts w:asciiTheme="minorHAnsi" w:eastAsiaTheme="minorEastAsia" w:hAnsiTheme="minorHAnsi"/>
                    </w:rPr>
                    <w:t>pomoć u učenju i svladavanju nastavnih sadržaja te nadoknađivanje znanja učenika koji ne mogu pratiti redovni program s očekivanom razinom znanja, stjecanje sposobnosti i vještina za samostalno rješavanje problema</w:t>
                  </w:r>
                </w:p>
              </w:tc>
            </w:tr>
            <w:tr w:rsidR="006B38D9" w:rsidRPr="00A47681" w:rsidTr="006B38D9">
              <w:tc>
                <w:tcPr>
                  <w:tcW w:w="2500" w:type="pct"/>
                  <w:tcBorders>
                    <w:top w:val="single" w:sz="4" w:space="0" w:color="auto"/>
                    <w:left w:val="nil"/>
                    <w:bottom w:val="single" w:sz="4" w:space="0" w:color="auto"/>
                    <w:right w:val="single" w:sz="4" w:space="0" w:color="auto"/>
                  </w:tcBorders>
                  <w:hideMark/>
                </w:tcPr>
                <w:p w:rsidR="006B38D9" w:rsidRPr="0009146A" w:rsidRDefault="006B38D9" w:rsidP="00826940">
                  <w:pPr>
                    <w:widowControl w:val="0"/>
                    <w:autoSpaceDE w:val="0"/>
                    <w:autoSpaceDN w:val="0"/>
                    <w:adjustRightInd w:val="0"/>
                    <w:spacing w:after="0"/>
                    <w:ind w:left="12" w:right="44"/>
                    <w:rPr>
                      <w:rFonts w:ascii="Arial" w:eastAsia="Times New Roman" w:hAnsi="Arial" w:cs="Arial"/>
                      <w:lang w:eastAsia="hr-HR"/>
                    </w:rPr>
                  </w:pPr>
                  <w:r w:rsidRPr="0009146A">
                    <w:rPr>
                      <w:rFonts w:ascii="Arial" w:eastAsia="Times New Roman" w:hAnsi="Arial" w:cs="Arial"/>
                      <w:b/>
                      <w:bCs/>
                      <w:spacing w:val="1"/>
                      <w:lang w:eastAsia="hr-HR"/>
                    </w:rPr>
                    <w:t xml:space="preserve">Nositelj/i aktivnosti, programa i/ili projekta i </w:t>
                  </w:r>
                  <w:r w:rsidRPr="0009146A">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6B38D9" w:rsidRPr="0009146A" w:rsidRDefault="006B38D9">
                  <w:pPr>
                    <w:spacing w:after="0"/>
                    <w:rPr>
                      <w:rFonts w:asciiTheme="minorHAnsi" w:eastAsia="Times New Roman" w:hAnsiTheme="minorHAnsi"/>
                      <w:lang w:eastAsia="hr-HR"/>
                    </w:rPr>
                  </w:pPr>
                  <w:r w:rsidRPr="0009146A">
                    <w:rPr>
                      <w:rFonts w:asciiTheme="minorHAnsi" w:eastAsia="Times New Roman" w:hAnsiTheme="minorHAnsi"/>
                      <w:lang w:eastAsia="hr-HR"/>
                    </w:rPr>
                    <w:t>M.Purišić,</w:t>
                  </w:r>
                  <w:r w:rsidR="00A47681" w:rsidRPr="0009146A">
                    <w:rPr>
                      <w:rFonts w:asciiTheme="minorHAnsi" w:eastAsia="Times New Roman" w:hAnsiTheme="minorHAnsi"/>
                      <w:lang w:eastAsia="hr-HR"/>
                    </w:rPr>
                    <w:t xml:space="preserve"> </w:t>
                  </w:r>
                  <w:r w:rsidRPr="0009146A">
                    <w:rPr>
                      <w:rFonts w:asciiTheme="minorHAnsi" w:eastAsia="Times New Roman" w:hAnsiTheme="minorHAnsi"/>
                      <w:lang w:eastAsia="hr-HR"/>
                    </w:rPr>
                    <w:t>Dijana Bogojević,</w:t>
                  </w:r>
                  <w:r w:rsidR="00A47681" w:rsidRPr="0009146A">
                    <w:rPr>
                      <w:rFonts w:asciiTheme="minorHAnsi" w:eastAsia="Times New Roman" w:hAnsiTheme="minorHAnsi"/>
                      <w:lang w:eastAsia="hr-HR"/>
                    </w:rPr>
                    <w:t xml:space="preserve"> </w:t>
                  </w:r>
                  <w:r w:rsidRPr="0009146A">
                    <w:rPr>
                      <w:rFonts w:asciiTheme="minorHAnsi" w:eastAsia="Times New Roman" w:hAnsiTheme="minorHAnsi"/>
                      <w:lang w:eastAsia="hr-HR"/>
                    </w:rPr>
                    <w:t>Dragan Purišić,</w:t>
                  </w:r>
                  <w:r w:rsidR="00A47681" w:rsidRPr="0009146A">
                    <w:rPr>
                      <w:rFonts w:asciiTheme="minorHAnsi" w:eastAsia="Times New Roman" w:hAnsiTheme="minorHAnsi"/>
                      <w:lang w:eastAsia="hr-HR"/>
                    </w:rPr>
                    <w:t xml:space="preserve"> </w:t>
                  </w:r>
                  <w:r w:rsidRPr="0009146A">
                    <w:rPr>
                      <w:rFonts w:asciiTheme="minorHAnsi" w:eastAsia="Times New Roman" w:hAnsiTheme="minorHAnsi"/>
                      <w:lang w:eastAsia="hr-HR"/>
                    </w:rPr>
                    <w:t>Nevenka Balenović</w:t>
                  </w:r>
                </w:p>
              </w:tc>
            </w:tr>
            <w:tr w:rsidR="006B38D9" w:rsidRPr="00A47681" w:rsidTr="006B38D9">
              <w:tc>
                <w:tcPr>
                  <w:tcW w:w="2500" w:type="pct"/>
                  <w:tcBorders>
                    <w:top w:val="single" w:sz="4" w:space="0" w:color="auto"/>
                    <w:left w:val="nil"/>
                    <w:bottom w:val="single" w:sz="4" w:space="0" w:color="auto"/>
                    <w:right w:val="single" w:sz="4" w:space="0" w:color="auto"/>
                  </w:tcBorders>
                  <w:hideMark/>
                </w:tcPr>
                <w:p w:rsidR="006B38D9" w:rsidRPr="0009146A" w:rsidRDefault="006B38D9" w:rsidP="00826940">
                  <w:pPr>
                    <w:widowControl w:val="0"/>
                    <w:autoSpaceDE w:val="0"/>
                    <w:autoSpaceDN w:val="0"/>
                    <w:adjustRightInd w:val="0"/>
                    <w:spacing w:after="0"/>
                    <w:ind w:left="12" w:right="350"/>
                    <w:rPr>
                      <w:rFonts w:ascii="Arial" w:eastAsia="Times New Roman" w:hAnsi="Arial" w:cs="Arial"/>
                      <w:lang w:eastAsia="hr-HR"/>
                    </w:rPr>
                  </w:pPr>
                  <w:r w:rsidRPr="0009146A">
                    <w:rPr>
                      <w:rFonts w:ascii="Arial" w:eastAsia="Times New Roman" w:hAnsi="Arial" w:cs="Arial"/>
                      <w:b/>
                      <w:bCs/>
                      <w:lang w:eastAsia="hr-HR"/>
                    </w:rPr>
                    <w:t xml:space="preserve">Način realizacije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tbl>
                  <w:tblPr>
                    <w:tblW w:w="5000" w:type="pct"/>
                    <w:tblBorders>
                      <w:insideH w:val="single" w:sz="4" w:space="0" w:color="auto"/>
                      <w:insideV w:val="single" w:sz="4" w:space="0" w:color="auto"/>
                    </w:tblBorders>
                    <w:tblLook w:val="04A0" w:firstRow="1" w:lastRow="0" w:firstColumn="1" w:lastColumn="0" w:noHBand="0" w:noVBand="1"/>
                  </w:tblPr>
                  <w:tblGrid>
                    <w:gridCol w:w="4212"/>
                  </w:tblGrid>
                  <w:tr w:rsidR="006B38D9" w:rsidRPr="0009146A">
                    <w:tc>
                      <w:tcPr>
                        <w:tcW w:w="2500" w:type="pct"/>
                        <w:hideMark/>
                      </w:tcPr>
                      <w:p w:rsidR="006B38D9" w:rsidRPr="0009146A" w:rsidRDefault="00A47681" w:rsidP="00A47681">
                        <w:pPr>
                          <w:spacing w:after="0"/>
                          <w:rPr>
                            <w:rFonts w:asciiTheme="minorHAnsi" w:eastAsia="Times New Roman" w:hAnsiTheme="minorHAnsi"/>
                            <w:lang w:eastAsia="hr-HR"/>
                          </w:rPr>
                        </w:pPr>
                        <w:r w:rsidRPr="0009146A">
                          <w:rPr>
                            <w:rFonts w:asciiTheme="minorHAnsi" w:eastAsia="Times New Roman" w:hAnsiTheme="minorHAnsi"/>
                            <w:lang w:eastAsia="hr-HR"/>
                          </w:rPr>
                          <w:t xml:space="preserve">- </w:t>
                        </w:r>
                        <w:r w:rsidR="006B38D9" w:rsidRPr="0009146A">
                          <w:rPr>
                            <w:rFonts w:asciiTheme="minorHAnsi" w:eastAsia="Times New Roman" w:hAnsiTheme="minorHAnsi"/>
                            <w:lang w:eastAsia="hr-HR"/>
                          </w:rPr>
                          <w:t>individualni rad,r</w:t>
                        </w:r>
                        <w:r w:rsidR="006B38D9" w:rsidRPr="0009146A">
                          <w:rPr>
                            <w:rFonts w:asciiTheme="minorHAnsi" w:eastAsia="Times New Roman" w:hAnsiTheme="minorHAnsi"/>
                            <w:lang w:eastAsia="hr-HR"/>
                          </w:rPr>
                          <w:cr/>
                          <w:t>d u paru, rad u grupi</w:t>
                        </w:r>
                      </w:p>
                    </w:tc>
                  </w:tr>
                </w:tbl>
                <w:p w:rsidR="006B38D9" w:rsidRPr="0009146A" w:rsidRDefault="006B38D9">
                  <w:pPr>
                    <w:spacing w:after="0"/>
                    <w:rPr>
                      <w:rFonts w:asciiTheme="minorHAnsi" w:eastAsia="Times New Roman" w:hAnsiTheme="minorHAnsi"/>
                      <w:lang w:eastAsia="hr-HR"/>
                    </w:rPr>
                  </w:pPr>
                </w:p>
              </w:tc>
            </w:tr>
            <w:tr w:rsidR="006B38D9" w:rsidRPr="00A47681" w:rsidTr="006B38D9">
              <w:tc>
                <w:tcPr>
                  <w:tcW w:w="2500" w:type="pct"/>
                  <w:tcBorders>
                    <w:top w:val="single" w:sz="4" w:space="0" w:color="auto"/>
                    <w:left w:val="nil"/>
                    <w:bottom w:val="single" w:sz="4" w:space="0" w:color="auto"/>
                    <w:right w:val="single" w:sz="4" w:space="0" w:color="auto"/>
                  </w:tcBorders>
                  <w:hideMark/>
                </w:tcPr>
                <w:p w:rsidR="006B38D9" w:rsidRPr="0009146A" w:rsidRDefault="006B38D9" w:rsidP="00A47681">
                  <w:pPr>
                    <w:widowControl w:val="0"/>
                    <w:autoSpaceDE w:val="0"/>
                    <w:autoSpaceDN w:val="0"/>
                    <w:adjustRightInd w:val="0"/>
                    <w:spacing w:after="0"/>
                    <w:ind w:left="12" w:right="1022"/>
                    <w:rPr>
                      <w:rFonts w:ascii="Arial" w:eastAsia="Times New Roman" w:hAnsi="Arial" w:cs="Arial"/>
                      <w:lang w:eastAsia="hr-HR"/>
                    </w:rPr>
                  </w:pPr>
                  <w:r w:rsidRPr="0009146A">
                    <w:rPr>
                      <w:rFonts w:ascii="Arial" w:eastAsia="Times New Roman" w:hAnsi="Arial" w:cs="Arial"/>
                      <w:b/>
                      <w:bCs/>
                      <w:lang w:eastAsia="hr-HR"/>
                    </w:rPr>
                    <w:t xml:space="preserve">Vremenik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6B38D9" w:rsidRPr="0009146A" w:rsidRDefault="006B38D9">
                  <w:pPr>
                    <w:spacing w:after="0"/>
                    <w:rPr>
                      <w:rFonts w:asciiTheme="minorHAnsi" w:eastAsia="Times New Roman" w:hAnsiTheme="minorHAnsi"/>
                      <w:lang w:eastAsia="hr-HR"/>
                    </w:rPr>
                  </w:pPr>
                  <w:r w:rsidRPr="0009146A">
                    <w:rPr>
                      <w:rFonts w:asciiTheme="minorHAnsi" w:eastAsia="Times New Roman" w:hAnsiTheme="minorHAnsi"/>
                      <w:lang w:eastAsia="hr-HR"/>
                    </w:rPr>
                    <w:t>Tijekom školske godine</w:t>
                  </w:r>
                </w:p>
              </w:tc>
            </w:tr>
            <w:tr w:rsidR="006B38D9" w:rsidRPr="00A47681" w:rsidTr="006B38D9">
              <w:tc>
                <w:tcPr>
                  <w:tcW w:w="2500" w:type="pct"/>
                  <w:tcBorders>
                    <w:top w:val="single" w:sz="4" w:space="0" w:color="auto"/>
                    <w:left w:val="nil"/>
                    <w:bottom w:val="single" w:sz="4" w:space="0" w:color="auto"/>
                    <w:right w:val="single" w:sz="4" w:space="0" w:color="auto"/>
                  </w:tcBorders>
                  <w:hideMark/>
                </w:tcPr>
                <w:p w:rsidR="006B38D9" w:rsidRPr="0009146A" w:rsidRDefault="006B38D9" w:rsidP="00826940">
                  <w:pPr>
                    <w:widowControl w:val="0"/>
                    <w:autoSpaceDE w:val="0"/>
                    <w:autoSpaceDN w:val="0"/>
                    <w:adjustRightInd w:val="0"/>
                    <w:spacing w:after="0"/>
                    <w:ind w:left="12"/>
                    <w:rPr>
                      <w:rFonts w:ascii="Arial" w:eastAsia="Times New Roman" w:hAnsi="Arial" w:cs="Arial"/>
                      <w:lang w:eastAsia="hr-HR"/>
                    </w:rPr>
                  </w:pPr>
                  <w:r w:rsidRPr="0009146A">
                    <w:rPr>
                      <w:rFonts w:ascii="Arial" w:eastAsia="Times New Roman" w:hAnsi="Arial" w:cs="Arial"/>
                      <w:b/>
                      <w:bCs/>
                      <w:spacing w:val="-1"/>
                      <w:lang w:eastAsia="hr-HR"/>
                    </w:rPr>
                    <w:t xml:space="preserve">Način vrednovanja i način korištenja rezultata </w:t>
                  </w:r>
                  <w:r w:rsidRPr="0009146A">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tcPr>
                <w:p w:rsidR="006B38D9" w:rsidRPr="0009146A" w:rsidRDefault="00A47681" w:rsidP="00A47681">
                  <w:pPr>
                    <w:ind w:left="104"/>
                    <w:rPr>
                      <w:rFonts w:asciiTheme="minorHAnsi" w:eastAsiaTheme="minorEastAsia" w:hAnsiTheme="minorHAnsi"/>
                    </w:rPr>
                  </w:pPr>
                  <w:r w:rsidRPr="0009146A">
                    <w:rPr>
                      <w:rFonts w:asciiTheme="minorHAnsi" w:eastAsiaTheme="minorEastAsia" w:hAnsiTheme="minorHAnsi"/>
                    </w:rPr>
                    <w:t>I</w:t>
                  </w:r>
                  <w:r w:rsidR="006B38D9" w:rsidRPr="0009146A">
                    <w:rPr>
                      <w:rFonts w:asciiTheme="minorHAnsi" w:eastAsiaTheme="minorEastAsia" w:hAnsiTheme="minorHAnsi"/>
                    </w:rPr>
                    <w:t>ndividualno praćenje uspjeha učenika i usvajanja planiranih sadržaja. Rezultati će se koristit</w:t>
                  </w:r>
                  <w:r w:rsidRPr="0009146A">
                    <w:rPr>
                      <w:rFonts w:asciiTheme="minorHAnsi" w:eastAsiaTheme="minorEastAsia" w:hAnsiTheme="minorHAnsi"/>
                    </w:rPr>
                    <w:t xml:space="preserve">i za što uspješniju realizaciju </w:t>
                  </w:r>
                  <w:r w:rsidR="006B38D9" w:rsidRPr="0009146A">
                    <w:rPr>
                      <w:rFonts w:asciiTheme="minorHAnsi" w:eastAsiaTheme="minorEastAsia" w:hAnsiTheme="minorHAnsi"/>
                    </w:rPr>
                    <w:t>nastavnog plana i programa, za poticanje na daljnji rad, za upoznavanje stručne službe i informiranje roditelja o rezu</w:t>
                  </w:r>
                  <w:r w:rsidRPr="0009146A">
                    <w:rPr>
                      <w:rFonts w:asciiTheme="minorHAnsi" w:eastAsiaTheme="minorEastAsia" w:hAnsiTheme="minorHAnsi"/>
                    </w:rPr>
                    <w:t>ltatima rada i napretku učenika.</w:t>
                  </w:r>
                </w:p>
              </w:tc>
            </w:tr>
            <w:tr w:rsidR="006B38D9" w:rsidRPr="00A47681" w:rsidTr="006B38D9">
              <w:tc>
                <w:tcPr>
                  <w:tcW w:w="2500" w:type="pct"/>
                  <w:tcBorders>
                    <w:top w:val="single" w:sz="4" w:space="0" w:color="auto"/>
                    <w:left w:val="nil"/>
                    <w:bottom w:val="nil"/>
                    <w:right w:val="single" w:sz="4" w:space="0" w:color="auto"/>
                  </w:tcBorders>
                </w:tcPr>
                <w:p w:rsidR="006B38D9" w:rsidRPr="0009146A" w:rsidRDefault="006B38D9" w:rsidP="00A47681">
                  <w:pPr>
                    <w:widowControl w:val="0"/>
                    <w:autoSpaceDE w:val="0"/>
                    <w:autoSpaceDN w:val="0"/>
                    <w:adjustRightInd w:val="0"/>
                    <w:spacing w:after="0"/>
                    <w:ind w:left="12" w:right="124"/>
                    <w:rPr>
                      <w:rFonts w:ascii="Arial" w:eastAsia="Times New Roman" w:hAnsi="Arial" w:cs="Arial"/>
                      <w:lang w:eastAsia="hr-HR"/>
                    </w:rPr>
                  </w:pPr>
                  <w:r w:rsidRPr="0009146A">
                    <w:rPr>
                      <w:rFonts w:ascii="Arial" w:eastAsia="Times New Roman" w:hAnsi="Arial" w:cs="Arial"/>
                      <w:b/>
                      <w:bCs/>
                      <w:lang w:eastAsia="hr-HR"/>
                    </w:rPr>
                    <w:t>Detaljan troško</w:t>
                  </w:r>
                  <w:r w:rsidR="00A47681" w:rsidRPr="0009146A">
                    <w:rPr>
                      <w:rFonts w:ascii="Arial" w:eastAsia="Times New Roman" w:hAnsi="Arial" w:cs="Arial"/>
                      <w:b/>
                      <w:bCs/>
                      <w:lang w:eastAsia="hr-HR"/>
                    </w:rPr>
                    <w:t xml:space="preserve">vnik aktivnosti, programa i/ili </w:t>
                  </w:r>
                  <w:r w:rsidRPr="0009146A">
                    <w:rPr>
                      <w:rFonts w:ascii="Arial" w:eastAsia="Times New Roman" w:hAnsi="Arial" w:cs="Arial"/>
                      <w:b/>
                      <w:bCs/>
                      <w:spacing w:val="-1"/>
                      <w:lang w:eastAsia="hr-HR"/>
                    </w:rPr>
                    <w:t xml:space="preserve">projekta: </w:t>
                  </w:r>
                </w:p>
                <w:p w:rsidR="006B38D9" w:rsidRPr="0009146A" w:rsidRDefault="006B38D9">
                  <w:pPr>
                    <w:spacing w:after="0"/>
                    <w:rPr>
                      <w:rFonts w:ascii="Arial" w:eastAsia="Times New Roman" w:hAnsi="Arial" w:cs="Arial"/>
                      <w:lang w:eastAsia="hr-HR"/>
                    </w:rPr>
                  </w:pPr>
                </w:p>
              </w:tc>
              <w:tc>
                <w:tcPr>
                  <w:tcW w:w="2500" w:type="pct"/>
                  <w:tcBorders>
                    <w:top w:val="single" w:sz="4" w:space="0" w:color="auto"/>
                    <w:left w:val="single" w:sz="4" w:space="0" w:color="auto"/>
                    <w:bottom w:val="nil"/>
                    <w:right w:val="nil"/>
                  </w:tcBorders>
                  <w:hideMark/>
                </w:tcPr>
                <w:p w:rsidR="006B38D9" w:rsidRPr="0009146A" w:rsidRDefault="006B38D9">
                  <w:pPr>
                    <w:spacing w:after="0"/>
                    <w:rPr>
                      <w:rFonts w:asciiTheme="minorHAnsi" w:eastAsia="Times New Roman" w:hAnsiTheme="minorHAnsi"/>
                      <w:lang w:eastAsia="hr-HR"/>
                    </w:rPr>
                  </w:pPr>
                  <w:r w:rsidRPr="0009146A">
                    <w:rPr>
                      <w:rFonts w:asciiTheme="minorHAnsi" w:eastAsia="Times New Roman" w:hAnsiTheme="minorHAnsi"/>
                      <w:lang w:eastAsia="hr-HR"/>
                    </w:rPr>
                    <w:t>0 kn</w:t>
                  </w:r>
                </w:p>
              </w:tc>
            </w:tr>
          </w:tbl>
          <w:p w:rsidR="006B38D9" w:rsidRDefault="006B38D9" w:rsidP="004B1D23">
            <w:pPr>
              <w:spacing w:after="0"/>
              <w:rPr>
                <w:rFonts w:ascii="Comic Sans MS" w:eastAsia="Times New Roman" w:hAnsi="Comic Sans MS"/>
                <w:lang w:eastAsia="hr-HR"/>
              </w:rPr>
            </w:pPr>
          </w:p>
          <w:p w:rsidR="001A3D1F" w:rsidRDefault="001A3D1F" w:rsidP="004B1D23">
            <w:pPr>
              <w:spacing w:after="0"/>
              <w:rPr>
                <w:rFonts w:ascii="Comic Sans MS" w:eastAsia="Times New Roman" w:hAnsi="Comic Sans MS"/>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1A3D1F" w:rsidRPr="0009146A" w:rsidTr="001A3D1F">
              <w:tc>
                <w:tcPr>
                  <w:tcW w:w="5000" w:type="pct"/>
                  <w:gridSpan w:val="2"/>
                  <w:tcBorders>
                    <w:top w:val="nil"/>
                    <w:left w:val="nil"/>
                    <w:bottom w:val="single" w:sz="4" w:space="0" w:color="auto"/>
                    <w:right w:val="nil"/>
                  </w:tcBorders>
                  <w:hideMark/>
                </w:tcPr>
                <w:p w:rsidR="001A3D1F" w:rsidRPr="0009146A" w:rsidRDefault="001A3D1F">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DOPUNSKA</w:t>
                  </w:r>
                  <w:r w:rsidRPr="0009146A">
                    <w:rPr>
                      <w:rFonts w:ascii="Comic Sans MS" w:eastAsia="Times New Roman" w:hAnsi="Comic Sans MS"/>
                      <w:sz w:val="28"/>
                      <w:szCs w:val="28"/>
                      <w:lang w:eastAsia="hr-HR"/>
                    </w:rPr>
                    <w:cr/>
                    <w:t>NASTAVA</w:t>
                  </w:r>
                </w:p>
              </w:tc>
            </w:tr>
            <w:tr w:rsidR="001A3D1F" w:rsidRPr="0009146A" w:rsidTr="001A3D1F">
              <w:tc>
                <w:tcPr>
                  <w:tcW w:w="5000" w:type="pct"/>
                  <w:gridSpan w:val="2"/>
                  <w:tcBorders>
                    <w:top w:val="single" w:sz="4" w:space="0" w:color="auto"/>
                    <w:left w:val="nil"/>
                    <w:bottom w:val="single" w:sz="4" w:space="0" w:color="auto"/>
                    <w:right w:val="nil"/>
                  </w:tcBorders>
                  <w:hideMark/>
                </w:tcPr>
                <w:p w:rsidR="001A3D1F" w:rsidRPr="0009146A" w:rsidRDefault="001A3D1F">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 xml:space="preserve">NAZIV AKTIVNOSTI: Dopunska nastava </w:t>
                  </w:r>
                </w:p>
              </w:tc>
            </w:tr>
            <w:tr w:rsidR="001A3D1F" w:rsidRPr="0009146A" w:rsidTr="001A3D1F">
              <w:tc>
                <w:tcPr>
                  <w:tcW w:w="2500" w:type="pct"/>
                  <w:tcBorders>
                    <w:top w:val="single" w:sz="4" w:space="0" w:color="auto"/>
                    <w:left w:val="nil"/>
                    <w:bottom w:val="single" w:sz="4" w:space="0" w:color="auto"/>
                    <w:right w:val="single" w:sz="4" w:space="0" w:color="auto"/>
                  </w:tcBorders>
                  <w:hideMark/>
                </w:tcPr>
                <w:p w:rsidR="001A3D1F" w:rsidRPr="0009146A" w:rsidRDefault="001A3D1F">
                  <w:pPr>
                    <w:spacing w:after="0"/>
                    <w:rPr>
                      <w:rFonts w:ascii="Arial" w:eastAsia="Times New Roman" w:hAnsi="Arial" w:cs="Arial"/>
                      <w:lang w:eastAsia="hr-HR"/>
                    </w:rPr>
                  </w:pPr>
                  <w:r w:rsidRPr="0009146A">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1A3D1F" w:rsidRPr="0009146A" w:rsidRDefault="001A3D1F">
                  <w:pPr>
                    <w:spacing w:after="0"/>
                    <w:rPr>
                      <w:rFonts w:asciiTheme="minorHAnsi" w:eastAsia="Times New Roman" w:hAnsiTheme="minorHAnsi"/>
                      <w:lang w:eastAsia="hr-HR"/>
                    </w:rPr>
                  </w:pPr>
                  <w:r w:rsidRPr="0009146A">
                    <w:rPr>
                      <w:rFonts w:asciiTheme="minorHAnsi" w:eastAsia="Times New Roman" w:hAnsiTheme="minorHAnsi"/>
                      <w:lang w:eastAsia="hr-HR"/>
                    </w:rPr>
                    <w:t>Dopunska nastava iz matematike</w:t>
                  </w:r>
                </w:p>
              </w:tc>
            </w:tr>
            <w:tr w:rsidR="001A3D1F" w:rsidRPr="0009146A" w:rsidTr="001A3D1F">
              <w:tc>
                <w:tcPr>
                  <w:tcW w:w="2500" w:type="pct"/>
                  <w:tcBorders>
                    <w:top w:val="single" w:sz="4" w:space="0" w:color="auto"/>
                    <w:left w:val="nil"/>
                    <w:bottom w:val="single" w:sz="4" w:space="0" w:color="auto"/>
                    <w:right w:val="single" w:sz="4" w:space="0" w:color="auto"/>
                  </w:tcBorders>
                </w:tcPr>
                <w:p w:rsidR="001A3D1F" w:rsidRPr="0009146A" w:rsidRDefault="001A3D1F">
                  <w:pPr>
                    <w:widowControl w:val="0"/>
                    <w:autoSpaceDE w:val="0"/>
                    <w:autoSpaceDN w:val="0"/>
                    <w:adjustRightInd w:val="0"/>
                    <w:spacing w:after="0"/>
                    <w:ind w:left="12" w:right="661"/>
                    <w:rPr>
                      <w:rFonts w:ascii="Arial" w:eastAsia="Times New Roman" w:hAnsi="Arial" w:cs="Arial"/>
                      <w:lang w:eastAsia="hr-HR"/>
                    </w:rPr>
                  </w:pPr>
                  <w:r w:rsidRPr="0009146A">
                    <w:rPr>
                      <w:rFonts w:ascii="Arial" w:eastAsia="Times New Roman" w:hAnsi="Arial" w:cs="Arial"/>
                      <w:b/>
                      <w:bCs/>
                      <w:lang w:eastAsia="hr-HR"/>
                    </w:rPr>
                    <w:t xml:space="preserve">Učitelj/i razredne/predmetne nastave: </w:t>
                  </w:r>
                </w:p>
                <w:p w:rsidR="001A3D1F" w:rsidRPr="0009146A" w:rsidRDefault="001A3D1F">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1A3D1F" w:rsidRPr="0009146A" w:rsidRDefault="001A3D1F">
                  <w:pPr>
                    <w:spacing w:after="0"/>
                    <w:rPr>
                      <w:rFonts w:asciiTheme="minorHAnsi" w:eastAsia="Times New Roman" w:hAnsiTheme="minorHAnsi"/>
                      <w:lang w:eastAsia="hr-HR"/>
                    </w:rPr>
                  </w:pPr>
                  <w:r w:rsidRPr="0009146A">
                    <w:rPr>
                      <w:rFonts w:asciiTheme="minorHAnsi" w:eastAsia="Times New Roman" w:hAnsiTheme="minorHAnsi"/>
                      <w:lang w:eastAsia="hr-HR"/>
                    </w:rPr>
                    <w:t>Marija Purišić, Dijana Bogojević, Dragan Purišić, Nevenka Balenović</w:t>
                  </w:r>
                </w:p>
              </w:tc>
            </w:tr>
            <w:tr w:rsidR="001A3D1F" w:rsidRPr="0009146A" w:rsidTr="001A3D1F">
              <w:tc>
                <w:tcPr>
                  <w:tcW w:w="2500" w:type="pct"/>
                  <w:tcBorders>
                    <w:top w:val="single" w:sz="4" w:space="0" w:color="auto"/>
                    <w:left w:val="nil"/>
                    <w:bottom w:val="single" w:sz="4" w:space="0" w:color="auto"/>
                    <w:right w:val="single" w:sz="4" w:space="0" w:color="auto"/>
                  </w:tcBorders>
                </w:tcPr>
                <w:p w:rsidR="001A3D1F" w:rsidRPr="0009146A" w:rsidRDefault="001A3D1F">
                  <w:pPr>
                    <w:widowControl w:val="0"/>
                    <w:autoSpaceDE w:val="0"/>
                    <w:autoSpaceDN w:val="0"/>
                    <w:adjustRightInd w:val="0"/>
                    <w:spacing w:after="0"/>
                    <w:ind w:left="12" w:right="3365"/>
                    <w:rPr>
                      <w:rFonts w:ascii="Arial" w:eastAsia="Times New Roman" w:hAnsi="Arial" w:cs="Arial"/>
                      <w:lang w:eastAsia="hr-HR"/>
                    </w:rPr>
                  </w:pPr>
                  <w:r w:rsidRPr="0009146A">
                    <w:rPr>
                      <w:rFonts w:ascii="Arial" w:eastAsia="Times New Roman" w:hAnsi="Arial" w:cs="Arial"/>
                      <w:b/>
                      <w:bCs/>
                      <w:spacing w:val="-6"/>
                      <w:lang w:eastAsia="hr-HR"/>
                    </w:rPr>
                    <w:t xml:space="preserve">Razred: </w:t>
                  </w:r>
                </w:p>
                <w:p w:rsidR="001A3D1F" w:rsidRPr="0009146A" w:rsidRDefault="001A3D1F">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1A3D1F" w:rsidRPr="0009146A" w:rsidRDefault="001A3D1F">
                  <w:pPr>
                    <w:spacing w:after="0"/>
                    <w:rPr>
                      <w:rFonts w:asciiTheme="minorHAnsi" w:eastAsia="Times New Roman" w:hAnsiTheme="minorHAnsi"/>
                      <w:lang w:eastAsia="hr-HR"/>
                    </w:rPr>
                  </w:pPr>
                  <w:r w:rsidRPr="0009146A">
                    <w:rPr>
                      <w:rFonts w:asciiTheme="minorHAnsi" w:eastAsia="Times New Roman" w:hAnsiTheme="minorHAnsi"/>
                      <w:lang w:eastAsia="hr-HR"/>
                    </w:rPr>
                    <w:t xml:space="preserve">1.a, 1.b, 1.c, </w:t>
                  </w:r>
                  <w:r w:rsidR="006C2FED">
                    <w:rPr>
                      <w:rFonts w:asciiTheme="minorHAnsi" w:eastAsia="Times New Roman" w:hAnsiTheme="minorHAnsi"/>
                      <w:lang w:eastAsia="hr-HR"/>
                    </w:rPr>
                    <w:t>1</w:t>
                  </w:r>
                  <w:r w:rsidRPr="0009146A">
                    <w:rPr>
                      <w:rFonts w:asciiTheme="minorHAnsi" w:eastAsia="Times New Roman" w:hAnsiTheme="minorHAnsi"/>
                      <w:lang w:eastAsia="hr-HR"/>
                    </w:rPr>
                    <w:cr/>
                    <w:t>.d</w:t>
                  </w:r>
                </w:p>
              </w:tc>
            </w:tr>
            <w:tr w:rsidR="001A3D1F" w:rsidRPr="0009146A" w:rsidTr="001A3D1F">
              <w:tc>
                <w:tcPr>
                  <w:tcW w:w="2500" w:type="pct"/>
                  <w:tcBorders>
                    <w:top w:val="single" w:sz="4" w:space="0" w:color="auto"/>
                    <w:left w:val="nil"/>
                    <w:bottom w:val="single" w:sz="4" w:space="0" w:color="auto"/>
                    <w:right w:val="single" w:sz="4" w:space="0" w:color="auto"/>
                  </w:tcBorders>
                </w:tcPr>
                <w:p w:rsidR="001A3D1F" w:rsidRPr="0009146A" w:rsidRDefault="001A3D1F">
                  <w:pPr>
                    <w:widowControl w:val="0"/>
                    <w:autoSpaceDE w:val="0"/>
                    <w:autoSpaceDN w:val="0"/>
                    <w:adjustRightInd w:val="0"/>
                    <w:spacing w:after="0"/>
                    <w:ind w:left="12" w:right="2103"/>
                    <w:rPr>
                      <w:rFonts w:ascii="Arial" w:eastAsia="Times New Roman" w:hAnsi="Arial" w:cs="Arial"/>
                      <w:lang w:eastAsia="hr-HR"/>
                    </w:rPr>
                  </w:pPr>
                  <w:r w:rsidRPr="0009146A">
                    <w:rPr>
                      <w:rFonts w:ascii="Arial" w:eastAsia="Times New Roman" w:hAnsi="Arial" w:cs="Arial"/>
                      <w:b/>
                      <w:bCs/>
                      <w:spacing w:val="-4"/>
                      <w:lang w:eastAsia="hr-HR"/>
                    </w:rPr>
                    <w:t xml:space="preserve">Planirani broj učenika: </w:t>
                  </w:r>
                </w:p>
                <w:p w:rsidR="001A3D1F" w:rsidRPr="0009146A" w:rsidRDefault="001A3D1F">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1A3D1F" w:rsidRPr="0009146A" w:rsidRDefault="001A3D1F">
                  <w:pPr>
                    <w:spacing w:after="0"/>
                    <w:rPr>
                      <w:rFonts w:asciiTheme="minorHAnsi" w:eastAsia="Times New Roman" w:hAnsiTheme="minorHAnsi"/>
                      <w:lang w:eastAsia="hr-HR"/>
                    </w:rPr>
                  </w:pPr>
                  <w:r w:rsidRPr="0009146A">
                    <w:rPr>
                      <w:rFonts w:asciiTheme="minorHAnsi" w:eastAsia="Times New Roman" w:hAnsiTheme="minorHAnsi"/>
                      <w:lang w:eastAsia="hr-HR"/>
                    </w:rPr>
                    <w:t>Od 2 do 6 učenika po odjeljenju</w:t>
                  </w:r>
                </w:p>
              </w:tc>
            </w:tr>
            <w:tr w:rsidR="001A3D1F" w:rsidRPr="0009146A" w:rsidTr="001A3D1F">
              <w:tc>
                <w:tcPr>
                  <w:tcW w:w="2500" w:type="pct"/>
                  <w:tcBorders>
                    <w:top w:val="single" w:sz="4" w:space="0" w:color="auto"/>
                    <w:left w:val="nil"/>
                    <w:bottom w:val="single" w:sz="4" w:space="0" w:color="auto"/>
                    <w:right w:val="single" w:sz="4" w:space="0" w:color="auto"/>
                  </w:tcBorders>
                </w:tcPr>
                <w:p w:rsidR="001A3D1F" w:rsidRPr="0009146A" w:rsidRDefault="001A3D1F">
                  <w:pPr>
                    <w:widowControl w:val="0"/>
                    <w:autoSpaceDE w:val="0"/>
                    <w:autoSpaceDN w:val="0"/>
                    <w:adjustRightInd w:val="0"/>
                    <w:spacing w:after="0"/>
                    <w:ind w:left="12" w:right="2408"/>
                    <w:rPr>
                      <w:rFonts w:ascii="Arial" w:eastAsia="Times New Roman" w:hAnsi="Arial" w:cs="Arial"/>
                      <w:lang w:eastAsia="hr-HR"/>
                    </w:rPr>
                  </w:pPr>
                  <w:r w:rsidRPr="0009146A">
                    <w:rPr>
                      <w:rFonts w:ascii="Arial" w:eastAsia="Times New Roman" w:hAnsi="Arial" w:cs="Arial"/>
                      <w:b/>
                      <w:bCs/>
                      <w:lang w:eastAsia="hr-HR"/>
                    </w:rPr>
                    <w:t xml:space="preserve">Planirani broj sati: </w:t>
                  </w:r>
                </w:p>
                <w:p w:rsidR="001A3D1F" w:rsidRPr="0009146A" w:rsidRDefault="001A3D1F">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1A3D1F" w:rsidRPr="0009146A" w:rsidRDefault="001A3D1F">
                  <w:pPr>
                    <w:spacing w:after="0"/>
                    <w:rPr>
                      <w:rFonts w:asciiTheme="minorHAnsi" w:eastAsia="Times New Roman" w:hAnsiTheme="minorHAnsi"/>
                      <w:lang w:eastAsia="hr-HR"/>
                    </w:rPr>
                  </w:pPr>
                  <w:r w:rsidRPr="0009146A">
                    <w:rPr>
                      <w:rFonts w:asciiTheme="minorHAnsi" w:eastAsia="Times New Roman" w:hAnsiTheme="minorHAnsi"/>
                      <w:lang w:eastAsia="hr-HR"/>
                    </w:rPr>
                    <w:t>35</w:t>
                  </w:r>
                </w:p>
              </w:tc>
            </w:tr>
            <w:tr w:rsidR="001A3D1F" w:rsidRPr="0009146A" w:rsidTr="001A3D1F">
              <w:trPr>
                <w:trHeight w:val="1141"/>
              </w:trPr>
              <w:tc>
                <w:tcPr>
                  <w:tcW w:w="2500" w:type="pct"/>
                  <w:tcBorders>
                    <w:top w:val="single" w:sz="4" w:space="0" w:color="auto"/>
                    <w:left w:val="nil"/>
                    <w:bottom w:val="single" w:sz="4" w:space="0" w:color="auto"/>
                    <w:right w:val="single" w:sz="4" w:space="0" w:color="auto"/>
                  </w:tcBorders>
                </w:tcPr>
                <w:p w:rsidR="001A3D1F" w:rsidRPr="0009146A" w:rsidRDefault="001A3D1F">
                  <w:pPr>
                    <w:widowControl w:val="0"/>
                    <w:autoSpaceDE w:val="0"/>
                    <w:autoSpaceDN w:val="0"/>
                    <w:adjustRightInd w:val="0"/>
                    <w:spacing w:after="0"/>
                    <w:ind w:left="12" w:right="402"/>
                    <w:rPr>
                      <w:rFonts w:ascii="Arial" w:eastAsia="Times New Roman" w:hAnsi="Arial" w:cs="Arial"/>
                      <w:lang w:eastAsia="hr-HR"/>
                    </w:rPr>
                  </w:pPr>
                  <w:r w:rsidRPr="0009146A">
                    <w:rPr>
                      <w:rFonts w:ascii="Arial" w:eastAsia="Times New Roman" w:hAnsi="Arial" w:cs="Arial"/>
                      <w:b/>
                      <w:bCs/>
                      <w:lang w:eastAsia="hr-HR"/>
                    </w:rPr>
                    <w:t xml:space="preserve">Ciljevi aktivnosti, programa i/ili projekta: </w:t>
                  </w:r>
                </w:p>
                <w:p w:rsidR="001A3D1F" w:rsidRPr="0009146A" w:rsidRDefault="001A3D1F">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tcPr>
                <w:p w:rsidR="001A3D1F" w:rsidRPr="0009146A" w:rsidRDefault="001A3D1F" w:rsidP="001A3D1F">
                  <w:pPr>
                    <w:rPr>
                      <w:rFonts w:asciiTheme="minorHAnsi" w:hAnsiTheme="minorHAnsi"/>
                      <w:i/>
                    </w:rPr>
                  </w:pPr>
                  <w:r w:rsidRPr="0009146A">
                    <w:rPr>
                      <w:rFonts w:asciiTheme="minorHAnsi" w:eastAsiaTheme="minorEastAsia" w:hAnsiTheme="minorHAnsi" w:cstheme="minorBidi"/>
                    </w:rPr>
                    <w:t xml:space="preserve">- pomoć u učenju i uspješnom svladavanju nastavnog plana i programa iz matematike </w:t>
                  </w:r>
                </w:p>
              </w:tc>
            </w:tr>
            <w:tr w:rsidR="001A3D1F" w:rsidRPr="0009146A" w:rsidTr="001A3D1F">
              <w:tc>
                <w:tcPr>
                  <w:tcW w:w="2500" w:type="pct"/>
                  <w:tcBorders>
                    <w:top w:val="single" w:sz="4" w:space="0" w:color="auto"/>
                    <w:left w:val="nil"/>
                    <w:bottom w:val="single" w:sz="4" w:space="0" w:color="auto"/>
                    <w:right w:val="single" w:sz="4" w:space="0" w:color="auto"/>
                  </w:tcBorders>
                </w:tcPr>
                <w:p w:rsidR="001A3D1F" w:rsidRPr="0009146A" w:rsidRDefault="001A3D1F">
                  <w:pPr>
                    <w:widowControl w:val="0"/>
                    <w:autoSpaceDE w:val="0"/>
                    <w:autoSpaceDN w:val="0"/>
                    <w:adjustRightInd w:val="0"/>
                    <w:spacing w:after="0"/>
                    <w:ind w:left="12" w:right="171"/>
                    <w:rPr>
                      <w:rFonts w:ascii="Arial" w:eastAsia="Times New Roman" w:hAnsi="Arial" w:cs="Arial"/>
                      <w:lang w:eastAsia="hr-HR"/>
                    </w:rPr>
                  </w:pPr>
                  <w:r w:rsidRPr="0009146A">
                    <w:rPr>
                      <w:rFonts w:ascii="Arial" w:eastAsia="Times New Roman" w:hAnsi="Arial" w:cs="Arial"/>
                      <w:b/>
                      <w:bCs/>
                      <w:lang w:eastAsia="hr-HR"/>
                    </w:rPr>
                    <w:t xml:space="preserve">Namjena aktivnosti, programa i/ili projekta: </w:t>
                  </w:r>
                </w:p>
                <w:p w:rsidR="001A3D1F" w:rsidRPr="0009146A" w:rsidRDefault="001A3D1F">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1A3D1F" w:rsidRPr="0009146A" w:rsidRDefault="001A3D1F" w:rsidP="001A3D1F">
                  <w:pPr>
                    <w:autoSpaceDE w:val="0"/>
                    <w:autoSpaceDN w:val="0"/>
                    <w:adjustRightInd w:val="0"/>
                    <w:spacing w:after="0"/>
                    <w:rPr>
                      <w:rFonts w:asciiTheme="minorHAnsi" w:eastAsia="Times New Roman" w:hAnsiTheme="minorHAnsi"/>
                      <w:lang w:eastAsia="hr-HR"/>
                    </w:rPr>
                  </w:pPr>
                  <w:r w:rsidRPr="0009146A">
                    <w:rPr>
                      <w:rFonts w:asciiTheme="minorHAnsi" w:eastAsiaTheme="minorEastAsia" w:hAnsiTheme="minorHAnsi" w:cstheme="minorBidi"/>
                    </w:rPr>
                    <w:t>- pomoć u učenju i svladavanju nastavnih sadržaja te nadoknađivanje znanja učenika koji ne mogu pratiti redovni program s očekivanom razinom znanja, stjecanje sposobnosti i vještina za samostalno rješavanje problema</w:t>
                  </w:r>
                </w:p>
              </w:tc>
            </w:tr>
            <w:tr w:rsidR="001A3D1F" w:rsidRPr="0009146A" w:rsidTr="001A3D1F">
              <w:tc>
                <w:tcPr>
                  <w:tcW w:w="2500" w:type="pct"/>
                  <w:tcBorders>
                    <w:top w:val="single" w:sz="4" w:space="0" w:color="auto"/>
                    <w:left w:val="nil"/>
                    <w:bottom w:val="single" w:sz="4" w:space="0" w:color="auto"/>
                    <w:right w:val="single" w:sz="4" w:space="0" w:color="auto"/>
                  </w:tcBorders>
                  <w:hideMark/>
                </w:tcPr>
                <w:p w:rsidR="001A3D1F" w:rsidRPr="0009146A" w:rsidRDefault="001A3D1F" w:rsidP="00826940">
                  <w:pPr>
                    <w:widowControl w:val="0"/>
                    <w:autoSpaceDE w:val="0"/>
                    <w:autoSpaceDN w:val="0"/>
                    <w:adjustRightInd w:val="0"/>
                    <w:spacing w:after="0"/>
                    <w:ind w:left="12" w:right="44"/>
                    <w:rPr>
                      <w:rFonts w:ascii="Arial" w:eastAsia="Times New Roman" w:hAnsi="Arial" w:cs="Arial"/>
                      <w:lang w:eastAsia="hr-HR"/>
                    </w:rPr>
                  </w:pPr>
                  <w:r w:rsidRPr="0009146A">
                    <w:rPr>
                      <w:rFonts w:ascii="Arial" w:eastAsia="Times New Roman" w:hAnsi="Arial" w:cs="Arial"/>
                      <w:b/>
                      <w:bCs/>
                      <w:spacing w:val="1"/>
                      <w:lang w:eastAsia="hr-HR"/>
                    </w:rPr>
                    <w:t xml:space="preserve">Nositelj/i aktivnosti, programa i/ili projekta i </w:t>
                  </w:r>
                  <w:r w:rsidRPr="0009146A">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1A3D1F" w:rsidRPr="0009146A" w:rsidRDefault="001A3D1F">
                  <w:pPr>
                    <w:spacing w:after="0"/>
                    <w:rPr>
                      <w:rFonts w:asciiTheme="minorHAnsi" w:eastAsia="Times New Roman" w:hAnsiTheme="minorHAnsi"/>
                      <w:lang w:eastAsia="hr-HR"/>
                    </w:rPr>
                  </w:pPr>
                  <w:r w:rsidRPr="0009146A">
                    <w:rPr>
                      <w:rFonts w:asciiTheme="minorHAnsi" w:eastAsia="Times New Roman" w:hAnsiTheme="minorHAnsi"/>
                      <w:lang w:eastAsia="hr-HR"/>
                    </w:rPr>
                    <w:t>M.Purišić, D.Bogojević, D.Purišić ,N.Balenović</w:t>
                  </w:r>
                </w:p>
              </w:tc>
            </w:tr>
            <w:tr w:rsidR="001A3D1F" w:rsidRPr="0009146A" w:rsidTr="001A3D1F">
              <w:tc>
                <w:tcPr>
                  <w:tcW w:w="2500" w:type="pct"/>
                  <w:tcBorders>
                    <w:top w:val="single" w:sz="4" w:space="0" w:color="auto"/>
                    <w:left w:val="nil"/>
                    <w:bottom w:val="single" w:sz="4" w:space="0" w:color="auto"/>
                    <w:right w:val="single" w:sz="4" w:space="0" w:color="auto"/>
                  </w:tcBorders>
                  <w:hideMark/>
                </w:tcPr>
                <w:p w:rsidR="001A3D1F" w:rsidRPr="0009146A" w:rsidRDefault="001A3D1F" w:rsidP="00826940">
                  <w:pPr>
                    <w:widowControl w:val="0"/>
                    <w:autoSpaceDE w:val="0"/>
                    <w:autoSpaceDN w:val="0"/>
                    <w:adjustRightInd w:val="0"/>
                    <w:spacing w:after="0"/>
                    <w:ind w:left="12" w:right="350"/>
                    <w:rPr>
                      <w:rFonts w:ascii="Arial" w:eastAsia="Times New Roman" w:hAnsi="Arial" w:cs="Arial"/>
                      <w:lang w:eastAsia="hr-HR"/>
                    </w:rPr>
                  </w:pPr>
                  <w:r w:rsidRPr="0009146A">
                    <w:rPr>
                      <w:rFonts w:ascii="Arial" w:eastAsia="Times New Roman" w:hAnsi="Arial" w:cs="Arial"/>
                      <w:b/>
                      <w:bCs/>
                      <w:lang w:eastAsia="hr-HR"/>
                    </w:rPr>
                    <w:t xml:space="preserve">Način realizacije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tbl>
                  <w:tblPr>
                    <w:tblW w:w="5000" w:type="pct"/>
                    <w:tblBorders>
                      <w:insideH w:val="single" w:sz="4" w:space="0" w:color="auto"/>
                      <w:insideV w:val="single" w:sz="4" w:space="0" w:color="auto"/>
                    </w:tblBorders>
                    <w:tblLook w:val="04A0" w:firstRow="1" w:lastRow="0" w:firstColumn="1" w:lastColumn="0" w:noHBand="0" w:noVBand="1"/>
                  </w:tblPr>
                  <w:tblGrid>
                    <w:gridCol w:w="4212"/>
                  </w:tblGrid>
                  <w:tr w:rsidR="001A3D1F" w:rsidRPr="0009146A">
                    <w:tc>
                      <w:tcPr>
                        <w:tcW w:w="2500" w:type="pct"/>
                        <w:hideMark/>
                      </w:tcPr>
                      <w:p w:rsidR="001A3D1F" w:rsidRPr="0009146A" w:rsidRDefault="001A3D1F" w:rsidP="001A3D1F">
                        <w:pPr>
                          <w:spacing w:after="0"/>
                          <w:rPr>
                            <w:rFonts w:asciiTheme="minorHAnsi" w:eastAsia="Times New Roman" w:hAnsiTheme="minorHAnsi"/>
                            <w:lang w:eastAsia="hr-HR"/>
                          </w:rPr>
                        </w:pPr>
                        <w:r w:rsidRPr="0009146A">
                          <w:rPr>
                            <w:rFonts w:asciiTheme="minorHAnsi" w:eastAsia="Times New Roman" w:hAnsiTheme="minorHAnsi"/>
                            <w:lang w:eastAsia="hr-HR"/>
                          </w:rPr>
                          <w:t>- in</w:t>
                        </w:r>
                        <w:r w:rsidRPr="0009146A">
                          <w:rPr>
                            <w:rFonts w:asciiTheme="minorHAnsi" w:eastAsia="Times New Roman" w:hAnsiTheme="minorHAnsi"/>
                            <w:lang w:eastAsia="hr-HR"/>
                          </w:rPr>
                          <w:cr/>
                          <w:t>ividualni rad, rad u paru, rad u grupi</w:t>
                        </w:r>
                      </w:p>
                    </w:tc>
                  </w:tr>
                </w:tbl>
                <w:p w:rsidR="001A3D1F" w:rsidRPr="0009146A" w:rsidRDefault="001A3D1F">
                  <w:pPr>
                    <w:spacing w:after="0"/>
                    <w:rPr>
                      <w:rFonts w:asciiTheme="minorHAnsi" w:eastAsia="Times New Roman" w:hAnsiTheme="minorHAnsi"/>
                      <w:lang w:eastAsia="hr-HR"/>
                    </w:rPr>
                  </w:pPr>
                </w:p>
              </w:tc>
            </w:tr>
            <w:tr w:rsidR="001A3D1F" w:rsidRPr="0009146A" w:rsidTr="001A3D1F">
              <w:tc>
                <w:tcPr>
                  <w:tcW w:w="2500" w:type="pct"/>
                  <w:tcBorders>
                    <w:top w:val="single" w:sz="4" w:space="0" w:color="auto"/>
                    <w:left w:val="nil"/>
                    <w:bottom w:val="single" w:sz="4" w:space="0" w:color="auto"/>
                    <w:right w:val="single" w:sz="4" w:space="0" w:color="auto"/>
                  </w:tcBorders>
                  <w:hideMark/>
                </w:tcPr>
                <w:p w:rsidR="001A3D1F" w:rsidRPr="0009146A" w:rsidRDefault="001A3D1F" w:rsidP="001A3D1F">
                  <w:pPr>
                    <w:widowControl w:val="0"/>
                    <w:autoSpaceDE w:val="0"/>
                    <w:autoSpaceDN w:val="0"/>
                    <w:adjustRightInd w:val="0"/>
                    <w:spacing w:after="0"/>
                    <w:ind w:left="12" w:right="1022"/>
                    <w:rPr>
                      <w:rFonts w:ascii="Arial" w:eastAsia="Times New Roman" w:hAnsi="Arial" w:cs="Arial"/>
                      <w:lang w:eastAsia="hr-HR"/>
                    </w:rPr>
                  </w:pPr>
                  <w:r w:rsidRPr="0009146A">
                    <w:rPr>
                      <w:rFonts w:ascii="Arial" w:eastAsia="Times New Roman" w:hAnsi="Arial" w:cs="Arial"/>
                      <w:b/>
                      <w:bCs/>
                      <w:lang w:eastAsia="hr-HR"/>
                    </w:rPr>
                    <w:t xml:space="preserve">Vremenik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1A3D1F" w:rsidRPr="0009146A" w:rsidRDefault="001A3D1F">
                  <w:pPr>
                    <w:spacing w:after="0"/>
                    <w:rPr>
                      <w:rFonts w:asciiTheme="minorHAnsi" w:eastAsia="Times New Roman" w:hAnsiTheme="minorHAnsi"/>
                      <w:lang w:eastAsia="hr-HR"/>
                    </w:rPr>
                  </w:pPr>
                  <w:r w:rsidRPr="0009146A">
                    <w:rPr>
                      <w:rFonts w:asciiTheme="minorHAnsi" w:eastAsia="Times New Roman" w:hAnsiTheme="minorHAnsi"/>
                      <w:lang w:eastAsia="hr-HR"/>
                    </w:rPr>
                    <w:t>Tijekom škols</w:t>
                  </w:r>
                  <w:r w:rsidRPr="0009146A">
                    <w:rPr>
                      <w:rFonts w:asciiTheme="minorHAnsi" w:eastAsia="Times New Roman" w:hAnsiTheme="minorHAnsi"/>
                      <w:lang w:eastAsia="hr-HR"/>
                    </w:rPr>
                    <w:cr/>
                    <w:t>e godine</w:t>
                  </w:r>
                </w:p>
              </w:tc>
            </w:tr>
            <w:tr w:rsidR="001A3D1F" w:rsidRPr="0009146A" w:rsidTr="001A3D1F">
              <w:tc>
                <w:tcPr>
                  <w:tcW w:w="2500" w:type="pct"/>
                  <w:tcBorders>
                    <w:top w:val="single" w:sz="4" w:space="0" w:color="auto"/>
                    <w:left w:val="nil"/>
                    <w:bottom w:val="single" w:sz="4" w:space="0" w:color="auto"/>
                    <w:right w:val="single" w:sz="4" w:space="0" w:color="auto"/>
                  </w:tcBorders>
                  <w:hideMark/>
                </w:tcPr>
                <w:p w:rsidR="001A3D1F" w:rsidRPr="0009146A" w:rsidRDefault="001A3D1F" w:rsidP="00826940">
                  <w:pPr>
                    <w:widowControl w:val="0"/>
                    <w:autoSpaceDE w:val="0"/>
                    <w:autoSpaceDN w:val="0"/>
                    <w:adjustRightInd w:val="0"/>
                    <w:spacing w:after="0"/>
                    <w:ind w:left="12"/>
                    <w:rPr>
                      <w:rFonts w:ascii="Arial" w:eastAsia="Times New Roman" w:hAnsi="Arial" w:cs="Arial"/>
                      <w:lang w:eastAsia="hr-HR"/>
                    </w:rPr>
                  </w:pPr>
                  <w:r w:rsidRPr="0009146A">
                    <w:rPr>
                      <w:rFonts w:ascii="Arial" w:eastAsia="Times New Roman" w:hAnsi="Arial" w:cs="Arial"/>
                      <w:b/>
                      <w:bCs/>
                      <w:spacing w:val="-1"/>
                      <w:lang w:eastAsia="hr-HR"/>
                    </w:rPr>
                    <w:t xml:space="preserve">Način vrednovanja i način korištenja rezultata </w:t>
                  </w:r>
                  <w:r w:rsidRPr="0009146A">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tcPr>
                <w:p w:rsidR="001A3D1F" w:rsidRPr="0009146A" w:rsidRDefault="001A3D1F" w:rsidP="001A3D1F">
                  <w:pPr>
                    <w:ind w:left="104"/>
                    <w:rPr>
                      <w:rFonts w:asciiTheme="minorHAnsi" w:eastAsiaTheme="minorEastAsia" w:hAnsiTheme="minorHAnsi" w:cstheme="minorBidi"/>
                    </w:rPr>
                  </w:pPr>
                  <w:r w:rsidRPr="0009146A">
                    <w:rPr>
                      <w:rFonts w:asciiTheme="minorHAnsi" w:eastAsiaTheme="minorEastAsia" w:hAnsiTheme="minorHAnsi" w:cstheme="minorBidi"/>
                    </w:rPr>
                    <w:t>Individualno praćenje uspjeha učenika i usvajanja planiranih sadržaja. Rezultati će se koristiti za što uspješniju realizaciju nastavnog plana i programa, za poticanje na daljnji rad, za upoznavanje stručne službe i informiranje roditelja o rezultatima rada i napretku učenika.</w:t>
                  </w:r>
                </w:p>
              </w:tc>
            </w:tr>
            <w:tr w:rsidR="001A3D1F" w:rsidRPr="0009146A" w:rsidTr="001A3D1F">
              <w:tc>
                <w:tcPr>
                  <w:tcW w:w="2500" w:type="pct"/>
                  <w:tcBorders>
                    <w:top w:val="single" w:sz="4" w:space="0" w:color="auto"/>
                    <w:left w:val="nil"/>
                    <w:bottom w:val="nil"/>
                    <w:right w:val="single" w:sz="4" w:space="0" w:color="auto"/>
                  </w:tcBorders>
                </w:tcPr>
                <w:p w:rsidR="001A3D1F" w:rsidRPr="0009146A" w:rsidRDefault="001A3D1F" w:rsidP="00826940">
                  <w:pPr>
                    <w:widowControl w:val="0"/>
                    <w:autoSpaceDE w:val="0"/>
                    <w:autoSpaceDN w:val="0"/>
                    <w:adjustRightInd w:val="0"/>
                    <w:spacing w:after="0"/>
                    <w:ind w:left="12" w:right="124"/>
                    <w:rPr>
                      <w:rFonts w:ascii="Arial" w:eastAsia="Times New Roman" w:hAnsi="Arial" w:cs="Arial"/>
                      <w:lang w:eastAsia="hr-HR"/>
                    </w:rPr>
                  </w:pPr>
                  <w:r w:rsidRPr="0009146A">
                    <w:rPr>
                      <w:rFonts w:ascii="Arial" w:eastAsia="Times New Roman" w:hAnsi="Arial" w:cs="Arial"/>
                      <w:b/>
                      <w:bCs/>
                      <w:lang w:eastAsia="hr-HR"/>
                    </w:rPr>
                    <w:t xml:space="preserve">Detaljan troškovnik aktivnosti, programa i/ili </w:t>
                  </w:r>
                  <w:r w:rsidRPr="0009146A">
                    <w:rPr>
                      <w:rFonts w:ascii="Arial" w:eastAsia="Times New Roman" w:hAnsi="Arial" w:cs="Arial"/>
                      <w:b/>
                      <w:bCs/>
                      <w:spacing w:val="-1"/>
                      <w:lang w:eastAsia="hr-HR"/>
                    </w:rPr>
                    <w:t xml:space="preserve">projekta: </w:t>
                  </w:r>
                </w:p>
                <w:p w:rsidR="001A3D1F" w:rsidRPr="0009146A" w:rsidRDefault="001A3D1F">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1A3D1F" w:rsidRPr="0009146A" w:rsidRDefault="001A3D1F">
                  <w:pPr>
                    <w:spacing w:after="0"/>
                    <w:rPr>
                      <w:rFonts w:asciiTheme="minorHAnsi" w:eastAsia="Times New Roman" w:hAnsiTheme="minorHAnsi"/>
                      <w:lang w:eastAsia="hr-HR"/>
                    </w:rPr>
                  </w:pPr>
                  <w:r w:rsidRPr="0009146A">
                    <w:rPr>
                      <w:rFonts w:asciiTheme="minorHAnsi" w:eastAsia="Times New Roman" w:hAnsiTheme="minorHAnsi"/>
                      <w:lang w:eastAsia="hr-HR"/>
                    </w:rPr>
                    <w:t>50,00 kn –fotokopirni papir</w:t>
                  </w:r>
                </w:p>
              </w:tc>
            </w:tr>
          </w:tbl>
          <w:p w:rsidR="001A3D1F" w:rsidRPr="0009146A" w:rsidRDefault="001A3D1F" w:rsidP="001A3D1F"/>
          <w:p w:rsidR="00826940" w:rsidRPr="0009146A" w:rsidRDefault="00826940" w:rsidP="001A3D1F"/>
          <w:p w:rsidR="00826940" w:rsidRPr="0009146A" w:rsidRDefault="00826940" w:rsidP="001A3D1F"/>
          <w:p w:rsidR="00826940" w:rsidRPr="0009146A" w:rsidRDefault="00826940" w:rsidP="001A3D1F"/>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4F7929" w:rsidRPr="0009146A" w:rsidTr="0026204A">
              <w:tc>
                <w:tcPr>
                  <w:tcW w:w="5000" w:type="pct"/>
                  <w:gridSpan w:val="2"/>
                  <w:shd w:val="clear" w:color="auto" w:fill="auto"/>
                </w:tcPr>
                <w:p w:rsidR="004F7929" w:rsidRPr="0009146A" w:rsidRDefault="004F7929" w:rsidP="0026204A">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DOPUNSKA NASTAVA</w:t>
                  </w:r>
                </w:p>
              </w:tc>
            </w:tr>
            <w:tr w:rsidR="004F7929" w:rsidRPr="0009146A" w:rsidTr="0026204A">
              <w:tc>
                <w:tcPr>
                  <w:tcW w:w="5000" w:type="pct"/>
                  <w:gridSpan w:val="2"/>
                  <w:shd w:val="clear" w:color="auto" w:fill="auto"/>
                </w:tcPr>
                <w:p w:rsidR="004F7929" w:rsidRPr="0009146A" w:rsidRDefault="004F7929" w:rsidP="0026204A">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 xml:space="preserve">NAZIV AKTIVNOSTI: </w:t>
                  </w:r>
                  <w:r w:rsidRPr="00510D5A">
                    <w:rPr>
                      <w:rFonts w:ascii="Comic Sans MS" w:eastAsia="Times New Roman" w:hAnsi="Comic Sans MS"/>
                      <w:sz w:val="28"/>
                      <w:szCs w:val="28"/>
                      <w:lang w:eastAsia="hr-HR"/>
                    </w:rPr>
                    <w:t>Dopunska nastava iz matematike</w:t>
                  </w:r>
                  <w:r w:rsidRPr="0009146A">
                    <w:rPr>
                      <w:rFonts w:ascii="Comic Sans MS" w:eastAsia="Times New Roman" w:hAnsi="Comic Sans MS"/>
                      <w:sz w:val="24"/>
                      <w:szCs w:val="24"/>
                      <w:lang w:eastAsia="hr-HR"/>
                    </w:rPr>
                    <w:t xml:space="preserve"> </w:t>
                  </w:r>
                </w:p>
              </w:tc>
            </w:tr>
            <w:tr w:rsidR="004F7929" w:rsidRPr="0009146A" w:rsidTr="0026204A">
              <w:tc>
                <w:tcPr>
                  <w:tcW w:w="2500" w:type="pct"/>
                  <w:shd w:val="clear" w:color="auto" w:fill="auto"/>
                </w:tcPr>
                <w:p w:rsidR="004F7929" w:rsidRPr="0009146A" w:rsidRDefault="004F7929" w:rsidP="0026204A">
                  <w:pPr>
                    <w:spacing w:after="0"/>
                    <w:rPr>
                      <w:rFonts w:eastAsia="Times New Roman"/>
                      <w:lang w:eastAsia="hr-HR"/>
                    </w:rPr>
                  </w:pPr>
                  <w:r w:rsidRPr="0009146A">
                    <w:rPr>
                      <w:rFonts w:ascii="Arial" w:eastAsia="Times New Roman" w:hAnsi="Arial" w:cs="Arial"/>
                      <w:b/>
                      <w:bCs/>
                      <w:lang w:eastAsia="hr-HR"/>
                    </w:rPr>
                    <w:t>Naziv aktivnosti, programa i/ili projekta:</w:t>
                  </w:r>
                </w:p>
              </w:tc>
              <w:tc>
                <w:tcPr>
                  <w:tcW w:w="2500" w:type="pct"/>
                  <w:shd w:val="clear" w:color="auto" w:fill="auto"/>
                </w:tcPr>
                <w:p w:rsidR="004F7929" w:rsidRPr="0009146A" w:rsidRDefault="004F7929" w:rsidP="0026204A">
                  <w:pPr>
                    <w:suppressAutoHyphens/>
                    <w:spacing w:after="0"/>
                    <w:rPr>
                      <w:rFonts w:eastAsia="Lucida Sans Unicode" w:cs="Calibri"/>
                      <w:lang w:eastAsia="hr-HR"/>
                    </w:rPr>
                  </w:pPr>
                  <w:r w:rsidRPr="0009146A">
                    <w:rPr>
                      <w:rFonts w:ascii="Comic Sans MS" w:eastAsia="Lucida Sans Unicode" w:hAnsi="Comic Sans MS" w:cs="Comic Sans MS"/>
                      <w:sz w:val="20"/>
                      <w:szCs w:val="20"/>
                    </w:rPr>
                    <w:t xml:space="preserve">Dopunska nastava iz matematike </w:t>
                  </w:r>
                </w:p>
              </w:tc>
            </w:tr>
            <w:tr w:rsidR="004F7929" w:rsidRPr="0009146A" w:rsidTr="0026204A">
              <w:trPr>
                <w:trHeight w:val="733"/>
              </w:trPr>
              <w:tc>
                <w:tcPr>
                  <w:tcW w:w="2500" w:type="pct"/>
                  <w:shd w:val="clear" w:color="auto" w:fill="auto"/>
                </w:tcPr>
                <w:p w:rsidR="004F7929" w:rsidRPr="0009146A" w:rsidRDefault="004F7929" w:rsidP="0026204A">
                  <w:pPr>
                    <w:widowControl w:val="0"/>
                    <w:autoSpaceDE w:val="0"/>
                    <w:autoSpaceDN w:val="0"/>
                    <w:adjustRightInd w:val="0"/>
                    <w:spacing w:after="0"/>
                    <w:ind w:left="12" w:right="661"/>
                    <w:rPr>
                      <w:rFonts w:ascii="Times New Roman" w:eastAsia="Times New Roman" w:hAnsi="Times New Roman"/>
                      <w:lang w:eastAsia="hr-HR"/>
                    </w:rPr>
                  </w:pPr>
                  <w:r w:rsidRPr="0009146A">
                    <w:rPr>
                      <w:rFonts w:ascii="Arial" w:eastAsia="Times New Roman" w:hAnsi="Arial" w:cs="Arial"/>
                      <w:b/>
                      <w:bCs/>
                      <w:lang w:eastAsia="hr-HR"/>
                    </w:rPr>
                    <w:t>U</w:t>
                  </w:r>
                  <w:r w:rsidRPr="0009146A">
                    <w:rPr>
                      <w:rFonts w:ascii="Times New Roman" w:eastAsia="Times New Roman" w:hAnsi="Times New Roman"/>
                      <w:b/>
                      <w:bCs/>
                      <w:lang w:eastAsia="hr-HR"/>
                    </w:rPr>
                    <w:t>č</w:t>
                  </w:r>
                  <w:r w:rsidRPr="0009146A">
                    <w:rPr>
                      <w:rFonts w:ascii="Arial" w:eastAsia="Times New Roman" w:hAnsi="Arial" w:cs="Arial"/>
                      <w:b/>
                      <w:bCs/>
                      <w:lang w:eastAsia="hr-HR"/>
                    </w:rPr>
                    <w:t xml:space="preserve">itelj/i razredne/predmetne nastave: </w:t>
                  </w:r>
                </w:p>
                <w:p w:rsidR="004F7929" w:rsidRPr="0009146A" w:rsidRDefault="004F7929" w:rsidP="0026204A">
                  <w:pPr>
                    <w:spacing w:after="0"/>
                    <w:rPr>
                      <w:rFonts w:eastAsia="Times New Roman"/>
                      <w:lang w:eastAsia="hr-HR"/>
                    </w:rPr>
                  </w:pPr>
                </w:p>
              </w:tc>
              <w:tc>
                <w:tcPr>
                  <w:tcW w:w="2500" w:type="pct"/>
                  <w:shd w:val="clear" w:color="auto" w:fill="auto"/>
                </w:tcPr>
                <w:p w:rsidR="004F7929" w:rsidRPr="0009146A" w:rsidRDefault="004F7929" w:rsidP="0026204A">
                  <w:pPr>
                    <w:suppressAutoHyphens/>
                    <w:spacing w:after="0"/>
                    <w:rPr>
                      <w:rFonts w:eastAsia="Lucida Sans Unicode" w:cs="Calibri"/>
                      <w:lang w:eastAsia="hr-HR"/>
                    </w:rPr>
                  </w:pPr>
                  <w:r w:rsidRPr="0009146A">
                    <w:rPr>
                      <w:rFonts w:eastAsia="Times New Roman"/>
                      <w:lang w:eastAsia="hr-HR"/>
                    </w:rPr>
                    <w:t>Nevenka Franjković, Marina Batalija, Silvana Nećak</w:t>
                  </w:r>
                </w:p>
              </w:tc>
            </w:tr>
            <w:tr w:rsidR="004F7929" w:rsidRPr="0009146A" w:rsidTr="0026204A">
              <w:tc>
                <w:tcPr>
                  <w:tcW w:w="2500" w:type="pct"/>
                  <w:shd w:val="clear" w:color="auto" w:fill="auto"/>
                </w:tcPr>
                <w:p w:rsidR="004F7929" w:rsidRPr="0009146A" w:rsidRDefault="004F7929" w:rsidP="0026204A">
                  <w:pPr>
                    <w:widowControl w:val="0"/>
                    <w:autoSpaceDE w:val="0"/>
                    <w:autoSpaceDN w:val="0"/>
                    <w:adjustRightInd w:val="0"/>
                    <w:spacing w:after="0"/>
                    <w:ind w:left="12" w:right="3365"/>
                    <w:rPr>
                      <w:rFonts w:ascii="Times New Roman" w:eastAsia="Times New Roman" w:hAnsi="Times New Roman"/>
                      <w:lang w:eastAsia="hr-HR"/>
                    </w:rPr>
                  </w:pPr>
                  <w:r w:rsidRPr="0009146A">
                    <w:rPr>
                      <w:rFonts w:ascii="Arial" w:eastAsia="Times New Roman" w:hAnsi="Arial" w:cs="Arial"/>
                      <w:b/>
                      <w:bCs/>
                      <w:spacing w:val="-6"/>
                      <w:lang w:eastAsia="hr-HR"/>
                    </w:rPr>
                    <w:t xml:space="preserve">Razred: </w:t>
                  </w:r>
                </w:p>
                <w:p w:rsidR="004F7929" w:rsidRPr="0009146A" w:rsidRDefault="004F7929" w:rsidP="0026204A">
                  <w:pPr>
                    <w:spacing w:after="0"/>
                    <w:rPr>
                      <w:rFonts w:eastAsia="Times New Roman"/>
                      <w:lang w:eastAsia="hr-HR"/>
                    </w:rPr>
                  </w:pPr>
                </w:p>
              </w:tc>
              <w:tc>
                <w:tcPr>
                  <w:tcW w:w="2500" w:type="pct"/>
                  <w:shd w:val="clear" w:color="auto" w:fill="auto"/>
                </w:tcPr>
                <w:p w:rsidR="004F7929" w:rsidRPr="0009146A" w:rsidRDefault="004F7929" w:rsidP="0026204A">
                  <w:pPr>
                    <w:suppressAutoHyphens/>
                    <w:spacing w:after="0"/>
                    <w:rPr>
                      <w:rFonts w:eastAsia="Lucida Sans Unicode" w:cs="Calibri"/>
                      <w:lang w:eastAsia="hr-HR"/>
                    </w:rPr>
                  </w:pPr>
                  <w:r w:rsidRPr="0009146A">
                    <w:rPr>
                      <w:rFonts w:ascii="Comic Sans MS" w:eastAsia="Lucida Sans Unicode" w:hAnsi="Comic Sans MS" w:cs="Comic Sans MS"/>
                      <w:sz w:val="20"/>
                      <w:szCs w:val="20"/>
                    </w:rPr>
                    <w:t>2.a, 2.b, 2.c</w:t>
                  </w:r>
                </w:p>
              </w:tc>
            </w:tr>
            <w:tr w:rsidR="004F7929" w:rsidRPr="0009146A" w:rsidTr="0026204A">
              <w:tc>
                <w:tcPr>
                  <w:tcW w:w="2500" w:type="pct"/>
                  <w:shd w:val="clear" w:color="auto" w:fill="auto"/>
                </w:tcPr>
                <w:p w:rsidR="004F7929" w:rsidRPr="0009146A" w:rsidRDefault="004F7929" w:rsidP="0026204A">
                  <w:pPr>
                    <w:widowControl w:val="0"/>
                    <w:autoSpaceDE w:val="0"/>
                    <w:autoSpaceDN w:val="0"/>
                    <w:adjustRightInd w:val="0"/>
                    <w:spacing w:after="0"/>
                    <w:ind w:left="12" w:right="2103"/>
                    <w:rPr>
                      <w:rFonts w:ascii="Times New Roman" w:eastAsia="Times New Roman" w:hAnsi="Times New Roman"/>
                      <w:lang w:eastAsia="hr-HR"/>
                    </w:rPr>
                  </w:pPr>
                  <w:r w:rsidRPr="0009146A">
                    <w:rPr>
                      <w:rFonts w:ascii="Arial" w:eastAsia="Times New Roman" w:hAnsi="Arial" w:cs="Arial"/>
                      <w:b/>
                      <w:bCs/>
                      <w:spacing w:val="-4"/>
                      <w:lang w:eastAsia="hr-HR"/>
                    </w:rPr>
                    <w:t>Planirani broj u</w:t>
                  </w:r>
                  <w:r w:rsidRPr="0009146A">
                    <w:rPr>
                      <w:rFonts w:ascii="Times New Roman" w:eastAsia="Times New Roman" w:hAnsi="Times New Roman"/>
                      <w:b/>
                      <w:bCs/>
                      <w:spacing w:val="-4"/>
                      <w:lang w:eastAsia="hr-HR"/>
                    </w:rPr>
                    <w:t>č</w:t>
                  </w:r>
                  <w:r w:rsidRPr="0009146A">
                    <w:rPr>
                      <w:rFonts w:ascii="Arial" w:eastAsia="Times New Roman" w:hAnsi="Arial" w:cs="Arial"/>
                      <w:b/>
                      <w:bCs/>
                      <w:spacing w:val="-4"/>
                      <w:lang w:eastAsia="hr-HR"/>
                    </w:rPr>
                    <w:t xml:space="preserve">enika: </w:t>
                  </w:r>
                </w:p>
                <w:p w:rsidR="004F7929" w:rsidRPr="0009146A" w:rsidRDefault="004F7929" w:rsidP="0026204A">
                  <w:pPr>
                    <w:spacing w:after="0"/>
                    <w:rPr>
                      <w:rFonts w:eastAsia="Times New Roman"/>
                      <w:lang w:eastAsia="hr-HR"/>
                    </w:rPr>
                  </w:pPr>
                </w:p>
              </w:tc>
              <w:tc>
                <w:tcPr>
                  <w:tcW w:w="2500" w:type="pct"/>
                  <w:shd w:val="clear" w:color="auto" w:fill="auto"/>
                </w:tcPr>
                <w:p w:rsidR="004F7929" w:rsidRPr="0009146A" w:rsidRDefault="004F7929" w:rsidP="0026204A">
                  <w:pPr>
                    <w:suppressAutoHyphens/>
                    <w:spacing w:after="0"/>
                    <w:rPr>
                      <w:rFonts w:eastAsia="Lucida Sans Unicode" w:cs="Calibri"/>
                      <w:lang w:eastAsia="hr-HR"/>
                    </w:rPr>
                  </w:pPr>
                  <w:r w:rsidRPr="0009146A">
                    <w:rPr>
                      <w:rFonts w:eastAsia="Lucida Sans Unicode" w:cs="Calibri"/>
                      <w:lang w:eastAsia="hr-HR"/>
                    </w:rPr>
                    <w:t>Od 2 do 7 učenika po odjeljenju</w:t>
                  </w:r>
                </w:p>
              </w:tc>
            </w:tr>
            <w:tr w:rsidR="004F7929" w:rsidRPr="0009146A" w:rsidTr="0026204A">
              <w:tc>
                <w:tcPr>
                  <w:tcW w:w="2500" w:type="pct"/>
                  <w:shd w:val="clear" w:color="auto" w:fill="auto"/>
                </w:tcPr>
                <w:p w:rsidR="004F7929" w:rsidRPr="0009146A" w:rsidRDefault="004F7929" w:rsidP="0026204A">
                  <w:pPr>
                    <w:widowControl w:val="0"/>
                    <w:autoSpaceDE w:val="0"/>
                    <w:autoSpaceDN w:val="0"/>
                    <w:adjustRightInd w:val="0"/>
                    <w:spacing w:after="0"/>
                    <w:ind w:left="12" w:right="2408"/>
                    <w:rPr>
                      <w:rFonts w:ascii="Times New Roman" w:eastAsia="Times New Roman" w:hAnsi="Times New Roman"/>
                      <w:lang w:eastAsia="hr-HR"/>
                    </w:rPr>
                  </w:pPr>
                  <w:r w:rsidRPr="0009146A">
                    <w:rPr>
                      <w:rFonts w:ascii="Arial" w:eastAsia="Times New Roman" w:hAnsi="Arial" w:cs="Arial"/>
                      <w:b/>
                      <w:bCs/>
                      <w:lang w:eastAsia="hr-HR"/>
                    </w:rPr>
                    <w:t xml:space="preserve">Planirani broj sati: </w:t>
                  </w:r>
                </w:p>
                <w:p w:rsidR="004F7929" w:rsidRPr="0009146A" w:rsidRDefault="004F7929" w:rsidP="0026204A">
                  <w:pPr>
                    <w:spacing w:after="0"/>
                    <w:rPr>
                      <w:rFonts w:eastAsia="Times New Roman"/>
                      <w:lang w:eastAsia="hr-HR"/>
                    </w:rPr>
                  </w:pPr>
                </w:p>
              </w:tc>
              <w:tc>
                <w:tcPr>
                  <w:tcW w:w="2500" w:type="pct"/>
                  <w:shd w:val="clear" w:color="auto" w:fill="auto"/>
                </w:tcPr>
                <w:p w:rsidR="004F7929" w:rsidRPr="0009146A" w:rsidRDefault="004F7929" w:rsidP="0026204A">
                  <w:pPr>
                    <w:suppressAutoHyphens/>
                    <w:spacing w:after="0"/>
                    <w:rPr>
                      <w:rFonts w:eastAsia="Lucida Sans Unicode" w:cs="Calibri"/>
                      <w:lang w:eastAsia="hr-HR"/>
                    </w:rPr>
                  </w:pPr>
                  <w:r w:rsidRPr="0009146A">
                    <w:rPr>
                      <w:rFonts w:eastAsia="Lucida Sans Unicode" w:cs="Calibri"/>
                      <w:lang w:eastAsia="hr-HR"/>
                    </w:rPr>
                    <w:t xml:space="preserve">35 sati </w:t>
                  </w:r>
                </w:p>
              </w:tc>
            </w:tr>
            <w:tr w:rsidR="004F7929" w:rsidRPr="0009146A" w:rsidTr="0026204A">
              <w:tc>
                <w:tcPr>
                  <w:tcW w:w="2500" w:type="pct"/>
                  <w:shd w:val="clear" w:color="auto" w:fill="auto"/>
                </w:tcPr>
                <w:p w:rsidR="004F7929" w:rsidRPr="0009146A" w:rsidRDefault="004F7929" w:rsidP="0026204A">
                  <w:pPr>
                    <w:widowControl w:val="0"/>
                    <w:autoSpaceDE w:val="0"/>
                    <w:autoSpaceDN w:val="0"/>
                    <w:adjustRightInd w:val="0"/>
                    <w:spacing w:after="0"/>
                    <w:ind w:left="12" w:right="402"/>
                    <w:rPr>
                      <w:rFonts w:ascii="Times New Roman" w:eastAsia="Times New Roman" w:hAnsi="Times New Roman"/>
                      <w:lang w:eastAsia="hr-HR"/>
                    </w:rPr>
                  </w:pPr>
                  <w:r w:rsidRPr="0009146A">
                    <w:rPr>
                      <w:rFonts w:ascii="Arial" w:eastAsia="Times New Roman" w:hAnsi="Arial" w:cs="Arial"/>
                      <w:b/>
                      <w:bCs/>
                      <w:lang w:eastAsia="hr-HR"/>
                    </w:rPr>
                    <w:t xml:space="preserve">Ciljevi aktivnosti, programa i/ili projekta: </w:t>
                  </w:r>
                </w:p>
                <w:p w:rsidR="004F7929" w:rsidRPr="0009146A" w:rsidRDefault="004F7929" w:rsidP="0026204A">
                  <w:pPr>
                    <w:spacing w:after="0"/>
                    <w:rPr>
                      <w:rFonts w:eastAsia="Times New Roman"/>
                      <w:lang w:eastAsia="hr-HR"/>
                    </w:rPr>
                  </w:pPr>
                </w:p>
              </w:tc>
              <w:tc>
                <w:tcPr>
                  <w:tcW w:w="2500" w:type="pct"/>
                  <w:shd w:val="clear" w:color="auto" w:fill="auto"/>
                </w:tcPr>
                <w:p w:rsidR="004F7929" w:rsidRPr="0009146A" w:rsidRDefault="004F7929" w:rsidP="0026204A">
                  <w:pPr>
                    <w:autoSpaceDE w:val="0"/>
                    <w:autoSpaceDN w:val="0"/>
                    <w:adjustRightInd w:val="0"/>
                    <w:spacing w:after="0" w:line="240" w:lineRule="auto"/>
                    <w:rPr>
                      <w:rFonts w:ascii="Comic Sans MS" w:eastAsia="Lucida Sans Unicode" w:hAnsi="Comic Sans MS" w:cs="Comic Sans MS"/>
                      <w:sz w:val="20"/>
                      <w:szCs w:val="20"/>
                    </w:rPr>
                  </w:pPr>
                  <w:r w:rsidRPr="0009146A">
                    <w:rPr>
                      <w:rFonts w:ascii="Comic Sans MS" w:eastAsia="Lucida Sans Unicode" w:hAnsi="Comic Sans MS" w:cs="Comic Sans MS"/>
                      <w:sz w:val="20"/>
                      <w:szCs w:val="20"/>
                    </w:rPr>
                    <w:t>- poboljšati temeljna znanja</w:t>
                  </w:r>
                </w:p>
                <w:p w:rsidR="004F7929" w:rsidRPr="0009146A" w:rsidRDefault="004F7929" w:rsidP="0026204A">
                  <w:pPr>
                    <w:autoSpaceDE w:val="0"/>
                    <w:autoSpaceDN w:val="0"/>
                    <w:adjustRightInd w:val="0"/>
                    <w:spacing w:after="0" w:line="240" w:lineRule="auto"/>
                    <w:rPr>
                      <w:rFonts w:ascii="Comic Sans MS" w:eastAsia="Lucida Sans Unicode" w:hAnsi="Comic Sans MS" w:cs="Comic Sans MS"/>
                      <w:sz w:val="20"/>
                      <w:szCs w:val="20"/>
                    </w:rPr>
                  </w:pPr>
                  <w:r w:rsidRPr="0009146A">
                    <w:rPr>
                      <w:rFonts w:ascii="Comic Sans MS" w:eastAsia="Lucida Sans Unicode" w:hAnsi="Comic Sans MS" w:cs="Comic Sans MS"/>
                      <w:sz w:val="20"/>
                      <w:szCs w:val="20"/>
                    </w:rPr>
                    <w:t>- omogućiti maksimalan razvoj sposobnosti</w:t>
                  </w:r>
                </w:p>
                <w:p w:rsidR="004F7929" w:rsidRPr="0009146A" w:rsidRDefault="004F7929" w:rsidP="0026204A">
                  <w:pPr>
                    <w:suppressAutoHyphens/>
                    <w:spacing w:after="0"/>
                    <w:rPr>
                      <w:rFonts w:eastAsia="Lucida Sans Unicode" w:cs="Calibri"/>
                      <w:lang w:eastAsia="hr-HR"/>
                    </w:rPr>
                  </w:pPr>
                  <w:r w:rsidRPr="0009146A">
                    <w:rPr>
                      <w:rFonts w:ascii="Comic Sans MS" w:eastAsia="Lucida Sans Unicode" w:hAnsi="Comic Sans MS" w:cs="Comic Sans MS"/>
                      <w:sz w:val="20"/>
                      <w:szCs w:val="20"/>
                    </w:rPr>
                    <w:t>vještina i svijesti o važnosti učenja.</w:t>
                  </w:r>
                </w:p>
              </w:tc>
            </w:tr>
            <w:tr w:rsidR="004F7929" w:rsidRPr="0009146A" w:rsidTr="0026204A">
              <w:tc>
                <w:tcPr>
                  <w:tcW w:w="2500" w:type="pct"/>
                  <w:shd w:val="clear" w:color="auto" w:fill="auto"/>
                </w:tcPr>
                <w:p w:rsidR="004F7929" w:rsidRPr="0009146A" w:rsidRDefault="004F7929" w:rsidP="0026204A">
                  <w:pPr>
                    <w:widowControl w:val="0"/>
                    <w:autoSpaceDE w:val="0"/>
                    <w:autoSpaceDN w:val="0"/>
                    <w:adjustRightInd w:val="0"/>
                    <w:spacing w:after="0"/>
                    <w:ind w:left="12" w:right="171"/>
                    <w:rPr>
                      <w:rFonts w:ascii="Times New Roman" w:eastAsia="Times New Roman" w:hAnsi="Times New Roman"/>
                      <w:lang w:eastAsia="hr-HR"/>
                    </w:rPr>
                  </w:pPr>
                  <w:r w:rsidRPr="0009146A">
                    <w:rPr>
                      <w:rFonts w:ascii="Arial" w:eastAsia="Times New Roman" w:hAnsi="Arial" w:cs="Arial"/>
                      <w:b/>
                      <w:bCs/>
                      <w:lang w:eastAsia="hr-HR"/>
                    </w:rPr>
                    <w:t xml:space="preserve">Namjena aktivnosti, programa i/ili projekta: </w:t>
                  </w:r>
                </w:p>
                <w:p w:rsidR="004F7929" w:rsidRPr="0009146A" w:rsidRDefault="004F7929" w:rsidP="0026204A">
                  <w:pPr>
                    <w:spacing w:after="0"/>
                    <w:rPr>
                      <w:rFonts w:eastAsia="Times New Roman"/>
                      <w:lang w:eastAsia="hr-HR"/>
                    </w:rPr>
                  </w:pPr>
                </w:p>
              </w:tc>
              <w:tc>
                <w:tcPr>
                  <w:tcW w:w="2500" w:type="pct"/>
                  <w:shd w:val="clear" w:color="auto" w:fill="auto"/>
                </w:tcPr>
                <w:p w:rsidR="004F7929" w:rsidRPr="0009146A" w:rsidRDefault="004F7929" w:rsidP="0026204A">
                  <w:pPr>
                    <w:autoSpaceDE w:val="0"/>
                    <w:autoSpaceDN w:val="0"/>
                    <w:adjustRightInd w:val="0"/>
                    <w:spacing w:after="0" w:line="240" w:lineRule="auto"/>
                    <w:rPr>
                      <w:rFonts w:ascii="Comic Sans MS" w:eastAsia="Lucida Sans Unicode" w:hAnsi="Comic Sans MS" w:cs="Comic Sans MS"/>
                      <w:sz w:val="20"/>
                      <w:szCs w:val="20"/>
                    </w:rPr>
                  </w:pPr>
                  <w:r w:rsidRPr="0009146A">
                    <w:rPr>
                      <w:rFonts w:ascii="Comic Sans MS" w:eastAsia="Lucida Sans Unicode" w:hAnsi="Comic Sans MS" w:cs="Comic Sans MS"/>
                      <w:sz w:val="20"/>
                      <w:szCs w:val="20"/>
                    </w:rPr>
                    <w:t>- poučavanje učenika koji sporije usvajaju znanje zbog određenih teškoća</w:t>
                  </w:r>
                </w:p>
                <w:p w:rsidR="004F7929" w:rsidRPr="0009146A" w:rsidRDefault="004F7929" w:rsidP="004F7929">
                  <w:pPr>
                    <w:autoSpaceDE w:val="0"/>
                    <w:autoSpaceDN w:val="0"/>
                    <w:adjustRightInd w:val="0"/>
                    <w:spacing w:after="0" w:line="240" w:lineRule="auto"/>
                    <w:rPr>
                      <w:rFonts w:ascii="Comic Sans MS" w:eastAsia="Lucida Sans Unicode" w:hAnsi="Comic Sans MS" w:cs="Comic Sans MS"/>
                      <w:sz w:val="20"/>
                      <w:szCs w:val="20"/>
                    </w:rPr>
                  </w:pPr>
                  <w:r w:rsidRPr="0009146A">
                    <w:rPr>
                      <w:rFonts w:ascii="Comic Sans MS" w:eastAsia="Lucida Sans Unicode" w:hAnsi="Comic Sans MS" w:cs="Comic Sans MS"/>
                      <w:sz w:val="20"/>
                      <w:szCs w:val="20"/>
                    </w:rPr>
                    <w:t>- primjena različitih individualiziranih metoda i postupaka u radu</w:t>
                  </w:r>
                </w:p>
              </w:tc>
            </w:tr>
            <w:tr w:rsidR="004F7929" w:rsidRPr="0009146A" w:rsidTr="0026204A">
              <w:tc>
                <w:tcPr>
                  <w:tcW w:w="2500" w:type="pct"/>
                  <w:shd w:val="clear" w:color="auto" w:fill="auto"/>
                </w:tcPr>
                <w:p w:rsidR="004F7929" w:rsidRPr="0009146A" w:rsidRDefault="004F7929" w:rsidP="00826940">
                  <w:pPr>
                    <w:widowControl w:val="0"/>
                    <w:autoSpaceDE w:val="0"/>
                    <w:autoSpaceDN w:val="0"/>
                    <w:adjustRightInd w:val="0"/>
                    <w:spacing w:after="0"/>
                    <w:ind w:left="12" w:right="44"/>
                    <w:rPr>
                      <w:rFonts w:ascii="Times New Roman" w:eastAsia="Times New Roman" w:hAnsi="Times New Roman"/>
                      <w:lang w:eastAsia="hr-HR"/>
                    </w:rPr>
                  </w:pPr>
                  <w:r w:rsidRPr="0009146A">
                    <w:rPr>
                      <w:rFonts w:ascii="Arial" w:eastAsia="Times New Roman" w:hAnsi="Arial" w:cs="Arial"/>
                      <w:b/>
                      <w:bCs/>
                      <w:spacing w:val="1"/>
                      <w:lang w:eastAsia="hr-HR"/>
                    </w:rPr>
                    <w:t xml:space="preserve">Nositelj/i aktivnosti, programa i/ili projekta i </w:t>
                  </w:r>
                  <w:r w:rsidRPr="0009146A">
                    <w:rPr>
                      <w:rFonts w:ascii="Arial" w:eastAsia="Times New Roman" w:hAnsi="Arial" w:cs="Arial"/>
                      <w:b/>
                      <w:bCs/>
                      <w:spacing w:val="-7"/>
                      <w:lang w:eastAsia="hr-HR"/>
                    </w:rPr>
                    <w:t xml:space="preserve">njihova odgovornost: </w:t>
                  </w:r>
                </w:p>
              </w:tc>
              <w:tc>
                <w:tcPr>
                  <w:tcW w:w="2500" w:type="pct"/>
                  <w:shd w:val="clear" w:color="auto" w:fill="auto"/>
                </w:tcPr>
                <w:p w:rsidR="004F7929" w:rsidRPr="0009146A" w:rsidRDefault="004F7929" w:rsidP="004F7929">
                  <w:pPr>
                    <w:suppressAutoHyphens/>
                    <w:spacing w:after="0"/>
                    <w:rPr>
                      <w:rFonts w:eastAsia="Lucida Sans Unicode" w:cs="Calibri"/>
                      <w:lang w:eastAsia="hr-HR"/>
                    </w:rPr>
                  </w:pPr>
                  <w:r w:rsidRPr="0009146A">
                    <w:rPr>
                      <w:rFonts w:ascii="Comic Sans MS" w:eastAsia="Lucida Sans Unicode" w:hAnsi="Comic Sans MS" w:cs="Comic Sans MS"/>
                      <w:sz w:val="20"/>
                      <w:szCs w:val="20"/>
                    </w:rPr>
                    <w:t>- učiteljice drugih razreda</w:t>
                  </w:r>
                </w:p>
              </w:tc>
            </w:tr>
            <w:tr w:rsidR="004F7929" w:rsidRPr="0009146A" w:rsidTr="0026204A">
              <w:tc>
                <w:tcPr>
                  <w:tcW w:w="2500" w:type="pct"/>
                  <w:shd w:val="clear" w:color="auto" w:fill="auto"/>
                </w:tcPr>
                <w:p w:rsidR="004F7929" w:rsidRPr="0009146A" w:rsidRDefault="004F7929" w:rsidP="00826940">
                  <w:pPr>
                    <w:widowControl w:val="0"/>
                    <w:autoSpaceDE w:val="0"/>
                    <w:autoSpaceDN w:val="0"/>
                    <w:adjustRightInd w:val="0"/>
                    <w:spacing w:after="0"/>
                    <w:ind w:left="12" w:right="350"/>
                    <w:rPr>
                      <w:rFonts w:ascii="Times New Roman" w:eastAsia="Times New Roman" w:hAnsi="Times New Roman"/>
                      <w:lang w:eastAsia="hr-HR"/>
                    </w:rPr>
                  </w:pPr>
                  <w:r w:rsidRPr="0009146A">
                    <w:rPr>
                      <w:rFonts w:ascii="Arial" w:eastAsia="Times New Roman" w:hAnsi="Arial" w:cs="Arial"/>
                      <w:b/>
                      <w:bCs/>
                      <w:lang w:eastAsia="hr-HR"/>
                    </w:rPr>
                    <w:t>Na</w:t>
                  </w:r>
                  <w:r w:rsidRPr="0009146A">
                    <w:rPr>
                      <w:rFonts w:ascii="Times New Roman" w:eastAsia="Times New Roman" w:hAnsi="Times New Roman"/>
                      <w:b/>
                      <w:bCs/>
                      <w:lang w:eastAsia="hr-HR"/>
                    </w:rPr>
                    <w:t>č</w:t>
                  </w:r>
                  <w:r w:rsidRPr="0009146A">
                    <w:rPr>
                      <w:rFonts w:ascii="Arial" w:eastAsia="Times New Roman" w:hAnsi="Arial" w:cs="Arial"/>
                      <w:b/>
                      <w:bCs/>
                      <w:lang w:eastAsia="hr-HR"/>
                    </w:rPr>
                    <w:t xml:space="preserve">in realizacije aktivnosti, programa i/ili </w:t>
                  </w:r>
                  <w:r w:rsidRPr="0009146A">
                    <w:rPr>
                      <w:rFonts w:ascii="Arial" w:eastAsia="Times New Roman" w:hAnsi="Arial" w:cs="Arial"/>
                      <w:b/>
                      <w:bCs/>
                      <w:spacing w:val="-1"/>
                      <w:lang w:eastAsia="hr-HR"/>
                    </w:rPr>
                    <w:t xml:space="preserve">projekta: </w:t>
                  </w:r>
                </w:p>
              </w:tc>
              <w:tc>
                <w:tcPr>
                  <w:tcW w:w="2500" w:type="pct"/>
                  <w:shd w:val="clear" w:color="auto" w:fill="auto"/>
                </w:tcPr>
                <w:p w:rsidR="004F7929" w:rsidRPr="0009146A" w:rsidRDefault="004F7929" w:rsidP="0026204A">
                  <w:pPr>
                    <w:suppressAutoHyphens/>
                    <w:spacing w:after="0"/>
                    <w:rPr>
                      <w:rFonts w:ascii="Comic Sans MS" w:eastAsia="Lucida Sans Unicode" w:hAnsi="Comic Sans MS" w:cs="Comic Sans MS"/>
                      <w:sz w:val="20"/>
                      <w:szCs w:val="20"/>
                    </w:rPr>
                  </w:pPr>
                  <w:r w:rsidRPr="0009146A">
                    <w:rPr>
                      <w:rFonts w:ascii="Comic Sans MS" w:eastAsia="Lucida Sans Unicode" w:hAnsi="Comic Sans MS" w:cs="Comic Sans MS"/>
                      <w:sz w:val="20"/>
                      <w:szCs w:val="20"/>
                    </w:rPr>
                    <w:t>- rad u manjim homogenim skupinama</w:t>
                  </w:r>
                </w:p>
                <w:p w:rsidR="004F7929" w:rsidRPr="0009146A" w:rsidRDefault="004F7929" w:rsidP="0026204A">
                  <w:pPr>
                    <w:suppressAutoHyphens/>
                    <w:spacing w:after="0"/>
                    <w:rPr>
                      <w:rFonts w:eastAsia="Lucida Sans Unicode" w:cs="Calibri"/>
                      <w:lang w:eastAsia="hr-HR"/>
                    </w:rPr>
                  </w:pPr>
                  <w:r w:rsidRPr="0009146A">
                    <w:rPr>
                      <w:rFonts w:ascii="Comic Sans MS" w:eastAsia="Lucida Sans Unicode" w:hAnsi="Comic Sans MS" w:cs="Comic Sans MS"/>
                      <w:sz w:val="20"/>
                      <w:szCs w:val="20"/>
                    </w:rPr>
                    <w:t>- individualni rad</w:t>
                  </w:r>
                </w:p>
              </w:tc>
            </w:tr>
            <w:tr w:rsidR="004F7929" w:rsidRPr="0009146A" w:rsidTr="0026204A">
              <w:tc>
                <w:tcPr>
                  <w:tcW w:w="2500" w:type="pct"/>
                  <w:shd w:val="clear" w:color="auto" w:fill="auto"/>
                </w:tcPr>
                <w:p w:rsidR="004F7929" w:rsidRPr="0009146A" w:rsidRDefault="004F7929" w:rsidP="00826940">
                  <w:pPr>
                    <w:widowControl w:val="0"/>
                    <w:autoSpaceDE w:val="0"/>
                    <w:autoSpaceDN w:val="0"/>
                    <w:adjustRightInd w:val="0"/>
                    <w:spacing w:after="0"/>
                    <w:ind w:left="12" w:right="1022"/>
                    <w:rPr>
                      <w:rFonts w:ascii="Times New Roman" w:eastAsia="Times New Roman" w:hAnsi="Times New Roman"/>
                      <w:lang w:eastAsia="hr-HR"/>
                    </w:rPr>
                  </w:pPr>
                  <w:r w:rsidRPr="0009146A">
                    <w:rPr>
                      <w:rFonts w:ascii="Arial" w:eastAsia="Times New Roman" w:hAnsi="Arial" w:cs="Arial"/>
                      <w:b/>
                      <w:bCs/>
                      <w:lang w:eastAsia="hr-HR"/>
                    </w:rPr>
                    <w:t xml:space="preserve">Vremenik aktivnosti, programa i/ili </w:t>
                  </w:r>
                  <w:r w:rsidRPr="0009146A">
                    <w:rPr>
                      <w:rFonts w:ascii="Arial" w:eastAsia="Times New Roman" w:hAnsi="Arial" w:cs="Arial"/>
                      <w:b/>
                      <w:bCs/>
                      <w:spacing w:val="-1"/>
                      <w:lang w:eastAsia="hr-HR"/>
                    </w:rPr>
                    <w:t xml:space="preserve">projekta: </w:t>
                  </w:r>
                </w:p>
              </w:tc>
              <w:tc>
                <w:tcPr>
                  <w:tcW w:w="2500" w:type="pct"/>
                  <w:shd w:val="clear" w:color="auto" w:fill="auto"/>
                </w:tcPr>
                <w:p w:rsidR="004F7929" w:rsidRPr="0009146A" w:rsidRDefault="004F7929" w:rsidP="004F7929">
                  <w:pPr>
                    <w:suppressAutoHyphens/>
                    <w:spacing w:after="0"/>
                    <w:rPr>
                      <w:rFonts w:eastAsia="Lucida Sans Unicode" w:cs="Calibri"/>
                      <w:lang w:eastAsia="hr-HR"/>
                    </w:rPr>
                  </w:pPr>
                  <w:r w:rsidRPr="0009146A">
                    <w:rPr>
                      <w:rFonts w:ascii="Comic Sans MS" w:eastAsia="Lucida Sans Unicode" w:hAnsi="Comic Sans MS" w:cs="Comic Sans MS"/>
                      <w:sz w:val="20"/>
                      <w:szCs w:val="20"/>
                    </w:rPr>
                    <w:t>- 1 sat tjedno tijekom nastavne godine</w:t>
                  </w:r>
                </w:p>
              </w:tc>
            </w:tr>
            <w:tr w:rsidR="004F7929" w:rsidRPr="0009146A" w:rsidTr="0026204A">
              <w:tc>
                <w:tcPr>
                  <w:tcW w:w="2500" w:type="pct"/>
                  <w:shd w:val="clear" w:color="auto" w:fill="auto"/>
                </w:tcPr>
                <w:p w:rsidR="004F7929" w:rsidRPr="0009146A" w:rsidRDefault="004F7929" w:rsidP="00826940">
                  <w:pPr>
                    <w:widowControl w:val="0"/>
                    <w:autoSpaceDE w:val="0"/>
                    <w:autoSpaceDN w:val="0"/>
                    <w:adjustRightInd w:val="0"/>
                    <w:spacing w:after="0"/>
                    <w:ind w:left="12"/>
                    <w:rPr>
                      <w:rFonts w:ascii="Times New Roman" w:eastAsia="Times New Roman" w:hAnsi="Times New Roman"/>
                      <w:lang w:eastAsia="hr-HR"/>
                    </w:rPr>
                  </w:pPr>
                  <w:r w:rsidRPr="0009146A">
                    <w:rPr>
                      <w:rFonts w:ascii="Arial" w:eastAsia="Times New Roman" w:hAnsi="Arial" w:cs="Arial"/>
                      <w:b/>
                      <w:bCs/>
                      <w:spacing w:val="-1"/>
                      <w:lang w:eastAsia="hr-HR"/>
                    </w:rPr>
                    <w:t>Na</w:t>
                  </w:r>
                  <w:r w:rsidRPr="0009146A">
                    <w:rPr>
                      <w:rFonts w:ascii="Times New Roman" w:eastAsia="Times New Roman" w:hAnsi="Times New Roman"/>
                      <w:b/>
                      <w:bCs/>
                      <w:spacing w:val="-1"/>
                      <w:lang w:eastAsia="hr-HR"/>
                    </w:rPr>
                    <w:t>č</w:t>
                  </w:r>
                  <w:r w:rsidRPr="0009146A">
                    <w:rPr>
                      <w:rFonts w:ascii="Arial" w:eastAsia="Times New Roman" w:hAnsi="Arial" w:cs="Arial"/>
                      <w:b/>
                      <w:bCs/>
                      <w:spacing w:val="-1"/>
                      <w:lang w:eastAsia="hr-HR"/>
                    </w:rPr>
                    <w:t>in vrednovanja i na</w:t>
                  </w:r>
                  <w:r w:rsidRPr="0009146A">
                    <w:rPr>
                      <w:rFonts w:ascii="Times New Roman" w:eastAsia="Times New Roman" w:hAnsi="Times New Roman"/>
                      <w:b/>
                      <w:bCs/>
                      <w:spacing w:val="-1"/>
                      <w:lang w:eastAsia="hr-HR"/>
                    </w:rPr>
                    <w:t>č</w:t>
                  </w:r>
                  <w:r w:rsidRPr="0009146A">
                    <w:rPr>
                      <w:rFonts w:ascii="Arial" w:eastAsia="Times New Roman" w:hAnsi="Arial" w:cs="Arial"/>
                      <w:b/>
                      <w:bCs/>
                      <w:spacing w:val="-1"/>
                      <w:lang w:eastAsia="hr-HR"/>
                    </w:rPr>
                    <w:t>in kori</w:t>
                  </w:r>
                  <w:r w:rsidRPr="0009146A">
                    <w:rPr>
                      <w:rFonts w:ascii="Times New Roman" w:eastAsia="Times New Roman" w:hAnsi="Times New Roman"/>
                      <w:b/>
                      <w:bCs/>
                      <w:spacing w:val="-1"/>
                      <w:lang w:eastAsia="hr-HR"/>
                    </w:rPr>
                    <w:t>š</w:t>
                  </w:r>
                  <w:r w:rsidRPr="0009146A">
                    <w:rPr>
                      <w:rFonts w:ascii="Arial" w:eastAsia="Times New Roman" w:hAnsi="Arial" w:cs="Arial"/>
                      <w:b/>
                      <w:bCs/>
                      <w:spacing w:val="-1"/>
                      <w:lang w:eastAsia="hr-HR"/>
                    </w:rPr>
                    <w:t xml:space="preserve">tenja rezultata </w:t>
                  </w:r>
                  <w:r w:rsidRPr="0009146A">
                    <w:rPr>
                      <w:rFonts w:ascii="Arial" w:eastAsia="Times New Roman" w:hAnsi="Arial" w:cs="Arial"/>
                      <w:b/>
                      <w:bCs/>
                      <w:spacing w:val="-8"/>
                      <w:lang w:eastAsia="hr-HR"/>
                    </w:rPr>
                    <w:t xml:space="preserve">vrednovanja: </w:t>
                  </w:r>
                </w:p>
              </w:tc>
              <w:tc>
                <w:tcPr>
                  <w:tcW w:w="2500" w:type="pct"/>
                  <w:shd w:val="clear" w:color="auto" w:fill="auto"/>
                </w:tcPr>
                <w:p w:rsidR="004F7929" w:rsidRPr="0009146A" w:rsidRDefault="004F7929" w:rsidP="0026204A">
                  <w:pPr>
                    <w:autoSpaceDE w:val="0"/>
                    <w:autoSpaceDN w:val="0"/>
                    <w:adjustRightInd w:val="0"/>
                    <w:spacing w:after="0" w:line="240" w:lineRule="auto"/>
                    <w:rPr>
                      <w:rFonts w:ascii="Comic Sans MS" w:eastAsia="Lucida Sans Unicode" w:hAnsi="Comic Sans MS" w:cs="Comic Sans MS"/>
                      <w:sz w:val="20"/>
                      <w:szCs w:val="20"/>
                    </w:rPr>
                  </w:pPr>
                  <w:r w:rsidRPr="0009146A">
                    <w:rPr>
                      <w:rFonts w:ascii="Comic Sans MS" w:eastAsia="Lucida Sans Unicode" w:hAnsi="Comic Sans MS" w:cs="Comic Sans MS"/>
                      <w:sz w:val="20"/>
                      <w:szCs w:val="20"/>
                    </w:rPr>
                    <w:t>- poboljšanje uspjeha u predmetu</w:t>
                  </w:r>
                </w:p>
                <w:p w:rsidR="004F7929" w:rsidRPr="0009146A" w:rsidRDefault="004F7929" w:rsidP="0026204A">
                  <w:pPr>
                    <w:suppressAutoHyphens/>
                    <w:spacing w:after="0"/>
                    <w:rPr>
                      <w:rFonts w:eastAsia="Lucida Sans Unicode" w:cs="Calibri"/>
                      <w:lang w:eastAsia="hr-HR"/>
                    </w:rPr>
                  </w:pPr>
                  <w:r w:rsidRPr="0009146A">
                    <w:rPr>
                      <w:rFonts w:ascii="Comic Sans MS" w:eastAsia="Lucida Sans Unicode" w:hAnsi="Comic Sans MS" w:cs="Comic Sans MS"/>
                      <w:sz w:val="20"/>
                      <w:szCs w:val="20"/>
                    </w:rPr>
                    <w:t>- praćenje rada i ostvarenih rezultata</w:t>
                  </w:r>
                </w:p>
              </w:tc>
            </w:tr>
            <w:tr w:rsidR="004F7929" w:rsidRPr="0009146A" w:rsidTr="0026204A">
              <w:tc>
                <w:tcPr>
                  <w:tcW w:w="2500" w:type="pct"/>
                  <w:shd w:val="clear" w:color="auto" w:fill="auto"/>
                </w:tcPr>
                <w:p w:rsidR="004F7929" w:rsidRPr="0009146A" w:rsidRDefault="004F7929" w:rsidP="00826940">
                  <w:pPr>
                    <w:widowControl w:val="0"/>
                    <w:autoSpaceDE w:val="0"/>
                    <w:autoSpaceDN w:val="0"/>
                    <w:adjustRightInd w:val="0"/>
                    <w:spacing w:after="0"/>
                    <w:ind w:left="12" w:right="124"/>
                    <w:rPr>
                      <w:rFonts w:ascii="Times New Roman" w:eastAsia="Times New Roman" w:hAnsi="Times New Roman"/>
                      <w:lang w:eastAsia="hr-HR"/>
                    </w:rPr>
                  </w:pPr>
                  <w:r w:rsidRPr="0009146A">
                    <w:rPr>
                      <w:rFonts w:ascii="Arial" w:eastAsia="Times New Roman" w:hAnsi="Arial" w:cs="Arial"/>
                      <w:b/>
                      <w:bCs/>
                      <w:lang w:eastAsia="hr-HR"/>
                    </w:rPr>
                    <w:t>Detaljan tro</w:t>
                  </w:r>
                  <w:r w:rsidRPr="0009146A">
                    <w:rPr>
                      <w:rFonts w:ascii="Times New Roman" w:eastAsia="Times New Roman" w:hAnsi="Times New Roman"/>
                      <w:b/>
                      <w:bCs/>
                      <w:lang w:eastAsia="hr-HR"/>
                    </w:rPr>
                    <w:t>š</w:t>
                  </w:r>
                  <w:r w:rsidRPr="0009146A">
                    <w:rPr>
                      <w:rFonts w:ascii="Arial" w:eastAsia="Times New Roman" w:hAnsi="Arial" w:cs="Arial"/>
                      <w:b/>
                      <w:bCs/>
                      <w:lang w:eastAsia="hr-HR"/>
                    </w:rPr>
                    <w:t xml:space="preserve">kovnik aktivnosti, programa i/ili </w:t>
                  </w:r>
                  <w:r w:rsidRPr="0009146A">
                    <w:rPr>
                      <w:rFonts w:ascii="Arial" w:eastAsia="Times New Roman" w:hAnsi="Arial" w:cs="Arial"/>
                      <w:b/>
                      <w:bCs/>
                      <w:spacing w:val="-1"/>
                      <w:lang w:eastAsia="hr-HR"/>
                    </w:rPr>
                    <w:t xml:space="preserve">projekta: </w:t>
                  </w:r>
                </w:p>
                <w:p w:rsidR="004F7929" w:rsidRPr="0009146A" w:rsidRDefault="004F7929" w:rsidP="0026204A">
                  <w:pPr>
                    <w:spacing w:after="0"/>
                    <w:rPr>
                      <w:rFonts w:eastAsia="Times New Roman"/>
                      <w:lang w:eastAsia="hr-HR"/>
                    </w:rPr>
                  </w:pPr>
                </w:p>
              </w:tc>
              <w:tc>
                <w:tcPr>
                  <w:tcW w:w="2500" w:type="pct"/>
                  <w:shd w:val="clear" w:color="auto" w:fill="auto"/>
                </w:tcPr>
                <w:p w:rsidR="004F7929" w:rsidRPr="0009146A" w:rsidRDefault="004F7929" w:rsidP="0026204A">
                  <w:pPr>
                    <w:suppressAutoHyphens/>
                    <w:spacing w:after="0"/>
                    <w:rPr>
                      <w:rFonts w:eastAsia="Lucida Sans Unicode" w:cs="Calibri"/>
                      <w:lang w:eastAsia="hr-HR"/>
                    </w:rPr>
                  </w:pPr>
                  <w:r w:rsidRPr="0009146A">
                    <w:rPr>
                      <w:rFonts w:eastAsia="Lucida Sans Unicode" w:cs="Calibri"/>
                      <w:lang w:eastAsia="hr-HR"/>
                    </w:rPr>
                    <w:t>20,00 kuna po</w:t>
                  </w:r>
                  <w:r w:rsidRPr="0009146A">
                    <w:rPr>
                      <w:rFonts w:eastAsia="Lucida Sans Unicode" w:cs="Calibri"/>
                      <w:lang w:eastAsia="hr-HR"/>
                    </w:rPr>
                    <w:cr/>
                    <w:t>odjeljen</w:t>
                  </w:r>
                  <w:r w:rsidRPr="0009146A">
                    <w:rPr>
                      <w:rFonts w:eastAsia="Lucida Sans Unicode" w:cs="Calibri"/>
                      <w:lang w:eastAsia="hr-HR"/>
                    </w:rPr>
                    <w:cr/>
                    <w:t>u</w:t>
                  </w:r>
                </w:p>
              </w:tc>
            </w:tr>
          </w:tbl>
          <w:p w:rsidR="004F7929" w:rsidRDefault="004F7929" w:rsidP="004F7929">
            <w:pPr>
              <w:jc w:val="both"/>
              <w:rPr>
                <w:rFonts w:ascii="Times New Roman" w:hAnsi="Times New Roman"/>
                <w:i/>
                <w:sz w:val="28"/>
                <w:szCs w:val="28"/>
                <w:u w:val="single"/>
              </w:rPr>
            </w:pPr>
            <w:r>
              <w:rPr>
                <w:rFonts w:ascii="Times New Roman" w:hAnsi="Times New Roman"/>
                <w:i/>
                <w:sz w:val="28"/>
                <w:szCs w:val="28"/>
                <w:u w:val="single"/>
              </w:rPr>
              <w:t xml:space="preserve"> </w:t>
            </w:r>
            <w:r>
              <w:rPr>
                <w:rFonts w:ascii="Times New Roman" w:hAnsi="Times New Roman"/>
                <w:i/>
                <w:sz w:val="28"/>
                <w:szCs w:val="28"/>
                <w:u w:val="single"/>
              </w:rPr>
              <w:br w:type="page"/>
            </w:r>
          </w:p>
          <w:p w:rsidR="008241BC" w:rsidRDefault="008241BC" w:rsidP="004B1D23">
            <w:pPr>
              <w:spacing w:after="0"/>
              <w:rPr>
                <w:rFonts w:ascii="Comic Sans MS" w:eastAsia="Times New Roman" w:hAnsi="Comic Sans MS"/>
                <w:lang w:eastAsia="hr-HR"/>
              </w:rPr>
            </w:pPr>
          </w:p>
          <w:p w:rsidR="008241BC" w:rsidRDefault="008241BC" w:rsidP="004B1D23">
            <w:pPr>
              <w:spacing w:after="0"/>
              <w:rPr>
                <w:rFonts w:ascii="Comic Sans MS" w:eastAsia="Times New Roman" w:hAnsi="Comic Sans MS"/>
                <w:lang w:eastAsia="hr-HR"/>
              </w:rPr>
            </w:pPr>
          </w:p>
          <w:p w:rsidR="008241BC" w:rsidRDefault="008241BC" w:rsidP="004B1D23">
            <w:pPr>
              <w:spacing w:after="0"/>
              <w:rPr>
                <w:rFonts w:ascii="Comic Sans MS" w:eastAsia="Times New Roman" w:hAnsi="Comic Sans MS"/>
                <w:lang w:eastAsia="hr-HR"/>
              </w:rPr>
            </w:pPr>
          </w:p>
          <w:p w:rsidR="008241BC" w:rsidRDefault="008241BC" w:rsidP="004B1D23">
            <w:pPr>
              <w:spacing w:after="0"/>
              <w:rPr>
                <w:rFonts w:ascii="Comic Sans MS" w:eastAsia="Times New Roman" w:hAnsi="Comic Sans MS"/>
                <w:lang w:eastAsia="hr-HR"/>
              </w:rPr>
            </w:pPr>
          </w:p>
          <w:p w:rsidR="008241BC" w:rsidRDefault="008241BC" w:rsidP="004B1D23">
            <w:pPr>
              <w:spacing w:after="0"/>
              <w:rPr>
                <w:rFonts w:ascii="Comic Sans MS" w:eastAsia="Times New Roman" w:hAnsi="Comic Sans MS"/>
                <w:lang w:eastAsia="hr-HR"/>
              </w:rPr>
            </w:pPr>
          </w:p>
          <w:p w:rsidR="008241BC" w:rsidRDefault="008241BC" w:rsidP="004B1D23">
            <w:pPr>
              <w:spacing w:after="0"/>
              <w:rPr>
                <w:rFonts w:ascii="Comic Sans MS" w:eastAsia="Times New Roman" w:hAnsi="Comic Sans MS"/>
                <w:lang w:eastAsia="hr-HR"/>
              </w:rPr>
            </w:pPr>
          </w:p>
          <w:p w:rsidR="008241BC" w:rsidRDefault="008241BC" w:rsidP="004B1D23">
            <w:pPr>
              <w:spacing w:after="0"/>
              <w:rPr>
                <w:rFonts w:ascii="Comic Sans MS" w:eastAsia="Times New Roman" w:hAnsi="Comic Sans MS"/>
                <w:lang w:eastAsia="hr-HR"/>
              </w:rPr>
            </w:pPr>
          </w:p>
          <w:p w:rsidR="008241BC" w:rsidRPr="00A47681" w:rsidRDefault="008241BC" w:rsidP="004B1D23">
            <w:pPr>
              <w:spacing w:after="0"/>
              <w:rPr>
                <w:rFonts w:ascii="Comic Sans MS" w:eastAsia="Times New Roman" w:hAnsi="Comic Sans MS"/>
                <w:lang w:eastAsia="hr-HR"/>
              </w:rPr>
            </w:pPr>
          </w:p>
        </w:tc>
      </w:tr>
    </w:tbl>
    <w:p w:rsidR="00A47681" w:rsidRDefault="00A47681" w:rsidP="00300D9F">
      <w:pPr>
        <w:jc w:val="both"/>
        <w:rPr>
          <w:rFonts w:ascii="Times New Roman" w:hAnsi="Times New Roman"/>
          <w:i/>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8241BC" w:rsidRPr="0009146A" w:rsidTr="00D559E5">
        <w:tc>
          <w:tcPr>
            <w:tcW w:w="5000" w:type="pct"/>
            <w:gridSpan w:val="2"/>
            <w:shd w:val="clear" w:color="auto" w:fill="auto"/>
          </w:tcPr>
          <w:p w:rsidR="008241BC" w:rsidRPr="0009146A" w:rsidRDefault="008241BC" w:rsidP="00D559E5">
            <w:pPr>
              <w:spacing w:after="0"/>
              <w:rPr>
                <w:rFonts w:ascii="Comic Sans MS" w:eastAsia="Times New Roman" w:hAnsi="Comic Sans MS" w:cs="Arial"/>
                <w:sz w:val="28"/>
                <w:szCs w:val="28"/>
                <w:lang w:eastAsia="hr-HR"/>
              </w:rPr>
            </w:pPr>
            <w:r w:rsidRPr="0009146A">
              <w:rPr>
                <w:rFonts w:ascii="Comic Sans MS" w:eastAsia="Times New Roman" w:hAnsi="Comic Sans MS" w:cs="Arial"/>
                <w:sz w:val="28"/>
                <w:szCs w:val="28"/>
                <w:lang w:eastAsia="hr-HR"/>
              </w:rPr>
              <w:t xml:space="preserve">DOPUNSKA NASTAVA </w:t>
            </w:r>
          </w:p>
        </w:tc>
      </w:tr>
      <w:tr w:rsidR="008241BC" w:rsidRPr="0009146A" w:rsidTr="00D559E5">
        <w:tc>
          <w:tcPr>
            <w:tcW w:w="5000" w:type="pct"/>
            <w:gridSpan w:val="2"/>
            <w:shd w:val="clear" w:color="auto" w:fill="auto"/>
          </w:tcPr>
          <w:p w:rsidR="008241BC" w:rsidRPr="0009146A" w:rsidRDefault="008241BC" w:rsidP="00D559E5">
            <w:pPr>
              <w:spacing w:after="0"/>
              <w:rPr>
                <w:rFonts w:ascii="Comic Sans MS" w:eastAsia="Times New Roman" w:hAnsi="Comic Sans MS" w:cs="Arial"/>
                <w:sz w:val="28"/>
                <w:szCs w:val="28"/>
                <w:lang w:eastAsia="hr-HR"/>
              </w:rPr>
            </w:pPr>
            <w:r w:rsidRPr="0009146A">
              <w:rPr>
                <w:rFonts w:ascii="Comic Sans MS" w:eastAsia="Times New Roman" w:hAnsi="Comic Sans MS" w:cs="Arial"/>
                <w:sz w:val="28"/>
                <w:szCs w:val="28"/>
                <w:lang w:eastAsia="hr-HR"/>
              </w:rPr>
              <w:t xml:space="preserve">NAZIV AKTIVNOSTI: </w:t>
            </w:r>
            <w:r w:rsidRPr="00510D5A">
              <w:rPr>
                <w:rFonts w:ascii="Comic Sans MS" w:eastAsia="Times New Roman" w:hAnsi="Comic Sans MS" w:cs="Arial"/>
                <w:sz w:val="28"/>
                <w:szCs w:val="28"/>
                <w:lang w:eastAsia="hr-HR"/>
              </w:rPr>
              <w:t>Dopunska nastava iz matematike</w:t>
            </w:r>
          </w:p>
        </w:tc>
      </w:tr>
      <w:tr w:rsidR="008241BC" w:rsidRPr="0009146A" w:rsidTr="00D559E5">
        <w:tc>
          <w:tcPr>
            <w:tcW w:w="2500" w:type="pct"/>
            <w:shd w:val="clear" w:color="auto" w:fill="auto"/>
          </w:tcPr>
          <w:p w:rsidR="008241BC" w:rsidRPr="0009146A" w:rsidRDefault="008241BC" w:rsidP="00D559E5">
            <w:pPr>
              <w:spacing w:after="0"/>
              <w:rPr>
                <w:rFonts w:ascii="Arial" w:eastAsia="Times New Roman" w:hAnsi="Arial" w:cs="Arial"/>
                <w:lang w:eastAsia="hr-HR"/>
              </w:rPr>
            </w:pPr>
            <w:r w:rsidRPr="0009146A">
              <w:rPr>
                <w:rFonts w:ascii="Arial" w:eastAsia="Times New Roman" w:hAnsi="Arial" w:cs="Arial"/>
                <w:b/>
                <w:bCs/>
                <w:lang w:eastAsia="hr-HR"/>
              </w:rPr>
              <w:t>Naziv aktivnosti, programa i/ili projekta:</w:t>
            </w:r>
          </w:p>
        </w:tc>
        <w:tc>
          <w:tcPr>
            <w:tcW w:w="2500" w:type="pct"/>
            <w:shd w:val="clear" w:color="auto" w:fill="auto"/>
          </w:tcPr>
          <w:p w:rsidR="008241BC" w:rsidRPr="0009146A" w:rsidRDefault="008241BC" w:rsidP="00D559E5">
            <w:pPr>
              <w:spacing w:after="0"/>
              <w:rPr>
                <w:rFonts w:ascii="Arial" w:eastAsia="Times New Roman" w:hAnsi="Arial" w:cs="Arial"/>
                <w:lang w:eastAsia="hr-HR"/>
              </w:rPr>
            </w:pPr>
            <w:r w:rsidRPr="0009146A">
              <w:rPr>
                <w:rFonts w:ascii="Arial" w:eastAsia="Times New Roman" w:hAnsi="Arial" w:cs="Arial"/>
                <w:lang w:eastAsia="hr-HR"/>
              </w:rPr>
              <w:t>Dopunska nastava iz matematike</w:t>
            </w:r>
          </w:p>
        </w:tc>
      </w:tr>
      <w:tr w:rsidR="008241BC" w:rsidRPr="0009146A" w:rsidTr="00D559E5">
        <w:tc>
          <w:tcPr>
            <w:tcW w:w="2500" w:type="pct"/>
            <w:shd w:val="clear" w:color="auto" w:fill="auto"/>
          </w:tcPr>
          <w:p w:rsidR="008241BC" w:rsidRPr="0009146A" w:rsidRDefault="008241BC" w:rsidP="00D559E5">
            <w:pPr>
              <w:widowControl w:val="0"/>
              <w:autoSpaceDE w:val="0"/>
              <w:autoSpaceDN w:val="0"/>
              <w:adjustRightInd w:val="0"/>
              <w:spacing w:after="0"/>
              <w:ind w:left="12" w:right="661"/>
              <w:rPr>
                <w:rFonts w:ascii="Arial" w:eastAsia="Times New Roman" w:hAnsi="Arial" w:cs="Arial"/>
                <w:lang w:eastAsia="hr-HR"/>
              </w:rPr>
            </w:pPr>
            <w:r w:rsidRPr="0009146A">
              <w:rPr>
                <w:rFonts w:ascii="Arial" w:eastAsia="Times New Roman" w:hAnsi="Arial" w:cs="Arial"/>
                <w:b/>
                <w:bCs/>
                <w:lang w:eastAsia="hr-HR"/>
              </w:rPr>
              <w:t xml:space="preserve">Učitelj/i razredne/predmetne nastave: </w:t>
            </w:r>
          </w:p>
          <w:p w:rsidR="008241BC" w:rsidRPr="0009146A" w:rsidRDefault="008241BC" w:rsidP="00D559E5">
            <w:pPr>
              <w:spacing w:after="0"/>
              <w:rPr>
                <w:rFonts w:ascii="Arial" w:eastAsia="Times New Roman" w:hAnsi="Arial" w:cs="Arial"/>
                <w:lang w:eastAsia="hr-HR"/>
              </w:rPr>
            </w:pPr>
          </w:p>
        </w:tc>
        <w:tc>
          <w:tcPr>
            <w:tcW w:w="2500" w:type="pct"/>
            <w:shd w:val="clear" w:color="auto" w:fill="auto"/>
          </w:tcPr>
          <w:p w:rsidR="008241BC" w:rsidRPr="0009146A" w:rsidRDefault="008241BC" w:rsidP="00D559E5">
            <w:pPr>
              <w:spacing w:after="0"/>
              <w:rPr>
                <w:rFonts w:ascii="Arial" w:eastAsia="Times New Roman" w:hAnsi="Arial" w:cs="Arial"/>
                <w:lang w:eastAsia="hr-HR"/>
              </w:rPr>
            </w:pPr>
            <w:r w:rsidRPr="0009146A">
              <w:rPr>
                <w:rFonts w:ascii="Arial" w:eastAsia="Times New Roman" w:hAnsi="Arial" w:cs="Arial"/>
                <w:lang w:eastAsia="hr-HR"/>
              </w:rPr>
              <w:t>Rosa Antolović, Gordana Jašarević,</w:t>
            </w:r>
            <w:r w:rsidR="00364D60" w:rsidRPr="0009146A">
              <w:rPr>
                <w:rFonts w:ascii="Arial" w:eastAsia="Times New Roman" w:hAnsi="Arial" w:cs="Arial"/>
                <w:lang w:eastAsia="hr-HR"/>
              </w:rPr>
              <w:t xml:space="preserve"> Mara Navala,</w:t>
            </w:r>
            <w:r w:rsidRPr="0009146A">
              <w:rPr>
                <w:rFonts w:ascii="Arial" w:eastAsia="Times New Roman" w:hAnsi="Arial" w:cs="Arial"/>
                <w:lang w:eastAsia="hr-HR"/>
              </w:rPr>
              <w:t xml:space="preserve"> Ivana Barudžija</w:t>
            </w:r>
          </w:p>
        </w:tc>
      </w:tr>
      <w:tr w:rsidR="008241BC" w:rsidRPr="0009146A" w:rsidTr="00D559E5">
        <w:tc>
          <w:tcPr>
            <w:tcW w:w="2500" w:type="pct"/>
            <w:shd w:val="clear" w:color="auto" w:fill="auto"/>
          </w:tcPr>
          <w:p w:rsidR="008241BC" w:rsidRPr="0009146A" w:rsidRDefault="008241BC" w:rsidP="00D559E5">
            <w:pPr>
              <w:widowControl w:val="0"/>
              <w:autoSpaceDE w:val="0"/>
              <w:autoSpaceDN w:val="0"/>
              <w:adjustRightInd w:val="0"/>
              <w:spacing w:after="0"/>
              <w:ind w:left="12" w:right="3365"/>
              <w:rPr>
                <w:rFonts w:ascii="Arial" w:eastAsia="Times New Roman" w:hAnsi="Arial" w:cs="Arial"/>
                <w:lang w:eastAsia="hr-HR"/>
              </w:rPr>
            </w:pPr>
            <w:r w:rsidRPr="0009146A">
              <w:rPr>
                <w:rFonts w:ascii="Arial" w:eastAsia="Times New Roman" w:hAnsi="Arial" w:cs="Arial"/>
                <w:b/>
                <w:bCs/>
                <w:spacing w:val="-6"/>
                <w:lang w:eastAsia="hr-HR"/>
              </w:rPr>
              <w:t xml:space="preserve">Razred: </w:t>
            </w:r>
          </w:p>
          <w:p w:rsidR="008241BC" w:rsidRPr="0009146A" w:rsidRDefault="008241BC" w:rsidP="00D559E5">
            <w:pPr>
              <w:spacing w:after="0"/>
              <w:rPr>
                <w:rFonts w:ascii="Arial" w:eastAsia="Times New Roman" w:hAnsi="Arial" w:cs="Arial"/>
                <w:lang w:eastAsia="hr-HR"/>
              </w:rPr>
            </w:pPr>
          </w:p>
        </w:tc>
        <w:tc>
          <w:tcPr>
            <w:tcW w:w="2500" w:type="pct"/>
            <w:shd w:val="clear" w:color="auto" w:fill="auto"/>
          </w:tcPr>
          <w:p w:rsidR="008241BC" w:rsidRPr="0009146A" w:rsidRDefault="008241BC" w:rsidP="00D559E5">
            <w:pPr>
              <w:spacing w:after="0"/>
              <w:rPr>
                <w:rFonts w:ascii="Arial" w:eastAsia="Times New Roman" w:hAnsi="Arial" w:cs="Arial"/>
                <w:lang w:eastAsia="hr-HR"/>
              </w:rPr>
            </w:pPr>
            <w:r w:rsidRPr="0009146A">
              <w:rPr>
                <w:rFonts w:ascii="Arial" w:eastAsia="Times New Roman" w:hAnsi="Arial" w:cs="Arial"/>
                <w:lang w:eastAsia="hr-HR"/>
              </w:rPr>
              <w:t>3.a, 3.b, 3.c, 3.d</w:t>
            </w:r>
          </w:p>
        </w:tc>
      </w:tr>
      <w:tr w:rsidR="008241BC" w:rsidRPr="0009146A" w:rsidTr="00D559E5">
        <w:tc>
          <w:tcPr>
            <w:tcW w:w="2500" w:type="pct"/>
            <w:shd w:val="clear" w:color="auto" w:fill="auto"/>
          </w:tcPr>
          <w:p w:rsidR="008241BC" w:rsidRPr="0009146A" w:rsidRDefault="008241BC" w:rsidP="00D559E5">
            <w:pPr>
              <w:widowControl w:val="0"/>
              <w:autoSpaceDE w:val="0"/>
              <w:autoSpaceDN w:val="0"/>
              <w:adjustRightInd w:val="0"/>
              <w:spacing w:after="0"/>
              <w:ind w:left="12" w:right="2103"/>
              <w:rPr>
                <w:rFonts w:ascii="Arial" w:eastAsia="Times New Roman" w:hAnsi="Arial" w:cs="Arial"/>
                <w:lang w:eastAsia="hr-HR"/>
              </w:rPr>
            </w:pPr>
            <w:r w:rsidRPr="0009146A">
              <w:rPr>
                <w:rFonts w:ascii="Arial" w:eastAsia="Times New Roman" w:hAnsi="Arial" w:cs="Arial"/>
                <w:b/>
                <w:bCs/>
                <w:spacing w:val="-4"/>
                <w:lang w:eastAsia="hr-HR"/>
              </w:rPr>
              <w:t xml:space="preserve">Planirani broj učenika: </w:t>
            </w:r>
          </w:p>
          <w:p w:rsidR="008241BC" w:rsidRPr="0009146A" w:rsidRDefault="008241BC" w:rsidP="00D559E5">
            <w:pPr>
              <w:spacing w:after="0"/>
              <w:rPr>
                <w:rFonts w:ascii="Arial" w:eastAsia="Times New Roman" w:hAnsi="Arial" w:cs="Arial"/>
                <w:lang w:eastAsia="hr-HR"/>
              </w:rPr>
            </w:pPr>
          </w:p>
        </w:tc>
        <w:tc>
          <w:tcPr>
            <w:tcW w:w="2500" w:type="pct"/>
            <w:shd w:val="clear" w:color="auto" w:fill="auto"/>
          </w:tcPr>
          <w:p w:rsidR="008241BC" w:rsidRPr="0009146A" w:rsidRDefault="008241BC" w:rsidP="00D559E5">
            <w:pPr>
              <w:spacing w:after="0"/>
              <w:rPr>
                <w:rFonts w:ascii="Arial" w:eastAsia="Times New Roman" w:hAnsi="Arial" w:cs="Arial"/>
                <w:lang w:eastAsia="hr-HR"/>
              </w:rPr>
            </w:pPr>
            <w:r w:rsidRPr="0009146A">
              <w:rPr>
                <w:rFonts w:ascii="Arial" w:eastAsia="Times New Roman" w:hAnsi="Arial" w:cs="Arial"/>
                <w:lang w:eastAsia="hr-HR"/>
              </w:rPr>
              <w:t>2, 2, 1, 2</w:t>
            </w:r>
          </w:p>
        </w:tc>
      </w:tr>
      <w:tr w:rsidR="008241BC" w:rsidRPr="0009146A" w:rsidTr="00D559E5">
        <w:tc>
          <w:tcPr>
            <w:tcW w:w="2500" w:type="pct"/>
            <w:shd w:val="clear" w:color="auto" w:fill="auto"/>
          </w:tcPr>
          <w:p w:rsidR="008241BC" w:rsidRPr="0009146A" w:rsidRDefault="008241BC" w:rsidP="00D559E5">
            <w:pPr>
              <w:widowControl w:val="0"/>
              <w:autoSpaceDE w:val="0"/>
              <w:autoSpaceDN w:val="0"/>
              <w:adjustRightInd w:val="0"/>
              <w:spacing w:after="0"/>
              <w:ind w:left="12" w:right="2408"/>
              <w:rPr>
                <w:rFonts w:ascii="Arial" w:eastAsia="Times New Roman" w:hAnsi="Arial" w:cs="Arial"/>
                <w:lang w:eastAsia="hr-HR"/>
              </w:rPr>
            </w:pPr>
            <w:r w:rsidRPr="0009146A">
              <w:rPr>
                <w:rFonts w:ascii="Arial" w:eastAsia="Times New Roman" w:hAnsi="Arial" w:cs="Arial"/>
                <w:b/>
                <w:bCs/>
                <w:lang w:eastAsia="hr-HR"/>
              </w:rPr>
              <w:t xml:space="preserve">Planirani broj sati: </w:t>
            </w:r>
          </w:p>
          <w:p w:rsidR="008241BC" w:rsidRPr="0009146A" w:rsidRDefault="008241BC" w:rsidP="00D559E5">
            <w:pPr>
              <w:spacing w:after="0"/>
              <w:rPr>
                <w:rFonts w:ascii="Arial" w:eastAsia="Times New Roman" w:hAnsi="Arial" w:cs="Arial"/>
                <w:lang w:eastAsia="hr-HR"/>
              </w:rPr>
            </w:pPr>
          </w:p>
        </w:tc>
        <w:tc>
          <w:tcPr>
            <w:tcW w:w="2500" w:type="pct"/>
            <w:shd w:val="clear" w:color="auto" w:fill="auto"/>
          </w:tcPr>
          <w:p w:rsidR="008241BC" w:rsidRPr="0009146A" w:rsidRDefault="008241BC" w:rsidP="00D559E5">
            <w:pPr>
              <w:spacing w:after="0"/>
              <w:rPr>
                <w:rFonts w:ascii="Arial" w:eastAsia="Times New Roman" w:hAnsi="Arial" w:cs="Arial"/>
                <w:lang w:eastAsia="hr-HR"/>
              </w:rPr>
            </w:pPr>
            <w:r w:rsidRPr="0009146A">
              <w:rPr>
                <w:rFonts w:ascii="Arial" w:eastAsia="Times New Roman" w:hAnsi="Arial" w:cs="Arial"/>
                <w:lang w:eastAsia="hr-HR"/>
              </w:rPr>
              <w:t>35</w:t>
            </w:r>
          </w:p>
        </w:tc>
      </w:tr>
      <w:tr w:rsidR="008241BC" w:rsidRPr="0009146A" w:rsidTr="00D559E5">
        <w:tc>
          <w:tcPr>
            <w:tcW w:w="2500" w:type="pct"/>
            <w:shd w:val="clear" w:color="auto" w:fill="auto"/>
          </w:tcPr>
          <w:p w:rsidR="008241BC" w:rsidRPr="0009146A" w:rsidRDefault="008241BC" w:rsidP="00D559E5">
            <w:pPr>
              <w:widowControl w:val="0"/>
              <w:autoSpaceDE w:val="0"/>
              <w:autoSpaceDN w:val="0"/>
              <w:adjustRightInd w:val="0"/>
              <w:spacing w:after="0"/>
              <w:ind w:left="12" w:right="402"/>
              <w:rPr>
                <w:rFonts w:ascii="Arial" w:eastAsia="Times New Roman" w:hAnsi="Arial" w:cs="Arial"/>
                <w:lang w:eastAsia="hr-HR"/>
              </w:rPr>
            </w:pPr>
            <w:r w:rsidRPr="0009146A">
              <w:rPr>
                <w:rFonts w:ascii="Arial" w:eastAsia="Times New Roman" w:hAnsi="Arial" w:cs="Arial"/>
                <w:b/>
                <w:bCs/>
                <w:lang w:eastAsia="hr-HR"/>
              </w:rPr>
              <w:t xml:space="preserve">Ciljevi aktivnosti, programa i/ili projekta: </w:t>
            </w:r>
          </w:p>
          <w:p w:rsidR="008241BC" w:rsidRPr="0009146A" w:rsidRDefault="008241BC" w:rsidP="00D559E5">
            <w:pPr>
              <w:spacing w:after="0"/>
              <w:rPr>
                <w:rFonts w:ascii="Arial" w:eastAsia="Times New Roman" w:hAnsi="Arial" w:cs="Arial"/>
                <w:lang w:eastAsia="hr-HR"/>
              </w:rPr>
            </w:pPr>
          </w:p>
        </w:tc>
        <w:tc>
          <w:tcPr>
            <w:tcW w:w="2500" w:type="pct"/>
            <w:shd w:val="clear" w:color="auto" w:fill="auto"/>
          </w:tcPr>
          <w:p w:rsidR="008241BC" w:rsidRPr="0009146A" w:rsidRDefault="008241BC" w:rsidP="00D559E5">
            <w:pPr>
              <w:spacing w:after="0" w:line="240" w:lineRule="auto"/>
              <w:rPr>
                <w:rFonts w:eastAsia="Times New Roman"/>
                <w:lang w:eastAsia="hr-HR"/>
              </w:rPr>
            </w:pPr>
            <w:r w:rsidRPr="0009146A">
              <w:rPr>
                <w:rFonts w:eastAsia="Times New Roman"/>
                <w:lang w:eastAsia="hr-HR"/>
              </w:rPr>
              <w:t xml:space="preserve">Pomoć učenicima koji teže usvajaju redovni </w:t>
            </w:r>
          </w:p>
          <w:p w:rsidR="008241BC" w:rsidRPr="0009146A" w:rsidRDefault="008241BC" w:rsidP="008241BC">
            <w:pPr>
              <w:autoSpaceDE w:val="0"/>
              <w:autoSpaceDN w:val="0"/>
              <w:adjustRightInd w:val="0"/>
              <w:spacing w:after="0" w:line="240" w:lineRule="auto"/>
              <w:contextualSpacing/>
              <w:rPr>
                <w:rFonts w:ascii="Arial" w:hAnsi="Arial" w:cs="Arial"/>
                <w:sz w:val="20"/>
                <w:szCs w:val="20"/>
              </w:rPr>
            </w:pPr>
            <w:r w:rsidRPr="0009146A">
              <w:rPr>
                <w:rFonts w:eastAsia="Times New Roman"/>
                <w:lang w:eastAsia="hr-HR"/>
              </w:rPr>
              <w:t>nastavni program</w:t>
            </w:r>
          </w:p>
        </w:tc>
      </w:tr>
      <w:tr w:rsidR="008241BC" w:rsidRPr="0009146A" w:rsidTr="00D559E5">
        <w:tc>
          <w:tcPr>
            <w:tcW w:w="2500" w:type="pct"/>
            <w:shd w:val="clear" w:color="auto" w:fill="auto"/>
          </w:tcPr>
          <w:p w:rsidR="008241BC" w:rsidRPr="0009146A" w:rsidRDefault="008241BC" w:rsidP="00D559E5">
            <w:pPr>
              <w:widowControl w:val="0"/>
              <w:autoSpaceDE w:val="0"/>
              <w:autoSpaceDN w:val="0"/>
              <w:adjustRightInd w:val="0"/>
              <w:spacing w:after="0"/>
              <w:ind w:left="12" w:right="171"/>
              <w:rPr>
                <w:rFonts w:ascii="Arial" w:eastAsia="Times New Roman" w:hAnsi="Arial" w:cs="Arial"/>
                <w:lang w:eastAsia="hr-HR"/>
              </w:rPr>
            </w:pPr>
            <w:r w:rsidRPr="0009146A">
              <w:rPr>
                <w:rFonts w:ascii="Arial" w:eastAsia="Times New Roman" w:hAnsi="Arial" w:cs="Arial"/>
                <w:b/>
                <w:bCs/>
                <w:lang w:eastAsia="hr-HR"/>
              </w:rPr>
              <w:t xml:space="preserve">Namjena aktivnosti, programa i/ili projekta: </w:t>
            </w:r>
          </w:p>
          <w:p w:rsidR="008241BC" w:rsidRPr="0009146A" w:rsidRDefault="008241BC" w:rsidP="00D559E5">
            <w:pPr>
              <w:spacing w:after="0"/>
              <w:rPr>
                <w:rFonts w:ascii="Arial" w:eastAsia="Times New Roman" w:hAnsi="Arial" w:cs="Arial"/>
                <w:lang w:eastAsia="hr-HR"/>
              </w:rPr>
            </w:pPr>
          </w:p>
        </w:tc>
        <w:tc>
          <w:tcPr>
            <w:tcW w:w="2500" w:type="pct"/>
            <w:shd w:val="clear" w:color="auto" w:fill="auto"/>
          </w:tcPr>
          <w:p w:rsidR="008241BC" w:rsidRPr="0009146A" w:rsidRDefault="008241BC" w:rsidP="00364D60">
            <w:pPr>
              <w:spacing w:after="0" w:line="240" w:lineRule="auto"/>
              <w:rPr>
                <w:rFonts w:eastAsia="Times New Roman"/>
                <w:lang w:eastAsia="hr-HR"/>
              </w:rPr>
            </w:pPr>
            <w:r w:rsidRPr="0009146A">
              <w:rPr>
                <w:rFonts w:eastAsia="Times New Roman"/>
                <w:lang w:eastAsia="hr-HR"/>
              </w:rPr>
              <w:t>Ovladavanje temeljnim znanjima kao preduvjetom uspješnosti nastavka školovanja</w:t>
            </w:r>
          </w:p>
        </w:tc>
      </w:tr>
      <w:tr w:rsidR="008241BC" w:rsidRPr="0009146A" w:rsidTr="00D559E5">
        <w:tc>
          <w:tcPr>
            <w:tcW w:w="2500" w:type="pct"/>
            <w:shd w:val="clear" w:color="auto" w:fill="auto"/>
          </w:tcPr>
          <w:p w:rsidR="008241BC" w:rsidRPr="0009146A" w:rsidRDefault="008241BC" w:rsidP="008241BC">
            <w:pPr>
              <w:widowControl w:val="0"/>
              <w:autoSpaceDE w:val="0"/>
              <w:autoSpaceDN w:val="0"/>
              <w:adjustRightInd w:val="0"/>
              <w:spacing w:after="0"/>
              <w:ind w:left="12" w:right="44"/>
              <w:rPr>
                <w:rFonts w:ascii="Arial" w:eastAsia="Times New Roman" w:hAnsi="Arial" w:cs="Arial"/>
                <w:lang w:eastAsia="hr-HR"/>
              </w:rPr>
            </w:pPr>
            <w:r w:rsidRPr="0009146A">
              <w:rPr>
                <w:rFonts w:ascii="Arial" w:eastAsia="Times New Roman" w:hAnsi="Arial" w:cs="Arial"/>
                <w:b/>
                <w:bCs/>
                <w:spacing w:val="1"/>
                <w:lang w:eastAsia="hr-HR"/>
              </w:rPr>
              <w:t xml:space="preserve">Nositelj/i aktivnosti, programa i/ili projekta i </w:t>
            </w:r>
            <w:r w:rsidRPr="0009146A">
              <w:rPr>
                <w:rFonts w:ascii="Arial" w:eastAsia="Times New Roman" w:hAnsi="Arial" w:cs="Arial"/>
                <w:b/>
                <w:bCs/>
                <w:spacing w:val="-7"/>
                <w:lang w:eastAsia="hr-HR"/>
              </w:rPr>
              <w:t xml:space="preserve">njihova odgovornost: </w:t>
            </w:r>
          </w:p>
        </w:tc>
        <w:tc>
          <w:tcPr>
            <w:tcW w:w="2500" w:type="pct"/>
            <w:shd w:val="clear" w:color="auto" w:fill="auto"/>
          </w:tcPr>
          <w:p w:rsidR="008241BC" w:rsidRPr="0009146A" w:rsidRDefault="00364D60" w:rsidP="00D559E5">
            <w:pPr>
              <w:spacing w:after="0"/>
              <w:rPr>
                <w:rFonts w:ascii="Arial" w:eastAsia="Times New Roman" w:hAnsi="Arial" w:cs="Arial"/>
                <w:lang w:eastAsia="hr-HR"/>
              </w:rPr>
            </w:pPr>
            <w:r w:rsidRPr="0009146A">
              <w:rPr>
                <w:rFonts w:ascii="Arial" w:eastAsia="Times New Roman" w:hAnsi="Arial" w:cs="Arial"/>
                <w:lang w:eastAsia="hr-HR"/>
              </w:rPr>
              <w:t>U</w:t>
            </w:r>
            <w:r w:rsidR="008241BC" w:rsidRPr="0009146A">
              <w:rPr>
                <w:rFonts w:ascii="Arial" w:eastAsia="Times New Roman" w:hAnsi="Arial" w:cs="Arial"/>
                <w:lang w:eastAsia="hr-HR"/>
              </w:rPr>
              <w:t>čiteljice trećih razreda</w:t>
            </w:r>
          </w:p>
        </w:tc>
      </w:tr>
      <w:tr w:rsidR="008241BC" w:rsidRPr="0009146A" w:rsidTr="00D559E5">
        <w:tc>
          <w:tcPr>
            <w:tcW w:w="2500" w:type="pct"/>
            <w:shd w:val="clear" w:color="auto" w:fill="auto"/>
          </w:tcPr>
          <w:p w:rsidR="008241BC" w:rsidRPr="0009146A" w:rsidRDefault="008241BC" w:rsidP="008241BC">
            <w:pPr>
              <w:widowControl w:val="0"/>
              <w:autoSpaceDE w:val="0"/>
              <w:autoSpaceDN w:val="0"/>
              <w:adjustRightInd w:val="0"/>
              <w:spacing w:after="0"/>
              <w:ind w:left="12" w:right="350"/>
              <w:rPr>
                <w:rFonts w:ascii="Arial" w:eastAsia="Times New Roman" w:hAnsi="Arial" w:cs="Arial"/>
                <w:lang w:eastAsia="hr-HR"/>
              </w:rPr>
            </w:pPr>
            <w:r w:rsidRPr="0009146A">
              <w:rPr>
                <w:rFonts w:ascii="Arial" w:eastAsia="Times New Roman" w:hAnsi="Arial" w:cs="Arial"/>
                <w:b/>
                <w:bCs/>
                <w:lang w:eastAsia="hr-HR"/>
              </w:rPr>
              <w:t xml:space="preserve">Način realizacije aktivnosti, programa i/ili </w:t>
            </w:r>
            <w:r w:rsidRPr="0009146A">
              <w:rPr>
                <w:rFonts w:ascii="Arial" w:eastAsia="Times New Roman" w:hAnsi="Arial" w:cs="Arial"/>
                <w:b/>
                <w:bCs/>
                <w:spacing w:val="-1"/>
                <w:lang w:eastAsia="hr-HR"/>
              </w:rPr>
              <w:t xml:space="preserve">projekta: </w:t>
            </w:r>
          </w:p>
        </w:tc>
        <w:tc>
          <w:tcPr>
            <w:tcW w:w="2500" w:type="pct"/>
            <w:shd w:val="clear" w:color="auto" w:fill="auto"/>
          </w:tcPr>
          <w:p w:rsidR="008241BC" w:rsidRPr="0009146A" w:rsidRDefault="008241BC" w:rsidP="00D559E5">
            <w:pPr>
              <w:suppressAutoHyphens/>
              <w:spacing w:after="0"/>
              <w:rPr>
                <w:rFonts w:ascii="Arial" w:eastAsia="Lucida Sans Unicode" w:hAnsi="Arial" w:cs="Arial"/>
                <w:lang w:eastAsia="hr-HR"/>
              </w:rPr>
            </w:pPr>
            <w:r w:rsidRPr="0009146A">
              <w:rPr>
                <w:rFonts w:ascii="Arial" w:eastAsia="Lucida Sans Unicode" w:hAnsi="Arial" w:cs="Arial"/>
                <w:lang w:eastAsia="hr-HR"/>
              </w:rPr>
              <w:t>-  rad u manjim homogenim skupinama</w:t>
            </w:r>
          </w:p>
          <w:p w:rsidR="008241BC" w:rsidRPr="0009146A" w:rsidRDefault="008241BC" w:rsidP="00D559E5">
            <w:pPr>
              <w:spacing w:after="0"/>
              <w:rPr>
                <w:rFonts w:ascii="Arial" w:eastAsia="Times New Roman" w:hAnsi="Arial" w:cs="Arial"/>
                <w:lang w:eastAsia="hr-HR"/>
              </w:rPr>
            </w:pPr>
            <w:r w:rsidRPr="0009146A">
              <w:rPr>
                <w:rFonts w:ascii="Arial" w:eastAsia="Lucida Sans Unicode" w:hAnsi="Arial" w:cs="Arial"/>
                <w:lang w:eastAsia="hr-HR"/>
              </w:rPr>
              <w:t>-  individualni rad</w:t>
            </w:r>
          </w:p>
        </w:tc>
      </w:tr>
      <w:tr w:rsidR="008241BC" w:rsidRPr="0009146A" w:rsidTr="00D559E5">
        <w:tc>
          <w:tcPr>
            <w:tcW w:w="2500" w:type="pct"/>
            <w:shd w:val="clear" w:color="auto" w:fill="auto"/>
          </w:tcPr>
          <w:p w:rsidR="008241BC" w:rsidRPr="0009146A" w:rsidRDefault="008241BC" w:rsidP="008241BC">
            <w:pPr>
              <w:widowControl w:val="0"/>
              <w:autoSpaceDE w:val="0"/>
              <w:autoSpaceDN w:val="0"/>
              <w:adjustRightInd w:val="0"/>
              <w:spacing w:after="0"/>
              <w:ind w:left="12" w:right="1022"/>
              <w:rPr>
                <w:rFonts w:ascii="Arial" w:eastAsia="Times New Roman" w:hAnsi="Arial" w:cs="Arial"/>
                <w:lang w:eastAsia="hr-HR"/>
              </w:rPr>
            </w:pPr>
            <w:r w:rsidRPr="0009146A">
              <w:rPr>
                <w:rFonts w:ascii="Arial" w:eastAsia="Times New Roman" w:hAnsi="Arial" w:cs="Arial"/>
                <w:b/>
                <w:bCs/>
                <w:lang w:eastAsia="hr-HR"/>
              </w:rPr>
              <w:t xml:space="preserve">Vremenik aktivnosti, programa i/ili </w:t>
            </w:r>
            <w:r w:rsidRPr="0009146A">
              <w:rPr>
                <w:rFonts w:ascii="Arial" w:eastAsia="Times New Roman" w:hAnsi="Arial" w:cs="Arial"/>
                <w:b/>
                <w:bCs/>
                <w:spacing w:val="-1"/>
                <w:lang w:eastAsia="hr-HR"/>
              </w:rPr>
              <w:t xml:space="preserve">projekta: </w:t>
            </w:r>
          </w:p>
        </w:tc>
        <w:tc>
          <w:tcPr>
            <w:tcW w:w="2500" w:type="pct"/>
            <w:shd w:val="clear" w:color="auto" w:fill="auto"/>
          </w:tcPr>
          <w:p w:rsidR="008241BC" w:rsidRPr="0009146A" w:rsidRDefault="008241BC" w:rsidP="00D559E5">
            <w:pPr>
              <w:autoSpaceDE w:val="0"/>
              <w:autoSpaceDN w:val="0"/>
              <w:adjustRightInd w:val="0"/>
              <w:spacing w:after="0" w:line="240" w:lineRule="auto"/>
              <w:rPr>
                <w:rFonts w:ascii="Arial" w:eastAsia="Times New Roman" w:hAnsi="Arial" w:cs="Arial"/>
                <w:szCs w:val="24"/>
                <w:lang w:eastAsia="hr-HR"/>
              </w:rPr>
            </w:pPr>
            <w:r w:rsidRPr="0009146A">
              <w:rPr>
                <w:rFonts w:ascii="Arial" w:eastAsia="Times New Roman" w:hAnsi="Arial" w:cs="Arial"/>
                <w:szCs w:val="24"/>
                <w:lang w:eastAsia="hr-HR"/>
              </w:rPr>
              <w:t>Jedan školski</w:t>
            </w:r>
            <w:r w:rsidR="00364D60" w:rsidRPr="0009146A">
              <w:rPr>
                <w:rFonts w:ascii="Arial" w:eastAsia="Times New Roman" w:hAnsi="Arial" w:cs="Arial"/>
                <w:szCs w:val="24"/>
                <w:lang w:eastAsia="hr-HR"/>
              </w:rPr>
              <w:t xml:space="preserve"> sat tjedno tijekom školske</w:t>
            </w:r>
            <w:r w:rsidR="00364D60" w:rsidRPr="0009146A">
              <w:rPr>
                <w:rFonts w:ascii="Arial" w:eastAsia="Times New Roman" w:hAnsi="Arial" w:cs="Arial"/>
                <w:szCs w:val="24"/>
                <w:lang w:eastAsia="hr-HR"/>
              </w:rPr>
              <w:br/>
            </w:r>
            <w:r w:rsidRPr="0009146A">
              <w:rPr>
                <w:rFonts w:ascii="Arial" w:eastAsia="Times New Roman" w:hAnsi="Arial" w:cs="Arial"/>
                <w:szCs w:val="24"/>
                <w:lang w:eastAsia="hr-HR"/>
              </w:rPr>
              <w:t>godine 2016./2017.</w:t>
            </w:r>
          </w:p>
          <w:p w:rsidR="008241BC" w:rsidRPr="0009146A" w:rsidRDefault="008241BC" w:rsidP="00D559E5">
            <w:pPr>
              <w:spacing w:after="0"/>
              <w:rPr>
                <w:rFonts w:ascii="Arial" w:eastAsia="Times New Roman" w:hAnsi="Arial" w:cs="Arial"/>
                <w:lang w:eastAsia="hr-HR"/>
              </w:rPr>
            </w:pPr>
          </w:p>
        </w:tc>
      </w:tr>
      <w:tr w:rsidR="008241BC" w:rsidRPr="0009146A" w:rsidTr="00D559E5">
        <w:tc>
          <w:tcPr>
            <w:tcW w:w="2500" w:type="pct"/>
            <w:shd w:val="clear" w:color="auto" w:fill="auto"/>
          </w:tcPr>
          <w:p w:rsidR="008241BC" w:rsidRPr="0009146A" w:rsidRDefault="008241BC" w:rsidP="008241BC">
            <w:pPr>
              <w:widowControl w:val="0"/>
              <w:autoSpaceDE w:val="0"/>
              <w:autoSpaceDN w:val="0"/>
              <w:adjustRightInd w:val="0"/>
              <w:spacing w:after="0"/>
              <w:ind w:left="12"/>
              <w:rPr>
                <w:rFonts w:ascii="Arial" w:eastAsia="Times New Roman" w:hAnsi="Arial" w:cs="Arial"/>
                <w:lang w:eastAsia="hr-HR"/>
              </w:rPr>
            </w:pPr>
            <w:r w:rsidRPr="0009146A">
              <w:rPr>
                <w:rFonts w:ascii="Arial" w:eastAsia="Times New Roman" w:hAnsi="Arial" w:cs="Arial"/>
                <w:b/>
                <w:bCs/>
                <w:spacing w:val="-1"/>
                <w:lang w:eastAsia="hr-HR"/>
              </w:rPr>
              <w:t xml:space="preserve">Način vrednovanja i način korištenja rezultata </w:t>
            </w:r>
            <w:r w:rsidRPr="0009146A">
              <w:rPr>
                <w:rFonts w:ascii="Arial" w:eastAsia="Times New Roman" w:hAnsi="Arial" w:cs="Arial"/>
                <w:b/>
                <w:bCs/>
                <w:spacing w:val="-8"/>
                <w:lang w:eastAsia="hr-HR"/>
              </w:rPr>
              <w:t xml:space="preserve">vrednovanja: </w:t>
            </w:r>
          </w:p>
        </w:tc>
        <w:tc>
          <w:tcPr>
            <w:tcW w:w="2500" w:type="pct"/>
            <w:shd w:val="clear" w:color="auto" w:fill="auto"/>
          </w:tcPr>
          <w:p w:rsidR="008241BC" w:rsidRPr="0009146A" w:rsidRDefault="008241BC" w:rsidP="00D559E5">
            <w:pPr>
              <w:spacing w:after="0"/>
              <w:rPr>
                <w:rFonts w:ascii="Arial" w:eastAsia="Times New Roman" w:hAnsi="Arial" w:cs="Arial"/>
                <w:lang w:eastAsia="hr-HR"/>
              </w:rPr>
            </w:pPr>
            <w:r w:rsidRPr="0009146A">
              <w:rPr>
                <w:rFonts w:ascii="Arial" w:eastAsia="Times New Roman" w:hAnsi="Arial" w:cs="Arial"/>
                <w:lang w:eastAsia="hr-HR"/>
              </w:rPr>
              <w:t>Praće</w:t>
            </w:r>
            <w:r w:rsidR="00364D60" w:rsidRPr="0009146A">
              <w:rPr>
                <w:rFonts w:ascii="Arial" w:eastAsia="Times New Roman" w:hAnsi="Arial" w:cs="Arial"/>
                <w:lang w:eastAsia="hr-HR"/>
              </w:rPr>
              <w:t>nje rada i ostvarenih rezultata</w:t>
            </w:r>
          </w:p>
        </w:tc>
      </w:tr>
      <w:tr w:rsidR="008241BC" w:rsidRPr="0009146A" w:rsidTr="00D559E5">
        <w:tc>
          <w:tcPr>
            <w:tcW w:w="2500" w:type="pct"/>
            <w:shd w:val="clear" w:color="auto" w:fill="auto"/>
          </w:tcPr>
          <w:p w:rsidR="008241BC" w:rsidRPr="0009146A" w:rsidRDefault="008241BC" w:rsidP="008241BC">
            <w:pPr>
              <w:widowControl w:val="0"/>
              <w:autoSpaceDE w:val="0"/>
              <w:autoSpaceDN w:val="0"/>
              <w:adjustRightInd w:val="0"/>
              <w:spacing w:after="0"/>
              <w:ind w:left="12" w:right="124"/>
              <w:rPr>
                <w:rFonts w:ascii="Arial" w:eastAsia="Times New Roman" w:hAnsi="Arial" w:cs="Arial"/>
                <w:lang w:eastAsia="hr-HR"/>
              </w:rPr>
            </w:pPr>
            <w:r w:rsidRPr="0009146A">
              <w:rPr>
                <w:rFonts w:ascii="Arial" w:eastAsia="Times New Roman" w:hAnsi="Arial" w:cs="Arial"/>
                <w:b/>
                <w:bCs/>
                <w:lang w:eastAsia="hr-HR"/>
              </w:rPr>
              <w:t xml:space="preserve">Detaljan troškovnik aktivnosti, programa i/ili </w:t>
            </w:r>
            <w:r w:rsidRPr="0009146A">
              <w:rPr>
                <w:rFonts w:ascii="Arial" w:eastAsia="Times New Roman" w:hAnsi="Arial" w:cs="Arial"/>
                <w:b/>
                <w:bCs/>
                <w:spacing w:val="-1"/>
                <w:lang w:eastAsia="hr-HR"/>
              </w:rPr>
              <w:t xml:space="preserve">projekta: </w:t>
            </w:r>
          </w:p>
          <w:p w:rsidR="008241BC" w:rsidRPr="0009146A" w:rsidRDefault="008241BC" w:rsidP="00D559E5">
            <w:pPr>
              <w:spacing w:after="0"/>
              <w:rPr>
                <w:rFonts w:ascii="Arial" w:eastAsia="Times New Roman" w:hAnsi="Arial" w:cs="Arial"/>
                <w:lang w:eastAsia="hr-HR"/>
              </w:rPr>
            </w:pPr>
          </w:p>
        </w:tc>
        <w:tc>
          <w:tcPr>
            <w:tcW w:w="2500" w:type="pct"/>
            <w:shd w:val="clear" w:color="auto" w:fill="auto"/>
          </w:tcPr>
          <w:p w:rsidR="008241BC" w:rsidRPr="0009146A" w:rsidRDefault="008241BC" w:rsidP="00D559E5">
            <w:pPr>
              <w:spacing w:after="0"/>
              <w:rPr>
                <w:rFonts w:ascii="Arial" w:eastAsia="Times New Roman" w:hAnsi="Arial" w:cs="Arial"/>
                <w:lang w:eastAsia="hr-HR"/>
              </w:rPr>
            </w:pPr>
            <w:r w:rsidRPr="0009146A">
              <w:rPr>
                <w:rFonts w:ascii="Arial" w:eastAsia="Times New Roman" w:hAnsi="Arial" w:cs="Arial"/>
                <w:lang w:eastAsia="hr-HR"/>
              </w:rPr>
              <w:t xml:space="preserve">Potrošni materijal za posebne listiće </w:t>
            </w:r>
            <w:r w:rsidR="00364D60" w:rsidRPr="0009146A">
              <w:rPr>
                <w:rFonts w:ascii="Arial" w:eastAsia="Times New Roman" w:hAnsi="Arial" w:cs="Arial"/>
                <w:lang w:eastAsia="hr-HR"/>
              </w:rPr>
              <w:t>i zadatke, kopiranje (cca 50,00 kn)</w:t>
            </w:r>
          </w:p>
        </w:tc>
      </w:tr>
    </w:tbl>
    <w:p w:rsidR="00826940" w:rsidRPr="0009146A" w:rsidRDefault="00826940" w:rsidP="00300D9F">
      <w:pPr>
        <w:jc w:val="both"/>
        <w:rPr>
          <w:rFonts w:ascii="Times New Roman" w:hAnsi="Times New Roman"/>
          <w:i/>
          <w:u w:val="single"/>
        </w:rPr>
      </w:pPr>
    </w:p>
    <w:p w:rsidR="00826940" w:rsidRPr="0009146A" w:rsidRDefault="00826940" w:rsidP="00300D9F">
      <w:pPr>
        <w:jc w:val="both"/>
        <w:rPr>
          <w:rFonts w:ascii="Times New Roman" w:hAnsi="Times New Roman"/>
          <w:i/>
          <w:u w:val="single"/>
        </w:rPr>
      </w:pPr>
    </w:p>
    <w:p w:rsidR="00826940" w:rsidRDefault="00826940" w:rsidP="00300D9F">
      <w:pPr>
        <w:jc w:val="both"/>
        <w:rPr>
          <w:rFonts w:ascii="Times New Roman" w:hAnsi="Times New Roman"/>
          <w:i/>
          <w:u w:val="single"/>
        </w:rPr>
      </w:pPr>
    </w:p>
    <w:p w:rsidR="0033684E" w:rsidRDefault="0033684E" w:rsidP="00300D9F">
      <w:pPr>
        <w:jc w:val="both"/>
        <w:rPr>
          <w:rFonts w:ascii="Times New Roman" w:hAnsi="Times New Roman"/>
          <w:i/>
          <w:u w:val="single"/>
        </w:rPr>
      </w:pPr>
    </w:p>
    <w:p w:rsidR="0033684E" w:rsidRDefault="0033684E" w:rsidP="00300D9F">
      <w:pPr>
        <w:jc w:val="both"/>
        <w:rPr>
          <w:rFonts w:ascii="Times New Roman" w:hAnsi="Times New Roman"/>
          <w:i/>
          <w:u w:val="single"/>
        </w:rPr>
      </w:pPr>
    </w:p>
    <w:p w:rsidR="0033684E" w:rsidRDefault="0033684E" w:rsidP="00300D9F">
      <w:pPr>
        <w:jc w:val="both"/>
        <w:rPr>
          <w:rFonts w:ascii="Times New Roman" w:hAnsi="Times New Roman"/>
          <w:i/>
          <w:u w:val="single"/>
        </w:rPr>
      </w:pPr>
    </w:p>
    <w:p w:rsidR="0033684E" w:rsidRDefault="0033684E" w:rsidP="00300D9F">
      <w:pPr>
        <w:jc w:val="both"/>
        <w:rPr>
          <w:rFonts w:ascii="Times New Roman" w:hAnsi="Times New Roman"/>
          <w:i/>
          <w:u w:val="single"/>
        </w:rPr>
      </w:pPr>
    </w:p>
    <w:p w:rsidR="0033684E" w:rsidRDefault="0033684E" w:rsidP="00300D9F">
      <w:pPr>
        <w:jc w:val="both"/>
        <w:rPr>
          <w:rFonts w:ascii="Times New Roman" w:hAnsi="Times New Roman"/>
          <w:i/>
          <w:u w:val="single"/>
        </w:rPr>
      </w:pPr>
    </w:p>
    <w:p w:rsidR="0033684E" w:rsidRDefault="0033684E" w:rsidP="00300D9F">
      <w:pPr>
        <w:jc w:val="both"/>
        <w:rPr>
          <w:rFonts w:ascii="Times New Roman" w:hAnsi="Times New Roman"/>
          <w:i/>
          <w:u w:val="single"/>
        </w:rPr>
      </w:pPr>
    </w:p>
    <w:p w:rsidR="0033684E" w:rsidRPr="0009146A" w:rsidRDefault="0033684E" w:rsidP="00300D9F">
      <w:pPr>
        <w:jc w:val="both"/>
        <w:rPr>
          <w:rFonts w:ascii="Times New Roman" w:hAnsi="Times New Roman"/>
          <w:i/>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3684E" w:rsidRPr="0041060F" w:rsidTr="009A20BC">
        <w:tc>
          <w:tcPr>
            <w:tcW w:w="5000" w:type="pct"/>
            <w:gridSpan w:val="2"/>
          </w:tcPr>
          <w:p w:rsidR="0033684E" w:rsidRPr="0041060F" w:rsidRDefault="0033684E" w:rsidP="009A20BC">
            <w:pPr>
              <w:spacing w:after="0"/>
              <w:rPr>
                <w:rFonts w:ascii="Comic Sans MS" w:eastAsia="Times New Roman" w:hAnsi="Comic Sans MS"/>
                <w:sz w:val="28"/>
                <w:szCs w:val="28"/>
                <w:lang w:eastAsia="hr-HR"/>
              </w:rPr>
            </w:pPr>
            <w:r w:rsidRPr="0041060F">
              <w:rPr>
                <w:rFonts w:ascii="Comic Sans MS" w:eastAsia="Times New Roman" w:hAnsi="Comic Sans MS"/>
                <w:sz w:val="28"/>
                <w:szCs w:val="28"/>
                <w:lang w:eastAsia="hr-HR"/>
              </w:rPr>
              <w:t>DOPUNSKA NASTAVA</w:t>
            </w:r>
          </w:p>
        </w:tc>
      </w:tr>
      <w:tr w:rsidR="0033684E" w:rsidRPr="0041060F" w:rsidTr="009A20BC">
        <w:tc>
          <w:tcPr>
            <w:tcW w:w="5000" w:type="pct"/>
            <w:gridSpan w:val="2"/>
          </w:tcPr>
          <w:p w:rsidR="0033684E" w:rsidRPr="0041060F" w:rsidRDefault="0033684E" w:rsidP="009A20BC">
            <w:pPr>
              <w:spacing w:after="0"/>
              <w:rPr>
                <w:rFonts w:ascii="Comic Sans MS" w:eastAsia="Times New Roman" w:hAnsi="Comic Sans MS"/>
                <w:sz w:val="28"/>
                <w:szCs w:val="28"/>
                <w:lang w:eastAsia="hr-HR"/>
              </w:rPr>
            </w:pPr>
            <w:r w:rsidRPr="0041060F">
              <w:rPr>
                <w:rFonts w:ascii="Comic Sans MS" w:eastAsia="Times New Roman" w:hAnsi="Comic Sans MS"/>
                <w:sz w:val="28"/>
                <w:szCs w:val="28"/>
                <w:lang w:eastAsia="hr-HR"/>
              </w:rPr>
              <w:t>NAZIV AKTIVNOSTI: Dopunska nastava iz hrvatskoga jezika</w:t>
            </w:r>
          </w:p>
        </w:tc>
      </w:tr>
      <w:tr w:rsidR="0033684E" w:rsidRPr="0041060F" w:rsidTr="009A20BC">
        <w:tc>
          <w:tcPr>
            <w:tcW w:w="2500" w:type="pct"/>
          </w:tcPr>
          <w:p w:rsidR="0033684E" w:rsidRPr="0041060F" w:rsidRDefault="0033684E" w:rsidP="009A20BC">
            <w:pPr>
              <w:spacing w:after="0"/>
              <w:rPr>
                <w:rFonts w:eastAsia="Times New Roman"/>
                <w:lang w:eastAsia="hr-HR"/>
              </w:rPr>
            </w:pPr>
            <w:r w:rsidRPr="0041060F">
              <w:rPr>
                <w:rFonts w:ascii="Arial" w:eastAsia="Times New Roman" w:hAnsi="Arial" w:cs="Arial"/>
                <w:b/>
                <w:bCs/>
                <w:lang w:eastAsia="hr-HR"/>
              </w:rPr>
              <w:t>Naziv aktivnosti, programa i/ili projekta:</w:t>
            </w:r>
          </w:p>
        </w:tc>
        <w:tc>
          <w:tcPr>
            <w:tcW w:w="2500" w:type="pct"/>
          </w:tcPr>
          <w:p w:rsidR="0033684E" w:rsidRPr="0041060F" w:rsidRDefault="0033684E" w:rsidP="009A20BC">
            <w:pPr>
              <w:spacing w:after="0"/>
              <w:rPr>
                <w:rFonts w:eastAsia="Times New Roman"/>
                <w:lang w:eastAsia="hr-HR"/>
              </w:rPr>
            </w:pPr>
            <w:r w:rsidRPr="0041060F">
              <w:rPr>
                <w:rFonts w:eastAsia="Times New Roman"/>
                <w:lang w:eastAsia="hr-HR"/>
              </w:rPr>
              <w:t>Dopunska nastava iz hrvatskoga jezika</w:t>
            </w:r>
          </w:p>
        </w:tc>
      </w:tr>
      <w:tr w:rsidR="0033684E" w:rsidRPr="0041060F" w:rsidTr="009A20BC">
        <w:tc>
          <w:tcPr>
            <w:tcW w:w="2500" w:type="pct"/>
          </w:tcPr>
          <w:p w:rsidR="0033684E" w:rsidRPr="0041060F" w:rsidRDefault="0033684E" w:rsidP="009A20BC">
            <w:pPr>
              <w:widowControl w:val="0"/>
              <w:autoSpaceDE w:val="0"/>
              <w:autoSpaceDN w:val="0"/>
              <w:adjustRightInd w:val="0"/>
              <w:spacing w:after="0"/>
              <w:ind w:left="12" w:right="661"/>
              <w:rPr>
                <w:rFonts w:ascii="Times New Roman" w:eastAsia="Times New Roman" w:hAnsi="Times New Roman"/>
                <w:lang w:eastAsia="hr-HR"/>
              </w:rPr>
            </w:pPr>
            <w:r w:rsidRPr="0041060F">
              <w:rPr>
                <w:rFonts w:ascii="Arial" w:eastAsia="Times New Roman" w:hAnsi="Arial" w:cs="Arial"/>
                <w:b/>
                <w:bCs/>
                <w:lang w:eastAsia="hr-HR"/>
              </w:rPr>
              <w:t>U</w:t>
            </w:r>
            <w:r w:rsidRPr="0041060F">
              <w:rPr>
                <w:rFonts w:ascii="Times New Roman" w:eastAsia="Times New Roman" w:hAnsi="Times New Roman"/>
                <w:b/>
                <w:bCs/>
                <w:lang w:eastAsia="hr-HR"/>
              </w:rPr>
              <w:t>č</w:t>
            </w:r>
            <w:r w:rsidRPr="0041060F">
              <w:rPr>
                <w:rFonts w:ascii="Arial" w:eastAsia="Times New Roman" w:hAnsi="Arial" w:cs="Arial"/>
                <w:b/>
                <w:bCs/>
                <w:lang w:eastAsia="hr-HR"/>
              </w:rPr>
              <w:t xml:space="preserve">itelj/i razredne/predmetne nastave: </w:t>
            </w:r>
          </w:p>
          <w:p w:rsidR="0033684E" w:rsidRPr="0041060F" w:rsidRDefault="0033684E" w:rsidP="009A20BC">
            <w:pPr>
              <w:spacing w:after="0"/>
              <w:rPr>
                <w:rFonts w:eastAsia="Times New Roman"/>
                <w:lang w:eastAsia="hr-HR"/>
              </w:rPr>
            </w:pPr>
          </w:p>
        </w:tc>
        <w:tc>
          <w:tcPr>
            <w:tcW w:w="2500" w:type="pct"/>
          </w:tcPr>
          <w:p w:rsidR="0033684E" w:rsidRPr="0041060F" w:rsidRDefault="0033684E" w:rsidP="009A20BC">
            <w:pPr>
              <w:spacing w:after="0"/>
              <w:rPr>
                <w:rFonts w:eastAsia="Times New Roman"/>
                <w:lang w:eastAsia="hr-HR"/>
              </w:rPr>
            </w:pPr>
            <w:r w:rsidRPr="0041060F">
              <w:rPr>
                <w:rFonts w:eastAsia="Times New Roman"/>
                <w:lang w:eastAsia="hr-HR"/>
              </w:rPr>
              <w:t>Snježana Paripović,  Sanja Ošaben i</w:t>
            </w:r>
            <w:r w:rsidRPr="0041060F">
              <w:rPr>
                <w:rFonts w:eastAsia="Times New Roman"/>
                <w:lang w:eastAsia="hr-HR"/>
              </w:rPr>
              <w:br/>
              <w:t>Željka Čikeš</w:t>
            </w:r>
          </w:p>
        </w:tc>
      </w:tr>
      <w:tr w:rsidR="0033684E" w:rsidRPr="0041060F" w:rsidTr="009A20BC">
        <w:tc>
          <w:tcPr>
            <w:tcW w:w="2500" w:type="pct"/>
          </w:tcPr>
          <w:p w:rsidR="0033684E" w:rsidRPr="0041060F" w:rsidRDefault="0033684E" w:rsidP="009A20BC">
            <w:pPr>
              <w:widowControl w:val="0"/>
              <w:autoSpaceDE w:val="0"/>
              <w:autoSpaceDN w:val="0"/>
              <w:adjustRightInd w:val="0"/>
              <w:spacing w:after="0"/>
              <w:ind w:left="12" w:right="3365"/>
              <w:rPr>
                <w:rFonts w:ascii="Times New Roman" w:eastAsia="Times New Roman" w:hAnsi="Times New Roman"/>
                <w:lang w:eastAsia="hr-HR"/>
              </w:rPr>
            </w:pPr>
            <w:r w:rsidRPr="0041060F">
              <w:rPr>
                <w:rFonts w:ascii="Arial" w:eastAsia="Times New Roman" w:hAnsi="Arial" w:cs="Arial"/>
                <w:b/>
                <w:bCs/>
                <w:spacing w:val="-6"/>
                <w:lang w:eastAsia="hr-HR"/>
              </w:rPr>
              <w:t xml:space="preserve">Razred: </w:t>
            </w:r>
          </w:p>
          <w:p w:rsidR="0033684E" w:rsidRPr="0041060F" w:rsidRDefault="0033684E" w:rsidP="009A20BC">
            <w:pPr>
              <w:spacing w:after="0"/>
              <w:rPr>
                <w:rFonts w:eastAsia="Times New Roman"/>
                <w:lang w:eastAsia="hr-HR"/>
              </w:rPr>
            </w:pPr>
          </w:p>
        </w:tc>
        <w:tc>
          <w:tcPr>
            <w:tcW w:w="2500" w:type="pct"/>
          </w:tcPr>
          <w:p w:rsidR="0033684E" w:rsidRPr="0041060F" w:rsidRDefault="0033684E" w:rsidP="009A20BC">
            <w:pPr>
              <w:spacing w:after="0"/>
              <w:rPr>
                <w:rFonts w:eastAsia="Times New Roman"/>
                <w:lang w:eastAsia="hr-HR"/>
              </w:rPr>
            </w:pPr>
            <w:r w:rsidRPr="0041060F">
              <w:rPr>
                <w:rFonts w:eastAsia="Times New Roman"/>
                <w:lang w:eastAsia="hr-HR"/>
              </w:rPr>
              <w:t>4.a, 4.b i 4.c</w:t>
            </w:r>
          </w:p>
        </w:tc>
      </w:tr>
      <w:tr w:rsidR="0033684E" w:rsidRPr="0041060F" w:rsidTr="009A20BC">
        <w:tc>
          <w:tcPr>
            <w:tcW w:w="2500" w:type="pct"/>
          </w:tcPr>
          <w:p w:rsidR="0033684E" w:rsidRPr="0041060F" w:rsidRDefault="0033684E" w:rsidP="009A20BC">
            <w:pPr>
              <w:widowControl w:val="0"/>
              <w:autoSpaceDE w:val="0"/>
              <w:autoSpaceDN w:val="0"/>
              <w:adjustRightInd w:val="0"/>
              <w:spacing w:after="0"/>
              <w:ind w:left="12" w:right="2103"/>
              <w:rPr>
                <w:rFonts w:ascii="Times New Roman" w:eastAsia="Times New Roman" w:hAnsi="Times New Roman"/>
                <w:lang w:eastAsia="hr-HR"/>
              </w:rPr>
            </w:pPr>
            <w:r w:rsidRPr="0041060F">
              <w:rPr>
                <w:rFonts w:ascii="Arial" w:eastAsia="Times New Roman" w:hAnsi="Arial" w:cs="Arial"/>
                <w:b/>
                <w:bCs/>
                <w:spacing w:val="-4"/>
                <w:lang w:eastAsia="hr-HR"/>
              </w:rPr>
              <w:t>Planirani broj u</w:t>
            </w:r>
            <w:r w:rsidRPr="0041060F">
              <w:rPr>
                <w:rFonts w:ascii="Times New Roman" w:eastAsia="Times New Roman" w:hAnsi="Times New Roman"/>
                <w:b/>
                <w:bCs/>
                <w:spacing w:val="-4"/>
                <w:lang w:eastAsia="hr-HR"/>
              </w:rPr>
              <w:t>č</w:t>
            </w:r>
            <w:r w:rsidRPr="0041060F">
              <w:rPr>
                <w:rFonts w:ascii="Arial" w:eastAsia="Times New Roman" w:hAnsi="Arial" w:cs="Arial"/>
                <w:b/>
                <w:bCs/>
                <w:spacing w:val="-4"/>
                <w:lang w:eastAsia="hr-HR"/>
              </w:rPr>
              <w:t xml:space="preserve">enika: </w:t>
            </w:r>
          </w:p>
          <w:p w:rsidR="0033684E" w:rsidRPr="0041060F" w:rsidRDefault="0033684E" w:rsidP="009A20BC">
            <w:pPr>
              <w:spacing w:after="0"/>
              <w:rPr>
                <w:rFonts w:eastAsia="Times New Roman"/>
                <w:lang w:eastAsia="hr-HR"/>
              </w:rPr>
            </w:pPr>
          </w:p>
        </w:tc>
        <w:tc>
          <w:tcPr>
            <w:tcW w:w="2500" w:type="pct"/>
          </w:tcPr>
          <w:p w:rsidR="0033684E" w:rsidRPr="0041060F" w:rsidRDefault="0033684E" w:rsidP="009A20BC">
            <w:pPr>
              <w:spacing w:after="0"/>
              <w:rPr>
                <w:rFonts w:eastAsia="Times New Roman"/>
                <w:lang w:eastAsia="hr-HR"/>
              </w:rPr>
            </w:pPr>
            <w:r w:rsidRPr="0041060F">
              <w:rPr>
                <w:rFonts w:eastAsia="Times New Roman"/>
                <w:lang w:eastAsia="hr-HR"/>
              </w:rPr>
              <w:t>Od 2 do 6 po odjeljenju</w:t>
            </w:r>
          </w:p>
        </w:tc>
      </w:tr>
      <w:tr w:rsidR="0033684E" w:rsidRPr="0041060F" w:rsidTr="009A20BC">
        <w:tc>
          <w:tcPr>
            <w:tcW w:w="2500" w:type="pct"/>
          </w:tcPr>
          <w:p w:rsidR="0033684E" w:rsidRPr="0041060F" w:rsidRDefault="0033684E" w:rsidP="009A20BC">
            <w:pPr>
              <w:widowControl w:val="0"/>
              <w:autoSpaceDE w:val="0"/>
              <w:autoSpaceDN w:val="0"/>
              <w:adjustRightInd w:val="0"/>
              <w:spacing w:after="0"/>
              <w:ind w:left="12" w:right="2408"/>
              <w:rPr>
                <w:rFonts w:ascii="Times New Roman" w:eastAsia="Times New Roman" w:hAnsi="Times New Roman"/>
                <w:lang w:eastAsia="hr-HR"/>
              </w:rPr>
            </w:pPr>
            <w:r w:rsidRPr="0041060F">
              <w:rPr>
                <w:rFonts w:ascii="Arial" w:eastAsia="Times New Roman" w:hAnsi="Arial" w:cs="Arial"/>
                <w:b/>
                <w:bCs/>
                <w:lang w:eastAsia="hr-HR"/>
              </w:rPr>
              <w:t xml:space="preserve">Planirani broj sati: </w:t>
            </w:r>
          </w:p>
          <w:p w:rsidR="0033684E" w:rsidRPr="0041060F" w:rsidRDefault="0033684E" w:rsidP="009A20BC">
            <w:pPr>
              <w:spacing w:after="0"/>
              <w:rPr>
                <w:rFonts w:eastAsia="Times New Roman"/>
                <w:lang w:eastAsia="hr-HR"/>
              </w:rPr>
            </w:pPr>
          </w:p>
        </w:tc>
        <w:tc>
          <w:tcPr>
            <w:tcW w:w="2500" w:type="pct"/>
          </w:tcPr>
          <w:p w:rsidR="0033684E" w:rsidRPr="0041060F" w:rsidRDefault="0033684E" w:rsidP="009A20BC">
            <w:pPr>
              <w:spacing w:after="0"/>
              <w:rPr>
                <w:rFonts w:eastAsia="Times New Roman"/>
                <w:lang w:eastAsia="hr-HR"/>
              </w:rPr>
            </w:pPr>
            <w:r w:rsidRPr="0041060F">
              <w:rPr>
                <w:rFonts w:eastAsia="Times New Roman" w:cs="Calibri"/>
                <w:szCs w:val="24"/>
                <w:lang w:eastAsia="hr-HR"/>
              </w:rPr>
              <w:t>1 sat tjedno (35 sati godišnje)</w:t>
            </w:r>
          </w:p>
        </w:tc>
      </w:tr>
      <w:tr w:rsidR="0033684E" w:rsidRPr="0041060F" w:rsidTr="009A20BC">
        <w:tc>
          <w:tcPr>
            <w:tcW w:w="2500" w:type="pct"/>
          </w:tcPr>
          <w:p w:rsidR="0033684E" w:rsidRPr="0041060F" w:rsidRDefault="0033684E" w:rsidP="009A20BC">
            <w:pPr>
              <w:widowControl w:val="0"/>
              <w:autoSpaceDE w:val="0"/>
              <w:autoSpaceDN w:val="0"/>
              <w:adjustRightInd w:val="0"/>
              <w:spacing w:after="0"/>
              <w:ind w:left="12" w:right="402"/>
              <w:rPr>
                <w:rFonts w:ascii="Times New Roman" w:eastAsia="Times New Roman" w:hAnsi="Times New Roman"/>
                <w:lang w:eastAsia="hr-HR"/>
              </w:rPr>
            </w:pPr>
            <w:r w:rsidRPr="0041060F">
              <w:rPr>
                <w:rFonts w:ascii="Arial" w:eastAsia="Times New Roman" w:hAnsi="Arial" w:cs="Arial"/>
                <w:b/>
                <w:bCs/>
                <w:lang w:eastAsia="hr-HR"/>
              </w:rPr>
              <w:t xml:space="preserve">Ciljevi aktivnosti, programa i/ili projekta: </w:t>
            </w:r>
          </w:p>
          <w:p w:rsidR="0033684E" w:rsidRPr="0041060F" w:rsidRDefault="0033684E" w:rsidP="009A20BC">
            <w:pPr>
              <w:spacing w:after="0"/>
              <w:rPr>
                <w:rFonts w:eastAsia="Times New Roman"/>
                <w:lang w:eastAsia="hr-HR"/>
              </w:rPr>
            </w:pPr>
          </w:p>
        </w:tc>
        <w:tc>
          <w:tcPr>
            <w:tcW w:w="2500" w:type="pct"/>
          </w:tcPr>
          <w:p w:rsidR="0033684E" w:rsidRPr="0041060F" w:rsidRDefault="0033684E" w:rsidP="009A20BC">
            <w:pPr>
              <w:autoSpaceDE w:val="0"/>
              <w:autoSpaceDN w:val="0"/>
              <w:adjustRightInd w:val="0"/>
              <w:spacing w:after="0" w:line="240" w:lineRule="auto"/>
              <w:rPr>
                <w:rFonts w:ascii="Comic Sans MS" w:eastAsia="Times New Roman" w:hAnsi="Comic Sans MS" w:cs="Comic Sans MS"/>
                <w:sz w:val="20"/>
                <w:szCs w:val="20"/>
                <w:lang w:eastAsia="hr-HR"/>
              </w:rPr>
            </w:pPr>
            <w:r w:rsidRPr="0041060F">
              <w:rPr>
                <w:rFonts w:eastAsia="Times New Roman" w:cs="Calibri"/>
                <w:lang w:eastAsia="hr-HR"/>
              </w:rPr>
              <w:t>- svladati pojmove iz nastavnih područja hrvatskoga jezika za koje je učiteljica uočila učeničko nerazumijevanje, poteškoće u usvajanju i primjeni</w:t>
            </w:r>
          </w:p>
          <w:p w:rsidR="0033684E" w:rsidRPr="0041060F" w:rsidRDefault="0033684E" w:rsidP="009A20BC">
            <w:pPr>
              <w:spacing w:after="0"/>
              <w:rPr>
                <w:rFonts w:eastAsia="Times New Roman"/>
                <w:lang w:eastAsia="hr-HR"/>
              </w:rPr>
            </w:pPr>
          </w:p>
        </w:tc>
      </w:tr>
      <w:tr w:rsidR="0033684E" w:rsidRPr="0041060F" w:rsidTr="009A20BC">
        <w:tc>
          <w:tcPr>
            <w:tcW w:w="2500" w:type="pct"/>
          </w:tcPr>
          <w:p w:rsidR="0033684E" w:rsidRPr="0041060F" w:rsidRDefault="0033684E" w:rsidP="009A20BC">
            <w:pPr>
              <w:widowControl w:val="0"/>
              <w:autoSpaceDE w:val="0"/>
              <w:autoSpaceDN w:val="0"/>
              <w:adjustRightInd w:val="0"/>
              <w:spacing w:after="0"/>
              <w:ind w:left="12" w:right="171"/>
              <w:rPr>
                <w:rFonts w:ascii="Times New Roman" w:eastAsia="Times New Roman" w:hAnsi="Times New Roman"/>
                <w:lang w:eastAsia="hr-HR"/>
              </w:rPr>
            </w:pPr>
            <w:r w:rsidRPr="0041060F">
              <w:rPr>
                <w:rFonts w:ascii="Arial" w:eastAsia="Times New Roman" w:hAnsi="Arial" w:cs="Arial"/>
                <w:b/>
                <w:bCs/>
                <w:lang w:eastAsia="hr-HR"/>
              </w:rPr>
              <w:t xml:space="preserve">Namjena aktivnosti, programa i/ili projekta: </w:t>
            </w:r>
          </w:p>
          <w:p w:rsidR="0033684E" w:rsidRPr="0041060F" w:rsidRDefault="0033684E" w:rsidP="009A20BC">
            <w:pPr>
              <w:spacing w:after="0"/>
              <w:rPr>
                <w:rFonts w:eastAsia="Times New Roman"/>
                <w:lang w:eastAsia="hr-HR"/>
              </w:rPr>
            </w:pPr>
          </w:p>
        </w:tc>
        <w:tc>
          <w:tcPr>
            <w:tcW w:w="2500" w:type="pct"/>
          </w:tcPr>
          <w:p w:rsidR="0033684E" w:rsidRPr="0041060F" w:rsidRDefault="0033684E" w:rsidP="009A20BC">
            <w:pPr>
              <w:autoSpaceDE w:val="0"/>
              <w:autoSpaceDN w:val="0"/>
              <w:adjustRightInd w:val="0"/>
              <w:spacing w:after="0" w:line="240" w:lineRule="auto"/>
              <w:rPr>
                <w:rFonts w:eastAsia="Times New Roman" w:cs="Calibri"/>
                <w:lang w:eastAsia="hr-HR"/>
              </w:rPr>
            </w:pPr>
            <w:r w:rsidRPr="0041060F">
              <w:rPr>
                <w:rFonts w:eastAsia="Times New Roman" w:cs="Calibri"/>
                <w:lang w:eastAsia="hr-HR"/>
              </w:rPr>
              <w:t>- poučavanje učenika koji sporije usvajaju ili iz bilo kojeg drugog razloga trebaju pomoć u svladavanju gradiva</w:t>
            </w:r>
          </w:p>
          <w:p w:rsidR="0033684E" w:rsidRPr="0041060F" w:rsidRDefault="0033684E" w:rsidP="009A20BC">
            <w:pPr>
              <w:spacing w:after="0"/>
              <w:rPr>
                <w:rFonts w:eastAsia="Times New Roman"/>
                <w:lang w:eastAsia="hr-HR"/>
              </w:rPr>
            </w:pPr>
          </w:p>
        </w:tc>
      </w:tr>
      <w:tr w:rsidR="0033684E" w:rsidRPr="0041060F" w:rsidTr="009A20BC">
        <w:tc>
          <w:tcPr>
            <w:tcW w:w="2500" w:type="pct"/>
          </w:tcPr>
          <w:p w:rsidR="0033684E" w:rsidRPr="0041060F" w:rsidRDefault="0033684E" w:rsidP="009A20BC">
            <w:pPr>
              <w:widowControl w:val="0"/>
              <w:autoSpaceDE w:val="0"/>
              <w:autoSpaceDN w:val="0"/>
              <w:adjustRightInd w:val="0"/>
              <w:spacing w:after="0"/>
              <w:ind w:left="12" w:right="44"/>
              <w:rPr>
                <w:rFonts w:ascii="Times New Roman" w:eastAsia="Times New Roman" w:hAnsi="Times New Roman"/>
                <w:lang w:eastAsia="hr-HR"/>
              </w:rPr>
            </w:pPr>
            <w:r w:rsidRPr="0041060F">
              <w:rPr>
                <w:rFonts w:ascii="Arial" w:eastAsia="Times New Roman" w:hAnsi="Arial" w:cs="Arial"/>
                <w:b/>
                <w:bCs/>
                <w:spacing w:val="1"/>
                <w:lang w:eastAsia="hr-HR"/>
              </w:rPr>
              <w:t xml:space="preserve">Nositelj/i aktivnosti, programa i/ili projekta i </w:t>
            </w:r>
            <w:r w:rsidRPr="0041060F">
              <w:rPr>
                <w:rFonts w:ascii="Arial" w:eastAsia="Times New Roman" w:hAnsi="Arial" w:cs="Arial"/>
                <w:b/>
                <w:bCs/>
                <w:spacing w:val="-7"/>
                <w:lang w:eastAsia="hr-HR"/>
              </w:rPr>
              <w:t xml:space="preserve">njihova odgovornost: </w:t>
            </w:r>
          </w:p>
          <w:p w:rsidR="0033684E" w:rsidRPr="0041060F" w:rsidRDefault="0033684E" w:rsidP="009A20BC">
            <w:pPr>
              <w:spacing w:after="0"/>
              <w:rPr>
                <w:rFonts w:eastAsia="Times New Roman"/>
                <w:lang w:eastAsia="hr-HR"/>
              </w:rPr>
            </w:pPr>
          </w:p>
        </w:tc>
        <w:tc>
          <w:tcPr>
            <w:tcW w:w="2500" w:type="pct"/>
          </w:tcPr>
          <w:p w:rsidR="0033684E" w:rsidRPr="0041060F" w:rsidRDefault="0033684E" w:rsidP="009A20BC">
            <w:pPr>
              <w:spacing w:after="0"/>
              <w:rPr>
                <w:rFonts w:eastAsia="Times New Roman"/>
                <w:lang w:eastAsia="hr-HR"/>
              </w:rPr>
            </w:pPr>
            <w:r w:rsidRPr="0041060F">
              <w:rPr>
                <w:rFonts w:eastAsia="Times New Roman"/>
                <w:lang w:eastAsia="hr-HR"/>
              </w:rPr>
              <w:t>-  učiteljice trećih razreda</w:t>
            </w:r>
          </w:p>
        </w:tc>
      </w:tr>
      <w:tr w:rsidR="0033684E" w:rsidRPr="0041060F" w:rsidTr="009A20BC">
        <w:tc>
          <w:tcPr>
            <w:tcW w:w="2500" w:type="pct"/>
          </w:tcPr>
          <w:p w:rsidR="0033684E" w:rsidRPr="0041060F" w:rsidRDefault="0033684E" w:rsidP="009A20BC">
            <w:pPr>
              <w:widowControl w:val="0"/>
              <w:autoSpaceDE w:val="0"/>
              <w:autoSpaceDN w:val="0"/>
              <w:adjustRightInd w:val="0"/>
              <w:spacing w:after="0"/>
              <w:ind w:left="12" w:right="350"/>
              <w:rPr>
                <w:rFonts w:ascii="Times New Roman" w:eastAsia="Times New Roman" w:hAnsi="Times New Roman"/>
                <w:lang w:eastAsia="hr-HR"/>
              </w:rPr>
            </w:pPr>
            <w:r w:rsidRPr="0041060F">
              <w:rPr>
                <w:rFonts w:ascii="Arial" w:eastAsia="Times New Roman" w:hAnsi="Arial" w:cs="Arial"/>
                <w:b/>
                <w:bCs/>
                <w:lang w:eastAsia="hr-HR"/>
              </w:rPr>
              <w:t>Na</w:t>
            </w:r>
            <w:r w:rsidRPr="0041060F">
              <w:rPr>
                <w:rFonts w:ascii="Times New Roman" w:eastAsia="Times New Roman" w:hAnsi="Times New Roman"/>
                <w:b/>
                <w:bCs/>
                <w:lang w:eastAsia="hr-HR"/>
              </w:rPr>
              <w:t>č</w:t>
            </w:r>
            <w:r w:rsidRPr="0041060F">
              <w:rPr>
                <w:rFonts w:ascii="Arial" w:eastAsia="Times New Roman" w:hAnsi="Arial" w:cs="Arial"/>
                <w:b/>
                <w:bCs/>
                <w:lang w:eastAsia="hr-HR"/>
              </w:rPr>
              <w:t xml:space="preserve">in realizacije aktivnosti, programa i/ili </w:t>
            </w:r>
            <w:r w:rsidRPr="0041060F">
              <w:rPr>
                <w:rFonts w:ascii="Arial" w:eastAsia="Times New Roman" w:hAnsi="Arial" w:cs="Arial"/>
                <w:b/>
                <w:bCs/>
                <w:spacing w:val="-1"/>
                <w:lang w:eastAsia="hr-HR"/>
              </w:rPr>
              <w:t xml:space="preserve">projekta: </w:t>
            </w:r>
          </w:p>
          <w:p w:rsidR="0033684E" w:rsidRPr="0041060F" w:rsidRDefault="0033684E" w:rsidP="009A20BC">
            <w:pPr>
              <w:spacing w:after="0"/>
              <w:rPr>
                <w:rFonts w:eastAsia="Times New Roman"/>
                <w:lang w:eastAsia="hr-HR"/>
              </w:rPr>
            </w:pPr>
          </w:p>
        </w:tc>
        <w:tc>
          <w:tcPr>
            <w:tcW w:w="2500" w:type="pct"/>
          </w:tcPr>
          <w:p w:rsidR="0033684E" w:rsidRPr="0041060F" w:rsidRDefault="0033684E" w:rsidP="009A20BC">
            <w:pPr>
              <w:suppressAutoHyphens/>
              <w:spacing w:after="0"/>
              <w:rPr>
                <w:rFonts w:eastAsia="Lucida Sans Unicode" w:cs="Calibri"/>
                <w:lang w:eastAsia="hr-HR"/>
              </w:rPr>
            </w:pPr>
            <w:r w:rsidRPr="0041060F">
              <w:rPr>
                <w:rFonts w:eastAsia="Lucida Sans Unicode" w:cs="Calibri"/>
                <w:lang w:eastAsia="hr-HR"/>
              </w:rPr>
              <w:t>-  rad u manjim homogenim skupinama</w:t>
            </w:r>
          </w:p>
          <w:p w:rsidR="0033684E" w:rsidRPr="0041060F" w:rsidRDefault="0033684E" w:rsidP="009A20BC">
            <w:pPr>
              <w:spacing w:after="0"/>
              <w:rPr>
                <w:rFonts w:eastAsia="Times New Roman"/>
                <w:lang w:eastAsia="hr-HR"/>
              </w:rPr>
            </w:pPr>
            <w:r w:rsidRPr="0041060F">
              <w:rPr>
                <w:rFonts w:eastAsia="Lucida Sans Unicode" w:cs="Calibri"/>
                <w:lang w:eastAsia="hr-HR"/>
              </w:rPr>
              <w:t>-  individualni rad</w:t>
            </w:r>
          </w:p>
        </w:tc>
      </w:tr>
      <w:tr w:rsidR="0033684E" w:rsidRPr="0041060F" w:rsidTr="009A20BC">
        <w:tc>
          <w:tcPr>
            <w:tcW w:w="2500" w:type="pct"/>
          </w:tcPr>
          <w:p w:rsidR="0033684E" w:rsidRPr="0041060F" w:rsidRDefault="0033684E" w:rsidP="009A20BC">
            <w:pPr>
              <w:widowControl w:val="0"/>
              <w:autoSpaceDE w:val="0"/>
              <w:autoSpaceDN w:val="0"/>
              <w:adjustRightInd w:val="0"/>
              <w:spacing w:after="0"/>
              <w:ind w:left="12" w:right="1022"/>
              <w:rPr>
                <w:rFonts w:ascii="Times New Roman" w:eastAsia="Times New Roman" w:hAnsi="Times New Roman"/>
                <w:lang w:eastAsia="hr-HR"/>
              </w:rPr>
            </w:pPr>
            <w:r w:rsidRPr="0041060F">
              <w:rPr>
                <w:rFonts w:ascii="Arial" w:eastAsia="Times New Roman" w:hAnsi="Arial" w:cs="Arial"/>
                <w:b/>
                <w:bCs/>
                <w:lang w:eastAsia="hr-HR"/>
              </w:rPr>
              <w:t xml:space="preserve">Vremenik aktivnosti, programa i/ili </w:t>
            </w:r>
            <w:r w:rsidRPr="0041060F">
              <w:rPr>
                <w:rFonts w:ascii="Arial" w:eastAsia="Times New Roman" w:hAnsi="Arial" w:cs="Arial"/>
                <w:b/>
                <w:bCs/>
                <w:spacing w:val="-1"/>
                <w:lang w:eastAsia="hr-HR"/>
              </w:rPr>
              <w:t xml:space="preserve">projekta: </w:t>
            </w:r>
          </w:p>
          <w:p w:rsidR="0033684E" w:rsidRPr="0041060F" w:rsidRDefault="0033684E" w:rsidP="009A20BC">
            <w:pPr>
              <w:spacing w:after="0"/>
              <w:rPr>
                <w:rFonts w:eastAsia="Times New Roman"/>
                <w:lang w:eastAsia="hr-HR"/>
              </w:rPr>
            </w:pPr>
          </w:p>
        </w:tc>
        <w:tc>
          <w:tcPr>
            <w:tcW w:w="2500" w:type="pct"/>
          </w:tcPr>
          <w:p w:rsidR="0033684E" w:rsidRPr="0041060F" w:rsidRDefault="0033684E" w:rsidP="009A20BC">
            <w:pPr>
              <w:autoSpaceDE w:val="0"/>
              <w:autoSpaceDN w:val="0"/>
              <w:adjustRightInd w:val="0"/>
              <w:spacing w:after="0" w:line="240" w:lineRule="auto"/>
              <w:rPr>
                <w:rFonts w:eastAsia="Times New Roman" w:cs="Calibri"/>
                <w:szCs w:val="24"/>
                <w:lang w:eastAsia="hr-HR"/>
              </w:rPr>
            </w:pPr>
            <w:r w:rsidRPr="0041060F">
              <w:rPr>
                <w:rFonts w:eastAsia="Times New Roman" w:cs="Calibri"/>
                <w:szCs w:val="24"/>
                <w:lang w:eastAsia="hr-HR"/>
              </w:rPr>
              <w:t>-   jedan školski sat tjedno tijekom školske</w:t>
            </w:r>
            <w:r w:rsidRPr="0041060F">
              <w:rPr>
                <w:rFonts w:eastAsia="Times New Roman" w:cs="Calibri"/>
                <w:szCs w:val="24"/>
                <w:lang w:eastAsia="hr-HR"/>
              </w:rPr>
              <w:br/>
              <w:t xml:space="preserve">    godine 2016./2017.</w:t>
            </w:r>
          </w:p>
          <w:p w:rsidR="0033684E" w:rsidRPr="0041060F" w:rsidRDefault="0033684E" w:rsidP="009A20BC">
            <w:pPr>
              <w:spacing w:after="0"/>
              <w:rPr>
                <w:rFonts w:eastAsia="Times New Roman"/>
                <w:lang w:eastAsia="hr-HR"/>
              </w:rPr>
            </w:pPr>
          </w:p>
        </w:tc>
      </w:tr>
      <w:tr w:rsidR="0033684E" w:rsidRPr="0041060F" w:rsidTr="009A20BC">
        <w:tc>
          <w:tcPr>
            <w:tcW w:w="2500" w:type="pct"/>
          </w:tcPr>
          <w:p w:rsidR="0033684E" w:rsidRPr="0041060F" w:rsidRDefault="0033684E" w:rsidP="009A20BC">
            <w:pPr>
              <w:widowControl w:val="0"/>
              <w:autoSpaceDE w:val="0"/>
              <w:autoSpaceDN w:val="0"/>
              <w:adjustRightInd w:val="0"/>
              <w:spacing w:after="0"/>
              <w:ind w:left="12"/>
              <w:rPr>
                <w:rFonts w:ascii="Times New Roman" w:eastAsia="Times New Roman" w:hAnsi="Times New Roman"/>
                <w:lang w:eastAsia="hr-HR"/>
              </w:rPr>
            </w:pPr>
            <w:r w:rsidRPr="0041060F">
              <w:rPr>
                <w:rFonts w:ascii="Arial" w:eastAsia="Times New Roman" w:hAnsi="Arial" w:cs="Arial"/>
                <w:b/>
                <w:bCs/>
                <w:spacing w:val="-1"/>
                <w:lang w:eastAsia="hr-HR"/>
              </w:rPr>
              <w:t>Na</w:t>
            </w:r>
            <w:r w:rsidRPr="0041060F">
              <w:rPr>
                <w:rFonts w:ascii="Times New Roman" w:eastAsia="Times New Roman" w:hAnsi="Times New Roman"/>
                <w:b/>
                <w:bCs/>
                <w:spacing w:val="-1"/>
                <w:lang w:eastAsia="hr-HR"/>
              </w:rPr>
              <w:t>č</w:t>
            </w:r>
            <w:r w:rsidRPr="0041060F">
              <w:rPr>
                <w:rFonts w:ascii="Arial" w:eastAsia="Times New Roman" w:hAnsi="Arial" w:cs="Arial"/>
                <w:b/>
                <w:bCs/>
                <w:spacing w:val="-1"/>
                <w:lang w:eastAsia="hr-HR"/>
              </w:rPr>
              <w:t>in vrednovanja i na</w:t>
            </w:r>
            <w:r w:rsidRPr="0041060F">
              <w:rPr>
                <w:rFonts w:ascii="Times New Roman" w:eastAsia="Times New Roman" w:hAnsi="Times New Roman"/>
                <w:b/>
                <w:bCs/>
                <w:spacing w:val="-1"/>
                <w:lang w:eastAsia="hr-HR"/>
              </w:rPr>
              <w:t>č</w:t>
            </w:r>
            <w:r w:rsidRPr="0041060F">
              <w:rPr>
                <w:rFonts w:ascii="Arial" w:eastAsia="Times New Roman" w:hAnsi="Arial" w:cs="Arial"/>
                <w:b/>
                <w:bCs/>
                <w:spacing w:val="-1"/>
                <w:lang w:eastAsia="hr-HR"/>
              </w:rPr>
              <w:t>in kori</w:t>
            </w:r>
            <w:r w:rsidRPr="0041060F">
              <w:rPr>
                <w:rFonts w:ascii="Times New Roman" w:eastAsia="Times New Roman" w:hAnsi="Times New Roman"/>
                <w:b/>
                <w:bCs/>
                <w:spacing w:val="-1"/>
                <w:lang w:eastAsia="hr-HR"/>
              </w:rPr>
              <w:t>š</w:t>
            </w:r>
            <w:r w:rsidRPr="0041060F">
              <w:rPr>
                <w:rFonts w:ascii="Arial" w:eastAsia="Times New Roman" w:hAnsi="Arial" w:cs="Arial"/>
                <w:b/>
                <w:bCs/>
                <w:spacing w:val="-1"/>
                <w:lang w:eastAsia="hr-HR"/>
              </w:rPr>
              <w:t xml:space="preserve">tenja rezultata </w:t>
            </w:r>
            <w:r w:rsidRPr="0041060F">
              <w:rPr>
                <w:rFonts w:ascii="Arial" w:eastAsia="Times New Roman" w:hAnsi="Arial" w:cs="Arial"/>
                <w:b/>
                <w:bCs/>
                <w:spacing w:val="-8"/>
                <w:lang w:eastAsia="hr-HR"/>
              </w:rPr>
              <w:t xml:space="preserve">vrednovanja: </w:t>
            </w:r>
          </w:p>
          <w:p w:rsidR="0033684E" w:rsidRPr="0041060F" w:rsidRDefault="0033684E" w:rsidP="009A20BC">
            <w:pPr>
              <w:spacing w:after="0"/>
              <w:rPr>
                <w:rFonts w:eastAsia="Times New Roman"/>
                <w:lang w:eastAsia="hr-HR"/>
              </w:rPr>
            </w:pPr>
          </w:p>
        </w:tc>
        <w:tc>
          <w:tcPr>
            <w:tcW w:w="2500" w:type="pct"/>
          </w:tcPr>
          <w:p w:rsidR="0033684E" w:rsidRPr="0041060F" w:rsidRDefault="0033684E" w:rsidP="009A20BC">
            <w:pPr>
              <w:spacing w:after="0"/>
              <w:rPr>
                <w:rFonts w:eastAsia="Times New Roman"/>
                <w:lang w:eastAsia="hr-HR"/>
              </w:rPr>
            </w:pPr>
            <w:r w:rsidRPr="0041060F">
              <w:rPr>
                <w:rFonts w:eastAsia="Times New Roman"/>
                <w:lang w:eastAsia="hr-HR"/>
              </w:rPr>
              <w:t>Praćenje rada i ostvarenih rezultata</w:t>
            </w:r>
          </w:p>
        </w:tc>
      </w:tr>
      <w:tr w:rsidR="0033684E" w:rsidRPr="0041060F" w:rsidTr="009A20BC">
        <w:tc>
          <w:tcPr>
            <w:tcW w:w="2500" w:type="pct"/>
          </w:tcPr>
          <w:p w:rsidR="0033684E" w:rsidRPr="0041060F" w:rsidRDefault="0033684E" w:rsidP="009A20BC">
            <w:pPr>
              <w:widowControl w:val="0"/>
              <w:autoSpaceDE w:val="0"/>
              <w:autoSpaceDN w:val="0"/>
              <w:adjustRightInd w:val="0"/>
              <w:spacing w:after="0"/>
              <w:ind w:left="12" w:right="124"/>
              <w:rPr>
                <w:rFonts w:ascii="Times New Roman" w:eastAsia="Times New Roman" w:hAnsi="Times New Roman"/>
                <w:lang w:eastAsia="hr-HR"/>
              </w:rPr>
            </w:pPr>
            <w:r w:rsidRPr="0041060F">
              <w:rPr>
                <w:rFonts w:ascii="Arial" w:eastAsia="Times New Roman" w:hAnsi="Arial" w:cs="Arial"/>
                <w:b/>
                <w:bCs/>
                <w:lang w:eastAsia="hr-HR"/>
              </w:rPr>
              <w:t>Detaljan tro</w:t>
            </w:r>
            <w:r w:rsidRPr="0041060F">
              <w:rPr>
                <w:rFonts w:ascii="Times New Roman" w:eastAsia="Times New Roman" w:hAnsi="Times New Roman"/>
                <w:b/>
                <w:bCs/>
                <w:lang w:eastAsia="hr-HR"/>
              </w:rPr>
              <w:t>š</w:t>
            </w:r>
            <w:r w:rsidRPr="0041060F">
              <w:rPr>
                <w:rFonts w:ascii="Arial" w:eastAsia="Times New Roman" w:hAnsi="Arial" w:cs="Arial"/>
                <w:b/>
                <w:bCs/>
                <w:lang w:eastAsia="hr-HR"/>
              </w:rPr>
              <w:t xml:space="preserve">kovnik aktivnosti, programa i/ili </w:t>
            </w:r>
            <w:r w:rsidRPr="0041060F">
              <w:rPr>
                <w:rFonts w:ascii="Arial" w:eastAsia="Times New Roman" w:hAnsi="Arial" w:cs="Arial"/>
                <w:b/>
                <w:bCs/>
                <w:spacing w:val="-1"/>
                <w:lang w:eastAsia="hr-HR"/>
              </w:rPr>
              <w:t xml:space="preserve">projekta: </w:t>
            </w:r>
          </w:p>
          <w:p w:rsidR="0033684E" w:rsidRPr="0041060F" w:rsidRDefault="0033684E" w:rsidP="009A20BC">
            <w:pPr>
              <w:spacing w:after="0"/>
              <w:rPr>
                <w:rFonts w:eastAsia="Times New Roman"/>
                <w:lang w:eastAsia="hr-HR"/>
              </w:rPr>
            </w:pPr>
          </w:p>
        </w:tc>
        <w:tc>
          <w:tcPr>
            <w:tcW w:w="2500" w:type="pct"/>
          </w:tcPr>
          <w:p w:rsidR="0033684E" w:rsidRPr="0041060F" w:rsidRDefault="0033684E" w:rsidP="009A20BC">
            <w:pPr>
              <w:spacing w:after="0"/>
              <w:rPr>
                <w:rFonts w:eastAsia="Times New Roman"/>
                <w:lang w:eastAsia="hr-HR"/>
              </w:rPr>
            </w:pPr>
            <w:r w:rsidRPr="0041060F">
              <w:rPr>
                <w:rFonts w:eastAsia="Times New Roman"/>
                <w:lang w:eastAsia="hr-HR"/>
              </w:rPr>
              <w:t>Potrošni materijal za posebne listiće i zadatke, kopiranje (cca 50,00 kn)</w:t>
            </w:r>
          </w:p>
        </w:tc>
      </w:tr>
    </w:tbl>
    <w:p w:rsidR="008241BC" w:rsidRPr="0009146A" w:rsidRDefault="008241BC" w:rsidP="00300D9F">
      <w:pPr>
        <w:jc w:val="both"/>
        <w:rPr>
          <w:rFonts w:ascii="Times New Roman" w:hAnsi="Times New Roman"/>
          <w:i/>
          <w:u w:val="single"/>
        </w:rPr>
      </w:pPr>
    </w:p>
    <w:p w:rsidR="008241BC" w:rsidRPr="0009146A" w:rsidRDefault="008241BC" w:rsidP="00300D9F">
      <w:pPr>
        <w:jc w:val="both"/>
        <w:rPr>
          <w:rFonts w:ascii="Times New Roman" w:hAnsi="Times New Roman"/>
          <w:i/>
          <w:u w:val="single"/>
        </w:rPr>
      </w:pPr>
    </w:p>
    <w:p w:rsidR="008241BC" w:rsidRPr="0009146A" w:rsidRDefault="008241BC" w:rsidP="00300D9F">
      <w:pPr>
        <w:jc w:val="both"/>
        <w:rPr>
          <w:rFonts w:ascii="Times New Roman" w:hAnsi="Times New Roman"/>
          <w:i/>
          <w:u w:val="single"/>
        </w:rPr>
      </w:pPr>
    </w:p>
    <w:p w:rsidR="008241BC" w:rsidRPr="0009146A" w:rsidRDefault="008241BC" w:rsidP="00300D9F">
      <w:pPr>
        <w:jc w:val="both"/>
        <w:rPr>
          <w:rFonts w:ascii="Times New Roman" w:hAnsi="Times New Roman"/>
          <w:i/>
          <w:u w:val="single"/>
        </w:rPr>
      </w:pPr>
    </w:p>
    <w:p w:rsidR="008241BC" w:rsidRPr="0009146A" w:rsidRDefault="008241BC" w:rsidP="00300D9F">
      <w:pPr>
        <w:jc w:val="both"/>
        <w:rPr>
          <w:rFonts w:ascii="Times New Roman" w:hAnsi="Times New Roman"/>
          <w:i/>
          <w:u w:val="single"/>
        </w:rPr>
      </w:pPr>
    </w:p>
    <w:p w:rsidR="00003242" w:rsidRPr="0009146A" w:rsidRDefault="00003242" w:rsidP="00300D9F">
      <w:pPr>
        <w:jc w:val="both"/>
        <w:rPr>
          <w:rFonts w:ascii="Times New Roman" w:hAnsi="Times New Roman"/>
          <w:i/>
          <w:u w:val="single"/>
        </w:rPr>
      </w:pPr>
    </w:p>
    <w:p w:rsidR="00826940" w:rsidRPr="0009146A" w:rsidRDefault="00826940" w:rsidP="00300D9F">
      <w:pPr>
        <w:jc w:val="both"/>
        <w:rPr>
          <w:rFonts w:ascii="Times New Roman" w:hAnsi="Times New Roman"/>
          <w:i/>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0E267C" w:rsidRPr="0009146A" w:rsidTr="000E267C">
        <w:tc>
          <w:tcPr>
            <w:tcW w:w="5000" w:type="pct"/>
            <w:gridSpan w:val="2"/>
            <w:tcBorders>
              <w:top w:val="nil"/>
              <w:left w:val="nil"/>
              <w:bottom w:val="single" w:sz="4" w:space="0" w:color="auto"/>
              <w:right w:val="nil"/>
            </w:tcBorders>
            <w:hideMark/>
          </w:tcPr>
          <w:p w:rsidR="000E267C" w:rsidRPr="0009146A" w:rsidRDefault="000E267C">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DOPUNSKA NASTAVA</w:t>
            </w:r>
          </w:p>
        </w:tc>
      </w:tr>
      <w:tr w:rsidR="000E267C" w:rsidRPr="0009146A" w:rsidTr="000E267C">
        <w:tc>
          <w:tcPr>
            <w:tcW w:w="5000" w:type="pct"/>
            <w:gridSpan w:val="2"/>
            <w:tcBorders>
              <w:top w:val="single" w:sz="4" w:space="0" w:color="auto"/>
              <w:left w:val="nil"/>
              <w:bottom w:val="single" w:sz="4" w:space="0" w:color="auto"/>
              <w:right w:val="nil"/>
            </w:tcBorders>
            <w:hideMark/>
          </w:tcPr>
          <w:p w:rsidR="000E267C" w:rsidRPr="0009146A" w:rsidRDefault="000E267C">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 xml:space="preserve">NAZIV AKTIVNOSTI: </w:t>
            </w:r>
            <w:r w:rsidRPr="0009146A">
              <w:rPr>
                <w:rFonts w:ascii="Comic Sans MS" w:hAnsi="Comic Sans MS"/>
                <w:sz w:val="28"/>
                <w:szCs w:val="28"/>
              </w:rPr>
              <w:t>Dopunska nastava iz hrvatskog jezika</w:t>
            </w:r>
          </w:p>
        </w:tc>
      </w:tr>
      <w:tr w:rsidR="000E267C" w:rsidRPr="0009146A" w:rsidTr="000E267C">
        <w:tc>
          <w:tcPr>
            <w:tcW w:w="2500" w:type="pct"/>
            <w:tcBorders>
              <w:top w:val="single" w:sz="4" w:space="0" w:color="auto"/>
              <w:left w:val="nil"/>
              <w:bottom w:val="single" w:sz="4" w:space="0" w:color="auto"/>
              <w:right w:val="single" w:sz="4" w:space="0" w:color="auto"/>
            </w:tcBorders>
            <w:hideMark/>
          </w:tcPr>
          <w:p w:rsidR="000E267C" w:rsidRPr="0009146A" w:rsidRDefault="000E267C">
            <w:pPr>
              <w:spacing w:after="0"/>
              <w:rPr>
                <w:rFonts w:eastAsia="Times New Roman"/>
                <w:lang w:eastAsia="hr-HR"/>
              </w:rPr>
            </w:pPr>
            <w:r w:rsidRPr="0009146A">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0E267C" w:rsidRPr="0009146A" w:rsidRDefault="000E267C">
            <w:pPr>
              <w:spacing w:after="0"/>
              <w:rPr>
                <w:rFonts w:eastAsia="Times New Roman"/>
                <w:lang w:eastAsia="hr-HR"/>
              </w:rPr>
            </w:pPr>
            <w:r w:rsidRPr="0009146A">
              <w:t>Dopunska nastava iz hrvatskoga jezika</w:t>
            </w:r>
          </w:p>
        </w:tc>
      </w:tr>
      <w:tr w:rsidR="000E267C" w:rsidRPr="0009146A" w:rsidTr="000E267C">
        <w:tc>
          <w:tcPr>
            <w:tcW w:w="2500" w:type="pct"/>
            <w:tcBorders>
              <w:top w:val="single" w:sz="4" w:space="0" w:color="auto"/>
              <w:left w:val="nil"/>
              <w:bottom w:val="single" w:sz="4" w:space="0" w:color="auto"/>
              <w:right w:val="single" w:sz="4" w:space="0" w:color="auto"/>
            </w:tcBorders>
          </w:tcPr>
          <w:p w:rsidR="000E267C" w:rsidRPr="0009146A" w:rsidRDefault="000E267C">
            <w:pPr>
              <w:widowControl w:val="0"/>
              <w:autoSpaceDE w:val="0"/>
              <w:autoSpaceDN w:val="0"/>
              <w:adjustRightInd w:val="0"/>
              <w:spacing w:after="0"/>
              <w:ind w:left="12" w:right="661"/>
              <w:rPr>
                <w:rFonts w:ascii="Times New Roman" w:eastAsia="Times New Roman" w:hAnsi="Times New Roman" w:cstheme="minorBidi"/>
                <w:lang w:eastAsia="hr-HR"/>
              </w:rPr>
            </w:pPr>
            <w:r w:rsidRPr="0009146A">
              <w:rPr>
                <w:rFonts w:ascii="Arial" w:eastAsia="Times New Roman" w:hAnsi="Arial" w:cs="Arial"/>
                <w:b/>
                <w:bCs/>
                <w:lang w:eastAsia="hr-HR"/>
              </w:rPr>
              <w:t>U</w:t>
            </w:r>
            <w:r w:rsidRPr="0009146A">
              <w:rPr>
                <w:rFonts w:ascii="Times New Roman" w:eastAsia="Times New Roman" w:hAnsi="Times New Roman"/>
                <w:b/>
                <w:bCs/>
                <w:lang w:eastAsia="hr-HR"/>
              </w:rPr>
              <w:t>č</w:t>
            </w:r>
            <w:r w:rsidRPr="0009146A">
              <w:rPr>
                <w:rFonts w:ascii="Arial" w:eastAsia="Times New Roman" w:hAnsi="Arial" w:cs="Arial"/>
                <w:b/>
                <w:bCs/>
                <w:lang w:eastAsia="hr-HR"/>
              </w:rPr>
              <w:t xml:space="preserve">itelj/i razredne/predmetne nastave: </w:t>
            </w:r>
          </w:p>
          <w:p w:rsidR="000E267C" w:rsidRPr="0009146A" w:rsidRDefault="000E267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E267C" w:rsidRPr="0009146A" w:rsidRDefault="000E267C">
            <w:pPr>
              <w:spacing w:after="0"/>
              <w:rPr>
                <w:rFonts w:eastAsia="Times New Roman"/>
                <w:lang w:eastAsia="hr-HR"/>
              </w:rPr>
            </w:pPr>
            <w:r w:rsidRPr="0009146A">
              <w:rPr>
                <w:rFonts w:eastAsia="Times New Roman"/>
                <w:lang w:eastAsia="hr-HR"/>
              </w:rPr>
              <w:t>Anka Deković</w:t>
            </w:r>
          </w:p>
        </w:tc>
      </w:tr>
      <w:tr w:rsidR="000E267C" w:rsidRPr="0009146A" w:rsidTr="000E267C">
        <w:tc>
          <w:tcPr>
            <w:tcW w:w="2500" w:type="pct"/>
            <w:tcBorders>
              <w:top w:val="single" w:sz="4" w:space="0" w:color="auto"/>
              <w:left w:val="nil"/>
              <w:bottom w:val="single" w:sz="4" w:space="0" w:color="auto"/>
              <w:right w:val="single" w:sz="4" w:space="0" w:color="auto"/>
            </w:tcBorders>
          </w:tcPr>
          <w:p w:rsidR="000E267C" w:rsidRPr="0009146A" w:rsidRDefault="000E267C">
            <w:pPr>
              <w:widowControl w:val="0"/>
              <w:autoSpaceDE w:val="0"/>
              <w:autoSpaceDN w:val="0"/>
              <w:adjustRightInd w:val="0"/>
              <w:spacing w:after="0"/>
              <w:ind w:left="12" w:right="3365"/>
              <w:rPr>
                <w:rFonts w:ascii="Times New Roman" w:eastAsia="Times New Roman" w:hAnsi="Times New Roman" w:cstheme="minorBidi"/>
                <w:lang w:eastAsia="hr-HR"/>
              </w:rPr>
            </w:pPr>
            <w:r w:rsidRPr="0009146A">
              <w:rPr>
                <w:rFonts w:ascii="Arial" w:eastAsia="Times New Roman" w:hAnsi="Arial" w:cs="Arial"/>
                <w:b/>
                <w:bCs/>
                <w:spacing w:val="-6"/>
                <w:lang w:eastAsia="hr-HR"/>
              </w:rPr>
              <w:t xml:space="preserve">Razred: </w:t>
            </w:r>
          </w:p>
          <w:p w:rsidR="000E267C" w:rsidRPr="0009146A" w:rsidRDefault="000E267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E267C" w:rsidRPr="0009146A" w:rsidRDefault="000E267C" w:rsidP="000E267C">
            <w:pPr>
              <w:spacing w:after="0"/>
              <w:rPr>
                <w:rFonts w:eastAsia="Times New Roman"/>
                <w:lang w:eastAsia="hr-HR"/>
              </w:rPr>
            </w:pPr>
            <w:r w:rsidRPr="0009146A">
              <w:rPr>
                <w:rFonts w:eastAsia="Times New Roman"/>
                <w:lang w:eastAsia="hr-HR"/>
              </w:rPr>
              <w:t>1. i 4. r.</w:t>
            </w:r>
          </w:p>
        </w:tc>
      </w:tr>
      <w:tr w:rsidR="000E267C" w:rsidRPr="0009146A" w:rsidTr="000E267C">
        <w:tc>
          <w:tcPr>
            <w:tcW w:w="2500" w:type="pct"/>
            <w:tcBorders>
              <w:top w:val="single" w:sz="4" w:space="0" w:color="auto"/>
              <w:left w:val="nil"/>
              <w:bottom w:val="single" w:sz="4" w:space="0" w:color="auto"/>
              <w:right w:val="single" w:sz="4" w:space="0" w:color="auto"/>
            </w:tcBorders>
          </w:tcPr>
          <w:p w:rsidR="000E267C" w:rsidRPr="0009146A" w:rsidRDefault="000E267C">
            <w:pPr>
              <w:widowControl w:val="0"/>
              <w:autoSpaceDE w:val="0"/>
              <w:autoSpaceDN w:val="0"/>
              <w:adjustRightInd w:val="0"/>
              <w:spacing w:after="0"/>
              <w:ind w:left="12" w:right="2103"/>
              <w:rPr>
                <w:rFonts w:ascii="Times New Roman" w:eastAsia="Times New Roman" w:hAnsi="Times New Roman" w:cstheme="minorBidi"/>
                <w:lang w:eastAsia="hr-HR"/>
              </w:rPr>
            </w:pPr>
            <w:r w:rsidRPr="0009146A">
              <w:rPr>
                <w:rFonts w:ascii="Arial" w:eastAsia="Times New Roman" w:hAnsi="Arial" w:cs="Arial"/>
                <w:b/>
                <w:bCs/>
                <w:spacing w:val="-4"/>
                <w:lang w:eastAsia="hr-HR"/>
              </w:rPr>
              <w:t>Planirani broj u</w:t>
            </w:r>
            <w:r w:rsidRPr="0009146A">
              <w:rPr>
                <w:rFonts w:ascii="Times New Roman" w:eastAsia="Times New Roman" w:hAnsi="Times New Roman"/>
                <w:b/>
                <w:bCs/>
                <w:spacing w:val="-4"/>
                <w:lang w:eastAsia="hr-HR"/>
              </w:rPr>
              <w:t>č</w:t>
            </w:r>
            <w:r w:rsidRPr="0009146A">
              <w:rPr>
                <w:rFonts w:ascii="Arial" w:eastAsia="Times New Roman" w:hAnsi="Arial" w:cs="Arial"/>
                <w:b/>
                <w:bCs/>
                <w:spacing w:val="-4"/>
                <w:lang w:eastAsia="hr-HR"/>
              </w:rPr>
              <w:t xml:space="preserve">enika: </w:t>
            </w:r>
          </w:p>
          <w:p w:rsidR="000E267C" w:rsidRPr="0009146A" w:rsidRDefault="000E267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E267C" w:rsidRPr="0009146A" w:rsidRDefault="000E267C">
            <w:pPr>
              <w:spacing w:after="0"/>
              <w:rPr>
                <w:rFonts w:eastAsia="Times New Roman"/>
                <w:lang w:eastAsia="hr-HR"/>
              </w:rPr>
            </w:pPr>
            <w:r w:rsidRPr="0009146A">
              <w:rPr>
                <w:rFonts w:eastAsia="Times New Roman"/>
                <w:lang w:eastAsia="hr-HR"/>
              </w:rPr>
              <w:t>2+2</w:t>
            </w:r>
          </w:p>
        </w:tc>
      </w:tr>
      <w:tr w:rsidR="000E267C" w:rsidRPr="0009146A" w:rsidTr="000E267C">
        <w:tc>
          <w:tcPr>
            <w:tcW w:w="2500" w:type="pct"/>
            <w:tcBorders>
              <w:top w:val="single" w:sz="4" w:space="0" w:color="auto"/>
              <w:left w:val="nil"/>
              <w:bottom w:val="single" w:sz="4" w:space="0" w:color="auto"/>
              <w:right w:val="single" w:sz="4" w:space="0" w:color="auto"/>
            </w:tcBorders>
          </w:tcPr>
          <w:p w:rsidR="000E267C" w:rsidRPr="0009146A" w:rsidRDefault="000E267C">
            <w:pPr>
              <w:widowControl w:val="0"/>
              <w:autoSpaceDE w:val="0"/>
              <w:autoSpaceDN w:val="0"/>
              <w:adjustRightInd w:val="0"/>
              <w:spacing w:after="0"/>
              <w:ind w:left="12" w:right="2408"/>
              <w:rPr>
                <w:rFonts w:ascii="Times New Roman" w:eastAsia="Times New Roman" w:hAnsi="Times New Roman" w:cstheme="minorBidi"/>
                <w:lang w:eastAsia="hr-HR"/>
              </w:rPr>
            </w:pPr>
            <w:r w:rsidRPr="0009146A">
              <w:rPr>
                <w:rFonts w:ascii="Arial" w:eastAsia="Times New Roman" w:hAnsi="Arial" w:cs="Arial"/>
                <w:b/>
                <w:bCs/>
                <w:lang w:eastAsia="hr-HR"/>
              </w:rPr>
              <w:t xml:space="preserve">Planirani broj sati: </w:t>
            </w:r>
          </w:p>
          <w:p w:rsidR="000E267C" w:rsidRPr="0009146A" w:rsidRDefault="000E267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E267C" w:rsidRPr="0009146A" w:rsidRDefault="000E267C">
            <w:pPr>
              <w:spacing w:after="0"/>
              <w:rPr>
                <w:rFonts w:eastAsia="Times New Roman"/>
                <w:lang w:eastAsia="hr-HR"/>
              </w:rPr>
            </w:pPr>
            <w:r w:rsidRPr="0009146A">
              <w:rPr>
                <w:rFonts w:eastAsia="Times New Roman"/>
                <w:lang w:eastAsia="hr-HR"/>
              </w:rPr>
              <w:t>35 po kombinaciji</w:t>
            </w:r>
          </w:p>
        </w:tc>
      </w:tr>
      <w:tr w:rsidR="000E267C" w:rsidRPr="0009146A" w:rsidTr="000E267C">
        <w:tc>
          <w:tcPr>
            <w:tcW w:w="2500" w:type="pct"/>
            <w:tcBorders>
              <w:top w:val="single" w:sz="4" w:space="0" w:color="auto"/>
              <w:left w:val="nil"/>
              <w:bottom w:val="single" w:sz="4" w:space="0" w:color="auto"/>
              <w:right w:val="single" w:sz="4" w:space="0" w:color="auto"/>
            </w:tcBorders>
          </w:tcPr>
          <w:p w:rsidR="000E267C" w:rsidRPr="0009146A" w:rsidRDefault="000E267C">
            <w:pPr>
              <w:widowControl w:val="0"/>
              <w:autoSpaceDE w:val="0"/>
              <w:autoSpaceDN w:val="0"/>
              <w:adjustRightInd w:val="0"/>
              <w:spacing w:after="0"/>
              <w:ind w:left="12" w:right="402"/>
              <w:rPr>
                <w:rFonts w:ascii="Times New Roman" w:eastAsia="Times New Roman" w:hAnsi="Times New Roman" w:cstheme="minorBidi"/>
                <w:lang w:eastAsia="hr-HR"/>
              </w:rPr>
            </w:pPr>
            <w:r w:rsidRPr="0009146A">
              <w:rPr>
                <w:rFonts w:ascii="Arial" w:eastAsia="Times New Roman" w:hAnsi="Arial" w:cs="Arial"/>
                <w:b/>
                <w:bCs/>
                <w:lang w:eastAsia="hr-HR"/>
              </w:rPr>
              <w:t xml:space="preserve">Ciljevi aktivnosti, programa i/ili projekta: </w:t>
            </w:r>
          </w:p>
          <w:p w:rsidR="000E267C" w:rsidRPr="0009146A" w:rsidRDefault="000E267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E267C" w:rsidRPr="0009146A" w:rsidRDefault="000E267C" w:rsidP="000E267C">
            <w:pPr>
              <w:spacing w:after="0"/>
              <w:rPr>
                <w:rFonts w:cstheme="minorBidi"/>
              </w:rPr>
            </w:pPr>
            <w:r w:rsidRPr="0009146A">
              <w:t xml:space="preserve">Pomoć učenicima koji teže usvajaju redovni </w:t>
            </w:r>
          </w:p>
          <w:p w:rsidR="000E267C" w:rsidRPr="0009146A" w:rsidRDefault="000E267C" w:rsidP="000E267C">
            <w:pPr>
              <w:autoSpaceDE w:val="0"/>
              <w:autoSpaceDN w:val="0"/>
              <w:adjustRightInd w:val="0"/>
              <w:spacing w:after="0" w:line="240" w:lineRule="auto"/>
              <w:rPr>
                <w:rFonts w:ascii="Comic Sans MS" w:hAnsi="Comic Sans MS" w:cs="Comic Sans MS"/>
                <w:sz w:val="20"/>
                <w:szCs w:val="20"/>
              </w:rPr>
            </w:pPr>
            <w:r w:rsidRPr="0009146A">
              <w:t>nastavni program.</w:t>
            </w:r>
          </w:p>
        </w:tc>
      </w:tr>
      <w:tr w:rsidR="000E267C" w:rsidRPr="0009146A" w:rsidTr="000E267C">
        <w:tc>
          <w:tcPr>
            <w:tcW w:w="2500" w:type="pct"/>
            <w:tcBorders>
              <w:top w:val="single" w:sz="4" w:space="0" w:color="auto"/>
              <w:left w:val="nil"/>
              <w:bottom w:val="single" w:sz="4" w:space="0" w:color="auto"/>
              <w:right w:val="single" w:sz="4" w:space="0" w:color="auto"/>
            </w:tcBorders>
          </w:tcPr>
          <w:p w:rsidR="000E267C" w:rsidRPr="0009146A" w:rsidRDefault="000E267C">
            <w:pPr>
              <w:widowControl w:val="0"/>
              <w:autoSpaceDE w:val="0"/>
              <w:autoSpaceDN w:val="0"/>
              <w:adjustRightInd w:val="0"/>
              <w:spacing w:after="0"/>
              <w:ind w:left="12" w:right="171"/>
              <w:rPr>
                <w:rFonts w:ascii="Times New Roman" w:eastAsia="Times New Roman" w:hAnsi="Times New Roman" w:cstheme="minorBidi"/>
                <w:lang w:eastAsia="hr-HR"/>
              </w:rPr>
            </w:pPr>
            <w:r w:rsidRPr="0009146A">
              <w:rPr>
                <w:rFonts w:ascii="Arial" w:eastAsia="Times New Roman" w:hAnsi="Arial" w:cs="Arial"/>
                <w:b/>
                <w:bCs/>
                <w:lang w:eastAsia="hr-HR"/>
              </w:rPr>
              <w:t xml:space="preserve">Namjena aktivnosti, programa i/ili projekta: </w:t>
            </w:r>
          </w:p>
          <w:p w:rsidR="000E267C" w:rsidRPr="0009146A" w:rsidRDefault="000E267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E267C" w:rsidRPr="0009146A" w:rsidRDefault="000E267C">
            <w:r w:rsidRPr="0009146A">
              <w:t>Ovladavanje temeljnim znanjima kao preduvjetom  uspješnosti nastavka školovanja.</w:t>
            </w:r>
          </w:p>
        </w:tc>
      </w:tr>
      <w:tr w:rsidR="000E267C" w:rsidRPr="0009146A" w:rsidTr="000E267C">
        <w:tc>
          <w:tcPr>
            <w:tcW w:w="2500" w:type="pct"/>
            <w:tcBorders>
              <w:top w:val="single" w:sz="4" w:space="0" w:color="auto"/>
              <w:left w:val="nil"/>
              <w:bottom w:val="single" w:sz="4" w:space="0" w:color="auto"/>
              <w:right w:val="single" w:sz="4" w:space="0" w:color="auto"/>
            </w:tcBorders>
            <w:hideMark/>
          </w:tcPr>
          <w:p w:rsidR="000E267C" w:rsidRPr="0009146A" w:rsidRDefault="000E267C" w:rsidP="00826940">
            <w:pPr>
              <w:widowControl w:val="0"/>
              <w:autoSpaceDE w:val="0"/>
              <w:autoSpaceDN w:val="0"/>
              <w:adjustRightInd w:val="0"/>
              <w:spacing w:after="0"/>
              <w:ind w:left="12" w:right="44"/>
              <w:rPr>
                <w:rFonts w:ascii="Times New Roman" w:eastAsia="Times New Roman" w:hAnsi="Times New Roman" w:cstheme="minorBidi"/>
                <w:lang w:eastAsia="hr-HR"/>
              </w:rPr>
            </w:pPr>
            <w:r w:rsidRPr="0009146A">
              <w:rPr>
                <w:rFonts w:ascii="Arial" w:eastAsia="Times New Roman" w:hAnsi="Arial" w:cs="Arial"/>
                <w:b/>
                <w:bCs/>
                <w:spacing w:val="1"/>
                <w:lang w:eastAsia="hr-HR"/>
              </w:rPr>
              <w:t xml:space="preserve">Nositelj/i aktivnosti, programa i/ili projekta i </w:t>
            </w:r>
            <w:r w:rsidRPr="0009146A">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0E267C" w:rsidRPr="0009146A" w:rsidRDefault="000E267C">
            <w:pPr>
              <w:spacing w:after="0"/>
              <w:rPr>
                <w:rFonts w:eastAsia="Times New Roman"/>
                <w:lang w:eastAsia="hr-HR"/>
              </w:rPr>
            </w:pPr>
            <w:r w:rsidRPr="0009146A">
              <w:t>Učiteljica Anka Deković i učenici</w:t>
            </w:r>
          </w:p>
        </w:tc>
      </w:tr>
      <w:tr w:rsidR="000E267C" w:rsidRPr="0009146A" w:rsidTr="000E267C">
        <w:tc>
          <w:tcPr>
            <w:tcW w:w="2500" w:type="pct"/>
            <w:tcBorders>
              <w:top w:val="single" w:sz="4" w:space="0" w:color="auto"/>
              <w:left w:val="nil"/>
              <w:bottom w:val="single" w:sz="4" w:space="0" w:color="auto"/>
              <w:right w:val="single" w:sz="4" w:space="0" w:color="auto"/>
            </w:tcBorders>
            <w:hideMark/>
          </w:tcPr>
          <w:p w:rsidR="000E267C" w:rsidRPr="0009146A" w:rsidRDefault="000E267C" w:rsidP="00826940">
            <w:pPr>
              <w:widowControl w:val="0"/>
              <w:autoSpaceDE w:val="0"/>
              <w:autoSpaceDN w:val="0"/>
              <w:adjustRightInd w:val="0"/>
              <w:spacing w:after="0"/>
              <w:ind w:left="12" w:right="350"/>
              <w:rPr>
                <w:rFonts w:ascii="Times New Roman" w:eastAsia="Times New Roman" w:hAnsi="Times New Roman" w:cstheme="minorBidi"/>
                <w:lang w:eastAsia="hr-HR"/>
              </w:rPr>
            </w:pPr>
            <w:r w:rsidRPr="0009146A">
              <w:rPr>
                <w:rFonts w:ascii="Arial" w:eastAsia="Times New Roman" w:hAnsi="Arial" w:cs="Arial"/>
                <w:b/>
                <w:bCs/>
                <w:lang w:eastAsia="hr-HR"/>
              </w:rPr>
              <w:t>Na</w:t>
            </w:r>
            <w:r w:rsidRPr="0009146A">
              <w:rPr>
                <w:rFonts w:ascii="Times New Roman" w:eastAsia="Times New Roman" w:hAnsi="Times New Roman"/>
                <w:b/>
                <w:bCs/>
                <w:lang w:eastAsia="hr-HR"/>
              </w:rPr>
              <w:t>č</w:t>
            </w:r>
            <w:r w:rsidRPr="0009146A">
              <w:rPr>
                <w:rFonts w:ascii="Arial" w:eastAsia="Times New Roman" w:hAnsi="Arial" w:cs="Arial"/>
                <w:b/>
                <w:bCs/>
                <w:lang w:eastAsia="hr-HR"/>
              </w:rPr>
              <w:t xml:space="preserve">in realizacije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0E267C" w:rsidRPr="0009146A" w:rsidRDefault="000E267C">
            <w:pPr>
              <w:spacing w:after="0"/>
              <w:rPr>
                <w:rFonts w:eastAsia="Times New Roman"/>
                <w:lang w:eastAsia="hr-HR"/>
              </w:rPr>
            </w:pPr>
            <w:r w:rsidRPr="0009146A">
              <w:t>1 sat tjedno</w:t>
            </w:r>
          </w:p>
        </w:tc>
      </w:tr>
      <w:tr w:rsidR="000E267C" w:rsidRPr="0009146A" w:rsidTr="000E267C">
        <w:tc>
          <w:tcPr>
            <w:tcW w:w="2500" w:type="pct"/>
            <w:tcBorders>
              <w:top w:val="single" w:sz="4" w:space="0" w:color="auto"/>
              <w:left w:val="nil"/>
              <w:bottom w:val="single" w:sz="4" w:space="0" w:color="auto"/>
              <w:right w:val="single" w:sz="4" w:space="0" w:color="auto"/>
            </w:tcBorders>
            <w:hideMark/>
          </w:tcPr>
          <w:p w:rsidR="000E267C" w:rsidRPr="0009146A" w:rsidRDefault="000E267C" w:rsidP="00826940">
            <w:pPr>
              <w:widowControl w:val="0"/>
              <w:autoSpaceDE w:val="0"/>
              <w:autoSpaceDN w:val="0"/>
              <w:adjustRightInd w:val="0"/>
              <w:spacing w:after="0"/>
              <w:ind w:left="12" w:right="1022"/>
              <w:rPr>
                <w:rFonts w:ascii="Times New Roman" w:eastAsia="Times New Roman" w:hAnsi="Times New Roman" w:cstheme="minorBidi"/>
                <w:lang w:eastAsia="hr-HR"/>
              </w:rPr>
            </w:pPr>
            <w:r w:rsidRPr="0009146A">
              <w:rPr>
                <w:rFonts w:ascii="Arial" w:eastAsia="Times New Roman" w:hAnsi="Arial" w:cs="Arial"/>
                <w:b/>
                <w:bCs/>
                <w:lang w:eastAsia="hr-HR"/>
              </w:rPr>
              <w:t xml:space="preserve">Vremenik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0E267C" w:rsidRPr="0009146A" w:rsidRDefault="000E267C">
            <w:pPr>
              <w:spacing w:after="0"/>
              <w:rPr>
                <w:rFonts w:eastAsia="Times New Roman"/>
                <w:lang w:eastAsia="hr-HR"/>
              </w:rPr>
            </w:pPr>
            <w:r w:rsidRPr="0009146A">
              <w:t>Tijekom šk. god. 2016./ 2017.</w:t>
            </w:r>
          </w:p>
        </w:tc>
      </w:tr>
      <w:tr w:rsidR="000E267C" w:rsidRPr="0009146A" w:rsidTr="000E267C">
        <w:tc>
          <w:tcPr>
            <w:tcW w:w="2500" w:type="pct"/>
            <w:tcBorders>
              <w:top w:val="single" w:sz="4" w:space="0" w:color="auto"/>
              <w:left w:val="nil"/>
              <w:bottom w:val="single" w:sz="4" w:space="0" w:color="auto"/>
              <w:right w:val="single" w:sz="4" w:space="0" w:color="auto"/>
            </w:tcBorders>
            <w:hideMark/>
          </w:tcPr>
          <w:p w:rsidR="000E267C" w:rsidRPr="0009146A" w:rsidRDefault="000E267C" w:rsidP="00826940">
            <w:pPr>
              <w:widowControl w:val="0"/>
              <w:autoSpaceDE w:val="0"/>
              <w:autoSpaceDN w:val="0"/>
              <w:adjustRightInd w:val="0"/>
              <w:spacing w:after="0"/>
              <w:ind w:left="12"/>
              <w:rPr>
                <w:rFonts w:ascii="Times New Roman" w:eastAsia="Times New Roman" w:hAnsi="Times New Roman" w:cstheme="minorBidi"/>
                <w:lang w:eastAsia="hr-HR"/>
              </w:rPr>
            </w:pPr>
            <w:r w:rsidRPr="0009146A">
              <w:rPr>
                <w:rFonts w:ascii="Arial" w:eastAsia="Times New Roman" w:hAnsi="Arial" w:cs="Arial"/>
                <w:b/>
                <w:bCs/>
                <w:spacing w:val="-1"/>
                <w:lang w:eastAsia="hr-HR"/>
              </w:rPr>
              <w:t>Na</w:t>
            </w:r>
            <w:r w:rsidRPr="0009146A">
              <w:rPr>
                <w:rFonts w:ascii="Times New Roman" w:eastAsia="Times New Roman" w:hAnsi="Times New Roman"/>
                <w:b/>
                <w:bCs/>
                <w:spacing w:val="-1"/>
                <w:lang w:eastAsia="hr-HR"/>
              </w:rPr>
              <w:t>č</w:t>
            </w:r>
            <w:r w:rsidRPr="0009146A">
              <w:rPr>
                <w:rFonts w:ascii="Arial" w:eastAsia="Times New Roman" w:hAnsi="Arial" w:cs="Arial"/>
                <w:b/>
                <w:bCs/>
                <w:spacing w:val="-1"/>
                <w:lang w:eastAsia="hr-HR"/>
              </w:rPr>
              <w:t>in vrednovanja i na</w:t>
            </w:r>
            <w:r w:rsidRPr="0009146A">
              <w:rPr>
                <w:rFonts w:ascii="Times New Roman" w:eastAsia="Times New Roman" w:hAnsi="Times New Roman"/>
                <w:b/>
                <w:bCs/>
                <w:spacing w:val="-1"/>
                <w:lang w:eastAsia="hr-HR"/>
              </w:rPr>
              <w:t>č</w:t>
            </w:r>
            <w:r w:rsidRPr="0009146A">
              <w:rPr>
                <w:rFonts w:ascii="Arial" w:eastAsia="Times New Roman" w:hAnsi="Arial" w:cs="Arial"/>
                <w:b/>
                <w:bCs/>
                <w:spacing w:val="-1"/>
                <w:lang w:eastAsia="hr-HR"/>
              </w:rPr>
              <w:t>in kori</w:t>
            </w:r>
            <w:r w:rsidRPr="0009146A">
              <w:rPr>
                <w:rFonts w:ascii="Times New Roman" w:eastAsia="Times New Roman" w:hAnsi="Times New Roman"/>
                <w:b/>
                <w:bCs/>
                <w:spacing w:val="-1"/>
                <w:lang w:eastAsia="hr-HR"/>
              </w:rPr>
              <w:t>š</w:t>
            </w:r>
            <w:r w:rsidRPr="0009146A">
              <w:rPr>
                <w:rFonts w:ascii="Arial" w:eastAsia="Times New Roman" w:hAnsi="Arial" w:cs="Arial"/>
                <w:b/>
                <w:bCs/>
                <w:spacing w:val="-1"/>
                <w:lang w:eastAsia="hr-HR"/>
              </w:rPr>
              <w:t xml:space="preserve">tenja rezultata </w:t>
            </w:r>
            <w:r w:rsidRPr="0009146A">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0E267C" w:rsidRPr="0009146A" w:rsidRDefault="000E267C" w:rsidP="000E267C">
            <w:pPr>
              <w:spacing w:after="0"/>
              <w:rPr>
                <w:rFonts w:cstheme="minorBidi"/>
              </w:rPr>
            </w:pPr>
            <w:r w:rsidRPr="0009146A">
              <w:t xml:space="preserve">Vrednovanje sukladno Pravilniku o ocjenjivanju i </w:t>
            </w:r>
          </w:p>
          <w:p w:rsidR="000E267C" w:rsidRPr="0009146A" w:rsidRDefault="000E267C" w:rsidP="000E267C">
            <w:pPr>
              <w:spacing w:after="0"/>
              <w:rPr>
                <w:rFonts w:eastAsia="Times New Roman"/>
                <w:lang w:eastAsia="hr-HR"/>
              </w:rPr>
            </w:pPr>
            <w:r w:rsidRPr="0009146A">
              <w:t>vrednovanju učeničkih postignuća.</w:t>
            </w:r>
          </w:p>
        </w:tc>
      </w:tr>
      <w:tr w:rsidR="000E267C" w:rsidRPr="0009146A" w:rsidTr="000E267C">
        <w:tc>
          <w:tcPr>
            <w:tcW w:w="2500" w:type="pct"/>
            <w:tcBorders>
              <w:top w:val="single" w:sz="4" w:space="0" w:color="auto"/>
              <w:left w:val="nil"/>
              <w:bottom w:val="nil"/>
              <w:right w:val="single" w:sz="4" w:space="0" w:color="auto"/>
            </w:tcBorders>
          </w:tcPr>
          <w:p w:rsidR="000E267C" w:rsidRPr="0009146A" w:rsidRDefault="000E267C" w:rsidP="00826940">
            <w:pPr>
              <w:widowControl w:val="0"/>
              <w:autoSpaceDE w:val="0"/>
              <w:autoSpaceDN w:val="0"/>
              <w:adjustRightInd w:val="0"/>
              <w:spacing w:after="0"/>
              <w:ind w:left="12" w:right="124"/>
              <w:rPr>
                <w:rFonts w:ascii="Times New Roman" w:eastAsia="Times New Roman" w:hAnsi="Times New Roman" w:cstheme="minorBidi"/>
                <w:lang w:eastAsia="hr-HR"/>
              </w:rPr>
            </w:pPr>
            <w:r w:rsidRPr="0009146A">
              <w:rPr>
                <w:rFonts w:ascii="Arial" w:eastAsia="Times New Roman" w:hAnsi="Arial" w:cs="Arial"/>
                <w:b/>
                <w:bCs/>
                <w:lang w:eastAsia="hr-HR"/>
              </w:rPr>
              <w:t>Detaljan tro</w:t>
            </w:r>
            <w:r w:rsidRPr="0009146A">
              <w:rPr>
                <w:rFonts w:ascii="Times New Roman" w:eastAsia="Times New Roman" w:hAnsi="Times New Roman"/>
                <w:b/>
                <w:bCs/>
                <w:lang w:eastAsia="hr-HR"/>
              </w:rPr>
              <w:t>š</w:t>
            </w:r>
            <w:r w:rsidRPr="0009146A">
              <w:rPr>
                <w:rFonts w:ascii="Arial" w:eastAsia="Times New Roman" w:hAnsi="Arial" w:cs="Arial"/>
                <w:b/>
                <w:bCs/>
                <w:lang w:eastAsia="hr-HR"/>
              </w:rPr>
              <w:t xml:space="preserve">kovnik aktivnosti, programa i/ili </w:t>
            </w:r>
            <w:r w:rsidRPr="0009146A">
              <w:rPr>
                <w:rFonts w:ascii="Arial" w:eastAsia="Times New Roman" w:hAnsi="Arial" w:cs="Arial"/>
                <w:b/>
                <w:bCs/>
                <w:spacing w:val="-1"/>
                <w:lang w:eastAsia="hr-HR"/>
              </w:rPr>
              <w:t xml:space="preserve">projekta: </w:t>
            </w:r>
          </w:p>
          <w:p w:rsidR="000E267C" w:rsidRPr="0009146A" w:rsidRDefault="000E267C">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0E267C" w:rsidRPr="0009146A" w:rsidRDefault="000E267C">
            <w:pPr>
              <w:spacing w:after="0"/>
              <w:rPr>
                <w:rFonts w:eastAsia="Times New Roman"/>
                <w:lang w:eastAsia="hr-HR"/>
              </w:rPr>
            </w:pPr>
            <w:r w:rsidRPr="0009146A">
              <w:rPr>
                <w:rFonts w:eastAsia="Times New Roman"/>
                <w:lang w:eastAsia="hr-HR"/>
              </w:rPr>
              <w:t>0 kuna</w:t>
            </w:r>
          </w:p>
        </w:tc>
      </w:tr>
    </w:tbl>
    <w:p w:rsidR="000E267C" w:rsidRDefault="000E267C" w:rsidP="00300D9F">
      <w:pPr>
        <w:jc w:val="both"/>
        <w:rPr>
          <w:rFonts w:ascii="Times New Roman" w:hAnsi="Times New Roman"/>
          <w:i/>
          <w:sz w:val="28"/>
          <w:szCs w:val="28"/>
          <w:u w:val="single"/>
        </w:rPr>
      </w:pPr>
    </w:p>
    <w:p w:rsidR="005028C7" w:rsidRDefault="005028C7" w:rsidP="00300D9F">
      <w:pPr>
        <w:jc w:val="both"/>
        <w:rPr>
          <w:rFonts w:ascii="Times New Roman" w:hAnsi="Times New Roman"/>
          <w:i/>
          <w:sz w:val="28"/>
          <w:szCs w:val="28"/>
          <w:u w:val="single"/>
        </w:rPr>
      </w:pPr>
    </w:p>
    <w:p w:rsidR="005028C7" w:rsidRDefault="005028C7" w:rsidP="00300D9F">
      <w:pPr>
        <w:jc w:val="both"/>
        <w:rPr>
          <w:rFonts w:ascii="Times New Roman" w:hAnsi="Times New Roman"/>
          <w:i/>
          <w:sz w:val="28"/>
          <w:szCs w:val="28"/>
          <w:u w:val="single"/>
        </w:rPr>
      </w:pPr>
    </w:p>
    <w:p w:rsidR="005028C7" w:rsidRDefault="005028C7" w:rsidP="00300D9F">
      <w:pPr>
        <w:jc w:val="both"/>
        <w:rPr>
          <w:rFonts w:ascii="Times New Roman" w:hAnsi="Times New Roman"/>
          <w:i/>
          <w:sz w:val="28"/>
          <w:szCs w:val="28"/>
          <w:u w:val="single"/>
        </w:rPr>
      </w:pPr>
    </w:p>
    <w:p w:rsidR="005028C7" w:rsidRDefault="005028C7" w:rsidP="00300D9F">
      <w:pPr>
        <w:jc w:val="both"/>
        <w:rPr>
          <w:rFonts w:ascii="Times New Roman" w:hAnsi="Times New Roman"/>
          <w:i/>
          <w:sz w:val="28"/>
          <w:szCs w:val="28"/>
          <w:u w:val="single"/>
        </w:rPr>
      </w:pPr>
    </w:p>
    <w:p w:rsidR="005028C7" w:rsidRDefault="005028C7" w:rsidP="00300D9F">
      <w:pPr>
        <w:jc w:val="both"/>
        <w:rPr>
          <w:rFonts w:ascii="Times New Roman" w:hAnsi="Times New Roman"/>
          <w:i/>
          <w:sz w:val="28"/>
          <w:szCs w:val="28"/>
          <w:u w:val="single"/>
        </w:rPr>
      </w:pPr>
    </w:p>
    <w:p w:rsidR="00826940" w:rsidRDefault="00826940" w:rsidP="00300D9F">
      <w:pPr>
        <w:jc w:val="both"/>
        <w:rPr>
          <w:rFonts w:ascii="Times New Roman" w:hAnsi="Times New Roman"/>
          <w:i/>
          <w:sz w:val="28"/>
          <w:szCs w:val="28"/>
          <w:u w:val="single"/>
        </w:rPr>
      </w:pPr>
    </w:p>
    <w:p w:rsidR="00826940" w:rsidRDefault="00826940" w:rsidP="00300D9F">
      <w:pPr>
        <w:jc w:val="both"/>
        <w:rPr>
          <w:rFonts w:ascii="Times New Roman" w:hAnsi="Times New Roman"/>
          <w:i/>
          <w:sz w:val="28"/>
          <w:szCs w:val="28"/>
          <w:u w:val="single"/>
        </w:rPr>
      </w:pPr>
    </w:p>
    <w:p w:rsidR="00826940" w:rsidRDefault="00826940" w:rsidP="00300D9F">
      <w:pPr>
        <w:jc w:val="both"/>
        <w:rPr>
          <w:rFonts w:ascii="Times New Roman" w:hAnsi="Times New Roman"/>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5028C7" w:rsidRPr="0009146A" w:rsidTr="005028C7">
        <w:tc>
          <w:tcPr>
            <w:tcW w:w="5000" w:type="pct"/>
            <w:gridSpan w:val="2"/>
            <w:tcBorders>
              <w:top w:val="nil"/>
              <w:left w:val="nil"/>
              <w:bottom w:val="single" w:sz="4" w:space="0" w:color="auto"/>
              <w:right w:val="nil"/>
            </w:tcBorders>
            <w:hideMark/>
          </w:tcPr>
          <w:p w:rsidR="005028C7" w:rsidRPr="0009146A" w:rsidRDefault="005028C7">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DOPUNSKA NASTAVA</w:t>
            </w:r>
          </w:p>
        </w:tc>
      </w:tr>
      <w:tr w:rsidR="005028C7" w:rsidRPr="0009146A" w:rsidTr="005028C7">
        <w:tc>
          <w:tcPr>
            <w:tcW w:w="5000" w:type="pct"/>
            <w:gridSpan w:val="2"/>
            <w:tcBorders>
              <w:top w:val="single" w:sz="4" w:space="0" w:color="auto"/>
              <w:left w:val="nil"/>
              <w:bottom w:val="single" w:sz="4" w:space="0" w:color="auto"/>
              <w:right w:val="nil"/>
            </w:tcBorders>
            <w:hideMark/>
          </w:tcPr>
          <w:p w:rsidR="005028C7" w:rsidRPr="0009146A" w:rsidRDefault="005028C7">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 xml:space="preserve">NAZIV AKTIVNOSTI: </w:t>
            </w:r>
            <w:r w:rsidRPr="0009146A">
              <w:rPr>
                <w:rFonts w:ascii="Comic Sans MS" w:hAnsi="Comic Sans MS"/>
                <w:sz w:val="28"/>
                <w:szCs w:val="28"/>
              </w:rPr>
              <w:t>Dopunska nastava iz matematike</w:t>
            </w:r>
          </w:p>
        </w:tc>
      </w:tr>
      <w:tr w:rsidR="005028C7" w:rsidRPr="0009146A" w:rsidTr="005028C7">
        <w:tc>
          <w:tcPr>
            <w:tcW w:w="2500" w:type="pct"/>
            <w:tcBorders>
              <w:top w:val="single" w:sz="4" w:space="0" w:color="auto"/>
              <w:left w:val="nil"/>
              <w:bottom w:val="single" w:sz="4" w:space="0" w:color="auto"/>
              <w:right w:val="single" w:sz="4" w:space="0" w:color="auto"/>
            </w:tcBorders>
            <w:hideMark/>
          </w:tcPr>
          <w:p w:rsidR="005028C7" w:rsidRPr="0009146A" w:rsidRDefault="005028C7">
            <w:pPr>
              <w:spacing w:after="0"/>
              <w:rPr>
                <w:rFonts w:eastAsia="Times New Roman"/>
                <w:lang w:eastAsia="hr-HR"/>
              </w:rPr>
            </w:pPr>
            <w:r w:rsidRPr="0009146A">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5028C7" w:rsidRPr="0009146A" w:rsidRDefault="005028C7">
            <w:pPr>
              <w:spacing w:after="0"/>
              <w:rPr>
                <w:rFonts w:eastAsia="Times New Roman"/>
                <w:lang w:eastAsia="hr-HR"/>
              </w:rPr>
            </w:pPr>
            <w:r w:rsidRPr="0009146A">
              <w:t>Dopunska nastava iz matematike</w:t>
            </w:r>
          </w:p>
        </w:tc>
      </w:tr>
      <w:tr w:rsidR="005028C7" w:rsidRPr="0009146A" w:rsidTr="005028C7">
        <w:tc>
          <w:tcPr>
            <w:tcW w:w="2500" w:type="pct"/>
            <w:tcBorders>
              <w:top w:val="single" w:sz="4" w:space="0" w:color="auto"/>
              <w:left w:val="nil"/>
              <w:bottom w:val="single" w:sz="4" w:space="0" w:color="auto"/>
              <w:right w:val="single" w:sz="4" w:space="0" w:color="auto"/>
            </w:tcBorders>
          </w:tcPr>
          <w:p w:rsidR="005028C7" w:rsidRPr="0009146A" w:rsidRDefault="005028C7">
            <w:pPr>
              <w:widowControl w:val="0"/>
              <w:autoSpaceDE w:val="0"/>
              <w:autoSpaceDN w:val="0"/>
              <w:adjustRightInd w:val="0"/>
              <w:spacing w:after="0"/>
              <w:ind w:left="12" w:right="661"/>
              <w:rPr>
                <w:rFonts w:ascii="Times New Roman" w:eastAsia="Times New Roman" w:hAnsi="Times New Roman" w:cstheme="minorBidi"/>
                <w:lang w:eastAsia="hr-HR"/>
              </w:rPr>
            </w:pPr>
            <w:r w:rsidRPr="0009146A">
              <w:rPr>
                <w:rFonts w:ascii="Arial" w:eastAsia="Times New Roman" w:hAnsi="Arial" w:cs="Arial"/>
                <w:b/>
                <w:bCs/>
                <w:lang w:eastAsia="hr-HR"/>
              </w:rPr>
              <w:t>U</w:t>
            </w:r>
            <w:r w:rsidRPr="0009146A">
              <w:rPr>
                <w:rFonts w:ascii="Times New Roman" w:eastAsia="Times New Roman" w:hAnsi="Times New Roman"/>
                <w:b/>
                <w:bCs/>
                <w:lang w:eastAsia="hr-HR"/>
              </w:rPr>
              <w:t>č</w:t>
            </w:r>
            <w:r w:rsidRPr="0009146A">
              <w:rPr>
                <w:rFonts w:ascii="Arial" w:eastAsia="Times New Roman" w:hAnsi="Arial" w:cs="Arial"/>
                <w:b/>
                <w:bCs/>
                <w:lang w:eastAsia="hr-HR"/>
              </w:rPr>
              <w:t xml:space="preserve">itelj/i razredne/predmetne nastave: </w:t>
            </w:r>
          </w:p>
          <w:p w:rsidR="005028C7" w:rsidRPr="0009146A" w:rsidRDefault="005028C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5028C7" w:rsidRPr="0009146A" w:rsidRDefault="005028C7">
            <w:pPr>
              <w:spacing w:after="0"/>
              <w:rPr>
                <w:rFonts w:eastAsia="Times New Roman"/>
                <w:lang w:eastAsia="hr-HR"/>
              </w:rPr>
            </w:pPr>
            <w:r w:rsidRPr="0009146A">
              <w:rPr>
                <w:rFonts w:eastAsia="Times New Roman"/>
                <w:lang w:eastAsia="hr-HR"/>
              </w:rPr>
              <w:t>Anka Deković</w:t>
            </w:r>
          </w:p>
        </w:tc>
      </w:tr>
      <w:tr w:rsidR="005028C7" w:rsidRPr="0009146A" w:rsidTr="005028C7">
        <w:tc>
          <w:tcPr>
            <w:tcW w:w="2500" w:type="pct"/>
            <w:tcBorders>
              <w:top w:val="single" w:sz="4" w:space="0" w:color="auto"/>
              <w:left w:val="nil"/>
              <w:bottom w:val="single" w:sz="4" w:space="0" w:color="auto"/>
              <w:right w:val="single" w:sz="4" w:space="0" w:color="auto"/>
            </w:tcBorders>
          </w:tcPr>
          <w:p w:rsidR="005028C7" w:rsidRPr="0009146A" w:rsidRDefault="005028C7">
            <w:pPr>
              <w:widowControl w:val="0"/>
              <w:autoSpaceDE w:val="0"/>
              <w:autoSpaceDN w:val="0"/>
              <w:adjustRightInd w:val="0"/>
              <w:spacing w:after="0"/>
              <w:ind w:left="12" w:right="3365"/>
              <w:rPr>
                <w:rFonts w:ascii="Times New Roman" w:eastAsia="Times New Roman" w:hAnsi="Times New Roman" w:cstheme="minorBidi"/>
                <w:lang w:eastAsia="hr-HR"/>
              </w:rPr>
            </w:pPr>
            <w:r w:rsidRPr="0009146A">
              <w:rPr>
                <w:rFonts w:ascii="Arial" w:eastAsia="Times New Roman" w:hAnsi="Arial" w:cs="Arial"/>
                <w:b/>
                <w:bCs/>
                <w:spacing w:val="-6"/>
                <w:lang w:eastAsia="hr-HR"/>
              </w:rPr>
              <w:t xml:space="preserve">Razred: </w:t>
            </w:r>
          </w:p>
          <w:p w:rsidR="005028C7" w:rsidRPr="0009146A" w:rsidRDefault="005028C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5028C7" w:rsidRPr="0009146A" w:rsidRDefault="005028C7">
            <w:pPr>
              <w:spacing w:after="0"/>
              <w:rPr>
                <w:rFonts w:eastAsia="Times New Roman"/>
                <w:lang w:eastAsia="hr-HR"/>
              </w:rPr>
            </w:pPr>
            <w:r w:rsidRPr="0009146A">
              <w:rPr>
                <w:rFonts w:eastAsia="Times New Roman"/>
                <w:lang w:eastAsia="hr-HR"/>
              </w:rPr>
              <w:t>1. i 4. r.</w:t>
            </w:r>
          </w:p>
        </w:tc>
      </w:tr>
      <w:tr w:rsidR="005028C7" w:rsidRPr="0009146A" w:rsidTr="005028C7">
        <w:tc>
          <w:tcPr>
            <w:tcW w:w="2500" w:type="pct"/>
            <w:tcBorders>
              <w:top w:val="single" w:sz="4" w:space="0" w:color="auto"/>
              <w:left w:val="nil"/>
              <w:bottom w:val="single" w:sz="4" w:space="0" w:color="auto"/>
              <w:right w:val="single" w:sz="4" w:space="0" w:color="auto"/>
            </w:tcBorders>
          </w:tcPr>
          <w:p w:rsidR="005028C7" w:rsidRPr="0009146A" w:rsidRDefault="005028C7">
            <w:pPr>
              <w:widowControl w:val="0"/>
              <w:autoSpaceDE w:val="0"/>
              <w:autoSpaceDN w:val="0"/>
              <w:adjustRightInd w:val="0"/>
              <w:spacing w:after="0"/>
              <w:ind w:left="12" w:right="2103"/>
              <w:rPr>
                <w:rFonts w:ascii="Times New Roman" w:eastAsia="Times New Roman" w:hAnsi="Times New Roman" w:cstheme="minorBidi"/>
                <w:lang w:eastAsia="hr-HR"/>
              </w:rPr>
            </w:pPr>
            <w:r w:rsidRPr="0009146A">
              <w:rPr>
                <w:rFonts w:ascii="Arial" w:eastAsia="Times New Roman" w:hAnsi="Arial" w:cs="Arial"/>
                <w:b/>
                <w:bCs/>
                <w:spacing w:val="-4"/>
                <w:lang w:eastAsia="hr-HR"/>
              </w:rPr>
              <w:t>Planirani broj u</w:t>
            </w:r>
            <w:r w:rsidRPr="0009146A">
              <w:rPr>
                <w:rFonts w:ascii="Times New Roman" w:eastAsia="Times New Roman" w:hAnsi="Times New Roman"/>
                <w:b/>
                <w:bCs/>
                <w:spacing w:val="-4"/>
                <w:lang w:eastAsia="hr-HR"/>
              </w:rPr>
              <w:t>č</w:t>
            </w:r>
            <w:r w:rsidRPr="0009146A">
              <w:rPr>
                <w:rFonts w:ascii="Arial" w:eastAsia="Times New Roman" w:hAnsi="Arial" w:cs="Arial"/>
                <w:b/>
                <w:bCs/>
                <w:spacing w:val="-4"/>
                <w:lang w:eastAsia="hr-HR"/>
              </w:rPr>
              <w:t xml:space="preserve">enika: </w:t>
            </w:r>
          </w:p>
          <w:p w:rsidR="005028C7" w:rsidRPr="0009146A" w:rsidRDefault="005028C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5028C7" w:rsidRPr="0009146A" w:rsidRDefault="005028C7">
            <w:pPr>
              <w:spacing w:after="0"/>
              <w:rPr>
                <w:rFonts w:eastAsia="Times New Roman"/>
                <w:lang w:eastAsia="hr-HR"/>
              </w:rPr>
            </w:pPr>
            <w:r w:rsidRPr="0009146A">
              <w:rPr>
                <w:rFonts w:eastAsia="Times New Roman"/>
                <w:lang w:eastAsia="hr-HR"/>
              </w:rPr>
              <w:t>2+2</w:t>
            </w:r>
          </w:p>
        </w:tc>
      </w:tr>
      <w:tr w:rsidR="005028C7" w:rsidRPr="0009146A" w:rsidTr="005028C7">
        <w:tc>
          <w:tcPr>
            <w:tcW w:w="2500" w:type="pct"/>
            <w:tcBorders>
              <w:top w:val="single" w:sz="4" w:space="0" w:color="auto"/>
              <w:left w:val="nil"/>
              <w:bottom w:val="single" w:sz="4" w:space="0" w:color="auto"/>
              <w:right w:val="single" w:sz="4" w:space="0" w:color="auto"/>
            </w:tcBorders>
          </w:tcPr>
          <w:p w:rsidR="005028C7" w:rsidRPr="0009146A" w:rsidRDefault="005028C7">
            <w:pPr>
              <w:widowControl w:val="0"/>
              <w:autoSpaceDE w:val="0"/>
              <w:autoSpaceDN w:val="0"/>
              <w:adjustRightInd w:val="0"/>
              <w:spacing w:after="0"/>
              <w:ind w:left="12" w:right="2408"/>
              <w:rPr>
                <w:rFonts w:ascii="Times New Roman" w:eastAsia="Times New Roman" w:hAnsi="Times New Roman" w:cstheme="minorBidi"/>
                <w:lang w:eastAsia="hr-HR"/>
              </w:rPr>
            </w:pPr>
            <w:r w:rsidRPr="0009146A">
              <w:rPr>
                <w:rFonts w:ascii="Arial" w:eastAsia="Times New Roman" w:hAnsi="Arial" w:cs="Arial"/>
                <w:b/>
                <w:bCs/>
                <w:lang w:eastAsia="hr-HR"/>
              </w:rPr>
              <w:t xml:space="preserve">Planirani broj sati: </w:t>
            </w:r>
          </w:p>
          <w:p w:rsidR="005028C7" w:rsidRPr="0009146A" w:rsidRDefault="005028C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5028C7" w:rsidRPr="0009146A" w:rsidRDefault="005028C7">
            <w:pPr>
              <w:spacing w:after="0"/>
              <w:rPr>
                <w:rFonts w:eastAsia="Times New Roman"/>
                <w:lang w:eastAsia="hr-HR"/>
              </w:rPr>
            </w:pPr>
            <w:r w:rsidRPr="0009146A">
              <w:rPr>
                <w:rFonts w:eastAsia="Times New Roman"/>
                <w:lang w:eastAsia="hr-HR"/>
              </w:rPr>
              <w:t>35 po kombinaciji</w:t>
            </w:r>
          </w:p>
        </w:tc>
      </w:tr>
      <w:tr w:rsidR="005028C7" w:rsidRPr="0009146A" w:rsidTr="005028C7">
        <w:tc>
          <w:tcPr>
            <w:tcW w:w="2500" w:type="pct"/>
            <w:tcBorders>
              <w:top w:val="single" w:sz="4" w:space="0" w:color="auto"/>
              <w:left w:val="nil"/>
              <w:bottom w:val="single" w:sz="4" w:space="0" w:color="auto"/>
              <w:right w:val="single" w:sz="4" w:space="0" w:color="auto"/>
            </w:tcBorders>
          </w:tcPr>
          <w:p w:rsidR="005028C7" w:rsidRPr="0009146A" w:rsidRDefault="005028C7">
            <w:pPr>
              <w:widowControl w:val="0"/>
              <w:autoSpaceDE w:val="0"/>
              <w:autoSpaceDN w:val="0"/>
              <w:adjustRightInd w:val="0"/>
              <w:spacing w:after="0"/>
              <w:ind w:left="12" w:right="402"/>
              <w:rPr>
                <w:rFonts w:ascii="Times New Roman" w:eastAsia="Times New Roman" w:hAnsi="Times New Roman" w:cstheme="minorBidi"/>
                <w:lang w:eastAsia="hr-HR"/>
              </w:rPr>
            </w:pPr>
            <w:r w:rsidRPr="0009146A">
              <w:rPr>
                <w:rFonts w:ascii="Arial" w:eastAsia="Times New Roman" w:hAnsi="Arial" w:cs="Arial"/>
                <w:b/>
                <w:bCs/>
                <w:lang w:eastAsia="hr-HR"/>
              </w:rPr>
              <w:t xml:space="preserve">Ciljevi aktivnosti, programa i/ili projekta: </w:t>
            </w:r>
          </w:p>
          <w:p w:rsidR="005028C7" w:rsidRPr="0009146A" w:rsidRDefault="005028C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5028C7" w:rsidRPr="0009146A" w:rsidRDefault="005028C7" w:rsidP="005028C7">
            <w:pPr>
              <w:spacing w:after="0"/>
              <w:rPr>
                <w:rFonts w:cstheme="minorBidi"/>
              </w:rPr>
            </w:pPr>
            <w:r w:rsidRPr="0009146A">
              <w:t xml:space="preserve">Pomoć učenicima koji teže usvajaju redovni </w:t>
            </w:r>
          </w:p>
          <w:p w:rsidR="005028C7" w:rsidRPr="0009146A" w:rsidRDefault="005028C7" w:rsidP="005028C7">
            <w:pPr>
              <w:autoSpaceDE w:val="0"/>
              <w:autoSpaceDN w:val="0"/>
              <w:adjustRightInd w:val="0"/>
              <w:spacing w:after="0" w:line="240" w:lineRule="auto"/>
              <w:rPr>
                <w:rFonts w:ascii="Comic Sans MS" w:hAnsi="Comic Sans MS" w:cs="Comic Sans MS"/>
                <w:sz w:val="20"/>
                <w:szCs w:val="20"/>
              </w:rPr>
            </w:pPr>
            <w:r w:rsidRPr="0009146A">
              <w:t>nastavni program.</w:t>
            </w:r>
          </w:p>
        </w:tc>
      </w:tr>
      <w:tr w:rsidR="005028C7" w:rsidRPr="0009146A" w:rsidTr="005028C7">
        <w:tc>
          <w:tcPr>
            <w:tcW w:w="2500" w:type="pct"/>
            <w:tcBorders>
              <w:top w:val="single" w:sz="4" w:space="0" w:color="auto"/>
              <w:left w:val="nil"/>
              <w:bottom w:val="single" w:sz="4" w:space="0" w:color="auto"/>
              <w:right w:val="single" w:sz="4" w:space="0" w:color="auto"/>
            </w:tcBorders>
          </w:tcPr>
          <w:p w:rsidR="005028C7" w:rsidRPr="0009146A" w:rsidRDefault="005028C7">
            <w:pPr>
              <w:widowControl w:val="0"/>
              <w:autoSpaceDE w:val="0"/>
              <w:autoSpaceDN w:val="0"/>
              <w:adjustRightInd w:val="0"/>
              <w:spacing w:after="0"/>
              <w:ind w:left="12" w:right="171"/>
              <w:rPr>
                <w:rFonts w:ascii="Times New Roman" w:eastAsia="Times New Roman" w:hAnsi="Times New Roman" w:cstheme="minorBidi"/>
                <w:lang w:eastAsia="hr-HR"/>
              </w:rPr>
            </w:pPr>
            <w:r w:rsidRPr="0009146A">
              <w:rPr>
                <w:rFonts w:ascii="Arial" w:eastAsia="Times New Roman" w:hAnsi="Arial" w:cs="Arial"/>
                <w:b/>
                <w:bCs/>
                <w:lang w:eastAsia="hr-HR"/>
              </w:rPr>
              <w:t xml:space="preserve">Namjena aktivnosti, programa i/ili projekta: </w:t>
            </w:r>
          </w:p>
          <w:p w:rsidR="005028C7" w:rsidRPr="0009146A" w:rsidRDefault="005028C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5028C7" w:rsidRPr="0009146A" w:rsidRDefault="005028C7">
            <w:r w:rsidRPr="0009146A">
              <w:t>Ovladavanje temeljnim znanjima kao preduvjetom  uspješnosti nastavka školovanja.</w:t>
            </w:r>
          </w:p>
        </w:tc>
      </w:tr>
      <w:tr w:rsidR="005028C7" w:rsidRPr="0009146A" w:rsidTr="005028C7">
        <w:tc>
          <w:tcPr>
            <w:tcW w:w="2500" w:type="pct"/>
            <w:tcBorders>
              <w:top w:val="single" w:sz="4" w:space="0" w:color="auto"/>
              <w:left w:val="nil"/>
              <w:bottom w:val="single" w:sz="4" w:space="0" w:color="auto"/>
              <w:right w:val="single" w:sz="4" w:space="0" w:color="auto"/>
            </w:tcBorders>
            <w:hideMark/>
          </w:tcPr>
          <w:p w:rsidR="005028C7" w:rsidRPr="0009146A" w:rsidRDefault="005028C7" w:rsidP="00826940">
            <w:pPr>
              <w:widowControl w:val="0"/>
              <w:autoSpaceDE w:val="0"/>
              <w:autoSpaceDN w:val="0"/>
              <w:adjustRightInd w:val="0"/>
              <w:spacing w:after="0"/>
              <w:ind w:left="12" w:right="44"/>
              <w:rPr>
                <w:rFonts w:ascii="Times New Roman" w:eastAsia="Times New Roman" w:hAnsi="Times New Roman" w:cstheme="minorBidi"/>
                <w:lang w:eastAsia="hr-HR"/>
              </w:rPr>
            </w:pPr>
            <w:r w:rsidRPr="0009146A">
              <w:rPr>
                <w:rFonts w:ascii="Arial" w:eastAsia="Times New Roman" w:hAnsi="Arial" w:cs="Arial"/>
                <w:b/>
                <w:bCs/>
                <w:spacing w:val="1"/>
                <w:lang w:eastAsia="hr-HR"/>
              </w:rPr>
              <w:t xml:space="preserve">Nositelj/i aktivnosti, programa i/ili projekta i </w:t>
            </w:r>
            <w:r w:rsidRPr="0009146A">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5028C7" w:rsidRPr="0009146A" w:rsidRDefault="005028C7">
            <w:pPr>
              <w:spacing w:after="0"/>
              <w:rPr>
                <w:rFonts w:eastAsia="Times New Roman"/>
                <w:lang w:eastAsia="hr-HR"/>
              </w:rPr>
            </w:pPr>
            <w:r w:rsidRPr="0009146A">
              <w:t>Učiteljica Anka Deković i učenici</w:t>
            </w:r>
          </w:p>
        </w:tc>
      </w:tr>
      <w:tr w:rsidR="005028C7" w:rsidRPr="0009146A" w:rsidTr="005028C7">
        <w:tc>
          <w:tcPr>
            <w:tcW w:w="2500" w:type="pct"/>
            <w:tcBorders>
              <w:top w:val="single" w:sz="4" w:space="0" w:color="auto"/>
              <w:left w:val="nil"/>
              <w:bottom w:val="single" w:sz="4" w:space="0" w:color="auto"/>
              <w:right w:val="single" w:sz="4" w:space="0" w:color="auto"/>
            </w:tcBorders>
            <w:hideMark/>
          </w:tcPr>
          <w:p w:rsidR="005028C7" w:rsidRPr="0009146A" w:rsidRDefault="005028C7" w:rsidP="00826940">
            <w:pPr>
              <w:widowControl w:val="0"/>
              <w:autoSpaceDE w:val="0"/>
              <w:autoSpaceDN w:val="0"/>
              <w:adjustRightInd w:val="0"/>
              <w:spacing w:after="0"/>
              <w:ind w:left="12" w:right="350"/>
              <w:rPr>
                <w:rFonts w:ascii="Times New Roman" w:eastAsia="Times New Roman" w:hAnsi="Times New Roman" w:cstheme="minorBidi"/>
                <w:lang w:eastAsia="hr-HR"/>
              </w:rPr>
            </w:pPr>
            <w:r w:rsidRPr="0009146A">
              <w:rPr>
                <w:rFonts w:ascii="Arial" w:eastAsia="Times New Roman" w:hAnsi="Arial" w:cs="Arial"/>
                <w:b/>
                <w:bCs/>
                <w:lang w:eastAsia="hr-HR"/>
              </w:rPr>
              <w:t>Na</w:t>
            </w:r>
            <w:r w:rsidRPr="0009146A">
              <w:rPr>
                <w:rFonts w:ascii="Times New Roman" w:eastAsia="Times New Roman" w:hAnsi="Times New Roman"/>
                <w:b/>
                <w:bCs/>
                <w:lang w:eastAsia="hr-HR"/>
              </w:rPr>
              <w:t>č</w:t>
            </w:r>
            <w:r w:rsidRPr="0009146A">
              <w:rPr>
                <w:rFonts w:ascii="Arial" w:eastAsia="Times New Roman" w:hAnsi="Arial" w:cs="Arial"/>
                <w:b/>
                <w:bCs/>
                <w:lang w:eastAsia="hr-HR"/>
              </w:rPr>
              <w:t xml:space="preserve">in realizacije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5028C7" w:rsidRPr="0009146A" w:rsidRDefault="005028C7">
            <w:pPr>
              <w:spacing w:after="0"/>
              <w:rPr>
                <w:rFonts w:eastAsia="Times New Roman"/>
                <w:lang w:eastAsia="hr-HR"/>
              </w:rPr>
            </w:pPr>
            <w:r w:rsidRPr="0009146A">
              <w:t>1 sat tjedno</w:t>
            </w:r>
          </w:p>
        </w:tc>
      </w:tr>
      <w:tr w:rsidR="005028C7" w:rsidRPr="0009146A" w:rsidTr="005028C7">
        <w:tc>
          <w:tcPr>
            <w:tcW w:w="2500" w:type="pct"/>
            <w:tcBorders>
              <w:top w:val="single" w:sz="4" w:space="0" w:color="auto"/>
              <w:left w:val="nil"/>
              <w:bottom w:val="single" w:sz="4" w:space="0" w:color="auto"/>
              <w:right w:val="single" w:sz="4" w:space="0" w:color="auto"/>
            </w:tcBorders>
            <w:hideMark/>
          </w:tcPr>
          <w:p w:rsidR="005028C7" w:rsidRPr="0009146A" w:rsidRDefault="005028C7" w:rsidP="00826940">
            <w:pPr>
              <w:widowControl w:val="0"/>
              <w:autoSpaceDE w:val="0"/>
              <w:autoSpaceDN w:val="0"/>
              <w:adjustRightInd w:val="0"/>
              <w:spacing w:after="0"/>
              <w:ind w:left="12" w:right="1022"/>
              <w:rPr>
                <w:rFonts w:ascii="Times New Roman" w:eastAsia="Times New Roman" w:hAnsi="Times New Roman" w:cstheme="minorBidi"/>
                <w:lang w:eastAsia="hr-HR"/>
              </w:rPr>
            </w:pPr>
            <w:r w:rsidRPr="0009146A">
              <w:rPr>
                <w:rFonts w:ascii="Arial" w:eastAsia="Times New Roman" w:hAnsi="Arial" w:cs="Arial"/>
                <w:b/>
                <w:bCs/>
                <w:lang w:eastAsia="hr-HR"/>
              </w:rPr>
              <w:t xml:space="preserve">Vremenik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5028C7" w:rsidRPr="0009146A" w:rsidRDefault="005028C7">
            <w:pPr>
              <w:spacing w:after="0"/>
              <w:rPr>
                <w:rFonts w:eastAsia="Times New Roman"/>
                <w:lang w:eastAsia="hr-HR"/>
              </w:rPr>
            </w:pPr>
            <w:r w:rsidRPr="0009146A">
              <w:t>Tijekom šk. god. 2016./ 2017.</w:t>
            </w:r>
          </w:p>
        </w:tc>
      </w:tr>
      <w:tr w:rsidR="005028C7" w:rsidRPr="0009146A" w:rsidTr="005028C7">
        <w:tc>
          <w:tcPr>
            <w:tcW w:w="2500" w:type="pct"/>
            <w:tcBorders>
              <w:top w:val="single" w:sz="4" w:space="0" w:color="auto"/>
              <w:left w:val="nil"/>
              <w:bottom w:val="single" w:sz="4" w:space="0" w:color="auto"/>
              <w:right w:val="single" w:sz="4" w:space="0" w:color="auto"/>
            </w:tcBorders>
            <w:hideMark/>
          </w:tcPr>
          <w:p w:rsidR="005028C7" w:rsidRPr="0009146A" w:rsidRDefault="005028C7" w:rsidP="00826940">
            <w:pPr>
              <w:widowControl w:val="0"/>
              <w:autoSpaceDE w:val="0"/>
              <w:autoSpaceDN w:val="0"/>
              <w:adjustRightInd w:val="0"/>
              <w:spacing w:after="0"/>
              <w:ind w:left="12"/>
              <w:rPr>
                <w:rFonts w:ascii="Times New Roman" w:eastAsia="Times New Roman" w:hAnsi="Times New Roman" w:cstheme="minorBidi"/>
                <w:lang w:eastAsia="hr-HR"/>
              </w:rPr>
            </w:pPr>
            <w:r w:rsidRPr="0009146A">
              <w:rPr>
                <w:rFonts w:ascii="Arial" w:eastAsia="Times New Roman" w:hAnsi="Arial" w:cs="Arial"/>
                <w:b/>
                <w:bCs/>
                <w:spacing w:val="-1"/>
                <w:lang w:eastAsia="hr-HR"/>
              </w:rPr>
              <w:t>Na</w:t>
            </w:r>
            <w:r w:rsidRPr="0009146A">
              <w:rPr>
                <w:rFonts w:ascii="Times New Roman" w:eastAsia="Times New Roman" w:hAnsi="Times New Roman"/>
                <w:b/>
                <w:bCs/>
                <w:spacing w:val="-1"/>
                <w:lang w:eastAsia="hr-HR"/>
              </w:rPr>
              <w:t>č</w:t>
            </w:r>
            <w:r w:rsidRPr="0009146A">
              <w:rPr>
                <w:rFonts w:ascii="Arial" w:eastAsia="Times New Roman" w:hAnsi="Arial" w:cs="Arial"/>
                <w:b/>
                <w:bCs/>
                <w:spacing w:val="-1"/>
                <w:lang w:eastAsia="hr-HR"/>
              </w:rPr>
              <w:t>in vrednovanja i na</w:t>
            </w:r>
            <w:r w:rsidRPr="0009146A">
              <w:rPr>
                <w:rFonts w:ascii="Times New Roman" w:eastAsia="Times New Roman" w:hAnsi="Times New Roman"/>
                <w:b/>
                <w:bCs/>
                <w:spacing w:val="-1"/>
                <w:lang w:eastAsia="hr-HR"/>
              </w:rPr>
              <w:t>č</w:t>
            </w:r>
            <w:r w:rsidRPr="0009146A">
              <w:rPr>
                <w:rFonts w:ascii="Arial" w:eastAsia="Times New Roman" w:hAnsi="Arial" w:cs="Arial"/>
                <w:b/>
                <w:bCs/>
                <w:spacing w:val="-1"/>
                <w:lang w:eastAsia="hr-HR"/>
              </w:rPr>
              <w:t>in kori</w:t>
            </w:r>
            <w:r w:rsidRPr="0009146A">
              <w:rPr>
                <w:rFonts w:ascii="Times New Roman" w:eastAsia="Times New Roman" w:hAnsi="Times New Roman"/>
                <w:b/>
                <w:bCs/>
                <w:spacing w:val="-1"/>
                <w:lang w:eastAsia="hr-HR"/>
              </w:rPr>
              <w:t>š</w:t>
            </w:r>
            <w:r w:rsidRPr="0009146A">
              <w:rPr>
                <w:rFonts w:ascii="Arial" w:eastAsia="Times New Roman" w:hAnsi="Arial" w:cs="Arial"/>
                <w:b/>
                <w:bCs/>
                <w:spacing w:val="-1"/>
                <w:lang w:eastAsia="hr-HR"/>
              </w:rPr>
              <w:t xml:space="preserve">tenja rezultata </w:t>
            </w:r>
            <w:r w:rsidRPr="0009146A">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5028C7" w:rsidRPr="0009146A" w:rsidRDefault="005028C7" w:rsidP="005028C7">
            <w:pPr>
              <w:spacing w:after="0"/>
              <w:rPr>
                <w:rFonts w:cstheme="minorBidi"/>
              </w:rPr>
            </w:pPr>
            <w:r w:rsidRPr="0009146A">
              <w:t xml:space="preserve">Vrednovanje sukladno Pravilniku o ocjenjivanju i </w:t>
            </w:r>
          </w:p>
          <w:p w:rsidR="005028C7" w:rsidRPr="0009146A" w:rsidRDefault="005028C7" w:rsidP="005028C7">
            <w:pPr>
              <w:spacing w:after="0"/>
              <w:rPr>
                <w:rFonts w:eastAsia="Times New Roman"/>
                <w:lang w:eastAsia="hr-HR"/>
              </w:rPr>
            </w:pPr>
            <w:r w:rsidRPr="0009146A">
              <w:t>vrednovanju učeničkih postignuća.</w:t>
            </w:r>
          </w:p>
        </w:tc>
      </w:tr>
      <w:tr w:rsidR="005028C7" w:rsidRPr="0009146A" w:rsidTr="005028C7">
        <w:tc>
          <w:tcPr>
            <w:tcW w:w="2500" w:type="pct"/>
            <w:tcBorders>
              <w:top w:val="single" w:sz="4" w:space="0" w:color="auto"/>
              <w:left w:val="nil"/>
              <w:bottom w:val="nil"/>
              <w:right w:val="single" w:sz="4" w:space="0" w:color="auto"/>
            </w:tcBorders>
          </w:tcPr>
          <w:p w:rsidR="005028C7" w:rsidRPr="0009146A" w:rsidRDefault="005028C7">
            <w:pPr>
              <w:widowControl w:val="0"/>
              <w:autoSpaceDE w:val="0"/>
              <w:autoSpaceDN w:val="0"/>
              <w:adjustRightInd w:val="0"/>
              <w:spacing w:after="0"/>
              <w:ind w:left="12" w:right="124"/>
              <w:rPr>
                <w:rFonts w:ascii="Times New Roman" w:eastAsia="Times New Roman" w:hAnsi="Times New Roman" w:cstheme="minorBidi"/>
                <w:lang w:eastAsia="hr-HR"/>
              </w:rPr>
            </w:pPr>
            <w:r w:rsidRPr="0009146A">
              <w:rPr>
                <w:rFonts w:ascii="Arial" w:eastAsia="Times New Roman" w:hAnsi="Arial" w:cs="Arial"/>
                <w:b/>
                <w:bCs/>
                <w:lang w:eastAsia="hr-HR"/>
              </w:rPr>
              <w:t>Detaljan tro</w:t>
            </w:r>
            <w:r w:rsidRPr="0009146A">
              <w:rPr>
                <w:rFonts w:ascii="Times New Roman" w:eastAsia="Times New Roman" w:hAnsi="Times New Roman"/>
                <w:b/>
                <w:bCs/>
                <w:lang w:eastAsia="hr-HR"/>
              </w:rPr>
              <w:t>š</w:t>
            </w:r>
            <w:r w:rsidRPr="0009146A">
              <w:rPr>
                <w:rFonts w:ascii="Arial" w:eastAsia="Times New Roman" w:hAnsi="Arial" w:cs="Arial"/>
                <w:b/>
                <w:bCs/>
                <w:lang w:eastAsia="hr-HR"/>
              </w:rPr>
              <w:t xml:space="preserve">kovnik aktivnosti, programa i/ili </w:t>
            </w:r>
          </w:p>
          <w:p w:rsidR="005028C7" w:rsidRPr="0009146A" w:rsidRDefault="005028C7">
            <w:pPr>
              <w:widowControl w:val="0"/>
              <w:autoSpaceDE w:val="0"/>
              <w:autoSpaceDN w:val="0"/>
              <w:adjustRightInd w:val="0"/>
              <w:spacing w:after="0"/>
              <w:ind w:left="12" w:right="3237"/>
              <w:rPr>
                <w:rFonts w:ascii="Arial" w:eastAsia="Times New Roman" w:hAnsi="Arial" w:cs="Arial"/>
                <w:b/>
                <w:bCs/>
                <w:spacing w:val="-1"/>
                <w:lang w:eastAsia="hr-HR"/>
              </w:rPr>
            </w:pPr>
            <w:r w:rsidRPr="0009146A">
              <w:rPr>
                <w:rFonts w:ascii="Arial" w:eastAsia="Times New Roman" w:hAnsi="Arial" w:cs="Arial"/>
                <w:b/>
                <w:bCs/>
                <w:spacing w:val="-1"/>
                <w:lang w:eastAsia="hr-HR"/>
              </w:rPr>
              <w:t xml:space="preserve">projekta: </w:t>
            </w:r>
          </w:p>
          <w:p w:rsidR="005028C7" w:rsidRPr="0009146A" w:rsidRDefault="005028C7">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5028C7" w:rsidRPr="0009146A" w:rsidRDefault="005028C7">
            <w:pPr>
              <w:spacing w:after="0"/>
              <w:rPr>
                <w:rFonts w:eastAsia="Times New Roman"/>
                <w:lang w:eastAsia="hr-HR"/>
              </w:rPr>
            </w:pPr>
            <w:r w:rsidRPr="0009146A">
              <w:rPr>
                <w:rFonts w:eastAsia="Times New Roman"/>
                <w:lang w:eastAsia="hr-HR"/>
              </w:rPr>
              <w:t>0 kuna</w:t>
            </w:r>
          </w:p>
        </w:tc>
      </w:tr>
    </w:tbl>
    <w:p w:rsidR="005028C7" w:rsidRPr="0009146A" w:rsidRDefault="005028C7" w:rsidP="005028C7">
      <w:pPr>
        <w:rPr>
          <w:rFonts w:asciiTheme="minorHAnsi" w:hAnsiTheme="minorHAnsi" w:cstheme="minorBidi"/>
        </w:rPr>
      </w:pPr>
    </w:p>
    <w:p w:rsidR="000E267C" w:rsidRPr="0009146A" w:rsidRDefault="000E267C" w:rsidP="00300D9F">
      <w:pPr>
        <w:jc w:val="both"/>
        <w:rPr>
          <w:rFonts w:ascii="Times New Roman" w:hAnsi="Times New Roman"/>
          <w:i/>
          <w:sz w:val="28"/>
          <w:szCs w:val="28"/>
          <w:u w:val="single"/>
        </w:rPr>
      </w:pPr>
    </w:p>
    <w:p w:rsidR="000E267C" w:rsidRPr="0009146A" w:rsidRDefault="000E267C" w:rsidP="00300D9F">
      <w:pPr>
        <w:jc w:val="both"/>
        <w:rPr>
          <w:rFonts w:ascii="Times New Roman" w:hAnsi="Times New Roman"/>
          <w:i/>
          <w:sz w:val="28"/>
          <w:szCs w:val="28"/>
          <w:u w:val="single"/>
        </w:rPr>
      </w:pPr>
    </w:p>
    <w:p w:rsidR="000E267C" w:rsidRPr="0009146A" w:rsidRDefault="000E267C" w:rsidP="00300D9F">
      <w:pPr>
        <w:jc w:val="both"/>
        <w:rPr>
          <w:rFonts w:ascii="Times New Roman" w:hAnsi="Times New Roman"/>
          <w:i/>
          <w:sz w:val="28"/>
          <w:szCs w:val="28"/>
          <w:u w:val="single"/>
        </w:rPr>
      </w:pPr>
    </w:p>
    <w:p w:rsidR="00826940" w:rsidRPr="0009146A" w:rsidRDefault="00826940" w:rsidP="00300D9F">
      <w:pPr>
        <w:jc w:val="both"/>
        <w:rPr>
          <w:rFonts w:ascii="Times New Roman" w:hAnsi="Times New Roman"/>
          <w:i/>
          <w:sz w:val="28"/>
          <w:szCs w:val="28"/>
          <w:u w:val="single"/>
        </w:rPr>
      </w:pPr>
    </w:p>
    <w:p w:rsidR="00826940" w:rsidRPr="0009146A" w:rsidRDefault="00826940" w:rsidP="00300D9F">
      <w:pPr>
        <w:jc w:val="both"/>
        <w:rPr>
          <w:rFonts w:ascii="Times New Roman" w:hAnsi="Times New Roman"/>
          <w:i/>
          <w:sz w:val="28"/>
          <w:szCs w:val="28"/>
          <w:u w:val="single"/>
        </w:rPr>
      </w:pPr>
    </w:p>
    <w:p w:rsidR="003F5A35" w:rsidRPr="0009146A" w:rsidRDefault="003F5A35" w:rsidP="00300D9F">
      <w:pPr>
        <w:jc w:val="both"/>
        <w:rPr>
          <w:rFonts w:ascii="Times New Roman" w:hAnsi="Times New Roman"/>
          <w:i/>
          <w:sz w:val="28"/>
          <w:szCs w:val="28"/>
          <w:u w:val="single"/>
        </w:rPr>
      </w:pPr>
    </w:p>
    <w:p w:rsidR="003F5A35" w:rsidRPr="0009146A" w:rsidRDefault="003F5A35" w:rsidP="00300D9F">
      <w:pPr>
        <w:jc w:val="both"/>
        <w:rPr>
          <w:rFonts w:ascii="Times New Roman" w:hAnsi="Times New Roman"/>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F5A35" w:rsidRPr="0009146A" w:rsidTr="003F5A35">
        <w:tc>
          <w:tcPr>
            <w:tcW w:w="5000" w:type="pct"/>
            <w:gridSpan w:val="2"/>
            <w:tcBorders>
              <w:top w:val="nil"/>
              <w:left w:val="nil"/>
              <w:bottom w:val="single" w:sz="4" w:space="0" w:color="auto"/>
              <w:right w:val="nil"/>
            </w:tcBorders>
            <w:hideMark/>
          </w:tcPr>
          <w:p w:rsidR="003F5A35" w:rsidRPr="0009146A" w:rsidRDefault="003F5A35">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DOPUNSKA NASTAVA</w:t>
            </w:r>
          </w:p>
        </w:tc>
      </w:tr>
      <w:tr w:rsidR="003F5A35" w:rsidRPr="0009146A" w:rsidTr="003F5A35">
        <w:tc>
          <w:tcPr>
            <w:tcW w:w="5000" w:type="pct"/>
            <w:gridSpan w:val="2"/>
            <w:tcBorders>
              <w:top w:val="single" w:sz="4" w:space="0" w:color="auto"/>
              <w:left w:val="nil"/>
              <w:bottom w:val="single" w:sz="4" w:space="0" w:color="auto"/>
              <w:right w:val="nil"/>
            </w:tcBorders>
            <w:hideMark/>
          </w:tcPr>
          <w:p w:rsidR="003F5A35" w:rsidRPr="0009146A" w:rsidRDefault="003F5A35">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 xml:space="preserve">NAZIV AKTIVNOSTI: </w:t>
            </w:r>
            <w:r w:rsidRPr="0009146A">
              <w:rPr>
                <w:rFonts w:ascii="Comic Sans MS" w:hAnsi="Comic Sans MS"/>
                <w:sz w:val="28"/>
                <w:szCs w:val="28"/>
              </w:rPr>
              <w:t>Dopunska nastava iz matematike</w:t>
            </w:r>
          </w:p>
        </w:tc>
      </w:tr>
      <w:tr w:rsidR="003F5A35" w:rsidRPr="0009146A" w:rsidTr="003F5A35">
        <w:tc>
          <w:tcPr>
            <w:tcW w:w="2500" w:type="pct"/>
            <w:tcBorders>
              <w:top w:val="single" w:sz="4" w:space="0" w:color="auto"/>
              <w:left w:val="nil"/>
              <w:bottom w:val="single" w:sz="4" w:space="0" w:color="auto"/>
              <w:right w:val="single" w:sz="4" w:space="0" w:color="auto"/>
            </w:tcBorders>
            <w:hideMark/>
          </w:tcPr>
          <w:p w:rsidR="003F5A35" w:rsidRPr="0009146A" w:rsidRDefault="003F5A35">
            <w:pPr>
              <w:spacing w:after="0"/>
              <w:rPr>
                <w:rFonts w:eastAsia="Times New Roman"/>
                <w:lang w:eastAsia="hr-HR"/>
              </w:rPr>
            </w:pPr>
            <w:r w:rsidRPr="0009146A">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3F5A35" w:rsidRPr="0009146A" w:rsidRDefault="003F5A35">
            <w:pPr>
              <w:spacing w:after="0"/>
              <w:rPr>
                <w:rFonts w:eastAsia="Times New Roman"/>
                <w:lang w:eastAsia="hr-HR"/>
              </w:rPr>
            </w:pPr>
            <w:r w:rsidRPr="0009146A">
              <w:t>Dopunska nastava iz matematike</w:t>
            </w:r>
          </w:p>
        </w:tc>
      </w:tr>
      <w:tr w:rsidR="003F5A35" w:rsidRPr="0009146A" w:rsidTr="003F5A35">
        <w:tc>
          <w:tcPr>
            <w:tcW w:w="2500" w:type="pct"/>
            <w:tcBorders>
              <w:top w:val="single" w:sz="4" w:space="0" w:color="auto"/>
              <w:left w:val="nil"/>
              <w:bottom w:val="single" w:sz="4" w:space="0" w:color="auto"/>
              <w:right w:val="single" w:sz="4" w:space="0" w:color="auto"/>
            </w:tcBorders>
          </w:tcPr>
          <w:p w:rsidR="003F5A35" w:rsidRPr="0009146A" w:rsidRDefault="003F5A35">
            <w:pPr>
              <w:widowControl w:val="0"/>
              <w:autoSpaceDE w:val="0"/>
              <w:autoSpaceDN w:val="0"/>
              <w:adjustRightInd w:val="0"/>
              <w:spacing w:after="0"/>
              <w:ind w:left="12" w:right="661"/>
              <w:rPr>
                <w:rFonts w:ascii="Times New Roman" w:eastAsia="Times New Roman" w:hAnsi="Times New Roman" w:cstheme="minorBidi"/>
                <w:lang w:eastAsia="hr-HR"/>
              </w:rPr>
            </w:pPr>
            <w:r w:rsidRPr="0009146A">
              <w:rPr>
                <w:rFonts w:ascii="Arial" w:eastAsia="Times New Roman" w:hAnsi="Arial" w:cs="Arial"/>
                <w:b/>
                <w:bCs/>
                <w:lang w:eastAsia="hr-HR"/>
              </w:rPr>
              <w:t>U</w:t>
            </w:r>
            <w:r w:rsidRPr="0009146A">
              <w:rPr>
                <w:rFonts w:ascii="Times New Roman" w:eastAsia="Times New Roman" w:hAnsi="Times New Roman"/>
                <w:b/>
                <w:bCs/>
                <w:lang w:eastAsia="hr-HR"/>
              </w:rPr>
              <w:t>č</w:t>
            </w:r>
            <w:r w:rsidRPr="0009146A">
              <w:rPr>
                <w:rFonts w:ascii="Arial" w:eastAsia="Times New Roman" w:hAnsi="Arial" w:cs="Arial"/>
                <w:b/>
                <w:bCs/>
                <w:lang w:eastAsia="hr-HR"/>
              </w:rPr>
              <w:t xml:space="preserve">itelj/i razredne/predmetne nastave: </w:t>
            </w:r>
          </w:p>
          <w:p w:rsidR="003F5A35" w:rsidRPr="0009146A" w:rsidRDefault="003F5A3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F5A35" w:rsidRPr="0009146A" w:rsidRDefault="003F5A35">
            <w:pPr>
              <w:spacing w:after="0"/>
              <w:rPr>
                <w:rFonts w:eastAsia="Times New Roman"/>
                <w:lang w:eastAsia="hr-HR"/>
              </w:rPr>
            </w:pPr>
            <w:r w:rsidRPr="0009146A">
              <w:rPr>
                <w:rFonts w:eastAsia="Times New Roman"/>
                <w:lang w:eastAsia="hr-HR"/>
              </w:rPr>
              <w:t>Ljiljana Jeger</w:t>
            </w:r>
          </w:p>
        </w:tc>
      </w:tr>
      <w:tr w:rsidR="003F5A35" w:rsidRPr="0009146A" w:rsidTr="003F5A35">
        <w:tc>
          <w:tcPr>
            <w:tcW w:w="2500" w:type="pct"/>
            <w:tcBorders>
              <w:top w:val="single" w:sz="4" w:space="0" w:color="auto"/>
              <w:left w:val="nil"/>
              <w:bottom w:val="single" w:sz="4" w:space="0" w:color="auto"/>
              <w:right w:val="single" w:sz="4" w:space="0" w:color="auto"/>
            </w:tcBorders>
          </w:tcPr>
          <w:p w:rsidR="003F5A35" w:rsidRPr="0009146A" w:rsidRDefault="003F5A35">
            <w:pPr>
              <w:widowControl w:val="0"/>
              <w:autoSpaceDE w:val="0"/>
              <w:autoSpaceDN w:val="0"/>
              <w:adjustRightInd w:val="0"/>
              <w:spacing w:after="0"/>
              <w:ind w:left="12" w:right="3365"/>
              <w:rPr>
                <w:rFonts w:ascii="Times New Roman" w:eastAsia="Times New Roman" w:hAnsi="Times New Roman" w:cstheme="minorBidi"/>
                <w:lang w:eastAsia="hr-HR"/>
              </w:rPr>
            </w:pPr>
            <w:r w:rsidRPr="0009146A">
              <w:rPr>
                <w:rFonts w:ascii="Arial" w:eastAsia="Times New Roman" w:hAnsi="Arial" w:cs="Arial"/>
                <w:b/>
                <w:bCs/>
                <w:spacing w:val="-6"/>
                <w:lang w:eastAsia="hr-HR"/>
              </w:rPr>
              <w:t xml:space="preserve">Razred: </w:t>
            </w:r>
          </w:p>
          <w:p w:rsidR="003F5A35" w:rsidRPr="0009146A" w:rsidRDefault="003F5A3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F5A35" w:rsidRPr="0009146A" w:rsidRDefault="003F5A35">
            <w:pPr>
              <w:spacing w:after="0"/>
              <w:rPr>
                <w:rFonts w:eastAsia="Times New Roman"/>
                <w:lang w:eastAsia="hr-HR"/>
              </w:rPr>
            </w:pPr>
            <w:r w:rsidRPr="0009146A">
              <w:rPr>
                <w:rFonts w:eastAsia="Times New Roman"/>
                <w:lang w:eastAsia="hr-HR"/>
              </w:rPr>
              <w:t>2.</w:t>
            </w:r>
          </w:p>
        </w:tc>
      </w:tr>
      <w:tr w:rsidR="003F5A35" w:rsidRPr="0009146A" w:rsidTr="003F5A35">
        <w:tc>
          <w:tcPr>
            <w:tcW w:w="2500" w:type="pct"/>
            <w:tcBorders>
              <w:top w:val="single" w:sz="4" w:space="0" w:color="auto"/>
              <w:left w:val="nil"/>
              <w:bottom w:val="single" w:sz="4" w:space="0" w:color="auto"/>
              <w:right w:val="single" w:sz="4" w:space="0" w:color="auto"/>
            </w:tcBorders>
          </w:tcPr>
          <w:p w:rsidR="003F5A35" w:rsidRPr="0009146A" w:rsidRDefault="003F5A35">
            <w:pPr>
              <w:widowControl w:val="0"/>
              <w:autoSpaceDE w:val="0"/>
              <w:autoSpaceDN w:val="0"/>
              <w:adjustRightInd w:val="0"/>
              <w:spacing w:after="0"/>
              <w:ind w:left="12" w:right="2103"/>
              <w:rPr>
                <w:rFonts w:ascii="Times New Roman" w:eastAsia="Times New Roman" w:hAnsi="Times New Roman" w:cstheme="minorBidi"/>
                <w:lang w:eastAsia="hr-HR"/>
              </w:rPr>
            </w:pPr>
            <w:r w:rsidRPr="0009146A">
              <w:rPr>
                <w:rFonts w:ascii="Arial" w:eastAsia="Times New Roman" w:hAnsi="Arial" w:cs="Arial"/>
                <w:b/>
                <w:bCs/>
                <w:spacing w:val="-4"/>
                <w:lang w:eastAsia="hr-HR"/>
              </w:rPr>
              <w:t>Planirani broj u</w:t>
            </w:r>
            <w:r w:rsidRPr="0009146A">
              <w:rPr>
                <w:rFonts w:ascii="Times New Roman" w:eastAsia="Times New Roman" w:hAnsi="Times New Roman"/>
                <w:b/>
                <w:bCs/>
                <w:spacing w:val="-4"/>
                <w:lang w:eastAsia="hr-HR"/>
              </w:rPr>
              <w:t>č</w:t>
            </w:r>
            <w:r w:rsidRPr="0009146A">
              <w:rPr>
                <w:rFonts w:ascii="Arial" w:eastAsia="Times New Roman" w:hAnsi="Arial" w:cs="Arial"/>
                <w:b/>
                <w:bCs/>
                <w:spacing w:val="-4"/>
                <w:lang w:eastAsia="hr-HR"/>
              </w:rPr>
              <w:t xml:space="preserve">enika: </w:t>
            </w:r>
          </w:p>
          <w:p w:rsidR="003F5A35" w:rsidRPr="0009146A" w:rsidRDefault="003F5A3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F5A35" w:rsidRPr="0009146A" w:rsidRDefault="003F5A35">
            <w:pPr>
              <w:spacing w:after="0"/>
              <w:rPr>
                <w:rFonts w:eastAsia="Times New Roman"/>
                <w:lang w:eastAsia="hr-HR"/>
              </w:rPr>
            </w:pPr>
            <w:r w:rsidRPr="0009146A">
              <w:rPr>
                <w:rFonts w:eastAsia="Times New Roman"/>
                <w:lang w:eastAsia="hr-HR"/>
              </w:rPr>
              <w:t>2</w:t>
            </w:r>
          </w:p>
        </w:tc>
      </w:tr>
      <w:tr w:rsidR="003F5A35" w:rsidRPr="0009146A" w:rsidTr="003F5A35">
        <w:tc>
          <w:tcPr>
            <w:tcW w:w="2500" w:type="pct"/>
            <w:tcBorders>
              <w:top w:val="single" w:sz="4" w:space="0" w:color="auto"/>
              <w:left w:val="nil"/>
              <w:bottom w:val="single" w:sz="4" w:space="0" w:color="auto"/>
              <w:right w:val="single" w:sz="4" w:space="0" w:color="auto"/>
            </w:tcBorders>
          </w:tcPr>
          <w:p w:rsidR="003F5A35" w:rsidRPr="0009146A" w:rsidRDefault="003F5A35">
            <w:pPr>
              <w:widowControl w:val="0"/>
              <w:autoSpaceDE w:val="0"/>
              <w:autoSpaceDN w:val="0"/>
              <w:adjustRightInd w:val="0"/>
              <w:spacing w:after="0"/>
              <w:ind w:left="12" w:right="2408"/>
              <w:rPr>
                <w:rFonts w:ascii="Times New Roman" w:eastAsia="Times New Roman" w:hAnsi="Times New Roman" w:cstheme="minorBidi"/>
                <w:lang w:eastAsia="hr-HR"/>
              </w:rPr>
            </w:pPr>
            <w:r w:rsidRPr="0009146A">
              <w:rPr>
                <w:rFonts w:ascii="Arial" w:eastAsia="Times New Roman" w:hAnsi="Arial" w:cs="Arial"/>
                <w:b/>
                <w:bCs/>
                <w:lang w:eastAsia="hr-HR"/>
              </w:rPr>
              <w:t xml:space="preserve">Planirani broj sati: </w:t>
            </w:r>
          </w:p>
          <w:p w:rsidR="003F5A35" w:rsidRPr="0009146A" w:rsidRDefault="003F5A3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F5A35" w:rsidRPr="0009146A" w:rsidRDefault="003F5A35">
            <w:pPr>
              <w:spacing w:after="0"/>
              <w:rPr>
                <w:rFonts w:eastAsia="Times New Roman"/>
                <w:lang w:eastAsia="hr-HR"/>
              </w:rPr>
            </w:pPr>
            <w:r w:rsidRPr="0009146A">
              <w:rPr>
                <w:rFonts w:eastAsia="Times New Roman"/>
                <w:lang w:eastAsia="hr-HR"/>
              </w:rPr>
              <w:t>35</w:t>
            </w:r>
          </w:p>
        </w:tc>
      </w:tr>
      <w:tr w:rsidR="003F5A35" w:rsidRPr="0009146A" w:rsidTr="003F5A35">
        <w:tc>
          <w:tcPr>
            <w:tcW w:w="2500" w:type="pct"/>
            <w:tcBorders>
              <w:top w:val="single" w:sz="4" w:space="0" w:color="auto"/>
              <w:left w:val="nil"/>
              <w:bottom w:val="single" w:sz="4" w:space="0" w:color="auto"/>
              <w:right w:val="single" w:sz="4" w:space="0" w:color="auto"/>
            </w:tcBorders>
          </w:tcPr>
          <w:p w:rsidR="003F5A35" w:rsidRPr="0009146A" w:rsidRDefault="003F5A35">
            <w:pPr>
              <w:widowControl w:val="0"/>
              <w:autoSpaceDE w:val="0"/>
              <w:autoSpaceDN w:val="0"/>
              <w:adjustRightInd w:val="0"/>
              <w:spacing w:after="0"/>
              <w:ind w:left="12" w:right="402"/>
              <w:rPr>
                <w:rFonts w:ascii="Times New Roman" w:eastAsia="Times New Roman" w:hAnsi="Times New Roman" w:cstheme="minorBidi"/>
                <w:lang w:eastAsia="hr-HR"/>
              </w:rPr>
            </w:pPr>
            <w:r w:rsidRPr="0009146A">
              <w:rPr>
                <w:rFonts w:ascii="Arial" w:eastAsia="Times New Roman" w:hAnsi="Arial" w:cs="Arial"/>
                <w:b/>
                <w:bCs/>
                <w:lang w:eastAsia="hr-HR"/>
              </w:rPr>
              <w:t xml:space="preserve">Ciljevi aktivnosti, programa i/ili projekta: </w:t>
            </w:r>
          </w:p>
          <w:p w:rsidR="003F5A35" w:rsidRPr="0009146A" w:rsidRDefault="003F5A3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F5A35" w:rsidRPr="0009146A" w:rsidRDefault="003F5A35" w:rsidP="003F5A35">
            <w:pPr>
              <w:spacing w:after="0"/>
              <w:rPr>
                <w:rFonts w:cstheme="minorBidi"/>
              </w:rPr>
            </w:pPr>
            <w:r w:rsidRPr="0009146A">
              <w:t xml:space="preserve">Pomoć učenicima koji teže usvajaju redovni </w:t>
            </w:r>
          </w:p>
          <w:p w:rsidR="003F5A35" w:rsidRPr="0009146A" w:rsidRDefault="003F5A35" w:rsidP="003F5A35">
            <w:pPr>
              <w:autoSpaceDE w:val="0"/>
              <w:autoSpaceDN w:val="0"/>
              <w:adjustRightInd w:val="0"/>
              <w:spacing w:after="0" w:line="240" w:lineRule="auto"/>
              <w:rPr>
                <w:rFonts w:ascii="Comic Sans MS" w:hAnsi="Comic Sans MS" w:cs="Comic Sans MS"/>
                <w:sz w:val="20"/>
                <w:szCs w:val="20"/>
              </w:rPr>
            </w:pPr>
            <w:r w:rsidRPr="0009146A">
              <w:t>nastavni program.</w:t>
            </w:r>
          </w:p>
        </w:tc>
      </w:tr>
      <w:tr w:rsidR="003F5A35" w:rsidRPr="0009146A" w:rsidTr="003F5A35">
        <w:tc>
          <w:tcPr>
            <w:tcW w:w="2500" w:type="pct"/>
            <w:tcBorders>
              <w:top w:val="single" w:sz="4" w:space="0" w:color="auto"/>
              <w:left w:val="nil"/>
              <w:bottom w:val="single" w:sz="4" w:space="0" w:color="auto"/>
              <w:right w:val="single" w:sz="4" w:space="0" w:color="auto"/>
            </w:tcBorders>
          </w:tcPr>
          <w:p w:rsidR="003F5A35" w:rsidRPr="0009146A" w:rsidRDefault="003F5A35">
            <w:pPr>
              <w:widowControl w:val="0"/>
              <w:autoSpaceDE w:val="0"/>
              <w:autoSpaceDN w:val="0"/>
              <w:adjustRightInd w:val="0"/>
              <w:spacing w:after="0"/>
              <w:ind w:left="12" w:right="171"/>
              <w:rPr>
                <w:rFonts w:ascii="Times New Roman" w:eastAsia="Times New Roman" w:hAnsi="Times New Roman" w:cstheme="minorBidi"/>
                <w:lang w:eastAsia="hr-HR"/>
              </w:rPr>
            </w:pPr>
            <w:r w:rsidRPr="0009146A">
              <w:rPr>
                <w:rFonts w:ascii="Arial" w:eastAsia="Times New Roman" w:hAnsi="Arial" w:cs="Arial"/>
                <w:b/>
                <w:bCs/>
                <w:lang w:eastAsia="hr-HR"/>
              </w:rPr>
              <w:t xml:space="preserve">Namjena aktivnosti, programa i/ili projekta: </w:t>
            </w:r>
          </w:p>
          <w:p w:rsidR="003F5A35" w:rsidRPr="0009146A" w:rsidRDefault="003F5A3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F5A35" w:rsidRPr="0009146A" w:rsidRDefault="003F5A35">
            <w:r w:rsidRPr="0009146A">
              <w:t>Ovladavanje temeljnim znanjima kao preduvjetom  uspješnosti nastavka školovanja.</w:t>
            </w:r>
          </w:p>
        </w:tc>
      </w:tr>
      <w:tr w:rsidR="003F5A35" w:rsidRPr="0009146A" w:rsidTr="003F5A35">
        <w:tc>
          <w:tcPr>
            <w:tcW w:w="2500" w:type="pct"/>
            <w:tcBorders>
              <w:top w:val="single" w:sz="4" w:space="0" w:color="auto"/>
              <w:left w:val="nil"/>
              <w:bottom w:val="single" w:sz="4" w:space="0" w:color="auto"/>
              <w:right w:val="single" w:sz="4" w:space="0" w:color="auto"/>
            </w:tcBorders>
            <w:hideMark/>
          </w:tcPr>
          <w:p w:rsidR="003F5A35" w:rsidRPr="0009146A" w:rsidRDefault="003F5A35" w:rsidP="00826940">
            <w:pPr>
              <w:widowControl w:val="0"/>
              <w:autoSpaceDE w:val="0"/>
              <w:autoSpaceDN w:val="0"/>
              <w:adjustRightInd w:val="0"/>
              <w:spacing w:after="0"/>
              <w:ind w:left="12" w:right="44"/>
              <w:rPr>
                <w:rFonts w:ascii="Times New Roman" w:eastAsia="Times New Roman" w:hAnsi="Times New Roman" w:cstheme="minorBidi"/>
                <w:lang w:eastAsia="hr-HR"/>
              </w:rPr>
            </w:pPr>
            <w:r w:rsidRPr="0009146A">
              <w:rPr>
                <w:rFonts w:ascii="Arial" w:eastAsia="Times New Roman" w:hAnsi="Arial" w:cs="Arial"/>
                <w:b/>
                <w:bCs/>
                <w:spacing w:val="1"/>
                <w:lang w:eastAsia="hr-HR"/>
              </w:rPr>
              <w:t>Nositelj/i aktivn</w:t>
            </w:r>
            <w:r w:rsidR="00826940" w:rsidRPr="0009146A">
              <w:rPr>
                <w:rFonts w:ascii="Arial" w:eastAsia="Times New Roman" w:hAnsi="Arial" w:cs="Arial"/>
                <w:b/>
                <w:bCs/>
                <w:spacing w:val="1"/>
                <w:lang w:eastAsia="hr-HR"/>
              </w:rPr>
              <w:t xml:space="preserve">osti, programa i/ili projekta i </w:t>
            </w:r>
            <w:r w:rsidRPr="0009146A">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F5A35" w:rsidRPr="0009146A" w:rsidRDefault="003F5A35">
            <w:pPr>
              <w:spacing w:after="0"/>
              <w:rPr>
                <w:rFonts w:eastAsia="Times New Roman"/>
                <w:lang w:eastAsia="hr-HR"/>
              </w:rPr>
            </w:pPr>
            <w:r w:rsidRPr="0009146A">
              <w:t>Učiteljica Ljiljana Jeger i učenici</w:t>
            </w:r>
          </w:p>
        </w:tc>
      </w:tr>
      <w:tr w:rsidR="003F5A35" w:rsidRPr="0009146A" w:rsidTr="003F5A35">
        <w:tc>
          <w:tcPr>
            <w:tcW w:w="2500" w:type="pct"/>
            <w:tcBorders>
              <w:top w:val="single" w:sz="4" w:space="0" w:color="auto"/>
              <w:left w:val="nil"/>
              <w:bottom w:val="single" w:sz="4" w:space="0" w:color="auto"/>
              <w:right w:val="single" w:sz="4" w:space="0" w:color="auto"/>
            </w:tcBorders>
            <w:hideMark/>
          </w:tcPr>
          <w:p w:rsidR="003F5A35" w:rsidRPr="0009146A" w:rsidRDefault="003F5A35" w:rsidP="00826940">
            <w:pPr>
              <w:widowControl w:val="0"/>
              <w:autoSpaceDE w:val="0"/>
              <w:autoSpaceDN w:val="0"/>
              <w:adjustRightInd w:val="0"/>
              <w:spacing w:after="0"/>
              <w:ind w:left="12" w:right="350"/>
              <w:rPr>
                <w:rFonts w:ascii="Times New Roman" w:eastAsia="Times New Roman" w:hAnsi="Times New Roman" w:cstheme="minorBidi"/>
                <w:lang w:eastAsia="hr-HR"/>
              </w:rPr>
            </w:pPr>
            <w:r w:rsidRPr="0009146A">
              <w:rPr>
                <w:rFonts w:ascii="Arial" w:eastAsia="Times New Roman" w:hAnsi="Arial" w:cs="Arial"/>
                <w:b/>
                <w:bCs/>
                <w:lang w:eastAsia="hr-HR"/>
              </w:rPr>
              <w:t>Na</w:t>
            </w:r>
            <w:r w:rsidRPr="0009146A">
              <w:rPr>
                <w:rFonts w:ascii="Times New Roman" w:eastAsia="Times New Roman" w:hAnsi="Times New Roman"/>
                <w:b/>
                <w:bCs/>
                <w:lang w:eastAsia="hr-HR"/>
              </w:rPr>
              <w:t>č</w:t>
            </w:r>
            <w:r w:rsidRPr="0009146A">
              <w:rPr>
                <w:rFonts w:ascii="Arial" w:eastAsia="Times New Roman" w:hAnsi="Arial" w:cs="Arial"/>
                <w:b/>
                <w:bCs/>
                <w:lang w:eastAsia="hr-HR"/>
              </w:rPr>
              <w:t xml:space="preserve">in realizacije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F5A35" w:rsidRPr="0009146A" w:rsidRDefault="003F5A35">
            <w:pPr>
              <w:spacing w:after="0"/>
              <w:rPr>
                <w:rFonts w:eastAsia="Times New Roman"/>
                <w:lang w:eastAsia="hr-HR"/>
              </w:rPr>
            </w:pPr>
            <w:r w:rsidRPr="0009146A">
              <w:t>1 sat tjedno</w:t>
            </w:r>
          </w:p>
        </w:tc>
      </w:tr>
      <w:tr w:rsidR="003F5A35" w:rsidRPr="0009146A" w:rsidTr="003F5A35">
        <w:tc>
          <w:tcPr>
            <w:tcW w:w="2500" w:type="pct"/>
            <w:tcBorders>
              <w:top w:val="single" w:sz="4" w:space="0" w:color="auto"/>
              <w:left w:val="nil"/>
              <w:bottom w:val="single" w:sz="4" w:space="0" w:color="auto"/>
              <w:right w:val="single" w:sz="4" w:space="0" w:color="auto"/>
            </w:tcBorders>
            <w:hideMark/>
          </w:tcPr>
          <w:p w:rsidR="003F5A35" w:rsidRPr="0009146A" w:rsidRDefault="003F5A35" w:rsidP="00826940">
            <w:pPr>
              <w:widowControl w:val="0"/>
              <w:autoSpaceDE w:val="0"/>
              <w:autoSpaceDN w:val="0"/>
              <w:adjustRightInd w:val="0"/>
              <w:spacing w:after="0"/>
              <w:ind w:left="12" w:right="1022"/>
              <w:rPr>
                <w:rFonts w:ascii="Times New Roman" w:eastAsia="Times New Roman" w:hAnsi="Times New Roman" w:cstheme="minorBidi"/>
                <w:lang w:eastAsia="hr-HR"/>
              </w:rPr>
            </w:pPr>
            <w:r w:rsidRPr="0009146A">
              <w:rPr>
                <w:rFonts w:ascii="Arial" w:eastAsia="Times New Roman" w:hAnsi="Arial" w:cs="Arial"/>
                <w:b/>
                <w:bCs/>
                <w:lang w:eastAsia="hr-HR"/>
              </w:rPr>
              <w:t xml:space="preserve">Vremenik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F5A35" w:rsidRPr="0009146A" w:rsidRDefault="003F5A35">
            <w:pPr>
              <w:spacing w:after="0"/>
              <w:rPr>
                <w:rFonts w:eastAsia="Times New Roman"/>
                <w:lang w:eastAsia="hr-HR"/>
              </w:rPr>
            </w:pPr>
            <w:r w:rsidRPr="0009146A">
              <w:t>Tijekom šk. god. 2016./ 2017.</w:t>
            </w:r>
          </w:p>
        </w:tc>
      </w:tr>
      <w:tr w:rsidR="003F5A35" w:rsidRPr="0009146A" w:rsidTr="003F5A35">
        <w:tc>
          <w:tcPr>
            <w:tcW w:w="2500" w:type="pct"/>
            <w:tcBorders>
              <w:top w:val="single" w:sz="4" w:space="0" w:color="auto"/>
              <w:left w:val="nil"/>
              <w:bottom w:val="single" w:sz="4" w:space="0" w:color="auto"/>
              <w:right w:val="single" w:sz="4" w:space="0" w:color="auto"/>
            </w:tcBorders>
            <w:hideMark/>
          </w:tcPr>
          <w:p w:rsidR="003F5A35" w:rsidRPr="0009146A" w:rsidRDefault="003F5A35" w:rsidP="00826940">
            <w:pPr>
              <w:widowControl w:val="0"/>
              <w:autoSpaceDE w:val="0"/>
              <w:autoSpaceDN w:val="0"/>
              <w:adjustRightInd w:val="0"/>
              <w:spacing w:after="0"/>
              <w:ind w:left="12"/>
              <w:rPr>
                <w:rFonts w:ascii="Times New Roman" w:eastAsia="Times New Roman" w:hAnsi="Times New Roman" w:cstheme="minorBidi"/>
                <w:lang w:eastAsia="hr-HR"/>
              </w:rPr>
            </w:pPr>
            <w:r w:rsidRPr="0009146A">
              <w:rPr>
                <w:rFonts w:ascii="Arial" w:eastAsia="Times New Roman" w:hAnsi="Arial" w:cs="Arial"/>
                <w:b/>
                <w:bCs/>
                <w:spacing w:val="-1"/>
                <w:lang w:eastAsia="hr-HR"/>
              </w:rPr>
              <w:t>Na</w:t>
            </w:r>
            <w:r w:rsidRPr="0009146A">
              <w:rPr>
                <w:rFonts w:ascii="Times New Roman" w:eastAsia="Times New Roman" w:hAnsi="Times New Roman"/>
                <w:b/>
                <w:bCs/>
                <w:spacing w:val="-1"/>
                <w:lang w:eastAsia="hr-HR"/>
              </w:rPr>
              <w:t>č</w:t>
            </w:r>
            <w:r w:rsidRPr="0009146A">
              <w:rPr>
                <w:rFonts w:ascii="Arial" w:eastAsia="Times New Roman" w:hAnsi="Arial" w:cs="Arial"/>
                <w:b/>
                <w:bCs/>
                <w:spacing w:val="-1"/>
                <w:lang w:eastAsia="hr-HR"/>
              </w:rPr>
              <w:t>in vrednovanja i na</w:t>
            </w:r>
            <w:r w:rsidRPr="0009146A">
              <w:rPr>
                <w:rFonts w:ascii="Times New Roman" w:eastAsia="Times New Roman" w:hAnsi="Times New Roman"/>
                <w:b/>
                <w:bCs/>
                <w:spacing w:val="-1"/>
                <w:lang w:eastAsia="hr-HR"/>
              </w:rPr>
              <w:t>č</w:t>
            </w:r>
            <w:r w:rsidRPr="0009146A">
              <w:rPr>
                <w:rFonts w:ascii="Arial" w:eastAsia="Times New Roman" w:hAnsi="Arial" w:cs="Arial"/>
                <w:b/>
                <w:bCs/>
                <w:spacing w:val="-1"/>
                <w:lang w:eastAsia="hr-HR"/>
              </w:rPr>
              <w:t>in kori</w:t>
            </w:r>
            <w:r w:rsidRPr="0009146A">
              <w:rPr>
                <w:rFonts w:ascii="Times New Roman" w:eastAsia="Times New Roman" w:hAnsi="Times New Roman"/>
                <w:b/>
                <w:bCs/>
                <w:spacing w:val="-1"/>
                <w:lang w:eastAsia="hr-HR"/>
              </w:rPr>
              <w:t>š</w:t>
            </w:r>
            <w:r w:rsidRPr="0009146A">
              <w:rPr>
                <w:rFonts w:ascii="Arial" w:eastAsia="Times New Roman" w:hAnsi="Arial" w:cs="Arial"/>
                <w:b/>
                <w:bCs/>
                <w:spacing w:val="-1"/>
                <w:lang w:eastAsia="hr-HR"/>
              </w:rPr>
              <w:t xml:space="preserve">tenja rezultata </w:t>
            </w:r>
            <w:r w:rsidRPr="0009146A">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F5A35" w:rsidRPr="0009146A" w:rsidRDefault="003F5A35" w:rsidP="003F5A35">
            <w:pPr>
              <w:spacing w:after="0"/>
              <w:rPr>
                <w:rFonts w:cstheme="minorBidi"/>
              </w:rPr>
            </w:pPr>
            <w:r w:rsidRPr="0009146A">
              <w:t xml:space="preserve">Vrednovanje sukladno Pravilniku o ocjenjivanju i </w:t>
            </w:r>
          </w:p>
          <w:p w:rsidR="003F5A35" w:rsidRPr="0009146A" w:rsidRDefault="003F5A35" w:rsidP="003F5A35">
            <w:pPr>
              <w:spacing w:after="0"/>
              <w:rPr>
                <w:rFonts w:eastAsia="Times New Roman"/>
                <w:lang w:eastAsia="hr-HR"/>
              </w:rPr>
            </w:pPr>
            <w:r w:rsidRPr="0009146A">
              <w:t>vrednovanju učeničkih postignuća.</w:t>
            </w:r>
          </w:p>
        </w:tc>
      </w:tr>
      <w:tr w:rsidR="003F5A35" w:rsidRPr="0009146A" w:rsidTr="003F5A35">
        <w:tc>
          <w:tcPr>
            <w:tcW w:w="2500" w:type="pct"/>
            <w:tcBorders>
              <w:top w:val="single" w:sz="4" w:space="0" w:color="auto"/>
              <w:left w:val="nil"/>
              <w:bottom w:val="nil"/>
              <w:right w:val="single" w:sz="4" w:space="0" w:color="auto"/>
            </w:tcBorders>
          </w:tcPr>
          <w:p w:rsidR="003F5A35" w:rsidRPr="0009146A" w:rsidRDefault="003F5A35" w:rsidP="00826940">
            <w:pPr>
              <w:widowControl w:val="0"/>
              <w:autoSpaceDE w:val="0"/>
              <w:autoSpaceDN w:val="0"/>
              <w:adjustRightInd w:val="0"/>
              <w:spacing w:after="0"/>
              <w:ind w:left="12" w:right="124"/>
              <w:rPr>
                <w:rFonts w:ascii="Times New Roman" w:eastAsia="Times New Roman" w:hAnsi="Times New Roman" w:cstheme="minorBidi"/>
                <w:lang w:eastAsia="hr-HR"/>
              </w:rPr>
            </w:pPr>
            <w:r w:rsidRPr="0009146A">
              <w:rPr>
                <w:rFonts w:ascii="Arial" w:eastAsia="Times New Roman" w:hAnsi="Arial" w:cs="Arial"/>
                <w:b/>
                <w:bCs/>
                <w:lang w:eastAsia="hr-HR"/>
              </w:rPr>
              <w:t>Detaljan tro</w:t>
            </w:r>
            <w:r w:rsidRPr="0009146A">
              <w:rPr>
                <w:rFonts w:ascii="Times New Roman" w:eastAsia="Times New Roman" w:hAnsi="Times New Roman"/>
                <w:b/>
                <w:bCs/>
                <w:lang w:eastAsia="hr-HR"/>
              </w:rPr>
              <w:t>š</w:t>
            </w:r>
            <w:r w:rsidRPr="0009146A">
              <w:rPr>
                <w:rFonts w:ascii="Arial" w:eastAsia="Times New Roman" w:hAnsi="Arial" w:cs="Arial"/>
                <w:b/>
                <w:bCs/>
                <w:lang w:eastAsia="hr-HR"/>
              </w:rPr>
              <w:t xml:space="preserve">kovnik aktivnosti, programa i/ili </w:t>
            </w:r>
            <w:r w:rsidRPr="0009146A">
              <w:rPr>
                <w:rFonts w:ascii="Arial" w:eastAsia="Times New Roman" w:hAnsi="Arial" w:cs="Arial"/>
                <w:b/>
                <w:bCs/>
                <w:spacing w:val="-1"/>
                <w:lang w:eastAsia="hr-HR"/>
              </w:rPr>
              <w:t xml:space="preserve">projekta: </w:t>
            </w:r>
          </w:p>
          <w:p w:rsidR="003F5A35" w:rsidRPr="0009146A" w:rsidRDefault="003F5A35">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3F5A35" w:rsidRPr="0009146A" w:rsidRDefault="003F5A35">
            <w:pPr>
              <w:spacing w:after="0"/>
              <w:rPr>
                <w:rFonts w:eastAsia="Times New Roman"/>
                <w:lang w:eastAsia="hr-HR"/>
              </w:rPr>
            </w:pPr>
            <w:r w:rsidRPr="0009146A">
              <w:rPr>
                <w:rFonts w:eastAsia="Times New Roman"/>
                <w:lang w:eastAsia="hr-HR"/>
              </w:rPr>
              <w:t>0 kuna</w:t>
            </w:r>
          </w:p>
        </w:tc>
      </w:tr>
    </w:tbl>
    <w:p w:rsidR="000E267C" w:rsidRDefault="000E267C" w:rsidP="00300D9F">
      <w:pPr>
        <w:jc w:val="both"/>
        <w:rPr>
          <w:rFonts w:ascii="Times New Roman" w:hAnsi="Times New Roman"/>
          <w:i/>
          <w:sz w:val="28"/>
          <w:szCs w:val="28"/>
          <w:u w:val="single"/>
        </w:rPr>
      </w:pPr>
    </w:p>
    <w:p w:rsidR="004F2500" w:rsidRDefault="004F2500" w:rsidP="00300D9F">
      <w:pPr>
        <w:jc w:val="both"/>
        <w:rPr>
          <w:rFonts w:ascii="Times New Roman" w:hAnsi="Times New Roman"/>
          <w:i/>
          <w:sz w:val="28"/>
          <w:szCs w:val="28"/>
          <w:u w:val="single"/>
        </w:rPr>
      </w:pPr>
    </w:p>
    <w:p w:rsidR="004F2500" w:rsidRDefault="004F2500" w:rsidP="00300D9F">
      <w:pPr>
        <w:jc w:val="both"/>
        <w:rPr>
          <w:rFonts w:ascii="Times New Roman" w:hAnsi="Times New Roman"/>
          <w:i/>
          <w:sz w:val="28"/>
          <w:szCs w:val="28"/>
          <w:u w:val="single"/>
        </w:rPr>
      </w:pPr>
    </w:p>
    <w:p w:rsidR="004F2500" w:rsidRDefault="004F2500" w:rsidP="00300D9F">
      <w:pPr>
        <w:jc w:val="both"/>
        <w:rPr>
          <w:rFonts w:ascii="Times New Roman" w:hAnsi="Times New Roman"/>
          <w:i/>
          <w:sz w:val="28"/>
          <w:szCs w:val="28"/>
          <w:u w:val="single"/>
        </w:rPr>
      </w:pPr>
    </w:p>
    <w:p w:rsidR="004F2500" w:rsidRDefault="004F2500" w:rsidP="00300D9F">
      <w:pPr>
        <w:jc w:val="both"/>
        <w:rPr>
          <w:rFonts w:ascii="Times New Roman" w:hAnsi="Times New Roman"/>
          <w:i/>
          <w:sz w:val="28"/>
          <w:szCs w:val="28"/>
          <w:u w:val="single"/>
        </w:rPr>
      </w:pPr>
    </w:p>
    <w:p w:rsidR="00826940" w:rsidRDefault="00826940" w:rsidP="00300D9F">
      <w:pPr>
        <w:jc w:val="both"/>
        <w:rPr>
          <w:rFonts w:ascii="Times New Roman" w:hAnsi="Times New Roman"/>
          <w:i/>
          <w:sz w:val="28"/>
          <w:szCs w:val="28"/>
          <w:u w:val="single"/>
        </w:rPr>
      </w:pPr>
    </w:p>
    <w:p w:rsidR="00826940" w:rsidRDefault="00826940" w:rsidP="00300D9F">
      <w:pPr>
        <w:jc w:val="both"/>
        <w:rPr>
          <w:rFonts w:ascii="Times New Roman" w:hAnsi="Times New Roman"/>
          <w:i/>
          <w:sz w:val="28"/>
          <w:szCs w:val="28"/>
          <w:u w:val="single"/>
        </w:rPr>
      </w:pPr>
    </w:p>
    <w:p w:rsidR="00826940" w:rsidRDefault="00826940" w:rsidP="00300D9F">
      <w:pPr>
        <w:jc w:val="both"/>
        <w:rPr>
          <w:rFonts w:ascii="Times New Roman" w:hAnsi="Times New Roman"/>
          <w:i/>
          <w:sz w:val="28"/>
          <w:szCs w:val="28"/>
          <w:u w:val="single"/>
        </w:rPr>
      </w:pPr>
    </w:p>
    <w:p w:rsidR="003F5A35" w:rsidRDefault="003F5A35" w:rsidP="00300D9F">
      <w:pPr>
        <w:jc w:val="both"/>
        <w:rPr>
          <w:rFonts w:ascii="Times New Roman" w:hAnsi="Times New Roman"/>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F2500" w:rsidRPr="0009146A" w:rsidTr="004F2500">
        <w:tc>
          <w:tcPr>
            <w:tcW w:w="5000" w:type="pct"/>
            <w:gridSpan w:val="2"/>
            <w:tcBorders>
              <w:top w:val="nil"/>
              <w:left w:val="nil"/>
              <w:bottom w:val="single" w:sz="4" w:space="0" w:color="auto"/>
              <w:right w:val="nil"/>
            </w:tcBorders>
            <w:hideMark/>
          </w:tcPr>
          <w:p w:rsidR="004F2500" w:rsidRPr="0009146A" w:rsidRDefault="004F2500">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DOPUNSKA NASTAVA</w:t>
            </w:r>
          </w:p>
        </w:tc>
      </w:tr>
      <w:tr w:rsidR="004F2500" w:rsidRPr="0009146A" w:rsidTr="004F2500">
        <w:tc>
          <w:tcPr>
            <w:tcW w:w="5000" w:type="pct"/>
            <w:gridSpan w:val="2"/>
            <w:tcBorders>
              <w:top w:val="single" w:sz="4" w:space="0" w:color="auto"/>
              <w:left w:val="nil"/>
              <w:bottom w:val="single" w:sz="4" w:space="0" w:color="auto"/>
              <w:right w:val="nil"/>
            </w:tcBorders>
            <w:hideMark/>
          </w:tcPr>
          <w:p w:rsidR="004F2500" w:rsidRPr="0009146A" w:rsidRDefault="004F2500">
            <w:pPr>
              <w:spacing w:after="0"/>
              <w:rPr>
                <w:rFonts w:ascii="Comic Sans MS" w:eastAsia="Times New Roman" w:hAnsi="Comic Sans MS"/>
                <w:sz w:val="28"/>
                <w:szCs w:val="28"/>
                <w:lang w:eastAsia="hr-HR"/>
              </w:rPr>
            </w:pPr>
            <w:r w:rsidRPr="0009146A">
              <w:rPr>
                <w:rFonts w:ascii="Comic Sans MS" w:eastAsia="Times New Roman" w:hAnsi="Comic Sans MS"/>
                <w:sz w:val="28"/>
                <w:szCs w:val="28"/>
                <w:lang w:eastAsia="hr-HR"/>
              </w:rPr>
              <w:t xml:space="preserve">NAZIV AKTIVNOSTI: </w:t>
            </w:r>
            <w:r w:rsidRPr="0009146A">
              <w:rPr>
                <w:rFonts w:ascii="Comic Sans MS" w:hAnsi="Comic Sans MS"/>
                <w:sz w:val="28"/>
                <w:szCs w:val="28"/>
              </w:rPr>
              <w:t>Dopunska nastava iz matematike</w:t>
            </w:r>
          </w:p>
        </w:tc>
      </w:tr>
      <w:tr w:rsidR="004F2500" w:rsidRPr="0009146A" w:rsidTr="004F2500">
        <w:tc>
          <w:tcPr>
            <w:tcW w:w="2500" w:type="pct"/>
            <w:tcBorders>
              <w:top w:val="single" w:sz="4" w:space="0" w:color="auto"/>
              <w:left w:val="nil"/>
              <w:bottom w:val="single" w:sz="4" w:space="0" w:color="auto"/>
              <w:right w:val="single" w:sz="4" w:space="0" w:color="auto"/>
            </w:tcBorders>
            <w:hideMark/>
          </w:tcPr>
          <w:p w:rsidR="004F2500" w:rsidRPr="0009146A" w:rsidRDefault="004F2500">
            <w:pPr>
              <w:spacing w:after="0"/>
              <w:rPr>
                <w:rFonts w:eastAsia="Times New Roman"/>
                <w:lang w:eastAsia="hr-HR"/>
              </w:rPr>
            </w:pPr>
            <w:r w:rsidRPr="0009146A">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4F2500" w:rsidRPr="0009146A" w:rsidRDefault="004F2500">
            <w:pPr>
              <w:spacing w:after="0"/>
              <w:rPr>
                <w:rFonts w:eastAsia="Times New Roman"/>
                <w:lang w:eastAsia="hr-HR"/>
              </w:rPr>
            </w:pPr>
            <w:r w:rsidRPr="0009146A">
              <w:t>Dopunska nastava iz matematike</w:t>
            </w:r>
          </w:p>
        </w:tc>
      </w:tr>
      <w:tr w:rsidR="004F2500" w:rsidRPr="0009146A" w:rsidTr="004F2500">
        <w:tc>
          <w:tcPr>
            <w:tcW w:w="2500" w:type="pct"/>
            <w:tcBorders>
              <w:top w:val="single" w:sz="4" w:space="0" w:color="auto"/>
              <w:left w:val="nil"/>
              <w:bottom w:val="single" w:sz="4" w:space="0" w:color="auto"/>
              <w:right w:val="single" w:sz="4" w:space="0" w:color="auto"/>
            </w:tcBorders>
          </w:tcPr>
          <w:p w:rsidR="004F2500" w:rsidRPr="0009146A" w:rsidRDefault="004F2500">
            <w:pPr>
              <w:widowControl w:val="0"/>
              <w:autoSpaceDE w:val="0"/>
              <w:autoSpaceDN w:val="0"/>
              <w:adjustRightInd w:val="0"/>
              <w:spacing w:after="0"/>
              <w:ind w:left="12" w:right="661"/>
              <w:rPr>
                <w:rFonts w:ascii="Times New Roman" w:eastAsia="Times New Roman" w:hAnsi="Times New Roman" w:cstheme="minorBidi"/>
                <w:lang w:eastAsia="hr-HR"/>
              </w:rPr>
            </w:pPr>
            <w:r w:rsidRPr="0009146A">
              <w:rPr>
                <w:rFonts w:ascii="Arial" w:eastAsia="Times New Roman" w:hAnsi="Arial" w:cs="Arial"/>
                <w:b/>
                <w:bCs/>
                <w:lang w:eastAsia="hr-HR"/>
              </w:rPr>
              <w:t>U</w:t>
            </w:r>
            <w:r w:rsidRPr="0009146A">
              <w:rPr>
                <w:rFonts w:ascii="Times New Roman" w:eastAsia="Times New Roman" w:hAnsi="Times New Roman"/>
                <w:b/>
                <w:bCs/>
                <w:lang w:eastAsia="hr-HR"/>
              </w:rPr>
              <w:t>č</w:t>
            </w:r>
            <w:r w:rsidRPr="0009146A">
              <w:rPr>
                <w:rFonts w:ascii="Arial" w:eastAsia="Times New Roman" w:hAnsi="Arial" w:cs="Arial"/>
                <w:b/>
                <w:bCs/>
                <w:lang w:eastAsia="hr-HR"/>
              </w:rPr>
              <w:t xml:space="preserve">itelj/i razredne/predmetne nastave: </w:t>
            </w:r>
          </w:p>
          <w:p w:rsidR="004F2500" w:rsidRPr="0009146A"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09146A" w:rsidRDefault="004F2500">
            <w:pPr>
              <w:spacing w:after="0"/>
              <w:rPr>
                <w:rFonts w:eastAsia="Times New Roman"/>
                <w:lang w:eastAsia="hr-HR"/>
              </w:rPr>
            </w:pPr>
            <w:r w:rsidRPr="0009146A">
              <w:rPr>
                <w:rFonts w:eastAsia="Times New Roman"/>
                <w:lang w:eastAsia="hr-HR"/>
              </w:rPr>
              <w:t>Tanja Palić</w:t>
            </w:r>
          </w:p>
        </w:tc>
      </w:tr>
      <w:tr w:rsidR="004F2500" w:rsidRPr="0009146A" w:rsidTr="004F2500">
        <w:tc>
          <w:tcPr>
            <w:tcW w:w="2500" w:type="pct"/>
            <w:tcBorders>
              <w:top w:val="single" w:sz="4" w:space="0" w:color="auto"/>
              <w:left w:val="nil"/>
              <w:bottom w:val="single" w:sz="4" w:space="0" w:color="auto"/>
              <w:right w:val="single" w:sz="4" w:space="0" w:color="auto"/>
            </w:tcBorders>
          </w:tcPr>
          <w:p w:rsidR="004F2500" w:rsidRPr="0009146A" w:rsidRDefault="004F2500">
            <w:pPr>
              <w:widowControl w:val="0"/>
              <w:autoSpaceDE w:val="0"/>
              <w:autoSpaceDN w:val="0"/>
              <w:adjustRightInd w:val="0"/>
              <w:spacing w:after="0"/>
              <w:ind w:left="12" w:right="3365"/>
              <w:rPr>
                <w:rFonts w:ascii="Times New Roman" w:eastAsia="Times New Roman" w:hAnsi="Times New Roman" w:cstheme="minorBidi"/>
                <w:lang w:eastAsia="hr-HR"/>
              </w:rPr>
            </w:pPr>
            <w:r w:rsidRPr="0009146A">
              <w:rPr>
                <w:rFonts w:ascii="Arial" w:eastAsia="Times New Roman" w:hAnsi="Arial" w:cs="Arial"/>
                <w:b/>
                <w:bCs/>
                <w:spacing w:val="-6"/>
                <w:lang w:eastAsia="hr-HR"/>
              </w:rPr>
              <w:t xml:space="preserve">Razred: </w:t>
            </w:r>
          </w:p>
          <w:p w:rsidR="004F2500" w:rsidRPr="0009146A"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09146A" w:rsidRDefault="004F2500">
            <w:pPr>
              <w:spacing w:after="0"/>
              <w:rPr>
                <w:rFonts w:eastAsia="Times New Roman"/>
                <w:lang w:eastAsia="hr-HR"/>
              </w:rPr>
            </w:pPr>
            <w:r w:rsidRPr="0009146A">
              <w:rPr>
                <w:rFonts w:eastAsia="Times New Roman"/>
                <w:lang w:eastAsia="hr-HR"/>
              </w:rPr>
              <w:t>3.</w:t>
            </w:r>
          </w:p>
        </w:tc>
      </w:tr>
      <w:tr w:rsidR="004F2500" w:rsidRPr="0009146A" w:rsidTr="004F2500">
        <w:tc>
          <w:tcPr>
            <w:tcW w:w="2500" w:type="pct"/>
            <w:tcBorders>
              <w:top w:val="single" w:sz="4" w:space="0" w:color="auto"/>
              <w:left w:val="nil"/>
              <w:bottom w:val="single" w:sz="4" w:space="0" w:color="auto"/>
              <w:right w:val="single" w:sz="4" w:space="0" w:color="auto"/>
            </w:tcBorders>
          </w:tcPr>
          <w:p w:rsidR="004F2500" w:rsidRPr="0009146A" w:rsidRDefault="004F2500">
            <w:pPr>
              <w:widowControl w:val="0"/>
              <w:autoSpaceDE w:val="0"/>
              <w:autoSpaceDN w:val="0"/>
              <w:adjustRightInd w:val="0"/>
              <w:spacing w:after="0"/>
              <w:ind w:left="12" w:right="2103"/>
              <w:rPr>
                <w:rFonts w:ascii="Times New Roman" w:eastAsia="Times New Roman" w:hAnsi="Times New Roman" w:cstheme="minorBidi"/>
                <w:lang w:eastAsia="hr-HR"/>
              </w:rPr>
            </w:pPr>
            <w:r w:rsidRPr="0009146A">
              <w:rPr>
                <w:rFonts w:ascii="Arial" w:eastAsia="Times New Roman" w:hAnsi="Arial" w:cs="Arial"/>
                <w:b/>
                <w:bCs/>
                <w:spacing w:val="-4"/>
                <w:lang w:eastAsia="hr-HR"/>
              </w:rPr>
              <w:t>Planirani broj u</w:t>
            </w:r>
            <w:r w:rsidRPr="0009146A">
              <w:rPr>
                <w:rFonts w:ascii="Times New Roman" w:eastAsia="Times New Roman" w:hAnsi="Times New Roman"/>
                <w:b/>
                <w:bCs/>
                <w:spacing w:val="-4"/>
                <w:lang w:eastAsia="hr-HR"/>
              </w:rPr>
              <w:t>č</w:t>
            </w:r>
            <w:r w:rsidRPr="0009146A">
              <w:rPr>
                <w:rFonts w:ascii="Arial" w:eastAsia="Times New Roman" w:hAnsi="Arial" w:cs="Arial"/>
                <w:b/>
                <w:bCs/>
                <w:spacing w:val="-4"/>
                <w:lang w:eastAsia="hr-HR"/>
              </w:rPr>
              <w:t xml:space="preserve">enika: </w:t>
            </w:r>
          </w:p>
          <w:p w:rsidR="004F2500" w:rsidRPr="0009146A"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09146A" w:rsidRDefault="004F2500">
            <w:pPr>
              <w:spacing w:after="0"/>
              <w:rPr>
                <w:rFonts w:eastAsia="Times New Roman"/>
                <w:lang w:eastAsia="hr-HR"/>
              </w:rPr>
            </w:pPr>
            <w:r w:rsidRPr="0009146A">
              <w:rPr>
                <w:rFonts w:eastAsia="Times New Roman"/>
                <w:lang w:eastAsia="hr-HR"/>
              </w:rPr>
              <w:t>2</w:t>
            </w:r>
          </w:p>
        </w:tc>
      </w:tr>
      <w:tr w:rsidR="004F2500" w:rsidRPr="0009146A" w:rsidTr="004F2500">
        <w:tc>
          <w:tcPr>
            <w:tcW w:w="2500" w:type="pct"/>
            <w:tcBorders>
              <w:top w:val="single" w:sz="4" w:space="0" w:color="auto"/>
              <w:left w:val="nil"/>
              <w:bottom w:val="single" w:sz="4" w:space="0" w:color="auto"/>
              <w:right w:val="single" w:sz="4" w:space="0" w:color="auto"/>
            </w:tcBorders>
          </w:tcPr>
          <w:p w:rsidR="004F2500" w:rsidRPr="0009146A" w:rsidRDefault="004F2500">
            <w:pPr>
              <w:widowControl w:val="0"/>
              <w:autoSpaceDE w:val="0"/>
              <w:autoSpaceDN w:val="0"/>
              <w:adjustRightInd w:val="0"/>
              <w:spacing w:after="0"/>
              <w:ind w:left="12" w:right="2408"/>
              <w:rPr>
                <w:rFonts w:ascii="Times New Roman" w:eastAsia="Times New Roman" w:hAnsi="Times New Roman" w:cstheme="minorBidi"/>
                <w:lang w:eastAsia="hr-HR"/>
              </w:rPr>
            </w:pPr>
            <w:r w:rsidRPr="0009146A">
              <w:rPr>
                <w:rFonts w:ascii="Arial" w:eastAsia="Times New Roman" w:hAnsi="Arial" w:cs="Arial"/>
                <w:b/>
                <w:bCs/>
                <w:lang w:eastAsia="hr-HR"/>
              </w:rPr>
              <w:t xml:space="preserve">Planirani broj sati: </w:t>
            </w:r>
          </w:p>
          <w:p w:rsidR="004F2500" w:rsidRPr="0009146A"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09146A" w:rsidRDefault="004F2500">
            <w:pPr>
              <w:spacing w:after="0"/>
              <w:rPr>
                <w:rFonts w:eastAsia="Times New Roman"/>
                <w:lang w:eastAsia="hr-HR"/>
              </w:rPr>
            </w:pPr>
            <w:r w:rsidRPr="0009146A">
              <w:rPr>
                <w:rFonts w:eastAsia="Times New Roman"/>
                <w:lang w:eastAsia="hr-HR"/>
              </w:rPr>
              <w:t>35</w:t>
            </w:r>
          </w:p>
        </w:tc>
      </w:tr>
      <w:tr w:rsidR="004F2500" w:rsidRPr="0009146A" w:rsidTr="004F2500">
        <w:tc>
          <w:tcPr>
            <w:tcW w:w="2500" w:type="pct"/>
            <w:tcBorders>
              <w:top w:val="single" w:sz="4" w:space="0" w:color="auto"/>
              <w:left w:val="nil"/>
              <w:bottom w:val="single" w:sz="4" w:space="0" w:color="auto"/>
              <w:right w:val="single" w:sz="4" w:space="0" w:color="auto"/>
            </w:tcBorders>
          </w:tcPr>
          <w:p w:rsidR="004F2500" w:rsidRPr="0009146A" w:rsidRDefault="004F2500">
            <w:pPr>
              <w:widowControl w:val="0"/>
              <w:autoSpaceDE w:val="0"/>
              <w:autoSpaceDN w:val="0"/>
              <w:adjustRightInd w:val="0"/>
              <w:spacing w:after="0"/>
              <w:ind w:left="12" w:right="402"/>
              <w:rPr>
                <w:rFonts w:ascii="Times New Roman" w:eastAsia="Times New Roman" w:hAnsi="Times New Roman" w:cstheme="minorBidi"/>
                <w:lang w:eastAsia="hr-HR"/>
              </w:rPr>
            </w:pPr>
            <w:r w:rsidRPr="0009146A">
              <w:rPr>
                <w:rFonts w:ascii="Arial" w:eastAsia="Times New Roman" w:hAnsi="Arial" w:cs="Arial"/>
                <w:b/>
                <w:bCs/>
                <w:lang w:eastAsia="hr-HR"/>
              </w:rPr>
              <w:t xml:space="preserve">Ciljevi aktivnosti, programa i/ili projekta: </w:t>
            </w:r>
          </w:p>
          <w:p w:rsidR="004F2500" w:rsidRPr="0009146A"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09146A" w:rsidRDefault="004F2500" w:rsidP="004F2500">
            <w:pPr>
              <w:spacing w:after="0"/>
              <w:rPr>
                <w:rFonts w:cstheme="minorBidi"/>
              </w:rPr>
            </w:pPr>
            <w:r w:rsidRPr="0009146A">
              <w:t xml:space="preserve">Pomoć učenicima koji teže usvajaju redovni </w:t>
            </w:r>
          </w:p>
          <w:p w:rsidR="004F2500" w:rsidRPr="0009146A" w:rsidRDefault="004F2500" w:rsidP="004F2500">
            <w:pPr>
              <w:autoSpaceDE w:val="0"/>
              <w:autoSpaceDN w:val="0"/>
              <w:adjustRightInd w:val="0"/>
              <w:spacing w:after="0" w:line="240" w:lineRule="auto"/>
              <w:rPr>
                <w:rFonts w:ascii="Comic Sans MS" w:hAnsi="Comic Sans MS" w:cs="Comic Sans MS"/>
                <w:sz w:val="20"/>
                <w:szCs w:val="20"/>
              </w:rPr>
            </w:pPr>
            <w:r w:rsidRPr="0009146A">
              <w:t>nastavni program.</w:t>
            </w:r>
          </w:p>
        </w:tc>
      </w:tr>
      <w:tr w:rsidR="004F2500" w:rsidRPr="0009146A" w:rsidTr="004F2500">
        <w:tc>
          <w:tcPr>
            <w:tcW w:w="2500" w:type="pct"/>
            <w:tcBorders>
              <w:top w:val="single" w:sz="4" w:space="0" w:color="auto"/>
              <w:left w:val="nil"/>
              <w:bottom w:val="single" w:sz="4" w:space="0" w:color="auto"/>
              <w:right w:val="single" w:sz="4" w:space="0" w:color="auto"/>
            </w:tcBorders>
          </w:tcPr>
          <w:p w:rsidR="004F2500" w:rsidRPr="0009146A" w:rsidRDefault="004F2500">
            <w:pPr>
              <w:widowControl w:val="0"/>
              <w:autoSpaceDE w:val="0"/>
              <w:autoSpaceDN w:val="0"/>
              <w:adjustRightInd w:val="0"/>
              <w:spacing w:after="0"/>
              <w:ind w:left="12" w:right="171"/>
              <w:rPr>
                <w:rFonts w:ascii="Times New Roman" w:eastAsia="Times New Roman" w:hAnsi="Times New Roman" w:cstheme="minorBidi"/>
                <w:lang w:eastAsia="hr-HR"/>
              </w:rPr>
            </w:pPr>
            <w:r w:rsidRPr="0009146A">
              <w:rPr>
                <w:rFonts w:ascii="Arial" w:eastAsia="Times New Roman" w:hAnsi="Arial" w:cs="Arial"/>
                <w:b/>
                <w:bCs/>
                <w:lang w:eastAsia="hr-HR"/>
              </w:rPr>
              <w:t xml:space="preserve">Namjena aktivnosti, programa i/ili projekta: </w:t>
            </w:r>
          </w:p>
          <w:p w:rsidR="004F2500" w:rsidRPr="0009146A"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09146A" w:rsidRDefault="004F2500">
            <w:r w:rsidRPr="0009146A">
              <w:t>Ovladavanje temeljnim znanjima kao preduvjetom  uspješnosti nastavka školovanja.</w:t>
            </w:r>
          </w:p>
        </w:tc>
      </w:tr>
      <w:tr w:rsidR="004F2500" w:rsidRPr="0009146A" w:rsidTr="004F2500">
        <w:tc>
          <w:tcPr>
            <w:tcW w:w="2500" w:type="pct"/>
            <w:tcBorders>
              <w:top w:val="single" w:sz="4" w:space="0" w:color="auto"/>
              <w:left w:val="nil"/>
              <w:bottom w:val="single" w:sz="4" w:space="0" w:color="auto"/>
              <w:right w:val="single" w:sz="4" w:space="0" w:color="auto"/>
            </w:tcBorders>
            <w:hideMark/>
          </w:tcPr>
          <w:p w:rsidR="004F2500" w:rsidRPr="0009146A" w:rsidRDefault="004F2500" w:rsidP="00826940">
            <w:pPr>
              <w:widowControl w:val="0"/>
              <w:autoSpaceDE w:val="0"/>
              <w:autoSpaceDN w:val="0"/>
              <w:adjustRightInd w:val="0"/>
              <w:spacing w:after="0"/>
              <w:ind w:left="12" w:right="44"/>
              <w:rPr>
                <w:rFonts w:ascii="Times New Roman" w:eastAsia="Times New Roman" w:hAnsi="Times New Roman" w:cstheme="minorBidi"/>
                <w:lang w:eastAsia="hr-HR"/>
              </w:rPr>
            </w:pPr>
            <w:r w:rsidRPr="0009146A">
              <w:rPr>
                <w:rFonts w:ascii="Arial" w:eastAsia="Times New Roman" w:hAnsi="Arial" w:cs="Arial"/>
                <w:b/>
                <w:bCs/>
                <w:spacing w:val="1"/>
                <w:lang w:eastAsia="hr-HR"/>
              </w:rPr>
              <w:t xml:space="preserve">Nositelj/i aktivnosti, programa i/ili projekta i </w:t>
            </w:r>
            <w:r w:rsidRPr="0009146A">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4F2500" w:rsidRPr="0009146A" w:rsidRDefault="004F2500">
            <w:pPr>
              <w:spacing w:after="0"/>
              <w:rPr>
                <w:rFonts w:eastAsia="Times New Roman"/>
                <w:lang w:eastAsia="hr-HR"/>
              </w:rPr>
            </w:pPr>
            <w:r w:rsidRPr="0009146A">
              <w:t>Učiteljica  i učenici</w:t>
            </w:r>
          </w:p>
        </w:tc>
      </w:tr>
      <w:tr w:rsidR="004F2500" w:rsidRPr="0009146A" w:rsidTr="004F2500">
        <w:tc>
          <w:tcPr>
            <w:tcW w:w="2500" w:type="pct"/>
            <w:tcBorders>
              <w:top w:val="single" w:sz="4" w:space="0" w:color="auto"/>
              <w:left w:val="nil"/>
              <w:bottom w:val="single" w:sz="4" w:space="0" w:color="auto"/>
              <w:right w:val="single" w:sz="4" w:space="0" w:color="auto"/>
            </w:tcBorders>
            <w:hideMark/>
          </w:tcPr>
          <w:p w:rsidR="004F2500" w:rsidRPr="0009146A" w:rsidRDefault="004F2500" w:rsidP="00826940">
            <w:pPr>
              <w:widowControl w:val="0"/>
              <w:autoSpaceDE w:val="0"/>
              <w:autoSpaceDN w:val="0"/>
              <w:adjustRightInd w:val="0"/>
              <w:spacing w:after="0"/>
              <w:ind w:left="12" w:right="350"/>
              <w:rPr>
                <w:rFonts w:ascii="Times New Roman" w:eastAsia="Times New Roman" w:hAnsi="Times New Roman" w:cstheme="minorBidi"/>
                <w:lang w:eastAsia="hr-HR"/>
              </w:rPr>
            </w:pPr>
            <w:r w:rsidRPr="0009146A">
              <w:rPr>
                <w:rFonts w:ascii="Arial" w:eastAsia="Times New Roman" w:hAnsi="Arial" w:cs="Arial"/>
                <w:b/>
                <w:bCs/>
                <w:lang w:eastAsia="hr-HR"/>
              </w:rPr>
              <w:t>Na</w:t>
            </w:r>
            <w:r w:rsidRPr="0009146A">
              <w:rPr>
                <w:rFonts w:ascii="Times New Roman" w:eastAsia="Times New Roman" w:hAnsi="Times New Roman"/>
                <w:b/>
                <w:bCs/>
                <w:lang w:eastAsia="hr-HR"/>
              </w:rPr>
              <w:t>č</w:t>
            </w:r>
            <w:r w:rsidRPr="0009146A">
              <w:rPr>
                <w:rFonts w:ascii="Arial" w:eastAsia="Times New Roman" w:hAnsi="Arial" w:cs="Arial"/>
                <w:b/>
                <w:bCs/>
                <w:lang w:eastAsia="hr-HR"/>
              </w:rPr>
              <w:t xml:space="preserve">in realizacije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4F2500" w:rsidRPr="0009146A" w:rsidRDefault="004F2500">
            <w:pPr>
              <w:spacing w:after="0"/>
              <w:rPr>
                <w:rFonts w:eastAsia="Times New Roman"/>
                <w:lang w:eastAsia="hr-HR"/>
              </w:rPr>
            </w:pPr>
            <w:r w:rsidRPr="0009146A">
              <w:t>1 sat tjedno</w:t>
            </w:r>
          </w:p>
        </w:tc>
      </w:tr>
      <w:tr w:rsidR="004F2500" w:rsidRPr="0009146A" w:rsidTr="004F2500">
        <w:tc>
          <w:tcPr>
            <w:tcW w:w="2500" w:type="pct"/>
            <w:tcBorders>
              <w:top w:val="single" w:sz="4" w:space="0" w:color="auto"/>
              <w:left w:val="nil"/>
              <w:bottom w:val="single" w:sz="4" w:space="0" w:color="auto"/>
              <w:right w:val="single" w:sz="4" w:space="0" w:color="auto"/>
            </w:tcBorders>
            <w:hideMark/>
          </w:tcPr>
          <w:p w:rsidR="004F2500" w:rsidRPr="0009146A" w:rsidRDefault="004F2500" w:rsidP="00826940">
            <w:pPr>
              <w:widowControl w:val="0"/>
              <w:autoSpaceDE w:val="0"/>
              <w:autoSpaceDN w:val="0"/>
              <w:adjustRightInd w:val="0"/>
              <w:spacing w:after="0"/>
              <w:ind w:left="12" w:right="1022"/>
              <w:rPr>
                <w:rFonts w:ascii="Times New Roman" w:eastAsia="Times New Roman" w:hAnsi="Times New Roman" w:cstheme="minorBidi"/>
                <w:lang w:eastAsia="hr-HR"/>
              </w:rPr>
            </w:pPr>
            <w:r w:rsidRPr="0009146A">
              <w:rPr>
                <w:rFonts w:ascii="Arial" w:eastAsia="Times New Roman" w:hAnsi="Arial" w:cs="Arial"/>
                <w:b/>
                <w:bCs/>
                <w:lang w:eastAsia="hr-HR"/>
              </w:rPr>
              <w:t xml:space="preserve">Vremenik aktivnosti, programa i/ili </w:t>
            </w:r>
            <w:r w:rsidRPr="0009146A">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4F2500" w:rsidRPr="0009146A" w:rsidRDefault="004F2500">
            <w:pPr>
              <w:spacing w:after="0"/>
              <w:rPr>
                <w:rFonts w:eastAsia="Times New Roman"/>
                <w:lang w:eastAsia="hr-HR"/>
              </w:rPr>
            </w:pPr>
            <w:r w:rsidRPr="0009146A">
              <w:t>Tijekom šk. god. 2016./ 2017.</w:t>
            </w:r>
          </w:p>
        </w:tc>
      </w:tr>
      <w:tr w:rsidR="004F2500" w:rsidRPr="0009146A" w:rsidTr="004F2500">
        <w:tc>
          <w:tcPr>
            <w:tcW w:w="2500" w:type="pct"/>
            <w:tcBorders>
              <w:top w:val="single" w:sz="4" w:space="0" w:color="auto"/>
              <w:left w:val="nil"/>
              <w:bottom w:val="single" w:sz="4" w:space="0" w:color="auto"/>
              <w:right w:val="single" w:sz="4" w:space="0" w:color="auto"/>
            </w:tcBorders>
            <w:hideMark/>
          </w:tcPr>
          <w:p w:rsidR="004F2500" w:rsidRPr="0009146A" w:rsidRDefault="004F2500" w:rsidP="00826940">
            <w:pPr>
              <w:widowControl w:val="0"/>
              <w:autoSpaceDE w:val="0"/>
              <w:autoSpaceDN w:val="0"/>
              <w:adjustRightInd w:val="0"/>
              <w:spacing w:after="0"/>
              <w:ind w:left="12"/>
              <w:rPr>
                <w:rFonts w:ascii="Times New Roman" w:eastAsia="Times New Roman" w:hAnsi="Times New Roman" w:cstheme="minorBidi"/>
                <w:lang w:eastAsia="hr-HR"/>
              </w:rPr>
            </w:pPr>
            <w:r w:rsidRPr="0009146A">
              <w:rPr>
                <w:rFonts w:ascii="Arial" w:eastAsia="Times New Roman" w:hAnsi="Arial" w:cs="Arial"/>
                <w:b/>
                <w:bCs/>
                <w:spacing w:val="-1"/>
                <w:lang w:eastAsia="hr-HR"/>
              </w:rPr>
              <w:t>Na</w:t>
            </w:r>
            <w:r w:rsidRPr="0009146A">
              <w:rPr>
                <w:rFonts w:ascii="Times New Roman" w:eastAsia="Times New Roman" w:hAnsi="Times New Roman"/>
                <w:b/>
                <w:bCs/>
                <w:spacing w:val="-1"/>
                <w:lang w:eastAsia="hr-HR"/>
              </w:rPr>
              <w:t>č</w:t>
            </w:r>
            <w:r w:rsidRPr="0009146A">
              <w:rPr>
                <w:rFonts w:ascii="Arial" w:eastAsia="Times New Roman" w:hAnsi="Arial" w:cs="Arial"/>
                <w:b/>
                <w:bCs/>
                <w:spacing w:val="-1"/>
                <w:lang w:eastAsia="hr-HR"/>
              </w:rPr>
              <w:t>in vrednovanja i na</w:t>
            </w:r>
            <w:r w:rsidRPr="0009146A">
              <w:rPr>
                <w:rFonts w:ascii="Times New Roman" w:eastAsia="Times New Roman" w:hAnsi="Times New Roman"/>
                <w:b/>
                <w:bCs/>
                <w:spacing w:val="-1"/>
                <w:lang w:eastAsia="hr-HR"/>
              </w:rPr>
              <w:t>č</w:t>
            </w:r>
            <w:r w:rsidRPr="0009146A">
              <w:rPr>
                <w:rFonts w:ascii="Arial" w:eastAsia="Times New Roman" w:hAnsi="Arial" w:cs="Arial"/>
                <w:b/>
                <w:bCs/>
                <w:spacing w:val="-1"/>
                <w:lang w:eastAsia="hr-HR"/>
              </w:rPr>
              <w:t>in kori</w:t>
            </w:r>
            <w:r w:rsidRPr="0009146A">
              <w:rPr>
                <w:rFonts w:ascii="Times New Roman" w:eastAsia="Times New Roman" w:hAnsi="Times New Roman"/>
                <w:b/>
                <w:bCs/>
                <w:spacing w:val="-1"/>
                <w:lang w:eastAsia="hr-HR"/>
              </w:rPr>
              <w:t>š</w:t>
            </w:r>
            <w:r w:rsidRPr="0009146A">
              <w:rPr>
                <w:rFonts w:ascii="Arial" w:eastAsia="Times New Roman" w:hAnsi="Arial" w:cs="Arial"/>
                <w:b/>
                <w:bCs/>
                <w:spacing w:val="-1"/>
                <w:lang w:eastAsia="hr-HR"/>
              </w:rPr>
              <w:t xml:space="preserve">tenja rezultata </w:t>
            </w:r>
            <w:r w:rsidRPr="0009146A">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4F2500" w:rsidRPr="0009146A" w:rsidRDefault="004F2500" w:rsidP="004F2500">
            <w:pPr>
              <w:spacing w:after="0"/>
              <w:rPr>
                <w:rFonts w:cstheme="minorBidi"/>
              </w:rPr>
            </w:pPr>
            <w:r w:rsidRPr="0009146A">
              <w:t xml:space="preserve">Vrednovanje sukladno Pravilniku o ocjenjivanju i </w:t>
            </w:r>
          </w:p>
          <w:p w:rsidR="004F2500" w:rsidRPr="0009146A" w:rsidRDefault="004F2500" w:rsidP="004F2500">
            <w:pPr>
              <w:spacing w:after="0"/>
              <w:rPr>
                <w:rFonts w:eastAsia="Times New Roman"/>
                <w:lang w:eastAsia="hr-HR"/>
              </w:rPr>
            </w:pPr>
            <w:r w:rsidRPr="0009146A">
              <w:t>vrednovanju učeničkih postignuća.</w:t>
            </w:r>
          </w:p>
        </w:tc>
      </w:tr>
      <w:tr w:rsidR="004F2500" w:rsidRPr="0009146A" w:rsidTr="004F2500">
        <w:tc>
          <w:tcPr>
            <w:tcW w:w="2500" w:type="pct"/>
            <w:tcBorders>
              <w:top w:val="single" w:sz="4" w:space="0" w:color="auto"/>
              <w:left w:val="nil"/>
              <w:bottom w:val="nil"/>
              <w:right w:val="single" w:sz="4" w:space="0" w:color="auto"/>
            </w:tcBorders>
          </w:tcPr>
          <w:p w:rsidR="004F2500" w:rsidRPr="0009146A" w:rsidRDefault="004F2500" w:rsidP="00826940">
            <w:pPr>
              <w:widowControl w:val="0"/>
              <w:autoSpaceDE w:val="0"/>
              <w:autoSpaceDN w:val="0"/>
              <w:adjustRightInd w:val="0"/>
              <w:spacing w:after="0"/>
              <w:ind w:left="12" w:right="124"/>
              <w:rPr>
                <w:rFonts w:ascii="Times New Roman" w:eastAsia="Times New Roman" w:hAnsi="Times New Roman" w:cstheme="minorBidi"/>
                <w:lang w:eastAsia="hr-HR"/>
              </w:rPr>
            </w:pPr>
            <w:r w:rsidRPr="0009146A">
              <w:rPr>
                <w:rFonts w:ascii="Arial" w:eastAsia="Times New Roman" w:hAnsi="Arial" w:cs="Arial"/>
                <w:b/>
                <w:bCs/>
                <w:lang w:eastAsia="hr-HR"/>
              </w:rPr>
              <w:t>Detaljan tro</w:t>
            </w:r>
            <w:r w:rsidRPr="0009146A">
              <w:rPr>
                <w:rFonts w:ascii="Times New Roman" w:eastAsia="Times New Roman" w:hAnsi="Times New Roman"/>
                <w:b/>
                <w:bCs/>
                <w:lang w:eastAsia="hr-HR"/>
              </w:rPr>
              <w:t>š</w:t>
            </w:r>
            <w:r w:rsidRPr="0009146A">
              <w:rPr>
                <w:rFonts w:ascii="Arial" w:eastAsia="Times New Roman" w:hAnsi="Arial" w:cs="Arial"/>
                <w:b/>
                <w:bCs/>
                <w:lang w:eastAsia="hr-HR"/>
              </w:rPr>
              <w:t xml:space="preserve">kovnik aktivnosti, programa i/ili </w:t>
            </w:r>
            <w:r w:rsidRPr="0009146A">
              <w:rPr>
                <w:rFonts w:ascii="Arial" w:eastAsia="Times New Roman" w:hAnsi="Arial" w:cs="Arial"/>
                <w:b/>
                <w:bCs/>
                <w:spacing w:val="-1"/>
                <w:lang w:eastAsia="hr-HR"/>
              </w:rPr>
              <w:t xml:space="preserve">projekta: </w:t>
            </w:r>
          </w:p>
          <w:p w:rsidR="004F2500" w:rsidRPr="0009146A" w:rsidRDefault="004F2500">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4F2500" w:rsidRPr="0009146A" w:rsidRDefault="004F2500">
            <w:pPr>
              <w:spacing w:after="0"/>
              <w:rPr>
                <w:rFonts w:eastAsia="Times New Roman"/>
                <w:lang w:eastAsia="hr-HR"/>
              </w:rPr>
            </w:pPr>
            <w:r w:rsidRPr="0009146A">
              <w:rPr>
                <w:rFonts w:eastAsia="Times New Roman"/>
                <w:lang w:eastAsia="hr-HR"/>
              </w:rPr>
              <w:lastRenderedPageBreak/>
              <w:t>0 kuna</w:t>
            </w:r>
          </w:p>
        </w:tc>
      </w:tr>
    </w:tbl>
    <w:p w:rsidR="003F5A35" w:rsidRPr="0009146A" w:rsidRDefault="003F5A35" w:rsidP="00300D9F">
      <w:pPr>
        <w:jc w:val="both"/>
        <w:rPr>
          <w:rFonts w:ascii="Times New Roman" w:hAnsi="Times New Roman"/>
          <w:i/>
          <w:sz w:val="28"/>
          <w:szCs w:val="28"/>
          <w:u w:val="single"/>
        </w:rPr>
      </w:pPr>
    </w:p>
    <w:p w:rsidR="003F5A35" w:rsidRPr="0009146A" w:rsidRDefault="003F5A35" w:rsidP="00300D9F">
      <w:pPr>
        <w:jc w:val="both"/>
        <w:rPr>
          <w:rFonts w:ascii="Times New Roman" w:hAnsi="Times New Roman"/>
          <w:i/>
          <w:sz w:val="28"/>
          <w:szCs w:val="28"/>
          <w:u w:val="single"/>
        </w:rPr>
      </w:pPr>
    </w:p>
    <w:p w:rsidR="004F2500" w:rsidRPr="0009146A" w:rsidRDefault="004F2500" w:rsidP="00300D9F">
      <w:pPr>
        <w:jc w:val="both"/>
        <w:rPr>
          <w:rFonts w:ascii="Times New Roman" w:hAnsi="Times New Roman"/>
          <w:i/>
          <w:sz w:val="28"/>
          <w:szCs w:val="28"/>
          <w:u w:val="single"/>
        </w:rPr>
      </w:pPr>
    </w:p>
    <w:p w:rsidR="00826940" w:rsidRPr="0009146A" w:rsidRDefault="00826940" w:rsidP="00300D9F">
      <w:pPr>
        <w:jc w:val="both"/>
        <w:rPr>
          <w:rFonts w:ascii="Times New Roman" w:hAnsi="Times New Roman"/>
          <w:i/>
          <w:sz w:val="28"/>
          <w:szCs w:val="28"/>
          <w:u w:val="single"/>
        </w:rPr>
      </w:pPr>
    </w:p>
    <w:p w:rsidR="00826940" w:rsidRPr="0009146A" w:rsidRDefault="00826940" w:rsidP="00300D9F">
      <w:pPr>
        <w:jc w:val="both"/>
        <w:rPr>
          <w:rFonts w:ascii="Times New Roman" w:hAnsi="Times New Roman"/>
          <w:i/>
          <w:sz w:val="28"/>
          <w:szCs w:val="28"/>
          <w:u w:val="single"/>
        </w:rPr>
      </w:pPr>
    </w:p>
    <w:p w:rsidR="00826940" w:rsidRPr="0009146A" w:rsidRDefault="00826940" w:rsidP="00300D9F">
      <w:pPr>
        <w:jc w:val="both"/>
        <w:rPr>
          <w:rFonts w:ascii="Times New Roman" w:hAnsi="Times New Roman"/>
          <w:i/>
          <w:sz w:val="28"/>
          <w:szCs w:val="28"/>
          <w:u w:val="single"/>
        </w:rPr>
      </w:pPr>
    </w:p>
    <w:p w:rsidR="003F5A35" w:rsidRPr="0009146A" w:rsidRDefault="003F5A35" w:rsidP="00300D9F">
      <w:pPr>
        <w:jc w:val="both"/>
        <w:rPr>
          <w:rFonts w:ascii="Times New Roman" w:hAnsi="Times New Roman"/>
          <w:i/>
          <w:sz w:val="28"/>
          <w:szCs w:val="28"/>
          <w:u w:val="single"/>
        </w:rPr>
      </w:pPr>
    </w:p>
    <w:p w:rsidR="004F7929" w:rsidRPr="0009146A" w:rsidRDefault="004F7929" w:rsidP="00300D9F">
      <w:pPr>
        <w:jc w:val="both"/>
        <w:rPr>
          <w:rFonts w:ascii="Times New Roman" w:hAnsi="Times New Roman"/>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05431" w:rsidRPr="0009146A" w:rsidTr="00D05431">
        <w:tc>
          <w:tcPr>
            <w:tcW w:w="5000" w:type="pct"/>
            <w:gridSpan w:val="2"/>
            <w:tcBorders>
              <w:top w:val="nil"/>
              <w:left w:val="nil"/>
              <w:bottom w:val="single" w:sz="4" w:space="0" w:color="auto"/>
              <w:right w:val="nil"/>
            </w:tcBorders>
            <w:hideMark/>
          </w:tcPr>
          <w:p w:rsidR="00D05431" w:rsidRPr="0009146A" w:rsidRDefault="00D05431">
            <w:pPr>
              <w:spacing w:after="0"/>
              <w:rPr>
                <w:rFonts w:ascii="Comic Sans MS" w:eastAsia="Times New Roman" w:hAnsi="Comic Sans MS"/>
                <w:sz w:val="28"/>
                <w:szCs w:val="28"/>
              </w:rPr>
            </w:pPr>
            <w:r w:rsidRPr="0009146A">
              <w:rPr>
                <w:rFonts w:ascii="Comic Sans MS" w:hAnsi="Comic Sans MS"/>
                <w:sz w:val="28"/>
                <w:szCs w:val="28"/>
              </w:rPr>
              <w:t>DOPUNSKA NASTAVA</w:t>
            </w:r>
          </w:p>
        </w:tc>
      </w:tr>
      <w:tr w:rsidR="00D05431" w:rsidRPr="0009146A" w:rsidTr="00D05431">
        <w:tc>
          <w:tcPr>
            <w:tcW w:w="5000" w:type="pct"/>
            <w:gridSpan w:val="2"/>
            <w:tcBorders>
              <w:top w:val="single" w:sz="4" w:space="0" w:color="auto"/>
              <w:left w:val="nil"/>
              <w:bottom w:val="single" w:sz="4" w:space="0" w:color="auto"/>
              <w:right w:val="nil"/>
            </w:tcBorders>
            <w:hideMark/>
          </w:tcPr>
          <w:p w:rsidR="00D05431" w:rsidRPr="0009146A" w:rsidRDefault="00D05431">
            <w:pPr>
              <w:spacing w:after="0"/>
              <w:rPr>
                <w:rFonts w:ascii="Comic Sans MS" w:eastAsia="Times New Roman" w:hAnsi="Comic Sans MS"/>
                <w:sz w:val="28"/>
                <w:szCs w:val="28"/>
              </w:rPr>
            </w:pPr>
            <w:r w:rsidRPr="0009146A">
              <w:rPr>
                <w:rFonts w:ascii="Comic Sans MS" w:hAnsi="Comic Sans MS"/>
                <w:sz w:val="28"/>
                <w:szCs w:val="28"/>
              </w:rPr>
              <w:t>NAZIV AKTIVNOS</w:t>
            </w:r>
            <w:r w:rsidR="000E267C" w:rsidRPr="0009146A">
              <w:rPr>
                <w:rFonts w:ascii="Comic Sans MS" w:hAnsi="Comic Sans MS"/>
                <w:sz w:val="28"/>
                <w:szCs w:val="28"/>
              </w:rPr>
              <w:t xml:space="preserve">TI: Dopunska nastava </w:t>
            </w:r>
          </w:p>
        </w:tc>
      </w:tr>
      <w:tr w:rsidR="00D05431" w:rsidRPr="0009146A" w:rsidTr="00D05431">
        <w:tc>
          <w:tcPr>
            <w:tcW w:w="2500" w:type="pct"/>
            <w:tcBorders>
              <w:top w:val="single" w:sz="4" w:space="0" w:color="auto"/>
              <w:left w:val="nil"/>
              <w:bottom w:val="single" w:sz="4" w:space="0" w:color="auto"/>
              <w:right w:val="single" w:sz="4" w:space="0" w:color="auto"/>
            </w:tcBorders>
            <w:hideMark/>
          </w:tcPr>
          <w:p w:rsidR="00D05431" w:rsidRPr="0009146A" w:rsidRDefault="00D05431">
            <w:pPr>
              <w:spacing w:after="0"/>
              <w:rPr>
                <w:rFonts w:eastAsia="Times New Roman"/>
              </w:rPr>
            </w:pPr>
            <w:r w:rsidRPr="0009146A">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D05431" w:rsidRPr="0009146A" w:rsidRDefault="00510D5A">
            <w:pPr>
              <w:spacing w:after="0"/>
              <w:rPr>
                <w:rFonts w:eastAsia="Times New Roman"/>
              </w:rPr>
            </w:pPr>
            <w:r>
              <w:t xml:space="preserve">Dopunska nastava iz hrvatskoga </w:t>
            </w:r>
            <w:r w:rsidR="00D05431" w:rsidRPr="0009146A">
              <w:t>jezika/matematike</w:t>
            </w:r>
          </w:p>
        </w:tc>
      </w:tr>
      <w:tr w:rsidR="00D05431" w:rsidRPr="0009146A" w:rsidTr="00D05431">
        <w:tc>
          <w:tcPr>
            <w:tcW w:w="2500" w:type="pct"/>
            <w:tcBorders>
              <w:top w:val="single" w:sz="4" w:space="0" w:color="auto"/>
              <w:left w:val="nil"/>
              <w:bottom w:val="single" w:sz="4" w:space="0" w:color="auto"/>
              <w:right w:val="single" w:sz="4" w:space="0" w:color="auto"/>
            </w:tcBorders>
          </w:tcPr>
          <w:p w:rsidR="00D05431" w:rsidRPr="0009146A" w:rsidRDefault="00D05431">
            <w:pPr>
              <w:widowControl w:val="0"/>
              <w:autoSpaceDE w:val="0"/>
              <w:autoSpaceDN w:val="0"/>
              <w:adjustRightInd w:val="0"/>
              <w:spacing w:after="0"/>
              <w:ind w:left="12" w:right="661"/>
              <w:rPr>
                <w:rFonts w:ascii="Times New Roman" w:eastAsia="Times New Roman" w:hAnsi="Times New Roman"/>
              </w:rPr>
            </w:pPr>
            <w:r w:rsidRPr="0009146A">
              <w:rPr>
                <w:rFonts w:ascii="Arial" w:hAnsi="Arial" w:cs="Arial"/>
                <w:b/>
                <w:bCs/>
              </w:rPr>
              <w:t>U</w:t>
            </w:r>
            <w:r w:rsidRPr="0009146A">
              <w:rPr>
                <w:rFonts w:ascii="Times New Roman" w:hAnsi="Times New Roman"/>
                <w:b/>
                <w:bCs/>
              </w:rPr>
              <w:t>č</w:t>
            </w:r>
            <w:r w:rsidRPr="0009146A">
              <w:rPr>
                <w:rFonts w:ascii="Arial" w:hAnsi="Arial" w:cs="Arial"/>
                <w:b/>
                <w:bCs/>
              </w:rPr>
              <w:t xml:space="preserve">itelj/i razredne/predmetne nastave: </w:t>
            </w:r>
          </w:p>
          <w:p w:rsidR="00D05431" w:rsidRPr="0009146A"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09146A" w:rsidRDefault="000E267C" w:rsidP="000E267C">
            <w:pPr>
              <w:spacing w:after="0"/>
              <w:rPr>
                <w:rFonts w:eastAsia="Times New Roman"/>
              </w:rPr>
            </w:pPr>
            <w:r w:rsidRPr="0009146A">
              <w:t xml:space="preserve">- </w:t>
            </w:r>
            <w:r w:rsidR="00D05431" w:rsidRPr="0009146A">
              <w:t>učiteljica Ksenija Pavlović</w:t>
            </w:r>
          </w:p>
        </w:tc>
      </w:tr>
      <w:tr w:rsidR="00D05431" w:rsidRPr="0009146A" w:rsidTr="00D05431">
        <w:tc>
          <w:tcPr>
            <w:tcW w:w="2500" w:type="pct"/>
            <w:tcBorders>
              <w:top w:val="single" w:sz="4" w:space="0" w:color="auto"/>
              <w:left w:val="nil"/>
              <w:bottom w:val="single" w:sz="4" w:space="0" w:color="auto"/>
              <w:right w:val="single" w:sz="4" w:space="0" w:color="auto"/>
            </w:tcBorders>
          </w:tcPr>
          <w:p w:rsidR="00D05431" w:rsidRPr="0009146A" w:rsidRDefault="00D05431">
            <w:pPr>
              <w:widowControl w:val="0"/>
              <w:autoSpaceDE w:val="0"/>
              <w:autoSpaceDN w:val="0"/>
              <w:adjustRightInd w:val="0"/>
              <w:spacing w:after="0"/>
              <w:ind w:left="12" w:right="3365"/>
              <w:rPr>
                <w:rFonts w:ascii="Times New Roman" w:eastAsia="Times New Roman" w:hAnsi="Times New Roman"/>
              </w:rPr>
            </w:pPr>
            <w:r w:rsidRPr="0009146A">
              <w:rPr>
                <w:rFonts w:ascii="Arial" w:hAnsi="Arial" w:cs="Arial"/>
                <w:b/>
                <w:bCs/>
                <w:spacing w:val="-6"/>
              </w:rPr>
              <w:t xml:space="preserve">Razred: </w:t>
            </w:r>
          </w:p>
          <w:p w:rsidR="00D05431" w:rsidRPr="0009146A"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09146A" w:rsidRDefault="000E267C" w:rsidP="000E267C">
            <w:pPr>
              <w:spacing w:after="0"/>
              <w:rPr>
                <w:rFonts w:eastAsia="Times New Roman"/>
              </w:rPr>
            </w:pPr>
            <w:r w:rsidRPr="0009146A">
              <w:t xml:space="preserve">- </w:t>
            </w:r>
            <w:r w:rsidR="00D05431" w:rsidRPr="0009146A">
              <w:t>kombinirani odjel  1. i 2. r.</w:t>
            </w:r>
          </w:p>
        </w:tc>
      </w:tr>
      <w:tr w:rsidR="00D05431" w:rsidRPr="0009146A" w:rsidTr="00D05431">
        <w:tc>
          <w:tcPr>
            <w:tcW w:w="2500" w:type="pct"/>
            <w:tcBorders>
              <w:top w:val="single" w:sz="4" w:space="0" w:color="auto"/>
              <w:left w:val="nil"/>
              <w:bottom w:val="single" w:sz="4" w:space="0" w:color="auto"/>
              <w:right w:val="single" w:sz="4" w:space="0" w:color="auto"/>
            </w:tcBorders>
          </w:tcPr>
          <w:p w:rsidR="00D05431" w:rsidRPr="0009146A" w:rsidRDefault="00D05431">
            <w:pPr>
              <w:widowControl w:val="0"/>
              <w:autoSpaceDE w:val="0"/>
              <w:autoSpaceDN w:val="0"/>
              <w:adjustRightInd w:val="0"/>
              <w:spacing w:after="0"/>
              <w:ind w:left="12" w:right="2103"/>
              <w:rPr>
                <w:rFonts w:ascii="Times New Roman" w:eastAsia="Times New Roman" w:hAnsi="Times New Roman"/>
              </w:rPr>
            </w:pPr>
            <w:r w:rsidRPr="0009146A">
              <w:rPr>
                <w:rFonts w:ascii="Arial" w:hAnsi="Arial" w:cs="Arial"/>
                <w:b/>
                <w:bCs/>
                <w:spacing w:val="-4"/>
              </w:rPr>
              <w:t>Planirani broj u</w:t>
            </w:r>
            <w:r w:rsidRPr="0009146A">
              <w:rPr>
                <w:rFonts w:ascii="Times New Roman" w:hAnsi="Times New Roman"/>
                <w:b/>
                <w:bCs/>
                <w:spacing w:val="-4"/>
              </w:rPr>
              <w:t>č</w:t>
            </w:r>
            <w:r w:rsidRPr="0009146A">
              <w:rPr>
                <w:rFonts w:ascii="Arial" w:hAnsi="Arial" w:cs="Arial"/>
                <w:b/>
                <w:bCs/>
                <w:spacing w:val="-4"/>
              </w:rPr>
              <w:t xml:space="preserve">enika: </w:t>
            </w:r>
          </w:p>
          <w:p w:rsidR="00D05431" w:rsidRPr="0009146A"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09146A" w:rsidRDefault="000E267C" w:rsidP="000E267C">
            <w:pPr>
              <w:spacing w:after="0"/>
              <w:rPr>
                <w:rFonts w:eastAsia="Times New Roman"/>
              </w:rPr>
            </w:pPr>
            <w:r w:rsidRPr="0009146A">
              <w:t xml:space="preserve">- </w:t>
            </w:r>
            <w:r w:rsidR="00D05431" w:rsidRPr="0009146A">
              <w:t>2 učenika</w:t>
            </w:r>
          </w:p>
        </w:tc>
      </w:tr>
      <w:tr w:rsidR="00D05431" w:rsidRPr="0009146A" w:rsidTr="00D05431">
        <w:tc>
          <w:tcPr>
            <w:tcW w:w="2500" w:type="pct"/>
            <w:tcBorders>
              <w:top w:val="single" w:sz="4" w:space="0" w:color="auto"/>
              <w:left w:val="nil"/>
              <w:bottom w:val="single" w:sz="4" w:space="0" w:color="auto"/>
              <w:right w:val="single" w:sz="4" w:space="0" w:color="auto"/>
            </w:tcBorders>
          </w:tcPr>
          <w:p w:rsidR="00D05431" w:rsidRPr="0009146A" w:rsidRDefault="00D05431">
            <w:pPr>
              <w:widowControl w:val="0"/>
              <w:autoSpaceDE w:val="0"/>
              <w:autoSpaceDN w:val="0"/>
              <w:adjustRightInd w:val="0"/>
              <w:spacing w:after="0"/>
              <w:ind w:left="12" w:right="2408"/>
              <w:rPr>
                <w:rFonts w:ascii="Times New Roman" w:eastAsia="Times New Roman" w:hAnsi="Times New Roman"/>
              </w:rPr>
            </w:pPr>
            <w:r w:rsidRPr="0009146A">
              <w:rPr>
                <w:rFonts w:ascii="Arial" w:hAnsi="Arial" w:cs="Arial"/>
                <w:b/>
                <w:bCs/>
              </w:rPr>
              <w:t xml:space="preserve">Planirani broj sati: </w:t>
            </w:r>
          </w:p>
          <w:p w:rsidR="00D05431" w:rsidRPr="0009146A"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09146A" w:rsidRDefault="000E267C" w:rsidP="000E267C">
            <w:pPr>
              <w:spacing w:after="0"/>
              <w:rPr>
                <w:rFonts w:eastAsia="Times New Roman"/>
              </w:rPr>
            </w:pPr>
            <w:r w:rsidRPr="0009146A">
              <w:t xml:space="preserve">- </w:t>
            </w:r>
            <w:r w:rsidR="00D05431" w:rsidRPr="0009146A">
              <w:t>35 sati godišnje</w:t>
            </w:r>
          </w:p>
        </w:tc>
      </w:tr>
      <w:tr w:rsidR="00D05431" w:rsidRPr="0009146A" w:rsidTr="00D05431">
        <w:tc>
          <w:tcPr>
            <w:tcW w:w="2500" w:type="pct"/>
            <w:tcBorders>
              <w:top w:val="single" w:sz="4" w:space="0" w:color="auto"/>
              <w:left w:val="nil"/>
              <w:bottom w:val="single" w:sz="4" w:space="0" w:color="auto"/>
              <w:right w:val="single" w:sz="4" w:space="0" w:color="auto"/>
            </w:tcBorders>
          </w:tcPr>
          <w:p w:rsidR="00D05431" w:rsidRPr="0009146A" w:rsidRDefault="00D05431">
            <w:pPr>
              <w:widowControl w:val="0"/>
              <w:autoSpaceDE w:val="0"/>
              <w:autoSpaceDN w:val="0"/>
              <w:adjustRightInd w:val="0"/>
              <w:spacing w:after="0"/>
              <w:ind w:left="12" w:right="402"/>
              <w:rPr>
                <w:rFonts w:ascii="Times New Roman" w:eastAsia="Times New Roman" w:hAnsi="Times New Roman"/>
              </w:rPr>
            </w:pPr>
            <w:r w:rsidRPr="0009146A">
              <w:rPr>
                <w:rFonts w:ascii="Arial" w:hAnsi="Arial" w:cs="Arial"/>
                <w:b/>
                <w:bCs/>
              </w:rPr>
              <w:t xml:space="preserve">Ciljevi aktivnosti, programa i/ili projekta: </w:t>
            </w:r>
          </w:p>
          <w:p w:rsidR="00D05431" w:rsidRPr="0009146A"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09146A" w:rsidRDefault="000E267C" w:rsidP="000E267C">
            <w:pPr>
              <w:spacing w:after="0"/>
              <w:rPr>
                <w:rFonts w:eastAsia="Times New Roman"/>
              </w:rPr>
            </w:pPr>
            <w:r w:rsidRPr="0009146A">
              <w:t xml:space="preserve">- </w:t>
            </w:r>
            <w:r w:rsidR="00D05431" w:rsidRPr="0009146A">
              <w:t>ponoviti i uvježbati nastavne sadržaje koje učenik nije razumio na satu.</w:t>
            </w:r>
          </w:p>
        </w:tc>
      </w:tr>
      <w:tr w:rsidR="00D05431" w:rsidRPr="0009146A" w:rsidTr="00D05431">
        <w:tc>
          <w:tcPr>
            <w:tcW w:w="2500" w:type="pct"/>
            <w:tcBorders>
              <w:top w:val="single" w:sz="4" w:space="0" w:color="auto"/>
              <w:left w:val="nil"/>
              <w:bottom w:val="single" w:sz="4" w:space="0" w:color="auto"/>
              <w:right w:val="single" w:sz="4" w:space="0" w:color="auto"/>
            </w:tcBorders>
          </w:tcPr>
          <w:p w:rsidR="00D05431" w:rsidRPr="0009146A" w:rsidRDefault="00D05431">
            <w:pPr>
              <w:widowControl w:val="0"/>
              <w:autoSpaceDE w:val="0"/>
              <w:autoSpaceDN w:val="0"/>
              <w:adjustRightInd w:val="0"/>
              <w:spacing w:after="0"/>
              <w:ind w:left="12" w:right="171"/>
              <w:rPr>
                <w:rFonts w:ascii="Times New Roman" w:eastAsia="Times New Roman" w:hAnsi="Times New Roman"/>
              </w:rPr>
            </w:pPr>
            <w:r w:rsidRPr="0009146A">
              <w:rPr>
                <w:rFonts w:ascii="Arial" w:hAnsi="Arial" w:cs="Arial"/>
                <w:b/>
                <w:bCs/>
              </w:rPr>
              <w:t xml:space="preserve">Namjena aktivnosti, programa i/ili projekta: </w:t>
            </w:r>
          </w:p>
          <w:p w:rsidR="00D05431" w:rsidRPr="0009146A"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09146A" w:rsidRDefault="000E267C" w:rsidP="000E267C">
            <w:pPr>
              <w:spacing w:after="0"/>
              <w:rPr>
                <w:rFonts w:eastAsia="Times New Roman"/>
              </w:rPr>
            </w:pPr>
            <w:r w:rsidRPr="0009146A">
              <w:t xml:space="preserve">- </w:t>
            </w:r>
            <w:r w:rsidR="00D05431" w:rsidRPr="0009146A">
              <w:t>namijenjena je učenicima koji iz bilo kojih razloga imaju teškoća u savladavanju gradiva.</w:t>
            </w:r>
          </w:p>
        </w:tc>
      </w:tr>
      <w:tr w:rsidR="00D05431" w:rsidRPr="0009146A" w:rsidTr="00D05431">
        <w:tc>
          <w:tcPr>
            <w:tcW w:w="2500" w:type="pct"/>
            <w:tcBorders>
              <w:top w:val="single" w:sz="4" w:space="0" w:color="auto"/>
              <w:left w:val="nil"/>
              <w:bottom w:val="single" w:sz="4" w:space="0" w:color="auto"/>
              <w:right w:val="single" w:sz="4" w:space="0" w:color="auto"/>
            </w:tcBorders>
          </w:tcPr>
          <w:p w:rsidR="00D05431" w:rsidRPr="0009146A" w:rsidRDefault="00D05431" w:rsidP="00826940">
            <w:pPr>
              <w:widowControl w:val="0"/>
              <w:autoSpaceDE w:val="0"/>
              <w:autoSpaceDN w:val="0"/>
              <w:adjustRightInd w:val="0"/>
              <w:spacing w:after="0"/>
              <w:ind w:left="12" w:right="44"/>
              <w:rPr>
                <w:rFonts w:ascii="Times New Roman" w:eastAsia="Times New Roman" w:hAnsi="Times New Roman"/>
              </w:rPr>
            </w:pPr>
            <w:r w:rsidRPr="0009146A">
              <w:rPr>
                <w:rFonts w:ascii="Arial" w:hAnsi="Arial" w:cs="Arial"/>
                <w:b/>
                <w:bCs/>
                <w:spacing w:val="1"/>
              </w:rPr>
              <w:t xml:space="preserve">Nositelj/i aktivnosti, programa i/ili projekta i </w:t>
            </w:r>
            <w:r w:rsidRPr="0009146A">
              <w:rPr>
                <w:rFonts w:ascii="Arial" w:hAnsi="Arial" w:cs="Arial"/>
                <w:b/>
                <w:bCs/>
                <w:spacing w:val="-7"/>
              </w:rPr>
              <w:t xml:space="preserve">njihova odgovornost: </w:t>
            </w:r>
          </w:p>
          <w:p w:rsidR="00D05431" w:rsidRPr="0009146A"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09146A" w:rsidRDefault="00D05431">
            <w:pPr>
              <w:spacing w:after="0"/>
              <w:rPr>
                <w:rFonts w:eastAsia="Times New Roman"/>
              </w:rPr>
            </w:pPr>
            <w:r w:rsidRPr="0009146A">
              <w:t>-</w:t>
            </w:r>
            <w:r w:rsidR="000E267C" w:rsidRPr="0009146A">
              <w:t xml:space="preserve"> </w:t>
            </w:r>
            <w:r w:rsidRPr="0009146A">
              <w:t>učiteljica Ksenija Pavlović</w:t>
            </w:r>
          </w:p>
          <w:p w:rsidR="00D05431" w:rsidRPr="0009146A" w:rsidRDefault="00D05431">
            <w:pPr>
              <w:spacing w:after="0"/>
              <w:rPr>
                <w:rFonts w:eastAsia="Times New Roman"/>
              </w:rPr>
            </w:pPr>
            <w:r w:rsidRPr="0009146A">
              <w:t>-</w:t>
            </w:r>
            <w:r w:rsidR="000E267C" w:rsidRPr="0009146A">
              <w:t xml:space="preserve"> </w:t>
            </w:r>
            <w:r w:rsidRPr="0009146A">
              <w:t>kombinirani  odjel  1.r i 2.r.</w:t>
            </w:r>
          </w:p>
        </w:tc>
      </w:tr>
      <w:tr w:rsidR="00D05431" w:rsidRPr="0009146A" w:rsidTr="00D05431">
        <w:tc>
          <w:tcPr>
            <w:tcW w:w="2500" w:type="pct"/>
            <w:tcBorders>
              <w:top w:val="single" w:sz="4" w:space="0" w:color="auto"/>
              <w:left w:val="nil"/>
              <w:bottom w:val="single" w:sz="4" w:space="0" w:color="auto"/>
              <w:right w:val="single" w:sz="4" w:space="0" w:color="auto"/>
            </w:tcBorders>
          </w:tcPr>
          <w:p w:rsidR="00D05431" w:rsidRPr="0009146A" w:rsidRDefault="00D05431" w:rsidP="00826940">
            <w:pPr>
              <w:widowControl w:val="0"/>
              <w:autoSpaceDE w:val="0"/>
              <w:autoSpaceDN w:val="0"/>
              <w:adjustRightInd w:val="0"/>
              <w:spacing w:after="0"/>
              <w:ind w:left="12" w:right="350"/>
              <w:rPr>
                <w:rFonts w:ascii="Times New Roman" w:eastAsia="Times New Roman" w:hAnsi="Times New Roman"/>
              </w:rPr>
            </w:pPr>
            <w:r w:rsidRPr="0009146A">
              <w:rPr>
                <w:rFonts w:ascii="Arial" w:hAnsi="Arial" w:cs="Arial"/>
                <w:b/>
                <w:bCs/>
              </w:rPr>
              <w:t>Na</w:t>
            </w:r>
            <w:r w:rsidRPr="0009146A">
              <w:rPr>
                <w:rFonts w:ascii="Times New Roman" w:hAnsi="Times New Roman"/>
                <w:b/>
                <w:bCs/>
              </w:rPr>
              <w:t>č</w:t>
            </w:r>
            <w:r w:rsidRPr="0009146A">
              <w:rPr>
                <w:rFonts w:ascii="Arial" w:hAnsi="Arial" w:cs="Arial"/>
                <w:b/>
                <w:bCs/>
              </w:rPr>
              <w:t xml:space="preserve">in realizacije aktivnosti, programa i/ili </w:t>
            </w:r>
            <w:r w:rsidRPr="0009146A">
              <w:rPr>
                <w:rFonts w:ascii="Arial" w:hAnsi="Arial" w:cs="Arial"/>
                <w:b/>
                <w:bCs/>
                <w:spacing w:val="-1"/>
              </w:rPr>
              <w:t xml:space="preserve">projekta: </w:t>
            </w:r>
          </w:p>
          <w:p w:rsidR="00D05431" w:rsidRPr="0009146A"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09146A" w:rsidRDefault="000E267C" w:rsidP="000E267C">
            <w:pPr>
              <w:spacing w:after="0"/>
              <w:rPr>
                <w:rFonts w:eastAsia="Times New Roman"/>
              </w:rPr>
            </w:pPr>
            <w:r w:rsidRPr="0009146A">
              <w:t xml:space="preserve">- </w:t>
            </w:r>
            <w:r w:rsidR="00D05431" w:rsidRPr="0009146A">
              <w:t>individualni rad,rad u paru</w:t>
            </w:r>
          </w:p>
        </w:tc>
      </w:tr>
      <w:tr w:rsidR="00D05431" w:rsidRPr="0009146A" w:rsidTr="00D05431">
        <w:tc>
          <w:tcPr>
            <w:tcW w:w="2500" w:type="pct"/>
            <w:tcBorders>
              <w:top w:val="single" w:sz="4" w:space="0" w:color="auto"/>
              <w:left w:val="nil"/>
              <w:bottom w:val="single" w:sz="4" w:space="0" w:color="auto"/>
              <w:right w:val="single" w:sz="4" w:space="0" w:color="auto"/>
            </w:tcBorders>
          </w:tcPr>
          <w:p w:rsidR="00D05431" w:rsidRPr="0009146A" w:rsidRDefault="00D05431" w:rsidP="00826940">
            <w:pPr>
              <w:widowControl w:val="0"/>
              <w:autoSpaceDE w:val="0"/>
              <w:autoSpaceDN w:val="0"/>
              <w:adjustRightInd w:val="0"/>
              <w:spacing w:after="0"/>
              <w:ind w:left="12" w:right="1022"/>
              <w:rPr>
                <w:rFonts w:ascii="Times New Roman" w:eastAsia="Times New Roman" w:hAnsi="Times New Roman"/>
              </w:rPr>
            </w:pPr>
            <w:r w:rsidRPr="0009146A">
              <w:rPr>
                <w:rFonts w:ascii="Arial" w:hAnsi="Arial" w:cs="Arial"/>
                <w:b/>
                <w:bCs/>
              </w:rPr>
              <w:t xml:space="preserve">Vremenik aktivnosti, programa i/ili </w:t>
            </w:r>
            <w:r w:rsidRPr="0009146A">
              <w:rPr>
                <w:rFonts w:ascii="Arial" w:hAnsi="Arial" w:cs="Arial"/>
                <w:b/>
                <w:bCs/>
                <w:spacing w:val="-1"/>
              </w:rPr>
              <w:t xml:space="preserve">projekta: </w:t>
            </w:r>
          </w:p>
          <w:p w:rsidR="00D05431" w:rsidRPr="0009146A"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D05431" w:rsidRPr="0009146A" w:rsidRDefault="000E267C" w:rsidP="000E267C">
            <w:pPr>
              <w:spacing w:after="0"/>
              <w:rPr>
                <w:rFonts w:eastAsia="Times New Roman"/>
              </w:rPr>
            </w:pPr>
            <w:r w:rsidRPr="0009146A">
              <w:lastRenderedPageBreak/>
              <w:t xml:space="preserve">- </w:t>
            </w:r>
            <w:r w:rsidR="00D05431" w:rsidRPr="0009146A">
              <w:t>tijekom nastavne godine jedan sat tjedno.</w:t>
            </w:r>
          </w:p>
          <w:p w:rsidR="00D05431" w:rsidRPr="0009146A" w:rsidRDefault="00D05431">
            <w:pPr>
              <w:spacing w:after="0"/>
              <w:rPr>
                <w:rFonts w:eastAsia="Times New Roman"/>
              </w:rPr>
            </w:pPr>
          </w:p>
        </w:tc>
      </w:tr>
      <w:tr w:rsidR="00D05431" w:rsidRPr="0009146A" w:rsidTr="00D05431">
        <w:tc>
          <w:tcPr>
            <w:tcW w:w="2500" w:type="pct"/>
            <w:tcBorders>
              <w:top w:val="single" w:sz="4" w:space="0" w:color="auto"/>
              <w:left w:val="nil"/>
              <w:bottom w:val="single" w:sz="4" w:space="0" w:color="auto"/>
              <w:right w:val="single" w:sz="4" w:space="0" w:color="auto"/>
            </w:tcBorders>
          </w:tcPr>
          <w:p w:rsidR="00D05431" w:rsidRPr="0009146A" w:rsidRDefault="00D05431" w:rsidP="00826940">
            <w:pPr>
              <w:widowControl w:val="0"/>
              <w:autoSpaceDE w:val="0"/>
              <w:autoSpaceDN w:val="0"/>
              <w:adjustRightInd w:val="0"/>
              <w:spacing w:after="0"/>
              <w:ind w:left="12"/>
              <w:rPr>
                <w:rFonts w:ascii="Times New Roman" w:eastAsia="Times New Roman" w:hAnsi="Times New Roman"/>
              </w:rPr>
            </w:pPr>
            <w:r w:rsidRPr="0009146A">
              <w:rPr>
                <w:rFonts w:ascii="Arial" w:hAnsi="Arial" w:cs="Arial"/>
                <w:b/>
                <w:bCs/>
                <w:spacing w:val="-1"/>
              </w:rPr>
              <w:t>Na</w:t>
            </w:r>
            <w:r w:rsidRPr="0009146A">
              <w:rPr>
                <w:rFonts w:ascii="Times New Roman" w:hAnsi="Times New Roman"/>
                <w:b/>
                <w:bCs/>
                <w:spacing w:val="-1"/>
              </w:rPr>
              <w:t>č</w:t>
            </w:r>
            <w:r w:rsidRPr="0009146A">
              <w:rPr>
                <w:rFonts w:ascii="Arial" w:hAnsi="Arial" w:cs="Arial"/>
                <w:b/>
                <w:bCs/>
                <w:spacing w:val="-1"/>
              </w:rPr>
              <w:t>in vrednovanja i na</w:t>
            </w:r>
            <w:r w:rsidRPr="0009146A">
              <w:rPr>
                <w:rFonts w:ascii="Times New Roman" w:hAnsi="Times New Roman"/>
                <w:b/>
                <w:bCs/>
                <w:spacing w:val="-1"/>
              </w:rPr>
              <w:t>č</w:t>
            </w:r>
            <w:r w:rsidRPr="0009146A">
              <w:rPr>
                <w:rFonts w:ascii="Arial" w:hAnsi="Arial" w:cs="Arial"/>
                <w:b/>
                <w:bCs/>
                <w:spacing w:val="-1"/>
              </w:rPr>
              <w:t>in kori</w:t>
            </w:r>
            <w:r w:rsidRPr="0009146A">
              <w:rPr>
                <w:rFonts w:ascii="Times New Roman" w:hAnsi="Times New Roman"/>
                <w:b/>
                <w:bCs/>
                <w:spacing w:val="-1"/>
              </w:rPr>
              <w:t>š</w:t>
            </w:r>
            <w:r w:rsidRPr="0009146A">
              <w:rPr>
                <w:rFonts w:ascii="Arial" w:hAnsi="Arial" w:cs="Arial"/>
                <w:b/>
                <w:bCs/>
                <w:spacing w:val="-1"/>
              </w:rPr>
              <w:t xml:space="preserve">tenja rezultata </w:t>
            </w:r>
            <w:r w:rsidRPr="0009146A">
              <w:rPr>
                <w:rFonts w:ascii="Arial" w:hAnsi="Arial" w:cs="Arial"/>
                <w:b/>
                <w:bCs/>
                <w:spacing w:val="-8"/>
              </w:rPr>
              <w:t xml:space="preserve">vrednovanja: </w:t>
            </w:r>
          </w:p>
          <w:p w:rsidR="00D05431" w:rsidRPr="0009146A"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09146A" w:rsidRDefault="00D05431">
            <w:pPr>
              <w:spacing w:after="0"/>
              <w:rPr>
                <w:rFonts w:eastAsia="Times New Roman"/>
              </w:rPr>
            </w:pPr>
            <w:r w:rsidRPr="0009146A">
              <w:t>-</w:t>
            </w:r>
            <w:r w:rsidR="000E267C" w:rsidRPr="0009146A">
              <w:t xml:space="preserve"> </w:t>
            </w:r>
            <w:r w:rsidRPr="0009146A">
              <w:t>usmene i pismene provjere znanja.</w:t>
            </w:r>
          </w:p>
          <w:p w:rsidR="00D05431" w:rsidRPr="0009146A" w:rsidRDefault="00D05431">
            <w:pPr>
              <w:spacing w:after="0"/>
              <w:rPr>
                <w:rFonts w:eastAsia="Times New Roman"/>
              </w:rPr>
            </w:pPr>
            <w:r w:rsidRPr="0009146A">
              <w:t>-</w:t>
            </w:r>
            <w:r w:rsidR="000E267C" w:rsidRPr="0009146A">
              <w:t xml:space="preserve"> </w:t>
            </w:r>
            <w:r w:rsidRPr="0009146A">
              <w:t>opisno praćenje napredovanja učenika.</w:t>
            </w:r>
          </w:p>
        </w:tc>
      </w:tr>
      <w:tr w:rsidR="00D05431" w:rsidRPr="0009146A" w:rsidTr="00D05431">
        <w:tc>
          <w:tcPr>
            <w:tcW w:w="2500" w:type="pct"/>
            <w:tcBorders>
              <w:top w:val="single" w:sz="4" w:space="0" w:color="auto"/>
              <w:left w:val="nil"/>
              <w:bottom w:val="nil"/>
              <w:right w:val="single" w:sz="4" w:space="0" w:color="auto"/>
            </w:tcBorders>
          </w:tcPr>
          <w:p w:rsidR="00D05431" w:rsidRPr="0009146A" w:rsidRDefault="00D05431" w:rsidP="00826940">
            <w:pPr>
              <w:widowControl w:val="0"/>
              <w:autoSpaceDE w:val="0"/>
              <w:autoSpaceDN w:val="0"/>
              <w:adjustRightInd w:val="0"/>
              <w:spacing w:after="0"/>
              <w:ind w:left="12" w:right="124"/>
              <w:rPr>
                <w:rFonts w:ascii="Times New Roman" w:eastAsia="Times New Roman" w:hAnsi="Times New Roman"/>
              </w:rPr>
            </w:pPr>
            <w:r w:rsidRPr="0009146A">
              <w:rPr>
                <w:rFonts w:ascii="Arial" w:hAnsi="Arial" w:cs="Arial"/>
                <w:b/>
                <w:bCs/>
              </w:rPr>
              <w:t>Detaljan tro</w:t>
            </w:r>
            <w:r w:rsidRPr="0009146A">
              <w:rPr>
                <w:rFonts w:ascii="Times New Roman" w:hAnsi="Times New Roman"/>
                <w:b/>
                <w:bCs/>
              </w:rPr>
              <w:t>š</w:t>
            </w:r>
            <w:r w:rsidRPr="0009146A">
              <w:rPr>
                <w:rFonts w:ascii="Arial" w:hAnsi="Arial" w:cs="Arial"/>
                <w:b/>
                <w:bCs/>
              </w:rPr>
              <w:t xml:space="preserve">kovnik aktivnosti, programa i/ili </w:t>
            </w:r>
            <w:r w:rsidRPr="0009146A">
              <w:rPr>
                <w:rFonts w:ascii="Arial" w:hAnsi="Arial" w:cs="Arial"/>
                <w:b/>
                <w:bCs/>
                <w:spacing w:val="-1"/>
              </w:rPr>
              <w:t xml:space="preserve">projekta: </w:t>
            </w:r>
          </w:p>
          <w:p w:rsidR="00D05431" w:rsidRPr="0009146A" w:rsidRDefault="00D05431">
            <w:pPr>
              <w:spacing w:after="0"/>
              <w:rPr>
                <w:rFonts w:eastAsia="Times New Roman"/>
              </w:rPr>
            </w:pPr>
          </w:p>
        </w:tc>
        <w:tc>
          <w:tcPr>
            <w:tcW w:w="2500" w:type="pct"/>
            <w:tcBorders>
              <w:top w:val="single" w:sz="4" w:space="0" w:color="auto"/>
              <w:left w:val="single" w:sz="4" w:space="0" w:color="auto"/>
              <w:bottom w:val="nil"/>
              <w:right w:val="nil"/>
            </w:tcBorders>
            <w:hideMark/>
          </w:tcPr>
          <w:p w:rsidR="00D05431" w:rsidRPr="0009146A" w:rsidRDefault="00D05431">
            <w:pPr>
              <w:spacing w:after="0"/>
              <w:rPr>
                <w:rFonts w:eastAsia="Times New Roman"/>
              </w:rPr>
            </w:pPr>
            <w:r w:rsidRPr="0009146A">
              <w:t>0 kn</w:t>
            </w:r>
          </w:p>
        </w:tc>
      </w:tr>
    </w:tbl>
    <w:p w:rsidR="00D05431" w:rsidRPr="00D05431" w:rsidRDefault="00D05431" w:rsidP="00D05431">
      <w:pPr>
        <w:rPr>
          <w:rFonts w:eastAsia="Times New Roman"/>
          <w:color w:val="FF0000"/>
        </w:rPr>
      </w:pPr>
    </w:p>
    <w:p w:rsidR="00D05431" w:rsidRPr="00D05431" w:rsidRDefault="00D05431" w:rsidP="00D05431">
      <w:pPr>
        <w:rPr>
          <w:color w:val="FF0000"/>
        </w:rPr>
      </w:pPr>
    </w:p>
    <w:p w:rsidR="00D05431" w:rsidRDefault="00D05431" w:rsidP="00D05431">
      <w:pPr>
        <w:rPr>
          <w:color w:val="FF0000"/>
        </w:rPr>
      </w:pPr>
    </w:p>
    <w:p w:rsidR="00826940" w:rsidRDefault="00826940" w:rsidP="00D05431">
      <w:pPr>
        <w:rPr>
          <w:color w:val="FF0000"/>
        </w:rPr>
      </w:pPr>
    </w:p>
    <w:p w:rsidR="00826940" w:rsidRDefault="00826940" w:rsidP="00D05431">
      <w:pPr>
        <w:rPr>
          <w:color w:val="FF0000"/>
        </w:rPr>
      </w:pPr>
    </w:p>
    <w:p w:rsidR="00826940" w:rsidRPr="00D05431" w:rsidRDefault="00826940" w:rsidP="00D05431">
      <w:pPr>
        <w:rPr>
          <w:color w:val="FF0000"/>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05431" w:rsidRPr="00B303D5" w:rsidTr="00D05431">
        <w:tc>
          <w:tcPr>
            <w:tcW w:w="5000" w:type="pct"/>
            <w:gridSpan w:val="2"/>
            <w:tcBorders>
              <w:top w:val="nil"/>
              <w:left w:val="nil"/>
              <w:bottom w:val="single" w:sz="4" w:space="0" w:color="auto"/>
              <w:right w:val="nil"/>
            </w:tcBorders>
            <w:hideMark/>
          </w:tcPr>
          <w:p w:rsidR="00D05431" w:rsidRPr="00B303D5" w:rsidRDefault="00D05431">
            <w:pPr>
              <w:spacing w:after="0"/>
              <w:rPr>
                <w:rFonts w:ascii="Comic Sans MS" w:eastAsia="Times New Roman" w:hAnsi="Comic Sans MS"/>
                <w:sz w:val="28"/>
                <w:szCs w:val="28"/>
              </w:rPr>
            </w:pPr>
            <w:r w:rsidRPr="00B303D5">
              <w:rPr>
                <w:rFonts w:ascii="Comic Sans MS" w:hAnsi="Comic Sans MS"/>
                <w:sz w:val="28"/>
                <w:szCs w:val="28"/>
              </w:rPr>
              <w:t>DOPUNSKA NASTAVA</w:t>
            </w:r>
          </w:p>
        </w:tc>
      </w:tr>
      <w:tr w:rsidR="00D05431" w:rsidRPr="00B303D5" w:rsidTr="00D05431">
        <w:tc>
          <w:tcPr>
            <w:tcW w:w="5000" w:type="pct"/>
            <w:gridSpan w:val="2"/>
            <w:tcBorders>
              <w:top w:val="single" w:sz="4" w:space="0" w:color="auto"/>
              <w:left w:val="nil"/>
              <w:bottom w:val="single" w:sz="4" w:space="0" w:color="auto"/>
              <w:right w:val="nil"/>
            </w:tcBorders>
            <w:hideMark/>
          </w:tcPr>
          <w:p w:rsidR="00D05431" w:rsidRPr="00B303D5" w:rsidRDefault="00D05431">
            <w:pPr>
              <w:spacing w:after="0"/>
              <w:rPr>
                <w:rFonts w:ascii="Comic Sans MS" w:eastAsia="Times New Roman" w:hAnsi="Comic Sans MS"/>
                <w:sz w:val="28"/>
                <w:szCs w:val="28"/>
              </w:rPr>
            </w:pPr>
            <w:r w:rsidRPr="00B303D5">
              <w:rPr>
                <w:rFonts w:ascii="Comic Sans MS" w:hAnsi="Comic Sans MS"/>
                <w:sz w:val="28"/>
                <w:szCs w:val="28"/>
              </w:rPr>
              <w:t>NAZIV AKTIVNOS</w:t>
            </w:r>
            <w:r w:rsidR="000E267C" w:rsidRPr="00B303D5">
              <w:rPr>
                <w:rFonts w:ascii="Comic Sans MS" w:hAnsi="Comic Sans MS"/>
                <w:sz w:val="28"/>
                <w:szCs w:val="28"/>
              </w:rPr>
              <w:t xml:space="preserve">TI: Dopunska nastava </w:t>
            </w:r>
          </w:p>
        </w:tc>
      </w:tr>
      <w:tr w:rsidR="00D05431" w:rsidRPr="00B303D5" w:rsidTr="00D05431">
        <w:tc>
          <w:tcPr>
            <w:tcW w:w="2500" w:type="pct"/>
            <w:tcBorders>
              <w:top w:val="single" w:sz="4" w:space="0" w:color="auto"/>
              <w:left w:val="nil"/>
              <w:bottom w:val="single" w:sz="4" w:space="0" w:color="auto"/>
              <w:right w:val="single" w:sz="4" w:space="0" w:color="auto"/>
            </w:tcBorders>
            <w:hideMark/>
          </w:tcPr>
          <w:p w:rsidR="00D05431" w:rsidRPr="00B303D5" w:rsidRDefault="00D05431">
            <w:pPr>
              <w:spacing w:after="0"/>
              <w:rPr>
                <w:rFonts w:eastAsia="Times New Roman"/>
              </w:rPr>
            </w:pPr>
            <w:r w:rsidRPr="00B303D5">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D05431" w:rsidRPr="00B303D5" w:rsidRDefault="00D05431">
            <w:pPr>
              <w:spacing w:after="0"/>
              <w:rPr>
                <w:rFonts w:eastAsia="Times New Roman"/>
              </w:rPr>
            </w:pPr>
            <w:r w:rsidRPr="00B303D5">
              <w:t>Dopunska nastava iz hrvatskog</w:t>
            </w:r>
            <w:r w:rsidR="00CA4B19">
              <w:t>a</w:t>
            </w:r>
            <w:r w:rsidRPr="00B303D5">
              <w:t xml:space="preserve"> jezika/ matematike</w:t>
            </w:r>
          </w:p>
        </w:tc>
      </w:tr>
      <w:tr w:rsidR="00D05431" w:rsidRPr="00B303D5" w:rsidTr="00D05431">
        <w:tc>
          <w:tcPr>
            <w:tcW w:w="2500" w:type="pct"/>
            <w:tcBorders>
              <w:top w:val="single" w:sz="4" w:space="0" w:color="auto"/>
              <w:left w:val="nil"/>
              <w:bottom w:val="single" w:sz="4" w:space="0" w:color="auto"/>
              <w:right w:val="single" w:sz="4" w:space="0" w:color="auto"/>
            </w:tcBorders>
          </w:tcPr>
          <w:p w:rsidR="00D05431" w:rsidRPr="00B303D5" w:rsidRDefault="00D05431">
            <w:pPr>
              <w:widowControl w:val="0"/>
              <w:autoSpaceDE w:val="0"/>
              <w:autoSpaceDN w:val="0"/>
              <w:adjustRightInd w:val="0"/>
              <w:spacing w:after="0"/>
              <w:ind w:left="12" w:right="661"/>
              <w:rPr>
                <w:rFonts w:ascii="Times New Roman" w:eastAsia="Times New Roman" w:hAnsi="Times New Roman"/>
              </w:rPr>
            </w:pPr>
            <w:r w:rsidRPr="00B303D5">
              <w:rPr>
                <w:rFonts w:ascii="Arial" w:hAnsi="Arial" w:cs="Arial"/>
                <w:b/>
                <w:bCs/>
              </w:rPr>
              <w:t>U</w:t>
            </w:r>
            <w:r w:rsidRPr="00B303D5">
              <w:rPr>
                <w:rFonts w:ascii="Times New Roman" w:hAnsi="Times New Roman"/>
                <w:b/>
                <w:bCs/>
              </w:rPr>
              <w:t>č</w:t>
            </w:r>
            <w:r w:rsidRPr="00B303D5">
              <w:rPr>
                <w:rFonts w:ascii="Arial" w:hAnsi="Arial" w:cs="Arial"/>
                <w:b/>
                <w:bCs/>
              </w:rPr>
              <w:t xml:space="preserve">itelj/i razredne/predmetne nastave: </w:t>
            </w:r>
          </w:p>
          <w:p w:rsidR="00D05431" w:rsidRPr="00B303D5"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B303D5" w:rsidRDefault="000E267C" w:rsidP="000E267C">
            <w:pPr>
              <w:spacing w:after="0"/>
              <w:rPr>
                <w:rFonts w:eastAsia="Times New Roman"/>
              </w:rPr>
            </w:pPr>
            <w:r w:rsidRPr="00B303D5">
              <w:t xml:space="preserve">- </w:t>
            </w:r>
            <w:r w:rsidR="00D05431" w:rsidRPr="00B303D5">
              <w:t>učiteljica Marisa Kodilja</w:t>
            </w:r>
          </w:p>
        </w:tc>
      </w:tr>
      <w:tr w:rsidR="00D05431" w:rsidRPr="00B303D5" w:rsidTr="00D05431">
        <w:tc>
          <w:tcPr>
            <w:tcW w:w="2500" w:type="pct"/>
            <w:tcBorders>
              <w:top w:val="single" w:sz="4" w:space="0" w:color="auto"/>
              <w:left w:val="nil"/>
              <w:bottom w:val="single" w:sz="4" w:space="0" w:color="auto"/>
              <w:right w:val="single" w:sz="4" w:space="0" w:color="auto"/>
            </w:tcBorders>
          </w:tcPr>
          <w:p w:rsidR="00D05431" w:rsidRPr="00B303D5" w:rsidRDefault="00D05431">
            <w:pPr>
              <w:widowControl w:val="0"/>
              <w:autoSpaceDE w:val="0"/>
              <w:autoSpaceDN w:val="0"/>
              <w:adjustRightInd w:val="0"/>
              <w:spacing w:after="0"/>
              <w:ind w:left="12" w:right="3365"/>
              <w:rPr>
                <w:rFonts w:ascii="Times New Roman" w:eastAsia="Times New Roman" w:hAnsi="Times New Roman"/>
              </w:rPr>
            </w:pPr>
            <w:r w:rsidRPr="00B303D5">
              <w:rPr>
                <w:rFonts w:ascii="Arial" w:hAnsi="Arial" w:cs="Arial"/>
                <w:b/>
                <w:bCs/>
                <w:spacing w:val="-6"/>
              </w:rPr>
              <w:t xml:space="preserve">Razred: </w:t>
            </w:r>
          </w:p>
          <w:p w:rsidR="00D05431" w:rsidRPr="00B303D5"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B303D5" w:rsidRDefault="000E267C" w:rsidP="000E267C">
            <w:pPr>
              <w:spacing w:after="0"/>
              <w:rPr>
                <w:rFonts w:eastAsia="Times New Roman"/>
              </w:rPr>
            </w:pPr>
            <w:r w:rsidRPr="00B303D5">
              <w:t xml:space="preserve">- </w:t>
            </w:r>
            <w:r w:rsidR="00D05431" w:rsidRPr="00B303D5">
              <w:t>kombinirani odjel  3. i 4. r.</w:t>
            </w:r>
          </w:p>
        </w:tc>
      </w:tr>
      <w:tr w:rsidR="00D05431" w:rsidRPr="00B303D5" w:rsidTr="00D05431">
        <w:tc>
          <w:tcPr>
            <w:tcW w:w="2500" w:type="pct"/>
            <w:tcBorders>
              <w:top w:val="single" w:sz="4" w:space="0" w:color="auto"/>
              <w:left w:val="nil"/>
              <w:bottom w:val="single" w:sz="4" w:space="0" w:color="auto"/>
              <w:right w:val="single" w:sz="4" w:space="0" w:color="auto"/>
            </w:tcBorders>
          </w:tcPr>
          <w:p w:rsidR="00D05431" w:rsidRPr="00B303D5" w:rsidRDefault="00D05431">
            <w:pPr>
              <w:widowControl w:val="0"/>
              <w:autoSpaceDE w:val="0"/>
              <w:autoSpaceDN w:val="0"/>
              <w:adjustRightInd w:val="0"/>
              <w:spacing w:after="0"/>
              <w:ind w:left="12" w:right="2103"/>
              <w:rPr>
                <w:rFonts w:ascii="Times New Roman" w:eastAsia="Times New Roman" w:hAnsi="Times New Roman"/>
              </w:rPr>
            </w:pPr>
            <w:r w:rsidRPr="00B303D5">
              <w:rPr>
                <w:rFonts w:ascii="Arial" w:hAnsi="Arial" w:cs="Arial"/>
                <w:b/>
                <w:bCs/>
                <w:spacing w:val="-4"/>
              </w:rPr>
              <w:t>Planirani broj u</w:t>
            </w:r>
            <w:r w:rsidRPr="00B303D5">
              <w:rPr>
                <w:rFonts w:ascii="Times New Roman" w:hAnsi="Times New Roman"/>
                <w:b/>
                <w:bCs/>
                <w:spacing w:val="-4"/>
              </w:rPr>
              <w:t>č</w:t>
            </w:r>
            <w:r w:rsidRPr="00B303D5">
              <w:rPr>
                <w:rFonts w:ascii="Arial" w:hAnsi="Arial" w:cs="Arial"/>
                <w:b/>
                <w:bCs/>
                <w:spacing w:val="-4"/>
              </w:rPr>
              <w:t xml:space="preserve">enika: </w:t>
            </w:r>
          </w:p>
          <w:p w:rsidR="00D05431" w:rsidRPr="00B303D5"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B303D5" w:rsidRDefault="000E267C" w:rsidP="000E267C">
            <w:pPr>
              <w:spacing w:after="0"/>
              <w:rPr>
                <w:rFonts w:eastAsia="Times New Roman"/>
              </w:rPr>
            </w:pPr>
            <w:r w:rsidRPr="00B303D5">
              <w:t xml:space="preserve">- </w:t>
            </w:r>
            <w:r w:rsidR="00D05431" w:rsidRPr="00B303D5">
              <w:t>2 učenika</w:t>
            </w:r>
          </w:p>
        </w:tc>
      </w:tr>
      <w:tr w:rsidR="00D05431" w:rsidRPr="00B303D5" w:rsidTr="00D05431">
        <w:tc>
          <w:tcPr>
            <w:tcW w:w="2500" w:type="pct"/>
            <w:tcBorders>
              <w:top w:val="single" w:sz="4" w:space="0" w:color="auto"/>
              <w:left w:val="nil"/>
              <w:bottom w:val="single" w:sz="4" w:space="0" w:color="auto"/>
              <w:right w:val="single" w:sz="4" w:space="0" w:color="auto"/>
            </w:tcBorders>
          </w:tcPr>
          <w:p w:rsidR="00D05431" w:rsidRPr="00B303D5" w:rsidRDefault="00D05431">
            <w:pPr>
              <w:widowControl w:val="0"/>
              <w:autoSpaceDE w:val="0"/>
              <w:autoSpaceDN w:val="0"/>
              <w:adjustRightInd w:val="0"/>
              <w:spacing w:after="0"/>
              <w:ind w:left="12" w:right="2408"/>
              <w:rPr>
                <w:rFonts w:ascii="Times New Roman" w:eastAsia="Times New Roman" w:hAnsi="Times New Roman"/>
              </w:rPr>
            </w:pPr>
            <w:r w:rsidRPr="00B303D5">
              <w:rPr>
                <w:rFonts w:ascii="Arial" w:hAnsi="Arial" w:cs="Arial"/>
                <w:b/>
                <w:bCs/>
              </w:rPr>
              <w:t xml:space="preserve">Planirani broj sati: </w:t>
            </w:r>
          </w:p>
          <w:p w:rsidR="00D05431" w:rsidRPr="00B303D5"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B303D5" w:rsidRDefault="000E267C" w:rsidP="000E267C">
            <w:pPr>
              <w:spacing w:after="0"/>
              <w:rPr>
                <w:rFonts w:eastAsia="Times New Roman"/>
              </w:rPr>
            </w:pPr>
            <w:r w:rsidRPr="00B303D5">
              <w:t xml:space="preserve">- </w:t>
            </w:r>
            <w:r w:rsidR="00D05431" w:rsidRPr="00B303D5">
              <w:t>35 sati godišnje</w:t>
            </w:r>
          </w:p>
        </w:tc>
      </w:tr>
      <w:tr w:rsidR="00D05431" w:rsidRPr="00B303D5" w:rsidTr="00D05431">
        <w:tc>
          <w:tcPr>
            <w:tcW w:w="2500" w:type="pct"/>
            <w:tcBorders>
              <w:top w:val="single" w:sz="4" w:space="0" w:color="auto"/>
              <w:left w:val="nil"/>
              <w:bottom w:val="single" w:sz="4" w:space="0" w:color="auto"/>
              <w:right w:val="single" w:sz="4" w:space="0" w:color="auto"/>
            </w:tcBorders>
          </w:tcPr>
          <w:p w:rsidR="00D05431" w:rsidRPr="00B303D5" w:rsidRDefault="00D05431">
            <w:pPr>
              <w:widowControl w:val="0"/>
              <w:autoSpaceDE w:val="0"/>
              <w:autoSpaceDN w:val="0"/>
              <w:adjustRightInd w:val="0"/>
              <w:spacing w:after="0"/>
              <w:ind w:left="12" w:right="402"/>
              <w:rPr>
                <w:rFonts w:ascii="Times New Roman" w:eastAsia="Times New Roman" w:hAnsi="Times New Roman"/>
              </w:rPr>
            </w:pPr>
            <w:r w:rsidRPr="00B303D5">
              <w:rPr>
                <w:rFonts w:ascii="Arial" w:hAnsi="Arial" w:cs="Arial"/>
                <w:b/>
                <w:bCs/>
              </w:rPr>
              <w:t xml:space="preserve">Ciljevi aktivnosti, programa i/ili projekta: </w:t>
            </w:r>
          </w:p>
          <w:p w:rsidR="00D05431" w:rsidRPr="00B303D5"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B303D5" w:rsidRDefault="000E267C" w:rsidP="000E267C">
            <w:pPr>
              <w:spacing w:after="0"/>
              <w:rPr>
                <w:rFonts w:eastAsia="Times New Roman"/>
              </w:rPr>
            </w:pPr>
            <w:r w:rsidRPr="00B303D5">
              <w:t xml:space="preserve">- </w:t>
            </w:r>
            <w:r w:rsidR="00D05431" w:rsidRPr="00B303D5">
              <w:t>ponoviti i uvježbati nastavne sadržaje koje učenik nije razumio na satu.</w:t>
            </w:r>
          </w:p>
        </w:tc>
      </w:tr>
      <w:tr w:rsidR="00D05431" w:rsidRPr="00B303D5" w:rsidTr="00D05431">
        <w:tc>
          <w:tcPr>
            <w:tcW w:w="2500" w:type="pct"/>
            <w:tcBorders>
              <w:top w:val="single" w:sz="4" w:space="0" w:color="auto"/>
              <w:left w:val="nil"/>
              <w:bottom w:val="single" w:sz="4" w:space="0" w:color="auto"/>
              <w:right w:val="single" w:sz="4" w:space="0" w:color="auto"/>
            </w:tcBorders>
          </w:tcPr>
          <w:p w:rsidR="00D05431" w:rsidRPr="00B303D5" w:rsidRDefault="00D05431">
            <w:pPr>
              <w:widowControl w:val="0"/>
              <w:autoSpaceDE w:val="0"/>
              <w:autoSpaceDN w:val="0"/>
              <w:adjustRightInd w:val="0"/>
              <w:spacing w:after="0"/>
              <w:ind w:left="12" w:right="171"/>
              <w:rPr>
                <w:rFonts w:ascii="Times New Roman" w:eastAsia="Times New Roman" w:hAnsi="Times New Roman"/>
              </w:rPr>
            </w:pPr>
            <w:r w:rsidRPr="00B303D5">
              <w:rPr>
                <w:rFonts w:ascii="Arial" w:hAnsi="Arial" w:cs="Arial"/>
                <w:b/>
                <w:bCs/>
              </w:rPr>
              <w:t xml:space="preserve">Namjena aktivnosti, programa i/ili projekta: </w:t>
            </w:r>
          </w:p>
          <w:p w:rsidR="00D05431" w:rsidRPr="00B303D5"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B303D5" w:rsidRDefault="000E267C" w:rsidP="000E267C">
            <w:pPr>
              <w:spacing w:after="0"/>
              <w:rPr>
                <w:rFonts w:eastAsia="Times New Roman"/>
              </w:rPr>
            </w:pPr>
            <w:r w:rsidRPr="00B303D5">
              <w:t xml:space="preserve">- </w:t>
            </w:r>
            <w:r w:rsidR="00D05431" w:rsidRPr="00B303D5">
              <w:t>namijenjena je učenicima koji iz bilo kojih razloga imaju teškoća u savladavanju gradiva.</w:t>
            </w:r>
          </w:p>
        </w:tc>
      </w:tr>
      <w:tr w:rsidR="00D05431" w:rsidRPr="00B303D5" w:rsidTr="00D05431">
        <w:tc>
          <w:tcPr>
            <w:tcW w:w="2500" w:type="pct"/>
            <w:tcBorders>
              <w:top w:val="single" w:sz="4" w:space="0" w:color="auto"/>
              <w:left w:val="nil"/>
              <w:bottom w:val="single" w:sz="4" w:space="0" w:color="auto"/>
              <w:right w:val="single" w:sz="4" w:space="0" w:color="auto"/>
            </w:tcBorders>
          </w:tcPr>
          <w:p w:rsidR="00D05431" w:rsidRPr="00B303D5" w:rsidRDefault="00D05431" w:rsidP="00826940">
            <w:pPr>
              <w:widowControl w:val="0"/>
              <w:autoSpaceDE w:val="0"/>
              <w:autoSpaceDN w:val="0"/>
              <w:adjustRightInd w:val="0"/>
              <w:spacing w:after="0"/>
              <w:ind w:left="12" w:right="44"/>
              <w:rPr>
                <w:rFonts w:ascii="Times New Roman" w:eastAsia="Times New Roman" w:hAnsi="Times New Roman"/>
              </w:rPr>
            </w:pPr>
            <w:r w:rsidRPr="00B303D5">
              <w:rPr>
                <w:rFonts w:ascii="Arial" w:hAnsi="Arial" w:cs="Arial"/>
                <w:b/>
                <w:bCs/>
                <w:spacing w:val="1"/>
              </w:rPr>
              <w:t xml:space="preserve">Nositelj/i aktivnosti, programa i/ili projekta i </w:t>
            </w:r>
            <w:r w:rsidRPr="00B303D5">
              <w:rPr>
                <w:rFonts w:ascii="Arial" w:hAnsi="Arial" w:cs="Arial"/>
                <w:b/>
                <w:bCs/>
                <w:spacing w:val="-7"/>
              </w:rPr>
              <w:t xml:space="preserve">njihova odgovornost: </w:t>
            </w:r>
          </w:p>
          <w:p w:rsidR="00D05431" w:rsidRPr="00B303D5"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B303D5" w:rsidRDefault="00D05431">
            <w:pPr>
              <w:spacing w:after="0"/>
              <w:rPr>
                <w:rFonts w:eastAsia="Times New Roman"/>
              </w:rPr>
            </w:pPr>
            <w:r w:rsidRPr="00B303D5">
              <w:t>-</w:t>
            </w:r>
            <w:r w:rsidR="000E267C" w:rsidRPr="00B303D5">
              <w:t xml:space="preserve"> </w:t>
            </w:r>
            <w:r w:rsidRPr="00B303D5">
              <w:t>učiteljica Marisa Kodilja</w:t>
            </w:r>
          </w:p>
          <w:p w:rsidR="00D05431" w:rsidRPr="00B303D5" w:rsidRDefault="00D05431">
            <w:pPr>
              <w:spacing w:after="0"/>
              <w:rPr>
                <w:rFonts w:eastAsia="Times New Roman"/>
              </w:rPr>
            </w:pPr>
            <w:r w:rsidRPr="00B303D5">
              <w:t>-</w:t>
            </w:r>
            <w:r w:rsidR="000E267C" w:rsidRPr="00B303D5">
              <w:t xml:space="preserve"> </w:t>
            </w:r>
            <w:r w:rsidRPr="00B303D5">
              <w:t>kombinirani  odjel  3.r. i 4.r.</w:t>
            </w:r>
          </w:p>
        </w:tc>
      </w:tr>
      <w:tr w:rsidR="00D05431" w:rsidRPr="00B303D5" w:rsidTr="00D05431">
        <w:tc>
          <w:tcPr>
            <w:tcW w:w="2500" w:type="pct"/>
            <w:tcBorders>
              <w:top w:val="single" w:sz="4" w:space="0" w:color="auto"/>
              <w:left w:val="nil"/>
              <w:bottom w:val="single" w:sz="4" w:space="0" w:color="auto"/>
              <w:right w:val="single" w:sz="4" w:space="0" w:color="auto"/>
            </w:tcBorders>
          </w:tcPr>
          <w:p w:rsidR="00D05431" w:rsidRPr="00B303D5" w:rsidRDefault="00D05431" w:rsidP="00826940">
            <w:pPr>
              <w:widowControl w:val="0"/>
              <w:autoSpaceDE w:val="0"/>
              <w:autoSpaceDN w:val="0"/>
              <w:adjustRightInd w:val="0"/>
              <w:spacing w:after="0"/>
              <w:ind w:left="12" w:right="350"/>
              <w:rPr>
                <w:rFonts w:ascii="Times New Roman" w:eastAsia="Times New Roman" w:hAnsi="Times New Roman"/>
              </w:rPr>
            </w:pPr>
            <w:r w:rsidRPr="00B303D5">
              <w:rPr>
                <w:rFonts w:ascii="Arial" w:hAnsi="Arial" w:cs="Arial"/>
                <w:b/>
                <w:bCs/>
              </w:rPr>
              <w:t>Na</w:t>
            </w:r>
            <w:r w:rsidRPr="00B303D5">
              <w:rPr>
                <w:rFonts w:ascii="Times New Roman" w:hAnsi="Times New Roman"/>
                <w:b/>
                <w:bCs/>
              </w:rPr>
              <w:t>č</w:t>
            </w:r>
            <w:r w:rsidRPr="00B303D5">
              <w:rPr>
                <w:rFonts w:ascii="Arial" w:hAnsi="Arial" w:cs="Arial"/>
                <w:b/>
                <w:bCs/>
              </w:rPr>
              <w:t xml:space="preserve">in realizacije aktivnosti, programa i/ili </w:t>
            </w:r>
            <w:r w:rsidRPr="00B303D5">
              <w:rPr>
                <w:rFonts w:ascii="Arial" w:hAnsi="Arial" w:cs="Arial"/>
                <w:b/>
                <w:bCs/>
                <w:spacing w:val="-1"/>
              </w:rPr>
              <w:t xml:space="preserve">projekta: </w:t>
            </w:r>
          </w:p>
          <w:p w:rsidR="00D05431" w:rsidRPr="00B303D5"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B303D5" w:rsidRDefault="000E267C" w:rsidP="000E267C">
            <w:pPr>
              <w:spacing w:after="0"/>
              <w:rPr>
                <w:rFonts w:eastAsia="Times New Roman"/>
              </w:rPr>
            </w:pPr>
            <w:r w:rsidRPr="00B303D5">
              <w:t xml:space="preserve">- </w:t>
            </w:r>
            <w:r w:rsidR="00D05431" w:rsidRPr="00B303D5">
              <w:t>individualni rad,rad u paru</w:t>
            </w:r>
          </w:p>
        </w:tc>
      </w:tr>
      <w:tr w:rsidR="00D05431" w:rsidRPr="00B303D5" w:rsidTr="00D05431">
        <w:tc>
          <w:tcPr>
            <w:tcW w:w="2500" w:type="pct"/>
            <w:tcBorders>
              <w:top w:val="single" w:sz="4" w:space="0" w:color="auto"/>
              <w:left w:val="nil"/>
              <w:bottom w:val="single" w:sz="4" w:space="0" w:color="auto"/>
              <w:right w:val="single" w:sz="4" w:space="0" w:color="auto"/>
            </w:tcBorders>
          </w:tcPr>
          <w:p w:rsidR="00D05431" w:rsidRPr="00B303D5" w:rsidRDefault="00D05431" w:rsidP="00826940">
            <w:pPr>
              <w:widowControl w:val="0"/>
              <w:autoSpaceDE w:val="0"/>
              <w:autoSpaceDN w:val="0"/>
              <w:adjustRightInd w:val="0"/>
              <w:spacing w:after="0"/>
              <w:ind w:left="12" w:right="1022"/>
              <w:rPr>
                <w:rFonts w:ascii="Times New Roman" w:eastAsia="Times New Roman" w:hAnsi="Times New Roman"/>
              </w:rPr>
            </w:pPr>
            <w:r w:rsidRPr="00B303D5">
              <w:rPr>
                <w:rFonts w:ascii="Arial" w:hAnsi="Arial" w:cs="Arial"/>
                <w:b/>
                <w:bCs/>
              </w:rPr>
              <w:t xml:space="preserve">Vremenik aktivnosti, programa </w:t>
            </w:r>
            <w:r w:rsidRPr="00B303D5">
              <w:rPr>
                <w:rFonts w:ascii="Arial" w:hAnsi="Arial" w:cs="Arial"/>
                <w:b/>
                <w:bCs/>
              </w:rPr>
              <w:lastRenderedPageBreak/>
              <w:t xml:space="preserve">i/ili </w:t>
            </w:r>
            <w:r w:rsidRPr="00B303D5">
              <w:rPr>
                <w:rFonts w:ascii="Arial" w:hAnsi="Arial" w:cs="Arial"/>
                <w:b/>
                <w:bCs/>
                <w:spacing w:val="-1"/>
              </w:rPr>
              <w:t xml:space="preserve">projekta: </w:t>
            </w:r>
          </w:p>
          <w:p w:rsidR="00D05431" w:rsidRPr="00B303D5"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D05431" w:rsidRPr="00B303D5" w:rsidRDefault="000E267C" w:rsidP="000E267C">
            <w:pPr>
              <w:spacing w:after="0"/>
              <w:rPr>
                <w:rFonts w:eastAsia="Times New Roman"/>
              </w:rPr>
            </w:pPr>
            <w:r w:rsidRPr="00B303D5">
              <w:lastRenderedPageBreak/>
              <w:t xml:space="preserve">- </w:t>
            </w:r>
            <w:r w:rsidR="00D05431" w:rsidRPr="00B303D5">
              <w:t>tijekom nastavne godine jedan sat tjedno.</w:t>
            </w:r>
          </w:p>
          <w:p w:rsidR="00D05431" w:rsidRPr="00B303D5" w:rsidRDefault="00D05431">
            <w:pPr>
              <w:spacing w:after="0"/>
              <w:rPr>
                <w:rFonts w:eastAsia="Times New Roman"/>
              </w:rPr>
            </w:pPr>
          </w:p>
        </w:tc>
      </w:tr>
      <w:tr w:rsidR="00D05431" w:rsidRPr="00B303D5" w:rsidTr="00D05431">
        <w:tc>
          <w:tcPr>
            <w:tcW w:w="2500" w:type="pct"/>
            <w:tcBorders>
              <w:top w:val="single" w:sz="4" w:space="0" w:color="auto"/>
              <w:left w:val="nil"/>
              <w:bottom w:val="single" w:sz="4" w:space="0" w:color="auto"/>
              <w:right w:val="single" w:sz="4" w:space="0" w:color="auto"/>
            </w:tcBorders>
          </w:tcPr>
          <w:p w:rsidR="00D05431" w:rsidRPr="00B303D5" w:rsidRDefault="00D05431" w:rsidP="00826940">
            <w:pPr>
              <w:widowControl w:val="0"/>
              <w:autoSpaceDE w:val="0"/>
              <w:autoSpaceDN w:val="0"/>
              <w:adjustRightInd w:val="0"/>
              <w:spacing w:after="0"/>
              <w:ind w:left="12"/>
              <w:rPr>
                <w:rFonts w:ascii="Times New Roman" w:eastAsia="Times New Roman" w:hAnsi="Times New Roman"/>
              </w:rPr>
            </w:pPr>
            <w:r w:rsidRPr="00B303D5">
              <w:rPr>
                <w:rFonts w:ascii="Arial" w:hAnsi="Arial" w:cs="Arial"/>
                <w:b/>
                <w:bCs/>
                <w:spacing w:val="-1"/>
              </w:rPr>
              <w:lastRenderedPageBreak/>
              <w:t>Na</w:t>
            </w:r>
            <w:r w:rsidRPr="00B303D5">
              <w:rPr>
                <w:rFonts w:ascii="Times New Roman" w:hAnsi="Times New Roman"/>
                <w:b/>
                <w:bCs/>
                <w:spacing w:val="-1"/>
              </w:rPr>
              <w:t>č</w:t>
            </w:r>
            <w:r w:rsidRPr="00B303D5">
              <w:rPr>
                <w:rFonts w:ascii="Arial" w:hAnsi="Arial" w:cs="Arial"/>
                <w:b/>
                <w:bCs/>
                <w:spacing w:val="-1"/>
              </w:rPr>
              <w:t>in vrednovanja i na</w:t>
            </w:r>
            <w:r w:rsidRPr="00B303D5">
              <w:rPr>
                <w:rFonts w:ascii="Times New Roman" w:hAnsi="Times New Roman"/>
                <w:b/>
                <w:bCs/>
                <w:spacing w:val="-1"/>
              </w:rPr>
              <w:t>č</w:t>
            </w:r>
            <w:r w:rsidRPr="00B303D5">
              <w:rPr>
                <w:rFonts w:ascii="Arial" w:hAnsi="Arial" w:cs="Arial"/>
                <w:b/>
                <w:bCs/>
                <w:spacing w:val="-1"/>
              </w:rPr>
              <w:t>in kori</w:t>
            </w:r>
            <w:r w:rsidRPr="00B303D5">
              <w:rPr>
                <w:rFonts w:ascii="Times New Roman" w:hAnsi="Times New Roman"/>
                <w:b/>
                <w:bCs/>
                <w:spacing w:val="-1"/>
              </w:rPr>
              <w:t>š</w:t>
            </w:r>
            <w:r w:rsidRPr="00B303D5">
              <w:rPr>
                <w:rFonts w:ascii="Arial" w:hAnsi="Arial" w:cs="Arial"/>
                <w:b/>
                <w:bCs/>
                <w:spacing w:val="-1"/>
              </w:rPr>
              <w:t xml:space="preserve">tenja rezultata </w:t>
            </w:r>
            <w:r w:rsidRPr="00B303D5">
              <w:rPr>
                <w:rFonts w:ascii="Arial" w:hAnsi="Arial" w:cs="Arial"/>
                <w:b/>
                <w:bCs/>
                <w:spacing w:val="-8"/>
              </w:rPr>
              <w:t xml:space="preserve">vrednovanja: </w:t>
            </w:r>
          </w:p>
          <w:p w:rsidR="00D05431" w:rsidRPr="00B303D5" w:rsidRDefault="00D05431">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5431" w:rsidRPr="00B303D5" w:rsidRDefault="00D05431">
            <w:pPr>
              <w:spacing w:after="0"/>
              <w:rPr>
                <w:rFonts w:eastAsia="Times New Roman"/>
              </w:rPr>
            </w:pPr>
            <w:r w:rsidRPr="00B303D5">
              <w:t>-</w:t>
            </w:r>
            <w:r w:rsidR="000E267C" w:rsidRPr="00B303D5">
              <w:t xml:space="preserve"> </w:t>
            </w:r>
            <w:r w:rsidRPr="00B303D5">
              <w:t>usmene i pismene provjere znanja.</w:t>
            </w:r>
          </w:p>
          <w:p w:rsidR="00D05431" w:rsidRPr="00B303D5" w:rsidRDefault="00D05431">
            <w:pPr>
              <w:spacing w:after="0"/>
              <w:rPr>
                <w:rFonts w:eastAsia="Times New Roman"/>
              </w:rPr>
            </w:pPr>
            <w:r w:rsidRPr="00B303D5">
              <w:t>-</w:t>
            </w:r>
            <w:r w:rsidR="000E267C" w:rsidRPr="00B303D5">
              <w:t xml:space="preserve"> </w:t>
            </w:r>
            <w:r w:rsidRPr="00B303D5">
              <w:t>opisno praćenje napredovanja učenika.</w:t>
            </w:r>
          </w:p>
        </w:tc>
      </w:tr>
      <w:tr w:rsidR="00D05431" w:rsidRPr="00B303D5" w:rsidTr="00D05431">
        <w:tc>
          <w:tcPr>
            <w:tcW w:w="2500" w:type="pct"/>
            <w:tcBorders>
              <w:top w:val="single" w:sz="4" w:space="0" w:color="auto"/>
              <w:left w:val="nil"/>
              <w:bottom w:val="nil"/>
              <w:right w:val="single" w:sz="4" w:space="0" w:color="auto"/>
            </w:tcBorders>
          </w:tcPr>
          <w:p w:rsidR="00D05431" w:rsidRPr="00B303D5" w:rsidRDefault="00D05431" w:rsidP="00826940">
            <w:pPr>
              <w:widowControl w:val="0"/>
              <w:autoSpaceDE w:val="0"/>
              <w:autoSpaceDN w:val="0"/>
              <w:adjustRightInd w:val="0"/>
              <w:spacing w:after="0"/>
              <w:ind w:left="12" w:right="124"/>
              <w:rPr>
                <w:rFonts w:ascii="Times New Roman" w:eastAsia="Times New Roman" w:hAnsi="Times New Roman"/>
              </w:rPr>
            </w:pPr>
            <w:r w:rsidRPr="00B303D5">
              <w:rPr>
                <w:rFonts w:ascii="Arial" w:hAnsi="Arial" w:cs="Arial"/>
                <w:b/>
                <w:bCs/>
              </w:rPr>
              <w:t>Detaljan tro</w:t>
            </w:r>
            <w:r w:rsidRPr="00B303D5">
              <w:rPr>
                <w:rFonts w:ascii="Times New Roman" w:hAnsi="Times New Roman"/>
                <w:b/>
                <w:bCs/>
              </w:rPr>
              <w:t>š</w:t>
            </w:r>
            <w:r w:rsidRPr="00B303D5">
              <w:rPr>
                <w:rFonts w:ascii="Arial" w:hAnsi="Arial" w:cs="Arial"/>
                <w:b/>
                <w:bCs/>
              </w:rPr>
              <w:t xml:space="preserve">kovnik aktivnosti, programa i/ili </w:t>
            </w:r>
            <w:r w:rsidRPr="00B303D5">
              <w:rPr>
                <w:rFonts w:ascii="Arial" w:hAnsi="Arial" w:cs="Arial"/>
                <w:b/>
                <w:bCs/>
                <w:spacing w:val="-1"/>
              </w:rPr>
              <w:t xml:space="preserve">projekta: </w:t>
            </w:r>
          </w:p>
          <w:p w:rsidR="00D05431" w:rsidRPr="00B303D5" w:rsidRDefault="00D05431">
            <w:pPr>
              <w:spacing w:after="0"/>
              <w:rPr>
                <w:rFonts w:eastAsia="Times New Roman"/>
              </w:rPr>
            </w:pPr>
          </w:p>
        </w:tc>
        <w:tc>
          <w:tcPr>
            <w:tcW w:w="2500" w:type="pct"/>
            <w:tcBorders>
              <w:top w:val="single" w:sz="4" w:space="0" w:color="auto"/>
              <w:left w:val="single" w:sz="4" w:space="0" w:color="auto"/>
              <w:bottom w:val="nil"/>
              <w:right w:val="nil"/>
            </w:tcBorders>
            <w:hideMark/>
          </w:tcPr>
          <w:p w:rsidR="00D05431" w:rsidRPr="00B303D5" w:rsidRDefault="00D05431">
            <w:pPr>
              <w:spacing w:after="0"/>
              <w:rPr>
                <w:rFonts w:eastAsia="Times New Roman"/>
              </w:rPr>
            </w:pPr>
            <w:r w:rsidRPr="00B303D5">
              <w:t>0 kn</w:t>
            </w:r>
          </w:p>
        </w:tc>
      </w:tr>
    </w:tbl>
    <w:p w:rsidR="00D05431" w:rsidRPr="00B303D5" w:rsidRDefault="00D05431" w:rsidP="00D05431">
      <w:pPr>
        <w:rPr>
          <w:rFonts w:eastAsia="Times New Roman"/>
        </w:rPr>
      </w:pPr>
    </w:p>
    <w:p w:rsidR="00D05431" w:rsidRPr="00B303D5" w:rsidRDefault="00D05431" w:rsidP="00D05431"/>
    <w:p w:rsidR="00826940" w:rsidRPr="00B303D5" w:rsidRDefault="00826940" w:rsidP="00D05431"/>
    <w:p w:rsidR="00826940" w:rsidRPr="00B303D5" w:rsidRDefault="00826940" w:rsidP="00D05431"/>
    <w:p w:rsidR="00826940" w:rsidRPr="00B303D5" w:rsidRDefault="00826940" w:rsidP="00D05431"/>
    <w:p w:rsidR="00B77CEE" w:rsidRPr="00B303D5" w:rsidRDefault="00B77CEE" w:rsidP="00300D9F">
      <w:pPr>
        <w:jc w:val="both"/>
        <w:rPr>
          <w:rFonts w:ascii="Times New Roman" w:hAnsi="Times New Roman"/>
          <w:i/>
          <w:sz w:val="28"/>
          <w:szCs w:val="28"/>
          <w:u w:val="single"/>
        </w:rPr>
      </w:pPr>
    </w:p>
    <w:tbl>
      <w:tblPr>
        <w:tblStyle w:val="Reetkatablice1"/>
        <w:tblW w:w="5000" w:type="pct"/>
        <w:tblLook w:val="04A0" w:firstRow="1" w:lastRow="0" w:firstColumn="1" w:lastColumn="0" w:noHBand="0" w:noVBand="1"/>
      </w:tblPr>
      <w:tblGrid>
        <w:gridCol w:w="4536"/>
        <w:gridCol w:w="4536"/>
      </w:tblGrid>
      <w:tr w:rsidR="00A300FB" w:rsidRPr="00B303D5" w:rsidTr="00A300FB">
        <w:tc>
          <w:tcPr>
            <w:tcW w:w="5000" w:type="pct"/>
            <w:gridSpan w:val="2"/>
            <w:tcBorders>
              <w:top w:val="nil"/>
              <w:left w:val="nil"/>
              <w:bottom w:val="single" w:sz="4" w:space="0" w:color="auto"/>
              <w:right w:val="nil"/>
            </w:tcBorders>
          </w:tcPr>
          <w:p w:rsidR="00B77CEE" w:rsidRPr="00B303D5" w:rsidRDefault="00B77CEE" w:rsidP="001D7CBC">
            <w:pPr>
              <w:spacing w:after="0"/>
              <w:rPr>
                <w:rFonts w:ascii="Comic Sans MS" w:eastAsia="Times New Roman" w:hAnsi="Comic Sans MS"/>
                <w:sz w:val="28"/>
                <w:szCs w:val="28"/>
                <w:lang w:eastAsia="hr-HR"/>
              </w:rPr>
            </w:pPr>
            <w:r w:rsidRPr="00B303D5">
              <w:rPr>
                <w:rFonts w:ascii="Comic Sans MS" w:eastAsia="Times New Roman" w:hAnsi="Comic Sans MS"/>
                <w:sz w:val="28"/>
                <w:szCs w:val="28"/>
                <w:lang w:eastAsia="hr-HR"/>
              </w:rPr>
              <w:t>DOPUNSKA NASTAVA</w:t>
            </w:r>
          </w:p>
        </w:tc>
      </w:tr>
      <w:tr w:rsidR="00A300FB" w:rsidRPr="00B303D5" w:rsidTr="00A300FB">
        <w:tc>
          <w:tcPr>
            <w:tcW w:w="5000" w:type="pct"/>
            <w:gridSpan w:val="2"/>
            <w:tcBorders>
              <w:left w:val="nil"/>
              <w:right w:val="nil"/>
            </w:tcBorders>
          </w:tcPr>
          <w:p w:rsidR="00B77CEE" w:rsidRPr="00B303D5" w:rsidRDefault="00B77CEE" w:rsidP="001D7CBC">
            <w:pPr>
              <w:spacing w:after="0"/>
              <w:rPr>
                <w:rFonts w:ascii="Comic Sans MS" w:eastAsia="Times New Roman" w:hAnsi="Comic Sans MS"/>
                <w:sz w:val="28"/>
                <w:szCs w:val="28"/>
                <w:lang w:eastAsia="hr-HR"/>
              </w:rPr>
            </w:pPr>
            <w:r w:rsidRPr="00B303D5">
              <w:rPr>
                <w:rFonts w:ascii="Comic Sans MS" w:eastAsia="Times New Roman" w:hAnsi="Comic Sans MS"/>
                <w:sz w:val="28"/>
                <w:szCs w:val="28"/>
                <w:lang w:eastAsia="hr-HR"/>
              </w:rPr>
              <w:t>NAZIV AKTIVNOSTI: Dopunska nastava PŠ Petrovija</w:t>
            </w:r>
          </w:p>
        </w:tc>
      </w:tr>
      <w:tr w:rsidR="00A300FB" w:rsidRPr="00B303D5" w:rsidTr="00A300FB">
        <w:tc>
          <w:tcPr>
            <w:tcW w:w="2500" w:type="pct"/>
            <w:tcBorders>
              <w:left w:val="nil"/>
            </w:tcBorders>
          </w:tcPr>
          <w:p w:rsidR="00B77CEE" w:rsidRPr="00B303D5" w:rsidRDefault="00B77CEE" w:rsidP="001D7CBC">
            <w:pPr>
              <w:spacing w:after="0"/>
              <w:rPr>
                <w:rFonts w:eastAsia="Times New Roman"/>
                <w:lang w:eastAsia="hr-HR"/>
              </w:rPr>
            </w:pPr>
            <w:r w:rsidRPr="00B303D5">
              <w:rPr>
                <w:rFonts w:ascii="Arial" w:eastAsia="Times New Roman" w:hAnsi="Arial" w:cs="Arial"/>
                <w:b/>
                <w:bCs/>
                <w:lang w:eastAsia="hr-HR"/>
              </w:rPr>
              <w:t>Naziv aktivnosti, programa i/ili projekta:</w:t>
            </w:r>
          </w:p>
        </w:tc>
        <w:tc>
          <w:tcPr>
            <w:tcW w:w="2500" w:type="pct"/>
            <w:tcBorders>
              <w:right w:val="nil"/>
            </w:tcBorders>
          </w:tcPr>
          <w:p w:rsidR="00B77CEE" w:rsidRPr="00B303D5" w:rsidRDefault="00B77CEE" w:rsidP="001D7CBC">
            <w:pPr>
              <w:spacing w:after="0"/>
              <w:rPr>
                <w:rFonts w:eastAsia="Times New Roman"/>
                <w:lang w:eastAsia="hr-HR"/>
              </w:rPr>
            </w:pPr>
            <w:r w:rsidRPr="00B303D5">
              <w:rPr>
                <w:rFonts w:eastAsia="Times New Roman"/>
                <w:lang w:eastAsia="hr-HR"/>
              </w:rPr>
              <w:t>Dopunska nastava iz matematike/ hrvatskog</w:t>
            </w:r>
            <w:r w:rsidR="00D64D8F">
              <w:rPr>
                <w:rFonts w:eastAsia="Times New Roman"/>
                <w:lang w:eastAsia="hr-HR"/>
              </w:rPr>
              <w:t>a</w:t>
            </w:r>
            <w:r w:rsidRPr="00B303D5">
              <w:rPr>
                <w:rFonts w:eastAsia="Times New Roman"/>
                <w:lang w:eastAsia="hr-HR"/>
              </w:rPr>
              <w:t xml:space="preserve"> jezika</w:t>
            </w:r>
          </w:p>
        </w:tc>
      </w:tr>
      <w:tr w:rsidR="00A300FB" w:rsidRPr="00B303D5" w:rsidTr="00A300FB">
        <w:tc>
          <w:tcPr>
            <w:tcW w:w="2500" w:type="pct"/>
            <w:tcBorders>
              <w:left w:val="nil"/>
            </w:tcBorders>
          </w:tcPr>
          <w:p w:rsidR="00B77CEE" w:rsidRPr="00B303D5" w:rsidRDefault="00B77CEE" w:rsidP="001D7CBC">
            <w:pPr>
              <w:widowControl w:val="0"/>
              <w:autoSpaceDE w:val="0"/>
              <w:autoSpaceDN w:val="0"/>
              <w:adjustRightInd w:val="0"/>
              <w:spacing w:after="0"/>
              <w:ind w:left="12" w:right="661"/>
              <w:rPr>
                <w:rFonts w:ascii="Times New Roman" w:eastAsia="Times New Roman" w:hAnsi="Times New Roman"/>
                <w:lang w:eastAsia="hr-HR"/>
              </w:rPr>
            </w:pPr>
            <w:r w:rsidRPr="00B303D5">
              <w:rPr>
                <w:rFonts w:ascii="Arial" w:eastAsia="Times New Roman" w:hAnsi="Arial" w:cs="Arial"/>
                <w:b/>
                <w:bCs/>
                <w:lang w:eastAsia="hr-HR"/>
              </w:rPr>
              <w:t>U</w:t>
            </w:r>
            <w:r w:rsidRPr="00B303D5">
              <w:rPr>
                <w:rFonts w:ascii="Times New Roman" w:eastAsia="Times New Roman" w:hAnsi="Times New Roman"/>
                <w:b/>
                <w:bCs/>
                <w:lang w:eastAsia="hr-HR"/>
              </w:rPr>
              <w:t>č</w:t>
            </w:r>
            <w:r w:rsidRPr="00B303D5">
              <w:rPr>
                <w:rFonts w:ascii="Arial" w:eastAsia="Times New Roman" w:hAnsi="Arial" w:cs="Arial"/>
                <w:b/>
                <w:bCs/>
                <w:lang w:eastAsia="hr-HR"/>
              </w:rPr>
              <w:t xml:space="preserve">itelj/i razredne/predmetne nastave: </w:t>
            </w:r>
          </w:p>
          <w:p w:rsidR="00B77CEE" w:rsidRPr="00B303D5" w:rsidRDefault="00B77CEE" w:rsidP="001D7CBC">
            <w:pPr>
              <w:spacing w:after="0"/>
              <w:rPr>
                <w:rFonts w:eastAsia="Times New Roman"/>
                <w:lang w:eastAsia="hr-HR"/>
              </w:rPr>
            </w:pPr>
          </w:p>
        </w:tc>
        <w:tc>
          <w:tcPr>
            <w:tcW w:w="2500" w:type="pct"/>
            <w:tcBorders>
              <w:right w:val="nil"/>
            </w:tcBorders>
          </w:tcPr>
          <w:p w:rsidR="00B77CEE" w:rsidRPr="00B303D5" w:rsidRDefault="00B77CEE" w:rsidP="00B77CEE">
            <w:pPr>
              <w:spacing w:after="0"/>
              <w:rPr>
                <w:rFonts w:eastAsia="Times New Roman"/>
                <w:lang w:eastAsia="hr-HR"/>
              </w:rPr>
            </w:pPr>
            <w:r w:rsidRPr="00B303D5">
              <w:t>Učiteljica: Daniela Circota</w:t>
            </w:r>
          </w:p>
        </w:tc>
      </w:tr>
      <w:tr w:rsidR="00A300FB" w:rsidRPr="00B303D5" w:rsidTr="00A300FB">
        <w:tc>
          <w:tcPr>
            <w:tcW w:w="2500" w:type="pct"/>
            <w:tcBorders>
              <w:left w:val="nil"/>
            </w:tcBorders>
          </w:tcPr>
          <w:p w:rsidR="00B77CEE" w:rsidRPr="00B303D5" w:rsidRDefault="00B77CEE" w:rsidP="001D7CBC">
            <w:pPr>
              <w:widowControl w:val="0"/>
              <w:autoSpaceDE w:val="0"/>
              <w:autoSpaceDN w:val="0"/>
              <w:adjustRightInd w:val="0"/>
              <w:spacing w:after="0"/>
              <w:ind w:left="12" w:right="3365"/>
              <w:rPr>
                <w:rFonts w:ascii="Times New Roman" w:eastAsia="Times New Roman" w:hAnsi="Times New Roman"/>
                <w:lang w:eastAsia="hr-HR"/>
              </w:rPr>
            </w:pPr>
            <w:r w:rsidRPr="00B303D5">
              <w:rPr>
                <w:rFonts w:ascii="Arial" w:eastAsia="Times New Roman" w:hAnsi="Arial" w:cs="Arial"/>
                <w:b/>
                <w:bCs/>
                <w:spacing w:val="-6"/>
                <w:lang w:eastAsia="hr-HR"/>
              </w:rPr>
              <w:t xml:space="preserve">Razred: </w:t>
            </w:r>
          </w:p>
          <w:p w:rsidR="00B77CEE" w:rsidRPr="00B303D5" w:rsidRDefault="00B77CEE" w:rsidP="001D7CBC">
            <w:pPr>
              <w:spacing w:after="0"/>
              <w:rPr>
                <w:rFonts w:eastAsia="Times New Roman"/>
                <w:lang w:eastAsia="hr-HR"/>
              </w:rPr>
            </w:pPr>
          </w:p>
        </w:tc>
        <w:tc>
          <w:tcPr>
            <w:tcW w:w="2500" w:type="pct"/>
            <w:tcBorders>
              <w:right w:val="nil"/>
            </w:tcBorders>
          </w:tcPr>
          <w:p w:rsidR="00B77CEE" w:rsidRPr="00B303D5" w:rsidRDefault="00B77CEE" w:rsidP="00B77CEE">
            <w:pPr>
              <w:spacing w:after="0"/>
              <w:rPr>
                <w:rFonts w:eastAsia="Times New Roman"/>
                <w:lang w:eastAsia="hr-HR"/>
              </w:rPr>
            </w:pPr>
            <w:r w:rsidRPr="00B303D5">
              <w:t>kombinirani odjel  1. i 3. r.</w:t>
            </w:r>
          </w:p>
        </w:tc>
      </w:tr>
      <w:tr w:rsidR="00A300FB" w:rsidRPr="00B303D5" w:rsidTr="00A300FB">
        <w:tc>
          <w:tcPr>
            <w:tcW w:w="2500" w:type="pct"/>
            <w:tcBorders>
              <w:left w:val="nil"/>
            </w:tcBorders>
          </w:tcPr>
          <w:p w:rsidR="00B77CEE" w:rsidRPr="00B303D5" w:rsidRDefault="00B77CEE" w:rsidP="001D7CBC">
            <w:pPr>
              <w:widowControl w:val="0"/>
              <w:autoSpaceDE w:val="0"/>
              <w:autoSpaceDN w:val="0"/>
              <w:adjustRightInd w:val="0"/>
              <w:spacing w:after="0"/>
              <w:ind w:left="12" w:right="2103"/>
              <w:rPr>
                <w:rFonts w:ascii="Times New Roman" w:eastAsia="Times New Roman" w:hAnsi="Times New Roman"/>
                <w:lang w:eastAsia="hr-HR"/>
              </w:rPr>
            </w:pPr>
            <w:r w:rsidRPr="00B303D5">
              <w:rPr>
                <w:rFonts w:ascii="Arial" w:eastAsia="Times New Roman" w:hAnsi="Arial" w:cs="Arial"/>
                <w:b/>
                <w:bCs/>
                <w:spacing w:val="-4"/>
                <w:lang w:eastAsia="hr-HR"/>
              </w:rPr>
              <w:t>Planirani broj u</w:t>
            </w:r>
            <w:r w:rsidRPr="00B303D5">
              <w:rPr>
                <w:rFonts w:ascii="Times New Roman" w:eastAsia="Times New Roman" w:hAnsi="Times New Roman"/>
                <w:b/>
                <w:bCs/>
                <w:spacing w:val="-4"/>
                <w:lang w:eastAsia="hr-HR"/>
              </w:rPr>
              <w:t>č</w:t>
            </w:r>
            <w:r w:rsidRPr="00B303D5">
              <w:rPr>
                <w:rFonts w:ascii="Arial" w:eastAsia="Times New Roman" w:hAnsi="Arial" w:cs="Arial"/>
                <w:b/>
                <w:bCs/>
                <w:spacing w:val="-4"/>
                <w:lang w:eastAsia="hr-HR"/>
              </w:rPr>
              <w:t xml:space="preserve">enika: </w:t>
            </w:r>
          </w:p>
          <w:p w:rsidR="00B77CEE" w:rsidRPr="00B303D5" w:rsidRDefault="00B77CEE" w:rsidP="001D7CBC">
            <w:pPr>
              <w:spacing w:after="0"/>
              <w:rPr>
                <w:rFonts w:eastAsia="Times New Roman"/>
                <w:lang w:eastAsia="hr-HR"/>
              </w:rPr>
            </w:pPr>
          </w:p>
        </w:tc>
        <w:tc>
          <w:tcPr>
            <w:tcW w:w="2500" w:type="pct"/>
            <w:tcBorders>
              <w:right w:val="nil"/>
            </w:tcBorders>
          </w:tcPr>
          <w:p w:rsidR="00B77CEE" w:rsidRPr="00B303D5" w:rsidRDefault="00B77CEE" w:rsidP="001D7CBC">
            <w:pPr>
              <w:spacing w:after="0"/>
              <w:rPr>
                <w:rFonts w:eastAsia="Times New Roman"/>
                <w:lang w:eastAsia="hr-HR"/>
              </w:rPr>
            </w:pPr>
            <w:r w:rsidRPr="00B303D5">
              <w:rPr>
                <w:rFonts w:eastAsia="Times New Roman"/>
                <w:lang w:eastAsia="hr-HR"/>
              </w:rPr>
              <w:t>2 + 2</w:t>
            </w:r>
          </w:p>
        </w:tc>
      </w:tr>
      <w:tr w:rsidR="00A300FB" w:rsidRPr="00B303D5" w:rsidTr="00A300FB">
        <w:tc>
          <w:tcPr>
            <w:tcW w:w="2500" w:type="pct"/>
            <w:tcBorders>
              <w:left w:val="nil"/>
            </w:tcBorders>
          </w:tcPr>
          <w:p w:rsidR="00B77CEE" w:rsidRPr="00B303D5" w:rsidRDefault="00B77CEE" w:rsidP="001D7CBC">
            <w:pPr>
              <w:widowControl w:val="0"/>
              <w:autoSpaceDE w:val="0"/>
              <w:autoSpaceDN w:val="0"/>
              <w:adjustRightInd w:val="0"/>
              <w:spacing w:after="0"/>
              <w:ind w:left="12" w:right="2408"/>
              <w:rPr>
                <w:rFonts w:ascii="Times New Roman" w:eastAsia="Times New Roman" w:hAnsi="Times New Roman"/>
                <w:lang w:eastAsia="hr-HR"/>
              </w:rPr>
            </w:pPr>
            <w:r w:rsidRPr="00B303D5">
              <w:rPr>
                <w:rFonts w:ascii="Arial" w:eastAsia="Times New Roman" w:hAnsi="Arial" w:cs="Arial"/>
                <w:b/>
                <w:bCs/>
                <w:lang w:eastAsia="hr-HR"/>
              </w:rPr>
              <w:t xml:space="preserve">Planirani broj sati: </w:t>
            </w:r>
          </w:p>
          <w:p w:rsidR="00B77CEE" w:rsidRPr="00B303D5" w:rsidRDefault="00B77CEE" w:rsidP="001D7CBC">
            <w:pPr>
              <w:spacing w:after="0"/>
              <w:rPr>
                <w:rFonts w:eastAsia="Times New Roman"/>
                <w:lang w:eastAsia="hr-HR"/>
              </w:rPr>
            </w:pPr>
          </w:p>
        </w:tc>
        <w:tc>
          <w:tcPr>
            <w:tcW w:w="2500" w:type="pct"/>
            <w:tcBorders>
              <w:right w:val="nil"/>
            </w:tcBorders>
          </w:tcPr>
          <w:p w:rsidR="00B77CEE" w:rsidRPr="00B303D5" w:rsidRDefault="00B77CEE" w:rsidP="001D7CBC">
            <w:pPr>
              <w:spacing w:after="0"/>
              <w:rPr>
                <w:rFonts w:eastAsia="Times New Roman"/>
                <w:lang w:eastAsia="hr-HR"/>
              </w:rPr>
            </w:pPr>
            <w:r w:rsidRPr="00B303D5">
              <w:rPr>
                <w:rFonts w:eastAsia="Times New Roman"/>
                <w:lang w:eastAsia="hr-HR"/>
              </w:rPr>
              <w:t>35 sati godišnje</w:t>
            </w:r>
          </w:p>
        </w:tc>
      </w:tr>
      <w:tr w:rsidR="00A300FB" w:rsidRPr="00B303D5" w:rsidTr="00A300FB">
        <w:tc>
          <w:tcPr>
            <w:tcW w:w="2500" w:type="pct"/>
            <w:tcBorders>
              <w:left w:val="nil"/>
            </w:tcBorders>
          </w:tcPr>
          <w:p w:rsidR="00B77CEE" w:rsidRPr="00B303D5" w:rsidRDefault="00B77CEE" w:rsidP="001D7CBC">
            <w:pPr>
              <w:widowControl w:val="0"/>
              <w:autoSpaceDE w:val="0"/>
              <w:autoSpaceDN w:val="0"/>
              <w:adjustRightInd w:val="0"/>
              <w:spacing w:after="0"/>
              <w:ind w:left="12" w:right="402"/>
              <w:rPr>
                <w:rFonts w:ascii="Times New Roman" w:eastAsia="Times New Roman" w:hAnsi="Times New Roman"/>
                <w:lang w:eastAsia="hr-HR"/>
              </w:rPr>
            </w:pPr>
            <w:r w:rsidRPr="00B303D5">
              <w:rPr>
                <w:rFonts w:ascii="Arial" w:eastAsia="Times New Roman" w:hAnsi="Arial" w:cs="Arial"/>
                <w:b/>
                <w:bCs/>
                <w:lang w:eastAsia="hr-HR"/>
              </w:rPr>
              <w:t xml:space="preserve">Ciljevi aktivnosti, programa i/ili projekta: </w:t>
            </w:r>
          </w:p>
          <w:p w:rsidR="00B77CEE" w:rsidRPr="00B303D5" w:rsidRDefault="00B77CEE" w:rsidP="001D7CBC">
            <w:pPr>
              <w:spacing w:after="0"/>
              <w:rPr>
                <w:rFonts w:eastAsia="Times New Roman"/>
                <w:lang w:eastAsia="hr-HR"/>
              </w:rPr>
            </w:pPr>
          </w:p>
        </w:tc>
        <w:tc>
          <w:tcPr>
            <w:tcW w:w="2500" w:type="pct"/>
            <w:tcBorders>
              <w:right w:val="nil"/>
            </w:tcBorders>
          </w:tcPr>
          <w:p w:rsidR="00B77CEE" w:rsidRPr="00B303D5" w:rsidRDefault="00B77CEE" w:rsidP="00B77CEE">
            <w:r w:rsidRPr="00B303D5">
              <w:t>- približiti sadržaj učenicima; usvajanje sadržaja; bolji uspjeh u učenju;  poticati na uočavanje, zaključivanje, samokritiku; razvijati osjećaj samopouzdanja i uspjeha u radu</w:t>
            </w:r>
          </w:p>
        </w:tc>
      </w:tr>
      <w:tr w:rsidR="00A300FB" w:rsidRPr="00B303D5" w:rsidTr="00A300FB">
        <w:tc>
          <w:tcPr>
            <w:tcW w:w="2500" w:type="pct"/>
            <w:tcBorders>
              <w:left w:val="nil"/>
            </w:tcBorders>
          </w:tcPr>
          <w:p w:rsidR="00B77CEE" w:rsidRPr="00B303D5" w:rsidRDefault="00B77CEE" w:rsidP="001D7CBC">
            <w:pPr>
              <w:widowControl w:val="0"/>
              <w:autoSpaceDE w:val="0"/>
              <w:autoSpaceDN w:val="0"/>
              <w:adjustRightInd w:val="0"/>
              <w:spacing w:after="0"/>
              <w:ind w:left="12" w:right="171"/>
              <w:rPr>
                <w:rFonts w:ascii="Times New Roman" w:eastAsia="Times New Roman" w:hAnsi="Times New Roman"/>
                <w:lang w:eastAsia="hr-HR"/>
              </w:rPr>
            </w:pPr>
            <w:r w:rsidRPr="00B303D5">
              <w:rPr>
                <w:rFonts w:ascii="Arial" w:eastAsia="Times New Roman" w:hAnsi="Arial" w:cs="Arial"/>
                <w:b/>
                <w:bCs/>
                <w:lang w:eastAsia="hr-HR"/>
              </w:rPr>
              <w:t xml:space="preserve">Namjena aktivnosti, programa i/ili projekta: </w:t>
            </w:r>
          </w:p>
          <w:p w:rsidR="00B77CEE" w:rsidRPr="00B303D5" w:rsidRDefault="00B77CEE" w:rsidP="001D7CBC">
            <w:pPr>
              <w:spacing w:after="0"/>
              <w:rPr>
                <w:rFonts w:eastAsia="Times New Roman"/>
                <w:lang w:eastAsia="hr-HR"/>
              </w:rPr>
            </w:pPr>
          </w:p>
        </w:tc>
        <w:tc>
          <w:tcPr>
            <w:tcW w:w="2500" w:type="pct"/>
            <w:tcBorders>
              <w:right w:val="nil"/>
            </w:tcBorders>
          </w:tcPr>
          <w:p w:rsidR="00B77CEE" w:rsidRPr="00B303D5" w:rsidRDefault="00B77CEE" w:rsidP="00B77CEE">
            <w:pPr>
              <w:spacing w:after="0" w:line="0" w:lineRule="atLeast"/>
            </w:pPr>
            <w:r w:rsidRPr="00B303D5">
              <w:t>- namijenjena je učenicima koji sporije i teže usvajaju nove sadržaje;</w:t>
            </w:r>
          </w:p>
          <w:p w:rsidR="00B77CEE" w:rsidRPr="00B303D5" w:rsidRDefault="00B77CEE" w:rsidP="00B77CEE">
            <w:pPr>
              <w:spacing w:after="0" w:line="0" w:lineRule="atLeast"/>
            </w:pPr>
            <w:r w:rsidRPr="00B303D5">
              <w:t>- postizanje boljih rezultata</w:t>
            </w:r>
          </w:p>
        </w:tc>
      </w:tr>
      <w:tr w:rsidR="00A300FB" w:rsidRPr="00B303D5" w:rsidTr="00A300FB">
        <w:tc>
          <w:tcPr>
            <w:tcW w:w="2500" w:type="pct"/>
            <w:tcBorders>
              <w:left w:val="nil"/>
            </w:tcBorders>
          </w:tcPr>
          <w:p w:rsidR="00B77CEE" w:rsidRPr="00B303D5" w:rsidRDefault="00B77CEE" w:rsidP="00826940">
            <w:pPr>
              <w:widowControl w:val="0"/>
              <w:autoSpaceDE w:val="0"/>
              <w:autoSpaceDN w:val="0"/>
              <w:adjustRightInd w:val="0"/>
              <w:spacing w:after="0"/>
              <w:ind w:left="12" w:right="44"/>
              <w:rPr>
                <w:rFonts w:ascii="Times New Roman" w:eastAsia="Times New Roman" w:hAnsi="Times New Roman"/>
                <w:lang w:eastAsia="hr-HR"/>
              </w:rPr>
            </w:pPr>
            <w:r w:rsidRPr="00B303D5">
              <w:rPr>
                <w:rFonts w:ascii="Arial" w:eastAsia="Times New Roman" w:hAnsi="Arial" w:cs="Arial"/>
                <w:b/>
                <w:bCs/>
                <w:spacing w:val="1"/>
                <w:lang w:eastAsia="hr-HR"/>
              </w:rPr>
              <w:t xml:space="preserve">Nositelj/i aktivnosti, programa i/ili projekta i </w:t>
            </w:r>
            <w:r w:rsidRPr="00B303D5">
              <w:rPr>
                <w:rFonts w:ascii="Arial" w:eastAsia="Times New Roman" w:hAnsi="Arial" w:cs="Arial"/>
                <w:b/>
                <w:bCs/>
                <w:spacing w:val="-7"/>
                <w:lang w:eastAsia="hr-HR"/>
              </w:rPr>
              <w:t xml:space="preserve">njihova odgovornost: </w:t>
            </w:r>
          </w:p>
          <w:p w:rsidR="00B77CEE" w:rsidRPr="00B303D5" w:rsidRDefault="00B77CEE" w:rsidP="00B77CEE">
            <w:pPr>
              <w:widowControl w:val="0"/>
              <w:autoSpaceDE w:val="0"/>
              <w:autoSpaceDN w:val="0"/>
              <w:adjustRightInd w:val="0"/>
              <w:spacing w:after="0"/>
              <w:ind w:left="12" w:right="2268"/>
              <w:rPr>
                <w:rFonts w:ascii="Times New Roman" w:eastAsia="Times New Roman" w:hAnsi="Times New Roman"/>
                <w:lang w:eastAsia="hr-HR"/>
              </w:rPr>
            </w:pPr>
          </w:p>
        </w:tc>
        <w:tc>
          <w:tcPr>
            <w:tcW w:w="2500" w:type="pct"/>
            <w:tcBorders>
              <w:right w:val="nil"/>
            </w:tcBorders>
          </w:tcPr>
          <w:p w:rsidR="00B77CEE" w:rsidRPr="00B303D5" w:rsidRDefault="00B77CEE" w:rsidP="00B77CEE">
            <w:pPr>
              <w:spacing w:after="0"/>
            </w:pPr>
            <w:r w:rsidRPr="00B303D5">
              <w:t>- učiteljica Daniela Circota</w:t>
            </w:r>
          </w:p>
          <w:p w:rsidR="00B77CEE" w:rsidRPr="00B303D5" w:rsidRDefault="00B77CEE" w:rsidP="00B77CEE">
            <w:pPr>
              <w:spacing w:after="0"/>
              <w:rPr>
                <w:rFonts w:eastAsia="Times New Roman"/>
                <w:lang w:eastAsia="hr-HR"/>
              </w:rPr>
            </w:pPr>
            <w:r w:rsidRPr="00B303D5">
              <w:t>- kombinirani odjel  1. i 3. r.</w:t>
            </w:r>
          </w:p>
        </w:tc>
      </w:tr>
      <w:tr w:rsidR="00A300FB" w:rsidRPr="00B303D5" w:rsidTr="00A300FB">
        <w:tc>
          <w:tcPr>
            <w:tcW w:w="2500" w:type="pct"/>
            <w:tcBorders>
              <w:left w:val="nil"/>
            </w:tcBorders>
          </w:tcPr>
          <w:p w:rsidR="00B77CEE" w:rsidRPr="00B303D5" w:rsidRDefault="00B77CEE" w:rsidP="00826940">
            <w:pPr>
              <w:widowControl w:val="0"/>
              <w:autoSpaceDE w:val="0"/>
              <w:autoSpaceDN w:val="0"/>
              <w:adjustRightInd w:val="0"/>
              <w:spacing w:after="0"/>
              <w:ind w:left="12" w:right="350"/>
              <w:rPr>
                <w:rFonts w:ascii="Times New Roman" w:eastAsia="Times New Roman" w:hAnsi="Times New Roman"/>
                <w:lang w:eastAsia="hr-HR"/>
              </w:rPr>
            </w:pPr>
            <w:r w:rsidRPr="00B303D5">
              <w:rPr>
                <w:rFonts w:ascii="Arial" w:eastAsia="Times New Roman" w:hAnsi="Arial" w:cs="Arial"/>
                <w:b/>
                <w:bCs/>
                <w:lang w:eastAsia="hr-HR"/>
              </w:rPr>
              <w:t>Na</w:t>
            </w:r>
            <w:r w:rsidRPr="00B303D5">
              <w:rPr>
                <w:rFonts w:ascii="Times New Roman" w:eastAsia="Times New Roman" w:hAnsi="Times New Roman"/>
                <w:b/>
                <w:bCs/>
                <w:lang w:eastAsia="hr-HR"/>
              </w:rPr>
              <w:t>č</w:t>
            </w:r>
            <w:r w:rsidRPr="00B303D5">
              <w:rPr>
                <w:rFonts w:ascii="Arial" w:eastAsia="Times New Roman" w:hAnsi="Arial" w:cs="Arial"/>
                <w:b/>
                <w:bCs/>
                <w:lang w:eastAsia="hr-HR"/>
              </w:rPr>
              <w:t xml:space="preserve">in realizacije aktivnosti, programa </w:t>
            </w:r>
            <w:r w:rsidRPr="00B303D5">
              <w:rPr>
                <w:rFonts w:ascii="Arial" w:eastAsia="Times New Roman" w:hAnsi="Arial" w:cs="Arial"/>
                <w:b/>
                <w:bCs/>
                <w:lang w:eastAsia="hr-HR"/>
              </w:rPr>
              <w:lastRenderedPageBreak/>
              <w:t xml:space="preserve">i/ili </w:t>
            </w:r>
            <w:r w:rsidRPr="00B303D5">
              <w:rPr>
                <w:rFonts w:ascii="Arial" w:eastAsia="Times New Roman" w:hAnsi="Arial" w:cs="Arial"/>
                <w:b/>
                <w:bCs/>
                <w:spacing w:val="-1"/>
                <w:lang w:eastAsia="hr-HR"/>
              </w:rPr>
              <w:t xml:space="preserve">projekta: </w:t>
            </w:r>
          </w:p>
          <w:p w:rsidR="00B77CEE" w:rsidRPr="00B303D5" w:rsidRDefault="00B77CEE" w:rsidP="001D7CBC">
            <w:pPr>
              <w:spacing w:after="0"/>
              <w:rPr>
                <w:rFonts w:eastAsia="Times New Roman"/>
                <w:lang w:eastAsia="hr-HR"/>
              </w:rPr>
            </w:pPr>
          </w:p>
        </w:tc>
        <w:tc>
          <w:tcPr>
            <w:tcW w:w="2500" w:type="pct"/>
            <w:tcBorders>
              <w:right w:val="nil"/>
            </w:tcBorders>
          </w:tcPr>
          <w:p w:rsidR="00B77CEE" w:rsidRPr="00B303D5" w:rsidRDefault="00B77CEE" w:rsidP="001D7CBC">
            <w:pPr>
              <w:spacing w:after="0"/>
              <w:rPr>
                <w:rFonts w:eastAsia="Times New Roman"/>
                <w:lang w:eastAsia="hr-HR"/>
              </w:rPr>
            </w:pPr>
            <w:r w:rsidRPr="00B303D5">
              <w:rPr>
                <w:rFonts w:eastAsia="Times New Roman"/>
                <w:lang w:eastAsia="hr-HR"/>
              </w:rPr>
              <w:lastRenderedPageBreak/>
              <w:t>-individualni rad,rad u paru</w:t>
            </w:r>
          </w:p>
        </w:tc>
      </w:tr>
      <w:tr w:rsidR="00A300FB" w:rsidRPr="00B303D5" w:rsidTr="00A300FB">
        <w:tc>
          <w:tcPr>
            <w:tcW w:w="2500" w:type="pct"/>
            <w:tcBorders>
              <w:left w:val="nil"/>
            </w:tcBorders>
          </w:tcPr>
          <w:p w:rsidR="00B77CEE" w:rsidRPr="00B303D5" w:rsidRDefault="00B77CEE" w:rsidP="00826940">
            <w:pPr>
              <w:widowControl w:val="0"/>
              <w:autoSpaceDE w:val="0"/>
              <w:autoSpaceDN w:val="0"/>
              <w:adjustRightInd w:val="0"/>
              <w:spacing w:after="0"/>
              <w:ind w:left="12" w:right="1022"/>
              <w:rPr>
                <w:rFonts w:ascii="Times New Roman" w:eastAsia="Times New Roman" w:hAnsi="Times New Roman"/>
                <w:lang w:eastAsia="hr-HR"/>
              </w:rPr>
            </w:pPr>
            <w:r w:rsidRPr="00B303D5">
              <w:rPr>
                <w:rFonts w:ascii="Arial" w:eastAsia="Times New Roman" w:hAnsi="Arial" w:cs="Arial"/>
                <w:b/>
                <w:bCs/>
                <w:lang w:eastAsia="hr-HR"/>
              </w:rPr>
              <w:t xml:space="preserve">Vremenik aktivnosti, programa i/ili </w:t>
            </w:r>
            <w:r w:rsidRPr="00B303D5">
              <w:rPr>
                <w:rFonts w:ascii="Arial" w:eastAsia="Times New Roman" w:hAnsi="Arial" w:cs="Arial"/>
                <w:b/>
                <w:bCs/>
                <w:spacing w:val="-1"/>
                <w:lang w:eastAsia="hr-HR"/>
              </w:rPr>
              <w:t xml:space="preserve">projekta: </w:t>
            </w:r>
          </w:p>
          <w:p w:rsidR="00B77CEE" w:rsidRPr="00B303D5" w:rsidRDefault="00B77CEE" w:rsidP="001D7CBC">
            <w:pPr>
              <w:spacing w:after="0"/>
              <w:rPr>
                <w:rFonts w:eastAsia="Times New Roman"/>
                <w:lang w:eastAsia="hr-HR"/>
              </w:rPr>
            </w:pPr>
          </w:p>
        </w:tc>
        <w:tc>
          <w:tcPr>
            <w:tcW w:w="2500" w:type="pct"/>
            <w:tcBorders>
              <w:right w:val="nil"/>
            </w:tcBorders>
          </w:tcPr>
          <w:p w:rsidR="00B77CEE" w:rsidRPr="00B303D5" w:rsidRDefault="00DF2A3A" w:rsidP="00DF2A3A">
            <w:pPr>
              <w:spacing w:after="0"/>
              <w:rPr>
                <w:rFonts w:eastAsia="Times New Roman"/>
                <w:lang w:eastAsia="hr-HR"/>
              </w:rPr>
            </w:pPr>
            <w:r w:rsidRPr="00B303D5">
              <w:rPr>
                <w:rFonts w:eastAsia="Times New Roman"/>
                <w:lang w:eastAsia="hr-HR"/>
              </w:rPr>
              <w:t xml:space="preserve"> </w:t>
            </w:r>
            <w:r w:rsidRPr="00B303D5">
              <w:t>- jedan sat tjedno tijekom nastavne godine</w:t>
            </w:r>
          </w:p>
        </w:tc>
      </w:tr>
      <w:tr w:rsidR="00A300FB" w:rsidRPr="00B303D5" w:rsidTr="00A300FB">
        <w:tc>
          <w:tcPr>
            <w:tcW w:w="2500" w:type="pct"/>
            <w:tcBorders>
              <w:left w:val="nil"/>
              <w:bottom w:val="nil"/>
            </w:tcBorders>
          </w:tcPr>
          <w:p w:rsidR="00B77CEE" w:rsidRPr="00B303D5" w:rsidRDefault="00B77CEE" w:rsidP="00826940">
            <w:pPr>
              <w:widowControl w:val="0"/>
              <w:autoSpaceDE w:val="0"/>
              <w:autoSpaceDN w:val="0"/>
              <w:adjustRightInd w:val="0"/>
              <w:spacing w:after="0"/>
              <w:ind w:left="12"/>
              <w:rPr>
                <w:rFonts w:ascii="Times New Roman" w:eastAsia="Times New Roman" w:hAnsi="Times New Roman"/>
                <w:lang w:eastAsia="hr-HR"/>
              </w:rPr>
            </w:pPr>
            <w:r w:rsidRPr="00B303D5">
              <w:rPr>
                <w:rFonts w:ascii="Arial" w:eastAsia="Times New Roman" w:hAnsi="Arial" w:cs="Arial"/>
                <w:b/>
                <w:bCs/>
                <w:spacing w:val="-1"/>
                <w:lang w:eastAsia="hr-HR"/>
              </w:rPr>
              <w:t>Na</w:t>
            </w:r>
            <w:r w:rsidRPr="00B303D5">
              <w:rPr>
                <w:rFonts w:ascii="Times New Roman" w:eastAsia="Times New Roman" w:hAnsi="Times New Roman"/>
                <w:b/>
                <w:bCs/>
                <w:spacing w:val="-1"/>
                <w:lang w:eastAsia="hr-HR"/>
              </w:rPr>
              <w:t>č</w:t>
            </w:r>
            <w:r w:rsidRPr="00B303D5">
              <w:rPr>
                <w:rFonts w:ascii="Arial" w:eastAsia="Times New Roman" w:hAnsi="Arial" w:cs="Arial"/>
                <w:b/>
                <w:bCs/>
                <w:spacing w:val="-1"/>
                <w:lang w:eastAsia="hr-HR"/>
              </w:rPr>
              <w:t>in vrednovanja i na</w:t>
            </w:r>
            <w:r w:rsidRPr="00B303D5">
              <w:rPr>
                <w:rFonts w:ascii="Times New Roman" w:eastAsia="Times New Roman" w:hAnsi="Times New Roman"/>
                <w:b/>
                <w:bCs/>
                <w:spacing w:val="-1"/>
                <w:lang w:eastAsia="hr-HR"/>
              </w:rPr>
              <w:t>č</w:t>
            </w:r>
            <w:r w:rsidRPr="00B303D5">
              <w:rPr>
                <w:rFonts w:ascii="Arial" w:eastAsia="Times New Roman" w:hAnsi="Arial" w:cs="Arial"/>
                <w:b/>
                <w:bCs/>
                <w:spacing w:val="-1"/>
                <w:lang w:eastAsia="hr-HR"/>
              </w:rPr>
              <w:t>in kori</w:t>
            </w:r>
            <w:r w:rsidRPr="00B303D5">
              <w:rPr>
                <w:rFonts w:ascii="Times New Roman" w:eastAsia="Times New Roman" w:hAnsi="Times New Roman"/>
                <w:b/>
                <w:bCs/>
                <w:spacing w:val="-1"/>
                <w:lang w:eastAsia="hr-HR"/>
              </w:rPr>
              <w:t>š</w:t>
            </w:r>
            <w:r w:rsidRPr="00B303D5">
              <w:rPr>
                <w:rFonts w:ascii="Arial" w:eastAsia="Times New Roman" w:hAnsi="Arial" w:cs="Arial"/>
                <w:b/>
                <w:bCs/>
                <w:spacing w:val="-1"/>
                <w:lang w:eastAsia="hr-HR"/>
              </w:rPr>
              <w:t xml:space="preserve">tenja rezultata </w:t>
            </w:r>
            <w:r w:rsidRPr="00B303D5">
              <w:rPr>
                <w:rFonts w:ascii="Arial" w:eastAsia="Times New Roman" w:hAnsi="Arial" w:cs="Arial"/>
                <w:b/>
                <w:bCs/>
                <w:spacing w:val="-8"/>
                <w:lang w:eastAsia="hr-HR"/>
              </w:rPr>
              <w:t xml:space="preserve">vrednovanja: </w:t>
            </w:r>
          </w:p>
          <w:p w:rsidR="00B77CEE" w:rsidRPr="00B303D5" w:rsidRDefault="00B77CEE" w:rsidP="001D7CBC">
            <w:pPr>
              <w:spacing w:after="0"/>
              <w:rPr>
                <w:rFonts w:eastAsia="Times New Roman"/>
                <w:lang w:eastAsia="hr-HR"/>
              </w:rPr>
            </w:pPr>
          </w:p>
        </w:tc>
        <w:tc>
          <w:tcPr>
            <w:tcW w:w="2500" w:type="pct"/>
            <w:tcBorders>
              <w:bottom w:val="nil"/>
              <w:right w:val="nil"/>
            </w:tcBorders>
          </w:tcPr>
          <w:p w:rsidR="00DF2A3A" w:rsidRPr="00B303D5" w:rsidRDefault="00DF2A3A" w:rsidP="00DF2A3A">
            <w:pPr>
              <w:spacing w:after="0" w:line="0" w:lineRule="atLeast"/>
            </w:pPr>
            <w:r w:rsidRPr="00B303D5">
              <w:t xml:space="preserve">- individualan pristup u radu; </w:t>
            </w:r>
          </w:p>
          <w:p w:rsidR="00DF2A3A" w:rsidRPr="00B303D5" w:rsidRDefault="00DF2A3A" w:rsidP="00DF2A3A">
            <w:pPr>
              <w:spacing w:after="0" w:line="0" w:lineRule="atLeast"/>
            </w:pPr>
            <w:r w:rsidRPr="00B303D5">
              <w:t>- ponavljanje sadržaja, ispravak radova i zadataka;</w:t>
            </w:r>
          </w:p>
          <w:p w:rsidR="00DF2A3A" w:rsidRPr="00B303D5" w:rsidRDefault="00DF2A3A" w:rsidP="00DF2A3A">
            <w:pPr>
              <w:spacing w:after="0" w:line="0" w:lineRule="atLeast"/>
            </w:pPr>
            <w:r w:rsidRPr="00B303D5">
              <w:t xml:space="preserve"> - čitanje, pisanje, razgovor, demonstrirati, obrazložiti, objasniti, usporediti;</w:t>
            </w:r>
          </w:p>
          <w:p w:rsidR="00DF2A3A" w:rsidRPr="00B303D5" w:rsidRDefault="00DF2A3A" w:rsidP="00DF2A3A">
            <w:pPr>
              <w:spacing w:after="0" w:line="0" w:lineRule="atLeast"/>
            </w:pPr>
            <w:r w:rsidRPr="00B303D5">
              <w:t xml:space="preserve">- samostalno rješavanje zadataka; </w:t>
            </w:r>
          </w:p>
          <w:p w:rsidR="00522A0E" w:rsidRDefault="00DF2A3A" w:rsidP="00DF2A3A">
            <w:pPr>
              <w:spacing w:after="0"/>
            </w:pPr>
            <w:r w:rsidRPr="00B303D5">
              <w:t>- didaktičke igre, mozgalice, slagalice…</w:t>
            </w:r>
          </w:p>
          <w:p w:rsidR="00A300FB" w:rsidRPr="00B303D5" w:rsidRDefault="00A300FB" w:rsidP="00DF2A3A">
            <w:pPr>
              <w:spacing w:after="0"/>
            </w:pPr>
          </w:p>
        </w:tc>
      </w:tr>
      <w:tr w:rsidR="00A300FB" w:rsidRPr="00A300FB" w:rsidTr="00A300FB">
        <w:tc>
          <w:tcPr>
            <w:tcW w:w="5000" w:type="pct"/>
            <w:gridSpan w:val="2"/>
            <w:tcBorders>
              <w:top w:val="nil"/>
              <w:left w:val="nil"/>
              <w:bottom w:val="nil"/>
              <w:right w:val="nil"/>
            </w:tcBorders>
          </w:tcPr>
          <w:p w:rsidR="00CC7EF6" w:rsidRPr="00A300FB" w:rsidRDefault="00CC7EF6" w:rsidP="001D7CBC">
            <w:pPr>
              <w:spacing w:after="0"/>
              <w:rPr>
                <w:rFonts w:ascii="Comic Sans MS" w:eastAsia="Times New Roman" w:hAnsi="Comic Sans MS"/>
                <w:sz w:val="28"/>
                <w:szCs w:val="28"/>
                <w:lang w:eastAsia="hr-HR"/>
              </w:rPr>
            </w:pPr>
          </w:p>
          <w:p w:rsidR="00CC7EF6" w:rsidRPr="00A300FB" w:rsidRDefault="00CC7EF6" w:rsidP="001D7CBC">
            <w:pPr>
              <w:spacing w:after="0"/>
              <w:rPr>
                <w:rFonts w:ascii="Comic Sans MS" w:eastAsia="Times New Roman" w:hAnsi="Comic Sans MS"/>
                <w:sz w:val="28"/>
                <w:szCs w:val="28"/>
                <w:lang w:eastAsia="hr-HR"/>
              </w:rPr>
            </w:pPr>
          </w:p>
          <w:p w:rsidR="004F7929" w:rsidRPr="00A300FB" w:rsidRDefault="004F7929" w:rsidP="001D7CBC">
            <w:pPr>
              <w:spacing w:after="0"/>
              <w:rPr>
                <w:rFonts w:ascii="Comic Sans MS" w:eastAsia="Times New Roman" w:hAnsi="Comic Sans MS"/>
                <w:sz w:val="28"/>
                <w:szCs w:val="28"/>
                <w:lang w:eastAsia="hr-HR"/>
              </w:rPr>
            </w:pPr>
          </w:p>
          <w:p w:rsidR="00826940" w:rsidRPr="00A300FB" w:rsidRDefault="00826940" w:rsidP="001D7CBC">
            <w:pPr>
              <w:spacing w:after="0"/>
              <w:rPr>
                <w:rFonts w:ascii="Comic Sans MS" w:eastAsia="Times New Roman" w:hAnsi="Comic Sans MS"/>
                <w:sz w:val="28"/>
                <w:szCs w:val="28"/>
                <w:lang w:eastAsia="hr-HR"/>
              </w:rPr>
            </w:pPr>
          </w:p>
          <w:p w:rsidR="00826940" w:rsidRPr="00A300FB" w:rsidRDefault="00826940" w:rsidP="001D7CBC">
            <w:pPr>
              <w:spacing w:after="0"/>
              <w:rPr>
                <w:rFonts w:ascii="Comic Sans MS" w:eastAsia="Times New Roman" w:hAnsi="Comic Sans MS"/>
                <w:sz w:val="28"/>
                <w:szCs w:val="28"/>
                <w:lang w:eastAsia="hr-HR"/>
              </w:rPr>
            </w:pPr>
          </w:p>
          <w:p w:rsidR="00CC7EF6" w:rsidRPr="00A300FB" w:rsidRDefault="00CC7EF6" w:rsidP="001D7CBC">
            <w:pPr>
              <w:spacing w:after="0"/>
              <w:rPr>
                <w:rFonts w:ascii="Comic Sans MS" w:eastAsia="Times New Roman" w:hAnsi="Comic Sans MS"/>
                <w:sz w:val="28"/>
                <w:szCs w:val="28"/>
                <w:lang w:eastAsia="hr-HR"/>
              </w:rPr>
            </w:pPr>
            <w:r w:rsidRPr="00A300FB">
              <w:rPr>
                <w:rFonts w:ascii="Comic Sans MS" w:eastAsia="Times New Roman" w:hAnsi="Comic Sans MS"/>
                <w:sz w:val="28"/>
                <w:szCs w:val="28"/>
                <w:lang w:eastAsia="hr-HR"/>
              </w:rPr>
              <w:t>DOPUNSKA NASTAVA</w:t>
            </w:r>
          </w:p>
        </w:tc>
      </w:tr>
      <w:tr w:rsidR="00A300FB" w:rsidRPr="00A300FB" w:rsidTr="00A300FB">
        <w:tc>
          <w:tcPr>
            <w:tcW w:w="5000" w:type="pct"/>
            <w:gridSpan w:val="2"/>
            <w:tcBorders>
              <w:top w:val="nil"/>
              <w:left w:val="nil"/>
              <w:right w:val="nil"/>
            </w:tcBorders>
          </w:tcPr>
          <w:p w:rsidR="00CC7EF6" w:rsidRPr="00A300FB" w:rsidRDefault="00CC7EF6" w:rsidP="001D7CBC">
            <w:pPr>
              <w:spacing w:after="0"/>
              <w:rPr>
                <w:rFonts w:ascii="Comic Sans MS" w:eastAsia="Times New Roman" w:hAnsi="Comic Sans MS"/>
                <w:sz w:val="28"/>
                <w:szCs w:val="28"/>
                <w:lang w:eastAsia="hr-HR"/>
              </w:rPr>
            </w:pPr>
            <w:r w:rsidRPr="00A300FB">
              <w:rPr>
                <w:rFonts w:ascii="Comic Sans MS" w:eastAsia="Times New Roman" w:hAnsi="Comic Sans MS"/>
                <w:sz w:val="28"/>
                <w:szCs w:val="28"/>
                <w:lang w:eastAsia="hr-HR"/>
              </w:rPr>
              <w:t>NAZIV AKTIVNOSTI: Dopunska nastava PŠ Petrovija</w:t>
            </w:r>
          </w:p>
        </w:tc>
      </w:tr>
      <w:tr w:rsidR="00A300FB" w:rsidRPr="00A300FB" w:rsidTr="00A300FB">
        <w:tc>
          <w:tcPr>
            <w:tcW w:w="2500" w:type="pct"/>
            <w:tcBorders>
              <w:left w:val="nil"/>
            </w:tcBorders>
          </w:tcPr>
          <w:p w:rsidR="00CC7EF6" w:rsidRPr="00A300FB" w:rsidRDefault="00CC7EF6" w:rsidP="001D7CBC">
            <w:pPr>
              <w:spacing w:after="0"/>
              <w:rPr>
                <w:rFonts w:eastAsia="Times New Roman"/>
                <w:lang w:eastAsia="hr-HR"/>
              </w:rPr>
            </w:pPr>
            <w:r w:rsidRPr="00A300FB">
              <w:rPr>
                <w:rFonts w:ascii="Arial" w:eastAsia="Times New Roman" w:hAnsi="Arial" w:cs="Arial"/>
                <w:b/>
                <w:bCs/>
                <w:lang w:eastAsia="hr-HR"/>
              </w:rPr>
              <w:t>Naziv aktivnosti, programa i/ili projekta:</w:t>
            </w:r>
          </w:p>
        </w:tc>
        <w:tc>
          <w:tcPr>
            <w:tcW w:w="2500" w:type="pct"/>
            <w:tcBorders>
              <w:right w:val="nil"/>
            </w:tcBorders>
          </w:tcPr>
          <w:p w:rsidR="00CC7EF6" w:rsidRPr="00A300FB" w:rsidRDefault="00CC7EF6" w:rsidP="001D7CBC">
            <w:pPr>
              <w:spacing w:after="0"/>
              <w:rPr>
                <w:rFonts w:eastAsia="Times New Roman"/>
                <w:lang w:eastAsia="hr-HR"/>
              </w:rPr>
            </w:pPr>
            <w:r w:rsidRPr="00A300FB">
              <w:rPr>
                <w:rFonts w:eastAsia="Times New Roman"/>
                <w:lang w:eastAsia="hr-HR"/>
              </w:rPr>
              <w:t>Dopunska n</w:t>
            </w:r>
            <w:r w:rsidR="002A626B">
              <w:rPr>
                <w:rFonts w:eastAsia="Times New Roman"/>
                <w:lang w:eastAsia="hr-HR"/>
              </w:rPr>
              <w:t xml:space="preserve">astava iz matematike/ hrvatskoga </w:t>
            </w:r>
            <w:r w:rsidRPr="00A300FB">
              <w:rPr>
                <w:rFonts w:eastAsia="Times New Roman"/>
                <w:lang w:eastAsia="hr-HR"/>
              </w:rPr>
              <w:t>jezika</w:t>
            </w:r>
          </w:p>
        </w:tc>
      </w:tr>
      <w:tr w:rsidR="00A300FB" w:rsidRPr="00A300FB" w:rsidTr="00A300FB">
        <w:tc>
          <w:tcPr>
            <w:tcW w:w="2500" w:type="pct"/>
            <w:tcBorders>
              <w:left w:val="nil"/>
            </w:tcBorders>
          </w:tcPr>
          <w:p w:rsidR="00CC7EF6" w:rsidRPr="00A300FB" w:rsidRDefault="00CC7EF6" w:rsidP="001D7CBC">
            <w:pPr>
              <w:widowControl w:val="0"/>
              <w:autoSpaceDE w:val="0"/>
              <w:autoSpaceDN w:val="0"/>
              <w:adjustRightInd w:val="0"/>
              <w:spacing w:after="0"/>
              <w:ind w:left="12" w:right="661"/>
              <w:rPr>
                <w:rFonts w:ascii="Times New Roman" w:eastAsia="Times New Roman" w:hAnsi="Times New Roman"/>
                <w:lang w:eastAsia="hr-HR"/>
              </w:rPr>
            </w:pPr>
            <w:r w:rsidRPr="00A300FB">
              <w:rPr>
                <w:rFonts w:ascii="Arial" w:eastAsia="Times New Roman" w:hAnsi="Arial" w:cs="Arial"/>
                <w:b/>
                <w:bCs/>
                <w:lang w:eastAsia="hr-HR"/>
              </w:rPr>
              <w:t>U</w:t>
            </w:r>
            <w:r w:rsidRPr="00A300FB">
              <w:rPr>
                <w:rFonts w:ascii="Times New Roman" w:eastAsia="Times New Roman" w:hAnsi="Times New Roman"/>
                <w:b/>
                <w:bCs/>
                <w:lang w:eastAsia="hr-HR"/>
              </w:rPr>
              <w:t>č</w:t>
            </w:r>
            <w:r w:rsidRPr="00A300FB">
              <w:rPr>
                <w:rFonts w:ascii="Arial" w:eastAsia="Times New Roman" w:hAnsi="Arial" w:cs="Arial"/>
                <w:b/>
                <w:bCs/>
                <w:lang w:eastAsia="hr-HR"/>
              </w:rPr>
              <w:t xml:space="preserve">itelj/i razredne/predmetne nastave: </w:t>
            </w:r>
          </w:p>
          <w:p w:rsidR="00CC7EF6" w:rsidRPr="00A300FB" w:rsidRDefault="00CC7EF6" w:rsidP="001D7CBC">
            <w:pPr>
              <w:spacing w:after="0"/>
              <w:rPr>
                <w:rFonts w:eastAsia="Times New Roman"/>
                <w:lang w:eastAsia="hr-HR"/>
              </w:rPr>
            </w:pPr>
          </w:p>
        </w:tc>
        <w:tc>
          <w:tcPr>
            <w:tcW w:w="2500" w:type="pct"/>
            <w:tcBorders>
              <w:right w:val="nil"/>
            </w:tcBorders>
          </w:tcPr>
          <w:p w:rsidR="00CC7EF6" w:rsidRPr="00A300FB" w:rsidRDefault="00CC7EF6" w:rsidP="001D7CBC">
            <w:pPr>
              <w:spacing w:after="0"/>
              <w:rPr>
                <w:rFonts w:eastAsia="Times New Roman"/>
                <w:lang w:eastAsia="hr-HR"/>
              </w:rPr>
            </w:pPr>
            <w:r w:rsidRPr="00A300FB">
              <w:t>Učiteljica</w:t>
            </w:r>
            <w:r w:rsidR="000F1C1B" w:rsidRPr="00A300FB">
              <w:t xml:space="preserve"> Aurika Matković</w:t>
            </w:r>
          </w:p>
        </w:tc>
      </w:tr>
      <w:tr w:rsidR="00A300FB" w:rsidRPr="00A300FB" w:rsidTr="00A300FB">
        <w:tc>
          <w:tcPr>
            <w:tcW w:w="2500" w:type="pct"/>
            <w:tcBorders>
              <w:left w:val="nil"/>
            </w:tcBorders>
          </w:tcPr>
          <w:p w:rsidR="00CC7EF6" w:rsidRPr="00A300FB" w:rsidRDefault="00CC7EF6" w:rsidP="001D7CBC">
            <w:pPr>
              <w:widowControl w:val="0"/>
              <w:autoSpaceDE w:val="0"/>
              <w:autoSpaceDN w:val="0"/>
              <w:adjustRightInd w:val="0"/>
              <w:spacing w:after="0"/>
              <w:ind w:left="12" w:right="3365"/>
              <w:rPr>
                <w:rFonts w:ascii="Times New Roman" w:eastAsia="Times New Roman" w:hAnsi="Times New Roman"/>
                <w:lang w:eastAsia="hr-HR"/>
              </w:rPr>
            </w:pPr>
            <w:r w:rsidRPr="00A300FB">
              <w:rPr>
                <w:rFonts w:ascii="Arial" w:eastAsia="Times New Roman" w:hAnsi="Arial" w:cs="Arial"/>
                <w:b/>
                <w:bCs/>
                <w:spacing w:val="-6"/>
                <w:lang w:eastAsia="hr-HR"/>
              </w:rPr>
              <w:t xml:space="preserve">Razred: </w:t>
            </w:r>
          </w:p>
          <w:p w:rsidR="00CC7EF6" w:rsidRPr="00A300FB" w:rsidRDefault="00CC7EF6" w:rsidP="001D7CBC">
            <w:pPr>
              <w:spacing w:after="0"/>
              <w:rPr>
                <w:rFonts w:eastAsia="Times New Roman"/>
                <w:lang w:eastAsia="hr-HR"/>
              </w:rPr>
            </w:pPr>
          </w:p>
        </w:tc>
        <w:tc>
          <w:tcPr>
            <w:tcW w:w="2500" w:type="pct"/>
            <w:tcBorders>
              <w:right w:val="nil"/>
            </w:tcBorders>
          </w:tcPr>
          <w:p w:rsidR="00CC7EF6" w:rsidRPr="00A300FB" w:rsidRDefault="00CC7EF6" w:rsidP="001D7CBC">
            <w:pPr>
              <w:spacing w:after="0"/>
              <w:rPr>
                <w:rFonts w:eastAsia="Times New Roman"/>
                <w:lang w:eastAsia="hr-HR"/>
              </w:rPr>
            </w:pPr>
            <w:r w:rsidRPr="00A300FB">
              <w:t xml:space="preserve">kombinirani odjel  </w:t>
            </w:r>
            <w:r w:rsidR="000F1C1B" w:rsidRPr="00A300FB">
              <w:t>2</w:t>
            </w:r>
            <w:r w:rsidRPr="00A300FB">
              <w:t>.</w:t>
            </w:r>
            <w:r w:rsidR="000F1C1B" w:rsidRPr="00A300FB">
              <w:t xml:space="preserve"> i 4</w:t>
            </w:r>
            <w:r w:rsidRPr="00A300FB">
              <w:t>. r.</w:t>
            </w:r>
          </w:p>
        </w:tc>
      </w:tr>
      <w:tr w:rsidR="00A300FB" w:rsidRPr="00A300FB" w:rsidTr="00A300FB">
        <w:tc>
          <w:tcPr>
            <w:tcW w:w="2500" w:type="pct"/>
            <w:tcBorders>
              <w:left w:val="nil"/>
            </w:tcBorders>
          </w:tcPr>
          <w:p w:rsidR="00CC7EF6" w:rsidRPr="00A300FB" w:rsidRDefault="00CC7EF6" w:rsidP="001D7CBC">
            <w:pPr>
              <w:widowControl w:val="0"/>
              <w:autoSpaceDE w:val="0"/>
              <w:autoSpaceDN w:val="0"/>
              <w:adjustRightInd w:val="0"/>
              <w:spacing w:after="0"/>
              <w:ind w:left="12" w:right="2103"/>
              <w:rPr>
                <w:rFonts w:ascii="Times New Roman" w:eastAsia="Times New Roman" w:hAnsi="Times New Roman"/>
                <w:lang w:eastAsia="hr-HR"/>
              </w:rPr>
            </w:pPr>
            <w:r w:rsidRPr="00A300FB">
              <w:rPr>
                <w:rFonts w:ascii="Arial" w:eastAsia="Times New Roman" w:hAnsi="Arial" w:cs="Arial"/>
                <w:b/>
                <w:bCs/>
                <w:spacing w:val="-4"/>
                <w:lang w:eastAsia="hr-HR"/>
              </w:rPr>
              <w:t>Planirani broj u</w:t>
            </w:r>
            <w:r w:rsidRPr="00A300FB">
              <w:rPr>
                <w:rFonts w:ascii="Times New Roman" w:eastAsia="Times New Roman" w:hAnsi="Times New Roman"/>
                <w:b/>
                <w:bCs/>
                <w:spacing w:val="-4"/>
                <w:lang w:eastAsia="hr-HR"/>
              </w:rPr>
              <w:t>č</w:t>
            </w:r>
            <w:r w:rsidRPr="00A300FB">
              <w:rPr>
                <w:rFonts w:ascii="Arial" w:eastAsia="Times New Roman" w:hAnsi="Arial" w:cs="Arial"/>
                <w:b/>
                <w:bCs/>
                <w:spacing w:val="-4"/>
                <w:lang w:eastAsia="hr-HR"/>
              </w:rPr>
              <w:t xml:space="preserve">enika: </w:t>
            </w:r>
          </w:p>
          <w:p w:rsidR="00CC7EF6" w:rsidRPr="00A300FB" w:rsidRDefault="00CC7EF6" w:rsidP="001D7CBC">
            <w:pPr>
              <w:spacing w:after="0"/>
              <w:rPr>
                <w:rFonts w:eastAsia="Times New Roman"/>
                <w:lang w:eastAsia="hr-HR"/>
              </w:rPr>
            </w:pPr>
          </w:p>
        </w:tc>
        <w:tc>
          <w:tcPr>
            <w:tcW w:w="2500" w:type="pct"/>
            <w:tcBorders>
              <w:right w:val="nil"/>
            </w:tcBorders>
          </w:tcPr>
          <w:p w:rsidR="00CC7EF6" w:rsidRPr="00A300FB" w:rsidRDefault="00CC7EF6" w:rsidP="001D7CBC">
            <w:pPr>
              <w:spacing w:after="0"/>
              <w:rPr>
                <w:rFonts w:eastAsia="Times New Roman"/>
                <w:lang w:eastAsia="hr-HR"/>
              </w:rPr>
            </w:pPr>
            <w:r w:rsidRPr="00A300FB">
              <w:rPr>
                <w:rFonts w:eastAsia="Times New Roman"/>
                <w:lang w:eastAsia="hr-HR"/>
              </w:rPr>
              <w:t>2 + 2</w:t>
            </w:r>
            <w:r w:rsidR="000F1C1B" w:rsidRPr="00A300FB">
              <w:rPr>
                <w:rFonts w:eastAsia="Times New Roman"/>
                <w:lang w:eastAsia="hr-HR"/>
              </w:rPr>
              <w:t xml:space="preserve"> učenika</w:t>
            </w:r>
          </w:p>
        </w:tc>
      </w:tr>
      <w:tr w:rsidR="00A300FB" w:rsidRPr="00A300FB" w:rsidTr="00A300FB">
        <w:tc>
          <w:tcPr>
            <w:tcW w:w="2500" w:type="pct"/>
            <w:tcBorders>
              <w:left w:val="nil"/>
            </w:tcBorders>
          </w:tcPr>
          <w:p w:rsidR="00CC7EF6" w:rsidRPr="00A300FB" w:rsidRDefault="00CC7EF6" w:rsidP="001D7CBC">
            <w:pPr>
              <w:widowControl w:val="0"/>
              <w:autoSpaceDE w:val="0"/>
              <w:autoSpaceDN w:val="0"/>
              <w:adjustRightInd w:val="0"/>
              <w:spacing w:after="0"/>
              <w:ind w:left="12" w:right="2408"/>
              <w:rPr>
                <w:rFonts w:ascii="Times New Roman" w:eastAsia="Times New Roman" w:hAnsi="Times New Roman"/>
                <w:lang w:eastAsia="hr-HR"/>
              </w:rPr>
            </w:pPr>
            <w:r w:rsidRPr="00A300FB">
              <w:rPr>
                <w:rFonts w:ascii="Arial" w:eastAsia="Times New Roman" w:hAnsi="Arial" w:cs="Arial"/>
                <w:b/>
                <w:bCs/>
                <w:lang w:eastAsia="hr-HR"/>
              </w:rPr>
              <w:t xml:space="preserve">Planirani broj sati: </w:t>
            </w:r>
          </w:p>
          <w:p w:rsidR="00CC7EF6" w:rsidRPr="00A300FB" w:rsidRDefault="00CC7EF6" w:rsidP="001D7CBC">
            <w:pPr>
              <w:spacing w:after="0"/>
              <w:rPr>
                <w:rFonts w:eastAsia="Times New Roman"/>
                <w:lang w:eastAsia="hr-HR"/>
              </w:rPr>
            </w:pPr>
          </w:p>
        </w:tc>
        <w:tc>
          <w:tcPr>
            <w:tcW w:w="2500" w:type="pct"/>
            <w:tcBorders>
              <w:right w:val="nil"/>
            </w:tcBorders>
          </w:tcPr>
          <w:p w:rsidR="00CC7EF6" w:rsidRPr="00A300FB" w:rsidRDefault="00CC7EF6" w:rsidP="001D7CBC">
            <w:pPr>
              <w:spacing w:after="0"/>
              <w:rPr>
                <w:rFonts w:eastAsia="Times New Roman"/>
                <w:lang w:eastAsia="hr-HR"/>
              </w:rPr>
            </w:pPr>
            <w:r w:rsidRPr="00A300FB">
              <w:rPr>
                <w:rFonts w:eastAsia="Times New Roman"/>
                <w:lang w:eastAsia="hr-HR"/>
              </w:rPr>
              <w:t>35 sati godišnje</w:t>
            </w:r>
          </w:p>
        </w:tc>
      </w:tr>
      <w:tr w:rsidR="00A300FB" w:rsidRPr="00A300FB" w:rsidTr="00A300FB">
        <w:tc>
          <w:tcPr>
            <w:tcW w:w="2500" w:type="pct"/>
            <w:tcBorders>
              <w:left w:val="nil"/>
            </w:tcBorders>
          </w:tcPr>
          <w:p w:rsidR="00CC7EF6" w:rsidRPr="00A300FB" w:rsidRDefault="00CC7EF6" w:rsidP="001D7CBC">
            <w:pPr>
              <w:widowControl w:val="0"/>
              <w:autoSpaceDE w:val="0"/>
              <w:autoSpaceDN w:val="0"/>
              <w:adjustRightInd w:val="0"/>
              <w:spacing w:after="0"/>
              <w:ind w:left="12" w:right="402"/>
              <w:rPr>
                <w:rFonts w:ascii="Times New Roman" w:eastAsia="Times New Roman" w:hAnsi="Times New Roman"/>
                <w:lang w:eastAsia="hr-HR"/>
              </w:rPr>
            </w:pPr>
            <w:r w:rsidRPr="00A300FB">
              <w:rPr>
                <w:rFonts w:ascii="Arial" w:eastAsia="Times New Roman" w:hAnsi="Arial" w:cs="Arial"/>
                <w:b/>
                <w:bCs/>
                <w:lang w:eastAsia="hr-HR"/>
              </w:rPr>
              <w:t xml:space="preserve">Ciljevi aktivnosti, programa i/ili projekta: </w:t>
            </w:r>
          </w:p>
          <w:p w:rsidR="00CC7EF6" w:rsidRPr="00A300FB" w:rsidRDefault="00CC7EF6" w:rsidP="001D7CBC">
            <w:pPr>
              <w:spacing w:after="0"/>
              <w:rPr>
                <w:rFonts w:eastAsia="Times New Roman"/>
                <w:lang w:eastAsia="hr-HR"/>
              </w:rPr>
            </w:pPr>
          </w:p>
        </w:tc>
        <w:tc>
          <w:tcPr>
            <w:tcW w:w="2500" w:type="pct"/>
            <w:tcBorders>
              <w:right w:val="nil"/>
            </w:tcBorders>
          </w:tcPr>
          <w:p w:rsidR="00CC7EF6" w:rsidRPr="00A300FB" w:rsidRDefault="00CC7EF6" w:rsidP="001D7CBC">
            <w:r w:rsidRPr="00A300FB">
              <w:t>- približiti sadržaj učenicima; usvajanje sadržaja; bolji uspjeh u učenju;  poticati na uočavanje, zaključivanje, samokritiku; razvijati osjećaj samopouzdanja i uspjeha u radu</w:t>
            </w:r>
          </w:p>
        </w:tc>
      </w:tr>
      <w:tr w:rsidR="00A300FB" w:rsidRPr="00A300FB" w:rsidTr="00A300FB">
        <w:tc>
          <w:tcPr>
            <w:tcW w:w="2500" w:type="pct"/>
            <w:tcBorders>
              <w:left w:val="nil"/>
            </w:tcBorders>
          </w:tcPr>
          <w:p w:rsidR="00CC7EF6" w:rsidRPr="00A300FB" w:rsidRDefault="00CC7EF6" w:rsidP="001D7CBC">
            <w:pPr>
              <w:widowControl w:val="0"/>
              <w:autoSpaceDE w:val="0"/>
              <w:autoSpaceDN w:val="0"/>
              <w:adjustRightInd w:val="0"/>
              <w:spacing w:after="0"/>
              <w:ind w:left="12" w:right="171"/>
              <w:rPr>
                <w:rFonts w:ascii="Times New Roman" w:eastAsia="Times New Roman" w:hAnsi="Times New Roman"/>
                <w:lang w:eastAsia="hr-HR"/>
              </w:rPr>
            </w:pPr>
            <w:r w:rsidRPr="00A300FB">
              <w:rPr>
                <w:rFonts w:ascii="Arial" w:eastAsia="Times New Roman" w:hAnsi="Arial" w:cs="Arial"/>
                <w:b/>
                <w:bCs/>
                <w:lang w:eastAsia="hr-HR"/>
              </w:rPr>
              <w:t xml:space="preserve">Namjena aktivnosti, programa i/ili projekta: </w:t>
            </w:r>
          </w:p>
          <w:p w:rsidR="00CC7EF6" w:rsidRPr="00A300FB" w:rsidRDefault="00CC7EF6" w:rsidP="001D7CBC">
            <w:pPr>
              <w:spacing w:after="0"/>
              <w:rPr>
                <w:rFonts w:eastAsia="Times New Roman"/>
                <w:lang w:eastAsia="hr-HR"/>
              </w:rPr>
            </w:pPr>
          </w:p>
        </w:tc>
        <w:tc>
          <w:tcPr>
            <w:tcW w:w="2500" w:type="pct"/>
            <w:tcBorders>
              <w:right w:val="nil"/>
            </w:tcBorders>
          </w:tcPr>
          <w:p w:rsidR="00CC7EF6" w:rsidRPr="00A300FB" w:rsidRDefault="00CC7EF6" w:rsidP="001D7CBC">
            <w:pPr>
              <w:spacing w:after="0" w:line="0" w:lineRule="atLeast"/>
            </w:pPr>
            <w:r w:rsidRPr="00A300FB">
              <w:t xml:space="preserve">- namijenjena je učenicima koji </w:t>
            </w:r>
            <w:r w:rsidR="000F1C1B" w:rsidRPr="00A300FB">
              <w:t>iz bilo kojih razloga imaju teškoća u savladavanju gradiva</w:t>
            </w:r>
            <w:r w:rsidRPr="00A300FB">
              <w:t>;</w:t>
            </w:r>
          </w:p>
          <w:p w:rsidR="00CC7EF6" w:rsidRPr="00A300FB" w:rsidRDefault="00CC7EF6" w:rsidP="001D7CBC">
            <w:pPr>
              <w:spacing w:after="0" w:line="0" w:lineRule="atLeast"/>
            </w:pPr>
            <w:r w:rsidRPr="00A300FB">
              <w:t>- postizanje boljih rezultata</w:t>
            </w:r>
          </w:p>
        </w:tc>
      </w:tr>
      <w:tr w:rsidR="00A300FB" w:rsidRPr="00A300FB" w:rsidTr="00A300FB">
        <w:tc>
          <w:tcPr>
            <w:tcW w:w="2500" w:type="pct"/>
            <w:tcBorders>
              <w:left w:val="nil"/>
            </w:tcBorders>
          </w:tcPr>
          <w:p w:rsidR="00CC7EF6" w:rsidRPr="00A300FB" w:rsidRDefault="00CC7EF6" w:rsidP="00826940">
            <w:pPr>
              <w:widowControl w:val="0"/>
              <w:autoSpaceDE w:val="0"/>
              <w:autoSpaceDN w:val="0"/>
              <w:adjustRightInd w:val="0"/>
              <w:spacing w:after="0"/>
              <w:ind w:left="12" w:right="44"/>
              <w:rPr>
                <w:rFonts w:ascii="Times New Roman" w:eastAsia="Times New Roman" w:hAnsi="Times New Roman"/>
                <w:lang w:eastAsia="hr-HR"/>
              </w:rPr>
            </w:pPr>
            <w:r w:rsidRPr="00A300FB">
              <w:rPr>
                <w:rFonts w:ascii="Arial" w:eastAsia="Times New Roman" w:hAnsi="Arial" w:cs="Arial"/>
                <w:b/>
                <w:bCs/>
                <w:spacing w:val="1"/>
                <w:lang w:eastAsia="hr-HR"/>
              </w:rPr>
              <w:t xml:space="preserve">Nositelj/i aktivnosti, programa i/ili projekta i </w:t>
            </w:r>
            <w:r w:rsidRPr="00A300FB">
              <w:rPr>
                <w:rFonts w:ascii="Arial" w:eastAsia="Times New Roman" w:hAnsi="Arial" w:cs="Arial"/>
                <w:b/>
                <w:bCs/>
                <w:spacing w:val="-7"/>
                <w:lang w:eastAsia="hr-HR"/>
              </w:rPr>
              <w:t xml:space="preserve">njihova odgovornost: </w:t>
            </w:r>
          </w:p>
          <w:p w:rsidR="00CC7EF6" w:rsidRPr="00A300FB" w:rsidRDefault="00CC7EF6" w:rsidP="001D7CBC">
            <w:pPr>
              <w:widowControl w:val="0"/>
              <w:autoSpaceDE w:val="0"/>
              <w:autoSpaceDN w:val="0"/>
              <w:adjustRightInd w:val="0"/>
              <w:spacing w:after="0"/>
              <w:ind w:left="12" w:right="2268"/>
              <w:rPr>
                <w:rFonts w:ascii="Times New Roman" w:eastAsia="Times New Roman" w:hAnsi="Times New Roman"/>
                <w:lang w:eastAsia="hr-HR"/>
              </w:rPr>
            </w:pPr>
          </w:p>
        </w:tc>
        <w:tc>
          <w:tcPr>
            <w:tcW w:w="2500" w:type="pct"/>
            <w:tcBorders>
              <w:right w:val="nil"/>
            </w:tcBorders>
          </w:tcPr>
          <w:p w:rsidR="00CC7EF6" w:rsidRPr="00A300FB" w:rsidRDefault="00CC7EF6" w:rsidP="001D7CBC">
            <w:pPr>
              <w:spacing w:after="0"/>
            </w:pPr>
            <w:r w:rsidRPr="00A300FB">
              <w:lastRenderedPageBreak/>
              <w:t xml:space="preserve">- učiteljica </w:t>
            </w:r>
            <w:r w:rsidR="000F1C1B" w:rsidRPr="00A300FB">
              <w:t>Aurika Matković</w:t>
            </w:r>
          </w:p>
          <w:p w:rsidR="00CC7EF6" w:rsidRPr="00A300FB" w:rsidRDefault="00CC7EF6" w:rsidP="001D7CBC">
            <w:pPr>
              <w:spacing w:after="0"/>
              <w:rPr>
                <w:rFonts w:eastAsia="Times New Roman"/>
                <w:lang w:eastAsia="hr-HR"/>
              </w:rPr>
            </w:pPr>
            <w:r w:rsidRPr="00A300FB">
              <w:t xml:space="preserve">- </w:t>
            </w:r>
            <w:r w:rsidR="000F1C1B" w:rsidRPr="00A300FB">
              <w:t>kombinirani odjel  2</w:t>
            </w:r>
            <w:r w:rsidRPr="00A300FB">
              <w:t>.</w:t>
            </w:r>
            <w:r w:rsidR="000F1C1B" w:rsidRPr="00A300FB">
              <w:t xml:space="preserve"> i 4</w:t>
            </w:r>
            <w:r w:rsidRPr="00A300FB">
              <w:t>. r.</w:t>
            </w:r>
          </w:p>
        </w:tc>
      </w:tr>
      <w:tr w:rsidR="00A300FB" w:rsidRPr="00A300FB" w:rsidTr="00A300FB">
        <w:tc>
          <w:tcPr>
            <w:tcW w:w="2500" w:type="pct"/>
            <w:tcBorders>
              <w:left w:val="nil"/>
            </w:tcBorders>
          </w:tcPr>
          <w:p w:rsidR="00CC7EF6" w:rsidRPr="00A300FB" w:rsidRDefault="00CC7EF6" w:rsidP="00826940">
            <w:pPr>
              <w:widowControl w:val="0"/>
              <w:autoSpaceDE w:val="0"/>
              <w:autoSpaceDN w:val="0"/>
              <w:adjustRightInd w:val="0"/>
              <w:spacing w:after="0"/>
              <w:ind w:left="12" w:right="350"/>
              <w:rPr>
                <w:rFonts w:ascii="Times New Roman" w:eastAsia="Times New Roman" w:hAnsi="Times New Roman"/>
                <w:lang w:eastAsia="hr-HR"/>
              </w:rPr>
            </w:pPr>
            <w:r w:rsidRPr="00A300FB">
              <w:rPr>
                <w:rFonts w:ascii="Arial" w:eastAsia="Times New Roman" w:hAnsi="Arial" w:cs="Arial"/>
                <w:b/>
                <w:bCs/>
                <w:lang w:eastAsia="hr-HR"/>
              </w:rPr>
              <w:t>Na</w:t>
            </w:r>
            <w:r w:rsidRPr="00A300FB">
              <w:rPr>
                <w:rFonts w:ascii="Times New Roman" w:eastAsia="Times New Roman" w:hAnsi="Times New Roman"/>
                <w:b/>
                <w:bCs/>
                <w:lang w:eastAsia="hr-HR"/>
              </w:rPr>
              <w:t>č</w:t>
            </w:r>
            <w:r w:rsidRPr="00A300FB">
              <w:rPr>
                <w:rFonts w:ascii="Arial" w:eastAsia="Times New Roman" w:hAnsi="Arial" w:cs="Arial"/>
                <w:b/>
                <w:bCs/>
                <w:lang w:eastAsia="hr-HR"/>
              </w:rPr>
              <w:t xml:space="preserve">in realizacije aktivnosti, programa i/ili </w:t>
            </w:r>
            <w:r w:rsidRPr="00A300FB">
              <w:rPr>
                <w:rFonts w:ascii="Arial" w:eastAsia="Times New Roman" w:hAnsi="Arial" w:cs="Arial"/>
                <w:b/>
                <w:bCs/>
                <w:spacing w:val="-1"/>
                <w:lang w:eastAsia="hr-HR"/>
              </w:rPr>
              <w:t xml:space="preserve">projekta: </w:t>
            </w:r>
          </w:p>
          <w:p w:rsidR="00CC7EF6" w:rsidRPr="00A300FB" w:rsidRDefault="00CC7EF6" w:rsidP="001D7CBC">
            <w:pPr>
              <w:spacing w:after="0"/>
              <w:rPr>
                <w:rFonts w:eastAsia="Times New Roman"/>
                <w:lang w:eastAsia="hr-HR"/>
              </w:rPr>
            </w:pPr>
          </w:p>
        </w:tc>
        <w:tc>
          <w:tcPr>
            <w:tcW w:w="2500" w:type="pct"/>
            <w:tcBorders>
              <w:right w:val="nil"/>
            </w:tcBorders>
          </w:tcPr>
          <w:p w:rsidR="00CC7EF6" w:rsidRPr="00A300FB" w:rsidRDefault="00CC7EF6" w:rsidP="000F1C1B">
            <w:pPr>
              <w:spacing w:line="0" w:lineRule="atLeast"/>
            </w:pPr>
            <w:r w:rsidRPr="00A300FB">
              <w:rPr>
                <w:rFonts w:eastAsia="Times New Roman"/>
                <w:lang w:eastAsia="hr-HR"/>
              </w:rPr>
              <w:t>-individualni</w:t>
            </w:r>
            <w:r w:rsidR="000F1C1B" w:rsidRPr="00A300FB">
              <w:rPr>
                <w:rFonts w:eastAsia="Times New Roman"/>
                <w:lang w:eastAsia="hr-HR"/>
              </w:rPr>
              <w:t xml:space="preserve"> </w:t>
            </w:r>
            <w:r w:rsidR="000F1C1B" w:rsidRPr="00A300FB">
              <w:t>pristup u radu; ponavljanje sadržaja, ispravak radova i zadataka; čitanje, pisanje, razgovor, demonstrirati, obrazložiti, objasniti, usporediti;  samostalno rješavanje zadataka; didaktičke igre, mozgalice, slagalice…</w:t>
            </w:r>
          </w:p>
        </w:tc>
      </w:tr>
      <w:tr w:rsidR="00A300FB" w:rsidRPr="00A300FB" w:rsidTr="00A300FB">
        <w:tc>
          <w:tcPr>
            <w:tcW w:w="2500" w:type="pct"/>
            <w:tcBorders>
              <w:left w:val="nil"/>
            </w:tcBorders>
          </w:tcPr>
          <w:p w:rsidR="00CC7EF6" w:rsidRPr="00A300FB" w:rsidRDefault="00CC7EF6" w:rsidP="00826940">
            <w:pPr>
              <w:widowControl w:val="0"/>
              <w:autoSpaceDE w:val="0"/>
              <w:autoSpaceDN w:val="0"/>
              <w:adjustRightInd w:val="0"/>
              <w:spacing w:after="0"/>
              <w:ind w:left="12" w:right="1022"/>
              <w:rPr>
                <w:rFonts w:ascii="Times New Roman" w:eastAsia="Times New Roman" w:hAnsi="Times New Roman"/>
                <w:lang w:eastAsia="hr-HR"/>
              </w:rPr>
            </w:pPr>
            <w:r w:rsidRPr="00A300FB">
              <w:rPr>
                <w:rFonts w:ascii="Arial" w:eastAsia="Times New Roman" w:hAnsi="Arial" w:cs="Arial"/>
                <w:b/>
                <w:bCs/>
                <w:lang w:eastAsia="hr-HR"/>
              </w:rPr>
              <w:t xml:space="preserve">Vremenik aktivnosti, programa i/ili </w:t>
            </w:r>
            <w:r w:rsidRPr="00A300FB">
              <w:rPr>
                <w:rFonts w:ascii="Arial" w:eastAsia="Times New Roman" w:hAnsi="Arial" w:cs="Arial"/>
                <w:b/>
                <w:bCs/>
                <w:spacing w:val="-1"/>
                <w:lang w:eastAsia="hr-HR"/>
              </w:rPr>
              <w:t xml:space="preserve">projekta: </w:t>
            </w:r>
          </w:p>
          <w:p w:rsidR="00CC7EF6" w:rsidRPr="00A300FB" w:rsidRDefault="00CC7EF6" w:rsidP="001D7CBC">
            <w:pPr>
              <w:spacing w:after="0"/>
              <w:rPr>
                <w:rFonts w:eastAsia="Times New Roman"/>
                <w:lang w:eastAsia="hr-HR"/>
              </w:rPr>
            </w:pPr>
          </w:p>
        </w:tc>
        <w:tc>
          <w:tcPr>
            <w:tcW w:w="2500" w:type="pct"/>
            <w:tcBorders>
              <w:right w:val="nil"/>
            </w:tcBorders>
          </w:tcPr>
          <w:p w:rsidR="00CC7EF6" w:rsidRPr="00A300FB" w:rsidRDefault="00CC7EF6" w:rsidP="000F1C1B">
            <w:pPr>
              <w:spacing w:after="0"/>
              <w:rPr>
                <w:rFonts w:eastAsia="Times New Roman"/>
                <w:lang w:eastAsia="hr-HR"/>
              </w:rPr>
            </w:pPr>
            <w:r w:rsidRPr="00A300FB">
              <w:rPr>
                <w:rFonts w:eastAsia="Times New Roman"/>
                <w:lang w:eastAsia="hr-HR"/>
              </w:rPr>
              <w:t xml:space="preserve"> </w:t>
            </w:r>
            <w:r w:rsidR="000F1C1B" w:rsidRPr="00A300FB">
              <w:t>- tijekom nastavne godine jedan sat tjedno</w:t>
            </w:r>
          </w:p>
        </w:tc>
      </w:tr>
      <w:tr w:rsidR="00A300FB" w:rsidRPr="00A300FB" w:rsidTr="003E2A8A">
        <w:tc>
          <w:tcPr>
            <w:tcW w:w="2500" w:type="pct"/>
            <w:tcBorders>
              <w:left w:val="nil"/>
              <w:bottom w:val="single" w:sz="4" w:space="0" w:color="auto"/>
            </w:tcBorders>
          </w:tcPr>
          <w:p w:rsidR="00CC7EF6" w:rsidRPr="00A300FB" w:rsidRDefault="00CC7EF6" w:rsidP="00826940">
            <w:pPr>
              <w:widowControl w:val="0"/>
              <w:autoSpaceDE w:val="0"/>
              <w:autoSpaceDN w:val="0"/>
              <w:adjustRightInd w:val="0"/>
              <w:spacing w:after="0"/>
              <w:ind w:left="12"/>
              <w:rPr>
                <w:rFonts w:ascii="Times New Roman" w:eastAsia="Times New Roman" w:hAnsi="Times New Roman"/>
                <w:lang w:eastAsia="hr-HR"/>
              </w:rPr>
            </w:pPr>
            <w:r w:rsidRPr="00A300FB">
              <w:rPr>
                <w:rFonts w:ascii="Arial" w:eastAsia="Times New Roman" w:hAnsi="Arial" w:cs="Arial"/>
                <w:b/>
                <w:bCs/>
                <w:spacing w:val="-1"/>
                <w:lang w:eastAsia="hr-HR"/>
              </w:rPr>
              <w:t>Na</w:t>
            </w:r>
            <w:r w:rsidRPr="00A300FB">
              <w:rPr>
                <w:rFonts w:ascii="Times New Roman" w:eastAsia="Times New Roman" w:hAnsi="Times New Roman"/>
                <w:b/>
                <w:bCs/>
                <w:spacing w:val="-1"/>
                <w:lang w:eastAsia="hr-HR"/>
              </w:rPr>
              <w:t>č</w:t>
            </w:r>
            <w:r w:rsidRPr="00A300FB">
              <w:rPr>
                <w:rFonts w:ascii="Arial" w:eastAsia="Times New Roman" w:hAnsi="Arial" w:cs="Arial"/>
                <w:b/>
                <w:bCs/>
                <w:spacing w:val="-1"/>
                <w:lang w:eastAsia="hr-HR"/>
              </w:rPr>
              <w:t>in vrednovanja i na</w:t>
            </w:r>
            <w:r w:rsidRPr="00A300FB">
              <w:rPr>
                <w:rFonts w:ascii="Times New Roman" w:eastAsia="Times New Roman" w:hAnsi="Times New Roman"/>
                <w:b/>
                <w:bCs/>
                <w:spacing w:val="-1"/>
                <w:lang w:eastAsia="hr-HR"/>
              </w:rPr>
              <w:t>č</w:t>
            </w:r>
            <w:r w:rsidRPr="00A300FB">
              <w:rPr>
                <w:rFonts w:ascii="Arial" w:eastAsia="Times New Roman" w:hAnsi="Arial" w:cs="Arial"/>
                <w:b/>
                <w:bCs/>
                <w:spacing w:val="-1"/>
                <w:lang w:eastAsia="hr-HR"/>
              </w:rPr>
              <w:t>in kori</w:t>
            </w:r>
            <w:r w:rsidRPr="00A300FB">
              <w:rPr>
                <w:rFonts w:ascii="Times New Roman" w:eastAsia="Times New Roman" w:hAnsi="Times New Roman"/>
                <w:b/>
                <w:bCs/>
                <w:spacing w:val="-1"/>
                <w:lang w:eastAsia="hr-HR"/>
              </w:rPr>
              <w:t>š</w:t>
            </w:r>
            <w:r w:rsidRPr="00A300FB">
              <w:rPr>
                <w:rFonts w:ascii="Arial" w:eastAsia="Times New Roman" w:hAnsi="Arial" w:cs="Arial"/>
                <w:b/>
                <w:bCs/>
                <w:spacing w:val="-1"/>
                <w:lang w:eastAsia="hr-HR"/>
              </w:rPr>
              <w:t xml:space="preserve">tenja rezultata </w:t>
            </w:r>
            <w:r w:rsidRPr="00A300FB">
              <w:rPr>
                <w:rFonts w:ascii="Arial" w:eastAsia="Times New Roman" w:hAnsi="Arial" w:cs="Arial"/>
                <w:b/>
                <w:bCs/>
                <w:spacing w:val="-8"/>
                <w:lang w:eastAsia="hr-HR"/>
              </w:rPr>
              <w:t xml:space="preserve">vrednovanja: </w:t>
            </w:r>
          </w:p>
          <w:p w:rsidR="00CC7EF6" w:rsidRPr="00A300FB" w:rsidRDefault="00CC7EF6" w:rsidP="001D7CBC">
            <w:pPr>
              <w:spacing w:after="0"/>
              <w:rPr>
                <w:rFonts w:eastAsia="Times New Roman"/>
                <w:lang w:eastAsia="hr-HR"/>
              </w:rPr>
            </w:pPr>
          </w:p>
        </w:tc>
        <w:tc>
          <w:tcPr>
            <w:tcW w:w="2500" w:type="pct"/>
            <w:tcBorders>
              <w:bottom w:val="single" w:sz="4" w:space="0" w:color="auto"/>
              <w:right w:val="nil"/>
            </w:tcBorders>
          </w:tcPr>
          <w:p w:rsidR="000F1C1B" w:rsidRPr="00A300FB" w:rsidRDefault="000F1C1B" w:rsidP="000F1C1B">
            <w:pPr>
              <w:spacing w:after="0"/>
            </w:pPr>
            <w:r w:rsidRPr="00A300FB">
              <w:t>- usmene i pismene provjere znanja</w:t>
            </w:r>
          </w:p>
          <w:p w:rsidR="000F1C1B" w:rsidRPr="00A300FB" w:rsidRDefault="000F1C1B" w:rsidP="000F1C1B">
            <w:pPr>
              <w:spacing w:after="0"/>
            </w:pPr>
            <w:r w:rsidRPr="00A300FB">
              <w:t>- opisno praćenje napredovanja učenika</w:t>
            </w:r>
          </w:p>
          <w:p w:rsidR="00CC7EF6" w:rsidRPr="00A300FB" w:rsidRDefault="00CC7EF6" w:rsidP="001D7CBC">
            <w:pPr>
              <w:spacing w:after="0"/>
              <w:rPr>
                <w:rFonts w:eastAsia="Times New Roman"/>
                <w:lang w:eastAsia="hr-HR"/>
              </w:rPr>
            </w:pPr>
          </w:p>
        </w:tc>
      </w:tr>
      <w:tr w:rsidR="00A300FB" w:rsidRPr="00A300FB" w:rsidTr="003E2A8A">
        <w:tc>
          <w:tcPr>
            <w:tcW w:w="2500" w:type="pct"/>
            <w:tcBorders>
              <w:left w:val="nil"/>
              <w:bottom w:val="nil"/>
            </w:tcBorders>
          </w:tcPr>
          <w:p w:rsidR="00CC7EF6" w:rsidRPr="00A300FB" w:rsidRDefault="00CC7EF6" w:rsidP="00826940">
            <w:pPr>
              <w:widowControl w:val="0"/>
              <w:autoSpaceDE w:val="0"/>
              <w:autoSpaceDN w:val="0"/>
              <w:adjustRightInd w:val="0"/>
              <w:spacing w:after="0"/>
              <w:ind w:left="12" w:right="124"/>
              <w:rPr>
                <w:rFonts w:ascii="Times New Roman" w:eastAsia="Times New Roman" w:hAnsi="Times New Roman"/>
                <w:lang w:eastAsia="hr-HR"/>
              </w:rPr>
            </w:pPr>
            <w:r w:rsidRPr="00A300FB">
              <w:rPr>
                <w:rFonts w:ascii="Arial" w:eastAsia="Times New Roman" w:hAnsi="Arial" w:cs="Arial"/>
                <w:b/>
                <w:bCs/>
                <w:lang w:eastAsia="hr-HR"/>
              </w:rPr>
              <w:t>Detaljan tro</w:t>
            </w:r>
            <w:r w:rsidRPr="00A300FB">
              <w:rPr>
                <w:rFonts w:ascii="Times New Roman" w:eastAsia="Times New Roman" w:hAnsi="Times New Roman"/>
                <w:b/>
                <w:bCs/>
                <w:lang w:eastAsia="hr-HR"/>
              </w:rPr>
              <w:t>š</w:t>
            </w:r>
            <w:r w:rsidRPr="00A300FB">
              <w:rPr>
                <w:rFonts w:ascii="Arial" w:eastAsia="Times New Roman" w:hAnsi="Arial" w:cs="Arial"/>
                <w:b/>
                <w:bCs/>
                <w:lang w:eastAsia="hr-HR"/>
              </w:rPr>
              <w:t xml:space="preserve">kovnik aktivnosti, programa i/ili </w:t>
            </w:r>
            <w:r w:rsidRPr="00A300FB">
              <w:rPr>
                <w:rFonts w:ascii="Arial" w:eastAsia="Times New Roman" w:hAnsi="Arial" w:cs="Arial"/>
                <w:b/>
                <w:bCs/>
                <w:spacing w:val="-1"/>
                <w:lang w:eastAsia="hr-HR"/>
              </w:rPr>
              <w:t xml:space="preserve">projekta: </w:t>
            </w:r>
          </w:p>
          <w:p w:rsidR="00CC7EF6" w:rsidRPr="00A300FB" w:rsidRDefault="00CC7EF6" w:rsidP="001D7CBC">
            <w:pPr>
              <w:spacing w:after="0"/>
              <w:rPr>
                <w:rFonts w:eastAsia="Times New Roman"/>
                <w:lang w:eastAsia="hr-HR"/>
              </w:rPr>
            </w:pPr>
          </w:p>
        </w:tc>
        <w:tc>
          <w:tcPr>
            <w:tcW w:w="2500" w:type="pct"/>
            <w:tcBorders>
              <w:bottom w:val="nil"/>
              <w:right w:val="nil"/>
            </w:tcBorders>
          </w:tcPr>
          <w:p w:rsidR="003E2A8A" w:rsidRPr="00A300FB" w:rsidRDefault="000F1C1B" w:rsidP="000F1C1B">
            <w:pPr>
              <w:spacing w:line="0" w:lineRule="atLeast"/>
            </w:pPr>
            <w:r w:rsidRPr="00A300FB">
              <w:t>Ukupno cijela PŠ Petrovija: 500,00 kn (papir A4, CD igre, slagalice, mozglice i ostale didaktičke igre)</w:t>
            </w:r>
          </w:p>
        </w:tc>
      </w:tr>
    </w:tbl>
    <w:p w:rsidR="00B77CEE" w:rsidRPr="00A300FB" w:rsidRDefault="00B77CEE" w:rsidP="00300D9F">
      <w:pPr>
        <w:jc w:val="both"/>
        <w:rPr>
          <w:rFonts w:ascii="Times New Roman" w:hAnsi="Times New Roman"/>
          <w:i/>
          <w:sz w:val="28"/>
          <w:szCs w:val="28"/>
          <w:u w:val="single"/>
        </w:rPr>
      </w:pPr>
    </w:p>
    <w:p w:rsidR="00826940" w:rsidRPr="00A300FB" w:rsidRDefault="00826940" w:rsidP="00300D9F">
      <w:pPr>
        <w:jc w:val="both"/>
        <w:rPr>
          <w:rFonts w:ascii="Times New Roman" w:hAnsi="Times New Roman"/>
          <w:i/>
          <w:sz w:val="28"/>
          <w:szCs w:val="28"/>
          <w:u w:val="single"/>
        </w:rPr>
      </w:pPr>
    </w:p>
    <w:p w:rsidR="00826940" w:rsidRPr="00A300FB" w:rsidRDefault="00826940" w:rsidP="00300D9F">
      <w:pPr>
        <w:jc w:val="both"/>
        <w:rPr>
          <w:rFonts w:ascii="Times New Roman" w:hAnsi="Times New Roman"/>
          <w:i/>
          <w:sz w:val="28"/>
          <w:szCs w:val="28"/>
          <w:u w:val="single"/>
        </w:rPr>
      </w:pPr>
    </w:p>
    <w:p w:rsidR="004F7929" w:rsidRPr="00A300FB" w:rsidRDefault="004F7929" w:rsidP="00300D9F">
      <w:pPr>
        <w:jc w:val="both"/>
        <w:rPr>
          <w:rFonts w:ascii="Times New Roman" w:hAnsi="Times New Roman"/>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161E1F" w:rsidRPr="00A300FB" w:rsidTr="00161E1F">
        <w:tc>
          <w:tcPr>
            <w:tcW w:w="5000" w:type="pct"/>
            <w:gridSpan w:val="2"/>
            <w:tcBorders>
              <w:top w:val="nil"/>
              <w:left w:val="nil"/>
              <w:bottom w:val="single" w:sz="4" w:space="0" w:color="auto"/>
              <w:right w:val="nil"/>
            </w:tcBorders>
            <w:hideMark/>
          </w:tcPr>
          <w:p w:rsidR="00161E1F" w:rsidRPr="00A300FB" w:rsidRDefault="00161E1F">
            <w:pPr>
              <w:spacing w:after="0"/>
              <w:rPr>
                <w:rFonts w:ascii="Comic Sans MS" w:hAnsi="Comic Sans MS"/>
                <w:sz w:val="28"/>
                <w:szCs w:val="28"/>
              </w:rPr>
            </w:pPr>
            <w:r w:rsidRPr="00A300FB">
              <w:rPr>
                <w:rFonts w:ascii="Comic Sans MS" w:hAnsi="Comic Sans MS"/>
                <w:sz w:val="28"/>
                <w:szCs w:val="28"/>
              </w:rPr>
              <w:t>DOPUNSKA NASTAVA</w:t>
            </w:r>
          </w:p>
        </w:tc>
      </w:tr>
      <w:tr w:rsidR="00161E1F" w:rsidRPr="00A300FB" w:rsidTr="00161E1F">
        <w:tc>
          <w:tcPr>
            <w:tcW w:w="5000" w:type="pct"/>
            <w:gridSpan w:val="2"/>
            <w:tcBorders>
              <w:top w:val="single" w:sz="4" w:space="0" w:color="auto"/>
              <w:left w:val="nil"/>
              <w:bottom w:val="single" w:sz="4" w:space="0" w:color="auto"/>
              <w:right w:val="nil"/>
            </w:tcBorders>
            <w:hideMark/>
          </w:tcPr>
          <w:p w:rsidR="00161E1F" w:rsidRPr="00A300FB" w:rsidRDefault="00161E1F">
            <w:pPr>
              <w:spacing w:after="0"/>
              <w:rPr>
                <w:rFonts w:ascii="Comic Sans MS" w:hAnsi="Comic Sans MS"/>
                <w:sz w:val="28"/>
                <w:szCs w:val="28"/>
              </w:rPr>
            </w:pPr>
            <w:r w:rsidRPr="00A300FB">
              <w:rPr>
                <w:rFonts w:ascii="Comic Sans MS" w:hAnsi="Comic Sans MS"/>
                <w:sz w:val="28"/>
                <w:szCs w:val="28"/>
              </w:rPr>
              <w:t>NAZIV AKTIVNOSTI: Dopunska nastava PŠ Bašanija</w:t>
            </w:r>
          </w:p>
        </w:tc>
      </w:tr>
      <w:tr w:rsidR="00161E1F" w:rsidRPr="00A300FB" w:rsidTr="00161E1F">
        <w:tc>
          <w:tcPr>
            <w:tcW w:w="2500" w:type="pct"/>
            <w:tcBorders>
              <w:top w:val="single" w:sz="4" w:space="0" w:color="auto"/>
              <w:left w:val="nil"/>
              <w:bottom w:val="single" w:sz="4" w:space="0" w:color="auto"/>
              <w:right w:val="single" w:sz="4" w:space="0" w:color="auto"/>
            </w:tcBorders>
            <w:hideMark/>
          </w:tcPr>
          <w:p w:rsidR="00161E1F" w:rsidRPr="00A300FB" w:rsidRDefault="00161E1F">
            <w:pPr>
              <w:spacing w:after="0"/>
            </w:pPr>
            <w:r w:rsidRPr="00A300FB">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161E1F" w:rsidRPr="00A300FB" w:rsidRDefault="00161E1F">
            <w:pPr>
              <w:spacing w:after="0"/>
            </w:pPr>
            <w:r w:rsidRPr="00A300FB">
              <w:t>Dopunska nastava iz hrvatskog</w:t>
            </w:r>
            <w:r w:rsidR="002A626B">
              <w:t>a</w:t>
            </w:r>
            <w:r w:rsidRPr="00A300FB">
              <w:t xml:space="preserve"> jezika</w:t>
            </w:r>
          </w:p>
        </w:tc>
      </w:tr>
      <w:tr w:rsidR="00161E1F" w:rsidRPr="00A300FB" w:rsidTr="00161E1F">
        <w:tc>
          <w:tcPr>
            <w:tcW w:w="2500" w:type="pct"/>
            <w:tcBorders>
              <w:top w:val="single" w:sz="4" w:space="0" w:color="auto"/>
              <w:left w:val="nil"/>
              <w:bottom w:val="single" w:sz="4" w:space="0" w:color="auto"/>
              <w:right w:val="single" w:sz="4" w:space="0" w:color="auto"/>
            </w:tcBorders>
          </w:tcPr>
          <w:p w:rsidR="00161E1F" w:rsidRPr="00A300FB" w:rsidRDefault="00161E1F">
            <w:pPr>
              <w:widowControl w:val="0"/>
              <w:autoSpaceDE w:val="0"/>
              <w:autoSpaceDN w:val="0"/>
              <w:adjustRightInd w:val="0"/>
              <w:spacing w:after="0"/>
              <w:ind w:left="12" w:right="661"/>
              <w:rPr>
                <w:rFonts w:ascii="Times New Roman" w:hAnsi="Times New Roman"/>
              </w:rPr>
            </w:pPr>
            <w:r w:rsidRPr="00A300FB">
              <w:rPr>
                <w:rFonts w:ascii="Arial" w:hAnsi="Arial" w:cs="Arial"/>
                <w:b/>
                <w:bCs/>
              </w:rPr>
              <w:t>U</w:t>
            </w:r>
            <w:r w:rsidRPr="00A300FB">
              <w:rPr>
                <w:rFonts w:ascii="Times New Roman" w:hAnsi="Times New Roman"/>
                <w:b/>
                <w:bCs/>
              </w:rPr>
              <w:t>č</w:t>
            </w:r>
            <w:r w:rsidRPr="00A300FB">
              <w:rPr>
                <w:rFonts w:ascii="Arial" w:hAnsi="Arial" w:cs="Arial"/>
                <w:b/>
                <w:bCs/>
              </w:rPr>
              <w:t xml:space="preserve">itelj/i razredne/predmetne nastave: </w:t>
            </w:r>
          </w:p>
          <w:p w:rsidR="00161E1F" w:rsidRPr="00A300FB" w:rsidRDefault="00161E1F">
            <w:pPr>
              <w:spacing w:after="0"/>
            </w:pPr>
          </w:p>
        </w:tc>
        <w:tc>
          <w:tcPr>
            <w:tcW w:w="2500" w:type="pct"/>
            <w:tcBorders>
              <w:top w:val="single" w:sz="4" w:space="0" w:color="auto"/>
              <w:left w:val="single" w:sz="4" w:space="0" w:color="auto"/>
              <w:bottom w:val="single" w:sz="4" w:space="0" w:color="auto"/>
              <w:right w:val="nil"/>
            </w:tcBorders>
            <w:hideMark/>
          </w:tcPr>
          <w:p w:rsidR="00161E1F" w:rsidRPr="00A300FB" w:rsidRDefault="004F7929" w:rsidP="004F7929">
            <w:pPr>
              <w:spacing w:after="0"/>
            </w:pPr>
            <w:r w:rsidRPr="00A300FB">
              <w:t xml:space="preserve">- </w:t>
            </w:r>
            <w:r w:rsidR="00161E1F" w:rsidRPr="00A300FB">
              <w:t>učiteljica Barbara Lakošeljac-Dokoza</w:t>
            </w:r>
          </w:p>
        </w:tc>
      </w:tr>
      <w:tr w:rsidR="00161E1F" w:rsidRPr="00A300FB" w:rsidTr="00161E1F">
        <w:tc>
          <w:tcPr>
            <w:tcW w:w="2500" w:type="pct"/>
            <w:tcBorders>
              <w:top w:val="single" w:sz="4" w:space="0" w:color="auto"/>
              <w:left w:val="nil"/>
              <w:bottom w:val="single" w:sz="4" w:space="0" w:color="auto"/>
              <w:right w:val="single" w:sz="4" w:space="0" w:color="auto"/>
            </w:tcBorders>
          </w:tcPr>
          <w:p w:rsidR="00161E1F" w:rsidRPr="00A300FB" w:rsidRDefault="00161E1F">
            <w:pPr>
              <w:widowControl w:val="0"/>
              <w:autoSpaceDE w:val="0"/>
              <w:autoSpaceDN w:val="0"/>
              <w:adjustRightInd w:val="0"/>
              <w:spacing w:after="0"/>
              <w:ind w:left="12" w:right="3365"/>
              <w:rPr>
                <w:rFonts w:ascii="Times New Roman" w:hAnsi="Times New Roman"/>
              </w:rPr>
            </w:pPr>
            <w:r w:rsidRPr="00A300FB">
              <w:rPr>
                <w:rFonts w:ascii="Arial" w:hAnsi="Arial" w:cs="Arial"/>
                <w:b/>
                <w:bCs/>
                <w:spacing w:val="-6"/>
              </w:rPr>
              <w:t xml:space="preserve">Razred: </w:t>
            </w:r>
          </w:p>
          <w:p w:rsidR="00161E1F" w:rsidRPr="00A300FB" w:rsidRDefault="00161E1F">
            <w:pPr>
              <w:spacing w:after="0"/>
            </w:pPr>
          </w:p>
        </w:tc>
        <w:tc>
          <w:tcPr>
            <w:tcW w:w="2500" w:type="pct"/>
            <w:tcBorders>
              <w:top w:val="single" w:sz="4" w:space="0" w:color="auto"/>
              <w:left w:val="single" w:sz="4" w:space="0" w:color="auto"/>
              <w:bottom w:val="single" w:sz="4" w:space="0" w:color="auto"/>
              <w:right w:val="nil"/>
            </w:tcBorders>
            <w:hideMark/>
          </w:tcPr>
          <w:p w:rsidR="00161E1F" w:rsidRPr="00A300FB" w:rsidRDefault="00161E1F" w:rsidP="00161E1F">
            <w:pPr>
              <w:spacing w:after="0"/>
            </w:pPr>
            <w:r w:rsidRPr="00A300FB">
              <w:t>- kombinirani odjel 1. i 3. r.</w:t>
            </w:r>
          </w:p>
        </w:tc>
      </w:tr>
      <w:tr w:rsidR="00161E1F" w:rsidRPr="00A300FB" w:rsidTr="00161E1F">
        <w:tc>
          <w:tcPr>
            <w:tcW w:w="2500" w:type="pct"/>
            <w:tcBorders>
              <w:top w:val="single" w:sz="4" w:space="0" w:color="auto"/>
              <w:left w:val="nil"/>
              <w:bottom w:val="single" w:sz="4" w:space="0" w:color="auto"/>
              <w:right w:val="single" w:sz="4" w:space="0" w:color="auto"/>
            </w:tcBorders>
          </w:tcPr>
          <w:p w:rsidR="00161E1F" w:rsidRPr="00A300FB" w:rsidRDefault="00161E1F">
            <w:pPr>
              <w:widowControl w:val="0"/>
              <w:autoSpaceDE w:val="0"/>
              <w:autoSpaceDN w:val="0"/>
              <w:adjustRightInd w:val="0"/>
              <w:spacing w:after="0"/>
              <w:ind w:left="12" w:right="2103"/>
              <w:rPr>
                <w:rFonts w:ascii="Times New Roman" w:hAnsi="Times New Roman"/>
              </w:rPr>
            </w:pPr>
            <w:r w:rsidRPr="00A300FB">
              <w:rPr>
                <w:rFonts w:ascii="Arial" w:hAnsi="Arial" w:cs="Arial"/>
                <w:b/>
                <w:bCs/>
                <w:spacing w:val="-4"/>
              </w:rPr>
              <w:t>Planirani broj u</w:t>
            </w:r>
            <w:r w:rsidRPr="00A300FB">
              <w:rPr>
                <w:rFonts w:ascii="Times New Roman" w:hAnsi="Times New Roman"/>
                <w:b/>
                <w:bCs/>
                <w:spacing w:val="-4"/>
              </w:rPr>
              <w:t>č</w:t>
            </w:r>
            <w:r w:rsidRPr="00A300FB">
              <w:rPr>
                <w:rFonts w:ascii="Arial" w:hAnsi="Arial" w:cs="Arial"/>
                <w:b/>
                <w:bCs/>
                <w:spacing w:val="-4"/>
              </w:rPr>
              <w:t xml:space="preserve">enika: </w:t>
            </w:r>
          </w:p>
          <w:p w:rsidR="00161E1F" w:rsidRPr="00A300FB" w:rsidRDefault="00161E1F">
            <w:pPr>
              <w:spacing w:after="0"/>
            </w:pPr>
          </w:p>
        </w:tc>
        <w:tc>
          <w:tcPr>
            <w:tcW w:w="2500" w:type="pct"/>
            <w:tcBorders>
              <w:top w:val="single" w:sz="4" w:space="0" w:color="auto"/>
              <w:left w:val="single" w:sz="4" w:space="0" w:color="auto"/>
              <w:bottom w:val="single" w:sz="4" w:space="0" w:color="auto"/>
              <w:right w:val="nil"/>
            </w:tcBorders>
            <w:hideMark/>
          </w:tcPr>
          <w:p w:rsidR="00161E1F" w:rsidRPr="00A300FB" w:rsidRDefault="00161E1F" w:rsidP="00161E1F">
            <w:pPr>
              <w:spacing w:after="0"/>
            </w:pPr>
            <w:r w:rsidRPr="00A300FB">
              <w:t>- 3 učenika</w:t>
            </w:r>
          </w:p>
        </w:tc>
      </w:tr>
      <w:tr w:rsidR="00161E1F" w:rsidRPr="00A300FB" w:rsidTr="00161E1F">
        <w:tc>
          <w:tcPr>
            <w:tcW w:w="2500" w:type="pct"/>
            <w:tcBorders>
              <w:top w:val="single" w:sz="4" w:space="0" w:color="auto"/>
              <w:left w:val="nil"/>
              <w:bottom w:val="single" w:sz="4" w:space="0" w:color="auto"/>
              <w:right w:val="single" w:sz="4" w:space="0" w:color="auto"/>
            </w:tcBorders>
          </w:tcPr>
          <w:p w:rsidR="00161E1F" w:rsidRPr="00A300FB" w:rsidRDefault="00161E1F">
            <w:pPr>
              <w:widowControl w:val="0"/>
              <w:autoSpaceDE w:val="0"/>
              <w:autoSpaceDN w:val="0"/>
              <w:adjustRightInd w:val="0"/>
              <w:spacing w:after="0"/>
              <w:ind w:left="12" w:right="2408"/>
              <w:rPr>
                <w:rFonts w:ascii="Times New Roman" w:hAnsi="Times New Roman"/>
              </w:rPr>
            </w:pPr>
            <w:r w:rsidRPr="00A300FB">
              <w:rPr>
                <w:rFonts w:ascii="Arial" w:hAnsi="Arial" w:cs="Arial"/>
                <w:b/>
                <w:bCs/>
              </w:rPr>
              <w:t xml:space="preserve">Planirani broj sati: </w:t>
            </w:r>
          </w:p>
          <w:p w:rsidR="00161E1F" w:rsidRPr="00A300FB" w:rsidRDefault="00161E1F">
            <w:pPr>
              <w:spacing w:after="0"/>
            </w:pPr>
          </w:p>
        </w:tc>
        <w:tc>
          <w:tcPr>
            <w:tcW w:w="2500" w:type="pct"/>
            <w:tcBorders>
              <w:top w:val="single" w:sz="4" w:space="0" w:color="auto"/>
              <w:left w:val="single" w:sz="4" w:space="0" w:color="auto"/>
              <w:bottom w:val="single" w:sz="4" w:space="0" w:color="auto"/>
              <w:right w:val="nil"/>
            </w:tcBorders>
            <w:hideMark/>
          </w:tcPr>
          <w:p w:rsidR="00161E1F" w:rsidRPr="00A300FB" w:rsidRDefault="00161E1F" w:rsidP="00161E1F">
            <w:pPr>
              <w:spacing w:after="0"/>
            </w:pPr>
            <w:r w:rsidRPr="00A300FB">
              <w:t>- 35 sati godišnje</w:t>
            </w:r>
          </w:p>
        </w:tc>
      </w:tr>
      <w:tr w:rsidR="00161E1F" w:rsidRPr="00A300FB" w:rsidTr="00161E1F">
        <w:tc>
          <w:tcPr>
            <w:tcW w:w="2500" w:type="pct"/>
            <w:tcBorders>
              <w:top w:val="single" w:sz="4" w:space="0" w:color="auto"/>
              <w:left w:val="nil"/>
              <w:bottom w:val="single" w:sz="4" w:space="0" w:color="auto"/>
              <w:right w:val="single" w:sz="4" w:space="0" w:color="auto"/>
            </w:tcBorders>
          </w:tcPr>
          <w:p w:rsidR="00161E1F" w:rsidRPr="00A300FB" w:rsidRDefault="00161E1F">
            <w:pPr>
              <w:widowControl w:val="0"/>
              <w:autoSpaceDE w:val="0"/>
              <w:autoSpaceDN w:val="0"/>
              <w:adjustRightInd w:val="0"/>
              <w:spacing w:after="0"/>
              <w:ind w:left="12" w:right="402"/>
              <w:rPr>
                <w:rFonts w:ascii="Times New Roman" w:hAnsi="Times New Roman"/>
              </w:rPr>
            </w:pPr>
            <w:r w:rsidRPr="00A300FB">
              <w:rPr>
                <w:rFonts w:ascii="Arial" w:hAnsi="Arial" w:cs="Arial"/>
                <w:b/>
                <w:bCs/>
              </w:rPr>
              <w:t xml:space="preserve">Ciljevi aktivnosti, programa i/ili projekta: </w:t>
            </w:r>
          </w:p>
          <w:p w:rsidR="00161E1F" w:rsidRPr="00A300FB" w:rsidRDefault="00161E1F">
            <w:pPr>
              <w:spacing w:after="0"/>
            </w:pPr>
          </w:p>
        </w:tc>
        <w:tc>
          <w:tcPr>
            <w:tcW w:w="2500" w:type="pct"/>
            <w:tcBorders>
              <w:top w:val="single" w:sz="4" w:space="0" w:color="auto"/>
              <w:left w:val="single" w:sz="4" w:space="0" w:color="auto"/>
              <w:bottom w:val="single" w:sz="4" w:space="0" w:color="auto"/>
              <w:right w:val="nil"/>
            </w:tcBorders>
            <w:hideMark/>
          </w:tcPr>
          <w:p w:rsidR="00161E1F" w:rsidRPr="00A300FB" w:rsidRDefault="00161E1F" w:rsidP="00161E1F">
            <w:pPr>
              <w:spacing w:after="0"/>
            </w:pPr>
            <w:r w:rsidRPr="00A300FB">
              <w:t>- ponoviti i uvježbati nastavne sadržaje koje učenik nije razumio na satu</w:t>
            </w:r>
          </w:p>
        </w:tc>
      </w:tr>
      <w:tr w:rsidR="00161E1F" w:rsidRPr="00A300FB" w:rsidTr="00161E1F">
        <w:tc>
          <w:tcPr>
            <w:tcW w:w="2500" w:type="pct"/>
            <w:tcBorders>
              <w:top w:val="single" w:sz="4" w:space="0" w:color="auto"/>
              <w:left w:val="nil"/>
              <w:bottom w:val="single" w:sz="4" w:space="0" w:color="auto"/>
              <w:right w:val="single" w:sz="4" w:space="0" w:color="auto"/>
            </w:tcBorders>
          </w:tcPr>
          <w:p w:rsidR="00161E1F" w:rsidRPr="00A300FB" w:rsidRDefault="00161E1F">
            <w:pPr>
              <w:widowControl w:val="0"/>
              <w:autoSpaceDE w:val="0"/>
              <w:autoSpaceDN w:val="0"/>
              <w:adjustRightInd w:val="0"/>
              <w:spacing w:after="0"/>
              <w:ind w:left="12" w:right="171"/>
              <w:rPr>
                <w:rFonts w:ascii="Times New Roman" w:hAnsi="Times New Roman"/>
              </w:rPr>
            </w:pPr>
            <w:r w:rsidRPr="00A300FB">
              <w:rPr>
                <w:rFonts w:ascii="Arial" w:hAnsi="Arial" w:cs="Arial"/>
                <w:b/>
                <w:bCs/>
              </w:rPr>
              <w:t xml:space="preserve">Namjena aktivnosti, programa i/ili projekta: </w:t>
            </w:r>
          </w:p>
          <w:p w:rsidR="00161E1F" w:rsidRPr="00A300FB" w:rsidRDefault="00161E1F">
            <w:pPr>
              <w:spacing w:after="0"/>
            </w:pPr>
          </w:p>
        </w:tc>
        <w:tc>
          <w:tcPr>
            <w:tcW w:w="2500" w:type="pct"/>
            <w:tcBorders>
              <w:top w:val="single" w:sz="4" w:space="0" w:color="auto"/>
              <w:left w:val="single" w:sz="4" w:space="0" w:color="auto"/>
              <w:bottom w:val="single" w:sz="4" w:space="0" w:color="auto"/>
              <w:right w:val="nil"/>
            </w:tcBorders>
            <w:hideMark/>
          </w:tcPr>
          <w:p w:rsidR="00161E1F" w:rsidRPr="00A300FB" w:rsidRDefault="00161E1F" w:rsidP="00161E1F">
            <w:pPr>
              <w:spacing w:after="0"/>
            </w:pPr>
            <w:r w:rsidRPr="00A300FB">
              <w:t>- namijenjena je učenicima koji iz bilo kojih razloga imaju teškoća u savladavanju gradiva</w:t>
            </w:r>
          </w:p>
        </w:tc>
      </w:tr>
      <w:tr w:rsidR="00161E1F" w:rsidRPr="00A300FB" w:rsidTr="00161E1F">
        <w:tc>
          <w:tcPr>
            <w:tcW w:w="2500" w:type="pct"/>
            <w:tcBorders>
              <w:top w:val="single" w:sz="4" w:space="0" w:color="auto"/>
              <w:left w:val="nil"/>
              <w:bottom w:val="single" w:sz="4" w:space="0" w:color="auto"/>
              <w:right w:val="single" w:sz="4" w:space="0" w:color="auto"/>
            </w:tcBorders>
          </w:tcPr>
          <w:p w:rsidR="00161E1F" w:rsidRPr="00A300FB" w:rsidRDefault="00161E1F" w:rsidP="00826940">
            <w:pPr>
              <w:widowControl w:val="0"/>
              <w:autoSpaceDE w:val="0"/>
              <w:autoSpaceDN w:val="0"/>
              <w:adjustRightInd w:val="0"/>
              <w:spacing w:after="0"/>
              <w:ind w:left="12" w:right="44"/>
              <w:rPr>
                <w:rFonts w:ascii="Times New Roman" w:hAnsi="Times New Roman"/>
              </w:rPr>
            </w:pPr>
            <w:r w:rsidRPr="00A300FB">
              <w:rPr>
                <w:rFonts w:ascii="Arial" w:hAnsi="Arial" w:cs="Arial"/>
                <w:b/>
                <w:bCs/>
                <w:spacing w:val="1"/>
              </w:rPr>
              <w:t xml:space="preserve">Nositelj/i aktivnosti, programa i/ili projekta i </w:t>
            </w:r>
            <w:r w:rsidRPr="00A300FB">
              <w:rPr>
                <w:rFonts w:ascii="Arial" w:hAnsi="Arial" w:cs="Arial"/>
                <w:b/>
                <w:bCs/>
                <w:spacing w:val="-7"/>
              </w:rPr>
              <w:t xml:space="preserve">njihova odgovornost: </w:t>
            </w:r>
          </w:p>
          <w:p w:rsidR="00161E1F" w:rsidRPr="00A300FB" w:rsidRDefault="00161E1F">
            <w:pPr>
              <w:spacing w:after="0"/>
            </w:pPr>
          </w:p>
        </w:tc>
        <w:tc>
          <w:tcPr>
            <w:tcW w:w="2500" w:type="pct"/>
            <w:tcBorders>
              <w:top w:val="single" w:sz="4" w:space="0" w:color="auto"/>
              <w:left w:val="single" w:sz="4" w:space="0" w:color="auto"/>
              <w:bottom w:val="single" w:sz="4" w:space="0" w:color="auto"/>
              <w:right w:val="nil"/>
            </w:tcBorders>
            <w:hideMark/>
          </w:tcPr>
          <w:p w:rsidR="00161E1F" w:rsidRPr="00A300FB" w:rsidRDefault="00161E1F">
            <w:pPr>
              <w:spacing w:after="0"/>
            </w:pPr>
            <w:r w:rsidRPr="00A300FB">
              <w:lastRenderedPageBreak/>
              <w:t>- učiteljica Barbara Lakošeljac-Dokoza</w:t>
            </w:r>
          </w:p>
          <w:p w:rsidR="00161E1F" w:rsidRPr="00A300FB" w:rsidRDefault="00161E1F">
            <w:pPr>
              <w:spacing w:after="0"/>
            </w:pPr>
            <w:r w:rsidRPr="00A300FB">
              <w:t>- kombinirani  odjel  1. i 3. r.</w:t>
            </w:r>
          </w:p>
        </w:tc>
      </w:tr>
      <w:tr w:rsidR="00161E1F" w:rsidRPr="00A300FB" w:rsidTr="00161E1F">
        <w:tc>
          <w:tcPr>
            <w:tcW w:w="2500" w:type="pct"/>
            <w:tcBorders>
              <w:top w:val="single" w:sz="4" w:space="0" w:color="auto"/>
              <w:left w:val="nil"/>
              <w:bottom w:val="single" w:sz="4" w:space="0" w:color="auto"/>
              <w:right w:val="single" w:sz="4" w:space="0" w:color="auto"/>
            </w:tcBorders>
          </w:tcPr>
          <w:p w:rsidR="00161E1F" w:rsidRPr="00A300FB" w:rsidRDefault="00161E1F" w:rsidP="00826940">
            <w:pPr>
              <w:widowControl w:val="0"/>
              <w:autoSpaceDE w:val="0"/>
              <w:autoSpaceDN w:val="0"/>
              <w:adjustRightInd w:val="0"/>
              <w:spacing w:after="0"/>
              <w:ind w:left="12" w:right="350"/>
              <w:rPr>
                <w:rFonts w:ascii="Times New Roman" w:hAnsi="Times New Roman"/>
              </w:rPr>
            </w:pPr>
            <w:r w:rsidRPr="00A300FB">
              <w:rPr>
                <w:rFonts w:ascii="Arial" w:hAnsi="Arial" w:cs="Arial"/>
                <w:b/>
                <w:bCs/>
              </w:rPr>
              <w:t>Na</w:t>
            </w:r>
            <w:r w:rsidRPr="00A300FB">
              <w:rPr>
                <w:rFonts w:ascii="Times New Roman" w:hAnsi="Times New Roman"/>
                <w:b/>
                <w:bCs/>
              </w:rPr>
              <w:t>č</w:t>
            </w:r>
            <w:r w:rsidRPr="00A300FB">
              <w:rPr>
                <w:rFonts w:ascii="Arial" w:hAnsi="Arial" w:cs="Arial"/>
                <w:b/>
                <w:bCs/>
              </w:rPr>
              <w:t xml:space="preserve">in realizacije aktivnosti, programa i/ili </w:t>
            </w:r>
            <w:r w:rsidRPr="00A300FB">
              <w:rPr>
                <w:rFonts w:ascii="Arial" w:hAnsi="Arial" w:cs="Arial"/>
                <w:b/>
                <w:bCs/>
                <w:spacing w:val="-1"/>
              </w:rPr>
              <w:t xml:space="preserve">projekta: </w:t>
            </w:r>
          </w:p>
          <w:p w:rsidR="00161E1F" w:rsidRPr="00A300FB" w:rsidRDefault="00161E1F">
            <w:pPr>
              <w:spacing w:after="0"/>
            </w:pPr>
          </w:p>
        </w:tc>
        <w:tc>
          <w:tcPr>
            <w:tcW w:w="2500" w:type="pct"/>
            <w:tcBorders>
              <w:top w:val="single" w:sz="4" w:space="0" w:color="auto"/>
              <w:left w:val="single" w:sz="4" w:space="0" w:color="auto"/>
              <w:bottom w:val="single" w:sz="4" w:space="0" w:color="auto"/>
              <w:right w:val="nil"/>
            </w:tcBorders>
            <w:hideMark/>
          </w:tcPr>
          <w:p w:rsidR="00161E1F" w:rsidRPr="00A300FB" w:rsidRDefault="00161E1F" w:rsidP="00161E1F">
            <w:pPr>
              <w:spacing w:after="0"/>
            </w:pPr>
            <w:r w:rsidRPr="00A300FB">
              <w:t>- individualni rad, rad u paru</w:t>
            </w:r>
          </w:p>
        </w:tc>
      </w:tr>
      <w:tr w:rsidR="00161E1F" w:rsidRPr="00A300FB" w:rsidTr="00161E1F">
        <w:tc>
          <w:tcPr>
            <w:tcW w:w="2500" w:type="pct"/>
            <w:tcBorders>
              <w:top w:val="single" w:sz="4" w:space="0" w:color="auto"/>
              <w:left w:val="nil"/>
              <w:bottom w:val="single" w:sz="4" w:space="0" w:color="auto"/>
              <w:right w:val="single" w:sz="4" w:space="0" w:color="auto"/>
            </w:tcBorders>
          </w:tcPr>
          <w:p w:rsidR="00161E1F" w:rsidRPr="00A300FB" w:rsidRDefault="00161E1F" w:rsidP="00826940">
            <w:pPr>
              <w:widowControl w:val="0"/>
              <w:autoSpaceDE w:val="0"/>
              <w:autoSpaceDN w:val="0"/>
              <w:adjustRightInd w:val="0"/>
              <w:spacing w:after="0"/>
              <w:ind w:left="12" w:right="1022"/>
              <w:rPr>
                <w:rFonts w:ascii="Times New Roman" w:hAnsi="Times New Roman"/>
              </w:rPr>
            </w:pPr>
            <w:r w:rsidRPr="00A300FB">
              <w:rPr>
                <w:rFonts w:ascii="Arial" w:hAnsi="Arial" w:cs="Arial"/>
                <w:b/>
                <w:bCs/>
              </w:rPr>
              <w:t xml:space="preserve">Vremenik aktivnosti, programa i/ili </w:t>
            </w:r>
            <w:r w:rsidRPr="00A300FB">
              <w:rPr>
                <w:rFonts w:ascii="Arial" w:hAnsi="Arial" w:cs="Arial"/>
                <w:b/>
                <w:bCs/>
                <w:spacing w:val="-1"/>
              </w:rPr>
              <w:t xml:space="preserve">projekta: </w:t>
            </w:r>
          </w:p>
          <w:p w:rsidR="00161E1F" w:rsidRPr="00A300FB" w:rsidRDefault="00161E1F">
            <w:pPr>
              <w:spacing w:after="0"/>
            </w:pPr>
          </w:p>
        </w:tc>
        <w:tc>
          <w:tcPr>
            <w:tcW w:w="2500" w:type="pct"/>
            <w:tcBorders>
              <w:top w:val="single" w:sz="4" w:space="0" w:color="auto"/>
              <w:left w:val="single" w:sz="4" w:space="0" w:color="auto"/>
              <w:bottom w:val="single" w:sz="4" w:space="0" w:color="auto"/>
              <w:right w:val="nil"/>
            </w:tcBorders>
          </w:tcPr>
          <w:p w:rsidR="00161E1F" w:rsidRPr="00A300FB" w:rsidRDefault="00161E1F" w:rsidP="00161E1F">
            <w:pPr>
              <w:spacing w:after="0"/>
            </w:pPr>
            <w:r w:rsidRPr="00A300FB">
              <w:t>- tijekom nastavne godine jedan sat tjedno.</w:t>
            </w:r>
          </w:p>
          <w:p w:rsidR="00161E1F" w:rsidRPr="00A300FB" w:rsidRDefault="00161E1F">
            <w:pPr>
              <w:spacing w:after="0"/>
            </w:pPr>
          </w:p>
        </w:tc>
      </w:tr>
      <w:tr w:rsidR="00161E1F" w:rsidRPr="00A300FB" w:rsidTr="00161E1F">
        <w:tc>
          <w:tcPr>
            <w:tcW w:w="2500" w:type="pct"/>
            <w:tcBorders>
              <w:top w:val="single" w:sz="4" w:space="0" w:color="auto"/>
              <w:left w:val="nil"/>
              <w:bottom w:val="single" w:sz="4" w:space="0" w:color="auto"/>
              <w:right w:val="single" w:sz="4" w:space="0" w:color="auto"/>
            </w:tcBorders>
          </w:tcPr>
          <w:p w:rsidR="00161E1F" w:rsidRPr="00A300FB" w:rsidRDefault="00161E1F" w:rsidP="00826940">
            <w:pPr>
              <w:widowControl w:val="0"/>
              <w:autoSpaceDE w:val="0"/>
              <w:autoSpaceDN w:val="0"/>
              <w:adjustRightInd w:val="0"/>
              <w:spacing w:after="0"/>
              <w:ind w:left="12"/>
              <w:rPr>
                <w:rFonts w:ascii="Times New Roman" w:hAnsi="Times New Roman"/>
              </w:rPr>
            </w:pPr>
            <w:r w:rsidRPr="00A300FB">
              <w:rPr>
                <w:rFonts w:ascii="Arial" w:hAnsi="Arial" w:cs="Arial"/>
                <w:b/>
                <w:bCs/>
                <w:spacing w:val="-1"/>
              </w:rPr>
              <w:t>Na</w:t>
            </w:r>
            <w:r w:rsidRPr="00A300FB">
              <w:rPr>
                <w:rFonts w:ascii="Times New Roman" w:hAnsi="Times New Roman"/>
                <w:b/>
                <w:bCs/>
                <w:spacing w:val="-1"/>
              </w:rPr>
              <w:t>č</w:t>
            </w:r>
            <w:r w:rsidRPr="00A300FB">
              <w:rPr>
                <w:rFonts w:ascii="Arial" w:hAnsi="Arial" w:cs="Arial"/>
                <w:b/>
                <w:bCs/>
                <w:spacing w:val="-1"/>
              </w:rPr>
              <w:t>in vrednovanja i na</w:t>
            </w:r>
            <w:r w:rsidRPr="00A300FB">
              <w:rPr>
                <w:rFonts w:ascii="Times New Roman" w:hAnsi="Times New Roman"/>
                <w:b/>
                <w:bCs/>
                <w:spacing w:val="-1"/>
              </w:rPr>
              <w:t>č</w:t>
            </w:r>
            <w:r w:rsidRPr="00A300FB">
              <w:rPr>
                <w:rFonts w:ascii="Arial" w:hAnsi="Arial" w:cs="Arial"/>
                <w:b/>
                <w:bCs/>
                <w:spacing w:val="-1"/>
              </w:rPr>
              <w:t>in kori</w:t>
            </w:r>
            <w:r w:rsidRPr="00A300FB">
              <w:rPr>
                <w:rFonts w:ascii="Times New Roman" w:hAnsi="Times New Roman"/>
                <w:b/>
                <w:bCs/>
                <w:spacing w:val="-1"/>
              </w:rPr>
              <w:t>š</w:t>
            </w:r>
            <w:r w:rsidRPr="00A300FB">
              <w:rPr>
                <w:rFonts w:ascii="Arial" w:hAnsi="Arial" w:cs="Arial"/>
                <w:b/>
                <w:bCs/>
                <w:spacing w:val="-1"/>
              </w:rPr>
              <w:t xml:space="preserve">tenja rezultata </w:t>
            </w:r>
            <w:r w:rsidRPr="00A300FB">
              <w:rPr>
                <w:rFonts w:ascii="Arial" w:hAnsi="Arial" w:cs="Arial"/>
                <w:b/>
                <w:bCs/>
                <w:spacing w:val="-8"/>
              </w:rPr>
              <w:t xml:space="preserve">vrednovanja: </w:t>
            </w:r>
          </w:p>
          <w:p w:rsidR="00161E1F" w:rsidRPr="00A300FB" w:rsidRDefault="00161E1F">
            <w:pPr>
              <w:spacing w:after="0"/>
            </w:pPr>
          </w:p>
        </w:tc>
        <w:tc>
          <w:tcPr>
            <w:tcW w:w="2500" w:type="pct"/>
            <w:tcBorders>
              <w:top w:val="single" w:sz="4" w:space="0" w:color="auto"/>
              <w:left w:val="single" w:sz="4" w:space="0" w:color="auto"/>
              <w:bottom w:val="single" w:sz="4" w:space="0" w:color="auto"/>
              <w:right w:val="nil"/>
            </w:tcBorders>
            <w:hideMark/>
          </w:tcPr>
          <w:p w:rsidR="00161E1F" w:rsidRPr="00A300FB" w:rsidRDefault="00161E1F">
            <w:pPr>
              <w:spacing w:after="0"/>
            </w:pPr>
            <w:r w:rsidRPr="00A300FB">
              <w:t>- usmene i pismene provjere znanja.</w:t>
            </w:r>
          </w:p>
          <w:p w:rsidR="00161E1F" w:rsidRPr="00A300FB" w:rsidRDefault="00161E1F">
            <w:pPr>
              <w:spacing w:after="0"/>
            </w:pPr>
            <w:r w:rsidRPr="00A300FB">
              <w:t>- opisno praćenje napredovanja učenika.</w:t>
            </w:r>
          </w:p>
        </w:tc>
      </w:tr>
      <w:tr w:rsidR="00161E1F" w:rsidRPr="00A300FB" w:rsidTr="00161E1F">
        <w:tc>
          <w:tcPr>
            <w:tcW w:w="2500" w:type="pct"/>
            <w:tcBorders>
              <w:top w:val="single" w:sz="4" w:space="0" w:color="auto"/>
              <w:left w:val="nil"/>
              <w:bottom w:val="nil"/>
              <w:right w:val="single" w:sz="4" w:space="0" w:color="auto"/>
            </w:tcBorders>
          </w:tcPr>
          <w:p w:rsidR="00161E1F" w:rsidRPr="00A300FB" w:rsidRDefault="00161E1F" w:rsidP="00826940">
            <w:pPr>
              <w:widowControl w:val="0"/>
              <w:autoSpaceDE w:val="0"/>
              <w:autoSpaceDN w:val="0"/>
              <w:adjustRightInd w:val="0"/>
              <w:spacing w:after="0"/>
              <w:ind w:left="12" w:right="124"/>
              <w:rPr>
                <w:rFonts w:ascii="Times New Roman" w:hAnsi="Times New Roman"/>
              </w:rPr>
            </w:pPr>
            <w:r w:rsidRPr="00A300FB">
              <w:rPr>
                <w:rFonts w:ascii="Arial" w:hAnsi="Arial" w:cs="Arial"/>
                <w:b/>
                <w:bCs/>
              </w:rPr>
              <w:t>Detaljan tro</w:t>
            </w:r>
            <w:r w:rsidRPr="00A300FB">
              <w:rPr>
                <w:rFonts w:ascii="Times New Roman" w:hAnsi="Times New Roman"/>
                <w:b/>
                <w:bCs/>
              </w:rPr>
              <w:t>š</w:t>
            </w:r>
            <w:r w:rsidRPr="00A300FB">
              <w:rPr>
                <w:rFonts w:ascii="Arial" w:hAnsi="Arial" w:cs="Arial"/>
                <w:b/>
                <w:bCs/>
              </w:rPr>
              <w:t xml:space="preserve">kovnik aktivnosti, programa i/ili </w:t>
            </w:r>
            <w:r w:rsidRPr="00A300FB">
              <w:rPr>
                <w:rFonts w:ascii="Arial" w:hAnsi="Arial" w:cs="Arial"/>
                <w:b/>
                <w:bCs/>
                <w:spacing w:val="-1"/>
              </w:rPr>
              <w:t xml:space="preserve">projekta: </w:t>
            </w:r>
          </w:p>
          <w:p w:rsidR="00161E1F" w:rsidRPr="00A300FB" w:rsidRDefault="00161E1F">
            <w:pPr>
              <w:spacing w:after="0"/>
            </w:pPr>
          </w:p>
        </w:tc>
        <w:tc>
          <w:tcPr>
            <w:tcW w:w="2500" w:type="pct"/>
            <w:tcBorders>
              <w:top w:val="single" w:sz="4" w:space="0" w:color="auto"/>
              <w:left w:val="single" w:sz="4" w:space="0" w:color="auto"/>
              <w:bottom w:val="nil"/>
              <w:right w:val="nil"/>
            </w:tcBorders>
            <w:hideMark/>
          </w:tcPr>
          <w:p w:rsidR="00161E1F" w:rsidRPr="00A300FB" w:rsidRDefault="00161E1F">
            <w:pPr>
              <w:spacing w:after="0"/>
            </w:pPr>
            <w:r w:rsidRPr="00A300FB">
              <w:t>0 kn</w:t>
            </w:r>
          </w:p>
        </w:tc>
      </w:tr>
    </w:tbl>
    <w:p w:rsidR="00BC307C" w:rsidRDefault="00BC307C" w:rsidP="00300D9F">
      <w:pPr>
        <w:jc w:val="both"/>
        <w:rPr>
          <w:rFonts w:ascii="Times New Roman" w:hAnsi="Times New Roman"/>
          <w:i/>
          <w:sz w:val="28"/>
          <w:szCs w:val="28"/>
          <w:u w:val="single"/>
        </w:rPr>
      </w:pPr>
    </w:p>
    <w:p w:rsidR="000F1C1B" w:rsidRDefault="000F1C1B" w:rsidP="000F1C1B"/>
    <w:p w:rsidR="00B77CEE" w:rsidRDefault="00B77CEE" w:rsidP="00B77CEE"/>
    <w:p w:rsidR="00B77CEE" w:rsidRDefault="00B77CEE" w:rsidP="00B77CEE">
      <w:pPr>
        <w:rPr>
          <w:rFonts w:ascii="Times New Roman" w:hAnsi="Times New Roman"/>
          <w:i/>
          <w:sz w:val="28"/>
          <w:szCs w:val="28"/>
          <w:u w:val="single"/>
        </w:rPr>
      </w:pPr>
    </w:p>
    <w:p w:rsidR="00826940" w:rsidRDefault="00826940" w:rsidP="00B77CEE">
      <w:pPr>
        <w:rPr>
          <w:rFonts w:ascii="Times New Roman" w:hAnsi="Times New Roman"/>
          <w:i/>
          <w:sz w:val="28"/>
          <w:szCs w:val="28"/>
          <w:u w:val="single"/>
        </w:rPr>
      </w:pPr>
    </w:p>
    <w:p w:rsidR="00826940" w:rsidRDefault="00826940" w:rsidP="00B77CEE">
      <w:pPr>
        <w:rPr>
          <w:rFonts w:ascii="Times New Roman" w:hAnsi="Times New Roman"/>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B46C28" w:rsidRPr="0041060F" w:rsidTr="00B46C28">
        <w:tc>
          <w:tcPr>
            <w:tcW w:w="5000" w:type="pct"/>
            <w:gridSpan w:val="2"/>
            <w:tcBorders>
              <w:top w:val="nil"/>
              <w:left w:val="nil"/>
              <w:bottom w:val="single" w:sz="4" w:space="0" w:color="auto"/>
              <w:right w:val="nil"/>
            </w:tcBorders>
            <w:hideMark/>
          </w:tcPr>
          <w:p w:rsidR="00B46C28" w:rsidRPr="0041060F" w:rsidRDefault="00B46C28">
            <w:pPr>
              <w:tabs>
                <w:tab w:val="left" w:pos="5355"/>
              </w:tabs>
              <w:spacing w:after="0"/>
              <w:rPr>
                <w:rFonts w:ascii="Comic Sans MS" w:eastAsia="Times New Roman" w:hAnsi="Comic Sans MS"/>
                <w:sz w:val="28"/>
                <w:szCs w:val="28"/>
                <w:lang w:eastAsia="hr-HR"/>
              </w:rPr>
            </w:pPr>
            <w:r w:rsidRPr="0041060F">
              <w:rPr>
                <w:rFonts w:ascii="Comic Sans MS" w:eastAsia="Times New Roman" w:hAnsi="Comic Sans MS"/>
                <w:sz w:val="28"/>
                <w:szCs w:val="28"/>
                <w:lang w:eastAsia="hr-HR"/>
              </w:rPr>
              <w:t xml:space="preserve">NAZIV AKTIVNOSTI: </w:t>
            </w:r>
            <w:r w:rsidRPr="0041060F">
              <w:rPr>
                <w:rFonts w:ascii="Comic Sans MS" w:eastAsia="Times New Roman" w:hAnsi="Comic Sans MS"/>
                <w:sz w:val="28"/>
                <w:szCs w:val="28"/>
                <w:lang w:eastAsia="hr-HR"/>
              </w:rPr>
              <w:tab/>
              <w:t>Dopunska nastava</w:t>
            </w:r>
          </w:p>
        </w:tc>
      </w:tr>
      <w:tr w:rsidR="00B46C28" w:rsidRPr="0041060F" w:rsidTr="00B46C28">
        <w:tc>
          <w:tcPr>
            <w:tcW w:w="2500" w:type="pct"/>
            <w:tcBorders>
              <w:top w:val="single" w:sz="4" w:space="0" w:color="auto"/>
              <w:left w:val="nil"/>
              <w:bottom w:val="single" w:sz="4" w:space="0" w:color="auto"/>
              <w:right w:val="single" w:sz="4" w:space="0" w:color="auto"/>
            </w:tcBorders>
            <w:hideMark/>
          </w:tcPr>
          <w:p w:rsidR="00B46C28" w:rsidRPr="0041060F" w:rsidRDefault="00B46C28">
            <w:pPr>
              <w:spacing w:after="0"/>
              <w:rPr>
                <w:rFonts w:ascii="Arial" w:eastAsia="Times New Roman" w:hAnsi="Arial" w:cs="Arial"/>
                <w:lang w:eastAsia="hr-HR"/>
              </w:rPr>
            </w:pPr>
            <w:r w:rsidRPr="0041060F">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B46C28" w:rsidRPr="0041060F" w:rsidRDefault="00B46C28">
            <w:pPr>
              <w:spacing w:after="0"/>
              <w:rPr>
                <w:rFonts w:asciiTheme="minorHAnsi" w:eastAsia="Times New Roman" w:hAnsiTheme="minorHAnsi"/>
                <w:lang w:eastAsia="hr-HR"/>
              </w:rPr>
            </w:pPr>
            <w:r w:rsidRPr="0041060F">
              <w:rPr>
                <w:rFonts w:asciiTheme="minorHAnsi" w:eastAsia="Times New Roman" w:hAnsiTheme="minorHAnsi"/>
                <w:lang w:eastAsia="hr-HR"/>
              </w:rPr>
              <w:t>Dopunska iz hrvatskog</w:t>
            </w:r>
            <w:r w:rsidR="002A626B">
              <w:rPr>
                <w:rFonts w:asciiTheme="minorHAnsi" w:eastAsia="Times New Roman" w:hAnsiTheme="minorHAnsi"/>
                <w:lang w:eastAsia="hr-HR"/>
              </w:rPr>
              <w:t>a</w:t>
            </w:r>
            <w:r w:rsidRPr="0041060F">
              <w:rPr>
                <w:rFonts w:asciiTheme="minorHAnsi" w:eastAsia="Times New Roman" w:hAnsiTheme="minorHAnsi"/>
                <w:lang w:eastAsia="hr-HR"/>
              </w:rPr>
              <w:t xml:space="preserve"> jezika</w:t>
            </w:r>
          </w:p>
        </w:tc>
      </w:tr>
      <w:tr w:rsidR="00B46C28" w:rsidRPr="0041060F" w:rsidTr="00B46C28">
        <w:tc>
          <w:tcPr>
            <w:tcW w:w="2500" w:type="pct"/>
            <w:tcBorders>
              <w:top w:val="single" w:sz="4" w:space="0" w:color="auto"/>
              <w:left w:val="nil"/>
              <w:bottom w:val="single" w:sz="4" w:space="0" w:color="auto"/>
              <w:right w:val="single" w:sz="4" w:space="0" w:color="auto"/>
            </w:tcBorders>
          </w:tcPr>
          <w:p w:rsidR="00B46C28" w:rsidRPr="0041060F" w:rsidRDefault="00B46C28">
            <w:pPr>
              <w:widowControl w:val="0"/>
              <w:autoSpaceDE w:val="0"/>
              <w:autoSpaceDN w:val="0"/>
              <w:adjustRightInd w:val="0"/>
              <w:spacing w:after="0"/>
              <w:ind w:left="12" w:right="661"/>
              <w:rPr>
                <w:rFonts w:ascii="Arial" w:eastAsia="Times New Roman" w:hAnsi="Arial" w:cs="Arial"/>
                <w:lang w:eastAsia="hr-HR"/>
              </w:rPr>
            </w:pPr>
            <w:r w:rsidRPr="0041060F">
              <w:rPr>
                <w:rFonts w:ascii="Arial" w:eastAsia="Times New Roman" w:hAnsi="Arial" w:cs="Arial"/>
                <w:b/>
                <w:bCs/>
                <w:lang w:eastAsia="hr-HR"/>
              </w:rPr>
              <w:t xml:space="preserve">Učitelj/i razredne nastave: </w:t>
            </w:r>
          </w:p>
          <w:p w:rsidR="00B46C28" w:rsidRPr="0041060F" w:rsidRDefault="00B46C2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tcPr>
          <w:p w:rsidR="00B46C28" w:rsidRPr="0041060F" w:rsidRDefault="00B46C28">
            <w:pPr>
              <w:spacing w:after="0"/>
              <w:rPr>
                <w:rFonts w:asciiTheme="minorHAnsi" w:eastAsia="Times New Roman" w:hAnsiTheme="minorHAnsi"/>
                <w:lang w:eastAsia="hr-HR"/>
              </w:rPr>
            </w:pPr>
            <w:r w:rsidRPr="0041060F">
              <w:rPr>
                <w:rFonts w:asciiTheme="minorHAnsi" w:eastAsia="Times New Roman" w:hAnsiTheme="minorHAnsi"/>
                <w:lang w:eastAsia="hr-HR"/>
              </w:rPr>
              <w:t>Smiljka Šantek Mekinić</w:t>
            </w:r>
          </w:p>
          <w:p w:rsidR="00B46C28" w:rsidRPr="0041060F" w:rsidRDefault="00B46C28">
            <w:pPr>
              <w:spacing w:after="0" w:line="240" w:lineRule="auto"/>
              <w:rPr>
                <w:rFonts w:asciiTheme="minorHAnsi" w:eastAsia="Times New Roman" w:hAnsiTheme="minorHAnsi"/>
                <w:lang w:eastAsia="hr-HR"/>
              </w:rPr>
            </w:pPr>
          </w:p>
        </w:tc>
      </w:tr>
      <w:tr w:rsidR="00B46C28" w:rsidRPr="0041060F" w:rsidTr="00B46C28">
        <w:tc>
          <w:tcPr>
            <w:tcW w:w="2500" w:type="pct"/>
            <w:tcBorders>
              <w:top w:val="single" w:sz="4" w:space="0" w:color="auto"/>
              <w:left w:val="nil"/>
              <w:bottom w:val="single" w:sz="4" w:space="0" w:color="auto"/>
              <w:right w:val="single" w:sz="4" w:space="0" w:color="auto"/>
            </w:tcBorders>
          </w:tcPr>
          <w:p w:rsidR="00B46C28" w:rsidRPr="0041060F" w:rsidRDefault="00B46C28">
            <w:pPr>
              <w:widowControl w:val="0"/>
              <w:autoSpaceDE w:val="0"/>
              <w:autoSpaceDN w:val="0"/>
              <w:adjustRightInd w:val="0"/>
              <w:spacing w:after="0"/>
              <w:ind w:left="12" w:right="3365"/>
              <w:rPr>
                <w:rFonts w:ascii="Arial" w:eastAsia="Times New Roman" w:hAnsi="Arial" w:cs="Arial"/>
                <w:lang w:eastAsia="hr-HR"/>
              </w:rPr>
            </w:pPr>
            <w:r w:rsidRPr="0041060F">
              <w:rPr>
                <w:rFonts w:ascii="Arial" w:eastAsia="Times New Roman" w:hAnsi="Arial" w:cs="Arial"/>
                <w:b/>
                <w:bCs/>
                <w:spacing w:val="-6"/>
                <w:lang w:eastAsia="hr-HR"/>
              </w:rPr>
              <w:t xml:space="preserve">Razred: </w:t>
            </w:r>
          </w:p>
          <w:p w:rsidR="00B46C28" w:rsidRPr="0041060F" w:rsidRDefault="00B46C2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B46C28" w:rsidRPr="0041060F" w:rsidRDefault="00826940" w:rsidP="00826940">
            <w:pPr>
              <w:spacing w:after="0"/>
              <w:rPr>
                <w:rFonts w:asciiTheme="minorHAnsi" w:eastAsia="Times New Roman" w:hAnsiTheme="minorHAnsi"/>
                <w:lang w:eastAsia="hr-HR"/>
              </w:rPr>
            </w:pPr>
            <w:r w:rsidRPr="0041060F">
              <w:rPr>
                <w:rFonts w:asciiTheme="minorHAnsi" w:eastAsia="Times New Roman" w:hAnsiTheme="minorHAnsi"/>
                <w:lang w:eastAsia="hr-HR"/>
              </w:rPr>
              <w:t xml:space="preserve">1. </w:t>
            </w:r>
            <w:r w:rsidR="00B46C28" w:rsidRPr="0041060F">
              <w:rPr>
                <w:rFonts w:asciiTheme="minorHAnsi" w:eastAsia="Times New Roman" w:hAnsiTheme="minorHAnsi"/>
                <w:lang w:eastAsia="hr-HR"/>
              </w:rPr>
              <w:t>i  4. razred PŠ Kmeti</w:t>
            </w:r>
          </w:p>
        </w:tc>
      </w:tr>
      <w:tr w:rsidR="00B46C28" w:rsidRPr="0041060F" w:rsidTr="00B46C28">
        <w:tc>
          <w:tcPr>
            <w:tcW w:w="2500" w:type="pct"/>
            <w:tcBorders>
              <w:top w:val="single" w:sz="4" w:space="0" w:color="auto"/>
              <w:left w:val="nil"/>
              <w:bottom w:val="single" w:sz="4" w:space="0" w:color="auto"/>
              <w:right w:val="single" w:sz="4" w:space="0" w:color="auto"/>
            </w:tcBorders>
          </w:tcPr>
          <w:p w:rsidR="00B46C28" w:rsidRPr="0041060F" w:rsidRDefault="00B46C28">
            <w:pPr>
              <w:widowControl w:val="0"/>
              <w:autoSpaceDE w:val="0"/>
              <w:autoSpaceDN w:val="0"/>
              <w:adjustRightInd w:val="0"/>
              <w:spacing w:after="0"/>
              <w:ind w:left="12" w:right="2103"/>
              <w:rPr>
                <w:rFonts w:ascii="Arial" w:eastAsia="Times New Roman" w:hAnsi="Arial" w:cs="Arial"/>
                <w:lang w:eastAsia="hr-HR"/>
              </w:rPr>
            </w:pPr>
            <w:r w:rsidRPr="0041060F">
              <w:rPr>
                <w:rFonts w:ascii="Arial" w:eastAsia="Times New Roman" w:hAnsi="Arial" w:cs="Arial"/>
                <w:b/>
                <w:bCs/>
                <w:spacing w:val="-4"/>
                <w:lang w:eastAsia="hr-HR"/>
              </w:rPr>
              <w:t xml:space="preserve">Planirani broj učenika: </w:t>
            </w:r>
          </w:p>
          <w:p w:rsidR="00B46C28" w:rsidRPr="0041060F" w:rsidRDefault="00B46C2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B46C28" w:rsidRPr="0041060F" w:rsidRDefault="00B46C28">
            <w:pPr>
              <w:spacing w:after="0"/>
              <w:rPr>
                <w:rFonts w:asciiTheme="minorHAnsi" w:eastAsia="Times New Roman" w:hAnsiTheme="minorHAnsi"/>
                <w:lang w:eastAsia="hr-HR"/>
              </w:rPr>
            </w:pPr>
            <w:r w:rsidRPr="0041060F">
              <w:rPr>
                <w:rFonts w:asciiTheme="minorHAnsi" w:eastAsia="Times New Roman" w:hAnsiTheme="minorHAnsi"/>
                <w:lang w:eastAsia="hr-HR"/>
              </w:rPr>
              <w:t>2 + 1</w:t>
            </w:r>
          </w:p>
        </w:tc>
      </w:tr>
      <w:tr w:rsidR="00B46C28" w:rsidRPr="0041060F" w:rsidTr="00B46C28">
        <w:tc>
          <w:tcPr>
            <w:tcW w:w="2500" w:type="pct"/>
            <w:tcBorders>
              <w:top w:val="single" w:sz="4" w:space="0" w:color="auto"/>
              <w:left w:val="nil"/>
              <w:bottom w:val="single" w:sz="4" w:space="0" w:color="auto"/>
              <w:right w:val="single" w:sz="4" w:space="0" w:color="auto"/>
            </w:tcBorders>
          </w:tcPr>
          <w:p w:rsidR="00B46C28" w:rsidRPr="0041060F" w:rsidRDefault="00B46C28">
            <w:pPr>
              <w:widowControl w:val="0"/>
              <w:autoSpaceDE w:val="0"/>
              <w:autoSpaceDN w:val="0"/>
              <w:adjustRightInd w:val="0"/>
              <w:spacing w:after="0"/>
              <w:ind w:left="12" w:right="2408"/>
              <w:rPr>
                <w:rFonts w:ascii="Arial" w:eastAsia="Times New Roman" w:hAnsi="Arial" w:cs="Arial"/>
                <w:lang w:eastAsia="hr-HR"/>
              </w:rPr>
            </w:pPr>
            <w:r w:rsidRPr="0041060F">
              <w:rPr>
                <w:rFonts w:ascii="Arial" w:eastAsia="Times New Roman" w:hAnsi="Arial" w:cs="Arial"/>
                <w:b/>
                <w:bCs/>
                <w:lang w:eastAsia="hr-HR"/>
              </w:rPr>
              <w:t xml:space="preserve">Planirani broj sati: </w:t>
            </w:r>
          </w:p>
          <w:p w:rsidR="00B46C28" w:rsidRPr="0041060F" w:rsidRDefault="00B46C2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B46C28" w:rsidRPr="0041060F" w:rsidRDefault="00B46C28">
            <w:pPr>
              <w:spacing w:after="0"/>
              <w:rPr>
                <w:rFonts w:asciiTheme="minorHAnsi" w:eastAsia="Times New Roman" w:hAnsiTheme="minorHAnsi"/>
                <w:lang w:eastAsia="hr-HR"/>
              </w:rPr>
            </w:pPr>
            <w:r w:rsidRPr="0041060F">
              <w:rPr>
                <w:rFonts w:asciiTheme="minorHAnsi" w:eastAsia="Times New Roman" w:hAnsiTheme="minorHAnsi"/>
                <w:lang w:eastAsia="hr-HR"/>
              </w:rPr>
              <w:t>70</w:t>
            </w:r>
          </w:p>
        </w:tc>
      </w:tr>
      <w:tr w:rsidR="00B46C28" w:rsidRPr="0041060F" w:rsidTr="00B46C28">
        <w:tc>
          <w:tcPr>
            <w:tcW w:w="2500" w:type="pct"/>
            <w:tcBorders>
              <w:top w:val="single" w:sz="4" w:space="0" w:color="auto"/>
              <w:left w:val="nil"/>
              <w:bottom w:val="single" w:sz="4" w:space="0" w:color="auto"/>
              <w:right w:val="single" w:sz="4" w:space="0" w:color="auto"/>
            </w:tcBorders>
          </w:tcPr>
          <w:p w:rsidR="00B46C28" w:rsidRPr="0041060F" w:rsidRDefault="00B46C28">
            <w:pPr>
              <w:widowControl w:val="0"/>
              <w:autoSpaceDE w:val="0"/>
              <w:autoSpaceDN w:val="0"/>
              <w:adjustRightInd w:val="0"/>
              <w:spacing w:after="0"/>
              <w:ind w:left="12" w:right="402"/>
              <w:rPr>
                <w:rFonts w:ascii="Arial" w:eastAsia="Times New Roman" w:hAnsi="Arial" w:cs="Arial"/>
                <w:lang w:eastAsia="hr-HR"/>
              </w:rPr>
            </w:pPr>
            <w:r w:rsidRPr="0041060F">
              <w:rPr>
                <w:rFonts w:ascii="Arial" w:eastAsia="Times New Roman" w:hAnsi="Arial" w:cs="Arial"/>
                <w:b/>
                <w:bCs/>
                <w:lang w:eastAsia="hr-HR"/>
              </w:rPr>
              <w:t xml:space="preserve">Ciljevi aktivnosti, programa i/ili projekta: </w:t>
            </w:r>
          </w:p>
          <w:p w:rsidR="00B46C28" w:rsidRPr="0041060F" w:rsidRDefault="00B46C2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B46C28" w:rsidRPr="0041060F" w:rsidRDefault="00B46C28">
            <w:pPr>
              <w:spacing w:after="0"/>
              <w:rPr>
                <w:rFonts w:asciiTheme="minorHAnsi" w:eastAsia="Times New Roman" w:hAnsiTheme="minorHAnsi"/>
                <w:lang w:eastAsia="hr-HR"/>
              </w:rPr>
            </w:pPr>
            <w:r w:rsidRPr="0041060F">
              <w:rPr>
                <w:rFonts w:asciiTheme="minorHAnsi" w:eastAsia="Times New Roman" w:hAnsiTheme="minorHAnsi"/>
                <w:lang w:eastAsia="hr-HR"/>
              </w:rPr>
              <w:t>Razvijanje radnih navika i usvajanje gradiva</w:t>
            </w:r>
          </w:p>
        </w:tc>
      </w:tr>
      <w:tr w:rsidR="00B46C28" w:rsidRPr="0041060F" w:rsidTr="00B46C28">
        <w:tc>
          <w:tcPr>
            <w:tcW w:w="2500" w:type="pct"/>
            <w:tcBorders>
              <w:top w:val="single" w:sz="4" w:space="0" w:color="auto"/>
              <w:left w:val="nil"/>
              <w:bottom w:val="single" w:sz="4" w:space="0" w:color="auto"/>
              <w:right w:val="single" w:sz="4" w:space="0" w:color="auto"/>
            </w:tcBorders>
          </w:tcPr>
          <w:p w:rsidR="00B46C28" w:rsidRPr="0041060F" w:rsidRDefault="00B46C28">
            <w:pPr>
              <w:widowControl w:val="0"/>
              <w:autoSpaceDE w:val="0"/>
              <w:autoSpaceDN w:val="0"/>
              <w:adjustRightInd w:val="0"/>
              <w:spacing w:after="0"/>
              <w:ind w:left="12" w:right="171"/>
              <w:rPr>
                <w:rFonts w:ascii="Arial" w:eastAsia="Times New Roman" w:hAnsi="Arial" w:cs="Arial"/>
                <w:lang w:eastAsia="hr-HR"/>
              </w:rPr>
            </w:pPr>
            <w:r w:rsidRPr="0041060F">
              <w:rPr>
                <w:rFonts w:ascii="Arial" w:eastAsia="Times New Roman" w:hAnsi="Arial" w:cs="Arial"/>
                <w:b/>
                <w:bCs/>
                <w:lang w:eastAsia="hr-HR"/>
              </w:rPr>
              <w:t xml:space="preserve">Namjena aktivnosti, programa i/ili projekta: </w:t>
            </w:r>
          </w:p>
          <w:p w:rsidR="00B46C28" w:rsidRPr="0041060F" w:rsidRDefault="00B46C2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B46C28" w:rsidRPr="0041060F" w:rsidRDefault="00B46C28">
            <w:pPr>
              <w:spacing w:after="0"/>
              <w:rPr>
                <w:rFonts w:asciiTheme="minorHAnsi" w:eastAsia="Times New Roman" w:hAnsiTheme="minorHAnsi"/>
                <w:lang w:eastAsia="hr-HR"/>
              </w:rPr>
            </w:pPr>
            <w:r w:rsidRPr="0041060F">
              <w:rPr>
                <w:rFonts w:asciiTheme="minorHAnsi" w:eastAsia="Times New Roman" w:hAnsiTheme="minorHAnsi"/>
                <w:lang w:eastAsia="hr-HR"/>
              </w:rPr>
              <w:t>Olakšati učenicima svladavanje gradiva</w:t>
            </w:r>
          </w:p>
        </w:tc>
      </w:tr>
      <w:tr w:rsidR="00B46C28" w:rsidRPr="0041060F" w:rsidTr="00B46C28">
        <w:tc>
          <w:tcPr>
            <w:tcW w:w="2500" w:type="pct"/>
            <w:tcBorders>
              <w:top w:val="single" w:sz="4" w:space="0" w:color="auto"/>
              <w:left w:val="nil"/>
              <w:bottom w:val="single" w:sz="4" w:space="0" w:color="auto"/>
              <w:right w:val="single" w:sz="4" w:space="0" w:color="auto"/>
            </w:tcBorders>
          </w:tcPr>
          <w:p w:rsidR="00B46C28" w:rsidRPr="0041060F" w:rsidRDefault="00B46C28" w:rsidP="00826940">
            <w:pPr>
              <w:widowControl w:val="0"/>
              <w:autoSpaceDE w:val="0"/>
              <w:autoSpaceDN w:val="0"/>
              <w:adjustRightInd w:val="0"/>
              <w:spacing w:after="0"/>
              <w:ind w:left="12" w:right="44"/>
              <w:rPr>
                <w:rFonts w:ascii="Arial" w:eastAsia="Times New Roman" w:hAnsi="Arial" w:cs="Arial"/>
                <w:lang w:eastAsia="hr-HR"/>
              </w:rPr>
            </w:pPr>
            <w:r w:rsidRPr="0041060F">
              <w:rPr>
                <w:rFonts w:ascii="Arial" w:eastAsia="Times New Roman" w:hAnsi="Arial" w:cs="Arial"/>
                <w:b/>
                <w:bCs/>
                <w:spacing w:val="1"/>
                <w:lang w:eastAsia="hr-HR"/>
              </w:rPr>
              <w:t xml:space="preserve">Nositelj/i aktivnosti, programa i/ili projekta i </w:t>
            </w:r>
            <w:r w:rsidRPr="0041060F">
              <w:rPr>
                <w:rFonts w:ascii="Arial" w:eastAsia="Times New Roman" w:hAnsi="Arial" w:cs="Arial"/>
                <w:b/>
                <w:bCs/>
                <w:spacing w:val="-7"/>
                <w:lang w:eastAsia="hr-HR"/>
              </w:rPr>
              <w:t xml:space="preserve">njihova odgovornost: </w:t>
            </w:r>
          </w:p>
          <w:p w:rsidR="00B46C28" w:rsidRPr="0041060F" w:rsidRDefault="00B46C2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B46C28" w:rsidRPr="0041060F" w:rsidRDefault="00B46C28">
            <w:pPr>
              <w:spacing w:after="0"/>
              <w:rPr>
                <w:rFonts w:asciiTheme="minorHAnsi" w:eastAsia="Times New Roman" w:hAnsiTheme="minorHAnsi"/>
                <w:lang w:eastAsia="hr-HR"/>
              </w:rPr>
            </w:pPr>
            <w:r w:rsidRPr="0041060F">
              <w:rPr>
                <w:rFonts w:asciiTheme="minorHAnsi" w:eastAsia="Times New Roman" w:hAnsiTheme="minorHAnsi"/>
                <w:lang w:eastAsia="hr-HR"/>
              </w:rPr>
              <w:t>Smiljka Šantek Mekinić</w:t>
            </w:r>
          </w:p>
        </w:tc>
      </w:tr>
      <w:tr w:rsidR="00B46C28" w:rsidRPr="0041060F" w:rsidTr="00B46C28">
        <w:tc>
          <w:tcPr>
            <w:tcW w:w="2500" w:type="pct"/>
            <w:tcBorders>
              <w:top w:val="single" w:sz="4" w:space="0" w:color="auto"/>
              <w:left w:val="nil"/>
              <w:bottom w:val="single" w:sz="4" w:space="0" w:color="auto"/>
              <w:right w:val="single" w:sz="4" w:space="0" w:color="auto"/>
            </w:tcBorders>
          </w:tcPr>
          <w:p w:rsidR="00B46C28" w:rsidRPr="0041060F" w:rsidRDefault="00B46C28" w:rsidP="00826940">
            <w:pPr>
              <w:widowControl w:val="0"/>
              <w:autoSpaceDE w:val="0"/>
              <w:autoSpaceDN w:val="0"/>
              <w:adjustRightInd w:val="0"/>
              <w:spacing w:after="0"/>
              <w:ind w:left="12" w:right="350"/>
              <w:rPr>
                <w:rFonts w:ascii="Arial" w:eastAsia="Times New Roman" w:hAnsi="Arial" w:cs="Arial"/>
                <w:lang w:eastAsia="hr-HR"/>
              </w:rPr>
            </w:pPr>
            <w:r w:rsidRPr="0041060F">
              <w:rPr>
                <w:rFonts w:ascii="Arial" w:eastAsia="Times New Roman" w:hAnsi="Arial" w:cs="Arial"/>
                <w:b/>
                <w:bCs/>
                <w:lang w:eastAsia="hr-HR"/>
              </w:rPr>
              <w:t xml:space="preserve">Način realizacije aktivnosti, programa </w:t>
            </w:r>
            <w:r w:rsidRPr="0041060F">
              <w:rPr>
                <w:rFonts w:ascii="Arial" w:eastAsia="Times New Roman" w:hAnsi="Arial" w:cs="Arial"/>
                <w:b/>
                <w:bCs/>
                <w:lang w:eastAsia="hr-HR"/>
              </w:rPr>
              <w:lastRenderedPageBreak/>
              <w:t xml:space="preserve">i/ili </w:t>
            </w:r>
            <w:r w:rsidRPr="0041060F">
              <w:rPr>
                <w:rFonts w:ascii="Arial" w:eastAsia="Times New Roman" w:hAnsi="Arial" w:cs="Arial"/>
                <w:b/>
                <w:bCs/>
                <w:spacing w:val="-1"/>
                <w:lang w:eastAsia="hr-HR"/>
              </w:rPr>
              <w:t xml:space="preserve">projekta: </w:t>
            </w:r>
          </w:p>
          <w:p w:rsidR="00B46C28" w:rsidRPr="0041060F" w:rsidRDefault="00B46C2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B46C28" w:rsidRPr="0041060F" w:rsidRDefault="00B46C28">
            <w:pPr>
              <w:spacing w:after="0"/>
              <w:rPr>
                <w:rFonts w:asciiTheme="minorHAnsi" w:eastAsia="Times New Roman" w:hAnsiTheme="minorHAnsi"/>
                <w:lang w:eastAsia="hr-HR"/>
              </w:rPr>
            </w:pPr>
            <w:r w:rsidRPr="0041060F">
              <w:rPr>
                <w:rFonts w:asciiTheme="minorHAnsi" w:eastAsia="Times New Roman" w:hAnsiTheme="minorHAnsi"/>
                <w:lang w:eastAsia="hr-HR"/>
              </w:rPr>
              <w:lastRenderedPageBreak/>
              <w:t>Individualni rad</w:t>
            </w:r>
          </w:p>
        </w:tc>
      </w:tr>
      <w:tr w:rsidR="00B46C28" w:rsidRPr="0041060F" w:rsidTr="00B46C28">
        <w:tc>
          <w:tcPr>
            <w:tcW w:w="2500" w:type="pct"/>
            <w:tcBorders>
              <w:top w:val="single" w:sz="4" w:space="0" w:color="auto"/>
              <w:left w:val="nil"/>
              <w:bottom w:val="single" w:sz="4" w:space="0" w:color="auto"/>
              <w:right w:val="single" w:sz="4" w:space="0" w:color="auto"/>
            </w:tcBorders>
          </w:tcPr>
          <w:p w:rsidR="00B46C28" w:rsidRPr="0041060F" w:rsidRDefault="00B46C28" w:rsidP="00826940">
            <w:pPr>
              <w:widowControl w:val="0"/>
              <w:autoSpaceDE w:val="0"/>
              <w:autoSpaceDN w:val="0"/>
              <w:adjustRightInd w:val="0"/>
              <w:spacing w:after="0"/>
              <w:ind w:left="12" w:right="1022"/>
              <w:rPr>
                <w:rFonts w:ascii="Arial" w:eastAsia="Times New Roman" w:hAnsi="Arial" w:cs="Arial"/>
                <w:lang w:eastAsia="hr-HR"/>
              </w:rPr>
            </w:pPr>
            <w:r w:rsidRPr="0041060F">
              <w:rPr>
                <w:rFonts w:ascii="Arial" w:eastAsia="Times New Roman" w:hAnsi="Arial" w:cs="Arial"/>
                <w:b/>
                <w:bCs/>
                <w:lang w:eastAsia="hr-HR"/>
              </w:rPr>
              <w:t xml:space="preserve">Vremenik aktivnosti, programa i/ili </w:t>
            </w:r>
            <w:r w:rsidRPr="0041060F">
              <w:rPr>
                <w:rFonts w:ascii="Arial" w:eastAsia="Times New Roman" w:hAnsi="Arial" w:cs="Arial"/>
                <w:b/>
                <w:bCs/>
                <w:spacing w:val="-1"/>
                <w:lang w:eastAsia="hr-HR"/>
              </w:rPr>
              <w:t xml:space="preserve">projekta: </w:t>
            </w:r>
          </w:p>
          <w:p w:rsidR="00B46C28" w:rsidRPr="0041060F" w:rsidRDefault="00B46C2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B46C28" w:rsidRPr="0041060F" w:rsidRDefault="00B46C28">
            <w:pPr>
              <w:spacing w:after="0"/>
              <w:rPr>
                <w:rFonts w:asciiTheme="minorHAnsi" w:eastAsia="Times New Roman" w:hAnsiTheme="minorHAnsi"/>
                <w:lang w:eastAsia="hr-HR"/>
              </w:rPr>
            </w:pPr>
            <w:r w:rsidRPr="0041060F">
              <w:rPr>
                <w:rFonts w:asciiTheme="minorHAnsi" w:eastAsia="Times New Roman" w:hAnsiTheme="minorHAnsi"/>
                <w:lang w:eastAsia="hr-HR"/>
              </w:rPr>
              <w:t>Dva sata tjedno prema rasporedu za školsku 2016./17. godinu</w:t>
            </w:r>
          </w:p>
        </w:tc>
      </w:tr>
      <w:tr w:rsidR="00B46C28" w:rsidRPr="0041060F" w:rsidTr="00B46C28">
        <w:tc>
          <w:tcPr>
            <w:tcW w:w="2500" w:type="pct"/>
            <w:tcBorders>
              <w:top w:val="single" w:sz="4" w:space="0" w:color="auto"/>
              <w:left w:val="nil"/>
              <w:bottom w:val="single" w:sz="4" w:space="0" w:color="auto"/>
              <w:right w:val="single" w:sz="4" w:space="0" w:color="auto"/>
            </w:tcBorders>
          </w:tcPr>
          <w:p w:rsidR="00B46C28" w:rsidRPr="0041060F" w:rsidRDefault="00B46C28" w:rsidP="00826940">
            <w:pPr>
              <w:widowControl w:val="0"/>
              <w:autoSpaceDE w:val="0"/>
              <w:autoSpaceDN w:val="0"/>
              <w:adjustRightInd w:val="0"/>
              <w:spacing w:after="0"/>
              <w:ind w:left="12"/>
              <w:rPr>
                <w:rFonts w:ascii="Arial" w:eastAsia="Times New Roman" w:hAnsi="Arial" w:cs="Arial"/>
                <w:lang w:eastAsia="hr-HR"/>
              </w:rPr>
            </w:pPr>
            <w:r w:rsidRPr="0041060F">
              <w:rPr>
                <w:rFonts w:ascii="Arial" w:eastAsia="Times New Roman" w:hAnsi="Arial" w:cs="Arial"/>
                <w:b/>
                <w:bCs/>
                <w:spacing w:val="-1"/>
                <w:lang w:eastAsia="hr-HR"/>
              </w:rPr>
              <w:t xml:space="preserve">Način vrednovanja i način korištenja rezultata </w:t>
            </w:r>
            <w:r w:rsidRPr="0041060F">
              <w:rPr>
                <w:rFonts w:ascii="Arial" w:eastAsia="Times New Roman" w:hAnsi="Arial" w:cs="Arial"/>
                <w:b/>
                <w:bCs/>
                <w:spacing w:val="-8"/>
                <w:lang w:eastAsia="hr-HR"/>
              </w:rPr>
              <w:t xml:space="preserve">vrednovanja: </w:t>
            </w:r>
          </w:p>
          <w:p w:rsidR="00B46C28" w:rsidRPr="0041060F" w:rsidRDefault="00B46C2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B46C28" w:rsidRPr="0041060F" w:rsidRDefault="00B46C28">
            <w:pPr>
              <w:spacing w:after="0" w:line="240" w:lineRule="auto"/>
              <w:rPr>
                <w:rFonts w:asciiTheme="minorHAnsi" w:eastAsia="Times New Roman" w:hAnsiTheme="minorHAnsi"/>
                <w:lang w:eastAsia="hr-HR"/>
              </w:rPr>
            </w:pPr>
            <w:r w:rsidRPr="0041060F">
              <w:rPr>
                <w:rFonts w:asciiTheme="minorHAnsi" w:eastAsia="Times New Roman" w:hAnsiTheme="minorHAnsi"/>
                <w:lang w:eastAsia="hr-HR"/>
              </w:rPr>
              <w:t xml:space="preserve">Usmeno i pismeno praćenje </w:t>
            </w:r>
          </w:p>
          <w:p w:rsidR="00B46C28" w:rsidRPr="0041060F" w:rsidRDefault="00826940">
            <w:pPr>
              <w:spacing w:after="0" w:line="240" w:lineRule="auto"/>
              <w:rPr>
                <w:rFonts w:asciiTheme="minorHAnsi" w:eastAsia="Times New Roman" w:hAnsiTheme="minorHAnsi"/>
                <w:lang w:eastAsia="hr-HR"/>
              </w:rPr>
            </w:pPr>
            <w:r w:rsidRPr="0041060F">
              <w:rPr>
                <w:rFonts w:asciiTheme="minorHAnsi" w:eastAsia="Times New Roman" w:hAnsiTheme="minorHAnsi"/>
                <w:lang w:eastAsia="hr-HR"/>
              </w:rPr>
              <w:t>učenikova napretka</w:t>
            </w:r>
          </w:p>
        </w:tc>
      </w:tr>
      <w:tr w:rsidR="00B46C28" w:rsidRPr="0041060F" w:rsidTr="00B46C28">
        <w:tc>
          <w:tcPr>
            <w:tcW w:w="2500" w:type="pct"/>
            <w:tcBorders>
              <w:top w:val="single" w:sz="4" w:space="0" w:color="auto"/>
              <w:left w:val="nil"/>
              <w:bottom w:val="nil"/>
              <w:right w:val="single" w:sz="4" w:space="0" w:color="auto"/>
            </w:tcBorders>
          </w:tcPr>
          <w:p w:rsidR="00B46C28" w:rsidRPr="0041060F" w:rsidRDefault="00B46C28" w:rsidP="00826940">
            <w:pPr>
              <w:widowControl w:val="0"/>
              <w:autoSpaceDE w:val="0"/>
              <w:autoSpaceDN w:val="0"/>
              <w:adjustRightInd w:val="0"/>
              <w:spacing w:after="0"/>
              <w:ind w:left="12" w:right="124"/>
              <w:rPr>
                <w:rFonts w:ascii="Arial" w:eastAsia="Times New Roman" w:hAnsi="Arial" w:cs="Arial"/>
                <w:lang w:eastAsia="hr-HR"/>
              </w:rPr>
            </w:pPr>
            <w:r w:rsidRPr="0041060F">
              <w:rPr>
                <w:rFonts w:ascii="Arial" w:eastAsia="Times New Roman" w:hAnsi="Arial" w:cs="Arial"/>
                <w:b/>
                <w:bCs/>
                <w:lang w:eastAsia="hr-HR"/>
              </w:rPr>
              <w:t xml:space="preserve">Detaljan troškovnik aktivnosti, programa i/ili </w:t>
            </w:r>
            <w:r w:rsidRPr="0041060F">
              <w:rPr>
                <w:rFonts w:ascii="Arial" w:eastAsia="Times New Roman" w:hAnsi="Arial" w:cs="Arial"/>
                <w:b/>
                <w:bCs/>
                <w:spacing w:val="-1"/>
                <w:lang w:eastAsia="hr-HR"/>
              </w:rPr>
              <w:t xml:space="preserve">projekta: </w:t>
            </w:r>
          </w:p>
          <w:p w:rsidR="00B46C28" w:rsidRPr="0041060F" w:rsidRDefault="00B46C28">
            <w:pPr>
              <w:spacing w:after="0"/>
              <w:rPr>
                <w:rFonts w:ascii="Arial" w:eastAsia="Times New Roman" w:hAnsi="Arial" w:cs="Arial"/>
                <w:lang w:eastAsia="hr-HR"/>
              </w:rPr>
            </w:pPr>
          </w:p>
        </w:tc>
        <w:tc>
          <w:tcPr>
            <w:tcW w:w="2500" w:type="pct"/>
            <w:tcBorders>
              <w:top w:val="single" w:sz="4" w:space="0" w:color="auto"/>
              <w:left w:val="single" w:sz="4" w:space="0" w:color="auto"/>
              <w:bottom w:val="nil"/>
              <w:right w:val="nil"/>
            </w:tcBorders>
            <w:hideMark/>
          </w:tcPr>
          <w:p w:rsidR="00B46C28" w:rsidRPr="0041060F" w:rsidRDefault="00B46C28">
            <w:pPr>
              <w:spacing w:after="0" w:line="240" w:lineRule="auto"/>
              <w:rPr>
                <w:rFonts w:asciiTheme="minorHAnsi" w:eastAsia="Times New Roman" w:hAnsiTheme="minorHAnsi"/>
                <w:lang w:eastAsia="hr-HR"/>
              </w:rPr>
            </w:pPr>
            <w:r w:rsidRPr="0041060F">
              <w:rPr>
                <w:rFonts w:asciiTheme="minorHAnsi" w:eastAsia="Times New Roman" w:hAnsiTheme="minorHAnsi"/>
                <w:lang w:eastAsia="hr-HR"/>
              </w:rPr>
              <w:t xml:space="preserve">Nema predviđenih troškova. </w:t>
            </w:r>
          </w:p>
        </w:tc>
      </w:tr>
    </w:tbl>
    <w:p w:rsidR="00DA61AE" w:rsidRPr="0041060F" w:rsidRDefault="00DA61AE" w:rsidP="00300D9F">
      <w:pPr>
        <w:jc w:val="both"/>
        <w:rPr>
          <w:rFonts w:ascii="Georgia" w:hAnsi="Georgia"/>
          <w:sz w:val="28"/>
          <w:szCs w:val="28"/>
        </w:rPr>
      </w:pPr>
      <w:r w:rsidRPr="0041060F">
        <w:rPr>
          <w:rFonts w:ascii="Times New Roman" w:hAnsi="Times New Roman"/>
          <w:i/>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826940" w:rsidRPr="0041060F" w:rsidTr="00826940">
        <w:tc>
          <w:tcPr>
            <w:tcW w:w="5000" w:type="pct"/>
            <w:gridSpan w:val="2"/>
            <w:tcBorders>
              <w:top w:val="nil"/>
              <w:left w:val="nil"/>
              <w:bottom w:val="single" w:sz="4" w:space="0" w:color="auto"/>
              <w:right w:val="nil"/>
            </w:tcBorders>
            <w:hideMark/>
          </w:tcPr>
          <w:p w:rsidR="00826940" w:rsidRPr="0041060F" w:rsidRDefault="00826940">
            <w:pPr>
              <w:tabs>
                <w:tab w:val="left" w:pos="5355"/>
              </w:tabs>
              <w:spacing w:after="0"/>
              <w:rPr>
                <w:rFonts w:ascii="Comic Sans MS" w:eastAsia="Times New Roman" w:hAnsi="Comic Sans MS"/>
                <w:sz w:val="28"/>
                <w:szCs w:val="28"/>
                <w:lang w:eastAsia="hr-HR"/>
              </w:rPr>
            </w:pPr>
            <w:r w:rsidRPr="0041060F">
              <w:rPr>
                <w:rFonts w:ascii="Comic Sans MS" w:eastAsia="Times New Roman" w:hAnsi="Comic Sans MS"/>
                <w:sz w:val="28"/>
                <w:szCs w:val="28"/>
                <w:lang w:eastAsia="hr-HR"/>
              </w:rPr>
              <w:lastRenderedPageBreak/>
              <w:t xml:space="preserve">NAZIV AKTIVNOSTI: </w:t>
            </w:r>
            <w:r w:rsidRPr="0041060F">
              <w:rPr>
                <w:rFonts w:ascii="Comic Sans MS" w:eastAsia="Times New Roman" w:hAnsi="Comic Sans MS"/>
                <w:sz w:val="28"/>
                <w:szCs w:val="28"/>
                <w:lang w:eastAsia="hr-HR"/>
              </w:rPr>
              <w:tab/>
              <w:t>Dopunska nastava</w:t>
            </w:r>
          </w:p>
        </w:tc>
      </w:tr>
      <w:tr w:rsidR="00826940" w:rsidRPr="0041060F" w:rsidTr="00826940">
        <w:tc>
          <w:tcPr>
            <w:tcW w:w="2500" w:type="pct"/>
            <w:tcBorders>
              <w:top w:val="single" w:sz="4" w:space="0" w:color="auto"/>
              <w:left w:val="nil"/>
              <w:bottom w:val="single" w:sz="4" w:space="0" w:color="auto"/>
              <w:right w:val="single" w:sz="4" w:space="0" w:color="auto"/>
            </w:tcBorders>
            <w:hideMark/>
          </w:tcPr>
          <w:p w:rsidR="00826940" w:rsidRPr="0041060F" w:rsidRDefault="00826940">
            <w:pPr>
              <w:spacing w:after="0"/>
              <w:rPr>
                <w:rFonts w:ascii="Arial" w:eastAsia="Times New Roman" w:hAnsi="Arial" w:cs="Arial"/>
                <w:lang w:eastAsia="hr-HR"/>
              </w:rPr>
            </w:pPr>
            <w:r w:rsidRPr="0041060F">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826940" w:rsidRPr="0041060F" w:rsidRDefault="00826940">
            <w:pPr>
              <w:spacing w:after="0"/>
              <w:rPr>
                <w:rFonts w:asciiTheme="minorHAnsi" w:eastAsia="Times New Roman" w:hAnsiTheme="minorHAnsi"/>
                <w:lang w:eastAsia="hr-HR"/>
              </w:rPr>
            </w:pPr>
            <w:r w:rsidRPr="0041060F">
              <w:rPr>
                <w:rFonts w:asciiTheme="minorHAnsi" w:eastAsia="Times New Roman" w:hAnsiTheme="minorHAnsi"/>
                <w:lang w:eastAsia="hr-HR"/>
              </w:rPr>
              <w:t>Dopunska iz hrvatskog</w:t>
            </w:r>
            <w:r w:rsidR="002A626B">
              <w:rPr>
                <w:rFonts w:asciiTheme="minorHAnsi" w:eastAsia="Times New Roman" w:hAnsiTheme="minorHAnsi"/>
                <w:lang w:eastAsia="hr-HR"/>
              </w:rPr>
              <w:t>a</w:t>
            </w:r>
            <w:r w:rsidRPr="0041060F">
              <w:rPr>
                <w:rFonts w:asciiTheme="minorHAnsi" w:eastAsia="Times New Roman" w:hAnsiTheme="minorHAnsi"/>
                <w:lang w:eastAsia="hr-HR"/>
              </w:rPr>
              <w:t xml:space="preserve"> jezika</w:t>
            </w:r>
          </w:p>
        </w:tc>
      </w:tr>
      <w:tr w:rsidR="00826940" w:rsidRPr="0041060F" w:rsidTr="00826940">
        <w:tc>
          <w:tcPr>
            <w:tcW w:w="2500" w:type="pct"/>
            <w:tcBorders>
              <w:top w:val="single" w:sz="4" w:space="0" w:color="auto"/>
              <w:left w:val="nil"/>
              <w:bottom w:val="single" w:sz="4" w:space="0" w:color="auto"/>
              <w:right w:val="single" w:sz="4" w:space="0" w:color="auto"/>
            </w:tcBorders>
          </w:tcPr>
          <w:p w:rsidR="00826940" w:rsidRPr="0041060F" w:rsidRDefault="00826940">
            <w:pPr>
              <w:widowControl w:val="0"/>
              <w:autoSpaceDE w:val="0"/>
              <w:autoSpaceDN w:val="0"/>
              <w:adjustRightInd w:val="0"/>
              <w:spacing w:after="0"/>
              <w:ind w:left="12" w:right="661"/>
              <w:rPr>
                <w:rFonts w:ascii="Arial" w:eastAsia="Times New Roman" w:hAnsi="Arial" w:cs="Arial"/>
                <w:lang w:eastAsia="hr-HR"/>
              </w:rPr>
            </w:pPr>
            <w:r w:rsidRPr="0041060F">
              <w:rPr>
                <w:rFonts w:ascii="Arial" w:eastAsia="Times New Roman" w:hAnsi="Arial" w:cs="Arial"/>
                <w:b/>
                <w:bCs/>
                <w:lang w:eastAsia="hr-HR"/>
              </w:rPr>
              <w:t xml:space="preserve">Učitelj/i razredne nastave: </w:t>
            </w:r>
          </w:p>
          <w:p w:rsidR="00826940" w:rsidRPr="0041060F" w:rsidRDefault="00826940">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tcPr>
          <w:p w:rsidR="00826940" w:rsidRPr="0041060F" w:rsidRDefault="00826940">
            <w:pPr>
              <w:spacing w:after="0"/>
              <w:rPr>
                <w:rFonts w:asciiTheme="minorHAnsi" w:eastAsia="Times New Roman" w:hAnsiTheme="minorHAnsi"/>
                <w:lang w:eastAsia="hr-HR"/>
              </w:rPr>
            </w:pPr>
            <w:r w:rsidRPr="0041060F">
              <w:rPr>
                <w:rFonts w:asciiTheme="minorHAnsi" w:eastAsia="Times New Roman" w:hAnsiTheme="minorHAnsi"/>
                <w:lang w:eastAsia="hr-HR"/>
              </w:rPr>
              <w:t>Jasminka Uzelac</w:t>
            </w:r>
          </w:p>
          <w:p w:rsidR="00826940" w:rsidRPr="0041060F" w:rsidRDefault="00826940">
            <w:pPr>
              <w:spacing w:after="0" w:line="240" w:lineRule="auto"/>
              <w:rPr>
                <w:rFonts w:asciiTheme="minorHAnsi" w:eastAsia="Times New Roman" w:hAnsiTheme="minorHAnsi"/>
                <w:lang w:eastAsia="hr-HR"/>
              </w:rPr>
            </w:pPr>
          </w:p>
        </w:tc>
      </w:tr>
      <w:tr w:rsidR="00826940" w:rsidRPr="0041060F" w:rsidTr="00826940">
        <w:tc>
          <w:tcPr>
            <w:tcW w:w="2500" w:type="pct"/>
            <w:tcBorders>
              <w:top w:val="single" w:sz="4" w:space="0" w:color="auto"/>
              <w:left w:val="nil"/>
              <w:bottom w:val="single" w:sz="4" w:space="0" w:color="auto"/>
              <w:right w:val="single" w:sz="4" w:space="0" w:color="auto"/>
            </w:tcBorders>
          </w:tcPr>
          <w:p w:rsidR="00826940" w:rsidRPr="0041060F" w:rsidRDefault="00826940">
            <w:pPr>
              <w:widowControl w:val="0"/>
              <w:autoSpaceDE w:val="0"/>
              <w:autoSpaceDN w:val="0"/>
              <w:adjustRightInd w:val="0"/>
              <w:spacing w:after="0"/>
              <w:ind w:left="12" w:right="3365"/>
              <w:rPr>
                <w:rFonts w:ascii="Arial" w:eastAsia="Times New Roman" w:hAnsi="Arial" w:cs="Arial"/>
                <w:lang w:eastAsia="hr-HR"/>
              </w:rPr>
            </w:pPr>
            <w:r w:rsidRPr="0041060F">
              <w:rPr>
                <w:rFonts w:ascii="Arial" w:eastAsia="Times New Roman" w:hAnsi="Arial" w:cs="Arial"/>
                <w:b/>
                <w:bCs/>
                <w:spacing w:val="-6"/>
                <w:lang w:eastAsia="hr-HR"/>
              </w:rPr>
              <w:t xml:space="preserve">Razred: </w:t>
            </w:r>
          </w:p>
          <w:p w:rsidR="00826940" w:rsidRPr="0041060F" w:rsidRDefault="00826940">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26940" w:rsidRPr="0041060F" w:rsidRDefault="00826940">
            <w:pPr>
              <w:spacing w:after="0"/>
              <w:rPr>
                <w:rFonts w:asciiTheme="minorHAnsi" w:eastAsia="Times New Roman" w:hAnsiTheme="minorHAnsi"/>
                <w:lang w:eastAsia="hr-HR"/>
              </w:rPr>
            </w:pPr>
            <w:r w:rsidRPr="0041060F">
              <w:rPr>
                <w:rFonts w:asciiTheme="minorHAnsi" w:eastAsia="Times New Roman" w:hAnsiTheme="minorHAnsi"/>
                <w:lang w:eastAsia="hr-HR"/>
              </w:rPr>
              <w:t>2. i 3. razred PŠ Kmeti</w:t>
            </w:r>
          </w:p>
        </w:tc>
      </w:tr>
      <w:tr w:rsidR="00826940" w:rsidRPr="0041060F" w:rsidTr="00826940">
        <w:tc>
          <w:tcPr>
            <w:tcW w:w="2500" w:type="pct"/>
            <w:tcBorders>
              <w:top w:val="single" w:sz="4" w:space="0" w:color="auto"/>
              <w:left w:val="nil"/>
              <w:bottom w:val="single" w:sz="4" w:space="0" w:color="auto"/>
              <w:right w:val="single" w:sz="4" w:space="0" w:color="auto"/>
            </w:tcBorders>
          </w:tcPr>
          <w:p w:rsidR="00826940" w:rsidRPr="0041060F" w:rsidRDefault="00826940">
            <w:pPr>
              <w:widowControl w:val="0"/>
              <w:autoSpaceDE w:val="0"/>
              <w:autoSpaceDN w:val="0"/>
              <w:adjustRightInd w:val="0"/>
              <w:spacing w:after="0"/>
              <w:ind w:left="12" w:right="2103"/>
              <w:rPr>
                <w:rFonts w:ascii="Arial" w:eastAsia="Times New Roman" w:hAnsi="Arial" w:cs="Arial"/>
                <w:lang w:eastAsia="hr-HR"/>
              </w:rPr>
            </w:pPr>
            <w:r w:rsidRPr="0041060F">
              <w:rPr>
                <w:rFonts w:ascii="Arial" w:eastAsia="Times New Roman" w:hAnsi="Arial" w:cs="Arial"/>
                <w:b/>
                <w:bCs/>
                <w:spacing w:val="-4"/>
                <w:lang w:eastAsia="hr-HR"/>
              </w:rPr>
              <w:t xml:space="preserve">Planirani broj učenika: </w:t>
            </w:r>
          </w:p>
          <w:p w:rsidR="00826940" w:rsidRPr="0041060F" w:rsidRDefault="00826940">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26940" w:rsidRPr="0041060F" w:rsidRDefault="00826940">
            <w:pPr>
              <w:spacing w:after="0"/>
              <w:rPr>
                <w:rFonts w:asciiTheme="minorHAnsi" w:eastAsia="Times New Roman" w:hAnsiTheme="minorHAnsi"/>
                <w:lang w:eastAsia="hr-HR"/>
              </w:rPr>
            </w:pPr>
            <w:r w:rsidRPr="0041060F">
              <w:rPr>
                <w:rFonts w:asciiTheme="minorHAnsi" w:eastAsia="Times New Roman" w:hAnsiTheme="minorHAnsi"/>
                <w:lang w:eastAsia="hr-HR"/>
              </w:rPr>
              <w:t>2 + 1</w:t>
            </w:r>
          </w:p>
        </w:tc>
      </w:tr>
      <w:tr w:rsidR="00826940" w:rsidRPr="0041060F" w:rsidTr="00826940">
        <w:tc>
          <w:tcPr>
            <w:tcW w:w="2500" w:type="pct"/>
            <w:tcBorders>
              <w:top w:val="single" w:sz="4" w:space="0" w:color="auto"/>
              <w:left w:val="nil"/>
              <w:bottom w:val="single" w:sz="4" w:space="0" w:color="auto"/>
              <w:right w:val="single" w:sz="4" w:space="0" w:color="auto"/>
            </w:tcBorders>
          </w:tcPr>
          <w:p w:rsidR="00826940" w:rsidRPr="0041060F" w:rsidRDefault="00826940">
            <w:pPr>
              <w:widowControl w:val="0"/>
              <w:autoSpaceDE w:val="0"/>
              <w:autoSpaceDN w:val="0"/>
              <w:adjustRightInd w:val="0"/>
              <w:spacing w:after="0"/>
              <w:ind w:left="12" w:right="2408"/>
              <w:rPr>
                <w:rFonts w:ascii="Arial" w:eastAsia="Times New Roman" w:hAnsi="Arial" w:cs="Arial"/>
                <w:lang w:eastAsia="hr-HR"/>
              </w:rPr>
            </w:pPr>
            <w:r w:rsidRPr="0041060F">
              <w:rPr>
                <w:rFonts w:ascii="Arial" w:eastAsia="Times New Roman" w:hAnsi="Arial" w:cs="Arial"/>
                <w:b/>
                <w:bCs/>
                <w:lang w:eastAsia="hr-HR"/>
              </w:rPr>
              <w:t xml:space="preserve">Planirani broj sati: </w:t>
            </w:r>
          </w:p>
          <w:p w:rsidR="00826940" w:rsidRPr="0041060F" w:rsidRDefault="00826940">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26940" w:rsidRPr="0041060F" w:rsidRDefault="00826940">
            <w:pPr>
              <w:spacing w:after="0"/>
              <w:rPr>
                <w:rFonts w:asciiTheme="minorHAnsi" w:eastAsia="Times New Roman" w:hAnsiTheme="minorHAnsi"/>
                <w:lang w:eastAsia="hr-HR"/>
              </w:rPr>
            </w:pPr>
            <w:r w:rsidRPr="0041060F">
              <w:rPr>
                <w:rFonts w:asciiTheme="minorHAnsi" w:eastAsia="Times New Roman" w:hAnsiTheme="minorHAnsi"/>
                <w:lang w:eastAsia="hr-HR"/>
              </w:rPr>
              <w:t>35</w:t>
            </w:r>
          </w:p>
        </w:tc>
      </w:tr>
      <w:tr w:rsidR="00826940" w:rsidRPr="0041060F" w:rsidTr="00826940">
        <w:tc>
          <w:tcPr>
            <w:tcW w:w="2500" w:type="pct"/>
            <w:tcBorders>
              <w:top w:val="single" w:sz="4" w:space="0" w:color="auto"/>
              <w:left w:val="nil"/>
              <w:bottom w:val="single" w:sz="4" w:space="0" w:color="auto"/>
              <w:right w:val="single" w:sz="4" w:space="0" w:color="auto"/>
            </w:tcBorders>
          </w:tcPr>
          <w:p w:rsidR="00826940" w:rsidRPr="0041060F" w:rsidRDefault="00826940">
            <w:pPr>
              <w:widowControl w:val="0"/>
              <w:autoSpaceDE w:val="0"/>
              <w:autoSpaceDN w:val="0"/>
              <w:adjustRightInd w:val="0"/>
              <w:spacing w:after="0"/>
              <w:ind w:left="12" w:right="402"/>
              <w:rPr>
                <w:rFonts w:ascii="Arial" w:eastAsia="Times New Roman" w:hAnsi="Arial" w:cs="Arial"/>
                <w:lang w:eastAsia="hr-HR"/>
              </w:rPr>
            </w:pPr>
            <w:r w:rsidRPr="0041060F">
              <w:rPr>
                <w:rFonts w:ascii="Arial" w:eastAsia="Times New Roman" w:hAnsi="Arial" w:cs="Arial"/>
                <w:b/>
                <w:bCs/>
                <w:lang w:eastAsia="hr-HR"/>
              </w:rPr>
              <w:t xml:space="preserve">Ciljevi aktivnosti, programa i/ili projekta: </w:t>
            </w:r>
          </w:p>
          <w:p w:rsidR="00826940" w:rsidRPr="0041060F" w:rsidRDefault="00826940">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26940" w:rsidRPr="0041060F" w:rsidRDefault="00826940">
            <w:pPr>
              <w:spacing w:after="0"/>
              <w:rPr>
                <w:rFonts w:asciiTheme="minorHAnsi" w:eastAsia="Times New Roman" w:hAnsiTheme="minorHAnsi"/>
                <w:lang w:eastAsia="hr-HR"/>
              </w:rPr>
            </w:pPr>
            <w:r w:rsidRPr="0041060F">
              <w:rPr>
                <w:rFonts w:asciiTheme="minorHAnsi" w:eastAsia="Times New Roman" w:hAnsiTheme="minorHAnsi"/>
                <w:lang w:eastAsia="hr-HR"/>
              </w:rPr>
              <w:t>Razvijanje radnih navika i usvajanje gradiva</w:t>
            </w:r>
          </w:p>
        </w:tc>
      </w:tr>
      <w:tr w:rsidR="00826940" w:rsidRPr="0041060F" w:rsidTr="00826940">
        <w:tc>
          <w:tcPr>
            <w:tcW w:w="2500" w:type="pct"/>
            <w:tcBorders>
              <w:top w:val="single" w:sz="4" w:space="0" w:color="auto"/>
              <w:left w:val="nil"/>
              <w:bottom w:val="single" w:sz="4" w:space="0" w:color="auto"/>
              <w:right w:val="single" w:sz="4" w:space="0" w:color="auto"/>
            </w:tcBorders>
          </w:tcPr>
          <w:p w:rsidR="00826940" w:rsidRPr="0041060F" w:rsidRDefault="00826940">
            <w:pPr>
              <w:widowControl w:val="0"/>
              <w:autoSpaceDE w:val="0"/>
              <w:autoSpaceDN w:val="0"/>
              <w:adjustRightInd w:val="0"/>
              <w:spacing w:after="0"/>
              <w:ind w:left="12" w:right="171"/>
              <w:rPr>
                <w:rFonts w:ascii="Arial" w:eastAsia="Times New Roman" w:hAnsi="Arial" w:cs="Arial"/>
                <w:lang w:eastAsia="hr-HR"/>
              </w:rPr>
            </w:pPr>
            <w:r w:rsidRPr="0041060F">
              <w:rPr>
                <w:rFonts w:ascii="Arial" w:eastAsia="Times New Roman" w:hAnsi="Arial" w:cs="Arial"/>
                <w:b/>
                <w:bCs/>
                <w:lang w:eastAsia="hr-HR"/>
              </w:rPr>
              <w:t xml:space="preserve">Namjena aktivnosti, programa i/ili projekta: </w:t>
            </w:r>
          </w:p>
          <w:p w:rsidR="00826940" w:rsidRPr="0041060F" w:rsidRDefault="00826940">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26940" w:rsidRPr="0041060F" w:rsidRDefault="00826940">
            <w:pPr>
              <w:spacing w:after="0"/>
              <w:rPr>
                <w:rFonts w:asciiTheme="minorHAnsi" w:eastAsia="Times New Roman" w:hAnsiTheme="minorHAnsi"/>
                <w:lang w:eastAsia="hr-HR"/>
              </w:rPr>
            </w:pPr>
            <w:r w:rsidRPr="0041060F">
              <w:rPr>
                <w:rFonts w:asciiTheme="minorHAnsi" w:eastAsia="Times New Roman" w:hAnsiTheme="minorHAnsi"/>
                <w:lang w:eastAsia="hr-HR"/>
              </w:rPr>
              <w:t>Olakšati učenicima svladavanje gradiva</w:t>
            </w:r>
          </w:p>
        </w:tc>
      </w:tr>
      <w:tr w:rsidR="00826940" w:rsidRPr="0041060F" w:rsidTr="00826940">
        <w:tc>
          <w:tcPr>
            <w:tcW w:w="2500" w:type="pct"/>
            <w:tcBorders>
              <w:top w:val="single" w:sz="4" w:space="0" w:color="auto"/>
              <w:left w:val="nil"/>
              <w:bottom w:val="single" w:sz="4" w:space="0" w:color="auto"/>
              <w:right w:val="single" w:sz="4" w:space="0" w:color="auto"/>
            </w:tcBorders>
          </w:tcPr>
          <w:p w:rsidR="00826940" w:rsidRPr="0041060F" w:rsidRDefault="00826940" w:rsidP="00826940">
            <w:pPr>
              <w:widowControl w:val="0"/>
              <w:autoSpaceDE w:val="0"/>
              <w:autoSpaceDN w:val="0"/>
              <w:adjustRightInd w:val="0"/>
              <w:spacing w:after="0"/>
              <w:ind w:left="12" w:right="44"/>
              <w:rPr>
                <w:rFonts w:ascii="Arial" w:eastAsia="Times New Roman" w:hAnsi="Arial" w:cs="Arial"/>
                <w:lang w:eastAsia="hr-HR"/>
              </w:rPr>
            </w:pPr>
            <w:r w:rsidRPr="0041060F">
              <w:rPr>
                <w:rFonts w:ascii="Arial" w:eastAsia="Times New Roman" w:hAnsi="Arial" w:cs="Arial"/>
                <w:b/>
                <w:bCs/>
                <w:spacing w:val="1"/>
                <w:lang w:eastAsia="hr-HR"/>
              </w:rPr>
              <w:t xml:space="preserve">Nositelj/i aktivnosti, programa i/ili projekta i </w:t>
            </w:r>
            <w:r w:rsidRPr="0041060F">
              <w:rPr>
                <w:rFonts w:ascii="Arial" w:eastAsia="Times New Roman" w:hAnsi="Arial" w:cs="Arial"/>
                <w:b/>
                <w:bCs/>
                <w:spacing w:val="-7"/>
                <w:lang w:eastAsia="hr-HR"/>
              </w:rPr>
              <w:t xml:space="preserve">njihova odgovornost: </w:t>
            </w:r>
          </w:p>
          <w:p w:rsidR="00826940" w:rsidRPr="0041060F" w:rsidRDefault="00826940">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26940" w:rsidRPr="0041060F" w:rsidRDefault="00826940">
            <w:pPr>
              <w:spacing w:after="0"/>
              <w:rPr>
                <w:rFonts w:asciiTheme="minorHAnsi" w:eastAsia="Times New Roman" w:hAnsiTheme="minorHAnsi"/>
                <w:lang w:eastAsia="hr-HR"/>
              </w:rPr>
            </w:pPr>
            <w:r w:rsidRPr="0041060F">
              <w:rPr>
                <w:rFonts w:asciiTheme="minorHAnsi" w:eastAsia="Times New Roman" w:hAnsiTheme="minorHAnsi"/>
                <w:lang w:eastAsia="hr-HR"/>
              </w:rPr>
              <w:t>Jasminka Uzelac</w:t>
            </w:r>
          </w:p>
        </w:tc>
      </w:tr>
      <w:tr w:rsidR="00826940" w:rsidRPr="0041060F" w:rsidTr="00826940">
        <w:tc>
          <w:tcPr>
            <w:tcW w:w="2500" w:type="pct"/>
            <w:tcBorders>
              <w:top w:val="single" w:sz="4" w:space="0" w:color="auto"/>
              <w:left w:val="nil"/>
              <w:bottom w:val="single" w:sz="4" w:space="0" w:color="auto"/>
              <w:right w:val="single" w:sz="4" w:space="0" w:color="auto"/>
            </w:tcBorders>
          </w:tcPr>
          <w:p w:rsidR="00826940" w:rsidRPr="0041060F" w:rsidRDefault="00826940" w:rsidP="00826940">
            <w:pPr>
              <w:widowControl w:val="0"/>
              <w:autoSpaceDE w:val="0"/>
              <w:autoSpaceDN w:val="0"/>
              <w:adjustRightInd w:val="0"/>
              <w:spacing w:after="0"/>
              <w:ind w:left="12" w:right="350"/>
              <w:rPr>
                <w:rFonts w:ascii="Arial" w:eastAsia="Times New Roman" w:hAnsi="Arial" w:cs="Arial"/>
                <w:lang w:eastAsia="hr-HR"/>
              </w:rPr>
            </w:pPr>
            <w:r w:rsidRPr="0041060F">
              <w:rPr>
                <w:rFonts w:ascii="Arial" w:eastAsia="Times New Roman" w:hAnsi="Arial" w:cs="Arial"/>
                <w:b/>
                <w:bCs/>
                <w:lang w:eastAsia="hr-HR"/>
              </w:rPr>
              <w:t xml:space="preserve">Način realizacije aktivnosti, programa i/ili </w:t>
            </w:r>
            <w:r w:rsidRPr="0041060F">
              <w:rPr>
                <w:rFonts w:ascii="Arial" w:eastAsia="Times New Roman" w:hAnsi="Arial" w:cs="Arial"/>
                <w:b/>
                <w:bCs/>
                <w:spacing w:val="-1"/>
                <w:lang w:eastAsia="hr-HR"/>
              </w:rPr>
              <w:t xml:space="preserve">projekta: </w:t>
            </w:r>
          </w:p>
          <w:p w:rsidR="00826940" w:rsidRPr="0041060F" w:rsidRDefault="00826940">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26940" w:rsidRPr="0041060F" w:rsidRDefault="00826940">
            <w:pPr>
              <w:spacing w:after="0"/>
              <w:rPr>
                <w:rFonts w:asciiTheme="minorHAnsi" w:eastAsia="Times New Roman" w:hAnsiTheme="minorHAnsi"/>
                <w:lang w:eastAsia="hr-HR"/>
              </w:rPr>
            </w:pPr>
            <w:r w:rsidRPr="0041060F">
              <w:rPr>
                <w:rFonts w:asciiTheme="minorHAnsi" w:eastAsia="Times New Roman" w:hAnsiTheme="minorHAnsi"/>
                <w:lang w:eastAsia="hr-HR"/>
              </w:rPr>
              <w:t>Individualni rad</w:t>
            </w:r>
          </w:p>
        </w:tc>
      </w:tr>
      <w:tr w:rsidR="00826940" w:rsidRPr="0041060F" w:rsidTr="00826940">
        <w:tc>
          <w:tcPr>
            <w:tcW w:w="2500" w:type="pct"/>
            <w:tcBorders>
              <w:top w:val="single" w:sz="4" w:space="0" w:color="auto"/>
              <w:left w:val="nil"/>
              <w:bottom w:val="single" w:sz="4" w:space="0" w:color="auto"/>
              <w:right w:val="single" w:sz="4" w:space="0" w:color="auto"/>
            </w:tcBorders>
          </w:tcPr>
          <w:p w:rsidR="00826940" w:rsidRPr="0041060F" w:rsidRDefault="00826940" w:rsidP="00826940">
            <w:pPr>
              <w:widowControl w:val="0"/>
              <w:autoSpaceDE w:val="0"/>
              <w:autoSpaceDN w:val="0"/>
              <w:adjustRightInd w:val="0"/>
              <w:spacing w:after="0"/>
              <w:ind w:left="12" w:right="1022"/>
              <w:rPr>
                <w:rFonts w:ascii="Arial" w:eastAsia="Times New Roman" w:hAnsi="Arial" w:cs="Arial"/>
                <w:lang w:eastAsia="hr-HR"/>
              </w:rPr>
            </w:pPr>
            <w:r w:rsidRPr="0041060F">
              <w:rPr>
                <w:rFonts w:ascii="Arial" w:eastAsia="Times New Roman" w:hAnsi="Arial" w:cs="Arial"/>
                <w:b/>
                <w:bCs/>
                <w:lang w:eastAsia="hr-HR"/>
              </w:rPr>
              <w:t xml:space="preserve">Vremenik aktivnosti, programa i/ili </w:t>
            </w:r>
            <w:r w:rsidRPr="0041060F">
              <w:rPr>
                <w:rFonts w:ascii="Arial" w:eastAsia="Times New Roman" w:hAnsi="Arial" w:cs="Arial"/>
                <w:b/>
                <w:bCs/>
                <w:spacing w:val="-1"/>
                <w:lang w:eastAsia="hr-HR"/>
              </w:rPr>
              <w:t xml:space="preserve">projekta: </w:t>
            </w:r>
          </w:p>
          <w:p w:rsidR="00826940" w:rsidRPr="0041060F" w:rsidRDefault="00826940">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26940" w:rsidRPr="0041060F" w:rsidRDefault="00826940">
            <w:pPr>
              <w:spacing w:after="0"/>
              <w:rPr>
                <w:rFonts w:asciiTheme="minorHAnsi" w:eastAsia="Times New Roman" w:hAnsiTheme="minorHAnsi"/>
                <w:lang w:eastAsia="hr-HR"/>
              </w:rPr>
            </w:pPr>
            <w:r w:rsidRPr="0041060F">
              <w:rPr>
                <w:rFonts w:asciiTheme="minorHAnsi" w:eastAsia="Times New Roman" w:hAnsiTheme="minorHAnsi"/>
                <w:lang w:eastAsia="hr-HR"/>
              </w:rPr>
              <w:t>Tjedno prema rasporedu za 2016./17. školsku godinu</w:t>
            </w:r>
          </w:p>
        </w:tc>
      </w:tr>
      <w:tr w:rsidR="00826940" w:rsidRPr="0041060F" w:rsidTr="00826940">
        <w:tc>
          <w:tcPr>
            <w:tcW w:w="2500" w:type="pct"/>
            <w:tcBorders>
              <w:top w:val="single" w:sz="4" w:space="0" w:color="auto"/>
              <w:left w:val="nil"/>
              <w:bottom w:val="single" w:sz="4" w:space="0" w:color="auto"/>
              <w:right w:val="single" w:sz="4" w:space="0" w:color="auto"/>
            </w:tcBorders>
          </w:tcPr>
          <w:p w:rsidR="00826940" w:rsidRPr="0041060F" w:rsidRDefault="00826940" w:rsidP="00826940">
            <w:pPr>
              <w:widowControl w:val="0"/>
              <w:autoSpaceDE w:val="0"/>
              <w:autoSpaceDN w:val="0"/>
              <w:adjustRightInd w:val="0"/>
              <w:spacing w:after="0"/>
              <w:ind w:left="12"/>
              <w:rPr>
                <w:rFonts w:ascii="Arial" w:eastAsia="Times New Roman" w:hAnsi="Arial" w:cs="Arial"/>
                <w:lang w:eastAsia="hr-HR"/>
              </w:rPr>
            </w:pPr>
            <w:r w:rsidRPr="0041060F">
              <w:rPr>
                <w:rFonts w:ascii="Arial" w:eastAsia="Times New Roman" w:hAnsi="Arial" w:cs="Arial"/>
                <w:b/>
                <w:bCs/>
                <w:spacing w:val="-1"/>
                <w:lang w:eastAsia="hr-HR"/>
              </w:rPr>
              <w:t xml:space="preserve">Način vrednovanja i način korištenja rezultata </w:t>
            </w:r>
            <w:r w:rsidRPr="0041060F">
              <w:rPr>
                <w:rFonts w:ascii="Arial" w:eastAsia="Times New Roman" w:hAnsi="Arial" w:cs="Arial"/>
                <w:b/>
                <w:bCs/>
                <w:spacing w:val="-8"/>
                <w:lang w:eastAsia="hr-HR"/>
              </w:rPr>
              <w:t xml:space="preserve">vrednovanja: </w:t>
            </w:r>
          </w:p>
          <w:p w:rsidR="00826940" w:rsidRPr="0041060F" w:rsidRDefault="00826940">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26940" w:rsidRPr="0041060F" w:rsidRDefault="00826940">
            <w:pPr>
              <w:spacing w:after="0" w:line="240" w:lineRule="auto"/>
              <w:rPr>
                <w:rFonts w:asciiTheme="minorHAnsi" w:eastAsia="Times New Roman" w:hAnsiTheme="minorHAnsi"/>
                <w:lang w:eastAsia="hr-HR"/>
              </w:rPr>
            </w:pPr>
            <w:r w:rsidRPr="0041060F">
              <w:rPr>
                <w:rFonts w:asciiTheme="minorHAnsi" w:eastAsia="Times New Roman" w:hAnsiTheme="minorHAnsi"/>
                <w:lang w:eastAsia="hr-HR"/>
              </w:rPr>
              <w:t xml:space="preserve">Usmeno i pismeno praćenje </w:t>
            </w:r>
          </w:p>
          <w:p w:rsidR="00826940" w:rsidRPr="0041060F" w:rsidRDefault="00826940">
            <w:pPr>
              <w:spacing w:after="0" w:line="240" w:lineRule="auto"/>
              <w:rPr>
                <w:rFonts w:asciiTheme="minorHAnsi" w:eastAsia="Times New Roman" w:hAnsiTheme="minorHAnsi"/>
                <w:lang w:eastAsia="hr-HR"/>
              </w:rPr>
            </w:pPr>
            <w:r w:rsidRPr="0041060F">
              <w:rPr>
                <w:rFonts w:asciiTheme="minorHAnsi" w:eastAsia="Times New Roman" w:hAnsiTheme="minorHAnsi"/>
                <w:lang w:eastAsia="hr-HR"/>
              </w:rPr>
              <w:t>učenikova napretka</w:t>
            </w:r>
          </w:p>
        </w:tc>
      </w:tr>
      <w:tr w:rsidR="00826940" w:rsidRPr="0041060F" w:rsidTr="00826940">
        <w:tc>
          <w:tcPr>
            <w:tcW w:w="2500" w:type="pct"/>
            <w:tcBorders>
              <w:top w:val="single" w:sz="4" w:space="0" w:color="auto"/>
              <w:left w:val="nil"/>
              <w:bottom w:val="nil"/>
              <w:right w:val="single" w:sz="4" w:space="0" w:color="auto"/>
            </w:tcBorders>
          </w:tcPr>
          <w:p w:rsidR="00826940" w:rsidRPr="0041060F" w:rsidRDefault="00826940" w:rsidP="00826940">
            <w:pPr>
              <w:widowControl w:val="0"/>
              <w:autoSpaceDE w:val="0"/>
              <w:autoSpaceDN w:val="0"/>
              <w:adjustRightInd w:val="0"/>
              <w:spacing w:after="0"/>
              <w:ind w:left="12" w:right="124"/>
              <w:rPr>
                <w:rFonts w:ascii="Arial" w:eastAsia="Times New Roman" w:hAnsi="Arial" w:cs="Arial"/>
                <w:lang w:eastAsia="hr-HR"/>
              </w:rPr>
            </w:pPr>
            <w:r w:rsidRPr="0041060F">
              <w:rPr>
                <w:rFonts w:ascii="Arial" w:eastAsia="Times New Roman" w:hAnsi="Arial" w:cs="Arial"/>
                <w:b/>
                <w:bCs/>
                <w:lang w:eastAsia="hr-HR"/>
              </w:rPr>
              <w:t xml:space="preserve">Detaljan troškovnik aktivnosti, programa i/ili </w:t>
            </w:r>
            <w:r w:rsidRPr="0041060F">
              <w:rPr>
                <w:rFonts w:ascii="Arial" w:eastAsia="Times New Roman" w:hAnsi="Arial" w:cs="Arial"/>
                <w:b/>
                <w:bCs/>
                <w:spacing w:val="-1"/>
                <w:lang w:eastAsia="hr-HR"/>
              </w:rPr>
              <w:t xml:space="preserve">projekta: </w:t>
            </w:r>
          </w:p>
          <w:p w:rsidR="00826940" w:rsidRPr="0041060F" w:rsidRDefault="00826940">
            <w:pPr>
              <w:spacing w:after="0"/>
              <w:rPr>
                <w:rFonts w:ascii="Arial" w:eastAsia="Times New Roman" w:hAnsi="Arial" w:cs="Arial"/>
                <w:lang w:eastAsia="hr-HR"/>
              </w:rPr>
            </w:pPr>
          </w:p>
        </w:tc>
        <w:tc>
          <w:tcPr>
            <w:tcW w:w="2500" w:type="pct"/>
            <w:tcBorders>
              <w:top w:val="single" w:sz="4" w:space="0" w:color="auto"/>
              <w:left w:val="single" w:sz="4" w:space="0" w:color="auto"/>
              <w:bottom w:val="nil"/>
              <w:right w:val="nil"/>
            </w:tcBorders>
            <w:hideMark/>
          </w:tcPr>
          <w:p w:rsidR="00826940" w:rsidRPr="0041060F" w:rsidRDefault="00826940">
            <w:pPr>
              <w:spacing w:after="0" w:line="240" w:lineRule="auto"/>
              <w:rPr>
                <w:rFonts w:asciiTheme="minorHAnsi" w:eastAsia="Times New Roman" w:hAnsiTheme="minorHAnsi"/>
                <w:lang w:eastAsia="hr-HR"/>
              </w:rPr>
            </w:pPr>
            <w:r w:rsidRPr="0041060F">
              <w:rPr>
                <w:rFonts w:asciiTheme="minorHAnsi" w:eastAsia="Times New Roman" w:hAnsiTheme="minorHAnsi"/>
                <w:lang w:eastAsia="hr-HR"/>
              </w:rPr>
              <w:t xml:space="preserve">Nema predviđenih troškova. </w:t>
            </w:r>
          </w:p>
        </w:tc>
      </w:tr>
    </w:tbl>
    <w:p w:rsidR="001A550A" w:rsidRDefault="001A550A" w:rsidP="00300D9F">
      <w:pPr>
        <w:jc w:val="both"/>
        <w:rPr>
          <w:rFonts w:ascii="Times New Roman" w:hAnsi="Times New Roman"/>
          <w:i/>
          <w:sz w:val="28"/>
          <w:szCs w:val="28"/>
          <w:u w:val="single"/>
        </w:rPr>
      </w:pPr>
    </w:p>
    <w:p w:rsidR="00FE7CB8" w:rsidRDefault="00161E1F" w:rsidP="00300D9F">
      <w:pPr>
        <w:jc w:val="both"/>
        <w:rPr>
          <w:rFonts w:ascii="Times New Roman" w:hAnsi="Times New Roman"/>
          <w:i/>
          <w:sz w:val="28"/>
          <w:szCs w:val="28"/>
          <w:u w:val="single"/>
        </w:rPr>
      </w:pPr>
      <w:r>
        <w:rPr>
          <w:rFonts w:ascii="Times New Roman" w:hAnsi="Times New Roman"/>
          <w:i/>
          <w:sz w:val="28"/>
          <w:szCs w:val="28"/>
          <w:u w:val="single"/>
        </w:rPr>
        <w:t xml:space="preserve"> </w:t>
      </w:r>
      <w:r w:rsidR="001A550A">
        <w:rPr>
          <w:rFonts w:ascii="Times New Roman" w:hAnsi="Times New Roman"/>
          <w:i/>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FE7CB8" w:rsidRPr="0041060F" w:rsidTr="00FE7CB8">
        <w:tc>
          <w:tcPr>
            <w:tcW w:w="5000" w:type="pct"/>
            <w:gridSpan w:val="2"/>
            <w:tcBorders>
              <w:top w:val="nil"/>
              <w:left w:val="nil"/>
              <w:bottom w:val="single" w:sz="4" w:space="0" w:color="auto"/>
              <w:right w:val="nil"/>
            </w:tcBorders>
            <w:hideMark/>
          </w:tcPr>
          <w:p w:rsidR="00FE7CB8" w:rsidRPr="0041060F" w:rsidRDefault="00FE7CB8">
            <w:pPr>
              <w:spacing w:after="0"/>
              <w:rPr>
                <w:rFonts w:ascii="Comic Sans MS" w:eastAsia="Times New Roman" w:hAnsi="Comic Sans MS"/>
                <w:sz w:val="28"/>
                <w:szCs w:val="28"/>
                <w:lang w:eastAsia="hr-HR"/>
              </w:rPr>
            </w:pPr>
            <w:r w:rsidRPr="0041060F">
              <w:rPr>
                <w:rFonts w:ascii="Comic Sans MS" w:eastAsia="Times New Roman" w:hAnsi="Comic Sans MS"/>
                <w:sz w:val="28"/>
                <w:szCs w:val="28"/>
                <w:lang w:eastAsia="hr-HR"/>
              </w:rPr>
              <w:lastRenderedPageBreak/>
              <w:t>NAZIV AKTIVNOSTI: Dopunska nastava iz matematike</w:t>
            </w:r>
          </w:p>
        </w:tc>
      </w:tr>
      <w:tr w:rsidR="00FE7CB8" w:rsidRPr="0041060F" w:rsidTr="00FE7CB8">
        <w:tc>
          <w:tcPr>
            <w:tcW w:w="2500" w:type="pct"/>
            <w:tcBorders>
              <w:top w:val="single" w:sz="4" w:space="0" w:color="auto"/>
              <w:left w:val="nil"/>
              <w:bottom w:val="single" w:sz="4" w:space="0" w:color="auto"/>
              <w:right w:val="single" w:sz="4" w:space="0" w:color="auto"/>
            </w:tcBorders>
            <w:hideMark/>
          </w:tcPr>
          <w:p w:rsidR="00FE7CB8" w:rsidRPr="0041060F" w:rsidRDefault="00FE7CB8">
            <w:pPr>
              <w:spacing w:after="0"/>
              <w:rPr>
                <w:rFonts w:ascii="Arial" w:eastAsia="Times New Roman" w:hAnsi="Arial" w:cs="Arial"/>
                <w:lang w:eastAsia="hr-HR"/>
              </w:rPr>
            </w:pPr>
            <w:r w:rsidRPr="0041060F">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FE7CB8" w:rsidRPr="0041060F" w:rsidRDefault="00FE7CB8">
            <w:pPr>
              <w:spacing w:after="0"/>
              <w:rPr>
                <w:rFonts w:asciiTheme="minorHAnsi" w:eastAsia="Times New Roman" w:hAnsiTheme="minorHAnsi" w:cs="Arial"/>
                <w:lang w:eastAsia="hr-HR"/>
              </w:rPr>
            </w:pPr>
            <w:r w:rsidRPr="0041060F">
              <w:rPr>
                <w:rFonts w:asciiTheme="minorHAnsi" w:eastAsia="Times New Roman" w:hAnsiTheme="minorHAnsi" w:cs="Arial"/>
                <w:lang w:eastAsia="hr-HR"/>
              </w:rPr>
              <w:t>Dopunska nastava iz matematike</w:t>
            </w:r>
          </w:p>
        </w:tc>
      </w:tr>
      <w:tr w:rsidR="00FE7CB8" w:rsidRPr="0041060F" w:rsidTr="00FE7CB8">
        <w:tc>
          <w:tcPr>
            <w:tcW w:w="2500" w:type="pct"/>
            <w:tcBorders>
              <w:top w:val="single" w:sz="4" w:space="0" w:color="auto"/>
              <w:left w:val="nil"/>
              <w:bottom w:val="single" w:sz="4" w:space="0" w:color="auto"/>
              <w:right w:val="single" w:sz="4" w:space="0" w:color="auto"/>
            </w:tcBorders>
          </w:tcPr>
          <w:p w:rsidR="00FE7CB8" w:rsidRPr="0041060F" w:rsidRDefault="00FE7CB8">
            <w:pPr>
              <w:widowControl w:val="0"/>
              <w:autoSpaceDE w:val="0"/>
              <w:autoSpaceDN w:val="0"/>
              <w:adjustRightInd w:val="0"/>
              <w:spacing w:after="0"/>
              <w:ind w:left="12" w:right="661"/>
              <w:rPr>
                <w:rFonts w:ascii="Arial" w:eastAsia="Times New Roman" w:hAnsi="Arial" w:cs="Arial"/>
                <w:lang w:eastAsia="hr-HR"/>
              </w:rPr>
            </w:pPr>
            <w:r w:rsidRPr="0041060F">
              <w:rPr>
                <w:rFonts w:ascii="Arial" w:eastAsia="Times New Roman" w:hAnsi="Arial" w:cs="Arial"/>
                <w:b/>
                <w:bCs/>
                <w:lang w:eastAsia="hr-HR"/>
              </w:rPr>
              <w:t xml:space="preserve">Učitelj/i razredne/predmetne nastave: </w:t>
            </w:r>
          </w:p>
          <w:p w:rsidR="00FE7CB8" w:rsidRPr="0041060F" w:rsidRDefault="00FE7CB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E7CB8" w:rsidRPr="0041060F" w:rsidRDefault="00FE7CB8">
            <w:pPr>
              <w:spacing w:after="0"/>
              <w:rPr>
                <w:rFonts w:asciiTheme="minorHAnsi" w:eastAsia="Times New Roman" w:hAnsiTheme="minorHAnsi" w:cs="Arial"/>
                <w:lang w:eastAsia="hr-HR"/>
              </w:rPr>
            </w:pPr>
            <w:r w:rsidRPr="0041060F">
              <w:rPr>
                <w:rFonts w:asciiTheme="minorHAnsi" w:eastAsia="Times New Roman" w:hAnsiTheme="minorHAnsi" w:cs="Arial"/>
                <w:lang w:eastAsia="hr-HR"/>
              </w:rPr>
              <w:t>Jasminka Uzelac</w:t>
            </w:r>
          </w:p>
        </w:tc>
      </w:tr>
      <w:tr w:rsidR="00FE7CB8" w:rsidRPr="0041060F" w:rsidTr="00FE7CB8">
        <w:tc>
          <w:tcPr>
            <w:tcW w:w="2500" w:type="pct"/>
            <w:tcBorders>
              <w:top w:val="single" w:sz="4" w:space="0" w:color="auto"/>
              <w:left w:val="nil"/>
              <w:bottom w:val="single" w:sz="4" w:space="0" w:color="auto"/>
              <w:right w:val="single" w:sz="4" w:space="0" w:color="auto"/>
            </w:tcBorders>
          </w:tcPr>
          <w:p w:rsidR="00FE7CB8" w:rsidRPr="0041060F" w:rsidRDefault="00FE7CB8">
            <w:pPr>
              <w:widowControl w:val="0"/>
              <w:autoSpaceDE w:val="0"/>
              <w:autoSpaceDN w:val="0"/>
              <w:adjustRightInd w:val="0"/>
              <w:spacing w:after="0"/>
              <w:ind w:left="12" w:right="3365"/>
              <w:rPr>
                <w:rFonts w:ascii="Arial" w:eastAsia="Times New Roman" w:hAnsi="Arial" w:cs="Arial"/>
                <w:lang w:eastAsia="hr-HR"/>
              </w:rPr>
            </w:pPr>
            <w:r w:rsidRPr="0041060F">
              <w:rPr>
                <w:rFonts w:ascii="Arial" w:eastAsia="Times New Roman" w:hAnsi="Arial" w:cs="Arial"/>
                <w:b/>
                <w:bCs/>
                <w:spacing w:val="-6"/>
                <w:lang w:eastAsia="hr-HR"/>
              </w:rPr>
              <w:t xml:space="preserve">Razred: </w:t>
            </w:r>
          </w:p>
          <w:p w:rsidR="00FE7CB8" w:rsidRPr="0041060F" w:rsidRDefault="00FE7CB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E7CB8" w:rsidRPr="0041060F" w:rsidRDefault="00FE7CB8">
            <w:pPr>
              <w:spacing w:after="0"/>
              <w:rPr>
                <w:rFonts w:asciiTheme="minorHAnsi" w:eastAsia="Times New Roman" w:hAnsiTheme="minorHAnsi" w:cs="Arial"/>
                <w:lang w:eastAsia="hr-HR"/>
              </w:rPr>
            </w:pPr>
            <w:r w:rsidRPr="0041060F">
              <w:rPr>
                <w:rFonts w:asciiTheme="minorHAnsi" w:eastAsia="Times New Roman" w:hAnsiTheme="minorHAnsi" w:cs="Arial"/>
                <w:lang w:eastAsia="hr-HR"/>
              </w:rPr>
              <w:t>3. razred PŠ Kmeti</w:t>
            </w:r>
          </w:p>
        </w:tc>
      </w:tr>
      <w:tr w:rsidR="00FE7CB8" w:rsidRPr="0041060F" w:rsidTr="00FE7CB8">
        <w:tc>
          <w:tcPr>
            <w:tcW w:w="2500" w:type="pct"/>
            <w:tcBorders>
              <w:top w:val="single" w:sz="4" w:space="0" w:color="auto"/>
              <w:left w:val="nil"/>
              <w:bottom w:val="single" w:sz="4" w:space="0" w:color="auto"/>
              <w:right w:val="single" w:sz="4" w:space="0" w:color="auto"/>
            </w:tcBorders>
          </w:tcPr>
          <w:p w:rsidR="00FE7CB8" w:rsidRPr="0041060F" w:rsidRDefault="00FE7CB8">
            <w:pPr>
              <w:widowControl w:val="0"/>
              <w:autoSpaceDE w:val="0"/>
              <w:autoSpaceDN w:val="0"/>
              <w:adjustRightInd w:val="0"/>
              <w:spacing w:after="0"/>
              <w:ind w:left="12" w:right="2103"/>
              <w:rPr>
                <w:rFonts w:ascii="Arial" w:eastAsia="Times New Roman" w:hAnsi="Arial" w:cs="Arial"/>
                <w:lang w:eastAsia="hr-HR"/>
              </w:rPr>
            </w:pPr>
            <w:r w:rsidRPr="0041060F">
              <w:rPr>
                <w:rFonts w:ascii="Arial" w:eastAsia="Times New Roman" w:hAnsi="Arial" w:cs="Arial"/>
                <w:b/>
                <w:bCs/>
                <w:spacing w:val="-4"/>
                <w:lang w:eastAsia="hr-HR"/>
              </w:rPr>
              <w:t xml:space="preserve">Planirani broj učenika: </w:t>
            </w:r>
          </w:p>
          <w:p w:rsidR="00FE7CB8" w:rsidRPr="0041060F" w:rsidRDefault="00FE7CB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E7CB8" w:rsidRPr="0041060F" w:rsidRDefault="00FE7CB8">
            <w:pPr>
              <w:spacing w:after="0"/>
              <w:rPr>
                <w:rFonts w:asciiTheme="minorHAnsi" w:eastAsia="Times New Roman" w:hAnsiTheme="minorHAnsi" w:cs="Arial"/>
                <w:lang w:eastAsia="hr-HR"/>
              </w:rPr>
            </w:pPr>
            <w:r w:rsidRPr="0041060F">
              <w:rPr>
                <w:rFonts w:asciiTheme="minorHAnsi" w:eastAsia="Times New Roman" w:hAnsiTheme="minorHAnsi" w:cs="Arial"/>
                <w:lang w:eastAsia="hr-HR"/>
              </w:rPr>
              <w:t>1</w:t>
            </w:r>
          </w:p>
        </w:tc>
      </w:tr>
      <w:tr w:rsidR="00FE7CB8" w:rsidRPr="0041060F" w:rsidTr="00FE7CB8">
        <w:tc>
          <w:tcPr>
            <w:tcW w:w="2500" w:type="pct"/>
            <w:tcBorders>
              <w:top w:val="single" w:sz="4" w:space="0" w:color="auto"/>
              <w:left w:val="nil"/>
              <w:bottom w:val="single" w:sz="4" w:space="0" w:color="auto"/>
              <w:right w:val="single" w:sz="4" w:space="0" w:color="auto"/>
            </w:tcBorders>
          </w:tcPr>
          <w:p w:rsidR="00FE7CB8" w:rsidRPr="0041060F" w:rsidRDefault="00FE7CB8">
            <w:pPr>
              <w:widowControl w:val="0"/>
              <w:autoSpaceDE w:val="0"/>
              <w:autoSpaceDN w:val="0"/>
              <w:adjustRightInd w:val="0"/>
              <w:spacing w:after="0"/>
              <w:ind w:left="12" w:right="2408"/>
              <w:rPr>
                <w:rFonts w:ascii="Arial" w:eastAsia="Times New Roman" w:hAnsi="Arial" w:cs="Arial"/>
                <w:lang w:eastAsia="hr-HR"/>
              </w:rPr>
            </w:pPr>
            <w:r w:rsidRPr="0041060F">
              <w:rPr>
                <w:rFonts w:ascii="Arial" w:eastAsia="Times New Roman" w:hAnsi="Arial" w:cs="Arial"/>
                <w:b/>
                <w:bCs/>
                <w:lang w:eastAsia="hr-HR"/>
              </w:rPr>
              <w:t xml:space="preserve">Planirani broj sati: </w:t>
            </w:r>
          </w:p>
          <w:p w:rsidR="00FE7CB8" w:rsidRPr="0041060F" w:rsidRDefault="00FE7CB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E7CB8" w:rsidRPr="0041060F" w:rsidRDefault="00FE7CB8">
            <w:pPr>
              <w:spacing w:after="0"/>
              <w:rPr>
                <w:rFonts w:asciiTheme="minorHAnsi" w:eastAsia="Times New Roman" w:hAnsiTheme="minorHAnsi" w:cs="Arial"/>
                <w:lang w:eastAsia="hr-HR"/>
              </w:rPr>
            </w:pPr>
            <w:r w:rsidRPr="0041060F">
              <w:rPr>
                <w:rFonts w:asciiTheme="minorHAnsi" w:eastAsia="Times New Roman" w:hAnsiTheme="minorHAnsi" w:cs="Arial"/>
                <w:lang w:eastAsia="hr-HR"/>
              </w:rPr>
              <w:t xml:space="preserve">35 sati </w:t>
            </w:r>
          </w:p>
        </w:tc>
      </w:tr>
      <w:tr w:rsidR="00FE7CB8" w:rsidRPr="0041060F" w:rsidTr="00FE7CB8">
        <w:tc>
          <w:tcPr>
            <w:tcW w:w="2500" w:type="pct"/>
            <w:tcBorders>
              <w:top w:val="single" w:sz="4" w:space="0" w:color="auto"/>
              <w:left w:val="nil"/>
              <w:bottom w:val="single" w:sz="4" w:space="0" w:color="auto"/>
              <w:right w:val="single" w:sz="4" w:space="0" w:color="auto"/>
            </w:tcBorders>
          </w:tcPr>
          <w:p w:rsidR="00FE7CB8" w:rsidRPr="0041060F" w:rsidRDefault="00FE7CB8">
            <w:pPr>
              <w:widowControl w:val="0"/>
              <w:autoSpaceDE w:val="0"/>
              <w:autoSpaceDN w:val="0"/>
              <w:adjustRightInd w:val="0"/>
              <w:spacing w:after="0"/>
              <w:ind w:left="12" w:right="402"/>
              <w:rPr>
                <w:rFonts w:ascii="Arial" w:eastAsia="Times New Roman" w:hAnsi="Arial" w:cs="Arial"/>
                <w:lang w:eastAsia="hr-HR"/>
              </w:rPr>
            </w:pPr>
            <w:r w:rsidRPr="0041060F">
              <w:rPr>
                <w:rFonts w:ascii="Arial" w:eastAsia="Times New Roman" w:hAnsi="Arial" w:cs="Arial"/>
                <w:b/>
                <w:bCs/>
                <w:lang w:eastAsia="hr-HR"/>
              </w:rPr>
              <w:t xml:space="preserve">Ciljevi aktivnosti, programa i/ili projekta: </w:t>
            </w:r>
          </w:p>
          <w:p w:rsidR="00FE7CB8" w:rsidRPr="0041060F" w:rsidRDefault="00FE7CB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E7CB8" w:rsidRPr="0041060F" w:rsidRDefault="00FE7CB8">
            <w:pPr>
              <w:spacing w:after="0" w:line="240" w:lineRule="auto"/>
              <w:rPr>
                <w:rFonts w:asciiTheme="minorHAnsi" w:eastAsia="Times New Roman" w:hAnsiTheme="minorHAnsi" w:cs="Arial"/>
                <w:lang w:eastAsia="hr-HR"/>
              </w:rPr>
            </w:pPr>
            <w:r w:rsidRPr="0041060F">
              <w:rPr>
                <w:rFonts w:asciiTheme="minorHAnsi" w:eastAsia="Times New Roman" w:hAnsiTheme="minorHAnsi" w:cs="Arial"/>
                <w:lang w:eastAsia="hr-HR"/>
              </w:rPr>
              <w:t xml:space="preserve">Pomoć učeniku koji teže usvaja redovni </w:t>
            </w:r>
          </w:p>
          <w:p w:rsidR="00FE7CB8" w:rsidRPr="0041060F" w:rsidRDefault="00FE7CB8">
            <w:pPr>
              <w:spacing w:after="0"/>
              <w:rPr>
                <w:rFonts w:asciiTheme="minorHAnsi" w:eastAsia="Times New Roman" w:hAnsiTheme="minorHAnsi" w:cs="Arial"/>
                <w:lang w:eastAsia="hr-HR"/>
              </w:rPr>
            </w:pPr>
            <w:r w:rsidRPr="0041060F">
              <w:rPr>
                <w:rFonts w:asciiTheme="minorHAnsi" w:eastAsia="Times New Roman" w:hAnsiTheme="minorHAnsi" w:cs="Arial"/>
                <w:lang w:eastAsia="hr-HR"/>
              </w:rPr>
              <w:t>nastavni program</w:t>
            </w:r>
          </w:p>
        </w:tc>
      </w:tr>
      <w:tr w:rsidR="0041060F" w:rsidRPr="0041060F" w:rsidTr="00FE7CB8">
        <w:tc>
          <w:tcPr>
            <w:tcW w:w="2500" w:type="pct"/>
            <w:tcBorders>
              <w:top w:val="single" w:sz="4" w:space="0" w:color="auto"/>
              <w:left w:val="nil"/>
              <w:bottom w:val="single" w:sz="4" w:space="0" w:color="auto"/>
              <w:right w:val="single" w:sz="4" w:space="0" w:color="auto"/>
            </w:tcBorders>
          </w:tcPr>
          <w:p w:rsidR="00FE7CB8" w:rsidRPr="0041060F" w:rsidRDefault="00FE7CB8">
            <w:pPr>
              <w:widowControl w:val="0"/>
              <w:autoSpaceDE w:val="0"/>
              <w:autoSpaceDN w:val="0"/>
              <w:adjustRightInd w:val="0"/>
              <w:spacing w:after="0"/>
              <w:ind w:left="12" w:right="171"/>
              <w:rPr>
                <w:rFonts w:ascii="Arial" w:eastAsia="Times New Roman" w:hAnsi="Arial" w:cs="Arial"/>
                <w:lang w:eastAsia="hr-HR"/>
              </w:rPr>
            </w:pPr>
            <w:r w:rsidRPr="0041060F">
              <w:rPr>
                <w:rFonts w:ascii="Arial" w:eastAsia="Times New Roman" w:hAnsi="Arial" w:cs="Arial"/>
                <w:b/>
                <w:bCs/>
                <w:lang w:eastAsia="hr-HR"/>
              </w:rPr>
              <w:t xml:space="preserve">Namjena aktivnosti, programa i/ili projekta: </w:t>
            </w:r>
          </w:p>
          <w:p w:rsidR="00FE7CB8" w:rsidRPr="0041060F" w:rsidRDefault="00FE7CB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E7CB8" w:rsidRPr="0041060F" w:rsidRDefault="00FE7CB8" w:rsidP="00FE7CB8">
            <w:pPr>
              <w:spacing w:after="0" w:line="240" w:lineRule="auto"/>
              <w:rPr>
                <w:rFonts w:asciiTheme="minorHAnsi" w:eastAsia="Times New Roman" w:hAnsiTheme="minorHAnsi" w:cs="Arial"/>
                <w:lang w:eastAsia="hr-HR"/>
              </w:rPr>
            </w:pPr>
            <w:r w:rsidRPr="0041060F">
              <w:rPr>
                <w:rFonts w:asciiTheme="minorHAnsi" w:eastAsia="Times New Roman" w:hAnsiTheme="minorHAnsi" w:cs="Arial"/>
                <w:lang w:eastAsia="hr-HR"/>
              </w:rPr>
              <w:t>Ovladavanje temeljnim znanjima kao preduvjetom uspješnosti nastavka školovanja</w:t>
            </w:r>
          </w:p>
        </w:tc>
      </w:tr>
      <w:tr w:rsidR="0041060F" w:rsidRPr="0041060F" w:rsidTr="00FE7CB8">
        <w:tc>
          <w:tcPr>
            <w:tcW w:w="2500" w:type="pct"/>
            <w:tcBorders>
              <w:top w:val="single" w:sz="4" w:space="0" w:color="auto"/>
              <w:left w:val="nil"/>
              <w:bottom w:val="single" w:sz="4" w:space="0" w:color="auto"/>
              <w:right w:val="single" w:sz="4" w:space="0" w:color="auto"/>
            </w:tcBorders>
          </w:tcPr>
          <w:p w:rsidR="00FE7CB8" w:rsidRPr="0041060F" w:rsidRDefault="00FE7CB8" w:rsidP="0041060F">
            <w:pPr>
              <w:widowControl w:val="0"/>
              <w:autoSpaceDE w:val="0"/>
              <w:autoSpaceDN w:val="0"/>
              <w:adjustRightInd w:val="0"/>
              <w:spacing w:after="0"/>
              <w:ind w:left="12" w:right="44"/>
              <w:rPr>
                <w:rFonts w:ascii="Arial" w:eastAsia="Times New Roman" w:hAnsi="Arial" w:cs="Arial"/>
                <w:lang w:eastAsia="hr-HR"/>
              </w:rPr>
            </w:pPr>
            <w:r w:rsidRPr="0041060F">
              <w:rPr>
                <w:rFonts w:ascii="Arial" w:eastAsia="Times New Roman" w:hAnsi="Arial" w:cs="Arial"/>
                <w:b/>
                <w:bCs/>
                <w:spacing w:val="1"/>
                <w:lang w:eastAsia="hr-HR"/>
              </w:rPr>
              <w:t xml:space="preserve">Nositelj/i aktivnosti, programa i/ili projekta i </w:t>
            </w:r>
            <w:r w:rsidRPr="0041060F">
              <w:rPr>
                <w:rFonts w:ascii="Arial" w:eastAsia="Times New Roman" w:hAnsi="Arial" w:cs="Arial"/>
                <w:b/>
                <w:bCs/>
                <w:spacing w:val="-7"/>
                <w:lang w:eastAsia="hr-HR"/>
              </w:rPr>
              <w:t xml:space="preserve">njihova odgovornost: </w:t>
            </w:r>
          </w:p>
          <w:p w:rsidR="00FE7CB8" w:rsidRPr="0041060F" w:rsidRDefault="00FE7CB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E7CB8" w:rsidRPr="0041060F" w:rsidRDefault="00FE7CB8">
            <w:pPr>
              <w:spacing w:after="0"/>
              <w:rPr>
                <w:rFonts w:asciiTheme="minorHAnsi" w:eastAsia="Times New Roman" w:hAnsiTheme="minorHAnsi" w:cs="Arial"/>
                <w:lang w:eastAsia="hr-HR"/>
              </w:rPr>
            </w:pPr>
            <w:r w:rsidRPr="0041060F">
              <w:rPr>
                <w:rFonts w:asciiTheme="minorHAnsi" w:eastAsia="Times New Roman" w:hAnsiTheme="minorHAnsi" w:cs="Arial"/>
                <w:lang w:eastAsia="hr-HR"/>
              </w:rPr>
              <w:t>Jasminka Uzelac</w:t>
            </w:r>
          </w:p>
        </w:tc>
      </w:tr>
      <w:tr w:rsidR="0041060F" w:rsidRPr="0041060F" w:rsidTr="00FE7CB8">
        <w:tc>
          <w:tcPr>
            <w:tcW w:w="2500" w:type="pct"/>
            <w:tcBorders>
              <w:top w:val="single" w:sz="4" w:space="0" w:color="auto"/>
              <w:left w:val="nil"/>
              <w:bottom w:val="single" w:sz="4" w:space="0" w:color="auto"/>
              <w:right w:val="single" w:sz="4" w:space="0" w:color="auto"/>
            </w:tcBorders>
          </w:tcPr>
          <w:p w:rsidR="00FE7CB8" w:rsidRPr="0041060F" w:rsidRDefault="00FE7CB8" w:rsidP="0041060F">
            <w:pPr>
              <w:widowControl w:val="0"/>
              <w:autoSpaceDE w:val="0"/>
              <w:autoSpaceDN w:val="0"/>
              <w:adjustRightInd w:val="0"/>
              <w:spacing w:after="0"/>
              <w:ind w:left="12" w:right="350"/>
              <w:rPr>
                <w:rFonts w:ascii="Arial" w:eastAsia="Times New Roman" w:hAnsi="Arial" w:cs="Arial"/>
                <w:lang w:eastAsia="hr-HR"/>
              </w:rPr>
            </w:pPr>
            <w:r w:rsidRPr="0041060F">
              <w:rPr>
                <w:rFonts w:ascii="Arial" w:eastAsia="Times New Roman" w:hAnsi="Arial" w:cs="Arial"/>
                <w:b/>
                <w:bCs/>
                <w:lang w:eastAsia="hr-HR"/>
              </w:rPr>
              <w:t xml:space="preserve">Način realizacije aktivnosti, programa i/ili </w:t>
            </w:r>
            <w:r w:rsidRPr="0041060F">
              <w:rPr>
                <w:rFonts w:ascii="Arial" w:eastAsia="Times New Roman" w:hAnsi="Arial" w:cs="Arial"/>
                <w:b/>
                <w:bCs/>
                <w:spacing w:val="-1"/>
                <w:lang w:eastAsia="hr-HR"/>
              </w:rPr>
              <w:t xml:space="preserve">projekta: </w:t>
            </w:r>
          </w:p>
          <w:p w:rsidR="00FE7CB8" w:rsidRPr="0041060F" w:rsidRDefault="00FE7CB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E7CB8" w:rsidRPr="0041060F" w:rsidRDefault="00FE7CB8">
            <w:pPr>
              <w:spacing w:after="0"/>
              <w:rPr>
                <w:rFonts w:asciiTheme="minorHAnsi" w:eastAsia="Times New Roman" w:hAnsiTheme="minorHAnsi" w:cs="Arial"/>
                <w:lang w:eastAsia="hr-HR"/>
              </w:rPr>
            </w:pPr>
            <w:r w:rsidRPr="0041060F">
              <w:rPr>
                <w:rFonts w:asciiTheme="minorHAnsi" w:eastAsia="Times New Roman" w:hAnsiTheme="minorHAnsi" w:cs="Arial"/>
                <w:lang w:eastAsia="hr-HR"/>
              </w:rPr>
              <w:t>Individualni rad</w:t>
            </w:r>
          </w:p>
        </w:tc>
      </w:tr>
      <w:tr w:rsidR="0041060F" w:rsidRPr="0041060F" w:rsidTr="00FE7CB8">
        <w:tc>
          <w:tcPr>
            <w:tcW w:w="2500" w:type="pct"/>
            <w:tcBorders>
              <w:top w:val="single" w:sz="4" w:space="0" w:color="auto"/>
              <w:left w:val="nil"/>
              <w:bottom w:val="single" w:sz="4" w:space="0" w:color="auto"/>
              <w:right w:val="single" w:sz="4" w:space="0" w:color="auto"/>
            </w:tcBorders>
          </w:tcPr>
          <w:p w:rsidR="00FE7CB8" w:rsidRPr="0041060F" w:rsidRDefault="00FE7CB8" w:rsidP="0041060F">
            <w:pPr>
              <w:widowControl w:val="0"/>
              <w:autoSpaceDE w:val="0"/>
              <w:autoSpaceDN w:val="0"/>
              <w:adjustRightInd w:val="0"/>
              <w:spacing w:after="0"/>
              <w:ind w:left="12" w:right="1022"/>
              <w:rPr>
                <w:rFonts w:ascii="Arial" w:eastAsia="Times New Roman" w:hAnsi="Arial" w:cs="Arial"/>
                <w:lang w:eastAsia="hr-HR"/>
              </w:rPr>
            </w:pPr>
            <w:r w:rsidRPr="0041060F">
              <w:rPr>
                <w:rFonts w:ascii="Arial" w:eastAsia="Times New Roman" w:hAnsi="Arial" w:cs="Arial"/>
                <w:b/>
                <w:bCs/>
                <w:lang w:eastAsia="hr-HR"/>
              </w:rPr>
              <w:t xml:space="preserve">Vremenik aktivnosti, programa i/ili </w:t>
            </w:r>
            <w:r w:rsidRPr="0041060F">
              <w:rPr>
                <w:rFonts w:ascii="Arial" w:eastAsia="Times New Roman" w:hAnsi="Arial" w:cs="Arial"/>
                <w:b/>
                <w:bCs/>
                <w:spacing w:val="-1"/>
                <w:lang w:eastAsia="hr-HR"/>
              </w:rPr>
              <w:t xml:space="preserve">projekta: </w:t>
            </w:r>
          </w:p>
          <w:p w:rsidR="00FE7CB8" w:rsidRPr="0041060F" w:rsidRDefault="00FE7CB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E7CB8" w:rsidRPr="0041060F" w:rsidRDefault="00FE7CB8">
            <w:pPr>
              <w:spacing w:after="0"/>
              <w:rPr>
                <w:rFonts w:asciiTheme="minorHAnsi" w:eastAsia="Times New Roman" w:hAnsiTheme="minorHAnsi" w:cs="Arial"/>
                <w:lang w:eastAsia="hr-HR"/>
              </w:rPr>
            </w:pPr>
            <w:r w:rsidRPr="0041060F">
              <w:rPr>
                <w:rFonts w:asciiTheme="minorHAnsi" w:eastAsia="Times New Roman" w:hAnsiTheme="minorHAnsi" w:cs="Arial"/>
                <w:lang w:eastAsia="hr-HR"/>
              </w:rPr>
              <w:t xml:space="preserve">Jedan sat tjedno prema rasporedu za školsku 2016./17. godinu </w:t>
            </w:r>
          </w:p>
        </w:tc>
      </w:tr>
      <w:tr w:rsidR="0041060F" w:rsidRPr="0041060F" w:rsidTr="00FE7CB8">
        <w:tc>
          <w:tcPr>
            <w:tcW w:w="2500" w:type="pct"/>
            <w:tcBorders>
              <w:top w:val="single" w:sz="4" w:space="0" w:color="auto"/>
              <w:left w:val="nil"/>
              <w:bottom w:val="single" w:sz="4" w:space="0" w:color="auto"/>
              <w:right w:val="single" w:sz="4" w:space="0" w:color="auto"/>
            </w:tcBorders>
          </w:tcPr>
          <w:p w:rsidR="00FE7CB8" w:rsidRPr="0041060F" w:rsidRDefault="00FE7CB8" w:rsidP="0041060F">
            <w:pPr>
              <w:widowControl w:val="0"/>
              <w:autoSpaceDE w:val="0"/>
              <w:autoSpaceDN w:val="0"/>
              <w:adjustRightInd w:val="0"/>
              <w:spacing w:after="0"/>
              <w:ind w:left="12"/>
              <w:rPr>
                <w:rFonts w:ascii="Arial" w:eastAsia="Times New Roman" w:hAnsi="Arial" w:cs="Arial"/>
                <w:lang w:eastAsia="hr-HR"/>
              </w:rPr>
            </w:pPr>
            <w:r w:rsidRPr="0041060F">
              <w:rPr>
                <w:rFonts w:ascii="Arial" w:eastAsia="Times New Roman" w:hAnsi="Arial" w:cs="Arial"/>
                <w:b/>
                <w:bCs/>
                <w:spacing w:val="-1"/>
                <w:lang w:eastAsia="hr-HR"/>
              </w:rPr>
              <w:t xml:space="preserve">Način vrednovanja i način korištenja rezultata </w:t>
            </w:r>
            <w:r w:rsidRPr="0041060F">
              <w:rPr>
                <w:rFonts w:ascii="Arial" w:eastAsia="Times New Roman" w:hAnsi="Arial" w:cs="Arial"/>
                <w:b/>
                <w:bCs/>
                <w:spacing w:val="-8"/>
                <w:lang w:eastAsia="hr-HR"/>
              </w:rPr>
              <w:t xml:space="preserve">vrednovanja: </w:t>
            </w:r>
          </w:p>
          <w:p w:rsidR="00FE7CB8" w:rsidRPr="0041060F" w:rsidRDefault="00FE7CB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E7CB8" w:rsidRPr="0041060F" w:rsidRDefault="00FE7CB8" w:rsidP="00FE7CB8">
            <w:pPr>
              <w:spacing w:after="0" w:line="240" w:lineRule="auto"/>
              <w:rPr>
                <w:rFonts w:asciiTheme="minorHAnsi" w:eastAsia="Times New Roman" w:hAnsiTheme="minorHAnsi" w:cs="Arial"/>
                <w:lang w:eastAsia="hr-HR"/>
              </w:rPr>
            </w:pPr>
            <w:r w:rsidRPr="0041060F">
              <w:rPr>
                <w:rFonts w:asciiTheme="minorHAnsi" w:eastAsia="Times New Roman" w:hAnsiTheme="minorHAnsi" w:cs="Arial"/>
                <w:lang w:eastAsia="hr-HR"/>
              </w:rPr>
              <w:t>Vrednovanje sukladno Pravilniku o ocjenjivanju i vrednovanju učeničkih postignuća</w:t>
            </w:r>
          </w:p>
        </w:tc>
      </w:tr>
      <w:tr w:rsidR="00FE7CB8" w:rsidRPr="0041060F" w:rsidTr="00FE7CB8">
        <w:tc>
          <w:tcPr>
            <w:tcW w:w="2500" w:type="pct"/>
            <w:tcBorders>
              <w:top w:val="single" w:sz="4" w:space="0" w:color="auto"/>
              <w:left w:val="nil"/>
              <w:bottom w:val="nil"/>
              <w:right w:val="single" w:sz="4" w:space="0" w:color="auto"/>
            </w:tcBorders>
          </w:tcPr>
          <w:p w:rsidR="00FE7CB8" w:rsidRPr="0041060F" w:rsidRDefault="00FE7CB8" w:rsidP="0041060F">
            <w:pPr>
              <w:widowControl w:val="0"/>
              <w:autoSpaceDE w:val="0"/>
              <w:autoSpaceDN w:val="0"/>
              <w:adjustRightInd w:val="0"/>
              <w:spacing w:after="0"/>
              <w:ind w:left="12" w:right="124"/>
              <w:rPr>
                <w:rFonts w:ascii="Arial" w:eastAsia="Times New Roman" w:hAnsi="Arial" w:cs="Arial"/>
                <w:lang w:eastAsia="hr-HR"/>
              </w:rPr>
            </w:pPr>
            <w:r w:rsidRPr="0041060F">
              <w:rPr>
                <w:rFonts w:ascii="Arial" w:eastAsia="Times New Roman" w:hAnsi="Arial" w:cs="Arial"/>
                <w:b/>
                <w:bCs/>
                <w:lang w:eastAsia="hr-HR"/>
              </w:rPr>
              <w:t xml:space="preserve">Detaljan troškovnik aktivnosti, programa i/ili </w:t>
            </w:r>
            <w:r w:rsidRPr="0041060F">
              <w:rPr>
                <w:rFonts w:ascii="Arial" w:eastAsia="Times New Roman" w:hAnsi="Arial" w:cs="Arial"/>
                <w:b/>
                <w:bCs/>
                <w:spacing w:val="-1"/>
                <w:lang w:eastAsia="hr-HR"/>
              </w:rPr>
              <w:t xml:space="preserve">projekta: </w:t>
            </w:r>
          </w:p>
          <w:p w:rsidR="00FE7CB8" w:rsidRPr="0041060F" w:rsidRDefault="00FE7CB8">
            <w:pPr>
              <w:spacing w:after="0"/>
              <w:rPr>
                <w:rFonts w:ascii="Arial" w:eastAsia="Times New Roman" w:hAnsi="Arial" w:cs="Arial"/>
                <w:lang w:eastAsia="hr-HR"/>
              </w:rPr>
            </w:pPr>
          </w:p>
        </w:tc>
        <w:tc>
          <w:tcPr>
            <w:tcW w:w="2500" w:type="pct"/>
            <w:tcBorders>
              <w:top w:val="single" w:sz="4" w:space="0" w:color="auto"/>
              <w:left w:val="single" w:sz="4" w:space="0" w:color="auto"/>
              <w:bottom w:val="nil"/>
              <w:right w:val="nil"/>
            </w:tcBorders>
          </w:tcPr>
          <w:p w:rsidR="00FE7CB8" w:rsidRPr="0041060F" w:rsidRDefault="00FE7CB8">
            <w:pPr>
              <w:spacing w:after="0"/>
              <w:rPr>
                <w:rFonts w:asciiTheme="minorHAnsi" w:eastAsia="Times New Roman" w:hAnsiTheme="minorHAnsi" w:cs="Arial"/>
                <w:lang w:eastAsia="hr-HR"/>
              </w:rPr>
            </w:pPr>
            <w:r w:rsidRPr="0041060F">
              <w:rPr>
                <w:rFonts w:asciiTheme="minorHAnsi" w:eastAsia="Times New Roman" w:hAnsiTheme="minorHAnsi" w:cs="Arial"/>
                <w:lang w:eastAsia="hr-HR"/>
              </w:rPr>
              <w:t>Nema predviđenih troškova.</w:t>
            </w:r>
          </w:p>
        </w:tc>
      </w:tr>
    </w:tbl>
    <w:p w:rsidR="001A550A" w:rsidRPr="0041060F" w:rsidRDefault="001A550A" w:rsidP="00300D9F">
      <w:pPr>
        <w:jc w:val="both"/>
        <w:rPr>
          <w:rFonts w:ascii="Times New Roman" w:hAnsi="Times New Roman"/>
          <w:i/>
          <w:sz w:val="28"/>
          <w:szCs w:val="28"/>
          <w:u w:val="single"/>
        </w:rPr>
      </w:pPr>
    </w:p>
    <w:p w:rsidR="001A550A" w:rsidRPr="0041060F" w:rsidRDefault="001A550A" w:rsidP="00300D9F">
      <w:pPr>
        <w:jc w:val="both"/>
        <w:rPr>
          <w:rFonts w:ascii="Times New Roman" w:hAnsi="Times New Roman"/>
          <w:i/>
          <w:sz w:val="28"/>
          <w:szCs w:val="28"/>
          <w:u w:val="single"/>
        </w:rPr>
      </w:pPr>
    </w:p>
    <w:p w:rsidR="00FA5394" w:rsidRPr="0041060F" w:rsidRDefault="00FA5394" w:rsidP="00300D9F">
      <w:pPr>
        <w:jc w:val="both"/>
        <w:rPr>
          <w:rFonts w:ascii="Times New Roman" w:hAnsi="Times New Roman"/>
          <w:i/>
          <w:sz w:val="28"/>
          <w:szCs w:val="28"/>
          <w:u w:val="single"/>
        </w:rPr>
      </w:pPr>
      <w:r w:rsidRPr="0041060F">
        <w:rPr>
          <w:rFonts w:ascii="Times New Roman" w:hAnsi="Times New Roman"/>
          <w:i/>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63BA6" w:rsidRPr="0041060F" w:rsidTr="00025BF8">
        <w:tc>
          <w:tcPr>
            <w:tcW w:w="5000" w:type="pct"/>
            <w:gridSpan w:val="2"/>
            <w:tcBorders>
              <w:top w:val="nil"/>
              <w:left w:val="nil"/>
              <w:bottom w:val="single" w:sz="4" w:space="0" w:color="auto"/>
              <w:right w:val="nil"/>
            </w:tcBorders>
            <w:hideMark/>
          </w:tcPr>
          <w:p w:rsidR="00363BA6" w:rsidRPr="0041060F" w:rsidRDefault="00363BA6" w:rsidP="00025BF8">
            <w:pPr>
              <w:spacing w:after="0"/>
              <w:rPr>
                <w:rFonts w:ascii="Comic Sans MS" w:eastAsia="Times New Roman" w:hAnsi="Comic Sans MS"/>
                <w:sz w:val="28"/>
                <w:szCs w:val="28"/>
                <w:lang w:eastAsia="hr-HR"/>
              </w:rPr>
            </w:pPr>
            <w:r w:rsidRPr="0041060F">
              <w:rPr>
                <w:rFonts w:ascii="Comic Sans MS" w:eastAsia="Times New Roman" w:hAnsi="Comic Sans MS"/>
                <w:sz w:val="28"/>
                <w:szCs w:val="28"/>
                <w:lang w:eastAsia="hr-HR"/>
              </w:rPr>
              <w:lastRenderedPageBreak/>
              <w:t>NAZIV AKTIVNOSTI: Dopunska nastava iz hrvatskoga jezika</w:t>
            </w:r>
          </w:p>
        </w:tc>
      </w:tr>
      <w:tr w:rsidR="00363BA6" w:rsidRPr="0041060F" w:rsidTr="00025BF8">
        <w:tc>
          <w:tcPr>
            <w:tcW w:w="2500" w:type="pct"/>
            <w:tcBorders>
              <w:top w:val="single" w:sz="4" w:space="0" w:color="auto"/>
              <w:left w:val="nil"/>
              <w:bottom w:val="single" w:sz="4" w:space="0" w:color="auto"/>
              <w:right w:val="single" w:sz="4" w:space="0" w:color="auto"/>
            </w:tcBorders>
            <w:hideMark/>
          </w:tcPr>
          <w:p w:rsidR="00363BA6" w:rsidRPr="0041060F" w:rsidRDefault="00363BA6" w:rsidP="00025BF8">
            <w:pPr>
              <w:spacing w:after="0"/>
              <w:rPr>
                <w:rFonts w:ascii="Arial" w:eastAsia="Times New Roman" w:hAnsi="Arial" w:cs="Arial"/>
                <w:lang w:eastAsia="hr-HR"/>
              </w:rPr>
            </w:pPr>
            <w:r w:rsidRPr="0041060F">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363BA6" w:rsidRPr="0041060F" w:rsidRDefault="00363BA6" w:rsidP="00025BF8">
            <w:pPr>
              <w:spacing w:after="0"/>
              <w:rPr>
                <w:rFonts w:asciiTheme="minorHAnsi" w:eastAsia="Times New Roman" w:hAnsiTheme="minorHAnsi" w:cs="Arial"/>
                <w:lang w:eastAsia="hr-HR"/>
              </w:rPr>
            </w:pPr>
            <w:r w:rsidRPr="0041060F">
              <w:rPr>
                <w:rFonts w:asciiTheme="minorHAnsi" w:eastAsia="Times New Roman" w:hAnsiTheme="minorHAnsi" w:cs="Arial"/>
                <w:lang w:eastAsia="hr-HR"/>
              </w:rPr>
              <w:t>Dopunska nastava iz hrvatskoga jezika</w:t>
            </w:r>
          </w:p>
        </w:tc>
      </w:tr>
      <w:tr w:rsidR="00363BA6" w:rsidRPr="0041060F" w:rsidTr="00025BF8">
        <w:tc>
          <w:tcPr>
            <w:tcW w:w="2500" w:type="pct"/>
            <w:tcBorders>
              <w:top w:val="single" w:sz="4" w:space="0" w:color="auto"/>
              <w:left w:val="nil"/>
              <w:bottom w:val="single" w:sz="4" w:space="0" w:color="auto"/>
              <w:right w:val="single" w:sz="4" w:space="0" w:color="auto"/>
            </w:tcBorders>
          </w:tcPr>
          <w:p w:rsidR="00363BA6" w:rsidRPr="0041060F" w:rsidRDefault="00363BA6" w:rsidP="00025BF8">
            <w:pPr>
              <w:widowControl w:val="0"/>
              <w:autoSpaceDE w:val="0"/>
              <w:autoSpaceDN w:val="0"/>
              <w:adjustRightInd w:val="0"/>
              <w:spacing w:after="0"/>
              <w:ind w:left="12" w:right="661"/>
              <w:rPr>
                <w:rFonts w:ascii="Arial" w:eastAsia="Times New Roman" w:hAnsi="Arial" w:cs="Arial"/>
                <w:lang w:eastAsia="hr-HR"/>
              </w:rPr>
            </w:pPr>
            <w:r w:rsidRPr="0041060F">
              <w:rPr>
                <w:rFonts w:ascii="Arial" w:eastAsia="Times New Roman" w:hAnsi="Arial" w:cs="Arial"/>
                <w:b/>
                <w:bCs/>
                <w:lang w:eastAsia="hr-HR"/>
              </w:rPr>
              <w:t xml:space="preserve">Učitelj/i razredne/predmetne nastave: </w:t>
            </w:r>
          </w:p>
          <w:p w:rsidR="00363BA6" w:rsidRPr="0041060F" w:rsidRDefault="00363BA6" w:rsidP="00025BF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363BA6" w:rsidRPr="0041060F" w:rsidRDefault="00363BA6" w:rsidP="00025BF8">
            <w:pPr>
              <w:spacing w:after="0"/>
              <w:rPr>
                <w:rFonts w:asciiTheme="minorHAnsi" w:eastAsia="Times New Roman" w:hAnsiTheme="minorHAnsi"/>
                <w:lang w:eastAsia="hr-HR"/>
              </w:rPr>
            </w:pPr>
            <w:r w:rsidRPr="0041060F">
              <w:rPr>
                <w:rFonts w:asciiTheme="minorHAnsi" w:eastAsia="Times New Roman" w:hAnsiTheme="minorHAnsi"/>
                <w:lang w:eastAsia="hr-HR"/>
              </w:rPr>
              <w:t>Karmen Lučić</w:t>
            </w:r>
          </w:p>
        </w:tc>
      </w:tr>
      <w:tr w:rsidR="00363BA6" w:rsidRPr="0041060F" w:rsidTr="00025BF8">
        <w:tc>
          <w:tcPr>
            <w:tcW w:w="2500" w:type="pct"/>
            <w:tcBorders>
              <w:top w:val="single" w:sz="4" w:space="0" w:color="auto"/>
              <w:left w:val="nil"/>
              <w:bottom w:val="single" w:sz="4" w:space="0" w:color="auto"/>
              <w:right w:val="single" w:sz="4" w:space="0" w:color="auto"/>
            </w:tcBorders>
          </w:tcPr>
          <w:p w:rsidR="00363BA6" w:rsidRPr="0041060F" w:rsidRDefault="00363BA6" w:rsidP="00025BF8">
            <w:pPr>
              <w:widowControl w:val="0"/>
              <w:autoSpaceDE w:val="0"/>
              <w:autoSpaceDN w:val="0"/>
              <w:adjustRightInd w:val="0"/>
              <w:spacing w:after="0"/>
              <w:ind w:left="12" w:right="3365"/>
              <w:rPr>
                <w:rFonts w:ascii="Arial" w:eastAsia="Times New Roman" w:hAnsi="Arial" w:cs="Arial"/>
                <w:lang w:eastAsia="hr-HR"/>
              </w:rPr>
            </w:pPr>
            <w:r w:rsidRPr="0041060F">
              <w:rPr>
                <w:rFonts w:ascii="Arial" w:eastAsia="Times New Roman" w:hAnsi="Arial" w:cs="Arial"/>
                <w:b/>
                <w:bCs/>
                <w:spacing w:val="-6"/>
                <w:lang w:eastAsia="hr-HR"/>
              </w:rPr>
              <w:t xml:space="preserve">Razred: </w:t>
            </w:r>
          </w:p>
          <w:p w:rsidR="00363BA6" w:rsidRPr="0041060F" w:rsidRDefault="00363BA6" w:rsidP="00025BF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363BA6" w:rsidRPr="0041060F" w:rsidRDefault="00363BA6" w:rsidP="00363BA6">
            <w:pPr>
              <w:spacing w:after="0"/>
              <w:rPr>
                <w:rFonts w:asciiTheme="minorHAnsi" w:eastAsia="Times New Roman" w:hAnsiTheme="minorHAnsi"/>
                <w:lang w:eastAsia="hr-HR"/>
              </w:rPr>
            </w:pPr>
            <w:r w:rsidRPr="0041060F">
              <w:rPr>
                <w:rFonts w:asciiTheme="minorHAnsi" w:eastAsia="Times New Roman" w:hAnsiTheme="minorHAnsi"/>
                <w:lang w:eastAsia="hr-HR"/>
              </w:rPr>
              <w:t>Kombinacija 1.i 2.razreda PŠ Babići</w:t>
            </w:r>
          </w:p>
        </w:tc>
      </w:tr>
      <w:tr w:rsidR="00363BA6" w:rsidRPr="0041060F" w:rsidTr="00025BF8">
        <w:tc>
          <w:tcPr>
            <w:tcW w:w="2500" w:type="pct"/>
            <w:tcBorders>
              <w:top w:val="single" w:sz="4" w:space="0" w:color="auto"/>
              <w:left w:val="nil"/>
              <w:bottom w:val="single" w:sz="4" w:space="0" w:color="auto"/>
              <w:right w:val="single" w:sz="4" w:space="0" w:color="auto"/>
            </w:tcBorders>
          </w:tcPr>
          <w:p w:rsidR="00363BA6" w:rsidRPr="0041060F" w:rsidRDefault="00363BA6" w:rsidP="00025BF8">
            <w:pPr>
              <w:widowControl w:val="0"/>
              <w:autoSpaceDE w:val="0"/>
              <w:autoSpaceDN w:val="0"/>
              <w:adjustRightInd w:val="0"/>
              <w:spacing w:after="0"/>
              <w:ind w:left="12" w:right="2103"/>
              <w:rPr>
                <w:rFonts w:ascii="Arial" w:eastAsia="Times New Roman" w:hAnsi="Arial" w:cs="Arial"/>
                <w:lang w:eastAsia="hr-HR"/>
              </w:rPr>
            </w:pPr>
            <w:r w:rsidRPr="0041060F">
              <w:rPr>
                <w:rFonts w:ascii="Arial" w:eastAsia="Times New Roman" w:hAnsi="Arial" w:cs="Arial"/>
                <w:b/>
                <w:bCs/>
                <w:spacing w:val="-4"/>
                <w:lang w:eastAsia="hr-HR"/>
              </w:rPr>
              <w:t xml:space="preserve">Planirani broj učenika: </w:t>
            </w:r>
          </w:p>
          <w:p w:rsidR="00363BA6" w:rsidRPr="0041060F" w:rsidRDefault="00363BA6" w:rsidP="00025BF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363BA6" w:rsidRPr="0041060F" w:rsidRDefault="00363BA6" w:rsidP="00025BF8">
            <w:pPr>
              <w:spacing w:after="0"/>
              <w:rPr>
                <w:rFonts w:asciiTheme="minorHAnsi" w:eastAsia="Times New Roman" w:hAnsiTheme="minorHAnsi"/>
                <w:lang w:eastAsia="hr-HR"/>
              </w:rPr>
            </w:pPr>
            <w:r w:rsidRPr="0041060F">
              <w:rPr>
                <w:rFonts w:asciiTheme="minorHAnsi" w:eastAsia="Times New Roman" w:hAnsiTheme="minorHAnsi"/>
                <w:lang w:eastAsia="hr-HR"/>
              </w:rPr>
              <w:t>1+1</w:t>
            </w:r>
          </w:p>
        </w:tc>
      </w:tr>
      <w:tr w:rsidR="00363BA6" w:rsidRPr="0041060F" w:rsidTr="00025BF8">
        <w:tc>
          <w:tcPr>
            <w:tcW w:w="2500" w:type="pct"/>
            <w:tcBorders>
              <w:top w:val="single" w:sz="4" w:space="0" w:color="auto"/>
              <w:left w:val="nil"/>
              <w:bottom w:val="single" w:sz="4" w:space="0" w:color="auto"/>
              <w:right w:val="single" w:sz="4" w:space="0" w:color="auto"/>
            </w:tcBorders>
          </w:tcPr>
          <w:p w:rsidR="00363BA6" w:rsidRPr="0041060F" w:rsidRDefault="00363BA6" w:rsidP="00025BF8">
            <w:pPr>
              <w:widowControl w:val="0"/>
              <w:autoSpaceDE w:val="0"/>
              <w:autoSpaceDN w:val="0"/>
              <w:adjustRightInd w:val="0"/>
              <w:spacing w:after="0"/>
              <w:ind w:left="12" w:right="2408"/>
              <w:rPr>
                <w:rFonts w:ascii="Arial" w:eastAsia="Times New Roman" w:hAnsi="Arial" w:cs="Arial"/>
                <w:lang w:eastAsia="hr-HR"/>
              </w:rPr>
            </w:pPr>
            <w:r w:rsidRPr="0041060F">
              <w:rPr>
                <w:rFonts w:ascii="Arial" w:eastAsia="Times New Roman" w:hAnsi="Arial" w:cs="Arial"/>
                <w:b/>
                <w:bCs/>
                <w:lang w:eastAsia="hr-HR"/>
              </w:rPr>
              <w:t xml:space="preserve">Planirani broj sati: </w:t>
            </w:r>
          </w:p>
          <w:p w:rsidR="00363BA6" w:rsidRPr="0041060F" w:rsidRDefault="00363BA6" w:rsidP="00025BF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363BA6" w:rsidRPr="0041060F" w:rsidRDefault="00363BA6" w:rsidP="00025BF8">
            <w:pPr>
              <w:spacing w:after="0"/>
              <w:rPr>
                <w:rFonts w:asciiTheme="minorHAnsi" w:eastAsia="Times New Roman" w:hAnsiTheme="minorHAnsi"/>
                <w:lang w:eastAsia="hr-HR"/>
              </w:rPr>
            </w:pPr>
            <w:r w:rsidRPr="0041060F">
              <w:rPr>
                <w:rFonts w:asciiTheme="minorHAnsi" w:eastAsia="Times New Roman" w:hAnsiTheme="minorHAnsi"/>
                <w:lang w:eastAsia="hr-HR"/>
              </w:rPr>
              <w:t xml:space="preserve">70 sati </w:t>
            </w:r>
          </w:p>
        </w:tc>
      </w:tr>
      <w:tr w:rsidR="00363BA6" w:rsidRPr="0041060F" w:rsidTr="00025BF8">
        <w:tc>
          <w:tcPr>
            <w:tcW w:w="2500" w:type="pct"/>
            <w:tcBorders>
              <w:top w:val="single" w:sz="4" w:space="0" w:color="auto"/>
              <w:left w:val="nil"/>
              <w:bottom w:val="single" w:sz="4" w:space="0" w:color="auto"/>
              <w:right w:val="single" w:sz="4" w:space="0" w:color="auto"/>
            </w:tcBorders>
          </w:tcPr>
          <w:p w:rsidR="00363BA6" w:rsidRPr="0041060F" w:rsidRDefault="00363BA6" w:rsidP="00025BF8">
            <w:pPr>
              <w:widowControl w:val="0"/>
              <w:autoSpaceDE w:val="0"/>
              <w:autoSpaceDN w:val="0"/>
              <w:adjustRightInd w:val="0"/>
              <w:spacing w:after="0"/>
              <w:ind w:left="12" w:right="402"/>
              <w:rPr>
                <w:rFonts w:ascii="Arial" w:eastAsia="Times New Roman" w:hAnsi="Arial" w:cs="Arial"/>
                <w:lang w:eastAsia="hr-HR"/>
              </w:rPr>
            </w:pPr>
            <w:r w:rsidRPr="0041060F">
              <w:rPr>
                <w:rFonts w:ascii="Arial" w:eastAsia="Times New Roman" w:hAnsi="Arial" w:cs="Arial"/>
                <w:b/>
                <w:bCs/>
                <w:lang w:eastAsia="hr-HR"/>
              </w:rPr>
              <w:t xml:space="preserve">Ciljevi aktivnosti, programa i/ili projekta: </w:t>
            </w:r>
          </w:p>
          <w:p w:rsidR="00363BA6" w:rsidRPr="0041060F" w:rsidRDefault="00363BA6" w:rsidP="00025BF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363BA6" w:rsidRPr="0041060F" w:rsidRDefault="00363BA6" w:rsidP="00025BF8">
            <w:pPr>
              <w:spacing w:after="0"/>
              <w:rPr>
                <w:rFonts w:asciiTheme="minorHAnsi" w:eastAsia="Times New Roman" w:hAnsiTheme="minorHAnsi"/>
                <w:lang w:eastAsia="hr-HR"/>
              </w:rPr>
            </w:pPr>
            <w:r w:rsidRPr="0041060F">
              <w:rPr>
                <w:rFonts w:asciiTheme="minorHAnsi" w:hAnsiTheme="minorHAnsi"/>
              </w:rPr>
              <w:t>Pomoć učeniku pri otežanom usvajanju gradiva</w:t>
            </w:r>
          </w:p>
        </w:tc>
      </w:tr>
      <w:tr w:rsidR="00363BA6" w:rsidRPr="0041060F" w:rsidTr="00025BF8">
        <w:tc>
          <w:tcPr>
            <w:tcW w:w="2500" w:type="pct"/>
            <w:tcBorders>
              <w:top w:val="single" w:sz="4" w:space="0" w:color="auto"/>
              <w:left w:val="nil"/>
              <w:bottom w:val="single" w:sz="4" w:space="0" w:color="auto"/>
              <w:right w:val="single" w:sz="4" w:space="0" w:color="auto"/>
            </w:tcBorders>
          </w:tcPr>
          <w:p w:rsidR="00363BA6" w:rsidRPr="0041060F" w:rsidRDefault="00363BA6" w:rsidP="00025BF8">
            <w:pPr>
              <w:widowControl w:val="0"/>
              <w:autoSpaceDE w:val="0"/>
              <w:autoSpaceDN w:val="0"/>
              <w:adjustRightInd w:val="0"/>
              <w:spacing w:after="0"/>
              <w:ind w:left="12" w:right="171"/>
              <w:rPr>
                <w:rFonts w:ascii="Arial" w:eastAsia="Times New Roman" w:hAnsi="Arial" w:cs="Arial"/>
                <w:lang w:eastAsia="hr-HR"/>
              </w:rPr>
            </w:pPr>
            <w:r w:rsidRPr="0041060F">
              <w:rPr>
                <w:rFonts w:ascii="Arial" w:eastAsia="Times New Roman" w:hAnsi="Arial" w:cs="Arial"/>
                <w:b/>
                <w:bCs/>
                <w:lang w:eastAsia="hr-HR"/>
              </w:rPr>
              <w:t xml:space="preserve">Namjena aktivnosti, programa i/ili projekta: </w:t>
            </w:r>
          </w:p>
          <w:p w:rsidR="00363BA6" w:rsidRPr="0041060F" w:rsidRDefault="00363BA6" w:rsidP="00025BF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363BA6" w:rsidRPr="0041060F" w:rsidRDefault="00363BA6" w:rsidP="00025BF8">
            <w:pPr>
              <w:spacing w:after="0" w:line="240" w:lineRule="auto"/>
              <w:rPr>
                <w:rFonts w:asciiTheme="minorHAnsi" w:eastAsia="Times New Roman" w:hAnsiTheme="minorHAnsi"/>
                <w:lang w:eastAsia="hr-HR"/>
              </w:rPr>
            </w:pPr>
            <w:r w:rsidRPr="0041060F">
              <w:rPr>
                <w:rFonts w:asciiTheme="minorHAnsi" w:eastAsia="Times New Roman" w:hAnsiTheme="minorHAnsi"/>
                <w:lang w:eastAsia="hr-HR"/>
              </w:rPr>
              <w:t>Ovladavanje temeljnim znanjima kao preduvjetom uspješnosti nastavka školovanja</w:t>
            </w:r>
          </w:p>
        </w:tc>
      </w:tr>
      <w:tr w:rsidR="00363BA6" w:rsidRPr="0041060F" w:rsidTr="00025BF8">
        <w:tc>
          <w:tcPr>
            <w:tcW w:w="2500" w:type="pct"/>
            <w:tcBorders>
              <w:top w:val="single" w:sz="4" w:space="0" w:color="auto"/>
              <w:left w:val="nil"/>
              <w:bottom w:val="single" w:sz="4" w:space="0" w:color="auto"/>
              <w:right w:val="single" w:sz="4" w:space="0" w:color="auto"/>
            </w:tcBorders>
          </w:tcPr>
          <w:p w:rsidR="00363BA6" w:rsidRPr="0041060F" w:rsidRDefault="00363BA6" w:rsidP="0041060F">
            <w:pPr>
              <w:widowControl w:val="0"/>
              <w:autoSpaceDE w:val="0"/>
              <w:autoSpaceDN w:val="0"/>
              <w:adjustRightInd w:val="0"/>
              <w:spacing w:after="0"/>
              <w:ind w:left="12" w:right="44"/>
              <w:rPr>
                <w:rFonts w:ascii="Arial" w:eastAsia="Times New Roman" w:hAnsi="Arial" w:cs="Arial"/>
                <w:lang w:eastAsia="hr-HR"/>
              </w:rPr>
            </w:pPr>
            <w:r w:rsidRPr="0041060F">
              <w:rPr>
                <w:rFonts w:ascii="Arial" w:eastAsia="Times New Roman" w:hAnsi="Arial" w:cs="Arial"/>
                <w:b/>
                <w:bCs/>
                <w:spacing w:val="1"/>
                <w:lang w:eastAsia="hr-HR"/>
              </w:rPr>
              <w:t xml:space="preserve">Nositelj/i aktivnosti, programa i/ili projekta i </w:t>
            </w:r>
            <w:r w:rsidRPr="0041060F">
              <w:rPr>
                <w:rFonts w:ascii="Arial" w:eastAsia="Times New Roman" w:hAnsi="Arial" w:cs="Arial"/>
                <w:b/>
                <w:bCs/>
                <w:spacing w:val="-7"/>
                <w:lang w:eastAsia="hr-HR"/>
              </w:rPr>
              <w:t xml:space="preserve">njihova odgovornost: </w:t>
            </w:r>
          </w:p>
          <w:p w:rsidR="00363BA6" w:rsidRPr="0041060F" w:rsidRDefault="00363BA6" w:rsidP="00025BF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363BA6" w:rsidRPr="0041060F" w:rsidRDefault="00363BA6" w:rsidP="00025BF8">
            <w:pPr>
              <w:spacing w:after="0"/>
              <w:rPr>
                <w:rFonts w:asciiTheme="minorHAnsi" w:eastAsia="Times New Roman" w:hAnsiTheme="minorHAnsi"/>
                <w:lang w:eastAsia="hr-HR"/>
              </w:rPr>
            </w:pPr>
            <w:r w:rsidRPr="0041060F">
              <w:rPr>
                <w:rFonts w:asciiTheme="minorHAnsi" w:eastAsia="Times New Roman" w:hAnsiTheme="minorHAnsi"/>
                <w:lang w:eastAsia="hr-HR"/>
              </w:rPr>
              <w:t>Karmen Lučić</w:t>
            </w:r>
          </w:p>
        </w:tc>
      </w:tr>
      <w:tr w:rsidR="00363BA6" w:rsidRPr="0041060F" w:rsidTr="00025BF8">
        <w:tc>
          <w:tcPr>
            <w:tcW w:w="2500" w:type="pct"/>
            <w:tcBorders>
              <w:top w:val="single" w:sz="4" w:space="0" w:color="auto"/>
              <w:left w:val="nil"/>
              <w:bottom w:val="single" w:sz="4" w:space="0" w:color="auto"/>
              <w:right w:val="single" w:sz="4" w:space="0" w:color="auto"/>
            </w:tcBorders>
          </w:tcPr>
          <w:p w:rsidR="00363BA6" w:rsidRPr="0041060F" w:rsidRDefault="00363BA6" w:rsidP="0041060F">
            <w:pPr>
              <w:widowControl w:val="0"/>
              <w:autoSpaceDE w:val="0"/>
              <w:autoSpaceDN w:val="0"/>
              <w:adjustRightInd w:val="0"/>
              <w:spacing w:after="0"/>
              <w:ind w:left="12" w:right="350"/>
              <w:rPr>
                <w:rFonts w:ascii="Arial" w:eastAsia="Times New Roman" w:hAnsi="Arial" w:cs="Arial"/>
                <w:lang w:eastAsia="hr-HR"/>
              </w:rPr>
            </w:pPr>
            <w:r w:rsidRPr="0041060F">
              <w:rPr>
                <w:rFonts w:ascii="Arial" w:eastAsia="Times New Roman" w:hAnsi="Arial" w:cs="Arial"/>
                <w:b/>
                <w:bCs/>
                <w:lang w:eastAsia="hr-HR"/>
              </w:rPr>
              <w:t xml:space="preserve">Način realizacije aktivnosti, programa i/ili </w:t>
            </w:r>
            <w:r w:rsidRPr="0041060F">
              <w:rPr>
                <w:rFonts w:ascii="Arial" w:eastAsia="Times New Roman" w:hAnsi="Arial" w:cs="Arial"/>
                <w:b/>
                <w:bCs/>
                <w:spacing w:val="-1"/>
                <w:lang w:eastAsia="hr-HR"/>
              </w:rPr>
              <w:t xml:space="preserve">projekta: </w:t>
            </w:r>
          </w:p>
          <w:p w:rsidR="00363BA6" w:rsidRPr="0041060F" w:rsidRDefault="00363BA6" w:rsidP="00025BF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363BA6" w:rsidRPr="0041060F" w:rsidRDefault="00363BA6" w:rsidP="00025BF8">
            <w:pPr>
              <w:spacing w:after="0"/>
              <w:rPr>
                <w:rFonts w:asciiTheme="minorHAnsi" w:eastAsia="Times New Roman" w:hAnsiTheme="minorHAnsi"/>
                <w:lang w:eastAsia="hr-HR"/>
              </w:rPr>
            </w:pPr>
            <w:r w:rsidRPr="0041060F">
              <w:rPr>
                <w:rFonts w:asciiTheme="minorHAnsi" w:eastAsia="Times New Roman" w:hAnsiTheme="minorHAnsi"/>
                <w:lang w:eastAsia="hr-HR"/>
              </w:rPr>
              <w:t>Individualni rad</w:t>
            </w:r>
          </w:p>
        </w:tc>
      </w:tr>
      <w:tr w:rsidR="00363BA6" w:rsidRPr="0041060F" w:rsidTr="00025BF8">
        <w:tc>
          <w:tcPr>
            <w:tcW w:w="2500" w:type="pct"/>
            <w:tcBorders>
              <w:top w:val="single" w:sz="4" w:space="0" w:color="auto"/>
              <w:left w:val="nil"/>
              <w:bottom w:val="single" w:sz="4" w:space="0" w:color="auto"/>
              <w:right w:val="single" w:sz="4" w:space="0" w:color="auto"/>
            </w:tcBorders>
          </w:tcPr>
          <w:p w:rsidR="00363BA6" w:rsidRPr="0041060F" w:rsidRDefault="00363BA6" w:rsidP="0041060F">
            <w:pPr>
              <w:widowControl w:val="0"/>
              <w:autoSpaceDE w:val="0"/>
              <w:autoSpaceDN w:val="0"/>
              <w:adjustRightInd w:val="0"/>
              <w:spacing w:after="0"/>
              <w:ind w:left="12" w:right="1022"/>
              <w:rPr>
                <w:rFonts w:ascii="Arial" w:eastAsia="Times New Roman" w:hAnsi="Arial" w:cs="Arial"/>
                <w:lang w:eastAsia="hr-HR"/>
              </w:rPr>
            </w:pPr>
            <w:r w:rsidRPr="0041060F">
              <w:rPr>
                <w:rFonts w:ascii="Arial" w:eastAsia="Times New Roman" w:hAnsi="Arial" w:cs="Arial"/>
                <w:b/>
                <w:bCs/>
                <w:lang w:eastAsia="hr-HR"/>
              </w:rPr>
              <w:t xml:space="preserve">Vremenik aktivnosti, programa i/ili </w:t>
            </w:r>
            <w:r w:rsidRPr="0041060F">
              <w:rPr>
                <w:rFonts w:ascii="Arial" w:eastAsia="Times New Roman" w:hAnsi="Arial" w:cs="Arial"/>
                <w:b/>
                <w:bCs/>
                <w:spacing w:val="-1"/>
                <w:lang w:eastAsia="hr-HR"/>
              </w:rPr>
              <w:t xml:space="preserve">projekta: </w:t>
            </w:r>
          </w:p>
          <w:p w:rsidR="00363BA6" w:rsidRPr="0041060F" w:rsidRDefault="00363BA6" w:rsidP="00025BF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363BA6" w:rsidRPr="0041060F" w:rsidRDefault="00363BA6" w:rsidP="00025BF8">
            <w:pPr>
              <w:spacing w:after="0"/>
              <w:rPr>
                <w:rFonts w:asciiTheme="minorHAnsi" w:eastAsia="Times New Roman" w:hAnsiTheme="minorHAnsi"/>
                <w:lang w:eastAsia="hr-HR"/>
              </w:rPr>
            </w:pPr>
            <w:r w:rsidRPr="0041060F">
              <w:rPr>
                <w:rFonts w:asciiTheme="minorHAnsi" w:eastAsia="Times New Roman" w:hAnsiTheme="minorHAnsi"/>
                <w:lang w:eastAsia="hr-HR"/>
              </w:rPr>
              <w:t xml:space="preserve">Tijekom cijele nastavne godine </w:t>
            </w:r>
          </w:p>
        </w:tc>
      </w:tr>
      <w:tr w:rsidR="00363BA6" w:rsidRPr="0041060F" w:rsidTr="00025BF8">
        <w:tc>
          <w:tcPr>
            <w:tcW w:w="2500" w:type="pct"/>
            <w:tcBorders>
              <w:top w:val="single" w:sz="4" w:space="0" w:color="auto"/>
              <w:left w:val="nil"/>
              <w:bottom w:val="single" w:sz="4" w:space="0" w:color="auto"/>
              <w:right w:val="single" w:sz="4" w:space="0" w:color="auto"/>
            </w:tcBorders>
          </w:tcPr>
          <w:p w:rsidR="00363BA6" w:rsidRPr="0041060F" w:rsidRDefault="00363BA6" w:rsidP="0041060F">
            <w:pPr>
              <w:widowControl w:val="0"/>
              <w:autoSpaceDE w:val="0"/>
              <w:autoSpaceDN w:val="0"/>
              <w:adjustRightInd w:val="0"/>
              <w:spacing w:after="0"/>
              <w:ind w:left="12"/>
              <w:rPr>
                <w:rFonts w:ascii="Arial" w:eastAsia="Times New Roman" w:hAnsi="Arial" w:cs="Arial"/>
                <w:lang w:eastAsia="hr-HR"/>
              </w:rPr>
            </w:pPr>
            <w:r w:rsidRPr="0041060F">
              <w:rPr>
                <w:rFonts w:ascii="Arial" w:eastAsia="Times New Roman" w:hAnsi="Arial" w:cs="Arial"/>
                <w:b/>
                <w:bCs/>
                <w:spacing w:val="-1"/>
                <w:lang w:eastAsia="hr-HR"/>
              </w:rPr>
              <w:t xml:space="preserve">Način vrednovanja i način korištenja rezultata </w:t>
            </w:r>
            <w:r w:rsidRPr="0041060F">
              <w:rPr>
                <w:rFonts w:ascii="Arial" w:eastAsia="Times New Roman" w:hAnsi="Arial" w:cs="Arial"/>
                <w:b/>
                <w:bCs/>
                <w:spacing w:val="-8"/>
                <w:lang w:eastAsia="hr-HR"/>
              </w:rPr>
              <w:t xml:space="preserve">vrednovanja: </w:t>
            </w:r>
          </w:p>
          <w:p w:rsidR="00363BA6" w:rsidRPr="0041060F" w:rsidRDefault="00363BA6" w:rsidP="00025BF8">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363BA6" w:rsidRPr="0041060F" w:rsidRDefault="00363BA6" w:rsidP="00025BF8">
            <w:pPr>
              <w:spacing w:after="0" w:line="240" w:lineRule="auto"/>
              <w:rPr>
                <w:rFonts w:asciiTheme="minorHAnsi" w:eastAsia="Times New Roman" w:hAnsiTheme="minorHAnsi"/>
                <w:lang w:eastAsia="hr-HR"/>
              </w:rPr>
            </w:pPr>
            <w:r w:rsidRPr="0041060F">
              <w:rPr>
                <w:rFonts w:asciiTheme="minorHAnsi" w:eastAsia="Times New Roman" w:hAnsiTheme="minorHAnsi"/>
                <w:lang w:eastAsia="hr-HR"/>
              </w:rPr>
              <w:t>Vrednovanje sukladno Pravilniku o ocjenjivanju i vrednovanju učeničkih postignuća</w:t>
            </w:r>
          </w:p>
        </w:tc>
      </w:tr>
      <w:tr w:rsidR="00363BA6" w:rsidRPr="0041060F" w:rsidTr="00025BF8">
        <w:tc>
          <w:tcPr>
            <w:tcW w:w="2500" w:type="pct"/>
            <w:tcBorders>
              <w:top w:val="single" w:sz="4" w:space="0" w:color="auto"/>
              <w:left w:val="nil"/>
              <w:bottom w:val="nil"/>
              <w:right w:val="single" w:sz="4" w:space="0" w:color="auto"/>
            </w:tcBorders>
          </w:tcPr>
          <w:p w:rsidR="00363BA6" w:rsidRPr="0041060F" w:rsidRDefault="00363BA6" w:rsidP="0041060F">
            <w:pPr>
              <w:widowControl w:val="0"/>
              <w:autoSpaceDE w:val="0"/>
              <w:autoSpaceDN w:val="0"/>
              <w:adjustRightInd w:val="0"/>
              <w:spacing w:after="0"/>
              <w:ind w:left="12" w:right="124"/>
              <w:rPr>
                <w:rFonts w:ascii="Arial" w:eastAsia="Times New Roman" w:hAnsi="Arial" w:cs="Arial"/>
                <w:lang w:eastAsia="hr-HR"/>
              </w:rPr>
            </w:pPr>
            <w:r w:rsidRPr="0041060F">
              <w:rPr>
                <w:rFonts w:ascii="Arial" w:eastAsia="Times New Roman" w:hAnsi="Arial" w:cs="Arial"/>
                <w:b/>
                <w:bCs/>
                <w:lang w:eastAsia="hr-HR"/>
              </w:rPr>
              <w:t xml:space="preserve">Detaljan troškovnik aktivnosti, programa i/ili </w:t>
            </w:r>
            <w:r w:rsidRPr="0041060F">
              <w:rPr>
                <w:rFonts w:ascii="Arial" w:eastAsia="Times New Roman" w:hAnsi="Arial" w:cs="Arial"/>
                <w:b/>
                <w:bCs/>
                <w:spacing w:val="-1"/>
                <w:lang w:eastAsia="hr-HR"/>
              </w:rPr>
              <w:t xml:space="preserve">projekta: </w:t>
            </w:r>
          </w:p>
          <w:p w:rsidR="00363BA6" w:rsidRPr="0041060F" w:rsidRDefault="00363BA6" w:rsidP="00025BF8">
            <w:pPr>
              <w:spacing w:after="0"/>
              <w:rPr>
                <w:rFonts w:ascii="Arial" w:eastAsia="Times New Roman" w:hAnsi="Arial" w:cs="Arial"/>
                <w:lang w:eastAsia="hr-HR"/>
              </w:rPr>
            </w:pPr>
          </w:p>
        </w:tc>
        <w:tc>
          <w:tcPr>
            <w:tcW w:w="2500" w:type="pct"/>
            <w:tcBorders>
              <w:top w:val="single" w:sz="4" w:space="0" w:color="auto"/>
              <w:left w:val="single" w:sz="4" w:space="0" w:color="auto"/>
              <w:bottom w:val="nil"/>
              <w:right w:val="nil"/>
            </w:tcBorders>
          </w:tcPr>
          <w:p w:rsidR="00363BA6" w:rsidRPr="0041060F" w:rsidRDefault="00363BA6" w:rsidP="00025BF8">
            <w:pPr>
              <w:spacing w:after="0"/>
              <w:rPr>
                <w:rFonts w:asciiTheme="minorHAnsi" w:eastAsia="Times New Roman" w:hAnsiTheme="minorHAnsi"/>
                <w:lang w:eastAsia="hr-HR"/>
              </w:rPr>
            </w:pPr>
            <w:r w:rsidRPr="0041060F">
              <w:rPr>
                <w:rFonts w:asciiTheme="minorHAnsi" w:eastAsia="Times New Roman" w:hAnsiTheme="minorHAnsi"/>
                <w:lang w:eastAsia="hr-HR"/>
              </w:rPr>
              <w:t>Nema predviđenih troškova.</w:t>
            </w:r>
          </w:p>
        </w:tc>
      </w:tr>
    </w:tbl>
    <w:p w:rsidR="00FA5394" w:rsidRDefault="00FA5394" w:rsidP="00300D9F">
      <w:pPr>
        <w:jc w:val="both"/>
        <w:rPr>
          <w:rFonts w:ascii="Times New Roman" w:hAnsi="Times New Roman"/>
          <w:i/>
          <w:sz w:val="28"/>
          <w:szCs w:val="28"/>
          <w:u w:val="single"/>
        </w:rPr>
      </w:pPr>
    </w:p>
    <w:p w:rsidR="00363BA6" w:rsidRDefault="00363BA6" w:rsidP="00363BA6"/>
    <w:p w:rsidR="002C6245" w:rsidRPr="002C6245" w:rsidRDefault="00363BA6" w:rsidP="002C6245">
      <w:pPr>
        <w:spacing w:after="160" w:line="256" w:lineRule="auto"/>
      </w:pPr>
      <w: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2C6245" w:rsidRPr="0041060F" w:rsidTr="00025BF8">
        <w:tc>
          <w:tcPr>
            <w:tcW w:w="5000" w:type="pct"/>
            <w:gridSpan w:val="2"/>
            <w:tcBorders>
              <w:top w:val="nil"/>
              <w:left w:val="nil"/>
              <w:bottom w:val="single" w:sz="4" w:space="0" w:color="auto"/>
              <w:right w:val="nil"/>
            </w:tcBorders>
            <w:hideMark/>
          </w:tcPr>
          <w:p w:rsidR="002C6245" w:rsidRPr="0041060F" w:rsidRDefault="002C6245" w:rsidP="00025BF8">
            <w:pPr>
              <w:spacing w:after="0"/>
              <w:rPr>
                <w:rFonts w:ascii="Comic Sans MS" w:eastAsia="Times New Roman" w:hAnsi="Comic Sans MS"/>
                <w:sz w:val="28"/>
                <w:szCs w:val="28"/>
                <w:lang w:eastAsia="hr-HR"/>
              </w:rPr>
            </w:pPr>
            <w:r w:rsidRPr="0041060F">
              <w:rPr>
                <w:rFonts w:ascii="Comic Sans MS" w:eastAsia="Times New Roman" w:hAnsi="Comic Sans MS"/>
                <w:sz w:val="28"/>
                <w:szCs w:val="28"/>
                <w:lang w:eastAsia="hr-HR"/>
              </w:rPr>
              <w:lastRenderedPageBreak/>
              <w:t>NAZIV AKTIVNOSTI: Dopunska nastava iz hrvatskoga jezika</w:t>
            </w:r>
          </w:p>
        </w:tc>
      </w:tr>
      <w:tr w:rsidR="002C6245" w:rsidRPr="0041060F" w:rsidTr="00025BF8">
        <w:tc>
          <w:tcPr>
            <w:tcW w:w="2500" w:type="pct"/>
            <w:tcBorders>
              <w:top w:val="single" w:sz="4" w:space="0" w:color="auto"/>
              <w:left w:val="nil"/>
              <w:bottom w:val="single" w:sz="4" w:space="0" w:color="auto"/>
              <w:right w:val="single" w:sz="4" w:space="0" w:color="auto"/>
            </w:tcBorders>
            <w:hideMark/>
          </w:tcPr>
          <w:p w:rsidR="002C6245" w:rsidRPr="00CA4B19" w:rsidRDefault="002C6245" w:rsidP="00025BF8">
            <w:pPr>
              <w:spacing w:after="0"/>
              <w:rPr>
                <w:rFonts w:ascii="Arial" w:eastAsia="Times New Roman" w:hAnsi="Arial" w:cs="Arial"/>
                <w:b/>
                <w:lang w:eastAsia="hr-HR"/>
              </w:rPr>
            </w:pPr>
            <w:r w:rsidRPr="00CA4B19">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2C6245" w:rsidRPr="00CA4B19" w:rsidRDefault="002C6245" w:rsidP="00025BF8">
            <w:pPr>
              <w:spacing w:after="0"/>
              <w:rPr>
                <w:rFonts w:asciiTheme="minorHAnsi" w:eastAsia="Times New Roman" w:hAnsiTheme="minorHAnsi" w:cs="Arial"/>
                <w:lang w:eastAsia="hr-HR"/>
              </w:rPr>
            </w:pPr>
            <w:r w:rsidRPr="00CA4B19">
              <w:rPr>
                <w:rFonts w:asciiTheme="minorHAnsi" w:eastAsia="Times New Roman" w:hAnsiTheme="minorHAnsi" w:cs="Arial"/>
                <w:lang w:eastAsia="hr-HR"/>
              </w:rPr>
              <w:t>Dopunska nastava iz hrvatskoga jezika</w:t>
            </w:r>
          </w:p>
        </w:tc>
      </w:tr>
      <w:tr w:rsidR="002C6245" w:rsidRPr="0041060F" w:rsidTr="00025BF8">
        <w:tc>
          <w:tcPr>
            <w:tcW w:w="2500" w:type="pct"/>
            <w:tcBorders>
              <w:top w:val="single" w:sz="4" w:space="0" w:color="auto"/>
              <w:left w:val="nil"/>
              <w:bottom w:val="single" w:sz="4" w:space="0" w:color="auto"/>
              <w:right w:val="single" w:sz="4" w:space="0" w:color="auto"/>
            </w:tcBorders>
          </w:tcPr>
          <w:p w:rsidR="002C6245" w:rsidRPr="00CA4B19" w:rsidRDefault="002C6245" w:rsidP="00025BF8">
            <w:pPr>
              <w:widowControl w:val="0"/>
              <w:autoSpaceDE w:val="0"/>
              <w:autoSpaceDN w:val="0"/>
              <w:adjustRightInd w:val="0"/>
              <w:spacing w:after="0"/>
              <w:ind w:left="12" w:right="661"/>
              <w:rPr>
                <w:rFonts w:ascii="Arial" w:eastAsia="Times New Roman" w:hAnsi="Arial" w:cs="Arial"/>
                <w:b/>
                <w:lang w:eastAsia="hr-HR"/>
              </w:rPr>
            </w:pPr>
            <w:r w:rsidRPr="00CA4B19">
              <w:rPr>
                <w:rFonts w:ascii="Arial" w:eastAsia="Times New Roman" w:hAnsi="Arial" w:cs="Arial"/>
                <w:b/>
                <w:bCs/>
                <w:lang w:eastAsia="hr-HR"/>
              </w:rPr>
              <w:t xml:space="preserve">Učitelj/i razredne/predmetne nastave: </w:t>
            </w:r>
          </w:p>
          <w:p w:rsidR="002C6245" w:rsidRPr="00CA4B19" w:rsidRDefault="002C6245" w:rsidP="00025BF8">
            <w:pPr>
              <w:spacing w:after="0"/>
              <w:rPr>
                <w:rFonts w:ascii="Arial" w:eastAsia="Times New Roman" w:hAnsi="Arial" w:cs="Arial"/>
                <w:b/>
                <w:lang w:eastAsia="hr-HR"/>
              </w:rPr>
            </w:pPr>
          </w:p>
        </w:tc>
        <w:tc>
          <w:tcPr>
            <w:tcW w:w="2500" w:type="pct"/>
            <w:tcBorders>
              <w:top w:val="single" w:sz="4" w:space="0" w:color="auto"/>
              <w:left w:val="single" w:sz="4" w:space="0" w:color="auto"/>
              <w:bottom w:val="single" w:sz="4" w:space="0" w:color="auto"/>
              <w:right w:val="nil"/>
            </w:tcBorders>
            <w:hideMark/>
          </w:tcPr>
          <w:p w:rsidR="002C6245" w:rsidRPr="00CA4B19" w:rsidRDefault="002C6245" w:rsidP="00025BF8">
            <w:pPr>
              <w:spacing w:after="0"/>
              <w:rPr>
                <w:rFonts w:asciiTheme="minorHAnsi" w:eastAsia="Times New Roman" w:hAnsiTheme="minorHAnsi"/>
                <w:lang w:eastAsia="hr-HR"/>
              </w:rPr>
            </w:pPr>
            <w:r w:rsidRPr="00CA4B19">
              <w:rPr>
                <w:rFonts w:asciiTheme="minorHAnsi" w:eastAsia="Times New Roman" w:hAnsiTheme="minorHAnsi"/>
                <w:lang w:eastAsia="hr-HR"/>
              </w:rPr>
              <w:t>Sanja Novak</w:t>
            </w:r>
          </w:p>
        </w:tc>
      </w:tr>
      <w:tr w:rsidR="002C6245" w:rsidRPr="0041060F" w:rsidTr="00025BF8">
        <w:tc>
          <w:tcPr>
            <w:tcW w:w="2500" w:type="pct"/>
            <w:tcBorders>
              <w:top w:val="single" w:sz="4" w:space="0" w:color="auto"/>
              <w:left w:val="nil"/>
              <w:bottom w:val="single" w:sz="4" w:space="0" w:color="auto"/>
              <w:right w:val="single" w:sz="4" w:space="0" w:color="auto"/>
            </w:tcBorders>
          </w:tcPr>
          <w:p w:rsidR="002C6245" w:rsidRPr="00CA4B19" w:rsidRDefault="002C6245" w:rsidP="00025BF8">
            <w:pPr>
              <w:widowControl w:val="0"/>
              <w:autoSpaceDE w:val="0"/>
              <w:autoSpaceDN w:val="0"/>
              <w:adjustRightInd w:val="0"/>
              <w:spacing w:after="0"/>
              <w:ind w:left="12" w:right="3365"/>
              <w:rPr>
                <w:rFonts w:ascii="Arial" w:eastAsia="Times New Roman" w:hAnsi="Arial" w:cs="Arial"/>
                <w:b/>
                <w:lang w:eastAsia="hr-HR"/>
              </w:rPr>
            </w:pPr>
            <w:r w:rsidRPr="00CA4B19">
              <w:rPr>
                <w:rFonts w:ascii="Arial" w:eastAsia="Times New Roman" w:hAnsi="Arial" w:cs="Arial"/>
                <w:b/>
                <w:bCs/>
                <w:spacing w:val="-6"/>
                <w:lang w:eastAsia="hr-HR"/>
              </w:rPr>
              <w:t xml:space="preserve">Razred: </w:t>
            </w:r>
          </w:p>
          <w:p w:rsidR="002C6245" w:rsidRPr="00CA4B19" w:rsidRDefault="002C6245" w:rsidP="00025BF8">
            <w:pPr>
              <w:spacing w:after="0"/>
              <w:rPr>
                <w:rFonts w:ascii="Arial" w:eastAsia="Times New Roman" w:hAnsi="Arial" w:cs="Arial"/>
                <w:b/>
                <w:lang w:eastAsia="hr-HR"/>
              </w:rPr>
            </w:pPr>
          </w:p>
        </w:tc>
        <w:tc>
          <w:tcPr>
            <w:tcW w:w="2500" w:type="pct"/>
            <w:tcBorders>
              <w:top w:val="single" w:sz="4" w:space="0" w:color="auto"/>
              <w:left w:val="single" w:sz="4" w:space="0" w:color="auto"/>
              <w:bottom w:val="single" w:sz="4" w:space="0" w:color="auto"/>
              <w:right w:val="nil"/>
            </w:tcBorders>
            <w:hideMark/>
          </w:tcPr>
          <w:p w:rsidR="002C6245" w:rsidRPr="00CA4B19" w:rsidRDefault="002C6245" w:rsidP="00025BF8">
            <w:pPr>
              <w:spacing w:after="0"/>
              <w:rPr>
                <w:rFonts w:asciiTheme="minorHAnsi" w:eastAsia="Times New Roman" w:hAnsiTheme="minorHAnsi"/>
                <w:lang w:eastAsia="hr-HR"/>
              </w:rPr>
            </w:pPr>
            <w:r w:rsidRPr="00CA4B19">
              <w:rPr>
                <w:rFonts w:asciiTheme="minorHAnsi" w:eastAsia="Times New Roman" w:hAnsiTheme="minorHAnsi"/>
                <w:lang w:eastAsia="hr-HR"/>
              </w:rPr>
              <w:t>Kombinacija 3.i 4.razreda PŠ Babići</w:t>
            </w:r>
          </w:p>
        </w:tc>
      </w:tr>
      <w:tr w:rsidR="002C6245" w:rsidRPr="0041060F" w:rsidTr="00025BF8">
        <w:tc>
          <w:tcPr>
            <w:tcW w:w="2500" w:type="pct"/>
            <w:tcBorders>
              <w:top w:val="single" w:sz="4" w:space="0" w:color="auto"/>
              <w:left w:val="nil"/>
              <w:bottom w:val="single" w:sz="4" w:space="0" w:color="auto"/>
              <w:right w:val="single" w:sz="4" w:space="0" w:color="auto"/>
            </w:tcBorders>
          </w:tcPr>
          <w:p w:rsidR="002C6245" w:rsidRPr="00CA4B19" w:rsidRDefault="002C6245" w:rsidP="00025BF8">
            <w:pPr>
              <w:widowControl w:val="0"/>
              <w:autoSpaceDE w:val="0"/>
              <w:autoSpaceDN w:val="0"/>
              <w:adjustRightInd w:val="0"/>
              <w:spacing w:after="0"/>
              <w:ind w:left="12" w:right="2103"/>
              <w:rPr>
                <w:rFonts w:ascii="Arial" w:eastAsia="Times New Roman" w:hAnsi="Arial" w:cs="Arial"/>
                <w:b/>
                <w:lang w:eastAsia="hr-HR"/>
              </w:rPr>
            </w:pPr>
            <w:r w:rsidRPr="00CA4B19">
              <w:rPr>
                <w:rFonts w:ascii="Arial" w:eastAsia="Times New Roman" w:hAnsi="Arial" w:cs="Arial"/>
                <w:b/>
                <w:bCs/>
                <w:spacing w:val="-4"/>
                <w:lang w:eastAsia="hr-HR"/>
              </w:rPr>
              <w:t xml:space="preserve">Planirani broj učenika: </w:t>
            </w:r>
          </w:p>
          <w:p w:rsidR="002C6245" w:rsidRPr="00CA4B19" w:rsidRDefault="002C6245" w:rsidP="00025BF8">
            <w:pPr>
              <w:spacing w:after="0"/>
              <w:rPr>
                <w:rFonts w:ascii="Arial" w:eastAsia="Times New Roman" w:hAnsi="Arial" w:cs="Arial"/>
                <w:b/>
                <w:lang w:eastAsia="hr-HR"/>
              </w:rPr>
            </w:pPr>
          </w:p>
        </w:tc>
        <w:tc>
          <w:tcPr>
            <w:tcW w:w="2500" w:type="pct"/>
            <w:tcBorders>
              <w:top w:val="single" w:sz="4" w:space="0" w:color="auto"/>
              <w:left w:val="single" w:sz="4" w:space="0" w:color="auto"/>
              <w:bottom w:val="single" w:sz="4" w:space="0" w:color="auto"/>
              <w:right w:val="nil"/>
            </w:tcBorders>
            <w:hideMark/>
          </w:tcPr>
          <w:p w:rsidR="002C6245" w:rsidRPr="00CA4B19" w:rsidRDefault="002C6245" w:rsidP="00025BF8">
            <w:pPr>
              <w:spacing w:after="0"/>
              <w:rPr>
                <w:rFonts w:asciiTheme="minorHAnsi" w:eastAsia="Times New Roman" w:hAnsiTheme="minorHAnsi"/>
                <w:lang w:eastAsia="hr-HR"/>
              </w:rPr>
            </w:pPr>
            <w:r w:rsidRPr="00CA4B19">
              <w:rPr>
                <w:rFonts w:asciiTheme="minorHAnsi" w:eastAsia="Times New Roman" w:hAnsiTheme="minorHAnsi"/>
                <w:lang w:eastAsia="hr-HR"/>
              </w:rPr>
              <w:t>1+1</w:t>
            </w:r>
          </w:p>
        </w:tc>
      </w:tr>
      <w:tr w:rsidR="002C6245" w:rsidRPr="0041060F" w:rsidTr="00025BF8">
        <w:tc>
          <w:tcPr>
            <w:tcW w:w="2500" w:type="pct"/>
            <w:tcBorders>
              <w:top w:val="single" w:sz="4" w:space="0" w:color="auto"/>
              <w:left w:val="nil"/>
              <w:bottom w:val="single" w:sz="4" w:space="0" w:color="auto"/>
              <w:right w:val="single" w:sz="4" w:space="0" w:color="auto"/>
            </w:tcBorders>
          </w:tcPr>
          <w:p w:rsidR="002C6245" w:rsidRPr="00CA4B19" w:rsidRDefault="002C6245" w:rsidP="00025BF8">
            <w:pPr>
              <w:widowControl w:val="0"/>
              <w:autoSpaceDE w:val="0"/>
              <w:autoSpaceDN w:val="0"/>
              <w:adjustRightInd w:val="0"/>
              <w:spacing w:after="0"/>
              <w:ind w:left="12" w:right="2408"/>
              <w:rPr>
                <w:rFonts w:ascii="Arial" w:eastAsia="Times New Roman" w:hAnsi="Arial" w:cs="Arial"/>
                <w:b/>
                <w:lang w:eastAsia="hr-HR"/>
              </w:rPr>
            </w:pPr>
            <w:r w:rsidRPr="00CA4B19">
              <w:rPr>
                <w:rFonts w:ascii="Arial" w:eastAsia="Times New Roman" w:hAnsi="Arial" w:cs="Arial"/>
                <w:b/>
                <w:bCs/>
                <w:lang w:eastAsia="hr-HR"/>
              </w:rPr>
              <w:t xml:space="preserve">Planirani broj sati: </w:t>
            </w:r>
          </w:p>
          <w:p w:rsidR="002C6245" w:rsidRPr="00CA4B19" w:rsidRDefault="002C6245" w:rsidP="00025BF8">
            <w:pPr>
              <w:spacing w:after="0"/>
              <w:rPr>
                <w:rFonts w:ascii="Arial" w:eastAsia="Times New Roman" w:hAnsi="Arial" w:cs="Arial"/>
                <w:b/>
                <w:lang w:eastAsia="hr-HR"/>
              </w:rPr>
            </w:pPr>
          </w:p>
        </w:tc>
        <w:tc>
          <w:tcPr>
            <w:tcW w:w="2500" w:type="pct"/>
            <w:tcBorders>
              <w:top w:val="single" w:sz="4" w:space="0" w:color="auto"/>
              <w:left w:val="single" w:sz="4" w:space="0" w:color="auto"/>
              <w:bottom w:val="single" w:sz="4" w:space="0" w:color="auto"/>
              <w:right w:val="nil"/>
            </w:tcBorders>
            <w:hideMark/>
          </w:tcPr>
          <w:p w:rsidR="002C6245" w:rsidRPr="00CA4B19" w:rsidRDefault="002C6245" w:rsidP="00025BF8">
            <w:pPr>
              <w:spacing w:after="0"/>
              <w:rPr>
                <w:rFonts w:asciiTheme="minorHAnsi" w:eastAsia="Times New Roman" w:hAnsiTheme="minorHAnsi"/>
                <w:lang w:eastAsia="hr-HR"/>
              </w:rPr>
            </w:pPr>
            <w:r w:rsidRPr="00CA4B19">
              <w:rPr>
                <w:rFonts w:asciiTheme="minorHAnsi" w:eastAsia="Times New Roman" w:hAnsiTheme="minorHAnsi"/>
                <w:lang w:eastAsia="hr-HR"/>
              </w:rPr>
              <w:t xml:space="preserve">70 sati </w:t>
            </w:r>
          </w:p>
        </w:tc>
      </w:tr>
      <w:tr w:rsidR="002C6245" w:rsidRPr="0041060F" w:rsidTr="00025BF8">
        <w:tc>
          <w:tcPr>
            <w:tcW w:w="2500" w:type="pct"/>
            <w:tcBorders>
              <w:top w:val="single" w:sz="4" w:space="0" w:color="auto"/>
              <w:left w:val="nil"/>
              <w:bottom w:val="single" w:sz="4" w:space="0" w:color="auto"/>
              <w:right w:val="single" w:sz="4" w:space="0" w:color="auto"/>
            </w:tcBorders>
          </w:tcPr>
          <w:p w:rsidR="002C6245" w:rsidRPr="00CA4B19" w:rsidRDefault="002C6245" w:rsidP="00025BF8">
            <w:pPr>
              <w:widowControl w:val="0"/>
              <w:autoSpaceDE w:val="0"/>
              <w:autoSpaceDN w:val="0"/>
              <w:adjustRightInd w:val="0"/>
              <w:spacing w:after="0"/>
              <w:ind w:left="12" w:right="402"/>
              <w:rPr>
                <w:rFonts w:ascii="Arial" w:eastAsia="Times New Roman" w:hAnsi="Arial" w:cs="Arial"/>
                <w:b/>
                <w:lang w:eastAsia="hr-HR"/>
              </w:rPr>
            </w:pPr>
            <w:r w:rsidRPr="00CA4B19">
              <w:rPr>
                <w:rFonts w:ascii="Arial" w:eastAsia="Times New Roman" w:hAnsi="Arial" w:cs="Arial"/>
                <w:b/>
                <w:bCs/>
                <w:lang w:eastAsia="hr-HR"/>
              </w:rPr>
              <w:t xml:space="preserve">Ciljevi aktivnosti, programa i/ili projekta: </w:t>
            </w:r>
          </w:p>
          <w:p w:rsidR="002C6245" w:rsidRPr="00CA4B19" w:rsidRDefault="002C6245" w:rsidP="00025BF8">
            <w:pPr>
              <w:spacing w:after="0"/>
              <w:rPr>
                <w:rFonts w:ascii="Arial" w:eastAsia="Times New Roman" w:hAnsi="Arial" w:cs="Arial"/>
                <w:b/>
                <w:lang w:eastAsia="hr-HR"/>
              </w:rPr>
            </w:pPr>
          </w:p>
        </w:tc>
        <w:tc>
          <w:tcPr>
            <w:tcW w:w="2500" w:type="pct"/>
            <w:tcBorders>
              <w:top w:val="single" w:sz="4" w:space="0" w:color="auto"/>
              <w:left w:val="single" w:sz="4" w:space="0" w:color="auto"/>
              <w:bottom w:val="single" w:sz="4" w:space="0" w:color="auto"/>
              <w:right w:val="nil"/>
            </w:tcBorders>
            <w:hideMark/>
          </w:tcPr>
          <w:p w:rsidR="002C6245" w:rsidRPr="00CA4B19" w:rsidRDefault="002C6245" w:rsidP="00025BF8">
            <w:pPr>
              <w:spacing w:after="0"/>
              <w:rPr>
                <w:rFonts w:asciiTheme="minorHAnsi" w:eastAsia="Times New Roman" w:hAnsiTheme="minorHAnsi"/>
                <w:lang w:eastAsia="hr-HR"/>
              </w:rPr>
            </w:pPr>
            <w:r w:rsidRPr="00CA4B19">
              <w:rPr>
                <w:rFonts w:asciiTheme="minorHAnsi" w:hAnsiTheme="minorHAnsi"/>
              </w:rPr>
              <w:t>Pomoć učeniku pri otežanom usvajanju gradiva</w:t>
            </w:r>
          </w:p>
        </w:tc>
      </w:tr>
      <w:tr w:rsidR="0041060F" w:rsidRPr="0041060F" w:rsidTr="00025BF8">
        <w:tc>
          <w:tcPr>
            <w:tcW w:w="2500" w:type="pct"/>
            <w:tcBorders>
              <w:top w:val="single" w:sz="4" w:space="0" w:color="auto"/>
              <w:left w:val="nil"/>
              <w:bottom w:val="single" w:sz="4" w:space="0" w:color="auto"/>
              <w:right w:val="single" w:sz="4" w:space="0" w:color="auto"/>
            </w:tcBorders>
          </w:tcPr>
          <w:p w:rsidR="002C6245" w:rsidRPr="00CA4B19" w:rsidRDefault="002C6245" w:rsidP="00025BF8">
            <w:pPr>
              <w:widowControl w:val="0"/>
              <w:autoSpaceDE w:val="0"/>
              <w:autoSpaceDN w:val="0"/>
              <w:adjustRightInd w:val="0"/>
              <w:spacing w:after="0"/>
              <w:ind w:left="12" w:right="171"/>
              <w:rPr>
                <w:rFonts w:ascii="Arial" w:eastAsia="Times New Roman" w:hAnsi="Arial" w:cs="Arial"/>
                <w:b/>
                <w:lang w:eastAsia="hr-HR"/>
              </w:rPr>
            </w:pPr>
            <w:r w:rsidRPr="00CA4B19">
              <w:rPr>
                <w:rFonts w:ascii="Arial" w:eastAsia="Times New Roman" w:hAnsi="Arial" w:cs="Arial"/>
                <w:b/>
                <w:bCs/>
                <w:lang w:eastAsia="hr-HR"/>
              </w:rPr>
              <w:t xml:space="preserve">Namjena aktivnosti, programa i/ili projekta: </w:t>
            </w:r>
          </w:p>
          <w:p w:rsidR="002C6245" w:rsidRPr="00CA4B19" w:rsidRDefault="002C6245" w:rsidP="00025BF8">
            <w:pPr>
              <w:spacing w:after="0"/>
              <w:rPr>
                <w:rFonts w:ascii="Arial" w:eastAsia="Times New Roman" w:hAnsi="Arial" w:cs="Arial"/>
                <w:b/>
                <w:lang w:eastAsia="hr-HR"/>
              </w:rPr>
            </w:pPr>
          </w:p>
        </w:tc>
        <w:tc>
          <w:tcPr>
            <w:tcW w:w="2500" w:type="pct"/>
            <w:tcBorders>
              <w:top w:val="single" w:sz="4" w:space="0" w:color="auto"/>
              <w:left w:val="single" w:sz="4" w:space="0" w:color="auto"/>
              <w:bottom w:val="single" w:sz="4" w:space="0" w:color="auto"/>
              <w:right w:val="nil"/>
            </w:tcBorders>
            <w:hideMark/>
          </w:tcPr>
          <w:p w:rsidR="002C6245" w:rsidRPr="00CA4B19" w:rsidRDefault="002C6245" w:rsidP="00025BF8">
            <w:pPr>
              <w:spacing w:after="0" w:line="240" w:lineRule="auto"/>
              <w:rPr>
                <w:rFonts w:asciiTheme="minorHAnsi" w:eastAsia="Times New Roman" w:hAnsiTheme="minorHAnsi"/>
                <w:lang w:eastAsia="hr-HR"/>
              </w:rPr>
            </w:pPr>
            <w:r w:rsidRPr="00CA4B19">
              <w:rPr>
                <w:rFonts w:asciiTheme="minorHAnsi" w:eastAsia="Times New Roman" w:hAnsiTheme="minorHAnsi"/>
                <w:lang w:eastAsia="hr-HR"/>
              </w:rPr>
              <w:t>Ovladavanje temeljnim znanjima kao preduvjetom uspješnosti nastavka školovanja</w:t>
            </w:r>
          </w:p>
        </w:tc>
      </w:tr>
      <w:tr w:rsidR="0041060F" w:rsidRPr="0041060F" w:rsidTr="00025BF8">
        <w:tc>
          <w:tcPr>
            <w:tcW w:w="2500" w:type="pct"/>
            <w:tcBorders>
              <w:top w:val="single" w:sz="4" w:space="0" w:color="auto"/>
              <w:left w:val="nil"/>
              <w:bottom w:val="single" w:sz="4" w:space="0" w:color="auto"/>
              <w:right w:val="single" w:sz="4" w:space="0" w:color="auto"/>
            </w:tcBorders>
          </w:tcPr>
          <w:p w:rsidR="002C6245" w:rsidRPr="00CA4B19" w:rsidRDefault="002C6245" w:rsidP="0041060F">
            <w:pPr>
              <w:widowControl w:val="0"/>
              <w:autoSpaceDE w:val="0"/>
              <w:autoSpaceDN w:val="0"/>
              <w:adjustRightInd w:val="0"/>
              <w:spacing w:after="0"/>
              <w:ind w:left="12" w:right="44"/>
              <w:rPr>
                <w:rFonts w:ascii="Arial" w:eastAsia="Times New Roman" w:hAnsi="Arial" w:cs="Arial"/>
                <w:b/>
                <w:lang w:eastAsia="hr-HR"/>
              </w:rPr>
            </w:pPr>
            <w:r w:rsidRPr="00CA4B19">
              <w:rPr>
                <w:rFonts w:ascii="Arial" w:eastAsia="Times New Roman" w:hAnsi="Arial" w:cs="Arial"/>
                <w:b/>
                <w:bCs/>
                <w:spacing w:val="1"/>
                <w:lang w:eastAsia="hr-HR"/>
              </w:rPr>
              <w:t xml:space="preserve">Nositelj/i aktivnosti, programa i/ili projekta i </w:t>
            </w:r>
            <w:r w:rsidRPr="00CA4B19">
              <w:rPr>
                <w:rFonts w:ascii="Arial" w:eastAsia="Times New Roman" w:hAnsi="Arial" w:cs="Arial"/>
                <w:b/>
                <w:bCs/>
                <w:spacing w:val="-7"/>
                <w:lang w:eastAsia="hr-HR"/>
              </w:rPr>
              <w:t xml:space="preserve">njihova odgovornost: </w:t>
            </w:r>
          </w:p>
          <w:p w:rsidR="002C6245" w:rsidRPr="00CA4B19" w:rsidRDefault="002C6245" w:rsidP="00025BF8">
            <w:pPr>
              <w:spacing w:after="0"/>
              <w:rPr>
                <w:rFonts w:ascii="Arial" w:eastAsia="Times New Roman" w:hAnsi="Arial" w:cs="Arial"/>
                <w:b/>
                <w:lang w:eastAsia="hr-HR"/>
              </w:rPr>
            </w:pPr>
          </w:p>
        </w:tc>
        <w:tc>
          <w:tcPr>
            <w:tcW w:w="2500" w:type="pct"/>
            <w:tcBorders>
              <w:top w:val="single" w:sz="4" w:space="0" w:color="auto"/>
              <w:left w:val="single" w:sz="4" w:space="0" w:color="auto"/>
              <w:bottom w:val="single" w:sz="4" w:space="0" w:color="auto"/>
              <w:right w:val="nil"/>
            </w:tcBorders>
            <w:hideMark/>
          </w:tcPr>
          <w:p w:rsidR="002C6245" w:rsidRPr="00CA4B19" w:rsidRDefault="002C6245" w:rsidP="00025BF8">
            <w:pPr>
              <w:spacing w:after="0"/>
              <w:rPr>
                <w:rFonts w:asciiTheme="minorHAnsi" w:eastAsia="Times New Roman" w:hAnsiTheme="minorHAnsi"/>
                <w:lang w:eastAsia="hr-HR"/>
              </w:rPr>
            </w:pPr>
            <w:r w:rsidRPr="00CA4B19">
              <w:rPr>
                <w:rFonts w:asciiTheme="minorHAnsi" w:eastAsia="Times New Roman" w:hAnsiTheme="minorHAnsi"/>
                <w:lang w:eastAsia="hr-HR"/>
              </w:rPr>
              <w:t>Sanja Novak</w:t>
            </w:r>
          </w:p>
        </w:tc>
      </w:tr>
      <w:tr w:rsidR="0041060F" w:rsidRPr="0041060F" w:rsidTr="00025BF8">
        <w:tc>
          <w:tcPr>
            <w:tcW w:w="2500" w:type="pct"/>
            <w:tcBorders>
              <w:top w:val="single" w:sz="4" w:space="0" w:color="auto"/>
              <w:left w:val="nil"/>
              <w:bottom w:val="single" w:sz="4" w:space="0" w:color="auto"/>
              <w:right w:val="single" w:sz="4" w:space="0" w:color="auto"/>
            </w:tcBorders>
          </w:tcPr>
          <w:p w:rsidR="002C6245" w:rsidRPr="00CA4B19" w:rsidRDefault="002C6245" w:rsidP="0041060F">
            <w:pPr>
              <w:widowControl w:val="0"/>
              <w:autoSpaceDE w:val="0"/>
              <w:autoSpaceDN w:val="0"/>
              <w:adjustRightInd w:val="0"/>
              <w:spacing w:after="0"/>
              <w:ind w:left="12" w:right="350"/>
              <w:rPr>
                <w:rFonts w:ascii="Arial" w:eastAsia="Times New Roman" w:hAnsi="Arial" w:cs="Arial"/>
                <w:b/>
                <w:lang w:eastAsia="hr-HR"/>
              </w:rPr>
            </w:pPr>
            <w:r w:rsidRPr="00CA4B19">
              <w:rPr>
                <w:rFonts w:ascii="Arial" w:eastAsia="Times New Roman" w:hAnsi="Arial" w:cs="Arial"/>
                <w:b/>
                <w:bCs/>
                <w:lang w:eastAsia="hr-HR"/>
              </w:rPr>
              <w:t xml:space="preserve">Način realizacije aktivnosti, programa i/ili </w:t>
            </w:r>
            <w:r w:rsidRPr="00CA4B19">
              <w:rPr>
                <w:rFonts w:ascii="Arial" w:eastAsia="Times New Roman" w:hAnsi="Arial" w:cs="Arial"/>
                <w:b/>
                <w:bCs/>
                <w:spacing w:val="-1"/>
                <w:lang w:eastAsia="hr-HR"/>
              </w:rPr>
              <w:t xml:space="preserve">projekta: </w:t>
            </w:r>
          </w:p>
          <w:p w:rsidR="002C6245" w:rsidRPr="00CA4B19" w:rsidRDefault="002C6245" w:rsidP="00025BF8">
            <w:pPr>
              <w:spacing w:after="0"/>
              <w:rPr>
                <w:rFonts w:ascii="Arial" w:eastAsia="Times New Roman" w:hAnsi="Arial" w:cs="Arial"/>
                <w:b/>
                <w:lang w:eastAsia="hr-HR"/>
              </w:rPr>
            </w:pPr>
          </w:p>
        </w:tc>
        <w:tc>
          <w:tcPr>
            <w:tcW w:w="2500" w:type="pct"/>
            <w:tcBorders>
              <w:top w:val="single" w:sz="4" w:space="0" w:color="auto"/>
              <w:left w:val="single" w:sz="4" w:space="0" w:color="auto"/>
              <w:bottom w:val="single" w:sz="4" w:space="0" w:color="auto"/>
              <w:right w:val="nil"/>
            </w:tcBorders>
            <w:hideMark/>
          </w:tcPr>
          <w:p w:rsidR="002C6245" w:rsidRPr="00CA4B19" w:rsidRDefault="002C6245" w:rsidP="00025BF8">
            <w:pPr>
              <w:spacing w:after="0"/>
              <w:rPr>
                <w:rFonts w:asciiTheme="minorHAnsi" w:eastAsia="Times New Roman" w:hAnsiTheme="minorHAnsi"/>
                <w:lang w:eastAsia="hr-HR"/>
              </w:rPr>
            </w:pPr>
            <w:r w:rsidRPr="00CA4B19">
              <w:rPr>
                <w:rFonts w:asciiTheme="minorHAnsi" w:eastAsia="Times New Roman" w:hAnsiTheme="minorHAnsi"/>
                <w:lang w:eastAsia="hr-HR"/>
              </w:rPr>
              <w:t>Individualni rad</w:t>
            </w:r>
          </w:p>
        </w:tc>
      </w:tr>
      <w:tr w:rsidR="0041060F" w:rsidRPr="0041060F" w:rsidTr="00025BF8">
        <w:tc>
          <w:tcPr>
            <w:tcW w:w="2500" w:type="pct"/>
            <w:tcBorders>
              <w:top w:val="single" w:sz="4" w:space="0" w:color="auto"/>
              <w:left w:val="nil"/>
              <w:bottom w:val="single" w:sz="4" w:space="0" w:color="auto"/>
              <w:right w:val="single" w:sz="4" w:space="0" w:color="auto"/>
            </w:tcBorders>
          </w:tcPr>
          <w:p w:rsidR="002C6245" w:rsidRPr="00CA4B19" w:rsidRDefault="002C6245" w:rsidP="0041060F">
            <w:pPr>
              <w:widowControl w:val="0"/>
              <w:autoSpaceDE w:val="0"/>
              <w:autoSpaceDN w:val="0"/>
              <w:adjustRightInd w:val="0"/>
              <w:spacing w:after="0"/>
              <w:ind w:left="12" w:right="1022"/>
              <w:rPr>
                <w:rFonts w:ascii="Arial" w:eastAsia="Times New Roman" w:hAnsi="Arial" w:cs="Arial"/>
                <w:b/>
                <w:lang w:eastAsia="hr-HR"/>
              </w:rPr>
            </w:pPr>
            <w:r w:rsidRPr="00CA4B19">
              <w:rPr>
                <w:rFonts w:ascii="Arial" w:eastAsia="Times New Roman" w:hAnsi="Arial" w:cs="Arial"/>
                <w:b/>
                <w:bCs/>
                <w:lang w:eastAsia="hr-HR"/>
              </w:rPr>
              <w:t xml:space="preserve">Vremenik aktivnosti, programa i/ili </w:t>
            </w:r>
            <w:r w:rsidRPr="00CA4B19">
              <w:rPr>
                <w:rFonts w:ascii="Arial" w:eastAsia="Times New Roman" w:hAnsi="Arial" w:cs="Arial"/>
                <w:b/>
                <w:bCs/>
                <w:spacing w:val="-1"/>
                <w:lang w:eastAsia="hr-HR"/>
              </w:rPr>
              <w:t xml:space="preserve">projekta: </w:t>
            </w:r>
          </w:p>
          <w:p w:rsidR="002C6245" w:rsidRPr="00CA4B19" w:rsidRDefault="002C6245" w:rsidP="00025BF8">
            <w:pPr>
              <w:spacing w:after="0"/>
              <w:rPr>
                <w:rFonts w:ascii="Arial" w:eastAsia="Times New Roman" w:hAnsi="Arial" w:cs="Arial"/>
                <w:b/>
                <w:lang w:eastAsia="hr-HR"/>
              </w:rPr>
            </w:pPr>
          </w:p>
        </w:tc>
        <w:tc>
          <w:tcPr>
            <w:tcW w:w="2500" w:type="pct"/>
            <w:tcBorders>
              <w:top w:val="single" w:sz="4" w:space="0" w:color="auto"/>
              <w:left w:val="single" w:sz="4" w:space="0" w:color="auto"/>
              <w:bottom w:val="single" w:sz="4" w:space="0" w:color="auto"/>
              <w:right w:val="nil"/>
            </w:tcBorders>
            <w:hideMark/>
          </w:tcPr>
          <w:p w:rsidR="002C6245" w:rsidRPr="00CA4B19" w:rsidRDefault="002C6245" w:rsidP="00025BF8">
            <w:pPr>
              <w:spacing w:after="0"/>
              <w:rPr>
                <w:rFonts w:asciiTheme="minorHAnsi" w:eastAsia="Times New Roman" w:hAnsiTheme="minorHAnsi"/>
                <w:lang w:eastAsia="hr-HR"/>
              </w:rPr>
            </w:pPr>
            <w:r w:rsidRPr="00CA4B19">
              <w:rPr>
                <w:rFonts w:asciiTheme="minorHAnsi" w:eastAsia="Times New Roman" w:hAnsiTheme="minorHAnsi"/>
                <w:lang w:eastAsia="hr-HR"/>
              </w:rPr>
              <w:t xml:space="preserve">Tijekom cijele nastavne godine </w:t>
            </w:r>
          </w:p>
        </w:tc>
      </w:tr>
      <w:tr w:rsidR="0041060F" w:rsidRPr="0041060F" w:rsidTr="00025BF8">
        <w:tc>
          <w:tcPr>
            <w:tcW w:w="2500" w:type="pct"/>
            <w:tcBorders>
              <w:top w:val="single" w:sz="4" w:space="0" w:color="auto"/>
              <w:left w:val="nil"/>
              <w:bottom w:val="single" w:sz="4" w:space="0" w:color="auto"/>
              <w:right w:val="single" w:sz="4" w:space="0" w:color="auto"/>
            </w:tcBorders>
          </w:tcPr>
          <w:p w:rsidR="002C6245" w:rsidRPr="00CA4B19" w:rsidRDefault="002C6245" w:rsidP="0041060F">
            <w:pPr>
              <w:widowControl w:val="0"/>
              <w:autoSpaceDE w:val="0"/>
              <w:autoSpaceDN w:val="0"/>
              <w:adjustRightInd w:val="0"/>
              <w:spacing w:after="0"/>
              <w:ind w:left="12"/>
              <w:rPr>
                <w:rFonts w:ascii="Arial" w:eastAsia="Times New Roman" w:hAnsi="Arial" w:cs="Arial"/>
                <w:b/>
                <w:lang w:eastAsia="hr-HR"/>
              </w:rPr>
            </w:pPr>
            <w:r w:rsidRPr="00CA4B19">
              <w:rPr>
                <w:rFonts w:ascii="Arial" w:eastAsia="Times New Roman" w:hAnsi="Arial" w:cs="Arial"/>
                <w:b/>
                <w:bCs/>
                <w:spacing w:val="-1"/>
                <w:lang w:eastAsia="hr-HR"/>
              </w:rPr>
              <w:t xml:space="preserve">Način vrednovanja i način korištenja rezultata </w:t>
            </w:r>
            <w:r w:rsidRPr="00CA4B19">
              <w:rPr>
                <w:rFonts w:ascii="Arial" w:eastAsia="Times New Roman" w:hAnsi="Arial" w:cs="Arial"/>
                <w:b/>
                <w:bCs/>
                <w:spacing w:val="-8"/>
                <w:lang w:eastAsia="hr-HR"/>
              </w:rPr>
              <w:t xml:space="preserve">vrednovanja: </w:t>
            </w:r>
          </w:p>
          <w:p w:rsidR="002C6245" w:rsidRPr="00CA4B19" w:rsidRDefault="002C6245" w:rsidP="00025BF8">
            <w:pPr>
              <w:spacing w:after="0"/>
              <w:rPr>
                <w:rFonts w:ascii="Arial" w:eastAsia="Times New Roman" w:hAnsi="Arial" w:cs="Arial"/>
                <w:b/>
                <w:lang w:eastAsia="hr-HR"/>
              </w:rPr>
            </w:pPr>
          </w:p>
        </w:tc>
        <w:tc>
          <w:tcPr>
            <w:tcW w:w="2500" w:type="pct"/>
            <w:tcBorders>
              <w:top w:val="single" w:sz="4" w:space="0" w:color="auto"/>
              <w:left w:val="single" w:sz="4" w:space="0" w:color="auto"/>
              <w:bottom w:val="single" w:sz="4" w:space="0" w:color="auto"/>
              <w:right w:val="nil"/>
            </w:tcBorders>
            <w:hideMark/>
          </w:tcPr>
          <w:p w:rsidR="002C6245" w:rsidRPr="00CA4B19" w:rsidRDefault="002C6245" w:rsidP="00025BF8">
            <w:pPr>
              <w:spacing w:after="0" w:line="240" w:lineRule="auto"/>
              <w:rPr>
                <w:rFonts w:asciiTheme="minorHAnsi" w:eastAsia="Times New Roman" w:hAnsiTheme="minorHAnsi"/>
                <w:lang w:eastAsia="hr-HR"/>
              </w:rPr>
            </w:pPr>
            <w:r w:rsidRPr="00CA4B19">
              <w:rPr>
                <w:rFonts w:asciiTheme="minorHAnsi" w:eastAsia="Times New Roman" w:hAnsiTheme="minorHAnsi"/>
                <w:lang w:eastAsia="hr-HR"/>
              </w:rPr>
              <w:t>Vrednovanje sukladno Pravilniku o ocjenjivanju i vrednovanju učeničkih postignuća</w:t>
            </w:r>
          </w:p>
        </w:tc>
      </w:tr>
      <w:tr w:rsidR="002C6245" w:rsidRPr="0041060F" w:rsidTr="00025BF8">
        <w:tc>
          <w:tcPr>
            <w:tcW w:w="2500" w:type="pct"/>
            <w:tcBorders>
              <w:top w:val="single" w:sz="4" w:space="0" w:color="auto"/>
              <w:left w:val="nil"/>
              <w:bottom w:val="nil"/>
              <w:right w:val="single" w:sz="4" w:space="0" w:color="auto"/>
            </w:tcBorders>
          </w:tcPr>
          <w:p w:rsidR="002C6245" w:rsidRPr="00CA4B19" w:rsidRDefault="002C6245" w:rsidP="0041060F">
            <w:pPr>
              <w:widowControl w:val="0"/>
              <w:autoSpaceDE w:val="0"/>
              <w:autoSpaceDN w:val="0"/>
              <w:adjustRightInd w:val="0"/>
              <w:spacing w:after="0"/>
              <w:ind w:left="12" w:right="124"/>
              <w:rPr>
                <w:rFonts w:ascii="Arial" w:eastAsia="Times New Roman" w:hAnsi="Arial" w:cs="Arial"/>
                <w:b/>
                <w:lang w:eastAsia="hr-HR"/>
              </w:rPr>
            </w:pPr>
            <w:r w:rsidRPr="00CA4B19">
              <w:rPr>
                <w:rFonts w:ascii="Arial" w:eastAsia="Times New Roman" w:hAnsi="Arial" w:cs="Arial"/>
                <w:b/>
                <w:bCs/>
                <w:lang w:eastAsia="hr-HR"/>
              </w:rPr>
              <w:t xml:space="preserve">Detaljan troškovnik aktivnosti, programa i/ili </w:t>
            </w:r>
            <w:r w:rsidRPr="00CA4B19">
              <w:rPr>
                <w:rFonts w:ascii="Arial" w:eastAsia="Times New Roman" w:hAnsi="Arial" w:cs="Arial"/>
                <w:b/>
                <w:bCs/>
                <w:spacing w:val="-1"/>
                <w:lang w:eastAsia="hr-HR"/>
              </w:rPr>
              <w:t xml:space="preserve">projekta: </w:t>
            </w:r>
          </w:p>
          <w:p w:rsidR="002C6245" w:rsidRPr="00CA4B19" w:rsidRDefault="002C6245" w:rsidP="00025BF8">
            <w:pPr>
              <w:spacing w:after="0"/>
              <w:rPr>
                <w:rFonts w:ascii="Arial" w:eastAsia="Times New Roman" w:hAnsi="Arial" w:cs="Arial"/>
                <w:b/>
                <w:lang w:eastAsia="hr-HR"/>
              </w:rPr>
            </w:pPr>
          </w:p>
        </w:tc>
        <w:tc>
          <w:tcPr>
            <w:tcW w:w="2500" w:type="pct"/>
            <w:tcBorders>
              <w:top w:val="single" w:sz="4" w:space="0" w:color="auto"/>
              <w:left w:val="single" w:sz="4" w:space="0" w:color="auto"/>
              <w:bottom w:val="nil"/>
              <w:right w:val="nil"/>
            </w:tcBorders>
          </w:tcPr>
          <w:p w:rsidR="002C6245" w:rsidRPr="00CA4B19" w:rsidRDefault="002C6245" w:rsidP="00025BF8">
            <w:pPr>
              <w:spacing w:after="0"/>
              <w:rPr>
                <w:rFonts w:asciiTheme="minorHAnsi" w:eastAsia="Times New Roman" w:hAnsiTheme="minorHAnsi"/>
                <w:lang w:eastAsia="hr-HR"/>
              </w:rPr>
            </w:pPr>
            <w:r w:rsidRPr="00CA4B19">
              <w:rPr>
                <w:rFonts w:asciiTheme="minorHAnsi" w:eastAsia="Times New Roman" w:hAnsiTheme="minorHAnsi"/>
                <w:lang w:eastAsia="hr-HR"/>
              </w:rPr>
              <w:t>Nema predviđenih troškova.</w:t>
            </w:r>
          </w:p>
        </w:tc>
      </w:tr>
    </w:tbl>
    <w:p w:rsidR="00FA5394" w:rsidRPr="0041060F" w:rsidRDefault="00FA5394" w:rsidP="00300D9F">
      <w:pPr>
        <w:jc w:val="both"/>
        <w:rPr>
          <w:rFonts w:ascii="Times New Roman" w:hAnsi="Times New Roman"/>
          <w:i/>
          <w:sz w:val="28"/>
          <w:szCs w:val="28"/>
          <w:u w:val="single"/>
        </w:rPr>
      </w:pPr>
    </w:p>
    <w:p w:rsidR="001A550A" w:rsidRPr="0041060F" w:rsidRDefault="001A550A" w:rsidP="00300D9F">
      <w:pPr>
        <w:jc w:val="both"/>
        <w:rPr>
          <w:rFonts w:ascii="Times New Roman" w:hAnsi="Times New Roman"/>
          <w:i/>
          <w:sz w:val="28"/>
          <w:szCs w:val="28"/>
          <w:u w:val="single"/>
        </w:rPr>
      </w:pPr>
    </w:p>
    <w:p w:rsidR="003979B4" w:rsidRPr="00300D9F" w:rsidRDefault="00B86B95" w:rsidP="00300D9F">
      <w:pPr>
        <w:jc w:val="both"/>
        <w:rPr>
          <w:rFonts w:ascii="Times New Roman" w:hAnsi="Times New Roman"/>
          <w:i/>
          <w:sz w:val="28"/>
          <w:szCs w:val="28"/>
          <w:u w:val="single"/>
        </w:rPr>
      </w:pPr>
      <w:r>
        <w:rPr>
          <w:rFonts w:ascii="Times New Roman" w:hAnsi="Times New Roman"/>
          <w:i/>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RPr="003979B4" w:rsidTr="003979B4">
        <w:tc>
          <w:tcPr>
            <w:tcW w:w="5000" w:type="pct"/>
            <w:gridSpan w:val="2"/>
            <w:tcBorders>
              <w:top w:val="nil"/>
              <w:left w:val="nil"/>
              <w:bottom w:val="single" w:sz="4" w:space="0" w:color="auto"/>
              <w:right w:val="nil"/>
            </w:tcBorders>
            <w:hideMark/>
          </w:tcPr>
          <w:p w:rsidR="003979B4" w:rsidRPr="0041060F" w:rsidRDefault="003979B4">
            <w:pPr>
              <w:spacing w:after="0"/>
              <w:rPr>
                <w:rFonts w:ascii="Comic Sans MS" w:eastAsia="Times New Roman" w:hAnsi="Comic Sans MS"/>
                <w:sz w:val="28"/>
                <w:szCs w:val="28"/>
                <w:lang w:eastAsia="hr-HR"/>
              </w:rPr>
            </w:pPr>
            <w:r w:rsidRPr="0041060F">
              <w:rPr>
                <w:rFonts w:ascii="Comic Sans MS" w:eastAsia="Times New Roman" w:hAnsi="Comic Sans MS"/>
                <w:sz w:val="28"/>
                <w:szCs w:val="28"/>
                <w:lang w:eastAsia="hr-HR"/>
              </w:rPr>
              <w:lastRenderedPageBreak/>
              <w:t>DOPUNSKA NASTAVA</w:t>
            </w:r>
          </w:p>
        </w:tc>
      </w:tr>
      <w:tr w:rsidR="003979B4" w:rsidRPr="003979B4" w:rsidTr="003979B4">
        <w:tc>
          <w:tcPr>
            <w:tcW w:w="5000" w:type="pct"/>
            <w:gridSpan w:val="2"/>
            <w:tcBorders>
              <w:top w:val="single" w:sz="4" w:space="0" w:color="auto"/>
              <w:left w:val="nil"/>
              <w:bottom w:val="single" w:sz="4" w:space="0" w:color="auto"/>
              <w:right w:val="nil"/>
            </w:tcBorders>
            <w:hideMark/>
          </w:tcPr>
          <w:p w:rsidR="003979B4" w:rsidRPr="0041060F" w:rsidRDefault="003979B4">
            <w:pPr>
              <w:tabs>
                <w:tab w:val="center" w:pos="4536"/>
              </w:tabs>
              <w:spacing w:after="0"/>
              <w:rPr>
                <w:rFonts w:ascii="Comic Sans MS" w:eastAsia="Times New Roman" w:hAnsi="Comic Sans MS"/>
                <w:sz w:val="28"/>
                <w:szCs w:val="28"/>
                <w:lang w:eastAsia="hr-HR"/>
              </w:rPr>
            </w:pPr>
            <w:r w:rsidRPr="0041060F">
              <w:rPr>
                <w:rFonts w:ascii="Comic Sans MS" w:eastAsia="Times New Roman" w:hAnsi="Comic Sans MS"/>
                <w:sz w:val="28"/>
                <w:szCs w:val="28"/>
                <w:lang w:eastAsia="hr-HR"/>
              </w:rPr>
              <w:t>NAZIV AKTIVNOSTI: DOPUNSKA NASTA NASTAVA IZ ENGLESKOG JEZIKA</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pPr>
              <w:spacing w:after="0"/>
              <w:rPr>
                <w:rFonts w:eastAsia="Times New Roman"/>
                <w:lang w:eastAsia="hr-HR"/>
              </w:rPr>
            </w:pPr>
            <w:r w:rsidRPr="0041060F">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3979B4" w:rsidRPr="004577EF" w:rsidRDefault="0041060F">
            <w:pPr>
              <w:spacing w:after="0" w:line="360" w:lineRule="auto"/>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Dopunska nastava iz engleskog jezika</w:t>
            </w:r>
          </w:p>
        </w:tc>
      </w:tr>
      <w:tr w:rsidR="003979B4" w:rsidRPr="003979B4" w:rsidTr="003979B4">
        <w:tc>
          <w:tcPr>
            <w:tcW w:w="2500" w:type="pct"/>
            <w:tcBorders>
              <w:top w:val="single" w:sz="4" w:space="0" w:color="auto"/>
              <w:left w:val="nil"/>
              <w:bottom w:val="single" w:sz="4" w:space="0" w:color="auto"/>
              <w:right w:val="single" w:sz="4" w:space="0" w:color="auto"/>
            </w:tcBorders>
          </w:tcPr>
          <w:p w:rsidR="003979B4" w:rsidRPr="0041060F" w:rsidRDefault="003979B4">
            <w:pPr>
              <w:widowControl w:val="0"/>
              <w:autoSpaceDE w:val="0"/>
              <w:autoSpaceDN w:val="0"/>
              <w:adjustRightInd w:val="0"/>
              <w:spacing w:after="0"/>
              <w:ind w:left="12" w:right="661"/>
              <w:rPr>
                <w:rFonts w:ascii="Times New Roman" w:eastAsia="Times New Roman" w:hAnsi="Times New Roman"/>
                <w:lang w:eastAsia="hr-HR"/>
              </w:rPr>
            </w:pPr>
            <w:r w:rsidRPr="0041060F">
              <w:rPr>
                <w:rFonts w:ascii="Arial" w:eastAsia="Times New Roman" w:hAnsi="Arial" w:cs="Arial"/>
                <w:b/>
                <w:bCs/>
                <w:lang w:eastAsia="hr-HR"/>
              </w:rPr>
              <w:t>U</w:t>
            </w:r>
            <w:r w:rsidRPr="0041060F">
              <w:rPr>
                <w:rFonts w:ascii="Times New Roman" w:eastAsia="Times New Roman" w:hAnsi="Times New Roman"/>
                <w:b/>
                <w:bCs/>
                <w:lang w:eastAsia="hr-HR"/>
              </w:rPr>
              <w:t>č</w:t>
            </w:r>
            <w:r w:rsidRPr="0041060F">
              <w:rPr>
                <w:rFonts w:ascii="Arial" w:eastAsia="Times New Roman" w:hAnsi="Arial" w:cs="Arial"/>
                <w:b/>
                <w:bCs/>
                <w:lang w:eastAsia="hr-HR"/>
              </w:rPr>
              <w:t xml:space="preserve">itelj/i razredne/predmetne nastave: </w:t>
            </w:r>
          </w:p>
          <w:p w:rsidR="003979B4" w:rsidRPr="0041060F"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after="0" w:line="360" w:lineRule="auto"/>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Tamara Kleut</w:t>
            </w:r>
          </w:p>
        </w:tc>
      </w:tr>
      <w:tr w:rsidR="003979B4" w:rsidRPr="003979B4" w:rsidTr="003979B4">
        <w:tc>
          <w:tcPr>
            <w:tcW w:w="2500" w:type="pct"/>
            <w:tcBorders>
              <w:top w:val="single" w:sz="4" w:space="0" w:color="auto"/>
              <w:left w:val="nil"/>
              <w:bottom w:val="single" w:sz="4" w:space="0" w:color="auto"/>
              <w:right w:val="single" w:sz="4" w:space="0" w:color="auto"/>
            </w:tcBorders>
          </w:tcPr>
          <w:p w:rsidR="003979B4" w:rsidRPr="0041060F" w:rsidRDefault="003979B4">
            <w:pPr>
              <w:widowControl w:val="0"/>
              <w:autoSpaceDE w:val="0"/>
              <w:autoSpaceDN w:val="0"/>
              <w:adjustRightInd w:val="0"/>
              <w:spacing w:after="0"/>
              <w:ind w:left="12" w:right="3365"/>
              <w:rPr>
                <w:rFonts w:ascii="Times New Roman" w:eastAsia="Times New Roman" w:hAnsi="Times New Roman"/>
                <w:lang w:eastAsia="hr-HR"/>
              </w:rPr>
            </w:pPr>
            <w:r w:rsidRPr="0041060F">
              <w:rPr>
                <w:rFonts w:ascii="Arial" w:eastAsia="Times New Roman" w:hAnsi="Arial" w:cs="Arial"/>
                <w:b/>
                <w:bCs/>
                <w:spacing w:val="-6"/>
                <w:lang w:eastAsia="hr-HR"/>
              </w:rPr>
              <w:t xml:space="preserve">Razred: </w:t>
            </w:r>
          </w:p>
          <w:p w:rsidR="003979B4" w:rsidRPr="0041060F"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4577EF" w:rsidRDefault="0041060F">
            <w:pPr>
              <w:spacing w:after="0" w:line="360" w:lineRule="auto"/>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 xml:space="preserve">3.a, </w:t>
            </w:r>
            <w:r w:rsidR="003979B4" w:rsidRPr="004577EF">
              <w:rPr>
                <w:rFonts w:asciiTheme="minorHAnsi" w:eastAsia="Times New Roman" w:hAnsiTheme="minorHAnsi"/>
                <w:sz w:val="24"/>
                <w:szCs w:val="24"/>
                <w:lang w:eastAsia="hr-HR"/>
              </w:rPr>
              <w:t>b</w:t>
            </w:r>
          </w:p>
        </w:tc>
      </w:tr>
      <w:tr w:rsidR="003979B4" w:rsidRPr="003979B4" w:rsidTr="003979B4">
        <w:tc>
          <w:tcPr>
            <w:tcW w:w="2500" w:type="pct"/>
            <w:tcBorders>
              <w:top w:val="single" w:sz="4" w:space="0" w:color="auto"/>
              <w:left w:val="nil"/>
              <w:bottom w:val="single" w:sz="4" w:space="0" w:color="auto"/>
              <w:right w:val="single" w:sz="4" w:space="0" w:color="auto"/>
            </w:tcBorders>
          </w:tcPr>
          <w:p w:rsidR="003979B4" w:rsidRPr="0041060F" w:rsidRDefault="003979B4">
            <w:pPr>
              <w:widowControl w:val="0"/>
              <w:autoSpaceDE w:val="0"/>
              <w:autoSpaceDN w:val="0"/>
              <w:adjustRightInd w:val="0"/>
              <w:spacing w:after="0"/>
              <w:ind w:left="12" w:right="2103"/>
              <w:rPr>
                <w:rFonts w:ascii="Times New Roman" w:eastAsia="Times New Roman" w:hAnsi="Times New Roman"/>
                <w:lang w:eastAsia="hr-HR"/>
              </w:rPr>
            </w:pPr>
            <w:r w:rsidRPr="0041060F">
              <w:rPr>
                <w:rFonts w:ascii="Arial" w:eastAsia="Times New Roman" w:hAnsi="Arial" w:cs="Arial"/>
                <w:b/>
                <w:bCs/>
                <w:spacing w:val="-4"/>
                <w:lang w:eastAsia="hr-HR"/>
              </w:rPr>
              <w:t>Planirani broj u</w:t>
            </w:r>
            <w:r w:rsidRPr="0041060F">
              <w:rPr>
                <w:rFonts w:ascii="Times New Roman" w:eastAsia="Times New Roman" w:hAnsi="Times New Roman"/>
                <w:b/>
                <w:bCs/>
                <w:spacing w:val="-4"/>
                <w:lang w:eastAsia="hr-HR"/>
              </w:rPr>
              <w:t>č</w:t>
            </w:r>
            <w:r w:rsidRPr="0041060F">
              <w:rPr>
                <w:rFonts w:ascii="Arial" w:eastAsia="Times New Roman" w:hAnsi="Arial" w:cs="Arial"/>
                <w:b/>
                <w:bCs/>
                <w:spacing w:val="-4"/>
                <w:lang w:eastAsia="hr-HR"/>
              </w:rPr>
              <w:t xml:space="preserve">enika: </w:t>
            </w:r>
          </w:p>
          <w:p w:rsidR="003979B4" w:rsidRPr="0041060F"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after="0" w:line="360" w:lineRule="auto"/>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4 učenika</w:t>
            </w:r>
          </w:p>
        </w:tc>
      </w:tr>
      <w:tr w:rsidR="003979B4" w:rsidRPr="003979B4" w:rsidTr="003979B4">
        <w:tc>
          <w:tcPr>
            <w:tcW w:w="2500" w:type="pct"/>
            <w:tcBorders>
              <w:top w:val="single" w:sz="4" w:space="0" w:color="auto"/>
              <w:left w:val="nil"/>
              <w:bottom w:val="single" w:sz="4" w:space="0" w:color="auto"/>
              <w:right w:val="single" w:sz="4" w:space="0" w:color="auto"/>
            </w:tcBorders>
          </w:tcPr>
          <w:p w:rsidR="003979B4" w:rsidRPr="0041060F" w:rsidRDefault="003979B4">
            <w:pPr>
              <w:widowControl w:val="0"/>
              <w:autoSpaceDE w:val="0"/>
              <w:autoSpaceDN w:val="0"/>
              <w:adjustRightInd w:val="0"/>
              <w:spacing w:after="0"/>
              <w:ind w:left="12" w:right="2408"/>
              <w:rPr>
                <w:rFonts w:ascii="Times New Roman" w:eastAsia="Times New Roman" w:hAnsi="Times New Roman"/>
                <w:lang w:eastAsia="hr-HR"/>
              </w:rPr>
            </w:pPr>
            <w:r w:rsidRPr="0041060F">
              <w:rPr>
                <w:rFonts w:ascii="Arial" w:eastAsia="Times New Roman" w:hAnsi="Arial" w:cs="Arial"/>
                <w:b/>
                <w:bCs/>
                <w:lang w:eastAsia="hr-HR"/>
              </w:rPr>
              <w:t xml:space="preserve">Planirani broj sati: </w:t>
            </w:r>
          </w:p>
          <w:p w:rsidR="003979B4" w:rsidRPr="0041060F"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tabs>
                <w:tab w:val="left" w:pos="391"/>
              </w:tabs>
              <w:spacing w:after="0" w:line="360" w:lineRule="auto"/>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35</w:t>
            </w:r>
          </w:p>
        </w:tc>
      </w:tr>
      <w:tr w:rsidR="003979B4" w:rsidRPr="003979B4" w:rsidTr="003979B4">
        <w:tc>
          <w:tcPr>
            <w:tcW w:w="2500" w:type="pct"/>
            <w:tcBorders>
              <w:top w:val="single" w:sz="4" w:space="0" w:color="auto"/>
              <w:left w:val="nil"/>
              <w:bottom w:val="single" w:sz="4" w:space="0" w:color="auto"/>
              <w:right w:val="single" w:sz="4" w:space="0" w:color="auto"/>
            </w:tcBorders>
          </w:tcPr>
          <w:p w:rsidR="003979B4" w:rsidRPr="0041060F" w:rsidRDefault="003979B4">
            <w:pPr>
              <w:widowControl w:val="0"/>
              <w:autoSpaceDE w:val="0"/>
              <w:autoSpaceDN w:val="0"/>
              <w:adjustRightInd w:val="0"/>
              <w:spacing w:after="0"/>
              <w:ind w:left="12" w:right="402"/>
              <w:rPr>
                <w:rFonts w:ascii="Times New Roman" w:eastAsia="Times New Roman" w:hAnsi="Times New Roman"/>
                <w:lang w:eastAsia="hr-HR"/>
              </w:rPr>
            </w:pPr>
            <w:r w:rsidRPr="0041060F">
              <w:rPr>
                <w:rFonts w:ascii="Arial" w:eastAsia="Times New Roman" w:hAnsi="Arial" w:cs="Arial"/>
                <w:b/>
                <w:bCs/>
                <w:lang w:eastAsia="hr-HR"/>
              </w:rPr>
              <w:t xml:space="preserve">Ciljevi aktivnosti, programa i/ili projekta: </w:t>
            </w:r>
          </w:p>
          <w:p w:rsidR="003979B4" w:rsidRPr="0041060F"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4577EF" w:rsidRDefault="0041060F" w:rsidP="0041060F">
            <w:pPr>
              <w:autoSpaceDE w:val="0"/>
              <w:autoSpaceDN w:val="0"/>
              <w:adjustRightInd w:val="0"/>
              <w:spacing w:after="0" w:line="360" w:lineRule="auto"/>
              <w:rPr>
                <w:rFonts w:asciiTheme="minorHAnsi" w:hAnsiTheme="minorHAnsi"/>
                <w:sz w:val="24"/>
                <w:szCs w:val="24"/>
              </w:rPr>
            </w:pPr>
            <w:r w:rsidRPr="004577EF">
              <w:rPr>
                <w:rFonts w:asciiTheme="minorHAnsi" w:hAnsiTheme="minorHAnsi"/>
                <w:sz w:val="24"/>
                <w:szCs w:val="24"/>
              </w:rPr>
              <w:t xml:space="preserve">- </w:t>
            </w:r>
            <w:r w:rsidR="003979B4" w:rsidRPr="004577EF">
              <w:rPr>
                <w:rFonts w:asciiTheme="minorHAnsi" w:hAnsiTheme="minorHAnsi"/>
                <w:sz w:val="24"/>
                <w:szCs w:val="24"/>
              </w:rPr>
              <w:t>savladati pojmove iz nastavnog područja engleskog jezika za koje je učitelj uočio nerazumijevanje, poteškoće u usvajanju i primjeni</w:t>
            </w:r>
          </w:p>
        </w:tc>
      </w:tr>
      <w:tr w:rsidR="003979B4" w:rsidRPr="003979B4" w:rsidTr="003979B4">
        <w:tc>
          <w:tcPr>
            <w:tcW w:w="2500" w:type="pct"/>
            <w:tcBorders>
              <w:top w:val="single" w:sz="4" w:space="0" w:color="auto"/>
              <w:left w:val="nil"/>
              <w:bottom w:val="single" w:sz="4" w:space="0" w:color="auto"/>
              <w:right w:val="single" w:sz="4" w:space="0" w:color="auto"/>
            </w:tcBorders>
          </w:tcPr>
          <w:p w:rsidR="003979B4" w:rsidRPr="0041060F" w:rsidRDefault="003979B4">
            <w:pPr>
              <w:widowControl w:val="0"/>
              <w:autoSpaceDE w:val="0"/>
              <w:autoSpaceDN w:val="0"/>
              <w:adjustRightInd w:val="0"/>
              <w:spacing w:after="0"/>
              <w:ind w:left="12" w:right="171"/>
              <w:rPr>
                <w:rFonts w:ascii="Times New Roman" w:eastAsia="Times New Roman" w:hAnsi="Times New Roman"/>
                <w:lang w:eastAsia="hr-HR"/>
              </w:rPr>
            </w:pPr>
            <w:r w:rsidRPr="0041060F">
              <w:rPr>
                <w:rFonts w:ascii="Arial" w:eastAsia="Times New Roman" w:hAnsi="Arial" w:cs="Arial"/>
                <w:b/>
                <w:bCs/>
                <w:lang w:eastAsia="hr-HR"/>
              </w:rPr>
              <w:t xml:space="preserve">Namjena aktivnosti, programa i/ili projekta: </w:t>
            </w:r>
          </w:p>
          <w:p w:rsidR="003979B4" w:rsidRPr="0041060F"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autoSpaceDE w:val="0"/>
              <w:autoSpaceDN w:val="0"/>
              <w:adjustRightInd w:val="0"/>
              <w:spacing w:after="0" w:line="360" w:lineRule="auto"/>
              <w:contextualSpacing/>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w:t>
            </w:r>
            <w:r w:rsidR="0041060F" w:rsidRPr="004577EF">
              <w:rPr>
                <w:rFonts w:asciiTheme="minorHAnsi" w:eastAsia="Times New Roman" w:hAnsiTheme="minorHAnsi"/>
                <w:sz w:val="24"/>
                <w:szCs w:val="24"/>
                <w:lang w:eastAsia="hr-HR"/>
              </w:rPr>
              <w:t xml:space="preserve"> </w:t>
            </w:r>
            <w:r w:rsidRPr="004577EF">
              <w:rPr>
                <w:rFonts w:asciiTheme="minorHAnsi" w:eastAsia="Times New Roman" w:hAnsiTheme="minorHAnsi"/>
                <w:sz w:val="24"/>
                <w:szCs w:val="24"/>
                <w:lang w:eastAsia="hr-HR"/>
              </w:rPr>
              <w:t xml:space="preserve">poučavanje učenika koji sporije usvajaju znanje zbog određenih teškoća </w:t>
            </w:r>
          </w:p>
          <w:p w:rsidR="003979B4" w:rsidRPr="004577EF" w:rsidRDefault="003979B4">
            <w:pPr>
              <w:autoSpaceDE w:val="0"/>
              <w:autoSpaceDN w:val="0"/>
              <w:adjustRightInd w:val="0"/>
              <w:spacing w:after="0" w:line="360" w:lineRule="auto"/>
              <w:contextualSpacing/>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w:t>
            </w:r>
            <w:r w:rsidR="0041060F" w:rsidRPr="004577EF">
              <w:rPr>
                <w:rFonts w:asciiTheme="minorHAnsi" w:eastAsia="Times New Roman" w:hAnsiTheme="minorHAnsi"/>
                <w:sz w:val="24"/>
                <w:szCs w:val="24"/>
                <w:lang w:eastAsia="hr-HR"/>
              </w:rPr>
              <w:t xml:space="preserve"> </w:t>
            </w:r>
            <w:r w:rsidRPr="004577EF">
              <w:rPr>
                <w:rFonts w:asciiTheme="minorHAnsi" w:eastAsia="Times New Roman" w:hAnsiTheme="minorHAnsi"/>
                <w:sz w:val="24"/>
                <w:szCs w:val="24"/>
                <w:lang w:eastAsia="hr-HR"/>
              </w:rPr>
              <w:t>primjena različitih individualiziranih metoda i postupaka u radu</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rsidP="0041060F">
            <w:pPr>
              <w:widowControl w:val="0"/>
              <w:autoSpaceDE w:val="0"/>
              <w:autoSpaceDN w:val="0"/>
              <w:adjustRightInd w:val="0"/>
              <w:spacing w:after="0"/>
              <w:ind w:left="12" w:right="44"/>
              <w:rPr>
                <w:rFonts w:ascii="Times New Roman" w:eastAsia="Times New Roman" w:hAnsi="Times New Roman"/>
                <w:lang w:eastAsia="hr-HR"/>
              </w:rPr>
            </w:pPr>
            <w:r w:rsidRPr="0041060F">
              <w:rPr>
                <w:rFonts w:ascii="Arial" w:eastAsia="Times New Roman" w:hAnsi="Arial" w:cs="Arial"/>
                <w:b/>
                <w:bCs/>
                <w:spacing w:val="1"/>
                <w:lang w:eastAsia="hr-HR"/>
              </w:rPr>
              <w:t xml:space="preserve">Nositelj/i aktivnosti, programa i/ili projekta i </w:t>
            </w:r>
            <w:r w:rsidRPr="0041060F">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4577EF" w:rsidRDefault="0041060F" w:rsidP="0041060F">
            <w:pPr>
              <w:spacing w:after="0" w:line="360" w:lineRule="auto"/>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 xml:space="preserve">- </w:t>
            </w:r>
            <w:r w:rsidR="003979B4" w:rsidRPr="004577EF">
              <w:rPr>
                <w:rFonts w:asciiTheme="minorHAnsi" w:eastAsia="Times New Roman" w:hAnsiTheme="minorHAnsi"/>
                <w:sz w:val="24"/>
                <w:szCs w:val="24"/>
                <w:lang w:eastAsia="hr-HR"/>
              </w:rPr>
              <w:t>učiteljica engleskog jezika i učenici</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rsidP="0041060F">
            <w:pPr>
              <w:widowControl w:val="0"/>
              <w:autoSpaceDE w:val="0"/>
              <w:autoSpaceDN w:val="0"/>
              <w:adjustRightInd w:val="0"/>
              <w:spacing w:after="0"/>
              <w:ind w:left="12" w:right="350"/>
              <w:rPr>
                <w:rFonts w:ascii="Times New Roman" w:eastAsia="Times New Roman" w:hAnsi="Times New Roman"/>
                <w:lang w:eastAsia="hr-HR"/>
              </w:rPr>
            </w:pPr>
            <w:r w:rsidRPr="0041060F">
              <w:rPr>
                <w:rFonts w:ascii="Arial" w:eastAsia="Times New Roman" w:hAnsi="Arial" w:cs="Arial"/>
                <w:b/>
                <w:bCs/>
                <w:lang w:eastAsia="hr-HR"/>
              </w:rPr>
              <w:t>Na</w:t>
            </w:r>
            <w:r w:rsidRPr="0041060F">
              <w:rPr>
                <w:rFonts w:ascii="Times New Roman" w:eastAsia="Times New Roman" w:hAnsi="Times New Roman"/>
                <w:b/>
                <w:bCs/>
                <w:lang w:eastAsia="hr-HR"/>
              </w:rPr>
              <w:t>č</w:t>
            </w:r>
            <w:r w:rsidRPr="0041060F">
              <w:rPr>
                <w:rFonts w:ascii="Arial" w:eastAsia="Times New Roman" w:hAnsi="Arial" w:cs="Arial"/>
                <w:b/>
                <w:bCs/>
                <w:lang w:eastAsia="hr-HR"/>
              </w:rPr>
              <w:t xml:space="preserve">in realizacije aktivnosti, programa i/ili </w:t>
            </w:r>
            <w:r w:rsidRPr="0041060F">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4577EF" w:rsidRDefault="0041060F" w:rsidP="0041060F">
            <w:pPr>
              <w:spacing w:after="0" w:line="360" w:lineRule="auto"/>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 xml:space="preserve">- </w:t>
            </w:r>
            <w:r w:rsidR="003979B4" w:rsidRPr="004577EF">
              <w:rPr>
                <w:rFonts w:asciiTheme="minorHAnsi" w:eastAsia="Times New Roman" w:hAnsiTheme="minorHAnsi"/>
                <w:sz w:val="24"/>
                <w:szCs w:val="24"/>
                <w:lang w:eastAsia="hr-HR"/>
              </w:rPr>
              <w:t>nastava će se provoditi u zasebnoj učionici uz individualizirani pristup</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rsidP="0041060F">
            <w:pPr>
              <w:widowControl w:val="0"/>
              <w:autoSpaceDE w:val="0"/>
              <w:autoSpaceDN w:val="0"/>
              <w:adjustRightInd w:val="0"/>
              <w:spacing w:after="0"/>
              <w:ind w:left="12" w:right="1022"/>
              <w:rPr>
                <w:rFonts w:ascii="Times New Roman" w:eastAsia="Times New Roman" w:hAnsi="Times New Roman"/>
                <w:lang w:eastAsia="hr-HR"/>
              </w:rPr>
            </w:pPr>
            <w:r w:rsidRPr="0041060F">
              <w:rPr>
                <w:rFonts w:ascii="Arial" w:eastAsia="Times New Roman" w:hAnsi="Arial" w:cs="Arial"/>
                <w:b/>
                <w:bCs/>
                <w:lang w:eastAsia="hr-HR"/>
              </w:rPr>
              <w:t xml:space="preserve">Vremenik aktivnosti, programa i/ili </w:t>
            </w:r>
            <w:r w:rsidRPr="0041060F">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4577EF" w:rsidRDefault="0041060F" w:rsidP="0041060F">
            <w:pPr>
              <w:spacing w:after="0" w:line="360" w:lineRule="auto"/>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 xml:space="preserve">- </w:t>
            </w:r>
            <w:r w:rsidR="003979B4" w:rsidRPr="004577EF">
              <w:rPr>
                <w:rFonts w:asciiTheme="minorHAnsi" w:eastAsia="Times New Roman" w:hAnsiTheme="minorHAnsi"/>
                <w:sz w:val="24"/>
                <w:szCs w:val="24"/>
                <w:lang w:eastAsia="hr-HR"/>
              </w:rPr>
              <w:t>tijekom školske godine 2016./2017.</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rsidP="0041060F">
            <w:pPr>
              <w:widowControl w:val="0"/>
              <w:autoSpaceDE w:val="0"/>
              <w:autoSpaceDN w:val="0"/>
              <w:adjustRightInd w:val="0"/>
              <w:spacing w:after="0"/>
              <w:ind w:left="12"/>
              <w:rPr>
                <w:rFonts w:ascii="Times New Roman" w:eastAsia="Times New Roman" w:hAnsi="Times New Roman"/>
                <w:lang w:eastAsia="hr-HR"/>
              </w:rPr>
            </w:pPr>
            <w:r w:rsidRPr="0041060F">
              <w:rPr>
                <w:rFonts w:ascii="Arial" w:eastAsia="Times New Roman" w:hAnsi="Arial" w:cs="Arial"/>
                <w:b/>
                <w:bCs/>
                <w:spacing w:val="-1"/>
                <w:lang w:eastAsia="hr-HR"/>
              </w:rPr>
              <w:t>Na</w:t>
            </w:r>
            <w:r w:rsidRPr="0041060F">
              <w:rPr>
                <w:rFonts w:ascii="Times New Roman" w:eastAsia="Times New Roman" w:hAnsi="Times New Roman"/>
                <w:b/>
                <w:bCs/>
                <w:spacing w:val="-1"/>
                <w:lang w:eastAsia="hr-HR"/>
              </w:rPr>
              <w:t>č</w:t>
            </w:r>
            <w:r w:rsidRPr="0041060F">
              <w:rPr>
                <w:rFonts w:ascii="Arial" w:eastAsia="Times New Roman" w:hAnsi="Arial" w:cs="Arial"/>
                <w:b/>
                <w:bCs/>
                <w:spacing w:val="-1"/>
                <w:lang w:eastAsia="hr-HR"/>
              </w:rPr>
              <w:t>in vrednovanja i na</w:t>
            </w:r>
            <w:r w:rsidRPr="0041060F">
              <w:rPr>
                <w:rFonts w:ascii="Times New Roman" w:eastAsia="Times New Roman" w:hAnsi="Times New Roman"/>
                <w:b/>
                <w:bCs/>
                <w:spacing w:val="-1"/>
                <w:lang w:eastAsia="hr-HR"/>
              </w:rPr>
              <w:t>č</w:t>
            </w:r>
            <w:r w:rsidRPr="0041060F">
              <w:rPr>
                <w:rFonts w:ascii="Arial" w:eastAsia="Times New Roman" w:hAnsi="Arial" w:cs="Arial"/>
                <w:b/>
                <w:bCs/>
                <w:spacing w:val="-1"/>
                <w:lang w:eastAsia="hr-HR"/>
              </w:rPr>
              <w:t>in kori</w:t>
            </w:r>
            <w:r w:rsidRPr="0041060F">
              <w:rPr>
                <w:rFonts w:ascii="Times New Roman" w:eastAsia="Times New Roman" w:hAnsi="Times New Roman"/>
                <w:b/>
                <w:bCs/>
                <w:spacing w:val="-1"/>
                <w:lang w:eastAsia="hr-HR"/>
              </w:rPr>
              <w:t>š</w:t>
            </w:r>
            <w:r w:rsidRPr="0041060F">
              <w:rPr>
                <w:rFonts w:ascii="Arial" w:eastAsia="Times New Roman" w:hAnsi="Arial" w:cs="Arial"/>
                <w:b/>
                <w:bCs/>
                <w:spacing w:val="-1"/>
                <w:lang w:eastAsia="hr-HR"/>
              </w:rPr>
              <w:t xml:space="preserve">tenja rezultata </w:t>
            </w:r>
            <w:r w:rsidRPr="0041060F">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979B4" w:rsidRPr="004577EF" w:rsidRDefault="0041060F" w:rsidP="0041060F">
            <w:pPr>
              <w:spacing w:after="0" w:line="360" w:lineRule="auto"/>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 xml:space="preserve">- </w:t>
            </w:r>
            <w:r w:rsidR="003979B4" w:rsidRPr="004577EF">
              <w:rPr>
                <w:rFonts w:asciiTheme="minorHAnsi" w:eastAsia="Times New Roman" w:hAnsiTheme="minorHAnsi"/>
                <w:sz w:val="24"/>
                <w:szCs w:val="24"/>
                <w:lang w:eastAsia="hr-HR"/>
              </w:rPr>
              <w:t>praćenje rada i ostvarenih rezultata</w:t>
            </w:r>
          </w:p>
        </w:tc>
      </w:tr>
      <w:tr w:rsidR="003979B4" w:rsidRPr="003979B4" w:rsidTr="003979B4">
        <w:tc>
          <w:tcPr>
            <w:tcW w:w="2500" w:type="pct"/>
            <w:tcBorders>
              <w:top w:val="single" w:sz="4" w:space="0" w:color="auto"/>
              <w:left w:val="nil"/>
              <w:bottom w:val="nil"/>
              <w:right w:val="single" w:sz="4" w:space="0" w:color="auto"/>
            </w:tcBorders>
          </w:tcPr>
          <w:p w:rsidR="003979B4" w:rsidRPr="0041060F" w:rsidRDefault="003979B4" w:rsidP="0041060F">
            <w:pPr>
              <w:widowControl w:val="0"/>
              <w:autoSpaceDE w:val="0"/>
              <w:autoSpaceDN w:val="0"/>
              <w:adjustRightInd w:val="0"/>
              <w:spacing w:after="0"/>
              <w:ind w:left="12" w:right="124"/>
              <w:rPr>
                <w:rFonts w:ascii="Times New Roman" w:eastAsia="Times New Roman" w:hAnsi="Times New Roman"/>
                <w:lang w:eastAsia="hr-HR"/>
              </w:rPr>
            </w:pPr>
            <w:r w:rsidRPr="0041060F">
              <w:rPr>
                <w:rFonts w:ascii="Arial" w:eastAsia="Times New Roman" w:hAnsi="Arial" w:cs="Arial"/>
                <w:b/>
                <w:bCs/>
                <w:lang w:eastAsia="hr-HR"/>
              </w:rPr>
              <w:t>Detaljan tro</w:t>
            </w:r>
            <w:r w:rsidRPr="0041060F">
              <w:rPr>
                <w:rFonts w:ascii="Times New Roman" w:eastAsia="Times New Roman" w:hAnsi="Times New Roman"/>
                <w:b/>
                <w:bCs/>
                <w:lang w:eastAsia="hr-HR"/>
              </w:rPr>
              <w:t>š</w:t>
            </w:r>
            <w:r w:rsidRPr="0041060F">
              <w:rPr>
                <w:rFonts w:ascii="Arial" w:eastAsia="Times New Roman" w:hAnsi="Arial" w:cs="Arial"/>
                <w:b/>
                <w:bCs/>
                <w:lang w:eastAsia="hr-HR"/>
              </w:rPr>
              <w:t xml:space="preserve">kovnik aktivnosti, programa i/ili </w:t>
            </w:r>
            <w:r w:rsidRPr="0041060F">
              <w:rPr>
                <w:rFonts w:ascii="Arial" w:eastAsia="Times New Roman" w:hAnsi="Arial" w:cs="Arial"/>
                <w:b/>
                <w:bCs/>
                <w:spacing w:val="-1"/>
                <w:lang w:eastAsia="hr-HR"/>
              </w:rPr>
              <w:t xml:space="preserve">projekta: </w:t>
            </w:r>
          </w:p>
          <w:p w:rsidR="003979B4" w:rsidRPr="0041060F" w:rsidRDefault="003979B4">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3979B4" w:rsidRPr="004577EF" w:rsidRDefault="0041060F" w:rsidP="0041060F">
            <w:pPr>
              <w:spacing w:after="0" w:line="360" w:lineRule="auto"/>
              <w:rPr>
                <w:rFonts w:asciiTheme="minorHAnsi" w:eastAsia="Times New Roman" w:hAnsiTheme="minorHAnsi"/>
                <w:sz w:val="24"/>
                <w:szCs w:val="24"/>
                <w:lang w:eastAsia="hr-HR"/>
              </w:rPr>
            </w:pPr>
            <w:r w:rsidRPr="004577EF">
              <w:rPr>
                <w:rFonts w:asciiTheme="minorHAnsi" w:eastAsia="Times New Roman" w:hAnsiTheme="minorHAnsi"/>
                <w:sz w:val="24"/>
                <w:szCs w:val="24"/>
                <w:lang w:eastAsia="hr-HR"/>
              </w:rPr>
              <w:t xml:space="preserve">- </w:t>
            </w:r>
            <w:r w:rsidR="003979B4" w:rsidRPr="004577EF">
              <w:rPr>
                <w:rFonts w:asciiTheme="minorHAnsi" w:eastAsia="Times New Roman" w:hAnsiTheme="minorHAnsi"/>
                <w:sz w:val="24"/>
                <w:szCs w:val="24"/>
                <w:lang w:eastAsia="hr-HR"/>
              </w:rPr>
              <w:t>potrošni materijal za posebne listiće do 50,00 kn</w:t>
            </w:r>
          </w:p>
        </w:tc>
      </w:tr>
    </w:tbl>
    <w:p w:rsidR="00895EDF" w:rsidRPr="003979B4" w:rsidRDefault="00895EDF" w:rsidP="00300D9F">
      <w:pPr>
        <w:jc w:val="both"/>
        <w:rPr>
          <w:rFonts w:ascii="Times New Roman" w:hAnsi="Times New Roman"/>
          <w:i/>
          <w:color w:val="FF0000"/>
          <w:sz w:val="28"/>
          <w:szCs w:val="28"/>
          <w:u w:val="single"/>
        </w:rPr>
      </w:pPr>
    </w:p>
    <w:p w:rsidR="00710CFC" w:rsidRDefault="00710CFC" w:rsidP="00B664DD">
      <w:pPr>
        <w:jc w:val="both"/>
        <w:rPr>
          <w:rFonts w:ascii="Times New Roman" w:hAnsi="Times New Roman"/>
          <w:i/>
          <w:sz w:val="28"/>
          <w:szCs w:val="28"/>
          <w:u w:val="single"/>
        </w:rPr>
      </w:pPr>
      <w:r>
        <w:rPr>
          <w:rFonts w:ascii="Times New Roman" w:hAnsi="Times New Roman"/>
          <w:i/>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Tr="003979B4">
        <w:tc>
          <w:tcPr>
            <w:tcW w:w="5000" w:type="pct"/>
            <w:gridSpan w:val="2"/>
            <w:tcBorders>
              <w:top w:val="nil"/>
              <w:left w:val="nil"/>
              <w:bottom w:val="single" w:sz="4" w:space="0" w:color="auto"/>
              <w:right w:val="nil"/>
            </w:tcBorders>
            <w:hideMark/>
          </w:tcPr>
          <w:p w:rsidR="003979B4" w:rsidRPr="0041060F" w:rsidRDefault="003979B4">
            <w:pPr>
              <w:spacing w:after="0" w:line="360" w:lineRule="auto"/>
              <w:rPr>
                <w:rFonts w:ascii="Comic Sans MS" w:eastAsia="Times New Roman" w:hAnsi="Comic Sans MS"/>
                <w:sz w:val="28"/>
                <w:szCs w:val="24"/>
                <w:lang w:eastAsia="hr-HR"/>
              </w:rPr>
            </w:pPr>
            <w:r w:rsidRPr="0041060F">
              <w:rPr>
                <w:rFonts w:ascii="Comic Sans MS" w:eastAsia="Times New Roman" w:hAnsi="Comic Sans MS"/>
                <w:sz w:val="28"/>
                <w:szCs w:val="24"/>
                <w:lang w:eastAsia="hr-HR"/>
              </w:rPr>
              <w:lastRenderedPageBreak/>
              <w:t>DOPUNSKA NASTAVA</w:t>
            </w:r>
          </w:p>
        </w:tc>
      </w:tr>
      <w:tr w:rsidR="003979B4" w:rsidTr="003979B4">
        <w:tc>
          <w:tcPr>
            <w:tcW w:w="5000" w:type="pct"/>
            <w:gridSpan w:val="2"/>
            <w:tcBorders>
              <w:top w:val="single" w:sz="4" w:space="0" w:color="auto"/>
              <w:left w:val="nil"/>
              <w:bottom w:val="single" w:sz="4" w:space="0" w:color="auto"/>
              <w:right w:val="nil"/>
            </w:tcBorders>
            <w:hideMark/>
          </w:tcPr>
          <w:p w:rsidR="003979B4" w:rsidRPr="0041060F" w:rsidRDefault="003979B4">
            <w:pPr>
              <w:spacing w:after="0" w:line="360" w:lineRule="auto"/>
              <w:rPr>
                <w:rFonts w:ascii="Comic Sans MS" w:eastAsia="Times New Roman" w:hAnsi="Comic Sans MS"/>
                <w:sz w:val="28"/>
                <w:szCs w:val="24"/>
                <w:lang w:eastAsia="hr-HR"/>
              </w:rPr>
            </w:pPr>
            <w:r w:rsidRPr="0041060F">
              <w:rPr>
                <w:rFonts w:ascii="Comic Sans MS" w:eastAsia="Times New Roman" w:hAnsi="Comic Sans MS"/>
                <w:sz w:val="28"/>
                <w:szCs w:val="24"/>
                <w:lang w:eastAsia="hr-HR"/>
              </w:rPr>
              <w:t>NAZIV AKTIVNOSTI: Dopunska nastava iz talijanskog jezika</w:t>
            </w:r>
          </w:p>
        </w:tc>
      </w:tr>
      <w:tr w:rsid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pPr>
              <w:spacing w:after="0" w:line="360" w:lineRule="auto"/>
              <w:rPr>
                <w:rFonts w:ascii="Arial" w:eastAsia="Times New Roman" w:hAnsi="Arial" w:cs="Arial"/>
                <w:szCs w:val="24"/>
                <w:lang w:eastAsia="hr-HR"/>
              </w:rPr>
            </w:pPr>
            <w:r w:rsidRPr="0041060F">
              <w:rPr>
                <w:rFonts w:ascii="Arial" w:eastAsia="Times New Roman" w:hAnsi="Arial" w:cs="Arial"/>
                <w:b/>
                <w:bCs/>
                <w:szCs w:val="24"/>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after="0" w:line="360" w:lineRule="auto"/>
              <w:rPr>
                <w:rFonts w:asciiTheme="minorHAnsi" w:eastAsia="Times New Roman" w:hAnsiTheme="minorHAnsi"/>
                <w:lang w:eastAsia="hr-HR"/>
              </w:rPr>
            </w:pPr>
            <w:r w:rsidRPr="004577EF">
              <w:rPr>
                <w:rFonts w:asciiTheme="minorHAnsi" w:eastAsia="Times New Roman" w:hAnsiTheme="minorHAnsi"/>
                <w:lang w:eastAsia="hr-HR"/>
              </w:rPr>
              <w:t>Dopunska nastava - talijanski jezik</w:t>
            </w:r>
          </w:p>
        </w:tc>
      </w:tr>
      <w:tr w:rsid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pPr>
              <w:widowControl w:val="0"/>
              <w:autoSpaceDE w:val="0"/>
              <w:autoSpaceDN w:val="0"/>
              <w:adjustRightInd w:val="0"/>
              <w:spacing w:after="0" w:line="360" w:lineRule="auto"/>
              <w:ind w:left="12" w:right="661"/>
              <w:rPr>
                <w:rFonts w:ascii="Arial" w:eastAsia="Times New Roman" w:hAnsi="Arial" w:cs="Arial"/>
                <w:szCs w:val="24"/>
                <w:lang w:eastAsia="hr-HR"/>
              </w:rPr>
            </w:pPr>
            <w:r w:rsidRPr="0041060F">
              <w:rPr>
                <w:rFonts w:ascii="Arial" w:eastAsia="Times New Roman" w:hAnsi="Arial" w:cs="Arial"/>
                <w:b/>
                <w:bCs/>
                <w:szCs w:val="24"/>
                <w:lang w:eastAsia="hr-HR"/>
              </w:rPr>
              <w:t xml:space="preserve">Učitelj/i razredne/predmetne nastave: </w:t>
            </w: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after="0" w:line="360" w:lineRule="auto"/>
              <w:rPr>
                <w:rFonts w:asciiTheme="minorHAnsi" w:eastAsia="Times New Roman" w:hAnsiTheme="minorHAnsi"/>
                <w:lang w:eastAsia="hr-HR"/>
              </w:rPr>
            </w:pPr>
            <w:r w:rsidRPr="004577EF">
              <w:rPr>
                <w:rFonts w:asciiTheme="minorHAnsi" w:eastAsia="Times New Roman" w:hAnsiTheme="minorHAnsi"/>
                <w:lang w:eastAsia="hr-HR"/>
              </w:rPr>
              <w:t>Martina Baljak</w:t>
            </w:r>
          </w:p>
        </w:tc>
      </w:tr>
      <w:tr w:rsid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pPr>
              <w:widowControl w:val="0"/>
              <w:autoSpaceDE w:val="0"/>
              <w:autoSpaceDN w:val="0"/>
              <w:adjustRightInd w:val="0"/>
              <w:spacing w:after="0" w:line="360" w:lineRule="auto"/>
              <w:ind w:left="12" w:right="3365"/>
              <w:rPr>
                <w:rFonts w:ascii="Arial" w:eastAsia="Times New Roman" w:hAnsi="Arial" w:cs="Arial"/>
                <w:szCs w:val="24"/>
                <w:lang w:eastAsia="hr-HR"/>
              </w:rPr>
            </w:pPr>
            <w:r w:rsidRPr="0041060F">
              <w:rPr>
                <w:rFonts w:ascii="Arial" w:eastAsia="Times New Roman" w:hAnsi="Arial" w:cs="Arial"/>
                <w:b/>
                <w:bCs/>
                <w:spacing w:val="-6"/>
                <w:szCs w:val="24"/>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after="0" w:line="360" w:lineRule="auto"/>
              <w:rPr>
                <w:rFonts w:asciiTheme="minorHAnsi" w:eastAsia="Times New Roman" w:hAnsiTheme="minorHAnsi"/>
                <w:lang w:eastAsia="hr-HR"/>
              </w:rPr>
            </w:pPr>
            <w:r w:rsidRPr="004577EF">
              <w:rPr>
                <w:rFonts w:asciiTheme="minorHAnsi" w:eastAsia="Times New Roman" w:hAnsiTheme="minorHAnsi"/>
                <w:lang w:eastAsia="hr-HR"/>
              </w:rPr>
              <w:t>PŠ Kmeti</w:t>
            </w:r>
          </w:p>
        </w:tc>
      </w:tr>
      <w:tr w:rsid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pPr>
              <w:widowControl w:val="0"/>
              <w:autoSpaceDE w:val="0"/>
              <w:autoSpaceDN w:val="0"/>
              <w:adjustRightInd w:val="0"/>
              <w:spacing w:after="0" w:line="360" w:lineRule="auto"/>
              <w:ind w:left="12" w:right="2103"/>
              <w:rPr>
                <w:rFonts w:ascii="Arial" w:eastAsia="Times New Roman" w:hAnsi="Arial" w:cs="Arial"/>
                <w:szCs w:val="24"/>
                <w:lang w:eastAsia="hr-HR"/>
              </w:rPr>
            </w:pPr>
            <w:r w:rsidRPr="0041060F">
              <w:rPr>
                <w:rFonts w:ascii="Arial" w:eastAsia="Times New Roman" w:hAnsi="Arial" w:cs="Arial"/>
                <w:b/>
                <w:bCs/>
                <w:spacing w:val="-4"/>
                <w:szCs w:val="24"/>
                <w:lang w:eastAsia="hr-HR"/>
              </w:rPr>
              <w:t xml:space="preserve">Planirani broj učenika: </w:t>
            </w: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after="0" w:line="360" w:lineRule="auto"/>
              <w:rPr>
                <w:rFonts w:asciiTheme="minorHAnsi" w:eastAsia="Times New Roman" w:hAnsiTheme="minorHAnsi"/>
                <w:lang w:eastAsia="hr-HR"/>
              </w:rPr>
            </w:pPr>
            <w:r w:rsidRPr="004577EF">
              <w:rPr>
                <w:rFonts w:asciiTheme="minorHAnsi" w:eastAsia="Times New Roman" w:hAnsiTheme="minorHAnsi"/>
                <w:lang w:eastAsia="hr-HR"/>
              </w:rPr>
              <w:t>2</w:t>
            </w:r>
          </w:p>
        </w:tc>
      </w:tr>
      <w:tr w:rsid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pPr>
              <w:widowControl w:val="0"/>
              <w:autoSpaceDE w:val="0"/>
              <w:autoSpaceDN w:val="0"/>
              <w:adjustRightInd w:val="0"/>
              <w:spacing w:after="0" w:line="360" w:lineRule="auto"/>
              <w:ind w:left="12" w:right="2408"/>
              <w:rPr>
                <w:rFonts w:ascii="Arial" w:eastAsia="Times New Roman" w:hAnsi="Arial" w:cs="Arial"/>
                <w:szCs w:val="24"/>
                <w:lang w:eastAsia="hr-HR"/>
              </w:rPr>
            </w:pPr>
            <w:r w:rsidRPr="0041060F">
              <w:rPr>
                <w:rFonts w:ascii="Arial" w:eastAsia="Times New Roman" w:hAnsi="Arial" w:cs="Arial"/>
                <w:b/>
                <w:bCs/>
                <w:szCs w:val="24"/>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after="0" w:line="360" w:lineRule="auto"/>
              <w:rPr>
                <w:rFonts w:asciiTheme="minorHAnsi" w:eastAsia="Times New Roman" w:hAnsiTheme="minorHAnsi"/>
                <w:lang w:eastAsia="hr-HR"/>
              </w:rPr>
            </w:pPr>
            <w:r w:rsidRPr="004577EF">
              <w:rPr>
                <w:rFonts w:asciiTheme="minorHAnsi" w:eastAsia="Times New Roman" w:hAnsiTheme="minorHAnsi"/>
                <w:lang w:eastAsia="hr-HR"/>
              </w:rPr>
              <w:t>1 sat tjedno</w:t>
            </w:r>
          </w:p>
        </w:tc>
      </w:tr>
      <w:tr w:rsidR="003979B4" w:rsidTr="003979B4">
        <w:tc>
          <w:tcPr>
            <w:tcW w:w="2500" w:type="pct"/>
            <w:tcBorders>
              <w:top w:val="single" w:sz="4" w:space="0" w:color="auto"/>
              <w:left w:val="nil"/>
              <w:bottom w:val="single" w:sz="4" w:space="0" w:color="auto"/>
              <w:right w:val="single" w:sz="4" w:space="0" w:color="auto"/>
            </w:tcBorders>
          </w:tcPr>
          <w:p w:rsidR="003979B4" w:rsidRPr="0041060F" w:rsidRDefault="003979B4">
            <w:pPr>
              <w:widowControl w:val="0"/>
              <w:autoSpaceDE w:val="0"/>
              <w:autoSpaceDN w:val="0"/>
              <w:adjustRightInd w:val="0"/>
              <w:spacing w:after="0" w:line="360" w:lineRule="auto"/>
              <w:ind w:left="12" w:right="402"/>
              <w:rPr>
                <w:rFonts w:ascii="Arial" w:eastAsia="Times New Roman" w:hAnsi="Arial" w:cs="Arial"/>
                <w:szCs w:val="24"/>
                <w:lang w:eastAsia="hr-HR"/>
              </w:rPr>
            </w:pPr>
            <w:r w:rsidRPr="0041060F">
              <w:rPr>
                <w:rFonts w:ascii="Arial" w:eastAsia="Times New Roman" w:hAnsi="Arial" w:cs="Arial"/>
                <w:b/>
                <w:bCs/>
                <w:szCs w:val="24"/>
                <w:lang w:eastAsia="hr-HR"/>
              </w:rPr>
              <w:t xml:space="preserve">Ciljevi aktivnosti, programa i/ili projekta: </w:t>
            </w:r>
          </w:p>
          <w:p w:rsidR="003979B4" w:rsidRPr="0041060F" w:rsidRDefault="003979B4">
            <w:pPr>
              <w:spacing w:after="0" w:line="360" w:lineRule="auto"/>
              <w:rPr>
                <w:rFonts w:ascii="Arial" w:eastAsia="Times New Roman" w:hAnsi="Arial" w:cs="Arial"/>
                <w:szCs w:val="24"/>
                <w:lang w:eastAsia="hr-HR"/>
              </w:rPr>
            </w:pP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autoSpaceDE w:val="0"/>
              <w:autoSpaceDN w:val="0"/>
              <w:adjustRightInd w:val="0"/>
              <w:spacing w:after="0" w:line="360" w:lineRule="auto"/>
              <w:rPr>
                <w:rFonts w:asciiTheme="minorHAnsi" w:hAnsiTheme="minorHAnsi"/>
              </w:rPr>
            </w:pPr>
            <w:r w:rsidRPr="004577EF">
              <w:rPr>
                <w:rFonts w:asciiTheme="minorHAnsi" w:eastAsia="Times New Roman" w:hAnsiTheme="minorHAnsi"/>
                <w:lang w:eastAsia="hr-HR"/>
              </w:rPr>
              <w:t>Svladati gradivo iz nastavnih jedinica talijanskog jezika u kojima učenici pokazuju poteškoće u usvajanju i razumijevanju</w:t>
            </w:r>
          </w:p>
        </w:tc>
      </w:tr>
      <w:tr w:rsidR="003979B4" w:rsidTr="003979B4">
        <w:tc>
          <w:tcPr>
            <w:tcW w:w="2500" w:type="pct"/>
            <w:tcBorders>
              <w:top w:val="single" w:sz="4" w:space="0" w:color="auto"/>
              <w:left w:val="nil"/>
              <w:bottom w:val="single" w:sz="4" w:space="0" w:color="auto"/>
              <w:right w:val="single" w:sz="4" w:space="0" w:color="auto"/>
            </w:tcBorders>
          </w:tcPr>
          <w:p w:rsidR="003979B4" w:rsidRPr="0041060F" w:rsidRDefault="003979B4">
            <w:pPr>
              <w:widowControl w:val="0"/>
              <w:autoSpaceDE w:val="0"/>
              <w:autoSpaceDN w:val="0"/>
              <w:adjustRightInd w:val="0"/>
              <w:spacing w:after="0" w:line="360" w:lineRule="auto"/>
              <w:ind w:left="12" w:right="171"/>
              <w:rPr>
                <w:rFonts w:ascii="Arial" w:eastAsia="Times New Roman" w:hAnsi="Arial" w:cs="Arial"/>
                <w:szCs w:val="24"/>
                <w:lang w:eastAsia="hr-HR"/>
              </w:rPr>
            </w:pPr>
            <w:r w:rsidRPr="0041060F">
              <w:rPr>
                <w:rFonts w:ascii="Arial" w:eastAsia="Times New Roman" w:hAnsi="Arial" w:cs="Arial"/>
                <w:b/>
                <w:bCs/>
                <w:szCs w:val="24"/>
                <w:lang w:eastAsia="hr-HR"/>
              </w:rPr>
              <w:t xml:space="preserve">Namjena aktivnosti, programa i/ili projekta: </w:t>
            </w:r>
          </w:p>
          <w:p w:rsidR="003979B4" w:rsidRPr="0041060F" w:rsidRDefault="003979B4">
            <w:pPr>
              <w:spacing w:after="0" w:line="360" w:lineRule="auto"/>
              <w:rPr>
                <w:rFonts w:ascii="Arial" w:eastAsia="Times New Roman" w:hAnsi="Arial" w:cs="Arial"/>
                <w:szCs w:val="24"/>
                <w:lang w:eastAsia="hr-HR"/>
              </w:rPr>
            </w:pP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after="0" w:line="360" w:lineRule="auto"/>
              <w:rPr>
                <w:rFonts w:asciiTheme="minorHAnsi" w:eastAsia="Times New Roman" w:hAnsiTheme="minorHAnsi"/>
                <w:lang w:eastAsia="hr-HR"/>
              </w:rPr>
            </w:pPr>
            <w:r w:rsidRPr="004577EF">
              <w:rPr>
                <w:rFonts w:asciiTheme="minorHAnsi" w:eastAsia="Times New Roman" w:hAnsiTheme="minorHAnsi"/>
                <w:lang w:eastAsia="hr-HR"/>
              </w:rPr>
              <w:t>Poučavanje učenika koji sporije usvajaju gradivo te pokazuju poteškoće pri učenju.</w:t>
            </w:r>
          </w:p>
          <w:p w:rsidR="003979B4" w:rsidRPr="004577EF" w:rsidRDefault="003979B4">
            <w:pPr>
              <w:spacing w:line="360" w:lineRule="auto"/>
              <w:rPr>
                <w:rFonts w:asciiTheme="minorHAnsi" w:eastAsia="Times New Roman" w:hAnsiTheme="minorHAnsi"/>
                <w:lang w:eastAsia="hr-HR"/>
              </w:rPr>
            </w:pPr>
            <w:r w:rsidRPr="004577EF">
              <w:rPr>
                <w:rFonts w:asciiTheme="minorHAnsi" w:eastAsia="Times New Roman" w:hAnsiTheme="minorHAnsi"/>
                <w:lang w:eastAsia="hr-HR"/>
              </w:rPr>
              <w:t>Primjena različitih individualiziranih metoda.</w:t>
            </w:r>
          </w:p>
        </w:tc>
      </w:tr>
      <w:tr w:rsid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rsidP="00F603A5">
            <w:pPr>
              <w:widowControl w:val="0"/>
              <w:autoSpaceDE w:val="0"/>
              <w:autoSpaceDN w:val="0"/>
              <w:adjustRightInd w:val="0"/>
              <w:spacing w:after="0" w:line="360" w:lineRule="auto"/>
              <w:ind w:left="12" w:right="44"/>
              <w:rPr>
                <w:rFonts w:ascii="Arial" w:eastAsia="Times New Roman" w:hAnsi="Arial" w:cs="Arial"/>
                <w:szCs w:val="24"/>
                <w:lang w:eastAsia="hr-HR"/>
              </w:rPr>
            </w:pPr>
            <w:r w:rsidRPr="0041060F">
              <w:rPr>
                <w:rFonts w:ascii="Arial" w:eastAsia="Times New Roman" w:hAnsi="Arial" w:cs="Arial"/>
                <w:b/>
                <w:bCs/>
                <w:spacing w:val="1"/>
                <w:szCs w:val="24"/>
                <w:lang w:eastAsia="hr-HR"/>
              </w:rPr>
              <w:t xml:space="preserve">Nositelj/i aktivnosti, programa i/ili projekta i </w:t>
            </w:r>
            <w:r w:rsidRPr="0041060F">
              <w:rPr>
                <w:rFonts w:ascii="Arial" w:eastAsia="Times New Roman" w:hAnsi="Arial" w:cs="Arial"/>
                <w:b/>
                <w:bCs/>
                <w:spacing w:val="-7"/>
                <w:szCs w:val="24"/>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line="360" w:lineRule="auto"/>
              <w:rPr>
                <w:rFonts w:asciiTheme="minorHAnsi" w:eastAsia="Times New Roman" w:hAnsiTheme="minorHAnsi"/>
                <w:lang w:eastAsia="hr-HR"/>
              </w:rPr>
            </w:pPr>
            <w:r w:rsidRPr="004577EF">
              <w:rPr>
                <w:rFonts w:asciiTheme="minorHAnsi" w:eastAsia="Times New Roman" w:hAnsiTheme="minorHAnsi"/>
                <w:lang w:eastAsia="hr-HR"/>
              </w:rPr>
              <w:t xml:space="preserve">Učiteljica talijanskog jezika </w:t>
            </w:r>
          </w:p>
        </w:tc>
      </w:tr>
      <w:tr w:rsid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rsidP="00F603A5">
            <w:pPr>
              <w:widowControl w:val="0"/>
              <w:autoSpaceDE w:val="0"/>
              <w:autoSpaceDN w:val="0"/>
              <w:adjustRightInd w:val="0"/>
              <w:spacing w:after="0" w:line="360" w:lineRule="auto"/>
              <w:ind w:left="12" w:right="350"/>
              <w:rPr>
                <w:rFonts w:ascii="Arial" w:eastAsia="Times New Roman" w:hAnsi="Arial" w:cs="Arial"/>
                <w:szCs w:val="24"/>
                <w:lang w:eastAsia="hr-HR"/>
              </w:rPr>
            </w:pPr>
            <w:r w:rsidRPr="0041060F">
              <w:rPr>
                <w:rFonts w:ascii="Arial" w:eastAsia="Times New Roman" w:hAnsi="Arial" w:cs="Arial"/>
                <w:b/>
                <w:bCs/>
                <w:szCs w:val="24"/>
                <w:lang w:eastAsia="hr-HR"/>
              </w:rPr>
              <w:t xml:space="preserve">Način realizacije aktivnosti, programa i/ili </w:t>
            </w:r>
            <w:r w:rsidRPr="0041060F">
              <w:rPr>
                <w:rFonts w:ascii="Arial" w:eastAsia="Times New Roman" w:hAnsi="Arial" w:cs="Arial"/>
                <w:b/>
                <w:bCs/>
                <w:spacing w:val="-1"/>
                <w:szCs w:val="24"/>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line="360" w:lineRule="auto"/>
              <w:rPr>
                <w:rFonts w:asciiTheme="minorHAnsi" w:eastAsia="Times New Roman" w:hAnsiTheme="minorHAnsi"/>
                <w:lang w:eastAsia="hr-HR"/>
              </w:rPr>
            </w:pPr>
            <w:r w:rsidRPr="004577EF">
              <w:rPr>
                <w:rFonts w:asciiTheme="minorHAnsi" w:eastAsia="Times New Roman" w:hAnsiTheme="minorHAnsi"/>
                <w:lang w:eastAsia="hr-HR"/>
              </w:rPr>
              <w:t>Nastava će se održavati u zasebnoj učionici s individualiziranim pristupom</w:t>
            </w:r>
          </w:p>
        </w:tc>
      </w:tr>
      <w:tr w:rsid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rsidP="00F603A5">
            <w:pPr>
              <w:widowControl w:val="0"/>
              <w:autoSpaceDE w:val="0"/>
              <w:autoSpaceDN w:val="0"/>
              <w:adjustRightInd w:val="0"/>
              <w:spacing w:after="0" w:line="360" w:lineRule="auto"/>
              <w:ind w:left="12" w:right="1022"/>
              <w:rPr>
                <w:rFonts w:ascii="Arial" w:eastAsia="Times New Roman" w:hAnsi="Arial" w:cs="Arial"/>
                <w:szCs w:val="24"/>
                <w:lang w:eastAsia="hr-HR"/>
              </w:rPr>
            </w:pPr>
            <w:r w:rsidRPr="0041060F">
              <w:rPr>
                <w:rFonts w:ascii="Arial" w:eastAsia="Times New Roman" w:hAnsi="Arial" w:cs="Arial"/>
                <w:b/>
                <w:bCs/>
                <w:szCs w:val="24"/>
                <w:lang w:eastAsia="hr-HR"/>
              </w:rPr>
              <w:t xml:space="preserve">Vremenik aktivnosti, programa i/ili </w:t>
            </w:r>
            <w:r w:rsidRPr="0041060F">
              <w:rPr>
                <w:rFonts w:ascii="Arial" w:eastAsia="Times New Roman" w:hAnsi="Arial" w:cs="Arial"/>
                <w:b/>
                <w:bCs/>
                <w:spacing w:val="-1"/>
                <w:szCs w:val="24"/>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after="0" w:line="360" w:lineRule="auto"/>
              <w:rPr>
                <w:rFonts w:asciiTheme="minorHAnsi" w:eastAsia="Times New Roman" w:hAnsiTheme="minorHAnsi"/>
                <w:lang w:eastAsia="hr-HR"/>
              </w:rPr>
            </w:pPr>
            <w:r w:rsidRPr="004577EF">
              <w:rPr>
                <w:rFonts w:asciiTheme="minorHAnsi" w:eastAsia="Times New Roman" w:hAnsiTheme="minorHAnsi"/>
                <w:lang w:eastAsia="hr-HR"/>
              </w:rPr>
              <w:t>Školska godina 2016./2017.</w:t>
            </w:r>
          </w:p>
        </w:tc>
      </w:tr>
      <w:tr w:rsidR="003979B4" w:rsidTr="003979B4">
        <w:tc>
          <w:tcPr>
            <w:tcW w:w="2500" w:type="pct"/>
            <w:tcBorders>
              <w:top w:val="single" w:sz="4" w:space="0" w:color="auto"/>
              <w:left w:val="nil"/>
              <w:bottom w:val="single" w:sz="4" w:space="0" w:color="auto"/>
              <w:right w:val="single" w:sz="4" w:space="0" w:color="auto"/>
            </w:tcBorders>
            <w:hideMark/>
          </w:tcPr>
          <w:p w:rsidR="003979B4" w:rsidRPr="0041060F" w:rsidRDefault="003979B4" w:rsidP="00F603A5">
            <w:pPr>
              <w:widowControl w:val="0"/>
              <w:autoSpaceDE w:val="0"/>
              <w:autoSpaceDN w:val="0"/>
              <w:adjustRightInd w:val="0"/>
              <w:spacing w:after="0" w:line="360" w:lineRule="auto"/>
              <w:ind w:left="12"/>
              <w:rPr>
                <w:rFonts w:ascii="Arial" w:eastAsia="Times New Roman" w:hAnsi="Arial" w:cs="Arial"/>
                <w:szCs w:val="24"/>
                <w:lang w:eastAsia="hr-HR"/>
              </w:rPr>
            </w:pPr>
            <w:r w:rsidRPr="0041060F">
              <w:rPr>
                <w:rFonts w:ascii="Arial" w:eastAsia="Times New Roman" w:hAnsi="Arial" w:cs="Arial"/>
                <w:b/>
                <w:bCs/>
                <w:spacing w:val="-1"/>
                <w:szCs w:val="24"/>
                <w:lang w:eastAsia="hr-HR"/>
              </w:rPr>
              <w:t xml:space="preserve">Način vrednovanja i način korištenja rezultata </w:t>
            </w:r>
            <w:r w:rsidRPr="0041060F">
              <w:rPr>
                <w:rFonts w:ascii="Arial" w:eastAsia="Times New Roman" w:hAnsi="Arial" w:cs="Arial"/>
                <w:b/>
                <w:bCs/>
                <w:spacing w:val="-8"/>
                <w:szCs w:val="24"/>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979B4" w:rsidRPr="004577EF" w:rsidRDefault="003979B4">
            <w:pPr>
              <w:spacing w:line="360" w:lineRule="auto"/>
              <w:rPr>
                <w:rFonts w:asciiTheme="minorHAnsi" w:eastAsia="Times New Roman" w:hAnsiTheme="minorHAnsi"/>
                <w:lang w:eastAsia="hr-HR"/>
              </w:rPr>
            </w:pPr>
            <w:r w:rsidRPr="004577EF">
              <w:rPr>
                <w:rFonts w:asciiTheme="minorHAnsi" w:eastAsia="Times New Roman" w:hAnsiTheme="minorHAnsi"/>
                <w:lang w:eastAsia="hr-HR"/>
              </w:rPr>
              <w:t>Praćenje rada i ostvarenih rezultata</w:t>
            </w:r>
          </w:p>
        </w:tc>
      </w:tr>
      <w:tr w:rsidR="003979B4" w:rsidTr="003979B4">
        <w:tc>
          <w:tcPr>
            <w:tcW w:w="2500" w:type="pct"/>
            <w:tcBorders>
              <w:top w:val="single" w:sz="4" w:space="0" w:color="auto"/>
              <w:left w:val="nil"/>
              <w:bottom w:val="nil"/>
              <w:right w:val="single" w:sz="4" w:space="0" w:color="auto"/>
            </w:tcBorders>
          </w:tcPr>
          <w:p w:rsidR="003979B4" w:rsidRPr="00F603A5" w:rsidRDefault="003979B4" w:rsidP="00F603A5">
            <w:pPr>
              <w:widowControl w:val="0"/>
              <w:autoSpaceDE w:val="0"/>
              <w:autoSpaceDN w:val="0"/>
              <w:adjustRightInd w:val="0"/>
              <w:spacing w:after="0" w:line="360" w:lineRule="auto"/>
              <w:ind w:left="12" w:right="124"/>
              <w:rPr>
                <w:rFonts w:ascii="Arial" w:eastAsia="Times New Roman" w:hAnsi="Arial" w:cs="Arial"/>
                <w:szCs w:val="24"/>
                <w:lang w:eastAsia="hr-HR"/>
              </w:rPr>
            </w:pPr>
            <w:r w:rsidRPr="0041060F">
              <w:rPr>
                <w:rFonts w:ascii="Arial" w:eastAsia="Times New Roman" w:hAnsi="Arial" w:cs="Arial"/>
                <w:b/>
                <w:bCs/>
                <w:szCs w:val="24"/>
                <w:lang w:eastAsia="hr-HR"/>
              </w:rPr>
              <w:t xml:space="preserve">Detaljan troškovnik aktivnosti, programa i/ili </w:t>
            </w:r>
            <w:r w:rsidRPr="0041060F">
              <w:rPr>
                <w:rFonts w:ascii="Arial" w:eastAsia="Times New Roman" w:hAnsi="Arial" w:cs="Arial"/>
                <w:b/>
                <w:bCs/>
                <w:spacing w:val="-1"/>
                <w:szCs w:val="24"/>
                <w:lang w:eastAsia="hr-HR"/>
              </w:rPr>
              <w:t xml:space="preserve">projekta: </w:t>
            </w:r>
          </w:p>
          <w:p w:rsidR="003979B4" w:rsidRPr="0041060F" w:rsidRDefault="003979B4">
            <w:pPr>
              <w:spacing w:after="0" w:line="360" w:lineRule="auto"/>
              <w:rPr>
                <w:rFonts w:ascii="Arial" w:eastAsia="Times New Roman" w:hAnsi="Arial" w:cs="Arial"/>
                <w:szCs w:val="24"/>
                <w:lang w:eastAsia="hr-HR"/>
              </w:rPr>
            </w:pPr>
          </w:p>
        </w:tc>
        <w:tc>
          <w:tcPr>
            <w:tcW w:w="2500" w:type="pct"/>
            <w:tcBorders>
              <w:top w:val="single" w:sz="4" w:space="0" w:color="auto"/>
              <w:left w:val="single" w:sz="4" w:space="0" w:color="auto"/>
              <w:bottom w:val="nil"/>
              <w:right w:val="nil"/>
            </w:tcBorders>
            <w:hideMark/>
          </w:tcPr>
          <w:p w:rsidR="003979B4" w:rsidRPr="004577EF" w:rsidRDefault="003979B4">
            <w:pPr>
              <w:spacing w:after="0" w:line="360" w:lineRule="auto"/>
              <w:rPr>
                <w:rFonts w:asciiTheme="minorHAnsi" w:eastAsia="Times New Roman" w:hAnsiTheme="minorHAnsi"/>
                <w:lang w:eastAsia="hr-HR"/>
              </w:rPr>
            </w:pPr>
            <w:r w:rsidRPr="004577EF">
              <w:rPr>
                <w:rFonts w:asciiTheme="minorHAnsi" w:eastAsia="Times New Roman" w:hAnsiTheme="minorHAnsi"/>
                <w:lang w:eastAsia="hr-HR"/>
              </w:rPr>
              <w:t>Potrošni materijal za posebne listiće i zadatke 50,00 kn</w:t>
            </w:r>
          </w:p>
        </w:tc>
      </w:tr>
    </w:tbl>
    <w:p w:rsidR="00B664DD" w:rsidRPr="00300D9F" w:rsidRDefault="00B664DD" w:rsidP="00B664DD">
      <w:pPr>
        <w:jc w:val="both"/>
        <w:rPr>
          <w:rFonts w:ascii="Times New Roman" w:hAnsi="Times New Roman"/>
          <w:i/>
          <w:sz w:val="28"/>
          <w:szCs w:val="28"/>
          <w:u w:val="single"/>
        </w:rPr>
      </w:pPr>
      <w:r>
        <w:rPr>
          <w:rFonts w:ascii="Times New Roman" w:hAnsi="Times New Roman"/>
          <w:i/>
          <w:sz w:val="28"/>
          <w:szCs w:val="28"/>
          <w:u w:val="single"/>
        </w:rPr>
        <w:br w:type="page"/>
      </w:r>
      <w:r w:rsidRPr="00300D9F">
        <w:rPr>
          <w:rFonts w:ascii="Times New Roman" w:hAnsi="Times New Roman"/>
          <w:i/>
          <w:sz w:val="28"/>
          <w:szCs w:val="28"/>
          <w:u w:val="single"/>
        </w:rPr>
        <w:lastRenderedPageBreak/>
        <w:t>3.3.</w:t>
      </w:r>
      <w:r>
        <w:rPr>
          <w:rFonts w:ascii="Times New Roman" w:hAnsi="Times New Roman"/>
          <w:i/>
          <w:sz w:val="28"/>
          <w:szCs w:val="28"/>
          <w:u w:val="single"/>
        </w:rPr>
        <w:t>2.</w:t>
      </w:r>
      <w:r>
        <w:rPr>
          <w:rFonts w:ascii="Times New Roman" w:hAnsi="Times New Roman"/>
          <w:i/>
          <w:sz w:val="28"/>
          <w:szCs w:val="28"/>
          <w:u w:val="single"/>
        </w:rPr>
        <w:tab/>
        <w:t>Predmetn</w:t>
      </w:r>
      <w:r w:rsidRPr="00300D9F">
        <w:rPr>
          <w:rFonts w:ascii="Times New Roman" w:hAnsi="Times New Roman"/>
          <w:i/>
          <w:sz w:val="28"/>
          <w:szCs w:val="28"/>
          <w:u w:val="single"/>
        </w:rPr>
        <w:t>a nastava</w:t>
      </w:r>
    </w:p>
    <w:p w:rsidR="006D0A2E" w:rsidRPr="006D0A2E" w:rsidRDefault="006D0A2E" w:rsidP="006D0A2E">
      <w:pPr>
        <w:rPr>
          <w:rFonts w:ascii="Arial" w:eastAsia="Times New Roman" w:hAnsi="Arial" w:cs="Arial"/>
          <w:color w:val="000000"/>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003242" w:rsidRPr="00003242" w:rsidTr="00003242">
        <w:tc>
          <w:tcPr>
            <w:tcW w:w="5000" w:type="pct"/>
            <w:gridSpan w:val="2"/>
            <w:tcBorders>
              <w:top w:val="nil"/>
              <w:left w:val="nil"/>
              <w:bottom w:val="single" w:sz="4" w:space="0" w:color="auto"/>
              <w:right w:val="nil"/>
            </w:tcBorders>
            <w:hideMark/>
          </w:tcPr>
          <w:p w:rsidR="00003242" w:rsidRPr="004577EF" w:rsidRDefault="00003242">
            <w:pPr>
              <w:spacing w:after="0"/>
              <w:rPr>
                <w:rFonts w:ascii="Comic Sans MS" w:hAnsi="Comic Sans MS" w:cs="Arial"/>
                <w:sz w:val="28"/>
                <w:szCs w:val="28"/>
              </w:rPr>
            </w:pPr>
            <w:r w:rsidRPr="004577EF">
              <w:rPr>
                <w:rFonts w:ascii="Comic Sans MS" w:hAnsi="Comic Sans MS" w:cs="Arial"/>
                <w:sz w:val="28"/>
                <w:szCs w:val="28"/>
              </w:rPr>
              <w:t>DOPUNSKA NASTAVA</w:t>
            </w:r>
          </w:p>
        </w:tc>
      </w:tr>
      <w:tr w:rsidR="00003242" w:rsidRPr="00003242" w:rsidTr="00003242">
        <w:tc>
          <w:tcPr>
            <w:tcW w:w="5000" w:type="pct"/>
            <w:gridSpan w:val="2"/>
            <w:tcBorders>
              <w:top w:val="single" w:sz="4" w:space="0" w:color="auto"/>
              <w:left w:val="nil"/>
              <w:bottom w:val="single" w:sz="4" w:space="0" w:color="auto"/>
              <w:right w:val="nil"/>
            </w:tcBorders>
            <w:hideMark/>
          </w:tcPr>
          <w:p w:rsidR="00003242" w:rsidRPr="004577EF" w:rsidRDefault="00003242">
            <w:pPr>
              <w:spacing w:after="0"/>
              <w:rPr>
                <w:rFonts w:ascii="Comic Sans MS" w:hAnsi="Comic Sans MS" w:cs="Arial"/>
                <w:sz w:val="28"/>
                <w:szCs w:val="28"/>
              </w:rPr>
            </w:pPr>
            <w:r w:rsidRPr="004577EF">
              <w:rPr>
                <w:rFonts w:ascii="Comic Sans MS" w:hAnsi="Comic Sans MS" w:cs="Arial"/>
                <w:sz w:val="28"/>
                <w:szCs w:val="28"/>
              </w:rPr>
              <w:t xml:space="preserve">NAZIV AKTIVNOSTI: </w:t>
            </w:r>
            <w:r w:rsidR="004577EF" w:rsidRPr="004577EF">
              <w:rPr>
                <w:rFonts w:ascii="Comic Sans MS" w:hAnsi="Comic Sans MS" w:cs="Arial"/>
                <w:sz w:val="28"/>
                <w:szCs w:val="28"/>
              </w:rPr>
              <w:t>Dopunska nastava iz matematike</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spacing w:after="0"/>
              <w:rPr>
                <w:rFonts w:ascii="Arial" w:hAnsi="Arial" w:cs="Arial"/>
              </w:rPr>
            </w:pPr>
            <w:r w:rsidRPr="00F603A5">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vAlign w:val="center"/>
            <w:hideMark/>
          </w:tcPr>
          <w:p w:rsidR="00003242" w:rsidRPr="004577EF" w:rsidRDefault="00003242">
            <w:pPr>
              <w:spacing w:after="0"/>
              <w:jc w:val="center"/>
              <w:rPr>
                <w:rFonts w:asciiTheme="minorHAnsi" w:hAnsiTheme="minorHAnsi" w:cs="Arial"/>
              </w:rPr>
            </w:pPr>
            <w:r w:rsidRPr="004577EF">
              <w:rPr>
                <w:rFonts w:asciiTheme="minorHAnsi" w:hAnsiTheme="minorHAnsi" w:cs="Arial"/>
              </w:rPr>
              <w:t>Matematika - Dopunska nastava</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661"/>
              <w:rPr>
                <w:rFonts w:ascii="Arial" w:hAnsi="Arial" w:cs="Arial"/>
              </w:rPr>
            </w:pPr>
            <w:r w:rsidRPr="00F603A5">
              <w:rPr>
                <w:rFonts w:ascii="Arial" w:hAnsi="Arial" w:cs="Arial"/>
                <w:b/>
                <w:bCs/>
              </w:rPr>
              <w:t xml:space="preserve">Učitelj/i razredne/predmetne nastave: </w:t>
            </w:r>
          </w:p>
        </w:tc>
        <w:tc>
          <w:tcPr>
            <w:tcW w:w="2500" w:type="pct"/>
            <w:tcBorders>
              <w:top w:val="single" w:sz="4" w:space="0" w:color="auto"/>
              <w:left w:val="single" w:sz="4" w:space="0" w:color="auto"/>
              <w:bottom w:val="single" w:sz="4" w:space="0" w:color="auto"/>
              <w:right w:val="nil"/>
            </w:tcBorders>
            <w:vAlign w:val="center"/>
            <w:hideMark/>
          </w:tcPr>
          <w:p w:rsidR="00003242" w:rsidRPr="004577EF" w:rsidRDefault="00003242">
            <w:pPr>
              <w:spacing w:after="0"/>
              <w:jc w:val="center"/>
              <w:rPr>
                <w:rFonts w:asciiTheme="minorHAnsi" w:hAnsiTheme="minorHAnsi" w:cs="Arial"/>
                <w:szCs w:val="24"/>
              </w:rPr>
            </w:pPr>
            <w:r w:rsidRPr="004577EF">
              <w:rPr>
                <w:rFonts w:asciiTheme="minorHAnsi" w:hAnsiTheme="minorHAnsi" w:cs="Arial"/>
                <w:szCs w:val="24"/>
              </w:rPr>
              <w:t xml:space="preserve">Jasmina Mijanović Puđak </w:t>
            </w:r>
          </w:p>
          <w:p w:rsidR="00003242" w:rsidRPr="004577EF" w:rsidRDefault="00003242">
            <w:pPr>
              <w:spacing w:after="0"/>
              <w:jc w:val="center"/>
              <w:rPr>
                <w:rFonts w:asciiTheme="minorHAnsi" w:hAnsiTheme="minorHAnsi" w:cs="Arial"/>
              </w:rPr>
            </w:pPr>
            <w:r w:rsidRPr="004577EF">
              <w:rPr>
                <w:rFonts w:asciiTheme="minorHAnsi" w:hAnsiTheme="minorHAnsi" w:cs="Arial"/>
                <w:szCs w:val="24"/>
              </w:rPr>
              <w:t xml:space="preserve">Jelena Franić Rihter  </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3365"/>
              <w:rPr>
                <w:rFonts w:ascii="Arial" w:hAnsi="Arial" w:cs="Arial"/>
              </w:rPr>
            </w:pPr>
            <w:r w:rsidRPr="00F603A5">
              <w:rPr>
                <w:rFonts w:ascii="Arial" w:hAnsi="Arial" w:cs="Arial"/>
                <w:b/>
                <w:bCs/>
                <w:spacing w:val="-6"/>
              </w:rPr>
              <w:t xml:space="preserve">Razred: </w:t>
            </w:r>
          </w:p>
        </w:tc>
        <w:tc>
          <w:tcPr>
            <w:tcW w:w="2500" w:type="pct"/>
            <w:tcBorders>
              <w:top w:val="single" w:sz="4" w:space="0" w:color="auto"/>
              <w:left w:val="single" w:sz="4" w:space="0" w:color="auto"/>
              <w:bottom w:val="single" w:sz="4" w:space="0" w:color="auto"/>
              <w:right w:val="nil"/>
            </w:tcBorders>
            <w:hideMark/>
          </w:tcPr>
          <w:p w:rsidR="00003242" w:rsidRPr="004577EF" w:rsidRDefault="00003242">
            <w:pPr>
              <w:spacing w:after="0"/>
              <w:rPr>
                <w:rFonts w:asciiTheme="minorHAnsi" w:hAnsiTheme="minorHAnsi" w:cs="Arial"/>
              </w:rPr>
            </w:pPr>
            <w:r w:rsidRPr="004577EF">
              <w:rPr>
                <w:rFonts w:asciiTheme="minorHAnsi" w:hAnsiTheme="minorHAnsi" w:cs="Arial"/>
              </w:rPr>
              <w:t>V</w:t>
            </w:r>
            <w:r w:rsidR="004577EF">
              <w:rPr>
                <w:rFonts w:asciiTheme="minorHAnsi" w:hAnsiTheme="minorHAnsi" w:cs="Arial"/>
              </w:rPr>
              <w:t>.</w:t>
            </w:r>
            <w:r w:rsidRPr="004577EF">
              <w:rPr>
                <w:rFonts w:asciiTheme="minorHAnsi" w:hAnsiTheme="minorHAnsi" w:cs="Arial"/>
              </w:rPr>
              <w:t xml:space="preserve"> razredi</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2103"/>
              <w:rPr>
                <w:rFonts w:ascii="Arial" w:hAnsi="Arial" w:cs="Arial"/>
              </w:rPr>
            </w:pPr>
            <w:r w:rsidRPr="00F603A5">
              <w:rPr>
                <w:rFonts w:ascii="Arial" w:hAnsi="Arial" w:cs="Arial"/>
                <w:b/>
                <w:bCs/>
                <w:spacing w:val="-4"/>
              </w:rPr>
              <w:t xml:space="preserve">Planirani broj učenika: </w:t>
            </w:r>
          </w:p>
        </w:tc>
        <w:tc>
          <w:tcPr>
            <w:tcW w:w="2500" w:type="pct"/>
            <w:tcBorders>
              <w:top w:val="single" w:sz="4" w:space="0" w:color="auto"/>
              <w:left w:val="single" w:sz="4" w:space="0" w:color="auto"/>
              <w:bottom w:val="single" w:sz="4" w:space="0" w:color="auto"/>
              <w:right w:val="nil"/>
            </w:tcBorders>
            <w:hideMark/>
          </w:tcPr>
          <w:p w:rsidR="00003242" w:rsidRPr="004577EF" w:rsidRDefault="00003242">
            <w:pPr>
              <w:spacing w:after="0"/>
              <w:rPr>
                <w:rFonts w:asciiTheme="minorHAnsi" w:hAnsiTheme="minorHAnsi" w:cs="Arial"/>
              </w:rPr>
            </w:pPr>
            <w:r w:rsidRPr="004577EF">
              <w:rPr>
                <w:rFonts w:asciiTheme="minorHAnsi" w:hAnsiTheme="minorHAnsi" w:cs="Arial"/>
              </w:rPr>
              <w:t>Od 10 – 15</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2408"/>
              <w:rPr>
                <w:rFonts w:ascii="Arial" w:hAnsi="Arial" w:cs="Arial"/>
              </w:rPr>
            </w:pPr>
            <w:r w:rsidRPr="00F603A5">
              <w:rPr>
                <w:rFonts w:ascii="Arial" w:hAnsi="Arial" w:cs="Arial"/>
                <w:b/>
                <w:bCs/>
              </w:rPr>
              <w:t xml:space="preserve">Planirani broj sati: </w:t>
            </w:r>
          </w:p>
        </w:tc>
        <w:tc>
          <w:tcPr>
            <w:tcW w:w="2500" w:type="pct"/>
            <w:tcBorders>
              <w:top w:val="single" w:sz="4" w:space="0" w:color="auto"/>
              <w:left w:val="single" w:sz="4" w:space="0" w:color="auto"/>
              <w:bottom w:val="single" w:sz="4" w:space="0" w:color="auto"/>
              <w:right w:val="nil"/>
            </w:tcBorders>
            <w:hideMark/>
          </w:tcPr>
          <w:p w:rsidR="00003242" w:rsidRPr="004577EF" w:rsidRDefault="00003242">
            <w:pPr>
              <w:spacing w:after="0"/>
              <w:rPr>
                <w:rFonts w:asciiTheme="minorHAnsi" w:hAnsiTheme="minorHAnsi" w:cs="Arial"/>
              </w:rPr>
            </w:pPr>
            <w:r w:rsidRPr="004577EF">
              <w:rPr>
                <w:rFonts w:asciiTheme="minorHAnsi" w:hAnsiTheme="minorHAnsi" w:cs="Arial"/>
              </w:rPr>
              <w:t>1 sat tjedno</w:t>
            </w:r>
          </w:p>
        </w:tc>
      </w:tr>
      <w:tr w:rsidR="00003242" w:rsidRPr="00003242" w:rsidTr="00003242">
        <w:tc>
          <w:tcPr>
            <w:tcW w:w="2500" w:type="pct"/>
            <w:tcBorders>
              <w:top w:val="single" w:sz="4" w:space="0" w:color="auto"/>
              <w:left w:val="nil"/>
              <w:bottom w:val="single" w:sz="4" w:space="0" w:color="auto"/>
              <w:right w:val="single" w:sz="4" w:space="0" w:color="auto"/>
            </w:tcBorders>
          </w:tcPr>
          <w:p w:rsidR="00003242" w:rsidRPr="00F603A5" w:rsidRDefault="00003242">
            <w:pPr>
              <w:widowControl w:val="0"/>
              <w:autoSpaceDE w:val="0"/>
              <w:autoSpaceDN w:val="0"/>
              <w:adjustRightInd w:val="0"/>
              <w:spacing w:after="0"/>
              <w:ind w:left="12" w:right="402"/>
              <w:rPr>
                <w:rFonts w:ascii="Arial" w:hAnsi="Arial" w:cs="Arial"/>
              </w:rPr>
            </w:pPr>
            <w:r w:rsidRPr="00F603A5">
              <w:rPr>
                <w:rFonts w:ascii="Arial" w:hAnsi="Arial" w:cs="Arial"/>
                <w:b/>
                <w:bCs/>
              </w:rPr>
              <w:t xml:space="preserve">Ciljevi aktivnosti, programa i/ili 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single" w:sz="4" w:space="0" w:color="auto"/>
              <w:right w:val="nil"/>
            </w:tcBorders>
            <w:hideMark/>
          </w:tcPr>
          <w:p w:rsidR="00003242" w:rsidRPr="004577EF" w:rsidRDefault="00003242">
            <w:pPr>
              <w:autoSpaceDE w:val="0"/>
              <w:autoSpaceDN w:val="0"/>
              <w:adjustRightInd w:val="0"/>
              <w:spacing w:after="0" w:line="240" w:lineRule="auto"/>
              <w:rPr>
                <w:rFonts w:asciiTheme="minorHAnsi" w:hAnsiTheme="minorHAnsi" w:cs="Arial"/>
              </w:rPr>
            </w:pPr>
            <w:r w:rsidRPr="004577EF">
              <w:rPr>
                <w:rFonts w:asciiTheme="minorHAnsi" w:hAnsiTheme="minorHAnsi" w:cs="Arial"/>
              </w:rPr>
              <w:t>- nadoknaditi gubitke u znanju ili vještinama, te tako osposobiti učenika za samostalno rješavanje zadataka</w:t>
            </w:r>
          </w:p>
          <w:p w:rsidR="00003242" w:rsidRPr="004577EF" w:rsidRDefault="00003242">
            <w:pPr>
              <w:autoSpaceDE w:val="0"/>
              <w:autoSpaceDN w:val="0"/>
              <w:adjustRightInd w:val="0"/>
              <w:spacing w:after="0" w:line="240" w:lineRule="auto"/>
              <w:rPr>
                <w:rFonts w:asciiTheme="minorHAnsi" w:hAnsiTheme="minorHAnsi" w:cs="Arial"/>
              </w:rPr>
            </w:pPr>
            <w:r w:rsidRPr="004577EF">
              <w:rPr>
                <w:rFonts w:asciiTheme="minorHAnsi" w:hAnsiTheme="minorHAnsi" w:cs="Arial"/>
              </w:rPr>
              <w:t>- pomoć u učenju i uspješnom svladavanju nastavnih sadržaja</w:t>
            </w:r>
          </w:p>
          <w:p w:rsidR="00003242" w:rsidRPr="004577EF" w:rsidRDefault="00003242">
            <w:pPr>
              <w:autoSpaceDE w:val="0"/>
              <w:autoSpaceDN w:val="0"/>
              <w:adjustRightInd w:val="0"/>
              <w:spacing w:after="0" w:line="240" w:lineRule="auto"/>
              <w:rPr>
                <w:rFonts w:asciiTheme="minorHAnsi" w:hAnsiTheme="minorHAnsi" w:cs="Arial"/>
              </w:rPr>
            </w:pPr>
            <w:r w:rsidRPr="004577EF">
              <w:rPr>
                <w:rFonts w:asciiTheme="minorHAnsi" w:hAnsiTheme="minorHAnsi" w:cs="Arial"/>
              </w:rPr>
              <w:t>- razvijanje sposobnosti, vještina i samopouzdanja te navika redovnog učenja i vježbanja</w:t>
            </w:r>
          </w:p>
        </w:tc>
      </w:tr>
      <w:tr w:rsidR="00003242" w:rsidRPr="00003242" w:rsidTr="00003242">
        <w:tc>
          <w:tcPr>
            <w:tcW w:w="2500" w:type="pct"/>
            <w:tcBorders>
              <w:top w:val="single" w:sz="4" w:space="0" w:color="auto"/>
              <w:left w:val="nil"/>
              <w:bottom w:val="single" w:sz="4" w:space="0" w:color="auto"/>
              <w:right w:val="single" w:sz="4" w:space="0" w:color="auto"/>
            </w:tcBorders>
          </w:tcPr>
          <w:p w:rsidR="00003242" w:rsidRPr="00F603A5" w:rsidRDefault="00003242">
            <w:pPr>
              <w:widowControl w:val="0"/>
              <w:autoSpaceDE w:val="0"/>
              <w:autoSpaceDN w:val="0"/>
              <w:adjustRightInd w:val="0"/>
              <w:spacing w:after="0"/>
              <w:ind w:left="12" w:right="171"/>
              <w:rPr>
                <w:rFonts w:ascii="Arial" w:hAnsi="Arial" w:cs="Arial"/>
              </w:rPr>
            </w:pPr>
            <w:r w:rsidRPr="00F603A5">
              <w:rPr>
                <w:rFonts w:ascii="Arial" w:hAnsi="Arial" w:cs="Arial"/>
                <w:b/>
                <w:bCs/>
              </w:rPr>
              <w:t xml:space="preserve">Namjena aktivnosti, programa i/ili 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single" w:sz="4" w:space="0" w:color="auto"/>
              <w:right w:val="nil"/>
            </w:tcBorders>
            <w:hideMark/>
          </w:tcPr>
          <w:p w:rsidR="00003242" w:rsidRPr="001D6217" w:rsidRDefault="001D6217" w:rsidP="001D6217">
            <w:pPr>
              <w:spacing w:after="0"/>
              <w:rPr>
                <w:rFonts w:asciiTheme="minorHAnsi" w:hAnsiTheme="minorHAnsi" w:cs="Arial"/>
              </w:rPr>
            </w:pPr>
            <w:r w:rsidRPr="001D6217">
              <w:rPr>
                <w:rFonts w:asciiTheme="minorHAnsi" w:hAnsiTheme="minorHAnsi" w:cs="Arial"/>
              </w:rPr>
              <w:t>-</w:t>
            </w:r>
            <w:r>
              <w:rPr>
                <w:rFonts w:asciiTheme="minorHAnsi" w:hAnsiTheme="minorHAnsi" w:cs="Arial"/>
              </w:rPr>
              <w:t xml:space="preserve"> </w:t>
            </w:r>
            <w:r w:rsidR="00003242" w:rsidRPr="001D6217">
              <w:rPr>
                <w:rFonts w:asciiTheme="minorHAnsi" w:hAnsiTheme="minorHAnsi" w:cs="Arial"/>
              </w:rPr>
              <w:t xml:space="preserve">organizira se uz redovnu nastavu za učenike koji u redovnoj nastavi teže svladavaju dijelove propisanog programa, pa im je potrebna dopunska pomoć radi normalnog napredovanja u redovnoj nastavi </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44"/>
              <w:rPr>
                <w:rFonts w:ascii="Arial" w:hAnsi="Arial" w:cs="Arial"/>
              </w:rPr>
            </w:pPr>
            <w:r w:rsidRPr="00F603A5">
              <w:rPr>
                <w:rFonts w:ascii="Arial" w:hAnsi="Arial" w:cs="Arial"/>
                <w:b/>
                <w:bCs/>
                <w:spacing w:val="1"/>
              </w:rPr>
              <w:t xml:space="preserve">Nositelj/i aktivnosti, programa i/ili projekta i </w:t>
            </w:r>
            <w:r w:rsidRPr="00F603A5">
              <w:rPr>
                <w:rFonts w:ascii="Arial" w:hAnsi="Arial" w:cs="Arial"/>
                <w:b/>
                <w:bCs/>
                <w:spacing w:val="-7"/>
              </w:rPr>
              <w:t xml:space="preserve">njihova odgovornost: </w:t>
            </w:r>
          </w:p>
        </w:tc>
        <w:tc>
          <w:tcPr>
            <w:tcW w:w="2500" w:type="pct"/>
            <w:tcBorders>
              <w:top w:val="single" w:sz="4" w:space="0" w:color="auto"/>
              <w:left w:val="single" w:sz="4" w:space="0" w:color="auto"/>
              <w:bottom w:val="single" w:sz="4" w:space="0" w:color="auto"/>
              <w:right w:val="nil"/>
            </w:tcBorders>
            <w:hideMark/>
          </w:tcPr>
          <w:p w:rsidR="00003242" w:rsidRPr="004577EF" w:rsidRDefault="00003242">
            <w:pPr>
              <w:autoSpaceDE w:val="0"/>
              <w:autoSpaceDN w:val="0"/>
              <w:adjustRightInd w:val="0"/>
              <w:spacing w:after="0" w:line="240" w:lineRule="auto"/>
              <w:rPr>
                <w:rFonts w:asciiTheme="minorHAnsi" w:hAnsiTheme="minorHAnsi" w:cs="Arial"/>
              </w:rPr>
            </w:pPr>
            <w:r w:rsidRPr="004577EF">
              <w:rPr>
                <w:rFonts w:asciiTheme="minorHAnsi" w:hAnsiTheme="minorHAnsi" w:cs="Arial"/>
              </w:rPr>
              <w:t>- učenici uključeni u dopunsku nastavu</w:t>
            </w:r>
          </w:p>
          <w:p w:rsidR="00003242" w:rsidRPr="004577EF" w:rsidRDefault="00003242">
            <w:pPr>
              <w:spacing w:after="0"/>
              <w:rPr>
                <w:rFonts w:asciiTheme="minorHAnsi" w:hAnsiTheme="minorHAnsi" w:cs="Arial"/>
              </w:rPr>
            </w:pPr>
            <w:r w:rsidRPr="004577EF">
              <w:rPr>
                <w:rFonts w:asciiTheme="minorHAnsi" w:hAnsiTheme="minorHAnsi" w:cs="Arial"/>
              </w:rPr>
              <w:t>- učitelj</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350"/>
              <w:rPr>
                <w:rFonts w:ascii="Arial" w:hAnsi="Arial" w:cs="Arial"/>
              </w:rPr>
            </w:pPr>
            <w:r w:rsidRPr="00F603A5">
              <w:rPr>
                <w:rFonts w:ascii="Arial" w:hAnsi="Arial" w:cs="Arial"/>
                <w:b/>
                <w:bCs/>
              </w:rPr>
              <w:t xml:space="preserve">Način realizacije aktivnosti, programa i/ili  </w:t>
            </w:r>
            <w:r w:rsidRPr="00F603A5">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003242" w:rsidRPr="004577EF" w:rsidRDefault="00003242">
            <w:pPr>
              <w:autoSpaceDE w:val="0"/>
              <w:autoSpaceDN w:val="0"/>
              <w:adjustRightInd w:val="0"/>
              <w:spacing w:after="0" w:line="240" w:lineRule="auto"/>
              <w:rPr>
                <w:rFonts w:asciiTheme="minorHAnsi" w:hAnsiTheme="minorHAnsi" w:cs="Arial"/>
              </w:rPr>
            </w:pPr>
            <w:r w:rsidRPr="004577EF">
              <w:rPr>
                <w:rFonts w:asciiTheme="minorHAnsi" w:hAnsiTheme="minorHAnsi" w:cs="Arial"/>
              </w:rPr>
              <w:t>- individualno rad uz pomoć i poticaj učitelja</w:t>
            </w:r>
          </w:p>
          <w:p w:rsidR="00003242" w:rsidRPr="004577EF" w:rsidRDefault="00003242">
            <w:pPr>
              <w:spacing w:after="0"/>
              <w:rPr>
                <w:rFonts w:asciiTheme="minorHAnsi" w:hAnsiTheme="minorHAnsi" w:cs="Arial"/>
              </w:rPr>
            </w:pPr>
            <w:r w:rsidRPr="004577EF">
              <w:rPr>
                <w:rFonts w:asciiTheme="minorHAnsi" w:hAnsiTheme="minorHAnsi" w:cs="Arial"/>
              </w:rPr>
              <w:t>- grupni rad zbog međusobne pomoći</w:t>
            </w: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1022"/>
              <w:rPr>
                <w:rFonts w:ascii="Arial" w:hAnsi="Arial" w:cs="Arial"/>
              </w:rPr>
            </w:pPr>
            <w:r w:rsidRPr="00F603A5">
              <w:rPr>
                <w:rFonts w:ascii="Arial" w:hAnsi="Arial" w:cs="Arial"/>
                <w:b/>
                <w:bCs/>
              </w:rPr>
              <w:t xml:space="preserve">Vremenik aktivnosti, programa i/ili </w:t>
            </w:r>
            <w:r w:rsidRPr="00F603A5">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tcPr>
          <w:p w:rsidR="00003242" w:rsidRPr="004577EF" w:rsidRDefault="004577EF" w:rsidP="004577EF">
            <w:pPr>
              <w:autoSpaceDE w:val="0"/>
              <w:autoSpaceDN w:val="0"/>
              <w:adjustRightInd w:val="0"/>
              <w:spacing w:after="0" w:line="240" w:lineRule="auto"/>
              <w:rPr>
                <w:rFonts w:asciiTheme="minorHAnsi" w:hAnsiTheme="minorHAnsi" w:cs="Arial"/>
              </w:rPr>
            </w:pPr>
            <w:r w:rsidRPr="004577EF">
              <w:rPr>
                <w:rFonts w:asciiTheme="minorHAnsi" w:hAnsiTheme="minorHAnsi" w:cs="Arial"/>
              </w:rPr>
              <w:t>-</w:t>
            </w:r>
            <w:r>
              <w:rPr>
                <w:rFonts w:asciiTheme="minorHAnsi" w:hAnsiTheme="minorHAnsi" w:cs="Arial"/>
              </w:rPr>
              <w:t xml:space="preserve"> </w:t>
            </w:r>
            <w:r w:rsidR="00003242" w:rsidRPr="004577EF">
              <w:rPr>
                <w:rFonts w:asciiTheme="minorHAnsi" w:hAnsiTheme="minorHAnsi" w:cs="Arial"/>
              </w:rPr>
              <w:t xml:space="preserve">jedan školski sat tjedno </w:t>
            </w:r>
          </w:p>
          <w:p w:rsidR="00003242" w:rsidRPr="004577EF" w:rsidRDefault="00003242">
            <w:pPr>
              <w:autoSpaceDE w:val="0"/>
              <w:autoSpaceDN w:val="0"/>
              <w:adjustRightInd w:val="0"/>
              <w:spacing w:after="0" w:line="240" w:lineRule="auto"/>
              <w:rPr>
                <w:rFonts w:asciiTheme="minorHAnsi" w:hAnsiTheme="minorHAnsi" w:cs="Arial"/>
              </w:rPr>
            </w:pPr>
          </w:p>
        </w:tc>
      </w:tr>
      <w:tr w:rsidR="00003242" w:rsidRPr="00003242"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Pr>
                <w:rFonts w:ascii="Arial" w:hAnsi="Arial" w:cs="Arial"/>
              </w:rPr>
            </w:pPr>
            <w:r w:rsidRPr="00F603A5">
              <w:rPr>
                <w:rFonts w:ascii="Arial" w:hAnsi="Arial" w:cs="Arial"/>
                <w:b/>
                <w:bCs/>
                <w:spacing w:val="-1"/>
              </w:rPr>
              <w:t xml:space="preserve">Način vrednovanja i način korištenja rezultata </w:t>
            </w:r>
            <w:r w:rsidRPr="00F603A5">
              <w:rPr>
                <w:rFonts w:ascii="Arial" w:hAnsi="Arial" w:cs="Arial"/>
                <w:b/>
                <w:bCs/>
                <w:spacing w:val="-8"/>
              </w:rPr>
              <w:t xml:space="preserve">vrednovanja: </w:t>
            </w:r>
          </w:p>
        </w:tc>
        <w:tc>
          <w:tcPr>
            <w:tcW w:w="2500" w:type="pct"/>
            <w:tcBorders>
              <w:top w:val="single" w:sz="4" w:space="0" w:color="auto"/>
              <w:left w:val="single" w:sz="4" w:space="0" w:color="auto"/>
              <w:bottom w:val="single" w:sz="4" w:space="0" w:color="auto"/>
              <w:right w:val="nil"/>
            </w:tcBorders>
            <w:hideMark/>
          </w:tcPr>
          <w:p w:rsidR="00003242" w:rsidRPr="004577EF" w:rsidRDefault="001D6217" w:rsidP="001D6217">
            <w:pPr>
              <w:spacing w:after="0" w:line="240" w:lineRule="auto"/>
              <w:rPr>
                <w:rFonts w:asciiTheme="minorHAnsi" w:hAnsiTheme="minorHAnsi" w:cs="Arial"/>
              </w:rPr>
            </w:pPr>
            <w:r w:rsidRPr="001D6217">
              <w:rPr>
                <w:rFonts w:asciiTheme="minorHAnsi" w:hAnsiTheme="minorHAnsi" w:cs="Arial"/>
              </w:rPr>
              <w:t>-</w:t>
            </w:r>
            <w:r>
              <w:rPr>
                <w:rFonts w:asciiTheme="minorHAnsi" w:hAnsiTheme="minorHAnsi" w:cs="Arial"/>
              </w:rPr>
              <w:t xml:space="preserve"> </w:t>
            </w:r>
            <w:r w:rsidR="00003242" w:rsidRPr="001D6217">
              <w:rPr>
                <w:rFonts w:asciiTheme="minorHAnsi" w:hAnsiTheme="minorHAnsi" w:cs="Arial"/>
              </w:rPr>
              <w:t>nema ocjena učenicima, već je potrebno da</w:t>
            </w:r>
            <w:r>
              <w:rPr>
                <w:rFonts w:asciiTheme="minorHAnsi" w:hAnsiTheme="minorHAnsi" w:cs="Arial"/>
              </w:rPr>
              <w:t xml:space="preserve"> </w:t>
            </w:r>
            <w:r w:rsidR="00003242" w:rsidRPr="004577EF">
              <w:rPr>
                <w:rFonts w:asciiTheme="minorHAnsi" w:hAnsiTheme="minorHAnsi" w:cs="Arial"/>
              </w:rPr>
              <w:t>učenici ponove i utvrde znanja</w:t>
            </w:r>
          </w:p>
        </w:tc>
      </w:tr>
      <w:tr w:rsidR="00003242" w:rsidRPr="00003242" w:rsidTr="00003242">
        <w:tc>
          <w:tcPr>
            <w:tcW w:w="2500" w:type="pct"/>
            <w:tcBorders>
              <w:top w:val="single" w:sz="4" w:space="0" w:color="auto"/>
              <w:left w:val="nil"/>
              <w:bottom w:val="nil"/>
              <w:right w:val="single" w:sz="4" w:space="0" w:color="auto"/>
            </w:tcBorders>
          </w:tcPr>
          <w:p w:rsidR="00003242" w:rsidRPr="00F603A5" w:rsidRDefault="00003242">
            <w:pPr>
              <w:widowControl w:val="0"/>
              <w:autoSpaceDE w:val="0"/>
              <w:autoSpaceDN w:val="0"/>
              <w:adjustRightInd w:val="0"/>
              <w:spacing w:after="0"/>
              <w:ind w:left="12" w:right="124"/>
              <w:rPr>
                <w:rFonts w:ascii="Arial" w:hAnsi="Arial" w:cs="Arial"/>
                <w:b/>
                <w:bCs/>
                <w:spacing w:val="-1"/>
              </w:rPr>
            </w:pPr>
            <w:r w:rsidRPr="00F603A5">
              <w:rPr>
                <w:rFonts w:ascii="Arial" w:hAnsi="Arial" w:cs="Arial"/>
                <w:b/>
                <w:bCs/>
              </w:rPr>
              <w:t xml:space="preserve">Detaljan troškovnik aktivnosti, programa i/ili </w:t>
            </w:r>
            <w:r w:rsidRPr="00F603A5">
              <w:rPr>
                <w:rFonts w:ascii="Arial" w:hAnsi="Arial" w:cs="Arial"/>
                <w:b/>
                <w:bCs/>
                <w:spacing w:val="-1"/>
              </w:rPr>
              <w:t xml:space="preserve">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nil"/>
              <w:right w:val="nil"/>
            </w:tcBorders>
            <w:hideMark/>
          </w:tcPr>
          <w:p w:rsidR="00003242" w:rsidRPr="004577EF" w:rsidRDefault="00003242">
            <w:pPr>
              <w:spacing w:after="0" w:line="240" w:lineRule="auto"/>
              <w:rPr>
                <w:rFonts w:asciiTheme="minorHAnsi" w:hAnsiTheme="minorHAnsi" w:cs="Arial"/>
              </w:rPr>
            </w:pPr>
            <w:r w:rsidRPr="004577EF">
              <w:rPr>
                <w:rFonts w:asciiTheme="minorHAnsi" w:hAnsiTheme="minorHAnsi" w:cs="Arial"/>
                <w:szCs w:val="24"/>
              </w:rPr>
              <w:t>- materijal za kopiranje i printanje (cca 50,00 kn)</w:t>
            </w:r>
          </w:p>
        </w:tc>
      </w:tr>
    </w:tbl>
    <w:p w:rsidR="00003242" w:rsidRPr="00003242" w:rsidRDefault="00003242" w:rsidP="00003242">
      <w:pPr>
        <w:rPr>
          <w:rFonts w:ascii="Arial" w:hAnsi="Arial" w:cs="Arial"/>
          <w:color w:val="FF0000"/>
        </w:rPr>
      </w:pPr>
    </w:p>
    <w:p w:rsidR="00003242" w:rsidRDefault="00003242" w:rsidP="00003242">
      <w: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003242" w:rsidRPr="00F603A5" w:rsidTr="00003242">
        <w:tc>
          <w:tcPr>
            <w:tcW w:w="5000" w:type="pct"/>
            <w:gridSpan w:val="2"/>
            <w:tcBorders>
              <w:top w:val="nil"/>
              <w:left w:val="nil"/>
              <w:bottom w:val="single" w:sz="4" w:space="0" w:color="auto"/>
              <w:right w:val="nil"/>
            </w:tcBorders>
            <w:hideMark/>
          </w:tcPr>
          <w:p w:rsidR="00003242" w:rsidRPr="001D6217" w:rsidRDefault="00003242">
            <w:pPr>
              <w:spacing w:after="0"/>
              <w:rPr>
                <w:rFonts w:ascii="Comic Sans MS" w:hAnsi="Comic Sans MS" w:cs="Arial"/>
                <w:sz w:val="28"/>
                <w:szCs w:val="28"/>
              </w:rPr>
            </w:pPr>
            <w:r w:rsidRPr="001D6217">
              <w:rPr>
                <w:rFonts w:ascii="Comic Sans MS" w:hAnsi="Comic Sans MS" w:cs="Arial"/>
              </w:rPr>
              <w:lastRenderedPageBreak/>
              <w:br w:type="page"/>
            </w:r>
            <w:r w:rsidRPr="001D6217">
              <w:rPr>
                <w:rFonts w:ascii="Comic Sans MS" w:hAnsi="Comic Sans MS" w:cs="Arial"/>
              </w:rPr>
              <w:br w:type="page"/>
            </w:r>
            <w:r w:rsidRPr="001D6217">
              <w:rPr>
                <w:rFonts w:ascii="Comic Sans MS" w:hAnsi="Comic Sans MS" w:cs="Arial"/>
                <w:sz w:val="28"/>
                <w:szCs w:val="28"/>
              </w:rPr>
              <w:t>DOPUNSKA NASTAVA</w:t>
            </w:r>
          </w:p>
        </w:tc>
      </w:tr>
      <w:tr w:rsidR="00003242" w:rsidRPr="00F603A5" w:rsidTr="00003242">
        <w:tc>
          <w:tcPr>
            <w:tcW w:w="5000" w:type="pct"/>
            <w:gridSpan w:val="2"/>
            <w:tcBorders>
              <w:top w:val="single" w:sz="4" w:space="0" w:color="auto"/>
              <w:left w:val="nil"/>
              <w:bottom w:val="single" w:sz="4" w:space="0" w:color="auto"/>
              <w:right w:val="nil"/>
            </w:tcBorders>
            <w:hideMark/>
          </w:tcPr>
          <w:p w:rsidR="00003242" w:rsidRPr="001D6217" w:rsidRDefault="00003242">
            <w:pPr>
              <w:spacing w:after="0"/>
              <w:rPr>
                <w:rFonts w:ascii="Comic Sans MS" w:hAnsi="Comic Sans MS" w:cs="Arial"/>
                <w:sz w:val="28"/>
                <w:szCs w:val="28"/>
              </w:rPr>
            </w:pPr>
            <w:r w:rsidRPr="001D6217">
              <w:rPr>
                <w:rFonts w:ascii="Comic Sans MS" w:hAnsi="Comic Sans MS" w:cs="Arial"/>
                <w:sz w:val="28"/>
                <w:szCs w:val="28"/>
              </w:rPr>
              <w:t xml:space="preserve">NAZIV AKTIVNOSTI: </w:t>
            </w:r>
            <w:r w:rsidR="001D6217" w:rsidRPr="004577EF">
              <w:rPr>
                <w:rFonts w:ascii="Comic Sans MS" w:hAnsi="Comic Sans MS" w:cs="Arial"/>
                <w:sz w:val="28"/>
                <w:szCs w:val="28"/>
              </w:rPr>
              <w:t>Dopunska nastava iz matematike</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spacing w:after="0"/>
              <w:rPr>
                <w:rFonts w:ascii="Arial" w:hAnsi="Arial" w:cs="Arial"/>
              </w:rPr>
            </w:pPr>
            <w:r w:rsidRPr="00F603A5">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vAlign w:val="center"/>
            <w:hideMark/>
          </w:tcPr>
          <w:p w:rsidR="00003242" w:rsidRPr="001D6217" w:rsidRDefault="00003242">
            <w:pPr>
              <w:spacing w:after="0"/>
              <w:jc w:val="center"/>
              <w:rPr>
                <w:rFonts w:asciiTheme="minorHAnsi" w:hAnsiTheme="minorHAnsi" w:cs="Arial"/>
              </w:rPr>
            </w:pPr>
            <w:r w:rsidRPr="001D6217">
              <w:rPr>
                <w:rFonts w:asciiTheme="minorHAnsi" w:hAnsiTheme="minorHAnsi" w:cs="Arial"/>
              </w:rPr>
              <w:t>Matematika - Dopunska nastava</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661"/>
              <w:rPr>
                <w:rFonts w:ascii="Arial" w:hAnsi="Arial" w:cs="Arial"/>
              </w:rPr>
            </w:pPr>
            <w:r w:rsidRPr="00F603A5">
              <w:rPr>
                <w:rFonts w:ascii="Arial" w:hAnsi="Arial" w:cs="Arial"/>
                <w:b/>
                <w:bCs/>
              </w:rPr>
              <w:t xml:space="preserve">Učitelj/i razredne/predmetne nastave: </w:t>
            </w:r>
          </w:p>
        </w:tc>
        <w:tc>
          <w:tcPr>
            <w:tcW w:w="2500" w:type="pct"/>
            <w:tcBorders>
              <w:top w:val="single" w:sz="4" w:space="0" w:color="auto"/>
              <w:left w:val="single" w:sz="4" w:space="0" w:color="auto"/>
              <w:bottom w:val="single" w:sz="4" w:space="0" w:color="auto"/>
              <w:right w:val="nil"/>
            </w:tcBorders>
            <w:vAlign w:val="center"/>
          </w:tcPr>
          <w:p w:rsidR="00003242" w:rsidRPr="001D6217" w:rsidRDefault="00003242">
            <w:pPr>
              <w:spacing w:after="0"/>
              <w:jc w:val="center"/>
              <w:rPr>
                <w:rFonts w:asciiTheme="minorHAnsi" w:hAnsiTheme="minorHAnsi" w:cs="Arial"/>
                <w:szCs w:val="24"/>
              </w:rPr>
            </w:pPr>
            <w:r w:rsidRPr="001D6217">
              <w:rPr>
                <w:rFonts w:asciiTheme="minorHAnsi" w:hAnsiTheme="minorHAnsi" w:cs="Arial"/>
                <w:szCs w:val="24"/>
              </w:rPr>
              <w:t>Jasmina Mijanović Puđak</w:t>
            </w:r>
          </w:p>
          <w:p w:rsidR="00003242" w:rsidRPr="001D6217" w:rsidRDefault="00003242">
            <w:pPr>
              <w:spacing w:after="0"/>
              <w:rPr>
                <w:rFonts w:asciiTheme="minorHAnsi" w:hAnsiTheme="minorHAnsi" w:cs="Arial"/>
              </w:rPr>
            </w:pP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3365"/>
              <w:rPr>
                <w:rFonts w:ascii="Arial" w:hAnsi="Arial" w:cs="Arial"/>
              </w:rPr>
            </w:pPr>
            <w:r w:rsidRPr="00F603A5">
              <w:rPr>
                <w:rFonts w:ascii="Arial" w:hAnsi="Arial" w:cs="Arial"/>
                <w:b/>
                <w:bCs/>
                <w:spacing w:val="-6"/>
              </w:rPr>
              <w:t xml:space="preserve">Razred: </w:t>
            </w:r>
          </w:p>
        </w:tc>
        <w:tc>
          <w:tcPr>
            <w:tcW w:w="2500" w:type="pct"/>
            <w:tcBorders>
              <w:top w:val="single" w:sz="4" w:space="0" w:color="auto"/>
              <w:left w:val="single" w:sz="4" w:space="0" w:color="auto"/>
              <w:bottom w:val="single" w:sz="4" w:space="0" w:color="auto"/>
              <w:right w:val="nil"/>
            </w:tcBorders>
            <w:hideMark/>
          </w:tcPr>
          <w:p w:rsidR="00003242" w:rsidRPr="001D6217" w:rsidRDefault="00003242">
            <w:pPr>
              <w:spacing w:after="0"/>
              <w:rPr>
                <w:rFonts w:asciiTheme="minorHAnsi" w:hAnsiTheme="minorHAnsi" w:cs="Arial"/>
              </w:rPr>
            </w:pPr>
            <w:r w:rsidRPr="001D6217">
              <w:rPr>
                <w:rFonts w:asciiTheme="minorHAnsi" w:hAnsiTheme="minorHAnsi" w:cs="Arial"/>
              </w:rPr>
              <w:t>VI</w:t>
            </w:r>
            <w:r w:rsidR="001D6217">
              <w:rPr>
                <w:rFonts w:asciiTheme="minorHAnsi" w:hAnsiTheme="minorHAnsi" w:cs="Arial"/>
              </w:rPr>
              <w:t>.</w:t>
            </w:r>
            <w:r w:rsidRPr="001D6217">
              <w:rPr>
                <w:rFonts w:asciiTheme="minorHAnsi" w:hAnsiTheme="minorHAnsi" w:cs="Arial"/>
              </w:rPr>
              <w:t xml:space="preserve"> razredi</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2103"/>
              <w:rPr>
                <w:rFonts w:ascii="Arial" w:hAnsi="Arial" w:cs="Arial"/>
              </w:rPr>
            </w:pPr>
            <w:r w:rsidRPr="00F603A5">
              <w:rPr>
                <w:rFonts w:ascii="Arial" w:hAnsi="Arial" w:cs="Arial"/>
                <w:b/>
                <w:bCs/>
                <w:spacing w:val="-4"/>
              </w:rPr>
              <w:t xml:space="preserve">Planirani broj učenika: </w:t>
            </w:r>
          </w:p>
        </w:tc>
        <w:tc>
          <w:tcPr>
            <w:tcW w:w="2500" w:type="pct"/>
            <w:tcBorders>
              <w:top w:val="single" w:sz="4" w:space="0" w:color="auto"/>
              <w:left w:val="single" w:sz="4" w:space="0" w:color="auto"/>
              <w:bottom w:val="single" w:sz="4" w:space="0" w:color="auto"/>
              <w:right w:val="nil"/>
            </w:tcBorders>
            <w:hideMark/>
          </w:tcPr>
          <w:p w:rsidR="00003242" w:rsidRPr="001D6217" w:rsidRDefault="00003242">
            <w:pPr>
              <w:spacing w:after="0"/>
              <w:rPr>
                <w:rFonts w:asciiTheme="minorHAnsi" w:hAnsiTheme="minorHAnsi" w:cs="Arial"/>
              </w:rPr>
            </w:pPr>
            <w:r w:rsidRPr="001D6217">
              <w:rPr>
                <w:rFonts w:asciiTheme="minorHAnsi" w:hAnsiTheme="minorHAnsi" w:cs="Arial"/>
              </w:rPr>
              <w:t>Od 10 – 15</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2408"/>
              <w:rPr>
                <w:rFonts w:ascii="Arial" w:hAnsi="Arial" w:cs="Arial"/>
              </w:rPr>
            </w:pPr>
            <w:r w:rsidRPr="00F603A5">
              <w:rPr>
                <w:rFonts w:ascii="Arial" w:hAnsi="Arial" w:cs="Arial"/>
                <w:b/>
                <w:bCs/>
              </w:rPr>
              <w:t xml:space="preserve">Planirani broj sati: </w:t>
            </w:r>
          </w:p>
        </w:tc>
        <w:tc>
          <w:tcPr>
            <w:tcW w:w="2500" w:type="pct"/>
            <w:tcBorders>
              <w:top w:val="single" w:sz="4" w:space="0" w:color="auto"/>
              <w:left w:val="single" w:sz="4" w:space="0" w:color="auto"/>
              <w:bottom w:val="single" w:sz="4" w:space="0" w:color="auto"/>
              <w:right w:val="nil"/>
            </w:tcBorders>
            <w:hideMark/>
          </w:tcPr>
          <w:p w:rsidR="00003242" w:rsidRPr="001D6217" w:rsidRDefault="00003242">
            <w:pPr>
              <w:spacing w:after="0"/>
              <w:rPr>
                <w:rFonts w:asciiTheme="minorHAnsi" w:hAnsiTheme="minorHAnsi" w:cs="Arial"/>
              </w:rPr>
            </w:pPr>
            <w:r w:rsidRPr="001D6217">
              <w:rPr>
                <w:rFonts w:asciiTheme="minorHAnsi" w:hAnsiTheme="minorHAnsi" w:cs="Arial"/>
              </w:rPr>
              <w:t>1 sat tjedno</w:t>
            </w:r>
          </w:p>
        </w:tc>
      </w:tr>
      <w:tr w:rsidR="00003242" w:rsidRPr="00F603A5" w:rsidTr="00003242">
        <w:tc>
          <w:tcPr>
            <w:tcW w:w="2500" w:type="pct"/>
            <w:tcBorders>
              <w:top w:val="single" w:sz="4" w:space="0" w:color="auto"/>
              <w:left w:val="nil"/>
              <w:bottom w:val="single" w:sz="4" w:space="0" w:color="auto"/>
              <w:right w:val="single" w:sz="4" w:space="0" w:color="auto"/>
            </w:tcBorders>
          </w:tcPr>
          <w:p w:rsidR="00003242" w:rsidRPr="00F603A5" w:rsidRDefault="00003242">
            <w:pPr>
              <w:widowControl w:val="0"/>
              <w:autoSpaceDE w:val="0"/>
              <w:autoSpaceDN w:val="0"/>
              <w:adjustRightInd w:val="0"/>
              <w:spacing w:after="0"/>
              <w:ind w:left="12" w:right="402"/>
              <w:rPr>
                <w:rFonts w:ascii="Arial" w:hAnsi="Arial" w:cs="Arial"/>
              </w:rPr>
            </w:pPr>
            <w:r w:rsidRPr="00F603A5">
              <w:rPr>
                <w:rFonts w:ascii="Arial" w:hAnsi="Arial" w:cs="Arial"/>
                <w:b/>
                <w:bCs/>
              </w:rPr>
              <w:t xml:space="preserve">Ciljevi aktivnosti, programa i/ili 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single" w:sz="4" w:space="0" w:color="auto"/>
              <w:right w:val="nil"/>
            </w:tcBorders>
            <w:hideMark/>
          </w:tcPr>
          <w:p w:rsidR="00003242" w:rsidRPr="001D6217" w:rsidRDefault="00003242">
            <w:pPr>
              <w:autoSpaceDE w:val="0"/>
              <w:autoSpaceDN w:val="0"/>
              <w:adjustRightInd w:val="0"/>
              <w:spacing w:after="0" w:line="240" w:lineRule="auto"/>
              <w:rPr>
                <w:rFonts w:asciiTheme="minorHAnsi" w:hAnsiTheme="minorHAnsi" w:cs="Arial"/>
              </w:rPr>
            </w:pPr>
            <w:r w:rsidRPr="001D6217">
              <w:rPr>
                <w:rFonts w:asciiTheme="minorHAnsi" w:hAnsiTheme="minorHAnsi" w:cs="Arial"/>
              </w:rPr>
              <w:t>- nadoknaditi gubitke u znanju ili vještinama, te tako osposobiti učenika za samostalno rješavanje zadataka</w:t>
            </w:r>
          </w:p>
          <w:p w:rsidR="00003242" w:rsidRPr="001D6217" w:rsidRDefault="00003242">
            <w:pPr>
              <w:autoSpaceDE w:val="0"/>
              <w:autoSpaceDN w:val="0"/>
              <w:adjustRightInd w:val="0"/>
              <w:spacing w:after="0" w:line="240" w:lineRule="auto"/>
              <w:rPr>
                <w:rFonts w:asciiTheme="minorHAnsi" w:hAnsiTheme="minorHAnsi" w:cs="Arial"/>
              </w:rPr>
            </w:pPr>
            <w:r w:rsidRPr="001D6217">
              <w:rPr>
                <w:rFonts w:asciiTheme="minorHAnsi" w:hAnsiTheme="minorHAnsi" w:cs="Arial"/>
              </w:rPr>
              <w:t>- pomoć u učenju i uspješnom svladavanju nastavnih sadržaja</w:t>
            </w:r>
          </w:p>
          <w:p w:rsidR="00003242" w:rsidRPr="001D6217" w:rsidRDefault="00003242">
            <w:pPr>
              <w:autoSpaceDE w:val="0"/>
              <w:autoSpaceDN w:val="0"/>
              <w:adjustRightInd w:val="0"/>
              <w:spacing w:after="0" w:line="240" w:lineRule="auto"/>
              <w:rPr>
                <w:rFonts w:asciiTheme="minorHAnsi" w:hAnsiTheme="minorHAnsi" w:cs="Arial"/>
              </w:rPr>
            </w:pPr>
            <w:r w:rsidRPr="001D6217">
              <w:rPr>
                <w:rFonts w:asciiTheme="minorHAnsi" w:hAnsiTheme="minorHAnsi" w:cs="Arial"/>
              </w:rPr>
              <w:t>- razvijanje sposobnosti, vještina i samopouzdanja te navika redovnog učenja i vježbanja</w:t>
            </w:r>
          </w:p>
        </w:tc>
      </w:tr>
      <w:tr w:rsidR="00003242" w:rsidRPr="00F603A5" w:rsidTr="00003242">
        <w:tc>
          <w:tcPr>
            <w:tcW w:w="2500" w:type="pct"/>
            <w:tcBorders>
              <w:top w:val="single" w:sz="4" w:space="0" w:color="auto"/>
              <w:left w:val="nil"/>
              <w:bottom w:val="single" w:sz="4" w:space="0" w:color="auto"/>
              <w:right w:val="single" w:sz="4" w:space="0" w:color="auto"/>
            </w:tcBorders>
          </w:tcPr>
          <w:p w:rsidR="00003242" w:rsidRPr="00F603A5" w:rsidRDefault="00003242">
            <w:pPr>
              <w:widowControl w:val="0"/>
              <w:autoSpaceDE w:val="0"/>
              <w:autoSpaceDN w:val="0"/>
              <w:adjustRightInd w:val="0"/>
              <w:spacing w:after="0"/>
              <w:ind w:left="12" w:right="171"/>
              <w:rPr>
                <w:rFonts w:ascii="Arial" w:hAnsi="Arial" w:cs="Arial"/>
              </w:rPr>
            </w:pPr>
            <w:r w:rsidRPr="00F603A5">
              <w:rPr>
                <w:rFonts w:ascii="Arial" w:hAnsi="Arial" w:cs="Arial"/>
                <w:b/>
                <w:bCs/>
              </w:rPr>
              <w:t xml:space="preserve">Namjena aktivnosti, programa i/ili 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single" w:sz="4" w:space="0" w:color="auto"/>
              <w:right w:val="nil"/>
            </w:tcBorders>
            <w:hideMark/>
          </w:tcPr>
          <w:p w:rsidR="00003242" w:rsidRPr="001D6217" w:rsidRDefault="001D6217" w:rsidP="001D6217">
            <w:pPr>
              <w:spacing w:after="0"/>
              <w:rPr>
                <w:rFonts w:asciiTheme="minorHAnsi" w:hAnsiTheme="minorHAnsi" w:cs="Arial"/>
              </w:rPr>
            </w:pPr>
            <w:r w:rsidRPr="001D6217">
              <w:rPr>
                <w:rFonts w:asciiTheme="minorHAnsi" w:hAnsiTheme="minorHAnsi" w:cs="Arial"/>
              </w:rPr>
              <w:t>-</w:t>
            </w:r>
            <w:r>
              <w:rPr>
                <w:rFonts w:asciiTheme="minorHAnsi" w:hAnsiTheme="minorHAnsi" w:cs="Arial"/>
              </w:rPr>
              <w:t xml:space="preserve"> </w:t>
            </w:r>
            <w:r w:rsidR="00003242" w:rsidRPr="001D6217">
              <w:rPr>
                <w:rFonts w:asciiTheme="minorHAnsi" w:hAnsiTheme="minorHAnsi" w:cs="Arial"/>
              </w:rPr>
              <w:t xml:space="preserve">organizira se uz redovnu nastavu za učenike koji u redovnoj nastavi teže svladavaju dijelove propisanog programa, pa im je potrebna dopunska pomoć radi normalnog napredovanja u redovnoj nastavi </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44"/>
              <w:rPr>
                <w:rFonts w:ascii="Arial" w:hAnsi="Arial" w:cs="Arial"/>
              </w:rPr>
            </w:pPr>
            <w:r w:rsidRPr="00F603A5">
              <w:rPr>
                <w:rFonts w:ascii="Arial" w:hAnsi="Arial" w:cs="Arial"/>
                <w:b/>
                <w:bCs/>
                <w:spacing w:val="1"/>
              </w:rPr>
              <w:t xml:space="preserve">Nositelj/i aktivnosti, programa i/ili projekta i </w:t>
            </w:r>
            <w:r w:rsidRPr="00F603A5">
              <w:rPr>
                <w:rFonts w:ascii="Arial" w:hAnsi="Arial" w:cs="Arial"/>
                <w:b/>
                <w:bCs/>
                <w:spacing w:val="-7"/>
              </w:rPr>
              <w:t xml:space="preserve">njihova odgovornost: </w:t>
            </w:r>
          </w:p>
        </w:tc>
        <w:tc>
          <w:tcPr>
            <w:tcW w:w="2500" w:type="pct"/>
            <w:tcBorders>
              <w:top w:val="single" w:sz="4" w:space="0" w:color="auto"/>
              <w:left w:val="single" w:sz="4" w:space="0" w:color="auto"/>
              <w:bottom w:val="single" w:sz="4" w:space="0" w:color="auto"/>
              <w:right w:val="nil"/>
            </w:tcBorders>
            <w:hideMark/>
          </w:tcPr>
          <w:p w:rsidR="00003242" w:rsidRPr="001D6217" w:rsidRDefault="00003242">
            <w:pPr>
              <w:autoSpaceDE w:val="0"/>
              <w:autoSpaceDN w:val="0"/>
              <w:adjustRightInd w:val="0"/>
              <w:spacing w:after="0" w:line="240" w:lineRule="auto"/>
              <w:rPr>
                <w:rFonts w:asciiTheme="minorHAnsi" w:hAnsiTheme="minorHAnsi" w:cs="Arial"/>
              </w:rPr>
            </w:pPr>
            <w:r w:rsidRPr="001D6217">
              <w:rPr>
                <w:rFonts w:asciiTheme="minorHAnsi" w:hAnsiTheme="minorHAnsi" w:cs="Arial"/>
              </w:rPr>
              <w:t>- učenici uključeni u dopunsku nastavu</w:t>
            </w:r>
          </w:p>
          <w:p w:rsidR="00003242" w:rsidRPr="001D6217" w:rsidRDefault="00003242">
            <w:pPr>
              <w:spacing w:after="0"/>
              <w:rPr>
                <w:rFonts w:asciiTheme="minorHAnsi" w:hAnsiTheme="minorHAnsi" w:cs="Arial"/>
              </w:rPr>
            </w:pPr>
            <w:r w:rsidRPr="001D6217">
              <w:rPr>
                <w:rFonts w:asciiTheme="minorHAnsi" w:hAnsiTheme="minorHAnsi" w:cs="Arial"/>
              </w:rPr>
              <w:t>- učitelj</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350"/>
              <w:rPr>
                <w:rFonts w:ascii="Arial" w:hAnsi="Arial" w:cs="Arial"/>
              </w:rPr>
            </w:pPr>
            <w:r w:rsidRPr="00F603A5">
              <w:rPr>
                <w:rFonts w:ascii="Arial" w:hAnsi="Arial" w:cs="Arial"/>
                <w:b/>
                <w:bCs/>
              </w:rPr>
              <w:t xml:space="preserve">Način realizacije aktivnosti, programa i/ili  </w:t>
            </w:r>
            <w:r w:rsidRPr="00F603A5">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003242" w:rsidRPr="001D6217" w:rsidRDefault="00003242">
            <w:pPr>
              <w:autoSpaceDE w:val="0"/>
              <w:autoSpaceDN w:val="0"/>
              <w:adjustRightInd w:val="0"/>
              <w:spacing w:after="0" w:line="240" w:lineRule="auto"/>
              <w:rPr>
                <w:rFonts w:asciiTheme="minorHAnsi" w:hAnsiTheme="minorHAnsi" w:cs="Arial"/>
              </w:rPr>
            </w:pPr>
            <w:r w:rsidRPr="001D6217">
              <w:rPr>
                <w:rFonts w:asciiTheme="minorHAnsi" w:hAnsiTheme="minorHAnsi" w:cs="Arial"/>
              </w:rPr>
              <w:t>- individualno rad uz pomoć i poticaj učitelja</w:t>
            </w:r>
          </w:p>
          <w:p w:rsidR="00003242" w:rsidRPr="001D6217" w:rsidRDefault="00003242">
            <w:pPr>
              <w:spacing w:after="0"/>
              <w:rPr>
                <w:rFonts w:asciiTheme="minorHAnsi" w:hAnsiTheme="minorHAnsi" w:cs="Arial"/>
              </w:rPr>
            </w:pPr>
            <w:r w:rsidRPr="001D6217">
              <w:rPr>
                <w:rFonts w:asciiTheme="minorHAnsi" w:hAnsiTheme="minorHAnsi" w:cs="Arial"/>
              </w:rPr>
              <w:t>- grupni rad zbog međusobne pomoći</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1022"/>
              <w:rPr>
                <w:rFonts w:ascii="Arial" w:hAnsi="Arial" w:cs="Arial"/>
              </w:rPr>
            </w:pPr>
            <w:r w:rsidRPr="00F603A5">
              <w:rPr>
                <w:rFonts w:ascii="Arial" w:hAnsi="Arial" w:cs="Arial"/>
                <w:b/>
                <w:bCs/>
              </w:rPr>
              <w:t xml:space="preserve">Vremenik aktivnosti, programa i/ili </w:t>
            </w:r>
            <w:r w:rsidRPr="00F603A5">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tcPr>
          <w:p w:rsidR="00003242" w:rsidRPr="001D6217" w:rsidRDefault="001D6217" w:rsidP="001D6217">
            <w:pPr>
              <w:autoSpaceDE w:val="0"/>
              <w:autoSpaceDN w:val="0"/>
              <w:adjustRightInd w:val="0"/>
              <w:spacing w:after="0" w:line="240" w:lineRule="auto"/>
              <w:rPr>
                <w:rFonts w:asciiTheme="minorHAnsi" w:hAnsiTheme="minorHAnsi" w:cs="Arial"/>
              </w:rPr>
            </w:pPr>
            <w:r w:rsidRPr="001D6217">
              <w:rPr>
                <w:rFonts w:asciiTheme="minorHAnsi" w:hAnsiTheme="minorHAnsi" w:cs="Arial"/>
              </w:rPr>
              <w:t>-</w:t>
            </w:r>
            <w:r>
              <w:rPr>
                <w:rFonts w:asciiTheme="minorHAnsi" w:hAnsiTheme="minorHAnsi" w:cs="Arial"/>
              </w:rPr>
              <w:t xml:space="preserve"> </w:t>
            </w:r>
            <w:r w:rsidR="00003242" w:rsidRPr="001D6217">
              <w:rPr>
                <w:rFonts w:asciiTheme="minorHAnsi" w:hAnsiTheme="minorHAnsi" w:cs="Arial"/>
              </w:rPr>
              <w:t xml:space="preserve">jedan školski sat tjedno </w:t>
            </w:r>
          </w:p>
          <w:p w:rsidR="00003242" w:rsidRPr="001D6217" w:rsidRDefault="00003242">
            <w:pPr>
              <w:autoSpaceDE w:val="0"/>
              <w:autoSpaceDN w:val="0"/>
              <w:adjustRightInd w:val="0"/>
              <w:spacing w:after="0" w:line="240" w:lineRule="auto"/>
              <w:rPr>
                <w:rFonts w:asciiTheme="minorHAnsi" w:hAnsiTheme="minorHAnsi" w:cs="Arial"/>
              </w:rPr>
            </w:pP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Pr>
                <w:rFonts w:ascii="Arial" w:hAnsi="Arial" w:cs="Arial"/>
              </w:rPr>
            </w:pPr>
            <w:r w:rsidRPr="00F603A5">
              <w:rPr>
                <w:rFonts w:ascii="Arial" w:hAnsi="Arial" w:cs="Arial"/>
                <w:b/>
                <w:bCs/>
                <w:spacing w:val="-1"/>
              </w:rPr>
              <w:t xml:space="preserve">Način vrednovanja i način korištenja rezultata </w:t>
            </w:r>
            <w:r w:rsidRPr="00F603A5">
              <w:rPr>
                <w:rFonts w:ascii="Arial" w:hAnsi="Arial" w:cs="Arial"/>
                <w:b/>
                <w:bCs/>
                <w:spacing w:val="-8"/>
              </w:rPr>
              <w:t xml:space="preserve">vrednovanja: </w:t>
            </w:r>
          </w:p>
        </w:tc>
        <w:tc>
          <w:tcPr>
            <w:tcW w:w="2500" w:type="pct"/>
            <w:tcBorders>
              <w:top w:val="single" w:sz="4" w:space="0" w:color="auto"/>
              <w:left w:val="single" w:sz="4" w:space="0" w:color="auto"/>
              <w:bottom w:val="single" w:sz="4" w:space="0" w:color="auto"/>
              <w:right w:val="nil"/>
            </w:tcBorders>
            <w:hideMark/>
          </w:tcPr>
          <w:p w:rsidR="00003242" w:rsidRPr="001D6217" w:rsidRDefault="001D6217" w:rsidP="001D6217">
            <w:pPr>
              <w:spacing w:after="0" w:line="240" w:lineRule="auto"/>
              <w:rPr>
                <w:rFonts w:asciiTheme="minorHAnsi" w:hAnsiTheme="minorHAnsi" w:cs="Arial"/>
              </w:rPr>
            </w:pPr>
            <w:r w:rsidRPr="001D6217">
              <w:rPr>
                <w:rFonts w:asciiTheme="minorHAnsi" w:hAnsiTheme="minorHAnsi" w:cs="Arial"/>
              </w:rPr>
              <w:t>-</w:t>
            </w:r>
            <w:r>
              <w:rPr>
                <w:rFonts w:asciiTheme="minorHAnsi" w:hAnsiTheme="minorHAnsi" w:cs="Arial"/>
              </w:rPr>
              <w:t xml:space="preserve"> </w:t>
            </w:r>
            <w:r w:rsidR="00003242" w:rsidRPr="001D6217">
              <w:rPr>
                <w:rFonts w:asciiTheme="minorHAnsi" w:hAnsiTheme="minorHAnsi" w:cs="Arial"/>
              </w:rPr>
              <w:t>nema ocjena učenicima, već je potrebno da</w:t>
            </w:r>
          </w:p>
          <w:p w:rsidR="00003242" w:rsidRPr="001D6217" w:rsidRDefault="00003242">
            <w:pPr>
              <w:spacing w:after="0"/>
              <w:rPr>
                <w:rFonts w:asciiTheme="minorHAnsi" w:hAnsiTheme="minorHAnsi" w:cs="Arial"/>
              </w:rPr>
            </w:pPr>
            <w:r w:rsidRPr="001D6217">
              <w:rPr>
                <w:rFonts w:asciiTheme="minorHAnsi" w:hAnsiTheme="minorHAnsi" w:cs="Arial"/>
              </w:rPr>
              <w:t>učenici ponove i utvrde znanja</w:t>
            </w:r>
          </w:p>
        </w:tc>
      </w:tr>
      <w:tr w:rsidR="00003242" w:rsidRPr="00F603A5" w:rsidTr="00003242">
        <w:tc>
          <w:tcPr>
            <w:tcW w:w="2500" w:type="pct"/>
            <w:tcBorders>
              <w:top w:val="single" w:sz="4" w:space="0" w:color="auto"/>
              <w:left w:val="nil"/>
              <w:bottom w:val="nil"/>
              <w:right w:val="single" w:sz="4" w:space="0" w:color="auto"/>
            </w:tcBorders>
          </w:tcPr>
          <w:p w:rsidR="00003242" w:rsidRPr="00F603A5" w:rsidRDefault="00003242">
            <w:pPr>
              <w:widowControl w:val="0"/>
              <w:autoSpaceDE w:val="0"/>
              <w:autoSpaceDN w:val="0"/>
              <w:adjustRightInd w:val="0"/>
              <w:spacing w:after="0"/>
              <w:ind w:left="12" w:right="124"/>
              <w:rPr>
                <w:rFonts w:ascii="Arial" w:hAnsi="Arial" w:cs="Arial"/>
                <w:b/>
                <w:bCs/>
                <w:spacing w:val="-1"/>
              </w:rPr>
            </w:pPr>
            <w:r w:rsidRPr="00F603A5">
              <w:rPr>
                <w:rFonts w:ascii="Arial" w:hAnsi="Arial" w:cs="Arial"/>
                <w:b/>
                <w:bCs/>
              </w:rPr>
              <w:t xml:space="preserve">Detaljan troškovnik aktivnosti, programa i/ili </w:t>
            </w:r>
            <w:r w:rsidRPr="00F603A5">
              <w:rPr>
                <w:rFonts w:ascii="Arial" w:hAnsi="Arial" w:cs="Arial"/>
                <w:b/>
                <w:bCs/>
                <w:spacing w:val="-1"/>
              </w:rPr>
              <w:t xml:space="preserve">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nil"/>
              <w:right w:val="nil"/>
            </w:tcBorders>
            <w:hideMark/>
          </w:tcPr>
          <w:p w:rsidR="00003242" w:rsidRPr="001D6217" w:rsidRDefault="00003242">
            <w:pPr>
              <w:spacing w:after="0" w:line="240" w:lineRule="auto"/>
              <w:rPr>
                <w:rFonts w:asciiTheme="minorHAnsi" w:hAnsiTheme="minorHAnsi" w:cs="Arial"/>
              </w:rPr>
            </w:pPr>
            <w:r w:rsidRPr="001D6217">
              <w:rPr>
                <w:rFonts w:asciiTheme="minorHAnsi" w:hAnsiTheme="minorHAnsi" w:cs="Arial"/>
                <w:szCs w:val="24"/>
              </w:rPr>
              <w:t>- materijal za kopiranje i printanje (cca 50,00 kn)</w:t>
            </w:r>
          </w:p>
        </w:tc>
      </w:tr>
    </w:tbl>
    <w:p w:rsidR="00003242" w:rsidRPr="00F603A5" w:rsidRDefault="00003242" w:rsidP="00003242">
      <w:pPr>
        <w:rPr>
          <w:rFonts w:ascii="Arial" w:hAnsi="Arial" w:cs="Arial"/>
        </w:rPr>
      </w:pPr>
    </w:p>
    <w:p w:rsidR="00003242" w:rsidRPr="00F603A5" w:rsidRDefault="00003242" w:rsidP="00003242">
      <w:pPr>
        <w:rPr>
          <w:rFonts w:ascii="Arial" w:hAnsi="Arial" w:cs="Arial"/>
        </w:rPr>
      </w:pPr>
    </w:p>
    <w:p w:rsidR="00003242" w:rsidRPr="00F603A5" w:rsidRDefault="00003242" w:rsidP="00003242">
      <w:pPr>
        <w:rPr>
          <w:rFonts w:ascii="Arial" w:hAnsi="Arial" w:cs="Arial"/>
        </w:rPr>
      </w:pPr>
    </w:p>
    <w:p w:rsidR="00003242" w:rsidRPr="00F603A5" w:rsidRDefault="00003242" w:rsidP="00003242">
      <w:pPr>
        <w:rPr>
          <w:rFonts w:ascii="Arial" w:hAnsi="Arial" w:cs="Arial"/>
        </w:rPr>
      </w:pPr>
    </w:p>
    <w:p w:rsidR="00003242" w:rsidRPr="00F603A5" w:rsidRDefault="00003242" w:rsidP="00003242">
      <w:pPr>
        <w:rPr>
          <w:rFonts w:ascii="Arial" w:hAnsi="Arial" w:cs="Arial"/>
        </w:rPr>
      </w:pPr>
    </w:p>
    <w:p w:rsidR="00003242" w:rsidRPr="00F603A5" w:rsidRDefault="00003242" w:rsidP="00003242">
      <w:pPr>
        <w:rPr>
          <w:rFonts w:ascii="Arial" w:hAnsi="Arial" w:cs="Arial"/>
        </w:rPr>
      </w:pPr>
    </w:p>
    <w:p w:rsidR="00003242" w:rsidRPr="00F603A5" w:rsidRDefault="00003242" w:rsidP="00003242">
      <w:pPr>
        <w:rPr>
          <w:rFonts w:ascii="Arial" w:hAnsi="Arial" w:cs="Arial"/>
        </w:rPr>
      </w:pPr>
    </w:p>
    <w:p w:rsidR="00003242" w:rsidRPr="00F603A5" w:rsidRDefault="00003242" w:rsidP="00003242">
      <w:pPr>
        <w:rPr>
          <w:rFonts w:ascii="Arial" w:hAnsi="Arial" w:cs="Arial"/>
        </w:rPr>
      </w:pPr>
    </w:p>
    <w:p w:rsidR="00003242" w:rsidRPr="00F603A5" w:rsidRDefault="00003242" w:rsidP="00003242">
      <w:pPr>
        <w:rPr>
          <w:rFonts w:ascii="Arial" w:hAnsi="Arial" w:cs="Arial"/>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003242" w:rsidRPr="00F603A5" w:rsidTr="00003242">
        <w:tc>
          <w:tcPr>
            <w:tcW w:w="5000" w:type="pct"/>
            <w:gridSpan w:val="2"/>
            <w:tcBorders>
              <w:top w:val="nil"/>
              <w:left w:val="nil"/>
              <w:bottom w:val="single" w:sz="4" w:space="0" w:color="auto"/>
              <w:right w:val="nil"/>
            </w:tcBorders>
            <w:hideMark/>
          </w:tcPr>
          <w:p w:rsidR="00003242" w:rsidRPr="003327EE" w:rsidRDefault="00003242">
            <w:pPr>
              <w:spacing w:after="0"/>
              <w:rPr>
                <w:rFonts w:ascii="Comic Sans MS" w:hAnsi="Comic Sans MS" w:cs="Arial"/>
                <w:sz w:val="28"/>
                <w:szCs w:val="28"/>
              </w:rPr>
            </w:pPr>
            <w:r w:rsidRPr="003327EE">
              <w:rPr>
                <w:rFonts w:ascii="Comic Sans MS" w:hAnsi="Comic Sans MS" w:cs="Arial"/>
                <w:sz w:val="28"/>
                <w:szCs w:val="28"/>
              </w:rPr>
              <w:t>DOPUNSKA NASTAVA</w:t>
            </w:r>
          </w:p>
        </w:tc>
      </w:tr>
      <w:tr w:rsidR="00003242" w:rsidRPr="00F603A5" w:rsidTr="00003242">
        <w:tc>
          <w:tcPr>
            <w:tcW w:w="5000" w:type="pct"/>
            <w:gridSpan w:val="2"/>
            <w:tcBorders>
              <w:top w:val="single" w:sz="4" w:space="0" w:color="auto"/>
              <w:left w:val="nil"/>
              <w:bottom w:val="single" w:sz="4" w:space="0" w:color="auto"/>
              <w:right w:val="nil"/>
            </w:tcBorders>
            <w:hideMark/>
          </w:tcPr>
          <w:p w:rsidR="00003242" w:rsidRPr="003327EE" w:rsidRDefault="00003242">
            <w:pPr>
              <w:spacing w:after="0"/>
              <w:rPr>
                <w:rFonts w:ascii="Comic Sans MS" w:hAnsi="Comic Sans MS" w:cs="Arial"/>
                <w:sz w:val="28"/>
                <w:szCs w:val="28"/>
              </w:rPr>
            </w:pPr>
            <w:r w:rsidRPr="003327EE">
              <w:rPr>
                <w:rFonts w:ascii="Comic Sans MS" w:hAnsi="Comic Sans MS" w:cs="Arial"/>
                <w:sz w:val="28"/>
                <w:szCs w:val="28"/>
              </w:rPr>
              <w:t xml:space="preserve">NAZIV AKTIVNOSTI: </w:t>
            </w:r>
            <w:r w:rsidR="003327EE" w:rsidRPr="004577EF">
              <w:rPr>
                <w:rFonts w:ascii="Comic Sans MS" w:hAnsi="Comic Sans MS" w:cs="Arial"/>
                <w:sz w:val="28"/>
                <w:szCs w:val="28"/>
              </w:rPr>
              <w:t>Dopunska nastava iz matematike</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spacing w:after="0"/>
              <w:rPr>
                <w:rFonts w:ascii="Arial" w:hAnsi="Arial" w:cs="Arial"/>
              </w:rPr>
            </w:pPr>
            <w:r w:rsidRPr="00F603A5">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vAlign w:val="center"/>
            <w:hideMark/>
          </w:tcPr>
          <w:p w:rsidR="00003242" w:rsidRPr="003327EE" w:rsidRDefault="00003242">
            <w:pPr>
              <w:spacing w:after="0"/>
              <w:jc w:val="center"/>
              <w:rPr>
                <w:rFonts w:asciiTheme="minorHAnsi" w:hAnsiTheme="minorHAnsi" w:cs="Arial"/>
              </w:rPr>
            </w:pPr>
            <w:r w:rsidRPr="003327EE">
              <w:rPr>
                <w:rFonts w:asciiTheme="minorHAnsi" w:hAnsiTheme="minorHAnsi" w:cs="Arial"/>
              </w:rPr>
              <w:t>Matematika - Dopunska nastava</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661"/>
              <w:rPr>
                <w:rFonts w:ascii="Arial" w:hAnsi="Arial" w:cs="Arial"/>
              </w:rPr>
            </w:pPr>
            <w:r w:rsidRPr="00F603A5">
              <w:rPr>
                <w:rFonts w:ascii="Arial" w:hAnsi="Arial" w:cs="Arial"/>
                <w:b/>
                <w:bCs/>
              </w:rPr>
              <w:t xml:space="preserve">Učitelj/i razredne/predmetne nastave: </w:t>
            </w:r>
          </w:p>
        </w:tc>
        <w:tc>
          <w:tcPr>
            <w:tcW w:w="2500" w:type="pct"/>
            <w:tcBorders>
              <w:top w:val="single" w:sz="4" w:space="0" w:color="auto"/>
              <w:left w:val="single" w:sz="4" w:space="0" w:color="auto"/>
              <w:bottom w:val="single" w:sz="4" w:space="0" w:color="auto"/>
              <w:right w:val="nil"/>
            </w:tcBorders>
            <w:vAlign w:val="center"/>
            <w:hideMark/>
          </w:tcPr>
          <w:p w:rsidR="00003242" w:rsidRPr="003327EE" w:rsidRDefault="00003242">
            <w:pPr>
              <w:spacing w:after="0"/>
              <w:jc w:val="center"/>
              <w:rPr>
                <w:rFonts w:asciiTheme="minorHAnsi" w:hAnsiTheme="minorHAnsi" w:cs="Arial"/>
                <w:szCs w:val="24"/>
              </w:rPr>
            </w:pPr>
            <w:r w:rsidRPr="003327EE">
              <w:rPr>
                <w:rFonts w:asciiTheme="minorHAnsi" w:hAnsiTheme="minorHAnsi" w:cs="Arial"/>
                <w:szCs w:val="24"/>
              </w:rPr>
              <w:t xml:space="preserve">Jelena Franić Rihter </w:t>
            </w:r>
          </w:p>
          <w:p w:rsidR="00003242" w:rsidRPr="003327EE" w:rsidRDefault="00003242">
            <w:pPr>
              <w:spacing w:after="0"/>
              <w:jc w:val="center"/>
              <w:rPr>
                <w:rFonts w:asciiTheme="minorHAnsi" w:hAnsiTheme="minorHAnsi" w:cs="Arial"/>
              </w:rPr>
            </w:pPr>
            <w:r w:rsidRPr="003327EE">
              <w:rPr>
                <w:rFonts w:asciiTheme="minorHAnsi" w:hAnsiTheme="minorHAnsi" w:cs="Arial"/>
                <w:szCs w:val="24"/>
              </w:rPr>
              <w:t>Maja Škrlec</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3365"/>
              <w:rPr>
                <w:rFonts w:ascii="Arial" w:hAnsi="Arial" w:cs="Arial"/>
              </w:rPr>
            </w:pPr>
            <w:r w:rsidRPr="00F603A5">
              <w:rPr>
                <w:rFonts w:ascii="Arial" w:hAnsi="Arial" w:cs="Arial"/>
                <w:b/>
                <w:bCs/>
                <w:spacing w:val="-6"/>
              </w:rPr>
              <w:t xml:space="preserve">Razred: </w:t>
            </w: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spacing w:after="0"/>
              <w:rPr>
                <w:rFonts w:asciiTheme="minorHAnsi" w:hAnsiTheme="minorHAnsi" w:cs="Arial"/>
              </w:rPr>
            </w:pPr>
            <w:r w:rsidRPr="003327EE">
              <w:rPr>
                <w:rFonts w:asciiTheme="minorHAnsi" w:hAnsiTheme="minorHAnsi" w:cs="Arial"/>
              </w:rPr>
              <w:t>VII</w:t>
            </w:r>
            <w:r w:rsidR="003327EE">
              <w:rPr>
                <w:rFonts w:asciiTheme="minorHAnsi" w:hAnsiTheme="minorHAnsi" w:cs="Arial"/>
              </w:rPr>
              <w:t>.</w:t>
            </w:r>
            <w:r w:rsidRPr="003327EE">
              <w:rPr>
                <w:rFonts w:asciiTheme="minorHAnsi" w:hAnsiTheme="minorHAnsi" w:cs="Arial"/>
              </w:rPr>
              <w:t xml:space="preserve"> razredi</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2103"/>
              <w:rPr>
                <w:rFonts w:ascii="Arial" w:hAnsi="Arial" w:cs="Arial"/>
              </w:rPr>
            </w:pPr>
            <w:r w:rsidRPr="00F603A5">
              <w:rPr>
                <w:rFonts w:ascii="Arial" w:hAnsi="Arial" w:cs="Arial"/>
                <w:b/>
                <w:bCs/>
                <w:spacing w:val="-4"/>
              </w:rPr>
              <w:t xml:space="preserve">Planirani broj učenika: </w:t>
            </w: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spacing w:after="0"/>
              <w:rPr>
                <w:rFonts w:asciiTheme="minorHAnsi" w:hAnsiTheme="minorHAnsi" w:cs="Arial"/>
              </w:rPr>
            </w:pPr>
            <w:r w:rsidRPr="003327EE">
              <w:rPr>
                <w:rFonts w:asciiTheme="minorHAnsi" w:hAnsiTheme="minorHAnsi" w:cs="Arial"/>
              </w:rPr>
              <w:t>Od 10 – 15</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2408"/>
              <w:rPr>
                <w:rFonts w:ascii="Arial" w:hAnsi="Arial" w:cs="Arial"/>
              </w:rPr>
            </w:pPr>
            <w:r w:rsidRPr="00F603A5">
              <w:rPr>
                <w:rFonts w:ascii="Arial" w:hAnsi="Arial" w:cs="Arial"/>
                <w:b/>
                <w:bCs/>
              </w:rPr>
              <w:t xml:space="preserve">Planirani broj sati: </w:t>
            </w: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spacing w:after="0"/>
              <w:rPr>
                <w:rFonts w:asciiTheme="minorHAnsi" w:hAnsiTheme="minorHAnsi" w:cs="Arial"/>
              </w:rPr>
            </w:pPr>
            <w:r w:rsidRPr="003327EE">
              <w:rPr>
                <w:rFonts w:asciiTheme="minorHAnsi" w:hAnsiTheme="minorHAnsi" w:cs="Arial"/>
              </w:rPr>
              <w:t>1 sat tjedno</w:t>
            </w:r>
          </w:p>
        </w:tc>
      </w:tr>
      <w:tr w:rsidR="00003242" w:rsidRPr="00F603A5" w:rsidTr="00003242">
        <w:tc>
          <w:tcPr>
            <w:tcW w:w="2500" w:type="pct"/>
            <w:tcBorders>
              <w:top w:val="single" w:sz="4" w:space="0" w:color="auto"/>
              <w:left w:val="nil"/>
              <w:bottom w:val="single" w:sz="4" w:space="0" w:color="auto"/>
              <w:right w:val="single" w:sz="4" w:space="0" w:color="auto"/>
            </w:tcBorders>
          </w:tcPr>
          <w:p w:rsidR="00003242" w:rsidRPr="00F603A5" w:rsidRDefault="00003242">
            <w:pPr>
              <w:widowControl w:val="0"/>
              <w:autoSpaceDE w:val="0"/>
              <w:autoSpaceDN w:val="0"/>
              <w:adjustRightInd w:val="0"/>
              <w:spacing w:after="0"/>
              <w:ind w:left="12" w:right="402"/>
              <w:rPr>
                <w:rFonts w:ascii="Arial" w:hAnsi="Arial" w:cs="Arial"/>
              </w:rPr>
            </w:pPr>
            <w:r w:rsidRPr="00F603A5">
              <w:rPr>
                <w:rFonts w:ascii="Arial" w:hAnsi="Arial" w:cs="Arial"/>
                <w:b/>
                <w:bCs/>
              </w:rPr>
              <w:t xml:space="preserve">Ciljevi aktivnosti, programa i/ili 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autoSpaceDE w:val="0"/>
              <w:autoSpaceDN w:val="0"/>
              <w:adjustRightInd w:val="0"/>
              <w:spacing w:after="0" w:line="240" w:lineRule="auto"/>
              <w:rPr>
                <w:rFonts w:asciiTheme="minorHAnsi" w:hAnsiTheme="minorHAnsi" w:cs="Arial"/>
              </w:rPr>
            </w:pPr>
            <w:r w:rsidRPr="003327EE">
              <w:rPr>
                <w:rFonts w:asciiTheme="minorHAnsi" w:hAnsiTheme="minorHAnsi" w:cs="Arial"/>
              </w:rPr>
              <w:t>- nadoknaditi gubitke u znanju ili vještinama, te tako osposobiti učenika za samostalno rješavanje zadataka</w:t>
            </w:r>
          </w:p>
          <w:p w:rsidR="00003242" w:rsidRPr="003327EE" w:rsidRDefault="00003242">
            <w:pPr>
              <w:autoSpaceDE w:val="0"/>
              <w:autoSpaceDN w:val="0"/>
              <w:adjustRightInd w:val="0"/>
              <w:spacing w:after="0" w:line="240" w:lineRule="auto"/>
              <w:rPr>
                <w:rFonts w:asciiTheme="minorHAnsi" w:hAnsiTheme="minorHAnsi" w:cs="Arial"/>
              </w:rPr>
            </w:pPr>
            <w:r w:rsidRPr="003327EE">
              <w:rPr>
                <w:rFonts w:asciiTheme="minorHAnsi" w:hAnsiTheme="minorHAnsi" w:cs="Arial"/>
              </w:rPr>
              <w:t>- pomoć u učenju i uspješnom svladavanju nastavnih sadržaja</w:t>
            </w:r>
          </w:p>
          <w:p w:rsidR="00003242" w:rsidRPr="003327EE" w:rsidRDefault="00003242">
            <w:pPr>
              <w:autoSpaceDE w:val="0"/>
              <w:autoSpaceDN w:val="0"/>
              <w:adjustRightInd w:val="0"/>
              <w:spacing w:after="0" w:line="240" w:lineRule="auto"/>
              <w:rPr>
                <w:rFonts w:asciiTheme="minorHAnsi" w:hAnsiTheme="minorHAnsi" w:cs="Arial"/>
              </w:rPr>
            </w:pPr>
            <w:r w:rsidRPr="003327EE">
              <w:rPr>
                <w:rFonts w:asciiTheme="minorHAnsi" w:hAnsiTheme="minorHAnsi" w:cs="Arial"/>
              </w:rPr>
              <w:t>- razvijanje sposobnosti, vještina i samopouzdanja te navika redovnog učenja i vježbanja</w:t>
            </w:r>
          </w:p>
        </w:tc>
      </w:tr>
      <w:tr w:rsidR="00003242" w:rsidRPr="00F603A5" w:rsidTr="00003242">
        <w:tc>
          <w:tcPr>
            <w:tcW w:w="2500" w:type="pct"/>
            <w:tcBorders>
              <w:top w:val="single" w:sz="4" w:space="0" w:color="auto"/>
              <w:left w:val="nil"/>
              <w:bottom w:val="single" w:sz="4" w:space="0" w:color="auto"/>
              <w:right w:val="single" w:sz="4" w:space="0" w:color="auto"/>
            </w:tcBorders>
          </w:tcPr>
          <w:p w:rsidR="00003242" w:rsidRPr="00F603A5" w:rsidRDefault="00003242">
            <w:pPr>
              <w:widowControl w:val="0"/>
              <w:autoSpaceDE w:val="0"/>
              <w:autoSpaceDN w:val="0"/>
              <w:adjustRightInd w:val="0"/>
              <w:spacing w:after="0"/>
              <w:ind w:left="12" w:right="171"/>
              <w:rPr>
                <w:rFonts w:ascii="Arial" w:hAnsi="Arial" w:cs="Arial"/>
              </w:rPr>
            </w:pPr>
            <w:r w:rsidRPr="00F603A5">
              <w:rPr>
                <w:rFonts w:ascii="Arial" w:hAnsi="Arial" w:cs="Arial"/>
                <w:b/>
                <w:bCs/>
              </w:rPr>
              <w:t xml:space="preserve">Namjena aktivnosti, programa i/ili 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single" w:sz="4" w:space="0" w:color="auto"/>
              <w:right w:val="nil"/>
            </w:tcBorders>
            <w:hideMark/>
          </w:tcPr>
          <w:p w:rsidR="00003242" w:rsidRPr="003327EE" w:rsidRDefault="003327EE" w:rsidP="003327EE">
            <w:pPr>
              <w:spacing w:after="0"/>
              <w:rPr>
                <w:rFonts w:asciiTheme="minorHAnsi" w:hAnsiTheme="minorHAnsi" w:cs="Arial"/>
              </w:rPr>
            </w:pPr>
            <w:r w:rsidRPr="003327EE">
              <w:rPr>
                <w:rFonts w:asciiTheme="minorHAnsi" w:hAnsiTheme="minorHAnsi" w:cs="Arial"/>
              </w:rPr>
              <w:t>-</w:t>
            </w:r>
            <w:r>
              <w:rPr>
                <w:rFonts w:asciiTheme="minorHAnsi" w:hAnsiTheme="minorHAnsi" w:cs="Arial"/>
              </w:rPr>
              <w:t xml:space="preserve"> </w:t>
            </w:r>
            <w:r w:rsidR="00003242" w:rsidRPr="003327EE">
              <w:rPr>
                <w:rFonts w:asciiTheme="minorHAnsi" w:hAnsiTheme="minorHAnsi" w:cs="Arial"/>
              </w:rPr>
              <w:t xml:space="preserve">organizira se uz redovnu nastavu za učenike koji u redovnoj nastavi teže svladavaju dijelove propisanog programa, pa im je potrebna dopunska pomoć radi normalnog napredovanja u redovnoj nastavi </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44"/>
              <w:rPr>
                <w:rFonts w:ascii="Arial" w:hAnsi="Arial" w:cs="Arial"/>
              </w:rPr>
            </w:pPr>
            <w:r w:rsidRPr="00F603A5">
              <w:rPr>
                <w:rFonts w:ascii="Arial" w:hAnsi="Arial" w:cs="Arial"/>
                <w:b/>
                <w:bCs/>
                <w:spacing w:val="1"/>
              </w:rPr>
              <w:t xml:space="preserve">Nositelj/i aktivnosti, programa i/ili projekta i </w:t>
            </w:r>
            <w:r w:rsidRPr="00F603A5">
              <w:rPr>
                <w:rFonts w:ascii="Arial" w:hAnsi="Arial" w:cs="Arial"/>
                <w:b/>
                <w:bCs/>
                <w:spacing w:val="-7"/>
              </w:rPr>
              <w:t xml:space="preserve">njihova odgovornost: </w:t>
            </w: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autoSpaceDE w:val="0"/>
              <w:autoSpaceDN w:val="0"/>
              <w:adjustRightInd w:val="0"/>
              <w:spacing w:after="0" w:line="240" w:lineRule="auto"/>
              <w:rPr>
                <w:rFonts w:asciiTheme="minorHAnsi" w:hAnsiTheme="minorHAnsi" w:cs="Arial"/>
              </w:rPr>
            </w:pPr>
            <w:r w:rsidRPr="003327EE">
              <w:rPr>
                <w:rFonts w:asciiTheme="minorHAnsi" w:hAnsiTheme="minorHAnsi" w:cs="Arial"/>
              </w:rPr>
              <w:t>- učenici uključeni u dopunsku nastavu</w:t>
            </w:r>
          </w:p>
          <w:p w:rsidR="00003242" w:rsidRPr="003327EE" w:rsidRDefault="00003242">
            <w:pPr>
              <w:spacing w:after="0"/>
              <w:rPr>
                <w:rFonts w:asciiTheme="minorHAnsi" w:hAnsiTheme="minorHAnsi" w:cs="Arial"/>
              </w:rPr>
            </w:pPr>
            <w:r w:rsidRPr="003327EE">
              <w:rPr>
                <w:rFonts w:asciiTheme="minorHAnsi" w:hAnsiTheme="minorHAnsi" w:cs="Arial"/>
              </w:rPr>
              <w:t>- učitelj</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350"/>
              <w:rPr>
                <w:rFonts w:ascii="Arial" w:hAnsi="Arial" w:cs="Arial"/>
              </w:rPr>
            </w:pPr>
            <w:r w:rsidRPr="00F603A5">
              <w:rPr>
                <w:rFonts w:ascii="Arial" w:hAnsi="Arial" w:cs="Arial"/>
                <w:b/>
                <w:bCs/>
              </w:rPr>
              <w:t xml:space="preserve">Način realizacije aktivnosti, programa i/ili  </w:t>
            </w:r>
            <w:r w:rsidRPr="00F603A5">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autoSpaceDE w:val="0"/>
              <w:autoSpaceDN w:val="0"/>
              <w:adjustRightInd w:val="0"/>
              <w:spacing w:after="0" w:line="240" w:lineRule="auto"/>
              <w:rPr>
                <w:rFonts w:asciiTheme="minorHAnsi" w:hAnsiTheme="minorHAnsi" w:cs="Arial"/>
              </w:rPr>
            </w:pPr>
            <w:r w:rsidRPr="003327EE">
              <w:rPr>
                <w:rFonts w:asciiTheme="minorHAnsi" w:hAnsiTheme="minorHAnsi" w:cs="Arial"/>
              </w:rPr>
              <w:t>- individualno rad uz pomoć i poticaj učitelja</w:t>
            </w:r>
          </w:p>
          <w:p w:rsidR="00003242" w:rsidRPr="003327EE" w:rsidRDefault="00003242">
            <w:pPr>
              <w:spacing w:after="0"/>
              <w:rPr>
                <w:rFonts w:asciiTheme="minorHAnsi" w:hAnsiTheme="minorHAnsi" w:cs="Arial"/>
              </w:rPr>
            </w:pPr>
            <w:r w:rsidRPr="003327EE">
              <w:rPr>
                <w:rFonts w:asciiTheme="minorHAnsi" w:hAnsiTheme="minorHAnsi" w:cs="Arial"/>
              </w:rPr>
              <w:t>- grupni rad zbog međusobne pomoći</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1022"/>
              <w:rPr>
                <w:rFonts w:ascii="Arial" w:hAnsi="Arial" w:cs="Arial"/>
              </w:rPr>
            </w:pPr>
            <w:r w:rsidRPr="00F603A5">
              <w:rPr>
                <w:rFonts w:ascii="Arial" w:hAnsi="Arial" w:cs="Arial"/>
                <w:b/>
                <w:bCs/>
              </w:rPr>
              <w:t xml:space="preserve">Vremenik aktivnosti, programa i/ili </w:t>
            </w:r>
            <w:r w:rsidRPr="00F603A5">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tcPr>
          <w:p w:rsidR="00003242" w:rsidRPr="003327EE" w:rsidRDefault="003327EE" w:rsidP="003327EE">
            <w:pPr>
              <w:autoSpaceDE w:val="0"/>
              <w:autoSpaceDN w:val="0"/>
              <w:adjustRightInd w:val="0"/>
              <w:spacing w:after="0" w:line="240" w:lineRule="auto"/>
              <w:rPr>
                <w:rFonts w:asciiTheme="minorHAnsi" w:hAnsiTheme="minorHAnsi" w:cs="Arial"/>
              </w:rPr>
            </w:pPr>
            <w:r w:rsidRPr="003327EE">
              <w:rPr>
                <w:rFonts w:asciiTheme="minorHAnsi" w:hAnsiTheme="minorHAnsi" w:cs="Arial"/>
              </w:rPr>
              <w:t>-</w:t>
            </w:r>
            <w:r>
              <w:rPr>
                <w:rFonts w:asciiTheme="minorHAnsi" w:hAnsiTheme="minorHAnsi" w:cs="Arial"/>
              </w:rPr>
              <w:t xml:space="preserve"> </w:t>
            </w:r>
            <w:r w:rsidR="00003242" w:rsidRPr="003327EE">
              <w:rPr>
                <w:rFonts w:asciiTheme="minorHAnsi" w:hAnsiTheme="minorHAnsi" w:cs="Arial"/>
              </w:rPr>
              <w:t xml:space="preserve">jedan školski sat tjedno </w:t>
            </w:r>
          </w:p>
          <w:p w:rsidR="00003242" w:rsidRPr="003327EE" w:rsidRDefault="00003242">
            <w:pPr>
              <w:autoSpaceDE w:val="0"/>
              <w:autoSpaceDN w:val="0"/>
              <w:adjustRightInd w:val="0"/>
              <w:spacing w:after="0" w:line="240" w:lineRule="auto"/>
              <w:rPr>
                <w:rFonts w:asciiTheme="minorHAnsi" w:hAnsiTheme="minorHAnsi" w:cs="Arial"/>
              </w:rPr>
            </w:pP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Pr>
                <w:rFonts w:ascii="Arial" w:hAnsi="Arial" w:cs="Arial"/>
              </w:rPr>
            </w:pPr>
            <w:r w:rsidRPr="00F603A5">
              <w:rPr>
                <w:rFonts w:ascii="Arial" w:hAnsi="Arial" w:cs="Arial"/>
                <w:b/>
                <w:bCs/>
                <w:spacing w:val="-1"/>
              </w:rPr>
              <w:t xml:space="preserve">Način vrednovanja i način korištenja rezultata </w:t>
            </w:r>
            <w:r w:rsidRPr="00F603A5">
              <w:rPr>
                <w:rFonts w:ascii="Arial" w:hAnsi="Arial" w:cs="Arial"/>
                <w:b/>
                <w:bCs/>
                <w:spacing w:val="-8"/>
              </w:rPr>
              <w:t xml:space="preserve">vrednovanja: </w:t>
            </w:r>
          </w:p>
        </w:tc>
        <w:tc>
          <w:tcPr>
            <w:tcW w:w="2500" w:type="pct"/>
            <w:tcBorders>
              <w:top w:val="single" w:sz="4" w:space="0" w:color="auto"/>
              <w:left w:val="single" w:sz="4" w:space="0" w:color="auto"/>
              <w:bottom w:val="single" w:sz="4" w:space="0" w:color="auto"/>
              <w:right w:val="nil"/>
            </w:tcBorders>
            <w:hideMark/>
          </w:tcPr>
          <w:p w:rsidR="00003242" w:rsidRPr="003327EE" w:rsidRDefault="003327EE" w:rsidP="003327EE">
            <w:pPr>
              <w:spacing w:after="0" w:line="240" w:lineRule="auto"/>
              <w:rPr>
                <w:rFonts w:asciiTheme="minorHAnsi" w:hAnsiTheme="minorHAnsi" w:cs="Arial"/>
              </w:rPr>
            </w:pPr>
            <w:r w:rsidRPr="003327EE">
              <w:rPr>
                <w:rFonts w:asciiTheme="minorHAnsi" w:hAnsiTheme="minorHAnsi" w:cs="Arial"/>
              </w:rPr>
              <w:t>-</w:t>
            </w:r>
            <w:r>
              <w:rPr>
                <w:rFonts w:asciiTheme="minorHAnsi" w:hAnsiTheme="minorHAnsi" w:cs="Arial"/>
              </w:rPr>
              <w:t xml:space="preserve"> </w:t>
            </w:r>
            <w:r w:rsidR="00003242" w:rsidRPr="003327EE">
              <w:rPr>
                <w:rFonts w:asciiTheme="minorHAnsi" w:hAnsiTheme="minorHAnsi" w:cs="Arial"/>
              </w:rPr>
              <w:t>nema ocjena učenicima, već je potrebno da</w:t>
            </w:r>
          </w:p>
          <w:p w:rsidR="00003242" w:rsidRPr="003327EE" w:rsidRDefault="00003242">
            <w:pPr>
              <w:spacing w:after="0"/>
              <w:rPr>
                <w:rFonts w:asciiTheme="minorHAnsi" w:hAnsiTheme="minorHAnsi" w:cs="Arial"/>
              </w:rPr>
            </w:pPr>
            <w:r w:rsidRPr="003327EE">
              <w:rPr>
                <w:rFonts w:asciiTheme="minorHAnsi" w:hAnsiTheme="minorHAnsi" w:cs="Arial"/>
              </w:rPr>
              <w:t>učenici ponove i utvrde znanja</w:t>
            </w:r>
          </w:p>
        </w:tc>
      </w:tr>
      <w:tr w:rsidR="00003242" w:rsidRPr="00F603A5" w:rsidTr="00003242">
        <w:tc>
          <w:tcPr>
            <w:tcW w:w="2500" w:type="pct"/>
            <w:tcBorders>
              <w:top w:val="single" w:sz="4" w:space="0" w:color="auto"/>
              <w:left w:val="nil"/>
              <w:bottom w:val="nil"/>
              <w:right w:val="single" w:sz="4" w:space="0" w:color="auto"/>
            </w:tcBorders>
          </w:tcPr>
          <w:p w:rsidR="00003242" w:rsidRPr="00F603A5" w:rsidRDefault="00003242">
            <w:pPr>
              <w:widowControl w:val="0"/>
              <w:autoSpaceDE w:val="0"/>
              <w:autoSpaceDN w:val="0"/>
              <w:adjustRightInd w:val="0"/>
              <w:spacing w:after="0"/>
              <w:ind w:left="12" w:right="124"/>
              <w:rPr>
                <w:rFonts w:ascii="Arial" w:hAnsi="Arial" w:cs="Arial"/>
                <w:b/>
                <w:bCs/>
                <w:spacing w:val="-1"/>
              </w:rPr>
            </w:pPr>
            <w:r w:rsidRPr="00F603A5">
              <w:rPr>
                <w:rFonts w:ascii="Arial" w:hAnsi="Arial" w:cs="Arial"/>
                <w:b/>
                <w:bCs/>
              </w:rPr>
              <w:t xml:space="preserve">Detaljan troškovnik aktivnosti, programa i/ili </w:t>
            </w:r>
            <w:r w:rsidRPr="00F603A5">
              <w:rPr>
                <w:rFonts w:ascii="Arial" w:hAnsi="Arial" w:cs="Arial"/>
                <w:b/>
                <w:bCs/>
                <w:spacing w:val="-1"/>
              </w:rPr>
              <w:t xml:space="preserve">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nil"/>
              <w:right w:val="nil"/>
            </w:tcBorders>
            <w:hideMark/>
          </w:tcPr>
          <w:p w:rsidR="00003242" w:rsidRPr="003327EE" w:rsidRDefault="00003242">
            <w:pPr>
              <w:spacing w:after="0" w:line="240" w:lineRule="auto"/>
              <w:rPr>
                <w:rFonts w:asciiTheme="minorHAnsi" w:hAnsiTheme="minorHAnsi" w:cs="Arial"/>
              </w:rPr>
            </w:pPr>
            <w:r w:rsidRPr="003327EE">
              <w:rPr>
                <w:rFonts w:asciiTheme="minorHAnsi" w:hAnsiTheme="minorHAnsi" w:cs="Arial"/>
                <w:szCs w:val="24"/>
              </w:rPr>
              <w:t>- materijal za kopiranje i printanje (cca 50,00 kn)</w:t>
            </w:r>
          </w:p>
        </w:tc>
      </w:tr>
    </w:tbl>
    <w:p w:rsidR="00003242" w:rsidRDefault="00003242" w:rsidP="00003242">
      <w:pPr>
        <w:rPr>
          <w:rFonts w:ascii="Arial" w:hAnsi="Arial" w:cs="Arial"/>
          <w:color w:val="000000"/>
        </w:rPr>
      </w:pPr>
    </w:p>
    <w:p w:rsidR="00003242" w:rsidRDefault="00003242" w:rsidP="00003242">
      <w:pPr>
        <w:rPr>
          <w:rFonts w:ascii="Arial" w:hAnsi="Arial" w:cs="Arial"/>
          <w:color w:val="000000"/>
        </w:rPr>
      </w:pPr>
      <w:r>
        <w:rPr>
          <w:rFonts w:ascii="Arial" w:hAnsi="Arial" w:cs="Arial"/>
          <w:color w:val="000000"/>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003242" w:rsidRPr="00F603A5" w:rsidTr="00003242">
        <w:tc>
          <w:tcPr>
            <w:tcW w:w="5000" w:type="pct"/>
            <w:gridSpan w:val="2"/>
            <w:tcBorders>
              <w:top w:val="nil"/>
              <w:left w:val="nil"/>
              <w:bottom w:val="single" w:sz="4" w:space="0" w:color="auto"/>
              <w:right w:val="nil"/>
            </w:tcBorders>
            <w:hideMark/>
          </w:tcPr>
          <w:p w:rsidR="00003242" w:rsidRPr="003327EE" w:rsidRDefault="00003242">
            <w:pPr>
              <w:spacing w:after="0"/>
              <w:rPr>
                <w:rFonts w:ascii="Comic Sans MS" w:hAnsi="Comic Sans MS" w:cs="Arial"/>
                <w:sz w:val="28"/>
                <w:szCs w:val="28"/>
              </w:rPr>
            </w:pPr>
            <w:r w:rsidRPr="003327EE">
              <w:rPr>
                <w:rFonts w:ascii="Comic Sans MS" w:hAnsi="Comic Sans MS" w:cs="Arial"/>
                <w:sz w:val="28"/>
                <w:szCs w:val="28"/>
              </w:rPr>
              <w:lastRenderedPageBreak/>
              <w:t>DOPUNSKA NASTAVA</w:t>
            </w:r>
          </w:p>
        </w:tc>
      </w:tr>
      <w:tr w:rsidR="00003242" w:rsidRPr="00F603A5" w:rsidTr="00003242">
        <w:tc>
          <w:tcPr>
            <w:tcW w:w="5000" w:type="pct"/>
            <w:gridSpan w:val="2"/>
            <w:tcBorders>
              <w:top w:val="single" w:sz="4" w:space="0" w:color="auto"/>
              <w:left w:val="nil"/>
              <w:bottom w:val="single" w:sz="4" w:space="0" w:color="auto"/>
              <w:right w:val="nil"/>
            </w:tcBorders>
            <w:hideMark/>
          </w:tcPr>
          <w:p w:rsidR="00003242" w:rsidRPr="003327EE" w:rsidRDefault="00003242">
            <w:pPr>
              <w:spacing w:after="0"/>
              <w:rPr>
                <w:rFonts w:ascii="Comic Sans MS" w:hAnsi="Comic Sans MS" w:cs="Arial"/>
                <w:sz w:val="28"/>
                <w:szCs w:val="28"/>
              </w:rPr>
            </w:pPr>
            <w:r w:rsidRPr="003327EE">
              <w:rPr>
                <w:rFonts w:ascii="Comic Sans MS" w:hAnsi="Comic Sans MS" w:cs="Arial"/>
                <w:sz w:val="28"/>
                <w:szCs w:val="28"/>
              </w:rPr>
              <w:t xml:space="preserve">NAZIV AKTIVNOSTI: </w:t>
            </w:r>
            <w:r w:rsidR="003327EE" w:rsidRPr="004577EF">
              <w:rPr>
                <w:rFonts w:ascii="Comic Sans MS" w:hAnsi="Comic Sans MS" w:cs="Arial"/>
                <w:sz w:val="28"/>
                <w:szCs w:val="28"/>
              </w:rPr>
              <w:t>Dopunska nastava iz matematike</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spacing w:after="0"/>
              <w:rPr>
                <w:rFonts w:ascii="Arial" w:hAnsi="Arial" w:cs="Arial"/>
              </w:rPr>
            </w:pPr>
            <w:r w:rsidRPr="00F603A5">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vAlign w:val="center"/>
            <w:hideMark/>
          </w:tcPr>
          <w:p w:rsidR="00003242" w:rsidRPr="003327EE" w:rsidRDefault="00003242">
            <w:pPr>
              <w:spacing w:after="0"/>
              <w:jc w:val="center"/>
              <w:rPr>
                <w:rFonts w:asciiTheme="minorHAnsi" w:hAnsiTheme="minorHAnsi" w:cs="Arial"/>
              </w:rPr>
            </w:pPr>
            <w:r w:rsidRPr="003327EE">
              <w:rPr>
                <w:rFonts w:asciiTheme="minorHAnsi" w:hAnsiTheme="minorHAnsi" w:cs="Arial"/>
              </w:rPr>
              <w:t>Matematika - Dopunska nastava</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661"/>
              <w:rPr>
                <w:rFonts w:ascii="Arial" w:hAnsi="Arial" w:cs="Arial"/>
              </w:rPr>
            </w:pPr>
            <w:r w:rsidRPr="00F603A5">
              <w:rPr>
                <w:rFonts w:ascii="Arial" w:hAnsi="Arial" w:cs="Arial"/>
                <w:b/>
                <w:bCs/>
              </w:rPr>
              <w:t xml:space="preserve">Učitelj/i razredne/predmetne nastave: </w:t>
            </w:r>
          </w:p>
        </w:tc>
        <w:tc>
          <w:tcPr>
            <w:tcW w:w="2500" w:type="pct"/>
            <w:tcBorders>
              <w:top w:val="single" w:sz="4" w:space="0" w:color="auto"/>
              <w:left w:val="single" w:sz="4" w:space="0" w:color="auto"/>
              <w:bottom w:val="single" w:sz="4" w:space="0" w:color="auto"/>
              <w:right w:val="nil"/>
            </w:tcBorders>
            <w:vAlign w:val="center"/>
            <w:hideMark/>
          </w:tcPr>
          <w:p w:rsidR="00003242" w:rsidRPr="003327EE" w:rsidRDefault="00003242">
            <w:pPr>
              <w:spacing w:after="0"/>
              <w:jc w:val="center"/>
              <w:rPr>
                <w:rFonts w:asciiTheme="minorHAnsi" w:hAnsiTheme="minorHAnsi" w:cs="Arial"/>
                <w:szCs w:val="24"/>
              </w:rPr>
            </w:pPr>
            <w:r w:rsidRPr="003327EE">
              <w:rPr>
                <w:rFonts w:asciiTheme="minorHAnsi" w:hAnsiTheme="minorHAnsi" w:cs="Arial"/>
                <w:szCs w:val="24"/>
              </w:rPr>
              <w:t xml:space="preserve">Maja Škrlec </w:t>
            </w:r>
          </w:p>
          <w:p w:rsidR="00003242" w:rsidRPr="003327EE" w:rsidRDefault="00003242">
            <w:pPr>
              <w:spacing w:after="0"/>
              <w:jc w:val="center"/>
              <w:rPr>
                <w:rFonts w:asciiTheme="minorHAnsi" w:hAnsiTheme="minorHAnsi" w:cs="Arial"/>
              </w:rPr>
            </w:pPr>
            <w:r w:rsidRPr="003327EE">
              <w:rPr>
                <w:rFonts w:asciiTheme="minorHAnsi" w:hAnsiTheme="minorHAnsi" w:cs="Arial"/>
                <w:szCs w:val="24"/>
              </w:rPr>
              <w:t>Maja Mirić</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3365"/>
              <w:rPr>
                <w:rFonts w:ascii="Arial" w:hAnsi="Arial" w:cs="Arial"/>
              </w:rPr>
            </w:pPr>
            <w:r w:rsidRPr="00F603A5">
              <w:rPr>
                <w:rFonts w:ascii="Arial" w:hAnsi="Arial" w:cs="Arial"/>
                <w:b/>
                <w:bCs/>
                <w:spacing w:val="-6"/>
              </w:rPr>
              <w:t xml:space="preserve">Razred: </w:t>
            </w: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spacing w:after="0"/>
              <w:rPr>
                <w:rFonts w:asciiTheme="minorHAnsi" w:hAnsiTheme="minorHAnsi" w:cs="Arial"/>
              </w:rPr>
            </w:pPr>
            <w:r w:rsidRPr="003327EE">
              <w:rPr>
                <w:rFonts w:asciiTheme="minorHAnsi" w:hAnsiTheme="minorHAnsi" w:cs="Arial"/>
              </w:rPr>
              <w:t>VIII</w:t>
            </w:r>
            <w:r w:rsidR="003327EE" w:rsidRPr="003327EE">
              <w:rPr>
                <w:rFonts w:asciiTheme="minorHAnsi" w:hAnsiTheme="minorHAnsi" w:cs="Arial"/>
              </w:rPr>
              <w:t>.</w:t>
            </w:r>
            <w:r w:rsidRPr="003327EE">
              <w:rPr>
                <w:rFonts w:asciiTheme="minorHAnsi" w:hAnsiTheme="minorHAnsi" w:cs="Arial"/>
              </w:rPr>
              <w:t xml:space="preserve"> razredi</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2103"/>
              <w:rPr>
                <w:rFonts w:ascii="Arial" w:hAnsi="Arial" w:cs="Arial"/>
              </w:rPr>
            </w:pPr>
            <w:r w:rsidRPr="00F603A5">
              <w:rPr>
                <w:rFonts w:ascii="Arial" w:hAnsi="Arial" w:cs="Arial"/>
                <w:b/>
                <w:bCs/>
                <w:spacing w:val="-4"/>
              </w:rPr>
              <w:t xml:space="preserve">Planirani broj učenika: </w:t>
            </w: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spacing w:after="0"/>
              <w:rPr>
                <w:rFonts w:asciiTheme="minorHAnsi" w:hAnsiTheme="minorHAnsi" w:cs="Arial"/>
              </w:rPr>
            </w:pPr>
            <w:r w:rsidRPr="003327EE">
              <w:rPr>
                <w:rFonts w:asciiTheme="minorHAnsi" w:hAnsiTheme="minorHAnsi" w:cs="Arial"/>
              </w:rPr>
              <w:t>Od 10 – 15</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2408"/>
              <w:rPr>
                <w:rFonts w:ascii="Arial" w:hAnsi="Arial" w:cs="Arial"/>
              </w:rPr>
            </w:pPr>
            <w:r w:rsidRPr="00F603A5">
              <w:rPr>
                <w:rFonts w:ascii="Arial" w:hAnsi="Arial" w:cs="Arial"/>
                <w:b/>
                <w:bCs/>
              </w:rPr>
              <w:t xml:space="preserve">Planirani broj sati: </w:t>
            </w: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spacing w:after="0"/>
              <w:rPr>
                <w:rFonts w:asciiTheme="minorHAnsi" w:hAnsiTheme="minorHAnsi" w:cs="Arial"/>
              </w:rPr>
            </w:pPr>
            <w:r w:rsidRPr="003327EE">
              <w:rPr>
                <w:rFonts w:asciiTheme="minorHAnsi" w:hAnsiTheme="minorHAnsi" w:cs="Arial"/>
              </w:rPr>
              <w:t>1 sat tjedno</w:t>
            </w:r>
          </w:p>
        </w:tc>
      </w:tr>
      <w:tr w:rsidR="00003242" w:rsidRPr="00F603A5" w:rsidTr="00003242">
        <w:tc>
          <w:tcPr>
            <w:tcW w:w="2500" w:type="pct"/>
            <w:tcBorders>
              <w:top w:val="single" w:sz="4" w:space="0" w:color="auto"/>
              <w:left w:val="nil"/>
              <w:bottom w:val="single" w:sz="4" w:space="0" w:color="auto"/>
              <w:right w:val="single" w:sz="4" w:space="0" w:color="auto"/>
            </w:tcBorders>
          </w:tcPr>
          <w:p w:rsidR="00003242" w:rsidRPr="00F603A5" w:rsidRDefault="00003242">
            <w:pPr>
              <w:widowControl w:val="0"/>
              <w:autoSpaceDE w:val="0"/>
              <w:autoSpaceDN w:val="0"/>
              <w:adjustRightInd w:val="0"/>
              <w:spacing w:after="0"/>
              <w:ind w:left="12" w:right="402"/>
              <w:rPr>
                <w:rFonts w:ascii="Arial" w:hAnsi="Arial" w:cs="Arial"/>
              </w:rPr>
            </w:pPr>
            <w:r w:rsidRPr="00F603A5">
              <w:rPr>
                <w:rFonts w:ascii="Arial" w:hAnsi="Arial" w:cs="Arial"/>
                <w:b/>
                <w:bCs/>
              </w:rPr>
              <w:t xml:space="preserve">Ciljevi aktivnosti, programa i/ili 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autoSpaceDE w:val="0"/>
              <w:autoSpaceDN w:val="0"/>
              <w:adjustRightInd w:val="0"/>
              <w:spacing w:after="0" w:line="240" w:lineRule="auto"/>
              <w:rPr>
                <w:rFonts w:asciiTheme="minorHAnsi" w:hAnsiTheme="minorHAnsi" w:cs="Arial"/>
              </w:rPr>
            </w:pPr>
            <w:r w:rsidRPr="003327EE">
              <w:rPr>
                <w:rFonts w:asciiTheme="minorHAnsi" w:hAnsiTheme="minorHAnsi" w:cs="Arial"/>
              </w:rPr>
              <w:t>- nadoknaditi gubitke u znanju ili vještinama, te tako osposobiti učenika za samostalno rješavanje zadataka</w:t>
            </w:r>
          </w:p>
          <w:p w:rsidR="00003242" w:rsidRPr="003327EE" w:rsidRDefault="00003242">
            <w:pPr>
              <w:autoSpaceDE w:val="0"/>
              <w:autoSpaceDN w:val="0"/>
              <w:adjustRightInd w:val="0"/>
              <w:spacing w:after="0" w:line="240" w:lineRule="auto"/>
              <w:rPr>
                <w:rFonts w:asciiTheme="minorHAnsi" w:hAnsiTheme="minorHAnsi" w:cs="Arial"/>
              </w:rPr>
            </w:pPr>
            <w:r w:rsidRPr="003327EE">
              <w:rPr>
                <w:rFonts w:asciiTheme="minorHAnsi" w:hAnsiTheme="minorHAnsi" w:cs="Arial"/>
              </w:rPr>
              <w:t>- pomoć u učenju i uspješnom svladavanju nastavnih sadržaja</w:t>
            </w:r>
          </w:p>
          <w:p w:rsidR="00003242" w:rsidRPr="003327EE" w:rsidRDefault="00003242">
            <w:pPr>
              <w:autoSpaceDE w:val="0"/>
              <w:autoSpaceDN w:val="0"/>
              <w:adjustRightInd w:val="0"/>
              <w:spacing w:after="0" w:line="240" w:lineRule="auto"/>
              <w:rPr>
                <w:rFonts w:asciiTheme="minorHAnsi" w:hAnsiTheme="minorHAnsi" w:cs="Arial"/>
              </w:rPr>
            </w:pPr>
            <w:r w:rsidRPr="003327EE">
              <w:rPr>
                <w:rFonts w:asciiTheme="minorHAnsi" w:hAnsiTheme="minorHAnsi" w:cs="Arial"/>
              </w:rPr>
              <w:t>- razvijanje sposobnosti, vještina i samopouzdanja te navika redovnog učenja i vježbanja</w:t>
            </w:r>
          </w:p>
        </w:tc>
      </w:tr>
      <w:tr w:rsidR="00003242" w:rsidRPr="00F603A5" w:rsidTr="00003242">
        <w:tc>
          <w:tcPr>
            <w:tcW w:w="2500" w:type="pct"/>
            <w:tcBorders>
              <w:top w:val="single" w:sz="4" w:space="0" w:color="auto"/>
              <w:left w:val="nil"/>
              <w:bottom w:val="single" w:sz="4" w:space="0" w:color="auto"/>
              <w:right w:val="single" w:sz="4" w:space="0" w:color="auto"/>
            </w:tcBorders>
          </w:tcPr>
          <w:p w:rsidR="00003242" w:rsidRPr="00F603A5" w:rsidRDefault="00003242">
            <w:pPr>
              <w:widowControl w:val="0"/>
              <w:autoSpaceDE w:val="0"/>
              <w:autoSpaceDN w:val="0"/>
              <w:adjustRightInd w:val="0"/>
              <w:spacing w:after="0"/>
              <w:ind w:left="12" w:right="171"/>
              <w:rPr>
                <w:rFonts w:ascii="Arial" w:hAnsi="Arial" w:cs="Arial"/>
              </w:rPr>
            </w:pPr>
            <w:r w:rsidRPr="00F603A5">
              <w:rPr>
                <w:rFonts w:ascii="Arial" w:hAnsi="Arial" w:cs="Arial"/>
                <w:b/>
                <w:bCs/>
              </w:rPr>
              <w:t xml:space="preserve">Namjena aktivnosti, programa i/ili 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single" w:sz="4" w:space="0" w:color="auto"/>
              <w:right w:val="nil"/>
            </w:tcBorders>
            <w:hideMark/>
          </w:tcPr>
          <w:p w:rsidR="00003242" w:rsidRPr="003327EE" w:rsidRDefault="003327EE" w:rsidP="003327EE">
            <w:pPr>
              <w:spacing w:after="0"/>
              <w:rPr>
                <w:rFonts w:asciiTheme="minorHAnsi" w:hAnsiTheme="minorHAnsi" w:cs="Arial"/>
              </w:rPr>
            </w:pPr>
            <w:r w:rsidRPr="003327EE">
              <w:rPr>
                <w:rFonts w:asciiTheme="minorHAnsi" w:hAnsiTheme="minorHAnsi" w:cs="Arial"/>
              </w:rPr>
              <w:t>-</w:t>
            </w:r>
            <w:r>
              <w:rPr>
                <w:rFonts w:asciiTheme="minorHAnsi" w:hAnsiTheme="minorHAnsi" w:cs="Arial"/>
              </w:rPr>
              <w:t xml:space="preserve"> </w:t>
            </w:r>
            <w:r w:rsidR="00003242" w:rsidRPr="003327EE">
              <w:rPr>
                <w:rFonts w:asciiTheme="minorHAnsi" w:hAnsiTheme="minorHAnsi" w:cs="Arial"/>
              </w:rPr>
              <w:t xml:space="preserve">organizira se uz redovnu nastavu za učenike koji u redovnoj nastavi teže svladavaju dijelove propisanog programa, pa im je potrebna dopunska pomoć radi normalnog napredovanja u redovnoj nastavi </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44"/>
              <w:rPr>
                <w:rFonts w:ascii="Arial" w:hAnsi="Arial" w:cs="Arial"/>
              </w:rPr>
            </w:pPr>
            <w:r w:rsidRPr="00F603A5">
              <w:rPr>
                <w:rFonts w:ascii="Arial" w:hAnsi="Arial" w:cs="Arial"/>
                <w:b/>
                <w:bCs/>
                <w:spacing w:val="1"/>
              </w:rPr>
              <w:t xml:space="preserve">Nositelj/i aktivnosti, programa i/ili projekta i </w:t>
            </w:r>
            <w:r w:rsidRPr="00F603A5">
              <w:rPr>
                <w:rFonts w:ascii="Arial" w:hAnsi="Arial" w:cs="Arial"/>
                <w:b/>
                <w:bCs/>
                <w:spacing w:val="-7"/>
              </w:rPr>
              <w:t xml:space="preserve">njihova odgovornost: </w:t>
            </w: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autoSpaceDE w:val="0"/>
              <w:autoSpaceDN w:val="0"/>
              <w:adjustRightInd w:val="0"/>
              <w:spacing w:after="0" w:line="240" w:lineRule="auto"/>
              <w:rPr>
                <w:rFonts w:asciiTheme="minorHAnsi" w:hAnsiTheme="minorHAnsi" w:cs="Arial"/>
              </w:rPr>
            </w:pPr>
            <w:r w:rsidRPr="003327EE">
              <w:rPr>
                <w:rFonts w:asciiTheme="minorHAnsi" w:hAnsiTheme="minorHAnsi" w:cs="Arial"/>
              </w:rPr>
              <w:t>- učenici uključeni u dopunsku nastavu</w:t>
            </w:r>
          </w:p>
          <w:p w:rsidR="00003242" w:rsidRPr="003327EE" w:rsidRDefault="00003242">
            <w:pPr>
              <w:spacing w:after="0"/>
              <w:rPr>
                <w:rFonts w:asciiTheme="minorHAnsi" w:hAnsiTheme="minorHAnsi" w:cs="Arial"/>
              </w:rPr>
            </w:pPr>
            <w:r w:rsidRPr="003327EE">
              <w:rPr>
                <w:rFonts w:asciiTheme="minorHAnsi" w:hAnsiTheme="minorHAnsi" w:cs="Arial"/>
              </w:rPr>
              <w:t>- učitelj</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350"/>
              <w:rPr>
                <w:rFonts w:ascii="Arial" w:hAnsi="Arial" w:cs="Arial"/>
              </w:rPr>
            </w:pPr>
            <w:r w:rsidRPr="00F603A5">
              <w:rPr>
                <w:rFonts w:ascii="Arial" w:hAnsi="Arial" w:cs="Arial"/>
                <w:b/>
                <w:bCs/>
              </w:rPr>
              <w:t xml:space="preserve">Način realizacije aktivnosti, programa i/ili  </w:t>
            </w:r>
            <w:r w:rsidRPr="00F603A5">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003242" w:rsidRPr="003327EE" w:rsidRDefault="00003242">
            <w:pPr>
              <w:autoSpaceDE w:val="0"/>
              <w:autoSpaceDN w:val="0"/>
              <w:adjustRightInd w:val="0"/>
              <w:spacing w:after="0" w:line="240" w:lineRule="auto"/>
              <w:rPr>
                <w:rFonts w:asciiTheme="minorHAnsi" w:hAnsiTheme="minorHAnsi" w:cs="Arial"/>
              </w:rPr>
            </w:pPr>
            <w:r w:rsidRPr="003327EE">
              <w:rPr>
                <w:rFonts w:asciiTheme="minorHAnsi" w:hAnsiTheme="minorHAnsi" w:cs="Arial"/>
              </w:rPr>
              <w:t>- individualno rad uz pomoć i poticaj učitelja</w:t>
            </w:r>
          </w:p>
          <w:p w:rsidR="00003242" w:rsidRPr="003327EE" w:rsidRDefault="00003242">
            <w:pPr>
              <w:spacing w:after="0"/>
              <w:rPr>
                <w:rFonts w:asciiTheme="minorHAnsi" w:hAnsiTheme="minorHAnsi" w:cs="Arial"/>
              </w:rPr>
            </w:pPr>
            <w:r w:rsidRPr="003327EE">
              <w:rPr>
                <w:rFonts w:asciiTheme="minorHAnsi" w:hAnsiTheme="minorHAnsi" w:cs="Arial"/>
              </w:rPr>
              <w:t>- grupni rad zbog međusobne pomoći</w:t>
            </w: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ight="1022"/>
              <w:rPr>
                <w:rFonts w:ascii="Arial" w:hAnsi="Arial" w:cs="Arial"/>
              </w:rPr>
            </w:pPr>
            <w:r w:rsidRPr="00F603A5">
              <w:rPr>
                <w:rFonts w:ascii="Arial" w:hAnsi="Arial" w:cs="Arial"/>
                <w:b/>
                <w:bCs/>
              </w:rPr>
              <w:t xml:space="preserve">Vremenik aktivnosti, programa i/ili </w:t>
            </w:r>
            <w:r w:rsidRPr="00F603A5">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tcPr>
          <w:p w:rsidR="00003242" w:rsidRPr="003327EE" w:rsidRDefault="003327EE" w:rsidP="003327EE">
            <w:pPr>
              <w:autoSpaceDE w:val="0"/>
              <w:autoSpaceDN w:val="0"/>
              <w:adjustRightInd w:val="0"/>
              <w:spacing w:after="0" w:line="240" w:lineRule="auto"/>
              <w:rPr>
                <w:rFonts w:asciiTheme="minorHAnsi" w:hAnsiTheme="minorHAnsi" w:cs="Arial"/>
              </w:rPr>
            </w:pPr>
            <w:r w:rsidRPr="003327EE">
              <w:rPr>
                <w:rFonts w:asciiTheme="minorHAnsi" w:hAnsiTheme="minorHAnsi" w:cs="Arial"/>
              </w:rPr>
              <w:t>-</w:t>
            </w:r>
            <w:r>
              <w:rPr>
                <w:rFonts w:asciiTheme="minorHAnsi" w:hAnsiTheme="minorHAnsi" w:cs="Arial"/>
              </w:rPr>
              <w:t xml:space="preserve"> </w:t>
            </w:r>
            <w:r w:rsidR="00003242" w:rsidRPr="003327EE">
              <w:rPr>
                <w:rFonts w:asciiTheme="minorHAnsi" w:hAnsiTheme="minorHAnsi" w:cs="Arial"/>
              </w:rPr>
              <w:t xml:space="preserve">jedan školski sat tjedno </w:t>
            </w:r>
          </w:p>
          <w:p w:rsidR="00003242" w:rsidRPr="003327EE" w:rsidRDefault="00003242">
            <w:pPr>
              <w:autoSpaceDE w:val="0"/>
              <w:autoSpaceDN w:val="0"/>
              <w:adjustRightInd w:val="0"/>
              <w:spacing w:after="0" w:line="240" w:lineRule="auto"/>
              <w:rPr>
                <w:rFonts w:asciiTheme="minorHAnsi" w:hAnsiTheme="minorHAnsi" w:cs="Arial"/>
              </w:rPr>
            </w:pPr>
          </w:p>
        </w:tc>
      </w:tr>
      <w:tr w:rsidR="00003242" w:rsidRPr="00F603A5" w:rsidTr="00003242">
        <w:tc>
          <w:tcPr>
            <w:tcW w:w="2500" w:type="pct"/>
            <w:tcBorders>
              <w:top w:val="single" w:sz="4" w:space="0" w:color="auto"/>
              <w:left w:val="nil"/>
              <w:bottom w:val="single" w:sz="4" w:space="0" w:color="auto"/>
              <w:right w:val="single" w:sz="4" w:space="0" w:color="auto"/>
            </w:tcBorders>
            <w:hideMark/>
          </w:tcPr>
          <w:p w:rsidR="00003242" w:rsidRPr="00F603A5" w:rsidRDefault="00003242">
            <w:pPr>
              <w:widowControl w:val="0"/>
              <w:autoSpaceDE w:val="0"/>
              <w:autoSpaceDN w:val="0"/>
              <w:adjustRightInd w:val="0"/>
              <w:spacing w:after="0"/>
              <w:ind w:left="12"/>
              <w:rPr>
                <w:rFonts w:ascii="Arial" w:hAnsi="Arial" w:cs="Arial"/>
              </w:rPr>
            </w:pPr>
            <w:r w:rsidRPr="00F603A5">
              <w:rPr>
                <w:rFonts w:ascii="Arial" w:hAnsi="Arial" w:cs="Arial"/>
                <w:b/>
                <w:bCs/>
                <w:spacing w:val="-1"/>
              </w:rPr>
              <w:t xml:space="preserve">Način vrednovanja i način korištenja rezultata </w:t>
            </w:r>
            <w:r w:rsidRPr="00F603A5">
              <w:rPr>
                <w:rFonts w:ascii="Arial" w:hAnsi="Arial" w:cs="Arial"/>
                <w:b/>
                <w:bCs/>
                <w:spacing w:val="-8"/>
              </w:rPr>
              <w:t xml:space="preserve">vrednovanja: </w:t>
            </w:r>
          </w:p>
        </w:tc>
        <w:tc>
          <w:tcPr>
            <w:tcW w:w="2500" w:type="pct"/>
            <w:tcBorders>
              <w:top w:val="single" w:sz="4" w:space="0" w:color="auto"/>
              <w:left w:val="single" w:sz="4" w:space="0" w:color="auto"/>
              <w:bottom w:val="single" w:sz="4" w:space="0" w:color="auto"/>
              <w:right w:val="nil"/>
            </w:tcBorders>
            <w:hideMark/>
          </w:tcPr>
          <w:p w:rsidR="00003242" w:rsidRPr="003327EE" w:rsidRDefault="003327EE" w:rsidP="003327EE">
            <w:pPr>
              <w:spacing w:after="0" w:line="240" w:lineRule="auto"/>
              <w:rPr>
                <w:rFonts w:asciiTheme="minorHAnsi" w:hAnsiTheme="minorHAnsi" w:cs="Arial"/>
              </w:rPr>
            </w:pPr>
            <w:r w:rsidRPr="003327EE">
              <w:rPr>
                <w:rFonts w:asciiTheme="minorHAnsi" w:hAnsiTheme="minorHAnsi" w:cs="Arial"/>
              </w:rPr>
              <w:t xml:space="preserve">- </w:t>
            </w:r>
            <w:r w:rsidR="00003242" w:rsidRPr="003327EE">
              <w:rPr>
                <w:rFonts w:asciiTheme="minorHAnsi" w:hAnsiTheme="minorHAnsi" w:cs="Arial"/>
              </w:rPr>
              <w:t>nema ocjena učenicima, već je potrebno da</w:t>
            </w:r>
          </w:p>
          <w:p w:rsidR="00003242" w:rsidRPr="003327EE" w:rsidRDefault="00003242">
            <w:pPr>
              <w:spacing w:after="0"/>
              <w:rPr>
                <w:rFonts w:asciiTheme="minorHAnsi" w:hAnsiTheme="minorHAnsi" w:cs="Arial"/>
              </w:rPr>
            </w:pPr>
            <w:r w:rsidRPr="003327EE">
              <w:rPr>
                <w:rFonts w:asciiTheme="minorHAnsi" w:hAnsiTheme="minorHAnsi" w:cs="Arial"/>
              </w:rPr>
              <w:t>učenici ponove i utvrde znanja</w:t>
            </w:r>
          </w:p>
        </w:tc>
      </w:tr>
      <w:tr w:rsidR="00003242" w:rsidRPr="00F603A5" w:rsidTr="00003242">
        <w:tc>
          <w:tcPr>
            <w:tcW w:w="2500" w:type="pct"/>
            <w:tcBorders>
              <w:top w:val="single" w:sz="4" w:space="0" w:color="auto"/>
              <w:left w:val="nil"/>
              <w:bottom w:val="nil"/>
              <w:right w:val="single" w:sz="4" w:space="0" w:color="auto"/>
            </w:tcBorders>
          </w:tcPr>
          <w:p w:rsidR="00003242" w:rsidRPr="00F603A5" w:rsidRDefault="00003242">
            <w:pPr>
              <w:widowControl w:val="0"/>
              <w:autoSpaceDE w:val="0"/>
              <w:autoSpaceDN w:val="0"/>
              <w:adjustRightInd w:val="0"/>
              <w:spacing w:after="0"/>
              <w:ind w:left="12" w:right="124"/>
              <w:rPr>
                <w:rFonts w:ascii="Arial" w:hAnsi="Arial" w:cs="Arial"/>
                <w:b/>
                <w:bCs/>
                <w:spacing w:val="-1"/>
              </w:rPr>
            </w:pPr>
            <w:r w:rsidRPr="00F603A5">
              <w:rPr>
                <w:rFonts w:ascii="Arial" w:hAnsi="Arial" w:cs="Arial"/>
                <w:b/>
                <w:bCs/>
              </w:rPr>
              <w:t xml:space="preserve">Detaljan troškovnik aktivnosti, programa i/ili </w:t>
            </w:r>
            <w:r w:rsidRPr="00F603A5">
              <w:rPr>
                <w:rFonts w:ascii="Arial" w:hAnsi="Arial" w:cs="Arial"/>
                <w:b/>
                <w:bCs/>
                <w:spacing w:val="-1"/>
              </w:rPr>
              <w:t xml:space="preserve">projekta: </w:t>
            </w:r>
          </w:p>
          <w:p w:rsidR="00003242" w:rsidRPr="00F603A5" w:rsidRDefault="00003242">
            <w:pPr>
              <w:spacing w:after="0"/>
              <w:rPr>
                <w:rFonts w:ascii="Arial" w:hAnsi="Arial" w:cs="Arial"/>
              </w:rPr>
            </w:pPr>
          </w:p>
        </w:tc>
        <w:tc>
          <w:tcPr>
            <w:tcW w:w="2500" w:type="pct"/>
            <w:tcBorders>
              <w:top w:val="single" w:sz="4" w:space="0" w:color="auto"/>
              <w:left w:val="single" w:sz="4" w:space="0" w:color="auto"/>
              <w:bottom w:val="nil"/>
              <w:right w:val="nil"/>
            </w:tcBorders>
            <w:hideMark/>
          </w:tcPr>
          <w:p w:rsidR="00003242" w:rsidRPr="003327EE" w:rsidRDefault="00003242">
            <w:pPr>
              <w:spacing w:after="0" w:line="240" w:lineRule="auto"/>
              <w:rPr>
                <w:rFonts w:asciiTheme="minorHAnsi" w:hAnsiTheme="minorHAnsi" w:cs="Arial"/>
              </w:rPr>
            </w:pPr>
            <w:r w:rsidRPr="003327EE">
              <w:rPr>
                <w:rFonts w:asciiTheme="minorHAnsi" w:hAnsiTheme="minorHAnsi" w:cs="Arial"/>
                <w:szCs w:val="24"/>
              </w:rPr>
              <w:t>- materijal za kopiranje i printanje (cca 50,00 kn)</w:t>
            </w:r>
          </w:p>
        </w:tc>
      </w:tr>
    </w:tbl>
    <w:p w:rsidR="00003242" w:rsidRPr="00F603A5" w:rsidRDefault="00003242" w:rsidP="00003242">
      <w:pPr>
        <w:rPr>
          <w:rFonts w:ascii="Arial" w:hAnsi="Arial" w:cs="Arial"/>
        </w:rPr>
      </w:pPr>
    </w:p>
    <w:p w:rsidR="005A5558" w:rsidRPr="00F603A5" w:rsidRDefault="00003242" w:rsidP="00003242">
      <w:pPr>
        <w:rPr>
          <w:rFonts w:ascii="Arial" w:eastAsia="Times New Roman" w:hAnsi="Arial" w:cs="Arial"/>
          <w:lang w:eastAsia="hr-HR"/>
        </w:rPr>
      </w:pPr>
      <w:r w:rsidRPr="00F603A5">
        <w:rPr>
          <w:rFonts w:ascii="Arial" w:eastAsia="Times New Roman" w:hAnsi="Arial" w:cs="Arial"/>
          <w:lang w:eastAsia="hr-HR"/>
        </w:rPr>
        <w:t xml:space="preserve"> </w:t>
      </w:r>
      <w:r w:rsidR="00952FA4" w:rsidRPr="00F603A5">
        <w:rPr>
          <w:rFonts w:ascii="Arial" w:eastAsia="Times New Roman" w:hAnsi="Arial" w:cs="Arial"/>
          <w:lang w:eastAsia="hr-HR"/>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C4805" w:rsidRPr="00F603A5" w:rsidTr="003C4805">
        <w:tc>
          <w:tcPr>
            <w:tcW w:w="5000" w:type="pct"/>
            <w:gridSpan w:val="2"/>
            <w:tcBorders>
              <w:top w:val="nil"/>
              <w:left w:val="nil"/>
              <w:bottom w:val="single" w:sz="4" w:space="0" w:color="auto"/>
              <w:right w:val="nil"/>
            </w:tcBorders>
            <w:hideMark/>
          </w:tcPr>
          <w:p w:rsidR="003C4805" w:rsidRPr="00F603A5" w:rsidRDefault="003C4805">
            <w:pPr>
              <w:spacing w:after="0"/>
              <w:rPr>
                <w:rFonts w:ascii="Comic Sans MS" w:eastAsia="Times New Roman" w:hAnsi="Comic Sans MS"/>
                <w:sz w:val="28"/>
                <w:szCs w:val="28"/>
                <w:lang w:eastAsia="hr-HR"/>
              </w:rPr>
            </w:pPr>
            <w:r w:rsidRPr="00F603A5">
              <w:rPr>
                <w:rFonts w:ascii="Comic Sans MS" w:eastAsia="Times New Roman" w:hAnsi="Comic Sans MS"/>
                <w:sz w:val="28"/>
                <w:szCs w:val="28"/>
                <w:lang w:eastAsia="hr-HR"/>
              </w:rPr>
              <w:lastRenderedPageBreak/>
              <w:t xml:space="preserve">DOPUNSKA NASTAVA       </w:t>
            </w:r>
          </w:p>
        </w:tc>
      </w:tr>
      <w:tr w:rsidR="003C4805" w:rsidRPr="00F603A5" w:rsidTr="003C4805">
        <w:tc>
          <w:tcPr>
            <w:tcW w:w="5000" w:type="pct"/>
            <w:gridSpan w:val="2"/>
            <w:tcBorders>
              <w:top w:val="single" w:sz="4" w:space="0" w:color="auto"/>
              <w:left w:val="nil"/>
              <w:bottom w:val="single" w:sz="4" w:space="0" w:color="auto"/>
              <w:right w:val="nil"/>
            </w:tcBorders>
            <w:hideMark/>
          </w:tcPr>
          <w:p w:rsidR="003C4805" w:rsidRPr="00F603A5" w:rsidRDefault="003C4805">
            <w:pPr>
              <w:spacing w:after="0"/>
              <w:rPr>
                <w:rFonts w:ascii="Comic Sans MS" w:eastAsia="Times New Roman" w:hAnsi="Comic Sans MS"/>
                <w:sz w:val="28"/>
                <w:szCs w:val="28"/>
                <w:lang w:eastAsia="hr-HR"/>
              </w:rPr>
            </w:pPr>
            <w:r w:rsidRPr="00F603A5">
              <w:rPr>
                <w:rFonts w:ascii="Comic Sans MS" w:eastAsia="Times New Roman" w:hAnsi="Comic Sans MS"/>
                <w:sz w:val="28"/>
                <w:szCs w:val="28"/>
                <w:lang w:eastAsia="hr-HR"/>
              </w:rPr>
              <w:t>NAZIV AKTIVNOSTI: Dopunska -</w:t>
            </w:r>
            <w:r w:rsidR="00621D69">
              <w:rPr>
                <w:rFonts w:ascii="Comic Sans MS" w:eastAsia="Times New Roman" w:hAnsi="Comic Sans MS"/>
                <w:sz w:val="28"/>
                <w:szCs w:val="28"/>
                <w:lang w:eastAsia="hr-HR"/>
              </w:rPr>
              <w:t xml:space="preserve"> </w:t>
            </w:r>
            <w:r w:rsidRPr="00F603A5">
              <w:rPr>
                <w:rFonts w:ascii="Comic Sans MS" w:eastAsia="Times New Roman" w:hAnsi="Comic Sans MS"/>
                <w:sz w:val="28"/>
                <w:szCs w:val="28"/>
                <w:lang w:eastAsia="hr-HR"/>
              </w:rPr>
              <w:t>povijest</w:t>
            </w:r>
          </w:p>
        </w:tc>
      </w:tr>
      <w:tr w:rsidR="003C4805" w:rsidRPr="00F603A5" w:rsidTr="003C4805">
        <w:tc>
          <w:tcPr>
            <w:tcW w:w="2500" w:type="pct"/>
            <w:tcBorders>
              <w:top w:val="single" w:sz="4" w:space="0" w:color="auto"/>
              <w:left w:val="nil"/>
              <w:bottom w:val="single" w:sz="4" w:space="0" w:color="auto"/>
              <w:right w:val="single" w:sz="4" w:space="0" w:color="auto"/>
            </w:tcBorders>
            <w:hideMark/>
          </w:tcPr>
          <w:p w:rsidR="003C4805" w:rsidRPr="00F603A5" w:rsidRDefault="003C4805">
            <w:pPr>
              <w:spacing w:after="0"/>
              <w:rPr>
                <w:rFonts w:eastAsia="Times New Roman"/>
                <w:lang w:eastAsia="hr-HR"/>
              </w:rPr>
            </w:pPr>
            <w:r w:rsidRPr="00F603A5">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3C4805" w:rsidRPr="00F603A5" w:rsidRDefault="003C4805">
            <w:pPr>
              <w:spacing w:after="0"/>
              <w:rPr>
                <w:rFonts w:eastAsia="Times New Roman"/>
                <w:lang w:eastAsia="hr-HR"/>
              </w:rPr>
            </w:pPr>
          </w:p>
        </w:tc>
      </w:tr>
      <w:tr w:rsidR="003C4805" w:rsidRPr="00F603A5" w:rsidTr="003C4805">
        <w:tc>
          <w:tcPr>
            <w:tcW w:w="2500" w:type="pct"/>
            <w:tcBorders>
              <w:top w:val="single" w:sz="4" w:space="0" w:color="auto"/>
              <w:left w:val="nil"/>
              <w:bottom w:val="single" w:sz="4" w:space="0" w:color="auto"/>
              <w:right w:val="single" w:sz="4" w:space="0" w:color="auto"/>
            </w:tcBorders>
          </w:tcPr>
          <w:p w:rsidR="003C4805" w:rsidRPr="00F603A5" w:rsidRDefault="003C4805">
            <w:pPr>
              <w:widowControl w:val="0"/>
              <w:autoSpaceDE w:val="0"/>
              <w:autoSpaceDN w:val="0"/>
              <w:adjustRightInd w:val="0"/>
              <w:spacing w:after="0"/>
              <w:ind w:left="12" w:right="661"/>
              <w:rPr>
                <w:rFonts w:ascii="Times New Roman" w:eastAsia="Times New Roman" w:hAnsi="Times New Roman"/>
                <w:lang w:eastAsia="hr-HR"/>
              </w:rPr>
            </w:pPr>
            <w:r w:rsidRPr="00F603A5">
              <w:rPr>
                <w:rFonts w:ascii="Arial" w:eastAsia="Times New Roman" w:hAnsi="Arial" w:cs="Arial"/>
                <w:b/>
                <w:bCs/>
                <w:lang w:eastAsia="hr-HR"/>
              </w:rPr>
              <w:t>U</w:t>
            </w:r>
            <w:r w:rsidRPr="00F603A5">
              <w:rPr>
                <w:rFonts w:ascii="Times New Roman" w:eastAsia="Times New Roman" w:hAnsi="Times New Roman"/>
                <w:b/>
                <w:bCs/>
                <w:lang w:eastAsia="hr-HR"/>
              </w:rPr>
              <w:t>č</w:t>
            </w:r>
            <w:r w:rsidRPr="00F603A5">
              <w:rPr>
                <w:rFonts w:ascii="Arial" w:eastAsia="Times New Roman" w:hAnsi="Arial" w:cs="Arial"/>
                <w:b/>
                <w:bCs/>
                <w:lang w:eastAsia="hr-HR"/>
              </w:rPr>
              <w:t xml:space="preserve">itelj/i razredne/predmetne nastave: </w:t>
            </w:r>
          </w:p>
          <w:p w:rsidR="003C4805" w:rsidRPr="00F603A5" w:rsidRDefault="003C480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3C4805" w:rsidRPr="00F603A5" w:rsidRDefault="003C4805">
            <w:pPr>
              <w:spacing w:after="0"/>
              <w:rPr>
                <w:rFonts w:eastAsia="Times New Roman"/>
                <w:lang w:eastAsia="hr-HR"/>
              </w:rPr>
            </w:pPr>
            <w:r w:rsidRPr="00F603A5">
              <w:rPr>
                <w:rFonts w:eastAsia="Times New Roman"/>
                <w:lang w:eastAsia="hr-HR"/>
              </w:rPr>
              <w:t>Lidija Lešić</w:t>
            </w:r>
          </w:p>
          <w:p w:rsidR="003C4805" w:rsidRPr="00F603A5" w:rsidRDefault="003C4805">
            <w:pPr>
              <w:spacing w:after="0"/>
              <w:rPr>
                <w:rFonts w:eastAsia="Times New Roman"/>
                <w:lang w:eastAsia="hr-HR"/>
              </w:rPr>
            </w:pPr>
          </w:p>
        </w:tc>
      </w:tr>
      <w:tr w:rsidR="003C4805" w:rsidRPr="00F603A5" w:rsidTr="003C4805">
        <w:tc>
          <w:tcPr>
            <w:tcW w:w="2500" w:type="pct"/>
            <w:tcBorders>
              <w:top w:val="single" w:sz="4" w:space="0" w:color="auto"/>
              <w:left w:val="nil"/>
              <w:bottom w:val="single" w:sz="4" w:space="0" w:color="auto"/>
              <w:right w:val="single" w:sz="4" w:space="0" w:color="auto"/>
            </w:tcBorders>
          </w:tcPr>
          <w:p w:rsidR="003C4805" w:rsidRPr="00F603A5" w:rsidRDefault="003C4805">
            <w:pPr>
              <w:widowControl w:val="0"/>
              <w:autoSpaceDE w:val="0"/>
              <w:autoSpaceDN w:val="0"/>
              <w:adjustRightInd w:val="0"/>
              <w:spacing w:after="0"/>
              <w:ind w:left="12" w:right="3365"/>
              <w:rPr>
                <w:rFonts w:ascii="Times New Roman" w:eastAsia="Times New Roman" w:hAnsi="Times New Roman"/>
                <w:lang w:eastAsia="hr-HR"/>
              </w:rPr>
            </w:pPr>
            <w:r w:rsidRPr="00F603A5">
              <w:rPr>
                <w:rFonts w:ascii="Arial" w:eastAsia="Times New Roman" w:hAnsi="Arial" w:cs="Arial"/>
                <w:b/>
                <w:bCs/>
                <w:spacing w:val="-6"/>
                <w:lang w:eastAsia="hr-HR"/>
              </w:rPr>
              <w:t xml:space="preserve">Razred: </w:t>
            </w:r>
          </w:p>
          <w:p w:rsidR="003C4805" w:rsidRPr="00F603A5" w:rsidRDefault="003C480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C4805" w:rsidRPr="00F603A5" w:rsidRDefault="00621D69">
            <w:pPr>
              <w:spacing w:after="0"/>
              <w:rPr>
                <w:rFonts w:eastAsia="Times New Roman"/>
                <w:lang w:eastAsia="hr-HR"/>
              </w:rPr>
            </w:pPr>
            <w:r>
              <w:rPr>
                <w:rFonts w:eastAsia="Times New Roman"/>
                <w:lang w:eastAsia="hr-HR"/>
              </w:rPr>
              <w:t xml:space="preserve">Učenici petih </w:t>
            </w:r>
            <w:r w:rsidR="003C4805" w:rsidRPr="00F603A5">
              <w:rPr>
                <w:rFonts w:eastAsia="Times New Roman"/>
                <w:lang w:eastAsia="hr-HR"/>
              </w:rPr>
              <w:t>razreda</w:t>
            </w:r>
          </w:p>
        </w:tc>
      </w:tr>
      <w:tr w:rsidR="003C4805" w:rsidRPr="00F603A5" w:rsidTr="003C4805">
        <w:tc>
          <w:tcPr>
            <w:tcW w:w="2500" w:type="pct"/>
            <w:tcBorders>
              <w:top w:val="single" w:sz="4" w:space="0" w:color="auto"/>
              <w:left w:val="nil"/>
              <w:bottom w:val="single" w:sz="4" w:space="0" w:color="auto"/>
              <w:right w:val="single" w:sz="4" w:space="0" w:color="auto"/>
            </w:tcBorders>
          </w:tcPr>
          <w:p w:rsidR="003C4805" w:rsidRPr="00F603A5" w:rsidRDefault="003C4805">
            <w:pPr>
              <w:widowControl w:val="0"/>
              <w:autoSpaceDE w:val="0"/>
              <w:autoSpaceDN w:val="0"/>
              <w:adjustRightInd w:val="0"/>
              <w:spacing w:after="0"/>
              <w:ind w:left="12" w:right="2103"/>
              <w:rPr>
                <w:rFonts w:ascii="Times New Roman" w:eastAsia="Times New Roman" w:hAnsi="Times New Roman"/>
                <w:lang w:eastAsia="hr-HR"/>
              </w:rPr>
            </w:pPr>
            <w:r w:rsidRPr="00F603A5">
              <w:rPr>
                <w:rFonts w:ascii="Arial" w:eastAsia="Times New Roman" w:hAnsi="Arial" w:cs="Arial"/>
                <w:b/>
                <w:bCs/>
                <w:spacing w:val="-4"/>
                <w:lang w:eastAsia="hr-HR"/>
              </w:rPr>
              <w:t>Planirani broj u</w:t>
            </w:r>
            <w:r w:rsidRPr="00F603A5">
              <w:rPr>
                <w:rFonts w:ascii="Times New Roman" w:eastAsia="Times New Roman" w:hAnsi="Times New Roman"/>
                <w:b/>
                <w:bCs/>
                <w:spacing w:val="-4"/>
                <w:lang w:eastAsia="hr-HR"/>
              </w:rPr>
              <w:t>č</w:t>
            </w:r>
            <w:r w:rsidRPr="00F603A5">
              <w:rPr>
                <w:rFonts w:ascii="Arial" w:eastAsia="Times New Roman" w:hAnsi="Arial" w:cs="Arial"/>
                <w:b/>
                <w:bCs/>
                <w:spacing w:val="-4"/>
                <w:lang w:eastAsia="hr-HR"/>
              </w:rPr>
              <w:t xml:space="preserve">enika: </w:t>
            </w:r>
          </w:p>
          <w:p w:rsidR="003C4805" w:rsidRPr="00F603A5" w:rsidRDefault="003C480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C4805" w:rsidRPr="00F603A5" w:rsidRDefault="003C4805">
            <w:pPr>
              <w:spacing w:after="0"/>
              <w:rPr>
                <w:rFonts w:eastAsia="Times New Roman"/>
                <w:lang w:eastAsia="hr-HR"/>
              </w:rPr>
            </w:pPr>
            <w:r w:rsidRPr="00F603A5">
              <w:rPr>
                <w:rFonts w:eastAsia="Times New Roman"/>
                <w:lang w:eastAsia="hr-HR"/>
              </w:rPr>
              <w:t>Do 10 učenika</w:t>
            </w:r>
          </w:p>
        </w:tc>
      </w:tr>
      <w:tr w:rsidR="003C4805" w:rsidRPr="00F603A5" w:rsidTr="003C4805">
        <w:tc>
          <w:tcPr>
            <w:tcW w:w="2500" w:type="pct"/>
            <w:tcBorders>
              <w:top w:val="single" w:sz="4" w:space="0" w:color="auto"/>
              <w:left w:val="nil"/>
              <w:bottom w:val="single" w:sz="4" w:space="0" w:color="auto"/>
              <w:right w:val="single" w:sz="4" w:space="0" w:color="auto"/>
            </w:tcBorders>
          </w:tcPr>
          <w:p w:rsidR="003C4805" w:rsidRPr="00F603A5" w:rsidRDefault="003C4805">
            <w:pPr>
              <w:widowControl w:val="0"/>
              <w:autoSpaceDE w:val="0"/>
              <w:autoSpaceDN w:val="0"/>
              <w:adjustRightInd w:val="0"/>
              <w:spacing w:after="0"/>
              <w:ind w:left="12" w:right="2408"/>
              <w:rPr>
                <w:rFonts w:ascii="Times New Roman" w:eastAsia="Times New Roman" w:hAnsi="Times New Roman"/>
                <w:lang w:eastAsia="hr-HR"/>
              </w:rPr>
            </w:pPr>
            <w:r w:rsidRPr="00F603A5">
              <w:rPr>
                <w:rFonts w:ascii="Arial" w:eastAsia="Times New Roman" w:hAnsi="Arial" w:cs="Arial"/>
                <w:b/>
                <w:bCs/>
                <w:lang w:eastAsia="hr-HR"/>
              </w:rPr>
              <w:t xml:space="preserve">Planirani broj sati: </w:t>
            </w:r>
          </w:p>
          <w:p w:rsidR="003C4805" w:rsidRPr="00F603A5" w:rsidRDefault="003C480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C4805" w:rsidRPr="00F603A5" w:rsidRDefault="003C4805">
            <w:pPr>
              <w:spacing w:after="0"/>
              <w:rPr>
                <w:rFonts w:eastAsia="Times New Roman"/>
                <w:lang w:eastAsia="hr-HR"/>
              </w:rPr>
            </w:pPr>
            <w:r w:rsidRPr="00F603A5">
              <w:rPr>
                <w:rFonts w:eastAsia="Times New Roman"/>
                <w:lang w:eastAsia="hr-HR"/>
              </w:rPr>
              <w:t>1 tjedno</w:t>
            </w:r>
          </w:p>
        </w:tc>
      </w:tr>
      <w:tr w:rsidR="003C4805" w:rsidRPr="00F603A5" w:rsidTr="003C4805">
        <w:tc>
          <w:tcPr>
            <w:tcW w:w="2500" w:type="pct"/>
            <w:tcBorders>
              <w:top w:val="single" w:sz="4" w:space="0" w:color="auto"/>
              <w:left w:val="nil"/>
              <w:bottom w:val="single" w:sz="4" w:space="0" w:color="auto"/>
              <w:right w:val="single" w:sz="4" w:space="0" w:color="auto"/>
            </w:tcBorders>
          </w:tcPr>
          <w:p w:rsidR="003C4805" w:rsidRPr="00F603A5" w:rsidRDefault="003C4805">
            <w:pPr>
              <w:widowControl w:val="0"/>
              <w:autoSpaceDE w:val="0"/>
              <w:autoSpaceDN w:val="0"/>
              <w:adjustRightInd w:val="0"/>
              <w:spacing w:after="0"/>
              <w:ind w:left="12" w:right="402"/>
              <w:rPr>
                <w:rFonts w:ascii="Times New Roman" w:eastAsia="Times New Roman" w:hAnsi="Times New Roman"/>
                <w:lang w:eastAsia="hr-HR"/>
              </w:rPr>
            </w:pPr>
            <w:r w:rsidRPr="00F603A5">
              <w:rPr>
                <w:rFonts w:ascii="Arial" w:eastAsia="Times New Roman" w:hAnsi="Arial" w:cs="Arial"/>
                <w:b/>
                <w:bCs/>
                <w:lang w:eastAsia="hr-HR"/>
              </w:rPr>
              <w:t xml:space="preserve">Ciljevi aktivnosti, programa i/ili projekta: </w:t>
            </w:r>
          </w:p>
          <w:p w:rsidR="003C4805" w:rsidRPr="00F603A5" w:rsidRDefault="003C480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C4805" w:rsidRPr="00F603A5" w:rsidRDefault="003C4805">
            <w:pPr>
              <w:autoSpaceDE w:val="0"/>
              <w:autoSpaceDN w:val="0"/>
              <w:adjustRightInd w:val="0"/>
              <w:spacing w:after="0" w:line="240" w:lineRule="auto"/>
              <w:rPr>
                <w:rFonts w:ascii="Comic Sans MS" w:hAnsi="Comic Sans MS" w:cs="Comic Sans MS"/>
                <w:sz w:val="20"/>
                <w:szCs w:val="20"/>
              </w:rPr>
            </w:pPr>
            <w:r w:rsidRPr="00F603A5">
              <w:t>Pomoć učenicima koji ne uspijevaju pratiti redoviti nastavni program s očekivanom razinom uspjeha u ovladavanju temeljnim znanjima, sposobnostima I vještinama, osobito u petom razredu osnovne škole (početna nastava povijesti)</w:t>
            </w:r>
          </w:p>
        </w:tc>
      </w:tr>
      <w:tr w:rsidR="003C4805" w:rsidRPr="00F603A5" w:rsidTr="003C4805">
        <w:tc>
          <w:tcPr>
            <w:tcW w:w="2500" w:type="pct"/>
            <w:tcBorders>
              <w:top w:val="single" w:sz="4" w:space="0" w:color="auto"/>
              <w:left w:val="nil"/>
              <w:bottom w:val="single" w:sz="4" w:space="0" w:color="auto"/>
              <w:right w:val="single" w:sz="4" w:space="0" w:color="auto"/>
            </w:tcBorders>
          </w:tcPr>
          <w:p w:rsidR="003C4805" w:rsidRPr="00F603A5" w:rsidRDefault="003C4805">
            <w:pPr>
              <w:widowControl w:val="0"/>
              <w:autoSpaceDE w:val="0"/>
              <w:autoSpaceDN w:val="0"/>
              <w:adjustRightInd w:val="0"/>
              <w:spacing w:after="0"/>
              <w:ind w:left="12" w:right="171"/>
              <w:rPr>
                <w:rFonts w:ascii="Times New Roman" w:eastAsia="Times New Roman" w:hAnsi="Times New Roman"/>
                <w:lang w:eastAsia="hr-HR"/>
              </w:rPr>
            </w:pPr>
            <w:r w:rsidRPr="00F603A5">
              <w:rPr>
                <w:rFonts w:ascii="Arial" w:eastAsia="Times New Roman" w:hAnsi="Arial" w:cs="Arial"/>
                <w:b/>
                <w:bCs/>
                <w:lang w:eastAsia="hr-HR"/>
              </w:rPr>
              <w:t xml:space="preserve">Namjena aktivnosti, programa i/ili projekta: </w:t>
            </w:r>
          </w:p>
          <w:p w:rsidR="003C4805" w:rsidRPr="00F603A5" w:rsidRDefault="003C4805">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C4805" w:rsidRPr="00F603A5" w:rsidRDefault="003C4805">
            <w:pPr>
              <w:autoSpaceDE w:val="0"/>
              <w:autoSpaceDN w:val="0"/>
              <w:adjustRightInd w:val="0"/>
              <w:spacing w:after="0" w:line="240" w:lineRule="auto"/>
              <w:contextualSpacing/>
              <w:rPr>
                <w:rFonts w:eastAsia="Times New Roman"/>
                <w:lang w:eastAsia="hr-HR"/>
              </w:rPr>
            </w:pPr>
            <w:r w:rsidRPr="00F603A5">
              <w:t>Dopunska nastava iz povijesti  je namijenjena učenicima petih</w:t>
            </w:r>
          </w:p>
        </w:tc>
      </w:tr>
      <w:tr w:rsidR="003C4805" w:rsidRPr="00F603A5" w:rsidTr="003C4805">
        <w:tc>
          <w:tcPr>
            <w:tcW w:w="2500" w:type="pct"/>
            <w:tcBorders>
              <w:top w:val="single" w:sz="4" w:space="0" w:color="auto"/>
              <w:left w:val="nil"/>
              <w:bottom w:val="single" w:sz="4" w:space="0" w:color="auto"/>
              <w:right w:val="single" w:sz="4" w:space="0" w:color="auto"/>
            </w:tcBorders>
            <w:hideMark/>
          </w:tcPr>
          <w:p w:rsidR="003C4805" w:rsidRPr="00F603A5" w:rsidRDefault="003C4805" w:rsidP="00F603A5">
            <w:pPr>
              <w:widowControl w:val="0"/>
              <w:autoSpaceDE w:val="0"/>
              <w:autoSpaceDN w:val="0"/>
              <w:adjustRightInd w:val="0"/>
              <w:spacing w:after="0"/>
              <w:ind w:left="12" w:right="44"/>
              <w:rPr>
                <w:rFonts w:ascii="Times New Roman" w:eastAsia="Times New Roman" w:hAnsi="Times New Roman"/>
                <w:lang w:eastAsia="hr-HR"/>
              </w:rPr>
            </w:pPr>
            <w:r w:rsidRPr="00F603A5">
              <w:rPr>
                <w:rFonts w:ascii="Arial" w:eastAsia="Times New Roman" w:hAnsi="Arial" w:cs="Arial"/>
                <w:b/>
                <w:bCs/>
                <w:spacing w:val="1"/>
                <w:lang w:eastAsia="hr-HR"/>
              </w:rPr>
              <w:t xml:space="preserve">Nositelj/i aktivnosti, programa i/ili projekta i </w:t>
            </w:r>
            <w:r w:rsidRPr="00F603A5">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C4805" w:rsidRPr="00F603A5" w:rsidRDefault="003C4805">
            <w:pPr>
              <w:spacing w:after="0"/>
              <w:rPr>
                <w:rFonts w:eastAsia="Times New Roman"/>
                <w:lang w:eastAsia="hr-HR"/>
              </w:rPr>
            </w:pPr>
            <w:r w:rsidRPr="00F603A5">
              <w:rPr>
                <w:rFonts w:eastAsia="Times New Roman"/>
                <w:lang w:eastAsia="hr-HR"/>
              </w:rPr>
              <w:t xml:space="preserve">Učitelji  i učenici </w:t>
            </w:r>
          </w:p>
        </w:tc>
      </w:tr>
      <w:tr w:rsidR="003C4805" w:rsidRPr="00F603A5" w:rsidTr="003C4805">
        <w:tc>
          <w:tcPr>
            <w:tcW w:w="2500" w:type="pct"/>
            <w:tcBorders>
              <w:top w:val="single" w:sz="4" w:space="0" w:color="auto"/>
              <w:left w:val="nil"/>
              <w:bottom w:val="single" w:sz="4" w:space="0" w:color="auto"/>
              <w:right w:val="single" w:sz="4" w:space="0" w:color="auto"/>
            </w:tcBorders>
            <w:hideMark/>
          </w:tcPr>
          <w:p w:rsidR="003C4805" w:rsidRPr="00F603A5" w:rsidRDefault="003C4805" w:rsidP="00F603A5">
            <w:pPr>
              <w:widowControl w:val="0"/>
              <w:autoSpaceDE w:val="0"/>
              <w:autoSpaceDN w:val="0"/>
              <w:adjustRightInd w:val="0"/>
              <w:spacing w:after="0"/>
              <w:ind w:left="12" w:right="350"/>
              <w:rPr>
                <w:rFonts w:ascii="Times New Roman" w:eastAsia="Times New Roman" w:hAnsi="Times New Roman"/>
                <w:lang w:eastAsia="hr-HR"/>
              </w:rPr>
            </w:pPr>
            <w:r w:rsidRPr="00F603A5">
              <w:rPr>
                <w:rFonts w:ascii="Arial" w:eastAsia="Times New Roman" w:hAnsi="Arial" w:cs="Arial"/>
                <w:b/>
                <w:bCs/>
                <w:lang w:eastAsia="hr-HR"/>
              </w:rPr>
              <w:t>Na</w:t>
            </w:r>
            <w:r w:rsidRPr="00F603A5">
              <w:rPr>
                <w:rFonts w:ascii="Times New Roman" w:eastAsia="Times New Roman" w:hAnsi="Times New Roman"/>
                <w:b/>
                <w:bCs/>
                <w:lang w:eastAsia="hr-HR"/>
              </w:rPr>
              <w:t>č</w:t>
            </w:r>
            <w:r w:rsidRPr="00F603A5">
              <w:rPr>
                <w:rFonts w:ascii="Arial" w:eastAsia="Times New Roman" w:hAnsi="Arial" w:cs="Arial"/>
                <w:b/>
                <w:bCs/>
                <w:lang w:eastAsia="hr-HR"/>
              </w:rPr>
              <w:t xml:space="preserve">in realizacije aktivnosti, programa i/ili </w:t>
            </w:r>
            <w:r w:rsidRPr="00F603A5">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C4805" w:rsidRPr="00F603A5" w:rsidRDefault="003C4805">
            <w:pPr>
              <w:spacing w:after="0"/>
              <w:rPr>
                <w:rFonts w:eastAsia="Times New Roman"/>
                <w:lang w:eastAsia="hr-HR"/>
              </w:rPr>
            </w:pPr>
            <w:r w:rsidRPr="00F603A5">
              <w:t>‐ Dopunska nastava realizira se jedan sat tjedno tijekom nastavne godine – prema potrebi nastava može se održavati češće ili rjeđe, što ovisi o načinu savladavanja gradiva od petog do osmog razreda ‐ Prema potrebi učenika najčešće individualiziranim oblikom rada ‐ Grupi se mogu pridružiti i drugi učenici po iskazanoj želji za dopunom znanja</w:t>
            </w:r>
          </w:p>
        </w:tc>
      </w:tr>
      <w:tr w:rsidR="003C4805" w:rsidRPr="00F603A5" w:rsidTr="003C4805">
        <w:tc>
          <w:tcPr>
            <w:tcW w:w="2500" w:type="pct"/>
            <w:tcBorders>
              <w:top w:val="single" w:sz="4" w:space="0" w:color="auto"/>
              <w:left w:val="nil"/>
              <w:bottom w:val="single" w:sz="4" w:space="0" w:color="auto"/>
              <w:right w:val="single" w:sz="4" w:space="0" w:color="auto"/>
            </w:tcBorders>
            <w:hideMark/>
          </w:tcPr>
          <w:p w:rsidR="003C4805" w:rsidRPr="00F603A5" w:rsidRDefault="003C4805" w:rsidP="00F603A5">
            <w:pPr>
              <w:widowControl w:val="0"/>
              <w:autoSpaceDE w:val="0"/>
              <w:autoSpaceDN w:val="0"/>
              <w:adjustRightInd w:val="0"/>
              <w:spacing w:after="0"/>
              <w:ind w:left="12" w:right="1022"/>
              <w:rPr>
                <w:rFonts w:ascii="Times New Roman" w:eastAsia="Times New Roman" w:hAnsi="Times New Roman"/>
                <w:lang w:eastAsia="hr-HR"/>
              </w:rPr>
            </w:pPr>
            <w:r w:rsidRPr="00F603A5">
              <w:rPr>
                <w:rFonts w:ascii="Arial" w:eastAsia="Times New Roman" w:hAnsi="Arial" w:cs="Arial"/>
                <w:b/>
                <w:bCs/>
                <w:lang w:eastAsia="hr-HR"/>
              </w:rPr>
              <w:t xml:space="preserve">Vremenik aktivnosti, programa i/ili </w:t>
            </w:r>
            <w:r w:rsidRPr="00F603A5">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C4805" w:rsidRPr="00F603A5" w:rsidRDefault="003C4805">
            <w:pPr>
              <w:spacing w:after="0"/>
              <w:rPr>
                <w:rFonts w:eastAsia="Times New Roman"/>
                <w:lang w:eastAsia="hr-HR"/>
              </w:rPr>
            </w:pPr>
            <w:r w:rsidRPr="00F603A5">
              <w:t>‐ Tijekom školske 2016./17.godine, prema rasporedu i u dogovoru s učenicima (većinom sedmi sat )</w:t>
            </w:r>
          </w:p>
        </w:tc>
      </w:tr>
      <w:tr w:rsidR="003C4805" w:rsidRPr="00F603A5" w:rsidTr="003C4805">
        <w:tc>
          <w:tcPr>
            <w:tcW w:w="2500" w:type="pct"/>
            <w:tcBorders>
              <w:top w:val="single" w:sz="4" w:space="0" w:color="auto"/>
              <w:left w:val="nil"/>
              <w:bottom w:val="single" w:sz="4" w:space="0" w:color="auto"/>
              <w:right w:val="single" w:sz="4" w:space="0" w:color="auto"/>
            </w:tcBorders>
            <w:hideMark/>
          </w:tcPr>
          <w:p w:rsidR="003C4805" w:rsidRPr="00F603A5" w:rsidRDefault="003C4805" w:rsidP="00F603A5">
            <w:pPr>
              <w:widowControl w:val="0"/>
              <w:autoSpaceDE w:val="0"/>
              <w:autoSpaceDN w:val="0"/>
              <w:adjustRightInd w:val="0"/>
              <w:spacing w:after="0"/>
              <w:ind w:left="12"/>
              <w:rPr>
                <w:rFonts w:ascii="Times New Roman" w:eastAsia="Times New Roman" w:hAnsi="Times New Roman"/>
                <w:lang w:eastAsia="hr-HR"/>
              </w:rPr>
            </w:pPr>
            <w:r w:rsidRPr="00F603A5">
              <w:rPr>
                <w:rFonts w:ascii="Arial" w:eastAsia="Times New Roman" w:hAnsi="Arial" w:cs="Arial"/>
                <w:b/>
                <w:bCs/>
                <w:spacing w:val="-1"/>
                <w:lang w:eastAsia="hr-HR"/>
              </w:rPr>
              <w:t>Na</w:t>
            </w:r>
            <w:r w:rsidRPr="00F603A5">
              <w:rPr>
                <w:rFonts w:ascii="Times New Roman" w:eastAsia="Times New Roman" w:hAnsi="Times New Roman"/>
                <w:b/>
                <w:bCs/>
                <w:spacing w:val="-1"/>
                <w:lang w:eastAsia="hr-HR"/>
              </w:rPr>
              <w:t>č</w:t>
            </w:r>
            <w:r w:rsidRPr="00F603A5">
              <w:rPr>
                <w:rFonts w:ascii="Arial" w:eastAsia="Times New Roman" w:hAnsi="Arial" w:cs="Arial"/>
                <w:b/>
                <w:bCs/>
                <w:spacing w:val="-1"/>
                <w:lang w:eastAsia="hr-HR"/>
              </w:rPr>
              <w:t>in vrednovanja i na</w:t>
            </w:r>
            <w:r w:rsidRPr="00F603A5">
              <w:rPr>
                <w:rFonts w:ascii="Times New Roman" w:eastAsia="Times New Roman" w:hAnsi="Times New Roman"/>
                <w:b/>
                <w:bCs/>
                <w:spacing w:val="-1"/>
                <w:lang w:eastAsia="hr-HR"/>
              </w:rPr>
              <w:t>č</w:t>
            </w:r>
            <w:r w:rsidRPr="00F603A5">
              <w:rPr>
                <w:rFonts w:ascii="Arial" w:eastAsia="Times New Roman" w:hAnsi="Arial" w:cs="Arial"/>
                <w:b/>
                <w:bCs/>
                <w:spacing w:val="-1"/>
                <w:lang w:eastAsia="hr-HR"/>
              </w:rPr>
              <w:t>in kori</w:t>
            </w:r>
            <w:r w:rsidRPr="00F603A5">
              <w:rPr>
                <w:rFonts w:ascii="Times New Roman" w:eastAsia="Times New Roman" w:hAnsi="Times New Roman"/>
                <w:b/>
                <w:bCs/>
                <w:spacing w:val="-1"/>
                <w:lang w:eastAsia="hr-HR"/>
              </w:rPr>
              <w:t>š</w:t>
            </w:r>
            <w:r w:rsidRPr="00F603A5">
              <w:rPr>
                <w:rFonts w:ascii="Arial" w:eastAsia="Times New Roman" w:hAnsi="Arial" w:cs="Arial"/>
                <w:b/>
                <w:bCs/>
                <w:spacing w:val="-1"/>
                <w:lang w:eastAsia="hr-HR"/>
              </w:rPr>
              <w:t xml:space="preserve">tenja rezultata </w:t>
            </w:r>
            <w:r w:rsidRPr="00F603A5">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C4805" w:rsidRPr="00F603A5" w:rsidRDefault="003C4805">
            <w:pPr>
              <w:spacing w:after="0"/>
              <w:rPr>
                <w:rFonts w:eastAsia="Times New Roman"/>
                <w:lang w:eastAsia="hr-HR"/>
              </w:rPr>
            </w:pPr>
            <w:r w:rsidRPr="00F603A5">
              <w:t>Vrednovanje sukladno pravilniku o ocjenjivanju i vrednovanju učenikovih postignuća</w:t>
            </w:r>
          </w:p>
        </w:tc>
      </w:tr>
      <w:tr w:rsidR="003C4805" w:rsidRPr="00F603A5" w:rsidTr="003C4805">
        <w:tc>
          <w:tcPr>
            <w:tcW w:w="2500" w:type="pct"/>
            <w:tcBorders>
              <w:top w:val="single" w:sz="4" w:space="0" w:color="auto"/>
              <w:left w:val="nil"/>
              <w:bottom w:val="nil"/>
              <w:right w:val="single" w:sz="4" w:space="0" w:color="auto"/>
            </w:tcBorders>
          </w:tcPr>
          <w:p w:rsidR="003C4805" w:rsidRPr="00F603A5" w:rsidRDefault="003C4805" w:rsidP="00F603A5">
            <w:pPr>
              <w:widowControl w:val="0"/>
              <w:autoSpaceDE w:val="0"/>
              <w:autoSpaceDN w:val="0"/>
              <w:adjustRightInd w:val="0"/>
              <w:spacing w:after="0"/>
              <w:ind w:left="12" w:right="124"/>
              <w:rPr>
                <w:rFonts w:ascii="Times New Roman" w:eastAsia="Times New Roman" w:hAnsi="Times New Roman"/>
                <w:lang w:eastAsia="hr-HR"/>
              </w:rPr>
            </w:pPr>
            <w:r w:rsidRPr="00F603A5">
              <w:rPr>
                <w:rFonts w:ascii="Arial" w:eastAsia="Times New Roman" w:hAnsi="Arial" w:cs="Arial"/>
                <w:b/>
                <w:bCs/>
                <w:lang w:eastAsia="hr-HR"/>
              </w:rPr>
              <w:t>Detaljan tro</w:t>
            </w:r>
            <w:r w:rsidRPr="00F603A5">
              <w:rPr>
                <w:rFonts w:ascii="Times New Roman" w:eastAsia="Times New Roman" w:hAnsi="Times New Roman"/>
                <w:b/>
                <w:bCs/>
                <w:lang w:eastAsia="hr-HR"/>
              </w:rPr>
              <w:t>š</w:t>
            </w:r>
            <w:r w:rsidRPr="00F603A5">
              <w:rPr>
                <w:rFonts w:ascii="Arial" w:eastAsia="Times New Roman" w:hAnsi="Arial" w:cs="Arial"/>
                <w:b/>
                <w:bCs/>
                <w:lang w:eastAsia="hr-HR"/>
              </w:rPr>
              <w:t xml:space="preserve">kovnik aktivnosti, programa i/ili </w:t>
            </w:r>
            <w:r w:rsidRPr="00F603A5">
              <w:rPr>
                <w:rFonts w:ascii="Arial" w:eastAsia="Times New Roman" w:hAnsi="Arial" w:cs="Arial"/>
                <w:b/>
                <w:bCs/>
                <w:spacing w:val="-1"/>
                <w:lang w:eastAsia="hr-HR"/>
              </w:rPr>
              <w:t xml:space="preserve">projekta: </w:t>
            </w:r>
          </w:p>
          <w:p w:rsidR="003C4805" w:rsidRPr="00F603A5" w:rsidRDefault="003C4805">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3C4805" w:rsidRPr="00F603A5" w:rsidRDefault="003C4805">
            <w:pPr>
              <w:spacing w:after="0"/>
              <w:rPr>
                <w:rFonts w:eastAsia="Times New Roman"/>
                <w:lang w:eastAsia="hr-HR"/>
              </w:rPr>
            </w:pPr>
            <w:r w:rsidRPr="00F603A5">
              <w:rPr>
                <w:rFonts w:eastAsia="Times New Roman"/>
                <w:lang w:eastAsia="hr-HR"/>
              </w:rPr>
              <w:t>Nema</w:t>
            </w:r>
          </w:p>
        </w:tc>
      </w:tr>
    </w:tbl>
    <w:p w:rsidR="007B144B" w:rsidRPr="00F603A5" w:rsidRDefault="007B144B" w:rsidP="006D0A2E">
      <w:pPr>
        <w:rPr>
          <w:rFonts w:ascii="Arial" w:eastAsia="Times New Roman" w:hAnsi="Arial" w:cs="Arial"/>
          <w:lang w:eastAsia="hr-HR"/>
        </w:rPr>
      </w:pPr>
    </w:p>
    <w:p w:rsidR="007B144B" w:rsidRPr="003327EE" w:rsidRDefault="003D6946" w:rsidP="003327EE">
      <w:pPr>
        <w:ind w:firstLine="708"/>
        <w:jc w:val="center"/>
        <w:rPr>
          <w:rFonts w:ascii="Arial" w:eastAsia="Times New Roman" w:hAnsi="Arial" w:cs="Arial"/>
          <w:color w:val="000000"/>
          <w:lang w:eastAsia="hr-HR"/>
        </w:rPr>
      </w:pPr>
      <w:r>
        <w:rPr>
          <w:rFonts w:ascii="Arial" w:eastAsia="Times New Roman" w:hAnsi="Arial" w:cs="Arial"/>
          <w:color w:val="000000"/>
          <w:lang w:eastAsia="hr-HR"/>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B144B" w:rsidRPr="00994963" w:rsidTr="001D7CBC">
        <w:tc>
          <w:tcPr>
            <w:tcW w:w="5000" w:type="pct"/>
            <w:gridSpan w:val="2"/>
            <w:shd w:val="clear" w:color="auto" w:fill="auto"/>
          </w:tcPr>
          <w:p w:rsidR="007B144B" w:rsidRPr="00994963" w:rsidRDefault="007B144B" w:rsidP="001D7CBC">
            <w:pPr>
              <w:spacing w:after="0"/>
              <w:rPr>
                <w:rFonts w:ascii="Comic Sans MS" w:eastAsia="Times New Roman" w:hAnsi="Comic Sans MS"/>
                <w:sz w:val="28"/>
                <w:szCs w:val="28"/>
                <w:lang w:eastAsia="hr-HR"/>
              </w:rPr>
            </w:pPr>
            <w:r w:rsidRPr="00994963">
              <w:rPr>
                <w:rFonts w:ascii="Comic Sans MS" w:eastAsia="Times New Roman" w:hAnsi="Comic Sans MS"/>
                <w:sz w:val="28"/>
                <w:szCs w:val="28"/>
                <w:lang w:eastAsia="hr-HR"/>
              </w:rPr>
              <w:lastRenderedPageBreak/>
              <w:t xml:space="preserve">DOPUNSKA NASTAVA       </w:t>
            </w:r>
          </w:p>
        </w:tc>
      </w:tr>
      <w:tr w:rsidR="007B144B" w:rsidRPr="00994963" w:rsidTr="001D7CBC">
        <w:tc>
          <w:tcPr>
            <w:tcW w:w="5000" w:type="pct"/>
            <w:gridSpan w:val="2"/>
            <w:shd w:val="clear" w:color="auto" w:fill="auto"/>
          </w:tcPr>
          <w:p w:rsidR="007B144B" w:rsidRPr="00994963" w:rsidRDefault="007B144B" w:rsidP="001D7CBC">
            <w:pPr>
              <w:spacing w:after="0"/>
              <w:rPr>
                <w:rFonts w:ascii="Comic Sans MS" w:eastAsia="Times New Roman" w:hAnsi="Comic Sans MS"/>
                <w:sz w:val="28"/>
                <w:szCs w:val="28"/>
                <w:lang w:eastAsia="hr-HR"/>
              </w:rPr>
            </w:pPr>
            <w:r w:rsidRPr="00994963">
              <w:rPr>
                <w:rFonts w:ascii="Comic Sans MS" w:eastAsia="Times New Roman" w:hAnsi="Comic Sans MS"/>
                <w:sz w:val="28"/>
                <w:szCs w:val="28"/>
                <w:lang w:eastAsia="hr-HR"/>
              </w:rPr>
              <w:t>NAZIV AKTIVNOSTI: Dopunska -</w:t>
            </w:r>
            <w:r w:rsidR="00621D69">
              <w:rPr>
                <w:rFonts w:ascii="Comic Sans MS" w:eastAsia="Times New Roman" w:hAnsi="Comic Sans MS"/>
                <w:sz w:val="28"/>
                <w:szCs w:val="28"/>
                <w:lang w:eastAsia="hr-HR"/>
              </w:rPr>
              <w:t xml:space="preserve"> </w:t>
            </w:r>
            <w:r w:rsidRPr="00994963">
              <w:rPr>
                <w:rFonts w:ascii="Comic Sans MS" w:eastAsia="Times New Roman" w:hAnsi="Comic Sans MS"/>
                <w:sz w:val="28"/>
                <w:szCs w:val="28"/>
                <w:lang w:eastAsia="hr-HR"/>
              </w:rPr>
              <w:t>povijest</w:t>
            </w:r>
          </w:p>
        </w:tc>
      </w:tr>
      <w:tr w:rsidR="007B144B" w:rsidRPr="00994963" w:rsidTr="001D7CBC">
        <w:tc>
          <w:tcPr>
            <w:tcW w:w="2500" w:type="pct"/>
            <w:shd w:val="clear" w:color="auto" w:fill="auto"/>
          </w:tcPr>
          <w:p w:rsidR="007B144B" w:rsidRPr="00994963" w:rsidRDefault="007B144B" w:rsidP="001D7CBC">
            <w:pPr>
              <w:spacing w:after="0"/>
              <w:rPr>
                <w:rFonts w:eastAsia="Times New Roman"/>
                <w:lang w:eastAsia="hr-HR"/>
              </w:rPr>
            </w:pPr>
            <w:r w:rsidRPr="00994963">
              <w:rPr>
                <w:rFonts w:ascii="Arial" w:eastAsia="Times New Roman" w:hAnsi="Arial" w:cs="Arial"/>
                <w:b/>
                <w:bCs/>
                <w:lang w:eastAsia="hr-HR"/>
              </w:rPr>
              <w:t>Naziv aktivnosti, programa i/ili projekta:</w:t>
            </w:r>
          </w:p>
        </w:tc>
        <w:tc>
          <w:tcPr>
            <w:tcW w:w="2500" w:type="pct"/>
            <w:shd w:val="clear" w:color="auto" w:fill="auto"/>
          </w:tcPr>
          <w:p w:rsidR="007B144B" w:rsidRPr="00994963" w:rsidRDefault="007B144B" w:rsidP="001D7CBC">
            <w:pPr>
              <w:spacing w:after="0"/>
              <w:rPr>
                <w:rFonts w:eastAsia="Times New Roman"/>
                <w:lang w:eastAsia="hr-HR"/>
              </w:rPr>
            </w:pPr>
          </w:p>
        </w:tc>
      </w:tr>
      <w:tr w:rsidR="007B144B" w:rsidRPr="00994963" w:rsidTr="001D7CBC">
        <w:tc>
          <w:tcPr>
            <w:tcW w:w="2500" w:type="pct"/>
            <w:shd w:val="clear" w:color="auto" w:fill="auto"/>
          </w:tcPr>
          <w:p w:rsidR="007B144B" w:rsidRPr="00994963" w:rsidRDefault="007B144B" w:rsidP="001D7CBC">
            <w:pPr>
              <w:widowControl w:val="0"/>
              <w:autoSpaceDE w:val="0"/>
              <w:autoSpaceDN w:val="0"/>
              <w:adjustRightInd w:val="0"/>
              <w:spacing w:after="0"/>
              <w:ind w:left="12" w:right="661"/>
              <w:rPr>
                <w:rFonts w:ascii="Times New Roman" w:eastAsia="Times New Roman" w:hAnsi="Times New Roman"/>
                <w:lang w:eastAsia="hr-HR"/>
              </w:rPr>
            </w:pPr>
            <w:r w:rsidRPr="00994963">
              <w:rPr>
                <w:rFonts w:ascii="Arial" w:eastAsia="Times New Roman" w:hAnsi="Arial" w:cs="Arial"/>
                <w:b/>
                <w:bCs/>
                <w:lang w:eastAsia="hr-HR"/>
              </w:rPr>
              <w:t>U</w:t>
            </w:r>
            <w:r w:rsidRPr="00994963">
              <w:rPr>
                <w:rFonts w:ascii="Times New Roman" w:eastAsia="Times New Roman" w:hAnsi="Times New Roman"/>
                <w:b/>
                <w:bCs/>
                <w:lang w:eastAsia="hr-HR"/>
              </w:rPr>
              <w:t>č</w:t>
            </w:r>
            <w:r w:rsidRPr="00994963">
              <w:rPr>
                <w:rFonts w:ascii="Arial" w:eastAsia="Times New Roman" w:hAnsi="Arial" w:cs="Arial"/>
                <w:b/>
                <w:bCs/>
                <w:lang w:eastAsia="hr-HR"/>
              </w:rPr>
              <w:t xml:space="preserve">itelj/i razredne/predmetne nastave: </w:t>
            </w:r>
          </w:p>
          <w:p w:rsidR="007B144B" w:rsidRPr="00994963" w:rsidRDefault="007B144B" w:rsidP="001D7CBC">
            <w:pPr>
              <w:spacing w:after="0"/>
              <w:rPr>
                <w:rFonts w:eastAsia="Times New Roman"/>
                <w:lang w:eastAsia="hr-HR"/>
              </w:rPr>
            </w:pPr>
          </w:p>
        </w:tc>
        <w:tc>
          <w:tcPr>
            <w:tcW w:w="2500" w:type="pct"/>
            <w:shd w:val="clear" w:color="auto" w:fill="auto"/>
          </w:tcPr>
          <w:p w:rsidR="007B144B" w:rsidRPr="00994963" w:rsidRDefault="007B144B" w:rsidP="001D7CBC">
            <w:pPr>
              <w:spacing w:after="0"/>
              <w:rPr>
                <w:rFonts w:eastAsia="Times New Roman"/>
                <w:lang w:eastAsia="hr-HR"/>
              </w:rPr>
            </w:pPr>
            <w:r w:rsidRPr="00994963">
              <w:rPr>
                <w:rFonts w:eastAsia="Times New Roman"/>
                <w:lang w:eastAsia="hr-HR"/>
              </w:rPr>
              <w:t>Stevan Dopuđ</w:t>
            </w:r>
          </w:p>
          <w:p w:rsidR="007B144B" w:rsidRPr="00994963" w:rsidRDefault="007B144B" w:rsidP="001D7CBC">
            <w:pPr>
              <w:spacing w:after="0"/>
              <w:rPr>
                <w:rFonts w:eastAsia="Times New Roman"/>
                <w:lang w:eastAsia="hr-HR"/>
              </w:rPr>
            </w:pPr>
          </w:p>
        </w:tc>
      </w:tr>
      <w:tr w:rsidR="007B144B" w:rsidRPr="00994963" w:rsidTr="001D7CBC">
        <w:tc>
          <w:tcPr>
            <w:tcW w:w="2500" w:type="pct"/>
            <w:shd w:val="clear" w:color="auto" w:fill="auto"/>
          </w:tcPr>
          <w:p w:rsidR="007B144B" w:rsidRPr="00994963" w:rsidRDefault="007B144B" w:rsidP="001D7CBC">
            <w:pPr>
              <w:widowControl w:val="0"/>
              <w:autoSpaceDE w:val="0"/>
              <w:autoSpaceDN w:val="0"/>
              <w:adjustRightInd w:val="0"/>
              <w:spacing w:after="0"/>
              <w:ind w:left="12" w:right="3365"/>
              <w:rPr>
                <w:rFonts w:ascii="Times New Roman" w:eastAsia="Times New Roman" w:hAnsi="Times New Roman"/>
                <w:lang w:eastAsia="hr-HR"/>
              </w:rPr>
            </w:pPr>
            <w:r w:rsidRPr="00994963">
              <w:rPr>
                <w:rFonts w:ascii="Arial" w:eastAsia="Times New Roman" w:hAnsi="Arial" w:cs="Arial"/>
                <w:b/>
                <w:bCs/>
                <w:spacing w:val="-6"/>
                <w:lang w:eastAsia="hr-HR"/>
              </w:rPr>
              <w:t xml:space="preserve">Razred: </w:t>
            </w:r>
          </w:p>
          <w:p w:rsidR="007B144B" w:rsidRPr="00994963" w:rsidRDefault="007B144B" w:rsidP="001D7CBC">
            <w:pPr>
              <w:spacing w:after="0"/>
              <w:rPr>
                <w:rFonts w:eastAsia="Times New Roman"/>
                <w:lang w:eastAsia="hr-HR"/>
              </w:rPr>
            </w:pPr>
          </w:p>
        </w:tc>
        <w:tc>
          <w:tcPr>
            <w:tcW w:w="2500" w:type="pct"/>
            <w:shd w:val="clear" w:color="auto" w:fill="auto"/>
          </w:tcPr>
          <w:p w:rsidR="007B144B" w:rsidRPr="00994963" w:rsidRDefault="00621D69" w:rsidP="001D7CBC">
            <w:pPr>
              <w:spacing w:after="0"/>
              <w:rPr>
                <w:rFonts w:eastAsia="Times New Roman"/>
                <w:lang w:eastAsia="hr-HR"/>
              </w:rPr>
            </w:pPr>
            <w:r>
              <w:rPr>
                <w:rFonts w:eastAsia="Times New Roman"/>
                <w:lang w:eastAsia="hr-HR"/>
              </w:rPr>
              <w:t xml:space="preserve">Učenici sedmih </w:t>
            </w:r>
            <w:r w:rsidR="007B144B" w:rsidRPr="00994963">
              <w:rPr>
                <w:rFonts w:eastAsia="Times New Roman"/>
                <w:lang w:eastAsia="hr-HR"/>
              </w:rPr>
              <w:t>razreda</w:t>
            </w:r>
          </w:p>
        </w:tc>
      </w:tr>
      <w:tr w:rsidR="007B144B" w:rsidRPr="00994963" w:rsidTr="001D7CBC">
        <w:tc>
          <w:tcPr>
            <w:tcW w:w="2500" w:type="pct"/>
            <w:shd w:val="clear" w:color="auto" w:fill="auto"/>
          </w:tcPr>
          <w:p w:rsidR="007B144B" w:rsidRPr="00994963" w:rsidRDefault="007B144B" w:rsidP="001D7CBC">
            <w:pPr>
              <w:widowControl w:val="0"/>
              <w:autoSpaceDE w:val="0"/>
              <w:autoSpaceDN w:val="0"/>
              <w:adjustRightInd w:val="0"/>
              <w:spacing w:after="0"/>
              <w:ind w:left="12" w:right="2103"/>
              <w:rPr>
                <w:rFonts w:ascii="Times New Roman" w:eastAsia="Times New Roman" w:hAnsi="Times New Roman"/>
                <w:lang w:eastAsia="hr-HR"/>
              </w:rPr>
            </w:pPr>
            <w:r w:rsidRPr="00994963">
              <w:rPr>
                <w:rFonts w:ascii="Arial" w:eastAsia="Times New Roman" w:hAnsi="Arial" w:cs="Arial"/>
                <w:b/>
                <w:bCs/>
                <w:spacing w:val="-4"/>
                <w:lang w:eastAsia="hr-HR"/>
              </w:rPr>
              <w:t>Planirani broj u</w:t>
            </w:r>
            <w:r w:rsidRPr="00994963">
              <w:rPr>
                <w:rFonts w:ascii="Times New Roman" w:eastAsia="Times New Roman" w:hAnsi="Times New Roman"/>
                <w:b/>
                <w:bCs/>
                <w:spacing w:val="-4"/>
                <w:lang w:eastAsia="hr-HR"/>
              </w:rPr>
              <w:t>č</w:t>
            </w:r>
            <w:r w:rsidRPr="00994963">
              <w:rPr>
                <w:rFonts w:ascii="Arial" w:eastAsia="Times New Roman" w:hAnsi="Arial" w:cs="Arial"/>
                <w:b/>
                <w:bCs/>
                <w:spacing w:val="-4"/>
                <w:lang w:eastAsia="hr-HR"/>
              </w:rPr>
              <w:t xml:space="preserve">enika: </w:t>
            </w:r>
          </w:p>
          <w:p w:rsidR="007B144B" w:rsidRPr="00994963" w:rsidRDefault="007B144B" w:rsidP="001D7CBC">
            <w:pPr>
              <w:spacing w:after="0"/>
              <w:rPr>
                <w:rFonts w:eastAsia="Times New Roman"/>
                <w:lang w:eastAsia="hr-HR"/>
              </w:rPr>
            </w:pPr>
          </w:p>
        </w:tc>
        <w:tc>
          <w:tcPr>
            <w:tcW w:w="2500" w:type="pct"/>
            <w:shd w:val="clear" w:color="auto" w:fill="auto"/>
          </w:tcPr>
          <w:p w:rsidR="007B144B" w:rsidRPr="00994963" w:rsidRDefault="007B144B" w:rsidP="001D7CBC">
            <w:pPr>
              <w:spacing w:after="0"/>
              <w:rPr>
                <w:rFonts w:eastAsia="Times New Roman"/>
                <w:lang w:eastAsia="hr-HR"/>
              </w:rPr>
            </w:pPr>
            <w:r w:rsidRPr="00994963">
              <w:rPr>
                <w:rFonts w:eastAsia="Times New Roman"/>
                <w:lang w:eastAsia="hr-HR"/>
              </w:rPr>
              <w:t>Do 10 učenika</w:t>
            </w:r>
          </w:p>
        </w:tc>
      </w:tr>
      <w:tr w:rsidR="007B144B" w:rsidRPr="00994963" w:rsidTr="001D7CBC">
        <w:tc>
          <w:tcPr>
            <w:tcW w:w="2500" w:type="pct"/>
            <w:shd w:val="clear" w:color="auto" w:fill="auto"/>
          </w:tcPr>
          <w:p w:rsidR="007B144B" w:rsidRPr="00994963" w:rsidRDefault="007B144B" w:rsidP="001D7CBC">
            <w:pPr>
              <w:widowControl w:val="0"/>
              <w:autoSpaceDE w:val="0"/>
              <w:autoSpaceDN w:val="0"/>
              <w:adjustRightInd w:val="0"/>
              <w:spacing w:after="0"/>
              <w:ind w:left="12" w:right="2408"/>
              <w:rPr>
                <w:rFonts w:ascii="Times New Roman" w:eastAsia="Times New Roman" w:hAnsi="Times New Roman"/>
                <w:lang w:eastAsia="hr-HR"/>
              </w:rPr>
            </w:pPr>
            <w:r w:rsidRPr="00994963">
              <w:rPr>
                <w:rFonts w:ascii="Arial" w:eastAsia="Times New Roman" w:hAnsi="Arial" w:cs="Arial"/>
                <w:b/>
                <w:bCs/>
                <w:lang w:eastAsia="hr-HR"/>
              </w:rPr>
              <w:t xml:space="preserve">Planirani broj sati: </w:t>
            </w:r>
          </w:p>
          <w:p w:rsidR="007B144B" w:rsidRPr="00994963" w:rsidRDefault="007B144B" w:rsidP="001D7CBC">
            <w:pPr>
              <w:spacing w:after="0"/>
              <w:rPr>
                <w:rFonts w:eastAsia="Times New Roman"/>
                <w:lang w:eastAsia="hr-HR"/>
              </w:rPr>
            </w:pPr>
          </w:p>
        </w:tc>
        <w:tc>
          <w:tcPr>
            <w:tcW w:w="2500" w:type="pct"/>
            <w:shd w:val="clear" w:color="auto" w:fill="auto"/>
          </w:tcPr>
          <w:p w:rsidR="007B144B" w:rsidRPr="00994963" w:rsidRDefault="007B144B" w:rsidP="001D7CBC">
            <w:pPr>
              <w:spacing w:after="0"/>
              <w:rPr>
                <w:rFonts w:eastAsia="Times New Roman"/>
                <w:lang w:eastAsia="hr-HR"/>
              </w:rPr>
            </w:pPr>
            <w:r w:rsidRPr="00994963">
              <w:rPr>
                <w:rFonts w:eastAsia="Times New Roman"/>
                <w:lang w:eastAsia="hr-HR"/>
              </w:rPr>
              <w:t>1 tjedno</w:t>
            </w:r>
          </w:p>
        </w:tc>
      </w:tr>
      <w:tr w:rsidR="007B144B" w:rsidRPr="00994963" w:rsidTr="001D7CBC">
        <w:tc>
          <w:tcPr>
            <w:tcW w:w="2500" w:type="pct"/>
            <w:shd w:val="clear" w:color="auto" w:fill="auto"/>
          </w:tcPr>
          <w:p w:rsidR="007B144B" w:rsidRPr="00994963" w:rsidRDefault="007B144B" w:rsidP="001D7CBC">
            <w:pPr>
              <w:widowControl w:val="0"/>
              <w:autoSpaceDE w:val="0"/>
              <w:autoSpaceDN w:val="0"/>
              <w:adjustRightInd w:val="0"/>
              <w:spacing w:after="0"/>
              <w:ind w:left="12" w:right="402"/>
              <w:rPr>
                <w:rFonts w:ascii="Times New Roman" w:eastAsia="Times New Roman" w:hAnsi="Times New Roman"/>
                <w:lang w:eastAsia="hr-HR"/>
              </w:rPr>
            </w:pPr>
            <w:r w:rsidRPr="00994963">
              <w:rPr>
                <w:rFonts w:ascii="Arial" w:eastAsia="Times New Roman" w:hAnsi="Arial" w:cs="Arial"/>
                <w:b/>
                <w:bCs/>
                <w:lang w:eastAsia="hr-HR"/>
              </w:rPr>
              <w:t xml:space="preserve">Ciljevi aktivnosti, programa i/ili projekta: </w:t>
            </w:r>
          </w:p>
          <w:p w:rsidR="007B144B" w:rsidRPr="00994963" w:rsidRDefault="007B144B" w:rsidP="001D7CBC">
            <w:pPr>
              <w:spacing w:after="0"/>
              <w:rPr>
                <w:rFonts w:eastAsia="Times New Roman"/>
                <w:lang w:eastAsia="hr-HR"/>
              </w:rPr>
            </w:pPr>
          </w:p>
        </w:tc>
        <w:tc>
          <w:tcPr>
            <w:tcW w:w="2500" w:type="pct"/>
            <w:shd w:val="clear" w:color="auto" w:fill="auto"/>
          </w:tcPr>
          <w:p w:rsidR="007B144B" w:rsidRPr="00994963" w:rsidRDefault="007B144B" w:rsidP="001D7CBC">
            <w:pPr>
              <w:autoSpaceDE w:val="0"/>
              <w:autoSpaceDN w:val="0"/>
              <w:adjustRightInd w:val="0"/>
              <w:spacing w:after="0" w:line="240" w:lineRule="auto"/>
              <w:rPr>
                <w:rFonts w:ascii="Comic Sans MS" w:hAnsi="Comic Sans MS" w:cs="Comic Sans MS"/>
                <w:sz w:val="20"/>
                <w:szCs w:val="20"/>
              </w:rPr>
            </w:pPr>
            <w:r w:rsidRPr="00994963">
              <w:t>‐ Pomoć učenicima koji ne uspijevaju pratiti redoviti nastavni program s očekivanom razinom uspjeha u ovladavanju temeljnim znanjima, sposobnostima I vještinama</w:t>
            </w:r>
          </w:p>
        </w:tc>
      </w:tr>
      <w:tr w:rsidR="007B144B" w:rsidRPr="00994963" w:rsidTr="001D7CBC">
        <w:tc>
          <w:tcPr>
            <w:tcW w:w="2500" w:type="pct"/>
            <w:shd w:val="clear" w:color="auto" w:fill="auto"/>
          </w:tcPr>
          <w:p w:rsidR="007B144B" w:rsidRPr="00994963" w:rsidRDefault="007B144B" w:rsidP="001D7CBC">
            <w:pPr>
              <w:widowControl w:val="0"/>
              <w:autoSpaceDE w:val="0"/>
              <w:autoSpaceDN w:val="0"/>
              <w:adjustRightInd w:val="0"/>
              <w:spacing w:after="0"/>
              <w:ind w:left="12" w:right="171"/>
              <w:rPr>
                <w:rFonts w:ascii="Times New Roman" w:eastAsia="Times New Roman" w:hAnsi="Times New Roman"/>
                <w:lang w:eastAsia="hr-HR"/>
              </w:rPr>
            </w:pPr>
            <w:r w:rsidRPr="00994963">
              <w:rPr>
                <w:rFonts w:ascii="Arial" w:eastAsia="Times New Roman" w:hAnsi="Arial" w:cs="Arial"/>
                <w:b/>
                <w:bCs/>
                <w:lang w:eastAsia="hr-HR"/>
              </w:rPr>
              <w:t xml:space="preserve">Namjena aktivnosti, programa i/ili projekta: </w:t>
            </w:r>
          </w:p>
          <w:p w:rsidR="007B144B" w:rsidRPr="00994963" w:rsidRDefault="007B144B" w:rsidP="001D7CBC">
            <w:pPr>
              <w:spacing w:after="0"/>
              <w:rPr>
                <w:rFonts w:eastAsia="Times New Roman"/>
                <w:lang w:eastAsia="hr-HR"/>
              </w:rPr>
            </w:pPr>
          </w:p>
        </w:tc>
        <w:tc>
          <w:tcPr>
            <w:tcW w:w="2500" w:type="pct"/>
            <w:shd w:val="clear" w:color="auto" w:fill="auto"/>
          </w:tcPr>
          <w:p w:rsidR="007B144B" w:rsidRPr="00994963" w:rsidRDefault="007B144B" w:rsidP="001D7CBC">
            <w:pPr>
              <w:autoSpaceDE w:val="0"/>
              <w:autoSpaceDN w:val="0"/>
              <w:adjustRightInd w:val="0"/>
              <w:spacing w:after="0" w:line="240" w:lineRule="auto"/>
              <w:contextualSpacing/>
              <w:rPr>
                <w:rFonts w:eastAsia="Times New Roman"/>
                <w:lang w:eastAsia="hr-HR"/>
              </w:rPr>
            </w:pPr>
            <w:r w:rsidRPr="00994963">
              <w:t>Dopunska nastava iz povijesti  je namijenjena učenicima petih</w:t>
            </w:r>
          </w:p>
        </w:tc>
      </w:tr>
      <w:tr w:rsidR="007B144B" w:rsidRPr="00994963" w:rsidTr="001D7CBC">
        <w:tc>
          <w:tcPr>
            <w:tcW w:w="2500" w:type="pct"/>
            <w:shd w:val="clear" w:color="auto" w:fill="auto"/>
          </w:tcPr>
          <w:p w:rsidR="007B144B" w:rsidRPr="00994963" w:rsidRDefault="007B144B" w:rsidP="00994963">
            <w:pPr>
              <w:widowControl w:val="0"/>
              <w:autoSpaceDE w:val="0"/>
              <w:autoSpaceDN w:val="0"/>
              <w:adjustRightInd w:val="0"/>
              <w:spacing w:after="0"/>
              <w:ind w:left="12" w:right="44"/>
              <w:rPr>
                <w:rFonts w:ascii="Times New Roman" w:eastAsia="Times New Roman" w:hAnsi="Times New Roman"/>
                <w:lang w:eastAsia="hr-HR"/>
              </w:rPr>
            </w:pPr>
            <w:r w:rsidRPr="00994963">
              <w:rPr>
                <w:rFonts w:ascii="Arial" w:eastAsia="Times New Roman" w:hAnsi="Arial" w:cs="Arial"/>
                <w:b/>
                <w:bCs/>
                <w:spacing w:val="1"/>
                <w:lang w:eastAsia="hr-HR"/>
              </w:rPr>
              <w:t xml:space="preserve">Nositelj/i aktivnosti, programa i/ili projekta i </w:t>
            </w:r>
            <w:r w:rsidRPr="00994963">
              <w:rPr>
                <w:rFonts w:ascii="Arial" w:eastAsia="Times New Roman" w:hAnsi="Arial" w:cs="Arial"/>
                <w:b/>
                <w:bCs/>
                <w:spacing w:val="-7"/>
                <w:lang w:eastAsia="hr-HR"/>
              </w:rPr>
              <w:t xml:space="preserve">njihova odgovornost: </w:t>
            </w:r>
          </w:p>
        </w:tc>
        <w:tc>
          <w:tcPr>
            <w:tcW w:w="2500" w:type="pct"/>
            <w:shd w:val="clear" w:color="auto" w:fill="auto"/>
          </w:tcPr>
          <w:p w:rsidR="007B144B" w:rsidRPr="00994963" w:rsidRDefault="007B144B" w:rsidP="001D7CBC">
            <w:pPr>
              <w:spacing w:after="0"/>
              <w:rPr>
                <w:rFonts w:eastAsia="Times New Roman"/>
                <w:lang w:eastAsia="hr-HR"/>
              </w:rPr>
            </w:pPr>
            <w:r w:rsidRPr="00994963">
              <w:rPr>
                <w:rFonts w:eastAsia="Times New Roman"/>
                <w:lang w:eastAsia="hr-HR"/>
              </w:rPr>
              <w:t xml:space="preserve">Učitelj i učenici </w:t>
            </w:r>
          </w:p>
        </w:tc>
      </w:tr>
      <w:tr w:rsidR="007B144B" w:rsidRPr="00994963" w:rsidTr="001D7CBC">
        <w:tc>
          <w:tcPr>
            <w:tcW w:w="2500" w:type="pct"/>
            <w:shd w:val="clear" w:color="auto" w:fill="auto"/>
          </w:tcPr>
          <w:p w:rsidR="007B144B" w:rsidRPr="00994963" w:rsidRDefault="007B144B" w:rsidP="00994963">
            <w:pPr>
              <w:widowControl w:val="0"/>
              <w:autoSpaceDE w:val="0"/>
              <w:autoSpaceDN w:val="0"/>
              <w:adjustRightInd w:val="0"/>
              <w:spacing w:after="0"/>
              <w:ind w:left="12" w:right="350"/>
              <w:rPr>
                <w:rFonts w:ascii="Times New Roman" w:eastAsia="Times New Roman" w:hAnsi="Times New Roman"/>
                <w:lang w:eastAsia="hr-HR"/>
              </w:rPr>
            </w:pPr>
            <w:r w:rsidRPr="00994963">
              <w:rPr>
                <w:rFonts w:ascii="Arial" w:eastAsia="Times New Roman" w:hAnsi="Arial" w:cs="Arial"/>
                <w:b/>
                <w:bCs/>
                <w:lang w:eastAsia="hr-HR"/>
              </w:rPr>
              <w:t>Na</w:t>
            </w:r>
            <w:r w:rsidRPr="00994963">
              <w:rPr>
                <w:rFonts w:ascii="Times New Roman" w:eastAsia="Times New Roman" w:hAnsi="Times New Roman"/>
                <w:b/>
                <w:bCs/>
                <w:lang w:eastAsia="hr-HR"/>
              </w:rPr>
              <w:t>č</w:t>
            </w:r>
            <w:r w:rsidRPr="00994963">
              <w:rPr>
                <w:rFonts w:ascii="Arial" w:eastAsia="Times New Roman" w:hAnsi="Arial" w:cs="Arial"/>
                <w:b/>
                <w:bCs/>
                <w:lang w:eastAsia="hr-HR"/>
              </w:rPr>
              <w:t xml:space="preserve">in realizacije aktivnosti, programa i/ili </w:t>
            </w:r>
            <w:r w:rsidRPr="00994963">
              <w:rPr>
                <w:rFonts w:ascii="Arial" w:eastAsia="Times New Roman" w:hAnsi="Arial" w:cs="Arial"/>
                <w:b/>
                <w:bCs/>
                <w:spacing w:val="-1"/>
                <w:lang w:eastAsia="hr-HR"/>
              </w:rPr>
              <w:t xml:space="preserve">projekta: </w:t>
            </w:r>
          </w:p>
        </w:tc>
        <w:tc>
          <w:tcPr>
            <w:tcW w:w="2500" w:type="pct"/>
            <w:shd w:val="clear" w:color="auto" w:fill="auto"/>
          </w:tcPr>
          <w:p w:rsidR="007B144B" w:rsidRPr="00994963" w:rsidRDefault="007B144B" w:rsidP="001D7CBC">
            <w:pPr>
              <w:spacing w:after="0"/>
              <w:rPr>
                <w:rFonts w:eastAsia="Times New Roman"/>
                <w:lang w:eastAsia="hr-HR"/>
              </w:rPr>
            </w:pPr>
            <w:r w:rsidRPr="00994963">
              <w:t>‐ Dopunska nastava realizira se jedan sat tjedno tijekom nastavne godine – prema potrebi nastava može se održavati češće ili rjeđe, što ovisi o načinu savladavanja gradiva od petog do osmog razreda ‐ Prema potrebi učenika najčešće individualiziranim oblikom rada ‐ Grupi se mogu pridružiti i drugi učenici po iskazanoj želji za dopunom znanja</w:t>
            </w:r>
          </w:p>
        </w:tc>
      </w:tr>
      <w:tr w:rsidR="007B144B" w:rsidRPr="00994963" w:rsidTr="001D7CBC">
        <w:tc>
          <w:tcPr>
            <w:tcW w:w="2500" w:type="pct"/>
            <w:shd w:val="clear" w:color="auto" w:fill="auto"/>
          </w:tcPr>
          <w:p w:rsidR="007B144B" w:rsidRPr="00994963" w:rsidRDefault="007B144B" w:rsidP="00994963">
            <w:pPr>
              <w:widowControl w:val="0"/>
              <w:autoSpaceDE w:val="0"/>
              <w:autoSpaceDN w:val="0"/>
              <w:adjustRightInd w:val="0"/>
              <w:spacing w:after="0"/>
              <w:ind w:left="12" w:right="1022"/>
              <w:rPr>
                <w:rFonts w:ascii="Times New Roman" w:eastAsia="Times New Roman" w:hAnsi="Times New Roman"/>
                <w:lang w:eastAsia="hr-HR"/>
              </w:rPr>
            </w:pPr>
            <w:r w:rsidRPr="00994963">
              <w:rPr>
                <w:rFonts w:ascii="Arial" w:eastAsia="Times New Roman" w:hAnsi="Arial" w:cs="Arial"/>
                <w:b/>
                <w:bCs/>
                <w:lang w:eastAsia="hr-HR"/>
              </w:rPr>
              <w:t xml:space="preserve">Vremenik aktivnosti, programa i/ili </w:t>
            </w:r>
            <w:r w:rsidRPr="00994963">
              <w:rPr>
                <w:rFonts w:ascii="Arial" w:eastAsia="Times New Roman" w:hAnsi="Arial" w:cs="Arial"/>
                <w:b/>
                <w:bCs/>
                <w:spacing w:val="-1"/>
                <w:lang w:eastAsia="hr-HR"/>
              </w:rPr>
              <w:t xml:space="preserve">projekta: </w:t>
            </w:r>
          </w:p>
        </w:tc>
        <w:tc>
          <w:tcPr>
            <w:tcW w:w="2500" w:type="pct"/>
            <w:shd w:val="clear" w:color="auto" w:fill="auto"/>
          </w:tcPr>
          <w:p w:rsidR="007B144B" w:rsidRPr="00994963" w:rsidRDefault="007B144B" w:rsidP="001D7CBC">
            <w:pPr>
              <w:spacing w:after="0"/>
              <w:rPr>
                <w:rFonts w:eastAsia="Times New Roman"/>
                <w:lang w:eastAsia="hr-HR"/>
              </w:rPr>
            </w:pPr>
            <w:r w:rsidRPr="00994963">
              <w:t>‐ Tijekom školske 2016./17.godine, prema rasporedu i u dogovoru s učenicima (većinom sedmi sat )</w:t>
            </w:r>
          </w:p>
        </w:tc>
      </w:tr>
      <w:tr w:rsidR="007B144B" w:rsidRPr="00994963" w:rsidTr="001D7CBC">
        <w:tc>
          <w:tcPr>
            <w:tcW w:w="2500" w:type="pct"/>
            <w:shd w:val="clear" w:color="auto" w:fill="auto"/>
          </w:tcPr>
          <w:p w:rsidR="007B144B" w:rsidRPr="00994963" w:rsidRDefault="007B144B" w:rsidP="00994963">
            <w:pPr>
              <w:widowControl w:val="0"/>
              <w:autoSpaceDE w:val="0"/>
              <w:autoSpaceDN w:val="0"/>
              <w:adjustRightInd w:val="0"/>
              <w:spacing w:after="0"/>
              <w:ind w:left="12"/>
              <w:rPr>
                <w:rFonts w:ascii="Times New Roman" w:eastAsia="Times New Roman" w:hAnsi="Times New Roman"/>
                <w:lang w:eastAsia="hr-HR"/>
              </w:rPr>
            </w:pPr>
            <w:r w:rsidRPr="00994963">
              <w:rPr>
                <w:rFonts w:ascii="Arial" w:eastAsia="Times New Roman" w:hAnsi="Arial" w:cs="Arial"/>
                <w:b/>
                <w:bCs/>
                <w:spacing w:val="-1"/>
                <w:lang w:eastAsia="hr-HR"/>
              </w:rPr>
              <w:t>Na</w:t>
            </w:r>
            <w:r w:rsidRPr="00994963">
              <w:rPr>
                <w:rFonts w:ascii="Times New Roman" w:eastAsia="Times New Roman" w:hAnsi="Times New Roman"/>
                <w:b/>
                <w:bCs/>
                <w:spacing w:val="-1"/>
                <w:lang w:eastAsia="hr-HR"/>
              </w:rPr>
              <w:t>č</w:t>
            </w:r>
            <w:r w:rsidRPr="00994963">
              <w:rPr>
                <w:rFonts w:ascii="Arial" w:eastAsia="Times New Roman" w:hAnsi="Arial" w:cs="Arial"/>
                <w:b/>
                <w:bCs/>
                <w:spacing w:val="-1"/>
                <w:lang w:eastAsia="hr-HR"/>
              </w:rPr>
              <w:t>in vrednovanja i na</w:t>
            </w:r>
            <w:r w:rsidRPr="00994963">
              <w:rPr>
                <w:rFonts w:ascii="Times New Roman" w:eastAsia="Times New Roman" w:hAnsi="Times New Roman"/>
                <w:b/>
                <w:bCs/>
                <w:spacing w:val="-1"/>
                <w:lang w:eastAsia="hr-HR"/>
              </w:rPr>
              <w:t>č</w:t>
            </w:r>
            <w:r w:rsidRPr="00994963">
              <w:rPr>
                <w:rFonts w:ascii="Arial" w:eastAsia="Times New Roman" w:hAnsi="Arial" w:cs="Arial"/>
                <w:b/>
                <w:bCs/>
                <w:spacing w:val="-1"/>
                <w:lang w:eastAsia="hr-HR"/>
              </w:rPr>
              <w:t>in kori</w:t>
            </w:r>
            <w:r w:rsidRPr="00994963">
              <w:rPr>
                <w:rFonts w:ascii="Times New Roman" w:eastAsia="Times New Roman" w:hAnsi="Times New Roman"/>
                <w:b/>
                <w:bCs/>
                <w:spacing w:val="-1"/>
                <w:lang w:eastAsia="hr-HR"/>
              </w:rPr>
              <w:t>š</w:t>
            </w:r>
            <w:r w:rsidRPr="00994963">
              <w:rPr>
                <w:rFonts w:ascii="Arial" w:eastAsia="Times New Roman" w:hAnsi="Arial" w:cs="Arial"/>
                <w:b/>
                <w:bCs/>
                <w:spacing w:val="-1"/>
                <w:lang w:eastAsia="hr-HR"/>
              </w:rPr>
              <w:t xml:space="preserve">tenja rezultata </w:t>
            </w:r>
            <w:r w:rsidRPr="00994963">
              <w:rPr>
                <w:rFonts w:ascii="Arial" w:eastAsia="Times New Roman" w:hAnsi="Arial" w:cs="Arial"/>
                <w:b/>
                <w:bCs/>
                <w:spacing w:val="-8"/>
                <w:lang w:eastAsia="hr-HR"/>
              </w:rPr>
              <w:t xml:space="preserve">vrednovanja: </w:t>
            </w:r>
          </w:p>
        </w:tc>
        <w:tc>
          <w:tcPr>
            <w:tcW w:w="2500" w:type="pct"/>
            <w:shd w:val="clear" w:color="auto" w:fill="auto"/>
          </w:tcPr>
          <w:p w:rsidR="007B144B" w:rsidRPr="00994963" w:rsidRDefault="007B144B" w:rsidP="001D7CBC">
            <w:pPr>
              <w:spacing w:after="0"/>
              <w:rPr>
                <w:rFonts w:eastAsia="Times New Roman"/>
                <w:lang w:eastAsia="hr-HR"/>
              </w:rPr>
            </w:pPr>
            <w:r w:rsidRPr="00994963">
              <w:t>Vrednovanje sukladno pravilniku o ocjenjivanju i vrednovanju učenikovih postignuća</w:t>
            </w:r>
          </w:p>
        </w:tc>
      </w:tr>
      <w:tr w:rsidR="007B144B" w:rsidRPr="00994963" w:rsidTr="001D7CBC">
        <w:tc>
          <w:tcPr>
            <w:tcW w:w="2500" w:type="pct"/>
            <w:shd w:val="clear" w:color="auto" w:fill="auto"/>
          </w:tcPr>
          <w:p w:rsidR="007B144B" w:rsidRPr="00994963" w:rsidRDefault="007B144B" w:rsidP="00994963">
            <w:pPr>
              <w:widowControl w:val="0"/>
              <w:autoSpaceDE w:val="0"/>
              <w:autoSpaceDN w:val="0"/>
              <w:adjustRightInd w:val="0"/>
              <w:spacing w:after="0"/>
              <w:ind w:left="12" w:right="124"/>
              <w:rPr>
                <w:rFonts w:ascii="Times New Roman" w:eastAsia="Times New Roman" w:hAnsi="Times New Roman"/>
                <w:lang w:eastAsia="hr-HR"/>
              </w:rPr>
            </w:pPr>
            <w:r w:rsidRPr="00994963">
              <w:rPr>
                <w:rFonts w:ascii="Arial" w:eastAsia="Times New Roman" w:hAnsi="Arial" w:cs="Arial"/>
                <w:b/>
                <w:bCs/>
                <w:lang w:eastAsia="hr-HR"/>
              </w:rPr>
              <w:t>Detaljan tro</w:t>
            </w:r>
            <w:r w:rsidRPr="00994963">
              <w:rPr>
                <w:rFonts w:ascii="Times New Roman" w:eastAsia="Times New Roman" w:hAnsi="Times New Roman"/>
                <w:b/>
                <w:bCs/>
                <w:lang w:eastAsia="hr-HR"/>
              </w:rPr>
              <w:t>š</w:t>
            </w:r>
            <w:r w:rsidRPr="00994963">
              <w:rPr>
                <w:rFonts w:ascii="Arial" w:eastAsia="Times New Roman" w:hAnsi="Arial" w:cs="Arial"/>
                <w:b/>
                <w:bCs/>
                <w:lang w:eastAsia="hr-HR"/>
              </w:rPr>
              <w:t xml:space="preserve">kovnik aktivnosti, programa i/ili </w:t>
            </w:r>
            <w:r w:rsidRPr="00994963">
              <w:rPr>
                <w:rFonts w:ascii="Arial" w:eastAsia="Times New Roman" w:hAnsi="Arial" w:cs="Arial"/>
                <w:b/>
                <w:bCs/>
                <w:spacing w:val="-1"/>
                <w:lang w:eastAsia="hr-HR"/>
              </w:rPr>
              <w:t xml:space="preserve">projekta: </w:t>
            </w:r>
          </w:p>
          <w:p w:rsidR="007B144B" w:rsidRPr="00994963" w:rsidRDefault="007B144B" w:rsidP="001D7CBC">
            <w:pPr>
              <w:spacing w:after="0"/>
              <w:rPr>
                <w:rFonts w:eastAsia="Times New Roman"/>
                <w:lang w:eastAsia="hr-HR"/>
              </w:rPr>
            </w:pPr>
          </w:p>
        </w:tc>
        <w:tc>
          <w:tcPr>
            <w:tcW w:w="2500" w:type="pct"/>
            <w:shd w:val="clear" w:color="auto" w:fill="auto"/>
          </w:tcPr>
          <w:p w:rsidR="007B144B" w:rsidRPr="00994963" w:rsidRDefault="007B144B" w:rsidP="001D7CBC">
            <w:pPr>
              <w:spacing w:after="0"/>
              <w:rPr>
                <w:rFonts w:eastAsia="Times New Roman"/>
                <w:lang w:eastAsia="hr-HR"/>
              </w:rPr>
            </w:pPr>
            <w:r w:rsidRPr="00994963">
              <w:rPr>
                <w:rFonts w:eastAsia="Times New Roman"/>
                <w:lang w:eastAsia="hr-HR"/>
              </w:rPr>
              <w:t>Nema</w:t>
            </w:r>
          </w:p>
        </w:tc>
      </w:tr>
    </w:tbl>
    <w:p w:rsidR="003D6946" w:rsidRDefault="003D6946" w:rsidP="006D0A2E">
      <w:pPr>
        <w:rPr>
          <w:rFonts w:ascii="Arial" w:eastAsia="Times New Roman" w:hAnsi="Arial" w:cs="Arial"/>
          <w:lang w:eastAsia="hr-HR"/>
        </w:rPr>
      </w:pPr>
    </w:p>
    <w:p w:rsidR="00994963" w:rsidRDefault="00994963" w:rsidP="006D0A2E">
      <w:pPr>
        <w:rPr>
          <w:rFonts w:ascii="Arial" w:eastAsia="Times New Roman" w:hAnsi="Arial" w:cs="Arial"/>
          <w:lang w:eastAsia="hr-HR"/>
        </w:rPr>
      </w:pPr>
    </w:p>
    <w:p w:rsidR="00994963" w:rsidRPr="00994963" w:rsidRDefault="00994963" w:rsidP="006D0A2E">
      <w:pPr>
        <w:rPr>
          <w:rFonts w:ascii="Arial" w:eastAsia="Times New Roman" w:hAnsi="Arial" w:cs="Arial"/>
          <w:lang w:eastAsia="hr-HR"/>
        </w:rPr>
      </w:pPr>
    </w:p>
    <w:p w:rsidR="007B144B" w:rsidRDefault="007B144B" w:rsidP="006D0A2E">
      <w:pPr>
        <w:rPr>
          <w:rFonts w:ascii="Arial" w:eastAsia="Times New Roman" w:hAnsi="Arial" w:cs="Arial"/>
          <w:lang w:eastAsia="hr-HR"/>
        </w:rPr>
      </w:pPr>
    </w:p>
    <w:p w:rsidR="00621D69" w:rsidRPr="00994963" w:rsidRDefault="00621D69" w:rsidP="006D0A2E">
      <w:pPr>
        <w:rPr>
          <w:rFonts w:ascii="Arial" w:eastAsia="Times New Roman" w:hAnsi="Arial" w:cs="Arial"/>
          <w:lang w:eastAsia="hr-HR"/>
        </w:rPr>
      </w:pPr>
    </w:p>
    <w:tbl>
      <w:tblPr>
        <w:tblW w:w="5000" w:type="pct"/>
        <w:tblBorders>
          <w:insideH w:val="single" w:sz="4" w:space="0" w:color="auto"/>
          <w:insideV w:val="single" w:sz="4" w:space="0" w:color="auto"/>
        </w:tblBorders>
        <w:tblLook w:val="00A0" w:firstRow="1" w:lastRow="0" w:firstColumn="1" w:lastColumn="0" w:noHBand="0" w:noVBand="0"/>
      </w:tblPr>
      <w:tblGrid>
        <w:gridCol w:w="4536"/>
        <w:gridCol w:w="4536"/>
      </w:tblGrid>
      <w:tr w:rsidR="009B16BA" w:rsidRPr="00994963" w:rsidTr="001D7CBC">
        <w:tc>
          <w:tcPr>
            <w:tcW w:w="5000" w:type="pct"/>
            <w:gridSpan w:val="2"/>
            <w:tcBorders>
              <w:top w:val="nil"/>
              <w:left w:val="nil"/>
              <w:bottom w:val="single" w:sz="4" w:space="0" w:color="auto"/>
              <w:right w:val="nil"/>
            </w:tcBorders>
            <w:hideMark/>
          </w:tcPr>
          <w:p w:rsidR="009B16BA" w:rsidRPr="00994963" w:rsidRDefault="009B16BA" w:rsidP="001D7CBC">
            <w:pPr>
              <w:spacing w:after="0"/>
              <w:rPr>
                <w:rFonts w:ascii="Comic Sans MS" w:hAnsi="Comic Sans MS"/>
                <w:sz w:val="28"/>
                <w:szCs w:val="28"/>
                <w:lang w:eastAsia="hr-HR"/>
              </w:rPr>
            </w:pPr>
          </w:p>
          <w:p w:rsidR="009B16BA" w:rsidRPr="00994963" w:rsidRDefault="009B16BA" w:rsidP="001D7CBC">
            <w:pPr>
              <w:spacing w:after="0"/>
              <w:rPr>
                <w:rFonts w:ascii="Comic Sans MS" w:hAnsi="Comic Sans MS"/>
                <w:sz w:val="28"/>
                <w:szCs w:val="28"/>
                <w:lang w:eastAsia="hr-HR"/>
              </w:rPr>
            </w:pPr>
            <w:r w:rsidRPr="00994963">
              <w:rPr>
                <w:rFonts w:ascii="Comic Sans MS" w:hAnsi="Comic Sans MS"/>
                <w:sz w:val="28"/>
                <w:szCs w:val="28"/>
                <w:lang w:eastAsia="hr-HR"/>
              </w:rPr>
              <w:t>DOPUNSKA NASTAVA</w:t>
            </w:r>
          </w:p>
        </w:tc>
      </w:tr>
      <w:tr w:rsidR="009B16BA" w:rsidRPr="00994963" w:rsidTr="001D7CBC">
        <w:tc>
          <w:tcPr>
            <w:tcW w:w="5000" w:type="pct"/>
            <w:gridSpan w:val="2"/>
            <w:tcBorders>
              <w:top w:val="single" w:sz="4" w:space="0" w:color="auto"/>
              <w:left w:val="nil"/>
              <w:bottom w:val="single" w:sz="4" w:space="0" w:color="auto"/>
              <w:right w:val="nil"/>
            </w:tcBorders>
            <w:hideMark/>
          </w:tcPr>
          <w:p w:rsidR="009B16BA" w:rsidRPr="00994963" w:rsidRDefault="009B16BA" w:rsidP="001D7CBC">
            <w:pPr>
              <w:spacing w:after="0"/>
              <w:rPr>
                <w:rFonts w:ascii="Comic Sans MS" w:hAnsi="Comic Sans MS"/>
                <w:sz w:val="28"/>
                <w:szCs w:val="28"/>
                <w:lang w:eastAsia="hr-HR"/>
              </w:rPr>
            </w:pPr>
            <w:r w:rsidRPr="00994963">
              <w:rPr>
                <w:rFonts w:ascii="Comic Sans MS" w:hAnsi="Comic Sans MS"/>
                <w:sz w:val="28"/>
                <w:szCs w:val="28"/>
                <w:lang w:eastAsia="hr-HR"/>
              </w:rPr>
              <w:t xml:space="preserve">NAZIV AKTIVNOSTI: </w:t>
            </w:r>
            <w:r w:rsidR="009A20BC">
              <w:rPr>
                <w:rFonts w:ascii="Comic Sans MS" w:hAnsi="Comic Sans MS" w:cs="Arial"/>
                <w:sz w:val="28"/>
                <w:szCs w:val="28"/>
              </w:rPr>
              <w:t>Dopunska nastava iz hrvatskoga jezika</w:t>
            </w:r>
          </w:p>
        </w:tc>
      </w:tr>
      <w:tr w:rsidR="009B16BA" w:rsidRPr="00994963" w:rsidTr="001D7CBC">
        <w:tc>
          <w:tcPr>
            <w:tcW w:w="2500" w:type="pct"/>
            <w:tcBorders>
              <w:top w:val="single" w:sz="4" w:space="0" w:color="auto"/>
              <w:left w:val="nil"/>
              <w:bottom w:val="single" w:sz="4" w:space="0" w:color="auto"/>
              <w:right w:val="single" w:sz="4" w:space="0" w:color="auto"/>
            </w:tcBorders>
            <w:hideMark/>
          </w:tcPr>
          <w:p w:rsidR="009B16BA" w:rsidRPr="00994963" w:rsidRDefault="009B16BA" w:rsidP="001D7CBC">
            <w:pPr>
              <w:spacing w:after="0"/>
              <w:rPr>
                <w:lang w:eastAsia="hr-HR"/>
              </w:rPr>
            </w:pPr>
            <w:r w:rsidRPr="00994963">
              <w:rPr>
                <w:rFonts w:ascii="Arial"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9B16BA" w:rsidRPr="009A20BC" w:rsidRDefault="009B16BA" w:rsidP="001D7CBC">
            <w:pPr>
              <w:spacing w:after="0"/>
              <w:rPr>
                <w:rFonts w:asciiTheme="minorHAnsi" w:hAnsiTheme="minorHAnsi"/>
                <w:lang w:eastAsia="hr-HR"/>
              </w:rPr>
            </w:pPr>
            <w:r w:rsidRPr="009A20BC">
              <w:rPr>
                <w:rFonts w:asciiTheme="minorHAnsi" w:hAnsiTheme="minorHAnsi"/>
                <w:lang w:eastAsia="hr-HR"/>
              </w:rPr>
              <w:t>Hrvatski jezik</w:t>
            </w:r>
          </w:p>
        </w:tc>
      </w:tr>
      <w:tr w:rsidR="009B16BA" w:rsidRPr="00994963" w:rsidTr="001D7CBC">
        <w:tc>
          <w:tcPr>
            <w:tcW w:w="2500" w:type="pct"/>
            <w:tcBorders>
              <w:top w:val="single" w:sz="4" w:space="0" w:color="auto"/>
              <w:left w:val="nil"/>
              <w:bottom w:val="single" w:sz="4" w:space="0" w:color="auto"/>
              <w:right w:val="single" w:sz="4" w:space="0" w:color="auto"/>
            </w:tcBorders>
          </w:tcPr>
          <w:p w:rsidR="009B16BA" w:rsidRPr="00994963" w:rsidRDefault="009B16BA" w:rsidP="001D7CBC">
            <w:pPr>
              <w:widowControl w:val="0"/>
              <w:autoSpaceDE w:val="0"/>
              <w:autoSpaceDN w:val="0"/>
              <w:adjustRightInd w:val="0"/>
              <w:spacing w:after="0"/>
              <w:ind w:left="12" w:right="661"/>
              <w:rPr>
                <w:rFonts w:ascii="Times New Roman" w:hAnsi="Times New Roman"/>
                <w:lang w:eastAsia="hr-HR"/>
              </w:rPr>
            </w:pPr>
            <w:r w:rsidRPr="00994963">
              <w:rPr>
                <w:rFonts w:ascii="Arial" w:hAnsi="Arial" w:cs="Arial"/>
                <w:b/>
                <w:bCs/>
                <w:lang w:eastAsia="hr-HR"/>
              </w:rPr>
              <w:t>U</w:t>
            </w:r>
            <w:r w:rsidRPr="00994963">
              <w:rPr>
                <w:rFonts w:ascii="Times New Roman" w:hAnsi="Times New Roman"/>
                <w:b/>
                <w:bCs/>
                <w:lang w:eastAsia="hr-HR"/>
              </w:rPr>
              <w:t>č</w:t>
            </w:r>
            <w:r w:rsidRPr="00994963">
              <w:rPr>
                <w:rFonts w:ascii="Arial" w:hAnsi="Arial" w:cs="Arial"/>
                <w:b/>
                <w:bCs/>
                <w:lang w:eastAsia="hr-HR"/>
              </w:rPr>
              <w:t xml:space="preserve">itelj/i razredne/predmetne nastave: </w:t>
            </w:r>
          </w:p>
          <w:p w:rsidR="009B16BA" w:rsidRPr="00994963" w:rsidRDefault="009B16BA" w:rsidP="001D7CBC">
            <w:pPr>
              <w:spacing w:after="0"/>
              <w:rPr>
                <w:lang w:eastAsia="hr-HR"/>
              </w:rPr>
            </w:pPr>
          </w:p>
        </w:tc>
        <w:tc>
          <w:tcPr>
            <w:tcW w:w="2500" w:type="pct"/>
            <w:tcBorders>
              <w:top w:val="single" w:sz="4" w:space="0" w:color="auto"/>
              <w:left w:val="single" w:sz="4" w:space="0" w:color="auto"/>
              <w:bottom w:val="single" w:sz="4" w:space="0" w:color="auto"/>
              <w:right w:val="nil"/>
            </w:tcBorders>
            <w:hideMark/>
          </w:tcPr>
          <w:p w:rsidR="009B16BA" w:rsidRPr="009A20BC" w:rsidRDefault="009B16BA" w:rsidP="001D7CBC">
            <w:pPr>
              <w:spacing w:after="0"/>
              <w:rPr>
                <w:rFonts w:asciiTheme="minorHAnsi" w:hAnsiTheme="minorHAnsi"/>
                <w:lang w:eastAsia="hr-HR"/>
              </w:rPr>
            </w:pPr>
            <w:r w:rsidRPr="009A20BC">
              <w:rPr>
                <w:rFonts w:asciiTheme="minorHAnsi" w:hAnsiTheme="minorHAnsi"/>
                <w:lang w:eastAsia="hr-HR"/>
              </w:rPr>
              <w:t>Mirela Jovičić</w:t>
            </w:r>
          </w:p>
        </w:tc>
      </w:tr>
      <w:tr w:rsidR="009B16BA" w:rsidRPr="00994963" w:rsidTr="001D7CBC">
        <w:tc>
          <w:tcPr>
            <w:tcW w:w="2500" w:type="pct"/>
            <w:tcBorders>
              <w:top w:val="single" w:sz="4" w:space="0" w:color="auto"/>
              <w:left w:val="nil"/>
              <w:bottom w:val="single" w:sz="4" w:space="0" w:color="auto"/>
              <w:right w:val="single" w:sz="4" w:space="0" w:color="auto"/>
            </w:tcBorders>
          </w:tcPr>
          <w:p w:rsidR="009B16BA" w:rsidRPr="00994963" w:rsidRDefault="009B16BA" w:rsidP="001D7CBC">
            <w:pPr>
              <w:widowControl w:val="0"/>
              <w:autoSpaceDE w:val="0"/>
              <w:autoSpaceDN w:val="0"/>
              <w:adjustRightInd w:val="0"/>
              <w:spacing w:after="0"/>
              <w:ind w:left="12" w:right="3365"/>
              <w:rPr>
                <w:rFonts w:ascii="Times New Roman" w:hAnsi="Times New Roman"/>
                <w:lang w:eastAsia="hr-HR"/>
              </w:rPr>
            </w:pPr>
            <w:r w:rsidRPr="00994963">
              <w:rPr>
                <w:rFonts w:ascii="Arial" w:hAnsi="Arial" w:cs="Arial"/>
                <w:b/>
                <w:bCs/>
                <w:spacing w:val="-6"/>
                <w:lang w:eastAsia="hr-HR"/>
              </w:rPr>
              <w:t xml:space="preserve">Razred: </w:t>
            </w:r>
          </w:p>
          <w:p w:rsidR="009B16BA" w:rsidRPr="00994963" w:rsidRDefault="009B16BA" w:rsidP="001D7CBC">
            <w:pPr>
              <w:spacing w:after="0"/>
              <w:rPr>
                <w:lang w:eastAsia="hr-HR"/>
              </w:rPr>
            </w:pPr>
          </w:p>
        </w:tc>
        <w:tc>
          <w:tcPr>
            <w:tcW w:w="2500" w:type="pct"/>
            <w:tcBorders>
              <w:top w:val="single" w:sz="4" w:space="0" w:color="auto"/>
              <w:left w:val="single" w:sz="4" w:space="0" w:color="auto"/>
              <w:bottom w:val="single" w:sz="4" w:space="0" w:color="auto"/>
              <w:right w:val="nil"/>
            </w:tcBorders>
            <w:hideMark/>
          </w:tcPr>
          <w:p w:rsidR="009B16BA" w:rsidRPr="009A20BC" w:rsidRDefault="009B16BA" w:rsidP="001D7CBC">
            <w:pPr>
              <w:spacing w:after="0"/>
              <w:rPr>
                <w:rFonts w:asciiTheme="minorHAnsi" w:hAnsiTheme="minorHAnsi"/>
                <w:lang w:eastAsia="hr-HR"/>
              </w:rPr>
            </w:pPr>
            <w:r w:rsidRPr="009A20BC">
              <w:rPr>
                <w:rFonts w:asciiTheme="minorHAnsi" w:hAnsiTheme="minorHAnsi"/>
                <w:lang w:eastAsia="hr-HR"/>
              </w:rPr>
              <w:t>6./ 7.</w:t>
            </w:r>
          </w:p>
        </w:tc>
      </w:tr>
      <w:tr w:rsidR="009B16BA" w:rsidRPr="00994963" w:rsidTr="001D7CBC">
        <w:tc>
          <w:tcPr>
            <w:tcW w:w="2500" w:type="pct"/>
            <w:tcBorders>
              <w:top w:val="single" w:sz="4" w:space="0" w:color="auto"/>
              <w:left w:val="nil"/>
              <w:bottom w:val="single" w:sz="4" w:space="0" w:color="auto"/>
              <w:right w:val="single" w:sz="4" w:space="0" w:color="auto"/>
            </w:tcBorders>
          </w:tcPr>
          <w:p w:rsidR="009B16BA" w:rsidRPr="00994963" w:rsidRDefault="009B16BA" w:rsidP="001D7CBC">
            <w:pPr>
              <w:widowControl w:val="0"/>
              <w:autoSpaceDE w:val="0"/>
              <w:autoSpaceDN w:val="0"/>
              <w:adjustRightInd w:val="0"/>
              <w:spacing w:after="0"/>
              <w:ind w:left="12" w:right="2103"/>
              <w:rPr>
                <w:rFonts w:ascii="Times New Roman" w:hAnsi="Times New Roman"/>
                <w:lang w:eastAsia="hr-HR"/>
              </w:rPr>
            </w:pPr>
            <w:r w:rsidRPr="00994963">
              <w:rPr>
                <w:rFonts w:ascii="Arial" w:hAnsi="Arial" w:cs="Arial"/>
                <w:b/>
                <w:bCs/>
                <w:spacing w:val="-4"/>
                <w:lang w:eastAsia="hr-HR"/>
              </w:rPr>
              <w:t>Planirani broj u</w:t>
            </w:r>
            <w:r w:rsidRPr="00994963">
              <w:rPr>
                <w:rFonts w:ascii="Times New Roman" w:hAnsi="Times New Roman"/>
                <w:b/>
                <w:bCs/>
                <w:spacing w:val="-4"/>
                <w:lang w:eastAsia="hr-HR"/>
              </w:rPr>
              <w:t>č</w:t>
            </w:r>
            <w:r w:rsidRPr="00994963">
              <w:rPr>
                <w:rFonts w:ascii="Arial" w:hAnsi="Arial" w:cs="Arial"/>
                <w:b/>
                <w:bCs/>
                <w:spacing w:val="-4"/>
                <w:lang w:eastAsia="hr-HR"/>
              </w:rPr>
              <w:t xml:space="preserve">enika: </w:t>
            </w:r>
          </w:p>
          <w:p w:rsidR="009B16BA" w:rsidRPr="00994963" w:rsidRDefault="009B16BA" w:rsidP="001D7CBC">
            <w:pPr>
              <w:spacing w:after="0"/>
              <w:rPr>
                <w:lang w:eastAsia="hr-HR"/>
              </w:rPr>
            </w:pPr>
          </w:p>
        </w:tc>
        <w:tc>
          <w:tcPr>
            <w:tcW w:w="2500" w:type="pct"/>
            <w:tcBorders>
              <w:top w:val="single" w:sz="4" w:space="0" w:color="auto"/>
              <w:left w:val="single" w:sz="4" w:space="0" w:color="auto"/>
              <w:bottom w:val="single" w:sz="4" w:space="0" w:color="auto"/>
              <w:right w:val="nil"/>
            </w:tcBorders>
            <w:hideMark/>
          </w:tcPr>
          <w:p w:rsidR="009B16BA" w:rsidRPr="009A20BC" w:rsidRDefault="009B16BA" w:rsidP="001D7CBC">
            <w:pPr>
              <w:spacing w:after="0"/>
              <w:rPr>
                <w:rFonts w:asciiTheme="minorHAnsi" w:hAnsiTheme="minorHAnsi"/>
                <w:lang w:eastAsia="hr-HR"/>
              </w:rPr>
            </w:pPr>
            <w:r w:rsidRPr="009A20BC">
              <w:rPr>
                <w:rFonts w:asciiTheme="minorHAnsi" w:hAnsiTheme="minorHAnsi"/>
                <w:lang w:eastAsia="hr-HR"/>
              </w:rPr>
              <w:t>4+4</w:t>
            </w:r>
          </w:p>
        </w:tc>
      </w:tr>
      <w:tr w:rsidR="009B16BA" w:rsidRPr="00994963" w:rsidTr="001D7CBC">
        <w:tc>
          <w:tcPr>
            <w:tcW w:w="2500" w:type="pct"/>
            <w:tcBorders>
              <w:top w:val="single" w:sz="4" w:space="0" w:color="auto"/>
              <w:left w:val="nil"/>
              <w:bottom w:val="single" w:sz="4" w:space="0" w:color="auto"/>
              <w:right w:val="single" w:sz="4" w:space="0" w:color="auto"/>
            </w:tcBorders>
          </w:tcPr>
          <w:p w:rsidR="009B16BA" w:rsidRPr="00994963" w:rsidRDefault="009B16BA" w:rsidP="001D7CBC">
            <w:pPr>
              <w:widowControl w:val="0"/>
              <w:autoSpaceDE w:val="0"/>
              <w:autoSpaceDN w:val="0"/>
              <w:adjustRightInd w:val="0"/>
              <w:spacing w:after="0"/>
              <w:ind w:left="12" w:right="2408"/>
              <w:rPr>
                <w:rFonts w:ascii="Times New Roman" w:hAnsi="Times New Roman"/>
                <w:lang w:eastAsia="hr-HR"/>
              </w:rPr>
            </w:pPr>
            <w:r w:rsidRPr="00994963">
              <w:rPr>
                <w:rFonts w:ascii="Arial" w:hAnsi="Arial" w:cs="Arial"/>
                <w:b/>
                <w:bCs/>
                <w:lang w:eastAsia="hr-HR"/>
              </w:rPr>
              <w:t xml:space="preserve">Planirani broj sati: </w:t>
            </w:r>
          </w:p>
          <w:p w:rsidR="009B16BA" w:rsidRPr="00994963" w:rsidRDefault="009B16BA" w:rsidP="001D7CBC">
            <w:pPr>
              <w:spacing w:after="0"/>
              <w:rPr>
                <w:lang w:eastAsia="hr-HR"/>
              </w:rPr>
            </w:pPr>
          </w:p>
        </w:tc>
        <w:tc>
          <w:tcPr>
            <w:tcW w:w="2500" w:type="pct"/>
            <w:tcBorders>
              <w:top w:val="single" w:sz="4" w:space="0" w:color="auto"/>
              <w:left w:val="single" w:sz="4" w:space="0" w:color="auto"/>
              <w:bottom w:val="single" w:sz="4" w:space="0" w:color="auto"/>
              <w:right w:val="nil"/>
            </w:tcBorders>
            <w:hideMark/>
          </w:tcPr>
          <w:p w:rsidR="009B16BA" w:rsidRPr="009A20BC" w:rsidRDefault="009B16BA" w:rsidP="001D7CBC">
            <w:pPr>
              <w:spacing w:after="0"/>
              <w:rPr>
                <w:rFonts w:asciiTheme="minorHAnsi" w:hAnsiTheme="minorHAnsi"/>
                <w:lang w:eastAsia="hr-HR"/>
              </w:rPr>
            </w:pPr>
            <w:r w:rsidRPr="009A20BC">
              <w:rPr>
                <w:rFonts w:asciiTheme="minorHAnsi" w:hAnsiTheme="minorHAnsi"/>
                <w:lang w:eastAsia="hr-HR"/>
              </w:rPr>
              <w:t>33</w:t>
            </w:r>
          </w:p>
        </w:tc>
      </w:tr>
      <w:tr w:rsidR="009B16BA" w:rsidRPr="00994963" w:rsidTr="001D7CBC">
        <w:tc>
          <w:tcPr>
            <w:tcW w:w="2500" w:type="pct"/>
            <w:tcBorders>
              <w:top w:val="single" w:sz="4" w:space="0" w:color="auto"/>
              <w:left w:val="nil"/>
              <w:bottom w:val="single" w:sz="4" w:space="0" w:color="auto"/>
              <w:right w:val="single" w:sz="4" w:space="0" w:color="auto"/>
            </w:tcBorders>
          </w:tcPr>
          <w:p w:rsidR="009B16BA" w:rsidRPr="00994963" w:rsidRDefault="009B16BA" w:rsidP="001D7CBC">
            <w:pPr>
              <w:widowControl w:val="0"/>
              <w:autoSpaceDE w:val="0"/>
              <w:autoSpaceDN w:val="0"/>
              <w:adjustRightInd w:val="0"/>
              <w:spacing w:after="0"/>
              <w:ind w:left="12" w:right="402"/>
              <w:rPr>
                <w:rFonts w:ascii="Times New Roman" w:hAnsi="Times New Roman"/>
                <w:lang w:eastAsia="hr-HR"/>
              </w:rPr>
            </w:pPr>
            <w:r w:rsidRPr="00994963">
              <w:rPr>
                <w:rFonts w:ascii="Arial" w:hAnsi="Arial" w:cs="Arial"/>
                <w:b/>
                <w:bCs/>
                <w:lang w:eastAsia="hr-HR"/>
              </w:rPr>
              <w:t xml:space="preserve">Ciljevi aktivnosti, programa i/ili projekta: </w:t>
            </w:r>
          </w:p>
          <w:p w:rsidR="009B16BA" w:rsidRPr="00994963" w:rsidRDefault="009B16BA" w:rsidP="001D7CBC">
            <w:pPr>
              <w:spacing w:after="0"/>
              <w:rPr>
                <w:lang w:eastAsia="hr-HR"/>
              </w:rPr>
            </w:pPr>
          </w:p>
        </w:tc>
        <w:tc>
          <w:tcPr>
            <w:tcW w:w="2500" w:type="pct"/>
            <w:tcBorders>
              <w:top w:val="single" w:sz="4" w:space="0" w:color="auto"/>
              <w:left w:val="single" w:sz="4" w:space="0" w:color="auto"/>
              <w:bottom w:val="single" w:sz="4" w:space="0" w:color="auto"/>
              <w:right w:val="nil"/>
            </w:tcBorders>
            <w:hideMark/>
          </w:tcPr>
          <w:p w:rsidR="009B16BA" w:rsidRPr="009A20BC" w:rsidRDefault="009B16BA" w:rsidP="001D7CBC">
            <w:pPr>
              <w:autoSpaceDE w:val="0"/>
              <w:autoSpaceDN w:val="0"/>
              <w:adjustRightInd w:val="0"/>
              <w:spacing w:after="0" w:line="240" w:lineRule="auto"/>
              <w:rPr>
                <w:rFonts w:asciiTheme="minorHAnsi" w:hAnsiTheme="minorHAnsi" w:cs="Comic Sans MS"/>
              </w:rPr>
            </w:pPr>
            <w:r w:rsidRPr="009A20BC">
              <w:rPr>
                <w:rFonts w:asciiTheme="minorHAnsi" w:hAnsiTheme="minorHAnsi"/>
                <w:lang w:eastAsia="hr-HR"/>
              </w:rPr>
              <w:t>Pomoć učenicima koji teže svladavaju redovni program. Osposobljavanje učenika za uspješno praćenje redovnoga nastavnog procesa. Razvoj sposobnosti govora, čitanja, pisanja i jezičnog izražavanja. Bogaćenje rječnika u usmenom i pisanom izražavanju i stvaranju.</w:t>
            </w:r>
          </w:p>
        </w:tc>
      </w:tr>
      <w:tr w:rsidR="009B16BA" w:rsidRPr="00994963" w:rsidTr="001D7CBC">
        <w:tc>
          <w:tcPr>
            <w:tcW w:w="2500" w:type="pct"/>
            <w:tcBorders>
              <w:top w:val="single" w:sz="4" w:space="0" w:color="auto"/>
              <w:left w:val="nil"/>
              <w:bottom w:val="single" w:sz="4" w:space="0" w:color="auto"/>
              <w:right w:val="single" w:sz="4" w:space="0" w:color="auto"/>
            </w:tcBorders>
          </w:tcPr>
          <w:p w:rsidR="009B16BA" w:rsidRPr="00994963" w:rsidRDefault="009B16BA" w:rsidP="001D7CBC">
            <w:pPr>
              <w:widowControl w:val="0"/>
              <w:autoSpaceDE w:val="0"/>
              <w:autoSpaceDN w:val="0"/>
              <w:adjustRightInd w:val="0"/>
              <w:spacing w:after="0"/>
              <w:ind w:left="12" w:right="171"/>
              <w:rPr>
                <w:rFonts w:ascii="Times New Roman" w:hAnsi="Times New Roman"/>
                <w:lang w:eastAsia="hr-HR"/>
              </w:rPr>
            </w:pPr>
            <w:r w:rsidRPr="00994963">
              <w:rPr>
                <w:rFonts w:ascii="Arial" w:hAnsi="Arial" w:cs="Arial"/>
                <w:b/>
                <w:bCs/>
                <w:lang w:eastAsia="hr-HR"/>
              </w:rPr>
              <w:t xml:space="preserve">Namjena aktivnosti, programa i/ili projekta: </w:t>
            </w:r>
          </w:p>
          <w:p w:rsidR="009B16BA" w:rsidRPr="00994963" w:rsidRDefault="009B16BA" w:rsidP="001D7CBC">
            <w:pPr>
              <w:spacing w:after="0"/>
              <w:rPr>
                <w:lang w:eastAsia="hr-HR"/>
              </w:rPr>
            </w:pPr>
          </w:p>
        </w:tc>
        <w:tc>
          <w:tcPr>
            <w:tcW w:w="2500" w:type="pct"/>
            <w:tcBorders>
              <w:top w:val="single" w:sz="4" w:space="0" w:color="auto"/>
              <w:left w:val="single" w:sz="4" w:space="0" w:color="auto"/>
              <w:bottom w:val="single" w:sz="4" w:space="0" w:color="auto"/>
              <w:right w:val="nil"/>
            </w:tcBorders>
            <w:hideMark/>
          </w:tcPr>
          <w:p w:rsidR="009B16BA" w:rsidRPr="009A20BC" w:rsidRDefault="009B16BA" w:rsidP="001D7CBC">
            <w:pPr>
              <w:autoSpaceDE w:val="0"/>
              <w:autoSpaceDN w:val="0"/>
              <w:adjustRightInd w:val="0"/>
              <w:spacing w:after="0" w:line="240" w:lineRule="auto"/>
              <w:contextualSpacing/>
              <w:rPr>
                <w:rFonts w:asciiTheme="minorHAnsi" w:hAnsiTheme="minorHAnsi"/>
                <w:lang w:eastAsia="hr-HR"/>
              </w:rPr>
            </w:pPr>
            <w:r w:rsidRPr="009A20BC">
              <w:rPr>
                <w:rFonts w:asciiTheme="minorHAnsi" w:hAnsiTheme="minorHAnsi"/>
                <w:lang w:eastAsia="hr-HR"/>
              </w:rPr>
              <w:t>Učenicima kojima je potrebna dodatna pomoć.</w:t>
            </w:r>
          </w:p>
        </w:tc>
      </w:tr>
      <w:tr w:rsidR="009B16BA" w:rsidRPr="00994963" w:rsidTr="001D7CBC">
        <w:tc>
          <w:tcPr>
            <w:tcW w:w="2500" w:type="pct"/>
            <w:tcBorders>
              <w:top w:val="single" w:sz="4" w:space="0" w:color="auto"/>
              <w:left w:val="nil"/>
              <w:bottom w:val="single" w:sz="4" w:space="0" w:color="auto"/>
              <w:right w:val="single" w:sz="4" w:space="0" w:color="auto"/>
            </w:tcBorders>
            <w:hideMark/>
          </w:tcPr>
          <w:p w:rsidR="009B16BA" w:rsidRPr="00994963" w:rsidRDefault="009B16BA" w:rsidP="00994963">
            <w:pPr>
              <w:widowControl w:val="0"/>
              <w:autoSpaceDE w:val="0"/>
              <w:autoSpaceDN w:val="0"/>
              <w:adjustRightInd w:val="0"/>
              <w:spacing w:after="0"/>
              <w:ind w:left="12" w:right="44"/>
              <w:rPr>
                <w:rFonts w:ascii="Times New Roman" w:hAnsi="Times New Roman"/>
                <w:lang w:eastAsia="hr-HR"/>
              </w:rPr>
            </w:pPr>
            <w:r w:rsidRPr="00994963">
              <w:rPr>
                <w:rFonts w:ascii="Arial" w:hAnsi="Arial" w:cs="Arial"/>
                <w:b/>
                <w:bCs/>
                <w:spacing w:val="1"/>
                <w:lang w:eastAsia="hr-HR"/>
              </w:rPr>
              <w:t xml:space="preserve">Nositelj/i aktivnosti, programa i/ili projekta i </w:t>
            </w:r>
            <w:r w:rsidRPr="00994963">
              <w:rPr>
                <w:rFonts w:ascii="Arial"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9B16BA" w:rsidRPr="009A20BC" w:rsidRDefault="009B16BA" w:rsidP="001D7CBC">
            <w:pPr>
              <w:spacing w:after="0"/>
              <w:rPr>
                <w:rFonts w:asciiTheme="minorHAnsi" w:hAnsiTheme="minorHAnsi"/>
                <w:lang w:eastAsia="hr-HR"/>
              </w:rPr>
            </w:pPr>
            <w:r w:rsidRPr="009A20BC">
              <w:rPr>
                <w:rFonts w:asciiTheme="minorHAnsi" w:hAnsiTheme="minorHAnsi"/>
                <w:lang w:eastAsia="hr-HR"/>
              </w:rPr>
              <w:t>Učitelj hrvatskog jezika</w:t>
            </w:r>
          </w:p>
        </w:tc>
      </w:tr>
      <w:tr w:rsidR="009B16BA" w:rsidRPr="00994963" w:rsidTr="001D7CBC">
        <w:tc>
          <w:tcPr>
            <w:tcW w:w="2500" w:type="pct"/>
            <w:tcBorders>
              <w:top w:val="single" w:sz="4" w:space="0" w:color="auto"/>
              <w:left w:val="nil"/>
              <w:bottom w:val="single" w:sz="4" w:space="0" w:color="auto"/>
              <w:right w:val="single" w:sz="4" w:space="0" w:color="auto"/>
            </w:tcBorders>
            <w:hideMark/>
          </w:tcPr>
          <w:p w:rsidR="009B16BA" w:rsidRPr="00994963" w:rsidRDefault="009B16BA" w:rsidP="00994963">
            <w:pPr>
              <w:widowControl w:val="0"/>
              <w:autoSpaceDE w:val="0"/>
              <w:autoSpaceDN w:val="0"/>
              <w:adjustRightInd w:val="0"/>
              <w:spacing w:after="0"/>
              <w:ind w:left="12" w:right="350"/>
              <w:rPr>
                <w:rFonts w:ascii="Times New Roman" w:hAnsi="Times New Roman"/>
                <w:lang w:eastAsia="hr-HR"/>
              </w:rPr>
            </w:pPr>
            <w:r w:rsidRPr="00994963">
              <w:rPr>
                <w:rFonts w:ascii="Arial" w:hAnsi="Arial" w:cs="Arial"/>
                <w:b/>
                <w:bCs/>
                <w:lang w:eastAsia="hr-HR"/>
              </w:rPr>
              <w:t>Na</w:t>
            </w:r>
            <w:r w:rsidRPr="00994963">
              <w:rPr>
                <w:rFonts w:ascii="Times New Roman" w:hAnsi="Times New Roman"/>
                <w:b/>
                <w:bCs/>
                <w:lang w:eastAsia="hr-HR"/>
              </w:rPr>
              <w:t>č</w:t>
            </w:r>
            <w:r w:rsidRPr="00994963">
              <w:rPr>
                <w:rFonts w:ascii="Arial" w:hAnsi="Arial" w:cs="Arial"/>
                <w:b/>
                <w:bCs/>
                <w:lang w:eastAsia="hr-HR"/>
              </w:rPr>
              <w:t xml:space="preserve">in realizacije aktivnosti, programa i/ili </w:t>
            </w:r>
            <w:r w:rsidRPr="00994963">
              <w:rPr>
                <w:rFonts w:ascii="Arial"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B16BA" w:rsidRPr="009A20BC" w:rsidRDefault="009B16BA" w:rsidP="001D7CBC">
            <w:pPr>
              <w:spacing w:after="0"/>
              <w:rPr>
                <w:rFonts w:asciiTheme="minorHAnsi" w:hAnsiTheme="minorHAnsi"/>
                <w:lang w:eastAsia="hr-HR"/>
              </w:rPr>
            </w:pPr>
            <w:r w:rsidRPr="009A20BC">
              <w:rPr>
                <w:rFonts w:asciiTheme="minorHAnsi" w:hAnsiTheme="minorHAnsi"/>
                <w:lang w:eastAsia="hr-HR"/>
              </w:rPr>
              <w:t>Na satovima dopunske nastave prema godišnjem zaduženju  i individualnim pristupom u redovnoj nastavi prema potrebama učenika.</w:t>
            </w:r>
          </w:p>
        </w:tc>
      </w:tr>
      <w:tr w:rsidR="009B16BA" w:rsidRPr="00994963" w:rsidTr="001D7CBC">
        <w:tc>
          <w:tcPr>
            <w:tcW w:w="2500" w:type="pct"/>
            <w:tcBorders>
              <w:top w:val="single" w:sz="4" w:space="0" w:color="auto"/>
              <w:left w:val="nil"/>
              <w:bottom w:val="single" w:sz="4" w:space="0" w:color="auto"/>
              <w:right w:val="single" w:sz="4" w:space="0" w:color="auto"/>
            </w:tcBorders>
            <w:hideMark/>
          </w:tcPr>
          <w:p w:rsidR="009B16BA" w:rsidRPr="00994963" w:rsidRDefault="009B16BA" w:rsidP="00994963">
            <w:pPr>
              <w:widowControl w:val="0"/>
              <w:autoSpaceDE w:val="0"/>
              <w:autoSpaceDN w:val="0"/>
              <w:adjustRightInd w:val="0"/>
              <w:spacing w:after="0"/>
              <w:ind w:left="12" w:right="1022"/>
              <w:rPr>
                <w:rFonts w:ascii="Times New Roman" w:hAnsi="Times New Roman"/>
                <w:lang w:eastAsia="hr-HR"/>
              </w:rPr>
            </w:pPr>
            <w:r w:rsidRPr="00994963">
              <w:rPr>
                <w:rFonts w:ascii="Arial" w:hAnsi="Arial" w:cs="Arial"/>
                <w:b/>
                <w:bCs/>
                <w:lang w:eastAsia="hr-HR"/>
              </w:rPr>
              <w:t xml:space="preserve">Vremenik aktivnosti, programa i/ili </w:t>
            </w:r>
            <w:r w:rsidRPr="00994963">
              <w:rPr>
                <w:rFonts w:ascii="Arial"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B16BA" w:rsidRPr="009A20BC" w:rsidRDefault="009B16BA" w:rsidP="001D7CBC">
            <w:pPr>
              <w:spacing w:after="0"/>
              <w:rPr>
                <w:rFonts w:asciiTheme="minorHAnsi" w:hAnsiTheme="minorHAnsi"/>
                <w:lang w:eastAsia="hr-HR"/>
              </w:rPr>
            </w:pPr>
            <w:r w:rsidRPr="009A20BC">
              <w:rPr>
                <w:rFonts w:asciiTheme="minorHAnsi" w:hAnsiTheme="minorHAnsi"/>
                <w:lang w:eastAsia="hr-HR"/>
              </w:rPr>
              <w:t>Tijekom školske godine</w:t>
            </w:r>
          </w:p>
        </w:tc>
      </w:tr>
      <w:tr w:rsidR="009B16BA" w:rsidRPr="00994963" w:rsidTr="001D7CBC">
        <w:tc>
          <w:tcPr>
            <w:tcW w:w="2500" w:type="pct"/>
            <w:tcBorders>
              <w:top w:val="single" w:sz="4" w:space="0" w:color="auto"/>
              <w:left w:val="nil"/>
              <w:bottom w:val="single" w:sz="4" w:space="0" w:color="auto"/>
              <w:right w:val="single" w:sz="4" w:space="0" w:color="auto"/>
            </w:tcBorders>
            <w:hideMark/>
          </w:tcPr>
          <w:p w:rsidR="009B16BA" w:rsidRPr="00994963" w:rsidRDefault="009B16BA" w:rsidP="00994963">
            <w:pPr>
              <w:widowControl w:val="0"/>
              <w:autoSpaceDE w:val="0"/>
              <w:autoSpaceDN w:val="0"/>
              <w:adjustRightInd w:val="0"/>
              <w:spacing w:after="0"/>
              <w:ind w:left="12"/>
              <w:rPr>
                <w:rFonts w:ascii="Times New Roman" w:hAnsi="Times New Roman"/>
                <w:lang w:eastAsia="hr-HR"/>
              </w:rPr>
            </w:pPr>
            <w:r w:rsidRPr="00994963">
              <w:rPr>
                <w:rFonts w:ascii="Arial" w:hAnsi="Arial" w:cs="Arial"/>
                <w:b/>
                <w:bCs/>
                <w:spacing w:val="-1"/>
                <w:lang w:eastAsia="hr-HR"/>
              </w:rPr>
              <w:t>Na</w:t>
            </w:r>
            <w:r w:rsidRPr="00994963">
              <w:rPr>
                <w:rFonts w:ascii="Times New Roman" w:hAnsi="Times New Roman"/>
                <w:b/>
                <w:bCs/>
                <w:spacing w:val="-1"/>
                <w:lang w:eastAsia="hr-HR"/>
              </w:rPr>
              <w:t>č</w:t>
            </w:r>
            <w:r w:rsidRPr="00994963">
              <w:rPr>
                <w:rFonts w:ascii="Arial" w:hAnsi="Arial" w:cs="Arial"/>
                <w:b/>
                <w:bCs/>
                <w:spacing w:val="-1"/>
                <w:lang w:eastAsia="hr-HR"/>
              </w:rPr>
              <w:t>in vrednovanja i na</w:t>
            </w:r>
            <w:r w:rsidRPr="00994963">
              <w:rPr>
                <w:rFonts w:ascii="Times New Roman" w:hAnsi="Times New Roman"/>
                <w:b/>
                <w:bCs/>
                <w:spacing w:val="-1"/>
                <w:lang w:eastAsia="hr-HR"/>
              </w:rPr>
              <w:t>č</w:t>
            </w:r>
            <w:r w:rsidRPr="00994963">
              <w:rPr>
                <w:rFonts w:ascii="Arial" w:hAnsi="Arial" w:cs="Arial"/>
                <w:b/>
                <w:bCs/>
                <w:spacing w:val="-1"/>
                <w:lang w:eastAsia="hr-HR"/>
              </w:rPr>
              <w:t>in kori</w:t>
            </w:r>
            <w:r w:rsidRPr="00994963">
              <w:rPr>
                <w:rFonts w:ascii="Times New Roman" w:hAnsi="Times New Roman"/>
                <w:b/>
                <w:bCs/>
                <w:spacing w:val="-1"/>
                <w:lang w:eastAsia="hr-HR"/>
              </w:rPr>
              <w:t>š</w:t>
            </w:r>
            <w:r w:rsidRPr="00994963">
              <w:rPr>
                <w:rFonts w:ascii="Arial" w:hAnsi="Arial" w:cs="Arial"/>
                <w:b/>
                <w:bCs/>
                <w:spacing w:val="-1"/>
                <w:lang w:eastAsia="hr-HR"/>
              </w:rPr>
              <w:t xml:space="preserve">tenja rezultata </w:t>
            </w:r>
            <w:r w:rsidRPr="00994963">
              <w:rPr>
                <w:rFonts w:ascii="Arial"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9B16BA" w:rsidRPr="009A20BC" w:rsidRDefault="009B16BA" w:rsidP="001D7CBC">
            <w:pPr>
              <w:spacing w:after="0"/>
              <w:rPr>
                <w:rFonts w:asciiTheme="minorHAnsi" w:hAnsiTheme="minorHAnsi"/>
                <w:lang w:eastAsia="hr-HR"/>
              </w:rPr>
            </w:pPr>
            <w:r w:rsidRPr="009A20BC">
              <w:rPr>
                <w:rFonts w:asciiTheme="minorHAnsi" w:hAnsiTheme="minorHAnsi"/>
                <w:lang w:eastAsia="hr-HR"/>
              </w:rPr>
              <w:t>Redovno praćenje napretka učenika na satovima dopunske i redovne nastave. Redovno praćenje nastavnog procesa i uspješna primjena naučenog gradiva.</w:t>
            </w:r>
          </w:p>
        </w:tc>
      </w:tr>
      <w:tr w:rsidR="009B16BA" w:rsidRPr="00994963" w:rsidTr="001D7CBC">
        <w:tc>
          <w:tcPr>
            <w:tcW w:w="2500" w:type="pct"/>
            <w:tcBorders>
              <w:top w:val="single" w:sz="4" w:space="0" w:color="auto"/>
              <w:left w:val="nil"/>
              <w:bottom w:val="nil"/>
              <w:right w:val="single" w:sz="4" w:space="0" w:color="auto"/>
            </w:tcBorders>
          </w:tcPr>
          <w:p w:rsidR="009B16BA" w:rsidRPr="00994963" w:rsidRDefault="009B16BA" w:rsidP="00994963">
            <w:pPr>
              <w:widowControl w:val="0"/>
              <w:autoSpaceDE w:val="0"/>
              <w:autoSpaceDN w:val="0"/>
              <w:adjustRightInd w:val="0"/>
              <w:spacing w:after="0"/>
              <w:ind w:left="12" w:right="124"/>
              <w:rPr>
                <w:rFonts w:ascii="Times New Roman" w:hAnsi="Times New Roman"/>
                <w:lang w:eastAsia="hr-HR"/>
              </w:rPr>
            </w:pPr>
            <w:r w:rsidRPr="00994963">
              <w:rPr>
                <w:rFonts w:ascii="Arial" w:hAnsi="Arial" w:cs="Arial"/>
                <w:b/>
                <w:bCs/>
                <w:lang w:eastAsia="hr-HR"/>
              </w:rPr>
              <w:t>Detaljan tro</w:t>
            </w:r>
            <w:r w:rsidRPr="00994963">
              <w:rPr>
                <w:rFonts w:ascii="Times New Roman" w:hAnsi="Times New Roman"/>
                <w:b/>
                <w:bCs/>
                <w:lang w:eastAsia="hr-HR"/>
              </w:rPr>
              <w:t>š</w:t>
            </w:r>
            <w:r w:rsidRPr="00994963">
              <w:rPr>
                <w:rFonts w:ascii="Arial" w:hAnsi="Arial" w:cs="Arial"/>
                <w:b/>
                <w:bCs/>
                <w:lang w:eastAsia="hr-HR"/>
              </w:rPr>
              <w:t xml:space="preserve">kovnik aktivnosti, programa i/ili </w:t>
            </w:r>
            <w:r w:rsidRPr="00994963">
              <w:rPr>
                <w:rFonts w:ascii="Arial" w:hAnsi="Arial" w:cs="Arial"/>
                <w:b/>
                <w:bCs/>
                <w:spacing w:val="-1"/>
                <w:lang w:eastAsia="hr-HR"/>
              </w:rPr>
              <w:t xml:space="preserve">projekta: </w:t>
            </w:r>
          </w:p>
          <w:p w:rsidR="009B16BA" w:rsidRPr="00994963" w:rsidRDefault="009B16BA" w:rsidP="001D7CBC">
            <w:pPr>
              <w:spacing w:after="0"/>
              <w:rPr>
                <w:lang w:eastAsia="hr-HR"/>
              </w:rPr>
            </w:pPr>
          </w:p>
        </w:tc>
        <w:tc>
          <w:tcPr>
            <w:tcW w:w="2500" w:type="pct"/>
            <w:tcBorders>
              <w:top w:val="single" w:sz="4" w:space="0" w:color="auto"/>
              <w:left w:val="single" w:sz="4" w:space="0" w:color="auto"/>
              <w:bottom w:val="nil"/>
              <w:right w:val="nil"/>
            </w:tcBorders>
            <w:hideMark/>
          </w:tcPr>
          <w:p w:rsidR="009B16BA" w:rsidRPr="009A20BC" w:rsidRDefault="009B16BA" w:rsidP="001D7CBC">
            <w:pPr>
              <w:spacing w:after="0"/>
              <w:rPr>
                <w:rFonts w:asciiTheme="minorHAnsi" w:hAnsiTheme="minorHAnsi"/>
                <w:lang w:eastAsia="hr-HR"/>
              </w:rPr>
            </w:pPr>
            <w:r w:rsidRPr="009A20BC">
              <w:rPr>
                <w:rFonts w:asciiTheme="minorHAnsi" w:hAnsiTheme="minorHAnsi"/>
                <w:lang w:eastAsia="hr-HR"/>
              </w:rPr>
              <w:t>Nema troškova</w:t>
            </w:r>
          </w:p>
        </w:tc>
      </w:tr>
    </w:tbl>
    <w:p w:rsidR="009B16BA" w:rsidRDefault="009B16BA" w:rsidP="009B16BA">
      <w:pPr>
        <w:spacing w:after="160" w:line="256" w:lineRule="auto"/>
      </w:pPr>
    </w:p>
    <w:p w:rsidR="009B16BA" w:rsidRDefault="009B16BA" w:rsidP="009B16BA">
      <w:pPr>
        <w:rPr>
          <w:rFonts w:ascii="Arial" w:eastAsia="Times New Roman" w:hAnsi="Arial" w:cs="Arial"/>
          <w:color w:val="000000"/>
          <w:lang w:eastAsia="hr-HR"/>
        </w:rPr>
      </w:pPr>
    </w:p>
    <w:p w:rsidR="00994963" w:rsidRDefault="00994963" w:rsidP="009B16BA">
      <w:pPr>
        <w:rPr>
          <w:rFonts w:ascii="Arial" w:eastAsia="Times New Roman" w:hAnsi="Arial" w:cs="Arial"/>
          <w:color w:val="000000"/>
          <w:lang w:eastAsia="hr-HR"/>
        </w:rPr>
      </w:pPr>
    </w:p>
    <w:p w:rsidR="00621D69" w:rsidRPr="006D0A2E" w:rsidRDefault="00621D69" w:rsidP="009B16BA">
      <w:pPr>
        <w:rPr>
          <w:rFonts w:ascii="Arial" w:eastAsia="Times New Roman" w:hAnsi="Arial" w:cs="Arial"/>
          <w:color w:val="000000"/>
          <w:lang w:eastAsia="hr-HR"/>
        </w:rPr>
      </w:pPr>
    </w:p>
    <w:p w:rsidR="009B16BA" w:rsidRDefault="009B16BA" w:rsidP="006D0A2E">
      <w:pPr>
        <w:rPr>
          <w:rFonts w:ascii="Arial" w:eastAsia="Times New Roman" w:hAnsi="Arial" w:cs="Arial"/>
          <w:color w:val="000000"/>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RPr="00994963" w:rsidTr="003979B4">
        <w:tc>
          <w:tcPr>
            <w:tcW w:w="5000" w:type="pct"/>
            <w:gridSpan w:val="2"/>
            <w:tcBorders>
              <w:top w:val="nil"/>
              <w:left w:val="nil"/>
              <w:bottom w:val="single" w:sz="4" w:space="0" w:color="auto"/>
              <w:right w:val="nil"/>
            </w:tcBorders>
            <w:hideMark/>
          </w:tcPr>
          <w:p w:rsidR="003979B4" w:rsidRPr="00994963" w:rsidRDefault="003979B4">
            <w:pPr>
              <w:spacing w:after="0"/>
              <w:rPr>
                <w:rFonts w:ascii="Comic Sans MS" w:hAnsi="Comic Sans MS"/>
                <w:sz w:val="28"/>
                <w:szCs w:val="28"/>
              </w:rPr>
            </w:pPr>
            <w:r w:rsidRPr="00994963">
              <w:rPr>
                <w:rFonts w:ascii="Comic Sans MS" w:hAnsi="Comic Sans MS"/>
                <w:sz w:val="28"/>
                <w:szCs w:val="28"/>
              </w:rPr>
              <w:t>DOPUNSKA NASTAVA</w:t>
            </w:r>
          </w:p>
        </w:tc>
      </w:tr>
      <w:tr w:rsidR="003979B4" w:rsidRPr="00994963" w:rsidTr="003979B4">
        <w:tc>
          <w:tcPr>
            <w:tcW w:w="5000" w:type="pct"/>
            <w:gridSpan w:val="2"/>
            <w:tcBorders>
              <w:top w:val="single" w:sz="4" w:space="0" w:color="auto"/>
              <w:left w:val="nil"/>
              <w:bottom w:val="single" w:sz="4" w:space="0" w:color="auto"/>
              <w:right w:val="nil"/>
            </w:tcBorders>
            <w:hideMark/>
          </w:tcPr>
          <w:p w:rsidR="003979B4" w:rsidRPr="00994963" w:rsidRDefault="003979B4">
            <w:pPr>
              <w:spacing w:after="0"/>
              <w:rPr>
                <w:rFonts w:ascii="Comic Sans MS" w:hAnsi="Comic Sans MS"/>
                <w:sz w:val="28"/>
                <w:szCs w:val="28"/>
              </w:rPr>
            </w:pPr>
            <w:r w:rsidRPr="00994963">
              <w:rPr>
                <w:rFonts w:ascii="Comic Sans MS" w:hAnsi="Comic Sans MS"/>
                <w:sz w:val="28"/>
                <w:szCs w:val="28"/>
              </w:rPr>
              <w:t xml:space="preserve">NAZIV AKTIVNOSTI: </w:t>
            </w:r>
            <w:r w:rsidRPr="009A20BC">
              <w:rPr>
                <w:rFonts w:ascii="Comic Sans MS" w:hAnsi="Comic Sans MS"/>
                <w:sz w:val="28"/>
                <w:szCs w:val="28"/>
              </w:rPr>
              <w:t>Dopunska nastava engleskog jezika</w:t>
            </w:r>
            <w:r w:rsidRPr="00994963">
              <w:rPr>
                <w:rFonts w:ascii="Comic Sans MS" w:hAnsi="Comic Sans MS"/>
                <w:sz w:val="28"/>
                <w:szCs w:val="28"/>
              </w:rPr>
              <w:t xml:space="preserve">                  </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pPr>
              <w:spacing w:after="0"/>
            </w:pPr>
            <w:r w:rsidRPr="00994963">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hAnsiTheme="minorHAnsi"/>
              </w:rPr>
            </w:pPr>
            <w:r w:rsidRPr="009A20BC">
              <w:rPr>
                <w:rFonts w:asciiTheme="minorHAnsi" w:hAnsiTheme="minorHAnsi"/>
              </w:rPr>
              <w:t>dopunska nastava</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661"/>
              <w:rPr>
                <w:rFonts w:ascii="Times New Roman" w:hAnsi="Times New Roman"/>
              </w:rPr>
            </w:pPr>
            <w:r w:rsidRPr="00994963">
              <w:rPr>
                <w:rFonts w:ascii="Arial" w:hAnsi="Arial" w:cs="Arial"/>
                <w:b/>
                <w:bCs/>
              </w:rPr>
              <w:t>U</w:t>
            </w:r>
            <w:r w:rsidRPr="00994963">
              <w:rPr>
                <w:rFonts w:ascii="Times New Roman" w:hAnsi="Times New Roman"/>
                <w:b/>
                <w:bCs/>
              </w:rPr>
              <w:t>č</w:t>
            </w:r>
            <w:r w:rsidRPr="00994963">
              <w:rPr>
                <w:rFonts w:ascii="Arial" w:hAnsi="Arial" w:cs="Arial"/>
                <w:b/>
                <w:bCs/>
              </w:rPr>
              <w:t xml:space="preserve">itelj/i razredne/predmetne nastave: </w:t>
            </w:r>
          </w:p>
          <w:p w:rsidR="003979B4" w:rsidRPr="00994963" w:rsidRDefault="003979B4">
            <w:pPr>
              <w:spacing w:after="0"/>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hAnsiTheme="minorHAnsi"/>
              </w:rPr>
            </w:pPr>
            <w:r w:rsidRPr="009A20BC">
              <w:rPr>
                <w:rFonts w:asciiTheme="minorHAnsi" w:hAnsiTheme="minorHAnsi"/>
              </w:rPr>
              <w:t>Darija Barbić Bilić</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3365"/>
              <w:rPr>
                <w:rFonts w:ascii="Times New Roman" w:hAnsi="Times New Roman"/>
              </w:rPr>
            </w:pPr>
            <w:r w:rsidRPr="00994963">
              <w:rPr>
                <w:rFonts w:ascii="Arial" w:hAnsi="Arial" w:cs="Arial"/>
                <w:b/>
                <w:bCs/>
                <w:spacing w:val="-6"/>
              </w:rPr>
              <w:t xml:space="preserve">Razred: </w:t>
            </w:r>
          </w:p>
          <w:p w:rsidR="003979B4" w:rsidRPr="00994963" w:rsidRDefault="003979B4">
            <w:pPr>
              <w:spacing w:after="0"/>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hAnsiTheme="minorHAnsi"/>
              </w:rPr>
            </w:pPr>
            <w:r w:rsidRPr="009A20BC">
              <w:rPr>
                <w:rFonts w:asciiTheme="minorHAnsi" w:hAnsiTheme="minorHAnsi"/>
              </w:rPr>
              <w:t>5. a, 5.b, 5.c</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2103"/>
              <w:rPr>
                <w:rFonts w:ascii="Times New Roman" w:hAnsi="Times New Roman"/>
              </w:rPr>
            </w:pPr>
            <w:r w:rsidRPr="00994963">
              <w:rPr>
                <w:rFonts w:ascii="Arial" w:hAnsi="Arial" w:cs="Arial"/>
                <w:b/>
                <w:bCs/>
                <w:spacing w:val="-4"/>
              </w:rPr>
              <w:t>Planirani broj u</w:t>
            </w:r>
            <w:r w:rsidRPr="00994963">
              <w:rPr>
                <w:rFonts w:ascii="Times New Roman" w:hAnsi="Times New Roman"/>
                <w:b/>
                <w:bCs/>
                <w:spacing w:val="-4"/>
              </w:rPr>
              <w:t>č</w:t>
            </w:r>
            <w:r w:rsidRPr="00994963">
              <w:rPr>
                <w:rFonts w:ascii="Arial" w:hAnsi="Arial" w:cs="Arial"/>
                <w:b/>
                <w:bCs/>
                <w:spacing w:val="-4"/>
              </w:rPr>
              <w:t xml:space="preserve">enika: </w:t>
            </w:r>
          </w:p>
          <w:p w:rsidR="003979B4" w:rsidRPr="00994963" w:rsidRDefault="003979B4">
            <w:pPr>
              <w:spacing w:after="0"/>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hAnsiTheme="minorHAnsi"/>
              </w:rPr>
            </w:pPr>
            <w:r w:rsidRPr="009A20BC">
              <w:rPr>
                <w:rFonts w:asciiTheme="minorHAnsi" w:hAnsiTheme="minorHAnsi"/>
              </w:rPr>
              <w:t>5-10 učenika</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2408"/>
              <w:rPr>
                <w:rFonts w:ascii="Times New Roman" w:hAnsi="Times New Roman"/>
              </w:rPr>
            </w:pPr>
            <w:r w:rsidRPr="00994963">
              <w:rPr>
                <w:rFonts w:ascii="Arial" w:hAnsi="Arial" w:cs="Arial"/>
                <w:b/>
                <w:bCs/>
              </w:rPr>
              <w:t xml:space="preserve">Planirani broj sati: </w:t>
            </w:r>
          </w:p>
          <w:p w:rsidR="003979B4" w:rsidRPr="00994963" w:rsidRDefault="003979B4">
            <w:pPr>
              <w:spacing w:after="0"/>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hAnsiTheme="minorHAnsi"/>
              </w:rPr>
            </w:pPr>
            <w:r w:rsidRPr="009A20BC">
              <w:rPr>
                <w:rFonts w:asciiTheme="minorHAnsi" w:hAnsiTheme="minorHAnsi"/>
              </w:rPr>
              <w:t>1 sat tjedno</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402"/>
              <w:rPr>
                <w:rFonts w:ascii="Times New Roman" w:hAnsi="Times New Roman"/>
              </w:rPr>
            </w:pPr>
            <w:r w:rsidRPr="00994963">
              <w:rPr>
                <w:rFonts w:ascii="Arial" w:hAnsi="Arial" w:cs="Arial"/>
                <w:b/>
                <w:bCs/>
              </w:rPr>
              <w:t xml:space="preserve">Ciljevi aktivnosti, programa i/ili projekta: </w:t>
            </w:r>
          </w:p>
          <w:p w:rsidR="003979B4" w:rsidRPr="00994963" w:rsidRDefault="003979B4">
            <w:pPr>
              <w:spacing w:after="0"/>
            </w:pPr>
          </w:p>
        </w:tc>
        <w:tc>
          <w:tcPr>
            <w:tcW w:w="2500" w:type="pct"/>
            <w:tcBorders>
              <w:top w:val="single" w:sz="4" w:space="0" w:color="auto"/>
              <w:left w:val="single" w:sz="4" w:space="0" w:color="auto"/>
              <w:bottom w:val="single" w:sz="4" w:space="0" w:color="auto"/>
              <w:right w:val="nil"/>
            </w:tcBorders>
          </w:tcPr>
          <w:p w:rsidR="003979B4" w:rsidRPr="009A20BC" w:rsidRDefault="003979B4" w:rsidP="00316C95">
            <w:pPr>
              <w:pStyle w:val="Odlomakpopisa"/>
              <w:numPr>
                <w:ilvl w:val="0"/>
                <w:numId w:val="59"/>
              </w:numPr>
              <w:autoSpaceDE w:val="0"/>
              <w:autoSpaceDN w:val="0"/>
              <w:adjustRightInd w:val="0"/>
              <w:spacing w:after="0" w:line="360" w:lineRule="auto"/>
              <w:rPr>
                <w:rFonts w:asciiTheme="minorHAnsi" w:hAnsiTheme="minorHAnsi"/>
              </w:rPr>
            </w:pPr>
            <w:r w:rsidRPr="009A20BC">
              <w:rPr>
                <w:rFonts w:asciiTheme="minorHAnsi" w:hAnsiTheme="minorHAnsi"/>
              </w:rPr>
              <w:t>svladati pojmove iz nastavnih područja engleskoga jezika za koje je učiteljica uočila učeničko nerazumijevanje, poteškoće u usvajanju i primjeni</w:t>
            </w:r>
          </w:p>
          <w:p w:rsidR="003979B4" w:rsidRPr="009A20BC" w:rsidRDefault="003979B4">
            <w:pPr>
              <w:spacing w:after="0" w:line="360" w:lineRule="auto"/>
              <w:rPr>
                <w:rFonts w:asciiTheme="minorHAnsi" w:hAnsiTheme="minorHAnsi"/>
              </w:rPr>
            </w:pP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171"/>
              <w:rPr>
                <w:rFonts w:ascii="Times New Roman" w:hAnsi="Times New Roman"/>
              </w:rPr>
            </w:pPr>
            <w:r w:rsidRPr="00994963">
              <w:rPr>
                <w:rFonts w:ascii="Arial" w:hAnsi="Arial" w:cs="Arial"/>
                <w:b/>
                <w:bCs/>
              </w:rPr>
              <w:t xml:space="preserve">Namjena aktivnosti, programa i/ili projekta: </w:t>
            </w:r>
          </w:p>
          <w:p w:rsidR="003979B4" w:rsidRPr="00994963" w:rsidRDefault="003979B4">
            <w:pPr>
              <w:spacing w:after="0"/>
            </w:pPr>
          </w:p>
        </w:tc>
        <w:tc>
          <w:tcPr>
            <w:tcW w:w="2500" w:type="pct"/>
            <w:tcBorders>
              <w:top w:val="single" w:sz="4" w:space="0" w:color="auto"/>
              <w:left w:val="single" w:sz="4" w:space="0" w:color="auto"/>
              <w:bottom w:val="single" w:sz="4" w:space="0" w:color="auto"/>
              <w:right w:val="nil"/>
            </w:tcBorders>
            <w:hideMark/>
          </w:tcPr>
          <w:p w:rsidR="003979B4" w:rsidRPr="009A20BC" w:rsidRDefault="003979B4" w:rsidP="00316C95">
            <w:pPr>
              <w:pStyle w:val="Odlomakpopisa"/>
              <w:numPr>
                <w:ilvl w:val="0"/>
                <w:numId w:val="59"/>
              </w:numPr>
              <w:autoSpaceDE w:val="0"/>
              <w:autoSpaceDN w:val="0"/>
              <w:adjustRightInd w:val="0"/>
              <w:spacing w:after="0" w:line="360" w:lineRule="auto"/>
              <w:rPr>
                <w:rFonts w:asciiTheme="minorHAnsi" w:hAnsiTheme="minorHAnsi"/>
              </w:rPr>
            </w:pPr>
            <w:r w:rsidRPr="009A20BC">
              <w:rPr>
                <w:rFonts w:asciiTheme="minorHAnsi" w:hAnsiTheme="minorHAnsi"/>
              </w:rPr>
              <w:t>poučavanje učenika koji sporije usvajaju znanje zbog određenih teškoća</w:t>
            </w:r>
          </w:p>
          <w:p w:rsidR="003979B4" w:rsidRPr="009A20BC" w:rsidRDefault="003979B4" w:rsidP="00316C95">
            <w:pPr>
              <w:pStyle w:val="Odlomakpopisa"/>
              <w:numPr>
                <w:ilvl w:val="0"/>
                <w:numId w:val="59"/>
              </w:numPr>
              <w:autoSpaceDE w:val="0"/>
              <w:autoSpaceDN w:val="0"/>
              <w:adjustRightInd w:val="0"/>
              <w:spacing w:after="0" w:line="360" w:lineRule="auto"/>
              <w:rPr>
                <w:rFonts w:asciiTheme="minorHAnsi" w:hAnsiTheme="minorHAnsi"/>
              </w:rPr>
            </w:pPr>
            <w:r w:rsidRPr="009A20BC">
              <w:rPr>
                <w:rFonts w:asciiTheme="minorHAnsi" w:hAnsiTheme="minorHAnsi"/>
              </w:rPr>
              <w:t>primjena različitih individualiziranih metoda i postupaka u radu</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44"/>
              <w:rPr>
                <w:rFonts w:ascii="Times New Roman" w:hAnsi="Times New Roman"/>
              </w:rPr>
            </w:pPr>
            <w:r w:rsidRPr="00994963">
              <w:rPr>
                <w:rFonts w:ascii="Arial" w:hAnsi="Arial" w:cs="Arial"/>
                <w:b/>
                <w:bCs/>
                <w:spacing w:val="1"/>
              </w:rPr>
              <w:t xml:space="preserve">Nositelj/i aktivnosti, programa i/ili projekta i </w:t>
            </w:r>
            <w:r w:rsidRPr="00994963">
              <w:rPr>
                <w:rFonts w:ascii="Arial" w:hAnsi="Arial" w:cs="Arial"/>
                <w:b/>
                <w:bCs/>
                <w:spacing w:val="-7"/>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hAnsiTheme="minorHAnsi"/>
              </w:rPr>
            </w:pPr>
            <w:r w:rsidRPr="009A20BC">
              <w:rPr>
                <w:rFonts w:asciiTheme="minorHAnsi" w:hAnsiTheme="minorHAnsi"/>
              </w:rPr>
              <w:t>učiteljica engleskog  jezika i učenici</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350"/>
              <w:rPr>
                <w:rFonts w:ascii="Times New Roman" w:hAnsi="Times New Roman"/>
              </w:rPr>
            </w:pPr>
            <w:r w:rsidRPr="00994963">
              <w:rPr>
                <w:rFonts w:ascii="Arial" w:hAnsi="Arial" w:cs="Arial"/>
                <w:b/>
                <w:bCs/>
              </w:rPr>
              <w:t>Na</w:t>
            </w:r>
            <w:r w:rsidRPr="00994963">
              <w:rPr>
                <w:rFonts w:ascii="Times New Roman" w:hAnsi="Times New Roman"/>
                <w:b/>
                <w:bCs/>
              </w:rPr>
              <w:t>č</w:t>
            </w:r>
            <w:r w:rsidRPr="00994963">
              <w:rPr>
                <w:rFonts w:ascii="Arial" w:hAnsi="Arial" w:cs="Arial"/>
                <w:b/>
                <w:bCs/>
              </w:rPr>
              <w:t xml:space="preserve">in realizacije aktivnosti, programa i/ili </w:t>
            </w:r>
            <w:r w:rsidRPr="00994963">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hAnsiTheme="minorHAnsi"/>
              </w:rPr>
            </w:pPr>
            <w:r w:rsidRPr="009A20BC">
              <w:rPr>
                <w:rFonts w:asciiTheme="minorHAnsi" w:hAnsiTheme="minorHAnsi"/>
              </w:rPr>
              <w:t>nastava će se provoditi u zasebnoj učionici  individualiziranim pristupom</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1022"/>
              <w:rPr>
                <w:rFonts w:ascii="Times New Roman" w:hAnsi="Times New Roman"/>
              </w:rPr>
            </w:pPr>
            <w:r w:rsidRPr="00994963">
              <w:rPr>
                <w:rFonts w:ascii="Arial" w:hAnsi="Arial" w:cs="Arial"/>
                <w:b/>
                <w:bCs/>
              </w:rPr>
              <w:t xml:space="preserve">Vremenik aktivnosti, programa i/ili </w:t>
            </w:r>
            <w:r w:rsidRPr="00994963">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hAnsiTheme="minorHAnsi"/>
              </w:rPr>
            </w:pPr>
            <w:r w:rsidRPr="009A20BC">
              <w:rPr>
                <w:rFonts w:asciiTheme="minorHAnsi" w:hAnsiTheme="minorHAnsi"/>
              </w:rPr>
              <w:t>tijekom školske godine 2016./2017.</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Pr>
                <w:rFonts w:ascii="Times New Roman" w:hAnsi="Times New Roman"/>
              </w:rPr>
            </w:pPr>
            <w:r w:rsidRPr="00994963">
              <w:rPr>
                <w:rFonts w:ascii="Arial" w:hAnsi="Arial" w:cs="Arial"/>
                <w:b/>
                <w:bCs/>
                <w:spacing w:val="-1"/>
              </w:rPr>
              <w:t>Na</w:t>
            </w:r>
            <w:r w:rsidRPr="00994963">
              <w:rPr>
                <w:rFonts w:ascii="Times New Roman" w:hAnsi="Times New Roman"/>
                <w:b/>
                <w:bCs/>
                <w:spacing w:val="-1"/>
              </w:rPr>
              <w:t>č</w:t>
            </w:r>
            <w:r w:rsidRPr="00994963">
              <w:rPr>
                <w:rFonts w:ascii="Arial" w:hAnsi="Arial" w:cs="Arial"/>
                <w:b/>
                <w:bCs/>
                <w:spacing w:val="-1"/>
              </w:rPr>
              <w:t>in vrednovanja i na</w:t>
            </w:r>
            <w:r w:rsidRPr="00994963">
              <w:rPr>
                <w:rFonts w:ascii="Times New Roman" w:hAnsi="Times New Roman"/>
                <w:b/>
                <w:bCs/>
                <w:spacing w:val="-1"/>
              </w:rPr>
              <w:t>č</w:t>
            </w:r>
            <w:r w:rsidRPr="00994963">
              <w:rPr>
                <w:rFonts w:ascii="Arial" w:hAnsi="Arial" w:cs="Arial"/>
                <w:b/>
                <w:bCs/>
                <w:spacing w:val="-1"/>
              </w:rPr>
              <w:t>in kori</w:t>
            </w:r>
            <w:r w:rsidRPr="00994963">
              <w:rPr>
                <w:rFonts w:ascii="Times New Roman" w:hAnsi="Times New Roman"/>
                <w:b/>
                <w:bCs/>
                <w:spacing w:val="-1"/>
              </w:rPr>
              <w:t>š</w:t>
            </w:r>
            <w:r w:rsidRPr="00994963">
              <w:rPr>
                <w:rFonts w:ascii="Arial" w:hAnsi="Arial" w:cs="Arial"/>
                <w:b/>
                <w:bCs/>
                <w:spacing w:val="-1"/>
              </w:rPr>
              <w:t xml:space="preserve">tenja rezultata </w:t>
            </w:r>
            <w:r w:rsidRPr="00994963">
              <w:rPr>
                <w:rFonts w:ascii="Arial" w:hAnsi="Arial" w:cs="Arial"/>
                <w:b/>
                <w:bCs/>
                <w:spacing w:val="-8"/>
              </w:rPr>
              <w:t xml:space="preserve">vrednovanja: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hAnsiTheme="minorHAnsi"/>
              </w:rPr>
            </w:pPr>
            <w:r w:rsidRPr="009A20BC">
              <w:rPr>
                <w:rFonts w:asciiTheme="minorHAnsi" w:hAnsiTheme="minorHAnsi"/>
              </w:rPr>
              <w:t>praćenje rada i ostvarenih rezultata</w:t>
            </w:r>
          </w:p>
        </w:tc>
      </w:tr>
      <w:tr w:rsidR="003979B4" w:rsidRPr="00994963" w:rsidTr="003979B4">
        <w:tc>
          <w:tcPr>
            <w:tcW w:w="2500" w:type="pct"/>
            <w:tcBorders>
              <w:top w:val="single" w:sz="4" w:space="0" w:color="auto"/>
              <w:left w:val="nil"/>
              <w:bottom w:val="nil"/>
              <w:right w:val="single" w:sz="4" w:space="0" w:color="auto"/>
            </w:tcBorders>
          </w:tcPr>
          <w:p w:rsidR="003979B4" w:rsidRPr="00994963" w:rsidRDefault="003979B4" w:rsidP="00994963">
            <w:pPr>
              <w:widowControl w:val="0"/>
              <w:autoSpaceDE w:val="0"/>
              <w:autoSpaceDN w:val="0"/>
              <w:adjustRightInd w:val="0"/>
              <w:spacing w:after="0"/>
              <w:ind w:left="12" w:right="124"/>
              <w:rPr>
                <w:rFonts w:ascii="Times New Roman" w:hAnsi="Times New Roman"/>
              </w:rPr>
            </w:pPr>
            <w:r w:rsidRPr="00994963">
              <w:rPr>
                <w:rFonts w:ascii="Arial" w:hAnsi="Arial" w:cs="Arial"/>
                <w:b/>
                <w:bCs/>
              </w:rPr>
              <w:t>Detaljan tro</w:t>
            </w:r>
            <w:r w:rsidRPr="00994963">
              <w:rPr>
                <w:rFonts w:ascii="Times New Roman" w:hAnsi="Times New Roman"/>
                <w:b/>
                <w:bCs/>
              </w:rPr>
              <w:t>š</w:t>
            </w:r>
            <w:r w:rsidRPr="00994963">
              <w:rPr>
                <w:rFonts w:ascii="Arial" w:hAnsi="Arial" w:cs="Arial"/>
                <w:b/>
                <w:bCs/>
              </w:rPr>
              <w:t xml:space="preserve">kovnik aktivnosti, programa i/ili </w:t>
            </w:r>
            <w:r w:rsidRPr="00994963">
              <w:rPr>
                <w:rFonts w:ascii="Arial" w:hAnsi="Arial" w:cs="Arial"/>
                <w:b/>
                <w:bCs/>
                <w:spacing w:val="-1"/>
              </w:rPr>
              <w:t xml:space="preserve">projekta: </w:t>
            </w:r>
          </w:p>
          <w:p w:rsidR="003979B4" w:rsidRPr="00994963" w:rsidRDefault="003979B4">
            <w:pPr>
              <w:spacing w:after="0"/>
            </w:pPr>
          </w:p>
        </w:tc>
        <w:tc>
          <w:tcPr>
            <w:tcW w:w="2500" w:type="pct"/>
            <w:tcBorders>
              <w:top w:val="single" w:sz="4" w:space="0" w:color="auto"/>
              <w:left w:val="single" w:sz="4" w:space="0" w:color="auto"/>
              <w:bottom w:val="nil"/>
              <w:right w:val="nil"/>
            </w:tcBorders>
            <w:hideMark/>
          </w:tcPr>
          <w:p w:rsidR="003979B4" w:rsidRPr="009A20BC" w:rsidRDefault="003979B4" w:rsidP="003979B4">
            <w:pPr>
              <w:autoSpaceDE w:val="0"/>
              <w:autoSpaceDN w:val="0"/>
              <w:adjustRightInd w:val="0"/>
              <w:spacing w:after="0" w:line="360" w:lineRule="auto"/>
              <w:rPr>
                <w:rFonts w:asciiTheme="minorHAnsi" w:hAnsiTheme="minorHAnsi"/>
              </w:rPr>
            </w:pPr>
            <w:r w:rsidRPr="009A20BC">
              <w:rPr>
                <w:rFonts w:asciiTheme="minorHAnsi" w:hAnsiTheme="minorHAnsi"/>
              </w:rPr>
              <w:t>potrošni materijal za posebne listiće i zadatke</w:t>
            </w:r>
            <w:r w:rsidR="00994963" w:rsidRPr="009A20BC">
              <w:rPr>
                <w:rFonts w:asciiTheme="minorHAnsi" w:hAnsiTheme="minorHAnsi"/>
              </w:rPr>
              <w:t xml:space="preserve"> </w:t>
            </w:r>
            <w:r w:rsidRPr="009A20BC">
              <w:rPr>
                <w:rFonts w:asciiTheme="minorHAnsi" w:hAnsiTheme="minorHAnsi"/>
              </w:rPr>
              <w:t>-</w:t>
            </w:r>
            <w:r w:rsidR="00994963" w:rsidRPr="009A20BC">
              <w:rPr>
                <w:rFonts w:asciiTheme="minorHAnsi" w:hAnsiTheme="minorHAnsi"/>
              </w:rPr>
              <w:t xml:space="preserve"> </w:t>
            </w:r>
            <w:r w:rsidRPr="009A20BC">
              <w:rPr>
                <w:rFonts w:asciiTheme="minorHAnsi" w:hAnsiTheme="minorHAnsi"/>
              </w:rPr>
              <w:t>50,00kn</w:t>
            </w:r>
          </w:p>
        </w:tc>
      </w:tr>
    </w:tbl>
    <w:p w:rsidR="003979B4" w:rsidRPr="00994963" w:rsidRDefault="003979B4" w:rsidP="003979B4">
      <w:pPr>
        <w:rPr>
          <w:rFonts w:ascii="Times New Roman" w:hAnsi="Times New Roman"/>
          <w:b/>
          <w:sz w:val="28"/>
          <w:szCs w:val="28"/>
          <w:u w:val="single"/>
        </w:rPr>
      </w:pPr>
    </w:p>
    <w:p w:rsidR="00994963" w:rsidRDefault="00994963" w:rsidP="003979B4">
      <w:pPr>
        <w:rPr>
          <w:rFonts w:ascii="Times New Roman" w:hAnsi="Times New Roman"/>
          <w:b/>
          <w:sz w:val="28"/>
          <w:szCs w:val="28"/>
          <w:u w:val="single"/>
        </w:rPr>
      </w:pPr>
    </w:p>
    <w:p w:rsidR="009A20BC" w:rsidRDefault="009A20BC" w:rsidP="003979B4">
      <w:pPr>
        <w:rPr>
          <w:rFonts w:ascii="Times New Roman" w:hAnsi="Times New Roman"/>
          <w:b/>
          <w:sz w:val="28"/>
          <w:szCs w:val="28"/>
          <w:u w:val="single"/>
        </w:rPr>
      </w:pPr>
    </w:p>
    <w:p w:rsidR="009A20BC" w:rsidRPr="00994963" w:rsidRDefault="009A20BC" w:rsidP="003979B4">
      <w:pPr>
        <w:rPr>
          <w:rFonts w:ascii="Times New Roman" w:hAnsi="Times New Roman"/>
          <w:b/>
          <w:sz w:val="28"/>
          <w:szCs w:val="28"/>
          <w:u w:val="single"/>
        </w:rPr>
      </w:pPr>
    </w:p>
    <w:p w:rsidR="00994963" w:rsidRPr="00994963" w:rsidRDefault="00994963" w:rsidP="003979B4">
      <w:pPr>
        <w:rPr>
          <w:rFonts w:ascii="Times New Roman" w:hAnsi="Times New Roman"/>
          <w:b/>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RPr="00994963" w:rsidTr="003979B4">
        <w:tc>
          <w:tcPr>
            <w:tcW w:w="5000" w:type="pct"/>
            <w:gridSpan w:val="2"/>
            <w:tcBorders>
              <w:top w:val="nil"/>
              <w:left w:val="nil"/>
              <w:bottom w:val="single" w:sz="4" w:space="0" w:color="auto"/>
              <w:right w:val="nil"/>
            </w:tcBorders>
            <w:hideMark/>
          </w:tcPr>
          <w:p w:rsidR="003979B4" w:rsidRPr="00994963" w:rsidRDefault="003979B4">
            <w:pPr>
              <w:spacing w:after="0"/>
              <w:rPr>
                <w:rFonts w:ascii="Comic Sans MS" w:eastAsia="Times New Roman" w:hAnsi="Comic Sans MS"/>
                <w:sz w:val="28"/>
                <w:szCs w:val="28"/>
                <w:lang w:eastAsia="hr-HR"/>
              </w:rPr>
            </w:pPr>
            <w:r w:rsidRPr="00994963">
              <w:rPr>
                <w:rFonts w:ascii="Comic Sans MS" w:eastAsia="Times New Roman" w:hAnsi="Comic Sans MS"/>
                <w:sz w:val="28"/>
                <w:szCs w:val="28"/>
                <w:lang w:eastAsia="hr-HR"/>
              </w:rPr>
              <w:t>DOPUNSKA NASTAVA</w:t>
            </w:r>
          </w:p>
        </w:tc>
      </w:tr>
      <w:tr w:rsidR="003979B4" w:rsidRPr="00994963" w:rsidTr="003979B4">
        <w:tc>
          <w:tcPr>
            <w:tcW w:w="5000" w:type="pct"/>
            <w:gridSpan w:val="2"/>
            <w:tcBorders>
              <w:top w:val="single" w:sz="4" w:space="0" w:color="auto"/>
              <w:left w:val="nil"/>
              <w:bottom w:val="single" w:sz="4" w:space="0" w:color="auto"/>
              <w:right w:val="nil"/>
            </w:tcBorders>
            <w:hideMark/>
          </w:tcPr>
          <w:p w:rsidR="003979B4" w:rsidRPr="00994963" w:rsidRDefault="003979B4">
            <w:pPr>
              <w:spacing w:after="0" w:line="360" w:lineRule="auto"/>
              <w:rPr>
                <w:rFonts w:ascii="Times New Roman" w:eastAsia="Times New Roman" w:hAnsi="Times New Roman"/>
                <w:sz w:val="24"/>
                <w:szCs w:val="24"/>
                <w:lang w:eastAsia="hr-HR"/>
              </w:rPr>
            </w:pPr>
            <w:r w:rsidRPr="00994963">
              <w:rPr>
                <w:rFonts w:ascii="Comic Sans MS" w:eastAsia="Times New Roman" w:hAnsi="Comic Sans MS"/>
                <w:sz w:val="28"/>
                <w:szCs w:val="28"/>
                <w:lang w:eastAsia="hr-HR"/>
              </w:rPr>
              <w:t xml:space="preserve">NAZIV AKTIVNOSTI: </w:t>
            </w:r>
            <w:r w:rsidRPr="009A20BC">
              <w:rPr>
                <w:rFonts w:ascii="Comic Sans MS" w:eastAsia="Times New Roman" w:hAnsi="Comic Sans MS"/>
                <w:sz w:val="28"/>
                <w:szCs w:val="28"/>
                <w:lang w:eastAsia="hr-HR"/>
              </w:rPr>
              <w:t>Dopunska nastava iz engleskog jezika</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pPr>
              <w:spacing w:after="0"/>
              <w:rPr>
                <w:rFonts w:eastAsia="Times New Roman"/>
                <w:lang w:eastAsia="hr-HR"/>
              </w:rPr>
            </w:pPr>
            <w:r w:rsidRPr="00994963">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 xml:space="preserve">Dopunska nastava </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661"/>
              <w:rPr>
                <w:rFonts w:ascii="Times New Roman" w:eastAsia="Times New Roman" w:hAnsi="Times New Roman"/>
                <w:lang w:eastAsia="hr-HR"/>
              </w:rPr>
            </w:pPr>
            <w:r w:rsidRPr="00994963">
              <w:rPr>
                <w:rFonts w:ascii="Arial" w:eastAsia="Times New Roman" w:hAnsi="Arial" w:cs="Arial"/>
                <w:b/>
                <w:bCs/>
                <w:lang w:eastAsia="hr-HR"/>
              </w:rPr>
              <w:t>U</w:t>
            </w:r>
            <w:r w:rsidRPr="00994963">
              <w:rPr>
                <w:rFonts w:ascii="Times New Roman" w:eastAsia="Times New Roman" w:hAnsi="Times New Roman"/>
                <w:b/>
                <w:bCs/>
                <w:lang w:eastAsia="hr-HR"/>
              </w:rPr>
              <w:t>č</w:t>
            </w:r>
            <w:r w:rsidRPr="00994963">
              <w:rPr>
                <w:rFonts w:ascii="Arial" w:eastAsia="Times New Roman" w:hAnsi="Arial" w:cs="Arial"/>
                <w:b/>
                <w:bCs/>
                <w:lang w:eastAsia="hr-HR"/>
              </w:rPr>
              <w:t xml:space="preserve">itelj/i razredne/predmetne nastave: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Darija Vukančić</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3365"/>
              <w:rPr>
                <w:rFonts w:ascii="Times New Roman" w:eastAsia="Times New Roman" w:hAnsi="Times New Roman"/>
                <w:lang w:eastAsia="hr-HR"/>
              </w:rPr>
            </w:pPr>
            <w:r w:rsidRPr="00994963">
              <w:rPr>
                <w:rFonts w:ascii="Arial" w:eastAsia="Times New Roman" w:hAnsi="Arial" w:cs="Arial"/>
                <w:b/>
                <w:bCs/>
                <w:spacing w:val="-6"/>
                <w:lang w:eastAsia="hr-HR"/>
              </w:rPr>
              <w:t xml:space="preserve">Razred: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 xml:space="preserve">6.d, 6.e </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2103"/>
              <w:rPr>
                <w:rFonts w:ascii="Times New Roman" w:eastAsia="Times New Roman" w:hAnsi="Times New Roman"/>
                <w:lang w:eastAsia="hr-HR"/>
              </w:rPr>
            </w:pPr>
            <w:r w:rsidRPr="00994963">
              <w:rPr>
                <w:rFonts w:ascii="Arial" w:eastAsia="Times New Roman" w:hAnsi="Arial" w:cs="Arial"/>
                <w:b/>
                <w:bCs/>
                <w:spacing w:val="-4"/>
                <w:lang w:eastAsia="hr-HR"/>
              </w:rPr>
              <w:t>Planirani broj u</w:t>
            </w:r>
            <w:r w:rsidRPr="00994963">
              <w:rPr>
                <w:rFonts w:ascii="Times New Roman" w:eastAsia="Times New Roman" w:hAnsi="Times New Roman"/>
                <w:b/>
                <w:bCs/>
                <w:spacing w:val="-4"/>
                <w:lang w:eastAsia="hr-HR"/>
              </w:rPr>
              <w:t>č</w:t>
            </w:r>
            <w:r w:rsidRPr="00994963">
              <w:rPr>
                <w:rFonts w:ascii="Arial" w:eastAsia="Times New Roman" w:hAnsi="Arial" w:cs="Arial"/>
                <w:b/>
                <w:bCs/>
                <w:spacing w:val="-4"/>
                <w:lang w:eastAsia="hr-HR"/>
              </w:rPr>
              <w:t xml:space="preserve">enika: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 xml:space="preserve">5-10 učenika </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2408"/>
              <w:rPr>
                <w:rFonts w:ascii="Times New Roman" w:eastAsia="Times New Roman" w:hAnsi="Times New Roman"/>
                <w:lang w:eastAsia="hr-HR"/>
              </w:rPr>
            </w:pPr>
            <w:r w:rsidRPr="00994963">
              <w:rPr>
                <w:rFonts w:ascii="Arial" w:eastAsia="Times New Roman" w:hAnsi="Arial" w:cs="Arial"/>
                <w:b/>
                <w:bCs/>
                <w:lang w:eastAsia="hr-HR"/>
              </w:rPr>
              <w:t xml:space="preserve">Planirani broj sati: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 xml:space="preserve">1 sat tjedno, 35 sati </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402"/>
              <w:rPr>
                <w:rFonts w:ascii="Times New Roman" w:eastAsia="Times New Roman" w:hAnsi="Times New Roman"/>
                <w:lang w:eastAsia="hr-HR"/>
              </w:rPr>
            </w:pPr>
            <w:r w:rsidRPr="00994963">
              <w:rPr>
                <w:rFonts w:ascii="Arial" w:eastAsia="Times New Roman" w:hAnsi="Arial" w:cs="Arial"/>
                <w:b/>
                <w:bCs/>
                <w:lang w:eastAsia="hr-HR"/>
              </w:rPr>
              <w:t xml:space="preserve">Ciljevi aktivnosti, programa i/ili projekta: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autoSpaceDE w:val="0"/>
              <w:autoSpaceDN w:val="0"/>
              <w:adjustRightInd w:val="0"/>
              <w:spacing w:after="0" w:line="360" w:lineRule="auto"/>
              <w:rPr>
                <w:rFonts w:asciiTheme="minorHAnsi" w:hAnsiTheme="minorHAnsi"/>
              </w:rPr>
            </w:pPr>
            <w:r w:rsidRPr="009A20BC">
              <w:rPr>
                <w:rFonts w:asciiTheme="minorHAnsi" w:hAnsiTheme="minorHAnsi"/>
              </w:rPr>
              <w:t>Svladati pojmove iz nastavnih područja engleskoga jezika za koje je učiteljica uočila učeničko nerazumijevanje, poteškoće u usvajanju i primjeni.</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171"/>
              <w:rPr>
                <w:rFonts w:ascii="Times New Roman" w:eastAsia="Times New Roman" w:hAnsi="Times New Roman"/>
                <w:lang w:eastAsia="hr-HR"/>
              </w:rPr>
            </w:pPr>
            <w:r w:rsidRPr="00994963">
              <w:rPr>
                <w:rFonts w:ascii="Arial" w:eastAsia="Times New Roman" w:hAnsi="Arial" w:cs="Arial"/>
                <w:b/>
                <w:bCs/>
                <w:lang w:eastAsia="hr-HR"/>
              </w:rPr>
              <w:t xml:space="preserve">Namjena aktivnosti, programa i/ili projekta: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autoSpaceDE w:val="0"/>
              <w:autoSpaceDN w:val="0"/>
              <w:adjustRightInd w:val="0"/>
              <w:spacing w:after="0" w:line="360" w:lineRule="auto"/>
              <w:ind w:left="720"/>
              <w:contextualSpacing/>
              <w:rPr>
                <w:rFonts w:asciiTheme="minorHAnsi" w:eastAsia="Times New Roman" w:hAnsiTheme="minorHAnsi"/>
                <w:lang w:eastAsia="hr-HR"/>
              </w:rPr>
            </w:pPr>
            <w:r w:rsidRPr="009A20BC">
              <w:rPr>
                <w:rFonts w:asciiTheme="minorHAnsi" w:eastAsia="Times New Roman" w:hAnsiTheme="minorHAnsi"/>
                <w:lang w:eastAsia="hr-HR"/>
              </w:rPr>
              <w:t>Poučavanje učenika koji sporije usvajaju znanje zbog određenih teškoća. Primjena različitih individualiziranih metoda i postupaka u radu.</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44"/>
              <w:rPr>
                <w:rFonts w:ascii="Times New Roman" w:eastAsia="Times New Roman" w:hAnsi="Times New Roman"/>
                <w:lang w:eastAsia="hr-HR"/>
              </w:rPr>
            </w:pPr>
            <w:r w:rsidRPr="00994963">
              <w:rPr>
                <w:rFonts w:ascii="Arial" w:eastAsia="Times New Roman" w:hAnsi="Arial" w:cs="Arial"/>
                <w:b/>
                <w:bCs/>
                <w:spacing w:val="1"/>
                <w:lang w:eastAsia="hr-HR"/>
              </w:rPr>
              <w:t xml:space="preserve">Nositelj/i aktivnosti, programa i/ili projekta i </w:t>
            </w:r>
            <w:r w:rsidRPr="00994963">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 xml:space="preserve">Učiteljica engleskog jezika i učenici </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350"/>
              <w:rPr>
                <w:rFonts w:ascii="Times New Roman" w:eastAsia="Times New Roman" w:hAnsi="Times New Roman"/>
                <w:lang w:eastAsia="hr-HR"/>
              </w:rPr>
            </w:pPr>
            <w:r w:rsidRPr="00994963">
              <w:rPr>
                <w:rFonts w:ascii="Arial" w:eastAsia="Times New Roman" w:hAnsi="Arial" w:cs="Arial"/>
                <w:b/>
                <w:bCs/>
                <w:lang w:eastAsia="hr-HR"/>
              </w:rPr>
              <w:t>Na</w:t>
            </w:r>
            <w:r w:rsidRPr="00994963">
              <w:rPr>
                <w:rFonts w:ascii="Times New Roman" w:eastAsia="Times New Roman" w:hAnsi="Times New Roman"/>
                <w:b/>
                <w:bCs/>
                <w:lang w:eastAsia="hr-HR"/>
              </w:rPr>
              <w:t>č</w:t>
            </w:r>
            <w:r w:rsidRPr="00994963">
              <w:rPr>
                <w:rFonts w:ascii="Arial" w:eastAsia="Times New Roman" w:hAnsi="Arial" w:cs="Arial"/>
                <w:b/>
                <w:bCs/>
                <w:lang w:eastAsia="hr-HR"/>
              </w:rPr>
              <w:t xml:space="preserve">in realizacije aktivnosti, programa i/ili </w:t>
            </w:r>
            <w:r w:rsidRPr="0099496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Nastava će se provoditi u zasebnoj učionici  individualiziranim pristupom.</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1022"/>
              <w:rPr>
                <w:rFonts w:ascii="Times New Roman" w:eastAsia="Times New Roman" w:hAnsi="Times New Roman"/>
                <w:lang w:eastAsia="hr-HR"/>
              </w:rPr>
            </w:pPr>
            <w:r w:rsidRPr="00994963">
              <w:rPr>
                <w:rFonts w:ascii="Arial" w:eastAsia="Times New Roman" w:hAnsi="Arial" w:cs="Arial"/>
                <w:b/>
                <w:bCs/>
                <w:lang w:eastAsia="hr-HR"/>
              </w:rPr>
              <w:t xml:space="preserve">Vremenik aktivnosti, programa i/ili </w:t>
            </w:r>
            <w:r w:rsidRPr="0099496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 xml:space="preserve">Tijekom školske godine 2016./2017. </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Pr>
                <w:rFonts w:ascii="Times New Roman" w:eastAsia="Times New Roman" w:hAnsi="Times New Roman"/>
                <w:lang w:eastAsia="hr-HR"/>
              </w:rPr>
            </w:pPr>
            <w:r w:rsidRPr="00994963">
              <w:rPr>
                <w:rFonts w:ascii="Arial" w:eastAsia="Times New Roman" w:hAnsi="Arial" w:cs="Arial"/>
                <w:b/>
                <w:bCs/>
                <w:spacing w:val="-1"/>
                <w:lang w:eastAsia="hr-HR"/>
              </w:rPr>
              <w:t>Na</w:t>
            </w:r>
            <w:r w:rsidRPr="00994963">
              <w:rPr>
                <w:rFonts w:ascii="Times New Roman" w:eastAsia="Times New Roman" w:hAnsi="Times New Roman"/>
                <w:b/>
                <w:bCs/>
                <w:spacing w:val="-1"/>
                <w:lang w:eastAsia="hr-HR"/>
              </w:rPr>
              <w:t>č</w:t>
            </w:r>
            <w:r w:rsidRPr="00994963">
              <w:rPr>
                <w:rFonts w:ascii="Arial" w:eastAsia="Times New Roman" w:hAnsi="Arial" w:cs="Arial"/>
                <w:b/>
                <w:bCs/>
                <w:spacing w:val="-1"/>
                <w:lang w:eastAsia="hr-HR"/>
              </w:rPr>
              <w:t>in vrednovanja i na</w:t>
            </w:r>
            <w:r w:rsidRPr="00994963">
              <w:rPr>
                <w:rFonts w:ascii="Times New Roman" w:eastAsia="Times New Roman" w:hAnsi="Times New Roman"/>
                <w:b/>
                <w:bCs/>
                <w:spacing w:val="-1"/>
                <w:lang w:eastAsia="hr-HR"/>
              </w:rPr>
              <w:t>č</w:t>
            </w:r>
            <w:r w:rsidRPr="00994963">
              <w:rPr>
                <w:rFonts w:ascii="Arial" w:eastAsia="Times New Roman" w:hAnsi="Arial" w:cs="Arial"/>
                <w:b/>
                <w:bCs/>
                <w:spacing w:val="-1"/>
                <w:lang w:eastAsia="hr-HR"/>
              </w:rPr>
              <w:t>in kori</w:t>
            </w:r>
            <w:r w:rsidRPr="00994963">
              <w:rPr>
                <w:rFonts w:ascii="Times New Roman" w:eastAsia="Times New Roman" w:hAnsi="Times New Roman"/>
                <w:b/>
                <w:bCs/>
                <w:spacing w:val="-1"/>
                <w:lang w:eastAsia="hr-HR"/>
              </w:rPr>
              <w:t>š</w:t>
            </w:r>
            <w:r w:rsidRPr="00994963">
              <w:rPr>
                <w:rFonts w:ascii="Arial" w:eastAsia="Times New Roman" w:hAnsi="Arial" w:cs="Arial"/>
                <w:b/>
                <w:bCs/>
                <w:spacing w:val="-1"/>
                <w:lang w:eastAsia="hr-HR"/>
              </w:rPr>
              <w:t xml:space="preserve">tenja rezultata </w:t>
            </w:r>
            <w:r w:rsidRPr="00994963">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 xml:space="preserve">Praćenje rada i ostvarenih rezultata. </w:t>
            </w:r>
          </w:p>
        </w:tc>
      </w:tr>
      <w:tr w:rsidR="003979B4" w:rsidRPr="00994963" w:rsidTr="003979B4">
        <w:tc>
          <w:tcPr>
            <w:tcW w:w="2500" w:type="pct"/>
            <w:tcBorders>
              <w:top w:val="single" w:sz="4" w:space="0" w:color="auto"/>
              <w:left w:val="nil"/>
              <w:bottom w:val="nil"/>
              <w:right w:val="single" w:sz="4" w:space="0" w:color="auto"/>
            </w:tcBorders>
          </w:tcPr>
          <w:p w:rsidR="003979B4" w:rsidRPr="00994963" w:rsidRDefault="003979B4" w:rsidP="00994963">
            <w:pPr>
              <w:widowControl w:val="0"/>
              <w:autoSpaceDE w:val="0"/>
              <w:autoSpaceDN w:val="0"/>
              <w:adjustRightInd w:val="0"/>
              <w:spacing w:after="0"/>
              <w:ind w:left="12" w:right="124"/>
              <w:rPr>
                <w:rFonts w:ascii="Times New Roman" w:eastAsia="Times New Roman" w:hAnsi="Times New Roman"/>
                <w:lang w:eastAsia="hr-HR"/>
              </w:rPr>
            </w:pPr>
            <w:r w:rsidRPr="00994963">
              <w:rPr>
                <w:rFonts w:ascii="Arial" w:eastAsia="Times New Roman" w:hAnsi="Arial" w:cs="Arial"/>
                <w:b/>
                <w:bCs/>
                <w:lang w:eastAsia="hr-HR"/>
              </w:rPr>
              <w:t>Detaljan tro</w:t>
            </w:r>
            <w:r w:rsidRPr="00994963">
              <w:rPr>
                <w:rFonts w:ascii="Times New Roman" w:eastAsia="Times New Roman" w:hAnsi="Times New Roman"/>
                <w:b/>
                <w:bCs/>
                <w:lang w:eastAsia="hr-HR"/>
              </w:rPr>
              <w:t>š</w:t>
            </w:r>
            <w:r w:rsidRPr="00994963">
              <w:rPr>
                <w:rFonts w:ascii="Arial" w:eastAsia="Times New Roman" w:hAnsi="Arial" w:cs="Arial"/>
                <w:b/>
                <w:bCs/>
                <w:lang w:eastAsia="hr-HR"/>
              </w:rPr>
              <w:t xml:space="preserve">kovnik aktivnosti, programa i/ili </w:t>
            </w:r>
            <w:r w:rsidRPr="00994963">
              <w:rPr>
                <w:rFonts w:ascii="Arial" w:eastAsia="Times New Roman" w:hAnsi="Arial" w:cs="Arial"/>
                <w:b/>
                <w:bCs/>
                <w:spacing w:val="-1"/>
                <w:lang w:eastAsia="hr-HR"/>
              </w:rPr>
              <w:t xml:space="preserve">projekta: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Izrada materijala, radnih listića i zadataka – do 50</w:t>
            </w:r>
            <w:r w:rsidR="00994963" w:rsidRPr="009A20BC">
              <w:rPr>
                <w:rFonts w:asciiTheme="minorHAnsi" w:eastAsia="Times New Roman" w:hAnsiTheme="minorHAnsi"/>
                <w:lang w:eastAsia="hr-HR"/>
              </w:rPr>
              <w:t>,00</w:t>
            </w:r>
            <w:r w:rsidRPr="009A20BC">
              <w:rPr>
                <w:rFonts w:asciiTheme="minorHAnsi" w:eastAsia="Times New Roman" w:hAnsiTheme="minorHAnsi"/>
                <w:lang w:eastAsia="hr-HR"/>
              </w:rPr>
              <w:t xml:space="preserve"> kn </w:t>
            </w:r>
          </w:p>
        </w:tc>
      </w:tr>
    </w:tbl>
    <w:p w:rsidR="009B16BA" w:rsidRPr="006D0A2E" w:rsidRDefault="00F3280E" w:rsidP="006D0A2E">
      <w:pPr>
        <w:rPr>
          <w:rFonts w:ascii="Arial" w:eastAsia="Times New Roman" w:hAnsi="Arial" w:cs="Arial"/>
          <w:color w:val="000000"/>
          <w:lang w:eastAsia="hr-HR"/>
        </w:rPr>
      </w:pPr>
      <w:r>
        <w:rPr>
          <w:rFonts w:ascii="Arial" w:eastAsia="Times New Roman" w:hAnsi="Arial" w:cs="Arial"/>
          <w:color w:val="000000"/>
          <w:lang w:eastAsia="hr-HR"/>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RPr="00994963" w:rsidTr="003979B4">
        <w:tc>
          <w:tcPr>
            <w:tcW w:w="5000" w:type="pct"/>
            <w:gridSpan w:val="2"/>
            <w:tcBorders>
              <w:top w:val="nil"/>
              <w:left w:val="nil"/>
              <w:bottom w:val="single" w:sz="4" w:space="0" w:color="auto"/>
              <w:right w:val="nil"/>
            </w:tcBorders>
            <w:hideMark/>
          </w:tcPr>
          <w:p w:rsidR="003979B4" w:rsidRPr="00994963" w:rsidRDefault="003979B4">
            <w:pPr>
              <w:spacing w:after="0"/>
              <w:rPr>
                <w:rFonts w:ascii="Comic Sans MS" w:eastAsia="Times New Roman" w:hAnsi="Comic Sans MS"/>
                <w:sz w:val="28"/>
                <w:szCs w:val="28"/>
                <w:lang w:eastAsia="hr-HR"/>
              </w:rPr>
            </w:pPr>
            <w:r w:rsidRPr="00994963">
              <w:rPr>
                <w:rFonts w:ascii="Comic Sans MS" w:eastAsia="Times New Roman" w:hAnsi="Comic Sans MS"/>
                <w:sz w:val="28"/>
                <w:szCs w:val="28"/>
                <w:lang w:eastAsia="hr-HR"/>
              </w:rPr>
              <w:lastRenderedPageBreak/>
              <w:t>DOPUNSKA NASTAVA</w:t>
            </w:r>
          </w:p>
        </w:tc>
      </w:tr>
      <w:tr w:rsidR="003979B4" w:rsidRPr="00994963" w:rsidTr="003979B4">
        <w:tc>
          <w:tcPr>
            <w:tcW w:w="5000" w:type="pct"/>
            <w:gridSpan w:val="2"/>
            <w:tcBorders>
              <w:top w:val="single" w:sz="4" w:space="0" w:color="auto"/>
              <w:left w:val="nil"/>
              <w:bottom w:val="single" w:sz="4" w:space="0" w:color="auto"/>
              <w:right w:val="nil"/>
            </w:tcBorders>
            <w:hideMark/>
          </w:tcPr>
          <w:p w:rsidR="003979B4" w:rsidRPr="00994963" w:rsidRDefault="003979B4">
            <w:pPr>
              <w:spacing w:after="0"/>
              <w:rPr>
                <w:rFonts w:ascii="Comic Sans MS" w:eastAsia="Times New Roman" w:hAnsi="Comic Sans MS"/>
                <w:sz w:val="28"/>
                <w:szCs w:val="28"/>
                <w:lang w:eastAsia="hr-HR"/>
              </w:rPr>
            </w:pPr>
            <w:r w:rsidRPr="00994963">
              <w:rPr>
                <w:rFonts w:ascii="Comic Sans MS" w:eastAsia="Times New Roman" w:hAnsi="Comic Sans MS"/>
                <w:sz w:val="28"/>
                <w:szCs w:val="28"/>
                <w:lang w:eastAsia="hr-HR"/>
              </w:rPr>
              <w:t>NAZIV AKTIVNOSTI: Dopunska nastava iz engleskog jezika</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pPr>
              <w:spacing w:after="0"/>
              <w:rPr>
                <w:rFonts w:eastAsia="Times New Roman"/>
                <w:lang w:eastAsia="hr-HR"/>
              </w:rPr>
            </w:pPr>
            <w:r w:rsidRPr="00994963">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3979B4" w:rsidRPr="009A20BC" w:rsidRDefault="009A20BC">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Dopunska nastava</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661"/>
              <w:rPr>
                <w:rFonts w:ascii="Times New Roman" w:eastAsia="Times New Roman" w:hAnsi="Times New Roman"/>
                <w:lang w:eastAsia="hr-HR"/>
              </w:rPr>
            </w:pPr>
            <w:r w:rsidRPr="00994963">
              <w:rPr>
                <w:rFonts w:ascii="Arial" w:eastAsia="Times New Roman" w:hAnsi="Arial" w:cs="Arial"/>
                <w:b/>
                <w:bCs/>
                <w:lang w:eastAsia="hr-HR"/>
              </w:rPr>
              <w:t>U</w:t>
            </w:r>
            <w:r w:rsidRPr="00994963">
              <w:rPr>
                <w:rFonts w:ascii="Times New Roman" w:eastAsia="Times New Roman" w:hAnsi="Times New Roman"/>
                <w:b/>
                <w:bCs/>
                <w:lang w:eastAsia="hr-HR"/>
              </w:rPr>
              <w:t>č</w:t>
            </w:r>
            <w:r w:rsidRPr="00994963">
              <w:rPr>
                <w:rFonts w:ascii="Arial" w:eastAsia="Times New Roman" w:hAnsi="Arial" w:cs="Arial"/>
                <w:b/>
                <w:bCs/>
                <w:lang w:eastAsia="hr-HR"/>
              </w:rPr>
              <w:t xml:space="preserve">itelj/i razredne/predmetne nastave: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Vesna Ivičić</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3365"/>
              <w:rPr>
                <w:rFonts w:ascii="Times New Roman" w:eastAsia="Times New Roman" w:hAnsi="Times New Roman"/>
                <w:lang w:eastAsia="hr-HR"/>
              </w:rPr>
            </w:pPr>
            <w:r w:rsidRPr="00994963">
              <w:rPr>
                <w:rFonts w:ascii="Arial" w:eastAsia="Times New Roman" w:hAnsi="Arial" w:cs="Arial"/>
                <w:b/>
                <w:bCs/>
                <w:spacing w:val="-6"/>
                <w:lang w:eastAsia="hr-HR"/>
              </w:rPr>
              <w:t xml:space="preserve">Razred: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8</w:t>
            </w:r>
            <w:r w:rsidR="00994963" w:rsidRPr="009A20BC">
              <w:rPr>
                <w:rFonts w:asciiTheme="minorHAnsi" w:eastAsia="Times New Roman" w:hAnsiTheme="minorHAnsi"/>
                <w:lang w:eastAsia="hr-HR"/>
              </w:rPr>
              <w:t>.</w:t>
            </w:r>
            <w:r w:rsidRPr="009A20BC">
              <w:rPr>
                <w:rFonts w:asciiTheme="minorHAnsi" w:eastAsia="Times New Roman" w:hAnsiTheme="minorHAnsi"/>
                <w:lang w:eastAsia="hr-HR"/>
              </w:rPr>
              <w:t>a i 8</w:t>
            </w:r>
            <w:r w:rsidR="00994963" w:rsidRPr="009A20BC">
              <w:rPr>
                <w:rFonts w:asciiTheme="minorHAnsi" w:eastAsia="Times New Roman" w:hAnsiTheme="minorHAnsi"/>
                <w:lang w:eastAsia="hr-HR"/>
              </w:rPr>
              <w:t>.</w:t>
            </w:r>
            <w:r w:rsidRPr="009A20BC">
              <w:rPr>
                <w:rFonts w:asciiTheme="minorHAnsi" w:eastAsia="Times New Roman" w:hAnsiTheme="minorHAnsi"/>
                <w:lang w:eastAsia="hr-HR"/>
              </w:rPr>
              <w:t>b</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2103"/>
              <w:rPr>
                <w:rFonts w:ascii="Times New Roman" w:eastAsia="Times New Roman" w:hAnsi="Times New Roman"/>
                <w:lang w:eastAsia="hr-HR"/>
              </w:rPr>
            </w:pPr>
            <w:r w:rsidRPr="00994963">
              <w:rPr>
                <w:rFonts w:ascii="Arial" w:eastAsia="Times New Roman" w:hAnsi="Arial" w:cs="Arial"/>
                <w:b/>
                <w:bCs/>
                <w:spacing w:val="-4"/>
                <w:lang w:eastAsia="hr-HR"/>
              </w:rPr>
              <w:t>Planirani broj u</w:t>
            </w:r>
            <w:r w:rsidRPr="00994963">
              <w:rPr>
                <w:rFonts w:ascii="Times New Roman" w:eastAsia="Times New Roman" w:hAnsi="Times New Roman"/>
                <w:b/>
                <w:bCs/>
                <w:spacing w:val="-4"/>
                <w:lang w:eastAsia="hr-HR"/>
              </w:rPr>
              <w:t>č</w:t>
            </w:r>
            <w:r w:rsidRPr="00994963">
              <w:rPr>
                <w:rFonts w:ascii="Arial" w:eastAsia="Times New Roman" w:hAnsi="Arial" w:cs="Arial"/>
                <w:b/>
                <w:bCs/>
                <w:spacing w:val="-4"/>
                <w:lang w:eastAsia="hr-HR"/>
              </w:rPr>
              <w:t xml:space="preserve">enika: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5</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2408"/>
              <w:rPr>
                <w:rFonts w:ascii="Times New Roman" w:eastAsia="Times New Roman" w:hAnsi="Times New Roman"/>
                <w:lang w:eastAsia="hr-HR"/>
              </w:rPr>
            </w:pPr>
            <w:r w:rsidRPr="00994963">
              <w:rPr>
                <w:rFonts w:ascii="Arial" w:eastAsia="Times New Roman" w:hAnsi="Arial" w:cs="Arial"/>
                <w:b/>
                <w:bCs/>
                <w:lang w:eastAsia="hr-HR"/>
              </w:rPr>
              <w:t xml:space="preserve">Planirani broj sati: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1 sat tjedno</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402"/>
              <w:rPr>
                <w:rFonts w:ascii="Times New Roman" w:eastAsia="Times New Roman" w:hAnsi="Times New Roman"/>
                <w:lang w:eastAsia="hr-HR"/>
              </w:rPr>
            </w:pPr>
            <w:r w:rsidRPr="00994963">
              <w:rPr>
                <w:rFonts w:ascii="Arial" w:eastAsia="Times New Roman" w:hAnsi="Arial" w:cs="Arial"/>
                <w:b/>
                <w:bCs/>
                <w:lang w:eastAsia="hr-HR"/>
              </w:rPr>
              <w:t xml:space="preserve">Ciljevi aktivnosti, programa i/ili projekta: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autoSpaceDE w:val="0"/>
              <w:autoSpaceDN w:val="0"/>
              <w:adjustRightInd w:val="0"/>
              <w:spacing w:after="0" w:line="360" w:lineRule="auto"/>
              <w:rPr>
                <w:rFonts w:asciiTheme="minorHAnsi" w:hAnsiTheme="minorHAnsi"/>
              </w:rPr>
            </w:pPr>
            <w:r w:rsidRPr="009A20BC">
              <w:rPr>
                <w:rFonts w:asciiTheme="minorHAnsi" w:hAnsiTheme="minorHAnsi"/>
              </w:rPr>
              <w:t>-</w:t>
            </w:r>
            <w:r w:rsidR="009A20BC">
              <w:rPr>
                <w:rFonts w:asciiTheme="minorHAnsi" w:hAnsiTheme="minorHAnsi"/>
              </w:rPr>
              <w:t xml:space="preserve"> </w:t>
            </w:r>
            <w:r w:rsidRPr="009A20BC">
              <w:rPr>
                <w:rFonts w:asciiTheme="minorHAnsi" w:hAnsiTheme="minorHAnsi"/>
              </w:rPr>
              <w:t>nadoknaditi gubitke u znanju ili vještina i osposobiti učenika za samostalno rješavanje zadataka</w:t>
            </w:r>
          </w:p>
          <w:p w:rsidR="003979B4" w:rsidRPr="009A20BC" w:rsidRDefault="003979B4">
            <w:pPr>
              <w:autoSpaceDE w:val="0"/>
              <w:autoSpaceDN w:val="0"/>
              <w:adjustRightInd w:val="0"/>
              <w:spacing w:after="0" w:line="360" w:lineRule="auto"/>
              <w:rPr>
                <w:rFonts w:asciiTheme="minorHAnsi" w:hAnsiTheme="minorHAnsi"/>
              </w:rPr>
            </w:pPr>
            <w:r w:rsidRPr="009A20BC">
              <w:rPr>
                <w:rFonts w:asciiTheme="minorHAnsi" w:hAnsiTheme="minorHAnsi"/>
              </w:rPr>
              <w:t>-</w:t>
            </w:r>
            <w:r w:rsidR="009A20BC">
              <w:rPr>
                <w:rFonts w:asciiTheme="minorHAnsi" w:hAnsiTheme="minorHAnsi"/>
              </w:rPr>
              <w:t xml:space="preserve"> </w:t>
            </w:r>
            <w:r w:rsidRPr="009A20BC">
              <w:rPr>
                <w:rFonts w:asciiTheme="minorHAnsi" w:hAnsiTheme="minorHAnsi"/>
              </w:rPr>
              <w:t>pomoć u učenju i uspješnom savladavanju nastavnih sadržaja</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171"/>
              <w:rPr>
                <w:rFonts w:ascii="Times New Roman" w:eastAsia="Times New Roman" w:hAnsi="Times New Roman"/>
                <w:lang w:eastAsia="hr-HR"/>
              </w:rPr>
            </w:pPr>
            <w:r w:rsidRPr="00994963">
              <w:rPr>
                <w:rFonts w:ascii="Arial" w:eastAsia="Times New Roman" w:hAnsi="Arial" w:cs="Arial"/>
                <w:b/>
                <w:bCs/>
                <w:lang w:eastAsia="hr-HR"/>
              </w:rPr>
              <w:t xml:space="preserve">Namjena aktivnosti, programa i/ili projekta: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autoSpaceDE w:val="0"/>
              <w:autoSpaceDN w:val="0"/>
              <w:adjustRightInd w:val="0"/>
              <w:spacing w:after="0" w:line="360" w:lineRule="auto"/>
              <w:contextualSpacing/>
              <w:rPr>
                <w:rFonts w:asciiTheme="minorHAnsi" w:eastAsia="Times New Roman" w:hAnsiTheme="minorHAnsi"/>
                <w:lang w:eastAsia="hr-HR"/>
              </w:rPr>
            </w:pPr>
            <w:r w:rsidRPr="009A20BC">
              <w:rPr>
                <w:rFonts w:asciiTheme="minorHAnsi" w:eastAsia="Times New Roman" w:hAnsiTheme="minorHAnsi"/>
                <w:lang w:eastAsia="hr-HR"/>
              </w:rPr>
              <w:t>Organizira se uz redovnu nastavu za učenike koji teže svladavaju  propisani program, pa im je potrebna dopunska pomoć radi lakšeg napredovanja u redovnoj nastavi</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44"/>
              <w:rPr>
                <w:rFonts w:ascii="Times New Roman" w:eastAsia="Times New Roman" w:hAnsi="Times New Roman"/>
                <w:lang w:eastAsia="hr-HR"/>
              </w:rPr>
            </w:pPr>
            <w:r w:rsidRPr="00994963">
              <w:rPr>
                <w:rFonts w:ascii="Arial" w:eastAsia="Times New Roman" w:hAnsi="Arial" w:cs="Arial"/>
                <w:b/>
                <w:bCs/>
                <w:spacing w:val="1"/>
                <w:lang w:eastAsia="hr-HR"/>
              </w:rPr>
              <w:t xml:space="preserve">Nositelj/i aktivnosti, programa i/ili projekta i </w:t>
            </w:r>
            <w:r w:rsidRPr="00994963">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Učitelj i učenici</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350"/>
              <w:rPr>
                <w:rFonts w:ascii="Times New Roman" w:eastAsia="Times New Roman" w:hAnsi="Times New Roman"/>
                <w:lang w:eastAsia="hr-HR"/>
              </w:rPr>
            </w:pPr>
            <w:r w:rsidRPr="00994963">
              <w:rPr>
                <w:rFonts w:ascii="Arial" w:eastAsia="Times New Roman" w:hAnsi="Arial" w:cs="Arial"/>
                <w:b/>
                <w:bCs/>
                <w:lang w:eastAsia="hr-HR"/>
              </w:rPr>
              <w:t>Na</w:t>
            </w:r>
            <w:r w:rsidRPr="00994963">
              <w:rPr>
                <w:rFonts w:ascii="Times New Roman" w:eastAsia="Times New Roman" w:hAnsi="Times New Roman"/>
                <w:b/>
                <w:bCs/>
                <w:lang w:eastAsia="hr-HR"/>
              </w:rPr>
              <w:t>č</w:t>
            </w:r>
            <w:r w:rsidRPr="00994963">
              <w:rPr>
                <w:rFonts w:ascii="Arial" w:eastAsia="Times New Roman" w:hAnsi="Arial" w:cs="Arial"/>
                <w:b/>
                <w:bCs/>
                <w:lang w:eastAsia="hr-HR"/>
              </w:rPr>
              <w:t xml:space="preserve">in realizacije aktivnosti, programa i/ili </w:t>
            </w:r>
            <w:r w:rsidRPr="0099496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Pismeni zadaci, usmeno odgovaranje, čitanje i pisanje</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1022"/>
              <w:rPr>
                <w:rFonts w:ascii="Times New Roman" w:eastAsia="Times New Roman" w:hAnsi="Times New Roman"/>
                <w:lang w:eastAsia="hr-HR"/>
              </w:rPr>
            </w:pPr>
            <w:r w:rsidRPr="00994963">
              <w:rPr>
                <w:rFonts w:ascii="Arial" w:eastAsia="Times New Roman" w:hAnsi="Arial" w:cs="Arial"/>
                <w:b/>
                <w:bCs/>
                <w:lang w:eastAsia="hr-HR"/>
              </w:rPr>
              <w:t xml:space="preserve">Vremenik aktivnosti, programa i/ili </w:t>
            </w:r>
            <w:r w:rsidRPr="0099496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Tijekom školske godine</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Pr>
                <w:rFonts w:ascii="Times New Roman" w:eastAsia="Times New Roman" w:hAnsi="Times New Roman"/>
                <w:lang w:eastAsia="hr-HR"/>
              </w:rPr>
            </w:pPr>
            <w:r w:rsidRPr="00994963">
              <w:rPr>
                <w:rFonts w:ascii="Arial" w:eastAsia="Times New Roman" w:hAnsi="Arial" w:cs="Arial"/>
                <w:b/>
                <w:bCs/>
                <w:spacing w:val="-1"/>
                <w:lang w:eastAsia="hr-HR"/>
              </w:rPr>
              <w:t>Na</w:t>
            </w:r>
            <w:r w:rsidRPr="00994963">
              <w:rPr>
                <w:rFonts w:ascii="Times New Roman" w:eastAsia="Times New Roman" w:hAnsi="Times New Roman"/>
                <w:b/>
                <w:bCs/>
                <w:spacing w:val="-1"/>
                <w:lang w:eastAsia="hr-HR"/>
              </w:rPr>
              <w:t>č</w:t>
            </w:r>
            <w:r w:rsidRPr="00994963">
              <w:rPr>
                <w:rFonts w:ascii="Arial" w:eastAsia="Times New Roman" w:hAnsi="Arial" w:cs="Arial"/>
                <w:b/>
                <w:bCs/>
                <w:spacing w:val="-1"/>
                <w:lang w:eastAsia="hr-HR"/>
              </w:rPr>
              <w:t>in vrednovanja i na</w:t>
            </w:r>
            <w:r w:rsidRPr="00994963">
              <w:rPr>
                <w:rFonts w:ascii="Times New Roman" w:eastAsia="Times New Roman" w:hAnsi="Times New Roman"/>
                <w:b/>
                <w:bCs/>
                <w:spacing w:val="-1"/>
                <w:lang w:eastAsia="hr-HR"/>
              </w:rPr>
              <w:t>č</w:t>
            </w:r>
            <w:r w:rsidRPr="00994963">
              <w:rPr>
                <w:rFonts w:ascii="Arial" w:eastAsia="Times New Roman" w:hAnsi="Arial" w:cs="Arial"/>
                <w:b/>
                <w:bCs/>
                <w:spacing w:val="-1"/>
                <w:lang w:eastAsia="hr-HR"/>
              </w:rPr>
              <w:t>in kori</w:t>
            </w:r>
            <w:r w:rsidRPr="00994963">
              <w:rPr>
                <w:rFonts w:ascii="Times New Roman" w:eastAsia="Times New Roman" w:hAnsi="Times New Roman"/>
                <w:b/>
                <w:bCs/>
                <w:spacing w:val="-1"/>
                <w:lang w:eastAsia="hr-HR"/>
              </w:rPr>
              <w:t>š</w:t>
            </w:r>
            <w:r w:rsidRPr="00994963">
              <w:rPr>
                <w:rFonts w:ascii="Arial" w:eastAsia="Times New Roman" w:hAnsi="Arial" w:cs="Arial"/>
                <w:b/>
                <w:bCs/>
                <w:spacing w:val="-1"/>
                <w:lang w:eastAsia="hr-HR"/>
              </w:rPr>
              <w:t xml:space="preserve">tenja rezultata </w:t>
            </w:r>
            <w:r w:rsidRPr="00994963">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Usmeno i pismeno odgovaranje</w:t>
            </w:r>
          </w:p>
        </w:tc>
      </w:tr>
      <w:tr w:rsidR="003979B4" w:rsidRPr="00994963" w:rsidTr="003979B4">
        <w:tc>
          <w:tcPr>
            <w:tcW w:w="2500" w:type="pct"/>
            <w:tcBorders>
              <w:top w:val="single" w:sz="4" w:space="0" w:color="auto"/>
              <w:left w:val="nil"/>
              <w:bottom w:val="nil"/>
              <w:right w:val="single" w:sz="4" w:space="0" w:color="auto"/>
            </w:tcBorders>
          </w:tcPr>
          <w:p w:rsidR="003979B4" w:rsidRPr="00994963" w:rsidRDefault="003979B4" w:rsidP="00994963">
            <w:pPr>
              <w:widowControl w:val="0"/>
              <w:autoSpaceDE w:val="0"/>
              <w:autoSpaceDN w:val="0"/>
              <w:adjustRightInd w:val="0"/>
              <w:spacing w:after="0"/>
              <w:ind w:left="12" w:right="124"/>
              <w:rPr>
                <w:rFonts w:ascii="Times New Roman" w:eastAsia="Times New Roman" w:hAnsi="Times New Roman"/>
                <w:lang w:eastAsia="hr-HR"/>
              </w:rPr>
            </w:pPr>
            <w:r w:rsidRPr="00994963">
              <w:rPr>
                <w:rFonts w:ascii="Arial" w:eastAsia="Times New Roman" w:hAnsi="Arial" w:cs="Arial"/>
                <w:b/>
                <w:bCs/>
                <w:lang w:eastAsia="hr-HR"/>
              </w:rPr>
              <w:t>Detaljan tro</w:t>
            </w:r>
            <w:r w:rsidRPr="00994963">
              <w:rPr>
                <w:rFonts w:ascii="Times New Roman" w:eastAsia="Times New Roman" w:hAnsi="Times New Roman"/>
                <w:b/>
                <w:bCs/>
                <w:lang w:eastAsia="hr-HR"/>
              </w:rPr>
              <w:t>š</w:t>
            </w:r>
            <w:r w:rsidRPr="00994963">
              <w:rPr>
                <w:rFonts w:ascii="Arial" w:eastAsia="Times New Roman" w:hAnsi="Arial" w:cs="Arial"/>
                <w:b/>
                <w:bCs/>
                <w:lang w:eastAsia="hr-HR"/>
              </w:rPr>
              <w:t xml:space="preserve">kovnik aktivnosti, programa i/ili </w:t>
            </w:r>
            <w:r w:rsidRPr="00994963">
              <w:rPr>
                <w:rFonts w:ascii="Arial" w:eastAsia="Times New Roman" w:hAnsi="Arial" w:cs="Arial"/>
                <w:b/>
                <w:bCs/>
                <w:spacing w:val="-1"/>
                <w:lang w:eastAsia="hr-HR"/>
              </w:rPr>
              <w:t xml:space="preserve">projekta: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30</w:t>
            </w:r>
            <w:r w:rsidR="009A20BC">
              <w:rPr>
                <w:rFonts w:asciiTheme="minorHAnsi" w:eastAsia="Times New Roman" w:hAnsiTheme="minorHAnsi"/>
                <w:lang w:eastAsia="hr-HR"/>
              </w:rPr>
              <w:t>,00</w:t>
            </w:r>
            <w:r w:rsidRPr="009A20BC">
              <w:rPr>
                <w:rFonts w:asciiTheme="minorHAnsi" w:eastAsia="Times New Roman" w:hAnsiTheme="minorHAnsi"/>
                <w:lang w:eastAsia="hr-HR"/>
              </w:rPr>
              <w:t xml:space="preserve"> kuna za radne listiće </w:t>
            </w:r>
          </w:p>
        </w:tc>
      </w:tr>
    </w:tbl>
    <w:p w:rsidR="003979B4" w:rsidRPr="00994963" w:rsidRDefault="003979B4" w:rsidP="003979B4"/>
    <w:p w:rsidR="003979B4" w:rsidRPr="00994963" w:rsidRDefault="003979B4" w:rsidP="003979B4"/>
    <w:p w:rsidR="00994963" w:rsidRPr="00994963" w:rsidRDefault="00994963" w:rsidP="003979B4"/>
    <w:p w:rsidR="00994963" w:rsidRPr="00994963" w:rsidRDefault="00994963" w:rsidP="003979B4"/>
    <w:p w:rsidR="003979B4" w:rsidRPr="00994963" w:rsidRDefault="003979B4" w:rsidP="003979B4"/>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RPr="00994963" w:rsidTr="003979B4">
        <w:tc>
          <w:tcPr>
            <w:tcW w:w="5000" w:type="pct"/>
            <w:gridSpan w:val="2"/>
            <w:tcBorders>
              <w:top w:val="nil"/>
              <w:left w:val="nil"/>
              <w:bottom w:val="single" w:sz="4" w:space="0" w:color="auto"/>
              <w:right w:val="nil"/>
            </w:tcBorders>
            <w:hideMark/>
          </w:tcPr>
          <w:p w:rsidR="003979B4" w:rsidRPr="00994963" w:rsidRDefault="003979B4">
            <w:pPr>
              <w:spacing w:after="0"/>
              <w:rPr>
                <w:rFonts w:ascii="Comic Sans MS" w:eastAsia="Times New Roman" w:hAnsi="Comic Sans MS"/>
                <w:sz w:val="28"/>
                <w:szCs w:val="28"/>
                <w:lang w:eastAsia="hr-HR"/>
              </w:rPr>
            </w:pPr>
            <w:r w:rsidRPr="00994963">
              <w:rPr>
                <w:rFonts w:ascii="Comic Sans MS" w:eastAsia="Times New Roman" w:hAnsi="Comic Sans MS"/>
                <w:sz w:val="28"/>
                <w:szCs w:val="28"/>
                <w:lang w:eastAsia="hr-HR"/>
              </w:rPr>
              <w:t>DOPUNSKA NASTAVA</w:t>
            </w:r>
          </w:p>
        </w:tc>
      </w:tr>
      <w:tr w:rsidR="003979B4" w:rsidRPr="00994963" w:rsidTr="003979B4">
        <w:tc>
          <w:tcPr>
            <w:tcW w:w="5000" w:type="pct"/>
            <w:gridSpan w:val="2"/>
            <w:tcBorders>
              <w:top w:val="single" w:sz="4" w:space="0" w:color="auto"/>
              <w:left w:val="nil"/>
              <w:bottom w:val="single" w:sz="4" w:space="0" w:color="auto"/>
              <w:right w:val="nil"/>
            </w:tcBorders>
            <w:hideMark/>
          </w:tcPr>
          <w:p w:rsidR="003979B4" w:rsidRPr="00994963" w:rsidRDefault="003979B4">
            <w:pPr>
              <w:spacing w:after="0"/>
              <w:rPr>
                <w:rFonts w:ascii="Comic Sans MS" w:eastAsia="Times New Roman" w:hAnsi="Comic Sans MS"/>
                <w:sz w:val="28"/>
                <w:szCs w:val="28"/>
                <w:lang w:eastAsia="hr-HR"/>
              </w:rPr>
            </w:pPr>
            <w:r w:rsidRPr="00994963">
              <w:rPr>
                <w:rFonts w:ascii="Comic Sans MS" w:eastAsia="Times New Roman" w:hAnsi="Comic Sans MS"/>
                <w:sz w:val="28"/>
                <w:szCs w:val="28"/>
                <w:lang w:eastAsia="hr-HR"/>
              </w:rPr>
              <w:t>NAZIV AKTIVNOSTI: Dopunska nastava iz engleskog jezika</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pPr>
              <w:spacing w:after="0"/>
              <w:rPr>
                <w:rFonts w:eastAsia="Times New Roman"/>
                <w:lang w:eastAsia="hr-HR"/>
              </w:rPr>
            </w:pPr>
            <w:r w:rsidRPr="00994963">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3979B4" w:rsidRPr="009A20BC" w:rsidRDefault="009A20BC">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Dopunska nastava</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661"/>
              <w:rPr>
                <w:rFonts w:ascii="Times New Roman" w:eastAsia="Times New Roman" w:hAnsi="Times New Roman"/>
                <w:lang w:eastAsia="hr-HR"/>
              </w:rPr>
            </w:pPr>
            <w:r w:rsidRPr="00994963">
              <w:rPr>
                <w:rFonts w:ascii="Arial" w:eastAsia="Times New Roman" w:hAnsi="Arial" w:cs="Arial"/>
                <w:b/>
                <w:bCs/>
                <w:lang w:eastAsia="hr-HR"/>
              </w:rPr>
              <w:t>U</w:t>
            </w:r>
            <w:r w:rsidRPr="00994963">
              <w:rPr>
                <w:rFonts w:ascii="Times New Roman" w:eastAsia="Times New Roman" w:hAnsi="Times New Roman"/>
                <w:b/>
                <w:bCs/>
                <w:lang w:eastAsia="hr-HR"/>
              </w:rPr>
              <w:t>č</w:t>
            </w:r>
            <w:r w:rsidRPr="00994963">
              <w:rPr>
                <w:rFonts w:ascii="Arial" w:eastAsia="Times New Roman" w:hAnsi="Arial" w:cs="Arial"/>
                <w:b/>
                <w:bCs/>
                <w:lang w:eastAsia="hr-HR"/>
              </w:rPr>
              <w:t xml:space="preserve">itelj/i razredne/predmetne nastave: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Vesna Srdoč-Lekšan</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3365"/>
              <w:rPr>
                <w:rFonts w:ascii="Times New Roman" w:eastAsia="Times New Roman" w:hAnsi="Times New Roman"/>
                <w:lang w:eastAsia="hr-HR"/>
              </w:rPr>
            </w:pPr>
            <w:r w:rsidRPr="00994963">
              <w:rPr>
                <w:rFonts w:ascii="Arial" w:eastAsia="Times New Roman" w:hAnsi="Arial" w:cs="Arial"/>
                <w:b/>
                <w:bCs/>
                <w:spacing w:val="-6"/>
                <w:lang w:eastAsia="hr-HR"/>
              </w:rPr>
              <w:t xml:space="preserve">Razred: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8</w:t>
            </w:r>
            <w:r w:rsidR="00994963" w:rsidRPr="009A20BC">
              <w:rPr>
                <w:rFonts w:asciiTheme="minorHAnsi" w:eastAsia="Times New Roman" w:hAnsiTheme="minorHAnsi"/>
                <w:lang w:eastAsia="hr-HR"/>
              </w:rPr>
              <w:t>.</w:t>
            </w:r>
            <w:r w:rsidRPr="009A20BC">
              <w:rPr>
                <w:rFonts w:asciiTheme="minorHAnsi" w:eastAsia="Times New Roman" w:hAnsiTheme="minorHAnsi"/>
                <w:lang w:eastAsia="hr-HR"/>
              </w:rPr>
              <w:t>c i 8</w:t>
            </w:r>
            <w:r w:rsidR="00994963" w:rsidRPr="009A20BC">
              <w:rPr>
                <w:rFonts w:asciiTheme="minorHAnsi" w:eastAsia="Times New Roman" w:hAnsiTheme="minorHAnsi"/>
                <w:lang w:eastAsia="hr-HR"/>
              </w:rPr>
              <w:t>.</w:t>
            </w:r>
            <w:r w:rsidRPr="009A20BC">
              <w:rPr>
                <w:rFonts w:asciiTheme="minorHAnsi" w:eastAsia="Times New Roman" w:hAnsiTheme="minorHAnsi"/>
                <w:lang w:eastAsia="hr-HR"/>
              </w:rPr>
              <w:t>d</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2103"/>
              <w:rPr>
                <w:rFonts w:ascii="Times New Roman" w:eastAsia="Times New Roman" w:hAnsi="Times New Roman"/>
                <w:lang w:eastAsia="hr-HR"/>
              </w:rPr>
            </w:pPr>
            <w:r w:rsidRPr="00994963">
              <w:rPr>
                <w:rFonts w:ascii="Arial" w:eastAsia="Times New Roman" w:hAnsi="Arial" w:cs="Arial"/>
                <w:b/>
                <w:bCs/>
                <w:spacing w:val="-4"/>
                <w:lang w:eastAsia="hr-HR"/>
              </w:rPr>
              <w:t>Planirani broj u</w:t>
            </w:r>
            <w:r w:rsidRPr="00994963">
              <w:rPr>
                <w:rFonts w:ascii="Times New Roman" w:eastAsia="Times New Roman" w:hAnsi="Times New Roman"/>
                <w:b/>
                <w:bCs/>
                <w:spacing w:val="-4"/>
                <w:lang w:eastAsia="hr-HR"/>
              </w:rPr>
              <w:t>č</w:t>
            </w:r>
            <w:r w:rsidRPr="00994963">
              <w:rPr>
                <w:rFonts w:ascii="Arial" w:eastAsia="Times New Roman" w:hAnsi="Arial" w:cs="Arial"/>
                <w:b/>
                <w:bCs/>
                <w:spacing w:val="-4"/>
                <w:lang w:eastAsia="hr-HR"/>
              </w:rPr>
              <w:t xml:space="preserve">enika: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5-8</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2408"/>
              <w:rPr>
                <w:rFonts w:ascii="Times New Roman" w:eastAsia="Times New Roman" w:hAnsi="Times New Roman"/>
                <w:lang w:eastAsia="hr-HR"/>
              </w:rPr>
            </w:pPr>
            <w:r w:rsidRPr="00994963">
              <w:rPr>
                <w:rFonts w:ascii="Arial" w:eastAsia="Times New Roman" w:hAnsi="Arial" w:cs="Arial"/>
                <w:b/>
                <w:bCs/>
                <w:lang w:eastAsia="hr-HR"/>
              </w:rPr>
              <w:t xml:space="preserve">Planirani broj sati: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1 sat tjedno</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402"/>
              <w:rPr>
                <w:rFonts w:ascii="Times New Roman" w:eastAsia="Times New Roman" w:hAnsi="Times New Roman"/>
                <w:lang w:eastAsia="hr-HR"/>
              </w:rPr>
            </w:pPr>
            <w:r w:rsidRPr="00994963">
              <w:rPr>
                <w:rFonts w:ascii="Arial" w:eastAsia="Times New Roman" w:hAnsi="Arial" w:cs="Arial"/>
                <w:b/>
                <w:bCs/>
                <w:lang w:eastAsia="hr-HR"/>
              </w:rPr>
              <w:t xml:space="preserve">Ciljevi aktivnosti, programa i/ili projekta: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autoSpaceDE w:val="0"/>
              <w:autoSpaceDN w:val="0"/>
              <w:adjustRightInd w:val="0"/>
              <w:spacing w:after="0" w:line="360" w:lineRule="auto"/>
              <w:rPr>
                <w:rFonts w:asciiTheme="minorHAnsi" w:hAnsiTheme="minorHAnsi"/>
              </w:rPr>
            </w:pPr>
            <w:r w:rsidRPr="009A20BC">
              <w:rPr>
                <w:rFonts w:asciiTheme="minorHAnsi" w:hAnsiTheme="minorHAnsi"/>
              </w:rPr>
              <w:t>-</w:t>
            </w:r>
            <w:r w:rsidR="009A20BC">
              <w:rPr>
                <w:rFonts w:asciiTheme="minorHAnsi" w:hAnsiTheme="minorHAnsi"/>
              </w:rPr>
              <w:t xml:space="preserve"> </w:t>
            </w:r>
            <w:r w:rsidRPr="009A20BC">
              <w:rPr>
                <w:rFonts w:asciiTheme="minorHAnsi" w:hAnsiTheme="minorHAnsi"/>
              </w:rPr>
              <w:t>nadoknaditi gubitke u znanju ili vještina i osposobiti učenika za samostalno rješavanje zadataka</w:t>
            </w:r>
          </w:p>
          <w:p w:rsidR="003979B4" w:rsidRPr="009A20BC" w:rsidRDefault="003979B4">
            <w:pPr>
              <w:autoSpaceDE w:val="0"/>
              <w:autoSpaceDN w:val="0"/>
              <w:adjustRightInd w:val="0"/>
              <w:spacing w:after="0" w:line="360" w:lineRule="auto"/>
              <w:rPr>
                <w:rFonts w:asciiTheme="minorHAnsi" w:hAnsiTheme="minorHAnsi"/>
              </w:rPr>
            </w:pPr>
            <w:r w:rsidRPr="009A20BC">
              <w:rPr>
                <w:rFonts w:asciiTheme="minorHAnsi" w:hAnsiTheme="minorHAnsi"/>
              </w:rPr>
              <w:t>-</w:t>
            </w:r>
            <w:r w:rsidR="009A20BC">
              <w:rPr>
                <w:rFonts w:asciiTheme="minorHAnsi" w:hAnsiTheme="minorHAnsi"/>
              </w:rPr>
              <w:t xml:space="preserve"> </w:t>
            </w:r>
            <w:r w:rsidRPr="009A20BC">
              <w:rPr>
                <w:rFonts w:asciiTheme="minorHAnsi" w:hAnsiTheme="minorHAnsi"/>
              </w:rPr>
              <w:t>pomoć u učenju i uspješnom savladavanju nastavnih sadržaja</w:t>
            </w:r>
          </w:p>
        </w:tc>
      </w:tr>
      <w:tr w:rsidR="003979B4" w:rsidRPr="00994963" w:rsidTr="003979B4">
        <w:tc>
          <w:tcPr>
            <w:tcW w:w="2500" w:type="pct"/>
            <w:tcBorders>
              <w:top w:val="single" w:sz="4" w:space="0" w:color="auto"/>
              <w:left w:val="nil"/>
              <w:bottom w:val="single" w:sz="4" w:space="0" w:color="auto"/>
              <w:right w:val="single" w:sz="4" w:space="0" w:color="auto"/>
            </w:tcBorders>
          </w:tcPr>
          <w:p w:rsidR="003979B4" w:rsidRPr="00994963" w:rsidRDefault="003979B4">
            <w:pPr>
              <w:widowControl w:val="0"/>
              <w:autoSpaceDE w:val="0"/>
              <w:autoSpaceDN w:val="0"/>
              <w:adjustRightInd w:val="0"/>
              <w:spacing w:after="0"/>
              <w:ind w:left="12" w:right="171"/>
              <w:rPr>
                <w:rFonts w:ascii="Times New Roman" w:eastAsia="Times New Roman" w:hAnsi="Times New Roman"/>
                <w:lang w:eastAsia="hr-HR"/>
              </w:rPr>
            </w:pPr>
            <w:r w:rsidRPr="00994963">
              <w:rPr>
                <w:rFonts w:ascii="Arial" w:eastAsia="Times New Roman" w:hAnsi="Arial" w:cs="Arial"/>
                <w:b/>
                <w:bCs/>
                <w:lang w:eastAsia="hr-HR"/>
              </w:rPr>
              <w:t xml:space="preserve">Namjena aktivnosti, programa i/ili projekta: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autoSpaceDE w:val="0"/>
              <w:autoSpaceDN w:val="0"/>
              <w:adjustRightInd w:val="0"/>
              <w:spacing w:after="0" w:line="360" w:lineRule="auto"/>
              <w:contextualSpacing/>
              <w:rPr>
                <w:rFonts w:asciiTheme="minorHAnsi" w:eastAsia="Times New Roman" w:hAnsiTheme="minorHAnsi"/>
                <w:lang w:eastAsia="hr-HR"/>
              </w:rPr>
            </w:pPr>
            <w:r w:rsidRPr="009A20BC">
              <w:rPr>
                <w:rFonts w:asciiTheme="minorHAnsi" w:eastAsia="Times New Roman" w:hAnsiTheme="minorHAnsi"/>
                <w:lang w:eastAsia="hr-HR"/>
              </w:rPr>
              <w:t>Organizira se uz redovnu nastavu za učenike koji teže svladavaju  propisani program, pa im je potrebna dopunska pomoć radi lakšeg napredovanja u redovnoj nastavi</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44"/>
              <w:rPr>
                <w:rFonts w:ascii="Times New Roman" w:eastAsia="Times New Roman" w:hAnsi="Times New Roman"/>
                <w:lang w:eastAsia="hr-HR"/>
              </w:rPr>
            </w:pPr>
            <w:r w:rsidRPr="00994963">
              <w:rPr>
                <w:rFonts w:ascii="Arial" w:eastAsia="Times New Roman" w:hAnsi="Arial" w:cs="Arial"/>
                <w:b/>
                <w:bCs/>
                <w:spacing w:val="1"/>
                <w:lang w:eastAsia="hr-HR"/>
              </w:rPr>
              <w:t xml:space="preserve">Nositelj/i aktivnosti, programa i/ili projekta i </w:t>
            </w:r>
            <w:r w:rsidRPr="00994963">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Učitelj i učenici</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350"/>
              <w:rPr>
                <w:rFonts w:ascii="Times New Roman" w:eastAsia="Times New Roman" w:hAnsi="Times New Roman"/>
                <w:lang w:eastAsia="hr-HR"/>
              </w:rPr>
            </w:pPr>
            <w:r w:rsidRPr="00994963">
              <w:rPr>
                <w:rFonts w:ascii="Arial" w:eastAsia="Times New Roman" w:hAnsi="Arial" w:cs="Arial"/>
                <w:b/>
                <w:bCs/>
                <w:lang w:eastAsia="hr-HR"/>
              </w:rPr>
              <w:t>Na</w:t>
            </w:r>
            <w:r w:rsidRPr="00994963">
              <w:rPr>
                <w:rFonts w:ascii="Times New Roman" w:eastAsia="Times New Roman" w:hAnsi="Times New Roman"/>
                <w:b/>
                <w:bCs/>
                <w:lang w:eastAsia="hr-HR"/>
              </w:rPr>
              <w:t>č</w:t>
            </w:r>
            <w:r w:rsidRPr="00994963">
              <w:rPr>
                <w:rFonts w:ascii="Arial" w:eastAsia="Times New Roman" w:hAnsi="Arial" w:cs="Arial"/>
                <w:b/>
                <w:bCs/>
                <w:lang w:eastAsia="hr-HR"/>
              </w:rPr>
              <w:t xml:space="preserve">in realizacije aktivnosti, programa i/ili </w:t>
            </w:r>
            <w:r w:rsidRPr="0099496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Pismeni zadaci, usmeno odgovaranje, čitanje i pisanje</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ight="1022"/>
              <w:rPr>
                <w:rFonts w:ascii="Times New Roman" w:eastAsia="Times New Roman" w:hAnsi="Times New Roman"/>
                <w:lang w:eastAsia="hr-HR"/>
              </w:rPr>
            </w:pPr>
            <w:r w:rsidRPr="00994963">
              <w:rPr>
                <w:rFonts w:ascii="Arial" w:eastAsia="Times New Roman" w:hAnsi="Arial" w:cs="Arial"/>
                <w:b/>
                <w:bCs/>
                <w:lang w:eastAsia="hr-HR"/>
              </w:rPr>
              <w:t xml:space="preserve">Vremenik aktivnosti, programa i/ili </w:t>
            </w:r>
            <w:r w:rsidRPr="0099496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Tijekom školske godine</w:t>
            </w:r>
          </w:p>
        </w:tc>
      </w:tr>
      <w:tr w:rsidR="003979B4" w:rsidRPr="00994963" w:rsidTr="003979B4">
        <w:tc>
          <w:tcPr>
            <w:tcW w:w="2500" w:type="pct"/>
            <w:tcBorders>
              <w:top w:val="single" w:sz="4" w:space="0" w:color="auto"/>
              <w:left w:val="nil"/>
              <w:bottom w:val="single" w:sz="4" w:space="0" w:color="auto"/>
              <w:right w:val="single" w:sz="4" w:space="0" w:color="auto"/>
            </w:tcBorders>
            <w:hideMark/>
          </w:tcPr>
          <w:p w:rsidR="003979B4" w:rsidRPr="00994963" w:rsidRDefault="003979B4" w:rsidP="00994963">
            <w:pPr>
              <w:widowControl w:val="0"/>
              <w:autoSpaceDE w:val="0"/>
              <w:autoSpaceDN w:val="0"/>
              <w:adjustRightInd w:val="0"/>
              <w:spacing w:after="0"/>
              <w:ind w:left="12"/>
              <w:rPr>
                <w:rFonts w:ascii="Times New Roman" w:eastAsia="Times New Roman" w:hAnsi="Times New Roman"/>
                <w:lang w:eastAsia="hr-HR"/>
              </w:rPr>
            </w:pPr>
            <w:r w:rsidRPr="00994963">
              <w:rPr>
                <w:rFonts w:ascii="Arial" w:eastAsia="Times New Roman" w:hAnsi="Arial" w:cs="Arial"/>
                <w:b/>
                <w:bCs/>
                <w:spacing w:val="-1"/>
                <w:lang w:eastAsia="hr-HR"/>
              </w:rPr>
              <w:t>Na</w:t>
            </w:r>
            <w:r w:rsidRPr="00994963">
              <w:rPr>
                <w:rFonts w:ascii="Times New Roman" w:eastAsia="Times New Roman" w:hAnsi="Times New Roman"/>
                <w:b/>
                <w:bCs/>
                <w:spacing w:val="-1"/>
                <w:lang w:eastAsia="hr-HR"/>
              </w:rPr>
              <w:t>č</w:t>
            </w:r>
            <w:r w:rsidRPr="00994963">
              <w:rPr>
                <w:rFonts w:ascii="Arial" w:eastAsia="Times New Roman" w:hAnsi="Arial" w:cs="Arial"/>
                <w:b/>
                <w:bCs/>
                <w:spacing w:val="-1"/>
                <w:lang w:eastAsia="hr-HR"/>
              </w:rPr>
              <w:t>in vrednovanja i na</w:t>
            </w:r>
            <w:r w:rsidRPr="00994963">
              <w:rPr>
                <w:rFonts w:ascii="Times New Roman" w:eastAsia="Times New Roman" w:hAnsi="Times New Roman"/>
                <w:b/>
                <w:bCs/>
                <w:spacing w:val="-1"/>
                <w:lang w:eastAsia="hr-HR"/>
              </w:rPr>
              <w:t>č</w:t>
            </w:r>
            <w:r w:rsidRPr="00994963">
              <w:rPr>
                <w:rFonts w:ascii="Arial" w:eastAsia="Times New Roman" w:hAnsi="Arial" w:cs="Arial"/>
                <w:b/>
                <w:bCs/>
                <w:spacing w:val="-1"/>
                <w:lang w:eastAsia="hr-HR"/>
              </w:rPr>
              <w:t>in kori</w:t>
            </w:r>
            <w:r w:rsidRPr="00994963">
              <w:rPr>
                <w:rFonts w:ascii="Times New Roman" w:eastAsia="Times New Roman" w:hAnsi="Times New Roman"/>
                <w:b/>
                <w:bCs/>
                <w:spacing w:val="-1"/>
                <w:lang w:eastAsia="hr-HR"/>
              </w:rPr>
              <w:t>š</w:t>
            </w:r>
            <w:r w:rsidRPr="00994963">
              <w:rPr>
                <w:rFonts w:ascii="Arial" w:eastAsia="Times New Roman" w:hAnsi="Arial" w:cs="Arial"/>
                <w:b/>
                <w:bCs/>
                <w:spacing w:val="-1"/>
                <w:lang w:eastAsia="hr-HR"/>
              </w:rPr>
              <w:t xml:space="preserve">tenja rezultata </w:t>
            </w:r>
            <w:r w:rsidRPr="00994963">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Usmeno i pismeno odgovaranje</w:t>
            </w:r>
          </w:p>
        </w:tc>
      </w:tr>
      <w:tr w:rsidR="003979B4" w:rsidRPr="00994963" w:rsidTr="003979B4">
        <w:tc>
          <w:tcPr>
            <w:tcW w:w="2500" w:type="pct"/>
            <w:tcBorders>
              <w:top w:val="single" w:sz="4" w:space="0" w:color="auto"/>
              <w:left w:val="nil"/>
              <w:bottom w:val="nil"/>
              <w:right w:val="single" w:sz="4" w:space="0" w:color="auto"/>
            </w:tcBorders>
          </w:tcPr>
          <w:p w:rsidR="003979B4" w:rsidRPr="00994963" w:rsidRDefault="003979B4" w:rsidP="00994963">
            <w:pPr>
              <w:widowControl w:val="0"/>
              <w:autoSpaceDE w:val="0"/>
              <w:autoSpaceDN w:val="0"/>
              <w:adjustRightInd w:val="0"/>
              <w:spacing w:after="0"/>
              <w:ind w:left="12" w:right="124"/>
              <w:rPr>
                <w:rFonts w:ascii="Times New Roman" w:eastAsia="Times New Roman" w:hAnsi="Times New Roman"/>
                <w:lang w:eastAsia="hr-HR"/>
              </w:rPr>
            </w:pPr>
            <w:r w:rsidRPr="00994963">
              <w:rPr>
                <w:rFonts w:ascii="Arial" w:eastAsia="Times New Roman" w:hAnsi="Arial" w:cs="Arial"/>
                <w:b/>
                <w:bCs/>
                <w:lang w:eastAsia="hr-HR"/>
              </w:rPr>
              <w:t>Detaljan tro</w:t>
            </w:r>
            <w:r w:rsidRPr="00994963">
              <w:rPr>
                <w:rFonts w:ascii="Times New Roman" w:eastAsia="Times New Roman" w:hAnsi="Times New Roman"/>
                <w:b/>
                <w:bCs/>
                <w:lang w:eastAsia="hr-HR"/>
              </w:rPr>
              <w:t>š</w:t>
            </w:r>
            <w:r w:rsidRPr="00994963">
              <w:rPr>
                <w:rFonts w:ascii="Arial" w:eastAsia="Times New Roman" w:hAnsi="Arial" w:cs="Arial"/>
                <w:b/>
                <w:bCs/>
                <w:lang w:eastAsia="hr-HR"/>
              </w:rPr>
              <w:t xml:space="preserve">kovnik aktivnosti, programa i/ili </w:t>
            </w:r>
            <w:r w:rsidRPr="00994963">
              <w:rPr>
                <w:rFonts w:ascii="Arial" w:eastAsia="Times New Roman" w:hAnsi="Arial" w:cs="Arial"/>
                <w:b/>
                <w:bCs/>
                <w:spacing w:val="-1"/>
                <w:lang w:eastAsia="hr-HR"/>
              </w:rPr>
              <w:t xml:space="preserve">projekta: </w:t>
            </w:r>
          </w:p>
          <w:p w:rsidR="003979B4" w:rsidRPr="00994963" w:rsidRDefault="003979B4">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3979B4" w:rsidRPr="009A20BC" w:rsidRDefault="003979B4">
            <w:pPr>
              <w:spacing w:after="0" w:line="360" w:lineRule="auto"/>
              <w:rPr>
                <w:rFonts w:asciiTheme="minorHAnsi" w:eastAsia="Times New Roman" w:hAnsiTheme="minorHAnsi"/>
                <w:lang w:eastAsia="hr-HR"/>
              </w:rPr>
            </w:pPr>
            <w:r w:rsidRPr="009A20BC">
              <w:rPr>
                <w:rFonts w:asciiTheme="minorHAnsi" w:eastAsia="Times New Roman" w:hAnsiTheme="minorHAnsi"/>
                <w:lang w:eastAsia="hr-HR"/>
              </w:rPr>
              <w:t>30</w:t>
            </w:r>
            <w:r w:rsidR="009A20BC">
              <w:rPr>
                <w:rFonts w:asciiTheme="minorHAnsi" w:eastAsia="Times New Roman" w:hAnsiTheme="minorHAnsi"/>
                <w:lang w:eastAsia="hr-HR"/>
              </w:rPr>
              <w:t>,00</w:t>
            </w:r>
            <w:r w:rsidRPr="009A20BC">
              <w:rPr>
                <w:rFonts w:asciiTheme="minorHAnsi" w:eastAsia="Times New Roman" w:hAnsiTheme="minorHAnsi"/>
                <w:lang w:eastAsia="hr-HR"/>
              </w:rPr>
              <w:t xml:space="preserve"> kuna za radne listiće </w:t>
            </w:r>
          </w:p>
        </w:tc>
      </w:tr>
    </w:tbl>
    <w:p w:rsidR="009B16BA" w:rsidRDefault="009B16BA" w:rsidP="009B16BA">
      <w:pPr>
        <w:spacing w:after="160" w:line="256" w:lineRule="auto"/>
      </w:pPr>
    </w:p>
    <w:p w:rsidR="00F3280E" w:rsidRDefault="00F3280E" w:rsidP="006D0A2E">
      <w:pPr>
        <w:rPr>
          <w:rFonts w:ascii="Arial" w:eastAsia="Times New Roman" w:hAnsi="Arial" w:cs="Arial"/>
          <w:color w:val="000000"/>
          <w:lang w:eastAsia="hr-HR"/>
        </w:rPr>
      </w:pPr>
    </w:p>
    <w:p w:rsidR="00994963" w:rsidRDefault="00994963" w:rsidP="006D0A2E">
      <w:pPr>
        <w:rPr>
          <w:rFonts w:ascii="Arial" w:eastAsia="Times New Roman" w:hAnsi="Arial" w:cs="Arial"/>
          <w:color w:val="000000"/>
          <w:lang w:eastAsia="hr-HR"/>
        </w:rPr>
      </w:pPr>
    </w:p>
    <w:p w:rsidR="009A20BC" w:rsidRPr="006D0A2E" w:rsidRDefault="009A20BC" w:rsidP="006D0A2E">
      <w:pPr>
        <w:rPr>
          <w:rFonts w:ascii="Arial" w:eastAsia="Times New Roman" w:hAnsi="Arial" w:cs="Arial"/>
          <w:color w:val="000000"/>
          <w:lang w:eastAsia="hr-HR"/>
        </w:rPr>
      </w:pPr>
    </w:p>
    <w:p w:rsidR="00952FA4" w:rsidRDefault="00952FA4" w:rsidP="006D0A2E">
      <w:pPr>
        <w:rPr>
          <w:rFonts w:ascii="Arial" w:eastAsia="Times New Roman" w:hAnsi="Arial" w:cs="Arial"/>
          <w:color w:val="000000"/>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RPr="00832A72" w:rsidTr="003979B4">
        <w:tc>
          <w:tcPr>
            <w:tcW w:w="5000" w:type="pct"/>
            <w:gridSpan w:val="2"/>
            <w:tcBorders>
              <w:top w:val="nil"/>
              <w:left w:val="nil"/>
              <w:bottom w:val="single" w:sz="4" w:space="0" w:color="auto"/>
              <w:right w:val="nil"/>
            </w:tcBorders>
            <w:hideMark/>
          </w:tcPr>
          <w:p w:rsidR="003979B4" w:rsidRPr="00832A72" w:rsidRDefault="003979B4">
            <w:pPr>
              <w:spacing w:after="0"/>
              <w:rPr>
                <w:rFonts w:ascii="Comic Sans MS" w:eastAsia="Times New Roman" w:hAnsi="Comic Sans MS"/>
                <w:sz w:val="28"/>
                <w:szCs w:val="28"/>
                <w:lang w:eastAsia="hr-HR"/>
              </w:rPr>
            </w:pPr>
            <w:r w:rsidRPr="00832A72">
              <w:rPr>
                <w:rFonts w:ascii="Comic Sans MS" w:eastAsia="Times New Roman" w:hAnsi="Comic Sans MS"/>
                <w:sz w:val="28"/>
                <w:szCs w:val="28"/>
                <w:lang w:eastAsia="hr-HR"/>
              </w:rPr>
              <w:t>DOPUNSKA NASTAVA</w:t>
            </w:r>
          </w:p>
        </w:tc>
      </w:tr>
      <w:tr w:rsidR="003979B4" w:rsidRPr="00832A72" w:rsidTr="003979B4">
        <w:tc>
          <w:tcPr>
            <w:tcW w:w="5000" w:type="pct"/>
            <w:gridSpan w:val="2"/>
            <w:tcBorders>
              <w:top w:val="single" w:sz="4" w:space="0" w:color="auto"/>
              <w:left w:val="nil"/>
              <w:bottom w:val="single" w:sz="4" w:space="0" w:color="auto"/>
              <w:right w:val="nil"/>
            </w:tcBorders>
            <w:hideMark/>
          </w:tcPr>
          <w:p w:rsidR="003979B4" w:rsidRPr="00832A72" w:rsidRDefault="003979B4">
            <w:pPr>
              <w:spacing w:after="0"/>
              <w:rPr>
                <w:rFonts w:ascii="Comic Sans MS" w:eastAsia="Times New Roman" w:hAnsi="Comic Sans MS"/>
                <w:sz w:val="28"/>
                <w:szCs w:val="28"/>
                <w:lang w:eastAsia="hr-HR"/>
              </w:rPr>
            </w:pPr>
            <w:r w:rsidRPr="00832A72">
              <w:rPr>
                <w:rFonts w:ascii="Comic Sans MS" w:eastAsia="Times New Roman" w:hAnsi="Comic Sans MS"/>
                <w:sz w:val="28"/>
                <w:szCs w:val="28"/>
                <w:lang w:eastAsia="hr-HR"/>
              </w:rPr>
              <w:t>NAZIV AKTIVNOSTI: Dopunska nastava iz talijanskog jezika</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spacing w:after="0"/>
              <w:rPr>
                <w:rFonts w:eastAsia="Times New Roman"/>
                <w:lang w:eastAsia="hr-HR"/>
              </w:rPr>
            </w:pPr>
            <w:r w:rsidRPr="00832A72">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3979B4" w:rsidRPr="00BB554E" w:rsidRDefault="009A20BC">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Dopunska nastava</w:t>
            </w:r>
          </w:p>
        </w:tc>
      </w:tr>
      <w:tr w:rsidR="003979B4" w:rsidRPr="00832A72" w:rsidTr="003979B4">
        <w:tc>
          <w:tcPr>
            <w:tcW w:w="2500" w:type="pct"/>
            <w:tcBorders>
              <w:top w:val="single" w:sz="4" w:space="0" w:color="auto"/>
              <w:left w:val="nil"/>
              <w:bottom w:val="single" w:sz="4" w:space="0" w:color="auto"/>
              <w:right w:val="single" w:sz="4" w:space="0" w:color="auto"/>
            </w:tcBorders>
          </w:tcPr>
          <w:p w:rsidR="003979B4" w:rsidRPr="00832A72" w:rsidRDefault="003979B4">
            <w:pPr>
              <w:widowControl w:val="0"/>
              <w:autoSpaceDE w:val="0"/>
              <w:autoSpaceDN w:val="0"/>
              <w:adjustRightInd w:val="0"/>
              <w:spacing w:after="0"/>
              <w:ind w:left="12" w:right="661"/>
              <w:rPr>
                <w:rFonts w:ascii="Times New Roman" w:eastAsia="Times New Roman" w:hAnsi="Times New Roman"/>
                <w:lang w:eastAsia="hr-HR"/>
              </w:rPr>
            </w:pPr>
            <w:r w:rsidRPr="00832A72">
              <w:rPr>
                <w:rFonts w:ascii="Arial" w:eastAsia="Times New Roman" w:hAnsi="Arial" w:cs="Arial"/>
                <w:b/>
                <w:bCs/>
                <w:lang w:eastAsia="hr-HR"/>
              </w:rPr>
              <w:t>U</w:t>
            </w:r>
            <w:r w:rsidRPr="00832A72">
              <w:rPr>
                <w:rFonts w:ascii="Times New Roman" w:eastAsia="Times New Roman" w:hAnsi="Times New Roman"/>
                <w:b/>
                <w:bCs/>
                <w:lang w:eastAsia="hr-HR"/>
              </w:rPr>
              <w:t>č</w:t>
            </w:r>
            <w:r w:rsidRPr="00832A72">
              <w:rPr>
                <w:rFonts w:ascii="Arial" w:eastAsia="Times New Roman" w:hAnsi="Arial" w:cs="Arial"/>
                <w:b/>
                <w:bCs/>
                <w:lang w:eastAsia="hr-HR"/>
              </w:rPr>
              <w:t xml:space="preserve">itelj/i razredne/predmetne nastave: </w:t>
            </w:r>
          </w:p>
          <w:p w:rsidR="003979B4" w:rsidRPr="00832A72"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Vesna  Ivičić</w:t>
            </w:r>
          </w:p>
        </w:tc>
      </w:tr>
      <w:tr w:rsidR="003979B4" w:rsidRPr="00832A72" w:rsidTr="003979B4">
        <w:tc>
          <w:tcPr>
            <w:tcW w:w="2500" w:type="pct"/>
            <w:tcBorders>
              <w:top w:val="single" w:sz="4" w:space="0" w:color="auto"/>
              <w:left w:val="nil"/>
              <w:bottom w:val="single" w:sz="4" w:space="0" w:color="auto"/>
              <w:right w:val="single" w:sz="4" w:space="0" w:color="auto"/>
            </w:tcBorders>
          </w:tcPr>
          <w:p w:rsidR="003979B4" w:rsidRPr="00832A72" w:rsidRDefault="003979B4">
            <w:pPr>
              <w:widowControl w:val="0"/>
              <w:autoSpaceDE w:val="0"/>
              <w:autoSpaceDN w:val="0"/>
              <w:adjustRightInd w:val="0"/>
              <w:spacing w:after="0"/>
              <w:ind w:left="12" w:right="3365"/>
              <w:rPr>
                <w:rFonts w:ascii="Times New Roman" w:eastAsia="Times New Roman" w:hAnsi="Times New Roman"/>
                <w:lang w:eastAsia="hr-HR"/>
              </w:rPr>
            </w:pPr>
            <w:r w:rsidRPr="00832A72">
              <w:rPr>
                <w:rFonts w:ascii="Arial" w:eastAsia="Times New Roman" w:hAnsi="Arial" w:cs="Arial"/>
                <w:b/>
                <w:bCs/>
                <w:spacing w:val="-6"/>
                <w:lang w:eastAsia="hr-HR"/>
              </w:rPr>
              <w:t xml:space="preserve">Razred: </w:t>
            </w:r>
          </w:p>
          <w:p w:rsidR="003979B4" w:rsidRPr="00832A72"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5</w:t>
            </w:r>
            <w:r w:rsidR="00832A72" w:rsidRPr="00BB554E">
              <w:rPr>
                <w:rFonts w:asciiTheme="minorHAnsi" w:eastAsia="Times New Roman" w:hAnsiTheme="minorHAnsi"/>
                <w:lang w:eastAsia="hr-HR"/>
              </w:rPr>
              <w:t>.</w:t>
            </w:r>
            <w:r w:rsidRPr="00BB554E">
              <w:rPr>
                <w:rFonts w:asciiTheme="minorHAnsi" w:eastAsia="Times New Roman" w:hAnsiTheme="minorHAnsi"/>
                <w:lang w:eastAsia="hr-HR"/>
              </w:rPr>
              <w:t>a,</w:t>
            </w:r>
            <w:r w:rsidR="00832A72" w:rsidRPr="00BB554E">
              <w:rPr>
                <w:rFonts w:asciiTheme="minorHAnsi" w:eastAsia="Times New Roman" w:hAnsiTheme="minorHAnsi"/>
                <w:lang w:eastAsia="hr-HR"/>
              </w:rPr>
              <w:t xml:space="preserve"> </w:t>
            </w:r>
            <w:r w:rsidRPr="00BB554E">
              <w:rPr>
                <w:rFonts w:asciiTheme="minorHAnsi" w:eastAsia="Times New Roman" w:hAnsiTheme="minorHAnsi"/>
                <w:lang w:eastAsia="hr-HR"/>
              </w:rPr>
              <w:t>5</w:t>
            </w:r>
            <w:r w:rsidR="00832A72" w:rsidRPr="00BB554E">
              <w:rPr>
                <w:rFonts w:asciiTheme="minorHAnsi" w:eastAsia="Times New Roman" w:hAnsiTheme="minorHAnsi"/>
                <w:lang w:eastAsia="hr-HR"/>
              </w:rPr>
              <w:t>.</w:t>
            </w:r>
            <w:r w:rsidRPr="00BB554E">
              <w:rPr>
                <w:rFonts w:asciiTheme="minorHAnsi" w:eastAsia="Times New Roman" w:hAnsiTheme="minorHAnsi"/>
                <w:lang w:eastAsia="hr-HR"/>
              </w:rPr>
              <w:t>b,</w:t>
            </w:r>
            <w:r w:rsidR="00832A72" w:rsidRPr="00BB554E">
              <w:rPr>
                <w:rFonts w:asciiTheme="minorHAnsi" w:eastAsia="Times New Roman" w:hAnsiTheme="minorHAnsi"/>
                <w:lang w:eastAsia="hr-HR"/>
              </w:rPr>
              <w:t xml:space="preserve"> </w:t>
            </w:r>
            <w:r w:rsidRPr="00BB554E">
              <w:rPr>
                <w:rFonts w:asciiTheme="minorHAnsi" w:eastAsia="Times New Roman" w:hAnsiTheme="minorHAnsi"/>
                <w:lang w:eastAsia="hr-HR"/>
              </w:rPr>
              <w:t>5</w:t>
            </w:r>
            <w:r w:rsidR="00832A72" w:rsidRPr="00BB554E">
              <w:rPr>
                <w:rFonts w:asciiTheme="minorHAnsi" w:eastAsia="Times New Roman" w:hAnsiTheme="minorHAnsi"/>
                <w:lang w:eastAsia="hr-HR"/>
              </w:rPr>
              <w:t>.</w:t>
            </w:r>
            <w:r w:rsidRPr="00BB554E">
              <w:rPr>
                <w:rFonts w:asciiTheme="minorHAnsi" w:eastAsia="Times New Roman" w:hAnsiTheme="minorHAnsi"/>
                <w:lang w:eastAsia="hr-HR"/>
              </w:rPr>
              <w:t>c</w:t>
            </w:r>
          </w:p>
        </w:tc>
      </w:tr>
      <w:tr w:rsidR="003979B4" w:rsidRPr="00832A72" w:rsidTr="003979B4">
        <w:tc>
          <w:tcPr>
            <w:tcW w:w="2500" w:type="pct"/>
            <w:tcBorders>
              <w:top w:val="single" w:sz="4" w:space="0" w:color="auto"/>
              <w:left w:val="nil"/>
              <w:bottom w:val="single" w:sz="4" w:space="0" w:color="auto"/>
              <w:right w:val="single" w:sz="4" w:space="0" w:color="auto"/>
            </w:tcBorders>
          </w:tcPr>
          <w:p w:rsidR="003979B4" w:rsidRPr="00832A72" w:rsidRDefault="003979B4">
            <w:pPr>
              <w:widowControl w:val="0"/>
              <w:autoSpaceDE w:val="0"/>
              <w:autoSpaceDN w:val="0"/>
              <w:adjustRightInd w:val="0"/>
              <w:spacing w:after="0"/>
              <w:ind w:left="12" w:right="2103"/>
              <w:rPr>
                <w:rFonts w:ascii="Times New Roman" w:eastAsia="Times New Roman" w:hAnsi="Times New Roman"/>
                <w:lang w:eastAsia="hr-HR"/>
              </w:rPr>
            </w:pPr>
            <w:r w:rsidRPr="00832A72">
              <w:rPr>
                <w:rFonts w:ascii="Arial" w:eastAsia="Times New Roman" w:hAnsi="Arial" w:cs="Arial"/>
                <w:b/>
                <w:bCs/>
                <w:spacing w:val="-4"/>
                <w:lang w:eastAsia="hr-HR"/>
              </w:rPr>
              <w:t>Planirani broj u</w:t>
            </w:r>
            <w:r w:rsidRPr="00832A72">
              <w:rPr>
                <w:rFonts w:ascii="Times New Roman" w:eastAsia="Times New Roman" w:hAnsi="Times New Roman"/>
                <w:b/>
                <w:bCs/>
                <w:spacing w:val="-4"/>
                <w:lang w:eastAsia="hr-HR"/>
              </w:rPr>
              <w:t>č</w:t>
            </w:r>
            <w:r w:rsidRPr="00832A72">
              <w:rPr>
                <w:rFonts w:ascii="Arial" w:eastAsia="Times New Roman" w:hAnsi="Arial" w:cs="Arial"/>
                <w:b/>
                <w:bCs/>
                <w:spacing w:val="-4"/>
                <w:lang w:eastAsia="hr-HR"/>
              </w:rPr>
              <w:t xml:space="preserve">enika: </w:t>
            </w:r>
          </w:p>
          <w:p w:rsidR="003979B4" w:rsidRPr="00832A72"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7</w:t>
            </w:r>
          </w:p>
        </w:tc>
      </w:tr>
      <w:tr w:rsidR="003979B4" w:rsidRPr="00832A72" w:rsidTr="003979B4">
        <w:tc>
          <w:tcPr>
            <w:tcW w:w="2500" w:type="pct"/>
            <w:tcBorders>
              <w:top w:val="single" w:sz="4" w:space="0" w:color="auto"/>
              <w:left w:val="nil"/>
              <w:bottom w:val="single" w:sz="4" w:space="0" w:color="auto"/>
              <w:right w:val="single" w:sz="4" w:space="0" w:color="auto"/>
            </w:tcBorders>
          </w:tcPr>
          <w:p w:rsidR="003979B4" w:rsidRPr="00832A72" w:rsidRDefault="003979B4">
            <w:pPr>
              <w:widowControl w:val="0"/>
              <w:autoSpaceDE w:val="0"/>
              <w:autoSpaceDN w:val="0"/>
              <w:adjustRightInd w:val="0"/>
              <w:spacing w:after="0"/>
              <w:ind w:left="12" w:right="2408"/>
              <w:rPr>
                <w:rFonts w:ascii="Times New Roman" w:eastAsia="Times New Roman" w:hAnsi="Times New Roman"/>
                <w:lang w:eastAsia="hr-HR"/>
              </w:rPr>
            </w:pPr>
            <w:r w:rsidRPr="00832A72">
              <w:rPr>
                <w:rFonts w:ascii="Arial" w:eastAsia="Times New Roman" w:hAnsi="Arial" w:cs="Arial"/>
                <w:b/>
                <w:bCs/>
                <w:lang w:eastAsia="hr-HR"/>
              </w:rPr>
              <w:t xml:space="preserve">Planirani broj sati: </w:t>
            </w:r>
          </w:p>
          <w:p w:rsidR="003979B4" w:rsidRPr="00832A72"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1 sat tjedno</w:t>
            </w:r>
          </w:p>
        </w:tc>
      </w:tr>
      <w:tr w:rsidR="003979B4" w:rsidRPr="00832A72" w:rsidTr="003979B4">
        <w:tc>
          <w:tcPr>
            <w:tcW w:w="2500" w:type="pct"/>
            <w:tcBorders>
              <w:top w:val="single" w:sz="4" w:space="0" w:color="auto"/>
              <w:left w:val="nil"/>
              <w:bottom w:val="single" w:sz="4" w:space="0" w:color="auto"/>
              <w:right w:val="single" w:sz="4" w:space="0" w:color="auto"/>
            </w:tcBorders>
          </w:tcPr>
          <w:p w:rsidR="003979B4" w:rsidRPr="00832A72" w:rsidRDefault="003979B4">
            <w:pPr>
              <w:widowControl w:val="0"/>
              <w:autoSpaceDE w:val="0"/>
              <w:autoSpaceDN w:val="0"/>
              <w:adjustRightInd w:val="0"/>
              <w:spacing w:after="0"/>
              <w:ind w:left="12" w:right="402"/>
              <w:rPr>
                <w:rFonts w:ascii="Times New Roman" w:eastAsia="Times New Roman" w:hAnsi="Times New Roman"/>
                <w:lang w:eastAsia="hr-HR"/>
              </w:rPr>
            </w:pPr>
            <w:r w:rsidRPr="00832A72">
              <w:rPr>
                <w:rFonts w:ascii="Arial" w:eastAsia="Times New Roman" w:hAnsi="Arial" w:cs="Arial"/>
                <w:b/>
                <w:bCs/>
                <w:lang w:eastAsia="hr-HR"/>
              </w:rPr>
              <w:t xml:space="preserve">Ciljevi aktivnosti, programa i/ili projekta: </w:t>
            </w:r>
          </w:p>
          <w:p w:rsidR="003979B4" w:rsidRPr="00832A72"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autoSpaceDE w:val="0"/>
              <w:autoSpaceDN w:val="0"/>
              <w:adjustRightInd w:val="0"/>
              <w:spacing w:after="0" w:line="360" w:lineRule="auto"/>
              <w:rPr>
                <w:rFonts w:asciiTheme="minorHAnsi" w:hAnsiTheme="minorHAnsi"/>
              </w:rPr>
            </w:pPr>
            <w:r w:rsidRPr="00BB554E">
              <w:rPr>
                <w:rFonts w:asciiTheme="minorHAnsi" w:hAnsiTheme="minorHAnsi"/>
              </w:rPr>
              <w:t>-</w:t>
            </w:r>
            <w:r w:rsidR="00BB554E">
              <w:rPr>
                <w:rFonts w:asciiTheme="minorHAnsi" w:hAnsiTheme="minorHAnsi"/>
              </w:rPr>
              <w:t xml:space="preserve"> </w:t>
            </w:r>
            <w:r w:rsidRPr="00BB554E">
              <w:rPr>
                <w:rFonts w:asciiTheme="minorHAnsi" w:hAnsiTheme="minorHAnsi"/>
              </w:rPr>
              <w:t>nadoknaditi gubitke u znanju ili vještina i osposobiti učenika za samostalno rješavanje zadataka</w:t>
            </w:r>
          </w:p>
          <w:p w:rsidR="003979B4" w:rsidRPr="00BB554E" w:rsidRDefault="003979B4">
            <w:pPr>
              <w:autoSpaceDE w:val="0"/>
              <w:autoSpaceDN w:val="0"/>
              <w:adjustRightInd w:val="0"/>
              <w:spacing w:after="0" w:line="360" w:lineRule="auto"/>
              <w:rPr>
                <w:rFonts w:asciiTheme="minorHAnsi" w:hAnsiTheme="minorHAnsi"/>
              </w:rPr>
            </w:pPr>
            <w:r w:rsidRPr="00BB554E">
              <w:rPr>
                <w:rFonts w:asciiTheme="minorHAnsi" w:hAnsiTheme="minorHAnsi"/>
              </w:rPr>
              <w:t>-</w:t>
            </w:r>
            <w:r w:rsidR="00BB554E">
              <w:rPr>
                <w:rFonts w:asciiTheme="minorHAnsi" w:hAnsiTheme="minorHAnsi"/>
              </w:rPr>
              <w:t xml:space="preserve"> </w:t>
            </w:r>
            <w:r w:rsidRPr="00BB554E">
              <w:rPr>
                <w:rFonts w:asciiTheme="minorHAnsi" w:hAnsiTheme="minorHAnsi"/>
              </w:rPr>
              <w:t>pomoć u učenju i uspješnom savladavanju nastavnih sadržaja</w:t>
            </w:r>
          </w:p>
        </w:tc>
      </w:tr>
      <w:tr w:rsidR="003979B4" w:rsidRPr="00832A72" w:rsidTr="003979B4">
        <w:tc>
          <w:tcPr>
            <w:tcW w:w="2500" w:type="pct"/>
            <w:tcBorders>
              <w:top w:val="single" w:sz="4" w:space="0" w:color="auto"/>
              <w:left w:val="nil"/>
              <w:bottom w:val="single" w:sz="4" w:space="0" w:color="auto"/>
              <w:right w:val="single" w:sz="4" w:space="0" w:color="auto"/>
            </w:tcBorders>
          </w:tcPr>
          <w:p w:rsidR="003979B4" w:rsidRPr="00832A72" w:rsidRDefault="003979B4">
            <w:pPr>
              <w:widowControl w:val="0"/>
              <w:autoSpaceDE w:val="0"/>
              <w:autoSpaceDN w:val="0"/>
              <w:adjustRightInd w:val="0"/>
              <w:spacing w:after="0"/>
              <w:ind w:left="12" w:right="171"/>
              <w:rPr>
                <w:rFonts w:ascii="Times New Roman" w:eastAsia="Times New Roman" w:hAnsi="Times New Roman"/>
                <w:lang w:eastAsia="hr-HR"/>
              </w:rPr>
            </w:pPr>
            <w:r w:rsidRPr="00832A72">
              <w:rPr>
                <w:rFonts w:ascii="Arial" w:eastAsia="Times New Roman" w:hAnsi="Arial" w:cs="Arial"/>
                <w:b/>
                <w:bCs/>
                <w:lang w:eastAsia="hr-HR"/>
              </w:rPr>
              <w:t xml:space="preserve">Namjena aktivnosti, programa i/ili projekta: </w:t>
            </w:r>
          </w:p>
          <w:p w:rsidR="003979B4" w:rsidRPr="00832A72"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autoSpaceDE w:val="0"/>
              <w:autoSpaceDN w:val="0"/>
              <w:adjustRightInd w:val="0"/>
              <w:spacing w:after="0" w:line="360" w:lineRule="auto"/>
              <w:contextualSpacing/>
              <w:rPr>
                <w:rFonts w:asciiTheme="minorHAnsi" w:eastAsia="Times New Roman" w:hAnsiTheme="minorHAnsi"/>
                <w:lang w:eastAsia="hr-HR"/>
              </w:rPr>
            </w:pPr>
            <w:r w:rsidRPr="00BB554E">
              <w:rPr>
                <w:rFonts w:asciiTheme="minorHAnsi" w:eastAsia="Times New Roman" w:hAnsiTheme="minorHAnsi"/>
                <w:lang w:eastAsia="hr-HR"/>
              </w:rPr>
              <w:t>Organizira se uz redovnu nastavu za učenike koji teže svladavaju  propisani program, pa im je potrebna dopunska pomoć radi lakšeg napredovanja u redovnoj nastavi</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rsidP="00E2615F">
            <w:pPr>
              <w:widowControl w:val="0"/>
              <w:autoSpaceDE w:val="0"/>
              <w:autoSpaceDN w:val="0"/>
              <w:adjustRightInd w:val="0"/>
              <w:spacing w:after="0"/>
              <w:ind w:left="12" w:right="44"/>
              <w:rPr>
                <w:rFonts w:ascii="Times New Roman" w:eastAsia="Times New Roman" w:hAnsi="Times New Roman"/>
                <w:lang w:eastAsia="hr-HR"/>
              </w:rPr>
            </w:pPr>
            <w:r w:rsidRPr="00832A72">
              <w:rPr>
                <w:rFonts w:ascii="Arial" w:eastAsia="Times New Roman" w:hAnsi="Arial" w:cs="Arial"/>
                <w:b/>
                <w:bCs/>
                <w:spacing w:val="1"/>
                <w:lang w:eastAsia="hr-HR"/>
              </w:rPr>
              <w:t xml:space="preserve">Nositelj/i aktivnosti, programa i/ili projekta i </w:t>
            </w:r>
            <w:r w:rsidRPr="00832A72">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Učitelj i učenici</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rsidP="00E2615F">
            <w:pPr>
              <w:widowControl w:val="0"/>
              <w:autoSpaceDE w:val="0"/>
              <w:autoSpaceDN w:val="0"/>
              <w:adjustRightInd w:val="0"/>
              <w:spacing w:after="0"/>
              <w:ind w:left="12" w:right="350"/>
              <w:rPr>
                <w:rFonts w:ascii="Times New Roman" w:eastAsia="Times New Roman" w:hAnsi="Times New Roman"/>
                <w:lang w:eastAsia="hr-HR"/>
              </w:rPr>
            </w:pPr>
            <w:r w:rsidRPr="00832A72">
              <w:rPr>
                <w:rFonts w:ascii="Arial" w:eastAsia="Times New Roman" w:hAnsi="Arial" w:cs="Arial"/>
                <w:b/>
                <w:bCs/>
                <w:lang w:eastAsia="hr-HR"/>
              </w:rPr>
              <w:t>Na</w:t>
            </w:r>
            <w:r w:rsidRPr="00832A72">
              <w:rPr>
                <w:rFonts w:ascii="Times New Roman" w:eastAsia="Times New Roman" w:hAnsi="Times New Roman"/>
                <w:b/>
                <w:bCs/>
                <w:lang w:eastAsia="hr-HR"/>
              </w:rPr>
              <w:t>č</w:t>
            </w:r>
            <w:r w:rsidRPr="00832A72">
              <w:rPr>
                <w:rFonts w:ascii="Arial" w:eastAsia="Times New Roman" w:hAnsi="Arial" w:cs="Arial"/>
                <w:b/>
                <w:bCs/>
                <w:lang w:eastAsia="hr-HR"/>
              </w:rPr>
              <w:t xml:space="preserve">in realizacije aktivnosti, programa i/ili </w:t>
            </w:r>
            <w:r w:rsidRPr="00832A72">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Pismeni zadaci, usmeno odgovaranje, čitanje i pisanje</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rsidP="00E2615F">
            <w:pPr>
              <w:widowControl w:val="0"/>
              <w:autoSpaceDE w:val="0"/>
              <w:autoSpaceDN w:val="0"/>
              <w:adjustRightInd w:val="0"/>
              <w:spacing w:after="0"/>
              <w:ind w:left="12" w:right="1022"/>
              <w:rPr>
                <w:rFonts w:ascii="Times New Roman" w:eastAsia="Times New Roman" w:hAnsi="Times New Roman"/>
                <w:lang w:eastAsia="hr-HR"/>
              </w:rPr>
            </w:pPr>
            <w:r w:rsidRPr="00832A72">
              <w:rPr>
                <w:rFonts w:ascii="Arial" w:eastAsia="Times New Roman" w:hAnsi="Arial" w:cs="Arial"/>
                <w:b/>
                <w:bCs/>
                <w:lang w:eastAsia="hr-HR"/>
              </w:rPr>
              <w:t xml:space="preserve">Vremenik aktivnosti, programa i/ili </w:t>
            </w:r>
            <w:r w:rsidRPr="00832A72">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Tijekom školske godine</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rsidP="00E2615F">
            <w:pPr>
              <w:widowControl w:val="0"/>
              <w:autoSpaceDE w:val="0"/>
              <w:autoSpaceDN w:val="0"/>
              <w:adjustRightInd w:val="0"/>
              <w:spacing w:after="0"/>
              <w:ind w:left="12"/>
              <w:rPr>
                <w:rFonts w:ascii="Times New Roman" w:eastAsia="Times New Roman" w:hAnsi="Times New Roman"/>
                <w:lang w:eastAsia="hr-HR"/>
              </w:rPr>
            </w:pPr>
            <w:r w:rsidRPr="00832A72">
              <w:rPr>
                <w:rFonts w:ascii="Arial" w:eastAsia="Times New Roman" w:hAnsi="Arial" w:cs="Arial"/>
                <w:b/>
                <w:bCs/>
                <w:spacing w:val="-1"/>
                <w:lang w:eastAsia="hr-HR"/>
              </w:rPr>
              <w:t>Na</w:t>
            </w:r>
            <w:r w:rsidRPr="00832A72">
              <w:rPr>
                <w:rFonts w:ascii="Times New Roman" w:eastAsia="Times New Roman" w:hAnsi="Times New Roman"/>
                <w:b/>
                <w:bCs/>
                <w:spacing w:val="-1"/>
                <w:lang w:eastAsia="hr-HR"/>
              </w:rPr>
              <w:t>č</w:t>
            </w:r>
            <w:r w:rsidRPr="00832A72">
              <w:rPr>
                <w:rFonts w:ascii="Arial" w:eastAsia="Times New Roman" w:hAnsi="Arial" w:cs="Arial"/>
                <w:b/>
                <w:bCs/>
                <w:spacing w:val="-1"/>
                <w:lang w:eastAsia="hr-HR"/>
              </w:rPr>
              <w:t>in vrednovanja i na</w:t>
            </w:r>
            <w:r w:rsidRPr="00832A72">
              <w:rPr>
                <w:rFonts w:ascii="Times New Roman" w:eastAsia="Times New Roman" w:hAnsi="Times New Roman"/>
                <w:b/>
                <w:bCs/>
                <w:spacing w:val="-1"/>
                <w:lang w:eastAsia="hr-HR"/>
              </w:rPr>
              <w:t>č</w:t>
            </w:r>
            <w:r w:rsidRPr="00832A72">
              <w:rPr>
                <w:rFonts w:ascii="Arial" w:eastAsia="Times New Roman" w:hAnsi="Arial" w:cs="Arial"/>
                <w:b/>
                <w:bCs/>
                <w:spacing w:val="-1"/>
                <w:lang w:eastAsia="hr-HR"/>
              </w:rPr>
              <w:t>in kori</w:t>
            </w:r>
            <w:r w:rsidRPr="00832A72">
              <w:rPr>
                <w:rFonts w:ascii="Times New Roman" w:eastAsia="Times New Roman" w:hAnsi="Times New Roman"/>
                <w:b/>
                <w:bCs/>
                <w:spacing w:val="-1"/>
                <w:lang w:eastAsia="hr-HR"/>
              </w:rPr>
              <w:t>š</w:t>
            </w:r>
            <w:r w:rsidRPr="00832A72">
              <w:rPr>
                <w:rFonts w:ascii="Arial" w:eastAsia="Times New Roman" w:hAnsi="Arial" w:cs="Arial"/>
                <w:b/>
                <w:bCs/>
                <w:spacing w:val="-1"/>
                <w:lang w:eastAsia="hr-HR"/>
              </w:rPr>
              <w:t xml:space="preserve">tenja rezultata </w:t>
            </w:r>
            <w:r w:rsidRPr="00832A72">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Usmeno i pismeno odgovaranje</w:t>
            </w:r>
          </w:p>
        </w:tc>
      </w:tr>
      <w:tr w:rsidR="003979B4" w:rsidRPr="00832A72" w:rsidTr="003979B4">
        <w:tc>
          <w:tcPr>
            <w:tcW w:w="2500" w:type="pct"/>
            <w:tcBorders>
              <w:top w:val="single" w:sz="4" w:space="0" w:color="auto"/>
              <w:left w:val="nil"/>
              <w:bottom w:val="nil"/>
              <w:right w:val="single" w:sz="4" w:space="0" w:color="auto"/>
            </w:tcBorders>
          </w:tcPr>
          <w:p w:rsidR="003979B4" w:rsidRPr="00832A72" w:rsidRDefault="003979B4" w:rsidP="00E2615F">
            <w:pPr>
              <w:widowControl w:val="0"/>
              <w:autoSpaceDE w:val="0"/>
              <w:autoSpaceDN w:val="0"/>
              <w:adjustRightInd w:val="0"/>
              <w:spacing w:after="0"/>
              <w:ind w:left="12" w:right="124"/>
              <w:rPr>
                <w:rFonts w:ascii="Times New Roman" w:eastAsia="Times New Roman" w:hAnsi="Times New Roman"/>
                <w:lang w:eastAsia="hr-HR"/>
              </w:rPr>
            </w:pPr>
            <w:r w:rsidRPr="00832A72">
              <w:rPr>
                <w:rFonts w:ascii="Arial" w:eastAsia="Times New Roman" w:hAnsi="Arial" w:cs="Arial"/>
                <w:b/>
                <w:bCs/>
                <w:lang w:eastAsia="hr-HR"/>
              </w:rPr>
              <w:t>Detaljan tro</w:t>
            </w:r>
            <w:r w:rsidRPr="00832A72">
              <w:rPr>
                <w:rFonts w:ascii="Times New Roman" w:eastAsia="Times New Roman" w:hAnsi="Times New Roman"/>
                <w:b/>
                <w:bCs/>
                <w:lang w:eastAsia="hr-HR"/>
              </w:rPr>
              <w:t>š</w:t>
            </w:r>
            <w:r w:rsidRPr="00832A72">
              <w:rPr>
                <w:rFonts w:ascii="Arial" w:eastAsia="Times New Roman" w:hAnsi="Arial" w:cs="Arial"/>
                <w:b/>
                <w:bCs/>
                <w:lang w:eastAsia="hr-HR"/>
              </w:rPr>
              <w:t xml:space="preserve">kovnik aktivnosti, programa i/ili </w:t>
            </w:r>
            <w:r w:rsidRPr="00832A72">
              <w:rPr>
                <w:rFonts w:ascii="Arial" w:eastAsia="Times New Roman" w:hAnsi="Arial" w:cs="Arial"/>
                <w:b/>
                <w:bCs/>
                <w:spacing w:val="-1"/>
                <w:lang w:eastAsia="hr-HR"/>
              </w:rPr>
              <w:t xml:space="preserve">projekta: </w:t>
            </w:r>
          </w:p>
          <w:p w:rsidR="003979B4" w:rsidRPr="00832A72" w:rsidRDefault="003979B4">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30</w:t>
            </w:r>
            <w:r w:rsidR="00E2615F" w:rsidRPr="00BB554E">
              <w:rPr>
                <w:rFonts w:asciiTheme="minorHAnsi" w:eastAsia="Times New Roman" w:hAnsiTheme="minorHAnsi"/>
                <w:lang w:eastAsia="hr-HR"/>
              </w:rPr>
              <w:t>,00</w:t>
            </w:r>
            <w:r w:rsidRPr="00BB554E">
              <w:rPr>
                <w:rFonts w:asciiTheme="minorHAnsi" w:eastAsia="Times New Roman" w:hAnsiTheme="minorHAnsi"/>
                <w:lang w:eastAsia="hr-HR"/>
              </w:rPr>
              <w:t xml:space="preserve"> kuna za radne listiće </w:t>
            </w:r>
          </w:p>
        </w:tc>
      </w:tr>
    </w:tbl>
    <w:p w:rsidR="003979B4" w:rsidRPr="00832A72" w:rsidRDefault="003979B4" w:rsidP="003979B4"/>
    <w:p w:rsidR="003979B4" w:rsidRPr="00832A72" w:rsidRDefault="003979B4" w:rsidP="003979B4"/>
    <w:p w:rsidR="00E2615F" w:rsidRPr="00832A72" w:rsidRDefault="00E2615F" w:rsidP="003979B4"/>
    <w:p w:rsidR="00E2615F" w:rsidRPr="00832A72" w:rsidRDefault="00E2615F" w:rsidP="003979B4"/>
    <w:p w:rsidR="003979B4" w:rsidRPr="00832A72" w:rsidRDefault="003979B4" w:rsidP="003979B4"/>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RPr="00832A72" w:rsidTr="003979B4">
        <w:tc>
          <w:tcPr>
            <w:tcW w:w="5000" w:type="pct"/>
            <w:gridSpan w:val="2"/>
            <w:tcBorders>
              <w:top w:val="nil"/>
              <w:left w:val="nil"/>
              <w:bottom w:val="single" w:sz="4" w:space="0" w:color="auto"/>
              <w:right w:val="nil"/>
            </w:tcBorders>
            <w:hideMark/>
          </w:tcPr>
          <w:p w:rsidR="003979B4" w:rsidRPr="00832A72" w:rsidRDefault="003979B4">
            <w:pPr>
              <w:spacing w:after="0" w:line="360" w:lineRule="auto"/>
              <w:rPr>
                <w:rFonts w:ascii="Comic Sans MS" w:eastAsia="Times New Roman" w:hAnsi="Comic Sans MS"/>
                <w:sz w:val="28"/>
                <w:szCs w:val="24"/>
                <w:lang w:eastAsia="hr-HR"/>
              </w:rPr>
            </w:pPr>
            <w:r w:rsidRPr="00832A72">
              <w:rPr>
                <w:rFonts w:ascii="Comic Sans MS" w:eastAsia="Times New Roman" w:hAnsi="Comic Sans MS"/>
                <w:sz w:val="28"/>
                <w:szCs w:val="24"/>
                <w:lang w:eastAsia="hr-HR"/>
              </w:rPr>
              <w:t>DOPUNSKA NASTAVA</w:t>
            </w:r>
          </w:p>
        </w:tc>
      </w:tr>
      <w:tr w:rsidR="003979B4" w:rsidRPr="00832A72" w:rsidTr="003979B4">
        <w:tc>
          <w:tcPr>
            <w:tcW w:w="5000" w:type="pct"/>
            <w:gridSpan w:val="2"/>
            <w:tcBorders>
              <w:top w:val="single" w:sz="4" w:space="0" w:color="auto"/>
              <w:left w:val="nil"/>
              <w:bottom w:val="single" w:sz="4" w:space="0" w:color="auto"/>
              <w:right w:val="nil"/>
            </w:tcBorders>
            <w:hideMark/>
          </w:tcPr>
          <w:p w:rsidR="003979B4" w:rsidRPr="00832A72" w:rsidRDefault="003979B4">
            <w:pPr>
              <w:spacing w:after="0" w:line="360" w:lineRule="auto"/>
              <w:rPr>
                <w:rFonts w:ascii="Comic Sans MS" w:eastAsia="Times New Roman" w:hAnsi="Comic Sans MS"/>
                <w:sz w:val="28"/>
                <w:szCs w:val="24"/>
                <w:lang w:eastAsia="hr-HR"/>
              </w:rPr>
            </w:pPr>
            <w:r w:rsidRPr="00832A72">
              <w:rPr>
                <w:rFonts w:ascii="Comic Sans MS" w:eastAsia="Times New Roman" w:hAnsi="Comic Sans MS"/>
                <w:sz w:val="28"/>
                <w:szCs w:val="24"/>
                <w:lang w:eastAsia="hr-HR"/>
              </w:rPr>
              <w:t xml:space="preserve">NAZIV AKTIVNOSTI: </w:t>
            </w:r>
            <w:r w:rsidRPr="00832A72">
              <w:rPr>
                <w:rFonts w:ascii="Comic Sans MS" w:hAnsi="Comic Sans MS"/>
                <w:sz w:val="28"/>
                <w:szCs w:val="24"/>
              </w:rPr>
              <w:t xml:space="preserve">Dopunska nastava iz talijanskog jezika                  </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spacing w:after="0" w:line="360" w:lineRule="auto"/>
              <w:rPr>
                <w:rFonts w:ascii="Arial" w:eastAsia="Times New Roman" w:hAnsi="Arial" w:cs="Arial"/>
                <w:szCs w:val="24"/>
                <w:lang w:eastAsia="hr-HR"/>
              </w:rPr>
            </w:pPr>
            <w:r w:rsidRPr="00832A72">
              <w:rPr>
                <w:rFonts w:ascii="Arial" w:eastAsia="Times New Roman" w:hAnsi="Arial" w:cs="Arial"/>
                <w:b/>
                <w:bCs/>
                <w:szCs w:val="24"/>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3979B4" w:rsidRPr="00BB554E" w:rsidRDefault="00BB554E">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Dopunska nastava – talijanski jezik</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widowControl w:val="0"/>
              <w:autoSpaceDE w:val="0"/>
              <w:autoSpaceDN w:val="0"/>
              <w:adjustRightInd w:val="0"/>
              <w:spacing w:after="0" w:line="360" w:lineRule="auto"/>
              <w:ind w:left="12" w:right="661"/>
              <w:rPr>
                <w:rFonts w:ascii="Arial" w:eastAsia="Times New Roman" w:hAnsi="Arial" w:cs="Arial"/>
                <w:szCs w:val="24"/>
                <w:lang w:eastAsia="hr-HR"/>
              </w:rPr>
            </w:pPr>
            <w:r w:rsidRPr="00832A72">
              <w:rPr>
                <w:rFonts w:ascii="Arial" w:eastAsia="Times New Roman" w:hAnsi="Arial" w:cs="Arial"/>
                <w:b/>
                <w:bCs/>
                <w:szCs w:val="24"/>
                <w:lang w:eastAsia="hr-HR"/>
              </w:rPr>
              <w:t xml:space="preserve">Učitelj/i razredne/predmetne nastave: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hAnsiTheme="minorHAnsi"/>
              </w:rPr>
              <w:t>Marina Prebeg, prof.</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widowControl w:val="0"/>
              <w:autoSpaceDE w:val="0"/>
              <w:autoSpaceDN w:val="0"/>
              <w:adjustRightInd w:val="0"/>
              <w:spacing w:after="0" w:line="360" w:lineRule="auto"/>
              <w:ind w:left="12" w:right="3365"/>
              <w:rPr>
                <w:rFonts w:ascii="Arial" w:eastAsia="Times New Roman" w:hAnsi="Arial" w:cs="Arial"/>
                <w:szCs w:val="24"/>
                <w:lang w:eastAsia="hr-HR"/>
              </w:rPr>
            </w:pPr>
            <w:r w:rsidRPr="00832A72">
              <w:rPr>
                <w:rFonts w:ascii="Arial" w:eastAsia="Times New Roman" w:hAnsi="Arial" w:cs="Arial"/>
                <w:b/>
                <w:bCs/>
                <w:spacing w:val="-6"/>
                <w:szCs w:val="24"/>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5.d</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widowControl w:val="0"/>
              <w:autoSpaceDE w:val="0"/>
              <w:autoSpaceDN w:val="0"/>
              <w:adjustRightInd w:val="0"/>
              <w:spacing w:after="0" w:line="360" w:lineRule="auto"/>
              <w:ind w:left="12" w:right="2103"/>
              <w:rPr>
                <w:rFonts w:ascii="Arial" w:eastAsia="Times New Roman" w:hAnsi="Arial" w:cs="Arial"/>
                <w:szCs w:val="24"/>
                <w:lang w:eastAsia="hr-HR"/>
              </w:rPr>
            </w:pPr>
            <w:r w:rsidRPr="00832A72">
              <w:rPr>
                <w:rFonts w:ascii="Arial" w:eastAsia="Times New Roman" w:hAnsi="Arial" w:cs="Arial"/>
                <w:b/>
                <w:bCs/>
                <w:spacing w:val="-4"/>
                <w:szCs w:val="24"/>
                <w:lang w:eastAsia="hr-HR"/>
              </w:rPr>
              <w:t xml:space="preserve">Planirani broj učenika: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do 5 učenika</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widowControl w:val="0"/>
              <w:autoSpaceDE w:val="0"/>
              <w:autoSpaceDN w:val="0"/>
              <w:adjustRightInd w:val="0"/>
              <w:spacing w:after="0" w:line="360" w:lineRule="auto"/>
              <w:ind w:left="12" w:right="2408"/>
              <w:rPr>
                <w:rFonts w:ascii="Arial" w:eastAsia="Times New Roman" w:hAnsi="Arial" w:cs="Arial"/>
                <w:szCs w:val="24"/>
                <w:lang w:eastAsia="hr-HR"/>
              </w:rPr>
            </w:pPr>
            <w:r w:rsidRPr="00832A72">
              <w:rPr>
                <w:rFonts w:ascii="Arial" w:eastAsia="Times New Roman" w:hAnsi="Arial" w:cs="Arial"/>
                <w:b/>
                <w:bCs/>
                <w:szCs w:val="24"/>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hAnsiTheme="minorHAnsi"/>
              </w:rPr>
              <w:t>1 sat tjedno</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widowControl w:val="0"/>
              <w:autoSpaceDE w:val="0"/>
              <w:autoSpaceDN w:val="0"/>
              <w:adjustRightInd w:val="0"/>
              <w:spacing w:after="0" w:line="360" w:lineRule="auto"/>
              <w:ind w:left="12" w:right="402"/>
              <w:rPr>
                <w:rFonts w:ascii="Arial" w:eastAsia="Times New Roman" w:hAnsi="Arial" w:cs="Arial"/>
                <w:szCs w:val="24"/>
                <w:lang w:eastAsia="hr-HR"/>
              </w:rPr>
            </w:pPr>
            <w:r w:rsidRPr="00832A72">
              <w:rPr>
                <w:rFonts w:ascii="Arial" w:eastAsia="Times New Roman" w:hAnsi="Arial" w:cs="Arial"/>
                <w:b/>
                <w:bCs/>
                <w:szCs w:val="24"/>
                <w:lang w:eastAsia="hr-HR"/>
              </w:rPr>
              <w:t xml:space="preserve">Ciljevi aktivnosti, programa i/ili projekta: </w:t>
            </w:r>
          </w:p>
        </w:tc>
        <w:tc>
          <w:tcPr>
            <w:tcW w:w="2500" w:type="pct"/>
            <w:tcBorders>
              <w:top w:val="single" w:sz="4" w:space="0" w:color="auto"/>
              <w:left w:val="single" w:sz="4" w:space="0" w:color="auto"/>
              <w:bottom w:val="single" w:sz="4" w:space="0" w:color="auto"/>
              <w:right w:val="nil"/>
            </w:tcBorders>
          </w:tcPr>
          <w:p w:rsidR="003979B4" w:rsidRPr="00BB554E" w:rsidRDefault="003979B4" w:rsidP="00316C95">
            <w:pPr>
              <w:pStyle w:val="Odlomakpopisa"/>
              <w:numPr>
                <w:ilvl w:val="0"/>
                <w:numId w:val="59"/>
              </w:numPr>
              <w:autoSpaceDE w:val="0"/>
              <w:autoSpaceDN w:val="0"/>
              <w:adjustRightInd w:val="0"/>
              <w:spacing w:after="0" w:line="360" w:lineRule="auto"/>
              <w:rPr>
                <w:rFonts w:asciiTheme="minorHAnsi" w:hAnsiTheme="minorHAnsi"/>
              </w:rPr>
            </w:pPr>
            <w:r w:rsidRPr="00BB554E">
              <w:rPr>
                <w:rFonts w:asciiTheme="minorHAnsi" w:hAnsiTheme="minorHAnsi"/>
              </w:rPr>
              <w:t>svladati pojmove i gramatičke strukture iz nastavnih područja talijanskoga jezika za koje je učitelj uočio učeničko nerazumijevanje, poteškoće u usvajanju i primjeni</w:t>
            </w:r>
          </w:p>
          <w:p w:rsidR="003979B4" w:rsidRPr="00BB554E" w:rsidRDefault="003979B4">
            <w:pPr>
              <w:autoSpaceDE w:val="0"/>
              <w:autoSpaceDN w:val="0"/>
              <w:adjustRightInd w:val="0"/>
              <w:spacing w:after="0" w:line="360" w:lineRule="auto"/>
              <w:rPr>
                <w:rFonts w:asciiTheme="minorHAnsi" w:hAnsiTheme="minorHAnsi"/>
              </w:rPr>
            </w:pP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widowControl w:val="0"/>
              <w:autoSpaceDE w:val="0"/>
              <w:autoSpaceDN w:val="0"/>
              <w:adjustRightInd w:val="0"/>
              <w:spacing w:after="0" w:line="360" w:lineRule="auto"/>
              <w:ind w:left="12" w:right="171"/>
              <w:rPr>
                <w:rFonts w:ascii="Arial" w:eastAsia="Times New Roman" w:hAnsi="Arial" w:cs="Arial"/>
                <w:szCs w:val="24"/>
                <w:lang w:eastAsia="hr-HR"/>
              </w:rPr>
            </w:pPr>
            <w:r w:rsidRPr="00832A72">
              <w:rPr>
                <w:rFonts w:ascii="Arial" w:eastAsia="Times New Roman" w:hAnsi="Arial" w:cs="Arial"/>
                <w:b/>
                <w:bCs/>
                <w:szCs w:val="24"/>
                <w:lang w:eastAsia="hr-HR"/>
              </w:rPr>
              <w:t xml:space="preserve">Namjena aktivnosti, programa i/ili projekta: </w:t>
            </w:r>
          </w:p>
        </w:tc>
        <w:tc>
          <w:tcPr>
            <w:tcW w:w="2500" w:type="pct"/>
            <w:tcBorders>
              <w:top w:val="single" w:sz="4" w:space="0" w:color="auto"/>
              <w:left w:val="single" w:sz="4" w:space="0" w:color="auto"/>
              <w:bottom w:val="single" w:sz="4" w:space="0" w:color="auto"/>
              <w:right w:val="nil"/>
            </w:tcBorders>
          </w:tcPr>
          <w:p w:rsidR="003979B4" w:rsidRPr="00BB554E" w:rsidRDefault="003979B4" w:rsidP="00316C95">
            <w:pPr>
              <w:pStyle w:val="Odlomakpopisa"/>
              <w:numPr>
                <w:ilvl w:val="0"/>
                <w:numId w:val="59"/>
              </w:numPr>
              <w:autoSpaceDE w:val="0"/>
              <w:autoSpaceDN w:val="0"/>
              <w:adjustRightInd w:val="0"/>
              <w:spacing w:after="0" w:line="360" w:lineRule="auto"/>
              <w:rPr>
                <w:rFonts w:asciiTheme="minorHAnsi" w:hAnsiTheme="minorHAnsi"/>
              </w:rPr>
            </w:pPr>
            <w:r w:rsidRPr="00BB554E">
              <w:rPr>
                <w:rFonts w:asciiTheme="minorHAnsi" w:hAnsiTheme="minorHAnsi"/>
              </w:rPr>
              <w:t>poučavanje učenika koji sporije usvajaju znanje zbog određenih teškoća</w:t>
            </w:r>
          </w:p>
          <w:p w:rsidR="003979B4" w:rsidRPr="00BB554E" w:rsidRDefault="003979B4" w:rsidP="00316C95">
            <w:pPr>
              <w:pStyle w:val="Odlomakpopisa"/>
              <w:numPr>
                <w:ilvl w:val="0"/>
                <w:numId w:val="59"/>
              </w:numPr>
              <w:autoSpaceDE w:val="0"/>
              <w:autoSpaceDN w:val="0"/>
              <w:adjustRightInd w:val="0"/>
              <w:spacing w:after="0" w:line="360" w:lineRule="auto"/>
              <w:rPr>
                <w:rFonts w:asciiTheme="minorHAnsi" w:hAnsiTheme="minorHAnsi"/>
              </w:rPr>
            </w:pPr>
            <w:r w:rsidRPr="00BB554E">
              <w:rPr>
                <w:rFonts w:asciiTheme="minorHAnsi" w:hAnsiTheme="minorHAnsi"/>
              </w:rPr>
              <w:t>primjena različitih individualiziranih metoda i postupaka u radu</w:t>
            </w:r>
          </w:p>
          <w:p w:rsidR="003979B4" w:rsidRPr="00BB554E" w:rsidRDefault="003979B4">
            <w:pPr>
              <w:autoSpaceDE w:val="0"/>
              <w:autoSpaceDN w:val="0"/>
              <w:adjustRightInd w:val="0"/>
              <w:spacing w:after="0" w:line="360" w:lineRule="auto"/>
              <w:ind w:left="720"/>
              <w:contextualSpacing/>
              <w:rPr>
                <w:rFonts w:asciiTheme="minorHAnsi" w:eastAsia="Times New Roman" w:hAnsiTheme="minorHAnsi"/>
                <w:lang w:eastAsia="hr-HR"/>
              </w:rPr>
            </w:pP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widowControl w:val="0"/>
              <w:autoSpaceDE w:val="0"/>
              <w:autoSpaceDN w:val="0"/>
              <w:adjustRightInd w:val="0"/>
              <w:spacing w:after="0" w:line="360" w:lineRule="auto"/>
              <w:ind w:left="12" w:right="44"/>
              <w:rPr>
                <w:rFonts w:ascii="Arial" w:eastAsia="Times New Roman" w:hAnsi="Arial" w:cs="Arial"/>
                <w:szCs w:val="24"/>
                <w:lang w:eastAsia="hr-HR"/>
              </w:rPr>
            </w:pPr>
            <w:r w:rsidRPr="00832A72">
              <w:rPr>
                <w:rFonts w:ascii="Arial" w:eastAsia="Times New Roman" w:hAnsi="Arial" w:cs="Arial"/>
                <w:b/>
                <w:bCs/>
                <w:spacing w:val="1"/>
                <w:szCs w:val="24"/>
                <w:lang w:eastAsia="hr-HR"/>
              </w:rPr>
              <w:t xml:space="preserve">Nositelj/i aktivnosti, programa i/ili projekta i </w:t>
            </w:r>
            <w:r w:rsidRPr="00832A72">
              <w:rPr>
                <w:rFonts w:ascii="Arial" w:eastAsia="Times New Roman" w:hAnsi="Arial" w:cs="Arial"/>
                <w:b/>
                <w:bCs/>
                <w:spacing w:val="-7"/>
                <w:szCs w:val="24"/>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hAnsiTheme="minorHAnsi"/>
              </w:rPr>
              <w:t>učiteljica talijanskog jezika i učenici</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widowControl w:val="0"/>
              <w:autoSpaceDE w:val="0"/>
              <w:autoSpaceDN w:val="0"/>
              <w:adjustRightInd w:val="0"/>
              <w:spacing w:after="0" w:line="360" w:lineRule="auto"/>
              <w:ind w:left="12" w:right="350"/>
              <w:rPr>
                <w:rFonts w:ascii="Arial" w:eastAsia="Times New Roman" w:hAnsi="Arial" w:cs="Arial"/>
                <w:szCs w:val="24"/>
                <w:lang w:eastAsia="hr-HR"/>
              </w:rPr>
            </w:pPr>
            <w:r w:rsidRPr="00832A72">
              <w:rPr>
                <w:rFonts w:ascii="Arial" w:eastAsia="Times New Roman" w:hAnsi="Arial" w:cs="Arial"/>
                <w:b/>
                <w:bCs/>
                <w:szCs w:val="24"/>
                <w:lang w:eastAsia="hr-HR"/>
              </w:rPr>
              <w:t xml:space="preserve">Način realizacije aktivnosti, programa i/ili </w:t>
            </w:r>
            <w:r w:rsidRPr="00832A72">
              <w:rPr>
                <w:rFonts w:ascii="Arial" w:eastAsia="Times New Roman" w:hAnsi="Arial" w:cs="Arial"/>
                <w:b/>
                <w:bCs/>
                <w:spacing w:val="-1"/>
                <w:szCs w:val="24"/>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hAnsiTheme="minorHAnsi"/>
              </w:rPr>
              <w:t>nastava će se provoditi u zasebnoj učionici  individualiziranim pristupom</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widowControl w:val="0"/>
              <w:autoSpaceDE w:val="0"/>
              <w:autoSpaceDN w:val="0"/>
              <w:adjustRightInd w:val="0"/>
              <w:spacing w:after="0" w:line="360" w:lineRule="auto"/>
              <w:ind w:left="12" w:right="1022"/>
              <w:rPr>
                <w:rFonts w:ascii="Arial" w:eastAsia="Times New Roman" w:hAnsi="Arial" w:cs="Arial"/>
                <w:szCs w:val="24"/>
                <w:lang w:eastAsia="hr-HR"/>
              </w:rPr>
            </w:pPr>
            <w:r w:rsidRPr="00832A72">
              <w:rPr>
                <w:rFonts w:ascii="Arial" w:eastAsia="Times New Roman" w:hAnsi="Arial" w:cs="Arial"/>
                <w:b/>
                <w:bCs/>
                <w:szCs w:val="24"/>
                <w:lang w:eastAsia="hr-HR"/>
              </w:rPr>
              <w:t xml:space="preserve">Vremenik aktivnosti, programa i/ili </w:t>
            </w:r>
            <w:r w:rsidRPr="00832A72">
              <w:rPr>
                <w:rFonts w:ascii="Arial" w:eastAsia="Times New Roman" w:hAnsi="Arial" w:cs="Arial"/>
                <w:b/>
                <w:bCs/>
                <w:spacing w:val="-1"/>
                <w:szCs w:val="24"/>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hAnsiTheme="minorHAnsi"/>
              </w:rPr>
              <w:t>tijekom školske godine 2016./2017.</w:t>
            </w:r>
          </w:p>
        </w:tc>
      </w:tr>
      <w:tr w:rsidR="003979B4" w:rsidRPr="00832A72" w:rsidTr="003979B4">
        <w:tc>
          <w:tcPr>
            <w:tcW w:w="2500" w:type="pct"/>
            <w:tcBorders>
              <w:top w:val="single" w:sz="4" w:space="0" w:color="auto"/>
              <w:left w:val="nil"/>
              <w:bottom w:val="single" w:sz="4" w:space="0" w:color="auto"/>
              <w:right w:val="single" w:sz="4" w:space="0" w:color="auto"/>
            </w:tcBorders>
            <w:hideMark/>
          </w:tcPr>
          <w:p w:rsidR="003979B4" w:rsidRPr="00832A72" w:rsidRDefault="003979B4">
            <w:pPr>
              <w:widowControl w:val="0"/>
              <w:autoSpaceDE w:val="0"/>
              <w:autoSpaceDN w:val="0"/>
              <w:adjustRightInd w:val="0"/>
              <w:spacing w:after="0" w:line="360" w:lineRule="auto"/>
              <w:ind w:left="12"/>
              <w:rPr>
                <w:rFonts w:ascii="Arial" w:eastAsia="Times New Roman" w:hAnsi="Arial" w:cs="Arial"/>
                <w:szCs w:val="24"/>
                <w:lang w:eastAsia="hr-HR"/>
              </w:rPr>
            </w:pPr>
            <w:r w:rsidRPr="00832A72">
              <w:rPr>
                <w:rFonts w:ascii="Arial" w:eastAsia="Times New Roman" w:hAnsi="Arial" w:cs="Arial"/>
                <w:b/>
                <w:bCs/>
                <w:spacing w:val="-1"/>
                <w:szCs w:val="24"/>
                <w:lang w:eastAsia="hr-HR"/>
              </w:rPr>
              <w:t xml:space="preserve">Način vrednovanja i način korištenja rezultata </w:t>
            </w:r>
            <w:r w:rsidRPr="00832A72">
              <w:rPr>
                <w:rFonts w:ascii="Arial" w:eastAsia="Times New Roman" w:hAnsi="Arial" w:cs="Arial"/>
                <w:b/>
                <w:bCs/>
                <w:spacing w:val="-8"/>
                <w:szCs w:val="24"/>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hAnsiTheme="minorHAnsi"/>
              </w:rPr>
              <w:t>praćenje rada i ostvarenih rezultata</w:t>
            </w:r>
          </w:p>
        </w:tc>
      </w:tr>
      <w:tr w:rsidR="003979B4" w:rsidRPr="00832A72" w:rsidTr="003979B4">
        <w:tc>
          <w:tcPr>
            <w:tcW w:w="2500" w:type="pct"/>
            <w:tcBorders>
              <w:top w:val="single" w:sz="4" w:space="0" w:color="auto"/>
              <w:left w:val="nil"/>
              <w:bottom w:val="nil"/>
              <w:right w:val="single" w:sz="4" w:space="0" w:color="auto"/>
            </w:tcBorders>
          </w:tcPr>
          <w:p w:rsidR="003979B4" w:rsidRPr="00832A72" w:rsidRDefault="003979B4">
            <w:pPr>
              <w:widowControl w:val="0"/>
              <w:autoSpaceDE w:val="0"/>
              <w:autoSpaceDN w:val="0"/>
              <w:adjustRightInd w:val="0"/>
              <w:spacing w:after="0" w:line="360" w:lineRule="auto"/>
              <w:ind w:left="12" w:right="124"/>
              <w:rPr>
                <w:rFonts w:ascii="Arial" w:eastAsia="Times New Roman" w:hAnsi="Arial" w:cs="Arial"/>
                <w:szCs w:val="24"/>
                <w:lang w:eastAsia="hr-HR"/>
              </w:rPr>
            </w:pPr>
            <w:r w:rsidRPr="00832A72">
              <w:rPr>
                <w:rFonts w:ascii="Arial" w:eastAsia="Times New Roman" w:hAnsi="Arial" w:cs="Arial"/>
                <w:b/>
                <w:bCs/>
                <w:szCs w:val="24"/>
                <w:lang w:eastAsia="hr-HR"/>
              </w:rPr>
              <w:t xml:space="preserve">Detaljan troškovnik aktivnosti, programa i/ili </w:t>
            </w:r>
            <w:r w:rsidRPr="00832A72">
              <w:rPr>
                <w:rFonts w:ascii="Arial" w:eastAsia="Times New Roman" w:hAnsi="Arial" w:cs="Arial"/>
                <w:b/>
                <w:bCs/>
                <w:spacing w:val="-1"/>
                <w:szCs w:val="24"/>
                <w:lang w:eastAsia="hr-HR"/>
              </w:rPr>
              <w:t xml:space="preserve">projekta: </w:t>
            </w:r>
          </w:p>
          <w:p w:rsidR="003979B4" w:rsidRPr="00832A72" w:rsidRDefault="003979B4">
            <w:pPr>
              <w:spacing w:after="0" w:line="360" w:lineRule="auto"/>
              <w:rPr>
                <w:rFonts w:ascii="Arial" w:eastAsia="Times New Roman" w:hAnsi="Arial" w:cs="Arial"/>
                <w:szCs w:val="24"/>
                <w:lang w:eastAsia="hr-HR"/>
              </w:rPr>
            </w:pPr>
          </w:p>
        </w:tc>
        <w:tc>
          <w:tcPr>
            <w:tcW w:w="2500" w:type="pct"/>
            <w:tcBorders>
              <w:top w:val="single" w:sz="4" w:space="0" w:color="auto"/>
              <w:left w:val="single" w:sz="4" w:space="0" w:color="auto"/>
              <w:bottom w:val="nil"/>
              <w:right w:val="nil"/>
            </w:tcBorders>
            <w:hideMark/>
          </w:tcPr>
          <w:p w:rsidR="003979B4" w:rsidRPr="00BB554E" w:rsidRDefault="003979B4">
            <w:pPr>
              <w:autoSpaceDE w:val="0"/>
              <w:autoSpaceDN w:val="0"/>
              <w:adjustRightInd w:val="0"/>
              <w:spacing w:line="360" w:lineRule="auto"/>
              <w:rPr>
                <w:rFonts w:asciiTheme="minorHAnsi" w:hAnsiTheme="minorHAnsi"/>
              </w:rPr>
            </w:pPr>
            <w:r w:rsidRPr="00BB554E">
              <w:rPr>
                <w:rFonts w:asciiTheme="minorHAnsi" w:hAnsiTheme="minorHAnsi"/>
              </w:rPr>
              <w:lastRenderedPageBreak/>
              <w:t>potrošni materijal za posebne listiće i zadatke</w:t>
            </w:r>
            <w:r w:rsidR="00E2615F" w:rsidRPr="00BB554E">
              <w:rPr>
                <w:rFonts w:asciiTheme="minorHAnsi" w:hAnsiTheme="minorHAnsi"/>
              </w:rPr>
              <w:t xml:space="preserve"> </w:t>
            </w:r>
            <w:r w:rsidRPr="00BB554E">
              <w:rPr>
                <w:rFonts w:asciiTheme="minorHAnsi" w:hAnsiTheme="minorHAnsi"/>
              </w:rPr>
              <w:t>–</w:t>
            </w:r>
            <w:r w:rsidR="00E2615F" w:rsidRPr="00BB554E">
              <w:rPr>
                <w:rFonts w:asciiTheme="minorHAnsi" w:hAnsiTheme="minorHAnsi"/>
              </w:rPr>
              <w:t xml:space="preserve"> </w:t>
            </w:r>
            <w:r w:rsidRPr="00BB554E">
              <w:rPr>
                <w:rFonts w:asciiTheme="minorHAnsi" w:hAnsiTheme="minorHAnsi"/>
              </w:rPr>
              <w:t>50,00 kn</w:t>
            </w:r>
          </w:p>
        </w:tc>
      </w:tr>
    </w:tbl>
    <w:p w:rsidR="003979B4" w:rsidRPr="003979B4" w:rsidRDefault="003979B4" w:rsidP="003979B4">
      <w:pPr>
        <w:rPr>
          <w:color w:val="FF0000"/>
        </w:rPr>
      </w:pPr>
    </w:p>
    <w:p w:rsidR="003979B4" w:rsidRDefault="003979B4" w:rsidP="003979B4">
      <w:pPr>
        <w:rPr>
          <w:color w:val="FF0000"/>
        </w:rPr>
      </w:pPr>
    </w:p>
    <w:p w:rsidR="00BB554E" w:rsidRPr="003979B4" w:rsidRDefault="00BB554E" w:rsidP="003979B4">
      <w:pPr>
        <w:rPr>
          <w:color w:val="FF0000"/>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RPr="006703E3" w:rsidTr="003979B4">
        <w:tc>
          <w:tcPr>
            <w:tcW w:w="5000" w:type="pct"/>
            <w:gridSpan w:val="2"/>
            <w:tcBorders>
              <w:top w:val="nil"/>
              <w:left w:val="nil"/>
              <w:bottom w:val="single" w:sz="4" w:space="0" w:color="auto"/>
              <w:right w:val="nil"/>
            </w:tcBorders>
            <w:hideMark/>
          </w:tcPr>
          <w:p w:rsidR="003979B4" w:rsidRPr="006703E3" w:rsidRDefault="003979B4">
            <w:pPr>
              <w:spacing w:after="0"/>
              <w:rPr>
                <w:rFonts w:ascii="Comic Sans MS" w:eastAsia="Times New Roman" w:hAnsi="Comic Sans MS"/>
                <w:sz w:val="28"/>
                <w:szCs w:val="28"/>
                <w:lang w:eastAsia="hr-HR"/>
              </w:rPr>
            </w:pPr>
            <w:r w:rsidRPr="006703E3">
              <w:rPr>
                <w:rFonts w:ascii="Comic Sans MS" w:eastAsia="Times New Roman" w:hAnsi="Comic Sans MS"/>
                <w:sz w:val="28"/>
                <w:szCs w:val="28"/>
                <w:lang w:eastAsia="hr-HR"/>
              </w:rPr>
              <w:t>DOPUNSKA NASTAVA</w:t>
            </w:r>
          </w:p>
        </w:tc>
      </w:tr>
      <w:tr w:rsidR="003979B4" w:rsidRPr="006703E3" w:rsidTr="003979B4">
        <w:tc>
          <w:tcPr>
            <w:tcW w:w="5000" w:type="pct"/>
            <w:gridSpan w:val="2"/>
            <w:tcBorders>
              <w:top w:val="single" w:sz="4" w:space="0" w:color="auto"/>
              <w:left w:val="nil"/>
              <w:bottom w:val="single" w:sz="4" w:space="0" w:color="auto"/>
              <w:right w:val="nil"/>
            </w:tcBorders>
            <w:hideMark/>
          </w:tcPr>
          <w:p w:rsidR="003979B4" w:rsidRPr="006703E3" w:rsidRDefault="003979B4">
            <w:pPr>
              <w:spacing w:after="0"/>
              <w:rPr>
                <w:rFonts w:ascii="Comic Sans MS" w:eastAsia="Times New Roman" w:hAnsi="Comic Sans MS"/>
                <w:sz w:val="28"/>
                <w:szCs w:val="28"/>
                <w:lang w:eastAsia="hr-HR"/>
              </w:rPr>
            </w:pPr>
            <w:r w:rsidRPr="006703E3">
              <w:rPr>
                <w:rFonts w:ascii="Comic Sans MS" w:eastAsia="Times New Roman" w:hAnsi="Comic Sans MS"/>
                <w:sz w:val="28"/>
                <w:szCs w:val="28"/>
                <w:lang w:eastAsia="hr-HR"/>
              </w:rPr>
              <w:t>NAZIV AKTIVNOSTI: Dopunska nastava iz talijanskog jezika</w:t>
            </w:r>
          </w:p>
        </w:tc>
      </w:tr>
      <w:tr w:rsidR="003979B4" w:rsidRPr="006703E3" w:rsidTr="003979B4">
        <w:tc>
          <w:tcPr>
            <w:tcW w:w="2500" w:type="pct"/>
            <w:tcBorders>
              <w:top w:val="single" w:sz="4" w:space="0" w:color="auto"/>
              <w:left w:val="nil"/>
              <w:bottom w:val="single" w:sz="4" w:space="0" w:color="auto"/>
              <w:right w:val="single" w:sz="4" w:space="0" w:color="auto"/>
            </w:tcBorders>
            <w:hideMark/>
          </w:tcPr>
          <w:p w:rsidR="003979B4" w:rsidRPr="006703E3" w:rsidRDefault="003979B4">
            <w:pPr>
              <w:spacing w:after="0"/>
              <w:rPr>
                <w:rFonts w:eastAsia="Times New Roman"/>
                <w:lang w:eastAsia="hr-HR"/>
              </w:rPr>
            </w:pPr>
            <w:r w:rsidRPr="006703E3">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Dopunska nastava – talijanski jezik</w:t>
            </w: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661"/>
              <w:rPr>
                <w:rFonts w:ascii="Times New Roman" w:eastAsia="Times New Roman" w:hAnsi="Times New Roman"/>
                <w:lang w:eastAsia="hr-HR"/>
              </w:rPr>
            </w:pPr>
            <w:r w:rsidRPr="006703E3">
              <w:rPr>
                <w:rFonts w:ascii="Arial" w:eastAsia="Times New Roman" w:hAnsi="Arial" w:cs="Arial"/>
                <w:b/>
                <w:bCs/>
                <w:lang w:eastAsia="hr-HR"/>
              </w:rPr>
              <w:t>U</w:t>
            </w:r>
            <w:r w:rsidRPr="006703E3">
              <w:rPr>
                <w:rFonts w:ascii="Times New Roman" w:eastAsia="Times New Roman" w:hAnsi="Times New Roman"/>
                <w:b/>
                <w:bCs/>
                <w:lang w:eastAsia="hr-HR"/>
              </w:rPr>
              <w:t>č</w:t>
            </w:r>
            <w:r w:rsidRPr="006703E3">
              <w:rPr>
                <w:rFonts w:ascii="Arial" w:eastAsia="Times New Roman" w:hAnsi="Arial" w:cs="Arial"/>
                <w:b/>
                <w:bCs/>
                <w:lang w:eastAsia="hr-HR"/>
              </w:rPr>
              <w:t xml:space="preserve">itelj/i razredne/predmetne nastave: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Lea Šćulac</w:t>
            </w: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3365"/>
              <w:rPr>
                <w:rFonts w:ascii="Times New Roman" w:eastAsia="Times New Roman" w:hAnsi="Times New Roman"/>
                <w:lang w:eastAsia="hr-HR"/>
              </w:rPr>
            </w:pPr>
            <w:r w:rsidRPr="006703E3">
              <w:rPr>
                <w:rFonts w:ascii="Arial" w:eastAsia="Times New Roman" w:hAnsi="Arial" w:cs="Arial"/>
                <w:b/>
                <w:bCs/>
                <w:spacing w:val="-6"/>
                <w:lang w:eastAsia="hr-HR"/>
              </w:rPr>
              <w:t xml:space="preserve">Razred: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6.a/c</w:t>
            </w: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2103"/>
              <w:rPr>
                <w:rFonts w:ascii="Times New Roman" w:eastAsia="Times New Roman" w:hAnsi="Times New Roman"/>
                <w:lang w:eastAsia="hr-HR"/>
              </w:rPr>
            </w:pPr>
            <w:r w:rsidRPr="006703E3">
              <w:rPr>
                <w:rFonts w:ascii="Arial" w:eastAsia="Times New Roman" w:hAnsi="Arial" w:cs="Arial"/>
                <w:b/>
                <w:bCs/>
                <w:spacing w:val="-4"/>
                <w:lang w:eastAsia="hr-HR"/>
              </w:rPr>
              <w:t>Planirani broj u</w:t>
            </w:r>
            <w:r w:rsidRPr="006703E3">
              <w:rPr>
                <w:rFonts w:ascii="Times New Roman" w:eastAsia="Times New Roman" w:hAnsi="Times New Roman"/>
                <w:b/>
                <w:bCs/>
                <w:spacing w:val="-4"/>
                <w:lang w:eastAsia="hr-HR"/>
              </w:rPr>
              <w:t>č</w:t>
            </w:r>
            <w:r w:rsidRPr="006703E3">
              <w:rPr>
                <w:rFonts w:ascii="Arial" w:eastAsia="Times New Roman" w:hAnsi="Arial" w:cs="Arial"/>
                <w:b/>
                <w:bCs/>
                <w:spacing w:val="-4"/>
                <w:lang w:eastAsia="hr-HR"/>
              </w:rPr>
              <w:t xml:space="preserve">enika: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Do 5 učenika</w:t>
            </w: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2408"/>
              <w:rPr>
                <w:rFonts w:ascii="Times New Roman" w:eastAsia="Times New Roman" w:hAnsi="Times New Roman"/>
                <w:lang w:eastAsia="hr-HR"/>
              </w:rPr>
            </w:pPr>
            <w:r w:rsidRPr="006703E3">
              <w:rPr>
                <w:rFonts w:ascii="Arial" w:eastAsia="Times New Roman" w:hAnsi="Arial" w:cs="Arial"/>
                <w:b/>
                <w:bCs/>
                <w:lang w:eastAsia="hr-HR"/>
              </w:rPr>
              <w:t xml:space="preserve">Planirani broj sati: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1 sat tjedno</w:t>
            </w: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402"/>
              <w:rPr>
                <w:rFonts w:ascii="Times New Roman" w:eastAsia="Times New Roman" w:hAnsi="Times New Roman"/>
                <w:lang w:eastAsia="hr-HR"/>
              </w:rPr>
            </w:pPr>
            <w:r w:rsidRPr="006703E3">
              <w:rPr>
                <w:rFonts w:ascii="Arial" w:eastAsia="Times New Roman" w:hAnsi="Arial" w:cs="Arial"/>
                <w:b/>
                <w:bCs/>
                <w:lang w:eastAsia="hr-HR"/>
              </w:rPr>
              <w:t xml:space="preserve">Ciljevi aktivnosti, programa i/ili projekta: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3979B4" w:rsidRPr="00BB554E" w:rsidRDefault="003979B4">
            <w:pPr>
              <w:autoSpaceDE w:val="0"/>
              <w:autoSpaceDN w:val="0"/>
              <w:adjustRightInd w:val="0"/>
              <w:spacing w:after="0" w:line="360" w:lineRule="auto"/>
              <w:contextualSpacing/>
              <w:rPr>
                <w:rFonts w:asciiTheme="minorHAnsi" w:hAnsiTheme="minorHAnsi"/>
              </w:rPr>
            </w:pPr>
            <w:r w:rsidRPr="00BB554E">
              <w:rPr>
                <w:rFonts w:asciiTheme="minorHAnsi" w:hAnsiTheme="minorHAnsi"/>
              </w:rPr>
              <w:t>Svladati pojmove iz nastavnih područja talijanskoga jezika za koje je učitelj uočio učeničko nerazumijevanje, poteškoće u usvajanju i primjeni</w:t>
            </w:r>
          </w:p>
          <w:p w:rsidR="003979B4" w:rsidRPr="00BB554E" w:rsidRDefault="003979B4">
            <w:pPr>
              <w:autoSpaceDE w:val="0"/>
              <w:autoSpaceDN w:val="0"/>
              <w:adjustRightInd w:val="0"/>
              <w:spacing w:after="0" w:line="360" w:lineRule="auto"/>
              <w:rPr>
                <w:rFonts w:asciiTheme="minorHAnsi" w:hAnsiTheme="minorHAnsi"/>
              </w:rPr>
            </w:pP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171"/>
              <w:rPr>
                <w:rFonts w:ascii="Times New Roman" w:eastAsia="Times New Roman" w:hAnsi="Times New Roman"/>
                <w:lang w:eastAsia="hr-HR"/>
              </w:rPr>
            </w:pPr>
            <w:r w:rsidRPr="006703E3">
              <w:rPr>
                <w:rFonts w:ascii="Arial" w:eastAsia="Times New Roman" w:hAnsi="Arial" w:cs="Arial"/>
                <w:b/>
                <w:bCs/>
                <w:lang w:eastAsia="hr-HR"/>
              </w:rPr>
              <w:t xml:space="preserve">Namjena aktivnosti, programa i/ili projekta: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3979B4" w:rsidRPr="00BB554E" w:rsidRDefault="003979B4">
            <w:pPr>
              <w:autoSpaceDE w:val="0"/>
              <w:autoSpaceDN w:val="0"/>
              <w:adjustRightInd w:val="0"/>
              <w:spacing w:after="0" w:line="360" w:lineRule="auto"/>
              <w:contextualSpacing/>
              <w:rPr>
                <w:rFonts w:asciiTheme="minorHAnsi" w:hAnsiTheme="minorHAnsi"/>
              </w:rPr>
            </w:pPr>
            <w:r w:rsidRPr="00BB554E">
              <w:rPr>
                <w:rFonts w:asciiTheme="minorHAnsi" w:hAnsiTheme="minorHAnsi"/>
              </w:rPr>
              <w:t>Poučavanje učenika koji sporije i teže usvajaju znanje zbog određenih teškoća.</w:t>
            </w:r>
          </w:p>
          <w:p w:rsidR="003979B4" w:rsidRPr="00BB554E" w:rsidRDefault="003979B4">
            <w:pPr>
              <w:autoSpaceDE w:val="0"/>
              <w:autoSpaceDN w:val="0"/>
              <w:adjustRightInd w:val="0"/>
              <w:spacing w:after="0" w:line="360" w:lineRule="auto"/>
              <w:contextualSpacing/>
              <w:rPr>
                <w:rFonts w:asciiTheme="minorHAnsi" w:hAnsiTheme="minorHAnsi"/>
              </w:rPr>
            </w:pPr>
            <w:r w:rsidRPr="00BB554E">
              <w:rPr>
                <w:rFonts w:asciiTheme="minorHAnsi" w:hAnsiTheme="minorHAnsi"/>
              </w:rPr>
              <w:t>Primjena različitih individualiziranih metoda i postupaka u radu.</w:t>
            </w:r>
          </w:p>
          <w:p w:rsidR="003979B4" w:rsidRPr="00BB554E" w:rsidRDefault="003979B4">
            <w:pPr>
              <w:autoSpaceDE w:val="0"/>
              <w:autoSpaceDN w:val="0"/>
              <w:adjustRightInd w:val="0"/>
              <w:spacing w:after="0" w:line="360" w:lineRule="auto"/>
              <w:ind w:left="720"/>
              <w:contextualSpacing/>
              <w:rPr>
                <w:rFonts w:asciiTheme="minorHAnsi" w:eastAsia="Times New Roman" w:hAnsiTheme="minorHAnsi"/>
                <w:lang w:eastAsia="hr-HR"/>
              </w:rPr>
            </w:pPr>
          </w:p>
        </w:tc>
      </w:tr>
      <w:tr w:rsidR="003979B4" w:rsidRPr="006703E3" w:rsidTr="003979B4">
        <w:tc>
          <w:tcPr>
            <w:tcW w:w="2500" w:type="pct"/>
            <w:tcBorders>
              <w:top w:val="single" w:sz="4" w:space="0" w:color="auto"/>
              <w:left w:val="nil"/>
              <w:bottom w:val="single" w:sz="4" w:space="0" w:color="auto"/>
              <w:right w:val="single" w:sz="4" w:space="0" w:color="auto"/>
            </w:tcBorders>
            <w:hideMark/>
          </w:tcPr>
          <w:p w:rsidR="003979B4" w:rsidRPr="006703E3" w:rsidRDefault="003979B4" w:rsidP="00832A72">
            <w:pPr>
              <w:widowControl w:val="0"/>
              <w:autoSpaceDE w:val="0"/>
              <w:autoSpaceDN w:val="0"/>
              <w:adjustRightInd w:val="0"/>
              <w:spacing w:after="0"/>
              <w:ind w:left="12" w:right="44"/>
              <w:rPr>
                <w:rFonts w:ascii="Times New Roman" w:eastAsia="Times New Roman" w:hAnsi="Times New Roman"/>
                <w:lang w:eastAsia="hr-HR"/>
              </w:rPr>
            </w:pPr>
            <w:r w:rsidRPr="006703E3">
              <w:rPr>
                <w:rFonts w:ascii="Arial" w:eastAsia="Times New Roman" w:hAnsi="Arial" w:cs="Arial"/>
                <w:b/>
                <w:bCs/>
                <w:spacing w:val="1"/>
                <w:lang w:eastAsia="hr-HR"/>
              </w:rPr>
              <w:t xml:space="preserve">Nositelj/i aktivnosti, programa i/ili projekta i </w:t>
            </w:r>
            <w:r w:rsidRPr="006703E3">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Učiteljica talijanskog jezika i učenici</w:t>
            </w:r>
          </w:p>
        </w:tc>
      </w:tr>
      <w:tr w:rsidR="003979B4" w:rsidRPr="006703E3" w:rsidTr="003979B4">
        <w:tc>
          <w:tcPr>
            <w:tcW w:w="2500" w:type="pct"/>
            <w:tcBorders>
              <w:top w:val="single" w:sz="4" w:space="0" w:color="auto"/>
              <w:left w:val="nil"/>
              <w:bottom w:val="single" w:sz="4" w:space="0" w:color="auto"/>
              <w:right w:val="single" w:sz="4" w:space="0" w:color="auto"/>
            </w:tcBorders>
            <w:hideMark/>
          </w:tcPr>
          <w:p w:rsidR="003979B4" w:rsidRPr="006703E3" w:rsidRDefault="003979B4" w:rsidP="00832A72">
            <w:pPr>
              <w:widowControl w:val="0"/>
              <w:autoSpaceDE w:val="0"/>
              <w:autoSpaceDN w:val="0"/>
              <w:adjustRightInd w:val="0"/>
              <w:spacing w:after="0"/>
              <w:ind w:left="12" w:right="350"/>
              <w:rPr>
                <w:rFonts w:ascii="Times New Roman" w:eastAsia="Times New Roman" w:hAnsi="Times New Roman"/>
                <w:lang w:eastAsia="hr-HR"/>
              </w:rPr>
            </w:pPr>
            <w:r w:rsidRPr="006703E3">
              <w:rPr>
                <w:rFonts w:ascii="Arial" w:eastAsia="Times New Roman" w:hAnsi="Arial" w:cs="Arial"/>
                <w:b/>
                <w:bCs/>
                <w:lang w:eastAsia="hr-HR"/>
              </w:rPr>
              <w:t>Na</w:t>
            </w:r>
            <w:r w:rsidRPr="006703E3">
              <w:rPr>
                <w:rFonts w:ascii="Times New Roman" w:eastAsia="Times New Roman" w:hAnsi="Times New Roman"/>
                <w:b/>
                <w:bCs/>
                <w:lang w:eastAsia="hr-HR"/>
              </w:rPr>
              <w:t>č</w:t>
            </w:r>
            <w:r w:rsidRPr="006703E3">
              <w:rPr>
                <w:rFonts w:ascii="Arial" w:eastAsia="Times New Roman" w:hAnsi="Arial" w:cs="Arial"/>
                <w:b/>
                <w:bCs/>
                <w:lang w:eastAsia="hr-HR"/>
              </w:rPr>
              <w:t xml:space="preserve">in realizacije aktivnosti, programa i/ili </w:t>
            </w:r>
            <w:r w:rsidRPr="006703E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hAnsiTheme="minorHAnsi"/>
              </w:rPr>
              <w:t>Nastava će se provoditi u zasebnoj učionici s individualiziranim pristupom</w:t>
            </w:r>
          </w:p>
        </w:tc>
      </w:tr>
      <w:tr w:rsidR="003979B4" w:rsidRPr="006703E3" w:rsidTr="003979B4">
        <w:tc>
          <w:tcPr>
            <w:tcW w:w="2500" w:type="pct"/>
            <w:tcBorders>
              <w:top w:val="single" w:sz="4" w:space="0" w:color="auto"/>
              <w:left w:val="nil"/>
              <w:bottom w:val="single" w:sz="4" w:space="0" w:color="auto"/>
              <w:right w:val="single" w:sz="4" w:space="0" w:color="auto"/>
            </w:tcBorders>
            <w:hideMark/>
          </w:tcPr>
          <w:p w:rsidR="003979B4" w:rsidRPr="006703E3" w:rsidRDefault="003979B4" w:rsidP="00832A72">
            <w:pPr>
              <w:widowControl w:val="0"/>
              <w:autoSpaceDE w:val="0"/>
              <w:autoSpaceDN w:val="0"/>
              <w:adjustRightInd w:val="0"/>
              <w:spacing w:after="0"/>
              <w:ind w:left="12" w:right="1022"/>
              <w:rPr>
                <w:rFonts w:ascii="Times New Roman" w:eastAsia="Times New Roman" w:hAnsi="Times New Roman"/>
                <w:lang w:eastAsia="hr-HR"/>
              </w:rPr>
            </w:pPr>
            <w:r w:rsidRPr="006703E3">
              <w:rPr>
                <w:rFonts w:ascii="Arial" w:eastAsia="Times New Roman" w:hAnsi="Arial" w:cs="Arial"/>
                <w:b/>
                <w:bCs/>
                <w:lang w:eastAsia="hr-HR"/>
              </w:rPr>
              <w:t xml:space="preserve">Vremenik aktivnosti, programa i/ili </w:t>
            </w:r>
            <w:r w:rsidRPr="006703E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Tijekom školske 2016./2017.</w:t>
            </w:r>
          </w:p>
        </w:tc>
      </w:tr>
      <w:tr w:rsidR="003979B4" w:rsidRPr="006703E3" w:rsidTr="003979B4">
        <w:tc>
          <w:tcPr>
            <w:tcW w:w="2500" w:type="pct"/>
            <w:tcBorders>
              <w:top w:val="single" w:sz="4" w:space="0" w:color="auto"/>
              <w:left w:val="nil"/>
              <w:bottom w:val="single" w:sz="4" w:space="0" w:color="auto"/>
              <w:right w:val="single" w:sz="4" w:space="0" w:color="auto"/>
            </w:tcBorders>
            <w:hideMark/>
          </w:tcPr>
          <w:p w:rsidR="003979B4" w:rsidRPr="006703E3" w:rsidRDefault="003979B4" w:rsidP="00832A72">
            <w:pPr>
              <w:widowControl w:val="0"/>
              <w:autoSpaceDE w:val="0"/>
              <w:autoSpaceDN w:val="0"/>
              <w:adjustRightInd w:val="0"/>
              <w:spacing w:after="0"/>
              <w:ind w:left="12"/>
              <w:rPr>
                <w:rFonts w:ascii="Times New Roman" w:eastAsia="Times New Roman" w:hAnsi="Times New Roman"/>
                <w:lang w:eastAsia="hr-HR"/>
              </w:rPr>
            </w:pPr>
            <w:r w:rsidRPr="006703E3">
              <w:rPr>
                <w:rFonts w:ascii="Arial" w:eastAsia="Times New Roman" w:hAnsi="Arial" w:cs="Arial"/>
                <w:b/>
                <w:bCs/>
                <w:spacing w:val="-1"/>
                <w:lang w:eastAsia="hr-HR"/>
              </w:rPr>
              <w:t>Na</w:t>
            </w:r>
            <w:r w:rsidRPr="006703E3">
              <w:rPr>
                <w:rFonts w:ascii="Times New Roman" w:eastAsia="Times New Roman" w:hAnsi="Times New Roman"/>
                <w:b/>
                <w:bCs/>
                <w:spacing w:val="-1"/>
                <w:lang w:eastAsia="hr-HR"/>
              </w:rPr>
              <w:t>č</w:t>
            </w:r>
            <w:r w:rsidRPr="006703E3">
              <w:rPr>
                <w:rFonts w:ascii="Arial" w:eastAsia="Times New Roman" w:hAnsi="Arial" w:cs="Arial"/>
                <w:b/>
                <w:bCs/>
                <w:spacing w:val="-1"/>
                <w:lang w:eastAsia="hr-HR"/>
              </w:rPr>
              <w:t>in vrednovanja i na</w:t>
            </w:r>
            <w:r w:rsidRPr="006703E3">
              <w:rPr>
                <w:rFonts w:ascii="Times New Roman" w:eastAsia="Times New Roman" w:hAnsi="Times New Roman"/>
                <w:b/>
                <w:bCs/>
                <w:spacing w:val="-1"/>
                <w:lang w:eastAsia="hr-HR"/>
              </w:rPr>
              <w:t>č</w:t>
            </w:r>
            <w:r w:rsidRPr="006703E3">
              <w:rPr>
                <w:rFonts w:ascii="Arial" w:eastAsia="Times New Roman" w:hAnsi="Arial" w:cs="Arial"/>
                <w:b/>
                <w:bCs/>
                <w:spacing w:val="-1"/>
                <w:lang w:eastAsia="hr-HR"/>
              </w:rPr>
              <w:t>in kori</w:t>
            </w:r>
            <w:r w:rsidRPr="006703E3">
              <w:rPr>
                <w:rFonts w:ascii="Times New Roman" w:eastAsia="Times New Roman" w:hAnsi="Times New Roman"/>
                <w:b/>
                <w:bCs/>
                <w:spacing w:val="-1"/>
                <w:lang w:eastAsia="hr-HR"/>
              </w:rPr>
              <w:t>š</w:t>
            </w:r>
            <w:r w:rsidRPr="006703E3">
              <w:rPr>
                <w:rFonts w:ascii="Arial" w:eastAsia="Times New Roman" w:hAnsi="Arial" w:cs="Arial"/>
                <w:b/>
                <w:bCs/>
                <w:spacing w:val="-1"/>
                <w:lang w:eastAsia="hr-HR"/>
              </w:rPr>
              <w:t xml:space="preserve">tenja rezultata </w:t>
            </w:r>
            <w:r w:rsidRPr="006703E3">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Praćenje rada i ostavrenih rezultata</w:t>
            </w:r>
          </w:p>
        </w:tc>
      </w:tr>
      <w:tr w:rsidR="003979B4" w:rsidRPr="006703E3" w:rsidTr="003979B4">
        <w:tc>
          <w:tcPr>
            <w:tcW w:w="2500" w:type="pct"/>
            <w:tcBorders>
              <w:top w:val="single" w:sz="4" w:space="0" w:color="auto"/>
              <w:left w:val="nil"/>
              <w:bottom w:val="nil"/>
              <w:right w:val="single" w:sz="4" w:space="0" w:color="auto"/>
            </w:tcBorders>
          </w:tcPr>
          <w:p w:rsidR="003979B4" w:rsidRPr="006703E3" w:rsidRDefault="003979B4" w:rsidP="00832A72">
            <w:pPr>
              <w:widowControl w:val="0"/>
              <w:autoSpaceDE w:val="0"/>
              <w:autoSpaceDN w:val="0"/>
              <w:adjustRightInd w:val="0"/>
              <w:spacing w:after="0"/>
              <w:ind w:left="12" w:right="124"/>
              <w:rPr>
                <w:rFonts w:ascii="Times New Roman" w:eastAsia="Times New Roman" w:hAnsi="Times New Roman"/>
                <w:lang w:eastAsia="hr-HR"/>
              </w:rPr>
            </w:pPr>
            <w:r w:rsidRPr="006703E3">
              <w:rPr>
                <w:rFonts w:ascii="Arial" w:eastAsia="Times New Roman" w:hAnsi="Arial" w:cs="Arial"/>
                <w:b/>
                <w:bCs/>
                <w:lang w:eastAsia="hr-HR"/>
              </w:rPr>
              <w:lastRenderedPageBreak/>
              <w:t>Detaljan tro</w:t>
            </w:r>
            <w:r w:rsidRPr="006703E3">
              <w:rPr>
                <w:rFonts w:ascii="Times New Roman" w:eastAsia="Times New Roman" w:hAnsi="Times New Roman"/>
                <w:b/>
                <w:bCs/>
                <w:lang w:eastAsia="hr-HR"/>
              </w:rPr>
              <w:t>š</w:t>
            </w:r>
            <w:r w:rsidRPr="006703E3">
              <w:rPr>
                <w:rFonts w:ascii="Arial" w:eastAsia="Times New Roman" w:hAnsi="Arial" w:cs="Arial"/>
                <w:b/>
                <w:bCs/>
                <w:lang w:eastAsia="hr-HR"/>
              </w:rPr>
              <w:t xml:space="preserve">kovnik aktivnosti, programa i/ili </w:t>
            </w:r>
            <w:r w:rsidRPr="006703E3">
              <w:rPr>
                <w:rFonts w:ascii="Arial" w:eastAsia="Times New Roman" w:hAnsi="Arial" w:cs="Arial"/>
                <w:b/>
                <w:bCs/>
                <w:spacing w:val="-1"/>
                <w:lang w:eastAsia="hr-HR"/>
              </w:rPr>
              <w:t xml:space="preserve">projekta: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3979B4" w:rsidRPr="00BB554E" w:rsidRDefault="003979B4" w:rsidP="006703E3">
            <w:pPr>
              <w:autoSpaceDE w:val="0"/>
              <w:autoSpaceDN w:val="0"/>
              <w:adjustRightInd w:val="0"/>
              <w:spacing w:after="0" w:line="360" w:lineRule="auto"/>
              <w:rPr>
                <w:rFonts w:asciiTheme="minorHAnsi" w:hAnsiTheme="minorHAnsi"/>
              </w:rPr>
            </w:pPr>
            <w:r w:rsidRPr="00BB554E">
              <w:rPr>
                <w:rFonts w:asciiTheme="minorHAnsi" w:hAnsiTheme="minorHAnsi"/>
              </w:rPr>
              <w:t>potrošni materija</w:t>
            </w:r>
            <w:r w:rsidR="006703E3" w:rsidRPr="00BB554E">
              <w:rPr>
                <w:rFonts w:asciiTheme="minorHAnsi" w:hAnsiTheme="minorHAnsi"/>
              </w:rPr>
              <w:t xml:space="preserve">l za posebne listiće i zadatke – </w:t>
            </w:r>
            <w:r w:rsidRPr="00BB554E">
              <w:rPr>
                <w:rFonts w:asciiTheme="minorHAnsi" w:hAnsiTheme="minorHAnsi"/>
              </w:rPr>
              <w:t>50,00 kn</w:t>
            </w:r>
          </w:p>
        </w:tc>
      </w:tr>
    </w:tbl>
    <w:p w:rsidR="003979B4" w:rsidRDefault="003979B4" w:rsidP="003979B4"/>
    <w:p w:rsidR="006703E3" w:rsidRPr="006703E3" w:rsidRDefault="006703E3" w:rsidP="003979B4"/>
    <w:p w:rsidR="00832A72" w:rsidRPr="006703E3" w:rsidRDefault="00832A72" w:rsidP="003979B4"/>
    <w:p w:rsidR="003979B4" w:rsidRPr="006703E3" w:rsidRDefault="003979B4" w:rsidP="003979B4"/>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RPr="006703E3" w:rsidTr="003979B4">
        <w:tc>
          <w:tcPr>
            <w:tcW w:w="5000" w:type="pct"/>
            <w:gridSpan w:val="2"/>
            <w:tcBorders>
              <w:top w:val="nil"/>
              <w:left w:val="nil"/>
              <w:bottom w:val="single" w:sz="4" w:space="0" w:color="auto"/>
              <w:right w:val="nil"/>
            </w:tcBorders>
            <w:hideMark/>
          </w:tcPr>
          <w:p w:rsidR="003979B4" w:rsidRPr="006703E3" w:rsidRDefault="003979B4">
            <w:pPr>
              <w:spacing w:after="0"/>
              <w:rPr>
                <w:rFonts w:ascii="Comic Sans MS" w:eastAsia="Times New Roman" w:hAnsi="Comic Sans MS"/>
                <w:sz w:val="28"/>
                <w:szCs w:val="28"/>
                <w:lang w:eastAsia="hr-HR"/>
              </w:rPr>
            </w:pPr>
            <w:r w:rsidRPr="006703E3">
              <w:rPr>
                <w:rFonts w:ascii="Comic Sans MS" w:eastAsia="Times New Roman" w:hAnsi="Comic Sans MS"/>
                <w:sz w:val="28"/>
                <w:szCs w:val="28"/>
                <w:lang w:eastAsia="hr-HR"/>
              </w:rPr>
              <w:t>DOPUNSKA NASTAVA</w:t>
            </w:r>
          </w:p>
        </w:tc>
      </w:tr>
      <w:tr w:rsidR="003979B4" w:rsidRPr="006703E3" w:rsidTr="003979B4">
        <w:tc>
          <w:tcPr>
            <w:tcW w:w="5000" w:type="pct"/>
            <w:gridSpan w:val="2"/>
            <w:tcBorders>
              <w:top w:val="single" w:sz="4" w:space="0" w:color="auto"/>
              <w:left w:val="nil"/>
              <w:bottom w:val="single" w:sz="4" w:space="0" w:color="auto"/>
              <w:right w:val="nil"/>
            </w:tcBorders>
            <w:hideMark/>
          </w:tcPr>
          <w:p w:rsidR="003979B4" w:rsidRPr="006703E3" w:rsidRDefault="003979B4">
            <w:pPr>
              <w:tabs>
                <w:tab w:val="center" w:pos="4536"/>
              </w:tabs>
              <w:spacing w:after="0"/>
              <w:rPr>
                <w:rFonts w:ascii="Comic Sans MS" w:eastAsia="Times New Roman" w:hAnsi="Comic Sans MS"/>
                <w:sz w:val="28"/>
                <w:szCs w:val="28"/>
                <w:lang w:eastAsia="hr-HR"/>
              </w:rPr>
            </w:pPr>
            <w:r w:rsidRPr="006703E3">
              <w:rPr>
                <w:rFonts w:ascii="Comic Sans MS" w:eastAsia="Times New Roman" w:hAnsi="Comic Sans MS"/>
                <w:sz w:val="28"/>
                <w:szCs w:val="28"/>
                <w:lang w:eastAsia="hr-HR"/>
              </w:rPr>
              <w:t>NAZIV AKTIVNOSTI: DOPUNSKA NASTA NASTAVA IZ TALIJANSKOG JEZIKA</w:t>
            </w:r>
          </w:p>
        </w:tc>
      </w:tr>
      <w:tr w:rsidR="003979B4" w:rsidRPr="006703E3" w:rsidTr="003979B4">
        <w:tc>
          <w:tcPr>
            <w:tcW w:w="2500" w:type="pct"/>
            <w:tcBorders>
              <w:top w:val="single" w:sz="4" w:space="0" w:color="auto"/>
              <w:left w:val="nil"/>
              <w:bottom w:val="single" w:sz="4" w:space="0" w:color="auto"/>
              <w:right w:val="single" w:sz="4" w:space="0" w:color="auto"/>
            </w:tcBorders>
            <w:hideMark/>
          </w:tcPr>
          <w:p w:rsidR="003979B4" w:rsidRPr="006703E3" w:rsidRDefault="003979B4">
            <w:pPr>
              <w:spacing w:after="0"/>
              <w:rPr>
                <w:rFonts w:eastAsia="Times New Roman"/>
                <w:lang w:eastAsia="hr-HR"/>
              </w:rPr>
            </w:pPr>
            <w:r w:rsidRPr="006703E3">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3979B4" w:rsidRPr="00BB554E" w:rsidRDefault="00BB554E">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Dopunska nastava – talijanski jezik</w:t>
            </w: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661"/>
              <w:rPr>
                <w:rFonts w:ascii="Times New Roman" w:eastAsia="Times New Roman" w:hAnsi="Times New Roman"/>
                <w:lang w:eastAsia="hr-HR"/>
              </w:rPr>
            </w:pPr>
            <w:r w:rsidRPr="006703E3">
              <w:rPr>
                <w:rFonts w:ascii="Arial" w:eastAsia="Times New Roman" w:hAnsi="Arial" w:cs="Arial"/>
                <w:b/>
                <w:bCs/>
                <w:lang w:eastAsia="hr-HR"/>
              </w:rPr>
              <w:t>U</w:t>
            </w:r>
            <w:r w:rsidRPr="006703E3">
              <w:rPr>
                <w:rFonts w:ascii="Times New Roman" w:eastAsia="Times New Roman" w:hAnsi="Times New Roman"/>
                <w:b/>
                <w:bCs/>
                <w:lang w:eastAsia="hr-HR"/>
              </w:rPr>
              <w:t>č</w:t>
            </w:r>
            <w:r w:rsidRPr="006703E3">
              <w:rPr>
                <w:rFonts w:ascii="Arial" w:eastAsia="Times New Roman" w:hAnsi="Arial" w:cs="Arial"/>
                <w:b/>
                <w:bCs/>
                <w:lang w:eastAsia="hr-HR"/>
              </w:rPr>
              <w:t xml:space="preserve">itelj/i razredne/predmetne nastave: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Tamara Kleut</w:t>
            </w: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3365"/>
              <w:rPr>
                <w:rFonts w:ascii="Times New Roman" w:eastAsia="Times New Roman" w:hAnsi="Times New Roman"/>
                <w:lang w:eastAsia="hr-HR"/>
              </w:rPr>
            </w:pPr>
            <w:r w:rsidRPr="006703E3">
              <w:rPr>
                <w:rFonts w:ascii="Arial" w:eastAsia="Times New Roman" w:hAnsi="Arial" w:cs="Arial"/>
                <w:b/>
                <w:bCs/>
                <w:spacing w:val="-6"/>
                <w:lang w:eastAsia="hr-HR"/>
              </w:rPr>
              <w:t xml:space="preserve">Razred: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7.c,</w:t>
            </w:r>
            <w:r w:rsidR="006703E3" w:rsidRPr="00BB554E">
              <w:rPr>
                <w:rFonts w:asciiTheme="minorHAnsi" w:eastAsia="Times New Roman" w:hAnsiTheme="minorHAnsi"/>
                <w:lang w:eastAsia="hr-HR"/>
              </w:rPr>
              <w:t xml:space="preserve"> </w:t>
            </w:r>
            <w:r w:rsidRPr="00BB554E">
              <w:rPr>
                <w:rFonts w:asciiTheme="minorHAnsi" w:eastAsia="Times New Roman" w:hAnsiTheme="minorHAnsi"/>
                <w:lang w:eastAsia="hr-HR"/>
              </w:rPr>
              <w:t>d</w:t>
            </w: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2103"/>
              <w:rPr>
                <w:rFonts w:ascii="Times New Roman" w:eastAsia="Times New Roman" w:hAnsi="Times New Roman"/>
                <w:lang w:eastAsia="hr-HR"/>
              </w:rPr>
            </w:pPr>
            <w:r w:rsidRPr="006703E3">
              <w:rPr>
                <w:rFonts w:ascii="Arial" w:eastAsia="Times New Roman" w:hAnsi="Arial" w:cs="Arial"/>
                <w:b/>
                <w:bCs/>
                <w:spacing w:val="-4"/>
                <w:lang w:eastAsia="hr-HR"/>
              </w:rPr>
              <w:t>Planirani broj u</w:t>
            </w:r>
            <w:r w:rsidRPr="006703E3">
              <w:rPr>
                <w:rFonts w:ascii="Times New Roman" w:eastAsia="Times New Roman" w:hAnsi="Times New Roman"/>
                <w:b/>
                <w:bCs/>
                <w:spacing w:val="-4"/>
                <w:lang w:eastAsia="hr-HR"/>
              </w:rPr>
              <w:t>č</w:t>
            </w:r>
            <w:r w:rsidRPr="006703E3">
              <w:rPr>
                <w:rFonts w:ascii="Arial" w:eastAsia="Times New Roman" w:hAnsi="Arial" w:cs="Arial"/>
                <w:b/>
                <w:bCs/>
                <w:spacing w:val="-4"/>
                <w:lang w:eastAsia="hr-HR"/>
              </w:rPr>
              <w:t xml:space="preserve">enika: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4 učenika</w:t>
            </w: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2408"/>
              <w:rPr>
                <w:rFonts w:ascii="Times New Roman" w:eastAsia="Times New Roman" w:hAnsi="Times New Roman"/>
                <w:lang w:eastAsia="hr-HR"/>
              </w:rPr>
            </w:pPr>
            <w:r w:rsidRPr="006703E3">
              <w:rPr>
                <w:rFonts w:ascii="Arial" w:eastAsia="Times New Roman" w:hAnsi="Arial" w:cs="Arial"/>
                <w:b/>
                <w:bCs/>
                <w:lang w:eastAsia="hr-HR"/>
              </w:rPr>
              <w:t xml:space="preserve">Planirani broj sati: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tabs>
                <w:tab w:val="left" w:pos="391"/>
              </w:tabs>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35</w:t>
            </w: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402"/>
              <w:rPr>
                <w:rFonts w:ascii="Times New Roman" w:eastAsia="Times New Roman" w:hAnsi="Times New Roman"/>
                <w:lang w:eastAsia="hr-HR"/>
              </w:rPr>
            </w:pPr>
            <w:r w:rsidRPr="006703E3">
              <w:rPr>
                <w:rFonts w:ascii="Arial" w:eastAsia="Times New Roman" w:hAnsi="Arial" w:cs="Arial"/>
                <w:b/>
                <w:bCs/>
                <w:lang w:eastAsia="hr-HR"/>
              </w:rPr>
              <w:t xml:space="preserve">Ciljevi aktivnosti, programa i/ili projekta: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6703E3" w:rsidP="006703E3">
            <w:pPr>
              <w:autoSpaceDE w:val="0"/>
              <w:autoSpaceDN w:val="0"/>
              <w:adjustRightInd w:val="0"/>
              <w:spacing w:after="0" w:line="360" w:lineRule="auto"/>
              <w:rPr>
                <w:rFonts w:asciiTheme="minorHAnsi" w:hAnsiTheme="minorHAnsi"/>
              </w:rPr>
            </w:pPr>
            <w:r w:rsidRPr="00BB554E">
              <w:rPr>
                <w:rFonts w:asciiTheme="minorHAnsi" w:hAnsiTheme="minorHAnsi"/>
              </w:rPr>
              <w:t xml:space="preserve">- </w:t>
            </w:r>
            <w:r w:rsidR="003979B4" w:rsidRPr="00BB554E">
              <w:rPr>
                <w:rFonts w:asciiTheme="minorHAnsi" w:hAnsiTheme="minorHAnsi"/>
              </w:rPr>
              <w:t>savladati pojmove iz nastavnog područja talijanskog jezika za koje je učitelj uočio nerazumijevanje, poteškoće u usvajanju i primjeni</w:t>
            </w:r>
          </w:p>
        </w:tc>
      </w:tr>
      <w:tr w:rsidR="003979B4" w:rsidRPr="006703E3" w:rsidTr="003979B4">
        <w:tc>
          <w:tcPr>
            <w:tcW w:w="2500" w:type="pct"/>
            <w:tcBorders>
              <w:top w:val="single" w:sz="4" w:space="0" w:color="auto"/>
              <w:left w:val="nil"/>
              <w:bottom w:val="single" w:sz="4" w:space="0" w:color="auto"/>
              <w:right w:val="single" w:sz="4" w:space="0" w:color="auto"/>
            </w:tcBorders>
          </w:tcPr>
          <w:p w:rsidR="003979B4" w:rsidRPr="006703E3" w:rsidRDefault="003979B4">
            <w:pPr>
              <w:widowControl w:val="0"/>
              <w:autoSpaceDE w:val="0"/>
              <w:autoSpaceDN w:val="0"/>
              <w:adjustRightInd w:val="0"/>
              <w:spacing w:after="0"/>
              <w:ind w:left="12" w:right="171"/>
              <w:rPr>
                <w:rFonts w:ascii="Times New Roman" w:eastAsia="Times New Roman" w:hAnsi="Times New Roman"/>
                <w:lang w:eastAsia="hr-HR"/>
              </w:rPr>
            </w:pPr>
            <w:r w:rsidRPr="006703E3">
              <w:rPr>
                <w:rFonts w:ascii="Arial" w:eastAsia="Times New Roman" w:hAnsi="Arial" w:cs="Arial"/>
                <w:b/>
                <w:bCs/>
                <w:lang w:eastAsia="hr-HR"/>
              </w:rPr>
              <w:t xml:space="preserve">Namjena aktivnosti, programa i/ili projekta: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BB554E" w:rsidRDefault="003979B4">
            <w:pPr>
              <w:autoSpaceDE w:val="0"/>
              <w:autoSpaceDN w:val="0"/>
              <w:adjustRightInd w:val="0"/>
              <w:spacing w:after="0" w:line="360" w:lineRule="auto"/>
              <w:contextualSpacing/>
              <w:rPr>
                <w:rFonts w:asciiTheme="minorHAnsi" w:eastAsia="Times New Roman" w:hAnsiTheme="minorHAnsi"/>
                <w:lang w:eastAsia="hr-HR"/>
              </w:rPr>
            </w:pPr>
            <w:r w:rsidRPr="00BB554E">
              <w:rPr>
                <w:rFonts w:asciiTheme="minorHAnsi" w:eastAsia="Times New Roman" w:hAnsiTheme="minorHAnsi"/>
                <w:lang w:eastAsia="hr-HR"/>
              </w:rPr>
              <w:t>-</w:t>
            </w:r>
            <w:r w:rsidR="006703E3" w:rsidRPr="00BB554E">
              <w:rPr>
                <w:rFonts w:asciiTheme="minorHAnsi" w:eastAsia="Times New Roman" w:hAnsiTheme="minorHAnsi"/>
                <w:lang w:eastAsia="hr-HR"/>
              </w:rPr>
              <w:t xml:space="preserve"> </w:t>
            </w:r>
            <w:r w:rsidRPr="00BB554E">
              <w:rPr>
                <w:rFonts w:asciiTheme="minorHAnsi" w:eastAsia="Times New Roman" w:hAnsiTheme="minorHAnsi"/>
                <w:lang w:eastAsia="hr-HR"/>
              </w:rPr>
              <w:t xml:space="preserve">poučavanje učenika koji sporije usvajaju znanje zbog određenih teškoća </w:t>
            </w:r>
          </w:p>
          <w:p w:rsidR="003979B4" w:rsidRPr="00BB554E" w:rsidRDefault="003979B4">
            <w:pPr>
              <w:autoSpaceDE w:val="0"/>
              <w:autoSpaceDN w:val="0"/>
              <w:adjustRightInd w:val="0"/>
              <w:spacing w:after="0" w:line="360" w:lineRule="auto"/>
              <w:contextualSpacing/>
              <w:rPr>
                <w:rFonts w:asciiTheme="minorHAnsi" w:eastAsia="Times New Roman" w:hAnsiTheme="minorHAnsi"/>
                <w:lang w:eastAsia="hr-HR"/>
              </w:rPr>
            </w:pPr>
            <w:r w:rsidRPr="00BB554E">
              <w:rPr>
                <w:rFonts w:asciiTheme="minorHAnsi" w:eastAsia="Times New Roman" w:hAnsiTheme="minorHAnsi"/>
                <w:lang w:eastAsia="hr-HR"/>
              </w:rPr>
              <w:t>-</w:t>
            </w:r>
            <w:r w:rsidR="006703E3" w:rsidRPr="00BB554E">
              <w:rPr>
                <w:rFonts w:asciiTheme="minorHAnsi" w:eastAsia="Times New Roman" w:hAnsiTheme="minorHAnsi"/>
                <w:lang w:eastAsia="hr-HR"/>
              </w:rPr>
              <w:t xml:space="preserve"> </w:t>
            </w:r>
            <w:r w:rsidRPr="00BB554E">
              <w:rPr>
                <w:rFonts w:asciiTheme="minorHAnsi" w:eastAsia="Times New Roman" w:hAnsiTheme="minorHAnsi"/>
                <w:lang w:eastAsia="hr-HR"/>
              </w:rPr>
              <w:t>primjena različitih individualiziranih metoda i postupaka u radu</w:t>
            </w:r>
          </w:p>
        </w:tc>
      </w:tr>
      <w:tr w:rsidR="003979B4" w:rsidRPr="006703E3" w:rsidTr="003979B4">
        <w:tc>
          <w:tcPr>
            <w:tcW w:w="2500" w:type="pct"/>
            <w:tcBorders>
              <w:top w:val="single" w:sz="4" w:space="0" w:color="auto"/>
              <w:left w:val="nil"/>
              <w:bottom w:val="single" w:sz="4" w:space="0" w:color="auto"/>
              <w:right w:val="single" w:sz="4" w:space="0" w:color="auto"/>
            </w:tcBorders>
            <w:hideMark/>
          </w:tcPr>
          <w:p w:rsidR="003979B4" w:rsidRPr="006703E3" w:rsidRDefault="003979B4" w:rsidP="00832A72">
            <w:pPr>
              <w:widowControl w:val="0"/>
              <w:autoSpaceDE w:val="0"/>
              <w:autoSpaceDN w:val="0"/>
              <w:adjustRightInd w:val="0"/>
              <w:spacing w:after="0"/>
              <w:ind w:left="12" w:right="44"/>
              <w:rPr>
                <w:rFonts w:ascii="Times New Roman" w:eastAsia="Times New Roman" w:hAnsi="Times New Roman"/>
                <w:lang w:eastAsia="hr-HR"/>
              </w:rPr>
            </w:pPr>
            <w:r w:rsidRPr="006703E3">
              <w:rPr>
                <w:rFonts w:ascii="Arial" w:eastAsia="Times New Roman" w:hAnsi="Arial" w:cs="Arial"/>
                <w:b/>
                <w:bCs/>
                <w:spacing w:val="1"/>
                <w:lang w:eastAsia="hr-HR"/>
              </w:rPr>
              <w:t xml:space="preserve">Nositelj/i aktivnosti, programa i/ili projekta i </w:t>
            </w:r>
            <w:r w:rsidRPr="006703E3">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BB554E" w:rsidRDefault="006703E3" w:rsidP="006703E3">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 xml:space="preserve">- </w:t>
            </w:r>
            <w:r w:rsidR="003979B4" w:rsidRPr="00BB554E">
              <w:rPr>
                <w:rFonts w:asciiTheme="minorHAnsi" w:eastAsia="Times New Roman" w:hAnsiTheme="minorHAnsi"/>
                <w:lang w:eastAsia="hr-HR"/>
              </w:rPr>
              <w:t>učiteljica talijanskog jezika i učenici</w:t>
            </w:r>
          </w:p>
        </w:tc>
      </w:tr>
      <w:tr w:rsidR="003979B4" w:rsidRPr="006703E3" w:rsidTr="003979B4">
        <w:tc>
          <w:tcPr>
            <w:tcW w:w="2500" w:type="pct"/>
            <w:tcBorders>
              <w:top w:val="single" w:sz="4" w:space="0" w:color="auto"/>
              <w:left w:val="nil"/>
              <w:bottom w:val="single" w:sz="4" w:space="0" w:color="auto"/>
              <w:right w:val="single" w:sz="4" w:space="0" w:color="auto"/>
            </w:tcBorders>
            <w:hideMark/>
          </w:tcPr>
          <w:p w:rsidR="003979B4" w:rsidRPr="006703E3" w:rsidRDefault="003979B4" w:rsidP="00832A72">
            <w:pPr>
              <w:widowControl w:val="0"/>
              <w:autoSpaceDE w:val="0"/>
              <w:autoSpaceDN w:val="0"/>
              <w:adjustRightInd w:val="0"/>
              <w:spacing w:after="0"/>
              <w:ind w:left="12" w:right="350"/>
              <w:rPr>
                <w:rFonts w:ascii="Times New Roman" w:eastAsia="Times New Roman" w:hAnsi="Times New Roman"/>
                <w:lang w:eastAsia="hr-HR"/>
              </w:rPr>
            </w:pPr>
            <w:r w:rsidRPr="006703E3">
              <w:rPr>
                <w:rFonts w:ascii="Arial" w:eastAsia="Times New Roman" w:hAnsi="Arial" w:cs="Arial"/>
                <w:b/>
                <w:bCs/>
                <w:lang w:eastAsia="hr-HR"/>
              </w:rPr>
              <w:t>Na</w:t>
            </w:r>
            <w:r w:rsidRPr="006703E3">
              <w:rPr>
                <w:rFonts w:ascii="Times New Roman" w:eastAsia="Times New Roman" w:hAnsi="Times New Roman"/>
                <w:b/>
                <w:bCs/>
                <w:lang w:eastAsia="hr-HR"/>
              </w:rPr>
              <w:t>č</w:t>
            </w:r>
            <w:r w:rsidRPr="006703E3">
              <w:rPr>
                <w:rFonts w:ascii="Arial" w:eastAsia="Times New Roman" w:hAnsi="Arial" w:cs="Arial"/>
                <w:b/>
                <w:bCs/>
                <w:lang w:eastAsia="hr-HR"/>
              </w:rPr>
              <w:t xml:space="preserve">in realizacije aktivnosti, programa i/ili </w:t>
            </w:r>
            <w:r w:rsidRPr="006703E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BB554E" w:rsidRDefault="006703E3" w:rsidP="006703E3">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 xml:space="preserve">- </w:t>
            </w:r>
            <w:r w:rsidR="003979B4" w:rsidRPr="00BB554E">
              <w:rPr>
                <w:rFonts w:asciiTheme="minorHAnsi" w:eastAsia="Times New Roman" w:hAnsiTheme="minorHAnsi"/>
                <w:lang w:eastAsia="hr-HR"/>
              </w:rPr>
              <w:t>nastava će se provoditi u zasebnoj učionici uz individualizirani pristup</w:t>
            </w:r>
          </w:p>
        </w:tc>
      </w:tr>
      <w:tr w:rsidR="003979B4" w:rsidRPr="006703E3" w:rsidTr="003979B4">
        <w:tc>
          <w:tcPr>
            <w:tcW w:w="2500" w:type="pct"/>
            <w:tcBorders>
              <w:top w:val="single" w:sz="4" w:space="0" w:color="auto"/>
              <w:left w:val="nil"/>
              <w:bottom w:val="single" w:sz="4" w:space="0" w:color="auto"/>
              <w:right w:val="single" w:sz="4" w:space="0" w:color="auto"/>
            </w:tcBorders>
            <w:hideMark/>
          </w:tcPr>
          <w:p w:rsidR="003979B4" w:rsidRPr="006703E3" w:rsidRDefault="003979B4" w:rsidP="00832A72">
            <w:pPr>
              <w:widowControl w:val="0"/>
              <w:autoSpaceDE w:val="0"/>
              <w:autoSpaceDN w:val="0"/>
              <w:adjustRightInd w:val="0"/>
              <w:spacing w:after="0"/>
              <w:ind w:left="12" w:right="1022"/>
              <w:rPr>
                <w:rFonts w:ascii="Times New Roman" w:eastAsia="Times New Roman" w:hAnsi="Times New Roman"/>
                <w:lang w:eastAsia="hr-HR"/>
              </w:rPr>
            </w:pPr>
            <w:r w:rsidRPr="006703E3">
              <w:rPr>
                <w:rFonts w:ascii="Arial" w:eastAsia="Times New Roman" w:hAnsi="Arial" w:cs="Arial"/>
                <w:b/>
                <w:bCs/>
                <w:lang w:eastAsia="hr-HR"/>
              </w:rPr>
              <w:t xml:space="preserve">Vremenik aktivnosti, programa i/ili </w:t>
            </w:r>
            <w:r w:rsidRPr="006703E3">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BB554E" w:rsidRDefault="006703E3" w:rsidP="006703E3">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 xml:space="preserve">- </w:t>
            </w:r>
            <w:r w:rsidR="003979B4" w:rsidRPr="00BB554E">
              <w:rPr>
                <w:rFonts w:asciiTheme="minorHAnsi" w:eastAsia="Times New Roman" w:hAnsiTheme="minorHAnsi"/>
                <w:lang w:eastAsia="hr-HR"/>
              </w:rPr>
              <w:t>tijekom školske godine 2016./2017.</w:t>
            </w:r>
          </w:p>
        </w:tc>
      </w:tr>
      <w:tr w:rsidR="003979B4" w:rsidRPr="006703E3" w:rsidTr="003979B4">
        <w:tc>
          <w:tcPr>
            <w:tcW w:w="2500" w:type="pct"/>
            <w:tcBorders>
              <w:top w:val="single" w:sz="4" w:space="0" w:color="auto"/>
              <w:left w:val="nil"/>
              <w:bottom w:val="single" w:sz="4" w:space="0" w:color="auto"/>
              <w:right w:val="single" w:sz="4" w:space="0" w:color="auto"/>
            </w:tcBorders>
            <w:hideMark/>
          </w:tcPr>
          <w:p w:rsidR="003979B4" w:rsidRPr="006703E3" w:rsidRDefault="003979B4" w:rsidP="00832A72">
            <w:pPr>
              <w:widowControl w:val="0"/>
              <w:autoSpaceDE w:val="0"/>
              <w:autoSpaceDN w:val="0"/>
              <w:adjustRightInd w:val="0"/>
              <w:spacing w:after="0"/>
              <w:ind w:left="12"/>
              <w:rPr>
                <w:rFonts w:ascii="Times New Roman" w:eastAsia="Times New Roman" w:hAnsi="Times New Roman"/>
                <w:lang w:eastAsia="hr-HR"/>
              </w:rPr>
            </w:pPr>
            <w:r w:rsidRPr="006703E3">
              <w:rPr>
                <w:rFonts w:ascii="Arial" w:eastAsia="Times New Roman" w:hAnsi="Arial" w:cs="Arial"/>
                <w:b/>
                <w:bCs/>
                <w:spacing w:val="-1"/>
                <w:lang w:eastAsia="hr-HR"/>
              </w:rPr>
              <w:t>Na</w:t>
            </w:r>
            <w:r w:rsidRPr="006703E3">
              <w:rPr>
                <w:rFonts w:ascii="Times New Roman" w:eastAsia="Times New Roman" w:hAnsi="Times New Roman"/>
                <w:b/>
                <w:bCs/>
                <w:spacing w:val="-1"/>
                <w:lang w:eastAsia="hr-HR"/>
              </w:rPr>
              <w:t>č</w:t>
            </w:r>
            <w:r w:rsidRPr="006703E3">
              <w:rPr>
                <w:rFonts w:ascii="Arial" w:eastAsia="Times New Roman" w:hAnsi="Arial" w:cs="Arial"/>
                <w:b/>
                <w:bCs/>
                <w:spacing w:val="-1"/>
                <w:lang w:eastAsia="hr-HR"/>
              </w:rPr>
              <w:t>in vrednovanja i na</w:t>
            </w:r>
            <w:r w:rsidRPr="006703E3">
              <w:rPr>
                <w:rFonts w:ascii="Times New Roman" w:eastAsia="Times New Roman" w:hAnsi="Times New Roman"/>
                <w:b/>
                <w:bCs/>
                <w:spacing w:val="-1"/>
                <w:lang w:eastAsia="hr-HR"/>
              </w:rPr>
              <w:t>č</w:t>
            </w:r>
            <w:r w:rsidRPr="006703E3">
              <w:rPr>
                <w:rFonts w:ascii="Arial" w:eastAsia="Times New Roman" w:hAnsi="Arial" w:cs="Arial"/>
                <w:b/>
                <w:bCs/>
                <w:spacing w:val="-1"/>
                <w:lang w:eastAsia="hr-HR"/>
              </w:rPr>
              <w:t>in kori</w:t>
            </w:r>
            <w:r w:rsidRPr="006703E3">
              <w:rPr>
                <w:rFonts w:ascii="Times New Roman" w:eastAsia="Times New Roman" w:hAnsi="Times New Roman"/>
                <w:b/>
                <w:bCs/>
                <w:spacing w:val="-1"/>
                <w:lang w:eastAsia="hr-HR"/>
              </w:rPr>
              <w:t>š</w:t>
            </w:r>
            <w:r w:rsidRPr="006703E3">
              <w:rPr>
                <w:rFonts w:ascii="Arial" w:eastAsia="Times New Roman" w:hAnsi="Arial" w:cs="Arial"/>
                <w:b/>
                <w:bCs/>
                <w:spacing w:val="-1"/>
                <w:lang w:eastAsia="hr-HR"/>
              </w:rPr>
              <w:t xml:space="preserve">tenja rezultata </w:t>
            </w:r>
            <w:r w:rsidRPr="006703E3">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979B4" w:rsidRPr="00BB554E" w:rsidRDefault="006703E3" w:rsidP="006703E3">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 xml:space="preserve">- </w:t>
            </w:r>
            <w:r w:rsidR="003979B4" w:rsidRPr="00BB554E">
              <w:rPr>
                <w:rFonts w:asciiTheme="minorHAnsi" w:eastAsia="Times New Roman" w:hAnsiTheme="minorHAnsi"/>
                <w:lang w:eastAsia="hr-HR"/>
              </w:rPr>
              <w:t>praćenje rada i ostvarenih rezultata</w:t>
            </w:r>
          </w:p>
        </w:tc>
      </w:tr>
      <w:tr w:rsidR="003979B4" w:rsidRPr="006703E3" w:rsidTr="003979B4">
        <w:tc>
          <w:tcPr>
            <w:tcW w:w="2500" w:type="pct"/>
            <w:tcBorders>
              <w:top w:val="single" w:sz="4" w:space="0" w:color="auto"/>
              <w:left w:val="nil"/>
              <w:bottom w:val="nil"/>
              <w:right w:val="single" w:sz="4" w:space="0" w:color="auto"/>
            </w:tcBorders>
          </w:tcPr>
          <w:p w:rsidR="003979B4" w:rsidRPr="006703E3" w:rsidRDefault="003979B4" w:rsidP="00832A72">
            <w:pPr>
              <w:widowControl w:val="0"/>
              <w:autoSpaceDE w:val="0"/>
              <w:autoSpaceDN w:val="0"/>
              <w:adjustRightInd w:val="0"/>
              <w:spacing w:after="0"/>
              <w:ind w:left="12" w:right="124"/>
              <w:rPr>
                <w:rFonts w:ascii="Times New Roman" w:eastAsia="Times New Roman" w:hAnsi="Times New Roman"/>
                <w:lang w:eastAsia="hr-HR"/>
              </w:rPr>
            </w:pPr>
            <w:r w:rsidRPr="006703E3">
              <w:rPr>
                <w:rFonts w:ascii="Arial" w:eastAsia="Times New Roman" w:hAnsi="Arial" w:cs="Arial"/>
                <w:b/>
                <w:bCs/>
                <w:lang w:eastAsia="hr-HR"/>
              </w:rPr>
              <w:lastRenderedPageBreak/>
              <w:t>Detaljan tro</w:t>
            </w:r>
            <w:r w:rsidRPr="006703E3">
              <w:rPr>
                <w:rFonts w:ascii="Times New Roman" w:eastAsia="Times New Roman" w:hAnsi="Times New Roman"/>
                <w:b/>
                <w:bCs/>
                <w:lang w:eastAsia="hr-HR"/>
              </w:rPr>
              <w:t>š</w:t>
            </w:r>
            <w:r w:rsidRPr="006703E3">
              <w:rPr>
                <w:rFonts w:ascii="Arial" w:eastAsia="Times New Roman" w:hAnsi="Arial" w:cs="Arial"/>
                <w:b/>
                <w:bCs/>
                <w:lang w:eastAsia="hr-HR"/>
              </w:rPr>
              <w:t xml:space="preserve">kovnik aktivnosti, programa i/ili </w:t>
            </w:r>
            <w:r w:rsidRPr="006703E3">
              <w:rPr>
                <w:rFonts w:ascii="Arial" w:eastAsia="Times New Roman" w:hAnsi="Arial" w:cs="Arial"/>
                <w:b/>
                <w:bCs/>
                <w:spacing w:val="-1"/>
                <w:lang w:eastAsia="hr-HR"/>
              </w:rPr>
              <w:t xml:space="preserve">projekta: </w:t>
            </w:r>
          </w:p>
          <w:p w:rsidR="003979B4" w:rsidRPr="006703E3" w:rsidRDefault="003979B4">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3979B4" w:rsidRPr="00BB554E" w:rsidRDefault="006703E3" w:rsidP="006703E3">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 xml:space="preserve">- </w:t>
            </w:r>
            <w:r w:rsidR="003979B4" w:rsidRPr="00BB554E">
              <w:rPr>
                <w:rFonts w:asciiTheme="minorHAnsi" w:eastAsia="Times New Roman" w:hAnsiTheme="minorHAnsi"/>
                <w:lang w:eastAsia="hr-HR"/>
              </w:rPr>
              <w:t>potrošni materijal za posebne listiće do 50,00 kn</w:t>
            </w:r>
          </w:p>
        </w:tc>
      </w:tr>
    </w:tbl>
    <w:p w:rsidR="003979B4" w:rsidRDefault="003979B4" w:rsidP="003979B4">
      <w:pPr>
        <w:rPr>
          <w:color w:val="FF0000"/>
        </w:rPr>
      </w:pPr>
    </w:p>
    <w:p w:rsidR="00832A72" w:rsidRDefault="00832A72" w:rsidP="003979B4">
      <w:pPr>
        <w:rPr>
          <w:color w:val="FF0000"/>
        </w:rPr>
      </w:pPr>
    </w:p>
    <w:p w:rsidR="00832A72" w:rsidRPr="003979B4" w:rsidRDefault="00832A72" w:rsidP="003979B4">
      <w:pPr>
        <w:rPr>
          <w:color w:val="FF0000"/>
        </w:rPr>
      </w:pPr>
    </w:p>
    <w:p w:rsidR="003979B4" w:rsidRPr="003979B4" w:rsidRDefault="003979B4" w:rsidP="003979B4">
      <w:pPr>
        <w:rPr>
          <w:color w:val="FF0000"/>
        </w:rPr>
      </w:pPr>
    </w:p>
    <w:p w:rsidR="003979B4" w:rsidRPr="003979B4" w:rsidRDefault="003979B4" w:rsidP="003979B4">
      <w:pPr>
        <w:rPr>
          <w:color w:val="FF0000"/>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RPr="003979B4" w:rsidTr="003979B4">
        <w:tc>
          <w:tcPr>
            <w:tcW w:w="5000" w:type="pct"/>
            <w:gridSpan w:val="2"/>
            <w:tcBorders>
              <w:top w:val="nil"/>
              <w:left w:val="nil"/>
              <w:bottom w:val="single" w:sz="4" w:space="0" w:color="auto"/>
              <w:right w:val="nil"/>
            </w:tcBorders>
            <w:hideMark/>
          </w:tcPr>
          <w:p w:rsidR="003979B4" w:rsidRPr="00BE736F" w:rsidRDefault="003979B4">
            <w:pPr>
              <w:spacing w:after="0" w:line="360" w:lineRule="auto"/>
              <w:rPr>
                <w:rFonts w:ascii="Comic Sans MS" w:eastAsia="Times New Roman" w:hAnsi="Comic Sans MS"/>
                <w:sz w:val="28"/>
                <w:szCs w:val="24"/>
                <w:lang w:eastAsia="hr-HR"/>
              </w:rPr>
            </w:pPr>
            <w:r w:rsidRPr="00BE736F">
              <w:rPr>
                <w:rFonts w:ascii="Comic Sans MS" w:eastAsia="Times New Roman" w:hAnsi="Comic Sans MS"/>
                <w:sz w:val="28"/>
                <w:szCs w:val="24"/>
                <w:lang w:eastAsia="hr-HR"/>
              </w:rPr>
              <w:t>DOPUNSKA NASTAVA</w:t>
            </w:r>
          </w:p>
        </w:tc>
      </w:tr>
      <w:tr w:rsidR="003979B4" w:rsidRPr="003979B4" w:rsidTr="003979B4">
        <w:tc>
          <w:tcPr>
            <w:tcW w:w="5000" w:type="pct"/>
            <w:gridSpan w:val="2"/>
            <w:tcBorders>
              <w:top w:val="single" w:sz="4" w:space="0" w:color="auto"/>
              <w:left w:val="nil"/>
              <w:bottom w:val="single" w:sz="4" w:space="0" w:color="auto"/>
              <w:right w:val="nil"/>
            </w:tcBorders>
            <w:hideMark/>
          </w:tcPr>
          <w:p w:rsidR="003979B4" w:rsidRPr="00BE736F" w:rsidRDefault="003979B4">
            <w:pPr>
              <w:tabs>
                <w:tab w:val="center" w:pos="4536"/>
              </w:tabs>
              <w:spacing w:after="0" w:line="360" w:lineRule="auto"/>
              <w:rPr>
                <w:rFonts w:ascii="Comic Sans MS" w:eastAsia="Times New Roman" w:hAnsi="Comic Sans MS"/>
                <w:sz w:val="28"/>
                <w:szCs w:val="24"/>
                <w:lang w:eastAsia="hr-HR"/>
              </w:rPr>
            </w:pPr>
            <w:r w:rsidRPr="00BE736F">
              <w:rPr>
                <w:rFonts w:ascii="Comic Sans MS" w:eastAsia="Times New Roman" w:hAnsi="Comic Sans MS"/>
                <w:sz w:val="28"/>
                <w:szCs w:val="24"/>
                <w:lang w:eastAsia="hr-HR"/>
              </w:rPr>
              <w:t xml:space="preserve">NAZIV AKTIVNOSTI: </w:t>
            </w:r>
            <w:r w:rsidRPr="00BE736F">
              <w:rPr>
                <w:rFonts w:ascii="Comic Sans MS" w:eastAsia="Times New Roman" w:hAnsi="Comic Sans MS"/>
                <w:sz w:val="28"/>
                <w:szCs w:val="24"/>
                <w:lang w:eastAsia="hr-HR"/>
              </w:rPr>
              <w:tab/>
              <w:t>Dopunska nastava iz talijanskog jezika</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BE736F" w:rsidRDefault="003979B4">
            <w:pPr>
              <w:spacing w:after="0" w:line="360" w:lineRule="auto"/>
              <w:rPr>
                <w:rFonts w:ascii="Arial" w:eastAsia="Times New Roman" w:hAnsi="Arial" w:cs="Arial"/>
                <w:szCs w:val="24"/>
                <w:lang w:eastAsia="hr-HR"/>
              </w:rPr>
            </w:pPr>
            <w:r w:rsidRPr="00BE736F">
              <w:rPr>
                <w:rFonts w:ascii="Arial" w:eastAsia="Times New Roman" w:hAnsi="Arial" w:cs="Arial"/>
                <w:b/>
                <w:bCs/>
                <w:szCs w:val="24"/>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3979B4" w:rsidRPr="002433EA" w:rsidRDefault="003979B4">
            <w:pPr>
              <w:spacing w:after="0" w:line="360" w:lineRule="auto"/>
              <w:rPr>
                <w:rFonts w:asciiTheme="minorHAnsi" w:eastAsia="Times New Roman" w:hAnsiTheme="minorHAnsi"/>
                <w:lang w:eastAsia="hr-HR"/>
              </w:rPr>
            </w:pPr>
            <w:r w:rsidRPr="002433EA">
              <w:rPr>
                <w:rFonts w:asciiTheme="minorHAnsi" w:eastAsia="Times New Roman" w:hAnsiTheme="minorHAnsi"/>
                <w:lang w:eastAsia="hr-HR"/>
              </w:rPr>
              <w:t>Dopunska nastava - talijanski jezik</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BE736F" w:rsidRDefault="003979B4">
            <w:pPr>
              <w:widowControl w:val="0"/>
              <w:autoSpaceDE w:val="0"/>
              <w:autoSpaceDN w:val="0"/>
              <w:adjustRightInd w:val="0"/>
              <w:spacing w:after="0" w:line="360" w:lineRule="auto"/>
              <w:ind w:left="12" w:right="661"/>
              <w:rPr>
                <w:rFonts w:ascii="Arial" w:eastAsia="Times New Roman" w:hAnsi="Arial" w:cs="Arial"/>
                <w:szCs w:val="24"/>
                <w:lang w:eastAsia="hr-HR"/>
              </w:rPr>
            </w:pPr>
            <w:r w:rsidRPr="00BE736F">
              <w:rPr>
                <w:rFonts w:ascii="Arial" w:eastAsia="Times New Roman" w:hAnsi="Arial" w:cs="Arial"/>
                <w:b/>
                <w:bCs/>
                <w:szCs w:val="24"/>
                <w:lang w:eastAsia="hr-HR"/>
              </w:rPr>
              <w:t xml:space="preserve">Učitelj/i razredne/predmetne nastave: </w:t>
            </w:r>
          </w:p>
        </w:tc>
        <w:tc>
          <w:tcPr>
            <w:tcW w:w="2500" w:type="pct"/>
            <w:tcBorders>
              <w:top w:val="single" w:sz="4" w:space="0" w:color="auto"/>
              <w:left w:val="single" w:sz="4" w:space="0" w:color="auto"/>
              <w:bottom w:val="single" w:sz="4" w:space="0" w:color="auto"/>
              <w:right w:val="nil"/>
            </w:tcBorders>
            <w:hideMark/>
          </w:tcPr>
          <w:p w:rsidR="003979B4" w:rsidRPr="002433EA" w:rsidRDefault="003979B4">
            <w:pPr>
              <w:tabs>
                <w:tab w:val="left" w:pos="938"/>
              </w:tabs>
              <w:spacing w:line="360" w:lineRule="auto"/>
              <w:rPr>
                <w:rFonts w:asciiTheme="minorHAnsi" w:eastAsia="Times New Roman" w:hAnsiTheme="minorHAnsi"/>
                <w:lang w:eastAsia="hr-HR"/>
              </w:rPr>
            </w:pPr>
            <w:r w:rsidRPr="002433EA">
              <w:rPr>
                <w:rFonts w:asciiTheme="minorHAnsi" w:eastAsia="Times New Roman" w:hAnsiTheme="minorHAnsi"/>
                <w:lang w:eastAsia="hr-HR"/>
              </w:rPr>
              <w:t>Martina Baljak</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BE736F" w:rsidRDefault="003979B4">
            <w:pPr>
              <w:widowControl w:val="0"/>
              <w:autoSpaceDE w:val="0"/>
              <w:autoSpaceDN w:val="0"/>
              <w:adjustRightInd w:val="0"/>
              <w:spacing w:after="0" w:line="360" w:lineRule="auto"/>
              <w:ind w:left="12" w:right="3365"/>
              <w:rPr>
                <w:rFonts w:ascii="Arial" w:eastAsia="Times New Roman" w:hAnsi="Arial" w:cs="Arial"/>
                <w:szCs w:val="24"/>
                <w:lang w:eastAsia="hr-HR"/>
              </w:rPr>
            </w:pPr>
            <w:r w:rsidRPr="00BE736F">
              <w:rPr>
                <w:rFonts w:ascii="Arial" w:eastAsia="Times New Roman" w:hAnsi="Arial" w:cs="Arial"/>
                <w:b/>
                <w:bCs/>
                <w:spacing w:val="-6"/>
                <w:szCs w:val="24"/>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3979B4" w:rsidRPr="002433EA" w:rsidRDefault="003979B4">
            <w:pPr>
              <w:spacing w:after="0" w:line="360" w:lineRule="auto"/>
              <w:rPr>
                <w:rFonts w:asciiTheme="minorHAnsi" w:eastAsia="Times New Roman" w:hAnsiTheme="minorHAnsi"/>
                <w:lang w:eastAsia="hr-HR"/>
              </w:rPr>
            </w:pPr>
            <w:r w:rsidRPr="002433EA">
              <w:rPr>
                <w:rFonts w:asciiTheme="minorHAnsi" w:eastAsia="Times New Roman" w:hAnsiTheme="minorHAnsi"/>
                <w:lang w:eastAsia="hr-HR"/>
              </w:rPr>
              <w:t>8</w:t>
            </w:r>
            <w:r w:rsidR="000331F3">
              <w:rPr>
                <w:rFonts w:asciiTheme="minorHAnsi" w:eastAsia="Times New Roman" w:hAnsiTheme="minorHAnsi"/>
                <w:lang w:eastAsia="hr-HR"/>
              </w:rPr>
              <w:t>.</w:t>
            </w:r>
            <w:r w:rsidRPr="002433EA">
              <w:rPr>
                <w:rFonts w:asciiTheme="minorHAnsi" w:eastAsia="Times New Roman" w:hAnsiTheme="minorHAnsi"/>
                <w:lang w:eastAsia="hr-HR"/>
              </w:rPr>
              <w:t>a,</w:t>
            </w:r>
            <w:r w:rsidR="000331F3">
              <w:rPr>
                <w:rFonts w:asciiTheme="minorHAnsi" w:eastAsia="Times New Roman" w:hAnsiTheme="minorHAnsi"/>
                <w:lang w:eastAsia="hr-HR"/>
              </w:rPr>
              <w:t xml:space="preserve"> </w:t>
            </w:r>
            <w:r w:rsidRPr="002433EA">
              <w:rPr>
                <w:rFonts w:asciiTheme="minorHAnsi" w:eastAsia="Times New Roman" w:hAnsiTheme="minorHAnsi"/>
                <w:lang w:eastAsia="hr-HR"/>
              </w:rPr>
              <w:t>b,</w:t>
            </w:r>
            <w:r w:rsidR="000331F3">
              <w:rPr>
                <w:rFonts w:asciiTheme="minorHAnsi" w:eastAsia="Times New Roman" w:hAnsiTheme="minorHAnsi"/>
                <w:lang w:eastAsia="hr-HR"/>
              </w:rPr>
              <w:t xml:space="preserve"> </w:t>
            </w:r>
            <w:r w:rsidRPr="002433EA">
              <w:rPr>
                <w:rFonts w:asciiTheme="minorHAnsi" w:eastAsia="Times New Roman" w:hAnsiTheme="minorHAnsi"/>
                <w:lang w:eastAsia="hr-HR"/>
              </w:rPr>
              <w:t>d</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BE736F" w:rsidRDefault="003979B4">
            <w:pPr>
              <w:widowControl w:val="0"/>
              <w:autoSpaceDE w:val="0"/>
              <w:autoSpaceDN w:val="0"/>
              <w:adjustRightInd w:val="0"/>
              <w:spacing w:after="0" w:line="360" w:lineRule="auto"/>
              <w:ind w:left="12" w:right="2103"/>
              <w:rPr>
                <w:rFonts w:ascii="Arial" w:eastAsia="Times New Roman" w:hAnsi="Arial" w:cs="Arial"/>
                <w:szCs w:val="24"/>
                <w:lang w:eastAsia="hr-HR"/>
              </w:rPr>
            </w:pPr>
            <w:r w:rsidRPr="00BE736F">
              <w:rPr>
                <w:rFonts w:ascii="Arial" w:eastAsia="Times New Roman" w:hAnsi="Arial" w:cs="Arial"/>
                <w:b/>
                <w:bCs/>
                <w:spacing w:val="-4"/>
                <w:szCs w:val="24"/>
                <w:lang w:eastAsia="hr-HR"/>
              </w:rPr>
              <w:t xml:space="preserve">Planirani broj učenika: </w:t>
            </w:r>
          </w:p>
        </w:tc>
        <w:tc>
          <w:tcPr>
            <w:tcW w:w="2500" w:type="pct"/>
            <w:tcBorders>
              <w:top w:val="single" w:sz="4" w:space="0" w:color="auto"/>
              <w:left w:val="single" w:sz="4" w:space="0" w:color="auto"/>
              <w:bottom w:val="single" w:sz="4" w:space="0" w:color="auto"/>
              <w:right w:val="nil"/>
            </w:tcBorders>
            <w:hideMark/>
          </w:tcPr>
          <w:p w:rsidR="003979B4" w:rsidRPr="002433EA" w:rsidRDefault="003979B4">
            <w:pPr>
              <w:spacing w:after="0" w:line="360" w:lineRule="auto"/>
              <w:rPr>
                <w:rFonts w:asciiTheme="minorHAnsi" w:eastAsia="Times New Roman" w:hAnsiTheme="minorHAnsi"/>
                <w:lang w:eastAsia="hr-HR"/>
              </w:rPr>
            </w:pPr>
            <w:r w:rsidRPr="002433EA">
              <w:rPr>
                <w:rFonts w:asciiTheme="minorHAnsi" w:eastAsia="Times New Roman" w:hAnsiTheme="minorHAnsi"/>
                <w:lang w:eastAsia="hr-HR"/>
              </w:rPr>
              <w:t>4 učenika</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BE736F" w:rsidRDefault="003979B4">
            <w:pPr>
              <w:widowControl w:val="0"/>
              <w:autoSpaceDE w:val="0"/>
              <w:autoSpaceDN w:val="0"/>
              <w:adjustRightInd w:val="0"/>
              <w:spacing w:after="0" w:line="360" w:lineRule="auto"/>
              <w:ind w:left="12" w:right="2408"/>
              <w:rPr>
                <w:rFonts w:ascii="Arial" w:eastAsia="Times New Roman" w:hAnsi="Arial" w:cs="Arial"/>
                <w:szCs w:val="24"/>
                <w:lang w:eastAsia="hr-HR"/>
              </w:rPr>
            </w:pPr>
            <w:r w:rsidRPr="00BE736F">
              <w:rPr>
                <w:rFonts w:ascii="Arial" w:eastAsia="Times New Roman" w:hAnsi="Arial" w:cs="Arial"/>
                <w:b/>
                <w:bCs/>
                <w:szCs w:val="24"/>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3979B4" w:rsidRPr="002433EA" w:rsidRDefault="003979B4">
            <w:pPr>
              <w:spacing w:after="0" w:line="360" w:lineRule="auto"/>
              <w:rPr>
                <w:rFonts w:asciiTheme="minorHAnsi" w:eastAsia="Times New Roman" w:hAnsiTheme="minorHAnsi"/>
                <w:lang w:eastAsia="hr-HR"/>
              </w:rPr>
            </w:pPr>
            <w:r w:rsidRPr="002433EA">
              <w:rPr>
                <w:rFonts w:asciiTheme="minorHAnsi" w:eastAsia="Times New Roman" w:hAnsiTheme="minorHAnsi"/>
                <w:lang w:eastAsia="hr-HR"/>
              </w:rPr>
              <w:t>1 sat tjedno</w:t>
            </w:r>
          </w:p>
        </w:tc>
      </w:tr>
      <w:tr w:rsidR="003979B4" w:rsidRPr="003979B4" w:rsidTr="003979B4">
        <w:tc>
          <w:tcPr>
            <w:tcW w:w="2500" w:type="pct"/>
            <w:tcBorders>
              <w:top w:val="single" w:sz="4" w:space="0" w:color="auto"/>
              <w:left w:val="nil"/>
              <w:bottom w:val="single" w:sz="4" w:space="0" w:color="auto"/>
              <w:right w:val="single" w:sz="4" w:space="0" w:color="auto"/>
            </w:tcBorders>
          </w:tcPr>
          <w:p w:rsidR="003979B4" w:rsidRPr="00BE736F" w:rsidRDefault="003979B4">
            <w:pPr>
              <w:widowControl w:val="0"/>
              <w:autoSpaceDE w:val="0"/>
              <w:autoSpaceDN w:val="0"/>
              <w:adjustRightInd w:val="0"/>
              <w:spacing w:after="0" w:line="360" w:lineRule="auto"/>
              <w:ind w:left="12" w:right="402"/>
              <w:rPr>
                <w:rFonts w:ascii="Arial" w:eastAsia="Times New Roman" w:hAnsi="Arial" w:cs="Arial"/>
                <w:szCs w:val="24"/>
                <w:lang w:eastAsia="hr-HR"/>
              </w:rPr>
            </w:pPr>
            <w:r w:rsidRPr="00BE736F">
              <w:rPr>
                <w:rFonts w:ascii="Arial" w:eastAsia="Times New Roman" w:hAnsi="Arial" w:cs="Arial"/>
                <w:b/>
                <w:bCs/>
                <w:szCs w:val="24"/>
                <w:lang w:eastAsia="hr-HR"/>
              </w:rPr>
              <w:t xml:space="preserve">Ciljevi aktivnosti, programa i/ili projekta: </w:t>
            </w:r>
          </w:p>
          <w:p w:rsidR="003979B4" w:rsidRPr="00BE736F" w:rsidRDefault="003979B4">
            <w:pPr>
              <w:spacing w:after="0" w:line="360" w:lineRule="auto"/>
              <w:rPr>
                <w:rFonts w:ascii="Arial" w:eastAsia="Times New Roman" w:hAnsi="Arial" w:cs="Arial"/>
                <w:szCs w:val="24"/>
                <w:lang w:eastAsia="hr-HR"/>
              </w:rPr>
            </w:pPr>
          </w:p>
        </w:tc>
        <w:tc>
          <w:tcPr>
            <w:tcW w:w="2500" w:type="pct"/>
            <w:tcBorders>
              <w:top w:val="single" w:sz="4" w:space="0" w:color="auto"/>
              <w:left w:val="single" w:sz="4" w:space="0" w:color="auto"/>
              <w:bottom w:val="single" w:sz="4" w:space="0" w:color="auto"/>
              <w:right w:val="nil"/>
            </w:tcBorders>
            <w:hideMark/>
          </w:tcPr>
          <w:p w:rsidR="003979B4" w:rsidRPr="002433EA" w:rsidRDefault="003979B4">
            <w:pPr>
              <w:tabs>
                <w:tab w:val="left" w:pos="988"/>
              </w:tabs>
              <w:spacing w:line="360" w:lineRule="auto"/>
              <w:rPr>
                <w:rFonts w:asciiTheme="minorHAnsi" w:hAnsiTheme="minorHAnsi"/>
              </w:rPr>
            </w:pPr>
            <w:r w:rsidRPr="002433EA">
              <w:rPr>
                <w:rFonts w:asciiTheme="minorHAnsi" w:eastAsia="Times New Roman" w:hAnsiTheme="minorHAnsi"/>
                <w:lang w:eastAsia="hr-HR"/>
              </w:rPr>
              <w:t>Svladati gradivo iz nastavnih jedinica talijanskog jezika u kojima učenici pokazuju poteškoće u usvajanju i razumijevanju</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BE736F" w:rsidRDefault="003979B4">
            <w:pPr>
              <w:widowControl w:val="0"/>
              <w:autoSpaceDE w:val="0"/>
              <w:autoSpaceDN w:val="0"/>
              <w:adjustRightInd w:val="0"/>
              <w:spacing w:after="0" w:line="360" w:lineRule="auto"/>
              <w:ind w:left="12" w:right="171"/>
              <w:rPr>
                <w:rFonts w:ascii="Arial" w:eastAsia="Times New Roman" w:hAnsi="Arial" w:cs="Arial"/>
                <w:szCs w:val="24"/>
                <w:lang w:eastAsia="hr-HR"/>
              </w:rPr>
            </w:pPr>
            <w:r w:rsidRPr="00BE736F">
              <w:rPr>
                <w:rFonts w:ascii="Arial" w:eastAsia="Times New Roman" w:hAnsi="Arial" w:cs="Arial"/>
                <w:b/>
                <w:bCs/>
                <w:szCs w:val="24"/>
                <w:lang w:eastAsia="hr-HR"/>
              </w:rPr>
              <w:t xml:space="preserve">Namjena aktivnosti, programa i/ili projekta: </w:t>
            </w:r>
          </w:p>
        </w:tc>
        <w:tc>
          <w:tcPr>
            <w:tcW w:w="2500" w:type="pct"/>
            <w:tcBorders>
              <w:top w:val="single" w:sz="4" w:space="0" w:color="auto"/>
              <w:left w:val="single" w:sz="4" w:space="0" w:color="auto"/>
              <w:bottom w:val="single" w:sz="4" w:space="0" w:color="auto"/>
              <w:right w:val="nil"/>
            </w:tcBorders>
            <w:hideMark/>
          </w:tcPr>
          <w:p w:rsidR="003979B4" w:rsidRPr="002433EA" w:rsidRDefault="003979B4">
            <w:pPr>
              <w:spacing w:after="0" w:line="360" w:lineRule="auto"/>
              <w:rPr>
                <w:rFonts w:asciiTheme="minorHAnsi" w:eastAsia="Times New Roman" w:hAnsiTheme="minorHAnsi"/>
                <w:lang w:eastAsia="hr-HR"/>
              </w:rPr>
            </w:pPr>
            <w:r w:rsidRPr="002433EA">
              <w:rPr>
                <w:rFonts w:asciiTheme="minorHAnsi" w:eastAsia="Times New Roman" w:hAnsiTheme="minorHAnsi"/>
                <w:lang w:eastAsia="hr-HR"/>
              </w:rPr>
              <w:t>Poučavanje učenika koji sporije usvajaju gradivo te pokazuju poteškoće pri učenju</w:t>
            </w:r>
          </w:p>
          <w:p w:rsidR="003979B4" w:rsidRPr="002433EA" w:rsidRDefault="003979B4">
            <w:pPr>
              <w:tabs>
                <w:tab w:val="left" w:pos="1390"/>
              </w:tabs>
              <w:spacing w:line="360" w:lineRule="auto"/>
              <w:rPr>
                <w:rFonts w:asciiTheme="minorHAnsi" w:eastAsia="Times New Roman" w:hAnsiTheme="minorHAnsi"/>
                <w:lang w:eastAsia="hr-HR"/>
              </w:rPr>
            </w:pPr>
            <w:r w:rsidRPr="002433EA">
              <w:rPr>
                <w:rFonts w:asciiTheme="minorHAnsi" w:eastAsia="Times New Roman" w:hAnsiTheme="minorHAnsi"/>
                <w:lang w:eastAsia="hr-HR"/>
              </w:rPr>
              <w:t>Primjena različitih individualiziranih metoda</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BE736F" w:rsidRDefault="003979B4" w:rsidP="00BE736F">
            <w:pPr>
              <w:widowControl w:val="0"/>
              <w:autoSpaceDE w:val="0"/>
              <w:autoSpaceDN w:val="0"/>
              <w:adjustRightInd w:val="0"/>
              <w:spacing w:after="0" w:line="360" w:lineRule="auto"/>
              <w:ind w:left="12" w:right="44"/>
              <w:rPr>
                <w:rFonts w:ascii="Arial" w:eastAsia="Times New Roman" w:hAnsi="Arial" w:cs="Arial"/>
                <w:szCs w:val="24"/>
                <w:lang w:eastAsia="hr-HR"/>
              </w:rPr>
            </w:pPr>
            <w:r w:rsidRPr="00BE736F">
              <w:rPr>
                <w:rFonts w:ascii="Arial" w:eastAsia="Times New Roman" w:hAnsi="Arial" w:cs="Arial"/>
                <w:b/>
                <w:bCs/>
                <w:spacing w:val="1"/>
                <w:szCs w:val="24"/>
                <w:lang w:eastAsia="hr-HR"/>
              </w:rPr>
              <w:t xml:space="preserve">Nositelj/i aktivnosti, programa i/ili projekta i </w:t>
            </w:r>
            <w:r w:rsidRPr="00BE736F">
              <w:rPr>
                <w:rFonts w:ascii="Arial" w:eastAsia="Times New Roman" w:hAnsi="Arial" w:cs="Arial"/>
                <w:b/>
                <w:bCs/>
                <w:spacing w:val="-7"/>
                <w:szCs w:val="24"/>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2433EA" w:rsidRDefault="003979B4">
            <w:pPr>
              <w:spacing w:after="0" w:line="360" w:lineRule="auto"/>
              <w:rPr>
                <w:rFonts w:asciiTheme="minorHAnsi" w:eastAsia="Times New Roman" w:hAnsiTheme="minorHAnsi"/>
                <w:lang w:eastAsia="hr-HR"/>
              </w:rPr>
            </w:pPr>
            <w:r w:rsidRPr="002433EA">
              <w:rPr>
                <w:rFonts w:asciiTheme="minorHAnsi" w:eastAsia="Times New Roman" w:hAnsiTheme="minorHAnsi"/>
                <w:lang w:eastAsia="hr-HR"/>
              </w:rPr>
              <w:t>Učiteljica talijanskog jezika</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BE736F" w:rsidRDefault="003979B4">
            <w:pPr>
              <w:widowControl w:val="0"/>
              <w:autoSpaceDE w:val="0"/>
              <w:autoSpaceDN w:val="0"/>
              <w:adjustRightInd w:val="0"/>
              <w:spacing w:after="0" w:line="360" w:lineRule="auto"/>
              <w:ind w:left="12" w:right="350"/>
              <w:rPr>
                <w:rFonts w:ascii="Arial" w:eastAsia="Times New Roman" w:hAnsi="Arial" w:cs="Arial"/>
                <w:szCs w:val="24"/>
                <w:lang w:eastAsia="hr-HR"/>
              </w:rPr>
            </w:pPr>
            <w:r w:rsidRPr="00BE736F">
              <w:rPr>
                <w:rFonts w:ascii="Arial" w:eastAsia="Times New Roman" w:hAnsi="Arial" w:cs="Arial"/>
                <w:b/>
                <w:bCs/>
                <w:szCs w:val="24"/>
                <w:lang w:eastAsia="hr-HR"/>
              </w:rPr>
              <w:t xml:space="preserve">Način realizacije aktivnosti, programa i/ili </w:t>
            </w:r>
            <w:r w:rsidRPr="00BE736F">
              <w:rPr>
                <w:rFonts w:ascii="Arial" w:eastAsia="Times New Roman" w:hAnsi="Arial" w:cs="Arial"/>
                <w:b/>
                <w:bCs/>
                <w:spacing w:val="-1"/>
                <w:szCs w:val="24"/>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979B4" w:rsidRPr="002433EA" w:rsidRDefault="003979B4">
            <w:pPr>
              <w:spacing w:after="0" w:line="360" w:lineRule="auto"/>
              <w:rPr>
                <w:rFonts w:asciiTheme="minorHAnsi" w:eastAsia="Times New Roman" w:hAnsiTheme="minorHAnsi"/>
                <w:lang w:eastAsia="hr-HR"/>
              </w:rPr>
            </w:pPr>
            <w:r w:rsidRPr="002433EA">
              <w:rPr>
                <w:rFonts w:asciiTheme="minorHAnsi" w:eastAsia="Times New Roman" w:hAnsiTheme="minorHAnsi"/>
                <w:lang w:eastAsia="hr-HR"/>
              </w:rPr>
              <w:t>Nastava će se održavati u zasebnoj učionici s individualiziranim pristupom</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BE736F" w:rsidRDefault="003979B4">
            <w:pPr>
              <w:widowControl w:val="0"/>
              <w:autoSpaceDE w:val="0"/>
              <w:autoSpaceDN w:val="0"/>
              <w:adjustRightInd w:val="0"/>
              <w:spacing w:after="0" w:line="360" w:lineRule="auto"/>
              <w:ind w:left="12" w:right="1022"/>
              <w:rPr>
                <w:rFonts w:ascii="Arial" w:eastAsia="Times New Roman" w:hAnsi="Arial" w:cs="Arial"/>
                <w:szCs w:val="24"/>
                <w:lang w:eastAsia="hr-HR"/>
              </w:rPr>
            </w:pPr>
            <w:r w:rsidRPr="00BE736F">
              <w:rPr>
                <w:rFonts w:ascii="Arial" w:eastAsia="Times New Roman" w:hAnsi="Arial" w:cs="Arial"/>
                <w:b/>
                <w:bCs/>
                <w:szCs w:val="24"/>
                <w:lang w:eastAsia="hr-HR"/>
              </w:rPr>
              <w:t>Vremenik aktivnosti, programa i/ili p</w:t>
            </w:r>
            <w:r w:rsidRPr="00BE736F">
              <w:rPr>
                <w:rFonts w:ascii="Arial" w:eastAsia="Times New Roman" w:hAnsi="Arial" w:cs="Arial"/>
                <w:b/>
                <w:bCs/>
                <w:spacing w:val="-1"/>
                <w:szCs w:val="24"/>
                <w:lang w:eastAsia="hr-HR"/>
              </w:rPr>
              <w:t xml:space="preserve">rojekta: </w:t>
            </w:r>
          </w:p>
        </w:tc>
        <w:tc>
          <w:tcPr>
            <w:tcW w:w="2500" w:type="pct"/>
            <w:tcBorders>
              <w:top w:val="single" w:sz="4" w:space="0" w:color="auto"/>
              <w:left w:val="single" w:sz="4" w:space="0" w:color="auto"/>
              <w:bottom w:val="single" w:sz="4" w:space="0" w:color="auto"/>
              <w:right w:val="nil"/>
            </w:tcBorders>
            <w:hideMark/>
          </w:tcPr>
          <w:p w:rsidR="003979B4" w:rsidRPr="002433EA" w:rsidRDefault="003979B4">
            <w:pPr>
              <w:spacing w:after="0" w:line="360" w:lineRule="auto"/>
              <w:rPr>
                <w:rFonts w:asciiTheme="minorHAnsi" w:eastAsia="Times New Roman" w:hAnsiTheme="minorHAnsi"/>
                <w:lang w:eastAsia="hr-HR"/>
              </w:rPr>
            </w:pPr>
            <w:r w:rsidRPr="002433EA">
              <w:rPr>
                <w:rFonts w:asciiTheme="minorHAnsi" w:eastAsia="Times New Roman" w:hAnsiTheme="minorHAnsi"/>
                <w:lang w:eastAsia="hr-HR"/>
              </w:rPr>
              <w:t>Školska godina 2016./2017.</w:t>
            </w:r>
          </w:p>
        </w:tc>
      </w:tr>
      <w:tr w:rsidR="003979B4" w:rsidRPr="003979B4" w:rsidTr="003979B4">
        <w:tc>
          <w:tcPr>
            <w:tcW w:w="2500" w:type="pct"/>
            <w:tcBorders>
              <w:top w:val="single" w:sz="4" w:space="0" w:color="auto"/>
              <w:left w:val="nil"/>
              <w:bottom w:val="single" w:sz="4" w:space="0" w:color="auto"/>
              <w:right w:val="single" w:sz="4" w:space="0" w:color="auto"/>
            </w:tcBorders>
            <w:hideMark/>
          </w:tcPr>
          <w:p w:rsidR="003979B4" w:rsidRPr="00BE736F" w:rsidRDefault="003979B4" w:rsidP="00BE736F">
            <w:pPr>
              <w:widowControl w:val="0"/>
              <w:autoSpaceDE w:val="0"/>
              <w:autoSpaceDN w:val="0"/>
              <w:adjustRightInd w:val="0"/>
              <w:spacing w:after="0" w:line="360" w:lineRule="auto"/>
              <w:ind w:left="12"/>
              <w:rPr>
                <w:rFonts w:ascii="Arial" w:eastAsia="Times New Roman" w:hAnsi="Arial" w:cs="Arial"/>
                <w:szCs w:val="24"/>
                <w:lang w:eastAsia="hr-HR"/>
              </w:rPr>
            </w:pPr>
            <w:r w:rsidRPr="00BE736F">
              <w:rPr>
                <w:rFonts w:ascii="Arial" w:eastAsia="Times New Roman" w:hAnsi="Arial" w:cs="Arial"/>
                <w:b/>
                <w:bCs/>
                <w:spacing w:val="-1"/>
                <w:szCs w:val="24"/>
                <w:lang w:eastAsia="hr-HR"/>
              </w:rPr>
              <w:t xml:space="preserve">Način vrednovanja i način korištenja rezultata </w:t>
            </w:r>
            <w:r w:rsidRPr="00BE736F">
              <w:rPr>
                <w:rFonts w:ascii="Arial" w:eastAsia="Times New Roman" w:hAnsi="Arial" w:cs="Arial"/>
                <w:b/>
                <w:bCs/>
                <w:spacing w:val="-8"/>
                <w:szCs w:val="24"/>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979B4" w:rsidRPr="002433EA" w:rsidRDefault="003979B4">
            <w:pPr>
              <w:spacing w:after="0" w:line="360" w:lineRule="auto"/>
              <w:rPr>
                <w:rFonts w:asciiTheme="minorHAnsi" w:eastAsia="Times New Roman" w:hAnsiTheme="minorHAnsi"/>
                <w:lang w:eastAsia="hr-HR"/>
              </w:rPr>
            </w:pPr>
            <w:r w:rsidRPr="002433EA">
              <w:rPr>
                <w:rFonts w:asciiTheme="minorHAnsi" w:eastAsia="Times New Roman" w:hAnsiTheme="minorHAnsi"/>
                <w:lang w:eastAsia="hr-HR"/>
              </w:rPr>
              <w:t>Praćenje rada i ostvarenih rezultata</w:t>
            </w:r>
          </w:p>
        </w:tc>
      </w:tr>
      <w:tr w:rsidR="003979B4" w:rsidRPr="003979B4" w:rsidTr="003979B4">
        <w:tc>
          <w:tcPr>
            <w:tcW w:w="2500" w:type="pct"/>
            <w:tcBorders>
              <w:top w:val="single" w:sz="4" w:space="0" w:color="auto"/>
              <w:left w:val="nil"/>
              <w:bottom w:val="nil"/>
              <w:right w:val="single" w:sz="4" w:space="0" w:color="auto"/>
            </w:tcBorders>
          </w:tcPr>
          <w:p w:rsidR="003979B4" w:rsidRPr="00BE736F" w:rsidRDefault="003979B4" w:rsidP="00BE736F">
            <w:pPr>
              <w:widowControl w:val="0"/>
              <w:autoSpaceDE w:val="0"/>
              <w:autoSpaceDN w:val="0"/>
              <w:adjustRightInd w:val="0"/>
              <w:spacing w:after="0" w:line="360" w:lineRule="auto"/>
              <w:ind w:left="12" w:right="124"/>
              <w:rPr>
                <w:rFonts w:ascii="Arial" w:eastAsia="Times New Roman" w:hAnsi="Arial" w:cs="Arial"/>
                <w:szCs w:val="24"/>
                <w:lang w:eastAsia="hr-HR"/>
              </w:rPr>
            </w:pPr>
            <w:r w:rsidRPr="00BE736F">
              <w:rPr>
                <w:rFonts w:ascii="Arial" w:eastAsia="Times New Roman" w:hAnsi="Arial" w:cs="Arial"/>
                <w:b/>
                <w:bCs/>
                <w:szCs w:val="24"/>
                <w:lang w:eastAsia="hr-HR"/>
              </w:rPr>
              <w:lastRenderedPageBreak/>
              <w:t xml:space="preserve">Detaljan troškovnik aktivnosti, programa i/ili </w:t>
            </w:r>
            <w:r w:rsidRPr="00BE736F">
              <w:rPr>
                <w:rFonts w:ascii="Arial" w:eastAsia="Times New Roman" w:hAnsi="Arial" w:cs="Arial"/>
                <w:b/>
                <w:bCs/>
                <w:spacing w:val="-1"/>
                <w:szCs w:val="24"/>
                <w:lang w:eastAsia="hr-HR"/>
              </w:rPr>
              <w:t xml:space="preserve">projekta: </w:t>
            </w:r>
          </w:p>
          <w:p w:rsidR="003979B4" w:rsidRPr="00BE736F" w:rsidRDefault="003979B4">
            <w:pPr>
              <w:spacing w:after="0" w:line="360" w:lineRule="auto"/>
              <w:rPr>
                <w:rFonts w:ascii="Arial" w:eastAsia="Times New Roman" w:hAnsi="Arial" w:cs="Arial"/>
                <w:szCs w:val="24"/>
                <w:lang w:eastAsia="hr-HR"/>
              </w:rPr>
            </w:pPr>
          </w:p>
        </w:tc>
        <w:tc>
          <w:tcPr>
            <w:tcW w:w="2500" w:type="pct"/>
            <w:tcBorders>
              <w:top w:val="single" w:sz="4" w:space="0" w:color="auto"/>
              <w:left w:val="single" w:sz="4" w:space="0" w:color="auto"/>
              <w:bottom w:val="nil"/>
              <w:right w:val="nil"/>
            </w:tcBorders>
            <w:hideMark/>
          </w:tcPr>
          <w:p w:rsidR="003979B4" w:rsidRPr="002433EA" w:rsidRDefault="003979B4">
            <w:pPr>
              <w:spacing w:after="0" w:line="360" w:lineRule="auto"/>
              <w:rPr>
                <w:rFonts w:asciiTheme="minorHAnsi" w:eastAsia="Times New Roman" w:hAnsiTheme="minorHAnsi"/>
                <w:lang w:eastAsia="hr-HR"/>
              </w:rPr>
            </w:pPr>
            <w:r w:rsidRPr="002433EA">
              <w:rPr>
                <w:rFonts w:asciiTheme="minorHAnsi" w:eastAsia="Times New Roman" w:hAnsiTheme="minorHAnsi"/>
                <w:lang w:eastAsia="hr-HR"/>
              </w:rPr>
              <w:t>Potrošni materijal za posebne listiće i zadatke - 100,00 kn</w:t>
            </w:r>
          </w:p>
        </w:tc>
      </w:tr>
    </w:tbl>
    <w:p w:rsidR="003979B4" w:rsidRPr="003979B4" w:rsidRDefault="003979B4" w:rsidP="003979B4">
      <w:pPr>
        <w:rPr>
          <w:color w:val="FF0000"/>
        </w:rPr>
      </w:pPr>
    </w:p>
    <w:p w:rsidR="003979B4" w:rsidRDefault="003979B4" w:rsidP="003979B4">
      <w:pPr>
        <w:rPr>
          <w:color w:val="FF0000"/>
        </w:rPr>
      </w:pPr>
    </w:p>
    <w:p w:rsidR="00D002FF" w:rsidRDefault="00D002FF" w:rsidP="003979B4">
      <w:pPr>
        <w:rPr>
          <w:color w:val="FF0000"/>
        </w:rPr>
      </w:pPr>
    </w:p>
    <w:p w:rsidR="00D002FF" w:rsidRDefault="00D002FF" w:rsidP="003979B4">
      <w:pPr>
        <w:rPr>
          <w:color w:val="FF0000"/>
        </w:rPr>
      </w:pPr>
    </w:p>
    <w:p w:rsidR="00D002FF" w:rsidRPr="003979B4" w:rsidRDefault="00D002FF" w:rsidP="003979B4">
      <w:pPr>
        <w:rPr>
          <w:color w:val="FF0000"/>
        </w:rPr>
      </w:pPr>
    </w:p>
    <w:p w:rsidR="003979B4" w:rsidRDefault="003979B4" w:rsidP="003979B4">
      <w:pPr>
        <w:rPr>
          <w:color w:val="FF0000"/>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002FF" w:rsidRPr="00BE736F" w:rsidTr="00D002FF">
        <w:tc>
          <w:tcPr>
            <w:tcW w:w="5000" w:type="pct"/>
            <w:gridSpan w:val="2"/>
            <w:tcBorders>
              <w:top w:val="nil"/>
              <w:left w:val="nil"/>
              <w:bottom w:val="single" w:sz="4" w:space="0" w:color="auto"/>
              <w:right w:val="nil"/>
            </w:tcBorders>
            <w:hideMark/>
          </w:tcPr>
          <w:p w:rsidR="00D002FF" w:rsidRPr="00BE736F" w:rsidRDefault="00D002FF" w:rsidP="00D002FF">
            <w:pPr>
              <w:spacing w:after="0" w:line="360" w:lineRule="auto"/>
              <w:rPr>
                <w:rFonts w:ascii="Comic Sans MS" w:eastAsia="Times New Roman" w:hAnsi="Comic Sans MS"/>
                <w:sz w:val="28"/>
                <w:szCs w:val="24"/>
                <w:lang w:eastAsia="hr-HR"/>
              </w:rPr>
            </w:pPr>
            <w:r w:rsidRPr="00BE736F">
              <w:rPr>
                <w:rFonts w:ascii="Comic Sans MS" w:eastAsia="Times New Roman" w:hAnsi="Comic Sans MS"/>
                <w:sz w:val="28"/>
                <w:szCs w:val="24"/>
                <w:lang w:eastAsia="hr-HR"/>
              </w:rPr>
              <w:t>DOPUNSKA NASTAVA</w:t>
            </w:r>
          </w:p>
        </w:tc>
      </w:tr>
      <w:tr w:rsidR="00D002FF" w:rsidRPr="00BE736F" w:rsidTr="00D002FF">
        <w:tc>
          <w:tcPr>
            <w:tcW w:w="5000" w:type="pct"/>
            <w:gridSpan w:val="2"/>
            <w:tcBorders>
              <w:top w:val="single" w:sz="4" w:space="0" w:color="auto"/>
              <w:left w:val="nil"/>
              <w:bottom w:val="single" w:sz="4" w:space="0" w:color="auto"/>
              <w:right w:val="nil"/>
            </w:tcBorders>
            <w:hideMark/>
          </w:tcPr>
          <w:p w:rsidR="00D002FF" w:rsidRPr="00BE736F" w:rsidRDefault="00D002FF" w:rsidP="00D002FF">
            <w:pPr>
              <w:tabs>
                <w:tab w:val="center" w:pos="4536"/>
              </w:tabs>
              <w:spacing w:after="0" w:line="360" w:lineRule="auto"/>
              <w:rPr>
                <w:rFonts w:ascii="Comic Sans MS" w:eastAsia="Times New Roman" w:hAnsi="Comic Sans MS"/>
                <w:sz w:val="28"/>
                <w:szCs w:val="24"/>
                <w:lang w:eastAsia="hr-HR"/>
              </w:rPr>
            </w:pPr>
            <w:r w:rsidRPr="00BE736F">
              <w:rPr>
                <w:rFonts w:ascii="Comic Sans MS" w:eastAsia="Times New Roman" w:hAnsi="Comic Sans MS"/>
                <w:sz w:val="28"/>
                <w:szCs w:val="24"/>
                <w:lang w:eastAsia="hr-HR"/>
              </w:rPr>
              <w:t xml:space="preserve">NAZIV AKTIVNOSTI: </w:t>
            </w:r>
            <w:r w:rsidRPr="00BE736F">
              <w:rPr>
                <w:rFonts w:ascii="Comic Sans MS" w:eastAsia="Times New Roman" w:hAnsi="Comic Sans MS"/>
                <w:sz w:val="28"/>
                <w:szCs w:val="24"/>
                <w:lang w:eastAsia="hr-HR"/>
              </w:rPr>
              <w:tab/>
              <w:t>Dopuns</w:t>
            </w:r>
            <w:r w:rsidR="000331F3">
              <w:rPr>
                <w:rFonts w:ascii="Comic Sans MS" w:eastAsia="Times New Roman" w:hAnsi="Comic Sans MS"/>
                <w:sz w:val="28"/>
                <w:szCs w:val="24"/>
                <w:lang w:eastAsia="hr-HR"/>
              </w:rPr>
              <w:t>ka nastava iz kemije</w:t>
            </w:r>
          </w:p>
        </w:tc>
      </w:tr>
      <w:tr w:rsidR="00D002FF" w:rsidRPr="002433EA" w:rsidTr="00D002FF">
        <w:tc>
          <w:tcPr>
            <w:tcW w:w="2500" w:type="pct"/>
            <w:tcBorders>
              <w:top w:val="single" w:sz="4" w:space="0" w:color="auto"/>
              <w:left w:val="nil"/>
              <w:bottom w:val="single" w:sz="4" w:space="0" w:color="auto"/>
              <w:right w:val="single" w:sz="4" w:space="0" w:color="auto"/>
            </w:tcBorders>
            <w:hideMark/>
          </w:tcPr>
          <w:p w:rsidR="00D002FF" w:rsidRPr="00BE736F" w:rsidRDefault="00D002FF" w:rsidP="00D002FF">
            <w:pPr>
              <w:spacing w:after="0" w:line="360" w:lineRule="auto"/>
              <w:rPr>
                <w:rFonts w:ascii="Arial" w:eastAsia="Times New Roman" w:hAnsi="Arial" w:cs="Arial"/>
                <w:szCs w:val="24"/>
                <w:lang w:eastAsia="hr-HR"/>
              </w:rPr>
            </w:pPr>
            <w:r w:rsidRPr="00BE736F">
              <w:rPr>
                <w:rFonts w:ascii="Arial" w:eastAsia="Times New Roman" w:hAnsi="Arial" w:cs="Arial"/>
                <w:b/>
                <w:bCs/>
                <w:szCs w:val="24"/>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D002FF" w:rsidRPr="00BB554E" w:rsidRDefault="00D002FF" w:rsidP="00D002FF">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Dop</w:t>
            </w:r>
            <w:r w:rsidR="000331F3" w:rsidRPr="00BB554E">
              <w:rPr>
                <w:rFonts w:asciiTheme="minorHAnsi" w:eastAsia="Times New Roman" w:hAnsiTheme="minorHAnsi"/>
                <w:lang w:eastAsia="hr-HR"/>
              </w:rPr>
              <w:t>unska nastava – kemija, 7. razredi</w:t>
            </w:r>
          </w:p>
        </w:tc>
      </w:tr>
      <w:tr w:rsidR="00D002FF" w:rsidRPr="002433EA" w:rsidTr="00D002FF">
        <w:tc>
          <w:tcPr>
            <w:tcW w:w="2500" w:type="pct"/>
            <w:tcBorders>
              <w:top w:val="single" w:sz="4" w:space="0" w:color="auto"/>
              <w:left w:val="nil"/>
              <w:bottom w:val="single" w:sz="4" w:space="0" w:color="auto"/>
              <w:right w:val="single" w:sz="4" w:space="0" w:color="auto"/>
            </w:tcBorders>
            <w:hideMark/>
          </w:tcPr>
          <w:p w:rsidR="00D002FF" w:rsidRPr="00BE736F" w:rsidRDefault="00D002FF" w:rsidP="00D002FF">
            <w:pPr>
              <w:widowControl w:val="0"/>
              <w:autoSpaceDE w:val="0"/>
              <w:autoSpaceDN w:val="0"/>
              <w:adjustRightInd w:val="0"/>
              <w:spacing w:after="0" w:line="360" w:lineRule="auto"/>
              <w:ind w:left="12" w:right="661"/>
              <w:rPr>
                <w:rFonts w:ascii="Arial" w:eastAsia="Times New Roman" w:hAnsi="Arial" w:cs="Arial"/>
                <w:szCs w:val="24"/>
                <w:lang w:eastAsia="hr-HR"/>
              </w:rPr>
            </w:pPr>
            <w:r w:rsidRPr="00BE736F">
              <w:rPr>
                <w:rFonts w:ascii="Arial" w:eastAsia="Times New Roman" w:hAnsi="Arial" w:cs="Arial"/>
                <w:b/>
                <w:bCs/>
                <w:szCs w:val="24"/>
                <w:lang w:eastAsia="hr-HR"/>
              </w:rPr>
              <w:t xml:space="preserve">Učitelj/i razredne/predmetne nastave: </w:t>
            </w:r>
          </w:p>
        </w:tc>
        <w:tc>
          <w:tcPr>
            <w:tcW w:w="2500" w:type="pct"/>
            <w:tcBorders>
              <w:top w:val="single" w:sz="4" w:space="0" w:color="auto"/>
              <w:left w:val="single" w:sz="4" w:space="0" w:color="auto"/>
              <w:bottom w:val="single" w:sz="4" w:space="0" w:color="auto"/>
              <w:right w:val="nil"/>
            </w:tcBorders>
            <w:hideMark/>
          </w:tcPr>
          <w:p w:rsidR="00D002FF" w:rsidRPr="00BB554E" w:rsidRDefault="000331F3" w:rsidP="00D002FF">
            <w:pPr>
              <w:tabs>
                <w:tab w:val="left" w:pos="938"/>
              </w:tabs>
              <w:spacing w:line="360" w:lineRule="auto"/>
              <w:rPr>
                <w:rFonts w:asciiTheme="minorHAnsi" w:eastAsia="Times New Roman" w:hAnsiTheme="minorHAnsi"/>
                <w:lang w:eastAsia="hr-HR"/>
              </w:rPr>
            </w:pPr>
            <w:r w:rsidRPr="00BB554E">
              <w:rPr>
                <w:rFonts w:asciiTheme="minorHAnsi" w:hAnsiTheme="minorHAnsi"/>
              </w:rPr>
              <w:t>Anita Pijak, učiteljica kemije</w:t>
            </w:r>
          </w:p>
        </w:tc>
      </w:tr>
      <w:tr w:rsidR="00D002FF" w:rsidRPr="002433EA" w:rsidTr="00D002FF">
        <w:tc>
          <w:tcPr>
            <w:tcW w:w="2500" w:type="pct"/>
            <w:tcBorders>
              <w:top w:val="single" w:sz="4" w:space="0" w:color="auto"/>
              <w:left w:val="nil"/>
              <w:bottom w:val="single" w:sz="4" w:space="0" w:color="auto"/>
              <w:right w:val="single" w:sz="4" w:space="0" w:color="auto"/>
            </w:tcBorders>
            <w:hideMark/>
          </w:tcPr>
          <w:p w:rsidR="00D002FF" w:rsidRPr="00BE736F" w:rsidRDefault="00D002FF" w:rsidP="00D002FF">
            <w:pPr>
              <w:widowControl w:val="0"/>
              <w:autoSpaceDE w:val="0"/>
              <w:autoSpaceDN w:val="0"/>
              <w:adjustRightInd w:val="0"/>
              <w:spacing w:after="0" w:line="360" w:lineRule="auto"/>
              <w:ind w:left="12" w:right="3365"/>
              <w:rPr>
                <w:rFonts w:ascii="Arial" w:eastAsia="Times New Roman" w:hAnsi="Arial" w:cs="Arial"/>
                <w:szCs w:val="24"/>
                <w:lang w:eastAsia="hr-HR"/>
              </w:rPr>
            </w:pPr>
            <w:r w:rsidRPr="00BE736F">
              <w:rPr>
                <w:rFonts w:ascii="Arial" w:eastAsia="Times New Roman" w:hAnsi="Arial" w:cs="Arial"/>
                <w:b/>
                <w:bCs/>
                <w:spacing w:val="-6"/>
                <w:szCs w:val="24"/>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D002FF" w:rsidRPr="00BB554E" w:rsidRDefault="00950474" w:rsidP="00950474">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7. razredi</w:t>
            </w:r>
          </w:p>
        </w:tc>
      </w:tr>
      <w:tr w:rsidR="00D002FF" w:rsidRPr="002433EA" w:rsidTr="00D002FF">
        <w:tc>
          <w:tcPr>
            <w:tcW w:w="2500" w:type="pct"/>
            <w:tcBorders>
              <w:top w:val="single" w:sz="4" w:space="0" w:color="auto"/>
              <w:left w:val="nil"/>
              <w:bottom w:val="single" w:sz="4" w:space="0" w:color="auto"/>
              <w:right w:val="single" w:sz="4" w:space="0" w:color="auto"/>
            </w:tcBorders>
            <w:hideMark/>
          </w:tcPr>
          <w:p w:rsidR="00D002FF" w:rsidRPr="00BE736F" w:rsidRDefault="00D002FF" w:rsidP="00D002FF">
            <w:pPr>
              <w:widowControl w:val="0"/>
              <w:autoSpaceDE w:val="0"/>
              <w:autoSpaceDN w:val="0"/>
              <w:adjustRightInd w:val="0"/>
              <w:spacing w:after="0" w:line="360" w:lineRule="auto"/>
              <w:ind w:left="12" w:right="2103"/>
              <w:rPr>
                <w:rFonts w:ascii="Arial" w:eastAsia="Times New Roman" w:hAnsi="Arial" w:cs="Arial"/>
                <w:szCs w:val="24"/>
                <w:lang w:eastAsia="hr-HR"/>
              </w:rPr>
            </w:pPr>
            <w:r w:rsidRPr="00BE736F">
              <w:rPr>
                <w:rFonts w:ascii="Arial" w:eastAsia="Times New Roman" w:hAnsi="Arial" w:cs="Arial"/>
                <w:b/>
                <w:bCs/>
                <w:spacing w:val="-4"/>
                <w:szCs w:val="24"/>
                <w:lang w:eastAsia="hr-HR"/>
              </w:rPr>
              <w:t xml:space="preserve">Planirani broj učenika: </w:t>
            </w:r>
          </w:p>
        </w:tc>
        <w:tc>
          <w:tcPr>
            <w:tcW w:w="2500" w:type="pct"/>
            <w:tcBorders>
              <w:top w:val="single" w:sz="4" w:space="0" w:color="auto"/>
              <w:left w:val="single" w:sz="4" w:space="0" w:color="auto"/>
              <w:bottom w:val="single" w:sz="4" w:space="0" w:color="auto"/>
              <w:right w:val="nil"/>
            </w:tcBorders>
            <w:hideMark/>
          </w:tcPr>
          <w:p w:rsidR="00D002FF" w:rsidRPr="00BB554E" w:rsidRDefault="00950474" w:rsidP="00D002FF">
            <w:pPr>
              <w:spacing w:after="0" w:line="360" w:lineRule="auto"/>
              <w:rPr>
                <w:rFonts w:asciiTheme="minorHAnsi" w:eastAsia="Times New Roman" w:hAnsiTheme="minorHAnsi"/>
                <w:lang w:eastAsia="hr-HR"/>
              </w:rPr>
            </w:pPr>
            <w:r w:rsidRPr="00BB554E">
              <w:rPr>
                <w:rFonts w:asciiTheme="minorHAnsi" w:hAnsiTheme="minorHAnsi"/>
              </w:rPr>
              <w:t>10 - 20</w:t>
            </w:r>
          </w:p>
        </w:tc>
      </w:tr>
      <w:tr w:rsidR="00D002FF" w:rsidRPr="002433EA" w:rsidTr="00D002FF">
        <w:tc>
          <w:tcPr>
            <w:tcW w:w="2500" w:type="pct"/>
            <w:tcBorders>
              <w:top w:val="single" w:sz="4" w:space="0" w:color="auto"/>
              <w:left w:val="nil"/>
              <w:bottom w:val="single" w:sz="4" w:space="0" w:color="auto"/>
              <w:right w:val="single" w:sz="4" w:space="0" w:color="auto"/>
            </w:tcBorders>
            <w:hideMark/>
          </w:tcPr>
          <w:p w:rsidR="00D002FF" w:rsidRPr="00BE736F" w:rsidRDefault="00D002FF" w:rsidP="00D002FF">
            <w:pPr>
              <w:widowControl w:val="0"/>
              <w:autoSpaceDE w:val="0"/>
              <w:autoSpaceDN w:val="0"/>
              <w:adjustRightInd w:val="0"/>
              <w:spacing w:after="0" w:line="360" w:lineRule="auto"/>
              <w:ind w:left="12" w:right="2408"/>
              <w:rPr>
                <w:rFonts w:ascii="Arial" w:eastAsia="Times New Roman" w:hAnsi="Arial" w:cs="Arial"/>
                <w:szCs w:val="24"/>
                <w:lang w:eastAsia="hr-HR"/>
              </w:rPr>
            </w:pPr>
            <w:r w:rsidRPr="00BE736F">
              <w:rPr>
                <w:rFonts w:ascii="Arial" w:eastAsia="Times New Roman" w:hAnsi="Arial" w:cs="Arial"/>
                <w:b/>
                <w:bCs/>
                <w:szCs w:val="24"/>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D002FF" w:rsidRPr="00BB554E" w:rsidRDefault="00D002FF" w:rsidP="00D002FF">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1 sat tjedno</w:t>
            </w:r>
          </w:p>
        </w:tc>
      </w:tr>
      <w:tr w:rsidR="00D002FF" w:rsidRPr="002433EA" w:rsidTr="00D002FF">
        <w:tc>
          <w:tcPr>
            <w:tcW w:w="2500" w:type="pct"/>
            <w:tcBorders>
              <w:top w:val="single" w:sz="4" w:space="0" w:color="auto"/>
              <w:left w:val="nil"/>
              <w:bottom w:val="single" w:sz="4" w:space="0" w:color="auto"/>
              <w:right w:val="single" w:sz="4" w:space="0" w:color="auto"/>
            </w:tcBorders>
          </w:tcPr>
          <w:p w:rsidR="00D002FF" w:rsidRPr="00BE736F" w:rsidRDefault="00D002FF" w:rsidP="00D002FF">
            <w:pPr>
              <w:widowControl w:val="0"/>
              <w:autoSpaceDE w:val="0"/>
              <w:autoSpaceDN w:val="0"/>
              <w:adjustRightInd w:val="0"/>
              <w:spacing w:after="0" w:line="360" w:lineRule="auto"/>
              <w:ind w:left="12" w:right="402"/>
              <w:rPr>
                <w:rFonts w:ascii="Arial" w:eastAsia="Times New Roman" w:hAnsi="Arial" w:cs="Arial"/>
                <w:szCs w:val="24"/>
                <w:lang w:eastAsia="hr-HR"/>
              </w:rPr>
            </w:pPr>
            <w:r w:rsidRPr="00BE736F">
              <w:rPr>
                <w:rFonts w:ascii="Arial" w:eastAsia="Times New Roman" w:hAnsi="Arial" w:cs="Arial"/>
                <w:b/>
                <w:bCs/>
                <w:szCs w:val="24"/>
                <w:lang w:eastAsia="hr-HR"/>
              </w:rPr>
              <w:t xml:space="preserve">Ciljevi aktivnosti, programa i/ili projekta: </w:t>
            </w:r>
          </w:p>
          <w:p w:rsidR="00D002FF" w:rsidRPr="00BE736F" w:rsidRDefault="00D002FF" w:rsidP="00D002FF">
            <w:pPr>
              <w:spacing w:after="0" w:line="360" w:lineRule="auto"/>
              <w:rPr>
                <w:rFonts w:ascii="Arial" w:eastAsia="Times New Roman" w:hAnsi="Arial" w:cs="Arial"/>
                <w:szCs w:val="24"/>
                <w:lang w:eastAsia="hr-HR"/>
              </w:rPr>
            </w:pP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50474">
            <w:pPr>
              <w:spacing w:after="0" w:line="360" w:lineRule="auto"/>
              <w:rPr>
                <w:rFonts w:asciiTheme="minorHAnsi" w:hAnsiTheme="minorHAnsi"/>
              </w:rPr>
            </w:pPr>
            <w:r w:rsidRPr="00BB554E">
              <w:rPr>
                <w:rFonts w:asciiTheme="minorHAnsi" w:hAnsiTheme="minorHAnsi"/>
              </w:rPr>
              <w:t>-</w:t>
            </w:r>
            <w:r w:rsidRPr="00BB554E">
              <w:rPr>
                <w:rFonts w:asciiTheme="minorHAnsi" w:hAnsiTheme="minorHAnsi"/>
                <w:b/>
                <w:bCs/>
              </w:rPr>
              <w:t xml:space="preserve"> </w:t>
            </w:r>
            <w:r w:rsidRPr="00BB554E">
              <w:rPr>
                <w:rFonts w:asciiTheme="minorHAnsi" w:hAnsiTheme="minorHAnsi"/>
                <w:bCs/>
              </w:rPr>
              <w:t>pomoći učenicima koji prate nastavu prema prilagođenom i individualiziranom programu i ostalim učenicima koji imaju poteškoća u svladavanju nastavnog gradiva.</w:t>
            </w:r>
          </w:p>
          <w:p w:rsidR="00D002FF" w:rsidRPr="00BB554E" w:rsidRDefault="00950474" w:rsidP="00950474">
            <w:pPr>
              <w:tabs>
                <w:tab w:val="left" w:pos="988"/>
              </w:tabs>
              <w:spacing w:line="360" w:lineRule="auto"/>
              <w:rPr>
                <w:rFonts w:asciiTheme="minorHAnsi" w:hAnsiTheme="minorHAnsi"/>
              </w:rPr>
            </w:pPr>
            <w:r w:rsidRPr="00BB554E">
              <w:rPr>
                <w:rFonts w:asciiTheme="minorHAnsi" w:hAnsiTheme="minorHAnsi"/>
              </w:rPr>
              <w:t>-znati to znanje primjenjivati u svakodnevnom životu</w:t>
            </w:r>
          </w:p>
        </w:tc>
      </w:tr>
      <w:tr w:rsidR="00D002FF" w:rsidRPr="002433EA" w:rsidTr="00D002FF">
        <w:tc>
          <w:tcPr>
            <w:tcW w:w="2500" w:type="pct"/>
            <w:tcBorders>
              <w:top w:val="single" w:sz="4" w:space="0" w:color="auto"/>
              <w:left w:val="nil"/>
              <w:bottom w:val="single" w:sz="4" w:space="0" w:color="auto"/>
              <w:right w:val="single" w:sz="4" w:space="0" w:color="auto"/>
            </w:tcBorders>
            <w:hideMark/>
          </w:tcPr>
          <w:p w:rsidR="00D002FF" w:rsidRPr="00BE736F" w:rsidRDefault="00D002FF" w:rsidP="00D002FF">
            <w:pPr>
              <w:widowControl w:val="0"/>
              <w:autoSpaceDE w:val="0"/>
              <w:autoSpaceDN w:val="0"/>
              <w:adjustRightInd w:val="0"/>
              <w:spacing w:after="0" w:line="360" w:lineRule="auto"/>
              <w:ind w:left="12" w:right="171"/>
              <w:rPr>
                <w:rFonts w:ascii="Arial" w:eastAsia="Times New Roman" w:hAnsi="Arial" w:cs="Arial"/>
                <w:szCs w:val="24"/>
                <w:lang w:eastAsia="hr-HR"/>
              </w:rPr>
            </w:pPr>
            <w:r w:rsidRPr="00BE736F">
              <w:rPr>
                <w:rFonts w:ascii="Arial" w:eastAsia="Times New Roman" w:hAnsi="Arial" w:cs="Arial"/>
                <w:b/>
                <w:bCs/>
                <w:szCs w:val="24"/>
                <w:lang w:eastAsia="hr-HR"/>
              </w:rPr>
              <w:t xml:space="preserve">Namjena aktivnosti, programa i/ili projekta: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50474">
            <w:pPr>
              <w:spacing w:after="0" w:line="360" w:lineRule="auto"/>
              <w:rPr>
                <w:rFonts w:asciiTheme="minorHAnsi" w:hAnsiTheme="minorHAnsi"/>
              </w:rPr>
            </w:pPr>
            <w:r w:rsidRPr="00BB554E">
              <w:rPr>
                <w:rFonts w:asciiTheme="minorHAnsi" w:hAnsiTheme="minorHAnsi"/>
              </w:rPr>
              <w:t>-</w:t>
            </w:r>
            <w:r w:rsidR="00BB554E">
              <w:rPr>
                <w:rFonts w:asciiTheme="minorHAnsi" w:hAnsiTheme="minorHAnsi"/>
              </w:rPr>
              <w:t xml:space="preserve"> </w:t>
            </w:r>
            <w:r w:rsidRPr="00BB554E">
              <w:rPr>
                <w:rFonts w:asciiTheme="minorHAnsi" w:hAnsiTheme="minorHAnsi"/>
              </w:rPr>
              <w:t>rad sa slabijim učenicima</w:t>
            </w:r>
          </w:p>
          <w:p w:rsidR="00D002FF" w:rsidRPr="00BB554E" w:rsidRDefault="00950474" w:rsidP="00950474">
            <w:pPr>
              <w:tabs>
                <w:tab w:val="left" w:pos="1390"/>
              </w:tabs>
              <w:spacing w:line="360" w:lineRule="auto"/>
              <w:rPr>
                <w:rFonts w:asciiTheme="minorHAnsi" w:eastAsia="Times New Roman" w:hAnsiTheme="minorHAnsi"/>
                <w:lang w:eastAsia="hr-HR"/>
              </w:rPr>
            </w:pPr>
            <w:r w:rsidRPr="00BB554E">
              <w:rPr>
                <w:rFonts w:asciiTheme="minorHAnsi" w:hAnsiTheme="minorHAnsi"/>
              </w:rPr>
              <w:t>-</w:t>
            </w:r>
            <w:r w:rsidR="00BB554E">
              <w:rPr>
                <w:rFonts w:asciiTheme="minorHAnsi" w:hAnsiTheme="minorHAnsi"/>
              </w:rPr>
              <w:t xml:space="preserve"> </w:t>
            </w:r>
            <w:r w:rsidRPr="00BB554E">
              <w:rPr>
                <w:rFonts w:asciiTheme="minorHAnsi" w:hAnsiTheme="minorHAnsi"/>
              </w:rPr>
              <w:t>osamostaliti učenike  u radu</w:t>
            </w:r>
          </w:p>
        </w:tc>
      </w:tr>
      <w:tr w:rsidR="00D002FF" w:rsidRPr="002433EA" w:rsidTr="00D002FF">
        <w:tc>
          <w:tcPr>
            <w:tcW w:w="2500" w:type="pct"/>
            <w:tcBorders>
              <w:top w:val="single" w:sz="4" w:space="0" w:color="auto"/>
              <w:left w:val="nil"/>
              <w:bottom w:val="single" w:sz="4" w:space="0" w:color="auto"/>
              <w:right w:val="single" w:sz="4" w:space="0" w:color="auto"/>
            </w:tcBorders>
            <w:hideMark/>
          </w:tcPr>
          <w:p w:rsidR="00D002FF" w:rsidRPr="00BE736F" w:rsidRDefault="00D002FF" w:rsidP="00D002FF">
            <w:pPr>
              <w:widowControl w:val="0"/>
              <w:autoSpaceDE w:val="0"/>
              <w:autoSpaceDN w:val="0"/>
              <w:adjustRightInd w:val="0"/>
              <w:spacing w:after="0" w:line="360" w:lineRule="auto"/>
              <w:ind w:left="12" w:right="44"/>
              <w:rPr>
                <w:rFonts w:ascii="Arial" w:eastAsia="Times New Roman" w:hAnsi="Arial" w:cs="Arial"/>
                <w:szCs w:val="24"/>
                <w:lang w:eastAsia="hr-HR"/>
              </w:rPr>
            </w:pPr>
            <w:r w:rsidRPr="00BE736F">
              <w:rPr>
                <w:rFonts w:ascii="Arial" w:eastAsia="Times New Roman" w:hAnsi="Arial" w:cs="Arial"/>
                <w:b/>
                <w:bCs/>
                <w:spacing w:val="1"/>
                <w:szCs w:val="24"/>
                <w:lang w:eastAsia="hr-HR"/>
              </w:rPr>
              <w:t xml:space="preserve">Nositelj/i aktivnosti, programa i/ili projekta i </w:t>
            </w:r>
            <w:r w:rsidRPr="00BE736F">
              <w:rPr>
                <w:rFonts w:ascii="Arial" w:eastAsia="Times New Roman" w:hAnsi="Arial" w:cs="Arial"/>
                <w:b/>
                <w:bCs/>
                <w:spacing w:val="-7"/>
                <w:szCs w:val="24"/>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50474">
            <w:pPr>
              <w:spacing w:after="0" w:line="360" w:lineRule="auto"/>
              <w:rPr>
                <w:rFonts w:asciiTheme="minorHAnsi" w:hAnsiTheme="minorHAnsi"/>
              </w:rPr>
            </w:pPr>
            <w:r w:rsidRPr="00BB554E">
              <w:rPr>
                <w:rFonts w:asciiTheme="minorHAnsi" w:hAnsiTheme="minorHAnsi"/>
              </w:rPr>
              <w:t>Učenici uključeni u dopunsku nastavu</w:t>
            </w:r>
          </w:p>
          <w:p w:rsidR="00D002FF" w:rsidRPr="00BB554E" w:rsidRDefault="00950474" w:rsidP="00950474">
            <w:pPr>
              <w:spacing w:after="0" w:line="360" w:lineRule="auto"/>
              <w:rPr>
                <w:rFonts w:asciiTheme="minorHAnsi" w:eastAsia="Times New Roman" w:hAnsiTheme="minorHAnsi"/>
                <w:lang w:eastAsia="hr-HR"/>
              </w:rPr>
            </w:pPr>
            <w:r w:rsidRPr="00BB554E">
              <w:rPr>
                <w:rFonts w:asciiTheme="minorHAnsi" w:hAnsiTheme="minorHAnsi"/>
              </w:rPr>
              <w:t>Učiteljica kemije</w:t>
            </w:r>
          </w:p>
        </w:tc>
      </w:tr>
      <w:tr w:rsidR="00D002FF" w:rsidRPr="002433EA" w:rsidTr="00D002FF">
        <w:tc>
          <w:tcPr>
            <w:tcW w:w="2500" w:type="pct"/>
            <w:tcBorders>
              <w:top w:val="single" w:sz="4" w:space="0" w:color="auto"/>
              <w:left w:val="nil"/>
              <w:bottom w:val="single" w:sz="4" w:space="0" w:color="auto"/>
              <w:right w:val="single" w:sz="4" w:space="0" w:color="auto"/>
            </w:tcBorders>
            <w:hideMark/>
          </w:tcPr>
          <w:p w:rsidR="00D002FF" w:rsidRPr="00BE736F" w:rsidRDefault="00D002FF" w:rsidP="00D002FF">
            <w:pPr>
              <w:widowControl w:val="0"/>
              <w:autoSpaceDE w:val="0"/>
              <w:autoSpaceDN w:val="0"/>
              <w:adjustRightInd w:val="0"/>
              <w:spacing w:after="0" w:line="360" w:lineRule="auto"/>
              <w:ind w:left="12" w:right="350"/>
              <w:rPr>
                <w:rFonts w:ascii="Arial" w:eastAsia="Times New Roman" w:hAnsi="Arial" w:cs="Arial"/>
                <w:szCs w:val="24"/>
                <w:lang w:eastAsia="hr-HR"/>
              </w:rPr>
            </w:pPr>
            <w:r w:rsidRPr="00BE736F">
              <w:rPr>
                <w:rFonts w:ascii="Arial" w:eastAsia="Times New Roman" w:hAnsi="Arial" w:cs="Arial"/>
                <w:b/>
                <w:bCs/>
                <w:szCs w:val="24"/>
                <w:lang w:eastAsia="hr-HR"/>
              </w:rPr>
              <w:t xml:space="preserve">Način realizacije aktivnosti, programa i/ili </w:t>
            </w:r>
            <w:r w:rsidRPr="00BE736F">
              <w:rPr>
                <w:rFonts w:ascii="Arial" w:eastAsia="Times New Roman" w:hAnsi="Arial" w:cs="Arial"/>
                <w:b/>
                <w:bCs/>
                <w:spacing w:val="-1"/>
                <w:szCs w:val="24"/>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50474">
            <w:pPr>
              <w:spacing w:after="0" w:line="360" w:lineRule="auto"/>
              <w:rPr>
                <w:rFonts w:asciiTheme="minorHAnsi" w:hAnsiTheme="minorHAnsi"/>
              </w:rPr>
            </w:pPr>
            <w:r w:rsidRPr="00BB554E">
              <w:rPr>
                <w:rFonts w:asciiTheme="minorHAnsi" w:hAnsiTheme="minorHAnsi"/>
              </w:rPr>
              <w:t>Individualni rad uz pomoć učiteljice</w:t>
            </w:r>
          </w:p>
          <w:p w:rsidR="00D002FF" w:rsidRPr="00BB554E" w:rsidRDefault="00950474" w:rsidP="00950474">
            <w:pPr>
              <w:spacing w:after="0" w:line="360" w:lineRule="auto"/>
              <w:rPr>
                <w:rFonts w:asciiTheme="minorHAnsi" w:eastAsia="Times New Roman" w:hAnsiTheme="minorHAnsi"/>
                <w:lang w:eastAsia="hr-HR"/>
              </w:rPr>
            </w:pPr>
            <w:r w:rsidRPr="00BB554E">
              <w:rPr>
                <w:rFonts w:asciiTheme="minorHAnsi" w:hAnsiTheme="minorHAnsi"/>
              </w:rPr>
              <w:t>Grupni rad zbog međusobne pomoći</w:t>
            </w:r>
          </w:p>
        </w:tc>
      </w:tr>
      <w:tr w:rsidR="00D002FF" w:rsidRPr="002433EA" w:rsidTr="00D002FF">
        <w:tc>
          <w:tcPr>
            <w:tcW w:w="2500" w:type="pct"/>
            <w:tcBorders>
              <w:top w:val="single" w:sz="4" w:space="0" w:color="auto"/>
              <w:left w:val="nil"/>
              <w:bottom w:val="single" w:sz="4" w:space="0" w:color="auto"/>
              <w:right w:val="single" w:sz="4" w:space="0" w:color="auto"/>
            </w:tcBorders>
            <w:hideMark/>
          </w:tcPr>
          <w:p w:rsidR="00D002FF" w:rsidRPr="00BE736F" w:rsidRDefault="00D002FF" w:rsidP="00D002FF">
            <w:pPr>
              <w:widowControl w:val="0"/>
              <w:autoSpaceDE w:val="0"/>
              <w:autoSpaceDN w:val="0"/>
              <w:adjustRightInd w:val="0"/>
              <w:spacing w:after="0" w:line="360" w:lineRule="auto"/>
              <w:ind w:left="12" w:right="1022"/>
              <w:rPr>
                <w:rFonts w:ascii="Arial" w:eastAsia="Times New Roman" w:hAnsi="Arial" w:cs="Arial"/>
                <w:szCs w:val="24"/>
                <w:lang w:eastAsia="hr-HR"/>
              </w:rPr>
            </w:pPr>
            <w:r w:rsidRPr="00BE736F">
              <w:rPr>
                <w:rFonts w:ascii="Arial" w:eastAsia="Times New Roman" w:hAnsi="Arial" w:cs="Arial"/>
                <w:b/>
                <w:bCs/>
                <w:szCs w:val="24"/>
                <w:lang w:eastAsia="hr-HR"/>
              </w:rPr>
              <w:lastRenderedPageBreak/>
              <w:t>Vremenik aktivnosti, programa i/ili p</w:t>
            </w:r>
            <w:r w:rsidRPr="00BE736F">
              <w:rPr>
                <w:rFonts w:ascii="Arial" w:eastAsia="Times New Roman" w:hAnsi="Arial" w:cs="Arial"/>
                <w:b/>
                <w:bCs/>
                <w:spacing w:val="-1"/>
                <w:szCs w:val="24"/>
                <w:lang w:eastAsia="hr-HR"/>
              </w:rPr>
              <w:t xml:space="preserve">rojekta: </w:t>
            </w:r>
          </w:p>
        </w:tc>
        <w:tc>
          <w:tcPr>
            <w:tcW w:w="2500" w:type="pct"/>
            <w:tcBorders>
              <w:top w:val="single" w:sz="4" w:space="0" w:color="auto"/>
              <w:left w:val="single" w:sz="4" w:space="0" w:color="auto"/>
              <w:bottom w:val="single" w:sz="4" w:space="0" w:color="auto"/>
              <w:right w:val="nil"/>
            </w:tcBorders>
            <w:hideMark/>
          </w:tcPr>
          <w:p w:rsidR="00D002FF" w:rsidRPr="00BB554E" w:rsidRDefault="00950474" w:rsidP="00D002FF">
            <w:pPr>
              <w:spacing w:after="0" w:line="360" w:lineRule="auto"/>
              <w:rPr>
                <w:rFonts w:asciiTheme="minorHAnsi" w:eastAsia="Times New Roman" w:hAnsiTheme="minorHAnsi"/>
                <w:lang w:eastAsia="hr-HR"/>
              </w:rPr>
            </w:pPr>
            <w:r w:rsidRPr="00BB554E">
              <w:rPr>
                <w:rFonts w:asciiTheme="minorHAnsi" w:hAnsiTheme="minorHAnsi"/>
              </w:rPr>
              <w:t>2 sata tjedno od rujna do lipnja</w:t>
            </w:r>
          </w:p>
        </w:tc>
      </w:tr>
      <w:tr w:rsidR="00D002FF" w:rsidRPr="002433EA" w:rsidTr="00D002FF">
        <w:tc>
          <w:tcPr>
            <w:tcW w:w="2500" w:type="pct"/>
            <w:tcBorders>
              <w:top w:val="single" w:sz="4" w:space="0" w:color="auto"/>
              <w:left w:val="nil"/>
              <w:bottom w:val="single" w:sz="4" w:space="0" w:color="auto"/>
              <w:right w:val="single" w:sz="4" w:space="0" w:color="auto"/>
            </w:tcBorders>
            <w:hideMark/>
          </w:tcPr>
          <w:p w:rsidR="00D002FF" w:rsidRPr="00BE736F" w:rsidRDefault="00D002FF" w:rsidP="00D002FF">
            <w:pPr>
              <w:widowControl w:val="0"/>
              <w:autoSpaceDE w:val="0"/>
              <w:autoSpaceDN w:val="0"/>
              <w:adjustRightInd w:val="0"/>
              <w:spacing w:after="0" w:line="360" w:lineRule="auto"/>
              <w:ind w:left="12"/>
              <w:rPr>
                <w:rFonts w:ascii="Arial" w:eastAsia="Times New Roman" w:hAnsi="Arial" w:cs="Arial"/>
                <w:szCs w:val="24"/>
                <w:lang w:eastAsia="hr-HR"/>
              </w:rPr>
            </w:pPr>
            <w:r w:rsidRPr="00BE736F">
              <w:rPr>
                <w:rFonts w:ascii="Arial" w:eastAsia="Times New Roman" w:hAnsi="Arial" w:cs="Arial"/>
                <w:b/>
                <w:bCs/>
                <w:spacing w:val="-1"/>
                <w:szCs w:val="24"/>
                <w:lang w:eastAsia="hr-HR"/>
              </w:rPr>
              <w:t xml:space="preserve">Način vrednovanja i način korištenja rezultata </w:t>
            </w:r>
            <w:r w:rsidRPr="00BE736F">
              <w:rPr>
                <w:rFonts w:ascii="Arial" w:eastAsia="Times New Roman" w:hAnsi="Arial" w:cs="Arial"/>
                <w:b/>
                <w:bCs/>
                <w:spacing w:val="-8"/>
                <w:szCs w:val="24"/>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D002FF" w:rsidRPr="00BB554E" w:rsidRDefault="00950474" w:rsidP="00D002FF">
            <w:pPr>
              <w:spacing w:after="0" w:line="360" w:lineRule="auto"/>
              <w:rPr>
                <w:rFonts w:asciiTheme="minorHAnsi" w:hAnsiTheme="minorHAnsi"/>
                <w:bCs/>
              </w:rPr>
            </w:pPr>
            <w:r w:rsidRPr="00BB554E">
              <w:rPr>
                <w:rFonts w:asciiTheme="minorHAnsi" w:hAnsiTheme="minorHAnsi"/>
                <w:bCs/>
              </w:rPr>
              <w:t>Opisno, usmeno i pismeno ocjenjivanje. Vrednovanje  se koristiti za postizanje boljih rezultata u redovnoj nastavi.</w:t>
            </w:r>
          </w:p>
        </w:tc>
      </w:tr>
      <w:tr w:rsidR="00D002FF" w:rsidRPr="002433EA" w:rsidTr="00D002FF">
        <w:tc>
          <w:tcPr>
            <w:tcW w:w="2500" w:type="pct"/>
            <w:tcBorders>
              <w:top w:val="single" w:sz="4" w:space="0" w:color="auto"/>
              <w:left w:val="nil"/>
              <w:bottom w:val="nil"/>
              <w:right w:val="single" w:sz="4" w:space="0" w:color="auto"/>
            </w:tcBorders>
          </w:tcPr>
          <w:p w:rsidR="00D002FF" w:rsidRPr="00BE736F" w:rsidRDefault="00D002FF" w:rsidP="00D002FF">
            <w:pPr>
              <w:widowControl w:val="0"/>
              <w:autoSpaceDE w:val="0"/>
              <w:autoSpaceDN w:val="0"/>
              <w:adjustRightInd w:val="0"/>
              <w:spacing w:after="0" w:line="360" w:lineRule="auto"/>
              <w:ind w:left="12" w:right="124"/>
              <w:rPr>
                <w:rFonts w:ascii="Arial" w:eastAsia="Times New Roman" w:hAnsi="Arial" w:cs="Arial"/>
                <w:szCs w:val="24"/>
                <w:lang w:eastAsia="hr-HR"/>
              </w:rPr>
            </w:pPr>
            <w:r w:rsidRPr="00BE736F">
              <w:rPr>
                <w:rFonts w:ascii="Arial" w:eastAsia="Times New Roman" w:hAnsi="Arial" w:cs="Arial"/>
                <w:b/>
                <w:bCs/>
                <w:szCs w:val="24"/>
                <w:lang w:eastAsia="hr-HR"/>
              </w:rPr>
              <w:t xml:space="preserve">Detaljan troškovnik aktivnosti, programa i/ili </w:t>
            </w:r>
            <w:r w:rsidRPr="00BE736F">
              <w:rPr>
                <w:rFonts w:ascii="Arial" w:eastAsia="Times New Roman" w:hAnsi="Arial" w:cs="Arial"/>
                <w:b/>
                <w:bCs/>
                <w:spacing w:val="-1"/>
                <w:szCs w:val="24"/>
                <w:lang w:eastAsia="hr-HR"/>
              </w:rPr>
              <w:t xml:space="preserve">projekta: </w:t>
            </w:r>
          </w:p>
          <w:p w:rsidR="00D002FF" w:rsidRPr="00BE736F" w:rsidRDefault="00D002FF" w:rsidP="00D002FF">
            <w:pPr>
              <w:spacing w:after="0" w:line="360" w:lineRule="auto"/>
              <w:rPr>
                <w:rFonts w:ascii="Arial" w:eastAsia="Times New Roman" w:hAnsi="Arial" w:cs="Arial"/>
                <w:szCs w:val="24"/>
                <w:lang w:eastAsia="hr-HR"/>
              </w:rPr>
            </w:pPr>
          </w:p>
        </w:tc>
        <w:tc>
          <w:tcPr>
            <w:tcW w:w="2500" w:type="pct"/>
            <w:tcBorders>
              <w:top w:val="single" w:sz="4" w:space="0" w:color="auto"/>
              <w:left w:val="single" w:sz="4" w:space="0" w:color="auto"/>
              <w:bottom w:val="nil"/>
              <w:right w:val="nil"/>
            </w:tcBorders>
            <w:hideMark/>
          </w:tcPr>
          <w:p w:rsidR="00D002FF" w:rsidRPr="00BB554E" w:rsidRDefault="00950474" w:rsidP="00D002FF">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Troškovi nisu predviđeni</w:t>
            </w:r>
          </w:p>
        </w:tc>
      </w:tr>
    </w:tbl>
    <w:p w:rsidR="002433EA" w:rsidRDefault="002433EA" w:rsidP="003979B4">
      <w:pPr>
        <w:rPr>
          <w:color w:val="FF0000"/>
        </w:rPr>
      </w:pPr>
    </w:p>
    <w:p w:rsidR="002433EA" w:rsidRDefault="002433EA" w:rsidP="003979B4">
      <w:pPr>
        <w:rPr>
          <w:color w:val="FF0000"/>
        </w:rPr>
      </w:pPr>
    </w:p>
    <w:p w:rsidR="002433EA" w:rsidRPr="003979B4" w:rsidRDefault="002433EA" w:rsidP="003979B4">
      <w:pPr>
        <w:rPr>
          <w:color w:val="FF0000"/>
        </w:rPr>
      </w:pPr>
    </w:p>
    <w:p w:rsidR="002433EA" w:rsidRPr="00B6356A" w:rsidRDefault="002433EA" w:rsidP="002433EA">
      <w:pPr>
        <w:spacing w:line="360" w:lineRule="auto"/>
        <w:rPr>
          <w:rFonts w:ascii="Times New Roman" w:hAnsi="Times New Roman"/>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950474" w:rsidRPr="00BE736F" w:rsidTr="009A20BC">
        <w:tc>
          <w:tcPr>
            <w:tcW w:w="5000" w:type="pct"/>
            <w:gridSpan w:val="2"/>
            <w:tcBorders>
              <w:top w:val="nil"/>
              <w:left w:val="nil"/>
              <w:bottom w:val="single" w:sz="4" w:space="0" w:color="auto"/>
              <w:right w:val="nil"/>
            </w:tcBorders>
            <w:hideMark/>
          </w:tcPr>
          <w:p w:rsidR="00950474" w:rsidRPr="00BE736F" w:rsidRDefault="00950474" w:rsidP="009A20BC">
            <w:pPr>
              <w:spacing w:after="0" w:line="360" w:lineRule="auto"/>
              <w:rPr>
                <w:rFonts w:ascii="Comic Sans MS" w:eastAsia="Times New Roman" w:hAnsi="Comic Sans MS"/>
                <w:sz w:val="28"/>
                <w:szCs w:val="24"/>
                <w:lang w:eastAsia="hr-HR"/>
              </w:rPr>
            </w:pPr>
            <w:r w:rsidRPr="00BE736F">
              <w:rPr>
                <w:rFonts w:ascii="Comic Sans MS" w:eastAsia="Times New Roman" w:hAnsi="Comic Sans MS"/>
                <w:sz w:val="28"/>
                <w:szCs w:val="24"/>
                <w:lang w:eastAsia="hr-HR"/>
              </w:rPr>
              <w:t>DOPUNSKA NASTAVA</w:t>
            </w:r>
          </w:p>
        </w:tc>
      </w:tr>
      <w:tr w:rsidR="00950474" w:rsidRPr="00BE736F" w:rsidTr="009A20BC">
        <w:tc>
          <w:tcPr>
            <w:tcW w:w="5000" w:type="pct"/>
            <w:gridSpan w:val="2"/>
            <w:tcBorders>
              <w:top w:val="single" w:sz="4" w:space="0" w:color="auto"/>
              <w:left w:val="nil"/>
              <w:bottom w:val="single" w:sz="4" w:space="0" w:color="auto"/>
              <w:right w:val="nil"/>
            </w:tcBorders>
            <w:hideMark/>
          </w:tcPr>
          <w:p w:rsidR="00950474" w:rsidRPr="00BE736F" w:rsidRDefault="00950474" w:rsidP="009A20BC">
            <w:pPr>
              <w:tabs>
                <w:tab w:val="center" w:pos="4536"/>
              </w:tabs>
              <w:spacing w:after="0" w:line="360" w:lineRule="auto"/>
              <w:rPr>
                <w:rFonts w:ascii="Comic Sans MS" w:eastAsia="Times New Roman" w:hAnsi="Comic Sans MS"/>
                <w:sz w:val="28"/>
                <w:szCs w:val="24"/>
                <w:lang w:eastAsia="hr-HR"/>
              </w:rPr>
            </w:pPr>
            <w:r w:rsidRPr="00BE736F">
              <w:rPr>
                <w:rFonts w:ascii="Comic Sans MS" w:eastAsia="Times New Roman" w:hAnsi="Comic Sans MS"/>
                <w:sz w:val="28"/>
                <w:szCs w:val="24"/>
                <w:lang w:eastAsia="hr-HR"/>
              </w:rPr>
              <w:t xml:space="preserve">NAZIV AKTIVNOSTI: </w:t>
            </w:r>
            <w:r w:rsidRPr="00BE736F">
              <w:rPr>
                <w:rFonts w:ascii="Comic Sans MS" w:eastAsia="Times New Roman" w:hAnsi="Comic Sans MS"/>
                <w:sz w:val="28"/>
                <w:szCs w:val="24"/>
                <w:lang w:eastAsia="hr-HR"/>
              </w:rPr>
              <w:tab/>
              <w:t>Dopuns</w:t>
            </w:r>
            <w:r>
              <w:rPr>
                <w:rFonts w:ascii="Comic Sans MS" w:eastAsia="Times New Roman" w:hAnsi="Comic Sans MS"/>
                <w:sz w:val="28"/>
                <w:szCs w:val="24"/>
                <w:lang w:eastAsia="hr-HR"/>
              </w:rPr>
              <w:t>ka nastava iz kemije</w:t>
            </w:r>
          </w:p>
        </w:tc>
      </w:tr>
      <w:tr w:rsidR="00950474" w:rsidRPr="002433EA" w:rsidTr="009A20BC">
        <w:tc>
          <w:tcPr>
            <w:tcW w:w="2500" w:type="pct"/>
            <w:tcBorders>
              <w:top w:val="single" w:sz="4" w:space="0" w:color="auto"/>
              <w:left w:val="nil"/>
              <w:bottom w:val="single" w:sz="4" w:space="0" w:color="auto"/>
              <w:right w:val="single" w:sz="4" w:space="0" w:color="auto"/>
            </w:tcBorders>
            <w:hideMark/>
          </w:tcPr>
          <w:p w:rsidR="00950474" w:rsidRPr="00BE736F" w:rsidRDefault="00950474" w:rsidP="009A20BC">
            <w:pPr>
              <w:spacing w:after="0" w:line="360" w:lineRule="auto"/>
              <w:rPr>
                <w:rFonts w:ascii="Arial" w:eastAsia="Times New Roman" w:hAnsi="Arial" w:cs="Arial"/>
                <w:szCs w:val="24"/>
                <w:lang w:eastAsia="hr-HR"/>
              </w:rPr>
            </w:pPr>
            <w:r w:rsidRPr="00BE736F">
              <w:rPr>
                <w:rFonts w:ascii="Arial" w:eastAsia="Times New Roman" w:hAnsi="Arial" w:cs="Arial"/>
                <w:b/>
                <w:bCs/>
                <w:szCs w:val="24"/>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A20BC">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Dopunska nastava – kemija, 8. razredi</w:t>
            </w:r>
          </w:p>
        </w:tc>
      </w:tr>
      <w:tr w:rsidR="00950474" w:rsidRPr="002433EA" w:rsidTr="009A20BC">
        <w:tc>
          <w:tcPr>
            <w:tcW w:w="2500" w:type="pct"/>
            <w:tcBorders>
              <w:top w:val="single" w:sz="4" w:space="0" w:color="auto"/>
              <w:left w:val="nil"/>
              <w:bottom w:val="single" w:sz="4" w:space="0" w:color="auto"/>
              <w:right w:val="single" w:sz="4" w:space="0" w:color="auto"/>
            </w:tcBorders>
            <w:hideMark/>
          </w:tcPr>
          <w:p w:rsidR="00950474" w:rsidRPr="00BE736F" w:rsidRDefault="00950474" w:rsidP="009A20BC">
            <w:pPr>
              <w:widowControl w:val="0"/>
              <w:autoSpaceDE w:val="0"/>
              <w:autoSpaceDN w:val="0"/>
              <w:adjustRightInd w:val="0"/>
              <w:spacing w:after="0" w:line="360" w:lineRule="auto"/>
              <w:ind w:left="12" w:right="661"/>
              <w:rPr>
                <w:rFonts w:ascii="Arial" w:eastAsia="Times New Roman" w:hAnsi="Arial" w:cs="Arial"/>
                <w:szCs w:val="24"/>
                <w:lang w:eastAsia="hr-HR"/>
              </w:rPr>
            </w:pPr>
            <w:r w:rsidRPr="00BE736F">
              <w:rPr>
                <w:rFonts w:ascii="Arial" w:eastAsia="Times New Roman" w:hAnsi="Arial" w:cs="Arial"/>
                <w:b/>
                <w:bCs/>
                <w:szCs w:val="24"/>
                <w:lang w:eastAsia="hr-HR"/>
              </w:rPr>
              <w:t xml:space="preserve">Učitelj/i razredne/predmetne nastave: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A20BC">
            <w:pPr>
              <w:tabs>
                <w:tab w:val="left" w:pos="938"/>
              </w:tabs>
              <w:spacing w:line="360" w:lineRule="auto"/>
              <w:rPr>
                <w:rFonts w:asciiTheme="minorHAnsi" w:eastAsia="Times New Roman" w:hAnsiTheme="minorHAnsi"/>
                <w:lang w:eastAsia="hr-HR"/>
              </w:rPr>
            </w:pPr>
            <w:r w:rsidRPr="00BB554E">
              <w:rPr>
                <w:rFonts w:asciiTheme="minorHAnsi" w:hAnsiTheme="minorHAnsi"/>
              </w:rPr>
              <w:t>Anita Pijak, učiteljica kemije</w:t>
            </w:r>
          </w:p>
        </w:tc>
      </w:tr>
      <w:tr w:rsidR="00950474" w:rsidRPr="00950474" w:rsidTr="009A20BC">
        <w:tc>
          <w:tcPr>
            <w:tcW w:w="2500" w:type="pct"/>
            <w:tcBorders>
              <w:top w:val="single" w:sz="4" w:space="0" w:color="auto"/>
              <w:left w:val="nil"/>
              <w:bottom w:val="single" w:sz="4" w:space="0" w:color="auto"/>
              <w:right w:val="single" w:sz="4" w:space="0" w:color="auto"/>
            </w:tcBorders>
            <w:hideMark/>
          </w:tcPr>
          <w:p w:rsidR="00950474" w:rsidRPr="00BE736F" w:rsidRDefault="00950474" w:rsidP="009A20BC">
            <w:pPr>
              <w:widowControl w:val="0"/>
              <w:autoSpaceDE w:val="0"/>
              <w:autoSpaceDN w:val="0"/>
              <w:adjustRightInd w:val="0"/>
              <w:spacing w:after="0" w:line="360" w:lineRule="auto"/>
              <w:ind w:left="12" w:right="3365"/>
              <w:rPr>
                <w:rFonts w:ascii="Arial" w:eastAsia="Times New Roman" w:hAnsi="Arial" w:cs="Arial"/>
                <w:szCs w:val="24"/>
                <w:lang w:eastAsia="hr-HR"/>
              </w:rPr>
            </w:pPr>
            <w:r w:rsidRPr="00BE736F">
              <w:rPr>
                <w:rFonts w:ascii="Arial" w:eastAsia="Times New Roman" w:hAnsi="Arial" w:cs="Arial"/>
                <w:b/>
                <w:bCs/>
                <w:spacing w:val="-6"/>
                <w:szCs w:val="24"/>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A20BC">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8. razredi</w:t>
            </w:r>
          </w:p>
        </w:tc>
      </w:tr>
      <w:tr w:rsidR="00950474" w:rsidRPr="002433EA" w:rsidTr="009A20BC">
        <w:tc>
          <w:tcPr>
            <w:tcW w:w="2500" w:type="pct"/>
            <w:tcBorders>
              <w:top w:val="single" w:sz="4" w:space="0" w:color="auto"/>
              <w:left w:val="nil"/>
              <w:bottom w:val="single" w:sz="4" w:space="0" w:color="auto"/>
              <w:right w:val="single" w:sz="4" w:space="0" w:color="auto"/>
            </w:tcBorders>
            <w:hideMark/>
          </w:tcPr>
          <w:p w:rsidR="00950474" w:rsidRPr="00BE736F" w:rsidRDefault="00950474" w:rsidP="009A20BC">
            <w:pPr>
              <w:widowControl w:val="0"/>
              <w:autoSpaceDE w:val="0"/>
              <w:autoSpaceDN w:val="0"/>
              <w:adjustRightInd w:val="0"/>
              <w:spacing w:after="0" w:line="360" w:lineRule="auto"/>
              <w:ind w:left="12" w:right="2103"/>
              <w:rPr>
                <w:rFonts w:ascii="Arial" w:eastAsia="Times New Roman" w:hAnsi="Arial" w:cs="Arial"/>
                <w:szCs w:val="24"/>
                <w:lang w:eastAsia="hr-HR"/>
              </w:rPr>
            </w:pPr>
            <w:r w:rsidRPr="00BE736F">
              <w:rPr>
                <w:rFonts w:ascii="Arial" w:eastAsia="Times New Roman" w:hAnsi="Arial" w:cs="Arial"/>
                <w:b/>
                <w:bCs/>
                <w:spacing w:val="-4"/>
                <w:szCs w:val="24"/>
                <w:lang w:eastAsia="hr-HR"/>
              </w:rPr>
              <w:t xml:space="preserve">Planirani broj učenika: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A20BC">
            <w:pPr>
              <w:spacing w:after="0" w:line="360" w:lineRule="auto"/>
              <w:rPr>
                <w:rFonts w:asciiTheme="minorHAnsi" w:eastAsia="Times New Roman" w:hAnsiTheme="minorHAnsi"/>
                <w:lang w:eastAsia="hr-HR"/>
              </w:rPr>
            </w:pPr>
            <w:r w:rsidRPr="00BB554E">
              <w:rPr>
                <w:rFonts w:asciiTheme="minorHAnsi" w:hAnsiTheme="minorHAnsi"/>
              </w:rPr>
              <w:t>15 - 20</w:t>
            </w:r>
          </w:p>
        </w:tc>
      </w:tr>
      <w:tr w:rsidR="00950474" w:rsidRPr="002433EA" w:rsidTr="009A20BC">
        <w:tc>
          <w:tcPr>
            <w:tcW w:w="2500" w:type="pct"/>
            <w:tcBorders>
              <w:top w:val="single" w:sz="4" w:space="0" w:color="auto"/>
              <w:left w:val="nil"/>
              <w:bottom w:val="single" w:sz="4" w:space="0" w:color="auto"/>
              <w:right w:val="single" w:sz="4" w:space="0" w:color="auto"/>
            </w:tcBorders>
            <w:hideMark/>
          </w:tcPr>
          <w:p w:rsidR="00950474" w:rsidRPr="00BE736F" w:rsidRDefault="00950474" w:rsidP="009A20BC">
            <w:pPr>
              <w:widowControl w:val="0"/>
              <w:autoSpaceDE w:val="0"/>
              <w:autoSpaceDN w:val="0"/>
              <w:adjustRightInd w:val="0"/>
              <w:spacing w:after="0" w:line="360" w:lineRule="auto"/>
              <w:ind w:left="12" w:right="2408"/>
              <w:rPr>
                <w:rFonts w:ascii="Arial" w:eastAsia="Times New Roman" w:hAnsi="Arial" w:cs="Arial"/>
                <w:szCs w:val="24"/>
                <w:lang w:eastAsia="hr-HR"/>
              </w:rPr>
            </w:pPr>
            <w:r w:rsidRPr="00BE736F">
              <w:rPr>
                <w:rFonts w:ascii="Arial" w:eastAsia="Times New Roman" w:hAnsi="Arial" w:cs="Arial"/>
                <w:b/>
                <w:bCs/>
                <w:szCs w:val="24"/>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A20BC">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1 sat tjedno</w:t>
            </w:r>
          </w:p>
        </w:tc>
      </w:tr>
      <w:tr w:rsidR="00950474" w:rsidRPr="002433EA" w:rsidTr="009A20BC">
        <w:tc>
          <w:tcPr>
            <w:tcW w:w="2500" w:type="pct"/>
            <w:tcBorders>
              <w:top w:val="single" w:sz="4" w:space="0" w:color="auto"/>
              <w:left w:val="nil"/>
              <w:bottom w:val="single" w:sz="4" w:space="0" w:color="auto"/>
              <w:right w:val="single" w:sz="4" w:space="0" w:color="auto"/>
            </w:tcBorders>
          </w:tcPr>
          <w:p w:rsidR="00950474" w:rsidRPr="00BE736F" w:rsidRDefault="00950474" w:rsidP="009A20BC">
            <w:pPr>
              <w:widowControl w:val="0"/>
              <w:autoSpaceDE w:val="0"/>
              <w:autoSpaceDN w:val="0"/>
              <w:adjustRightInd w:val="0"/>
              <w:spacing w:after="0" w:line="360" w:lineRule="auto"/>
              <w:ind w:left="12" w:right="402"/>
              <w:rPr>
                <w:rFonts w:ascii="Arial" w:eastAsia="Times New Roman" w:hAnsi="Arial" w:cs="Arial"/>
                <w:szCs w:val="24"/>
                <w:lang w:eastAsia="hr-HR"/>
              </w:rPr>
            </w:pPr>
            <w:r w:rsidRPr="00BE736F">
              <w:rPr>
                <w:rFonts w:ascii="Arial" w:eastAsia="Times New Roman" w:hAnsi="Arial" w:cs="Arial"/>
                <w:b/>
                <w:bCs/>
                <w:szCs w:val="24"/>
                <w:lang w:eastAsia="hr-HR"/>
              </w:rPr>
              <w:t xml:space="preserve">Ciljevi aktivnosti, programa i/ili projekta: </w:t>
            </w:r>
          </w:p>
          <w:p w:rsidR="00950474" w:rsidRPr="00BE736F" w:rsidRDefault="00950474" w:rsidP="009A20BC">
            <w:pPr>
              <w:spacing w:after="0" w:line="360" w:lineRule="auto"/>
              <w:rPr>
                <w:rFonts w:ascii="Arial" w:eastAsia="Times New Roman" w:hAnsi="Arial" w:cs="Arial"/>
                <w:szCs w:val="24"/>
                <w:lang w:eastAsia="hr-HR"/>
              </w:rPr>
            </w:pP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A20BC">
            <w:pPr>
              <w:spacing w:after="0" w:line="360" w:lineRule="auto"/>
              <w:rPr>
                <w:rFonts w:asciiTheme="minorHAnsi" w:hAnsiTheme="minorHAnsi"/>
              </w:rPr>
            </w:pPr>
            <w:r w:rsidRPr="00BB554E">
              <w:rPr>
                <w:rFonts w:asciiTheme="minorHAnsi" w:hAnsiTheme="minorHAnsi"/>
              </w:rPr>
              <w:t>-</w:t>
            </w:r>
            <w:r w:rsidRPr="00BB554E">
              <w:rPr>
                <w:rFonts w:asciiTheme="minorHAnsi" w:hAnsiTheme="minorHAnsi"/>
                <w:b/>
                <w:bCs/>
              </w:rPr>
              <w:t xml:space="preserve"> </w:t>
            </w:r>
            <w:r w:rsidRPr="00BB554E">
              <w:rPr>
                <w:rFonts w:asciiTheme="minorHAnsi" w:hAnsiTheme="minorHAnsi"/>
                <w:bCs/>
              </w:rPr>
              <w:t>pomoći učenicima koji prate nastavu prema prilagođenom i individualiziranom programu i ostalim učenicima koji imaju poteškoća u svladavanju nastavnog gradiva.</w:t>
            </w:r>
          </w:p>
          <w:p w:rsidR="00950474" w:rsidRPr="00BB554E" w:rsidRDefault="00950474" w:rsidP="009A20BC">
            <w:pPr>
              <w:tabs>
                <w:tab w:val="left" w:pos="988"/>
              </w:tabs>
              <w:spacing w:line="360" w:lineRule="auto"/>
              <w:rPr>
                <w:rFonts w:asciiTheme="minorHAnsi" w:hAnsiTheme="minorHAnsi"/>
              </w:rPr>
            </w:pPr>
            <w:r w:rsidRPr="00BB554E">
              <w:rPr>
                <w:rFonts w:asciiTheme="minorHAnsi" w:hAnsiTheme="minorHAnsi"/>
              </w:rPr>
              <w:t>-</w:t>
            </w:r>
            <w:r w:rsidR="00BB554E">
              <w:rPr>
                <w:rFonts w:asciiTheme="minorHAnsi" w:hAnsiTheme="minorHAnsi"/>
              </w:rPr>
              <w:t xml:space="preserve"> </w:t>
            </w:r>
            <w:r w:rsidRPr="00BB554E">
              <w:rPr>
                <w:rFonts w:asciiTheme="minorHAnsi" w:hAnsiTheme="minorHAnsi"/>
              </w:rPr>
              <w:t>znati to znanje primjenjivati u svakodnevnom životu</w:t>
            </w:r>
          </w:p>
        </w:tc>
      </w:tr>
      <w:tr w:rsidR="00950474" w:rsidRPr="002433EA" w:rsidTr="009A20BC">
        <w:tc>
          <w:tcPr>
            <w:tcW w:w="2500" w:type="pct"/>
            <w:tcBorders>
              <w:top w:val="single" w:sz="4" w:space="0" w:color="auto"/>
              <w:left w:val="nil"/>
              <w:bottom w:val="single" w:sz="4" w:space="0" w:color="auto"/>
              <w:right w:val="single" w:sz="4" w:space="0" w:color="auto"/>
            </w:tcBorders>
            <w:hideMark/>
          </w:tcPr>
          <w:p w:rsidR="00950474" w:rsidRPr="00BE736F" w:rsidRDefault="00950474" w:rsidP="009A20BC">
            <w:pPr>
              <w:widowControl w:val="0"/>
              <w:autoSpaceDE w:val="0"/>
              <w:autoSpaceDN w:val="0"/>
              <w:adjustRightInd w:val="0"/>
              <w:spacing w:after="0" w:line="360" w:lineRule="auto"/>
              <w:ind w:left="12" w:right="171"/>
              <w:rPr>
                <w:rFonts w:ascii="Arial" w:eastAsia="Times New Roman" w:hAnsi="Arial" w:cs="Arial"/>
                <w:szCs w:val="24"/>
                <w:lang w:eastAsia="hr-HR"/>
              </w:rPr>
            </w:pPr>
            <w:r w:rsidRPr="00BE736F">
              <w:rPr>
                <w:rFonts w:ascii="Arial" w:eastAsia="Times New Roman" w:hAnsi="Arial" w:cs="Arial"/>
                <w:b/>
                <w:bCs/>
                <w:szCs w:val="24"/>
                <w:lang w:eastAsia="hr-HR"/>
              </w:rPr>
              <w:t xml:space="preserve">Namjena aktivnosti, programa i/ili projekta: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A20BC">
            <w:pPr>
              <w:spacing w:after="0" w:line="360" w:lineRule="auto"/>
              <w:rPr>
                <w:rFonts w:asciiTheme="minorHAnsi" w:hAnsiTheme="minorHAnsi"/>
              </w:rPr>
            </w:pPr>
            <w:r w:rsidRPr="00BB554E">
              <w:rPr>
                <w:rFonts w:asciiTheme="minorHAnsi" w:hAnsiTheme="minorHAnsi"/>
              </w:rPr>
              <w:t>-</w:t>
            </w:r>
            <w:r w:rsidR="00BB554E">
              <w:rPr>
                <w:rFonts w:asciiTheme="minorHAnsi" w:hAnsiTheme="minorHAnsi"/>
              </w:rPr>
              <w:t xml:space="preserve"> </w:t>
            </w:r>
            <w:r w:rsidRPr="00BB554E">
              <w:rPr>
                <w:rFonts w:asciiTheme="minorHAnsi" w:hAnsiTheme="minorHAnsi"/>
              </w:rPr>
              <w:t>rad sa slabijim učenicima</w:t>
            </w:r>
          </w:p>
          <w:p w:rsidR="00950474" w:rsidRPr="00BB554E" w:rsidRDefault="00950474" w:rsidP="009A20BC">
            <w:pPr>
              <w:tabs>
                <w:tab w:val="left" w:pos="1390"/>
              </w:tabs>
              <w:spacing w:line="360" w:lineRule="auto"/>
              <w:rPr>
                <w:rFonts w:asciiTheme="minorHAnsi" w:eastAsia="Times New Roman" w:hAnsiTheme="minorHAnsi"/>
                <w:lang w:eastAsia="hr-HR"/>
              </w:rPr>
            </w:pPr>
            <w:r w:rsidRPr="00BB554E">
              <w:rPr>
                <w:rFonts w:asciiTheme="minorHAnsi" w:hAnsiTheme="minorHAnsi"/>
              </w:rPr>
              <w:t>-</w:t>
            </w:r>
            <w:r w:rsidR="00BB554E">
              <w:rPr>
                <w:rFonts w:asciiTheme="minorHAnsi" w:hAnsiTheme="minorHAnsi"/>
              </w:rPr>
              <w:t xml:space="preserve"> </w:t>
            </w:r>
            <w:r w:rsidRPr="00BB554E">
              <w:rPr>
                <w:rFonts w:asciiTheme="minorHAnsi" w:hAnsiTheme="minorHAnsi"/>
              </w:rPr>
              <w:t>osamostaliti učenike  u radu</w:t>
            </w:r>
          </w:p>
        </w:tc>
      </w:tr>
      <w:tr w:rsidR="00950474" w:rsidRPr="002433EA" w:rsidTr="009A20BC">
        <w:tc>
          <w:tcPr>
            <w:tcW w:w="2500" w:type="pct"/>
            <w:tcBorders>
              <w:top w:val="single" w:sz="4" w:space="0" w:color="auto"/>
              <w:left w:val="nil"/>
              <w:bottom w:val="single" w:sz="4" w:space="0" w:color="auto"/>
              <w:right w:val="single" w:sz="4" w:space="0" w:color="auto"/>
            </w:tcBorders>
            <w:hideMark/>
          </w:tcPr>
          <w:p w:rsidR="00950474" w:rsidRPr="00BE736F" w:rsidRDefault="00950474" w:rsidP="009A20BC">
            <w:pPr>
              <w:widowControl w:val="0"/>
              <w:autoSpaceDE w:val="0"/>
              <w:autoSpaceDN w:val="0"/>
              <w:adjustRightInd w:val="0"/>
              <w:spacing w:after="0" w:line="360" w:lineRule="auto"/>
              <w:ind w:left="12" w:right="44"/>
              <w:rPr>
                <w:rFonts w:ascii="Arial" w:eastAsia="Times New Roman" w:hAnsi="Arial" w:cs="Arial"/>
                <w:szCs w:val="24"/>
                <w:lang w:eastAsia="hr-HR"/>
              </w:rPr>
            </w:pPr>
            <w:r w:rsidRPr="00BE736F">
              <w:rPr>
                <w:rFonts w:ascii="Arial" w:eastAsia="Times New Roman" w:hAnsi="Arial" w:cs="Arial"/>
                <w:b/>
                <w:bCs/>
                <w:spacing w:val="1"/>
                <w:szCs w:val="24"/>
                <w:lang w:eastAsia="hr-HR"/>
              </w:rPr>
              <w:t xml:space="preserve">Nositelj/i aktivnosti, programa i/ili </w:t>
            </w:r>
            <w:r w:rsidRPr="00BE736F">
              <w:rPr>
                <w:rFonts w:ascii="Arial" w:eastAsia="Times New Roman" w:hAnsi="Arial" w:cs="Arial"/>
                <w:b/>
                <w:bCs/>
                <w:spacing w:val="1"/>
                <w:szCs w:val="24"/>
                <w:lang w:eastAsia="hr-HR"/>
              </w:rPr>
              <w:lastRenderedPageBreak/>
              <w:t xml:space="preserve">projekta i </w:t>
            </w:r>
            <w:r w:rsidRPr="00BE736F">
              <w:rPr>
                <w:rFonts w:ascii="Arial" w:eastAsia="Times New Roman" w:hAnsi="Arial" w:cs="Arial"/>
                <w:b/>
                <w:bCs/>
                <w:spacing w:val="-7"/>
                <w:szCs w:val="24"/>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A20BC">
            <w:pPr>
              <w:spacing w:after="0" w:line="360" w:lineRule="auto"/>
              <w:rPr>
                <w:rFonts w:asciiTheme="minorHAnsi" w:hAnsiTheme="minorHAnsi"/>
              </w:rPr>
            </w:pPr>
            <w:r w:rsidRPr="00BB554E">
              <w:rPr>
                <w:rFonts w:asciiTheme="minorHAnsi" w:hAnsiTheme="minorHAnsi"/>
              </w:rPr>
              <w:lastRenderedPageBreak/>
              <w:t>Učenici uključeni u dopunsku nastavu</w:t>
            </w:r>
          </w:p>
          <w:p w:rsidR="00950474" w:rsidRPr="00BB554E" w:rsidRDefault="00950474" w:rsidP="009A20BC">
            <w:pPr>
              <w:spacing w:after="0" w:line="360" w:lineRule="auto"/>
              <w:rPr>
                <w:rFonts w:asciiTheme="minorHAnsi" w:eastAsia="Times New Roman" w:hAnsiTheme="minorHAnsi"/>
                <w:lang w:eastAsia="hr-HR"/>
              </w:rPr>
            </w:pPr>
            <w:r w:rsidRPr="00BB554E">
              <w:rPr>
                <w:rFonts w:asciiTheme="minorHAnsi" w:hAnsiTheme="minorHAnsi"/>
              </w:rPr>
              <w:lastRenderedPageBreak/>
              <w:t>Učiteljica kemije</w:t>
            </w:r>
          </w:p>
        </w:tc>
      </w:tr>
      <w:tr w:rsidR="00950474" w:rsidRPr="002433EA" w:rsidTr="009A20BC">
        <w:tc>
          <w:tcPr>
            <w:tcW w:w="2500" w:type="pct"/>
            <w:tcBorders>
              <w:top w:val="single" w:sz="4" w:space="0" w:color="auto"/>
              <w:left w:val="nil"/>
              <w:bottom w:val="single" w:sz="4" w:space="0" w:color="auto"/>
              <w:right w:val="single" w:sz="4" w:space="0" w:color="auto"/>
            </w:tcBorders>
            <w:hideMark/>
          </w:tcPr>
          <w:p w:rsidR="00950474" w:rsidRPr="00BE736F" w:rsidRDefault="00950474" w:rsidP="009A20BC">
            <w:pPr>
              <w:widowControl w:val="0"/>
              <w:autoSpaceDE w:val="0"/>
              <w:autoSpaceDN w:val="0"/>
              <w:adjustRightInd w:val="0"/>
              <w:spacing w:after="0" w:line="360" w:lineRule="auto"/>
              <w:ind w:left="12" w:right="350"/>
              <w:rPr>
                <w:rFonts w:ascii="Arial" w:eastAsia="Times New Roman" w:hAnsi="Arial" w:cs="Arial"/>
                <w:szCs w:val="24"/>
                <w:lang w:eastAsia="hr-HR"/>
              </w:rPr>
            </w:pPr>
            <w:r w:rsidRPr="00BE736F">
              <w:rPr>
                <w:rFonts w:ascii="Arial" w:eastAsia="Times New Roman" w:hAnsi="Arial" w:cs="Arial"/>
                <w:b/>
                <w:bCs/>
                <w:szCs w:val="24"/>
                <w:lang w:eastAsia="hr-HR"/>
              </w:rPr>
              <w:lastRenderedPageBreak/>
              <w:t xml:space="preserve">Način realizacije aktivnosti, programa i/ili </w:t>
            </w:r>
            <w:r w:rsidRPr="00BE736F">
              <w:rPr>
                <w:rFonts w:ascii="Arial" w:eastAsia="Times New Roman" w:hAnsi="Arial" w:cs="Arial"/>
                <w:b/>
                <w:bCs/>
                <w:spacing w:val="-1"/>
                <w:szCs w:val="24"/>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A20BC">
            <w:pPr>
              <w:spacing w:after="0" w:line="360" w:lineRule="auto"/>
              <w:rPr>
                <w:rFonts w:asciiTheme="minorHAnsi" w:hAnsiTheme="minorHAnsi"/>
              </w:rPr>
            </w:pPr>
            <w:r w:rsidRPr="00BB554E">
              <w:rPr>
                <w:rFonts w:asciiTheme="minorHAnsi" w:hAnsiTheme="minorHAnsi"/>
              </w:rPr>
              <w:t>Individualni rad uz pomoć učiteljice</w:t>
            </w:r>
          </w:p>
          <w:p w:rsidR="00950474" w:rsidRPr="00BB554E" w:rsidRDefault="00950474" w:rsidP="009A20BC">
            <w:pPr>
              <w:spacing w:after="0" w:line="360" w:lineRule="auto"/>
              <w:rPr>
                <w:rFonts w:asciiTheme="minorHAnsi" w:eastAsia="Times New Roman" w:hAnsiTheme="minorHAnsi"/>
                <w:lang w:eastAsia="hr-HR"/>
              </w:rPr>
            </w:pPr>
            <w:r w:rsidRPr="00BB554E">
              <w:rPr>
                <w:rFonts w:asciiTheme="minorHAnsi" w:hAnsiTheme="minorHAnsi"/>
              </w:rPr>
              <w:t>Grupni rad zbog međusobne pomoći</w:t>
            </w:r>
          </w:p>
        </w:tc>
      </w:tr>
      <w:tr w:rsidR="00950474" w:rsidRPr="002433EA" w:rsidTr="009A20BC">
        <w:tc>
          <w:tcPr>
            <w:tcW w:w="2500" w:type="pct"/>
            <w:tcBorders>
              <w:top w:val="single" w:sz="4" w:space="0" w:color="auto"/>
              <w:left w:val="nil"/>
              <w:bottom w:val="single" w:sz="4" w:space="0" w:color="auto"/>
              <w:right w:val="single" w:sz="4" w:space="0" w:color="auto"/>
            </w:tcBorders>
            <w:hideMark/>
          </w:tcPr>
          <w:p w:rsidR="00950474" w:rsidRPr="00BE736F" w:rsidRDefault="00950474" w:rsidP="009A20BC">
            <w:pPr>
              <w:widowControl w:val="0"/>
              <w:autoSpaceDE w:val="0"/>
              <w:autoSpaceDN w:val="0"/>
              <w:adjustRightInd w:val="0"/>
              <w:spacing w:after="0" w:line="360" w:lineRule="auto"/>
              <w:ind w:left="12" w:right="1022"/>
              <w:rPr>
                <w:rFonts w:ascii="Arial" w:eastAsia="Times New Roman" w:hAnsi="Arial" w:cs="Arial"/>
                <w:szCs w:val="24"/>
                <w:lang w:eastAsia="hr-HR"/>
              </w:rPr>
            </w:pPr>
            <w:r w:rsidRPr="00BE736F">
              <w:rPr>
                <w:rFonts w:ascii="Arial" w:eastAsia="Times New Roman" w:hAnsi="Arial" w:cs="Arial"/>
                <w:b/>
                <w:bCs/>
                <w:szCs w:val="24"/>
                <w:lang w:eastAsia="hr-HR"/>
              </w:rPr>
              <w:t>Vremenik aktivnosti, programa i/ili p</w:t>
            </w:r>
            <w:r w:rsidRPr="00BE736F">
              <w:rPr>
                <w:rFonts w:ascii="Arial" w:eastAsia="Times New Roman" w:hAnsi="Arial" w:cs="Arial"/>
                <w:b/>
                <w:bCs/>
                <w:spacing w:val="-1"/>
                <w:szCs w:val="24"/>
                <w:lang w:eastAsia="hr-HR"/>
              </w:rPr>
              <w:t xml:space="preserve">rojekta: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A20BC">
            <w:pPr>
              <w:spacing w:after="0" w:line="360" w:lineRule="auto"/>
              <w:rPr>
                <w:rFonts w:asciiTheme="minorHAnsi" w:eastAsia="Times New Roman" w:hAnsiTheme="minorHAnsi"/>
                <w:lang w:eastAsia="hr-HR"/>
              </w:rPr>
            </w:pPr>
            <w:r w:rsidRPr="00BB554E">
              <w:rPr>
                <w:rFonts w:asciiTheme="minorHAnsi" w:hAnsiTheme="minorHAnsi"/>
              </w:rPr>
              <w:t>2 sata tjedno od rujna do lipnja</w:t>
            </w:r>
          </w:p>
        </w:tc>
      </w:tr>
      <w:tr w:rsidR="00950474" w:rsidRPr="00950474" w:rsidTr="009A20BC">
        <w:tc>
          <w:tcPr>
            <w:tcW w:w="2500" w:type="pct"/>
            <w:tcBorders>
              <w:top w:val="single" w:sz="4" w:space="0" w:color="auto"/>
              <w:left w:val="nil"/>
              <w:bottom w:val="single" w:sz="4" w:space="0" w:color="auto"/>
              <w:right w:val="single" w:sz="4" w:space="0" w:color="auto"/>
            </w:tcBorders>
            <w:hideMark/>
          </w:tcPr>
          <w:p w:rsidR="00950474" w:rsidRPr="00BE736F" w:rsidRDefault="00950474" w:rsidP="009A20BC">
            <w:pPr>
              <w:widowControl w:val="0"/>
              <w:autoSpaceDE w:val="0"/>
              <w:autoSpaceDN w:val="0"/>
              <w:adjustRightInd w:val="0"/>
              <w:spacing w:after="0" w:line="360" w:lineRule="auto"/>
              <w:ind w:left="12"/>
              <w:rPr>
                <w:rFonts w:ascii="Arial" w:eastAsia="Times New Roman" w:hAnsi="Arial" w:cs="Arial"/>
                <w:szCs w:val="24"/>
                <w:lang w:eastAsia="hr-HR"/>
              </w:rPr>
            </w:pPr>
            <w:r w:rsidRPr="00BE736F">
              <w:rPr>
                <w:rFonts w:ascii="Arial" w:eastAsia="Times New Roman" w:hAnsi="Arial" w:cs="Arial"/>
                <w:b/>
                <w:bCs/>
                <w:spacing w:val="-1"/>
                <w:szCs w:val="24"/>
                <w:lang w:eastAsia="hr-HR"/>
              </w:rPr>
              <w:t xml:space="preserve">Način vrednovanja i način korištenja rezultata </w:t>
            </w:r>
            <w:r w:rsidRPr="00BE736F">
              <w:rPr>
                <w:rFonts w:ascii="Arial" w:eastAsia="Times New Roman" w:hAnsi="Arial" w:cs="Arial"/>
                <w:b/>
                <w:bCs/>
                <w:spacing w:val="-8"/>
                <w:szCs w:val="24"/>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950474" w:rsidRPr="00BB554E" w:rsidRDefault="00950474" w:rsidP="009A20BC">
            <w:pPr>
              <w:spacing w:after="0" w:line="360" w:lineRule="auto"/>
              <w:rPr>
                <w:rFonts w:asciiTheme="minorHAnsi" w:hAnsiTheme="minorHAnsi"/>
                <w:bCs/>
              </w:rPr>
            </w:pPr>
            <w:r w:rsidRPr="00BB554E">
              <w:rPr>
                <w:rFonts w:asciiTheme="minorHAnsi" w:hAnsiTheme="minorHAnsi"/>
                <w:bCs/>
              </w:rPr>
              <w:t>Opisno, usmeno i pismeno ocjenjivanje. Vrednovanje  se koristiti za postizanje boljih rezultata u redovnoj nastavi.</w:t>
            </w:r>
          </w:p>
        </w:tc>
      </w:tr>
      <w:tr w:rsidR="00950474" w:rsidRPr="002433EA" w:rsidTr="009A20BC">
        <w:tc>
          <w:tcPr>
            <w:tcW w:w="2500" w:type="pct"/>
            <w:tcBorders>
              <w:top w:val="single" w:sz="4" w:space="0" w:color="auto"/>
              <w:left w:val="nil"/>
              <w:bottom w:val="nil"/>
              <w:right w:val="single" w:sz="4" w:space="0" w:color="auto"/>
            </w:tcBorders>
          </w:tcPr>
          <w:p w:rsidR="00950474" w:rsidRPr="00BE736F" w:rsidRDefault="00950474" w:rsidP="009A20BC">
            <w:pPr>
              <w:widowControl w:val="0"/>
              <w:autoSpaceDE w:val="0"/>
              <w:autoSpaceDN w:val="0"/>
              <w:adjustRightInd w:val="0"/>
              <w:spacing w:after="0" w:line="360" w:lineRule="auto"/>
              <w:ind w:left="12" w:right="124"/>
              <w:rPr>
                <w:rFonts w:ascii="Arial" w:eastAsia="Times New Roman" w:hAnsi="Arial" w:cs="Arial"/>
                <w:szCs w:val="24"/>
                <w:lang w:eastAsia="hr-HR"/>
              </w:rPr>
            </w:pPr>
            <w:r w:rsidRPr="00BE736F">
              <w:rPr>
                <w:rFonts w:ascii="Arial" w:eastAsia="Times New Roman" w:hAnsi="Arial" w:cs="Arial"/>
                <w:b/>
                <w:bCs/>
                <w:szCs w:val="24"/>
                <w:lang w:eastAsia="hr-HR"/>
              </w:rPr>
              <w:t xml:space="preserve">Detaljan troškovnik aktivnosti, programa i/ili </w:t>
            </w:r>
            <w:r w:rsidRPr="00BE736F">
              <w:rPr>
                <w:rFonts w:ascii="Arial" w:eastAsia="Times New Roman" w:hAnsi="Arial" w:cs="Arial"/>
                <w:b/>
                <w:bCs/>
                <w:spacing w:val="-1"/>
                <w:szCs w:val="24"/>
                <w:lang w:eastAsia="hr-HR"/>
              </w:rPr>
              <w:t xml:space="preserve">projekta: </w:t>
            </w:r>
          </w:p>
          <w:p w:rsidR="00950474" w:rsidRPr="00BE736F" w:rsidRDefault="00950474" w:rsidP="009A20BC">
            <w:pPr>
              <w:spacing w:after="0" w:line="360" w:lineRule="auto"/>
              <w:rPr>
                <w:rFonts w:ascii="Arial" w:eastAsia="Times New Roman" w:hAnsi="Arial" w:cs="Arial"/>
                <w:szCs w:val="24"/>
                <w:lang w:eastAsia="hr-HR"/>
              </w:rPr>
            </w:pPr>
          </w:p>
        </w:tc>
        <w:tc>
          <w:tcPr>
            <w:tcW w:w="2500" w:type="pct"/>
            <w:tcBorders>
              <w:top w:val="single" w:sz="4" w:space="0" w:color="auto"/>
              <w:left w:val="single" w:sz="4" w:space="0" w:color="auto"/>
              <w:bottom w:val="nil"/>
              <w:right w:val="nil"/>
            </w:tcBorders>
            <w:hideMark/>
          </w:tcPr>
          <w:p w:rsidR="00950474" w:rsidRPr="00BB554E" w:rsidRDefault="00950474" w:rsidP="009A20BC">
            <w:pPr>
              <w:spacing w:after="0" w:line="360" w:lineRule="auto"/>
              <w:rPr>
                <w:rFonts w:asciiTheme="minorHAnsi" w:eastAsia="Times New Roman" w:hAnsiTheme="minorHAnsi"/>
                <w:lang w:eastAsia="hr-HR"/>
              </w:rPr>
            </w:pPr>
            <w:r w:rsidRPr="00BB554E">
              <w:rPr>
                <w:rFonts w:asciiTheme="minorHAnsi" w:eastAsia="Times New Roman" w:hAnsiTheme="minorHAnsi"/>
                <w:lang w:eastAsia="hr-HR"/>
              </w:rPr>
              <w:t>Troškovi nisu predviđeni</w:t>
            </w:r>
          </w:p>
        </w:tc>
      </w:tr>
    </w:tbl>
    <w:p w:rsidR="003979B4" w:rsidRPr="003979B4" w:rsidRDefault="003979B4" w:rsidP="003979B4">
      <w:pPr>
        <w:rPr>
          <w:color w:val="FF0000"/>
        </w:rPr>
      </w:pPr>
    </w:p>
    <w:p w:rsidR="004654FE" w:rsidRPr="000B1EE4" w:rsidRDefault="00B664DD" w:rsidP="000B1EE4">
      <w:pPr>
        <w:rPr>
          <w:rFonts w:ascii="Arial" w:eastAsia="Times New Roman" w:hAnsi="Arial" w:cs="Arial"/>
          <w:color w:val="FF0000"/>
          <w:lang w:eastAsia="hr-HR"/>
        </w:rPr>
      </w:pPr>
      <w:r>
        <w:rPr>
          <w:rFonts w:ascii="Comic Sans MS" w:hAnsi="Comic Sans MS"/>
          <w:b/>
          <w:sz w:val="28"/>
          <w:szCs w:val="28"/>
          <w:u w:val="single"/>
        </w:rPr>
        <w:br w:type="page"/>
      </w:r>
      <w:r w:rsidR="004654FE" w:rsidRPr="001F3CF8">
        <w:rPr>
          <w:rFonts w:ascii="Comic Sans MS" w:hAnsi="Comic Sans MS"/>
          <w:b/>
          <w:sz w:val="28"/>
          <w:szCs w:val="28"/>
          <w:u w:val="single"/>
        </w:rPr>
        <w:lastRenderedPageBreak/>
        <w:t>3.4.</w:t>
      </w:r>
      <w:r w:rsidR="004654FE" w:rsidRPr="001F3CF8">
        <w:rPr>
          <w:rFonts w:ascii="Comic Sans MS" w:hAnsi="Comic Sans MS"/>
          <w:b/>
          <w:sz w:val="28"/>
          <w:szCs w:val="28"/>
          <w:u w:val="single"/>
        </w:rPr>
        <w:tab/>
        <w:t>Iz</w:t>
      </w:r>
      <w:r w:rsidR="001F3CF8" w:rsidRPr="001F3CF8">
        <w:rPr>
          <w:rFonts w:ascii="Comic Sans MS" w:hAnsi="Comic Sans MS"/>
          <w:b/>
          <w:sz w:val="28"/>
          <w:szCs w:val="28"/>
          <w:u w:val="single"/>
        </w:rPr>
        <w:t>vannastavne aktivnosti</w:t>
      </w:r>
    </w:p>
    <w:p w:rsidR="0005142E" w:rsidRDefault="004654FE" w:rsidP="001F3CF8">
      <w:pPr>
        <w:jc w:val="both"/>
        <w:rPr>
          <w:rFonts w:ascii="Times New Roman" w:hAnsi="Times New Roman"/>
          <w:i/>
          <w:sz w:val="28"/>
          <w:szCs w:val="28"/>
          <w:u w:val="single"/>
        </w:rPr>
      </w:pPr>
      <w:r w:rsidRPr="001F3CF8">
        <w:rPr>
          <w:rFonts w:ascii="Times New Roman" w:hAnsi="Times New Roman"/>
          <w:i/>
          <w:sz w:val="28"/>
          <w:szCs w:val="28"/>
          <w:u w:val="single"/>
        </w:rPr>
        <w:t>3.4.1.</w:t>
      </w:r>
      <w:r w:rsidRPr="001F3CF8">
        <w:rPr>
          <w:rFonts w:ascii="Times New Roman" w:hAnsi="Times New Roman"/>
          <w:i/>
          <w:sz w:val="28"/>
          <w:szCs w:val="28"/>
          <w:u w:val="single"/>
        </w:rPr>
        <w:tab/>
        <w:t>Razre</w:t>
      </w:r>
      <w:r w:rsidR="001F3CF8" w:rsidRPr="001F3CF8">
        <w:rPr>
          <w:rFonts w:ascii="Times New Roman" w:hAnsi="Times New Roman"/>
          <w:i/>
          <w:sz w:val="28"/>
          <w:szCs w:val="28"/>
          <w:u w:val="single"/>
        </w:rPr>
        <w:t>dna nastava</w:t>
      </w:r>
    </w:p>
    <w:tbl>
      <w:tblPr>
        <w:tblW w:w="0" w:type="auto"/>
        <w:tblLayout w:type="fixed"/>
        <w:tblLook w:val="04A0" w:firstRow="1" w:lastRow="0" w:firstColumn="1" w:lastColumn="0" w:noHBand="0" w:noVBand="1"/>
      </w:tblPr>
      <w:tblGrid>
        <w:gridCol w:w="4535"/>
        <w:gridCol w:w="4537"/>
        <w:gridCol w:w="20"/>
      </w:tblGrid>
      <w:tr w:rsidR="00DF587D" w:rsidTr="00DF587D">
        <w:trPr>
          <w:cantSplit/>
        </w:trPr>
        <w:tc>
          <w:tcPr>
            <w:tcW w:w="9092" w:type="dxa"/>
            <w:gridSpan w:val="3"/>
            <w:tcBorders>
              <w:top w:val="nil"/>
              <w:left w:val="nil"/>
              <w:bottom w:val="single" w:sz="4" w:space="0" w:color="auto"/>
              <w:right w:val="nil"/>
            </w:tcBorders>
            <w:hideMark/>
          </w:tcPr>
          <w:p w:rsidR="00DF587D" w:rsidRPr="000B1EE4" w:rsidRDefault="00DF587D">
            <w:pPr>
              <w:suppressAutoHyphens/>
              <w:spacing w:after="0"/>
              <w:rPr>
                <w:rFonts w:eastAsia="Lucida Sans Unicode" w:cs="Calibri"/>
                <w:lang w:eastAsia="zh-CN"/>
              </w:rPr>
            </w:pPr>
            <w:r w:rsidRPr="000B1EE4">
              <w:rPr>
                <w:rFonts w:ascii="Comic Sans MS" w:eastAsia="Lucida Sans Unicode" w:hAnsi="Comic Sans MS" w:cs="Comic Sans MS"/>
                <w:sz w:val="28"/>
                <w:szCs w:val="28"/>
                <w:lang w:eastAsia="zh-CN"/>
              </w:rPr>
              <w:t>IZVANNASTAVNA AKTIVNOST</w:t>
            </w:r>
          </w:p>
        </w:tc>
      </w:tr>
      <w:tr w:rsidR="00DF587D" w:rsidTr="00DF587D">
        <w:trPr>
          <w:cantSplit/>
        </w:trPr>
        <w:tc>
          <w:tcPr>
            <w:tcW w:w="9092" w:type="dxa"/>
            <w:gridSpan w:val="3"/>
            <w:tcBorders>
              <w:top w:val="single" w:sz="4" w:space="0" w:color="auto"/>
              <w:left w:val="nil"/>
              <w:bottom w:val="single" w:sz="4" w:space="0" w:color="000080"/>
              <w:right w:val="nil"/>
            </w:tcBorders>
            <w:hideMark/>
          </w:tcPr>
          <w:p w:rsidR="00DF587D" w:rsidRPr="000B1EE4" w:rsidRDefault="00DF587D">
            <w:pPr>
              <w:suppressAutoHyphens/>
              <w:spacing w:after="0"/>
              <w:rPr>
                <w:rFonts w:eastAsia="Lucida Sans Unicode" w:cs="Calibri"/>
                <w:lang w:eastAsia="zh-CN"/>
              </w:rPr>
            </w:pPr>
            <w:r w:rsidRPr="000B1EE4">
              <w:rPr>
                <w:rFonts w:ascii="Comic Sans MS" w:eastAsia="Lucida Sans Unicode" w:hAnsi="Comic Sans MS" w:cs="Comic Sans MS"/>
                <w:sz w:val="28"/>
                <w:szCs w:val="28"/>
                <w:lang w:eastAsia="zh-CN"/>
              </w:rPr>
              <w:t>NAZIV AKTIVNOSTI:</w:t>
            </w:r>
            <w:r w:rsidR="00BB554E" w:rsidRPr="00AE18FA">
              <w:rPr>
                <w:rFonts w:ascii="Comic Sans MS" w:eastAsia="Times New Roman" w:hAnsi="Comic Sans MS"/>
                <w:sz w:val="28"/>
                <w:szCs w:val="28"/>
                <w:lang w:eastAsia="hr-HR"/>
              </w:rPr>
              <w:t xml:space="preserve"> </w:t>
            </w:r>
            <w:r w:rsidR="00BB554E">
              <w:rPr>
                <w:rFonts w:ascii="Comic Sans MS" w:eastAsia="Times New Roman" w:hAnsi="Comic Sans MS"/>
                <w:sz w:val="28"/>
                <w:szCs w:val="28"/>
                <w:lang w:eastAsia="hr-HR"/>
              </w:rPr>
              <w:t>MJEŠOVITA SKUPINA 1</w:t>
            </w:r>
            <w:r w:rsidR="00BB554E" w:rsidRPr="00AE18FA">
              <w:rPr>
                <w:rFonts w:ascii="Comic Sans MS" w:eastAsia="Times New Roman" w:hAnsi="Comic Sans MS"/>
                <w:sz w:val="28"/>
                <w:szCs w:val="28"/>
                <w:lang w:eastAsia="hr-HR"/>
              </w:rPr>
              <w:t>. RAZREDA</w:t>
            </w:r>
          </w:p>
        </w:tc>
      </w:tr>
      <w:tr w:rsidR="00DF587D" w:rsidTr="00DF587D">
        <w:trPr>
          <w:gridAfter w:val="1"/>
          <w:wAfter w:w="20" w:type="dxa"/>
          <w:cantSplit/>
        </w:trPr>
        <w:tc>
          <w:tcPr>
            <w:tcW w:w="4535" w:type="dxa"/>
            <w:tcBorders>
              <w:top w:val="single" w:sz="4" w:space="0" w:color="000080"/>
              <w:left w:val="nil"/>
              <w:bottom w:val="single" w:sz="4" w:space="0" w:color="000080"/>
              <w:right w:val="nil"/>
            </w:tcBorders>
            <w:tcMar>
              <w:top w:w="0" w:type="dxa"/>
              <w:left w:w="103" w:type="dxa"/>
              <w:bottom w:w="0" w:type="dxa"/>
              <w:right w:w="108" w:type="dxa"/>
            </w:tcMar>
            <w:hideMark/>
          </w:tcPr>
          <w:p w:rsidR="00DF587D" w:rsidRPr="000B1EE4" w:rsidRDefault="00DF587D">
            <w:pPr>
              <w:suppressAutoHyphens/>
              <w:spacing w:after="0"/>
              <w:rPr>
                <w:rFonts w:eastAsia="Lucida Sans Unicode" w:cs="Calibri"/>
                <w:lang w:eastAsia="zh-CN"/>
              </w:rPr>
            </w:pPr>
            <w:r w:rsidRPr="000B1EE4">
              <w:rPr>
                <w:rFonts w:ascii="Arial" w:eastAsia="Lucida Sans Unicode" w:hAnsi="Arial" w:cs="Arial"/>
                <w:b/>
                <w:bCs/>
                <w:lang w:eastAsia="zh-CN"/>
              </w:rPr>
              <w:t>Naziv aktivnosti, programa i/ili projekta:</w:t>
            </w:r>
          </w:p>
        </w:tc>
        <w:tc>
          <w:tcPr>
            <w:tcW w:w="4537" w:type="dxa"/>
            <w:tcBorders>
              <w:top w:val="single" w:sz="4" w:space="0" w:color="000080"/>
              <w:left w:val="single" w:sz="4" w:space="0" w:color="000080"/>
              <w:bottom w:val="single" w:sz="4" w:space="0" w:color="000080"/>
              <w:right w:val="nil"/>
            </w:tcBorders>
            <w:tcMar>
              <w:top w:w="0" w:type="dxa"/>
              <w:left w:w="103" w:type="dxa"/>
              <w:bottom w:w="0" w:type="dxa"/>
              <w:right w:w="108" w:type="dxa"/>
            </w:tcMar>
            <w:hideMark/>
          </w:tcPr>
          <w:p w:rsidR="00DF587D" w:rsidRPr="00BB554E" w:rsidRDefault="00DF587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alibri"/>
                <w:lang w:eastAsia="zh-CN"/>
              </w:rPr>
              <w:t>Mješovita aktivnost</w:t>
            </w:r>
          </w:p>
        </w:tc>
      </w:tr>
      <w:tr w:rsidR="00DF587D" w:rsidTr="00DF587D">
        <w:trPr>
          <w:gridAfter w:val="1"/>
          <w:wAfter w:w="20" w:type="dxa"/>
          <w:cantSplit/>
        </w:trPr>
        <w:tc>
          <w:tcPr>
            <w:tcW w:w="4535" w:type="dxa"/>
            <w:tcBorders>
              <w:top w:val="single" w:sz="4" w:space="0" w:color="000080"/>
              <w:left w:val="nil"/>
              <w:bottom w:val="single" w:sz="4" w:space="0" w:color="000080"/>
              <w:right w:val="nil"/>
            </w:tcBorders>
            <w:tcMar>
              <w:top w:w="0" w:type="dxa"/>
              <w:left w:w="103" w:type="dxa"/>
              <w:bottom w:w="0" w:type="dxa"/>
              <w:right w:w="108" w:type="dxa"/>
            </w:tcMar>
          </w:tcPr>
          <w:p w:rsidR="00DF587D" w:rsidRPr="000B1EE4" w:rsidRDefault="00DF587D">
            <w:pPr>
              <w:widowControl w:val="0"/>
              <w:suppressAutoHyphens/>
              <w:spacing w:after="0"/>
              <w:ind w:left="12" w:right="661"/>
              <w:rPr>
                <w:rFonts w:eastAsia="Lucida Sans Unicode" w:cs="Calibri"/>
                <w:lang w:eastAsia="zh-CN"/>
              </w:rPr>
            </w:pPr>
            <w:r w:rsidRPr="000B1EE4">
              <w:rPr>
                <w:rFonts w:ascii="Arial" w:eastAsia="Lucida Sans Unicode" w:hAnsi="Arial" w:cs="Arial"/>
                <w:b/>
                <w:bCs/>
                <w:lang w:eastAsia="zh-CN"/>
              </w:rPr>
              <w:t>U</w:t>
            </w:r>
            <w:r w:rsidRPr="000B1EE4">
              <w:rPr>
                <w:rFonts w:ascii="Times New Roman" w:eastAsia="Lucida Sans Unicode" w:hAnsi="Times New Roman"/>
                <w:b/>
                <w:bCs/>
                <w:lang w:eastAsia="zh-CN"/>
              </w:rPr>
              <w:t>č</w:t>
            </w:r>
            <w:r w:rsidRPr="000B1EE4">
              <w:rPr>
                <w:rFonts w:ascii="Arial" w:eastAsia="Lucida Sans Unicode" w:hAnsi="Arial" w:cs="Arial"/>
                <w:b/>
                <w:bCs/>
                <w:lang w:eastAsia="zh-CN"/>
              </w:rPr>
              <w:t xml:space="preserve">itelj/i razredne/predmetne nastave: </w:t>
            </w:r>
          </w:p>
          <w:p w:rsidR="00DF587D" w:rsidRPr="000B1EE4" w:rsidRDefault="00DF587D">
            <w:pPr>
              <w:suppressAutoHyphens/>
              <w:spacing w:after="0"/>
              <w:rPr>
                <w:rFonts w:eastAsia="Lucida Sans Unicode" w:cs="Calibri"/>
                <w:lang w:eastAsia="zh-CN"/>
              </w:rPr>
            </w:pPr>
          </w:p>
        </w:tc>
        <w:tc>
          <w:tcPr>
            <w:tcW w:w="4537" w:type="dxa"/>
            <w:tcBorders>
              <w:top w:val="single" w:sz="4" w:space="0" w:color="000080"/>
              <w:left w:val="single" w:sz="4" w:space="0" w:color="000080"/>
              <w:bottom w:val="single" w:sz="4" w:space="0" w:color="000080"/>
              <w:right w:val="nil"/>
            </w:tcBorders>
            <w:tcMar>
              <w:top w:w="0" w:type="dxa"/>
              <w:left w:w="103" w:type="dxa"/>
              <w:bottom w:w="0" w:type="dxa"/>
              <w:right w:w="108" w:type="dxa"/>
            </w:tcMar>
            <w:hideMark/>
          </w:tcPr>
          <w:p w:rsidR="00DF587D" w:rsidRPr="00BB554E" w:rsidRDefault="00A67CCD" w:rsidP="00A67CC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alibri"/>
                <w:lang w:eastAsia="hr-HR"/>
              </w:rPr>
              <w:t xml:space="preserve">Marija Purišić, </w:t>
            </w:r>
            <w:r w:rsidR="00DF587D" w:rsidRPr="00BB554E">
              <w:rPr>
                <w:rFonts w:asciiTheme="minorHAnsi" w:eastAsia="Lucida Sans Unicode" w:hAnsiTheme="minorHAnsi" w:cs="Calibri"/>
                <w:lang w:eastAsia="hr-HR"/>
              </w:rPr>
              <w:t>Diana Bogojević,</w:t>
            </w:r>
            <w:r w:rsidRPr="00BB554E">
              <w:rPr>
                <w:rFonts w:asciiTheme="minorHAnsi" w:eastAsia="Lucida Sans Unicode" w:hAnsiTheme="minorHAnsi" w:cs="Calibri"/>
                <w:lang w:eastAsia="hr-HR"/>
              </w:rPr>
              <w:t xml:space="preserve"> </w:t>
            </w:r>
            <w:r w:rsidR="00DF587D" w:rsidRPr="00BB554E">
              <w:rPr>
                <w:rFonts w:asciiTheme="minorHAnsi" w:eastAsia="Lucida Sans Unicode" w:hAnsiTheme="minorHAnsi" w:cs="Calibri"/>
                <w:lang w:eastAsia="hr-HR"/>
              </w:rPr>
              <w:t>Dragan Purišić</w:t>
            </w:r>
            <w:r w:rsidRPr="00BB554E">
              <w:rPr>
                <w:rFonts w:asciiTheme="minorHAnsi" w:eastAsia="Lucida Sans Unicode" w:hAnsiTheme="minorHAnsi" w:cs="Calibri"/>
                <w:lang w:eastAsia="hr-HR"/>
              </w:rPr>
              <w:t>, Nevenka Balenović</w:t>
            </w:r>
          </w:p>
        </w:tc>
      </w:tr>
      <w:tr w:rsidR="00DF587D" w:rsidTr="00DF587D">
        <w:trPr>
          <w:gridAfter w:val="1"/>
          <w:wAfter w:w="20" w:type="dxa"/>
          <w:cantSplit/>
        </w:trPr>
        <w:tc>
          <w:tcPr>
            <w:tcW w:w="4535" w:type="dxa"/>
            <w:tcBorders>
              <w:top w:val="single" w:sz="4" w:space="0" w:color="000080"/>
              <w:left w:val="nil"/>
              <w:bottom w:val="single" w:sz="4" w:space="0" w:color="000080"/>
              <w:right w:val="nil"/>
            </w:tcBorders>
            <w:tcMar>
              <w:top w:w="0" w:type="dxa"/>
              <w:left w:w="103" w:type="dxa"/>
              <w:bottom w:w="0" w:type="dxa"/>
              <w:right w:w="108" w:type="dxa"/>
            </w:tcMar>
          </w:tcPr>
          <w:p w:rsidR="00DF587D" w:rsidRPr="000B1EE4" w:rsidRDefault="00DF587D">
            <w:pPr>
              <w:widowControl w:val="0"/>
              <w:suppressAutoHyphens/>
              <w:spacing w:after="0"/>
              <w:ind w:left="12" w:right="3365"/>
              <w:rPr>
                <w:rFonts w:eastAsia="Lucida Sans Unicode" w:cs="Calibri"/>
                <w:lang w:eastAsia="zh-CN"/>
              </w:rPr>
            </w:pPr>
            <w:r w:rsidRPr="000B1EE4">
              <w:rPr>
                <w:rFonts w:ascii="Arial" w:eastAsia="Lucida Sans Unicode" w:hAnsi="Arial" w:cs="Arial"/>
                <w:b/>
                <w:bCs/>
                <w:spacing w:val="-6"/>
                <w:lang w:eastAsia="zh-CN"/>
              </w:rPr>
              <w:t xml:space="preserve">Razred: </w:t>
            </w:r>
          </w:p>
          <w:p w:rsidR="00DF587D" w:rsidRPr="000B1EE4" w:rsidRDefault="00DF587D">
            <w:pPr>
              <w:suppressAutoHyphens/>
              <w:spacing w:after="0"/>
              <w:rPr>
                <w:rFonts w:eastAsia="Lucida Sans Unicode" w:cs="Calibri"/>
                <w:lang w:eastAsia="zh-CN"/>
              </w:rPr>
            </w:pPr>
          </w:p>
        </w:tc>
        <w:tc>
          <w:tcPr>
            <w:tcW w:w="4537" w:type="dxa"/>
            <w:tcBorders>
              <w:top w:val="single" w:sz="4" w:space="0" w:color="000080"/>
              <w:left w:val="single" w:sz="4" w:space="0" w:color="000080"/>
              <w:bottom w:val="single" w:sz="4" w:space="0" w:color="000080"/>
              <w:right w:val="nil"/>
            </w:tcBorders>
            <w:tcMar>
              <w:top w:w="0" w:type="dxa"/>
              <w:left w:w="103" w:type="dxa"/>
              <w:bottom w:w="0" w:type="dxa"/>
              <w:right w:w="108" w:type="dxa"/>
            </w:tcMar>
            <w:hideMark/>
          </w:tcPr>
          <w:p w:rsidR="00DF587D" w:rsidRPr="00BB554E" w:rsidRDefault="00DF587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omic Sans MS"/>
                <w:lang w:eastAsia="hr-HR"/>
              </w:rPr>
              <w:t>1.a, 1.b, 1.c ,1.d</w:t>
            </w:r>
          </w:p>
        </w:tc>
      </w:tr>
      <w:tr w:rsidR="00DF587D" w:rsidTr="00DF587D">
        <w:trPr>
          <w:gridAfter w:val="1"/>
          <w:wAfter w:w="20" w:type="dxa"/>
          <w:cantSplit/>
        </w:trPr>
        <w:tc>
          <w:tcPr>
            <w:tcW w:w="4535" w:type="dxa"/>
            <w:tcBorders>
              <w:top w:val="single" w:sz="4" w:space="0" w:color="000080"/>
              <w:left w:val="nil"/>
              <w:bottom w:val="single" w:sz="4" w:space="0" w:color="000080"/>
              <w:right w:val="nil"/>
            </w:tcBorders>
            <w:tcMar>
              <w:top w:w="0" w:type="dxa"/>
              <w:left w:w="103" w:type="dxa"/>
              <w:bottom w:w="0" w:type="dxa"/>
              <w:right w:w="108" w:type="dxa"/>
            </w:tcMar>
            <w:hideMark/>
          </w:tcPr>
          <w:p w:rsidR="00DF587D" w:rsidRPr="000B1EE4" w:rsidRDefault="00DF587D">
            <w:pPr>
              <w:widowControl w:val="0"/>
              <w:suppressAutoHyphens/>
              <w:spacing w:after="0"/>
              <w:ind w:left="12" w:right="2103"/>
              <w:rPr>
                <w:rFonts w:eastAsia="Lucida Sans Unicode" w:cs="Calibri"/>
                <w:lang w:eastAsia="zh-CN"/>
              </w:rPr>
            </w:pPr>
            <w:r w:rsidRPr="000B1EE4">
              <w:rPr>
                <w:rFonts w:ascii="Arial" w:eastAsia="Lucida Sans Unicode" w:hAnsi="Arial" w:cs="Arial"/>
                <w:b/>
                <w:bCs/>
                <w:spacing w:val="-4"/>
                <w:lang w:eastAsia="zh-CN"/>
              </w:rPr>
              <w:t>Planirani broj u</w:t>
            </w:r>
            <w:r w:rsidRPr="000B1EE4">
              <w:rPr>
                <w:rFonts w:ascii="Times New Roman" w:eastAsia="Lucida Sans Unicode" w:hAnsi="Times New Roman"/>
                <w:b/>
                <w:bCs/>
                <w:spacing w:val="-4"/>
                <w:lang w:eastAsia="zh-CN"/>
              </w:rPr>
              <w:t>č</w:t>
            </w:r>
            <w:r w:rsidRPr="000B1EE4">
              <w:rPr>
                <w:rFonts w:ascii="Arial" w:eastAsia="Lucida Sans Unicode" w:hAnsi="Arial" w:cs="Arial"/>
                <w:b/>
                <w:bCs/>
                <w:spacing w:val="-4"/>
                <w:lang w:eastAsia="zh-CN"/>
              </w:rPr>
              <w:t xml:space="preserve">enika: </w:t>
            </w:r>
          </w:p>
        </w:tc>
        <w:tc>
          <w:tcPr>
            <w:tcW w:w="4537" w:type="dxa"/>
            <w:tcBorders>
              <w:top w:val="single" w:sz="4" w:space="0" w:color="000080"/>
              <w:left w:val="single" w:sz="4" w:space="0" w:color="000080"/>
              <w:bottom w:val="single" w:sz="4" w:space="0" w:color="000080"/>
              <w:right w:val="nil"/>
            </w:tcBorders>
            <w:tcMar>
              <w:top w:w="0" w:type="dxa"/>
              <w:left w:w="103" w:type="dxa"/>
              <w:bottom w:w="0" w:type="dxa"/>
              <w:right w:w="108" w:type="dxa"/>
            </w:tcMar>
            <w:hideMark/>
          </w:tcPr>
          <w:p w:rsidR="00DF587D" w:rsidRPr="00BB554E" w:rsidRDefault="00DF587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alibri"/>
                <w:lang w:eastAsia="zh-CN"/>
              </w:rPr>
              <w:t>93</w:t>
            </w:r>
          </w:p>
        </w:tc>
      </w:tr>
      <w:tr w:rsidR="00DF587D" w:rsidTr="00DF587D">
        <w:trPr>
          <w:gridAfter w:val="1"/>
          <w:wAfter w:w="20" w:type="dxa"/>
          <w:cantSplit/>
        </w:trPr>
        <w:tc>
          <w:tcPr>
            <w:tcW w:w="4535" w:type="dxa"/>
            <w:tcBorders>
              <w:top w:val="single" w:sz="4" w:space="0" w:color="000080"/>
              <w:left w:val="nil"/>
              <w:bottom w:val="single" w:sz="4" w:space="0" w:color="000080"/>
              <w:right w:val="nil"/>
            </w:tcBorders>
            <w:tcMar>
              <w:top w:w="0" w:type="dxa"/>
              <w:left w:w="103" w:type="dxa"/>
              <w:bottom w:w="0" w:type="dxa"/>
              <w:right w:w="108" w:type="dxa"/>
            </w:tcMar>
            <w:hideMark/>
          </w:tcPr>
          <w:p w:rsidR="00DF587D" w:rsidRPr="000B1EE4" w:rsidRDefault="00DF587D">
            <w:pPr>
              <w:widowControl w:val="0"/>
              <w:suppressAutoHyphens/>
              <w:spacing w:after="0"/>
              <w:ind w:left="12" w:right="2408"/>
              <w:rPr>
                <w:rFonts w:eastAsia="Lucida Sans Unicode" w:cs="Calibri"/>
                <w:lang w:eastAsia="zh-CN"/>
              </w:rPr>
            </w:pPr>
            <w:r w:rsidRPr="000B1EE4">
              <w:rPr>
                <w:rFonts w:ascii="Arial" w:eastAsia="Lucida Sans Unicode" w:hAnsi="Arial" w:cs="Arial"/>
                <w:b/>
                <w:bCs/>
                <w:lang w:eastAsia="zh-CN"/>
              </w:rPr>
              <w:t xml:space="preserve">Planirani broj sati: </w:t>
            </w:r>
          </w:p>
        </w:tc>
        <w:tc>
          <w:tcPr>
            <w:tcW w:w="4537" w:type="dxa"/>
            <w:tcBorders>
              <w:top w:val="single" w:sz="4" w:space="0" w:color="000080"/>
              <w:left w:val="single" w:sz="4" w:space="0" w:color="000080"/>
              <w:bottom w:val="single" w:sz="4" w:space="0" w:color="000080"/>
              <w:right w:val="nil"/>
            </w:tcBorders>
            <w:tcMar>
              <w:top w:w="0" w:type="dxa"/>
              <w:left w:w="103" w:type="dxa"/>
              <w:bottom w:w="0" w:type="dxa"/>
              <w:right w:w="108" w:type="dxa"/>
            </w:tcMar>
            <w:hideMark/>
          </w:tcPr>
          <w:p w:rsidR="00DF587D" w:rsidRPr="00BB554E" w:rsidRDefault="00DF587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alibri"/>
                <w:lang w:eastAsia="zh-CN"/>
              </w:rPr>
              <w:t>35</w:t>
            </w:r>
          </w:p>
        </w:tc>
      </w:tr>
      <w:tr w:rsidR="00DF587D" w:rsidTr="00DF587D">
        <w:trPr>
          <w:gridAfter w:val="1"/>
          <w:wAfter w:w="20" w:type="dxa"/>
          <w:cantSplit/>
        </w:trPr>
        <w:tc>
          <w:tcPr>
            <w:tcW w:w="4535" w:type="dxa"/>
            <w:tcBorders>
              <w:top w:val="single" w:sz="4" w:space="0" w:color="000080"/>
              <w:left w:val="nil"/>
              <w:bottom w:val="single" w:sz="4" w:space="0" w:color="000080"/>
              <w:right w:val="nil"/>
            </w:tcBorders>
            <w:tcMar>
              <w:top w:w="0" w:type="dxa"/>
              <w:left w:w="103" w:type="dxa"/>
              <w:bottom w:w="0" w:type="dxa"/>
              <w:right w:w="108" w:type="dxa"/>
            </w:tcMar>
          </w:tcPr>
          <w:p w:rsidR="00DF587D" w:rsidRPr="000B1EE4" w:rsidRDefault="00DF587D">
            <w:pPr>
              <w:widowControl w:val="0"/>
              <w:suppressAutoHyphens/>
              <w:spacing w:after="0"/>
              <w:ind w:left="12" w:right="402"/>
              <w:rPr>
                <w:rFonts w:eastAsia="Lucida Sans Unicode" w:cs="Calibri"/>
                <w:lang w:eastAsia="zh-CN"/>
              </w:rPr>
            </w:pPr>
            <w:r w:rsidRPr="000B1EE4">
              <w:rPr>
                <w:rFonts w:ascii="Arial" w:eastAsia="Lucida Sans Unicode" w:hAnsi="Arial" w:cs="Arial"/>
                <w:b/>
                <w:bCs/>
                <w:lang w:eastAsia="zh-CN"/>
              </w:rPr>
              <w:t xml:space="preserve">Ciljevi aktivnosti, programa i/ili projekta: </w:t>
            </w:r>
          </w:p>
          <w:p w:rsidR="00DF587D" w:rsidRPr="000B1EE4" w:rsidRDefault="00DF587D">
            <w:pPr>
              <w:suppressAutoHyphens/>
              <w:spacing w:after="0"/>
              <w:rPr>
                <w:rFonts w:eastAsia="Lucida Sans Unicode" w:cs="Calibri"/>
                <w:lang w:eastAsia="zh-CN"/>
              </w:rPr>
            </w:pPr>
          </w:p>
        </w:tc>
        <w:tc>
          <w:tcPr>
            <w:tcW w:w="4537" w:type="dxa"/>
            <w:tcBorders>
              <w:top w:val="single" w:sz="4" w:space="0" w:color="000080"/>
              <w:left w:val="single" w:sz="4" w:space="0" w:color="000080"/>
              <w:bottom w:val="single" w:sz="4" w:space="0" w:color="000080"/>
              <w:right w:val="nil"/>
            </w:tcBorders>
            <w:tcMar>
              <w:top w:w="0" w:type="dxa"/>
              <w:left w:w="103" w:type="dxa"/>
              <w:bottom w:w="0" w:type="dxa"/>
              <w:right w:w="108" w:type="dxa"/>
            </w:tcMar>
          </w:tcPr>
          <w:p w:rsidR="00DF587D" w:rsidRPr="00BB554E" w:rsidRDefault="00DF587D">
            <w:pPr>
              <w:autoSpaceDE w:val="0"/>
              <w:spacing w:after="0" w:line="240" w:lineRule="auto"/>
              <w:rPr>
                <w:rFonts w:asciiTheme="minorHAnsi" w:eastAsia="Lucida Sans Unicode" w:hAnsiTheme="minorHAnsi" w:cs="Calibri"/>
                <w:lang w:eastAsia="zh-CN"/>
              </w:rPr>
            </w:pPr>
            <w:r w:rsidRPr="00BB554E">
              <w:rPr>
                <w:rFonts w:asciiTheme="minorHAnsi" w:eastAsia="Lucida Sans Unicode" w:hAnsiTheme="minorHAnsi" w:cs="Comic Sans MS"/>
                <w:lang w:eastAsia="hr-HR"/>
              </w:rPr>
              <w:t>Razvijati sposobnosti pisanog,likovnog,</w:t>
            </w:r>
            <w:r w:rsidR="00A67CCD" w:rsidRPr="00BB554E">
              <w:rPr>
                <w:rFonts w:asciiTheme="minorHAnsi" w:eastAsia="Lucida Sans Unicode" w:hAnsiTheme="minorHAnsi" w:cs="Comic Sans MS"/>
                <w:lang w:eastAsia="hr-HR"/>
              </w:rPr>
              <w:t xml:space="preserve"> </w:t>
            </w:r>
            <w:r w:rsidRPr="00BB554E">
              <w:rPr>
                <w:rFonts w:asciiTheme="minorHAnsi" w:eastAsia="Lucida Sans Unicode" w:hAnsiTheme="minorHAnsi" w:cs="Comic Sans MS"/>
                <w:lang w:eastAsia="hr-HR"/>
              </w:rPr>
              <w:t>glazbenog i ple</w:t>
            </w:r>
            <w:r w:rsidR="00A67CCD" w:rsidRPr="00BB554E">
              <w:rPr>
                <w:rFonts w:asciiTheme="minorHAnsi" w:eastAsia="Lucida Sans Unicode" w:hAnsiTheme="minorHAnsi" w:cs="Comic Sans MS"/>
                <w:lang w:eastAsia="hr-HR"/>
              </w:rPr>
              <w:t>snog izražavanja i rada u grupi</w:t>
            </w:r>
          </w:p>
          <w:p w:rsidR="00DF587D" w:rsidRPr="00BB554E" w:rsidRDefault="00DF587D">
            <w:pPr>
              <w:suppressAutoHyphens/>
              <w:spacing w:after="0"/>
              <w:rPr>
                <w:rFonts w:asciiTheme="minorHAnsi" w:eastAsia="Lucida Sans Unicode" w:hAnsiTheme="minorHAnsi" w:cs="Calibri"/>
                <w:lang w:eastAsia="zh-CN"/>
              </w:rPr>
            </w:pPr>
          </w:p>
        </w:tc>
      </w:tr>
      <w:tr w:rsidR="00DF587D" w:rsidTr="00DF587D">
        <w:trPr>
          <w:gridAfter w:val="1"/>
          <w:wAfter w:w="20" w:type="dxa"/>
          <w:cantSplit/>
        </w:trPr>
        <w:tc>
          <w:tcPr>
            <w:tcW w:w="4535" w:type="dxa"/>
            <w:tcBorders>
              <w:top w:val="single" w:sz="4" w:space="0" w:color="000080"/>
              <w:left w:val="nil"/>
              <w:bottom w:val="single" w:sz="4" w:space="0" w:color="000080"/>
              <w:right w:val="nil"/>
            </w:tcBorders>
            <w:tcMar>
              <w:top w:w="0" w:type="dxa"/>
              <w:left w:w="103" w:type="dxa"/>
              <w:bottom w:w="0" w:type="dxa"/>
              <w:right w:w="108" w:type="dxa"/>
            </w:tcMar>
          </w:tcPr>
          <w:p w:rsidR="00DF587D" w:rsidRPr="000B1EE4" w:rsidRDefault="00DF587D">
            <w:pPr>
              <w:widowControl w:val="0"/>
              <w:suppressAutoHyphens/>
              <w:spacing w:after="0"/>
              <w:ind w:left="12" w:right="171"/>
              <w:rPr>
                <w:rFonts w:eastAsia="Lucida Sans Unicode" w:cs="Calibri"/>
                <w:lang w:eastAsia="zh-CN"/>
              </w:rPr>
            </w:pPr>
            <w:r w:rsidRPr="000B1EE4">
              <w:rPr>
                <w:rFonts w:ascii="Arial" w:eastAsia="Lucida Sans Unicode" w:hAnsi="Arial" w:cs="Arial"/>
                <w:b/>
                <w:bCs/>
                <w:lang w:eastAsia="zh-CN"/>
              </w:rPr>
              <w:t xml:space="preserve">Namjena aktivnosti, programa i/ili projekta: </w:t>
            </w:r>
          </w:p>
          <w:p w:rsidR="00DF587D" w:rsidRPr="000B1EE4" w:rsidRDefault="00DF587D">
            <w:pPr>
              <w:suppressAutoHyphens/>
              <w:spacing w:after="0"/>
              <w:rPr>
                <w:rFonts w:eastAsia="Lucida Sans Unicode" w:cs="Calibri"/>
                <w:lang w:eastAsia="zh-CN"/>
              </w:rPr>
            </w:pPr>
          </w:p>
        </w:tc>
        <w:tc>
          <w:tcPr>
            <w:tcW w:w="4537" w:type="dxa"/>
            <w:tcBorders>
              <w:top w:val="single" w:sz="4" w:space="0" w:color="000080"/>
              <w:left w:val="single" w:sz="4" w:space="0" w:color="000080"/>
              <w:bottom w:val="single" w:sz="4" w:space="0" w:color="000080"/>
              <w:right w:val="nil"/>
            </w:tcBorders>
            <w:tcMar>
              <w:top w:w="0" w:type="dxa"/>
              <w:left w:w="103" w:type="dxa"/>
              <w:bottom w:w="0" w:type="dxa"/>
              <w:right w:w="108" w:type="dxa"/>
            </w:tcMar>
            <w:hideMark/>
          </w:tcPr>
          <w:p w:rsidR="00DF587D" w:rsidRPr="00BB554E" w:rsidRDefault="00DF587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alibri"/>
                <w:lang w:eastAsia="zh-CN"/>
              </w:rPr>
              <w:t>-estetsko uređenje učionice</w:t>
            </w:r>
          </w:p>
          <w:p w:rsidR="00DF587D" w:rsidRPr="00BB554E" w:rsidRDefault="00DF587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alibri"/>
                <w:lang w:eastAsia="zh-CN"/>
              </w:rPr>
              <w:t>-nastup na školskim priredbama</w:t>
            </w:r>
          </w:p>
          <w:p w:rsidR="00DF587D" w:rsidRPr="00BB554E" w:rsidRDefault="00DF587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alibri"/>
                <w:lang w:eastAsia="zh-CN"/>
              </w:rPr>
              <w:t>-razredni list</w:t>
            </w:r>
          </w:p>
        </w:tc>
      </w:tr>
      <w:tr w:rsidR="00DF587D" w:rsidTr="00DF587D">
        <w:trPr>
          <w:gridAfter w:val="1"/>
          <w:wAfter w:w="20" w:type="dxa"/>
          <w:cantSplit/>
        </w:trPr>
        <w:tc>
          <w:tcPr>
            <w:tcW w:w="4535" w:type="dxa"/>
            <w:tcBorders>
              <w:top w:val="single" w:sz="4" w:space="0" w:color="000080"/>
              <w:left w:val="nil"/>
              <w:bottom w:val="single" w:sz="4" w:space="0" w:color="000080"/>
              <w:right w:val="nil"/>
            </w:tcBorders>
            <w:tcMar>
              <w:top w:w="0" w:type="dxa"/>
              <w:left w:w="103" w:type="dxa"/>
              <w:bottom w:w="0" w:type="dxa"/>
              <w:right w:w="108" w:type="dxa"/>
            </w:tcMar>
            <w:hideMark/>
          </w:tcPr>
          <w:p w:rsidR="00DF587D" w:rsidRPr="000B1EE4" w:rsidRDefault="00DF587D">
            <w:pPr>
              <w:widowControl w:val="0"/>
              <w:suppressAutoHyphens/>
              <w:spacing w:after="0"/>
              <w:ind w:left="12" w:right="44"/>
              <w:rPr>
                <w:rFonts w:ascii="Arial" w:eastAsia="Lucida Sans Unicode" w:hAnsi="Arial" w:cs="Arial"/>
                <w:b/>
                <w:bCs/>
                <w:spacing w:val="-7"/>
                <w:lang w:eastAsia="zh-CN"/>
              </w:rPr>
            </w:pPr>
            <w:r w:rsidRPr="000B1EE4">
              <w:rPr>
                <w:rFonts w:ascii="Arial" w:eastAsia="Lucida Sans Unicode" w:hAnsi="Arial" w:cs="Arial"/>
                <w:b/>
                <w:bCs/>
                <w:spacing w:val="1"/>
                <w:lang w:eastAsia="zh-CN"/>
              </w:rPr>
              <w:t xml:space="preserve">Nositelj/i aktivnosti, programa i/ili projekta i </w:t>
            </w:r>
          </w:p>
          <w:p w:rsidR="00DF587D" w:rsidRPr="000B1EE4" w:rsidRDefault="000B1EE4">
            <w:pPr>
              <w:widowControl w:val="0"/>
              <w:suppressAutoHyphens/>
              <w:spacing w:after="0"/>
              <w:ind w:left="12" w:right="2268"/>
              <w:rPr>
                <w:rFonts w:eastAsia="Lucida Sans Unicode" w:cs="Calibri"/>
                <w:lang w:eastAsia="zh-CN"/>
              </w:rPr>
            </w:pPr>
            <w:r>
              <w:rPr>
                <w:rFonts w:ascii="Arial" w:eastAsia="Lucida Sans Unicode" w:hAnsi="Arial" w:cs="Arial"/>
                <w:b/>
                <w:bCs/>
                <w:spacing w:val="-7"/>
                <w:lang w:eastAsia="zh-CN"/>
              </w:rPr>
              <w:t xml:space="preserve">njihova </w:t>
            </w:r>
            <w:r w:rsidR="00DF587D" w:rsidRPr="000B1EE4">
              <w:rPr>
                <w:rFonts w:ascii="Arial" w:eastAsia="Lucida Sans Unicode" w:hAnsi="Arial" w:cs="Arial"/>
                <w:b/>
                <w:bCs/>
                <w:spacing w:val="-7"/>
                <w:lang w:eastAsia="zh-CN"/>
              </w:rPr>
              <w:t xml:space="preserve">odgovornost: </w:t>
            </w:r>
          </w:p>
        </w:tc>
        <w:tc>
          <w:tcPr>
            <w:tcW w:w="4537" w:type="dxa"/>
            <w:tcBorders>
              <w:top w:val="single" w:sz="4" w:space="0" w:color="000080"/>
              <w:left w:val="single" w:sz="4" w:space="0" w:color="000080"/>
              <w:bottom w:val="single" w:sz="4" w:space="0" w:color="000080"/>
              <w:right w:val="nil"/>
            </w:tcBorders>
            <w:tcMar>
              <w:top w:w="0" w:type="dxa"/>
              <w:left w:w="103" w:type="dxa"/>
              <w:bottom w:w="0" w:type="dxa"/>
              <w:right w:w="108" w:type="dxa"/>
            </w:tcMar>
            <w:hideMark/>
          </w:tcPr>
          <w:p w:rsidR="00DF587D" w:rsidRPr="00BB554E" w:rsidRDefault="00A67CCD" w:rsidP="00A67CC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omic Sans MS"/>
                <w:lang w:eastAsia="hr-HR"/>
              </w:rPr>
              <w:t xml:space="preserve">- </w:t>
            </w:r>
            <w:r w:rsidR="00DF587D" w:rsidRPr="00BB554E">
              <w:rPr>
                <w:rFonts w:asciiTheme="minorHAnsi" w:eastAsia="Lucida Sans Unicode" w:hAnsiTheme="minorHAnsi" w:cs="Comic Sans MS"/>
                <w:lang w:eastAsia="hr-HR"/>
              </w:rPr>
              <w:t>učitelj,</w:t>
            </w:r>
            <w:r w:rsidRPr="00BB554E">
              <w:rPr>
                <w:rFonts w:asciiTheme="minorHAnsi" w:eastAsia="Lucida Sans Unicode" w:hAnsiTheme="minorHAnsi" w:cs="Comic Sans MS"/>
                <w:lang w:eastAsia="hr-HR"/>
              </w:rPr>
              <w:t xml:space="preserve"> </w:t>
            </w:r>
            <w:r w:rsidR="00DF587D" w:rsidRPr="00BB554E">
              <w:rPr>
                <w:rFonts w:asciiTheme="minorHAnsi" w:eastAsia="Lucida Sans Unicode" w:hAnsiTheme="minorHAnsi" w:cs="Comic Sans MS"/>
                <w:lang w:eastAsia="hr-HR"/>
              </w:rPr>
              <w:t>učiteljice i učenici prvih razreda</w:t>
            </w:r>
          </w:p>
        </w:tc>
      </w:tr>
      <w:tr w:rsidR="00DF587D" w:rsidTr="00DF587D">
        <w:trPr>
          <w:gridAfter w:val="1"/>
          <w:wAfter w:w="20" w:type="dxa"/>
          <w:cantSplit/>
        </w:trPr>
        <w:tc>
          <w:tcPr>
            <w:tcW w:w="4535" w:type="dxa"/>
            <w:tcBorders>
              <w:top w:val="single" w:sz="4" w:space="0" w:color="000080"/>
              <w:left w:val="nil"/>
              <w:bottom w:val="single" w:sz="4" w:space="0" w:color="000080"/>
              <w:right w:val="nil"/>
            </w:tcBorders>
            <w:tcMar>
              <w:top w:w="0" w:type="dxa"/>
              <w:left w:w="103" w:type="dxa"/>
              <w:bottom w:w="0" w:type="dxa"/>
              <w:right w:w="108" w:type="dxa"/>
            </w:tcMar>
          </w:tcPr>
          <w:p w:rsidR="00DF587D" w:rsidRPr="000B1EE4" w:rsidRDefault="00DF587D" w:rsidP="000B1EE4">
            <w:pPr>
              <w:widowControl w:val="0"/>
              <w:suppressAutoHyphens/>
              <w:spacing w:after="0"/>
              <w:ind w:left="12" w:right="350"/>
              <w:rPr>
                <w:rFonts w:ascii="Arial" w:eastAsia="Lucida Sans Unicode" w:hAnsi="Arial" w:cs="Arial"/>
                <w:b/>
                <w:bCs/>
                <w:spacing w:val="-1"/>
                <w:lang w:eastAsia="zh-CN"/>
              </w:rPr>
            </w:pPr>
            <w:r w:rsidRPr="000B1EE4">
              <w:rPr>
                <w:rFonts w:ascii="Arial" w:eastAsia="Lucida Sans Unicode" w:hAnsi="Arial" w:cs="Arial"/>
                <w:b/>
                <w:bCs/>
                <w:lang w:eastAsia="zh-CN"/>
              </w:rPr>
              <w:t>Na</w:t>
            </w:r>
            <w:r w:rsidRPr="000B1EE4">
              <w:rPr>
                <w:rFonts w:ascii="Times New Roman" w:eastAsia="Lucida Sans Unicode" w:hAnsi="Times New Roman"/>
                <w:b/>
                <w:bCs/>
                <w:lang w:eastAsia="zh-CN"/>
              </w:rPr>
              <w:t>č</w:t>
            </w:r>
            <w:r w:rsidRPr="000B1EE4">
              <w:rPr>
                <w:rFonts w:ascii="Arial" w:eastAsia="Lucida Sans Unicode" w:hAnsi="Arial" w:cs="Arial"/>
                <w:b/>
                <w:bCs/>
                <w:lang w:eastAsia="zh-CN"/>
              </w:rPr>
              <w:t xml:space="preserve">in realizacije aktivnosti, programa i/ili </w:t>
            </w:r>
            <w:r w:rsidRPr="000B1EE4">
              <w:rPr>
                <w:rFonts w:ascii="Arial" w:eastAsia="Lucida Sans Unicode" w:hAnsi="Arial" w:cs="Arial"/>
                <w:b/>
                <w:bCs/>
                <w:spacing w:val="-1"/>
                <w:lang w:eastAsia="zh-CN"/>
              </w:rPr>
              <w:t xml:space="preserve">projekta: </w:t>
            </w:r>
          </w:p>
          <w:p w:rsidR="00DF587D" w:rsidRPr="000B1EE4" w:rsidRDefault="00DF587D">
            <w:pPr>
              <w:suppressAutoHyphens/>
              <w:spacing w:after="0"/>
              <w:rPr>
                <w:rFonts w:eastAsia="Lucida Sans Unicode" w:cs="Calibri"/>
                <w:lang w:eastAsia="zh-CN"/>
              </w:rPr>
            </w:pPr>
          </w:p>
        </w:tc>
        <w:tc>
          <w:tcPr>
            <w:tcW w:w="4537" w:type="dxa"/>
            <w:tcBorders>
              <w:top w:val="single" w:sz="4" w:space="0" w:color="000080"/>
              <w:left w:val="single" w:sz="4" w:space="0" w:color="000080"/>
              <w:bottom w:val="single" w:sz="4" w:space="0" w:color="000080"/>
              <w:right w:val="nil"/>
            </w:tcBorders>
            <w:tcMar>
              <w:top w:w="0" w:type="dxa"/>
              <w:left w:w="103" w:type="dxa"/>
              <w:bottom w:w="0" w:type="dxa"/>
              <w:right w:w="108" w:type="dxa"/>
            </w:tcMar>
            <w:hideMark/>
          </w:tcPr>
          <w:p w:rsidR="00DF587D" w:rsidRPr="00BB554E" w:rsidRDefault="00DF587D">
            <w:pPr>
              <w:autoSpaceDE w:val="0"/>
              <w:spacing w:after="0" w:line="240" w:lineRule="auto"/>
              <w:rPr>
                <w:rFonts w:asciiTheme="minorHAnsi" w:eastAsia="Lucida Sans Unicode" w:hAnsiTheme="minorHAnsi" w:cs="Comic Sans MS"/>
                <w:lang w:eastAsia="hr-HR"/>
              </w:rPr>
            </w:pPr>
            <w:r w:rsidRPr="00BB554E">
              <w:rPr>
                <w:rFonts w:asciiTheme="minorHAnsi" w:eastAsia="Lucida Sans Unicode" w:hAnsiTheme="minorHAnsi" w:cs="Comic Sans MS"/>
                <w:lang w:eastAsia="hr-HR"/>
              </w:rPr>
              <w:t>- rad pojedinačno, u parovima, u skupinama</w:t>
            </w:r>
          </w:p>
          <w:p w:rsidR="00DF587D" w:rsidRPr="00BB554E" w:rsidRDefault="00DF587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omic Sans MS"/>
                <w:lang w:eastAsia="hr-HR"/>
              </w:rPr>
              <w:t>- korištenje različitih likovnih tehnika i materijala</w:t>
            </w:r>
          </w:p>
        </w:tc>
      </w:tr>
      <w:tr w:rsidR="00DF587D" w:rsidTr="00DF587D">
        <w:trPr>
          <w:gridAfter w:val="1"/>
          <w:wAfter w:w="20" w:type="dxa"/>
          <w:cantSplit/>
        </w:trPr>
        <w:tc>
          <w:tcPr>
            <w:tcW w:w="4535" w:type="dxa"/>
            <w:tcBorders>
              <w:top w:val="single" w:sz="4" w:space="0" w:color="000080"/>
              <w:left w:val="nil"/>
              <w:bottom w:val="single" w:sz="4" w:space="0" w:color="000080"/>
              <w:right w:val="nil"/>
            </w:tcBorders>
            <w:tcMar>
              <w:top w:w="0" w:type="dxa"/>
              <w:left w:w="103" w:type="dxa"/>
              <w:bottom w:w="0" w:type="dxa"/>
              <w:right w:w="108" w:type="dxa"/>
            </w:tcMar>
            <w:hideMark/>
          </w:tcPr>
          <w:p w:rsidR="00DF587D" w:rsidRPr="000B1EE4" w:rsidRDefault="00DF587D" w:rsidP="000B1EE4">
            <w:pPr>
              <w:widowControl w:val="0"/>
              <w:suppressAutoHyphens/>
              <w:spacing w:after="0"/>
              <w:ind w:left="12" w:right="1022"/>
              <w:rPr>
                <w:rFonts w:ascii="Arial" w:eastAsia="Lucida Sans Unicode" w:hAnsi="Arial" w:cs="Arial"/>
                <w:b/>
                <w:bCs/>
                <w:spacing w:val="-1"/>
                <w:lang w:eastAsia="zh-CN"/>
              </w:rPr>
            </w:pPr>
            <w:r w:rsidRPr="000B1EE4">
              <w:rPr>
                <w:rFonts w:ascii="Arial" w:eastAsia="Lucida Sans Unicode" w:hAnsi="Arial" w:cs="Arial"/>
                <w:b/>
                <w:bCs/>
                <w:lang w:eastAsia="zh-CN"/>
              </w:rPr>
              <w:t xml:space="preserve">Vremenik aktivnosti, programa i/ili </w:t>
            </w:r>
            <w:r w:rsidRPr="000B1EE4">
              <w:rPr>
                <w:rFonts w:ascii="Arial" w:eastAsia="Lucida Sans Unicode" w:hAnsi="Arial" w:cs="Arial"/>
                <w:b/>
                <w:bCs/>
                <w:spacing w:val="-1"/>
                <w:lang w:eastAsia="zh-CN"/>
              </w:rPr>
              <w:t xml:space="preserve">projekta: </w:t>
            </w:r>
          </w:p>
        </w:tc>
        <w:tc>
          <w:tcPr>
            <w:tcW w:w="4537" w:type="dxa"/>
            <w:tcBorders>
              <w:top w:val="single" w:sz="4" w:space="0" w:color="000080"/>
              <w:left w:val="single" w:sz="4" w:space="0" w:color="000080"/>
              <w:bottom w:val="single" w:sz="4" w:space="0" w:color="000080"/>
              <w:right w:val="nil"/>
            </w:tcBorders>
            <w:tcMar>
              <w:top w:w="0" w:type="dxa"/>
              <w:left w:w="103" w:type="dxa"/>
              <w:bottom w:w="0" w:type="dxa"/>
              <w:right w:w="108" w:type="dxa"/>
            </w:tcMar>
            <w:hideMark/>
          </w:tcPr>
          <w:p w:rsidR="00DF587D" w:rsidRPr="00BB554E" w:rsidRDefault="00DF587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omic Sans MS"/>
                <w:lang w:eastAsia="hr-HR"/>
              </w:rPr>
              <w:t>- tijekom školske godine</w:t>
            </w:r>
          </w:p>
        </w:tc>
      </w:tr>
      <w:tr w:rsidR="00DF587D" w:rsidTr="00DF587D">
        <w:trPr>
          <w:gridAfter w:val="1"/>
          <w:wAfter w:w="20" w:type="dxa"/>
          <w:cantSplit/>
        </w:trPr>
        <w:tc>
          <w:tcPr>
            <w:tcW w:w="4535" w:type="dxa"/>
            <w:tcBorders>
              <w:top w:val="single" w:sz="4" w:space="0" w:color="000080"/>
              <w:left w:val="nil"/>
              <w:bottom w:val="single" w:sz="4" w:space="0" w:color="000080"/>
              <w:right w:val="nil"/>
            </w:tcBorders>
            <w:tcMar>
              <w:top w:w="0" w:type="dxa"/>
              <w:left w:w="103" w:type="dxa"/>
              <w:bottom w:w="0" w:type="dxa"/>
              <w:right w:w="108" w:type="dxa"/>
            </w:tcMar>
          </w:tcPr>
          <w:p w:rsidR="00DF587D" w:rsidRPr="000B1EE4" w:rsidRDefault="00DF587D" w:rsidP="000B1EE4">
            <w:pPr>
              <w:widowControl w:val="0"/>
              <w:suppressAutoHyphens/>
              <w:spacing w:after="0"/>
              <w:ind w:left="12"/>
              <w:rPr>
                <w:rFonts w:ascii="Arial" w:eastAsia="Lucida Sans Unicode" w:hAnsi="Arial" w:cs="Arial"/>
                <w:b/>
                <w:bCs/>
                <w:spacing w:val="-8"/>
                <w:lang w:eastAsia="zh-CN"/>
              </w:rPr>
            </w:pPr>
            <w:r w:rsidRPr="000B1EE4">
              <w:rPr>
                <w:rFonts w:ascii="Arial" w:eastAsia="Lucida Sans Unicode" w:hAnsi="Arial" w:cs="Arial"/>
                <w:b/>
                <w:bCs/>
                <w:spacing w:val="-1"/>
                <w:lang w:eastAsia="zh-CN"/>
              </w:rPr>
              <w:t>Na</w:t>
            </w:r>
            <w:r w:rsidRPr="000B1EE4">
              <w:rPr>
                <w:rFonts w:ascii="Times New Roman" w:eastAsia="Lucida Sans Unicode" w:hAnsi="Times New Roman"/>
                <w:b/>
                <w:bCs/>
                <w:spacing w:val="-1"/>
                <w:lang w:eastAsia="zh-CN"/>
              </w:rPr>
              <w:t>č</w:t>
            </w:r>
            <w:r w:rsidRPr="000B1EE4">
              <w:rPr>
                <w:rFonts w:ascii="Arial" w:eastAsia="Lucida Sans Unicode" w:hAnsi="Arial" w:cs="Arial"/>
                <w:b/>
                <w:bCs/>
                <w:spacing w:val="-1"/>
                <w:lang w:eastAsia="zh-CN"/>
              </w:rPr>
              <w:t>in vrednovanja i na</w:t>
            </w:r>
            <w:r w:rsidRPr="000B1EE4">
              <w:rPr>
                <w:rFonts w:ascii="Times New Roman" w:eastAsia="Lucida Sans Unicode" w:hAnsi="Times New Roman"/>
                <w:b/>
                <w:bCs/>
                <w:spacing w:val="-1"/>
                <w:lang w:eastAsia="zh-CN"/>
              </w:rPr>
              <w:t>č</w:t>
            </w:r>
            <w:r w:rsidRPr="000B1EE4">
              <w:rPr>
                <w:rFonts w:ascii="Arial" w:eastAsia="Lucida Sans Unicode" w:hAnsi="Arial" w:cs="Arial"/>
                <w:b/>
                <w:bCs/>
                <w:spacing w:val="-1"/>
                <w:lang w:eastAsia="zh-CN"/>
              </w:rPr>
              <w:t>in kori</w:t>
            </w:r>
            <w:r w:rsidRPr="000B1EE4">
              <w:rPr>
                <w:rFonts w:ascii="Times New Roman" w:eastAsia="Lucida Sans Unicode" w:hAnsi="Times New Roman"/>
                <w:b/>
                <w:bCs/>
                <w:spacing w:val="-1"/>
                <w:lang w:eastAsia="zh-CN"/>
              </w:rPr>
              <w:t>š</w:t>
            </w:r>
            <w:r w:rsidRPr="000B1EE4">
              <w:rPr>
                <w:rFonts w:ascii="Arial" w:eastAsia="Lucida Sans Unicode" w:hAnsi="Arial" w:cs="Arial"/>
                <w:b/>
                <w:bCs/>
                <w:spacing w:val="-1"/>
                <w:lang w:eastAsia="zh-CN"/>
              </w:rPr>
              <w:t xml:space="preserve">tenja rezultata </w:t>
            </w:r>
            <w:r w:rsidRPr="000B1EE4">
              <w:rPr>
                <w:rFonts w:ascii="Arial" w:eastAsia="Lucida Sans Unicode" w:hAnsi="Arial" w:cs="Arial"/>
                <w:b/>
                <w:bCs/>
                <w:spacing w:val="-8"/>
                <w:lang w:eastAsia="zh-CN"/>
              </w:rPr>
              <w:t xml:space="preserve">vrednovanja: </w:t>
            </w:r>
          </w:p>
          <w:p w:rsidR="00DF587D" w:rsidRPr="000B1EE4" w:rsidRDefault="00DF587D">
            <w:pPr>
              <w:suppressAutoHyphens/>
              <w:spacing w:after="0"/>
              <w:rPr>
                <w:rFonts w:eastAsia="Lucida Sans Unicode" w:cs="Calibri"/>
                <w:lang w:eastAsia="zh-CN"/>
              </w:rPr>
            </w:pPr>
          </w:p>
        </w:tc>
        <w:tc>
          <w:tcPr>
            <w:tcW w:w="4537" w:type="dxa"/>
            <w:tcBorders>
              <w:top w:val="single" w:sz="4" w:space="0" w:color="000080"/>
              <w:left w:val="single" w:sz="4" w:space="0" w:color="000080"/>
              <w:bottom w:val="single" w:sz="4" w:space="0" w:color="000080"/>
              <w:right w:val="nil"/>
            </w:tcBorders>
            <w:tcMar>
              <w:top w:w="0" w:type="dxa"/>
              <w:left w:w="103" w:type="dxa"/>
              <w:bottom w:w="0" w:type="dxa"/>
              <w:right w:w="108" w:type="dxa"/>
            </w:tcMar>
            <w:hideMark/>
          </w:tcPr>
          <w:p w:rsidR="00DF587D" w:rsidRPr="00BB554E" w:rsidRDefault="00DF587D">
            <w:pPr>
              <w:autoSpaceDE w:val="0"/>
              <w:spacing w:after="0" w:line="240" w:lineRule="auto"/>
              <w:rPr>
                <w:rFonts w:asciiTheme="minorHAnsi" w:eastAsia="Lucida Sans Unicode" w:hAnsiTheme="minorHAnsi" w:cs="Comic Sans MS"/>
                <w:lang w:eastAsia="hr-HR"/>
              </w:rPr>
            </w:pPr>
            <w:r w:rsidRPr="00BB554E">
              <w:rPr>
                <w:rFonts w:asciiTheme="minorHAnsi" w:eastAsia="Lucida Sans Unicode" w:hAnsiTheme="minorHAnsi" w:cs="Comic Sans MS"/>
                <w:lang w:eastAsia="hr-HR"/>
              </w:rPr>
              <w:t>- sudjelovanje u kulturno-društvenim aktivnostima škole</w:t>
            </w:r>
          </w:p>
          <w:p w:rsidR="00DF587D" w:rsidRPr="00BB554E" w:rsidRDefault="00DF587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omic Sans MS"/>
                <w:lang w:eastAsia="hr-HR"/>
              </w:rPr>
              <w:t>- sudjelovanje u kulturnim događanjima u gradu</w:t>
            </w:r>
          </w:p>
        </w:tc>
      </w:tr>
      <w:tr w:rsidR="00DF587D" w:rsidTr="00DF587D">
        <w:trPr>
          <w:gridAfter w:val="1"/>
          <w:wAfter w:w="20" w:type="dxa"/>
          <w:cantSplit/>
        </w:trPr>
        <w:tc>
          <w:tcPr>
            <w:tcW w:w="4535" w:type="dxa"/>
            <w:tcBorders>
              <w:top w:val="single" w:sz="4" w:space="0" w:color="000080"/>
              <w:left w:val="nil"/>
              <w:bottom w:val="nil"/>
              <w:right w:val="nil"/>
            </w:tcBorders>
            <w:tcMar>
              <w:top w:w="0" w:type="dxa"/>
              <w:left w:w="103" w:type="dxa"/>
              <w:bottom w:w="0" w:type="dxa"/>
              <w:right w:w="108" w:type="dxa"/>
            </w:tcMar>
          </w:tcPr>
          <w:p w:rsidR="00DF587D" w:rsidRPr="000B1EE4" w:rsidRDefault="00DF587D" w:rsidP="000B1EE4">
            <w:pPr>
              <w:widowControl w:val="0"/>
              <w:suppressAutoHyphens/>
              <w:spacing w:after="0"/>
              <w:ind w:left="12" w:right="124"/>
              <w:rPr>
                <w:rFonts w:ascii="Arial" w:eastAsia="Lucida Sans Unicode" w:hAnsi="Arial" w:cs="Arial"/>
                <w:b/>
                <w:bCs/>
                <w:spacing w:val="-1"/>
                <w:lang w:eastAsia="zh-CN"/>
              </w:rPr>
            </w:pPr>
            <w:r w:rsidRPr="000B1EE4">
              <w:rPr>
                <w:rFonts w:ascii="Arial" w:eastAsia="Lucida Sans Unicode" w:hAnsi="Arial" w:cs="Arial"/>
                <w:b/>
                <w:bCs/>
                <w:lang w:eastAsia="zh-CN"/>
              </w:rPr>
              <w:t>Detaljan tro</w:t>
            </w:r>
            <w:r w:rsidRPr="000B1EE4">
              <w:rPr>
                <w:rFonts w:ascii="Times New Roman" w:eastAsia="Lucida Sans Unicode" w:hAnsi="Times New Roman"/>
                <w:b/>
                <w:bCs/>
                <w:lang w:eastAsia="zh-CN"/>
              </w:rPr>
              <w:t>š</w:t>
            </w:r>
            <w:r w:rsidRPr="000B1EE4">
              <w:rPr>
                <w:rFonts w:ascii="Arial" w:eastAsia="Lucida Sans Unicode" w:hAnsi="Arial" w:cs="Arial"/>
                <w:b/>
                <w:bCs/>
                <w:lang w:eastAsia="zh-CN"/>
              </w:rPr>
              <w:t xml:space="preserve">kovnik aktivnosti, programa i/ili </w:t>
            </w:r>
            <w:r w:rsidRPr="000B1EE4">
              <w:rPr>
                <w:rFonts w:ascii="Arial" w:eastAsia="Lucida Sans Unicode" w:hAnsi="Arial" w:cs="Arial"/>
                <w:b/>
                <w:bCs/>
                <w:spacing w:val="-1"/>
                <w:lang w:eastAsia="zh-CN"/>
              </w:rPr>
              <w:t xml:space="preserve">projekta: </w:t>
            </w:r>
          </w:p>
          <w:p w:rsidR="00DF587D" w:rsidRPr="000B1EE4" w:rsidRDefault="00DF587D">
            <w:pPr>
              <w:suppressAutoHyphens/>
              <w:spacing w:after="0"/>
              <w:rPr>
                <w:rFonts w:eastAsia="Lucida Sans Unicode" w:cs="Calibri"/>
                <w:lang w:eastAsia="zh-CN"/>
              </w:rPr>
            </w:pPr>
          </w:p>
        </w:tc>
        <w:tc>
          <w:tcPr>
            <w:tcW w:w="4537" w:type="dxa"/>
            <w:tcBorders>
              <w:top w:val="single" w:sz="4" w:space="0" w:color="000080"/>
              <w:left w:val="single" w:sz="4" w:space="0" w:color="000080"/>
              <w:bottom w:val="nil"/>
              <w:right w:val="nil"/>
            </w:tcBorders>
            <w:tcMar>
              <w:top w:w="0" w:type="dxa"/>
              <w:left w:w="103" w:type="dxa"/>
              <w:bottom w:w="0" w:type="dxa"/>
              <w:right w:w="108" w:type="dxa"/>
            </w:tcMar>
            <w:hideMark/>
          </w:tcPr>
          <w:p w:rsidR="00DF587D" w:rsidRPr="00BB554E" w:rsidRDefault="00DF587D">
            <w:pPr>
              <w:suppressAutoHyphens/>
              <w:spacing w:after="0"/>
              <w:rPr>
                <w:rFonts w:asciiTheme="minorHAnsi" w:eastAsia="Lucida Sans Unicode" w:hAnsiTheme="minorHAnsi" w:cs="Calibri"/>
                <w:lang w:eastAsia="zh-CN"/>
              </w:rPr>
            </w:pPr>
            <w:r w:rsidRPr="00BB554E">
              <w:rPr>
                <w:rFonts w:asciiTheme="minorHAnsi" w:eastAsia="Lucida Sans Unicode" w:hAnsiTheme="minorHAnsi" w:cs="Calibri"/>
                <w:lang w:eastAsia="zh-CN"/>
              </w:rPr>
              <w:t>Nema  troškova</w:t>
            </w:r>
          </w:p>
        </w:tc>
      </w:tr>
    </w:tbl>
    <w:p w:rsidR="00DF587D" w:rsidRDefault="00DF587D" w:rsidP="001F3CF8">
      <w:pPr>
        <w:jc w:val="both"/>
        <w:rPr>
          <w:rFonts w:ascii="Times New Roman" w:hAnsi="Times New Roman"/>
          <w:i/>
          <w:sz w:val="28"/>
          <w:szCs w:val="28"/>
          <w:u w:val="single"/>
        </w:rPr>
      </w:pPr>
    </w:p>
    <w:p w:rsidR="000B1EE4" w:rsidRDefault="000B1EE4" w:rsidP="001F3CF8">
      <w:pPr>
        <w:jc w:val="both"/>
        <w:rPr>
          <w:rFonts w:ascii="Times New Roman" w:hAnsi="Times New Roman"/>
          <w:i/>
          <w:sz w:val="28"/>
          <w:szCs w:val="28"/>
          <w:u w:val="single"/>
        </w:rPr>
      </w:pPr>
    </w:p>
    <w:p w:rsidR="000B1EE4" w:rsidRDefault="000B1EE4" w:rsidP="001F3CF8">
      <w:pPr>
        <w:jc w:val="both"/>
        <w:rPr>
          <w:rFonts w:ascii="Times New Roman" w:hAnsi="Times New Roman"/>
          <w:i/>
          <w:sz w:val="28"/>
          <w:szCs w:val="28"/>
          <w:u w:val="single"/>
        </w:rPr>
      </w:pPr>
    </w:p>
    <w:p w:rsidR="00507044" w:rsidRDefault="00507044" w:rsidP="001F3CF8">
      <w:pPr>
        <w:jc w:val="both"/>
        <w:rPr>
          <w:rFonts w:ascii="Times New Roman" w:hAnsi="Times New Roman"/>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76461" w:rsidRPr="00AE18FA" w:rsidTr="00D559E5">
        <w:tc>
          <w:tcPr>
            <w:tcW w:w="5000" w:type="pct"/>
            <w:gridSpan w:val="2"/>
            <w:shd w:val="clear" w:color="auto" w:fill="auto"/>
          </w:tcPr>
          <w:p w:rsidR="00476461" w:rsidRPr="00AE18FA" w:rsidRDefault="00476461" w:rsidP="00D559E5">
            <w:pPr>
              <w:spacing w:after="0"/>
              <w:rPr>
                <w:rFonts w:ascii="Comic Sans MS" w:eastAsia="Times New Roman" w:hAnsi="Comic Sans MS"/>
                <w:sz w:val="28"/>
                <w:szCs w:val="28"/>
                <w:lang w:eastAsia="hr-HR"/>
              </w:rPr>
            </w:pPr>
            <w:r w:rsidRPr="00AE18FA">
              <w:rPr>
                <w:rFonts w:ascii="Comic Sans MS" w:eastAsia="Times New Roman" w:hAnsi="Comic Sans MS"/>
                <w:sz w:val="28"/>
                <w:szCs w:val="28"/>
                <w:lang w:eastAsia="hr-HR"/>
              </w:rPr>
              <w:lastRenderedPageBreak/>
              <w:t>IZVANNASTAVNA AKTIVNOST</w:t>
            </w:r>
          </w:p>
        </w:tc>
      </w:tr>
      <w:tr w:rsidR="00476461" w:rsidRPr="00AE18FA" w:rsidTr="00D559E5">
        <w:tc>
          <w:tcPr>
            <w:tcW w:w="5000" w:type="pct"/>
            <w:gridSpan w:val="2"/>
            <w:shd w:val="clear" w:color="auto" w:fill="auto"/>
          </w:tcPr>
          <w:p w:rsidR="00476461" w:rsidRPr="00AE18FA" w:rsidRDefault="00476461" w:rsidP="00D559E5">
            <w:pPr>
              <w:spacing w:after="0"/>
              <w:rPr>
                <w:rFonts w:ascii="Comic Sans MS" w:eastAsia="Times New Roman" w:hAnsi="Comic Sans MS"/>
                <w:sz w:val="28"/>
                <w:szCs w:val="28"/>
                <w:lang w:eastAsia="hr-HR"/>
              </w:rPr>
            </w:pPr>
            <w:r w:rsidRPr="00AE18FA">
              <w:rPr>
                <w:rFonts w:ascii="Comic Sans MS" w:eastAsia="Times New Roman" w:hAnsi="Comic Sans MS"/>
                <w:sz w:val="28"/>
                <w:szCs w:val="28"/>
                <w:lang w:eastAsia="hr-HR"/>
              </w:rPr>
              <w:t>NAZIV AKTIVNOSTI:MJEŠOVITA SKUPINA 3. RAZREDA</w:t>
            </w:r>
          </w:p>
        </w:tc>
      </w:tr>
      <w:tr w:rsidR="00476461" w:rsidRPr="00AE18FA" w:rsidTr="00D559E5">
        <w:tc>
          <w:tcPr>
            <w:tcW w:w="2500" w:type="pct"/>
            <w:shd w:val="clear" w:color="auto" w:fill="auto"/>
          </w:tcPr>
          <w:p w:rsidR="00476461" w:rsidRPr="00AE18FA" w:rsidRDefault="00476461" w:rsidP="00D559E5">
            <w:pPr>
              <w:spacing w:after="0"/>
              <w:rPr>
                <w:rFonts w:eastAsia="Times New Roman"/>
                <w:lang w:eastAsia="hr-HR"/>
              </w:rPr>
            </w:pPr>
            <w:r w:rsidRPr="00AE18FA">
              <w:rPr>
                <w:rFonts w:ascii="Arial" w:eastAsia="Times New Roman" w:hAnsi="Arial" w:cs="Arial"/>
                <w:b/>
                <w:bCs/>
                <w:lang w:eastAsia="hr-HR"/>
              </w:rPr>
              <w:t>Naziv aktivnosti, programa i/ili projekta:</w:t>
            </w:r>
          </w:p>
        </w:tc>
        <w:tc>
          <w:tcPr>
            <w:tcW w:w="2500" w:type="pct"/>
            <w:shd w:val="clear" w:color="auto" w:fill="auto"/>
          </w:tcPr>
          <w:p w:rsidR="00476461" w:rsidRPr="00BB554E" w:rsidRDefault="00476461" w:rsidP="00D559E5">
            <w:pPr>
              <w:spacing w:after="0"/>
              <w:rPr>
                <w:rFonts w:asciiTheme="minorHAnsi" w:eastAsia="Times New Roman" w:hAnsiTheme="minorHAnsi"/>
                <w:lang w:eastAsia="hr-HR"/>
              </w:rPr>
            </w:pPr>
            <w:r w:rsidRPr="00BB554E">
              <w:rPr>
                <w:rFonts w:asciiTheme="minorHAnsi" w:eastAsia="Times New Roman" w:hAnsiTheme="minorHAnsi"/>
                <w:lang w:eastAsia="hr-HR"/>
              </w:rPr>
              <w:t>MJEŠOVITA SKUPINA</w:t>
            </w:r>
          </w:p>
        </w:tc>
      </w:tr>
      <w:tr w:rsidR="00476461" w:rsidRPr="00AE18FA" w:rsidTr="00D559E5">
        <w:tc>
          <w:tcPr>
            <w:tcW w:w="2500" w:type="pct"/>
            <w:shd w:val="clear" w:color="auto" w:fill="auto"/>
          </w:tcPr>
          <w:p w:rsidR="00476461" w:rsidRPr="00AE18FA" w:rsidRDefault="00476461" w:rsidP="00D559E5">
            <w:pPr>
              <w:widowControl w:val="0"/>
              <w:autoSpaceDE w:val="0"/>
              <w:autoSpaceDN w:val="0"/>
              <w:adjustRightInd w:val="0"/>
              <w:spacing w:after="0"/>
              <w:ind w:left="12" w:right="661"/>
              <w:rPr>
                <w:rFonts w:ascii="Times New Roman" w:eastAsia="Times New Roman" w:hAnsi="Times New Roman"/>
                <w:lang w:eastAsia="hr-HR"/>
              </w:rPr>
            </w:pPr>
            <w:r w:rsidRPr="00AE18FA">
              <w:rPr>
                <w:rFonts w:ascii="Arial" w:eastAsia="Times New Roman" w:hAnsi="Arial" w:cs="Arial"/>
                <w:b/>
                <w:bCs/>
                <w:lang w:eastAsia="hr-HR"/>
              </w:rPr>
              <w:t>U</w:t>
            </w:r>
            <w:r w:rsidRPr="00AE18FA">
              <w:rPr>
                <w:rFonts w:ascii="Times New Roman" w:eastAsia="Times New Roman" w:hAnsi="Times New Roman"/>
                <w:b/>
                <w:bCs/>
                <w:lang w:eastAsia="hr-HR"/>
              </w:rPr>
              <w:t>č</w:t>
            </w:r>
            <w:r w:rsidRPr="00AE18FA">
              <w:rPr>
                <w:rFonts w:ascii="Arial" w:eastAsia="Times New Roman" w:hAnsi="Arial" w:cs="Arial"/>
                <w:b/>
                <w:bCs/>
                <w:lang w:eastAsia="hr-HR"/>
              </w:rPr>
              <w:t xml:space="preserve">itelj/i razredne/predmetne nastave: </w:t>
            </w:r>
          </w:p>
          <w:p w:rsidR="00476461" w:rsidRPr="00AE18FA" w:rsidRDefault="00476461" w:rsidP="00D559E5">
            <w:pPr>
              <w:spacing w:after="0"/>
              <w:rPr>
                <w:rFonts w:eastAsia="Times New Roman"/>
                <w:lang w:eastAsia="hr-HR"/>
              </w:rPr>
            </w:pPr>
          </w:p>
        </w:tc>
        <w:tc>
          <w:tcPr>
            <w:tcW w:w="2500" w:type="pct"/>
            <w:shd w:val="clear" w:color="auto" w:fill="auto"/>
          </w:tcPr>
          <w:p w:rsidR="00476461" w:rsidRPr="00BB554E" w:rsidRDefault="00476461" w:rsidP="00D559E5">
            <w:pPr>
              <w:spacing w:after="0"/>
              <w:rPr>
                <w:rFonts w:asciiTheme="minorHAnsi" w:eastAsia="Times New Roman" w:hAnsiTheme="minorHAnsi"/>
                <w:lang w:eastAsia="hr-HR"/>
              </w:rPr>
            </w:pPr>
            <w:r w:rsidRPr="00BB554E">
              <w:rPr>
                <w:rFonts w:asciiTheme="minorHAnsi" w:eastAsia="Times New Roman" w:hAnsiTheme="minorHAnsi" w:cs="Arial"/>
                <w:lang w:eastAsia="hr-HR"/>
              </w:rPr>
              <w:t>Rosa Antolović, Gordana Jašarević, Mara Navala, Ivana Barudžija</w:t>
            </w:r>
          </w:p>
        </w:tc>
      </w:tr>
      <w:tr w:rsidR="00476461" w:rsidRPr="00AE18FA" w:rsidTr="00D559E5">
        <w:tc>
          <w:tcPr>
            <w:tcW w:w="2500" w:type="pct"/>
            <w:shd w:val="clear" w:color="auto" w:fill="auto"/>
          </w:tcPr>
          <w:p w:rsidR="00476461" w:rsidRPr="00AE18FA" w:rsidRDefault="00476461" w:rsidP="00D559E5">
            <w:pPr>
              <w:widowControl w:val="0"/>
              <w:autoSpaceDE w:val="0"/>
              <w:autoSpaceDN w:val="0"/>
              <w:adjustRightInd w:val="0"/>
              <w:spacing w:after="0"/>
              <w:ind w:left="12" w:right="3365"/>
              <w:rPr>
                <w:rFonts w:ascii="Times New Roman" w:eastAsia="Times New Roman" w:hAnsi="Times New Roman"/>
                <w:lang w:eastAsia="hr-HR"/>
              </w:rPr>
            </w:pPr>
            <w:r w:rsidRPr="00AE18FA">
              <w:rPr>
                <w:rFonts w:ascii="Arial" w:eastAsia="Times New Roman" w:hAnsi="Arial" w:cs="Arial"/>
                <w:b/>
                <w:bCs/>
                <w:spacing w:val="-6"/>
                <w:lang w:eastAsia="hr-HR"/>
              </w:rPr>
              <w:t xml:space="preserve">Razred: </w:t>
            </w:r>
          </w:p>
          <w:p w:rsidR="00476461" w:rsidRPr="00AE18FA" w:rsidRDefault="00476461" w:rsidP="00D559E5">
            <w:pPr>
              <w:spacing w:after="0"/>
              <w:rPr>
                <w:rFonts w:eastAsia="Times New Roman"/>
                <w:lang w:eastAsia="hr-HR"/>
              </w:rPr>
            </w:pPr>
          </w:p>
        </w:tc>
        <w:tc>
          <w:tcPr>
            <w:tcW w:w="2500" w:type="pct"/>
            <w:shd w:val="clear" w:color="auto" w:fill="auto"/>
          </w:tcPr>
          <w:p w:rsidR="00476461" w:rsidRPr="00BB554E" w:rsidRDefault="00476461" w:rsidP="00D559E5">
            <w:pPr>
              <w:spacing w:after="0"/>
              <w:rPr>
                <w:rFonts w:asciiTheme="minorHAnsi" w:eastAsia="Times New Roman" w:hAnsiTheme="minorHAnsi"/>
                <w:lang w:eastAsia="hr-HR"/>
              </w:rPr>
            </w:pPr>
            <w:r w:rsidRPr="00BB554E">
              <w:rPr>
                <w:rFonts w:asciiTheme="minorHAnsi" w:eastAsia="Times New Roman" w:hAnsiTheme="minorHAnsi"/>
                <w:lang w:eastAsia="hr-HR"/>
              </w:rPr>
              <w:t>3.a, 3.b, 3.c, 3.d</w:t>
            </w:r>
          </w:p>
        </w:tc>
      </w:tr>
      <w:tr w:rsidR="00476461" w:rsidRPr="00AE18FA" w:rsidTr="00D559E5">
        <w:tc>
          <w:tcPr>
            <w:tcW w:w="2500" w:type="pct"/>
            <w:shd w:val="clear" w:color="auto" w:fill="auto"/>
          </w:tcPr>
          <w:p w:rsidR="00476461" w:rsidRPr="00AE18FA" w:rsidRDefault="00476461" w:rsidP="00D559E5">
            <w:pPr>
              <w:widowControl w:val="0"/>
              <w:autoSpaceDE w:val="0"/>
              <w:autoSpaceDN w:val="0"/>
              <w:adjustRightInd w:val="0"/>
              <w:spacing w:after="0"/>
              <w:ind w:left="12" w:right="2103"/>
              <w:rPr>
                <w:rFonts w:ascii="Times New Roman" w:eastAsia="Times New Roman" w:hAnsi="Times New Roman"/>
                <w:lang w:eastAsia="hr-HR"/>
              </w:rPr>
            </w:pPr>
            <w:r w:rsidRPr="00AE18FA">
              <w:rPr>
                <w:rFonts w:ascii="Arial" w:eastAsia="Times New Roman" w:hAnsi="Arial" w:cs="Arial"/>
                <w:b/>
                <w:bCs/>
                <w:spacing w:val="-4"/>
                <w:lang w:eastAsia="hr-HR"/>
              </w:rPr>
              <w:t>Planirani broj u</w:t>
            </w:r>
            <w:r w:rsidRPr="00AE18FA">
              <w:rPr>
                <w:rFonts w:ascii="Times New Roman" w:eastAsia="Times New Roman" w:hAnsi="Times New Roman"/>
                <w:b/>
                <w:bCs/>
                <w:spacing w:val="-4"/>
                <w:lang w:eastAsia="hr-HR"/>
              </w:rPr>
              <w:t>č</w:t>
            </w:r>
            <w:r w:rsidRPr="00AE18FA">
              <w:rPr>
                <w:rFonts w:ascii="Arial" w:eastAsia="Times New Roman" w:hAnsi="Arial" w:cs="Arial"/>
                <w:b/>
                <w:bCs/>
                <w:spacing w:val="-4"/>
                <w:lang w:eastAsia="hr-HR"/>
              </w:rPr>
              <w:t xml:space="preserve">enika: </w:t>
            </w:r>
          </w:p>
          <w:p w:rsidR="00476461" w:rsidRPr="00AE18FA" w:rsidRDefault="00476461" w:rsidP="00D559E5">
            <w:pPr>
              <w:spacing w:after="0"/>
              <w:rPr>
                <w:rFonts w:eastAsia="Times New Roman"/>
                <w:lang w:eastAsia="hr-HR"/>
              </w:rPr>
            </w:pPr>
          </w:p>
        </w:tc>
        <w:tc>
          <w:tcPr>
            <w:tcW w:w="2500" w:type="pct"/>
            <w:shd w:val="clear" w:color="auto" w:fill="auto"/>
          </w:tcPr>
          <w:p w:rsidR="00476461" w:rsidRPr="00BB554E" w:rsidRDefault="00476461" w:rsidP="00D559E5">
            <w:pPr>
              <w:spacing w:after="0"/>
              <w:rPr>
                <w:rFonts w:asciiTheme="minorHAnsi" w:eastAsia="Times New Roman" w:hAnsiTheme="minorHAnsi"/>
                <w:lang w:eastAsia="hr-HR"/>
              </w:rPr>
            </w:pPr>
            <w:r w:rsidRPr="00BB554E">
              <w:rPr>
                <w:rFonts w:asciiTheme="minorHAnsi" w:eastAsia="Times New Roman" w:hAnsiTheme="minorHAnsi"/>
                <w:lang w:eastAsia="hr-HR"/>
              </w:rPr>
              <w:t>19, 20, 17, 16</w:t>
            </w:r>
          </w:p>
        </w:tc>
      </w:tr>
      <w:tr w:rsidR="00476461" w:rsidRPr="00AE18FA" w:rsidTr="00D559E5">
        <w:tc>
          <w:tcPr>
            <w:tcW w:w="2500" w:type="pct"/>
            <w:shd w:val="clear" w:color="auto" w:fill="auto"/>
          </w:tcPr>
          <w:p w:rsidR="00476461" w:rsidRPr="00AE18FA" w:rsidRDefault="00476461" w:rsidP="00D559E5">
            <w:pPr>
              <w:widowControl w:val="0"/>
              <w:autoSpaceDE w:val="0"/>
              <w:autoSpaceDN w:val="0"/>
              <w:adjustRightInd w:val="0"/>
              <w:spacing w:after="0"/>
              <w:ind w:left="12" w:right="2408"/>
              <w:rPr>
                <w:rFonts w:ascii="Times New Roman" w:eastAsia="Times New Roman" w:hAnsi="Times New Roman"/>
                <w:lang w:eastAsia="hr-HR"/>
              </w:rPr>
            </w:pPr>
            <w:r w:rsidRPr="00AE18FA">
              <w:rPr>
                <w:rFonts w:ascii="Arial" w:eastAsia="Times New Roman" w:hAnsi="Arial" w:cs="Arial"/>
                <w:b/>
                <w:bCs/>
                <w:lang w:eastAsia="hr-HR"/>
              </w:rPr>
              <w:t xml:space="preserve">Planirani broj sati: </w:t>
            </w:r>
          </w:p>
          <w:p w:rsidR="00476461" w:rsidRPr="00AE18FA" w:rsidRDefault="00476461" w:rsidP="00D559E5">
            <w:pPr>
              <w:spacing w:after="0"/>
              <w:rPr>
                <w:rFonts w:eastAsia="Times New Roman"/>
                <w:lang w:eastAsia="hr-HR"/>
              </w:rPr>
            </w:pPr>
          </w:p>
        </w:tc>
        <w:tc>
          <w:tcPr>
            <w:tcW w:w="2500" w:type="pct"/>
            <w:shd w:val="clear" w:color="auto" w:fill="auto"/>
          </w:tcPr>
          <w:p w:rsidR="00476461" w:rsidRPr="00BB554E" w:rsidRDefault="00476461" w:rsidP="00D559E5">
            <w:pPr>
              <w:spacing w:after="0"/>
              <w:rPr>
                <w:rFonts w:asciiTheme="minorHAnsi" w:eastAsia="Times New Roman" w:hAnsiTheme="minorHAnsi"/>
                <w:lang w:eastAsia="hr-HR"/>
              </w:rPr>
            </w:pPr>
            <w:r w:rsidRPr="00BB554E">
              <w:rPr>
                <w:rFonts w:asciiTheme="minorHAnsi" w:eastAsia="Times New Roman" w:hAnsiTheme="minorHAnsi"/>
                <w:lang w:eastAsia="hr-HR"/>
              </w:rPr>
              <w:t>35</w:t>
            </w:r>
          </w:p>
        </w:tc>
      </w:tr>
      <w:tr w:rsidR="00476461" w:rsidRPr="00AE18FA" w:rsidTr="00D559E5">
        <w:tc>
          <w:tcPr>
            <w:tcW w:w="2500" w:type="pct"/>
            <w:shd w:val="clear" w:color="auto" w:fill="auto"/>
          </w:tcPr>
          <w:p w:rsidR="00476461" w:rsidRPr="00AE18FA" w:rsidRDefault="00476461" w:rsidP="00D559E5">
            <w:pPr>
              <w:widowControl w:val="0"/>
              <w:autoSpaceDE w:val="0"/>
              <w:autoSpaceDN w:val="0"/>
              <w:adjustRightInd w:val="0"/>
              <w:spacing w:after="0"/>
              <w:ind w:left="12" w:right="402"/>
              <w:rPr>
                <w:rFonts w:ascii="Times New Roman" w:eastAsia="Times New Roman" w:hAnsi="Times New Roman"/>
                <w:lang w:eastAsia="hr-HR"/>
              </w:rPr>
            </w:pPr>
            <w:r w:rsidRPr="00AE18FA">
              <w:rPr>
                <w:rFonts w:ascii="Arial" w:eastAsia="Times New Roman" w:hAnsi="Arial" w:cs="Arial"/>
                <w:b/>
                <w:bCs/>
                <w:lang w:eastAsia="hr-HR"/>
              </w:rPr>
              <w:t xml:space="preserve">Ciljevi aktivnosti, programa i/ili projekta: </w:t>
            </w:r>
          </w:p>
          <w:p w:rsidR="00476461" w:rsidRPr="00AE18FA" w:rsidRDefault="00476461" w:rsidP="00D559E5">
            <w:pPr>
              <w:spacing w:after="0"/>
              <w:rPr>
                <w:rFonts w:eastAsia="Times New Roman"/>
                <w:lang w:eastAsia="hr-HR"/>
              </w:rPr>
            </w:pPr>
          </w:p>
        </w:tc>
        <w:tc>
          <w:tcPr>
            <w:tcW w:w="2500" w:type="pct"/>
            <w:shd w:val="clear" w:color="auto" w:fill="auto"/>
          </w:tcPr>
          <w:p w:rsidR="00476461" w:rsidRPr="00BB554E" w:rsidRDefault="00476461" w:rsidP="00476461">
            <w:pPr>
              <w:spacing w:after="0"/>
              <w:rPr>
                <w:rFonts w:asciiTheme="minorHAnsi" w:eastAsia="Times New Roman" w:hAnsiTheme="minorHAnsi"/>
                <w:lang w:eastAsia="hr-HR"/>
              </w:rPr>
            </w:pPr>
            <w:r w:rsidRPr="00BB554E">
              <w:rPr>
                <w:rFonts w:asciiTheme="minorHAnsi" w:eastAsia="Lucida Sans Unicode" w:hAnsiTheme="minorHAnsi" w:cs="Calibri"/>
                <w:lang w:eastAsia="hr-HR"/>
              </w:rPr>
              <w:t>- razvijati sposobnosti pisanog, likovnog, glazbenog i plesnog izražavanja i rada u grupi</w:t>
            </w:r>
          </w:p>
        </w:tc>
      </w:tr>
      <w:tr w:rsidR="00476461" w:rsidRPr="00AE18FA" w:rsidTr="00D559E5">
        <w:tc>
          <w:tcPr>
            <w:tcW w:w="2500" w:type="pct"/>
            <w:shd w:val="clear" w:color="auto" w:fill="auto"/>
          </w:tcPr>
          <w:p w:rsidR="00476461" w:rsidRPr="00AE18FA" w:rsidRDefault="00476461" w:rsidP="00D559E5">
            <w:pPr>
              <w:widowControl w:val="0"/>
              <w:autoSpaceDE w:val="0"/>
              <w:autoSpaceDN w:val="0"/>
              <w:adjustRightInd w:val="0"/>
              <w:spacing w:after="0"/>
              <w:ind w:left="12" w:right="171"/>
              <w:rPr>
                <w:rFonts w:ascii="Times New Roman" w:eastAsia="Times New Roman" w:hAnsi="Times New Roman"/>
                <w:lang w:eastAsia="hr-HR"/>
              </w:rPr>
            </w:pPr>
            <w:r w:rsidRPr="00AE18FA">
              <w:rPr>
                <w:rFonts w:ascii="Arial" w:eastAsia="Times New Roman" w:hAnsi="Arial" w:cs="Arial"/>
                <w:b/>
                <w:bCs/>
                <w:lang w:eastAsia="hr-HR"/>
              </w:rPr>
              <w:t xml:space="preserve">Namjena aktivnosti, programa i/ili projekta: </w:t>
            </w:r>
          </w:p>
          <w:p w:rsidR="00476461" w:rsidRPr="00AE18FA" w:rsidRDefault="00476461" w:rsidP="00D559E5">
            <w:pPr>
              <w:spacing w:after="0"/>
              <w:rPr>
                <w:rFonts w:eastAsia="Times New Roman"/>
                <w:lang w:eastAsia="hr-HR"/>
              </w:rPr>
            </w:pPr>
          </w:p>
        </w:tc>
        <w:tc>
          <w:tcPr>
            <w:tcW w:w="2500" w:type="pct"/>
            <w:shd w:val="clear" w:color="auto" w:fill="auto"/>
          </w:tcPr>
          <w:p w:rsidR="00476461" w:rsidRPr="00BB554E" w:rsidRDefault="00476461" w:rsidP="00D559E5">
            <w:pPr>
              <w:spacing w:after="0"/>
              <w:rPr>
                <w:rFonts w:asciiTheme="minorHAnsi" w:eastAsia="Times New Roman" w:hAnsiTheme="minorHAnsi"/>
                <w:lang w:eastAsia="hr-HR"/>
              </w:rPr>
            </w:pPr>
            <w:r w:rsidRPr="00BB554E">
              <w:rPr>
                <w:rFonts w:asciiTheme="minorHAnsi" w:eastAsia="Times New Roman" w:hAnsiTheme="minorHAnsi"/>
                <w:lang w:eastAsia="hr-HR"/>
              </w:rPr>
              <w:t>- nastup na školskoj božićnoj priredbi</w:t>
            </w:r>
          </w:p>
          <w:p w:rsidR="00476461" w:rsidRPr="00BB554E" w:rsidRDefault="00476461" w:rsidP="00D559E5">
            <w:pPr>
              <w:spacing w:after="0"/>
              <w:rPr>
                <w:rFonts w:asciiTheme="minorHAnsi" w:eastAsia="Times New Roman" w:hAnsiTheme="minorHAnsi"/>
                <w:lang w:eastAsia="hr-HR"/>
              </w:rPr>
            </w:pPr>
            <w:r w:rsidRPr="00BB554E">
              <w:rPr>
                <w:rFonts w:asciiTheme="minorHAnsi" w:eastAsia="Times New Roman" w:hAnsiTheme="minorHAnsi"/>
                <w:lang w:eastAsia="hr-HR"/>
              </w:rPr>
              <w:t>- estetsko uređenje prostora u kojem borave učenici</w:t>
            </w:r>
          </w:p>
          <w:p w:rsidR="00476461" w:rsidRPr="00BB554E" w:rsidRDefault="00476461" w:rsidP="00D559E5">
            <w:pPr>
              <w:spacing w:after="0"/>
              <w:rPr>
                <w:rFonts w:asciiTheme="minorHAnsi" w:eastAsia="Times New Roman" w:hAnsiTheme="minorHAnsi"/>
                <w:lang w:eastAsia="hr-HR"/>
              </w:rPr>
            </w:pPr>
          </w:p>
        </w:tc>
      </w:tr>
      <w:tr w:rsidR="00476461" w:rsidRPr="00AE18FA" w:rsidTr="00D559E5">
        <w:tc>
          <w:tcPr>
            <w:tcW w:w="2500" w:type="pct"/>
            <w:shd w:val="clear" w:color="auto" w:fill="auto"/>
          </w:tcPr>
          <w:p w:rsidR="00476461" w:rsidRPr="00AE18FA" w:rsidRDefault="00476461" w:rsidP="00476461">
            <w:pPr>
              <w:widowControl w:val="0"/>
              <w:autoSpaceDE w:val="0"/>
              <w:autoSpaceDN w:val="0"/>
              <w:adjustRightInd w:val="0"/>
              <w:spacing w:after="0"/>
              <w:ind w:left="12" w:right="44"/>
              <w:rPr>
                <w:rFonts w:ascii="Times New Roman" w:eastAsia="Times New Roman" w:hAnsi="Times New Roman"/>
                <w:lang w:eastAsia="hr-HR"/>
              </w:rPr>
            </w:pPr>
            <w:r w:rsidRPr="00AE18FA">
              <w:rPr>
                <w:rFonts w:ascii="Arial" w:eastAsia="Times New Roman" w:hAnsi="Arial" w:cs="Arial"/>
                <w:b/>
                <w:bCs/>
                <w:spacing w:val="1"/>
                <w:lang w:eastAsia="hr-HR"/>
              </w:rPr>
              <w:t xml:space="preserve">Nositelj/i aktivnosti, programa i/ili projekta i </w:t>
            </w:r>
            <w:r w:rsidRPr="00AE18FA">
              <w:rPr>
                <w:rFonts w:ascii="Arial" w:eastAsia="Times New Roman" w:hAnsi="Arial" w:cs="Arial"/>
                <w:b/>
                <w:bCs/>
                <w:spacing w:val="-7"/>
                <w:lang w:eastAsia="hr-HR"/>
              </w:rPr>
              <w:t xml:space="preserve">njihova odgovornost: </w:t>
            </w:r>
          </w:p>
          <w:p w:rsidR="00476461" w:rsidRPr="00AE18FA" w:rsidRDefault="00476461" w:rsidP="00D559E5">
            <w:pPr>
              <w:spacing w:after="0"/>
              <w:rPr>
                <w:rFonts w:eastAsia="Times New Roman"/>
                <w:lang w:eastAsia="hr-HR"/>
              </w:rPr>
            </w:pPr>
          </w:p>
        </w:tc>
        <w:tc>
          <w:tcPr>
            <w:tcW w:w="2500" w:type="pct"/>
            <w:shd w:val="clear" w:color="auto" w:fill="auto"/>
          </w:tcPr>
          <w:p w:rsidR="00476461" w:rsidRPr="00BB554E" w:rsidRDefault="00476461" w:rsidP="00476461">
            <w:pPr>
              <w:spacing w:after="0"/>
              <w:rPr>
                <w:rFonts w:asciiTheme="minorHAnsi" w:eastAsia="Times New Roman" w:hAnsiTheme="minorHAnsi"/>
                <w:lang w:eastAsia="hr-HR"/>
              </w:rPr>
            </w:pPr>
            <w:r w:rsidRPr="00BB554E">
              <w:rPr>
                <w:rFonts w:asciiTheme="minorHAnsi" w:eastAsia="Times New Roman" w:hAnsiTheme="minorHAnsi"/>
                <w:lang w:eastAsia="hr-HR"/>
              </w:rPr>
              <w:t>- nastupi na školski priredbama i sl.</w:t>
            </w:r>
          </w:p>
          <w:p w:rsidR="00476461" w:rsidRPr="00BB554E" w:rsidRDefault="00476461" w:rsidP="00476461">
            <w:pPr>
              <w:spacing w:after="0"/>
              <w:rPr>
                <w:rFonts w:asciiTheme="minorHAnsi" w:eastAsia="Times New Roman" w:hAnsiTheme="minorHAnsi"/>
                <w:lang w:eastAsia="hr-HR"/>
              </w:rPr>
            </w:pPr>
            <w:r w:rsidRPr="00BB554E">
              <w:rPr>
                <w:rFonts w:asciiTheme="minorHAnsi" w:eastAsia="Times New Roman" w:hAnsiTheme="minorHAnsi"/>
                <w:lang w:eastAsia="hr-HR"/>
              </w:rPr>
              <w:t>- estetsko uređenje prostora u kojem borave učenici</w:t>
            </w:r>
          </w:p>
          <w:p w:rsidR="00476461" w:rsidRPr="00BB554E" w:rsidRDefault="00476461" w:rsidP="00D559E5">
            <w:pPr>
              <w:spacing w:after="0"/>
              <w:rPr>
                <w:rFonts w:asciiTheme="minorHAnsi" w:eastAsia="Times New Roman" w:hAnsiTheme="minorHAnsi"/>
                <w:lang w:eastAsia="hr-HR"/>
              </w:rPr>
            </w:pPr>
          </w:p>
        </w:tc>
      </w:tr>
      <w:tr w:rsidR="00476461" w:rsidRPr="00AE18FA" w:rsidTr="00D559E5">
        <w:tc>
          <w:tcPr>
            <w:tcW w:w="2500" w:type="pct"/>
            <w:shd w:val="clear" w:color="auto" w:fill="auto"/>
          </w:tcPr>
          <w:p w:rsidR="00476461" w:rsidRPr="00AE18FA" w:rsidRDefault="00476461" w:rsidP="00476461">
            <w:pPr>
              <w:widowControl w:val="0"/>
              <w:autoSpaceDE w:val="0"/>
              <w:autoSpaceDN w:val="0"/>
              <w:adjustRightInd w:val="0"/>
              <w:spacing w:after="0"/>
              <w:ind w:left="12" w:right="350"/>
              <w:rPr>
                <w:rFonts w:ascii="Times New Roman" w:eastAsia="Times New Roman" w:hAnsi="Times New Roman"/>
                <w:lang w:eastAsia="hr-HR"/>
              </w:rPr>
            </w:pPr>
            <w:r w:rsidRPr="00AE18FA">
              <w:rPr>
                <w:rFonts w:ascii="Arial" w:eastAsia="Times New Roman" w:hAnsi="Arial" w:cs="Arial"/>
                <w:b/>
                <w:bCs/>
                <w:lang w:eastAsia="hr-HR"/>
              </w:rPr>
              <w:t>Na</w:t>
            </w:r>
            <w:r w:rsidRPr="00AE18FA">
              <w:rPr>
                <w:rFonts w:ascii="Times New Roman" w:eastAsia="Times New Roman" w:hAnsi="Times New Roman"/>
                <w:b/>
                <w:bCs/>
                <w:lang w:eastAsia="hr-HR"/>
              </w:rPr>
              <w:t>č</w:t>
            </w:r>
            <w:r w:rsidRPr="00AE18FA">
              <w:rPr>
                <w:rFonts w:ascii="Arial" w:eastAsia="Times New Roman" w:hAnsi="Arial" w:cs="Arial"/>
                <w:b/>
                <w:bCs/>
                <w:lang w:eastAsia="hr-HR"/>
              </w:rPr>
              <w:t xml:space="preserve">in realizacije aktivnosti, programa i/ili </w:t>
            </w:r>
            <w:r w:rsidRPr="00AE18FA">
              <w:rPr>
                <w:rFonts w:ascii="Arial" w:eastAsia="Times New Roman" w:hAnsi="Arial" w:cs="Arial"/>
                <w:b/>
                <w:bCs/>
                <w:spacing w:val="-1"/>
                <w:lang w:eastAsia="hr-HR"/>
              </w:rPr>
              <w:t xml:space="preserve">projekta: </w:t>
            </w:r>
          </w:p>
          <w:p w:rsidR="00476461" w:rsidRPr="00AE18FA" w:rsidRDefault="00476461" w:rsidP="00D559E5">
            <w:pPr>
              <w:spacing w:after="0"/>
              <w:rPr>
                <w:rFonts w:eastAsia="Times New Roman"/>
                <w:lang w:eastAsia="hr-HR"/>
              </w:rPr>
            </w:pPr>
          </w:p>
        </w:tc>
        <w:tc>
          <w:tcPr>
            <w:tcW w:w="2500" w:type="pct"/>
            <w:shd w:val="clear" w:color="auto" w:fill="auto"/>
          </w:tcPr>
          <w:p w:rsidR="00476461" w:rsidRPr="00BB554E" w:rsidRDefault="00476461" w:rsidP="00476461">
            <w:pPr>
              <w:spacing w:after="0"/>
              <w:rPr>
                <w:rFonts w:asciiTheme="minorHAnsi" w:eastAsia="Times New Roman" w:hAnsiTheme="minorHAnsi"/>
                <w:lang w:eastAsia="hr-HR"/>
              </w:rPr>
            </w:pPr>
            <w:r w:rsidRPr="00BB554E">
              <w:rPr>
                <w:rFonts w:asciiTheme="minorHAnsi" w:eastAsia="Times New Roman" w:hAnsiTheme="minorHAnsi"/>
                <w:lang w:eastAsia="hr-HR"/>
              </w:rPr>
              <w:t>- nastupi na školski priredbama i sl.</w:t>
            </w:r>
          </w:p>
          <w:p w:rsidR="00476461" w:rsidRPr="00BB554E" w:rsidRDefault="00476461" w:rsidP="00476461">
            <w:pPr>
              <w:spacing w:after="0"/>
              <w:rPr>
                <w:rFonts w:asciiTheme="minorHAnsi" w:eastAsia="Times New Roman" w:hAnsiTheme="minorHAnsi"/>
                <w:lang w:eastAsia="hr-HR"/>
              </w:rPr>
            </w:pPr>
            <w:r w:rsidRPr="00BB554E">
              <w:rPr>
                <w:rFonts w:asciiTheme="minorHAnsi" w:eastAsia="Times New Roman" w:hAnsiTheme="minorHAnsi"/>
                <w:lang w:eastAsia="hr-HR"/>
              </w:rPr>
              <w:t>- estetsko uređenje prostora u kojem borave učenici</w:t>
            </w:r>
          </w:p>
          <w:p w:rsidR="00476461" w:rsidRPr="00BB554E" w:rsidRDefault="00476461" w:rsidP="00D559E5">
            <w:pPr>
              <w:spacing w:after="0"/>
              <w:rPr>
                <w:rFonts w:asciiTheme="minorHAnsi" w:eastAsia="Times New Roman" w:hAnsiTheme="minorHAnsi"/>
                <w:lang w:eastAsia="hr-HR"/>
              </w:rPr>
            </w:pPr>
          </w:p>
        </w:tc>
      </w:tr>
      <w:tr w:rsidR="00476461" w:rsidRPr="00AE18FA" w:rsidTr="00D559E5">
        <w:tc>
          <w:tcPr>
            <w:tcW w:w="2500" w:type="pct"/>
            <w:shd w:val="clear" w:color="auto" w:fill="auto"/>
          </w:tcPr>
          <w:p w:rsidR="00476461" w:rsidRPr="00AE18FA" w:rsidRDefault="00476461" w:rsidP="00476461">
            <w:pPr>
              <w:widowControl w:val="0"/>
              <w:autoSpaceDE w:val="0"/>
              <w:autoSpaceDN w:val="0"/>
              <w:adjustRightInd w:val="0"/>
              <w:spacing w:after="0"/>
              <w:ind w:left="12" w:right="1022"/>
              <w:rPr>
                <w:rFonts w:ascii="Times New Roman" w:eastAsia="Times New Roman" w:hAnsi="Times New Roman"/>
                <w:lang w:eastAsia="hr-HR"/>
              </w:rPr>
            </w:pPr>
            <w:r w:rsidRPr="00AE18FA">
              <w:rPr>
                <w:rFonts w:ascii="Arial" w:eastAsia="Times New Roman" w:hAnsi="Arial" w:cs="Arial"/>
                <w:b/>
                <w:bCs/>
                <w:lang w:eastAsia="hr-HR"/>
              </w:rPr>
              <w:t xml:space="preserve">Vremenik aktivnosti, programa i/ili </w:t>
            </w:r>
            <w:r w:rsidRPr="00AE18FA">
              <w:rPr>
                <w:rFonts w:ascii="Arial" w:eastAsia="Times New Roman" w:hAnsi="Arial" w:cs="Arial"/>
                <w:b/>
                <w:bCs/>
                <w:spacing w:val="-1"/>
                <w:lang w:eastAsia="hr-HR"/>
              </w:rPr>
              <w:t xml:space="preserve">projekta: </w:t>
            </w:r>
          </w:p>
          <w:p w:rsidR="00476461" w:rsidRPr="00AE18FA" w:rsidRDefault="00476461" w:rsidP="00D559E5">
            <w:pPr>
              <w:spacing w:after="0"/>
              <w:rPr>
                <w:rFonts w:eastAsia="Times New Roman"/>
                <w:lang w:eastAsia="hr-HR"/>
              </w:rPr>
            </w:pPr>
          </w:p>
        </w:tc>
        <w:tc>
          <w:tcPr>
            <w:tcW w:w="2500" w:type="pct"/>
            <w:shd w:val="clear" w:color="auto" w:fill="auto"/>
          </w:tcPr>
          <w:p w:rsidR="00476461" w:rsidRPr="00BB554E" w:rsidRDefault="00476461" w:rsidP="00D559E5">
            <w:pPr>
              <w:spacing w:after="0"/>
              <w:rPr>
                <w:rFonts w:asciiTheme="minorHAnsi" w:eastAsia="Times New Roman" w:hAnsiTheme="minorHAnsi"/>
                <w:lang w:eastAsia="hr-HR"/>
              </w:rPr>
            </w:pPr>
            <w:r w:rsidRPr="00BB554E">
              <w:rPr>
                <w:rFonts w:asciiTheme="minorHAnsi" w:eastAsia="Times New Roman" w:hAnsiTheme="minorHAnsi"/>
                <w:lang w:eastAsia="hr-HR"/>
              </w:rPr>
              <w:t>-  tijekom školske godine</w:t>
            </w:r>
          </w:p>
        </w:tc>
      </w:tr>
      <w:tr w:rsidR="00476461" w:rsidRPr="00AE18FA" w:rsidTr="00D559E5">
        <w:tc>
          <w:tcPr>
            <w:tcW w:w="2500" w:type="pct"/>
            <w:shd w:val="clear" w:color="auto" w:fill="auto"/>
          </w:tcPr>
          <w:p w:rsidR="00476461" w:rsidRPr="00AE18FA" w:rsidRDefault="00476461" w:rsidP="00476461">
            <w:pPr>
              <w:widowControl w:val="0"/>
              <w:autoSpaceDE w:val="0"/>
              <w:autoSpaceDN w:val="0"/>
              <w:adjustRightInd w:val="0"/>
              <w:spacing w:after="0"/>
              <w:ind w:left="12"/>
              <w:rPr>
                <w:rFonts w:ascii="Times New Roman" w:eastAsia="Times New Roman" w:hAnsi="Times New Roman"/>
                <w:lang w:eastAsia="hr-HR"/>
              </w:rPr>
            </w:pPr>
            <w:r w:rsidRPr="00AE18FA">
              <w:rPr>
                <w:rFonts w:ascii="Arial" w:eastAsia="Times New Roman" w:hAnsi="Arial" w:cs="Arial"/>
                <w:b/>
                <w:bCs/>
                <w:spacing w:val="-1"/>
                <w:lang w:eastAsia="hr-HR"/>
              </w:rPr>
              <w:t>Na</w:t>
            </w:r>
            <w:r w:rsidRPr="00AE18FA">
              <w:rPr>
                <w:rFonts w:ascii="Times New Roman" w:eastAsia="Times New Roman" w:hAnsi="Times New Roman"/>
                <w:b/>
                <w:bCs/>
                <w:spacing w:val="-1"/>
                <w:lang w:eastAsia="hr-HR"/>
              </w:rPr>
              <w:t>č</w:t>
            </w:r>
            <w:r w:rsidRPr="00AE18FA">
              <w:rPr>
                <w:rFonts w:ascii="Arial" w:eastAsia="Times New Roman" w:hAnsi="Arial" w:cs="Arial"/>
                <w:b/>
                <w:bCs/>
                <w:spacing w:val="-1"/>
                <w:lang w:eastAsia="hr-HR"/>
              </w:rPr>
              <w:t>in vrednovanja i na</w:t>
            </w:r>
            <w:r w:rsidRPr="00AE18FA">
              <w:rPr>
                <w:rFonts w:ascii="Times New Roman" w:eastAsia="Times New Roman" w:hAnsi="Times New Roman"/>
                <w:b/>
                <w:bCs/>
                <w:spacing w:val="-1"/>
                <w:lang w:eastAsia="hr-HR"/>
              </w:rPr>
              <w:t>č</w:t>
            </w:r>
            <w:r w:rsidRPr="00AE18FA">
              <w:rPr>
                <w:rFonts w:ascii="Arial" w:eastAsia="Times New Roman" w:hAnsi="Arial" w:cs="Arial"/>
                <w:b/>
                <w:bCs/>
                <w:spacing w:val="-1"/>
                <w:lang w:eastAsia="hr-HR"/>
              </w:rPr>
              <w:t>in kori</w:t>
            </w:r>
            <w:r w:rsidRPr="00AE18FA">
              <w:rPr>
                <w:rFonts w:ascii="Times New Roman" w:eastAsia="Times New Roman" w:hAnsi="Times New Roman"/>
                <w:b/>
                <w:bCs/>
                <w:spacing w:val="-1"/>
                <w:lang w:eastAsia="hr-HR"/>
              </w:rPr>
              <w:t>š</w:t>
            </w:r>
            <w:r w:rsidRPr="00AE18FA">
              <w:rPr>
                <w:rFonts w:ascii="Arial" w:eastAsia="Times New Roman" w:hAnsi="Arial" w:cs="Arial"/>
                <w:b/>
                <w:bCs/>
                <w:spacing w:val="-1"/>
                <w:lang w:eastAsia="hr-HR"/>
              </w:rPr>
              <w:t xml:space="preserve">tenja rezultata </w:t>
            </w:r>
            <w:r w:rsidRPr="00AE18FA">
              <w:rPr>
                <w:rFonts w:ascii="Arial" w:eastAsia="Times New Roman" w:hAnsi="Arial" w:cs="Arial"/>
                <w:b/>
                <w:bCs/>
                <w:spacing w:val="-8"/>
                <w:lang w:eastAsia="hr-HR"/>
              </w:rPr>
              <w:t xml:space="preserve">vrednovanja: </w:t>
            </w:r>
          </w:p>
          <w:p w:rsidR="00476461" w:rsidRPr="00AE18FA" w:rsidRDefault="00476461" w:rsidP="00D559E5">
            <w:pPr>
              <w:spacing w:after="0"/>
              <w:rPr>
                <w:rFonts w:eastAsia="Times New Roman"/>
                <w:lang w:eastAsia="hr-HR"/>
              </w:rPr>
            </w:pPr>
          </w:p>
        </w:tc>
        <w:tc>
          <w:tcPr>
            <w:tcW w:w="2500" w:type="pct"/>
            <w:shd w:val="clear" w:color="auto" w:fill="auto"/>
          </w:tcPr>
          <w:p w:rsidR="00476461" w:rsidRPr="00BB554E" w:rsidRDefault="00476461" w:rsidP="00D559E5">
            <w:pPr>
              <w:spacing w:after="0"/>
              <w:rPr>
                <w:rFonts w:asciiTheme="minorHAnsi" w:eastAsia="Times New Roman" w:hAnsiTheme="minorHAnsi"/>
                <w:lang w:eastAsia="hr-HR"/>
              </w:rPr>
            </w:pPr>
            <w:r w:rsidRPr="00BB554E">
              <w:rPr>
                <w:rFonts w:asciiTheme="minorHAnsi" w:eastAsia="Times New Roman" w:hAnsiTheme="minorHAnsi"/>
                <w:lang w:eastAsia="hr-HR"/>
              </w:rPr>
              <w:t xml:space="preserve">-   individualni pristup, rad u parovima, </w:t>
            </w:r>
            <w:r w:rsidRPr="00BB554E">
              <w:rPr>
                <w:rFonts w:asciiTheme="minorHAnsi" w:eastAsia="Times New Roman" w:hAnsiTheme="minorHAnsi"/>
                <w:lang w:eastAsia="hr-HR"/>
              </w:rPr>
              <w:br/>
              <w:t xml:space="preserve">    skupinama, timski rad</w:t>
            </w:r>
          </w:p>
          <w:p w:rsidR="00476461" w:rsidRPr="00BB554E" w:rsidRDefault="00476461" w:rsidP="00D559E5">
            <w:pPr>
              <w:spacing w:after="0"/>
              <w:rPr>
                <w:rFonts w:asciiTheme="minorHAnsi" w:eastAsia="Times New Roman" w:hAnsiTheme="minorHAnsi"/>
                <w:lang w:eastAsia="hr-HR"/>
              </w:rPr>
            </w:pPr>
            <w:r w:rsidRPr="00BB554E">
              <w:rPr>
                <w:rFonts w:asciiTheme="minorHAnsi" w:eastAsia="Times New Roman" w:hAnsiTheme="minorHAnsi"/>
                <w:lang w:eastAsia="hr-HR"/>
              </w:rPr>
              <w:t xml:space="preserve">-   </w:t>
            </w:r>
            <w:r w:rsidRPr="00BB554E">
              <w:rPr>
                <w:rFonts w:asciiTheme="minorHAnsi" w:eastAsia="Lucida Sans Unicode" w:hAnsiTheme="minorHAnsi" w:cs="Calibri"/>
                <w:lang w:eastAsia="hr-HR"/>
              </w:rPr>
              <w:t xml:space="preserve">sudjelovanje u kulturno-društvenim </w:t>
            </w:r>
            <w:r w:rsidRPr="00BB554E">
              <w:rPr>
                <w:rFonts w:asciiTheme="minorHAnsi" w:eastAsia="Lucida Sans Unicode" w:hAnsiTheme="minorHAnsi" w:cs="Calibri"/>
                <w:lang w:eastAsia="hr-HR"/>
              </w:rPr>
              <w:br/>
              <w:t xml:space="preserve">    aktivnostima škole</w:t>
            </w:r>
          </w:p>
        </w:tc>
      </w:tr>
      <w:tr w:rsidR="00476461" w:rsidRPr="00AE18FA" w:rsidTr="00D559E5">
        <w:tc>
          <w:tcPr>
            <w:tcW w:w="2500" w:type="pct"/>
            <w:shd w:val="clear" w:color="auto" w:fill="auto"/>
          </w:tcPr>
          <w:p w:rsidR="00476461" w:rsidRPr="00AE18FA" w:rsidRDefault="00476461" w:rsidP="00476461">
            <w:pPr>
              <w:widowControl w:val="0"/>
              <w:autoSpaceDE w:val="0"/>
              <w:autoSpaceDN w:val="0"/>
              <w:adjustRightInd w:val="0"/>
              <w:spacing w:after="0"/>
              <w:ind w:left="12" w:right="124"/>
              <w:rPr>
                <w:rFonts w:ascii="Times New Roman" w:eastAsia="Times New Roman" w:hAnsi="Times New Roman"/>
                <w:lang w:eastAsia="hr-HR"/>
              </w:rPr>
            </w:pPr>
            <w:r w:rsidRPr="00AE18FA">
              <w:rPr>
                <w:rFonts w:ascii="Arial" w:eastAsia="Times New Roman" w:hAnsi="Arial" w:cs="Arial"/>
                <w:b/>
                <w:bCs/>
                <w:lang w:eastAsia="hr-HR"/>
              </w:rPr>
              <w:t>Detaljan tro</w:t>
            </w:r>
            <w:r w:rsidRPr="00AE18FA">
              <w:rPr>
                <w:rFonts w:ascii="Times New Roman" w:eastAsia="Times New Roman" w:hAnsi="Times New Roman"/>
                <w:b/>
                <w:bCs/>
                <w:lang w:eastAsia="hr-HR"/>
              </w:rPr>
              <w:t>š</w:t>
            </w:r>
            <w:r w:rsidRPr="00AE18FA">
              <w:rPr>
                <w:rFonts w:ascii="Arial" w:eastAsia="Times New Roman" w:hAnsi="Arial" w:cs="Arial"/>
                <w:b/>
                <w:bCs/>
                <w:lang w:eastAsia="hr-HR"/>
              </w:rPr>
              <w:t xml:space="preserve">kovnik aktivnosti, programa i/ili </w:t>
            </w:r>
            <w:r w:rsidRPr="00AE18FA">
              <w:rPr>
                <w:rFonts w:ascii="Arial" w:eastAsia="Times New Roman" w:hAnsi="Arial" w:cs="Arial"/>
                <w:b/>
                <w:bCs/>
                <w:spacing w:val="-1"/>
                <w:lang w:eastAsia="hr-HR"/>
              </w:rPr>
              <w:t xml:space="preserve">projekta: </w:t>
            </w:r>
          </w:p>
          <w:p w:rsidR="00476461" w:rsidRPr="00AE18FA" w:rsidRDefault="00476461" w:rsidP="00D559E5">
            <w:pPr>
              <w:spacing w:after="0"/>
              <w:rPr>
                <w:rFonts w:eastAsia="Times New Roman"/>
                <w:lang w:eastAsia="hr-HR"/>
              </w:rPr>
            </w:pPr>
          </w:p>
        </w:tc>
        <w:tc>
          <w:tcPr>
            <w:tcW w:w="2500" w:type="pct"/>
            <w:shd w:val="clear" w:color="auto" w:fill="auto"/>
          </w:tcPr>
          <w:p w:rsidR="00476461" w:rsidRPr="00BB554E" w:rsidRDefault="00476461" w:rsidP="00476461">
            <w:pPr>
              <w:spacing w:after="0"/>
              <w:rPr>
                <w:rFonts w:asciiTheme="minorHAnsi" w:eastAsia="Times New Roman" w:hAnsiTheme="minorHAnsi"/>
                <w:lang w:eastAsia="hr-HR"/>
              </w:rPr>
            </w:pPr>
            <w:r w:rsidRPr="00BB554E">
              <w:rPr>
                <w:rFonts w:asciiTheme="minorHAnsi" w:eastAsia="Times New Roman" w:hAnsiTheme="minorHAnsi"/>
                <w:lang w:eastAsia="hr-HR"/>
              </w:rPr>
              <w:t>- 300,00 kn za scenografiju i kostimografiju</w:t>
            </w:r>
          </w:p>
        </w:tc>
      </w:tr>
    </w:tbl>
    <w:p w:rsidR="00476461" w:rsidRPr="00AE18FA" w:rsidRDefault="00476461" w:rsidP="001F3CF8">
      <w:pPr>
        <w:jc w:val="both"/>
        <w:rPr>
          <w:rFonts w:ascii="Times New Roman" w:hAnsi="Times New Roman"/>
          <w:i/>
          <w:sz w:val="28"/>
          <w:szCs w:val="28"/>
          <w:u w:val="single"/>
        </w:rPr>
      </w:pPr>
    </w:p>
    <w:p w:rsidR="00476461" w:rsidRPr="00AE18FA" w:rsidRDefault="00476461" w:rsidP="001F3CF8">
      <w:pPr>
        <w:jc w:val="both"/>
        <w:rPr>
          <w:rFonts w:ascii="Times New Roman" w:hAnsi="Times New Roman"/>
          <w:i/>
          <w:sz w:val="28"/>
          <w:szCs w:val="28"/>
          <w:u w:val="single"/>
        </w:rPr>
      </w:pPr>
    </w:p>
    <w:p w:rsidR="00476461" w:rsidRPr="00AE18FA" w:rsidRDefault="00476461" w:rsidP="001F3CF8">
      <w:pPr>
        <w:jc w:val="both"/>
        <w:rPr>
          <w:rFonts w:ascii="Times New Roman" w:hAnsi="Times New Roman"/>
          <w:i/>
          <w:sz w:val="28"/>
          <w:szCs w:val="28"/>
          <w:u w:val="single"/>
        </w:rPr>
      </w:pPr>
    </w:p>
    <w:p w:rsidR="005A3C43" w:rsidRPr="00AE18FA" w:rsidRDefault="005A3C43" w:rsidP="001F3CF8">
      <w:pPr>
        <w:jc w:val="both"/>
        <w:rPr>
          <w:rFonts w:ascii="Times New Roman" w:hAnsi="Times New Roman"/>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507044" w:rsidRPr="00AE18FA" w:rsidTr="0014405E">
        <w:tc>
          <w:tcPr>
            <w:tcW w:w="5000" w:type="pct"/>
            <w:gridSpan w:val="2"/>
          </w:tcPr>
          <w:p w:rsidR="00507044" w:rsidRPr="00AE18FA" w:rsidRDefault="00507044" w:rsidP="0014405E">
            <w:pPr>
              <w:spacing w:after="0"/>
              <w:rPr>
                <w:rFonts w:ascii="Comic Sans MS" w:eastAsia="Times New Roman" w:hAnsi="Comic Sans MS"/>
                <w:sz w:val="28"/>
                <w:szCs w:val="28"/>
                <w:lang w:eastAsia="hr-HR"/>
              </w:rPr>
            </w:pPr>
            <w:r w:rsidRPr="00AE18FA">
              <w:rPr>
                <w:rFonts w:ascii="Comic Sans MS" w:eastAsia="Times New Roman" w:hAnsi="Comic Sans MS"/>
                <w:sz w:val="28"/>
                <w:szCs w:val="28"/>
                <w:lang w:eastAsia="hr-HR"/>
              </w:rPr>
              <w:t>IZVANNASTAVNA AKTIVNOST</w:t>
            </w:r>
          </w:p>
        </w:tc>
      </w:tr>
      <w:tr w:rsidR="00507044" w:rsidRPr="00AE18FA" w:rsidTr="0014405E">
        <w:tc>
          <w:tcPr>
            <w:tcW w:w="5000" w:type="pct"/>
            <w:gridSpan w:val="2"/>
          </w:tcPr>
          <w:p w:rsidR="00507044" w:rsidRPr="00AE18FA" w:rsidRDefault="00507044" w:rsidP="0014405E">
            <w:pPr>
              <w:spacing w:after="0"/>
              <w:rPr>
                <w:rFonts w:ascii="Comic Sans MS" w:eastAsia="Times New Roman" w:hAnsi="Comic Sans MS"/>
                <w:sz w:val="28"/>
                <w:szCs w:val="28"/>
                <w:lang w:eastAsia="hr-HR"/>
              </w:rPr>
            </w:pPr>
            <w:r w:rsidRPr="00AE18FA">
              <w:rPr>
                <w:rFonts w:ascii="Comic Sans MS" w:eastAsia="Times New Roman" w:hAnsi="Comic Sans MS"/>
                <w:sz w:val="28"/>
                <w:szCs w:val="28"/>
                <w:lang w:eastAsia="hr-HR"/>
              </w:rPr>
              <w:t xml:space="preserve">NAZIV AKTIVNOSTI: Scenska skupina </w:t>
            </w:r>
          </w:p>
        </w:tc>
      </w:tr>
      <w:tr w:rsidR="00507044" w:rsidRPr="00AE18FA" w:rsidTr="0014405E">
        <w:tc>
          <w:tcPr>
            <w:tcW w:w="2500" w:type="pct"/>
          </w:tcPr>
          <w:p w:rsidR="00507044" w:rsidRPr="00AE18FA" w:rsidRDefault="00507044" w:rsidP="0014405E">
            <w:pPr>
              <w:spacing w:after="0"/>
              <w:rPr>
                <w:rFonts w:eastAsia="Times New Roman"/>
                <w:lang w:eastAsia="hr-HR"/>
              </w:rPr>
            </w:pPr>
            <w:r w:rsidRPr="00AE18FA">
              <w:rPr>
                <w:rFonts w:ascii="Arial" w:eastAsia="Times New Roman" w:hAnsi="Arial" w:cs="Arial"/>
                <w:b/>
                <w:bCs/>
                <w:lang w:eastAsia="hr-HR"/>
              </w:rPr>
              <w:t>Naziv aktivnosti, programa i/ili projekta:</w:t>
            </w:r>
          </w:p>
        </w:tc>
        <w:tc>
          <w:tcPr>
            <w:tcW w:w="2500" w:type="pct"/>
          </w:tcPr>
          <w:p w:rsidR="00507044" w:rsidRPr="00AE18FA" w:rsidRDefault="00507044" w:rsidP="0014405E">
            <w:pPr>
              <w:spacing w:after="0"/>
              <w:rPr>
                <w:rFonts w:eastAsia="Times New Roman"/>
                <w:lang w:eastAsia="hr-HR"/>
              </w:rPr>
            </w:pPr>
            <w:r w:rsidRPr="00AE18FA">
              <w:rPr>
                <w:rFonts w:eastAsia="Times New Roman"/>
                <w:lang w:eastAsia="hr-HR"/>
              </w:rPr>
              <w:t>Scenska skupina</w:t>
            </w:r>
          </w:p>
        </w:tc>
      </w:tr>
      <w:tr w:rsidR="00507044" w:rsidRPr="00AE18FA" w:rsidTr="0014405E">
        <w:tc>
          <w:tcPr>
            <w:tcW w:w="2500" w:type="pct"/>
          </w:tcPr>
          <w:p w:rsidR="00507044" w:rsidRPr="00AE18FA" w:rsidRDefault="00507044" w:rsidP="0014405E">
            <w:pPr>
              <w:widowControl w:val="0"/>
              <w:autoSpaceDE w:val="0"/>
              <w:autoSpaceDN w:val="0"/>
              <w:adjustRightInd w:val="0"/>
              <w:spacing w:after="0"/>
              <w:ind w:left="12" w:right="661"/>
              <w:rPr>
                <w:rFonts w:ascii="Times New Roman" w:eastAsia="Times New Roman" w:hAnsi="Times New Roman"/>
                <w:lang w:eastAsia="hr-HR"/>
              </w:rPr>
            </w:pPr>
            <w:r w:rsidRPr="00AE18FA">
              <w:rPr>
                <w:rFonts w:ascii="Arial" w:eastAsia="Times New Roman" w:hAnsi="Arial" w:cs="Arial"/>
                <w:b/>
                <w:bCs/>
                <w:lang w:eastAsia="hr-HR"/>
              </w:rPr>
              <w:t>U</w:t>
            </w:r>
            <w:r w:rsidRPr="00AE18FA">
              <w:rPr>
                <w:rFonts w:ascii="Times New Roman" w:eastAsia="Times New Roman" w:hAnsi="Times New Roman"/>
                <w:b/>
                <w:bCs/>
                <w:lang w:eastAsia="hr-HR"/>
              </w:rPr>
              <w:t>č</w:t>
            </w:r>
            <w:r w:rsidRPr="00AE18FA">
              <w:rPr>
                <w:rFonts w:ascii="Arial" w:eastAsia="Times New Roman" w:hAnsi="Arial" w:cs="Arial"/>
                <w:b/>
                <w:bCs/>
                <w:lang w:eastAsia="hr-HR"/>
              </w:rPr>
              <w:t xml:space="preserve">itelj/i razredne/predmetne nastave: </w:t>
            </w:r>
          </w:p>
          <w:p w:rsidR="00507044" w:rsidRPr="00AE18FA" w:rsidRDefault="00507044" w:rsidP="0014405E">
            <w:pPr>
              <w:spacing w:after="0"/>
              <w:rPr>
                <w:rFonts w:eastAsia="Times New Roman"/>
                <w:lang w:eastAsia="hr-HR"/>
              </w:rPr>
            </w:pPr>
          </w:p>
        </w:tc>
        <w:tc>
          <w:tcPr>
            <w:tcW w:w="2500" w:type="pct"/>
          </w:tcPr>
          <w:p w:rsidR="00507044" w:rsidRPr="00AE18FA" w:rsidRDefault="00507044" w:rsidP="0014405E">
            <w:pPr>
              <w:spacing w:after="0"/>
              <w:rPr>
                <w:rFonts w:eastAsia="Times New Roman"/>
                <w:lang w:eastAsia="hr-HR"/>
              </w:rPr>
            </w:pPr>
            <w:r w:rsidRPr="00AE18FA">
              <w:rPr>
                <w:rFonts w:eastAsia="Times New Roman"/>
                <w:lang w:eastAsia="hr-HR"/>
              </w:rPr>
              <w:t xml:space="preserve">Snježana Paripović i Sanja Ošaben  </w:t>
            </w:r>
          </w:p>
        </w:tc>
      </w:tr>
      <w:tr w:rsidR="00507044" w:rsidRPr="00AE18FA" w:rsidTr="0014405E">
        <w:tc>
          <w:tcPr>
            <w:tcW w:w="2500" w:type="pct"/>
          </w:tcPr>
          <w:p w:rsidR="00507044" w:rsidRPr="00AE18FA" w:rsidRDefault="00507044" w:rsidP="0014405E">
            <w:pPr>
              <w:widowControl w:val="0"/>
              <w:autoSpaceDE w:val="0"/>
              <w:autoSpaceDN w:val="0"/>
              <w:adjustRightInd w:val="0"/>
              <w:spacing w:after="0"/>
              <w:ind w:left="12" w:right="3365"/>
              <w:rPr>
                <w:rFonts w:ascii="Times New Roman" w:eastAsia="Times New Roman" w:hAnsi="Times New Roman"/>
                <w:lang w:eastAsia="hr-HR"/>
              </w:rPr>
            </w:pPr>
            <w:r w:rsidRPr="00AE18FA">
              <w:rPr>
                <w:rFonts w:ascii="Arial" w:eastAsia="Times New Roman" w:hAnsi="Arial" w:cs="Arial"/>
                <w:b/>
                <w:bCs/>
                <w:spacing w:val="-6"/>
                <w:lang w:eastAsia="hr-HR"/>
              </w:rPr>
              <w:t xml:space="preserve">Razred: </w:t>
            </w:r>
          </w:p>
          <w:p w:rsidR="00507044" w:rsidRPr="00AE18FA" w:rsidRDefault="00507044" w:rsidP="0014405E">
            <w:pPr>
              <w:spacing w:after="0"/>
              <w:rPr>
                <w:rFonts w:eastAsia="Times New Roman"/>
                <w:lang w:eastAsia="hr-HR"/>
              </w:rPr>
            </w:pPr>
          </w:p>
        </w:tc>
        <w:tc>
          <w:tcPr>
            <w:tcW w:w="2500" w:type="pct"/>
          </w:tcPr>
          <w:p w:rsidR="00507044" w:rsidRPr="00AE18FA" w:rsidRDefault="00507044" w:rsidP="0014405E">
            <w:pPr>
              <w:spacing w:after="0"/>
              <w:rPr>
                <w:rFonts w:eastAsia="Times New Roman"/>
                <w:lang w:eastAsia="hr-HR"/>
              </w:rPr>
            </w:pPr>
            <w:r w:rsidRPr="00AE18FA">
              <w:rPr>
                <w:rFonts w:eastAsia="Times New Roman"/>
                <w:lang w:eastAsia="hr-HR"/>
              </w:rPr>
              <w:t xml:space="preserve">4.a i  4.b </w:t>
            </w:r>
          </w:p>
        </w:tc>
      </w:tr>
      <w:tr w:rsidR="00507044" w:rsidRPr="00AE18FA" w:rsidTr="0014405E">
        <w:tc>
          <w:tcPr>
            <w:tcW w:w="2500" w:type="pct"/>
          </w:tcPr>
          <w:p w:rsidR="00507044" w:rsidRPr="00AE18FA" w:rsidRDefault="00507044" w:rsidP="0014405E">
            <w:pPr>
              <w:widowControl w:val="0"/>
              <w:autoSpaceDE w:val="0"/>
              <w:autoSpaceDN w:val="0"/>
              <w:adjustRightInd w:val="0"/>
              <w:spacing w:after="0"/>
              <w:ind w:left="12" w:right="2103"/>
              <w:rPr>
                <w:rFonts w:ascii="Times New Roman" w:eastAsia="Times New Roman" w:hAnsi="Times New Roman"/>
                <w:lang w:eastAsia="hr-HR"/>
              </w:rPr>
            </w:pPr>
            <w:r w:rsidRPr="00AE18FA">
              <w:rPr>
                <w:rFonts w:ascii="Arial" w:eastAsia="Times New Roman" w:hAnsi="Arial" w:cs="Arial"/>
                <w:b/>
                <w:bCs/>
                <w:spacing w:val="-4"/>
                <w:lang w:eastAsia="hr-HR"/>
              </w:rPr>
              <w:t>Planirani broj u</w:t>
            </w:r>
            <w:r w:rsidRPr="00AE18FA">
              <w:rPr>
                <w:rFonts w:ascii="Times New Roman" w:eastAsia="Times New Roman" w:hAnsi="Times New Roman"/>
                <w:b/>
                <w:bCs/>
                <w:spacing w:val="-4"/>
                <w:lang w:eastAsia="hr-HR"/>
              </w:rPr>
              <w:t>č</w:t>
            </w:r>
            <w:r w:rsidRPr="00AE18FA">
              <w:rPr>
                <w:rFonts w:ascii="Arial" w:eastAsia="Times New Roman" w:hAnsi="Arial" w:cs="Arial"/>
                <w:b/>
                <w:bCs/>
                <w:spacing w:val="-4"/>
                <w:lang w:eastAsia="hr-HR"/>
              </w:rPr>
              <w:t xml:space="preserve">enika: </w:t>
            </w:r>
          </w:p>
          <w:p w:rsidR="00507044" w:rsidRPr="00AE18FA" w:rsidRDefault="00507044" w:rsidP="0014405E">
            <w:pPr>
              <w:spacing w:after="0"/>
              <w:rPr>
                <w:rFonts w:eastAsia="Times New Roman"/>
                <w:lang w:eastAsia="hr-HR"/>
              </w:rPr>
            </w:pPr>
          </w:p>
        </w:tc>
        <w:tc>
          <w:tcPr>
            <w:tcW w:w="2500" w:type="pct"/>
          </w:tcPr>
          <w:p w:rsidR="00507044" w:rsidRPr="00AE18FA" w:rsidRDefault="00507044" w:rsidP="0014405E">
            <w:pPr>
              <w:spacing w:after="0"/>
              <w:rPr>
                <w:rFonts w:eastAsia="Times New Roman"/>
                <w:lang w:eastAsia="hr-HR"/>
              </w:rPr>
            </w:pPr>
            <w:r w:rsidRPr="00AE18FA">
              <w:rPr>
                <w:rFonts w:eastAsia="Times New Roman"/>
                <w:lang w:eastAsia="hr-HR"/>
              </w:rPr>
              <w:t>52 učenika</w:t>
            </w:r>
          </w:p>
        </w:tc>
      </w:tr>
      <w:tr w:rsidR="00507044" w:rsidRPr="00AE18FA" w:rsidTr="0014405E">
        <w:tc>
          <w:tcPr>
            <w:tcW w:w="2500" w:type="pct"/>
          </w:tcPr>
          <w:p w:rsidR="00507044" w:rsidRPr="00AE18FA" w:rsidRDefault="00507044" w:rsidP="0014405E">
            <w:pPr>
              <w:widowControl w:val="0"/>
              <w:autoSpaceDE w:val="0"/>
              <w:autoSpaceDN w:val="0"/>
              <w:adjustRightInd w:val="0"/>
              <w:spacing w:after="0"/>
              <w:ind w:left="12" w:right="2408"/>
              <w:rPr>
                <w:rFonts w:ascii="Times New Roman" w:eastAsia="Times New Roman" w:hAnsi="Times New Roman"/>
                <w:lang w:eastAsia="hr-HR"/>
              </w:rPr>
            </w:pPr>
            <w:r w:rsidRPr="00AE18FA">
              <w:rPr>
                <w:rFonts w:ascii="Arial" w:eastAsia="Times New Roman" w:hAnsi="Arial" w:cs="Arial"/>
                <w:b/>
                <w:bCs/>
                <w:lang w:eastAsia="hr-HR"/>
              </w:rPr>
              <w:t xml:space="preserve">Planirani broj sati: </w:t>
            </w:r>
          </w:p>
          <w:p w:rsidR="00507044" w:rsidRPr="00AE18FA" w:rsidRDefault="00507044" w:rsidP="0014405E">
            <w:pPr>
              <w:spacing w:after="0"/>
              <w:rPr>
                <w:rFonts w:eastAsia="Times New Roman"/>
                <w:lang w:eastAsia="hr-HR"/>
              </w:rPr>
            </w:pPr>
          </w:p>
        </w:tc>
        <w:tc>
          <w:tcPr>
            <w:tcW w:w="2500" w:type="pct"/>
          </w:tcPr>
          <w:p w:rsidR="00507044" w:rsidRPr="00AE18FA" w:rsidRDefault="00507044" w:rsidP="0014405E">
            <w:pPr>
              <w:spacing w:after="0"/>
              <w:rPr>
                <w:rFonts w:eastAsia="Times New Roman"/>
                <w:lang w:eastAsia="hr-HR"/>
              </w:rPr>
            </w:pPr>
            <w:r w:rsidRPr="00AE18FA">
              <w:rPr>
                <w:rFonts w:eastAsia="Times New Roman" w:cs="Calibri"/>
                <w:szCs w:val="24"/>
                <w:lang w:eastAsia="hr-HR"/>
              </w:rPr>
              <w:t>35 sati godišnje</w:t>
            </w:r>
          </w:p>
        </w:tc>
      </w:tr>
      <w:tr w:rsidR="00507044" w:rsidRPr="00AE18FA" w:rsidTr="0014405E">
        <w:tc>
          <w:tcPr>
            <w:tcW w:w="2500" w:type="pct"/>
          </w:tcPr>
          <w:p w:rsidR="00507044" w:rsidRPr="00AE18FA" w:rsidRDefault="00507044" w:rsidP="0014405E">
            <w:pPr>
              <w:widowControl w:val="0"/>
              <w:autoSpaceDE w:val="0"/>
              <w:autoSpaceDN w:val="0"/>
              <w:adjustRightInd w:val="0"/>
              <w:spacing w:after="0"/>
              <w:ind w:left="12" w:right="402"/>
              <w:rPr>
                <w:rFonts w:ascii="Times New Roman" w:eastAsia="Times New Roman" w:hAnsi="Times New Roman"/>
                <w:lang w:eastAsia="hr-HR"/>
              </w:rPr>
            </w:pPr>
            <w:r w:rsidRPr="00AE18FA">
              <w:rPr>
                <w:rFonts w:ascii="Arial" w:eastAsia="Times New Roman" w:hAnsi="Arial" w:cs="Arial"/>
                <w:b/>
                <w:bCs/>
                <w:lang w:eastAsia="hr-HR"/>
              </w:rPr>
              <w:t xml:space="preserve">Ciljevi aktivnosti, programa i/ili projekta: </w:t>
            </w:r>
          </w:p>
          <w:p w:rsidR="00507044" w:rsidRPr="00AE18FA" w:rsidRDefault="00507044" w:rsidP="0014405E">
            <w:pPr>
              <w:spacing w:after="0"/>
              <w:rPr>
                <w:rFonts w:eastAsia="Times New Roman"/>
                <w:lang w:eastAsia="hr-HR"/>
              </w:rPr>
            </w:pPr>
          </w:p>
        </w:tc>
        <w:tc>
          <w:tcPr>
            <w:tcW w:w="2500" w:type="pct"/>
          </w:tcPr>
          <w:p w:rsidR="00507044" w:rsidRPr="00AE18FA" w:rsidRDefault="00507044" w:rsidP="00507044">
            <w:pPr>
              <w:spacing w:after="0"/>
              <w:rPr>
                <w:rFonts w:eastAsia="Times New Roman" w:cs="Calibri"/>
                <w:lang w:eastAsia="hr-HR"/>
              </w:rPr>
            </w:pPr>
            <w:r w:rsidRPr="00AE18FA">
              <w:rPr>
                <w:rFonts w:eastAsia="Lucida Sans Unicode" w:cs="Calibri"/>
                <w:lang w:eastAsia="hr-HR"/>
              </w:rPr>
              <w:t>- razvijati sposobnosti pisanog, likovnog, glazbenog i plesnog izražavanja i rada u grupi</w:t>
            </w:r>
          </w:p>
        </w:tc>
      </w:tr>
      <w:tr w:rsidR="00507044" w:rsidRPr="00AE18FA" w:rsidTr="0014405E">
        <w:tc>
          <w:tcPr>
            <w:tcW w:w="2500" w:type="pct"/>
          </w:tcPr>
          <w:p w:rsidR="00507044" w:rsidRPr="00AE18FA" w:rsidRDefault="00507044" w:rsidP="0014405E">
            <w:pPr>
              <w:widowControl w:val="0"/>
              <w:autoSpaceDE w:val="0"/>
              <w:autoSpaceDN w:val="0"/>
              <w:adjustRightInd w:val="0"/>
              <w:spacing w:after="0"/>
              <w:ind w:left="12" w:right="171"/>
              <w:rPr>
                <w:rFonts w:ascii="Times New Roman" w:eastAsia="Times New Roman" w:hAnsi="Times New Roman"/>
                <w:lang w:eastAsia="hr-HR"/>
              </w:rPr>
            </w:pPr>
            <w:r w:rsidRPr="00AE18FA">
              <w:rPr>
                <w:rFonts w:ascii="Arial" w:eastAsia="Times New Roman" w:hAnsi="Arial" w:cs="Arial"/>
                <w:b/>
                <w:bCs/>
                <w:lang w:eastAsia="hr-HR"/>
              </w:rPr>
              <w:t xml:space="preserve">Namjena aktivnosti, programa i/ili projekta: </w:t>
            </w:r>
          </w:p>
          <w:p w:rsidR="00507044" w:rsidRPr="00AE18FA" w:rsidRDefault="00507044" w:rsidP="0014405E">
            <w:pPr>
              <w:spacing w:after="0"/>
              <w:rPr>
                <w:rFonts w:eastAsia="Times New Roman"/>
                <w:lang w:eastAsia="hr-HR"/>
              </w:rPr>
            </w:pPr>
          </w:p>
        </w:tc>
        <w:tc>
          <w:tcPr>
            <w:tcW w:w="2500" w:type="pct"/>
          </w:tcPr>
          <w:p w:rsidR="00507044" w:rsidRPr="00AE18FA" w:rsidRDefault="00507044" w:rsidP="00507044">
            <w:pPr>
              <w:spacing w:after="0"/>
              <w:rPr>
                <w:rFonts w:eastAsia="Times New Roman"/>
                <w:lang w:eastAsia="hr-HR"/>
              </w:rPr>
            </w:pPr>
            <w:r w:rsidRPr="00AE18FA">
              <w:rPr>
                <w:rFonts w:eastAsia="Times New Roman"/>
                <w:lang w:eastAsia="hr-HR"/>
              </w:rPr>
              <w:t>- nastupi na školski priredbama i sl.</w:t>
            </w:r>
          </w:p>
          <w:p w:rsidR="00507044" w:rsidRPr="00AE18FA" w:rsidRDefault="00507044" w:rsidP="00507044">
            <w:pPr>
              <w:spacing w:after="0"/>
              <w:rPr>
                <w:rFonts w:eastAsia="Times New Roman"/>
                <w:lang w:eastAsia="hr-HR"/>
              </w:rPr>
            </w:pPr>
            <w:r w:rsidRPr="00AE18FA">
              <w:rPr>
                <w:rFonts w:eastAsia="Times New Roman"/>
                <w:lang w:eastAsia="hr-HR"/>
              </w:rPr>
              <w:t>- estetsko uređenje prostora u kojem borave učenici</w:t>
            </w:r>
          </w:p>
          <w:p w:rsidR="00507044" w:rsidRPr="00AE18FA" w:rsidRDefault="00507044" w:rsidP="00507044">
            <w:pPr>
              <w:spacing w:after="0"/>
              <w:rPr>
                <w:rFonts w:eastAsia="Times New Roman"/>
                <w:lang w:eastAsia="hr-HR"/>
              </w:rPr>
            </w:pPr>
            <w:r w:rsidRPr="00AE18FA">
              <w:rPr>
                <w:rFonts w:eastAsia="Times New Roman"/>
                <w:lang w:eastAsia="hr-HR"/>
              </w:rPr>
              <w:t>- razredne novine</w:t>
            </w:r>
          </w:p>
        </w:tc>
      </w:tr>
      <w:tr w:rsidR="00507044" w:rsidRPr="00AE18FA" w:rsidTr="0014405E">
        <w:tc>
          <w:tcPr>
            <w:tcW w:w="2500" w:type="pct"/>
          </w:tcPr>
          <w:p w:rsidR="00507044" w:rsidRPr="00AE18FA" w:rsidRDefault="00507044" w:rsidP="00476461">
            <w:pPr>
              <w:widowControl w:val="0"/>
              <w:autoSpaceDE w:val="0"/>
              <w:autoSpaceDN w:val="0"/>
              <w:adjustRightInd w:val="0"/>
              <w:spacing w:after="0"/>
              <w:ind w:left="12" w:right="44"/>
              <w:rPr>
                <w:rFonts w:ascii="Times New Roman" w:eastAsia="Times New Roman" w:hAnsi="Times New Roman"/>
                <w:lang w:eastAsia="hr-HR"/>
              </w:rPr>
            </w:pPr>
            <w:r w:rsidRPr="00AE18FA">
              <w:rPr>
                <w:rFonts w:ascii="Arial" w:eastAsia="Times New Roman" w:hAnsi="Arial" w:cs="Arial"/>
                <w:b/>
                <w:bCs/>
                <w:spacing w:val="1"/>
                <w:lang w:eastAsia="hr-HR"/>
              </w:rPr>
              <w:t xml:space="preserve">Nositelj/i aktivnosti, programa i/ili projekta i </w:t>
            </w:r>
            <w:r w:rsidRPr="00AE18FA">
              <w:rPr>
                <w:rFonts w:ascii="Arial" w:eastAsia="Times New Roman" w:hAnsi="Arial" w:cs="Arial"/>
                <w:b/>
                <w:bCs/>
                <w:spacing w:val="-7"/>
                <w:lang w:eastAsia="hr-HR"/>
              </w:rPr>
              <w:t xml:space="preserve">njihova odgovornost: </w:t>
            </w:r>
          </w:p>
          <w:p w:rsidR="00507044" w:rsidRPr="00AE18FA" w:rsidRDefault="00507044" w:rsidP="0014405E">
            <w:pPr>
              <w:spacing w:after="0"/>
              <w:rPr>
                <w:rFonts w:eastAsia="Times New Roman"/>
                <w:lang w:eastAsia="hr-HR"/>
              </w:rPr>
            </w:pPr>
          </w:p>
        </w:tc>
        <w:tc>
          <w:tcPr>
            <w:tcW w:w="2500" w:type="pct"/>
          </w:tcPr>
          <w:p w:rsidR="00507044" w:rsidRPr="00AE18FA" w:rsidRDefault="00507044" w:rsidP="0014405E">
            <w:pPr>
              <w:spacing w:after="0"/>
              <w:rPr>
                <w:rFonts w:eastAsia="Times New Roman" w:cs="Calibri"/>
                <w:lang w:eastAsia="hr-HR"/>
              </w:rPr>
            </w:pPr>
            <w:r w:rsidRPr="00AE18FA">
              <w:rPr>
                <w:rFonts w:eastAsia="Lucida Sans Unicode" w:cs="Calibri"/>
                <w:lang w:eastAsia="hr-HR"/>
              </w:rPr>
              <w:t>-  učiteljice i učenici 4.a i 4. B razreda</w:t>
            </w:r>
          </w:p>
        </w:tc>
      </w:tr>
      <w:tr w:rsidR="00507044" w:rsidRPr="00AE18FA" w:rsidTr="0014405E">
        <w:tc>
          <w:tcPr>
            <w:tcW w:w="2500" w:type="pct"/>
          </w:tcPr>
          <w:p w:rsidR="00507044" w:rsidRPr="00AE18FA" w:rsidRDefault="00507044" w:rsidP="00476461">
            <w:pPr>
              <w:widowControl w:val="0"/>
              <w:autoSpaceDE w:val="0"/>
              <w:autoSpaceDN w:val="0"/>
              <w:adjustRightInd w:val="0"/>
              <w:spacing w:after="0"/>
              <w:ind w:left="12" w:right="350"/>
              <w:rPr>
                <w:rFonts w:ascii="Times New Roman" w:eastAsia="Times New Roman" w:hAnsi="Times New Roman"/>
                <w:lang w:eastAsia="hr-HR"/>
              </w:rPr>
            </w:pPr>
            <w:r w:rsidRPr="00AE18FA">
              <w:rPr>
                <w:rFonts w:ascii="Arial" w:eastAsia="Times New Roman" w:hAnsi="Arial" w:cs="Arial"/>
                <w:b/>
                <w:bCs/>
                <w:lang w:eastAsia="hr-HR"/>
              </w:rPr>
              <w:t>Na</w:t>
            </w:r>
            <w:r w:rsidRPr="00AE18FA">
              <w:rPr>
                <w:rFonts w:ascii="Times New Roman" w:eastAsia="Times New Roman" w:hAnsi="Times New Roman"/>
                <w:b/>
                <w:bCs/>
                <w:lang w:eastAsia="hr-HR"/>
              </w:rPr>
              <w:t>č</w:t>
            </w:r>
            <w:r w:rsidRPr="00AE18FA">
              <w:rPr>
                <w:rFonts w:ascii="Arial" w:eastAsia="Times New Roman" w:hAnsi="Arial" w:cs="Arial"/>
                <w:b/>
                <w:bCs/>
                <w:lang w:eastAsia="hr-HR"/>
              </w:rPr>
              <w:t xml:space="preserve">in realizacije aktivnosti, programa i/ili </w:t>
            </w:r>
            <w:r w:rsidRPr="00AE18FA">
              <w:rPr>
                <w:rFonts w:ascii="Arial" w:eastAsia="Times New Roman" w:hAnsi="Arial" w:cs="Arial"/>
                <w:b/>
                <w:bCs/>
                <w:spacing w:val="-1"/>
                <w:lang w:eastAsia="hr-HR"/>
              </w:rPr>
              <w:t xml:space="preserve">projekta: </w:t>
            </w:r>
          </w:p>
          <w:p w:rsidR="00507044" w:rsidRPr="00AE18FA" w:rsidRDefault="00507044" w:rsidP="0014405E">
            <w:pPr>
              <w:spacing w:after="0"/>
              <w:rPr>
                <w:rFonts w:eastAsia="Times New Roman"/>
                <w:lang w:eastAsia="hr-HR"/>
              </w:rPr>
            </w:pPr>
          </w:p>
        </w:tc>
        <w:tc>
          <w:tcPr>
            <w:tcW w:w="2500" w:type="pct"/>
          </w:tcPr>
          <w:p w:rsidR="00507044" w:rsidRPr="00AE18FA" w:rsidRDefault="00507044" w:rsidP="0014405E">
            <w:pPr>
              <w:spacing w:after="0"/>
              <w:rPr>
                <w:rFonts w:eastAsia="Times New Roman"/>
                <w:lang w:eastAsia="hr-HR"/>
              </w:rPr>
            </w:pPr>
            <w:r w:rsidRPr="00AE18FA">
              <w:rPr>
                <w:rFonts w:eastAsia="Times New Roman"/>
                <w:lang w:eastAsia="hr-HR"/>
              </w:rPr>
              <w:t xml:space="preserve">-   individualni pristup, rad u parovima, </w:t>
            </w:r>
            <w:r w:rsidRPr="00AE18FA">
              <w:rPr>
                <w:rFonts w:eastAsia="Times New Roman"/>
                <w:lang w:eastAsia="hr-HR"/>
              </w:rPr>
              <w:br/>
              <w:t xml:space="preserve">    skupinama, timski rad</w:t>
            </w:r>
          </w:p>
          <w:p w:rsidR="00507044" w:rsidRPr="00AE18FA" w:rsidRDefault="00507044" w:rsidP="0014405E">
            <w:pPr>
              <w:spacing w:after="0"/>
              <w:rPr>
                <w:rFonts w:eastAsia="Times New Roman"/>
                <w:lang w:eastAsia="hr-HR"/>
              </w:rPr>
            </w:pPr>
            <w:r w:rsidRPr="00AE18FA">
              <w:rPr>
                <w:rFonts w:eastAsia="Times New Roman"/>
                <w:lang w:eastAsia="hr-HR"/>
              </w:rPr>
              <w:t xml:space="preserve">-   </w:t>
            </w:r>
            <w:r w:rsidRPr="00AE18FA">
              <w:rPr>
                <w:rFonts w:eastAsia="Lucida Sans Unicode" w:cs="Calibri"/>
                <w:lang w:eastAsia="hr-HR"/>
              </w:rPr>
              <w:t xml:space="preserve">sudjelovanje u kulturno-društvenim </w:t>
            </w:r>
            <w:r w:rsidRPr="00AE18FA">
              <w:rPr>
                <w:rFonts w:eastAsia="Lucida Sans Unicode" w:cs="Calibri"/>
                <w:lang w:eastAsia="hr-HR"/>
              </w:rPr>
              <w:br/>
              <w:t xml:space="preserve">    aktivnostima škole i grada</w:t>
            </w:r>
          </w:p>
        </w:tc>
      </w:tr>
      <w:tr w:rsidR="00507044" w:rsidRPr="00AE18FA" w:rsidTr="0014405E">
        <w:tc>
          <w:tcPr>
            <w:tcW w:w="2500" w:type="pct"/>
          </w:tcPr>
          <w:p w:rsidR="00507044" w:rsidRPr="00AE18FA" w:rsidRDefault="00507044" w:rsidP="00476461">
            <w:pPr>
              <w:widowControl w:val="0"/>
              <w:autoSpaceDE w:val="0"/>
              <w:autoSpaceDN w:val="0"/>
              <w:adjustRightInd w:val="0"/>
              <w:spacing w:after="0"/>
              <w:ind w:left="12" w:right="1022"/>
              <w:rPr>
                <w:rFonts w:ascii="Times New Roman" w:eastAsia="Times New Roman" w:hAnsi="Times New Roman"/>
                <w:lang w:eastAsia="hr-HR"/>
              </w:rPr>
            </w:pPr>
            <w:r w:rsidRPr="00AE18FA">
              <w:rPr>
                <w:rFonts w:ascii="Arial" w:eastAsia="Times New Roman" w:hAnsi="Arial" w:cs="Arial"/>
                <w:b/>
                <w:bCs/>
                <w:lang w:eastAsia="hr-HR"/>
              </w:rPr>
              <w:t xml:space="preserve">Vremenik aktivnosti, programa i/ili </w:t>
            </w:r>
            <w:r w:rsidRPr="00AE18FA">
              <w:rPr>
                <w:rFonts w:ascii="Arial" w:eastAsia="Times New Roman" w:hAnsi="Arial" w:cs="Arial"/>
                <w:b/>
                <w:bCs/>
                <w:spacing w:val="-1"/>
                <w:lang w:eastAsia="hr-HR"/>
              </w:rPr>
              <w:t xml:space="preserve">projekta: </w:t>
            </w:r>
          </w:p>
          <w:p w:rsidR="00507044" w:rsidRPr="00AE18FA" w:rsidRDefault="00507044" w:rsidP="0014405E">
            <w:pPr>
              <w:spacing w:after="0"/>
              <w:rPr>
                <w:rFonts w:eastAsia="Times New Roman"/>
                <w:lang w:eastAsia="hr-HR"/>
              </w:rPr>
            </w:pPr>
          </w:p>
        </w:tc>
        <w:tc>
          <w:tcPr>
            <w:tcW w:w="2500" w:type="pct"/>
          </w:tcPr>
          <w:p w:rsidR="00507044" w:rsidRPr="00AE18FA" w:rsidRDefault="00507044" w:rsidP="0014405E">
            <w:pPr>
              <w:spacing w:after="0"/>
              <w:rPr>
                <w:rFonts w:eastAsia="Times New Roman"/>
                <w:lang w:eastAsia="hr-HR"/>
              </w:rPr>
            </w:pPr>
            <w:r w:rsidRPr="00AE18FA">
              <w:rPr>
                <w:rFonts w:eastAsia="Times New Roman"/>
                <w:lang w:eastAsia="hr-HR"/>
              </w:rPr>
              <w:t>-  tijekom školske 2016./2017. godine</w:t>
            </w:r>
          </w:p>
        </w:tc>
      </w:tr>
      <w:tr w:rsidR="00507044" w:rsidRPr="00AE18FA" w:rsidTr="0014405E">
        <w:tc>
          <w:tcPr>
            <w:tcW w:w="2500" w:type="pct"/>
          </w:tcPr>
          <w:p w:rsidR="00507044" w:rsidRPr="00AE18FA" w:rsidRDefault="00507044" w:rsidP="00476461">
            <w:pPr>
              <w:widowControl w:val="0"/>
              <w:autoSpaceDE w:val="0"/>
              <w:autoSpaceDN w:val="0"/>
              <w:adjustRightInd w:val="0"/>
              <w:spacing w:after="0"/>
              <w:ind w:left="12"/>
              <w:rPr>
                <w:rFonts w:ascii="Times New Roman" w:eastAsia="Times New Roman" w:hAnsi="Times New Roman"/>
                <w:lang w:eastAsia="hr-HR"/>
              </w:rPr>
            </w:pPr>
            <w:r w:rsidRPr="00AE18FA">
              <w:rPr>
                <w:rFonts w:ascii="Arial" w:eastAsia="Times New Roman" w:hAnsi="Arial" w:cs="Arial"/>
                <w:b/>
                <w:bCs/>
                <w:spacing w:val="-1"/>
                <w:lang w:eastAsia="hr-HR"/>
              </w:rPr>
              <w:t>Na</w:t>
            </w:r>
            <w:r w:rsidRPr="00AE18FA">
              <w:rPr>
                <w:rFonts w:ascii="Times New Roman" w:eastAsia="Times New Roman" w:hAnsi="Times New Roman"/>
                <w:b/>
                <w:bCs/>
                <w:spacing w:val="-1"/>
                <w:lang w:eastAsia="hr-HR"/>
              </w:rPr>
              <w:t>č</w:t>
            </w:r>
            <w:r w:rsidRPr="00AE18FA">
              <w:rPr>
                <w:rFonts w:ascii="Arial" w:eastAsia="Times New Roman" w:hAnsi="Arial" w:cs="Arial"/>
                <w:b/>
                <w:bCs/>
                <w:spacing w:val="-1"/>
                <w:lang w:eastAsia="hr-HR"/>
              </w:rPr>
              <w:t>in vrednovanja i na</w:t>
            </w:r>
            <w:r w:rsidRPr="00AE18FA">
              <w:rPr>
                <w:rFonts w:ascii="Times New Roman" w:eastAsia="Times New Roman" w:hAnsi="Times New Roman"/>
                <w:b/>
                <w:bCs/>
                <w:spacing w:val="-1"/>
                <w:lang w:eastAsia="hr-HR"/>
              </w:rPr>
              <w:t>č</w:t>
            </w:r>
            <w:r w:rsidRPr="00AE18FA">
              <w:rPr>
                <w:rFonts w:ascii="Arial" w:eastAsia="Times New Roman" w:hAnsi="Arial" w:cs="Arial"/>
                <w:b/>
                <w:bCs/>
                <w:spacing w:val="-1"/>
                <w:lang w:eastAsia="hr-HR"/>
              </w:rPr>
              <w:t>in kori</w:t>
            </w:r>
            <w:r w:rsidRPr="00AE18FA">
              <w:rPr>
                <w:rFonts w:ascii="Times New Roman" w:eastAsia="Times New Roman" w:hAnsi="Times New Roman"/>
                <w:b/>
                <w:bCs/>
                <w:spacing w:val="-1"/>
                <w:lang w:eastAsia="hr-HR"/>
              </w:rPr>
              <w:t>š</w:t>
            </w:r>
            <w:r w:rsidRPr="00AE18FA">
              <w:rPr>
                <w:rFonts w:ascii="Arial" w:eastAsia="Times New Roman" w:hAnsi="Arial" w:cs="Arial"/>
                <w:b/>
                <w:bCs/>
                <w:spacing w:val="-1"/>
                <w:lang w:eastAsia="hr-HR"/>
              </w:rPr>
              <w:t xml:space="preserve">tenja rezultata </w:t>
            </w:r>
            <w:r w:rsidRPr="00AE18FA">
              <w:rPr>
                <w:rFonts w:ascii="Arial" w:eastAsia="Times New Roman" w:hAnsi="Arial" w:cs="Arial"/>
                <w:b/>
                <w:bCs/>
                <w:spacing w:val="-8"/>
                <w:lang w:eastAsia="hr-HR"/>
              </w:rPr>
              <w:t xml:space="preserve">vrednovanja: </w:t>
            </w:r>
          </w:p>
          <w:p w:rsidR="00507044" w:rsidRPr="00AE18FA" w:rsidRDefault="00507044" w:rsidP="0014405E">
            <w:pPr>
              <w:spacing w:after="0"/>
              <w:rPr>
                <w:rFonts w:eastAsia="Times New Roman"/>
                <w:lang w:eastAsia="hr-HR"/>
              </w:rPr>
            </w:pPr>
          </w:p>
        </w:tc>
        <w:tc>
          <w:tcPr>
            <w:tcW w:w="2500" w:type="pct"/>
          </w:tcPr>
          <w:p w:rsidR="00507044" w:rsidRPr="00AE18FA" w:rsidRDefault="00507044" w:rsidP="0014405E">
            <w:pPr>
              <w:spacing w:after="0"/>
              <w:rPr>
                <w:rFonts w:eastAsia="Lucida Sans Unicode" w:cs="Calibri"/>
                <w:lang w:eastAsia="hr-HR"/>
              </w:rPr>
            </w:pPr>
            <w:r w:rsidRPr="00AE18FA">
              <w:rPr>
                <w:rFonts w:eastAsia="Lucida Sans Unicode" w:cs="Calibri"/>
                <w:lang w:eastAsia="hr-HR"/>
              </w:rPr>
              <w:t>-  praćenje rada i zalaganja učenika</w:t>
            </w:r>
          </w:p>
          <w:p w:rsidR="00507044" w:rsidRPr="00AE18FA" w:rsidRDefault="00507044" w:rsidP="0014405E">
            <w:pPr>
              <w:spacing w:after="0"/>
              <w:rPr>
                <w:rFonts w:eastAsia="Times New Roman"/>
                <w:lang w:eastAsia="hr-HR"/>
              </w:rPr>
            </w:pPr>
            <w:r w:rsidRPr="00AE18FA">
              <w:rPr>
                <w:rFonts w:eastAsia="Lucida Sans Unicode" w:cs="Calibri"/>
                <w:lang w:eastAsia="hr-HR"/>
              </w:rPr>
              <w:t>-  povratne informacije gledatelja</w:t>
            </w:r>
          </w:p>
        </w:tc>
      </w:tr>
      <w:tr w:rsidR="00507044" w:rsidRPr="00AE18FA" w:rsidTr="0014405E">
        <w:tc>
          <w:tcPr>
            <w:tcW w:w="2500" w:type="pct"/>
          </w:tcPr>
          <w:p w:rsidR="00507044" w:rsidRPr="00AE18FA" w:rsidRDefault="00507044" w:rsidP="00476461">
            <w:pPr>
              <w:widowControl w:val="0"/>
              <w:autoSpaceDE w:val="0"/>
              <w:autoSpaceDN w:val="0"/>
              <w:adjustRightInd w:val="0"/>
              <w:spacing w:after="0"/>
              <w:ind w:left="12" w:right="124"/>
              <w:rPr>
                <w:rFonts w:ascii="Times New Roman" w:eastAsia="Times New Roman" w:hAnsi="Times New Roman"/>
                <w:lang w:eastAsia="hr-HR"/>
              </w:rPr>
            </w:pPr>
            <w:r w:rsidRPr="00AE18FA">
              <w:rPr>
                <w:rFonts w:ascii="Arial" w:eastAsia="Times New Roman" w:hAnsi="Arial" w:cs="Arial"/>
                <w:b/>
                <w:bCs/>
                <w:lang w:eastAsia="hr-HR"/>
              </w:rPr>
              <w:t>Detaljan tro</w:t>
            </w:r>
            <w:r w:rsidRPr="00AE18FA">
              <w:rPr>
                <w:rFonts w:ascii="Times New Roman" w:eastAsia="Times New Roman" w:hAnsi="Times New Roman"/>
                <w:b/>
                <w:bCs/>
                <w:lang w:eastAsia="hr-HR"/>
              </w:rPr>
              <w:t>š</w:t>
            </w:r>
            <w:r w:rsidRPr="00AE18FA">
              <w:rPr>
                <w:rFonts w:ascii="Arial" w:eastAsia="Times New Roman" w:hAnsi="Arial" w:cs="Arial"/>
                <w:b/>
                <w:bCs/>
                <w:lang w:eastAsia="hr-HR"/>
              </w:rPr>
              <w:t xml:space="preserve">kovnik aktivnosti, programa i/ili </w:t>
            </w:r>
            <w:r w:rsidRPr="00AE18FA">
              <w:rPr>
                <w:rFonts w:ascii="Arial" w:eastAsia="Times New Roman" w:hAnsi="Arial" w:cs="Arial"/>
                <w:b/>
                <w:bCs/>
                <w:spacing w:val="-1"/>
                <w:lang w:eastAsia="hr-HR"/>
              </w:rPr>
              <w:t xml:space="preserve">projekta: </w:t>
            </w:r>
          </w:p>
          <w:p w:rsidR="00507044" w:rsidRPr="00AE18FA" w:rsidRDefault="00507044" w:rsidP="0014405E">
            <w:pPr>
              <w:spacing w:after="0"/>
              <w:rPr>
                <w:rFonts w:eastAsia="Times New Roman"/>
                <w:lang w:eastAsia="hr-HR"/>
              </w:rPr>
            </w:pPr>
          </w:p>
        </w:tc>
        <w:tc>
          <w:tcPr>
            <w:tcW w:w="2500" w:type="pct"/>
          </w:tcPr>
          <w:p w:rsidR="00507044" w:rsidRPr="00AE18FA" w:rsidRDefault="00507044" w:rsidP="0014405E">
            <w:pPr>
              <w:spacing w:after="0"/>
              <w:rPr>
                <w:rFonts w:eastAsia="Times New Roman"/>
                <w:lang w:eastAsia="hr-HR"/>
              </w:rPr>
            </w:pPr>
            <w:r w:rsidRPr="00AE18FA">
              <w:rPr>
                <w:rFonts w:eastAsia="Lucida Sans Unicode" w:cs="Calibri"/>
                <w:lang w:eastAsia="hr-HR"/>
              </w:rPr>
              <w:t>cca 1</w:t>
            </w:r>
            <w:r w:rsidR="00476461" w:rsidRPr="00AE18FA">
              <w:rPr>
                <w:rFonts w:eastAsia="Lucida Sans Unicode" w:cs="Calibri"/>
                <w:lang w:eastAsia="hr-HR"/>
              </w:rPr>
              <w:t>.</w:t>
            </w:r>
            <w:r w:rsidRPr="00AE18FA">
              <w:rPr>
                <w:rFonts w:eastAsia="Lucida Sans Unicode" w:cs="Calibri"/>
                <w:lang w:eastAsia="hr-HR"/>
              </w:rPr>
              <w:t>000</w:t>
            </w:r>
            <w:r w:rsidR="00476461" w:rsidRPr="00AE18FA">
              <w:rPr>
                <w:rFonts w:eastAsia="Lucida Sans Unicode" w:cs="Calibri"/>
                <w:lang w:eastAsia="hr-HR"/>
              </w:rPr>
              <w:t>,00</w:t>
            </w:r>
            <w:r w:rsidRPr="00AE18FA">
              <w:rPr>
                <w:rFonts w:eastAsia="Lucida Sans Unicode" w:cs="Calibri"/>
                <w:lang w:eastAsia="hr-HR"/>
              </w:rPr>
              <w:t>kn (materijal potreban za scenu i kostimografiju)</w:t>
            </w:r>
          </w:p>
        </w:tc>
      </w:tr>
    </w:tbl>
    <w:p w:rsidR="00DF587D" w:rsidRDefault="00DF587D" w:rsidP="001F3CF8">
      <w:pPr>
        <w:jc w:val="both"/>
        <w:rPr>
          <w:rFonts w:ascii="Times New Roman" w:hAnsi="Times New Roman"/>
          <w:i/>
          <w:color w:val="FF0000"/>
          <w:sz w:val="28"/>
          <w:szCs w:val="28"/>
          <w:u w:val="single"/>
        </w:rPr>
      </w:pPr>
    </w:p>
    <w:p w:rsidR="00537199" w:rsidRDefault="00537199" w:rsidP="001F3CF8">
      <w:pPr>
        <w:jc w:val="both"/>
        <w:rPr>
          <w:rFonts w:ascii="Times New Roman" w:hAnsi="Times New Roman"/>
          <w:i/>
          <w:color w:val="FF0000"/>
          <w:sz w:val="28"/>
          <w:szCs w:val="28"/>
          <w:u w:val="single"/>
        </w:rPr>
      </w:pPr>
    </w:p>
    <w:p w:rsidR="00537199" w:rsidRDefault="00537199" w:rsidP="001F3CF8">
      <w:pPr>
        <w:jc w:val="both"/>
        <w:rPr>
          <w:rFonts w:ascii="Times New Roman" w:hAnsi="Times New Roman"/>
          <w:i/>
          <w:color w:val="FF0000"/>
          <w:sz w:val="28"/>
          <w:szCs w:val="28"/>
          <w:u w:val="single"/>
        </w:rPr>
      </w:pPr>
    </w:p>
    <w:p w:rsidR="00537199" w:rsidRPr="00507044" w:rsidRDefault="00537199" w:rsidP="001F3CF8">
      <w:pPr>
        <w:jc w:val="both"/>
        <w:rPr>
          <w:rFonts w:ascii="Times New Roman" w:hAnsi="Times New Roman"/>
          <w:i/>
          <w:color w:val="FF0000"/>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E077AC" w:rsidTr="004F288C">
        <w:tc>
          <w:tcPr>
            <w:tcW w:w="5000" w:type="pct"/>
            <w:gridSpan w:val="2"/>
            <w:tcBorders>
              <w:top w:val="nil"/>
              <w:left w:val="nil"/>
              <w:bottom w:val="nil"/>
              <w:right w:val="nil"/>
            </w:tcBorders>
            <w:hideMark/>
          </w:tcPr>
          <w:p w:rsidR="005E4FC4" w:rsidRPr="00AE18FA" w:rsidRDefault="005E4FC4">
            <w:pPr>
              <w:spacing w:after="0"/>
              <w:rPr>
                <w:rFonts w:ascii="Comic Sans MS" w:eastAsia="Times New Roman" w:hAnsi="Comic Sans MS"/>
                <w:sz w:val="28"/>
                <w:szCs w:val="28"/>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AE18FA" w:rsidRPr="00AE18FA" w:rsidTr="0014405E">
              <w:tc>
                <w:tcPr>
                  <w:tcW w:w="5000" w:type="pct"/>
                  <w:gridSpan w:val="2"/>
                </w:tcPr>
                <w:p w:rsidR="004F288C" w:rsidRPr="00AE18FA" w:rsidRDefault="004F288C" w:rsidP="0014405E">
                  <w:pPr>
                    <w:spacing w:after="0"/>
                    <w:rPr>
                      <w:rFonts w:ascii="Comic Sans MS" w:eastAsia="Times New Roman" w:hAnsi="Comic Sans MS"/>
                      <w:sz w:val="28"/>
                      <w:szCs w:val="28"/>
                      <w:lang w:eastAsia="hr-HR"/>
                    </w:rPr>
                  </w:pPr>
                  <w:r w:rsidRPr="00AE18FA">
                    <w:rPr>
                      <w:rFonts w:ascii="Comic Sans MS" w:eastAsia="Times New Roman" w:hAnsi="Comic Sans MS"/>
                      <w:sz w:val="28"/>
                      <w:szCs w:val="28"/>
                      <w:lang w:eastAsia="hr-HR"/>
                    </w:rPr>
                    <w:t>IZVANNASTAVNA AKTIVNOST</w:t>
                  </w:r>
                </w:p>
              </w:tc>
            </w:tr>
            <w:tr w:rsidR="00AE18FA" w:rsidRPr="00AE18FA" w:rsidTr="0014405E">
              <w:tc>
                <w:tcPr>
                  <w:tcW w:w="5000" w:type="pct"/>
                  <w:gridSpan w:val="2"/>
                </w:tcPr>
                <w:p w:rsidR="004F288C" w:rsidRPr="00AE18FA" w:rsidRDefault="004F288C" w:rsidP="0014405E">
                  <w:pPr>
                    <w:spacing w:after="0"/>
                    <w:rPr>
                      <w:rFonts w:ascii="Comic Sans MS" w:eastAsia="Times New Roman" w:hAnsi="Comic Sans MS"/>
                      <w:sz w:val="28"/>
                      <w:szCs w:val="28"/>
                      <w:lang w:eastAsia="hr-HR"/>
                    </w:rPr>
                  </w:pPr>
                  <w:r w:rsidRPr="00AE18FA">
                    <w:rPr>
                      <w:rFonts w:ascii="Comic Sans MS" w:eastAsia="Times New Roman" w:hAnsi="Comic Sans MS"/>
                      <w:sz w:val="28"/>
                      <w:szCs w:val="28"/>
                      <w:lang w:eastAsia="hr-HR"/>
                    </w:rPr>
                    <w:t xml:space="preserve">NAZIV AKTIVNOSTI: Sportsko-plesna skupina </w:t>
                  </w:r>
                </w:p>
              </w:tc>
            </w:tr>
            <w:tr w:rsidR="00AE18FA" w:rsidRPr="00AE18FA" w:rsidTr="0014405E">
              <w:tc>
                <w:tcPr>
                  <w:tcW w:w="2500" w:type="pct"/>
                </w:tcPr>
                <w:p w:rsidR="004F288C" w:rsidRPr="00AE18FA" w:rsidRDefault="004F288C" w:rsidP="0014405E">
                  <w:pPr>
                    <w:spacing w:after="0"/>
                    <w:rPr>
                      <w:rFonts w:eastAsia="Times New Roman"/>
                      <w:lang w:eastAsia="hr-HR"/>
                    </w:rPr>
                  </w:pPr>
                  <w:r w:rsidRPr="00AE18FA">
                    <w:rPr>
                      <w:rFonts w:ascii="Arial" w:eastAsia="Times New Roman" w:hAnsi="Arial" w:cs="Arial"/>
                      <w:b/>
                      <w:bCs/>
                      <w:lang w:eastAsia="hr-HR"/>
                    </w:rPr>
                    <w:t>Naziv aktivnosti, programa i/ili projekta:</w:t>
                  </w:r>
                </w:p>
              </w:tc>
              <w:tc>
                <w:tcPr>
                  <w:tcW w:w="2500" w:type="pct"/>
                </w:tcPr>
                <w:p w:rsidR="004F288C" w:rsidRPr="00AE18FA" w:rsidRDefault="004F288C" w:rsidP="0014405E">
                  <w:pPr>
                    <w:spacing w:after="0"/>
                    <w:rPr>
                      <w:rFonts w:eastAsia="Times New Roman"/>
                      <w:lang w:eastAsia="hr-HR"/>
                    </w:rPr>
                  </w:pPr>
                  <w:r w:rsidRPr="00AE18FA">
                    <w:rPr>
                      <w:rFonts w:eastAsia="Times New Roman"/>
                      <w:lang w:eastAsia="hr-HR"/>
                    </w:rPr>
                    <w:t>Sportsko-plesna skupina</w:t>
                  </w:r>
                </w:p>
              </w:tc>
            </w:tr>
            <w:tr w:rsidR="00AE18FA" w:rsidRPr="00AE18FA" w:rsidTr="0014405E">
              <w:tc>
                <w:tcPr>
                  <w:tcW w:w="2500" w:type="pct"/>
                </w:tcPr>
                <w:p w:rsidR="004F288C" w:rsidRPr="00AE18FA" w:rsidRDefault="004F288C" w:rsidP="0014405E">
                  <w:pPr>
                    <w:widowControl w:val="0"/>
                    <w:autoSpaceDE w:val="0"/>
                    <w:autoSpaceDN w:val="0"/>
                    <w:adjustRightInd w:val="0"/>
                    <w:spacing w:after="0"/>
                    <w:ind w:left="12" w:right="661"/>
                    <w:rPr>
                      <w:rFonts w:ascii="Times New Roman" w:eastAsia="Times New Roman" w:hAnsi="Times New Roman"/>
                      <w:lang w:eastAsia="hr-HR"/>
                    </w:rPr>
                  </w:pPr>
                  <w:r w:rsidRPr="00AE18FA">
                    <w:rPr>
                      <w:rFonts w:ascii="Arial" w:eastAsia="Times New Roman" w:hAnsi="Arial" w:cs="Arial"/>
                      <w:b/>
                      <w:bCs/>
                      <w:lang w:eastAsia="hr-HR"/>
                    </w:rPr>
                    <w:t>U</w:t>
                  </w:r>
                  <w:r w:rsidRPr="00AE18FA">
                    <w:rPr>
                      <w:rFonts w:ascii="Times New Roman" w:eastAsia="Times New Roman" w:hAnsi="Times New Roman"/>
                      <w:b/>
                      <w:bCs/>
                      <w:lang w:eastAsia="hr-HR"/>
                    </w:rPr>
                    <w:t>č</w:t>
                  </w:r>
                  <w:r w:rsidRPr="00AE18FA">
                    <w:rPr>
                      <w:rFonts w:ascii="Arial" w:eastAsia="Times New Roman" w:hAnsi="Arial" w:cs="Arial"/>
                      <w:b/>
                      <w:bCs/>
                      <w:lang w:eastAsia="hr-HR"/>
                    </w:rPr>
                    <w:t xml:space="preserve">itelj/i razredne/predmetne nastave: </w:t>
                  </w:r>
                </w:p>
                <w:p w:rsidR="004F288C" w:rsidRPr="00AE18FA" w:rsidRDefault="004F288C" w:rsidP="0014405E">
                  <w:pPr>
                    <w:spacing w:after="0"/>
                    <w:rPr>
                      <w:rFonts w:eastAsia="Times New Roman"/>
                      <w:lang w:eastAsia="hr-HR"/>
                    </w:rPr>
                  </w:pPr>
                </w:p>
              </w:tc>
              <w:tc>
                <w:tcPr>
                  <w:tcW w:w="2500" w:type="pct"/>
                </w:tcPr>
                <w:p w:rsidR="004F288C" w:rsidRPr="00AE18FA" w:rsidRDefault="004F288C" w:rsidP="0014405E">
                  <w:pPr>
                    <w:spacing w:after="0"/>
                    <w:rPr>
                      <w:rFonts w:eastAsia="Times New Roman"/>
                      <w:lang w:eastAsia="hr-HR"/>
                    </w:rPr>
                  </w:pPr>
                  <w:r w:rsidRPr="00AE18FA">
                    <w:rPr>
                      <w:rFonts w:eastAsia="Times New Roman"/>
                      <w:lang w:eastAsia="hr-HR"/>
                    </w:rPr>
                    <w:t>Željka Čikeš, učiteljica RN</w:t>
                  </w:r>
                </w:p>
              </w:tc>
            </w:tr>
            <w:tr w:rsidR="00AE18FA" w:rsidRPr="00AE18FA" w:rsidTr="0014405E">
              <w:tc>
                <w:tcPr>
                  <w:tcW w:w="2500" w:type="pct"/>
                </w:tcPr>
                <w:p w:rsidR="004F288C" w:rsidRPr="00AE18FA" w:rsidRDefault="004F288C" w:rsidP="0014405E">
                  <w:pPr>
                    <w:widowControl w:val="0"/>
                    <w:autoSpaceDE w:val="0"/>
                    <w:autoSpaceDN w:val="0"/>
                    <w:adjustRightInd w:val="0"/>
                    <w:spacing w:after="0"/>
                    <w:ind w:left="12" w:right="3365"/>
                    <w:rPr>
                      <w:rFonts w:ascii="Times New Roman" w:eastAsia="Times New Roman" w:hAnsi="Times New Roman"/>
                      <w:lang w:eastAsia="hr-HR"/>
                    </w:rPr>
                  </w:pPr>
                  <w:r w:rsidRPr="00AE18FA">
                    <w:rPr>
                      <w:rFonts w:ascii="Arial" w:eastAsia="Times New Roman" w:hAnsi="Arial" w:cs="Arial"/>
                      <w:b/>
                      <w:bCs/>
                      <w:spacing w:val="-6"/>
                      <w:lang w:eastAsia="hr-HR"/>
                    </w:rPr>
                    <w:t xml:space="preserve">Razred: </w:t>
                  </w:r>
                </w:p>
                <w:p w:rsidR="004F288C" w:rsidRPr="00AE18FA" w:rsidRDefault="004F288C" w:rsidP="0014405E">
                  <w:pPr>
                    <w:spacing w:after="0"/>
                    <w:rPr>
                      <w:rFonts w:eastAsia="Times New Roman"/>
                      <w:lang w:eastAsia="hr-HR"/>
                    </w:rPr>
                  </w:pPr>
                </w:p>
              </w:tc>
              <w:tc>
                <w:tcPr>
                  <w:tcW w:w="2500" w:type="pct"/>
                </w:tcPr>
                <w:p w:rsidR="004F288C" w:rsidRPr="00AE18FA" w:rsidRDefault="004F288C" w:rsidP="0014405E">
                  <w:pPr>
                    <w:spacing w:after="0"/>
                    <w:rPr>
                      <w:rFonts w:eastAsia="Times New Roman"/>
                      <w:lang w:eastAsia="hr-HR"/>
                    </w:rPr>
                  </w:pPr>
                  <w:r w:rsidRPr="00AE18FA">
                    <w:rPr>
                      <w:rFonts w:eastAsia="Times New Roman"/>
                      <w:lang w:eastAsia="hr-HR"/>
                    </w:rPr>
                    <w:t>4.c</w:t>
                  </w:r>
                </w:p>
              </w:tc>
            </w:tr>
            <w:tr w:rsidR="00AE18FA" w:rsidRPr="00AE18FA" w:rsidTr="0014405E">
              <w:tc>
                <w:tcPr>
                  <w:tcW w:w="2500" w:type="pct"/>
                </w:tcPr>
                <w:p w:rsidR="004F288C" w:rsidRPr="00AE18FA" w:rsidRDefault="004F288C" w:rsidP="0014405E">
                  <w:pPr>
                    <w:widowControl w:val="0"/>
                    <w:autoSpaceDE w:val="0"/>
                    <w:autoSpaceDN w:val="0"/>
                    <w:adjustRightInd w:val="0"/>
                    <w:spacing w:after="0"/>
                    <w:ind w:left="12" w:right="2103"/>
                    <w:rPr>
                      <w:rFonts w:ascii="Times New Roman" w:eastAsia="Times New Roman" w:hAnsi="Times New Roman"/>
                      <w:lang w:eastAsia="hr-HR"/>
                    </w:rPr>
                  </w:pPr>
                  <w:r w:rsidRPr="00AE18FA">
                    <w:rPr>
                      <w:rFonts w:ascii="Arial" w:eastAsia="Times New Roman" w:hAnsi="Arial" w:cs="Arial"/>
                      <w:b/>
                      <w:bCs/>
                      <w:spacing w:val="-4"/>
                      <w:lang w:eastAsia="hr-HR"/>
                    </w:rPr>
                    <w:t>Planirani broj u</w:t>
                  </w:r>
                  <w:r w:rsidRPr="00AE18FA">
                    <w:rPr>
                      <w:rFonts w:ascii="Times New Roman" w:eastAsia="Times New Roman" w:hAnsi="Times New Roman"/>
                      <w:b/>
                      <w:bCs/>
                      <w:spacing w:val="-4"/>
                      <w:lang w:eastAsia="hr-HR"/>
                    </w:rPr>
                    <w:t>č</w:t>
                  </w:r>
                  <w:r w:rsidRPr="00AE18FA">
                    <w:rPr>
                      <w:rFonts w:ascii="Arial" w:eastAsia="Times New Roman" w:hAnsi="Arial" w:cs="Arial"/>
                      <w:b/>
                      <w:bCs/>
                      <w:spacing w:val="-4"/>
                      <w:lang w:eastAsia="hr-HR"/>
                    </w:rPr>
                    <w:t xml:space="preserve">enika: </w:t>
                  </w:r>
                </w:p>
                <w:p w:rsidR="004F288C" w:rsidRPr="00AE18FA" w:rsidRDefault="004F288C" w:rsidP="0014405E">
                  <w:pPr>
                    <w:spacing w:after="0"/>
                    <w:rPr>
                      <w:rFonts w:eastAsia="Times New Roman"/>
                      <w:lang w:eastAsia="hr-HR"/>
                    </w:rPr>
                  </w:pPr>
                </w:p>
              </w:tc>
              <w:tc>
                <w:tcPr>
                  <w:tcW w:w="2500" w:type="pct"/>
                </w:tcPr>
                <w:p w:rsidR="004F288C" w:rsidRPr="00AE18FA" w:rsidRDefault="006D4787" w:rsidP="0014405E">
                  <w:pPr>
                    <w:spacing w:after="0"/>
                    <w:rPr>
                      <w:rFonts w:eastAsia="Times New Roman"/>
                      <w:lang w:eastAsia="hr-HR"/>
                    </w:rPr>
                  </w:pPr>
                  <w:r w:rsidRPr="00AE18FA">
                    <w:rPr>
                      <w:rFonts w:eastAsia="Times New Roman"/>
                      <w:lang w:eastAsia="hr-HR"/>
                    </w:rPr>
                    <w:t>Skupina od 12 učenika</w:t>
                  </w:r>
                </w:p>
              </w:tc>
            </w:tr>
            <w:tr w:rsidR="00AE18FA" w:rsidRPr="00AE18FA" w:rsidTr="0014405E">
              <w:tc>
                <w:tcPr>
                  <w:tcW w:w="2500" w:type="pct"/>
                </w:tcPr>
                <w:p w:rsidR="004F288C" w:rsidRPr="00AE18FA" w:rsidRDefault="004F288C" w:rsidP="0014405E">
                  <w:pPr>
                    <w:widowControl w:val="0"/>
                    <w:autoSpaceDE w:val="0"/>
                    <w:autoSpaceDN w:val="0"/>
                    <w:adjustRightInd w:val="0"/>
                    <w:spacing w:after="0"/>
                    <w:ind w:left="12" w:right="2408"/>
                    <w:rPr>
                      <w:rFonts w:ascii="Times New Roman" w:eastAsia="Times New Roman" w:hAnsi="Times New Roman"/>
                      <w:lang w:eastAsia="hr-HR"/>
                    </w:rPr>
                  </w:pPr>
                  <w:r w:rsidRPr="00AE18FA">
                    <w:rPr>
                      <w:rFonts w:ascii="Arial" w:eastAsia="Times New Roman" w:hAnsi="Arial" w:cs="Arial"/>
                      <w:b/>
                      <w:bCs/>
                      <w:lang w:eastAsia="hr-HR"/>
                    </w:rPr>
                    <w:t xml:space="preserve">Planirani broj sati: </w:t>
                  </w:r>
                </w:p>
                <w:p w:rsidR="004F288C" w:rsidRPr="00AE18FA" w:rsidRDefault="004F288C" w:rsidP="0014405E">
                  <w:pPr>
                    <w:spacing w:after="0"/>
                    <w:rPr>
                      <w:rFonts w:eastAsia="Times New Roman"/>
                      <w:lang w:eastAsia="hr-HR"/>
                    </w:rPr>
                  </w:pPr>
                </w:p>
              </w:tc>
              <w:tc>
                <w:tcPr>
                  <w:tcW w:w="2500" w:type="pct"/>
                </w:tcPr>
                <w:p w:rsidR="004F288C" w:rsidRPr="00AE18FA" w:rsidRDefault="004F288C" w:rsidP="0014405E">
                  <w:pPr>
                    <w:spacing w:after="0"/>
                    <w:rPr>
                      <w:rFonts w:eastAsia="Times New Roman"/>
                      <w:lang w:eastAsia="hr-HR"/>
                    </w:rPr>
                  </w:pPr>
                  <w:r w:rsidRPr="00AE18FA">
                    <w:rPr>
                      <w:rFonts w:eastAsia="Times New Roman" w:cs="Calibri"/>
                      <w:szCs w:val="24"/>
                      <w:lang w:eastAsia="hr-HR"/>
                    </w:rPr>
                    <w:t>35 sati godišnje</w:t>
                  </w:r>
                </w:p>
              </w:tc>
            </w:tr>
            <w:tr w:rsidR="00AE18FA" w:rsidRPr="00AE18FA" w:rsidTr="0014405E">
              <w:tc>
                <w:tcPr>
                  <w:tcW w:w="2500" w:type="pct"/>
                </w:tcPr>
                <w:p w:rsidR="004F288C" w:rsidRPr="00AE18FA" w:rsidRDefault="004F288C" w:rsidP="0014405E">
                  <w:pPr>
                    <w:widowControl w:val="0"/>
                    <w:autoSpaceDE w:val="0"/>
                    <w:autoSpaceDN w:val="0"/>
                    <w:adjustRightInd w:val="0"/>
                    <w:spacing w:after="0"/>
                    <w:ind w:left="12" w:right="402"/>
                    <w:rPr>
                      <w:rFonts w:ascii="Times New Roman" w:eastAsia="Times New Roman" w:hAnsi="Times New Roman"/>
                      <w:lang w:eastAsia="hr-HR"/>
                    </w:rPr>
                  </w:pPr>
                  <w:r w:rsidRPr="00AE18FA">
                    <w:rPr>
                      <w:rFonts w:ascii="Arial" w:eastAsia="Times New Roman" w:hAnsi="Arial" w:cs="Arial"/>
                      <w:b/>
                      <w:bCs/>
                      <w:lang w:eastAsia="hr-HR"/>
                    </w:rPr>
                    <w:t xml:space="preserve">Ciljevi aktivnosti, programa i/ili projekta: </w:t>
                  </w:r>
                </w:p>
                <w:p w:rsidR="004F288C" w:rsidRPr="00AE18FA" w:rsidRDefault="004F288C" w:rsidP="0014405E">
                  <w:pPr>
                    <w:spacing w:after="0"/>
                    <w:rPr>
                      <w:rFonts w:eastAsia="Times New Roman"/>
                      <w:lang w:eastAsia="hr-HR"/>
                    </w:rPr>
                  </w:pPr>
                </w:p>
              </w:tc>
              <w:tc>
                <w:tcPr>
                  <w:tcW w:w="2500" w:type="pct"/>
                </w:tcPr>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Zadovoljiti potrebe učenika za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kretanjem, plesnim pokretima odnosno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vježbanjem i putem toga stvoriti navike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svakodnevnog tjelesnog vježbanja, tj. stvoriti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čvrste navike zdravog načina življenja;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pružiti učenicima mogućnost stjecanja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osnovnih znanja, vještina i navika potrebnih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za prilagodbu novim motoričkim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aktivnostima, postizanje određene razine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motoričkih postignuća, kao i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osposobljavanje za racionalno provođenje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slobodnog vremena; osposobiti učenike za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slobodno i stvaralačko izražavanje u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različitim oblicima tjelesne aktivnosti,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elementima plesa. a posebno u onima koje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pridonose humanizaciji i socijalizaciji </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ličnosti.</w:t>
                  </w:r>
                </w:p>
                <w:p w:rsidR="006D4787" w:rsidRPr="00AE18FA" w:rsidRDefault="006D4787" w:rsidP="006D4787">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Glazbene igre, ritmičke igre,usvajenje plesnih pokreta </w:t>
                  </w:r>
                </w:p>
                <w:p w:rsidR="004F288C" w:rsidRPr="00AE18FA" w:rsidRDefault="004F288C" w:rsidP="0014405E">
                  <w:pPr>
                    <w:spacing w:after="0"/>
                    <w:rPr>
                      <w:rFonts w:eastAsia="Times New Roman" w:cs="Calibri"/>
                      <w:lang w:eastAsia="hr-HR"/>
                    </w:rPr>
                  </w:pPr>
                </w:p>
              </w:tc>
            </w:tr>
            <w:tr w:rsidR="00AE18FA" w:rsidRPr="00AE18FA" w:rsidTr="0014405E">
              <w:tc>
                <w:tcPr>
                  <w:tcW w:w="2500" w:type="pct"/>
                </w:tcPr>
                <w:p w:rsidR="004F288C" w:rsidRPr="00AE18FA" w:rsidRDefault="004F288C" w:rsidP="0014405E">
                  <w:pPr>
                    <w:widowControl w:val="0"/>
                    <w:autoSpaceDE w:val="0"/>
                    <w:autoSpaceDN w:val="0"/>
                    <w:adjustRightInd w:val="0"/>
                    <w:spacing w:after="0"/>
                    <w:ind w:left="12" w:right="171"/>
                    <w:rPr>
                      <w:rFonts w:ascii="Times New Roman" w:eastAsia="Times New Roman" w:hAnsi="Times New Roman"/>
                      <w:lang w:eastAsia="hr-HR"/>
                    </w:rPr>
                  </w:pPr>
                  <w:r w:rsidRPr="00AE18FA">
                    <w:rPr>
                      <w:rFonts w:ascii="Arial" w:eastAsia="Times New Roman" w:hAnsi="Arial" w:cs="Arial"/>
                      <w:b/>
                      <w:bCs/>
                      <w:lang w:eastAsia="hr-HR"/>
                    </w:rPr>
                    <w:t xml:space="preserve">Namjena aktivnosti, programa i/ili projekta: </w:t>
                  </w:r>
                </w:p>
                <w:p w:rsidR="004F288C" w:rsidRPr="00AE18FA" w:rsidRDefault="004F288C" w:rsidP="0014405E">
                  <w:pPr>
                    <w:spacing w:after="0"/>
                    <w:rPr>
                      <w:rFonts w:eastAsia="Times New Roman"/>
                      <w:lang w:eastAsia="hr-HR"/>
                    </w:rPr>
                  </w:pPr>
                </w:p>
              </w:tc>
              <w:tc>
                <w:tcPr>
                  <w:tcW w:w="2500" w:type="pct"/>
                </w:tcPr>
                <w:p w:rsidR="004F288C" w:rsidRPr="00AE18FA" w:rsidRDefault="00FC3372" w:rsidP="004F5385">
                  <w:pPr>
                    <w:spacing w:after="0" w:line="240" w:lineRule="auto"/>
                    <w:rPr>
                      <w:rFonts w:eastAsia="Times New Roman"/>
                      <w:lang w:eastAsia="hr-HR"/>
                    </w:rPr>
                  </w:pPr>
                  <w:r w:rsidRPr="00AE18FA">
                    <w:rPr>
                      <w:rFonts w:eastAsia="Times New Roman"/>
                      <w:lang w:eastAsia="hr-HR"/>
                    </w:rPr>
                    <w:t>Priredbe (božićna i završna priredba, doček prvašića…) su jedan od organizacijskih oblika rada koji svim sudionicima odgojno-obrazovnog procesa omogućavaju prikazati svoj rad „sami pred sobom“ i prikazivanje rezultata svoga rada pred širom javnošću.</w:t>
                  </w:r>
                </w:p>
              </w:tc>
            </w:tr>
            <w:tr w:rsidR="00AE18FA" w:rsidRPr="00AE18FA" w:rsidTr="0014405E">
              <w:tc>
                <w:tcPr>
                  <w:tcW w:w="2500" w:type="pct"/>
                </w:tcPr>
                <w:p w:rsidR="004F288C" w:rsidRPr="00AE18FA" w:rsidRDefault="004F288C" w:rsidP="0014405E">
                  <w:pPr>
                    <w:widowControl w:val="0"/>
                    <w:autoSpaceDE w:val="0"/>
                    <w:autoSpaceDN w:val="0"/>
                    <w:adjustRightInd w:val="0"/>
                    <w:spacing w:after="0"/>
                    <w:ind w:left="12" w:right="44"/>
                    <w:rPr>
                      <w:rFonts w:ascii="Times New Roman" w:eastAsia="Times New Roman" w:hAnsi="Times New Roman"/>
                      <w:lang w:eastAsia="hr-HR"/>
                    </w:rPr>
                  </w:pPr>
                  <w:r w:rsidRPr="00AE18FA">
                    <w:rPr>
                      <w:rFonts w:ascii="Arial" w:eastAsia="Times New Roman" w:hAnsi="Arial" w:cs="Arial"/>
                      <w:b/>
                      <w:bCs/>
                      <w:spacing w:val="1"/>
                      <w:lang w:eastAsia="hr-HR"/>
                    </w:rPr>
                    <w:t xml:space="preserve">Nositelj/i aktivnosti, programa i/ili projekta i </w:t>
                  </w:r>
                </w:p>
                <w:p w:rsidR="004F288C" w:rsidRPr="00AE18FA" w:rsidRDefault="00AE18FA" w:rsidP="0014405E">
                  <w:pPr>
                    <w:widowControl w:val="0"/>
                    <w:autoSpaceDE w:val="0"/>
                    <w:autoSpaceDN w:val="0"/>
                    <w:adjustRightInd w:val="0"/>
                    <w:spacing w:after="0"/>
                    <w:ind w:left="12" w:right="2268"/>
                    <w:rPr>
                      <w:rFonts w:ascii="Times New Roman" w:eastAsia="Times New Roman" w:hAnsi="Times New Roman"/>
                      <w:lang w:eastAsia="hr-HR"/>
                    </w:rPr>
                  </w:pPr>
                  <w:r w:rsidRPr="00AE18FA">
                    <w:rPr>
                      <w:rFonts w:ascii="Arial" w:eastAsia="Times New Roman" w:hAnsi="Arial" w:cs="Arial"/>
                      <w:b/>
                      <w:bCs/>
                      <w:spacing w:val="-7"/>
                      <w:lang w:eastAsia="hr-HR"/>
                    </w:rPr>
                    <w:t xml:space="preserve">njihova </w:t>
                  </w:r>
                  <w:r w:rsidR="004F288C" w:rsidRPr="00AE18FA">
                    <w:rPr>
                      <w:rFonts w:ascii="Arial" w:eastAsia="Times New Roman" w:hAnsi="Arial" w:cs="Arial"/>
                      <w:b/>
                      <w:bCs/>
                      <w:spacing w:val="-7"/>
                      <w:lang w:eastAsia="hr-HR"/>
                    </w:rPr>
                    <w:t xml:space="preserve">odgovornost: </w:t>
                  </w:r>
                </w:p>
                <w:p w:rsidR="004F288C" w:rsidRPr="00AE18FA" w:rsidRDefault="004F288C" w:rsidP="0014405E">
                  <w:pPr>
                    <w:spacing w:after="0"/>
                    <w:rPr>
                      <w:rFonts w:eastAsia="Times New Roman"/>
                      <w:lang w:eastAsia="hr-HR"/>
                    </w:rPr>
                  </w:pPr>
                </w:p>
              </w:tc>
              <w:tc>
                <w:tcPr>
                  <w:tcW w:w="2500" w:type="pct"/>
                </w:tcPr>
                <w:p w:rsidR="004F288C" w:rsidRPr="00AE18FA" w:rsidRDefault="00FC3372" w:rsidP="0014405E">
                  <w:pPr>
                    <w:spacing w:after="0"/>
                    <w:rPr>
                      <w:rFonts w:eastAsia="Lucida Sans Unicode" w:cs="Calibri"/>
                      <w:lang w:eastAsia="hr-HR"/>
                    </w:rPr>
                  </w:pPr>
                  <w:r w:rsidRPr="00AE18FA">
                    <w:rPr>
                      <w:rFonts w:eastAsia="Lucida Sans Unicode" w:cs="Calibri"/>
                      <w:lang w:eastAsia="hr-HR"/>
                    </w:rPr>
                    <w:lastRenderedPageBreak/>
                    <w:t>Učiteljica Željka Čikeš</w:t>
                  </w:r>
                </w:p>
                <w:p w:rsidR="00FC3372" w:rsidRPr="00AE18FA" w:rsidRDefault="00FC3372" w:rsidP="0014405E">
                  <w:pPr>
                    <w:spacing w:after="0"/>
                    <w:rPr>
                      <w:rFonts w:eastAsia="Lucida Sans Unicode" w:cs="Calibri"/>
                      <w:lang w:eastAsia="hr-HR"/>
                    </w:rPr>
                  </w:pPr>
                </w:p>
                <w:p w:rsidR="004F5385" w:rsidRPr="00AE18FA" w:rsidRDefault="00FC3372" w:rsidP="004F5385">
                  <w:pPr>
                    <w:spacing w:after="0" w:line="240" w:lineRule="auto"/>
                    <w:rPr>
                      <w:rFonts w:eastAsia="Lucida Sans Unicode" w:cs="Calibri"/>
                      <w:lang w:eastAsia="hr-HR"/>
                    </w:rPr>
                  </w:pPr>
                  <w:r w:rsidRPr="00AE18FA">
                    <w:rPr>
                      <w:rFonts w:eastAsia="Lucida Sans Unicode" w:cs="Calibri"/>
                      <w:lang w:eastAsia="hr-HR"/>
                    </w:rPr>
                    <w:t>Pravodobno planiranje i izrada programa</w:t>
                  </w:r>
                  <w:r w:rsidR="004F5385" w:rsidRPr="00AE18FA">
                    <w:rPr>
                      <w:rFonts w:eastAsia="Lucida Sans Unicode" w:cs="Calibri"/>
                      <w:lang w:eastAsia="hr-HR"/>
                    </w:rPr>
                    <w:t xml:space="preserve"> rada; javno prikazani sadržaji trebaju biti posljedica </w:t>
                  </w:r>
                  <w:r w:rsidR="004F5385" w:rsidRPr="00AE18FA">
                    <w:rPr>
                      <w:rFonts w:eastAsia="Lucida Sans Unicode" w:cs="Calibri"/>
                      <w:lang w:eastAsia="hr-HR"/>
                    </w:rPr>
                    <w:lastRenderedPageBreak/>
                    <w:t>redovita rada učenika i učitelja u poticajnoj i pozitivnoj atmosferi iz koje izranja prijateljstvo među članovima skupine.</w:t>
                  </w:r>
                </w:p>
              </w:tc>
            </w:tr>
            <w:tr w:rsidR="00AE18FA" w:rsidRPr="00AE18FA" w:rsidTr="0014405E">
              <w:tc>
                <w:tcPr>
                  <w:tcW w:w="2500" w:type="pct"/>
                </w:tcPr>
                <w:p w:rsidR="004F288C" w:rsidRPr="00AE18FA" w:rsidRDefault="004F288C" w:rsidP="0014405E">
                  <w:pPr>
                    <w:widowControl w:val="0"/>
                    <w:autoSpaceDE w:val="0"/>
                    <w:autoSpaceDN w:val="0"/>
                    <w:adjustRightInd w:val="0"/>
                    <w:spacing w:after="0"/>
                    <w:ind w:left="12" w:right="350"/>
                    <w:rPr>
                      <w:rFonts w:ascii="Times New Roman" w:eastAsia="Times New Roman" w:hAnsi="Times New Roman"/>
                      <w:lang w:eastAsia="hr-HR"/>
                    </w:rPr>
                  </w:pPr>
                  <w:r w:rsidRPr="00AE18FA">
                    <w:rPr>
                      <w:rFonts w:ascii="Arial" w:eastAsia="Times New Roman" w:hAnsi="Arial" w:cs="Arial"/>
                      <w:b/>
                      <w:bCs/>
                      <w:lang w:eastAsia="hr-HR"/>
                    </w:rPr>
                    <w:lastRenderedPageBreak/>
                    <w:t>Na</w:t>
                  </w:r>
                  <w:r w:rsidRPr="00AE18FA">
                    <w:rPr>
                      <w:rFonts w:ascii="Times New Roman" w:eastAsia="Times New Roman" w:hAnsi="Times New Roman"/>
                      <w:b/>
                      <w:bCs/>
                      <w:lang w:eastAsia="hr-HR"/>
                    </w:rPr>
                    <w:t>č</w:t>
                  </w:r>
                  <w:r w:rsidRPr="00AE18FA">
                    <w:rPr>
                      <w:rFonts w:ascii="Arial" w:eastAsia="Times New Roman" w:hAnsi="Arial" w:cs="Arial"/>
                      <w:b/>
                      <w:bCs/>
                      <w:lang w:eastAsia="hr-HR"/>
                    </w:rPr>
                    <w:t xml:space="preserve">in realizacije aktivnosti, programa i/ili </w:t>
                  </w:r>
                </w:p>
                <w:p w:rsidR="004F288C" w:rsidRPr="00AE18FA" w:rsidRDefault="004F288C" w:rsidP="0014405E">
                  <w:pPr>
                    <w:widowControl w:val="0"/>
                    <w:autoSpaceDE w:val="0"/>
                    <w:autoSpaceDN w:val="0"/>
                    <w:adjustRightInd w:val="0"/>
                    <w:spacing w:after="0"/>
                    <w:ind w:left="12" w:right="3237"/>
                    <w:rPr>
                      <w:rFonts w:ascii="Times New Roman" w:eastAsia="Times New Roman" w:hAnsi="Times New Roman"/>
                      <w:lang w:eastAsia="hr-HR"/>
                    </w:rPr>
                  </w:pPr>
                  <w:r w:rsidRPr="00AE18FA">
                    <w:rPr>
                      <w:rFonts w:ascii="Arial" w:eastAsia="Times New Roman" w:hAnsi="Arial" w:cs="Arial"/>
                      <w:b/>
                      <w:bCs/>
                      <w:spacing w:val="-1"/>
                      <w:lang w:eastAsia="hr-HR"/>
                    </w:rPr>
                    <w:t xml:space="preserve">projekta: </w:t>
                  </w:r>
                </w:p>
                <w:p w:rsidR="004F288C" w:rsidRPr="00AE18FA" w:rsidRDefault="004F288C" w:rsidP="0014405E">
                  <w:pPr>
                    <w:spacing w:after="0"/>
                    <w:rPr>
                      <w:rFonts w:eastAsia="Times New Roman"/>
                      <w:lang w:eastAsia="hr-HR"/>
                    </w:rPr>
                  </w:pPr>
                </w:p>
              </w:tc>
              <w:tc>
                <w:tcPr>
                  <w:tcW w:w="2500" w:type="pct"/>
                </w:tcPr>
                <w:p w:rsidR="004F5385" w:rsidRPr="00AE18FA" w:rsidRDefault="004F5385" w:rsidP="004F5385">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Aktivnost je moguće realizirati u velikom </w:t>
                  </w:r>
                </w:p>
                <w:p w:rsidR="004F5385" w:rsidRPr="00AE18FA" w:rsidRDefault="004F5385" w:rsidP="004F5385">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prostoru tipa sportske dvorane ili trim </w:t>
                  </w:r>
                </w:p>
                <w:p w:rsidR="004F5385" w:rsidRPr="00AE18FA" w:rsidRDefault="004F5385" w:rsidP="004F5385">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kabinetu zbog velikog broja učenika (od 8 </w:t>
                  </w:r>
                </w:p>
                <w:p w:rsidR="004F5385" w:rsidRPr="00AE18FA" w:rsidRDefault="004F5385" w:rsidP="004F5385">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do 12). Aktivnost je bučna, stoga treba </w:t>
                  </w:r>
                </w:p>
                <w:p w:rsidR="004F5385" w:rsidRPr="00AE18FA" w:rsidRDefault="004F5385" w:rsidP="004F5385">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osigurati takve uvjete rada da ne ometa rad </w:t>
                  </w:r>
                </w:p>
                <w:p w:rsidR="004F5385" w:rsidRPr="00AE18FA" w:rsidRDefault="004F5385" w:rsidP="004F5385">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ostalih sudionika odgojno-obrazovnog </w:t>
                  </w:r>
                </w:p>
                <w:p w:rsidR="004F5385" w:rsidRPr="00AE18FA" w:rsidRDefault="004F5385" w:rsidP="004F5385">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procesa. Koriste se svi oblici rada: </w:t>
                  </w:r>
                </w:p>
                <w:p w:rsidR="004F5385" w:rsidRPr="00AE18FA" w:rsidRDefault="004F5385" w:rsidP="004F5385">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individualni, rad u paru i skupini te </w:t>
                  </w:r>
                </w:p>
                <w:p w:rsidR="004F5385" w:rsidRPr="00AE18FA" w:rsidRDefault="004F5385" w:rsidP="004F5385">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povremeno razni sportski rekviziti tipa lopti,</w:t>
                  </w:r>
                </w:p>
                <w:p w:rsidR="004F5385" w:rsidRPr="00AE18FA" w:rsidRDefault="004F5385" w:rsidP="004F5385">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vijača, plesnih traka, obruča…</w:t>
                  </w:r>
                </w:p>
                <w:p w:rsidR="004F288C" w:rsidRPr="00AE18FA" w:rsidRDefault="004F288C" w:rsidP="0014405E">
                  <w:pPr>
                    <w:spacing w:after="0"/>
                    <w:rPr>
                      <w:rFonts w:eastAsia="Times New Roman"/>
                      <w:lang w:eastAsia="hr-HR"/>
                    </w:rPr>
                  </w:pPr>
                </w:p>
              </w:tc>
            </w:tr>
            <w:tr w:rsidR="00AE18FA" w:rsidRPr="00AE18FA" w:rsidTr="0014405E">
              <w:tc>
                <w:tcPr>
                  <w:tcW w:w="2500" w:type="pct"/>
                </w:tcPr>
                <w:p w:rsidR="004F288C" w:rsidRPr="00AE18FA" w:rsidRDefault="004F288C" w:rsidP="00AE18FA">
                  <w:pPr>
                    <w:widowControl w:val="0"/>
                    <w:autoSpaceDE w:val="0"/>
                    <w:autoSpaceDN w:val="0"/>
                    <w:adjustRightInd w:val="0"/>
                    <w:spacing w:after="0"/>
                    <w:ind w:left="12" w:right="1022"/>
                    <w:rPr>
                      <w:rFonts w:ascii="Times New Roman" w:eastAsia="Times New Roman" w:hAnsi="Times New Roman"/>
                      <w:lang w:eastAsia="hr-HR"/>
                    </w:rPr>
                  </w:pPr>
                  <w:r w:rsidRPr="00AE18FA">
                    <w:rPr>
                      <w:rFonts w:ascii="Arial" w:eastAsia="Times New Roman" w:hAnsi="Arial" w:cs="Arial"/>
                      <w:b/>
                      <w:bCs/>
                      <w:lang w:eastAsia="hr-HR"/>
                    </w:rPr>
                    <w:t xml:space="preserve">Vremenik aktivnosti, programa i/ili </w:t>
                  </w:r>
                  <w:r w:rsidRPr="00AE18FA">
                    <w:rPr>
                      <w:rFonts w:ascii="Arial" w:eastAsia="Times New Roman" w:hAnsi="Arial" w:cs="Arial"/>
                      <w:b/>
                      <w:bCs/>
                      <w:spacing w:val="-1"/>
                      <w:lang w:eastAsia="hr-HR"/>
                    </w:rPr>
                    <w:t xml:space="preserve">projekta: </w:t>
                  </w:r>
                </w:p>
                <w:p w:rsidR="004F288C" w:rsidRPr="00AE18FA" w:rsidRDefault="004F288C" w:rsidP="0014405E">
                  <w:pPr>
                    <w:spacing w:after="0"/>
                    <w:rPr>
                      <w:rFonts w:eastAsia="Times New Roman"/>
                      <w:lang w:eastAsia="hr-HR"/>
                    </w:rPr>
                  </w:pPr>
                </w:p>
              </w:tc>
              <w:tc>
                <w:tcPr>
                  <w:tcW w:w="2500" w:type="pct"/>
                </w:tcPr>
                <w:p w:rsidR="004F288C" w:rsidRPr="00AE18FA" w:rsidRDefault="004F5385" w:rsidP="0014405E">
                  <w:pPr>
                    <w:spacing w:after="0"/>
                    <w:rPr>
                      <w:rFonts w:eastAsia="Times New Roman"/>
                      <w:lang w:eastAsia="hr-HR"/>
                    </w:rPr>
                  </w:pPr>
                  <w:r w:rsidRPr="00AE18FA">
                    <w:rPr>
                      <w:rFonts w:eastAsia="Times New Roman"/>
                      <w:lang w:eastAsia="hr-HR"/>
                    </w:rPr>
                    <w:t xml:space="preserve">Jedan sat tjedno </w:t>
                  </w:r>
                  <w:r w:rsidR="004F288C" w:rsidRPr="00AE18FA">
                    <w:rPr>
                      <w:rFonts w:eastAsia="Times New Roman"/>
                      <w:lang w:eastAsia="hr-HR"/>
                    </w:rPr>
                    <w:t xml:space="preserve"> tijekom školske 2016./2017. godine</w:t>
                  </w:r>
                </w:p>
              </w:tc>
            </w:tr>
            <w:tr w:rsidR="00AE18FA" w:rsidRPr="00AE18FA" w:rsidTr="0014405E">
              <w:tc>
                <w:tcPr>
                  <w:tcW w:w="2500" w:type="pct"/>
                </w:tcPr>
                <w:p w:rsidR="004F288C" w:rsidRPr="00AE18FA" w:rsidRDefault="004F288C" w:rsidP="00AE18FA">
                  <w:pPr>
                    <w:widowControl w:val="0"/>
                    <w:autoSpaceDE w:val="0"/>
                    <w:autoSpaceDN w:val="0"/>
                    <w:adjustRightInd w:val="0"/>
                    <w:spacing w:after="0"/>
                    <w:ind w:left="12"/>
                    <w:rPr>
                      <w:rFonts w:ascii="Times New Roman" w:eastAsia="Times New Roman" w:hAnsi="Times New Roman"/>
                      <w:lang w:eastAsia="hr-HR"/>
                    </w:rPr>
                  </w:pPr>
                  <w:r w:rsidRPr="00AE18FA">
                    <w:rPr>
                      <w:rFonts w:ascii="Arial" w:eastAsia="Times New Roman" w:hAnsi="Arial" w:cs="Arial"/>
                      <w:b/>
                      <w:bCs/>
                      <w:spacing w:val="-1"/>
                      <w:lang w:eastAsia="hr-HR"/>
                    </w:rPr>
                    <w:t>Na</w:t>
                  </w:r>
                  <w:r w:rsidRPr="00AE18FA">
                    <w:rPr>
                      <w:rFonts w:ascii="Times New Roman" w:eastAsia="Times New Roman" w:hAnsi="Times New Roman"/>
                      <w:b/>
                      <w:bCs/>
                      <w:spacing w:val="-1"/>
                      <w:lang w:eastAsia="hr-HR"/>
                    </w:rPr>
                    <w:t>č</w:t>
                  </w:r>
                  <w:r w:rsidRPr="00AE18FA">
                    <w:rPr>
                      <w:rFonts w:ascii="Arial" w:eastAsia="Times New Roman" w:hAnsi="Arial" w:cs="Arial"/>
                      <w:b/>
                      <w:bCs/>
                      <w:spacing w:val="-1"/>
                      <w:lang w:eastAsia="hr-HR"/>
                    </w:rPr>
                    <w:t>in vrednovanja i na</w:t>
                  </w:r>
                  <w:r w:rsidRPr="00AE18FA">
                    <w:rPr>
                      <w:rFonts w:ascii="Times New Roman" w:eastAsia="Times New Roman" w:hAnsi="Times New Roman"/>
                      <w:b/>
                      <w:bCs/>
                      <w:spacing w:val="-1"/>
                      <w:lang w:eastAsia="hr-HR"/>
                    </w:rPr>
                    <w:t>č</w:t>
                  </w:r>
                  <w:r w:rsidRPr="00AE18FA">
                    <w:rPr>
                      <w:rFonts w:ascii="Arial" w:eastAsia="Times New Roman" w:hAnsi="Arial" w:cs="Arial"/>
                      <w:b/>
                      <w:bCs/>
                      <w:spacing w:val="-1"/>
                      <w:lang w:eastAsia="hr-HR"/>
                    </w:rPr>
                    <w:t>in kori</w:t>
                  </w:r>
                  <w:r w:rsidRPr="00AE18FA">
                    <w:rPr>
                      <w:rFonts w:ascii="Times New Roman" w:eastAsia="Times New Roman" w:hAnsi="Times New Roman"/>
                      <w:b/>
                      <w:bCs/>
                      <w:spacing w:val="-1"/>
                      <w:lang w:eastAsia="hr-HR"/>
                    </w:rPr>
                    <w:t>š</w:t>
                  </w:r>
                  <w:r w:rsidRPr="00AE18FA">
                    <w:rPr>
                      <w:rFonts w:ascii="Arial" w:eastAsia="Times New Roman" w:hAnsi="Arial" w:cs="Arial"/>
                      <w:b/>
                      <w:bCs/>
                      <w:spacing w:val="-1"/>
                      <w:lang w:eastAsia="hr-HR"/>
                    </w:rPr>
                    <w:t xml:space="preserve">tenja rezultata </w:t>
                  </w:r>
                  <w:r w:rsidRPr="00AE18FA">
                    <w:rPr>
                      <w:rFonts w:ascii="Arial" w:eastAsia="Times New Roman" w:hAnsi="Arial" w:cs="Arial"/>
                      <w:b/>
                      <w:bCs/>
                      <w:spacing w:val="-8"/>
                      <w:lang w:eastAsia="hr-HR"/>
                    </w:rPr>
                    <w:t xml:space="preserve">vrednovanja: </w:t>
                  </w:r>
                </w:p>
                <w:p w:rsidR="004F288C" w:rsidRPr="00AE18FA" w:rsidRDefault="004F288C" w:rsidP="0014405E">
                  <w:pPr>
                    <w:spacing w:after="0"/>
                    <w:rPr>
                      <w:rFonts w:eastAsia="Times New Roman"/>
                      <w:lang w:eastAsia="hr-HR"/>
                    </w:rPr>
                  </w:pPr>
                </w:p>
              </w:tc>
              <w:tc>
                <w:tcPr>
                  <w:tcW w:w="2500" w:type="pct"/>
                </w:tcPr>
                <w:p w:rsidR="004A1CD4" w:rsidRPr="00AE18FA" w:rsidRDefault="004A1CD4" w:rsidP="004A1CD4">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Kontinuirano usmeno i opisno pismeno </w:t>
                  </w:r>
                </w:p>
                <w:p w:rsidR="004A1CD4" w:rsidRPr="00AE18FA" w:rsidRDefault="004A1CD4" w:rsidP="004A1CD4">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ocjenjivanje radi osvrta na učinjeno, </w:t>
                  </w:r>
                </w:p>
                <w:p w:rsidR="004A1CD4" w:rsidRPr="00AE18FA" w:rsidRDefault="004A1CD4" w:rsidP="004A1CD4">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mogućih pouka i poruka te dogovora o </w:t>
                  </w:r>
                </w:p>
                <w:p w:rsidR="004A1CD4" w:rsidRPr="00AE18FA" w:rsidRDefault="004A1CD4" w:rsidP="004A1CD4">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 xml:space="preserve">daljnjoj suradnji i održavanju sljedeće </w:t>
                  </w:r>
                </w:p>
                <w:p w:rsidR="004A1CD4" w:rsidRPr="00AE18FA" w:rsidRDefault="004A1CD4" w:rsidP="004A1CD4">
                  <w:pPr>
                    <w:shd w:val="clear" w:color="auto" w:fill="FFFFFF"/>
                    <w:spacing w:after="0" w:line="240" w:lineRule="auto"/>
                    <w:rPr>
                      <w:rFonts w:asciiTheme="minorHAnsi" w:eastAsia="Times New Roman" w:hAnsiTheme="minorHAnsi"/>
                      <w:lang w:eastAsia="hr-HR"/>
                    </w:rPr>
                  </w:pPr>
                  <w:r w:rsidRPr="00AE18FA">
                    <w:rPr>
                      <w:rFonts w:asciiTheme="minorHAnsi" w:eastAsia="Times New Roman" w:hAnsiTheme="minorHAnsi"/>
                      <w:lang w:eastAsia="hr-HR"/>
                    </w:rPr>
                    <w:t>priredbe.</w:t>
                  </w:r>
                </w:p>
                <w:p w:rsidR="004F288C" w:rsidRPr="00AE18FA" w:rsidRDefault="004F288C" w:rsidP="0014405E">
                  <w:pPr>
                    <w:spacing w:after="0"/>
                    <w:rPr>
                      <w:rFonts w:eastAsia="Times New Roman"/>
                      <w:lang w:eastAsia="hr-HR"/>
                    </w:rPr>
                  </w:pPr>
                </w:p>
              </w:tc>
            </w:tr>
            <w:tr w:rsidR="00AE18FA" w:rsidRPr="00AE18FA" w:rsidTr="0014405E">
              <w:tc>
                <w:tcPr>
                  <w:tcW w:w="2500" w:type="pct"/>
                </w:tcPr>
                <w:p w:rsidR="004F288C" w:rsidRPr="00AE18FA" w:rsidRDefault="004F288C" w:rsidP="00AE18FA">
                  <w:pPr>
                    <w:widowControl w:val="0"/>
                    <w:autoSpaceDE w:val="0"/>
                    <w:autoSpaceDN w:val="0"/>
                    <w:adjustRightInd w:val="0"/>
                    <w:spacing w:after="0"/>
                    <w:ind w:left="12" w:right="124"/>
                    <w:rPr>
                      <w:rFonts w:ascii="Times New Roman" w:eastAsia="Times New Roman" w:hAnsi="Times New Roman"/>
                      <w:lang w:eastAsia="hr-HR"/>
                    </w:rPr>
                  </w:pPr>
                  <w:r w:rsidRPr="00AE18FA">
                    <w:rPr>
                      <w:rFonts w:ascii="Arial" w:eastAsia="Times New Roman" w:hAnsi="Arial" w:cs="Arial"/>
                      <w:b/>
                      <w:bCs/>
                      <w:lang w:eastAsia="hr-HR"/>
                    </w:rPr>
                    <w:t>Detaljan tro</w:t>
                  </w:r>
                  <w:r w:rsidRPr="00AE18FA">
                    <w:rPr>
                      <w:rFonts w:ascii="Times New Roman" w:eastAsia="Times New Roman" w:hAnsi="Times New Roman"/>
                      <w:b/>
                      <w:bCs/>
                      <w:lang w:eastAsia="hr-HR"/>
                    </w:rPr>
                    <w:t>š</w:t>
                  </w:r>
                  <w:r w:rsidRPr="00AE18FA">
                    <w:rPr>
                      <w:rFonts w:ascii="Arial" w:eastAsia="Times New Roman" w:hAnsi="Arial" w:cs="Arial"/>
                      <w:b/>
                      <w:bCs/>
                      <w:lang w:eastAsia="hr-HR"/>
                    </w:rPr>
                    <w:t xml:space="preserve">kovnik aktivnosti, programa i/ili </w:t>
                  </w:r>
                  <w:r w:rsidRPr="00AE18FA">
                    <w:rPr>
                      <w:rFonts w:ascii="Arial" w:eastAsia="Times New Roman" w:hAnsi="Arial" w:cs="Arial"/>
                      <w:b/>
                      <w:bCs/>
                      <w:spacing w:val="-1"/>
                      <w:lang w:eastAsia="hr-HR"/>
                    </w:rPr>
                    <w:t xml:space="preserve">projekta: </w:t>
                  </w:r>
                </w:p>
                <w:p w:rsidR="004F288C" w:rsidRPr="00AE18FA" w:rsidRDefault="004F288C" w:rsidP="0014405E">
                  <w:pPr>
                    <w:spacing w:after="0"/>
                    <w:rPr>
                      <w:rFonts w:eastAsia="Times New Roman"/>
                      <w:lang w:eastAsia="hr-HR"/>
                    </w:rPr>
                  </w:pPr>
                </w:p>
              </w:tc>
              <w:tc>
                <w:tcPr>
                  <w:tcW w:w="2500" w:type="pct"/>
                </w:tcPr>
                <w:p w:rsidR="004F288C" w:rsidRPr="00AE18FA" w:rsidRDefault="004A1CD4" w:rsidP="0014405E">
                  <w:pPr>
                    <w:spacing w:after="0"/>
                    <w:rPr>
                      <w:rFonts w:eastAsia="Lucida Sans Unicode" w:cs="Calibri"/>
                      <w:lang w:eastAsia="hr-HR"/>
                    </w:rPr>
                  </w:pPr>
                  <w:r w:rsidRPr="00AE18FA">
                    <w:rPr>
                      <w:rFonts w:eastAsia="Lucida Sans Unicode" w:cs="Calibri"/>
                      <w:lang w:eastAsia="hr-HR"/>
                    </w:rPr>
                    <w:t xml:space="preserve"> 1.500,0</w:t>
                  </w:r>
                  <w:r w:rsidR="004F288C" w:rsidRPr="00AE18FA">
                    <w:rPr>
                      <w:rFonts w:eastAsia="Lucida Sans Unicode" w:cs="Calibri"/>
                      <w:lang w:eastAsia="hr-HR"/>
                    </w:rPr>
                    <w:t>0</w:t>
                  </w:r>
                  <w:r w:rsidRPr="00AE18FA">
                    <w:rPr>
                      <w:rFonts w:eastAsia="Lucida Sans Unicode" w:cs="Calibri"/>
                      <w:lang w:eastAsia="hr-HR"/>
                    </w:rPr>
                    <w:t xml:space="preserve"> kn</w:t>
                  </w:r>
                </w:p>
                <w:p w:rsidR="004A1CD4" w:rsidRPr="00AE18FA" w:rsidRDefault="004A1CD4" w:rsidP="0014405E">
                  <w:pPr>
                    <w:spacing w:after="0"/>
                    <w:rPr>
                      <w:rFonts w:eastAsia="Lucida Sans Unicode" w:cs="Calibri"/>
                      <w:lang w:eastAsia="hr-HR"/>
                    </w:rPr>
                  </w:pPr>
                  <w:r w:rsidRPr="00AE18FA">
                    <w:rPr>
                      <w:rFonts w:eastAsia="Lucida Sans Unicode" w:cs="Calibri"/>
                      <w:lang w:eastAsia="hr-HR"/>
                    </w:rPr>
                    <w:t>- za prikladne kostime i rekvizite za scenu</w:t>
                  </w:r>
                </w:p>
                <w:p w:rsidR="004A1CD4" w:rsidRPr="00AE18FA" w:rsidRDefault="004A1CD4" w:rsidP="0014405E">
                  <w:pPr>
                    <w:spacing w:after="0"/>
                    <w:rPr>
                      <w:rFonts w:eastAsia="Times New Roman"/>
                      <w:lang w:eastAsia="hr-HR"/>
                    </w:rPr>
                  </w:pPr>
                  <w:r w:rsidRPr="00AE18FA">
                    <w:rPr>
                      <w:rFonts w:eastAsia="Lucida Sans Unicode" w:cs="Calibri"/>
                      <w:lang w:eastAsia="hr-HR"/>
                    </w:rPr>
                    <w:t>- plesne seminare</w:t>
                  </w:r>
                </w:p>
              </w:tc>
            </w:tr>
          </w:tbl>
          <w:p w:rsidR="004F288C" w:rsidRPr="00AE18FA" w:rsidRDefault="004F288C" w:rsidP="004F288C">
            <w:pPr>
              <w:jc w:val="both"/>
              <w:rPr>
                <w:rFonts w:ascii="Times New Roman" w:hAnsi="Times New Roman"/>
                <w:i/>
                <w:sz w:val="28"/>
                <w:szCs w:val="28"/>
                <w:u w:val="single"/>
              </w:rPr>
            </w:pPr>
            <w:r w:rsidRPr="00AE18FA">
              <w:rPr>
                <w:rFonts w:ascii="Times New Roman" w:hAnsi="Times New Roman"/>
                <w:i/>
                <w:sz w:val="28"/>
                <w:szCs w:val="28"/>
                <w:u w:val="single"/>
              </w:rPr>
              <w:br w:type="page"/>
            </w:r>
          </w:p>
          <w:p w:rsidR="005E4FC4" w:rsidRPr="00AE18FA" w:rsidRDefault="005E4FC4">
            <w:pPr>
              <w:spacing w:after="0"/>
              <w:rPr>
                <w:rFonts w:ascii="Comic Sans MS" w:eastAsia="Times New Roman" w:hAnsi="Comic Sans MS"/>
                <w:sz w:val="28"/>
                <w:szCs w:val="28"/>
                <w:lang w:eastAsia="hr-HR"/>
              </w:rPr>
            </w:pPr>
          </w:p>
          <w:p w:rsidR="004F288C" w:rsidRPr="00AE18FA" w:rsidRDefault="004F288C">
            <w:pPr>
              <w:spacing w:after="0"/>
              <w:rPr>
                <w:rFonts w:ascii="Comic Sans MS" w:eastAsia="Times New Roman" w:hAnsi="Comic Sans MS"/>
                <w:sz w:val="28"/>
                <w:szCs w:val="28"/>
                <w:lang w:eastAsia="hr-HR"/>
              </w:rPr>
            </w:pPr>
          </w:p>
          <w:p w:rsidR="004F288C" w:rsidRPr="00AE18FA" w:rsidRDefault="004F288C">
            <w:pPr>
              <w:spacing w:after="0"/>
              <w:rPr>
                <w:rFonts w:ascii="Comic Sans MS" w:eastAsia="Times New Roman" w:hAnsi="Comic Sans MS"/>
                <w:sz w:val="28"/>
                <w:szCs w:val="28"/>
                <w:lang w:eastAsia="hr-HR"/>
              </w:rPr>
            </w:pPr>
          </w:p>
          <w:p w:rsidR="004F288C" w:rsidRPr="00AE18FA" w:rsidRDefault="004F288C">
            <w:pPr>
              <w:spacing w:after="0"/>
              <w:rPr>
                <w:rFonts w:ascii="Comic Sans MS" w:eastAsia="Times New Roman" w:hAnsi="Comic Sans MS"/>
                <w:sz w:val="28"/>
                <w:szCs w:val="28"/>
                <w:lang w:eastAsia="hr-HR"/>
              </w:rPr>
            </w:pPr>
          </w:p>
          <w:p w:rsidR="004F288C" w:rsidRPr="00AE18FA" w:rsidRDefault="004F288C">
            <w:pPr>
              <w:spacing w:after="0"/>
              <w:rPr>
                <w:rFonts w:ascii="Comic Sans MS" w:eastAsia="Times New Roman" w:hAnsi="Comic Sans MS"/>
                <w:sz w:val="28"/>
                <w:szCs w:val="28"/>
                <w:lang w:eastAsia="hr-HR"/>
              </w:rPr>
            </w:pPr>
          </w:p>
          <w:p w:rsidR="004F288C" w:rsidRPr="00AE18FA" w:rsidRDefault="004F288C">
            <w:pPr>
              <w:spacing w:after="0"/>
              <w:rPr>
                <w:rFonts w:ascii="Comic Sans MS" w:eastAsia="Times New Roman" w:hAnsi="Comic Sans MS"/>
                <w:sz w:val="28"/>
                <w:szCs w:val="28"/>
                <w:lang w:eastAsia="hr-HR"/>
              </w:rPr>
            </w:pPr>
          </w:p>
          <w:p w:rsidR="00AE18FA" w:rsidRPr="00AE18FA" w:rsidRDefault="00AE18FA">
            <w:pPr>
              <w:spacing w:after="0"/>
              <w:rPr>
                <w:rFonts w:ascii="Comic Sans MS" w:eastAsia="Times New Roman" w:hAnsi="Comic Sans MS"/>
                <w:sz w:val="28"/>
                <w:szCs w:val="28"/>
                <w:lang w:eastAsia="hr-HR"/>
              </w:rPr>
            </w:pPr>
          </w:p>
          <w:p w:rsidR="004F288C" w:rsidRPr="00AE18FA" w:rsidRDefault="004F288C">
            <w:pPr>
              <w:spacing w:after="0"/>
              <w:rPr>
                <w:rFonts w:ascii="Comic Sans MS" w:eastAsia="Times New Roman" w:hAnsi="Comic Sans MS"/>
                <w:sz w:val="28"/>
                <w:szCs w:val="28"/>
                <w:lang w:eastAsia="hr-HR"/>
              </w:rPr>
            </w:pPr>
          </w:p>
          <w:p w:rsidR="004F288C" w:rsidRPr="00AE18FA" w:rsidRDefault="004F288C">
            <w:pPr>
              <w:spacing w:after="0"/>
              <w:rPr>
                <w:rFonts w:ascii="Comic Sans MS" w:eastAsia="Times New Roman" w:hAnsi="Comic Sans MS"/>
                <w:sz w:val="28"/>
                <w:szCs w:val="28"/>
                <w:lang w:eastAsia="hr-HR"/>
              </w:rPr>
            </w:pPr>
          </w:p>
          <w:p w:rsidR="004F288C" w:rsidRPr="00AE18FA" w:rsidRDefault="004F288C">
            <w:pPr>
              <w:spacing w:after="0"/>
              <w:rPr>
                <w:rFonts w:ascii="Comic Sans MS" w:eastAsia="Times New Roman" w:hAnsi="Comic Sans MS"/>
                <w:sz w:val="28"/>
                <w:szCs w:val="28"/>
                <w:lang w:eastAsia="hr-HR"/>
              </w:rPr>
            </w:pPr>
          </w:p>
          <w:p w:rsidR="004F288C" w:rsidRPr="00AE18FA" w:rsidRDefault="004F288C">
            <w:pPr>
              <w:spacing w:after="0"/>
              <w:rPr>
                <w:rFonts w:ascii="Comic Sans MS" w:eastAsia="Times New Roman" w:hAnsi="Comic Sans MS"/>
                <w:sz w:val="28"/>
                <w:szCs w:val="28"/>
                <w:lang w:eastAsia="hr-HR"/>
              </w:rPr>
            </w:pPr>
          </w:p>
          <w:p w:rsidR="004F288C" w:rsidRPr="00AE18FA" w:rsidRDefault="004F288C">
            <w:pPr>
              <w:spacing w:after="0"/>
              <w:rPr>
                <w:rFonts w:ascii="Comic Sans MS" w:eastAsia="Times New Roman" w:hAnsi="Comic Sans MS"/>
                <w:sz w:val="28"/>
                <w:szCs w:val="28"/>
                <w:lang w:eastAsia="hr-HR"/>
              </w:rPr>
            </w:pPr>
          </w:p>
          <w:p w:rsidR="004F288C" w:rsidRDefault="004F288C">
            <w:pPr>
              <w:spacing w:after="0"/>
              <w:rPr>
                <w:rFonts w:ascii="Comic Sans MS" w:eastAsia="Times New Roman" w:hAnsi="Comic Sans MS"/>
                <w:sz w:val="28"/>
                <w:szCs w:val="28"/>
                <w:lang w:eastAsia="hr-HR"/>
              </w:rPr>
            </w:pPr>
          </w:p>
          <w:p w:rsidR="00537199" w:rsidRPr="00AE18FA" w:rsidRDefault="00537199">
            <w:pPr>
              <w:spacing w:after="0"/>
              <w:rPr>
                <w:rFonts w:ascii="Comic Sans MS" w:eastAsia="Times New Roman" w:hAnsi="Comic Sans MS"/>
                <w:sz w:val="28"/>
                <w:szCs w:val="28"/>
                <w:lang w:eastAsia="hr-HR"/>
              </w:rPr>
            </w:pPr>
          </w:p>
          <w:p w:rsidR="004F288C" w:rsidRPr="00AE18FA" w:rsidRDefault="004F288C">
            <w:pPr>
              <w:spacing w:after="0"/>
              <w:rPr>
                <w:rFonts w:ascii="Comic Sans MS" w:eastAsia="Times New Roman" w:hAnsi="Comic Sans MS"/>
                <w:sz w:val="28"/>
                <w:szCs w:val="28"/>
                <w:lang w:eastAsia="hr-HR"/>
              </w:rPr>
            </w:pPr>
          </w:p>
          <w:p w:rsidR="005E4FC4" w:rsidRPr="00AE18FA" w:rsidRDefault="005E4FC4">
            <w:pPr>
              <w:spacing w:after="0"/>
              <w:rPr>
                <w:rFonts w:ascii="Comic Sans MS" w:eastAsia="Times New Roman" w:hAnsi="Comic Sans MS"/>
                <w:sz w:val="28"/>
                <w:szCs w:val="28"/>
                <w:lang w:eastAsia="hr-HR"/>
              </w:rPr>
            </w:pPr>
          </w:p>
          <w:p w:rsidR="00E077AC" w:rsidRPr="00AE18FA" w:rsidRDefault="00E077AC">
            <w:pPr>
              <w:spacing w:after="0"/>
              <w:rPr>
                <w:rFonts w:ascii="Comic Sans MS" w:eastAsia="Times New Roman" w:hAnsi="Comic Sans MS"/>
                <w:sz w:val="28"/>
                <w:szCs w:val="28"/>
                <w:lang w:eastAsia="hr-HR"/>
              </w:rPr>
            </w:pPr>
            <w:r w:rsidRPr="00AE18FA">
              <w:rPr>
                <w:rFonts w:ascii="Comic Sans MS" w:eastAsia="Times New Roman" w:hAnsi="Comic Sans MS"/>
                <w:sz w:val="28"/>
                <w:szCs w:val="28"/>
                <w:lang w:eastAsia="hr-HR"/>
              </w:rPr>
              <w:t>IZVANNASTAVNA AKTIVNOST</w:t>
            </w:r>
          </w:p>
        </w:tc>
      </w:tr>
      <w:tr w:rsidR="00E077AC" w:rsidTr="004F288C">
        <w:tc>
          <w:tcPr>
            <w:tcW w:w="5000" w:type="pct"/>
            <w:gridSpan w:val="2"/>
            <w:tcBorders>
              <w:top w:val="nil"/>
              <w:left w:val="nil"/>
              <w:bottom w:val="single" w:sz="4" w:space="0" w:color="auto"/>
              <w:right w:val="nil"/>
            </w:tcBorders>
            <w:hideMark/>
          </w:tcPr>
          <w:p w:rsidR="00E077AC" w:rsidRPr="00AE18FA" w:rsidRDefault="00E077AC">
            <w:pPr>
              <w:spacing w:after="0"/>
              <w:rPr>
                <w:rFonts w:ascii="Comic Sans MS" w:eastAsia="Times New Roman" w:hAnsi="Comic Sans MS"/>
                <w:sz w:val="28"/>
                <w:szCs w:val="28"/>
                <w:lang w:eastAsia="hr-HR"/>
              </w:rPr>
            </w:pPr>
            <w:r w:rsidRPr="00AE18FA">
              <w:rPr>
                <w:rFonts w:ascii="Comic Sans MS" w:eastAsia="Times New Roman" w:hAnsi="Comic Sans MS"/>
                <w:sz w:val="28"/>
                <w:szCs w:val="28"/>
                <w:lang w:eastAsia="hr-HR"/>
              </w:rPr>
              <w:lastRenderedPageBreak/>
              <w:t>NAZIV AKTIVNOSTI:</w:t>
            </w:r>
            <w:r w:rsidRPr="00AE18FA">
              <w:rPr>
                <w:rFonts w:ascii="Comic Sans MS" w:hAnsi="Comic Sans MS"/>
                <w:sz w:val="28"/>
                <w:szCs w:val="28"/>
              </w:rPr>
              <w:t xml:space="preserve"> Mješovita skupina</w:t>
            </w:r>
          </w:p>
        </w:tc>
      </w:tr>
      <w:tr w:rsidR="00E077AC" w:rsidTr="00E077AC">
        <w:tc>
          <w:tcPr>
            <w:tcW w:w="2500" w:type="pct"/>
            <w:tcBorders>
              <w:top w:val="single" w:sz="4" w:space="0" w:color="auto"/>
              <w:left w:val="nil"/>
              <w:bottom w:val="single" w:sz="4" w:space="0" w:color="auto"/>
              <w:right w:val="single" w:sz="4" w:space="0" w:color="auto"/>
            </w:tcBorders>
            <w:hideMark/>
          </w:tcPr>
          <w:p w:rsidR="00E077AC" w:rsidRPr="00AE18FA" w:rsidRDefault="00E077AC">
            <w:pPr>
              <w:spacing w:after="0"/>
              <w:rPr>
                <w:rFonts w:eastAsia="Times New Roman"/>
                <w:lang w:eastAsia="hr-HR"/>
              </w:rPr>
            </w:pPr>
            <w:r w:rsidRPr="00AE18FA">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E077AC" w:rsidRPr="00AE18FA" w:rsidRDefault="00E077AC">
            <w:pPr>
              <w:spacing w:after="0"/>
              <w:rPr>
                <w:rFonts w:eastAsia="Times New Roman"/>
                <w:lang w:eastAsia="hr-HR"/>
              </w:rPr>
            </w:pPr>
            <w:r w:rsidRPr="00AE18FA">
              <w:t>Mješovita skupina</w:t>
            </w:r>
          </w:p>
        </w:tc>
      </w:tr>
      <w:tr w:rsidR="00E077AC" w:rsidTr="00E077AC">
        <w:tc>
          <w:tcPr>
            <w:tcW w:w="2500" w:type="pct"/>
            <w:tcBorders>
              <w:top w:val="single" w:sz="4" w:space="0" w:color="auto"/>
              <w:left w:val="nil"/>
              <w:bottom w:val="single" w:sz="4" w:space="0" w:color="auto"/>
              <w:right w:val="single" w:sz="4" w:space="0" w:color="auto"/>
            </w:tcBorders>
          </w:tcPr>
          <w:p w:rsidR="00E077AC" w:rsidRPr="00AE18FA" w:rsidRDefault="00E077AC">
            <w:pPr>
              <w:widowControl w:val="0"/>
              <w:autoSpaceDE w:val="0"/>
              <w:autoSpaceDN w:val="0"/>
              <w:adjustRightInd w:val="0"/>
              <w:spacing w:after="0"/>
              <w:ind w:left="12" w:right="661"/>
              <w:rPr>
                <w:rFonts w:ascii="Times New Roman" w:eastAsia="Times New Roman" w:hAnsi="Times New Roman" w:cstheme="minorBidi"/>
                <w:lang w:eastAsia="hr-HR"/>
              </w:rPr>
            </w:pPr>
            <w:r w:rsidRPr="00AE18FA">
              <w:rPr>
                <w:rFonts w:ascii="Arial" w:eastAsia="Times New Roman" w:hAnsi="Arial" w:cs="Arial"/>
                <w:b/>
                <w:bCs/>
                <w:lang w:eastAsia="hr-HR"/>
              </w:rPr>
              <w:t>U</w:t>
            </w:r>
            <w:r w:rsidRPr="00AE18FA">
              <w:rPr>
                <w:rFonts w:ascii="Times New Roman" w:eastAsia="Times New Roman" w:hAnsi="Times New Roman"/>
                <w:b/>
                <w:bCs/>
                <w:lang w:eastAsia="hr-HR"/>
              </w:rPr>
              <w:t>č</w:t>
            </w:r>
            <w:r w:rsidRPr="00AE18FA">
              <w:rPr>
                <w:rFonts w:ascii="Arial" w:eastAsia="Times New Roman" w:hAnsi="Arial" w:cs="Arial"/>
                <w:b/>
                <w:bCs/>
                <w:lang w:eastAsia="hr-HR"/>
              </w:rPr>
              <w:t xml:space="preserve">itelj/i razredne/predmetne nastave: </w:t>
            </w:r>
          </w:p>
          <w:p w:rsidR="00E077AC" w:rsidRPr="00AE18FA" w:rsidRDefault="00E077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077AC" w:rsidRPr="00AE18FA" w:rsidRDefault="00E077AC">
            <w:pPr>
              <w:spacing w:after="0"/>
              <w:rPr>
                <w:rFonts w:eastAsia="Times New Roman"/>
                <w:lang w:eastAsia="hr-HR"/>
              </w:rPr>
            </w:pPr>
            <w:r w:rsidRPr="00AE18FA">
              <w:t>Ljiljana Jeger , Anka Deković,Tanja Palić</w:t>
            </w:r>
          </w:p>
        </w:tc>
      </w:tr>
      <w:tr w:rsidR="00E077AC" w:rsidTr="00E077AC">
        <w:tc>
          <w:tcPr>
            <w:tcW w:w="2500" w:type="pct"/>
            <w:tcBorders>
              <w:top w:val="single" w:sz="4" w:space="0" w:color="auto"/>
              <w:left w:val="nil"/>
              <w:bottom w:val="single" w:sz="4" w:space="0" w:color="auto"/>
              <w:right w:val="single" w:sz="4" w:space="0" w:color="auto"/>
            </w:tcBorders>
          </w:tcPr>
          <w:p w:rsidR="00E077AC" w:rsidRPr="00AE18FA" w:rsidRDefault="00E077AC">
            <w:pPr>
              <w:widowControl w:val="0"/>
              <w:autoSpaceDE w:val="0"/>
              <w:autoSpaceDN w:val="0"/>
              <w:adjustRightInd w:val="0"/>
              <w:spacing w:after="0"/>
              <w:ind w:left="12" w:right="3365"/>
              <w:rPr>
                <w:rFonts w:ascii="Times New Roman" w:eastAsia="Times New Roman" w:hAnsi="Times New Roman" w:cstheme="minorBidi"/>
                <w:lang w:eastAsia="hr-HR"/>
              </w:rPr>
            </w:pPr>
            <w:r w:rsidRPr="00AE18FA">
              <w:rPr>
                <w:rFonts w:ascii="Arial" w:eastAsia="Times New Roman" w:hAnsi="Arial" w:cs="Arial"/>
                <w:b/>
                <w:bCs/>
                <w:spacing w:val="-6"/>
                <w:lang w:eastAsia="hr-HR"/>
              </w:rPr>
              <w:t xml:space="preserve">Razred: </w:t>
            </w:r>
          </w:p>
          <w:p w:rsidR="00E077AC" w:rsidRPr="00AE18FA" w:rsidRDefault="00E077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077AC" w:rsidRPr="00AE18FA" w:rsidRDefault="00E077AC">
            <w:pPr>
              <w:spacing w:after="0"/>
              <w:rPr>
                <w:rFonts w:eastAsia="Times New Roman"/>
                <w:lang w:eastAsia="hr-HR"/>
              </w:rPr>
            </w:pPr>
            <w:r w:rsidRPr="00AE18FA">
              <w:t>Kombinacija od 1. -4. r.</w:t>
            </w:r>
          </w:p>
        </w:tc>
      </w:tr>
      <w:tr w:rsidR="00E077AC" w:rsidTr="00E077AC">
        <w:tc>
          <w:tcPr>
            <w:tcW w:w="2500" w:type="pct"/>
            <w:tcBorders>
              <w:top w:val="single" w:sz="4" w:space="0" w:color="auto"/>
              <w:left w:val="nil"/>
              <w:bottom w:val="single" w:sz="4" w:space="0" w:color="auto"/>
              <w:right w:val="single" w:sz="4" w:space="0" w:color="auto"/>
            </w:tcBorders>
          </w:tcPr>
          <w:p w:rsidR="00E077AC" w:rsidRPr="00AE18FA" w:rsidRDefault="00E077AC">
            <w:pPr>
              <w:widowControl w:val="0"/>
              <w:autoSpaceDE w:val="0"/>
              <w:autoSpaceDN w:val="0"/>
              <w:adjustRightInd w:val="0"/>
              <w:spacing w:after="0"/>
              <w:ind w:left="12" w:right="2103"/>
              <w:rPr>
                <w:rFonts w:ascii="Times New Roman" w:eastAsia="Times New Roman" w:hAnsi="Times New Roman" w:cstheme="minorBidi"/>
                <w:lang w:eastAsia="hr-HR"/>
              </w:rPr>
            </w:pPr>
            <w:r w:rsidRPr="00AE18FA">
              <w:rPr>
                <w:rFonts w:ascii="Arial" w:eastAsia="Times New Roman" w:hAnsi="Arial" w:cs="Arial"/>
                <w:b/>
                <w:bCs/>
                <w:spacing w:val="-4"/>
                <w:lang w:eastAsia="hr-HR"/>
              </w:rPr>
              <w:t>Planirani broj u</w:t>
            </w:r>
            <w:r w:rsidRPr="00AE18FA">
              <w:rPr>
                <w:rFonts w:ascii="Times New Roman" w:eastAsia="Times New Roman" w:hAnsi="Times New Roman"/>
                <w:b/>
                <w:bCs/>
                <w:spacing w:val="-4"/>
                <w:lang w:eastAsia="hr-HR"/>
              </w:rPr>
              <w:t>č</w:t>
            </w:r>
            <w:r w:rsidRPr="00AE18FA">
              <w:rPr>
                <w:rFonts w:ascii="Arial" w:eastAsia="Times New Roman" w:hAnsi="Arial" w:cs="Arial"/>
                <w:b/>
                <w:bCs/>
                <w:spacing w:val="-4"/>
                <w:lang w:eastAsia="hr-HR"/>
              </w:rPr>
              <w:t xml:space="preserve">enika: </w:t>
            </w:r>
          </w:p>
          <w:p w:rsidR="00E077AC" w:rsidRPr="00AE18FA" w:rsidRDefault="00E077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077AC" w:rsidRPr="00AE18FA" w:rsidRDefault="00E077AC">
            <w:pPr>
              <w:spacing w:after="0"/>
              <w:rPr>
                <w:rFonts w:eastAsia="Times New Roman"/>
                <w:lang w:eastAsia="hr-HR"/>
              </w:rPr>
            </w:pPr>
            <w:r w:rsidRPr="00AE18FA">
              <w:rPr>
                <w:rFonts w:eastAsia="Times New Roman"/>
                <w:lang w:eastAsia="hr-HR"/>
              </w:rPr>
              <w:t>35</w:t>
            </w:r>
          </w:p>
        </w:tc>
      </w:tr>
      <w:tr w:rsidR="00E077AC" w:rsidTr="00E077AC">
        <w:tc>
          <w:tcPr>
            <w:tcW w:w="2500" w:type="pct"/>
            <w:tcBorders>
              <w:top w:val="single" w:sz="4" w:space="0" w:color="auto"/>
              <w:left w:val="nil"/>
              <w:bottom w:val="single" w:sz="4" w:space="0" w:color="auto"/>
              <w:right w:val="single" w:sz="4" w:space="0" w:color="auto"/>
            </w:tcBorders>
          </w:tcPr>
          <w:p w:rsidR="00E077AC" w:rsidRPr="00AE18FA" w:rsidRDefault="00E077AC">
            <w:pPr>
              <w:widowControl w:val="0"/>
              <w:autoSpaceDE w:val="0"/>
              <w:autoSpaceDN w:val="0"/>
              <w:adjustRightInd w:val="0"/>
              <w:spacing w:after="0"/>
              <w:ind w:left="12" w:right="2408"/>
              <w:rPr>
                <w:rFonts w:ascii="Times New Roman" w:eastAsia="Times New Roman" w:hAnsi="Times New Roman" w:cstheme="minorBidi"/>
                <w:lang w:eastAsia="hr-HR"/>
              </w:rPr>
            </w:pPr>
            <w:r w:rsidRPr="00AE18FA">
              <w:rPr>
                <w:rFonts w:ascii="Arial" w:eastAsia="Times New Roman" w:hAnsi="Arial" w:cs="Arial"/>
                <w:b/>
                <w:bCs/>
                <w:lang w:eastAsia="hr-HR"/>
              </w:rPr>
              <w:t xml:space="preserve">Planirani broj sati: </w:t>
            </w:r>
          </w:p>
          <w:p w:rsidR="00E077AC" w:rsidRPr="00AE18FA" w:rsidRDefault="00E077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077AC" w:rsidRPr="00AE18FA" w:rsidRDefault="00E077AC">
            <w:pPr>
              <w:spacing w:after="0"/>
              <w:rPr>
                <w:rFonts w:eastAsia="Times New Roman"/>
                <w:lang w:eastAsia="hr-HR"/>
              </w:rPr>
            </w:pPr>
            <w:r w:rsidRPr="00AE18FA">
              <w:rPr>
                <w:rFonts w:eastAsia="Times New Roman"/>
                <w:lang w:eastAsia="hr-HR"/>
              </w:rPr>
              <w:t>35</w:t>
            </w:r>
          </w:p>
        </w:tc>
      </w:tr>
      <w:tr w:rsidR="00E077AC" w:rsidTr="00E077AC">
        <w:tc>
          <w:tcPr>
            <w:tcW w:w="2500" w:type="pct"/>
            <w:tcBorders>
              <w:top w:val="single" w:sz="4" w:space="0" w:color="auto"/>
              <w:left w:val="nil"/>
              <w:bottom w:val="single" w:sz="4" w:space="0" w:color="auto"/>
              <w:right w:val="single" w:sz="4" w:space="0" w:color="auto"/>
            </w:tcBorders>
          </w:tcPr>
          <w:p w:rsidR="00E077AC" w:rsidRPr="00AE18FA" w:rsidRDefault="00E077AC">
            <w:pPr>
              <w:widowControl w:val="0"/>
              <w:autoSpaceDE w:val="0"/>
              <w:autoSpaceDN w:val="0"/>
              <w:adjustRightInd w:val="0"/>
              <w:spacing w:after="0"/>
              <w:ind w:left="12" w:right="402"/>
              <w:rPr>
                <w:rFonts w:ascii="Times New Roman" w:eastAsia="Times New Roman" w:hAnsi="Times New Roman" w:cstheme="minorBidi"/>
                <w:lang w:eastAsia="hr-HR"/>
              </w:rPr>
            </w:pPr>
            <w:r w:rsidRPr="00AE18FA">
              <w:rPr>
                <w:rFonts w:ascii="Arial" w:eastAsia="Times New Roman" w:hAnsi="Arial" w:cs="Arial"/>
                <w:b/>
                <w:bCs/>
                <w:lang w:eastAsia="hr-HR"/>
              </w:rPr>
              <w:t xml:space="preserve">Ciljevi aktivnosti, programa i/ili projekta: </w:t>
            </w:r>
          </w:p>
          <w:p w:rsidR="00E077AC" w:rsidRPr="00AE18FA" w:rsidRDefault="00E077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077AC" w:rsidRPr="00AE18FA" w:rsidRDefault="00E077AC" w:rsidP="00E077AC">
            <w:pPr>
              <w:widowControl w:val="0"/>
              <w:autoSpaceDE w:val="0"/>
              <w:autoSpaceDN w:val="0"/>
              <w:adjustRightInd w:val="0"/>
              <w:spacing w:after="0"/>
              <w:jc w:val="both"/>
              <w:rPr>
                <w:rFonts w:asciiTheme="minorHAnsi" w:hAnsiTheme="minorHAnsi"/>
              </w:rPr>
            </w:pPr>
            <w:r w:rsidRPr="00AE18FA">
              <w:rPr>
                <w:rFonts w:asciiTheme="minorHAnsi" w:hAnsiTheme="minorHAnsi"/>
              </w:rPr>
              <w:t>Razvijati govorne i izražajne sposobnosti djece.</w:t>
            </w:r>
          </w:p>
          <w:p w:rsidR="00E077AC" w:rsidRPr="00AE18FA" w:rsidRDefault="00E077AC" w:rsidP="00E077AC">
            <w:pPr>
              <w:widowControl w:val="0"/>
              <w:autoSpaceDE w:val="0"/>
              <w:autoSpaceDN w:val="0"/>
              <w:adjustRightInd w:val="0"/>
              <w:spacing w:after="0"/>
              <w:jc w:val="both"/>
              <w:rPr>
                <w:rFonts w:asciiTheme="minorHAnsi" w:hAnsiTheme="minorHAnsi"/>
              </w:rPr>
            </w:pPr>
            <w:r w:rsidRPr="00AE18FA">
              <w:rPr>
                <w:rFonts w:asciiTheme="minorHAnsi" w:hAnsiTheme="minorHAnsi"/>
              </w:rPr>
              <w:t>Razvoj mišljenja,mašte i kreativnosti. Poticanje suradništva.</w:t>
            </w:r>
          </w:p>
          <w:p w:rsidR="00E077AC" w:rsidRPr="00AE18FA" w:rsidRDefault="00E077AC" w:rsidP="00E077AC">
            <w:pPr>
              <w:widowControl w:val="0"/>
              <w:autoSpaceDE w:val="0"/>
              <w:autoSpaceDN w:val="0"/>
              <w:adjustRightInd w:val="0"/>
              <w:spacing w:after="0"/>
              <w:jc w:val="both"/>
              <w:rPr>
                <w:rFonts w:asciiTheme="minorHAnsi" w:hAnsiTheme="minorHAnsi"/>
              </w:rPr>
            </w:pPr>
            <w:r w:rsidRPr="00AE18FA">
              <w:rPr>
                <w:rFonts w:asciiTheme="minorHAnsi" w:hAnsiTheme="minorHAnsi"/>
              </w:rPr>
              <w:t>Razvoj estetskih i radnih sposobnosti</w:t>
            </w:r>
          </w:p>
          <w:p w:rsidR="00E077AC" w:rsidRPr="00AE18FA" w:rsidRDefault="00E077AC" w:rsidP="00E077AC">
            <w:pPr>
              <w:spacing w:after="0"/>
              <w:rPr>
                <w:rFonts w:ascii="Times New Roman" w:eastAsia="Times New Roman" w:hAnsi="Times New Roman"/>
                <w:lang w:eastAsia="hr-HR"/>
              </w:rPr>
            </w:pPr>
            <w:r w:rsidRPr="00AE18FA">
              <w:rPr>
                <w:rFonts w:asciiTheme="minorHAnsi" w:hAnsiTheme="minorHAnsi"/>
              </w:rPr>
              <w:t>Upoznavanje s različitostima u našem zavičaju.</w:t>
            </w:r>
          </w:p>
        </w:tc>
      </w:tr>
      <w:tr w:rsidR="00E077AC" w:rsidTr="00E077AC">
        <w:tc>
          <w:tcPr>
            <w:tcW w:w="2500" w:type="pct"/>
            <w:tcBorders>
              <w:top w:val="single" w:sz="4" w:space="0" w:color="auto"/>
              <w:left w:val="nil"/>
              <w:bottom w:val="single" w:sz="4" w:space="0" w:color="auto"/>
              <w:right w:val="single" w:sz="4" w:space="0" w:color="auto"/>
            </w:tcBorders>
          </w:tcPr>
          <w:p w:rsidR="00E077AC" w:rsidRPr="00AE18FA" w:rsidRDefault="00E077AC">
            <w:pPr>
              <w:widowControl w:val="0"/>
              <w:autoSpaceDE w:val="0"/>
              <w:autoSpaceDN w:val="0"/>
              <w:adjustRightInd w:val="0"/>
              <w:spacing w:after="0"/>
              <w:ind w:left="12" w:right="171"/>
              <w:rPr>
                <w:rFonts w:ascii="Times New Roman" w:eastAsia="Times New Roman" w:hAnsi="Times New Roman" w:cstheme="minorBidi"/>
                <w:lang w:eastAsia="hr-HR"/>
              </w:rPr>
            </w:pPr>
            <w:r w:rsidRPr="00AE18FA">
              <w:rPr>
                <w:rFonts w:ascii="Arial" w:eastAsia="Times New Roman" w:hAnsi="Arial" w:cs="Arial"/>
                <w:b/>
                <w:bCs/>
                <w:lang w:eastAsia="hr-HR"/>
              </w:rPr>
              <w:t xml:space="preserve">Namjena aktivnosti, programa i/ili projekta: </w:t>
            </w:r>
          </w:p>
          <w:p w:rsidR="00E077AC" w:rsidRPr="00AE18FA" w:rsidRDefault="00E077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077AC" w:rsidRPr="00AE18FA" w:rsidRDefault="00E077AC" w:rsidP="00E077AC">
            <w:pPr>
              <w:widowControl w:val="0"/>
              <w:autoSpaceDE w:val="0"/>
              <w:autoSpaceDN w:val="0"/>
              <w:adjustRightInd w:val="0"/>
              <w:spacing w:after="0"/>
              <w:jc w:val="both"/>
              <w:rPr>
                <w:rFonts w:asciiTheme="minorHAnsi" w:hAnsiTheme="minorHAnsi"/>
              </w:rPr>
            </w:pPr>
            <w:r w:rsidRPr="00AE18FA">
              <w:rPr>
                <w:rFonts w:asciiTheme="minorHAnsi" w:hAnsiTheme="minorHAnsi"/>
              </w:rPr>
              <w:t>Razvijati govorne i izražajne sposobnosti djece.</w:t>
            </w:r>
          </w:p>
          <w:p w:rsidR="00E077AC" w:rsidRPr="00AE18FA" w:rsidRDefault="00E077AC" w:rsidP="00E077AC">
            <w:pPr>
              <w:spacing w:after="0"/>
              <w:rPr>
                <w:rFonts w:ascii="Times New Roman" w:hAnsi="Times New Roman"/>
              </w:rPr>
            </w:pPr>
            <w:r w:rsidRPr="00AE18FA">
              <w:rPr>
                <w:rFonts w:asciiTheme="minorHAnsi" w:hAnsiTheme="minorHAnsi"/>
              </w:rPr>
              <w:t>Razvijanje kreativnosti kod djece i povećavanje njihovog samopouzdanja.</w:t>
            </w:r>
          </w:p>
        </w:tc>
      </w:tr>
      <w:tr w:rsidR="00E077AC" w:rsidTr="00E077AC">
        <w:tc>
          <w:tcPr>
            <w:tcW w:w="2500" w:type="pct"/>
            <w:tcBorders>
              <w:top w:val="single" w:sz="4" w:space="0" w:color="auto"/>
              <w:left w:val="nil"/>
              <w:bottom w:val="single" w:sz="4" w:space="0" w:color="auto"/>
              <w:right w:val="single" w:sz="4" w:space="0" w:color="auto"/>
            </w:tcBorders>
          </w:tcPr>
          <w:p w:rsidR="00E077AC" w:rsidRPr="00AE18FA" w:rsidRDefault="00E077AC" w:rsidP="00AE18FA">
            <w:pPr>
              <w:widowControl w:val="0"/>
              <w:autoSpaceDE w:val="0"/>
              <w:autoSpaceDN w:val="0"/>
              <w:adjustRightInd w:val="0"/>
              <w:spacing w:after="0"/>
              <w:ind w:left="12" w:right="44"/>
              <w:rPr>
                <w:rFonts w:ascii="Times New Roman" w:eastAsia="Times New Roman" w:hAnsi="Times New Roman" w:cstheme="minorBidi"/>
                <w:lang w:eastAsia="hr-HR"/>
              </w:rPr>
            </w:pPr>
            <w:r w:rsidRPr="00AE18FA">
              <w:rPr>
                <w:rFonts w:ascii="Arial" w:eastAsia="Times New Roman" w:hAnsi="Arial" w:cs="Arial"/>
                <w:b/>
                <w:bCs/>
                <w:spacing w:val="1"/>
                <w:lang w:eastAsia="hr-HR"/>
              </w:rPr>
              <w:t xml:space="preserve">Nositelj/i aktivnosti, programa i/ili projekta i </w:t>
            </w:r>
            <w:r w:rsidRPr="00AE18FA">
              <w:rPr>
                <w:rFonts w:ascii="Arial" w:eastAsia="Times New Roman" w:hAnsi="Arial" w:cs="Arial"/>
                <w:b/>
                <w:bCs/>
                <w:spacing w:val="-7"/>
                <w:lang w:eastAsia="hr-HR"/>
              </w:rPr>
              <w:t xml:space="preserve">njihova odgovornost: </w:t>
            </w:r>
          </w:p>
          <w:p w:rsidR="00E077AC" w:rsidRPr="00AE18FA" w:rsidRDefault="00E077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077AC" w:rsidRPr="00AE18FA" w:rsidRDefault="00E077AC">
            <w:pPr>
              <w:spacing w:after="0"/>
              <w:rPr>
                <w:rFonts w:eastAsia="Times New Roman"/>
                <w:lang w:eastAsia="hr-HR"/>
              </w:rPr>
            </w:pPr>
            <w:r w:rsidRPr="00AE18FA">
              <w:t>Učiteljice i učenici</w:t>
            </w:r>
          </w:p>
        </w:tc>
      </w:tr>
      <w:tr w:rsidR="00E077AC" w:rsidTr="00E077AC">
        <w:tc>
          <w:tcPr>
            <w:tcW w:w="2500" w:type="pct"/>
            <w:tcBorders>
              <w:top w:val="single" w:sz="4" w:space="0" w:color="auto"/>
              <w:left w:val="nil"/>
              <w:bottom w:val="single" w:sz="4" w:space="0" w:color="auto"/>
              <w:right w:val="single" w:sz="4" w:space="0" w:color="auto"/>
            </w:tcBorders>
          </w:tcPr>
          <w:p w:rsidR="00E077AC" w:rsidRPr="00AE18FA" w:rsidRDefault="00E077AC" w:rsidP="00AE18FA">
            <w:pPr>
              <w:widowControl w:val="0"/>
              <w:autoSpaceDE w:val="0"/>
              <w:autoSpaceDN w:val="0"/>
              <w:adjustRightInd w:val="0"/>
              <w:spacing w:after="0"/>
              <w:ind w:left="12" w:right="350"/>
              <w:rPr>
                <w:rFonts w:ascii="Times New Roman" w:eastAsia="Times New Roman" w:hAnsi="Times New Roman" w:cstheme="minorBidi"/>
                <w:lang w:eastAsia="hr-HR"/>
              </w:rPr>
            </w:pPr>
            <w:r w:rsidRPr="00AE18FA">
              <w:rPr>
                <w:rFonts w:ascii="Arial" w:eastAsia="Times New Roman" w:hAnsi="Arial" w:cs="Arial"/>
                <w:b/>
                <w:bCs/>
                <w:lang w:eastAsia="hr-HR"/>
              </w:rPr>
              <w:t>Na</w:t>
            </w:r>
            <w:r w:rsidRPr="00AE18FA">
              <w:rPr>
                <w:rFonts w:ascii="Times New Roman" w:eastAsia="Times New Roman" w:hAnsi="Times New Roman"/>
                <w:b/>
                <w:bCs/>
                <w:lang w:eastAsia="hr-HR"/>
              </w:rPr>
              <w:t>č</w:t>
            </w:r>
            <w:r w:rsidRPr="00AE18FA">
              <w:rPr>
                <w:rFonts w:ascii="Arial" w:eastAsia="Times New Roman" w:hAnsi="Arial" w:cs="Arial"/>
                <w:b/>
                <w:bCs/>
                <w:lang w:eastAsia="hr-HR"/>
              </w:rPr>
              <w:t xml:space="preserve">in realizacije aktivnosti, programa i/ili </w:t>
            </w:r>
            <w:r w:rsidRPr="00AE18FA">
              <w:rPr>
                <w:rFonts w:ascii="Arial" w:eastAsia="Times New Roman" w:hAnsi="Arial" w:cs="Arial"/>
                <w:b/>
                <w:bCs/>
                <w:spacing w:val="-1"/>
                <w:lang w:eastAsia="hr-HR"/>
              </w:rPr>
              <w:t xml:space="preserve">projekta: </w:t>
            </w:r>
          </w:p>
          <w:p w:rsidR="00E077AC" w:rsidRPr="00AE18FA" w:rsidRDefault="00E077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077AC" w:rsidRPr="00AE18FA" w:rsidRDefault="00E077AC">
            <w:pPr>
              <w:spacing w:after="0"/>
              <w:rPr>
                <w:rFonts w:asciiTheme="minorHAnsi" w:eastAsia="Times New Roman" w:hAnsiTheme="minorHAnsi"/>
                <w:lang w:eastAsia="hr-HR"/>
              </w:rPr>
            </w:pPr>
            <w:r w:rsidRPr="00AE18FA">
              <w:rPr>
                <w:rFonts w:asciiTheme="minorHAnsi" w:hAnsiTheme="minorHAnsi"/>
              </w:rPr>
              <w:t>Rad u skupinama, rad u parovima, individualni rad, 1 sat tjedno</w:t>
            </w:r>
          </w:p>
        </w:tc>
      </w:tr>
      <w:tr w:rsidR="00E077AC" w:rsidTr="00E077AC">
        <w:tc>
          <w:tcPr>
            <w:tcW w:w="2500" w:type="pct"/>
            <w:tcBorders>
              <w:top w:val="single" w:sz="4" w:space="0" w:color="auto"/>
              <w:left w:val="nil"/>
              <w:bottom w:val="single" w:sz="4" w:space="0" w:color="auto"/>
              <w:right w:val="single" w:sz="4" w:space="0" w:color="auto"/>
            </w:tcBorders>
          </w:tcPr>
          <w:p w:rsidR="00E077AC" w:rsidRPr="00AE18FA" w:rsidRDefault="00E077AC" w:rsidP="00AE18FA">
            <w:pPr>
              <w:widowControl w:val="0"/>
              <w:autoSpaceDE w:val="0"/>
              <w:autoSpaceDN w:val="0"/>
              <w:adjustRightInd w:val="0"/>
              <w:spacing w:after="0"/>
              <w:ind w:left="12" w:right="1022"/>
              <w:rPr>
                <w:rFonts w:ascii="Times New Roman" w:eastAsia="Times New Roman" w:hAnsi="Times New Roman" w:cstheme="minorBidi"/>
                <w:lang w:eastAsia="hr-HR"/>
              </w:rPr>
            </w:pPr>
            <w:r w:rsidRPr="00AE18FA">
              <w:rPr>
                <w:rFonts w:ascii="Arial" w:eastAsia="Times New Roman" w:hAnsi="Arial" w:cs="Arial"/>
                <w:b/>
                <w:bCs/>
                <w:lang w:eastAsia="hr-HR"/>
              </w:rPr>
              <w:t xml:space="preserve">Vremenik aktivnosti, programa i/ili </w:t>
            </w:r>
            <w:r w:rsidRPr="00AE18FA">
              <w:rPr>
                <w:rFonts w:ascii="Arial" w:eastAsia="Times New Roman" w:hAnsi="Arial" w:cs="Arial"/>
                <w:b/>
                <w:bCs/>
                <w:spacing w:val="-1"/>
                <w:lang w:eastAsia="hr-HR"/>
              </w:rPr>
              <w:t xml:space="preserve">projekta: </w:t>
            </w:r>
          </w:p>
          <w:p w:rsidR="00E077AC" w:rsidRPr="00AE18FA" w:rsidRDefault="00E077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077AC" w:rsidRPr="00AE18FA" w:rsidRDefault="00E077AC">
            <w:pPr>
              <w:spacing w:after="0"/>
              <w:rPr>
                <w:rFonts w:eastAsia="Times New Roman"/>
                <w:lang w:eastAsia="hr-HR"/>
              </w:rPr>
            </w:pPr>
            <w:r w:rsidRPr="00AE18FA">
              <w:t>Tijekom  šk. god. 2016./ 2017.</w:t>
            </w:r>
          </w:p>
        </w:tc>
      </w:tr>
      <w:tr w:rsidR="00E077AC" w:rsidTr="00E077AC">
        <w:tc>
          <w:tcPr>
            <w:tcW w:w="2500" w:type="pct"/>
            <w:tcBorders>
              <w:top w:val="single" w:sz="4" w:space="0" w:color="auto"/>
              <w:left w:val="nil"/>
              <w:bottom w:val="single" w:sz="4" w:space="0" w:color="auto"/>
              <w:right w:val="single" w:sz="4" w:space="0" w:color="auto"/>
            </w:tcBorders>
          </w:tcPr>
          <w:p w:rsidR="00E077AC" w:rsidRPr="00AE18FA" w:rsidRDefault="00E077AC" w:rsidP="00AE18FA">
            <w:pPr>
              <w:widowControl w:val="0"/>
              <w:autoSpaceDE w:val="0"/>
              <w:autoSpaceDN w:val="0"/>
              <w:adjustRightInd w:val="0"/>
              <w:spacing w:after="0"/>
              <w:ind w:left="12"/>
              <w:rPr>
                <w:rFonts w:ascii="Times New Roman" w:eastAsia="Times New Roman" w:hAnsi="Times New Roman" w:cstheme="minorBidi"/>
                <w:lang w:eastAsia="hr-HR"/>
              </w:rPr>
            </w:pPr>
            <w:r w:rsidRPr="00AE18FA">
              <w:rPr>
                <w:rFonts w:ascii="Arial" w:eastAsia="Times New Roman" w:hAnsi="Arial" w:cs="Arial"/>
                <w:b/>
                <w:bCs/>
                <w:spacing w:val="-1"/>
                <w:lang w:eastAsia="hr-HR"/>
              </w:rPr>
              <w:t>Na</w:t>
            </w:r>
            <w:r w:rsidRPr="00AE18FA">
              <w:rPr>
                <w:rFonts w:ascii="Times New Roman" w:eastAsia="Times New Roman" w:hAnsi="Times New Roman"/>
                <w:b/>
                <w:bCs/>
                <w:spacing w:val="-1"/>
                <w:lang w:eastAsia="hr-HR"/>
              </w:rPr>
              <w:t>č</w:t>
            </w:r>
            <w:r w:rsidRPr="00AE18FA">
              <w:rPr>
                <w:rFonts w:ascii="Arial" w:eastAsia="Times New Roman" w:hAnsi="Arial" w:cs="Arial"/>
                <w:b/>
                <w:bCs/>
                <w:spacing w:val="-1"/>
                <w:lang w:eastAsia="hr-HR"/>
              </w:rPr>
              <w:t>in vrednovanja i na</w:t>
            </w:r>
            <w:r w:rsidRPr="00AE18FA">
              <w:rPr>
                <w:rFonts w:ascii="Times New Roman" w:eastAsia="Times New Roman" w:hAnsi="Times New Roman"/>
                <w:b/>
                <w:bCs/>
                <w:spacing w:val="-1"/>
                <w:lang w:eastAsia="hr-HR"/>
              </w:rPr>
              <w:t>č</w:t>
            </w:r>
            <w:r w:rsidRPr="00AE18FA">
              <w:rPr>
                <w:rFonts w:ascii="Arial" w:eastAsia="Times New Roman" w:hAnsi="Arial" w:cs="Arial"/>
                <w:b/>
                <w:bCs/>
                <w:spacing w:val="-1"/>
                <w:lang w:eastAsia="hr-HR"/>
              </w:rPr>
              <w:t>in kori</w:t>
            </w:r>
            <w:r w:rsidRPr="00AE18FA">
              <w:rPr>
                <w:rFonts w:ascii="Times New Roman" w:eastAsia="Times New Roman" w:hAnsi="Times New Roman"/>
                <w:b/>
                <w:bCs/>
                <w:spacing w:val="-1"/>
                <w:lang w:eastAsia="hr-HR"/>
              </w:rPr>
              <w:t>š</w:t>
            </w:r>
            <w:r w:rsidRPr="00AE18FA">
              <w:rPr>
                <w:rFonts w:ascii="Arial" w:eastAsia="Times New Roman" w:hAnsi="Arial" w:cs="Arial"/>
                <w:b/>
                <w:bCs/>
                <w:spacing w:val="-1"/>
                <w:lang w:eastAsia="hr-HR"/>
              </w:rPr>
              <w:t xml:space="preserve">tenja rezultata </w:t>
            </w:r>
            <w:r w:rsidRPr="00AE18FA">
              <w:rPr>
                <w:rFonts w:ascii="Arial" w:eastAsia="Times New Roman" w:hAnsi="Arial" w:cs="Arial"/>
                <w:b/>
                <w:bCs/>
                <w:spacing w:val="-8"/>
                <w:lang w:eastAsia="hr-HR"/>
              </w:rPr>
              <w:t xml:space="preserve">vrednovanja: </w:t>
            </w:r>
          </w:p>
          <w:p w:rsidR="00E077AC" w:rsidRPr="00AE18FA" w:rsidRDefault="00E077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077AC" w:rsidRPr="00AE18FA" w:rsidRDefault="00E077AC" w:rsidP="00E077AC">
            <w:pPr>
              <w:widowControl w:val="0"/>
              <w:autoSpaceDE w:val="0"/>
              <w:autoSpaceDN w:val="0"/>
              <w:adjustRightInd w:val="0"/>
              <w:spacing w:after="0"/>
              <w:jc w:val="both"/>
              <w:rPr>
                <w:rFonts w:asciiTheme="minorHAnsi" w:hAnsiTheme="minorHAnsi"/>
              </w:rPr>
            </w:pPr>
            <w:r w:rsidRPr="00AE18FA">
              <w:rPr>
                <w:rFonts w:asciiTheme="minorHAnsi" w:hAnsiTheme="minorHAnsi"/>
              </w:rPr>
              <w:t>Praćenjem i izvođenjem kraćih prikaza pred ostalim učenicima, roditeljima i mještanima.</w:t>
            </w:r>
          </w:p>
          <w:p w:rsidR="00E077AC" w:rsidRPr="00AE18FA" w:rsidRDefault="00E077AC" w:rsidP="00E077AC">
            <w:pPr>
              <w:spacing w:after="0"/>
              <w:rPr>
                <w:rFonts w:eastAsia="Times New Roman"/>
                <w:lang w:eastAsia="hr-HR"/>
              </w:rPr>
            </w:pPr>
            <w:r w:rsidRPr="00AE18FA">
              <w:rPr>
                <w:rFonts w:asciiTheme="minorHAnsi" w:hAnsiTheme="minorHAnsi"/>
              </w:rPr>
              <w:t>Vrednovanje i samoprocjena  svakog učenika.</w:t>
            </w:r>
          </w:p>
        </w:tc>
      </w:tr>
      <w:tr w:rsidR="00E077AC" w:rsidTr="00E077AC">
        <w:tc>
          <w:tcPr>
            <w:tcW w:w="2500" w:type="pct"/>
            <w:tcBorders>
              <w:top w:val="single" w:sz="4" w:space="0" w:color="auto"/>
              <w:left w:val="nil"/>
              <w:bottom w:val="nil"/>
              <w:right w:val="single" w:sz="4" w:space="0" w:color="auto"/>
            </w:tcBorders>
          </w:tcPr>
          <w:p w:rsidR="00E077AC" w:rsidRPr="00AE18FA" w:rsidRDefault="00E077AC" w:rsidP="00AE18FA">
            <w:pPr>
              <w:widowControl w:val="0"/>
              <w:autoSpaceDE w:val="0"/>
              <w:autoSpaceDN w:val="0"/>
              <w:adjustRightInd w:val="0"/>
              <w:spacing w:after="0"/>
              <w:ind w:left="12" w:right="124"/>
              <w:rPr>
                <w:rFonts w:ascii="Times New Roman" w:eastAsia="Times New Roman" w:hAnsi="Times New Roman" w:cstheme="minorBidi"/>
                <w:lang w:eastAsia="hr-HR"/>
              </w:rPr>
            </w:pPr>
            <w:r w:rsidRPr="00AE18FA">
              <w:rPr>
                <w:rFonts w:ascii="Arial" w:eastAsia="Times New Roman" w:hAnsi="Arial" w:cs="Arial"/>
                <w:b/>
                <w:bCs/>
                <w:lang w:eastAsia="hr-HR"/>
              </w:rPr>
              <w:t>Detaljan tro</w:t>
            </w:r>
            <w:r w:rsidRPr="00AE18FA">
              <w:rPr>
                <w:rFonts w:ascii="Times New Roman" w:eastAsia="Times New Roman" w:hAnsi="Times New Roman"/>
                <w:b/>
                <w:bCs/>
                <w:lang w:eastAsia="hr-HR"/>
              </w:rPr>
              <w:t>š</w:t>
            </w:r>
            <w:r w:rsidRPr="00AE18FA">
              <w:rPr>
                <w:rFonts w:ascii="Arial" w:eastAsia="Times New Roman" w:hAnsi="Arial" w:cs="Arial"/>
                <w:b/>
                <w:bCs/>
                <w:lang w:eastAsia="hr-HR"/>
              </w:rPr>
              <w:t xml:space="preserve">kovnik aktivnosti, programa i/ili </w:t>
            </w:r>
            <w:r w:rsidRPr="00AE18FA">
              <w:rPr>
                <w:rFonts w:ascii="Arial" w:eastAsia="Times New Roman" w:hAnsi="Arial" w:cs="Arial"/>
                <w:b/>
                <w:bCs/>
                <w:spacing w:val="-1"/>
                <w:lang w:eastAsia="hr-HR"/>
              </w:rPr>
              <w:t xml:space="preserve">projekta: </w:t>
            </w:r>
          </w:p>
          <w:p w:rsidR="00E077AC" w:rsidRPr="00AE18FA" w:rsidRDefault="00E077AC">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E077AC" w:rsidRPr="00AE18FA" w:rsidRDefault="00E077AC">
            <w:pPr>
              <w:spacing w:after="0"/>
              <w:rPr>
                <w:rFonts w:eastAsia="Times New Roman"/>
                <w:lang w:eastAsia="hr-HR"/>
              </w:rPr>
            </w:pPr>
            <w:r w:rsidRPr="00AE18FA">
              <w:rPr>
                <w:rFonts w:eastAsia="Times New Roman"/>
                <w:lang w:eastAsia="hr-HR"/>
              </w:rPr>
              <w:t>Ovisno o potrebama</w:t>
            </w:r>
          </w:p>
        </w:tc>
      </w:tr>
    </w:tbl>
    <w:p w:rsidR="0068617C" w:rsidRDefault="0068617C" w:rsidP="001F3CF8">
      <w:pPr>
        <w:jc w:val="both"/>
        <w:rPr>
          <w:rFonts w:ascii="Times New Roman" w:hAnsi="Times New Roman"/>
          <w:i/>
          <w:sz w:val="28"/>
          <w:szCs w:val="28"/>
          <w:u w:val="single"/>
        </w:rPr>
      </w:pPr>
    </w:p>
    <w:p w:rsidR="006A1FD5" w:rsidRDefault="006A1FD5" w:rsidP="001F3CF8">
      <w:pPr>
        <w:jc w:val="both"/>
        <w:rPr>
          <w:rFonts w:ascii="Times New Roman" w:hAnsi="Times New Roman"/>
          <w:i/>
          <w:sz w:val="28"/>
          <w:szCs w:val="28"/>
          <w:u w:val="single"/>
        </w:rPr>
      </w:pPr>
    </w:p>
    <w:p w:rsidR="00AE18FA" w:rsidRDefault="00AE18FA" w:rsidP="001F3CF8">
      <w:pPr>
        <w:jc w:val="both"/>
        <w:rPr>
          <w:rFonts w:ascii="Times New Roman" w:hAnsi="Times New Roman"/>
          <w:i/>
          <w:sz w:val="28"/>
          <w:szCs w:val="28"/>
          <w:u w:val="single"/>
        </w:rPr>
      </w:pPr>
    </w:p>
    <w:p w:rsidR="00AE18FA" w:rsidRDefault="00AE18FA" w:rsidP="001F3CF8">
      <w:pPr>
        <w:jc w:val="both"/>
        <w:rPr>
          <w:rFonts w:ascii="Times New Roman" w:hAnsi="Times New Roman"/>
          <w:i/>
          <w:sz w:val="28"/>
          <w:szCs w:val="28"/>
          <w:u w:val="single"/>
        </w:rPr>
      </w:pPr>
    </w:p>
    <w:p w:rsidR="007C2737" w:rsidRDefault="007C2737" w:rsidP="001F3CF8">
      <w:pPr>
        <w:jc w:val="both"/>
        <w:rPr>
          <w:rFonts w:ascii="Times New Roman" w:hAnsi="Times New Roman"/>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C2737" w:rsidTr="007C2737">
        <w:tc>
          <w:tcPr>
            <w:tcW w:w="5000" w:type="pct"/>
            <w:gridSpan w:val="2"/>
            <w:tcBorders>
              <w:top w:val="nil"/>
              <w:left w:val="nil"/>
              <w:bottom w:val="single" w:sz="4" w:space="0" w:color="auto"/>
              <w:right w:val="nil"/>
            </w:tcBorders>
            <w:hideMark/>
          </w:tcPr>
          <w:p w:rsidR="007C2737" w:rsidRPr="00AE18FA" w:rsidRDefault="007C2737">
            <w:pPr>
              <w:spacing w:after="0"/>
              <w:rPr>
                <w:rFonts w:ascii="Comic Sans MS" w:eastAsia="Times New Roman" w:hAnsi="Comic Sans MS"/>
                <w:sz w:val="28"/>
                <w:szCs w:val="28"/>
              </w:rPr>
            </w:pPr>
            <w:r w:rsidRPr="00AE18FA">
              <w:rPr>
                <w:rFonts w:ascii="Comic Sans MS" w:hAnsi="Comic Sans MS"/>
                <w:sz w:val="28"/>
                <w:szCs w:val="28"/>
              </w:rPr>
              <w:t>IZVANNASTAVNA AKTIVNOST</w:t>
            </w:r>
          </w:p>
        </w:tc>
      </w:tr>
      <w:tr w:rsidR="007C2737" w:rsidTr="007C2737">
        <w:tc>
          <w:tcPr>
            <w:tcW w:w="5000" w:type="pct"/>
            <w:gridSpan w:val="2"/>
            <w:tcBorders>
              <w:top w:val="single" w:sz="4" w:space="0" w:color="auto"/>
              <w:left w:val="nil"/>
              <w:bottom w:val="single" w:sz="4" w:space="0" w:color="auto"/>
              <w:right w:val="nil"/>
            </w:tcBorders>
            <w:hideMark/>
          </w:tcPr>
          <w:p w:rsidR="007C2737" w:rsidRPr="00AE18FA" w:rsidRDefault="007C2737">
            <w:pPr>
              <w:spacing w:after="0"/>
              <w:rPr>
                <w:rFonts w:ascii="Comic Sans MS" w:eastAsia="Times New Roman" w:hAnsi="Comic Sans MS"/>
                <w:sz w:val="28"/>
                <w:szCs w:val="28"/>
              </w:rPr>
            </w:pPr>
            <w:r w:rsidRPr="00AE18FA">
              <w:rPr>
                <w:rFonts w:ascii="Comic Sans MS" w:hAnsi="Comic Sans MS"/>
                <w:sz w:val="28"/>
                <w:szCs w:val="28"/>
              </w:rPr>
              <w:t>NAZIV AKTIVNOSTI: Mješovita skupina PŠ Juricani</w:t>
            </w:r>
          </w:p>
        </w:tc>
      </w:tr>
      <w:tr w:rsidR="007C2737" w:rsidTr="007C2737">
        <w:tc>
          <w:tcPr>
            <w:tcW w:w="2500" w:type="pct"/>
            <w:tcBorders>
              <w:top w:val="single" w:sz="4" w:space="0" w:color="auto"/>
              <w:left w:val="nil"/>
              <w:bottom w:val="single" w:sz="4" w:space="0" w:color="auto"/>
              <w:right w:val="single" w:sz="4" w:space="0" w:color="auto"/>
            </w:tcBorders>
            <w:hideMark/>
          </w:tcPr>
          <w:p w:rsidR="007C2737" w:rsidRPr="00AE18FA" w:rsidRDefault="007C2737">
            <w:pPr>
              <w:spacing w:after="0"/>
              <w:rPr>
                <w:rFonts w:eastAsia="Times New Roman"/>
              </w:rPr>
            </w:pPr>
            <w:r w:rsidRPr="00AE18FA">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7C2737" w:rsidRPr="00AE18FA" w:rsidRDefault="007C2737">
            <w:pPr>
              <w:spacing w:after="0"/>
              <w:rPr>
                <w:rFonts w:eastAsia="Times New Roman"/>
              </w:rPr>
            </w:pPr>
            <w:r w:rsidRPr="00AE18FA">
              <w:t>Mješovita skupina</w:t>
            </w:r>
          </w:p>
        </w:tc>
      </w:tr>
      <w:tr w:rsidR="007C2737" w:rsidTr="007C2737">
        <w:tc>
          <w:tcPr>
            <w:tcW w:w="2500" w:type="pct"/>
            <w:tcBorders>
              <w:top w:val="single" w:sz="4" w:space="0" w:color="auto"/>
              <w:left w:val="nil"/>
              <w:bottom w:val="single" w:sz="4" w:space="0" w:color="auto"/>
              <w:right w:val="single" w:sz="4" w:space="0" w:color="auto"/>
            </w:tcBorders>
          </w:tcPr>
          <w:p w:rsidR="007C2737" w:rsidRPr="00AE18FA" w:rsidRDefault="007C2737">
            <w:pPr>
              <w:widowControl w:val="0"/>
              <w:autoSpaceDE w:val="0"/>
              <w:autoSpaceDN w:val="0"/>
              <w:adjustRightInd w:val="0"/>
              <w:spacing w:after="0"/>
              <w:ind w:left="12" w:right="661"/>
              <w:rPr>
                <w:rFonts w:ascii="Times New Roman" w:eastAsia="Times New Roman" w:hAnsi="Times New Roman"/>
              </w:rPr>
            </w:pPr>
            <w:r w:rsidRPr="00AE18FA">
              <w:rPr>
                <w:rFonts w:ascii="Arial" w:hAnsi="Arial" w:cs="Arial"/>
                <w:b/>
                <w:bCs/>
              </w:rPr>
              <w:t>U</w:t>
            </w:r>
            <w:r w:rsidRPr="00AE18FA">
              <w:rPr>
                <w:rFonts w:ascii="Times New Roman" w:hAnsi="Times New Roman"/>
                <w:b/>
                <w:bCs/>
              </w:rPr>
              <w:t>č</w:t>
            </w:r>
            <w:r w:rsidRPr="00AE18FA">
              <w:rPr>
                <w:rFonts w:ascii="Arial" w:hAnsi="Arial" w:cs="Arial"/>
                <w:b/>
                <w:bCs/>
              </w:rPr>
              <w:t xml:space="preserve">itelj/i razredne/predmetne nastave: </w:t>
            </w:r>
          </w:p>
          <w:p w:rsidR="007C2737" w:rsidRPr="00AE18FA" w:rsidRDefault="007C2737">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7C2737" w:rsidRPr="00AE18FA" w:rsidRDefault="007C2737">
            <w:pPr>
              <w:spacing w:after="0"/>
              <w:rPr>
                <w:rFonts w:eastAsia="Times New Roman"/>
              </w:rPr>
            </w:pPr>
            <w:r w:rsidRPr="00AE18FA">
              <w:t>Učiteljice razredne nastave:</w:t>
            </w:r>
          </w:p>
          <w:p w:rsidR="007C2737" w:rsidRPr="00AE18FA" w:rsidRDefault="007C2737">
            <w:pPr>
              <w:spacing w:after="0"/>
              <w:rPr>
                <w:rFonts w:eastAsia="Times New Roman"/>
              </w:rPr>
            </w:pPr>
            <w:r w:rsidRPr="00AE18FA">
              <w:t>Ksenija Pavlović,</w:t>
            </w:r>
            <w:r w:rsidR="00A546E5" w:rsidRPr="00AE18FA">
              <w:t xml:space="preserve"> </w:t>
            </w:r>
            <w:r w:rsidRPr="00AE18FA">
              <w:t>Marisa  Kodilja</w:t>
            </w:r>
          </w:p>
        </w:tc>
      </w:tr>
      <w:tr w:rsidR="007C2737" w:rsidTr="007C2737">
        <w:tc>
          <w:tcPr>
            <w:tcW w:w="2500" w:type="pct"/>
            <w:tcBorders>
              <w:top w:val="single" w:sz="4" w:space="0" w:color="auto"/>
              <w:left w:val="nil"/>
              <w:bottom w:val="single" w:sz="4" w:space="0" w:color="auto"/>
              <w:right w:val="single" w:sz="4" w:space="0" w:color="auto"/>
            </w:tcBorders>
          </w:tcPr>
          <w:p w:rsidR="007C2737" w:rsidRPr="00AE18FA" w:rsidRDefault="007C2737">
            <w:pPr>
              <w:widowControl w:val="0"/>
              <w:autoSpaceDE w:val="0"/>
              <w:autoSpaceDN w:val="0"/>
              <w:adjustRightInd w:val="0"/>
              <w:spacing w:after="0"/>
              <w:ind w:left="12" w:right="3365"/>
              <w:rPr>
                <w:rFonts w:ascii="Times New Roman" w:eastAsia="Times New Roman" w:hAnsi="Times New Roman"/>
              </w:rPr>
            </w:pPr>
            <w:r w:rsidRPr="00AE18FA">
              <w:rPr>
                <w:rFonts w:ascii="Arial" w:hAnsi="Arial" w:cs="Arial"/>
                <w:b/>
                <w:bCs/>
                <w:spacing w:val="-6"/>
              </w:rPr>
              <w:t xml:space="preserve">Razred: </w:t>
            </w:r>
          </w:p>
          <w:p w:rsidR="007C2737" w:rsidRPr="00AE18FA" w:rsidRDefault="007C2737">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7C2737" w:rsidRPr="00AE18FA" w:rsidRDefault="00AE18FA" w:rsidP="00AE18FA">
            <w:pPr>
              <w:spacing w:after="0"/>
              <w:rPr>
                <w:rFonts w:eastAsia="Times New Roman"/>
              </w:rPr>
            </w:pPr>
            <w:r>
              <w:t xml:space="preserve">- </w:t>
            </w:r>
            <w:r w:rsidR="007C2737" w:rsidRPr="00AE18FA">
              <w:t>kombinirani odjeli od  1. do 4 r.</w:t>
            </w:r>
          </w:p>
        </w:tc>
      </w:tr>
      <w:tr w:rsidR="007C2737" w:rsidTr="007C2737">
        <w:tc>
          <w:tcPr>
            <w:tcW w:w="2500" w:type="pct"/>
            <w:tcBorders>
              <w:top w:val="single" w:sz="4" w:space="0" w:color="auto"/>
              <w:left w:val="nil"/>
              <w:bottom w:val="single" w:sz="4" w:space="0" w:color="auto"/>
              <w:right w:val="single" w:sz="4" w:space="0" w:color="auto"/>
            </w:tcBorders>
          </w:tcPr>
          <w:p w:rsidR="007C2737" w:rsidRPr="00AE18FA" w:rsidRDefault="007C2737">
            <w:pPr>
              <w:widowControl w:val="0"/>
              <w:autoSpaceDE w:val="0"/>
              <w:autoSpaceDN w:val="0"/>
              <w:adjustRightInd w:val="0"/>
              <w:spacing w:after="0"/>
              <w:ind w:left="12" w:right="2103"/>
              <w:rPr>
                <w:rFonts w:ascii="Times New Roman" w:eastAsia="Times New Roman" w:hAnsi="Times New Roman"/>
              </w:rPr>
            </w:pPr>
            <w:r w:rsidRPr="00AE18FA">
              <w:rPr>
                <w:rFonts w:ascii="Arial" w:hAnsi="Arial" w:cs="Arial"/>
                <w:b/>
                <w:bCs/>
                <w:spacing w:val="-4"/>
              </w:rPr>
              <w:t>Planirani broj u</w:t>
            </w:r>
            <w:r w:rsidRPr="00AE18FA">
              <w:rPr>
                <w:rFonts w:ascii="Times New Roman" w:hAnsi="Times New Roman"/>
                <w:b/>
                <w:bCs/>
                <w:spacing w:val="-4"/>
              </w:rPr>
              <w:t>č</w:t>
            </w:r>
            <w:r w:rsidRPr="00AE18FA">
              <w:rPr>
                <w:rFonts w:ascii="Arial" w:hAnsi="Arial" w:cs="Arial"/>
                <w:b/>
                <w:bCs/>
                <w:spacing w:val="-4"/>
              </w:rPr>
              <w:t xml:space="preserve">enika: </w:t>
            </w:r>
          </w:p>
          <w:p w:rsidR="007C2737" w:rsidRPr="00AE18FA" w:rsidRDefault="007C2737">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7C2737" w:rsidRPr="00AE18FA" w:rsidRDefault="007C2737">
            <w:pPr>
              <w:spacing w:after="0"/>
              <w:rPr>
                <w:rFonts w:eastAsia="Times New Roman"/>
              </w:rPr>
            </w:pPr>
            <w:r w:rsidRPr="00AE18FA">
              <w:t>-14 učenika</w:t>
            </w:r>
          </w:p>
        </w:tc>
      </w:tr>
      <w:tr w:rsidR="007C2737" w:rsidTr="007C2737">
        <w:tc>
          <w:tcPr>
            <w:tcW w:w="2500" w:type="pct"/>
            <w:tcBorders>
              <w:top w:val="single" w:sz="4" w:space="0" w:color="auto"/>
              <w:left w:val="nil"/>
              <w:bottom w:val="single" w:sz="4" w:space="0" w:color="auto"/>
              <w:right w:val="single" w:sz="4" w:space="0" w:color="auto"/>
            </w:tcBorders>
          </w:tcPr>
          <w:p w:rsidR="007C2737" w:rsidRPr="00AE18FA" w:rsidRDefault="007C2737">
            <w:pPr>
              <w:widowControl w:val="0"/>
              <w:autoSpaceDE w:val="0"/>
              <w:autoSpaceDN w:val="0"/>
              <w:adjustRightInd w:val="0"/>
              <w:spacing w:after="0"/>
              <w:ind w:left="12" w:right="2408"/>
              <w:rPr>
                <w:rFonts w:ascii="Times New Roman" w:eastAsia="Times New Roman" w:hAnsi="Times New Roman"/>
              </w:rPr>
            </w:pPr>
            <w:r w:rsidRPr="00AE18FA">
              <w:rPr>
                <w:rFonts w:ascii="Arial" w:hAnsi="Arial" w:cs="Arial"/>
                <w:b/>
                <w:bCs/>
              </w:rPr>
              <w:t xml:space="preserve">Planirani broj sati: </w:t>
            </w:r>
          </w:p>
          <w:p w:rsidR="007C2737" w:rsidRPr="00AE18FA" w:rsidRDefault="007C2737">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7C2737" w:rsidRPr="00AE18FA" w:rsidRDefault="007C2737">
            <w:pPr>
              <w:spacing w:after="0"/>
              <w:rPr>
                <w:rFonts w:eastAsia="Times New Roman"/>
              </w:rPr>
            </w:pPr>
            <w:r w:rsidRPr="00AE18FA">
              <w:t>35 sati</w:t>
            </w:r>
          </w:p>
        </w:tc>
      </w:tr>
      <w:tr w:rsidR="007C2737" w:rsidTr="007C2737">
        <w:tc>
          <w:tcPr>
            <w:tcW w:w="2500" w:type="pct"/>
            <w:tcBorders>
              <w:top w:val="single" w:sz="4" w:space="0" w:color="auto"/>
              <w:left w:val="nil"/>
              <w:bottom w:val="single" w:sz="4" w:space="0" w:color="auto"/>
              <w:right w:val="single" w:sz="4" w:space="0" w:color="auto"/>
            </w:tcBorders>
          </w:tcPr>
          <w:p w:rsidR="007C2737" w:rsidRPr="00AE18FA" w:rsidRDefault="007C2737">
            <w:pPr>
              <w:widowControl w:val="0"/>
              <w:autoSpaceDE w:val="0"/>
              <w:autoSpaceDN w:val="0"/>
              <w:adjustRightInd w:val="0"/>
              <w:spacing w:after="0"/>
              <w:ind w:left="12" w:right="402"/>
              <w:rPr>
                <w:rFonts w:ascii="Times New Roman" w:eastAsia="Times New Roman" w:hAnsi="Times New Roman"/>
              </w:rPr>
            </w:pPr>
            <w:r w:rsidRPr="00AE18FA">
              <w:rPr>
                <w:rFonts w:ascii="Arial" w:hAnsi="Arial" w:cs="Arial"/>
                <w:b/>
                <w:bCs/>
              </w:rPr>
              <w:t xml:space="preserve">Ciljevi aktivnosti, programa i/ili projekta: </w:t>
            </w:r>
          </w:p>
          <w:p w:rsidR="007C2737" w:rsidRPr="00AE18FA" w:rsidRDefault="007C2737">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7C2737" w:rsidRPr="00AE18FA" w:rsidRDefault="007C2737">
            <w:pPr>
              <w:spacing w:after="0"/>
              <w:rPr>
                <w:rFonts w:eastAsia="Times New Roman"/>
              </w:rPr>
            </w:pPr>
            <w:r w:rsidRPr="00AE18FA">
              <w:t>-</w:t>
            </w:r>
            <w:r w:rsidR="00AE18FA">
              <w:t xml:space="preserve"> </w:t>
            </w:r>
            <w:r w:rsidRPr="00AE18FA">
              <w:t>razvijati govorne i izražajne sposobnosti djece.</w:t>
            </w:r>
          </w:p>
          <w:p w:rsidR="007C2737" w:rsidRPr="00AE18FA" w:rsidRDefault="007C2737">
            <w:pPr>
              <w:spacing w:after="0"/>
            </w:pPr>
            <w:r w:rsidRPr="00AE18FA">
              <w:t>-</w:t>
            </w:r>
            <w:r w:rsidR="00AE18FA">
              <w:t xml:space="preserve"> </w:t>
            </w:r>
            <w:r w:rsidRPr="00AE18FA">
              <w:t>razvoj mišljenje,mašte i kreativnosti,poticanje suradništva.</w:t>
            </w:r>
          </w:p>
          <w:p w:rsidR="007C2737" w:rsidRPr="00AE18FA" w:rsidRDefault="007C2737">
            <w:pPr>
              <w:spacing w:after="0"/>
            </w:pPr>
            <w:r w:rsidRPr="00AE18FA">
              <w:t>-</w:t>
            </w:r>
            <w:r w:rsidR="00AE18FA">
              <w:t xml:space="preserve"> </w:t>
            </w:r>
            <w:r w:rsidRPr="00AE18FA">
              <w:t>razvoj estetskih i radnih aktivnosti.</w:t>
            </w:r>
          </w:p>
          <w:p w:rsidR="007C2737" w:rsidRPr="00AE18FA" w:rsidRDefault="007C2737">
            <w:pPr>
              <w:spacing w:after="0"/>
              <w:rPr>
                <w:rFonts w:eastAsia="Times New Roman"/>
              </w:rPr>
            </w:pPr>
            <w:r w:rsidRPr="00AE18FA">
              <w:t>-</w:t>
            </w:r>
            <w:r w:rsidR="00AE18FA">
              <w:t xml:space="preserve"> </w:t>
            </w:r>
            <w:r w:rsidRPr="00AE18FA">
              <w:t>upoznavanje s različitostima u našem zavičaju.</w:t>
            </w:r>
          </w:p>
        </w:tc>
      </w:tr>
      <w:tr w:rsidR="007C2737" w:rsidTr="007C2737">
        <w:tc>
          <w:tcPr>
            <w:tcW w:w="2500" w:type="pct"/>
            <w:tcBorders>
              <w:top w:val="single" w:sz="4" w:space="0" w:color="auto"/>
              <w:left w:val="nil"/>
              <w:bottom w:val="single" w:sz="4" w:space="0" w:color="auto"/>
              <w:right w:val="single" w:sz="4" w:space="0" w:color="auto"/>
            </w:tcBorders>
          </w:tcPr>
          <w:p w:rsidR="007C2737" w:rsidRPr="00AE18FA" w:rsidRDefault="007C2737">
            <w:pPr>
              <w:widowControl w:val="0"/>
              <w:autoSpaceDE w:val="0"/>
              <w:autoSpaceDN w:val="0"/>
              <w:adjustRightInd w:val="0"/>
              <w:spacing w:after="0"/>
              <w:ind w:left="12" w:right="171"/>
              <w:rPr>
                <w:rFonts w:ascii="Times New Roman" w:eastAsia="Times New Roman" w:hAnsi="Times New Roman"/>
              </w:rPr>
            </w:pPr>
            <w:r w:rsidRPr="00AE18FA">
              <w:rPr>
                <w:rFonts w:ascii="Arial" w:hAnsi="Arial" w:cs="Arial"/>
                <w:b/>
                <w:bCs/>
              </w:rPr>
              <w:t xml:space="preserve">Namjena aktivnosti, programa i/ili projekta: </w:t>
            </w:r>
          </w:p>
          <w:p w:rsidR="007C2737" w:rsidRPr="00AE18FA" w:rsidRDefault="007C2737">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7C2737" w:rsidRPr="00AE18FA" w:rsidRDefault="00AE18FA" w:rsidP="00AE18FA">
            <w:pPr>
              <w:spacing w:after="0"/>
              <w:rPr>
                <w:rFonts w:eastAsia="Times New Roman"/>
              </w:rPr>
            </w:pPr>
            <w:r>
              <w:t xml:space="preserve">- </w:t>
            </w:r>
            <w:r w:rsidR="007C2737" w:rsidRPr="00AE18FA">
              <w:t xml:space="preserve">sudjelovanje na Božićnoj priredbi Pš Bašanije i sudjelovanje na završnom </w:t>
            </w:r>
          </w:p>
          <w:p w:rsidR="007C2737" w:rsidRPr="00AE18FA" w:rsidRDefault="007C2737">
            <w:pPr>
              <w:spacing w:after="0"/>
            </w:pPr>
            <w:r w:rsidRPr="00AE18FA">
              <w:t>druženju.</w:t>
            </w:r>
          </w:p>
          <w:p w:rsidR="007C2737" w:rsidRPr="00AE18FA" w:rsidRDefault="007C2737">
            <w:pPr>
              <w:spacing w:after="0"/>
              <w:rPr>
                <w:rFonts w:eastAsia="Times New Roman"/>
              </w:rPr>
            </w:pPr>
          </w:p>
        </w:tc>
      </w:tr>
      <w:tr w:rsidR="007C2737" w:rsidTr="007C2737">
        <w:tc>
          <w:tcPr>
            <w:tcW w:w="2500" w:type="pct"/>
            <w:tcBorders>
              <w:top w:val="single" w:sz="4" w:space="0" w:color="auto"/>
              <w:left w:val="nil"/>
              <w:bottom w:val="single" w:sz="4" w:space="0" w:color="auto"/>
              <w:right w:val="single" w:sz="4" w:space="0" w:color="auto"/>
            </w:tcBorders>
          </w:tcPr>
          <w:p w:rsidR="007C2737" w:rsidRPr="00AE18FA" w:rsidRDefault="007C2737" w:rsidP="00AE18FA">
            <w:pPr>
              <w:widowControl w:val="0"/>
              <w:autoSpaceDE w:val="0"/>
              <w:autoSpaceDN w:val="0"/>
              <w:adjustRightInd w:val="0"/>
              <w:spacing w:after="0"/>
              <w:ind w:left="12" w:right="44"/>
              <w:rPr>
                <w:rFonts w:ascii="Times New Roman" w:eastAsia="Times New Roman" w:hAnsi="Times New Roman"/>
              </w:rPr>
            </w:pPr>
            <w:r w:rsidRPr="00AE18FA">
              <w:rPr>
                <w:rFonts w:ascii="Arial" w:hAnsi="Arial" w:cs="Arial"/>
                <w:b/>
                <w:bCs/>
                <w:spacing w:val="1"/>
              </w:rPr>
              <w:t xml:space="preserve">Nositelj/i aktivnosti, programa i/ili projekta i </w:t>
            </w:r>
            <w:r w:rsidRPr="00AE18FA">
              <w:rPr>
                <w:rFonts w:ascii="Arial" w:hAnsi="Arial" w:cs="Arial"/>
                <w:b/>
                <w:bCs/>
                <w:spacing w:val="-7"/>
              </w:rPr>
              <w:t xml:space="preserve">njihova odgovornost: </w:t>
            </w:r>
          </w:p>
          <w:p w:rsidR="007C2737" w:rsidRPr="00AE18FA" w:rsidRDefault="007C2737">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7C2737" w:rsidRPr="00AE18FA" w:rsidRDefault="00AE18FA" w:rsidP="00AE18FA">
            <w:pPr>
              <w:spacing w:after="0"/>
              <w:rPr>
                <w:rFonts w:eastAsia="Times New Roman"/>
              </w:rPr>
            </w:pPr>
            <w:r>
              <w:t xml:space="preserve">- </w:t>
            </w:r>
            <w:r w:rsidR="007C2737" w:rsidRPr="00AE18FA">
              <w:t>učiteljice Ksenija Pavlović,Marisa Kodilja i učenici</w:t>
            </w:r>
          </w:p>
        </w:tc>
      </w:tr>
      <w:tr w:rsidR="007C2737" w:rsidTr="007C2737">
        <w:tc>
          <w:tcPr>
            <w:tcW w:w="2500" w:type="pct"/>
            <w:tcBorders>
              <w:top w:val="single" w:sz="4" w:space="0" w:color="auto"/>
              <w:left w:val="nil"/>
              <w:bottom w:val="single" w:sz="4" w:space="0" w:color="auto"/>
              <w:right w:val="single" w:sz="4" w:space="0" w:color="auto"/>
            </w:tcBorders>
          </w:tcPr>
          <w:p w:rsidR="007C2737" w:rsidRPr="00AE18FA" w:rsidRDefault="007C2737" w:rsidP="00AE18FA">
            <w:pPr>
              <w:widowControl w:val="0"/>
              <w:autoSpaceDE w:val="0"/>
              <w:autoSpaceDN w:val="0"/>
              <w:adjustRightInd w:val="0"/>
              <w:spacing w:after="0"/>
              <w:ind w:left="12" w:right="350"/>
              <w:rPr>
                <w:rFonts w:ascii="Times New Roman" w:eastAsia="Times New Roman" w:hAnsi="Times New Roman"/>
              </w:rPr>
            </w:pPr>
            <w:r w:rsidRPr="00AE18FA">
              <w:rPr>
                <w:rFonts w:ascii="Arial" w:hAnsi="Arial" w:cs="Arial"/>
                <w:b/>
                <w:bCs/>
              </w:rPr>
              <w:t>Na</w:t>
            </w:r>
            <w:r w:rsidRPr="00AE18FA">
              <w:rPr>
                <w:rFonts w:ascii="Times New Roman" w:hAnsi="Times New Roman"/>
                <w:b/>
                <w:bCs/>
              </w:rPr>
              <w:t>č</w:t>
            </w:r>
            <w:r w:rsidRPr="00AE18FA">
              <w:rPr>
                <w:rFonts w:ascii="Arial" w:hAnsi="Arial" w:cs="Arial"/>
                <w:b/>
                <w:bCs/>
              </w:rPr>
              <w:t xml:space="preserve">in realizacije aktivnosti, programa i/ili </w:t>
            </w:r>
            <w:r w:rsidRPr="00AE18FA">
              <w:rPr>
                <w:rFonts w:ascii="Arial" w:hAnsi="Arial" w:cs="Arial"/>
                <w:b/>
                <w:bCs/>
                <w:spacing w:val="-1"/>
              </w:rPr>
              <w:t xml:space="preserve">projekta: </w:t>
            </w:r>
          </w:p>
          <w:p w:rsidR="007C2737" w:rsidRPr="00AE18FA" w:rsidRDefault="007C2737">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7C2737" w:rsidRPr="00AE18FA" w:rsidRDefault="007C2737">
            <w:pPr>
              <w:spacing w:after="0"/>
              <w:rPr>
                <w:rFonts w:eastAsia="Times New Roman"/>
              </w:rPr>
            </w:pPr>
            <w:r w:rsidRPr="00AE18FA">
              <w:t>-</w:t>
            </w:r>
            <w:r w:rsidR="00AE18FA">
              <w:t xml:space="preserve"> </w:t>
            </w:r>
            <w:r w:rsidRPr="00AE18FA">
              <w:t>rad u skupinama.</w:t>
            </w:r>
          </w:p>
          <w:p w:rsidR="007C2737" w:rsidRPr="00AE18FA" w:rsidRDefault="007C2737">
            <w:pPr>
              <w:spacing w:after="0"/>
            </w:pPr>
            <w:r w:rsidRPr="00AE18FA">
              <w:t>-</w:t>
            </w:r>
            <w:r w:rsidR="00AE18FA">
              <w:t xml:space="preserve"> </w:t>
            </w:r>
            <w:r w:rsidRPr="00AE18FA">
              <w:t>rad u parovima,individualni rad.</w:t>
            </w:r>
          </w:p>
          <w:p w:rsidR="007C2737" w:rsidRPr="00AE18FA" w:rsidRDefault="007C2737">
            <w:pPr>
              <w:spacing w:after="0"/>
              <w:rPr>
                <w:rFonts w:eastAsia="Times New Roman"/>
              </w:rPr>
            </w:pPr>
            <w:r w:rsidRPr="00AE18FA">
              <w:t>-</w:t>
            </w:r>
            <w:r w:rsidR="00AE18FA">
              <w:t xml:space="preserve"> </w:t>
            </w:r>
            <w:r w:rsidRPr="00AE18FA">
              <w:t>suradnja s roditeljima.</w:t>
            </w:r>
          </w:p>
        </w:tc>
      </w:tr>
      <w:tr w:rsidR="007C2737" w:rsidTr="007C2737">
        <w:tc>
          <w:tcPr>
            <w:tcW w:w="2500" w:type="pct"/>
            <w:tcBorders>
              <w:top w:val="single" w:sz="4" w:space="0" w:color="auto"/>
              <w:left w:val="nil"/>
              <w:bottom w:val="single" w:sz="4" w:space="0" w:color="auto"/>
              <w:right w:val="single" w:sz="4" w:space="0" w:color="auto"/>
            </w:tcBorders>
          </w:tcPr>
          <w:p w:rsidR="007C2737" w:rsidRPr="00AE18FA" w:rsidRDefault="007C2737" w:rsidP="00AE18FA">
            <w:pPr>
              <w:widowControl w:val="0"/>
              <w:autoSpaceDE w:val="0"/>
              <w:autoSpaceDN w:val="0"/>
              <w:adjustRightInd w:val="0"/>
              <w:spacing w:after="0"/>
              <w:ind w:left="12" w:right="1022"/>
              <w:rPr>
                <w:rFonts w:ascii="Times New Roman" w:eastAsia="Times New Roman" w:hAnsi="Times New Roman"/>
              </w:rPr>
            </w:pPr>
            <w:r w:rsidRPr="00AE18FA">
              <w:rPr>
                <w:rFonts w:ascii="Arial" w:hAnsi="Arial" w:cs="Arial"/>
                <w:b/>
                <w:bCs/>
              </w:rPr>
              <w:t xml:space="preserve">Vremenik aktivnosti, programa i/ili </w:t>
            </w:r>
            <w:r w:rsidRPr="00AE18FA">
              <w:rPr>
                <w:rFonts w:ascii="Arial" w:hAnsi="Arial" w:cs="Arial"/>
                <w:b/>
                <w:bCs/>
                <w:spacing w:val="-1"/>
              </w:rPr>
              <w:t xml:space="preserve">projekta: </w:t>
            </w:r>
          </w:p>
          <w:p w:rsidR="007C2737" w:rsidRPr="00AE18FA" w:rsidRDefault="007C2737">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7C2737" w:rsidRPr="00AE18FA" w:rsidRDefault="00AE18FA" w:rsidP="00AE18FA">
            <w:pPr>
              <w:spacing w:after="0"/>
              <w:rPr>
                <w:rFonts w:eastAsia="Times New Roman"/>
              </w:rPr>
            </w:pPr>
            <w:r>
              <w:t xml:space="preserve">- </w:t>
            </w:r>
            <w:r w:rsidR="007C2737" w:rsidRPr="00AE18FA">
              <w:t>tijekom školske godine jedan sat tjedno.</w:t>
            </w:r>
          </w:p>
          <w:p w:rsidR="007C2737" w:rsidRPr="00AE18FA" w:rsidRDefault="007C2737">
            <w:pPr>
              <w:spacing w:after="0"/>
              <w:rPr>
                <w:rFonts w:eastAsia="Times New Roman"/>
              </w:rPr>
            </w:pPr>
          </w:p>
        </w:tc>
      </w:tr>
      <w:tr w:rsidR="007C2737" w:rsidTr="007C2737">
        <w:tc>
          <w:tcPr>
            <w:tcW w:w="2500" w:type="pct"/>
            <w:tcBorders>
              <w:top w:val="single" w:sz="4" w:space="0" w:color="auto"/>
              <w:left w:val="nil"/>
              <w:bottom w:val="single" w:sz="4" w:space="0" w:color="auto"/>
              <w:right w:val="single" w:sz="4" w:space="0" w:color="auto"/>
            </w:tcBorders>
          </w:tcPr>
          <w:p w:rsidR="007C2737" w:rsidRPr="00AE18FA" w:rsidRDefault="007C2737" w:rsidP="00AE18FA">
            <w:pPr>
              <w:widowControl w:val="0"/>
              <w:autoSpaceDE w:val="0"/>
              <w:autoSpaceDN w:val="0"/>
              <w:adjustRightInd w:val="0"/>
              <w:spacing w:after="0"/>
              <w:ind w:left="12"/>
              <w:rPr>
                <w:rFonts w:ascii="Times New Roman" w:eastAsia="Times New Roman" w:hAnsi="Times New Roman"/>
              </w:rPr>
            </w:pPr>
            <w:r w:rsidRPr="00AE18FA">
              <w:rPr>
                <w:rFonts w:ascii="Arial" w:hAnsi="Arial" w:cs="Arial"/>
                <w:b/>
                <w:bCs/>
                <w:spacing w:val="-1"/>
              </w:rPr>
              <w:t>Na</w:t>
            </w:r>
            <w:r w:rsidRPr="00AE18FA">
              <w:rPr>
                <w:rFonts w:ascii="Times New Roman" w:hAnsi="Times New Roman"/>
                <w:b/>
                <w:bCs/>
                <w:spacing w:val="-1"/>
              </w:rPr>
              <w:t>č</w:t>
            </w:r>
            <w:r w:rsidRPr="00AE18FA">
              <w:rPr>
                <w:rFonts w:ascii="Arial" w:hAnsi="Arial" w:cs="Arial"/>
                <w:b/>
                <w:bCs/>
                <w:spacing w:val="-1"/>
              </w:rPr>
              <w:t>in vrednovanja i na</w:t>
            </w:r>
            <w:r w:rsidRPr="00AE18FA">
              <w:rPr>
                <w:rFonts w:ascii="Times New Roman" w:hAnsi="Times New Roman"/>
                <w:b/>
                <w:bCs/>
                <w:spacing w:val="-1"/>
              </w:rPr>
              <w:t>č</w:t>
            </w:r>
            <w:r w:rsidRPr="00AE18FA">
              <w:rPr>
                <w:rFonts w:ascii="Arial" w:hAnsi="Arial" w:cs="Arial"/>
                <w:b/>
                <w:bCs/>
                <w:spacing w:val="-1"/>
              </w:rPr>
              <w:t>in kori</w:t>
            </w:r>
            <w:r w:rsidRPr="00AE18FA">
              <w:rPr>
                <w:rFonts w:ascii="Times New Roman" w:hAnsi="Times New Roman"/>
                <w:b/>
                <w:bCs/>
                <w:spacing w:val="-1"/>
              </w:rPr>
              <w:t>š</w:t>
            </w:r>
            <w:r w:rsidRPr="00AE18FA">
              <w:rPr>
                <w:rFonts w:ascii="Arial" w:hAnsi="Arial" w:cs="Arial"/>
                <w:b/>
                <w:bCs/>
                <w:spacing w:val="-1"/>
              </w:rPr>
              <w:t xml:space="preserve">tenja rezultata </w:t>
            </w:r>
            <w:r w:rsidRPr="00AE18FA">
              <w:rPr>
                <w:rFonts w:ascii="Arial" w:hAnsi="Arial" w:cs="Arial"/>
                <w:b/>
                <w:bCs/>
                <w:spacing w:val="-8"/>
              </w:rPr>
              <w:t xml:space="preserve">vrednovanja: </w:t>
            </w:r>
          </w:p>
          <w:p w:rsidR="007C2737" w:rsidRPr="00AE18FA" w:rsidRDefault="007C2737">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7C2737" w:rsidRPr="00AE18FA" w:rsidRDefault="007C2737">
            <w:pPr>
              <w:spacing w:after="0"/>
              <w:rPr>
                <w:rFonts w:eastAsia="Times New Roman"/>
              </w:rPr>
            </w:pPr>
            <w:r w:rsidRPr="00AE18FA">
              <w:t>-</w:t>
            </w:r>
            <w:r w:rsidR="00AE18FA">
              <w:t xml:space="preserve"> </w:t>
            </w:r>
            <w:r w:rsidRPr="00AE18FA">
              <w:t>praćenjem i izvođenjem kraćih prikaza pred ostalim učenicima,roditeljima i mještanima.</w:t>
            </w:r>
          </w:p>
          <w:p w:rsidR="007C2737" w:rsidRPr="00AE18FA" w:rsidRDefault="007C2737">
            <w:pPr>
              <w:spacing w:after="0"/>
            </w:pPr>
            <w:r w:rsidRPr="00AE18FA">
              <w:t>-</w:t>
            </w:r>
            <w:r w:rsidR="00AE18FA">
              <w:t xml:space="preserve"> </w:t>
            </w:r>
            <w:r w:rsidRPr="00AE18FA">
              <w:t>vrednovanje i samoprocjena svakog učenika.</w:t>
            </w:r>
          </w:p>
          <w:p w:rsidR="007C2737" w:rsidRPr="00AE18FA" w:rsidRDefault="007C2737">
            <w:pPr>
              <w:spacing w:after="0"/>
            </w:pPr>
          </w:p>
          <w:p w:rsidR="007C2737" w:rsidRPr="00AE18FA" w:rsidRDefault="007C2737">
            <w:pPr>
              <w:spacing w:after="0"/>
              <w:rPr>
                <w:rFonts w:eastAsia="Times New Roman"/>
              </w:rPr>
            </w:pPr>
          </w:p>
        </w:tc>
      </w:tr>
      <w:tr w:rsidR="007C2737" w:rsidTr="007C2737">
        <w:tc>
          <w:tcPr>
            <w:tcW w:w="2500" w:type="pct"/>
            <w:tcBorders>
              <w:top w:val="single" w:sz="4" w:space="0" w:color="auto"/>
              <w:left w:val="nil"/>
              <w:bottom w:val="nil"/>
              <w:right w:val="single" w:sz="4" w:space="0" w:color="auto"/>
            </w:tcBorders>
          </w:tcPr>
          <w:p w:rsidR="007C2737" w:rsidRPr="00AE18FA" w:rsidRDefault="007C2737" w:rsidP="00AE18FA">
            <w:pPr>
              <w:widowControl w:val="0"/>
              <w:autoSpaceDE w:val="0"/>
              <w:autoSpaceDN w:val="0"/>
              <w:adjustRightInd w:val="0"/>
              <w:spacing w:after="0"/>
              <w:ind w:left="12" w:right="124"/>
              <w:rPr>
                <w:rFonts w:ascii="Times New Roman" w:eastAsia="Times New Roman" w:hAnsi="Times New Roman"/>
              </w:rPr>
            </w:pPr>
            <w:r w:rsidRPr="00AE18FA">
              <w:rPr>
                <w:rFonts w:ascii="Arial" w:hAnsi="Arial" w:cs="Arial"/>
                <w:b/>
                <w:bCs/>
              </w:rPr>
              <w:t>Detaljan tro</w:t>
            </w:r>
            <w:r w:rsidRPr="00AE18FA">
              <w:rPr>
                <w:rFonts w:ascii="Times New Roman" w:hAnsi="Times New Roman"/>
                <w:b/>
                <w:bCs/>
              </w:rPr>
              <w:t>š</w:t>
            </w:r>
            <w:r w:rsidRPr="00AE18FA">
              <w:rPr>
                <w:rFonts w:ascii="Arial" w:hAnsi="Arial" w:cs="Arial"/>
                <w:b/>
                <w:bCs/>
              </w:rPr>
              <w:t xml:space="preserve">kovnik aktivnosti, programa i/ili </w:t>
            </w:r>
            <w:r w:rsidRPr="00AE18FA">
              <w:rPr>
                <w:rFonts w:ascii="Arial" w:hAnsi="Arial" w:cs="Arial"/>
                <w:b/>
                <w:bCs/>
                <w:spacing w:val="-1"/>
              </w:rPr>
              <w:t xml:space="preserve">projekta: </w:t>
            </w:r>
          </w:p>
          <w:p w:rsidR="007C2737" w:rsidRPr="00AE18FA" w:rsidRDefault="007C2737">
            <w:pPr>
              <w:spacing w:after="0"/>
              <w:rPr>
                <w:rFonts w:eastAsia="Times New Roman"/>
              </w:rPr>
            </w:pPr>
          </w:p>
        </w:tc>
        <w:tc>
          <w:tcPr>
            <w:tcW w:w="2500" w:type="pct"/>
            <w:tcBorders>
              <w:top w:val="single" w:sz="4" w:space="0" w:color="auto"/>
              <w:left w:val="single" w:sz="4" w:space="0" w:color="auto"/>
              <w:bottom w:val="nil"/>
              <w:right w:val="nil"/>
            </w:tcBorders>
            <w:hideMark/>
          </w:tcPr>
          <w:p w:rsidR="007C2737" w:rsidRPr="00AE18FA" w:rsidRDefault="00AE18FA" w:rsidP="00AE18FA">
            <w:pPr>
              <w:spacing w:after="0"/>
              <w:rPr>
                <w:rFonts w:eastAsia="Times New Roman"/>
              </w:rPr>
            </w:pPr>
            <w:r>
              <w:lastRenderedPageBreak/>
              <w:t xml:space="preserve">- </w:t>
            </w:r>
            <w:r w:rsidR="007C2737" w:rsidRPr="00AE18FA">
              <w:t>ovisno o potrebama</w:t>
            </w:r>
          </w:p>
        </w:tc>
      </w:tr>
    </w:tbl>
    <w:p w:rsidR="007C2737" w:rsidRDefault="007C2737" w:rsidP="007C2737">
      <w:pPr>
        <w:rPr>
          <w:rFonts w:eastAsia="Times New Roman"/>
        </w:rPr>
      </w:pPr>
    </w:p>
    <w:p w:rsidR="00AE18FA" w:rsidRDefault="00AE18FA" w:rsidP="007C2737">
      <w:pPr>
        <w:rPr>
          <w:rFonts w:eastAsia="Times New Roman"/>
        </w:rPr>
      </w:pPr>
    </w:p>
    <w:p w:rsidR="00AE18FA" w:rsidRDefault="00AE18FA" w:rsidP="007C2737">
      <w:pPr>
        <w:rPr>
          <w:rFonts w:eastAsia="Times New Roman"/>
        </w:rPr>
      </w:pPr>
    </w:p>
    <w:p w:rsidR="007C2737" w:rsidRDefault="007C2737" w:rsidP="007C2737"/>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642B95" w:rsidRPr="00AE18FA" w:rsidTr="007A426E">
        <w:tc>
          <w:tcPr>
            <w:tcW w:w="5000" w:type="pct"/>
            <w:gridSpan w:val="2"/>
          </w:tcPr>
          <w:p w:rsidR="00642B95" w:rsidRPr="00AE18FA" w:rsidRDefault="00642B95" w:rsidP="007A426E">
            <w:pPr>
              <w:spacing w:after="0"/>
              <w:rPr>
                <w:rFonts w:ascii="Comic Sans MS" w:eastAsia="Times New Roman" w:hAnsi="Comic Sans MS"/>
                <w:sz w:val="28"/>
                <w:szCs w:val="28"/>
                <w:lang w:eastAsia="hr-HR"/>
              </w:rPr>
            </w:pPr>
            <w:r w:rsidRPr="00AE18FA">
              <w:rPr>
                <w:rFonts w:ascii="Comic Sans MS" w:eastAsia="Times New Roman" w:hAnsi="Comic Sans MS"/>
                <w:sz w:val="28"/>
                <w:szCs w:val="28"/>
                <w:lang w:eastAsia="hr-HR"/>
              </w:rPr>
              <w:t>IZVANNASTAVNA AKTIVNOST</w:t>
            </w:r>
          </w:p>
        </w:tc>
      </w:tr>
      <w:tr w:rsidR="00642B95" w:rsidRPr="00AE18FA" w:rsidTr="007A426E">
        <w:tc>
          <w:tcPr>
            <w:tcW w:w="5000" w:type="pct"/>
            <w:gridSpan w:val="2"/>
          </w:tcPr>
          <w:p w:rsidR="00642B95" w:rsidRPr="00AE18FA" w:rsidRDefault="00642B95" w:rsidP="007A426E">
            <w:pPr>
              <w:spacing w:after="0"/>
              <w:rPr>
                <w:rFonts w:ascii="Comic Sans MS" w:eastAsia="Times New Roman" w:hAnsi="Comic Sans MS"/>
                <w:sz w:val="28"/>
                <w:szCs w:val="28"/>
                <w:lang w:eastAsia="hr-HR"/>
              </w:rPr>
            </w:pPr>
            <w:r w:rsidRPr="00AE18FA">
              <w:rPr>
                <w:rFonts w:ascii="Comic Sans MS" w:eastAsia="Times New Roman" w:hAnsi="Comic Sans MS"/>
                <w:sz w:val="28"/>
                <w:szCs w:val="28"/>
                <w:lang w:eastAsia="hr-HR"/>
              </w:rPr>
              <w:t>NAZIV AKTIVNOSTI: Mješov</w:t>
            </w:r>
            <w:r w:rsidR="007A426E" w:rsidRPr="00AE18FA">
              <w:rPr>
                <w:rFonts w:ascii="Comic Sans MS" w:eastAsia="Times New Roman" w:hAnsi="Comic Sans MS"/>
                <w:sz w:val="28"/>
                <w:szCs w:val="28"/>
                <w:lang w:eastAsia="hr-HR"/>
              </w:rPr>
              <w:t>it</w:t>
            </w:r>
            <w:r w:rsidRPr="00AE18FA">
              <w:rPr>
                <w:rFonts w:ascii="Comic Sans MS" w:eastAsia="Times New Roman" w:hAnsi="Comic Sans MS"/>
                <w:sz w:val="28"/>
                <w:szCs w:val="28"/>
                <w:lang w:eastAsia="hr-HR"/>
              </w:rPr>
              <w:t>a skupina PŠ Petrovija</w:t>
            </w:r>
          </w:p>
        </w:tc>
      </w:tr>
      <w:tr w:rsidR="00642B95" w:rsidRPr="00AE18FA" w:rsidTr="007A426E">
        <w:tc>
          <w:tcPr>
            <w:tcW w:w="2500" w:type="pct"/>
          </w:tcPr>
          <w:p w:rsidR="00642B95" w:rsidRPr="00AE18FA" w:rsidRDefault="00642B95" w:rsidP="007A426E">
            <w:pPr>
              <w:spacing w:after="0"/>
              <w:rPr>
                <w:rFonts w:eastAsia="Times New Roman"/>
                <w:lang w:eastAsia="hr-HR"/>
              </w:rPr>
            </w:pPr>
            <w:r w:rsidRPr="00AE18FA">
              <w:rPr>
                <w:rFonts w:ascii="Arial" w:eastAsia="Times New Roman" w:hAnsi="Arial" w:cs="Arial"/>
                <w:b/>
                <w:bCs/>
                <w:lang w:eastAsia="hr-HR"/>
              </w:rPr>
              <w:t>Naziv aktivnosti, programa i/ili projekta:</w:t>
            </w:r>
          </w:p>
        </w:tc>
        <w:tc>
          <w:tcPr>
            <w:tcW w:w="2500" w:type="pct"/>
          </w:tcPr>
          <w:p w:rsidR="00642B95" w:rsidRPr="00AE18FA" w:rsidRDefault="00642B95" w:rsidP="007A426E">
            <w:pPr>
              <w:spacing w:after="0"/>
              <w:rPr>
                <w:rFonts w:eastAsia="Times New Roman"/>
                <w:lang w:eastAsia="hr-HR"/>
              </w:rPr>
            </w:pPr>
            <w:r w:rsidRPr="00AE18FA">
              <w:t>Mješovita skupina</w:t>
            </w:r>
          </w:p>
        </w:tc>
      </w:tr>
      <w:tr w:rsidR="00642B95" w:rsidRPr="00AE18FA" w:rsidTr="007A426E">
        <w:tc>
          <w:tcPr>
            <w:tcW w:w="2500" w:type="pct"/>
          </w:tcPr>
          <w:p w:rsidR="00642B95" w:rsidRPr="00AE18FA" w:rsidRDefault="00642B95" w:rsidP="007A426E">
            <w:pPr>
              <w:widowControl w:val="0"/>
              <w:autoSpaceDE w:val="0"/>
              <w:autoSpaceDN w:val="0"/>
              <w:adjustRightInd w:val="0"/>
              <w:spacing w:after="0"/>
              <w:ind w:left="12" w:right="661"/>
              <w:rPr>
                <w:rFonts w:ascii="Times New Roman" w:eastAsia="Times New Roman" w:hAnsi="Times New Roman"/>
                <w:lang w:eastAsia="hr-HR"/>
              </w:rPr>
            </w:pPr>
            <w:r w:rsidRPr="00AE18FA">
              <w:rPr>
                <w:rFonts w:ascii="Arial" w:eastAsia="Times New Roman" w:hAnsi="Arial" w:cs="Arial"/>
                <w:b/>
                <w:bCs/>
                <w:lang w:eastAsia="hr-HR"/>
              </w:rPr>
              <w:t>U</w:t>
            </w:r>
            <w:r w:rsidRPr="00AE18FA">
              <w:rPr>
                <w:rFonts w:ascii="Times New Roman" w:eastAsia="Times New Roman" w:hAnsi="Times New Roman"/>
                <w:b/>
                <w:bCs/>
                <w:lang w:eastAsia="hr-HR"/>
              </w:rPr>
              <w:t>č</w:t>
            </w:r>
            <w:r w:rsidRPr="00AE18FA">
              <w:rPr>
                <w:rFonts w:ascii="Arial" w:eastAsia="Times New Roman" w:hAnsi="Arial" w:cs="Arial"/>
                <w:b/>
                <w:bCs/>
                <w:lang w:eastAsia="hr-HR"/>
              </w:rPr>
              <w:t xml:space="preserve">itelj/i razredne/predmetne nastave: </w:t>
            </w:r>
          </w:p>
        </w:tc>
        <w:tc>
          <w:tcPr>
            <w:tcW w:w="2500" w:type="pct"/>
          </w:tcPr>
          <w:p w:rsidR="00642B95" w:rsidRPr="00AE18FA" w:rsidRDefault="00642B95" w:rsidP="007A426E">
            <w:r w:rsidRPr="00AE18FA">
              <w:t>učiteljice razredne nastave Aurika Matković i Daniela Circota</w:t>
            </w:r>
          </w:p>
        </w:tc>
      </w:tr>
      <w:tr w:rsidR="00642B95" w:rsidRPr="00AE18FA" w:rsidTr="007A426E">
        <w:tc>
          <w:tcPr>
            <w:tcW w:w="2500" w:type="pct"/>
          </w:tcPr>
          <w:p w:rsidR="00642B95" w:rsidRPr="00AE18FA" w:rsidRDefault="00642B95" w:rsidP="007A426E">
            <w:pPr>
              <w:widowControl w:val="0"/>
              <w:autoSpaceDE w:val="0"/>
              <w:autoSpaceDN w:val="0"/>
              <w:adjustRightInd w:val="0"/>
              <w:spacing w:after="0"/>
              <w:ind w:left="12" w:right="3365"/>
              <w:rPr>
                <w:rFonts w:ascii="Times New Roman" w:eastAsia="Times New Roman" w:hAnsi="Times New Roman"/>
                <w:lang w:eastAsia="hr-HR"/>
              </w:rPr>
            </w:pPr>
            <w:r w:rsidRPr="00AE18FA">
              <w:rPr>
                <w:rFonts w:ascii="Arial" w:eastAsia="Times New Roman" w:hAnsi="Arial" w:cs="Arial"/>
                <w:b/>
                <w:bCs/>
                <w:spacing w:val="-6"/>
                <w:lang w:eastAsia="hr-HR"/>
              </w:rPr>
              <w:t xml:space="preserve">Razred: </w:t>
            </w:r>
          </w:p>
        </w:tc>
        <w:tc>
          <w:tcPr>
            <w:tcW w:w="2500" w:type="pct"/>
          </w:tcPr>
          <w:p w:rsidR="00642B95" w:rsidRPr="00AE18FA" w:rsidRDefault="00642B95" w:rsidP="007A426E">
            <w:pPr>
              <w:spacing w:after="0"/>
              <w:rPr>
                <w:rFonts w:eastAsia="Times New Roman"/>
                <w:lang w:eastAsia="hr-HR"/>
              </w:rPr>
            </w:pPr>
            <w:r w:rsidRPr="00AE18FA">
              <w:t>Kombinirani odjeli  1., 2., 3. i 4. r.</w:t>
            </w:r>
          </w:p>
        </w:tc>
      </w:tr>
      <w:tr w:rsidR="00642B95" w:rsidRPr="00AE18FA" w:rsidTr="007A426E">
        <w:tc>
          <w:tcPr>
            <w:tcW w:w="2500" w:type="pct"/>
          </w:tcPr>
          <w:p w:rsidR="00642B95" w:rsidRPr="00AE18FA" w:rsidRDefault="00642B95" w:rsidP="007A426E">
            <w:pPr>
              <w:widowControl w:val="0"/>
              <w:autoSpaceDE w:val="0"/>
              <w:autoSpaceDN w:val="0"/>
              <w:adjustRightInd w:val="0"/>
              <w:spacing w:after="0"/>
              <w:ind w:left="12" w:right="2103"/>
              <w:rPr>
                <w:rFonts w:ascii="Times New Roman" w:eastAsia="Times New Roman" w:hAnsi="Times New Roman"/>
                <w:lang w:eastAsia="hr-HR"/>
              </w:rPr>
            </w:pPr>
            <w:r w:rsidRPr="00AE18FA">
              <w:rPr>
                <w:rFonts w:ascii="Arial" w:eastAsia="Times New Roman" w:hAnsi="Arial" w:cs="Arial"/>
                <w:b/>
                <w:bCs/>
                <w:spacing w:val="-4"/>
                <w:lang w:eastAsia="hr-HR"/>
              </w:rPr>
              <w:t>Planirani broj u</w:t>
            </w:r>
            <w:r w:rsidRPr="00AE18FA">
              <w:rPr>
                <w:rFonts w:ascii="Times New Roman" w:eastAsia="Times New Roman" w:hAnsi="Times New Roman"/>
                <w:b/>
                <w:bCs/>
                <w:spacing w:val="-4"/>
                <w:lang w:eastAsia="hr-HR"/>
              </w:rPr>
              <w:t>č</w:t>
            </w:r>
            <w:r w:rsidRPr="00AE18FA">
              <w:rPr>
                <w:rFonts w:ascii="Arial" w:eastAsia="Times New Roman" w:hAnsi="Arial" w:cs="Arial"/>
                <w:b/>
                <w:bCs/>
                <w:spacing w:val="-4"/>
                <w:lang w:eastAsia="hr-HR"/>
              </w:rPr>
              <w:t xml:space="preserve">enika: </w:t>
            </w:r>
          </w:p>
          <w:p w:rsidR="00642B95" w:rsidRPr="00AE18FA" w:rsidRDefault="00642B95" w:rsidP="007A426E">
            <w:pPr>
              <w:spacing w:after="0"/>
              <w:rPr>
                <w:rFonts w:eastAsia="Times New Roman"/>
                <w:lang w:eastAsia="hr-HR"/>
              </w:rPr>
            </w:pPr>
          </w:p>
        </w:tc>
        <w:tc>
          <w:tcPr>
            <w:tcW w:w="2500" w:type="pct"/>
          </w:tcPr>
          <w:p w:rsidR="00642B95" w:rsidRPr="00AE18FA" w:rsidRDefault="00642B95" w:rsidP="007A426E">
            <w:pPr>
              <w:spacing w:after="0"/>
              <w:rPr>
                <w:rFonts w:eastAsia="Times New Roman"/>
                <w:lang w:eastAsia="hr-HR"/>
              </w:rPr>
            </w:pPr>
            <w:r w:rsidRPr="00AE18FA">
              <w:t>22 učenika</w:t>
            </w:r>
          </w:p>
        </w:tc>
      </w:tr>
      <w:tr w:rsidR="00642B95" w:rsidRPr="00AE18FA" w:rsidTr="007A426E">
        <w:tc>
          <w:tcPr>
            <w:tcW w:w="2500" w:type="pct"/>
          </w:tcPr>
          <w:p w:rsidR="00642B95" w:rsidRPr="00AE18FA" w:rsidRDefault="00642B95" w:rsidP="007A426E">
            <w:pPr>
              <w:widowControl w:val="0"/>
              <w:autoSpaceDE w:val="0"/>
              <w:autoSpaceDN w:val="0"/>
              <w:adjustRightInd w:val="0"/>
              <w:spacing w:after="0"/>
              <w:ind w:left="12" w:right="2408"/>
              <w:rPr>
                <w:rFonts w:ascii="Times New Roman" w:eastAsia="Times New Roman" w:hAnsi="Times New Roman"/>
                <w:lang w:eastAsia="hr-HR"/>
              </w:rPr>
            </w:pPr>
            <w:r w:rsidRPr="00AE18FA">
              <w:rPr>
                <w:rFonts w:ascii="Arial" w:eastAsia="Times New Roman" w:hAnsi="Arial" w:cs="Arial"/>
                <w:b/>
                <w:bCs/>
                <w:lang w:eastAsia="hr-HR"/>
              </w:rPr>
              <w:t xml:space="preserve">Planirani broj sati: </w:t>
            </w:r>
          </w:p>
        </w:tc>
        <w:tc>
          <w:tcPr>
            <w:tcW w:w="2500" w:type="pct"/>
          </w:tcPr>
          <w:p w:rsidR="00642B95" w:rsidRPr="00AE18FA" w:rsidRDefault="00642B95" w:rsidP="007A426E">
            <w:pPr>
              <w:spacing w:after="0"/>
              <w:rPr>
                <w:rFonts w:eastAsia="Times New Roman"/>
                <w:lang w:eastAsia="hr-HR"/>
              </w:rPr>
            </w:pPr>
            <w:r w:rsidRPr="00AE18FA">
              <w:rPr>
                <w:rFonts w:eastAsia="Times New Roman"/>
                <w:lang w:eastAsia="hr-HR"/>
              </w:rPr>
              <w:t>35 sati</w:t>
            </w:r>
          </w:p>
        </w:tc>
      </w:tr>
      <w:tr w:rsidR="00642B95" w:rsidRPr="00AE18FA" w:rsidTr="007A426E">
        <w:tc>
          <w:tcPr>
            <w:tcW w:w="2500" w:type="pct"/>
          </w:tcPr>
          <w:p w:rsidR="00642B95" w:rsidRPr="00AE18FA" w:rsidRDefault="00642B95" w:rsidP="007A426E">
            <w:pPr>
              <w:widowControl w:val="0"/>
              <w:autoSpaceDE w:val="0"/>
              <w:autoSpaceDN w:val="0"/>
              <w:adjustRightInd w:val="0"/>
              <w:spacing w:after="0"/>
              <w:ind w:left="12" w:right="402"/>
              <w:rPr>
                <w:rFonts w:ascii="Times New Roman" w:eastAsia="Times New Roman" w:hAnsi="Times New Roman"/>
                <w:lang w:eastAsia="hr-HR"/>
              </w:rPr>
            </w:pPr>
            <w:r w:rsidRPr="00AE18FA">
              <w:rPr>
                <w:rFonts w:ascii="Arial" w:eastAsia="Times New Roman" w:hAnsi="Arial" w:cs="Arial"/>
                <w:b/>
                <w:bCs/>
                <w:lang w:eastAsia="hr-HR"/>
              </w:rPr>
              <w:t xml:space="preserve">Ciljevi aktivnosti, programa i/ili projekta: </w:t>
            </w:r>
          </w:p>
          <w:p w:rsidR="00642B95" w:rsidRPr="00AE18FA" w:rsidRDefault="00642B95" w:rsidP="007A426E">
            <w:pPr>
              <w:spacing w:after="0"/>
              <w:rPr>
                <w:rFonts w:eastAsia="Times New Roman"/>
                <w:lang w:eastAsia="hr-HR"/>
              </w:rPr>
            </w:pPr>
          </w:p>
        </w:tc>
        <w:tc>
          <w:tcPr>
            <w:tcW w:w="2500" w:type="pct"/>
          </w:tcPr>
          <w:p w:rsidR="00642B95" w:rsidRPr="00AE18FA" w:rsidRDefault="00642B95" w:rsidP="007A426E">
            <w:pPr>
              <w:spacing w:after="0"/>
            </w:pPr>
            <w:r w:rsidRPr="00AE18FA">
              <w:t>- razvijati govorne i izražajne sposobnosti djece.</w:t>
            </w:r>
          </w:p>
          <w:p w:rsidR="00642B95" w:rsidRPr="00AE18FA" w:rsidRDefault="00642B95" w:rsidP="007A426E">
            <w:pPr>
              <w:spacing w:after="0"/>
            </w:pPr>
            <w:r w:rsidRPr="00AE18FA">
              <w:t xml:space="preserve">- razvoj mišljenja, mašte i kreativnosti,  </w:t>
            </w:r>
          </w:p>
          <w:p w:rsidR="00642B95" w:rsidRPr="00AE18FA" w:rsidRDefault="00642B95" w:rsidP="007A426E">
            <w:pPr>
              <w:spacing w:after="0"/>
            </w:pPr>
            <w:r w:rsidRPr="00AE18FA">
              <w:t>- poticanje suradništva,</w:t>
            </w:r>
          </w:p>
          <w:p w:rsidR="00642B95" w:rsidRPr="00AE18FA" w:rsidRDefault="00642B95" w:rsidP="007A426E">
            <w:pPr>
              <w:spacing w:after="0"/>
            </w:pPr>
            <w:r w:rsidRPr="00AE18FA">
              <w:t>- razvoj estetskih i radnih sposobnosti,</w:t>
            </w:r>
          </w:p>
          <w:p w:rsidR="00642B95" w:rsidRPr="00AE18FA" w:rsidRDefault="00642B95" w:rsidP="007A426E">
            <w:pPr>
              <w:spacing w:after="0" w:line="240" w:lineRule="auto"/>
              <w:rPr>
                <w:rFonts w:eastAsia="Times New Roman"/>
                <w:lang w:eastAsia="hr-HR"/>
              </w:rPr>
            </w:pPr>
            <w:r w:rsidRPr="00AE18FA">
              <w:t>- upoznavanje s različitostima u našem zavičaju.</w:t>
            </w:r>
          </w:p>
        </w:tc>
      </w:tr>
      <w:tr w:rsidR="00642B95" w:rsidRPr="00AE18FA" w:rsidTr="007A426E">
        <w:tc>
          <w:tcPr>
            <w:tcW w:w="2500" w:type="pct"/>
          </w:tcPr>
          <w:p w:rsidR="00642B95" w:rsidRPr="00AE18FA" w:rsidRDefault="00642B95" w:rsidP="007A426E">
            <w:pPr>
              <w:widowControl w:val="0"/>
              <w:autoSpaceDE w:val="0"/>
              <w:autoSpaceDN w:val="0"/>
              <w:adjustRightInd w:val="0"/>
              <w:spacing w:after="0"/>
              <w:ind w:left="12" w:right="171"/>
              <w:rPr>
                <w:rFonts w:ascii="Times New Roman" w:eastAsia="Times New Roman" w:hAnsi="Times New Roman"/>
                <w:lang w:eastAsia="hr-HR"/>
              </w:rPr>
            </w:pPr>
            <w:r w:rsidRPr="00AE18FA">
              <w:rPr>
                <w:rFonts w:ascii="Arial" w:eastAsia="Times New Roman" w:hAnsi="Arial" w:cs="Arial"/>
                <w:b/>
                <w:bCs/>
                <w:lang w:eastAsia="hr-HR"/>
              </w:rPr>
              <w:t xml:space="preserve">Namjena aktivnosti, programa i/ili projekta: </w:t>
            </w:r>
          </w:p>
          <w:p w:rsidR="00642B95" w:rsidRPr="00AE18FA" w:rsidRDefault="00642B95" w:rsidP="007A426E">
            <w:pPr>
              <w:spacing w:after="0"/>
              <w:rPr>
                <w:rFonts w:eastAsia="Times New Roman"/>
                <w:lang w:eastAsia="hr-HR"/>
              </w:rPr>
            </w:pPr>
          </w:p>
        </w:tc>
        <w:tc>
          <w:tcPr>
            <w:tcW w:w="2500" w:type="pct"/>
          </w:tcPr>
          <w:p w:rsidR="00642B95" w:rsidRPr="00AE18FA" w:rsidRDefault="00642B95" w:rsidP="007A426E">
            <w:pPr>
              <w:spacing w:after="0" w:line="0" w:lineRule="atLeast"/>
            </w:pPr>
            <w:r w:rsidRPr="00AE18FA">
              <w:t>- obilježavanje društvenih, kulturnih, vjerskih i državnih datuma, blagdana, svečanosti i dr.;</w:t>
            </w:r>
          </w:p>
          <w:p w:rsidR="00642B95" w:rsidRPr="00AE18FA" w:rsidRDefault="00642B95" w:rsidP="007A426E">
            <w:pPr>
              <w:spacing w:after="0" w:line="0" w:lineRule="atLeast"/>
            </w:pPr>
            <w:r w:rsidRPr="00AE18FA">
              <w:t>- namijenjeno učenicima, roditeljima, školi kao ustanovi i široj društvenoj zajednici;</w:t>
            </w:r>
          </w:p>
          <w:p w:rsidR="00642B95" w:rsidRPr="00AE18FA" w:rsidRDefault="00642B95" w:rsidP="007A426E">
            <w:pPr>
              <w:spacing w:after="0"/>
              <w:rPr>
                <w:rFonts w:eastAsia="Times New Roman"/>
                <w:lang w:eastAsia="hr-HR"/>
              </w:rPr>
            </w:pPr>
            <w:r w:rsidRPr="00AE18FA">
              <w:t>- Obilježavanje Dana MZ, sudjelovanje na Danima kruha i zahvalnosti za plodove zemlje, Božićnoj priredbi, završno druženje.</w:t>
            </w:r>
          </w:p>
        </w:tc>
      </w:tr>
      <w:tr w:rsidR="00642B95" w:rsidRPr="00AE18FA" w:rsidTr="007A426E">
        <w:tc>
          <w:tcPr>
            <w:tcW w:w="2500" w:type="pct"/>
          </w:tcPr>
          <w:p w:rsidR="00642B95" w:rsidRPr="00AE18FA" w:rsidRDefault="00642B95" w:rsidP="00AE18FA">
            <w:pPr>
              <w:widowControl w:val="0"/>
              <w:autoSpaceDE w:val="0"/>
              <w:autoSpaceDN w:val="0"/>
              <w:adjustRightInd w:val="0"/>
              <w:spacing w:after="0"/>
              <w:ind w:left="12" w:right="44"/>
              <w:rPr>
                <w:rFonts w:ascii="Times New Roman" w:eastAsia="Times New Roman" w:hAnsi="Times New Roman"/>
                <w:lang w:eastAsia="hr-HR"/>
              </w:rPr>
            </w:pPr>
            <w:r w:rsidRPr="00AE18FA">
              <w:rPr>
                <w:rFonts w:ascii="Arial" w:eastAsia="Times New Roman" w:hAnsi="Arial" w:cs="Arial"/>
                <w:b/>
                <w:bCs/>
                <w:spacing w:val="1"/>
                <w:lang w:eastAsia="hr-HR"/>
              </w:rPr>
              <w:t xml:space="preserve">Nositelj/i aktivnosti, programa i/ili projekta i </w:t>
            </w:r>
            <w:r w:rsidRPr="00AE18FA">
              <w:rPr>
                <w:rFonts w:ascii="Arial" w:eastAsia="Times New Roman" w:hAnsi="Arial" w:cs="Arial"/>
                <w:b/>
                <w:bCs/>
                <w:spacing w:val="-7"/>
                <w:lang w:eastAsia="hr-HR"/>
              </w:rPr>
              <w:t xml:space="preserve">njihova odgovornost: </w:t>
            </w:r>
          </w:p>
          <w:p w:rsidR="00642B95" w:rsidRPr="00AE18FA" w:rsidRDefault="00642B95" w:rsidP="007A426E">
            <w:pPr>
              <w:spacing w:after="0"/>
              <w:rPr>
                <w:rFonts w:eastAsia="Times New Roman"/>
                <w:lang w:eastAsia="hr-HR"/>
              </w:rPr>
            </w:pPr>
          </w:p>
        </w:tc>
        <w:tc>
          <w:tcPr>
            <w:tcW w:w="2500" w:type="pct"/>
          </w:tcPr>
          <w:p w:rsidR="00642B95" w:rsidRPr="00AE18FA" w:rsidRDefault="00642B95" w:rsidP="007A426E">
            <w:pPr>
              <w:spacing w:after="0"/>
              <w:rPr>
                <w:rFonts w:eastAsia="Times New Roman"/>
                <w:lang w:eastAsia="hr-HR"/>
              </w:rPr>
            </w:pPr>
            <w:r w:rsidRPr="00AE18FA">
              <w:t>Učenici PŠ i učiteljice Aurika Matković i Daniela Circota</w:t>
            </w:r>
          </w:p>
        </w:tc>
      </w:tr>
      <w:tr w:rsidR="00642B95" w:rsidRPr="00AE18FA" w:rsidTr="007A426E">
        <w:tc>
          <w:tcPr>
            <w:tcW w:w="2500" w:type="pct"/>
          </w:tcPr>
          <w:p w:rsidR="00642B95" w:rsidRPr="00AE18FA" w:rsidRDefault="00642B95" w:rsidP="00AE18FA">
            <w:pPr>
              <w:widowControl w:val="0"/>
              <w:autoSpaceDE w:val="0"/>
              <w:autoSpaceDN w:val="0"/>
              <w:adjustRightInd w:val="0"/>
              <w:spacing w:after="0"/>
              <w:ind w:left="12" w:right="350"/>
              <w:rPr>
                <w:rFonts w:ascii="Times New Roman" w:eastAsia="Times New Roman" w:hAnsi="Times New Roman"/>
                <w:lang w:eastAsia="hr-HR"/>
              </w:rPr>
            </w:pPr>
            <w:r w:rsidRPr="00AE18FA">
              <w:rPr>
                <w:rFonts w:ascii="Arial" w:eastAsia="Times New Roman" w:hAnsi="Arial" w:cs="Arial"/>
                <w:b/>
                <w:bCs/>
                <w:lang w:eastAsia="hr-HR"/>
              </w:rPr>
              <w:t>Na</w:t>
            </w:r>
            <w:r w:rsidRPr="00AE18FA">
              <w:rPr>
                <w:rFonts w:ascii="Times New Roman" w:eastAsia="Times New Roman" w:hAnsi="Times New Roman"/>
                <w:b/>
                <w:bCs/>
                <w:lang w:eastAsia="hr-HR"/>
              </w:rPr>
              <w:t>č</w:t>
            </w:r>
            <w:r w:rsidRPr="00AE18FA">
              <w:rPr>
                <w:rFonts w:ascii="Arial" w:eastAsia="Times New Roman" w:hAnsi="Arial" w:cs="Arial"/>
                <w:b/>
                <w:bCs/>
                <w:lang w:eastAsia="hr-HR"/>
              </w:rPr>
              <w:t xml:space="preserve">in realizacije aktivnosti, programa i/ili </w:t>
            </w:r>
            <w:r w:rsidRPr="00AE18FA">
              <w:rPr>
                <w:rFonts w:ascii="Arial" w:eastAsia="Times New Roman" w:hAnsi="Arial" w:cs="Arial"/>
                <w:b/>
                <w:bCs/>
                <w:spacing w:val="-1"/>
                <w:lang w:eastAsia="hr-HR"/>
              </w:rPr>
              <w:t xml:space="preserve">projekta: </w:t>
            </w:r>
          </w:p>
        </w:tc>
        <w:tc>
          <w:tcPr>
            <w:tcW w:w="2500" w:type="pct"/>
          </w:tcPr>
          <w:p w:rsidR="00642B95" w:rsidRPr="00AE18FA" w:rsidRDefault="00642B95" w:rsidP="007A426E">
            <w:pPr>
              <w:spacing w:after="0"/>
            </w:pPr>
            <w:r w:rsidRPr="00AE18FA">
              <w:t>- rad u skupinama;</w:t>
            </w:r>
          </w:p>
          <w:p w:rsidR="00642B95" w:rsidRPr="00AE18FA" w:rsidRDefault="00642B95" w:rsidP="007A426E">
            <w:pPr>
              <w:spacing w:after="0"/>
            </w:pPr>
            <w:r w:rsidRPr="00AE18FA">
              <w:t>- rad u parovima, individualni rad;</w:t>
            </w:r>
          </w:p>
          <w:p w:rsidR="00642B95" w:rsidRPr="00AE18FA" w:rsidRDefault="00642B95" w:rsidP="007A426E">
            <w:pPr>
              <w:spacing w:after="0" w:line="0" w:lineRule="atLeast"/>
            </w:pPr>
            <w:r w:rsidRPr="00AE18FA">
              <w:t>- suradnja s roditeljima;</w:t>
            </w:r>
          </w:p>
          <w:p w:rsidR="00642B95" w:rsidRPr="00AE18FA" w:rsidRDefault="00642B95" w:rsidP="007A426E">
            <w:pPr>
              <w:spacing w:after="0" w:line="240" w:lineRule="auto"/>
            </w:pPr>
            <w:r w:rsidRPr="00AE18FA">
              <w:t>- predstavljanje aktivnosti na roditeljskim</w:t>
            </w:r>
          </w:p>
          <w:p w:rsidR="00642B95" w:rsidRPr="00AE18FA" w:rsidRDefault="00642B95" w:rsidP="007A426E">
            <w:pPr>
              <w:spacing w:after="0" w:line="240" w:lineRule="auto"/>
              <w:rPr>
                <w:rFonts w:eastAsia="Times New Roman"/>
                <w:lang w:eastAsia="hr-HR"/>
              </w:rPr>
            </w:pPr>
            <w:r w:rsidRPr="00AE18FA">
              <w:t>sastancima, na školskim priredbama u mjestu i široj zajednici.</w:t>
            </w:r>
          </w:p>
        </w:tc>
      </w:tr>
      <w:tr w:rsidR="00642B95" w:rsidRPr="00AE18FA" w:rsidTr="007A426E">
        <w:tc>
          <w:tcPr>
            <w:tcW w:w="2500" w:type="pct"/>
          </w:tcPr>
          <w:p w:rsidR="00642B95" w:rsidRPr="00AE18FA" w:rsidRDefault="00642B95" w:rsidP="00AE18FA">
            <w:pPr>
              <w:widowControl w:val="0"/>
              <w:autoSpaceDE w:val="0"/>
              <w:autoSpaceDN w:val="0"/>
              <w:adjustRightInd w:val="0"/>
              <w:spacing w:after="0"/>
              <w:ind w:left="12" w:right="1022"/>
              <w:rPr>
                <w:rFonts w:ascii="Times New Roman" w:eastAsia="Times New Roman" w:hAnsi="Times New Roman"/>
                <w:lang w:eastAsia="hr-HR"/>
              </w:rPr>
            </w:pPr>
            <w:r w:rsidRPr="00AE18FA">
              <w:rPr>
                <w:rFonts w:ascii="Arial" w:eastAsia="Times New Roman" w:hAnsi="Arial" w:cs="Arial"/>
                <w:b/>
                <w:bCs/>
                <w:lang w:eastAsia="hr-HR"/>
              </w:rPr>
              <w:t xml:space="preserve">Vremenik aktivnosti, programa i/ili </w:t>
            </w:r>
            <w:r w:rsidRPr="00AE18FA">
              <w:rPr>
                <w:rFonts w:ascii="Arial" w:eastAsia="Times New Roman" w:hAnsi="Arial" w:cs="Arial"/>
                <w:b/>
                <w:bCs/>
                <w:spacing w:val="-1"/>
                <w:lang w:eastAsia="hr-HR"/>
              </w:rPr>
              <w:t xml:space="preserve">projekta: </w:t>
            </w:r>
          </w:p>
          <w:p w:rsidR="00642B95" w:rsidRPr="00AE18FA" w:rsidRDefault="00642B95" w:rsidP="007A426E">
            <w:pPr>
              <w:spacing w:after="0"/>
              <w:rPr>
                <w:rFonts w:eastAsia="Times New Roman"/>
                <w:lang w:eastAsia="hr-HR"/>
              </w:rPr>
            </w:pPr>
          </w:p>
        </w:tc>
        <w:tc>
          <w:tcPr>
            <w:tcW w:w="2500" w:type="pct"/>
          </w:tcPr>
          <w:p w:rsidR="00642B95" w:rsidRPr="00AE18FA" w:rsidRDefault="00642B95" w:rsidP="007A426E">
            <w:pPr>
              <w:spacing w:after="0"/>
              <w:rPr>
                <w:rFonts w:eastAsia="Times New Roman"/>
                <w:lang w:eastAsia="hr-HR"/>
              </w:rPr>
            </w:pPr>
            <w:r w:rsidRPr="00AE18FA">
              <w:t>- jedan sat tjedno tijekom školske godine</w:t>
            </w:r>
          </w:p>
        </w:tc>
      </w:tr>
      <w:tr w:rsidR="00642B95" w:rsidRPr="00AE18FA" w:rsidTr="007A426E">
        <w:tc>
          <w:tcPr>
            <w:tcW w:w="2500" w:type="pct"/>
          </w:tcPr>
          <w:p w:rsidR="00642B95" w:rsidRPr="00AE18FA" w:rsidRDefault="00642B95" w:rsidP="00AE18FA">
            <w:pPr>
              <w:widowControl w:val="0"/>
              <w:autoSpaceDE w:val="0"/>
              <w:autoSpaceDN w:val="0"/>
              <w:adjustRightInd w:val="0"/>
              <w:spacing w:after="0"/>
              <w:ind w:left="12"/>
              <w:rPr>
                <w:rFonts w:ascii="Times New Roman" w:eastAsia="Times New Roman" w:hAnsi="Times New Roman"/>
                <w:lang w:eastAsia="hr-HR"/>
              </w:rPr>
            </w:pPr>
            <w:r w:rsidRPr="00AE18FA">
              <w:rPr>
                <w:rFonts w:ascii="Arial" w:eastAsia="Times New Roman" w:hAnsi="Arial" w:cs="Arial"/>
                <w:b/>
                <w:bCs/>
                <w:spacing w:val="-1"/>
                <w:lang w:eastAsia="hr-HR"/>
              </w:rPr>
              <w:lastRenderedPageBreak/>
              <w:t>Na</w:t>
            </w:r>
            <w:r w:rsidRPr="00AE18FA">
              <w:rPr>
                <w:rFonts w:ascii="Times New Roman" w:eastAsia="Times New Roman" w:hAnsi="Times New Roman"/>
                <w:b/>
                <w:bCs/>
                <w:spacing w:val="-1"/>
                <w:lang w:eastAsia="hr-HR"/>
              </w:rPr>
              <w:t>č</w:t>
            </w:r>
            <w:r w:rsidRPr="00AE18FA">
              <w:rPr>
                <w:rFonts w:ascii="Arial" w:eastAsia="Times New Roman" w:hAnsi="Arial" w:cs="Arial"/>
                <w:b/>
                <w:bCs/>
                <w:spacing w:val="-1"/>
                <w:lang w:eastAsia="hr-HR"/>
              </w:rPr>
              <w:t>in vrednovanja i na</w:t>
            </w:r>
            <w:r w:rsidRPr="00AE18FA">
              <w:rPr>
                <w:rFonts w:ascii="Times New Roman" w:eastAsia="Times New Roman" w:hAnsi="Times New Roman"/>
                <w:b/>
                <w:bCs/>
                <w:spacing w:val="-1"/>
                <w:lang w:eastAsia="hr-HR"/>
              </w:rPr>
              <w:t>č</w:t>
            </w:r>
            <w:r w:rsidRPr="00AE18FA">
              <w:rPr>
                <w:rFonts w:ascii="Arial" w:eastAsia="Times New Roman" w:hAnsi="Arial" w:cs="Arial"/>
                <w:b/>
                <w:bCs/>
                <w:spacing w:val="-1"/>
                <w:lang w:eastAsia="hr-HR"/>
              </w:rPr>
              <w:t>in kori</w:t>
            </w:r>
            <w:r w:rsidRPr="00AE18FA">
              <w:rPr>
                <w:rFonts w:ascii="Times New Roman" w:eastAsia="Times New Roman" w:hAnsi="Times New Roman"/>
                <w:b/>
                <w:bCs/>
                <w:spacing w:val="-1"/>
                <w:lang w:eastAsia="hr-HR"/>
              </w:rPr>
              <w:t>š</w:t>
            </w:r>
            <w:r w:rsidRPr="00AE18FA">
              <w:rPr>
                <w:rFonts w:ascii="Arial" w:eastAsia="Times New Roman" w:hAnsi="Arial" w:cs="Arial"/>
                <w:b/>
                <w:bCs/>
                <w:spacing w:val="-1"/>
                <w:lang w:eastAsia="hr-HR"/>
              </w:rPr>
              <w:t xml:space="preserve">tenja rezultata </w:t>
            </w:r>
            <w:r w:rsidRPr="00AE18FA">
              <w:rPr>
                <w:rFonts w:ascii="Arial" w:eastAsia="Times New Roman" w:hAnsi="Arial" w:cs="Arial"/>
                <w:b/>
                <w:bCs/>
                <w:spacing w:val="-8"/>
                <w:lang w:eastAsia="hr-HR"/>
              </w:rPr>
              <w:t xml:space="preserve">vrednovanja: </w:t>
            </w:r>
          </w:p>
          <w:p w:rsidR="00642B95" w:rsidRPr="00AE18FA" w:rsidRDefault="00642B95" w:rsidP="007A426E">
            <w:pPr>
              <w:spacing w:after="0"/>
              <w:rPr>
                <w:rFonts w:eastAsia="Times New Roman"/>
                <w:lang w:eastAsia="hr-HR"/>
              </w:rPr>
            </w:pPr>
          </w:p>
        </w:tc>
        <w:tc>
          <w:tcPr>
            <w:tcW w:w="2500" w:type="pct"/>
          </w:tcPr>
          <w:p w:rsidR="00642B95" w:rsidRPr="00AE18FA" w:rsidRDefault="00642B95" w:rsidP="007A426E">
            <w:pPr>
              <w:spacing w:after="0"/>
            </w:pPr>
            <w:r w:rsidRPr="00AE18FA">
              <w:t>- praćenjem i izvođenjem kraćih prikaza pred ostalim učenicima, roditeljima i mještanima i širom zajednicom;</w:t>
            </w:r>
          </w:p>
          <w:p w:rsidR="00642B95" w:rsidRPr="00AE18FA" w:rsidRDefault="00642B95" w:rsidP="007A426E">
            <w:pPr>
              <w:spacing w:after="0" w:line="240" w:lineRule="auto"/>
              <w:rPr>
                <w:rFonts w:eastAsia="Times New Roman"/>
                <w:lang w:eastAsia="hr-HR"/>
              </w:rPr>
            </w:pPr>
            <w:r w:rsidRPr="00AE18FA">
              <w:t>- vrednovanje i samoprocjena svakog učenika.</w:t>
            </w:r>
          </w:p>
        </w:tc>
      </w:tr>
      <w:tr w:rsidR="00642B95" w:rsidRPr="00AE18FA" w:rsidTr="007A426E">
        <w:tc>
          <w:tcPr>
            <w:tcW w:w="2500" w:type="pct"/>
          </w:tcPr>
          <w:p w:rsidR="00642B95" w:rsidRPr="00AE18FA" w:rsidRDefault="00642B95" w:rsidP="00AE18FA">
            <w:pPr>
              <w:widowControl w:val="0"/>
              <w:autoSpaceDE w:val="0"/>
              <w:autoSpaceDN w:val="0"/>
              <w:adjustRightInd w:val="0"/>
              <w:spacing w:after="0"/>
              <w:ind w:left="12" w:right="124"/>
              <w:rPr>
                <w:rFonts w:ascii="Times New Roman" w:eastAsia="Times New Roman" w:hAnsi="Times New Roman"/>
                <w:lang w:eastAsia="hr-HR"/>
              </w:rPr>
            </w:pPr>
            <w:r w:rsidRPr="00AE18FA">
              <w:rPr>
                <w:rFonts w:ascii="Arial" w:eastAsia="Times New Roman" w:hAnsi="Arial" w:cs="Arial"/>
                <w:b/>
                <w:bCs/>
                <w:lang w:eastAsia="hr-HR"/>
              </w:rPr>
              <w:t>Detaljan tro</w:t>
            </w:r>
            <w:r w:rsidRPr="00AE18FA">
              <w:rPr>
                <w:rFonts w:ascii="Times New Roman" w:eastAsia="Times New Roman" w:hAnsi="Times New Roman"/>
                <w:b/>
                <w:bCs/>
                <w:lang w:eastAsia="hr-HR"/>
              </w:rPr>
              <w:t>š</w:t>
            </w:r>
            <w:r w:rsidRPr="00AE18FA">
              <w:rPr>
                <w:rFonts w:ascii="Arial" w:eastAsia="Times New Roman" w:hAnsi="Arial" w:cs="Arial"/>
                <w:b/>
                <w:bCs/>
                <w:lang w:eastAsia="hr-HR"/>
              </w:rPr>
              <w:t xml:space="preserve">kovnik aktivnosti, programa i/ili </w:t>
            </w:r>
            <w:r w:rsidRPr="00AE18FA">
              <w:rPr>
                <w:rFonts w:ascii="Arial" w:eastAsia="Times New Roman" w:hAnsi="Arial" w:cs="Arial"/>
                <w:b/>
                <w:bCs/>
                <w:spacing w:val="-1"/>
                <w:lang w:eastAsia="hr-HR"/>
              </w:rPr>
              <w:t xml:space="preserve">projekta: </w:t>
            </w:r>
          </w:p>
          <w:p w:rsidR="00642B95" w:rsidRPr="00AE18FA" w:rsidRDefault="00642B95" w:rsidP="007A426E">
            <w:pPr>
              <w:spacing w:after="0"/>
              <w:rPr>
                <w:rFonts w:eastAsia="Times New Roman"/>
                <w:lang w:eastAsia="hr-HR"/>
              </w:rPr>
            </w:pPr>
          </w:p>
          <w:p w:rsidR="00AE18FA" w:rsidRPr="00AE18FA" w:rsidRDefault="00AE18FA" w:rsidP="007A426E">
            <w:pPr>
              <w:spacing w:after="0"/>
              <w:rPr>
                <w:rFonts w:eastAsia="Times New Roman"/>
                <w:lang w:eastAsia="hr-HR"/>
              </w:rPr>
            </w:pPr>
          </w:p>
          <w:p w:rsidR="00AE18FA" w:rsidRPr="00AE18FA" w:rsidRDefault="00AE18FA" w:rsidP="007A426E">
            <w:pPr>
              <w:spacing w:after="0"/>
              <w:rPr>
                <w:rFonts w:eastAsia="Times New Roman"/>
                <w:lang w:eastAsia="hr-HR"/>
              </w:rPr>
            </w:pPr>
          </w:p>
        </w:tc>
        <w:tc>
          <w:tcPr>
            <w:tcW w:w="2500" w:type="pct"/>
          </w:tcPr>
          <w:p w:rsidR="00642B95" w:rsidRPr="00AE18FA" w:rsidRDefault="00642B95" w:rsidP="007A426E">
            <w:pPr>
              <w:spacing w:after="0" w:line="240" w:lineRule="auto"/>
              <w:rPr>
                <w:rFonts w:eastAsia="Times New Roman"/>
                <w:lang w:eastAsia="hr-HR"/>
              </w:rPr>
            </w:pPr>
            <w:r w:rsidRPr="00AE18FA">
              <w:t>Cca. 1000,00 kn  (hamer u različitim bojama, krep papir u različitim bojama, ljepilo u tubi, ljepilo Drvofiks, silikonsko ljepilo, tempere, gliteri, markeri, A4 papir u boji i ostali materijal po potrebi)</w:t>
            </w:r>
          </w:p>
        </w:tc>
      </w:tr>
    </w:tbl>
    <w:p w:rsidR="00642B95" w:rsidRPr="00AE18FA" w:rsidRDefault="00642B95" w:rsidP="00642B95">
      <w:pPr>
        <w:jc w:val="both"/>
        <w:rPr>
          <w:rFonts w:ascii="Times New Roman" w:hAnsi="Times New Roman"/>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6A1FD5" w:rsidRPr="00AE18FA" w:rsidTr="006A1FD5">
        <w:tc>
          <w:tcPr>
            <w:tcW w:w="5000" w:type="pct"/>
            <w:gridSpan w:val="2"/>
            <w:tcBorders>
              <w:top w:val="nil"/>
              <w:left w:val="nil"/>
              <w:bottom w:val="single" w:sz="4" w:space="0" w:color="auto"/>
              <w:right w:val="nil"/>
            </w:tcBorders>
            <w:hideMark/>
          </w:tcPr>
          <w:p w:rsidR="006A1FD5" w:rsidRPr="00AE18FA" w:rsidRDefault="006A1FD5">
            <w:pPr>
              <w:spacing w:after="0"/>
              <w:rPr>
                <w:rFonts w:ascii="Comic Sans MS" w:hAnsi="Comic Sans MS"/>
                <w:sz w:val="28"/>
                <w:szCs w:val="28"/>
              </w:rPr>
            </w:pPr>
            <w:r w:rsidRPr="00AE18FA">
              <w:rPr>
                <w:rFonts w:ascii="Comic Sans MS" w:hAnsi="Comic Sans MS"/>
                <w:sz w:val="28"/>
                <w:szCs w:val="28"/>
              </w:rPr>
              <w:t>IZVANNASTAVNA AKTIVNOST</w:t>
            </w:r>
          </w:p>
        </w:tc>
      </w:tr>
      <w:tr w:rsidR="006A1FD5" w:rsidRPr="00AE18FA" w:rsidTr="006A1FD5">
        <w:tc>
          <w:tcPr>
            <w:tcW w:w="5000" w:type="pct"/>
            <w:gridSpan w:val="2"/>
            <w:tcBorders>
              <w:top w:val="single" w:sz="4" w:space="0" w:color="auto"/>
              <w:left w:val="nil"/>
              <w:bottom w:val="single" w:sz="4" w:space="0" w:color="auto"/>
              <w:right w:val="nil"/>
            </w:tcBorders>
            <w:hideMark/>
          </w:tcPr>
          <w:p w:rsidR="006A1FD5" w:rsidRPr="00AE18FA" w:rsidRDefault="006A1FD5">
            <w:pPr>
              <w:spacing w:after="0"/>
              <w:rPr>
                <w:rFonts w:ascii="Comic Sans MS" w:hAnsi="Comic Sans MS"/>
                <w:sz w:val="28"/>
                <w:szCs w:val="28"/>
              </w:rPr>
            </w:pPr>
            <w:r w:rsidRPr="00AE18FA">
              <w:rPr>
                <w:rFonts w:ascii="Comic Sans MS" w:hAnsi="Comic Sans MS"/>
                <w:sz w:val="28"/>
                <w:szCs w:val="28"/>
              </w:rPr>
              <w:t>NAZIV AKTIVNOSTI: Mješovita skupina PŠ Bašanija</w:t>
            </w:r>
          </w:p>
        </w:tc>
      </w:tr>
      <w:tr w:rsidR="006A1FD5" w:rsidRPr="00AE18FA" w:rsidTr="006A1FD5">
        <w:tc>
          <w:tcPr>
            <w:tcW w:w="2500" w:type="pct"/>
            <w:tcBorders>
              <w:top w:val="single" w:sz="4" w:space="0" w:color="auto"/>
              <w:left w:val="nil"/>
              <w:bottom w:val="single" w:sz="4" w:space="0" w:color="auto"/>
              <w:right w:val="single" w:sz="4" w:space="0" w:color="auto"/>
            </w:tcBorders>
            <w:hideMark/>
          </w:tcPr>
          <w:p w:rsidR="006A1FD5" w:rsidRPr="00AE18FA" w:rsidRDefault="006A1FD5">
            <w:pPr>
              <w:spacing w:after="0"/>
            </w:pPr>
            <w:r w:rsidRPr="00AE18FA">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6A1FD5" w:rsidRPr="00AE18FA" w:rsidRDefault="006A1FD5">
            <w:pPr>
              <w:spacing w:after="0"/>
              <w:rPr>
                <w:rFonts w:ascii="Times New Roman" w:hAnsi="Times New Roman"/>
              </w:rPr>
            </w:pPr>
            <w:r w:rsidRPr="00AE18FA">
              <w:rPr>
                <w:rFonts w:ascii="Times New Roman" w:hAnsi="Times New Roman"/>
              </w:rPr>
              <w:t>Mješovita skupina</w:t>
            </w:r>
          </w:p>
        </w:tc>
      </w:tr>
      <w:tr w:rsidR="006A1FD5" w:rsidRPr="00AE18FA" w:rsidTr="006A1FD5">
        <w:tc>
          <w:tcPr>
            <w:tcW w:w="2500" w:type="pct"/>
            <w:tcBorders>
              <w:top w:val="single" w:sz="4" w:space="0" w:color="auto"/>
              <w:left w:val="nil"/>
              <w:bottom w:val="single" w:sz="4" w:space="0" w:color="auto"/>
              <w:right w:val="single" w:sz="4" w:space="0" w:color="auto"/>
            </w:tcBorders>
          </w:tcPr>
          <w:p w:rsidR="006A1FD5" w:rsidRPr="00AE18FA" w:rsidRDefault="006A1FD5">
            <w:pPr>
              <w:widowControl w:val="0"/>
              <w:autoSpaceDE w:val="0"/>
              <w:autoSpaceDN w:val="0"/>
              <w:adjustRightInd w:val="0"/>
              <w:spacing w:after="0"/>
              <w:ind w:left="12" w:right="661"/>
              <w:rPr>
                <w:rFonts w:ascii="Times New Roman" w:hAnsi="Times New Roman"/>
              </w:rPr>
            </w:pPr>
            <w:r w:rsidRPr="00AE18FA">
              <w:rPr>
                <w:rFonts w:ascii="Arial" w:hAnsi="Arial" w:cs="Arial"/>
                <w:b/>
                <w:bCs/>
              </w:rPr>
              <w:t>U</w:t>
            </w:r>
            <w:r w:rsidRPr="00AE18FA">
              <w:rPr>
                <w:rFonts w:ascii="Times New Roman" w:hAnsi="Times New Roman"/>
                <w:b/>
                <w:bCs/>
              </w:rPr>
              <w:t>č</w:t>
            </w:r>
            <w:r w:rsidRPr="00AE18FA">
              <w:rPr>
                <w:rFonts w:ascii="Arial" w:hAnsi="Arial" w:cs="Arial"/>
                <w:b/>
                <w:bCs/>
              </w:rPr>
              <w:t xml:space="preserve">itelj/i razredne/predmetne nastave: </w:t>
            </w:r>
          </w:p>
          <w:p w:rsidR="006A1FD5" w:rsidRPr="00AE18FA" w:rsidRDefault="006A1FD5">
            <w:pPr>
              <w:spacing w:after="0"/>
            </w:pPr>
          </w:p>
        </w:tc>
        <w:tc>
          <w:tcPr>
            <w:tcW w:w="2500" w:type="pct"/>
            <w:tcBorders>
              <w:top w:val="single" w:sz="4" w:space="0" w:color="auto"/>
              <w:left w:val="single" w:sz="4" w:space="0" w:color="auto"/>
              <w:bottom w:val="single" w:sz="4" w:space="0" w:color="auto"/>
              <w:right w:val="nil"/>
            </w:tcBorders>
            <w:hideMark/>
          </w:tcPr>
          <w:p w:rsidR="006A1FD5" w:rsidRPr="00AE18FA" w:rsidRDefault="006A1FD5">
            <w:pPr>
              <w:spacing w:after="0"/>
              <w:rPr>
                <w:rFonts w:ascii="Times New Roman" w:hAnsi="Times New Roman"/>
              </w:rPr>
            </w:pPr>
            <w:r w:rsidRPr="00AE18FA">
              <w:rPr>
                <w:rFonts w:ascii="Times New Roman" w:hAnsi="Times New Roman"/>
              </w:rPr>
              <w:t>Barbara Lakošeljac –Dokoza i Marina Sarić</w:t>
            </w:r>
          </w:p>
          <w:p w:rsidR="006A1FD5" w:rsidRPr="00AE18FA" w:rsidRDefault="006A1FD5">
            <w:pPr>
              <w:spacing w:after="0"/>
              <w:rPr>
                <w:rFonts w:ascii="Times New Roman" w:hAnsi="Times New Roman"/>
              </w:rPr>
            </w:pPr>
            <w:r w:rsidRPr="00AE18FA">
              <w:rPr>
                <w:rFonts w:ascii="Times New Roman" w:hAnsi="Times New Roman"/>
              </w:rPr>
              <w:t>Učiteljice razredne nastave</w:t>
            </w:r>
          </w:p>
        </w:tc>
      </w:tr>
      <w:tr w:rsidR="006A1FD5" w:rsidRPr="00AE18FA" w:rsidTr="006A1FD5">
        <w:tc>
          <w:tcPr>
            <w:tcW w:w="2500" w:type="pct"/>
            <w:tcBorders>
              <w:top w:val="single" w:sz="4" w:space="0" w:color="auto"/>
              <w:left w:val="nil"/>
              <w:bottom w:val="single" w:sz="4" w:space="0" w:color="auto"/>
              <w:right w:val="single" w:sz="4" w:space="0" w:color="auto"/>
            </w:tcBorders>
          </w:tcPr>
          <w:p w:rsidR="006A1FD5" w:rsidRPr="00AE18FA" w:rsidRDefault="006A1FD5">
            <w:pPr>
              <w:widowControl w:val="0"/>
              <w:autoSpaceDE w:val="0"/>
              <w:autoSpaceDN w:val="0"/>
              <w:adjustRightInd w:val="0"/>
              <w:spacing w:after="0"/>
              <w:ind w:left="12" w:right="3365"/>
              <w:rPr>
                <w:rFonts w:ascii="Times New Roman" w:hAnsi="Times New Roman"/>
              </w:rPr>
            </w:pPr>
            <w:r w:rsidRPr="00AE18FA">
              <w:rPr>
                <w:rFonts w:ascii="Arial" w:hAnsi="Arial" w:cs="Arial"/>
                <w:b/>
                <w:bCs/>
                <w:spacing w:val="-6"/>
              </w:rPr>
              <w:t xml:space="preserve">Razred: </w:t>
            </w:r>
          </w:p>
          <w:p w:rsidR="006A1FD5" w:rsidRPr="00AE18FA" w:rsidRDefault="006A1FD5">
            <w:pPr>
              <w:spacing w:after="0"/>
            </w:pPr>
          </w:p>
        </w:tc>
        <w:tc>
          <w:tcPr>
            <w:tcW w:w="2500" w:type="pct"/>
            <w:tcBorders>
              <w:top w:val="single" w:sz="4" w:space="0" w:color="auto"/>
              <w:left w:val="single" w:sz="4" w:space="0" w:color="auto"/>
              <w:bottom w:val="single" w:sz="4" w:space="0" w:color="auto"/>
              <w:right w:val="nil"/>
            </w:tcBorders>
            <w:hideMark/>
          </w:tcPr>
          <w:p w:rsidR="006A1FD5" w:rsidRPr="00AE18FA" w:rsidRDefault="006A1FD5" w:rsidP="006A1FD5">
            <w:pPr>
              <w:spacing w:after="0"/>
              <w:rPr>
                <w:rFonts w:ascii="Times New Roman" w:hAnsi="Times New Roman"/>
              </w:rPr>
            </w:pPr>
            <w:r w:rsidRPr="00AE18FA">
              <w:rPr>
                <w:rFonts w:ascii="Times New Roman" w:hAnsi="Times New Roman"/>
              </w:rPr>
              <w:t>- kombinirani odjeli od 1.-4.  r.</w:t>
            </w:r>
          </w:p>
        </w:tc>
      </w:tr>
      <w:tr w:rsidR="006A1FD5" w:rsidRPr="00AE18FA" w:rsidTr="006A1FD5">
        <w:tc>
          <w:tcPr>
            <w:tcW w:w="2500" w:type="pct"/>
            <w:tcBorders>
              <w:top w:val="single" w:sz="4" w:space="0" w:color="auto"/>
              <w:left w:val="nil"/>
              <w:bottom w:val="single" w:sz="4" w:space="0" w:color="auto"/>
              <w:right w:val="single" w:sz="4" w:space="0" w:color="auto"/>
            </w:tcBorders>
          </w:tcPr>
          <w:p w:rsidR="006A1FD5" w:rsidRPr="00AE18FA" w:rsidRDefault="006A1FD5">
            <w:pPr>
              <w:widowControl w:val="0"/>
              <w:autoSpaceDE w:val="0"/>
              <w:autoSpaceDN w:val="0"/>
              <w:adjustRightInd w:val="0"/>
              <w:spacing w:after="0"/>
              <w:ind w:left="12" w:right="2103"/>
              <w:rPr>
                <w:rFonts w:ascii="Times New Roman" w:hAnsi="Times New Roman"/>
              </w:rPr>
            </w:pPr>
            <w:r w:rsidRPr="00AE18FA">
              <w:rPr>
                <w:rFonts w:ascii="Arial" w:hAnsi="Arial" w:cs="Arial"/>
                <w:b/>
                <w:bCs/>
                <w:spacing w:val="-4"/>
              </w:rPr>
              <w:t>Planirani broj u</w:t>
            </w:r>
            <w:r w:rsidRPr="00AE18FA">
              <w:rPr>
                <w:rFonts w:ascii="Times New Roman" w:hAnsi="Times New Roman"/>
                <w:b/>
                <w:bCs/>
                <w:spacing w:val="-4"/>
              </w:rPr>
              <w:t>č</w:t>
            </w:r>
            <w:r w:rsidRPr="00AE18FA">
              <w:rPr>
                <w:rFonts w:ascii="Arial" w:hAnsi="Arial" w:cs="Arial"/>
                <w:b/>
                <w:bCs/>
                <w:spacing w:val="-4"/>
              </w:rPr>
              <w:t xml:space="preserve">enika: </w:t>
            </w:r>
          </w:p>
          <w:p w:rsidR="006A1FD5" w:rsidRPr="00AE18FA" w:rsidRDefault="006A1FD5">
            <w:pPr>
              <w:spacing w:after="0"/>
            </w:pPr>
          </w:p>
        </w:tc>
        <w:tc>
          <w:tcPr>
            <w:tcW w:w="2500" w:type="pct"/>
            <w:tcBorders>
              <w:top w:val="single" w:sz="4" w:space="0" w:color="auto"/>
              <w:left w:val="single" w:sz="4" w:space="0" w:color="auto"/>
              <w:bottom w:val="single" w:sz="4" w:space="0" w:color="auto"/>
              <w:right w:val="nil"/>
            </w:tcBorders>
            <w:hideMark/>
          </w:tcPr>
          <w:p w:rsidR="006A1FD5" w:rsidRPr="00AE18FA" w:rsidRDefault="006A1FD5" w:rsidP="006A1FD5">
            <w:pPr>
              <w:spacing w:after="0"/>
              <w:rPr>
                <w:rFonts w:ascii="Times New Roman" w:hAnsi="Times New Roman"/>
              </w:rPr>
            </w:pPr>
            <w:r w:rsidRPr="00AE18FA">
              <w:rPr>
                <w:rFonts w:ascii="Times New Roman" w:hAnsi="Times New Roman"/>
              </w:rPr>
              <w:t>- 14učenika</w:t>
            </w:r>
          </w:p>
        </w:tc>
      </w:tr>
      <w:tr w:rsidR="006A1FD5" w:rsidRPr="00AE18FA" w:rsidTr="006A1FD5">
        <w:tc>
          <w:tcPr>
            <w:tcW w:w="2500" w:type="pct"/>
            <w:tcBorders>
              <w:top w:val="single" w:sz="4" w:space="0" w:color="auto"/>
              <w:left w:val="nil"/>
              <w:bottom w:val="single" w:sz="4" w:space="0" w:color="auto"/>
              <w:right w:val="single" w:sz="4" w:space="0" w:color="auto"/>
            </w:tcBorders>
          </w:tcPr>
          <w:p w:rsidR="006A1FD5" w:rsidRPr="00AE18FA" w:rsidRDefault="006A1FD5">
            <w:pPr>
              <w:widowControl w:val="0"/>
              <w:autoSpaceDE w:val="0"/>
              <w:autoSpaceDN w:val="0"/>
              <w:adjustRightInd w:val="0"/>
              <w:spacing w:after="0"/>
              <w:ind w:left="12" w:right="2408"/>
              <w:rPr>
                <w:rFonts w:ascii="Times New Roman" w:hAnsi="Times New Roman"/>
              </w:rPr>
            </w:pPr>
            <w:r w:rsidRPr="00AE18FA">
              <w:rPr>
                <w:rFonts w:ascii="Arial" w:hAnsi="Arial" w:cs="Arial"/>
                <w:b/>
                <w:bCs/>
              </w:rPr>
              <w:t xml:space="preserve">Planirani broj sati: </w:t>
            </w:r>
          </w:p>
          <w:p w:rsidR="006A1FD5" w:rsidRPr="00AE18FA" w:rsidRDefault="006A1FD5">
            <w:pPr>
              <w:spacing w:after="0"/>
            </w:pPr>
          </w:p>
        </w:tc>
        <w:tc>
          <w:tcPr>
            <w:tcW w:w="2500" w:type="pct"/>
            <w:tcBorders>
              <w:top w:val="single" w:sz="4" w:space="0" w:color="auto"/>
              <w:left w:val="single" w:sz="4" w:space="0" w:color="auto"/>
              <w:bottom w:val="single" w:sz="4" w:space="0" w:color="auto"/>
              <w:right w:val="nil"/>
            </w:tcBorders>
            <w:hideMark/>
          </w:tcPr>
          <w:p w:rsidR="006A1FD5" w:rsidRPr="00AE18FA" w:rsidRDefault="006A1FD5">
            <w:pPr>
              <w:spacing w:after="0"/>
              <w:rPr>
                <w:rFonts w:ascii="Times New Roman" w:hAnsi="Times New Roman"/>
              </w:rPr>
            </w:pPr>
            <w:r w:rsidRPr="00AE18FA">
              <w:rPr>
                <w:rFonts w:ascii="Times New Roman" w:hAnsi="Times New Roman"/>
              </w:rPr>
              <w:t>35 sati</w:t>
            </w:r>
          </w:p>
        </w:tc>
      </w:tr>
      <w:tr w:rsidR="006A1FD5" w:rsidRPr="00AE18FA" w:rsidTr="006A1FD5">
        <w:tc>
          <w:tcPr>
            <w:tcW w:w="2500" w:type="pct"/>
            <w:tcBorders>
              <w:top w:val="single" w:sz="4" w:space="0" w:color="auto"/>
              <w:left w:val="nil"/>
              <w:bottom w:val="single" w:sz="4" w:space="0" w:color="auto"/>
              <w:right w:val="single" w:sz="4" w:space="0" w:color="auto"/>
            </w:tcBorders>
          </w:tcPr>
          <w:p w:rsidR="006A1FD5" w:rsidRPr="00AE18FA" w:rsidRDefault="006A1FD5">
            <w:pPr>
              <w:widowControl w:val="0"/>
              <w:autoSpaceDE w:val="0"/>
              <w:autoSpaceDN w:val="0"/>
              <w:adjustRightInd w:val="0"/>
              <w:spacing w:after="0"/>
              <w:ind w:left="12" w:right="402"/>
              <w:rPr>
                <w:rFonts w:ascii="Times New Roman" w:hAnsi="Times New Roman"/>
              </w:rPr>
            </w:pPr>
            <w:r w:rsidRPr="00AE18FA">
              <w:rPr>
                <w:rFonts w:ascii="Arial" w:hAnsi="Arial" w:cs="Arial"/>
                <w:b/>
                <w:bCs/>
              </w:rPr>
              <w:t xml:space="preserve">Ciljevi aktivnosti, programa i/ili projekta: </w:t>
            </w:r>
          </w:p>
          <w:p w:rsidR="006A1FD5" w:rsidRPr="00AE18FA" w:rsidRDefault="006A1FD5">
            <w:pPr>
              <w:spacing w:after="0"/>
            </w:pPr>
          </w:p>
        </w:tc>
        <w:tc>
          <w:tcPr>
            <w:tcW w:w="2500" w:type="pct"/>
            <w:tcBorders>
              <w:top w:val="single" w:sz="4" w:space="0" w:color="auto"/>
              <w:left w:val="single" w:sz="4" w:space="0" w:color="auto"/>
              <w:bottom w:val="single" w:sz="4" w:space="0" w:color="auto"/>
              <w:right w:val="nil"/>
            </w:tcBorders>
            <w:hideMark/>
          </w:tcPr>
          <w:p w:rsidR="006A1FD5" w:rsidRPr="00AE18FA" w:rsidRDefault="006A1FD5">
            <w:pPr>
              <w:spacing w:after="0"/>
              <w:rPr>
                <w:rFonts w:ascii="Times New Roman" w:hAnsi="Times New Roman"/>
              </w:rPr>
            </w:pPr>
            <w:r w:rsidRPr="00AE18FA">
              <w:rPr>
                <w:rFonts w:ascii="Times New Roman" w:hAnsi="Times New Roman"/>
              </w:rPr>
              <w:t>- razvijati govorne i izražajne sposobnosti djece</w:t>
            </w:r>
          </w:p>
          <w:p w:rsidR="006A1FD5" w:rsidRPr="00AE18FA" w:rsidRDefault="006A1FD5">
            <w:pPr>
              <w:spacing w:after="0"/>
              <w:rPr>
                <w:rFonts w:ascii="Times New Roman" w:hAnsi="Times New Roman"/>
              </w:rPr>
            </w:pPr>
            <w:r w:rsidRPr="00AE18FA">
              <w:rPr>
                <w:rFonts w:ascii="Times New Roman" w:hAnsi="Times New Roman"/>
              </w:rPr>
              <w:t>- razvoj mišljenje, mašte i kreativnosti, poticanje suradništva.</w:t>
            </w:r>
          </w:p>
          <w:p w:rsidR="006A1FD5" w:rsidRPr="00AE18FA" w:rsidRDefault="006A1FD5">
            <w:pPr>
              <w:spacing w:after="0"/>
              <w:rPr>
                <w:rFonts w:ascii="Times New Roman" w:hAnsi="Times New Roman"/>
              </w:rPr>
            </w:pPr>
            <w:r w:rsidRPr="00AE18FA">
              <w:rPr>
                <w:rFonts w:ascii="Times New Roman" w:hAnsi="Times New Roman"/>
              </w:rPr>
              <w:t>- razvoj estetskih i radnih aktivnosti</w:t>
            </w:r>
          </w:p>
          <w:p w:rsidR="006A1FD5" w:rsidRPr="00AE18FA" w:rsidRDefault="006A1FD5">
            <w:pPr>
              <w:spacing w:after="0"/>
              <w:rPr>
                <w:rFonts w:ascii="Times New Roman" w:hAnsi="Times New Roman"/>
              </w:rPr>
            </w:pPr>
            <w:r w:rsidRPr="00AE18FA">
              <w:rPr>
                <w:rFonts w:ascii="Times New Roman" w:hAnsi="Times New Roman"/>
              </w:rPr>
              <w:t>- upoznavanje s različitostima u našem zavičaju</w:t>
            </w:r>
          </w:p>
        </w:tc>
      </w:tr>
      <w:tr w:rsidR="006A1FD5" w:rsidRPr="00AE18FA" w:rsidTr="006A1FD5">
        <w:tc>
          <w:tcPr>
            <w:tcW w:w="2500" w:type="pct"/>
            <w:tcBorders>
              <w:top w:val="single" w:sz="4" w:space="0" w:color="auto"/>
              <w:left w:val="nil"/>
              <w:bottom w:val="single" w:sz="4" w:space="0" w:color="auto"/>
              <w:right w:val="single" w:sz="4" w:space="0" w:color="auto"/>
            </w:tcBorders>
          </w:tcPr>
          <w:p w:rsidR="006A1FD5" w:rsidRPr="00AE18FA" w:rsidRDefault="006A1FD5">
            <w:pPr>
              <w:widowControl w:val="0"/>
              <w:autoSpaceDE w:val="0"/>
              <w:autoSpaceDN w:val="0"/>
              <w:adjustRightInd w:val="0"/>
              <w:spacing w:after="0"/>
              <w:ind w:left="12" w:right="171"/>
              <w:rPr>
                <w:rFonts w:ascii="Times New Roman" w:hAnsi="Times New Roman"/>
              </w:rPr>
            </w:pPr>
            <w:r w:rsidRPr="00AE18FA">
              <w:rPr>
                <w:rFonts w:ascii="Arial" w:hAnsi="Arial" w:cs="Arial"/>
                <w:b/>
                <w:bCs/>
              </w:rPr>
              <w:t xml:space="preserve">Namjena aktivnosti, programa i/ili projekta: </w:t>
            </w:r>
          </w:p>
          <w:p w:rsidR="006A1FD5" w:rsidRPr="00AE18FA" w:rsidRDefault="006A1FD5">
            <w:pPr>
              <w:spacing w:after="0"/>
            </w:pPr>
          </w:p>
        </w:tc>
        <w:tc>
          <w:tcPr>
            <w:tcW w:w="2500" w:type="pct"/>
            <w:tcBorders>
              <w:top w:val="single" w:sz="4" w:space="0" w:color="auto"/>
              <w:left w:val="single" w:sz="4" w:space="0" w:color="auto"/>
              <w:bottom w:val="single" w:sz="4" w:space="0" w:color="auto"/>
              <w:right w:val="nil"/>
            </w:tcBorders>
          </w:tcPr>
          <w:p w:rsidR="006A1FD5" w:rsidRPr="00AE18FA" w:rsidRDefault="006A1FD5">
            <w:pPr>
              <w:spacing w:after="0"/>
              <w:rPr>
                <w:rFonts w:ascii="Times New Roman" w:hAnsi="Times New Roman"/>
              </w:rPr>
            </w:pPr>
            <w:r w:rsidRPr="00AE18FA">
              <w:rPr>
                <w:rFonts w:ascii="Times New Roman" w:hAnsi="Times New Roman"/>
              </w:rPr>
              <w:t>- sudjelovanje na Božićnoj priredbi PŠ Bašanije i sudjelovanje na završnom druženju</w:t>
            </w:r>
          </w:p>
          <w:p w:rsidR="006A1FD5" w:rsidRPr="00AE18FA" w:rsidRDefault="006A1FD5">
            <w:pPr>
              <w:spacing w:after="0"/>
              <w:rPr>
                <w:rFonts w:ascii="Times New Roman" w:hAnsi="Times New Roman"/>
              </w:rPr>
            </w:pPr>
          </w:p>
        </w:tc>
      </w:tr>
      <w:tr w:rsidR="006A1FD5" w:rsidRPr="00AE18FA" w:rsidTr="006A1FD5">
        <w:tc>
          <w:tcPr>
            <w:tcW w:w="2500" w:type="pct"/>
            <w:tcBorders>
              <w:top w:val="single" w:sz="4" w:space="0" w:color="auto"/>
              <w:left w:val="nil"/>
              <w:bottom w:val="single" w:sz="4" w:space="0" w:color="auto"/>
              <w:right w:val="single" w:sz="4" w:space="0" w:color="auto"/>
            </w:tcBorders>
          </w:tcPr>
          <w:p w:rsidR="006A1FD5" w:rsidRPr="00AE18FA" w:rsidRDefault="006A1FD5" w:rsidP="00AE18FA">
            <w:pPr>
              <w:widowControl w:val="0"/>
              <w:autoSpaceDE w:val="0"/>
              <w:autoSpaceDN w:val="0"/>
              <w:adjustRightInd w:val="0"/>
              <w:spacing w:after="0"/>
              <w:ind w:left="12" w:right="44"/>
              <w:rPr>
                <w:rFonts w:ascii="Times New Roman" w:hAnsi="Times New Roman"/>
              </w:rPr>
            </w:pPr>
            <w:r w:rsidRPr="00AE18FA">
              <w:rPr>
                <w:rFonts w:ascii="Arial" w:hAnsi="Arial" w:cs="Arial"/>
                <w:b/>
                <w:bCs/>
                <w:spacing w:val="1"/>
              </w:rPr>
              <w:t xml:space="preserve">Nositelj/i aktivnosti, programa i/ili projekta i </w:t>
            </w:r>
            <w:r w:rsidRPr="00AE18FA">
              <w:rPr>
                <w:rFonts w:ascii="Arial" w:hAnsi="Arial" w:cs="Arial"/>
                <w:b/>
                <w:bCs/>
                <w:spacing w:val="-7"/>
              </w:rPr>
              <w:t xml:space="preserve">njihova odgovornost: </w:t>
            </w:r>
          </w:p>
          <w:p w:rsidR="006A1FD5" w:rsidRPr="00AE18FA" w:rsidRDefault="006A1FD5">
            <w:pPr>
              <w:spacing w:after="0"/>
            </w:pPr>
          </w:p>
        </w:tc>
        <w:tc>
          <w:tcPr>
            <w:tcW w:w="2500" w:type="pct"/>
            <w:tcBorders>
              <w:top w:val="single" w:sz="4" w:space="0" w:color="auto"/>
              <w:left w:val="single" w:sz="4" w:space="0" w:color="auto"/>
              <w:bottom w:val="single" w:sz="4" w:space="0" w:color="auto"/>
              <w:right w:val="nil"/>
            </w:tcBorders>
            <w:hideMark/>
          </w:tcPr>
          <w:p w:rsidR="006A1FD5" w:rsidRPr="00AE18FA" w:rsidRDefault="006A1FD5" w:rsidP="006A1FD5">
            <w:pPr>
              <w:spacing w:after="0"/>
              <w:rPr>
                <w:rFonts w:ascii="Times New Roman" w:hAnsi="Times New Roman"/>
              </w:rPr>
            </w:pPr>
            <w:r w:rsidRPr="00AE18FA">
              <w:rPr>
                <w:rFonts w:ascii="Times New Roman" w:hAnsi="Times New Roman"/>
              </w:rPr>
              <w:t>- učiteljice Barbara Lakošeljac-Dokoza ,Marina Sarić i učenici</w:t>
            </w:r>
          </w:p>
        </w:tc>
      </w:tr>
      <w:tr w:rsidR="006A1FD5" w:rsidRPr="00AE18FA" w:rsidTr="006A1FD5">
        <w:tc>
          <w:tcPr>
            <w:tcW w:w="2500" w:type="pct"/>
            <w:tcBorders>
              <w:top w:val="single" w:sz="4" w:space="0" w:color="auto"/>
              <w:left w:val="nil"/>
              <w:bottom w:val="single" w:sz="4" w:space="0" w:color="auto"/>
              <w:right w:val="single" w:sz="4" w:space="0" w:color="auto"/>
            </w:tcBorders>
          </w:tcPr>
          <w:p w:rsidR="006A1FD5" w:rsidRPr="00AE18FA" w:rsidRDefault="006A1FD5" w:rsidP="00AE18FA">
            <w:pPr>
              <w:widowControl w:val="0"/>
              <w:autoSpaceDE w:val="0"/>
              <w:autoSpaceDN w:val="0"/>
              <w:adjustRightInd w:val="0"/>
              <w:spacing w:after="0"/>
              <w:ind w:left="12" w:right="350"/>
              <w:rPr>
                <w:rFonts w:ascii="Times New Roman" w:hAnsi="Times New Roman"/>
              </w:rPr>
            </w:pPr>
            <w:r w:rsidRPr="00AE18FA">
              <w:rPr>
                <w:rFonts w:ascii="Arial" w:hAnsi="Arial" w:cs="Arial"/>
                <w:b/>
                <w:bCs/>
              </w:rPr>
              <w:t>Na</w:t>
            </w:r>
            <w:r w:rsidRPr="00AE18FA">
              <w:rPr>
                <w:rFonts w:ascii="Times New Roman" w:hAnsi="Times New Roman"/>
                <w:b/>
                <w:bCs/>
              </w:rPr>
              <w:t>č</w:t>
            </w:r>
            <w:r w:rsidRPr="00AE18FA">
              <w:rPr>
                <w:rFonts w:ascii="Arial" w:hAnsi="Arial" w:cs="Arial"/>
                <w:b/>
                <w:bCs/>
              </w:rPr>
              <w:t xml:space="preserve">in realizacije aktivnosti, programa i/ili </w:t>
            </w:r>
            <w:r w:rsidRPr="00AE18FA">
              <w:rPr>
                <w:rFonts w:ascii="Arial" w:hAnsi="Arial" w:cs="Arial"/>
                <w:b/>
                <w:bCs/>
                <w:spacing w:val="-1"/>
              </w:rPr>
              <w:t xml:space="preserve">projekta: </w:t>
            </w:r>
          </w:p>
          <w:p w:rsidR="006A1FD5" w:rsidRPr="00AE18FA" w:rsidRDefault="006A1FD5">
            <w:pPr>
              <w:spacing w:after="0"/>
            </w:pPr>
          </w:p>
        </w:tc>
        <w:tc>
          <w:tcPr>
            <w:tcW w:w="2500" w:type="pct"/>
            <w:tcBorders>
              <w:top w:val="single" w:sz="4" w:space="0" w:color="auto"/>
              <w:left w:val="single" w:sz="4" w:space="0" w:color="auto"/>
              <w:bottom w:val="single" w:sz="4" w:space="0" w:color="auto"/>
              <w:right w:val="nil"/>
            </w:tcBorders>
            <w:hideMark/>
          </w:tcPr>
          <w:p w:rsidR="006A1FD5" w:rsidRPr="00AE18FA" w:rsidRDefault="006A1FD5">
            <w:pPr>
              <w:spacing w:after="0"/>
              <w:rPr>
                <w:rFonts w:ascii="Times New Roman" w:hAnsi="Times New Roman"/>
              </w:rPr>
            </w:pPr>
            <w:r w:rsidRPr="00AE18FA">
              <w:rPr>
                <w:rFonts w:ascii="Times New Roman" w:hAnsi="Times New Roman"/>
              </w:rPr>
              <w:t>- rad u skupinama</w:t>
            </w:r>
          </w:p>
          <w:p w:rsidR="006A1FD5" w:rsidRPr="00AE18FA" w:rsidRDefault="006A1FD5">
            <w:pPr>
              <w:spacing w:after="0"/>
              <w:rPr>
                <w:rFonts w:ascii="Times New Roman" w:hAnsi="Times New Roman"/>
              </w:rPr>
            </w:pPr>
            <w:r w:rsidRPr="00AE18FA">
              <w:rPr>
                <w:rFonts w:ascii="Times New Roman" w:hAnsi="Times New Roman"/>
              </w:rPr>
              <w:t>- rad u parovima, individualni rad</w:t>
            </w:r>
          </w:p>
          <w:p w:rsidR="006A1FD5" w:rsidRPr="00AE18FA" w:rsidRDefault="006A1FD5">
            <w:pPr>
              <w:spacing w:after="0"/>
              <w:rPr>
                <w:rFonts w:ascii="Times New Roman" w:hAnsi="Times New Roman"/>
              </w:rPr>
            </w:pPr>
            <w:r w:rsidRPr="00AE18FA">
              <w:rPr>
                <w:rFonts w:ascii="Times New Roman" w:hAnsi="Times New Roman"/>
              </w:rPr>
              <w:t>- suradnja s roditeljima</w:t>
            </w:r>
          </w:p>
        </w:tc>
      </w:tr>
      <w:tr w:rsidR="006A1FD5" w:rsidRPr="00AE18FA" w:rsidTr="006A1FD5">
        <w:tc>
          <w:tcPr>
            <w:tcW w:w="2500" w:type="pct"/>
            <w:tcBorders>
              <w:top w:val="single" w:sz="4" w:space="0" w:color="auto"/>
              <w:left w:val="nil"/>
              <w:bottom w:val="single" w:sz="4" w:space="0" w:color="auto"/>
              <w:right w:val="single" w:sz="4" w:space="0" w:color="auto"/>
            </w:tcBorders>
          </w:tcPr>
          <w:p w:rsidR="006A1FD5" w:rsidRPr="00AE18FA" w:rsidRDefault="006A1FD5" w:rsidP="00AE18FA">
            <w:pPr>
              <w:widowControl w:val="0"/>
              <w:autoSpaceDE w:val="0"/>
              <w:autoSpaceDN w:val="0"/>
              <w:adjustRightInd w:val="0"/>
              <w:spacing w:after="0"/>
              <w:ind w:left="12" w:right="1022"/>
              <w:rPr>
                <w:rFonts w:ascii="Times New Roman" w:hAnsi="Times New Roman"/>
              </w:rPr>
            </w:pPr>
            <w:r w:rsidRPr="00AE18FA">
              <w:rPr>
                <w:rFonts w:ascii="Arial" w:hAnsi="Arial" w:cs="Arial"/>
                <w:b/>
                <w:bCs/>
              </w:rPr>
              <w:t xml:space="preserve">Vremenik aktivnosti, programa i/ili </w:t>
            </w:r>
            <w:r w:rsidRPr="00AE18FA">
              <w:rPr>
                <w:rFonts w:ascii="Arial" w:hAnsi="Arial" w:cs="Arial"/>
                <w:b/>
                <w:bCs/>
                <w:spacing w:val="-1"/>
              </w:rPr>
              <w:t xml:space="preserve">projekta: </w:t>
            </w:r>
          </w:p>
          <w:p w:rsidR="006A1FD5" w:rsidRPr="00AE18FA" w:rsidRDefault="006A1FD5">
            <w:pPr>
              <w:spacing w:after="0"/>
            </w:pPr>
          </w:p>
        </w:tc>
        <w:tc>
          <w:tcPr>
            <w:tcW w:w="2500" w:type="pct"/>
            <w:tcBorders>
              <w:top w:val="single" w:sz="4" w:space="0" w:color="auto"/>
              <w:left w:val="single" w:sz="4" w:space="0" w:color="auto"/>
              <w:bottom w:val="single" w:sz="4" w:space="0" w:color="auto"/>
              <w:right w:val="nil"/>
            </w:tcBorders>
          </w:tcPr>
          <w:p w:rsidR="006A1FD5" w:rsidRPr="00AE18FA" w:rsidRDefault="006A1FD5" w:rsidP="006A1FD5">
            <w:pPr>
              <w:spacing w:after="0"/>
              <w:rPr>
                <w:rFonts w:ascii="Times New Roman" w:hAnsi="Times New Roman"/>
              </w:rPr>
            </w:pPr>
            <w:r w:rsidRPr="00AE18FA">
              <w:rPr>
                <w:rFonts w:ascii="Times New Roman" w:hAnsi="Times New Roman"/>
              </w:rPr>
              <w:t>- tijekom školske godine jedan sat tjedno</w:t>
            </w:r>
          </w:p>
          <w:p w:rsidR="006A1FD5" w:rsidRPr="00AE18FA" w:rsidRDefault="006A1FD5">
            <w:pPr>
              <w:spacing w:after="0"/>
              <w:rPr>
                <w:rFonts w:ascii="Times New Roman" w:hAnsi="Times New Roman"/>
              </w:rPr>
            </w:pPr>
          </w:p>
        </w:tc>
      </w:tr>
      <w:tr w:rsidR="006A1FD5" w:rsidRPr="00AE18FA" w:rsidTr="006A1FD5">
        <w:tc>
          <w:tcPr>
            <w:tcW w:w="2500" w:type="pct"/>
            <w:tcBorders>
              <w:top w:val="single" w:sz="4" w:space="0" w:color="auto"/>
              <w:left w:val="nil"/>
              <w:bottom w:val="single" w:sz="4" w:space="0" w:color="auto"/>
              <w:right w:val="single" w:sz="4" w:space="0" w:color="auto"/>
            </w:tcBorders>
          </w:tcPr>
          <w:p w:rsidR="006A1FD5" w:rsidRPr="00AE18FA" w:rsidRDefault="006A1FD5" w:rsidP="00AE18FA">
            <w:pPr>
              <w:widowControl w:val="0"/>
              <w:autoSpaceDE w:val="0"/>
              <w:autoSpaceDN w:val="0"/>
              <w:adjustRightInd w:val="0"/>
              <w:spacing w:after="0"/>
              <w:ind w:left="12"/>
              <w:rPr>
                <w:rFonts w:ascii="Times New Roman" w:hAnsi="Times New Roman"/>
              </w:rPr>
            </w:pPr>
            <w:r w:rsidRPr="00AE18FA">
              <w:rPr>
                <w:rFonts w:ascii="Arial" w:hAnsi="Arial" w:cs="Arial"/>
                <w:b/>
                <w:bCs/>
                <w:spacing w:val="-1"/>
              </w:rPr>
              <w:t>Na</w:t>
            </w:r>
            <w:r w:rsidRPr="00AE18FA">
              <w:rPr>
                <w:rFonts w:ascii="Times New Roman" w:hAnsi="Times New Roman"/>
                <w:b/>
                <w:bCs/>
                <w:spacing w:val="-1"/>
              </w:rPr>
              <w:t>č</w:t>
            </w:r>
            <w:r w:rsidRPr="00AE18FA">
              <w:rPr>
                <w:rFonts w:ascii="Arial" w:hAnsi="Arial" w:cs="Arial"/>
                <w:b/>
                <w:bCs/>
                <w:spacing w:val="-1"/>
              </w:rPr>
              <w:t>in vrednovanja i na</w:t>
            </w:r>
            <w:r w:rsidRPr="00AE18FA">
              <w:rPr>
                <w:rFonts w:ascii="Times New Roman" w:hAnsi="Times New Roman"/>
                <w:b/>
                <w:bCs/>
                <w:spacing w:val="-1"/>
              </w:rPr>
              <w:t>č</w:t>
            </w:r>
            <w:r w:rsidRPr="00AE18FA">
              <w:rPr>
                <w:rFonts w:ascii="Arial" w:hAnsi="Arial" w:cs="Arial"/>
                <w:b/>
                <w:bCs/>
                <w:spacing w:val="-1"/>
              </w:rPr>
              <w:t>in kori</w:t>
            </w:r>
            <w:r w:rsidRPr="00AE18FA">
              <w:rPr>
                <w:rFonts w:ascii="Times New Roman" w:hAnsi="Times New Roman"/>
                <w:b/>
                <w:bCs/>
                <w:spacing w:val="-1"/>
              </w:rPr>
              <w:t>š</w:t>
            </w:r>
            <w:r w:rsidRPr="00AE18FA">
              <w:rPr>
                <w:rFonts w:ascii="Arial" w:hAnsi="Arial" w:cs="Arial"/>
                <w:b/>
                <w:bCs/>
                <w:spacing w:val="-1"/>
              </w:rPr>
              <w:t xml:space="preserve">tenja rezultata </w:t>
            </w:r>
            <w:r w:rsidRPr="00AE18FA">
              <w:rPr>
                <w:rFonts w:ascii="Arial" w:hAnsi="Arial" w:cs="Arial"/>
                <w:b/>
                <w:bCs/>
                <w:spacing w:val="-8"/>
              </w:rPr>
              <w:t xml:space="preserve">vrednovanja: </w:t>
            </w:r>
          </w:p>
          <w:p w:rsidR="006A1FD5" w:rsidRPr="00AE18FA" w:rsidRDefault="006A1FD5">
            <w:pPr>
              <w:spacing w:after="0"/>
            </w:pPr>
          </w:p>
        </w:tc>
        <w:tc>
          <w:tcPr>
            <w:tcW w:w="2500" w:type="pct"/>
            <w:tcBorders>
              <w:top w:val="single" w:sz="4" w:space="0" w:color="auto"/>
              <w:left w:val="single" w:sz="4" w:space="0" w:color="auto"/>
              <w:bottom w:val="single" w:sz="4" w:space="0" w:color="auto"/>
              <w:right w:val="nil"/>
            </w:tcBorders>
          </w:tcPr>
          <w:p w:rsidR="006A1FD5" w:rsidRPr="00AE18FA" w:rsidRDefault="006A1FD5">
            <w:pPr>
              <w:spacing w:after="0"/>
              <w:rPr>
                <w:rFonts w:ascii="Times New Roman" w:hAnsi="Times New Roman"/>
              </w:rPr>
            </w:pPr>
            <w:r w:rsidRPr="00AE18FA">
              <w:rPr>
                <w:rFonts w:ascii="Times New Roman" w:hAnsi="Times New Roman"/>
              </w:rPr>
              <w:t>- praćenjem i izvođenjem kraćih prikaza pred ostalim učenicima, roditeljima i mještanima</w:t>
            </w:r>
          </w:p>
          <w:p w:rsidR="006A1FD5" w:rsidRPr="00AE18FA" w:rsidRDefault="006A1FD5">
            <w:pPr>
              <w:spacing w:after="0"/>
              <w:rPr>
                <w:rFonts w:ascii="Times New Roman" w:hAnsi="Times New Roman"/>
              </w:rPr>
            </w:pPr>
            <w:r w:rsidRPr="00AE18FA">
              <w:rPr>
                <w:rFonts w:ascii="Times New Roman" w:hAnsi="Times New Roman"/>
              </w:rPr>
              <w:t>- vrednovanje i samoprocjena svakog učenika</w:t>
            </w:r>
          </w:p>
          <w:p w:rsidR="006A1FD5" w:rsidRPr="00AE18FA" w:rsidRDefault="006A1FD5">
            <w:pPr>
              <w:spacing w:after="0"/>
              <w:rPr>
                <w:rFonts w:ascii="Times New Roman" w:hAnsi="Times New Roman"/>
              </w:rPr>
            </w:pPr>
          </w:p>
          <w:p w:rsidR="006A1FD5" w:rsidRPr="00AE18FA" w:rsidRDefault="006A1FD5">
            <w:pPr>
              <w:spacing w:after="0"/>
              <w:rPr>
                <w:rFonts w:ascii="Times New Roman" w:hAnsi="Times New Roman"/>
              </w:rPr>
            </w:pPr>
          </w:p>
        </w:tc>
      </w:tr>
      <w:tr w:rsidR="006A1FD5" w:rsidRPr="00AE18FA" w:rsidTr="006A1FD5">
        <w:tc>
          <w:tcPr>
            <w:tcW w:w="2500" w:type="pct"/>
            <w:tcBorders>
              <w:top w:val="single" w:sz="4" w:space="0" w:color="auto"/>
              <w:left w:val="nil"/>
              <w:bottom w:val="nil"/>
              <w:right w:val="single" w:sz="4" w:space="0" w:color="auto"/>
            </w:tcBorders>
          </w:tcPr>
          <w:p w:rsidR="006A1FD5" w:rsidRPr="00AE18FA" w:rsidRDefault="006A1FD5" w:rsidP="00AE18FA">
            <w:pPr>
              <w:widowControl w:val="0"/>
              <w:autoSpaceDE w:val="0"/>
              <w:autoSpaceDN w:val="0"/>
              <w:adjustRightInd w:val="0"/>
              <w:spacing w:after="0"/>
              <w:ind w:left="12" w:right="124"/>
              <w:rPr>
                <w:rFonts w:ascii="Times New Roman" w:hAnsi="Times New Roman"/>
              </w:rPr>
            </w:pPr>
            <w:r w:rsidRPr="00AE18FA">
              <w:rPr>
                <w:rFonts w:ascii="Arial" w:hAnsi="Arial" w:cs="Arial"/>
                <w:b/>
                <w:bCs/>
              </w:rPr>
              <w:lastRenderedPageBreak/>
              <w:t>Detaljan tro</w:t>
            </w:r>
            <w:r w:rsidRPr="00AE18FA">
              <w:rPr>
                <w:rFonts w:ascii="Times New Roman" w:hAnsi="Times New Roman"/>
                <w:b/>
                <w:bCs/>
              </w:rPr>
              <w:t>š</w:t>
            </w:r>
            <w:r w:rsidRPr="00AE18FA">
              <w:rPr>
                <w:rFonts w:ascii="Arial" w:hAnsi="Arial" w:cs="Arial"/>
                <w:b/>
                <w:bCs/>
              </w:rPr>
              <w:t xml:space="preserve">kovnik aktivnosti, programa i/ili </w:t>
            </w:r>
            <w:r w:rsidRPr="00AE18FA">
              <w:rPr>
                <w:rFonts w:ascii="Arial" w:hAnsi="Arial" w:cs="Arial"/>
                <w:b/>
                <w:bCs/>
                <w:spacing w:val="-1"/>
              </w:rPr>
              <w:t xml:space="preserve">projekta: </w:t>
            </w:r>
          </w:p>
          <w:p w:rsidR="006A1FD5" w:rsidRPr="00AE18FA" w:rsidRDefault="006A1FD5">
            <w:pPr>
              <w:spacing w:after="0"/>
            </w:pPr>
          </w:p>
        </w:tc>
        <w:tc>
          <w:tcPr>
            <w:tcW w:w="2500" w:type="pct"/>
            <w:tcBorders>
              <w:top w:val="single" w:sz="4" w:space="0" w:color="auto"/>
              <w:left w:val="single" w:sz="4" w:space="0" w:color="auto"/>
              <w:bottom w:val="nil"/>
              <w:right w:val="nil"/>
            </w:tcBorders>
            <w:hideMark/>
          </w:tcPr>
          <w:p w:rsidR="006A1FD5" w:rsidRPr="00AE18FA" w:rsidRDefault="006A1FD5" w:rsidP="006A1FD5">
            <w:pPr>
              <w:spacing w:after="0"/>
              <w:rPr>
                <w:rFonts w:ascii="Times New Roman" w:hAnsi="Times New Roman"/>
              </w:rPr>
            </w:pPr>
            <w:r w:rsidRPr="00AE18FA">
              <w:rPr>
                <w:rFonts w:ascii="Times New Roman" w:hAnsi="Times New Roman"/>
              </w:rPr>
              <w:t>- ovisno o potrebama</w:t>
            </w:r>
          </w:p>
        </w:tc>
      </w:tr>
    </w:tbl>
    <w:p w:rsidR="0068617C" w:rsidRDefault="0068617C" w:rsidP="001F3CF8">
      <w:pPr>
        <w:jc w:val="both"/>
        <w:rPr>
          <w:rFonts w:ascii="Times New Roman" w:hAnsi="Times New Roman"/>
          <w:i/>
          <w:sz w:val="28"/>
          <w:szCs w:val="28"/>
          <w:u w:val="single"/>
        </w:rPr>
      </w:pPr>
      <w:r>
        <w:rPr>
          <w:rFonts w:ascii="Times New Roman" w:hAnsi="Times New Roman"/>
          <w:i/>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FE7CB8" w:rsidRPr="00DF2733" w:rsidTr="00FE7CB8">
        <w:tc>
          <w:tcPr>
            <w:tcW w:w="5000" w:type="pct"/>
            <w:gridSpan w:val="2"/>
            <w:tcBorders>
              <w:top w:val="nil"/>
              <w:left w:val="nil"/>
              <w:bottom w:val="single" w:sz="4" w:space="0" w:color="auto"/>
              <w:right w:val="nil"/>
            </w:tcBorders>
            <w:hideMark/>
          </w:tcPr>
          <w:p w:rsidR="00FE7CB8" w:rsidRPr="00DF2733" w:rsidRDefault="00FE7CB8" w:rsidP="00FE7CB8">
            <w:pPr>
              <w:pBdr>
                <w:bottom w:val="single" w:sz="4" w:space="1" w:color="auto"/>
              </w:pBdr>
              <w:spacing w:after="0"/>
              <w:rPr>
                <w:rFonts w:ascii="Comic Sans MS" w:eastAsia="Times New Roman" w:hAnsi="Comic Sans MS"/>
                <w:sz w:val="28"/>
                <w:szCs w:val="28"/>
                <w:lang w:eastAsia="hr-HR"/>
              </w:rPr>
            </w:pPr>
            <w:r w:rsidRPr="00DF2733">
              <w:rPr>
                <w:rFonts w:ascii="Comic Sans MS" w:eastAsia="Times New Roman" w:hAnsi="Comic Sans MS"/>
                <w:sz w:val="28"/>
                <w:szCs w:val="28"/>
                <w:lang w:eastAsia="hr-HR"/>
              </w:rPr>
              <w:lastRenderedPageBreak/>
              <w:t>IZVANNASTAVNA AKTIVNOST</w:t>
            </w:r>
          </w:p>
          <w:p w:rsidR="00FE7CB8" w:rsidRPr="00DF2733" w:rsidRDefault="00FE7CB8">
            <w:pPr>
              <w:spacing w:after="0"/>
              <w:rPr>
                <w:rFonts w:ascii="Comic Sans MS" w:hAnsi="Comic Sans MS"/>
                <w:sz w:val="28"/>
                <w:szCs w:val="28"/>
              </w:rPr>
            </w:pPr>
            <w:r w:rsidRPr="00DF2733">
              <w:rPr>
                <w:rFonts w:ascii="Comic Sans MS" w:hAnsi="Comic Sans MS"/>
                <w:sz w:val="28"/>
                <w:szCs w:val="28"/>
              </w:rPr>
              <w:t>NAZIV AKTIVNOSTI: Scenska skupina</w:t>
            </w:r>
          </w:p>
        </w:tc>
      </w:tr>
      <w:tr w:rsidR="00FE7CB8" w:rsidRPr="00DF2733" w:rsidTr="00FE7CB8">
        <w:tc>
          <w:tcPr>
            <w:tcW w:w="2500" w:type="pct"/>
            <w:tcBorders>
              <w:top w:val="single" w:sz="4" w:space="0" w:color="auto"/>
              <w:left w:val="nil"/>
              <w:bottom w:val="single" w:sz="4" w:space="0" w:color="auto"/>
              <w:right w:val="single" w:sz="4" w:space="0" w:color="auto"/>
            </w:tcBorders>
            <w:hideMark/>
          </w:tcPr>
          <w:p w:rsidR="00FE7CB8" w:rsidRPr="00DF2733" w:rsidRDefault="00FE7CB8">
            <w:pPr>
              <w:spacing w:after="0"/>
            </w:pPr>
            <w:r w:rsidRPr="00DF2733">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FE7CB8" w:rsidRPr="005B4616" w:rsidRDefault="0086414E">
            <w:pPr>
              <w:spacing w:after="0"/>
              <w:rPr>
                <w:rFonts w:asciiTheme="minorHAnsi" w:hAnsiTheme="minorHAnsi"/>
              </w:rPr>
            </w:pPr>
            <w:r w:rsidRPr="005B4616">
              <w:rPr>
                <w:rFonts w:asciiTheme="minorHAnsi" w:hAnsiTheme="minorHAnsi"/>
              </w:rPr>
              <w:t xml:space="preserve">Mješovita </w:t>
            </w:r>
            <w:r w:rsidR="00FE7CB8" w:rsidRPr="005B4616">
              <w:rPr>
                <w:rFonts w:asciiTheme="minorHAnsi" w:hAnsiTheme="minorHAnsi"/>
              </w:rPr>
              <w:t>skupina PŠ Kmeti</w:t>
            </w:r>
          </w:p>
        </w:tc>
      </w:tr>
      <w:tr w:rsidR="00FE7CB8" w:rsidRPr="00DF2733" w:rsidTr="00FE7CB8">
        <w:tc>
          <w:tcPr>
            <w:tcW w:w="2500" w:type="pct"/>
            <w:tcBorders>
              <w:top w:val="single" w:sz="4" w:space="0" w:color="auto"/>
              <w:left w:val="nil"/>
              <w:bottom w:val="single" w:sz="4" w:space="0" w:color="auto"/>
              <w:right w:val="single" w:sz="4" w:space="0" w:color="auto"/>
            </w:tcBorders>
            <w:hideMark/>
          </w:tcPr>
          <w:p w:rsidR="00FE7CB8" w:rsidRPr="00DF2733" w:rsidRDefault="00FE7CB8">
            <w:pPr>
              <w:widowControl w:val="0"/>
              <w:autoSpaceDE w:val="0"/>
              <w:autoSpaceDN w:val="0"/>
              <w:adjustRightInd w:val="0"/>
              <w:spacing w:after="0"/>
              <w:ind w:left="12" w:right="661"/>
              <w:rPr>
                <w:rFonts w:ascii="Times New Roman" w:hAnsi="Times New Roman"/>
              </w:rPr>
            </w:pPr>
            <w:r w:rsidRPr="00DF2733">
              <w:rPr>
                <w:rFonts w:ascii="Arial" w:hAnsi="Arial" w:cs="Arial"/>
                <w:b/>
                <w:bCs/>
              </w:rPr>
              <w:t>U</w:t>
            </w:r>
            <w:r w:rsidRPr="00DF2733">
              <w:rPr>
                <w:rFonts w:ascii="Times New Roman" w:hAnsi="Times New Roman"/>
                <w:b/>
                <w:bCs/>
              </w:rPr>
              <w:t>č</w:t>
            </w:r>
            <w:r w:rsidRPr="00DF2733">
              <w:rPr>
                <w:rFonts w:ascii="Arial" w:hAnsi="Arial" w:cs="Arial"/>
                <w:b/>
                <w:bCs/>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FE7CB8" w:rsidRPr="005B4616" w:rsidRDefault="00FE7CB8">
            <w:pPr>
              <w:spacing w:after="0"/>
              <w:rPr>
                <w:rFonts w:asciiTheme="minorHAnsi" w:hAnsiTheme="minorHAnsi"/>
              </w:rPr>
            </w:pPr>
            <w:r w:rsidRPr="005B4616">
              <w:rPr>
                <w:rFonts w:asciiTheme="minorHAnsi" w:hAnsiTheme="minorHAnsi"/>
              </w:rPr>
              <w:t>Jasminka Uzelac i Smiljka Šantek Mekinić</w:t>
            </w:r>
          </w:p>
        </w:tc>
      </w:tr>
      <w:tr w:rsidR="00FE7CB8" w:rsidRPr="00DF2733" w:rsidTr="00FE7CB8">
        <w:tc>
          <w:tcPr>
            <w:tcW w:w="2500" w:type="pct"/>
            <w:tcBorders>
              <w:top w:val="single" w:sz="4" w:space="0" w:color="auto"/>
              <w:left w:val="nil"/>
              <w:bottom w:val="single" w:sz="4" w:space="0" w:color="auto"/>
              <w:right w:val="single" w:sz="4" w:space="0" w:color="auto"/>
            </w:tcBorders>
          </w:tcPr>
          <w:p w:rsidR="00FE7CB8" w:rsidRPr="00DF2733" w:rsidRDefault="00FE7CB8">
            <w:pPr>
              <w:widowControl w:val="0"/>
              <w:autoSpaceDE w:val="0"/>
              <w:autoSpaceDN w:val="0"/>
              <w:adjustRightInd w:val="0"/>
              <w:spacing w:after="0"/>
              <w:ind w:left="12" w:right="3365"/>
              <w:rPr>
                <w:rFonts w:ascii="Times New Roman" w:hAnsi="Times New Roman"/>
              </w:rPr>
            </w:pPr>
            <w:r w:rsidRPr="00DF2733">
              <w:rPr>
                <w:rFonts w:ascii="Arial" w:hAnsi="Arial" w:cs="Arial"/>
                <w:b/>
                <w:bCs/>
                <w:spacing w:val="-6"/>
              </w:rPr>
              <w:t xml:space="preserve">Razred: </w:t>
            </w:r>
          </w:p>
          <w:p w:rsidR="00FE7CB8" w:rsidRPr="00DF2733" w:rsidRDefault="00FE7CB8">
            <w:pPr>
              <w:spacing w:after="0"/>
            </w:pPr>
          </w:p>
        </w:tc>
        <w:tc>
          <w:tcPr>
            <w:tcW w:w="2500" w:type="pct"/>
            <w:tcBorders>
              <w:top w:val="single" w:sz="4" w:space="0" w:color="auto"/>
              <w:left w:val="single" w:sz="4" w:space="0" w:color="auto"/>
              <w:bottom w:val="single" w:sz="4" w:space="0" w:color="auto"/>
              <w:right w:val="nil"/>
            </w:tcBorders>
            <w:hideMark/>
          </w:tcPr>
          <w:p w:rsidR="00FE7CB8" w:rsidRPr="005B4616" w:rsidRDefault="00FE7CB8">
            <w:pPr>
              <w:spacing w:after="0"/>
              <w:rPr>
                <w:rFonts w:asciiTheme="minorHAnsi" w:hAnsiTheme="minorHAnsi"/>
              </w:rPr>
            </w:pPr>
            <w:r w:rsidRPr="005B4616">
              <w:rPr>
                <w:rFonts w:asciiTheme="minorHAnsi" w:hAnsiTheme="minorHAnsi"/>
              </w:rPr>
              <w:t>1., 2., 3. i  4. razred</w:t>
            </w:r>
          </w:p>
        </w:tc>
      </w:tr>
      <w:tr w:rsidR="00FE7CB8" w:rsidRPr="00DF2733" w:rsidTr="00FE7CB8">
        <w:tc>
          <w:tcPr>
            <w:tcW w:w="2500" w:type="pct"/>
            <w:tcBorders>
              <w:top w:val="single" w:sz="4" w:space="0" w:color="auto"/>
              <w:left w:val="nil"/>
              <w:bottom w:val="single" w:sz="4" w:space="0" w:color="auto"/>
              <w:right w:val="single" w:sz="4" w:space="0" w:color="auto"/>
            </w:tcBorders>
          </w:tcPr>
          <w:p w:rsidR="00FE7CB8" w:rsidRPr="00DF2733" w:rsidRDefault="00FE7CB8">
            <w:pPr>
              <w:widowControl w:val="0"/>
              <w:autoSpaceDE w:val="0"/>
              <w:autoSpaceDN w:val="0"/>
              <w:adjustRightInd w:val="0"/>
              <w:spacing w:after="0"/>
              <w:ind w:left="12" w:right="2103"/>
              <w:rPr>
                <w:rFonts w:ascii="Times New Roman" w:hAnsi="Times New Roman"/>
              </w:rPr>
            </w:pPr>
            <w:r w:rsidRPr="00DF2733">
              <w:rPr>
                <w:rFonts w:ascii="Arial" w:hAnsi="Arial" w:cs="Arial"/>
                <w:b/>
                <w:bCs/>
                <w:spacing w:val="-4"/>
              </w:rPr>
              <w:t>Planirani broj u</w:t>
            </w:r>
            <w:r w:rsidRPr="00DF2733">
              <w:rPr>
                <w:rFonts w:ascii="Times New Roman" w:hAnsi="Times New Roman"/>
                <w:b/>
                <w:bCs/>
                <w:spacing w:val="-4"/>
              </w:rPr>
              <w:t>č</w:t>
            </w:r>
            <w:r w:rsidRPr="00DF2733">
              <w:rPr>
                <w:rFonts w:ascii="Arial" w:hAnsi="Arial" w:cs="Arial"/>
                <w:b/>
                <w:bCs/>
                <w:spacing w:val="-4"/>
              </w:rPr>
              <w:t xml:space="preserve">enika: </w:t>
            </w:r>
          </w:p>
          <w:p w:rsidR="00FE7CB8" w:rsidRPr="00DF2733" w:rsidRDefault="00FE7CB8">
            <w:pPr>
              <w:spacing w:after="0"/>
            </w:pPr>
          </w:p>
        </w:tc>
        <w:tc>
          <w:tcPr>
            <w:tcW w:w="2500" w:type="pct"/>
            <w:tcBorders>
              <w:top w:val="single" w:sz="4" w:space="0" w:color="auto"/>
              <w:left w:val="single" w:sz="4" w:space="0" w:color="auto"/>
              <w:bottom w:val="single" w:sz="4" w:space="0" w:color="auto"/>
              <w:right w:val="nil"/>
            </w:tcBorders>
            <w:hideMark/>
          </w:tcPr>
          <w:p w:rsidR="00FE7CB8" w:rsidRPr="005B4616" w:rsidRDefault="00FE7CB8">
            <w:pPr>
              <w:spacing w:after="0"/>
              <w:rPr>
                <w:rFonts w:asciiTheme="minorHAnsi" w:hAnsiTheme="minorHAnsi"/>
              </w:rPr>
            </w:pPr>
            <w:r w:rsidRPr="005B4616">
              <w:rPr>
                <w:rFonts w:asciiTheme="minorHAnsi" w:hAnsiTheme="minorHAnsi"/>
              </w:rPr>
              <w:t>21</w:t>
            </w:r>
          </w:p>
        </w:tc>
      </w:tr>
      <w:tr w:rsidR="00FE7CB8" w:rsidRPr="00DF2733" w:rsidTr="00FE7CB8">
        <w:tc>
          <w:tcPr>
            <w:tcW w:w="2500" w:type="pct"/>
            <w:tcBorders>
              <w:top w:val="single" w:sz="4" w:space="0" w:color="auto"/>
              <w:left w:val="nil"/>
              <w:bottom w:val="single" w:sz="4" w:space="0" w:color="auto"/>
              <w:right w:val="single" w:sz="4" w:space="0" w:color="auto"/>
            </w:tcBorders>
          </w:tcPr>
          <w:p w:rsidR="00FE7CB8" w:rsidRPr="00DF2733" w:rsidRDefault="00FE7CB8">
            <w:pPr>
              <w:widowControl w:val="0"/>
              <w:autoSpaceDE w:val="0"/>
              <w:autoSpaceDN w:val="0"/>
              <w:adjustRightInd w:val="0"/>
              <w:spacing w:after="0"/>
              <w:ind w:left="12" w:right="2408"/>
              <w:rPr>
                <w:rFonts w:ascii="Times New Roman" w:hAnsi="Times New Roman"/>
              </w:rPr>
            </w:pPr>
            <w:r w:rsidRPr="00DF2733">
              <w:rPr>
                <w:rFonts w:ascii="Arial" w:hAnsi="Arial" w:cs="Arial"/>
                <w:b/>
                <w:bCs/>
              </w:rPr>
              <w:t xml:space="preserve">Planirani broj sati: </w:t>
            </w:r>
          </w:p>
          <w:p w:rsidR="00FE7CB8" w:rsidRPr="00DF2733" w:rsidRDefault="00FE7CB8">
            <w:pPr>
              <w:spacing w:after="0"/>
            </w:pPr>
          </w:p>
        </w:tc>
        <w:tc>
          <w:tcPr>
            <w:tcW w:w="2500" w:type="pct"/>
            <w:tcBorders>
              <w:top w:val="single" w:sz="4" w:space="0" w:color="auto"/>
              <w:left w:val="single" w:sz="4" w:space="0" w:color="auto"/>
              <w:bottom w:val="single" w:sz="4" w:space="0" w:color="auto"/>
              <w:right w:val="nil"/>
            </w:tcBorders>
            <w:hideMark/>
          </w:tcPr>
          <w:p w:rsidR="00FE7CB8" w:rsidRPr="005B4616" w:rsidRDefault="00FE7CB8">
            <w:pPr>
              <w:spacing w:after="0"/>
              <w:rPr>
                <w:rFonts w:asciiTheme="minorHAnsi" w:hAnsiTheme="minorHAnsi"/>
              </w:rPr>
            </w:pPr>
            <w:r w:rsidRPr="005B4616">
              <w:rPr>
                <w:rFonts w:asciiTheme="minorHAnsi" w:hAnsiTheme="minorHAnsi"/>
              </w:rPr>
              <w:t xml:space="preserve">35 </w:t>
            </w:r>
          </w:p>
        </w:tc>
      </w:tr>
      <w:tr w:rsidR="00FE7CB8" w:rsidRPr="00DF2733" w:rsidTr="00FE7CB8">
        <w:tc>
          <w:tcPr>
            <w:tcW w:w="2500" w:type="pct"/>
            <w:tcBorders>
              <w:top w:val="single" w:sz="4" w:space="0" w:color="auto"/>
              <w:left w:val="nil"/>
              <w:bottom w:val="single" w:sz="4" w:space="0" w:color="auto"/>
              <w:right w:val="single" w:sz="4" w:space="0" w:color="auto"/>
            </w:tcBorders>
          </w:tcPr>
          <w:p w:rsidR="00FE7CB8" w:rsidRPr="00DF2733" w:rsidRDefault="00FE7CB8">
            <w:pPr>
              <w:widowControl w:val="0"/>
              <w:autoSpaceDE w:val="0"/>
              <w:autoSpaceDN w:val="0"/>
              <w:adjustRightInd w:val="0"/>
              <w:spacing w:after="0"/>
              <w:ind w:left="12" w:right="402"/>
              <w:rPr>
                <w:rFonts w:ascii="Times New Roman" w:hAnsi="Times New Roman"/>
              </w:rPr>
            </w:pPr>
            <w:r w:rsidRPr="00DF2733">
              <w:rPr>
                <w:rFonts w:ascii="Arial" w:hAnsi="Arial" w:cs="Arial"/>
                <w:b/>
                <w:bCs/>
              </w:rPr>
              <w:t xml:space="preserve">Ciljevi aktivnosti, programa i/ili projekta: </w:t>
            </w:r>
          </w:p>
          <w:p w:rsidR="00FE7CB8" w:rsidRPr="00DF2733" w:rsidRDefault="00FE7CB8">
            <w:pPr>
              <w:spacing w:after="0"/>
            </w:pPr>
          </w:p>
        </w:tc>
        <w:tc>
          <w:tcPr>
            <w:tcW w:w="2500" w:type="pct"/>
            <w:tcBorders>
              <w:top w:val="single" w:sz="4" w:space="0" w:color="auto"/>
              <w:left w:val="single" w:sz="4" w:space="0" w:color="auto"/>
              <w:bottom w:val="single" w:sz="4" w:space="0" w:color="auto"/>
              <w:right w:val="nil"/>
            </w:tcBorders>
          </w:tcPr>
          <w:p w:rsidR="00FE7CB8" w:rsidRPr="005B4616" w:rsidRDefault="00FE7CB8">
            <w:pPr>
              <w:autoSpaceDE w:val="0"/>
              <w:autoSpaceDN w:val="0"/>
              <w:adjustRightInd w:val="0"/>
              <w:spacing w:after="0" w:line="240" w:lineRule="auto"/>
              <w:rPr>
                <w:rFonts w:asciiTheme="minorHAnsi" w:hAnsiTheme="minorHAnsi"/>
              </w:rPr>
            </w:pPr>
            <w:r w:rsidRPr="005B4616">
              <w:rPr>
                <w:rFonts w:asciiTheme="minorHAnsi" w:hAnsiTheme="minorHAnsi"/>
              </w:rPr>
              <w:t>Razvijati sposobnosti usmenog izričaja,</w:t>
            </w:r>
          </w:p>
          <w:p w:rsidR="00FE7CB8" w:rsidRPr="005B4616" w:rsidRDefault="00FE7CB8">
            <w:pPr>
              <w:autoSpaceDE w:val="0"/>
              <w:autoSpaceDN w:val="0"/>
              <w:adjustRightInd w:val="0"/>
              <w:spacing w:after="0" w:line="240" w:lineRule="auto"/>
              <w:rPr>
                <w:rFonts w:asciiTheme="minorHAnsi" w:hAnsiTheme="minorHAnsi"/>
              </w:rPr>
            </w:pPr>
            <w:r w:rsidRPr="005B4616">
              <w:rPr>
                <w:rFonts w:asciiTheme="minorHAnsi" w:hAnsiTheme="minorHAnsi"/>
              </w:rPr>
              <w:t>poticati interes za pisanu riječ,</w:t>
            </w:r>
          </w:p>
          <w:p w:rsidR="00FE7CB8" w:rsidRPr="005B4616" w:rsidRDefault="00FE7CB8">
            <w:pPr>
              <w:autoSpaceDE w:val="0"/>
              <w:autoSpaceDN w:val="0"/>
              <w:adjustRightInd w:val="0"/>
              <w:spacing w:after="0" w:line="240" w:lineRule="auto"/>
              <w:rPr>
                <w:rFonts w:asciiTheme="minorHAnsi" w:hAnsiTheme="minorHAnsi"/>
              </w:rPr>
            </w:pPr>
            <w:r w:rsidRPr="005B4616">
              <w:rPr>
                <w:rFonts w:asciiTheme="minorHAnsi" w:hAnsiTheme="minorHAnsi"/>
              </w:rPr>
              <w:t>upoznavanje hrvatskog pjesništva za djecu,</w:t>
            </w:r>
          </w:p>
          <w:p w:rsidR="00FE7CB8" w:rsidRPr="005B4616" w:rsidRDefault="00FE7CB8">
            <w:pPr>
              <w:autoSpaceDE w:val="0"/>
              <w:autoSpaceDN w:val="0"/>
              <w:adjustRightInd w:val="0"/>
              <w:spacing w:after="0" w:line="240" w:lineRule="auto"/>
              <w:rPr>
                <w:rFonts w:asciiTheme="minorHAnsi" w:hAnsiTheme="minorHAnsi"/>
              </w:rPr>
            </w:pPr>
            <w:r w:rsidRPr="005B4616">
              <w:rPr>
                <w:rFonts w:asciiTheme="minorHAnsi" w:hAnsiTheme="minorHAnsi"/>
              </w:rPr>
              <w:t>razvijati samopouzdanje za ovladavanje</w:t>
            </w:r>
          </w:p>
          <w:p w:rsidR="00FE7CB8" w:rsidRPr="005B4616" w:rsidRDefault="00FE7CB8">
            <w:pPr>
              <w:autoSpaceDE w:val="0"/>
              <w:autoSpaceDN w:val="0"/>
              <w:adjustRightInd w:val="0"/>
              <w:spacing w:after="0" w:line="240" w:lineRule="auto"/>
              <w:rPr>
                <w:rFonts w:asciiTheme="minorHAnsi" w:hAnsiTheme="minorHAnsi"/>
              </w:rPr>
            </w:pPr>
            <w:r w:rsidRPr="005B4616">
              <w:rPr>
                <w:rFonts w:asciiTheme="minorHAnsi" w:hAnsiTheme="minorHAnsi"/>
              </w:rPr>
              <w:t>prostorom te javnim nastupom,</w:t>
            </w:r>
          </w:p>
          <w:p w:rsidR="00FE7CB8" w:rsidRPr="005B4616" w:rsidRDefault="00FE7CB8">
            <w:pPr>
              <w:autoSpaceDE w:val="0"/>
              <w:autoSpaceDN w:val="0"/>
              <w:adjustRightInd w:val="0"/>
              <w:spacing w:after="0" w:line="240" w:lineRule="auto"/>
              <w:rPr>
                <w:rFonts w:asciiTheme="minorHAnsi" w:hAnsiTheme="minorHAnsi"/>
              </w:rPr>
            </w:pPr>
            <w:r w:rsidRPr="005B4616">
              <w:rPr>
                <w:rFonts w:asciiTheme="minorHAnsi" w:hAnsiTheme="minorHAnsi"/>
              </w:rPr>
              <w:t>razvijanje vrednota govornog jezika,</w:t>
            </w:r>
          </w:p>
          <w:p w:rsidR="00FE7CB8" w:rsidRPr="005B4616" w:rsidRDefault="00FE7CB8">
            <w:pPr>
              <w:spacing w:after="0"/>
              <w:rPr>
                <w:rFonts w:asciiTheme="minorHAnsi" w:hAnsiTheme="minorHAnsi"/>
              </w:rPr>
            </w:pPr>
            <w:r w:rsidRPr="005B4616">
              <w:rPr>
                <w:rFonts w:asciiTheme="minorHAnsi" w:hAnsiTheme="minorHAnsi"/>
              </w:rPr>
              <w:t>poticanje scenske improvizacije,</w:t>
            </w:r>
          </w:p>
          <w:p w:rsidR="00FE7CB8" w:rsidRPr="005B4616" w:rsidRDefault="00FE7CB8">
            <w:pPr>
              <w:widowControl w:val="0"/>
              <w:autoSpaceDE w:val="0"/>
              <w:autoSpaceDN w:val="0"/>
              <w:adjustRightInd w:val="0"/>
              <w:spacing w:after="0" w:line="240" w:lineRule="auto"/>
              <w:rPr>
                <w:rFonts w:asciiTheme="minorHAnsi" w:eastAsia="Times New Roman" w:hAnsiTheme="minorHAnsi"/>
                <w:lang w:eastAsia="hr-HR"/>
              </w:rPr>
            </w:pPr>
            <w:r w:rsidRPr="005B4616">
              <w:rPr>
                <w:rFonts w:asciiTheme="minorHAnsi" w:eastAsia="Times New Roman" w:hAnsiTheme="minorHAnsi"/>
                <w:lang w:eastAsia="hr-HR"/>
              </w:rPr>
              <w:t xml:space="preserve">razvoj mišljenja, mašte i kreativnosti, poticanje suradništva. </w:t>
            </w:r>
          </w:p>
          <w:p w:rsidR="00FE7CB8" w:rsidRPr="005B4616" w:rsidRDefault="00FE7CB8">
            <w:pPr>
              <w:spacing w:after="0"/>
              <w:rPr>
                <w:rFonts w:asciiTheme="minorHAnsi" w:hAnsiTheme="minorHAnsi"/>
              </w:rPr>
            </w:pPr>
          </w:p>
        </w:tc>
      </w:tr>
      <w:tr w:rsidR="00FE7CB8" w:rsidRPr="00DF2733" w:rsidTr="00FE7CB8">
        <w:tc>
          <w:tcPr>
            <w:tcW w:w="2500" w:type="pct"/>
            <w:tcBorders>
              <w:top w:val="single" w:sz="4" w:space="0" w:color="auto"/>
              <w:left w:val="nil"/>
              <w:bottom w:val="single" w:sz="4" w:space="0" w:color="auto"/>
              <w:right w:val="single" w:sz="4" w:space="0" w:color="auto"/>
            </w:tcBorders>
          </w:tcPr>
          <w:p w:rsidR="00FE7CB8" w:rsidRPr="00DF2733" w:rsidRDefault="00FE7CB8">
            <w:pPr>
              <w:widowControl w:val="0"/>
              <w:autoSpaceDE w:val="0"/>
              <w:autoSpaceDN w:val="0"/>
              <w:adjustRightInd w:val="0"/>
              <w:spacing w:after="0"/>
              <w:ind w:left="12" w:right="171"/>
              <w:rPr>
                <w:rFonts w:ascii="Times New Roman" w:hAnsi="Times New Roman"/>
              </w:rPr>
            </w:pPr>
            <w:r w:rsidRPr="00DF2733">
              <w:rPr>
                <w:rFonts w:ascii="Arial" w:hAnsi="Arial" w:cs="Arial"/>
                <w:b/>
                <w:bCs/>
              </w:rPr>
              <w:t xml:space="preserve">Namjena aktivnosti, programa i/ili projekta: </w:t>
            </w:r>
          </w:p>
          <w:p w:rsidR="00FE7CB8" w:rsidRPr="00DF2733" w:rsidRDefault="00FE7CB8">
            <w:pPr>
              <w:spacing w:after="0"/>
            </w:pPr>
          </w:p>
        </w:tc>
        <w:tc>
          <w:tcPr>
            <w:tcW w:w="2500" w:type="pct"/>
            <w:tcBorders>
              <w:top w:val="single" w:sz="4" w:space="0" w:color="auto"/>
              <w:left w:val="single" w:sz="4" w:space="0" w:color="auto"/>
              <w:bottom w:val="single" w:sz="4" w:space="0" w:color="auto"/>
              <w:right w:val="nil"/>
            </w:tcBorders>
            <w:hideMark/>
          </w:tcPr>
          <w:p w:rsidR="00FE7CB8" w:rsidRPr="005B4616" w:rsidRDefault="00FE7CB8">
            <w:pPr>
              <w:autoSpaceDE w:val="0"/>
              <w:autoSpaceDN w:val="0"/>
              <w:adjustRightInd w:val="0"/>
              <w:spacing w:after="0" w:line="240" w:lineRule="auto"/>
              <w:rPr>
                <w:rFonts w:asciiTheme="minorHAnsi" w:hAnsiTheme="minorHAnsi"/>
              </w:rPr>
            </w:pPr>
            <w:r w:rsidRPr="005B4616">
              <w:rPr>
                <w:rFonts w:asciiTheme="minorHAnsi" w:hAnsiTheme="minorHAnsi"/>
              </w:rPr>
              <w:t>Obilježavanje školskih svečanosti i ostalih nastupa tijekom godine.</w:t>
            </w:r>
          </w:p>
          <w:p w:rsidR="00FE7CB8" w:rsidRPr="005B4616" w:rsidRDefault="00FE7CB8">
            <w:pPr>
              <w:autoSpaceDE w:val="0"/>
              <w:autoSpaceDN w:val="0"/>
              <w:adjustRightInd w:val="0"/>
              <w:spacing w:after="0" w:line="240" w:lineRule="auto"/>
              <w:rPr>
                <w:rFonts w:asciiTheme="minorHAnsi" w:hAnsiTheme="minorHAnsi"/>
              </w:rPr>
            </w:pPr>
            <w:r w:rsidRPr="005B4616">
              <w:rPr>
                <w:rFonts w:asciiTheme="minorHAnsi" w:hAnsiTheme="minorHAnsi"/>
              </w:rPr>
              <w:t>Bogaćenje učeničkog rječnika te razvijanje</w:t>
            </w:r>
          </w:p>
          <w:p w:rsidR="00FE7CB8" w:rsidRPr="005B4616" w:rsidRDefault="00FE7CB8">
            <w:pPr>
              <w:widowControl w:val="0"/>
              <w:autoSpaceDE w:val="0"/>
              <w:autoSpaceDN w:val="0"/>
              <w:adjustRightInd w:val="0"/>
              <w:spacing w:after="0" w:line="240" w:lineRule="auto"/>
              <w:rPr>
                <w:rFonts w:asciiTheme="minorHAnsi" w:hAnsiTheme="minorHAnsi"/>
              </w:rPr>
            </w:pPr>
            <w:r w:rsidRPr="005B4616">
              <w:rPr>
                <w:rFonts w:asciiTheme="minorHAnsi" w:hAnsiTheme="minorHAnsi"/>
              </w:rPr>
              <w:t>govora, dikcije, glazbenog izražavanja i pokreta.</w:t>
            </w:r>
            <w:r w:rsidRPr="005B4616">
              <w:rPr>
                <w:rFonts w:asciiTheme="minorHAnsi" w:eastAsia="Times New Roman" w:hAnsiTheme="minorHAnsi"/>
                <w:lang w:eastAsia="hr-HR"/>
              </w:rPr>
              <w:t xml:space="preserve"> </w:t>
            </w:r>
          </w:p>
          <w:p w:rsidR="00FE7CB8" w:rsidRPr="005B4616" w:rsidRDefault="00FE7CB8">
            <w:pPr>
              <w:widowControl w:val="0"/>
              <w:autoSpaceDE w:val="0"/>
              <w:autoSpaceDN w:val="0"/>
              <w:adjustRightInd w:val="0"/>
              <w:spacing w:after="0" w:line="240" w:lineRule="auto"/>
              <w:jc w:val="both"/>
              <w:rPr>
                <w:rFonts w:asciiTheme="minorHAnsi" w:eastAsia="Times New Roman" w:hAnsiTheme="minorHAnsi"/>
                <w:lang w:eastAsia="hr-HR"/>
              </w:rPr>
            </w:pPr>
            <w:r w:rsidRPr="005B4616">
              <w:rPr>
                <w:rFonts w:asciiTheme="minorHAnsi" w:eastAsia="Times New Roman" w:hAnsiTheme="minorHAnsi"/>
                <w:lang w:eastAsia="hr-HR"/>
              </w:rPr>
              <w:t>Razvijanje estetskih i radnih sposobnosti te</w:t>
            </w:r>
          </w:p>
          <w:p w:rsidR="00FE7CB8" w:rsidRPr="005B4616" w:rsidRDefault="00FE7CB8">
            <w:pPr>
              <w:spacing w:after="0"/>
              <w:rPr>
                <w:rFonts w:asciiTheme="minorHAnsi" w:hAnsiTheme="minorHAnsi"/>
              </w:rPr>
            </w:pPr>
            <w:r w:rsidRPr="005B4616">
              <w:rPr>
                <w:rFonts w:asciiTheme="minorHAnsi" w:eastAsia="Times New Roman" w:hAnsiTheme="minorHAnsi"/>
                <w:lang w:eastAsia="hr-HR"/>
              </w:rPr>
              <w:t>upoznavanje s različitostima u našem zavičaju.</w:t>
            </w:r>
          </w:p>
        </w:tc>
      </w:tr>
      <w:tr w:rsidR="00FE7CB8" w:rsidRPr="00DF2733" w:rsidTr="00FE7CB8">
        <w:tc>
          <w:tcPr>
            <w:tcW w:w="2500" w:type="pct"/>
            <w:tcBorders>
              <w:top w:val="single" w:sz="4" w:space="0" w:color="auto"/>
              <w:left w:val="nil"/>
              <w:bottom w:val="single" w:sz="4" w:space="0" w:color="auto"/>
              <w:right w:val="single" w:sz="4" w:space="0" w:color="auto"/>
            </w:tcBorders>
          </w:tcPr>
          <w:p w:rsidR="00FE7CB8" w:rsidRPr="00DF2733" w:rsidRDefault="00FE7CB8">
            <w:pPr>
              <w:widowControl w:val="0"/>
              <w:autoSpaceDE w:val="0"/>
              <w:autoSpaceDN w:val="0"/>
              <w:adjustRightInd w:val="0"/>
              <w:spacing w:after="0"/>
              <w:ind w:left="12" w:right="44"/>
              <w:rPr>
                <w:rFonts w:ascii="Times New Roman" w:hAnsi="Times New Roman"/>
              </w:rPr>
            </w:pPr>
            <w:r w:rsidRPr="00DF2733">
              <w:rPr>
                <w:rFonts w:ascii="Arial" w:hAnsi="Arial" w:cs="Arial"/>
                <w:b/>
                <w:bCs/>
                <w:spacing w:val="1"/>
              </w:rPr>
              <w:t xml:space="preserve">Nositelj/i aktivnosti, programa i/ili projekta i </w:t>
            </w:r>
          </w:p>
          <w:p w:rsidR="00FE7CB8" w:rsidRPr="00DF2733" w:rsidRDefault="00FE7CB8">
            <w:pPr>
              <w:widowControl w:val="0"/>
              <w:autoSpaceDE w:val="0"/>
              <w:autoSpaceDN w:val="0"/>
              <w:adjustRightInd w:val="0"/>
              <w:spacing w:after="0"/>
              <w:ind w:left="12" w:right="2268"/>
              <w:rPr>
                <w:rFonts w:ascii="Times New Roman" w:hAnsi="Times New Roman"/>
              </w:rPr>
            </w:pPr>
            <w:r w:rsidRPr="00DF2733">
              <w:rPr>
                <w:rFonts w:ascii="Arial" w:hAnsi="Arial" w:cs="Arial"/>
                <w:b/>
                <w:bCs/>
                <w:spacing w:val="-7"/>
              </w:rPr>
              <w:t xml:space="preserve">njihova odgovornost: </w:t>
            </w:r>
          </w:p>
          <w:p w:rsidR="00FE7CB8" w:rsidRPr="00DF2733" w:rsidRDefault="00FE7CB8">
            <w:pPr>
              <w:spacing w:after="0"/>
            </w:pPr>
          </w:p>
        </w:tc>
        <w:tc>
          <w:tcPr>
            <w:tcW w:w="2500" w:type="pct"/>
            <w:tcBorders>
              <w:top w:val="single" w:sz="4" w:space="0" w:color="auto"/>
              <w:left w:val="single" w:sz="4" w:space="0" w:color="auto"/>
              <w:bottom w:val="single" w:sz="4" w:space="0" w:color="auto"/>
              <w:right w:val="nil"/>
            </w:tcBorders>
            <w:hideMark/>
          </w:tcPr>
          <w:p w:rsidR="00FE7CB8" w:rsidRPr="005B4616" w:rsidRDefault="00FE7CB8">
            <w:pPr>
              <w:spacing w:after="0"/>
              <w:rPr>
                <w:rFonts w:asciiTheme="minorHAnsi" w:hAnsiTheme="minorHAnsi"/>
              </w:rPr>
            </w:pPr>
            <w:r w:rsidRPr="005B4616">
              <w:rPr>
                <w:rFonts w:asciiTheme="minorHAnsi" w:hAnsiTheme="minorHAnsi"/>
              </w:rPr>
              <w:t xml:space="preserve">Učiteljice i učenici PŠ Kmeti </w:t>
            </w:r>
          </w:p>
        </w:tc>
      </w:tr>
      <w:tr w:rsidR="00FE7CB8" w:rsidRPr="00DF2733" w:rsidTr="00FE7CB8">
        <w:tc>
          <w:tcPr>
            <w:tcW w:w="2500" w:type="pct"/>
            <w:tcBorders>
              <w:top w:val="single" w:sz="4" w:space="0" w:color="auto"/>
              <w:left w:val="nil"/>
              <w:bottom w:val="single" w:sz="4" w:space="0" w:color="auto"/>
              <w:right w:val="single" w:sz="4" w:space="0" w:color="auto"/>
            </w:tcBorders>
          </w:tcPr>
          <w:p w:rsidR="00FE7CB8" w:rsidRPr="00DF2733" w:rsidRDefault="00FE7CB8">
            <w:pPr>
              <w:widowControl w:val="0"/>
              <w:autoSpaceDE w:val="0"/>
              <w:autoSpaceDN w:val="0"/>
              <w:adjustRightInd w:val="0"/>
              <w:spacing w:after="0"/>
              <w:ind w:left="12" w:right="350"/>
              <w:rPr>
                <w:rFonts w:ascii="Times New Roman" w:hAnsi="Times New Roman"/>
              </w:rPr>
            </w:pPr>
            <w:r w:rsidRPr="00DF2733">
              <w:rPr>
                <w:rFonts w:ascii="Arial" w:hAnsi="Arial" w:cs="Arial"/>
                <w:b/>
                <w:bCs/>
              </w:rPr>
              <w:t>Na</w:t>
            </w:r>
            <w:r w:rsidRPr="00DF2733">
              <w:rPr>
                <w:rFonts w:ascii="Times New Roman" w:hAnsi="Times New Roman"/>
                <w:b/>
                <w:bCs/>
              </w:rPr>
              <w:t>č</w:t>
            </w:r>
            <w:r w:rsidRPr="00DF2733">
              <w:rPr>
                <w:rFonts w:ascii="Arial" w:hAnsi="Arial" w:cs="Arial"/>
                <w:b/>
                <w:bCs/>
              </w:rPr>
              <w:t xml:space="preserve">in realizacije aktivnosti, programa i/ili </w:t>
            </w:r>
          </w:p>
          <w:p w:rsidR="00FE7CB8" w:rsidRPr="00DF2733" w:rsidRDefault="00FE7CB8">
            <w:pPr>
              <w:widowControl w:val="0"/>
              <w:autoSpaceDE w:val="0"/>
              <w:autoSpaceDN w:val="0"/>
              <w:adjustRightInd w:val="0"/>
              <w:spacing w:after="0"/>
              <w:ind w:left="12" w:right="3237"/>
              <w:rPr>
                <w:rFonts w:ascii="Times New Roman" w:hAnsi="Times New Roman"/>
              </w:rPr>
            </w:pPr>
            <w:r w:rsidRPr="00DF2733">
              <w:rPr>
                <w:rFonts w:ascii="Arial" w:hAnsi="Arial" w:cs="Arial"/>
                <w:b/>
                <w:bCs/>
                <w:spacing w:val="-1"/>
              </w:rPr>
              <w:t xml:space="preserve">projekta: </w:t>
            </w:r>
          </w:p>
          <w:p w:rsidR="00FE7CB8" w:rsidRPr="00DF2733" w:rsidRDefault="00FE7CB8">
            <w:pPr>
              <w:spacing w:after="0"/>
            </w:pPr>
          </w:p>
        </w:tc>
        <w:tc>
          <w:tcPr>
            <w:tcW w:w="2500" w:type="pct"/>
            <w:tcBorders>
              <w:top w:val="single" w:sz="4" w:space="0" w:color="auto"/>
              <w:left w:val="single" w:sz="4" w:space="0" w:color="auto"/>
              <w:bottom w:val="single" w:sz="4" w:space="0" w:color="auto"/>
              <w:right w:val="nil"/>
            </w:tcBorders>
            <w:hideMark/>
          </w:tcPr>
          <w:p w:rsidR="00FE7CB8" w:rsidRPr="005B4616" w:rsidRDefault="00FE7CB8">
            <w:pPr>
              <w:spacing w:after="0"/>
              <w:rPr>
                <w:rFonts w:asciiTheme="minorHAnsi" w:eastAsia="Times New Roman" w:hAnsiTheme="minorHAnsi"/>
                <w:lang w:eastAsia="hr-HR"/>
              </w:rPr>
            </w:pPr>
            <w:r w:rsidRPr="005B4616">
              <w:rPr>
                <w:rFonts w:asciiTheme="minorHAnsi" w:eastAsia="Times New Roman" w:hAnsiTheme="minorHAnsi"/>
                <w:lang w:eastAsia="hr-HR"/>
              </w:rPr>
              <w:t>Rad u skupinama, parovima i individualni rad</w:t>
            </w:r>
          </w:p>
          <w:p w:rsidR="00FE7CB8" w:rsidRPr="005B4616" w:rsidRDefault="00FE7CB8">
            <w:pPr>
              <w:spacing w:after="0"/>
              <w:rPr>
                <w:rFonts w:asciiTheme="minorHAnsi" w:hAnsiTheme="minorHAnsi"/>
              </w:rPr>
            </w:pPr>
            <w:r w:rsidRPr="005B4616">
              <w:rPr>
                <w:rFonts w:asciiTheme="minorHAnsi" w:eastAsia="Times New Roman" w:hAnsiTheme="minorHAnsi"/>
                <w:lang w:eastAsia="hr-HR"/>
              </w:rPr>
              <w:t>1 sat tjedno</w:t>
            </w:r>
          </w:p>
        </w:tc>
      </w:tr>
      <w:tr w:rsidR="00FE7CB8" w:rsidRPr="00DF2733" w:rsidTr="00FE7CB8">
        <w:tc>
          <w:tcPr>
            <w:tcW w:w="2500" w:type="pct"/>
            <w:tcBorders>
              <w:top w:val="single" w:sz="4" w:space="0" w:color="auto"/>
              <w:left w:val="nil"/>
              <w:bottom w:val="single" w:sz="4" w:space="0" w:color="auto"/>
              <w:right w:val="single" w:sz="4" w:space="0" w:color="auto"/>
            </w:tcBorders>
            <w:hideMark/>
          </w:tcPr>
          <w:p w:rsidR="00FE7CB8" w:rsidRPr="00DF2733" w:rsidRDefault="00FE7CB8">
            <w:pPr>
              <w:widowControl w:val="0"/>
              <w:autoSpaceDE w:val="0"/>
              <w:autoSpaceDN w:val="0"/>
              <w:adjustRightInd w:val="0"/>
              <w:spacing w:after="0"/>
              <w:ind w:left="12" w:right="1022"/>
              <w:rPr>
                <w:rFonts w:ascii="Times New Roman" w:hAnsi="Times New Roman"/>
              </w:rPr>
            </w:pPr>
            <w:r w:rsidRPr="00DF2733">
              <w:rPr>
                <w:rFonts w:ascii="Arial" w:hAnsi="Arial" w:cs="Arial"/>
                <w:b/>
                <w:bCs/>
              </w:rPr>
              <w:t xml:space="preserve">Vremenik aktivnosti, programa i/ili </w:t>
            </w:r>
            <w:r w:rsidRPr="00DF2733">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FE7CB8" w:rsidRPr="005B4616" w:rsidRDefault="00FE7CB8">
            <w:pPr>
              <w:spacing w:after="0"/>
              <w:rPr>
                <w:rFonts w:asciiTheme="minorHAnsi" w:hAnsiTheme="minorHAnsi"/>
              </w:rPr>
            </w:pPr>
            <w:r w:rsidRPr="005B4616">
              <w:rPr>
                <w:rFonts w:asciiTheme="minorHAnsi" w:hAnsiTheme="minorHAnsi"/>
              </w:rPr>
              <w:t>Tijekom nastavne 2016./17. godine</w:t>
            </w:r>
          </w:p>
        </w:tc>
      </w:tr>
      <w:tr w:rsidR="00FE7CB8" w:rsidRPr="00DF2733" w:rsidTr="00FE7CB8">
        <w:tc>
          <w:tcPr>
            <w:tcW w:w="2500" w:type="pct"/>
            <w:tcBorders>
              <w:top w:val="single" w:sz="4" w:space="0" w:color="auto"/>
              <w:left w:val="nil"/>
              <w:bottom w:val="single" w:sz="4" w:space="0" w:color="auto"/>
              <w:right w:val="single" w:sz="4" w:space="0" w:color="auto"/>
            </w:tcBorders>
            <w:hideMark/>
          </w:tcPr>
          <w:p w:rsidR="00FE7CB8" w:rsidRPr="00DF2733" w:rsidRDefault="00FE7CB8">
            <w:pPr>
              <w:widowControl w:val="0"/>
              <w:autoSpaceDE w:val="0"/>
              <w:autoSpaceDN w:val="0"/>
              <w:adjustRightInd w:val="0"/>
              <w:spacing w:after="0"/>
              <w:ind w:left="12"/>
              <w:rPr>
                <w:rFonts w:ascii="Times New Roman" w:hAnsi="Times New Roman"/>
              </w:rPr>
            </w:pPr>
            <w:r w:rsidRPr="00DF2733">
              <w:rPr>
                <w:rFonts w:ascii="Arial" w:hAnsi="Arial" w:cs="Arial"/>
                <w:b/>
                <w:bCs/>
                <w:spacing w:val="-1"/>
              </w:rPr>
              <w:t>Na</w:t>
            </w:r>
            <w:r w:rsidRPr="00DF2733">
              <w:rPr>
                <w:rFonts w:ascii="Times New Roman" w:hAnsi="Times New Roman"/>
                <w:b/>
                <w:bCs/>
                <w:spacing w:val="-1"/>
              </w:rPr>
              <w:t>č</w:t>
            </w:r>
            <w:r w:rsidRPr="00DF2733">
              <w:rPr>
                <w:rFonts w:ascii="Arial" w:hAnsi="Arial" w:cs="Arial"/>
                <w:b/>
                <w:bCs/>
                <w:spacing w:val="-1"/>
              </w:rPr>
              <w:t>in vrednovanja i na</w:t>
            </w:r>
            <w:r w:rsidRPr="00DF2733">
              <w:rPr>
                <w:rFonts w:ascii="Times New Roman" w:hAnsi="Times New Roman"/>
                <w:b/>
                <w:bCs/>
                <w:spacing w:val="-1"/>
              </w:rPr>
              <w:t>č</w:t>
            </w:r>
            <w:r w:rsidRPr="00DF2733">
              <w:rPr>
                <w:rFonts w:ascii="Arial" w:hAnsi="Arial" w:cs="Arial"/>
                <w:b/>
                <w:bCs/>
                <w:spacing w:val="-1"/>
              </w:rPr>
              <w:t>in kori</w:t>
            </w:r>
            <w:r w:rsidRPr="00DF2733">
              <w:rPr>
                <w:rFonts w:ascii="Times New Roman" w:hAnsi="Times New Roman"/>
                <w:b/>
                <w:bCs/>
                <w:spacing w:val="-1"/>
              </w:rPr>
              <w:t>š</w:t>
            </w:r>
            <w:r w:rsidRPr="00DF2733">
              <w:rPr>
                <w:rFonts w:ascii="Arial" w:hAnsi="Arial" w:cs="Arial"/>
                <w:b/>
                <w:bCs/>
                <w:spacing w:val="-1"/>
              </w:rPr>
              <w:t xml:space="preserve">tenja rezultata </w:t>
            </w:r>
          </w:p>
          <w:p w:rsidR="00FE7CB8" w:rsidRPr="00DF2733" w:rsidRDefault="00FE7CB8">
            <w:pPr>
              <w:widowControl w:val="0"/>
              <w:autoSpaceDE w:val="0"/>
              <w:autoSpaceDN w:val="0"/>
              <w:adjustRightInd w:val="0"/>
              <w:spacing w:after="0"/>
              <w:ind w:left="12" w:right="2946"/>
              <w:rPr>
                <w:rFonts w:ascii="Times New Roman" w:hAnsi="Times New Roman"/>
              </w:rPr>
            </w:pPr>
            <w:r w:rsidRPr="00DF2733">
              <w:rPr>
                <w:rFonts w:ascii="Arial" w:hAnsi="Arial" w:cs="Arial"/>
                <w:b/>
                <w:bCs/>
                <w:spacing w:val="-8"/>
              </w:rPr>
              <w:t xml:space="preserve">vrednovanja: </w:t>
            </w:r>
          </w:p>
        </w:tc>
        <w:tc>
          <w:tcPr>
            <w:tcW w:w="2500" w:type="pct"/>
            <w:tcBorders>
              <w:top w:val="single" w:sz="4" w:space="0" w:color="auto"/>
              <w:left w:val="single" w:sz="4" w:space="0" w:color="auto"/>
              <w:bottom w:val="single" w:sz="4" w:space="0" w:color="auto"/>
              <w:right w:val="nil"/>
            </w:tcBorders>
            <w:hideMark/>
          </w:tcPr>
          <w:p w:rsidR="00FE7CB8" w:rsidRPr="005B4616" w:rsidRDefault="00FE7CB8">
            <w:pPr>
              <w:autoSpaceDE w:val="0"/>
              <w:autoSpaceDN w:val="0"/>
              <w:adjustRightInd w:val="0"/>
              <w:spacing w:after="0" w:line="240" w:lineRule="auto"/>
              <w:rPr>
                <w:rFonts w:asciiTheme="minorHAnsi" w:hAnsiTheme="minorHAnsi"/>
              </w:rPr>
            </w:pPr>
            <w:r w:rsidRPr="005B4616">
              <w:rPr>
                <w:rFonts w:asciiTheme="minorHAnsi" w:hAnsiTheme="minorHAnsi"/>
              </w:rPr>
              <w:t>Konstantno praćenje učenika kroz nastavnu</w:t>
            </w:r>
          </w:p>
          <w:p w:rsidR="00FE7CB8" w:rsidRPr="005B4616" w:rsidRDefault="00FE7CB8">
            <w:pPr>
              <w:spacing w:after="0"/>
              <w:rPr>
                <w:rFonts w:asciiTheme="minorHAnsi" w:hAnsiTheme="minorHAnsi"/>
              </w:rPr>
            </w:pPr>
            <w:r w:rsidRPr="005B4616">
              <w:rPr>
                <w:rFonts w:asciiTheme="minorHAnsi" w:hAnsiTheme="minorHAnsi"/>
              </w:rPr>
              <w:t>godinu</w:t>
            </w:r>
          </w:p>
        </w:tc>
      </w:tr>
      <w:tr w:rsidR="00FE7CB8" w:rsidRPr="00DF2733" w:rsidTr="00FE7CB8">
        <w:tc>
          <w:tcPr>
            <w:tcW w:w="2500" w:type="pct"/>
            <w:tcBorders>
              <w:top w:val="single" w:sz="4" w:space="0" w:color="auto"/>
              <w:left w:val="nil"/>
              <w:bottom w:val="nil"/>
              <w:right w:val="single" w:sz="4" w:space="0" w:color="auto"/>
            </w:tcBorders>
            <w:hideMark/>
          </w:tcPr>
          <w:p w:rsidR="00FE7CB8" w:rsidRPr="00DF2733" w:rsidRDefault="00FE7CB8">
            <w:pPr>
              <w:widowControl w:val="0"/>
              <w:autoSpaceDE w:val="0"/>
              <w:autoSpaceDN w:val="0"/>
              <w:adjustRightInd w:val="0"/>
              <w:spacing w:after="0"/>
              <w:ind w:left="12" w:right="124"/>
              <w:rPr>
                <w:rFonts w:ascii="Times New Roman" w:hAnsi="Times New Roman"/>
              </w:rPr>
            </w:pPr>
            <w:r w:rsidRPr="00DF2733">
              <w:rPr>
                <w:rFonts w:ascii="Arial" w:hAnsi="Arial" w:cs="Arial"/>
                <w:b/>
                <w:bCs/>
              </w:rPr>
              <w:t>Detaljan tro</w:t>
            </w:r>
            <w:r w:rsidRPr="00DF2733">
              <w:rPr>
                <w:rFonts w:ascii="Times New Roman" w:hAnsi="Times New Roman"/>
                <w:b/>
                <w:bCs/>
              </w:rPr>
              <w:t>š</w:t>
            </w:r>
            <w:r w:rsidRPr="00DF2733">
              <w:rPr>
                <w:rFonts w:ascii="Arial" w:hAnsi="Arial" w:cs="Arial"/>
                <w:b/>
                <w:bCs/>
              </w:rPr>
              <w:t xml:space="preserve">kovnik aktivnosti, programa i/ili </w:t>
            </w:r>
            <w:r w:rsidRPr="00DF2733">
              <w:rPr>
                <w:rFonts w:ascii="Arial" w:hAnsi="Arial" w:cs="Arial"/>
                <w:b/>
                <w:bCs/>
                <w:spacing w:val="-1"/>
              </w:rPr>
              <w:t xml:space="preserve">projekta: </w:t>
            </w:r>
          </w:p>
        </w:tc>
        <w:tc>
          <w:tcPr>
            <w:tcW w:w="2500" w:type="pct"/>
            <w:tcBorders>
              <w:top w:val="single" w:sz="4" w:space="0" w:color="auto"/>
              <w:left w:val="single" w:sz="4" w:space="0" w:color="auto"/>
              <w:bottom w:val="nil"/>
              <w:right w:val="nil"/>
            </w:tcBorders>
            <w:hideMark/>
          </w:tcPr>
          <w:p w:rsidR="00FE7CB8" w:rsidRPr="005B4616" w:rsidRDefault="00FE7CB8">
            <w:pPr>
              <w:spacing w:after="0"/>
              <w:rPr>
                <w:rFonts w:asciiTheme="minorHAnsi" w:hAnsiTheme="minorHAnsi"/>
              </w:rPr>
            </w:pPr>
            <w:r w:rsidRPr="005B4616">
              <w:rPr>
                <w:rFonts w:asciiTheme="minorHAnsi" w:hAnsiTheme="minorHAnsi"/>
              </w:rPr>
              <w:t>500,00 kuna</w:t>
            </w:r>
          </w:p>
        </w:tc>
      </w:tr>
    </w:tbl>
    <w:p w:rsidR="00B41A5B" w:rsidRPr="00DF2733" w:rsidRDefault="003D6946" w:rsidP="001F3CF8">
      <w:pPr>
        <w:jc w:val="both"/>
        <w:rPr>
          <w:rFonts w:ascii="Times New Roman" w:hAnsi="Times New Roman"/>
          <w:i/>
          <w:sz w:val="28"/>
          <w:szCs w:val="28"/>
          <w:u w:val="single"/>
        </w:rPr>
      </w:pPr>
      <w:r w:rsidRPr="00DF2733">
        <w:rPr>
          <w:rFonts w:ascii="Times New Roman" w:hAnsi="Times New Roman"/>
          <w:i/>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025BF8" w:rsidRPr="00DF2733" w:rsidTr="00025BF8">
        <w:tc>
          <w:tcPr>
            <w:tcW w:w="5000" w:type="pct"/>
            <w:gridSpan w:val="2"/>
            <w:tcBorders>
              <w:top w:val="nil"/>
              <w:left w:val="nil"/>
              <w:bottom w:val="single" w:sz="4" w:space="0" w:color="auto"/>
              <w:right w:val="nil"/>
            </w:tcBorders>
            <w:hideMark/>
          </w:tcPr>
          <w:p w:rsidR="00025BF8" w:rsidRPr="00DF2733" w:rsidRDefault="00025BF8">
            <w:pPr>
              <w:spacing w:after="0"/>
              <w:rPr>
                <w:rFonts w:ascii="Comic Sans MS" w:eastAsia="Times New Roman" w:hAnsi="Comic Sans MS"/>
                <w:sz w:val="28"/>
                <w:szCs w:val="28"/>
                <w:lang w:eastAsia="hr-HR"/>
              </w:rPr>
            </w:pPr>
            <w:r w:rsidRPr="00DF2733">
              <w:rPr>
                <w:rFonts w:ascii="Comic Sans MS" w:eastAsia="Times New Roman" w:hAnsi="Comic Sans MS"/>
                <w:sz w:val="28"/>
                <w:szCs w:val="28"/>
                <w:lang w:eastAsia="hr-HR"/>
              </w:rPr>
              <w:lastRenderedPageBreak/>
              <w:t>IZVANNASTAVNA AKTIVNOST   PŠ Babići</w:t>
            </w:r>
          </w:p>
        </w:tc>
      </w:tr>
      <w:tr w:rsidR="00025BF8" w:rsidRPr="00DF2733" w:rsidTr="00025BF8">
        <w:tc>
          <w:tcPr>
            <w:tcW w:w="5000" w:type="pct"/>
            <w:gridSpan w:val="2"/>
            <w:tcBorders>
              <w:top w:val="single" w:sz="4" w:space="0" w:color="auto"/>
              <w:left w:val="nil"/>
              <w:bottom w:val="single" w:sz="4" w:space="0" w:color="auto"/>
              <w:right w:val="nil"/>
            </w:tcBorders>
            <w:hideMark/>
          </w:tcPr>
          <w:p w:rsidR="00025BF8" w:rsidRPr="00DF2733" w:rsidRDefault="00025BF8">
            <w:pPr>
              <w:spacing w:after="0"/>
              <w:rPr>
                <w:rFonts w:ascii="Comic Sans MS" w:eastAsia="Times New Roman" w:hAnsi="Comic Sans MS"/>
                <w:sz w:val="28"/>
                <w:szCs w:val="28"/>
                <w:lang w:eastAsia="hr-HR"/>
              </w:rPr>
            </w:pPr>
            <w:r w:rsidRPr="00DF2733">
              <w:rPr>
                <w:rFonts w:ascii="Comic Sans MS" w:eastAsia="Times New Roman" w:hAnsi="Comic Sans MS"/>
                <w:sz w:val="28"/>
                <w:szCs w:val="28"/>
                <w:lang w:eastAsia="hr-HR"/>
              </w:rPr>
              <w:t>NAZIV AKTIVNOSTI: Mješovita skupina</w:t>
            </w:r>
          </w:p>
        </w:tc>
      </w:tr>
      <w:tr w:rsidR="00025BF8" w:rsidRPr="00DF2733" w:rsidTr="00025BF8">
        <w:tc>
          <w:tcPr>
            <w:tcW w:w="2500" w:type="pct"/>
            <w:tcBorders>
              <w:top w:val="single" w:sz="4" w:space="0" w:color="auto"/>
              <w:left w:val="nil"/>
              <w:bottom w:val="single" w:sz="4" w:space="0" w:color="auto"/>
              <w:right w:val="single" w:sz="4" w:space="0" w:color="auto"/>
            </w:tcBorders>
            <w:hideMark/>
          </w:tcPr>
          <w:p w:rsidR="00025BF8" w:rsidRPr="00DF2733" w:rsidRDefault="00025BF8">
            <w:pPr>
              <w:spacing w:after="0"/>
              <w:rPr>
                <w:rFonts w:eastAsia="Times New Roman"/>
                <w:lang w:eastAsia="hr-HR"/>
              </w:rPr>
            </w:pPr>
            <w:r w:rsidRPr="00DF2733">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025BF8" w:rsidRPr="00DF2733" w:rsidRDefault="00025BF8">
            <w:pPr>
              <w:spacing w:after="0"/>
              <w:rPr>
                <w:rFonts w:eastAsia="Times New Roman"/>
                <w:lang w:eastAsia="hr-HR"/>
              </w:rPr>
            </w:pPr>
            <w:r w:rsidRPr="00DF2733">
              <w:rPr>
                <w:rFonts w:eastAsia="Times New Roman"/>
                <w:lang w:eastAsia="hr-HR"/>
              </w:rPr>
              <w:t>Pjevanje,</w:t>
            </w:r>
            <w:r w:rsidR="0086414E" w:rsidRPr="00DF2733">
              <w:rPr>
                <w:rFonts w:eastAsia="Times New Roman"/>
                <w:lang w:eastAsia="hr-HR"/>
              </w:rPr>
              <w:t xml:space="preserve"> </w:t>
            </w:r>
            <w:r w:rsidRPr="00DF2733">
              <w:rPr>
                <w:rFonts w:eastAsia="Times New Roman"/>
                <w:lang w:eastAsia="hr-HR"/>
              </w:rPr>
              <w:t>recitiranje,</w:t>
            </w:r>
            <w:r w:rsidR="0086414E" w:rsidRPr="00DF2733">
              <w:rPr>
                <w:rFonts w:eastAsia="Times New Roman"/>
                <w:lang w:eastAsia="hr-HR"/>
              </w:rPr>
              <w:t xml:space="preserve"> </w:t>
            </w:r>
            <w:r w:rsidRPr="00DF2733">
              <w:rPr>
                <w:rFonts w:eastAsia="Times New Roman"/>
                <w:lang w:eastAsia="hr-HR"/>
              </w:rPr>
              <w:t>gluma i narodni ples Balun</w:t>
            </w:r>
          </w:p>
        </w:tc>
      </w:tr>
      <w:tr w:rsidR="00025BF8" w:rsidRPr="00DF2733" w:rsidTr="00025BF8">
        <w:tc>
          <w:tcPr>
            <w:tcW w:w="2500" w:type="pct"/>
            <w:tcBorders>
              <w:top w:val="single" w:sz="4" w:space="0" w:color="auto"/>
              <w:left w:val="nil"/>
              <w:bottom w:val="single" w:sz="4" w:space="0" w:color="auto"/>
              <w:right w:val="single" w:sz="4" w:space="0" w:color="auto"/>
            </w:tcBorders>
          </w:tcPr>
          <w:p w:rsidR="00025BF8" w:rsidRPr="00DF2733" w:rsidRDefault="00025BF8">
            <w:pPr>
              <w:widowControl w:val="0"/>
              <w:autoSpaceDE w:val="0"/>
              <w:autoSpaceDN w:val="0"/>
              <w:adjustRightInd w:val="0"/>
              <w:spacing w:after="0"/>
              <w:ind w:left="12" w:right="661"/>
              <w:rPr>
                <w:rFonts w:ascii="Times New Roman" w:eastAsia="Times New Roman" w:hAnsi="Times New Roman"/>
                <w:lang w:eastAsia="hr-HR"/>
              </w:rPr>
            </w:pPr>
            <w:r w:rsidRPr="00DF2733">
              <w:rPr>
                <w:rFonts w:ascii="Arial" w:eastAsia="Times New Roman" w:hAnsi="Arial" w:cs="Arial"/>
                <w:b/>
                <w:bCs/>
                <w:lang w:eastAsia="hr-HR"/>
              </w:rPr>
              <w:t>U</w:t>
            </w:r>
            <w:r w:rsidRPr="00DF2733">
              <w:rPr>
                <w:rFonts w:ascii="Times New Roman" w:eastAsia="Times New Roman" w:hAnsi="Times New Roman"/>
                <w:b/>
                <w:bCs/>
                <w:lang w:eastAsia="hr-HR"/>
              </w:rPr>
              <w:t>č</w:t>
            </w:r>
            <w:r w:rsidRPr="00DF2733">
              <w:rPr>
                <w:rFonts w:ascii="Arial" w:eastAsia="Times New Roman" w:hAnsi="Arial" w:cs="Arial"/>
                <w:b/>
                <w:bCs/>
                <w:lang w:eastAsia="hr-HR"/>
              </w:rPr>
              <w:t xml:space="preserve">itelj/i razredne/predmetne nastave: </w:t>
            </w:r>
          </w:p>
          <w:p w:rsidR="00025BF8" w:rsidRPr="00DF2733" w:rsidRDefault="00025BF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25BF8" w:rsidRPr="00DF2733" w:rsidRDefault="00025BF8">
            <w:pPr>
              <w:spacing w:after="0"/>
              <w:rPr>
                <w:rFonts w:eastAsia="Times New Roman"/>
                <w:lang w:eastAsia="hr-HR"/>
              </w:rPr>
            </w:pPr>
            <w:r w:rsidRPr="00DF2733">
              <w:rPr>
                <w:rFonts w:eastAsia="Times New Roman"/>
                <w:lang w:eastAsia="hr-HR"/>
              </w:rPr>
              <w:t>Karmen Lučić  i Sanja Novak</w:t>
            </w:r>
          </w:p>
        </w:tc>
      </w:tr>
      <w:tr w:rsidR="00025BF8" w:rsidRPr="00DF2733" w:rsidTr="00025BF8">
        <w:tc>
          <w:tcPr>
            <w:tcW w:w="2500" w:type="pct"/>
            <w:tcBorders>
              <w:top w:val="single" w:sz="4" w:space="0" w:color="auto"/>
              <w:left w:val="nil"/>
              <w:bottom w:val="single" w:sz="4" w:space="0" w:color="auto"/>
              <w:right w:val="single" w:sz="4" w:space="0" w:color="auto"/>
            </w:tcBorders>
          </w:tcPr>
          <w:p w:rsidR="00025BF8" w:rsidRPr="00DF2733" w:rsidRDefault="00025BF8">
            <w:pPr>
              <w:widowControl w:val="0"/>
              <w:autoSpaceDE w:val="0"/>
              <w:autoSpaceDN w:val="0"/>
              <w:adjustRightInd w:val="0"/>
              <w:spacing w:after="0"/>
              <w:ind w:left="12" w:right="3365"/>
              <w:rPr>
                <w:rFonts w:ascii="Times New Roman" w:eastAsia="Times New Roman" w:hAnsi="Times New Roman"/>
                <w:lang w:eastAsia="hr-HR"/>
              </w:rPr>
            </w:pPr>
            <w:r w:rsidRPr="00DF2733">
              <w:rPr>
                <w:rFonts w:ascii="Arial" w:eastAsia="Times New Roman" w:hAnsi="Arial" w:cs="Arial"/>
                <w:b/>
                <w:bCs/>
                <w:spacing w:val="-6"/>
                <w:lang w:eastAsia="hr-HR"/>
              </w:rPr>
              <w:t xml:space="preserve">Razred: </w:t>
            </w:r>
          </w:p>
          <w:p w:rsidR="00025BF8" w:rsidRPr="00DF2733" w:rsidRDefault="00025BF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25BF8" w:rsidRPr="00DF2733" w:rsidRDefault="0086414E" w:rsidP="0086414E">
            <w:pPr>
              <w:spacing w:after="0"/>
              <w:rPr>
                <w:rFonts w:eastAsia="Times New Roman"/>
                <w:lang w:eastAsia="hr-HR"/>
              </w:rPr>
            </w:pPr>
            <w:r w:rsidRPr="00DF2733">
              <w:rPr>
                <w:rFonts w:eastAsia="Times New Roman"/>
                <w:lang w:eastAsia="hr-HR"/>
              </w:rPr>
              <w:t xml:space="preserve">1. - </w:t>
            </w:r>
            <w:r w:rsidR="00025BF8" w:rsidRPr="00DF2733">
              <w:rPr>
                <w:rFonts w:eastAsia="Times New Roman"/>
                <w:lang w:eastAsia="hr-HR"/>
              </w:rPr>
              <w:t>4.</w:t>
            </w:r>
          </w:p>
        </w:tc>
      </w:tr>
      <w:tr w:rsidR="00025BF8" w:rsidRPr="00DF2733" w:rsidTr="00025BF8">
        <w:tc>
          <w:tcPr>
            <w:tcW w:w="2500" w:type="pct"/>
            <w:tcBorders>
              <w:top w:val="single" w:sz="4" w:space="0" w:color="auto"/>
              <w:left w:val="nil"/>
              <w:bottom w:val="single" w:sz="4" w:space="0" w:color="auto"/>
              <w:right w:val="single" w:sz="4" w:space="0" w:color="auto"/>
            </w:tcBorders>
          </w:tcPr>
          <w:p w:rsidR="00025BF8" w:rsidRPr="00DF2733" w:rsidRDefault="00025BF8">
            <w:pPr>
              <w:widowControl w:val="0"/>
              <w:autoSpaceDE w:val="0"/>
              <w:autoSpaceDN w:val="0"/>
              <w:adjustRightInd w:val="0"/>
              <w:spacing w:after="0"/>
              <w:ind w:left="12" w:right="2103"/>
              <w:rPr>
                <w:rFonts w:ascii="Times New Roman" w:eastAsia="Times New Roman" w:hAnsi="Times New Roman"/>
                <w:lang w:eastAsia="hr-HR"/>
              </w:rPr>
            </w:pPr>
            <w:r w:rsidRPr="00DF2733">
              <w:rPr>
                <w:rFonts w:ascii="Arial" w:eastAsia="Times New Roman" w:hAnsi="Arial" w:cs="Arial"/>
                <w:b/>
                <w:bCs/>
                <w:spacing w:val="-4"/>
                <w:lang w:eastAsia="hr-HR"/>
              </w:rPr>
              <w:t>Planirani broj u</w:t>
            </w:r>
            <w:r w:rsidRPr="00DF2733">
              <w:rPr>
                <w:rFonts w:ascii="Times New Roman" w:eastAsia="Times New Roman" w:hAnsi="Times New Roman"/>
                <w:b/>
                <w:bCs/>
                <w:spacing w:val="-4"/>
                <w:lang w:eastAsia="hr-HR"/>
              </w:rPr>
              <w:t>č</w:t>
            </w:r>
            <w:r w:rsidRPr="00DF2733">
              <w:rPr>
                <w:rFonts w:ascii="Arial" w:eastAsia="Times New Roman" w:hAnsi="Arial" w:cs="Arial"/>
                <w:b/>
                <w:bCs/>
                <w:spacing w:val="-4"/>
                <w:lang w:eastAsia="hr-HR"/>
              </w:rPr>
              <w:t xml:space="preserve">enika: </w:t>
            </w:r>
          </w:p>
          <w:p w:rsidR="00025BF8" w:rsidRPr="00DF2733" w:rsidRDefault="00025BF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25BF8" w:rsidRPr="00DF2733" w:rsidRDefault="00025BF8">
            <w:pPr>
              <w:spacing w:after="0"/>
              <w:rPr>
                <w:rFonts w:eastAsia="Times New Roman"/>
                <w:lang w:eastAsia="hr-HR"/>
              </w:rPr>
            </w:pPr>
            <w:r w:rsidRPr="00DF2733">
              <w:rPr>
                <w:rFonts w:eastAsia="Times New Roman"/>
                <w:lang w:eastAsia="hr-HR"/>
              </w:rPr>
              <w:t>14</w:t>
            </w:r>
          </w:p>
        </w:tc>
      </w:tr>
      <w:tr w:rsidR="00025BF8" w:rsidRPr="00DF2733" w:rsidTr="00025BF8">
        <w:tc>
          <w:tcPr>
            <w:tcW w:w="2500" w:type="pct"/>
            <w:tcBorders>
              <w:top w:val="single" w:sz="4" w:space="0" w:color="auto"/>
              <w:left w:val="nil"/>
              <w:bottom w:val="single" w:sz="4" w:space="0" w:color="auto"/>
              <w:right w:val="single" w:sz="4" w:space="0" w:color="auto"/>
            </w:tcBorders>
          </w:tcPr>
          <w:p w:rsidR="00025BF8" w:rsidRPr="00DF2733" w:rsidRDefault="00025BF8">
            <w:pPr>
              <w:widowControl w:val="0"/>
              <w:autoSpaceDE w:val="0"/>
              <w:autoSpaceDN w:val="0"/>
              <w:adjustRightInd w:val="0"/>
              <w:spacing w:after="0"/>
              <w:ind w:left="12" w:right="2408"/>
              <w:rPr>
                <w:rFonts w:ascii="Times New Roman" w:eastAsia="Times New Roman" w:hAnsi="Times New Roman"/>
                <w:lang w:eastAsia="hr-HR"/>
              </w:rPr>
            </w:pPr>
            <w:r w:rsidRPr="00DF2733">
              <w:rPr>
                <w:rFonts w:ascii="Arial" w:eastAsia="Times New Roman" w:hAnsi="Arial" w:cs="Arial"/>
                <w:b/>
                <w:bCs/>
                <w:lang w:eastAsia="hr-HR"/>
              </w:rPr>
              <w:t xml:space="preserve">Planirani broj sati: </w:t>
            </w:r>
          </w:p>
          <w:p w:rsidR="00025BF8" w:rsidRPr="00DF2733" w:rsidRDefault="00025BF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25BF8" w:rsidRPr="00DF2733" w:rsidRDefault="00025BF8">
            <w:pPr>
              <w:spacing w:after="0"/>
              <w:rPr>
                <w:rFonts w:eastAsia="Times New Roman"/>
                <w:lang w:eastAsia="hr-HR"/>
              </w:rPr>
            </w:pPr>
            <w:r w:rsidRPr="00DF2733">
              <w:rPr>
                <w:rFonts w:eastAsia="Times New Roman"/>
                <w:lang w:eastAsia="hr-HR"/>
              </w:rPr>
              <w:t>35</w:t>
            </w:r>
          </w:p>
        </w:tc>
      </w:tr>
      <w:tr w:rsidR="00025BF8" w:rsidRPr="00DF2733" w:rsidTr="00025BF8">
        <w:tc>
          <w:tcPr>
            <w:tcW w:w="2500" w:type="pct"/>
            <w:tcBorders>
              <w:top w:val="single" w:sz="4" w:space="0" w:color="auto"/>
              <w:left w:val="nil"/>
              <w:bottom w:val="single" w:sz="4" w:space="0" w:color="auto"/>
              <w:right w:val="single" w:sz="4" w:space="0" w:color="auto"/>
            </w:tcBorders>
          </w:tcPr>
          <w:p w:rsidR="00025BF8" w:rsidRPr="00DF2733" w:rsidRDefault="00025BF8">
            <w:pPr>
              <w:widowControl w:val="0"/>
              <w:autoSpaceDE w:val="0"/>
              <w:autoSpaceDN w:val="0"/>
              <w:adjustRightInd w:val="0"/>
              <w:spacing w:after="0"/>
              <w:ind w:left="12" w:right="402"/>
              <w:rPr>
                <w:rFonts w:ascii="Times New Roman" w:eastAsia="Times New Roman" w:hAnsi="Times New Roman"/>
                <w:lang w:eastAsia="hr-HR"/>
              </w:rPr>
            </w:pPr>
            <w:r w:rsidRPr="00DF2733">
              <w:rPr>
                <w:rFonts w:ascii="Arial" w:eastAsia="Times New Roman" w:hAnsi="Arial" w:cs="Arial"/>
                <w:b/>
                <w:bCs/>
                <w:lang w:eastAsia="hr-HR"/>
              </w:rPr>
              <w:t xml:space="preserve">Ciljevi aktivnosti, programa i/ili projekta: </w:t>
            </w:r>
          </w:p>
          <w:p w:rsidR="00025BF8" w:rsidRPr="00DF2733" w:rsidRDefault="00025BF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25BF8" w:rsidRPr="00DF2733" w:rsidRDefault="00025BF8">
            <w:pPr>
              <w:spacing w:after="0"/>
              <w:rPr>
                <w:rFonts w:eastAsia="Times New Roman"/>
                <w:lang w:eastAsia="hr-HR"/>
              </w:rPr>
            </w:pPr>
            <w:r w:rsidRPr="00DF2733">
              <w:rPr>
                <w:rFonts w:eastAsia="Times New Roman"/>
                <w:lang w:eastAsia="hr-HR"/>
              </w:rPr>
              <w:t>Razvijanje ljubavi prema tradiciji i narodnim i vjerskim običajima</w:t>
            </w:r>
          </w:p>
        </w:tc>
      </w:tr>
      <w:tr w:rsidR="00025BF8" w:rsidRPr="00DF2733" w:rsidTr="00025BF8">
        <w:tc>
          <w:tcPr>
            <w:tcW w:w="2500" w:type="pct"/>
            <w:tcBorders>
              <w:top w:val="single" w:sz="4" w:space="0" w:color="auto"/>
              <w:left w:val="nil"/>
              <w:bottom w:val="single" w:sz="4" w:space="0" w:color="auto"/>
              <w:right w:val="single" w:sz="4" w:space="0" w:color="auto"/>
            </w:tcBorders>
          </w:tcPr>
          <w:p w:rsidR="00025BF8" w:rsidRPr="00DF2733" w:rsidRDefault="00025BF8">
            <w:pPr>
              <w:widowControl w:val="0"/>
              <w:autoSpaceDE w:val="0"/>
              <w:autoSpaceDN w:val="0"/>
              <w:adjustRightInd w:val="0"/>
              <w:spacing w:after="0"/>
              <w:ind w:left="12" w:right="171"/>
              <w:rPr>
                <w:rFonts w:ascii="Times New Roman" w:eastAsia="Times New Roman" w:hAnsi="Times New Roman"/>
                <w:lang w:eastAsia="hr-HR"/>
              </w:rPr>
            </w:pPr>
            <w:r w:rsidRPr="00DF2733">
              <w:rPr>
                <w:rFonts w:ascii="Arial" w:eastAsia="Times New Roman" w:hAnsi="Arial" w:cs="Arial"/>
                <w:b/>
                <w:bCs/>
                <w:lang w:eastAsia="hr-HR"/>
              </w:rPr>
              <w:t xml:space="preserve">Namjena aktivnosti, programa i/ili projekta: </w:t>
            </w:r>
          </w:p>
          <w:p w:rsidR="00025BF8" w:rsidRPr="00DF2733" w:rsidRDefault="00025BF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25BF8" w:rsidRPr="00DF2733" w:rsidRDefault="00025BF8">
            <w:pPr>
              <w:spacing w:after="0"/>
              <w:rPr>
                <w:rFonts w:eastAsia="Times New Roman"/>
                <w:lang w:eastAsia="hr-HR"/>
              </w:rPr>
            </w:pPr>
            <w:r w:rsidRPr="00DF2733">
              <w:rPr>
                <w:rFonts w:eastAsia="Times New Roman"/>
                <w:lang w:eastAsia="hr-HR"/>
              </w:rPr>
              <w:t>Priprema za božićnu priredbu i ples za razne prigode</w:t>
            </w:r>
          </w:p>
        </w:tc>
      </w:tr>
      <w:tr w:rsidR="00025BF8" w:rsidRPr="00DF2733" w:rsidTr="00025BF8">
        <w:tc>
          <w:tcPr>
            <w:tcW w:w="2500" w:type="pct"/>
            <w:tcBorders>
              <w:top w:val="single" w:sz="4" w:space="0" w:color="auto"/>
              <w:left w:val="nil"/>
              <w:bottom w:val="single" w:sz="4" w:space="0" w:color="auto"/>
              <w:right w:val="single" w:sz="4" w:space="0" w:color="auto"/>
            </w:tcBorders>
          </w:tcPr>
          <w:p w:rsidR="00025BF8" w:rsidRPr="00DF2733" w:rsidRDefault="00025BF8" w:rsidP="00DF2733">
            <w:pPr>
              <w:widowControl w:val="0"/>
              <w:autoSpaceDE w:val="0"/>
              <w:autoSpaceDN w:val="0"/>
              <w:adjustRightInd w:val="0"/>
              <w:spacing w:after="0"/>
              <w:ind w:left="12" w:right="44"/>
              <w:rPr>
                <w:rFonts w:ascii="Times New Roman" w:eastAsia="Times New Roman" w:hAnsi="Times New Roman"/>
                <w:lang w:eastAsia="hr-HR"/>
              </w:rPr>
            </w:pPr>
            <w:r w:rsidRPr="00DF2733">
              <w:rPr>
                <w:rFonts w:ascii="Arial" w:eastAsia="Times New Roman" w:hAnsi="Arial" w:cs="Arial"/>
                <w:b/>
                <w:bCs/>
                <w:spacing w:val="1"/>
                <w:lang w:eastAsia="hr-HR"/>
              </w:rPr>
              <w:t xml:space="preserve">Nositelj/i aktivnosti, programa i/ili projekta i </w:t>
            </w:r>
            <w:r w:rsidRPr="00DF2733">
              <w:rPr>
                <w:rFonts w:ascii="Arial" w:eastAsia="Times New Roman" w:hAnsi="Arial" w:cs="Arial"/>
                <w:b/>
                <w:bCs/>
                <w:spacing w:val="-7"/>
                <w:lang w:eastAsia="hr-HR"/>
              </w:rPr>
              <w:t xml:space="preserve">njihova odgovornost: </w:t>
            </w:r>
          </w:p>
          <w:p w:rsidR="00025BF8" w:rsidRPr="00DF2733" w:rsidRDefault="00025BF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25BF8" w:rsidRPr="00DF2733" w:rsidRDefault="00025BF8">
            <w:pPr>
              <w:spacing w:after="0"/>
              <w:rPr>
                <w:rFonts w:eastAsia="Times New Roman"/>
                <w:lang w:eastAsia="hr-HR"/>
              </w:rPr>
            </w:pPr>
            <w:r w:rsidRPr="00DF2733">
              <w:rPr>
                <w:rFonts w:eastAsia="Times New Roman"/>
                <w:lang w:eastAsia="hr-HR"/>
              </w:rPr>
              <w:t>Učitelj</w:t>
            </w:r>
            <w:r w:rsidR="0086414E" w:rsidRPr="00DF2733">
              <w:rPr>
                <w:rFonts w:eastAsia="Times New Roman"/>
                <w:lang w:eastAsia="hr-HR"/>
              </w:rPr>
              <w:t>ice Karmen Lučić i Sanja Novak te</w:t>
            </w:r>
            <w:r w:rsidRPr="00DF2733">
              <w:rPr>
                <w:rFonts w:eastAsia="Times New Roman"/>
                <w:lang w:eastAsia="hr-HR"/>
              </w:rPr>
              <w:t xml:space="preserve"> učenici PŠ Babići</w:t>
            </w:r>
          </w:p>
        </w:tc>
      </w:tr>
      <w:tr w:rsidR="00025BF8" w:rsidRPr="00DF2733" w:rsidTr="00025BF8">
        <w:tc>
          <w:tcPr>
            <w:tcW w:w="2500" w:type="pct"/>
            <w:tcBorders>
              <w:top w:val="single" w:sz="4" w:space="0" w:color="auto"/>
              <w:left w:val="nil"/>
              <w:bottom w:val="single" w:sz="4" w:space="0" w:color="auto"/>
              <w:right w:val="single" w:sz="4" w:space="0" w:color="auto"/>
            </w:tcBorders>
          </w:tcPr>
          <w:p w:rsidR="00025BF8" w:rsidRPr="00DF2733" w:rsidRDefault="00025BF8" w:rsidP="00DF2733">
            <w:pPr>
              <w:widowControl w:val="0"/>
              <w:autoSpaceDE w:val="0"/>
              <w:autoSpaceDN w:val="0"/>
              <w:adjustRightInd w:val="0"/>
              <w:spacing w:after="0"/>
              <w:ind w:left="12" w:right="350"/>
              <w:rPr>
                <w:rFonts w:ascii="Times New Roman" w:eastAsia="Times New Roman" w:hAnsi="Times New Roman"/>
                <w:lang w:eastAsia="hr-HR"/>
              </w:rPr>
            </w:pPr>
            <w:r w:rsidRPr="00DF2733">
              <w:rPr>
                <w:rFonts w:ascii="Arial" w:eastAsia="Times New Roman" w:hAnsi="Arial" w:cs="Arial"/>
                <w:b/>
                <w:bCs/>
                <w:lang w:eastAsia="hr-HR"/>
              </w:rPr>
              <w:t>Na</w:t>
            </w:r>
            <w:r w:rsidRPr="00DF2733">
              <w:rPr>
                <w:rFonts w:ascii="Times New Roman" w:eastAsia="Times New Roman" w:hAnsi="Times New Roman"/>
                <w:b/>
                <w:bCs/>
                <w:lang w:eastAsia="hr-HR"/>
              </w:rPr>
              <w:t>č</w:t>
            </w:r>
            <w:r w:rsidRPr="00DF2733">
              <w:rPr>
                <w:rFonts w:ascii="Arial" w:eastAsia="Times New Roman" w:hAnsi="Arial" w:cs="Arial"/>
                <w:b/>
                <w:bCs/>
                <w:lang w:eastAsia="hr-HR"/>
              </w:rPr>
              <w:t xml:space="preserve">in realizacije aktivnosti, programa i/ili </w:t>
            </w:r>
            <w:r w:rsidRPr="00DF2733">
              <w:rPr>
                <w:rFonts w:ascii="Arial" w:eastAsia="Times New Roman" w:hAnsi="Arial" w:cs="Arial"/>
                <w:b/>
                <w:bCs/>
                <w:spacing w:val="-1"/>
                <w:lang w:eastAsia="hr-HR"/>
              </w:rPr>
              <w:t xml:space="preserve">projekta: </w:t>
            </w:r>
          </w:p>
          <w:p w:rsidR="00025BF8" w:rsidRPr="00DF2733" w:rsidRDefault="00025BF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25BF8" w:rsidRPr="00DF2733" w:rsidRDefault="00025BF8">
            <w:pPr>
              <w:spacing w:after="0"/>
              <w:rPr>
                <w:rFonts w:eastAsia="Times New Roman"/>
                <w:lang w:eastAsia="hr-HR"/>
              </w:rPr>
            </w:pPr>
            <w:r w:rsidRPr="00DF2733">
              <w:rPr>
                <w:rFonts w:eastAsia="Times New Roman"/>
                <w:lang w:eastAsia="hr-HR"/>
              </w:rPr>
              <w:t>Grupni rad</w:t>
            </w:r>
          </w:p>
        </w:tc>
      </w:tr>
      <w:tr w:rsidR="00025BF8" w:rsidRPr="00DF2733" w:rsidTr="00025BF8">
        <w:tc>
          <w:tcPr>
            <w:tcW w:w="2500" w:type="pct"/>
            <w:tcBorders>
              <w:top w:val="single" w:sz="4" w:space="0" w:color="auto"/>
              <w:left w:val="nil"/>
              <w:bottom w:val="single" w:sz="4" w:space="0" w:color="auto"/>
              <w:right w:val="single" w:sz="4" w:space="0" w:color="auto"/>
            </w:tcBorders>
          </w:tcPr>
          <w:p w:rsidR="00025BF8" w:rsidRPr="00DF2733" w:rsidRDefault="00025BF8" w:rsidP="00DF2733">
            <w:pPr>
              <w:widowControl w:val="0"/>
              <w:autoSpaceDE w:val="0"/>
              <w:autoSpaceDN w:val="0"/>
              <w:adjustRightInd w:val="0"/>
              <w:spacing w:after="0"/>
              <w:ind w:left="12" w:right="1022"/>
              <w:rPr>
                <w:rFonts w:ascii="Times New Roman" w:eastAsia="Times New Roman" w:hAnsi="Times New Roman"/>
                <w:lang w:eastAsia="hr-HR"/>
              </w:rPr>
            </w:pPr>
            <w:r w:rsidRPr="00DF2733">
              <w:rPr>
                <w:rFonts w:ascii="Arial" w:eastAsia="Times New Roman" w:hAnsi="Arial" w:cs="Arial"/>
                <w:b/>
                <w:bCs/>
                <w:lang w:eastAsia="hr-HR"/>
              </w:rPr>
              <w:t xml:space="preserve">Vremenik aktivnosti, programa i/ili </w:t>
            </w:r>
            <w:r w:rsidRPr="00DF2733">
              <w:rPr>
                <w:rFonts w:ascii="Arial" w:eastAsia="Times New Roman" w:hAnsi="Arial" w:cs="Arial"/>
                <w:b/>
                <w:bCs/>
                <w:spacing w:val="-1"/>
                <w:lang w:eastAsia="hr-HR"/>
              </w:rPr>
              <w:t xml:space="preserve">projekta: </w:t>
            </w:r>
          </w:p>
          <w:p w:rsidR="00025BF8" w:rsidRPr="00DF2733" w:rsidRDefault="00025BF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25BF8" w:rsidRPr="00DF2733" w:rsidRDefault="00025BF8">
            <w:pPr>
              <w:spacing w:after="0"/>
              <w:rPr>
                <w:rFonts w:eastAsia="Times New Roman"/>
                <w:lang w:eastAsia="hr-HR"/>
              </w:rPr>
            </w:pPr>
            <w:r w:rsidRPr="00DF2733">
              <w:rPr>
                <w:rFonts w:eastAsia="Times New Roman"/>
                <w:lang w:eastAsia="hr-HR"/>
              </w:rPr>
              <w:t>Tijekom cijele nastavne godine</w:t>
            </w:r>
          </w:p>
        </w:tc>
      </w:tr>
      <w:tr w:rsidR="00025BF8" w:rsidRPr="00DF2733" w:rsidTr="00025BF8">
        <w:tc>
          <w:tcPr>
            <w:tcW w:w="2500" w:type="pct"/>
            <w:tcBorders>
              <w:top w:val="single" w:sz="4" w:space="0" w:color="auto"/>
              <w:left w:val="nil"/>
              <w:bottom w:val="single" w:sz="4" w:space="0" w:color="auto"/>
              <w:right w:val="single" w:sz="4" w:space="0" w:color="auto"/>
            </w:tcBorders>
          </w:tcPr>
          <w:p w:rsidR="00025BF8" w:rsidRPr="00DF2733" w:rsidRDefault="00025BF8" w:rsidP="00DF2733">
            <w:pPr>
              <w:widowControl w:val="0"/>
              <w:autoSpaceDE w:val="0"/>
              <w:autoSpaceDN w:val="0"/>
              <w:adjustRightInd w:val="0"/>
              <w:spacing w:after="0"/>
              <w:ind w:left="12"/>
              <w:rPr>
                <w:rFonts w:ascii="Times New Roman" w:eastAsia="Times New Roman" w:hAnsi="Times New Roman"/>
                <w:lang w:eastAsia="hr-HR"/>
              </w:rPr>
            </w:pPr>
            <w:r w:rsidRPr="00DF2733">
              <w:rPr>
                <w:rFonts w:ascii="Arial" w:eastAsia="Times New Roman" w:hAnsi="Arial" w:cs="Arial"/>
                <w:b/>
                <w:bCs/>
                <w:spacing w:val="-1"/>
                <w:lang w:eastAsia="hr-HR"/>
              </w:rPr>
              <w:t>Na</w:t>
            </w:r>
            <w:r w:rsidRPr="00DF2733">
              <w:rPr>
                <w:rFonts w:ascii="Times New Roman" w:eastAsia="Times New Roman" w:hAnsi="Times New Roman"/>
                <w:b/>
                <w:bCs/>
                <w:spacing w:val="-1"/>
                <w:lang w:eastAsia="hr-HR"/>
              </w:rPr>
              <w:t>č</w:t>
            </w:r>
            <w:r w:rsidRPr="00DF2733">
              <w:rPr>
                <w:rFonts w:ascii="Arial" w:eastAsia="Times New Roman" w:hAnsi="Arial" w:cs="Arial"/>
                <w:b/>
                <w:bCs/>
                <w:spacing w:val="-1"/>
                <w:lang w:eastAsia="hr-HR"/>
              </w:rPr>
              <w:t>in vrednovanja i na</w:t>
            </w:r>
            <w:r w:rsidRPr="00DF2733">
              <w:rPr>
                <w:rFonts w:ascii="Times New Roman" w:eastAsia="Times New Roman" w:hAnsi="Times New Roman"/>
                <w:b/>
                <w:bCs/>
                <w:spacing w:val="-1"/>
                <w:lang w:eastAsia="hr-HR"/>
              </w:rPr>
              <w:t>č</w:t>
            </w:r>
            <w:r w:rsidRPr="00DF2733">
              <w:rPr>
                <w:rFonts w:ascii="Arial" w:eastAsia="Times New Roman" w:hAnsi="Arial" w:cs="Arial"/>
                <w:b/>
                <w:bCs/>
                <w:spacing w:val="-1"/>
                <w:lang w:eastAsia="hr-HR"/>
              </w:rPr>
              <w:t>in kori</w:t>
            </w:r>
            <w:r w:rsidRPr="00DF2733">
              <w:rPr>
                <w:rFonts w:ascii="Times New Roman" w:eastAsia="Times New Roman" w:hAnsi="Times New Roman"/>
                <w:b/>
                <w:bCs/>
                <w:spacing w:val="-1"/>
                <w:lang w:eastAsia="hr-HR"/>
              </w:rPr>
              <w:t>š</w:t>
            </w:r>
            <w:r w:rsidRPr="00DF2733">
              <w:rPr>
                <w:rFonts w:ascii="Arial" w:eastAsia="Times New Roman" w:hAnsi="Arial" w:cs="Arial"/>
                <w:b/>
                <w:bCs/>
                <w:spacing w:val="-1"/>
                <w:lang w:eastAsia="hr-HR"/>
              </w:rPr>
              <w:t xml:space="preserve">tenja rezultata </w:t>
            </w:r>
            <w:r w:rsidRPr="00DF2733">
              <w:rPr>
                <w:rFonts w:ascii="Arial" w:eastAsia="Times New Roman" w:hAnsi="Arial" w:cs="Arial"/>
                <w:b/>
                <w:bCs/>
                <w:spacing w:val="-8"/>
                <w:lang w:eastAsia="hr-HR"/>
              </w:rPr>
              <w:t xml:space="preserve">vrednovanja: </w:t>
            </w:r>
          </w:p>
          <w:p w:rsidR="00025BF8" w:rsidRPr="00DF2733" w:rsidRDefault="00025BF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25BF8" w:rsidRPr="00DF2733" w:rsidRDefault="00025BF8">
            <w:pPr>
              <w:spacing w:after="0"/>
              <w:rPr>
                <w:rFonts w:eastAsia="Times New Roman"/>
                <w:lang w:eastAsia="hr-HR"/>
              </w:rPr>
            </w:pPr>
            <w:r w:rsidRPr="00DF2733">
              <w:rPr>
                <w:rFonts w:eastAsia="Times New Roman"/>
                <w:lang w:eastAsia="hr-HR"/>
              </w:rPr>
              <w:t>opisno</w:t>
            </w:r>
          </w:p>
        </w:tc>
      </w:tr>
      <w:tr w:rsidR="00025BF8" w:rsidRPr="00DF2733" w:rsidTr="00025BF8">
        <w:tc>
          <w:tcPr>
            <w:tcW w:w="2500" w:type="pct"/>
            <w:tcBorders>
              <w:top w:val="single" w:sz="4" w:space="0" w:color="auto"/>
              <w:left w:val="nil"/>
              <w:bottom w:val="nil"/>
              <w:right w:val="single" w:sz="4" w:space="0" w:color="auto"/>
            </w:tcBorders>
          </w:tcPr>
          <w:p w:rsidR="00025BF8" w:rsidRPr="00DF2733" w:rsidRDefault="00025BF8" w:rsidP="00DF2733">
            <w:pPr>
              <w:widowControl w:val="0"/>
              <w:autoSpaceDE w:val="0"/>
              <w:autoSpaceDN w:val="0"/>
              <w:adjustRightInd w:val="0"/>
              <w:spacing w:after="0"/>
              <w:ind w:left="12" w:right="124"/>
              <w:rPr>
                <w:rFonts w:ascii="Times New Roman" w:eastAsia="Times New Roman" w:hAnsi="Times New Roman"/>
                <w:lang w:eastAsia="hr-HR"/>
              </w:rPr>
            </w:pPr>
            <w:r w:rsidRPr="00DF2733">
              <w:rPr>
                <w:rFonts w:ascii="Arial" w:eastAsia="Times New Roman" w:hAnsi="Arial" w:cs="Arial"/>
                <w:b/>
                <w:bCs/>
                <w:lang w:eastAsia="hr-HR"/>
              </w:rPr>
              <w:t>Detaljan tro</w:t>
            </w:r>
            <w:r w:rsidRPr="00DF2733">
              <w:rPr>
                <w:rFonts w:ascii="Times New Roman" w:eastAsia="Times New Roman" w:hAnsi="Times New Roman"/>
                <w:b/>
                <w:bCs/>
                <w:lang w:eastAsia="hr-HR"/>
              </w:rPr>
              <w:t>š</w:t>
            </w:r>
            <w:r w:rsidRPr="00DF2733">
              <w:rPr>
                <w:rFonts w:ascii="Arial" w:eastAsia="Times New Roman" w:hAnsi="Arial" w:cs="Arial"/>
                <w:b/>
                <w:bCs/>
                <w:lang w:eastAsia="hr-HR"/>
              </w:rPr>
              <w:t xml:space="preserve">kovnik aktivnosti, programa i/ili </w:t>
            </w:r>
            <w:r w:rsidRPr="00DF2733">
              <w:rPr>
                <w:rFonts w:ascii="Arial" w:eastAsia="Times New Roman" w:hAnsi="Arial" w:cs="Arial"/>
                <w:b/>
                <w:bCs/>
                <w:spacing w:val="-1"/>
                <w:lang w:eastAsia="hr-HR"/>
              </w:rPr>
              <w:t xml:space="preserve">projekta: </w:t>
            </w:r>
          </w:p>
          <w:p w:rsidR="00025BF8" w:rsidRPr="00DF2733" w:rsidRDefault="00025BF8">
            <w:pPr>
              <w:spacing w:after="0"/>
              <w:rPr>
                <w:rFonts w:eastAsia="Times New Roman"/>
                <w:lang w:eastAsia="hr-HR"/>
              </w:rPr>
            </w:pPr>
          </w:p>
        </w:tc>
        <w:tc>
          <w:tcPr>
            <w:tcW w:w="2500" w:type="pct"/>
            <w:tcBorders>
              <w:top w:val="single" w:sz="4" w:space="0" w:color="auto"/>
              <w:left w:val="single" w:sz="4" w:space="0" w:color="auto"/>
              <w:bottom w:val="nil"/>
              <w:right w:val="nil"/>
            </w:tcBorders>
          </w:tcPr>
          <w:p w:rsidR="00025BF8" w:rsidRPr="00DF2733" w:rsidRDefault="00025BF8">
            <w:pPr>
              <w:spacing w:after="0"/>
              <w:rPr>
                <w:rFonts w:eastAsia="Times New Roman"/>
                <w:lang w:eastAsia="hr-HR"/>
              </w:rPr>
            </w:pPr>
          </w:p>
        </w:tc>
      </w:tr>
    </w:tbl>
    <w:p w:rsidR="00B41A5B" w:rsidRPr="0086414E" w:rsidRDefault="00B41A5B" w:rsidP="00B41A5B">
      <w:pPr>
        <w:rPr>
          <w:color w:val="FF0000"/>
        </w:rPr>
      </w:pPr>
    </w:p>
    <w:p w:rsidR="00B41A5B" w:rsidRDefault="00B41A5B" w:rsidP="001F3CF8">
      <w:pPr>
        <w:jc w:val="both"/>
        <w:rPr>
          <w:rFonts w:ascii="Times New Roman" w:hAnsi="Times New Roman"/>
          <w:i/>
          <w:sz w:val="28"/>
          <w:szCs w:val="28"/>
          <w:u w:val="single"/>
        </w:rPr>
      </w:pPr>
    </w:p>
    <w:p w:rsidR="00895EDF" w:rsidRPr="001F3CF8" w:rsidRDefault="00895EDF" w:rsidP="001F3CF8">
      <w:pPr>
        <w:jc w:val="both"/>
        <w:rPr>
          <w:rFonts w:ascii="Times New Roman" w:hAnsi="Times New Roman"/>
          <w:i/>
          <w:sz w:val="28"/>
          <w:szCs w:val="28"/>
          <w:u w:val="single"/>
        </w:rPr>
      </w:pPr>
    </w:p>
    <w:p w:rsidR="006177AE" w:rsidRDefault="004C3D52">
      <w:pPr>
        <w:rPr>
          <w:rFonts w:ascii="Times New Roman" w:hAnsi="Times New Roman"/>
          <w:sz w:val="24"/>
          <w:szCs w:val="24"/>
        </w:rPr>
      </w:pPr>
      <w:r>
        <w:rPr>
          <w:rFonts w:ascii="Times New Roman" w:hAnsi="Times New Roman"/>
          <w:sz w:val="24"/>
          <w:szCs w:val="24"/>
        </w:rPr>
        <w:br w:type="page"/>
      </w:r>
    </w:p>
    <w:p w:rsidR="00CD4EF0" w:rsidRPr="00255514" w:rsidRDefault="004654FE">
      <w:pPr>
        <w:rPr>
          <w:rFonts w:ascii="Times New Roman" w:hAnsi="Times New Roman"/>
          <w:i/>
          <w:sz w:val="28"/>
          <w:szCs w:val="28"/>
          <w:u w:val="single"/>
        </w:rPr>
      </w:pPr>
      <w:r w:rsidRPr="004C3D52">
        <w:rPr>
          <w:rFonts w:ascii="Times New Roman" w:hAnsi="Times New Roman"/>
          <w:i/>
          <w:sz w:val="28"/>
          <w:szCs w:val="28"/>
          <w:u w:val="single"/>
        </w:rPr>
        <w:lastRenderedPageBreak/>
        <w:t>3.4.2.</w:t>
      </w:r>
      <w:r w:rsidRPr="004C3D52">
        <w:rPr>
          <w:rFonts w:ascii="Times New Roman" w:hAnsi="Times New Roman"/>
          <w:i/>
          <w:sz w:val="28"/>
          <w:szCs w:val="28"/>
          <w:u w:val="single"/>
        </w:rPr>
        <w:tab/>
        <w:t>Predm</w:t>
      </w:r>
      <w:r w:rsidR="004C3D52" w:rsidRPr="004C3D52">
        <w:rPr>
          <w:rFonts w:ascii="Times New Roman" w:hAnsi="Times New Roman"/>
          <w:i/>
          <w:sz w:val="28"/>
          <w:szCs w:val="28"/>
          <w:u w:val="single"/>
        </w:rPr>
        <w:t>etna nastava</w:t>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831615" w:rsidRPr="008D0F3E" w:rsidTr="00184AA9">
        <w:tc>
          <w:tcPr>
            <w:tcW w:w="5000" w:type="pct"/>
            <w:gridSpan w:val="2"/>
          </w:tcPr>
          <w:p w:rsidR="00831615" w:rsidRPr="008D0F3E" w:rsidRDefault="00831615" w:rsidP="00184AA9">
            <w:pPr>
              <w:spacing w:after="0"/>
              <w:rPr>
                <w:rFonts w:ascii="Comic Sans MS" w:eastAsia="Times New Roman" w:hAnsi="Comic Sans MS"/>
                <w:sz w:val="28"/>
                <w:szCs w:val="28"/>
                <w:lang w:eastAsia="hr-HR"/>
              </w:rPr>
            </w:pPr>
            <w:r w:rsidRPr="008D0F3E">
              <w:rPr>
                <w:rFonts w:ascii="Comic Sans MS" w:eastAsia="Times New Roman" w:hAnsi="Comic Sans MS"/>
                <w:sz w:val="28"/>
                <w:szCs w:val="28"/>
                <w:lang w:eastAsia="hr-HR"/>
              </w:rPr>
              <w:t>IZVANNASTAVNA AKTIVNOST</w:t>
            </w:r>
          </w:p>
        </w:tc>
      </w:tr>
      <w:tr w:rsidR="00831615" w:rsidRPr="008D0F3E" w:rsidTr="00184AA9">
        <w:tc>
          <w:tcPr>
            <w:tcW w:w="5000" w:type="pct"/>
            <w:gridSpan w:val="2"/>
          </w:tcPr>
          <w:p w:rsidR="00831615" w:rsidRPr="008D0F3E" w:rsidRDefault="00831615" w:rsidP="00184AA9">
            <w:pPr>
              <w:spacing w:after="0"/>
              <w:rPr>
                <w:rFonts w:ascii="Comic Sans MS" w:eastAsia="Times New Roman" w:hAnsi="Comic Sans MS"/>
                <w:sz w:val="28"/>
                <w:szCs w:val="28"/>
                <w:lang w:eastAsia="hr-HR"/>
              </w:rPr>
            </w:pPr>
            <w:r w:rsidRPr="008D0F3E">
              <w:rPr>
                <w:rFonts w:ascii="Comic Sans MS" w:eastAsia="Times New Roman" w:hAnsi="Comic Sans MS"/>
                <w:sz w:val="28"/>
                <w:szCs w:val="28"/>
                <w:lang w:eastAsia="hr-HR"/>
              </w:rPr>
              <w:t xml:space="preserve">NAZIV AKTIVNOSTI: </w:t>
            </w:r>
            <w:r w:rsidR="00255514" w:rsidRPr="008D0F3E">
              <w:rPr>
                <w:rFonts w:ascii="Comic Sans MS" w:eastAsia="Times New Roman" w:hAnsi="Comic Sans MS"/>
                <w:sz w:val="28"/>
                <w:szCs w:val="28"/>
                <w:lang w:eastAsia="hr-HR"/>
              </w:rPr>
              <w:t>D</w:t>
            </w:r>
            <w:r w:rsidRPr="008D0F3E">
              <w:rPr>
                <w:rFonts w:ascii="Comic Sans MS" w:eastAsia="Times New Roman" w:hAnsi="Comic Sans MS"/>
                <w:sz w:val="28"/>
                <w:szCs w:val="28"/>
                <w:lang w:eastAsia="hr-HR"/>
              </w:rPr>
              <w:t xml:space="preserve">ramska </w:t>
            </w:r>
            <w:r w:rsidR="00255514" w:rsidRPr="008D0F3E">
              <w:rPr>
                <w:rFonts w:ascii="Comic Sans MS" w:eastAsia="Times New Roman" w:hAnsi="Comic Sans MS"/>
                <w:sz w:val="28"/>
                <w:szCs w:val="28"/>
                <w:lang w:eastAsia="hr-HR"/>
              </w:rPr>
              <w:t>družina</w:t>
            </w:r>
          </w:p>
        </w:tc>
      </w:tr>
      <w:tr w:rsidR="00831615" w:rsidRPr="008D0F3E" w:rsidTr="00184AA9">
        <w:tc>
          <w:tcPr>
            <w:tcW w:w="2500" w:type="pct"/>
          </w:tcPr>
          <w:p w:rsidR="00831615" w:rsidRPr="008D0F3E" w:rsidRDefault="00831615" w:rsidP="00184AA9">
            <w:pPr>
              <w:spacing w:after="0"/>
              <w:rPr>
                <w:rFonts w:eastAsia="Times New Roman"/>
                <w:lang w:eastAsia="hr-HR"/>
              </w:rPr>
            </w:pPr>
            <w:r w:rsidRPr="008D0F3E">
              <w:rPr>
                <w:rFonts w:ascii="Arial" w:eastAsia="Times New Roman" w:hAnsi="Arial" w:cs="Arial"/>
                <w:b/>
                <w:bCs/>
                <w:lang w:eastAsia="hr-HR"/>
              </w:rPr>
              <w:t>Naziv aktivnosti, programa i/ili projekta:</w:t>
            </w:r>
          </w:p>
        </w:tc>
        <w:tc>
          <w:tcPr>
            <w:tcW w:w="2500" w:type="pct"/>
          </w:tcPr>
          <w:p w:rsidR="00831615" w:rsidRPr="008D0F3E" w:rsidRDefault="00255514" w:rsidP="00184AA9">
            <w:pPr>
              <w:spacing w:after="0"/>
              <w:rPr>
                <w:rFonts w:asciiTheme="minorHAnsi" w:eastAsia="Times New Roman" w:hAnsiTheme="minorHAnsi"/>
                <w:lang w:eastAsia="hr-HR"/>
              </w:rPr>
            </w:pPr>
            <w:r w:rsidRPr="008D0F3E">
              <w:rPr>
                <w:rFonts w:asciiTheme="minorHAnsi" w:eastAsia="Times New Roman" w:hAnsiTheme="minorHAnsi"/>
                <w:lang w:eastAsia="hr-HR"/>
              </w:rPr>
              <w:t>Školska dramska družina / sekcija</w:t>
            </w:r>
          </w:p>
        </w:tc>
      </w:tr>
      <w:tr w:rsidR="00831615" w:rsidRPr="008D0F3E" w:rsidTr="00184AA9">
        <w:tc>
          <w:tcPr>
            <w:tcW w:w="2500" w:type="pct"/>
          </w:tcPr>
          <w:p w:rsidR="00831615" w:rsidRPr="008D0F3E" w:rsidRDefault="00831615" w:rsidP="00184AA9">
            <w:pPr>
              <w:widowControl w:val="0"/>
              <w:autoSpaceDE w:val="0"/>
              <w:autoSpaceDN w:val="0"/>
              <w:adjustRightInd w:val="0"/>
              <w:spacing w:after="0"/>
              <w:ind w:left="12" w:right="661"/>
              <w:rPr>
                <w:rFonts w:ascii="Times New Roman" w:eastAsia="Times New Roman" w:hAnsi="Times New Roman"/>
                <w:lang w:eastAsia="hr-HR"/>
              </w:rPr>
            </w:pPr>
            <w:r w:rsidRPr="008D0F3E">
              <w:rPr>
                <w:rFonts w:ascii="Arial" w:eastAsia="Times New Roman" w:hAnsi="Arial" w:cs="Arial"/>
                <w:b/>
                <w:bCs/>
                <w:lang w:eastAsia="hr-HR"/>
              </w:rPr>
              <w:t>U</w:t>
            </w:r>
            <w:r w:rsidRPr="008D0F3E">
              <w:rPr>
                <w:rFonts w:ascii="Times New Roman" w:eastAsia="Times New Roman" w:hAnsi="Times New Roman"/>
                <w:b/>
                <w:bCs/>
                <w:lang w:eastAsia="hr-HR"/>
              </w:rPr>
              <w:t>č</w:t>
            </w:r>
            <w:r w:rsidRPr="008D0F3E">
              <w:rPr>
                <w:rFonts w:ascii="Arial" w:eastAsia="Times New Roman" w:hAnsi="Arial" w:cs="Arial"/>
                <w:b/>
                <w:bCs/>
                <w:lang w:eastAsia="hr-HR"/>
              </w:rPr>
              <w:t xml:space="preserve">itelj/i razredne/predmetne nastave: </w:t>
            </w:r>
          </w:p>
        </w:tc>
        <w:tc>
          <w:tcPr>
            <w:tcW w:w="2500" w:type="pct"/>
          </w:tcPr>
          <w:p w:rsidR="00831615" w:rsidRPr="008D0F3E" w:rsidRDefault="00831615" w:rsidP="00184AA9">
            <w:pPr>
              <w:spacing w:after="0" w:line="360" w:lineRule="auto"/>
              <w:jc w:val="both"/>
              <w:rPr>
                <w:rFonts w:asciiTheme="minorHAnsi" w:eastAsia="Times New Roman" w:hAnsiTheme="minorHAnsi"/>
                <w:lang w:eastAsia="hr-HR"/>
              </w:rPr>
            </w:pPr>
            <w:r w:rsidRPr="008D0F3E">
              <w:rPr>
                <w:rFonts w:asciiTheme="minorHAnsi" w:eastAsia="Times New Roman" w:hAnsiTheme="minorHAnsi"/>
                <w:lang w:eastAsia="hr-HR"/>
              </w:rPr>
              <w:t>Božidar Cvenček</w:t>
            </w:r>
          </w:p>
        </w:tc>
      </w:tr>
      <w:tr w:rsidR="00831615" w:rsidRPr="008D0F3E" w:rsidTr="00184AA9">
        <w:tc>
          <w:tcPr>
            <w:tcW w:w="2500" w:type="pct"/>
          </w:tcPr>
          <w:p w:rsidR="00831615" w:rsidRPr="008D0F3E" w:rsidRDefault="00831615" w:rsidP="00184AA9">
            <w:pPr>
              <w:widowControl w:val="0"/>
              <w:autoSpaceDE w:val="0"/>
              <w:autoSpaceDN w:val="0"/>
              <w:adjustRightInd w:val="0"/>
              <w:spacing w:after="0"/>
              <w:ind w:left="12" w:right="3365"/>
              <w:rPr>
                <w:rFonts w:ascii="Times New Roman" w:eastAsia="Times New Roman" w:hAnsi="Times New Roman"/>
                <w:lang w:eastAsia="hr-HR"/>
              </w:rPr>
            </w:pPr>
            <w:r w:rsidRPr="008D0F3E">
              <w:rPr>
                <w:rFonts w:ascii="Arial" w:eastAsia="Times New Roman" w:hAnsi="Arial" w:cs="Arial"/>
                <w:b/>
                <w:bCs/>
                <w:spacing w:val="-6"/>
                <w:lang w:eastAsia="hr-HR"/>
              </w:rPr>
              <w:t xml:space="preserve">Razred: </w:t>
            </w:r>
          </w:p>
        </w:tc>
        <w:tc>
          <w:tcPr>
            <w:tcW w:w="2500" w:type="pct"/>
          </w:tcPr>
          <w:p w:rsidR="00831615" w:rsidRPr="008D0F3E" w:rsidRDefault="00831615" w:rsidP="00184AA9">
            <w:pPr>
              <w:spacing w:after="0"/>
              <w:rPr>
                <w:rFonts w:asciiTheme="minorHAnsi" w:eastAsia="Times New Roman" w:hAnsiTheme="minorHAnsi"/>
                <w:lang w:eastAsia="hr-HR"/>
              </w:rPr>
            </w:pPr>
            <w:r w:rsidRPr="008D0F3E">
              <w:rPr>
                <w:rFonts w:asciiTheme="minorHAnsi" w:eastAsia="Times New Roman" w:hAnsiTheme="minorHAnsi"/>
                <w:lang w:eastAsia="hr-HR"/>
              </w:rPr>
              <w:t>5. – 8.</w:t>
            </w:r>
          </w:p>
        </w:tc>
      </w:tr>
      <w:tr w:rsidR="00831615" w:rsidRPr="008D0F3E" w:rsidTr="00184AA9">
        <w:tc>
          <w:tcPr>
            <w:tcW w:w="2500" w:type="pct"/>
          </w:tcPr>
          <w:p w:rsidR="00831615" w:rsidRPr="008D0F3E" w:rsidRDefault="00831615" w:rsidP="00184AA9">
            <w:pPr>
              <w:widowControl w:val="0"/>
              <w:autoSpaceDE w:val="0"/>
              <w:autoSpaceDN w:val="0"/>
              <w:adjustRightInd w:val="0"/>
              <w:spacing w:after="0"/>
              <w:ind w:left="12" w:right="2103"/>
              <w:rPr>
                <w:rFonts w:ascii="Times New Roman" w:eastAsia="Times New Roman" w:hAnsi="Times New Roman"/>
                <w:lang w:eastAsia="hr-HR"/>
              </w:rPr>
            </w:pPr>
            <w:r w:rsidRPr="008D0F3E">
              <w:rPr>
                <w:rFonts w:ascii="Arial" w:eastAsia="Times New Roman" w:hAnsi="Arial" w:cs="Arial"/>
                <w:b/>
                <w:bCs/>
                <w:spacing w:val="-4"/>
                <w:lang w:eastAsia="hr-HR"/>
              </w:rPr>
              <w:t>Planirani broj u</w:t>
            </w:r>
            <w:r w:rsidRPr="008D0F3E">
              <w:rPr>
                <w:rFonts w:ascii="Times New Roman" w:eastAsia="Times New Roman" w:hAnsi="Times New Roman"/>
                <w:b/>
                <w:bCs/>
                <w:spacing w:val="-4"/>
                <w:lang w:eastAsia="hr-HR"/>
              </w:rPr>
              <w:t>č</w:t>
            </w:r>
            <w:r w:rsidRPr="008D0F3E">
              <w:rPr>
                <w:rFonts w:ascii="Arial" w:eastAsia="Times New Roman" w:hAnsi="Arial" w:cs="Arial"/>
                <w:b/>
                <w:bCs/>
                <w:spacing w:val="-4"/>
                <w:lang w:eastAsia="hr-HR"/>
              </w:rPr>
              <w:t xml:space="preserve">enika: </w:t>
            </w:r>
          </w:p>
        </w:tc>
        <w:tc>
          <w:tcPr>
            <w:tcW w:w="2500" w:type="pct"/>
          </w:tcPr>
          <w:p w:rsidR="00831615" w:rsidRPr="008D0F3E" w:rsidRDefault="00255514" w:rsidP="00184AA9">
            <w:pPr>
              <w:spacing w:after="0"/>
              <w:rPr>
                <w:rFonts w:asciiTheme="minorHAnsi" w:eastAsia="Times New Roman" w:hAnsiTheme="minorHAnsi"/>
                <w:lang w:eastAsia="hr-HR"/>
              </w:rPr>
            </w:pPr>
            <w:r w:rsidRPr="008D0F3E">
              <w:rPr>
                <w:rFonts w:asciiTheme="minorHAnsi" w:eastAsia="Times New Roman" w:hAnsiTheme="minorHAnsi"/>
                <w:lang w:eastAsia="hr-HR"/>
              </w:rPr>
              <w:t>20</w:t>
            </w:r>
          </w:p>
        </w:tc>
      </w:tr>
      <w:tr w:rsidR="00831615" w:rsidRPr="008D0F3E" w:rsidTr="00184AA9">
        <w:tc>
          <w:tcPr>
            <w:tcW w:w="2500" w:type="pct"/>
          </w:tcPr>
          <w:p w:rsidR="00831615" w:rsidRPr="008D0F3E" w:rsidRDefault="00831615" w:rsidP="00184AA9">
            <w:pPr>
              <w:widowControl w:val="0"/>
              <w:autoSpaceDE w:val="0"/>
              <w:autoSpaceDN w:val="0"/>
              <w:adjustRightInd w:val="0"/>
              <w:spacing w:after="0"/>
              <w:ind w:left="12" w:right="2408"/>
              <w:rPr>
                <w:rFonts w:ascii="Times New Roman" w:eastAsia="Times New Roman" w:hAnsi="Times New Roman"/>
                <w:lang w:eastAsia="hr-HR"/>
              </w:rPr>
            </w:pPr>
            <w:r w:rsidRPr="008D0F3E">
              <w:rPr>
                <w:rFonts w:ascii="Arial" w:eastAsia="Times New Roman" w:hAnsi="Arial" w:cs="Arial"/>
                <w:b/>
                <w:bCs/>
                <w:lang w:eastAsia="hr-HR"/>
              </w:rPr>
              <w:t xml:space="preserve">Planirani broj sati: </w:t>
            </w:r>
          </w:p>
        </w:tc>
        <w:tc>
          <w:tcPr>
            <w:tcW w:w="2500" w:type="pct"/>
          </w:tcPr>
          <w:p w:rsidR="00831615" w:rsidRPr="008D0F3E" w:rsidRDefault="00255514" w:rsidP="00184AA9">
            <w:pPr>
              <w:spacing w:after="0"/>
              <w:rPr>
                <w:rFonts w:asciiTheme="minorHAnsi" w:eastAsia="Times New Roman" w:hAnsiTheme="minorHAnsi"/>
                <w:lang w:eastAsia="hr-HR"/>
              </w:rPr>
            </w:pPr>
            <w:r w:rsidRPr="008D0F3E">
              <w:rPr>
                <w:rFonts w:asciiTheme="minorHAnsi" w:eastAsia="Times New Roman" w:hAnsiTheme="minorHAnsi"/>
                <w:lang w:eastAsia="hr-HR"/>
              </w:rPr>
              <w:t>70</w:t>
            </w:r>
          </w:p>
        </w:tc>
      </w:tr>
      <w:tr w:rsidR="00831615" w:rsidRPr="008D0F3E" w:rsidTr="00184AA9">
        <w:tc>
          <w:tcPr>
            <w:tcW w:w="2500" w:type="pct"/>
          </w:tcPr>
          <w:p w:rsidR="00831615" w:rsidRPr="008D0F3E" w:rsidRDefault="00831615" w:rsidP="00184AA9">
            <w:pPr>
              <w:widowControl w:val="0"/>
              <w:autoSpaceDE w:val="0"/>
              <w:autoSpaceDN w:val="0"/>
              <w:adjustRightInd w:val="0"/>
              <w:spacing w:after="0"/>
              <w:ind w:left="12" w:right="402"/>
              <w:rPr>
                <w:rFonts w:ascii="Times New Roman" w:eastAsia="Times New Roman" w:hAnsi="Times New Roman"/>
                <w:lang w:eastAsia="hr-HR"/>
              </w:rPr>
            </w:pPr>
            <w:r w:rsidRPr="008D0F3E">
              <w:rPr>
                <w:rFonts w:ascii="Arial" w:eastAsia="Times New Roman" w:hAnsi="Arial" w:cs="Arial"/>
                <w:b/>
                <w:bCs/>
                <w:lang w:eastAsia="hr-HR"/>
              </w:rPr>
              <w:t xml:space="preserve">Ciljevi aktivnosti, programa i/ili projekta: </w:t>
            </w:r>
          </w:p>
          <w:p w:rsidR="00831615" w:rsidRPr="008D0F3E" w:rsidRDefault="00831615" w:rsidP="00184AA9">
            <w:pPr>
              <w:spacing w:after="0"/>
              <w:rPr>
                <w:rFonts w:eastAsia="Times New Roman"/>
                <w:lang w:eastAsia="hr-HR"/>
              </w:rPr>
            </w:pPr>
          </w:p>
        </w:tc>
        <w:tc>
          <w:tcPr>
            <w:tcW w:w="2500" w:type="pct"/>
          </w:tcPr>
          <w:p w:rsidR="00831615" w:rsidRPr="008D0F3E" w:rsidRDefault="00255514" w:rsidP="00184AA9">
            <w:pPr>
              <w:rPr>
                <w:rFonts w:asciiTheme="minorHAnsi" w:eastAsia="Times New Roman" w:hAnsiTheme="minorHAnsi"/>
                <w:lang w:eastAsia="hr-HR"/>
              </w:rPr>
            </w:pPr>
            <w:r w:rsidRPr="008D0F3E">
              <w:rPr>
                <w:rFonts w:asciiTheme="minorHAnsi" w:eastAsia="Times New Roman" w:hAnsiTheme="minorHAnsi"/>
                <w:lang w:eastAsia="hr-HR"/>
              </w:rPr>
              <w:t xml:space="preserve">- </w:t>
            </w:r>
            <w:r w:rsidR="00831615" w:rsidRPr="008D0F3E">
              <w:rPr>
                <w:rFonts w:asciiTheme="minorHAnsi" w:eastAsia="Times New Roman" w:hAnsiTheme="minorHAnsi"/>
                <w:lang w:eastAsia="hr-HR"/>
              </w:rPr>
              <w:t xml:space="preserve">osposobljavanje učenika za razumijevanje i samostalnu interpretaciju dramskog teksta te za uočavanje obilježja i dijelova dramskog teksta </w:t>
            </w:r>
          </w:p>
          <w:p w:rsidR="00831615" w:rsidRPr="008D0F3E" w:rsidRDefault="00255514" w:rsidP="00184AA9">
            <w:pPr>
              <w:rPr>
                <w:rFonts w:asciiTheme="minorHAnsi" w:eastAsia="Times New Roman" w:hAnsiTheme="minorHAnsi"/>
                <w:lang w:eastAsia="hr-HR"/>
              </w:rPr>
            </w:pPr>
            <w:r w:rsidRPr="008D0F3E">
              <w:rPr>
                <w:rFonts w:asciiTheme="minorHAnsi" w:eastAsia="Times New Roman" w:hAnsiTheme="minorHAnsi"/>
                <w:lang w:eastAsia="hr-HR"/>
              </w:rPr>
              <w:t xml:space="preserve">- </w:t>
            </w:r>
            <w:r w:rsidR="00831615" w:rsidRPr="008D0F3E">
              <w:rPr>
                <w:rFonts w:asciiTheme="minorHAnsi" w:eastAsia="Times New Roman" w:hAnsiTheme="minorHAnsi"/>
                <w:lang w:eastAsia="hr-HR"/>
              </w:rPr>
              <w:t xml:space="preserve">razvijanje sposobnosti slušanja, zamišljanja, doživljavanja te usmenog i pismenog  izražavanja, razvijanje sposobnosti samostalnog rada na tekstu i primjene stečenog znanja </w:t>
            </w:r>
          </w:p>
          <w:p w:rsidR="00831615" w:rsidRPr="008D0F3E" w:rsidRDefault="00255514" w:rsidP="00184AA9">
            <w:pPr>
              <w:spacing w:after="0"/>
              <w:rPr>
                <w:rFonts w:asciiTheme="minorHAnsi" w:eastAsia="Times New Roman" w:hAnsiTheme="minorHAnsi"/>
                <w:lang w:eastAsia="hr-HR"/>
              </w:rPr>
            </w:pPr>
            <w:r w:rsidRPr="008D0F3E">
              <w:rPr>
                <w:rFonts w:asciiTheme="minorHAnsi" w:eastAsia="Times New Roman" w:hAnsiTheme="minorHAnsi"/>
                <w:lang w:eastAsia="hr-HR"/>
              </w:rPr>
              <w:t xml:space="preserve">- </w:t>
            </w:r>
            <w:r w:rsidR="00831615" w:rsidRPr="008D0F3E">
              <w:rPr>
                <w:rFonts w:asciiTheme="minorHAnsi" w:eastAsia="Times New Roman" w:hAnsiTheme="minorHAnsi"/>
                <w:lang w:eastAsia="hr-HR"/>
              </w:rPr>
              <w:t>razvijanje ljubavi prema dramskoj umjetnosti</w:t>
            </w:r>
          </w:p>
          <w:p w:rsidR="00255514" w:rsidRPr="008D0F3E" w:rsidRDefault="00255514" w:rsidP="00184AA9">
            <w:pPr>
              <w:spacing w:after="0"/>
              <w:rPr>
                <w:rFonts w:asciiTheme="minorHAnsi" w:eastAsia="Times New Roman" w:hAnsiTheme="minorHAnsi"/>
                <w:lang w:eastAsia="hr-HR"/>
              </w:rPr>
            </w:pPr>
          </w:p>
        </w:tc>
      </w:tr>
      <w:tr w:rsidR="00831615" w:rsidRPr="008D0F3E" w:rsidTr="00184AA9">
        <w:tc>
          <w:tcPr>
            <w:tcW w:w="2500" w:type="pct"/>
          </w:tcPr>
          <w:p w:rsidR="00831615" w:rsidRPr="008D0F3E" w:rsidRDefault="00831615" w:rsidP="00184AA9">
            <w:pPr>
              <w:widowControl w:val="0"/>
              <w:autoSpaceDE w:val="0"/>
              <w:autoSpaceDN w:val="0"/>
              <w:adjustRightInd w:val="0"/>
              <w:spacing w:after="0"/>
              <w:ind w:left="12" w:right="171"/>
              <w:rPr>
                <w:rFonts w:ascii="Times New Roman" w:eastAsia="Times New Roman" w:hAnsi="Times New Roman"/>
                <w:lang w:eastAsia="hr-HR"/>
              </w:rPr>
            </w:pPr>
            <w:r w:rsidRPr="008D0F3E">
              <w:rPr>
                <w:rFonts w:ascii="Arial" w:eastAsia="Times New Roman" w:hAnsi="Arial" w:cs="Arial"/>
                <w:b/>
                <w:bCs/>
                <w:lang w:eastAsia="hr-HR"/>
              </w:rPr>
              <w:t xml:space="preserve">Namjena aktivnosti, programa i/ili projekta: </w:t>
            </w:r>
          </w:p>
          <w:p w:rsidR="00831615" w:rsidRPr="008D0F3E" w:rsidRDefault="00831615" w:rsidP="00184AA9">
            <w:pPr>
              <w:spacing w:after="0"/>
              <w:rPr>
                <w:rFonts w:eastAsia="Times New Roman"/>
                <w:lang w:eastAsia="hr-HR"/>
              </w:rPr>
            </w:pPr>
          </w:p>
        </w:tc>
        <w:tc>
          <w:tcPr>
            <w:tcW w:w="2500" w:type="pct"/>
          </w:tcPr>
          <w:p w:rsidR="00255514" w:rsidRPr="008D0F3E" w:rsidRDefault="00255514" w:rsidP="00255514">
            <w:pPr>
              <w:spacing w:after="0"/>
              <w:jc w:val="both"/>
              <w:rPr>
                <w:rFonts w:asciiTheme="minorHAnsi" w:eastAsia="Times New Roman" w:hAnsiTheme="minorHAnsi"/>
                <w:lang w:eastAsia="hr-HR"/>
              </w:rPr>
            </w:pPr>
            <w:r w:rsidRPr="008D0F3E">
              <w:rPr>
                <w:rFonts w:asciiTheme="minorHAnsi" w:eastAsia="Times New Roman" w:hAnsiTheme="minorHAnsi"/>
                <w:lang w:eastAsia="hr-HR"/>
              </w:rPr>
              <w:t>- aktivnost je namijenjena svim učenicima koji samovoljno i dobrovoljno iskažu želju za sudjelovanjem</w:t>
            </w:r>
          </w:p>
          <w:p w:rsidR="00255514" w:rsidRPr="008D0F3E" w:rsidRDefault="00255514" w:rsidP="00255514">
            <w:pPr>
              <w:spacing w:after="0"/>
              <w:jc w:val="both"/>
              <w:rPr>
                <w:rFonts w:asciiTheme="minorHAnsi" w:eastAsia="Times New Roman" w:hAnsiTheme="minorHAnsi"/>
                <w:lang w:eastAsia="hr-HR"/>
              </w:rPr>
            </w:pPr>
            <w:r w:rsidRPr="008D0F3E">
              <w:rPr>
                <w:rFonts w:asciiTheme="minorHAnsi" w:eastAsia="Times New Roman" w:hAnsiTheme="minorHAnsi"/>
                <w:lang w:eastAsia="hr-HR"/>
              </w:rPr>
              <w:t xml:space="preserve">- razvijanje vlastite vrijednosti, spoznavanje i </w:t>
            </w:r>
          </w:p>
          <w:p w:rsidR="00255514" w:rsidRPr="008D0F3E" w:rsidRDefault="00255514" w:rsidP="00255514">
            <w:pPr>
              <w:spacing w:after="0"/>
              <w:jc w:val="both"/>
              <w:rPr>
                <w:rFonts w:asciiTheme="minorHAnsi" w:eastAsia="Times New Roman" w:hAnsiTheme="minorHAnsi"/>
                <w:lang w:eastAsia="hr-HR"/>
              </w:rPr>
            </w:pPr>
            <w:r w:rsidRPr="008D0F3E">
              <w:rPr>
                <w:rFonts w:asciiTheme="minorHAnsi" w:eastAsia="Times New Roman" w:hAnsiTheme="minorHAnsi"/>
                <w:lang w:eastAsia="hr-HR"/>
              </w:rPr>
              <w:t xml:space="preserve">prihvaćanje sebe, razvijanje empatije prema </w:t>
            </w:r>
          </w:p>
          <w:p w:rsidR="00255514" w:rsidRPr="008D0F3E" w:rsidRDefault="00255514" w:rsidP="00255514">
            <w:pPr>
              <w:spacing w:after="0"/>
              <w:rPr>
                <w:rFonts w:asciiTheme="minorHAnsi" w:eastAsia="Times New Roman" w:hAnsiTheme="minorHAnsi"/>
                <w:lang w:eastAsia="hr-HR"/>
              </w:rPr>
            </w:pPr>
            <w:r w:rsidRPr="008D0F3E">
              <w:rPr>
                <w:rFonts w:asciiTheme="minorHAnsi" w:eastAsia="Times New Roman" w:hAnsiTheme="minorHAnsi"/>
                <w:lang w:eastAsia="hr-HR"/>
              </w:rPr>
              <w:t>drugima, isticanje vrijednosti zajedništva i pomaganja drugima kroz dramske vježbe te ostal</w:t>
            </w:r>
            <w:r w:rsidR="0068112F" w:rsidRPr="008D0F3E">
              <w:rPr>
                <w:rFonts w:asciiTheme="minorHAnsi" w:eastAsia="Times New Roman" w:hAnsiTheme="minorHAnsi"/>
                <w:lang w:eastAsia="hr-HR"/>
              </w:rPr>
              <w:t>e načine kreativnog izražavanja</w:t>
            </w:r>
          </w:p>
          <w:p w:rsidR="00831615" w:rsidRPr="008D0F3E" w:rsidRDefault="00831615" w:rsidP="00184AA9">
            <w:pPr>
              <w:spacing w:after="0"/>
              <w:rPr>
                <w:rFonts w:asciiTheme="minorHAnsi" w:eastAsia="Times New Roman" w:hAnsiTheme="minorHAnsi"/>
                <w:lang w:eastAsia="hr-HR"/>
              </w:rPr>
            </w:pPr>
          </w:p>
        </w:tc>
      </w:tr>
      <w:tr w:rsidR="00831615" w:rsidRPr="008D0F3E" w:rsidTr="00184AA9">
        <w:tc>
          <w:tcPr>
            <w:tcW w:w="2500" w:type="pct"/>
          </w:tcPr>
          <w:p w:rsidR="00831615" w:rsidRPr="008D0F3E" w:rsidRDefault="00831615" w:rsidP="00184AA9">
            <w:pPr>
              <w:widowControl w:val="0"/>
              <w:autoSpaceDE w:val="0"/>
              <w:autoSpaceDN w:val="0"/>
              <w:adjustRightInd w:val="0"/>
              <w:spacing w:after="0"/>
              <w:ind w:left="12" w:right="44"/>
              <w:rPr>
                <w:rFonts w:ascii="Times New Roman" w:eastAsia="Times New Roman" w:hAnsi="Times New Roman"/>
                <w:lang w:eastAsia="hr-HR"/>
              </w:rPr>
            </w:pPr>
            <w:r w:rsidRPr="008D0F3E">
              <w:rPr>
                <w:rFonts w:ascii="Arial" w:eastAsia="Times New Roman" w:hAnsi="Arial" w:cs="Arial"/>
                <w:b/>
                <w:bCs/>
                <w:spacing w:val="1"/>
                <w:lang w:eastAsia="hr-HR"/>
              </w:rPr>
              <w:t xml:space="preserve">Nositelj/i aktivnosti, programa i/ili projekta i </w:t>
            </w:r>
            <w:r w:rsidRPr="008D0F3E">
              <w:rPr>
                <w:rFonts w:ascii="Arial" w:eastAsia="Times New Roman" w:hAnsi="Arial" w:cs="Arial"/>
                <w:b/>
                <w:bCs/>
                <w:spacing w:val="-7"/>
                <w:lang w:eastAsia="hr-HR"/>
              </w:rPr>
              <w:t xml:space="preserve">njihova odgovornost: </w:t>
            </w:r>
          </w:p>
        </w:tc>
        <w:tc>
          <w:tcPr>
            <w:tcW w:w="2500" w:type="pct"/>
          </w:tcPr>
          <w:p w:rsidR="00831615" w:rsidRPr="008D0F3E" w:rsidRDefault="00255514" w:rsidP="00184AA9">
            <w:pPr>
              <w:spacing w:after="0"/>
              <w:rPr>
                <w:rFonts w:asciiTheme="minorHAnsi" w:eastAsia="Times New Roman" w:hAnsiTheme="minorHAnsi"/>
                <w:lang w:eastAsia="hr-HR"/>
              </w:rPr>
            </w:pPr>
            <w:r w:rsidRPr="008D0F3E">
              <w:rPr>
                <w:rFonts w:asciiTheme="minorHAnsi" w:eastAsia="Times New Roman" w:hAnsiTheme="minorHAnsi"/>
                <w:lang w:eastAsia="hr-HR"/>
              </w:rPr>
              <w:t>Učitelj hrvatskog jezika i književnosti i učenici</w:t>
            </w:r>
          </w:p>
        </w:tc>
      </w:tr>
      <w:tr w:rsidR="00831615" w:rsidRPr="008D0F3E" w:rsidTr="00184AA9">
        <w:tc>
          <w:tcPr>
            <w:tcW w:w="2500" w:type="pct"/>
          </w:tcPr>
          <w:p w:rsidR="00831615" w:rsidRPr="008D0F3E" w:rsidRDefault="00831615" w:rsidP="00184AA9">
            <w:pPr>
              <w:widowControl w:val="0"/>
              <w:autoSpaceDE w:val="0"/>
              <w:autoSpaceDN w:val="0"/>
              <w:adjustRightInd w:val="0"/>
              <w:spacing w:after="0"/>
              <w:ind w:left="12" w:right="350"/>
              <w:rPr>
                <w:rFonts w:ascii="Times New Roman" w:eastAsia="Times New Roman" w:hAnsi="Times New Roman"/>
                <w:lang w:eastAsia="hr-HR"/>
              </w:rPr>
            </w:pPr>
            <w:r w:rsidRPr="008D0F3E">
              <w:rPr>
                <w:rFonts w:ascii="Arial" w:eastAsia="Times New Roman" w:hAnsi="Arial" w:cs="Arial"/>
                <w:b/>
                <w:bCs/>
                <w:lang w:eastAsia="hr-HR"/>
              </w:rPr>
              <w:t>Na</w:t>
            </w:r>
            <w:r w:rsidRPr="008D0F3E">
              <w:rPr>
                <w:rFonts w:ascii="Times New Roman" w:eastAsia="Times New Roman" w:hAnsi="Times New Roman"/>
                <w:b/>
                <w:bCs/>
                <w:lang w:eastAsia="hr-HR"/>
              </w:rPr>
              <w:t>č</w:t>
            </w:r>
            <w:r w:rsidRPr="008D0F3E">
              <w:rPr>
                <w:rFonts w:ascii="Arial" w:eastAsia="Times New Roman" w:hAnsi="Arial" w:cs="Arial"/>
                <w:b/>
                <w:bCs/>
                <w:lang w:eastAsia="hr-HR"/>
              </w:rPr>
              <w:t xml:space="preserve">in realizacije aktivnosti, programa i/ili </w:t>
            </w:r>
          </w:p>
          <w:p w:rsidR="00831615" w:rsidRPr="008D0F3E" w:rsidRDefault="00831615" w:rsidP="00184AA9">
            <w:pPr>
              <w:widowControl w:val="0"/>
              <w:autoSpaceDE w:val="0"/>
              <w:autoSpaceDN w:val="0"/>
              <w:adjustRightInd w:val="0"/>
              <w:spacing w:after="0"/>
              <w:ind w:left="12" w:right="3237"/>
              <w:rPr>
                <w:rFonts w:ascii="Times New Roman" w:eastAsia="Times New Roman" w:hAnsi="Times New Roman"/>
                <w:lang w:eastAsia="hr-HR"/>
              </w:rPr>
            </w:pPr>
            <w:r w:rsidRPr="008D0F3E">
              <w:rPr>
                <w:rFonts w:ascii="Arial" w:eastAsia="Times New Roman" w:hAnsi="Arial" w:cs="Arial"/>
                <w:b/>
                <w:bCs/>
                <w:spacing w:val="-1"/>
                <w:lang w:eastAsia="hr-HR"/>
              </w:rPr>
              <w:t xml:space="preserve">projekta: </w:t>
            </w:r>
          </w:p>
          <w:p w:rsidR="00831615" w:rsidRPr="008D0F3E" w:rsidRDefault="00831615" w:rsidP="00184AA9">
            <w:pPr>
              <w:spacing w:after="0"/>
              <w:rPr>
                <w:rFonts w:eastAsia="Times New Roman"/>
                <w:lang w:eastAsia="hr-HR"/>
              </w:rPr>
            </w:pPr>
          </w:p>
        </w:tc>
        <w:tc>
          <w:tcPr>
            <w:tcW w:w="2500" w:type="pct"/>
          </w:tcPr>
          <w:p w:rsidR="00831615" w:rsidRPr="008D0F3E" w:rsidRDefault="00831615" w:rsidP="00184AA9">
            <w:pPr>
              <w:spacing w:after="0"/>
              <w:rPr>
                <w:rFonts w:asciiTheme="minorHAnsi" w:eastAsia="Times New Roman" w:hAnsiTheme="minorHAnsi" w:cs="Arial"/>
                <w:lang w:eastAsia="hr-HR"/>
              </w:rPr>
            </w:pPr>
            <w:r w:rsidRPr="008D0F3E">
              <w:rPr>
                <w:rFonts w:asciiTheme="minorHAnsi" w:eastAsia="Times New Roman" w:hAnsiTheme="minorHAnsi" w:cs="Arial"/>
                <w:lang w:eastAsia="hr-HR"/>
              </w:rPr>
              <w:t>Tjedni sastanci</w:t>
            </w:r>
          </w:p>
          <w:p w:rsidR="00831615" w:rsidRPr="008D0F3E" w:rsidRDefault="00831615" w:rsidP="00184AA9">
            <w:pPr>
              <w:spacing w:after="0"/>
              <w:rPr>
                <w:rFonts w:asciiTheme="minorHAnsi" w:eastAsia="Times New Roman" w:hAnsiTheme="minorHAnsi" w:cs="Arial"/>
                <w:lang w:eastAsia="hr-HR"/>
              </w:rPr>
            </w:pPr>
            <w:r w:rsidRPr="008D0F3E">
              <w:rPr>
                <w:rFonts w:asciiTheme="minorHAnsi" w:eastAsia="Times New Roman" w:hAnsiTheme="minorHAnsi" w:cs="Arial"/>
                <w:lang w:eastAsia="hr-HR"/>
              </w:rPr>
              <w:t>- susreti uključuju prikupljanje ideja, njihovu razradu, planiranje, djelovanja i zajednički rad u stvaranju predstave</w:t>
            </w:r>
          </w:p>
          <w:p w:rsidR="00831615" w:rsidRPr="008D0F3E" w:rsidRDefault="00255514" w:rsidP="00184AA9">
            <w:pPr>
              <w:spacing w:after="0"/>
              <w:rPr>
                <w:rFonts w:asciiTheme="minorHAnsi" w:eastAsia="Times New Roman" w:hAnsiTheme="minorHAnsi" w:cs="Arial"/>
                <w:lang w:eastAsia="hr-HR"/>
              </w:rPr>
            </w:pPr>
            <w:r w:rsidRPr="008D0F3E">
              <w:rPr>
                <w:rFonts w:asciiTheme="minorHAnsi" w:eastAsia="Times New Roman" w:hAnsiTheme="minorHAnsi" w:cs="Arial"/>
                <w:lang w:eastAsia="hr-HR"/>
              </w:rPr>
              <w:t xml:space="preserve">- </w:t>
            </w:r>
            <w:r w:rsidR="00831615" w:rsidRPr="008D0F3E">
              <w:rPr>
                <w:rFonts w:asciiTheme="minorHAnsi" w:eastAsia="Times New Roman" w:hAnsiTheme="minorHAnsi" w:cs="Arial"/>
                <w:lang w:eastAsia="hr-HR"/>
              </w:rPr>
              <w:t>sudjelovanje u kulturnom programu škole i drugim projektima</w:t>
            </w:r>
          </w:p>
        </w:tc>
      </w:tr>
      <w:tr w:rsidR="00831615" w:rsidRPr="008D0F3E" w:rsidTr="00184AA9">
        <w:tc>
          <w:tcPr>
            <w:tcW w:w="2500" w:type="pct"/>
          </w:tcPr>
          <w:p w:rsidR="00831615" w:rsidRPr="008D0F3E" w:rsidRDefault="00831615" w:rsidP="00184AA9">
            <w:pPr>
              <w:widowControl w:val="0"/>
              <w:autoSpaceDE w:val="0"/>
              <w:autoSpaceDN w:val="0"/>
              <w:adjustRightInd w:val="0"/>
              <w:spacing w:after="0"/>
              <w:ind w:left="12" w:right="1022"/>
              <w:rPr>
                <w:rFonts w:ascii="Times New Roman" w:eastAsia="Times New Roman" w:hAnsi="Times New Roman"/>
                <w:lang w:eastAsia="hr-HR"/>
              </w:rPr>
            </w:pPr>
            <w:r w:rsidRPr="008D0F3E">
              <w:rPr>
                <w:rFonts w:ascii="Arial" w:eastAsia="Times New Roman" w:hAnsi="Arial" w:cs="Arial"/>
                <w:b/>
                <w:bCs/>
                <w:lang w:eastAsia="hr-HR"/>
              </w:rPr>
              <w:t xml:space="preserve">Vremenik aktivnosti, programa i/ili </w:t>
            </w:r>
            <w:r w:rsidRPr="008D0F3E">
              <w:rPr>
                <w:rFonts w:ascii="Arial" w:eastAsia="Times New Roman" w:hAnsi="Arial" w:cs="Arial"/>
                <w:b/>
                <w:bCs/>
                <w:spacing w:val="-1"/>
                <w:lang w:eastAsia="hr-HR"/>
              </w:rPr>
              <w:t xml:space="preserve">projekta: </w:t>
            </w:r>
          </w:p>
        </w:tc>
        <w:tc>
          <w:tcPr>
            <w:tcW w:w="2500" w:type="pct"/>
          </w:tcPr>
          <w:p w:rsidR="00831615" w:rsidRPr="008D0F3E" w:rsidRDefault="00255514" w:rsidP="00184AA9">
            <w:pPr>
              <w:spacing w:after="0"/>
              <w:rPr>
                <w:rFonts w:asciiTheme="minorHAnsi" w:eastAsia="Times New Roman" w:hAnsiTheme="minorHAnsi"/>
                <w:lang w:eastAsia="hr-HR"/>
              </w:rPr>
            </w:pPr>
            <w:r w:rsidRPr="008D0F3E">
              <w:rPr>
                <w:rFonts w:asciiTheme="minorHAnsi" w:eastAsia="Times New Roman" w:hAnsiTheme="minorHAnsi"/>
                <w:lang w:eastAsia="hr-HR"/>
              </w:rPr>
              <w:t>Tijekom školske godine 2016./2017</w:t>
            </w:r>
            <w:r w:rsidR="00831615" w:rsidRPr="008D0F3E">
              <w:rPr>
                <w:rFonts w:asciiTheme="minorHAnsi" w:eastAsia="Times New Roman" w:hAnsiTheme="minorHAnsi"/>
                <w:lang w:eastAsia="hr-HR"/>
              </w:rPr>
              <w:t>.</w:t>
            </w:r>
          </w:p>
        </w:tc>
      </w:tr>
      <w:tr w:rsidR="00831615" w:rsidRPr="008D0F3E" w:rsidTr="00184AA9">
        <w:tc>
          <w:tcPr>
            <w:tcW w:w="2500" w:type="pct"/>
          </w:tcPr>
          <w:p w:rsidR="00831615" w:rsidRPr="008D0F3E" w:rsidRDefault="00831615" w:rsidP="00184AA9">
            <w:pPr>
              <w:widowControl w:val="0"/>
              <w:autoSpaceDE w:val="0"/>
              <w:autoSpaceDN w:val="0"/>
              <w:adjustRightInd w:val="0"/>
              <w:spacing w:after="0"/>
              <w:ind w:left="12"/>
              <w:rPr>
                <w:rFonts w:ascii="Times New Roman" w:eastAsia="Times New Roman" w:hAnsi="Times New Roman"/>
                <w:lang w:eastAsia="hr-HR"/>
              </w:rPr>
            </w:pPr>
            <w:r w:rsidRPr="008D0F3E">
              <w:rPr>
                <w:rFonts w:ascii="Arial" w:eastAsia="Times New Roman" w:hAnsi="Arial" w:cs="Arial"/>
                <w:b/>
                <w:bCs/>
                <w:spacing w:val="-1"/>
                <w:lang w:eastAsia="hr-HR"/>
              </w:rPr>
              <w:t>Na</w:t>
            </w:r>
            <w:r w:rsidRPr="008D0F3E">
              <w:rPr>
                <w:rFonts w:ascii="Times New Roman" w:eastAsia="Times New Roman" w:hAnsi="Times New Roman"/>
                <w:b/>
                <w:bCs/>
                <w:spacing w:val="-1"/>
                <w:lang w:eastAsia="hr-HR"/>
              </w:rPr>
              <w:t>č</w:t>
            </w:r>
            <w:r w:rsidRPr="008D0F3E">
              <w:rPr>
                <w:rFonts w:ascii="Arial" w:eastAsia="Times New Roman" w:hAnsi="Arial" w:cs="Arial"/>
                <w:b/>
                <w:bCs/>
                <w:spacing w:val="-1"/>
                <w:lang w:eastAsia="hr-HR"/>
              </w:rPr>
              <w:t>in vrednovanja i na</w:t>
            </w:r>
            <w:r w:rsidRPr="008D0F3E">
              <w:rPr>
                <w:rFonts w:ascii="Times New Roman" w:eastAsia="Times New Roman" w:hAnsi="Times New Roman"/>
                <w:b/>
                <w:bCs/>
                <w:spacing w:val="-1"/>
                <w:lang w:eastAsia="hr-HR"/>
              </w:rPr>
              <w:t>č</w:t>
            </w:r>
            <w:r w:rsidRPr="008D0F3E">
              <w:rPr>
                <w:rFonts w:ascii="Arial" w:eastAsia="Times New Roman" w:hAnsi="Arial" w:cs="Arial"/>
                <w:b/>
                <w:bCs/>
                <w:spacing w:val="-1"/>
                <w:lang w:eastAsia="hr-HR"/>
              </w:rPr>
              <w:t>in kori</w:t>
            </w:r>
            <w:r w:rsidRPr="008D0F3E">
              <w:rPr>
                <w:rFonts w:ascii="Times New Roman" w:eastAsia="Times New Roman" w:hAnsi="Times New Roman"/>
                <w:b/>
                <w:bCs/>
                <w:spacing w:val="-1"/>
                <w:lang w:eastAsia="hr-HR"/>
              </w:rPr>
              <w:t>š</w:t>
            </w:r>
            <w:r w:rsidRPr="008D0F3E">
              <w:rPr>
                <w:rFonts w:ascii="Arial" w:eastAsia="Times New Roman" w:hAnsi="Arial" w:cs="Arial"/>
                <w:b/>
                <w:bCs/>
                <w:spacing w:val="-1"/>
                <w:lang w:eastAsia="hr-HR"/>
              </w:rPr>
              <w:t xml:space="preserve">tenja rezultata </w:t>
            </w:r>
            <w:r w:rsidRPr="008D0F3E">
              <w:rPr>
                <w:rFonts w:ascii="Arial" w:eastAsia="Times New Roman" w:hAnsi="Arial" w:cs="Arial"/>
                <w:b/>
                <w:bCs/>
                <w:spacing w:val="-8"/>
                <w:lang w:eastAsia="hr-HR"/>
              </w:rPr>
              <w:t xml:space="preserve">vrednovanja: </w:t>
            </w:r>
          </w:p>
        </w:tc>
        <w:tc>
          <w:tcPr>
            <w:tcW w:w="2500" w:type="pct"/>
          </w:tcPr>
          <w:p w:rsidR="00831615" w:rsidRPr="008D0F3E" w:rsidRDefault="00831615" w:rsidP="00184AA9">
            <w:pPr>
              <w:spacing w:after="0"/>
              <w:rPr>
                <w:rFonts w:asciiTheme="minorHAnsi" w:eastAsia="Times New Roman" w:hAnsiTheme="minorHAnsi"/>
                <w:lang w:eastAsia="hr-HR"/>
              </w:rPr>
            </w:pPr>
            <w:r w:rsidRPr="008D0F3E">
              <w:rPr>
                <w:rFonts w:asciiTheme="minorHAnsi" w:eastAsia="Times New Roman" w:hAnsiTheme="minorHAnsi"/>
                <w:lang w:eastAsia="hr-HR"/>
              </w:rPr>
              <w:t>Samovrednovanje, zajedničke procjene i povratne informacije gledatelja.</w:t>
            </w:r>
          </w:p>
        </w:tc>
      </w:tr>
      <w:tr w:rsidR="00831615" w:rsidRPr="008D0F3E" w:rsidTr="00184AA9">
        <w:tc>
          <w:tcPr>
            <w:tcW w:w="2500" w:type="pct"/>
          </w:tcPr>
          <w:p w:rsidR="00831615" w:rsidRPr="008D0F3E" w:rsidRDefault="00831615" w:rsidP="00184AA9">
            <w:pPr>
              <w:widowControl w:val="0"/>
              <w:autoSpaceDE w:val="0"/>
              <w:autoSpaceDN w:val="0"/>
              <w:adjustRightInd w:val="0"/>
              <w:spacing w:after="0"/>
              <w:ind w:left="12" w:right="124"/>
              <w:rPr>
                <w:rFonts w:ascii="Times New Roman" w:eastAsia="Times New Roman" w:hAnsi="Times New Roman"/>
                <w:lang w:eastAsia="hr-HR"/>
              </w:rPr>
            </w:pPr>
            <w:r w:rsidRPr="008D0F3E">
              <w:rPr>
                <w:rFonts w:ascii="Arial" w:eastAsia="Times New Roman" w:hAnsi="Arial" w:cs="Arial"/>
                <w:b/>
                <w:bCs/>
                <w:lang w:eastAsia="hr-HR"/>
              </w:rPr>
              <w:t>Detaljan tro</w:t>
            </w:r>
            <w:r w:rsidRPr="008D0F3E">
              <w:rPr>
                <w:rFonts w:ascii="Times New Roman" w:eastAsia="Times New Roman" w:hAnsi="Times New Roman"/>
                <w:b/>
                <w:bCs/>
                <w:lang w:eastAsia="hr-HR"/>
              </w:rPr>
              <w:t>š</w:t>
            </w:r>
            <w:r w:rsidRPr="008D0F3E">
              <w:rPr>
                <w:rFonts w:ascii="Arial" w:eastAsia="Times New Roman" w:hAnsi="Arial" w:cs="Arial"/>
                <w:b/>
                <w:bCs/>
                <w:lang w:eastAsia="hr-HR"/>
              </w:rPr>
              <w:t xml:space="preserve">kovnik aktivnosti, </w:t>
            </w:r>
            <w:r w:rsidRPr="008D0F3E">
              <w:rPr>
                <w:rFonts w:ascii="Arial" w:eastAsia="Times New Roman" w:hAnsi="Arial" w:cs="Arial"/>
                <w:b/>
                <w:bCs/>
                <w:lang w:eastAsia="hr-HR"/>
              </w:rPr>
              <w:lastRenderedPageBreak/>
              <w:t xml:space="preserve">programa i/ili </w:t>
            </w:r>
            <w:r w:rsidRPr="008D0F3E">
              <w:rPr>
                <w:rFonts w:ascii="Arial" w:eastAsia="Times New Roman" w:hAnsi="Arial" w:cs="Arial"/>
                <w:b/>
                <w:bCs/>
                <w:spacing w:val="-1"/>
                <w:lang w:eastAsia="hr-HR"/>
              </w:rPr>
              <w:t xml:space="preserve">projekta: </w:t>
            </w:r>
          </w:p>
          <w:p w:rsidR="00831615" w:rsidRPr="008D0F3E" w:rsidRDefault="00831615" w:rsidP="00184AA9">
            <w:pPr>
              <w:spacing w:after="0"/>
              <w:rPr>
                <w:rFonts w:eastAsia="Times New Roman"/>
                <w:lang w:eastAsia="hr-HR"/>
              </w:rPr>
            </w:pPr>
          </w:p>
        </w:tc>
        <w:tc>
          <w:tcPr>
            <w:tcW w:w="2500" w:type="pct"/>
          </w:tcPr>
          <w:p w:rsidR="00831615" w:rsidRPr="008D0F3E" w:rsidRDefault="00831615" w:rsidP="00184AA9">
            <w:pPr>
              <w:spacing w:after="0"/>
              <w:rPr>
                <w:rFonts w:asciiTheme="minorHAnsi" w:eastAsia="Times New Roman" w:hAnsiTheme="minorHAnsi"/>
                <w:lang w:eastAsia="hr-HR"/>
              </w:rPr>
            </w:pPr>
            <w:r w:rsidRPr="008D0F3E">
              <w:rPr>
                <w:rFonts w:asciiTheme="minorHAnsi" w:eastAsia="Times New Roman" w:hAnsiTheme="minorHAnsi"/>
                <w:lang w:eastAsia="hr-HR"/>
              </w:rPr>
              <w:lastRenderedPageBreak/>
              <w:t>300</w:t>
            </w:r>
            <w:r w:rsidR="00DF2733" w:rsidRPr="008D0F3E">
              <w:rPr>
                <w:rFonts w:asciiTheme="minorHAnsi" w:eastAsia="Times New Roman" w:hAnsiTheme="minorHAnsi"/>
                <w:lang w:eastAsia="hr-HR"/>
              </w:rPr>
              <w:t>,00</w:t>
            </w:r>
            <w:r w:rsidRPr="008D0F3E">
              <w:rPr>
                <w:rFonts w:asciiTheme="minorHAnsi" w:eastAsia="Times New Roman" w:hAnsiTheme="minorHAnsi"/>
                <w:lang w:eastAsia="hr-HR"/>
              </w:rPr>
              <w:t xml:space="preserve"> kn za scenografiju i kostimografiju</w:t>
            </w:r>
          </w:p>
        </w:tc>
      </w:tr>
    </w:tbl>
    <w:p w:rsidR="006C042D" w:rsidRPr="008D0F3E" w:rsidRDefault="006C042D" w:rsidP="0068112F">
      <w:pPr>
        <w:rPr>
          <w:rFonts w:ascii="Comic Sans MS" w:hAnsi="Comic Sans MS"/>
          <w:b/>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6C042D" w:rsidRPr="008D0F3E" w:rsidTr="006C042D">
        <w:tc>
          <w:tcPr>
            <w:tcW w:w="5000" w:type="pct"/>
            <w:gridSpan w:val="2"/>
            <w:tcBorders>
              <w:top w:val="nil"/>
              <w:left w:val="nil"/>
              <w:bottom w:val="single" w:sz="4" w:space="0" w:color="auto"/>
              <w:right w:val="nil"/>
            </w:tcBorders>
            <w:hideMark/>
          </w:tcPr>
          <w:p w:rsidR="006C042D" w:rsidRPr="008D0F3E" w:rsidRDefault="006C042D">
            <w:pPr>
              <w:spacing w:after="0"/>
              <w:rPr>
                <w:rFonts w:ascii="Comic Sans MS" w:eastAsia="Times New Roman" w:hAnsi="Comic Sans MS"/>
                <w:sz w:val="28"/>
                <w:szCs w:val="28"/>
                <w:lang w:eastAsia="hr-HR"/>
              </w:rPr>
            </w:pPr>
            <w:r w:rsidRPr="008D0F3E">
              <w:rPr>
                <w:rFonts w:ascii="Comic Sans MS" w:eastAsia="Times New Roman" w:hAnsi="Comic Sans MS"/>
                <w:sz w:val="28"/>
                <w:szCs w:val="28"/>
                <w:lang w:eastAsia="hr-HR"/>
              </w:rPr>
              <w:t>IZVANNASTAVNA AKTIVNOST</w:t>
            </w:r>
          </w:p>
        </w:tc>
      </w:tr>
      <w:tr w:rsidR="006C042D" w:rsidRPr="008D0F3E" w:rsidTr="006C042D">
        <w:tc>
          <w:tcPr>
            <w:tcW w:w="5000" w:type="pct"/>
            <w:gridSpan w:val="2"/>
            <w:tcBorders>
              <w:top w:val="single" w:sz="4" w:space="0" w:color="auto"/>
              <w:left w:val="nil"/>
              <w:bottom w:val="single" w:sz="4" w:space="0" w:color="auto"/>
              <w:right w:val="nil"/>
            </w:tcBorders>
            <w:hideMark/>
          </w:tcPr>
          <w:p w:rsidR="006C042D" w:rsidRPr="008D0F3E" w:rsidRDefault="006C042D">
            <w:pPr>
              <w:spacing w:after="0"/>
              <w:rPr>
                <w:rFonts w:ascii="Comic Sans MS" w:eastAsia="Times New Roman" w:hAnsi="Comic Sans MS"/>
                <w:sz w:val="28"/>
                <w:szCs w:val="28"/>
                <w:lang w:eastAsia="hr-HR"/>
              </w:rPr>
            </w:pPr>
            <w:r w:rsidRPr="008D0F3E">
              <w:rPr>
                <w:rFonts w:ascii="Comic Sans MS" w:eastAsia="Times New Roman" w:hAnsi="Comic Sans MS"/>
                <w:sz w:val="28"/>
                <w:szCs w:val="28"/>
                <w:lang w:eastAsia="hr-HR"/>
              </w:rPr>
              <w:t>NAZIV AKTIVNOSTI: KREATIVNA GRUPA</w:t>
            </w:r>
          </w:p>
        </w:tc>
      </w:tr>
      <w:tr w:rsidR="006C042D" w:rsidRPr="008D0F3E" w:rsidTr="006C042D">
        <w:tc>
          <w:tcPr>
            <w:tcW w:w="2500" w:type="pct"/>
            <w:tcBorders>
              <w:top w:val="single" w:sz="4" w:space="0" w:color="auto"/>
              <w:left w:val="nil"/>
              <w:bottom w:val="single" w:sz="4" w:space="0" w:color="auto"/>
              <w:right w:val="single" w:sz="4" w:space="0" w:color="auto"/>
            </w:tcBorders>
            <w:hideMark/>
          </w:tcPr>
          <w:p w:rsidR="006C042D" w:rsidRPr="008D0F3E" w:rsidRDefault="006C042D">
            <w:pPr>
              <w:spacing w:after="0"/>
              <w:rPr>
                <w:rFonts w:eastAsia="Times New Roman"/>
                <w:lang w:eastAsia="hr-HR"/>
              </w:rPr>
            </w:pPr>
            <w:r w:rsidRPr="008D0F3E">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Kreativna grupa</w:t>
            </w:r>
          </w:p>
        </w:tc>
      </w:tr>
      <w:tr w:rsidR="006C042D" w:rsidRPr="008D0F3E" w:rsidTr="006C042D">
        <w:tc>
          <w:tcPr>
            <w:tcW w:w="2500" w:type="pct"/>
            <w:tcBorders>
              <w:top w:val="single" w:sz="4" w:space="0" w:color="auto"/>
              <w:left w:val="nil"/>
              <w:bottom w:val="single" w:sz="4" w:space="0" w:color="auto"/>
              <w:right w:val="single" w:sz="4" w:space="0" w:color="auto"/>
            </w:tcBorders>
          </w:tcPr>
          <w:p w:rsidR="006C042D" w:rsidRPr="008D0F3E" w:rsidRDefault="006C042D">
            <w:pPr>
              <w:widowControl w:val="0"/>
              <w:autoSpaceDE w:val="0"/>
              <w:autoSpaceDN w:val="0"/>
              <w:adjustRightInd w:val="0"/>
              <w:spacing w:after="0"/>
              <w:ind w:left="12" w:right="661"/>
              <w:rPr>
                <w:rFonts w:ascii="Times New Roman" w:eastAsia="Times New Roman" w:hAnsi="Times New Roman"/>
                <w:lang w:eastAsia="hr-HR"/>
              </w:rPr>
            </w:pPr>
            <w:r w:rsidRPr="008D0F3E">
              <w:rPr>
                <w:rFonts w:ascii="Arial" w:eastAsia="Times New Roman" w:hAnsi="Arial" w:cs="Arial"/>
                <w:b/>
                <w:bCs/>
                <w:lang w:eastAsia="hr-HR"/>
              </w:rPr>
              <w:t>U</w:t>
            </w:r>
            <w:r w:rsidRPr="008D0F3E">
              <w:rPr>
                <w:rFonts w:ascii="Times New Roman" w:eastAsia="Times New Roman" w:hAnsi="Times New Roman"/>
                <w:b/>
                <w:bCs/>
                <w:lang w:eastAsia="hr-HR"/>
              </w:rPr>
              <w:t>č</w:t>
            </w:r>
            <w:r w:rsidRPr="008D0F3E">
              <w:rPr>
                <w:rFonts w:ascii="Arial" w:eastAsia="Times New Roman" w:hAnsi="Arial" w:cs="Arial"/>
                <w:b/>
                <w:bCs/>
                <w:lang w:eastAsia="hr-HR"/>
              </w:rPr>
              <w:t xml:space="preserve">iteljica predmetne nastave: </w:t>
            </w:r>
          </w:p>
          <w:p w:rsidR="006C042D" w:rsidRPr="008D0F3E" w:rsidRDefault="006C04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Vesna Janjiš</w:t>
            </w:r>
          </w:p>
        </w:tc>
      </w:tr>
      <w:tr w:rsidR="006C042D" w:rsidRPr="008D0F3E" w:rsidTr="006C042D">
        <w:tc>
          <w:tcPr>
            <w:tcW w:w="2500" w:type="pct"/>
            <w:tcBorders>
              <w:top w:val="single" w:sz="4" w:space="0" w:color="auto"/>
              <w:left w:val="nil"/>
              <w:bottom w:val="single" w:sz="4" w:space="0" w:color="auto"/>
              <w:right w:val="single" w:sz="4" w:space="0" w:color="auto"/>
            </w:tcBorders>
          </w:tcPr>
          <w:p w:rsidR="006C042D" w:rsidRPr="008D0F3E" w:rsidRDefault="006C042D">
            <w:pPr>
              <w:widowControl w:val="0"/>
              <w:autoSpaceDE w:val="0"/>
              <w:autoSpaceDN w:val="0"/>
              <w:adjustRightInd w:val="0"/>
              <w:spacing w:after="0"/>
              <w:ind w:left="12" w:right="3365"/>
              <w:rPr>
                <w:rFonts w:ascii="Times New Roman" w:eastAsia="Times New Roman" w:hAnsi="Times New Roman"/>
                <w:lang w:eastAsia="hr-HR"/>
              </w:rPr>
            </w:pPr>
            <w:r w:rsidRPr="008D0F3E">
              <w:rPr>
                <w:rFonts w:ascii="Arial" w:eastAsia="Times New Roman" w:hAnsi="Arial" w:cs="Arial"/>
                <w:b/>
                <w:bCs/>
                <w:spacing w:val="-6"/>
                <w:lang w:eastAsia="hr-HR"/>
              </w:rPr>
              <w:t xml:space="preserve">Razred: </w:t>
            </w:r>
          </w:p>
          <w:p w:rsidR="006C042D" w:rsidRPr="008D0F3E" w:rsidRDefault="006C04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5.a, 5.b, 5.c, 5.d</w:t>
            </w:r>
          </w:p>
        </w:tc>
      </w:tr>
      <w:tr w:rsidR="006C042D" w:rsidRPr="008D0F3E" w:rsidTr="006C042D">
        <w:tc>
          <w:tcPr>
            <w:tcW w:w="2500" w:type="pct"/>
            <w:tcBorders>
              <w:top w:val="single" w:sz="4" w:space="0" w:color="auto"/>
              <w:left w:val="nil"/>
              <w:bottom w:val="single" w:sz="4" w:space="0" w:color="auto"/>
              <w:right w:val="single" w:sz="4" w:space="0" w:color="auto"/>
            </w:tcBorders>
          </w:tcPr>
          <w:p w:rsidR="006C042D" w:rsidRPr="008D0F3E" w:rsidRDefault="006C042D">
            <w:pPr>
              <w:widowControl w:val="0"/>
              <w:autoSpaceDE w:val="0"/>
              <w:autoSpaceDN w:val="0"/>
              <w:adjustRightInd w:val="0"/>
              <w:spacing w:after="0"/>
              <w:ind w:left="12" w:right="2103"/>
              <w:rPr>
                <w:rFonts w:ascii="Times New Roman" w:eastAsia="Times New Roman" w:hAnsi="Times New Roman"/>
                <w:lang w:eastAsia="hr-HR"/>
              </w:rPr>
            </w:pPr>
            <w:r w:rsidRPr="008D0F3E">
              <w:rPr>
                <w:rFonts w:ascii="Arial" w:eastAsia="Times New Roman" w:hAnsi="Arial" w:cs="Arial"/>
                <w:b/>
                <w:bCs/>
                <w:spacing w:val="-4"/>
                <w:lang w:eastAsia="hr-HR"/>
              </w:rPr>
              <w:t>Planirani broj u</w:t>
            </w:r>
            <w:r w:rsidRPr="008D0F3E">
              <w:rPr>
                <w:rFonts w:ascii="Times New Roman" w:eastAsia="Times New Roman" w:hAnsi="Times New Roman"/>
                <w:b/>
                <w:bCs/>
                <w:spacing w:val="-4"/>
                <w:lang w:eastAsia="hr-HR"/>
              </w:rPr>
              <w:t>č</w:t>
            </w:r>
            <w:r w:rsidRPr="008D0F3E">
              <w:rPr>
                <w:rFonts w:ascii="Arial" w:eastAsia="Times New Roman" w:hAnsi="Arial" w:cs="Arial"/>
                <w:b/>
                <w:bCs/>
                <w:spacing w:val="-4"/>
                <w:lang w:eastAsia="hr-HR"/>
              </w:rPr>
              <w:t xml:space="preserve">enika: </w:t>
            </w:r>
          </w:p>
          <w:p w:rsidR="006C042D" w:rsidRPr="008D0F3E" w:rsidRDefault="006C04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10</w:t>
            </w:r>
          </w:p>
        </w:tc>
      </w:tr>
      <w:tr w:rsidR="006C042D" w:rsidRPr="008D0F3E" w:rsidTr="006C042D">
        <w:tc>
          <w:tcPr>
            <w:tcW w:w="2500" w:type="pct"/>
            <w:tcBorders>
              <w:top w:val="single" w:sz="4" w:space="0" w:color="auto"/>
              <w:left w:val="nil"/>
              <w:bottom w:val="single" w:sz="4" w:space="0" w:color="auto"/>
              <w:right w:val="single" w:sz="4" w:space="0" w:color="auto"/>
            </w:tcBorders>
          </w:tcPr>
          <w:p w:rsidR="006C042D" w:rsidRPr="008D0F3E" w:rsidRDefault="006C042D">
            <w:pPr>
              <w:widowControl w:val="0"/>
              <w:autoSpaceDE w:val="0"/>
              <w:autoSpaceDN w:val="0"/>
              <w:adjustRightInd w:val="0"/>
              <w:spacing w:after="0"/>
              <w:ind w:left="12" w:right="2408"/>
              <w:rPr>
                <w:rFonts w:ascii="Times New Roman" w:eastAsia="Times New Roman" w:hAnsi="Times New Roman"/>
                <w:lang w:eastAsia="hr-HR"/>
              </w:rPr>
            </w:pPr>
            <w:r w:rsidRPr="008D0F3E">
              <w:rPr>
                <w:rFonts w:ascii="Arial" w:eastAsia="Times New Roman" w:hAnsi="Arial" w:cs="Arial"/>
                <w:b/>
                <w:bCs/>
                <w:lang w:eastAsia="hr-HR"/>
              </w:rPr>
              <w:t xml:space="preserve">Planirani broj sati: </w:t>
            </w:r>
          </w:p>
          <w:p w:rsidR="006C042D" w:rsidRPr="008D0F3E" w:rsidRDefault="006C04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35</w:t>
            </w:r>
          </w:p>
        </w:tc>
      </w:tr>
      <w:tr w:rsidR="006C042D" w:rsidRPr="008D0F3E" w:rsidTr="006C042D">
        <w:tc>
          <w:tcPr>
            <w:tcW w:w="2500" w:type="pct"/>
            <w:tcBorders>
              <w:top w:val="single" w:sz="4" w:space="0" w:color="auto"/>
              <w:left w:val="nil"/>
              <w:bottom w:val="single" w:sz="4" w:space="0" w:color="auto"/>
              <w:right w:val="single" w:sz="4" w:space="0" w:color="auto"/>
            </w:tcBorders>
          </w:tcPr>
          <w:p w:rsidR="006C042D" w:rsidRPr="008D0F3E" w:rsidRDefault="006C042D">
            <w:pPr>
              <w:widowControl w:val="0"/>
              <w:autoSpaceDE w:val="0"/>
              <w:autoSpaceDN w:val="0"/>
              <w:adjustRightInd w:val="0"/>
              <w:spacing w:after="0"/>
              <w:ind w:left="12" w:right="402"/>
              <w:rPr>
                <w:rFonts w:ascii="Times New Roman" w:eastAsia="Times New Roman" w:hAnsi="Times New Roman"/>
                <w:lang w:eastAsia="hr-HR"/>
              </w:rPr>
            </w:pPr>
            <w:r w:rsidRPr="008D0F3E">
              <w:rPr>
                <w:rFonts w:ascii="Arial" w:eastAsia="Times New Roman" w:hAnsi="Arial" w:cs="Arial"/>
                <w:b/>
                <w:bCs/>
                <w:lang w:eastAsia="hr-HR"/>
              </w:rPr>
              <w:t xml:space="preserve">Ciljevi aktivnosti, programa i/ili projekta: </w:t>
            </w:r>
          </w:p>
          <w:p w:rsidR="006C042D" w:rsidRPr="008D0F3E" w:rsidRDefault="006C04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C042D" w:rsidRPr="005B4616" w:rsidRDefault="006C042D">
            <w:pPr>
              <w:rPr>
                <w:rFonts w:asciiTheme="minorHAnsi" w:eastAsia="Times New Roman" w:hAnsiTheme="minorHAnsi"/>
                <w:lang w:eastAsia="hr-HR"/>
              </w:rPr>
            </w:pPr>
            <w:r w:rsidRPr="005B4616">
              <w:rPr>
                <w:rFonts w:asciiTheme="minorHAnsi" w:eastAsia="Times New Roman" w:hAnsiTheme="minorHAnsi"/>
                <w:lang w:eastAsia="hr-HR"/>
              </w:rPr>
              <w:t>- omogućiti učenicima kreativno izražavanje</w:t>
            </w:r>
          </w:p>
          <w:p w:rsidR="006C042D" w:rsidRPr="005B4616" w:rsidRDefault="006C042D">
            <w:pPr>
              <w:rPr>
                <w:rFonts w:asciiTheme="minorHAnsi" w:eastAsia="Times New Roman" w:hAnsiTheme="minorHAnsi"/>
                <w:lang w:eastAsia="hr-HR"/>
              </w:rPr>
            </w:pPr>
            <w:r w:rsidRPr="005B4616">
              <w:rPr>
                <w:rFonts w:asciiTheme="minorHAnsi" w:eastAsia="Times New Roman" w:hAnsiTheme="minorHAnsi"/>
                <w:lang w:eastAsia="hr-HR"/>
              </w:rPr>
              <w:t>- razvijati sklonost i interes za kreativno stvaralaštvo</w:t>
            </w:r>
          </w:p>
          <w:p w:rsidR="006C042D" w:rsidRPr="005B4616" w:rsidRDefault="006C042D">
            <w:pPr>
              <w:rPr>
                <w:rFonts w:asciiTheme="minorHAnsi" w:eastAsia="Times New Roman" w:hAnsiTheme="minorHAnsi"/>
                <w:lang w:eastAsia="hr-HR"/>
              </w:rPr>
            </w:pPr>
            <w:r w:rsidRPr="005B4616">
              <w:rPr>
                <w:rFonts w:asciiTheme="minorHAnsi" w:eastAsia="Times New Roman" w:hAnsiTheme="minorHAnsi"/>
                <w:lang w:eastAsia="hr-HR"/>
              </w:rPr>
              <w:t>- razvijanje kreativnih sposobnosti i usvajanje estetskih vrijednosti</w:t>
            </w:r>
          </w:p>
          <w:p w:rsidR="006C042D" w:rsidRPr="005B4616" w:rsidRDefault="006C042D">
            <w:pPr>
              <w:rPr>
                <w:rFonts w:asciiTheme="minorHAnsi" w:eastAsia="Times New Roman" w:hAnsiTheme="minorHAnsi"/>
                <w:lang w:eastAsia="hr-HR"/>
              </w:rPr>
            </w:pPr>
            <w:r w:rsidRPr="005B4616">
              <w:rPr>
                <w:rFonts w:asciiTheme="minorHAnsi" w:eastAsia="Times New Roman" w:hAnsiTheme="minorHAnsi"/>
                <w:lang w:eastAsia="hr-HR"/>
              </w:rPr>
              <w:t xml:space="preserve">- razvijanje sposobnosti slušanja, zamišljanja, doživljavanja te usmenog i pismenog  izražavanja, razvijanje sposobnosti samostalnog rada na tekstu i primjene stečenog znanja </w:t>
            </w:r>
          </w:p>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 razvijanje sposobnosti razumijevanja međuljudskih odnosa, osposobljavanje učenika za  iznošenje osobnih stavova i njihovo dokazivanje</w:t>
            </w:r>
          </w:p>
        </w:tc>
      </w:tr>
      <w:tr w:rsidR="006C042D" w:rsidTr="006C042D">
        <w:tc>
          <w:tcPr>
            <w:tcW w:w="2500" w:type="pct"/>
            <w:tcBorders>
              <w:top w:val="single" w:sz="4" w:space="0" w:color="auto"/>
              <w:left w:val="nil"/>
              <w:bottom w:val="single" w:sz="4" w:space="0" w:color="auto"/>
              <w:right w:val="single" w:sz="4" w:space="0" w:color="auto"/>
            </w:tcBorders>
          </w:tcPr>
          <w:p w:rsidR="006C042D" w:rsidRPr="008D0F3E" w:rsidRDefault="006C042D">
            <w:pPr>
              <w:widowControl w:val="0"/>
              <w:autoSpaceDE w:val="0"/>
              <w:autoSpaceDN w:val="0"/>
              <w:adjustRightInd w:val="0"/>
              <w:spacing w:after="0"/>
              <w:ind w:left="12" w:right="171"/>
              <w:rPr>
                <w:rFonts w:ascii="Times New Roman" w:eastAsia="Times New Roman" w:hAnsi="Times New Roman"/>
                <w:lang w:eastAsia="hr-HR"/>
              </w:rPr>
            </w:pPr>
            <w:r w:rsidRPr="008D0F3E">
              <w:rPr>
                <w:rFonts w:ascii="Arial" w:eastAsia="Times New Roman" w:hAnsi="Arial" w:cs="Arial"/>
                <w:b/>
                <w:bCs/>
                <w:lang w:eastAsia="hr-HR"/>
              </w:rPr>
              <w:t xml:space="preserve">Namjena aktivnosti, programa i/ili projekta: </w:t>
            </w:r>
          </w:p>
          <w:p w:rsidR="006C042D" w:rsidRPr="008D0F3E" w:rsidRDefault="006C04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C042D" w:rsidRPr="005B4616" w:rsidRDefault="006C042D" w:rsidP="006C042D">
            <w:pPr>
              <w:spacing w:after="0"/>
              <w:rPr>
                <w:rFonts w:asciiTheme="minorHAnsi" w:eastAsia="Times New Roman" w:hAnsiTheme="minorHAnsi"/>
                <w:lang w:eastAsia="hr-HR"/>
              </w:rPr>
            </w:pPr>
            <w:r w:rsidRPr="005B4616">
              <w:rPr>
                <w:rFonts w:asciiTheme="minorHAnsi" w:eastAsia="Times New Roman" w:hAnsiTheme="minorHAnsi"/>
                <w:lang w:eastAsia="hr-HR"/>
              </w:rPr>
              <w:t xml:space="preserve">- razvijanje vlastite vrijednosti, spoznavanje i </w:t>
            </w:r>
          </w:p>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 xml:space="preserve">prihvaćanje sebe, razvijanje empatije prema </w:t>
            </w:r>
          </w:p>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drugima, isticanje vrijednosti zajedništva i pomaganja drugima kroz  različite načine kreativnog izražavanja</w:t>
            </w:r>
          </w:p>
        </w:tc>
      </w:tr>
      <w:tr w:rsidR="006C042D" w:rsidTr="00DF2733">
        <w:tc>
          <w:tcPr>
            <w:tcW w:w="2500" w:type="pct"/>
            <w:tcBorders>
              <w:top w:val="single" w:sz="4" w:space="0" w:color="auto"/>
              <w:left w:val="nil"/>
              <w:bottom w:val="single" w:sz="4" w:space="0" w:color="auto"/>
              <w:right w:val="single" w:sz="4" w:space="0" w:color="auto"/>
            </w:tcBorders>
          </w:tcPr>
          <w:p w:rsidR="006C042D" w:rsidRPr="008D0F3E" w:rsidRDefault="006C042D" w:rsidP="00DF2733">
            <w:pPr>
              <w:widowControl w:val="0"/>
              <w:autoSpaceDE w:val="0"/>
              <w:autoSpaceDN w:val="0"/>
              <w:adjustRightInd w:val="0"/>
              <w:spacing w:after="0"/>
              <w:ind w:left="12" w:right="44"/>
              <w:rPr>
                <w:rFonts w:ascii="Times New Roman" w:eastAsia="Times New Roman" w:hAnsi="Times New Roman"/>
                <w:lang w:eastAsia="hr-HR"/>
              </w:rPr>
            </w:pPr>
            <w:r w:rsidRPr="008D0F3E">
              <w:rPr>
                <w:rFonts w:ascii="Arial" w:eastAsia="Times New Roman" w:hAnsi="Arial" w:cs="Arial"/>
                <w:b/>
                <w:bCs/>
                <w:spacing w:val="1"/>
                <w:lang w:eastAsia="hr-HR"/>
              </w:rPr>
              <w:t xml:space="preserve">Nositelj/i aktivnosti, programa i/ili projekta i </w:t>
            </w:r>
            <w:r w:rsidRPr="008D0F3E">
              <w:rPr>
                <w:rFonts w:ascii="Arial" w:eastAsia="Times New Roman" w:hAnsi="Arial" w:cs="Arial"/>
                <w:b/>
                <w:bCs/>
                <w:spacing w:val="-7"/>
                <w:lang w:eastAsia="hr-HR"/>
              </w:rPr>
              <w:t xml:space="preserve">njihova odgovornost: </w:t>
            </w:r>
          </w:p>
          <w:p w:rsidR="006C042D" w:rsidRPr="008D0F3E" w:rsidRDefault="006C04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Učiteljica i učenici</w:t>
            </w:r>
          </w:p>
        </w:tc>
      </w:tr>
      <w:tr w:rsidR="006C042D" w:rsidTr="00DF2733">
        <w:tc>
          <w:tcPr>
            <w:tcW w:w="2500" w:type="pct"/>
            <w:tcBorders>
              <w:top w:val="single" w:sz="4" w:space="0" w:color="auto"/>
              <w:left w:val="nil"/>
              <w:bottom w:val="nil"/>
              <w:right w:val="single" w:sz="4" w:space="0" w:color="auto"/>
            </w:tcBorders>
          </w:tcPr>
          <w:p w:rsidR="006C042D" w:rsidRPr="008D0F3E" w:rsidRDefault="006C042D" w:rsidP="00DF2733">
            <w:pPr>
              <w:widowControl w:val="0"/>
              <w:autoSpaceDE w:val="0"/>
              <w:autoSpaceDN w:val="0"/>
              <w:adjustRightInd w:val="0"/>
              <w:spacing w:after="0"/>
              <w:ind w:left="12" w:right="350"/>
              <w:rPr>
                <w:rFonts w:ascii="Times New Roman" w:eastAsia="Times New Roman" w:hAnsi="Times New Roman"/>
                <w:lang w:eastAsia="hr-HR"/>
              </w:rPr>
            </w:pPr>
            <w:r w:rsidRPr="008D0F3E">
              <w:rPr>
                <w:rFonts w:ascii="Arial" w:eastAsia="Times New Roman" w:hAnsi="Arial" w:cs="Arial"/>
                <w:b/>
                <w:bCs/>
                <w:lang w:eastAsia="hr-HR"/>
              </w:rPr>
              <w:t>Na</w:t>
            </w:r>
            <w:r w:rsidRPr="008D0F3E">
              <w:rPr>
                <w:rFonts w:ascii="Times New Roman" w:eastAsia="Times New Roman" w:hAnsi="Times New Roman"/>
                <w:b/>
                <w:bCs/>
                <w:lang w:eastAsia="hr-HR"/>
              </w:rPr>
              <w:t>č</w:t>
            </w:r>
            <w:r w:rsidRPr="008D0F3E">
              <w:rPr>
                <w:rFonts w:ascii="Arial" w:eastAsia="Times New Roman" w:hAnsi="Arial" w:cs="Arial"/>
                <w:b/>
                <w:bCs/>
                <w:lang w:eastAsia="hr-HR"/>
              </w:rPr>
              <w:t xml:space="preserve">in realizacije aktivnosti, programa i/ili </w:t>
            </w:r>
            <w:r w:rsidRPr="008D0F3E">
              <w:rPr>
                <w:rFonts w:ascii="Arial" w:eastAsia="Times New Roman" w:hAnsi="Arial" w:cs="Arial"/>
                <w:b/>
                <w:bCs/>
                <w:spacing w:val="-1"/>
                <w:lang w:eastAsia="hr-HR"/>
              </w:rPr>
              <w:t xml:space="preserve">projekta: </w:t>
            </w:r>
          </w:p>
          <w:p w:rsidR="006C042D" w:rsidRPr="008D0F3E" w:rsidRDefault="006C042D">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Tjedni sastanci</w:t>
            </w:r>
          </w:p>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 xml:space="preserve">Susreti uključuju prikupljanje </w:t>
            </w:r>
          </w:p>
          <w:p w:rsidR="006C042D"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lastRenderedPageBreak/>
              <w:t>ideja, njihovu razradu, planiranje, djelovanja i zajednički rad u stvaranju kreativnih uradaka, sudjelovanje u kulturnom programu škole i drugim projektima.</w:t>
            </w:r>
          </w:p>
          <w:p w:rsidR="005B4616" w:rsidRPr="005B4616" w:rsidRDefault="005B4616">
            <w:pPr>
              <w:spacing w:after="0"/>
              <w:rPr>
                <w:rFonts w:asciiTheme="minorHAnsi" w:eastAsia="Times New Roman" w:hAnsiTheme="minorHAnsi"/>
                <w:lang w:eastAsia="hr-HR"/>
              </w:rPr>
            </w:pPr>
          </w:p>
        </w:tc>
      </w:tr>
      <w:tr w:rsidR="006C042D" w:rsidRPr="006C042D" w:rsidTr="00DF2733">
        <w:tc>
          <w:tcPr>
            <w:tcW w:w="2500" w:type="pct"/>
            <w:tcBorders>
              <w:top w:val="nil"/>
              <w:left w:val="nil"/>
              <w:bottom w:val="single" w:sz="4" w:space="0" w:color="auto"/>
              <w:right w:val="single" w:sz="4" w:space="0" w:color="auto"/>
            </w:tcBorders>
          </w:tcPr>
          <w:p w:rsidR="006C042D" w:rsidRPr="008D0F3E" w:rsidRDefault="006C042D" w:rsidP="008D0F3E">
            <w:pPr>
              <w:widowControl w:val="0"/>
              <w:autoSpaceDE w:val="0"/>
              <w:autoSpaceDN w:val="0"/>
              <w:adjustRightInd w:val="0"/>
              <w:spacing w:after="0"/>
              <w:ind w:left="12" w:right="1022"/>
              <w:rPr>
                <w:rFonts w:ascii="Times New Roman" w:eastAsia="Times New Roman" w:hAnsi="Times New Roman"/>
                <w:lang w:eastAsia="hr-HR"/>
              </w:rPr>
            </w:pPr>
            <w:r w:rsidRPr="008D0F3E">
              <w:rPr>
                <w:rFonts w:ascii="Arial" w:eastAsia="Times New Roman" w:hAnsi="Arial" w:cs="Arial"/>
                <w:b/>
                <w:bCs/>
                <w:lang w:eastAsia="hr-HR"/>
              </w:rPr>
              <w:lastRenderedPageBreak/>
              <w:t xml:space="preserve">Vremenik aktivnosti, programa i/ili </w:t>
            </w:r>
            <w:r w:rsidRPr="008D0F3E">
              <w:rPr>
                <w:rFonts w:ascii="Arial" w:eastAsia="Times New Roman" w:hAnsi="Arial" w:cs="Arial"/>
                <w:b/>
                <w:bCs/>
                <w:spacing w:val="-1"/>
                <w:lang w:eastAsia="hr-HR"/>
              </w:rPr>
              <w:t xml:space="preserve">projekta: </w:t>
            </w:r>
          </w:p>
          <w:p w:rsidR="006C042D" w:rsidRPr="008D0F3E" w:rsidRDefault="006C042D">
            <w:pPr>
              <w:spacing w:after="0"/>
              <w:rPr>
                <w:rFonts w:eastAsia="Times New Roman"/>
                <w:lang w:eastAsia="hr-HR"/>
              </w:rPr>
            </w:pPr>
          </w:p>
        </w:tc>
        <w:tc>
          <w:tcPr>
            <w:tcW w:w="2500" w:type="pct"/>
            <w:tcBorders>
              <w:top w:val="nil"/>
              <w:left w:val="single" w:sz="4" w:space="0" w:color="auto"/>
              <w:bottom w:val="single" w:sz="4" w:space="0" w:color="auto"/>
              <w:right w:val="nil"/>
            </w:tcBorders>
            <w:hideMark/>
          </w:tcPr>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Tijekom školske godine</w:t>
            </w:r>
          </w:p>
        </w:tc>
      </w:tr>
      <w:tr w:rsidR="006C042D" w:rsidRPr="006C042D" w:rsidTr="006C042D">
        <w:tc>
          <w:tcPr>
            <w:tcW w:w="2500" w:type="pct"/>
            <w:tcBorders>
              <w:top w:val="single" w:sz="4" w:space="0" w:color="auto"/>
              <w:left w:val="nil"/>
              <w:bottom w:val="single" w:sz="4" w:space="0" w:color="auto"/>
              <w:right w:val="single" w:sz="4" w:space="0" w:color="auto"/>
            </w:tcBorders>
          </w:tcPr>
          <w:p w:rsidR="006C042D" w:rsidRPr="008D0F3E" w:rsidRDefault="006C042D" w:rsidP="008D0F3E">
            <w:pPr>
              <w:widowControl w:val="0"/>
              <w:autoSpaceDE w:val="0"/>
              <w:autoSpaceDN w:val="0"/>
              <w:adjustRightInd w:val="0"/>
              <w:spacing w:after="0"/>
              <w:ind w:left="12"/>
              <w:rPr>
                <w:rFonts w:ascii="Times New Roman" w:eastAsia="Times New Roman" w:hAnsi="Times New Roman"/>
                <w:lang w:eastAsia="hr-HR"/>
              </w:rPr>
            </w:pPr>
            <w:r w:rsidRPr="008D0F3E">
              <w:rPr>
                <w:rFonts w:ascii="Arial" w:eastAsia="Times New Roman" w:hAnsi="Arial" w:cs="Arial"/>
                <w:b/>
                <w:bCs/>
                <w:spacing w:val="-1"/>
                <w:lang w:eastAsia="hr-HR"/>
              </w:rPr>
              <w:t>Na</w:t>
            </w:r>
            <w:r w:rsidRPr="008D0F3E">
              <w:rPr>
                <w:rFonts w:ascii="Times New Roman" w:eastAsia="Times New Roman" w:hAnsi="Times New Roman"/>
                <w:b/>
                <w:bCs/>
                <w:spacing w:val="-1"/>
                <w:lang w:eastAsia="hr-HR"/>
              </w:rPr>
              <w:t>č</w:t>
            </w:r>
            <w:r w:rsidRPr="008D0F3E">
              <w:rPr>
                <w:rFonts w:ascii="Arial" w:eastAsia="Times New Roman" w:hAnsi="Arial" w:cs="Arial"/>
                <w:b/>
                <w:bCs/>
                <w:spacing w:val="-1"/>
                <w:lang w:eastAsia="hr-HR"/>
              </w:rPr>
              <w:t>in vrednovanja i na</w:t>
            </w:r>
            <w:r w:rsidRPr="008D0F3E">
              <w:rPr>
                <w:rFonts w:ascii="Times New Roman" w:eastAsia="Times New Roman" w:hAnsi="Times New Roman"/>
                <w:b/>
                <w:bCs/>
                <w:spacing w:val="-1"/>
                <w:lang w:eastAsia="hr-HR"/>
              </w:rPr>
              <w:t>č</w:t>
            </w:r>
            <w:r w:rsidRPr="008D0F3E">
              <w:rPr>
                <w:rFonts w:ascii="Arial" w:eastAsia="Times New Roman" w:hAnsi="Arial" w:cs="Arial"/>
                <w:b/>
                <w:bCs/>
                <w:spacing w:val="-1"/>
                <w:lang w:eastAsia="hr-HR"/>
              </w:rPr>
              <w:t>in kori</w:t>
            </w:r>
            <w:r w:rsidRPr="008D0F3E">
              <w:rPr>
                <w:rFonts w:ascii="Times New Roman" w:eastAsia="Times New Roman" w:hAnsi="Times New Roman"/>
                <w:b/>
                <w:bCs/>
                <w:spacing w:val="-1"/>
                <w:lang w:eastAsia="hr-HR"/>
              </w:rPr>
              <w:t>š</w:t>
            </w:r>
            <w:r w:rsidRPr="008D0F3E">
              <w:rPr>
                <w:rFonts w:ascii="Arial" w:eastAsia="Times New Roman" w:hAnsi="Arial" w:cs="Arial"/>
                <w:b/>
                <w:bCs/>
                <w:spacing w:val="-1"/>
                <w:lang w:eastAsia="hr-HR"/>
              </w:rPr>
              <w:t xml:space="preserve">tenja rezultata </w:t>
            </w:r>
            <w:r w:rsidRPr="008D0F3E">
              <w:rPr>
                <w:rFonts w:ascii="Arial" w:eastAsia="Times New Roman" w:hAnsi="Arial" w:cs="Arial"/>
                <w:b/>
                <w:bCs/>
                <w:spacing w:val="-8"/>
                <w:lang w:eastAsia="hr-HR"/>
              </w:rPr>
              <w:t xml:space="preserve">vrednovanja: </w:t>
            </w:r>
          </w:p>
          <w:p w:rsidR="006C042D" w:rsidRPr="008D0F3E" w:rsidRDefault="006C04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C042D" w:rsidRPr="005B4616" w:rsidRDefault="006C042D" w:rsidP="006C042D">
            <w:pPr>
              <w:widowControl w:val="0"/>
              <w:autoSpaceDE w:val="0"/>
              <w:autoSpaceDN w:val="0"/>
              <w:adjustRightInd w:val="0"/>
              <w:spacing w:after="0" w:line="240" w:lineRule="auto"/>
              <w:rPr>
                <w:rFonts w:asciiTheme="minorHAnsi" w:eastAsia="Times New Roman" w:hAnsiTheme="minorHAnsi"/>
                <w:lang w:eastAsia="hr-HR"/>
              </w:rPr>
            </w:pPr>
            <w:r w:rsidRPr="005B4616">
              <w:rPr>
                <w:rFonts w:asciiTheme="minorHAnsi" w:eastAsia="Times New Roman" w:hAnsiTheme="minorHAnsi"/>
                <w:lang w:eastAsia="hr-HR"/>
              </w:rPr>
              <w:t>Praćenjem i čitanjem  pred ostalim učenicima. Vrednovanje i samoprocjena  svakog učenika.</w:t>
            </w:r>
          </w:p>
        </w:tc>
      </w:tr>
      <w:tr w:rsidR="006C042D" w:rsidRPr="006C042D" w:rsidTr="006C042D">
        <w:tc>
          <w:tcPr>
            <w:tcW w:w="2500" w:type="pct"/>
            <w:tcBorders>
              <w:top w:val="single" w:sz="4" w:space="0" w:color="auto"/>
              <w:left w:val="nil"/>
              <w:bottom w:val="nil"/>
              <w:right w:val="single" w:sz="4" w:space="0" w:color="auto"/>
            </w:tcBorders>
          </w:tcPr>
          <w:p w:rsidR="006C042D" w:rsidRPr="008D0F3E" w:rsidRDefault="006C042D" w:rsidP="008D0F3E">
            <w:pPr>
              <w:widowControl w:val="0"/>
              <w:autoSpaceDE w:val="0"/>
              <w:autoSpaceDN w:val="0"/>
              <w:adjustRightInd w:val="0"/>
              <w:spacing w:after="0"/>
              <w:ind w:left="12" w:right="124"/>
              <w:rPr>
                <w:rFonts w:ascii="Times New Roman" w:eastAsia="Times New Roman" w:hAnsi="Times New Roman"/>
                <w:lang w:eastAsia="hr-HR"/>
              </w:rPr>
            </w:pPr>
            <w:r w:rsidRPr="008D0F3E">
              <w:rPr>
                <w:rFonts w:ascii="Arial" w:eastAsia="Times New Roman" w:hAnsi="Arial" w:cs="Arial"/>
                <w:b/>
                <w:bCs/>
                <w:lang w:eastAsia="hr-HR"/>
              </w:rPr>
              <w:t>Detaljan tro</w:t>
            </w:r>
            <w:r w:rsidRPr="008D0F3E">
              <w:rPr>
                <w:rFonts w:ascii="Times New Roman" w:eastAsia="Times New Roman" w:hAnsi="Times New Roman"/>
                <w:b/>
                <w:bCs/>
                <w:lang w:eastAsia="hr-HR"/>
              </w:rPr>
              <w:t>š</w:t>
            </w:r>
            <w:r w:rsidRPr="008D0F3E">
              <w:rPr>
                <w:rFonts w:ascii="Arial" w:eastAsia="Times New Roman" w:hAnsi="Arial" w:cs="Arial"/>
                <w:b/>
                <w:bCs/>
                <w:lang w:eastAsia="hr-HR"/>
              </w:rPr>
              <w:t xml:space="preserve">kovnik aktivnosti, programa i/ili </w:t>
            </w:r>
            <w:r w:rsidRPr="008D0F3E">
              <w:rPr>
                <w:rFonts w:ascii="Arial" w:eastAsia="Times New Roman" w:hAnsi="Arial" w:cs="Arial"/>
                <w:b/>
                <w:bCs/>
                <w:spacing w:val="-1"/>
                <w:lang w:eastAsia="hr-HR"/>
              </w:rPr>
              <w:t xml:space="preserve">projekta: </w:t>
            </w:r>
          </w:p>
          <w:p w:rsidR="006C042D" w:rsidRPr="008D0F3E" w:rsidRDefault="006C042D">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6C042D" w:rsidRPr="005B4616" w:rsidRDefault="006C042D">
            <w:pPr>
              <w:spacing w:after="0"/>
              <w:rPr>
                <w:rFonts w:asciiTheme="minorHAnsi" w:eastAsia="Times New Roman" w:hAnsiTheme="minorHAnsi"/>
                <w:lang w:eastAsia="hr-HR"/>
              </w:rPr>
            </w:pPr>
            <w:r w:rsidRPr="005B4616">
              <w:rPr>
                <w:rFonts w:asciiTheme="minorHAnsi" w:eastAsia="Times New Roman" w:hAnsiTheme="minorHAnsi"/>
                <w:lang w:eastAsia="hr-HR"/>
              </w:rPr>
              <w:t>Nema troškova</w:t>
            </w:r>
          </w:p>
        </w:tc>
      </w:tr>
    </w:tbl>
    <w:p w:rsidR="006C042D" w:rsidRPr="006C042D" w:rsidRDefault="006C042D" w:rsidP="006C042D">
      <w:pPr>
        <w:rPr>
          <w:color w:val="FF0000"/>
        </w:rPr>
      </w:pPr>
    </w:p>
    <w:p w:rsidR="006C042D" w:rsidRDefault="006C042D" w:rsidP="006C042D"/>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6C042D" w:rsidRDefault="006C042D">
      <w:pPr>
        <w:rPr>
          <w:rFonts w:ascii="Times New Roman" w:hAnsi="Times New Roman"/>
          <w:sz w:val="24"/>
          <w:szCs w:val="24"/>
        </w:rPr>
      </w:pPr>
    </w:p>
    <w:p w:rsidR="008D0F3E" w:rsidRDefault="008D0F3E">
      <w:pPr>
        <w:rPr>
          <w:rFonts w:ascii="Times New Roman" w:hAnsi="Times New Roman"/>
          <w:sz w:val="24"/>
          <w:szCs w:val="24"/>
        </w:rPr>
      </w:pPr>
    </w:p>
    <w:p w:rsidR="008D0F3E" w:rsidRDefault="008D0F3E">
      <w:pPr>
        <w:rPr>
          <w:rFonts w:ascii="Times New Roman" w:hAnsi="Times New Roman"/>
          <w:sz w:val="24"/>
          <w:szCs w:val="24"/>
        </w:rPr>
      </w:pPr>
    </w:p>
    <w:p w:rsidR="008D0F3E" w:rsidRDefault="008D0F3E">
      <w:pPr>
        <w:rPr>
          <w:rFonts w:ascii="Times New Roman" w:hAnsi="Times New Roman"/>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CD4EF0" w:rsidRPr="00375506" w:rsidTr="00375506">
        <w:tc>
          <w:tcPr>
            <w:tcW w:w="5000" w:type="pct"/>
            <w:gridSpan w:val="2"/>
            <w:shd w:val="clear" w:color="auto" w:fill="auto"/>
          </w:tcPr>
          <w:p w:rsidR="00CD4EF0" w:rsidRPr="005B4616" w:rsidRDefault="00CD4EF0" w:rsidP="00375506">
            <w:pPr>
              <w:spacing w:after="0"/>
              <w:rPr>
                <w:rFonts w:ascii="Comic Sans MS" w:eastAsia="Times New Roman" w:hAnsi="Comic Sans MS" w:cs="Arial"/>
                <w:sz w:val="28"/>
                <w:szCs w:val="28"/>
                <w:lang w:eastAsia="hr-HR"/>
              </w:rPr>
            </w:pPr>
            <w:r w:rsidRPr="005B4616">
              <w:rPr>
                <w:rFonts w:ascii="Comic Sans MS" w:eastAsia="Times New Roman" w:hAnsi="Comic Sans MS" w:cs="Arial"/>
                <w:sz w:val="28"/>
                <w:szCs w:val="28"/>
                <w:lang w:eastAsia="hr-HR"/>
              </w:rPr>
              <w:t>IZVANNASTAVNA AKTIVNOST</w:t>
            </w:r>
          </w:p>
        </w:tc>
      </w:tr>
      <w:tr w:rsidR="00CD4EF0" w:rsidRPr="00375506" w:rsidTr="00375506">
        <w:tc>
          <w:tcPr>
            <w:tcW w:w="5000" w:type="pct"/>
            <w:gridSpan w:val="2"/>
            <w:shd w:val="clear" w:color="auto" w:fill="auto"/>
          </w:tcPr>
          <w:p w:rsidR="00CD4EF0" w:rsidRPr="005B4616" w:rsidRDefault="005B4616" w:rsidP="00375506">
            <w:pPr>
              <w:spacing w:after="0"/>
              <w:rPr>
                <w:rFonts w:ascii="Comic Sans MS" w:eastAsia="Times New Roman" w:hAnsi="Comic Sans MS" w:cs="Arial"/>
                <w:sz w:val="28"/>
                <w:szCs w:val="28"/>
                <w:lang w:eastAsia="hr-HR"/>
              </w:rPr>
            </w:pPr>
            <w:r>
              <w:rPr>
                <w:rFonts w:ascii="Comic Sans MS" w:eastAsia="Times New Roman" w:hAnsi="Comic Sans MS" w:cs="Arial"/>
                <w:sz w:val="28"/>
                <w:szCs w:val="28"/>
                <w:lang w:eastAsia="hr-HR"/>
              </w:rPr>
              <w:t xml:space="preserve">NAZIV AKTIVNOSTI: </w:t>
            </w:r>
            <w:r w:rsidR="00CD4EF0" w:rsidRPr="005B4616">
              <w:rPr>
                <w:rFonts w:ascii="Comic Sans MS" w:eastAsia="Times New Roman" w:hAnsi="Comic Sans MS" w:cs="Arial"/>
                <w:sz w:val="28"/>
                <w:szCs w:val="28"/>
                <w:lang w:eastAsia="hr-HR"/>
              </w:rPr>
              <w:t>FOTOGRAFSKA GRUPA</w:t>
            </w:r>
          </w:p>
        </w:tc>
      </w:tr>
      <w:tr w:rsidR="00CD4EF0" w:rsidRPr="00375506" w:rsidTr="00375506">
        <w:tc>
          <w:tcPr>
            <w:tcW w:w="2500" w:type="pct"/>
            <w:shd w:val="clear" w:color="auto" w:fill="auto"/>
          </w:tcPr>
          <w:p w:rsidR="00CD4EF0" w:rsidRPr="005B4616" w:rsidRDefault="00CD4EF0" w:rsidP="00375506">
            <w:pPr>
              <w:spacing w:after="0"/>
              <w:rPr>
                <w:rFonts w:ascii="Arial" w:eastAsia="Times New Roman" w:hAnsi="Arial" w:cs="Arial"/>
                <w:b/>
                <w:lang w:eastAsia="hr-HR"/>
              </w:rPr>
            </w:pPr>
            <w:r w:rsidRPr="005B4616">
              <w:rPr>
                <w:rFonts w:ascii="Arial" w:eastAsia="Times New Roman" w:hAnsi="Arial" w:cs="Arial"/>
                <w:b/>
                <w:bCs/>
                <w:lang w:eastAsia="hr-HR"/>
              </w:rPr>
              <w:t>Naziv aktivnosti, programa i/ili projekta:</w:t>
            </w:r>
          </w:p>
        </w:tc>
        <w:tc>
          <w:tcPr>
            <w:tcW w:w="2500" w:type="pct"/>
            <w:shd w:val="clear" w:color="auto" w:fill="auto"/>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Fotografska grupa</w:t>
            </w:r>
          </w:p>
        </w:tc>
      </w:tr>
      <w:tr w:rsidR="00CD4EF0" w:rsidRPr="00375506" w:rsidTr="00375506">
        <w:tc>
          <w:tcPr>
            <w:tcW w:w="2500" w:type="pct"/>
            <w:shd w:val="clear" w:color="auto" w:fill="auto"/>
            <w:vAlign w:val="center"/>
          </w:tcPr>
          <w:p w:rsidR="00CD4EF0" w:rsidRPr="005B4616" w:rsidRDefault="00CD4EF0" w:rsidP="00375506">
            <w:pPr>
              <w:widowControl w:val="0"/>
              <w:autoSpaceDE w:val="0"/>
              <w:autoSpaceDN w:val="0"/>
              <w:adjustRightInd w:val="0"/>
              <w:spacing w:after="0"/>
              <w:ind w:left="12" w:right="661"/>
              <w:rPr>
                <w:rFonts w:ascii="Arial" w:eastAsia="Times New Roman" w:hAnsi="Arial" w:cs="Arial"/>
                <w:b/>
                <w:lang w:eastAsia="hr-HR"/>
              </w:rPr>
            </w:pPr>
            <w:r w:rsidRPr="005B4616">
              <w:rPr>
                <w:rFonts w:ascii="Arial" w:eastAsia="Times New Roman" w:hAnsi="Arial" w:cs="Arial"/>
                <w:b/>
                <w:bCs/>
                <w:lang w:eastAsia="hr-HR"/>
              </w:rPr>
              <w:t xml:space="preserve">Učitelj/i razredne/predmetne nastave: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tcPr>
          <w:p w:rsidR="00CD4EF0" w:rsidRPr="005B4616" w:rsidRDefault="00CD4EF0" w:rsidP="00375506">
            <w:pPr>
              <w:spacing w:after="0"/>
              <w:rPr>
                <w:rFonts w:asciiTheme="minorHAnsi" w:eastAsia="Times New Roman" w:hAnsiTheme="minorHAnsi" w:cs="Arial"/>
                <w:lang w:eastAsia="hr-HR"/>
              </w:rPr>
            </w:pPr>
          </w:p>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Adela Granić, prof. i dipl. bibliotekar</w:t>
            </w:r>
          </w:p>
        </w:tc>
      </w:tr>
      <w:tr w:rsidR="00CD4EF0" w:rsidRPr="00375506" w:rsidTr="00375506">
        <w:tc>
          <w:tcPr>
            <w:tcW w:w="2500" w:type="pct"/>
            <w:shd w:val="clear" w:color="auto" w:fill="auto"/>
            <w:vAlign w:val="center"/>
          </w:tcPr>
          <w:p w:rsidR="00CD4EF0" w:rsidRPr="005B4616" w:rsidRDefault="00CD4EF0" w:rsidP="00375506">
            <w:pPr>
              <w:widowControl w:val="0"/>
              <w:autoSpaceDE w:val="0"/>
              <w:autoSpaceDN w:val="0"/>
              <w:adjustRightInd w:val="0"/>
              <w:spacing w:after="0"/>
              <w:ind w:left="12" w:right="3365"/>
              <w:rPr>
                <w:rFonts w:ascii="Arial" w:eastAsia="Times New Roman" w:hAnsi="Arial" w:cs="Arial"/>
                <w:b/>
                <w:lang w:eastAsia="hr-HR"/>
              </w:rPr>
            </w:pPr>
            <w:r w:rsidRPr="005B4616">
              <w:rPr>
                <w:rFonts w:ascii="Arial" w:eastAsia="Times New Roman" w:hAnsi="Arial" w:cs="Arial"/>
                <w:b/>
                <w:bCs/>
                <w:spacing w:val="-6"/>
                <w:lang w:eastAsia="hr-HR"/>
              </w:rPr>
              <w:t xml:space="preserve">Razred: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Od 5. do 8. razreda</w:t>
            </w:r>
          </w:p>
        </w:tc>
      </w:tr>
      <w:tr w:rsidR="00CD4EF0" w:rsidRPr="00375506" w:rsidTr="00375506">
        <w:tc>
          <w:tcPr>
            <w:tcW w:w="2500" w:type="pct"/>
            <w:shd w:val="clear" w:color="auto" w:fill="auto"/>
            <w:vAlign w:val="center"/>
          </w:tcPr>
          <w:p w:rsidR="00CD4EF0" w:rsidRPr="005B4616" w:rsidRDefault="00CD4EF0" w:rsidP="00375506">
            <w:pPr>
              <w:widowControl w:val="0"/>
              <w:autoSpaceDE w:val="0"/>
              <w:autoSpaceDN w:val="0"/>
              <w:adjustRightInd w:val="0"/>
              <w:spacing w:after="0"/>
              <w:ind w:left="12" w:right="2103"/>
              <w:rPr>
                <w:rFonts w:ascii="Arial" w:eastAsia="Times New Roman" w:hAnsi="Arial" w:cs="Arial"/>
                <w:b/>
                <w:lang w:eastAsia="hr-HR"/>
              </w:rPr>
            </w:pPr>
            <w:r w:rsidRPr="005B4616">
              <w:rPr>
                <w:rFonts w:ascii="Arial" w:eastAsia="Times New Roman" w:hAnsi="Arial" w:cs="Arial"/>
                <w:b/>
                <w:bCs/>
                <w:spacing w:val="-4"/>
                <w:lang w:eastAsia="hr-HR"/>
              </w:rPr>
              <w:t xml:space="preserve">Planirani broj učenika: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15</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2408"/>
              <w:rPr>
                <w:rFonts w:ascii="Arial" w:eastAsia="Times New Roman" w:hAnsi="Arial" w:cs="Arial"/>
                <w:b/>
                <w:lang w:eastAsia="hr-HR"/>
              </w:rPr>
            </w:pPr>
            <w:r w:rsidRPr="005B4616">
              <w:rPr>
                <w:rFonts w:ascii="Arial" w:eastAsia="Times New Roman" w:hAnsi="Arial" w:cs="Arial"/>
                <w:b/>
                <w:bCs/>
                <w:lang w:eastAsia="hr-HR"/>
              </w:rPr>
              <w:t xml:space="preserve">Planirani broj sati: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35</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402"/>
              <w:rPr>
                <w:rFonts w:ascii="Arial" w:eastAsia="Times New Roman" w:hAnsi="Arial" w:cs="Arial"/>
                <w:b/>
                <w:lang w:eastAsia="hr-HR"/>
              </w:rPr>
            </w:pPr>
            <w:r w:rsidRPr="005B4616">
              <w:rPr>
                <w:rFonts w:ascii="Arial" w:eastAsia="Times New Roman" w:hAnsi="Arial" w:cs="Arial"/>
                <w:b/>
                <w:bCs/>
                <w:lang w:eastAsia="hr-HR"/>
              </w:rPr>
              <w:t xml:space="preserve">Ciljevi aktivnosti, programa i/ili projekta: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Osposobljavanje učenike za samostalan rad s digitalnim fotoaparatom, preglednicima i programima za obradu digitalne fotografije.</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171"/>
              <w:rPr>
                <w:rFonts w:ascii="Arial" w:eastAsia="Times New Roman" w:hAnsi="Arial" w:cs="Arial"/>
                <w:b/>
                <w:lang w:eastAsia="hr-HR"/>
              </w:rPr>
            </w:pPr>
            <w:r w:rsidRPr="005B4616">
              <w:rPr>
                <w:rFonts w:ascii="Arial" w:eastAsia="Times New Roman" w:hAnsi="Arial" w:cs="Arial"/>
                <w:b/>
                <w:bCs/>
                <w:lang w:eastAsia="hr-HR"/>
              </w:rPr>
              <w:t xml:space="preserve">Namjena aktivnosti, programa i/ili projekta: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tcPr>
          <w:p w:rsidR="00CD4EF0" w:rsidRPr="005B4616" w:rsidRDefault="00CD4EF0" w:rsidP="00375506">
            <w:pPr>
              <w:spacing w:after="0" w:line="240" w:lineRule="auto"/>
              <w:rPr>
                <w:rFonts w:asciiTheme="minorHAnsi" w:eastAsia="Times New Roman" w:hAnsiTheme="minorHAnsi" w:cs="Arial"/>
                <w:lang w:eastAsia="hr-HR"/>
              </w:rPr>
            </w:pPr>
            <w:r w:rsidRPr="005B4616">
              <w:rPr>
                <w:rFonts w:asciiTheme="minorHAnsi" w:eastAsia="Times New Roman" w:hAnsiTheme="minorHAnsi" w:cs="Arial"/>
                <w:lang w:eastAsia="hr-HR"/>
              </w:rPr>
              <w:t>Umjetničko i informatičko područje za učenike viših razreda osnovne škole.</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44"/>
              <w:rPr>
                <w:rFonts w:ascii="Arial" w:eastAsia="Times New Roman" w:hAnsi="Arial" w:cs="Arial"/>
                <w:b/>
                <w:lang w:eastAsia="hr-HR"/>
              </w:rPr>
            </w:pPr>
            <w:r w:rsidRPr="005B4616">
              <w:rPr>
                <w:rFonts w:ascii="Arial" w:eastAsia="Times New Roman" w:hAnsi="Arial" w:cs="Arial"/>
                <w:b/>
                <w:bCs/>
                <w:spacing w:val="1"/>
                <w:lang w:eastAsia="hr-HR"/>
              </w:rPr>
              <w:t xml:space="preserve">Nositelj/i aktivnosti, programa i/ili projekta i </w:t>
            </w:r>
          </w:p>
          <w:p w:rsidR="00CD4EF0" w:rsidRPr="005B4616" w:rsidRDefault="00CD4EF0" w:rsidP="00375506">
            <w:pPr>
              <w:widowControl w:val="0"/>
              <w:autoSpaceDE w:val="0"/>
              <w:autoSpaceDN w:val="0"/>
              <w:adjustRightInd w:val="0"/>
              <w:spacing w:after="0"/>
              <w:ind w:left="12" w:right="2268"/>
              <w:rPr>
                <w:rFonts w:ascii="Arial" w:eastAsia="Times New Roman" w:hAnsi="Arial" w:cs="Arial"/>
                <w:b/>
                <w:lang w:eastAsia="hr-HR"/>
              </w:rPr>
            </w:pPr>
            <w:r w:rsidRPr="005B4616">
              <w:rPr>
                <w:rFonts w:ascii="Arial" w:eastAsia="Times New Roman" w:hAnsi="Arial" w:cs="Arial"/>
                <w:b/>
                <w:bCs/>
                <w:spacing w:val="-7"/>
                <w:lang w:eastAsia="hr-HR"/>
              </w:rPr>
              <w:t xml:space="preserve">njihova odgovornost: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p>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Adela Granić, prof. i dipl. bibliotekar</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350"/>
              <w:rPr>
                <w:rFonts w:ascii="Arial" w:eastAsia="Times New Roman" w:hAnsi="Arial" w:cs="Arial"/>
                <w:b/>
                <w:lang w:eastAsia="hr-HR"/>
              </w:rPr>
            </w:pPr>
            <w:r w:rsidRPr="005B4616">
              <w:rPr>
                <w:rFonts w:ascii="Arial" w:eastAsia="Times New Roman" w:hAnsi="Arial" w:cs="Arial"/>
                <w:b/>
                <w:bCs/>
                <w:lang w:eastAsia="hr-HR"/>
              </w:rPr>
              <w:t xml:space="preserve">Način realizacije aktivnosti, programa i/ili </w:t>
            </w:r>
            <w:r w:rsidRPr="005B4616">
              <w:rPr>
                <w:rFonts w:ascii="Arial" w:eastAsia="Times New Roman" w:hAnsi="Arial" w:cs="Arial"/>
                <w:b/>
                <w:bCs/>
                <w:spacing w:val="-1"/>
                <w:lang w:eastAsia="hr-HR"/>
              </w:rPr>
              <w:t xml:space="preserve">projekta: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tcPr>
          <w:p w:rsidR="00CD4EF0" w:rsidRPr="005B4616" w:rsidRDefault="00CD4EF0" w:rsidP="00375506">
            <w:pPr>
              <w:spacing w:after="0" w:line="240" w:lineRule="auto"/>
              <w:rPr>
                <w:rFonts w:asciiTheme="minorHAnsi" w:eastAsia="Times New Roman" w:hAnsiTheme="minorHAnsi" w:cs="Arial"/>
                <w:lang w:eastAsia="hr-HR"/>
              </w:rPr>
            </w:pPr>
            <w:r w:rsidRPr="005B4616">
              <w:rPr>
                <w:rFonts w:asciiTheme="minorHAnsi" w:eastAsia="Times New Roman" w:hAnsiTheme="minorHAnsi" w:cs="Arial"/>
                <w:lang w:eastAsia="hr-HR"/>
              </w:rPr>
              <w:t>Rad u skupini, individualni rad, rad u parovima, rad s digitalnim fotoaparatom, rad na računalu i slikovnom materijalu, demonstracija, usmeno izlaganje, PowerPoint prezentacije  razgovor.</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1022"/>
              <w:rPr>
                <w:rFonts w:ascii="Arial" w:eastAsia="Times New Roman" w:hAnsi="Arial" w:cs="Arial"/>
                <w:b/>
                <w:lang w:eastAsia="hr-HR"/>
              </w:rPr>
            </w:pPr>
            <w:r w:rsidRPr="005B4616">
              <w:rPr>
                <w:rFonts w:ascii="Arial" w:eastAsia="Times New Roman" w:hAnsi="Arial" w:cs="Arial"/>
                <w:b/>
                <w:bCs/>
                <w:lang w:eastAsia="hr-HR"/>
              </w:rPr>
              <w:t xml:space="preserve">Vremenik aktivnosti, programa i/ili </w:t>
            </w:r>
            <w:r w:rsidRPr="005B4616">
              <w:rPr>
                <w:rFonts w:ascii="Arial" w:eastAsia="Times New Roman" w:hAnsi="Arial" w:cs="Arial"/>
                <w:b/>
                <w:bCs/>
                <w:spacing w:val="-1"/>
                <w:lang w:eastAsia="hr-HR"/>
              </w:rPr>
              <w:t xml:space="preserve">projekta: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p>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Jednom tjedno tijekom školske godine</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Pr>
                <w:rFonts w:ascii="Arial" w:eastAsia="Times New Roman" w:hAnsi="Arial" w:cs="Arial"/>
                <w:b/>
                <w:lang w:eastAsia="hr-HR"/>
              </w:rPr>
            </w:pPr>
            <w:r w:rsidRPr="005B4616">
              <w:rPr>
                <w:rFonts w:ascii="Arial" w:eastAsia="Times New Roman" w:hAnsi="Arial" w:cs="Arial"/>
                <w:b/>
                <w:bCs/>
                <w:spacing w:val="-1"/>
                <w:lang w:eastAsia="hr-HR"/>
              </w:rPr>
              <w:t xml:space="preserve">Način vrednovanja i način korištenja rezultata </w:t>
            </w:r>
            <w:r w:rsidRPr="005B4616">
              <w:rPr>
                <w:rFonts w:ascii="Arial" w:eastAsia="Times New Roman" w:hAnsi="Arial" w:cs="Arial"/>
                <w:b/>
                <w:lang w:eastAsia="hr-HR"/>
              </w:rPr>
              <w:t xml:space="preserve"> </w:t>
            </w:r>
            <w:r w:rsidRPr="005B4616">
              <w:rPr>
                <w:rFonts w:ascii="Arial" w:eastAsia="Times New Roman" w:hAnsi="Arial" w:cs="Arial"/>
                <w:b/>
                <w:bCs/>
                <w:spacing w:val="-8"/>
                <w:lang w:eastAsia="hr-HR"/>
              </w:rPr>
              <w:t xml:space="preserve">vrednovanja: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tcPr>
          <w:p w:rsidR="00CD4EF0" w:rsidRPr="005B4616" w:rsidRDefault="00CD4EF0" w:rsidP="00375506">
            <w:pPr>
              <w:spacing w:after="0" w:line="240" w:lineRule="auto"/>
              <w:rPr>
                <w:rFonts w:asciiTheme="minorHAnsi" w:eastAsia="Times New Roman" w:hAnsiTheme="minorHAnsi" w:cs="Arial"/>
                <w:lang w:eastAsia="hr-HR"/>
              </w:rPr>
            </w:pPr>
            <w:r w:rsidRPr="005B4616">
              <w:rPr>
                <w:rFonts w:asciiTheme="minorHAnsi" w:eastAsia="Times New Roman" w:hAnsiTheme="minorHAnsi" w:cs="Arial"/>
                <w:lang w:eastAsia="hr-HR"/>
              </w:rPr>
              <w:t xml:space="preserve">Individualna procjena znanja i sposobnost učenika, analiza polugodišnjih rezultata, analiza rezultata na kraju školske godine. Nakon obrade rezultata za učenike se određuju kvalitetnije metode rada koje se prilagođavaju potrebama učenika u svrhu postizanja boljih rezultata. </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124"/>
              <w:rPr>
                <w:rFonts w:ascii="Arial" w:eastAsia="Times New Roman" w:hAnsi="Arial" w:cs="Arial"/>
                <w:b/>
                <w:lang w:eastAsia="hr-HR"/>
              </w:rPr>
            </w:pPr>
            <w:r w:rsidRPr="005B4616">
              <w:rPr>
                <w:rFonts w:ascii="Arial" w:eastAsia="Times New Roman" w:hAnsi="Arial" w:cs="Arial"/>
                <w:b/>
                <w:bCs/>
                <w:lang w:eastAsia="hr-HR"/>
              </w:rPr>
              <w:t xml:space="preserve">Detaljan troškovnik aktivnosti, programa i/ili </w:t>
            </w:r>
            <w:r w:rsidRPr="005B4616">
              <w:rPr>
                <w:rFonts w:ascii="Arial" w:eastAsia="Times New Roman" w:hAnsi="Arial" w:cs="Arial"/>
                <w:b/>
                <w:bCs/>
                <w:spacing w:val="-1"/>
                <w:lang w:eastAsia="hr-HR"/>
              </w:rPr>
              <w:t xml:space="preserve">projekta: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Učenici sami snose troškove.</w:t>
            </w:r>
          </w:p>
        </w:tc>
      </w:tr>
    </w:tbl>
    <w:p w:rsidR="00CD4EF0" w:rsidRDefault="00CD4EF0">
      <w:pPr>
        <w:rPr>
          <w:rFonts w:ascii="Times New Roman" w:hAnsi="Times New Roman"/>
          <w:sz w:val="24"/>
          <w:szCs w:val="24"/>
        </w:rPr>
      </w:pPr>
    </w:p>
    <w:p w:rsidR="00CD4EF0" w:rsidRDefault="00CD4EF0">
      <w:pPr>
        <w:rPr>
          <w:rFonts w:ascii="Times New Roman" w:hAnsi="Times New Roman"/>
          <w:sz w:val="24"/>
          <w:szCs w:val="24"/>
        </w:rPr>
      </w:pPr>
    </w:p>
    <w:p w:rsidR="005B4616" w:rsidRDefault="005B4616">
      <w:pPr>
        <w:rPr>
          <w:rFonts w:ascii="Times New Roman" w:hAnsi="Times New Roman"/>
          <w:sz w:val="24"/>
          <w:szCs w:val="24"/>
        </w:rPr>
      </w:pPr>
    </w:p>
    <w:p w:rsidR="005B4616" w:rsidRDefault="005B4616">
      <w:pPr>
        <w:rPr>
          <w:rFonts w:ascii="Times New Roman" w:hAnsi="Times New Roman"/>
          <w:sz w:val="24"/>
          <w:szCs w:val="24"/>
        </w:rPr>
      </w:pPr>
    </w:p>
    <w:p w:rsidR="005B4616" w:rsidRDefault="005B4616">
      <w:pPr>
        <w:rPr>
          <w:rFonts w:ascii="Times New Roman" w:hAnsi="Times New Roman"/>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CD4EF0" w:rsidRPr="00375506" w:rsidTr="00375506">
        <w:tc>
          <w:tcPr>
            <w:tcW w:w="5000" w:type="pct"/>
            <w:gridSpan w:val="2"/>
            <w:shd w:val="clear" w:color="auto" w:fill="auto"/>
          </w:tcPr>
          <w:p w:rsidR="00CD4EF0" w:rsidRPr="005B4616" w:rsidRDefault="00CD4EF0" w:rsidP="00375506">
            <w:pPr>
              <w:spacing w:after="0"/>
              <w:rPr>
                <w:rFonts w:ascii="Comic Sans MS" w:eastAsia="Times New Roman" w:hAnsi="Comic Sans MS" w:cs="Arial"/>
                <w:sz w:val="28"/>
                <w:szCs w:val="28"/>
                <w:lang w:eastAsia="hr-HR"/>
              </w:rPr>
            </w:pPr>
            <w:r w:rsidRPr="005B4616">
              <w:rPr>
                <w:rFonts w:ascii="Comic Sans MS" w:eastAsia="Times New Roman" w:hAnsi="Comic Sans MS" w:cs="Arial"/>
                <w:sz w:val="28"/>
                <w:szCs w:val="28"/>
                <w:lang w:eastAsia="hr-HR"/>
              </w:rPr>
              <w:t>IZVANNASTAVNA AKTIVNOST</w:t>
            </w:r>
          </w:p>
        </w:tc>
      </w:tr>
      <w:tr w:rsidR="00CD4EF0" w:rsidRPr="00375506" w:rsidTr="00375506">
        <w:tc>
          <w:tcPr>
            <w:tcW w:w="5000" w:type="pct"/>
            <w:gridSpan w:val="2"/>
            <w:shd w:val="clear" w:color="auto" w:fill="auto"/>
          </w:tcPr>
          <w:p w:rsidR="00CD4EF0" w:rsidRPr="005B4616" w:rsidRDefault="00CD4EF0" w:rsidP="00916A87">
            <w:pPr>
              <w:spacing w:after="0"/>
              <w:rPr>
                <w:rFonts w:ascii="Comic Sans MS" w:eastAsia="Times New Roman" w:hAnsi="Comic Sans MS" w:cs="Arial"/>
                <w:sz w:val="28"/>
                <w:szCs w:val="28"/>
                <w:lang w:eastAsia="hr-HR"/>
              </w:rPr>
            </w:pPr>
            <w:r w:rsidRPr="005B4616">
              <w:rPr>
                <w:rFonts w:ascii="Comic Sans MS" w:eastAsia="Times New Roman" w:hAnsi="Comic Sans MS" w:cs="Arial"/>
                <w:sz w:val="28"/>
                <w:szCs w:val="28"/>
                <w:lang w:eastAsia="hr-HR"/>
              </w:rPr>
              <w:t>NAZIV AK</w:t>
            </w:r>
            <w:r w:rsidR="005B4616" w:rsidRPr="005B4616">
              <w:rPr>
                <w:rFonts w:ascii="Comic Sans MS" w:eastAsia="Times New Roman" w:hAnsi="Comic Sans MS" w:cs="Arial"/>
                <w:sz w:val="28"/>
                <w:szCs w:val="28"/>
                <w:lang w:eastAsia="hr-HR"/>
              </w:rPr>
              <w:t>TIVNOSTI:</w:t>
            </w:r>
            <w:r w:rsidR="00916A87" w:rsidRPr="005B4616">
              <w:rPr>
                <w:rFonts w:ascii="Comic Sans MS" w:eastAsia="Times New Roman" w:hAnsi="Comic Sans MS" w:cs="Arial"/>
                <w:sz w:val="28"/>
                <w:szCs w:val="28"/>
                <w:lang w:eastAsia="hr-HR"/>
              </w:rPr>
              <w:t xml:space="preserve">MULTIMEDIJSKA </w:t>
            </w:r>
            <w:r w:rsidRPr="005B4616">
              <w:rPr>
                <w:rFonts w:ascii="Comic Sans MS" w:eastAsia="Times New Roman" w:hAnsi="Comic Sans MS" w:cs="Arial"/>
                <w:sz w:val="28"/>
                <w:szCs w:val="28"/>
                <w:lang w:eastAsia="hr-HR"/>
              </w:rPr>
              <w:t xml:space="preserve"> GRUPA</w:t>
            </w:r>
          </w:p>
        </w:tc>
      </w:tr>
      <w:tr w:rsidR="00CD4EF0" w:rsidRPr="00375506" w:rsidTr="00375506">
        <w:tc>
          <w:tcPr>
            <w:tcW w:w="2500" w:type="pct"/>
            <w:shd w:val="clear" w:color="auto" w:fill="auto"/>
          </w:tcPr>
          <w:p w:rsidR="00CD4EF0" w:rsidRPr="005B4616" w:rsidRDefault="00CD4EF0" w:rsidP="00375506">
            <w:pPr>
              <w:spacing w:after="0"/>
              <w:rPr>
                <w:rFonts w:ascii="Arial" w:eastAsia="Times New Roman" w:hAnsi="Arial" w:cs="Arial"/>
                <w:b/>
                <w:lang w:eastAsia="hr-HR"/>
              </w:rPr>
            </w:pPr>
            <w:r w:rsidRPr="005B4616">
              <w:rPr>
                <w:rFonts w:ascii="Arial" w:eastAsia="Times New Roman" w:hAnsi="Arial" w:cs="Arial"/>
                <w:b/>
                <w:bCs/>
                <w:lang w:eastAsia="hr-HR"/>
              </w:rPr>
              <w:t>Naziv aktivnosti, programa i/ili projekta:</w:t>
            </w:r>
          </w:p>
        </w:tc>
        <w:tc>
          <w:tcPr>
            <w:tcW w:w="2500" w:type="pct"/>
            <w:shd w:val="clear" w:color="auto" w:fill="auto"/>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Multimedijska grupa</w:t>
            </w:r>
          </w:p>
        </w:tc>
      </w:tr>
      <w:tr w:rsidR="00CD4EF0" w:rsidRPr="00375506" w:rsidTr="00375506">
        <w:tc>
          <w:tcPr>
            <w:tcW w:w="2500" w:type="pct"/>
            <w:shd w:val="clear" w:color="auto" w:fill="auto"/>
            <w:vAlign w:val="center"/>
          </w:tcPr>
          <w:p w:rsidR="00CD4EF0" w:rsidRPr="005B4616" w:rsidRDefault="00CD4EF0" w:rsidP="00375506">
            <w:pPr>
              <w:widowControl w:val="0"/>
              <w:autoSpaceDE w:val="0"/>
              <w:autoSpaceDN w:val="0"/>
              <w:adjustRightInd w:val="0"/>
              <w:spacing w:after="0"/>
              <w:ind w:left="12" w:right="661"/>
              <w:rPr>
                <w:rFonts w:ascii="Arial" w:eastAsia="Times New Roman" w:hAnsi="Arial" w:cs="Arial"/>
                <w:b/>
                <w:lang w:eastAsia="hr-HR"/>
              </w:rPr>
            </w:pPr>
            <w:r w:rsidRPr="005B4616">
              <w:rPr>
                <w:rFonts w:ascii="Arial" w:eastAsia="Times New Roman" w:hAnsi="Arial" w:cs="Arial"/>
                <w:b/>
                <w:bCs/>
                <w:lang w:eastAsia="hr-HR"/>
              </w:rPr>
              <w:t xml:space="preserve">Učitelj/i razredne/predmetne nastave: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tcPr>
          <w:p w:rsidR="00CD4EF0" w:rsidRPr="005B4616" w:rsidRDefault="00CD4EF0" w:rsidP="00375506">
            <w:pPr>
              <w:spacing w:after="0"/>
              <w:rPr>
                <w:rFonts w:asciiTheme="minorHAnsi" w:eastAsia="Times New Roman" w:hAnsiTheme="minorHAnsi" w:cs="Arial"/>
                <w:lang w:eastAsia="hr-HR"/>
              </w:rPr>
            </w:pPr>
          </w:p>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Adela Granić, prof. i dipl. bibliotekar</w:t>
            </w:r>
          </w:p>
        </w:tc>
      </w:tr>
      <w:tr w:rsidR="00CD4EF0" w:rsidRPr="00375506" w:rsidTr="00375506">
        <w:tc>
          <w:tcPr>
            <w:tcW w:w="2500" w:type="pct"/>
            <w:shd w:val="clear" w:color="auto" w:fill="auto"/>
            <w:vAlign w:val="center"/>
          </w:tcPr>
          <w:p w:rsidR="00CD4EF0" w:rsidRPr="005B4616" w:rsidRDefault="00CD4EF0" w:rsidP="00375506">
            <w:pPr>
              <w:widowControl w:val="0"/>
              <w:autoSpaceDE w:val="0"/>
              <w:autoSpaceDN w:val="0"/>
              <w:adjustRightInd w:val="0"/>
              <w:spacing w:after="0"/>
              <w:ind w:left="12" w:right="3365"/>
              <w:rPr>
                <w:rFonts w:ascii="Arial" w:eastAsia="Times New Roman" w:hAnsi="Arial" w:cs="Arial"/>
                <w:b/>
                <w:lang w:eastAsia="hr-HR"/>
              </w:rPr>
            </w:pPr>
            <w:r w:rsidRPr="005B4616">
              <w:rPr>
                <w:rFonts w:ascii="Arial" w:eastAsia="Times New Roman" w:hAnsi="Arial" w:cs="Arial"/>
                <w:b/>
                <w:bCs/>
                <w:spacing w:val="-6"/>
                <w:lang w:eastAsia="hr-HR"/>
              </w:rPr>
              <w:t xml:space="preserve">Razred: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Od 6. do 8. razreda</w:t>
            </w:r>
          </w:p>
        </w:tc>
      </w:tr>
      <w:tr w:rsidR="00CD4EF0" w:rsidRPr="00375506" w:rsidTr="00375506">
        <w:tc>
          <w:tcPr>
            <w:tcW w:w="2500" w:type="pct"/>
            <w:shd w:val="clear" w:color="auto" w:fill="auto"/>
            <w:vAlign w:val="center"/>
          </w:tcPr>
          <w:p w:rsidR="00CD4EF0" w:rsidRPr="005B4616" w:rsidRDefault="00CD4EF0" w:rsidP="00375506">
            <w:pPr>
              <w:widowControl w:val="0"/>
              <w:autoSpaceDE w:val="0"/>
              <w:autoSpaceDN w:val="0"/>
              <w:adjustRightInd w:val="0"/>
              <w:spacing w:after="0"/>
              <w:ind w:left="12" w:right="2103"/>
              <w:rPr>
                <w:rFonts w:ascii="Arial" w:eastAsia="Times New Roman" w:hAnsi="Arial" w:cs="Arial"/>
                <w:b/>
                <w:lang w:eastAsia="hr-HR"/>
              </w:rPr>
            </w:pPr>
            <w:r w:rsidRPr="005B4616">
              <w:rPr>
                <w:rFonts w:ascii="Arial" w:eastAsia="Times New Roman" w:hAnsi="Arial" w:cs="Arial"/>
                <w:b/>
                <w:bCs/>
                <w:spacing w:val="-4"/>
                <w:lang w:eastAsia="hr-HR"/>
              </w:rPr>
              <w:t xml:space="preserve">Planirani broj učenika: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15</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2408"/>
              <w:rPr>
                <w:rFonts w:ascii="Arial" w:eastAsia="Times New Roman" w:hAnsi="Arial" w:cs="Arial"/>
                <w:b/>
                <w:lang w:eastAsia="hr-HR"/>
              </w:rPr>
            </w:pPr>
            <w:r w:rsidRPr="005B4616">
              <w:rPr>
                <w:rFonts w:ascii="Arial" w:eastAsia="Times New Roman" w:hAnsi="Arial" w:cs="Arial"/>
                <w:b/>
                <w:bCs/>
                <w:lang w:eastAsia="hr-HR"/>
              </w:rPr>
              <w:t xml:space="preserve">Planirani broj sati: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35</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402"/>
              <w:rPr>
                <w:rFonts w:ascii="Arial" w:eastAsia="Times New Roman" w:hAnsi="Arial" w:cs="Arial"/>
                <w:b/>
                <w:lang w:eastAsia="hr-HR"/>
              </w:rPr>
            </w:pPr>
            <w:r w:rsidRPr="005B4616">
              <w:rPr>
                <w:rFonts w:ascii="Arial" w:eastAsia="Times New Roman" w:hAnsi="Arial" w:cs="Arial"/>
                <w:b/>
                <w:bCs/>
                <w:lang w:eastAsia="hr-HR"/>
              </w:rPr>
              <w:t xml:space="preserve">Ciljevi aktivnosti, programa i/ili projekta: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Osposobljavanje učenike za samostalan rad s video kamerom, snimanje, montiranje i objavljivanje video uradaka.</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171"/>
              <w:rPr>
                <w:rFonts w:ascii="Arial" w:eastAsia="Times New Roman" w:hAnsi="Arial" w:cs="Arial"/>
                <w:b/>
                <w:lang w:eastAsia="hr-HR"/>
              </w:rPr>
            </w:pPr>
            <w:r w:rsidRPr="005B4616">
              <w:rPr>
                <w:rFonts w:ascii="Arial" w:eastAsia="Times New Roman" w:hAnsi="Arial" w:cs="Arial"/>
                <w:b/>
                <w:bCs/>
                <w:lang w:eastAsia="hr-HR"/>
              </w:rPr>
              <w:t xml:space="preserve">Namjena aktivnosti, programa i/ili projekta: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tcPr>
          <w:p w:rsidR="00CD4EF0" w:rsidRPr="005B4616" w:rsidRDefault="00CD4EF0" w:rsidP="00375506">
            <w:pPr>
              <w:spacing w:after="0" w:line="240" w:lineRule="auto"/>
              <w:rPr>
                <w:rFonts w:asciiTheme="minorHAnsi" w:eastAsia="Times New Roman" w:hAnsiTheme="minorHAnsi" w:cs="Arial"/>
                <w:lang w:eastAsia="hr-HR"/>
              </w:rPr>
            </w:pPr>
            <w:r w:rsidRPr="005B4616">
              <w:rPr>
                <w:rFonts w:asciiTheme="minorHAnsi" w:eastAsia="Times New Roman" w:hAnsiTheme="minorHAnsi" w:cs="Arial"/>
                <w:lang w:eastAsia="hr-HR"/>
              </w:rPr>
              <w:t>Umjetničko i informatičko područje za učenike viših razreda osnovne škole.</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44"/>
              <w:rPr>
                <w:rFonts w:ascii="Arial" w:eastAsia="Times New Roman" w:hAnsi="Arial" w:cs="Arial"/>
                <w:b/>
                <w:lang w:eastAsia="hr-HR"/>
              </w:rPr>
            </w:pPr>
            <w:r w:rsidRPr="005B4616">
              <w:rPr>
                <w:rFonts w:ascii="Arial" w:eastAsia="Times New Roman" w:hAnsi="Arial" w:cs="Arial"/>
                <w:b/>
                <w:bCs/>
                <w:spacing w:val="1"/>
                <w:lang w:eastAsia="hr-HR"/>
              </w:rPr>
              <w:t xml:space="preserve">Nositelj/i aktivnosti, programa i/ili projekta i </w:t>
            </w:r>
            <w:r w:rsidRPr="005B4616">
              <w:rPr>
                <w:rFonts w:ascii="Arial" w:eastAsia="Times New Roman" w:hAnsi="Arial" w:cs="Arial"/>
                <w:b/>
                <w:bCs/>
                <w:spacing w:val="-7"/>
                <w:lang w:eastAsia="hr-HR"/>
              </w:rPr>
              <w:t xml:space="preserve">njihova odgovornost: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p>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Adela Granić, prof. i dipl. bibliotekar</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350"/>
              <w:rPr>
                <w:rFonts w:ascii="Arial" w:eastAsia="Times New Roman" w:hAnsi="Arial" w:cs="Arial"/>
                <w:b/>
                <w:lang w:eastAsia="hr-HR"/>
              </w:rPr>
            </w:pPr>
            <w:r w:rsidRPr="005B4616">
              <w:rPr>
                <w:rFonts w:ascii="Arial" w:eastAsia="Times New Roman" w:hAnsi="Arial" w:cs="Arial"/>
                <w:b/>
                <w:bCs/>
                <w:lang w:eastAsia="hr-HR"/>
              </w:rPr>
              <w:t xml:space="preserve">Način realizacije aktivnosti, programa i/ili </w:t>
            </w:r>
            <w:r w:rsidRPr="005B4616">
              <w:rPr>
                <w:rFonts w:ascii="Arial" w:eastAsia="Times New Roman" w:hAnsi="Arial" w:cs="Arial"/>
                <w:b/>
                <w:bCs/>
                <w:spacing w:val="-1"/>
                <w:lang w:eastAsia="hr-HR"/>
              </w:rPr>
              <w:t xml:space="preserve">projekta: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tcPr>
          <w:p w:rsidR="00CD4EF0" w:rsidRPr="005B4616" w:rsidRDefault="00CD4EF0" w:rsidP="00375506">
            <w:pPr>
              <w:spacing w:after="0" w:line="240" w:lineRule="auto"/>
              <w:rPr>
                <w:rFonts w:asciiTheme="minorHAnsi" w:eastAsia="Times New Roman" w:hAnsiTheme="minorHAnsi" w:cs="Arial"/>
                <w:lang w:eastAsia="hr-HR"/>
              </w:rPr>
            </w:pPr>
            <w:r w:rsidRPr="005B4616">
              <w:rPr>
                <w:rFonts w:asciiTheme="minorHAnsi" w:eastAsia="Times New Roman" w:hAnsiTheme="minorHAnsi" w:cs="Arial"/>
                <w:lang w:eastAsia="hr-HR"/>
              </w:rPr>
              <w:t>Rad u skupini, individualni rad, rad u parovima, rad s video  kamerom, rad na računalu i slikovnom materijalu, demonstracija, usmeno izlaganje, PowerPoint prezentacije,  razgovor.</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1022"/>
              <w:rPr>
                <w:rFonts w:ascii="Arial" w:eastAsia="Times New Roman" w:hAnsi="Arial" w:cs="Arial"/>
                <w:b/>
                <w:lang w:eastAsia="hr-HR"/>
              </w:rPr>
            </w:pPr>
            <w:r w:rsidRPr="005B4616">
              <w:rPr>
                <w:rFonts w:ascii="Arial" w:eastAsia="Times New Roman" w:hAnsi="Arial" w:cs="Arial"/>
                <w:b/>
                <w:bCs/>
                <w:lang w:eastAsia="hr-HR"/>
              </w:rPr>
              <w:t xml:space="preserve">Vremenik aktivnosti, programa i/ili </w:t>
            </w:r>
            <w:r w:rsidRPr="005B4616">
              <w:rPr>
                <w:rFonts w:ascii="Arial" w:eastAsia="Times New Roman" w:hAnsi="Arial" w:cs="Arial"/>
                <w:b/>
                <w:bCs/>
                <w:spacing w:val="-1"/>
                <w:lang w:eastAsia="hr-HR"/>
              </w:rPr>
              <w:t xml:space="preserve">projekta: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p>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t>Jednom tjedno tijekom školske godine</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Pr>
                <w:rFonts w:ascii="Arial" w:eastAsia="Times New Roman" w:hAnsi="Arial" w:cs="Arial"/>
                <w:b/>
                <w:lang w:eastAsia="hr-HR"/>
              </w:rPr>
            </w:pPr>
            <w:r w:rsidRPr="005B4616">
              <w:rPr>
                <w:rFonts w:ascii="Arial" w:eastAsia="Times New Roman" w:hAnsi="Arial" w:cs="Arial"/>
                <w:b/>
                <w:bCs/>
                <w:spacing w:val="-1"/>
                <w:lang w:eastAsia="hr-HR"/>
              </w:rPr>
              <w:t xml:space="preserve">Način vrednovanja i način korištenja rezultata </w:t>
            </w:r>
            <w:r w:rsidRPr="005B4616">
              <w:rPr>
                <w:rFonts w:ascii="Arial" w:eastAsia="Times New Roman" w:hAnsi="Arial" w:cs="Arial"/>
                <w:b/>
                <w:lang w:eastAsia="hr-HR"/>
              </w:rPr>
              <w:t xml:space="preserve"> </w:t>
            </w:r>
            <w:r w:rsidRPr="005B4616">
              <w:rPr>
                <w:rFonts w:ascii="Arial" w:eastAsia="Times New Roman" w:hAnsi="Arial" w:cs="Arial"/>
                <w:b/>
                <w:bCs/>
                <w:spacing w:val="-8"/>
                <w:lang w:eastAsia="hr-HR"/>
              </w:rPr>
              <w:t xml:space="preserve">vrednovanja: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tcPr>
          <w:p w:rsidR="00CD4EF0" w:rsidRPr="005B4616" w:rsidRDefault="00CD4EF0" w:rsidP="00375506">
            <w:pPr>
              <w:spacing w:after="0" w:line="240" w:lineRule="auto"/>
              <w:rPr>
                <w:rFonts w:asciiTheme="minorHAnsi" w:eastAsia="Times New Roman" w:hAnsiTheme="minorHAnsi" w:cs="Arial"/>
                <w:lang w:eastAsia="hr-HR"/>
              </w:rPr>
            </w:pPr>
            <w:r w:rsidRPr="005B4616">
              <w:rPr>
                <w:rFonts w:asciiTheme="minorHAnsi" w:eastAsia="Times New Roman" w:hAnsiTheme="minorHAnsi" w:cs="Arial"/>
                <w:lang w:eastAsia="hr-HR"/>
              </w:rPr>
              <w:t xml:space="preserve">Individualna procjena znanja i sposobnost učenika, analiza polugodišnjih rezultata, analiza rezultata na kraju školske godine. Nakon obrade rezultata za učenike se određuju kvalitetnije metode rada koje se prilagođavaju potrebama učenika u svrhu postizanja boljih rezultata. </w:t>
            </w:r>
          </w:p>
        </w:tc>
      </w:tr>
      <w:tr w:rsidR="00CD4EF0" w:rsidRPr="00375506" w:rsidTr="00375506">
        <w:tc>
          <w:tcPr>
            <w:tcW w:w="2500" w:type="pct"/>
            <w:shd w:val="clear" w:color="auto" w:fill="auto"/>
          </w:tcPr>
          <w:p w:rsidR="00CD4EF0" w:rsidRPr="005B4616" w:rsidRDefault="00CD4EF0" w:rsidP="00375506">
            <w:pPr>
              <w:widowControl w:val="0"/>
              <w:autoSpaceDE w:val="0"/>
              <w:autoSpaceDN w:val="0"/>
              <w:adjustRightInd w:val="0"/>
              <w:spacing w:after="0"/>
              <w:ind w:left="12" w:right="124"/>
              <w:rPr>
                <w:rFonts w:ascii="Arial" w:eastAsia="Times New Roman" w:hAnsi="Arial" w:cs="Arial"/>
                <w:b/>
                <w:lang w:eastAsia="hr-HR"/>
              </w:rPr>
            </w:pPr>
            <w:r w:rsidRPr="005B4616">
              <w:rPr>
                <w:rFonts w:ascii="Arial" w:eastAsia="Times New Roman" w:hAnsi="Arial" w:cs="Arial"/>
                <w:b/>
                <w:bCs/>
                <w:lang w:eastAsia="hr-HR"/>
              </w:rPr>
              <w:t xml:space="preserve">Detaljan troškovnik aktivnosti, programa i/ili </w:t>
            </w:r>
            <w:r w:rsidRPr="005B4616">
              <w:rPr>
                <w:rFonts w:ascii="Arial" w:eastAsia="Times New Roman" w:hAnsi="Arial" w:cs="Arial"/>
                <w:b/>
                <w:bCs/>
                <w:spacing w:val="-1"/>
                <w:lang w:eastAsia="hr-HR"/>
              </w:rPr>
              <w:t xml:space="preserve">projekta: </w:t>
            </w:r>
          </w:p>
          <w:p w:rsidR="00CD4EF0" w:rsidRPr="005B4616" w:rsidRDefault="00CD4EF0" w:rsidP="00375506">
            <w:pPr>
              <w:spacing w:after="0"/>
              <w:rPr>
                <w:rFonts w:ascii="Arial" w:eastAsia="Times New Roman" w:hAnsi="Arial" w:cs="Arial"/>
                <w:b/>
                <w:lang w:eastAsia="hr-HR"/>
              </w:rPr>
            </w:pPr>
          </w:p>
        </w:tc>
        <w:tc>
          <w:tcPr>
            <w:tcW w:w="2500" w:type="pct"/>
            <w:shd w:val="clear" w:color="auto" w:fill="auto"/>
            <w:vAlign w:val="center"/>
          </w:tcPr>
          <w:p w:rsidR="00CD4EF0" w:rsidRPr="005B4616" w:rsidRDefault="00CD4EF0" w:rsidP="00375506">
            <w:pPr>
              <w:spacing w:after="0"/>
              <w:rPr>
                <w:rFonts w:asciiTheme="minorHAnsi" w:eastAsia="Times New Roman" w:hAnsiTheme="minorHAnsi" w:cs="Arial"/>
                <w:lang w:eastAsia="hr-HR"/>
              </w:rPr>
            </w:pPr>
            <w:r w:rsidRPr="005B4616">
              <w:rPr>
                <w:rFonts w:asciiTheme="minorHAnsi" w:eastAsia="Times New Roman" w:hAnsiTheme="minorHAnsi" w:cs="Arial"/>
                <w:lang w:eastAsia="hr-HR"/>
              </w:rPr>
              <w:lastRenderedPageBreak/>
              <w:t>Učenici sami snose troškove.</w:t>
            </w:r>
          </w:p>
        </w:tc>
      </w:tr>
    </w:tbl>
    <w:p w:rsidR="00C8569D" w:rsidRDefault="00C8569D">
      <w:pPr>
        <w:rPr>
          <w:rFonts w:ascii="Times New Roman" w:hAnsi="Times New Roman"/>
          <w:sz w:val="24"/>
          <w:szCs w:val="24"/>
        </w:rPr>
      </w:pPr>
    </w:p>
    <w:p w:rsidR="00C8569D" w:rsidRDefault="00C8569D">
      <w:pPr>
        <w:rPr>
          <w:rFonts w:ascii="Times New Roman" w:hAnsi="Times New Roman"/>
          <w:sz w:val="24"/>
          <w:szCs w:val="24"/>
        </w:rPr>
      </w:pPr>
      <w:r>
        <w:rPr>
          <w:rFonts w:ascii="Times New Roman" w:hAnsi="Times New Roman"/>
          <w:sz w:val="24"/>
          <w:szCs w:val="24"/>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C8569D" w:rsidRPr="00ED1944" w:rsidTr="00930556">
        <w:tc>
          <w:tcPr>
            <w:tcW w:w="5000" w:type="pct"/>
            <w:gridSpan w:val="2"/>
            <w:shd w:val="clear" w:color="auto" w:fill="auto"/>
          </w:tcPr>
          <w:p w:rsidR="00C8569D" w:rsidRPr="00ED1944" w:rsidRDefault="00C8569D" w:rsidP="00930556">
            <w:pPr>
              <w:spacing w:after="0"/>
              <w:rPr>
                <w:rFonts w:ascii="Comic Sans MS" w:eastAsia="Times New Roman" w:hAnsi="Comic Sans MS"/>
                <w:sz w:val="28"/>
                <w:szCs w:val="28"/>
                <w:lang w:eastAsia="hr-HR"/>
              </w:rPr>
            </w:pPr>
            <w:r w:rsidRPr="00ED1944">
              <w:rPr>
                <w:rFonts w:ascii="Comic Sans MS" w:eastAsia="Times New Roman" w:hAnsi="Comic Sans MS"/>
                <w:sz w:val="28"/>
                <w:szCs w:val="28"/>
                <w:lang w:eastAsia="hr-HR"/>
              </w:rPr>
              <w:lastRenderedPageBreak/>
              <w:t xml:space="preserve">IZVANNASTAVNA AKTIVNOST    </w:t>
            </w:r>
          </w:p>
        </w:tc>
      </w:tr>
      <w:tr w:rsidR="00C8569D" w:rsidRPr="00ED1944" w:rsidTr="00930556">
        <w:tc>
          <w:tcPr>
            <w:tcW w:w="5000" w:type="pct"/>
            <w:gridSpan w:val="2"/>
            <w:shd w:val="clear" w:color="auto" w:fill="auto"/>
          </w:tcPr>
          <w:p w:rsidR="00C8569D" w:rsidRPr="00ED1944" w:rsidRDefault="00C8569D" w:rsidP="00930556">
            <w:pPr>
              <w:spacing w:after="0"/>
              <w:rPr>
                <w:rFonts w:ascii="Comic Sans MS" w:eastAsia="Times New Roman" w:hAnsi="Comic Sans MS"/>
                <w:sz w:val="28"/>
                <w:szCs w:val="28"/>
                <w:lang w:eastAsia="hr-HR"/>
              </w:rPr>
            </w:pPr>
            <w:r w:rsidRPr="00ED1944">
              <w:rPr>
                <w:rFonts w:ascii="Comic Sans MS" w:eastAsia="Times New Roman" w:hAnsi="Comic Sans MS"/>
                <w:sz w:val="28"/>
                <w:szCs w:val="28"/>
                <w:lang w:eastAsia="hr-HR"/>
              </w:rPr>
              <w:t>NAZIV AKTIVNOSTI: Pjevački zbor</w:t>
            </w:r>
          </w:p>
        </w:tc>
      </w:tr>
      <w:tr w:rsidR="00C8569D" w:rsidRPr="00ED1944" w:rsidTr="00930556">
        <w:tc>
          <w:tcPr>
            <w:tcW w:w="2500" w:type="pct"/>
            <w:shd w:val="clear" w:color="auto" w:fill="auto"/>
          </w:tcPr>
          <w:p w:rsidR="00C8569D" w:rsidRPr="00ED1944" w:rsidRDefault="00C8569D" w:rsidP="00930556">
            <w:pPr>
              <w:spacing w:after="0"/>
              <w:rPr>
                <w:rFonts w:eastAsia="Times New Roman"/>
                <w:lang w:eastAsia="hr-HR"/>
              </w:rPr>
            </w:pPr>
            <w:r w:rsidRPr="00ED1944">
              <w:rPr>
                <w:rFonts w:ascii="Arial" w:eastAsia="Times New Roman" w:hAnsi="Arial" w:cs="Arial"/>
                <w:b/>
                <w:bCs/>
                <w:color w:val="000000"/>
                <w:lang w:eastAsia="hr-HR"/>
              </w:rPr>
              <w:t>Naziv aktivnosti, programa i/ili projekta:</w:t>
            </w:r>
          </w:p>
        </w:tc>
        <w:tc>
          <w:tcPr>
            <w:tcW w:w="2500" w:type="pct"/>
            <w:shd w:val="clear" w:color="auto" w:fill="auto"/>
          </w:tcPr>
          <w:p w:rsidR="00C8569D" w:rsidRPr="00ED1944" w:rsidRDefault="005B4616" w:rsidP="00930556">
            <w:pPr>
              <w:spacing w:after="0"/>
              <w:rPr>
                <w:rFonts w:eastAsia="Times New Roman"/>
                <w:lang w:eastAsia="hr-HR"/>
              </w:rPr>
            </w:pPr>
            <w:r>
              <w:rPr>
                <w:rFonts w:eastAsia="Times New Roman"/>
                <w:lang w:eastAsia="hr-HR"/>
              </w:rPr>
              <w:t>Pjevački zbor</w:t>
            </w:r>
          </w:p>
        </w:tc>
      </w:tr>
      <w:tr w:rsidR="00C8569D" w:rsidRPr="00ED1944" w:rsidTr="00930556">
        <w:tc>
          <w:tcPr>
            <w:tcW w:w="2500" w:type="pct"/>
            <w:shd w:val="clear" w:color="auto" w:fill="auto"/>
          </w:tcPr>
          <w:p w:rsidR="00C8569D" w:rsidRPr="004C3D52" w:rsidRDefault="00C8569D" w:rsidP="00930556">
            <w:pPr>
              <w:widowControl w:val="0"/>
              <w:autoSpaceDE w:val="0"/>
              <w:autoSpaceDN w:val="0"/>
              <w:adjustRightInd w:val="0"/>
              <w:spacing w:after="0"/>
              <w:ind w:left="12" w:right="661"/>
              <w:rPr>
                <w:rFonts w:ascii="Times New Roman" w:eastAsia="Times New Roman" w:hAnsi="Times New Roman"/>
                <w:lang w:eastAsia="hr-HR"/>
              </w:rPr>
            </w:pPr>
            <w:r w:rsidRPr="00ED1944">
              <w:rPr>
                <w:rFonts w:ascii="Arial" w:eastAsia="Times New Roman" w:hAnsi="Arial" w:cs="Arial"/>
                <w:b/>
                <w:bCs/>
                <w:color w:val="000000"/>
                <w:lang w:eastAsia="hr-HR"/>
              </w:rPr>
              <w:t>U</w:t>
            </w:r>
            <w:r w:rsidRPr="00ED1944">
              <w:rPr>
                <w:rFonts w:ascii="Times New Roman" w:eastAsia="Times New Roman" w:hAnsi="Times New Roman"/>
                <w:b/>
                <w:bCs/>
                <w:color w:val="000000"/>
                <w:lang w:eastAsia="hr-HR"/>
              </w:rPr>
              <w:t>č</w:t>
            </w:r>
            <w:r w:rsidRPr="00ED1944">
              <w:rPr>
                <w:rFonts w:ascii="Arial" w:eastAsia="Times New Roman" w:hAnsi="Arial" w:cs="Arial"/>
                <w:b/>
                <w:bCs/>
                <w:color w:val="000000"/>
                <w:lang w:eastAsia="hr-HR"/>
              </w:rPr>
              <w:t xml:space="preserve">itelj/i razredne/predmetne nastave: </w:t>
            </w:r>
          </w:p>
        </w:tc>
        <w:tc>
          <w:tcPr>
            <w:tcW w:w="2500" w:type="pct"/>
            <w:shd w:val="clear" w:color="auto" w:fill="auto"/>
          </w:tcPr>
          <w:p w:rsidR="00C8569D" w:rsidRPr="00ED1944" w:rsidRDefault="00C8569D" w:rsidP="00930556">
            <w:pPr>
              <w:spacing w:after="0"/>
              <w:rPr>
                <w:rFonts w:eastAsia="Times New Roman"/>
                <w:lang w:eastAsia="hr-HR"/>
              </w:rPr>
            </w:pPr>
            <w:r w:rsidRPr="00ED1944">
              <w:rPr>
                <w:rFonts w:eastAsia="Times New Roman"/>
                <w:lang w:eastAsia="hr-HR"/>
              </w:rPr>
              <w:t>Mirela Zemčak, prof.</w:t>
            </w:r>
          </w:p>
        </w:tc>
      </w:tr>
      <w:tr w:rsidR="00C8569D" w:rsidRPr="00ED1944" w:rsidTr="00930556">
        <w:tc>
          <w:tcPr>
            <w:tcW w:w="2500" w:type="pct"/>
            <w:shd w:val="clear" w:color="auto" w:fill="auto"/>
          </w:tcPr>
          <w:p w:rsidR="00C8569D" w:rsidRPr="00ED1944" w:rsidRDefault="00C8569D" w:rsidP="00930556">
            <w:pPr>
              <w:widowControl w:val="0"/>
              <w:autoSpaceDE w:val="0"/>
              <w:autoSpaceDN w:val="0"/>
              <w:adjustRightInd w:val="0"/>
              <w:spacing w:after="0"/>
              <w:ind w:left="12" w:right="3365"/>
              <w:rPr>
                <w:rFonts w:ascii="Times New Roman" w:eastAsia="Times New Roman" w:hAnsi="Times New Roman"/>
                <w:lang w:eastAsia="hr-HR"/>
              </w:rPr>
            </w:pPr>
            <w:r w:rsidRPr="00ED1944">
              <w:rPr>
                <w:rFonts w:ascii="Arial" w:eastAsia="Times New Roman" w:hAnsi="Arial" w:cs="Arial"/>
                <w:b/>
                <w:bCs/>
                <w:color w:val="000000"/>
                <w:spacing w:val="-6"/>
                <w:lang w:eastAsia="hr-HR"/>
              </w:rPr>
              <w:t xml:space="preserve">Razred: </w:t>
            </w:r>
          </w:p>
          <w:p w:rsidR="00C8569D" w:rsidRPr="00ED1944" w:rsidRDefault="00C8569D" w:rsidP="00930556">
            <w:pPr>
              <w:spacing w:after="0"/>
              <w:rPr>
                <w:rFonts w:eastAsia="Times New Roman"/>
                <w:lang w:eastAsia="hr-HR"/>
              </w:rPr>
            </w:pPr>
          </w:p>
        </w:tc>
        <w:tc>
          <w:tcPr>
            <w:tcW w:w="2500" w:type="pct"/>
            <w:shd w:val="clear" w:color="auto" w:fill="auto"/>
          </w:tcPr>
          <w:p w:rsidR="00C8569D" w:rsidRPr="00ED1944" w:rsidRDefault="00051524" w:rsidP="00930556">
            <w:pPr>
              <w:spacing w:after="0"/>
              <w:rPr>
                <w:rFonts w:eastAsia="Times New Roman"/>
                <w:lang w:eastAsia="hr-HR"/>
              </w:rPr>
            </w:pPr>
            <w:r>
              <w:rPr>
                <w:rFonts w:eastAsia="Times New Roman"/>
                <w:lang w:eastAsia="hr-HR"/>
              </w:rPr>
              <w:t>Od 3. do</w:t>
            </w:r>
            <w:r w:rsidR="00C8569D" w:rsidRPr="00ED1944">
              <w:rPr>
                <w:rFonts w:eastAsia="Times New Roman"/>
                <w:lang w:eastAsia="hr-HR"/>
              </w:rPr>
              <w:t xml:space="preserve"> 8</w:t>
            </w:r>
            <w:r>
              <w:rPr>
                <w:rFonts w:eastAsia="Times New Roman"/>
                <w:lang w:eastAsia="hr-HR"/>
              </w:rPr>
              <w:t>.</w:t>
            </w:r>
            <w:r w:rsidR="00C8569D" w:rsidRPr="00ED1944">
              <w:rPr>
                <w:rFonts w:eastAsia="Times New Roman"/>
                <w:lang w:eastAsia="hr-HR"/>
              </w:rPr>
              <w:t xml:space="preserve"> razreda</w:t>
            </w:r>
          </w:p>
        </w:tc>
      </w:tr>
      <w:tr w:rsidR="00C8569D" w:rsidRPr="00ED1944" w:rsidTr="00930556">
        <w:tc>
          <w:tcPr>
            <w:tcW w:w="2500" w:type="pct"/>
            <w:shd w:val="clear" w:color="auto" w:fill="auto"/>
          </w:tcPr>
          <w:p w:rsidR="00C8569D" w:rsidRPr="00ED1944" w:rsidRDefault="00C8569D" w:rsidP="00930556">
            <w:pPr>
              <w:widowControl w:val="0"/>
              <w:autoSpaceDE w:val="0"/>
              <w:autoSpaceDN w:val="0"/>
              <w:adjustRightInd w:val="0"/>
              <w:spacing w:after="0"/>
              <w:ind w:left="12" w:right="2103"/>
              <w:rPr>
                <w:rFonts w:ascii="Times New Roman" w:eastAsia="Times New Roman" w:hAnsi="Times New Roman"/>
                <w:lang w:eastAsia="hr-HR"/>
              </w:rPr>
            </w:pPr>
            <w:r w:rsidRPr="00ED1944">
              <w:rPr>
                <w:rFonts w:ascii="Arial" w:eastAsia="Times New Roman" w:hAnsi="Arial" w:cs="Arial"/>
                <w:b/>
                <w:bCs/>
                <w:color w:val="000000"/>
                <w:spacing w:val="-4"/>
                <w:lang w:eastAsia="hr-HR"/>
              </w:rPr>
              <w:t>Planirani broj u</w:t>
            </w:r>
            <w:r w:rsidRPr="00ED1944">
              <w:rPr>
                <w:rFonts w:ascii="Times New Roman" w:eastAsia="Times New Roman" w:hAnsi="Times New Roman"/>
                <w:b/>
                <w:bCs/>
                <w:color w:val="000000"/>
                <w:spacing w:val="-4"/>
                <w:lang w:eastAsia="hr-HR"/>
              </w:rPr>
              <w:t>č</w:t>
            </w:r>
            <w:r w:rsidRPr="00ED1944">
              <w:rPr>
                <w:rFonts w:ascii="Arial" w:eastAsia="Times New Roman" w:hAnsi="Arial" w:cs="Arial"/>
                <w:b/>
                <w:bCs/>
                <w:color w:val="000000"/>
                <w:spacing w:val="-4"/>
                <w:lang w:eastAsia="hr-HR"/>
              </w:rPr>
              <w:t xml:space="preserve">enika: </w:t>
            </w:r>
          </w:p>
          <w:p w:rsidR="00C8569D" w:rsidRPr="00ED1944" w:rsidRDefault="00C8569D" w:rsidP="00930556">
            <w:pPr>
              <w:spacing w:after="0"/>
              <w:rPr>
                <w:rFonts w:eastAsia="Times New Roman"/>
                <w:lang w:eastAsia="hr-HR"/>
              </w:rPr>
            </w:pPr>
          </w:p>
        </w:tc>
        <w:tc>
          <w:tcPr>
            <w:tcW w:w="2500" w:type="pct"/>
            <w:shd w:val="clear" w:color="auto" w:fill="auto"/>
          </w:tcPr>
          <w:p w:rsidR="00C8569D" w:rsidRPr="00ED1944" w:rsidRDefault="00C8569D" w:rsidP="00930556">
            <w:pPr>
              <w:spacing w:after="0"/>
              <w:rPr>
                <w:rFonts w:eastAsia="Times New Roman"/>
                <w:lang w:eastAsia="hr-HR"/>
              </w:rPr>
            </w:pPr>
            <w:r w:rsidRPr="00ED1944">
              <w:rPr>
                <w:rFonts w:eastAsia="Times New Roman"/>
                <w:lang w:eastAsia="hr-HR"/>
              </w:rPr>
              <w:t>40</w:t>
            </w:r>
          </w:p>
        </w:tc>
      </w:tr>
      <w:tr w:rsidR="00C8569D" w:rsidRPr="00ED1944" w:rsidTr="00930556">
        <w:tc>
          <w:tcPr>
            <w:tcW w:w="2500" w:type="pct"/>
            <w:shd w:val="clear" w:color="auto" w:fill="auto"/>
          </w:tcPr>
          <w:p w:rsidR="00C8569D" w:rsidRPr="00ED1944" w:rsidRDefault="00C8569D" w:rsidP="00930556">
            <w:pPr>
              <w:widowControl w:val="0"/>
              <w:autoSpaceDE w:val="0"/>
              <w:autoSpaceDN w:val="0"/>
              <w:adjustRightInd w:val="0"/>
              <w:spacing w:after="0"/>
              <w:ind w:left="12" w:right="2408"/>
              <w:rPr>
                <w:rFonts w:ascii="Times New Roman" w:eastAsia="Times New Roman" w:hAnsi="Times New Roman"/>
                <w:lang w:eastAsia="hr-HR"/>
              </w:rPr>
            </w:pPr>
            <w:r w:rsidRPr="00ED1944">
              <w:rPr>
                <w:rFonts w:ascii="Arial" w:eastAsia="Times New Roman" w:hAnsi="Arial" w:cs="Arial"/>
                <w:b/>
                <w:bCs/>
                <w:color w:val="000000"/>
                <w:lang w:eastAsia="hr-HR"/>
              </w:rPr>
              <w:t xml:space="preserve">Planirani broj sati: </w:t>
            </w:r>
          </w:p>
          <w:p w:rsidR="00C8569D" w:rsidRPr="00ED1944" w:rsidRDefault="00C8569D" w:rsidP="00930556">
            <w:pPr>
              <w:spacing w:after="0"/>
              <w:rPr>
                <w:rFonts w:eastAsia="Times New Roman"/>
                <w:lang w:eastAsia="hr-HR"/>
              </w:rPr>
            </w:pPr>
          </w:p>
        </w:tc>
        <w:tc>
          <w:tcPr>
            <w:tcW w:w="2500" w:type="pct"/>
            <w:shd w:val="clear" w:color="auto" w:fill="auto"/>
          </w:tcPr>
          <w:p w:rsidR="00C8569D" w:rsidRPr="00ED1944" w:rsidRDefault="00C8569D" w:rsidP="00930556">
            <w:pPr>
              <w:spacing w:after="0"/>
              <w:rPr>
                <w:rFonts w:eastAsia="Times New Roman"/>
                <w:lang w:eastAsia="hr-HR"/>
              </w:rPr>
            </w:pPr>
            <w:r w:rsidRPr="00ED1944">
              <w:rPr>
                <w:rFonts w:eastAsia="Times New Roman"/>
                <w:lang w:eastAsia="hr-HR"/>
              </w:rPr>
              <w:t>70</w:t>
            </w:r>
          </w:p>
        </w:tc>
      </w:tr>
      <w:tr w:rsidR="00C8569D" w:rsidRPr="00ED1944" w:rsidTr="00930556">
        <w:tc>
          <w:tcPr>
            <w:tcW w:w="2500" w:type="pct"/>
            <w:shd w:val="clear" w:color="auto" w:fill="auto"/>
          </w:tcPr>
          <w:p w:rsidR="00C8569D" w:rsidRPr="00ED1944" w:rsidRDefault="00C8569D" w:rsidP="00930556">
            <w:pPr>
              <w:widowControl w:val="0"/>
              <w:autoSpaceDE w:val="0"/>
              <w:autoSpaceDN w:val="0"/>
              <w:adjustRightInd w:val="0"/>
              <w:spacing w:after="0"/>
              <w:ind w:left="12" w:right="402"/>
              <w:rPr>
                <w:rFonts w:ascii="Times New Roman" w:eastAsia="Times New Roman" w:hAnsi="Times New Roman"/>
                <w:lang w:eastAsia="hr-HR"/>
              </w:rPr>
            </w:pPr>
            <w:r w:rsidRPr="00ED1944">
              <w:rPr>
                <w:rFonts w:ascii="Arial" w:eastAsia="Times New Roman" w:hAnsi="Arial" w:cs="Arial"/>
                <w:b/>
                <w:bCs/>
                <w:color w:val="000000"/>
                <w:lang w:eastAsia="hr-HR"/>
              </w:rPr>
              <w:t xml:space="preserve">Ciljevi aktivnosti, programa i/ili projekta: </w:t>
            </w:r>
          </w:p>
          <w:p w:rsidR="00C8569D" w:rsidRPr="00ED1944" w:rsidRDefault="00C8569D" w:rsidP="00930556">
            <w:pPr>
              <w:spacing w:after="0"/>
              <w:rPr>
                <w:rFonts w:eastAsia="Times New Roman"/>
                <w:lang w:eastAsia="hr-HR"/>
              </w:rPr>
            </w:pPr>
          </w:p>
        </w:tc>
        <w:tc>
          <w:tcPr>
            <w:tcW w:w="2500" w:type="pct"/>
            <w:shd w:val="clear" w:color="auto" w:fill="auto"/>
          </w:tcPr>
          <w:p w:rsidR="00C8569D" w:rsidRPr="00ED1944" w:rsidRDefault="00C8569D" w:rsidP="00930556">
            <w:pPr>
              <w:spacing w:after="0"/>
              <w:rPr>
                <w:rFonts w:eastAsia="Times New Roman"/>
                <w:lang w:eastAsia="hr-HR"/>
              </w:rPr>
            </w:pPr>
            <w:r w:rsidRPr="00ED1944">
              <w:rPr>
                <w:rFonts w:eastAsia="Times New Roman"/>
                <w:lang w:eastAsia="hr-HR"/>
              </w:rPr>
              <w:t>Skupno muziciranje, zajednička djelatnost učenika, razvijanje pjevačkih i glazbenih sposobnosti</w:t>
            </w:r>
          </w:p>
        </w:tc>
      </w:tr>
      <w:tr w:rsidR="00C8569D" w:rsidRPr="00ED1944" w:rsidTr="00930556">
        <w:tc>
          <w:tcPr>
            <w:tcW w:w="2500" w:type="pct"/>
            <w:shd w:val="clear" w:color="auto" w:fill="auto"/>
          </w:tcPr>
          <w:p w:rsidR="00C8569D" w:rsidRPr="00ED1944" w:rsidRDefault="00C8569D" w:rsidP="00930556">
            <w:pPr>
              <w:widowControl w:val="0"/>
              <w:autoSpaceDE w:val="0"/>
              <w:autoSpaceDN w:val="0"/>
              <w:adjustRightInd w:val="0"/>
              <w:spacing w:after="0"/>
              <w:ind w:left="12" w:right="171"/>
              <w:rPr>
                <w:rFonts w:ascii="Times New Roman" w:eastAsia="Times New Roman" w:hAnsi="Times New Roman"/>
                <w:lang w:eastAsia="hr-HR"/>
              </w:rPr>
            </w:pPr>
            <w:r w:rsidRPr="00ED1944">
              <w:rPr>
                <w:rFonts w:ascii="Arial" w:eastAsia="Times New Roman" w:hAnsi="Arial" w:cs="Arial"/>
                <w:b/>
                <w:bCs/>
                <w:color w:val="000000"/>
                <w:lang w:eastAsia="hr-HR"/>
              </w:rPr>
              <w:t xml:space="preserve">Namjena aktivnosti, programa i/ili projekta: </w:t>
            </w:r>
          </w:p>
          <w:p w:rsidR="00C8569D" w:rsidRPr="00ED1944" w:rsidRDefault="00C8569D" w:rsidP="00930556">
            <w:pPr>
              <w:spacing w:after="0"/>
              <w:rPr>
                <w:rFonts w:eastAsia="Times New Roman"/>
                <w:lang w:eastAsia="hr-HR"/>
              </w:rPr>
            </w:pPr>
          </w:p>
        </w:tc>
        <w:tc>
          <w:tcPr>
            <w:tcW w:w="2500" w:type="pct"/>
            <w:shd w:val="clear" w:color="auto" w:fill="auto"/>
          </w:tcPr>
          <w:p w:rsidR="00C8569D" w:rsidRPr="00ED1944" w:rsidRDefault="00C8569D" w:rsidP="00930556">
            <w:pPr>
              <w:spacing w:after="0"/>
              <w:rPr>
                <w:rFonts w:eastAsia="Times New Roman"/>
                <w:lang w:eastAsia="hr-HR"/>
              </w:rPr>
            </w:pPr>
            <w:r w:rsidRPr="00ED1944">
              <w:rPr>
                <w:rFonts w:eastAsia="Times New Roman"/>
                <w:lang w:eastAsia="hr-HR"/>
              </w:rPr>
              <w:t>Sudjelovanje na zajedničkim nastupima u školi i izvan nje</w:t>
            </w:r>
          </w:p>
        </w:tc>
      </w:tr>
      <w:tr w:rsidR="00C8569D" w:rsidRPr="00ED1944" w:rsidTr="00930556">
        <w:tc>
          <w:tcPr>
            <w:tcW w:w="2500" w:type="pct"/>
            <w:shd w:val="clear" w:color="auto" w:fill="auto"/>
          </w:tcPr>
          <w:p w:rsidR="00C8569D" w:rsidRPr="00ED1944" w:rsidRDefault="00C8569D" w:rsidP="00930556">
            <w:pPr>
              <w:widowControl w:val="0"/>
              <w:autoSpaceDE w:val="0"/>
              <w:autoSpaceDN w:val="0"/>
              <w:adjustRightInd w:val="0"/>
              <w:spacing w:after="0"/>
              <w:ind w:left="12" w:right="44"/>
              <w:rPr>
                <w:rFonts w:ascii="Times New Roman" w:eastAsia="Times New Roman" w:hAnsi="Times New Roman"/>
                <w:lang w:eastAsia="hr-HR"/>
              </w:rPr>
            </w:pPr>
            <w:r w:rsidRPr="00ED1944">
              <w:rPr>
                <w:rFonts w:ascii="Arial" w:eastAsia="Times New Roman" w:hAnsi="Arial" w:cs="Arial"/>
                <w:b/>
                <w:bCs/>
                <w:color w:val="000000"/>
                <w:spacing w:val="1"/>
                <w:lang w:eastAsia="hr-HR"/>
              </w:rPr>
              <w:t xml:space="preserve">Nositelj/i aktivnosti, programa i/ili projekta i </w:t>
            </w:r>
          </w:p>
          <w:p w:rsidR="00C8569D" w:rsidRPr="00ED1944" w:rsidRDefault="00C8569D" w:rsidP="00930556">
            <w:pPr>
              <w:widowControl w:val="0"/>
              <w:autoSpaceDE w:val="0"/>
              <w:autoSpaceDN w:val="0"/>
              <w:adjustRightInd w:val="0"/>
              <w:spacing w:after="0"/>
              <w:ind w:left="12" w:right="2268"/>
              <w:rPr>
                <w:rFonts w:ascii="Times New Roman" w:eastAsia="Times New Roman" w:hAnsi="Times New Roman"/>
                <w:lang w:eastAsia="hr-HR"/>
              </w:rPr>
            </w:pPr>
            <w:r w:rsidRPr="00ED1944">
              <w:rPr>
                <w:rFonts w:ascii="Arial" w:eastAsia="Times New Roman" w:hAnsi="Arial" w:cs="Arial"/>
                <w:b/>
                <w:bCs/>
                <w:color w:val="000000"/>
                <w:spacing w:val="-7"/>
                <w:lang w:eastAsia="hr-HR"/>
              </w:rPr>
              <w:t xml:space="preserve">njihova odgovornost: </w:t>
            </w:r>
          </w:p>
          <w:p w:rsidR="00C8569D" w:rsidRPr="00ED1944" w:rsidRDefault="00C8569D" w:rsidP="00930556">
            <w:pPr>
              <w:spacing w:after="0"/>
              <w:rPr>
                <w:rFonts w:eastAsia="Times New Roman"/>
                <w:lang w:eastAsia="hr-HR"/>
              </w:rPr>
            </w:pPr>
          </w:p>
        </w:tc>
        <w:tc>
          <w:tcPr>
            <w:tcW w:w="2500" w:type="pct"/>
            <w:shd w:val="clear" w:color="auto" w:fill="auto"/>
          </w:tcPr>
          <w:p w:rsidR="00C8569D" w:rsidRPr="00ED1944" w:rsidRDefault="00C8569D" w:rsidP="00930556">
            <w:pPr>
              <w:spacing w:after="0"/>
              <w:rPr>
                <w:rFonts w:eastAsia="Times New Roman"/>
                <w:lang w:eastAsia="hr-HR"/>
              </w:rPr>
            </w:pPr>
            <w:r w:rsidRPr="00ED1944">
              <w:rPr>
                <w:rFonts w:eastAsia="Times New Roman"/>
                <w:lang w:eastAsia="hr-HR"/>
              </w:rPr>
              <w:t>Škola, voditeljica zbora, Grad Umag</w:t>
            </w:r>
          </w:p>
        </w:tc>
      </w:tr>
      <w:tr w:rsidR="00C8569D" w:rsidRPr="00ED1944" w:rsidTr="00930556">
        <w:tc>
          <w:tcPr>
            <w:tcW w:w="2500" w:type="pct"/>
            <w:shd w:val="clear" w:color="auto" w:fill="auto"/>
          </w:tcPr>
          <w:p w:rsidR="00C8569D" w:rsidRPr="00ED1944" w:rsidRDefault="00C8569D" w:rsidP="00930556">
            <w:pPr>
              <w:widowControl w:val="0"/>
              <w:autoSpaceDE w:val="0"/>
              <w:autoSpaceDN w:val="0"/>
              <w:adjustRightInd w:val="0"/>
              <w:spacing w:after="0"/>
              <w:ind w:left="12" w:right="350"/>
              <w:rPr>
                <w:rFonts w:ascii="Times New Roman" w:eastAsia="Times New Roman" w:hAnsi="Times New Roman"/>
                <w:lang w:eastAsia="hr-HR"/>
              </w:rPr>
            </w:pPr>
            <w:r w:rsidRPr="00ED1944">
              <w:rPr>
                <w:rFonts w:ascii="Arial" w:eastAsia="Times New Roman" w:hAnsi="Arial" w:cs="Arial"/>
                <w:b/>
                <w:bCs/>
                <w:color w:val="000000"/>
                <w:lang w:eastAsia="hr-HR"/>
              </w:rPr>
              <w:t>Na</w:t>
            </w:r>
            <w:r w:rsidRPr="00ED1944">
              <w:rPr>
                <w:rFonts w:ascii="Times New Roman" w:eastAsia="Times New Roman" w:hAnsi="Times New Roman"/>
                <w:b/>
                <w:bCs/>
                <w:color w:val="000000"/>
                <w:lang w:eastAsia="hr-HR"/>
              </w:rPr>
              <w:t>č</w:t>
            </w:r>
            <w:r w:rsidRPr="00ED1944">
              <w:rPr>
                <w:rFonts w:ascii="Arial" w:eastAsia="Times New Roman" w:hAnsi="Arial" w:cs="Arial"/>
                <w:b/>
                <w:bCs/>
                <w:color w:val="000000"/>
                <w:lang w:eastAsia="hr-HR"/>
              </w:rPr>
              <w:t xml:space="preserve">in realizacije aktivnosti, programa i/ili </w:t>
            </w:r>
          </w:p>
          <w:p w:rsidR="00C8569D" w:rsidRPr="00ED1944" w:rsidRDefault="00C8569D" w:rsidP="00930556">
            <w:pPr>
              <w:widowControl w:val="0"/>
              <w:autoSpaceDE w:val="0"/>
              <w:autoSpaceDN w:val="0"/>
              <w:adjustRightInd w:val="0"/>
              <w:spacing w:after="0"/>
              <w:ind w:left="12" w:right="3237"/>
              <w:rPr>
                <w:rFonts w:ascii="Times New Roman" w:eastAsia="Times New Roman" w:hAnsi="Times New Roman"/>
                <w:lang w:eastAsia="hr-HR"/>
              </w:rPr>
            </w:pPr>
            <w:r w:rsidRPr="00ED1944">
              <w:rPr>
                <w:rFonts w:ascii="Arial" w:eastAsia="Times New Roman" w:hAnsi="Arial" w:cs="Arial"/>
                <w:b/>
                <w:bCs/>
                <w:color w:val="000000"/>
                <w:spacing w:val="-1"/>
                <w:lang w:eastAsia="hr-HR"/>
              </w:rPr>
              <w:t xml:space="preserve">projekta: </w:t>
            </w:r>
          </w:p>
          <w:p w:rsidR="00C8569D" w:rsidRPr="00ED1944" w:rsidRDefault="00C8569D" w:rsidP="00930556">
            <w:pPr>
              <w:spacing w:after="0"/>
              <w:rPr>
                <w:rFonts w:eastAsia="Times New Roman"/>
                <w:lang w:eastAsia="hr-HR"/>
              </w:rPr>
            </w:pPr>
          </w:p>
        </w:tc>
        <w:tc>
          <w:tcPr>
            <w:tcW w:w="2500" w:type="pct"/>
            <w:shd w:val="clear" w:color="auto" w:fill="auto"/>
          </w:tcPr>
          <w:p w:rsidR="00C8569D" w:rsidRPr="00ED1944" w:rsidRDefault="00C8569D" w:rsidP="00930556">
            <w:pPr>
              <w:spacing w:after="0"/>
              <w:rPr>
                <w:rFonts w:eastAsia="Times New Roman"/>
                <w:lang w:eastAsia="hr-HR"/>
              </w:rPr>
            </w:pPr>
            <w:r w:rsidRPr="00ED1944">
              <w:rPr>
                <w:rFonts w:eastAsia="Times New Roman"/>
                <w:lang w:eastAsia="hr-HR"/>
              </w:rPr>
              <w:t>Upjevavanje, rad na lijepom pjevanju , postava glasa, dinamika, vježbe disanja. Priprema za nastup</w:t>
            </w:r>
          </w:p>
        </w:tc>
      </w:tr>
      <w:tr w:rsidR="00C8569D" w:rsidRPr="00ED1944" w:rsidTr="00930556">
        <w:tc>
          <w:tcPr>
            <w:tcW w:w="2500" w:type="pct"/>
            <w:shd w:val="clear" w:color="auto" w:fill="auto"/>
          </w:tcPr>
          <w:p w:rsidR="00C8569D" w:rsidRPr="00ED1944" w:rsidRDefault="00C8569D" w:rsidP="00930556">
            <w:pPr>
              <w:widowControl w:val="0"/>
              <w:autoSpaceDE w:val="0"/>
              <w:autoSpaceDN w:val="0"/>
              <w:adjustRightInd w:val="0"/>
              <w:spacing w:after="0"/>
              <w:ind w:left="12" w:right="1022"/>
              <w:rPr>
                <w:rFonts w:ascii="Times New Roman" w:eastAsia="Times New Roman" w:hAnsi="Times New Roman"/>
                <w:lang w:eastAsia="hr-HR"/>
              </w:rPr>
            </w:pPr>
            <w:r w:rsidRPr="00ED1944">
              <w:rPr>
                <w:rFonts w:ascii="Arial" w:eastAsia="Times New Roman" w:hAnsi="Arial" w:cs="Arial"/>
                <w:b/>
                <w:bCs/>
                <w:color w:val="000000"/>
                <w:lang w:eastAsia="hr-HR"/>
              </w:rPr>
              <w:t xml:space="preserve">Vremenik aktivnosti, programa i/ili </w:t>
            </w:r>
          </w:p>
          <w:p w:rsidR="00C8569D" w:rsidRPr="00ED1944" w:rsidRDefault="00C8569D" w:rsidP="00930556">
            <w:pPr>
              <w:widowControl w:val="0"/>
              <w:autoSpaceDE w:val="0"/>
              <w:autoSpaceDN w:val="0"/>
              <w:adjustRightInd w:val="0"/>
              <w:spacing w:after="0"/>
              <w:ind w:left="12" w:right="3237"/>
              <w:rPr>
                <w:rFonts w:ascii="Times New Roman" w:eastAsia="Times New Roman" w:hAnsi="Times New Roman"/>
                <w:lang w:eastAsia="hr-HR"/>
              </w:rPr>
            </w:pPr>
            <w:r w:rsidRPr="00ED1944">
              <w:rPr>
                <w:rFonts w:ascii="Arial" w:eastAsia="Times New Roman" w:hAnsi="Arial" w:cs="Arial"/>
                <w:b/>
                <w:bCs/>
                <w:color w:val="000000"/>
                <w:spacing w:val="-1"/>
                <w:lang w:eastAsia="hr-HR"/>
              </w:rPr>
              <w:t xml:space="preserve">projekta: </w:t>
            </w:r>
          </w:p>
          <w:p w:rsidR="00C8569D" w:rsidRPr="00ED1944" w:rsidRDefault="00C8569D" w:rsidP="00930556">
            <w:pPr>
              <w:spacing w:after="0"/>
              <w:rPr>
                <w:rFonts w:eastAsia="Times New Roman"/>
                <w:lang w:eastAsia="hr-HR"/>
              </w:rPr>
            </w:pPr>
          </w:p>
        </w:tc>
        <w:tc>
          <w:tcPr>
            <w:tcW w:w="2500" w:type="pct"/>
            <w:shd w:val="clear" w:color="auto" w:fill="auto"/>
          </w:tcPr>
          <w:p w:rsidR="00C8569D" w:rsidRPr="00ED1944" w:rsidRDefault="00C8569D" w:rsidP="00930556">
            <w:pPr>
              <w:spacing w:after="0"/>
              <w:rPr>
                <w:rFonts w:eastAsia="Times New Roman"/>
                <w:lang w:eastAsia="hr-HR"/>
              </w:rPr>
            </w:pPr>
            <w:r w:rsidRPr="00ED1944">
              <w:rPr>
                <w:rFonts w:eastAsia="Times New Roman"/>
                <w:lang w:eastAsia="hr-HR"/>
              </w:rPr>
              <w:t>Cijelu godinu</w:t>
            </w:r>
          </w:p>
        </w:tc>
      </w:tr>
      <w:tr w:rsidR="00C8569D" w:rsidRPr="00ED1944" w:rsidTr="00930556">
        <w:tc>
          <w:tcPr>
            <w:tcW w:w="2500" w:type="pct"/>
            <w:shd w:val="clear" w:color="auto" w:fill="auto"/>
          </w:tcPr>
          <w:p w:rsidR="00C8569D" w:rsidRPr="00ED1944" w:rsidRDefault="00C8569D" w:rsidP="00930556">
            <w:pPr>
              <w:widowControl w:val="0"/>
              <w:autoSpaceDE w:val="0"/>
              <w:autoSpaceDN w:val="0"/>
              <w:adjustRightInd w:val="0"/>
              <w:spacing w:after="0"/>
              <w:ind w:left="12"/>
              <w:rPr>
                <w:rFonts w:ascii="Times New Roman" w:eastAsia="Times New Roman" w:hAnsi="Times New Roman"/>
                <w:lang w:eastAsia="hr-HR"/>
              </w:rPr>
            </w:pPr>
            <w:r w:rsidRPr="00ED1944">
              <w:rPr>
                <w:rFonts w:ascii="Arial" w:eastAsia="Times New Roman" w:hAnsi="Arial" w:cs="Arial"/>
                <w:b/>
                <w:bCs/>
                <w:color w:val="000000"/>
                <w:spacing w:val="-1"/>
                <w:lang w:eastAsia="hr-HR"/>
              </w:rPr>
              <w:t>Na</w:t>
            </w:r>
            <w:r w:rsidRPr="00ED1944">
              <w:rPr>
                <w:rFonts w:ascii="Times New Roman" w:eastAsia="Times New Roman" w:hAnsi="Times New Roman"/>
                <w:b/>
                <w:bCs/>
                <w:color w:val="000000"/>
                <w:spacing w:val="-1"/>
                <w:lang w:eastAsia="hr-HR"/>
              </w:rPr>
              <w:t>č</w:t>
            </w:r>
            <w:r w:rsidRPr="00ED1944">
              <w:rPr>
                <w:rFonts w:ascii="Arial" w:eastAsia="Times New Roman" w:hAnsi="Arial" w:cs="Arial"/>
                <w:b/>
                <w:bCs/>
                <w:color w:val="000000"/>
                <w:spacing w:val="-1"/>
                <w:lang w:eastAsia="hr-HR"/>
              </w:rPr>
              <w:t>in vrednovanja i na</w:t>
            </w:r>
            <w:r w:rsidRPr="00ED1944">
              <w:rPr>
                <w:rFonts w:ascii="Times New Roman" w:eastAsia="Times New Roman" w:hAnsi="Times New Roman"/>
                <w:b/>
                <w:bCs/>
                <w:color w:val="000000"/>
                <w:spacing w:val="-1"/>
                <w:lang w:eastAsia="hr-HR"/>
              </w:rPr>
              <w:t>č</w:t>
            </w:r>
            <w:r w:rsidRPr="00ED1944">
              <w:rPr>
                <w:rFonts w:ascii="Arial" w:eastAsia="Times New Roman" w:hAnsi="Arial" w:cs="Arial"/>
                <w:b/>
                <w:bCs/>
                <w:color w:val="000000"/>
                <w:spacing w:val="-1"/>
                <w:lang w:eastAsia="hr-HR"/>
              </w:rPr>
              <w:t>in kori</w:t>
            </w:r>
            <w:r w:rsidRPr="00ED1944">
              <w:rPr>
                <w:rFonts w:ascii="Times New Roman" w:eastAsia="Times New Roman" w:hAnsi="Times New Roman"/>
                <w:b/>
                <w:bCs/>
                <w:color w:val="000000"/>
                <w:spacing w:val="-1"/>
                <w:lang w:eastAsia="hr-HR"/>
              </w:rPr>
              <w:t>š</w:t>
            </w:r>
            <w:r w:rsidRPr="00ED1944">
              <w:rPr>
                <w:rFonts w:ascii="Arial" w:eastAsia="Times New Roman" w:hAnsi="Arial" w:cs="Arial"/>
                <w:b/>
                <w:bCs/>
                <w:color w:val="000000"/>
                <w:spacing w:val="-1"/>
                <w:lang w:eastAsia="hr-HR"/>
              </w:rPr>
              <w:t xml:space="preserve">tenja rezultata </w:t>
            </w:r>
          </w:p>
          <w:p w:rsidR="00C8569D" w:rsidRPr="004C3D52" w:rsidRDefault="00C8569D" w:rsidP="00930556">
            <w:pPr>
              <w:widowControl w:val="0"/>
              <w:autoSpaceDE w:val="0"/>
              <w:autoSpaceDN w:val="0"/>
              <w:adjustRightInd w:val="0"/>
              <w:spacing w:after="0"/>
              <w:ind w:left="12" w:right="2946"/>
              <w:rPr>
                <w:rFonts w:ascii="Times New Roman" w:eastAsia="Times New Roman" w:hAnsi="Times New Roman"/>
                <w:lang w:eastAsia="hr-HR"/>
              </w:rPr>
            </w:pPr>
            <w:r w:rsidRPr="00ED1944">
              <w:rPr>
                <w:rFonts w:ascii="Arial" w:eastAsia="Times New Roman" w:hAnsi="Arial" w:cs="Arial"/>
                <w:b/>
                <w:bCs/>
                <w:color w:val="000000"/>
                <w:spacing w:val="-8"/>
                <w:lang w:eastAsia="hr-HR"/>
              </w:rPr>
              <w:t xml:space="preserve">vrednovanja: </w:t>
            </w:r>
          </w:p>
        </w:tc>
        <w:tc>
          <w:tcPr>
            <w:tcW w:w="2500" w:type="pct"/>
            <w:shd w:val="clear" w:color="auto" w:fill="auto"/>
          </w:tcPr>
          <w:p w:rsidR="00C8569D" w:rsidRPr="00ED1944" w:rsidRDefault="00C8569D" w:rsidP="00930556">
            <w:pPr>
              <w:spacing w:after="0"/>
              <w:rPr>
                <w:rFonts w:eastAsia="Times New Roman"/>
                <w:lang w:eastAsia="hr-HR"/>
              </w:rPr>
            </w:pPr>
            <w:r w:rsidRPr="00ED1944">
              <w:rPr>
                <w:rFonts w:eastAsia="Times New Roman"/>
                <w:lang w:eastAsia="hr-HR"/>
              </w:rPr>
              <w:t>Sudjelovanje na smotrama i na nas</w:t>
            </w:r>
            <w:r w:rsidR="00051524">
              <w:rPr>
                <w:rFonts w:eastAsia="Times New Roman"/>
                <w:lang w:eastAsia="hr-HR"/>
              </w:rPr>
              <w:t>tupima tijekom cijele godine</w:t>
            </w:r>
          </w:p>
        </w:tc>
      </w:tr>
      <w:tr w:rsidR="00C8569D" w:rsidRPr="00ED1944" w:rsidTr="00930556">
        <w:tc>
          <w:tcPr>
            <w:tcW w:w="2500" w:type="pct"/>
            <w:shd w:val="clear" w:color="auto" w:fill="auto"/>
          </w:tcPr>
          <w:p w:rsidR="00C8569D" w:rsidRPr="004C3D52" w:rsidRDefault="00C8569D" w:rsidP="00930556">
            <w:pPr>
              <w:widowControl w:val="0"/>
              <w:autoSpaceDE w:val="0"/>
              <w:autoSpaceDN w:val="0"/>
              <w:adjustRightInd w:val="0"/>
              <w:spacing w:after="0"/>
              <w:ind w:left="12" w:right="124"/>
              <w:rPr>
                <w:rFonts w:ascii="Times New Roman" w:eastAsia="Times New Roman" w:hAnsi="Times New Roman"/>
                <w:lang w:eastAsia="hr-HR"/>
              </w:rPr>
            </w:pPr>
            <w:r w:rsidRPr="00ED1944">
              <w:rPr>
                <w:rFonts w:ascii="Arial" w:eastAsia="Times New Roman" w:hAnsi="Arial" w:cs="Arial"/>
                <w:b/>
                <w:bCs/>
                <w:color w:val="000000"/>
                <w:lang w:eastAsia="hr-HR"/>
              </w:rPr>
              <w:t>Detaljan tro</w:t>
            </w:r>
            <w:r w:rsidRPr="00ED1944">
              <w:rPr>
                <w:rFonts w:ascii="Times New Roman" w:eastAsia="Times New Roman" w:hAnsi="Times New Roman"/>
                <w:b/>
                <w:bCs/>
                <w:color w:val="000000"/>
                <w:lang w:eastAsia="hr-HR"/>
              </w:rPr>
              <w:t>š</w:t>
            </w:r>
            <w:r w:rsidRPr="00ED1944">
              <w:rPr>
                <w:rFonts w:ascii="Arial" w:eastAsia="Times New Roman" w:hAnsi="Arial" w:cs="Arial"/>
                <w:b/>
                <w:bCs/>
                <w:color w:val="000000"/>
                <w:lang w:eastAsia="hr-HR"/>
              </w:rPr>
              <w:t xml:space="preserve">kovnik aktivnosti, programa i/ili </w:t>
            </w:r>
            <w:r w:rsidRPr="00ED1944">
              <w:rPr>
                <w:rFonts w:ascii="Arial" w:eastAsia="Times New Roman" w:hAnsi="Arial" w:cs="Arial"/>
                <w:b/>
                <w:bCs/>
                <w:color w:val="000000"/>
                <w:spacing w:val="-1"/>
                <w:lang w:eastAsia="hr-HR"/>
              </w:rPr>
              <w:t xml:space="preserve">projekta: </w:t>
            </w:r>
          </w:p>
          <w:p w:rsidR="00C8569D" w:rsidRPr="00ED1944" w:rsidRDefault="00C8569D" w:rsidP="00930556">
            <w:pPr>
              <w:spacing w:after="0"/>
              <w:rPr>
                <w:rFonts w:eastAsia="Times New Roman"/>
                <w:lang w:eastAsia="hr-HR"/>
              </w:rPr>
            </w:pPr>
          </w:p>
        </w:tc>
        <w:tc>
          <w:tcPr>
            <w:tcW w:w="2500" w:type="pct"/>
            <w:shd w:val="clear" w:color="auto" w:fill="auto"/>
          </w:tcPr>
          <w:p w:rsidR="00C8569D" w:rsidRPr="00ED1944" w:rsidRDefault="00C8569D" w:rsidP="00930556">
            <w:pPr>
              <w:spacing w:after="0"/>
              <w:rPr>
                <w:rFonts w:eastAsia="Times New Roman"/>
                <w:lang w:eastAsia="hr-HR"/>
              </w:rPr>
            </w:pPr>
            <w:r>
              <w:rPr>
                <w:rFonts w:eastAsia="Times New Roman"/>
                <w:lang w:eastAsia="hr-HR"/>
              </w:rPr>
              <w:t>0 kn</w:t>
            </w:r>
          </w:p>
        </w:tc>
      </w:tr>
    </w:tbl>
    <w:p w:rsidR="00EA59CC" w:rsidRDefault="00952FA4">
      <w:pPr>
        <w:rPr>
          <w:rFonts w:ascii="Times New Roman" w:hAnsi="Times New Roman"/>
          <w:sz w:val="24"/>
          <w:szCs w:val="24"/>
        </w:rPr>
      </w:pPr>
      <w:r>
        <w:rPr>
          <w:rFonts w:ascii="Times New Roman" w:hAnsi="Times New Roman"/>
          <w:sz w:val="24"/>
          <w:szCs w:val="24"/>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EA59CC" w:rsidRPr="00727C4C" w:rsidTr="005A5558">
        <w:tc>
          <w:tcPr>
            <w:tcW w:w="5000" w:type="pct"/>
            <w:gridSpan w:val="2"/>
          </w:tcPr>
          <w:p w:rsidR="00EA59CC" w:rsidRPr="00727C4C" w:rsidRDefault="00EA59CC" w:rsidP="00EA59CC">
            <w:pPr>
              <w:spacing w:after="0"/>
              <w:rPr>
                <w:rFonts w:ascii="Comic Sans MS" w:eastAsia="Times New Roman" w:hAnsi="Comic Sans MS"/>
                <w:sz w:val="28"/>
                <w:szCs w:val="28"/>
                <w:lang w:eastAsia="hr-HR"/>
              </w:rPr>
            </w:pPr>
            <w:r w:rsidRPr="00727C4C">
              <w:rPr>
                <w:rFonts w:ascii="Comic Sans MS" w:eastAsia="Times New Roman" w:hAnsi="Comic Sans MS"/>
                <w:sz w:val="28"/>
                <w:szCs w:val="28"/>
                <w:lang w:eastAsia="hr-HR"/>
              </w:rPr>
              <w:lastRenderedPageBreak/>
              <w:t>IZVANNASTAVNA AKTIVNOST</w:t>
            </w:r>
          </w:p>
        </w:tc>
      </w:tr>
      <w:tr w:rsidR="00EA59CC" w:rsidRPr="00727C4C" w:rsidTr="005A5558">
        <w:tc>
          <w:tcPr>
            <w:tcW w:w="5000" w:type="pct"/>
            <w:gridSpan w:val="2"/>
          </w:tcPr>
          <w:p w:rsidR="00EA59CC" w:rsidRPr="00727C4C" w:rsidRDefault="00EA59CC" w:rsidP="00EA59CC">
            <w:pPr>
              <w:spacing w:after="0"/>
              <w:rPr>
                <w:rFonts w:ascii="Comic Sans MS" w:eastAsia="Times New Roman" w:hAnsi="Comic Sans MS"/>
                <w:sz w:val="28"/>
                <w:szCs w:val="28"/>
                <w:lang w:eastAsia="hr-HR"/>
              </w:rPr>
            </w:pPr>
            <w:r w:rsidRPr="00727C4C">
              <w:rPr>
                <w:rFonts w:ascii="Comic Sans MS" w:eastAsia="Times New Roman" w:hAnsi="Comic Sans MS"/>
                <w:sz w:val="28"/>
                <w:szCs w:val="28"/>
                <w:lang w:eastAsia="hr-HR"/>
              </w:rPr>
              <w:t xml:space="preserve">NAZIV AKTIVNOSTI: </w:t>
            </w:r>
            <w:r w:rsidR="005733B5" w:rsidRPr="00727C4C">
              <w:rPr>
                <w:rFonts w:ascii="Comic Sans MS" w:eastAsia="Times New Roman" w:hAnsi="Comic Sans MS"/>
                <w:sz w:val="28"/>
                <w:szCs w:val="28"/>
                <w:lang w:eastAsia="hr-HR"/>
              </w:rPr>
              <w:t>Novinarska grupa</w:t>
            </w:r>
          </w:p>
        </w:tc>
      </w:tr>
      <w:tr w:rsidR="00EA59CC" w:rsidRPr="00727C4C" w:rsidTr="005A5558">
        <w:tc>
          <w:tcPr>
            <w:tcW w:w="2500" w:type="pct"/>
          </w:tcPr>
          <w:p w:rsidR="00EA59CC" w:rsidRPr="00727C4C" w:rsidRDefault="00EA59CC" w:rsidP="00EA59CC">
            <w:pPr>
              <w:spacing w:after="0"/>
              <w:rPr>
                <w:rFonts w:eastAsia="Times New Roman"/>
                <w:lang w:eastAsia="hr-HR"/>
              </w:rPr>
            </w:pPr>
            <w:r w:rsidRPr="00727C4C">
              <w:rPr>
                <w:rFonts w:ascii="Arial" w:eastAsia="Times New Roman" w:hAnsi="Arial" w:cs="Arial"/>
                <w:b/>
                <w:bCs/>
                <w:lang w:eastAsia="hr-HR"/>
              </w:rPr>
              <w:t>Naziv aktivnosti, programa i/ili projekta:</w:t>
            </w:r>
          </w:p>
        </w:tc>
        <w:tc>
          <w:tcPr>
            <w:tcW w:w="2500" w:type="pct"/>
          </w:tcPr>
          <w:p w:rsidR="00EA59CC" w:rsidRPr="00727C4C" w:rsidRDefault="00EA59CC" w:rsidP="00EA59CC">
            <w:pPr>
              <w:spacing w:after="0"/>
              <w:rPr>
                <w:rFonts w:eastAsia="Times New Roman"/>
                <w:lang w:eastAsia="hr-HR"/>
              </w:rPr>
            </w:pPr>
            <w:r w:rsidRPr="00727C4C">
              <w:rPr>
                <w:rFonts w:eastAsia="Times New Roman"/>
                <w:lang w:eastAsia="hr-HR"/>
              </w:rPr>
              <w:t>Novinarska grupa „Prvi koraci II. (nova generacija)“</w:t>
            </w:r>
          </w:p>
        </w:tc>
      </w:tr>
      <w:tr w:rsidR="00EA59CC" w:rsidRPr="00727C4C" w:rsidTr="005A5558">
        <w:tc>
          <w:tcPr>
            <w:tcW w:w="2500" w:type="pct"/>
          </w:tcPr>
          <w:p w:rsidR="00EA59CC" w:rsidRPr="00727C4C" w:rsidRDefault="00EA59CC" w:rsidP="00EA59CC">
            <w:pPr>
              <w:widowControl w:val="0"/>
              <w:autoSpaceDE w:val="0"/>
              <w:autoSpaceDN w:val="0"/>
              <w:adjustRightInd w:val="0"/>
              <w:spacing w:after="0"/>
              <w:ind w:left="12" w:right="661"/>
              <w:rPr>
                <w:rFonts w:ascii="Times New Roman" w:eastAsia="Times New Roman" w:hAnsi="Times New Roman"/>
                <w:lang w:eastAsia="hr-HR"/>
              </w:rPr>
            </w:pPr>
            <w:r w:rsidRPr="00727C4C">
              <w:rPr>
                <w:rFonts w:ascii="Arial" w:eastAsia="Times New Roman" w:hAnsi="Arial" w:cs="Arial"/>
                <w:b/>
                <w:bCs/>
                <w:lang w:eastAsia="hr-HR"/>
              </w:rPr>
              <w:t>U</w:t>
            </w:r>
            <w:r w:rsidRPr="00727C4C">
              <w:rPr>
                <w:rFonts w:ascii="Times New Roman" w:eastAsia="Times New Roman" w:hAnsi="Times New Roman"/>
                <w:b/>
                <w:bCs/>
                <w:lang w:eastAsia="hr-HR"/>
              </w:rPr>
              <w:t>č</w:t>
            </w:r>
            <w:r w:rsidRPr="00727C4C">
              <w:rPr>
                <w:rFonts w:ascii="Arial" w:eastAsia="Times New Roman" w:hAnsi="Arial" w:cs="Arial"/>
                <w:b/>
                <w:bCs/>
                <w:lang w:eastAsia="hr-HR"/>
              </w:rPr>
              <w:t xml:space="preserve">itelj/i razredne/predmetne nastave: </w:t>
            </w:r>
          </w:p>
          <w:p w:rsidR="00EA59CC" w:rsidRPr="00727C4C" w:rsidRDefault="00EA59CC" w:rsidP="00EA59CC">
            <w:pPr>
              <w:spacing w:after="0"/>
              <w:rPr>
                <w:rFonts w:eastAsia="Times New Roman"/>
                <w:lang w:eastAsia="hr-HR"/>
              </w:rPr>
            </w:pPr>
          </w:p>
        </w:tc>
        <w:tc>
          <w:tcPr>
            <w:tcW w:w="2500" w:type="pct"/>
          </w:tcPr>
          <w:p w:rsidR="00EA59CC" w:rsidRPr="00727C4C" w:rsidRDefault="004B681C" w:rsidP="00EA59CC">
            <w:pPr>
              <w:spacing w:after="0"/>
              <w:rPr>
                <w:rFonts w:eastAsia="Times New Roman"/>
                <w:lang w:eastAsia="hr-HR"/>
              </w:rPr>
            </w:pPr>
            <w:r w:rsidRPr="00727C4C">
              <w:rPr>
                <w:rFonts w:eastAsia="Times New Roman"/>
                <w:lang w:eastAsia="hr-HR"/>
              </w:rPr>
              <w:t>Jelena Paić</w:t>
            </w:r>
            <w:r w:rsidR="00EA59CC" w:rsidRPr="00727C4C">
              <w:rPr>
                <w:rFonts w:eastAsia="Times New Roman"/>
                <w:lang w:eastAsia="hr-HR"/>
              </w:rPr>
              <w:t>, prof. i dipl. knjižničar</w:t>
            </w:r>
          </w:p>
        </w:tc>
      </w:tr>
      <w:tr w:rsidR="00EA59CC" w:rsidRPr="00727C4C" w:rsidTr="005A5558">
        <w:tc>
          <w:tcPr>
            <w:tcW w:w="2500" w:type="pct"/>
          </w:tcPr>
          <w:p w:rsidR="00EA59CC" w:rsidRPr="00727C4C" w:rsidRDefault="00EA59CC" w:rsidP="00EA59CC">
            <w:pPr>
              <w:widowControl w:val="0"/>
              <w:autoSpaceDE w:val="0"/>
              <w:autoSpaceDN w:val="0"/>
              <w:adjustRightInd w:val="0"/>
              <w:spacing w:after="0"/>
              <w:ind w:left="12" w:right="3365"/>
              <w:rPr>
                <w:rFonts w:ascii="Times New Roman" w:eastAsia="Times New Roman" w:hAnsi="Times New Roman"/>
                <w:lang w:eastAsia="hr-HR"/>
              </w:rPr>
            </w:pPr>
            <w:r w:rsidRPr="00727C4C">
              <w:rPr>
                <w:rFonts w:ascii="Arial" w:eastAsia="Times New Roman" w:hAnsi="Arial" w:cs="Arial"/>
                <w:b/>
                <w:bCs/>
                <w:spacing w:val="-6"/>
                <w:lang w:eastAsia="hr-HR"/>
              </w:rPr>
              <w:t xml:space="preserve">Razred: </w:t>
            </w:r>
          </w:p>
          <w:p w:rsidR="00EA59CC" w:rsidRPr="00727C4C" w:rsidRDefault="00EA59CC" w:rsidP="00EA59CC">
            <w:pPr>
              <w:spacing w:after="0"/>
              <w:rPr>
                <w:rFonts w:eastAsia="Times New Roman"/>
                <w:lang w:eastAsia="hr-HR"/>
              </w:rPr>
            </w:pPr>
          </w:p>
        </w:tc>
        <w:tc>
          <w:tcPr>
            <w:tcW w:w="2500" w:type="pct"/>
          </w:tcPr>
          <w:p w:rsidR="00EA59CC" w:rsidRPr="00727C4C" w:rsidRDefault="00EA59CC" w:rsidP="00EA59CC">
            <w:pPr>
              <w:spacing w:after="0"/>
              <w:rPr>
                <w:rFonts w:eastAsia="Times New Roman"/>
                <w:lang w:eastAsia="hr-HR"/>
              </w:rPr>
            </w:pPr>
            <w:r w:rsidRPr="00727C4C">
              <w:rPr>
                <w:rFonts w:eastAsia="Times New Roman"/>
                <w:lang w:eastAsia="hr-HR"/>
              </w:rPr>
              <w:t>Učenici od 5. do 8. razreda</w:t>
            </w:r>
          </w:p>
        </w:tc>
      </w:tr>
      <w:tr w:rsidR="00EA59CC" w:rsidRPr="00727C4C" w:rsidTr="005A5558">
        <w:tc>
          <w:tcPr>
            <w:tcW w:w="2500" w:type="pct"/>
          </w:tcPr>
          <w:p w:rsidR="00EA59CC" w:rsidRPr="00727C4C" w:rsidRDefault="00EA59CC" w:rsidP="00EA59CC">
            <w:pPr>
              <w:widowControl w:val="0"/>
              <w:autoSpaceDE w:val="0"/>
              <w:autoSpaceDN w:val="0"/>
              <w:adjustRightInd w:val="0"/>
              <w:spacing w:after="0"/>
              <w:ind w:left="12" w:right="2103"/>
              <w:rPr>
                <w:rFonts w:ascii="Times New Roman" w:eastAsia="Times New Roman" w:hAnsi="Times New Roman"/>
                <w:lang w:eastAsia="hr-HR"/>
              </w:rPr>
            </w:pPr>
            <w:r w:rsidRPr="00727C4C">
              <w:rPr>
                <w:rFonts w:ascii="Arial" w:eastAsia="Times New Roman" w:hAnsi="Arial" w:cs="Arial"/>
                <w:b/>
                <w:bCs/>
                <w:spacing w:val="-4"/>
                <w:lang w:eastAsia="hr-HR"/>
              </w:rPr>
              <w:t>Planirani broj u</w:t>
            </w:r>
            <w:r w:rsidRPr="00727C4C">
              <w:rPr>
                <w:rFonts w:ascii="Times New Roman" w:eastAsia="Times New Roman" w:hAnsi="Times New Roman"/>
                <w:b/>
                <w:bCs/>
                <w:spacing w:val="-4"/>
                <w:lang w:eastAsia="hr-HR"/>
              </w:rPr>
              <w:t>č</w:t>
            </w:r>
            <w:r w:rsidRPr="00727C4C">
              <w:rPr>
                <w:rFonts w:ascii="Arial" w:eastAsia="Times New Roman" w:hAnsi="Arial" w:cs="Arial"/>
                <w:b/>
                <w:bCs/>
                <w:spacing w:val="-4"/>
                <w:lang w:eastAsia="hr-HR"/>
              </w:rPr>
              <w:t xml:space="preserve">enika: </w:t>
            </w:r>
          </w:p>
          <w:p w:rsidR="00EA59CC" w:rsidRPr="00727C4C" w:rsidRDefault="00EA59CC" w:rsidP="00EA59CC">
            <w:pPr>
              <w:spacing w:after="0"/>
              <w:rPr>
                <w:rFonts w:eastAsia="Times New Roman"/>
                <w:lang w:eastAsia="hr-HR"/>
              </w:rPr>
            </w:pPr>
          </w:p>
        </w:tc>
        <w:tc>
          <w:tcPr>
            <w:tcW w:w="2500" w:type="pct"/>
          </w:tcPr>
          <w:p w:rsidR="00EA59CC" w:rsidRPr="00727C4C" w:rsidRDefault="00EA59CC" w:rsidP="00EA59CC">
            <w:pPr>
              <w:spacing w:after="0"/>
              <w:rPr>
                <w:rFonts w:eastAsia="Times New Roman"/>
                <w:lang w:eastAsia="hr-HR"/>
              </w:rPr>
            </w:pPr>
            <w:r w:rsidRPr="00727C4C">
              <w:rPr>
                <w:rFonts w:eastAsia="Times New Roman"/>
                <w:lang w:eastAsia="hr-HR"/>
              </w:rPr>
              <w:t>10</w:t>
            </w:r>
          </w:p>
        </w:tc>
      </w:tr>
      <w:tr w:rsidR="00EA59CC" w:rsidRPr="00727C4C" w:rsidTr="005A5558">
        <w:tc>
          <w:tcPr>
            <w:tcW w:w="2500" w:type="pct"/>
          </w:tcPr>
          <w:p w:rsidR="00EA59CC" w:rsidRPr="00727C4C" w:rsidRDefault="00EA59CC" w:rsidP="00EA59CC">
            <w:pPr>
              <w:widowControl w:val="0"/>
              <w:autoSpaceDE w:val="0"/>
              <w:autoSpaceDN w:val="0"/>
              <w:adjustRightInd w:val="0"/>
              <w:spacing w:after="0"/>
              <w:ind w:left="12" w:right="2408"/>
              <w:rPr>
                <w:rFonts w:ascii="Times New Roman" w:eastAsia="Times New Roman" w:hAnsi="Times New Roman"/>
                <w:lang w:eastAsia="hr-HR"/>
              </w:rPr>
            </w:pPr>
            <w:r w:rsidRPr="00727C4C">
              <w:rPr>
                <w:rFonts w:ascii="Arial" w:eastAsia="Times New Roman" w:hAnsi="Arial" w:cs="Arial"/>
                <w:b/>
                <w:bCs/>
                <w:lang w:eastAsia="hr-HR"/>
              </w:rPr>
              <w:t xml:space="preserve">Planirani broj sati: </w:t>
            </w:r>
          </w:p>
          <w:p w:rsidR="00EA59CC" w:rsidRPr="00727C4C" w:rsidRDefault="00EA59CC" w:rsidP="00EA59CC">
            <w:pPr>
              <w:spacing w:after="0"/>
              <w:rPr>
                <w:rFonts w:eastAsia="Times New Roman"/>
                <w:lang w:eastAsia="hr-HR"/>
              </w:rPr>
            </w:pPr>
          </w:p>
        </w:tc>
        <w:tc>
          <w:tcPr>
            <w:tcW w:w="2500" w:type="pct"/>
          </w:tcPr>
          <w:p w:rsidR="00EA59CC" w:rsidRPr="00727C4C" w:rsidRDefault="00EA59CC" w:rsidP="00EA59CC">
            <w:pPr>
              <w:spacing w:after="0"/>
              <w:rPr>
                <w:rFonts w:eastAsia="Times New Roman"/>
                <w:lang w:eastAsia="hr-HR"/>
              </w:rPr>
            </w:pPr>
            <w:r w:rsidRPr="00727C4C">
              <w:rPr>
                <w:rFonts w:eastAsia="Times New Roman"/>
                <w:lang w:eastAsia="hr-HR"/>
              </w:rPr>
              <w:t>2 sata tjedno</w:t>
            </w:r>
          </w:p>
        </w:tc>
      </w:tr>
      <w:tr w:rsidR="00EA59CC" w:rsidRPr="00727C4C" w:rsidTr="005A5558">
        <w:tc>
          <w:tcPr>
            <w:tcW w:w="2500" w:type="pct"/>
          </w:tcPr>
          <w:p w:rsidR="00EA59CC" w:rsidRPr="00727C4C" w:rsidRDefault="00EA59CC" w:rsidP="00EA59CC">
            <w:pPr>
              <w:widowControl w:val="0"/>
              <w:autoSpaceDE w:val="0"/>
              <w:autoSpaceDN w:val="0"/>
              <w:adjustRightInd w:val="0"/>
              <w:spacing w:after="0"/>
              <w:ind w:left="12" w:right="402"/>
              <w:rPr>
                <w:rFonts w:ascii="Times New Roman" w:eastAsia="Times New Roman" w:hAnsi="Times New Roman"/>
                <w:lang w:eastAsia="hr-HR"/>
              </w:rPr>
            </w:pPr>
            <w:r w:rsidRPr="00727C4C">
              <w:rPr>
                <w:rFonts w:ascii="Arial" w:eastAsia="Times New Roman" w:hAnsi="Arial" w:cs="Arial"/>
                <w:b/>
                <w:bCs/>
                <w:lang w:eastAsia="hr-HR"/>
              </w:rPr>
              <w:t xml:space="preserve">Ciljevi aktivnosti, programa i/ili projekta: </w:t>
            </w:r>
          </w:p>
          <w:p w:rsidR="00EA59CC" w:rsidRPr="00727C4C" w:rsidRDefault="00EA59CC" w:rsidP="00EA59CC">
            <w:pPr>
              <w:spacing w:after="0"/>
              <w:rPr>
                <w:rFonts w:eastAsia="Times New Roman"/>
                <w:lang w:eastAsia="hr-HR"/>
              </w:rPr>
            </w:pPr>
          </w:p>
        </w:tc>
        <w:tc>
          <w:tcPr>
            <w:tcW w:w="2500" w:type="pct"/>
          </w:tcPr>
          <w:p w:rsidR="00EA59CC" w:rsidRPr="00727C4C" w:rsidRDefault="00EA59CC" w:rsidP="00EA59CC">
            <w:pPr>
              <w:spacing w:after="0"/>
              <w:rPr>
                <w:rFonts w:eastAsia="Times New Roman"/>
                <w:lang w:eastAsia="hr-HR"/>
              </w:rPr>
            </w:pPr>
            <w:r w:rsidRPr="00727C4C">
              <w:rPr>
                <w:rFonts w:eastAsia="Times New Roman"/>
                <w:lang w:eastAsia="hr-HR"/>
              </w:rPr>
              <w:t>Pratiti ži</w:t>
            </w:r>
            <w:r w:rsidR="0065031B" w:rsidRPr="00727C4C">
              <w:rPr>
                <w:rFonts w:eastAsia="Times New Roman"/>
                <w:lang w:eastAsia="hr-HR"/>
              </w:rPr>
              <w:t>vot škole te objaviti  sve relevantne događaje na web-stranici Škole</w:t>
            </w:r>
          </w:p>
        </w:tc>
      </w:tr>
      <w:tr w:rsidR="00EA59CC" w:rsidRPr="00727C4C" w:rsidTr="005A5558">
        <w:tc>
          <w:tcPr>
            <w:tcW w:w="2500" w:type="pct"/>
          </w:tcPr>
          <w:p w:rsidR="00EA59CC" w:rsidRPr="00727C4C" w:rsidRDefault="00EA59CC" w:rsidP="00EA59CC">
            <w:pPr>
              <w:widowControl w:val="0"/>
              <w:autoSpaceDE w:val="0"/>
              <w:autoSpaceDN w:val="0"/>
              <w:adjustRightInd w:val="0"/>
              <w:spacing w:after="0"/>
              <w:ind w:left="12" w:right="171"/>
              <w:rPr>
                <w:rFonts w:ascii="Times New Roman" w:eastAsia="Times New Roman" w:hAnsi="Times New Roman"/>
                <w:lang w:eastAsia="hr-HR"/>
              </w:rPr>
            </w:pPr>
            <w:r w:rsidRPr="00727C4C">
              <w:rPr>
                <w:rFonts w:ascii="Arial" w:eastAsia="Times New Roman" w:hAnsi="Arial" w:cs="Arial"/>
                <w:b/>
                <w:bCs/>
                <w:lang w:eastAsia="hr-HR"/>
              </w:rPr>
              <w:t xml:space="preserve">Namjena aktivnosti, programa i/ili projekta: </w:t>
            </w:r>
          </w:p>
          <w:p w:rsidR="00EA59CC" w:rsidRPr="00727C4C" w:rsidRDefault="00EA59CC" w:rsidP="00EA59CC">
            <w:pPr>
              <w:spacing w:after="0"/>
              <w:rPr>
                <w:rFonts w:eastAsia="Times New Roman"/>
                <w:lang w:eastAsia="hr-HR"/>
              </w:rPr>
            </w:pPr>
          </w:p>
        </w:tc>
        <w:tc>
          <w:tcPr>
            <w:tcW w:w="2500" w:type="pct"/>
          </w:tcPr>
          <w:p w:rsidR="00EA59CC" w:rsidRPr="00727C4C" w:rsidRDefault="00EA59CC" w:rsidP="00EA59CC">
            <w:pPr>
              <w:spacing w:after="0"/>
              <w:rPr>
                <w:rFonts w:eastAsia="Times New Roman"/>
                <w:lang w:eastAsia="hr-HR"/>
              </w:rPr>
            </w:pPr>
            <w:r w:rsidRPr="00727C4C">
              <w:rPr>
                <w:rFonts w:eastAsia="Times New Roman"/>
                <w:lang w:eastAsia="hr-HR"/>
              </w:rPr>
              <w:t>Javno informiranje o vije</w:t>
            </w:r>
            <w:r w:rsidR="0065031B" w:rsidRPr="00727C4C">
              <w:rPr>
                <w:rFonts w:eastAsia="Times New Roman"/>
                <w:lang w:eastAsia="hr-HR"/>
              </w:rPr>
              <w:t>stima i događanjima u školi</w:t>
            </w:r>
          </w:p>
        </w:tc>
      </w:tr>
      <w:tr w:rsidR="00EA59CC" w:rsidRPr="00727C4C" w:rsidTr="005A5558">
        <w:tc>
          <w:tcPr>
            <w:tcW w:w="2500" w:type="pct"/>
          </w:tcPr>
          <w:p w:rsidR="00EA59CC" w:rsidRPr="00727C4C" w:rsidRDefault="00EA59CC" w:rsidP="005733B5">
            <w:pPr>
              <w:widowControl w:val="0"/>
              <w:autoSpaceDE w:val="0"/>
              <w:autoSpaceDN w:val="0"/>
              <w:adjustRightInd w:val="0"/>
              <w:spacing w:after="0"/>
              <w:ind w:left="12" w:right="44"/>
              <w:rPr>
                <w:rFonts w:ascii="Times New Roman" w:eastAsia="Times New Roman" w:hAnsi="Times New Roman"/>
                <w:lang w:eastAsia="hr-HR"/>
              </w:rPr>
            </w:pPr>
            <w:r w:rsidRPr="00727C4C">
              <w:rPr>
                <w:rFonts w:ascii="Arial" w:eastAsia="Times New Roman" w:hAnsi="Arial" w:cs="Arial"/>
                <w:b/>
                <w:bCs/>
                <w:spacing w:val="1"/>
                <w:lang w:eastAsia="hr-HR"/>
              </w:rPr>
              <w:t xml:space="preserve">Nositelj/i aktivnosti, programa i/ili projekta i </w:t>
            </w:r>
            <w:r w:rsidRPr="00727C4C">
              <w:rPr>
                <w:rFonts w:ascii="Arial" w:eastAsia="Times New Roman" w:hAnsi="Arial" w:cs="Arial"/>
                <w:b/>
                <w:bCs/>
                <w:spacing w:val="-7"/>
                <w:lang w:eastAsia="hr-HR"/>
              </w:rPr>
              <w:t xml:space="preserve">njihova odgovornost: </w:t>
            </w:r>
          </w:p>
          <w:p w:rsidR="00EA59CC" w:rsidRPr="00727C4C" w:rsidRDefault="00EA59CC" w:rsidP="00EA59CC">
            <w:pPr>
              <w:spacing w:after="0"/>
              <w:rPr>
                <w:rFonts w:eastAsia="Times New Roman"/>
                <w:lang w:eastAsia="hr-HR"/>
              </w:rPr>
            </w:pPr>
          </w:p>
        </w:tc>
        <w:tc>
          <w:tcPr>
            <w:tcW w:w="2500" w:type="pct"/>
          </w:tcPr>
          <w:p w:rsidR="00EA59CC" w:rsidRPr="00727C4C" w:rsidRDefault="0065031B" w:rsidP="00EA59CC">
            <w:pPr>
              <w:spacing w:after="0"/>
              <w:rPr>
                <w:rFonts w:eastAsia="Times New Roman"/>
                <w:lang w:eastAsia="hr-HR"/>
              </w:rPr>
            </w:pPr>
            <w:r w:rsidRPr="00727C4C">
              <w:rPr>
                <w:rFonts w:eastAsia="Times New Roman"/>
                <w:lang w:eastAsia="hr-HR"/>
              </w:rPr>
              <w:t xml:space="preserve">Učiteljica i </w:t>
            </w:r>
            <w:r w:rsidR="00EA59CC" w:rsidRPr="00727C4C">
              <w:rPr>
                <w:rFonts w:eastAsia="Times New Roman"/>
                <w:lang w:eastAsia="hr-HR"/>
              </w:rPr>
              <w:t>čen</w:t>
            </w:r>
            <w:r w:rsidRPr="00727C4C">
              <w:rPr>
                <w:rFonts w:eastAsia="Times New Roman"/>
                <w:lang w:eastAsia="hr-HR"/>
              </w:rPr>
              <w:t>ici novinari</w:t>
            </w:r>
          </w:p>
        </w:tc>
      </w:tr>
      <w:tr w:rsidR="00EA59CC" w:rsidRPr="00727C4C" w:rsidTr="005A5558">
        <w:tc>
          <w:tcPr>
            <w:tcW w:w="2500" w:type="pct"/>
          </w:tcPr>
          <w:p w:rsidR="00EA59CC" w:rsidRPr="00727C4C" w:rsidRDefault="00EA59CC" w:rsidP="005733B5">
            <w:pPr>
              <w:widowControl w:val="0"/>
              <w:autoSpaceDE w:val="0"/>
              <w:autoSpaceDN w:val="0"/>
              <w:adjustRightInd w:val="0"/>
              <w:spacing w:after="0"/>
              <w:ind w:left="12" w:right="350"/>
              <w:rPr>
                <w:rFonts w:ascii="Times New Roman" w:eastAsia="Times New Roman" w:hAnsi="Times New Roman"/>
                <w:lang w:eastAsia="hr-HR"/>
              </w:rPr>
            </w:pPr>
            <w:r w:rsidRPr="00727C4C">
              <w:rPr>
                <w:rFonts w:ascii="Arial" w:eastAsia="Times New Roman" w:hAnsi="Arial" w:cs="Arial"/>
                <w:b/>
                <w:bCs/>
                <w:lang w:eastAsia="hr-HR"/>
              </w:rPr>
              <w:t>Na</w:t>
            </w:r>
            <w:r w:rsidRPr="00727C4C">
              <w:rPr>
                <w:rFonts w:ascii="Times New Roman" w:eastAsia="Times New Roman" w:hAnsi="Times New Roman"/>
                <w:b/>
                <w:bCs/>
                <w:lang w:eastAsia="hr-HR"/>
              </w:rPr>
              <w:t>č</w:t>
            </w:r>
            <w:r w:rsidRPr="00727C4C">
              <w:rPr>
                <w:rFonts w:ascii="Arial" w:eastAsia="Times New Roman" w:hAnsi="Arial" w:cs="Arial"/>
                <w:b/>
                <w:bCs/>
                <w:lang w:eastAsia="hr-HR"/>
              </w:rPr>
              <w:t xml:space="preserve">in realizacije aktivnosti, programa i/ili </w:t>
            </w:r>
            <w:r w:rsidRPr="00727C4C">
              <w:rPr>
                <w:rFonts w:ascii="Arial" w:eastAsia="Times New Roman" w:hAnsi="Arial" w:cs="Arial"/>
                <w:b/>
                <w:bCs/>
                <w:spacing w:val="-1"/>
                <w:lang w:eastAsia="hr-HR"/>
              </w:rPr>
              <w:t xml:space="preserve">projekta: </w:t>
            </w:r>
          </w:p>
          <w:p w:rsidR="00EA59CC" w:rsidRPr="00727C4C" w:rsidRDefault="00EA59CC" w:rsidP="00EA59CC">
            <w:pPr>
              <w:spacing w:after="0"/>
              <w:rPr>
                <w:rFonts w:eastAsia="Times New Roman"/>
                <w:lang w:eastAsia="hr-HR"/>
              </w:rPr>
            </w:pPr>
          </w:p>
        </w:tc>
        <w:tc>
          <w:tcPr>
            <w:tcW w:w="2500" w:type="pct"/>
          </w:tcPr>
          <w:p w:rsidR="00EA59CC" w:rsidRPr="00727C4C" w:rsidRDefault="00EA59CC" w:rsidP="00EA59CC">
            <w:pPr>
              <w:spacing w:after="0"/>
              <w:rPr>
                <w:rFonts w:eastAsia="Times New Roman"/>
                <w:lang w:eastAsia="hr-HR"/>
              </w:rPr>
            </w:pPr>
            <w:r w:rsidRPr="00727C4C">
              <w:rPr>
                <w:rFonts w:eastAsia="Times New Roman"/>
                <w:lang w:eastAsia="hr-HR"/>
              </w:rPr>
              <w:t>Praćenje svih važnih vijesti i događaja, pisanje, fotografiranj</w:t>
            </w:r>
            <w:r w:rsidR="0065031B" w:rsidRPr="00727C4C">
              <w:rPr>
                <w:rFonts w:eastAsia="Times New Roman"/>
                <w:lang w:eastAsia="hr-HR"/>
              </w:rPr>
              <w:t>e, uređivanje tekstova</w:t>
            </w:r>
          </w:p>
        </w:tc>
      </w:tr>
      <w:tr w:rsidR="00EA59CC" w:rsidRPr="00727C4C" w:rsidTr="005A5558">
        <w:tc>
          <w:tcPr>
            <w:tcW w:w="2500" w:type="pct"/>
          </w:tcPr>
          <w:p w:rsidR="00EA59CC" w:rsidRPr="00727C4C" w:rsidRDefault="00EA59CC" w:rsidP="005733B5">
            <w:pPr>
              <w:widowControl w:val="0"/>
              <w:autoSpaceDE w:val="0"/>
              <w:autoSpaceDN w:val="0"/>
              <w:adjustRightInd w:val="0"/>
              <w:spacing w:after="0"/>
              <w:ind w:left="12" w:right="1022"/>
              <w:rPr>
                <w:rFonts w:ascii="Times New Roman" w:eastAsia="Times New Roman" w:hAnsi="Times New Roman"/>
                <w:lang w:eastAsia="hr-HR"/>
              </w:rPr>
            </w:pPr>
            <w:r w:rsidRPr="00727C4C">
              <w:rPr>
                <w:rFonts w:ascii="Arial" w:eastAsia="Times New Roman" w:hAnsi="Arial" w:cs="Arial"/>
                <w:b/>
                <w:bCs/>
                <w:lang w:eastAsia="hr-HR"/>
              </w:rPr>
              <w:t xml:space="preserve">Vremenik aktivnosti, programa i/ili </w:t>
            </w:r>
            <w:r w:rsidRPr="00727C4C">
              <w:rPr>
                <w:rFonts w:ascii="Arial" w:eastAsia="Times New Roman" w:hAnsi="Arial" w:cs="Arial"/>
                <w:b/>
                <w:bCs/>
                <w:spacing w:val="-1"/>
                <w:lang w:eastAsia="hr-HR"/>
              </w:rPr>
              <w:t xml:space="preserve">projekta: </w:t>
            </w:r>
          </w:p>
          <w:p w:rsidR="00EA59CC" w:rsidRPr="00727C4C" w:rsidRDefault="00EA59CC" w:rsidP="00EA59CC">
            <w:pPr>
              <w:spacing w:after="0"/>
              <w:rPr>
                <w:rFonts w:eastAsia="Times New Roman"/>
                <w:lang w:eastAsia="hr-HR"/>
              </w:rPr>
            </w:pPr>
          </w:p>
        </w:tc>
        <w:tc>
          <w:tcPr>
            <w:tcW w:w="2500" w:type="pct"/>
          </w:tcPr>
          <w:p w:rsidR="00EA59CC" w:rsidRPr="00727C4C" w:rsidRDefault="00EA59CC" w:rsidP="00EA59CC">
            <w:pPr>
              <w:spacing w:after="0"/>
              <w:rPr>
                <w:rFonts w:eastAsia="Times New Roman"/>
                <w:lang w:eastAsia="hr-HR"/>
              </w:rPr>
            </w:pPr>
            <w:r w:rsidRPr="00727C4C">
              <w:rPr>
                <w:rFonts w:eastAsia="Times New Roman"/>
                <w:lang w:eastAsia="hr-HR"/>
              </w:rPr>
              <w:t xml:space="preserve">Dvaput </w:t>
            </w:r>
            <w:r w:rsidR="0065031B" w:rsidRPr="00727C4C">
              <w:rPr>
                <w:rFonts w:eastAsia="Times New Roman"/>
                <w:lang w:eastAsia="hr-HR"/>
              </w:rPr>
              <w:t>tjedno u knjižnici i po potrebi</w:t>
            </w:r>
          </w:p>
        </w:tc>
      </w:tr>
      <w:tr w:rsidR="00EA59CC" w:rsidRPr="00727C4C" w:rsidTr="005A5558">
        <w:tc>
          <w:tcPr>
            <w:tcW w:w="2500" w:type="pct"/>
          </w:tcPr>
          <w:p w:rsidR="00EA59CC" w:rsidRPr="00727C4C" w:rsidRDefault="00EA59CC" w:rsidP="005733B5">
            <w:pPr>
              <w:widowControl w:val="0"/>
              <w:autoSpaceDE w:val="0"/>
              <w:autoSpaceDN w:val="0"/>
              <w:adjustRightInd w:val="0"/>
              <w:spacing w:after="0"/>
              <w:ind w:left="12"/>
              <w:rPr>
                <w:rFonts w:ascii="Times New Roman" w:eastAsia="Times New Roman" w:hAnsi="Times New Roman"/>
                <w:lang w:eastAsia="hr-HR"/>
              </w:rPr>
            </w:pPr>
            <w:r w:rsidRPr="00727C4C">
              <w:rPr>
                <w:rFonts w:ascii="Arial" w:eastAsia="Times New Roman" w:hAnsi="Arial" w:cs="Arial"/>
                <w:b/>
                <w:bCs/>
                <w:spacing w:val="-1"/>
                <w:lang w:eastAsia="hr-HR"/>
              </w:rPr>
              <w:t>Na</w:t>
            </w:r>
            <w:r w:rsidRPr="00727C4C">
              <w:rPr>
                <w:rFonts w:ascii="Times New Roman" w:eastAsia="Times New Roman" w:hAnsi="Times New Roman"/>
                <w:b/>
                <w:bCs/>
                <w:spacing w:val="-1"/>
                <w:lang w:eastAsia="hr-HR"/>
              </w:rPr>
              <w:t>č</w:t>
            </w:r>
            <w:r w:rsidRPr="00727C4C">
              <w:rPr>
                <w:rFonts w:ascii="Arial" w:eastAsia="Times New Roman" w:hAnsi="Arial" w:cs="Arial"/>
                <w:b/>
                <w:bCs/>
                <w:spacing w:val="-1"/>
                <w:lang w:eastAsia="hr-HR"/>
              </w:rPr>
              <w:t>in vrednovanja i na</w:t>
            </w:r>
            <w:r w:rsidRPr="00727C4C">
              <w:rPr>
                <w:rFonts w:ascii="Times New Roman" w:eastAsia="Times New Roman" w:hAnsi="Times New Roman"/>
                <w:b/>
                <w:bCs/>
                <w:spacing w:val="-1"/>
                <w:lang w:eastAsia="hr-HR"/>
              </w:rPr>
              <w:t>č</w:t>
            </w:r>
            <w:r w:rsidRPr="00727C4C">
              <w:rPr>
                <w:rFonts w:ascii="Arial" w:eastAsia="Times New Roman" w:hAnsi="Arial" w:cs="Arial"/>
                <w:b/>
                <w:bCs/>
                <w:spacing w:val="-1"/>
                <w:lang w:eastAsia="hr-HR"/>
              </w:rPr>
              <w:t>in kori</w:t>
            </w:r>
            <w:r w:rsidRPr="00727C4C">
              <w:rPr>
                <w:rFonts w:ascii="Times New Roman" w:eastAsia="Times New Roman" w:hAnsi="Times New Roman"/>
                <w:b/>
                <w:bCs/>
                <w:spacing w:val="-1"/>
                <w:lang w:eastAsia="hr-HR"/>
              </w:rPr>
              <w:t>š</w:t>
            </w:r>
            <w:r w:rsidRPr="00727C4C">
              <w:rPr>
                <w:rFonts w:ascii="Arial" w:eastAsia="Times New Roman" w:hAnsi="Arial" w:cs="Arial"/>
                <w:b/>
                <w:bCs/>
                <w:spacing w:val="-1"/>
                <w:lang w:eastAsia="hr-HR"/>
              </w:rPr>
              <w:t xml:space="preserve">tenja rezultata </w:t>
            </w:r>
            <w:r w:rsidRPr="00727C4C">
              <w:rPr>
                <w:rFonts w:ascii="Arial" w:eastAsia="Times New Roman" w:hAnsi="Arial" w:cs="Arial"/>
                <w:b/>
                <w:bCs/>
                <w:spacing w:val="-8"/>
                <w:lang w:eastAsia="hr-HR"/>
              </w:rPr>
              <w:t xml:space="preserve">vrednovanja: </w:t>
            </w:r>
          </w:p>
          <w:p w:rsidR="00EA59CC" w:rsidRPr="00727C4C" w:rsidRDefault="00EA59CC" w:rsidP="00EA59CC">
            <w:pPr>
              <w:spacing w:after="0"/>
              <w:rPr>
                <w:rFonts w:eastAsia="Times New Roman"/>
                <w:lang w:eastAsia="hr-HR"/>
              </w:rPr>
            </w:pPr>
          </w:p>
        </w:tc>
        <w:tc>
          <w:tcPr>
            <w:tcW w:w="2500" w:type="pct"/>
          </w:tcPr>
          <w:p w:rsidR="00EA59CC" w:rsidRPr="00727C4C" w:rsidRDefault="0065031B" w:rsidP="00EA59CC">
            <w:pPr>
              <w:spacing w:after="0"/>
              <w:rPr>
                <w:rFonts w:eastAsia="Times New Roman"/>
                <w:lang w:eastAsia="hr-HR"/>
              </w:rPr>
            </w:pPr>
            <w:r w:rsidRPr="00727C4C">
              <w:rPr>
                <w:rFonts w:eastAsia="Times New Roman"/>
                <w:lang w:eastAsia="hr-HR"/>
              </w:rPr>
              <w:t>Tekstove objavljujemo na web-stranici Škole.</w:t>
            </w:r>
          </w:p>
        </w:tc>
      </w:tr>
      <w:tr w:rsidR="00EA59CC" w:rsidRPr="00727C4C" w:rsidTr="005A5558">
        <w:tc>
          <w:tcPr>
            <w:tcW w:w="2500" w:type="pct"/>
          </w:tcPr>
          <w:p w:rsidR="00EA59CC" w:rsidRPr="00727C4C" w:rsidRDefault="00EA59CC" w:rsidP="005733B5">
            <w:pPr>
              <w:widowControl w:val="0"/>
              <w:autoSpaceDE w:val="0"/>
              <w:autoSpaceDN w:val="0"/>
              <w:adjustRightInd w:val="0"/>
              <w:spacing w:after="0"/>
              <w:ind w:left="12" w:right="124"/>
              <w:rPr>
                <w:rFonts w:ascii="Times New Roman" w:eastAsia="Times New Roman" w:hAnsi="Times New Roman"/>
                <w:lang w:eastAsia="hr-HR"/>
              </w:rPr>
            </w:pPr>
            <w:r w:rsidRPr="00727C4C">
              <w:rPr>
                <w:rFonts w:ascii="Arial" w:eastAsia="Times New Roman" w:hAnsi="Arial" w:cs="Arial"/>
                <w:b/>
                <w:bCs/>
                <w:lang w:eastAsia="hr-HR"/>
              </w:rPr>
              <w:t>Detaljan tro</w:t>
            </w:r>
            <w:r w:rsidRPr="00727C4C">
              <w:rPr>
                <w:rFonts w:ascii="Times New Roman" w:eastAsia="Times New Roman" w:hAnsi="Times New Roman"/>
                <w:b/>
                <w:bCs/>
                <w:lang w:eastAsia="hr-HR"/>
              </w:rPr>
              <w:t>š</w:t>
            </w:r>
            <w:r w:rsidRPr="00727C4C">
              <w:rPr>
                <w:rFonts w:ascii="Arial" w:eastAsia="Times New Roman" w:hAnsi="Arial" w:cs="Arial"/>
                <w:b/>
                <w:bCs/>
                <w:lang w:eastAsia="hr-HR"/>
              </w:rPr>
              <w:t xml:space="preserve">kovnik aktivnosti, programa i/ili </w:t>
            </w:r>
            <w:r w:rsidRPr="00727C4C">
              <w:rPr>
                <w:rFonts w:ascii="Arial" w:eastAsia="Times New Roman" w:hAnsi="Arial" w:cs="Arial"/>
                <w:b/>
                <w:bCs/>
                <w:spacing w:val="-1"/>
                <w:lang w:eastAsia="hr-HR"/>
              </w:rPr>
              <w:t xml:space="preserve">projekta: </w:t>
            </w:r>
          </w:p>
          <w:p w:rsidR="00EA59CC" w:rsidRPr="00727C4C" w:rsidRDefault="00EA59CC" w:rsidP="00EA59CC">
            <w:pPr>
              <w:spacing w:after="0"/>
              <w:rPr>
                <w:rFonts w:eastAsia="Times New Roman"/>
                <w:lang w:eastAsia="hr-HR"/>
              </w:rPr>
            </w:pPr>
          </w:p>
        </w:tc>
        <w:tc>
          <w:tcPr>
            <w:tcW w:w="2500" w:type="pct"/>
          </w:tcPr>
          <w:p w:rsidR="00EA59CC" w:rsidRPr="00727C4C" w:rsidRDefault="0065031B" w:rsidP="00EA59CC">
            <w:pPr>
              <w:spacing w:after="0"/>
              <w:rPr>
                <w:rFonts w:eastAsia="Times New Roman"/>
                <w:lang w:eastAsia="hr-HR"/>
              </w:rPr>
            </w:pPr>
            <w:r w:rsidRPr="00727C4C">
              <w:rPr>
                <w:rFonts w:eastAsia="Times New Roman"/>
                <w:lang w:eastAsia="hr-HR"/>
              </w:rPr>
              <w:t>Nema troškova.</w:t>
            </w:r>
          </w:p>
        </w:tc>
      </w:tr>
    </w:tbl>
    <w:p w:rsidR="006D4469" w:rsidRPr="00727C4C" w:rsidRDefault="006D4469">
      <w:pPr>
        <w:rPr>
          <w:rFonts w:ascii="Times New Roman" w:hAnsi="Times New Roman"/>
          <w:sz w:val="24"/>
          <w:szCs w:val="24"/>
        </w:rPr>
      </w:pPr>
      <w:r w:rsidRPr="00727C4C">
        <w:rPr>
          <w:rFonts w:ascii="Times New Roman" w:hAnsi="Times New Roman"/>
          <w:sz w:val="24"/>
          <w:szCs w:val="24"/>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8905A2" w:rsidRPr="00727C4C" w:rsidTr="008905A2">
        <w:tc>
          <w:tcPr>
            <w:tcW w:w="5000" w:type="pct"/>
            <w:gridSpan w:val="2"/>
            <w:tcBorders>
              <w:top w:val="nil"/>
              <w:left w:val="nil"/>
              <w:bottom w:val="single" w:sz="4" w:space="0" w:color="auto"/>
              <w:right w:val="nil"/>
            </w:tcBorders>
            <w:hideMark/>
          </w:tcPr>
          <w:p w:rsidR="008905A2" w:rsidRPr="00727C4C" w:rsidRDefault="008905A2">
            <w:pPr>
              <w:spacing w:after="0"/>
              <w:rPr>
                <w:rFonts w:ascii="Comic Sans MS" w:hAnsi="Comic Sans MS"/>
                <w:sz w:val="28"/>
                <w:szCs w:val="28"/>
              </w:rPr>
            </w:pPr>
            <w:r w:rsidRPr="00727C4C">
              <w:rPr>
                <w:rFonts w:ascii="Comic Sans MS" w:hAnsi="Comic Sans MS"/>
                <w:sz w:val="28"/>
                <w:szCs w:val="28"/>
              </w:rPr>
              <w:lastRenderedPageBreak/>
              <w:t>IZVANNASTAVNA AKTIVNOST</w:t>
            </w:r>
          </w:p>
        </w:tc>
      </w:tr>
      <w:tr w:rsidR="008905A2" w:rsidRPr="00727C4C" w:rsidTr="008905A2">
        <w:tc>
          <w:tcPr>
            <w:tcW w:w="5000" w:type="pct"/>
            <w:gridSpan w:val="2"/>
            <w:tcBorders>
              <w:top w:val="single" w:sz="4" w:space="0" w:color="auto"/>
              <w:left w:val="nil"/>
              <w:bottom w:val="single" w:sz="4" w:space="0" w:color="auto"/>
              <w:right w:val="nil"/>
            </w:tcBorders>
            <w:hideMark/>
          </w:tcPr>
          <w:p w:rsidR="008905A2" w:rsidRPr="00727C4C" w:rsidRDefault="008905A2">
            <w:pPr>
              <w:spacing w:after="0"/>
              <w:rPr>
                <w:rFonts w:ascii="Comic Sans MS" w:hAnsi="Comic Sans MS"/>
                <w:sz w:val="28"/>
                <w:szCs w:val="28"/>
              </w:rPr>
            </w:pPr>
            <w:r w:rsidRPr="00727C4C">
              <w:rPr>
                <w:rFonts w:ascii="Comic Sans MS" w:hAnsi="Comic Sans MS"/>
                <w:sz w:val="28"/>
                <w:szCs w:val="28"/>
              </w:rPr>
              <w:t>NAZIV AKTIVNOSTI: EKO PATROLA</w:t>
            </w:r>
          </w:p>
        </w:tc>
      </w:tr>
      <w:tr w:rsidR="008905A2" w:rsidRPr="00727C4C" w:rsidTr="008905A2">
        <w:tc>
          <w:tcPr>
            <w:tcW w:w="2500" w:type="pct"/>
            <w:tcBorders>
              <w:top w:val="single" w:sz="4" w:space="0" w:color="auto"/>
              <w:left w:val="nil"/>
              <w:bottom w:val="single" w:sz="4" w:space="0" w:color="auto"/>
              <w:right w:val="single" w:sz="4" w:space="0" w:color="auto"/>
            </w:tcBorders>
            <w:hideMark/>
          </w:tcPr>
          <w:p w:rsidR="008905A2" w:rsidRPr="00727C4C" w:rsidRDefault="008905A2">
            <w:pPr>
              <w:spacing w:after="0"/>
            </w:pPr>
            <w:r w:rsidRPr="00727C4C">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8905A2" w:rsidRPr="00727C4C" w:rsidRDefault="008905A2">
            <w:pPr>
              <w:spacing w:after="0"/>
            </w:pPr>
            <w:r w:rsidRPr="00727C4C">
              <w:t>Eko patrola</w:t>
            </w:r>
          </w:p>
        </w:tc>
      </w:tr>
      <w:tr w:rsidR="008905A2" w:rsidRPr="00727C4C" w:rsidTr="008905A2">
        <w:tc>
          <w:tcPr>
            <w:tcW w:w="2500" w:type="pct"/>
            <w:tcBorders>
              <w:top w:val="single" w:sz="4" w:space="0" w:color="auto"/>
              <w:left w:val="nil"/>
              <w:bottom w:val="single" w:sz="4" w:space="0" w:color="auto"/>
              <w:right w:val="single" w:sz="4" w:space="0" w:color="auto"/>
            </w:tcBorders>
          </w:tcPr>
          <w:p w:rsidR="008905A2" w:rsidRPr="00727C4C" w:rsidRDefault="008905A2">
            <w:pPr>
              <w:widowControl w:val="0"/>
              <w:autoSpaceDE w:val="0"/>
              <w:autoSpaceDN w:val="0"/>
              <w:adjustRightInd w:val="0"/>
              <w:spacing w:after="0"/>
              <w:ind w:left="12" w:right="661"/>
              <w:rPr>
                <w:rFonts w:ascii="Times New Roman" w:hAnsi="Times New Roman"/>
              </w:rPr>
            </w:pPr>
            <w:r w:rsidRPr="00727C4C">
              <w:rPr>
                <w:rFonts w:ascii="Arial" w:hAnsi="Arial" w:cs="Arial"/>
                <w:b/>
                <w:bCs/>
              </w:rPr>
              <w:t>U</w:t>
            </w:r>
            <w:r w:rsidRPr="00727C4C">
              <w:rPr>
                <w:rFonts w:ascii="Times New Roman" w:hAnsi="Times New Roman"/>
                <w:b/>
                <w:bCs/>
              </w:rPr>
              <w:t>č</w:t>
            </w:r>
            <w:r w:rsidRPr="00727C4C">
              <w:rPr>
                <w:rFonts w:ascii="Arial" w:hAnsi="Arial" w:cs="Arial"/>
                <w:b/>
                <w:bCs/>
              </w:rPr>
              <w:t xml:space="preserve">itelj/i razredne/predmetne nastave: </w:t>
            </w:r>
          </w:p>
          <w:p w:rsidR="008905A2" w:rsidRPr="00727C4C" w:rsidRDefault="008905A2">
            <w:pPr>
              <w:spacing w:after="0"/>
            </w:pPr>
          </w:p>
        </w:tc>
        <w:tc>
          <w:tcPr>
            <w:tcW w:w="2500" w:type="pct"/>
            <w:tcBorders>
              <w:top w:val="single" w:sz="4" w:space="0" w:color="auto"/>
              <w:left w:val="single" w:sz="4" w:space="0" w:color="auto"/>
              <w:bottom w:val="single" w:sz="4" w:space="0" w:color="auto"/>
              <w:right w:val="nil"/>
            </w:tcBorders>
            <w:hideMark/>
          </w:tcPr>
          <w:p w:rsidR="008905A2" w:rsidRPr="00727C4C" w:rsidRDefault="008905A2">
            <w:pPr>
              <w:spacing w:after="0"/>
            </w:pPr>
            <w:r w:rsidRPr="00727C4C">
              <w:t>Učiteljica prirode i biologije:</w:t>
            </w:r>
          </w:p>
          <w:p w:rsidR="008905A2" w:rsidRPr="00727C4C" w:rsidRDefault="008905A2">
            <w:pPr>
              <w:spacing w:after="0"/>
            </w:pPr>
            <w:r w:rsidRPr="00727C4C">
              <w:t>Irena P.Pužar , mag.oecol.</w:t>
            </w:r>
          </w:p>
        </w:tc>
      </w:tr>
      <w:tr w:rsidR="008905A2" w:rsidRPr="00727C4C" w:rsidTr="008905A2">
        <w:tc>
          <w:tcPr>
            <w:tcW w:w="2500" w:type="pct"/>
            <w:tcBorders>
              <w:top w:val="single" w:sz="4" w:space="0" w:color="auto"/>
              <w:left w:val="nil"/>
              <w:bottom w:val="single" w:sz="4" w:space="0" w:color="auto"/>
              <w:right w:val="single" w:sz="4" w:space="0" w:color="auto"/>
            </w:tcBorders>
          </w:tcPr>
          <w:p w:rsidR="008905A2" w:rsidRPr="00727C4C" w:rsidRDefault="008905A2">
            <w:pPr>
              <w:widowControl w:val="0"/>
              <w:autoSpaceDE w:val="0"/>
              <w:autoSpaceDN w:val="0"/>
              <w:adjustRightInd w:val="0"/>
              <w:spacing w:after="0"/>
              <w:ind w:left="12" w:right="3365"/>
              <w:rPr>
                <w:rFonts w:ascii="Times New Roman" w:hAnsi="Times New Roman"/>
              </w:rPr>
            </w:pPr>
            <w:r w:rsidRPr="00727C4C">
              <w:rPr>
                <w:rFonts w:ascii="Arial" w:hAnsi="Arial" w:cs="Arial"/>
                <w:b/>
                <w:bCs/>
                <w:spacing w:val="-6"/>
              </w:rPr>
              <w:t xml:space="preserve">Razred: </w:t>
            </w:r>
          </w:p>
          <w:p w:rsidR="008905A2" w:rsidRPr="00727C4C" w:rsidRDefault="008905A2">
            <w:pPr>
              <w:spacing w:after="0"/>
            </w:pPr>
          </w:p>
        </w:tc>
        <w:tc>
          <w:tcPr>
            <w:tcW w:w="2500" w:type="pct"/>
            <w:tcBorders>
              <w:top w:val="single" w:sz="4" w:space="0" w:color="auto"/>
              <w:left w:val="single" w:sz="4" w:space="0" w:color="auto"/>
              <w:bottom w:val="single" w:sz="4" w:space="0" w:color="auto"/>
              <w:right w:val="nil"/>
            </w:tcBorders>
            <w:hideMark/>
          </w:tcPr>
          <w:p w:rsidR="008905A2" w:rsidRPr="00727C4C" w:rsidRDefault="008905A2">
            <w:pPr>
              <w:spacing w:after="0"/>
            </w:pPr>
            <w:r w:rsidRPr="00727C4C">
              <w:t xml:space="preserve">7. a, c, d, </w:t>
            </w:r>
          </w:p>
          <w:p w:rsidR="008905A2" w:rsidRPr="00727C4C" w:rsidRDefault="008905A2">
            <w:pPr>
              <w:spacing w:after="0"/>
            </w:pPr>
            <w:r w:rsidRPr="00727C4C">
              <w:t>5. a, b, c, d</w:t>
            </w:r>
          </w:p>
        </w:tc>
      </w:tr>
      <w:tr w:rsidR="008905A2" w:rsidRPr="00727C4C" w:rsidTr="008905A2">
        <w:tc>
          <w:tcPr>
            <w:tcW w:w="2500" w:type="pct"/>
            <w:tcBorders>
              <w:top w:val="single" w:sz="4" w:space="0" w:color="auto"/>
              <w:left w:val="nil"/>
              <w:bottom w:val="single" w:sz="4" w:space="0" w:color="auto"/>
              <w:right w:val="single" w:sz="4" w:space="0" w:color="auto"/>
            </w:tcBorders>
          </w:tcPr>
          <w:p w:rsidR="008905A2" w:rsidRPr="00727C4C" w:rsidRDefault="008905A2">
            <w:pPr>
              <w:widowControl w:val="0"/>
              <w:autoSpaceDE w:val="0"/>
              <w:autoSpaceDN w:val="0"/>
              <w:adjustRightInd w:val="0"/>
              <w:spacing w:after="0"/>
              <w:ind w:left="12" w:right="2103"/>
              <w:rPr>
                <w:rFonts w:ascii="Times New Roman" w:hAnsi="Times New Roman"/>
              </w:rPr>
            </w:pPr>
            <w:r w:rsidRPr="00727C4C">
              <w:rPr>
                <w:rFonts w:ascii="Arial" w:hAnsi="Arial" w:cs="Arial"/>
                <w:b/>
                <w:bCs/>
                <w:spacing w:val="-4"/>
              </w:rPr>
              <w:t>Planirani broj u</w:t>
            </w:r>
            <w:r w:rsidRPr="00727C4C">
              <w:rPr>
                <w:rFonts w:ascii="Times New Roman" w:hAnsi="Times New Roman"/>
                <w:b/>
                <w:bCs/>
                <w:spacing w:val="-4"/>
              </w:rPr>
              <w:t>č</w:t>
            </w:r>
            <w:r w:rsidRPr="00727C4C">
              <w:rPr>
                <w:rFonts w:ascii="Arial" w:hAnsi="Arial" w:cs="Arial"/>
                <w:b/>
                <w:bCs/>
                <w:spacing w:val="-4"/>
              </w:rPr>
              <w:t xml:space="preserve">enika: </w:t>
            </w:r>
          </w:p>
          <w:p w:rsidR="008905A2" w:rsidRPr="00727C4C" w:rsidRDefault="008905A2">
            <w:pPr>
              <w:spacing w:after="0"/>
            </w:pPr>
          </w:p>
        </w:tc>
        <w:tc>
          <w:tcPr>
            <w:tcW w:w="2500" w:type="pct"/>
            <w:tcBorders>
              <w:top w:val="single" w:sz="4" w:space="0" w:color="auto"/>
              <w:left w:val="single" w:sz="4" w:space="0" w:color="auto"/>
              <w:bottom w:val="single" w:sz="4" w:space="0" w:color="auto"/>
              <w:right w:val="nil"/>
            </w:tcBorders>
            <w:hideMark/>
          </w:tcPr>
          <w:p w:rsidR="008905A2" w:rsidRPr="00727C4C" w:rsidRDefault="008905A2">
            <w:pPr>
              <w:spacing w:after="0"/>
            </w:pPr>
            <w:r w:rsidRPr="00727C4C">
              <w:t>8</w:t>
            </w:r>
          </w:p>
        </w:tc>
      </w:tr>
      <w:tr w:rsidR="008905A2" w:rsidRPr="00727C4C" w:rsidTr="008905A2">
        <w:tc>
          <w:tcPr>
            <w:tcW w:w="2500" w:type="pct"/>
            <w:tcBorders>
              <w:top w:val="single" w:sz="4" w:space="0" w:color="auto"/>
              <w:left w:val="nil"/>
              <w:bottom w:val="single" w:sz="4" w:space="0" w:color="auto"/>
              <w:right w:val="single" w:sz="4" w:space="0" w:color="auto"/>
            </w:tcBorders>
          </w:tcPr>
          <w:p w:rsidR="008905A2" w:rsidRPr="00727C4C" w:rsidRDefault="008905A2">
            <w:pPr>
              <w:widowControl w:val="0"/>
              <w:autoSpaceDE w:val="0"/>
              <w:autoSpaceDN w:val="0"/>
              <w:adjustRightInd w:val="0"/>
              <w:spacing w:after="0"/>
              <w:ind w:left="12" w:right="2408"/>
              <w:rPr>
                <w:rFonts w:ascii="Times New Roman" w:hAnsi="Times New Roman"/>
              </w:rPr>
            </w:pPr>
            <w:r w:rsidRPr="00727C4C">
              <w:rPr>
                <w:rFonts w:ascii="Arial" w:hAnsi="Arial" w:cs="Arial"/>
                <w:b/>
                <w:bCs/>
              </w:rPr>
              <w:t xml:space="preserve">Planirani broj sati: </w:t>
            </w:r>
          </w:p>
          <w:p w:rsidR="008905A2" w:rsidRPr="00727C4C" w:rsidRDefault="008905A2">
            <w:pPr>
              <w:spacing w:after="0"/>
            </w:pPr>
          </w:p>
        </w:tc>
        <w:tc>
          <w:tcPr>
            <w:tcW w:w="2500" w:type="pct"/>
            <w:tcBorders>
              <w:top w:val="single" w:sz="4" w:space="0" w:color="auto"/>
              <w:left w:val="single" w:sz="4" w:space="0" w:color="auto"/>
              <w:bottom w:val="single" w:sz="4" w:space="0" w:color="auto"/>
              <w:right w:val="nil"/>
            </w:tcBorders>
            <w:hideMark/>
          </w:tcPr>
          <w:p w:rsidR="008905A2" w:rsidRPr="00727C4C" w:rsidRDefault="008905A2">
            <w:pPr>
              <w:spacing w:after="0"/>
            </w:pPr>
            <w:r w:rsidRPr="00727C4C">
              <w:t>35</w:t>
            </w:r>
          </w:p>
        </w:tc>
      </w:tr>
      <w:tr w:rsidR="008905A2" w:rsidRPr="00727C4C" w:rsidTr="008905A2">
        <w:tc>
          <w:tcPr>
            <w:tcW w:w="2500" w:type="pct"/>
            <w:tcBorders>
              <w:top w:val="single" w:sz="4" w:space="0" w:color="auto"/>
              <w:left w:val="nil"/>
              <w:bottom w:val="single" w:sz="4" w:space="0" w:color="auto"/>
              <w:right w:val="single" w:sz="4" w:space="0" w:color="auto"/>
            </w:tcBorders>
          </w:tcPr>
          <w:p w:rsidR="008905A2" w:rsidRPr="00727C4C" w:rsidRDefault="008905A2">
            <w:pPr>
              <w:widowControl w:val="0"/>
              <w:autoSpaceDE w:val="0"/>
              <w:autoSpaceDN w:val="0"/>
              <w:adjustRightInd w:val="0"/>
              <w:spacing w:after="0"/>
              <w:ind w:left="12" w:right="402"/>
              <w:rPr>
                <w:rFonts w:ascii="Times New Roman" w:hAnsi="Times New Roman"/>
              </w:rPr>
            </w:pPr>
            <w:r w:rsidRPr="00727C4C">
              <w:rPr>
                <w:rFonts w:ascii="Arial" w:hAnsi="Arial" w:cs="Arial"/>
                <w:b/>
                <w:bCs/>
              </w:rPr>
              <w:t xml:space="preserve">Ciljevi aktivnosti, programa i/ili projekta: </w:t>
            </w:r>
          </w:p>
          <w:p w:rsidR="008905A2" w:rsidRPr="00727C4C" w:rsidRDefault="008905A2">
            <w:pPr>
              <w:spacing w:after="0"/>
            </w:pPr>
          </w:p>
        </w:tc>
        <w:tc>
          <w:tcPr>
            <w:tcW w:w="2500" w:type="pct"/>
            <w:tcBorders>
              <w:top w:val="single" w:sz="4" w:space="0" w:color="auto"/>
              <w:left w:val="single" w:sz="4" w:space="0" w:color="auto"/>
              <w:bottom w:val="single" w:sz="4" w:space="0" w:color="auto"/>
              <w:right w:val="nil"/>
            </w:tcBorders>
            <w:hideMark/>
          </w:tcPr>
          <w:p w:rsidR="008905A2" w:rsidRPr="00727C4C" w:rsidRDefault="008905A2">
            <w:pPr>
              <w:spacing w:after="0"/>
            </w:pPr>
            <w:r w:rsidRPr="00727C4C">
              <w:t>- Upoznati učenike sa problemima pretjerane potrošnje struje, vode, fosilnih goriva, nepotrebnog stvaranja otpada, načinima  selektiranja i recikliranja otpada te praćenje potrošnje energenata u školi  kao i količine nastalog smeća u okolici škole</w:t>
            </w:r>
          </w:p>
          <w:p w:rsidR="008905A2" w:rsidRPr="00727C4C" w:rsidRDefault="008905A2">
            <w:pPr>
              <w:spacing w:after="0"/>
            </w:pPr>
            <w:r w:rsidRPr="00727C4C">
              <w:t>- Pratiti aktivnosti eko škole te redovno o njima izvještavati</w:t>
            </w:r>
          </w:p>
        </w:tc>
      </w:tr>
      <w:tr w:rsidR="008905A2" w:rsidRPr="00727C4C" w:rsidTr="008905A2">
        <w:tc>
          <w:tcPr>
            <w:tcW w:w="2500" w:type="pct"/>
            <w:tcBorders>
              <w:top w:val="single" w:sz="4" w:space="0" w:color="auto"/>
              <w:left w:val="nil"/>
              <w:bottom w:val="single" w:sz="4" w:space="0" w:color="auto"/>
              <w:right w:val="single" w:sz="4" w:space="0" w:color="auto"/>
            </w:tcBorders>
          </w:tcPr>
          <w:p w:rsidR="008905A2" w:rsidRPr="00727C4C" w:rsidRDefault="008905A2">
            <w:pPr>
              <w:widowControl w:val="0"/>
              <w:autoSpaceDE w:val="0"/>
              <w:autoSpaceDN w:val="0"/>
              <w:adjustRightInd w:val="0"/>
              <w:spacing w:after="0"/>
              <w:ind w:left="12" w:right="171"/>
              <w:rPr>
                <w:rFonts w:ascii="Times New Roman" w:hAnsi="Times New Roman"/>
              </w:rPr>
            </w:pPr>
            <w:r w:rsidRPr="00727C4C">
              <w:rPr>
                <w:rFonts w:ascii="Arial" w:hAnsi="Arial" w:cs="Arial"/>
                <w:b/>
                <w:bCs/>
              </w:rPr>
              <w:t xml:space="preserve">Namjena aktivnosti, programa i/ili projekta: </w:t>
            </w:r>
          </w:p>
          <w:p w:rsidR="008905A2" w:rsidRPr="00727C4C" w:rsidRDefault="008905A2">
            <w:pPr>
              <w:spacing w:after="0"/>
            </w:pPr>
          </w:p>
        </w:tc>
        <w:tc>
          <w:tcPr>
            <w:tcW w:w="2500" w:type="pct"/>
            <w:tcBorders>
              <w:top w:val="single" w:sz="4" w:space="0" w:color="auto"/>
              <w:left w:val="single" w:sz="4" w:space="0" w:color="auto"/>
              <w:bottom w:val="single" w:sz="4" w:space="0" w:color="auto"/>
              <w:right w:val="nil"/>
            </w:tcBorders>
            <w:hideMark/>
          </w:tcPr>
          <w:p w:rsidR="008905A2" w:rsidRPr="00727C4C" w:rsidRDefault="008905A2">
            <w:pPr>
              <w:spacing w:after="0"/>
            </w:pPr>
            <w:r w:rsidRPr="00727C4C">
              <w:t>Terenskim, istraživačkim i  praktičnim radom pobuditi svijest učenika o utjecajima čovjeka na prirodu te njihovoj ulozi u odgovornom ponašanju spram prirode</w:t>
            </w:r>
          </w:p>
        </w:tc>
      </w:tr>
      <w:tr w:rsidR="008905A2" w:rsidRPr="00727C4C" w:rsidTr="008905A2">
        <w:tc>
          <w:tcPr>
            <w:tcW w:w="2500" w:type="pct"/>
            <w:tcBorders>
              <w:top w:val="single" w:sz="4" w:space="0" w:color="auto"/>
              <w:left w:val="nil"/>
              <w:bottom w:val="single" w:sz="4" w:space="0" w:color="auto"/>
              <w:right w:val="single" w:sz="4" w:space="0" w:color="auto"/>
            </w:tcBorders>
          </w:tcPr>
          <w:p w:rsidR="008905A2" w:rsidRPr="00727C4C" w:rsidRDefault="008905A2" w:rsidP="005733B5">
            <w:pPr>
              <w:widowControl w:val="0"/>
              <w:autoSpaceDE w:val="0"/>
              <w:autoSpaceDN w:val="0"/>
              <w:adjustRightInd w:val="0"/>
              <w:spacing w:after="0"/>
              <w:ind w:left="12" w:right="44"/>
              <w:rPr>
                <w:rFonts w:ascii="Times New Roman" w:hAnsi="Times New Roman"/>
              </w:rPr>
            </w:pPr>
            <w:r w:rsidRPr="00727C4C">
              <w:rPr>
                <w:rFonts w:ascii="Arial" w:hAnsi="Arial" w:cs="Arial"/>
                <w:b/>
                <w:bCs/>
                <w:spacing w:val="1"/>
              </w:rPr>
              <w:t xml:space="preserve">Nositelj/i aktivnosti, programa i/ili projekta i </w:t>
            </w:r>
            <w:r w:rsidRPr="00727C4C">
              <w:rPr>
                <w:rFonts w:ascii="Arial" w:hAnsi="Arial" w:cs="Arial"/>
                <w:b/>
                <w:bCs/>
                <w:spacing w:val="-7"/>
              </w:rPr>
              <w:t xml:space="preserve">njihova odgovornost: </w:t>
            </w:r>
          </w:p>
          <w:p w:rsidR="008905A2" w:rsidRPr="00727C4C" w:rsidRDefault="008905A2">
            <w:pPr>
              <w:spacing w:after="0"/>
            </w:pPr>
          </w:p>
        </w:tc>
        <w:tc>
          <w:tcPr>
            <w:tcW w:w="2500" w:type="pct"/>
            <w:tcBorders>
              <w:top w:val="single" w:sz="4" w:space="0" w:color="auto"/>
              <w:left w:val="single" w:sz="4" w:space="0" w:color="auto"/>
              <w:bottom w:val="single" w:sz="4" w:space="0" w:color="auto"/>
              <w:right w:val="nil"/>
            </w:tcBorders>
            <w:hideMark/>
          </w:tcPr>
          <w:p w:rsidR="008905A2" w:rsidRPr="00727C4C" w:rsidRDefault="008905A2">
            <w:pPr>
              <w:spacing w:after="0"/>
            </w:pPr>
            <w:r w:rsidRPr="00727C4C">
              <w:t>Učitelj prirode i biologije – Irena P.Pužar, zainteresirani učenici</w:t>
            </w:r>
          </w:p>
        </w:tc>
      </w:tr>
      <w:tr w:rsidR="008905A2" w:rsidRPr="00727C4C" w:rsidTr="008905A2">
        <w:tc>
          <w:tcPr>
            <w:tcW w:w="2500" w:type="pct"/>
            <w:tcBorders>
              <w:top w:val="single" w:sz="4" w:space="0" w:color="auto"/>
              <w:left w:val="nil"/>
              <w:bottom w:val="single" w:sz="4" w:space="0" w:color="auto"/>
              <w:right w:val="single" w:sz="4" w:space="0" w:color="auto"/>
            </w:tcBorders>
          </w:tcPr>
          <w:p w:rsidR="008905A2" w:rsidRPr="00727C4C" w:rsidRDefault="008905A2" w:rsidP="005733B5">
            <w:pPr>
              <w:widowControl w:val="0"/>
              <w:autoSpaceDE w:val="0"/>
              <w:autoSpaceDN w:val="0"/>
              <w:adjustRightInd w:val="0"/>
              <w:spacing w:after="0"/>
              <w:ind w:left="12" w:right="350"/>
              <w:rPr>
                <w:rFonts w:ascii="Times New Roman" w:hAnsi="Times New Roman"/>
              </w:rPr>
            </w:pPr>
            <w:r w:rsidRPr="00727C4C">
              <w:rPr>
                <w:rFonts w:ascii="Arial" w:hAnsi="Arial" w:cs="Arial"/>
                <w:b/>
                <w:bCs/>
              </w:rPr>
              <w:t>Na</w:t>
            </w:r>
            <w:r w:rsidRPr="00727C4C">
              <w:rPr>
                <w:rFonts w:ascii="Times New Roman" w:hAnsi="Times New Roman"/>
                <w:b/>
                <w:bCs/>
              </w:rPr>
              <w:t>č</w:t>
            </w:r>
            <w:r w:rsidRPr="00727C4C">
              <w:rPr>
                <w:rFonts w:ascii="Arial" w:hAnsi="Arial" w:cs="Arial"/>
                <w:b/>
                <w:bCs/>
              </w:rPr>
              <w:t xml:space="preserve">in realizacije aktivnosti, programa i/ili </w:t>
            </w:r>
            <w:r w:rsidRPr="00727C4C">
              <w:rPr>
                <w:rFonts w:ascii="Arial" w:hAnsi="Arial" w:cs="Arial"/>
                <w:b/>
                <w:bCs/>
                <w:spacing w:val="-1"/>
              </w:rPr>
              <w:t xml:space="preserve">projekta: </w:t>
            </w:r>
          </w:p>
          <w:p w:rsidR="008905A2" w:rsidRPr="00727C4C" w:rsidRDefault="008905A2">
            <w:pPr>
              <w:spacing w:after="0"/>
            </w:pPr>
          </w:p>
        </w:tc>
        <w:tc>
          <w:tcPr>
            <w:tcW w:w="2500" w:type="pct"/>
            <w:tcBorders>
              <w:top w:val="single" w:sz="4" w:space="0" w:color="auto"/>
              <w:left w:val="single" w:sz="4" w:space="0" w:color="auto"/>
              <w:bottom w:val="single" w:sz="4" w:space="0" w:color="auto"/>
              <w:right w:val="nil"/>
            </w:tcBorders>
            <w:hideMark/>
          </w:tcPr>
          <w:p w:rsidR="008905A2" w:rsidRPr="00727C4C" w:rsidRDefault="008905A2">
            <w:pPr>
              <w:spacing w:after="0"/>
            </w:pPr>
            <w:r w:rsidRPr="00727C4C">
              <w:t xml:space="preserve">- predavanja </w:t>
            </w:r>
          </w:p>
          <w:p w:rsidR="008905A2" w:rsidRPr="00727C4C" w:rsidRDefault="008905A2">
            <w:pPr>
              <w:spacing w:after="0"/>
            </w:pPr>
            <w:r w:rsidRPr="00727C4C">
              <w:t>- praktični radovi</w:t>
            </w:r>
          </w:p>
          <w:p w:rsidR="008905A2" w:rsidRPr="00727C4C" w:rsidRDefault="008905A2">
            <w:pPr>
              <w:spacing w:after="0"/>
            </w:pPr>
            <w:r w:rsidRPr="00727C4C">
              <w:t>- istraživački radovi</w:t>
            </w:r>
          </w:p>
          <w:p w:rsidR="008905A2" w:rsidRPr="00727C4C" w:rsidRDefault="008905A2">
            <w:pPr>
              <w:spacing w:after="0"/>
            </w:pPr>
            <w:r w:rsidRPr="00727C4C">
              <w:t>- rješavanje zadataka</w:t>
            </w:r>
          </w:p>
          <w:p w:rsidR="008905A2" w:rsidRPr="00727C4C" w:rsidRDefault="008905A2">
            <w:pPr>
              <w:spacing w:after="0"/>
            </w:pPr>
            <w:r w:rsidRPr="00727C4C">
              <w:t>- izrada postera</w:t>
            </w:r>
          </w:p>
          <w:p w:rsidR="008905A2" w:rsidRPr="00727C4C" w:rsidRDefault="008905A2">
            <w:pPr>
              <w:spacing w:after="0"/>
            </w:pPr>
            <w:r w:rsidRPr="00727C4C">
              <w:t>- izrada PP prezentacije rezultata</w:t>
            </w:r>
          </w:p>
        </w:tc>
      </w:tr>
      <w:tr w:rsidR="008905A2" w:rsidRPr="00727C4C" w:rsidTr="008905A2">
        <w:trPr>
          <w:trHeight w:val="1017"/>
        </w:trPr>
        <w:tc>
          <w:tcPr>
            <w:tcW w:w="2500" w:type="pct"/>
            <w:tcBorders>
              <w:top w:val="single" w:sz="4" w:space="0" w:color="auto"/>
              <w:left w:val="nil"/>
              <w:bottom w:val="single" w:sz="4" w:space="0" w:color="auto"/>
              <w:right w:val="single" w:sz="4" w:space="0" w:color="auto"/>
            </w:tcBorders>
            <w:hideMark/>
          </w:tcPr>
          <w:p w:rsidR="008905A2" w:rsidRPr="00727C4C" w:rsidRDefault="008905A2" w:rsidP="005733B5">
            <w:pPr>
              <w:widowControl w:val="0"/>
              <w:autoSpaceDE w:val="0"/>
              <w:autoSpaceDN w:val="0"/>
              <w:adjustRightInd w:val="0"/>
              <w:spacing w:after="0"/>
              <w:ind w:left="12" w:right="1022"/>
              <w:rPr>
                <w:rFonts w:ascii="Times New Roman" w:hAnsi="Times New Roman"/>
              </w:rPr>
            </w:pPr>
            <w:r w:rsidRPr="00727C4C">
              <w:rPr>
                <w:rFonts w:ascii="Arial" w:hAnsi="Arial" w:cs="Arial"/>
                <w:b/>
                <w:bCs/>
              </w:rPr>
              <w:t xml:space="preserve">Vremenik aktivnosti, programa i/ili </w:t>
            </w:r>
            <w:r w:rsidRPr="00727C4C">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8905A2" w:rsidRPr="00727C4C" w:rsidRDefault="008905A2">
            <w:pPr>
              <w:spacing w:after="0"/>
            </w:pPr>
            <w:r w:rsidRPr="00727C4C">
              <w:t>rujan 2016. – lipanj 2017.</w:t>
            </w:r>
          </w:p>
        </w:tc>
      </w:tr>
      <w:tr w:rsidR="008905A2" w:rsidRPr="00727C4C" w:rsidTr="008905A2">
        <w:tc>
          <w:tcPr>
            <w:tcW w:w="2500" w:type="pct"/>
            <w:tcBorders>
              <w:top w:val="single" w:sz="4" w:space="0" w:color="auto"/>
              <w:left w:val="nil"/>
              <w:bottom w:val="nil"/>
              <w:right w:val="single" w:sz="4" w:space="0" w:color="auto"/>
            </w:tcBorders>
          </w:tcPr>
          <w:p w:rsidR="008905A2" w:rsidRPr="00727C4C" w:rsidRDefault="008905A2" w:rsidP="005733B5">
            <w:pPr>
              <w:widowControl w:val="0"/>
              <w:autoSpaceDE w:val="0"/>
              <w:autoSpaceDN w:val="0"/>
              <w:adjustRightInd w:val="0"/>
              <w:spacing w:after="0"/>
              <w:ind w:left="12"/>
              <w:rPr>
                <w:rFonts w:ascii="Times New Roman" w:hAnsi="Times New Roman"/>
              </w:rPr>
            </w:pPr>
            <w:r w:rsidRPr="00727C4C">
              <w:rPr>
                <w:rFonts w:ascii="Arial" w:hAnsi="Arial" w:cs="Arial"/>
                <w:b/>
                <w:bCs/>
                <w:spacing w:val="-1"/>
              </w:rPr>
              <w:t>Na</w:t>
            </w:r>
            <w:r w:rsidRPr="00727C4C">
              <w:rPr>
                <w:rFonts w:ascii="Times New Roman" w:hAnsi="Times New Roman"/>
                <w:b/>
                <w:bCs/>
                <w:spacing w:val="-1"/>
              </w:rPr>
              <w:t>č</w:t>
            </w:r>
            <w:r w:rsidRPr="00727C4C">
              <w:rPr>
                <w:rFonts w:ascii="Arial" w:hAnsi="Arial" w:cs="Arial"/>
                <w:b/>
                <w:bCs/>
                <w:spacing w:val="-1"/>
              </w:rPr>
              <w:t>in vrednovanja i na</w:t>
            </w:r>
            <w:r w:rsidRPr="00727C4C">
              <w:rPr>
                <w:rFonts w:ascii="Times New Roman" w:hAnsi="Times New Roman"/>
                <w:b/>
                <w:bCs/>
                <w:spacing w:val="-1"/>
              </w:rPr>
              <w:t>č</w:t>
            </w:r>
            <w:r w:rsidRPr="00727C4C">
              <w:rPr>
                <w:rFonts w:ascii="Arial" w:hAnsi="Arial" w:cs="Arial"/>
                <w:b/>
                <w:bCs/>
                <w:spacing w:val="-1"/>
              </w:rPr>
              <w:t>in kori</w:t>
            </w:r>
            <w:r w:rsidRPr="00727C4C">
              <w:rPr>
                <w:rFonts w:ascii="Times New Roman" w:hAnsi="Times New Roman"/>
                <w:b/>
                <w:bCs/>
                <w:spacing w:val="-1"/>
              </w:rPr>
              <w:t>š</w:t>
            </w:r>
            <w:r w:rsidRPr="00727C4C">
              <w:rPr>
                <w:rFonts w:ascii="Arial" w:hAnsi="Arial" w:cs="Arial"/>
                <w:b/>
                <w:bCs/>
                <w:spacing w:val="-1"/>
              </w:rPr>
              <w:t xml:space="preserve">tenja rezultata </w:t>
            </w:r>
            <w:r w:rsidRPr="00727C4C">
              <w:rPr>
                <w:rFonts w:ascii="Arial" w:hAnsi="Arial" w:cs="Arial"/>
                <w:b/>
                <w:bCs/>
                <w:spacing w:val="-8"/>
              </w:rPr>
              <w:t xml:space="preserve">vrednovanja: </w:t>
            </w:r>
          </w:p>
          <w:p w:rsidR="008905A2" w:rsidRPr="00727C4C" w:rsidRDefault="008905A2">
            <w:pPr>
              <w:spacing w:after="0"/>
            </w:pPr>
          </w:p>
        </w:tc>
        <w:tc>
          <w:tcPr>
            <w:tcW w:w="2500" w:type="pct"/>
            <w:tcBorders>
              <w:top w:val="single" w:sz="4" w:space="0" w:color="auto"/>
              <w:left w:val="single" w:sz="4" w:space="0" w:color="auto"/>
              <w:bottom w:val="nil"/>
              <w:right w:val="nil"/>
            </w:tcBorders>
            <w:hideMark/>
          </w:tcPr>
          <w:p w:rsidR="008905A2" w:rsidRPr="00727C4C" w:rsidRDefault="008905A2">
            <w:pPr>
              <w:spacing w:after="0"/>
            </w:pPr>
            <w:r w:rsidRPr="00727C4C">
              <w:t>Vrednovanje učeničkih postignuća- rješavanjem zadataka, uspješnost izrade plakata/prezentacije</w:t>
            </w:r>
          </w:p>
        </w:tc>
      </w:tr>
    </w:tbl>
    <w:p w:rsidR="008905A2" w:rsidRPr="00727C4C" w:rsidRDefault="008905A2" w:rsidP="008905A2">
      <w:pPr>
        <w:tabs>
          <w:tab w:val="left" w:pos="2790"/>
        </w:tabs>
      </w:pPr>
    </w:p>
    <w:p w:rsidR="005733B5" w:rsidRPr="00727C4C" w:rsidRDefault="005733B5" w:rsidP="008905A2">
      <w:pPr>
        <w:tabs>
          <w:tab w:val="left" w:pos="2790"/>
        </w:tabs>
      </w:pPr>
    </w:p>
    <w:p w:rsidR="00207278" w:rsidRPr="00727C4C" w:rsidRDefault="00207278">
      <w:pPr>
        <w:rPr>
          <w:rFonts w:ascii="Times New Roman" w:hAnsi="Times New Roman"/>
          <w:sz w:val="24"/>
          <w:szCs w:val="24"/>
        </w:rPr>
      </w:pPr>
    </w:p>
    <w:tbl>
      <w:tblPr>
        <w:tblW w:w="5000" w:type="pct"/>
        <w:tblBorders>
          <w:insideH w:val="single" w:sz="4" w:space="0" w:color="auto"/>
          <w:insideV w:val="single" w:sz="4" w:space="0" w:color="auto"/>
        </w:tblBorders>
        <w:tblLook w:val="00A0" w:firstRow="1" w:lastRow="0" w:firstColumn="1" w:lastColumn="0" w:noHBand="0" w:noVBand="0"/>
      </w:tblPr>
      <w:tblGrid>
        <w:gridCol w:w="4536"/>
        <w:gridCol w:w="4536"/>
      </w:tblGrid>
      <w:tr w:rsidR="00FD353B" w:rsidRPr="00727C4C" w:rsidTr="00FD353B">
        <w:tc>
          <w:tcPr>
            <w:tcW w:w="5000" w:type="pct"/>
            <w:gridSpan w:val="2"/>
            <w:tcBorders>
              <w:top w:val="nil"/>
              <w:left w:val="nil"/>
              <w:bottom w:val="single" w:sz="4" w:space="0" w:color="auto"/>
              <w:right w:val="nil"/>
            </w:tcBorders>
            <w:hideMark/>
          </w:tcPr>
          <w:p w:rsidR="00FD353B" w:rsidRPr="00727C4C" w:rsidRDefault="00FD353B">
            <w:pPr>
              <w:spacing w:after="0"/>
              <w:rPr>
                <w:rFonts w:ascii="Comic Sans MS" w:hAnsi="Comic Sans MS"/>
                <w:sz w:val="28"/>
                <w:szCs w:val="28"/>
                <w:lang w:eastAsia="hr-HR"/>
              </w:rPr>
            </w:pPr>
            <w:r w:rsidRPr="00727C4C">
              <w:rPr>
                <w:rFonts w:ascii="Comic Sans MS" w:hAnsi="Comic Sans MS"/>
                <w:sz w:val="28"/>
                <w:szCs w:val="28"/>
                <w:lang w:eastAsia="hr-HR"/>
              </w:rPr>
              <w:t>IZVANNASTAVNA AKTIVNOST</w:t>
            </w:r>
          </w:p>
        </w:tc>
      </w:tr>
      <w:tr w:rsidR="00FD353B" w:rsidRPr="00727C4C" w:rsidTr="00FD353B">
        <w:tc>
          <w:tcPr>
            <w:tcW w:w="5000" w:type="pct"/>
            <w:gridSpan w:val="2"/>
            <w:tcBorders>
              <w:top w:val="single" w:sz="4" w:space="0" w:color="auto"/>
              <w:left w:val="nil"/>
              <w:bottom w:val="single" w:sz="4" w:space="0" w:color="auto"/>
              <w:right w:val="nil"/>
            </w:tcBorders>
            <w:hideMark/>
          </w:tcPr>
          <w:p w:rsidR="00FD353B" w:rsidRPr="00727C4C" w:rsidRDefault="00FD353B">
            <w:pPr>
              <w:spacing w:after="0"/>
              <w:rPr>
                <w:rFonts w:ascii="Comic Sans MS" w:hAnsi="Comic Sans MS"/>
                <w:sz w:val="28"/>
                <w:szCs w:val="28"/>
                <w:lang w:eastAsia="hr-HR"/>
              </w:rPr>
            </w:pPr>
            <w:r w:rsidRPr="00727C4C">
              <w:rPr>
                <w:rFonts w:ascii="Comic Sans MS" w:hAnsi="Comic Sans MS"/>
                <w:sz w:val="28"/>
                <w:szCs w:val="28"/>
                <w:lang w:eastAsia="hr-HR"/>
              </w:rPr>
              <w:t>NAZIV AKTIVNOSTI:</w:t>
            </w:r>
            <w:r w:rsidR="007A7738" w:rsidRPr="00727C4C">
              <w:rPr>
                <w:rFonts w:ascii="Comic Sans MS" w:hAnsi="Comic Sans MS"/>
                <w:sz w:val="28"/>
                <w:szCs w:val="28"/>
                <w:lang w:eastAsia="hr-HR"/>
              </w:rPr>
              <w:t xml:space="preserve"> LITERARNA GRUPA</w:t>
            </w:r>
          </w:p>
        </w:tc>
      </w:tr>
      <w:tr w:rsidR="00FD353B" w:rsidRPr="00727C4C" w:rsidTr="00FD353B">
        <w:tc>
          <w:tcPr>
            <w:tcW w:w="2500" w:type="pct"/>
            <w:tcBorders>
              <w:top w:val="single" w:sz="4" w:space="0" w:color="auto"/>
              <w:left w:val="nil"/>
              <w:bottom w:val="single" w:sz="4" w:space="0" w:color="auto"/>
              <w:right w:val="single" w:sz="4" w:space="0" w:color="auto"/>
            </w:tcBorders>
            <w:hideMark/>
          </w:tcPr>
          <w:p w:rsidR="00FD353B" w:rsidRPr="00727C4C" w:rsidRDefault="00FD353B">
            <w:pPr>
              <w:spacing w:after="0"/>
              <w:rPr>
                <w:rFonts w:asciiTheme="minorHAnsi" w:hAnsiTheme="minorHAnsi"/>
                <w:lang w:eastAsia="hr-HR"/>
              </w:rPr>
            </w:pPr>
            <w:r w:rsidRPr="00727C4C">
              <w:rPr>
                <w:rFonts w:asciiTheme="minorHAnsi" w:hAnsiTheme="minorHAnsi"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FD353B" w:rsidRPr="00727C4C" w:rsidRDefault="00FD353B">
            <w:pPr>
              <w:spacing w:after="0"/>
              <w:rPr>
                <w:rFonts w:asciiTheme="minorHAnsi" w:hAnsiTheme="minorHAnsi"/>
                <w:lang w:eastAsia="hr-HR"/>
              </w:rPr>
            </w:pPr>
            <w:r w:rsidRPr="00727C4C">
              <w:rPr>
                <w:rFonts w:asciiTheme="minorHAnsi" w:hAnsiTheme="minorHAnsi"/>
                <w:lang w:eastAsia="hr-HR"/>
              </w:rPr>
              <w:t>Literarna grupa</w:t>
            </w:r>
          </w:p>
        </w:tc>
      </w:tr>
      <w:tr w:rsidR="00FD353B" w:rsidRPr="00727C4C" w:rsidTr="00FD353B">
        <w:tc>
          <w:tcPr>
            <w:tcW w:w="2500" w:type="pct"/>
            <w:tcBorders>
              <w:top w:val="single" w:sz="4" w:space="0" w:color="auto"/>
              <w:left w:val="nil"/>
              <w:bottom w:val="single" w:sz="4" w:space="0" w:color="auto"/>
              <w:right w:val="single" w:sz="4" w:space="0" w:color="auto"/>
            </w:tcBorders>
          </w:tcPr>
          <w:p w:rsidR="00FD353B" w:rsidRPr="00727C4C" w:rsidRDefault="00FD353B">
            <w:pPr>
              <w:widowControl w:val="0"/>
              <w:autoSpaceDE w:val="0"/>
              <w:autoSpaceDN w:val="0"/>
              <w:adjustRightInd w:val="0"/>
              <w:spacing w:after="0"/>
              <w:ind w:left="12" w:right="661"/>
              <w:rPr>
                <w:rFonts w:asciiTheme="minorHAnsi" w:hAnsiTheme="minorHAnsi"/>
                <w:lang w:eastAsia="hr-HR"/>
              </w:rPr>
            </w:pPr>
            <w:r w:rsidRPr="00727C4C">
              <w:rPr>
                <w:rFonts w:asciiTheme="minorHAnsi" w:hAnsiTheme="minorHAnsi" w:cs="Arial"/>
                <w:b/>
                <w:bCs/>
                <w:lang w:eastAsia="hr-HR"/>
              </w:rPr>
              <w:t>U</w:t>
            </w:r>
            <w:r w:rsidRPr="00727C4C">
              <w:rPr>
                <w:rFonts w:asciiTheme="minorHAnsi" w:hAnsiTheme="minorHAnsi"/>
                <w:b/>
                <w:bCs/>
                <w:lang w:eastAsia="hr-HR"/>
              </w:rPr>
              <w:t>č</w:t>
            </w:r>
            <w:r w:rsidRPr="00727C4C">
              <w:rPr>
                <w:rFonts w:asciiTheme="minorHAnsi" w:hAnsiTheme="minorHAnsi" w:cs="Arial"/>
                <w:b/>
                <w:bCs/>
                <w:lang w:eastAsia="hr-HR"/>
              </w:rPr>
              <w:t xml:space="preserve">itelj/i razredne/predmetne nastave: </w:t>
            </w:r>
          </w:p>
          <w:p w:rsidR="00FD353B" w:rsidRPr="00727C4C" w:rsidRDefault="00FD353B">
            <w:pPr>
              <w:spacing w:after="0"/>
              <w:rPr>
                <w:rFonts w:asciiTheme="minorHAnsi" w:hAnsiTheme="minorHAnsi"/>
                <w:lang w:eastAsia="hr-HR"/>
              </w:rPr>
            </w:pPr>
          </w:p>
        </w:tc>
        <w:tc>
          <w:tcPr>
            <w:tcW w:w="2500" w:type="pct"/>
            <w:tcBorders>
              <w:top w:val="single" w:sz="4" w:space="0" w:color="auto"/>
              <w:left w:val="single" w:sz="4" w:space="0" w:color="auto"/>
              <w:bottom w:val="single" w:sz="4" w:space="0" w:color="auto"/>
              <w:right w:val="nil"/>
            </w:tcBorders>
            <w:hideMark/>
          </w:tcPr>
          <w:p w:rsidR="00FD353B" w:rsidRPr="00727C4C" w:rsidRDefault="00FD353B">
            <w:pPr>
              <w:spacing w:after="0"/>
              <w:rPr>
                <w:rFonts w:asciiTheme="minorHAnsi" w:hAnsiTheme="minorHAnsi"/>
                <w:lang w:eastAsia="hr-HR"/>
              </w:rPr>
            </w:pPr>
            <w:r w:rsidRPr="00727C4C">
              <w:rPr>
                <w:rFonts w:asciiTheme="minorHAnsi" w:hAnsiTheme="minorHAnsi"/>
                <w:lang w:eastAsia="hr-HR"/>
              </w:rPr>
              <w:t>Mirela Jovičić</w:t>
            </w:r>
          </w:p>
        </w:tc>
      </w:tr>
      <w:tr w:rsidR="00FD353B" w:rsidRPr="00727C4C" w:rsidTr="00FD353B">
        <w:tc>
          <w:tcPr>
            <w:tcW w:w="2500" w:type="pct"/>
            <w:tcBorders>
              <w:top w:val="single" w:sz="4" w:space="0" w:color="auto"/>
              <w:left w:val="nil"/>
              <w:bottom w:val="single" w:sz="4" w:space="0" w:color="auto"/>
              <w:right w:val="single" w:sz="4" w:space="0" w:color="auto"/>
            </w:tcBorders>
          </w:tcPr>
          <w:p w:rsidR="00FD353B" w:rsidRPr="00727C4C" w:rsidRDefault="00FD353B">
            <w:pPr>
              <w:widowControl w:val="0"/>
              <w:autoSpaceDE w:val="0"/>
              <w:autoSpaceDN w:val="0"/>
              <w:adjustRightInd w:val="0"/>
              <w:spacing w:after="0"/>
              <w:ind w:left="12" w:right="3365"/>
              <w:rPr>
                <w:rFonts w:asciiTheme="minorHAnsi" w:hAnsiTheme="minorHAnsi"/>
                <w:lang w:eastAsia="hr-HR"/>
              </w:rPr>
            </w:pPr>
            <w:r w:rsidRPr="00727C4C">
              <w:rPr>
                <w:rFonts w:asciiTheme="minorHAnsi" w:hAnsiTheme="minorHAnsi" w:cs="Arial"/>
                <w:b/>
                <w:bCs/>
                <w:spacing w:val="-6"/>
                <w:lang w:eastAsia="hr-HR"/>
              </w:rPr>
              <w:t xml:space="preserve">Razred: </w:t>
            </w:r>
          </w:p>
          <w:p w:rsidR="00FD353B" w:rsidRPr="00727C4C" w:rsidRDefault="00FD353B">
            <w:pPr>
              <w:spacing w:after="0"/>
              <w:rPr>
                <w:rFonts w:asciiTheme="minorHAnsi" w:hAnsiTheme="minorHAnsi"/>
                <w:lang w:eastAsia="hr-HR"/>
              </w:rPr>
            </w:pPr>
          </w:p>
        </w:tc>
        <w:tc>
          <w:tcPr>
            <w:tcW w:w="2500" w:type="pct"/>
            <w:tcBorders>
              <w:top w:val="single" w:sz="4" w:space="0" w:color="auto"/>
              <w:left w:val="single" w:sz="4" w:space="0" w:color="auto"/>
              <w:bottom w:val="single" w:sz="4" w:space="0" w:color="auto"/>
              <w:right w:val="nil"/>
            </w:tcBorders>
            <w:hideMark/>
          </w:tcPr>
          <w:p w:rsidR="00FD353B" w:rsidRPr="00727C4C" w:rsidRDefault="00FD353B">
            <w:pPr>
              <w:spacing w:after="0"/>
              <w:rPr>
                <w:rFonts w:asciiTheme="minorHAnsi" w:hAnsiTheme="minorHAnsi"/>
                <w:lang w:eastAsia="hr-HR"/>
              </w:rPr>
            </w:pPr>
            <w:r w:rsidRPr="00727C4C">
              <w:rPr>
                <w:rFonts w:asciiTheme="minorHAnsi" w:hAnsiTheme="minorHAnsi"/>
                <w:lang w:eastAsia="hr-HR"/>
              </w:rPr>
              <w:t>5. – 8.</w:t>
            </w:r>
          </w:p>
        </w:tc>
      </w:tr>
      <w:tr w:rsidR="00FD353B" w:rsidRPr="00727C4C" w:rsidTr="00FD353B">
        <w:tc>
          <w:tcPr>
            <w:tcW w:w="2500" w:type="pct"/>
            <w:tcBorders>
              <w:top w:val="single" w:sz="4" w:space="0" w:color="auto"/>
              <w:left w:val="nil"/>
              <w:bottom w:val="single" w:sz="4" w:space="0" w:color="auto"/>
              <w:right w:val="single" w:sz="4" w:space="0" w:color="auto"/>
            </w:tcBorders>
          </w:tcPr>
          <w:p w:rsidR="00FD353B" w:rsidRPr="00727C4C" w:rsidRDefault="00FD353B">
            <w:pPr>
              <w:widowControl w:val="0"/>
              <w:autoSpaceDE w:val="0"/>
              <w:autoSpaceDN w:val="0"/>
              <w:adjustRightInd w:val="0"/>
              <w:spacing w:after="0"/>
              <w:ind w:left="12" w:right="2103"/>
              <w:rPr>
                <w:rFonts w:asciiTheme="minorHAnsi" w:hAnsiTheme="minorHAnsi"/>
                <w:lang w:eastAsia="hr-HR"/>
              </w:rPr>
            </w:pPr>
            <w:r w:rsidRPr="00727C4C">
              <w:rPr>
                <w:rFonts w:asciiTheme="minorHAnsi" w:hAnsiTheme="minorHAnsi" w:cs="Arial"/>
                <w:b/>
                <w:bCs/>
                <w:spacing w:val="-4"/>
                <w:lang w:eastAsia="hr-HR"/>
              </w:rPr>
              <w:t>Planirani broj u</w:t>
            </w:r>
            <w:r w:rsidRPr="00727C4C">
              <w:rPr>
                <w:rFonts w:asciiTheme="minorHAnsi" w:hAnsiTheme="minorHAnsi"/>
                <w:b/>
                <w:bCs/>
                <w:spacing w:val="-4"/>
                <w:lang w:eastAsia="hr-HR"/>
              </w:rPr>
              <w:t>č</w:t>
            </w:r>
            <w:r w:rsidRPr="00727C4C">
              <w:rPr>
                <w:rFonts w:asciiTheme="minorHAnsi" w:hAnsiTheme="minorHAnsi" w:cs="Arial"/>
                <w:b/>
                <w:bCs/>
                <w:spacing w:val="-4"/>
                <w:lang w:eastAsia="hr-HR"/>
              </w:rPr>
              <w:t xml:space="preserve">enika: </w:t>
            </w:r>
          </w:p>
          <w:p w:rsidR="00FD353B" w:rsidRPr="00727C4C" w:rsidRDefault="00FD353B">
            <w:pPr>
              <w:spacing w:after="0"/>
              <w:rPr>
                <w:rFonts w:asciiTheme="minorHAnsi" w:hAnsiTheme="minorHAnsi"/>
                <w:lang w:eastAsia="hr-HR"/>
              </w:rPr>
            </w:pPr>
          </w:p>
        </w:tc>
        <w:tc>
          <w:tcPr>
            <w:tcW w:w="2500" w:type="pct"/>
            <w:tcBorders>
              <w:top w:val="single" w:sz="4" w:space="0" w:color="auto"/>
              <w:left w:val="single" w:sz="4" w:space="0" w:color="auto"/>
              <w:bottom w:val="single" w:sz="4" w:space="0" w:color="auto"/>
              <w:right w:val="nil"/>
            </w:tcBorders>
            <w:hideMark/>
          </w:tcPr>
          <w:p w:rsidR="00FD353B" w:rsidRPr="00727C4C" w:rsidRDefault="00FD353B">
            <w:pPr>
              <w:spacing w:after="0"/>
              <w:rPr>
                <w:rFonts w:asciiTheme="minorHAnsi" w:hAnsiTheme="minorHAnsi"/>
                <w:lang w:eastAsia="hr-HR"/>
              </w:rPr>
            </w:pPr>
            <w:r w:rsidRPr="00727C4C">
              <w:rPr>
                <w:rFonts w:asciiTheme="minorHAnsi" w:hAnsiTheme="minorHAnsi"/>
                <w:lang w:eastAsia="hr-HR"/>
              </w:rPr>
              <w:t>6-10</w:t>
            </w:r>
          </w:p>
        </w:tc>
      </w:tr>
      <w:tr w:rsidR="00FD353B" w:rsidRPr="00727C4C" w:rsidTr="00FD353B">
        <w:tc>
          <w:tcPr>
            <w:tcW w:w="2500" w:type="pct"/>
            <w:tcBorders>
              <w:top w:val="single" w:sz="4" w:space="0" w:color="auto"/>
              <w:left w:val="nil"/>
              <w:bottom w:val="single" w:sz="4" w:space="0" w:color="auto"/>
              <w:right w:val="single" w:sz="4" w:space="0" w:color="auto"/>
            </w:tcBorders>
          </w:tcPr>
          <w:p w:rsidR="00FD353B" w:rsidRPr="00727C4C" w:rsidRDefault="00FD353B">
            <w:pPr>
              <w:widowControl w:val="0"/>
              <w:autoSpaceDE w:val="0"/>
              <w:autoSpaceDN w:val="0"/>
              <w:adjustRightInd w:val="0"/>
              <w:spacing w:after="0"/>
              <w:ind w:left="12" w:right="2408"/>
              <w:rPr>
                <w:rFonts w:asciiTheme="minorHAnsi" w:hAnsiTheme="minorHAnsi"/>
                <w:lang w:eastAsia="hr-HR"/>
              </w:rPr>
            </w:pPr>
            <w:r w:rsidRPr="00727C4C">
              <w:rPr>
                <w:rFonts w:asciiTheme="minorHAnsi" w:hAnsiTheme="minorHAnsi" w:cs="Arial"/>
                <w:b/>
                <w:bCs/>
                <w:lang w:eastAsia="hr-HR"/>
              </w:rPr>
              <w:t xml:space="preserve">Planirani broj sati: </w:t>
            </w:r>
          </w:p>
          <w:p w:rsidR="00FD353B" w:rsidRPr="00727C4C" w:rsidRDefault="00FD353B">
            <w:pPr>
              <w:spacing w:after="0"/>
              <w:rPr>
                <w:rFonts w:asciiTheme="minorHAnsi" w:hAnsiTheme="minorHAnsi"/>
                <w:lang w:eastAsia="hr-HR"/>
              </w:rPr>
            </w:pPr>
          </w:p>
        </w:tc>
        <w:tc>
          <w:tcPr>
            <w:tcW w:w="2500" w:type="pct"/>
            <w:tcBorders>
              <w:top w:val="single" w:sz="4" w:space="0" w:color="auto"/>
              <w:left w:val="single" w:sz="4" w:space="0" w:color="auto"/>
              <w:bottom w:val="single" w:sz="4" w:space="0" w:color="auto"/>
              <w:right w:val="nil"/>
            </w:tcBorders>
            <w:hideMark/>
          </w:tcPr>
          <w:p w:rsidR="00FD353B" w:rsidRPr="00727C4C" w:rsidRDefault="00FD353B">
            <w:pPr>
              <w:spacing w:after="0"/>
              <w:rPr>
                <w:rFonts w:asciiTheme="minorHAnsi" w:hAnsiTheme="minorHAnsi"/>
                <w:lang w:eastAsia="hr-HR"/>
              </w:rPr>
            </w:pPr>
            <w:r w:rsidRPr="00727C4C">
              <w:rPr>
                <w:rFonts w:asciiTheme="minorHAnsi" w:hAnsiTheme="minorHAnsi"/>
                <w:lang w:eastAsia="hr-HR"/>
              </w:rPr>
              <w:t>32</w:t>
            </w:r>
          </w:p>
        </w:tc>
      </w:tr>
      <w:tr w:rsidR="00FD353B" w:rsidRPr="00727C4C" w:rsidTr="00FD353B">
        <w:tc>
          <w:tcPr>
            <w:tcW w:w="2500" w:type="pct"/>
            <w:tcBorders>
              <w:top w:val="single" w:sz="4" w:space="0" w:color="auto"/>
              <w:left w:val="nil"/>
              <w:bottom w:val="single" w:sz="4" w:space="0" w:color="auto"/>
              <w:right w:val="single" w:sz="4" w:space="0" w:color="auto"/>
            </w:tcBorders>
          </w:tcPr>
          <w:p w:rsidR="00FD353B" w:rsidRPr="00727C4C" w:rsidRDefault="00FD353B">
            <w:pPr>
              <w:widowControl w:val="0"/>
              <w:autoSpaceDE w:val="0"/>
              <w:autoSpaceDN w:val="0"/>
              <w:adjustRightInd w:val="0"/>
              <w:spacing w:after="0"/>
              <w:ind w:left="12" w:right="402"/>
              <w:rPr>
                <w:rFonts w:asciiTheme="minorHAnsi" w:hAnsiTheme="minorHAnsi"/>
                <w:lang w:eastAsia="hr-HR"/>
              </w:rPr>
            </w:pPr>
            <w:r w:rsidRPr="00727C4C">
              <w:rPr>
                <w:rFonts w:asciiTheme="minorHAnsi" w:hAnsiTheme="minorHAnsi" w:cs="Arial"/>
                <w:b/>
                <w:bCs/>
                <w:lang w:eastAsia="hr-HR"/>
              </w:rPr>
              <w:t xml:space="preserve">Ciljevi aktivnosti, programa i/ili projekta: </w:t>
            </w:r>
          </w:p>
          <w:p w:rsidR="00FD353B" w:rsidRPr="00727C4C" w:rsidRDefault="00FD353B">
            <w:pPr>
              <w:spacing w:after="0"/>
              <w:rPr>
                <w:rFonts w:asciiTheme="minorHAnsi" w:hAnsiTheme="minorHAnsi"/>
                <w:lang w:eastAsia="hr-HR"/>
              </w:rPr>
            </w:pPr>
          </w:p>
        </w:tc>
        <w:tc>
          <w:tcPr>
            <w:tcW w:w="2500" w:type="pct"/>
            <w:tcBorders>
              <w:top w:val="single" w:sz="4" w:space="0" w:color="auto"/>
              <w:left w:val="single" w:sz="4" w:space="0" w:color="auto"/>
              <w:bottom w:val="single" w:sz="4" w:space="0" w:color="auto"/>
              <w:right w:val="nil"/>
            </w:tcBorders>
            <w:hideMark/>
          </w:tcPr>
          <w:p w:rsidR="00FD353B" w:rsidRPr="00727C4C" w:rsidRDefault="00FD353B">
            <w:pPr>
              <w:rPr>
                <w:rFonts w:asciiTheme="minorHAnsi" w:hAnsiTheme="minorHAnsi"/>
                <w:lang w:eastAsia="hr-HR"/>
              </w:rPr>
            </w:pPr>
            <w:r w:rsidRPr="00727C4C">
              <w:rPr>
                <w:rFonts w:asciiTheme="minorHAnsi" w:hAnsiTheme="minorHAnsi"/>
                <w:lang w:eastAsia="hr-HR"/>
              </w:rPr>
              <w:t xml:space="preserve">-osposobljavanje učenika za razumijevanje i samostalnu interpretaciju lirskog i proznog teksta  </w:t>
            </w:r>
          </w:p>
          <w:p w:rsidR="00FD353B" w:rsidRPr="00727C4C" w:rsidRDefault="00FD353B">
            <w:pPr>
              <w:rPr>
                <w:rFonts w:asciiTheme="minorHAnsi" w:hAnsiTheme="minorHAnsi"/>
                <w:lang w:eastAsia="hr-HR"/>
              </w:rPr>
            </w:pPr>
            <w:r w:rsidRPr="00727C4C">
              <w:rPr>
                <w:rFonts w:asciiTheme="minorHAnsi" w:hAnsiTheme="minorHAnsi"/>
              </w:rPr>
              <w:t>-osposobljavanje učenika za samostalno stvaranje proznih i poetskih djela.</w:t>
            </w:r>
          </w:p>
          <w:p w:rsidR="00FD353B" w:rsidRPr="00727C4C" w:rsidRDefault="00FD353B">
            <w:pPr>
              <w:rPr>
                <w:rFonts w:asciiTheme="minorHAnsi" w:hAnsiTheme="minorHAnsi"/>
                <w:lang w:eastAsia="hr-HR"/>
              </w:rPr>
            </w:pPr>
            <w:r w:rsidRPr="00727C4C">
              <w:rPr>
                <w:rFonts w:asciiTheme="minorHAnsi" w:hAnsiTheme="minorHAnsi"/>
                <w:lang w:eastAsia="hr-HR"/>
              </w:rPr>
              <w:t xml:space="preserve"> – razvijanje sposobnosti slušanja, zamišljanja, doživljavanja te usmenog i pismenog  izražavanja, razvijanje sposobnosti samostalnog rada na tekstu i primjene stečenog znanja </w:t>
            </w:r>
          </w:p>
          <w:p w:rsidR="00FD353B" w:rsidRPr="00727C4C" w:rsidRDefault="00FD353B">
            <w:pPr>
              <w:spacing w:after="0"/>
              <w:rPr>
                <w:rFonts w:asciiTheme="minorHAnsi" w:hAnsiTheme="minorHAnsi"/>
                <w:lang w:eastAsia="hr-HR"/>
              </w:rPr>
            </w:pPr>
            <w:r w:rsidRPr="00727C4C">
              <w:rPr>
                <w:rFonts w:asciiTheme="minorHAnsi" w:hAnsiTheme="minorHAnsi"/>
                <w:lang w:eastAsia="hr-HR"/>
              </w:rPr>
              <w:t>-razvijanje ljubavi prema književnosti</w:t>
            </w:r>
          </w:p>
          <w:p w:rsidR="00FD353B" w:rsidRPr="00727C4C" w:rsidRDefault="00FD353B">
            <w:pPr>
              <w:spacing w:after="0"/>
              <w:rPr>
                <w:rFonts w:asciiTheme="minorHAnsi" w:hAnsiTheme="minorHAnsi"/>
                <w:lang w:eastAsia="hr-HR"/>
              </w:rPr>
            </w:pPr>
            <w:r w:rsidRPr="00727C4C">
              <w:rPr>
                <w:rFonts w:asciiTheme="minorHAnsi" w:hAnsiTheme="minorHAnsi"/>
                <w:lang w:eastAsia="hr-HR"/>
              </w:rPr>
              <w:t>-sudjelovanje na literarnim natječajima</w:t>
            </w:r>
          </w:p>
        </w:tc>
      </w:tr>
      <w:tr w:rsidR="00FD353B" w:rsidRPr="00727C4C" w:rsidTr="00FD353B">
        <w:tc>
          <w:tcPr>
            <w:tcW w:w="2500" w:type="pct"/>
            <w:tcBorders>
              <w:top w:val="single" w:sz="4" w:space="0" w:color="auto"/>
              <w:left w:val="nil"/>
              <w:bottom w:val="single" w:sz="4" w:space="0" w:color="auto"/>
              <w:right w:val="single" w:sz="4" w:space="0" w:color="auto"/>
            </w:tcBorders>
          </w:tcPr>
          <w:p w:rsidR="00FD353B" w:rsidRPr="00727C4C" w:rsidRDefault="00FD353B">
            <w:pPr>
              <w:widowControl w:val="0"/>
              <w:autoSpaceDE w:val="0"/>
              <w:autoSpaceDN w:val="0"/>
              <w:adjustRightInd w:val="0"/>
              <w:spacing w:after="0"/>
              <w:ind w:left="12" w:right="171"/>
              <w:rPr>
                <w:rFonts w:asciiTheme="minorHAnsi" w:hAnsiTheme="minorHAnsi"/>
                <w:lang w:eastAsia="hr-HR"/>
              </w:rPr>
            </w:pPr>
            <w:r w:rsidRPr="00727C4C">
              <w:rPr>
                <w:rFonts w:asciiTheme="minorHAnsi" w:hAnsiTheme="minorHAnsi" w:cs="Arial"/>
                <w:b/>
                <w:bCs/>
                <w:lang w:eastAsia="hr-HR"/>
              </w:rPr>
              <w:t xml:space="preserve">Namjena aktivnosti, programa i/ili projekta: </w:t>
            </w:r>
          </w:p>
          <w:p w:rsidR="00FD353B" w:rsidRPr="00727C4C" w:rsidRDefault="00FD353B">
            <w:pPr>
              <w:spacing w:after="0"/>
              <w:rPr>
                <w:rFonts w:asciiTheme="minorHAnsi" w:hAnsiTheme="minorHAnsi"/>
                <w:lang w:eastAsia="hr-HR"/>
              </w:rPr>
            </w:pPr>
          </w:p>
        </w:tc>
        <w:tc>
          <w:tcPr>
            <w:tcW w:w="2500" w:type="pct"/>
            <w:tcBorders>
              <w:top w:val="single" w:sz="4" w:space="0" w:color="auto"/>
              <w:left w:val="single" w:sz="4" w:space="0" w:color="auto"/>
              <w:bottom w:val="single" w:sz="4" w:space="0" w:color="auto"/>
              <w:right w:val="nil"/>
            </w:tcBorders>
            <w:hideMark/>
          </w:tcPr>
          <w:p w:rsidR="00FD353B" w:rsidRPr="00727C4C" w:rsidRDefault="00FD353B">
            <w:pPr>
              <w:spacing w:after="0"/>
              <w:rPr>
                <w:rFonts w:asciiTheme="minorHAnsi" w:hAnsiTheme="minorHAnsi"/>
                <w:lang w:eastAsia="hr-HR"/>
              </w:rPr>
            </w:pPr>
            <w:r w:rsidRPr="00727C4C">
              <w:rPr>
                <w:rFonts w:asciiTheme="minorHAnsi" w:hAnsiTheme="minorHAnsi"/>
              </w:rPr>
              <w:t>Razvijati ljubav prema pisanoj riječi, promicati pismenost i hrvatsku riječ.</w:t>
            </w:r>
          </w:p>
        </w:tc>
      </w:tr>
      <w:tr w:rsidR="00FD353B" w:rsidRPr="00727C4C" w:rsidTr="00FD353B">
        <w:tc>
          <w:tcPr>
            <w:tcW w:w="2500" w:type="pct"/>
            <w:tcBorders>
              <w:top w:val="single" w:sz="4" w:space="0" w:color="auto"/>
              <w:left w:val="nil"/>
              <w:bottom w:val="single" w:sz="4" w:space="0" w:color="auto"/>
              <w:right w:val="single" w:sz="4" w:space="0" w:color="auto"/>
            </w:tcBorders>
          </w:tcPr>
          <w:p w:rsidR="00FD353B" w:rsidRPr="00727C4C" w:rsidRDefault="00FD353B">
            <w:pPr>
              <w:widowControl w:val="0"/>
              <w:autoSpaceDE w:val="0"/>
              <w:autoSpaceDN w:val="0"/>
              <w:adjustRightInd w:val="0"/>
              <w:spacing w:after="0"/>
              <w:ind w:left="12" w:right="44"/>
              <w:rPr>
                <w:rFonts w:asciiTheme="minorHAnsi" w:hAnsiTheme="minorHAnsi"/>
                <w:lang w:eastAsia="hr-HR"/>
              </w:rPr>
            </w:pPr>
            <w:r w:rsidRPr="00727C4C">
              <w:rPr>
                <w:rFonts w:asciiTheme="minorHAnsi" w:hAnsiTheme="minorHAnsi" w:cs="Arial"/>
                <w:b/>
                <w:bCs/>
                <w:spacing w:val="1"/>
                <w:lang w:eastAsia="hr-HR"/>
              </w:rPr>
              <w:t xml:space="preserve">Nositelj/i aktivnosti, programa i/ili projekta i </w:t>
            </w:r>
          </w:p>
          <w:p w:rsidR="00FD353B" w:rsidRPr="00727C4C" w:rsidRDefault="00FD353B">
            <w:pPr>
              <w:widowControl w:val="0"/>
              <w:autoSpaceDE w:val="0"/>
              <w:autoSpaceDN w:val="0"/>
              <w:adjustRightInd w:val="0"/>
              <w:spacing w:after="0"/>
              <w:ind w:left="12" w:right="2268"/>
              <w:rPr>
                <w:rFonts w:asciiTheme="minorHAnsi" w:hAnsiTheme="minorHAnsi"/>
                <w:lang w:eastAsia="hr-HR"/>
              </w:rPr>
            </w:pPr>
            <w:r w:rsidRPr="00727C4C">
              <w:rPr>
                <w:rFonts w:asciiTheme="minorHAnsi" w:hAnsiTheme="minorHAnsi" w:cs="Arial"/>
                <w:b/>
                <w:bCs/>
                <w:spacing w:val="-7"/>
                <w:lang w:eastAsia="hr-HR"/>
              </w:rPr>
              <w:t xml:space="preserve">njihova odgovornost: </w:t>
            </w:r>
          </w:p>
          <w:p w:rsidR="00FD353B" w:rsidRPr="00727C4C" w:rsidRDefault="00FD353B">
            <w:pPr>
              <w:spacing w:after="0"/>
              <w:rPr>
                <w:rFonts w:asciiTheme="minorHAnsi" w:hAnsiTheme="minorHAnsi"/>
                <w:lang w:eastAsia="hr-HR"/>
              </w:rPr>
            </w:pPr>
          </w:p>
        </w:tc>
        <w:tc>
          <w:tcPr>
            <w:tcW w:w="2500" w:type="pct"/>
            <w:tcBorders>
              <w:top w:val="single" w:sz="4" w:space="0" w:color="auto"/>
              <w:left w:val="single" w:sz="4" w:space="0" w:color="auto"/>
              <w:bottom w:val="single" w:sz="4" w:space="0" w:color="auto"/>
              <w:right w:val="nil"/>
            </w:tcBorders>
            <w:hideMark/>
          </w:tcPr>
          <w:p w:rsidR="00FD353B" w:rsidRPr="00727C4C" w:rsidRDefault="00FD353B">
            <w:pPr>
              <w:spacing w:after="0"/>
              <w:rPr>
                <w:rFonts w:asciiTheme="minorHAnsi" w:hAnsiTheme="minorHAnsi"/>
                <w:lang w:eastAsia="hr-HR"/>
              </w:rPr>
            </w:pPr>
            <w:r w:rsidRPr="00727C4C">
              <w:rPr>
                <w:rFonts w:asciiTheme="minorHAnsi" w:hAnsiTheme="minorHAnsi"/>
                <w:lang w:eastAsia="hr-HR"/>
              </w:rPr>
              <w:t>učitelj</w:t>
            </w:r>
          </w:p>
        </w:tc>
      </w:tr>
      <w:tr w:rsidR="00FD353B" w:rsidRPr="00727C4C" w:rsidTr="00FD353B">
        <w:tc>
          <w:tcPr>
            <w:tcW w:w="2500" w:type="pct"/>
            <w:tcBorders>
              <w:top w:val="single" w:sz="4" w:space="0" w:color="auto"/>
              <w:left w:val="nil"/>
              <w:bottom w:val="single" w:sz="4" w:space="0" w:color="auto"/>
              <w:right w:val="single" w:sz="4" w:space="0" w:color="auto"/>
            </w:tcBorders>
          </w:tcPr>
          <w:p w:rsidR="00FD353B" w:rsidRPr="00727C4C" w:rsidRDefault="00FD353B">
            <w:pPr>
              <w:widowControl w:val="0"/>
              <w:autoSpaceDE w:val="0"/>
              <w:autoSpaceDN w:val="0"/>
              <w:adjustRightInd w:val="0"/>
              <w:spacing w:after="0"/>
              <w:ind w:left="12" w:right="350"/>
              <w:rPr>
                <w:rFonts w:asciiTheme="minorHAnsi" w:hAnsiTheme="minorHAnsi"/>
                <w:lang w:eastAsia="hr-HR"/>
              </w:rPr>
            </w:pPr>
            <w:r w:rsidRPr="00727C4C">
              <w:rPr>
                <w:rFonts w:asciiTheme="minorHAnsi" w:hAnsiTheme="minorHAnsi" w:cs="Arial"/>
                <w:b/>
                <w:bCs/>
                <w:lang w:eastAsia="hr-HR"/>
              </w:rPr>
              <w:t>Na</w:t>
            </w:r>
            <w:r w:rsidRPr="00727C4C">
              <w:rPr>
                <w:rFonts w:asciiTheme="minorHAnsi" w:hAnsiTheme="minorHAnsi"/>
                <w:b/>
                <w:bCs/>
                <w:lang w:eastAsia="hr-HR"/>
              </w:rPr>
              <w:t>č</w:t>
            </w:r>
            <w:r w:rsidRPr="00727C4C">
              <w:rPr>
                <w:rFonts w:asciiTheme="minorHAnsi" w:hAnsiTheme="minorHAnsi" w:cs="Arial"/>
                <w:b/>
                <w:bCs/>
                <w:lang w:eastAsia="hr-HR"/>
              </w:rPr>
              <w:t xml:space="preserve">in realizacije aktivnosti, programa i/ili </w:t>
            </w:r>
          </w:p>
          <w:p w:rsidR="00FD353B" w:rsidRPr="00727C4C" w:rsidRDefault="00FD353B">
            <w:pPr>
              <w:widowControl w:val="0"/>
              <w:autoSpaceDE w:val="0"/>
              <w:autoSpaceDN w:val="0"/>
              <w:adjustRightInd w:val="0"/>
              <w:spacing w:after="0"/>
              <w:ind w:left="12" w:right="3237"/>
              <w:rPr>
                <w:rFonts w:asciiTheme="minorHAnsi" w:hAnsiTheme="minorHAnsi"/>
                <w:lang w:eastAsia="hr-HR"/>
              </w:rPr>
            </w:pPr>
            <w:r w:rsidRPr="00727C4C">
              <w:rPr>
                <w:rFonts w:asciiTheme="minorHAnsi" w:hAnsiTheme="minorHAnsi" w:cs="Arial"/>
                <w:b/>
                <w:bCs/>
                <w:spacing w:val="-1"/>
                <w:lang w:eastAsia="hr-HR"/>
              </w:rPr>
              <w:t xml:space="preserve">projekta: </w:t>
            </w:r>
          </w:p>
          <w:p w:rsidR="00FD353B" w:rsidRPr="00727C4C" w:rsidRDefault="00FD353B">
            <w:pPr>
              <w:spacing w:after="0"/>
              <w:rPr>
                <w:rFonts w:asciiTheme="minorHAnsi" w:hAnsiTheme="minorHAnsi"/>
                <w:lang w:eastAsia="hr-HR"/>
              </w:rPr>
            </w:pPr>
          </w:p>
        </w:tc>
        <w:tc>
          <w:tcPr>
            <w:tcW w:w="2500" w:type="pct"/>
            <w:tcBorders>
              <w:top w:val="single" w:sz="4" w:space="0" w:color="auto"/>
              <w:left w:val="single" w:sz="4" w:space="0" w:color="auto"/>
              <w:bottom w:val="single" w:sz="4" w:space="0" w:color="auto"/>
              <w:right w:val="nil"/>
            </w:tcBorders>
            <w:hideMark/>
          </w:tcPr>
          <w:p w:rsidR="00FD353B" w:rsidRPr="00727C4C" w:rsidRDefault="00FD353B">
            <w:pPr>
              <w:spacing w:after="0"/>
              <w:rPr>
                <w:rFonts w:asciiTheme="minorHAnsi" w:hAnsiTheme="minorHAnsi"/>
                <w:lang w:eastAsia="hr-HR"/>
              </w:rPr>
            </w:pPr>
            <w:r w:rsidRPr="00727C4C">
              <w:rPr>
                <w:rFonts w:asciiTheme="minorHAnsi" w:hAnsiTheme="minorHAnsi"/>
                <w:lang w:eastAsia="hr-HR"/>
              </w:rPr>
              <w:t>Sastanci u razredu, e-pošta.</w:t>
            </w:r>
          </w:p>
        </w:tc>
      </w:tr>
      <w:tr w:rsidR="00FD353B" w:rsidRPr="00727C4C" w:rsidTr="00FD353B">
        <w:tc>
          <w:tcPr>
            <w:tcW w:w="2500" w:type="pct"/>
            <w:tcBorders>
              <w:top w:val="single" w:sz="4" w:space="0" w:color="auto"/>
              <w:left w:val="nil"/>
              <w:bottom w:val="single" w:sz="4" w:space="0" w:color="auto"/>
              <w:right w:val="single" w:sz="4" w:space="0" w:color="auto"/>
            </w:tcBorders>
          </w:tcPr>
          <w:p w:rsidR="00FD353B" w:rsidRPr="00727C4C" w:rsidRDefault="00FD353B">
            <w:pPr>
              <w:widowControl w:val="0"/>
              <w:autoSpaceDE w:val="0"/>
              <w:autoSpaceDN w:val="0"/>
              <w:adjustRightInd w:val="0"/>
              <w:spacing w:after="0"/>
              <w:ind w:left="12" w:right="1022"/>
              <w:rPr>
                <w:rFonts w:asciiTheme="minorHAnsi" w:hAnsiTheme="minorHAnsi"/>
                <w:lang w:eastAsia="hr-HR"/>
              </w:rPr>
            </w:pPr>
            <w:r w:rsidRPr="00727C4C">
              <w:rPr>
                <w:rFonts w:asciiTheme="minorHAnsi" w:hAnsiTheme="minorHAnsi" w:cs="Arial"/>
                <w:b/>
                <w:bCs/>
                <w:lang w:eastAsia="hr-HR"/>
              </w:rPr>
              <w:t xml:space="preserve">Vremenik aktivnosti, programa i/ili </w:t>
            </w:r>
          </w:p>
          <w:p w:rsidR="00FD353B" w:rsidRPr="00727C4C" w:rsidRDefault="00FD353B">
            <w:pPr>
              <w:widowControl w:val="0"/>
              <w:autoSpaceDE w:val="0"/>
              <w:autoSpaceDN w:val="0"/>
              <w:adjustRightInd w:val="0"/>
              <w:spacing w:after="0"/>
              <w:ind w:left="12" w:right="3237"/>
              <w:rPr>
                <w:rFonts w:asciiTheme="minorHAnsi" w:hAnsiTheme="minorHAnsi"/>
                <w:lang w:eastAsia="hr-HR"/>
              </w:rPr>
            </w:pPr>
            <w:r w:rsidRPr="00727C4C">
              <w:rPr>
                <w:rFonts w:asciiTheme="minorHAnsi" w:hAnsiTheme="minorHAnsi" w:cs="Arial"/>
                <w:b/>
                <w:bCs/>
                <w:spacing w:val="-1"/>
                <w:lang w:eastAsia="hr-HR"/>
              </w:rPr>
              <w:t xml:space="preserve">projekta: </w:t>
            </w:r>
          </w:p>
          <w:p w:rsidR="00FD353B" w:rsidRPr="00727C4C" w:rsidRDefault="00FD353B">
            <w:pPr>
              <w:spacing w:after="0"/>
              <w:rPr>
                <w:rFonts w:asciiTheme="minorHAnsi" w:hAnsiTheme="minorHAnsi"/>
                <w:lang w:eastAsia="hr-HR"/>
              </w:rPr>
            </w:pPr>
          </w:p>
        </w:tc>
        <w:tc>
          <w:tcPr>
            <w:tcW w:w="2500" w:type="pct"/>
            <w:tcBorders>
              <w:top w:val="single" w:sz="4" w:space="0" w:color="auto"/>
              <w:left w:val="single" w:sz="4" w:space="0" w:color="auto"/>
              <w:bottom w:val="single" w:sz="4" w:space="0" w:color="auto"/>
              <w:right w:val="nil"/>
            </w:tcBorders>
            <w:hideMark/>
          </w:tcPr>
          <w:p w:rsidR="00FD353B" w:rsidRPr="00727C4C" w:rsidRDefault="00FD353B">
            <w:pPr>
              <w:spacing w:after="0"/>
              <w:rPr>
                <w:rFonts w:asciiTheme="minorHAnsi" w:hAnsiTheme="minorHAnsi"/>
                <w:lang w:eastAsia="hr-HR"/>
              </w:rPr>
            </w:pPr>
            <w:r w:rsidRPr="00727C4C">
              <w:rPr>
                <w:rFonts w:asciiTheme="minorHAnsi" w:hAnsiTheme="minorHAnsi"/>
                <w:lang w:eastAsia="hr-HR"/>
              </w:rPr>
              <w:t>Tijekom školske godine</w:t>
            </w:r>
          </w:p>
        </w:tc>
      </w:tr>
      <w:tr w:rsidR="00FD353B" w:rsidRPr="00727C4C" w:rsidTr="00FD353B">
        <w:tc>
          <w:tcPr>
            <w:tcW w:w="2500" w:type="pct"/>
            <w:tcBorders>
              <w:top w:val="single" w:sz="4" w:space="0" w:color="auto"/>
              <w:left w:val="nil"/>
              <w:bottom w:val="single" w:sz="4" w:space="0" w:color="auto"/>
              <w:right w:val="single" w:sz="4" w:space="0" w:color="auto"/>
            </w:tcBorders>
          </w:tcPr>
          <w:p w:rsidR="00FD353B" w:rsidRPr="00727C4C" w:rsidRDefault="00FD353B">
            <w:pPr>
              <w:widowControl w:val="0"/>
              <w:autoSpaceDE w:val="0"/>
              <w:autoSpaceDN w:val="0"/>
              <w:adjustRightInd w:val="0"/>
              <w:spacing w:after="0"/>
              <w:ind w:left="12"/>
              <w:rPr>
                <w:rFonts w:asciiTheme="minorHAnsi" w:hAnsiTheme="minorHAnsi"/>
                <w:lang w:eastAsia="hr-HR"/>
              </w:rPr>
            </w:pPr>
            <w:r w:rsidRPr="00727C4C">
              <w:rPr>
                <w:rFonts w:asciiTheme="minorHAnsi" w:hAnsiTheme="minorHAnsi" w:cs="Arial"/>
                <w:b/>
                <w:bCs/>
                <w:spacing w:val="-1"/>
                <w:lang w:eastAsia="hr-HR"/>
              </w:rPr>
              <w:t>Na</w:t>
            </w:r>
            <w:r w:rsidRPr="00727C4C">
              <w:rPr>
                <w:rFonts w:asciiTheme="minorHAnsi" w:hAnsiTheme="minorHAnsi"/>
                <w:b/>
                <w:bCs/>
                <w:spacing w:val="-1"/>
                <w:lang w:eastAsia="hr-HR"/>
              </w:rPr>
              <w:t>č</w:t>
            </w:r>
            <w:r w:rsidRPr="00727C4C">
              <w:rPr>
                <w:rFonts w:asciiTheme="minorHAnsi" w:hAnsiTheme="minorHAnsi" w:cs="Arial"/>
                <w:b/>
                <w:bCs/>
                <w:spacing w:val="-1"/>
                <w:lang w:eastAsia="hr-HR"/>
              </w:rPr>
              <w:t>in vrednovanja i na</w:t>
            </w:r>
            <w:r w:rsidRPr="00727C4C">
              <w:rPr>
                <w:rFonts w:asciiTheme="minorHAnsi" w:hAnsiTheme="minorHAnsi"/>
                <w:b/>
                <w:bCs/>
                <w:spacing w:val="-1"/>
                <w:lang w:eastAsia="hr-HR"/>
              </w:rPr>
              <w:t>č</w:t>
            </w:r>
            <w:r w:rsidRPr="00727C4C">
              <w:rPr>
                <w:rFonts w:asciiTheme="minorHAnsi" w:hAnsiTheme="minorHAnsi" w:cs="Arial"/>
                <w:b/>
                <w:bCs/>
                <w:spacing w:val="-1"/>
                <w:lang w:eastAsia="hr-HR"/>
              </w:rPr>
              <w:t>in kori</w:t>
            </w:r>
            <w:r w:rsidRPr="00727C4C">
              <w:rPr>
                <w:rFonts w:asciiTheme="minorHAnsi" w:hAnsiTheme="minorHAnsi"/>
                <w:b/>
                <w:bCs/>
                <w:spacing w:val="-1"/>
                <w:lang w:eastAsia="hr-HR"/>
              </w:rPr>
              <w:t>š</w:t>
            </w:r>
            <w:r w:rsidRPr="00727C4C">
              <w:rPr>
                <w:rFonts w:asciiTheme="minorHAnsi" w:hAnsiTheme="minorHAnsi" w:cs="Arial"/>
                <w:b/>
                <w:bCs/>
                <w:spacing w:val="-1"/>
                <w:lang w:eastAsia="hr-HR"/>
              </w:rPr>
              <w:t xml:space="preserve">tenja rezultata </w:t>
            </w:r>
          </w:p>
          <w:p w:rsidR="00FD353B" w:rsidRPr="00727C4C" w:rsidRDefault="00FD353B">
            <w:pPr>
              <w:widowControl w:val="0"/>
              <w:autoSpaceDE w:val="0"/>
              <w:autoSpaceDN w:val="0"/>
              <w:adjustRightInd w:val="0"/>
              <w:spacing w:after="0"/>
              <w:ind w:left="12" w:right="2946"/>
              <w:rPr>
                <w:rFonts w:asciiTheme="minorHAnsi" w:hAnsiTheme="minorHAnsi"/>
                <w:lang w:eastAsia="hr-HR"/>
              </w:rPr>
            </w:pPr>
            <w:r w:rsidRPr="00727C4C">
              <w:rPr>
                <w:rFonts w:asciiTheme="minorHAnsi" w:hAnsiTheme="minorHAnsi" w:cs="Arial"/>
                <w:b/>
                <w:bCs/>
                <w:spacing w:val="-8"/>
                <w:lang w:eastAsia="hr-HR"/>
              </w:rPr>
              <w:t xml:space="preserve">vrednovanja: </w:t>
            </w:r>
          </w:p>
          <w:p w:rsidR="00FD353B" w:rsidRPr="00727C4C" w:rsidRDefault="00FD353B">
            <w:pPr>
              <w:spacing w:after="0"/>
              <w:rPr>
                <w:rFonts w:asciiTheme="minorHAnsi" w:hAnsiTheme="minorHAnsi"/>
                <w:lang w:eastAsia="hr-HR"/>
              </w:rPr>
            </w:pPr>
          </w:p>
        </w:tc>
        <w:tc>
          <w:tcPr>
            <w:tcW w:w="2500" w:type="pct"/>
            <w:tcBorders>
              <w:top w:val="single" w:sz="4" w:space="0" w:color="auto"/>
              <w:left w:val="single" w:sz="4" w:space="0" w:color="auto"/>
              <w:bottom w:val="single" w:sz="4" w:space="0" w:color="auto"/>
              <w:right w:val="nil"/>
            </w:tcBorders>
            <w:hideMark/>
          </w:tcPr>
          <w:p w:rsidR="00FD353B" w:rsidRPr="00727C4C" w:rsidRDefault="00FD353B">
            <w:pPr>
              <w:spacing w:after="0"/>
              <w:rPr>
                <w:rFonts w:asciiTheme="minorHAnsi" w:hAnsiTheme="minorHAnsi"/>
                <w:lang w:eastAsia="hr-HR"/>
              </w:rPr>
            </w:pPr>
            <w:r w:rsidRPr="00727C4C">
              <w:rPr>
                <w:rFonts w:asciiTheme="minorHAnsi" w:hAnsiTheme="minorHAnsi"/>
                <w:lang w:eastAsia="hr-HR"/>
              </w:rPr>
              <w:t xml:space="preserve">Provodit ćemo evaluaciju zadovoljstva učenika radom i postignućima. </w:t>
            </w:r>
          </w:p>
        </w:tc>
      </w:tr>
      <w:tr w:rsidR="00FD353B" w:rsidRPr="00727C4C" w:rsidTr="00FD353B">
        <w:tc>
          <w:tcPr>
            <w:tcW w:w="2500" w:type="pct"/>
            <w:tcBorders>
              <w:top w:val="single" w:sz="4" w:space="0" w:color="auto"/>
              <w:left w:val="nil"/>
              <w:bottom w:val="nil"/>
              <w:right w:val="single" w:sz="4" w:space="0" w:color="auto"/>
            </w:tcBorders>
          </w:tcPr>
          <w:p w:rsidR="00FD353B" w:rsidRPr="00727C4C" w:rsidRDefault="00FD353B">
            <w:pPr>
              <w:widowControl w:val="0"/>
              <w:autoSpaceDE w:val="0"/>
              <w:autoSpaceDN w:val="0"/>
              <w:adjustRightInd w:val="0"/>
              <w:spacing w:after="0"/>
              <w:ind w:left="12" w:right="124"/>
              <w:rPr>
                <w:rFonts w:asciiTheme="minorHAnsi" w:hAnsiTheme="minorHAnsi"/>
                <w:lang w:eastAsia="hr-HR"/>
              </w:rPr>
            </w:pPr>
            <w:r w:rsidRPr="00727C4C">
              <w:rPr>
                <w:rFonts w:asciiTheme="minorHAnsi" w:hAnsiTheme="minorHAnsi" w:cs="Arial"/>
                <w:b/>
                <w:bCs/>
                <w:lang w:eastAsia="hr-HR"/>
              </w:rPr>
              <w:t>Detaljan tro</w:t>
            </w:r>
            <w:r w:rsidRPr="00727C4C">
              <w:rPr>
                <w:rFonts w:asciiTheme="minorHAnsi" w:hAnsiTheme="minorHAnsi"/>
                <w:b/>
                <w:bCs/>
                <w:lang w:eastAsia="hr-HR"/>
              </w:rPr>
              <w:t>š</w:t>
            </w:r>
            <w:r w:rsidRPr="00727C4C">
              <w:rPr>
                <w:rFonts w:asciiTheme="minorHAnsi" w:hAnsiTheme="minorHAnsi" w:cs="Arial"/>
                <w:b/>
                <w:bCs/>
                <w:lang w:eastAsia="hr-HR"/>
              </w:rPr>
              <w:t xml:space="preserve">kovnik aktivnosti, programa i/ili </w:t>
            </w:r>
          </w:p>
          <w:p w:rsidR="00FD353B" w:rsidRPr="00727C4C" w:rsidRDefault="00FD353B">
            <w:pPr>
              <w:widowControl w:val="0"/>
              <w:autoSpaceDE w:val="0"/>
              <w:autoSpaceDN w:val="0"/>
              <w:adjustRightInd w:val="0"/>
              <w:spacing w:after="0"/>
              <w:ind w:left="12" w:right="3237"/>
              <w:rPr>
                <w:rFonts w:asciiTheme="minorHAnsi" w:hAnsiTheme="minorHAnsi" w:cs="Arial"/>
                <w:b/>
                <w:bCs/>
                <w:spacing w:val="-1"/>
                <w:lang w:eastAsia="hr-HR"/>
              </w:rPr>
            </w:pPr>
            <w:r w:rsidRPr="00727C4C">
              <w:rPr>
                <w:rFonts w:asciiTheme="minorHAnsi" w:hAnsiTheme="minorHAnsi" w:cs="Arial"/>
                <w:b/>
                <w:bCs/>
                <w:spacing w:val="-1"/>
                <w:lang w:eastAsia="hr-HR"/>
              </w:rPr>
              <w:t xml:space="preserve">projekta: </w:t>
            </w:r>
          </w:p>
          <w:p w:rsidR="00FD353B" w:rsidRPr="00727C4C" w:rsidRDefault="00FD353B">
            <w:pPr>
              <w:spacing w:after="0"/>
              <w:rPr>
                <w:rFonts w:asciiTheme="minorHAnsi" w:hAnsiTheme="minorHAnsi"/>
                <w:lang w:eastAsia="hr-HR"/>
              </w:rPr>
            </w:pPr>
          </w:p>
        </w:tc>
        <w:tc>
          <w:tcPr>
            <w:tcW w:w="2500" w:type="pct"/>
            <w:tcBorders>
              <w:top w:val="single" w:sz="4" w:space="0" w:color="auto"/>
              <w:left w:val="single" w:sz="4" w:space="0" w:color="auto"/>
              <w:bottom w:val="nil"/>
              <w:right w:val="nil"/>
            </w:tcBorders>
            <w:hideMark/>
          </w:tcPr>
          <w:p w:rsidR="00FD353B" w:rsidRPr="00727C4C" w:rsidRDefault="00FD353B">
            <w:pPr>
              <w:spacing w:after="0"/>
              <w:rPr>
                <w:rFonts w:asciiTheme="minorHAnsi" w:hAnsiTheme="minorHAnsi"/>
                <w:lang w:eastAsia="hr-HR"/>
              </w:rPr>
            </w:pPr>
            <w:r w:rsidRPr="00727C4C">
              <w:rPr>
                <w:rFonts w:asciiTheme="minorHAnsi" w:hAnsiTheme="minorHAnsi"/>
                <w:lang w:eastAsia="hr-HR"/>
              </w:rPr>
              <w:t>Nema troškova.</w:t>
            </w:r>
          </w:p>
        </w:tc>
      </w:tr>
    </w:tbl>
    <w:p w:rsidR="00FD353B" w:rsidRPr="00727C4C" w:rsidRDefault="00FD353B">
      <w:pPr>
        <w:rPr>
          <w:rFonts w:ascii="Times New Roman" w:hAnsi="Times New Roman"/>
          <w:sz w:val="24"/>
          <w:szCs w:val="24"/>
        </w:rPr>
      </w:pPr>
    </w:p>
    <w:p w:rsidR="00692150" w:rsidRPr="00727C4C" w:rsidRDefault="00692150">
      <w:pPr>
        <w:rPr>
          <w:rFonts w:ascii="Times New Roman" w:hAnsi="Times New Roman"/>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814"/>
        <w:gridCol w:w="4258"/>
      </w:tblGrid>
      <w:tr w:rsidR="004B681C" w:rsidRPr="00727C4C" w:rsidTr="004B681C">
        <w:tc>
          <w:tcPr>
            <w:tcW w:w="5000" w:type="pct"/>
            <w:gridSpan w:val="2"/>
            <w:tcBorders>
              <w:top w:val="nil"/>
              <w:left w:val="nil"/>
              <w:bottom w:val="single" w:sz="4" w:space="0" w:color="auto"/>
              <w:right w:val="nil"/>
            </w:tcBorders>
            <w:hideMark/>
          </w:tcPr>
          <w:p w:rsidR="004B681C" w:rsidRPr="00727C4C" w:rsidRDefault="004B681C">
            <w:pPr>
              <w:spacing w:after="0"/>
              <w:rPr>
                <w:rFonts w:ascii="Comic Sans MS" w:eastAsia="Times New Roman" w:hAnsi="Comic Sans MS"/>
                <w:sz w:val="28"/>
                <w:szCs w:val="28"/>
                <w:lang w:eastAsia="hr-HR"/>
              </w:rPr>
            </w:pPr>
            <w:r w:rsidRPr="00727C4C">
              <w:rPr>
                <w:rFonts w:ascii="Comic Sans MS" w:eastAsia="Times New Roman" w:hAnsi="Comic Sans MS"/>
                <w:sz w:val="28"/>
                <w:szCs w:val="28"/>
                <w:lang w:eastAsia="hr-HR"/>
              </w:rPr>
              <w:t>IZVANNASTAVNA AKTIVNOST</w:t>
            </w:r>
          </w:p>
        </w:tc>
      </w:tr>
      <w:tr w:rsidR="004B681C" w:rsidRPr="00727C4C" w:rsidTr="004B681C">
        <w:tc>
          <w:tcPr>
            <w:tcW w:w="5000" w:type="pct"/>
            <w:gridSpan w:val="2"/>
            <w:tcBorders>
              <w:top w:val="single" w:sz="4" w:space="0" w:color="auto"/>
              <w:left w:val="nil"/>
              <w:bottom w:val="single" w:sz="4" w:space="0" w:color="auto"/>
              <w:right w:val="nil"/>
            </w:tcBorders>
            <w:hideMark/>
          </w:tcPr>
          <w:p w:rsidR="004B681C" w:rsidRPr="00727C4C" w:rsidRDefault="004B681C">
            <w:pPr>
              <w:spacing w:after="0"/>
              <w:rPr>
                <w:rFonts w:ascii="Comic Sans MS" w:eastAsia="Times New Roman" w:hAnsi="Comic Sans MS"/>
                <w:sz w:val="28"/>
                <w:szCs w:val="28"/>
                <w:lang w:eastAsia="hr-HR"/>
              </w:rPr>
            </w:pPr>
            <w:r w:rsidRPr="00727C4C">
              <w:rPr>
                <w:rFonts w:ascii="Comic Sans MS" w:eastAsia="Times New Roman" w:hAnsi="Comic Sans MS"/>
                <w:sz w:val="28"/>
                <w:szCs w:val="28"/>
                <w:lang w:eastAsia="hr-HR"/>
              </w:rPr>
              <w:t>NAZIV AKTIVNOSTI: Sportska gimnastika (dječaci)</w:t>
            </w:r>
          </w:p>
        </w:tc>
      </w:tr>
      <w:tr w:rsidR="004B681C" w:rsidRPr="00727C4C" w:rsidTr="004B681C">
        <w:tc>
          <w:tcPr>
            <w:tcW w:w="2653" w:type="pct"/>
            <w:tcBorders>
              <w:top w:val="single" w:sz="4" w:space="0" w:color="auto"/>
              <w:left w:val="nil"/>
              <w:bottom w:val="single" w:sz="4" w:space="0" w:color="auto"/>
              <w:right w:val="single" w:sz="4" w:space="0" w:color="auto"/>
            </w:tcBorders>
            <w:hideMark/>
          </w:tcPr>
          <w:p w:rsidR="004B681C" w:rsidRPr="005B4616" w:rsidRDefault="004B681C">
            <w:pPr>
              <w:spacing w:after="0"/>
              <w:rPr>
                <w:rFonts w:ascii="Arial" w:eastAsia="Times New Roman" w:hAnsi="Arial" w:cs="Arial"/>
                <w:lang w:eastAsia="hr-HR"/>
              </w:rPr>
            </w:pPr>
            <w:r w:rsidRPr="005B4616">
              <w:rPr>
                <w:rFonts w:ascii="Arial" w:eastAsia="Times New Roman" w:hAnsi="Arial" w:cs="Arial"/>
                <w:b/>
                <w:bCs/>
                <w:lang w:eastAsia="hr-HR"/>
              </w:rPr>
              <w:t>Naziv aktivnosti, programa i/ili projekta:</w:t>
            </w:r>
          </w:p>
        </w:tc>
        <w:tc>
          <w:tcPr>
            <w:tcW w:w="2347" w:type="pct"/>
            <w:tcBorders>
              <w:top w:val="single" w:sz="4" w:space="0" w:color="auto"/>
              <w:left w:val="single" w:sz="4" w:space="0" w:color="auto"/>
              <w:bottom w:val="single" w:sz="4" w:space="0" w:color="auto"/>
              <w:right w:val="nil"/>
            </w:tcBorders>
            <w:hideMark/>
          </w:tcPr>
          <w:p w:rsidR="004B681C" w:rsidRPr="005B4616" w:rsidRDefault="004B681C">
            <w:pPr>
              <w:spacing w:after="0"/>
              <w:rPr>
                <w:rFonts w:eastAsia="Times New Roman"/>
                <w:lang w:eastAsia="hr-HR"/>
              </w:rPr>
            </w:pPr>
            <w:r w:rsidRPr="005B4616">
              <w:rPr>
                <w:rFonts w:eastAsia="Times New Roman"/>
                <w:lang w:eastAsia="hr-HR"/>
              </w:rPr>
              <w:t>Sportska gimnastika dječaci</w:t>
            </w:r>
          </w:p>
        </w:tc>
      </w:tr>
      <w:tr w:rsidR="004B681C" w:rsidRPr="00727C4C" w:rsidTr="004B681C">
        <w:tc>
          <w:tcPr>
            <w:tcW w:w="2653" w:type="pct"/>
            <w:tcBorders>
              <w:top w:val="single" w:sz="4" w:space="0" w:color="auto"/>
              <w:left w:val="nil"/>
              <w:bottom w:val="single" w:sz="4" w:space="0" w:color="auto"/>
              <w:right w:val="single" w:sz="4" w:space="0" w:color="auto"/>
            </w:tcBorders>
            <w:hideMark/>
          </w:tcPr>
          <w:p w:rsidR="004B681C" w:rsidRPr="005B4616" w:rsidRDefault="004B681C">
            <w:pPr>
              <w:widowControl w:val="0"/>
              <w:autoSpaceDE w:val="0"/>
              <w:autoSpaceDN w:val="0"/>
              <w:adjustRightInd w:val="0"/>
              <w:spacing w:after="0"/>
              <w:ind w:left="12" w:right="661"/>
              <w:rPr>
                <w:rFonts w:ascii="Arial" w:eastAsia="Times New Roman" w:hAnsi="Arial" w:cs="Arial"/>
                <w:lang w:eastAsia="hr-HR"/>
              </w:rPr>
            </w:pPr>
            <w:r w:rsidRPr="005B4616">
              <w:rPr>
                <w:rFonts w:ascii="Arial" w:eastAsia="Times New Roman" w:hAnsi="Arial" w:cs="Arial"/>
                <w:b/>
                <w:bCs/>
                <w:lang w:eastAsia="hr-HR"/>
              </w:rPr>
              <w:t xml:space="preserve">Učitelj/i razredne/predmetne nastave: </w:t>
            </w:r>
          </w:p>
        </w:tc>
        <w:tc>
          <w:tcPr>
            <w:tcW w:w="2347" w:type="pct"/>
            <w:tcBorders>
              <w:top w:val="single" w:sz="4" w:space="0" w:color="auto"/>
              <w:left w:val="single" w:sz="4" w:space="0" w:color="auto"/>
              <w:bottom w:val="single" w:sz="4" w:space="0" w:color="auto"/>
              <w:right w:val="nil"/>
            </w:tcBorders>
            <w:hideMark/>
          </w:tcPr>
          <w:p w:rsidR="004B681C" w:rsidRPr="005B4616" w:rsidRDefault="004B681C">
            <w:pPr>
              <w:spacing w:after="0"/>
              <w:rPr>
                <w:rFonts w:eastAsia="Times New Roman"/>
                <w:lang w:eastAsia="hr-HR"/>
              </w:rPr>
            </w:pPr>
            <w:r w:rsidRPr="005B4616">
              <w:rPr>
                <w:rFonts w:eastAsia="Times New Roman"/>
                <w:lang w:eastAsia="hr-HR"/>
              </w:rPr>
              <w:t>Dražen Lekšan, prof.</w:t>
            </w:r>
          </w:p>
        </w:tc>
      </w:tr>
      <w:tr w:rsidR="004B681C" w:rsidRPr="00727C4C" w:rsidTr="004B681C">
        <w:tc>
          <w:tcPr>
            <w:tcW w:w="2653" w:type="pct"/>
            <w:tcBorders>
              <w:top w:val="single" w:sz="4" w:space="0" w:color="auto"/>
              <w:left w:val="nil"/>
              <w:bottom w:val="single" w:sz="4" w:space="0" w:color="auto"/>
              <w:right w:val="single" w:sz="4" w:space="0" w:color="auto"/>
            </w:tcBorders>
          </w:tcPr>
          <w:p w:rsidR="004B681C" w:rsidRPr="005B4616" w:rsidRDefault="004B681C">
            <w:pPr>
              <w:widowControl w:val="0"/>
              <w:autoSpaceDE w:val="0"/>
              <w:autoSpaceDN w:val="0"/>
              <w:adjustRightInd w:val="0"/>
              <w:spacing w:after="0"/>
              <w:ind w:left="12" w:right="3365"/>
              <w:rPr>
                <w:rFonts w:ascii="Arial" w:eastAsia="Times New Roman" w:hAnsi="Arial" w:cs="Arial"/>
                <w:lang w:eastAsia="hr-HR"/>
              </w:rPr>
            </w:pPr>
            <w:r w:rsidRPr="005B4616">
              <w:rPr>
                <w:rFonts w:ascii="Arial" w:eastAsia="Times New Roman" w:hAnsi="Arial" w:cs="Arial"/>
                <w:b/>
                <w:bCs/>
                <w:spacing w:val="-6"/>
                <w:lang w:eastAsia="hr-HR"/>
              </w:rPr>
              <w:t xml:space="preserve">Razred: </w:t>
            </w:r>
          </w:p>
          <w:p w:rsidR="004B681C" w:rsidRPr="005B4616" w:rsidRDefault="004B681C">
            <w:pPr>
              <w:spacing w:after="0"/>
              <w:rPr>
                <w:rFonts w:ascii="Arial" w:eastAsia="Times New Roman" w:hAnsi="Arial" w:cs="Arial"/>
                <w:lang w:eastAsia="hr-HR"/>
              </w:rPr>
            </w:pPr>
          </w:p>
        </w:tc>
        <w:tc>
          <w:tcPr>
            <w:tcW w:w="2347" w:type="pct"/>
            <w:tcBorders>
              <w:top w:val="single" w:sz="4" w:space="0" w:color="auto"/>
              <w:left w:val="single" w:sz="4" w:space="0" w:color="auto"/>
              <w:bottom w:val="single" w:sz="4" w:space="0" w:color="auto"/>
              <w:right w:val="nil"/>
            </w:tcBorders>
            <w:hideMark/>
          </w:tcPr>
          <w:p w:rsidR="004B681C" w:rsidRPr="005B4616" w:rsidRDefault="004B681C">
            <w:pPr>
              <w:spacing w:after="0"/>
              <w:rPr>
                <w:rFonts w:eastAsia="Times New Roman"/>
                <w:lang w:eastAsia="hr-HR"/>
              </w:rPr>
            </w:pPr>
            <w:r w:rsidRPr="005B4616">
              <w:rPr>
                <w:rFonts w:eastAsia="Times New Roman"/>
                <w:lang w:eastAsia="hr-HR"/>
              </w:rPr>
              <w:t>1. – 8.</w:t>
            </w:r>
          </w:p>
        </w:tc>
      </w:tr>
      <w:tr w:rsidR="004B681C" w:rsidRPr="00727C4C" w:rsidTr="004B681C">
        <w:tc>
          <w:tcPr>
            <w:tcW w:w="2653" w:type="pct"/>
            <w:tcBorders>
              <w:top w:val="single" w:sz="4" w:space="0" w:color="auto"/>
              <w:left w:val="nil"/>
              <w:bottom w:val="single" w:sz="4" w:space="0" w:color="auto"/>
              <w:right w:val="single" w:sz="4" w:space="0" w:color="auto"/>
            </w:tcBorders>
          </w:tcPr>
          <w:p w:rsidR="004B681C" w:rsidRPr="005B4616" w:rsidRDefault="004B681C">
            <w:pPr>
              <w:widowControl w:val="0"/>
              <w:autoSpaceDE w:val="0"/>
              <w:autoSpaceDN w:val="0"/>
              <w:adjustRightInd w:val="0"/>
              <w:spacing w:after="0"/>
              <w:ind w:left="12" w:right="2103"/>
              <w:rPr>
                <w:rFonts w:ascii="Arial" w:eastAsia="Times New Roman" w:hAnsi="Arial" w:cs="Arial"/>
                <w:lang w:eastAsia="hr-HR"/>
              </w:rPr>
            </w:pPr>
            <w:r w:rsidRPr="005B4616">
              <w:rPr>
                <w:rFonts w:ascii="Arial" w:eastAsia="Times New Roman" w:hAnsi="Arial" w:cs="Arial"/>
                <w:b/>
                <w:bCs/>
                <w:spacing w:val="-4"/>
                <w:lang w:eastAsia="hr-HR"/>
              </w:rPr>
              <w:t xml:space="preserve">Planirani broj učenika: </w:t>
            </w:r>
          </w:p>
          <w:p w:rsidR="004B681C" w:rsidRPr="005B4616" w:rsidRDefault="004B681C">
            <w:pPr>
              <w:spacing w:after="0"/>
              <w:rPr>
                <w:rFonts w:ascii="Arial" w:eastAsia="Times New Roman" w:hAnsi="Arial" w:cs="Arial"/>
                <w:lang w:eastAsia="hr-HR"/>
              </w:rPr>
            </w:pPr>
          </w:p>
        </w:tc>
        <w:tc>
          <w:tcPr>
            <w:tcW w:w="2347" w:type="pct"/>
            <w:tcBorders>
              <w:top w:val="single" w:sz="4" w:space="0" w:color="auto"/>
              <w:left w:val="single" w:sz="4" w:space="0" w:color="auto"/>
              <w:bottom w:val="single" w:sz="4" w:space="0" w:color="auto"/>
              <w:right w:val="nil"/>
            </w:tcBorders>
            <w:hideMark/>
          </w:tcPr>
          <w:p w:rsidR="004B681C" w:rsidRPr="005B4616" w:rsidRDefault="004B681C">
            <w:pPr>
              <w:spacing w:after="0"/>
              <w:rPr>
                <w:rFonts w:eastAsia="Times New Roman"/>
                <w:lang w:eastAsia="hr-HR"/>
              </w:rPr>
            </w:pPr>
            <w:r w:rsidRPr="005B4616">
              <w:rPr>
                <w:rFonts w:eastAsia="Times New Roman"/>
                <w:lang w:eastAsia="hr-HR"/>
              </w:rPr>
              <w:t>12-16</w:t>
            </w:r>
          </w:p>
        </w:tc>
      </w:tr>
      <w:tr w:rsidR="004B681C" w:rsidRPr="00727C4C" w:rsidTr="004B681C">
        <w:tc>
          <w:tcPr>
            <w:tcW w:w="2653" w:type="pct"/>
            <w:tcBorders>
              <w:top w:val="single" w:sz="4" w:space="0" w:color="auto"/>
              <w:left w:val="nil"/>
              <w:bottom w:val="single" w:sz="4" w:space="0" w:color="auto"/>
              <w:right w:val="single" w:sz="4" w:space="0" w:color="auto"/>
            </w:tcBorders>
          </w:tcPr>
          <w:p w:rsidR="004B681C" w:rsidRPr="005B4616" w:rsidRDefault="004B681C">
            <w:pPr>
              <w:widowControl w:val="0"/>
              <w:autoSpaceDE w:val="0"/>
              <w:autoSpaceDN w:val="0"/>
              <w:adjustRightInd w:val="0"/>
              <w:spacing w:after="0"/>
              <w:ind w:left="12" w:right="2408"/>
              <w:rPr>
                <w:rFonts w:ascii="Arial" w:eastAsia="Times New Roman" w:hAnsi="Arial" w:cs="Arial"/>
                <w:lang w:eastAsia="hr-HR"/>
              </w:rPr>
            </w:pPr>
            <w:r w:rsidRPr="005B4616">
              <w:rPr>
                <w:rFonts w:ascii="Arial" w:eastAsia="Times New Roman" w:hAnsi="Arial" w:cs="Arial"/>
                <w:b/>
                <w:bCs/>
                <w:lang w:eastAsia="hr-HR"/>
              </w:rPr>
              <w:t xml:space="preserve">Planirani broj sati: </w:t>
            </w:r>
          </w:p>
          <w:p w:rsidR="004B681C" w:rsidRPr="005B4616" w:rsidRDefault="004B681C">
            <w:pPr>
              <w:spacing w:after="0"/>
              <w:rPr>
                <w:rFonts w:ascii="Arial" w:eastAsia="Times New Roman" w:hAnsi="Arial" w:cs="Arial"/>
                <w:lang w:eastAsia="hr-HR"/>
              </w:rPr>
            </w:pPr>
          </w:p>
        </w:tc>
        <w:tc>
          <w:tcPr>
            <w:tcW w:w="2347" w:type="pct"/>
            <w:tcBorders>
              <w:top w:val="single" w:sz="4" w:space="0" w:color="auto"/>
              <w:left w:val="single" w:sz="4" w:space="0" w:color="auto"/>
              <w:bottom w:val="single" w:sz="4" w:space="0" w:color="auto"/>
              <w:right w:val="nil"/>
            </w:tcBorders>
            <w:hideMark/>
          </w:tcPr>
          <w:p w:rsidR="004B681C" w:rsidRPr="005B4616" w:rsidRDefault="004B681C">
            <w:pPr>
              <w:spacing w:after="0"/>
              <w:rPr>
                <w:rFonts w:eastAsia="Times New Roman"/>
                <w:lang w:eastAsia="hr-HR"/>
              </w:rPr>
            </w:pPr>
            <w:r w:rsidRPr="005B4616">
              <w:rPr>
                <w:rFonts w:eastAsia="Times New Roman"/>
                <w:lang w:eastAsia="hr-HR"/>
              </w:rPr>
              <w:t>70</w:t>
            </w:r>
          </w:p>
        </w:tc>
      </w:tr>
      <w:tr w:rsidR="004B681C" w:rsidRPr="00727C4C" w:rsidTr="004B681C">
        <w:tc>
          <w:tcPr>
            <w:tcW w:w="2653" w:type="pct"/>
            <w:tcBorders>
              <w:top w:val="single" w:sz="4" w:space="0" w:color="auto"/>
              <w:left w:val="nil"/>
              <w:bottom w:val="single" w:sz="4" w:space="0" w:color="auto"/>
              <w:right w:val="single" w:sz="4" w:space="0" w:color="auto"/>
            </w:tcBorders>
            <w:hideMark/>
          </w:tcPr>
          <w:p w:rsidR="004B681C" w:rsidRPr="005B4616" w:rsidRDefault="004B681C">
            <w:pPr>
              <w:widowControl w:val="0"/>
              <w:autoSpaceDE w:val="0"/>
              <w:autoSpaceDN w:val="0"/>
              <w:adjustRightInd w:val="0"/>
              <w:spacing w:after="0"/>
              <w:ind w:left="12" w:right="402"/>
              <w:rPr>
                <w:rFonts w:ascii="Arial" w:eastAsia="Times New Roman" w:hAnsi="Arial" w:cs="Arial"/>
                <w:lang w:eastAsia="hr-HR"/>
              </w:rPr>
            </w:pPr>
            <w:r w:rsidRPr="005B4616">
              <w:rPr>
                <w:rFonts w:ascii="Arial" w:eastAsia="Times New Roman" w:hAnsi="Arial" w:cs="Arial"/>
                <w:b/>
                <w:bCs/>
                <w:lang w:eastAsia="hr-HR"/>
              </w:rPr>
              <w:t xml:space="preserve">Ciljevi aktivnosti, programa i/ili projekta: </w:t>
            </w:r>
          </w:p>
        </w:tc>
        <w:tc>
          <w:tcPr>
            <w:tcW w:w="2347" w:type="pct"/>
            <w:tcBorders>
              <w:top w:val="single" w:sz="4" w:space="0" w:color="auto"/>
              <w:left w:val="single" w:sz="4" w:space="0" w:color="auto"/>
              <w:bottom w:val="single" w:sz="4" w:space="0" w:color="auto"/>
              <w:right w:val="nil"/>
            </w:tcBorders>
            <w:hideMark/>
          </w:tcPr>
          <w:p w:rsidR="004B681C" w:rsidRPr="005B4616" w:rsidRDefault="004B681C">
            <w:pPr>
              <w:spacing w:after="0"/>
              <w:rPr>
                <w:rFonts w:eastAsia="Times New Roman"/>
                <w:lang w:eastAsia="hr-HR"/>
              </w:rPr>
            </w:pPr>
            <w:r w:rsidRPr="005B4616">
              <w:rPr>
                <w:rFonts w:eastAsia="Times New Roman"/>
                <w:lang w:eastAsia="hr-HR"/>
              </w:rPr>
              <w:t>Priprema školske ekipe dječaka za natjecanje u gimnastici na prvenstvu ŠŠK-a</w:t>
            </w:r>
            <w:r w:rsidR="007B7DDE" w:rsidRPr="005B4616">
              <w:rPr>
                <w:rFonts w:eastAsia="Times New Roman"/>
                <w:lang w:eastAsia="hr-HR"/>
              </w:rPr>
              <w:t>.</w:t>
            </w:r>
          </w:p>
        </w:tc>
      </w:tr>
      <w:tr w:rsidR="004B681C" w:rsidRPr="00727C4C" w:rsidTr="004B681C">
        <w:tc>
          <w:tcPr>
            <w:tcW w:w="2653" w:type="pct"/>
            <w:tcBorders>
              <w:top w:val="single" w:sz="4" w:space="0" w:color="auto"/>
              <w:left w:val="nil"/>
              <w:bottom w:val="single" w:sz="4" w:space="0" w:color="auto"/>
              <w:right w:val="single" w:sz="4" w:space="0" w:color="auto"/>
            </w:tcBorders>
          </w:tcPr>
          <w:p w:rsidR="004B681C" w:rsidRPr="005B4616" w:rsidRDefault="004B681C">
            <w:pPr>
              <w:widowControl w:val="0"/>
              <w:autoSpaceDE w:val="0"/>
              <w:autoSpaceDN w:val="0"/>
              <w:adjustRightInd w:val="0"/>
              <w:spacing w:after="0"/>
              <w:ind w:left="12" w:right="171"/>
              <w:rPr>
                <w:rFonts w:ascii="Arial" w:eastAsia="Times New Roman" w:hAnsi="Arial" w:cs="Arial"/>
                <w:lang w:eastAsia="hr-HR"/>
              </w:rPr>
            </w:pPr>
            <w:r w:rsidRPr="005B4616">
              <w:rPr>
                <w:rFonts w:ascii="Arial" w:eastAsia="Times New Roman" w:hAnsi="Arial" w:cs="Arial"/>
                <w:b/>
                <w:bCs/>
                <w:lang w:eastAsia="hr-HR"/>
              </w:rPr>
              <w:t xml:space="preserve">Namjena aktivnosti, programa i/ili projekta: </w:t>
            </w:r>
          </w:p>
          <w:p w:rsidR="004B681C" w:rsidRPr="005B4616" w:rsidRDefault="004B681C">
            <w:pPr>
              <w:spacing w:after="0"/>
              <w:rPr>
                <w:rFonts w:ascii="Arial" w:eastAsia="Times New Roman" w:hAnsi="Arial" w:cs="Arial"/>
                <w:lang w:eastAsia="hr-HR"/>
              </w:rPr>
            </w:pPr>
          </w:p>
        </w:tc>
        <w:tc>
          <w:tcPr>
            <w:tcW w:w="2347" w:type="pct"/>
            <w:tcBorders>
              <w:top w:val="single" w:sz="4" w:space="0" w:color="auto"/>
              <w:left w:val="single" w:sz="4" w:space="0" w:color="auto"/>
              <w:bottom w:val="single" w:sz="4" w:space="0" w:color="auto"/>
              <w:right w:val="nil"/>
            </w:tcBorders>
            <w:hideMark/>
          </w:tcPr>
          <w:p w:rsidR="004B681C" w:rsidRPr="005B4616" w:rsidRDefault="004B681C">
            <w:pPr>
              <w:spacing w:after="0"/>
              <w:rPr>
                <w:rFonts w:eastAsia="Times New Roman"/>
                <w:lang w:eastAsia="hr-HR"/>
              </w:rPr>
            </w:pPr>
            <w:r w:rsidRPr="005B4616">
              <w:rPr>
                <w:rFonts w:eastAsia="Times New Roman"/>
                <w:lang w:eastAsia="hr-HR"/>
              </w:rPr>
              <w:t>Obučavanje i usavršavanje osnovnih gimnastičkih elemenata iz programa gimnastičkog višeboja za dječake</w:t>
            </w:r>
            <w:r w:rsidR="007B7DDE" w:rsidRPr="005B4616">
              <w:rPr>
                <w:rFonts w:eastAsia="Times New Roman"/>
                <w:lang w:eastAsia="hr-HR"/>
              </w:rPr>
              <w:t>.</w:t>
            </w:r>
          </w:p>
        </w:tc>
      </w:tr>
      <w:tr w:rsidR="004B681C" w:rsidRPr="00727C4C" w:rsidTr="004B681C">
        <w:tc>
          <w:tcPr>
            <w:tcW w:w="2653" w:type="pct"/>
            <w:tcBorders>
              <w:top w:val="single" w:sz="4" w:space="0" w:color="auto"/>
              <w:left w:val="nil"/>
              <w:bottom w:val="single" w:sz="4" w:space="0" w:color="auto"/>
              <w:right w:val="single" w:sz="4" w:space="0" w:color="auto"/>
            </w:tcBorders>
            <w:hideMark/>
          </w:tcPr>
          <w:p w:rsidR="004B681C" w:rsidRPr="005B4616" w:rsidRDefault="004B681C">
            <w:pPr>
              <w:widowControl w:val="0"/>
              <w:autoSpaceDE w:val="0"/>
              <w:autoSpaceDN w:val="0"/>
              <w:adjustRightInd w:val="0"/>
              <w:spacing w:after="0"/>
              <w:ind w:left="12" w:right="44"/>
              <w:rPr>
                <w:rFonts w:ascii="Arial" w:eastAsia="Times New Roman" w:hAnsi="Arial" w:cs="Arial"/>
                <w:lang w:eastAsia="hr-HR"/>
              </w:rPr>
            </w:pPr>
            <w:r w:rsidRPr="005B4616">
              <w:rPr>
                <w:rFonts w:ascii="Arial" w:eastAsia="Times New Roman" w:hAnsi="Arial" w:cs="Arial"/>
                <w:b/>
                <w:bCs/>
                <w:spacing w:val="1"/>
                <w:lang w:eastAsia="hr-HR"/>
              </w:rPr>
              <w:t xml:space="preserve">Nositelj/i aktivnosti, programa i/ili projekta i </w:t>
            </w:r>
            <w:r w:rsidRPr="005B4616">
              <w:rPr>
                <w:rFonts w:ascii="Arial" w:eastAsia="Times New Roman" w:hAnsi="Arial" w:cs="Arial"/>
                <w:lang w:eastAsia="hr-HR"/>
              </w:rPr>
              <w:t xml:space="preserve"> </w:t>
            </w:r>
            <w:r w:rsidRPr="005B4616">
              <w:rPr>
                <w:rFonts w:ascii="Arial" w:eastAsia="Times New Roman" w:hAnsi="Arial" w:cs="Arial"/>
                <w:b/>
                <w:bCs/>
                <w:spacing w:val="-7"/>
                <w:lang w:eastAsia="hr-HR"/>
              </w:rPr>
              <w:t xml:space="preserve">njihova odgovornost: </w:t>
            </w:r>
          </w:p>
        </w:tc>
        <w:tc>
          <w:tcPr>
            <w:tcW w:w="2347" w:type="pct"/>
            <w:tcBorders>
              <w:top w:val="single" w:sz="4" w:space="0" w:color="auto"/>
              <w:left w:val="single" w:sz="4" w:space="0" w:color="auto"/>
              <w:bottom w:val="single" w:sz="4" w:space="0" w:color="auto"/>
              <w:right w:val="nil"/>
            </w:tcBorders>
            <w:hideMark/>
          </w:tcPr>
          <w:p w:rsidR="004B681C" w:rsidRPr="005B4616" w:rsidRDefault="004B681C">
            <w:pPr>
              <w:spacing w:after="0"/>
              <w:rPr>
                <w:rFonts w:eastAsia="Times New Roman"/>
                <w:lang w:eastAsia="hr-HR"/>
              </w:rPr>
            </w:pPr>
            <w:r w:rsidRPr="005B4616">
              <w:rPr>
                <w:rFonts w:eastAsia="Times New Roman"/>
                <w:lang w:eastAsia="hr-HR"/>
              </w:rPr>
              <w:t>Školski sportski klub Mladost</w:t>
            </w:r>
          </w:p>
        </w:tc>
      </w:tr>
      <w:tr w:rsidR="004B681C" w:rsidRPr="00727C4C" w:rsidTr="004B681C">
        <w:tc>
          <w:tcPr>
            <w:tcW w:w="2653" w:type="pct"/>
            <w:tcBorders>
              <w:top w:val="single" w:sz="4" w:space="0" w:color="auto"/>
              <w:left w:val="nil"/>
              <w:bottom w:val="single" w:sz="4" w:space="0" w:color="auto"/>
              <w:right w:val="single" w:sz="4" w:space="0" w:color="auto"/>
            </w:tcBorders>
            <w:hideMark/>
          </w:tcPr>
          <w:p w:rsidR="004B681C" w:rsidRPr="005B4616" w:rsidRDefault="004B681C">
            <w:pPr>
              <w:widowControl w:val="0"/>
              <w:autoSpaceDE w:val="0"/>
              <w:autoSpaceDN w:val="0"/>
              <w:adjustRightInd w:val="0"/>
              <w:spacing w:after="0"/>
              <w:ind w:left="12" w:right="350"/>
              <w:rPr>
                <w:rFonts w:ascii="Arial" w:eastAsia="Times New Roman" w:hAnsi="Arial" w:cs="Arial"/>
                <w:lang w:eastAsia="hr-HR"/>
              </w:rPr>
            </w:pPr>
            <w:r w:rsidRPr="005B4616">
              <w:rPr>
                <w:rFonts w:ascii="Arial" w:eastAsia="Times New Roman" w:hAnsi="Arial" w:cs="Arial"/>
                <w:b/>
                <w:bCs/>
                <w:lang w:eastAsia="hr-HR"/>
              </w:rPr>
              <w:t>Način realizacije aktivnosti, programa i/ili</w:t>
            </w:r>
            <w:r w:rsidRPr="005B4616">
              <w:rPr>
                <w:rFonts w:ascii="Arial" w:eastAsia="Times New Roman" w:hAnsi="Arial" w:cs="Arial"/>
                <w:lang w:eastAsia="hr-HR"/>
              </w:rPr>
              <w:t xml:space="preserve"> </w:t>
            </w:r>
            <w:r w:rsidRPr="005B4616">
              <w:rPr>
                <w:rFonts w:ascii="Arial" w:eastAsia="Times New Roman" w:hAnsi="Arial" w:cs="Arial"/>
                <w:b/>
                <w:bCs/>
                <w:spacing w:val="-1"/>
                <w:lang w:eastAsia="hr-HR"/>
              </w:rPr>
              <w:t xml:space="preserve">projekta: </w:t>
            </w:r>
          </w:p>
        </w:tc>
        <w:tc>
          <w:tcPr>
            <w:tcW w:w="2347" w:type="pct"/>
            <w:tcBorders>
              <w:top w:val="single" w:sz="4" w:space="0" w:color="auto"/>
              <w:left w:val="single" w:sz="4" w:space="0" w:color="auto"/>
              <w:bottom w:val="single" w:sz="4" w:space="0" w:color="auto"/>
              <w:right w:val="nil"/>
            </w:tcBorders>
            <w:hideMark/>
          </w:tcPr>
          <w:p w:rsidR="004B681C" w:rsidRPr="005B4616" w:rsidRDefault="004B681C">
            <w:pPr>
              <w:spacing w:after="0"/>
              <w:rPr>
                <w:rFonts w:eastAsia="Times New Roman"/>
                <w:lang w:eastAsia="hr-HR"/>
              </w:rPr>
            </w:pPr>
            <w:r w:rsidRPr="005B4616">
              <w:rPr>
                <w:rFonts w:eastAsia="Times New Roman"/>
                <w:lang w:eastAsia="hr-HR"/>
              </w:rPr>
              <w:t>Trening u sportskoj dvorani</w:t>
            </w:r>
          </w:p>
        </w:tc>
      </w:tr>
      <w:tr w:rsidR="004B681C" w:rsidRPr="00727C4C" w:rsidTr="004B681C">
        <w:tc>
          <w:tcPr>
            <w:tcW w:w="2653" w:type="pct"/>
            <w:tcBorders>
              <w:top w:val="single" w:sz="4" w:space="0" w:color="auto"/>
              <w:left w:val="nil"/>
              <w:bottom w:val="single" w:sz="4" w:space="0" w:color="auto"/>
              <w:right w:val="single" w:sz="4" w:space="0" w:color="auto"/>
            </w:tcBorders>
            <w:hideMark/>
          </w:tcPr>
          <w:p w:rsidR="004B681C" w:rsidRPr="005B4616" w:rsidRDefault="004B681C">
            <w:pPr>
              <w:widowControl w:val="0"/>
              <w:autoSpaceDE w:val="0"/>
              <w:autoSpaceDN w:val="0"/>
              <w:adjustRightInd w:val="0"/>
              <w:spacing w:after="0"/>
              <w:ind w:left="12" w:right="1022"/>
              <w:rPr>
                <w:rFonts w:ascii="Arial" w:eastAsia="Times New Roman" w:hAnsi="Arial" w:cs="Arial"/>
                <w:lang w:eastAsia="hr-HR"/>
              </w:rPr>
            </w:pPr>
            <w:r w:rsidRPr="005B4616">
              <w:rPr>
                <w:rFonts w:ascii="Arial" w:eastAsia="Times New Roman" w:hAnsi="Arial" w:cs="Arial"/>
                <w:b/>
                <w:bCs/>
                <w:lang w:eastAsia="hr-HR"/>
              </w:rPr>
              <w:t xml:space="preserve">Vremenik aktivnosti, programa i/ili </w:t>
            </w:r>
            <w:r w:rsidRPr="005B4616">
              <w:rPr>
                <w:rFonts w:ascii="Arial" w:eastAsia="Times New Roman" w:hAnsi="Arial" w:cs="Arial"/>
                <w:b/>
                <w:bCs/>
                <w:spacing w:val="-1"/>
                <w:lang w:eastAsia="hr-HR"/>
              </w:rPr>
              <w:t xml:space="preserve">projekta: </w:t>
            </w:r>
          </w:p>
        </w:tc>
        <w:tc>
          <w:tcPr>
            <w:tcW w:w="2347" w:type="pct"/>
            <w:tcBorders>
              <w:top w:val="single" w:sz="4" w:space="0" w:color="auto"/>
              <w:left w:val="single" w:sz="4" w:space="0" w:color="auto"/>
              <w:bottom w:val="single" w:sz="4" w:space="0" w:color="auto"/>
              <w:right w:val="nil"/>
            </w:tcBorders>
            <w:hideMark/>
          </w:tcPr>
          <w:p w:rsidR="004B681C" w:rsidRPr="005B4616" w:rsidRDefault="004B681C">
            <w:pPr>
              <w:spacing w:after="0"/>
              <w:rPr>
                <w:rFonts w:eastAsia="Times New Roman"/>
                <w:lang w:eastAsia="hr-HR"/>
              </w:rPr>
            </w:pPr>
            <w:r w:rsidRPr="005B4616">
              <w:rPr>
                <w:rFonts w:eastAsia="Times New Roman"/>
                <w:lang w:eastAsia="hr-HR"/>
              </w:rPr>
              <w:t>Dvaput tjedno po 45 minuta ili jedanput tjedno - blok sat</w:t>
            </w:r>
          </w:p>
        </w:tc>
      </w:tr>
      <w:tr w:rsidR="004B681C" w:rsidRPr="00727C4C" w:rsidTr="004B681C">
        <w:tc>
          <w:tcPr>
            <w:tcW w:w="2653" w:type="pct"/>
            <w:tcBorders>
              <w:top w:val="single" w:sz="4" w:space="0" w:color="auto"/>
              <w:left w:val="nil"/>
              <w:bottom w:val="single" w:sz="4" w:space="0" w:color="auto"/>
              <w:right w:val="single" w:sz="4" w:space="0" w:color="auto"/>
            </w:tcBorders>
            <w:hideMark/>
          </w:tcPr>
          <w:p w:rsidR="004B681C" w:rsidRPr="005B4616" w:rsidRDefault="004B681C">
            <w:pPr>
              <w:widowControl w:val="0"/>
              <w:autoSpaceDE w:val="0"/>
              <w:autoSpaceDN w:val="0"/>
              <w:adjustRightInd w:val="0"/>
              <w:spacing w:after="0"/>
              <w:ind w:left="12"/>
              <w:rPr>
                <w:rFonts w:ascii="Arial" w:eastAsia="Times New Roman" w:hAnsi="Arial" w:cs="Arial"/>
                <w:lang w:eastAsia="hr-HR"/>
              </w:rPr>
            </w:pPr>
            <w:r w:rsidRPr="005B4616">
              <w:rPr>
                <w:rFonts w:ascii="Arial" w:eastAsia="Times New Roman" w:hAnsi="Arial" w:cs="Arial"/>
                <w:b/>
                <w:bCs/>
                <w:spacing w:val="-1"/>
                <w:lang w:eastAsia="hr-HR"/>
              </w:rPr>
              <w:t xml:space="preserve">Način vrednovanja i način korištenja rezultata </w:t>
            </w:r>
            <w:r w:rsidRPr="005B4616">
              <w:rPr>
                <w:rFonts w:ascii="Arial" w:eastAsia="Times New Roman" w:hAnsi="Arial" w:cs="Arial"/>
                <w:lang w:eastAsia="hr-HR"/>
              </w:rPr>
              <w:t xml:space="preserve"> </w:t>
            </w:r>
            <w:r w:rsidRPr="005B4616">
              <w:rPr>
                <w:rFonts w:ascii="Arial" w:eastAsia="Times New Roman" w:hAnsi="Arial" w:cs="Arial"/>
                <w:b/>
                <w:bCs/>
                <w:spacing w:val="-8"/>
                <w:lang w:eastAsia="hr-HR"/>
              </w:rPr>
              <w:t xml:space="preserve">vrednovanja: </w:t>
            </w:r>
          </w:p>
        </w:tc>
        <w:tc>
          <w:tcPr>
            <w:tcW w:w="2347" w:type="pct"/>
            <w:tcBorders>
              <w:top w:val="single" w:sz="4" w:space="0" w:color="auto"/>
              <w:left w:val="single" w:sz="4" w:space="0" w:color="auto"/>
              <w:bottom w:val="single" w:sz="4" w:space="0" w:color="auto"/>
              <w:right w:val="nil"/>
            </w:tcBorders>
            <w:hideMark/>
          </w:tcPr>
          <w:p w:rsidR="004B681C" w:rsidRPr="005B4616" w:rsidRDefault="004B681C">
            <w:pPr>
              <w:spacing w:after="0"/>
              <w:rPr>
                <w:rFonts w:eastAsia="Times New Roman"/>
                <w:lang w:eastAsia="hr-HR"/>
              </w:rPr>
            </w:pPr>
            <w:r w:rsidRPr="005B4616">
              <w:rPr>
                <w:rFonts w:eastAsia="Times New Roman"/>
                <w:lang w:eastAsia="hr-HR"/>
              </w:rPr>
              <w:t>Prema kriteriju gimnastičkih natjecanja prema savladanosti i izvedbe elemenata iz programa za gimnastički višeboj</w:t>
            </w:r>
            <w:r w:rsidR="007B7DDE" w:rsidRPr="005B4616">
              <w:rPr>
                <w:rFonts w:eastAsia="Times New Roman"/>
                <w:lang w:eastAsia="hr-HR"/>
              </w:rPr>
              <w:t>.</w:t>
            </w:r>
          </w:p>
        </w:tc>
      </w:tr>
      <w:tr w:rsidR="004B681C" w:rsidRPr="00727C4C" w:rsidTr="004B681C">
        <w:tc>
          <w:tcPr>
            <w:tcW w:w="2653" w:type="pct"/>
            <w:tcBorders>
              <w:top w:val="single" w:sz="4" w:space="0" w:color="auto"/>
              <w:left w:val="nil"/>
              <w:bottom w:val="nil"/>
              <w:right w:val="single" w:sz="4" w:space="0" w:color="auto"/>
            </w:tcBorders>
          </w:tcPr>
          <w:p w:rsidR="004B681C" w:rsidRPr="005B4616" w:rsidRDefault="004B681C">
            <w:pPr>
              <w:widowControl w:val="0"/>
              <w:autoSpaceDE w:val="0"/>
              <w:autoSpaceDN w:val="0"/>
              <w:adjustRightInd w:val="0"/>
              <w:spacing w:after="0"/>
              <w:ind w:left="12" w:right="124"/>
              <w:rPr>
                <w:rFonts w:ascii="Arial" w:eastAsia="Times New Roman" w:hAnsi="Arial" w:cs="Arial"/>
                <w:lang w:eastAsia="hr-HR"/>
              </w:rPr>
            </w:pPr>
            <w:r w:rsidRPr="005B4616">
              <w:rPr>
                <w:rFonts w:ascii="Arial" w:eastAsia="Times New Roman" w:hAnsi="Arial" w:cs="Arial"/>
                <w:b/>
                <w:bCs/>
                <w:lang w:eastAsia="hr-HR"/>
              </w:rPr>
              <w:t xml:space="preserve">Detaljan troškovnik aktivnosti, programa i/ili </w:t>
            </w:r>
            <w:r w:rsidRPr="005B4616">
              <w:rPr>
                <w:rFonts w:ascii="Arial" w:eastAsia="Times New Roman" w:hAnsi="Arial" w:cs="Arial"/>
                <w:b/>
                <w:bCs/>
                <w:spacing w:val="-1"/>
                <w:lang w:eastAsia="hr-HR"/>
              </w:rPr>
              <w:t xml:space="preserve">projekta: </w:t>
            </w:r>
          </w:p>
          <w:p w:rsidR="004B681C" w:rsidRPr="005B4616" w:rsidRDefault="004B681C">
            <w:pPr>
              <w:spacing w:after="0"/>
              <w:rPr>
                <w:rFonts w:ascii="Arial" w:eastAsia="Times New Roman" w:hAnsi="Arial" w:cs="Arial"/>
                <w:lang w:eastAsia="hr-HR"/>
              </w:rPr>
            </w:pPr>
          </w:p>
        </w:tc>
        <w:tc>
          <w:tcPr>
            <w:tcW w:w="2347" w:type="pct"/>
            <w:tcBorders>
              <w:top w:val="single" w:sz="4" w:space="0" w:color="auto"/>
              <w:left w:val="single" w:sz="4" w:space="0" w:color="auto"/>
              <w:bottom w:val="nil"/>
              <w:right w:val="nil"/>
            </w:tcBorders>
            <w:hideMark/>
          </w:tcPr>
          <w:p w:rsidR="004B681C" w:rsidRPr="005B4616" w:rsidRDefault="004B681C">
            <w:pPr>
              <w:spacing w:after="0"/>
              <w:rPr>
                <w:rFonts w:eastAsia="Times New Roman"/>
                <w:lang w:eastAsia="hr-HR"/>
              </w:rPr>
            </w:pPr>
            <w:r w:rsidRPr="005B4616">
              <w:rPr>
                <w:rFonts w:eastAsia="Times New Roman"/>
                <w:lang w:eastAsia="hr-HR"/>
              </w:rPr>
              <w:t>Nabavka sportske opreme (ruče za zaštitinim strunjačama, zidna konstrukcija karika, mali i veliki trampolin, air track)</w:t>
            </w:r>
            <w:r w:rsidR="007B7DDE" w:rsidRPr="005B4616">
              <w:rPr>
                <w:rFonts w:eastAsia="Times New Roman"/>
                <w:lang w:eastAsia="hr-HR"/>
              </w:rPr>
              <w:t>.</w:t>
            </w:r>
          </w:p>
        </w:tc>
      </w:tr>
    </w:tbl>
    <w:p w:rsidR="00692150" w:rsidRPr="004B681C" w:rsidRDefault="00692150">
      <w:pPr>
        <w:rPr>
          <w:rFonts w:ascii="Times New Roman" w:hAnsi="Times New Roman"/>
          <w:color w:val="FF0000"/>
          <w:sz w:val="24"/>
          <w:szCs w:val="24"/>
        </w:rPr>
      </w:pPr>
      <w:r w:rsidRPr="004B681C">
        <w:rPr>
          <w:rFonts w:ascii="Times New Roman" w:hAnsi="Times New Roman"/>
          <w:color w:val="FF0000"/>
          <w:sz w:val="24"/>
          <w:szCs w:val="24"/>
        </w:rPr>
        <w:br w:type="page"/>
      </w:r>
    </w:p>
    <w:tbl>
      <w:tblPr>
        <w:tblW w:w="5000" w:type="pct"/>
        <w:tblBorders>
          <w:insideH w:val="single" w:sz="4" w:space="0" w:color="auto"/>
          <w:insideV w:val="single" w:sz="4" w:space="0" w:color="auto"/>
        </w:tblBorders>
        <w:tblLook w:val="00A0" w:firstRow="1" w:lastRow="0" w:firstColumn="1" w:lastColumn="0" w:noHBand="0" w:noVBand="0"/>
      </w:tblPr>
      <w:tblGrid>
        <w:gridCol w:w="9072"/>
      </w:tblGrid>
      <w:tr w:rsidR="00692150" w:rsidRPr="00692150" w:rsidTr="00692150">
        <w:tc>
          <w:tcPr>
            <w:tcW w:w="5000" w:type="pct"/>
          </w:tcPr>
          <w:tbl>
            <w:tblPr>
              <w:tblW w:w="5000" w:type="pct"/>
              <w:tblBorders>
                <w:insideH w:val="single" w:sz="4" w:space="0" w:color="auto"/>
                <w:insideV w:val="single" w:sz="4" w:space="0" w:color="auto"/>
              </w:tblBorders>
              <w:tblLook w:val="04A0" w:firstRow="1" w:lastRow="0" w:firstColumn="1" w:lastColumn="0" w:noHBand="0" w:noVBand="1"/>
            </w:tblPr>
            <w:tblGrid>
              <w:gridCol w:w="4699"/>
              <w:gridCol w:w="4157"/>
            </w:tblGrid>
            <w:tr w:rsidR="007B7DDE" w:rsidRPr="00727C4C" w:rsidTr="007B7DDE">
              <w:tc>
                <w:tcPr>
                  <w:tcW w:w="5000" w:type="pct"/>
                  <w:gridSpan w:val="2"/>
                  <w:tcBorders>
                    <w:top w:val="nil"/>
                    <w:left w:val="nil"/>
                    <w:bottom w:val="single" w:sz="4" w:space="0" w:color="auto"/>
                    <w:right w:val="nil"/>
                  </w:tcBorders>
                  <w:hideMark/>
                </w:tcPr>
                <w:p w:rsidR="007B7DDE" w:rsidRPr="00727C4C" w:rsidRDefault="007B7DDE">
                  <w:pPr>
                    <w:spacing w:after="0"/>
                    <w:rPr>
                      <w:rFonts w:ascii="Comic Sans MS" w:eastAsia="Times New Roman" w:hAnsi="Comic Sans MS"/>
                      <w:sz w:val="28"/>
                      <w:szCs w:val="28"/>
                      <w:lang w:eastAsia="hr-HR"/>
                    </w:rPr>
                  </w:pPr>
                  <w:r w:rsidRPr="00727C4C">
                    <w:rPr>
                      <w:rFonts w:ascii="Comic Sans MS" w:eastAsia="Times New Roman" w:hAnsi="Comic Sans MS"/>
                      <w:sz w:val="28"/>
                      <w:szCs w:val="28"/>
                      <w:lang w:eastAsia="hr-HR"/>
                    </w:rPr>
                    <w:lastRenderedPageBreak/>
                    <w:t>IZVANNASTAVNA AKTIVNOST</w:t>
                  </w:r>
                </w:p>
              </w:tc>
            </w:tr>
            <w:tr w:rsidR="007B7DDE" w:rsidRPr="00727C4C" w:rsidTr="007B7DDE">
              <w:tc>
                <w:tcPr>
                  <w:tcW w:w="5000" w:type="pct"/>
                  <w:gridSpan w:val="2"/>
                  <w:tcBorders>
                    <w:top w:val="single" w:sz="4" w:space="0" w:color="auto"/>
                    <w:left w:val="nil"/>
                    <w:bottom w:val="single" w:sz="4" w:space="0" w:color="auto"/>
                    <w:right w:val="nil"/>
                  </w:tcBorders>
                  <w:hideMark/>
                </w:tcPr>
                <w:p w:rsidR="007B7DDE" w:rsidRPr="00727C4C" w:rsidRDefault="007B7DDE">
                  <w:pPr>
                    <w:spacing w:after="0"/>
                    <w:rPr>
                      <w:rFonts w:ascii="Comic Sans MS" w:eastAsia="Times New Roman" w:hAnsi="Comic Sans MS"/>
                      <w:sz w:val="28"/>
                      <w:szCs w:val="28"/>
                      <w:lang w:eastAsia="hr-HR"/>
                    </w:rPr>
                  </w:pPr>
                  <w:r w:rsidRPr="00727C4C">
                    <w:rPr>
                      <w:rFonts w:ascii="Comic Sans MS" w:eastAsia="Times New Roman" w:hAnsi="Comic Sans MS"/>
                      <w:sz w:val="28"/>
                      <w:szCs w:val="28"/>
                      <w:lang w:eastAsia="hr-HR"/>
                    </w:rPr>
                    <w:t>NAZIV AKTIVNOSTI: Sportska gimnastika (djevojčice)</w:t>
                  </w:r>
                </w:p>
              </w:tc>
            </w:tr>
            <w:tr w:rsidR="007B7DDE" w:rsidRPr="00727C4C" w:rsidTr="007B7DDE">
              <w:tc>
                <w:tcPr>
                  <w:tcW w:w="2653" w:type="pct"/>
                  <w:tcBorders>
                    <w:top w:val="single" w:sz="4" w:space="0" w:color="auto"/>
                    <w:left w:val="nil"/>
                    <w:bottom w:val="single" w:sz="4" w:space="0" w:color="auto"/>
                    <w:right w:val="single" w:sz="4" w:space="0" w:color="auto"/>
                  </w:tcBorders>
                  <w:hideMark/>
                </w:tcPr>
                <w:p w:rsidR="007B7DDE" w:rsidRPr="005B4616" w:rsidRDefault="007B7DDE">
                  <w:pPr>
                    <w:spacing w:after="0"/>
                    <w:rPr>
                      <w:rFonts w:eastAsia="Times New Roman"/>
                      <w:lang w:eastAsia="hr-HR"/>
                    </w:rPr>
                  </w:pPr>
                  <w:r w:rsidRPr="005B4616">
                    <w:rPr>
                      <w:rFonts w:ascii="Arial" w:eastAsia="Times New Roman" w:hAnsi="Arial" w:cs="Arial"/>
                      <w:b/>
                      <w:bCs/>
                      <w:lang w:eastAsia="hr-HR"/>
                    </w:rPr>
                    <w:t>Naziv aktivnosti, programa i/ili projekta:</w:t>
                  </w:r>
                </w:p>
              </w:tc>
              <w:tc>
                <w:tcPr>
                  <w:tcW w:w="2347" w:type="pct"/>
                  <w:tcBorders>
                    <w:top w:val="single" w:sz="4" w:space="0" w:color="auto"/>
                    <w:left w:val="single" w:sz="4" w:space="0" w:color="auto"/>
                    <w:bottom w:val="single" w:sz="4" w:space="0" w:color="auto"/>
                    <w:right w:val="nil"/>
                  </w:tcBorders>
                  <w:hideMark/>
                </w:tcPr>
                <w:p w:rsidR="007B7DDE" w:rsidRPr="005B4616" w:rsidRDefault="007B7DDE">
                  <w:pPr>
                    <w:spacing w:after="0"/>
                    <w:rPr>
                      <w:rFonts w:eastAsia="Times New Roman"/>
                      <w:lang w:eastAsia="hr-HR"/>
                    </w:rPr>
                  </w:pPr>
                  <w:r w:rsidRPr="005B4616">
                    <w:rPr>
                      <w:rFonts w:eastAsia="Times New Roman"/>
                      <w:lang w:eastAsia="hr-HR"/>
                    </w:rPr>
                    <w:t>Sportska gimnastika djevojčice</w:t>
                  </w:r>
                </w:p>
              </w:tc>
            </w:tr>
            <w:tr w:rsidR="007B7DDE" w:rsidRPr="00727C4C" w:rsidTr="007B7DDE">
              <w:tc>
                <w:tcPr>
                  <w:tcW w:w="2653" w:type="pct"/>
                  <w:tcBorders>
                    <w:top w:val="single" w:sz="4" w:space="0" w:color="auto"/>
                    <w:left w:val="nil"/>
                    <w:bottom w:val="single" w:sz="4" w:space="0" w:color="auto"/>
                    <w:right w:val="single" w:sz="4" w:space="0" w:color="auto"/>
                  </w:tcBorders>
                  <w:hideMark/>
                </w:tcPr>
                <w:p w:rsidR="007B7DDE" w:rsidRPr="005B4616" w:rsidRDefault="007B7DDE">
                  <w:pPr>
                    <w:widowControl w:val="0"/>
                    <w:autoSpaceDE w:val="0"/>
                    <w:autoSpaceDN w:val="0"/>
                    <w:adjustRightInd w:val="0"/>
                    <w:spacing w:after="0"/>
                    <w:ind w:left="12" w:right="661"/>
                    <w:rPr>
                      <w:rFonts w:ascii="Times New Roman" w:eastAsia="Times New Roman" w:hAnsi="Times New Roman"/>
                      <w:lang w:eastAsia="hr-HR"/>
                    </w:rPr>
                  </w:pPr>
                  <w:r w:rsidRPr="005B4616">
                    <w:rPr>
                      <w:rFonts w:ascii="Arial" w:eastAsia="Times New Roman" w:hAnsi="Arial" w:cs="Arial"/>
                      <w:b/>
                      <w:bCs/>
                      <w:lang w:eastAsia="hr-HR"/>
                    </w:rPr>
                    <w:t>U</w:t>
                  </w:r>
                  <w:r w:rsidRPr="005B4616">
                    <w:rPr>
                      <w:rFonts w:ascii="Times New Roman" w:eastAsia="Times New Roman" w:hAnsi="Times New Roman"/>
                      <w:b/>
                      <w:bCs/>
                      <w:lang w:eastAsia="hr-HR"/>
                    </w:rPr>
                    <w:t>č</w:t>
                  </w:r>
                  <w:r w:rsidRPr="005B4616">
                    <w:rPr>
                      <w:rFonts w:ascii="Arial" w:eastAsia="Times New Roman" w:hAnsi="Arial" w:cs="Arial"/>
                      <w:b/>
                      <w:bCs/>
                      <w:lang w:eastAsia="hr-HR"/>
                    </w:rPr>
                    <w:t xml:space="preserve">itelj/i razredne/predmetne nastave: </w:t>
                  </w:r>
                </w:p>
              </w:tc>
              <w:tc>
                <w:tcPr>
                  <w:tcW w:w="2347" w:type="pct"/>
                  <w:tcBorders>
                    <w:top w:val="single" w:sz="4" w:space="0" w:color="auto"/>
                    <w:left w:val="single" w:sz="4" w:space="0" w:color="auto"/>
                    <w:bottom w:val="single" w:sz="4" w:space="0" w:color="auto"/>
                    <w:right w:val="nil"/>
                  </w:tcBorders>
                  <w:hideMark/>
                </w:tcPr>
                <w:p w:rsidR="007B7DDE" w:rsidRPr="005B4616" w:rsidRDefault="007B7DDE">
                  <w:pPr>
                    <w:spacing w:after="0"/>
                    <w:rPr>
                      <w:rFonts w:eastAsia="Times New Roman"/>
                      <w:lang w:eastAsia="hr-HR"/>
                    </w:rPr>
                  </w:pPr>
                  <w:r w:rsidRPr="005B4616">
                    <w:rPr>
                      <w:rFonts w:eastAsia="Times New Roman"/>
                      <w:lang w:eastAsia="hr-HR"/>
                    </w:rPr>
                    <w:t>Josipa Popović, prof.</w:t>
                  </w:r>
                </w:p>
              </w:tc>
            </w:tr>
            <w:tr w:rsidR="007B7DDE" w:rsidRPr="00727C4C" w:rsidTr="007B7DDE">
              <w:tc>
                <w:tcPr>
                  <w:tcW w:w="2653" w:type="pct"/>
                  <w:tcBorders>
                    <w:top w:val="single" w:sz="4" w:space="0" w:color="auto"/>
                    <w:left w:val="nil"/>
                    <w:bottom w:val="single" w:sz="4" w:space="0" w:color="auto"/>
                    <w:right w:val="single" w:sz="4" w:space="0" w:color="auto"/>
                  </w:tcBorders>
                </w:tcPr>
                <w:p w:rsidR="007B7DDE" w:rsidRPr="005B4616" w:rsidRDefault="007B7DDE">
                  <w:pPr>
                    <w:widowControl w:val="0"/>
                    <w:autoSpaceDE w:val="0"/>
                    <w:autoSpaceDN w:val="0"/>
                    <w:adjustRightInd w:val="0"/>
                    <w:spacing w:after="0"/>
                    <w:ind w:left="12" w:right="3365"/>
                    <w:rPr>
                      <w:rFonts w:ascii="Times New Roman" w:eastAsia="Times New Roman" w:hAnsi="Times New Roman"/>
                      <w:lang w:eastAsia="hr-HR"/>
                    </w:rPr>
                  </w:pPr>
                  <w:r w:rsidRPr="005B4616">
                    <w:rPr>
                      <w:rFonts w:ascii="Arial" w:eastAsia="Times New Roman" w:hAnsi="Arial" w:cs="Arial"/>
                      <w:b/>
                      <w:bCs/>
                      <w:spacing w:val="-6"/>
                      <w:lang w:eastAsia="hr-HR"/>
                    </w:rPr>
                    <w:t xml:space="preserve">Razred: </w:t>
                  </w:r>
                </w:p>
                <w:p w:rsidR="007B7DDE" w:rsidRPr="005B4616" w:rsidRDefault="007B7DDE">
                  <w:pPr>
                    <w:spacing w:after="0"/>
                    <w:rPr>
                      <w:rFonts w:eastAsia="Times New Roman"/>
                      <w:lang w:eastAsia="hr-HR"/>
                    </w:rPr>
                  </w:pPr>
                </w:p>
              </w:tc>
              <w:tc>
                <w:tcPr>
                  <w:tcW w:w="2347" w:type="pct"/>
                  <w:tcBorders>
                    <w:top w:val="single" w:sz="4" w:space="0" w:color="auto"/>
                    <w:left w:val="single" w:sz="4" w:space="0" w:color="auto"/>
                    <w:bottom w:val="single" w:sz="4" w:space="0" w:color="auto"/>
                    <w:right w:val="nil"/>
                  </w:tcBorders>
                  <w:hideMark/>
                </w:tcPr>
                <w:p w:rsidR="007B7DDE" w:rsidRPr="005B4616" w:rsidRDefault="007B7DDE">
                  <w:pPr>
                    <w:spacing w:after="0"/>
                    <w:rPr>
                      <w:rFonts w:eastAsia="Times New Roman"/>
                      <w:lang w:eastAsia="hr-HR"/>
                    </w:rPr>
                  </w:pPr>
                  <w:r w:rsidRPr="005B4616">
                    <w:rPr>
                      <w:rFonts w:eastAsia="Times New Roman"/>
                      <w:lang w:eastAsia="hr-HR"/>
                    </w:rPr>
                    <w:t>1.</w:t>
                  </w:r>
                  <w:r w:rsidRPr="005B4616">
                    <w:rPr>
                      <w:rFonts w:eastAsia="Times New Roman"/>
                      <w:lang w:eastAsia="hr-HR"/>
                    </w:rPr>
                    <w:cr/>
                    <w:t>– 8.</w:t>
                  </w:r>
                </w:p>
              </w:tc>
            </w:tr>
            <w:tr w:rsidR="007B7DDE" w:rsidRPr="00727C4C" w:rsidTr="007B7DDE">
              <w:tc>
                <w:tcPr>
                  <w:tcW w:w="2653" w:type="pct"/>
                  <w:tcBorders>
                    <w:top w:val="single" w:sz="4" w:space="0" w:color="auto"/>
                    <w:left w:val="nil"/>
                    <w:bottom w:val="single" w:sz="4" w:space="0" w:color="auto"/>
                    <w:right w:val="single" w:sz="4" w:space="0" w:color="auto"/>
                  </w:tcBorders>
                </w:tcPr>
                <w:p w:rsidR="007B7DDE" w:rsidRPr="005B4616" w:rsidRDefault="007B7DDE">
                  <w:pPr>
                    <w:widowControl w:val="0"/>
                    <w:autoSpaceDE w:val="0"/>
                    <w:autoSpaceDN w:val="0"/>
                    <w:adjustRightInd w:val="0"/>
                    <w:spacing w:after="0"/>
                    <w:ind w:left="12" w:right="2103"/>
                    <w:rPr>
                      <w:rFonts w:ascii="Times New Roman" w:eastAsia="Times New Roman" w:hAnsi="Times New Roman"/>
                      <w:lang w:eastAsia="hr-HR"/>
                    </w:rPr>
                  </w:pPr>
                  <w:r w:rsidRPr="005B4616">
                    <w:rPr>
                      <w:rFonts w:ascii="Arial" w:eastAsia="Times New Roman" w:hAnsi="Arial" w:cs="Arial"/>
                      <w:b/>
                      <w:bCs/>
                      <w:spacing w:val="-4"/>
                      <w:lang w:eastAsia="hr-HR"/>
                    </w:rPr>
                    <w:t>Planirani broj u</w:t>
                  </w:r>
                  <w:r w:rsidRPr="005B4616">
                    <w:rPr>
                      <w:rFonts w:ascii="Times New Roman" w:eastAsia="Times New Roman" w:hAnsi="Times New Roman"/>
                      <w:b/>
                      <w:bCs/>
                      <w:spacing w:val="-4"/>
                      <w:lang w:eastAsia="hr-HR"/>
                    </w:rPr>
                    <w:t>č</w:t>
                  </w:r>
                  <w:r w:rsidRPr="005B4616">
                    <w:rPr>
                      <w:rFonts w:ascii="Arial" w:eastAsia="Times New Roman" w:hAnsi="Arial" w:cs="Arial"/>
                      <w:b/>
                      <w:bCs/>
                      <w:spacing w:val="-4"/>
                      <w:lang w:eastAsia="hr-HR"/>
                    </w:rPr>
                    <w:t xml:space="preserve">enika: </w:t>
                  </w:r>
                </w:p>
                <w:p w:rsidR="007B7DDE" w:rsidRPr="005B4616" w:rsidRDefault="007B7DDE">
                  <w:pPr>
                    <w:spacing w:after="0"/>
                    <w:rPr>
                      <w:rFonts w:eastAsia="Times New Roman"/>
                      <w:lang w:eastAsia="hr-HR"/>
                    </w:rPr>
                  </w:pPr>
                </w:p>
              </w:tc>
              <w:tc>
                <w:tcPr>
                  <w:tcW w:w="2347" w:type="pct"/>
                  <w:tcBorders>
                    <w:top w:val="single" w:sz="4" w:space="0" w:color="auto"/>
                    <w:left w:val="single" w:sz="4" w:space="0" w:color="auto"/>
                    <w:bottom w:val="single" w:sz="4" w:space="0" w:color="auto"/>
                    <w:right w:val="nil"/>
                  </w:tcBorders>
                  <w:hideMark/>
                </w:tcPr>
                <w:p w:rsidR="007B7DDE" w:rsidRPr="005B4616" w:rsidRDefault="007B7DDE">
                  <w:pPr>
                    <w:spacing w:after="0"/>
                    <w:rPr>
                      <w:rFonts w:eastAsia="Times New Roman"/>
                      <w:lang w:eastAsia="hr-HR"/>
                    </w:rPr>
                  </w:pPr>
                  <w:r w:rsidRPr="005B4616">
                    <w:rPr>
                      <w:rFonts w:eastAsia="Times New Roman"/>
                      <w:lang w:eastAsia="hr-HR"/>
                    </w:rPr>
                    <w:t>12-16</w:t>
                  </w:r>
                </w:p>
              </w:tc>
            </w:tr>
            <w:tr w:rsidR="007B7DDE" w:rsidRPr="00727C4C" w:rsidTr="007B7DDE">
              <w:tc>
                <w:tcPr>
                  <w:tcW w:w="2653" w:type="pct"/>
                  <w:tcBorders>
                    <w:top w:val="single" w:sz="4" w:space="0" w:color="auto"/>
                    <w:left w:val="nil"/>
                    <w:bottom w:val="single" w:sz="4" w:space="0" w:color="auto"/>
                    <w:right w:val="single" w:sz="4" w:space="0" w:color="auto"/>
                  </w:tcBorders>
                </w:tcPr>
                <w:p w:rsidR="007B7DDE" w:rsidRPr="005B4616" w:rsidRDefault="007B7DDE">
                  <w:pPr>
                    <w:widowControl w:val="0"/>
                    <w:autoSpaceDE w:val="0"/>
                    <w:autoSpaceDN w:val="0"/>
                    <w:adjustRightInd w:val="0"/>
                    <w:spacing w:after="0"/>
                    <w:ind w:left="12" w:right="2408"/>
                    <w:rPr>
                      <w:rFonts w:ascii="Times New Roman" w:eastAsia="Times New Roman" w:hAnsi="Times New Roman"/>
                      <w:lang w:eastAsia="hr-HR"/>
                    </w:rPr>
                  </w:pPr>
                  <w:r w:rsidRPr="005B4616">
                    <w:rPr>
                      <w:rFonts w:ascii="Arial" w:eastAsia="Times New Roman" w:hAnsi="Arial" w:cs="Arial"/>
                      <w:b/>
                      <w:bCs/>
                      <w:lang w:eastAsia="hr-HR"/>
                    </w:rPr>
                    <w:t xml:space="preserve">Planirani broj sati: </w:t>
                  </w:r>
                </w:p>
                <w:p w:rsidR="007B7DDE" w:rsidRPr="005B4616" w:rsidRDefault="007B7DDE">
                  <w:pPr>
                    <w:spacing w:after="0"/>
                    <w:rPr>
                      <w:rFonts w:eastAsia="Times New Roman"/>
                      <w:lang w:eastAsia="hr-HR"/>
                    </w:rPr>
                  </w:pPr>
                </w:p>
              </w:tc>
              <w:tc>
                <w:tcPr>
                  <w:tcW w:w="2347" w:type="pct"/>
                  <w:tcBorders>
                    <w:top w:val="single" w:sz="4" w:space="0" w:color="auto"/>
                    <w:left w:val="single" w:sz="4" w:space="0" w:color="auto"/>
                    <w:bottom w:val="single" w:sz="4" w:space="0" w:color="auto"/>
                    <w:right w:val="nil"/>
                  </w:tcBorders>
                  <w:hideMark/>
                </w:tcPr>
                <w:p w:rsidR="007B7DDE" w:rsidRPr="005B4616" w:rsidRDefault="007B7DDE">
                  <w:pPr>
                    <w:spacing w:after="0"/>
                    <w:rPr>
                      <w:rFonts w:eastAsia="Times New Roman"/>
                      <w:lang w:eastAsia="hr-HR"/>
                    </w:rPr>
                  </w:pPr>
                  <w:r w:rsidRPr="005B4616">
                    <w:rPr>
                      <w:rFonts w:eastAsia="Times New Roman"/>
                      <w:lang w:eastAsia="hr-HR"/>
                    </w:rPr>
                    <w:t>70</w:t>
                  </w:r>
                </w:p>
              </w:tc>
            </w:tr>
            <w:tr w:rsidR="007B7DDE" w:rsidRPr="00727C4C" w:rsidTr="007B7DDE">
              <w:tc>
                <w:tcPr>
                  <w:tcW w:w="2653" w:type="pct"/>
                  <w:tcBorders>
                    <w:top w:val="single" w:sz="4" w:space="0" w:color="auto"/>
                    <w:left w:val="nil"/>
                    <w:bottom w:val="single" w:sz="4" w:space="0" w:color="auto"/>
                    <w:right w:val="single" w:sz="4" w:space="0" w:color="auto"/>
                  </w:tcBorders>
                  <w:hideMark/>
                </w:tcPr>
                <w:p w:rsidR="007B7DDE" w:rsidRPr="005B4616" w:rsidRDefault="007B7DDE">
                  <w:pPr>
                    <w:widowControl w:val="0"/>
                    <w:autoSpaceDE w:val="0"/>
                    <w:autoSpaceDN w:val="0"/>
                    <w:adjustRightInd w:val="0"/>
                    <w:spacing w:after="0"/>
                    <w:ind w:left="12" w:right="402"/>
                    <w:rPr>
                      <w:rFonts w:ascii="Times New Roman" w:eastAsia="Times New Roman" w:hAnsi="Times New Roman"/>
                      <w:lang w:eastAsia="hr-HR"/>
                    </w:rPr>
                  </w:pPr>
                  <w:r w:rsidRPr="005B4616">
                    <w:rPr>
                      <w:rFonts w:ascii="Arial" w:eastAsia="Times New Roman" w:hAnsi="Arial" w:cs="Arial"/>
                      <w:b/>
                      <w:bCs/>
                      <w:lang w:eastAsia="hr-HR"/>
                    </w:rPr>
                    <w:t xml:space="preserve">Ciljevi aktivnosti, programa i/ili projekta: </w:t>
                  </w:r>
                </w:p>
              </w:tc>
              <w:tc>
                <w:tcPr>
                  <w:tcW w:w="2347" w:type="pct"/>
                  <w:tcBorders>
                    <w:top w:val="single" w:sz="4" w:space="0" w:color="auto"/>
                    <w:left w:val="single" w:sz="4" w:space="0" w:color="auto"/>
                    <w:bottom w:val="single" w:sz="4" w:space="0" w:color="auto"/>
                    <w:right w:val="nil"/>
                  </w:tcBorders>
                  <w:hideMark/>
                </w:tcPr>
                <w:p w:rsidR="007B7DDE" w:rsidRPr="005B4616" w:rsidRDefault="007B7DDE">
                  <w:pPr>
                    <w:spacing w:after="0"/>
                    <w:rPr>
                      <w:rFonts w:eastAsia="Times New Roman"/>
                      <w:lang w:eastAsia="hr-HR"/>
                    </w:rPr>
                  </w:pPr>
                  <w:r w:rsidRPr="005B4616">
                    <w:rPr>
                      <w:rFonts w:eastAsia="Times New Roman"/>
                      <w:lang w:eastAsia="hr-HR"/>
                    </w:rPr>
                    <w:t>Priprema školske ekipe dječaka za natjecanje u gimnastici na prvenstvu ŠŠK-a.</w:t>
                  </w:r>
                </w:p>
              </w:tc>
            </w:tr>
            <w:tr w:rsidR="007B7DDE" w:rsidRPr="00727C4C" w:rsidTr="007B7DDE">
              <w:tc>
                <w:tcPr>
                  <w:tcW w:w="2653" w:type="pct"/>
                  <w:tcBorders>
                    <w:top w:val="single" w:sz="4" w:space="0" w:color="auto"/>
                    <w:left w:val="nil"/>
                    <w:bottom w:val="single" w:sz="4" w:space="0" w:color="auto"/>
                    <w:right w:val="single" w:sz="4" w:space="0" w:color="auto"/>
                  </w:tcBorders>
                </w:tcPr>
                <w:p w:rsidR="007B7DDE" w:rsidRPr="005B4616" w:rsidRDefault="007B7DDE">
                  <w:pPr>
                    <w:widowControl w:val="0"/>
                    <w:autoSpaceDE w:val="0"/>
                    <w:autoSpaceDN w:val="0"/>
                    <w:adjustRightInd w:val="0"/>
                    <w:spacing w:after="0"/>
                    <w:ind w:left="12" w:right="171"/>
                    <w:rPr>
                      <w:rFonts w:ascii="Times New Roman" w:eastAsia="Times New Roman" w:hAnsi="Times New Roman"/>
                      <w:lang w:eastAsia="hr-HR"/>
                    </w:rPr>
                  </w:pPr>
                  <w:r w:rsidRPr="005B4616">
                    <w:rPr>
                      <w:rFonts w:ascii="Arial" w:eastAsia="Times New Roman" w:hAnsi="Arial" w:cs="Arial"/>
                      <w:b/>
                      <w:bCs/>
                      <w:lang w:eastAsia="hr-HR"/>
                    </w:rPr>
                    <w:t xml:space="preserve">Namjena aktivnosti, programa i/ili projekta: </w:t>
                  </w:r>
                </w:p>
                <w:p w:rsidR="007B7DDE" w:rsidRPr="005B4616" w:rsidRDefault="007B7DDE">
                  <w:pPr>
                    <w:spacing w:after="0"/>
                    <w:rPr>
                      <w:rFonts w:eastAsia="Times New Roman"/>
                      <w:lang w:eastAsia="hr-HR"/>
                    </w:rPr>
                  </w:pPr>
                </w:p>
              </w:tc>
              <w:tc>
                <w:tcPr>
                  <w:tcW w:w="2347" w:type="pct"/>
                  <w:tcBorders>
                    <w:top w:val="single" w:sz="4" w:space="0" w:color="auto"/>
                    <w:left w:val="single" w:sz="4" w:space="0" w:color="auto"/>
                    <w:bottom w:val="single" w:sz="4" w:space="0" w:color="auto"/>
                    <w:right w:val="nil"/>
                  </w:tcBorders>
                  <w:hideMark/>
                </w:tcPr>
                <w:p w:rsidR="007B7DDE" w:rsidRPr="005B4616" w:rsidRDefault="007B7DDE">
                  <w:pPr>
                    <w:spacing w:after="0"/>
                    <w:rPr>
                      <w:rFonts w:eastAsia="Times New Roman"/>
                      <w:lang w:eastAsia="hr-HR"/>
                    </w:rPr>
                  </w:pPr>
                  <w:r w:rsidRPr="005B4616">
                    <w:rPr>
                      <w:rFonts w:eastAsia="Times New Roman"/>
                      <w:lang w:eastAsia="hr-HR"/>
                    </w:rPr>
                    <w:t>Obučavanje i usavršavanje osnovnih gimnastičkih elemenata iz progra</w:t>
                  </w:r>
                  <w:r w:rsidRPr="005B4616">
                    <w:rPr>
                      <w:rFonts w:eastAsia="Times New Roman"/>
                      <w:lang w:eastAsia="hr-HR"/>
                    </w:rPr>
                    <w:cr/>
                    <w:t>a gimnastičkog v</w:t>
                  </w:r>
                  <w:r w:rsidRPr="005B4616">
                    <w:rPr>
                      <w:rFonts w:eastAsia="Times New Roman"/>
                      <w:lang w:eastAsia="hr-HR"/>
                    </w:rPr>
                    <w:cr/>
                    <w:t>šeboja za dječake.</w:t>
                  </w:r>
                </w:p>
              </w:tc>
            </w:tr>
            <w:tr w:rsidR="007B7DDE" w:rsidRPr="00727C4C" w:rsidTr="007B7DDE">
              <w:tc>
                <w:tcPr>
                  <w:tcW w:w="2653" w:type="pct"/>
                  <w:tcBorders>
                    <w:top w:val="single" w:sz="4" w:space="0" w:color="auto"/>
                    <w:left w:val="nil"/>
                    <w:bottom w:val="single" w:sz="4" w:space="0" w:color="auto"/>
                    <w:right w:val="single" w:sz="4" w:space="0" w:color="auto"/>
                  </w:tcBorders>
                  <w:hideMark/>
                </w:tcPr>
                <w:p w:rsidR="007B7DDE" w:rsidRPr="005B4616" w:rsidRDefault="007B7DDE">
                  <w:pPr>
                    <w:widowControl w:val="0"/>
                    <w:autoSpaceDE w:val="0"/>
                    <w:autoSpaceDN w:val="0"/>
                    <w:adjustRightInd w:val="0"/>
                    <w:spacing w:after="0"/>
                    <w:ind w:left="12" w:right="44"/>
                    <w:rPr>
                      <w:rFonts w:ascii="Times New Roman" w:eastAsia="Times New Roman" w:hAnsi="Times New Roman"/>
                      <w:lang w:eastAsia="hr-HR"/>
                    </w:rPr>
                  </w:pPr>
                  <w:r w:rsidRPr="005B4616">
                    <w:rPr>
                      <w:rFonts w:ascii="Arial" w:eastAsia="Times New Roman" w:hAnsi="Arial" w:cs="Arial"/>
                      <w:b/>
                      <w:bCs/>
                      <w:spacing w:val="1"/>
                      <w:lang w:eastAsia="hr-HR"/>
                    </w:rPr>
                    <w:t xml:space="preserve">Nositelj/i aktivnosti, programa i/ili projekta i </w:t>
                  </w:r>
                  <w:r w:rsidRPr="005B4616">
                    <w:rPr>
                      <w:rFonts w:ascii="Times New Roman" w:eastAsia="Times New Roman" w:hAnsi="Times New Roman"/>
                      <w:lang w:eastAsia="hr-HR"/>
                    </w:rPr>
                    <w:t xml:space="preserve"> </w:t>
                  </w:r>
                  <w:r w:rsidRPr="005B4616">
                    <w:rPr>
                      <w:rFonts w:ascii="Arial" w:eastAsia="Times New Roman" w:hAnsi="Arial" w:cs="Arial"/>
                      <w:b/>
                      <w:bCs/>
                      <w:spacing w:val="-7"/>
                      <w:lang w:eastAsia="hr-HR"/>
                    </w:rPr>
                    <w:t xml:space="preserve">njihova odgovornost: </w:t>
                  </w:r>
                </w:p>
              </w:tc>
              <w:tc>
                <w:tcPr>
                  <w:tcW w:w="2347" w:type="pct"/>
                  <w:tcBorders>
                    <w:top w:val="single" w:sz="4" w:space="0" w:color="auto"/>
                    <w:left w:val="single" w:sz="4" w:space="0" w:color="auto"/>
                    <w:bottom w:val="single" w:sz="4" w:space="0" w:color="auto"/>
                    <w:right w:val="nil"/>
                  </w:tcBorders>
                  <w:hideMark/>
                </w:tcPr>
                <w:p w:rsidR="007B7DDE" w:rsidRPr="005B4616" w:rsidRDefault="007B7DDE">
                  <w:pPr>
                    <w:spacing w:after="0"/>
                    <w:rPr>
                      <w:rFonts w:eastAsia="Times New Roman"/>
                      <w:lang w:eastAsia="hr-HR"/>
                    </w:rPr>
                  </w:pPr>
                  <w:r w:rsidRPr="005B4616">
                    <w:rPr>
                      <w:rFonts w:eastAsia="Times New Roman"/>
                      <w:lang w:eastAsia="hr-HR"/>
                    </w:rPr>
                    <w:t>Škols</w:t>
                  </w:r>
                  <w:r w:rsidRPr="005B4616">
                    <w:rPr>
                      <w:rFonts w:eastAsia="Times New Roman"/>
                      <w:lang w:eastAsia="hr-HR"/>
                    </w:rPr>
                    <w:cr/>
                    <w:t>i sportski klub Mlados</w:t>
                  </w:r>
                </w:p>
              </w:tc>
            </w:tr>
            <w:tr w:rsidR="007B7DDE" w:rsidRPr="00727C4C" w:rsidTr="007B7DDE">
              <w:tc>
                <w:tcPr>
                  <w:tcW w:w="2653" w:type="pct"/>
                  <w:tcBorders>
                    <w:top w:val="single" w:sz="4" w:space="0" w:color="auto"/>
                    <w:left w:val="nil"/>
                    <w:bottom w:val="single" w:sz="4" w:space="0" w:color="auto"/>
                    <w:right w:val="single" w:sz="4" w:space="0" w:color="auto"/>
                  </w:tcBorders>
                  <w:hideMark/>
                </w:tcPr>
                <w:p w:rsidR="007B7DDE" w:rsidRPr="005B4616" w:rsidRDefault="007B7DDE">
                  <w:pPr>
                    <w:widowControl w:val="0"/>
                    <w:autoSpaceDE w:val="0"/>
                    <w:autoSpaceDN w:val="0"/>
                    <w:adjustRightInd w:val="0"/>
                    <w:spacing w:after="0"/>
                    <w:ind w:left="12" w:right="350"/>
                    <w:rPr>
                      <w:rFonts w:ascii="Times New Roman" w:eastAsia="Times New Roman" w:hAnsi="Times New Roman"/>
                      <w:lang w:eastAsia="hr-HR"/>
                    </w:rPr>
                  </w:pPr>
                  <w:r w:rsidRPr="005B4616">
                    <w:rPr>
                      <w:rFonts w:ascii="Arial" w:eastAsia="Times New Roman" w:hAnsi="Arial" w:cs="Arial"/>
                      <w:b/>
                      <w:bCs/>
                      <w:lang w:eastAsia="hr-HR"/>
                    </w:rPr>
                    <w:t>Na</w:t>
                  </w:r>
                  <w:r w:rsidRPr="005B4616">
                    <w:rPr>
                      <w:rFonts w:ascii="Times New Roman" w:eastAsia="Times New Roman" w:hAnsi="Times New Roman"/>
                      <w:b/>
                      <w:bCs/>
                      <w:lang w:eastAsia="hr-HR"/>
                    </w:rPr>
                    <w:t>č</w:t>
                  </w:r>
                  <w:r w:rsidRPr="005B4616">
                    <w:rPr>
                      <w:rFonts w:ascii="Arial" w:eastAsia="Times New Roman" w:hAnsi="Arial" w:cs="Arial"/>
                      <w:b/>
                      <w:bCs/>
                      <w:lang w:eastAsia="hr-HR"/>
                    </w:rPr>
                    <w:t>in realizacije aktivnosti, programa i/ili</w:t>
                  </w:r>
                  <w:r w:rsidRPr="005B4616">
                    <w:rPr>
                      <w:rFonts w:ascii="Times New Roman" w:eastAsia="Times New Roman" w:hAnsi="Times New Roman"/>
                      <w:lang w:eastAsia="hr-HR"/>
                    </w:rPr>
                    <w:t xml:space="preserve"> </w:t>
                  </w:r>
                  <w:r w:rsidRPr="005B4616">
                    <w:rPr>
                      <w:rFonts w:ascii="Arial" w:eastAsia="Times New Roman" w:hAnsi="Arial" w:cs="Arial"/>
                      <w:b/>
                      <w:bCs/>
                      <w:spacing w:val="-1"/>
                      <w:lang w:eastAsia="hr-HR"/>
                    </w:rPr>
                    <w:t xml:space="preserve">projekta: </w:t>
                  </w:r>
                </w:p>
              </w:tc>
              <w:tc>
                <w:tcPr>
                  <w:tcW w:w="2347" w:type="pct"/>
                  <w:tcBorders>
                    <w:top w:val="single" w:sz="4" w:space="0" w:color="auto"/>
                    <w:left w:val="single" w:sz="4" w:space="0" w:color="auto"/>
                    <w:bottom w:val="single" w:sz="4" w:space="0" w:color="auto"/>
                    <w:right w:val="nil"/>
                  </w:tcBorders>
                  <w:hideMark/>
                </w:tcPr>
                <w:p w:rsidR="007B7DDE" w:rsidRPr="005B4616" w:rsidRDefault="007B7DDE">
                  <w:pPr>
                    <w:spacing w:after="0"/>
                    <w:rPr>
                      <w:rFonts w:eastAsia="Times New Roman"/>
                      <w:lang w:eastAsia="hr-HR"/>
                    </w:rPr>
                  </w:pPr>
                  <w:r w:rsidRPr="005B4616">
                    <w:rPr>
                      <w:rFonts w:eastAsia="Times New Roman"/>
                      <w:lang w:eastAsia="hr-HR"/>
                    </w:rPr>
                    <w:t xml:space="preserve">Trening u </w:t>
                  </w:r>
                  <w:r w:rsidRPr="005B4616">
                    <w:rPr>
                      <w:rFonts w:eastAsia="Times New Roman"/>
                      <w:lang w:eastAsia="hr-HR"/>
                    </w:rPr>
                    <w:cr/>
                    <w:t>portskoj dvora</w:t>
                  </w:r>
                  <w:r w:rsidRPr="005B4616">
                    <w:rPr>
                      <w:rFonts w:eastAsia="Times New Roman"/>
                      <w:lang w:eastAsia="hr-HR"/>
                    </w:rPr>
                    <w:cr/>
                    <w:t>i</w:t>
                  </w:r>
                </w:p>
              </w:tc>
            </w:tr>
            <w:tr w:rsidR="007B7DDE" w:rsidRPr="00727C4C" w:rsidTr="007B7DDE">
              <w:tc>
                <w:tcPr>
                  <w:tcW w:w="2653" w:type="pct"/>
                  <w:tcBorders>
                    <w:top w:val="single" w:sz="4" w:space="0" w:color="auto"/>
                    <w:left w:val="nil"/>
                    <w:bottom w:val="single" w:sz="4" w:space="0" w:color="auto"/>
                    <w:right w:val="single" w:sz="4" w:space="0" w:color="auto"/>
                  </w:tcBorders>
                  <w:hideMark/>
                </w:tcPr>
                <w:p w:rsidR="007B7DDE" w:rsidRPr="005B4616" w:rsidRDefault="007B7DDE">
                  <w:pPr>
                    <w:widowControl w:val="0"/>
                    <w:autoSpaceDE w:val="0"/>
                    <w:autoSpaceDN w:val="0"/>
                    <w:adjustRightInd w:val="0"/>
                    <w:spacing w:after="0"/>
                    <w:ind w:left="12" w:right="1022"/>
                    <w:rPr>
                      <w:rFonts w:ascii="Times New Roman" w:eastAsia="Times New Roman" w:hAnsi="Times New Roman"/>
                      <w:lang w:eastAsia="hr-HR"/>
                    </w:rPr>
                  </w:pPr>
                  <w:r w:rsidRPr="005B4616">
                    <w:rPr>
                      <w:rFonts w:ascii="Arial" w:eastAsia="Times New Roman" w:hAnsi="Arial" w:cs="Arial"/>
                      <w:b/>
                      <w:bCs/>
                      <w:lang w:eastAsia="hr-HR"/>
                    </w:rPr>
                    <w:t xml:space="preserve">Vremenik aktivnosti, programa i/ili </w:t>
                  </w:r>
                  <w:r w:rsidRPr="005B4616">
                    <w:rPr>
                      <w:rFonts w:ascii="Arial" w:eastAsia="Times New Roman" w:hAnsi="Arial" w:cs="Arial"/>
                      <w:b/>
                      <w:bCs/>
                      <w:spacing w:val="-1"/>
                      <w:lang w:eastAsia="hr-HR"/>
                    </w:rPr>
                    <w:t xml:space="preserve">projekta: </w:t>
                  </w:r>
                </w:p>
              </w:tc>
              <w:tc>
                <w:tcPr>
                  <w:tcW w:w="2347" w:type="pct"/>
                  <w:tcBorders>
                    <w:top w:val="single" w:sz="4" w:space="0" w:color="auto"/>
                    <w:left w:val="single" w:sz="4" w:space="0" w:color="auto"/>
                    <w:bottom w:val="single" w:sz="4" w:space="0" w:color="auto"/>
                    <w:right w:val="nil"/>
                  </w:tcBorders>
                  <w:hideMark/>
                </w:tcPr>
                <w:p w:rsidR="007B7DDE" w:rsidRPr="005B4616" w:rsidRDefault="007B7DDE">
                  <w:pPr>
                    <w:spacing w:after="0"/>
                    <w:rPr>
                      <w:rFonts w:eastAsia="Times New Roman"/>
                      <w:lang w:eastAsia="hr-HR"/>
                    </w:rPr>
                  </w:pPr>
                  <w:r w:rsidRPr="005B4616">
                    <w:rPr>
                      <w:rFonts w:eastAsia="Times New Roman"/>
                      <w:lang w:eastAsia="hr-HR"/>
                    </w:rPr>
                    <w:t>Dvaput tjedno po 45 minuta ili jedanput tjedno - blok s</w:t>
                  </w:r>
                  <w:r w:rsidRPr="005B4616">
                    <w:rPr>
                      <w:rFonts w:eastAsia="Times New Roman"/>
                      <w:lang w:eastAsia="hr-HR"/>
                    </w:rPr>
                    <w:cr/>
                    <w:t>t</w:t>
                  </w:r>
                </w:p>
              </w:tc>
            </w:tr>
            <w:tr w:rsidR="007B7DDE" w:rsidRPr="00727C4C" w:rsidTr="007B7DDE">
              <w:tc>
                <w:tcPr>
                  <w:tcW w:w="2653" w:type="pct"/>
                  <w:tcBorders>
                    <w:top w:val="single" w:sz="4" w:space="0" w:color="auto"/>
                    <w:left w:val="nil"/>
                    <w:bottom w:val="single" w:sz="4" w:space="0" w:color="auto"/>
                    <w:right w:val="single" w:sz="4" w:space="0" w:color="auto"/>
                  </w:tcBorders>
                  <w:hideMark/>
                </w:tcPr>
                <w:p w:rsidR="007B7DDE" w:rsidRPr="005B4616" w:rsidRDefault="007B7DDE">
                  <w:pPr>
                    <w:widowControl w:val="0"/>
                    <w:autoSpaceDE w:val="0"/>
                    <w:autoSpaceDN w:val="0"/>
                    <w:adjustRightInd w:val="0"/>
                    <w:spacing w:after="0"/>
                    <w:ind w:left="12"/>
                    <w:rPr>
                      <w:rFonts w:ascii="Times New Roman" w:eastAsia="Times New Roman" w:hAnsi="Times New Roman"/>
                      <w:lang w:eastAsia="hr-HR"/>
                    </w:rPr>
                  </w:pPr>
                  <w:r w:rsidRPr="005B4616">
                    <w:rPr>
                      <w:rFonts w:ascii="Arial" w:eastAsia="Times New Roman" w:hAnsi="Arial" w:cs="Arial"/>
                      <w:b/>
                      <w:bCs/>
                      <w:spacing w:val="-1"/>
                      <w:lang w:eastAsia="hr-HR"/>
                    </w:rPr>
                    <w:t>Na</w:t>
                  </w:r>
                  <w:r w:rsidRPr="005B4616">
                    <w:rPr>
                      <w:rFonts w:ascii="Times New Roman" w:eastAsia="Times New Roman" w:hAnsi="Times New Roman"/>
                      <w:b/>
                      <w:bCs/>
                      <w:spacing w:val="-1"/>
                      <w:lang w:eastAsia="hr-HR"/>
                    </w:rPr>
                    <w:t>č</w:t>
                  </w:r>
                  <w:r w:rsidRPr="005B4616">
                    <w:rPr>
                      <w:rFonts w:ascii="Arial" w:eastAsia="Times New Roman" w:hAnsi="Arial" w:cs="Arial"/>
                      <w:b/>
                      <w:bCs/>
                      <w:spacing w:val="-1"/>
                      <w:lang w:eastAsia="hr-HR"/>
                    </w:rPr>
                    <w:t>in vrednovanja i na</w:t>
                  </w:r>
                  <w:r w:rsidRPr="005B4616">
                    <w:rPr>
                      <w:rFonts w:ascii="Times New Roman" w:eastAsia="Times New Roman" w:hAnsi="Times New Roman"/>
                      <w:b/>
                      <w:bCs/>
                      <w:spacing w:val="-1"/>
                      <w:lang w:eastAsia="hr-HR"/>
                    </w:rPr>
                    <w:t>č</w:t>
                  </w:r>
                  <w:r w:rsidRPr="005B4616">
                    <w:rPr>
                      <w:rFonts w:ascii="Arial" w:eastAsia="Times New Roman" w:hAnsi="Arial" w:cs="Arial"/>
                      <w:b/>
                      <w:bCs/>
                      <w:spacing w:val="-1"/>
                      <w:lang w:eastAsia="hr-HR"/>
                    </w:rPr>
                    <w:t>in kori</w:t>
                  </w:r>
                  <w:r w:rsidRPr="005B4616">
                    <w:rPr>
                      <w:rFonts w:ascii="Times New Roman" w:eastAsia="Times New Roman" w:hAnsi="Times New Roman"/>
                      <w:b/>
                      <w:bCs/>
                      <w:spacing w:val="-1"/>
                      <w:lang w:eastAsia="hr-HR"/>
                    </w:rPr>
                    <w:t>š</w:t>
                  </w:r>
                  <w:r w:rsidRPr="005B4616">
                    <w:rPr>
                      <w:rFonts w:ascii="Arial" w:eastAsia="Times New Roman" w:hAnsi="Arial" w:cs="Arial"/>
                      <w:b/>
                      <w:bCs/>
                      <w:spacing w:val="-1"/>
                      <w:lang w:eastAsia="hr-HR"/>
                    </w:rPr>
                    <w:t xml:space="preserve">tenja rezultata </w:t>
                  </w:r>
                  <w:r w:rsidRPr="005B4616">
                    <w:rPr>
                      <w:rFonts w:ascii="Times New Roman" w:eastAsia="Times New Roman" w:hAnsi="Times New Roman"/>
                      <w:lang w:eastAsia="hr-HR"/>
                    </w:rPr>
                    <w:t xml:space="preserve"> </w:t>
                  </w:r>
                  <w:r w:rsidRPr="005B4616">
                    <w:rPr>
                      <w:rFonts w:ascii="Arial" w:eastAsia="Times New Roman" w:hAnsi="Arial" w:cs="Arial"/>
                      <w:b/>
                      <w:bCs/>
                      <w:spacing w:val="-8"/>
                      <w:lang w:eastAsia="hr-HR"/>
                    </w:rPr>
                    <w:t xml:space="preserve">vrednovanja: </w:t>
                  </w:r>
                </w:p>
              </w:tc>
              <w:tc>
                <w:tcPr>
                  <w:tcW w:w="2347" w:type="pct"/>
                  <w:tcBorders>
                    <w:top w:val="single" w:sz="4" w:space="0" w:color="auto"/>
                    <w:left w:val="single" w:sz="4" w:space="0" w:color="auto"/>
                    <w:bottom w:val="single" w:sz="4" w:space="0" w:color="auto"/>
                    <w:right w:val="nil"/>
                  </w:tcBorders>
                  <w:hideMark/>
                </w:tcPr>
                <w:p w:rsidR="007B7DDE" w:rsidRPr="005B4616" w:rsidRDefault="007B7DDE">
                  <w:pPr>
                    <w:spacing w:after="0"/>
                    <w:rPr>
                      <w:rFonts w:eastAsia="Times New Roman"/>
                      <w:lang w:eastAsia="hr-HR"/>
                    </w:rPr>
                  </w:pPr>
                  <w:r w:rsidRPr="005B4616">
                    <w:rPr>
                      <w:rFonts w:eastAsia="Times New Roman"/>
                      <w:lang w:eastAsia="hr-HR"/>
                    </w:rPr>
                    <w:t>Prema kriteriju gimnastičkih natjecanja prema savladanosti i izvedbe elemenata iz programa za gimnastič</w:t>
                  </w:r>
                  <w:r w:rsidRPr="005B4616">
                    <w:rPr>
                      <w:rFonts w:eastAsia="Times New Roman"/>
                      <w:lang w:eastAsia="hr-HR"/>
                    </w:rPr>
                    <w:cr/>
                    <w:t>i višeboj.</w:t>
                  </w:r>
                </w:p>
              </w:tc>
            </w:tr>
            <w:tr w:rsidR="007B7DDE" w:rsidRPr="00727C4C" w:rsidTr="007B7DDE">
              <w:tc>
                <w:tcPr>
                  <w:tcW w:w="2653" w:type="pct"/>
                  <w:tcBorders>
                    <w:top w:val="single" w:sz="4" w:space="0" w:color="auto"/>
                    <w:left w:val="nil"/>
                    <w:bottom w:val="nil"/>
                    <w:right w:val="single" w:sz="4" w:space="0" w:color="auto"/>
                  </w:tcBorders>
                </w:tcPr>
                <w:p w:rsidR="007B7DDE" w:rsidRPr="005B4616" w:rsidRDefault="007B7DDE">
                  <w:pPr>
                    <w:widowControl w:val="0"/>
                    <w:autoSpaceDE w:val="0"/>
                    <w:autoSpaceDN w:val="0"/>
                    <w:adjustRightInd w:val="0"/>
                    <w:spacing w:after="0"/>
                    <w:ind w:left="12" w:right="124"/>
                    <w:rPr>
                      <w:rFonts w:ascii="Times New Roman" w:eastAsia="Times New Roman" w:hAnsi="Times New Roman"/>
                      <w:lang w:eastAsia="hr-HR"/>
                    </w:rPr>
                  </w:pPr>
                  <w:r w:rsidRPr="005B4616">
                    <w:rPr>
                      <w:rFonts w:ascii="Arial" w:eastAsia="Times New Roman" w:hAnsi="Arial" w:cs="Arial"/>
                      <w:b/>
                      <w:bCs/>
                      <w:lang w:eastAsia="hr-HR"/>
                    </w:rPr>
                    <w:t>Detaljan tro</w:t>
                  </w:r>
                  <w:r w:rsidRPr="005B4616">
                    <w:rPr>
                      <w:rFonts w:ascii="Times New Roman" w:eastAsia="Times New Roman" w:hAnsi="Times New Roman"/>
                      <w:b/>
                      <w:bCs/>
                      <w:lang w:eastAsia="hr-HR"/>
                    </w:rPr>
                    <w:t>š</w:t>
                  </w:r>
                  <w:r w:rsidRPr="005B4616">
                    <w:rPr>
                      <w:rFonts w:ascii="Arial" w:eastAsia="Times New Roman" w:hAnsi="Arial" w:cs="Arial"/>
                      <w:b/>
                      <w:bCs/>
                      <w:lang w:eastAsia="hr-HR"/>
                    </w:rPr>
                    <w:t xml:space="preserve">kovnik aktivnosti, programa i/ili </w:t>
                  </w:r>
                  <w:r w:rsidRPr="005B4616">
                    <w:rPr>
                      <w:rFonts w:ascii="Arial" w:eastAsia="Times New Roman" w:hAnsi="Arial" w:cs="Arial"/>
                      <w:b/>
                      <w:bCs/>
                      <w:spacing w:val="-1"/>
                      <w:lang w:eastAsia="hr-HR"/>
                    </w:rPr>
                    <w:t xml:space="preserve">projekta: </w:t>
                  </w:r>
                </w:p>
                <w:p w:rsidR="007B7DDE" w:rsidRPr="005B4616" w:rsidRDefault="007B7DDE">
                  <w:pPr>
                    <w:spacing w:after="0"/>
                    <w:rPr>
                      <w:rFonts w:eastAsia="Times New Roman"/>
                      <w:lang w:eastAsia="hr-HR"/>
                    </w:rPr>
                  </w:pPr>
                </w:p>
              </w:tc>
              <w:tc>
                <w:tcPr>
                  <w:tcW w:w="2347" w:type="pct"/>
                  <w:tcBorders>
                    <w:top w:val="single" w:sz="4" w:space="0" w:color="auto"/>
                    <w:left w:val="single" w:sz="4" w:space="0" w:color="auto"/>
                    <w:bottom w:val="nil"/>
                    <w:right w:val="nil"/>
                  </w:tcBorders>
                  <w:hideMark/>
                </w:tcPr>
                <w:p w:rsidR="007B7DDE" w:rsidRPr="005B4616" w:rsidRDefault="007B7DDE">
                  <w:pPr>
                    <w:spacing w:after="0"/>
                    <w:rPr>
                      <w:rFonts w:eastAsia="Times New Roman"/>
                      <w:lang w:eastAsia="hr-HR"/>
                    </w:rPr>
                  </w:pPr>
                  <w:r w:rsidRPr="005B4616">
                    <w:rPr>
                      <w:rFonts w:eastAsia="Times New Roman"/>
                      <w:lang w:eastAsia="hr-HR"/>
                    </w:rPr>
                    <w:t xml:space="preserve">Nabavka sportske opreme (ruče za zaštitinim strunjačama, zidna konstrukcija karika, </w:t>
                  </w:r>
                  <w:r w:rsidRPr="005B4616">
                    <w:rPr>
                      <w:rFonts w:eastAsia="Times New Roman"/>
                      <w:lang w:eastAsia="hr-HR"/>
                    </w:rPr>
                    <w:cr/>
                    <w:t>ali i veliki trampolin, air trac</w:t>
                  </w:r>
                  <w:r w:rsidRPr="005B4616">
                    <w:rPr>
                      <w:rFonts w:eastAsia="Times New Roman"/>
                      <w:lang w:eastAsia="hr-HR"/>
                    </w:rPr>
                    <w:cr/>
                    <w:t>).</w:t>
                  </w:r>
                </w:p>
              </w:tc>
            </w:tr>
          </w:tbl>
          <w:p w:rsidR="007B7DDE" w:rsidRDefault="007B7DDE"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Default="005B4616" w:rsidP="00692150">
            <w:pPr>
              <w:spacing w:after="0"/>
              <w:rPr>
                <w:rFonts w:ascii="Arial" w:hAnsi="Arial" w:cs="Arial"/>
                <w:sz w:val="28"/>
                <w:szCs w:val="28"/>
                <w:lang w:eastAsia="hr-HR"/>
              </w:rPr>
            </w:pPr>
          </w:p>
          <w:p w:rsidR="005B4616" w:rsidRPr="00727C4C" w:rsidRDefault="005B4616" w:rsidP="00692150">
            <w:pPr>
              <w:spacing w:after="0"/>
              <w:rPr>
                <w:rFonts w:ascii="Arial" w:hAnsi="Arial" w:cs="Arial"/>
                <w:sz w:val="28"/>
                <w:szCs w:val="28"/>
                <w:lang w:eastAsia="hr-HR"/>
              </w:rPr>
            </w:pPr>
          </w:p>
          <w:tbl>
            <w:tblPr>
              <w:tblW w:w="5000" w:type="pct"/>
              <w:tblBorders>
                <w:insideH w:val="single" w:sz="4" w:space="0" w:color="auto"/>
                <w:insideV w:val="single" w:sz="4" w:space="0" w:color="auto"/>
              </w:tblBorders>
              <w:tblLook w:val="00A0" w:firstRow="1" w:lastRow="0" w:firstColumn="1" w:lastColumn="0" w:noHBand="0" w:noVBand="0"/>
            </w:tblPr>
            <w:tblGrid>
              <w:gridCol w:w="4428"/>
              <w:gridCol w:w="4428"/>
            </w:tblGrid>
            <w:tr w:rsidR="007A7738" w:rsidRPr="00727C4C" w:rsidTr="007A7738">
              <w:tc>
                <w:tcPr>
                  <w:tcW w:w="5000" w:type="pct"/>
                  <w:gridSpan w:val="2"/>
                  <w:tcBorders>
                    <w:top w:val="nil"/>
                    <w:left w:val="nil"/>
                    <w:bottom w:val="single" w:sz="4" w:space="0" w:color="auto"/>
                    <w:right w:val="nil"/>
                  </w:tcBorders>
                  <w:hideMark/>
                </w:tcPr>
                <w:p w:rsidR="007A7738" w:rsidRPr="00727C4C" w:rsidRDefault="007A7738">
                  <w:pPr>
                    <w:spacing w:after="0"/>
                    <w:rPr>
                      <w:rFonts w:ascii="Comic Sans MS" w:hAnsi="Comic Sans MS" w:cs="Arial"/>
                      <w:sz w:val="28"/>
                      <w:szCs w:val="28"/>
                      <w:lang w:eastAsia="hr-HR"/>
                    </w:rPr>
                  </w:pPr>
                  <w:r w:rsidRPr="00727C4C">
                    <w:rPr>
                      <w:rFonts w:ascii="Comic Sans MS" w:hAnsi="Comic Sans MS" w:cs="Arial"/>
                      <w:sz w:val="28"/>
                      <w:szCs w:val="28"/>
                      <w:lang w:eastAsia="hr-HR"/>
                    </w:rPr>
                    <w:t xml:space="preserve">IZVANNASTAVNA </w:t>
                  </w:r>
                  <w:r w:rsidRPr="00727C4C">
                    <w:rPr>
                      <w:rFonts w:ascii="Comic Sans MS" w:hAnsi="Comic Sans MS" w:cs="Arial"/>
                      <w:sz w:val="28"/>
                      <w:szCs w:val="28"/>
                      <w:lang w:eastAsia="hr-HR"/>
                    </w:rPr>
                    <w:cr/>
                    <w:t>KTIVNOST</w:t>
                  </w:r>
                </w:p>
              </w:tc>
            </w:tr>
            <w:tr w:rsidR="007A7738" w:rsidRPr="00727C4C" w:rsidTr="007A7738">
              <w:tc>
                <w:tcPr>
                  <w:tcW w:w="5000" w:type="pct"/>
                  <w:gridSpan w:val="2"/>
                  <w:tcBorders>
                    <w:top w:val="single" w:sz="4" w:space="0" w:color="auto"/>
                    <w:left w:val="nil"/>
                    <w:bottom w:val="single" w:sz="4" w:space="0" w:color="auto"/>
                    <w:right w:val="nil"/>
                  </w:tcBorders>
                  <w:hideMark/>
                </w:tcPr>
                <w:p w:rsidR="007A7738" w:rsidRPr="00727C4C" w:rsidRDefault="007A7738">
                  <w:pPr>
                    <w:spacing w:after="0"/>
                    <w:rPr>
                      <w:rFonts w:ascii="Comic Sans MS" w:hAnsi="Comic Sans MS" w:cs="Arial"/>
                      <w:sz w:val="28"/>
                      <w:szCs w:val="28"/>
                      <w:lang w:eastAsia="hr-HR"/>
                    </w:rPr>
                  </w:pPr>
                  <w:r w:rsidRPr="00727C4C">
                    <w:rPr>
                      <w:rFonts w:ascii="Comic Sans MS" w:hAnsi="Comic Sans MS" w:cs="Arial"/>
                      <w:sz w:val="28"/>
                      <w:szCs w:val="28"/>
                      <w:lang w:eastAsia="hr-HR"/>
                    </w:rPr>
                    <w:t xml:space="preserve">NAZIV AKTIVNOSTI: </w:t>
                  </w:r>
                  <w:r w:rsidRPr="00727C4C">
                    <w:rPr>
                      <w:rFonts w:ascii="Comic Sans MS" w:hAnsi="Comic Sans MS" w:cs="Arial"/>
                      <w:b/>
                      <w:sz w:val="28"/>
                      <w:szCs w:val="28"/>
                      <w:lang w:eastAsia="hr-HR"/>
                    </w:rPr>
                    <w:t>Vjeronaučna olimpijada</w:t>
                  </w:r>
                </w:p>
              </w:tc>
            </w:tr>
            <w:tr w:rsidR="007A7738" w:rsidRPr="00727C4C" w:rsidTr="007A7738">
              <w:tc>
                <w:tcPr>
                  <w:tcW w:w="2500" w:type="pct"/>
                  <w:tcBorders>
                    <w:top w:val="single" w:sz="4" w:space="0" w:color="auto"/>
                    <w:left w:val="nil"/>
                    <w:bottom w:val="single" w:sz="4" w:space="0" w:color="auto"/>
                    <w:right w:val="single" w:sz="4" w:space="0" w:color="auto"/>
                  </w:tcBorders>
                  <w:hideMark/>
                </w:tcPr>
                <w:p w:rsidR="007A7738" w:rsidRPr="00727C4C" w:rsidRDefault="007A7738">
                  <w:pPr>
                    <w:spacing w:after="0"/>
                    <w:rPr>
                      <w:rFonts w:asciiTheme="minorHAnsi" w:hAnsiTheme="minorHAnsi" w:cs="Arial"/>
                      <w:sz w:val="24"/>
                      <w:szCs w:val="24"/>
                      <w:lang w:eastAsia="hr-HR"/>
                    </w:rPr>
                  </w:pPr>
                  <w:r w:rsidRPr="00727C4C">
                    <w:rPr>
                      <w:rFonts w:asciiTheme="minorHAnsi" w:hAnsiTheme="minorHAnsi" w:cs="Arial"/>
                      <w:b/>
                      <w:bCs/>
                      <w:sz w:val="24"/>
                      <w:szCs w:val="24"/>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7A7738" w:rsidRPr="00727C4C" w:rsidRDefault="007A7738">
                  <w:pPr>
                    <w:spacing w:after="0"/>
                    <w:rPr>
                      <w:rFonts w:asciiTheme="minorHAnsi" w:hAnsiTheme="minorHAnsi" w:cs="Arial"/>
                      <w:sz w:val="24"/>
                      <w:szCs w:val="24"/>
                      <w:lang w:eastAsia="hr-HR"/>
                    </w:rPr>
                  </w:pPr>
                  <w:r w:rsidRPr="00727C4C">
                    <w:rPr>
                      <w:rFonts w:asciiTheme="minorHAnsi" w:eastAsia="Times New Roman" w:hAnsiTheme="minorHAnsi" w:cs="Arial"/>
                      <w:sz w:val="24"/>
                      <w:szCs w:val="24"/>
                      <w:lang w:eastAsia="hr-HR"/>
                    </w:rPr>
                    <w:t>Izvannastavna aktivnost, vjeronaučna olimpijada</w:t>
                  </w:r>
                </w:p>
              </w:tc>
            </w:tr>
            <w:tr w:rsidR="007A7738" w:rsidRPr="00727C4C" w:rsidTr="007A7738">
              <w:tc>
                <w:tcPr>
                  <w:tcW w:w="2500" w:type="pct"/>
                  <w:tcBorders>
                    <w:top w:val="single" w:sz="4" w:space="0" w:color="auto"/>
                    <w:left w:val="nil"/>
                    <w:bottom w:val="single" w:sz="4" w:space="0" w:color="auto"/>
                    <w:right w:val="single" w:sz="4" w:space="0" w:color="auto"/>
                  </w:tcBorders>
                </w:tcPr>
                <w:p w:rsidR="007A7738" w:rsidRPr="00727C4C" w:rsidRDefault="007A7738">
                  <w:pPr>
                    <w:widowControl w:val="0"/>
                    <w:autoSpaceDE w:val="0"/>
                    <w:autoSpaceDN w:val="0"/>
                    <w:adjustRightInd w:val="0"/>
                    <w:spacing w:after="0"/>
                    <w:ind w:left="12" w:right="661"/>
                    <w:rPr>
                      <w:rFonts w:asciiTheme="minorHAnsi" w:hAnsiTheme="minorHAnsi" w:cs="Arial"/>
                      <w:sz w:val="24"/>
                      <w:szCs w:val="24"/>
                      <w:lang w:eastAsia="hr-HR"/>
                    </w:rPr>
                  </w:pPr>
                  <w:r w:rsidRPr="00727C4C">
                    <w:rPr>
                      <w:rFonts w:asciiTheme="minorHAnsi" w:hAnsiTheme="minorHAnsi" w:cs="Arial"/>
                      <w:b/>
                      <w:bCs/>
                      <w:sz w:val="24"/>
                      <w:szCs w:val="24"/>
                      <w:lang w:eastAsia="hr-HR"/>
                    </w:rPr>
                    <w:t xml:space="preserve">Učitelj/i razredne/predmetne nastave: </w:t>
                  </w:r>
                </w:p>
                <w:p w:rsidR="007A7738" w:rsidRPr="00727C4C" w:rsidRDefault="007A7738">
                  <w:pPr>
                    <w:spacing w:after="0"/>
                    <w:rPr>
                      <w:rFonts w:asciiTheme="minorHAnsi" w:hAnsiTheme="minorHAnsi" w:cs="Arial"/>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A7738" w:rsidRPr="00727C4C" w:rsidRDefault="007A7738">
                  <w:pPr>
                    <w:autoSpaceDE w:val="0"/>
                    <w:autoSpaceDN w:val="0"/>
                    <w:adjustRightInd w:val="0"/>
                    <w:spacing w:after="0" w:line="240" w:lineRule="auto"/>
                    <w:rPr>
                      <w:rFonts w:asciiTheme="minorHAnsi" w:hAnsiTheme="minorHAnsi" w:cs="Arial"/>
                      <w:sz w:val="24"/>
                      <w:szCs w:val="24"/>
                      <w:lang w:eastAsia="hr-HR"/>
                    </w:rPr>
                  </w:pPr>
                  <w:r w:rsidRPr="00727C4C">
                    <w:rPr>
                      <w:rFonts w:asciiTheme="minorHAnsi" w:hAnsiTheme="minorHAnsi" w:cs="Arial"/>
                      <w:sz w:val="24"/>
                      <w:szCs w:val="24"/>
                      <w:lang w:eastAsia="hr-HR"/>
                    </w:rPr>
                    <w:t>Davor Mirković</w:t>
                  </w:r>
                </w:p>
              </w:tc>
            </w:tr>
            <w:tr w:rsidR="007A7738" w:rsidRPr="00727C4C" w:rsidTr="007A7738">
              <w:tc>
                <w:tcPr>
                  <w:tcW w:w="2500" w:type="pct"/>
                  <w:tcBorders>
                    <w:top w:val="single" w:sz="4" w:space="0" w:color="auto"/>
                    <w:left w:val="nil"/>
                    <w:bottom w:val="single" w:sz="4" w:space="0" w:color="auto"/>
                    <w:right w:val="single" w:sz="4" w:space="0" w:color="auto"/>
                  </w:tcBorders>
                </w:tcPr>
                <w:p w:rsidR="007A7738" w:rsidRPr="00727C4C" w:rsidRDefault="007A7738">
                  <w:pPr>
                    <w:widowControl w:val="0"/>
                    <w:autoSpaceDE w:val="0"/>
                    <w:autoSpaceDN w:val="0"/>
                    <w:adjustRightInd w:val="0"/>
                    <w:spacing w:after="0"/>
                    <w:ind w:left="12" w:right="3365"/>
                    <w:rPr>
                      <w:rFonts w:asciiTheme="minorHAnsi" w:hAnsiTheme="minorHAnsi" w:cs="Arial"/>
                      <w:sz w:val="24"/>
                      <w:szCs w:val="24"/>
                      <w:lang w:eastAsia="hr-HR"/>
                    </w:rPr>
                  </w:pPr>
                  <w:r w:rsidRPr="00727C4C">
                    <w:rPr>
                      <w:rFonts w:asciiTheme="minorHAnsi" w:hAnsiTheme="minorHAnsi" w:cs="Arial"/>
                      <w:b/>
                      <w:bCs/>
                      <w:spacing w:val="-6"/>
                      <w:sz w:val="24"/>
                      <w:szCs w:val="24"/>
                      <w:lang w:eastAsia="hr-HR"/>
                    </w:rPr>
                    <w:t xml:space="preserve">Razred: </w:t>
                  </w:r>
                </w:p>
                <w:p w:rsidR="007A7738" w:rsidRPr="00727C4C" w:rsidRDefault="007A7738">
                  <w:pPr>
                    <w:spacing w:after="0"/>
                    <w:rPr>
                      <w:rFonts w:asciiTheme="minorHAnsi" w:hAnsiTheme="minorHAnsi" w:cs="Arial"/>
                      <w:sz w:val="24"/>
                      <w:szCs w:val="24"/>
                      <w:lang w:eastAsia="hr-HR"/>
                    </w:rPr>
                  </w:pPr>
                </w:p>
              </w:tc>
              <w:tc>
                <w:tcPr>
                  <w:tcW w:w="2500" w:type="pct"/>
                  <w:tcBorders>
                    <w:top w:val="single" w:sz="4" w:space="0" w:color="auto"/>
                    <w:left w:val="single" w:sz="4" w:space="0" w:color="auto"/>
                    <w:bottom w:val="single" w:sz="4" w:space="0" w:color="auto"/>
                    <w:right w:val="nil"/>
                  </w:tcBorders>
                </w:tcPr>
                <w:p w:rsidR="007A7738" w:rsidRPr="00727C4C" w:rsidRDefault="007A7738">
                  <w:pPr>
                    <w:autoSpaceDE w:val="0"/>
                    <w:autoSpaceDN w:val="0"/>
                    <w:adjustRightInd w:val="0"/>
                    <w:spacing w:after="0" w:line="240" w:lineRule="auto"/>
                    <w:rPr>
                      <w:rFonts w:asciiTheme="minorHAnsi" w:hAnsiTheme="minorHAnsi" w:cs="Arial"/>
                      <w:sz w:val="24"/>
                      <w:szCs w:val="24"/>
                      <w:lang w:eastAsia="hr-HR"/>
                    </w:rPr>
                  </w:pPr>
                  <w:r w:rsidRPr="00727C4C">
                    <w:rPr>
                      <w:rFonts w:asciiTheme="minorHAnsi" w:hAnsiTheme="minorHAnsi" w:cs="Arial"/>
                      <w:sz w:val="24"/>
                      <w:szCs w:val="24"/>
                      <w:lang w:eastAsia="hr-HR"/>
                    </w:rPr>
                    <w:t>6., 7.  i 8. r.</w:t>
                  </w:r>
                </w:p>
                <w:p w:rsidR="007A7738" w:rsidRPr="00727C4C" w:rsidRDefault="007A7738">
                  <w:pPr>
                    <w:spacing w:after="0"/>
                    <w:rPr>
                      <w:rFonts w:asciiTheme="minorHAnsi" w:hAnsiTheme="minorHAnsi" w:cs="Arial"/>
                      <w:sz w:val="24"/>
                      <w:szCs w:val="24"/>
                      <w:lang w:eastAsia="hr-HR"/>
                    </w:rPr>
                  </w:pPr>
                </w:p>
              </w:tc>
            </w:tr>
            <w:tr w:rsidR="007A7738" w:rsidRPr="00727C4C" w:rsidTr="007A7738">
              <w:tc>
                <w:tcPr>
                  <w:tcW w:w="2500" w:type="pct"/>
                  <w:tcBorders>
                    <w:top w:val="single" w:sz="4" w:space="0" w:color="auto"/>
                    <w:left w:val="nil"/>
                    <w:bottom w:val="single" w:sz="4" w:space="0" w:color="auto"/>
                    <w:right w:val="single" w:sz="4" w:space="0" w:color="auto"/>
                  </w:tcBorders>
                </w:tcPr>
                <w:p w:rsidR="007A7738" w:rsidRPr="00727C4C" w:rsidRDefault="007A7738">
                  <w:pPr>
                    <w:widowControl w:val="0"/>
                    <w:autoSpaceDE w:val="0"/>
                    <w:autoSpaceDN w:val="0"/>
                    <w:adjustRightInd w:val="0"/>
                    <w:spacing w:after="0"/>
                    <w:ind w:left="12" w:right="2103"/>
                    <w:rPr>
                      <w:rFonts w:asciiTheme="minorHAnsi" w:hAnsiTheme="minorHAnsi" w:cs="Arial"/>
                      <w:sz w:val="24"/>
                      <w:szCs w:val="24"/>
                      <w:lang w:eastAsia="hr-HR"/>
                    </w:rPr>
                  </w:pPr>
                  <w:r w:rsidRPr="00727C4C">
                    <w:rPr>
                      <w:rFonts w:asciiTheme="minorHAnsi" w:hAnsiTheme="minorHAnsi" w:cs="Arial"/>
                      <w:b/>
                      <w:bCs/>
                      <w:spacing w:val="-4"/>
                      <w:sz w:val="24"/>
                      <w:szCs w:val="24"/>
                      <w:lang w:eastAsia="hr-HR"/>
                    </w:rPr>
                    <w:t xml:space="preserve">Planirani broj učenika: </w:t>
                  </w:r>
                </w:p>
                <w:p w:rsidR="007A7738" w:rsidRPr="00727C4C" w:rsidRDefault="007A7738">
                  <w:pPr>
                    <w:spacing w:after="0"/>
                    <w:rPr>
                      <w:rFonts w:asciiTheme="minorHAnsi" w:hAnsiTheme="minorHAnsi" w:cs="Arial"/>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A7738" w:rsidRPr="00727C4C" w:rsidRDefault="007A7738">
                  <w:pPr>
                    <w:spacing w:after="0"/>
                    <w:rPr>
                      <w:rFonts w:asciiTheme="minorHAnsi" w:hAnsiTheme="minorHAnsi" w:cs="Arial"/>
                      <w:sz w:val="24"/>
                      <w:szCs w:val="24"/>
                      <w:lang w:eastAsia="hr-HR"/>
                    </w:rPr>
                  </w:pPr>
                  <w:r w:rsidRPr="00727C4C">
                    <w:rPr>
                      <w:rFonts w:asciiTheme="minorHAnsi" w:hAnsiTheme="minorHAnsi" w:cs="Arial"/>
                      <w:sz w:val="24"/>
                      <w:szCs w:val="24"/>
                      <w:lang w:eastAsia="hr-HR"/>
                    </w:rPr>
                    <w:t>1</w:t>
                  </w:r>
                  <w:r w:rsidRPr="00727C4C">
                    <w:rPr>
                      <w:rFonts w:asciiTheme="minorHAnsi" w:hAnsiTheme="minorHAnsi" w:cs="Arial"/>
                      <w:sz w:val="24"/>
                      <w:szCs w:val="24"/>
                      <w:lang w:eastAsia="hr-HR"/>
                    </w:rPr>
                    <w:cr/>
                    <w:t>-15</w:t>
                  </w:r>
                </w:p>
              </w:tc>
            </w:tr>
            <w:tr w:rsidR="007A7738" w:rsidRPr="00727C4C" w:rsidTr="007A7738">
              <w:tc>
                <w:tcPr>
                  <w:tcW w:w="2500" w:type="pct"/>
                  <w:tcBorders>
                    <w:top w:val="single" w:sz="4" w:space="0" w:color="auto"/>
                    <w:left w:val="nil"/>
                    <w:bottom w:val="single" w:sz="4" w:space="0" w:color="auto"/>
                    <w:right w:val="single" w:sz="4" w:space="0" w:color="auto"/>
                  </w:tcBorders>
                </w:tcPr>
                <w:p w:rsidR="007A7738" w:rsidRPr="00727C4C" w:rsidRDefault="007A7738">
                  <w:pPr>
                    <w:widowControl w:val="0"/>
                    <w:autoSpaceDE w:val="0"/>
                    <w:autoSpaceDN w:val="0"/>
                    <w:adjustRightInd w:val="0"/>
                    <w:spacing w:after="0"/>
                    <w:ind w:left="12" w:right="2408"/>
                    <w:rPr>
                      <w:rFonts w:asciiTheme="minorHAnsi" w:hAnsiTheme="minorHAnsi" w:cs="Arial"/>
                      <w:sz w:val="24"/>
                      <w:szCs w:val="24"/>
                      <w:lang w:eastAsia="hr-HR"/>
                    </w:rPr>
                  </w:pPr>
                  <w:r w:rsidRPr="00727C4C">
                    <w:rPr>
                      <w:rFonts w:asciiTheme="minorHAnsi" w:hAnsiTheme="minorHAnsi" w:cs="Arial"/>
                      <w:b/>
                      <w:bCs/>
                      <w:sz w:val="24"/>
                      <w:szCs w:val="24"/>
                      <w:lang w:eastAsia="hr-HR"/>
                    </w:rPr>
                    <w:t xml:space="preserve">Planirani broj sati: </w:t>
                  </w:r>
                </w:p>
                <w:p w:rsidR="007A7738" w:rsidRPr="00727C4C" w:rsidRDefault="007A7738">
                  <w:pPr>
                    <w:spacing w:after="0"/>
                    <w:rPr>
                      <w:rFonts w:asciiTheme="minorHAnsi" w:hAnsiTheme="minorHAnsi" w:cs="Arial"/>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A7738" w:rsidRPr="00727C4C" w:rsidRDefault="007A7738">
                  <w:pPr>
                    <w:spacing w:after="0"/>
                    <w:rPr>
                      <w:rFonts w:asciiTheme="minorHAnsi" w:hAnsiTheme="minorHAnsi" w:cs="Arial"/>
                      <w:sz w:val="24"/>
                      <w:szCs w:val="24"/>
                      <w:lang w:eastAsia="hr-HR"/>
                    </w:rPr>
                  </w:pPr>
                  <w:r w:rsidRPr="00727C4C">
                    <w:rPr>
                      <w:rFonts w:asciiTheme="minorHAnsi" w:hAnsiTheme="minorHAnsi" w:cs="Arial"/>
                      <w:sz w:val="24"/>
                      <w:szCs w:val="24"/>
                      <w:lang w:eastAsia="hr-HR"/>
                    </w:rPr>
                    <w:t>70 sati</w:t>
                  </w:r>
                </w:p>
              </w:tc>
            </w:tr>
            <w:tr w:rsidR="007A7738" w:rsidRPr="00727C4C" w:rsidTr="007A7738">
              <w:tc>
                <w:tcPr>
                  <w:tcW w:w="2500" w:type="pct"/>
                  <w:tcBorders>
                    <w:top w:val="single" w:sz="4" w:space="0" w:color="auto"/>
                    <w:left w:val="nil"/>
                    <w:bottom w:val="single" w:sz="4" w:space="0" w:color="auto"/>
                    <w:right w:val="single" w:sz="4" w:space="0" w:color="auto"/>
                  </w:tcBorders>
                </w:tcPr>
                <w:p w:rsidR="007A7738" w:rsidRPr="00727C4C" w:rsidRDefault="007A7738">
                  <w:pPr>
                    <w:widowControl w:val="0"/>
                    <w:autoSpaceDE w:val="0"/>
                    <w:autoSpaceDN w:val="0"/>
                    <w:adjustRightInd w:val="0"/>
                    <w:spacing w:after="0"/>
                    <w:ind w:left="12" w:right="402"/>
                    <w:rPr>
                      <w:rFonts w:asciiTheme="minorHAnsi" w:hAnsiTheme="minorHAnsi" w:cs="Arial"/>
                      <w:sz w:val="24"/>
                      <w:szCs w:val="24"/>
                      <w:lang w:eastAsia="hr-HR"/>
                    </w:rPr>
                  </w:pPr>
                  <w:r w:rsidRPr="00727C4C">
                    <w:rPr>
                      <w:rFonts w:asciiTheme="minorHAnsi" w:hAnsiTheme="minorHAnsi" w:cs="Arial"/>
                      <w:b/>
                      <w:bCs/>
                      <w:sz w:val="24"/>
                      <w:szCs w:val="24"/>
                      <w:lang w:eastAsia="hr-HR"/>
                    </w:rPr>
                    <w:t xml:space="preserve">Ciljevi aktivnosti, programa i/ili projekta: </w:t>
                  </w:r>
                </w:p>
                <w:p w:rsidR="007A7738" w:rsidRPr="00727C4C" w:rsidRDefault="007A7738">
                  <w:pPr>
                    <w:spacing w:after="0"/>
                    <w:rPr>
                      <w:rFonts w:asciiTheme="minorHAnsi" w:hAnsiTheme="minorHAnsi" w:cs="Arial"/>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Omogućiti i potaknuti da djeca upoznaju,</w:t>
                  </w:r>
                </w:p>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uče i usvajaju svoje vjersko i kulturno</w:t>
                  </w:r>
                </w:p>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naslijeđe.</w:t>
                  </w:r>
                </w:p>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Potaknuti učenike za istinsko življenje</w:t>
                  </w:r>
                </w:p>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svoje vjere.</w:t>
                  </w:r>
                </w:p>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Upoznavati djecu s velikanima naše vjere</w:t>
                  </w:r>
                </w:p>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kao uzorima u svojem vjerničkome životu.</w:t>
                  </w:r>
                </w:p>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Proširivati znanja o svojoj vjeri,</w:t>
                  </w:r>
                </w:p>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pripremajući se za natjecanje na</w:t>
                  </w:r>
                </w:p>
                <w:p w:rsidR="007A7738" w:rsidRPr="00727C4C" w:rsidRDefault="007A7738">
                  <w:pPr>
                    <w:autoSpaceDE w:val="0"/>
                    <w:autoSpaceDN w:val="0"/>
                    <w:adjustRightInd w:val="0"/>
                    <w:spacing w:after="0" w:line="240" w:lineRule="auto"/>
                    <w:rPr>
                      <w:rFonts w:asciiTheme="minorHAnsi" w:hAnsiTheme="minorHAnsi" w:cs="Arial"/>
                      <w:sz w:val="24"/>
                      <w:szCs w:val="24"/>
                      <w:lang w:eastAsia="hr-HR"/>
                    </w:rPr>
                  </w:pPr>
                  <w:r w:rsidRPr="00727C4C">
                    <w:rPr>
                      <w:rFonts w:asciiTheme="minorHAnsi" w:eastAsia="Times New Roman" w:hAnsiTheme="minorHAnsi" w:cs="Arial"/>
                      <w:sz w:val="24"/>
                      <w:szCs w:val="24"/>
                      <w:lang w:eastAsia="hr-HR"/>
                    </w:rPr>
                    <w:t>vjeronaučnoj olimpijadi.</w:t>
                  </w:r>
                </w:p>
              </w:tc>
            </w:tr>
            <w:tr w:rsidR="007A7738" w:rsidRPr="00727C4C" w:rsidTr="007A7738">
              <w:tc>
                <w:tcPr>
                  <w:tcW w:w="2500" w:type="pct"/>
                  <w:tcBorders>
                    <w:top w:val="single" w:sz="4" w:space="0" w:color="auto"/>
                    <w:left w:val="nil"/>
                    <w:bottom w:val="single" w:sz="4" w:space="0" w:color="auto"/>
                    <w:right w:val="single" w:sz="4" w:space="0" w:color="auto"/>
                  </w:tcBorders>
                </w:tcPr>
                <w:p w:rsidR="007A7738" w:rsidRPr="00727C4C" w:rsidRDefault="007A7738">
                  <w:pPr>
                    <w:widowControl w:val="0"/>
                    <w:autoSpaceDE w:val="0"/>
                    <w:autoSpaceDN w:val="0"/>
                    <w:adjustRightInd w:val="0"/>
                    <w:spacing w:after="0"/>
                    <w:ind w:left="12" w:right="171"/>
                    <w:rPr>
                      <w:rFonts w:asciiTheme="minorHAnsi" w:hAnsiTheme="minorHAnsi" w:cs="Arial"/>
                      <w:sz w:val="24"/>
                      <w:szCs w:val="24"/>
                      <w:lang w:eastAsia="hr-HR"/>
                    </w:rPr>
                  </w:pPr>
                  <w:r w:rsidRPr="00727C4C">
                    <w:rPr>
                      <w:rFonts w:asciiTheme="minorHAnsi" w:hAnsiTheme="minorHAnsi" w:cs="Arial"/>
                      <w:b/>
                      <w:bCs/>
                      <w:sz w:val="24"/>
                      <w:szCs w:val="24"/>
                      <w:lang w:eastAsia="hr-HR"/>
                    </w:rPr>
                    <w:t xml:space="preserve">Namjena aktivnosti, programa i/ili projekta: </w:t>
                  </w:r>
                </w:p>
                <w:p w:rsidR="007A7738" w:rsidRPr="00727C4C" w:rsidRDefault="007A7738">
                  <w:pPr>
                    <w:spacing w:after="0"/>
                    <w:rPr>
                      <w:rFonts w:asciiTheme="minorHAnsi" w:hAnsiTheme="minorHAnsi" w:cs="Arial"/>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Sudjelovanje na školskom i biskupijskom</w:t>
                  </w:r>
                </w:p>
                <w:p w:rsidR="007A7738" w:rsidRPr="00727C4C" w:rsidRDefault="007A7738">
                  <w:pPr>
                    <w:autoSpaceDE w:val="0"/>
                    <w:autoSpaceDN w:val="0"/>
                    <w:adjustRightInd w:val="0"/>
                    <w:spacing w:after="0" w:line="240" w:lineRule="auto"/>
                    <w:rPr>
                      <w:rFonts w:asciiTheme="minorHAnsi" w:hAnsiTheme="minorHAnsi" w:cs="Arial"/>
                      <w:sz w:val="24"/>
                      <w:szCs w:val="24"/>
                      <w:lang w:eastAsia="hr-HR"/>
                    </w:rPr>
                  </w:pPr>
                  <w:r w:rsidRPr="00727C4C">
                    <w:rPr>
                      <w:rFonts w:asciiTheme="minorHAnsi" w:eastAsia="Times New Roman" w:hAnsiTheme="minorHAnsi" w:cs="Arial"/>
                      <w:sz w:val="24"/>
                      <w:szCs w:val="24"/>
                      <w:lang w:eastAsia="hr-HR"/>
                    </w:rPr>
                    <w:t>natjecanju iz vjeronauka.</w:t>
                  </w:r>
                </w:p>
              </w:tc>
            </w:tr>
            <w:tr w:rsidR="007A7738" w:rsidRPr="00727C4C" w:rsidTr="007A7738">
              <w:tc>
                <w:tcPr>
                  <w:tcW w:w="2500" w:type="pct"/>
                  <w:tcBorders>
                    <w:top w:val="single" w:sz="4" w:space="0" w:color="auto"/>
                    <w:left w:val="nil"/>
                    <w:bottom w:val="single" w:sz="4" w:space="0" w:color="auto"/>
                    <w:right w:val="single" w:sz="4" w:space="0" w:color="auto"/>
                  </w:tcBorders>
                </w:tcPr>
                <w:p w:rsidR="007A7738" w:rsidRPr="00727C4C" w:rsidRDefault="007A7738">
                  <w:pPr>
                    <w:widowControl w:val="0"/>
                    <w:autoSpaceDE w:val="0"/>
                    <w:autoSpaceDN w:val="0"/>
                    <w:adjustRightInd w:val="0"/>
                    <w:spacing w:after="0"/>
                    <w:ind w:left="12" w:right="44"/>
                    <w:rPr>
                      <w:rFonts w:asciiTheme="minorHAnsi" w:hAnsiTheme="minorHAnsi" w:cs="Arial"/>
                      <w:sz w:val="24"/>
                      <w:szCs w:val="24"/>
                      <w:lang w:eastAsia="hr-HR"/>
                    </w:rPr>
                  </w:pPr>
                  <w:r w:rsidRPr="00727C4C">
                    <w:rPr>
                      <w:rFonts w:asciiTheme="minorHAnsi" w:hAnsiTheme="minorHAnsi" w:cs="Arial"/>
                      <w:b/>
                      <w:bCs/>
                      <w:spacing w:val="1"/>
                      <w:sz w:val="24"/>
                      <w:szCs w:val="24"/>
                      <w:lang w:eastAsia="hr-HR"/>
                    </w:rPr>
                    <w:t xml:space="preserve">Nositelj/i aktivnosti, programa i/ili projekta i </w:t>
                  </w:r>
                  <w:r w:rsidRPr="00727C4C">
                    <w:rPr>
                      <w:rFonts w:asciiTheme="minorHAnsi" w:hAnsiTheme="minorHAnsi" w:cs="Arial"/>
                      <w:b/>
                      <w:bCs/>
                      <w:spacing w:val="-7"/>
                      <w:sz w:val="24"/>
                      <w:szCs w:val="24"/>
                      <w:lang w:eastAsia="hr-HR"/>
                    </w:rPr>
                    <w:t xml:space="preserve">njihova odgovornost: </w:t>
                  </w:r>
                </w:p>
                <w:p w:rsidR="007A7738" w:rsidRPr="00727C4C" w:rsidRDefault="007A7738">
                  <w:pPr>
                    <w:spacing w:after="0"/>
                    <w:rPr>
                      <w:rFonts w:asciiTheme="minorHAnsi" w:hAnsiTheme="minorHAnsi" w:cs="Arial"/>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A7738" w:rsidRPr="00727C4C" w:rsidRDefault="007A7738">
                  <w:pPr>
                    <w:spacing w:after="0"/>
                    <w:rPr>
                      <w:rFonts w:asciiTheme="minorHAnsi" w:hAnsiTheme="minorHAnsi" w:cs="Arial"/>
                      <w:sz w:val="24"/>
                      <w:szCs w:val="24"/>
                      <w:lang w:eastAsia="hr-HR"/>
                    </w:rPr>
                  </w:pPr>
                  <w:r w:rsidRPr="00727C4C">
                    <w:rPr>
                      <w:rFonts w:asciiTheme="minorHAnsi" w:hAnsiTheme="minorHAnsi" w:cs="Arial"/>
                      <w:sz w:val="24"/>
                      <w:szCs w:val="24"/>
                      <w:lang w:eastAsia="hr-HR"/>
                    </w:rPr>
                    <w:t>vjeroučitelji,vjeroučenici</w:t>
                  </w:r>
                </w:p>
              </w:tc>
            </w:tr>
            <w:tr w:rsidR="007A7738" w:rsidRPr="00727C4C" w:rsidTr="007A7738">
              <w:tc>
                <w:tcPr>
                  <w:tcW w:w="2500" w:type="pct"/>
                  <w:tcBorders>
                    <w:top w:val="single" w:sz="4" w:space="0" w:color="auto"/>
                    <w:left w:val="nil"/>
                    <w:bottom w:val="single" w:sz="4" w:space="0" w:color="auto"/>
                    <w:right w:val="single" w:sz="4" w:space="0" w:color="auto"/>
                  </w:tcBorders>
                </w:tcPr>
                <w:p w:rsidR="007A7738" w:rsidRPr="00727C4C" w:rsidRDefault="007A7738">
                  <w:pPr>
                    <w:widowControl w:val="0"/>
                    <w:autoSpaceDE w:val="0"/>
                    <w:autoSpaceDN w:val="0"/>
                    <w:adjustRightInd w:val="0"/>
                    <w:spacing w:after="0"/>
                    <w:ind w:left="12" w:right="350"/>
                    <w:rPr>
                      <w:rFonts w:asciiTheme="minorHAnsi" w:hAnsiTheme="minorHAnsi" w:cs="Arial"/>
                      <w:sz w:val="24"/>
                      <w:szCs w:val="24"/>
                      <w:lang w:eastAsia="hr-HR"/>
                    </w:rPr>
                  </w:pPr>
                  <w:r w:rsidRPr="00727C4C">
                    <w:rPr>
                      <w:rFonts w:asciiTheme="minorHAnsi" w:hAnsiTheme="minorHAnsi" w:cs="Arial"/>
                      <w:b/>
                      <w:bCs/>
                      <w:sz w:val="24"/>
                      <w:szCs w:val="24"/>
                      <w:lang w:eastAsia="hr-HR"/>
                    </w:rPr>
                    <w:t xml:space="preserve">Način realizacije aktivnosti, programa i/ili </w:t>
                  </w:r>
                  <w:r w:rsidRPr="00727C4C">
                    <w:rPr>
                      <w:rFonts w:asciiTheme="minorHAnsi" w:hAnsiTheme="minorHAnsi" w:cs="Arial"/>
                      <w:b/>
                      <w:bCs/>
                      <w:spacing w:val="-1"/>
                      <w:sz w:val="24"/>
                      <w:szCs w:val="24"/>
                      <w:lang w:eastAsia="hr-HR"/>
                    </w:rPr>
                    <w:t xml:space="preserve">projekta: </w:t>
                  </w:r>
                </w:p>
                <w:p w:rsidR="007A7738" w:rsidRPr="00727C4C" w:rsidRDefault="007A7738">
                  <w:pPr>
                    <w:spacing w:after="0"/>
                    <w:rPr>
                      <w:rFonts w:asciiTheme="minorHAnsi" w:hAnsiTheme="minorHAnsi" w:cs="Arial"/>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Pratiti i učiti gradivo za vjeronaučno</w:t>
                  </w:r>
                </w:p>
                <w:p w:rsidR="007A7738" w:rsidRPr="00727C4C" w:rsidRDefault="007A7738">
                  <w:pPr>
                    <w:autoSpaceDE w:val="0"/>
                    <w:autoSpaceDN w:val="0"/>
                    <w:adjustRightInd w:val="0"/>
                    <w:spacing w:after="0" w:line="240" w:lineRule="auto"/>
                    <w:rPr>
                      <w:rFonts w:asciiTheme="minorHAnsi" w:hAnsiTheme="minorHAnsi" w:cs="Arial"/>
                      <w:sz w:val="24"/>
                      <w:szCs w:val="24"/>
                      <w:lang w:eastAsia="hr-HR"/>
                    </w:rPr>
                  </w:pPr>
                  <w:r w:rsidRPr="00727C4C">
                    <w:rPr>
                      <w:rFonts w:asciiTheme="minorHAnsi" w:eastAsia="Times New Roman" w:hAnsiTheme="minorHAnsi" w:cs="Arial"/>
                      <w:sz w:val="24"/>
                      <w:szCs w:val="24"/>
                      <w:lang w:eastAsia="hr-HR"/>
                    </w:rPr>
                    <w:t>natjecanje u školskoj godini 2016./2017.</w:t>
                  </w:r>
                </w:p>
              </w:tc>
            </w:tr>
            <w:tr w:rsidR="007A7738" w:rsidRPr="00727C4C" w:rsidTr="007A7738">
              <w:tc>
                <w:tcPr>
                  <w:tcW w:w="2500" w:type="pct"/>
                  <w:tcBorders>
                    <w:top w:val="single" w:sz="4" w:space="0" w:color="auto"/>
                    <w:left w:val="nil"/>
                    <w:bottom w:val="single" w:sz="4" w:space="0" w:color="auto"/>
                    <w:right w:val="single" w:sz="4" w:space="0" w:color="auto"/>
                  </w:tcBorders>
                </w:tcPr>
                <w:p w:rsidR="007A7738" w:rsidRPr="00727C4C" w:rsidRDefault="007A7738">
                  <w:pPr>
                    <w:widowControl w:val="0"/>
                    <w:autoSpaceDE w:val="0"/>
                    <w:autoSpaceDN w:val="0"/>
                    <w:adjustRightInd w:val="0"/>
                    <w:spacing w:after="0"/>
                    <w:ind w:left="12" w:right="1022"/>
                    <w:rPr>
                      <w:rFonts w:asciiTheme="minorHAnsi" w:hAnsiTheme="minorHAnsi" w:cs="Arial"/>
                      <w:sz w:val="24"/>
                      <w:szCs w:val="24"/>
                      <w:lang w:eastAsia="hr-HR"/>
                    </w:rPr>
                  </w:pPr>
                  <w:r w:rsidRPr="00727C4C">
                    <w:rPr>
                      <w:rFonts w:asciiTheme="minorHAnsi" w:hAnsiTheme="minorHAnsi" w:cs="Arial"/>
                      <w:b/>
                      <w:bCs/>
                      <w:sz w:val="24"/>
                      <w:szCs w:val="24"/>
                      <w:lang w:eastAsia="hr-HR"/>
                    </w:rPr>
                    <w:t xml:space="preserve">Vremenik aktivnosti, programa i/ili </w:t>
                  </w:r>
                  <w:r w:rsidRPr="00727C4C">
                    <w:rPr>
                      <w:rFonts w:asciiTheme="minorHAnsi" w:hAnsiTheme="minorHAnsi" w:cs="Arial"/>
                      <w:b/>
                      <w:bCs/>
                      <w:spacing w:val="-1"/>
                      <w:sz w:val="24"/>
                      <w:szCs w:val="24"/>
                      <w:lang w:eastAsia="hr-HR"/>
                    </w:rPr>
                    <w:t xml:space="preserve">projekta: </w:t>
                  </w:r>
                </w:p>
                <w:p w:rsidR="007A7738" w:rsidRPr="00727C4C" w:rsidRDefault="007A7738">
                  <w:pPr>
                    <w:spacing w:after="0"/>
                    <w:rPr>
                      <w:rFonts w:asciiTheme="minorHAnsi" w:hAnsiTheme="minorHAnsi" w:cs="Arial"/>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A7738" w:rsidRPr="00727C4C" w:rsidRDefault="007A7738">
                  <w:pPr>
                    <w:autoSpaceDE w:val="0"/>
                    <w:autoSpaceDN w:val="0"/>
                    <w:adjustRightInd w:val="0"/>
                    <w:spacing w:after="0" w:line="240" w:lineRule="auto"/>
                    <w:rPr>
                      <w:rFonts w:asciiTheme="minorHAnsi" w:hAnsiTheme="minorHAnsi" w:cs="Arial"/>
                      <w:sz w:val="24"/>
                      <w:szCs w:val="24"/>
                      <w:lang w:eastAsia="hr-HR"/>
                    </w:rPr>
                  </w:pPr>
                  <w:r w:rsidRPr="00727C4C">
                    <w:rPr>
                      <w:rFonts w:asciiTheme="minorHAnsi" w:eastAsia="Times New Roman" w:hAnsiTheme="minorHAnsi" w:cs="Arial"/>
                      <w:sz w:val="24"/>
                      <w:szCs w:val="24"/>
                      <w:lang w:eastAsia="hr-HR"/>
                    </w:rPr>
                    <w:t>Dva školska sata tjedno utorkom popodne</w:t>
                  </w:r>
                </w:p>
              </w:tc>
            </w:tr>
            <w:tr w:rsidR="007A7738" w:rsidRPr="00727C4C" w:rsidTr="007A7738">
              <w:tc>
                <w:tcPr>
                  <w:tcW w:w="2500" w:type="pct"/>
                  <w:tcBorders>
                    <w:top w:val="single" w:sz="4" w:space="0" w:color="auto"/>
                    <w:left w:val="nil"/>
                    <w:bottom w:val="single" w:sz="4" w:space="0" w:color="auto"/>
                    <w:right w:val="single" w:sz="4" w:space="0" w:color="auto"/>
                  </w:tcBorders>
                </w:tcPr>
                <w:p w:rsidR="007A7738" w:rsidRPr="00727C4C" w:rsidRDefault="007A7738">
                  <w:pPr>
                    <w:widowControl w:val="0"/>
                    <w:autoSpaceDE w:val="0"/>
                    <w:autoSpaceDN w:val="0"/>
                    <w:adjustRightInd w:val="0"/>
                    <w:spacing w:after="0"/>
                    <w:ind w:left="12"/>
                    <w:rPr>
                      <w:rFonts w:asciiTheme="minorHAnsi" w:hAnsiTheme="minorHAnsi" w:cs="Arial"/>
                      <w:sz w:val="24"/>
                      <w:szCs w:val="24"/>
                      <w:lang w:eastAsia="hr-HR"/>
                    </w:rPr>
                  </w:pPr>
                  <w:r w:rsidRPr="00727C4C">
                    <w:rPr>
                      <w:rFonts w:asciiTheme="minorHAnsi" w:hAnsiTheme="minorHAnsi" w:cs="Arial"/>
                      <w:b/>
                      <w:bCs/>
                      <w:spacing w:val="-1"/>
                      <w:sz w:val="24"/>
                      <w:szCs w:val="24"/>
                      <w:lang w:eastAsia="hr-HR"/>
                    </w:rPr>
                    <w:t xml:space="preserve">Način vrednovanja i način korištenja rezultata </w:t>
                  </w:r>
                  <w:r w:rsidRPr="00727C4C">
                    <w:rPr>
                      <w:rFonts w:asciiTheme="minorHAnsi" w:hAnsiTheme="minorHAnsi" w:cs="Arial"/>
                      <w:b/>
                      <w:bCs/>
                      <w:spacing w:val="-8"/>
                      <w:sz w:val="24"/>
                      <w:szCs w:val="24"/>
                      <w:lang w:eastAsia="hr-HR"/>
                    </w:rPr>
                    <w:t xml:space="preserve">vrednovanja: </w:t>
                  </w:r>
                </w:p>
                <w:p w:rsidR="007A7738" w:rsidRPr="00727C4C" w:rsidRDefault="007A7738">
                  <w:pPr>
                    <w:spacing w:after="0"/>
                    <w:rPr>
                      <w:rFonts w:asciiTheme="minorHAnsi" w:hAnsiTheme="minorHAnsi" w:cs="Arial"/>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Zajedničko učenje sadržaja, pisanje</w:t>
                  </w:r>
                </w:p>
                <w:p w:rsidR="007A7738" w:rsidRPr="00727C4C" w:rsidRDefault="007A7738">
                  <w:pPr>
                    <w:autoSpaceDE w:val="0"/>
                    <w:autoSpaceDN w:val="0"/>
                    <w:adjustRightInd w:val="0"/>
                    <w:spacing w:after="0" w:line="240" w:lineRule="auto"/>
                    <w:rPr>
                      <w:rFonts w:asciiTheme="minorHAnsi" w:eastAsia="Times New Roman" w:hAnsiTheme="minorHAnsi" w:cs="Arial"/>
                      <w:sz w:val="24"/>
                      <w:szCs w:val="24"/>
                      <w:lang w:eastAsia="hr-HR"/>
                    </w:rPr>
                  </w:pPr>
                  <w:r w:rsidRPr="00727C4C">
                    <w:rPr>
                      <w:rFonts w:asciiTheme="minorHAnsi" w:eastAsia="Times New Roman" w:hAnsiTheme="minorHAnsi" w:cs="Arial"/>
                      <w:sz w:val="24"/>
                      <w:szCs w:val="24"/>
                      <w:lang w:eastAsia="hr-HR"/>
                    </w:rPr>
                    <w:t>pismenih provjera, kviz znanja, školsko</w:t>
                  </w:r>
                </w:p>
                <w:p w:rsidR="007A7738" w:rsidRPr="00727C4C" w:rsidRDefault="007A7738">
                  <w:pPr>
                    <w:autoSpaceDE w:val="0"/>
                    <w:autoSpaceDN w:val="0"/>
                    <w:adjustRightInd w:val="0"/>
                    <w:spacing w:after="0" w:line="240" w:lineRule="auto"/>
                    <w:rPr>
                      <w:rFonts w:asciiTheme="minorHAnsi" w:hAnsiTheme="minorHAnsi" w:cs="Arial"/>
                      <w:sz w:val="24"/>
                      <w:szCs w:val="24"/>
                      <w:lang w:eastAsia="hr-HR"/>
                    </w:rPr>
                  </w:pPr>
                  <w:r w:rsidRPr="00727C4C">
                    <w:rPr>
                      <w:rFonts w:asciiTheme="minorHAnsi" w:eastAsia="Times New Roman" w:hAnsiTheme="minorHAnsi" w:cs="Arial"/>
                      <w:sz w:val="24"/>
                      <w:szCs w:val="24"/>
                      <w:lang w:eastAsia="hr-HR"/>
                    </w:rPr>
                    <w:t>natjecanje i biskupijsko natjecanje</w:t>
                  </w:r>
                </w:p>
              </w:tc>
            </w:tr>
            <w:tr w:rsidR="007A7738" w:rsidRPr="00727C4C" w:rsidTr="007A7738">
              <w:tc>
                <w:tcPr>
                  <w:tcW w:w="2500" w:type="pct"/>
                  <w:tcBorders>
                    <w:top w:val="single" w:sz="4" w:space="0" w:color="auto"/>
                    <w:left w:val="nil"/>
                    <w:bottom w:val="nil"/>
                    <w:right w:val="single" w:sz="4" w:space="0" w:color="auto"/>
                  </w:tcBorders>
                </w:tcPr>
                <w:p w:rsidR="007A7738" w:rsidRPr="00727C4C" w:rsidRDefault="007A7738" w:rsidP="007A7738">
                  <w:pPr>
                    <w:widowControl w:val="0"/>
                    <w:autoSpaceDE w:val="0"/>
                    <w:autoSpaceDN w:val="0"/>
                    <w:adjustRightInd w:val="0"/>
                    <w:spacing w:after="0"/>
                    <w:ind w:left="12" w:right="124"/>
                    <w:rPr>
                      <w:rFonts w:asciiTheme="minorHAnsi" w:hAnsiTheme="minorHAnsi" w:cs="Arial"/>
                      <w:sz w:val="24"/>
                      <w:szCs w:val="24"/>
                      <w:lang w:eastAsia="hr-HR"/>
                    </w:rPr>
                  </w:pPr>
                  <w:r w:rsidRPr="00727C4C">
                    <w:rPr>
                      <w:rFonts w:asciiTheme="minorHAnsi" w:hAnsiTheme="minorHAnsi" w:cs="Arial"/>
                      <w:b/>
                      <w:bCs/>
                      <w:sz w:val="24"/>
                      <w:szCs w:val="24"/>
                      <w:lang w:eastAsia="hr-HR"/>
                    </w:rPr>
                    <w:lastRenderedPageBreak/>
                    <w:t xml:space="preserve">Detaljan troškovnik aktivnosti, programa i/ili </w:t>
                  </w:r>
                  <w:r w:rsidRPr="00727C4C">
                    <w:rPr>
                      <w:rFonts w:asciiTheme="minorHAnsi" w:hAnsiTheme="minorHAnsi" w:cs="Arial"/>
                      <w:b/>
                      <w:bCs/>
                      <w:spacing w:val="-1"/>
                      <w:sz w:val="24"/>
                      <w:szCs w:val="24"/>
                      <w:lang w:eastAsia="hr-HR"/>
                    </w:rPr>
                    <w:t xml:space="preserve">projekta: </w:t>
                  </w:r>
                </w:p>
              </w:tc>
              <w:tc>
                <w:tcPr>
                  <w:tcW w:w="2500" w:type="pct"/>
                  <w:tcBorders>
                    <w:top w:val="single" w:sz="4" w:space="0" w:color="auto"/>
                    <w:left w:val="single" w:sz="4" w:space="0" w:color="auto"/>
                    <w:bottom w:val="nil"/>
                    <w:right w:val="nil"/>
                  </w:tcBorders>
                  <w:hideMark/>
                </w:tcPr>
                <w:p w:rsidR="007A7738" w:rsidRPr="00727C4C" w:rsidRDefault="005B4616">
                  <w:pPr>
                    <w:spacing w:after="0"/>
                    <w:rPr>
                      <w:rFonts w:asciiTheme="minorHAnsi" w:hAnsiTheme="minorHAnsi" w:cs="Arial"/>
                      <w:sz w:val="24"/>
                      <w:szCs w:val="24"/>
                      <w:lang w:eastAsia="hr-HR"/>
                    </w:rPr>
                  </w:pPr>
                  <w:r>
                    <w:rPr>
                      <w:rFonts w:asciiTheme="minorHAnsi" w:eastAsia="Times New Roman" w:hAnsiTheme="minorHAnsi" w:cs="Arial"/>
                      <w:sz w:val="24"/>
                      <w:szCs w:val="24"/>
                      <w:lang w:eastAsia="hr-HR"/>
                    </w:rPr>
                    <w:t xml:space="preserve">Fotokopiranje </w:t>
                  </w:r>
                  <w:r w:rsidR="007A7738" w:rsidRPr="00727C4C">
                    <w:rPr>
                      <w:rFonts w:asciiTheme="minorHAnsi" w:eastAsia="Times New Roman" w:hAnsiTheme="minorHAnsi" w:cs="Arial"/>
                      <w:sz w:val="24"/>
                      <w:szCs w:val="24"/>
                      <w:lang w:eastAsia="hr-HR"/>
                    </w:rPr>
                    <w:t>materijala za učenje</w:t>
                  </w:r>
                </w:p>
              </w:tc>
            </w:tr>
          </w:tbl>
          <w:p w:rsidR="00692150" w:rsidRPr="00692150" w:rsidRDefault="00692150" w:rsidP="00692150">
            <w:pPr>
              <w:spacing w:after="0"/>
              <w:rPr>
                <w:rFonts w:ascii="Arial" w:hAnsi="Arial" w:cs="Arial"/>
                <w:sz w:val="28"/>
                <w:szCs w:val="28"/>
                <w:lang w:eastAsia="hr-HR"/>
              </w:rPr>
            </w:pPr>
          </w:p>
        </w:tc>
      </w:tr>
    </w:tbl>
    <w:p w:rsidR="0072515E" w:rsidRDefault="0072515E">
      <w:pPr>
        <w:rPr>
          <w:rFonts w:ascii="Times New Roman" w:hAnsi="Times New Roman"/>
          <w:sz w:val="24"/>
          <w:szCs w:val="24"/>
        </w:rPr>
      </w:pPr>
    </w:p>
    <w:tbl>
      <w:tblPr>
        <w:tblW w:w="5000" w:type="pct"/>
        <w:tblBorders>
          <w:insideH w:val="single" w:sz="4" w:space="0" w:color="auto"/>
          <w:insideV w:val="single" w:sz="4" w:space="0" w:color="auto"/>
        </w:tblBorders>
        <w:tblLook w:val="00A0" w:firstRow="1" w:lastRow="0" w:firstColumn="1" w:lastColumn="0" w:noHBand="0" w:noVBand="0"/>
      </w:tblPr>
      <w:tblGrid>
        <w:gridCol w:w="4536"/>
        <w:gridCol w:w="4536"/>
      </w:tblGrid>
      <w:tr w:rsidR="0072515E" w:rsidRPr="004D6F98" w:rsidTr="00FC167C">
        <w:tc>
          <w:tcPr>
            <w:tcW w:w="5000" w:type="pct"/>
            <w:gridSpan w:val="2"/>
          </w:tcPr>
          <w:p w:rsidR="0072515E" w:rsidRPr="004D6F98" w:rsidRDefault="0072515E" w:rsidP="00FC167C">
            <w:pPr>
              <w:spacing w:after="0"/>
              <w:rPr>
                <w:rFonts w:ascii="Comic Sans MS" w:hAnsi="Comic Sans MS"/>
                <w:sz w:val="28"/>
                <w:szCs w:val="28"/>
              </w:rPr>
            </w:pPr>
            <w:r w:rsidRPr="004D6F98">
              <w:rPr>
                <w:rFonts w:ascii="Comic Sans MS" w:hAnsi="Comic Sans MS"/>
                <w:sz w:val="28"/>
                <w:szCs w:val="28"/>
              </w:rPr>
              <w:t>IZVANNASTAVNA AKTIVNOST</w:t>
            </w:r>
          </w:p>
        </w:tc>
      </w:tr>
      <w:tr w:rsidR="0072515E" w:rsidRPr="004D6F98" w:rsidTr="00FC167C">
        <w:tc>
          <w:tcPr>
            <w:tcW w:w="5000" w:type="pct"/>
            <w:gridSpan w:val="2"/>
          </w:tcPr>
          <w:p w:rsidR="0072515E" w:rsidRPr="004D6F98" w:rsidRDefault="0072515E" w:rsidP="00FC167C">
            <w:pPr>
              <w:spacing w:after="0"/>
              <w:rPr>
                <w:rFonts w:ascii="Comic Sans MS" w:hAnsi="Comic Sans MS"/>
                <w:sz w:val="28"/>
                <w:szCs w:val="28"/>
              </w:rPr>
            </w:pPr>
            <w:r w:rsidRPr="004D6F98">
              <w:rPr>
                <w:rFonts w:ascii="Comic Sans MS" w:hAnsi="Comic Sans MS"/>
                <w:sz w:val="28"/>
                <w:szCs w:val="28"/>
              </w:rPr>
              <w:t xml:space="preserve">NAZIV AKTIVNOSTI: </w:t>
            </w:r>
            <w:r>
              <w:rPr>
                <w:b/>
                <w:sz w:val="28"/>
                <w:szCs w:val="28"/>
              </w:rPr>
              <w:t xml:space="preserve">         </w:t>
            </w:r>
            <w:r w:rsidRPr="00563C4D">
              <w:rPr>
                <w:b/>
                <w:color w:val="993366"/>
                <w:sz w:val="28"/>
                <w:szCs w:val="28"/>
              </w:rPr>
              <w:t>LAVANDA</w:t>
            </w:r>
          </w:p>
        </w:tc>
      </w:tr>
      <w:tr w:rsidR="0072515E" w:rsidRPr="004D6F98" w:rsidTr="00FC167C">
        <w:tc>
          <w:tcPr>
            <w:tcW w:w="2500" w:type="pct"/>
          </w:tcPr>
          <w:p w:rsidR="0072515E" w:rsidRPr="004D6F98" w:rsidRDefault="0072515E" w:rsidP="00FC167C">
            <w:pPr>
              <w:spacing w:after="0"/>
            </w:pPr>
            <w:r w:rsidRPr="004D6F98">
              <w:rPr>
                <w:rFonts w:ascii="Arial" w:hAnsi="Arial" w:cs="Arial"/>
                <w:b/>
                <w:bCs/>
                <w:color w:val="000000"/>
              </w:rPr>
              <w:t>Naziv aktivnosti, programa i/ili projekta:</w:t>
            </w:r>
          </w:p>
        </w:tc>
        <w:tc>
          <w:tcPr>
            <w:tcW w:w="2500" w:type="pct"/>
          </w:tcPr>
          <w:p w:rsidR="0072515E" w:rsidRPr="004D6F98" w:rsidRDefault="0072515E" w:rsidP="00FC167C">
            <w:pPr>
              <w:spacing w:after="0"/>
            </w:pPr>
            <w:r>
              <w:t>LAVANDA</w:t>
            </w:r>
          </w:p>
        </w:tc>
      </w:tr>
      <w:tr w:rsidR="0072515E" w:rsidRPr="004D6F98" w:rsidTr="00FC167C">
        <w:tc>
          <w:tcPr>
            <w:tcW w:w="2500" w:type="pct"/>
          </w:tcPr>
          <w:p w:rsidR="0072515E" w:rsidRPr="004D6F98" w:rsidRDefault="0072515E" w:rsidP="00FC167C">
            <w:pPr>
              <w:widowControl w:val="0"/>
              <w:autoSpaceDE w:val="0"/>
              <w:autoSpaceDN w:val="0"/>
              <w:adjustRightInd w:val="0"/>
              <w:spacing w:after="0"/>
              <w:ind w:left="12" w:right="661"/>
              <w:rPr>
                <w:rFonts w:ascii="Times New Roman" w:hAnsi="Times New Roman"/>
              </w:rPr>
            </w:pPr>
            <w:r w:rsidRPr="004D6F98">
              <w:rPr>
                <w:rFonts w:ascii="Arial" w:hAnsi="Arial" w:cs="Arial"/>
                <w:b/>
                <w:bCs/>
                <w:color w:val="000000"/>
              </w:rPr>
              <w:t>U</w:t>
            </w:r>
            <w:r w:rsidRPr="004D6F98">
              <w:rPr>
                <w:rFonts w:ascii="Times New Roman" w:hAnsi="Times New Roman"/>
                <w:b/>
                <w:bCs/>
                <w:color w:val="000000"/>
              </w:rPr>
              <w:t>č</w:t>
            </w:r>
            <w:r w:rsidRPr="004D6F98">
              <w:rPr>
                <w:rFonts w:ascii="Arial" w:hAnsi="Arial" w:cs="Arial"/>
                <w:b/>
                <w:bCs/>
                <w:color w:val="000000"/>
              </w:rPr>
              <w:t xml:space="preserve">itelj/i razredne/predmetne nastave: </w:t>
            </w:r>
          </w:p>
        </w:tc>
        <w:tc>
          <w:tcPr>
            <w:tcW w:w="2500" w:type="pct"/>
          </w:tcPr>
          <w:p w:rsidR="0072515E" w:rsidRPr="004D6F98" w:rsidRDefault="0072515E" w:rsidP="00FC167C">
            <w:pPr>
              <w:spacing w:after="0"/>
            </w:pPr>
            <w:r>
              <w:t>Anita Pijak, dilp. ing.</w:t>
            </w:r>
          </w:p>
        </w:tc>
      </w:tr>
      <w:tr w:rsidR="0072515E" w:rsidRPr="004D6F98" w:rsidTr="00FC167C">
        <w:tc>
          <w:tcPr>
            <w:tcW w:w="2500" w:type="pct"/>
          </w:tcPr>
          <w:p w:rsidR="0072515E" w:rsidRPr="004D6F98" w:rsidRDefault="0072515E" w:rsidP="00FC167C">
            <w:pPr>
              <w:widowControl w:val="0"/>
              <w:autoSpaceDE w:val="0"/>
              <w:autoSpaceDN w:val="0"/>
              <w:adjustRightInd w:val="0"/>
              <w:spacing w:after="0"/>
              <w:ind w:left="12" w:right="3365"/>
              <w:rPr>
                <w:rFonts w:ascii="Times New Roman" w:hAnsi="Times New Roman"/>
              </w:rPr>
            </w:pPr>
            <w:r w:rsidRPr="004D6F98">
              <w:rPr>
                <w:rFonts w:ascii="Arial" w:hAnsi="Arial" w:cs="Arial"/>
                <w:b/>
                <w:bCs/>
                <w:color w:val="000000"/>
                <w:spacing w:val="-6"/>
              </w:rPr>
              <w:t xml:space="preserve">Razred: </w:t>
            </w:r>
          </w:p>
        </w:tc>
        <w:tc>
          <w:tcPr>
            <w:tcW w:w="2500" w:type="pct"/>
          </w:tcPr>
          <w:p w:rsidR="0072515E" w:rsidRPr="004D6F98" w:rsidRDefault="0072515E" w:rsidP="00FC167C">
            <w:pPr>
              <w:spacing w:after="0"/>
            </w:pPr>
            <w:r>
              <w:t>7., 8</w:t>
            </w:r>
            <w:r w:rsidRPr="004D6F98">
              <w:t>.</w:t>
            </w:r>
          </w:p>
        </w:tc>
      </w:tr>
      <w:tr w:rsidR="0072515E" w:rsidRPr="004D6F98" w:rsidTr="00FC167C">
        <w:tc>
          <w:tcPr>
            <w:tcW w:w="2500" w:type="pct"/>
          </w:tcPr>
          <w:p w:rsidR="0072515E" w:rsidRPr="004D6F98" w:rsidRDefault="0072515E" w:rsidP="00FC167C">
            <w:pPr>
              <w:widowControl w:val="0"/>
              <w:autoSpaceDE w:val="0"/>
              <w:autoSpaceDN w:val="0"/>
              <w:adjustRightInd w:val="0"/>
              <w:spacing w:after="0"/>
              <w:ind w:left="12" w:right="2103"/>
              <w:rPr>
                <w:rFonts w:ascii="Times New Roman" w:hAnsi="Times New Roman"/>
              </w:rPr>
            </w:pPr>
            <w:r w:rsidRPr="004D6F98">
              <w:rPr>
                <w:rFonts w:ascii="Arial" w:hAnsi="Arial" w:cs="Arial"/>
                <w:b/>
                <w:bCs/>
                <w:color w:val="000000"/>
                <w:spacing w:val="-4"/>
              </w:rPr>
              <w:t>Planirani broj u</w:t>
            </w:r>
            <w:r w:rsidRPr="004D6F98">
              <w:rPr>
                <w:rFonts w:ascii="Times New Roman" w:hAnsi="Times New Roman"/>
                <w:b/>
                <w:bCs/>
                <w:color w:val="000000"/>
                <w:spacing w:val="-4"/>
              </w:rPr>
              <w:t>č</w:t>
            </w:r>
            <w:r w:rsidRPr="004D6F98">
              <w:rPr>
                <w:rFonts w:ascii="Arial" w:hAnsi="Arial" w:cs="Arial"/>
                <w:b/>
                <w:bCs/>
                <w:color w:val="000000"/>
                <w:spacing w:val="-4"/>
              </w:rPr>
              <w:t xml:space="preserve">enika: </w:t>
            </w:r>
          </w:p>
        </w:tc>
        <w:tc>
          <w:tcPr>
            <w:tcW w:w="2500" w:type="pct"/>
          </w:tcPr>
          <w:p w:rsidR="0072515E" w:rsidRPr="004D6F98" w:rsidRDefault="0072515E" w:rsidP="00FC167C">
            <w:pPr>
              <w:spacing w:after="0"/>
            </w:pPr>
            <w:r w:rsidRPr="004D6F98">
              <w:t>10</w:t>
            </w:r>
          </w:p>
        </w:tc>
      </w:tr>
      <w:tr w:rsidR="0072515E" w:rsidRPr="004D6F98" w:rsidTr="00FC167C">
        <w:tc>
          <w:tcPr>
            <w:tcW w:w="2500" w:type="pct"/>
          </w:tcPr>
          <w:p w:rsidR="0072515E" w:rsidRPr="004D6F98" w:rsidRDefault="0072515E" w:rsidP="00FC167C">
            <w:pPr>
              <w:widowControl w:val="0"/>
              <w:autoSpaceDE w:val="0"/>
              <w:autoSpaceDN w:val="0"/>
              <w:adjustRightInd w:val="0"/>
              <w:spacing w:after="0"/>
              <w:ind w:left="12" w:right="2408"/>
              <w:rPr>
                <w:rFonts w:ascii="Times New Roman" w:hAnsi="Times New Roman"/>
              </w:rPr>
            </w:pPr>
            <w:r w:rsidRPr="004D6F98">
              <w:rPr>
                <w:rFonts w:ascii="Arial" w:hAnsi="Arial" w:cs="Arial"/>
                <w:b/>
                <w:bCs/>
                <w:color w:val="000000"/>
              </w:rPr>
              <w:t xml:space="preserve">Planirani broj sati: </w:t>
            </w:r>
          </w:p>
        </w:tc>
        <w:tc>
          <w:tcPr>
            <w:tcW w:w="2500" w:type="pct"/>
          </w:tcPr>
          <w:p w:rsidR="0072515E" w:rsidRPr="004D6F98" w:rsidRDefault="0072515E" w:rsidP="00FC167C">
            <w:pPr>
              <w:spacing w:after="0"/>
            </w:pPr>
            <w:r w:rsidRPr="004D6F98">
              <w:t>70</w:t>
            </w:r>
          </w:p>
        </w:tc>
      </w:tr>
      <w:tr w:rsidR="0072515E" w:rsidRPr="004D6F98" w:rsidTr="00FC167C">
        <w:tc>
          <w:tcPr>
            <w:tcW w:w="2500" w:type="pct"/>
          </w:tcPr>
          <w:p w:rsidR="0072515E" w:rsidRPr="004D6F98" w:rsidRDefault="0072515E" w:rsidP="00FC167C">
            <w:pPr>
              <w:widowControl w:val="0"/>
              <w:autoSpaceDE w:val="0"/>
              <w:autoSpaceDN w:val="0"/>
              <w:adjustRightInd w:val="0"/>
              <w:spacing w:after="0"/>
              <w:ind w:left="12" w:right="402"/>
              <w:rPr>
                <w:rFonts w:ascii="Times New Roman" w:hAnsi="Times New Roman"/>
              </w:rPr>
            </w:pPr>
            <w:r w:rsidRPr="004D6F98">
              <w:rPr>
                <w:rFonts w:ascii="Arial" w:hAnsi="Arial" w:cs="Arial"/>
                <w:b/>
                <w:bCs/>
                <w:color w:val="000000"/>
              </w:rPr>
              <w:t xml:space="preserve">Ciljevi aktivnosti, programa i/ili projekta: </w:t>
            </w:r>
          </w:p>
          <w:p w:rsidR="0072515E" w:rsidRPr="004D6F98" w:rsidRDefault="0072515E" w:rsidP="00FC167C">
            <w:pPr>
              <w:spacing w:after="0"/>
            </w:pPr>
          </w:p>
        </w:tc>
        <w:tc>
          <w:tcPr>
            <w:tcW w:w="2500" w:type="pct"/>
          </w:tcPr>
          <w:p w:rsidR="0072515E" w:rsidRPr="009775CA" w:rsidRDefault="0072515E" w:rsidP="00FC167C">
            <w:pPr>
              <w:spacing w:after="0"/>
              <w:rPr>
                <w:rFonts w:eastAsia="Times New Roman"/>
              </w:rPr>
            </w:pPr>
            <w:r w:rsidRPr="009775CA">
              <w:rPr>
                <w:rFonts w:eastAsia="Times New Roman"/>
              </w:rPr>
              <w:t>-</w:t>
            </w:r>
            <w:r w:rsidR="00727C4C">
              <w:rPr>
                <w:rFonts w:eastAsia="Times New Roman"/>
              </w:rPr>
              <w:t xml:space="preserve"> </w:t>
            </w:r>
            <w:r w:rsidRPr="009775CA">
              <w:rPr>
                <w:rFonts w:eastAsia="Times New Roman"/>
              </w:rPr>
              <w:t>urediti prostor oko škole</w:t>
            </w:r>
          </w:p>
          <w:p w:rsidR="0072515E" w:rsidRPr="009775CA" w:rsidRDefault="0072515E" w:rsidP="00FC167C">
            <w:pPr>
              <w:spacing w:after="0"/>
              <w:rPr>
                <w:rFonts w:eastAsia="Times New Roman"/>
              </w:rPr>
            </w:pPr>
            <w:r w:rsidRPr="009775CA">
              <w:rPr>
                <w:rFonts w:eastAsia="Times New Roman"/>
              </w:rPr>
              <w:t>-</w:t>
            </w:r>
            <w:r w:rsidR="00727C4C">
              <w:rPr>
                <w:rFonts w:eastAsia="Times New Roman"/>
              </w:rPr>
              <w:t xml:space="preserve"> </w:t>
            </w:r>
            <w:r w:rsidRPr="009775CA">
              <w:rPr>
                <w:rFonts w:eastAsia="Times New Roman"/>
              </w:rPr>
              <w:t xml:space="preserve">zainteresiratu učenike za održivu proizvodnju </w:t>
            </w:r>
          </w:p>
          <w:p w:rsidR="0072515E" w:rsidRPr="004D6F98" w:rsidRDefault="0072515E" w:rsidP="00FC167C">
            <w:pPr>
              <w:spacing w:after="0"/>
            </w:pPr>
            <w:r>
              <w:rPr>
                <w:rFonts w:eastAsia="Times New Roman"/>
              </w:rPr>
              <w:t xml:space="preserve"> lavande</w:t>
            </w:r>
            <w:r w:rsidRPr="004D6F98">
              <w:t xml:space="preserve"> </w:t>
            </w:r>
          </w:p>
        </w:tc>
      </w:tr>
      <w:tr w:rsidR="0072515E" w:rsidRPr="004D6F98" w:rsidTr="00FC167C">
        <w:tc>
          <w:tcPr>
            <w:tcW w:w="2500" w:type="pct"/>
          </w:tcPr>
          <w:p w:rsidR="0072515E" w:rsidRPr="004D6F98" w:rsidRDefault="0072515E" w:rsidP="00FC167C">
            <w:pPr>
              <w:widowControl w:val="0"/>
              <w:autoSpaceDE w:val="0"/>
              <w:autoSpaceDN w:val="0"/>
              <w:adjustRightInd w:val="0"/>
              <w:spacing w:after="0"/>
              <w:ind w:left="12" w:right="171"/>
              <w:rPr>
                <w:rFonts w:ascii="Times New Roman" w:hAnsi="Times New Roman"/>
              </w:rPr>
            </w:pPr>
            <w:r w:rsidRPr="004D6F98">
              <w:rPr>
                <w:rFonts w:ascii="Arial" w:hAnsi="Arial" w:cs="Arial"/>
                <w:b/>
                <w:bCs/>
                <w:color w:val="000000"/>
              </w:rPr>
              <w:t xml:space="preserve">Namjena aktivnosti, programa i/ili projekta: </w:t>
            </w:r>
          </w:p>
          <w:p w:rsidR="0072515E" w:rsidRPr="004D6F98" w:rsidRDefault="0072515E" w:rsidP="00FC167C">
            <w:pPr>
              <w:spacing w:after="0"/>
            </w:pPr>
          </w:p>
        </w:tc>
        <w:tc>
          <w:tcPr>
            <w:tcW w:w="2500" w:type="pct"/>
          </w:tcPr>
          <w:p w:rsidR="0072515E" w:rsidRPr="00727C4C" w:rsidRDefault="00727C4C" w:rsidP="00727C4C">
            <w:pPr>
              <w:spacing w:after="0"/>
              <w:rPr>
                <w:rFonts w:eastAsia="Times New Roman"/>
              </w:rPr>
            </w:pPr>
            <w:r w:rsidRPr="00727C4C">
              <w:rPr>
                <w:rFonts w:eastAsia="Times New Roman"/>
              </w:rPr>
              <w:t>-</w:t>
            </w:r>
            <w:r>
              <w:rPr>
                <w:rFonts w:eastAsia="Times New Roman"/>
              </w:rPr>
              <w:t xml:space="preserve"> </w:t>
            </w:r>
            <w:r w:rsidR="0072515E" w:rsidRPr="00727C4C">
              <w:rPr>
                <w:rFonts w:eastAsia="Times New Roman"/>
              </w:rPr>
              <w:t xml:space="preserve">povećati osjetljivost učenika prema zaštiti </w:t>
            </w:r>
          </w:p>
          <w:p w:rsidR="0072515E" w:rsidRPr="009775CA" w:rsidRDefault="0072515E" w:rsidP="00FC167C">
            <w:pPr>
              <w:spacing w:after="0"/>
              <w:rPr>
                <w:rFonts w:eastAsia="Times New Roman"/>
              </w:rPr>
            </w:pPr>
            <w:r w:rsidRPr="009775CA">
              <w:rPr>
                <w:rFonts w:eastAsia="Times New Roman"/>
              </w:rPr>
              <w:t xml:space="preserve"> okoliša</w:t>
            </w:r>
          </w:p>
          <w:p w:rsidR="0072515E" w:rsidRDefault="0072515E" w:rsidP="00FC167C">
            <w:pPr>
              <w:spacing w:after="0"/>
            </w:pPr>
            <w:r>
              <w:rPr>
                <w:rFonts w:eastAsia="Times New Roman"/>
              </w:rPr>
              <w:t>-</w:t>
            </w:r>
            <w:r w:rsidR="00727C4C">
              <w:rPr>
                <w:rFonts w:eastAsia="Times New Roman"/>
              </w:rPr>
              <w:t xml:space="preserve"> </w:t>
            </w:r>
            <w:r>
              <w:rPr>
                <w:rFonts w:eastAsia="Times New Roman"/>
              </w:rPr>
              <w:t xml:space="preserve">potaknuti </w:t>
            </w:r>
            <w:r w:rsidRPr="009775CA">
              <w:rPr>
                <w:rFonts w:eastAsia="Times New Roman"/>
              </w:rPr>
              <w:t>sudjelovanje učenika u humanitarnim akcijama</w:t>
            </w:r>
          </w:p>
          <w:p w:rsidR="0072515E" w:rsidRPr="004D6F98" w:rsidRDefault="0072515E" w:rsidP="00FC167C">
            <w:pPr>
              <w:spacing w:after="0"/>
            </w:pPr>
            <w:r w:rsidRPr="004D6F98">
              <w:t>- razviti ekološku svijest svih učenika i djelatnika škole</w:t>
            </w:r>
          </w:p>
        </w:tc>
      </w:tr>
      <w:tr w:rsidR="0072515E" w:rsidRPr="004D6F98" w:rsidTr="00FC167C">
        <w:tc>
          <w:tcPr>
            <w:tcW w:w="2500" w:type="pct"/>
          </w:tcPr>
          <w:p w:rsidR="0072515E" w:rsidRPr="004D6F98" w:rsidRDefault="0072515E" w:rsidP="00727C4C">
            <w:pPr>
              <w:widowControl w:val="0"/>
              <w:autoSpaceDE w:val="0"/>
              <w:autoSpaceDN w:val="0"/>
              <w:adjustRightInd w:val="0"/>
              <w:spacing w:after="0"/>
              <w:ind w:left="12" w:right="44"/>
              <w:rPr>
                <w:rFonts w:ascii="Times New Roman" w:hAnsi="Times New Roman"/>
              </w:rPr>
            </w:pPr>
            <w:r w:rsidRPr="004D6F98">
              <w:rPr>
                <w:rFonts w:ascii="Arial" w:hAnsi="Arial" w:cs="Arial"/>
                <w:b/>
                <w:bCs/>
                <w:color w:val="000000"/>
                <w:spacing w:val="1"/>
              </w:rPr>
              <w:t xml:space="preserve">Nositelj/i aktivnosti, programa i/ili projekta i </w:t>
            </w:r>
            <w:r w:rsidRPr="004D6F98">
              <w:rPr>
                <w:rFonts w:ascii="Arial" w:hAnsi="Arial" w:cs="Arial"/>
                <w:b/>
                <w:bCs/>
                <w:color w:val="000000"/>
                <w:spacing w:val="-7"/>
              </w:rPr>
              <w:t xml:space="preserve">njihova odgovornost: </w:t>
            </w:r>
          </w:p>
          <w:p w:rsidR="0072515E" w:rsidRPr="004D6F98" w:rsidRDefault="0072515E" w:rsidP="00FC167C">
            <w:pPr>
              <w:spacing w:after="0"/>
            </w:pPr>
          </w:p>
        </w:tc>
        <w:tc>
          <w:tcPr>
            <w:tcW w:w="2500" w:type="pct"/>
          </w:tcPr>
          <w:p w:rsidR="0072515E" w:rsidRPr="004D6F98" w:rsidRDefault="0072515E" w:rsidP="00FC167C">
            <w:pPr>
              <w:spacing w:after="0"/>
            </w:pPr>
            <w:r w:rsidRPr="009775CA">
              <w:rPr>
                <w:rFonts w:eastAsia="Times New Roman"/>
              </w:rPr>
              <w:t>Učenici, učiteljica, zainteresirani učitelji, pomoćno osoblje</w:t>
            </w:r>
          </w:p>
        </w:tc>
      </w:tr>
      <w:tr w:rsidR="0072515E" w:rsidRPr="004D6F98" w:rsidTr="00FC167C">
        <w:tc>
          <w:tcPr>
            <w:tcW w:w="2500" w:type="pct"/>
          </w:tcPr>
          <w:p w:rsidR="0072515E" w:rsidRPr="004D6F98" w:rsidRDefault="0072515E" w:rsidP="00727C4C">
            <w:pPr>
              <w:widowControl w:val="0"/>
              <w:autoSpaceDE w:val="0"/>
              <w:autoSpaceDN w:val="0"/>
              <w:adjustRightInd w:val="0"/>
              <w:spacing w:after="0"/>
              <w:ind w:left="12" w:right="350"/>
              <w:rPr>
                <w:rFonts w:ascii="Times New Roman" w:hAnsi="Times New Roman"/>
              </w:rPr>
            </w:pPr>
            <w:r w:rsidRPr="004D6F98">
              <w:rPr>
                <w:rFonts w:ascii="Arial" w:hAnsi="Arial" w:cs="Arial"/>
                <w:b/>
                <w:bCs/>
                <w:color w:val="000000"/>
              </w:rPr>
              <w:t>Na</w:t>
            </w:r>
            <w:r w:rsidRPr="004D6F98">
              <w:rPr>
                <w:rFonts w:ascii="Times New Roman" w:hAnsi="Times New Roman"/>
                <w:b/>
                <w:bCs/>
                <w:color w:val="000000"/>
              </w:rPr>
              <w:t>č</w:t>
            </w:r>
            <w:r w:rsidRPr="004D6F98">
              <w:rPr>
                <w:rFonts w:ascii="Arial" w:hAnsi="Arial" w:cs="Arial"/>
                <w:b/>
                <w:bCs/>
                <w:color w:val="000000"/>
              </w:rPr>
              <w:t xml:space="preserve">in realizacije aktivnosti, programa i/ili </w:t>
            </w:r>
            <w:r w:rsidRPr="004D6F98">
              <w:rPr>
                <w:rFonts w:ascii="Arial" w:hAnsi="Arial" w:cs="Arial"/>
                <w:b/>
                <w:bCs/>
                <w:color w:val="000000"/>
                <w:spacing w:val="-1"/>
              </w:rPr>
              <w:t xml:space="preserve">projekta: </w:t>
            </w:r>
          </w:p>
          <w:p w:rsidR="0072515E" w:rsidRPr="004D6F98" w:rsidRDefault="0072515E" w:rsidP="00FC167C">
            <w:pPr>
              <w:spacing w:after="0"/>
            </w:pPr>
          </w:p>
        </w:tc>
        <w:tc>
          <w:tcPr>
            <w:tcW w:w="2500" w:type="pct"/>
          </w:tcPr>
          <w:p w:rsidR="0072515E" w:rsidRPr="00727C4C" w:rsidRDefault="00727C4C" w:rsidP="00727C4C">
            <w:pPr>
              <w:spacing w:after="0"/>
              <w:rPr>
                <w:rFonts w:eastAsia="Times New Roman"/>
              </w:rPr>
            </w:pPr>
            <w:r w:rsidRPr="00727C4C">
              <w:rPr>
                <w:rFonts w:eastAsia="Times New Roman"/>
              </w:rPr>
              <w:t>-</w:t>
            </w:r>
            <w:r>
              <w:rPr>
                <w:rFonts w:eastAsia="Times New Roman"/>
              </w:rPr>
              <w:t xml:space="preserve"> </w:t>
            </w:r>
            <w:r w:rsidR="0072515E" w:rsidRPr="00727C4C">
              <w:rPr>
                <w:rFonts w:eastAsia="Times New Roman"/>
              </w:rPr>
              <w:t xml:space="preserve">tijekom izvannastavnih aktivnosti u školskoj  </w:t>
            </w:r>
          </w:p>
          <w:p w:rsidR="0072515E" w:rsidRPr="004D6F98" w:rsidRDefault="0072515E" w:rsidP="00FC167C">
            <w:pPr>
              <w:spacing w:after="0"/>
            </w:pPr>
            <w:r w:rsidRPr="009775CA">
              <w:rPr>
                <w:rFonts w:eastAsia="Times New Roman"/>
              </w:rPr>
              <w:t xml:space="preserve"> godini</w:t>
            </w:r>
            <w:r w:rsidRPr="004D6F98">
              <w:t xml:space="preserve"> </w:t>
            </w:r>
          </w:p>
        </w:tc>
      </w:tr>
      <w:tr w:rsidR="0072515E" w:rsidRPr="004D6F98" w:rsidTr="00FC167C">
        <w:tc>
          <w:tcPr>
            <w:tcW w:w="2500" w:type="pct"/>
          </w:tcPr>
          <w:p w:rsidR="0072515E" w:rsidRPr="004D6F98" w:rsidRDefault="0072515E" w:rsidP="00727C4C">
            <w:pPr>
              <w:widowControl w:val="0"/>
              <w:autoSpaceDE w:val="0"/>
              <w:autoSpaceDN w:val="0"/>
              <w:adjustRightInd w:val="0"/>
              <w:spacing w:after="0"/>
              <w:ind w:left="12" w:right="1022"/>
              <w:rPr>
                <w:rFonts w:ascii="Times New Roman" w:hAnsi="Times New Roman"/>
              </w:rPr>
            </w:pPr>
            <w:r w:rsidRPr="004D6F98">
              <w:rPr>
                <w:rFonts w:ascii="Arial" w:hAnsi="Arial" w:cs="Arial"/>
                <w:b/>
                <w:bCs/>
                <w:color w:val="000000"/>
              </w:rPr>
              <w:t xml:space="preserve">Vremenik aktivnosti, programa i/ili </w:t>
            </w:r>
            <w:r w:rsidRPr="004D6F98">
              <w:rPr>
                <w:rFonts w:ascii="Arial" w:hAnsi="Arial" w:cs="Arial"/>
                <w:b/>
                <w:bCs/>
                <w:color w:val="000000"/>
                <w:spacing w:val="-1"/>
              </w:rPr>
              <w:t xml:space="preserve">projekta: </w:t>
            </w:r>
          </w:p>
          <w:p w:rsidR="0072515E" w:rsidRPr="004D6F98" w:rsidRDefault="0072515E" w:rsidP="00FC167C">
            <w:pPr>
              <w:spacing w:after="0"/>
            </w:pPr>
          </w:p>
        </w:tc>
        <w:tc>
          <w:tcPr>
            <w:tcW w:w="2500" w:type="pct"/>
          </w:tcPr>
          <w:p w:rsidR="0072515E" w:rsidRPr="004D6F98" w:rsidRDefault="00727C4C" w:rsidP="00FC167C">
            <w:pPr>
              <w:spacing w:after="0"/>
            </w:pPr>
            <w:r>
              <w:rPr>
                <w:rFonts w:eastAsia="Times New Roman"/>
              </w:rPr>
              <w:t>1 sat</w:t>
            </w:r>
            <w:r w:rsidR="0072515E" w:rsidRPr="009775CA">
              <w:rPr>
                <w:rFonts w:eastAsia="Times New Roman"/>
              </w:rPr>
              <w:t xml:space="preserve"> tjedno</w:t>
            </w:r>
          </w:p>
        </w:tc>
      </w:tr>
      <w:tr w:rsidR="0072515E" w:rsidRPr="004D6F98" w:rsidTr="00FC167C">
        <w:tc>
          <w:tcPr>
            <w:tcW w:w="2500" w:type="pct"/>
          </w:tcPr>
          <w:p w:rsidR="0072515E" w:rsidRPr="004D6F98" w:rsidRDefault="0072515E" w:rsidP="00727C4C">
            <w:pPr>
              <w:widowControl w:val="0"/>
              <w:autoSpaceDE w:val="0"/>
              <w:autoSpaceDN w:val="0"/>
              <w:adjustRightInd w:val="0"/>
              <w:spacing w:after="0"/>
              <w:ind w:left="12"/>
              <w:rPr>
                <w:rFonts w:ascii="Times New Roman" w:hAnsi="Times New Roman"/>
              </w:rPr>
            </w:pPr>
            <w:r w:rsidRPr="004D6F98">
              <w:rPr>
                <w:rFonts w:ascii="Arial" w:hAnsi="Arial" w:cs="Arial"/>
                <w:b/>
                <w:bCs/>
                <w:color w:val="000000"/>
                <w:spacing w:val="-1"/>
              </w:rPr>
              <w:t>Na</w:t>
            </w:r>
            <w:r w:rsidRPr="004D6F98">
              <w:rPr>
                <w:rFonts w:ascii="Times New Roman" w:hAnsi="Times New Roman"/>
                <w:b/>
                <w:bCs/>
                <w:color w:val="000000"/>
                <w:spacing w:val="-1"/>
              </w:rPr>
              <w:t>č</w:t>
            </w:r>
            <w:r w:rsidRPr="004D6F98">
              <w:rPr>
                <w:rFonts w:ascii="Arial" w:hAnsi="Arial" w:cs="Arial"/>
                <w:b/>
                <w:bCs/>
                <w:color w:val="000000"/>
                <w:spacing w:val="-1"/>
              </w:rPr>
              <w:t>in vrednovanja i na</w:t>
            </w:r>
            <w:r w:rsidRPr="004D6F98">
              <w:rPr>
                <w:rFonts w:ascii="Times New Roman" w:hAnsi="Times New Roman"/>
                <w:b/>
                <w:bCs/>
                <w:color w:val="000000"/>
                <w:spacing w:val="-1"/>
              </w:rPr>
              <w:t>č</w:t>
            </w:r>
            <w:r w:rsidRPr="004D6F98">
              <w:rPr>
                <w:rFonts w:ascii="Arial" w:hAnsi="Arial" w:cs="Arial"/>
                <w:b/>
                <w:bCs/>
                <w:color w:val="000000"/>
                <w:spacing w:val="-1"/>
              </w:rPr>
              <w:t>in kori</w:t>
            </w:r>
            <w:r w:rsidRPr="004D6F98">
              <w:rPr>
                <w:rFonts w:ascii="Times New Roman" w:hAnsi="Times New Roman"/>
                <w:b/>
                <w:bCs/>
                <w:color w:val="000000"/>
                <w:spacing w:val="-1"/>
              </w:rPr>
              <w:t>š</w:t>
            </w:r>
            <w:r w:rsidRPr="004D6F98">
              <w:rPr>
                <w:rFonts w:ascii="Arial" w:hAnsi="Arial" w:cs="Arial"/>
                <w:b/>
                <w:bCs/>
                <w:color w:val="000000"/>
                <w:spacing w:val="-1"/>
              </w:rPr>
              <w:t xml:space="preserve">tenja rezultata </w:t>
            </w:r>
            <w:r w:rsidRPr="004D6F98">
              <w:rPr>
                <w:rFonts w:ascii="Arial" w:hAnsi="Arial" w:cs="Arial"/>
                <w:b/>
                <w:bCs/>
                <w:color w:val="000000"/>
                <w:spacing w:val="-8"/>
              </w:rPr>
              <w:t xml:space="preserve">vrednovanja: </w:t>
            </w:r>
          </w:p>
          <w:p w:rsidR="0072515E" w:rsidRPr="004D6F98" w:rsidRDefault="0072515E" w:rsidP="00FC167C">
            <w:pPr>
              <w:spacing w:after="0"/>
            </w:pPr>
          </w:p>
        </w:tc>
        <w:tc>
          <w:tcPr>
            <w:tcW w:w="2500" w:type="pct"/>
          </w:tcPr>
          <w:p w:rsidR="0072515E" w:rsidRPr="004D6F98" w:rsidRDefault="0072515E" w:rsidP="00FC167C">
            <w:pPr>
              <w:spacing w:after="0" w:line="240" w:lineRule="auto"/>
            </w:pPr>
            <w:r w:rsidRPr="004D6F98">
              <w:t>- evaluacija anketom među učenicima</w:t>
            </w:r>
          </w:p>
          <w:p w:rsidR="0072515E" w:rsidRPr="004D6F98" w:rsidRDefault="0072515E" w:rsidP="00FC167C">
            <w:pPr>
              <w:spacing w:after="0" w:line="240" w:lineRule="auto"/>
            </w:pPr>
            <w:r w:rsidRPr="004D6F98">
              <w:t>- na temelju rezultata ankete izradit će se plan i program rada za  narednu školsku godinu</w:t>
            </w:r>
          </w:p>
          <w:p w:rsidR="0072515E" w:rsidRPr="004D6F98" w:rsidRDefault="0072515E" w:rsidP="00FC167C">
            <w:pPr>
              <w:spacing w:after="0"/>
            </w:pPr>
          </w:p>
        </w:tc>
      </w:tr>
      <w:tr w:rsidR="0072515E" w:rsidRPr="004D6F98" w:rsidTr="00FC167C">
        <w:tc>
          <w:tcPr>
            <w:tcW w:w="2500" w:type="pct"/>
          </w:tcPr>
          <w:p w:rsidR="0072515E" w:rsidRPr="00727C4C" w:rsidRDefault="0072515E" w:rsidP="00727C4C">
            <w:pPr>
              <w:widowControl w:val="0"/>
              <w:autoSpaceDE w:val="0"/>
              <w:autoSpaceDN w:val="0"/>
              <w:adjustRightInd w:val="0"/>
              <w:spacing w:after="0"/>
              <w:ind w:left="12" w:right="124"/>
              <w:rPr>
                <w:rFonts w:ascii="Times New Roman" w:hAnsi="Times New Roman"/>
              </w:rPr>
            </w:pPr>
            <w:r w:rsidRPr="004D6F98">
              <w:rPr>
                <w:rFonts w:ascii="Arial" w:hAnsi="Arial" w:cs="Arial"/>
                <w:b/>
                <w:bCs/>
                <w:color w:val="000000"/>
              </w:rPr>
              <w:t>Detaljan tro</w:t>
            </w:r>
            <w:r w:rsidRPr="004D6F98">
              <w:rPr>
                <w:rFonts w:ascii="Times New Roman" w:hAnsi="Times New Roman"/>
                <w:b/>
                <w:bCs/>
                <w:color w:val="000000"/>
              </w:rPr>
              <w:t>š</w:t>
            </w:r>
            <w:r w:rsidRPr="004D6F98">
              <w:rPr>
                <w:rFonts w:ascii="Arial" w:hAnsi="Arial" w:cs="Arial"/>
                <w:b/>
                <w:bCs/>
                <w:color w:val="000000"/>
              </w:rPr>
              <w:t xml:space="preserve">kovnik aktivnosti, programa i/ili </w:t>
            </w:r>
            <w:r w:rsidRPr="004D6F98">
              <w:rPr>
                <w:rFonts w:ascii="Arial" w:hAnsi="Arial" w:cs="Arial"/>
                <w:b/>
                <w:bCs/>
                <w:color w:val="000000"/>
                <w:spacing w:val="-1"/>
              </w:rPr>
              <w:t xml:space="preserve">projekta: </w:t>
            </w:r>
          </w:p>
          <w:p w:rsidR="0072515E" w:rsidRPr="004D6F98" w:rsidRDefault="0072515E" w:rsidP="00FC167C">
            <w:pPr>
              <w:spacing w:after="0"/>
            </w:pPr>
          </w:p>
        </w:tc>
        <w:tc>
          <w:tcPr>
            <w:tcW w:w="2500" w:type="pct"/>
          </w:tcPr>
          <w:p w:rsidR="0072515E" w:rsidRPr="009775CA" w:rsidRDefault="0072515E" w:rsidP="00FC167C">
            <w:pPr>
              <w:spacing w:after="0"/>
              <w:rPr>
                <w:rFonts w:eastAsia="Times New Roman"/>
              </w:rPr>
            </w:pPr>
            <w:r>
              <w:rPr>
                <w:rFonts w:eastAsia="Times New Roman"/>
              </w:rPr>
              <w:t>Humusna zemlja 70 l: 5 vreća</w:t>
            </w:r>
            <w:r w:rsidRPr="009775CA">
              <w:rPr>
                <w:rFonts w:eastAsia="Times New Roman"/>
              </w:rPr>
              <w:t xml:space="preserve"> </w:t>
            </w:r>
          </w:p>
          <w:p w:rsidR="0072515E" w:rsidRPr="009775CA" w:rsidRDefault="0072515E" w:rsidP="00FC167C">
            <w:pPr>
              <w:spacing w:after="0"/>
              <w:rPr>
                <w:rFonts w:eastAsia="Times New Roman"/>
              </w:rPr>
            </w:pPr>
            <w:r w:rsidRPr="009775CA">
              <w:rPr>
                <w:rFonts w:eastAsia="Times New Roman"/>
              </w:rPr>
              <w:t xml:space="preserve">Pamučna tkanina:  4m </w:t>
            </w:r>
          </w:p>
          <w:p w:rsidR="0072515E" w:rsidRPr="009775CA" w:rsidRDefault="0072515E" w:rsidP="00FC167C">
            <w:pPr>
              <w:spacing w:after="0"/>
              <w:rPr>
                <w:rFonts w:eastAsia="Times New Roman"/>
              </w:rPr>
            </w:pPr>
            <w:r w:rsidRPr="009775CA">
              <w:rPr>
                <w:rFonts w:eastAsia="Times New Roman"/>
              </w:rPr>
              <w:t>Liko: 1 pakiranje</w:t>
            </w:r>
          </w:p>
          <w:p w:rsidR="0072515E" w:rsidRPr="004D6F98" w:rsidRDefault="00727C4C" w:rsidP="00FC167C">
            <w:pPr>
              <w:spacing w:after="0"/>
            </w:pPr>
            <w:r>
              <w:rPr>
                <w:rFonts w:eastAsia="Times New Roman"/>
              </w:rPr>
              <w:t>Oko</w:t>
            </w:r>
            <w:r w:rsidR="0072515E" w:rsidRPr="009775CA">
              <w:rPr>
                <w:rFonts w:eastAsia="Times New Roman"/>
              </w:rPr>
              <w:t xml:space="preserve"> 1</w:t>
            </w:r>
            <w:r>
              <w:rPr>
                <w:rFonts w:eastAsia="Times New Roman"/>
              </w:rPr>
              <w:t>.000,00</w:t>
            </w:r>
            <w:r w:rsidR="0072515E" w:rsidRPr="009775CA">
              <w:rPr>
                <w:rFonts w:eastAsia="Times New Roman"/>
              </w:rPr>
              <w:t>kn</w:t>
            </w:r>
          </w:p>
        </w:tc>
      </w:tr>
    </w:tbl>
    <w:p w:rsidR="0023206B" w:rsidRDefault="00B664DD">
      <w:pPr>
        <w:rPr>
          <w:rFonts w:ascii="Times New Roman" w:hAnsi="Times New Roman"/>
          <w:sz w:val="24"/>
          <w:szCs w:val="24"/>
        </w:rPr>
      </w:pPr>
      <w:r>
        <w:rPr>
          <w:rFonts w:ascii="Times New Roman" w:hAnsi="Times New Roman"/>
          <w:sz w:val="24"/>
          <w:szCs w:val="24"/>
        </w:rPr>
        <w:br w:type="page"/>
      </w:r>
    </w:p>
    <w:tbl>
      <w:tblPr>
        <w:tblW w:w="5000" w:type="pct"/>
        <w:tblBorders>
          <w:insideH w:val="single" w:sz="4" w:space="0" w:color="auto"/>
          <w:insideV w:val="single" w:sz="4" w:space="0" w:color="auto"/>
        </w:tblBorders>
        <w:tblLook w:val="00A0" w:firstRow="1" w:lastRow="0" w:firstColumn="1" w:lastColumn="0" w:noHBand="0" w:noVBand="0"/>
      </w:tblPr>
      <w:tblGrid>
        <w:gridCol w:w="4536"/>
        <w:gridCol w:w="4536"/>
      </w:tblGrid>
      <w:tr w:rsidR="0023206B" w:rsidRPr="0023206B" w:rsidTr="0023206B">
        <w:tc>
          <w:tcPr>
            <w:tcW w:w="5000" w:type="pct"/>
            <w:gridSpan w:val="2"/>
            <w:tcBorders>
              <w:top w:val="nil"/>
              <w:left w:val="nil"/>
              <w:bottom w:val="single" w:sz="4" w:space="0" w:color="auto"/>
              <w:right w:val="nil"/>
            </w:tcBorders>
            <w:hideMark/>
          </w:tcPr>
          <w:p w:rsidR="0023206B" w:rsidRPr="00727C4C" w:rsidRDefault="0023206B">
            <w:pPr>
              <w:spacing w:after="0"/>
              <w:rPr>
                <w:rFonts w:ascii="Comic Sans MS" w:hAnsi="Comic Sans MS"/>
                <w:sz w:val="28"/>
                <w:szCs w:val="28"/>
              </w:rPr>
            </w:pPr>
            <w:r w:rsidRPr="00727C4C">
              <w:rPr>
                <w:rFonts w:ascii="Comic Sans MS" w:hAnsi="Comic Sans MS"/>
                <w:sz w:val="28"/>
                <w:szCs w:val="28"/>
              </w:rPr>
              <w:lastRenderedPageBreak/>
              <w:t>IZVANNASTAVNA AKTIVNOST</w:t>
            </w:r>
          </w:p>
        </w:tc>
      </w:tr>
      <w:tr w:rsidR="0023206B" w:rsidRPr="0023206B" w:rsidTr="0023206B">
        <w:tc>
          <w:tcPr>
            <w:tcW w:w="5000" w:type="pct"/>
            <w:gridSpan w:val="2"/>
            <w:tcBorders>
              <w:top w:val="single" w:sz="4" w:space="0" w:color="auto"/>
              <w:left w:val="nil"/>
              <w:bottom w:val="single" w:sz="4" w:space="0" w:color="auto"/>
              <w:right w:val="nil"/>
            </w:tcBorders>
            <w:hideMark/>
          </w:tcPr>
          <w:p w:rsidR="0023206B" w:rsidRPr="00727C4C" w:rsidRDefault="0023206B">
            <w:pPr>
              <w:spacing w:after="0"/>
              <w:rPr>
                <w:rFonts w:ascii="Comic Sans MS" w:hAnsi="Comic Sans MS"/>
                <w:sz w:val="28"/>
                <w:szCs w:val="28"/>
              </w:rPr>
            </w:pPr>
            <w:r w:rsidRPr="00727C4C">
              <w:rPr>
                <w:rFonts w:ascii="Comic Sans MS" w:hAnsi="Comic Sans MS"/>
                <w:sz w:val="28"/>
                <w:szCs w:val="28"/>
              </w:rPr>
              <w:t xml:space="preserve">NAZIV AKTIVNOSTI: </w:t>
            </w:r>
            <w:r w:rsidR="005B4616">
              <w:rPr>
                <w:rFonts w:ascii="Comic Sans MS" w:hAnsi="Comic Sans MS"/>
                <w:b/>
                <w:sz w:val="28"/>
                <w:szCs w:val="28"/>
              </w:rPr>
              <w:t>Pomladak Crvenog k</w:t>
            </w:r>
            <w:r w:rsidRPr="005B4616">
              <w:rPr>
                <w:rFonts w:ascii="Comic Sans MS" w:hAnsi="Comic Sans MS"/>
                <w:b/>
                <w:sz w:val="28"/>
                <w:szCs w:val="28"/>
              </w:rPr>
              <w:t>riža</w:t>
            </w:r>
          </w:p>
        </w:tc>
      </w:tr>
      <w:tr w:rsidR="0023206B" w:rsidRPr="0023206B" w:rsidTr="0023206B">
        <w:tc>
          <w:tcPr>
            <w:tcW w:w="2500" w:type="pct"/>
            <w:tcBorders>
              <w:top w:val="single" w:sz="4" w:space="0" w:color="auto"/>
              <w:left w:val="nil"/>
              <w:bottom w:val="single" w:sz="4" w:space="0" w:color="auto"/>
              <w:right w:val="single" w:sz="4" w:space="0" w:color="auto"/>
            </w:tcBorders>
            <w:hideMark/>
          </w:tcPr>
          <w:p w:rsidR="0023206B" w:rsidRPr="00727C4C" w:rsidRDefault="0023206B">
            <w:pPr>
              <w:spacing w:after="0"/>
            </w:pPr>
            <w:r w:rsidRPr="00727C4C">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tcPr>
          <w:p w:rsidR="0023206B" w:rsidRPr="00727C4C" w:rsidRDefault="005B4616">
            <w:pPr>
              <w:spacing w:after="0"/>
            </w:pPr>
            <w:r>
              <w:t>Pomladak Crvenog križa</w:t>
            </w:r>
          </w:p>
        </w:tc>
      </w:tr>
      <w:tr w:rsidR="0023206B" w:rsidRPr="0023206B" w:rsidTr="0023206B">
        <w:tc>
          <w:tcPr>
            <w:tcW w:w="2500" w:type="pct"/>
            <w:tcBorders>
              <w:top w:val="single" w:sz="4" w:space="0" w:color="auto"/>
              <w:left w:val="nil"/>
              <w:bottom w:val="single" w:sz="4" w:space="0" w:color="auto"/>
              <w:right w:val="single" w:sz="4" w:space="0" w:color="auto"/>
            </w:tcBorders>
            <w:hideMark/>
          </w:tcPr>
          <w:p w:rsidR="0023206B" w:rsidRPr="00727C4C" w:rsidRDefault="0023206B">
            <w:pPr>
              <w:widowControl w:val="0"/>
              <w:autoSpaceDE w:val="0"/>
              <w:autoSpaceDN w:val="0"/>
              <w:adjustRightInd w:val="0"/>
              <w:spacing w:after="0"/>
              <w:ind w:left="12" w:right="661"/>
              <w:rPr>
                <w:rFonts w:ascii="Times New Roman" w:hAnsi="Times New Roman"/>
              </w:rPr>
            </w:pPr>
            <w:r w:rsidRPr="00727C4C">
              <w:rPr>
                <w:rFonts w:ascii="Arial" w:hAnsi="Arial" w:cs="Arial"/>
                <w:b/>
                <w:bCs/>
              </w:rPr>
              <w:t>U</w:t>
            </w:r>
            <w:r w:rsidRPr="00727C4C">
              <w:rPr>
                <w:rFonts w:ascii="Times New Roman" w:hAnsi="Times New Roman"/>
                <w:b/>
                <w:bCs/>
              </w:rPr>
              <w:t>č</w:t>
            </w:r>
            <w:r w:rsidRPr="00727C4C">
              <w:rPr>
                <w:rFonts w:ascii="Arial" w:hAnsi="Arial" w:cs="Arial"/>
                <w:b/>
                <w:bCs/>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23206B" w:rsidRPr="00727C4C" w:rsidRDefault="0023206B">
            <w:pPr>
              <w:spacing w:after="0"/>
            </w:pPr>
            <w:r w:rsidRPr="00727C4C">
              <w:t xml:space="preserve">Sanja Hećimović-Šestan, povjerenik CK za školu </w:t>
            </w:r>
          </w:p>
        </w:tc>
      </w:tr>
      <w:tr w:rsidR="0023206B" w:rsidRPr="0023206B" w:rsidTr="0023206B">
        <w:tc>
          <w:tcPr>
            <w:tcW w:w="2500" w:type="pct"/>
            <w:tcBorders>
              <w:top w:val="single" w:sz="4" w:space="0" w:color="auto"/>
              <w:left w:val="nil"/>
              <w:bottom w:val="single" w:sz="4" w:space="0" w:color="auto"/>
              <w:right w:val="single" w:sz="4" w:space="0" w:color="auto"/>
            </w:tcBorders>
            <w:hideMark/>
          </w:tcPr>
          <w:p w:rsidR="0023206B" w:rsidRPr="00727C4C" w:rsidRDefault="0023206B">
            <w:pPr>
              <w:widowControl w:val="0"/>
              <w:autoSpaceDE w:val="0"/>
              <w:autoSpaceDN w:val="0"/>
              <w:adjustRightInd w:val="0"/>
              <w:spacing w:after="0"/>
              <w:ind w:left="12" w:right="3365"/>
              <w:rPr>
                <w:rFonts w:ascii="Times New Roman" w:hAnsi="Times New Roman"/>
              </w:rPr>
            </w:pPr>
            <w:r w:rsidRPr="00727C4C">
              <w:rPr>
                <w:rFonts w:ascii="Arial" w:hAnsi="Arial" w:cs="Arial"/>
                <w:b/>
                <w:bCs/>
                <w:spacing w:val="-6"/>
              </w:rPr>
              <w:t xml:space="preserve">Razred: </w:t>
            </w:r>
          </w:p>
        </w:tc>
        <w:tc>
          <w:tcPr>
            <w:tcW w:w="2500" w:type="pct"/>
            <w:tcBorders>
              <w:top w:val="single" w:sz="4" w:space="0" w:color="auto"/>
              <w:left w:val="single" w:sz="4" w:space="0" w:color="auto"/>
              <w:bottom w:val="single" w:sz="4" w:space="0" w:color="auto"/>
              <w:right w:val="nil"/>
            </w:tcBorders>
            <w:hideMark/>
          </w:tcPr>
          <w:p w:rsidR="0023206B" w:rsidRPr="00727C4C" w:rsidRDefault="0023206B">
            <w:pPr>
              <w:spacing w:after="0"/>
            </w:pPr>
            <w:r w:rsidRPr="00727C4C">
              <w:t>6., 7. i 8. r.</w:t>
            </w:r>
          </w:p>
        </w:tc>
      </w:tr>
      <w:tr w:rsidR="0023206B" w:rsidRPr="0023206B" w:rsidTr="0023206B">
        <w:tc>
          <w:tcPr>
            <w:tcW w:w="2500" w:type="pct"/>
            <w:tcBorders>
              <w:top w:val="single" w:sz="4" w:space="0" w:color="auto"/>
              <w:left w:val="nil"/>
              <w:bottom w:val="single" w:sz="4" w:space="0" w:color="auto"/>
              <w:right w:val="single" w:sz="4" w:space="0" w:color="auto"/>
            </w:tcBorders>
            <w:hideMark/>
          </w:tcPr>
          <w:p w:rsidR="0023206B" w:rsidRPr="00727C4C" w:rsidRDefault="0023206B">
            <w:pPr>
              <w:widowControl w:val="0"/>
              <w:autoSpaceDE w:val="0"/>
              <w:autoSpaceDN w:val="0"/>
              <w:adjustRightInd w:val="0"/>
              <w:spacing w:after="0"/>
              <w:ind w:left="12" w:right="2103"/>
              <w:rPr>
                <w:rFonts w:ascii="Times New Roman" w:hAnsi="Times New Roman"/>
              </w:rPr>
            </w:pPr>
            <w:r w:rsidRPr="00727C4C">
              <w:rPr>
                <w:rFonts w:ascii="Arial" w:hAnsi="Arial" w:cs="Arial"/>
                <w:b/>
                <w:bCs/>
                <w:spacing w:val="-4"/>
              </w:rPr>
              <w:t>Planirani broj u</w:t>
            </w:r>
            <w:r w:rsidRPr="00727C4C">
              <w:rPr>
                <w:rFonts w:ascii="Times New Roman" w:hAnsi="Times New Roman"/>
                <w:b/>
                <w:bCs/>
                <w:spacing w:val="-4"/>
              </w:rPr>
              <w:t>č</w:t>
            </w:r>
            <w:r w:rsidRPr="00727C4C">
              <w:rPr>
                <w:rFonts w:ascii="Arial" w:hAnsi="Arial" w:cs="Arial"/>
                <w:b/>
                <w:bCs/>
                <w:spacing w:val="-4"/>
              </w:rPr>
              <w:t xml:space="preserve">enika: </w:t>
            </w:r>
          </w:p>
        </w:tc>
        <w:tc>
          <w:tcPr>
            <w:tcW w:w="2500" w:type="pct"/>
            <w:tcBorders>
              <w:top w:val="single" w:sz="4" w:space="0" w:color="auto"/>
              <w:left w:val="single" w:sz="4" w:space="0" w:color="auto"/>
              <w:bottom w:val="single" w:sz="4" w:space="0" w:color="auto"/>
              <w:right w:val="nil"/>
            </w:tcBorders>
            <w:hideMark/>
          </w:tcPr>
          <w:p w:rsidR="0023206B" w:rsidRPr="00727C4C" w:rsidRDefault="0023206B">
            <w:pPr>
              <w:spacing w:after="0"/>
            </w:pPr>
            <w:r w:rsidRPr="00727C4C">
              <w:t>30</w:t>
            </w:r>
          </w:p>
        </w:tc>
      </w:tr>
      <w:tr w:rsidR="0023206B" w:rsidRPr="0023206B" w:rsidTr="0023206B">
        <w:tc>
          <w:tcPr>
            <w:tcW w:w="2500" w:type="pct"/>
            <w:tcBorders>
              <w:top w:val="single" w:sz="4" w:space="0" w:color="auto"/>
              <w:left w:val="nil"/>
              <w:bottom w:val="single" w:sz="4" w:space="0" w:color="auto"/>
              <w:right w:val="single" w:sz="4" w:space="0" w:color="auto"/>
            </w:tcBorders>
            <w:hideMark/>
          </w:tcPr>
          <w:p w:rsidR="0023206B" w:rsidRPr="00727C4C" w:rsidRDefault="0023206B">
            <w:pPr>
              <w:widowControl w:val="0"/>
              <w:autoSpaceDE w:val="0"/>
              <w:autoSpaceDN w:val="0"/>
              <w:adjustRightInd w:val="0"/>
              <w:spacing w:after="0"/>
              <w:ind w:left="12" w:right="2408"/>
              <w:rPr>
                <w:rFonts w:ascii="Times New Roman" w:hAnsi="Times New Roman"/>
              </w:rPr>
            </w:pPr>
            <w:r w:rsidRPr="00727C4C">
              <w:rPr>
                <w:rFonts w:ascii="Arial" w:hAnsi="Arial" w:cs="Arial"/>
                <w:b/>
                <w:bCs/>
              </w:rPr>
              <w:t xml:space="preserve">Planirani broj sati: </w:t>
            </w:r>
          </w:p>
        </w:tc>
        <w:tc>
          <w:tcPr>
            <w:tcW w:w="2500" w:type="pct"/>
            <w:tcBorders>
              <w:top w:val="single" w:sz="4" w:space="0" w:color="auto"/>
              <w:left w:val="single" w:sz="4" w:space="0" w:color="auto"/>
              <w:bottom w:val="single" w:sz="4" w:space="0" w:color="auto"/>
              <w:right w:val="nil"/>
            </w:tcBorders>
            <w:hideMark/>
          </w:tcPr>
          <w:p w:rsidR="0023206B" w:rsidRPr="00727C4C" w:rsidRDefault="0023206B">
            <w:pPr>
              <w:spacing w:after="0"/>
            </w:pPr>
            <w:r w:rsidRPr="00727C4C">
              <w:t>70</w:t>
            </w:r>
          </w:p>
        </w:tc>
      </w:tr>
      <w:tr w:rsidR="0023206B" w:rsidRPr="0023206B" w:rsidTr="0023206B">
        <w:tc>
          <w:tcPr>
            <w:tcW w:w="2500" w:type="pct"/>
            <w:tcBorders>
              <w:top w:val="single" w:sz="4" w:space="0" w:color="auto"/>
              <w:left w:val="nil"/>
              <w:bottom w:val="single" w:sz="4" w:space="0" w:color="auto"/>
              <w:right w:val="single" w:sz="4" w:space="0" w:color="auto"/>
            </w:tcBorders>
          </w:tcPr>
          <w:p w:rsidR="0023206B" w:rsidRPr="00727C4C" w:rsidRDefault="0023206B">
            <w:pPr>
              <w:widowControl w:val="0"/>
              <w:autoSpaceDE w:val="0"/>
              <w:autoSpaceDN w:val="0"/>
              <w:adjustRightInd w:val="0"/>
              <w:spacing w:after="0"/>
              <w:ind w:left="12" w:right="402"/>
              <w:rPr>
                <w:rFonts w:ascii="Times New Roman" w:hAnsi="Times New Roman"/>
              </w:rPr>
            </w:pPr>
            <w:r w:rsidRPr="00727C4C">
              <w:rPr>
                <w:rFonts w:ascii="Arial" w:hAnsi="Arial" w:cs="Arial"/>
                <w:b/>
                <w:bCs/>
              </w:rPr>
              <w:t xml:space="preserve">Ciljevi aktivnosti, programa i/ili projekta: </w:t>
            </w:r>
          </w:p>
          <w:p w:rsidR="0023206B" w:rsidRPr="00727C4C" w:rsidRDefault="0023206B">
            <w:pPr>
              <w:spacing w:after="0"/>
            </w:pPr>
          </w:p>
        </w:tc>
        <w:tc>
          <w:tcPr>
            <w:tcW w:w="2500" w:type="pct"/>
            <w:tcBorders>
              <w:top w:val="single" w:sz="4" w:space="0" w:color="auto"/>
              <w:left w:val="single" w:sz="4" w:space="0" w:color="auto"/>
              <w:bottom w:val="single" w:sz="4" w:space="0" w:color="auto"/>
              <w:right w:val="nil"/>
            </w:tcBorders>
            <w:hideMark/>
          </w:tcPr>
          <w:p w:rsidR="0023206B" w:rsidRPr="00727C4C" w:rsidRDefault="0023206B">
            <w:pPr>
              <w:spacing w:after="0"/>
              <w:rPr>
                <w:bCs/>
              </w:rPr>
            </w:pPr>
            <w:r w:rsidRPr="00727C4C">
              <w:rPr>
                <w:rFonts w:eastAsia="Times New Roman"/>
              </w:rPr>
              <w:t>Usvajanje temeljnih načela misije</w:t>
            </w:r>
          </w:p>
          <w:p w:rsidR="0023206B" w:rsidRPr="00727C4C" w:rsidRDefault="0023206B">
            <w:pPr>
              <w:spacing w:after="0"/>
              <w:rPr>
                <w:rFonts w:eastAsia="Times New Roman"/>
              </w:rPr>
            </w:pPr>
            <w:r w:rsidRPr="00727C4C">
              <w:rPr>
                <w:bCs/>
              </w:rPr>
              <w:t>Mađunarodnog Pokreta Crvenog križa, a to su: humanost, nepristranost, neutralnost, neovisnost, dragovoljnost, jedinstvo i univerzalnost.</w:t>
            </w:r>
            <w:r w:rsidRPr="00727C4C">
              <w:rPr>
                <w:rFonts w:eastAsia="Times New Roman"/>
              </w:rPr>
              <w:t xml:space="preserve"> Razvijanje osjećaja za humanitarno djelovanje i volonterstvo.</w:t>
            </w:r>
          </w:p>
        </w:tc>
      </w:tr>
      <w:tr w:rsidR="0023206B" w:rsidRPr="0023206B" w:rsidTr="0023206B">
        <w:tc>
          <w:tcPr>
            <w:tcW w:w="2500" w:type="pct"/>
            <w:tcBorders>
              <w:top w:val="single" w:sz="4" w:space="0" w:color="auto"/>
              <w:left w:val="nil"/>
              <w:bottom w:val="single" w:sz="4" w:space="0" w:color="auto"/>
              <w:right w:val="single" w:sz="4" w:space="0" w:color="auto"/>
            </w:tcBorders>
          </w:tcPr>
          <w:p w:rsidR="0023206B" w:rsidRPr="00727C4C" w:rsidRDefault="0023206B">
            <w:pPr>
              <w:widowControl w:val="0"/>
              <w:autoSpaceDE w:val="0"/>
              <w:autoSpaceDN w:val="0"/>
              <w:adjustRightInd w:val="0"/>
              <w:spacing w:after="0"/>
              <w:ind w:left="12" w:right="171"/>
              <w:rPr>
                <w:rFonts w:ascii="Times New Roman" w:hAnsi="Times New Roman"/>
              </w:rPr>
            </w:pPr>
            <w:r w:rsidRPr="00727C4C">
              <w:rPr>
                <w:rFonts w:ascii="Arial" w:hAnsi="Arial" w:cs="Arial"/>
                <w:b/>
                <w:bCs/>
              </w:rPr>
              <w:t xml:space="preserve">Namjena aktivnosti, programa i/ili projekta: </w:t>
            </w:r>
          </w:p>
          <w:p w:rsidR="0023206B" w:rsidRPr="00727C4C" w:rsidRDefault="0023206B">
            <w:pPr>
              <w:spacing w:after="0"/>
            </w:pPr>
          </w:p>
        </w:tc>
        <w:tc>
          <w:tcPr>
            <w:tcW w:w="2500" w:type="pct"/>
            <w:tcBorders>
              <w:top w:val="single" w:sz="4" w:space="0" w:color="auto"/>
              <w:left w:val="single" w:sz="4" w:space="0" w:color="auto"/>
              <w:bottom w:val="single" w:sz="4" w:space="0" w:color="auto"/>
              <w:right w:val="nil"/>
            </w:tcBorders>
          </w:tcPr>
          <w:p w:rsidR="0023206B" w:rsidRPr="00727C4C" w:rsidRDefault="0023206B">
            <w:pPr>
              <w:spacing w:after="0" w:line="240" w:lineRule="auto"/>
              <w:jc w:val="both"/>
            </w:pPr>
            <w:r w:rsidRPr="00727C4C">
              <w:rPr>
                <w:rFonts w:eastAsia="Times New Roman"/>
              </w:rPr>
              <w:t>Priprema za školsko, gradsko i međužupanijsko natjecanje na kojem se provjerava usvojenost znanja</w:t>
            </w:r>
            <w:r w:rsidRPr="00727C4C">
              <w:t xml:space="preserve">  o Međunarodnom pokretu Crvenog križa i Crvenog polumjeseca, Hrvatskom Crvenom križu, međunarodnom humanitarnom pravu i ljudskim pravima te vještina iz pružanja prve pomoći.</w:t>
            </w:r>
          </w:p>
          <w:p w:rsidR="0023206B" w:rsidRPr="00727C4C" w:rsidRDefault="0023206B">
            <w:pPr>
              <w:spacing w:after="0"/>
              <w:rPr>
                <w:rFonts w:eastAsia="Times New Roman"/>
              </w:rPr>
            </w:pPr>
          </w:p>
          <w:p w:rsidR="0023206B" w:rsidRPr="00727C4C" w:rsidRDefault="0023206B">
            <w:pPr>
              <w:spacing w:after="0"/>
            </w:pPr>
          </w:p>
        </w:tc>
      </w:tr>
      <w:tr w:rsidR="0023206B" w:rsidRPr="0023206B" w:rsidTr="0023206B">
        <w:tc>
          <w:tcPr>
            <w:tcW w:w="2500" w:type="pct"/>
            <w:tcBorders>
              <w:top w:val="single" w:sz="4" w:space="0" w:color="auto"/>
              <w:left w:val="nil"/>
              <w:bottom w:val="single" w:sz="4" w:space="0" w:color="auto"/>
              <w:right w:val="single" w:sz="4" w:space="0" w:color="auto"/>
            </w:tcBorders>
          </w:tcPr>
          <w:p w:rsidR="0023206B" w:rsidRPr="00727C4C" w:rsidRDefault="0023206B" w:rsidP="00727C4C">
            <w:pPr>
              <w:widowControl w:val="0"/>
              <w:autoSpaceDE w:val="0"/>
              <w:autoSpaceDN w:val="0"/>
              <w:adjustRightInd w:val="0"/>
              <w:spacing w:after="0"/>
              <w:ind w:left="12" w:right="44"/>
              <w:rPr>
                <w:rFonts w:ascii="Times New Roman" w:hAnsi="Times New Roman"/>
              </w:rPr>
            </w:pPr>
            <w:r w:rsidRPr="00727C4C">
              <w:rPr>
                <w:rFonts w:ascii="Arial" w:hAnsi="Arial" w:cs="Arial"/>
                <w:b/>
                <w:bCs/>
                <w:spacing w:val="1"/>
              </w:rPr>
              <w:t xml:space="preserve">Nositelj/i aktivnosti, programa i/ili projekta i </w:t>
            </w:r>
            <w:r w:rsidRPr="00727C4C">
              <w:rPr>
                <w:rFonts w:ascii="Arial" w:hAnsi="Arial" w:cs="Arial"/>
                <w:b/>
                <w:bCs/>
                <w:spacing w:val="-7"/>
              </w:rPr>
              <w:t xml:space="preserve">njihova odgovornost: </w:t>
            </w:r>
          </w:p>
          <w:p w:rsidR="0023206B" w:rsidRPr="00727C4C" w:rsidRDefault="0023206B">
            <w:pPr>
              <w:spacing w:after="0"/>
            </w:pPr>
          </w:p>
        </w:tc>
        <w:tc>
          <w:tcPr>
            <w:tcW w:w="2500" w:type="pct"/>
            <w:tcBorders>
              <w:top w:val="single" w:sz="4" w:space="0" w:color="auto"/>
              <w:left w:val="single" w:sz="4" w:space="0" w:color="auto"/>
              <w:bottom w:val="single" w:sz="4" w:space="0" w:color="auto"/>
              <w:right w:val="nil"/>
            </w:tcBorders>
            <w:hideMark/>
          </w:tcPr>
          <w:p w:rsidR="0023206B" w:rsidRPr="00727C4C" w:rsidRDefault="0023206B">
            <w:pPr>
              <w:spacing w:after="0"/>
            </w:pPr>
            <w:r w:rsidRPr="00727C4C">
              <w:rPr>
                <w:rFonts w:eastAsia="Times New Roman"/>
              </w:rPr>
              <w:t>Povjerenik  CK za školu i GDCK Buje</w:t>
            </w:r>
          </w:p>
        </w:tc>
      </w:tr>
      <w:tr w:rsidR="0023206B" w:rsidRPr="0023206B" w:rsidTr="0023206B">
        <w:tc>
          <w:tcPr>
            <w:tcW w:w="2500" w:type="pct"/>
            <w:tcBorders>
              <w:top w:val="single" w:sz="4" w:space="0" w:color="auto"/>
              <w:left w:val="nil"/>
              <w:bottom w:val="single" w:sz="4" w:space="0" w:color="auto"/>
              <w:right w:val="single" w:sz="4" w:space="0" w:color="auto"/>
            </w:tcBorders>
          </w:tcPr>
          <w:p w:rsidR="0023206B" w:rsidRPr="00727C4C" w:rsidRDefault="0023206B" w:rsidP="00727C4C">
            <w:pPr>
              <w:widowControl w:val="0"/>
              <w:autoSpaceDE w:val="0"/>
              <w:autoSpaceDN w:val="0"/>
              <w:adjustRightInd w:val="0"/>
              <w:spacing w:after="0"/>
              <w:ind w:left="12" w:right="350"/>
              <w:rPr>
                <w:rFonts w:ascii="Times New Roman" w:hAnsi="Times New Roman"/>
              </w:rPr>
            </w:pPr>
            <w:r w:rsidRPr="00727C4C">
              <w:rPr>
                <w:rFonts w:ascii="Arial" w:hAnsi="Arial" w:cs="Arial"/>
                <w:b/>
                <w:bCs/>
              </w:rPr>
              <w:t>Na</w:t>
            </w:r>
            <w:r w:rsidRPr="00727C4C">
              <w:rPr>
                <w:rFonts w:ascii="Times New Roman" w:hAnsi="Times New Roman"/>
                <w:b/>
                <w:bCs/>
              </w:rPr>
              <w:t>č</w:t>
            </w:r>
            <w:r w:rsidRPr="00727C4C">
              <w:rPr>
                <w:rFonts w:ascii="Arial" w:hAnsi="Arial" w:cs="Arial"/>
                <w:b/>
                <w:bCs/>
              </w:rPr>
              <w:t xml:space="preserve">in realizacije aktivnosti, programa i/ili </w:t>
            </w:r>
            <w:r w:rsidRPr="00727C4C">
              <w:rPr>
                <w:rFonts w:ascii="Arial" w:hAnsi="Arial" w:cs="Arial"/>
                <w:b/>
                <w:bCs/>
                <w:spacing w:val="-1"/>
              </w:rPr>
              <w:t xml:space="preserve">projekta: </w:t>
            </w:r>
          </w:p>
          <w:p w:rsidR="0023206B" w:rsidRPr="00727C4C" w:rsidRDefault="0023206B">
            <w:pPr>
              <w:spacing w:after="0"/>
            </w:pPr>
          </w:p>
        </w:tc>
        <w:tc>
          <w:tcPr>
            <w:tcW w:w="2500" w:type="pct"/>
            <w:tcBorders>
              <w:top w:val="single" w:sz="4" w:space="0" w:color="auto"/>
              <w:left w:val="single" w:sz="4" w:space="0" w:color="auto"/>
              <w:bottom w:val="single" w:sz="4" w:space="0" w:color="auto"/>
              <w:right w:val="nil"/>
            </w:tcBorders>
            <w:hideMark/>
          </w:tcPr>
          <w:p w:rsidR="0023206B" w:rsidRPr="00727C4C" w:rsidRDefault="0023206B">
            <w:pPr>
              <w:spacing w:after="0"/>
              <w:rPr>
                <w:rFonts w:eastAsia="Times New Roman"/>
              </w:rPr>
            </w:pPr>
            <w:r w:rsidRPr="00727C4C">
              <w:rPr>
                <w:rFonts w:eastAsia="Times New Roman"/>
              </w:rPr>
              <w:t xml:space="preserve">Program će se provoditi kroz predavanja i  radionice te praktične vježbe. </w:t>
            </w:r>
          </w:p>
          <w:p w:rsidR="0023206B" w:rsidRPr="00727C4C" w:rsidRDefault="0023206B">
            <w:pPr>
              <w:spacing w:after="0"/>
            </w:pPr>
            <w:r w:rsidRPr="00727C4C">
              <w:rPr>
                <w:rFonts w:eastAsia="Times New Roman"/>
              </w:rPr>
              <w:t xml:space="preserve"> </w:t>
            </w:r>
          </w:p>
        </w:tc>
      </w:tr>
      <w:tr w:rsidR="0023206B" w:rsidRPr="0023206B" w:rsidTr="0023206B">
        <w:tc>
          <w:tcPr>
            <w:tcW w:w="2500" w:type="pct"/>
            <w:tcBorders>
              <w:top w:val="single" w:sz="4" w:space="0" w:color="auto"/>
              <w:left w:val="nil"/>
              <w:bottom w:val="single" w:sz="4" w:space="0" w:color="auto"/>
              <w:right w:val="single" w:sz="4" w:space="0" w:color="auto"/>
            </w:tcBorders>
          </w:tcPr>
          <w:p w:rsidR="0023206B" w:rsidRPr="00727C4C" w:rsidRDefault="0023206B" w:rsidP="00727C4C">
            <w:pPr>
              <w:widowControl w:val="0"/>
              <w:autoSpaceDE w:val="0"/>
              <w:autoSpaceDN w:val="0"/>
              <w:adjustRightInd w:val="0"/>
              <w:spacing w:after="0"/>
              <w:ind w:left="12" w:right="1022"/>
              <w:rPr>
                <w:rFonts w:ascii="Times New Roman" w:hAnsi="Times New Roman"/>
              </w:rPr>
            </w:pPr>
            <w:r w:rsidRPr="00727C4C">
              <w:rPr>
                <w:rFonts w:ascii="Arial" w:hAnsi="Arial" w:cs="Arial"/>
                <w:b/>
                <w:bCs/>
              </w:rPr>
              <w:t xml:space="preserve">Vremenik aktivnosti, programa i/ili </w:t>
            </w:r>
            <w:r w:rsidRPr="00727C4C">
              <w:rPr>
                <w:rFonts w:ascii="Arial" w:hAnsi="Arial" w:cs="Arial"/>
                <w:b/>
                <w:bCs/>
                <w:spacing w:val="-1"/>
              </w:rPr>
              <w:t xml:space="preserve">projekta: </w:t>
            </w:r>
          </w:p>
          <w:p w:rsidR="0023206B" w:rsidRPr="00727C4C" w:rsidRDefault="0023206B">
            <w:pPr>
              <w:spacing w:after="0"/>
            </w:pPr>
          </w:p>
        </w:tc>
        <w:tc>
          <w:tcPr>
            <w:tcW w:w="2500" w:type="pct"/>
            <w:tcBorders>
              <w:top w:val="single" w:sz="4" w:space="0" w:color="auto"/>
              <w:left w:val="single" w:sz="4" w:space="0" w:color="auto"/>
              <w:bottom w:val="single" w:sz="4" w:space="0" w:color="auto"/>
              <w:right w:val="nil"/>
            </w:tcBorders>
            <w:hideMark/>
          </w:tcPr>
          <w:p w:rsidR="0023206B" w:rsidRPr="00727C4C" w:rsidRDefault="0023206B">
            <w:pPr>
              <w:spacing w:after="0"/>
            </w:pPr>
            <w:r w:rsidRPr="00727C4C">
              <w:rPr>
                <w:rFonts w:eastAsia="Times New Roman"/>
              </w:rPr>
              <w:t>2 sata tjedno u razdoblju od listopada do lipnja</w:t>
            </w:r>
          </w:p>
        </w:tc>
      </w:tr>
      <w:tr w:rsidR="0023206B" w:rsidRPr="0023206B" w:rsidTr="0023206B">
        <w:tc>
          <w:tcPr>
            <w:tcW w:w="2500" w:type="pct"/>
            <w:tcBorders>
              <w:top w:val="single" w:sz="4" w:space="0" w:color="auto"/>
              <w:left w:val="nil"/>
              <w:bottom w:val="single" w:sz="4" w:space="0" w:color="auto"/>
              <w:right w:val="single" w:sz="4" w:space="0" w:color="auto"/>
            </w:tcBorders>
          </w:tcPr>
          <w:p w:rsidR="0023206B" w:rsidRPr="00727C4C" w:rsidRDefault="0023206B" w:rsidP="00727C4C">
            <w:pPr>
              <w:widowControl w:val="0"/>
              <w:autoSpaceDE w:val="0"/>
              <w:autoSpaceDN w:val="0"/>
              <w:adjustRightInd w:val="0"/>
              <w:spacing w:after="0"/>
              <w:ind w:left="12"/>
              <w:rPr>
                <w:rFonts w:ascii="Times New Roman" w:hAnsi="Times New Roman"/>
              </w:rPr>
            </w:pPr>
            <w:r w:rsidRPr="00727C4C">
              <w:rPr>
                <w:rFonts w:ascii="Arial" w:hAnsi="Arial" w:cs="Arial"/>
                <w:b/>
                <w:bCs/>
                <w:spacing w:val="-1"/>
              </w:rPr>
              <w:t>Na</w:t>
            </w:r>
            <w:r w:rsidRPr="00727C4C">
              <w:rPr>
                <w:rFonts w:ascii="Times New Roman" w:hAnsi="Times New Roman"/>
                <w:b/>
                <w:bCs/>
                <w:spacing w:val="-1"/>
              </w:rPr>
              <w:t>č</w:t>
            </w:r>
            <w:r w:rsidRPr="00727C4C">
              <w:rPr>
                <w:rFonts w:ascii="Arial" w:hAnsi="Arial" w:cs="Arial"/>
                <w:b/>
                <w:bCs/>
                <w:spacing w:val="-1"/>
              </w:rPr>
              <w:t>in vrednovanja i na</w:t>
            </w:r>
            <w:r w:rsidRPr="00727C4C">
              <w:rPr>
                <w:rFonts w:ascii="Times New Roman" w:hAnsi="Times New Roman"/>
                <w:b/>
                <w:bCs/>
                <w:spacing w:val="-1"/>
              </w:rPr>
              <w:t>č</w:t>
            </w:r>
            <w:r w:rsidRPr="00727C4C">
              <w:rPr>
                <w:rFonts w:ascii="Arial" w:hAnsi="Arial" w:cs="Arial"/>
                <w:b/>
                <w:bCs/>
                <w:spacing w:val="-1"/>
              </w:rPr>
              <w:t>in kori</w:t>
            </w:r>
            <w:r w:rsidRPr="00727C4C">
              <w:rPr>
                <w:rFonts w:ascii="Times New Roman" w:hAnsi="Times New Roman"/>
                <w:b/>
                <w:bCs/>
                <w:spacing w:val="-1"/>
              </w:rPr>
              <w:t>š</w:t>
            </w:r>
            <w:r w:rsidRPr="00727C4C">
              <w:rPr>
                <w:rFonts w:ascii="Arial" w:hAnsi="Arial" w:cs="Arial"/>
                <w:b/>
                <w:bCs/>
                <w:spacing w:val="-1"/>
              </w:rPr>
              <w:t xml:space="preserve">tenja rezultata </w:t>
            </w:r>
            <w:r w:rsidRPr="00727C4C">
              <w:rPr>
                <w:rFonts w:ascii="Arial" w:hAnsi="Arial" w:cs="Arial"/>
                <w:b/>
                <w:bCs/>
                <w:spacing w:val="-8"/>
              </w:rPr>
              <w:t xml:space="preserve">vrednovanja: </w:t>
            </w:r>
          </w:p>
          <w:p w:rsidR="0023206B" w:rsidRPr="00727C4C" w:rsidRDefault="0023206B">
            <w:pPr>
              <w:spacing w:after="0"/>
            </w:pPr>
          </w:p>
        </w:tc>
        <w:tc>
          <w:tcPr>
            <w:tcW w:w="2500" w:type="pct"/>
            <w:tcBorders>
              <w:top w:val="single" w:sz="4" w:space="0" w:color="auto"/>
              <w:left w:val="single" w:sz="4" w:space="0" w:color="auto"/>
              <w:bottom w:val="single" w:sz="4" w:space="0" w:color="auto"/>
              <w:right w:val="nil"/>
            </w:tcBorders>
          </w:tcPr>
          <w:p w:rsidR="0023206B" w:rsidRPr="00727C4C" w:rsidRDefault="0023206B">
            <w:pPr>
              <w:spacing w:after="0" w:line="240" w:lineRule="auto"/>
            </w:pPr>
            <w:r w:rsidRPr="00727C4C">
              <w:t>Vrednovat će se broj dolazaka na edukaciju i vježbe, rezultati na testovima i praktičnim vježbama te u konačnici uspjeh na natjecanjima.</w:t>
            </w:r>
          </w:p>
          <w:p w:rsidR="0023206B" w:rsidRPr="00727C4C" w:rsidRDefault="0023206B">
            <w:pPr>
              <w:spacing w:after="0"/>
            </w:pPr>
          </w:p>
        </w:tc>
      </w:tr>
      <w:tr w:rsidR="0023206B" w:rsidRPr="0023206B" w:rsidTr="0023206B">
        <w:tc>
          <w:tcPr>
            <w:tcW w:w="2500" w:type="pct"/>
            <w:tcBorders>
              <w:top w:val="single" w:sz="4" w:space="0" w:color="auto"/>
              <w:left w:val="nil"/>
              <w:bottom w:val="nil"/>
              <w:right w:val="single" w:sz="4" w:space="0" w:color="auto"/>
            </w:tcBorders>
          </w:tcPr>
          <w:p w:rsidR="0023206B" w:rsidRPr="00727C4C" w:rsidRDefault="0023206B" w:rsidP="00727C4C">
            <w:pPr>
              <w:widowControl w:val="0"/>
              <w:autoSpaceDE w:val="0"/>
              <w:autoSpaceDN w:val="0"/>
              <w:adjustRightInd w:val="0"/>
              <w:spacing w:after="0"/>
              <w:ind w:left="12" w:right="124"/>
              <w:rPr>
                <w:rFonts w:ascii="Times New Roman" w:hAnsi="Times New Roman"/>
              </w:rPr>
            </w:pPr>
            <w:r w:rsidRPr="00727C4C">
              <w:rPr>
                <w:rFonts w:ascii="Arial" w:hAnsi="Arial" w:cs="Arial"/>
                <w:b/>
                <w:bCs/>
              </w:rPr>
              <w:t>Detaljan tro</w:t>
            </w:r>
            <w:r w:rsidRPr="00727C4C">
              <w:rPr>
                <w:rFonts w:ascii="Times New Roman" w:hAnsi="Times New Roman"/>
                <w:b/>
                <w:bCs/>
              </w:rPr>
              <w:t>š</w:t>
            </w:r>
            <w:r w:rsidRPr="00727C4C">
              <w:rPr>
                <w:rFonts w:ascii="Arial" w:hAnsi="Arial" w:cs="Arial"/>
                <w:b/>
                <w:bCs/>
              </w:rPr>
              <w:t xml:space="preserve">kovnik aktivnosti, programa i/ili </w:t>
            </w:r>
            <w:r w:rsidRPr="00727C4C">
              <w:rPr>
                <w:rFonts w:ascii="Arial" w:hAnsi="Arial" w:cs="Arial"/>
                <w:b/>
                <w:bCs/>
                <w:spacing w:val="-1"/>
              </w:rPr>
              <w:t xml:space="preserve">projekta: </w:t>
            </w:r>
          </w:p>
          <w:p w:rsidR="0023206B" w:rsidRPr="00727C4C" w:rsidRDefault="0023206B">
            <w:pPr>
              <w:spacing w:after="0"/>
            </w:pPr>
          </w:p>
        </w:tc>
        <w:tc>
          <w:tcPr>
            <w:tcW w:w="2500" w:type="pct"/>
            <w:tcBorders>
              <w:top w:val="single" w:sz="4" w:space="0" w:color="auto"/>
              <w:left w:val="single" w:sz="4" w:space="0" w:color="auto"/>
              <w:bottom w:val="nil"/>
              <w:right w:val="nil"/>
            </w:tcBorders>
            <w:hideMark/>
          </w:tcPr>
          <w:p w:rsidR="0023206B" w:rsidRPr="00727C4C" w:rsidRDefault="0023206B">
            <w:pPr>
              <w:spacing w:after="0"/>
              <w:rPr>
                <w:rFonts w:eastAsia="Times New Roman"/>
              </w:rPr>
            </w:pPr>
            <w:r w:rsidRPr="00727C4C">
              <w:rPr>
                <w:rFonts w:eastAsia="Times New Roman"/>
              </w:rPr>
              <w:t>Nema predviđenih troškova.</w:t>
            </w:r>
          </w:p>
        </w:tc>
      </w:tr>
    </w:tbl>
    <w:p w:rsidR="0023206B" w:rsidRDefault="0023206B" w:rsidP="0023206B">
      <w:pPr>
        <w:rPr>
          <w:rFonts w:ascii="Times New Roman" w:hAnsi="Times New Roman"/>
          <w:color w:val="FF0000"/>
          <w:sz w:val="24"/>
          <w:szCs w:val="24"/>
        </w:rPr>
      </w:pPr>
    </w:p>
    <w:p w:rsidR="00727C4C" w:rsidRDefault="00727C4C" w:rsidP="0023206B">
      <w:pPr>
        <w:rPr>
          <w:rFonts w:ascii="Times New Roman" w:hAnsi="Times New Roman"/>
          <w:color w:val="FF0000"/>
          <w:sz w:val="24"/>
          <w:szCs w:val="24"/>
        </w:rPr>
      </w:pPr>
    </w:p>
    <w:p w:rsidR="00727C4C" w:rsidRDefault="00727C4C" w:rsidP="0023206B">
      <w:pPr>
        <w:rPr>
          <w:rFonts w:ascii="Times New Roman" w:hAnsi="Times New Roman"/>
          <w:color w:val="FF0000"/>
          <w:sz w:val="24"/>
          <w:szCs w:val="24"/>
        </w:rPr>
      </w:pPr>
    </w:p>
    <w:p w:rsidR="00BE680D" w:rsidRDefault="00BE680D" w:rsidP="0023206B">
      <w:pPr>
        <w:rPr>
          <w:rFonts w:ascii="Times New Roman" w:hAnsi="Times New Roman"/>
          <w:color w:val="FF0000"/>
          <w:sz w:val="24"/>
          <w:szCs w:val="24"/>
        </w:rPr>
      </w:pPr>
    </w:p>
    <w:tbl>
      <w:tblPr>
        <w:tblW w:w="5000" w:type="pct"/>
        <w:tblBorders>
          <w:insideH w:val="single" w:sz="4" w:space="0" w:color="auto"/>
          <w:insideV w:val="single" w:sz="4" w:space="0" w:color="auto"/>
        </w:tblBorders>
        <w:tblLook w:val="00A0" w:firstRow="1" w:lastRow="0" w:firstColumn="1" w:lastColumn="0" w:noHBand="0" w:noVBand="0"/>
      </w:tblPr>
      <w:tblGrid>
        <w:gridCol w:w="4536"/>
        <w:gridCol w:w="4536"/>
      </w:tblGrid>
      <w:tr w:rsidR="00BE680D" w:rsidRPr="0023206B" w:rsidTr="00BE680D">
        <w:tc>
          <w:tcPr>
            <w:tcW w:w="5000" w:type="pct"/>
            <w:gridSpan w:val="2"/>
            <w:tcBorders>
              <w:top w:val="nil"/>
              <w:left w:val="nil"/>
              <w:bottom w:val="single" w:sz="4" w:space="0" w:color="auto"/>
              <w:right w:val="nil"/>
            </w:tcBorders>
            <w:hideMark/>
          </w:tcPr>
          <w:p w:rsidR="00BE680D" w:rsidRPr="00727C4C" w:rsidRDefault="00BE680D" w:rsidP="00BE680D">
            <w:pPr>
              <w:spacing w:after="0"/>
              <w:rPr>
                <w:rFonts w:ascii="Comic Sans MS" w:hAnsi="Comic Sans MS"/>
                <w:sz w:val="28"/>
                <w:szCs w:val="28"/>
              </w:rPr>
            </w:pPr>
            <w:r w:rsidRPr="00727C4C">
              <w:rPr>
                <w:rFonts w:ascii="Comic Sans MS" w:hAnsi="Comic Sans MS"/>
                <w:sz w:val="28"/>
                <w:szCs w:val="28"/>
              </w:rPr>
              <w:t>IZVANNASTAVNA AKTIVNOST</w:t>
            </w:r>
          </w:p>
        </w:tc>
      </w:tr>
      <w:tr w:rsidR="00BE680D" w:rsidRPr="0023206B" w:rsidTr="00BE680D">
        <w:tc>
          <w:tcPr>
            <w:tcW w:w="5000" w:type="pct"/>
            <w:gridSpan w:val="2"/>
            <w:tcBorders>
              <w:top w:val="single" w:sz="4" w:space="0" w:color="auto"/>
              <w:left w:val="nil"/>
              <w:bottom w:val="single" w:sz="4" w:space="0" w:color="auto"/>
              <w:right w:val="nil"/>
            </w:tcBorders>
            <w:hideMark/>
          </w:tcPr>
          <w:p w:rsidR="00BE680D" w:rsidRPr="00727C4C" w:rsidRDefault="00BE680D" w:rsidP="00BE680D">
            <w:pPr>
              <w:spacing w:after="0"/>
              <w:rPr>
                <w:rFonts w:ascii="Comic Sans MS" w:hAnsi="Comic Sans MS"/>
                <w:sz w:val="28"/>
                <w:szCs w:val="28"/>
              </w:rPr>
            </w:pPr>
            <w:r w:rsidRPr="00727C4C">
              <w:rPr>
                <w:rFonts w:ascii="Comic Sans MS" w:hAnsi="Comic Sans MS"/>
                <w:sz w:val="28"/>
                <w:szCs w:val="28"/>
              </w:rPr>
              <w:t xml:space="preserve">NAZIV AKTIVNOSTI: </w:t>
            </w:r>
            <w:r w:rsidRPr="00727C4C">
              <w:rPr>
                <w:rFonts w:ascii="Comic Sans MS" w:hAnsi="Comic Sans MS" w:cs="Arial"/>
                <w:b/>
                <w:sz w:val="28"/>
                <w:szCs w:val="28"/>
                <w:lang w:eastAsia="hr-HR"/>
              </w:rPr>
              <w:t>Likovna kultura – Volim Umag</w:t>
            </w:r>
          </w:p>
        </w:tc>
      </w:tr>
      <w:tr w:rsidR="00BE680D" w:rsidRPr="0023206B" w:rsidTr="00BE680D">
        <w:tc>
          <w:tcPr>
            <w:tcW w:w="2500" w:type="pct"/>
            <w:tcBorders>
              <w:top w:val="single" w:sz="4" w:space="0" w:color="auto"/>
              <w:left w:val="nil"/>
              <w:bottom w:val="single" w:sz="4" w:space="0" w:color="auto"/>
              <w:right w:val="single" w:sz="4" w:space="0" w:color="auto"/>
            </w:tcBorders>
            <w:hideMark/>
          </w:tcPr>
          <w:p w:rsidR="00BE680D" w:rsidRPr="00727C4C" w:rsidRDefault="00BE680D" w:rsidP="00BE680D">
            <w:pPr>
              <w:spacing w:after="0"/>
            </w:pPr>
            <w:r w:rsidRPr="00727C4C">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tcPr>
          <w:p w:rsidR="00BE680D" w:rsidRPr="00727C4C" w:rsidRDefault="00BE680D" w:rsidP="00BE680D">
            <w:pPr>
              <w:spacing w:after="0"/>
            </w:pPr>
            <w:r w:rsidRPr="00727C4C">
              <w:t>Volim Umag</w:t>
            </w:r>
          </w:p>
        </w:tc>
      </w:tr>
      <w:tr w:rsidR="00BE680D" w:rsidRPr="0023206B" w:rsidTr="00BE680D">
        <w:tc>
          <w:tcPr>
            <w:tcW w:w="2500" w:type="pct"/>
            <w:tcBorders>
              <w:top w:val="single" w:sz="4" w:space="0" w:color="auto"/>
              <w:left w:val="nil"/>
              <w:bottom w:val="single" w:sz="4" w:space="0" w:color="auto"/>
              <w:right w:val="single" w:sz="4" w:space="0" w:color="auto"/>
            </w:tcBorders>
            <w:hideMark/>
          </w:tcPr>
          <w:p w:rsidR="00BE680D" w:rsidRPr="00727C4C" w:rsidRDefault="00BE680D" w:rsidP="00BE680D">
            <w:pPr>
              <w:widowControl w:val="0"/>
              <w:autoSpaceDE w:val="0"/>
              <w:autoSpaceDN w:val="0"/>
              <w:adjustRightInd w:val="0"/>
              <w:spacing w:after="0"/>
              <w:ind w:left="12" w:right="661"/>
              <w:rPr>
                <w:rFonts w:ascii="Times New Roman" w:hAnsi="Times New Roman"/>
              </w:rPr>
            </w:pPr>
            <w:r w:rsidRPr="00727C4C">
              <w:rPr>
                <w:rFonts w:ascii="Arial" w:hAnsi="Arial" w:cs="Arial"/>
                <w:b/>
                <w:bCs/>
              </w:rPr>
              <w:t>U</w:t>
            </w:r>
            <w:r w:rsidRPr="00727C4C">
              <w:rPr>
                <w:rFonts w:ascii="Times New Roman" w:hAnsi="Times New Roman"/>
                <w:b/>
                <w:bCs/>
              </w:rPr>
              <w:t>č</w:t>
            </w:r>
            <w:r w:rsidRPr="00727C4C">
              <w:rPr>
                <w:rFonts w:ascii="Arial" w:hAnsi="Arial" w:cs="Arial"/>
                <w:b/>
                <w:bCs/>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BE680D" w:rsidRPr="00727C4C" w:rsidRDefault="00BE680D" w:rsidP="00BE680D">
            <w:pPr>
              <w:spacing w:after="0"/>
            </w:pPr>
            <w:r w:rsidRPr="00727C4C">
              <w:t>Danica Sardelić, prof.</w:t>
            </w:r>
          </w:p>
        </w:tc>
      </w:tr>
      <w:tr w:rsidR="00BE680D" w:rsidRPr="0023206B" w:rsidTr="00BE680D">
        <w:tc>
          <w:tcPr>
            <w:tcW w:w="2500" w:type="pct"/>
            <w:tcBorders>
              <w:top w:val="single" w:sz="4" w:space="0" w:color="auto"/>
              <w:left w:val="nil"/>
              <w:bottom w:val="single" w:sz="4" w:space="0" w:color="auto"/>
              <w:right w:val="single" w:sz="4" w:space="0" w:color="auto"/>
            </w:tcBorders>
            <w:hideMark/>
          </w:tcPr>
          <w:p w:rsidR="00BE680D" w:rsidRPr="00727C4C" w:rsidRDefault="00BE680D" w:rsidP="00BE680D">
            <w:pPr>
              <w:widowControl w:val="0"/>
              <w:autoSpaceDE w:val="0"/>
              <w:autoSpaceDN w:val="0"/>
              <w:adjustRightInd w:val="0"/>
              <w:spacing w:after="0"/>
              <w:ind w:left="12" w:right="3365"/>
              <w:rPr>
                <w:rFonts w:ascii="Times New Roman" w:hAnsi="Times New Roman"/>
              </w:rPr>
            </w:pPr>
            <w:r w:rsidRPr="00727C4C">
              <w:rPr>
                <w:rFonts w:ascii="Arial" w:hAnsi="Arial" w:cs="Arial"/>
                <w:b/>
                <w:bCs/>
                <w:spacing w:val="-6"/>
              </w:rPr>
              <w:t xml:space="preserve">Razred: </w:t>
            </w:r>
          </w:p>
        </w:tc>
        <w:tc>
          <w:tcPr>
            <w:tcW w:w="2500" w:type="pct"/>
            <w:tcBorders>
              <w:top w:val="single" w:sz="4" w:space="0" w:color="auto"/>
              <w:left w:val="single" w:sz="4" w:space="0" w:color="auto"/>
              <w:bottom w:val="single" w:sz="4" w:space="0" w:color="auto"/>
              <w:right w:val="nil"/>
            </w:tcBorders>
            <w:hideMark/>
          </w:tcPr>
          <w:p w:rsidR="00BE680D" w:rsidRPr="00727C4C" w:rsidRDefault="00BE680D" w:rsidP="00BE680D">
            <w:pPr>
              <w:spacing w:after="0"/>
            </w:pPr>
            <w:r w:rsidRPr="00727C4C">
              <w:t>Učenici od 3. do 8. razreda</w:t>
            </w:r>
          </w:p>
        </w:tc>
      </w:tr>
      <w:tr w:rsidR="00BE680D" w:rsidRPr="0023206B" w:rsidTr="00BE680D">
        <w:tc>
          <w:tcPr>
            <w:tcW w:w="2500" w:type="pct"/>
            <w:tcBorders>
              <w:top w:val="single" w:sz="4" w:space="0" w:color="auto"/>
              <w:left w:val="nil"/>
              <w:bottom w:val="single" w:sz="4" w:space="0" w:color="auto"/>
              <w:right w:val="single" w:sz="4" w:space="0" w:color="auto"/>
            </w:tcBorders>
            <w:hideMark/>
          </w:tcPr>
          <w:p w:rsidR="00BE680D" w:rsidRPr="00727C4C" w:rsidRDefault="00BE680D" w:rsidP="00BE680D">
            <w:pPr>
              <w:widowControl w:val="0"/>
              <w:autoSpaceDE w:val="0"/>
              <w:autoSpaceDN w:val="0"/>
              <w:adjustRightInd w:val="0"/>
              <w:spacing w:after="0"/>
              <w:ind w:left="12" w:right="2103"/>
              <w:rPr>
                <w:rFonts w:ascii="Times New Roman" w:hAnsi="Times New Roman"/>
              </w:rPr>
            </w:pPr>
            <w:r w:rsidRPr="00727C4C">
              <w:rPr>
                <w:rFonts w:ascii="Arial" w:hAnsi="Arial" w:cs="Arial"/>
                <w:b/>
                <w:bCs/>
                <w:spacing w:val="-4"/>
              </w:rPr>
              <w:t>Planirani broj u</w:t>
            </w:r>
            <w:r w:rsidRPr="00727C4C">
              <w:rPr>
                <w:rFonts w:ascii="Times New Roman" w:hAnsi="Times New Roman"/>
                <w:b/>
                <w:bCs/>
                <w:spacing w:val="-4"/>
              </w:rPr>
              <w:t>č</w:t>
            </w:r>
            <w:r w:rsidRPr="00727C4C">
              <w:rPr>
                <w:rFonts w:ascii="Arial" w:hAnsi="Arial" w:cs="Arial"/>
                <w:b/>
                <w:bCs/>
                <w:spacing w:val="-4"/>
              </w:rPr>
              <w:t xml:space="preserve">enika: </w:t>
            </w:r>
          </w:p>
        </w:tc>
        <w:tc>
          <w:tcPr>
            <w:tcW w:w="2500" w:type="pct"/>
            <w:tcBorders>
              <w:top w:val="single" w:sz="4" w:space="0" w:color="auto"/>
              <w:left w:val="single" w:sz="4" w:space="0" w:color="auto"/>
              <w:bottom w:val="single" w:sz="4" w:space="0" w:color="auto"/>
              <w:right w:val="nil"/>
            </w:tcBorders>
            <w:hideMark/>
          </w:tcPr>
          <w:p w:rsidR="00BE680D" w:rsidRPr="00727C4C" w:rsidRDefault="00BE680D" w:rsidP="00BE680D">
            <w:pPr>
              <w:spacing w:after="0"/>
            </w:pPr>
            <w:r w:rsidRPr="00727C4C">
              <w:t>30</w:t>
            </w:r>
          </w:p>
        </w:tc>
      </w:tr>
      <w:tr w:rsidR="00BE680D" w:rsidRPr="0023206B" w:rsidTr="00BE680D">
        <w:tc>
          <w:tcPr>
            <w:tcW w:w="2500" w:type="pct"/>
            <w:tcBorders>
              <w:top w:val="single" w:sz="4" w:space="0" w:color="auto"/>
              <w:left w:val="nil"/>
              <w:bottom w:val="single" w:sz="4" w:space="0" w:color="auto"/>
              <w:right w:val="single" w:sz="4" w:space="0" w:color="auto"/>
            </w:tcBorders>
            <w:hideMark/>
          </w:tcPr>
          <w:p w:rsidR="00BE680D" w:rsidRPr="00727C4C" w:rsidRDefault="00BE680D" w:rsidP="00BE680D">
            <w:pPr>
              <w:widowControl w:val="0"/>
              <w:autoSpaceDE w:val="0"/>
              <w:autoSpaceDN w:val="0"/>
              <w:adjustRightInd w:val="0"/>
              <w:spacing w:after="0"/>
              <w:ind w:left="12" w:right="2408"/>
              <w:rPr>
                <w:rFonts w:ascii="Times New Roman" w:hAnsi="Times New Roman"/>
              </w:rPr>
            </w:pPr>
            <w:r w:rsidRPr="00727C4C">
              <w:rPr>
                <w:rFonts w:ascii="Arial" w:hAnsi="Arial" w:cs="Arial"/>
                <w:b/>
                <w:bCs/>
              </w:rPr>
              <w:t xml:space="preserve">Planirani broj sati: </w:t>
            </w:r>
          </w:p>
        </w:tc>
        <w:tc>
          <w:tcPr>
            <w:tcW w:w="2500" w:type="pct"/>
            <w:tcBorders>
              <w:top w:val="single" w:sz="4" w:space="0" w:color="auto"/>
              <w:left w:val="single" w:sz="4" w:space="0" w:color="auto"/>
              <w:bottom w:val="single" w:sz="4" w:space="0" w:color="auto"/>
              <w:right w:val="nil"/>
            </w:tcBorders>
            <w:hideMark/>
          </w:tcPr>
          <w:p w:rsidR="00BE680D" w:rsidRPr="00727C4C" w:rsidRDefault="00BE680D" w:rsidP="00BE680D">
            <w:pPr>
              <w:spacing w:after="0"/>
            </w:pPr>
            <w:r w:rsidRPr="00727C4C">
              <w:t>30</w:t>
            </w:r>
          </w:p>
        </w:tc>
      </w:tr>
      <w:tr w:rsidR="00BE680D" w:rsidRPr="0023206B" w:rsidTr="00BE680D">
        <w:tc>
          <w:tcPr>
            <w:tcW w:w="2500" w:type="pct"/>
            <w:tcBorders>
              <w:top w:val="single" w:sz="4" w:space="0" w:color="auto"/>
              <w:left w:val="nil"/>
              <w:bottom w:val="single" w:sz="4" w:space="0" w:color="auto"/>
              <w:right w:val="single" w:sz="4" w:space="0" w:color="auto"/>
            </w:tcBorders>
          </w:tcPr>
          <w:p w:rsidR="00BE680D" w:rsidRPr="00727C4C" w:rsidRDefault="00BE680D" w:rsidP="00BE680D">
            <w:pPr>
              <w:widowControl w:val="0"/>
              <w:autoSpaceDE w:val="0"/>
              <w:autoSpaceDN w:val="0"/>
              <w:adjustRightInd w:val="0"/>
              <w:spacing w:after="0"/>
              <w:ind w:left="12" w:right="402"/>
              <w:rPr>
                <w:rFonts w:ascii="Times New Roman" w:hAnsi="Times New Roman"/>
              </w:rPr>
            </w:pPr>
            <w:r w:rsidRPr="00727C4C">
              <w:rPr>
                <w:rFonts w:ascii="Arial" w:hAnsi="Arial" w:cs="Arial"/>
                <w:b/>
                <w:bCs/>
              </w:rPr>
              <w:t xml:space="preserve">Ciljevi aktivnosti, programa i/ili projekta: </w:t>
            </w:r>
          </w:p>
          <w:p w:rsidR="00BE680D" w:rsidRPr="00727C4C" w:rsidRDefault="00BE680D" w:rsidP="00BE680D">
            <w:pPr>
              <w:spacing w:after="0"/>
            </w:pPr>
          </w:p>
        </w:tc>
        <w:tc>
          <w:tcPr>
            <w:tcW w:w="2500" w:type="pct"/>
            <w:tcBorders>
              <w:top w:val="single" w:sz="4" w:space="0" w:color="auto"/>
              <w:left w:val="single" w:sz="4" w:space="0" w:color="auto"/>
              <w:bottom w:val="single" w:sz="4" w:space="0" w:color="auto"/>
              <w:right w:val="nil"/>
            </w:tcBorders>
            <w:hideMark/>
          </w:tcPr>
          <w:p w:rsidR="00BE680D" w:rsidRPr="00727C4C" w:rsidRDefault="00BE680D" w:rsidP="00BE680D">
            <w:pPr>
              <w:spacing w:after="0" w:line="240" w:lineRule="auto"/>
              <w:jc w:val="both"/>
              <w:rPr>
                <w:rFonts w:asciiTheme="minorHAnsi" w:eastAsia="Times New Roman" w:hAnsiTheme="minorHAnsi"/>
                <w:lang w:eastAsia="hr-HR"/>
              </w:rPr>
            </w:pPr>
            <w:r w:rsidRPr="00727C4C">
              <w:rPr>
                <w:rFonts w:asciiTheme="minorHAnsi" w:eastAsia="Times New Roman" w:hAnsiTheme="minorHAnsi"/>
                <w:lang w:eastAsia="hr-HR"/>
              </w:rPr>
              <w:t xml:space="preserve">Razvijanje ljubavi i poštovanje prema kulturnoj baštini svoga kraja, prema ljudima i njihovim običajima. Svladavanje različitih likovnih tehnika. Učenje zajedništva i tolerancije prema različitosti. </w:t>
            </w:r>
          </w:p>
          <w:p w:rsidR="00BE680D" w:rsidRPr="00727C4C" w:rsidRDefault="00BE680D" w:rsidP="00BE680D">
            <w:pPr>
              <w:spacing w:after="0"/>
              <w:rPr>
                <w:rFonts w:asciiTheme="minorHAnsi" w:eastAsia="Times New Roman" w:hAnsiTheme="minorHAnsi"/>
              </w:rPr>
            </w:pPr>
            <w:r w:rsidRPr="00727C4C">
              <w:rPr>
                <w:rFonts w:asciiTheme="minorHAnsi" w:eastAsia="Times New Roman" w:hAnsiTheme="minorHAnsi"/>
                <w:lang w:eastAsia="hr-HR"/>
              </w:rPr>
              <w:t>Poticanje i razvijanje kreativnosti i samostalnosti u radu.</w:t>
            </w:r>
          </w:p>
        </w:tc>
      </w:tr>
      <w:tr w:rsidR="00BE680D" w:rsidRPr="0023206B" w:rsidTr="00BE680D">
        <w:tc>
          <w:tcPr>
            <w:tcW w:w="2500" w:type="pct"/>
            <w:tcBorders>
              <w:top w:val="single" w:sz="4" w:space="0" w:color="auto"/>
              <w:left w:val="nil"/>
              <w:bottom w:val="single" w:sz="4" w:space="0" w:color="auto"/>
              <w:right w:val="single" w:sz="4" w:space="0" w:color="auto"/>
            </w:tcBorders>
          </w:tcPr>
          <w:p w:rsidR="00BE680D" w:rsidRPr="00727C4C" w:rsidRDefault="00BE680D" w:rsidP="00BE680D">
            <w:pPr>
              <w:widowControl w:val="0"/>
              <w:autoSpaceDE w:val="0"/>
              <w:autoSpaceDN w:val="0"/>
              <w:adjustRightInd w:val="0"/>
              <w:spacing w:after="0"/>
              <w:ind w:left="12" w:right="171"/>
              <w:rPr>
                <w:rFonts w:ascii="Times New Roman" w:hAnsi="Times New Roman"/>
              </w:rPr>
            </w:pPr>
            <w:r w:rsidRPr="00727C4C">
              <w:rPr>
                <w:rFonts w:ascii="Arial" w:hAnsi="Arial" w:cs="Arial"/>
                <w:b/>
                <w:bCs/>
              </w:rPr>
              <w:t xml:space="preserve">Namjena aktivnosti, programa i/ili projekta: </w:t>
            </w:r>
          </w:p>
          <w:p w:rsidR="00BE680D" w:rsidRPr="00727C4C" w:rsidRDefault="00BE680D" w:rsidP="00BE680D">
            <w:pPr>
              <w:spacing w:after="0"/>
            </w:pPr>
          </w:p>
        </w:tc>
        <w:tc>
          <w:tcPr>
            <w:tcW w:w="2500" w:type="pct"/>
            <w:tcBorders>
              <w:top w:val="single" w:sz="4" w:space="0" w:color="auto"/>
              <w:left w:val="single" w:sz="4" w:space="0" w:color="auto"/>
              <w:bottom w:val="single" w:sz="4" w:space="0" w:color="auto"/>
              <w:right w:val="nil"/>
            </w:tcBorders>
          </w:tcPr>
          <w:p w:rsidR="00BE680D" w:rsidRPr="00727C4C" w:rsidRDefault="00BE680D" w:rsidP="00BE680D">
            <w:pPr>
              <w:spacing w:after="0"/>
              <w:rPr>
                <w:rFonts w:asciiTheme="minorHAnsi" w:eastAsia="Times New Roman" w:hAnsiTheme="minorHAnsi"/>
              </w:rPr>
            </w:pPr>
            <w:r w:rsidRPr="00727C4C">
              <w:rPr>
                <w:rFonts w:asciiTheme="minorHAnsi" w:eastAsia="Times New Roman" w:hAnsiTheme="minorHAnsi"/>
                <w:lang w:eastAsia="hr-HR"/>
              </w:rPr>
              <w:t>Kako prezentirati vrijednosti svoga grada putem likovne kulture i marketinga u turističke svrhe.</w:t>
            </w:r>
          </w:p>
          <w:p w:rsidR="00BE680D" w:rsidRPr="00727C4C" w:rsidRDefault="00BE680D" w:rsidP="00BE680D">
            <w:pPr>
              <w:spacing w:after="0"/>
              <w:rPr>
                <w:rFonts w:asciiTheme="minorHAnsi" w:hAnsiTheme="minorHAnsi"/>
              </w:rPr>
            </w:pPr>
          </w:p>
        </w:tc>
      </w:tr>
      <w:tr w:rsidR="00BE680D" w:rsidRPr="0023206B" w:rsidTr="00BE680D">
        <w:tc>
          <w:tcPr>
            <w:tcW w:w="2500" w:type="pct"/>
            <w:tcBorders>
              <w:top w:val="single" w:sz="4" w:space="0" w:color="auto"/>
              <w:left w:val="nil"/>
              <w:bottom w:val="single" w:sz="4" w:space="0" w:color="auto"/>
              <w:right w:val="single" w:sz="4" w:space="0" w:color="auto"/>
            </w:tcBorders>
          </w:tcPr>
          <w:p w:rsidR="00BE680D" w:rsidRPr="00727C4C" w:rsidRDefault="00BE680D" w:rsidP="00BE680D">
            <w:pPr>
              <w:widowControl w:val="0"/>
              <w:autoSpaceDE w:val="0"/>
              <w:autoSpaceDN w:val="0"/>
              <w:adjustRightInd w:val="0"/>
              <w:spacing w:after="0"/>
              <w:ind w:left="12" w:right="44"/>
              <w:rPr>
                <w:rFonts w:ascii="Times New Roman" w:hAnsi="Times New Roman"/>
              </w:rPr>
            </w:pPr>
            <w:r w:rsidRPr="00727C4C">
              <w:rPr>
                <w:rFonts w:ascii="Arial" w:hAnsi="Arial" w:cs="Arial"/>
                <w:b/>
                <w:bCs/>
                <w:spacing w:val="1"/>
              </w:rPr>
              <w:t xml:space="preserve">Nositelj/i aktivnosti, programa i/ili projekta i </w:t>
            </w:r>
          </w:p>
          <w:p w:rsidR="00BE680D" w:rsidRPr="00727C4C" w:rsidRDefault="00BE680D" w:rsidP="00BE680D">
            <w:pPr>
              <w:widowControl w:val="0"/>
              <w:autoSpaceDE w:val="0"/>
              <w:autoSpaceDN w:val="0"/>
              <w:adjustRightInd w:val="0"/>
              <w:spacing w:after="0"/>
              <w:ind w:left="12" w:right="2268"/>
              <w:rPr>
                <w:rFonts w:ascii="Times New Roman" w:hAnsi="Times New Roman"/>
              </w:rPr>
            </w:pPr>
            <w:r w:rsidRPr="00727C4C">
              <w:rPr>
                <w:rFonts w:ascii="Arial" w:hAnsi="Arial" w:cs="Arial"/>
                <w:b/>
                <w:bCs/>
                <w:spacing w:val="-7"/>
              </w:rPr>
              <w:t xml:space="preserve">njihova odgovornost: </w:t>
            </w:r>
          </w:p>
          <w:p w:rsidR="00BE680D" w:rsidRPr="00727C4C" w:rsidRDefault="00BE680D" w:rsidP="00BE680D">
            <w:pPr>
              <w:spacing w:after="0"/>
            </w:pPr>
          </w:p>
        </w:tc>
        <w:tc>
          <w:tcPr>
            <w:tcW w:w="2500" w:type="pct"/>
            <w:tcBorders>
              <w:top w:val="single" w:sz="4" w:space="0" w:color="auto"/>
              <w:left w:val="single" w:sz="4" w:space="0" w:color="auto"/>
              <w:bottom w:val="single" w:sz="4" w:space="0" w:color="auto"/>
              <w:right w:val="nil"/>
            </w:tcBorders>
            <w:hideMark/>
          </w:tcPr>
          <w:p w:rsidR="00BE680D" w:rsidRPr="00727C4C" w:rsidRDefault="00BE680D" w:rsidP="00BE680D">
            <w:pPr>
              <w:spacing w:after="0"/>
              <w:rPr>
                <w:rFonts w:asciiTheme="minorHAnsi" w:hAnsiTheme="minorHAnsi"/>
              </w:rPr>
            </w:pPr>
            <w:r w:rsidRPr="00727C4C">
              <w:rPr>
                <w:rFonts w:asciiTheme="minorHAnsi" w:hAnsiTheme="minorHAnsi"/>
              </w:rPr>
              <w:t>Danica Sardelić, prof.</w:t>
            </w:r>
          </w:p>
        </w:tc>
      </w:tr>
      <w:tr w:rsidR="00BE680D" w:rsidRPr="0023206B" w:rsidTr="00BE680D">
        <w:tc>
          <w:tcPr>
            <w:tcW w:w="2500" w:type="pct"/>
            <w:tcBorders>
              <w:top w:val="single" w:sz="4" w:space="0" w:color="auto"/>
              <w:left w:val="nil"/>
              <w:bottom w:val="single" w:sz="4" w:space="0" w:color="auto"/>
              <w:right w:val="single" w:sz="4" w:space="0" w:color="auto"/>
            </w:tcBorders>
          </w:tcPr>
          <w:p w:rsidR="00BE680D" w:rsidRPr="00727C4C" w:rsidRDefault="00BE680D" w:rsidP="00F24E0D">
            <w:pPr>
              <w:widowControl w:val="0"/>
              <w:autoSpaceDE w:val="0"/>
              <w:autoSpaceDN w:val="0"/>
              <w:adjustRightInd w:val="0"/>
              <w:spacing w:after="0"/>
              <w:ind w:left="12" w:right="350"/>
              <w:rPr>
                <w:rFonts w:ascii="Times New Roman" w:hAnsi="Times New Roman"/>
              </w:rPr>
            </w:pPr>
            <w:r w:rsidRPr="00727C4C">
              <w:rPr>
                <w:rFonts w:ascii="Arial" w:hAnsi="Arial" w:cs="Arial"/>
                <w:b/>
                <w:bCs/>
              </w:rPr>
              <w:t>Na</w:t>
            </w:r>
            <w:r w:rsidRPr="00727C4C">
              <w:rPr>
                <w:rFonts w:ascii="Times New Roman" w:hAnsi="Times New Roman"/>
                <w:b/>
                <w:bCs/>
              </w:rPr>
              <w:t>č</w:t>
            </w:r>
            <w:r w:rsidRPr="00727C4C">
              <w:rPr>
                <w:rFonts w:ascii="Arial" w:hAnsi="Arial" w:cs="Arial"/>
                <w:b/>
                <w:bCs/>
              </w:rPr>
              <w:t xml:space="preserve">in realizacije aktivnosti, programa i/ili </w:t>
            </w:r>
            <w:r w:rsidRPr="00727C4C">
              <w:rPr>
                <w:rFonts w:ascii="Arial" w:hAnsi="Arial" w:cs="Arial"/>
                <w:b/>
                <w:bCs/>
                <w:spacing w:val="-1"/>
              </w:rPr>
              <w:t xml:space="preserve">projekta: </w:t>
            </w:r>
          </w:p>
          <w:p w:rsidR="00BE680D" w:rsidRPr="00727C4C" w:rsidRDefault="00BE680D" w:rsidP="00BE680D">
            <w:pPr>
              <w:spacing w:after="0"/>
            </w:pPr>
          </w:p>
        </w:tc>
        <w:tc>
          <w:tcPr>
            <w:tcW w:w="2500" w:type="pct"/>
            <w:tcBorders>
              <w:top w:val="single" w:sz="4" w:space="0" w:color="auto"/>
              <w:left w:val="single" w:sz="4" w:space="0" w:color="auto"/>
              <w:bottom w:val="single" w:sz="4" w:space="0" w:color="auto"/>
              <w:right w:val="nil"/>
            </w:tcBorders>
            <w:hideMark/>
          </w:tcPr>
          <w:p w:rsidR="00F24E0D" w:rsidRPr="00727C4C" w:rsidRDefault="00F24E0D" w:rsidP="00F24E0D">
            <w:pPr>
              <w:spacing w:after="0" w:line="240" w:lineRule="auto"/>
              <w:jc w:val="both"/>
              <w:rPr>
                <w:rFonts w:asciiTheme="minorHAnsi" w:eastAsia="Times New Roman" w:hAnsiTheme="minorHAnsi"/>
                <w:lang w:eastAsia="hr-HR"/>
              </w:rPr>
            </w:pPr>
            <w:r w:rsidRPr="00727C4C">
              <w:rPr>
                <w:rFonts w:asciiTheme="minorHAnsi" w:eastAsia="Times New Roman" w:hAnsiTheme="minorHAnsi"/>
                <w:lang w:eastAsia="hr-HR"/>
              </w:rPr>
              <w:t>Izlaganjem</w:t>
            </w:r>
          </w:p>
          <w:p w:rsidR="00F24E0D" w:rsidRPr="00727C4C" w:rsidRDefault="00F24E0D" w:rsidP="00F24E0D">
            <w:pPr>
              <w:spacing w:after="0" w:line="240" w:lineRule="auto"/>
              <w:jc w:val="both"/>
              <w:rPr>
                <w:rFonts w:asciiTheme="minorHAnsi" w:eastAsia="Times New Roman" w:hAnsiTheme="minorHAnsi"/>
                <w:lang w:eastAsia="hr-HR"/>
              </w:rPr>
            </w:pPr>
            <w:r w:rsidRPr="00727C4C">
              <w:rPr>
                <w:rFonts w:asciiTheme="minorHAnsi" w:eastAsia="Times New Roman" w:hAnsiTheme="minorHAnsi"/>
                <w:lang w:eastAsia="hr-HR"/>
              </w:rPr>
              <w:t>Prodajom</w:t>
            </w:r>
          </w:p>
          <w:p w:rsidR="00BE680D" w:rsidRPr="00727C4C" w:rsidRDefault="00F24E0D" w:rsidP="00F24E0D">
            <w:pPr>
              <w:spacing w:after="0"/>
              <w:rPr>
                <w:rFonts w:asciiTheme="minorHAnsi" w:hAnsiTheme="minorHAnsi"/>
              </w:rPr>
            </w:pPr>
            <w:r w:rsidRPr="00727C4C">
              <w:rPr>
                <w:rFonts w:asciiTheme="minorHAnsi" w:eastAsia="Times New Roman" w:hAnsiTheme="minorHAnsi"/>
                <w:lang w:eastAsia="hr-HR"/>
              </w:rPr>
              <w:t>Dokumentiranjem</w:t>
            </w:r>
          </w:p>
        </w:tc>
      </w:tr>
      <w:tr w:rsidR="00BE680D" w:rsidRPr="0023206B" w:rsidTr="00BE680D">
        <w:tc>
          <w:tcPr>
            <w:tcW w:w="2500" w:type="pct"/>
            <w:tcBorders>
              <w:top w:val="single" w:sz="4" w:space="0" w:color="auto"/>
              <w:left w:val="nil"/>
              <w:bottom w:val="single" w:sz="4" w:space="0" w:color="auto"/>
              <w:right w:val="single" w:sz="4" w:space="0" w:color="auto"/>
            </w:tcBorders>
          </w:tcPr>
          <w:p w:rsidR="00BE680D" w:rsidRPr="00727C4C" w:rsidRDefault="00BE680D" w:rsidP="00F24E0D">
            <w:pPr>
              <w:widowControl w:val="0"/>
              <w:autoSpaceDE w:val="0"/>
              <w:autoSpaceDN w:val="0"/>
              <w:adjustRightInd w:val="0"/>
              <w:spacing w:after="0"/>
              <w:ind w:left="12" w:right="1022"/>
              <w:rPr>
                <w:rFonts w:ascii="Times New Roman" w:hAnsi="Times New Roman"/>
              </w:rPr>
            </w:pPr>
            <w:r w:rsidRPr="00727C4C">
              <w:rPr>
                <w:rFonts w:ascii="Arial" w:hAnsi="Arial" w:cs="Arial"/>
                <w:b/>
                <w:bCs/>
              </w:rPr>
              <w:t xml:space="preserve">Vremenik aktivnosti, programa i/ili </w:t>
            </w:r>
            <w:r w:rsidRPr="00727C4C">
              <w:rPr>
                <w:rFonts w:ascii="Arial" w:hAnsi="Arial" w:cs="Arial"/>
                <w:b/>
                <w:bCs/>
                <w:spacing w:val="-1"/>
              </w:rPr>
              <w:t xml:space="preserve">projekta: </w:t>
            </w:r>
          </w:p>
          <w:p w:rsidR="00BE680D" w:rsidRPr="00727C4C" w:rsidRDefault="00BE680D" w:rsidP="00BE680D">
            <w:pPr>
              <w:spacing w:after="0"/>
            </w:pPr>
          </w:p>
        </w:tc>
        <w:tc>
          <w:tcPr>
            <w:tcW w:w="2500" w:type="pct"/>
            <w:tcBorders>
              <w:top w:val="single" w:sz="4" w:space="0" w:color="auto"/>
              <w:left w:val="single" w:sz="4" w:space="0" w:color="auto"/>
              <w:bottom w:val="single" w:sz="4" w:space="0" w:color="auto"/>
              <w:right w:val="nil"/>
            </w:tcBorders>
            <w:hideMark/>
          </w:tcPr>
          <w:p w:rsidR="00BE680D" w:rsidRPr="00727C4C" w:rsidRDefault="00F24E0D" w:rsidP="00BE680D">
            <w:pPr>
              <w:spacing w:after="0"/>
              <w:rPr>
                <w:rFonts w:asciiTheme="minorHAnsi" w:hAnsiTheme="minorHAnsi"/>
              </w:rPr>
            </w:pPr>
            <w:r w:rsidRPr="00727C4C">
              <w:rPr>
                <w:rFonts w:asciiTheme="minorHAnsi" w:eastAsia="Times New Roman" w:hAnsiTheme="minorHAnsi"/>
              </w:rPr>
              <w:t>2 sata tjedno</w:t>
            </w:r>
          </w:p>
        </w:tc>
      </w:tr>
      <w:tr w:rsidR="00BE680D" w:rsidRPr="0023206B" w:rsidTr="00BE680D">
        <w:tc>
          <w:tcPr>
            <w:tcW w:w="2500" w:type="pct"/>
            <w:tcBorders>
              <w:top w:val="single" w:sz="4" w:space="0" w:color="auto"/>
              <w:left w:val="nil"/>
              <w:bottom w:val="single" w:sz="4" w:space="0" w:color="auto"/>
              <w:right w:val="single" w:sz="4" w:space="0" w:color="auto"/>
            </w:tcBorders>
          </w:tcPr>
          <w:p w:rsidR="00BE680D" w:rsidRPr="00727C4C" w:rsidRDefault="00BE680D" w:rsidP="00F24E0D">
            <w:pPr>
              <w:widowControl w:val="0"/>
              <w:autoSpaceDE w:val="0"/>
              <w:autoSpaceDN w:val="0"/>
              <w:adjustRightInd w:val="0"/>
              <w:spacing w:after="0"/>
              <w:ind w:left="12"/>
              <w:rPr>
                <w:rFonts w:ascii="Times New Roman" w:hAnsi="Times New Roman"/>
              </w:rPr>
            </w:pPr>
            <w:r w:rsidRPr="00727C4C">
              <w:rPr>
                <w:rFonts w:ascii="Arial" w:hAnsi="Arial" w:cs="Arial"/>
                <w:b/>
                <w:bCs/>
                <w:spacing w:val="-1"/>
              </w:rPr>
              <w:t>Na</w:t>
            </w:r>
            <w:r w:rsidRPr="00727C4C">
              <w:rPr>
                <w:rFonts w:ascii="Times New Roman" w:hAnsi="Times New Roman"/>
                <w:b/>
                <w:bCs/>
                <w:spacing w:val="-1"/>
              </w:rPr>
              <w:t>č</w:t>
            </w:r>
            <w:r w:rsidRPr="00727C4C">
              <w:rPr>
                <w:rFonts w:ascii="Arial" w:hAnsi="Arial" w:cs="Arial"/>
                <w:b/>
                <w:bCs/>
                <w:spacing w:val="-1"/>
              </w:rPr>
              <w:t>in vrednovanja i na</w:t>
            </w:r>
            <w:r w:rsidRPr="00727C4C">
              <w:rPr>
                <w:rFonts w:ascii="Times New Roman" w:hAnsi="Times New Roman"/>
                <w:b/>
                <w:bCs/>
                <w:spacing w:val="-1"/>
              </w:rPr>
              <w:t>č</w:t>
            </w:r>
            <w:r w:rsidRPr="00727C4C">
              <w:rPr>
                <w:rFonts w:ascii="Arial" w:hAnsi="Arial" w:cs="Arial"/>
                <w:b/>
                <w:bCs/>
                <w:spacing w:val="-1"/>
              </w:rPr>
              <w:t>in kori</w:t>
            </w:r>
            <w:r w:rsidRPr="00727C4C">
              <w:rPr>
                <w:rFonts w:ascii="Times New Roman" w:hAnsi="Times New Roman"/>
                <w:b/>
                <w:bCs/>
                <w:spacing w:val="-1"/>
              </w:rPr>
              <w:t>š</w:t>
            </w:r>
            <w:r w:rsidRPr="00727C4C">
              <w:rPr>
                <w:rFonts w:ascii="Arial" w:hAnsi="Arial" w:cs="Arial"/>
                <w:b/>
                <w:bCs/>
                <w:spacing w:val="-1"/>
              </w:rPr>
              <w:t xml:space="preserve">tenja rezultata </w:t>
            </w:r>
            <w:r w:rsidRPr="00727C4C">
              <w:rPr>
                <w:rFonts w:ascii="Arial" w:hAnsi="Arial" w:cs="Arial"/>
                <w:b/>
                <w:bCs/>
                <w:spacing w:val="-8"/>
              </w:rPr>
              <w:t xml:space="preserve">vrednovanja: </w:t>
            </w:r>
          </w:p>
          <w:p w:rsidR="00BE680D" w:rsidRPr="00727C4C" w:rsidRDefault="00BE680D" w:rsidP="00BE680D">
            <w:pPr>
              <w:spacing w:after="0"/>
            </w:pPr>
          </w:p>
        </w:tc>
        <w:tc>
          <w:tcPr>
            <w:tcW w:w="2500" w:type="pct"/>
            <w:tcBorders>
              <w:top w:val="single" w:sz="4" w:space="0" w:color="auto"/>
              <w:left w:val="single" w:sz="4" w:space="0" w:color="auto"/>
              <w:bottom w:val="single" w:sz="4" w:space="0" w:color="auto"/>
              <w:right w:val="nil"/>
            </w:tcBorders>
          </w:tcPr>
          <w:p w:rsidR="00BE680D" w:rsidRPr="00727C4C" w:rsidRDefault="00F24E0D" w:rsidP="00F24E0D">
            <w:pPr>
              <w:spacing w:after="0" w:line="240" w:lineRule="auto"/>
              <w:rPr>
                <w:rFonts w:asciiTheme="minorHAnsi" w:hAnsiTheme="minorHAnsi"/>
              </w:rPr>
            </w:pPr>
            <w:r w:rsidRPr="00727C4C">
              <w:rPr>
                <w:rFonts w:asciiTheme="minorHAnsi" w:hAnsiTheme="minorHAnsi"/>
              </w:rPr>
              <w:t>Izložba i prodaja radova</w:t>
            </w:r>
          </w:p>
        </w:tc>
      </w:tr>
      <w:tr w:rsidR="00BE680D" w:rsidRPr="0023206B" w:rsidTr="00BE680D">
        <w:tc>
          <w:tcPr>
            <w:tcW w:w="2500" w:type="pct"/>
            <w:tcBorders>
              <w:top w:val="single" w:sz="4" w:space="0" w:color="auto"/>
              <w:left w:val="nil"/>
              <w:bottom w:val="nil"/>
              <w:right w:val="single" w:sz="4" w:space="0" w:color="auto"/>
            </w:tcBorders>
          </w:tcPr>
          <w:p w:rsidR="00BE680D" w:rsidRPr="00727C4C" w:rsidRDefault="00BE680D" w:rsidP="00F24E0D">
            <w:pPr>
              <w:widowControl w:val="0"/>
              <w:autoSpaceDE w:val="0"/>
              <w:autoSpaceDN w:val="0"/>
              <w:adjustRightInd w:val="0"/>
              <w:spacing w:after="0"/>
              <w:ind w:left="12" w:right="124"/>
              <w:rPr>
                <w:rFonts w:ascii="Times New Roman" w:hAnsi="Times New Roman"/>
              </w:rPr>
            </w:pPr>
            <w:r w:rsidRPr="00727C4C">
              <w:rPr>
                <w:rFonts w:ascii="Arial" w:hAnsi="Arial" w:cs="Arial"/>
                <w:b/>
                <w:bCs/>
              </w:rPr>
              <w:t>Detaljan tro</w:t>
            </w:r>
            <w:r w:rsidRPr="00727C4C">
              <w:rPr>
                <w:rFonts w:ascii="Times New Roman" w:hAnsi="Times New Roman"/>
                <w:b/>
                <w:bCs/>
              </w:rPr>
              <w:t>š</w:t>
            </w:r>
            <w:r w:rsidRPr="00727C4C">
              <w:rPr>
                <w:rFonts w:ascii="Arial" w:hAnsi="Arial" w:cs="Arial"/>
                <w:b/>
                <w:bCs/>
              </w:rPr>
              <w:t xml:space="preserve">kovnik aktivnosti, programa i/ili </w:t>
            </w:r>
            <w:r w:rsidRPr="00727C4C">
              <w:rPr>
                <w:rFonts w:ascii="Arial" w:hAnsi="Arial" w:cs="Arial"/>
                <w:b/>
                <w:bCs/>
                <w:spacing w:val="-1"/>
              </w:rPr>
              <w:t xml:space="preserve">projekta: </w:t>
            </w:r>
          </w:p>
          <w:p w:rsidR="00BE680D" w:rsidRPr="00727C4C" w:rsidRDefault="00BE680D" w:rsidP="00BE680D">
            <w:pPr>
              <w:spacing w:after="0"/>
            </w:pPr>
          </w:p>
        </w:tc>
        <w:tc>
          <w:tcPr>
            <w:tcW w:w="2500" w:type="pct"/>
            <w:tcBorders>
              <w:top w:val="single" w:sz="4" w:space="0" w:color="auto"/>
              <w:left w:val="single" w:sz="4" w:space="0" w:color="auto"/>
              <w:bottom w:val="nil"/>
              <w:right w:val="nil"/>
            </w:tcBorders>
            <w:hideMark/>
          </w:tcPr>
          <w:p w:rsidR="00F24E0D" w:rsidRPr="00727C4C" w:rsidRDefault="00F24E0D" w:rsidP="00F24E0D">
            <w:pPr>
              <w:spacing w:after="0" w:line="240" w:lineRule="auto"/>
              <w:rPr>
                <w:rFonts w:asciiTheme="minorHAnsi" w:eastAsia="Times New Roman" w:hAnsiTheme="minorHAnsi"/>
                <w:lang w:eastAsia="hr-HR"/>
              </w:rPr>
            </w:pPr>
            <w:r w:rsidRPr="00727C4C">
              <w:rPr>
                <w:rFonts w:asciiTheme="minorHAnsi" w:eastAsia="Times New Roman" w:hAnsiTheme="minorHAnsi"/>
                <w:lang w:eastAsia="hr-HR"/>
              </w:rPr>
              <w:t>Materijali i sredstva 500,00 kuna</w:t>
            </w:r>
          </w:p>
          <w:p w:rsidR="00BE680D" w:rsidRPr="00727C4C" w:rsidRDefault="00BE680D" w:rsidP="00BE680D">
            <w:pPr>
              <w:spacing w:after="0"/>
              <w:rPr>
                <w:rFonts w:asciiTheme="minorHAnsi" w:eastAsia="Times New Roman" w:hAnsiTheme="minorHAnsi"/>
              </w:rPr>
            </w:pPr>
          </w:p>
        </w:tc>
      </w:tr>
    </w:tbl>
    <w:p w:rsidR="00BE680D" w:rsidRDefault="00BE680D" w:rsidP="0023206B">
      <w:pPr>
        <w:rPr>
          <w:rFonts w:ascii="Times New Roman" w:hAnsi="Times New Roman"/>
          <w:color w:val="FF0000"/>
          <w:sz w:val="24"/>
          <w:szCs w:val="24"/>
        </w:rPr>
      </w:pPr>
    </w:p>
    <w:p w:rsidR="00BE680D" w:rsidRDefault="00BE680D" w:rsidP="0023206B">
      <w:pPr>
        <w:rPr>
          <w:rFonts w:ascii="Times New Roman" w:hAnsi="Times New Roman"/>
          <w:color w:val="FF0000"/>
          <w:sz w:val="24"/>
          <w:szCs w:val="24"/>
        </w:rPr>
      </w:pPr>
    </w:p>
    <w:p w:rsidR="00F24E0D" w:rsidRDefault="00F24E0D" w:rsidP="0023206B">
      <w:pPr>
        <w:rPr>
          <w:rFonts w:ascii="Times New Roman" w:hAnsi="Times New Roman"/>
          <w:color w:val="FF0000"/>
          <w:sz w:val="24"/>
          <w:szCs w:val="24"/>
        </w:rPr>
      </w:pPr>
    </w:p>
    <w:p w:rsidR="00F24E0D" w:rsidRDefault="00F24E0D" w:rsidP="0023206B">
      <w:pPr>
        <w:rPr>
          <w:rFonts w:ascii="Times New Roman" w:hAnsi="Times New Roman"/>
          <w:color w:val="FF0000"/>
          <w:sz w:val="24"/>
          <w:szCs w:val="24"/>
        </w:rPr>
      </w:pPr>
    </w:p>
    <w:p w:rsidR="00F24E0D" w:rsidRDefault="00F24E0D" w:rsidP="0023206B">
      <w:pPr>
        <w:rPr>
          <w:rFonts w:ascii="Times New Roman" w:hAnsi="Times New Roman"/>
          <w:color w:val="FF0000"/>
          <w:sz w:val="24"/>
          <w:szCs w:val="24"/>
        </w:rPr>
      </w:pPr>
    </w:p>
    <w:p w:rsidR="00F24E0D" w:rsidRDefault="00F24E0D" w:rsidP="0023206B">
      <w:pPr>
        <w:rPr>
          <w:rFonts w:ascii="Times New Roman" w:hAnsi="Times New Roman"/>
          <w:color w:val="FF0000"/>
          <w:sz w:val="24"/>
          <w:szCs w:val="24"/>
        </w:rPr>
      </w:pPr>
    </w:p>
    <w:p w:rsidR="00BE680D" w:rsidRPr="0023206B" w:rsidRDefault="00BE680D" w:rsidP="0023206B">
      <w:pPr>
        <w:rPr>
          <w:rFonts w:ascii="Times New Roman" w:hAnsi="Times New Roman"/>
          <w:color w:val="FF0000"/>
          <w:sz w:val="24"/>
          <w:szCs w:val="24"/>
        </w:rPr>
      </w:pPr>
    </w:p>
    <w:p w:rsidR="004654FE" w:rsidRPr="00A5511C" w:rsidRDefault="0023206B" w:rsidP="0023206B">
      <w:pPr>
        <w:jc w:val="center"/>
        <w:rPr>
          <w:rFonts w:ascii="Comic Sans MS" w:hAnsi="Comic Sans MS"/>
          <w:b/>
          <w:sz w:val="28"/>
          <w:szCs w:val="28"/>
          <w:u w:val="single"/>
        </w:rPr>
      </w:pPr>
      <w:r w:rsidRPr="00A5511C">
        <w:rPr>
          <w:rFonts w:ascii="Comic Sans MS" w:hAnsi="Comic Sans MS"/>
          <w:b/>
          <w:sz w:val="28"/>
          <w:szCs w:val="28"/>
          <w:u w:val="single"/>
        </w:rPr>
        <w:t xml:space="preserve"> </w:t>
      </w:r>
      <w:r w:rsidR="004654FE" w:rsidRPr="00A5511C">
        <w:rPr>
          <w:rFonts w:ascii="Comic Sans MS" w:hAnsi="Comic Sans MS"/>
          <w:b/>
          <w:sz w:val="28"/>
          <w:szCs w:val="28"/>
          <w:u w:val="single"/>
        </w:rPr>
        <w:t>3.5.</w:t>
      </w:r>
      <w:r w:rsidR="004654FE" w:rsidRPr="00A5511C">
        <w:rPr>
          <w:rFonts w:ascii="Comic Sans MS" w:hAnsi="Comic Sans MS"/>
          <w:b/>
          <w:sz w:val="28"/>
          <w:szCs w:val="28"/>
          <w:u w:val="single"/>
        </w:rPr>
        <w:tab/>
        <w:t>Terenska i iz</w:t>
      </w:r>
      <w:r w:rsidR="00A5511C" w:rsidRPr="00A5511C">
        <w:rPr>
          <w:rFonts w:ascii="Comic Sans MS" w:hAnsi="Comic Sans MS"/>
          <w:b/>
          <w:sz w:val="28"/>
          <w:szCs w:val="28"/>
          <w:u w:val="single"/>
        </w:rPr>
        <w:t>vanučionična nastava</w:t>
      </w:r>
    </w:p>
    <w:p w:rsidR="00D01573" w:rsidRDefault="004654FE" w:rsidP="00A5511C">
      <w:pPr>
        <w:jc w:val="both"/>
        <w:rPr>
          <w:rFonts w:ascii="Comic Sans MS" w:hAnsi="Comic Sans MS"/>
          <w:i/>
          <w:sz w:val="28"/>
          <w:szCs w:val="28"/>
          <w:u w:val="single"/>
        </w:rPr>
      </w:pPr>
      <w:r w:rsidRPr="00A5511C">
        <w:rPr>
          <w:rFonts w:ascii="Comic Sans MS" w:hAnsi="Comic Sans MS"/>
          <w:i/>
          <w:sz w:val="28"/>
          <w:szCs w:val="28"/>
          <w:u w:val="single"/>
        </w:rPr>
        <w:t>3.5.1.</w:t>
      </w:r>
      <w:r w:rsidRPr="00A5511C">
        <w:rPr>
          <w:rFonts w:ascii="Comic Sans MS" w:hAnsi="Comic Sans MS"/>
          <w:i/>
          <w:sz w:val="28"/>
          <w:szCs w:val="28"/>
          <w:u w:val="single"/>
        </w:rPr>
        <w:tab/>
        <w:t>Razre</w:t>
      </w:r>
      <w:r w:rsidR="00A5511C" w:rsidRPr="00A5511C">
        <w:rPr>
          <w:rFonts w:ascii="Comic Sans MS" w:hAnsi="Comic Sans MS"/>
          <w:i/>
          <w:sz w:val="28"/>
          <w:szCs w:val="28"/>
          <w:u w:val="single"/>
        </w:rPr>
        <w:t>dna nastava</w:t>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6646E6" w:rsidTr="006646E6">
        <w:tc>
          <w:tcPr>
            <w:tcW w:w="5000" w:type="pct"/>
            <w:gridSpan w:val="2"/>
            <w:tcBorders>
              <w:top w:val="nil"/>
              <w:left w:val="nil"/>
              <w:bottom w:val="single" w:sz="4" w:space="0" w:color="auto"/>
              <w:right w:val="nil"/>
            </w:tcBorders>
            <w:hideMark/>
          </w:tcPr>
          <w:p w:rsidR="006646E6" w:rsidRPr="00DF32AC" w:rsidRDefault="006646E6">
            <w:pPr>
              <w:spacing w:after="0"/>
              <w:rPr>
                <w:rFonts w:ascii="Comic Sans MS" w:eastAsia="Times New Roman" w:hAnsi="Comic Sans MS"/>
                <w:sz w:val="28"/>
                <w:szCs w:val="28"/>
                <w:lang w:eastAsia="hr-HR"/>
              </w:rPr>
            </w:pPr>
            <w:r w:rsidRPr="00DF32AC">
              <w:rPr>
                <w:rFonts w:ascii="Comic Sans MS" w:eastAsia="Times New Roman" w:hAnsi="Comic Sans MS"/>
                <w:sz w:val="28"/>
                <w:szCs w:val="28"/>
                <w:lang w:eastAsia="hr-HR"/>
              </w:rPr>
              <w:t>TERENSKA NASTAVA I IZVANUČIONIČNA NASTAVA</w:t>
            </w:r>
          </w:p>
        </w:tc>
      </w:tr>
      <w:tr w:rsidR="006646E6" w:rsidTr="006646E6">
        <w:tc>
          <w:tcPr>
            <w:tcW w:w="5000" w:type="pct"/>
            <w:gridSpan w:val="2"/>
            <w:tcBorders>
              <w:top w:val="single" w:sz="4" w:space="0" w:color="auto"/>
              <w:left w:val="nil"/>
              <w:bottom w:val="single" w:sz="4" w:space="0" w:color="auto"/>
              <w:right w:val="nil"/>
            </w:tcBorders>
            <w:hideMark/>
          </w:tcPr>
          <w:p w:rsidR="006646E6" w:rsidRPr="00DF32AC" w:rsidRDefault="006646E6">
            <w:pPr>
              <w:spacing w:after="0"/>
              <w:rPr>
                <w:rFonts w:ascii="Comic Sans MS" w:eastAsia="Times New Roman" w:hAnsi="Comic Sans MS"/>
                <w:sz w:val="28"/>
                <w:szCs w:val="28"/>
                <w:lang w:eastAsia="hr-HR"/>
              </w:rPr>
            </w:pPr>
            <w:r w:rsidRPr="00DF32AC">
              <w:rPr>
                <w:rFonts w:ascii="Comic Sans MS" w:eastAsia="Times New Roman" w:hAnsi="Comic Sans MS"/>
                <w:sz w:val="28"/>
                <w:szCs w:val="28"/>
                <w:lang w:eastAsia="hr-HR"/>
              </w:rPr>
              <w:t>NAZIV AKTIVNOSTI:  Posjet Policijskoj postaji Umag</w:t>
            </w:r>
          </w:p>
        </w:tc>
      </w:tr>
      <w:tr w:rsidR="006646E6" w:rsidTr="006646E6">
        <w:tc>
          <w:tcPr>
            <w:tcW w:w="2500" w:type="pct"/>
            <w:tcBorders>
              <w:top w:val="single" w:sz="4" w:space="0" w:color="auto"/>
              <w:left w:val="nil"/>
              <w:bottom w:val="single" w:sz="4" w:space="0" w:color="auto"/>
              <w:right w:val="single" w:sz="4" w:space="0" w:color="auto"/>
            </w:tcBorders>
            <w:hideMark/>
          </w:tcPr>
          <w:p w:rsidR="006646E6" w:rsidRPr="00DF32AC" w:rsidRDefault="006646E6">
            <w:pPr>
              <w:spacing w:after="0"/>
              <w:rPr>
                <w:rFonts w:eastAsia="Times New Roman"/>
                <w:lang w:eastAsia="hr-HR"/>
              </w:rPr>
            </w:pPr>
            <w:r w:rsidRPr="00DF32AC">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6646E6" w:rsidRPr="00DF32AC" w:rsidRDefault="006646E6">
            <w:pPr>
              <w:spacing w:after="0"/>
              <w:rPr>
                <w:rFonts w:eastAsia="Times New Roman"/>
                <w:lang w:eastAsia="hr-HR"/>
              </w:rPr>
            </w:pPr>
            <w:r w:rsidRPr="00DF32AC">
              <w:rPr>
                <w:rFonts w:ascii="Comic Sans MS" w:eastAsia="Times New Roman" w:hAnsi="Comic Sans MS"/>
                <w:sz w:val="28"/>
                <w:szCs w:val="28"/>
                <w:lang w:eastAsia="hr-HR"/>
              </w:rPr>
              <w:t>Posjet Policijskoj postaji Umag-Dan policije</w:t>
            </w:r>
          </w:p>
        </w:tc>
      </w:tr>
      <w:tr w:rsidR="006646E6" w:rsidTr="006646E6">
        <w:tc>
          <w:tcPr>
            <w:tcW w:w="2500" w:type="pct"/>
            <w:tcBorders>
              <w:top w:val="single" w:sz="4" w:space="0" w:color="auto"/>
              <w:left w:val="nil"/>
              <w:bottom w:val="single" w:sz="4" w:space="0" w:color="auto"/>
              <w:right w:val="single" w:sz="4" w:space="0" w:color="auto"/>
            </w:tcBorders>
          </w:tcPr>
          <w:p w:rsidR="006646E6" w:rsidRPr="00DF32AC" w:rsidRDefault="006646E6">
            <w:pPr>
              <w:widowControl w:val="0"/>
              <w:autoSpaceDE w:val="0"/>
              <w:autoSpaceDN w:val="0"/>
              <w:adjustRightInd w:val="0"/>
              <w:spacing w:after="0"/>
              <w:ind w:left="12" w:right="661"/>
              <w:rPr>
                <w:rFonts w:ascii="Times New Roman" w:eastAsia="Times New Roman" w:hAnsi="Times New Roman"/>
                <w:lang w:eastAsia="hr-HR"/>
              </w:rPr>
            </w:pPr>
            <w:r w:rsidRPr="00DF32AC">
              <w:rPr>
                <w:rFonts w:ascii="Arial" w:eastAsia="Times New Roman" w:hAnsi="Arial" w:cs="Arial"/>
                <w:b/>
                <w:bCs/>
                <w:lang w:eastAsia="hr-HR"/>
              </w:rPr>
              <w:t>U</w:t>
            </w:r>
            <w:r w:rsidRPr="00DF32AC">
              <w:rPr>
                <w:rFonts w:ascii="Times New Roman" w:eastAsia="Times New Roman" w:hAnsi="Times New Roman"/>
                <w:b/>
                <w:bCs/>
                <w:lang w:eastAsia="hr-HR"/>
              </w:rPr>
              <w:t>č</w:t>
            </w:r>
            <w:r w:rsidRPr="00DF32AC">
              <w:rPr>
                <w:rFonts w:ascii="Arial" w:eastAsia="Times New Roman" w:hAnsi="Arial" w:cs="Arial"/>
                <w:b/>
                <w:bCs/>
                <w:lang w:eastAsia="hr-HR"/>
              </w:rPr>
              <w:t xml:space="preserve">itelj/i razredne/predmetne nastave: </w:t>
            </w:r>
          </w:p>
          <w:p w:rsidR="006646E6" w:rsidRPr="00DF32AC" w:rsidRDefault="006646E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646E6" w:rsidRPr="00DF32AC" w:rsidRDefault="006646E6" w:rsidP="006646E6">
            <w:pPr>
              <w:spacing w:after="0"/>
              <w:rPr>
                <w:rFonts w:eastAsia="Times New Roman"/>
                <w:lang w:eastAsia="hr-HR"/>
              </w:rPr>
            </w:pPr>
            <w:r w:rsidRPr="00DF32AC">
              <w:rPr>
                <w:rFonts w:eastAsia="Times New Roman"/>
                <w:lang w:eastAsia="hr-HR"/>
              </w:rPr>
              <w:t>Marija Purišić, Diana Bogojević, Dragan Purišić i Nevenka Balenović</w:t>
            </w:r>
          </w:p>
        </w:tc>
      </w:tr>
      <w:tr w:rsidR="006646E6" w:rsidTr="006646E6">
        <w:tc>
          <w:tcPr>
            <w:tcW w:w="2500" w:type="pct"/>
            <w:tcBorders>
              <w:top w:val="single" w:sz="4" w:space="0" w:color="auto"/>
              <w:left w:val="nil"/>
              <w:bottom w:val="single" w:sz="4" w:space="0" w:color="auto"/>
              <w:right w:val="single" w:sz="4" w:space="0" w:color="auto"/>
            </w:tcBorders>
            <w:hideMark/>
          </w:tcPr>
          <w:p w:rsidR="006646E6" w:rsidRPr="00DF32AC" w:rsidRDefault="006646E6">
            <w:pPr>
              <w:widowControl w:val="0"/>
              <w:autoSpaceDE w:val="0"/>
              <w:autoSpaceDN w:val="0"/>
              <w:adjustRightInd w:val="0"/>
              <w:spacing w:after="0"/>
              <w:ind w:left="12" w:right="3365"/>
              <w:rPr>
                <w:rFonts w:ascii="Times New Roman" w:eastAsia="Times New Roman" w:hAnsi="Times New Roman"/>
                <w:lang w:eastAsia="hr-HR"/>
              </w:rPr>
            </w:pPr>
            <w:r w:rsidRPr="00DF32AC">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6646E6" w:rsidRPr="00DF32AC" w:rsidRDefault="006646E6">
            <w:pPr>
              <w:spacing w:after="0"/>
              <w:rPr>
                <w:rFonts w:eastAsia="Times New Roman"/>
                <w:lang w:eastAsia="hr-HR"/>
              </w:rPr>
            </w:pPr>
            <w:r w:rsidRPr="00DF32AC">
              <w:rPr>
                <w:rFonts w:eastAsia="Times New Roman"/>
                <w:lang w:eastAsia="hr-HR"/>
              </w:rPr>
              <w:t>1.a, 1.b, 1.c i 1.d</w:t>
            </w:r>
          </w:p>
        </w:tc>
      </w:tr>
      <w:tr w:rsidR="006646E6" w:rsidTr="006646E6">
        <w:tc>
          <w:tcPr>
            <w:tcW w:w="2500" w:type="pct"/>
            <w:tcBorders>
              <w:top w:val="single" w:sz="4" w:space="0" w:color="auto"/>
              <w:left w:val="nil"/>
              <w:bottom w:val="single" w:sz="4" w:space="0" w:color="auto"/>
              <w:right w:val="single" w:sz="4" w:space="0" w:color="auto"/>
            </w:tcBorders>
            <w:hideMark/>
          </w:tcPr>
          <w:p w:rsidR="006646E6" w:rsidRPr="00DF32AC" w:rsidRDefault="006646E6">
            <w:pPr>
              <w:widowControl w:val="0"/>
              <w:autoSpaceDE w:val="0"/>
              <w:autoSpaceDN w:val="0"/>
              <w:adjustRightInd w:val="0"/>
              <w:spacing w:after="0"/>
              <w:ind w:left="12" w:right="2103"/>
              <w:rPr>
                <w:rFonts w:ascii="Times New Roman" w:eastAsia="Times New Roman" w:hAnsi="Times New Roman"/>
                <w:lang w:eastAsia="hr-HR"/>
              </w:rPr>
            </w:pPr>
            <w:r w:rsidRPr="00DF32AC">
              <w:rPr>
                <w:rFonts w:ascii="Arial" w:eastAsia="Times New Roman" w:hAnsi="Arial" w:cs="Arial"/>
                <w:b/>
                <w:bCs/>
                <w:spacing w:val="-4"/>
                <w:lang w:eastAsia="hr-HR"/>
              </w:rPr>
              <w:t>Planirani broj u</w:t>
            </w:r>
            <w:r w:rsidRPr="00DF32AC">
              <w:rPr>
                <w:rFonts w:ascii="Times New Roman" w:eastAsia="Times New Roman" w:hAnsi="Times New Roman"/>
                <w:b/>
                <w:bCs/>
                <w:spacing w:val="-4"/>
                <w:lang w:eastAsia="hr-HR"/>
              </w:rPr>
              <w:t>č</w:t>
            </w:r>
            <w:r w:rsidRPr="00DF32AC">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6646E6" w:rsidRPr="00DF32AC" w:rsidRDefault="006646E6">
            <w:pPr>
              <w:spacing w:after="0"/>
              <w:rPr>
                <w:rFonts w:eastAsia="Times New Roman"/>
                <w:lang w:eastAsia="hr-HR"/>
              </w:rPr>
            </w:pPr>
            <w:r w:rsidRPr="00DF32AC">
              <w:rPr>
                <w:rFonts w:eastAsia="Times New Roman"/>
                <w:lang w:eastAsia="hr-HR"/>
              </w:rPr>
              <w:t>93</w:t>
            </w:r>
          </w:p>
        </w:tc>
      </w:tr>
      <w:tr w:rsidR="006646E6" w:rsidTr="006646E6">
        <w:tc>
          <w:tcPr>
            <w:tcW w:w="2500" w:type="pct"/>
            <w:tcBorders>
              <w:top w:val="single" w:sz="4" w:space="0" w:color="auto"/>
              <w:left w:val="nil"/>
              <w:bottom w:val="single" w:sz="4" w:space="0" w:color="auto"/>
              <w:right w:val="single" w:sz="4" w:space="0" w:color="auto"/>
            </w:tcBorders>
            <w:hideMark/>
          </w:tcPr>
          <w:p w:rsidR="006646E6" w:rsidRPr="00DF32AC" w:rsidRDefault="006646E6">
            <w:pPr>
              <w:widowControl w:val="0"/>
              <w:autoSpaceDE w:val="0"/>
              <w:autoSpaceDN w:val="0"/>
              <w:adjustRightInd w:val="0"/>
              <w:spacing w:after="0"/>
              <w:ind w:left="12" w:right="2408"/>
              <w:rPr>
                <w:rFonts w:ascii="Times New Roman" w:eastAsia="Times New Roman" w:hAnsi="Times New Roman"/>
                <w:lang w:eastAsia="hr-HR"/>
              </w:rPr>
            </w:pPr>
            <w:r w:rsidRPr="00DF32AC">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6646E6" w:rsidRPr="00DF32AC" w:rsidRDefault="006646E6">
            <w:pPr>
              <w:spacing w:after="0"/>
              <w:rPr>
                <w:rFonts w:eastAsia="Times New Roman"/>
                <w:lang w:eastAsia="hr-HR"/>
              </w:rPr>
            </w:pPr>
            <w:r w:rsidRPr="00DF32AC">
              <w:rPr>
                <w:rFonts w:eastAsia="Times New Roman"/>
                <w:lang w:eastAsia="hr-HR"/>
              </w:rPr>
              <w:t>2 sata</w:t>
            </w:r>
          </w:p>
        </w:tc>
      </w:tr>
      <w:tr w:rsidR="006646E6" w:rsidTr="006646E6">
        <w:tc>
          <w:tcPr>
            <w:tcW w:w="2500" w:type="pct"/>
            <w:tcBorders>
              <w:top w:val="single" w:sz="4" w:space="0" w:color="auto"/>
              <w:left w:val="nil"/>
              <w:bottom w:val="single" w:sz="4" w:space="0" w:color="auto"/>
              <w:right w:val="single" w:sz="4" w:space="0" w:color="auto"/>
            </w:tcBorders>
          </w:tcPr>
          <w:p w:rsidR="006646E6" w:rsidRPr="00DF32AC" w:rsidRDefault="006646E6">
            <w:pPr>
              <w:widowControl w:val="0"/>
              <w:autoSpaceDE w:val="0"/>
              <w:autoSpaceDN w:val="0"/>
              <w:adjustRightInd w:val="0"/>
              <w:spacing w:after="0"/>
              <w:ind w:left="12" w:right="402"/>
              <w:rPr>
                <w:rFonts w:ascii="Times New Roman" w:eastAsia="Times New Roman" w:hAnsi="Times New Roman"/>
                <w:lang w:eastAsia="hr-HR"/>
              </w:rPr>
            </w:pPr>
            <w:r w:rsidRPr="00DF32AC">
              <w:rPr>
                <w:rFonts w:ascii="Arial" w:eastAsia="Times New Roman" w:hAnsi="Arial" w:cs="Arial"/>
                <w:b/>
                <w:bCs/>
                <w:lang w:eastAsia="hr-HR"/>
              </w:rPr>
              <w:t xml:space="preserve">Ciljevi aktivnosti, programa i/ili projekta: </w:t>
            </w:r>
          </w:p>
          <w:p w:rsidR="006646E6" w:rsidRPr="00DF32AC" w:rsidRDefault="006646E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646E6" w:rsidRPr="00DF32AC" w:rsidRDefault="006646E6">
            <w:pPr>
              <w:spacing w:after="0"/>
              <w:rPr>
                <w:rFonts w:eastAsia="Times New Roman"/>
                <w:lang w:eastAsia="hr-HR"/>
              </w:rPr>
            </w:pPr>
            <w:r w:rsidRPr="00DF32AC">
              <w:rPr>
                <w:rFonts w:eastAsia="Times New Roman"/>
                <w:lang w:eastAsia="hr-HR"/>
              </w:rPr>
              <w:t>Upoznavanje s radom lokalne policijske postaje. Razgledavanje policijske postaje pod vodstvom kontakt policajca. Upoznavanje s radom policije.</w:t>
            </w:r>
          </w:p>
        </w:tc>
      </w:tr>
      <w:tr w:rsidR="006646E6" w:rsidTr="006646E6">
        <w:tc>
          <w:tcPr>
            <w:tcW w:w="2500" w:type="pct"/>
            <w:tcBorders>
              <w:top w:val="single" w:sz="4" w:space="0" w:color="auto"/>
              <w:left w:val="nil"/>
              <w:bottom w:val="single" w:sz="4" w:space="0" w:color="auto"/>
              <w:right w:val="single" w:sz="4" w:space="0" w:color="auto"/>
            </w:tcBorders>
          </w:tcPr>
          <w:p w:rsidR="006646E6" w:rsidRPr="00DF32AC" w:rsidRDefault="006646E6">
            <w:pPr>
              <w:widowControl w:val="0"/>
              <w:autoSpaceDE w:val="0"/>
              <w:autoSpaceDN w:val="0"/>
              <w:adjustRightInd w:val="0"/>
              <w:spacing w:after="0"/>
              <w:ind w:left="12" w:right="171"/>
              <w:rPr>
                <w:rFonts w:ascii="Times New Roman" w:eastAsia="Times New Roman" w:hAnsi="Times New Roman"/>
                <w:lang w:eastAsia="hr-HR"/>
              </w:rPr>
            </w:pPr>
            <w:r w:rsidRPr="00DF32AC">
              <w:rPr>
                <w:rFonts w:ascii="Arial" w:eastAsia="Times New Roman" w:hAnsi="Arial" w:cs="Arial"/>
                <w:b/>
                <w:bCs/>
                <w:lang w:eastAsia="hr-HR"/>
              </w:rPr>
              <w:t xml:space="preserve">Namjena aktivnosti, programa i/ili projekta: </w:t>
            </w:r>
          </w:p>
          <w:p w:rsidR="006646E6" w:rsidRPr="00DF32AC" w:rsidRDefault="006646E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646E6" w:rsidRPr="00DF32AC" w:rsidRDefault="006646E6">
            <w:pPr>
              <w:autoSpaceDE w:val="0"/>
              <w:autoSpaceDN w:val="0"/>
              <w:adjustRightInd w:val="0"/>
              <w:spacing w:after="0" w:line="240" w:lineRule="auto"/>
              <w:rPr>
                <w:rFonts w:eastAsia="Times New Roman" w:cs="Comic Sans MS"/>
                <w:lang w:eastAsia="hr-HR"/>
              </w:rPr>
            </w:pPr>
            <w:r w:rsidRPr="00DF32AC">
              <w:rPr>
                <w:rFonts w:eastAsia="Times New Roman" w:cs="Comic Sans MS"/>
                <w:lang w:eastAsia="hr-HR"/>
              </w:rPr>
              <w:t>Policajac moj prijatelj. Dan policije-Sv.Mihovil zaštitnik policije.</w:t>
            </w:r>
          </w:p>
        </w:tc>
      </w:tr>
      <w:tr w:rsidR="006646E6" w:rsidTr="006646E6">
        <w:tc>
          <w:tcPr>
            <w:tcW w:w="2500" w:type="pct"/>
            <w:tcBorders>
              <w:top w:val="single" w:sz="4" w:space="0" w:color="auto"/>
              <w:left w:val="nil"/>
              <w:bottom w:val="single" w:sz="4" w:space="0" w:color="auto"/>
              <w:right w:val="single" w:sz="4" w:space="0" w:color="auto"/>
            </w:tcBorders>
            <w:hideMark/>
          </w:tcPr>
          <w:p w:rsidR="006646E6" w:rsidRPr="00DF32AC" w:rsidRDefault="006646E6">
            <w:pPr>
              <w:widowControl w:val="0"/>
              <w:autoSpaceDE w:val="0"/>
              <w:autoSpaceDN w:val="0"/>
              <w:adjustRightInd w:val="0"/>
              <w:spacing w:after="0"/>
              <w:ind w:left="12" w:right="44"/>
              <w:rPr>
                <w:rFonts w:ascii="Times New Roman" w:eastAsia="Times New Roman" w:hAnsi="Times New Roman"/>
                <w:lang w:eastAsia="hr-HR"/>
              </w:rPr>
            </w:pPr>
            <w:r w:rsidRPr="00DF32AC">
              <w:rPr>
                <w:rFonts w:ascii="Arial" w:eastAsia="Times New Roman" w:hAnsi="Arial" w:cs="Arial"/>
                <w:b/>
                <w:bCs/>
                <w:spacing w:val="1"/>
                <w:lang w:eastAsia="hr-HR"/>
              </w:rPr>
              <w:t xml:space="preserve">Nositelj/i aktivnosti, programa i/ili projekta i </w:t>
            </w:r>
          </w:p>
          <w:p w:rsidR="006646E6" w:rsidRPr="00DF32AC" w:rsidRDefault="006646E6">
            <w:pPr>
              <w:widowControl w:val="0"/>
              <w:autoSpaceDE w:val="0"/>
              <w:autoSpaceDN w:val="0"/>
              <w:adjustRightInd w:val="0"/>
              <w:spacing w:after="0"/>
              <w:ind w:left="12" w:right="2268"/>
              <w:rPr>
                <w:rFonts w:ascii="Times New Roman" w:eastAsia="Times New Roman" w:hAnsi="Times New Roman"/>
                <w:lang w:eastAsia="hr-HR"/>
              </w:rPr>
            </w:pPr>
            <w:r w:rsidRPr="00DF32AC">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6646E6" w:rsidRPr="00DF32AC" w:rsidRDefault="006646E6">
            <w:pPr>
              <w:spacing w:after="0"/>
              <w:rPr>
                <w:rFonts w:eastAsia="Times New Roman"/>
                <w:lang w:eastAsia="hr-HR"/>
              </w:rPr>
            </w:pPr>
            <w:r w:rsidRPr="00DF32AC">
              <w:rPr>
                <w:rFonts w:eastAsia="Times New Roman"/>
                <w:lang w:eastAsia="hr-HR"/>
              </w:rPr>
              <w:t>Učitelji/jice, asistenti i učenici</w:t>
            </w:r>
          </w:p>
        </w:tc>
      </w:tr>
      <w:tr w:rsidR="006646E6" w:rsidTr="006646E6">
        <w:tc>
          <w:tcPr>
            <w:tcW w:w="2500" w:type="pct"/>
            <w:tcBorders>
              <w:top w:val="single" w:sz="4" w:space="0" w:color="auto"/>
              <w:left w:val="nil"/>
              <w:bottom w:val="single" w:sz="4" w:space="0" w:color="auto"/>
              <w:right w:val="single" w:sz="4" w:space="0" w:color="auto"/>
            </w:tcBorders>
          </w:tcPr>
          <w:p w:rsidR="006646E6" w:rsidRPr="00DF32AC" w:rsidRDefault="006646E6">
            <w:pPr>
              <w:widowControl w:val="0"/>
              <w:autoSpaceDE w:val="0"/>
              <w:autoSpaceDN w:val="0"/>
              <w:adjustRightInd w:val="0"/>
              <w:spacing w:after="0"/>
              <w:ind w:left="12" w:right="350"/>
              <w:rPr>
                <w:rFonts w:ascii="Times New Roman" w:eastAsia="Times New Roman" w:hAnsi="Times New Roman"/>
                <w:lang w:eastAsia="hr-HR"/>
              </w:rPr>
            </w:pPr>
            <w:r w:rsidRPr="00DF32AC">
              <w:rPr>
                <w:rFonts w:ascii="Arial" w:eastAsia="Times New Roman" w:hAnsi="Arial" w:cs="Arial"/>
                <w:b/>
                <w:bCs/>
                <w:lang w:eastAsia="hr-HR"/>
              </w:rPr>
              <w:t>Na</w:t>
            </w:r>
            <w:r w:rsidRPr="00DF32AC">
              <w:rPr>
                <w:rFonts w:ascii="Times New Roman" w:eastAsia="Times New Roman" w:hAnsi="Times New Roman"/>
                <w:b/>
                <w:bCs/>
                <w:lang w:eastAsia="hr-HR"/>
              </w:rPr>
              <w:t>č</w:t>
            </w:r>
            <w:r w:rsidRPr="00DF32AC">
              <w:rPr>
                <w:rFonts w:ascii="Arial" w:eastAsia="Times New Roman" w:hAnsi="Arial" w:cs="Arial"/>
                <w:b/>
                <w:bCs/>
                <w:lang w:eastAsia="hr-HR"/>
              </w:rPr>
              <w:t xml:space="preserve">in realizacije aktivnosti, programa i/ili </w:t>
            </w:r>
          </w:p>
          <w:p w:rsidR="006646E6" w:rsidRPr="00DF32AC" w:rsidRDefault="006646E6">
            <w:pPr>
              <w:widowControl w:val="0"/>
              <w:autoSpaceDE w:val="0"/>
              <w:autoSpaceDN w:val="0"/>
              <w:adjustRightInd w:val="0"/>
              <w:spacing w:after="0"/>
              <w:ind w:left="12" w:right="3237"/>
              <w:rPr>
                <w:rFonts w:ascii="Times New Roman" w:eastAsia="Times New Roman" w:hAnsi="Times New Roman"/>
                <w:lang w:eastAsia="hr-HR"/>
              </w:rPr>
            </w:pPr>
            <w:r w:rsidRPr="00DF32AC">
              <w:rPr>
                <w:rFonts w:ascii="Arial" w:eastAsia="Times New Roman" w:hAnsi="Arial" w:cs="Arial"/>
                <w:b/>
                <w:bCs/>
                <w:spacing w:val="-1"/>
                <w:lang w:eastAsia="hr-HR"/>
              </w:rPr>
              <w:t xml:space="preserve">projekta: </w:t>
            </w:r>
          </w:p>
          <w:p w:rsidR="006646E6" w:rsidRPr="00DF32AC" w:rsidRDefault="006646E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646E6" w:rsidRPr="00DF32AC" w:rsidRDefault="006646E6">
            <w:pPr>
              <w:spacing w:after="0"/>
              <w:rPr>
                <w:rFonts w:eastAsia="Times New Roman"/>
                <w:lang w:eastAsia="hr-HR"/>
              </w:rPr>
            </w:pPr>
            <w:r w:rsidRPr="00DF32AC">
              <w:rPr>
                <w:rFonts w:eastAsia="Times New Roman"/>
                <w:lang w:eastAsia="hr-HR"/>
              </w:rPr>
              <w:t>Odlazak u PP Umag. Razgledavanje, druženje s djelatnicima PP Umag.</w:t>
            </w:r>
          </w:p>
        </w:tc>
      </w:tr>
      <w:tr w:rsidR="006646E6" w:rsidTr="006646E6">
        <w:tc>
          <w:tcPr>
            <w:tcW w:w="2500" w:type="pct"/>
            <w:tcBorders>
              <w:top w:val="single" w:sz="4" w:space="0" w:color="auto"/>
              <w:left w:val="nil"/>
              <w:bottom w:val="single" w:sz="4" w:space="0" w:color="auto"/>
              <w:right w:val="single" w:sz="4" w:space="0" w:color="auto"/>
            </w:tcBorders>
            <w:hideMark/>
          </w:tcPr>
          <w:p w:rsidR="006646E6" w:rsidRPr="00DF32AC" w:rsidRDefault="006646E6">
            <w:pPr>
              <w:widowControl w:val="0"/>
              <w:autoSpaceDE w:val="0"/>
              <w:autoSpaceDN w:val="0"/>
              <w:adjustRightInd w:val="0"/>
              <w:spacing w:after="0"/>
              <w:ind w:left="12" w:right="1022"/>
              <w:rPr>
                <w:rFonts w:ascii="Times New Roman" w:eastAsia="Times New Roman" w:hAnsi="Times New Roman"/>
                <w:lang w:eastAsia="hr-HR"/>
              </w:rPr>
            </w:pPr>
            <w:r w:rsidRPr="00DF32AC">
              <w:rPr>
                <w:rFonts w:ascii="Arial" w:eastAsia="Times New Roman" w:hAnsi="Arial" w:cs="Arial"/>
                <w:b/>
                <w:bCs/>
                <w:lang w:eastAsia="hr-HR"/>
              </w:rPr>
              <w:t>Datum realizacije</w:t>
            </w:r>
            <w:r w:rsidRPr="00DF32AC">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6646E6" w:rsidRPr="00DF32AC" w:rsidRDefault="006646E6">
            <w:pPr>
              <w:spacing w:after="0"/>
              <w:rPr>
                <w:rFonts w:eastAsia="Times New Roman"/>
                <w:b/>
                <w:lang w:eastAsia="hr-HR"/>
              </w:rPr>
            </w:pPr>
            <w:r w:rsidRPr="00DF32AC">
              <w:rPr>
                <w:rFonts w:eastAsia="Times New Roman"/>
                <w:b/>
                <w:color w:val="FF0000"/>
                <w:lang w:eastAsia="hr-HR"/>
              </w:rPr>
              <w:t>Rujan</w:t>
            </w:r>
            <w:r w:rsidR="005B4616">
              <w:rPr>
                <w:rFonts w:eastAsia="Times New Roman"/>
                <w:b/>
                <w:color w:val="FF0000"/>
                <w:lang w:eastAsia="hr-HR"/>
              </w:rPr>
              <w:t>,</w:t>
            </w:r>
            <w:r w:rsidRPr="00DF32AC">
              <w:rPr>
                <w:rFonts w:eastAsia="Times New Roman"/>
                <w:b/>
                <w:color w:val="FF0000"/>
                <w:lang w:eastAsia="hr-HR"/>
              </w:rPr>
              <w:t xml:space="preserve"> 2017.</w:t>
            </w:r>
          </w:p>
        </w:tc>
      </w:tr>
      <w:tr w:rsidR="006646E6" w:rsidTr="006646E6">
        <w:tc>
          <w:tcPr>
            <w:tcW w:w="2500" w:type="pct"/>
            <w:tcBorders>
              <w:top w:val="single" w:sz="4" w:space="0" w:color="auto"/>
              <w:left w:val="nil"/>
              <w:bottom w:val="single" w:sz="4" w:space="0" w:color="auto"/>
              <w:right w:val="single" w:sz="4" w:space="0" w:color="auto"/>
            </w:tcBorders>
          </w:tcPr>
          <w:p w:rsidR="006646E6" w:rsidRPr="00DF32AC" w:rsidRDefault="006646E6">
            <w:pPr>
              <w:widowControl w:val="0"/>
              <w:autoSpaceDE w:val="0"/>
              <w:autoSpaceDN w:val="0"/>
              <w:adjustRightInd w:val="0"/>
              <w:spacing w:after="0"/>
              <w:ind w:left="12"/>
              <w:rPr>
                <w:rFonts w:ascii="Times New Roman" w:eastAsia="Times New Roman" w:hAnsi="Times New Roman"/>
                <w:lang w:eastAsia="hr-HR"/>
              </w:rPr>
            </w:pPr>
            <w:r w:rsidRPr="00DF32AC">
              <w:rPr>
                <w:rFonts w:ascii="Arial" w:eastAsia="Times New Roman" w:hAnsi="Arial" w:cs="Arial"/>
                <w:b/>
                <w:bCs/>
                <w:spacing w:val="-1"/>
                <w:lang w:eastAsia="hr-HR"/>
              </w:rPr>
              <w:t>Na</w:t>
            </w:r>
            <w:r w:rsidRPr="00DF32AC">
              <w:rPr>
                <w:rFonts w:ascii="Times New Roman" w:eastAsia="Times New Roman" w:hAnsi="Times New Roman"/>
                <w:b/>
                <w:bCs/>
                <w:spacing w:val="-1"/>
                <w:lang w:eastAsia="hr-HR"/>
              </w:rPr>
              <w:t>č</w:t>
            </w:r>
            <w:r w:rsidRPr="00DF32AC">
              <w:rPr>
                <w:rFonts w:ascii="Arial" w:eastAsia="Times New Roman" w:hAnsi="Arial" w:cs="Arial"/>
                <w:b/>
                <w:bCs/>
                <w:spacing w:val="-1"/>
                <w:lang w:eastAsia="hr-HR"/>
              </w:rPr>
              <w:t>in vrednovanja i na</w:t>
            </w:r>
            <w:r w:rsidRPr="00DF32AC">
              <w:rPr>
                <w:rFonts w:ascii="Times New Roman" w:eastAsia="Times New Roman" w:hAnsi="Times New Roman"/>
                <w:b/>
                <w:bCs/>
                <w:spacing w:val="-1"/>
                <w:lang w:eastAsia="hr-HR"/>
              </w:rPr>
              <w:t>č</w:t>
            </w:r>
            <w:r w:rsidRPr="00DF32AC">
              <w:rPr>
                <w:rFonts w:ascii="Arial" w:eastAsia="Times New Roman" w:hAnsi="Arial" w:cs="Arial"/>
                <w:b/>
                <w:bCs/>
                <w:spacing w:val="-1"/>
                <w:lang w:eastAsia="hr-HR"/>
              </w:rPr>
              <w:t>in kori</w:t>
            </w:r>
            <w:r w:rsidRPr="00DF32AC">
              <w:rPr>
                <w:rFonts w:ascii="Times New Roman" w:eastAsia="Times New Roman" w:hAnsi="Times New Roman"/>
                <w:b/>
                <w:bCs/>
                <w:spacing w:val="-1"/>
                <w:lang w:eastAsia="hr-HR"/>
              </w:rPr>
              <w:t>š</w:t>
            </w:r>
            <w:r w:rsidRPr="00DF32AC">
              <w:rPr>
                <w:rFonts w:ascii="Arial" w:eastAsia="Times New Roman" w:hAnsi="Arial" w:cs="Arial"/>
                <w:b/>
                <w:bCs/>
                <w:spacing w:val="-1"/>
                <w:lang w:eastAsia="hr-HR"/>
              </w:rPr>
              <w:t xml:space="preserve">tenja rezultata </w:t>
            </w:r>
          </w:p>
          <w:p w:rsidR="006646E6" w:rsidRPr="00DF32AC" w:rsidRDefault="006646E6">
            <w:pPr>
              <w:widowControl w:val="0"/>
              <w:autoSpaceDE w:val="0"/>
              <w:autoSpaceDN w:val="0"/>
              <w:adjustRightInd w:val="0"/>
              <w:spacing w:after="0"/>
              <w:ind w:left="12" w:right="2946"/>
              <w:rPr>
                <w:rFonts w:ascii="Times New Roman" w:eastAsia="Times New Roman" w:hAnsi="Times New Roman"/>
                <w:lang w:eastAsia="hr-HR"/>
              </w:rPr>
            </w:pPr>
            <w:r w:rsidRPr="00DF32AC">
              <w:rPr>
                <w:rFonts w:ascii="Arial" w:eastAsia="Times New Roman" w:hAnsi="Arial" w:cs="Arial"/>
                <w:b/>
                <w:bCs/>
                <w:spacing w:val="-8"/>
                <w:lang w:eastAsia="hr-HR"/>
              </w:rPr>
              <w:t xml:space="preserve">vrednovanja: </w:t>
            </w:r>
          </w:p>
          <w:p w:rsidR="006646E6" w:rsidRPr="00DF32AC" w:rsidRDefault="006646E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646E6" w:rsidRPr="00DF32AC" w:rsidRDefault="006646E6">
            <w:pPr>
              <w:spacing w:after="0"/>
              <w:rPr>
                <w:rFonts w:eastAsia="Times New Roman"/>
                <w:lang w:eastAsia="hr-HR"/>
              </w:rPr>
            </w:pPr>
            <w:r w:rsidRPr="00DF32AC">
              <w:rPr>
                <w:rFonts w:eastAsia="Times New Roman"/>
                <w:lang w:eastAsia="hr-HR"/>
              </w:rPr>
              <w:t xml:space="preserve">Izrada plakata </w:t>
            </w:r>
            <w:r w:rsidRPr="00DF32AC">
              <w:rPr>
                <w:rFonts w:eastAsia="Times New Roman"/>
                <w:i/>
                <w:lang w:eastAsia="hr-HR"/>
              </w:rPr>
              <w:t>Dan policije</w:t>
            </w:r>
          </w:p>
        </w:tc>
      </w:tr>
      <w:tr w:rsidR="006646E6" w:rsidTr="006646E6">
        <w:tc>
          <w:tcPr>
            <w:tcW w:w="2500" w:type="pct"/>
            <w:tcBorders>
              <w:top w:val="single" w:sz="4" w:space="0" w:color="auto"/>
              <w:left w:val="nil"/>
              <w:bottom w:val="nil"/>
              <w:right w:val="single" w:sz="4" w:space="0" w:color="auto"/>
            </w:tcBorders>
          </w:tcPr>
          <w:p w:rsidR="006646E6" w:rsidRPr="00DF32AC" w:rsidRDefault="006646E6">
            <w:pPr>
              <w:widowControl w:val="0"/>
              <w:autoSpaceDE w:val="0"/>
              <w:autoSpaceDN w:val="0"/>
              <w:adjustRightInd w:val="0"/>
              <w:spacing w:after="0"/>
              <w:ind w:left="12" w:right="124"/>
              <w:rPr>
                <w:rFonts w:ascii="Times New Roman" w:eastAsia="Times New Roman" w:hAnsi="Times New Roman"/>
                <w:lang w:eastAsia="hr-HR"/>
              </w:rPr>
            </w:pPr>
            <w:r w:rsidRPr="00DF32AC">
              <w:rPr>
                <w:rFonts w:ascii="Arial" w:eastAsia="Times New Roman" w:hAnsi="Arial" w:cs="Arial"/>
                <w:b/>
                <w:bCs/>
                <w:lang w:eastAsia="hr-HR"/>
              </w:rPr>
              <w:t xml:space="preserve">Predviđena cijena aktivnosti i tko snosi </w:t>
            </w:r>
            <w:r w:rsidRPr="00DF32AC">
              <w:rPr>
                <w:rFonts w:ascii="Arial" w:eastAsia="Times New Roman" w:hAnsi="Arial" w:cs="Arial"/>
                <w:b/>
                <w:bCs/>
                <w:lang w:eastAsia="hr-HR"/>
              </w:rPr>
              <w:lastRenderedPageBreak/>
              <w:t>troškove</w:t>
            </w:r>
            <w:r w:rsidRPr="00DF32AC">
              <w:rPr>
                <w:rFonts w:ascii="Arial" w:eastAsia="Times New Roman" w:hAnsi="Arial" w:cs="Arial"/>
                <w:b/>
                <w:bCs/>
                <w:spacing w:val="-1"/>
                <w:lang w:eastAsia="hr-HR"/>
              </w:rPr>
              <w:t xml:space="preserve">: </w:t>
            </w:r>
          </w:p>
          <w:p w:rsidR="006646E6" w:rsidRPr="00DF32AC" w:rsidRDefault="006646E6">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6646E6" w:rsidRPr="00DF32AC" w:rsidRDefault="006646E6">
            <w:pPr>
              <w:spacing w:after="0"/>
              <w:rPr>
                <w:rFonts w:eastAsia="Times New Roman"/>
                <w:lang w:eastAsia="hr-HR"/>
              </w:rPr>
            </w:pPr>
            <w:r w:rsidRPr="00DF32AC">
              <w:rPr>
                <w:rFonts w:eastAsia="Times New Roman"/>
                <w:lang w:eastAsia="hr-HR"/>
              </w:rPr>
              <w:lastRenderedPageBreak/>
              <w:t>0 kuna</w:t>
            </w:r>
          </w:p>
        </w:tc>
      </w:tr>
    </w:tbl>
    <w:p w:rsidR="006646E6" w:rsidRDefault="006646E6" w:rsidP="00A5511C">
      <w:pPr>
        <w:jc w:val="both"/>
        <w:rPr>
          <w:rFonts w:ascii="Comic Sans MS" w:hAnsi="Comic Sans MS"/>
          <w:i/>
          <w:sz w:val="28"/>
          <w:szCs w:val="28"/>
          <w:u w:val="single"/>
        </w:rPr>
      </w:pPr>
    </w:p>
    <w:p w:rsidR="006646E6" w:rsidRDefault="006646E6" w:rsidP="00A5511C">
      <w:pPr>
        <w:jc w:val="both"/>
        <w:rPr>
          <w:rFonts w:ascii="Comic Sans MS" w:hAnsi="Comic Sans MS"/>
          <w:i/>
          <w:sz w:val="28"/>
          <w:szCs w:val="28"/>
          <w:u w:val="single"/>
        </w:rPr>
      </w:pPr>
    </w:p>
    <w:p w:rsidR="006646E6" w:rsidRDefault="006646E6" w:rsidP="00A5511C">
      <w:pPr>
        <w:jc w:val="both"/>
        <w:rPr>
          <w:rFonts w:ascii="Comic Sans MS" w:hAnsi="Comic Sans MS"/>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01573" w:rsidRPr="00D01573" w:rsidTr="00D01573">
        <w:tc>
          <w:tcPr>
            <w:tcW w:w="5000" w:type="pct"/>
            <w:gridSpan w:val="2"/>
          </w:tcPr>
          <w:p w:rsidR="00D01573" w:rsidRPr="00DF32AC" w:rsidRDefault="00D01573" w:rsidP="00D01573">
            <w:pPr>
              <w:spacing w:after="0"/>
              <w:rPr>
                <w:rFonts w:ascii="Comic Sans MS" w:eastAsia="Times New Roman" w:hAnsi="Comic Sans MS"/>
                <w:sz w:val="28"/>
                <w:szCs w:val="28"/>
                <w:lang w:eastAsia="hr-HR"/>
              </w:rPr>
            </w:pPr>
            <w:r w:rsidRPr="00DF32AC">
              <w:rPr>
                <w:rFonts w:ascii="Comic Sans MS" w:eastAsia="Times New Roman" w:hAnsi="Comic Sans MS"/>
                <w:sz w:val="28"/>
                <w:szCs w:val="28"/>
                <w:lang w:eastAsia="hr-HR"/>
              </w:rPr>
              <w:t>TERENSKA NASTAVA I IZVANUČIONIČNA NASTAVA</w:t>
            </w:r>
          </w:p>
        </w:tc>
      </w:tr>
      <w:tr w:rsidR="00D01573" w:rsidRPr="00D01573" w:rsidTr="00D01573">
        <w:tc>
          <w:tcPr>
            <w:tcW w:w="5000" w:type="pct"/>
            <w:gridSpan w:val="2"/>
          </w:tcPr>
          <w:p w:rsidR="00D01573" w:rsidRPr="00DF32AC" w:rsidRDefault="00D01573" w:rsidP="00D01573">
            <w:pPr>
              <w:spacing w:after="0"/>
              <w:rPr>
                <w:rFonts w:ascii="Comic Sans MS" w:eastAsia="Times New Roman" w:hAnsi="Comic Sans MS"/>
                <w:sz w:val="28"/>
                <w:szCs w:val="28"/>
                <w:lang w:eastAsia="hr-HR"/>
              </w:rPr>
            </w:pPr>
            <w:r w:rsidRPr="00DF32AC">
              <w:rPr>
                <w:rFonts w:ascii="Comic Sans MS" w:eastAsia="Times New Roman" w:hAnsi="Comic Sans MS"/>
                <w:sz w:val="28"/>
                <w:szCs w:val="28"/>
                <w:lang w:eastAsia="hr-HR"/>
              </w:rPr>
              <w:t>NAZIV AKTIVNOSTI:  Jednodnevni izlet 2. razreda</w:t>
            </w:r>
          </w:p>
        </w:tc>
      </w:tr>
      <w:tr w:rsidR="00D01573" w:rsidRPr="00D01573" w:rsidTr="00D01573">
        <w:tc>
          <w:tcPr>
            <w:tcW w:w="2500" w:type="pct"/>
          </w:tcPr>
          <w:p w:rsidR="00D01573" w:rsidRPr="00DF32AC" w:rsidRDefault="00D01573" w:rsidP="00D01573">
            <w:pPr>
              <w:spacing w:after="0"/>
              <w:rPr>
                <w:rFonts w:eastAsia="Times New Roman"/>
                <w:lang w:eastAsia="hr-HR"/>
              </w:rPr>
            </w:pPr>
            <w:r w:rsidRPr="00DF32AC">
              <w:rPr>
                <w:rFonts w:ascii="Arial" w:eastAsia="Times New Roman" w:hAnsi="Arial" w:cs="Arial"/>
                <w:b/>
                <w:bCs/>
                <w:lang w:eastAsia="hr-HR"/>
              </w:rPr>
              <w:t>Naziv aktivnosti, programa i/ili projekta:</w:t>
            </w:r>
          </w:p>
        </w:tc>
        <w:tc>
          <w:tcPr>
            <w:tcW w:w="2500" w:type="pct"/>
          </w:tcPr>
          <w:p w:rsidR="00D01573" w:rsidRPr="00DF32AC" w:rsidRDefault="00D01573" w:rsidP="00D01573">
            <w:pPr>
              <w:spacing w:after="0"/>
              <w:rPr>
                <w:rFonts w:eastAsia="Times New Roman"/>
                <w:lang w:eastAsia="hr-HR"/>
              </w:rPr>
            </w:pPr>
            <w:r w:rsidRPr="00DF32AC">
              <w:rPr>
                <w:rFonts w:eastAsia="Times New Roman"/>
                <w:lang w:eastAsia="hr-HR"/>
              </w:rPr>
              <w:t>Izlet učenika drugih razreda PŠ i CŠ</w:t>
            </w:r>
          </w:p>
        </w:tc>
      </w:tr>
      <w:tr w:rsidR="00D01573" w:rsidRPr="00D01573" w:rsidTr="00D01573">
        <w:tc>
          <w:tcPr>
            <w:tcW w:w="2500" w:type="pct"/>
          </w:tcPr>
          <w:p w:rsidR="00D01573" w:rsidRPr="00DF32AC" w:rsidRDefault="00D01573" w:rsidP="00D01573">
            <w:pPr>
              <w:widowControl w:val="0"/>
              <w:autoSpaceDE w:val="0"/>
              <w:autoSpaceDN w:val="0"/>
              <w:adjustRightInd w:val="0"/>
              <w:spacing w:after="0"/>
              <w:ind w:left="12" w:right="661"/>
              <w:rPr>
                <w:rFonts w:ascii="Times New Roman" w:eastAsia="Times New Roman" w:hAnsi="Times New Roman"/>
                <w:lang w:eastAsia="hr-HR"/>
              </w:rPr>
            </w:pPr>
            <w:r w:rsidRPr="00DF32AC">
              <w:rPr>
                <w:rFonts w:ascii="Arial" w:eastAsia="Times New Roman" w:hAnsi="Arial" w:cs="Arial"/>
                <w:b/>
                <w:bCs/>
                <w:lang w:eastAsia="hr-HR"/>
              </w:rPr>
              <w:t>U</w:t>
            </w:r>
            <w:r w:rsidRPr="00DF32AC">
              <w:rPr>
                <w:rFonts w:ascii="Times New Roman" w:eastAsia="Times New Roman" w:hAnsi="Times New Roman"/>
                <w:b/>
                <w:bCs/>
                <w:lang w:eastAsia="hr-HR"/>
              </w:rPr>
              <w:t>č</w:t>
            </w:r>
            <w:r w:rsidRPr="00DF32AC">
              <w:rPr>
                <w:rFonts w:ascii="Arial" w:eastAsia="Times New Roman" w:hAnsi="Arial" w:cs="Arial"/>
                <w:b/>
                <w:bCs/>
                <w:lang w:eastAsia="hr-HR"/>
              </w:rPr>
              <w:t xml:space="preserve">itelj/i razredne/predmetne nastave: </w:t>
            </w:r>
          </w:p>
          <w:p w:rsidR="00D01573" w:rsidRPr="00DF32AC" w:rsidRDefault="00D01573" w:rsidP="00D01573">
            <w:pPr>
              <w:spacing w:after="0"/>
              <w:rPr>
                <w:rFonts w:eastAsia="Times New Roman"/>
                <w:lang w:eastAsia="hr-HR"/>
              </w:rPr>
            </w:pPr>
          </w:p>
        </w:tc>
        <w:tc>
          <w:tcPr>
            <w:tcW w:w="2500" w:type="pct"/>
          </w:tcPr>
          <w:p w:rsidR="00D01573" w:rsidRPr="00DF32AC" w:rsidRDefault="00D01573" w:rsidP="00D01573">
            <w:pPr>
              <w:spacing w:after="0"/>
              <w:rPr>
                <w:rFonts w:eastAsia="Times New Roman"/>
                <w:lang w:eastAsia="hr-HR"/>
              </w:rPr>
            </w:pPr>
            <w:r w:rsidRPr="00DF32AC">
              <w:rPr>
                <w:rFonts w:eastAsia="Times New Roman"/>
                <w:lang w:eastAsia="hr-HR"/>
              </w:rPr>
              <w:t>Sve učiteljice drugih razreda PŠ i CŠ</w:t>
            </w:r>
          </w:p>
        </w:tc>
      </w:tr>
      <w:tr w:rsidR="00D01573" w:rsidRPr="00D01573" w:rsidTr="00D01573">
        <w:tc>
          <w:tcPr>
            <w:tcW w:w="2500" w:type="pct"/>
          </w:tcPr>
          <w:p w:rsidR="00D01573" w:rsidRPr="00DF32AC" w:rsidRDefault="00D01573" w:rsidP="00D01573">
            <w:pPr>
              <w:widowControl w:val="0"/>
              <w:autoSpaceDE w:val="0"/>
              <w:autoSpaceDN w:val="0"/>
              <w:adjustRightInd w:val="0"/>
              <w:spacing w:after="0"/>
              <w:ind w:left="12" w:right="3365"/>
              <w:rPr>
                <w:rFonts w:ascii="Times New Roman" w:eastAsia="Times New Roman" w:hAnsi="Times New Roman"/>
                <w:lang w:eastAsia="hr-HR"/>
              </w:rPr>
            </w:pPr>
            <w:r w:rsidRPr="00DF32AC">
              <w:rPr>
                <w:rFonts w:ascii="Arial" w:eastAsia="Times New Roman" w:hAnsi="Arial" w:cs="Arial"/>
                <w:b/>
                <w:bCs/>
                <w:spacing w:val="-6"/>
                <w:lang w:eastAsia="hr-HR"/>
              </w:rPr>
              <w:t xml:space="preserve">Razred: </w:t>
            </w:r>
          </w:p>
        </w:tc>
        <w:tc>
          <w:tcPr>
            <w:tcW w:w="2500" w:type="pct"/>
          </w:tcPr>
          <w:p w:rsidR="00D01573" w:rsidRPr="00DF32AC" w:rsidRDefault="00D01573" w:rsidP="00D01573">
            <w:pPr>
              <w:spacing w:after="0"/>
              <w:rPr>
                <w:rFonts w:eastAsia="Times New Roman"/>
                <w:lang w:eastAsia="hr-HR"/>
              </w:rPr>
            </w:pPr>
            <w:r w:rsidRPr="00DF32AC">
              <w:rPr>
                <w:rFonts w:eastAsia="Times New Roman"/>
                <w:lang w:eastAsia="hr-HR"/>
              </w:rPr>
              <w:t>Svi drugi razredi PŠ i CŠ</w:t>
            </w:r>
          </w:p>
        </w:tc>
      </w:tr>
      <w:tr w:rsidR="00D01573" w:rsidRPr="00D01573" w:rsidTr="00D01573">
        <w:tc>
          <w:tcPr>
            <w:tcW w:w="2500" w:type="pct"/>
          </w:tcPr>
          <w:p w:rsidR="00D01573" w:rsidRPr="00DF32AC" w:rsidRDefault="00D01573" w:rsidP="00D01573">
            <w:pPr>
              <w:widowControl w:val="0"/>
              <w:autoSpaceDE w:val="0"/>
              <w:autoSpaceDN w:val="0"/>
              <w:adjustRightInd w:val="0"/>
              <w:spacing w:after="0"/>
              <w:ind w:left="12" w:right="2103"/>
              <w:rPr>
                <w:rFonts w:ascii="Times New Roman" w:eastAsia="Times New Roman" w:hAnsi="Times New Roman"/>
                <w:lang w:eastAsia="hr-HR"/>
              </w:rPr>
            </w:pPr>
            <w:r w:rsidRPr="00DF32AC">
              <w:rPr>
                <w:rFonts w:ascii="Arial" w:eastAsia="Times New Roman" w:hAnsi="Arial" w:cs="Arial"/>
                <w:b/>
                <w:bCs/>
                <w:spacing w:val="-4"/>
                <w:lang w:eastAsia="hr-HR"/>
              </w:rPr>
              <w:t>Planirani broj u</w:t>
            </w:r>
            <w:r w:rsidRPr="00DF32AC">
              <w:rPr>
                <w:rFonts w:ascii="Times New Roman" w:eastAsia="Times New Roman" w:hAnsi="Times New Roman"/>
                <w:b/>
                <w:bCs/>
                <w:spacing w:val="-4"/>
                <w:lang w:eastAsia="hr-HR"/>
              </w:rPr>
              <w:t>č</w:t>
            </w:r>
            <w:r w:rsidRPr="00DF32AC">
              <w:rPr>
                <w:rFonts w:ascii="Arial" w:eastAsia="Times New Roman" w:hAnsi="Arial" w:cs="Arial"/>
                <w:b/>
                <w:bCs/>
                <w:spacing w:val="-4"/>
                <w:lang w:eastAsia="hr-HR"/>
              </w:rPr>
              <w:t xml:space="preserve">enika: </w:t>
            </w:r>
          </w:p>
        </w:tc>
        <w:tc>
          <w:tcPr>
            <w:tcW w:w="2500" w:type="pct"/>
          </w:tcPr>
          <w:p w:rsidR="00D01573" w:rsidRPr="00DF32AC" w:rsidRDefault="00D01573" w:rsidP="00D01573">
            <w:pPr>
              <w:spacing w:after="0"/>
              <w:rPr>
                <w:rFonts w:eastAsia="Times New Roman"/>
                <w:lang w:eastAsia="hr-HR"/>
              </w:rPr>
            </w:pPr>
            <w:r w:rsidRPr="00DF32AC">
              <w:rPr>
                <w:rFonts w:eastAsia="Times New Roman"/>
                <w:lang w:eastAsia="hr-HR"/>
              </w:rPr>
              <w:t>100</w:t>
            </w:r>
          </w:p>
        </w:tc>
      </w:tr>
      <w:tr w:rsidR="00D01573" w:rsidRPr="00D01573" w:rsidTr="00D01573">
        <w:tc>
          <w:tcPr>
            <w:tcW w:w="2500" w:type="pct"/>
          </w:tcPr>
          <w:p w:rsidR="00D01573" w:rsidRPr="00DF32AC" w:rsidRDefault="00D01573" w:rsidP="00D01573">
            <w:pPr>
              <w:widowControl w:val="0"/>
              <w:autoSpaceDE w:val="0"/>
              <w:autoSpaceDN w:val="0"/>
              <w:adjustRightInd w:val="0"/>
              <w:spacing w:after="0"/>
              <w:ind w:left="12" w:right="2408"/>
              <w:rPr>
                <w:rFonts w:ascii="Times New Roman" w:eastAsia="Times New Roman" w:hAnsi="Times New Roman"/>
                <w:lang w:eastAsia="hr-HR"/>
              </w:rPr>
            </w:pPr>
            <w:r w:rsidRPr="00DF32AC">
              <w:rPr>
                <w:rFonts w:ascii="Arial" w:eastAsia="Times New Roman" w:hAnsi="Arial" w:cs="Arial"/>
                <w:b/>
                <w:bCs/>
                <w:lang w:eastAsia="hr-HR"/>
              </w:rPr>
              <w:t xml:space="preserve">Planirani broj dana (kod jednodnevnih aktivnosti napisati broj sati): </w:t>
            </w:r>
          </w:p>
        </w:tc>
        <w:tc>
          <w:tcPr>
            <w:tcW w:w="2500" w:type="pct"/>
          </w:tcPr>
          <w:p w:rsidR="00D01573" w:rsidRPr="00DF32AC" w:rsidRDefault="00D01573" w:rsidP="00D01573">
            <w:pPr>
              <w:spacing w:after="0"/>
              <w:rPr>
                <w:rFonts w:eastAsia="Times New Roman"/>
                <w:lang w:eastAsia="hr-HR"/>
              </w:rPr>
            </w:pPr>
            <w:r w:rsidRPr="00DF32AC">
              <w:rPr>
                <w:rFonts w:eastAsia="Times New Roman"/>
                <w:lang w:eastAsia="hr-HR"/>
              </w:rPr>
              <w:t>Od 8 do 10  sati</w:t>
            </w:r>
          </w:p>
        </w:tc>
      </w:tr>
      <w:tr w:rsidR="00D01573" w:rsidRPr="00D01573" w:rsidTr="00D01573">
        <w:tc>
          <w:tcPr>
            <w:tcW w:w="2500" w:type="pct"/>
          </w:tcPr>
          <w:p w:rsidR="00D01573" w:rsidRPr="00DF32AC" w:rsidRDefault="00D01573" w:rsidP="00D01573">
            <w:pPr>
              <w:widowControl w:val="0"/>
              <w:autoSpaceDE w:val="0"/>
              <w:autoSpaceDN w:val="0"/>
              <w:adjustRightInd w:val="0"/>
              <w:spacing w:after="0"/>
              <w:ind w:left="12" w:right="402"/>
              <w:rPr>
                <w:rFonts w:ascii="Times New Roman" w:eastAsia="Times New Roman" w:hAnsi="Times New Roman"/>
                <w:lang w:eastAsia="hr-HR"/>
              </w:rPr>
            </w:pPr>
            <w:r w:rsidRPr="00DF32AC">
              <w:rPr>
                <w:rFonts w:ascii="Arial" w:eastAsia="Times New Roman" w:hAnsi="Arial" w:cs="Arial"/>
                <w:b/>
                <w:bCs/>
                <w:lang w:eastAsia="hr-HR"/>
              </w:rPr>
              <w:t xml:space="preserve">Ciljevi aktivnosti, programa i/ili projekta: </w:t>
            </w:r>
          </w:p>
          <w:p w:rsidR="00D01573" w:rsidRPr="00DF32AC" w:rsidRDefault="00D01573" w:rsidP="00D01573">
            <w:pPr>
              <w:spacing w:after="0"/>
              <w:rPr>
                <w:rFonts w:eastAsia="Times New Roman"/>
                <w:lang w:eastAsia="hr-HR"/>
              </w:rPr>
            </w:pPr>
          </w:p>
        </w:tc>
        <w:tc>
          <w:tcPr>
            <w:tcW w:w="2500" w:type="pct"/>
          </w:tcPr>
          <w:p w:rsidR="00D01573" w:rsidRPr="00DF32AC" w:rsidRDefault="00D01573" w:rsidP="00D01573">
            <w:pPr>
              <w:spacing w:after="0"/>
              <w:rPr>
                <w:rFonts w:eastAsia="Times New Roman"/>
                <w:lang w:eastAsia="hr-HR"/>
              </w:rPr>
            </w:pPr>
            <w:r w:rsidRPr="00DF32AC">
              <w:rPr>
                <w:rFonts w:eastAsia="Times New Roman"/>
                <w:lang w:eastAsia="hr-HR"/>
              </w:rPr>
              <w:t>Izlet učenika u Pulu i Rt Kamenjak</w:t>
            </w:r>
          </w:p>
        </w:tc>
      </w:tr>
      <w:tr w:rsidR="00D01573" w:rsidRPr="00D01573" w:rsidTr="00D01573">
        <w:tc>
          <w:tcPr>
            <w:tcW w:w="2500" w:type="pct"/>
          </w:tcPr>
          <w:p w:rsidR="00D01573" w:rsidRPr="00DF32AC" w:rsidRDefault="00D01573" w:rsidP="00D01573">
            <w:pPr>
              <w:widowControl w:val="0"/>
              <w:autoSpaceDE w:val="0"/>
              <w:autoSpaceDN w:val="0"/>
              <w:adjustRightInd w:val="0"/>
              <w:spacing w:after="0"/>
              <w:ind w:left="12" w:right="171"/>
              <w:rPr>
                <w:rFonts w:ascii="Times New Roman" w:eastAsia="Times New Roman" w:hAnsi="Times New Roman"/>
                <w:lang w:eastAsia="hr-HR"/>
              </w:rPr>
            </w:pPr>
            <w:r w:rsidRPr="00DF32AC">
              <w:rPr>
                <w:rFonts w:ascii="Arial" w:eastAsia="Times New Roman" w:hAnsi="Arial" w:cs="Arial"/>
                <w:b/>
                <w:bCs/>
                <w:lang w:eastAsia="hr-HR"/>
              </w:rPr>
              <w:t xml:space="preserve">Namjena aktivnosti, programa i/ili projekta: </w:t>
            </w:r>
          </w:p>
          <w:p w:rsidR="00D01573" w:rsidRPr="00DF32AC" w:rsidRDefault="00D01573" w:rsidP="00D01573">
            <w:pPr>
              <w:spacing w:after="0"/>
              <w:rPr>
                <w:rFonts w:eastAsia="Times New Roman"/>
                <w:lang w:eastAsia="hr-HR"/>
              </w:rPr>
            </w:pPr>
          </w:p>
        </w:tc>
        <w:tc>
          <w:tcPr>
            <w:tcW w:w="2500" w:type="pct"/>
          </w:tcPr>
          <w:p w:rsidR="00D01573" w:rsidRPr="00DF32AC" w:rsidRDefault="00D01573" w:rsidP="00D01573">
            <w:pPr>
              <w:spacing w:after="0"/>
              <w:rPr>
                <w:rFonts w:eastAsia="Times New Roman"/>
                <w:lang w:eastAsia="hr-HR"/>
              </w:rPr>
            </w:pPr>
            <w:r w:rsidRPr="00DF32AC">
              <w:rPr>
                <w:rFonts w:eastAsia="Times New Roman"/>
                <w:lang w:eastAsia="hr-HR"/>
              </w:rPr>
              <w:t>Upoznavanje sa širim zavičajem, njegovim znamenitostima i prirodnim ljepotama</w:t>
            </w:r>
          </w:p>
        </w:tc>
      </w:tr>
      <w:tr w:rsidR="00D01573" w:rsidRPr="00D01573" w:rsidTr="00D01573">
        <w:tc>
          <w:tcPr>
            <w:tcW w:w="2500" w:type="pct"/>
          </w:tcPr>
          <w:p w:rsidR="00D01573" w:rsidRPr="00DF32AC" w:rsidRDefault="00D01573" w:rsidP="00D01573">
            <w:pPr>
              <w:widowControl w:val="0"/>
              <w:autoSpaceDE w:val="0"/>
              <w:autoSpaceDN w:val="0"/>
              <w:adjustRightInd w:val="0"/>
              <w:spacing w:after="0"/>
              <w:ind w:left="12" w:right="44"/>
              <w:rPr>
                <w:rFonts w:ascii="Times New Roman" w:eastAsia="Times New Roman" w:hAnsi="Times New Roman"/>
                <w:lang w:eastAsia="hr-HR"/>
              </w:rPr>
            </w:pPr>
            <w:r w:rsidRPr="00DF32AC">
              <w:rPr>
                <w:rFonts w:ascii="Arial" w:eastAsia="Times New Roman" w:hAnsi="Arial" w:cs="Arial"/>
                <w:b/>
                <w:bCs/>
                <w:spacing w:val="1"/>
                <w:lang w:eastAsia="hr-HR"/>
              </w:rPr>
              <w:t xml:space="preserve">Nositelj/i aktivnosti, programa i/ili projekta i </w:t>
            </w:r>
          </w:p>
          <w:p w:rsidR="00D01573" w:rsidRPr="00DF32AC" w:rsidRDefault="00D01573" w:rsidP="00D01573">
            <w:pPr>
              <w:widowControl w:val="0"/>
              <w:autoSpaceDE w:val="0"/>
              <w:autoSpaceDN w:val="0"/>
              <w:adjustRightInd w:val="0"/>
              <w:spacing w:after="0"/>
              <w:ind w:left="12" w:right="2268"/>
              <w:rPr>
                <w:rFonts w:ascii="Times New Roman" w:eastAsia="Times New Roman" w:hAnsi="Times New Roman"/>
                <w:lang w:eastAsia="hr-HR"/>
              </w:rPr>
            </w:pPr>
            <w:r w:rsidRPr="00DF32AC">
              <w:rPr>
                <w:rFonts w:ascii="Arial" w:eastAsia="Times New Roman" w:hAnsi="Arial" w:cs="Arial"/>
                <w:b/>
                <w:bCs/>
                <w:spacing w:val="-7"/>
                <w:lang w:eastAsia="hr-HR"/>
              </w:rPr>
              <w:t xml:space="preserve">njihova odgovornost: </w:t>
            </w:r>
          </w:p>
        </w:tc>
        <w:tc>
          <w:tcPr>
            <w:tcW w:w="2500" w:type="pct"/>
          </w:tcPr>
          <w:p w:rsidR="00D01573" w:rsidRPr="00DF32AC" w:rsidRDefault="00D01573" w:rsidP="00D01573">
            <w:pPr>
              <w:spacing w:after="0"/>
              <w:rPr>
                <w:rFonts w:eastAsia="Times New Roman"/>
                <w:lang w:eastAsia="hr-HR"/>
              </w:rPr>
            </w:pPr>
            <w:r w:rsidRPr="00DF32AC">
              <w:rPr>
                <w:rFonts w:eastAsia="Times New Roman"/>
                <w:lang w:eastAsia="hr-HR"/>
              </w:rPr>
              <w:t>Učenici i učitelji drugih razreda PŠ i CŠ</w:t>
            </w:r>
          </w:p>
        </w:tc>
      </w:tr>
      <w:tr w:rsidR="00D01573" w:rsidRPr="00D01573" w:rsidTr="00D01573">
        <w:tc>
          <w:tcPr>
            <w:tcW w:w="2500" w:type="pct"/>
          </w:tcPr>
          <w:p w:rsidR="00D01573" w:rsidRPr="00DF32AC" w:rsidRDefault="00D01573" w:rsidP="00D01573">
            <w:pPr>
              <w:widowControl w:val="0"/>
              <w:autoSpaceDE w:val="0"/>
              <w:autoSpaceDN w:val="0"/>
              <w:adjustRightInd w:val="0"/>
              <w:spacing w:after="0"/>
              <w:ind w:left="12" w:right="350"/>
              <w:rPr>
                <w:rFonts w:ascii="Times New Roman" w:eastAsia="Times New Roman" w:hAnsi="Times New Roman"/>
                <w:lang w:eastAsia="hr-HR"/>
              </w:rPr>
            </w:pPr>
            <w:r w:rsidRPr="00DF32AC">
              <w:rPr>
                <w:rFonts w:ascii="Arial" w:eastAsia="Times New Roman" w:hAnsi="Arial" w:cs="Arial"/>
                <w:b/>
                <w:bCs/>
                <w:lang w:eastAsia="hr-HR"/>
              </w:rPr>
              <w:t>Na</w:t>
            </w:r>
            <w:r w:rsidRPr="00DF32AC">
              <w:rPr>
                <w:rFonts w:ascii="Times New Roman" w:eastAsia="Times New Roman" w:hAnsi="Times New Roman"/>
                <w:b/>
                <w:bCs/>
                <w:lang w:eastAsia="hr-HR"/>
              </w:rPr>
              <w:t>č</w:t>
            </w:r>
            <w:r w:rsidRPr="00DF32AC">
              <w:rPr>
                <w:rFonts w:ascii="Arial" w:eastAsia="Times New Roman" w:hAnsi="Arial" w:cs="Arial"/>
                <w:b/>
                <w:bCs/>
                <w:lang w:eastAsia="hr-HR"/>
              </w:rPr>
              <w:t xml:space="preserve">in realizacije aktivnosti, programa i/ili </w:t>
            </w:r>
          </w:p>
          <w:p w:rsidR="00D01573" w:rsidRPr="00DF32AC" w:rsidRDefault="00D01573" w:rsidP="00D01573">
            <w:pPr>
              <w:widowControl w:val="0"/>
              <w:autoSpaceDE w:val="0"/>
              <w:autoSpaceDN w:val="0"/>
              <w:adjustRightInd w:val="0"/>
              <w:spacing w:after="0"/>
              <w:ind w:left="12" w:right="3237"/>
              <w:rPr>
                <w:rFonts w:ascii="Times New Roman" w:eastAsia="Times New Roman" w:hAnsi="Times New Roman"/>
                <w:lang w:eastAsia="hr-HR"/>
              </w:rPr>
            </w:pPr>
            <w:r w:rsidRPr="00DF32AC">
              <w:rPr>
                <w:rFonts w:ascii="Arial" w:eastAsia="Times New Roman" w:hAnsi="Arial" w:cs="Arial"/>
                <w:b/>
                <w:bCs/>
                <w:spacing w:val="-1"/>
                <w:lang w:eastAsia="hr-HR"/>
              </w:rPr>
              <w:t xml:space="preserve">projekta: </w:t>
            </w:r>
          </w:p>
          <w:p w:rsidR="00D01573" w:rsidRPr="00DF32AC" w:rsidRDefault="00D01573" w:rsidP="00D01573">
            <w:pPr>
              <w:spacing w:after="0"/>
              <w:rPr>
                <w:rFonts w:eastAsia="Times New Roman"/>
                <w:lang w:eastAsia="hr-HR"/>
              </w:rPr>
            </w:pPr>
          </w:p>
        </w:tc>
        <w:tc>
          <w:tcPr>
            <w:tcW w:w="2500" w:type="pct"/>
          </w:tcPr>
          <w:p w:rsidR="00D01573" w:rsidRPr="00DF32AC" w:rsidRDefault="00D01573" w:rsidP="00D01573">
            <w:pPr>
              <w:spacing w:after="0"/>
              <w:rPr>
                <w:rFonts w:eastAsia="Times New Roman"/>
                <w:lang w:eastAsia="hr-HR"/>
              </w:rPr>
            </w:pPr>
            <w:r w:rsidRPr="00DF32AC">
              <w:rPr>
                <w:rFonts w:ascii="Comic Sans MS" w:hAnsi="Comic Sans MS" w:cs="Comic Sans MS"/>
                <w:sz w:val="20"/>
                <w:szCs w:val="20"/>
              </w:rPr>
              <w:t>Obilazak uz stručno vodstvo, promatranje</w:t>
            </w:r>
          </w:p>
        </w:tc>
      </w:tr>
      <w:tr w:rsidR="00D01573" w:rsidRPr="00D01573" w:rsidTr="00D01573">
        <w:tc>
          <w:tcPr>
            <w:tcW w:w="2500" w:type="pct"/>
          </w:tcPr>
          <w:p w:rsidR="00D01573" w:rsidRPr="00DF32AC" w:rsidRDefault="00D01573" w:rsidP="00D01573">
            <w:pPr>
              <w:widowControl w:val="0"/>
              <w:autoSpaceDE w:val="0"/>
              <w:autoSpaceDN w:val="0"/>
              <w:adjustRightInd w:val="0"/>
              <w:spacing w:after="0"/>
              <w:ind w:left="12" w:right="1022"/>
              <w:rPr>
                <w:rFonts w:ascii="Times New Roman" w:eastAsia="Times New Roman" w:hAnsi="Times New Roman"/>
                <w:lang w:eastAsia="hr-HR"/>
              </w:rPr>
            </w:pPr>
            <w:r w:rsidRPr="00DF32AC">
              <w:rPr>
                <w:rFonts w:ascii="Arial" w:eastAsia="Times New Roman" w:hAnsi="Arial" w:cs="Arial"/>
                <w:b/>
                <w:bCs/>
                <w:lang w:eastAsia="hr-HR"/>
              </w:rPr>
              <w:t>Datum realizacije</w:t>
            </w:r>
            <w:r w:rsidRPr="00DF32AC">
              <w:rPr>
                <w:rFonts w:ascii="Arial" w:eastAsia="Times New Roman" w:hAnsi="Arial" w:cs="Arial"/>
                <w:b/>
                <w:bCs/>
                <w:spacing w:val="-1"/>
                <w:lang w:eastAsia="hr-HR"/>
              </w:rPr>
              <w:t xml:space="preserve">: </w:t>
            </w:r>
          </w:p>
        </w:tc>
        <w:tc>
          <w:tcPr>
            <w:tcW w:w="2500" w:type="pct"/>
          </w:tcPr>
          <w:p w:rsidR="00D01573" w:rsidRPr="00DF32AC" w:rsidRDefault="00574664" w:rsidP="00D01573">
            <w:pPr>
              <w:spacing w:after="0"/>
              <w:rPr>
                <w:rFonts w:eastAsia="Times New Roman"/>
                <w:b/>
                <w:lang w:eastAsia="hr-HR"/>
              </w:rPr>
            </w:pPr>
            <w:r>
              <w:rPr>
                <w:rFonts w:eastAsia="Times New Roman"/>
                <w:b/>
                <w:color w:val="FF0000"/>
                <w:lang w:eastAsia="hr-HR"/>
              </w:rPr>
              <w:t xml:space="preserve">Svibanj, </w:t>
            </w:r>
            <w:r w:rsidR="00D01573" w:rsidRPr="00DF32AC">
              <w:rPr>
                <w:rFonts w:eastAsia="Times New Roman"/>
                <w:b/>
                <w:color w:val="FF0000"/>
                <w:lang w:eastAsia="hr-HR"/>
              </w:rPr>
              <w:t>2017.g.</w:t>
            </w:r>
          </w:p>
        </w:tc>
      </w:tr>
      <w:tr w:rsidR="00D01573" w:rsidRPr="00D01573" w:rsidTr="00D01573">
        <w:tc>
          <w:tcPr>
            <w:tcW w:w="2500" w:type="pct"/>
          </w:tcPr>
          <w:p w:rsidR="00D01573" w:rsidRPr="00DF32AC" w:rsidRDefault="00D01573" w:rsidP="00D01573">
            <w:pPr>
              <w:widowControl w:val="0"/>
              <w:autoSpaceDE w:val="0"/>
              <w:autoSpaceDN w:val="0"/>
              <w:adjustRightInd w:val="0"/>
              <w:spacing w:after="0"/>
              <w:ind w:left="12"/>
              <w:rPr>
                <w:rFonts w:ascii="Times New Roman" w:eastAsia="Times New Roman" w:hAnsi="Times New Roman"/>
                <w:lang w:eastAsia="hr-HR"/>
              </w:rPr>
            </w:pPr>
            <w:r w:rsidRPr="00DF32AC">
              <w:rPr>
                <w:rFonts w:ascii="Arial" w:eastAsia="Times New Roman" w:hAnsi="Arial" w:cs="Arial"/>
                <w:b/>
                <w:bCs/>
                <w:spacing w:val="-1"/>
                <w:lang w:eastAsia="hr-HR"/>
              </w:rPr>
              <w:t>Na</w:t>
            </w:r>
            <w:r w:rsidRPr="00DF32AC">
              <w:rPr>
                <w:rFonts w:ascii="Times New Roman" w:eastAsia="Times New Roman" w:hAnsi="Times New Roman"/>
                <w:b/>
                <w:bCs/>
                <w:spacing w:val="-1"/>
                <w:lang w:eastAsia="hr-HR"/>
              </w:rPr>
              <w:t>č</w:t>
            </w:r>
            <w:r w:rsidRPr="00DF32AC">
              <w:rPr>
                <w:rFonts w:ascii="Arial" w:eastAsia="Times New Roman" w:hAnsi="Arial" w:cs="Arial"/>
                <w:b/>
                <w:bCs/>
                <w:spacing w:val="-1"/>
                <w:lang w:eastAsia="hr-HR"/>
              </w:rPr>
              <w:t>in vrednovanja i na</w:t>
            </w:r>
            <w:r w:rsidRPr="00DF32AC">
              <w:rPr>
                <w:rFonts w:ascii="Times New Roman" w:eastAsia="Times New Roman" w:hAnsi="Times New Roman"/>
                <w:b/>
                <w:bCs/>
                <w:spacing w:val="-1"/>
                <w:lang w:eastAsia="hr-HR"/>
              </w:rPr>
              <w:t>č</w:t>
            </w:r>
            <w:r w:rsidRPr="00DF32AC">
              <w:rPr>
                <w:rFonts w:ascii="Arial" w:eastAsia="Times New Roman" w:hAnsi="Arial" w:cs="Arial"/>
                <w:b/>
                <w:bCs/>
                <w:spacing w:val="-1"/>
                <w:lang w:eastAsia="hr-HR"/>
              </w:rPr>
              <w:t>in kori</w:t>
            </w:r>
            <w:r w:rsidRPr="00DF32AC">
              <w:rPr>
                <w:rFonts w:ascii="Times New Roman" w:eastAsia="Times New Roman" w:hAnsi="Times New Roman"/>
                <w:b/>
                <w:bCs/>
                <w:spacing w:val="-1"/>
                <w:lang w:eastAsia="hr-HR"/>
              </w:rPr>
              <w:t>š</w:t>
            </w:r>
            <w:r w:rsidRPr="00DF32AC">
              <w:rPr>
                <w:rFonts w:ascii="Arial" w:eastAsia="Times New Roman" w:hAnsi="Arial" w:cs="Arial"/>
                <w:b/>
                <w:bCs/>
                <w:spacing w:val="-1"/>
                <w:lang w:eastAsia="hr-HR"/>
              </w:rPr>
              <w:t xml:space="preserve">tenja rezultata </w:t>
            </w:r>
          </w:p>
          <w:p w:rsidR="00D01573" w:rsidRPr="00DF32AC" w:rsidRDefault="00D01573" w:rsidP="00D01573">
            <w:pPr>
              <w:widowControl w:val="0"/>
              <w:autoSpaceDE w:val="0"/>
              <w:autoSpaceDN w:val="0"/>
              <w:adjustRightInd w:val="0"/>
              <w:spacing w:after="0"/>
              <w:ind w:left="12" w:right="2946"/>
              <w:rPr>
                <w:rFonts w:ascii="Times New Roman" w:eastAsia="Times New Roman" w:hAnsi="Times New Roman"/>
                <w:lang w:eastAsia="hr-HR"/>
              </w:rPr>
            </w:pPr>
            <w:r w:rsidRPr="00DF32AC">
              <w:rPr>
                <w:rFonts w:ascii="Arial" w:eastAsia="Times New Roman" w:hAnsi="Arial" w:cs="Arial"/>
                <w:b/>
                <w:bCs/>
                <w:spacing w:val="-8"/>
                <w:lang w:eastAsia="hr-HR"/>
              </w:rPr>
              <w:t xml:space="preserve">vrednovanja: </w:t>
            </w:r>
          </w:p>
          <w:p w:rsidR="00D01573" w:rsidRPr="00DF32AC" w:rsidRDefault="00D01573" w:rsidP="00D01573">
            <w:pPr>
              <w:spacing w:after="0"/>
              <w:rPr>
                <w:rFonts w:eastAsia="Times New Roman"/>
                <w:lang w:eastAsia="hr-HR"/>
              </w:rPr>
            </w:pPr>
          </w:p>
        </w:tc>
        <w:tc>
          <w:tcPr>
            <w:tcW w:w="2500" w:type="pct"/>
          </w:tcPr>
          <w:p w:rsidR="00D01573" w:rsidRPr="00DF32AC" w:rsidRDefault="00D01573" w:rsidP="00D01573">
            <w:pPr>
              <w:spacing w:after="0"/>
              <w:rPr>
                <w:rFonts w:eastAsia="Times New Roman"/>
                <w:lang w:eastAsia="hr-HR"/>
              </w:rPr>
            </w:pPr>
            <w:r w:rsidRPr="00DF32AC">
              <w:rPr>
                <w:rFonts w:eastAsia="Times New Roman"/>
                <w:lang w:eastAsia="hr-HR"/>
              </w:rPr>
              <w:t>Praćenje učenika u realizaciji, analiza i kritički osvrt na izlet</w:t>
            </w:r>
          </w:p>
        </w:tc>
      </w:tr>
      <w:tr w:rsidR="00D01573" w:rsidRPr="00D01573" w:rsidTr="00D01573">
        <w:tc>
          <w:tcPr>
            <w:tcW w:w="2500" w:type="pct"/>
          </w:tcPr>
          <w:p w:rsidR="00D01573" w:rsidRPr="00DF32AC" w:rsidRDefault="00D01573" w:rsidP="00D01573">
            <w:pPr>
              <w:widowControl w:val="0"/>
              <w:autoSpaceDE w:val="0"/>
              <w:autoSpaceDN w:val="0"/>
              <w:adjustRightInd w:val="0"/>
              <w:spacing w:after="0"/>
              <w:ind w:left="12" w:right="124"/>
              <w:rPr>
                <w:rFonts w:ascii="Times New Roman" w:eastAsia="Times New Roman" w:hAnsi="Times New Roman"/>
                <w:lang w:eastAsia="hr-HR"/>
              </w:rPr>
            </w:pPr>
            <w:r w:rsidRPr="00DF32AC">
              <w:rPr>
                <w:rFonts w:ascii="Arial" w:eastAsia="Times New Roman" w:hAnsi="Arial" w:cs="Arial"/>
                <w:b/>
                <w:bCs/>
                <w:lang w:eastAsia="hr-HR"/>
              </w:rPr>
              <w:t>Predviđena cijena aktivnosti i tko snosi troškove</w:t>
            </w:r>
            <w:r w:rsidRPr="00DF32AC">
              <w:rPr>
                <w:rFonts w:ascii="Arial" w:eastAsia="Times New Roman" w:hAnsi="Arial" w:cs="Arial"/>
                <w:b/>
                <w:bCs/>
                <w:spacing w:val="-1"/>
                <w:lang w:eastAsia="hr-HR"/>
              </w:rPr>
              <w:t xml:space="preserve">: </w:t>
            </w:r>
          </w:p>
          <w:p w:rsidR="00D01573" w:rsidRPr="00DF32AC" w:rsidRDefault="00D01573" w:rsidP="00D01573">
            <w:pPr>
              <w:spacing w:after="0"/>
              <w:rPr>
                <w:rFonts w:eastAsia="Times New Roman"/>
                <w:lang w:eastAsia="hr-HR"/>
              </w:rPr>
            </w:pPr>
          </w:p>
        </w:tc>
        <w:tc>
          <w:tcPr>
            <w:tcW w:w="2500" w:type="pct"/>
          </w:tcPr>
          <w:p w:rsidR="00D01573" w:rsidRPr="00DF32AC" w:rsidRDefault="00D01573" w:rsidP="00D01573">
            <w:pPr>
              <w:autoSpaceDE w:val="0"/>
              <w:autoSpaceDN w:val="0"/>
              <w:adjustRightInd w:val="0"/>
              <w:spacing w:after="0" w:line="240" w:lineRule="auto"/>
              <w:rPr>
                <w:rFonts w:ascii="Comic Sans MS" w:hAnsi="Comic Sans MS" w:cs="Comic Sans MS"/>
                <w:sz w:val="20"/>
                <w:szCs w:val="20"/>
              </w:rPr>
            </w:pPr>
            <w:r w:rsidRPr="00DF32AC">
              <w:rPr>
                <w:rFonts w:ascii="Comic Sans MS" w:hAnsi="Comic Sans MS" w:cs="Comic Sans MS"/>
                <w:sz w:val="20"/>
                <w:szCs w:val="20"/>
              </w:rPr>
              <w:t>Prijevoz učenika + ulaznice + usluga agencije i vodiča</w:t>
            </w:r>
          </w:p>
          <w:p w:rsidR="00D01573" w:rsidRPr="00DF32AC" w:rsidRDefault="00D01573" w:rsidP="00D01573">
            <w:pPr>
              <w:spacing w:after="0"/>
              <w:rPr>
                <w:rFonts w:eastAsia="Times New Roman"/>
                <w:lang w:eastAsia="hr-HR"/>
              </w:rPr>
            </w:pPr>
            <w:r w:rsidRPr="00DF32AC">
              <w:rPr>
                <w:rFonts w:ascii="Comic Sans MS" w:hAnsi="Comic Sans MS" w:cs="Comic Sans MS"/>
                <w:sz w:val="20"/>
                <w:szCs w:val="20"/>
              </w:rPr>
              <w:t>(od 200</w:t>
            </w:r>
            <w:r w:rsidR="00574664">
              <w:rPr>
                <w:rFonts w:ascii="Comic Sans MS" w:hAnsi="Comic Sans MS" w:cs="Comic Sans MS"/>
                <w:sz w:val="20"/>
                <w:szCs w:val="20"/>
              </w:rPr>
              <w:t>,00</w:t>
            </w:r>
            <w:r w:rsidRPr="00DF32AC">
              <w:rPr>
                <w:rFonts w:ascii="Comic Sans MS" w:hAnsi="Comic Sans MS" w:cs="Comic Sans MS"/>
                <w:sz w:val="20"/>
                <w:szCs w:val="20"/>
              </w:rPr>
              <w:t xml:space="preserve"> do 300</w:t>
            </w:r>
            <w:r w:rsidR="00574664">
              <w:rPr>
                <w:rFonts w:ascii="Comic Sans MS" w:hAnsi="Comic Sans MS" w:cs="Comic Sans MS"/>
                <w:sz w:val="20"/>
                <w:szCs w:val="20"/>
              </w:rPr>
              <w:t>,00</w:t>
            </w:r>
            <w:r w:rsidRPr="00DF32AC">
              <w:rPr>
                <w:rFonts w:ascii="Comic Sans MS" w:hAnsi="Comic Sans MS" w:cs="Comic Sans MS"/>
                <w:sz w:val="20"/>
                <w:szCs w:val="20"/>
              </w:rPr>
              <w:t xml:space="preserve"> kn)</w:t>
            </w:r>
          </w:p>
        </w:tc>
      </w:tr>
    </w:tbl>
    <w:p w:rsidR="00D01573" w:rsidRDefault="00D01573" w:rsidP="00D01573">
      <w:pPr>
        <w:spacing w:after="160" w:line="259" w:lineRule="auto"/>
        <w:rPr>
          <w:color w:val="FF0000"/>
        </w:rPr>
      </w:pPr>
    </w:p>
    <w:p w:rsidR="00AA33F9" w:rsidRDefault="00AA33F9" w:rsidP="00D01573">
      <w:pPr>
        <w:spacing w:after="160" w:line="259" w:lineRule="auto"/>
        <w:rPr>
          <w:color w:val="FF0000"/>
        </w:rPr>
      </w:pPr>
    </w:p>
    <w:p w:rsidR="00AA33F9" w:rsidRDefault="00AA33F9" w:rsidP="00D01573">
      <w:pPr>
        <w:spacing w:after="160" w:line="259" w:lineRule="auto"/>
        <w:rPr>
          <w:color w:val="FF0000"/>
        </w:rPr>
      </w:pPr>
    </w:p>
    <w:p w:rsidR="00AA33F9" w:rsidRDefault="00AA33F9" w:rsidP="00D01573">
      <w:pPr>
        <w:spacing w:after="160" w:line="259" w:lineRule="auto"/>
        <w:rPr>
          <w:color w:val="FF0000"/>
        </w:rPr>
      </w:pPr>
    </w:p>
    <w:p w:rsidR="00AA33F9" w:rsidRDefault="00AA33F9" w:rsidP="00D01573">
      <w:pPr>
        <w:spacing w:after="160" w:line="259" w:lineRule="auto"/>
        <w:rPr>
          <w:color w:val="FF0000"/>
        </w:rPr>
      </w:pPr>
    </w:p>
    <w:p w:rsidR="00AA33F9" w:rsidRPr="00D01573" w:rsidRDefault="00AA33F9" w:rsidP="00D01573">
      <w:pPr>
        <w:spacing w:after="160" w:line="259" w:lineRule="auto"/>
        <w:rPr>
          <w:color w:val="FF0000"/>
        </w:rPr>
      </w:pPr>
    </w:p>
    <w:p w:rsidR="00D01573" w:rsidRPr="00D01573" w:rsidRDefault="00D01573" w:rsidP="00A5511C">
      <w:pPr>
        <w:jc w:val="both"/>
        <w:rPr>
          <w:rFonts w:ascii="Comic Sans MS" w:hAnsi="Comic Sans MS"/>
          <w:i/>
          <w:color w:val="FF0000"/>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AA33F9" w:rsidRPr="00DF32AC" w:rsidTr="00AA33F9">
        <w:tc>
          <w:tcPr>
            <w:tcW w:w="5000" w:type="pct"/>
            <w:gridSpan w:val="2"/>
          </w:tcPr>
          <w:p w:rsidR="00AA33F9" w:rsidRPr="00DF32AC" w:rsidRDefault="00AA33F9" w:rsidP="00AA33F9">
            <w:pPr>
              <w:spacing w:after="0"/>
              <w:rPr>
                <w:rFonts w:ascii="Comic Sans MS" w:eastAsia="Times New Roman" w:hAnsi="Comic Sans MS"/>
                <w:sz w:val="28"/>
                <w:szCs w:val="28"/>
                <w:lang w:eastAsia="hr-HR"/>
              </w:rPr>
            </w:pPr>
            <w:r w:rsidRPr="00DF32AC">
              <w:rPr>
                <w:rFonts w:ascii="Comic Sans MS" w:eastAsia="Times New Roman" w:hAnsi="Comic Sans MS"/>
                <w:sz w:val="28"/>
                <w:szCs w:val="28"/>
                <w:lang w:eastAsia="hr-HR"/>
              </w:rPr>
              <w:t>TERENSKA NASTAVA I IZVANUČIONIČNA NASTAVA</w:t>
            </w:r>
          </w:p>
        </w:tc>
      </w:tr>
      <w:tr w:rsidR="00AA33F9" w:rsidRPr="00DF32AC" w:rsidTr="00AA33F9">
        <w:tc>
          <w:tcPr>
            <w:tcW w:w="5000" w:type="pct"/>
            <w:gridSpan w:val="2"/>
          </w:tcPr>
          <w:p w:rsidR="00AA33F9" w:rsidRPr="00DF32AC" w:rsidRDefault="00AA33F9" w:rsidP="00AA33F9">
            <w:pPr>
              <w:spacing w:after="0"/>
              <w:rPr>
                <w:rFonts w:ascii="Comic Sans MS" w:eastAsia="Times New Roman" w:hAnsi="Comic Sans MS"/>
                <w:sz w:val="28"/>
                <w:szCs w:val="28"/>
                <w:lang w:eastAsia="hr-HR"/>
              </w:rPr>
            </w:pPr>
            <w:r w:rsidRPr="00DF32AC">
              <w:rPr>
                <w:rFonts w:ascii="Comic Sans MS" w:eastAsia="Times New Roman" w:hAnsi="Comic Sans MS"/>
                <w:sz w:val="28"/>
                <w:szCs w:val="28"/>
                <w:lang w:eastAsia="hr-HR"/>
              </w:rPr>
              <w:t>NAZIV AKTIVNOST</w:t>
            </w:r>
            <w:r w:rsidR="008425A5">
              <w:rPr>
                <w:rFonts w:ascii="Comic Sans MS" w:eastAsia="Times New Roman" w:hAnsi="Comic Sans MS"/>
                <w:sz w:val="28"/>
                <w:szCs w:val="28"/>
                <w:lang w:eastAsia="hr-HR"/>
              </w:rPr>
              <w:t xml:space="preserve">I:  </w:t>
            </w:r>
            <w:r w:rsidR="008425A5" w:rsidRPr="00574664">
              <w:rPr>
                <w:rFonts w:ascii="Comic Sans MS" w:eastAsia="Times New Roman" w:hAnsi="Comic Sans MS"/>
                <w:sz w:val="28"/>
                <w:szCs w:val="28"/>
                <w:lang w:eastAsia="hr-HR"/>
              </w:rPr>
              <w:t>Zaštita od požara</w:t>
            </w:r>
          </w:p>
        </w:tc>
      </w:tr>
      <w:tr w:rsidR="00AA33F9" w:rsidRPr="00DF32AC" w:rsidTr="00AA33F9">
        <w:tc>
          <w:tcPr>
            <w:tcW w:w="2500" w:type="pct"/>
          </w:tcPr>
          <w:p w:rsidR="00AA33F9" w:rsidRPr="00DF32AC" w:rsidRDefault="00AA33F9" w:rsidP="00AA33F9">
            <w:pPr>
              <w:spacing w:after="0"/>
              <w:rPr>
                <w:rFonts w:eastAsia="Times New Roman"/>
                <w:lang w:eastAsia="hr-HR"/>
              </w:rPr>
            </w:pPr>
            <w:r w:rsidRPr="00DF32AC">
              <w:rPr>
                <w:rFonts w:ascii="Arial" w:eastAsia="Times New Roman" w:hAnsi="Arial" w:cs="Arial"/>
                <w:b/>
                <w:bCs/>
                <w:lang w:eastAsia="hr-HR"/>
              </w:rPr>
              <w:t>Naziv aktivnosti, programa i/ili projekta:</w:t>
            </w:r>
          </w:p>
        </w:tc>
        <w:tc>
          <w:tcPr>
            <w:tcW w:w="2500" w:type="pct"/>
          </w:tcPr>
          <w:p w:rsidR="00AA33F9" w:rsidRPr="00DF32AC" w:rsidRDefault="008425A5" w:rsidP="00AA33F9">
            <w:pPr>
              <w:spacing w:after="0"/>
              <w:rPr>
                <w:rFonts w:eastAsia="Times New Roman"/>
                <w:lang w:eastAsia="hr-HR"/>
              </w:rPr>
            </w:pPr>
            <w:r w:rsidRPr="005E3260">
              <w:rPr>
                <w:rFonts w:asciiTheme="minorHAnsi" w:eastAsia="Times New Roman" w:hAnsiTheme="minorHAnsi"/>
                <w:lang w:eastAsia="hr-HR"/>
              </w:rPr>
              <w:t>Posjet vatrogascima</w:t>
            </w:r>
          </w:p>
        </w:tc>
      </w:tr>
      <w:tr w:rsidR="00AA33F9" w:rsidRPr="00DF32AC" w:rsidTr="00AA33F9">
        <w:tc>
          <w:tcPr>
            <w:tcW w:w="2500" w:type="pct"/>
          </w:tcPr>
          <w:p w:rsidR="00AA33F9" w:rsidRPr="00DF32AC" w:rsidRDefault="00AA33F9" w:rsidP="00AA33F9">
            <w:pPr>
              <w:widowControl w:val="0"/>
              <w:autoSpaceDE w:val="0"/>
              <w:autoSpaceDN w:val="0"/>
              <w:adjustRightInd w:val="0"/>
              <w:spacing w:after="0"/>
              <w:ind w:left="12" w:right="661"/>
              <w:rPr>
                <w:rFonts w:ascii="Times New Roman" w:eastAsia="Times New Roman" w:hAnsi="Times New Roman"/>
                <w:lang w:eastAsia="hr-HR"/>
              </w:rPr>
            </w:pPr>
            <w:r w:rsidRPr="00DF32AC">
              <w:rPr>
                <w:rFonts w:ascii="Arial" w:eastAsia="Times New Roman" w:hAnsi="Arial" w:cs="Arial"/>
                <w:b/>
                <w:bCs/>
                <w:lang w:eastAsia="hr-HR"/>
              </w:rPr>
              <w:t>U</w:t>
            </w:r>
            <w:r w:rsidRPr="00DF32AC">
              <w:rPr>
                <w:rFonts w:ascii="Times New Roman" w:eastAsia="Times New Roman" w:hAnsi="Times New Roman"/>
                <w:b/>
                <w:bCs/>
                <w:lang w:eastAsia="hr-HR"/>
              </w:rPr>
              <w:t>č</w:t>
            </w:r>
            <w:r w:rsidRPr="00DF32AC">
              <w:rPr>
                <w:rFonts w:ascii="Arial" w:eastAsia="Times New Roman" w:hAnsi="Arial" w:cs="Arial"/>
                <w:b/>
                <w:bCs/>
                <w:lang w:eastAsia="hr-HR"/>
              </w:rPr>
              <w:t xml:space="preserve">itelj/i razredne/predmetne nastave: </w:t>
            </w:r>
          </w:p>
          <w:p w:rsidR="00AA33F9" w:rsidRPr="00DF32AC" w:rsidRDefault="00AA33F9" w:rsidP="00AA33F9">
            <w:pPr>
              <w:spacing w:after="0"/>
              <w:rPr>
                <w:rFonts w:eastAsia="Times New Roman"/>
                <w:lang w:eastAsia="hr-HR"/>
              </w:rPr>
            </w:pPr>
          </w:p>
        </w:tc>
        <w:tc>
          <w:tcPr>
            <w:tcW w:w="2500" w:type="pct"/>
          </w:tcPr>
          <w:p w:rsidR="00AA33F9" w:rsidRPr="00DF32AC" w:rsidRDefault="008425A5" w:rsidP="00AA33F9">
            <w:pPr>
              <w:spacing w:after="0"/>
              <w:rPr>
                <w:rFonts w:eastAsia="Times New Roman"/>
                <w:lang w:eastAsia="hr-HR"/>
              </w:rPr>
            </w:pPr>
            <w:r w:rsidRPr="00574664">
              <w:rPr>
                <w:rFonts w:eastAsia="Times New Roman"/>
                <w:lang w:eastAsia="hr-HR"/>
              </w:rPr>
              <w:t>drugi razredi CŠ</w:t>
            </w:r>
          </w:p>
        </w:tc>
      </w:tr>
      <w:tr w:rsidR="00AA33F9" w:rsidRPr="00DF32AC" w:rsidTr="00AA33F9">
        <w:tc>
          <w:tcPr>
            <w:tcW w:w="2500" w:type="pct"/>
          </w:tcPr>
          <w:p w:rsidR="00AA33F9" w:rsidRPr="00DF32AC" w:rsidRDefault="00AA33F9" w:rsidP="00AA33F9">
            <w:pPr>
              <w:widowControl w:val="0"/>
              <w:autoSpaceDE w:val="0"/>
              <w:autoSpaceDN w:val="0"/>
              <w:adjustRightInd w:val="0"/>
              <w:spacing w:after="0"/>
              <w:ind w:left="12" w:right="3365"/>
              <w:rPr>
                <w:rFonts w:ascii="Times New Roman" w:eastAsia="Times New Roman" w:hAnsi="Times New Roman"/>
                <w:lang w:eastAsia="hr-HR"/>
              </w:rPr>
            </w:pPr>
            <w:r w:rsidRPr="00DF32AC">
              <w:rPr>
                <w:rFonts w:ascii="Arial" w:eastAsia="Times New Roman" w:hAnsi="Arial" w:cs="Arial"/>
                <w:b/>
                <w:bCs/>
                <w:spacing w:val="-6"/>
                <w:lang w:eastAsia="hr-HR"/>
              </w:rPr>
              <w:t xml:space="preserve">Razred: </w:t>
            </w:r>
          </w:p>
        </w:tc>
        <w:tc>
          <w:tcPr>
            <w:tcW w:w="2500" w:type="pct"/>
          </w:tcPr>
          <w:p w:rsidR="00AA33F9" w:rsidRPr="00DF32AC" w:rsidRDefault="008425A5" w:rsidP="00AA33F9">
            <w:pPr>
              <w:spacing w:after="0"/>
              <w:rPr>
                <w:rFonts w:eastAsia="Times New Roman"/>
                <w:lang w:eastAsia="hr-HR"/>
              </w:rPr>
            </w:pPr>
            <w:r w:rsidRPr="00574664">
              <w:rPr>
                <w:rFonts w:eastAsia="Times New Roman"/>
                <w:lang w:eastAsia="hr-HR"/>
              </w:rPr>
              <w:t>drugi razredi CŠ</w:t>
            </w:r>
          </w:p>
        </w:tc>
      </w:tr>
      <w:tr w:rsidR="00AA33F9" w:rsidRPr="00DF32AC" w:rsidTr="00AA33F9">
        <w:tc>
          <w:tcPr>
            <w:tcW w:w="2500" w:type="pct"/>
          </w:tcPr>
          <w:p w:rsidR="00AA33F9" w:rsidRPr="00DF32AC" w:rsidRDefault="00AA33F9" w:rsidP="00AA33F9">
            <w:pPr>
              <w:widowControl w:val="0"/>
              <w:autoSpaceDE w:val="0"/>
              <w:autoSpaceDN w:val="0"/>
              <w:adjustRightInd w:val="0"/>
              <w:spacing w:after="0"/>
              <w:ind w:left="12" w:right="2103"/>
              <w:rPr>
                <w:rFonts w:ascii="Times New Roman" w:eastAsia="Times New Roman" w:hAnsi="Times New Roman"/>
                <w:lang w:eastAsia="hr-HR"/>
              </w:rPr>
            </w:pPr>
            <w:r w:rsidRPr="00DF32AC">
              <w:rPr>
                <w:rFonts w:ascii="Arial" w:eastAsia="Times New Roman" w:hAnsi="Arial" w:cs="Arial"/>
                <w:b/>
                <w:bCs/>
                <w:spacing w:val="-4"/>
                <w:lang w:eastAsia="hr-HR"/>
              </w:rPr>
              <w:t>Planirani broj u</w:t>
            </w:r>
            <w:r w:rsidRPr="00DF32AC">
              <w:rPr>
                <w:rFonts w:ascii="Times New Roman" w:eastAsia="Times New Roman" w:hAnsi="Times New Roman"/>
                <w:b/>
                <w:bCs/>
                <w:spacing w:val="-4"/>
                <w:lang w:eastAsia="hr-HR"/>
              </w:rPr>
              <w:t>č</w:t>
            </w:r>
            <w:r w:rsidRPr="00DF32AC">
              <w:rPr>
                <w:rFonts w:ascii="Arial" w:eastAsia="Times New Roman" w:hAnsi="Arial" w:cs="Arial"/>
                <w:b/>
                <w:bCs/>
                <w:spacing w:val="-4"/>
                <w:lang w:eastAsia="hr-HR"/>
              </w:rPr>
              <w:t xml:space="preserve">enika: </w:t>
            </w:r>
          </w:p>
        </w:tc>
        <w:tc>
          <w:tcPr>
            <w:tcW w:w="2500" w:type="pct"/>
          </w:tcPr>
          <w:p w:rsidR="00AA33F9" w:rsidRPr="00DF32AC" w:rsidRDefault="008425A5" w:rsidP="00AA33F9">
            <w:pPr>
              <w:spacing w:after="0"/>
              <w:rPr>
                <w:rFonts w:eastAsia="Times New Roman"/>
                <w:lang w:eastAsia="hr-HR"/>
              </w:rPr>
            </w:pPr>
            <w:r>
              <w:rPr>
                <w:rFonts w:eastAsia="Times New Roman"/>
                <w:lang w:eastAsia="hr-HR"/>
              </w:rPr>
              <w:t>7</w:t>
            </w:r>
            <w:r w:rsidR="00AA33F9" w:rsidRPr="00DF32AC">
              <w:rPr>
                <w:rFonts w:eastAsia="Times New Roman"/>
                <w:lang w:eastAsia="hr-HR"/>
              </w:rPr>
              <w:t>0</w:t>
            </w:r>
          </w:p>
        </w:tc>
      </w:tr>
      <w:tr w:rsidR="00AA33F9" w:rsidRPr="00DF32AC" w:rsidTr="00AA33F9">
        <w:tc>
          <w:tcPr>
            <w:tcW w:w="2500" w:type="pct"/>
          </w:tcPr>
          <w:p w:rsidR="00AA33F9" w:rsidRPr="00DF32AC" w:rsidRDefault="00AA33F9" w:rsidP="00AA33F9">
            <w:pPr>
              <w:widowControl w:val="0"/>
              <w:autoSpaceDE w:val="0"/>
              <w:autoSpaceDN w:val="0"/>
              <w:adjustRightInd w:val="0"/>
              <w:spacing w:after="0"/>
              <w:ind w:left="12" w:right="2408"/>
              <w:rPr>
                <w:rFonts w:ascii="Times New Roman" w:eastAsia="Times New Roman" w:hAnsi="Times New Roman"/>
                <w:lang w:eastAsia="hr-HR"/>
              </w:rPr>
            </w:pPr>
            <w:r w:rsidRPr="00DF32AC">
              <w:rPr>
                <w:rFonts w:ascii="Arial" w:eastAsia="Times New Roman" w:hAnsi="Arial" w:cs="Arial"/>
                <w:b/>
                <w:bCs/>
                <w:lang w:eastAsia="hr-HR"/>
              </w:rPr>
              <w:t xml:space="preserve">Planirani broj dana (kod jednodnevnih aktivnosti napisati broj sati): </w:t>
            </w:r>
          </w:p>
        </w:tc>
        <w:tc>
          <w:tcPr>
            <w:tcW w:w="2500" w:type="pct"/>
          </w:tcPr>
          <w:p w:rsidR="00AA33F9" w:rsidRPr="00DF32AC" w:rsidRDefault="008425A5" w:rsidP="00AA33F9">
            <w:pPr>
              <w:spacing w:after="0"/>
              <w:rPr>
                <w:rFonts w:eastAsia="Times New Roman"/>
                <w:lang w:eastAsia="hr-HR"/>
              </w:rPr>
            </w:pPr>
            <w:r w:rsidRPr="00574664">
              <w:rPr>
                <w:rFonts w:eastAsia="Times New Roman"/>
                <w:lang w:eastAsia="hr-HR"/>
              </w:rPr>
              <w:t>3 nastavna sata</w:t>
            </w:r>
          </w:p>
        </w:tc>
      </w:tr>
      <w:tr w:rsidR="00AA33F9" w:rsidRPr="00DF32AC" w:rsidTr="00AA33F9">
        <w:tc>
          <w:tcPr>
            <w:tcW w:w="2500" w:type="pct"/>
          </w:tcPr>
          <w:p w:rsidR="00AA33F9" w:rsidRPr="00DF32AC" w:rsidRDefault="00AA33F9" w:rsidP="00AA33F9">
            <w:pPr>
              <w:widowControl w:val="0"/>
              <w:autoSpaceDE w:val="0"/>
              <w:autoSpaceDN w:val="0"/>
              <w:adjustRightInd w:val="0"/>
              <w:spacing w:after="0"/>
              <w:ind w:left="12" w:right="402"/>
              <w:rPr>
                <w:rFonts w:ascii="Times New Roman" w:eastAsia="Times New Roman" w:hAnsi="Times New Roman"/>
                <w:lang w:eastAsia="hr-HR"/>
              </w:rPr>
            </w:pPr>
            <w:r w:rsidRPr="00DF32AC">
              <w:rPr>
                <w:rFonts w:ascii="Arial" w:eastAsia="Times New Roman" w:hAnsi="Arial" w:cs="Arial"/>
                <w:b/>
                <w:bCs/>
                <w:lang w:eastAsia="hr-HR"/>
              </w:rPr>
              <w:t xml:space="preserve">Ciljevi aktivnosti, programa i/ili projekta: </w:t>
            </w:r>
          </w:p>
          <w:p w:rsidR="00AA33F9" w:rsidRPr="00DF32AC" w:rsidRDefault="00AA33F9" w:rsidP="00AA33F9">
            <w:pPr>
              <w:spacing w:after="0"/>
              <w:rPr>
                <w:rFonts w:eastAsia="Times New Roman"/>
                <w:lang w:eastAsia="hr-HR"/>
              </w:rPr>
            </w:pPr>
          </w:p>
        </w:tc>
        <w:tc>
          <w:tcPr>
            <w:tcW w:w="2500" w:type="pct"/>
          </w:tcPr>
          <w:p w:rsidR="00AA33F9" w:rsidRPr="00DF32AC" w:rsidRDefault="008425A5" w:rsidP="00AA33F9">
            <w:pPr>
              <w:spacing w:after="0"/>
              <w:rPr>
                <w:rFonts w:eastAsia="Times New Roman"/>
                <w:lang w:eastAsia="hr-HR"/>
              </w:rPr>
            </w:pPr>
            <w:r w:rsidRPr="00574664">
              <w:rPr>
                <w:rFonts w:eastAsia="Times New Roman"/>
                <w:lang w:eastAsia="hr-HR"/>
              </w:rPr>
              <w:t>Posjet vatrogasnom domu i vatrogascima u Umagu</w:t>
            </w:r>
          </w:p>
        </w:tc>
      </w:tr>
      <w:tr w:rsidR="00AA33F9" w:rsidRPr="00DF32AC" w:rsidTr="00AA33F9">
        <w:tc>
          <w:tcPr>
            <w:tcW w:w="2500" w:type="pct"/>
          </w:tcPr>
          <w:p w:rsidR="00AA33F9" w:rsidRPr="00DF32AC" w:rsidRDefault="00AA33F9" w:rsidP="00AA33F9">
            <w:pPr>
              <w:widowControl w:val="0"/>
              <w:autoSpaceDE w:val="0"/>
              <w:autoSpaceDN w:val="0"/>
              <w:adjustRightInd w:val="0"/>
              <w:spacing w:after="0"/>
              <w:ind w:left="12" w:right="171"/>
              <w:rPr>
                <w:rFonts w:ascii="Times New Roman" w:eastAsia="Times New Roman" w:hAnsi="Times New Roman"/>
                <w:lang w:eastAsia="hr-HR"/>
              </w:rPr>
            </w:pPr>
            <w:r w:rsidRPr="00DF32AC">
              <w:rPr>
                <w:rFonts w:ascii="Arial" w:eastAsia="Times New Roman" w:hAnsi="Arial" w:cs="Arial"/>
                <w:b/>
                <w:bCs/>
                <w:lang w:eastAsia="hr-HR"/>
              </w:rPr>
              <w:t xml:space="preserve">Namjena aktivnosti, programa i/ili projekta: </w:t>
            </w:r>
          </w:p>
          <w:p w:rsidR="00AA33F9" w:rsidRPr="00DF32AC" w:rsidRDefault="00AA33F9" w:rsidP="00AA33F9">
            <w:pPr>
              <w:spacing w:after="0"/>
              <w:rPr>
                <w:rFonts w:eastAsia="Times New Roman"/>
                <w:lang w:eastAsia="hr-HR"/>
              </w:rPr>
            </w:pPr>
          </w:p>
        </w:tc>
        <w:tc>
          <w:tcPr>
            <w:tcW w:w="2500" w:type="pct"/>
          </w:tcPr>
          <w:p w:rsidR="008425A5" w:rsidRPr="00574664" w:rsidRDefault="008425A5" w:rsidP="008425A5">
            <w:pPr>
              <w:autoSpaceDE w:val="0"/>
              <w:autoSpaceDN w:val="0"/>
              <w:adjustRightInd w:val="0"/>
              <w:spacing w:after="0" w:line="240" w:lineRule="auto"/>
              <w:rPr>
                <w:rFonts w:asciiTheme="minorHAnsi" w:eastAsiaTheme="minorHAnsi" w:hAnsiTheme="minorHAnsi" w:cs="TimesNewRomanPSMT"/>
              </w:rPr>
            </w:pPr>
            <w:r w:rsidRPr="00574664">
              <w:rPr>
                <w:rFonts w:asciiTheme="minorHAnsi" w:eastAsiaTheme="minorHAnsi" w:hAnsiTheme="minorHAnsi" w:cs="TimesNewRomanPSMT"/>
              </w:rPr>
              <w:t>- Razlikovati vatru od požara</w:t>
            </w:r>
          </w:p>
          <w:p w:rsidR="008425A5" w:rsidRPr="00574664" w:rsidRDefault="008425A5" w:rsidP="008425A5">
            <w:pPr>
              <w:autoSpaceDE w:val="0"/>
              <w:autoSpaceDN w:val="0"/>
              <w:adjustRightInd w:val="0"/>
              <w:spacing w:after="0" w:line="240" w:lineRule="auto"/>
              <w:rPr>
                <w:rFonts w:asciiTheme="minorHAnsi" w:eastAsiaTheme="minorHAnsi" w:hAnsiTheme="minorHAnsi" w:cs="TimesNewRomanPSMT"/>
              </w:rPr>
            </w:pPr>
            <w:r w:rsidRPr="00574664">
              <w:rPr>
                <w:rFonts w:asciiTheme="minorHAnsi" w:eastAsiaTheme="minorHAnsi" w:hAnsiTheme="minorHAnsi" w:cs="TimesNewRomanPSMT"/>
              </w:rPr>
              <w:t>- Uočiti opasnost i štetne posljedice požara(osobito šumskoga)</w:t>
            </w:r>
          </w:p>
          <w:p w:rsidR="008425A5" w:rsidRPr="00574664" w:rsidRDefault="008425A5" w:rsidP="008425A5">
            <w:pPr>
              <w:autoSpaceDE w:val="0"/>
              <w:autoSpaceDN w:val="0"/>
              <w:adjustRightInd w:val="0"/>
              <w:spacing w:after="0" w:line="240" w:lineRule="auto"/>
              <w:rPr>
                <w:rFonts w:asciiTheme="minorHAnsi" w:eastAsiaTheme="minorHAnsi" w:hAnsiTheme="minorHAnsi" w:cs="TimesNewRomanPSMT"/>
              </w:rPr>
            </w:pPr>
            <w:r w:rsidRPr="00574664">
              <w:rPr>
                <w:rFonts w:asciiTheme="minorHAnsi" w:eastAsiaTheme="minorHAnsi" w:hAnsiTheme="minorHAnsi" w:cs="TimesNewRomanPSMT"/>
              </w:rPr>
              <w:t>-  Upoznati mjere opreza od požara</w:t>
            </w:r>
          </w:p>
          <w:p w:rsidR="008425A5" w:rsidRPr="00574664" w:rsidRDefault="008425A5" w:rsidP="008425A5">
            <w:pPr>
              <w:autoSpaceDE w:val="0"/>
              <w:autoSpaceDN w:val="0"/>
              <w:adjustRightInd w:val="0"/>
              <w:spacing w:after="0" w:line="240" w:lineRule="auto"/>
              <w:rPr>
                <w:rFonts w:asciiTheme="minorHAnsi" w:eastAsiaTheme="minorHAnsi" w:hAnsiTheme="minorHAnsi" w:cs="TimesNewRomanPSMT"/>
              </w:rPr>
            </w:pPr>
            <w:r w:rsidRPr="00574664">
              <w:rPr>
                <w:rFonts w:asciiTheme="minorHAnsi" w:eastAsiaTheme="minorHAnsi" w:hAnsiTheme="minorHAnsi" w:cs="TimesNewRomanPSMT"/>
              </w:rPr>
              <w:t xml:space="preserve">-  Znati telefonski broj vatrogasne službe (93, 112) </w:t>
            </w:r>
          </w:p>
          <w:p w:rsidR="008425A5" w:rsidRPr="00574664" w:rsidRDefault="008425A5" w:rsidP="008425A5">
            <w:pPr>
              <w:spacing w:after="0"/>
              <w:rPr>
                <w:rFonts w:asciiTheme="minorHAnsi" w:eastAsiaTheme="minorHAnsi" w:hAnsiTheme="minorHAnsi" w:cs="TimesNewRomanPSMT"/>
              </w:rPr>
            </w:pPr>
            <w:r w:rsidRPr="00574664">
              <w:rPr>
                <w:rFonts w:asciiTheme="minorHAnsi" w:eastAsiaTheme="minorHAnsi" w:hAnsiTheme="minorHAnsi" w:cs="TimesNewRomanPSMT"/>
              </w:rPr>
              <w:t>-  Naučiti poslati pravilnu poruku o mjestu požara</w:t>
            </w:r>
          </w:p>
          <w:p w:rsidR="008425A5" w:rsidRPr="00574664" w:rsidRDefault="008425A5" w:rsidP="008425A5">
            <w:pPr>
              <w:spacing w:after="0"/>
              <w:rPr>
                <w:rFonts w:asciiTheme="minorHAnsi" w:eastAsia="Times New Roman" w:hAnsiTheme="minorHAnsi"/>
                <w:lang w:eastAsia="hr-HR"/>
              </w:rPr>
            </w:pPr>
            <w:r w:rsidRPr="00574664">
              <w:rPr>
                <w:rFonts w:asciiTheme="minorHAnsi" w:eastAsiaTheme="minorHAnsi" w:hAnsiTheme="minorHAnsi" w:cs="TimesNewRomanPSMT"/>
              </w:rPr>
              <w:t xml:space="preserve">- </w:t>
            </w:r>
            <w:r w:rsidRPr="00574664">
              <w:rPr>
                <w:rFonts w:asciiTheme="minorHAnsi" w:eastAsia="Times New Roman" w:hAnsiTheme="minorHAnsi"/>
                <w:lang w:eastAsia="hr-HR"/>
              </w:rPr>
              <w:t xml:space="preserve">Shvatiti važnost pravilnog korištenja vatrogasnog uređaja </w:t>
            </w:r>
          </w:p>
          <w:p w:rsidR="008425A5" w:rsidRPr="00574664" w:rsidRDefault="008425A5" w:rsidP="008425A5">
            <w:pPr>
              <w:spacing w:after="0"/>
              <w:rPr>
                <w:rFonts w:asciiTheme="minorHAnsi" w:eastAsia="Times New Roman" w:hAnsiTheme="minorHAnsi"/>
                <w:lang w:eastAsia="hr-HR"/>
              </w:rPr>
            </w:pPr>
            <w:r w:rsidRPr="00574664">
              <w:rPr>
                <w:rFonts w:asciiTheme="minorHAnsi" w:eastAsia="Times New Roman" w:hAnsiTheme="minorHAnsi"/>
                <w:lang w:eastAsia="hr-HR"/>
              </w:rPr>
              <w:t>- Upoznati se sa zanimanjem vatrogasac</w:t>
            </w:r>
          </w:p>
          <w:p w:rsidR="00AA33F9" w:rsidRPr="00DF32AC" w:rsidRDefault="00AA33F9" w:rsidP="00AA33F9">
            <w:pPr>
              <w:spacing w:after="0"/>
              <w:rPr>
                <w:rFonts w:eastAsia="Times New Roman"/>
                <w:lang w:eastAsia="hr-HR"/>
              </w:rPr>
            </w:pPr>
          </w:p>
        </w:tc>
      </w:tr>
      <w:tr w:rsidR="00AA33F9" w:rsidRPr="00DF32AC" w:rsidTr="00AA33F9">
        <w:tc>
          <w:tcPr>
            <w:tcW w:w="2500" w:type="pct"/>
          </w:tcPr>
          <w:p w:rsidR="00AA33F9" w:rsidRPr="00DF32AC" w:rsidRDefault="00AA33F9" w:rsidP="00AA33F9">
            <w:pPr>
              <w:widowControl w:val="0"/>
              <w:autoSpaceDE w:val="0"/>
              <w:autoSpaceDN w:val="0"/>
              <w:adjustRightInd w:val="0"/>
              <w:spacing w:after="0"/>
              <w:ind w:left="12" w:right="44"/>
              <w:rPr>
                <w:rFonts w:ascii="Times New Roman" w:eastAsia="Times New Roman" w:hAnsi="Times New Roman"/>
                <w:lang w:eastAsia="hr-HR"/>
              </w:rPr>
            </w:pPr>
            <w:r w:rsidRPr="00DF32AC">
              <w:rPr>
                <w:rFonts w:ascii="Arial" w:eastAsia="Times New Roman" w:hAnsi="Arial" w:cs="Arial"/>
                <w:b/>
                <w:bCs/>
                <w:spacing w:val="1"/>
                <w:lang w:eastAsia="hr-HR"/>
              </w:rPr>
              <w:t xml:space="preserve">Nositelj/i aktivnosti, programa i/ili projekta i </w:t>
            </w:r>
          </w:p>
          <w:p w:rsidR="00AA33F9" w:rsidRPr="00DF32AC" w:rsidRDefault="00AA33F9" w:rsidP="00AA33F9">
            <w:pPr>
              <w:widowControl w:val="0"/>
              <w:autoSpaceDE w:val="0"/>
              <w:autoSpaceDN w:val="0"/>
              <w:adjustRightInd w:val="0"/>
              <w:spacing w:after="0"/>
              <w:ind w:left="12" w:right="2268"/>
              <w:rPr>
                <w:rFonts w:ascii="Times New Roman" w:eastAsia="Times New Roman" w:hAnsi="Times New Roman"/>
                <w:lang w:eastAsia="hr-HR"/>
              </w:rPr>
            </w:pPr>
            <w:r w:rsidRPr="00DF32AC">
              <w:rPr>
                <w:rFonts w:ascii="Arial" w:eastAsia="Times New Roman" w:hAnsi="Arial" w:cs="Arial"/>
                <w:b/>
                <w:bCs/>
                <w:spacing w:val="-7"/>
                <w:lang w:eastAsia="hr-HR"/>
              </w:rPr>
              <w:t xml:space="preserve">njihova odgovornost: </w:t>
            </w:r>
          </w:p>
        </w:tc>
        <w:tc>
          <w:tcPr>
            <w:tcW w:w="2500" w:type="pct"/>
          </w:tcPr>
          <w:p w:rsidR="00AA33F9" w:rsidRPr="00DF32AC" w:rsidRDefault="008425A5" w:rsidP="00AA33F9">
            <w:pPr>
              <w:spacing w:after="0"/>
              <w:rPr>
                <w:rFonts w:eastAsia="Times New Roman"/>
                <w:lang w:eastAsia="hr-HR"/>
              </w:rPr>
            </w:pPr>
            <w:r w:rsidRPr="00574664">
              <w:rPr>
                <w:rFonts w:eastAsia="Times New Roman"/>
                <w:lang w:eastAsia="hr-HR"/>
              </w:rPr>
              <w:t>Učenici i učiteljice drugih razreda CŠ</w:t>
            </w:r>
          </w:p>
        </w:tc>
      </w:tr>
      <w:tr w:rsidR="00AA33F9" w:rsidRPr="00DF32AC" w:rsidTr="00AA33F9">
        <w:tc>
          <w:tcPr>
            <w:tcW w:w="2500" w:type="pct"/>
          </w:tcPr>
          <w:p w:rsidR="00AA33F9" w:rsidRPr="00DF32AC" w:rsidRDefault="00AA33F9" w:rsidP="00AA33F9">
            <w:pPr>
              <w:widowControl w:val="0"/>
              <w:autoSpaceDE w:val="0"/>
              <w:autoSpaceDN w:val="0"/>
              <w:adjustRightInd w:val="0"/>
              <w:spacing w:after="0"/>
              <w:ind w:left="12" w:right="350"/>
              <w:rPr>
                <w:rFonts w:ascii="Times New Roman" w:eastAsia="Times New Roman" w:hAnsi="Times New Roman"/>
                <w:lang w:eastAsia="hr-HR"/>
              </w:rPr>
            </w:pPr>
            <w:r w:rsidRPr="00DF32AC">
              <w:rPr>
                <w:rFonts w:ascii="Arial" w:eastAsia="Times New Roman" w:hAnsi="Arial" w:cs="Arial"/>
                <w:b/>
                <w:bCs/>
                <w:lang w:eastAsia="hr-HR"/>
              </w:rPr>
              <w:t>Na</w:t>
            </w:r>
            <w:r w:rsidRPr="00DF32AC">
              <w:rPr>
                <w:rFonts w:ascii="Times New Roman" w:eastAsia="Times New Roman" w:hAnsi="Times New Roman"/>
                <w:b/>
                <w:bCs/>
                <w:lang w:eastAsia="hr-HR"/>
              </w:rPr>
              <w:t>č</w:t>
            </w:r>
            <w:r w:rsidRPr="00DF32AC">
              <w:rPr>
                <w:rFonts w:ascii="Arial" w:eastAsia="Times New Roman" w:hAnsi="Arial" w:cs="Arial"/>
                <w:b/>
                <w:bCs/>
                <w:lang w:eastAsia="hr-HR"/>
              </w:rPr>
              <w:t xml:space="preserve">in realizacije aktivnosti, programa i/ili </w:t>
            </w:r>
          </w:p>
          <w:p w:rsidR="00AA33F9" w:rsidRPr="00DF32AC" w:rsidRDefault="00AA33F9" w:rsidP="00AA33F9">
            <w:pPr>
              <w:widowControl w:val="0"/>
              <w:autoSpaceDE w:val="0"/>
              <w:autoSpaceDN w:val="0"/>
              <w:adjustRightInd w:val="0"/>
              <w:spacing w:after="0"/>
              <w:ind w:left="12" w:right="3237"/>
              <w:rPr>
                <w:rFonts w:ascii="Times New Roman" w:eastAsia="Times New Roman" w:hAnsi="Times New Roman"/>
                <w:lang w:eastAsia="hr-HR"/>
              </w:rPr>
            </w:pPr>
            <w:r w:rsidRPr="00DF32AC">
              <w:rPr>
                <w:rFonts w:ascii="Arial" w:eastAsia="Times New Roman" w:hAnsi="Arial" w:cs="Arial"/>
                <w:b/>
                <w:bCs/>
                <w:spacing w:val="-1"/>
                <w:lang w:eastAsia="hr-HR"/>
              </w:rPr>
              <w:t xml:space="preserve">projekta: </w:t>
            </w:r>
          </w:p>
          <w:p w:rsidR="00AA33F9" w:rsidRPr="00DF32AC" w:rsidRDefault="00AA33F9" w:rsidP="00AA33F9">
            <w:pPr>
              <w:spacing w:after="0"/>
              <w:rPr>
                <w:rFonts w:eastAsia="Times New Roman"/>
                <w:lang w:eastAsia="hr-HR"/>
              </w:rPr>
            </w:pPr>
          </w:p>
        </w:tc>
        <w:tc>
          <w:tcPr>
            <w:tcW w:w="2500" w:type="pct"/>
          </w:tcPr>
          <w:p w:rsidR="00AA33F9" w:rsidRPr="00DF32AC" w:rsidRDefault="008425A5" w:rsidP="00AA33F9">
            <w:pPr>
              <w:spacing w:after="0"/>
              <w:rPr>
                <w:rFonts w:eastAsia="Times New Roman"/>
                <w:lang w:eastAsia="hr-HR"/>
              </w:rPr>
            </w:pPr>
            <w:r w:rsidRPr="00574664">
              <w:rPr>
                <w:rFonts w:ascii="Comic Sans MS" w:hAnsi="Comic Sans MS" w:cs="Comic Sans MS"/>
                <w:sz w:val="20"/>
                <w:szCs w:val="20"/>
              </w:rPr>
              <w:lastRenderedPageBreak/>
              <w:t>Obilazak uz stručno vodstvo, promatranje, demonstracija vatrogasne opreme, razgled vatrogasnog vozila</w:t>
            </w:r>
          </w:p>
        </w:tc>
      </w:tr>
      <w:tr w:rsidR="00AA33F9" w:rsidRPr="00DF32AC" w:rsidTr="00AA33F9">
        <w:tc>
          <w:tcPr>
            <w:tcW w:w="2500" w:type="pct"/>
          </w:tcPr>
          <w:p w:rsidR="00AA33F9" w:rsidRPr="00DF32AC" w:rsidRDefault="00AA33F9" w:rsidP="00AA33F9">
            <w:pPr>
              <w:widowControl w:val="0"/>
              <w:autoSpaceDE w:val="0"/>
              <w:autoSpaceDN w:val="0"/>
              <w:adjustRightInd w:val="0"/>
              <w:spacing w:after="0"/>
              <w:ind w:left="12" w:right="1022"/>
              <w:rPr>
                <w:rFonts w:ascii="Times New Roman" w:eastAsia="Times New Roman" w:hAnsi="Times New Roman"/>
                <w:lang w:eastAsia="hr-HR"/>
              </w:rPr>
            </w:pPr>
            <w:r w:rsidRPr="00DF32AC">
              <w:rPr>
                <w:rFonts w:ascii="Arial" w:eastAsia="Times New Roman" w:hAnsi="Arial" w:cs="Arial"/>
                <w:b/>
                <w:bCs/>
                <w:lang w:eastAsia="hr-HR"/>
              </w:rPr>
              <w:t>Datum realizacije</w:t>
            </w:r>
            <w:r w:rsidRPr="00DF32AC">
              <w:rPr>
                <w:rFonts w:ascii="Arial" w:eastAsia="Times New Roman" w:hAnsi="Arial" w:cs="Arial"/>
                <w:b/>
                <w:bCs/>
                <w:spacing w:val="-1"/>
                <w:lang w:eastAsia="hr-HR"/>
              </w:rPr>
              <w:t xml:space="preserve">: </w:t>
            </w:r>
          </w:p>
        </w:tc>
        <w:tc>
          <w:tcPr>
            <w:tcW w:w="2500" w:type="pct"/>
          </w:tcPr>
          <w:p w:rsidR="00AA33F9" w:rsidRPr="00DF32AC" w:rsidRDefault="008425A5" w:rsidP="00AA33F9">
            <w:pPr>
              <w:spacing w:after="0"/>
              <w:rPr>
                <w:rFonts w:eastAsia="Times New Roman"/>
                <w:b/>
                <w:lang w:eastAsia="hr-HR"/>
              </w:rPr>
            </w:pPr>
            <w:r w:rsidRPr="00574664">
              <w:rPr>
                <w:rFonts w:eastAsia="Times New Roman"/>
                <w:b/>
                <w:lang w:eastAsia="hr-HR"/>
              </w:rPr>
              <w:t>listopad</w:t>
            </w:r>
          </w:p>
        </w:tc>
      </w:tr>
      <w:tr w:rsidR="00AA33F9" w:rsidRPr="00DF32AC" w:rsidTr="00AA33F9">
        <w:tc>
          <w:tcPr>
            <w:tcW w:w="2500" w:type="pct"/>
          </w:tcPr>
          <w:p w:rsidR="00AA33F9" w:rsidRPr="00DF32AC" w:rsidRDefault="00AA33F9" w:rsidP="00AA33F9">
            <w:pPr>
              <w:widowControl w:val="0"/>
              <w:autoSpaceDE w:val="0"/>
              <w:autoSpaceDN w:val="0"/>
              <w:adjustRightInd w:val="0"/>
              <w:spacing w:after="0"/>
              <w:ind w:left="12"/>
              <w:rPr>
                <w:rFonts w:ascii="Times New Roman" w:eastAsia="Times New Roman" w:hAnsi="Times New Roman"/>
                <w:lang w:eastAsia="hr-HR"/>
              </w:rPr>
            </w:pPr>
            <w:r w:rsidRPr="00DF32AC">
              <w:rPr>
                <w:rFonts w:ascii="Arial" w:eastAsia="Times New Roman" w:hAnsi="Arial" w:cs="Arial"/>
                <w:b/>
                <w:bCs/>
                <w:spacing w:val="-1"/>
                <w:lang w:eastAsia="hr-HR"/>
              </w:rPr>
              <w:t>Na</w:t>
            </w:r>
            <w:r w:rsidRPr="00DF32AC">
              <w:rPr>
                <w:rFonts w:ascii="Times New Roman" w:eastAsia="Times New Roman" w:hAnsi="Times New Roman"/>
                <w:b/>
                <w:bCs/>
                <w:spacing w:val="-1"/>
                <w:lang w:eastAsia="hr-HR"/>
              </w:rPr>
              <w:t>č</w:t>
            </w:r>
            <w:r w:rsidRPr="00DF32AC">
              <w:rPr>
                <w:rFonts w:ascii="Arial" w:eastAsia="Times New Roman" w:hAnsi="Arial" w:cs="Arial"/>
                <w:b/>
                <w:bCs/>
                <w:spacing w:val="-1"/>
                <w:lang w:eastAsia="hr-HR"/>
              </w:rPr>
              <w:t>in vrednovanja i na</w:t>
            </w:r>
            <w:r w:rsidRPr="00DF32AC">
              <w:rPr>
                <w:rFonts w:ascii="Times New Roman" w:eastAsia="Times New Roman" w:hAnsi="Times New Roman"/>
                <w:b/>
                <w:bCs/>
                <w:spacing w:val="-1"/>
                <w:lang w:eastAsia="hr-HR"/>
              </w:rPr>
              <w:t>č</w:t>
            </w:r>
            <w:r w:rsidRPr="00DF32AC">
              <w:rPr>
                <w:rFonts w:ascii="Arial" w:eastAsia="Times New Roman" w:hAnsi="Arial" w:cs="Arial"/>
                <w:b/>
                <w:bCs/>
                <w:spacing w:val="-1"/>
                <w:lang w:eastAsia="hr-HR"/>
              </w:rPr>
              <w:t>in kori</w:t>
            </w:r>
            <w:r w:rsidRPr="00DF32AC">
              <w:rPr>
                <w:rFonts w:ascii="Times New Roman" w:eastAsia="Times New Roman" w:hAnsi="Times New Roman"/>
                <w:b/>
                <w:bCs/>
                <w:spacing w:val="-1"/>
                <w:lang w:eastAsia="hr-HR"/>
              </w:rPr>
              <w:t>š</w:t>
            </w:r>
            <w:r w:rsidRPr="00DF32AC">
              <w:rPr>
                <w:rFonts w:ascii="Arial" w:eastAsia="Times New Roman" w:hAnsi="Arial" w:cs="Arial"/>
                <w:b/>
                <w:bCs/>
                <w:spacing w:val="-1"/>
                <w:lang w:eastAsia="hr-HR"/>
              </w:rPr>
              <w:t xml:space="preserve">tenja rezultata </w:t>
            </w:r>
          </w:p>
          <w:p w:rsidR="00AA33F9" w:rsidRPr="00DF32AC" w:rsidRDefault="00AA33F9" w:rsidP="00AA33F9">
            <w:pPr>
              <w:widowControl w:val="0"/>
              <w:autoSpaceDE w:val="0"/>
              <w:autoSpaceDN w:val="0"/>
              <w:adjustRightInd w:val="0"/>
              <w:spacing w:after="0"/>
              <w:ind w:left="12" w:right="2946"/>
              <w:rPr>
                <w:rFonts w:ascii="Times New Roman" w:eastAsia="Times New Roman" w:hAnsi="Times New Roman"/>
                <w:lang w:eastAsia="hr-HR"/>
              </w:rPr>
            </w:pPr>
            <w:r w:rsidRPr="00DF32AC">
              <w:rPr>
                <w:rFonts w:ascii="Arial" w:eastAsia="Times New Roman" w:hAnsi="Arial" w:cs="Arial"/>
                <w:b/>
                <w:bCs/>
                <w:spacing w:val="-8"/>
                <w:lang w:eastAsia="hr-HR"/>
              </w:rPr>
              <w:t xml:space="preserve">vrednovanja: </w:t>
            </w:r>
          </w:p>
          <w:p w:rsidR="00AA33F9" w:rsidRPr="00DF32AC" w:rsidRDefault="00AA33F9" w:rsidP="00AA33F9">
            <w:pPr>
              <w:spacing w:after="0"/>
              <w:rPr>
                <w:rFonts w:eastAsia="Times New Roman"/>
                <w:lang w:eastAsia="hr-HR"/>
              </w:rPr>
            </w:pPr>
          </w:p>
        </w:tc>
        <w:tc>
          <w:tcPr>
            <w:tcW w:w="2500" w:type="pct"/>
          </w:tcPr>
          <w:p w:rsidR="00AA33F9" w:rsidRPr="00DF32AC" w:rsidRDefault="008425A5" w:rsidP="00AA33F9">
            <w:pPr>
              <w:spacing w:after="0"/>
              <w:rPr>
                <w:rFonts w:eastAsia="Times New Roman"/>
                <w:lang w:eastAsia="hr-HR"/>
              </w:rPr>
            </w:pPr>
            <w:r w:rsidRPr="00574664">
              <w:rPr>
                <w:rFonts w:eastAsia="Times New Roman"/>
                <w:lang w:eastAsia="hr-HR"/>
              </w:rPr>
              <w:t>Praćenje učenika u realizaciji, analiza i kritički osvrt na posjet vatrogascima</w:t>
            </w:r>
          </w:p>
        </w:tc>
      </w:tr>
      <w:tr w:rsidR="00AA33F9" w:rsidRPr="00DF32AC" w:rsidTr="00AA33F9">
        <w:tc>
          <w:tcPr>
            <w:tcW w:w="2500" w:type="pct"/>
          </w:tcPr>
          <w:p w:rsidR="00AA33F9" w:rsidRPr="00DF32AC" w:rsidRDefault="00AA33F9" w:rsidP="00AA33F9">
            <w:pPr>
              <w:widowControl w:val="0"/>
              <w:autoSpaceDE w:val="0"/>
              <w:autoSpaceDN w:val="0"/>
              <w:adjustRightInd w:val="0"/>
              <w:spacing w:after="0"/>
              <w:ind w:left="12" w:right="124"/>
              <w:rPr>
                <w:rFonts w:ascii="Times New Roman" w:eastAsia="Times New Roman" w:hAnsi="Times New Roman"/>
                <w:lang w:eastAsia="hr-HR"/>
              </w:rPr>
            </w:pPr>
            <w:r w:rsidRPr="00DF32AC">
              <w:rPr>
                <w:rFonts w:ascii="Arial" w:eastAsia="Times New Roman" w:hAnsi="Arial" w:cs="Arial"/>
                <w:b/>
                <w:bCs/>
                <w:lang w:eastAsia="hr-HR"/>
              </w:rPr>
              <w:t>Predviđena cijena aktivnosti i tko snosi troškove</w:t>
            </w:r>
            <w:r w:rsidRPr="00DF32AC">
              <w:rPr>
                <w:rFonts w:ascii="Arial" w:eastAsia="Times New Roman" w:hAnsi="Arial" w:cs="Arial"/>
                <w:b/>
                <w:bCs/>
                <w:spacing w:val="-1"/>
                <w:lang w:eastAsia="hr-HR"/>
              </w:rPr>
              <w:t xml:space="preserve">: </w:t>
            </w:r>
          </w:p>
          <w:p w:rsidR="00AA33F9" w:rsidRPr="00DF32AC" w:rsidRDefault="00AA33F9" w:rsidP="00AA33F9">
            <w:pPr>
              <w:spacing w:after="0"/>
              <w:rPr>
                <w:rFonts w:eastAsia="Times New Roman"/>
                <w:lang w:eastAsia="hr-HR"/>
              </w:rPr>
            </w:pPr>
          </w:p>
        </w:tc>
        <w:tc>
          <w:tcPr>
            <w:tcW w:w="2500" w:type="pct"/>
          </w:tcPr>
          <w:p w:rsidR="00AA33F9" w:rsidRPr="00DF32AC" w:rsidRDefault="008425A5" w:rsidP="00AA33F9">
            <w:pPr>
              <w:spacing w:after="0"/>
              <w:rPr>
                <w:rFonts w:eastAsia="Times New Roman"/>
                <w:lang w:eastAsia="hr-HR"/>
              </w:rPr>
            </w:pPr>
            <w:r>
              <w:rPr>
                <w:rFonts w:ascii="Comic Sans MS" w:hAnsi="Comic Sans MS" w:cs="Comic Sans MS"/>
                <w:sz w:val="20"/>
                <w:szCs w:val="20"/>
              </w:rPr>
              <w:t>0 kn</w:t>
            </w:r>
          </w:p>
        </w:tc>
      </w:tr>
    </w:tbl>
    <w:p w:rsidR="00AA33F9" w:rsidRPr="00D01573" w:rsidRDefault="00AA33F9" w:rsidP="00A5511C">
      <w:pPr>
        <w:jc w:val="both"/>
        <w:rPr>
          <w:rFonts w:ascii="Comic Sans MS" w:hAnsi="Comic Sans MS"/>
          <w:i/>
          <w:color w:val="FF0000"/>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9072"/>
      </w:tblGrid>
      <w:tr w:rsidR="00651A1B" w:rsidRPr="00574664" w:rsidTr="00D559E5">
        <w:tc>
          <w:tcPr>
            <w:tcW w:w="5000" w:type="pct"/>
          </w:tcPr>
          <w:p w:rsidR="00AA33F9" w:rsidRPr="00574664" w:rsidRDefault="00AA33F9" w:rsidP="00D559E5">
            <w:pPr>
              <w:spacing w:after="0"/>
              <w:rPr>
                <w:rFonts w:ascii="Comic Sans MS" w:eastAsia="Times New Roman" w:hAnsi="Comic Sans MS"/>
                <w:sz w:val="28"/>
                <w:szCs w:val="28"/>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448"/>
              <w:gridCol w:w="4408"/>
            </w:tblGrid>
            <w:tr w:rsidR="00651A1B" w:rsidRPr="000251EF" w:rsidTr="00D559E5">
              <w:tc>
                <w:tcPr>
                  <w:tcW w:w="5000" w:type="pct"/>
                  <w:gridSpan w:val="2"/>
                </w:tcPr>
                <w:p w:rsidR="00651A1B" w:rsidRPr="006171C9" w:rsidRDefault="00651A1B" w:rsidP="00D559E5">
                  <w:pPr>
                    <w:spacing w:after="0"/>
                    <w:rPr>
                      <w:rFonts w:ascii="Comic Sans MS" w:eastAsia="Times New Roman" w:hAnsi="Comic Sans MS"/>
                      <w:sz w:val="28"/>
                      <w:szCs w:val="28"/>
                      <w:lang w:eastAsia="hr-HR"/>
                    </w:rPr>
                  </w:pPr>
                  <w:r w:rsidRPr="006171C9">
                    <w:rPr>
                      <w:rFonts w:ascii="Comic Sans MS" w:eastAsia="Times New Roman" w:hAnsi="Comic Sans MS"/>
                      <w:sz w:val="28"/>
                      <w:szCs w:val="28"/>
                      <w:lang w:eastAsia="hr-HR"/>
                    </w:rPr>
                    <w:t>TERENSKA I IZVANUČIONIČNA NASTAVA</w:t>
                  </w:r>
                </w:p>
              </w:tc>
            </w:tr>
            <w:tr w:rsidR="00651A1B" w:rsidRPr="00574664" w:rsidTr="00D559E5">
              <w:tc>
                <w:tcPr>
                  <w:tcW w:w="5000" w:type="pct"/>
                  <w:gridSpan w:val="2"/>
                </w:tcPr>
                <w:p w:rsidR="00651A1B" w:rsidRPr="00574664" w:rsidRDefault="00C52912" w:rsidP="00D559E5">
                  <w:pPr>
                    <w:spacing w:after="0"/>
                    <w:rPr>
                      <w:rFonts w:ascii="Comic Sans MS" w:eastAsia="Times New Roman" w:hAnsi="Comic Sans MS"/>
                      <w:sz w:val="28"/>
                      <w:szCs w:val="28"/>
                      <w:lang w:eastAsia="hr-HR"/>
                    </w:rPr>
                  </w:pPr>
                  <w:r w:rsidRPr="00574664">
                    <w:rPr>
                      <w:rFonts w:ascii="Comic Sans MS" w:eastAsia="Times New Roman" w:hAnsi="Comic Sans MS"/>
                      <w:sz w:val="28"/>
                      <w:szCs w:val="28"/>
                      <w:lang w:eastAsia="hr-HR"/>
                    </w:rPr>
                    <w:t>NAZIV AK</w:t>
                  </w:r>
                  <w:r w:rsidR="00651A1B" w:rsidRPr="00574664">
                    <w:rPr>
                      <w:rFonts w:ascii="Comic Sans MS" w:eastAsia="Times New Roman" w:hAnsi="Comic Sans MS"/>
                      <w:sz w:val="28"/>
                      <w:szCs w:val="28"/>
                      <w:lang w:eastAsia="hr-HR"/>
                    </w:rPr>
                    <w:t xml:space="preserve">TIVNOSTI:      Izlet Butoniga, vodovod, </w:t>
                  </w:r>
                  <w:r w:rsidR="00651A1B" w:rsidRPr="00574664">
                    <w:rPr>
                      <w:rFonts w:ascii="Comic Sans MS" w:eastAsia="Times New Roman" w:hAnsi="Comic Sans MS"/>
                      <w:sz w:val="28"/>
                      <w:szCs w:val="28"/>
                      <w:lang w:eastAsia="hr-HR"/>
                    </w:rPr>
                    <w:br/>
                    <w:t xml:space="preserve">                                          Etnografski</w:t>
                  </w:r>
                  <w:r w:rsidR="00651A1B" w:rsidRPr="00574664">
                    <w:rPr>
                      <w:rFonts w:ascii="Comic Sans MS" w:eastAsia="Times New Roman" w:hAnsi="Comic Sans MS"/>
                      <w:sz w:val="28"/>
                      <w:szCs w:val="28"/>
                      <w:lang w:eastAsia="hr-HR"/>
                    </w:rPr>
                    <w:cr/>
                    <w:t>muzej,Labin</w:t>
                  </w:r>
                </w:p>
              </w:tc>
            </w:tr>
            <w:tr w:rsidR="00651A1B" w:rsidRPr="00574664" w:rsidTr="00D559E5">
              <w:tc>
                <w:tcPr>
                  <w:tcW w:w="2500" w:type="pct"/>
                </w:tcPr>
                <w:p w:rsidR="00651A1B" w:rsidRPr="00574664" w:rsidRDefault="00651A1B" w:rsidP="00D559E5">
                  <w:pPr>
                    <w:spacing w:after="0"/>
                    <w:rPr>
                      <w:rFonts w:eastAsia="Times New Roman"/>
                      <w:lang w:eastAsia="hr-HR"/>
                    </w:rPr>
                  </w:pPr>
                  <w:r w:rsidRPr="00574664">
                    <w:rPr>
                      <w:rFonts w:ascii="Arial" w:eastAsia="Times New Roman" w:hAnsi="Arial" w:cs="Arial"/>
                      <w:b/>
                      <w:bCs/>
                      <w:lang w:eastAsia="hr-HR"/>
                    </w:rPr>
                    <w:t>Naziv aktivnosti, programa i/ili projekta:</w:t>
                  </w:r>
                </w:p>
              </w:tc>
              <w:tc>
                <w:tcPr>
                  <w:tcW w:w="2500" w:type="pct"/>
                </w:tcPr>
                <w:p w:rsidR="00651A1B" w:rsidRPr="00574664" w:rsidRDefault="00651A1B" w:rsidP="00D559E5">
                  <w:pPr>
                    <w:spacing w:after="0"/>
                    <w:rPr>
                      <w:rFonts w:eastAsia="Times New Roman"/>
                      <w:lang w:eastAsia="hr-HR"/>
                    </w:rPr>
                  </w:pPr>
                  <w:r w:rsidRPr="00574664">
                    <w:rPr>
                      <w:rFonts w:eastAsia="Times New Roman"/>
                      <w:lang w:eastAsia="hr-HR"/>
                    </w:rPr>
                    <w:t>Jednodnevni izlet učenika 3.</w:t>
                  </w:r>
                  <w:r w:rsidR="00EB610A" w:rsidRPr="00574664">
                    <w:rPr>
                      <w:rFonts w:eastAsia="Times New Roman"/>
                      <w:lang w:eastAsia="hr-HR"/>
                    </w:rPr>
                    <w:t xml:space="preserve"> </w:t>
                  </w:r>
                  <w:r w:rsidRPr="00574664">
                    <w:rPr>
                      <w:rFonts w:eastAsia="Times New Roman"/>
                      <w:lang w:eastAsia="hr-HR"/>
                    </w:rPr>
                    <w:t>razreda</w:t>
                  </w:r>
                </w:p>
              </w:tc>
            </w:tr>
            <w:tr w:rsidR="00651A1B" w:rsidRPr="00574664" w:rsidTr="00D559E5">
              <w:tc>
                <w:tcPr>
                  <w:tcW w:w="2500" w:type="pct"/>
                </w:tcPr>
                <w:p w:rsidR="00651A1B" w:rsidRPr="00574664" w:rsidRDefault="00651A1B" w:rsidP="00D559E5">
                  <w:pPr>
                    <w:widowControl w:val="0"/>
                    <w:autoSpaceDE w:val="0"/>
                    <w:autoSpaceDN w:val="0"/>
                    <w:adjustRightInd w:val="0"/>
                    <w:spacing w:after="0"/>
                    <w:ind w:left="12" w:right="661"/>
                    <w:rPr>
                      <w:rFonts w:ascii="Times New Roman" w:eastAsia="Times New Roman" w:hAnsi="Times New Roman"/>
                      <w:lang w:eastAsia="hr-HR"/>
                    </w:rPr>
                  </w:pPr>
                  <w:r w:rsidRPr="00574664">
                    <w:rPr>
                      <w:rFonts w:ascii="Arial" w:eastAsia="Times New Roman" w:hAnsi="Arial" w:cs="Arial"/>
                      <w:b/>
                      <w:bCs/>
                      <w:lang w:eastAsia="hr-HR"/>
                    </w:rPr>
                    <w:t>U</w:t>
                  </w:r>
                  <w:r w:rsidRPr="00574664">
                    <w:rPr>
                      <w:rFonts w:ascii="Times New Roman" w:eastAsia="Times New Roman" w:hAnsi="Times New Roman"/>
                      <w:b/>
                      <w:bCs/>
                      <w:lang w:eastAsia="hr-HR"/>
                    </w:rPr>
                    <w:t>č</w:t>
                  </w:r>
                  <w:r w:rsidRPr="00574664">
                    <w:rPr>
                      <w:rFonts w:ascii="Arial" w:eastAsia="Times New Roman" w:hAnsi="Arial" w:cs="Arial"/>
                      <w:b/>
                      <w:bCs/>
                      <w:lang w:eastAsia="hr-HR"/>
                    </w:rPr>
                    <w:t xml:space="preserve">itelj/i razredne/predmetne nastave: </w:t>
                  </w:r>
                </w:p>
                <w:p w:rsidR="00651A1B" w:rsidRPr="00574664" w:rsidRDefault="00651A1B" w:rsidP="00D559E5">
                  <w:pPr>
                    <w:spacing w:after="0"/>
                    <w:rPr>
                      <w:rFonts w:eastAsia="Times New Roman"/>
                      <w:lang w:eastAsia="hr-HR"/>
                    </w:rPr>
                  </w:pPr>
                </w:p>
              </w:tc>
              <w:tc>
                <w:tcPr>
                  <w:tcW w:w="2500" w:type="pct"/>
                </w:tcPr>
                <w:p w:rsidR="00651A1B" w:rsidRPr="00574664" w:rsidRDefault="00651A1B" w:rsidP="00D559E5">
                  <w:pPr>
                    <w:spacing w:after="0"/>
                    <w:rPr>
                      <w:rFonts w:eastAsia="Times New Roman"/>
                      <w:lang w:eastAsia="hr-HR"/>
                    </w:rPr>
                  </w:pPr>
                  <w:r w:rsidRPr="00574664">
                    <w:rPr>
                      <w:rFonts w:eastAsia="Times New Roman"/>
                      <w:lang w:eastAsia="hr-HR"/>
                    </w:rPr>
                    <w:t>Učitelji trećih</w:t>
                  </w:r>
                  <w:r w:rsidRPr="00574664">
                    <w:rPr>
                      <w:rFonts w:eastAsia="Times New Roman"/>
                      <w:lang w:eastAsia="hr-HR"/>
                    </w:rPr>
                    <w:cr/>
                    <w:t>razreda</w:t>
                  </w:r>
                </w:p>
              </w:tc>
            </w:tr>
            <w:tr w:rsidR="00651A1B" w:rsidRPr="00574664" w:rsidTr="00D559E5">
              <w:tc>
                <w:tcPr>
                  <w:tcW w:w="2500" w:type="pct"/>
                </w:tcPr>
                <w:p w:rsidR="00651A1B" w:rsidRPr="00574664" w:rsidRDefault="00651A1B" w:rsidP="00D559E5">
                  <w:pPr>
                    <w:widowControl w:val="0"/>
                    <w:autoSpaceDE w:val="0"/>
                    <w:autoSpaceDN w:val="0"/>
                    <w:adjustRightInd w:val="0"/>
                    <w:spacing w:after="0"/>
                    <w:ind w:left="12" w:right="3365"/>
                    <w:rPr>
                      <w:rFonts w:ascii="Times New Roman" w:eastAsia="Times New Roman" w:hAnsi="Times New Roman"/>
                      <w:lang w:eastAsia="hr-HR"/>
                    </w:rPr>
                  </w:pPr>
                  <w:r w:rsidRPr="00574664">
                    <w:rPr>
                      <w:rFonts w:ascii="Arial" w:eastAsia="Times New Roman" w:hAnsi="Arial" w:cs="Arial"/>
                      <w:b/>
                      <w:bCs/>
                      <w:spacing w:val="-6"/>
                      <w:lang w:eastAsia="hr-HR"/>
                    </w:rPr>
                    <w:t xml:space="preserve">Razred: </w:t>
                  </w:r>
                </w:p>
                <w:p w:rsidR="00651A1B" w:rsidRPr="00574664" w:rsidRDefault="00651A1B" w:rsidP="00D559E5">
                  <w:pPr>
                    <w:spacing w:after="0"/>
                    <w:rPr>
                      <w:rFonts w:eastAsia="Times New Roman"/>
                      <w:lang w:eastAsia="hr-HR"/>
                    </w:rPr>
                  </w:pPr>
                </w:p>
              </w:tc>
              <w:tc>
                <w:tcPr>
                  <w:tcW w:w="2500" w:type="pct"/>
                </w:tcPr>
                <w:p w:rsidR="00651A1B" w:rsidRPr="00574664" w:rsidRDefault="00651A1B" w:rsidP="00D559E5">
                  <w:pPr>
                    <w:spacing w:after="0"/>
                    <w:rPr>
                      <w:rFonts w:eastAsia="Times New Roman"/>
                      <w:lang w:eastAsia="hr-HR"/>
                    </w:rPr>
                  </w:pPr>
                  <w:r w:rsidRPr="00574664">
                    <w:rPr>
                      <w:rFonts w:eastAsia="Times New Roman"/>
                      <w:lang w:eastAsia="hr-HR"/>
                    </w:rPr>
                    <w:t>3.a, 3.b , 3.c, 3.d</w:t>
                  </w:r>
                  <w:r w:rsidRPr="00574664">
                    <w:rPr>
                      <w:rFonts w:eastAsia="Times New Roman"/>
                      <w:lang w:eastAsia="hr-HR"/>
                    </w:rPr>
                    <w:br/>
                    <w:t>Područne škole</w:t>
                  </w:r>
                </w:p>
              </w:tc>
            </w:tr>
            <w:tr w:rsidR="00651A1B" w:rsidRPr="00574664" w:rsidTr="00D559E5">
              <w:tc>
                <w:tcPr>
                  <w:tcW w:w="2500" w:type="pct"/>
                </w:tcPr>
                <w:p w:rsidR="00651A1B" w:rsidRPr="00574664" w:rsidRDefault="00651A1B" w:rsidP="00D559E5">
                  <w:pPr>
                    <w:widowControl w:val="0"/>
                    <w:autoSpaceDE w:val="0"/>
                    <w:autoSpaceDN w:val="0"/>
                    <w:adjustRightInd w:val="0"/>
                    <w:spacing w:after="0"/>
                    <w:ind w:left="12" w:right="2103"/>
                    <w:rPr>
                      <w:rFonts w:ascii="Times New Roman" w:eastAsia="Times New Roman" w:hAnsi="Times New Roman"/>
                      <w:lang w:eastAsia="hr-HR"/>
                    </w:rPr>
                  </w:pPr>
                  <w:r w:rsidRPr="00574664">
                    <w:rPr>
                      <w:rFonts w:ascii="Arial" w:eastAsia="Times New Roman" w:hAnsi="Arial" w:cs="Arial"/>
                      <w:b/>
                      <w:bCs/>
                      <w:spacing w:val="-4"/>
                      <w:lang w:eastAsia="hr-HR"/>
                    </w:rPr>
                    <w:t>Planirani broj u</w:t>
                  </w:r>
                  <w:r w:rsidRPr="00574664">
                    <w:rPr>
                      <w:rFonts w:ascii="Times New Roman" w:eastAsia="Times New Roman" w:hAnsi="Times New Roman"/>
                      <w:b/>
                      <w:bCs/>
                      <w:spacing w:val="-4"/>
                      <w:lang w:eastAsia="hr-HR"/>
                    </w:rPr>
                    <w:t>č</w:t>
                  </w:r>
                  <w:r w:rsidRPr="00574664">
                    <w:rPr>
                      <w:rFonts w:ascii="Arial" w:eastAsia="Times New Roman" w:hAnsi="Arial" w:cs="Arial"/>
                      <w:b/>
                      <w:bCs/>
                      <w:spacing w:val="-4"/>
                      <w:lang w:eastAsia="hr-HR"/>
                    </w:rPr>
                    <w:t xml:space="preserve">enika: </w:t>
                  </w:r>
                </w:p>
                <w:p w:rsidR="00651A1B" w:rsidRPr="00574664" w:rsidRDefault="00651A1B" w:rsidP="00D559E5">
                  <w:pPr>
                    <w:spacing w:after="0"/>
                    <w:rPr>
                      <w:rFonts w:eastAsia="Times New Roman"/>
                      <w:lang w:eastAsia="hr-HR"/>
                    </w:rPr>
                  </w:pPr>
                </w:p>
              </w:tc>
              <w:tc>
                <w:tcPr>
                  <w:tcW w:w="2500" w:type="pct"/>
                </w:tcPr>
                <w:p w:rsidR="00651A1B" w:rsidRPr="00574664" w:rsidRDefault="00651A1B" w:rsidP="00D559E5">
                  <w:pPr>
                    <w:spacing w:after="0"/>
                    <w:rPr>
                      <w:rFonts w:eastAsia="Times New Roman"/>
                      <w:lang w:eastAsia="hr-HR"/>
                    </w:rPr>
                  </w:pPr>
                  <w:r w:rsidRPr="00574664">
                    <w:rPr>
                      <w:rFonts w:eastAsia="Times New Roman"/>
                      <w:lang w:eastAsia="hr-HR"/>
                    </w:rPr>
                    <w:t>100 učenika</w:t>
                  </w:r>
                </w:p>
              </w:tc>
            </w:tr>
            <w:tr w:rsidR="00651A1B" w:rsidRPr="00574664" w:rsidTr="00D559E5">
              <w:tc>
                <w:tcPr>
                  <w:tcW w:w="2500" w:type="pct"/>
                </w:tcPr>
                <w:p w:rsidR="00651A1B" w:rsidRPr="00574664" w:rsidRDefault="00651A1B" w:rsidP="00D559E5">
                  <w:pPr>
                    <w:widowControl w:val="0"/>
                    <w:autoSpaceDE w:val="0"/>
                    <w:autoSpaceDN w:val="0"/>
                    <w:adjustRightInd w:val="0"/>
                    <w:spacing w:after="0"/>
                    <w:ind w:left="12" w:right="2408"/>
                    <w:rPr>
                      <w:rFonts w:ascii="Times New Roman" w:eastAsia="Times New Roman" w:hAnsi="Times New Roman"/>
                      <w:lang w:eastAsia="hr-HR"/>
                    </w:rPr>
                  </w:pPr>
                  <w:r w:rsidRPr="00574664">
                    <w:rPr>
                      <w:rFonts w:ascii="Arial" w:eastAsia="Times New Roman" w:hAnsi="Arial" w:cs="Arial"/>
                      <w:b/>
                      <w:bCs/>
                      <w:lang w:eastAsia="hr-HR"/>
                    </w:rPr>
                    <w:t xml:space="preserve">Planirani broj dana (kod jednodnevnih aktivnosti napisati broj sati): </w:t>
                  </w:r>
                </w:p>
                <w:p w:rsidR="00651A1B" w:rsidRPr="00574664" w:rsidRDefault="00651A1B" w:rsidP="00D559E5">
                  <w:pPr>
                    <w:spacing w:after="0"/>
                    <w:rPr>
                      <w:rFonts w:eastAsia="Times New Roman"/>
                      <w:lang w:eastAsia="hr-HR"/>
                    </w:rPr>
                  </w:pPr>
                </w:p>
              </w:tc>
              <w:tc>
                <w:tcPr>
                  <w:tcW w:w="2500" w:type="pct"/>
                </w:tcPr>
                <w:p w:rsidR="00651A1B" w:rsidRPr="00574664" w:rsidRDefault="00651A1B" w:rsidP="00D559E5">
                  <w:pPr>
                    <w:spacing w:after="0"/>
                    <w:rPr>
                      <w:rFonts w:eastAsia="Times New Roman"/>
                      <w:lang w:eastAsia="hr-HR"/>
                    </w:rPr>
                  </w:pPr>
                  <w:r w:rsidRPr="00574664">
                    <w:rPr>
                      <w:rFonts w:eastAsia="Times New Roman"/>
                      <w:lang w:eastAsia="hr-HR"/>
                    </w:rPr>
                    <w:t>10 – 12 sati</w:t>
                  </w:r>
                </w:p>
              </w:tc>
            </w:tr>
            <w:tr w:rsidR="00651A1B" w:rsidRPr="00574664" w:rsidTr="00D559E5">
              <w:tc>
                <w:tcPr>
                  <w:tcW w:w="2500" w:type="pct"/>
                </w:tcPr>
                <w:p w:rsidR="00651A1B" w:rsidRPr="00574664" w:rsidRDefault="00651A1B" w:rsidP="00D559E5">
                  <w:pPr>
                    <w:widowControl w:val="0"/>
                    <w:autoSpaceDE w:val="0"/>
                    <w:autoSpaceDN w:val="0"/>
                    <w:adjustRightInd w:val="0"/>
                    <w:spacing w:after="0"/>
                    <w:ind w:left="12" w:right="402"/>
                    <w:rPr>
                      <w:rFonts w:ascii="Times New Roman" w:eastAsia="Times New Roman" w:hAnsi="Times New Roman"/>
                      <w:lang w:eastAsia="hr-HR"/>
                    </w:rPr>
                  </w:pPr>
                  <w:r w:rsidRPr="00574664">
                    <w:rPr>
                      <w:rFonts w:ascii="Arial" w:eastAsia="Times New Roman" w:hAnsi="Arial" w:cs="Arial"/>
                      <w:b/>
                      <w:bCs/>
                      <w:lang w:eastAsia="hr-HR"/>
                    </w:rPr>
                    <w:t xml:space="preserve">Ciljevi aktivnosti, programa i/ili projekta: </w:t>
                  </w:r>
                </w:p>
                <w:p w:rsidR="00651A1B" w:rsidRPr="00574664" w:rsidRDefault="00651A1B" w:rsidP="00D559E5">
                  <w:pPr>
                    <w:spacing w:after="0"/>
                    <w:rPr>
                      <w:rFonts w:eastAsia="Times New Roman"/>
                      <w:lang w:eastAsia="hr-HR"/>
                    </w:rPr>
                  </w:pPr>
                </w:p>
              </w:tc>
              <w:tc>
                <w:tcPr>
                  <w:tcW w:w="2500" w:type="pct"/>
                </w:tcPr>
                <w:p w:rsidR="00651A1B" w:rsidRPr="00574664" w:rsidRDefault="00651A1B" w:rsidP="00D559E5">
                  <w:pPr>
                    <w:spacing w:after="0"/>
                    <w:rPr>
                      <w:rFonts w:eastAsia="Times New Roman"/>
                      <w:lang w:eastAsia="hr-HR"/>
                    </w:rPr>
                  </w:pPr>
                  <w:r w:rsidRPr="00574664">
                    <w:rPr>
                      <w:rFonts w:eastAsia="Times New Roman"/>
                      <w:lang w:eastAsia="hr-HR"/>
                    </w:rPr>
                    <w:t>Proširiti stečeno znanje nastave prirode</w:t>
                  </w:r>
                  <w:r w:rsidRPr="00574664">
                    <w:rPr>
                      <w:rFonts w:eastAsia="Times New Roman"/>
                      <w:lang w:eastAsia="hr-HR"/>
                    </w:rPr>
                    <w:cr/>
                    <w:t>i društva.</w:t>
                  </w:r>
                </w:p>
              </w:tc>
            </w:tr>
            <w:tr w:rsidR="00651A1B" w:rsidRPr="00574664" w:rsidTr="00D559E5">
              <w:tc>
                <w:tcPr>
                  <w:tcW w:w="2500" w:type="pct"/>
                </w:tcPr>
                <w:p w:rsidR="00651A1B" w:rsidRPr="00574664" w:rsidRDefault="00651A1B" w:rsidP="00D559E5">
                  <w:pPr>
                    <w:widowControl w:val="0"/>
                    <w:autoSpaceDE w:val="0"/>
                    <w:autoSpaceDN w:val="0"/>
                    <w:adjustRightInd w:val="0"/>
                    <w:spacing w:after="0"/>
                    <w:ind w:left="12" w:right="171"/>
                    <w:rPr>
                      <w:rFonts w:ascii="Times New Roman" w:eastAsia="Times New Roman" w:hAnsi="Times New Roman"/>
                      <w:lang w:eastAsia="hr-HR"/>
                    </w:rPr>
                  </w:pPr>
                  <w:r w:rsidRPr="00574664">
                    <w:rPr>
                      <w:rFonts w:ascii="Arial" w:eastAsia="Times New Roman" w:hAnsi="Arial" w:cs="Arial"/>
                      <w:b/>
                      <w:bCs/>
                      <w:lang w:eastAsia="hr-HR"/>
                    </w:rPr>
                    <w:t xml:space="preserve">Namjena aktivnosti, programa i/ili projekta: </w:t>
                  </w:r>
                </w:p>
                <w:p w:rsidR="00651A1B" w:rsidRPr="00574664" w:rsidRDefault="00651A1B" w:rsidP="00D559E5">
                  <w:pPr>
                    <w:spacing w:after="0"/>
                    <w:rPr>
                      <w:rFonts w:eastAsia="Times New Roman"/>
                      <w:lang w:eastAsia="hr-HR"/>
                    </w:rPr>
                  </w:pPr>
                </w:p>
              </w:tc>
              <w:tc>
                <w:tcPr>
                  <w:tcW w:w="2500" w:type="pct"/>
                </w:tcPr>
                <w:p w:rsidR="00651A1B" w:rsidRPr="00574664" w:rsidRDefault="00651A1B" w:rsidP="00D559E5">
                  <w:pPr>
                    <w:spacing w:after="0"/>
                    <w:rPr>
                      <w:rFonts w:eastAsia="Times New Roman"/>
                      <w:lang w:eastAsia="hr-HR"/>
                    </w:rPr>
                  </w:pPr>
                  <w:r w:rsidRPr="00574664">
                    <w:rPr>
                      <w:rFonts w:eastAsia="Times New Roman"/>
                      <w:lang w:eastAsia="hr-HR"/>
                    </w:rPr>
                    <w:t>Upoznavanje sa širim zavičajem, njegovim znamenitostima i prirodnim l</w:t>
                  </w:r>
                  <w:r w:rsidRPr="00574664">
                    <w:rPr>
                      <w:rFonts w:eastAsia="Times New Roman"/>
                      <w:lang w:eastAsia="hr-HR"/>
                    </w:rPr>
                    <w:cr/>
                    <w:t>epotama</w:t>
                  </w:r>
                </w:p>
              </w:tc>
            </w:tr>
            <w:tr w:rsidR="00651A1B" w:rsidRPr="00574664" w:rsidTr="00D559E5">
              <w:tc>
                <w:tcPr>
                  <w:tcW w:w="2500" w:type="pct"/>
                </w:tcPr>
                <w:p w:rsidR="00651A1B" w:rsidRPr="00574664" w:rsidRDefault="00651A1B" w:rsidP="00D559E5">
                  <w:pPr>
                    <w:widowControl w:val="0"/>
                    <w:autoSpaceDE w:val="0"/>
                    <w:autoSpaceDN w:val="0"/>
                    <w:adjustRightInd w:val="0"/>
                    <w:spacing w:after="0"/>
                    <w:ind w:left="12" w:right="44"/>
                    <w:rPr>
                      <w:rFonts w:ascii="Times New Roman" w:eastAsia="Times New Roman" w:hAnsi="Times New Roman"/>
                      <w:lang w:eastAsia="hr-HR"/>
                    </w:rPr>
                  </w:pPr>
                  <w:r w:rsidRPr="00574664">
                    <w:rPr>
                      <w:rFonts w:ascii="Arial" w:eastAsia="Times New Roman" w:hAnsi="Arial" w:cs="Arial"/>
                      <w:b/>
                      <w:bCs/>
                      <w:spacing w:val="1"/>
                      <w:lang w:eastAsia="hr-HR"/>
                    </w:rPr>
                    <w:t xml:space="preserve">Nositelj/i aktivnosti, programa i/ili projekta i </w:t>
                  </w:r>
                </w:p>
                <w:p w:rsidR="00651A1B" w:rsidRPr="00574664" w:rsidRDefault="00651A1B" w:rsidP="00D559E5">
                  <w:pPr>
                    <w:widowControl w:val="0"/>
                    <w:autoSpaceDE w:val="0"/>
                    <w:autoSpaceDN w:val="0"/>
                    <w:adjustRightInd w:val="0"/>
                    <w:spacing w:after="0"/>
                    <w:ind w:left="12" w:right="2268"/>
                    <w:rPr>
                      <w:rFonts w:ascii="Times New Roman" w:eastAsia="Times New Roman" w:hAnsi="Times New Roman"/>
                      <w:lang w:eastAsia="hr-HR"/>
                    </w:rPr>
                  </w:pPr>
                  <w:r w:rsidRPr="00574664">
                    <w:rPr>
                      <w:rFonts w:ascii="Arial" w:eastAsia="Times New Roman" w:hAnsi="Arial" w:cs="Arial"/>
                      <w:b/>
                      <w:bCs/>
                      <w:spacing w:val="-7"/>
                      <w:lang w:eastAsia="hr-HR"/>
                    </w:rPr>
                    <w:t xml:space="preserve">njihova odgovornost: </w:t>
                  </w:r>
                </w:p>
                <w:p w:rsidR="00651A1B" w:rsidRPr="00574664" w:rsidRDefault="00651A1B" w:rsidP="00D559E5">
                  <w:pPr>
                    <w:spacing w:after="0"/>
                    <w:rPr>
                      <w:rFonts w:eastAsia="Times New Roman"/>
                      <w:lang w:eastAsia="hr-HR"/>
                    </w:rPr>
                  </w:pPr>
                </w:p>
              </w:tc>
              <w:tc>
                <w:tcPr>
                  <w:tcW w:w="2500" w:type="pct"/>
                </w:tcPr>
                <w:p w:rsidR="00651A1B" w:rsidRPr="00574664" w:rsidRDefault="00651A1B" w:rsidP="00D559E5">
                  <w:pPr>
                    <w:spacing w:after="0"/>
                    <w:rPr>
                      <w:rFonts w:eastAsia="Times New Roman"/>
                      <w:lang w:eastAsia="hr-HR"/>
                    </w:rPr>
                  </w:pPr>
                  <w:r w:rsidRPr="00574664">
                    <w:rPr>
                      <w:rFonts w:eastAsia="Times New Roman"/>
                      <w:lang w:eastAsia="hr-HR"/>
                    </w:rPr>
                    <w:t>Učenici i uči</w:t>
                  </w:r>
                  <w:r w:rsidRPr="00574664">
                    <w:rPr>
                      <w:rFonts w:eastAsia="Times New Roman"/>
                      <w:lang w:eastAsia="hr-HR"/>
                    </w:rPr>
                    <w:cr/>
                    <w:t>elji trećih razreda PŠ i CŠ</w:t>
                  </w:r>
                </w:p>
              </w:tc>
            </w:tr>
            <w:tr w:rsidR="00651A1B" w:rsidRPr="00574664" w:rsidTr="00D559E5">
              <w:tc>
                <w:tcPr>
                  <w:tcW w:w="2500" w:type="pct"/>
                </w:tcPr>
                <w:p w:rsidR="00651A1B" w:rsidRPr="00574664" w:rsidRDefault="00651A1B" w:rsidP="00D559E5">
                  <w:pPr>
                    <w:widowControl w:val="0"/>
                    <w:autoSpaceDE w:val="0"/>
                    <w:autoSpaceDN w:val="0"/>
                    <w:adjustRightInd w:val="0"/>
                    <w:spacing w:after="0"/>
                    <w:ind w:left="12" w:right="350"/>
                    <w:rPr>
                      <w:rFonts w:ascii="Times New Roman" w:eastAsia="Times New Roman" w:hAnsi="Times New Roman"/>
                      <w:lang w:eastAsia="hr-HR"/>
                    </w:rPr>
                  </w:pPr>
                  <w:r w:rsidRPr="00574664">
                    <w:rPr>
                      <w:rFonts w:ascii="Arial" w:eastAsia="Times New Roman" w:hAnsi="Arial" w:cs="Arial"/>
                      <w:b/>
                      <w:bCs/>
                      <w:lang w:eastAsia="hr-HR"/>
                    </w:rPr>
                    <w:t>Na</w:t>
                  </w:r>
                  <w:r w:rsidRPr="00574664">
                    <w:rPr>
                      <w:rFonts w:ascii="Times New Roman" w:eastAsia="Times New Roman" w:hAnsi="Times New Roman"/>
                      <w:b/>
                      <w:bCs/>
                      <w:lang w:eastAsia="hr-HR"/>
                    </w:rPr>
                    <w:t>č</w:t>
                  </w:r>
                  <w:r w:rsidRPr="00574664">
                    <w:rPr>
                      <w:rFonts w:ascii="Arial" w:eastAsia="Times New Roman" w:hAnsi="Arial" w:cs="Arial"/>
                      <w:b/>
                      <w:bCs/>
                      <w:lang w:eastAsia="hr-HR"/>
                    </w:rPr>
                    <w:t xml:space="preserve">in realizacije aktivnosti, programa i/ili </w:t>
                  </w:r>
                </w:p>
                <w:p w:rsidR="00651A1B" w:rsidRPr="00574664" w:rsidRDefault="00651A1B" w:rsidP="00D559E5">
                  <w:pPr>
                    <w:widowControl w:val="0"/>
                    <w:autoSpaceDE w:val="0"/>
                    <w:autoSpaceDN w:val="0"/>
                    <w:adjustRightInd w:val="0"/>
                    <w:spacing w:after="0"/>
                    <w:ind w:left="12" w:right="3237"/>
                    <w:rPr>
                      <w:rFonts w:ascii="Times New Roman" w:eastAsia="Times New Roman" w:hAnsi="Times New Roman"/>
                      <w:lang w:eastAsia="hr-HR"/>
                    </w:rPr>
                  </w:pPr>
                  <w:r w:rsidRPr="00574664">
                    <w:rPr>
                      <w:rFonts w:ascii="Arial" w:eastAsia="Times New Roman" w:hAnsi="Arial" w:cs="Arial"/>
                      <w:b/>
                      <w:bCs/>
                      <w:spacing w:val="-1"/>
                      <w:lang w:eastAsia="hr-HR"/>
                    </w:rPr>
                    <w:lastRenderedPageBreak/>
                    <w:t xml:space="preserve">projekta: </w:t>
                  </w:r>
                </w:p>
                <w:p w:rsidR="00651A1B" w:rsidRPr="00574664" w:rsidRDefault="00651A1B" w:rsidP="00D559E5">
                  <w:pPr>
                    <w:spacing w:after="0"/>
                    <w:rPr>
                      <w:rFonts w:eastAsia="Times New Roman"/>
                      <w:lang w:eastAsia="hr-HR"/>
                    </w:rPr>
                  </w:pPr>
                </w:p>
              </w:tc>
              <w:tc>
                <w:tcPr>
                  <w:tcW w:w="2500" w:type="pct"/>
                </w:tcPr>
                <w:p w:rsidR="00651A1B" w:rsidRPr="00574664" w:rsidRDefault="00651A1B" w:rsidP="00D559E5">
                  <w:pPr>
                    <w:spacing w:after="0"/>
                    <w:rPr>
                      <w:rFonts w:eastAsia="Times New Roman"/>
                      <w:lang w:eastAsia="hr-HR"/>
                    </w:rPr>
                  </w:pPr>
                  <w:r w:rsidRPr="00574664">
                    <w:rPr>
                      <w:rFonts w:eastAsia="Times New Roman"/>
                      <w:lang w:eastAsia="hr-HR"/>
                    </w:rPr>
                    <w:lastRenderedPageBreak/>
                    <w:t>Obilazak uz stručno vodstvo, promatranje</w:t>
                  </w:r>
                </w:p>
              </w:tc>
            </w:tr>
            <w:tr w:rsidR="00651A1B" w:rsidRPr="00574664" w:rsidTr="00D559E5">
              <w:tc>
                <w:tcPr>
                  <w:tcW w:w="2500" w:type="pct"/>
                </w:tcPr>
                <w:p w:rsidR="00651A1B" w:rsidRPr="00574664" w:rsidRDefault="00651A1B" w:rsidP="00D559E5">
                  <w:pPr>
                    <w:widowControl w:val="0"/>
                    <w:autoSpaceDE w:val="0"/>
                    <w:autoSpaceDN w:val="0"/>
                    <w:adjustRightInd w:val="0"/>
                    <w:spacing w:after="0"/>
                    <w:ind w:left="12" w:right="1022"/>
                    <w:rPr>
                      <w:rFonts w:ascii="Times New Roman" w:eastAsia="Times New Roman" w:hAnsi="Times New Roman"/>
                      <w:lang w:eastAsia="hr-HR"/>
                    </w:rPr>
                  </w:pPr>
                  <w:r w:rsidRPr="00574664">
                    <w:rPr>
                      <w:rFonts w:ascii="Arial" w:eastAsia="Times New Roman" w:hAnsi="Arial" w:cs="Arial"/>
                      <w:b/>
                      <w:bCs/>
                      <w:lang w:eastAsia="hr-HR"/>
                    </w:rPr>
                    <w:t>Datum realizacije</w:t>
                  </w:r>
                  <w:r w:rsidRPr="00574664">
                    <w:rPr>
                      <w:rFonts w:ascii="Arial" w:eastAsia="Times New Roman" w:hAnsi="Arial" w:cs="Arial"/>
                      <w:b/>
                      <w:bCs/>
                      <w:spacing w:val="-1"/>
                      <w:lang w:eastAsia="hr-HR"/>
                    </w:rPr>
                    <w:t xml:space="preserve">: </w:t>
                  </w:r>
                </w:p>
                <w:p w:rsidR="00651A1B" w:rsidRPr="00574664" w:rsidRDefault="00651A1B" w:rsidP="00D559E5">
                  <w:pPr>
                    <w:spacing w:after="0"/>
                    <w:rPr>
                      <w:rFonts w:eastAsia="Times New Roman"/>
                      <w:lang w:eastAsia="hr-HR"/>
                    </w:rPr>
                  </w:pPr>
                </w:p>
              </w:tc>
              <w:tc>
                <w:tcPr>
                  <w:tcW w:w="2500" w:type="pct"/>
                </w:tcPr>
                <w:p w:rsidR="00651A1B" w:rsidRPr="00574664" w:rsidRDefault="00651A1B" w:rsidP="00D559E5">
                  <w:pPr>
                    <w:spacing w:after="0"/>
                    <w:rPr>
                      <w:rFonts w:eastAsia="Times New Roman"/>
                      <w:lang w:eastAsia="hr-HR"/>
                    </w:rPr>
                  </w:pPr>
                  <w:r w:rsidRPr="00574664">
                    <w:rPr>
                      <w:rFonts w:eastAsia="Times New Roman"/>
                      <w:lang w:eastAsia="hr-HR"/>
                    </w:rPr>
                    <w:t>Početak mjeseca svibnja</w:t>
                  </w:r>
                </w:p>
              </w:tc>
            </w:tr>
            <w:tr w:rsidR="00651A1B" w:rsidRPr="00574664" w:rsidTr="00D559E5">
              <w:tc>
                <w:tcPr>
                  <w:tcW w:w="2500" w:type="pct"/>
                </w:tcPr>
                <w:p w:rsidR="00651A1B" w:rsidRPr="00574664" w:rsidRDefault="00651A1B" w:rsidP="00D559E5">
                  <w:pPr>
                    <w:widowControl w:val="0"/>
                    <w:autoSpaceDE w:val="0"/>
                    <w:autoSpaceDN w:val="0"/>
                    <w:adjustRightInd w:val="0"/>
                    <w:spacing w:after="0"/>
                    <w:ind w:left="12"/>
                    <w:rPr>
                      <w:rFonts w:ascii="Times New Roman" w:eastAsia="Times New Roman" w:hAnsi="Times New Roman"/>
                      <w:lang w:eastAsia="hr-HR"/>
                    </w:rPr>
                  </w:pPr>
                  <w:r w:rsidRPr="00574664">
                    <w:rPr>
                      <w:rFonts w:ascii="Arial" w:eastAsia="Times New Roman" w:hAnsi="Arial" w:cs="Arial"/>
                      <w:b/>
                      <w:bCs/>
                      <w:spacing w:val="-1"/>
                      <w:lang w:eastAsia="hr-HR"/>
                    </w:rPr>
                    <w:t>Na</w:t>
                  </w:r>
                  <w:r w:rsidRPr="00574664">
                    <w:rPr>
                      <w:rFonts w:ascii="Times New Roman" w:eastAsia="Times New Roman" w:hAnsi="Times New Roman"/>
                      <w:b/>
                      <w:bCs/>
                      <w:spacing w:val="-1"/>
                      <w:lang w:eastAsia="hr-HR"/>
                    </w:rPr>
                    <w:t>č</w:t>
                  </w:r>
                  <w:r w:rsidRPr="00574664">
                    <w:rPr>
                      <w:rFonts w:ascii="Arial" w:eastAsia="Times New Roman" w:hAnsi="Arial" w:cs="Arial"/>
                      <w:b/>
                      <w:bCs/>
                      <w:spacing w:val="-1"/>
                      <w:lang w:eastAsia="hr-HR"/>
                    </w:rPr>
                    <w:t>in vrednovanja i na</w:t>
                  </w:r>
                  <w:r w:rsidRPr="00574664">
                    <w:rPr>
                      <w:rFonts w:ascii="Times New Roman" w:eastAsia="Times New Roman" w:hAnsi="Times New Roman"/>
                      <w:b/>
                      <w:bCs/>
                      <w:spacing w:val="-1"/>
                      <w:lang w:eastAsia="hr-HR"/>
                    </w:rPr>
                    <w:t>č</w:t>
                  </w:r>
                  <w:r w:rsidRPr="00574664">
                    <w:rPr>
                      <w:rFonts w:ascii="Arial" w:eastAsia="Times New Roman" w:hAnsi="Arial" w:cs="Arial"/>
                      <w:b/>
                      <w:bCs/>
                      <w:spacing w:val="-1"/>
                      <w:lang w:eastAsia="hr-HR"/>
                    </w:rPr>
                    <w:t>in kori</w:t>
                  </w:r>
                  <w:r w:rsidRPr="00574664">
                    <w:rPr>
                      <w:rFonts w:ascii="Times New Roman" w:eastAsia="Times New Roman" w:hAnsi="Times New Roman"/>
                      <w:b/>
                      <w:bCs/>
                      <w:spacing w:val="-1"/>
                      <w:lang w:eastAsia="hr-HR"/>
                    </w:rPr>
                    <w:t>š</w:t>
                  </w:r>
                  <w:r w:rsidRPr="00574664">
                    <w:rPr>
                      <w:rFonts w:ascii="Arial" w:eastAsia="Times New Roman" w:hAnsi="Arial" w:cs="Arial"/>
                      <w:b/>
                      <w:bCs/>
                      <w:spacing w:val="-1"/>
                      <w:lang w:eastAsia="hr-HR"/>
                    </w:rPr>
                    <w:t xml:space="preserve">tenja rezultata </w:t>
                  </w:r>
                </w:p>
                <w:p w:rsidR="00651A1B" w:rsidRPr="00574664" w:rsidRDefault="00651A1B" w:rsidP="00D559E5">
                  <w:pPr>
                    <w:widowControl w:val="0"/>
                    <w:autoSpaceDE w:val="0"/>
                    <w:autoSpaceDN w:val="0"/>
                    <w:adjustRightInd w:val="0"/>
                    <w:spacing w:after="0"/>
                    <w:ind w:left="12" w:right="2946"/>
                    <w:rPr>
                      <w:rFonts w:ascii="Times New Roman" w:eastAsia="Times New Roman" w:hAnsi="Times New Roman"/>
                      <w:lang w:eastAsia="hr-HR"/>
                    </w:rPr>
                  </w:pPr>
                  <w:r w:rsidRPr="00574664">
                    <w:rPr>
                      <w:rFonts w:ascii="Arial" w:eastAsia="Times New Roman" w:hAnsi="Arial" w:cs="Arial"/>
                      <w:b/>
                      <w:bCs/>
                      <w:spacing w:val="-8"/>
                      <w:lang w:eastAsia="hr-HR"/>
                    </w:rPr>
                    <w:t xml:space="preserve">vrednovanja: </w:t>
                  </w:r>
                </w:p>
                <w:p w:rsidR="00651A1B" w:rsidRPr="00574664" w:rsidRDefault="00651A1B" w:rsidP="00D559E5">
                  <w:pPr>
                    <w:spacing w:after="0"/>
                    <w:rPr>
                      <w:rFonts w:eastAsia="Times New Roman"/>
                      <w:lang w:eastAsia="hr-HR"/>
                    </w:rPr>
                  </w:pPr>
                </w:p>
              </w:tc>
              <w:tc>
                <w:tcPr>
                  <w:tcW w:w="2500" w:type="pct"/>
                </w:tcPr>
                <w:p w:rsidR="00651A1B" w:rsidRPr="00574664" w:rsidRDefault="00651A1B" w:rsidP="00D559E5">
                  <w:pPr>
                    <w:spacing w:after="0"/>
                    <w:rPr>
                      <w:rFonts w:eastAsia="Times New Roman"/>
                      <w:lang w:eastAsia="hr-HR"/>
                    </w:rPr>
                  </w:pPr>
                  <w:r w:rsidRPr="00574664">
                    <w:rPr>
                      <w:rFonts w:eastAsia="Times New Roman"/>
                      <w:lang w:eastAsia="hr-HR"/>
                    </w:rPr>
                    <w:t>Praćenje učenika u realizaciji, analiza i kritički osvrt na izlet</w:t>
                  </w:r>
                </w:p>
              </w:tc>
            </w:tr>
            <w:tr w:rsidR="00651A1B" w:rsidRPr="00574664" w:rsidTr="00D559E5">
              <w:tc>
                <w:tcPr>
                  <w:tcW w:w="2500" w:type="pct"/>
                </w:tcPr>
                <w:p w:rsidR="00651A1B" w:rsidRPr="00574664" w:rsidRDefault="00651A1B" w:rsidP="00D559E5">
                  <w:pPr>
                    <w:widowControl w:val="0"/>
                    <w:autoSpaceDE w:val="0"/>
                    <w:autoSpaceDN w:val="0"/>
                    <w:adjustRightInd w:val="0"/>
                    <w:spacing w:after="0"/>
                    <w:ind w:left="12" w:right="124"/>
                    <w:rPr>
                      <w:rFonts w:ascii="Times New Roman" w:eastAsia="Times New Roman" w:hAnsi="Times New Roman"/>
                      <w:lang w:eastAsia="hr-HR"/>
                    </w:rPr>
                  </w:pPr>
                  <w:r w:rsidRPr="00574664">
                    <w:rPr>
                      <w:rFonts w:ascii="Arial" w:eastAsia="Times New Roman" w:hAnsi="Arial" w:cs="Arial"/>
                      <w:b/>
                      <w:bCs/>
                      <w:lang w:eastAsia="hr-HR"/>
                    </w:rPr>
                    <w:t>Predviđena cijena aktivnosti i tko snosi troškove</w:t>
                  </w:r>
                  <w:r w:rsidRPr="00574664">
                    <w:rPr>
                      <w:rFonts w:ascii="Arial" w:eastAsia="Times New Roman" w:hAnsi="Arial" w:cs="Arial"/>
                      <w:b/>
                      <w:bCs/>
                      <w:spacing w:val="-1"/>
                      <w:lang w:eastAsia="hr-HR"/>
                    </w:rPr>
                    <w:t xml:space="preserve">: </w:t>
                  </w:r>
                </w:p>
                <w:p w:rsidR="00651A1B" w:rsidRPr="00574664" w:rsidRDefault="00651A1B" w:rsidP="00D559E5">
                  <w:pPr>
                    <w:spacing w:after="0"/>
                    <w:rPr>
                      <w:rFonts w:eastAsia="Times New Roman"/>
                      <w:lang w:eastAsia="hr-HR"/>
                    </w:rPr>
                  </w:pPr>
                </w:p>
              </w:tc>
              <w:tc>
                <w:tcPr>
                  <w:tcW w:w="2500" w:type="pct"/>
                </w:tcPr>
                <w:p w:rsidR="00651A1B" w:rsidRPr="00574664" w:rsidRDefault="00651A1B" w:rsidP="00651A1B">
                  <w:pPr>
                    <w:autoSpaceDE w:val="0"/>
                    <w:autoSpaceDN w:val="0"/>
                    <w:adjustRightInd w:val="0"/>
                    <w:spacing w:after="0" w:line="240" w:lineRule="auto"/>
                    <w:rPr>
                      <w:rFonts w:eastAsia="Times New Roman"/>
                      <w:lang w:eastAsia="hr-HR"/>
                    </w:rPr>
                  </w:pPr>
                  <w:r w:rsidRPr="00574664">
                    <w:rPr>
                      <w:rFonts w:eastAsia="Times New Roman"/>
                      <w:lang w:eastAsia="hr-HR"/>
                    </w:rPr>
                    <w:t>Prijevoz učenika + ulaznice + usluga agencije</w:t>
                  </w:r>
                  <w:r w:rsidRPr="00574664">
                    <w:rPr>
                      <w:rFonts w:eastAsia="Times New Roman"/>
                      <w:lang w:eastAsia="hr-HR"/>
                    </w:rPr>
                    <w:cr/>
                    <w:t>i vodiča - do 250,00 kn</w:t>
                  </w:r>
                </w:p>
              </w:tc>
            </w:tr>
          </w:tbl>
          <w:p w:rsidR="00651A1B" w:rsidRPr="00574664" w:rsidRDefault="00651A1B" w:rsidP="00651A1B"/>
          <w:tbl>
            <w:tblPr>
              <w:tblW w:w="5000" w:type="pct"/>
              <w:tblBorders>
                <w:insideH w:val="single" w:sz="4" w:space="0" w:color="auto"/>
                <w:insideV w:val="single" w:sz="4" w:space="0" w:color="auto"/>
              </w:tblBorders>
              <w:tblLook w:val="04A0" w:firstRow="1" w:lastRow="0" w:firstColumn="1" w:lastColumn="0" w:noHBand="0" w:noVBand="1"/>
            </w:tblPr>
            <w:tblGrid>
              <w:gridCol w:w="4448"/>
              <w:gridCol w:w="4408"/>
            </w:tblGrid>
            <w:tr w:rsidR="000C37F4" w:rsidRPr="00574664" w:rsidTr="00D559E5">
              <w:tc>
                <w:tcPr>
                  <w:tcW w:w="5000" w:type="pct"/>
                  <w:gridSpan w:val="2"/>
                  <w:shd w:val="clear" w:color="auto" w:fill="auto"/>
                </w:tcPr>
                <w:p w:rsidR="000C37F4" w:rsidRPr="00574664" w:rsidRDefault="000C37F4" w:rsidP="00D559E5">
                  <w:pPr>
                    <w:spacing w:after="0"/>
                    <w:rPr>
                      <w:rFonts w:ascii="Comic Sans MS" w:hAnsi="Comic Sans MS"/>
                      <w:sz w:val="28"/>
                      <w:szCs w:val="28"/>
                    </w:rPr>
                  </w:pPr>
                  <w:r w:rsidRPr="00574664">
                    <w:rPr>
                      <w:rFonts w:ascii="Comic Sans MS" w:hAnsi="Comic Sans MS"/>
                      <w:sz w:val="28"/>
                      <w:szCs w:val="28"/>
                    </w:rPr>
                    <w:t>TERENSKA NASTAVA I IZVANUČIONIČNA NASTAVA</w:t>
                  </w:r>
                </w:p>
              </w:tc>
            </w:tr>
            <w:tr w:rsidR="000C37F4" w:rsidRPr="00574664" w:rsidTr="00D559E5">
              <w:tc>
                <w:tcPr>
                  <w:tcW w:w="2500" w:type="pct"/>
                  <w:shd w:val="clear" w:color="auto" w:fill="auto"/>
                </w:tcPr>
                <w:p w:rsidR="000C37F4" w:rsidRPr="00574664" w:rsidRDefault="000C37F4" w:rsidP="00D559E5">
                  <w:pPr>
                    <w:spacing w:after="0"/>
                    <w:rPr>
                      <w:rFonts w:ascii="Comic Sans MS" w:hAnsi="Comic Sans MS"/>
                    </w:rPr>
                  </w:pPr>
                  <w:r w:rsidRPr="00574664">
                    <w:rPr>
                      <w:rFonts w:ascii="Comic Sans MS" w:hAnsi="Comic Sans MS" w:cs="Arial"/>
                      <w:b/>
                      <w:bCs/>
                    </w:rPr>
                    <w:t>Naziv aktivnosti, programa i/ili projekta:</w:t>
                  </w:r>
                </w:p>
              </w:tc>
              <w:tc>
                <w:tcPr>
                  <w:tcW w:w="2500" w:type="pct"/>
                  <w:shd w:val="clear" w:color="auto" w:fill="auto"/>
                </w:tcPr>
                <w:p w:rsidR="000C37F4" w:rsidRPr="00574664" w:rsidRDefault="00EB610A" w:rsidP="00D559E5">
                  <w:pPr>
                    <w:spacing w:after="0"/>
                    <w:rPr>
                      <w:rFonts w:ascii="Comic Sans MS" w:hAnsi="Comic Sans MS"/>
                      <w:sz w:val="28"/>
                      <w:szCs w:val="28"/>
                    </w:rPr>
                  </w:pPr>
                  <w:r w:rsidRPr="00574664">
                    <w:rPr>
                      <w:rFonts w:ascii="Comic Sans MS" w:hAnsi="Comic Sans MS"/>
                      <w:sz w:val="28"/>
                      <w:szCs w:val="28"/>
                    </w:rPr>
                    <w:t>Terenska nastava – šuma Kor</w:t>
                  </w:r>
                  <w:r w:rsidR="000C37F4" w:rsidRPr="00574664">
                    <w:rPr>
                      <w:rFonts w:ascii="Comic Sans MS" w:hAnsi="Comic Sans MS"/>
                      <w:sz w:val="28"/>
                      <w:szCs w:val="28"/>
                    </w:rPr>
                    <w:t>narija</w:t>
                  </w:r>
                </w:p>
              </w:tc>
            </w:tr>
            <w:tr w:rsidR="000C37F4" w:rsidRPr="00574664" w:rsidTr="00D559E5">
              <w:tc>
                <w:tcPr>
                  <w:tcW w:w="2500" w:type="pct"/>
                  <w:shd w:val="clear" w:color="auto" w:fill="auto"/>
                </w:tcPr>
                <w:p w:rsidR="000C37F4" w:rsidRPr="00574664" w:rsidRDefault="000C37F4" w:rsidP="00D559E5">
                  <w:pPr>
                    <w:widowControl w:val="0"/>
                    <w:autoSpaceDE w:val="0"/>
                    <w:autoSpaceDN w:val="0"/>
                    <w:adjustRightInd w:val="0"/>
                    <w:spacing w:after="0"/>
                    <w:ind w:left="12" w:right="661"/>
                    <w:rPr>
                      <w:rFonts w:ascii="Times New Roman" w:hAnsi="Times New Roman"/>
                    </w:rPr>
                  </w:pPr>
                  <w:r w:rsidRPr="00574664">
                    <w:rPr>
                      <w:rFonts w:ascii="Arial" w:hAnsi="Arial" w:cs="Arial"/>
                      <w:b/>
                      <w:bCs/>
                    </w:rPr>
                    <w:t>U</w:t>
                  </w:r>
                  <w:r w:rsidRPr="00574664">
                    <w:rPr>
                      <w:rFonts w:ascii="Times New Roman" w:hAnsi="Times New Roman"/>
                      <w:b/>
                      <w:bCs/>
                    </w:rPr>
                    <w:t>č</w:t>
                  </w:r>
                  <w:r w:rsidRPr="00574664">
                    <w:rPr>
                      <w:rFonts w:ascii="Arial" w:hAnsi="Arial" w:cs="Arial"/>
                      <w:b/>
                      <w:bCs/>
                    </w:rPr>
                    <w:t xml:space="preserve">itelj/i razredne/predmetne nastave: </w:t>
                  </w:r>
                </w:p>
              </w:tc>
              <w:tc>
                <w:tcPr>
                  <w:tcW w:w="2500" w:type="pct"/>
                  <w:shd w:val="clear" w:color="auto" w:fill="auto"/>
                </w:tcPr>
                <w:p w:rsidR="000C37F4" w:rsidRPr="00574664" w:rsidRDefault="000C37F4" w:rsidP="00D559E5">
                  <w:pPr>
                    <w:spacing w:after="0"/>
                  </w:pPr>
                  <w:r w:rsidRPr="00574664">
                    <w:t>Učiteljice 3. r. CŠ i PŠ</w:t>
                  </w:r>
                </w:p>
              </w:tc>
            </w:tr>
            <w:tr w:rsidR="000C37F4" w:rsidRPr="00574664" w:rsidTr="00D559E5">
              <w:tc>
                <w:tcPr>
                  <w:tcW w:w="2500" w:type="pct"/>
                  <w:shd w:val="clear" w:color="auto" w:fill="auto"/>
                </w:tcPr>
                <w:p w:rsidR="000C37F4" w:rsidRPr="00574664" w:rsidRDefault="000C37F4" w:rsidP="00D559E5">
                  <w:pPr>
                    <w:widowControl w:val="0"/>
                    <w:autoSpaceDE w:val="0"/>
                    <w:autoSpaceDN w:val="0"/>
                    <w:adjustRightInd w:val="0"/>
                    <w:spacing w:after="0"/>
                    <w:ind w:left="12" w:right="3365"/>
                    <w:rPr>
                      <w:rFonts w:ascii="Times New Roman" w:hAnsi="Times New Roman"/>
                    </w:rPr>
                  </w:pPr>
                  <w:r w:rsidRPr="00574664">
                    <w:rPr>
                      <w:rFonts w:ascii="Arial" w:hAnsi="Arial" w:cs="Arial"/>
                      <w:b/>
                      <w:bCs/>
                      <w:spacing w:val="-6"/>
                    </w:rPr>
                    <w:t xml:space="preserve">Razred: </w:t>
                  </w:r>
                </w:p>
              </w:tc>
              <w:tc>
                <w:tcPr>
                  <w:tcW w:w="2500" w:type="pct"/>
                  <w:shd w:val="clear" w:color="auto" w:fill="auto"/>
                </w:tcPr>
                <w:p w:rsidR="000C37F4" w:rsidRPr="00574664" w:rsidRDefault="000C37F4" w:rsidP="00D559E5">
                  <w:pPr>
                    <w:spacing w:after="0"/>
                  </w:pPr>
                  <w:r w:rsidRPr="00574664">
                    <w:t>3. razredi</w:t>
                  </w:r>
                </w:p>
              </w:tc>
            </w:tr>
            <w:tr w:rsidR="000C37F4" w:rsidRPr="00574664" w:rsidTr="00D559E5">
              <w:tc>
                <w:tcPr>
                  <w:tcW w:w="2500" w:type="pct"/>
                  <w:shd w:val="clear" w:color="auto" w:fill="auto"/>
                </w:tcPr>
                <w:p w:rsidR="000C37F4" w:rsidRPr="00574664" w:rsidRDefault="000C37F4" w:rsidP="00D559E5">
                  <w:pPr>
                    <w:widowControl w:val="0"/>
                    <w:autoSpaceDE w:val="0"/>
                    <w:autoSpaceDN w:val="0"/>
                    <w:adjustRightInd w:val="0"/>
                    <w:spacing w:after="0"/>
                    <w:ind w:left="12" w:right="2103"/>
                    <w:rPr>
                      <w:rFonts w:ascii="Times New Roman" w:hAnsi="Times New Roman"/>
                    </w:rPr>
                  </w:pPr>
                  <w:r w:rsidRPr="00574664">
                    <w:rPr>
                      <w:rFonts w:ascii="Arial" w:hAnsi="Arial" w:cs="Arial"/>
                      <w:b/>
                      <w:bCs/>
                      <w:spacing w:val="-4"/>
                    </w:rPr>
                    <w:t>Planirani broj u</w:t>
                  </w:r>
                  <w:r w:rsidRPr="00574664">
                    <w:rPr>
                      <w:rFonts w:ascii="Times New Roman" w:hAnsi="Times New Roman"/>
                      <w:b/>
                      <w:bCs/>
                      <w:spacing w:val="-4"/>
                    </w:rPr>
                    <w:t>č</w:t>
                  </w:r>
                  <w:r w:rsidRPr="00574664">
                    <w:rPr>
                      <w:rFonts w:ascii="Arial" w:hAnsi="Arial" w:cs="Arial"/>
                      <w:b/>
                      <w:bCs/>
                      <w:spacing w:val="-4"/>
                    </w:rPr>
                    <w:t xml:space="preserve">enika: </w:t>
                  </w:r>
                </w:p>
              </w:tc>
              <w:tc>
                <w:tcPr>
                  <w:tcW w:w="2500" w:type="pct"/>
                  <w:shd w:val="clear" w:color="auto" w:fill="auto"/>
                </w:tcPr>
                <w:p w:rsidR="000C37F4" w:rsidRPr="00574664" w:rsidRDefault="000C37F4" w:rsidP="00D559E5">
                  <w:pPr>
                    <w:spacing w:after="0"/>
                  </w:pPr>
                  <w:r w:rsidRPr="00574664">
                    <w:t>Svi učenici trećih razreda CŠ i PŠ</w:t>
                  </w:r>
                </w:p>
              </w:tc>
            </w:tr>
            <w:tr w:rsidR="000C37F4" w:rsidRPr="00574664" w:rsidTr="00D559E5">
              <w:tc>
                <w:tcPr>
                  <w:tcW w:w="2500" w:type="pct"/>
                  <w:shd w:val="clear" w:color="auto" w:fill="auto"/>
                </w:tcPr>
                <w:p w:rsidR="000C37F4" w:rsidRPr="00574664" w:rsidRDefault="000C37F4" w:rsidP="00D559E5">
                  <w:pPr>
                    <w:widowControl w:val="0"/>
                    <w:autoSpaceDE w:val="0"/>
                    <w:autoSpaceDN w:val="0"/>
                    <w:adjustRightInd w:val="0"/>
                    <w:spacing w:after="0"/>
                    <w:ind w:left="12" w:right="2408"/>
                    <w:rPr>
                      <w:rFonts w:ascii="Times New Roman" w:hAnsi="Times New Roman"/>
                    </w:rPr>
                  </w:pPr>
                  <w:r w:rsidRPr="00574664">
                    <w:rPr>
                      <w:rFonts w:ascii="Arial" w:hAnsi="Arial" w:cs="Arial"/>
                      <w:b/>
                      <w:bCs/>
                    </w:rPr>
                    <w:t xml:space="preserve">Planirani broj dana (kod jednodnevnih aktivnosti napisati broj sati): </w:t>
                  </w:r>
                </w:p>
                <w:p w:rsidR="000C37F4" w:rsidRPr="00574664" w:rsidRDefault="000C37F4" w:rsidP="00D559E5">
                  <w:pPr>
                    <w:spacing w:after="0"/>
                  </w:pPr>
                </w:p>
              </w:tc>
              <w:tc>
                <w:tcPr>
                  <w:tcW w:w="2500" w:type="pct"/>
                  <w:shd w:val="clear" w:color="auto" w:fill="auto"/>
                </w:tcPr>
                <w:p w:rsidR="000C37F4" w:rsidRPr="00574664" w:rsidRDefault="000C37F4" w:rsidP="00D559E5">
                  <w:pPr>
                    <w:spacing w:after="0"/>
                  </w:pPr>
                  <w:r w:rsidRPr="00574664">
                    <w:t>6 sati</w:t>
                  </w:r>
                </w:p>
              </w:tc>
            </w:tr>
            <w:tr w:rsidR="000C37F4" w:rsidRPr="00574664" w:rsidTr="00D559E5">
              <w:tc>
                <w:tcPr>
                  <w:tcW w:w="2500" w:type="pct"/>
                  <w:shd w:val="clear" w:color="auto" w:fill="auto"/>
                </w:tcPr>
                <w:p w:rsidR="000C37F4" w:rsidRPr="00574664" w:rsidRDefault="000C37F4" w:rsidP="00D559E5">
                  <w:pPr>
                    <w:widowControl w:val="0"/>
                    <w:autoSpaceDE w:val="0"/>
                    <w:autoSpaceDN w:val="0"/>
                    <w:adjustRightInd w:val="0"/>
                    <w:spacing w:after="0"/>
                    <w:ind w:left="12" w:right="402"/>
                    <w:rPr>
                      <w:rFonts w:ascii="Times New Roman" w:hAnsi="Times New Roman"/>
                    </w:rPr>
                  </w:pPr>
                  <w:r w:rsidRPr="00574664">
                    <w:rPr>
                      <w:rFonts w:ascii="Arial" w:hAnsi="Arial" w:cs="Arial"/>
                      <w:b/>
                      <w:bCs/>
                    </w:rPr>
                    <w:t xml:space="preserve">Ciljevi aktivnosti, programa i/ili projekta: </w:t>
                  </w:r>
                </w:p>
                <w:p w:rsidR="000C37F4" w:rsidRPr="00574664" w:rsidRDefault="000C37F4" w:rsidP="00D559E5">
                  <w:pPr>
                    <w:spacing w:after="0"/>
                  </w:pPr>
                </w:p>
              </w:tc>
              <w:tc>
                <w:tcPr>
                  <w:tcW w:w="2500" w:type="pct"/>
                  <w:shd w:val="clear" w:color="auto" w:fill="auto"/>
                </w:tcPr>
                <w:p w:rsidR="000C37F4" w:rsidRPr="00574664" w:rsidRDefault="000C37F4" w:rsidP="00D559E5">
                  <w:pPr>
                    <w:spacing w:after="0"/>
                  </w:pPr>
                  <w:r w:rsidRPr="00574664">
                    <w:t>Upoznavanje učenika sa životnom zajednicom šume, šumskim djelatnicima te šumskim poslovima; razvijanje ekološke svijesti kod učenika, ljubav prema šumi i njenim stanovnicima; igre na svježem šumskom zraku</w:t>
                  </w:r>
                </w:p>
                <w:p w:rsidR="000C37F4" w:rsidRPr="00574664" w:rsidRDefault="000C37F4" w:rsidP="00D559E5">
                  <w:pPr>
                    <w:spacing w:after="0"/>
                  </w:pPr>
                </w:p>
              </w:tc>
            </w:tr>
            <w:tr w:rsidR="000C37F4" w:rsidRPr="00574664" w:rsidTr="00D559E5">
              <w:tc>
                <w:tcPr>
                  <w:tcW w:w="2500" w:type="pct"/>
                  <w:shd w:val="clear" w:color="auto" w:fill="auto"/>
                </w:tcPr>
                <w:p w:rsidR="000C37F4" w:rsidRPr="00574664" w:rsidRDefault="000C37F4" w:rsidP="00D559E5">
                  <w:pPr>
                    <w:widowControl w:val="0"/>
                    <w:autoSpaceDE w:val="0"/>
                    <w:autoSpaceDN w:val="0"/>
                    <w:adjustRightInd w:val="0"/>
                    <w:spacing w:after="0"/>
                    <w:ind w:left="12" w:right="171"/>
                    <w:rPr>
                      <w:rFonts w:ascii="Times New Roman" w:hAnsi="Times New Roman"/>
                    </w:rPr>
                  </w:pPr>
                  <w:r w:rsidRPr="00574664">
                    <w:rPr>
                      <w:rFonts w:ascii="Arial" w:hAnsi="Arial" w:cs="Arial"/>
                      <w:b/>
                      <w:bCs/>
                    </w:rPr>
                    <w:t xml:space="preserve">Namjena aktivnosti, programa i/ili projekta: </w:t>
                  </w:r>
                </w:p>
                <w:p w:rsidR="000C37F4" w:rsidRPr="00574664" w:rsidRDefault="000C37F4" w:rsidP="00D559E5">
                  <w:pPr>
                    <w:spacing w:after="0"/>
                  </w:pPr>
                </w:p>
              </w:tc>
              <w:tc>
                <w:tcPr>
                  <w:tcW w:w="2500" w:type="pct"/>
                  <w:shd w:val="clear" w:color="auto" w:fill="auto"/>
                </w:tcPr>
                <w:p w:rsidR="000C37F4" w:rsidRPr="00574664" w:rsidRDefault="000C37F4" w:rsidP="00D559E5">
                  <w:pPr>
                    <w:autoSpaceDE w:val="0"/>
                    <w:autoSpaceDN w:val="0"/>
                    <w:adjustRightInd w:val="0"/>
                    <w:spacing w:after="0" w:line="240" w:lineRule="auto"/>
                    <w:rPr>
                      <w:rFonts w:cs="Comic Sans MS"/>
                    </w:rPr>
                  </w:pPr>
                  <w:r w:rsidRPr="00574664">
                    <w:rPr>
                      <w:rFonts w:cs="Comic Sans MS"/>
                    </w:rPr>
                    <w:t>Razvijati kod učenika prijateljske i</w:t>
                  </w:r>
                </w:p>
                <w:p w:rsidR="000C37F4" w:rsidRPr="00574664" w:rsidRDefault="000C37F4" w:rsidP="00D559E5">
                  <w:pPr>
                    <w:autoSpaceDE w:val="0"/>
                    <w:autoSpaceDN w:val="0"/>
                    <w:adjustRightInd w:val="0"/>
                    <w:spacing w:after="0" w:line="240" w:lineRule="auto"/>
                    <w:rPr>
                      <w:rFonts w:cs="Comic Sans MS"/>
                    </w:rPr>
                  </w:pPr>
                  <w:r w:rsidRPr="00574664">
                    <w:rPr>
                      <w:rFonts w:cs="Comic Sans MS"/>
                    </w:rPr>
                    <w:t>suradničke odnose;</w:t>
                  </w:r>
                </w:p>
                <w:p w:rsidR="000C37F4" w:rsidRPr="00574664" w:rsidRDefault="000C37F4" w:rsidP="00D559E5">
                  <w:pPr>
                    <w:autoSpaceDE w:val="0"/>
                    <w:autoSpaceDN w:val="0"/>
                    <w:adjustRightInd w:val="0"/>
                    <w:spacing w:after="0" w:line="240" w:lineRule="auto"/>
                    <w:rPr>
                      <w:rFonts w:cs="Comic Sans MS"/>
                    </w:rPr>
                  </w:pPr>
                  <w:r w:rsidRPr="00574664">
                    <w:rPr>
                      <w:rFonts w:cs="Symbol"/>
                    </w:rPr>
                    <w:t>p</w:t>
                  </w:r>
                  <w:r w:rsidRPr="00574664">
                    <w:rPr>
                      <w:rFonts w:cs="Comic Sans MS"/>
                    </w:rPr>
                    <w:t>oticati istraživački duh;</w:t>
                  </w:r>
                </w:p>
                <w:p w:rsidR="000C37F4" w:rsidRPr="00574664" w:rsidRDefault="000C37F4" w:rsidP="00D559E5">
                  <w:pPr>
                    <w:autoSpaceDE w:val="0"/>
                    <w:autoSpaceDN w:val="0"/>
                    <w:adjustRightInd w:val="0"/>
                    <w:spacing w:after="0" w:line="240" w:lineRule="auto"/>
                    <w:rPr>
                      <w:rFonts w:cs="Comic Sans MS"/>
                    </w:rPr>
                  </w:pPr>
                  <w:r w:rsidRPr="00574664">
                    <w:rPr>
                      <w:rFonts w:cs="Symbol"/>
                    </w:rPr>
                    <w:t>l</w:t>
                  </w:r>
                  <w:r w:rsidRPr="00574664">
                    <w:rPr>
                      <w:rFonts w:cs="Comic Sans MS"/>
                    </w:rPr>
                    <w:t>akše usvajanje nekih nastavnih sadržaja.</w:t>
                  </w:r>
                </w:p>
                <w:p w:rsidR="000C37F4" w:rsidRPr="00574664" w:rsidRDefault="000C37F4" w:rsidP="00D559E5">
                  <w:pPr>
                    <w:spacing w:after="0"/>
                  </w:pPr>
                </w:p>
              </w:tc>
            </w:tr>
            <w:tr w:rsidR="000C37F4" w:rsidRPr="00574664" w:rsidTr="00D559E5">
              <w:tc>
                <w:tcPr>
                  <w:tcW w:w="2500" w:type="pct"/>
                  <w:shd w:val="clear" w:color="auto" w:fill="auto"/>
                </w:tcPr>
                <w:p w:rsidR="000C37F4" w:rsidRPr="00574664" w:rsidRDefault="000C37F4" w:rsidP="00D559E5">
                  <w:pPr>
                    <w:widowControl w:val="0"/>
                    <w:autoSpaceDE w:val="0"/>
                    <w:autoSpaceDN w:val="0"/>
                    <w:adjustRightInd w:val="0"/>
                    <w:spacing w:after="0"/>
                    <w:ind w:left="12" w:right="44"/>
                    <w:rPr>
                      <w:rFonts w:ascii="Times New Roman" w:hAnsi="Times New Roman"/>
                    </w:rPr>
                  </w:pPr>
                  <w:r w:rsidRPr="00574664">
                    <w:rPr>
                      <w:rFonts w:ascii="Arial" w:hAnsi="Arial" w:cs="Arial"/>
                      <w:b/>
                      <w:bCs/>
                      <w:spacing w:val="1"/>
                    </w:rPr>
                    <w:t xml:space="preserve">Nositelj/i aktivnosti, programa i/ili projekta i </w:t>
                  </w:r>
                </w:p>
                <w:p w:rsidR="000C37F4" w:rsidRPr="00574664" w:rsidRDefault="000C37F4" w:rsidP="00D559E5">
                  <w:pPr>
                    <w:widowControl w:val="0"/>
                    <w:autoSpaceDE w:val="0"/>
                    <w:autoSpaceDN w:val="0"/>
                    <w:adjustRightInd w:val="0"/>
                    <w:spacing w:after="0"/>
                    <w:ind w:left="12" w:right="2268"/>
                    <w:rPr>
                      <w:rFonts w:ascii="Times New Roman" w:hAnsi="Times New Roman"/>
                    </w:rPr>
                  </w:pPr>
                  <w:r w:rsidRPr="00574664">
                    <w:rPr>
                      <w:rFonts w:ascii="Arial" w:hAnsi="Arial" w:cs="Arial"/>
                      <w:b/>
                      <w:bCs/>
                      <w:spacing w:val="-7"/>
                    </w:rPr>
                    <w:t xml:space="preserve">njihova odgovornost: </w:t>
                  </w:r>
                </w:p>
                <w:p w:rsidR="000C37F4" w:rsidRPr="00574664" w:rsidRDefault="000C37F4" w:rsidP="00D559E5">
                  <w:pPr>
                    <w:spacing w:after="0"/>
                  </w:pPr>
                </w:p>
              </w:tc>
              <w:tc>
                <w:tcPr>
                  <w:tcW w:w="2500" w:type="pct"/>
                  <w:shd w:val="clear" w:color="auto" w:fill="auto"/>
                </w:tcPr>
                <w:p w:rsidR="000C37F4" w:rsidRPr="00574664" w:rsidRDefault="000C37F4" w:rsidP="00D559E5">
                  <w:pPr>
                    <w:spacing w:after="0"/>
                  </w:pPr>
                  <w:r w:rsidRPr="00574664">
                    <w:t>Učiteljice 3.  razreda CŠ i PŠ</w:t>
                  </w:r>
                </w:p>
              </w:tc>
            </w:tr>
            <w:tr w:rsidR="000C37F4" w:rsidRPr="00574664" w:rsidTr="00D559E5">
              <w:tc>
                <w:tcPr>
                  <w:tcW w:w="2500" w:type="pct"/>
                  <w:shd w:val="clear" w:color="auto" w:fill="auto"/>
                </w:tcPr>
                <w:p w:rsidR="000C37F4" w:rsidRPr="00574664" w:rsidRDefault="000C37F4" w:rsidP="00D559E5">
                  <w:pPr>
                    <w:widowControl w:val="0"/>
                    <w:autoSpaceDE w:val="0"/>
                    <w:autoSpaceDN w:val="0"/>
                    <w:adjustRightInd w:val="0"/>
                    <w:spacing w:after="0"/>
                    <w:ind w:left="12" w:right="350"/>
                    <w:rPr>
                      <w:rFonts w:ascii="Times New Roman" w:hAnsi="Times New Roman"/>
                    </w:rPr>
                  </w:pPr>
                  <w:r w:rsidRPr="00574664">
                    <w:rPr>
                      <w:rFonts w:ascii="Arial" w:hAnsi="Arial" w:cs="Arial"/>
                      <w:b/>
                      <w:bCs/>
                    </w:rPr>
                    <w:t>Na</w:t>
                  </w:r>
                  <w:r w:rsidRPr="00574664">
                    <w:rPr>
                      <w:rFonts w:ascii="Times New Roman" w:hAnsi="Times New Roman"/>
                      <w:b/>
                      <w:bCs/>
                    </w:rPr>
                    <w:t>č</w:t>
                  </w:r>
                  <w:r w:rsidRPr="00574664">
                    <w:rPr>
                      <w:rFonts w:ascii="Arial" w:hAnsi="Arial" w:cs="Arial"/>
                      <w:b/>
                      <w:bCs/>
                    </w:rPr>
                    <w:t xml:space="preserve">in realizacije aktivnosti, </w:t>
                  </w:r>
                  <w:r w:rsidRPr="00574664">
                    <w:rPr>
                      <w:rFonts w:ascii="Arial" w:hAnsi="Arial" w:cs="Arial"/>
                      <w:b/>
                      <w:bCs/>
                    </w:rPr>
                    <w:lastRenderedPageBreak/>
                    <w:t xml:space="preserve">programa i/ili </w:t>
                  </w:r>
                  <w:r w:rsidRPr="00574664">
                    <w:rPr>
                      <w:rFonts w:ascii="Arial" w:hAnsi="Arial" w:cs="Arial"/>
                      <w:b/>
                      <w:bCs/>
                      <w:spacing w:val="-1"/>
                    </w:rPr>
                    <w:t xml:space="preserve">projekta: </w:t>
                  </w:r>
                </w:p>
              </w:tc>
              <w:tc>
                <w:tcPr>
                  <w:tcW w:w="2500" w:type="pct"/>
                  <w:shd w:val="clear" w:color="auto" w:fill="auto"/>
                </w:tcPr>
                <w:p w:rsidR="000C37F4" w:rsidRPr="00574664" w:rsidRDefault="000C37F4" w:rsidP="00D559E5">
                  <w:pPr>
                    <w:spacing w:after="0"/>
                  </w:pPr>
                  <w:r w:rsidRPr="00574664">
                    <w:lastRenderedPageBreak/>
                    <w:t>Autobus, u suradnji s Hrvatskim šumam</w:t>
                  </w:r>
                </w:p>
              </w:tc>
            </w:tr>
            <w:tr w:rsidR="000C37F4" w:rsidRPr="00574664" w:rsidTr="00D559E5">
              <w:tc>
                <w:tcPr>
                  <w:tcW w:w="2500" w:type="pct"/>
                  <w:shd w:val="clear" w:color="auto" w:fill="auto"/>
                </w:tcPr>
                <w:p w:rsidR="000C37F4" w:rsidRPr="00574664" w:rsidRDefault="000C37F4" w:rsidP="00D559E5">
                  <w:pPr>
                    <w:widowControl w:val="0"/>
                    <w:autoSpaceDE w:val="0"/>
                    <w:autoSpaceDN w:val="0"/>
                    <w:adjustRightInd w:val="0"/>
                    <w:spacing w:after="0"/>
                    <w:ind w:left="12" w:right="1022"/>
                    <w:rPr>
                      <w:rFonts w:ascii="Times New Roman" w:hAnsi="Times New Roman"/>
                    </w:rPr>
                  </w:pPr>
                  <w:r w:rsidRPr="00574664">
                    <w:rPr>
                      <w:rFonts w:ascii="Arial" w:hAnsi="Arial" w:cs="Arial"/>
                      <w:b/>
                      <w:bCs/>
                    </w:rPr>
                    <w:t>Datum realizacije</w:t>
                  </w:r>
                  <w:r w:rsidRPr="00574664">
                    <w:rPr>
                      <w:rFonts w:ascii="Arial" w:hAnsi="Arial" w:cs="Arial"/>
                      <w:b/>
                      <w:bCs/>
                      <w:spacing w:val="-1"/>
                    </w:rPr>
                    <w:t xml:space="preserve">: </w:t>
                  </w:r>
                </w:p>
              </w:tc>
              <w:tc>
                <w:tcPr>
                  <w:tcW w:w="2500" w:type="pct"/>
                  <w:shd w:val="clear" w:color="auto" w:fill="auto"/>
                </w:tcPr>
                <w:p w:rsidR="000C37F4" w:rsidRPr="00574664" w:rsidRDefault="000C37F4" w:rsidP="00D559E5">
                  <w:pPr>
                    <w:spacing w:after="0"/>
                    <w:rPr>
                      <w:b/>
                    </w:rPr>
                  </w:pPr>
                  <w:r w:rsidRPr="00574664">
                    <w:rPr>
                      <w:b/>
                    </w:rPr>
                    <w:t>Tijekom mjeseca listopada</w:t>
                  </w:r>
                </w:p>
              </w:tc>
            </w:tr>
            <w:tr w:rsidR="000C37F4" w:rsidRPr="00574664" w:rsidTr="00D559E5">
              <w:tc>
                <w:tcPr>
                  <w:tcW w:w="2500" w:type="pct"/>
                  <w:shd w:val="clear" w:color="auto" w:fill="auto"/>
                </w:tcPr>
                <w:p w:rsidR="000C37F4" w:rsidRPr="00574664" w:rsidRDefault="000C37F4" w:rsidP="00D559E5">
                  <w:pPr>
                    <w:widowControl w:val="0"/>
                    <w:autoSpaceDE w:val="0"/>
                    <w:autoSpaceDN w:val="0"/>
                    <w:adjustRightInd w:val="0"/>
                    <w:spacing w:after="0"/>
                    <w:ind w:left="12"/>
                    <w:rPr>
                      <w:rFonts w:ascii="Times New Roman" w:hAnsi="Times New Roman"/>
                    </w:rPr>
                  </w:pPr>
                  <w:r w:rsidRPr="00574664">
                    <w:rPr>
                      <w:rFonts w:ascii="Arial" w:hAnsi="Arial" w:cs="Arial"/>
                      <w:b/>
                      <w:bCs/>
                      <w:spacing w:val="-1"/>
                    </w:rPr>
                    <w:t>Na</w:t>
                  </w:r>
                  <w:r w:rsidRPr="00574664">
                    <w:rPr>
                      <w:rFonts w:ascii="Times New Roman" w:hAnsi="Times New Roman"/>
                      <w:b/>
                      <w:bCs/>
                      <w:spacing w:val="-1"/>
                    </w:rPr>
                    <w:t>č</w:t>
                  </w:r>
                  <w:r w:rsidRPr="00574664">
                    <w:rPr>
                      <w:rFonts w:ascii="Arial" w:hAnsi="Arial" w:cs="Arial"/>
                      <w:b/>
                      <w:bCs/>
                      <w:spacing w:val="-1"/>
                    </w:rPr>
                    <w:t>in vrednovanja i na</w:t>
                  </w:r>
                  <w:r w:rsidRPr="00574664">
                    <w:rPr>
                      <w:rFonts w:ascii="Times New Roman" w:hAnsi="Times New Roman"/>
                      <w:b/>
                      <w:bCs/>
                      <w:spacing w:val="-1"/>
                    </w:rPr>
                    <w:t>č</w:t>
                  </w:r>
                  <w:r w:rsidRPr="00574664">
                    <w:rPr>
                      <w:rFonts w:ascii="Arial" w:hAnsi="Arial" w:cs="Arial"/>
                      <w:b/>
                      <w:bCs/>
                      <w:spacing w:val="-1"/>
                    </w:rPr>
                    <w:t>in kori</w:t>
                  </w:r>
                  <w:r w:rsidRPr="00574664">
                    <w:rPr>
                      <w:rFonts w:ascii="Times New Roman" w:hAnsi="Times New Roman"/>
                      <w:b/>
                      <w:bCs/>
                      <w:spacing w:val="-1"/>
                    </w:rPr>
                    <w:t>š</w:t>
                  </w:r>
                  <w:r w:rsidRPr="00574664">
                    <w:rPr>
                      <w:rFonts w:ascii="Arial" w:hAnsi="Arial" w:cs="Arial"/>
                      <w:b/>
                      <w:bCs/>
                      <w:spacing w:val="-1"/>
                    </w:rPr>
                    <w:t xml:space="preserve">tenja rezultata </w:t>
                  </w:r>
                </w:p>
                <w:p w:rsidR="000C37F4" w:rsidRPr="00574664" w:rsidRDefault="000C37F4" w:rsidP="00D559E5">
                  <w:pPr>
                    <w:widowControl w:val="0"/>
                    <w:autoSpaceDE w:val="0"/>
                    <w:autoSpaceDN w:val="0"/>
                    <w:adjustRightInd w:val="0"/>
                    <w:spacing w:after="0"/>
                    <w:ind w:left="12" w:right="2946"/>
                    <w:rPr>
                      <w:rFonts w:ascii="Times New Roman" w:hAnsi="Times New Roman"/>
                    </w:rPr>
                  </w:pPr>
                  <w:r w:rsidRPr="00574664">
                    <w:rPr>
                      <w:rFonts w:ascii="Arial" w:hAnsi="Arial" w:cs="Arial"/>
                      <w:b/>
                      <w:bCs/>
                      <w:spacing w:val="-8"/>
                    </w:rPr>
                    <w:t xml:space="preserve">vrednovanja: </w:t>
                  </w:r>
                </w:p>
                <w:p w:rsidR="000C37F4" w:rsidRPr="00574664" w:rsidRDefault="000C37F4" w:rsidP="00D559E5">
                  <w:pPr>
                    <w:spacing w:after="0"/>
                  </w:pPr>
                </w:p>
              </w:tc>
              <w:tc>
                <w:tcPr>
                  <w:tcW w:w="2500" w:type="pct"/>
                  <w:shd w:val="clear" w:color="auto" w:fill="auto"/>
                </w:tcPr>
                <w:p w:rsidR="000C37F4" w:rsidRPr="00574664" w:rsidRDefault="000C37F4" w:rsidP="00D559E5">
                  <w:pPr>
                    <w:autoSpaceDE w:val="0"/>
                    <w:autoSpaceDN w:val="0"/>
                    <w:adjustRightInd w:val="0"/>
                    <w:spacing w:after="0" w:line="240" w:lineRule="auto"/>
                    <w:rPr>
                      <w:rFonts w:cs="Comic Sans MS"/>
                    </w:rPr>
                  </w:pPr>
                  <w:r w:rsidRPr="00574664">
                    <w:rPr>
                      <w:rFonts w:cs="Comic Sans MS"/>
                    </w:rPr>
                    <w:t>Razgovorom i likovnim izražavanjem vrednovati suradništvo, individualno zalaganje i usvojenost znanja i vještina u neposrednoj stvarnosti</w:t>
                  </w:r>
                  <w:r w:rsidRPr="00574664">
                    <w:rPr>
                      <w:rFonts w:ascii="Comic Sans MS" w:hAnsi="Comic Sans MS" w:cs="Comic Sans MS"/>
                    </w:rPr>
                    <w:t xml:space="preserve"> </w:t>
                  </w:r>
                  <w:r w:rsidRPr="00574664">
                    <w:rPr>
                      <w:rFonts w:cs="Comic Sans MS"/>
                    </w:rPr>
                    <w:t>te po povratku u školu</w:t>
                  </w:r>
                  <w:r w:rsidRPr="00574664">
                    <w:rPr>
                      <w:rFonts w:ascii="Comic Sans MS" w:hAnsi="Comic Sans MS" w:cs="Comic Sans MS"/>
                    </w:rPr>
                    <w:t>.</w:t>
                  </w:r>
                </w:p>
              </w:tc>
            </w:tr>
            <w:tr w:rsidR="000C37F4" w:rsidRPr="00574664" w:rsidTr="00D559E5">
              <w:tc>
                <w:tcPr>
                  <w:tcW w:w="2500" w:type="pct"/>
                  <w:shd w:val="clear" w:color="auto" w:fill="auto"/>
                </w:tcPr>
                <w:p w:rsidR="000C37F4" w:rsidRPr="00574664" w:rsidRDefault="000C37F4" w:rsidP="00D559E5">
                  <w:pPr>
                    <w:widowControl w:val="0"/>
                    <w:autoSpaceDE w:val="0"/>
                    <w:autoSpaceDN w:val="0"/>
                    <w:adjustRightInd w:val="0"/>
                    <w:spacing w:after="0"/>
                    <w:ind w:left="12" w:right="124"/>
                    <w:rPr>
                      <w:rFonts w:ascii="Times New Roman" w:hAnsi="Times New Roman"/>
                    </w:rPr>
                  </w:pPr>
                  <w:r w:rsidRPr="00574664">
                    <w:rPr>
                      <w:rFonts w:ascii="Arial" w:hAnsi="Arial" w:cs="Arial"/>
                      <w:b/>
                      <w:bCs/>
                    </w:rPr>
                    <w:t>Predviđena cijena aktivnosti i tko snosi troškove</w:t>
                  </w:r>
                  <w:r w:rsidRPr="00574664">
                    <w:rPr>
                      <w:rFonts w:ascii="Arial" w:hAnsi="Arial" w:cs="Arial"/>
                      <w:b/>
                      <w:bCs/>
                      <w:spacing w:val="-1"/>
                    </w:rPr>
                    <w:t xml:space="preserve">: </w:t>
                  </w:r>
                </w:p>
                <w:p w:rsidR="000C37F4" w:rsidRPr="00574664" w:rsidRDefault="000C37F4" w:rsidP="00D559E5">
                  <w:pPr>
                    <w:spacing w:after="0"/>
                  </w:pPr>
                </w:p>
              </w:tc>
              <w:tc>
                <w:tcPr>
                  <w:tcW w:w="2500" w:type="pct"/>
                  <w:shd w:val="clear" w:color="auto" w:fill="auto"/>
                </w:tcPr>
                <w:p w:rsidR="000C37F4" w:rsidRPr="00574664" w:rsidRDefault="000C37F4" w:rsidP="00D559E5">
                  <w:pPr>
                    <w:spacing w:after="0"/>
                  </w:pPr>
                  <w:r w:rsidRPr="00574664">
                    <w:t>30,00 kuna po učeniku, troškove snose roditelji učenika</w:t>
                  </w:r>
                </w:p>
              </w:tc>
            </w:tr>
          </w:tbl>
          <w:p w:rsidR="00651A1B" w:rsidRPr="00574664" w:rsidRDefault="00651A1B" w:rsidP="00D559E5">
            <w:pPr>
              <w:spacing w:after="0"/>
              <w:rPr>
                <w:rFonts w:ascii="Comic Sans MS" w:eastAsia="Times New Roman" w:hAnsi="Comic Sans MS"/>
                <w:sz w:val="28"/>
                <w:szCs w:val="28"/>
                <w:lang w:eastAsia="hr-HR"/>
              </w:rPr>
            </w:pPr>
          </w:p>
          <w:p w:rsidR="00C52912" w:rsidRPr="00574664" w:rsidRDefault="00C52912" w:rsidP="00C52912"/>
          <w:p w:rsidR="00412225" w:rsidRPr="00574664" w:rsidRDefault="00412225" w:rsidP="00C52912"/>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EB610A" w:rsidRPr="00574664" w:rsidTr="00EB610A">
              <w:tc>
                <w:tcPr>
                  <w:tcW w:w="5000" w:type="pct"/>
                  <w:gridSpan w:val="2"/>
                </w:tcPr>
                <w:p w:rsidR="00EB610A" w:rsidRPr="00574664" w:rsidRDefault="00EB610A" w:rsidP="00EB610A">
                  <w:pPr>
                    <w:spacing w:after="0"/>
                    <w:rPr>
                      <w:rFonts w:ascii="Comic Sans MS" w:eastAsia="Times New Roman" w:hAnsi="Comic Sans MS"/>
                      <w:sz w:val="28"/>
                      <w:szCs w:val="28"/>
                      <w:lang w:eastAsia="hr-HR"/>
                    </w:rPr>
                  </w:pPr>
                  <w:r w:rsidRPr="00574664">
                    <w:rPr>
                      <w:rFonts w:ascii="Comic Sans MS" w:eastAsia="Times New Roman" w:hAnsi="Comic Sans MS"/>
                      <w:sz w:val="28"/>
                      <w:szCs w:val="28"/>
                      <w:lang w:eastAsia="hr-HR"/>
                    </w:rPr>
                    <w:t>TERENSKA NASTAVA I IZVANUČIONIČNA NASTAVA</w:t>
                  </w:r>
                </w:p>
              </w:tc>
            </w:tr>
            <w:tr w:rsidR="00EB610A" w:rsidRPr="00574664" w:rsidTr="00EB610A">
              <w:tc>
                <w:tcPr>
                  <w:tcW w:w="5000" w:type="pct"/>
                  <w:gridSpan w:val="2"/>
                </w:tcPr>
                <w:p w:rsidR="00EB610A" w:rsidRPr="00574664" w:rsidRDefault="00EB610A" w:rsidP="00EB610A">
                  <w:pPr>
                    <w:spacing w:after="0"/>
                    <w:rPr>
                      <w:rFonts w:ascii="Comic Sans MS" w:eastAsia="Times New Roman" w:hAnsi="Comic Sans MS"/>
                      <w:sz w:val="28"/>
                      <w:szCs w:val="28"/>
                      <w:lang w:eastAsia="hr-HR"/>
                    </w:rPr>
                  </w:pPr>
                  <w:r w:rsidRPr="00574664">
                    <w:rPr>
                      <w:rFonts w:ascii="Comic Sans MS" w:eastAsia="Times New Roman" w:hAnsi="Comic Sans MS"/>
                      <w:sz w:val="28"/>
                      <w:szCs w:val="28"/>
                      <w:lang w:eastAsia="hr-HR"/>
                    </w:rPr>
                    <w:t>NAZIV AKTIVNOSTI:  Škola u prirodi</w:t>
                  </w:r>
                </w:p>
              </w:tc>
            </w:tr>
            <w:tr w:rsidR="00EB610A" w:rsidRPr="00574664" w:rsidTr="00EB610A">
              <w:tc>
                <w:tcPr>
                  <w:tcW w:w="2500" w:type="pct"/>
                </w:tcPr>
                <w:p w:rsidR="00EB610A" w:rsidRPr="00574664" w:rsidRDefault="00EB610A" w:rsidP="00EB610A">
                  <w:pPr>
                    <w:spacing w:after="0"/>
                    <w:rPr>
                      <w:rFonts w:eastAsia="Times New Roman"/>
                      <w:lang w:eastAsia="hr-HR"/>
                    </w:rPr>
                  </w:pPr>
                  <w:r w:rsidRPr="00574664">
                    <w:rPr>
                      <w:rFonts w:ascii="Arial" w:eastAsia="Times New Roman" w:hAnsi="Arial" w:cs="Arial"/>
                      <w:b/>
                      <w:bCs/>
                      <w:lang w:eastAsia="hr-HR"/>
                    </w:rPr>
                    <w:t>Naziv aktivnosti, programa i/ili projekta:</w:t>
                  </w:r>
                </w:p>
              </w:tc>
              <w:tc>
                <w:tcPr>
                  <w:tcW w:w="2500" w:type="pct"/>
                </w:tcPr>
                <w:p w:rsidR="00EB610A" w:rsidRPr="00574664" w:rsidRDefault="00EB610A" w:rsidP="00EB610A">
                  <w:pPr>
                    <w:spacing w:after="0"/>
                    <w:rPr>
                      <w:rFonts w:eastAsia="Times New Roman"/>
                      <w:lang w:eastAsia="hr-HR"/>
                    </w:rPr>
                  </w:pPr>
                  <w:r w:rsidRPr="00574664">
                    <w:rPr>
                      <w:rFonts w:eastAsia="Times New Roman"/>
                      <w:lang w:eastAsia="hr-HR"/>
                    </w:rPr>
                    <w:t>Š</w:t>
                  </w:r>
                  <w:r w:rsidRPr="00574664">
                    <w:rPr>
                      <w:rFonts w:eastAsia="Times New Roman"/>
                      <w:lang w:eastAsia="hr-HR"/>
                    </w:rPr>
                    <w:cr/>
                    <w:t>ola u prirodi – Cres, Lošinj</w:t>
                  </w:r>
                </w:p>
              </w:tc>
            </w:tr>
            <w:tr w:rsidR="00EB610A" w:rsidRPr="00574664" w:rsidTr="00EB610A">
              <w:tc>
                <w:tcPr>
                  <w:tcW w:w="2500" w:type="pct"/>
                </w:tcPr>
                <w:p w:rsidR="00EB610A" w:rsidRPr="00574664" w:rsidRDefault="00EB610A" w:rsidP="00EB610A">
                  <w:pPr>
                    <w:widowControl w:val="0"/>
                    <w:autoSpaceDE w:val="0"/>
                    <w:autoSpaceDN w:val="0"/>
                    <w:adjustRightInd w:val="0"/>
                    <w:spacing w:after="0"/>
                    <w:ind w:left="12" w:right="661"/>
                    <w:rPr>
                      <w:rFonts w:ascii="Times New Roman" w:eastAsia="Times New Roman" w:hAnsi="Times New Roman"/>
                      <w:lang w:eastAsia="hr-HR"/>
                    </w:rPr>
                  </w:pPr>
                  <w:r w:rsidRPr="00574664">
                    <w:rPr>
                      <w:rFonts w:ascii="Arial" w:eastAsia="Times New Roman" w:hAnsi="Arial" w:cs="Arial"/>
                      <w:b/>
                      <w:bCs/>
                      <w:lang w:eastAsia="hr-HR"/>
                    </w:rPr>
                    <w:t>U</w:t>
                  </w:r>
                  <w:r w:rsidRPr="00574664">
                    <w:rPr>
                      <w:rFonts w:ascii="Times New Roman" w:eastAsia="Times New Roman" w:hAnsi="Times New Roman"/>
                      <w:b/>
                      <w:bCs/>
                      <w:lang w:eastAsia="hr-HR"/>
                    </w:rPr>
                    <w:t>č</w:t>
                  </w:r>
                  <w:r w:rsidRPr="00574664">
                    <w:rPr>
                      <w:rFonts w:ascii="Arial" w:eastAsia="Times New Roman" w:hAnsi="Arial" w:cs="Arial"/>
                      <w:b/>
                      <w:bCs/>
                      <w:lang w:eastAsia="hr-HR"/>
                    </w:rPr>
                    <w:t xml:space="preserve">itelj/i razredne/predmetne nastave: </w:t>
                  </w:r>
                </w:p>
                <w:p w:rsidR="00EB610A" w:rsidRPr="00574664" w:rsidRDefault="00EB610A" w:rsidP="00EB610A">
                  <w:pPr>
                    <w:spacing w:after="0"/>
                    <w:rPr>
                      <w:rFonts w:eastAsia="Times New Roman"/>
                      <w:lang w:eastAsia="hr-HR"/>
                    </w:rPr>
                  </w:pPr>
                </w:p>
              </w:tc>
              <w:tc>
                <w:tcPr>
                  <w:tcW w:w="2500" w:type="pct"/>
                </w:tcPr>
                <w:p w:rsidR="00EB610A" w:rsidRPr="00574664" w:rsidRDefault="00EB610A" w:rsidP="00EB610A">
                  <w:pPr>
                    <w:spacing w:after="0"/>
                    <w:rPr>
                      <w:rFonts w:eastAsia="Times New Roman"/>
                      <w:lang w:eastAsia="hr-HR"/>
                    </w:rPr>
                  </w:pPr>
                  <w:r w:rsidRPr="00574664">
                    <w:rPr>
                      <w:rFonts w:eastAsia="Times New Roman"/>
                      <w:lang w:eastAsia="hr-HR"/>
                    </w:rPr>
                    <w:t>S. Ošaben, S. Paripović, Ž. Čikeš</w:t>
                  </w:r>
                </w:p>
                <w:p w:rsidR="00EB610A" w:rsidRPr="00574664" w:rsidRDefault="00EB610A" w:rsidP="00EB610A">
                  <w:pPr>
                    <w:spacing w:after="0"/>
                    <w:rPr>
                      <w:rFonts w:eastAsia="Times New Roman"/>
                      <w:lang w:eastAsia="hr-HR"/>
                    </w:rPr>
                  </w:pPr>
                  <w:r w:rsidRPr="00574664">
                    <w:rPr>
                      <w:rFonts w:eastAsia="Times New Roman"/>
                      <w:lang w:eastAsia="hr-HR"/>
                    </w:rPr>
                    <w:t>A. Matković, S. Novak, A. Deković, M.Sarić, S. Šantek Mekinić,  M. Kodilja</w:t>
                  </w:r>
                </w:p>
              </w:tc>
            </w:tr>
            <w:tr w:rsidR="00EB610A" w:rsidRPr="00574664" w:rsidTr="00EB610A">
              <w:tc>
                <w:tcPr>
                  <w:tcW w:w="2500" w:type="pct"/>
                </w:tcPr>
                <w:p w:rsidR="00EB610A" w:rsidRPr="00574664" w:rsidRDefault="00EB610A" w:rsidP="00EB610A">
                  <w:pPr>
                    <w:widowControl w:val="0"/>
                    <w:autoSpaceDE w:val="0"/>
                    <w:autoSpaceDN w:val="0"/>
                    <w:adjustRightInd w:val="0"/>
                    <w:spacing w:after="0"/>
                    <w:ind w:left="12" w:right="3365"/>
                    <w:rPr>
                      <w:rFonts w:ascii="Times New Roman" w:eastAsia="Times New Roman" w:hAnsi="Times New Roman"/>
                      <w:lang w:eastAsia="hr-HR"/>
                    </w:rPr>
                  </w:pPr>
                  <w:r w:rsidRPr="00574664">
                    <w:rPr>
                      <w:rFonts w:ascii="Arial" w:eastAsia="Times New Roman" w:hAnsi="Arial" w:cs="Arial"/>
                      <w:b/>
                      <w:bCs/>
                      <w:spacing w:val="-6"/>
                      <w:lang w:eastAsia="hr-HR"/>
                    </w:rPr>
                    <w:t xml:space="preserve">Razred: </w:t>
                  </w:r>
                </w:p>
              </w:tc>
              <w:tc>
                <w:tcPr>
                  <w:tcW w:w="2500" w:type="pct"/>
                </w:tcPr>
                <w:p w:rsidR="00EB610A" w:rsidRPr="00574664" w:rsidRDefault="00EB610A" w:rsidP="00EB610A">
                  <w:pPr>
                    <w:spacing w:after="0"/>
                    <w:rPr>
                      <w:rFonts w:eastAsia="Times New Roman"/>
                      <w:lang w:eastAsia="hr-HR"/>
                    </w:rPr>
                  </w:pPr>
                  <w:r w:rsidRPr="00574664">
                    <w:rPr>
                      <w:rFonts w:eastAsia="Times New Roman"/>
                      <w:lang w:eastAsia="hr-HR"/>
                    </w:rPr>
                    <w:t>4. razredi CŠ i PŠ</w:t>
                  </w:r>
                </w:p>
              </w:tc>
            </w:tr>
            <w:tr w:rsidR="00EB610A" w:rsidRPr="00574664" w:rsidTr="00EB610A">
              <w:tc>
                <w:tcPr>
                  <w:tcW w:w="2500" w:type="pct"/>
                </w:tcPr>
                <w:p w:rsidR="00EB610A" w:rsidRPr="00574664" w:rsidRDefault="00EB610A" w:rsidP="00EB610A">
                  <w:pPr>
                    <w:widowControl w:val="0"/>
                    <w:autoSpaceDE w:val="0"/>
                    <w:autoSpaceDN w:val="0"/>
                    <w:adjustRightInd w:val="0"/>
                    <w:spacing w:after="0"/>
                    <w:ind w:left="12" w:right="2103"/>
                    <w:rPr>
                      <w:rFonts w:ascii="Times New Roman" w:eastAsia="Times New Roman" w:hAnsi="Times New Roman"/>
                      <w:lang w:eastAsia="hr-HR"/>
                    </w:rPr>
                  </w:pPr>
                  <w:r w:rsidRPr="00574664">
                    <w:rPr>
                      <w:rFonts w:ascii="Arial" w:eastAsia="Times New Roman" w:hAnsi="Arial" w:cs="Arial"/>
                      <w:b/>
                      <w:bCs/>
                      <w:spacing w:val="-4"/>
                      <w:lang w:eastAsia="hr-HR"/>
                    </w:rPr>
                    <w:t>Planirani broj u</w:t>
                  </w:r>
                  <w:r w:rsidRPr="00574664">
                    <w:rPr>
                      <w:rFonts w:ascii="Times New Roman" w:eastAsia="Times New Roman" w:hAnsi="Times New Roman"/>
                      <w:b/>
                      <w:bCs/>
                      <w:spacing w:val="-4"/>
                      <w:lang w:eastAsia="hr-HR"/>
                    </w:rPr>
                    <w:t>č</w:t>
                  </w:r>
                  <w:r w:rsidRPr="00574664">
                    <w:rPr>
                      <w:rFonts w:ascii="Arial" w:eastAsia="Times New Roman" w:hAnsi="Arial" w:cs="Arial"/>
                      <w:b/>
                      <w:bCs/>
                      <w:spacing w:val="-4"/>
                      <w:lang w:eastAsia="hr-HR"/>
                    </w:rPr>
                    <w:t xml:space="preserve">enika: </w:t>
                  </w:r>
                </w:p>
              </w:tc>
              <w:tc>
                <w:tcPr>
                  <w:tcW w:w="2500" w:type="pct"/>
                </w:tcPr>
                <w:p w:rsidR="00EB610A" w:rsidRPr="00574664" w:rsidRDefault="00EB610A" w:rsidP="00EB610A">
                  <w:pPr>
                    <w:spacing w:after="0"/>
                    <w:rPr>
                      <w:rFonts w:eastAsia="Times New Roman"/>
                      <w:lang w:eastAsia="hr-HR"/>
                    </w:rPr>
                  </w:pPr>
                  <w:r w:rsidRPr="00574664">
                    <w:rPr>
                      <w:rFonts w:eastAsia="Times New Roman"/>
                      <w:lang w:eastAsia="hr-HR"/>
                    </w:rPr>
                    <w:t>102 učenika</w:t>
                  </w:r>
                </w:p>
              </w:tc>
            </w:tr>
            <w:tr w:rsidR="00EB610A" w:rsidRPr="00574664" w:rsidTr="00EB610A">
              <w:tc>
                <w:tcPr>
                  <w:tcW w:w="2500" w:type="pct"/>
                </w:tcPr>
                <w:p w:rsidR="00EB610A" w:rsidRPr="00574664" w:rsidRDefault="00EB610A" w:rsidP="00EB610A">
                  <w:pPr>
                    <w:widowControl w:val="0"/>
                    <w:autoSpaceDE w:val="0"/>
                    <w:autoSpaceDN w:val="0"/>
                    <w:adjustRightInd w:val="0"/>
                    <w:spacing w:after="0"/>
                    <w:ind w:left="12" w:right="2408"/>
                    <w:rPr>
                      <w:rFonts w:ascii="Times New Roman" w:eastAsia="Times New Roman" w:hAnsi="Times New Roman"/>
                      <w:lang w:eastAsia="hr-HR"/>
                    </w:rPr>
                  </w:pPr>
                  <w:r w:rsidRPr="00574664">
                    <w:rPr>
                      <w:rFonts w:ascii="Arial" w:eastAsia="Times New Roman" w:hAnsi="Arial" w:cs="Arial"/>
                      <w:b/>
                      <w:bCs/>
                      <w:lang w:eastAsia="hr-HR"/>
                    </w:rPr>
                    <w:t xml:space="preserve">Planirani broj dana (kod jednodnevnih aktivnosti napisati broj sati): </w:t>
                  </w:r>
                </w:p>
              </w:tc>
              <w:tc>
                <w:tcPr>
                  <w:tcW w:w="2500" w:type="pct"/>
                </w:tcPr>
                <w:p w:rsidR="00EB610A" w:rsidRPr="00574664" w:rsidRDefault="00EB610A" w:rsidP="00EB610A">
                  <w:pPr>
                    <w:spacing w:after="0"/>
                    <w:rPr>
                      <w:rFonts w:eastAsia="Times New Roman"/>
                      <w:lang w:eastAsia="hr-HR"/>
                    </w:rPr>
                  </w:pPr>
                  <w:r w:rsidRPr="00574664">
                    <w:rPr>
                      <w:rFonts w:eastAsia="Times New Roman"/>
                      <w:lang w:eastAsia="hr-HR"/>
                    </w:rPr>
                    <w:t>3 dana</w:t>
                  </w:r>
                </w:p>
              </w:tc>
            </w:tr>
            <w:tr w:rsidR="00EB610A" w:rsidRPr="00574664" w:rsidTr="00EB610A">
              <w:tc>
                <w:tcPr>
                  <w:tcW w:w="2500" w:type="pct"/>
                </w:tcPr>
                <w:p w:rsidR="00EB610A" w:rsidRPr="00574664" w:rsidRDefault="00EB610A" w:rsidP="00EB610A">
                  <w:pPr>
                    <w:widowControl w:val="0"/>
                    <w:autoSpaceDE w:val="0"/>
                    <w:autoSpaceDN w:val="0"/>
                    <w:adjustRightInd w:val="0"/>
                    <w:spacing w:after="0"/>
                    <w:ind w:left="12" w:right="402"/>
                    <w:rPr>
                      <w:rFonts w:ascii="Times New Roman" w:eastAsia="Times New Roman" w:hAnsi="Times New Roman"/>
                      <w:lang w:eastAsia="hr-HR"/>
                    </w:rPr>
                  </w:pPr>
                  <w:r w:rsidRPr="00574664">
                    <w:rPr>
                      <w:rFonts w:ascii="Arial" w:eastAsia="Times New Roman" w:hAnsi="Arial" w:cs="Arial"/>
                      <w:b/>
                      <w:bCs/>
                      <w:lang w:eastAsia="hr-HR"/>
                    </w:rPr>
                    <w:t xml:space="preserve">Ciljevi aktivnosti, programa i/ili projekta: </w:t>
                  </w:r>
                </w:p>
                <w:p w:rsidR="00EB610A" w:rsidRPr="00574664" w:rsidRDefault="00EB610A" w:rsidP="00EB610A">
                  <w:pPr>
                    <w:spacing w:after="0"/>
                    <w:rPr>
                      <w:rFonts w:eastAsia="Times New Roman"/>
                      <w:lang w:eastAsia="hr-HR"/>
                    </w:rPr>
                  </w:pPr>
                </w:p>
              </w:tc>
              <w:tc>
                <w:tcPr>
                  <w:tcW w:w="2500" w:type="pct"/>
                </w:tcPr>
                <w:p w:rsidR="00EB610A" w:rsidRPr="00574664" w:rsidRDefault="00412225" w:rsidP="00EB610A">
                  <w:pPr>
                    <w:spacing w:after="0"/>
                    <w:rPr>
                      <w:rFonts w:eastAsia="Times New Roman"/>
                      <w:lang w:eastAsia="hr-HR"/>
                    </w:rPr>
                  </w:pPr>
                  <w:r w:rsidRPr="00574664">
                    <w:rPr>
                      <w:rFonts w:eastAsia="Times New Roman"/>
                      <w:lang w:eastAsia="hr-HR"/>
                    </w:rPr>
                    <w:t>Upoznavanje kraja, ljudi, bioloških obilježja.</w:t>
                  </w:r>
                </w:p>
                <w:p w:rsidR="00412225" w:rsidRPr="00574664" w:rsidRDefault="00412225" w:rsidP="00EB610A">
                  <w:pPr>
                    <w:spacing w:after="0"/>
                    <w:rPr>
                      <w:rFonts w:eastAsia="Times New Roman"/>
                      <w:lang w:eastAsia="hr-HR"/>
                    </w:rPr>
                  </w:pPr>
                  <w:r w:rsidRPr="00574664">
                    <w:rPr>
                      <w:rFonts w:eastAsia="Times New Roman"/>
                      <w:lang w:eastAsia="hr-HR"/>
                    </w:rPr>
                    <w:t>Razvijanje domoljublja.</w:t>
                  </w:r>
                </w:p>
              </w:tc>
            </w:tr>
            <w:tr w:rsidR="00EB610A" w:rsidRPr="00574664" w:rsidTr="00EB610A">
              <w:tc>
                <w:tcPr>
                  <w:tcW w:w="2500" w:type="pct"/>
                </w:tcPr>
                <w:p w:rsidR="00EB610A" w:rsidRPr="00574664" w:rsidRDefault="00EB610A" w:rsidP="00EB610A">
                  <w:pPr>
                    <w:widowControl w:val="0"/>
                    <w:autoSpaceDE w:val="0"/>
                    <w:autoSpaceDN w:val="0"/>
                    <w:adjustRightInd w:val="0"/>
                    <w:spacing w:after="0"/>
                    <w:ind w:left="12" w:right="171"/>
                    <w:rPr>
                      <w:rFonts w:ascii="Times New Roman" w:eastAsia="Times New Roman" w:hAnsi="Times New Roman"/>
                      <w:lang w:eastAsia="hr-HR"/>
                    </w:rPr>
                  </w:pPr>
                  <w:r w:rsidRPr="00574664">
                    <w:rPr>
                      <w:rFonts w:ascii="Arial" w:eastAsia="Times New Roman" w:hAnsi="Arial" w:cs="Arial"/>
                      <w:b/>
                      <w:bCs/>
                      <w:lang w:eastAsia="hr-HR"/>
                    </w:rPr>
                    <w:t xml:space="preserve">Namjena aktivnosti, programa i/ili projekta: </w:t>
                  </w:r>
                </w:p>
                <w:p w:rsidR="00EB610A" w:rsidRPr="00574664" w:rsidRDefault="00EB610A" w:rsidP="00EB610A">
                  <w:pPr>
                    <w:spacing w:after="0"/>
                    <w:rPr>
                      <w:rFonts w:eastAsia="Times New Roman"/>
                      <w:lang w:eastAsia="hr-HR"/>
                    </w:rPr>
                  </w:pPr>
                </w:p>
              </w:tc>
              <w:tc>
                <w:tcPr>
                  <w:tcW w:w="2500" w:type="pct"/>
                </w:tcPr>
                <w:p w:rsidR="00EB610A" w:rsidRPr="00574664" w:rsidRDefault="00412225" w:rsidP="00EB610A">
                  <w:pPr>
                    <w:spacing w:after="0"/>
                    <w:rPr>
                      <w:rFonts w:eastAsia="Times New Roman"/>
                      <w:lang w:eastAsia="hr-HR"/>
                    </w:rPr>
                  </w:pPr>
                  <w:r w:rsidRPr="00574664">
                    <w:rPr>
                      <w:rFonts w:eastAsia="Times New Roman"/>
                      <w:lang w:eastAsia="hr-HR"/>
                    </w:rPr>
                    <w:t>Povezivanje i prepoznavanje naučenog u razredu i stvarnog okruženja  na terenu. Socijalizacija učenika. Razgledavanje prirodnih ljepota, korelacija naučenog s viđenim. Natjevanje kroz kviz-igru znanja.</w:t>
                  </w:r>
                </w:p>
              </w:tc>
            </w:tr>
            <w:tr w:rsidR="00EB610A" w:rsidRPr="00574664" w:rsidTr="00EB610A">
              <w:tc>
                <w:tcPr>
                  <w:tcW w:w="2500" w:type="pct"/>
                </w:tcPr>
                <w:p w:rsidR="00EB610A" w:rsidRPr="00574664" w:rsidRDefault="00EB610A" w:rsidP="00EB610A">
                  <w:pPr>
                    <w:widowControl w:val="0"/>
                    <w:autoSpaceDE w:val="0"/>
                    <w:autoSpaceDN w:val="0"/>
                    <w:adjustRightInd w:val="0"/>
                    <w:spacing w:after="0"/>
                    <w:ind w:left="12" w:right="44"/>
                    <w:rPr>
                      <w:rFonts w:ascii="Times New Roman" w:eastAsia="Times New Roman" w:hAnsi="Times New Roman"/>
                      <w:lang w:eastAsia="hr-HR"/>
                    </w:rPr>
                  </w:pPr>
                  <w:r w:rsidRPr="00574664">
                    <w:rPr>
                      <w:rFonts w:ascii="Arial" w:eastAsia="Times New Roman" w:hAnsi="Arial" w:cs="Arial"/>
                      <w:b/>
                      <w:bCs/>
                      <w:spacing w:val="1"/>
                      <w:lang w:eastAsia="hr-HR"/>
                    </w:rPr>
                    <w:t xml:space="preserve">Nositelj/i aktivnosti, programa i/ili projekta i </w:t>
                  </w:r>
                </w:p>
                <w:p w:rsidR="00EB610A" w:rsidRPr="00574664" w:rsidRDefault="00EB610A" w:rsidP="00EB610A">
                  <w:pPr>
                    <w:widowControl w:val="0"/>
                    <w:autoSpaceDE w:val="0"/>
                    <w:autoSpaceDN w:val="0"/>
                    <w:adjustRightInd w:val="0"/>
                    <w:spacing w:after="0"/>
                    <w:ind w:left="12" w:right="2268"/>
                    <w:rPr>
                      <w:rFonts w:ascii="Times New Roman" w:eastAsia="Times New Roman" w:hAnsi="Times New Roman"/>
                      <w:lang w:eastAsia="hr-HR"/>
                    </w:rPr>
                  </w:pPr>
                  <w:r w:rsidRPr="00574664">
                    <w:rPr>
                      <w:rFonts w:ascii="Arial" w:eastAsia="Times New Roman" w:hAnsi="Arial" w:cs="Arial"/>
                      <w:b/>
                      <w:bCs/>
                      <w:spacing w:val="-7"/>
                      <w:lang w:eastAsia="hr-HR"/>
                    </w:rPr>
                    <w:t xml:space="preserve">njihova odgovornost: </w:t>
                  </w:r>
                </w:p>
              </w:tc>
              <w:tc>
                <w:tcPr>
                  <w:tcW w:w="2500" w:type="pct"/>
                </w:tcPr>
                <w:p w:rsidR="00412225" w:rsidRPr="00574664" w:rsidRDefault="00412225" w:rsidP="00412225">
                  <w:pPr>
                    <w:spacing w:after="0"/>
                    <w:rPr>
                      <w:rFonts w:eastAsia="Times New Roman"/>
                      <w:lang w:eastAsia="hr-HR"/>
                    </w:rPr>
                  </w:pPr>
                  <w:r w:rsidRPr="00574664">
                    <w:rPr>
                      <w:rFonts w:eastAsia="Times New Roman"/>
                      <w:lang w:eastAsia="hr-HR"/>
                    </w:rPr>
                    <w:t>S. Ošaben, S. Paripović, Ž. Čikeš</w:t>
                  </w:r>
                </w:p>
                <w:p w:rsidR="00EB610A" w:rsidRPr="00574664" w:rsidRDefault="00412225" w:rsidP="00412225">
                  <w:pPr>
                    <w:spacing w:after="0"/>
                    <w:rPr>
                      <w:rFonts w:eastAsia="Times New Roman"/>
                      <w:lang w:eastAsia="hr-HR"/>
                    </w:rPr>
                  </w:pPr>
                  <w:r w:rsidRPr="00574664">
                    <w:rPr>
                      <w:rFonts w:eastAsia="Times New Roman"/>
                      <w:lang w:eastAsia="hr-HR"/>
                    </w:rPr>
                    <w:t>A. Matković, S. Novak, A. Deković, M.Sarić, S. Šantek Mekinić,  M. Kodilja, učenici 4. Razreda, turistička agencija</w:t>
                  </w:r>
                </w:p>
              </w:tc>
            </w:tr>
            <w:tr w:rsidR="00EB610A" w:rsidRPr="00574664" w:rsidTr="00EB610A">
              <w:tc>
                <w:tcPr>
                  <w:tcW w:w="2500" w:type="pct"/>
                </w:tcPr>
                <w:p w:rsidR="00EB610A" w:rsidRPr="00574664" w:rsidRDefault="00EB610A" w:rsidP="00EB610A">
                  <w:pPr>
                    <w:widowControl w:val="0"/>
                    <w:autoSpaceDE w:val="0"/>
                    <w:autoSpaceDN w:val="0"/>
                    <w:adjustRightInd w:val="0"/>
                    <w:spacing w:after="0"/>
                    <w:ind w:left="12" w:right="350"/>
                    <w:rPr>
                      <w:rFonts w:ascii="Times New Roman" w:eastAsia="Times New Roman" w:hAnsi="Times New Roman"/>
                      <w:lang w:eastAsia="hr-HR"/>
                    </w:rPr>
                  </w:pPr>
                  <w:r w:rsidRPr="00574664">
                    <w:rPr>
                      <w:rFonts w:ascii="Arial" w:eastAsia="Times New Roman" w:hAnsi="Arial" w:cs="Arial"/>
                      <w:b/>
                      <w:bCs/>
                      <w:lang w:eastAsia="hr-HR"/>
                    </w:rPr>
                    <w:t>Na</w:t>
                  </w:r>
                  <w:r w:rsidRPr="00574664">
                    <w:rPr>
                      <w:rFonts w:ascii="Times New Roman" w:eastAsia="Times New Roman" w:hAnsi="Times New Roman"/>
                      <w:b/>
                      <w:bCs/>
                      <w:lang w:eastAsia="hr-HR"/>
                    </w:rPr>
                    <w:t>č</w:t>
                  </w:r>
                  <w:r w:rsidRPr="00574664">
                    <w:rPr>
                      <w:rFonts w:ascii="Arial" w:eastAsia="Times New Roman" w:hAnsi="Arial" w:cs="Arial"/>
                      <w:b/>
                      <w:bCs/>
                      <w:lang w:eastAsia="hr-HR"/>
                    </w:rPr>
                    <w:t xml:space="preserve">in realizacije aktivnosti, programa i/ili </w:t>
                  </w:r>
                  <w:r w:rsidRPr="00574664">
                    <w:rPr>
                      <w:rFonts w:ascii="Arial" w:eastAsia="Times New Roman" w:hAnsi="Arial" w:cs="Arial"/>
                      <w:b/>
                      <w:bCs/>
                      <w:spacing w:val="-1"/>
                      <w:lang w:eastAsia="hr-HR"/>
                    </w:rPr>
                    <w:t xml:space="preserve">projekta: </w:t>
                  </w:r>
                </w:p>
                <w:p w:rsidR="00EB610A" w:rsidRPr="00574664" w:rsidRDefault="00EB610A" w:rsidP="00EB610A">
                  <w:pPr>
                    <w:spacing w:after="0"/>
                    <w:rPr>
                      <w:rFonts w:eastAsia="Times New Roman"/>
                      <w:lang w:eastAsia="hr-HR"/>
                    </w:rPr>
                  </w:pPr>
                </w:p>
              </w:tc>
              <w:tc>
                <w:tcPr>
                  <w:tcW w:w="2500" w:type="pct"/>
                </w:tcPr>
                <w:p w:rsidR="00EB610A" w:rsidRPr="00574664" w:rsidRDefault="00412225" w:rsidP="00EB610A">
                  <w:pPr>
                    <w:spacing w:after="0"/>
                    <w:rPr>
                      <w:rFonts w:eastAsia="Times New Roman"/>
                      <w:lang w:eastAsia="hr-HR"/>
                    </w:rPr>
                  </w:pPr>
                  <w:r w:rsidRPr="00574664">
                    <w:rPr>
                      <w:rFonts w:eastAsia="Times New Roman"/>
                      <w:lang w:eastAsia="hr-HR"/>
                    </w:rPr>
                    <w:t>Istraživački rad, izlet, radionice</w:t>
                  </w:r>
                </w:p>
              </w:tc>
            </w:tr>
            <w:tr w:rsidR="00EB610A" w:rsidRPr="00574664" w:rsidTr="00EB610A">
              <w:tc>
                <w:tcPr>
                  <w:tcW w:w="2500" w:type="pct"/>
                </w:tcPr>
                <w:p w:rsidR="00EB610A" w:rsidRPr="00574664" w:rsidRDefault="00EB610A" w:rsidP="00EB610A">
                  <w:pPr>
                    <w:widowControl w:val="0"/>
                    <w:autoSpaceDE w:val="0"/>
                    <w:autoSpaceDN w:val="0"/>
                    <w:adjustRightInd w:val="0"/>
                    <w:spacing w:after="0"/>
                    <w:ind w:left="12" w:right="1022"/>
                    <w:rPr>
                      <w:rFonts w:ascii="Times New Roman" w:eastAsia="Times New Roman" w:hAnsi="Times New Roman"/>
                      <w:lang w:eastAsia="hr-HR"/>
                    </w:rPr>
                  </w:pPr>
                  <w:r w:rsidRPr="00574664">
                    <w:rPr>
                      <w:rFonts w:ascii="Arial" w:eastAsia="Times New Roman" w:hAnsi="Arial" w:cs="Arial"/>
                      <w:b/>
                      <w:bCs/>
                      <w:lang w:eastAsia="hr-HR"/>
                    </w:rPr>
                    <w:t>Datum realizacije</w:t>
                  </w:r>
                  <w:r w:rsidRPr="00574664">
                    <w:rPr>
                      <w:rFonts w:ascii="Arial" w:eastAsia="Times New Roman" w:hAnsi="Arial" w:cs="Arial"/>
                      <w:b/>
                      <w:bCs/>
                      <w:spacing w:val="-1"/>
                      <w:lang w:eastAsia="hr-HR"/>
                    </w:rPr>
                    <w:t xml:space="preserve">: </w:t>
                  </w:r>
                </w:p>
              </w:tc>
              <w:tc>
                <w:tcPr>
                  <w:tcW w:w="2500" w:type="pct"/>
                </w:tcPr>
                <w:p w:rsidR="00EB610A" w:rsidRPr="00574664" w:rsidRDefault="00412225" w:rsidP="00EB610A">
                  <w:pPr>
                    <w:spacing w:after="0"/>
                    <w:rPr>
                      <w:rFonts w:eastAsia="Times New Roman"/>
                      <w:b/>
                      <w:lang w:eastAsia="hr-HR"/>
                    </w:rPr>
                  </w:pPr>
                  <w:r w:rsidRPr="00574664">
                    <w:rPr>
                      <w:rFonts w:eastAsia="Times New Roman"/>
                      <w:b/>
                      <w:lang w:eastAsia="hr-HR"/>
                    </w:rPr>
                    <w:t>Od 10. do 17. travnja 2017.</w:t>
                  </w:r>
                </w:p>
              </w:tc>
            </w:tr>
            <w:tr w:rsidR="00EB610A" w:rsidRPr="00574664" w:rsidTr="00EB610A">
              <w:tc>
                <w:tcPr>
                  <w:tcW w:w="2500" w:type="pct"/>
                </w:tcPr>
                <w:p w:rsidR="00EB610A" w:rsidRPr="00574664" w:rsidRDefault="00EB610A" w:rsidP="00EB610A">
                  <w:pPr>
                    <w:widowControl w:val="0"/>
                    <w:autoSpaceDE w:val="0"/>
                    <w:autoSpaceDN w:val="0"/>
                    <w:adjustRightInd w:val="0"/>
                    <w:spacing w:after="0"/>
                    <w:ind w:left="12"/>
                    <w:rPr>
                      <w:rFonts w:ascii="Times New Roman" w:eastAsia="Times New Roman" w:hAnsi="Times New Roman"/>
                      <w:lang w:eastAsia="hr-HR"/>
                    </w:rPr>
                  </w:pPr>
                  <w:r w:rsidRPr="00574664">
                    <w:rPr>
                      <w:rFonts w:ascii="Arial" w:eastAsia="Times New Roman" w:hAnsi="Arial" w:cs="Arial"/>
                      <w:b/>
                      <w:bCs/>
                      <w:spacing w:val="-1"/>
                      <w:lang w:eastAsia="hr-HR"/>
                    </w:rPr>
                    <w:lastRenderedPageBreak/>
                    <w:t>Na</w:t>
                  </w:r>
                  <w:r w:rsidRPr="00574664">
                    <w:rPr>
                      <w:rFonts w:ascii="Times New Roman" w:eastAsia="Times New Roman" w:hAnsi="Times New Roman"/>
                      <w:b/>
                      <w:bCs/>
                      <w:spacing w:val="-1"/>
                      <w:lang w:eastAsia="hr-HR"/>
                    </w:rPr>
                    <w:t>č</w:t>
                  </w:r>
                  <w:r w:rsidRPr="00574664">
                    <w:rPr>
                      <w:rFonts w:ascii="Arial" w:eastAsia="Times New Roman" w:hAnsi="Arial" w:cs="Arial"/>
                      <w:b/>
                      <w:bCs/>
                      <w:spacing w:val="-1"/>
                      <w:lang w:eastAsia="hr-HR"/>
                    </w:rPr>
                    <w:t>in vrednovanja i na</w:t>
                  </w:r>
                  <w:r w:rsidRPr="00574664">
                    <w:rPr>
                      <w:rFonts w:ascii="Times New Roman" w:eastAsia="Times New Roman" w:hAnsi="Times New Roman"/>
                      <w:b/>
                      <w:bCs/>
                      <w:spacing w:val="-1"/>
                      <w:lang w:eastAsia="hr-HR"/>
                    </w:rPr>
                    <w:t>č</w:t>
                  </w:r>
                  <w:r w:rsidRPr="00574664">
                    <w:rPr>
                      <w:rFonts w:ascii="Arial" w:eastAsia="Times New Roman" w:hAnsi="Arial" w:cs="Arial"/>
                      <w:b/>
                      <w:bCs/>
                      <w:spacing w:val="-1"/>
                      <w:lang w:eastAsia="hr-HR"/>
                    </w:rPr>
                    <w:t>in kori</w:t>
                  </w:r>
                  <w:r w:rsidRPr="00574664">
                    <w:rPr>
                      <w:rFonts w:ascii="Times New Roman" w:eastAsia="Times New Roman" w:hAnsi="Times New Roman"/>
                      <w:b/>
                      <w:bCs/>
                      <w:spacing w:val="-1"/>
                      <w:lang w:eastAsia="hr-HR"/>
                    </w:rPr>
                    <w:t>š</w:t>
                  </w:r>
                  <w:r w:rsidRPr="00574664">
                    <w:rPr>
                      <w:rFonts w:ascii="Arial" w:eastAsia="Times New Roman" w:hAnsi="Arial" w:cs="Arial"/>
                      <w:b/>
                      <w:bCs/>
                      <w:spacing w:val="-1"/>
                      <w:lang w:eastAsia="hr-HR"/>
                    </w:rPr>
                    <w:t xml:space="preserve">tenja rezultata </w:t>
                  </w:r>
                  <w:r w:rsidRPr="00574664">
                    <w:rPr>
                      <w:rFonts w:ascii="Arial" w:eastAsia="Times New Roman" w:hAnsi="Arial" w:cs="Arial"/>
                      <w:b/>
                      <w:bCs/>
                      <w:spacing w:val="-8"/>
                      <w:lang w:eastAsia="hr-HR"/>
                    </w:rPr>
                    <w:t xml:space="preserve">vrednovanja: </w:t>
                  </w:r>
                </w:p>
                <w:p w:rsidR="00EB610A" w:rsidRPr="00574664" w:rsidRDefault="00EB610A" w:rsidP="00EB610A">
                  <w:pPr>
                    <w:spacing w:after="0"/>
                    <w:rPr>
                      <w:rFonts w:eastAsia="Times New Roman"/>
                      <w:lang w:eastAsia="hr-HR"/>
                    </w:rPr>
                  </w:pPr>
                </w:p>
              </w:tc>
              <w:tc>
                <w:tcPr>
                  <w:tcW w:w="2500" w:type="pct"/>
                </w:tcPr>
                <w:p w:rsidR="00EB610A" w:rsidRPr="00574664" w:rsidRDefault="00412225" w:rsidP="00EB610A">
                  <w:pPr>
                    <w:spacing w:after="0"/>
                    <w:rPr>
                      <w:rFonts w:eastAsia="Times New Roman"/>
                      <w:lang w:eastAsia="hr-HR"/>
                    </w:rPr>
                  </w:pPr>
                  <w:r w:rsidRPr="00574664">
                    <w:rPr>
                      <w:rFonts w:eastAsia="Times New Roman"/>
                      <w:lang w:eastAsia="hr-HR"/>
                    </w:rPr>
                    <w:t>Praćenje učeničkih aktivnosti, nastavni listići, prezentacija roditeljima.</w:t>
                  </w:r>
                </w:p>
              </w:tc>
            </w:tr>
            <w:tr w:rsidR="00EB610A" w:rsidRPr="00574664" w:rsidTr="00EB610A">
              <w:tc>
                <w:tcPr>
                  <w:tcW w:w="2500" w:type="pct"/>
                </w:tcPr>
                <w:p w:rsidR="00EB610A" w:rsidRPr="00574664" w:rsidRDefault="00EB610A" w:rsidP="00EB610A">
                  <w:pPr>
                    <w:widowControl w:val="0"/>
                    <w:autoSpaceDE w:val="0"/>
                    <w:autoSpaceDN w:val="0"/>
                    <w:adjustRightInd w:val="0"/>
                    <w:spacing w:after="0"/>
                    <w:ind w:left="12" w:right="124"/>
                    <w:rPr>
                      <w:rFonts w:ascii="Times New Roman" w:eastAsia="Times New Roman" w:hAnsi="Times New Roman"/>
                      <w:lang w:eastAsia="hr-HR"/>
                    </w:rPr>
                  </w:pPr>
                  <w:r w:rsidRPr="00574664">
                    <w:rPr>
                      <w:rFonts w:ascii="Arial" w:eastAsia="Times New Roman" w:hAnsi="Arial" w:cs="Arial"/>
                      <w:b/>
                      <w:bCs/>
                      <w:lang w:eastAsia="hr-HR"/>
                    </w:rPr>
                    <w:t>Predviđena cijena aktivnosti i tko snosi troškove</w:t>
                  </w:r>
                  <w:r w:rsidRPr="00574664">
                    <w:rPr>
                      <w:rFonts w:ascii="Arial" w:eastAsia="Times New Roman" w:hAnsi="Arial" w:cs="Arial"/>
                      <w:b/>
                      <w:bCs/>
                      <w:spacing w:val="-1"/>
                      <w:lang w:eastAsia="hr-HR"/>
                    </w:rPr>
                    <w:t xml:space="preserve">: </w:t>
                  </w:r>
                </w:p>
                <w:p w:rsidR="00EB610A" w:rsidRPr="00574664" w:rsidRDefault="00EB610A" w:rsidP="00EB610A">
                  <w:pPr>
                    <w:spacing w:after="0"/>
                    <w:rPr>
                      <w:rFonts w:eastAsia="Times New Roman"/>
                      <w:lang w:eastAsia="hr-HR"/>
                    </w:rPr>
                  </w:pPr>
                </w:p>
              </w:tc>
              <w:tc>
                <w:tcPr>
                  <w:tcW w:w="2500" w:type="pct"/>
                </w:tcPr>
                <w:p w:rsidR="00EB610A" w:rsidRPr="00574664" w:rsidRDefault="00AE37C8" w:rsidP="00EB610A">
                  <w:pPr>
                    <w:spacing w:after="0"/>
                    <w:rPr>
                      <w:rFonts w:eastAsia="Times New Roman"/>
                      <w:lang w:eastAsia="hr-HR"/>
                    </w:rPr>
                  </w:pPr>
                  <w:r w:rsidRPr="00574664">
                    <w:rPr>
                      <w:rFonts w:eastAsia="Times New Roman"/>
                      <w:lang w:eastAsia="hr-HR"/>
                    </w:rPr>
                    <w:t>Do cca 1.000,00 kn po učeniku, troškove snose roditelji</w:t>
                  </w:r>
                </w:p>
              </w:tc>
            </w:tr>
          </w:tbl>
          <w:p w:rsidR="00EB610A" w:rsidRPr="00574664" w:rsidRDefault="00EB610A" w:rsidP="00C52912"/>
          <w:p w:rsidR="00EB610A" w:rsidRPr="00574664" w:rsidRDefault="00EB610A" w:rsidP="00C52912"/>
          <w:p w:rsidR="00651A1B" w:rsidRPr="00574664" w:rsidRDefault="00651A1B" w:rsidP="00D559E5">
            <w:pPr>
              <w:spacing w:after="0"/>
              <w:rPr>
                <w:rFonts w:ascii="Comic Sans MS" w:eastAsia="Times New Roman" w:hAnsi="Comic Sans MS"/>
                <w:sz w:val="28"/>
                <w:szCs w:val="28"/>
                <w:lang w:eastAsia="hr-HR"/>
              </w:rPr>
            </w:pPr>
          </w:p>
        </w:tc>
      </w:tr>
    </w:tbl>
    <w:p w:rsidR="00412225" w:rsidRPr="00574664" w:rsidRDefault="00BF6087" w:rsidP="00A5511C">
      <w:pPr>
        <w:jc w:val="both"/>
        <w:rPr>
          <w:rFonts w:ascii="Comic Sans MS" w:hAnsi="Comic Sans MS"/>
          <w:i/>
          <w:sz w:val="28"/>
          <w:szCs w:val="28"/>
          <w:u w:val="single"/>
        </w:rPr>
      </w:pPr>
      <w:r w:rsidRPr="00574664">
        <w:rPr>
          <w:rFonts w:ascii="Comic Sans MS" w:hAnsi="Comic Sans MS"/>
          <w:i/>
          <w:sz w:val="28"/>
          <w:szCs w:val="28"/>
          <w:u w:val="single"/>
        </w:rPr>
        <w:lastRenderedPageBreak/>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12225" w:rsidRPr="00574664" w:rsidTr="00E11B7C">
        <w:tc>
          <w:tcPr>
            <w:tcW w:w="5000" w:type="pct"/>
            <w:gridSpan w:val="2"/>
          </w:tcPr>
          <w:p w:rsidR="00FE2C80" w:rsidRDefault="00FE2C80" w:rsidP="00E11B7C">
            <w:pPr>
              <w:spacing w:after="0"/>
              <w:rPr>
                <w:rFonts w:ascii="Comic Sans MS" w:eastAsia="Times New Roman" w:hAnsi="Comic Sans MS"/>
                <w:sz w:val="28"/>
                <w:szCs w:val="28"/>
                <w:lang w:eastAsia="hr-HR"/>
              </w:rPr>
            </w:pPr>
          </w:p>
          <w:p w:rsidR="00412225" w:rsidRPr="00574664" w:rsidRDefault="00412225" w:rsidP="00E11B7C">
            <w:pPr>
              <w:spacing w:after="0"/>
              <w:rPr>
                <w:rFonts w:ascii="Comic Sans MS" w:eastAsia="Times New Roman" w:hAnsi="Comic Sans MS"/>
                <w:sz w:val="28"/>
                <w:szCs w:val="28"/>
                <w:lang w:eastAsia="hr-HR"/>
              </w:rPr>
            </w:pPr>
            <w:r w:rsidRPr="00574664">
              <w:rPr>
                <w:rFonts w:ascii="Comic Sans MS" w:eastAsia="Times New Roman" w:hAnsi="Comic Sans MS"/>
                <w:sz w:val="28"/>
                <w:szCs w:val="28"/>
                <w:lang w:eastAsia="hr-HR"/>
              </w:rPr>
              <w:t>TERENSKA NASTAVA I IZVANUČIONIČNA NASTAVA</w:t>
            </w:r>
          </w:p>
        </w:tc>
      </w:tr>
      <w:tr w:rsidR="00412225" w:rsidRPr="00574664" w:rsidTr="00E11B7C">
        <w:tc>
          <w:tcPr>
            <w:tcW w:w="5000" w:type="pct"/>
            <w:gridSpan w:val="2"/>
          </w:tcPr>
          <w:p w:rsidR="00412225" w:rsidRPr="00574664" w:rsidRDefault="00412225" w:rsidP="00E11B7C">
            <w:pPr>
              <w:spacing w:after="0"/>
              <w:rPr>
                <w:rFonts w:ascii="Comic Sans MS" w:eastAsia="Times New Roman" w:hAnsi="Comic Sans MS"/>
                <w:sz w:val="28"/>
                <w:szCs w:val="28"/>
                <w:lang w:eastAsia="hr-HR"/>
              </w:rPr>
            </w:pPr>
            <w:r w:rsidRPr="00574664">
              <w:rPr>
                <w:rFonts w:ascii="Comic Sans MS" w:eastAsia="Times New Roman" w:hAnsi="Comic Sans MS"/>
                <w:sz w:val="28"/>
                <w:szCs w:val="28"/>
                <w:lang w:eastAsia="hr-HR"/>
              </w:rPr>
              <w:t>NAZIV AKTIVNOSTI:  Terenska nastava Zagreb</w:t>
            </w:r>
          </w:p>
        </w:tc>
      </w:tr>
      <w:tr w:rsidR="00412225" w:rsidRPr="00574664" w:rsidTr="00E11B7C">
        <w:tc>
          <w:tcPr>
            <w:tcW w:w="2500" w:type="pct"/>
          </w:tcPr>
          <w:p w:rsidR="00412225" w:rsidRPr="00574664" w:rsidRDefault="00412225" w:rsidP="00E11B7C">
            <w:pPr>
              <w:spacing w:after="0"/>
              <w:rPr>
                <w:rFonts w:eastAsia="Times New Roman"/>
                <w:lang w:eastAsia="hr-HR"/>
              </w:rPr>
            </w:pPr>
            <w:r w:rsidRPr="00574664">
              <w:rPr>
                <w:rFonts w:ascii="Arial" w:eastAsia="Times New Roman" w:hAnsi="Arial" w:cs="Arial"/>
                <w:b/>
                <w:bCs/>
                <w:lang w:eastAsia="hr-HR"/>
              </w:rPr>
              <w:t>Naziv aktivnosti, programa i/ili projekta:</w:t>
            </w:r>
          </w:p>
        </w:tc>
        <w:tc>
          <w:tcPr>
            <w:tcW w:w="2500" w:type="pct"/>
          </w:tcPr>
          <w:p w:rsidR="00412225" w:rsidRPr="00574664" w:rsidRDefault="00412225" w:rsidP="00E11B7C">
            <w:pPr>
              <w:spacing w:after="0"/>
              <w:rPr>
                <w:rFonts w:eastAsia="Times New Roman"/>
                <w:lang w:eastAsia="hr-HR"/>
              </w:rPr>
            </w:pPr>
            <w:r w:rsidRPr="00574664">
              <w:rPr>
                <w:rFonts w:eastAsia="Times New Roman"/>
                <w:lang w:eastAsia="hr-HR"/>
              </w:rPr>
              <w:t>Terenska nastava- Zagreb, glavni grad RH</w:t>
            </w:r>
          </w:p>
        </w:tc>
      </w:tr>
      <w:tr w:rsidR="00412225" w:rsidRPr="00574664" w:rsidTr="00E11B7C">
        <w:tc>
          <w:tcPr>
            <w:tcW w:w="2500" w:type="pct"/>
          </w:tcPr>
          <w:p w:rsidR="00412225" w:rsidRPr="00574664" w:rsidRDefault="00412225" w:rsidP="00E11B7C">
            <w:pPr>
              <w:widowControl w:val="0"/>
              <w:autoSpaceDE w:val="0"/>
              <w:autoSpaceDN w:val="0"/>
              <w:adjustRightInd w:val="0"/>
              <w:spacing w:after="0"/>
              <w:ind w:left="12" w:right="661"/>
              <w:rPr>
                <w:rFonts w:ascii="Times New Roman" w:eastAsia="Times New Roman" w:hAnsi="Times New Roman"/>
                <w:lang w:eastAsia="hr-HR"/>
              </w:rPr>
            </w:pPr>
            <w:r w:rsidRPr="00574664">
              <w:rPr>
                <w:rFonts w:ascii="Arial" w:eastAsia="Times New Roman" w:hAnsi="Arial" w:cs="Arial"/>
                <w:b/>
                <w:bCs/>
                <w:lang w:eastAsia="hr-HR"/>
              </w:rPr>
              <w:t>U</w:t>
            </w:r>
            <w:r w:rsidRPr="00574664">
              <w:rPr>
                <w:rFonts w:ascii="Times New Roman" w:eastAsia="Times New Roman" w:hAnsi="Times New Roman"/>
                <w:b/>
                <w:bCs/>
                <w:lang w:eastAsia="hr-HR"/>
              </w:rPr>
              <w:t>č</w:t>
            </w:r>
            <w:r w:rsidRPr="00574664">
              <w:rPr>
                <w:rFonts w:ascii="Arial" w:eastAsia="Times New Roman" w:hAnsi="Arial" w:cs="Arial"/>
                <w:b/>
                <w:bCs/>
                <w:lang w:eastAsia="hr-HR"/>
              </w:rPr>
              <w:t xml:space="preserve">itelj/i razredne/predmetne nastave: </w:t>
            </w:r>
          </w:p>
          <w:p w:rsidR="00412225" w:rsidRPr="00574664" w:rsidRDefault="00412225" w:rsidP="00E11B7C">
            <w:pPr>
              <w:spacing w:after="0"/>
              <w:rPr>
                <w:rFonts w:eastAsia="Times New Roman"/>
                <w:lang w:eastAsia="hr-HR"/>
              </w:rPr>
            </w:pPr>
          </w:p>
        </w:tc>
        <w:tc>
          <w:tcPr>
            <w:tcW w:w="2500" w:type="pct"/>
          </w:tcPr>
          <w:p w:rsidR="00412225" w:rsidRPr="00574664" w:rsidRDefault="00412225" w:rsidP="00E11B7C">
            <w:pPr>
              <w:spacing w:after="0"/>
              <w:rPr>
                <w:rFonts w:eastAsia="Times New Roman"/>
                <w:lang w:eastAsia="hr-HR"/>
              </w:rPr>
            </w:pPr>
            <w:r w:rsidRPr="00574664">
              <w:rPr>
                <w:rFonts w:eastAsia="Times New Roman"/>
                <w:lang w:eastAsia="hr-HR"/>
              </w:rPr>
              <w:t>S. Ošaben, S. Paripović, Ž. Čikeš</w:t>
            </w:r>
          </w:p>
          <w:p w:rsidR="00412225" w:rsidRPr="00574664" w:rsidRDefault="00412225" w:rsidP="00E11B7C">
            <w:pPr>
              <w:spacing w:after="0"/>
              <w:rPr>
                <w:rFonts w:eastAsia="Times New Roman"/>
                <w:lang w:eastAsia="hr-HR"/>
              </w:rPr>
            </w:pPr>
            <w:r w:rsidRPr="00574664">
              <w:rPr>
                <w:rFonts w:eastAsia="Times New Roman"/>
                <w:lang w:eastAsia="hr-HR"/>
              </w:rPr>
              <w:t>A. Matković, S. Novak, A. Deković, M.Sarić, S. Šantek Mekinić,  M. Kodilja</w:t>
            </w:r>
          </w:p>
        </w:tc>
      </w:tr>
      <w:tr w:rsidR="00412225" w:rsidRPr="00574664" w:rsidTr="00E11B7C">
        <w:tc>
          <w:tcPr>
            <w:tcW w:w="2500" w:type="pct"/>
          </w:tcPr>
          <w:p w:rsidR="00412225" w:rsidRPr="00574664" w:rsidRDefault="00412225" w:rsidP="00E11B7C">
            <w:pPr>
              <w:widowControl w:val="0"/>
              <w:autoSpaceDE w:val="0"/>
              <w:autoSpaceDN w:val="0"/>
              <w:adjustRightInd w:val="0"/>
              <w:spacing w:after="0"/>
              <w:ind w:left="12" w:right="3365"/>
              <w:rPr>
                <w:rFonts w:ascii="Times New Roman" w:eastAsia="Times New Roman" w:hAnsi="Times New Roman"/>
                <w:lang w:eastAsia="hr-HR"/>
              </w:rPr>
            </w:pPr>
            <w:r w:rsidRPr="00574664">
              <w:rPr>
                <w:rFonts w:ascii="Arial" w:eastAsia="Times New Roman" w:hAnsi="Arial" w:cs="Arial"/>
                <w:b/>
                <w:bCs/>
                <w:spacing w:val="-6"/>
                <w:lang w:eastAsia="hr-HR"/>
              </w:rPr>
              <w:t xml:space="preserve">Razred: </w:t>
            </w:r>
          </w:p>
        </w:tc>
        <w:tc>
          <w:tcPr>
            <w:tcW w:w="2500" w:type="pct"/>
          </w:tcPr>
          <w:p w:rsidR="00412225" w:rsidRPr="00574664" w:rsidRDefault="00412225" w:rsidP="00E11B7C">
            <w:pPr>
              <w:spacing w:after="0"/>
              <w:rPr>
                <w:rFonts w:eastAsia="Times New Roman"/>
                <w:lang w:eastAsia="hr-HR"/>
              </w:rPr>
            </w:pPr>
            <w:r w:rsidRPr="00574664">
              <w:rPr>
                <w:rFonts w:eastAsia="Times New Roman"/>
                <w:lang w:eastAsia="hr-HR"/>
              </w:rPr>
              <w:t>4. razredi CŠ i PŠ</w:t>
            </w:r>
          </w:p>
        </w:tc>
      </w:tr>
      <w:tr w:rsidR="00412225" w:rsidRPr="00574664" w:rsidTr="00E11B7C">
        <w:tc>
          <w:tcPr>
            <w:tcW w:w="2500" w:type="pct"/>
          </w:tcPr>
          <w:p w:rsidR="00412225" w:rsidRPr="00574664" w:rsidRDefault="00412225" w:rsidP="00E11B7C">
            <w:pPr>
              <w:widowControl w:val="0"/>
              <w:autoSpaceDE w:val="0"/>
              <w:autoSpaceDN w:val="0"/>
              <w:adjustRightInd w:val="0"/>
              <w:spacing w:after="0"/>
              <w:ind w:left="12" w:right="2103"/>
              <w:rPr>
                <w:rFonts w:ascii="Times New Roman" w:eastAsia="Times New Roman" w:hAnsi="Times New Roman"/>
                <w:lang w:eastAsia="hr-HR"/>
              </w:rPr>
            </w:pPr>
            <w:r w:rsidRPr="00574664">
              <w:rPr>
                <w:rFonts w:ascii="Arial" w:eastAsia="Times New Roman" w:hAnsi="Arial" w:cs="Arial"/>
                <w:b/>
                <w:bCs/>
                <w:spacing w:val="-4"/>
                <w:lang w:eastAsia="hr-HR"/>
              </w:rPr>
              <w:t>Planirani broj u</w:t>
            </w:r>
            <w:r w:rsidRPr="00574664">
              <w:rPr>
                <w:rFonts w:ascii="Times New Roman" w:eastAsia="Times New Roman" w:hAnsi="Times New Roman"/>
                <w:b/>
                <w:bCs/>
                <w:spacing w:val="-4"/>
                <w:lang w:eastAsia="hr-HR"/>
              </w:rPr>
              <w:t>č</w:t>
            </w:r>
            <w:r w:rsidRPr="00574664">
              <w:rPr>
                <w:rFonts w:ascii="Arial" w:eastAsia="Times New Roman" w:hAnsi="Arial" w:cs="Arial"/>
                <w:b/>
                <w:bCs/>
                <w:spacing w:val="-4"/>
                <w:lang w:eastAsia="hr-HR"/>
              </w:rPr>
              <w:t xml:space="preserve">enika: </w:t>
            </w:r>
          </w:p>
        </w:tc>
        <w:tc>
          <w:tcPr>
            <w:tcW w:w="2500" w:type="pct"/>
          </w:tcPr>
          <w:p w:rsidR="00412225" w:rsidRPr="00574664" w:rsidRDefault="00412225" w:rsidP="00E11B7C">
            <w:pPr>
              <w:spacing w:after="0"/>
              <w:rPr>
                <w:rFonts w:eastAsia="Times New Roman"/>
                <w:lang w:eastAsia="hr-HR"/>
              </w:rPr>
            </w:pPr>
            <w:r w:rsidRPr="00574664">
              <w:rPr>
                <w:rFonts w:eastAsia="Times New Roman"/>
                <w:lang w:eastAsia="hr-HR"/>
              </w:rPr>
              <w:t>102 učenika</w:t>
            </w:r>
          </w:p>
        </w:tc>
      </w:tr>
      <w:tr w:rsidR="00412225" w:rsidRPr="00574664" w:rsidTr="00E11B7C">
        <w:tc>
          <w:tcPr>
            <w:tcW w:w="2500" w:type="pct"/>
          </w:tcPr>
          <w:p w:rsidR="00412225" w:rsidRPr="00574664" w:rsidRDefault="00412225" w:rsidP="00E11B7C">
            <w:pPr>
              <w:widowControl w:val="0"/>
              <w:autoSpaceDE w:val="0"/>
              <w:autoSpaceDN w:val="0"/>
              <w:adjustRightInd w:val="0"/>
              <w:spacing w:after="0"/>
              <w:ind w:left="12" w:right="2408"/>
              <w:rPr>
                <w:rFonts w:ascii="Times New Roman" w:eastAsia="Times New Roman" w:hAnsi="Times New Roman"/>
                <w:lang w:eastAsia="hr-HR"/>
              </w:rPr>
            </w:pPr>
            <w:r w:rsidRPr="00574664">
              <w:rPr>
                <w:rFonts w:ascii="Arial" w:eastAsia="Times New Roman" w:hAnsi="Arial" w:cs="Arial"/>
                <w:b/>
                <w:bCs/>
                <w:lang w:eastAsia="hr-HR"/>
              </w:rPr>
              <w:t xml:space="preserve">Planirani broj dana (kod jednodnevnih aktivnosti napisati broj sati): </w:t>
            </w:r>
          </w:p>
        </w:tc>
        <w:tc>
          <w:tcPr>
            <w:tcW w:w="2500" w:type="pct"/>
          </w:tcPr>
          <w:p w:rsidR="00412225" w:rsidRPr="00574664" w:rsidRDefault="00412225" w:rsidP="00E11B7C">
            <w:pPr>
              <w:spacing w:after="0"/>
              <w:rPr>
                <w:rFonts w:eastAsia="Times New Roman"/>
                <w:lang w:eastAsia="hr-HR"/>
              </w:rPr>
            </w:pPr>
            <w:r w:rsidRPr="00574664">
              <w:rPr>
                <w:rFonts w:eastAsia="Times New Roman"/>
                <w:lang w:eastAsia="hr-HR"/>
              </w:rPr>
              <w:t>14 h</w:t>
            </w:r>
          </w:p>
        </w:tc>
      </w:tr>
      <w:tr w:rsidR="00412225" w:rsidRPr="00574664" w:rsidTr="00E11B7C">
        <w:tc>
          <w:tcPr>
            <w:tcW w:w="2500" w:type="pct"/>
          </w:tcPr>
          <w:p w:rsidR="00412225" w:rsidRPr="00574664" w:rsidRDefault="00412225" w:rsidP="00E11B7C">
            <w:pPr>
              <w:widowControl w:val="0"/>
              <w:autoSpaceDE w:val="0"/>
              <w:autoSpaceDN w:val="0"/>
              <w:adjustRightInd w:val="0"/>
              <w:spacing w:after="0"/>
              <w:ind w:left="12" w:right="402"/>
              <w:rPr>
                <w:rFonts w:ascii="Times New Roman" w:eastAsia="Times New Roman" w:hAnsi="Times New Roman"/>
                <w:lang w:eastAsia="hr-HR"/>
              </w:rPr>
            </w:pPr>
            <w:r w:rsidRPr="00574664">
              <w:rPr>
                <w:rFonts w:ascii="Arial" w:eastAsia="Times New Roman" w:hAnsi="Arial" w:cs="Arial"/>
                <w:b/>
                <w:bCs/>
                <w:lang w:eastAsia="hr-HR"/>
              </w:rPr>
              <w:t xml:space="preserve">Ciljevi aktivnosti, programa i/ili projekta: </w:t>
            </w:r>
          </w:p>
          <w:p w:rsidR="00412225" w:rsidRPr="00574664" w:rsidRDefault="00412225" w:rsidP="00E11B7C">
            <w:pPr>
              <w:spacing w:after="0"/>
              <w:rPr>
                <w:rFonts w:eastAsia="Times New Roman"/>
                <w:lang w:eastAsia="hr-HR"/>
              </w:rPr>
            </w:pPr>
          </w:p>
        </w:tc>
        <w:tc>
          <w:tcPr>
            <w:tcW w:w="2500" w:type="pct"/>
          </w:tcPr>
          <w:p w:rsidR="00412225" w:rsidRPr="00574664" w:rsidRDefault="00412225" w:rsidP="00412225">
            <w:pPr>
              <w:spacing w:after="0"/>
              <w:rPr>
                <w:rFonts w:eastAsia="Times New Roman"/>
                <w:lang w:eastAsia="hr-HR"/>
              </w:rPr>
            </w:pPr>
            <w:r w:rsidRPr="00574664">
              <w:rPr>
                <w:rFonts w:eastAsia="Times New Roman"/>
                <w:lang w:eastAsia="hr-HR"/>
              </w:rPr>
              <w:t>Posjetiti i upoznati glavni grad RH, Sabor te kulturne i povijesne znamenitosti</w:t>
            </w:r>
          </w:p>
          <w:p w:rsidR="00412225" w:rsidRPr="00574664" w:rsidRDefault="00412225" w:rsidP="00412225">
            <w:pPr>
              <w:spacing w:after="0"/>
              <w:rPr>
                <w:rFonts w:eastAsia="Times New Roman"/>
                <w:lang w:eastAsia="hr-HR"/>
              </w:rPr>
            </w:pPr>
            <w:r w:rsidRPr="00574664">
              <w:rPr>
                <w:rFonts w:eastAsia="Times New Roman"/>
                <w:lang w:eastAsia="hr-HR"/>
              </w:rPr>
              <w:t>glavnog grada RH. Posjetiti Muzej grada Zagreba i upoznati se s njegovim</w:t>
            </w:r>
          </w:p>
          <w:p w:rsidR="00412225" w:rsidRPr="00574664" w:rsidRDefault="00412225" w:rsidP="00412225">
            <w:pPr>
              <w:spacing w:after="0"/>
              <w:rPr>
                <w:rFonts w:eastAsia="Times New Roman"/>
                <w:lang w:eastAsia="hr-HR"/>
              </w:rPr>
            </w:pPr>
            <w:r w:rsidRPr="00574664">
              <w:rPr>
                <w:rFonts w:eastAsia="Times New Roman"/>
                <w:lang w:eastAsia="hr-HR"/>
              </w:rPr>
              <w:t>sadržajem.</w:t>
            </w:r>
          </w:p>
        </w:tc>
      </w:tr>
      <w:tr w:rsidR="00412225" w:rsidRPr="00574664" w:rsidTr="00E11B7C">
        <w:tc>
          <w:tcPr>
            <w:tcW w:w="2500" w:type="pct"/>
          </w:tcPr>
          <w:p w:rsidR="00412225" w:rsidRPr="00574664" w:rsidRDefault="00412225" w:rsidP="00E11B7C">
            <w:pPr>
              <w:widowControl w:val="0"/>
              <w:autoSpaceDE w:val="0"/>
              <w:autoSpaceDN w:val="0"/>
              <w:adjustRightInd w:val="0"/>
              <w:spacing w:after="0"/>
              <w:ind w:left="12" w:right="171"/>
              <w:rPr>
                <w:rFonts w:ascii="Times New Roman" w:eastAsia="Times New Roman" w:hAnsi="Times New Roman"/>
                <w:lang w:eastAsia="hr-HR"/>
              </w:rPr>
            </w:pPr>
            <w:r w:rsidRPr="00574664">
              <w:rPr>
                <w:rFonts w:ascii="Arial" w:eastAsia="Times New Roman" w:hAnsi="Arial" w:cs="Arial"/>
                <w:b/>
                <w:bCs/>
                <w:lang w:eastAsia="hr-HR"/>
              </w:rPr>
              <w:t xml:space="preserve">Namjena aktivnosti, programa i/ili projekta: </w:t>
            </w:r>
          </w:p>
          <w:p w:rsidR="00412225" w:rsidRPr="00574664" w:rsidRDefault="00412225" w:rsidP="00E11B7C">
            <w:pPr>
              <w:spacing w:after="0"/>
              <w:rPr>
                <w:rFonts w:eastAsia="Times New Roman"/>
                <w:lang w:eastAsia="hr-HR"/>
              </w:rPr>
            </w:pPr>
          </w:p>
        </w:tc>
        <w:tc>
          <w:tcPr>
            <w:tcW w:w="2500" w:type="pct"/>
          </w:tcPr>
          <w:p w:rsidR="00412225" w:rsidRPr="00574664" w:rsidRDefault="00412225" w:rsidP="00412225">
            <w:pPr>
              <w:autoSpaceDE w:val="0"/>
              <w:autoSpaceDN w:val="0"/>
              <w:adjustRightInd w:val="0"/>
              <w:spacing w:after="0" w:line="240" w:lineRule="auto"/>
              <w:rPr>
                <w:rFonts w:eastAsia="Times New Roman" w:cs="Comic Sans MS"/>
                <w:lang w:eastAsia="hr-HR"/>
              </w:rPr>
            </w:pPr>
            <w:r w:rsidRPr="00574664">
              <w:rPr>
                <w:rFonts w:eastAsia="Times New Roman" w:cs="Comic Sans MS"/>
                <w:lang w:eastAsia="hr-HR"/>
              </w:rPr>
              <w:t>Učiti, ponoviti, utvrditi i sistematizirati nastavne sadržaje kroz neposredan</w:t>
            </w:r>
          </w:p>
          <w:p w:rsidR="00412225" w:rsidRPr="00574664" w:rsidRDefault="00412225" w:rsidP="00412225">
            <w:pPr>
              <w:spacing w:after="0"/>
              <w:rPr>
                <w:rFonts w:eastAsia="Times New Roman"/>
                <w:lang w:eastAsia="hr-HR"/>
              </w:rPr>
            </w:pPr>
            <w:r w:rsidRPr="00574664">
              <w:rPr>
                <w:rFonts w:eastAsia="Times New Roman" w:cs="Comic Sans MS"/>
                <w:lang w:eastAsia="hr-HR"/>
              </w:rPr>
              <w:t>doživljaj na terenskoj nastavi.</w:t>
            </w:r>
          </w:p>
        </w:tc>
      </w:tr>
      <w:tr w:rsidR="00412225" w:rsidRPr="00574664" w:rsidTr="00E11B7C">
        <w:tc>
          <w:tcPr>
            <w:tcW w:w="2500" w:type="pct"/>
          </w:tcPr>
          <w:p w:rsidR="00412225" w:rsidRPr="00574664" w:rsidRDefault="00412225" w:rsidP="00E11B7C">
            <w:pPr>
              <w:widowControl w:val="0"/>
              <w:autoSpaceDE w:val="0"/>
              <w:autoSpaceDN w:val="0"/>
              <w:adjustRightInd w:val="0"/>
              <w:spacing w:after="0"/>
              <w:ind w:left="12" w:right="44"/>
              <w:rPr>
                <w:rFonts w:ascii="Times New Roman" w:eastAsia="Times New Roman" w:hAnsi="Times New Roman"/>
                <w:lang w:eastAsia="hr-HR"/>
              </w:rPr>
            </w:pPr>
            <w:r w:rsidRPr="00574664">
              <w:rPr>
                <w:rFonts w:ascii="Arial" w:eastAsia="Times New Roman" w:hAnsi="Arial" w:cs="Arial"/>
                <w:b/>
                <w:bCs/>
                <w:spacing w:val="1"/>
                <w:lang w:eastAsia="hr-HR"/>
              </w:rPr>
              <w:t xml:space="preserve">Nositelj/i aktivnosti, programa i/ili projekta i </w:t>
            </w:r>
          </w:p>
          <w:p w:rsidR="00412225" w:rsidRPr="00574664" w:rsidRDefault="00412225" w:rsidP="00E11B7C">
            <w:pPr>
              <w:widowControl w:val="0"/>
              <w:autoSpaceDE w:val="0"/>
              <w:autoSpaceDN w:val="0"/>
              <w:adjustRightInd w:val="0"/>
              <w:spacing w:after="0"/>
              <w:ind w:left="12" w:right="2268"/>
              <w:rPr>
                <w:rFonts w:ascii="Times New Roman" w:eastAsia="Times New Roman" w:hAnsi="Times New Roman"/>
                <w:lang w:eastAsia="hr-HR"/>
              </w:rPr>
            </w:pPr>
            <w:r w:rsidRPr="00574664">
              <w:rPr>
                <w:rFonts w:ascii="Arial" w:eastAsia="Times New Roman" w:hAnsi="Arial" w:cs="Arial"/>
                <w:b/>
                <w:bCs/>
                <w:spacing w:val="-7"/>
                <w:lang w:eastAsia="hr-HR"/>
              </w:rPr>
              <w:t xml:space="preserve">njihova odgovornost: </w:t>
            </w:r>
          </w:p>
        </w:tc>
        <w:tc>
          <w:tcPr>
            <w:tcW w:w="2500" w:type="pct"/>
          </w:tcPr>
          <w:p w:rsidR="00412225" w:rsidRPr="00574664" w:rsidRDefault="00412225" w:rsidP="00E11B7C">
            <w:pPr>
              <w:spacing w:after="0"/>
              <w:rPr>
                <w:rFonts w:eastAsia="Times New Roman"/>
                <w:lang w:eastAsia="hr-HR"/>
              </w:rPr>
            </w:pPr>
            <w:r w:rsidRPr="00574664">
              <w:rPr>
                <w:rFonts w:eastAsia="Times New Roman"/>
                <w:lang w:eastAsia="hr-HR"/>
              </w:rPr>
              <w:t>Učiteljice 4- tih razreda CŠ i PŠ, turistička agencija, stručni vodiči</w:t>
            </w:r>
          </w:p>
        </w:tc>
      </w:tr>
      <w:tr w:rsidR="00412225" w:rsidRPr="00574664" w:rsidTr="00E11B7C">
        <w:tc>
          <w:tcPr>
            <w:tcW w:w="2500" w:type="pct"/>
          </w:tcPr>
          <w:p w:rsidR="00412225" w:rsidRPr="00574664" w:rsidRDefault="00412225" w:rsidP="00E11B7C">
            <w:pPr>
              <w:widowControl w:val="0"/>
              <w:autoSpaceDE w:val="0"/>
              <w:autoSpaceDN w:val="0"/>
              <w:adjustRightInd w:val="0"/>
              <w:spacing w:after="0"/>
              <w:ind w:left="12" w:right="350"/>
              <w:rPr>
                <w:rFonts w:ascii="Times New Roman" w:eastAsia="Times New Roman" w:hAnsi="Times New Roman"/>
                <w:lang w:eastAsia="hr-HR"/>
              </w:rPr>
            </w:pPr>
            <w:r w:rsidRPr="00574664">
              <w:rPr>
                <w:rFonts w:ascii="Arial" w:eastAsia="Times New Roman" w:hAnsi="Arial" w:cs="Arial"/>
                <w:b/>
                <w:bCs/>
                <w:lang w:eastAsia="hr-HR"/>
              </w:rPr>
              <w:t>Na</w:t>
            </w:r>
            <w:r w:rsidRPr="00574664">
              <w:rPr>
                <w:rFonts w:ascii="Times New Roman" w:eastAsia="Times New Roman" w:hAnsi="Times New Roman"/>
                <w:b/>
                <w:bCs/>
                <w:lang w:eastAsia="hr-HR"/>
              </w:rPr>
              <w:t>č</w:t>
            </w:r>
            <w:r w:rsidRPr="00574664">
              <w:rPr>
                <w:rFonts w:ascii="Arial" w:eastAsia="Times New Roman" w:hAnsi="Arial" w:cs="Arial"/>
                <w:b/>
                <w:bCs/>
                <w:lang w:eastAsia="hr-HR"/>
              </w:rPr>
              <w:t xml:space="preserve">in realizacije aktivnosti, programa i/ili </w:t>
            </w:r>
            <w:r w:rsidRPr="00574664">
              <w:rPr>
                <w:rFonts w:ascii="Arial" w:eastAsia="Times New Roman" w:hAnsi="Arial" w:cs="Arial"/>
                <w:b/>
                <w:bCs/>
                <w:spacing w:val="-1"/>
                <w:lang w:eastAsia="hr-HR"/>
              </w:rPr>
              <w:t xml:space="preserve">projekta: </w:t>
            </w:r>
          </w:p>
          <w:p w:rsidR="00412225" w:rsidRPr="00574664" w:rsidRDefault="00412225" w:rsidP="00E11B7C">
            <w:pPr>
              <w:spacing w:after="0"/>
              <w:rPr>
                <w:rFonts w:eastAsia="Times New Roman"/>
                <w:lang w:eastAsia="hr-HR"/>
              </w:rPr>
            </w:pPr>
          </w:p>
        </w:tc>
        <w:tc>
          <w:tcPr>
            <w:tcW w:w="2500" w:type="pct"/>
          </w:tcPr>
          <w:p w:rsidR="00412225" w:rsidRPr="00574664" w:rsidRDefault="00412225" w:rsidP="00412225">
            <w:pPr>
              <w:spacing w:after="0"/>
              <w:rPr>
                <w:rFonts w:eastAsia="Times New Roman"/>
                <w:sz w:val="20"/>
                <w:szCs w:val="20"/>
                <w:lang w:eastAsia="hr-HR"/>
              </w:rPr>
            </w:pPr>
            <w:r w:rsidRPr="00574664">
              <w:rPr>
                <w:rFonts w:eastAsia="Times New Roman"/>
                <w:sz w:val="20"/>
                <w:szCs w:val="20"/>
                <w:lang w:eastAsia="hr-HR"/>
              </w:rPr>
              <w:t>Putovati autobusom. Šetati gradom Zagrebom i razgledavanje grada uz stručnog vodiča. Opisati građevine usporediti sličnosti i razlike sa svojim</w:t>
            </w:r>
          </w:p>
          <w:p w:rsidR="00412225" w:rsidRPr="00574664" w:rsidRDefault="00412225" w:rsidP="00412225">
            <w:pPr>
              <w:spacing w:after="0"/>
              <w:rPr>
                <w:rFonts w:eastAsia="Times New Roman"/>
                <w:sz w:val="20"/>
                <w:szCs w:val="20"/>
                <w:lang w:eastAsia="hr-HR"/>
              </w:rPr>
            </w:pPr>
            <w:r w:rsidRPr="00574664">
              <w:rPr>
                <w:rFonts w:eastAsia="Times New Roman"/>
                <w:sz w:val="20"/>
                <w:szCs w:val="20"/>
                <w:lang w:eastAsia="hr-HR"/>
              </w:rPr>
              <w:t>gradom. Čitati ploče na zgradama, plan grada Zagreba. Ponoviti i utvrditi pojmove: zemljopisna karta, orijentacija u prostoru, glavni grad, političko</w:t>
            </w:r>
          </w:p>
          <w:p w:rsidR="00412225" w:rsidRPr="00574664" w:rsidRDefault="00412225" w:rsidP="00412225">
            <w:pPr>
              <w:spacing w:after="0"/>
              <w:rPr>
                <w:rFonts w:eastAsia="Times New Roman"/>
                <w:lang w:eastAsia="hr-HR"/>
              </w:rPr>
            </w:pPr>
            <w:r w:rsidRPr="00574664">
              <w:rPr>
                <w:rFonts w:eastAsia="Times New Roman"/>
                <w:sz w:val="20"/>
                <w:szCs w:val="20"/>
                <w:lang w:eastAsia="hr-HR"/>
              </w:rPr>
              <w:t>središte, lijepo i kulturno ponašanje i primijeniti norme prihvatljivog ponašanja.</w:t>
            </w:r>
          </w:p>
        </w:tc>
      </w:tr>
      <w:tr w:rsidR="00412225" w:rsidRPr="00574664" w:rsidTr="00E11B7C">
        <w:tc>
          <w:tcPr>
            <w:tcW w:w="2500" w:type="pct"/>
          </w:tcPr>
          <w:p w:rsidR="00412225" w:rsidRPr="00574664" w:rsidRDefault="00412225" w:rsidP="00E11B7C">
            <w:pPr>
              <w:widowControl w:val="0"/>
              <w:autoSpaceDE w:val="0"/>
              <w:autoSpaceDN w:val="0"/>
              <w:adjustRightInd w:val="0"/>
              <w:spacing w:after="0"/>
              <w:ind w:left="12" w:right="1022"/>
              <w:rPr>
                <w:rFonts w:ascii="Times New Roman" w:eastAsia="Times New Roman" w:hAnsi="Times New Roman"/>
                <w:lang w:eastAsia="hr-HR"/>
              </w:rPr>
            </w:pPr>
            <w:r w:rsidRPr="00574664">
              <w:rPr>
                <w:rFonts w:ascii="Arial" w:eastAsia="Times New Roman" w:hAnsi="Arial" w:cs="Arial"/>
                <w:b/>
                <w:bCs/>
                <w:lang w:eastAsia="hr-HR"/>
              </w:rPr>
              <w:t>Datum realizacije</w:t>
            </w:r>
            <w:r w:rsidRPr="00574664">
              <w:rPr>
                <w:rFonts w:ascii="Arial" w:eastAsia="Times New Roman" w:hAnsi="Arial" w:cs="Arial"/>
                <w:b/>
                <w:bCs/>
                <w:spacing w:val="-1"/>
                <w:lang w:eastAsia="hr-HR"/>
              </w:rPr>
              <w:t xml:space="preserve">: </w:t>
            </w:r>
          </w:p>
        </w:tc>
        <w:tc>
          <w:tcPr>
            <w:tcW w:w="2500" w:type="pct"/>
          </w:tcPr>
          <w:p w:rsidR="00412225" w:rsidRPr="00574664" w:rsidRDefault="00412225" w:rsidP="00E11B7C">
            <w:pPr>
              <w:spacing w:after="0"/>
              <w:rPr>
                <w:rFonts w:eastAsia="Times New Roman"/>
                <w:b/>
                <w:lang w:eastAsia="hr-HR"/>
              </w:rPr>
            </w:pPr>
            <w:r w:rsidRPr="00574664">
              <w:rPr>
                <w:rFonts w:eastAsia="Times New Roman"/>
                <w:b/>
                <w:lang w:eastAsia="hr-HR"/>
              </w:rPr>
              <w:t>Listopad, 2016.</w:t>
            </w:r>
          </w:p>
        </w:tc>
      </w:tr>
      <w:tr w:rsidR="00412225" w:rsidRPr="00574664" w:rsidTr="00E11B7C">
        <w:tc>
          <w:tcPr>
            <w:tcW w:w="2500" w:type="pct"/>
          </w:tcPr>
          <w:p w:rsidR="00412225" w:rsidRPr="00574664" w:rsidRDefault="00412225" w:rsidP="00E11B7C">
            <w:pPr>
              <w:widowControl w:val="0"/>
              <w:autoSpaceDE w:val="0"/>
              <w:autoSpaceDN w:val="0"/>
              <w:adjustRightInd w:val="0"/>
              <w:spacing w:after="0"/>
              <w:ind w:left="12"/>
              <w:rPr>
                <w:rFonts w:ascii="Times New Roman" w:eastAsia="Times New Roman" w:hAnsi="Times New Roman"/>
                <w:lang w:eastAsia="hr-HR"/>
              </w:rPr>
            </w:pPr>
            <w:r w:rsidRPr="00574664">
              <w:rPr>
                <w:rFonts w:ascii="Arial" w:eastAsia="Times New Roman" w:hAnsi="Arial" w:cs="Arial"/>
                <w:b/>
                <w:bCs/>
                <w:spacing w:val="-1"/>
                <w:lang w:eastAsia="hr-HR"/>
              </w:rPr>
              <w:t>Na</w:t>
            </w:r>
            <w:r w:rsidRPr="00574664">
              <w:rPr>
                <w:rFonts w:ascii="Times New Roman" w:eastAsia="Times New Roman" w:hAnsi="Times New Roman"/>
                <w:b/>
                <w:bCs/>
                <w:spacing w:val="-1"/>
                <w:lang w:eastAsia="hr-HR"/>
              </w:rPr>
              <w:t>č</w:t>
            </w:r>
            <w:r w:rsidRPr="00574664">
              <w:rPr>
                <w:rFonts w:ascii="Arial" w:eastAsia="Times New Roman" w:hAnsi="Arial" w:cs="Arial"/>
                <w:b/>
                <w:bCs/>
                <w:spacing w:val="-1"/>
                <w:lang w:eastAsia="hr-HR"/>
              </w:rPr>
              <w:t>in vrednovanja i na</w:t>
            </w:r>
            <w:r w:rsidRPr="00574664">
              <w:rPr>
                <w:rFonts w:ascii="Times New Roman" w:eastAsia="Times New Roman" w:hAnsi="Times New Roman"/>
                <w:b/>
                <w:bCs/>
                <w:spacing w:val="-1"/>
                <w:lang w:eastAsia="hr-HR"/>
              </w:rPr>
              <w:t>č</w:t>
            </w:r>
            <w:r w:rsidRPr="00574664">
              <w:rPr>
                <w:rFonts w:ascii="Arial" w:eastAsia="Times New Roman" w:hAnsi="Arial" w:cs="Arial"/>
                <w:b/>
                <w:bCs/>
                <w:spacing w:val="-1"/>
                <w:lang w:eastAsia="hr-HR"/>
              </w:rPr>
              <w:t>in kori</w:t>
            </w:r>
            <w:r w:rsidRPr="00574664">
              <w:rPr>
                <w:rFonts w:ascii="Times New Roman" w:eastAsia="Times New Roman" w:hAnsi="Times New Roman"/>
                <w:b/>
                <w:bCs/>
                <w:spacing w:val="-1"/>
                <w:lang w:eastAsia="hr-HR"/>
              </w:rPr>
              <w:t>š</w:t>
            </w:r>
            <w:r w:rsidRPr="00574664">
              <w:rPr>
                <w:rFonts w:ascii="Arial" w:eastAsia="Times New Roman" w:hAnsi="Arial" w:cs="Arial"/>
                <w:b/>
                <w:bCs/>
                <w:spacing w:val="-1"/>
                <w:lang w:eastAsia="hr-HR"/>
              </w:rPr>
              <w:t xml:space="preserve">tenja rezultata </w:t>
            </w:r>
            <w:r w:rsidRPr="00574664">
              <w:rPr>
                <w:rFonts w:ascii="Arial" w:eastAsia="Times New Roman" w:hAnsi="Arial" w:cs="Arial"/>
                <w:b/>
                <w:bCs/>
                <w:spacing w:val="-8"/>
                <w:lang w:eastAsia="hr-HR"/>
              </w:rPr>
              <w:t xml:space="preserve">vrednovanja: </w:t>
            </w:r>
          </w:p>
          <w:p w:rsidR="00412225" w:rsidRPr="00574664" w:rsidRDefault="00412225" w:rsidP="00E11B7C">
            <w:pPr>
              <w:spacing w:after="0"/>
              <w:rPr>
                <w:rFonts w:eastAsia="Times New Roman"/>
                <w:lang w:eastAsia="hr-HR"/>
              </w:rPr>
            </w:pPr>
          </w:p>
        </w:tc>
        <w:tc>
          <w:tcPr>
            <w:tcW w:w="2500" w:type="pct"/>
          </w:tcPr>
          <w:p w:rsidR="00412225" w:rsidRPr="00574664" w:rsidRDefault="00412225" w:rsidP="00E11B7C">
            <w:pPr>
              <w:spacing w:after="0"/>
              <w:rPr>
                <w:rFonts w:eastAsia="Times New Roman"/>
                <w:lang w:eastAsia="hr-HR"/>
              </w:rPr>
            </w:pPr>
            <w:r w:rsidRPr="00574664">
              <w:rPr>
                <w:rFonts w:eastAsia="Times New Roman"/>
                <w:lang w:eastAsia="hr-HR"/>
              </w:rPr>
              <w:t>Bilježenje, praćenje i procjena usmenih i pisanih sposobnosti kroz listiće.</w:t>
            </w:r>
          </w:p>
        </w:tc>
      </w:tr>
      <w:tr w:rsidR="00412225" w:rsidRPr="00574664" w:rsidTr="00E11B7C">
        <w:tc>
          <w:tcPr>
            <w:tcW w:w="2500" w:type="pct"/>
          </w:tcPr>
          <w:p w:rsidR="00412225" w:rsidRPr="00574664" w:rsidRDefault="00412225" w:rsidP="00E11B7C">
            <w:pPr>
              <w:widowControl w:val="0"/>
              <w:autoSpaceDE w:val="0"/>
              <w:autoSpaceDN w:val="0"/>
              <w:adjustRightInd w:val="0"/>
              <w:spacing w:after="0"/>
              <w:ind w:left="12" w:right="124"/>
              <w:rPr>
                <w:rFonts w:ascii="Times New Roman" w:eastAsia="Times New Roman" w:hAnsi="Times New Roman"/>
                <w:lang w:eastAsia="hr-HR"/>
              </w:rPr>
            </w:pPr>
            <w:r w:rsidRPr="00574664">
              <w:rPr>
                <w:rFonts w:ascii="Arial" w:eastAsia="Times New Roman" w:hAnsi="Arial" w:cs="Arial"/>
                <w:b/>
                <w:bCs/>
                <w:lang w:eastAsia="hr-HR"/>
              </w:rPr>
              <w:t>Predviđena cijena aktivnosti i tko snosi troškove</w:t>
            </w:r>
            <w:r w:rsidRPr="00574664">
              <w:rPr>
                <w:rFonts w:ascii="Arial" w:eastAsia="Times New Roman" w:hAnsi="Arial" w:cs="Arial"/>
                <w:b/>
                <w:bCs/>
                <w:spacing w:val="-1"/>
                <w:lang w:eastAsia="hr-HR"/>
              </w:rPr>
              <w:t xml:space="preserve">: </w:t>
            </w:r>
          </w:p>
          <w:p w:rsidR="00412225" w:rsidRPr="00574664" w:rsidRDefault="00412225" w:rsidP="00E11B7C">
            <w:pPr>
              <w:spacing w:after="0"/>
              <w:rPr>
                <w:rFonts w:eastAsia="Times New Roman"/>
                <w:lang w:eastAsia="hr-HR"/>
              </w:rPr>
            </w:pPr>
          </w:p>
        </w:tc>
        <w:tc>
          <w:tcPr>
            <w:tcW w:w="2500" w:type="pct"/>
          </w:tcPr>
          <w:p w:rsidR="00412225" w:rsidRPr="00574664" w:rsidRDefault="00412225" w:rsidP="00E11B7C">
            <w:pPr>
              <w:spacing w:after="0"/>
              <w:rPr>
                <w:rFonts w:eastAsia="Times New Roman"/>
                <w:lang w:eastAsia="hr-HR"/>
              </w:rPr>
            </w:pPr>
            <w:r w:rsidRPr="00574664">
              <w:rPr>
                <w:rFonts w:eastAsia="Times New Roman"/>
                <w:lang w:eastAsia="hr-HR"/>
              </w:rPr>
              <w:t>Do 300,00 kuna po učeniku, troškove snose roditelji</w:t>
            </w:r>
          </w:p>
        </w:tc>
      </w:tr>
    </w:tbl>
    <w:p w:rsidR="00BF6087" w:rsidRPr="00D01573" w:rsidRDefault="00BF6087" w:rsidP="00A5511C">
      <w:pPr>
        <w:jc w:val="both"/>
        <w:rPr>
          <w:rFonts w:ascii="Comic Sans MS" w:hAnsi="Comic Sans MS"/>
          <w:i/>
          <w:sz w:val="28"/>
          <w:szCs w:val="28"/>
          <w:u w:val="single"/>
        </w:rPr>
      </w:pPr>
    </w:p>
    <w:p w:rsidR="003B0FAA" w:rsidRDefault="003B0FAA" w:rsidP="00A5511C">
      <w:pPr>
        <w:jc w:val="both"/>
        <w:rPr>
          <w:rFonts w:ascii="Comic Sans MS" w:hAnsi="Comic Sans MS"/>
          <w:i/>
          <w:sz w:val="28"/>
          <w:szCs w:val="28"/>
          <w:u w:val="single"/>
        </w:rPr>
      </w:pPr>
    </w:p>
    <w:p w:rsidR="00FE2C80" w:rsidRDefault="00FE2C80" w:rsidP="00A5511C">
      <w:pPr>
        <w:jc w:val="both"/>
        <w:rPr>
          <w:rFonts w:ascii="Comic Sans MS" w:hAnsi="Comic Sans MS"/>
          <w:i/>
          <w:sz w:val="28"/>
          <w:szCs w:val="28"/>
          <w:u w:val="single"/>
        </w:rPr>
      </w:pPr>
    </w:p>
    <w:tbl>
      <w:tblPr>
        <w:tblW w:w="5180" w:type="pct"/>
        <w:tblBorders>
          <w:insideH w:val="single" w:sz="4" w:space="0" w:color="auto"/>
          <w:insideV w:val="single" w:sz="4" w:space="0" w:color="auto"/>
        </w:tblBorders>
        <w:tblLook w:val="04A0" w:firstRow="1" w:lastRow="0" w:firstColumn="1" w:lastColumn="0" w:noHBand="0" w:noVBand="1"/>
      </w:tblPr>
      <w:tblGrid>
        <w:gridCol w:w="4700"/>
        <w:gridCol w:w="4372"/>
        <w:gridCol w:w="327"/>
      </w:tblGrid>
      <w:tr w:rsidR="003B0FAA" w:rsidRPr="004B1D23" w:rsidTr="002F52B9">
        <w:trPr>
          <w:gridAfter w:val="1"/>
          <w:wAfter w:w="174" w:type="pct"/>
        </w:trPr>
        <w:tc>
          <w:tcPr>
            <w:tcW w:w="4826" w:type="pct"/>
            <w:gridSpan w:val="2"/>
            <w:shd w:val="clear" w:color="auto" w:fill="auto"/>
          </w:tcPr>
          <w:p w:rsidR="00EA4227" w:rsidRDefault="00EA4227" w:rsidP="004B1D23">
            <w:pPr>
              <w:spacing w:after="0"/>
              <w:rPr>
                <w:rFonts w:ascii="Comic Sans MS" w:eastAsia="Times New Roman" w:hAnsi="Comic Sans MS"/>
                <w:sz w:val="28"/>
                <w:szCs w:val="28"/>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448"/>
              <w:gridCol w:w="4408"/>
            </w:tblGrid>
            <w:tr w:rsidR="00EA4227" w:rsidRPr="004B3B85" w:rsidTr="00EA4227">
              <w:tc>
                <w:tcPr>
                  <w:tcW w:w="5000" w:type="pct"/>
                  <w:gridSpan w:val="2"/>
                  <w:tcBorders>
                    <w:top w:val="nil"/>
                    <w:left w:val="nil"/>
                    <w:bottom w:val="single" w:sz="4" w:space="0" w:color="auto"/>
                    <w:right w:val="nil"/>
                  </w:tcBorders>
                  <w:hideMark/>
                </w:tcPr>
                <w:p w:rsidR="00EA4227" w:rsidRPr="004B3B85" w:rsidRDefault="00EA4227">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TERENSKA NASTAVA I IZVANUČIONIČNA NASTAVA</w:t>
                  </w:r>
                </w:p>
              </w:tc>
            </w:tr>
            <w:tr w:rsidR="00EA4227" w:rsidRPr="004B3B85" w:rsidTr="00EA4227">
              <w:tc>
                <w:tcPr>
                  <w:tcW w:w="5000" w:type="pct"/>
                  <w:gridSpan w:val="2"/>
                  <w:tcBorders>
                    <w:top w:val="single" w:sz="4" w:space="0" w:color="auto"/>
                    <w:left w:val="nil"/>
                    <w:bottom w:val="single" w:sz="4" w:space="0" w:color="auto"/>
                    <w:right w:val="nil"/>
                  </w:tcBorders>
                  <w:hideMark/>
                </w:tcPr>
                <w:p w:rsidR="00EA4227" w:rsidRPr="004B3B85" w:rsidRDefault="00EA4227">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 xml:space="preserve">NAZIV AKTIVNOSTI:  </w:t>
                  </w:r>
                  <w:r w:rsidRPr="004B3B85">
                    <w:rPr>
                      <w:rFonts w:ascii="Comic Sans MS" w:hAnsi="Comic Sans MS"/>
                      <w:sz w:val="28"/>
                      <w:szCs w:val="28"/>
                    </w:rPr>
                    <w:t>Jednodnevni izlet u Ogulin</w:t>
                  </w:r>
                </w:p>
              </w:tc>
            </w:tr>
            <w:tr w:rsidR="00EA4227" w:rsidRPr="004B3B85" w:rsidTr="00EA4227">
              <w:tc>
                <w:tcPr>
                  <w:tcW w:w="2500" w:type="pct"/>
                  <w:tcBorders>
                    <w:top w:val="single" w:sz="4" w:space="0" w:color="auto"/>
                    <w:left w:val="nil"/>
                    <w:bottom w:val="single" w:sz="4" w:space="0" w:color="auto"/>
                    <w:right w:val="single" w:sz="4" w:space="0" w:color="auto"/>
                  </w:tcBorders>
                  <w:hideMark/>
                </w:tcPr>
                <w:p w:rsidR="00EA4227" w:rsidRPr="004B3B85" w:rsidRDefault="00EA4227">
                  <w:pPr>
                    <w:spacing w:after="0"/>
                    <w:rPr>
                      <w:rFonts w:eastAsia="Times New Roman"/>
                      <w:lang w:eastAsia="hr-HR"/>
                    </w:rPr>
                  </w:pPr>
                  <w:r w:rsidRPr="004B3B85">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EA4227" w:rsidRPr="004B3B85" w:rsidRDefault="00EA4227">
                  <w:pPr>
                    <w:spacing w:after="0"/>
                    <w:rPr>
                      <w:rFonts w:eastAsia="Times New Roman"/>
                      <w:lang w:eastAsia="hr-HR"/>
                    </w:rPr>
                  </w:pPr>
                  <w:r w:rsidRPr="004B3B85">
                    <w:t>Jednodnevni izlet</w:t>
                  </w:r>
                </w:p>
              </w:tc>
            </w:tr>
            <w:tr w:rsidR="00EA4227" w:rsidRPr="004B3B85" w:rsidTr="00EA4227">
              <w:tc>
                <w:tcPr>
                  <w:tcW w:w="2500" w:type="pct"/>
                  <w:tcBorders>
                    <w:top w:val="single" w:sz="4" w:space="0" w:color="auto"/>
                    <w:left w:val="nil"/>
                    <w:bottom w:val="single" w:sz="4" w:space="0" w:color="auto"/>
                    <w:right w:val="single" w:sz="4" w:space="0" w:color="auto"/>
                  </w:tcBorders>
                </w:tcPr>
                <w:p w:rsidR="00EA4227" w:rsidRPr="004B3B85" w:rsidRDefault="00EA4227">
                  <w:pPr>
                    <w:widowControl w:val="0"/>
                    <w:autoSpaceDE w:val="0"/>
                    <w:autoSpaceDN w:val="0"/>
                    <w:adjustRightInd w:val="0"/>
                    <w:spacing w:after="0"/>
                    <w:ind w:left="12" w:right="661"/>
                    <w:rPr>
                      <w:rFonts w:ascii="Times New Roman" w:eastAsia="Times New Roman" w:hAnsi="Times New Roman" w:cstheme="minorBidi"/>
                      <w:lang w:eastAsia="hr-HR"/>
                    </w:rPr>
                  </w:pPr>
                  <w:r w:rsidRPr="004B3B85">
                    <w:rPr>
                      <w:rFonts w:ascii="Arial" w:eastAsia="Times New Roman" w:hAnsi="Arial" w:cs="Arial"/>
                      <w:b/>
                      <w:bCs/>
                      <w:lang w:eastAsia="hr-HR"/>
                    </w:rPr>
                    <w:t>U</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itelj/i razredne/predmetne nastave: </w:t>
                  </w:r>
                </w:p>
                <w:p w:rsidR="00EA4227" w:rsidRPr="004B3B85" w:rsidRDefault="00EA422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A4227" w:rsidRPr="004B3B85" w:rsidRDefault="00EA4227">
                  <w:pPr>
                    <w:spacing w:after="0"/>
                    <w:rPr>
                      <w:rFonts w:eastAsia="Times New Roman"/>
                      <w:lang w:eastAsia="hr-HR"/>
                    </w:rPr>
                  </w:pPr>
                  <w:r w:rsidRPr="004B3B85">
                    <w:t>Ljiljana Jeger, Anka Deković,Tanja Palić, Jasminka Uzelac, Smiljka Šantek Mekinić</w:t>
                  </w:r>
                </w:p>
              </w:tc>
            </w:tr>
            <w:tr w:rsidR="00EA4227" w:rsidRPr="004B3B85" w:rsidTr="00EA4227">
              <w:tc>
                <w:tcPr>
                  <w:tcW w:w="2500" w:type="pct"/>
                  <w:tcBorders>
                    <w:top w:val="single" w:sz="4" w:space="0" w:color="auto"/>
                    <w:left w:val="nil"/>
                    <w:bottom w:val="single" w:sz="4" w:space="0" w:color="auto"/>
                    <w:right w:val="single" w:sz="4" w:space="0" w:color="auto"/>
                  </w:tcBorders>
                  <w:hideMark/>
                </w:tcPr>
                <w:p w:rsidR="00EA4227" w:rsidRPr="004B3B85" w:rsidRDefault="00EA4227">
                  <w:pPr>
                    <w:widowControl w:val="0"/>
                    <w:autoSpaceDE w:val="0"/>
                    <w:autoSpaceDN w:val="0"/>
                    <w:adjustRightInd w:val="0"/>
                    <w:spacing w:after="0"/>
                    <w:ind w:left="12" w:right="3365"/>
                    <w:rPr>
                      <w:rFonts w:ascii="Times New Roman" w:eastAsia="Times New Roman" w:hAnsi="Times New Roman"/>
                      <w:lang w:eastAsia="hr-HR"/>
                    </w:rPr>
                  </w:pPr>
                  <w:r w:rsidRPr="004B3B85">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EA4227" w:rsidRPr="004B3B85" w:rsidRDefault="00EA4227">
                  <w:pPr>
                    <w:spacing w:after="0"/>
                    <w:rPr>
                      <w:rFonts w:eastAsia="Times New Roman"/>
                      <w:lang w:eastAsia="hr-HR"/>
                    </w:rPr>
                  </w:pPr>
                  <w:r w:rsidRPr="004B3B85">
                    <w:rPr>
                      <w:rFonts w:eastAsia="Times New Roman"/>
                      <w:lang w:eastAsia="hr-HR"/>
                    </w:rPr>
                    <w:t>1.- 4.</w:t>
                  </w:r>
                </w:p>
              </w:tc>
            </w:tr>
            <w:tr w:rsidR="00EA4227" w:rsidRPr="004B3B85" w:rsidTr="00EA4227">
              <w:tc>
                <w:tcPr>
                  <w:tcW w:w="2500" w:type="pct"/>
                  <w:tcBorders>
                    <w:top w:val="single" w:sz="4" w:space="0" w:color="auto"/>
                    <w:left w:val="nil"/>
                    <w:bottom w:val="single" w:sz="4" w:space="0" w:color="auto"/>
                    <w:right w:val="single" w:sz="4" w:space="0" w:color="auto"/>
                  </w:tcBorders>
                  <w:hideMark/>
                </w:tcPr>
                <w:p w:rsidR="00EA4227" w:rsidRPr="004B3B85" w:rsidRDefault="00EA4227">
                  <w:pPr>
                    <w:widowControl w:val="0"/>
                    <w:autoSpaceDE w:val="0"/>
                    <w:autoSpaceDN w:val="0"/>
                    <w:adjustRightInd w:val="0"/>
                    <w:spacing w:after="0"/>
                    <w:ind w:left="12" w:right="2103"/>
                    <w:rPr>
                      <w:rFonts w:ascii="Times New Roman" w:eastAsia="Times New Roman" w:hAnsi="Times New Roman"/>
                      <w:lang w:eastAsia="hr-HR"/>
                    </w:rPr>
                  </w:pPr>
                  <w:r w:rsidRPr="004B3B85">
                    <w:rPr>
                      <w:rFonts w:ascii="Arial" w:eastAsia="Times New Roman" w:hAnsi="Arial" w:cs="Arial"/>
                      <w:b/>
                      <w:bCs/>
                      <w:spacing w:val="-4"/>
                      <w:lang w:eastAsia="hr-HR"/>
                    </w:rPr>
                    <w:t>Planirani broj u</w:t>
                  </w:r>
                  <w:r w:rsidRPr="004B3B85">
                    <w:rPr>
                      <w:rFonts w:ascii="Times New Roman" w:eastAsia="Times New Roman" w:hAnsi="Times New Roman"/>
                      <w:b/>
                      <w:bCs/>
                      <w:spacing w:val="-4"/>
                      <w:lang w:eastAsia="hr-HR"/>
                    </w:rPr>
                    <w:t>č</w:t>
                  </w:r>
                  <w:r w:rsidRPr="004B3B85">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EA4227" w:rsidRPr="004B3B85" w:rsidRDefault="00EA4227">
                  <w:pPr>
                    <w:spacing w:after="0"/>
                    <w:rPr>
                      <w:rFonts w:eastAsia="Times New Roman"/>
                      <w:lang w:eastAsia="hr-HR"/>
                    </w:rPr>
                  </w:pPr>
                  <w:r w:rsidRPr="004B3B85">
                    <w:rPr>
                      <w:rFonts w:eastAsia="Times New Roman"/>
                      <w:lang w:eastAsia="hr-HR"/>
                    </w:rPr>
                    <w:t>56</w:t>
                  </w:r>
                </w:p>
              </w:tc>
            </w:tr>
            <w:tr w:rsidR="00EA4227" w:rsidRPr="004B3B85" w:rsidTr="00EA4227">
              <w:tc>
                <w:tcPr>
                  <w:tcW w:w="2500" w:type="pct"/>
                  <w:tcBorders>
                    <w:top w:val="single" w:sz="4" w:space="0" w:color="auto"/>
                    <w:left w:val="nil"/>
                    <w:bottom w:val="single" w:sz="4" w:space="0" w:color="auto"/>
                    <w:right w:val="single" w:sz="4" w:space="0" w:color="auto"/>
                  </w:tcBorders>
                  <w:hideMark/>
                </w:tcPr>
                <w:p w:rsidR="00EA4227" w:rsidRPr="004B3B85" w:rsidRDefault="00EA4227">
                  <w:pPr>
                    <w:widowControl w:val="0"/>
                    <w:autoSpaceDE w:val="0"/>
                    <w:autoSpaceDN w:val="0"/>
                    <w:adjustRightInd w:val="0"/>
                    <w:spacing w:after="0"/>
                    <w:ind w:left="12" w:right="2408"/>
                    <w:rPr>
                      <w:rFonts w:ascii="Times New Roman" w:eastAsia="Times New Roman" w:hAnsi="Times New Roman"/>
                      <w:lang w:eastAsia="hr-HR"/>
                    </w:rPr>
                  </w:pPr>
                  <w:r w:rsidRPr="004B3B85">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EA4227" w:rsidRPr="004B3B85" w:rsidRDefault="00EA4227">
                  <w:pPr>
                    <w:spacing w:after="0"/>
                    <w:rPr>
                      <w:rFonts w:eastAsia="Times New Roman"/>
                      <w:lang w:eastAsia="hr-HR"/>
                    </w:rPr>
                  </w:pPr>
                  <w:r w:rsidRPr="004B3B85">
                    <w:rPr>
                      <w:rFonts w:eastAsia="Times New Roman"/>
                      <w:lang w:eastAsia="hr-HR"/>
                    </w:rPr>
                    <w:t>12 sati</w:t>
                  </w:r>
                </w:p>
              </w:tc>
            </w:tr>
            <w:tr w:rsidR="00EA4227" w:rsidRPr="004B3B85" w:rsidTr="00EA4227">
              <w:tc>
                <w:tcPr>
                  <w:tcW w:w="2500" w:type="pct"/>
                  <w:tcBorders>
                    <w:top w:val="single" w:sz="4" w:space="0" w:color="auto"/>
                    <w:left w:val="nil"/>
                    <w:bottom w:val="single" w:sz="4" w:space="0" w:color="auto"/>
                    <w:right w:val="single" w:sz="4" w:space="0" w:color="auto"/>
                  </w:tcBorders>
                </w:tcPr>
                <w:p w:rsidR="00EA4227" w:rsidRPr="004B3B85" w:rsidRDefault="00EA4227">
                  <w:pPr>
                    <w:widowControl w:val="0"/>
                    <w:autoSpaceDE w:val="0"/>
                    <w:autoSpaceDN w:val="0"/>
                    <w:adjustRightInd w:val="0"/>
                    <w:spacing w:after="0"/>
                    <w:ind w:left="12" w:right="402"/>
                    <w:rPr>
                      <w:rFonts w:ascii="Times New Roman" w:eastAsia="Times New Roman" w:hAnsi="Times New Roman" w:cstheme="minorBidi"/>
                      <w:lang w:eastAsia="hr-HR"/>
                    </w:rPr>
                  </w:pPr>
                  <w:r w:rsidRPr="004B3B85">
                    <w:rPr>
                      <w:rFonts w:ascii="Arial" w:eastAsia="Times New Roman" w:hAnsi="Arial" w:cs="Arial"/>
                      <w:b/>
                      <w:bCs/>
                      <w:lang w:eastAsia="hr-HR"/>
                    </w:rPr>
                    <w:t xml:space="preserve">Ciljevi aktivnosti, programa i/ili projekta: </w:t>
                  </w:r>
                </w:p>
                <w:p w:rsidR="00EA4227" w:rsidRPr="004B3B85" w:rsidRDefault="00EA422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A4227" w:rsidRPr="004B3B85" w:rsidRDefault="00EA4227">
                  <w:pPr>
                    <w:spacing w:after="0"/>
                    <w:rPr>
                      <w:rFonts w:eastAsia="Times New Roman"/>
                      <w:lang w:eastAsia="hr-HR"/>
                    </w:rPr>
                  </w:pPr>
                  <w:r w:rsidRPr="004B3B85">
                    <w:t>Upoznavanje povijesnih spomenika , upoznavanje geografskih lokaliteta, razvijanje ljubavi prema domovini.</w:t>
                  </w:r>
                </w:p>
              </w:tc>
            </w:tr>
            <w:tr w:rsidR="00EA4227" w:rsidRPr="004B3B85" w:rsidTr="00EA4227">
              <w:tc>
                <w:tcPr>
                  <w:tcW w:w="2500" w:type="pct"/>
                  <w:tcBorders>
                    <w:top w:val="single" w:sz="4" w:space="0" w:color="auto"/>
                    <w:left w:val="nil"/>
                    <w:bottom w:val="single" w:sz="4" w:space="0" w:color="auto"/>
                    <w:right w:val="single" w:sz="4" w:space="0" w:color="auto"/>
                  </w:tcBorders>
                </w:tcPr>
                <w:p w:rsidR="00EA4227" w:rsidRPr="004B3B85" w:rsidRDefault="00EA4227">
                  <w:pPr>
                    <w:widowControl w:val="0"/>
                    <w:autoSpaceDE w:val="0"/>
                    <w:autoSpaceDN w:val="0"/>
                    <w:adjustRightInd w:val="0"/>
                    <w:spacing w:after="0"/>
                    <w:ind w:left="12" w:right="171"/>
                    <w:rPr>
                      <w:rFonts w:ascii="Times New Roman" w:eastAsia="Times New Roman" w:hAnsi="Times New Roman" w:cstheme="minorBidi"/>
                      <w:lang w:eastAsia="hr-HR"/>
                    </w:rPr>
                  </w:pPr>
                  <w:r w:rsidRPr="004B3B85">
                    <w:rPr>
                      <w:rFonts w:ascii="Arial" w:eastAsia="Times New Roman" w:hAnsi="Arial" w:cs="Arial"/>
                      <w:b/>
                      <w:bCs/>
                      <w:lang w:eastAsia="hr-HR"/>
                    </w:rPr>
                    <w:t xml:space="preserve">Namjena aktivnosti, programa i/ili projekta: </w:t>
                  </w:r>
                </w:p>
                <w:p w:rsidR="00EA4227" w:rsidRPr="004B3B85" w:rsidRDefault="00EA422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A4227" w:rsidRPr="004B3B85" w:rsidRDefault="00EA4227">
                  <w:pPr>
                    <w:autoSpaceDE w:val="0"/>
                    <w:autoSpaceDN w:val="0"/>
                    <w:adjustRightInd w:val="0"/>
                    <w:spacing w:after="0" w:line="240" w:lineRule="auto"/>
                    <w:rPr>
                      <w:rFonts w:eastAsia="Times New Roman" w:cs="Comic Sans MS"/>
                      <w:lang w:eastAsia="hr-HR"/>
                    </w:rPr>
                  </w:pPr>
                  <w:r w:rsidRPr="004B3B85">
                    <w:t>Učenici  od 1. - 4.razreda PŠ Murine i PŠ Kmeti</w:t>
                  </w:r>
                </w:p>
              </w:tc>
            </w:tr>
            <w:tr w:rsidR="00EA4227" w:rsidRPr="004B3B85" w:rsidTr="00EA4227">
              <w:tc>
                <w:tcPr>
                  <w:tcW w:w="2500" w:type="pct"/>
                  <w:tcBorders>
                    <w:top w:val="single" w:sz="4" w:space="0" w:color="auto"/>
                    <w:left w:val="nil"/>
                    <w:bottom w:val="single" w:sz="4" w:space="0" w:color="auto"/>
                    <w:right w:val="single" w:sz="4" w:space="0" w:color="auto"/>
                  </w:tcBorders>
                  <w:hideMark/>
                </w:tcPr>
                <w:p w:rsidR="00EA4227" w:rsidRPr="004B3B85" w:rsidRDefault="00EA4227">
                  <w:pPr>
                    <w:widowControl w:val="0"/>
                    <w:autoSpaceDE w:val="0"/>
                    <w:autoSpaceDN w:val="0"/>
                    <w:adjustRightInd w:val="0"/>
                    <w:spacing w:after="0"/>
                    <w:ind w:left="12" w:right="44"/>
                    <w:rPr>
                      <w:rFonts w:ascii="Times New Roman" w:eastAsia="Times New Roman" w:hAnsi="Times New Roman" w:cstheme="minorBidi"/>
                      <w:lang w:eastAsia="hr-HR"/>
                    </w:rPr>
                  </w:pPr>
                  <w:r w:rsidRPr="004B3B85">
                    <w:rPr>
                      <w:rFonts w:ascii="Arial" w:eastAsia="Times New Roman" w:hAnsi="Arial" w:cs="Arial"/>
                      <w:b/>
                      <w:bCs/>
                      <w:spacing w:val="1"/>
                      <w:lang w:eastAsia="hr-HR"/>
                    </w:rPr>
                    <w:t xml:space="preserve">Nositelj/i aktivnosti, programa i/ili projekta i </w:t>
                  </w:r>
                </w:p>
                <w:p w:rsidR="00EA4227" w:rsidRPr="004B3B85" w:rsidRDefault="00EA4227">
                  <w:pPr>
                    <w:widowControl w:val="0"/>
                    <w:autoSpaceDE w:val="0"/>
                    <w:autoSpaceDN w:val="0"/>
                    <w:adjustRightInd w:val="0"/>
                    <w:spacing w:after="0"/>
                    <w:ind w:left="12" w:right="2268"/>
                    <w:rPr>
                      <w:rFonts w:ascii="Times New Roman" w:eastAsia="Times New Roman" w:hAnsi="Times New Roman"/>
                      <w:lang w:eastAsia="hr-HR"/>
                    </w:rPr>
                  </w:pPr>
                  <w:r w:rsidRPr="004B3B85">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EA4227" w:rsidRPr="004B3B85" w:rsidRDefault="00EA4227">
                  <w:pPr>
                    <w:spacing w:after="0"/>
                    <w:rPr>
                      <w:rFonts w:eastAsia="Times New Roman"/>
                      <w:lang w:eastAsia="hr-HR"/>
                    </w:rPr>
                  </w:pPr>
                  <w:r w:rsidRPr="004B3B85">
                    <w:t>Učiteljice i učenici</w:t>
                  </w:r>
                </w:p>
              </w:tc>
            </w:tr>
            <w:tr w:rsidR="00EA4227" w:rsidRPr="004B3B85" w:rsidTr="00EA4227">
              <w:tc>
                <w:tcPr>
                  <w:tcW w:w="2500" w:type="pct"/>
                  <w:tcBorders>
                    <w:top w:val="single" w:sz="4" w:space="0" w:color="auto"/>
                    <w:left w:val="nil"/>
                    <w:bottom w:val="single" w:sz="4" w:space="0" w:color="auto"/>
                    <w:right w:val="single" w:sz="4" w:space="0" w:color="auto"/>
                  </w:tcBorders>
                </w:tcPr>
                <w:p w:rsidR="00EA4227" w:rsidRPr="004B3B85" w:rsidRDefault="00EA4227">
                  <w:pPr>
                    <w:widowControl w:val="0"/>
                    <w:autoSpaceDE w:val="0"/>
                    <w:autoSpaceDN w:val="0"/>
                    <w:adjustRightInd w:val="0"/>
                    <w:spacing w:after="0"/>
                    <w:ind w:left="12" w:right="350"/>
                    <w:rPr>
                      <w:rFonts w:ascii="Times New Roman" w:eastAsia="Times New Roman" w:hAnsi="Times New Roman" w:cstheme="minorBidi"/>
                      <w:lang w:eastAsia="hr-HR"/>
                    </w:rPr>
                  </w:pPr>
                  <w:r w:rsidRPr="004B3B85">
                    <w:rPr>
                      <w:rFonts w:ascii="Arial" w:eastAsia="Times New Roman" w:hAnsi="Arial" w:cs="Arial"/>
                      <w:b/>
                      <w:bCs/>
                      <w:lang w:eastAsia="hr-HR"/>
                    </w:rPr>
                    <w:t>Na</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in realizacije aktivnosti, programa i/ili </w:t>
                  </w:r>
                </w:p>
                <w:p w:rsidR="00EA4227" w:rsidRPr="004B3B85" w:rsidRDefault="00EA4227">
                  <w:pPr>
                    <w:widowControl w:val="0"/>
                    <w:autoSpaceDE w:val="0"/>
                    <w:autoSpaceDN w:val="0"/>
                    <w:adjustRightInd w:val="0"/>
                    <w:spacing w:after="0"/>
                    <w:ind w:left="12" w:right="3237"/>
                    <w:rPr>
                      <w:rFonts w:ascii="Times New Roman" w:eastAsia="Times New Roman" w:hAnsi="Times New Roman"/>
                      <w:lang w:eastAsia="hr-HR"/>
                    </w:rPr>
                  </w:pPr>
                  <w:r w:rsidRPr="004B3B85">
                    <w:rPr>
                      <w:rFonts w:ascii="Arial" w:eastAsia="Times New Roman" w:hAnsi="Arial" w:cs="Arial"/>
                      <w:b/>
                      <w:bCs/>
                      <w:spacing w:val="-1"/>
                      <w:lang w:eastAsia="hr-HR"/>
                    </w:rPr>
                    <w:t xml:space="preserve">projekta: </w:t>
                  </w:r>
                </w:p>
                <w:p w:rsidR="00EA4227" w:rsidRPr="004B3B85" w:rsidRDefault="00EA422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A4227" w:rsidRPr="004B3B85" w:rsidRDefault="00EA4227">
                  <w:pPr>
                    <w:spacing w:after="0"/>
                    <w:rPr>
                      <w:rFonts w:eastAsia="Times New Roman"/>
                      <w:lang w:eastAsia="hr-HR"/>
                    </w:rPr>
                  </w:pPr>
                  <w:r w:rsidRPr="004B3B85">
                    <w:t>Jednodnevni izlet</w:t>
                  </w:r>
                </w:p>
              </w:tc>
            </w:tr>
            <w:tr w:rsidR="00EA4227" w:rsidRPr="004B3B85" w:rsidTr="00EA4227">
              <w:tc>
                <w:tcPr>
                  <w:tcW w:w="2500" w:type="pct"/>
                  <w:tcBorders>
                    <w:top w:val="single" w:sz="4" w:space="0" w:color="auto"/>
                    <w:left w:val="nil"/>
                    <w:bottom w:val="single" w:sz="4" w:space="0" w:color="auto"/>
                    <w:right w:val="single" w:sz="4" w:space="0" w:color="auto"/>
                  </w:tcBorders>
                  <w:hideMark/>
                </w:tcPr>
                <w:p w:rsidR="00EA4227" w:rsidRPr="004B3B85" w:rsidRDefault="00EA4227">
                  <w:pPr>
                    <w:widowControl w:val="0"/>
                    <w:autoSpaceDE w:val="0"/>
                    <w:autoSpaceDN w:val="0"/>
                    <w:adjustRightInd w:val="0"/>
                    <w:spacing w:after="0"/>
                    <w:ind w:left="12" w:right="1022"/>
                    <w:rPr>
                      <w:rFonts w:ascii="Times New Roman" w:eastAsia="Times New Roman" w:hAnsi="Times New Roman"/>
                      <w:lang w:eastAsia="hr-HR"/>
                    </w:rPr>
                  </w:pPr>
                  <w:r w:rsidRPr="004B3B85">
                    <w:rPr>
                      <w:rFonts w:ascii="Arial" w:eastAsia="Times New Roman" w:hAnsi="Arial" w:cs="Arial"/>
                      <w:b/>
                      <w:bCs/>
                      <w:lang w:eastAsia="hr-HR"/>
                    </w:rPr>
                    <w:t>Datum realizacije</w:t>
                  </w:r>
                  <w:r w:rsidRPr="004B3B85">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EA4227" w:rsidRPr="004B3B85" w:rsidRDefault="00EA4227">
                  <w:r w:rsidRPr="004B3B85">
                    <w:t>Svibanj, 2017.</w:t>
                  </w:r>
                </w:p>
              </w:tc>
            </w:tr>
            <w:tr w:rsidR="00EA4227" w:rsidRPr="004B3B85" w:rsidTr="00EA4227">
              <w:tc>
                <w:tcPr>
                  <w:tcW w:w="2500" w:type="pct"/>
                  <w:tcBorders>
                    <w:top w:val="single" w:sz="4" w:space="0" w:color="auto"/>
                    <w:left w:val="nil"/>
                    <w:bottom w:val="single" w:sz="4" w:space="0" w:color="auto"/>
                    <w:right w:val="single" w:sz="4" w:space="0" w:color="auto"/>
                  </w:tcBorders>
                </w:tcPr>
                <w:p w:rsidR="00EA4227" w:rsidRPr="004B3B85" w:rsidRDefault="00EA4227">
                  <w:pPr>
                    <w:widowControl w:val="0"/>
                    <w:autoSpaceDE w:val="0"/>
                    <w:autoSpaceDN w:val="0"/>
                    <w:adjustRightInd w:val="0"/>
                    <w:spacing w:after="0"/>
                    <w:ind w:left="12"/>
                    <w:rPr>
                      <w:rFonts w:ascii="Times New Roman" w:eastAsia="Times New Roman" w:hAnsi="Times New Roman" w:cstheme="minorBidi"/>
                      <w:lang w:eastAsia="hr-HR"/>
                    </w:rPr>
                  </w:pPr>
                  <w:r w:rsidRPr="004B3B85">
                    <w:rPr>
                      <w:rFonts w:ascii="Arial" w:eastAsia="Times New Roman" w:hAnsi="Arial" w:cs="Arial"/>
                      <w:b/>
                      <w:bCs/>
                      <w:spacing w:val="-1"/>
                      <w:lang w:eastAsia="hr-HR"/>
                    </w:rPr>
                    <w:t>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vrednovanja i 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kori</w:t>
                  </w:r>
                  <w:r w:rsidRPr="004B3B85">
                    <w:rPr>
                      <w:rFonts w:ascii="Times New Roman" w:eastAsia="Times New Roman" w:hAnsi="Times New Roman"/>
                      <w:b/>
                      <w:bCs/>
                      <w:spacing w:val="-1"/>
                      <w:lang w:eastAsia="hr-HR"/>
                    </w:rPr>
                    <w:t>š</w:t>
                  </w:r>
                  <w:r w:rsidRPr="004B3B85">
                    <w:rPr>
                      <w:rFonts w:ascii="Arial" w:eastAsia="Times New Roman" w:hAnsi="Arial" w:cs="Arial"/>
                      <w:b/>
                      <w:bCs/>
                      <w:spacing w:val="-1"/>
                      <w:lang w:eastAsia="hr-HR"/>
                    </w:rPr>
                    <w:t xml:space="preserve">tenja rezultata </w:t>
                  </w:r>
                </w:p>
                <w:p w:rsidR="00EA4227" w:rsidRPr="004B3B85" w:rsidRDefault="00EA4227">
                  <w:pPr>
                    <w:widowControl w:val="0"/>
                    <w:autoSpaceDE w:val="0"/>
                    <w:autoSpaceDN w:val="0"/>
                    <w:adjustRightInd w:val="0"/>
                    <w:spacing w:after="0"/>
                    <w:ind w:left="12" w:right="2946"/>
                    <w:rPr>
                      <w:rFonts w:ascii="Times New Roman" w:eastAsia="Times New Roman" w:hAnsi="Times New Roman"/>
                      <w:lang w:eastAsia="hr-HR"/>
                    </w:rPr>
                  </w:pPr>
                  <w:r w:rsidRPr="004B3B85">
                    <w:rPr>
                      <w:rFonts w:ascii="Arial" w:eastAsia="Times New Roman" w:hAnsi="Arial" w:cs="Arial"/>
                      <w:b/>
                      <w:bCs/>
                      <w:spacing w:val="-8"/>
                      <w:lang w:eastAsia="hr-HR"/>
                    </w:rPr>
                    <w:t xml:space="preserve">vrednovanja: </w:t>
                  </w:r>
                </w:p>
                <w:p w:rsidR="00EA4227" w:rsidRPr="004B3B85" w:rsidRDefault="00EA422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A4227" w:rsidRPr="004B3B85" w:rsidRDefault="00EA4227">
                  <w:pPr>
                    <w:spacing w:after="0"/>
                    <w:rPr>
                      <w:rFonts w:eastAsia="Times New Roman"/>
                      <w:lang w:eastAsia="hr-HR"/>
                    </w:rPr>
                  </w:pPr>
                  <w:r w:rsidRPr="004B3B85">
                    <w:t>Prezentacija roditeljima</w:t>
                  </w:r>
                </w:p>
              </w:tc>
            </w:tr>
            <w:tr w:rsidR="00EA4227" w:rsidRPr="004B3B85" w:rsidTr="00EA4227">
              <w:tc>
                <w:tcPr>
                  <w:tcW w:w="2500" w:type="pct"/>
                  <w:tcBorders>
                    <w:top w:val="single" w:sz="4" w:space="0" w:color="auto"/>
                    <w:left w:val="nil"/>
                    <w:bottom w:val="nil"/>
                    <w:right w:val="single" w:sz="4" w:space="0" w:color="auto"/>
                  </w:tcBorders>
                </w:tcPr>
                <w:p w:rsidR="00EA4227" w:rsidRPr="004B3B85" w:rsidRDefault="00EA4227">
                  <w:pPr>
                    <w:widowControl w:val="0"/>
                    <w:autoSpaceDE w:val="0"/>
                    <w:autoSpaceDN w:val="0"/>
                    <w:adjustRightInd w:val="0"/>
                    <w:spacing w:after="0"/>
                    <w:ind w:left="12" w:right="124"/>
                    <w:rPr>
                      <w:rFonts w:ascii="Times New Roman" w:eastAsia="Times New Roman" w:hAnsi="Times New Roman" w:cstheme="minorBidi"/>
                      <w:lang w:eastAsia="hr-HR"/>
                    </w:rPr>
                  </w:pPr>
                  <w:r w:rsidRPr="004B3B85">
                    <w:rPr>
                      <w:rFonts w:ascii="Arial" w:eastAsia="Times New Roman" w:hAnsi="Arial" w:cs="Arial"/>
                      <w:b/>
                      <w:bCs/>
                      <w:lang w:eastAsia="hr-HR"/>
                    </w:rPr>
                    <w:t>Predviđena cijena aktivnosti i tko snosi troškove</w:t>
                  </w:r>
                  <w:r w:rsidRPr="004B3B85">
                    <w:rPr>
                      <w:rFonts w:ascii="Arial" w:eastAsia="Times New Roman" w:hAnsi="Arial" w:cs="Arial"/>
                      <w:b/>
                      <w:bCs/>
                      <w:spacing w:val="-1"/>
                      <w:lang w:eastAsia="hr-HR"/>
                    </w:rPr>
                    <w:t xml:space="preserve">: </w:t>
                  </w:r>
                </w:p>
                <w:p w:rsidR="00EA4227" w:rsidRPr="004B3B85" w:rsidRDefault="00EA4227">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EA4227" w:rsidRPr="004B3B85" w:rsidRDefault="00EA4227">
                  <w:pPr>
                    <w:spacing w:after="0"/>
                    <w:rPr>
                      <w:rFonts w:eastAsia="Times New Roman"/>
                      <w:lang w:eastAsia="hr-HR"/>
                    </w:rPr>
                  </w:pPr>
                  <w:r w:rsidRPr="004B3B85">
                    <w:t>U dogovoru s agencijom</w:t>
                  </w:r>
                </w:p>
              </w:tc>
            </w:tr>
          </w:tbl>
          <w:p w:rsidR="00EA4227" w:rsidRPr="004B3B85" w:rsidRDefault="00EA4227" w:rsidP="004B1D23">
            <w:pPr>
              <w:spacing w:after="0"/>
              <w:rPr>
                <w:rFonts w:ascii="Comic Sans MS" w:eastAsia="Times New Roman" w:hAnsi="Comic Sans MS"/>
                <w:sz w:val="28"/>
                <w:szCs w:val="28"/>
                <w:lang w:eastAsia="hr-HR"/>
              </w:rPr>
            </w:pPr>
          </w:p>
          <w:p w:rsidR="00EA4227" w:rsidRPr="004B3B85" w:rsidRDefault="00EA4227" w:rsidP="004B1D23">
            <w:pPr>
              <w:spacing w:after="0"/>
              <w:rPr>
                <w:rFonts w:ascii="Comic Sans MS" w:eastAsia="Times New Roman" w:hAnsi="Comic Sans MS"/>
                <w:sz w:val="28"/>
                <w:szCs w:val="28"/>
                <w:lang w:eastAsia="hr-HR"/>
              </w:rPr>
            </w:pPr>
          </w:p>
          <w:p w:rsidR="00EA4227" w:rsidRPr="004B3B85" w:rsidRDefault="00EA4227" w:rsidP="004B1D23">
            <w:pPr>
              <w:spacing w:after="0"/>
              <w:rPr>
                <w:rFonts w:ascii="Comic Sans MS" w:eastAsia="Times New Roman" w:hAnsi="Comic Sans MS"/>
                <w:sz w:val="28"/>
                <w:szCs w:val="28"/>
                <w:lang w:eastAsia="hr-HR"/>
              </w:rPr>
            </w:pPr>
          </w:p>
          <w:p w:rsidR="00F37E51" w:rsidRPr="004B3B85" w:rsidRDefault="00F37E51" w:rsidP="004B1D23">
            <w:pPr>
              <w:spacing w:after="0"/>
              <w:rPr>
                <w:rFonts w:ascii="Comic Sans MS" w:eastAsia="Times New Roman" w:hAnsi="Comic Sans MS"/>
                <w:sz w:val="28"/>
                <w:szCs w:val="28"/>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448"/>
              <w:gridCol w:w="4408"/>
            </w:tblGrid>
            <w:tr w:rsidR="00F37E51" w:rsidRPr="004B3B85" w:rsidTr="00F37E51">
              <w:tc>
                <w:tcPr>
                  <w:tcW w:w="5000" w:type="pct"/>
                  <w:gridSpan w:val="2"/>
                  <w:tcBorders>
                    <w:top w:val="nil"/>
                    <w:left w:val="nil"/>
                    <w:bottom w:val="single" w:sz="4" w:space="0" w:color="auto"/>
                    <w:right w:val="nil"/>
                  </w:tcBorders>
                  <w:hideMark/>
                </w:tcPr>
                <w:p w:rsidR="00F37E51" w:rsidRPr="004B3B85" w:rsidRDefault="00F37E51">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TERENSKA NASTAVA I IZVANUČIONIČNA NASTAVA</w:t>
                  </w:r>
                </w:p>
              </w:tc>
            </w:tr>
            <w:tr w:rsidR="00F37E51" w:rsidRPr="004B3B85" w:rsidTr="00F37E51">
              <w:tc>
                <w:tcPr>
                  <w:tcW w:w="5000" w:type="pct"/>
                  <w:gridSpan w:val="2"/>
                  <w:tcBorders>
                    <w:top w:val="single" w:sz="4" w:space="0" w:color="auto"/>
                    <w:left w:val="nil"/>
                    <w:bottom w:val="single" w:sz="4" w:space="0" w:color="auto"/>
                    <w:right w:val="nil"/>
                  </w:tcBorders>
                  <w:hideMark/>
                </w:tcPr>
                <w:p w:rsidR="00F37E51" w:rsidRPr="004B3B85" w:rsidRDefault="00F37E51">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 xml:space="preserve">NAZIV AKTIVNOSTI:  </w:t>
                  </w:r>
                  <w:r w:rsidRPr="004B3B85">
                    <w:rPr>
                      <w:rFonts w:ascii="Comic Sans MS" w:hAnsi="Comic Sans MS"/>
                      <w:sz w:val="28"/>
                      <w:szCs w:val="28"/>
                    </w:rPr>
                    <w:t>Škola u prirodi</w:t>
                  </w:r>
                </w:p>
              </w:tc>
            </w:tr>
            <w:tr w:rsidR="00F37E51" w:rsidRPr="004B3B85" w:rsidTr="00F37E51">
              <w:tc>
                <w:tcPr>
                  <w:tcW w:w="2500" w:type="pct"/>
                  <w:tcBorders>
                    <w:top w:val="single" w:sz="4" w:space="0" w:color="auto"/>
                    <w:left w:val="nil"/>
                    <w:bottom w:val="single" w:sz="4" w:space="0" w:color="auto"/>
                    <w:right w:val="single" w:sz="4" w:space="0" w:color="auto"/>
                  </w:tcBorders>
                  <w:hideMark/>
                </w:tcPr>
                <w:p w:rsidR="00F37E51" w:rsidRPr="004B3B85" w:rsidRDefault="00F37E51">
                  <w:pPr>
                    <w:spacing w:after="0"/>
                    <w:rPr>
                      <w:rFonts w:eastAsia="Times New Roman"/>
                      <w:lang w:eastAsia="hr-HR"/>
                    </w:rPr>
                  </w:pPr>
                  <w:r w:rsidRPr="004B3B85">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F37E51" w:rsidRPr="004B3B85" w:rsidRDefault="00F37E51">
                  <w:pPr>
                    <w:spacing w:after="0"/>
                    <w:rPr>
                      <w:rFonts w:eastAsia="Times New Roman"/>
                      <w:lang w:eastAsia="hr-HR"/>
                    </w:rPr>
                  </w:pPr>
                  <w:r w:rsidRPr="004B3B85">
                    <w:t>Škola u prirodi</w:t>
                  </w:r>
                </w:p>
              </w:tc>
            </w:tr>
            <w:tr w:rsidR="00F37E51" w:rsidRPr="004B3B85" w:rsidTr="00F37E51">
              <w:tc>
                <w:tcPr>
                  <w:tcW w:w="2500" w:type="pct"/>
                  <w:tcBorders>
                    <w:top w:val="single" w:sz="4" w:space="0" w:color="auto"/>
                    <w:left w:val="nil"/>
                    <w:bottom w:val="single" w:sz="4" w:space="0" w:color="auto"/>
                    <w:right w:val="single" w:sz="4" w:space="0" w:color="auto"/>
                  </w:tcBorders>
                </w:tcPr>
                <w:p w:rsidR="00F37E51" w:rsidRPr="004B3B85" w:rsidRDefault="00F37E51">
                  <w:pPr>
                    <w:widowControl w:val="0"/>
                    <w:autoSpaceDE w:val="0"/>
                    <w:autoSpaceDN w:val="0"/>
                    <w:adjustRightInd w:val="0"/>
                    <w:spacing w:after="0"/>
                    <w:ind w:left="12" w:right="661"/>
                    <w:rPr>
                      <w:rFonts w:ascii="Times New Roman" w:eastAsia="Times New Roman" w:hAnsi="Times New Roman" w:cstheme="minorBidi"/>
                      <w:lang w:eastAsia="hr-HR"/>
                    </w:rPr>
                  </w:pPr>
                  <w:r w:rsidRPr="004B3B85">
                    <w:rPr>
                      <w:rFonts w:ascii="Arial" w:eastAsia="Times New Roman" w:hAnsi="Arial" w:cs="Arial"/>
                      <w:b/>
                      <w:bCs/>
                      <w:lang w:eastAsia="hr-HR"/>
                    </w:rPr>
                    <w:t>U</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itelj/i razredne/predmetne nastave: </w:t>
                  </w:r>
                </w:p>
                <w:p w:rsidR="00F37E51" w:rsidRPr="004B3B85" w:rsidRDefault="00F37E5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37E51" w:rsidRPr="004B3B85" w:rsidRDefault="00F37E51">
                  <w:pPr>
                    <w:spacing w:after="0"/>
                    <w:rPr>
                      <w:rFonts w:eastAsia="Times New Roman"/>
                      <w:lang w:eastAsia="hr-HR"/>
                    </w:rPr>
                  </w:pPr>
                  <w:r w:rsidRPr="004B3B85">
                    <w:t>Anka Deković</w:t>
                  </w:r>
                </w:p>
              </w:tc>
            </w:tr>
            <w:tr w:rsidR="00F37E51" w:rsidRPr="004B3B85" w:rsidTr="00F37E51">
              <w:tc>
                <w:tcPr>
                  <w:tcW w:w="2500" w:type="pct"/>
                  <w:tcBorders>
                    <w:top w:val="single" w:sz="4" w:space="0" w:color="auto"/>
                    <w:left w:val="nil"/>
                    <w:bottom w:val="single" w:sz="4" w:space="0" w:color="auto"/>
                    <w:right w:val="single" w:sz="4" w:space="0" w:color="auto"/>
                  </w:tcBorders>
                  <w:hideMark/>
                </w:tcPr>
                <w:p w:rsidR="00F37E51" w:rsidRPr="004B3B85" w:rsidRDefault="00F37E51">
                  <w:pPr>
                    <w:widowControl w:val="0"/>
                    <w:autoSpaceDE w:val="0"/>
                    <w:autoSpaceDN w:val="0"/>
                    <w:adjustRightInd w:val="0"/>
                    <w:spacing w:after="0"/>
                    <w:ind w:left="12" w:right="3365"/>
                    <w:rPr>
                      <w:rFonts w:ascii="Times New Roman" w:eastAsia="Times New Roman" w:hAnsi="Times New Roman"/>
                      <w:lang w:eastAsia="hr-HR"/>
                    </w:rPr>
                  </w:pPr>
                  <w:r w:rsidRPr="004B3B85">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F37E51" w:rsidRPr="004B3B85" w:rsidRDefault="00F37E51">
                  <w:pPr>
                    <w:spacing w:after="0"/>
                    <w:rPr>
                      <w:rFonts w:eastAsia="Times New Roman"/>
                      <w:lang w:eastAsia="hr-HR"/>
                    </w:rPr>
                  </w:pPr>
                  <w:r w:rsidRPr="004B3B85">
                    <w:rPr>
                      <w:rFonts w:eastAsia="Times New Roman"/>
                      <w:lang w:eastAsia="hr-HR"/>
                    </w:rPr>
                    <w:t>4.</w:t>
                  </w:r>
                </w:p>
              </w:tc>
            </w:tr>
            <w:tr w:rsidR="00F37E51" w:rsidRPr="004B3B85" w:rsidTr="00F37E51">
              <w:tc>
                <w:tcPr>
                  <w:tcW w:w="2500" w:type="pct"/>
                  <w:tcBorders>
                    <w:top w:val="single" w:sz="4" w:space="0" w:color="auto"/>
                    <w:left w:val="nil"/>
                    <w:bottom w:val="single" w:sz="4" w:space="0" w:color="auto"/>
                    <w:right w:val="single" w:sz="4" w:space="0" w:color="auto"/>
                  </w:tcBorders>
                  <w:hideMark/>
                </w:tcPr>
                <w:p w:rsidR="00F37E51" w:rsidRPr="004B3B85" w:rsidRDefault="00F37E51">
                  <w:pPr>
                    <w:widowControl w:val="0"/>
                    <w:autoSpaceDE w:val="0"/>
                    <w:autoSpaceDN w:val="0"/>
                    <w:adjustRightInd w:val="0"/>
                    <w:spacing w:after="0"/>
                    <w:ind w:left="12" w:right="2103"/>
                    <w:rPr>
                      <w:rFonts w:ascii="Times New Roman" w:eastAsia="Times New Roman" w:hAnsi="Times New Roman"/>
                      <w:lang w:eastAsia="hr-HR"/>
                    </w:rPr>
                  </w:pPr>
                  <w:r w:rsidRPr="004B3B85">
                    <w:rPr>
                      <w:rFonts w:ascii="Arial" w:eastAsia="Times New Roman" w:hAnsi="Arial" w:cs="Arial"/>
                      <w:b/>
                      <w:bCs/>
                      <w:spacing w:val="-4"/>
                      <w:lang w:eastAsia="hr-HR"/>
                    </w:rPr>
                    <w:t>Planirani broj u</w:t>
                  </w:r>
                  <w:r w:rsidRPr="004B3B85">
                    <w:rPr>
                      <w:rFonts w:ascii="Times New Roman" w:eastAsia="Times New Roman" w:hAnsi="Times New Roman"/>
                      <w:b/>
                      <w:bCs/>
                      <w:spacing w:val="-4"/>
                      <w:lang w:eastAsia="hr-HR"/>
                    </w:rPr>
                    <w:t>č</w:t>
                  </w:r>
                  <w:r w:rsidRPr="004B3B85">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F37E51" w:rsidRPr="004B3B85" w:rsidRDefault="00F37E51">
                  <w:pPr>
                    <w:spacing w:after="0"/>
                    <w:rPr>
                      <w:rFonts w:eastAsia="Times New Roman"/>
                      <w:lang w:eastAsia="hr-HR"/>
                    </w:rPr>
                  </w:pPr>
                  <w:r w:rsidRPr="004B3B85">
                    <w:rPr>
                      <w:rFonts w:eastAsia="Times New Roman"/>
                      <w:lang w:eastAsia="hr-HR"/>
                    </w:rPr>
                    <w:t>8</w:t>
                  </w:r>
                </w:p>
              </w:tc>
            </w:tr>
            <w:tr w:rsidR="00F37E51" w:rsidRPr="004B3B85" w:rsidTr="00F37E51">
              <w:tc>
                <w:tcPr>
                  <w:tcW w:w="2500" w:type="pct"/>
                  <w:tcBorders>
                    <w:top w:val="single" w:sz="4" w:space="0" w:color="auto"/>
                    <w:left w:val="nil"/>
                    <w:bottom w:val="single" w:sz="4" w:space="0" w:color="auto"/>
                    <w:right w:val="single" w:sz="4" w:space="0" w:color="auto"/>
                  </w:tcBorders>
                  <w:hideMark/>
                </w:tcPr>
                <w:p w:rsidR="00F37E51" w:rsidRPr="004B3B85" w:rsidRDefault="00F37E51">
                  <w:pPr>
                    <w:widowControl w:val="0"/>
                    <w:autoSpaceDE w:val="0"/>
                    <w:autoSpaceDN w:val="0"/>
                    <w:adjustRightInd w:val="0"/>
                    <w:spacing w:after="0"/>
                    <w:ind w:left="12" w:right="2408"/>
                    <w:rPr>
                      <w:rFonts w:ascii="Times New Roman" w:eastAsia="Times New Roman" w:hAnsi="Times New Roman"/>
                      <w:lang w:eastAsia="hr-HR"/>
                    </w:rPr>
                  </w:pPr>
                  <w:r w:rsidRPr="004B3B85">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F37E51" w:rsidRPr="004B3B85" w:rsidRDefault="00F37E51">
                  <w:pPr>
                    <w:spacing w:after="0"/>
                    <w:rPr>
                      <w:rFonts w:eastAsia="Times New Roman"/>
                      <w:lang w:eastAsia="hr-HR"/>
                    </w:rPr>
                  </w:pPr>
                  <w:r w:rsidRPr="004B3B85">
                    <w:rPr>
                      <w:rFonts w:eastAsia="Times New Roman"/>
                      <w:lang w:eastAsia="hr-HR"/>
                    </w:rPr>
                    <w:t>4 dana</w:t>
                  </w:r>
                </w:p>
              </w:tc>
            </w:tr>
            <w:tr w:rsidR="00F37E51" w:rsidRPr="004B3B85" w:rsidTr="00F37E51">
              <w:tc>
                <w:tcPr>
                  <w:tcW w:w="2500" w:type="pct"/>
                  <w:tcBorders>
                    <w:top w:val="single" w:sz="4" w:space="0" w:color="auto"/>
                    <w:left w:val="nil"/>
                    <w:bottom w:val="single" w:sz="4" w:space="0" w:color="auto"/>
                    <w:right w:val="single" w:sz="4" w:space="0" w:color="auto"/>
                  </w:tcBorders>
                </w:tcPr>
                <w:p w:rsidR="00F37E51" w:rsidRPr="004B3B85" w:rsidRDefault="00F37E51">
                  <w:pPr>
                    <w:widowControl w:val="0"/>
                    <w:autoSpaceDE w:val="0"/>
                    <w:autoSpaceDN w:val="0"/>
                    <w:adjustRightInd w:val="0"/>
                    <w:spacing w:after="0"/>
                    <w:ind w:left="12" w:right="402"/>
                    <w:rPr>
                      <w:rFonts w:ascii="Times New Roman" w:eastAsia="Times New Roman" w:hAnsi="Times New Roman" w:cstheme="minorBidi"/>
                      <w:lang w:eastAsia="hr-HR"/>
                    </w:rPr>
                  </w:pPr>
                  <w:r w:rsidRPr="004B3B85">
                    <w:rPr>
                      <w:rFonts w:ascii="Arial" w:eastAsia="Times New Roman" w:hAnsi="Arial" w:cs="Arial"/>
                      <w:b/>
                      <w:bCs/>
                      <w:lang w:eastAsia="hr-HR"/>
                    </w:rPr>
                    <w:t xml:space="preserve">Ciljevi aktivnosti, programa i/ili projekta: </w:t>
                  </w:r>
                </w:p>
                <w:p w:rsidR="00F37E51" w:rsidRPr="004B3B85" w:rsidRDefault="00F37E5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37E51" w:rsidRPr="004B3B85" w:rsidRDefault="00F37E51">
                  <w:pPr>
                    <w:spacing w:after="0"/>
                    <w:rPr>
                      <w:rFonts w:eastAsia="Times New Roman"/>
                      <w:lang w:eastAsia="hr-HR"/>
                    </w:rPr>
                  </w:pPr>
                  <w:r w:rsidRPr="004B3B85">
                    <w:rPr>
                      <w:rFonts w:ascii="Comic Sans MS" w:hAnsi="Comic Sans MS" w:cs="Comic Sans MS"/>
                      <w:sz w:val="20"/>
                      <w:szCs w:val="20"/>
                    </w:rPr>
                    <w:t>Upoznavanje kraja, ljudi, bioloških obilježja. Razvijanje domoljublja.</w:t>
                  </w:r>
                </w:p>
              </w:tc>
            </w:tr>
            <w:tr w:rsidR="00F37E51" w:rsidRPr="004B3B85" w:rsidTr="00F37E51">
              <w:tc>
                <w:tcPr>
                  <w:tcW w:w="2500" w:type="pct"/>
                  <w:tcBorders>
                    <w:top w:val="single" w:sz="4" w:space="0" w:color="auto"/>
                    <w:left w:val="nil"/>
                    <w:bottom w:val="single" w:sz="4" w:space="0" w:color="auto"/>
                    <w:right w:val="single" w:sz="4" w:space="0" w:color="auto"/>
                  </w:tcBorders>
                </w:tcPr>
                <w:p w:rsidR="00F37E51" w:rsidRPr="004B3B85" w:rsidRDefault="00F37E51">
                  <w:pPr>
                    <w:widowControl w:val="0"/>
                    <w:autoSpaceDE w:val="0"/>
                    <w:autoSpaceDN w:val="0"/>
                    <w:adjustRightInd w:val="0"/>
                    <w:spacing w:after="0"/>
                    <w:ind w:left="12" w:right="171"/>
                    <w:rPr>
                      <w:rFonts w:ascii="Times New Roman" w:eastAsia="Times New Roman" w:hAnsi="Times New Roman" w:cstheme="minorBidi"/>
                      <w:lang w:eastAsia="hr-HR"/>
                    </w:rPr>
                  </w:pPr>
                  <w:r w:rsidRPr="004B3B85">
                    <w:rPr>
                      <w:rFonts w:ascii="Arial" w:eastAsia="Times New Roman" w:hAnsi="Arial" w:cs="Arial"/>
                      <w:b/>
                      <w:bCs/>
                      <w:lang w:eastAsia="hr-HR"/>
                    </w:rPr>
                    <w:t xml:space="preserve">Namjena aktivnosti, programa i/ili projekta: </w:t>
                  </w:r>
                </w:p>
                <w:p w:rsidR="00F37E51" w:rsidRPr="004B3B85" w:rsidRDefault="00F37E5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37E51" w:rsidRPr="004B3B85" w:rsidRDefault="00F37E51">
                  <w:pPr>
                    <w:autoSpaceDE w:val="0"/>
                    <w:autoSpaceDN w:val="0"/>
                    <w:adjustRightInd w:val="0"/>
                    <w:spacing w:after="0" w:line="240" w:lineRule="auto"/>
                    <w:rPr>
                      <w:rFonts w:eastAsia="Times New Roman" w:cs="Comic Sans MS"/>
                      <w:lang w:eastAsia="hr-HR"/>
                    </w:rPr>
                  </w:pPr>
                  <w:r w:rsidRPr="004B3B85">
                    <w:t>Učenicima 4.r.</w:t>
                  </w:r>
                </w:p>
              </w:tc>
            </w:tr>
            <w:tr w:rsidR="00F37E51" w:rsidRPr="004B3B85" w:rsidTr="00F37E51">
              <w:tc>
                <w:tcPr>
                  <w:tcW w:w="2500" w:type="pct"/>
                  <w:tcBorders>
                    <w:top w:val="single" w:sz="4" w:space="0" w:color="auto"/>
                    <w:left w:val="nil"/>
                    <w:bottom w:val="single" w:sz="4" w:space="0" w:color="auto"/>
                    <w:right w:val="single" w:sz="4" w:space="0" w:color="auto"/>
                  </w:tcBorders>
                  <w:hideMark/>
                </w:tcPr>
                <w:p w:rsidR="00F37E51" w:rsidRPr="004B3B85" w:rsidRDefault="00F37E51">
                  <w:pPr>
                    <w:widowControl w:val="0"/>
                    <w:autoSpaceDE w:val="0"/>
                    <w:autoSpaceDN w:val="0"/>
                    <w:adjustRightInd w:val="0"/>
                    <w:spacing w:after="0"/>
                    <w:ind w:left="12" w:right="44"/>
                    <w:rPr>
                      <w:rFonts w:ascii="Times New Roman" w:eastAsia="Times New Roman" w:hAnsi="Times New Roman" w:cstheme="minorBidi"/>
                      <w:lang w:eastAsia="hr-HR"/>
                    </w:rPr>
                  </w:pPr>
                  <w:r w:rsidRPr="004B3B85">
                    <w:rPr>
                      <w:rFonts w:ascii="Arial" w:eastAsia="Times New Roman" w:hAnsi="Arial" w:cs="Arial"/>
                      <w:b/>
                      <w:bCs/>
                      <w:spacing w:val="1"/>
                      <w:lang w:eastAsia="hr-HR"/>
                    </w:rPr>
                    <w:t xml:space="preserve">Nositelj/i aktivnosti, programa i/ili projekta i </w:t>
                  </w:r>
                </w:p>
                <w:p w:rsidR="00F37E51" w:rsidRPr="004B3B85" w:rsidRDefault="00F37E51">
                  <w:pPr>
                    <w:widowControl w:val="0"/>
                    <w:autoSpaceDE w:val="0"/>
                    <w:autoSpaceDN w:val="0"/>
                    <w:adjustRightInd w:val="0"/>
                    <w:spacing w:after="0"/>
                    <w:ind w:left="12" w:right="2268"/>
                    <w:rPr>
                      <w:rFonts w:ascii="Times New Roman" w:eastAsia="Times New Roman" w:hAnsi="Times New Roman"/>
                      <w:lang w:eastAsia="hr-HR"/>
                    </w:rPr>
                  </w:pPr>
                  <w:r w:rsidRPr="004B3B85">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F37E51" w:rsidRPr="004B3B85" w:rsidRDefault="00F37E51">
                  <w:pPr>
                    <w:spacing w:after="0"/>
                    <w:rPr>
                      <w:rFonts w:eastAsia="Times New Roman"/>
                      <w:lang w:eastAsia="hr-HR"/>
                    </w:rPr>
                  </w:pPr>
                  <w:r w:rsidRPr="004B3B85">
                    <w:t>Učiteljica Anka Deković  i učenici</w:t>
                  </w:r>
                </w:p>
              </w:tc>
            </w:tr>
            <w:tr w:rsidR="00F37E51" w:rsidRPr="004B3B85" w:rsidTr="00F37E51">
              <w:tc>
                <w:tcPr>
                  <w:tcW w:w="2500" w:type="pct"/>
                  <w:tcBorders>
                    <w:top w:val="single" w:sz="4" w:space="0" w:color="auto"/>
                    <w:left w:val="nil"/>
                    <w:bottom w:val="single" w:sz="4" w:space="0" w:color="auto"/>
                    <w:right w:val="single" w:sz="4" w:space="0" w:color="auto"/>
                  </w:tcBorders>
                </w:tcPr>
                <w:p w:rsidR="00F37E51" w:rsidRPr="004B3B85" w:rsidRDefault="00F37E51">
                  <w:pPr>
                    <w:widowControl w:val="0"/>
                    <w:autoSpaceDE w:val="0"/>
                    <w:autoSpaceDN w:val="0"/>
                    <w:adjustRightInd w:val="0"/>
                    <w:spacing w:after="0"/>
                    <w:ind w:left="12" w:right="350"/>
                    <w:rPr>
                      <w:rFonts w:ascii="Times New Roman" w:eastAsia="Times New Roman" w:hAnsi="Times New Roman" w:cstheme="minorBidi"/>
                      <w:lang w:eastAsia="hr-HR"/>
                    </w:rPr>
                  </w:pPr>
                  <w:r w:rsidRPr="004B3B85">
                    <w:rPr>
                      <w:rFonts w:ascii="Arial" w:eastAsia="Times New Roman" w:hAnsi="Arial" w:cs="Arial"/>
                      <w:b/>
                      <w:bCs/>
                      <w:lang w:eastAsia="hr-HR"/>
                    </w:rPr>
                    <w:t>Na</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in realizacije aktivnosti, programa i/ili </w:t>
                  </w:r>
                </w:p>
                <w:p w:rsidR="00F37E51" w:rsidRPr="004B3B85" w:rsidRDefault="00F37E51">
                  <w:pPr>
                    <w:widowControl w:val="0"/>
                    <w:autoSpaceDE w:val="0"/>
                    <w:autoSpaceDN w:val="0"/>
                    <w:adjustRightInd w:val="0"/>
                    <w:spacing w:after="0"/>
                    <w:ind w:left="12" w:right="3237"/>
                    <w:rPr>
                      <w:rFonts w:ascii="Times New Roman" w:eastAsia="Times New Roman" w:hAnsi="Times New Roman"/>
                      <w:lang w:eastAsia="hr-HR"/>
                    </w:rPr>
                  </w:pPr>
                  <w:r w:rsidRPr="004B3B85">
                    <w:rPr>
                      <w:rFonts w:ascii="Arial" w:eastAsia="Times New Roman" w:hAnsi="Arial" w:cs="Arial"/>
                      <w:b/>
                      <w:bCs/>
                      <w:spacing w:val="-1"/>
                      <w:lang w:eastAsia="hr-HR"/>
                    </w:rPr>
                    <w:t xml:space="preserve">projekta: </w:t>
                  </w:r>
                </w:p>
                <w:p w:rsidR="00F37E51" w:rsidRPr="004B3B85" w:rsidRDefault="00F37E5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37E51" w:rsidRPr="004B3B85" w:rsidRDefault="00F37E51">
                  <w:pPr>
                    <w:spacing w:after="0"/>
                    <w:rPr>
                      <w:rFonts w:eastAsia="Times New Roman"/>
                      <w:lang w:eastAsia="hr-HR"/>
                    </w:rPr>
                  </w:pPr>
                  <w:r w:rsidRPr="004B3B85">
                    <w:rPr>
                      <w:rFonts w:ascii="Comic Sans MS" w:hAnsi="Comic Sans MS" w:cs="Comic Sans MS"/>
                      <w:sz w:val="20"/>
                      <w:szCs w:val="20"/>
                    </w:rPr>
                    <w:t>Istraživački rad, izlet, radionice</w:t>
                  </w:r>
                </w:p>
              </w:tc>
            </w:tr>
            <w:tr w:rsidR="00F37E51" w:rsidRPr="004B3B85" w:rsidTr="00F37E51">
              <w:tc>
                <w:tcPr>
                  <w:tcW w:w="2500" w:type="pct"/>
                  <w:tcBorders>
                    <w:top w:val="single" w:sz="4" w:space="0" w:color="auto"/>
                    <w:left w:val="nil"/>
                    <w:bottom w:val="single" w:sz="4" w:space="0" w:color="auto"/>
                    <w:right w:val="single" w:sz="4" w:space="0" w:color="auto"/>
                  </w:tcBorders>
                  <w:hideMark/>
                </w:tcPr>
                <w:p w:rsidR="00F37E51" w:rsidRPr="004B3B85" w:rsidRDefault="00F37E51">
                  <w:pPr>
                    <w:widowControl w:val="0"/>
                    <w:autoSpaceDE w:val="0"/>
                    <w:autoSpaceDN w:val="0"/>
                    <w:adjustRightInd w:val="0"/>
                    <w:spacing w:after="0"/>
                    <w:ind w:left="12" w:right="1022"/>
                    <w:rPr>
                      <w:rFonts w:ascii="Times New Roman" w:eastAsia="Times New Roman" w:hAnsi="Times New Roman"/>
                      <w:lang w:eastAsia="hr-HR"/>
                    </w:rPr>
                  </w:pPr>
                  <w:r w:rsidRPr="004B3B85">
                    <w:rPr>
                      <w:rFonts w:ascii="Arial" w:eastAsia="Times New Roman" w:hAnsi="Arial" w:cs="Arial"/>
                      <w:b/>
                      <w:bCs/>
                      <w:lang w:eastAsia="hr-HR"/>
                    </w:rPr>
                    <w:t>Datum realizacije</w:t>
                  </w:r>
                  <w:r w:rsidRPr="004B3B85">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F37E51" w:rsidRPr="004B3B85" w:rsidRDefault="00F37E51">
                  <w:r w:rsidRPr="004B3B85">
                    <w:t>Ožujak,  2017.</w:t>
                  </w:r>
                </w:p>
              </w:tc>
            </w:tr>
            <w:tr w:rsidR="00F37E51" w:rsidRPr="004B3B85" w:rsidTr="00F37E51">
              <w:tc>
                <w:tcPr>
                  <w:tcW w:w="2500" w:type="pct"/>
                  <w:tcBorders>
                    <w:top w:val="single" w:sz="4" w:space="0" w:color="auto"/>
                    <w:left w:val="nil"/>
                    <w:bottom w:val="single" w:sz="4" w:space="0" w:color="auto"/>
                    <w:right w:val="single" w:sz="4" w:space="0" w:color="auto"/>
                  </w:tcBorders>
                </w:tcPr>
                <w:p w:rsidR="00F37E51" w:rsidRPr="004B3B85" w:rsidRDefault="00F37E51">
                  <w:pPr>
                    <w:widowControl w:val="0"/>
                    <w:autoSpaceDE w:val="0"/>
                    <w:autoSpaceDN w:val="0"/>
                    <w:adjustRightInd w:val="0"/>
                    <w:spacing w:after="0"/>
                    <w:ind w:left="12"/>
                    <w:rPr>
                      <w:rFonts w:ascii="Times New Roman" w:eastAsia="Times New Roman" w:hAnsi="Times New Roman" w:cstheme="minorBidi"/>
                      <w:lang w:eastAsia="hr-HR"/>
                    </w:rPr>
                  </w:pPr>
                  <w:r w:rsidRPr="004B3B85">
                    <w:rPr>
                      <w:rFonts w:ascii="Arial" w:eastAsia="Times New Roman" w:hAnsi="Arial" w:cs="Arial"/>
                      <w:b/>
                      <w:bCs/>
                      <w:spacing w:val="-1"/>
                      <w:lang w:eastAsia="hr-HR"/>
                    </w:rPr>
                    <w:t>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vrednovanja i 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kori</w:t>
                  </w:r>
                  <w:r w:rsidRPr="004B3B85">
                    <w:rPr>
                      <w:rFonts w:ascii="Times New Roman" w:eastAsia="Times New Roman" w:hAnsi="Times New Roman"/>
                      <w:b/>
                      <w:bCs/>
                      <w:spacing w:val="-1"/>
                      <w:lang w:eastAsia="hr-HR"/>
                    </w:rPr>
                    <w:t>š</w:t>
                  </w:r>
                  <w:r w:rsidRPr="004B3B85">
                    <w:rPr>
                      <w:rFonts w:ascii="Arial" w:eastAsia="Times New Roman" w:hAnsi="Arial" w:cs="Arial"/>
                      <w:b/>
                      <w:bCs/>
                      <w:spacing w:val="-1"/>
                      <w:lang w:eastAsia="hr-HR"/>
                    </w:rPr>
                    <w:t xml:space="preserve">tenja rezultata </w:t>
                  </w:r>
                </w:p>
                <w:p w:rsidR="00F37E51" w:rsidRPr="004B3B85" w:rsidRDefault="00F37E51">
                  <w:pPr>
                    <w:widowControl w:val="0"/>
                    <w:autoSpaceDE w:val="0"/>
                    <w:autoSpaceDN w:val="0"/>
                    <w:adjustRightInd w:val="0"/>
                    <w:spacing w:after="0"/>
                    <w:ind w:left="12" w:right="2946"/>
                    <w:rPr>
                      <w:rFonts w:ascii="Times New Roman" w:eastAsia="Times New Roman" w:hAnsi="Times New Roman"/>
                      <w:lang w:eastAsia="hr-HR"/>
                    </w:rPr>
                  </w:pPr>
                  <w:r w:rsidRPr="004B3B85">
                    <w:rPr>
                      <w:rFonts w:ascii="Arial" w:eastAsia="Times New Roman" w:hAnsi="Arial" w:cs="Arial"/>
                      <w:b/>
                      <w:bCs/>
                      <w:spacing w:val="-8"/>
                      <w:lang w:eastAsia="hr-HR"/>
                    </w:rPr>
                    <w:t xml:space="preserve">vrednovanja: </w:t>
                  </w:r>
                </w:p>
                <w:p w:rsidR="00F37E51" w:rsidRPr="004B3B85" w:rsidRDefault="00F37E5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37E51" w:rsidRPr="004B3B85" w:rsidRDefault="00F37E51">
                  <w:pPr>
                    <w:spacing w:after="0"/>
                    <w:rPr>
                      <w:rFonts w:eastAsia="Times New Roman"/>
                      <w:lang w:eastAsia="hr-HR"/>
                    </w:rPr>
                  </w:pPr>
                  <w:r w:rsidRPr="004B3B85">
                    <w:rPr>
                      <w:rFonts w:ascii="Comic Sans MS" w:hAnsi="Comic Sans MS" w:cs="Comic Sans MS"/>
                      <w:sz w:val="20"/>
                      <w:szCs w:val="20"/>
                    </w:rPr>
                    <w:t>Praćenje učeničkih aktivnosti. Prezentacija roditeljima.</w:t>
                  </w:r>
                </w:p>
              </w:tc>
            </w:tr>
            <w:tr w:rsidR="00F37E51" w:rsidRPr="004B3B85" w:rsidTr="00F37E51">
              <w:tc>
                <w:tcPr>
                  <w:tcW w:w="2500" w:type="pct"/>
                  <w:tcBorders>
                    <w:top w:val="single" w:sz="4" w:space="0" w:color="auto"/>
                    <w:left w:val="nil"/>
                    <w:bottom w:val="nil"/>
                    <w:right w:val="single" w:sz="4" w:space="0" w:color="auto"/>
                  </w:tcBorders>
                </w:tcPr>
                <w:p w:rsidR="00F37E51" w:rsidRPr="004B3B85" w:rsidRDefault="00F37E51">
                  <w:pPr>
                    <w:widowControl w:val="0"/>
                    <w:autoSpaceDE w:val="0"/>
                    <w:autoSpaceDN w:val="0"/>
                    <w:adjustRightInd w:val="0"/>
                    <w:spacing w:after="0"/>
                    <w:ind w:left="12" w:right="124"/>
                    <w:rPr>
                      <w:rFonts w:ascii="Times New Roman" w:eastAsia="Times New Roman" w:hAnsi="Times New Roman" w:cstheme="minorBidi"/>
                      <w:lang w:eastAsia="hr-HR"/>
                    </w:rPr>
                  </w:pPr>
                  <w:r w:rsidRPr="004B3B85">
                    <w:rPr>
                      <w:rFonts w:ascii="Arial" w:eastAsia="Times New Roman" w:hAnsi="Arial" w:cs="Arial"/>
                      <w:b/>
                      <w:bCs/>
                      <w:lang w:eastAsia="hr-HR"/>
                    </w:rPr>
                    <w:t>Predviđena cijena aktivnosti i tko snosi troškove</w:t>
                  </w:r>
                  <w:r w:rsidRPr="004B3B85">
                    <w:rPr>
                      <w:rFonts w:ascii="Arial" w:eastAsia="Times New Roman" w:hAnsi="Arial" w:cs="Arial"/>
                      <w:b/>
                      <w:bCs/>
                      <w:spacing w:val="-1"/>
                      <w:lang w:eastAsia="hr-HR"/>
                    </w:rPr>
                    <w:t xml:space="preserve">: </w:t>
                  </w:r>
                </w:p>
                <w:p w:rsidR="00F37E51" w:rsidRPr="004B3B85" w:rsidRDefault="00F37E51">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F37E51" w:rsidRPr="004B3B85" w:rsidRDefault="00F37E51">
                  <w:pPr>
                    <w:spacing w:after="0"/>
                    <w:rPr>
                      <w:rFonts w:eastAsia="Times New Roman"/>
                      <w:lang w:eastAsia="hr-HR"/>
                    </w:rPr>
                  </w:pPr>
                  <w:r w:rsidRPr="004B3B85">
                    <w:t>Ovisno o mjestu odlaska</w:t>
                  </w:r>
                </w:p>
              </w:tc>
            </w:tr>
          </w:tbl>
          <w:p w:rsidR="00EA4227" w:rsidRDefault="00EA4227" w:rsidP="004B1D23">
            <w:pPr>
              <w:spacing w:after="0"/>
              <w:rPr>
                <w:rFonts w:ascii="Comic Sans MS" w:eastAsia="Times New Roman" w:hAnsi="Comic Sans MS"/>
                <w:sz w:val="28"/>
                <w:szCs w:val="28"/>
                <w:lang w:eastAsia="hr-HR"/>
              </w:rPr>
            </w:pPr>
          </w:p>
          <w:p w:rsidR="003B0FAA" w:rsidRDefault="003B0FAA" w:rsidP="00EA4227">
            <w:pPr>
              <w:spacing w:after="0"/>
              <w:rPr>
                <w:rFonts w:ascii="Comic Sans MS" w:eastAsia="Times New Roman" w:hAnsi="Comic Sans MS"/>
                <w:sz w:val="28"/>
                <w:szCs w:val="28"/>
                <w:lang w:eastAsia="hr-HR"/>
              </w:rPr>
            </w:pPr>
          </w:p>
          <w:p w:rsidR="002F52B9" w:rsidRDefault="002F52B9" w:rsidP="00EA4227">
            <w:pPr>
              <w:spacing w:after="0"/>
              <w:rPr>
                <w:rFonts w:ascii="Comic Sans MS" w:eastAsia="Times New Roman" w:hAnsi="Comic Sans MS"/>
                <w:sz w:val="28"/>
                <w:szCs w:val="28"/>
                <w:lang w:eastAsia="hr-HR"/>
              </w:rPr>
            </w:pPr>
          </w:p>
          <w:p w:rsidR="002F52B9" w:rsidRDefault="002F52B9" w:rsidP="00EA4227">
            <w:pPr>
              <w:spacing w:after="0"/>
              <w:rPr>
                <w:rFonts w:ascii="Comic Sans MS" w:eastAsia="Times New Roman" w:hAnsi="Comic Sans MS"/>
                <w:sz w:val="28"/>
                <w:szCs w:val="28"/>
                <w:lang w:eastAsia="hr-HR"/>
              </w:rPr>
            </w:pPr>
          </w:p>
          <w:p w:rsidR="002F52B9" w:rsidRDefault="002F52B9" w:rsidP="00EA4227">
            <w:pPr>
              <w:spacing w:after="0"/>
              <w:rPr>
                <w:rFonts w:ascii="Comic Sans MS" w:eastAsia="Times New Roman" w:hAnsi="Comic Sans MS"/>
                <w:sz w:val="28"/>
                <w:szCs w:val="28"/>
                <w:lang w:eastAsia="hr-HR"/>
              </w:rPr>
            </w:pPr>
          </w:p>
          <w:p w:rsidR="002F52B9" w:rsidRPr="004B1D23" w:rsidRDefault="002F52B9" w:rsidP="00EA4227">
            <w:pPr>
              <w:spacing w:after="0"/>
              <w:rPr>
                <w:rFonts w:ascii="Comic Sans MS" w:eastAsia="Times New Roman" w:hAnsi="Comic Sans MS"/>
                <w:sz w:val="28"/>
                <w:szCs w:val="28"/>
                <w:lang w:eastAsia="hr-HR"/>
              </w:rPr>
            </w:pPr>
          </w:p>
        </w:tc>
      </w:tr>
      <w:tr w:rsidR="002F52B9" w:rsidRPr="004B3B85" w:rsidTr="002F52B9">
        <w:tc>
          <w:tcPr>
            <w:tcW w:w="5000" w:type="pct"/>
            <w:gridSpan w:val="3"/>
            <w:tcBorders>
              <w:top w:val="nil"/>
              <w:left w:val="nil"/>
              <w:bottom w:val="single" w:sz="4" w:space="0" w:color="auto"/>
              <w:right w:val="nil"/>
            </w:tcBorders>
            <w:hideMark/>
          </w:tcPr>
          <w:p w:rsidR="002F52B9" w:rsidRPr="004B3B85" w:rsidRDefault="002F52B9">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lastRenderedPageBreak/>
              <w:t>TERENSKA NASTAVA I IZVANUČIONIČNA NASTAVA</w:t>
            </w:r>
          </w:p>
        </w:tc>
      </w:tr>
      <w:tr w:rsidR="002F52B9" w:rsidRPr="004B3B85" w:rsidTr="002F52B9">
        <w:tc>
          <w:tcPr>
            <w:tcW w:w="5000" w:type="pct"/>
            <w:gridSpan w:val="3"/>
            <w:tcBorders>
              <w:top w:val="single" w:sz="4" w:space="0" w:color="auto"/>
              <w:left w:val="nil"/>
              <w:bottom w:val="single" w:sz="4" w:space="0" w:color="auto"/>
              <w:right w:val="nil"/>
            </w:tcBorders>
            <w:hideMark/>
          </w:tcPr>
          <w:p w:rsidR="002F52B9" w:rsidRPr="004B3B85" w:rsidRDefault="002F52B9">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 xml:space="preserve">NAZIV AKTIVNOSTI:  </w:t>
            </w:r>
            <w:r w:rsidRPr="004B3B85">
              <w:rPr>
                <w:rFonts w:ascii="Comic Sans MS" w:hAnsi="Comic Sans MS"/>
                <w:sz w:val="28"/>
                <w:szCs w:val="28"/>
              </w:rPr>
              <w:t>Terenska nastava</w:t>
            </w:r>
          </w:p>
        </w:tc>
      </w:tr>
      <w:tr w:rsidR="002F52B9" w:rsidRPr="004B3B85" w:rsidTr="002F52B9">
        <w:tc>
          <w:tcPr>
            <w:tcW w:w="2500" w:type="pct"/>
            <w:tcBorders>
              <w:top w:val="single" w:sz="4" w:space="0" w:color="auto"/>
              <w:left w:val="nil"/>
              <w:bottom w:val="single" w:sz="4" w:space="0" w:color="auto"/>
              <w:right w:val="single" w:sz="4" w:space="0" w:color="auto"/>
            </w:tcBorders>
            <w:hideMark/>
          </w:tcPr>
          <w:p w:rsidR="002F52B9" w:rsidRPr="004B3B85" w:rsidRDefault="002F52B9">
            <w:pPr>
              <w:spacing w:after="0"/>
              <w:rPr>
                <w:rFonts w:eastAsia="Times New Roman"/>
                <w:lang w:eastAsia="hr-HR"/>
              </w:rPr>
            </w:pPr>
            <w:r w:rsidRPr="004B3B85">
              <w:rPr>
                <w:rFonts w:ascii="Arial" w:eastAsia="Times New Roman" w:hAnsi="Arial" w:cs="Arial"/>
                <w:b/>
                <w:bCs/>
                <w:lang w:eastAsia="hr-HR"/>
              </w:rPr>
              <w:t>Naziv aktivnosti, programa i/ili projekta:</w:t>
            </w:r>
          </w:p>
        </w:tc>
        <w:tc>
          <w:tcPr>
            <w:tcW w:w="2500" w:type="pct"/>
            <w:gridSpan w:val="2"/>
            <w:tcBorders>
              <w:top w:val="single" w:sz="4" w:space="0" w:color="auto"/>
              <w:left w:val="single" w:sz="4" w:space="0" w:color="auto"/>
              <w:bottom w:val="single" w:sz="4" w:space="0" w:color="auto"/>
              <w:right w:val="nil"/>
            </w:tcBorders>
            <w:hideMark/>
          </w:tcPr>
          <w:p w:rsidR="002F52B9" w:rsidRPr="004B3B85" w:rsidRDefault="002F52B9">
            <w:pPr>
              <w:spacing w:after="0"/>
              <w:rPr>
                <w:rFonts w:eastAsia="Times New Roman"/>
                <w:lang w:eastAsia="hr-HR"/>
              </w:rPr>
            </w:pPr>
            <w:r w:rsidRPr="004B3B85">
              <w:t>Terenska nastava</w:t>
            </w:r>
          </w:p>
        </w:tc>
      </w:tr>
      <w:tr w:rsidR="002F52B9" w:rsidRPr="004B3B85" w:rsidTr="002F52B9">
        <w:tc>
          <w:tcPr>
            <w:tcW w:w="2500" w:type="pct"/>
            <w:tcBorders>
              <w:top w:val="single" w:sz="4" w:space="0" w:color="auto"/>
              <w:left w:val="nil"/>
              <w:bottom w:val="single" w:sz="4" w:space="0" w:color="auto"/>
              <w:right w:val="single" w:sz="4" w:space="0" w:color="auto"/>
            </w:tcBorders>
          </w:tcPr>
          <w:p w:rsidR="002F52B9" w:rsidRPr="004B3B85" w:rsidRDefault="002F52B9">
            <w:pPr>
              <w:widowControl w:val="0"/>
              <w:autoSpaceDE w:val="0"/>
              <w:autoSpaceDN w:val="0"/>
              <w:adjustRightInd w:val="0"/>
              <w:spacing w:after="0"/>
              <w:ind w:left="12" w:right="661"/>
              <w:rPr>
                <w:rFonts w:ascii="Times New Roman" w:eastAsia="Times New Roman" w:hAnsi="Times New Roman" w:cstheme="minorBidi"/>
                <w:lang w:eastAsia="hr-HR"/>
              </w:rPr>
            </w:pPr>
            <w:r w:rsidRPr="004B3B85">
              <w:rPr>
                <w:rFonts w:ascii="Arial" w:eastAsia="Times New Roman" w:hAnsi="Arial" w:cs="Arial"/>
                <w:b/>
                <w:bCs/>
                <w:lang w:eastAsia="hr-HR"/>
              </w:rPr>
              <w:t>U</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itelj/i razredne/predmetne nastave: </w:t>
            </w:r>
          </w:p>
          <w:p w:rsidR="002F52B9" w:rsidRPr="004B3B85" w:rsidRDefault="002F52B9">
            <w:pPr>
              <w:spacing w:after="0"/>
              <w:rPr>
                <w:rFonts w:eastAsia="Times New Roman"/>
                <w:lang w:eastAsia="hr-HR"/>
              </w:rPr>
            </w:pPr>
          </w:p>
        </w:tc>
        <w:tc>
          <w:tcPr>
            <w:tcW w:w="2500" w:type="pct"/>
            <w:gridSpan w:val="2"/>
            <w:tcBorders>
              <w:top w:val="single" w:sz="4" w:space="0" w:color="auto"/>
              <w:left w:val="single" w:sz="4" w:space="0" w:color="auto"/>
              <w:bottom w:val="single" w:sz="4" w:space="0" w:color="auto"/>
              <w:right w:val="nil"/>
            </w:tcBorders>
            <w:hideMark/>
          </w:tcPr>
          <w:p w:rsidR="002F52B9" w:rsidRPr="004B3B85" w:rsidRDefault="002F52B9">
            <w:pPr>
              <w:spacing w:after="0"/>
              <w:rPr>
                <w:rFonts w:eastAsia="Times New Roman"/>
                <w:lang w:eastAsia="hr-HR"/>
              </w:rPr>
            </w:pPr>
            <w:r w:rsidRPr="004B3B85">
              <w:rPr>
                <w:rFonts w:eastAsia="Times New Roman"/>
                <w:lang w:eastAsia="hr-HR"/>
              </w:rPr>
              <w:t>Tanja Palić</w:t>
            </w:r>
          </w:p>
        </w:tc>
      </w:tr>
      <w:tr w:rsidR="002F52B9" w:rsidRPr="004B3B85" w:rsidTr="002F52B9">
        <w:tc>
          <w:tcPr>
            <w:tcW w:w="2500" w:type="pct"/>
            <w:tcBorders>
              <w:top w:val="single" w:sz="4" w:space="0" w:color="auto"/>
              <w:left w:val="nil"/>
              <w:bottom w:val="single" w:sz="4" w:space="0" w:color="auto"/>
              <w:right w:val="single" w:sz="4" w:space="0" w:color="auto"/>
            </w:tcBorders>
            <w:hideMark/>
          </w:tcPr>
          <w:p w:rsidR="002F52B9" w:rsidRPr="004B3B85" w:rsidRDefault="002F52B9">
            <w:pPr>
              <w:widowControl w:val="0"/>
              <w:autoSpaceDE w:val="0"/>
              <w:autoSpaceDN w:val="0"/>
              <w:adjustRightInd w:val="0"/>
              <w:spacing w:after="0"/>
              <w:ind w:left="12" w:right="3365"/>
              <w:rPr>
                <w:rFonts w:ascii="Times New Roman" w:eastAsia="Times New Roman" w:hAnsi="Times New Roman"/>
                <w:lang w:eastAsia="hr-HR"/>
              </w:rPr>
            </w:pPr>
            <w:r w:rsidRPr="004B3B85">
              <w:rPr>
                <w:rFonts w:ascii="Arial" w:eastAsia="Times New Roman" w:hAnsi="Arial" w:cs="Arial"/>
                <w:b/>
                <w:bCs/>
                <w:spacing w:val="-6"/>
                <w:lang w:eastAsia="hr-HR"/>
              </w:rPr>
              <w:t xml:space="preserve">Razred: </w:t>
            </w:r>
          </w:p>
        </w:tc>
        <w:tc>
          <w:tcPr>
            <w:tcW w:w="2500" w:type="pct"/>
            <w:gridSpan w:val="2"/>
            <w:tcBorders>
              <w:top w:val="single" w:sz="4" w:space="0" w:color="auto"/>
              <w:left w:val="single" w:sz="4" w:space="0" w:color="auto"/>
              <w:bottom w:val="single" w:sz="4" w:space="0" w:color="auto"/>
              <w:right w:val="nil"/>
            </w:tcBorders>
            <w:hideMark/>
          </w:tcPr>
          <w:p w:rsidR="002F52B9" w:rsidRPr="004B3B85" w:rsidRDefault="002F52B9">
            <w:pPr>
              <w:spacing w:after="0"/>
              <w:rPr>
                <w:rFonts w:eastAsia="Times New Roman"/>
                <w:lang w:eastAsia="hr-HR"/>
              </w:rPr>
            </w:pPr>
            <w:r w:rsidRPr="004B3B85">
              <w:rPr>
                <w:rFonts w:eastAsia="Times New Roman"/>
                <w:lang w:eastAsia="hr-HR"/>
              </w:rPr>
              <w:t>3.</w:t>
            </w:r>
          </w:p>
        </w:tc>
      </w:tr>
      <w:tr w:rsidR="002F52B9" w:rsidRPr="004B3B85" w:rsidTr="002F52B9">
        <w:tc>
          <w:tcPr>
            <w:tcW w:w="2500" w:type="pct"/>
            <w:tcBorders>
              <w:top w:val="single" w:sz="4" w:space="0" w:color="auto"/>
              <w:left w:val="nil"/>
              <w:bottom w:val="single" w:sz="4" w:space="0" w:color="auto"/>
              <w:right w:val="single" w:sz="4" w:space="0" w:color="auto"/>
            </w:tcBorders>
            <w:hideMark/>
          </w:tcPr>
          <w:p w:rsidR="002F52B9" w:rsidRPr="004B3B85" w:rsidRDefault="002F52B9">
            <w:pPr>
              <w:widowControl w:val="0"/>
              <w:autoSpaceDE w:val="0"/>
              <w:autoSpaceDN w:val="0"/>
              <w:adjustRightInd w:val="0"/>
              <w:spacing w:after="0"/>
              <w:ind w:left="12" w:right="2103"/>
              <w:rPr>
                <w:rFonts w:ascii="Times New Roman" w:eastAsia="Times New Roman" w:hAnsi="Times New Roman"/>
                <w:lang w:eastAsia="hr-HR"/>
              </w:rPr>
            </w:pPr>
            <w:r w:rsidRPr="004B3B85">
              <w:rPr>
                <w:rFonts w:ascii="Arial" w:eastAsia="Times New Roman" w:hAnsi="Arial" w:cs="Arial"/>
                <w:b/>
                <w:bCs/>
                <w:spacing w:val="-4"/>
                <w:lang w:eastAsia="hr-HR"/>
              </w:rPr>
              <w:t>Planirani broj u</w:t>
            </w:r>
            <w:r w:rsidRPr="004B3B85">
              <w:rPr>
                <w:rFonts w:ascii="Times New Roman" w:eastAsia="Times New Roman" w:hAnsi="Times New Roman"/>
                <w:b/>
                <w:bCs/>
                <w:spacing w:val="-4"/>
                <w:lang w:eastAsia="hr-HR"/>
              </w:rPr>
              <w:t>č</w:t>
            </w:r>
            <w:r w:rsidRPr="004B3B85">
              <w:rPr>
                <w:rFonts w:ascii="Arial" w:eastAsia="Times New Roman" w:hAnsi="Arial" w:cs="Arial"/>
                <w:b/>
                <w:bCs/>
                <w:spacing w:val="-4"/>
                <w:lang w:eastAsia="hr-HR"/>
              </w:rPr>
              <w:t xml:space="preserve">enika: </w:t>
            </w:r>
          </w:p>
        </w:tc>
        <w:tc>
          <w:tcPr>
            <w:tcW w:w="2500" w:type="pct"/>
            <w:gridSpan w:val="2"/>
            <w:tcBorders>
              <w:top w:val="single" w:sz="4" w:space="0" w:color="auto"/>
              <w:left w:val="single" w:sz="4" w:space="0" w:color="auto"/>
              <w:bottom w:val="single" w:sz="4" w:space="0" w:color="auto"/>
              <w:right w:val="nil"/>
            </w:tcBorders>
            <w:hideMark/>
          </w:tcPr>
          <w:p w:rsidR="002F52B9" w:rsidRPr="004B3B85" w:rsidRDefault="002F52B9">
            <w:pPr>
              <w:spacing w:after="0"/>
              <w:rPr>
                <w:rFonts w:eastAsia="Times New Roman"/>
                <w:lang w:eastAsia="hr-HR"/>
              </w:rPr>
            </w:pPr>
            <w:r w:rsidRPr="004B3B85">
              <w:rPr>
                <w:rFonts w:eastAsia="Times New Roman"/>
                <w:lang w:eastAsia="hr-HR"/>
              </w:rPr>
              <w:t>10</w:t>
            </w:r>
          </w:p>
        </w:tc>
      </w:tr>
      <w:tr w:rsidR="002F52B9" w:rsidRPr="004B3B85" w:rsidTr="002F52B9">
        <w:tc>
          <w:tcPr>
            <w:tcW w:w="2500" w:type="pct"/>
            <w:tcBorders>
              <w:top w:val="single" w:sz="4" w:space="0" w:color="auto"/>
              <w:left w:val="nil"/>
              <w:bottom w:val="single" w:sz="4" w:space="0" w:color="auto"/>
              <w:right w:val="single" w:sz="4" w:space="0" w:color="auto"/>
            </w:tcBorders>
            <w:hideMark/>
          </w:tcPr>
          <w:p w:rsidR="002F52B9" w:rsidRPr="004B3B85" w:rsidRDefault="002F52B9">
            <w:pPr>
              <w:widowControl w:val="0"/>
              <w:autoSpaceDE w:val="0"/>
              <w:autoSpaceDN w:val="0"/>
              <w:adjustRightInd w:val="0"/>
              <w:spacing w:after="0"/>
              <w:ind w:left="12" w:right="2408"/>
              <w:rPr>
                <w:rFonts w:ascii="Times New Roman" w:eastAsia="Times New Roman" w:hAnsi="Times New Roman"/>
                <w:lang w:eastAsia="hr-HR"/>
              </w:rPr>
            </w:pPr>
            <w:r w:rsidRPr="004B3B85">
              <w:rPr>
                <w:rFonts w:ascii="Arial" w:eastAsia="Times New Roman" w:hAnsi="Arial" w:cs="Arial"/>
                <w:b/>
                <w:bCs/>
                <w:lang w:eastAsia="hr-HR"/>
              </w:rPr>
              <w:t xml:space="preserve">Planirani broj dana (kod jednodnevnih aktivnosti napisati broj sati): </w:t>
            </w:r>
          </w:p>
        </w:tc>
        <w:tc>
          <w:tcPr>
            <w:tcW w:w="2500" w:type="pct"/>
            <w:gridSpan w:val="2"/>
            <w:tcBorders>
              <w:top w:val="single" w:sz="4" w:space="0" w:color="auto"/>
              <w:left w:val="single" w:sz="4" w:space="0" w:color="auto"/>
              <w:bottom w:val="single" w:sz="4" w:space="0" w:color="auto"/>
              <w:right w:val="nil"/>
            </w:tcBorders>
            <w:hideMark/>
          </w:tcPr>
          <w:p w:rsidR="002F52B9" w:rsidRPr="004B3B85" w:rsidRDefault="002F52B9">
            <w:pPr>
              <w:spacing w:after="0"/>
              <w:rPr>
                <w:rFonts w:eastAsia="Times New Roman"/>
                <w:lang w:eastAsia="hr-HR"/>
              </w:rPr>
            </w:pPr>
            <w:r w:rsidRPr="004B3B85">
              <w:rPr>
                <w:rFonts w:eastAsia="Times New Roman"/>
                <w:lang w:eastAsia="hr-HR"/>
              </w:rPr>
              <w:t>3-5 sati</w:t>
            </w:r>
          </w:p>
        </w:tc>
      </w:tr>
      <w:tr w:rsidR="002F52B9" w:rsidRPr="004B3B85" w:rsidTr="002F52B9">
        <w:tc>
          <w:tcPr>
            <w:tcW w:w="2500" w:type="pct"/>
            <w:tcBorders>
              <w:top w:val="single" w:sz="4" w:space="0" w:color="auto"/>
              <w:left w:val="nil"/>
              <w:bottom w:val="single" w:sz="4" w:space="0" w:color="auto"/>
              <w:right w:val="single" w:sz="4" w:space="0" w:color="auto"/>
            </w:tcBorders>
          </w:tcPr>
          <w:p w:rsidR="002F52B9" w:rsidRPr="004B3B85" w:rsidRDefault="002F52B9">
            <w:pPr>
              <w:widowControl w:val="0"/>
              <w:autoSpaceDE w:val="0"/>
              <w:autoSpaceDN w:val="0"/>
              <w:adjustRightInd w:val="0"/>
              <w:spacing w:after="0"/>
              <w:ind w:left="12" w:right="402"/>
              <w:rPr>
                <w:rFonts w:ascii="Times New Roman" w:eastAsia="Times New Roman" w:hAnsi="Times New Roman" w:cstheme="minorBidi"/>
                <w:lang w:eastAsia="hr-HR"/>
              </w:rPr>
            </w:pPr>
            <w:r w:rsidRPr="004B3B85">
              <w:rPr>
                <w:rFonts w:ascii="Arial" w:eastAsia="Times New Roman" w:hAnsi="Arial" w:cs="Arial"/>
                <w:b/>
                <w:bCs/>
                <w:lang w:eastAsia="hr-HR"/>
              </w:rPr>
              <w:t xml:space="preserve">Ciljevi aktivnosti, programa i/ili projekta: </w:t>
            </w:r>
          </w:p>
          <w:p w:rsidR="002F52B9" w:rsidRPr="004B3B85" w:rsidRDefault="002F52B9">
            <w:pPr>
              <w:spacing w:after="0"/>
              <w:rPr>
                <w:rFonts w:eastAsia="Times New Roman"/>
                <w:lang w:eastAsia="hr-HR"/>
              </w:rPr>
            </w:pPr>
          </w:p>
        </w:tc>
        <w:tc>
          <w:tcPr>
            <w:tcW w:w="2500" w:type="pct"/>
            <w:gridSpan w:val="2"/>
            <w:tcBorders>
              <w:top w:val="single" w:sz="4" w:space="0" w:color="auto"/>
              <w:left w:val="single" w:sz="4" w:space="0" w:color="auto"/>
              <w:bottom w:val="single" w:sz="4" w:space="0" w:color="auto"/>
              <w:right w:val="nil"/>
            </w:tcBorders>
            <w:hideMark/>
          </w:tcPr>
          <w:p w:rsidR="002F52B9" w:rsidRPr="004B3B85" w:rsidRDefault="002F52B9" w:rsidP="002F52B9">
            <w:pPr>
              <w:rPr>
                <w:rFonts w:cstheme="minorBidi"/>
              </w:rPr>
            </w:pPr>
            <w:r w:rsidRPr="004B3B85">
              <w:t>Upoznavanje ljudi i običaja,</w:t>
            </w:r>
            <w:r w:rsidRPr="004B3B85">
              <w:rPr>
                <w:rFonts w:cstheme="minorBidi"/>
              </w:rPr>
              <w:t xml:space="preserve"> </w:t>
            </w:r>
            <w:r w:rsidRPr="004B3B85">
              <w:t>razvijanje ekološke svijesti kod učenika</w:t>
            </w:r>
            <w:r w:rsidRPr="004B3B85">
              <w:rPr>
                <w:rFonts w:cstheme="minorBidi"/>
              </w:rPr>
              <w:t xml:space="preserve">, </w:t>
            </w:r>
            <w:r w:rsidRPr="004B3B85">
              <w:t>razvijati ljubav prema svom zavičaju.</w:t>
            </w:r>
          </w:p>
        </w:tc>
      </w:tr>
      <w:tr w:rsidR="002F52B9" w:rsidRPr="004B3B85" w:rsidTr="002F52B9">
        <w:tc>
          <w:tcPr>
            <w:tcW w:w="2500" w:type="pct"/>
            <w:tcBorders>
              <w:top w:val="single" w:sz="4" w:space="0" w:color="auto"/>
              <w:left w:val="nil"/>
              <w:bottom w:val="single" w:sz="4" w:space="0" w:color="auto"/>
              <w:right w:val="single" w:sz="4" w:space="0" w:color="auto"/>
            </w:tcBorders>
          </w:tcPr>
          <w:p w:rsidR="002F52B9" w:rsidRPr="004B3B85" w:rsidRDefault="002F52B9">
            <w:pPr>
              <w:widowControl w:val="0"/>
              <w:autoSpaceDE w:val="0"/>
              <w:autoSpaceDN w:val="0"/>
              <w:adjustRightInd w:val="0"/>
              <w:spacing w:after="0"/>
              <w:ind w:left="12" w:right="171"/>
              <w:rPr>
                <w:rFonts w:ascii="Times New Roman" w:eastAsia="Times New Roman" w:hAnsi="Times New Roman" w:cstheme="minorBidi"/>
                <w:lang w:eastAsia="hr-HR"/>
              </w:rPr>
            </w:pPr>
            <w:r w:rsidRPr="004B3B85">
              <w:rPr>
                <w:rFonts w:ascii="Arial" w:eastAsia="Times New Roman" w:hAnsi="Arial" w:cs="Arial"/>
                <w:b/>
                <w:bCs/>
                <w:lang w:eastAsia="hr-HR"/>
              </w:rPr>
              <w:t xml:space="preserve">Namjena aktivnosti, programa i/ili projekta: </w:t>
            </w:r>
          </w:p>
          <w:p w:rsidR="002F52B9" w:rsidRPr="004B3B85" w:rsidRDefault="002F52B9">
            <w:pPr>
              <w:spacing w:after="0"/>
              <w:rPr>
                <w:rFonts w:eastAsia="Times New Roman"/>
                <w:lang w:eastAsia="hr-HR"/>
              </w:rPr>
            </w:pPr>
          </w:p>
        </w:tc>
        <w:tc>
          <w:tcPr>
            <w:tcW w:w="2500" w:type="pct"/>
            <w:gridSpan w:val="2"/>
            <w:tcBorders>
              <w:top w:val="single" w:sz="4" w:space="0" w:color="auto"/>
              <w:left w:val="single" w:sz="4" w:space="0" w:color="auto"/>
              <w:bottom w:val="single" w:sz="4" w:space="0" w:color="auto"/>
              <w:right w:val="nil"/>
            </w:tcBorders>
            <w:hideMark/>
          </w:tcPr>
          <w:p w:rsidR="002F52B9" w:rsidRPr="004B3B85" w:rsidRDefault="002F52B9" w:rsidP="002F52B9">
            <w:pPr>
              <w:rPr>
                <w:rFonts w:cstheme="minorBidi"/>
              </w:rPr>
            </w:pPr>
            <w:r w:rsidRPr="004B3B85">
              <w:t>Razvijati kod učenika prijateljske i suradničke</w:t>
            </w:r>
            <w:r w:rsidRPr="004B3B85">
              <w:rPr>
                <w:rFonts w:cstheme="minorBidi"/>
              </w:rPr>
              <w:t xml:space="preserve"> </w:t>
            </w:r>
            <w:r w:rsidRPr="004B3B85">
              <w:t>odnose</w:t>
            </w:r>
            <w:r w:rsidRPr="004B3B85">
              <w:rPr>
                <w:rFonts w:cstheme="minorBidi"/>
              </w:rPr>
              <w:t xml:space="preserve">, </w:t>
            </w:r>
            <w:r w:rsidRPr="004B3B85">
              <w:t>poticati istraživački duh.</w:t>
            </w:r>
          </w:p>
        </w:tc>
      </w:tr>
      <w:tr w:rsidR="002F52B9" w:rsidRPr="004B3B85" w:rsidTr="002F52B9">
        <w:tc>
          <w:tcPr>
            <w:tcW w:w="2500" w:type="pct"/>
            <w:tcBorders>
              <w:top w:val="single" w:sz="4" w:space="0" w:color="auto"/>
              <w:left w:val="nil"/>
              <w:bottom w:val="single" w:sz="4" w:space="0" w:color="auto"/>
              <w:right w:val="single" w:sz="4" w:space="0" w:color="auto"/>
            </w:tcBorders>
            <w:hideMark/>
          </w:tcPr>
          <w:p w:rsidR="002F52B9" w:rsidRPr="004B3B85" w:rsidRDefault="002F52B9">
            <w:pPr>
              <w:widowControl w:val="0"/>
              <w:autoSpaceDE w:val="0"/>
              <w:autoSpaceDN w:val="0"/>
              <w:adjustRightInd w:val="0"/>
              <w:spacing w:after="0"/>
              <w:ind w:left="12" w:right="44"/>
              <w:rPr>
                <w:rFonts w:ascii="Times New Roman" w:eastAsia="Times New Roman" w:hAnsi="Times New Roman" w:cstheme="minorBidi"/>
                <w:lang w:eastAsia="hr-HR"/>
              </w:rPr>
            </w:pPr>
            <w:r w:rsidRPr="004B3B85">
              <w:rPr>
                <w:rFonts w:ascii="Arial" w:eastAsia="Times New Roman" w:hAnsi="Arial" w:cs="Arial"/>
                <w:b/>
                <w:bCs/>
                <w:spacing w:val="1"/>
                <w:lang w:eastAsia="hr-HR"/>
              </w:rPr>
              <w:t xml:space="preserve">Nositelj/i aktivnosti, programa i/ili projekta i </w:t>
            </w:r>
          </w:p>
          <w:p w:rsidR="002F52B9" w:rsidRPr="004B3B85" w:rsidRDefault="002F52B9">
            <w:pPr>
              <w:widowControl w:val="0"/>
              <w:autoSpaceDE w:val="0"/>
              <w:autoSpaceDN w:val="0"/>
              <w:adjustRightInd w:val="0"/>
              <w:spacing w:after="0"/>
              <w:ind w:left="12" w:right="2268"/>
              <w:rPr>
                <w:rFonts w:ascii="Times New Roman" w:eastAsia="Times New Roman" w:hAnsi="Times New Roman"/>
                <w:lang w:eastAsia="hr-HR"/>
              </w:rPr>
            </w:pPr>
            <w:r w:rsidRPr="004B3B85">
              <w:rPr>
                <w:rFonts w:ascii="Arial" w:eastAsia="Times New Roman" w:hAnsi="Arial" w:cs="Arial"/>
                <w:b/>
                <w:bCs/>
                <w:spacing w:val="-7"/>
                <w:lang w:eastAsia="hr-HR"/>
              </w:rPr>
              <w:t xml:space="preserve">njihova odgovornost: </w:t>
            </w:r>
          </w:p>
        </w:tc>
        <w:tc>
          <w:tcPr>
            <w:tcW w:w="2500" w:type="pct"/>
            <w:gridSpan w:val="2"/>
            <w:tcBorders>
              <w:top w:val="single" w:sz="4" w:space="0" w:color="auto"/>
              <w:left w:val="single" w:sz="4" w:space="0" w:color="auto"/>
              <w:bottom w:val="single" w:sz="4" w:space="0" w:color="auto"/>
              <w:right w:val="nil"/>
            </w:tcBorders>
            <w:hideMark/>
          </w:tcPr>
          <w:p w:rsidR="002F52B9" w:rsidRPr="004B3B85" w:rsidRDefault="002F52B9">
            <w:pPr>
              <w:spacing w:after="0"/>
              <w:rPr>
                <w:rFonts w:eastAsia="Times New Roman"/>
                <w:lang w:eastAsia="hr-HR"/>
              </w:rPr>
            </w:pPr>
            <w:r w:rsidRPr="004B3B85">
              <w:t>Učiteljica i učenici</w:t>
            </w:r>
          </w:p>
        </w:tc>
      </w:tr>
      <w:tr w:rsidR="002F52B9" w:rsidRPr="004B3B85" w:rsidTr="002F52B9">
        <w:tc>
          <w:tcPr>
            <w:tcW w:w="2500" w:type="pct"/>
            <w:tcBorders>
              <w:top w:val="single" w:sz="4" w:space="0" w:color="auto"/>
              <w:left w:val="nil"/>
              <w:bottom w:val="single" w:sz="4" w:space="0" w:color="auto"/>
              <w:right w:val="single" w:sz="4" w:space="0" w:color="auto"/>
            </w:tcBorders>
          </w:tcPr>
          <w:p w:rsidR="002F52B9" w:rsidRPr="004B3B85" w:rsidRDefault="002F52B9">
            <w:pPr>
              <w:widowControl w:val="0"/>
              <w:autoSpaceDE w:val="0"/>
              <w:autoSpaceDN w:val="0"/>
              <w:adjustRightInd w:val="0"/>
              <w:spacing w:after="0"/>
              <w:ind w:left="12" w:right="350"/>
              <w:rPr>
                <w:rFonts w:ascii="Times New Roman" w:eastAsia="Times New Roman" w:hAnsi="Times New Roman" w:cstheme="minorBidi"/>
                <w:lang w:eastAsia="hr-HR"/>
              </w:rPr>
            </w:pPr>
            <w:r w:rsidRPr="004B3B85">
              <w:rPr>
                <w:rFonts w:ascii="Arial" w:eastAsia="Times New Roman" w:hAnsi="Arial" w:cs="Arial"/>
                <w:b/>
                <w:bCs/>
                <w:lang w:eastAsia="hr-HR"/>
              </w:rPr>
              <w:t>Na</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in realizacije aktivnosti, programa i/ili </w:t>
            </w:r>
          </w:p>
          <w:p w:rsidR="002F52B9" w:rsidRPr="004B3B85" w:rsidRDefault="002F52B9">
            <w:pPr>
              <w:widowControl w:val="0"/>
              <w:autoSpaceDE w:val="0"/>
              <w:autoSpaceDN w:val="0"/>
              <w:adjustRightInd w:val="0"/>
              <w:spacing w:after="0"/>
              <w:ind w:left="12" w:right="3237"/>
              <w:rPr>
                <w:rFonts w:ascii="Times New Roman" w:eastAsia="Times New Roman" w:hAnsi="Times New Roman"/>
                <w:lang w:eastAsia="hr-HR"/>
              </w:rPr>
            </w:pPr>
            <w:r w:rsidRPr="004B3B85">
              <w:rPr>
                <w:rFonts w:ascii="Arial" w:eastAsia="Times New Roman" w:hAnsi="Arial" w:cs="Arial"/>
                <w:b/>
                <w:bCs/>
                <w:spacing w:val="-1"/>
                <w:lang w:eastAsia="hr-HR"/>
              </w:rPr>
              <w:t xml:space="preserve">projekta: </w:t>
            </w:r>
          </w:p>
          <w:p w:rsidR="002F52B9" w:rsidRPr="004B3B85" w:rsidRDefault="002F52B9">
            <w:pPr>
              <w:spacing w:after="0"/>
              <w:rPr>
                <w:rFonts w:eastAsia="Times New Roman"/>
                <w:lang w:eastAsia="hr-HR"/>
              </w:rPr>
            </w:pPr>
          </w:p>
        </w:tc>
        <w:tc>
          <w:tcPr>
            <w:tcW w:w="2500" w:type="pct"/>
            <w:gridSpan w:val="2"/>
            <w:tcBorders>
              <w:top w:val="single" w:sz="4" w:space="0" w:color="auto"/>
              <w:left w:val="single" w:sz="4" w:space="0" w:color="auto"/>
              <w:bottom w:val="single" w:sz="4" w:space="0" w:color="auto"/>
              <w:right w:val="nil"/>
            </w:tcBorders>
            <w:hideMark/>
          </w:tcPr>
          <w:p w:rsidR="002F52B9" w:rsidRPr="004B3B85" w:rsidRDefault="002F52B9">
            <w:pPr>
              <w:spacing w:after="0"/>
              <w:rPr>
                <w:rFonts w:eastAsia="Times New Roman"/>
                <w:lang w:eastAsia="hr-HR"/>
              </w:rPr>
            </w:pPr>
            <w:r w:rsidRPr="004B3B85">
              <w:rPr>
                <w:rFonts w:ascii="Comic Sans MS" w:hAnsi="Comic Sans MS" w:cs="Comic Sans MS"/>
                <w:sz w:val="20"/>
                <w:szCs w:val="20"/>
              </w:rPr>
              <w:t>Istraživački rad, izlet, radionice, promatranje</w:t>
            </w:r>
          </w:p>
        </w:tc>
      </w:tr>
      <w:tr w:rsidR="002F52B9" w:rsidRPr="004B3B85" w:rsidTr="002F52B9">
        <w:tc>
          <w:tcPr>
            <w:tcW w:w="2500" w:type="pct"/>
            <w:tcBorders>
              <w:top w:val="single" w:sz="4" w:space="0" w:color="auto"/>
              <w:left w:val="nil"/>
              <w:bottom w:val="single" w:sz="4" w:space="0" w:color="auto"/>
              <w:right w:val="single" w:sz="4" w:space="0" w:color="auto"/>
            </w:tcBorders>
            <w:hideMark/>
          </w:tcPr>
          <w:p w:rsidR="002F52B9" w:rsidRPr="004B3B85" w:rsidRDefault="002F52B9">
            <w:pPr>
              <w:widowControl w:val="0"/>
              <w:autoSpaceDE w:val="0"/>
              <w:autoSpaceDN w:val="0"/>
              <w:adjustRightInd w:val="0"/>
              <w:spacing w:after="0"/>
              <w:ind w:left="12" w:right="1022"/>
              <w:rPr>
                <w:rFonts w:ascii="Times New Roman" w:eastAsia="Times New Roman" w:hAnsi="Times New Roman"/>
                <w:lang w:eastAsia="hr-HR"/>
              </w:rPr>
            </w:pPr>
            <w:r w:rsidRPr="004B3B85">
              <w:rPr>
                <w:rFonts w:ascii="Arial" w:eastAsia="Times New Roman" w:hAnsi="Arial" w:cs="Arial"/>
                <w:b/>
                <w:bCs/>
                <w:lang w:eastAsia="hr-HR"/>
              </w:rPr>
              <w:t>Datum realizacije</w:t>
            </w:r>
            <w:r w:rsidRPr="004B3B85">
              <w:rPr>
                <w:rFonts w:ascii="Arial" w:eastAsia="Times New Roman" w:hAnsi="Arial" w:cs="Arial"/>
                <w:b/>
                <w:bCs/>
                <w:spacing w:val="-1"/>
                <w:lang w:eastAsia="hr-HR"/>
              </w:rPr>
              <w:t xml:space="preserve">: </w:t>
            </w:r>
          </w:p>
        </w:tc>
        <w:tc>
          <w:tcPr>
            <w:tcW w:w="2500" w:type="pct"/>
            <w:gridSpan w:val="2"/>
            <w:tcBorders>
              <w:top w:val="single" w:sz="4" w:space="0" w:color="auto"/>
              <w:left w:val="single" w:sz="4" w:space="0" w:color="auto"/>
              <w:bottom w:val="single" w:sz="4" w:space="0" w:color="auto"/>
              <w:right w:val="nil"/>
            </w:tcBorders>
            <w:hideMark/>
          </w:tcPr>
          <w:p w:rsidR="002F52B9" w:rsidRPr="004B3B85" w:rsidRDefault="002F52B9">
            <w:r w:rsidRPr="004B3B85">
              <w:t>Listopad, 2016.</w:t>
            </w:r>
          </w:p>
        </w:tc>
      </w:tr>
      <w:tr w:rsidR="002F52B9" w:rsidRPr="004B3B85" w:rsidTr="002F52B9">
        <w:tc>
          <w:tcPr>
            <w:tcW w:w="2500" w:type="pct"/>
            <w:tcBorders>
              <w:top w:val="single" w:sz="4" w:space="0" w:color="auto"/>
              <w:left w:val="nil"/>
              <w:bottom w:val="single" w:sz="4" w:space="0" w:color="auto"/>
              <w:right w:val="single" w:sz="4" w:space="0" w:color="auto"/>
            </w:tcBorders>
          </w:tcPr>
          <w:p w:rsidR="002F52B9" w:rsidRPr="004B3B85" w:rsidRDefault="002F52B9">
            <w:pPr>
              <w:widowControl w:val="0"/>
              <w:autoSpaceDE w:val="0"/>
              <w:autoSpaceDN w:val="0"/>
              <w:adjustRightInd w:val="0"/>
              <w:spacing w:after="0"/>
              <w:ind w:left="12"/>
              <w:rPr>
                <w:rFonts w:ascii="Times New Roman" w:eastAsia="Times New Roman" w:hAnsi="Times New Roman" w:cstheme="minorBidi"/>
                <w:lang w:eastAsia="hr-HR"/>
              </w:rPr>
            </w:pPr>
            <w:r w:rsidRPr="004B3B85">
              <w:rPr>
                <w:rFonts w:ascii="Arial" w:eastAsia="Times New Roman" w:hAnsi="Arial" w:cs="Arial"/>
                <w:b/>
                <w:bCs/>
                <w:spacing w:val="-1"/>
                <w:lang w:eastAsia="hr-HR"/>
              </w:rPr>
              <w:t>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vrednovanja i 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kori</w:t>
            </w:r>
            <w:r w:rsidRPr="004B3B85">
              <w:rPr>
                <w:rFonts w:ascii="Times New Roman" w:eastAsia="Times New Roman" w:hAnsi="Times New Roman"/>
                <w:b/>
                <w:bCs/>
                <w:spacing w:val="-1"/>
                <w:lang w:eastAsia="hr-HR"/>
              </w:rPr>
              <w:t>š</w:t>
            </w:r>
            <w:r w:rsidRPr="004B3B85">
              <w:rPr>
                <w:rFonts w:ascii="Arial" w:eastAsia="Times New Roman" w:hAnsi="Arial" w:cs="Arial"/>
                <w:b/>
                <w:bCs/>
                <w:spacing w:val="-1"/>
                <w:lang w:eastAsia="hr-HR"/>
              </w:rPr>
              <w:t xml:space="preserve">tenja rezultata </w:t>
            </w:r>
          </w:p>
          <w:p w:rsidR="002F52B9" w:rsidRPr="004B3B85" w:rsidRDefault="002F52B9">
            <w:pPr>
              <w:widowControl w:val="0"/>
              <w:autoSpaceDE w:val="0"/>
              <w:autoSpaceDN w:val="0"/>
              <w:adjustRightInd w:val="0"/>
              <w:spacing w:after="0"/>
              <w:ind w:left="12" w:right="2946"/>
              <w:rPr>
                <w:rFonts w:ascii="Times New Roman" w:eastAsia="Times New Roman" w:hAnsi="Times New Roman"/>
                <w:lang w:eastAsia="hr-HR"/>
              </w:rPr>
            </w:pPr>
            <w:r w:rsidRPr="004B3B85">
              <w:rPr>
                <w:rFonts w:ascii="Arial" w:eastAsia="Times New Roman" w:hAnsi="Arial" w:cs="Arial"/>
                <w:b/>
                <w:bCs/>
                <w:spacing w:val="-8"/>
                <w:lang w:eastAsia="hr-HR"/>
              </w:rPr>
              <w:t xml:space="preserve">vrednovanja: </w:t>
            </w:r>
          </w:p>
          <w:p w:rsidR="002F52B9" w:rsidRPr="004B3B85" w:rsidRDefault="002F52B9">
            <w:pPr>
              <w:spacing w:after="0"/>
              <w:rPr>
                <w:rFonts w:eastAsia="Times New Roman"/>
                <w:lang w:eastAsia="hr-HR"/>
              </w:rPr>
            </w:pPr>
          </w:p>
        </w:tc>
        <w:tc>
          <w:tcPr>
            <w:tcW w:w="2500" w:type="pct"/>
            <w:gridSpan w:val="2"/>
            <w:tcBorders>
              <w:top w:val="single" w:sz="4" w:space="0" w:color="auto"/>
              <w:left w:val="single" w:sz="4" w:space="0" w:color="auto"/>
              <w:bottom w:val="single" w:sz="4" w:space="0" w:color="auto"/>
              <w:right w:val="nil"/>
            </w:tcBorders>
            <w:hideMark/>
          </w:tcPr>
          <w:p w:rsidR="002F52B9" w:rsidRPr="004B3B85" w:rsidRDefault="002F52B9" w:rsidP="002F52B9">
            <w:pPr>
              <w:rPr>
                <w:rFonts w:cstheme="minorBidi"/>
              </w:rPr>
            </w:pPr>
            <w:r w:rsidRPr="004B3B85">
              <w:t>Prezentacija terenske nastave u školi, izlaganje likovnih radova proizašlih viđenim i stečenim</w:t>
            </w:r>
            <w:r w:rsidRPr="004B3B85">
              <w:rPr>
                <w:rFonts w:cstheme="minorBidi"/>
              </w:rPr>
              <w:t xml:space="preserve"> </w:t>
            </w:r>
            <w:r w:rsidRPr="004B3B85">
              <w:t>dojmovima za vrijeme terenske nastave.</w:t>
            </w:r>
          </w:p>
        </w:tc>
      </w:tr>
      <w:tr w:rsidR="002F52B9" w:rsidRPr="004B3B85" w:rsidTr="002F52B9">
        <w:tc>
          <w:tcPr>
            <w:tcW w:w="2500" w:type="pct"/>
            <w:tcBorders>
              <w:top w:val="single" w:sz="4" w:space="0" w:color="auto"/>
              <w:left w:val="nil"/>
              <w:bottom w:val="nil"/>
              <w:right w:val="single" w:sz="4" w:space="0" w:color="auto"/>
            </w:tcBorders>
          </w:tcPr>
          <w:p w:rsidR="002F52B9" w:rsidRPr="004B3B85" w:rsidRDefault="002F52B9">
            <w:pPr>
              <w:widowControl w:val="0"/>
              <w:autoSpaceDE w:val="0"/>
              <w:autoSpaceDN w:val="0"/>
              <w:adjustRightInd w:val="0"/>
              <w:spacing w:after="0"/>
              <w:ind w:left="12" w:right="124"/>
              <w:rPr>
                <w:rFonts w:ascii="Times New Roman" w:eastAsia="Times New Roman" w:hAnsi="Times New Roman" w:cstheme="minorBidi"/>
                <w:lang w:eastAsia="hr-HR"/>
              </w:rPr>
            </w:pPr>
            <w:r w:rsidRPr="004B3B85">
              <w:rPr>
                <w:rFonts w:ascii="Arial" w:eastAsia="Times New Roman" w:hAnsi="Arial" w:cs="Arial"/>
                <w:b/>
                <w:bCs/>
                <w:lang w:eastAsia="hr-HR"/>
              </w:rPr>
              <w:t>Predviđena cijena aktivnosti i tko snosi troškove</w:t>
            </w:r>
            <w:r w:rsidRPr="004B3B85">
              <w:rPr>
                <w:rFonts w:ascii="Arial" w:eastAsia="Times New Roman" w:hAnsi="Arial" w:cs="Arial"/>
                <w:b/>
                <w:bCs/>
                <w:spacing w:val="-1"/>
                <w:lang w:eastAsia="hr-HR"/>
              </w:rPr>
              <w:t xml:space="preserve">: </w:t>
            </w:r>
          </w:p>
          <w:p w:rsidR="002F52B9" w:rsidRPr="004B3B85" w:rsidRDefault="002F52B9">
            <w:pPr>
              <w:spacing w:after="0"/>
              <w:rPr>
                <w:rFonts w:eastAsia="Times New Roman"/>
                <w:lang w:eastAsia="hr-HR"/>
              </w:rPr>
            </w:pPr>
          </w:p>
        </w:tc>
        <w:tc>
          <w:tcPr>
            <w:tcW w:w="2500" w:type="pct"/>
            <w:gridSpan w:val="2"/>
            <w:tcBorders>
              <w:top w:val="single" w:sz="4" w:space="0" w:color="auto"/>
              <w:left w:val="single" w:sz="4" w:space="0" w:color="auto"/>
              <w:bottom w:val="nil"/>
              <w:right w:val="nil"/>
            </w:tcBorders>
            <w:hideMark/>
          </w:tcPr>
          <w:p w:rsidR="002F52B9" w:rsidRPr="004B3B85" w:rsidRDefault="002F52B9">
            <w:r w:rsidRPr="004B3B85">
              <w:t>20 kuna</w:t>
            </w:r>
          </w:p>
        </w:tc>
      </w:tr>
    </w:tbl>
    <w:p w:rsidR="00AC6278" w:rsidRPr="004B3B85" w:rsidRDefault="00AC6278" w:rsidP="00A5511C">
      <w:pPr>
        <w:jc w:val="both"/>
        <w:rPr>
          <w:rFonts w:ascii="Comic Sans MS" w:hAnsi="Comic Sans MS"/>
          <w:i/>
          <w:sz w:val="28"/>
          <w:szCs w:val="28"/>
          <w:u w:val="single"/>
        </w:rPr>
      </w:pPr>
    </w:p>
    <w:p w:rsidR="002F52B9" w:rsidRPr="004B3B85" w:rsidRDefault="002F52B9" w:rsidP="00A5511C">
      <w:pPr>
        <w:jc w:val="both"/>
        <w:rPr>
          <w:rFonts w:ascii="Comic Sans MS" w:hAnsi="Comic Sans MS"/>
          <w:i/>
          <w:sz w:val="28"/>
          <w:szCs w:val="28"/>
          <w:u w:val="single"/>
        </w:rPr>
      </w:pPr>
    </w:p>
    <w:p w:rsidR="002F52B9" w:rsidRPr="004B3B85" w:rsidRDefault="002F52B9" w:rsidP="00A5511C">
      <w:pPr>
        <w:jc w:val="both"/>
        <w:rPr>
          <w:rFonts w:ascii="Comic Sans MS" w:hAnsi="Comic Sans MS"/>
          <w:sz w:val="28"/>
          <w:szCs w:val="28"/>
        </w:rPr>
      </w:pPr>
    </w:p>
    <w:p w:rsidR="002F52B9" w:rsidRPr="004B3B85" w:rsidRDefault="002F52B9" w:rsidP="00A5511C">
      <w:pPr>
        <w:jc w:val="both"/>
        <w:rPr>
          <w:rFonts w:ascii="Comic Sans MS" w:hAnsi="Comic Sans MS"/>
          <w:sz w:val="28"/>
          <w:szCs w:val="28"/>
        </w:rPr>
      </w:pPr>
    </w:p>
    <w:p w:rsidR="007755D8" w:rsidRPr="004B3B85" w:rsidRDefault="007755D8" w:rsidP="00A5511C">
      <w:pPr>
        <w:jc w:val="both"/>
        <w:rPr>
          <w:rFonts w:ascii="Comic Sans MS" w:hAnsi="Comic Sans MS"/>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755D8" w:rsidRPr="004B3B85" w:rsidTr="007755D8">
        <w:tc>
          <w:tcPr>
            <w:tcW w:w="5000" w:type="pct"/>
            <w:gridSpan w:val="2"/>
            <w:tcBorders>
              <w:top w:val="nil"/>
              <w:left w:val="nil"/>
              <w:bottom w:val="single" w:sz="4" w:space="0" w:color="auto"/>
              <w:right w:val="nil"/>
            </w:tcBorders>
            <w:hideMark/>
          </w:tcPr>
          <w:p w:rsidR="007755D8" w:rsidRPr="004B3B85" w:rsidRDefault="007755D8">
            <w:pPr>
              <w:spacing w:after="0"/>
              <w:rPr>
                <w:rFonts w:ascii="Comic Sans MS" w:hAnsi="Comic Sans MS"/>
                <w:sz w:val="28"/>
                <w:szCs w:val="28"/>
              </w:rPr>
            </w:pPr>
            <w:r w:rsidRPr="004B3B85">
              <w:rPr>
                <w:rFonts w:ascii="Comic Sans MS" w:hAnsi="Comic Sans MS"/>
                <w:sz w:val="28"/>
                <w:szCs w:val="28"/>
              </w:rPr>
              <w:t>TERENSKA NASTAVA I IZVANUČIONIČNA NASTAVA</w:t>
            </w:r>
          </w:p>
        </w:tc>
      </w:tr>
      <w:tr w:rsidR="007755D8" w:rsidRPr="004B3B85" w:rsidTr="007755D8">
        <w:tc>
          <w:tcPr>
            <w:tcW w:w="2500" w:type="pct"/>
            <w:tcBorders>
              <w:top w:val="single" w:sz="4" w:space="0" w:color="auto"/>
              <w:left w:val="nil"/>
              <w:bottom w:val="single" w:sz="4" w:space="0" w:color="auto"/>
              <w:right w:val="single" w:sz="4" w:space="0" w:color="auto"/>
            </w:tcBorders>
            <w:hideMark/>
          </w:tcPr>
          <w:p w:rsidR="007755D8" w:rsidRPr="004B3B85" w:rsidRDefault="007755D8">
            <w:pPr>
              <w:spacing w:after="0"/>
            </w:pPr>
            <w:r w:rsidRPr="004B3B85">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7755D8" w:rsidRPr="00950474" w:rsidRDefault="007755D8">
            <w:pPr>
              <w:spacing w:after="0"/>
              <w:rPr>
                <w:rFonts w:asciiTheme="minorHAnsi" w:hAnsiTheme="minorHAnsi"/>
              </w:rPr>
            </w:pPr>
            <w:r w:rsidRPr="00950474">
              <w:rPr>
                <w:rFonts w:asciiTheme="minorHAnsi" w:hAnsiTheme="minorHAnsi"/>
              </w:rPr>
              <w:t>Terenska nastava – šuma Kornarija</w:t>
            </w:r>
          </w:p>
        </w:tc>
      </w:tr>
      <w:tr w:rsidR="007755D8" w:rsidRPr="004B3B85" w:rsidTr="007755D8">
        <w:tc>
          <w:tcPr>
            <w:tcW w:w="2500" w:type="pct"/>
            <w:tcBorders>
              <w:top w:val="single" w:sz="4" w:space="0" w:color="auto"/>
              <w:left w:val="nil"/>
              <w:bottom w:val="single" w:sz="4" w:space="0" w:color="auto"/>
              <w:right w:val="single" w:sz="4" w:space="0" w:color="auto"/>
            </w:tcBorders>
            <w:hideMark/>
          </w:tcPr>
          <w:p w:rsidR="007755D8" w:rsidRPr="004B3B85" w:rsidRDefault="007755D8">
            <w:pPr>
              <w:widowControl w:val="0"/>
              <w:autoSpaceDE w:val="0"/>
              <w:autoSpaceDN w:val="0"/>
              <w:adjustRightInd w:val="0"/>
              <w:spacing w:after="0"/>
              <w:ind w:left="12" w:right="661"/>
              <w:rPr>
                <w:rFonts w:ascii="Times New Roman" w:hAnsi="Times New Roman"/>
              </w:rPr>
            </w:pPr>
            <w:r w:rsidRPr="004B3B85">
              <w:rPr>
                <w:rFonts w:ascii="Arial" w:hAnsi="Arial" w:cs="Arial"/>
                <w:b/>
                <w:bCs/>
              </w:rPr>
              <w:t>U</w:t>
            </w:r>
            <w:r w:rsidRPr="004B3B85">
              <w:rPr>
                <w:rFonts w:ascii="Times New Roman" w:hAnsi="Times New Roman"/>
                <w:b/>
                <w:bCs/>
              </w:rPr>
              <w:t>č</w:t>
            </w:r>
            <w:r w:rsidRPr="004B3B85">
              <w:rPr>
                <w:rFonts w:ascii="Arial" w:hAnsi="Arial" w:cs="Arial"/>
                <w:b/>
                <w:bCs/>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7755D8" w:rsidRPr="00950474" w:rsidRDefault="007755D8">
            <w:pPr>
              <w:spacing w:after="0"/>
              <w:rPr>
                <w:rFonts w:asciiTheme="minorHAnsi" w:hAnsiTheme="minorHAnsi"/>
              </w:rPr>
            </w:pPr>
            <w:r w:rsidRPr="00950474">
              <w:rPr>
                <w:rFonts w:asciiTheme="minorHAnsi" w:hAnsiTheme="minorHAnsi"/>
              </w:rPr>
              <w:t>Učiteljice i učitelj 3. razreda CŠ i PŠ</w:t>
            </w:r>
          </w:p>
        </w:tc>
      </w:tr>
      <w:tr w:rsidR="007755D8" w:rsidRPr="004B3B85" w:rsidTr="007755D8">
        <w:tc>
          <w:tcPr>
            <w:tcW w:w="2500" w:type="pct"/>
            <w:tcBorders>
              <w:top w:val="single" w:sz="4" w:space="0" w:color="auto"/>
              <w:left w:val="nil"/>
              <w:bottom w:val="single" w:sz="4" w:space="0" w:color="auto"/>
              <w:right w:val="single" w:sz="4" w:space="0" w:color="auto"/>
            </w:tcBorders>
            <w:hideMark/>
          </w:tcPr>
          <w:p w:rsidR="007755D8" w:rsidRPr="004B3B85" w:rsidRDefault="007755D8">
            <w:pPr>
              <w:widowControl w:val="0"/>
              <w:autoSpaceDE w:val="0"/>
              <w:autoSpaceDN w:val="0"/>
              <w:adjustRightInd w:val="0"/>
              <w:spacing w:after="0"/>
              <w:ind w:left="12" w:right="3365"/>
              <w:rPr>
                <w:rFonts w:ascii="Times New Roman" w:hAnsi="Times New Roman"/>
              </w:rPr>
            </w:pPr>
            <w:r w:rsidRPr="004B3B85">
              <w:rPr>
                <w:rFonts w:ascii="Arial" w:hAnsi="Arial" w:cs="Arial"/>
                <w:b/>
                <w:bCs/>
                <w:spacing w:val="-6"/>
              </w:rPr>
              <w:t xml:space="preserve">Razred: </w:t>
            </w:r>
          </w:p>
        </w:tc>
        <w:tc>
          <w:tcPr>
            <w:tcW w:w="2500" w:type="pct"/>
            <w:tcBorders>
              <w:top w:val="single" w:sz="4" w:space="0" w:color="auto"/>
              <w:left w:val="single" w:sz="4" w:space="0" w:color="auto"/>
              <w:bottom w:val="single" w:sz="4" w:space="0" w:color="auto"/>
              <w:right w:val="nil"/>
            </w:tcBorders>
            <w:hideMark/>
          </w:tcPr>
          <w:p w:rsidR="007755D8" w:rsidRPr="00950474" w:rsidRDefault="007755D8">
            <w:pPr>
              <w:spacing w:after="0"/>
              <w:rPr>
                <w:rFonts w:asciiTheme="minorHAnsi" w:hAnsiTheme="minorHAnsi"/>
              </w:rPr>
            </w:pPr>
            <w:r w:rsidRPr="00950474">
              <w:rPr>
                <w:rFonts w:asciiTheme="minorHAnsi" w:hAnsiTheme="minorHAnsi"/>
              </w:rPr>
              <w:t xml:space="preserve">3. </w:t>
            </w:r>
          </w:p>
        </w:tc>
      </w:tr>
      <w:tr w:rsidR="007755D8" w:rsidRPr="004B3B85" w:rsidTr="007755D8">
        <w:tc>
          <w:tcPr>
            <w:tcW w:w="2500" w:type="pct"/>
            <w:tcBorders>
              <w:top w:val="single" w:sz="4" w:space="0" w:color="auto"/>
              <w:left w:val="nil"/>
              <w:bottom w:val="single" w:sz="4" w:space="0" w:color="auto"/>
              <w:right w:val="single" w:sz="4" w:space="0" w:color="auto"/>
            </w:tcBorders>
            <w:hideMark/>
          </w:tcPr>
          <w:p w:rsidR="007755D8" w:rsidRPr="004B3B85" w:rsidRDefault="007755D8">
            <w:pPr>
              <w:widowControl w:val="0"/>
              <w:autoSpaceDE w:val="0"/>
              <w:autoSpaceDN w:val="0"/>
              <w:adjustRightInd w:val="0"/>
              <w:spacing w:after="0"/>
              <w:ind w:left="12" w:right="2103"/>
              <w:rPr>
                <w:rFonts w:ascii="Times New Roman" w:hAnsi="Times New Roman"/>
              </w:rPr>
            </w:pPr>
            <w:r w:rsidRPr="004B3B85">
              <w:rPr>
                <w:rFonts w:ascii="Arial" w:hAnsi="Arial" w:cs="Arial"/>
                <w:b/>
                <w:bCs/>
                <w:spacing w:val="-4"/>
              </w:rPr>
              <w:t>Planirani broj u</w:t>
            </w:r>
            <w:r w:rsidRPr="004B3B85">
              <w:rPr>
                <w:rFonts w:ascii="Times New Roman" w:hAnsi="Times New Roman"/>
                <w:b/>
                <w:bCs/>
                <w:spacing w:val="-4"/>
              </w:rPr>
              <w:t>č</w:t>
            </w:r>
            <w:r w:rsidRPr="004B3B85">
              <w:rPr>
                <w:rFonts w:ascii="Arial" w:hAnsi="Arial" w:cs="Arial"/>
                <w:b/>
                <w:bCs/>
                <w:spacing w:val="-4"/>
              </w:rPr>
              <w:t xml:space="preserve">enika: </w:t>
            </w:r>
          </w:p>
        </w:tc>
        <w:tc>
          <w:tcPr>
            <w:tcW w:w="2500" w:type="pct"/>
            <w:tcBorders>
              <w:top w:val="single" w:sz="4" w:space="0" w:color="auto"/>
              <w:left w:val="single" w:sz="4" w:space="0" w:color="auto"/>
              <w:bottom w:val="single" w:sz="4" w:space="0" w:color="auto"/>
              <w:right w:val="nil"/>
            </w:tcBorders>
            <w:hideMark/>
          </w:tcPr>
          <w:p w:rsidR="007755D8" w:rsidRPr="00950474" w:rsidRDefault="007755D8">
            <w:pPr>
              <w:spacing w:after="0"/>
              <w:rPr>
                <w:rFonts w:asciiTheme="minorHAnsi" w:hAnsiTheme="minorHAnsi"/>
              </w:rPr>
            </w:pPr>
            <w:r w:rsidRPr="00950474">
              <w:rPr>
                <w:rFonts w:asciiTheme="minorHAnsi" w:hAnsiTheme="minorHAnsi"/>
              </w:rPr>
              <w:t>Svi učenici trećih razreda CŠ i PŠ</w:t>
            </w:r>
          </w:p>
        </w:tc>
      </w:tr>
      <w:tr w:rsidR="007755D8" w:rsidRPr="004B3B85" w:rsidTr="007755D8">
        <w:tc>
          <w:tcPr>
            <w:tcW w:w="2500" w:type="pct"/>
            <w:tcBorders>
              <w:top w:val="single" w:sz="4" w:space="0" w:color="auto"/>
              <w:left w:val="nil"/>
              <w:bottom w:val="single" w:sz="4" w:space="0" w:color="auto"/>
              <w:right w:val="single" w:sz="4" w:space="0" w:color="auto"/>
            </w:tcBorders>
          </w:tcPr>
          <w:p w:rsidR="007755D8" w:rsidRPr="004B3B85" w:rsidRDefault="007755D8">
            <w:pPr>
              <w:widowControl w:val="0"/>
              <w:autoSpaceDE w:val="0"/>
              <w:autoSpaceDN w:val="0"/>
              <w:adjustRightInd w:val="0"/>
              <w:spacing w:after="0"/>
              <w:ind w:left="12" w:right="2408"/>
              <w:rPr>
                <w:rFonts w:ascii="Times New Roman" w:hAnsi="Times New Roman"/>
              </w:rPr>
            </w:pPr>
            <w:r w:rsidRPr="004B3B85">
              <w:rPr>
                <w:rFonts w:ascii="Arial" w:hAnsi="Arial" w:cs="Arial"/>
                <w:b/>
                <w:bCs/>
              </w:rPr>
              <w:t xml:space="preserve">Planirani broj dana (kod jednodnevnih aktivnosti napisati broj sati): </w:t>
            </w:r>
          </w:p>
          <w:p w:rsidR="007755D8" w:rsidRPr="004B3B85" w:rsidRDefault="007755D8">
            <w:pPr>
              <w:spacing w:after="0"/>
            </w:pPr>
          </w:p>
        </w:tc>
        <w:tc>
          <w:tcPr>
            <w:tcW w:w="2500" w:type="pct"/>
            <w:tcBorders>
              <w:top w:val="single" w:sz="4" w:space="0" w:color="auto"/>
              <w:left w:val="single" w:sz="4" w:space="0" w:color="auto"/>
              <w:bottom w:val="single" w:sz="4" w:space="0" w:color="auto"/>
              <w:right w:val="nil"/>
            </w:tcBorders>
            <w:hideMark/>
          </w:tcPr>
          <w:p w:rsidR="007755D8" w:rsidRPr="00950474" w:rsidRDefault="007755D8">
            <w:pPr>
              <w:spacing w:after="0"/>
              <w:rPr>
                <w:rFonts w:asciiTheme="minorHAnsi" w:hAnsiTheme="minorHAnsi"/>
              </w:rPr>
            </w:pPr>
            <w:r w:rsidRPr="00950474">
              <w:rPr>
                <w:rFonts w:asciiTheme="minorHAnsi" w:hAnsiTheme="minorHAnsi"/>
              </w:rPr>
              <w:t>6 sati</w:t>
            </w:r>
          </w:p>
        </w:tc>
      </w:tr>
      <w:tr w:rsidR="007755D8" w:rsidRPr="004B3B85" w:rsidTr="007755D8">
        <w:tc>
          <w:tcPr>
            <w:tcW w:w="2500" w:type="pct"/>
            <w:tcBorders>
              <w:top w:val="single" w:sz="4" w:space="0" w:color="auto"/>
              <w:left w:val="nil"/>
              <w:bottom w:val="single" w:sz="4" w:space="0" w:color="auto"/>
              <w:right w:val="single" w:sz="4" w:space="0" w:color="auto"/>
            </w:tcBorders>
          </w:tcPr>
          <w:p w:rsidR="007755D8" w:rsidRPr="004B3B85" w:rsidRDefault="007755D8">
            <w:pPr>
              <w:widowControl w:val="0"/>
              <w:autoSpaceDE w:val="0"/>
              <w:autoSpaceDN w:val="0"/>
              <w:adjustRightInd w:val="0"/>
              <w:spacing w:after="0"/>
              <w:ind w:left="12" w:right="402"/>
              <w:rPr>
                <w:rFonts w:ascii="Times New Roman" w:hAnsi="Times New Roman"/>
              </w:rPr>
            </w:pPr>
            <w:r w:rsidRPr="004B3B85">
              <w:rPr>
                <w:rFonts w:ascii="Arial" w:hAnsi="Arial" w:cs="Arial"/>
                <w:b/>
                <w:bCs/>
              </w:rPr>
              <w:t xml:space="preserve">Ciljevi aktivnosti, programa i/ili projekta: </w:t>
            </w:r>
          </w:p>
          <w:p w:rsidR="007755D8" w:rsidRPr="004B3B85" w:rsidRDefault="007755D8">
            <w:pPr>
              <w:spacing w:after="0"/>
            </w:pPr>
          </w:p>
        </w:tc>
        <w:tc>
          <w:tcPr>
            <w:tcW w:w="2500" w:type="pct"/>
            <w:tcBorders>
              <w:top w:val="single" w:sz="4" w:space="0" w:color="auto"/>
              <w:left w:val="single" w:sz="4" w:space="0" w:color="auto"/>
              <w:bottom w:val="single" w:sz="4" w:space="0" w:color="auto"/>
              <w:right w:val="nil"/>
            </w:tcBorders>
          </w:tcPr>
          <w:p w:rsidR="007755D8" w:rsidRPr="00950474" w:rsidRDefault="007755D8">
            <w:pPr>
              <w:spacing w:after="0"/>
              <w:rPr>
                <w:rFonts w:asciiTheme="minorHAnsi" w:hAnsiTheme="minorHAnsi"/>
              </w:rPr>
            </w:pPr>
            <w:r w:rsidRPr="00950474">
              <w:rPr>
                <w:rFonts w:asciiTheme="minorHAnsi" w:hAnsiTheme="minorHAnsi"/>
              </w:rPr>
              <w:t>Upoznavanje učenika sa životnom zajednicom šume, šumskim djelatnicima te šumskim poslovima; razvijanje ekološke svijesti kod učenika, ljubav prema šumi i njenim stanovnicima; igre na svježem šumskom zraku</w:t>
            </w:r>
          </w:p>
          <w:p w:rsidR="007755D8" w:rsidRPr="00950474" w:rsidRDefault="007755D8">
            <w:pPr>
              <w:spacing w:after="0"/>
              <w:rPr>
                <w:rFonts w:asciiTheme="minorHAnsi" w:hAnsiTheme="minorHAnsi"/>
              </w:rPr>
            </w:pPr>
          </w:p>
        </w:tc>
      </w:tr>
      <w:tr w:rsidR="007755D8" w:rsidRPr="004B3B85" w:rsidTr="007755D8">
        <w:tc>
          <w:tcPr>
            <w:tcW w:w="2500" w:type="pct"/>
            <w:tcBorders>
              <w:top w:val="single" w:sz="4" w:space="0" w:color="auto"/>
              <w:left w:val="nil"/>
              <w:bottom w:val="single" w:sz="4" w:space="0" w:color="auto"/>
              <w:right w:val="single" w:sz="4" w:space="0" w:color="auto"/>
            </w:tcBorders>
          </w:tcPr>
          <w:p w:rsidR="007755D8" w:rsidRPr="004B3B85" w:rsidRDefault="007755D8">
            <w:pPr>
              <w:widowControl w:val="0"/>
              <w:autoSpaceDE w:val="0"/>
              <w:autoSpaceDN w:val="0"/>
              <w:adjustRightInd w:val="0"/>
              <w:spacing w:after="0"/>
              <w:ind w:left="12" w:right="171"/>
              <w:rPr>
                <w:rFonts w:ascii="Times New Roman" w:hAnsi="Times New Roman"/>
              </w:rPr>
            </w:pPr>
            <w:r w:rsidRPr="004B3B85">
              <w:rPr>
                <w:rFonts w:ascii="Arial" w:hAnsi="Arial" w:cs="Arial"/>
                <w:b/>
                <w:bCs/>
              </w:rPr>
              <w:t xml:space="preserve">Namjena aktivnosti, programa i/ili projekta: </w:t>
            </w:r>
          </w:p>
          <w:p w:rsidR="007755D8" w:rsidRPr="004B3B85" w:rsidRDefault="007755D8">
            <w:pPr>
              <w:spacing w:after="0"/>
            </w:pPr>
          </w:p>
        </w:tc>
        <w:tc>
          <w:tcPr>
            <w:tcW w:w="2500" w:type="pct"/>
            <w:tcBorders>
              <w:top w:val="single" w:sz="4" w:space="0" w:color="auto"/>
              <w:left w:val="single" w:sz="4" w:space="0" w:color="auto"/>
              <w:bottom w:val="single" w:sz="4" w:space="0" w:color="auto"/>
              <w:right w:val="nil"/>
            </w:tcBorders>
          </w:tcPr>
          <w:p w:rsidR="007755D8" w:rsidRPr="00950474" w:rsidRDefault="007755D8">
            <w:pPr>
              <w:autoSpaceDE w:val="0"/>
              <w:autoSpaceDN w:val="0"/>
              <w:adjustRightInd w:val="0"/>
              <w:spacing w:after="0" w:line="240" w:lineRule="auto"/>
              <w:rPr>
                <w:rFonts w:asciiTheme="minorHAnsi" w:hAnsiTheme="minorHAnsi"/>
              </w:rPr>
            </w:pPr>
            <w:r w:rsidRPr="00950474">
              <w:rPr>
                <w:rFonts w:asciiTheme="minorHAnsi" w:hAnsiTheme="minorHAnsi"/>
              </w:rPr>
              <w:t>Razvijati kod učenika prijateljske i</w:t>
            </w:r>
          </w:p>
          <w:p w:rsidR="007755D8" w:rsidRPr="00950474" w:rsidRDefault="007755D8">
            <w:pPr>
              <w:autoSpaceDE w:val="0"/>
              <w:autoSpaceDN w:val="0"/>
              <w:adjustRightInd w:val="0"/>
              <w:spacing w:after="0" w:line="240" w:lineRule="auto"/>
              <w:rPr>
                <w:rFonts w:asciiTheme="minorHAnsi" w:hAnsiTheme="minorHAnsi"/>
              </w:rPr>
            </w:pPr>
            <w:r w:rsidRPr="00950474">
              <w:rPr>
                <w:rFonts w:asciiTheme="minorHAnsi" w:hAnsiTheme="minorHAnsi"/>
              </w:rPr>
              <w:t>suradničke odnose,</w:t>
            </w:r>
          </w:p>
          <w:p w:rsidR="007755D8" w:rsidRPr="00950474" w:rsidRDefault="007755D8">
            <w:pPr>
              <w:autoSpaceDE w:val="0"/>
              <w:autoSpaceDN w:val="0"/>
              <w:adjustRightInd w:val="0"/>
              <w:spacing w:after="0" w:line="240" w:lineRule="auto"/>
              <w:rPr>
                <w:rFonts w:asciiTheme="minorHAnsi" w:hAnsiTheme="minorHAnsi"/>
              </w:rPr>
            </w:pPr>
            <w:r w:rsidRPr="00950474">
              <w:rPr>
                <w:rFonts w:asciiTheme="minorHAnsi" w:hAnsiTheme="minorHAnsi"/>
              </w:rPr>
              <w:t>poticati istraživački duh,</w:t>
            </w:r>
          </w:p>
          <w:p w:rsidR="007755D8" w:rsidRPr="00950474" w:rsidRDefault="007755D8">
            <w:pPr>
              <w:autoSpaceDE w:val="0"/>
              <w:autoSpaceDN w:val="0"/>
              <w:adjustRightInd w:val="0"/>
              <w:spacing w:after="0" w:line="240" w:lineRule="auto"/>
              <w:rPr>
                <w:rFonts w:asciiTheme="minorHAnsi" w:hAnsiTheme="minorHAnsi"/>
              </w:rPr>
            </w:pPr>
            <w:r w:rsidRPr="00950474">
              <w:rPr>
                <w:rFonts w:asciiTheme="minorHAnsi" w:hAnsiTheme="minorHAnsi"/>
              </w:rPr>
              <w:t>lakše usvajanje nekih nastavnih sadržaja.</w:t>
            </w:r>
          </w:p>
          <w:p w:rsidR="007755D8" w:rsidRPr="00950474" w:rsidRDefault="007755D8">
            <w:pPr>
              <w:spacing w:after="0"/>
              <w:rPr>
                <w:rFonts w:asciiTheme="minorHAnsi" w:hAnsiTheme="minorHAnsi"/>
              </w:rPr>
            </w:pPr>
          </w:p>
        </w:tc>
      </w:tr>
      <w:tr w:rsidR="007755D8" w:rsidRPr="004B3B85" w:rsidTr="007755D8">
        <w:tc>
          <w:tcPr>
            <w:tcW w:w="2500" w:type="pct"/>
            <w:tcBorders>
              <w:top w:val="single" w:sz="4" w:space="0" w:color="auto"/>
              <w:left w:val="nil"/>
              <w:bottom w:val="single" w:sz="4" w:space="0" w:color="auto"/>
              <w:right w:val="single" w:sz="4" w:space="0" w:color="auto"/>
            </w:tcBorders>
          </w:tcPr>
          <w:p w:rsidR="007755D8" w:rsidRPr="004B3B85" w:rsidRDefault="007755D8" w:rsidP="007755D8">
            <w:pPr>
              <w:widowControl w:val="0"/>
              <w:autoSpaceDE w:val="0"/>
              <w:autoSpaceDN w:val="0"/>
              <w:adjustRightInd w:val="0"/>
              <w:spacing w:after="0"/>
              <w:ind w:left="12" w:right="44"/>
              <w:rPr>
                <w:rFonts w:ascii="Times New Roman" w:hAnsi="Times New Roman"/>
              </w:rPr>
            </w:pPr>
            <w:r w:rsidRPr="004B3B85">
              <w:rPr>
                <w:rFonts w:ascii="Arial" w:hAnsi="Arial" w:cs="Arial"/>
                <w:b/>
                <w:bCs/>
                <w:spacing w:val="1"/>
              </w:rPr>
              <w:t xml:space="preserve">Nositelj/i aktivnosti, programa i/ili projekta i </w:t>
            </w:r>
            <w:r w:rsidRPr="004B3B85">
              <w:rPr>
                <w:rFonts w:ascii="Arial" w:hAnsi="Arial" w:cs="Arial"/>
                <w:b/>
                <w:bCs/>
                <w:spacing w:val="-7"/>
              </w:rPr>
              <w:t xml:space="preserve">njihova odgovornost: </w:t>
            </w:r>
          </w:p>
          <w:p w:rsidR="007755D8" w:rsidRPr="004B3B85" w:rsidRDefault="007755D8">
            <w:pPr>
              <w:spacing w:after="0"/>
            </w:pPr>
          </w:p>
        </w:tc>
        <w:tc>
          <w:tcPr>
            <w:tcW w:w="2500" w:type="pct"/>
            <w:tcBorders>
              <w:top w:val="single" w:sz="4" w:space="0" w:color="auto"/>
              <w:left w:val="single" w:sz="4" w:space="0" w:color="auto"/>
              <w:bottom w:val="single" w:sz="4" w:space="0" w:color="auto"/>
              <w:right w:val="nil"/>
            </w:tcBorders>
            <w:hideMark/>
          </w:tcPr>
          <w:p w:rsidR="007755D8" w:rsidRPr="00950474" w:rsidRDefault="007755D8">
            <w:pPr>
              <w:spacing w:after="0"/>
              <w:rPr>
                <w:rFonts w:asciiTheme="minorHAnsi" w:hAnsiTheme="minorHAnsi"/>
              </w:rPr>
            </w:pPr>
            <w:r w:rsidRPr="00950474">
              <w:rPr>
                <w:rFonts w:asciiTheme="minorHAnsi" w:hAnsiTheme="minorHAnsi"/>
              </w:rPr>
              <w:t>Učiteljice i učitelj 3. razreda CŠ i PŠ</w:t>
            </w:r>
          </w:p>
        </w:tc>
      </w:tr>
      <w:tr w:rsidR="007755D8" w:rsidRPr="004B3B85" w:rsidTr="007755D8">
        <w:tc>
          <w:tcPr>
            <w:tcW w:w="2500" w:type="pct"/>
            <w:tcBorders>
              <w:top w:val="single" w:sz="4" w:space="0" w:color="auto"/>
              <w:left w:val="nil"/>
              <w:bottom w:val="single" w:sz="4" w:space="0" w:color="auto"/>
              <w:right w:val="single" w:sz="4" w:space="0" w:color="auto"/>
            </w:tcBorders>
            <w:hideMark/>
          </w:tcPr>
          <w:p w:rsidR="007755D8" w:rsidRPr="004B3B85" w:rsidRDefault="007755D8" w:rsidP="007755D8">
            <w:pPr>
              <w:widowControl w:val="0"/>
              <w:autoSpaceDE w:val="0"/>
              <w:autoSpaceDN w:val="0"/>
              <w:adjustRightInd w:val="0"/>
              <w:spacing w:after="0"/>
              <w:ind w:left="12" w:right="350"/>
              <w:rPr>
                <w:rFonts w:ascii="Times New Roman" w:hAnsi="Times New Roman"/>
              </w:rPr>
            </w:pPr>
            <w:r w:rsidRPr="004B3B85">
              <w:rPr>
                <w:rFonts w:ascii="Arial" w:hAnsi="Arial" w:cs="Arial"/>
                <w:b/>
                <w:bCs/>
              </w:rPr>
              <w:t>Na</w:t>
            </w:r>
            <w:r w:rsidRPr="004B3B85">
              <w:rPr>
                <w:rFonts w:ascii="Times New Roman" w:hAnsi="Times New Roman"/>
                <w:b/>
                <w:bCs/>
              </w:rPr>
              <w:t>č</w:t>
            </w:r>
            <w:r w:rsidRPr="004B3B85">
              <w:rPr>
                <w:rFonts w:ascii="Arial" w:hAnsi="Arial" w:cs="Arial"/>
                <w:b/>
                <w:bCs/>
              </w:rPr>
              <w:t xml:space="preserve">in realizacije aktivnosti, programa i/ili </w:t>
            </w:r>
            <w:r w:rsidRPr="004B3B85">
              <w:rPr>
                <w:rFonts w:ascii="Arial" w:hAnsi="Arial" w:cs="Arial"/>
                <w:b/>
                <w:bCs/>
                <w:spacing w:val="-1"/>
              </w:rPr>
              <w:t xml:space="preserve">projekta: </w:t>
            </w:r>
          </w:p>
        </w:tc>
        <w:tc>
          <w:tcPr>
            <w:tcW w:w="2500" w:type="pct"/>
            <w:tcBorders>
              <w:top w:val="single" w:sz="4" w:space="0" w:color="auto"/>
              <w:left w:val="single" w:sz="4" w:space="0" w:color="auto"/>
              <w:bottom w:val="single" w:sz="4" w:space="0" w:color="auto"/>
              <w:right w:val="nil"/>
            </w:tcBorders>
            <w:hideMark/>
          </w:tcPr>
          <w:p w:rsidR="007755D8" w:rsidRPr="00950474" w:rsidRDefault="007755D8">
            <w:pPr>
              <w:spacing w:after="0"/>
              <w:rPr>
                <w:rFonts w:asciiTheme="minorHAnsi" w:hAnsiTheme="minorHAnsi"/>
              </w:rPr>
            </w:pPr>
            <w:r w:rsidRPr="00950474">
              <w:rPr>
                <w:rFonts w:asciiTheme="minorHAnsi" w:hAnsiTheme="minorHAnsi"/>
              </w:rPr>
              <w:t>Autobus</w:t>
            </w:r>
          </w:p>
        </w:tc>
      </w:tr>
      <w:tr w:rsidR="007755D8" w:rsidRPr="004B3B85" w:rsidTr="007755D8">
        <w:tc>
          <w:tcPr>
            <w:tcW w:w="2500" w:type="pct"/>
            <w:tcBorders>
              <w:top w:val="single" w:sz="4" w:space="0" w:color="auto"/>
              <w:left w:val="nil"/>
              <w:bottom w:val="single" w:sz="4" w:space="0" w:color="auto"/>
              <w:right w:val="single" w:sz="4" w:space="0" w:color="auto"/>
            </w:tcBorders>
            <w:hideMark/>
          </w:tcPr>
          <w:p w:rsidR="007755D8" w:rsidRPr="004B3B85" w:rsidRDefault="007755D8">
            <w:pPr>
              <w:widowControl w:val="0"/>
              <w:autoSpaceDE w:val="0"/>
              <w:autoSpaceDN w:val="0"/>
              <w:adjustRightInd w:val="0"/>
              <w:spacing w:after="0"/>
              <w:ind w:left="12" w:right="1022"/>
              <w:rPr>
                <w:rFonts w:ascii="Times New Roman" w:hAnsi="Times New Roman"/>
              </w:rPr>
            </w:pPr>
            <w:r w:rsidRPr="004B3B85">
              <w:rPr>
                <w:rFonts w:ascii="Arial" w:hAnsi="Arial" w:cs="Arial"/>
                <w:b/>
                <w:bCs/>
              </w:rPr>
              <w:t>Datum realizacije</w:t>
            </w:r>
            <w:r w:rsidRPr="004B3B85">
              <w:rPr>
                <w:rFonts w:ascii="Arial" w:hAnsi="Arial" w:cs="Arial"/>
                <w:b/>
                <w:bCs/>
                <w:spacing w:val="-1"/>
              </w:rPr>
              <w:t xml:space="preserve">: </w:t>
            </w:r>
          </w:p>
        </w:tc>
        <w:tc>
          <w:tcPr>
            <w:tcW w:w="2500" w:type="pct"/>
            <w:tcBorders>
              <w:top w:val="single" w:sz="4" w:space="0" w:color="auto"/>
              <w:left w:val="single" w:sz="4" w:space="0" w:color="auto"/>
              <w:bottom w:val="single" w:sz="4" w:space="0" w:color="auto"/>
              <w:right w:val="nil"/>
            </w:tcBorders>
            <w:hideMark/>
          </w:tcPr>
          <w:p w:rsidR="007755D8" w:rsidRPr="00950474" w:rsidRDefault="007755D8">
            <w:pPr>
              <w:spacing w:after="0"/>
              <w:rPr>
                <w:rFonts w:asciiTheme="minorHAnsi" w:hAnsiTheme="minorHAnsi"/>
              </w:rPr>
            </w:pPr>
            <w:r w:rsidRPr="00950474">
              <w:rPr>
                <w:rFonts w:asciiTheme="minorHAnsi" w:hAnsiTheme="minorHAnsi"/>
              </w:rPr>
              <w:t>Tijekom mjeseca listopada</w:t>
            </w:r>
          </w:p>
        </w:tc>
      </w:tr>
      <w:tr w:rsidR="007755D8" w:rsidRPr="004B3B85" w:rsidTr="007755D8">
        <w:tc>
          <w:tcPr>
            <w:tcW w:w="2500" w:type="pct"/>
            <w:tcBorders>
              <w:top w:val="single" w:sz="4" w:space="0" w:color="auto"/>
              <w:left w:val="nil"/>
              <w:bottom w:val="single" w:sz="4" w:space="0" w:color="auto"/>
              <w:right w:val="single" w:sz="4" w:space="0" w:color="auto"/>
            </w:tcBorders>
          </w:tcPr>
          <w:p w:rsidR="007755D8" w:rsidRPr="004B3B85" w:rsidRDefault="007755D8" w:rsidP="007755D8">
            <w:pPr>
              <w:widowControl w:val="0"/>
              <w:autoSpaceDE w:val="0"/>
              <w:autoSpaceDN w:val="0"/>
              <w:adjustRightInd w:val="0"/>
              <w:spacing w:after="0"/>
              <w:ind w:left="12"/>
              <w:rPr>
                <w:rFonts w:ascii="Times New Roman" w:hAnsi="Times New Roman"/>
              </w:rPr>
            </w:pPr>
            <w:r w:rsidRPr="004B3B85">
              <w:rPr>
                <w:rFonts w:ascii="Arial" w:hAnsi="Arial" w:cs="Arial"/>
                <w:b/>
                <w:bCs/>
                <w:spacing w:val="-1"/>
              </w:rPr>
              <w:t>Na</w:t>
            </w:r>
            <w:r w:rsidRPr="004B3B85">
              <w:rPr>
                <w:rFonts w:ascii="Times New Roman" w:hAnsi="Times New Roman"/>
                <w:b/>
                <w:bCs/>
                <w:spacing w:val="-1"/>
              </w:rPr>
              <w:t>č</w:t>
            </w:r>
            <w:r w:rsidRPr="004B3B85">
              <w:rPr>
                <w:rFonts w:ascii="Arial" w:hAnsi="Arial" w:cs="Arial"/>
                <w:b/>
                <w:bCs/>
                <w:spacing w:val="-1"/>
              </w:rPr>
              <w:t>in vrednovanja i na</w:t>
            </w:r>
            <w:r w:rsidRPr="004B3B85">
              <w:rPr>
                <w:rFonts w:ascii="Times New Roman" w:hAnsi="Times New Roman"/>
                <w:b/>
                <w:bCs/>
                <w:spacing w:val="-1"/>
              </w:rPr>
              <w:t>č</w:t>
            </w:r>
            <w:r w:rsidRPr="004B3B85">
              <w:rPr>
                <w:rFonts w:ascii="Arial" w:hAnsi="Arial" w:cs="Arial"/>
                <w:b/>
                <w:bCs/>
                <w:spacing w:val="-1"/>
              </w:rPr>
              <w:t>in kori</w:t>
            </w:r>
            <w:r w:rsidRPr="004B3B85">
              <w:rPr>
                <w:rFonts w:ascii="Times New Roman" w:hAnsi="Times New Roman"/>
                <w:b/>
                <w:bCs/>
                <w:spacing w:val="-1"/>
              </w:rPr>
              <w:t>š</w:t>
            </w:r>
            <w:r w:rsidRPr="004B3B85">
              <w:rPr>
                <w:rFonts w:ascii="Arial" w:hAnsi="Arial" w:cs="Arial"/>
                <w:b/>
                <w:bCs/>
                <w:spacing w:val="-1"/>
              </w:rPr>
              <w:t xml:space="preserve">tenja rezultata </w:t>
            </w:r>
            <w:r w:rsidRPr="004B3B85">
              <w:rPr>
                <w:rFonts w:ascii="Arial" w:hAnsi="Arial" w:cs="Arial"/>
                <w:b/>
                <w:bCs/>
                <w:spacing w:val="-8"/>
              </w:rPr>
              <w:t xml:space="preserve">vrednovanja: </w:t>
            </w:r>
          </w:p>
          <w:p w:rsidR="007755D8" w:rsidRPr="004B3B85" w:rsidRDefault="007755D8">
            <w:pPr>
              <w:spacing w:after="0"/>
            </w:pPr>
          </w:p>
        </w:tc>
        <w:tc>
          <w:tcPr>
            <w:tcW w:w="2500" w:type="pct"/>
            <w:tcBorders>
              <w:top w:val="single" w:sz="4" w:space="0" w:color="auto"/>
              <w:left w:val="single" w:sz="4" w:space="0" w:color="auto"/>
              <w:bottom w:val="single" w:sz="4" w:space="0" w:color="auto"/>
              <w:right w:val="nil"/>
            </w:tcBorders>
            <w:hideMark/>
          </w:tcPr>
          <w:p w:rsidR="007755D8" w:rsidRPr="00950474" w:rsidRDefault="007755D8">
            <w:pPr>
              <w:autoSpaceDE w:val="0"/>
              <w:autoSpaceDN w:val="0"/>
              <w:adjustRightInd w:val="0"/>
              <w:spacing w:after="0" w:line="240" w:lineRule="auto"/>
              <w:rPr>
                <w:rFonts w:asciiTheme="minorHAnsi" w:hAnsiTheme="minorHAnsi"/>
              </w:rPr>
            </w:pPr>
            <w:r w:rsidRPr="00950474">
              <w:rPr>
                <w:rFonts w:asciiTheme="minorHAnsi" w:hAnsiTheme="minorHAnsi"/>
              </w:rPr>
              <w:t>Razgovorom i likovnim izražavanjem vrednovati suradništvo, individualno zalaganje i usvojenost znanja i vještina u neposrednoj stvarnosti te po povratku u školu.</w:t>
            </w:r>
          </w:p>
        </w:tc>
      </w:tr>
      <w:tr w:rsidR="007755D8" w:rsidRPr="004B3B85" w:rsidTr="007755D8">
        <w:tc>
          <w:tcPr>
            <w:tcW w:w="2500" w:type="pct"/>
            <w:tcBorders>
              <w:top w:val="single" w:sz="4" w:space="0" w:color="auto"/>
              <w:left w:val="nil"/>
              <w:bottom w:val="nil"/>
              <w:right w:val="single" w:sz="4" w:space="0" w:color="auto"/>
            </w:tcBorders>
          </w:tcPr>
          <w:p w:rsidR="007755D8" w:rsidRPr="004B3B85" w:rsidRDefault="007755D8">
            <w:pPr>
              <w:widowControl w:val="0"/>
              <w:autoSpaceDE w:val="0"/>
              <w:autoSpaceDN w:val="0"/>
              <w:adjustRightInd w:val="0"/>
              <w:spacing w:after="0"/>
              <w:ind w:left="12" w:right="124"/>
              <w:rPr>
                <w:rFonts w:ascii="Times New Roman" w:hAnsi="Times New Roman"/>
              </w:rPr>
            </w:pPr>
            <w:r w:rsidRPr="004B3B85">
              <w:rPr>
                <w:rFonts w:ascii="Arial" w:hAnsi="Arial" w:cs="Arial"/>
                <w:b/>
                <w:bCs/>
              </w:rPr>
              <w:t>Predviđena cijena aktivnosti i tko snosi troškove</w:t>
            </w:r>
            <w:r w:rsidRPr="004B3B85">
              <w:rPr>
                <w:rFonts w:ascii="Arial" w:hAnsi="Arial" w:cs="Arial"/>
                <w:b/>
                <w:bCs/>
                <w:spacing w:val="-1"/>
              </w:rPr>
              <w:t xml:space="preserve">: </w:t>
            </w:r>
          </w:p>
          <w:p w:rsidR="007755D8" w:rsidRPr="004B3B85" w:rsidRDefault="007755D8">
            <w:pPr>
              <w:spacing w:after="0"/>
            </w:pPr>
          </w:p>
        </w:tc>
        <w:tc>
          <w:tcPr>
            <w:tcW w:w="2500" w:type="pct"/>
            <w:tcBorders>
              <w:top w:val="single" w:sz="4" w:space="0" w:color="auto"/>
              <w:left w:val="single" w:sz="4" w:space="0" w:color="auto"/>
              <w:bottom w:val="nil"/>
              <w:right w:val="nil"/>
            </w:tcBorders>
            <w:hideMark/>
          </w:tcPr>
          <w:p w:rsidR="007755D8" w:rsidRPr="00950474" w:rsidRDefault="007755D8">
            <w:pPr>
              <w:spacing w:after="0"/>
              <w:rPr>
                <w:rFonts w:asciiTheme="minorHAnsi" w:hAnsiTheme="minorHAnsi"/>
              </w:rPr>
            </w:pPr>
            <w:r w:rsidRPr="00950474">
              <w:rPr>
                <w:rFonts w:asciiTheme="minorHAnsi" w:hAnsiTheme="minorHAnsi"/>
              </w:rPr>
              <w:t>30,00 kuna po učeniku, troškove snose roditelji učenika</w:t>
            </w:r>
          </w:p>
        </w:tc>
      </w:tr>
    </w:tbl>
    <w:p w:rsidR="001A567B" w:rsidRDefault="001A567B" w:rsidP="00A5511C">
      <w:pPr>
        <w:jc w:val="both"/>
        <w:rPr>
          <w:rFonts w:ascii="Comic Sans MS" w:hAnsi="Comic Sans MS"/>
          <w:i/>
          <w:sz w:val="28"/>
          <w:szCs w:val="28"/>
          <w:u w:val="single"/>
        </w:rPr>
      </w:pPr>
    </w:p>
    <w:p w:rsidR="007755D8" w:rsidRDefault="007755D8" w:rsidP="00A5511C">
      <w:pPr>
        <w:jc w:val="both"/>
        <w:rPr>
          <w:rFonts w:ascii="Comic Sans MS" w:hAnsi="Comic Sans MS"/>
          <w:i/>
          <w:sz w:val="28"/>
          <w:szCs w:val="28"/>
          <w:u w:val="single"/>
        </w:rPr>
      </w:pPr>
    </w:p>
    <w:p w:rsidR="007755D8" w:rsidRDefault="007755D8" w:rsidP="00A5511C">
      <w:pPr>
        <w:jc w:val="both"/>
        <w:rPr>
          <w:rFonts w:ascii="Comic Sans MS" w:hAnsi="Comic Sans MS"/>
          <w:i/>
          <w:sz w:val="28"/>
          <w:szCs w:val="28"/>
          <w:u w:val="single"/>
        </w:rPr>
      </w:pPr>
    </w:p>
    <w:p w:rsidR="00AC6278" w:rsidRDefault="00AC6278" w:rsidP="00A5511C">
      <w:pPr>
        <w:jc w:val="both"/>
        <w:rPr>
          <w:rFonts w:ascii="Comic Sans MS" w:hAnsi="Comic Sans MS"/>
          <w:i/>
          <w:sz w:val="28"/>
          <w:szCs w:val="28"/>
          <w:u w:val="single"/>
        </w:rPr>
      </w:pPr>
    </w:p>
    <w:p w:rsidR="00950474" w:rsidRDefault="00950474" w:rsidP="00A5511C">
      <w:pPr>
        <w:jc w:val="both"/>
        <w:rPr>
          <w:rFonts w:ascii="Comic Sans MS" w:hAnsi="Comic Sans MS"/>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42534" w:rsidRPr="004B3B85" w:rsidTr="00742534">
        <w:tc>
          <w:tcPr>
            <w:tcW w:w="5000" w:type="pct"/>
            <w:gridSpan w:val="2"/>
            <w:tcBorders>
              <w:top w:val="nil"/>
              <w:left w:val="nil"/>
              <w:bottom w:val="single" w:sz="4" w:space="0" w:color="auto"/>
              <w:right w:val="nil"/>
            </w:tcBorders>
            <w:hideMark/>
          </w:tcPr>
          <w:p w:rsidR="00742534" w:rsidRPr="004B3B85" w:rsidRDefault="00742534">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TERENSKA NASTAVA I IZVANUČIONIČNA NASTAVA</w:t>
            </w:r>
          </w:p>
        </w:tc>
      </w:tr>
      <w:tr w:rsidR="00742534" w:rsidRPr="004B3B85" w:rsidTr="00742534">
        <w:tc>
          <w:tcPr>
            <w:tcW w:w="5000" w:type="pct"/>
            <w:gridSpan w:val="2"/>
            <w:tcBorders>
              <w:top w:val="single" w:sz="4" w:space="0" w:color="auto"/>
              <w:left w:val="nil"/>
              <w:bottom w:val="single" w:sz="4" w:space="0" w:color="auto"/>
              <w:right w:val="nil"/>
            </w:tcBorders>
            <w:hideMark/>
          </w:tcPr>
          <w:p w:rsidR="00742534" w:rsidRPr="004B3B85" w:rsidRDefault="00742534">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NAZIV AKTIVNOSTI:  Izlet PŠ Babići</w:t>
            </w:r>
          </w:p>
        </w:tc>
      </w:tr>
      <w:tr w:rsidR="00742534" w:rsidRPr="004B3B85" w:rsidTr="00742534">
        <w:tc>
          <w:tcPr>
            <w:tcW w:w="2500" w:type="pct"/>
            <w:tcBorders>
              <w:top w:val="single" w:sz="4" w:space="0" w:color="auto"/>
              <w:left w:val="nil"/>
              <w:bottom w:val="single" w:sz="4" w:space="0" w:color="auto"/>
              <w:right w:val="single" w:sz="4" w:space="0" w:color="auto"/>
            </w:tcBorders>
            <w:hideMark/>
          </w:tcPr>
          <w:p w:rsidR="00742534" w:rsidRPr="004B3B85" w:rsidRDefault="00742534">
            <w:pPr>
              <w:spacing w:after="0"/>
              <w:rPr>
                <w:rFonts w:eastAsia="Times New Roman"/>
                <w:lang w:eastAsia="hr-HR"/>
              </w:rPr>
            </w:pPr>
            <w:r w:rsidRPr="004B3B85">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742534" w:rsidRPr="00774E57" w:rsidRDefault="00742534">
            <w:pPr>
              <w:spacing w:after="0"/>
              <w:rPr>
                <w:rFonts w:asciiTheme="minorHAnsi" w:eastAsia="Times New Roman" w:hAnsiTheme="minorHAnsi"/>
                <w:lang w:eastAsia="hr-HR"/>
              </w:rPr>
            </w:pPr>
            <w:r w:rsidRPr="00774E57">
              <w:rPr>
                <w:rFonts w:asciiTheme="minorHAnsi" w:eastAsia="Times New Roman" w:hAnsiTheme="minorHAnsi"/>
                <w:lang w:eastAsia="hr-HR"/>
              </w:rPr>
              <w:t>Izlet - Katoro</w:t>
            </w:r>
          </w:p>
        </w:tc>
      </w:tr>
      <w:tr w:rsidR="00742534" w:rsidRPr="004B3B85" w:rsidTr="00742534">
        <w:tc>
          <w:tcPr>
            <w:tcW w:w="2500" w:type="pct"/>
            <w:tcBorders>
              <w:top w:val="single" w:sz="4" w:space="0" w:color="auto"/>
              <w:left w:val="nil"/>
              <w:bottom w:val="single" w:sz="4" w:space="0" w:color="auto"/>
              <w:right w:val="single" w:sz="4" w:space="0" w:color="auto"/>
            </w:tcBorders>
          </w:tcPr>
          <w:p w:rsidR="00742534" w:rsidRPr="004B3B85" w:rsidRDefault="00742534">
            <w:pPr>
              <w:widowControl w:val="0"/>
              <w:autoSpaceDE w:val="0"/>
              <w:autoSpaceDN w:val="0"/>
              <w:adjustRightInd w:val="0"/>
              <w:spacing w:after="0"/>
              <w:ind w:left="12" w:right="661"/>
              <w:rPr>
                <w:rFonts w:ascii="Times New Roman" w:eastAsia="Times New Roman" w:hAnsi="Times New Roman"/>
                <w:lang w:eastAsia="hr-HR"/>
              </w:rPr>
            </w:pPr>
            <w:r w:rsidRPr="004B3B85">
              <w:rPr>
                <w:rFonts w:ascii="Arial" w:eastAsia="Times New Roman" w:hAnsi="Arial" w:cs="Arial"/>
                <w:b/>
                <w:bCs/>
                <w:lang w:eastAsia="hr-HR"/>
              </w:rPr>
              <w:t>U</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itelj/i razredne/predmetne nastave: </w:t>
            </w:r>
          </w:p>
          <w:p w:rsidR="00742534" w:rsidRPr="004B3B85" w:rsidRDefault="0074253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42534" w:rsidRPr="00774E57" w:rsidRDefault="00742534">
            <w:pPr>
              <w:spacing w:after="0"/>
              <w:rPr>
                <w:rFonts w:asciiTheme="minorHAnsi" w:eastAsia="Times New Roman" w:hAnsiTheme="minorHAnsi"/>
                <w:lang w:eastAsia="hr-HR"/>
              </w:rPr>
            </w:pPr>
            <w:r w:rsidRPr="00774E57">
              <w:rPr>
                <w:rFonts w:asciiTheme="minorHAnsi" w:eastAsia="Times New Roman" w:hAnsiTheme="minorHAnsi"/>
                <w:lang w:eastAsia="hr-HR"/>
              </w:rPr>
              <w:t>Karmen Lučić</w:t>
            </w:r>
          </w:p>
        </w:tc>
      </w:tr>
      <w:tr w:rsidR="00742534" w:rsidRPr="004B3B85" w:rsidTr="00742534">
        <w:tc>
          <w:tcPr>
            <w:tcW w:w="2500" w:type="pct"/>
            <w:tcBorders>
              <w:top w:val="single" w:sz="4" w:space="0" w:color="auto"/>
              <w:left w:val="nil"/>
              <w:bottom w:val="single" w:sz="4" w:space="0" w:color="auto"/>
              <w:right w:val="single" w:sz="4" w:space="0" w:color="auto"/>
            </w:tcBorders>
            <w:hideMark/>
          </w:tcPr>
          <w:p w:rsidR="00742534" w:rsidRPr="004B3B85" w:rsidRDefault="00742534">
            <w:pPr>
              <w:widowControl w:val="0"/>
              <w:autoSpaceDE w:val="0"/>
              <w:autoSpaceDN w:val="0"/>
              <w:adjustRightInd w:val="0"/>
              <w:spacing w:after="0"/>
              <w:ind w:left="12" w:right="3365"/>
              <w:rPr>
                <w:rFonts w:ascii="Times New Roman" w:eastAsia="Times New Roman" w:hAnsi="Times New Roman"/>
                <w:lang w:eastAsia="hr-HR"/>
              </w:rPr>
            </w:pPr>
            <w:r w:rsidRPr="004B3B85">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742534" w:rsidRPr="00774E57" w:rsidRDefault="00742534">
            <w:pPr>
              <w:spacing w:after="0"/>
              <w:rPr>
                <w:rFonts w:asciiTheme="minorHAnsi" w:eastAsia="Times New Roman" w:hAnsiTheme="minorHAnsi"/>
                <w:lang w:eastAsia="hr-HR"/>
              </w:rPr>
            </w:pPr>
            <w:r w:rsidRPr="00774E57">
              <w:rPr>
                <w:rFonts w:asciiTheme="minorHAnsi" w:eastAsia="Times New Roman" w:hAnsiTheme="minorHAnsi"/>
                <w:lang w:eastAsia="hr-HR"/>
              </w:rPr>
              <w:t>1.</w:t>
            </w:r>
          </w:p>
        </w:tc>
      </w:tr>
      <w:tr w:rsidR="00742534" w:rsidRPr="004B3B85" w:rsidTr="00742534">
        <w:tc>
          <w:tcPr>
            <w:tcW w:w="2500" w:type="pct"/>
            <w:tcBorders>
              <w:top w:val="single" w:sz="4" w:space="0" w:color="auto"/>
              <w:left w:val="nil"/>
              <w:bottom w:val="single" w:sz="4" w:space="0" w:color="auto"/>
              <w:right w:val="single" w:sz="4" w:space="0" w:color="auto"/>
            </w:tcBorders>
            <w:hideMark/>
          </w:tcPr>
          <w:p w:rsidR="00742534" w:rsidRPr="004B3B85" w:rsidRDefault="00742534">
            <w:pPr>
              <w:widowControl w:val="0"/>
              <w:autoSpaceDE w:val="0"/>
              <w:autoSpaceDN w:val="0"/>
              <w:adjustRightInd w:val="0"/>
              <w:spacing w:after="0"/>
              <w:ind w:left="12" w:right="2103"/>
              <w:rPr>
                <w:rFonts w:ascii="Times New Roman" w:eastAsia="Times New Roman" w:hAnsi="Times New Roman"/>
                <w:lang w:eastAsia="hr-HR"/>
              </w:rPr>
            </w:pPr>
            <w:r w:rsidRPr="004B3B85">
              <w:rPr>
                <w:rFonts w:ascii="Arial" w:eastAsia="Times New Roman" w:hAnsi="Arial" w:cs="Arial"/>
                <w:b/>
                <w:bCs/>
                <w:spacing w:val="-4"/>
                <w:lang w:eastAsia="hr-HR"/>
              </w:rPr>
              <w:t>Planirani broj u</w:t>
            </w:r>
            <w:r w:rsidRPr="004B3B85">
              <w:rPr>
                <w:rFonts w:ascii="Times New Roman" w:eastAsia="Times New Roman" w:hAnsi="Times New Roman"/>
                <w:b/>
                <w:bCs/>
                <w:spacing w:val="-4"/>
                <w:lang w:eastAsia="hr-HR"/>
              </w:rPr>
              <w:t>č</w:t>
            </w:r>
            <w:r w:rsidRPr="004B3B85">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742534" w:rsidRPr="00774E57" w:rsidRDefault="00742534">
            <w:pPr>
              <w:spacing w:after="0"/>
              <w:rPr>
                <w:rFonts w:asciiTheme="minorHAnsi" w:eastAsia="Times New Roman" w:hAnsiTheme="minorHAnsi"/>
                <w:lang w:eastAsia="hr-HR"/>
              </w:rPr>
            </w:pPr>
            <w:r w:rsidRPr="00774E57">
              <w:rPr>
                <w:rFonts w:asciiTheme="minorHAnsi" w:eastAsia="Times New Roman" w:hAnsiTheme="minorHAnsi"/>
                <w:lang w:eastAsia="hr-HR"/>
              </w:rPr>
              <w:t>2</w:t>
            </w:r>
          </w:p>
        </w:tc>
      </w:tr>
      <w:tr w:rsidR="00742534" w:rsidRPr="004B3B85" w:rsidTr="00742534">
        <w:tc>
          <w:tcPr>
            <w:tcW w:w="2500" w:type="pct"/>
            <w:tcBorders>
              <w:top w:val="single" w:sz="4" w:space="0" w:color="auto"/>
              <w:left w:val="nil"/>
              <w:bottom w:val="single" w:sz="4" w:space="0" w:color="auto"/>
              <w:right w:val="single" w:sz="4" w:space="0" w:color="auto"/>
            </w:tcBorders>
            <w:hideMark/>
          </w:tcPr>
          <w:p w:rsidR="00742534" w:rsidRPr="004B3B85" w:rsidRDefault="00742534">
            <w:pPr>
              <w:widowControl w:val="0"/>
              <w:autoSpaceDE w:val="0"/>
              <w:autoSpaceDN w:val="0"/>
              <w:adjustRightInd w:val="0"/>
              <w:spacing w:after="0"/>
              <w:ind w:left="12" w:right="2408"/>
              <w:rPr>
                <w:rFonts w:ascii="Times New Roman" w:eastAsia="Times New Roman" w:hAnsi="Times New Roman"/>
                <w:lang w:eastAsia="hr-HR"/>
              </w:rPr>
            </w:pPr>
            <w:r w:rsidRPr="004B3B85">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742534" w:rsidRPr="00774E57" w:rsidRDefault="00742534">
            <w:pPr>
              <w:spacing w:after="0"/>
              <w:rPr>
                <w:rFonts w:asciiTheme="minorHAnsi" w:eastAsia="Times New Roman" w:hAnsiTheme="minorHAnsi"/>
                <w:lang w:eastAsia="hr-HR"/>
              </w:rPr>
            </w:pPr>
            <w:r w:rsidRPr="00774E57">
              <w:rPr>
                <w:rFonts w:asciiTheme="minorHAnsi" w:eastAsia="Times New Roman" w:hAnsiTheme="minorHAnsi"/>
                <w:lang w:eastAsia="hr-HR"/>
              </w:rPr>
              <w:t>5 sati</w:t>
            </w:r>
          </w:p>
        </w:tc>
      </w:tr>
      <w:tr w:rsidR="00742534" w:rsidRPr="004B3B85" w:rsidTr="00742534">
        <w:tc>
          <w:tcPr>
            <w:tcW w:w="2500" w:type="pct"/>
            <w:tcBorders>
              <w:top w:val="single" w:sz="4" w:space="0" w:color="auto"/>
              <w:left w:val="nil"/>
              <w:bottom w:val="single" w:sz="4" w:space="0" w:color="auto"/>
              <w:right w:val="single" w:sz="4" w:space="0" w:color="auto"/>
            </w:tcBorders>
          </w:tcPr>
          <w:p w:rsidR="00742534" w:rsidRPr="004B3B85" w:rsidRDefault="00742534">
            <w:pPr>
              <w:widowControl w:val="0"/>
              <w:autoSpaceDE w:val="0"/>
              <w:autoSpaceDN w:val="0"/>
              <w:adjustRightInd w:val="0"/>
              <w:spacing w:after="0"/>
              <w:ind w:left="12" w:right="402"/>
              <w:rPr>
                <w:rFonts w:ascii="Times New Roman" w:eastAsia="Times New Roman" w:hAnsi="Times New Roman"/>
                <w:lang w:eastAsia="hr-HR"/>
              </w:rPr>
            </w:pPr>
            <w:r w:rsidRPr="004B3B85">
              <w:rPr>
                <w:rFonts w:ascii="Arial" w:eastAsia="Times New Roman" w:hAnsi="Arial" w:cs="Arial"/>
                <w:b/>
                <w:bCs/>
                <w:lang w:eastAsia="hr-HR"/>
              </w:rPr>
              <w:t xml:space="preserve">Ciljevi aktivnosti, programa i/ili projekta: </w:t>
            </w:r>
          </w:p>
          <w:p w:rsidR="00742534" w:rsidRPr="004B3B85" w:rsidRDefault="0074253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42534" w:rsidRPr="00774E57" w:rsidRDefault="00742534">
            <w:pPr>
              <w:spacing w:after="0"/>
              <w:rPr>
                <w:rFonts w:asciiTheme="minorHAnsi" w:eastAsia="Times New Roman" w:hAnsiTheme="minorHAnsi"/>
                <w:lang w:eastAsia="hr-HR"/>
              </w:rPr>
            </w:pPr>
            <w:r w:rsidRPr="00774E57">
              <w:rPr>
                <w:rFonts w:asciiTheme="minorHAnsi" w:eastAsia="Times New Roman" w:hAnsiTheme="minorHAnsi"/>
                <w:lang w:eastAsia="hr-HR"/>
              </w:rPr>
              <w:t>Upoznavanje bliže okolice</w:t>
            </w:r>
          </w:p>
        </w:tc>
      </w:tr>
      <w:tr w:rsidR="00742534" w:rsidRPr="004B3B85" w:rsidTr="00742534">
        <w:tc>
          <w:tcPr>
            <w:tcW w:w="2500" w:type="pct"/>
            <w:tcBorders>
              <w:top w:val="single" w:sz="4" w:space="0" w:color="auto"/>
              <w:left w:val="nil"/>
              <w:bottom w:val="single" w:sz="4" w:space="0" w:color="auto"/>
              <w:right w:val="single" w:sz="4" w:space="0" w:color="auto"/>
            </w:tcBorders>
          </w:tcPr>
          <w:p w:rsidR="00742534" w:rsidRPr="004B3B85" w:rsidRDefault="00742534">
            <w:pPr>
              <w:widowControl w:val="0"/>
              <w:autoSpaceDE w:val="0"/>
              <w:autoSpaceDN w:val="0"/>
              <w:adjustRightInd w:val="0"/>
              <w:spacing w:after="0"/>
              <w:ind w:left="12" w:right="171"/>
              <w:rPr>
                <w:rFonts w:ascii="Times New Roman" w:eastAsia="Times New Roman" w:hAnsi="Times New Roman"/>
                <w:lang w:eastAsia="hr-HR"/>
              </w:rPr>
            </w:pPr>
            <w:r w:rsidRPr="004B3B85">
              <w:rPr>
                <w:rFonts w:ascii="Arial" w:eastAsia="Times New Roman" w:hAnsi="Arial" w:cs="Arial"/>
                <w:b/>
                <w:bCs/>
                <w:lang w:eastAsia="hr-HR"/>
              </w:rPr>
              <w:t xml:space="preserve">Namjena aktivnosti, programa i/ili projekta: </w:t>
            </w:r>
          </w:p>
          <w:p w:rsidR="00742534" w:rsidRPr="004B3B85" w:rsidRDefault="0074253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42534" w:rsidRPr="00774E57" w:rsidRDefault="00742534">
            <w:pPr>
              <w:autoSpaceDE w:val="0"/>
              <w:autoSpaceDN w:val="0"/>
              <w:adjustRightInd w:val="0"/>
              <w:spacing w:after="0" w:line="240" w:lineRule="auto"/>
              <w:rPr>
                <w:rFonts w:asciiTheme="minorHAnsi" w:eastAsia="Times New Roman" w:hAnsiTheme="minorHAnsi"/>
                <w:lang w:eastAsia="hr-HR"/>
              </w:rPr>
            </w:pPr>
            <w:r w:rsidRPr="00774E57">
              <w:rPr>
                <w:rFonts w:asciiTheme="minorHAnsi" w:eastAsia="Times New Roman" w:hAnsiTheme="minorHAnsi"/>
                <w:lang w:eastAsia="hr-HR"/>
              </w:rPr>
              <w:t>Druženje s vršnjacima u prirodi</w:t>
            </w:r>
          </w:p>
        </w:tc>
      </w:tr>
      <w:tr w:rsidR="00742534" w:rsidRPr="004B3B85" w:rsidTr="00742534">
        <w:tc>
          <w:tcPr>
            <w:tcW w:w="2500" w:type="pct"/>
            <w:tcBorders>
              <w:top w:val="single" w:sz="4" w:space="0" w:color="auto"/>
              <w:left w:val="nil"/>
              <w:bottom w:val="single" w:sz="4" w:space="0" w:color="auto"/>
              <w:right w:val="single" w:sz="4" w:space="0" w:color="auto"/>
            </w:tcBorders>
            <w:hideMark/>
          </w:tcPr>
          <w:p w:rsidR="00742534" w:rsidRPr="004B3B85" w:rsidRDefault="00742534" w:rsidP="00650E26">
            <w:pPr>
              <w:widowControl w:val="0"/>
              <w:autoSpaceDE w:val="0"/>
              <w:autoSpaceDN w:val="0"/>
              <w:adjustRightInd w:val="0"/>
              <w:spacing w:after="0"/>
              <w:ind w:left="12" w:right="44"/>
              <w:rPr>
                <w:rFonts w:ascii="Times New Roman" w:eastAsia="Times New Roman" w:hAnsi="Times New Roman"/>
                <w:lang w:eastAsia="hr-HR"/>
              </w:rPr>
            </w:pPr>
            <w:r w:rsidRPr="004B3B85">
              <w:rPr>
                <w:rFonts w:ascii="Arial" w:eastAsia="Times New Roman" w:hAnsi="Arial" w:cs="Arial"/>
                <w:b/>
                <w:bCs/>
                <w:spacing w:val="1"/>
                <w:lang w:eastAsia="hr-HR"/>
              </w:rPr>
              <w:t xml:space="preserve">Nositelj/i aktivnosti, programa i/ili projekta i </w:t>
            </w:r>
            <w:r w:rsidRPr="004B3B85">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742534" w:rsidRPr="00774E57" w:rsidRDefault="00742534">
            <w:pPr>
              <w:spacing w:after="0"/>
              <w:rPr>
                <w:rFonts w:asciiTheme="minorHAnsi" w:eastAsia="Times New Roman" w:hAnsiTheme="minorHAnsi"/>
                <w:lang w:eastAsia="hr-HR"/>
              </w:rPr>
            </w:pPr>
            <w:r w:rsidRPr="00774E57">
              <w:rPr>
                <w:rFonts w:asciiTheme="minorHAnsi" w:eastAsia="Times New Roman" w:hAnsiTheme="minorHAnsi"/>
                <w:lang w:eastAsia="hr-HR"/>
              </w:rPr>
              <w:t>Učiteljice i učenici prvih razreda</w:t>
            </w:r>
          </w:p>
        </w:tc>
      </w:tr>
      <w:tr w:rsidR="00742534" w:rsidRPr="004B3B85" w:rsidTr="00742534">
        <w:tc>
          <w:tcPr>
            <w:tcW w:w="2500" w:type="pct"/>
            <w:tcBorders>
              <w:top w:val="single" w:sz="4" w:space="0" w:color="auto"/>
              <w:left w:val="nil"/>
              <w:bottom w:val="single" w:sz="4" w:space="0" w:color="auto"/>
              <w:right w:val="single" w:sz="4" w:space="0" w:color="auto"/>
            </w:tcBorders>
          </w:tcPr>
          <w:p w:rsidR="00742534" w:rsidRPr="004B3B85" w:rsidRDefault="00742534" w:rsidP="00742534">
            <w:pPr>
              <w:widowControl w:val="0"/>
              <w:autoSpaceDE w:val="0"/>
              <w:autoSpaceDN w:val="0"/>
              <w:adjustRightInd w:val="0"/>
              <w:spacing w:after="0"/>
              <w:ind w:left="12" w:right="350"/>
              <w:rPr>
                <w:rFonts w:ascii="Times New Roman" w:eastAsia="Times New Roman" w:hAnsi="Times New Roman"/>
                <w:lang w:eastAsia="hr-HR"/>
              </w:rPr>
            </w:pPr>
            <w:r w:rsidRPr="004B3B85">
              <w:rPr>
                <w:rFonts w:ascii="Arial" w:eastAsia="Times New Roman" w:hAnsi="Arial" w:cs="Arial"/>
                <w:b/>
                <w:bCs/>
                <w:lang w:eastAsia="hr-HR"/>
              </w:rPr>
              <w:t>Na</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in realizacije aktivnosti, programa i/ili </w:t>
            </w:r>
            <w:r w:rsidRPr="004B3B85">
              <w:rPr>
                <w:rFonts w:ascii="Arial" w:eastAsia="Times New Roman" w:hAnsi="Arial" w:cs="Arial"/>
                <w:b/>
                <w:bCs/>
                <w:spacing w:val="-1"/>
                <w:lang w:eastAsia="hr-HR"/>
              </w:rPr>
              <w:t xml:space="preserve">projekta: </w:t>
            </w:r>
          </w:p>
          <w:p w:rsidR="00742534" w:rsidRPr="004B3B85" w:rsidRDefault="0074253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42534" w:rsidRPr="00774E57" w:rsidRDefault="00742534">
            <w:pPr>
              <w:spacing w:after="0"/>
              <w:rPr>
                <w:rFonts w:asciiTheme="minorHAnsi" w:eastAsia="Times New Roman" w:hAnsiTheme="minorHAnsi"/>
                <w:lang w:eastAsia="hr-HR"/>
              </w:rPr>
            </w:pPr>
            <w:r w:rsidRPr="00774E57">
              <w:rPr>
                <w:rFonts w:asciiTheme="minorHAnsi" w:eastAsia="Times New Roman" w:hAnsiTheme="minorHAnsi"/>
                <w:lang w:eastAsia="hr-HR"/>
              </w:rPr>
              <w:t>Po dogovoru</w:t>
            </w:r>
          </w:p>
        </w:tc>
      </w:tr>
      <w:tr w:rsidR="00742534" w:rsidRPr="004B3B85" w:rsidTr="00742534">
        <w:tc>
          <w:tcPr>
            <w:tcW w:w="2500" w:type="pct"/>
            <w:tcBorders>
              <w:top w:val="single" w:sz="4" w:space="0" w:color="auto"/>
              <w:left w:val="nil"/>
              <w:bottom w:val="single" w:sz="4" w:space="0" w:color="auto"/>
              <w:right w:val="single" w:sz="4" w:space="0" w:color="auto"/>
            </w:tcBorders>
            <w:hideMark/>
          </w:tcPr>
          <w:p w:rsidR="00742534" w:rsidRPr="004B3B85" w:rsidRDefault="00742534">
            <w:pPr>
              <w:widowControl w:val="0"/>
              <w:autoSpaceDE w:val="0"/>
              <w:autoSpaceDN w:val="0"/>
              <w:adjustRightInd w:val="0"/>
              <w:spacing w:after="0"/>
              <w:ind w:left="12" w:right="1022"/>
              <w:rPr>
                <w:rFonts w:ascii="Times New Roman" w:eastAsia="Times New Roman" w:hAnsi="Times New Roman"/>
                <w:lang w:eastAsia="hr-HR"/>
              </w:rPr>
            </w:pPr>
            <w:r w:rsidRPr="004B3B85">
              <w:rPr>
                <w:rFonts w:ascii="Arial" w:eastAsia="Times New Roman" w:hAnsi="Arial" w:cs="Arial"/>
                <w:b/>
                <w:bCs/>
                <w:lang w:eastAsia="hr-HR"/>
              </w:rPr>
              <w:t>Datum realizacije</w:t>
            </w:r>
            <w:r w:rsidRPr="004B3B85">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742534" w:rsidRPr="00774E57" w:rsidRDefault="00742534">
            <w:pPr>
              <w:spacing w:after="0"/>
              <w:rPr>
                <w:rFonts w:asciiTheme="minorHAnsi" w:eastAsia="Times New Roman" w:hAnsiTheme="minorHAnsi"/>
                <w:lang w:eastAsia="hr-HR"/>
              </w:rPr>
            </w:pPr>
            <w:r w:rsidRPr="00774E57">
              <w:rPr>
                <w:rFonts w:asciiTheme="minorHAnsi" w:eastAsia="Times New Roman" w:hAnsiTheme="minorHAnsi"/>
                <w:lang w:eastAsia="hr-HR"/>
              </w:rPr>
              <w:t>Svibanj, 2017.</w:t>
            </w:r>
          </w:p>
        </w:tc>
      </w:tr>
      <w:tr w:rsidR="00742534" w:rsidRPr="004B3B85" w:rsidTr="00742534">
        <w:tc>
          <w:tcPr>
            <w:tcW w:w="2500" w:type="pct"/>
            <w:tcBorders>
              <w:top w:val="single" w:sz="4" w:space="0" w:color="auto"/>
              <w:left w:val="nil"/>
              <w:bottom w:val="single" w:sz="4" w:space="0" w:color="auto"/>
              <w:right w:val="single" w:sz="4" w:space="0" w:color="auto"/>
            </w:tcBorders>
          </w:tcPr>
          <w:p w:rsidR="00742534" w:rsidRPr="004B3B85" w:rsidRDefault="00742534" w:rsidP="00742534">
            <w:pPr>
              <w:widowControl w:val="0"/>
              <w:autoSpaceDE w:val="0"/>
              <w:autoSpaceDN w:val="0"/>
              <w:adjustRightInd w:val="0"/>
              <w:spacing w:after="0"/>
              <w:ind w:left="12"/>
              <w:rPr>
                <w:rFonts w:ascii="Times New Roman" w:eastAsia="Times New Roman" w:hAnsi="Times New Roman"/>
                <w:lang w:eastAsia="hr-HR"/>
              </w:rPr>
            </w:pPr>
            <w:r w:rsidRPr="004B3B85">
              <w:rPr>
                <w:rFonts w:ascii="Arial" w:eastAsia="Times New Roman" w:hAnsi="Arial" w:cs="Arial"/>
                <w:b/>
                <w:bCs/>
                <w:spacing w:val="-1"/>
                <w:lang w:eastAsia="hr-HR"/>
              </w:rPr>
              <w:t>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vrednovanja i 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kori</w:t>
            </w:r>
            <w:r w:rsidRPr="004B3B85">
              <w:rPr>
                <w:rFonts w:ascii="Times New Roman" w:eastAsia="Times New Roman" w:hAnsi="Times New Roman"/>
                <w:b/>
                <w:bCs/>
                <w:spacing w:val="-1"/>
                <w:lang w:eastAsia="hr-HR"/>
              </w:rPr>
              <w:t>š</w:t>
            </w:r>
            <w:r w:rsidRPr="004B3B85">
              <w:rPr>
                <w:rFonts w:ascii="Arial" w:eastAsia="Times New Roman" w:hAnsi="Arial" w:cs="Arial"/>
                <w:b/>
                <w:bCs/>
                <w:spacing w:val="-1"/>
                <w:lang w:eastAsia="hr-HR"/>
              </w:rPr>
              <w:t xml:space="preserve">tenja rezultata </w:t>
            </w:r>
            <w:r w:rsidRPr="004B3B85">
              <w:rPr>
                <w:rFonts w:ascii="Arial" w:eastAsia="Times New Roman" w:hAnsi="Arial" w:cs="Arial"/>
                <w:b/>
                <w:bCs/>
                <w:spacing w:val="-8"/>
                <w:lang w:eastAsia="hr-HR"/>
              </w:rPr>
              <w:t xml:space="preserve">vrednovanja: </w:t>
            </w:r>
          </w:p>
          <w:p w:rsidR="00742534" w:rsidRPr="004B3B85" w:rsidRDefault="0074253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742534" w:rsidRPr="00774E57" w:rsidRDefault="00742534">
            <w:pPr>
              <w:spacing w:after="0"/>
              <w:rPr>
                <w:rFonts w:asciiTheme="minorHAnsi" w:eastAsia="Times New Roman" w:hAnsiTheme="minorHAnsi"/>
                <w:lang w:eastAsia="hr-HR"/>
              </w:rPr>
            </w:pPr>
          </w:p>
        </w:tc>
      </w:tr>
      <w:tr w:rsidR="00742534" w:rsidRPr="004B3B85" w:rsidTr="00742534">
        <w:tc>
          <w:tcPr>
            <w:tcW w:w="2500" w:type="pct"/>
            <w:tcBorders>
              <w:top w:val="single" w:sz="4" w:space="0" w:color="auto"/>
              <w:left w:val="nil"/>
              <w:bottom w:val="nil"/>
              <w:right w:val="single" w:sz="4" w:space="0" w:color="auto"/>
            </w:tcBorders>
          </w:tcPr>
          <w:p w:rsidR="00742534" w:rsidRPr="004B3B85" w:rsidRDefault="00742534">
            <w:pPr>
              <w:widowControl w:val="0"/>
              <w:autoSpaceDE w:val="0"/>
              <w:autoSpaceDN w:val="0"/>
              <w:adjustRightInd w:val="0"/>
              <w:spacing w:after="0"/>
              <w:ind w:left="12" w:right="124"/>
              <w:rPr>
                <w:rFonts w:ascii="Times New Roman" w:eastAsia="Times New Roman" w:hAnsi="Times New Roman"/>
                <w:lang w:eastAsia="hr-HR"/>
              </w:rPr>
            </w:pPr>
            <w:r w:rsidRPr="004B3B85">
              <w:rPr>
                <w:rFonts w:ascii="Arial" w:eastAsia="Times New Roman" w:hAnsi="Arial" w:cs="Arial"/>
                <w:b/>
                <w:bCs/>
                <w:lang w:eastAsia="hr-HR"/>
              </w:rPr>
              <w:t>Predviđena cijena aktivnosti i tko snosi troškove</w:t>
            </w:r>
            <w:r w:rsidRPr="004B3B85">
              <w:rPr>
                <w:rFonts w:ascii="Arial" w:eastAsia="Times New Roman" w:hAnsi="Arial" w:cs="Arial"/>
                <w:b/>
                <w:bCs/>
                <w:spacing w:val="-1"/>
                <w:lang w:eastAsia="hr-HR"/>
              </w:rPr>
              <w:t xml:space="preserve">: </w:t>
            </w:r>
          </w:p>
          <w:p w:rsidR="00742534" w:rsidRPr="004B3B85" w:rsidRDefault="00742534">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742534" w:rsidRPr="00774E57" w:rsidRDefault="00742534">
            <w:pPr>
              <w:spacing w:after="0"/>
              <w:rPr>
                <w:rFonts w:asciiTheme="minorHAnsi" w:eastAsia="Times New Roman" w:hAnsiTheme="minorHAnsi"/>
                <w:lang w:eastAsia="hr-HR"/>
              </w:rPr>
            </w:pPr>
            <w:r w:rsidRPr="00774E57">
              <w:rPr>
                <w:rFonts w:asciiTheme="minorHAnsi" w:eastAsia="Times New Roman" w:hAnsiTheme="minorHAnsi"/>
                <w:lang w:eastAsia="hr-HR"/>
              </w:rPr>
              <w:t>Po dogovoru</w:t>
            </w:r>
          </w:p>
        </w:tc>
      </w:tr>
    </w:tbl>
    <w:p w:rsidR="00EF56AC" w:rsidRPr="004B3B85" w:rsidRDefault="00EF56AC" w:rsidP="00742534">
      <w:pPr>
        <w:spacing w:after="160" w:line="256" w:lineRule="auto"/>
      </w:pPr>
    </w:p>
    <w:p w:rsidR="00EF56AC" w:rsidRPr="004B3B85" w:rsidRDefault="00EF56AC" w:rsidP="00742534">
      <w:pPr>
        <w:spacing w:after="160" w:line="256" w:lineRule="auto"/>
      </w:pPr>
    </w:p>
    <w:p w:rsidR="00EF56AC" w:rsidRPr="004B3B85" w:rsidRDefault="00EF56AC" w:rsidP="00742534">
      <w:pPr>
        <w:spacing w:after="160" w:line="256" w:lineRule="auto"/>
      </w:pPr>
    </w:p>
    <w:p w:rsidR="00EF56AC" w:rsidRPr="004B3B85" w:rsidRDefault="00EF56AC" w:rsidP="00742534">
      <w:pPr>
        <w:spacing w:after="160" w:line="256" w:lineRule="auto"/>
      </w:pPr>
    </w:p>
    <w:p w:rsidR="00EF56AC" w:rsidRPr="004B3B85" w:rsidRDefault="00EF56AC" w:rsidP="00742534">
      <w:pPr>
        <w:spacing w:after="160" w:line="256" w:lineRule="auto"/>
      </w:pPr>
    </w:p>
    <w:p w:rsidR="00EF56AC" w:rsidRPr="004B3B85" w:rsidRDefault="00EF56AC" w:rsidP="00742534">
      <w:pPr>
        <w:spacing w:after="160" w:line="256" w:lineRule="auto"/>
      </w:pPr>
    </w:p>
    <w:p w:rsidR="00EF56AC" w:rsidRPr="004B3B85" w:rsidRDefault="00EF56AC" w:rsidP="00742534">
      <w:pPr>
        <w:spacing w:after="160" w:line="256" w:lineRule="auto"/>
      </w:pPr>
    </w:p>
    <w:p w:rsidR="00EF56AC" w:rsidRPr="004B3B85" w:rsidRDefault="00EF56AC" w:rsidP="00742534">
      <w:pPr>
        <w:spacing w:after="160" w:line="256" w:lineRule="auto"/>
      </w:pPr>
    </w:p>
    <w:p w:rsidR="00EF56AC" w:rsidRPr="004B3B85" w:rsidRDefault="00EF56AC" w:rsidP="00742534">
      <w:pPr>
        <w:spacing w:after="160" w:line="256" w:lineRule="auto"/>
      </w:pPr>
    </w:p>
    <w:p w:rsidR="00EF56AC" w:rsidRPr="004B3B85" w:rsidRDefault="00EF56AC" w:rsidP="00742534">
      <w:pPr>
        <w:spacing w:after="160" w:line="256" w:lineRule="auto"/>
      </w:pPr>
    </w:p>
    <w:p w:rsidR="00EF56AC" w:rsidRPr="004B3B85" w:rsidRDefault="00EF56AC" w:rsidP="00742534">
      <w:pPr>
        <w:spacing w:after="160" w:line="256" w:lineRule="auto"/>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EF56AC" w:rsidRPr="004B3B85" w:rsidTr="00EF56AC">
        <w:tc>
          <w:tcPr>
            <w:tcW w:w="5000" w:type="pct"/>
            <w:gridSpan w:val="2"/>
            <w:tcBorders>
              <w:top w:val="nil"/>
              <w:left w:val="nil"/>
              <w:bottom w:val="single" w:sz="4" w:space="0" w:color="auto"/>
              <w:right w:val="nil"/>
            </w:tcBorders>
            <w:hideMark/>
          </w:tcPr>
          <w:p w:rsidR="00EF56AC" w:rsidRPr="004B3B85" w:rsidRDefault="00EF56AC">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TERENSKA NASTAVA I IZVANUČIONIČNA NASTAVA</w:t>
            </w:r>
          </w:p>
        </w:tc>
      </w:tr>
      <w:tr w:rsidR="00EF56AC" w:rsidRPr="004B3B85" w:rsidTr="00EF56AC">
        <w:tc>
          <w:tcPr>
            <w:tcW w:w="5000" w:type="pct"/>
            <w:gridSpan w:val="2"/>
            <w:tcBorders>
              <w:top w:val="single" w:sz="4" w:space="0" w:color="auto"/>
              <w:left w:val="nil"/>
              <w:bottom w:val="single" w:sz="4" w:space="0" w:color="auto"/>
              <w:right w:val="nil"/>
            </w:tcBorders>
            <w:hideMark/>
          </w:tcPr>
          <w:p w:rsidR="00EF56AC" w:rsidRPr="004B3B85" w:rsidRDefault="00EF56AC">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NAZIV AKTIVNOSTI:  Izlet PŠ Babići</w:t>
            </w:r>
          </w:p>
        </w:tc>
      </w:tr>
      <w:tr w:rsidR="00EF56AC" w:rsidRPr="004B3B85" w:rsidTr="00EF56AC">
        <w:tc>
          <w:tcPr>
            <w:tcW w:w="2500" w:type="pct"/>
            <w:tcBorders>
              <w:top w:val="single" w:sz="4" w:space="0" w:color="auto"/>
              <w:left w:val="nil"/>
              <w:bottom w:val="single" w:sz="4" w:space="0" w:color="auto"/>
              <w:right w:val="single" w:sz="4" w:space="0" w:color="auto"/>
            </w:tcBorders>
            <w:hideMark/>
          </w:tcPr>
          <w:p w:rsidR="00EF56AC" w:rsidRPr="004B3B85" w:rsidRDefault="00EF56AC">
            <w:pPr>
              <w:spacing w:after="0"/>
              <w:rPr>
                <w:rFonts w:eastAsia="Times New Roman"/>
                <w:lang w:eastAsia="hr-HR"/>
              </w:rPr>
            </w:pPr>
            <w:r w:rsidRPr="004B3B85">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EF56AC" w:rsidRPr="00950474" w:rsidRDefault="00EF56AC">
            <w:pPr>
              <w:spacing w:after="0"/>
              <w:rPr>
                <w:rFonts w:asciiTheme="minorHAnsi" w:eastAsia="Times New Roman" w:hAnsiTheme="minorHAnsi"/>
                <w:sz w:val="24"/>
                <w:szCs w:val="24"/>
                <w:lang w:eastAsia="hr-HR"/>
              </w:rPr>
            </w:pPr>
            <w:r w:rsidRPr="00950474">
              <w:rPr>
                <w:rFonts w:asciiTheme="minorHAnsi" w:eastAsia="Times New Roman" w:hAnsiTheme="minorHAnsi"/>
                <w:sz w:val="24"/>
                <w:szCs w:val="24"/>
                <w:lang w:eastAsia="hr-HR"/>
              </w:rPr>
              <w:t>Izlet Pula</w:t>
            </w:r>
          </w:p>
        </w:tc>
      </w:tr>
      <w:tr w:rsidR="00EF56AC" w:rsidRPr="004B3B85" w:rsidTr="00EF56AC">
        <w:tc>
          <w:tcPr>
            <w:tcW w:w="2500" w:type="pct"/>
            <w:tcBorders>
              <w:top w:val="single" w:sz="4" w:space="0" w:color="auto"/>
              <w:left w:val="nil"/>
              <w:bottom w:val="single" w:sz="4" w:space="0" w:color="auto"/>
              <w:right w:val="single" w:sz="4" w:space="0" w:color="auto"/>
            </w:tcBorders>
          </w:tcPr>
          <w:p w:rsidR="00EF56AC" w:rsidRPr="004B3B85" w:rsidRDefault="00EF56AC">
            <w:pPr>
              <w:widowControl w:val="0"/>
              <w:autoSpaceDE w:val="0"/>
              <w:autoSpaceDN w:val="0"/>
              <w:adjustRightInd w:val="0"/>
              <w:spacing w:after="0"/>
              <w:ind w:left="12" w:right="661"/>
              <w:rPr>
                <w:rFonts w:ascii="Times New Roman" w:eastAsia="Times New Roman" w:hAnsi="Times New Roman"/>
                <w:lang w:eastAsia="hr-HR"/>
              </w:rPr>
            </w:pPr>
            <w:r w:rsidRPr="004B3B85">
              <w:rPr>
                <w:rFonts w:ascii="Arial" w:eastAsia="Times New Roman" w:hAnsi="Arial" w:cs="Arial"/>
                <w:b/>
                <w:bCs/>
                <w:lang w:eastAsia="hr-HR"/>
              </w:rPr>
              <w:t>U</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itelj/i razredne/predmetne nastave: </w:t>
            </w:r>
          </w:p>
          <w:p w:rsidR="00EF56AC" w:rsidRPr="004B3B85" w:rsidRDefault="00EF56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F56AC" w:rsidRPr="00950474" w:rsidRDefault="00EF56AC">
            <w:pPr>
              <w:spacing w:after="0"/>
              <w:rPr>
                <w:rFonts w:asciiTheme="minorHAnsi" w:eastAsia="Times New Roman" w:hAnsiTheme="minorHAnsi"/>
                <w:sz w:val="24"/>
                <w:szCs w:val="24"/>
                <w:lang w:eastAsia="hr-HR"/>
              </w:rPr>
            </w:pPr>
            <w:r w:rsidRPr="00950474">
              <w:rPr>
                <w:rFonts w:asciiTheme="minorHAnsi" w:eastAsia="Times New Roman" w:hAnsiTheme="minorHAnsi"/>
                <w:sz w:val="24"/>
                <w:szCs w:val="24"/>
                <w:lang w:eastAsia="hr-HR"/>
              </w:rPr>
              <w:t>Karmen Lučić</w:t>
            </w:r>
          </w:p>
        </w:tc>
      </w:tr>
      <w:tr w:rsidR="00EF56AC" w:rsidRPr="004B3B85" w:rsidTr="00EF56AC">
        <w:tc>
          <w:tcPr>
            <w:tcW w:w="2500" w:type="pct"/>
            <w:tcBorders>
              <w:top w:val="single" w:sz="4" w:space="0" w:color="auto"/>
              <w:left w:val="nil"/>
              <w:bottom w:val="single" w:sz="4" w:space="0" w:color="auto"/>
              <w:right w:val="single" w:sz="4" w:space="0" w:color="auto"/>
            </w:tcBorders>
            <w:hideMark/>
          </w:tcPr>
          <w:p w:rsidR="00EF56AC" w:rsidRPr="004B3B85" w:rsidRDefault="00EF56AC">
            <w:pPr>
              <w:widowControl w:val="0"/>
              <w:autoSpaceDE w:val="0"/>
              <w:autoSpaceDN w:val="0"/>
              <w:adjustRightInd w:val="0"/>
              <w:spacing w:after="0"/>
              <w:ind w:left="12" w:right="3365"/>
              <w:rPr>
                <w:rFonts w:ascii="Times New Roman" w:eastAsia="Times New Roman" w:hAnsi="Times New Roman"/>
                <w:lang w:eastAsia="hr-HR"/>
              </w:rPr>
            </w:pPr>
            <w:r w:rsidRPr="004B3B85">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EF56AC" w:rsidRPr="00950474" w:rsidRDefault="00EF56AC">
            <w:pPr>
              <w:spacing w:after="0"/>
              <w:rPr>
                <w:rFonts w:asciiTheme="minorHAnsi" w:eastAsia="Times New Roman" w:hAnsiTheme="minorHAnsi"/>
                <w:sz w:val="24"/>
                <w:szCs w:val="24"/>
                <w:lang w:eastAsia="hr-HR"/>
              </w:rPr>
            </w:pPr>
            <w:r w:rsidRPr="00950474">
              <w:rPr>
                <w:rFonts w:asciiTheme="minorHAnsi" w:eastAsia="Times New Roman" w:hAnsiTheme="minorHAnsi"/>
                <w:sz w:val="24"/>
                <w:szCs w:val="24"/>
                <w:lang w:eastAsia="hr-HR"/>
              </w:rPr>
              <w:t>2.</w:t>
            </w:r>
          </w:p>
        </w:tc>
      </w:tr>
      <w:tr w:rsidR="00EF56AC" w:rsidRPr="004B3B85" w:rsidTr="00EF56AC">
        <w:tc>
          <w:tcPr>
            <w:tcW w:w="2500" w:type="pct"/>
            <w:tcBorders>
              <w:top w:val="single" w:sz="4" w:space="0" w:color="auto"/>
              <w:left w:val="nil"/>
              <w:bottom w:val="single" w:sz="4" w:space="0" w:color="auto"/>
              <w:right w:val="single" w:sz="4" w:space="0" w:color="auto"/>
            </w:tcBorders>
            <w:hideMark/>
          </w:tcPr>
          <w:p w:rsidR="00EF56AC" w:rsidRPr="004B3B85" w:rsidRDefault="00EF56AC">
            <w:pPr>
              <w:widowControl w:val="0"/>
              <w:autoSpaceDE w:val="0"/>
              <w:autoSpaceDN w:val="0"/>
              <w:adjustRightInd w:val="0"/>
              <w:spacing w:after="0"/>
              <w:ind w:left="12" w:right="2103"/>
              <w:rPr>
                <w:rFonts w:ascii="Times New Roman" w:eastAsia="Times New Roman" w:hAnsi="Times New Roman"/>
                <w:lang w:eastAsia="hr-HR"/>
              </w:rPr>
            </w:pPr>
            <w:r w:rsidRPr="004B3B85">
              <w:rPr>
                <w:rFonts w:ascii="Arial" w:eastAsia="Times New Roman" w:hAnsi="Arial" w:cs="Arial"/>
                <w:b/>
                <w:bCs/>
                <w:spacing w:val="-4"/>
                <w:lang w:eastAsia="hr-HR"/>
              </w:rPr>
              <w:t>Planirani broj u</w:t>
            </w:r>
            <w:r w:rsidRPr="004B3B85">
              <w:rPr>
                <w:rFonts w:ascii="Times New Roman" w:eastAsia="Times New Roman" w:hAnsi="Times New Roman"/>
                <w:b/>
                <w:bCs/>
                <w:spacing w:val="-4"/>
                <w:lang w:eastAsia="hr-HR"/>
              </w:rPr>
              <w:t>č</w:t>
            </w:r>
            <w:r w:rsidRPr="004B3B85">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EF56AC" w:rsidRPr="00950474" w:rsidRDefault="00EF56AC">
            <w:pPr>
              <w:spacing w:after="0"/>
              <w:rPr>
                <w:rFonts w:asciiTheme="minorHAnsi" w:eastAsia="Times New Roman" w:hAnsiTheme="minorHAnsi"/>
                <w:sz w:val="24"/>
                <w:szCs w:val="24"/>
                <w:lang w:eastAsia="hr-HR"/>
              </w:rPr>
            </w:pPr>
            <w:r w:rsidRPr="00950474">
              <w:rPr>
                <w:rFonts w:asciiTheme="minorHAnsi" w:eastAsia="Times New Roman" w:hAnsiTheme="minorHAnsi"/>
                <w:sz w:val="24"/>
                <w:szCs w:val="24"/>
                <w:lang w:eastAsia="hr-HR"/>
              </w:rPr>
              <w:t>5</w:t>
            </w:r>
          </w:p>
        </w:tc>
      </w:tr>
      <w:tr w:rsidR="00EF56AC" w:rsidRPr="004B3B85" w:rsidTr="00EF56AC">
        <w:tc>
          <w:tcPr>
            <w:tcW w:w="2500" w:type="pct"/>
            <w:tcBorders>
              <w:top w:val="single" w:sz="4" w:space="0" w:color="auto"/>
              <w:left w:val="nil"/>
              <w:bottom w:val="single" w:sz="4" w:space="0" w:color="auto"/>
              <w:right w:val="single" w:sz="4" w:space="0" w:color="auto"/>
            </w:tcBorders>
            <w:hideMark/>
          </w:tcPr>
          <w:p w:rsidR="00EF56AC" w:rsidRPr="004B3B85" w:rsidRDefault="00EF56AC">
            <w:pPr>
              <w:widowControl w:val="0"/>
              <w:autoSpaceDE w:val="0"/>
              <w:autoSpaceDN w:val="0"/>
              <w:adjustRightInd w:val="0"/>
              <w:spacing w:after="0"/>
              <w:ind w:left="12" w:right="2408"/>
              <w:rPr>
                <w:rFonts w:ascii="Times New Roman" w:eastAsia="Times New Roman" w:hAnsi="Times New Roman"/>
                <w:lang w:eastAsia="hr-HR"/>
              </w:rPr>
            </w:pPr>
            <w:r w:rsidRPr="004B3B85">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EF56AC" w:rsidRPr="00950474" w:rsidRDefault="00EF56AC">
            <w:pPr>
              <w:spacing w:after="0"/>
              <w:rPr>
                <w:rFonts w:asciiTheme="minorHAnsi" w:eastAsia="Times New Roman" w:hAnsiTheme="minorHAnsi"/>
                <w:sz w:val="24"/>
                <w:szCs w:val="24"/>
                <w:lang w:eastAsia="hr-HR"/>
              </w:rPr>
            </w:pPr>
            <w:r w:rsidRPr="00950474">
              <w:rPr>
                <w:rFonts w:asciiTheme="minorHAnsi" w:eastAsia="Times New Roman" w:hAnsiTheme="minorHAnsi"/>
                <w:sz w:val="24"/>
                <w:szCs w:val="24"/>
                <w:lang w:eastAsia="hr-HR"/>
              </w:rPr>
              <w:t>1 dan</w:t>
            </w:r>
          </w:p>
        </w:tc>
      </w:tr>
      <w:tr w:rsidR="00EF56AC" w:rsidRPr="004B3B85" w:rsidTr="00EF56AC">
        <w:tc>
          <w:tcPr>
            <w:tcW w:w="2500" w:type="pct"/>
            <w:tcBorders>
              <w:top w:val="single" w:sz="4" w:space="0" w:color="auto"/>
              <w:left w:val="nil"/>
              <w:bottom w:val="single" w:sz="4" w:space="0" w:color="auto"/>
              <w:right w:val="single" w:sz="4" w:space="0" w:color="auto"/>
            </w:tcBorders>
          </w:tcPr>
          <w:p w:rsidR="00EF56AC" w:rsidRPr="004B3B85" w:rsidRDefault="00EF56AC">
            <w:pPr>
              <w:widowControl w:val="0"/>
              <w:autoSpaceDE w:val="0"/>
              <w:autoSpaceDN w:val="0"/>
              <w:adjustRightInd w:val="0"/>
              <w:spacing w:after="0"/>
              <w:ind w:left="12" w:right="402"/>
              <w:rPr>
                <w:rFonts w:ascii="Times New Roman" w:eastAsia="Times New Roman" w:hAnsi="Times New Roman"/>
                <w:lang w:eastAsia="hr-HR"/>
              </w:rPr>
            </w:pPr>
            <w:r w:rsidRPr="004B3B85">
              <w:rPr>
                <w:rFonts w:ascii="Arial" w:eastAsia="Times New Roman" w:hAnsi="Arial" w:cs="Arial"/>
                <w:b/>
                <w:bCs/>
                <w:lang w:eastAsia="hr-HR"/>
              </w:rPr>
              <w:t xml:space="preserve">Ciljevi aktivnosti, programa i/ili projekta: </w:t>
            </w:r>
          </w:p>
          <w:p w:rsidR="00EF56AC" w:rsidRPr="004B3B85" w:rsidRDefault="00EF56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F56AC" w:rsidRPr="00950474" w:rsidRDefault="00EF56AC">
            <w:pPr>
              <w:spacing w:after="0"/>
              <w:rPr>
                <w:rFonts w:asciiTheme="minorHAnsi" w:eastAsia="Times New Roman" w:hAnsiTheme="minorHAnsi"/>
                <w:sz w:val="24"/>
                <w:szCs w:val="24"/>
                <w:lang w:eastAsia="hr-HR"/>
              </w:rPr>
            </w:pPr>
            <w:r w:rsidRPr="00950474">
              <w:rPr>
                <w:rFonts w:asciiTheme="minorHAnsi" w:eastAsia="Times New Roman" w:hAnsiTheme="minorHAnsi"/>
                <w:sz w:val="24"/>
                <w:szCs w:val="24"/>
                <w:lang w:eastAsia="hr-HR"/>
              </w:rPr>
              <w:t>Upoznavanje zavičaja</w:t>
            </w:r>
          </w:p>
        </w:tc>
      </w:tr>
      <w:tr w:rsidR="00EF56AC" w:rsidRPr="004B3B85" w:rsidTr="00EF56AC">
        <w:tc>
          <w:tcPr>
            <w:tcW w:w="2500" w:type="pct"/>
            <w:tcBorders>
              <w:top w:val="single" w:sz="4" w:space="0" w:color="auto"/>
              <w:left w:val="nil"/>
              <w:bottom w:val="single" w:sz="4" w:space="0" w:color="auto"/>
              <w:right w:val="single" w:sz="4" w:space="0" w:color="auto"/>
            </w:tcBorders>
          </w:tcPr>
          <w:p w:rsidR="00EF56AC" w:rsidRPr="004B3B85" w:rsidRDefault="00EF56AC">
            <w:pPr>
              <w:widowControl w:val="0"/>
              <w:autoSpaceDE w:val="0"/>
              <w:autoSpaceDN w:val="0"/>
              <w:adjustRightInd w:val="0"/>
              <w:spacing w:after="0"/>
              <w:ind w:left="12" w:right="171"/>
              <w:rPr>
                <w:rFonts w:ascii="Times New Roman" w:eastAsia="Times New Roman" w:hAnsi="Times New Roman"/>
                <w:lang w:eastAsia="hr-HR"/>
              </w:rPr>
            </w:pPr>
            <w:r w:rsidRPr="004B3B85">
              <w:rPr>
                <w:rFonts w:ascii="Arial" w:eastAsia="Times New Roman" w:hAnsi="Arial" w:cs="Arial"/>
                <w:b/>
                <w:bCs/>
                <w:lang w:eastAsia="hr-HR"/>
              </w:rPr>
              <w:t xml:space="preserve">Namjena aktivnosti, programa i/ili projekta: </w:t>
            </w:r>
          </w:p>
          <w:p w:rsidR="00EF56AC" w:rsidRPr="004B3B85" w:rsidRDefault="00EF56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F56AC" w:rsidRPr="00950474" w:rsidRDefault="00EF56AC">
            <w:pPr>
              <w:autoSpaceDE w:val="0"/>
              <w:autoSpaceDN w:val="0"/>
              <w:adjustRightInd w:val="0"/>
              <w:spacing w:after="0" w:line="240" w:lineRule="auto"/>
              <w:rPr>
                <w:rFonts w:asciiTheme="minorHAnsi" w:eastAsia="Times New Roman" w:hAnsiTheme="minorHAnsi"/>
                <w:sz w:val="24"/>
                <w:szCs w:val="24"/>
                <w:lang w:eastAsia="hr-HR"/>
              </w:rPr>
            </w:pPr>
            <w:r w:rsidRPr="00950474">
              <w:rPr>
                <w:rFonts w:asciiTheme="minorHAnsi" w:eastAsia="Times New Roman" w:hAnsiTheme="minorHAnsi"/>
                <w:sz w:val="24"/>
                <w:szCs w:val="24"/>
                <w:lang w:eastAsia="hr-HR"/>
              </w:rPr>
              <w:t xml:space="preserve">Primjena naučenog </w:t>
            </w:r>
          </w:p>
        </w:tc>
      </w:tr>
      <w:tr w:rsidR="00EF56AC" w:rsidRPr="004B3B85" w:rsidTr="00EF56AC">
        <w:tc>
          <w:tcPr>
            <w:tcW w:w="2500" w:type="pct"/>
            <w:tcBorders>
              <w:top w:val="single" w:sz="4" w:space="0" w:color="auto"/>
              <w:left w:val="nil"/>
              <w:bottom w:val="single" w:sz="4" w:space="0" w:color="auto"/>
              <w:right w:val="single" w:sz="4" w:space="0" w:color="auto"/>
            </w:tcBorders>
            <w:hideMark/>
          </w:tcPr>
          <w:p w:rsidR="00EF56AC" w:rsidRPr="004B3B85" w:rsidRDefault="00EF56AC" w:rsidP="00EF56AC">
            <w:pPr>
              <w:widowControl w:val="0"/>
              <w:autoSpaceDE w:val="0"/>
              <w:autoSpaceDN w:val="0"/>
              <w:adjustRightInd w:val="0"/>
              <w:spacing w:after="0"/>
              <w:ind w:left="12" w:right="44"/>
              <w:rPr>
                <w:rFonts w:ascii="Times New Roman" w:eastAsia="Times New Roman" w:hAnsi="Times New Roman"/>
                <w:lang w:eastAsia="hr-HR"/>
              </w:rPr>
            </w:pPr>
            <w:r w:rsidRPr="004B3B85">
              <w:rPr>
                <w:rFonts w:ascii="Arial" w:eastAsia="Times New Roman" w:hAnsi="Arial" w:cs="Arial"/>
                <w:b/>
                <w:bCs/>
                <w:spacing w:val="1"/>
                <w:lang w:eastAsia="hr-HR"/>
              </w:rPr>
              <w:t xml:space="preserve">Nositelj/i aktivnosti, programa i/ili projekta i </w:t>
            </w:r>
            <w:r w:rsidRPr="004B3B85">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EF56AC" w:rsidRPr="00950474" w:rsidRDefault="00EF56AC">
            <w:pPr>
              <w:spacing w:after="0"/>
              <w:rPr>
                <w:rFonts w:asciiTheme="minorHAnsi" w:eastAsia="Times New Roman" w:hAnsiTheme="minorHAnsi"/>
                <w:sz w:val="24"/>
                <w:szCs w:val="24"/>
                <w:lang w:eastAsia="hr-HR"/>
              </w:rPr>
            </w:pPr>
            <w:r w:rsidRPr="00950474">
              <w:rPr>
                <w:rFonts w:asciiTheme="minorHAnsi" w:eastAsia="Times New Roman" w:hAnsiTheme="minorHAnsi"/>
                <w:sz w:val="24"/>
                <w:szCs w:val="24"/>
                <w:lang w:eastAsia="hr-HR"/>
              </w:rPr>
              <w:t>Učiteljice i učenici drugih razreda</w:t>
            </w:r>
          </w:p>
        </w:tc>
      </w:tr>
      <w:tr w:rsidR="00EF56AC" w:rsidRPr="004B3B85" w:rsidTr="00EF56AC">
        <w:tc>
          <w:tcPr>
            <w:tcW w:w="2500" w:type="pct"/>
            <w:tcBorders>
              <w:top w:val="single" w:sz="4" w:space="0" w:color="auto"/>
              <w:left w:val="nil"/>
              <w:bottom w:val="single" w:sz="4" w:space="0" w:color="auto"/>
              <w:right w:val="single" w:sz="4" w:space="0" w:color="auto"/>
            </w:tcBorders>
          </w:tcPr>
          <w:p w:rsidR="00EF56AC" w:rsidRPr="004B3B85" w:rsidRDefault="00EF56AC" w:rsidP="00EF56AC">
            <w:pPr>
              <w:widowControl w:val="0"/>
              <w:autoSpaceDE w:val="0"/>
              <w:autoSpaceDN w:val="0"/>
              <w:adjustRightInd w:val="0"/>
              <w:spacing w:after="0"/>
              <w:ind w:left="12" w:right="350"/>
              <w:rPr>
                <w:rFonts w:ascii="Times New Roman" w:eastAsia="Times New Roman" w:hAnsi="Times New Roman"/>
                <w:lang w:eastAsia="hr-HR"/>
              </w:rPr>
            </w:pPr>
            <w:r w:rsidRPr="004B3B85">
              <w:rPr>
                <w:rFonts w:ascii="Arial" w:eastAsia="Times New Roman" w:hAnsi="Arial" w:cs="Arial"/>
                <w:b/>
                <w:bCs/>
                <w:lang w:eastAsia="hr-HR"/>
              </w:rPr>
              <w:t>Na</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in realizacije aktivnosti, programa i/ili </w:t>
            </w:r>
            <w:r w:rsidRPr="004B3B85">
              <w:rPr>
                <w:rFonts w:ascii="Arial" w:eastAsia="Times New Roman" w:hAnsi="Arial" w:cs="Arial"/>
                <w:b/>
                <w:bCs/>
                <w:spacing w:val="-1"/>
                <w:lang w:eastAsia="hr-HR"/>
              </w:rPr>
              <w:t xml:space="preserve">projekta: </w:t>
            </w:r>
          </w:p>
          <w:p w:rsidR="00EF56AC" w:rsidRPr="004B3B85" w:rsidRDefault="00EF56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F56AC" w:rsidRPr="00950474" w:rsidRDefault="00EF56AC">
            <w:pPr>
              <w:spacing w:after="0"/>
              <w:rPr>
                <w:rFonts w:asciiTheme="minorHAnsi" w:eastAsia="Times New Roman" w:hAnsiTheme="minorHAnsi"/>
                <w:sz w:val="24"/>
                <w:szCs w:val="24"/>
                <w:lang w:eastAsia="hr-HR"/>
              </w:rPr>
            </w:pPr>
            <w:r w:rsidRPr="00950474">
              <w:rPr>
                <w:rFonts w:asciiTheme="minorHAnsi" w:eastAsia="Times New Roman" w:hAnsiTheme="minorHAnsi"/>
                <w:sz w:val="24"/>
                <w:szCs w:val="24"/>
                <w:lang w:eastAsia="hr-HR"/>
              </w:rPr>
              <w:t>Po dogovoru</w:t>
            </w:r>
          </w:p>
        </w:tc>
      </w:tr>
      <w:tr w:rsidR="00EF56AC" w:rsidRPr="004B3B85" w:rsidTr="00EF56AC">
        <w:tc>
          <w:tcPr>
            <w:tcW w:w="2500" w:type="pct"/>
            <w:tcBorders>
              <w:top w:val="single" w:sz="4" w:space="0" w:color="auto"/>
              <w:left w:val="nil"/>
              <w:bottom w:val="single" w:sz="4" w:space="0" w:color="auto"/>
              <w:right w:val="single" w:sz="4" w:space="0" w:color="auto"/>
            </w:tcBorders>
            <w:hideMark/>
          </w:tcPr>
          <w:p w:rsidR="00EF56AC" w:rsidRPr="004B3B85" w:rsidRDefault="00EF56AC">
            <w:pPr>
              <w:widowControl w:val="0"/>
              <w:autoSpaceDE w:val="0"/>
              <w:autoSpaceDN w:val="0"/>
              <w:adjustRightInd w:val="0"/>
              <w:spacing w:after="0"/>
              <w:ind w:left="12" w:right="1022"/>
              <w:rPr>
                <w:rFonts w:ascii="Times New Roman" w:eastAsia="Times New Roman" w:hAnsi="Times New Roman"/>
                <w:lang w:eastAsia="hr-HR"/>
              </w:rPr>
            </w:pPr>
            <w:r w:rsidRPr="004B3B85">
              <w:rPr>
                <w:rFonts w:ascii="Arial" w:eastAsia="Times New Roman" w:hAnsi="Arial" w:cs="Arial"/>
                <w:b/>
                <w:bCs/>
                <w:lang w:eastAsia="hr-HR"/>
              </w:rPr>
              <w:t>Datum realizacije</w:t>
            </w:r>
            <w:r w:rsidRPr="004B3B85">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EF56AC" w:rsidRPr="00950474" w:rsidRDefault="00EF56AC">
            <w:pPr>
              <w:spacing w:after="0"/>
              <w:rPr>
                <w:rFonts w:asciiTheme="minorHAnsi" w:eastAsia="Times New Roman" w:hAnsiTheme="minorHAnsi"/>
                <w:sz w:val="24"/>
                <w:szCs w:val="24"/>
                <w:lang w:eastAsia="hr-HR"/>
              </w:rPr>
            </w:pPr>
            <w:r w:rsidRPr="00950474">
              <w:rPr>
                <w:rFonts w:asciiTheme="minorHAnsi" w:eastAsia="Times New Roman" w:hAnsiTheme="minorHAnsi"/>
                <w:sz w:val="24"/>
                <w:szCs w:val="24"/>
                <w:lang w:eastAsia="hr-HR"/>
              </w:rPr>
              <w:t>Svibanj, 2017.</w:t>
            </w:r>
          </w:p>
        </w:tc>
      </w:tr>
      <w:tr w:rsidR="00EF56AC" w:rsidRPr="004B3B85" w:rsidTr="00EF56AC">
        <w:tc>
          <w:tcPr>
            <w:tcW w:w="2500" w:type="pct"/>
            <w:tcBorders>
              <w:top w:val="single" w:sz="4" w:space="0" w:color="auto"/>
              <w:left w:val="nil"/>
              <w:bottom w:val="single" w:sz="4" w:space="0" w:color="auto"/>
              <w:right w:val="single" w:sz="4" w:space="0" w:color="auto"/>
            </w:tcBorders>
          </w:tcPr>
          <w:p w:rsidR="00EF56AC" w:rsidRPr="004B3B85" w:rsidRDefault="00EF56AC" w:rsidP="00EF56AC">
            <w:pPr>
              <w:widowControl w:val="0"/>
              <w:autoSpaceDE w:val="0"/>
              <w:autoSpaceDN w:val="0"/>
              <w:adjustRightInd w:val="0"/>
              <w:spacing w:after="0"/>
              <w:ind w:left="12"/>
              <w:rPr>
                <w:rFonts w:ascii="Times New Roman" w:eastAsia="Times New Roman" w:hAnsi="Times New Roman"/>
                <w:lang w:eastAsia="hr-HR"/>
              </w:rPr>
            </w:pPr>
            <w:r w:rsidRPr="004B3B85">
              <w:rPr>
                <w:rFonts w:ascii="Arial" w:eastAsia="Times New Roman" w:hAnsi="Arial" w:cs="Arial"/>
                <w:b/>
                <w:bCs/>
                <w:spacing w:val="-1"/>
                <w:lang w:eastAsia="hr-HR"/>
              </w:rPr>
              <w:t>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vrednovanja i 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kori</w:t>
            </w:r>
            <w:r w:rsidRPr="004B3B85">
              <w:rPr>
                <w:rFonts w:ascii="Times New Roman" w:eastAsia="Times New Roman" w:hAnsi="Times New Roman"/>
                <w:b/>
                <w:bCs/>
                <w:spacing w:val="-1"/>
                <w:lang w:eastAsia="hr-HR"/>
              </w:rPr>
              <w:t>š</w:t>
            </w:r>
            <w:r w:rsidRPr="004B3B85">
              <w:rPr>
                <w:rFonts w:ascii="Arial" w:eastAsia="Times New Roman" w:hAnsi="Arial" w:cs="Arial"/>
                <w:b/>
                <w:bCs/>
                <w:spacing w:val="-1"/>
                <w:lang w:eastAsia="hr-HR"/>
              </w:rPr>
              <w:t xml:space="preserve">tenja rezultata </w:t>
            </w:r>
            <w:r w:rsidRPr="004B3B85">
              <w:rPr>
                <w:rFonts w:ascii="Arial" w:eastAsia="Times New Roman" w:hAnsi="Arial" w:cs="Arial"/>
                <w:b/>
                <w:bCs/>
                <w:spacing w:val="-8"/>
                <w:lang w:eastAsia="hr-HR"/>
              </w:rPr>
              <w:t xml:space="preserve">vrednovanja: </w:t>
            </w:r>
          </w:p>
          <w:p w:rsidR="00EF56AC" w:rsidRPr="004B3B85" w:rsidRDefault="00EF56AC">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EF56AC" w:rsidRPr="00950474" w:rsidRDefault="00EF56AC">
            <w:pPr>
              <w:spacing w:after="0"/>
              <w:rPr>
                <w:rFonts w:asciiTheme="minorHAnsi" w:eastAsia="Times New Roman" w:hAnsiTheme="minorHAnsi"/>
                <w:sz w:val="24"/>
                <w:szCs w:val="24"/>
                <w:lang w:eastAsia="hr-HR"/>
              </w:rPr>
            </w:pPr>
          </w:p>
        </w:tc>
      </w:tr>
      <w:tr w:rsidR="00EF56AC" w:rsidRPr="004B3B85" w:rsidTr="00EF56AC">
        <w:tc>
          <w:tcPr>
            <w:tcW w:w="2500" w:type="pct"/>
            <w:tcBorders>
              <w:top w:val="single" w:sz="4" w:space="0" w:color="auto"/>
              <w:left w:val="nil"/>
              <w:bottom w:val="nil"/>
              <w:right w:val="single" w:sz="4" w:space="0" w:color="auto"/>
            </w:tcBorders>
          </w:tcPr>
          <w:p w:rsidR="00EF56AC" w:rsidRPr="004B3B85" w:rsidRDefault="00EF56AC">
            <w:pPr>
              <w:widowControl w:val="0"/>
              <w:autoSpaceDE w:val="0"/>
              <w:autoSpaceDN w:val="0"/>
              <w:adjustRightInd w:val="0"/>
              <w:spacing w:after="0"/>
              <w:ind w:left="12" w:right="124"/>
              <w:rPr>
                <w:rFonts w:ascii="Times New Roman" w:eastAsia="Times New Roman" w:hAnsi="Times New Roman"/>
                <w:lang w:eastAsia="hr-HR"/>
              </w:rPr>
            </w:pPr>
            <w:r w:rsidRPr="004B3B85">
              <w:rPr>
                <w:rFonts w:ascii="Arial" w:eastAsia="Times New Roman" w:hAnsi="Arial" w:cs="Arial"/>
                <w:b/>
                <w:bCs/>
                <w:lang w:eastAsia="hr-HR"/>
              </w:rPr>
              <w:t>Predviđena cijena aktivnosti i tko snosi troškove</w:t>
            </w:r>
            <w:r w:rsidRPr="004B3B85">
              <w:rPr>
                <w:rFonts w:ascii="Arial" w:eastAsia="Times New Roman" w:hAnsi="Arial" w:cs="Arial"/>
                <w:b/>
                <w:bCs/>
                <w:spacing w:val="-1"/>
                <w:lang w:eastAsia="hr-HR"/>
              </w:rPr>
              <w:t xml:space="preserve">: </w:t>
            </w:r>
          </w:p>
          <w:p w:rsidR="00EF56AC" w:rsidRPr="004B3B85" w:rsidRDefault="00EF56AC">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EF56AC" w:rsidRPr="00950474" w:rsidRDefault="00EF56AC">
            <w:pPr>
              <w:spacing w:after="0"/>
              <w:rPr>
                <w:rFonts w:asciiTheme="minorHAnsi" w:eastAsia="Times New Roman" w:hAnsiTheme="minorHAnsi"/>
                <w:sz w:val="24"/>
                <w:szCs w:val="24"/>
                <w:lang w:eastAsia="hr-HR"/>
              </w:rPr>
            </w:pPr>
            <w:r w:rsidRPr="00950474">
              <w:rPr>
                <w:rFonts w:asciiTheme="minorHAnsi" w:eastAsia="Times New Roman" w:hAnsiTheme="minorHAnsi"/>
                <w:sz w:val="24"/>
                <w:szCs w:val="24"/>
                <w:lang w:eastAsia="hr-HR"/>
              </w:rPr>
              <w:t>Po dogovoru</w:t>
            </w:r>
          </w:p>
        </w:tc>
      </w:tr>
    </w:tbl>
    <w:p w:rsidR="00EF56AC" w:rsidRPr="00EF56AC" w:rsidRDefault="00EF56AC" w:rsidP="00EF56AC">
      <w:pPr>
        <w:spacing w:after="160" w:line="256" w:lineRule="auto"/>
        <w:rPr>
          <w:color w:val="FF0000"/>
        </w:rPr>
      </w:pPr>
    </w:p>
    <w:p w:rsidR="004503C3" w:rsidRPr="004503C3" w:rsidRDefault="00742534" w:rsidP="00742534">
      <w:pPr>
        <w:spacing w:after="160" w:line="256" w:lineRule="auto"/>
        <w:rPr>
          <w:color w:val="FF0000"/>
        </w:rPr>
      </w:pPr>
      <w:r>
        <w:lastRenderedPageBreak/>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503C3" w:rsidRPr="004B3B85" w:rsidTr="004503C3">
        <w:tc>
          <w:tcPr>
            <w:tcW w:w="5000" w:type="pct"/>
            <w:gridSpan w:val="2"/>
            <w:tcBorders>
              <w:top w:val="nil"/>
              <w:left w:val="nil"/>
              <w:bottom w:val="single" w:sz="4" w:space="0" w:color="auto"/>
              <w:right w:val="nil"/>
            </w:tcBorders>
            <w:hideMark/>
          </w:tcPr>
          <w:p w:rsidR="00774E57" w:rsidRDefault="00774E57">
            <w:pPr>
              <w:spacing w:after="0"/>
              <w:rPr>
                <w:rFonts w:ascii="Comic Sans MS" w:eastAsia="Times New Roman" w:hAnsi="Comic Sans MS"/>
                <w:sz w:val="28"/>
                <w:szCs w:val="28"/>
                <w:lang w:eastAsia="hr-HR"/>
              </w:rPr>
            </w:pPr>
          </w:p>
          <w:p w:rsidR="004503C3" w:rsidRPr="004B3B85" w:rsidRDefault="004503C3">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TERENSKA NASTAVA I IZVANUČIONIČNA NASTAVA</w:t>
            </w:r>
          </w:p>
        </w:tc>
      </w:tr>
      <w:tr w:rsidR="004503C3" w:rsidRPr="004B3B85" w:rsidTr="004503C3">
        <w:tc>
          <w:tcPr>
            <w:tcW w:w="5000" w:type="pct"/>
            <w:gridSpan w:val="2"/>
            <w:tcBorders>
              <w:top w:val="single" w:sz="4" w:space="0" w:color="auto"/>
              <w:left w:val="nil"/>
              <w:bottom w:val="single" w:sz="4" w:space="0" w:color="auto"/>
              <w:right w:val="nil"/>
            </w:tcBorders>
            <w:hideMark/>
          </w:tcPr>
          <w:p w:rsidR="004503C3" w:rsidRPr="004B3B85" w:rsidRDefault="004503C3">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NAZIV AKTIVNOSTI:  Izlet PŠ Babići</w:t>
            </w:r>
          </w:p>
        </w:tc>
      </w:tr>
      <w:tr w:rsidR="004503C3" w:rsidRPr="004B3B85" w:rsidTr="004503C3">
        <w:tc>
          <w:tcPr>
            <w:tcW w:w="2500" w:type="pct"/>
            <w:tcBorders>
              <w:top w:val="single" w:sz="4" w:space="0" w:color="auto"/>
              <w:left w:val="nil"/>
              <w:bottom w:val="single" w:sz="4" w:space="0" w:color="auto"/>
              <w:right w:val="single" w:sz="4" w:space="0" w:color="auto"/>
            </w:tcBorders>
            <w:hideMark/>
          </w:tcPr>
          <w:p w:rsidR="004503C3" w:rsidRPr="004B3B85" w:rsidRDefault="004503C3">
            <w:pPr>
              <w:spacing w:after="0"/>
              <w:rPr>
                <w:rFonts w:eastAsia="Times New Roman"/>
                <w:lang w:eastAsia="hr-HR"/>
              </w:rPr>
            </w:pPr>
            <w:r w:rsidRPr="004B3B85">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4503C3" w:rsidRPr="00774E57" w:rsidRDefault="004503C3">
            <w:pPr>
              <w:spacing w:after="0"/>
              <w:rPr>
                <w:rFonts w:asciiTheme="minorHAnsi" w:eastAsia="Times New Roman" w:hAnsiTheme="minorHAnsi"/>
                <w:lang w:eastAsia="hr-HR"/>
              </w:rPr>
            </w:pPr>
            <w:r w:rsidRPr="00774E57">
              <w:rPr>
                <w:rFonts w:asciiTheme="minorHAnsi" w:eastAsia="Times New Roman" w:hAnsiTheme="minorHAnsi"/>
                <w:lang w:eastAsia="hr-HR"/>
              </w:rPr>
              <w:t>Izlet - Istra</w:t>
            </w:r>
          </w:p>
        </w:tc>
      </w:tr>
      <w:tr w:rsidR="004503C3" w:rsidRPr="004B3B85" w:rsidTr="004503C3">
        <w:tc>
          <w:tcPr>
            <w:tcW w:w="2500" w:type="pct"/>
            <w:tcBorders>
              <w:top w:val="single" w:sz="4" w:space="0" w:color="auto"/>
              <w:left w:val="nil"/>
              <w:bottom w:val="single" w:sz="4" w:space="0" w:color="auto"/>
              <w:right w:val="single" w:sz="4" w:space="0" w:color="auto"/>
            </w:tcBorders>
          </w:tcPr>
          <w:p w:rsidR="004503C3" w:rsidRPr="004B3B85" w:rsidRDefault="004503C3">
            <w:pPr>
              <w:widowControl w:val="0"/>
              <w:autoSpaceDE w:val="0"/>
              <w:autoSpaceDN w:val="0"/>
              <w:adjustRightInd w:val="0"/>
              <w:spacing w:after="0"/>
              <w:ind w:left="12" w:right="661"/>
              <w:rPr>
                <w:rFonts w:ascii="Times New Roman" w:eastAsia="Times New Roman" w:hAnsi="Times New Roman"/>
                <w:lang w:eastAsia="hr-HR"/>
              </w:rPr>
            </w:pPr>
            <w:r w:rsidRPr="004B3B85">
              <w:rPr>
                <w:rFonts w:ascii="Arial" w:eastAsia="Times New Roman" w:hAnsi="Arial" w:cs="Arial"/>
                <w:b/>
                <w:bCs/>
                <w:lang w:eastAsia="hr-HR"/>
              </w:rPr>
              <w:t>U</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itelj/i razredne/predmetne nastave: </w:t>
            </w:r>
          </w:p>
          <w:p w:rsidR="004503C3" w:rsidRPr="004B3B85" w:rsidRDefault="004503C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503C3" w:rsidRPr="00774E57" w:rsidRDefault="004503C3">
            <w:pPr>
              <w:spacing w:after="0"/>
              <w:rPr>
                <w:rFonts w:asciiTheme="minorHAnsi" w:eastAsia="Times New Roman" w:hAnsiTheme="minorHAnsi"/>
                <w:lang w:eastAsia="hr-HR"/>
              </w:rPr>
            </w:pPr>
            <w:r w:rsidRPr="00774E57">
              <w:rPr>
                <w:rFonts w:asciiTheme="minorHAnsi" w:eastAsia="Times New Roman" w:hAnsiTheme="minorHAnsi"/>
                <w:lang w:eastAsia="hr-HR"/>
              </w:rPr>
              <w:t>Sanja Novak</w:t>
            </w:r>
          </w:p>
        </w:tc>
      </w:tr>
      <w:tr w:rsidR="004503C3" w:rsidRPr="004B3B85" w:rsidTr="004503C3">
        <w:tc>
          <w:tcPr>
            <w:tcW w:w="2500" w:type="pct"/>
            <w:tcBorders>
              <w:top w:val="single" w:sz="4" w:space="0" w:color="auto"/>
              <w:left w:val="nil"/>
              <w:bottom w:val="single" w:sz="4" w:space="0" w:color="auto"/>
              <w:right w:val="single" w:sz="4" w:space="0" w:color="auto"/>
            </w:tcBorders>
            <w:hideMark/>
          </w:tcPr>
          <w:p w:rsidR="004503C3" w:rsidRPr="004B3B85" w:rsidRDefault="004503C3">
            <w:pPr>
              <w:widowControl w:val="0"/>
              <w:autoSpaceDE w:val="0"/>
              <w:autoSpaceDN w:val="0"/>
              <w:adjustRightInd w:val="0"/>
              <w:spacing w:after="0"/>
              <w:ind w:left="12" w:right="3365"/>
              <w:rPr>
                <w:rFonts w:ascii="Times New Roman" w:eastAsia="Times New Roman" w:hAnsi="Times New Roman"/>
                <w:lang w:eastAsia="hr-HR"/>
              </w:rPr>
            </w:pPr>
            <w:r w:rsidRPr="004B3B85">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4503C3" w:rsidRPr="00774E57" w:rsidRDefault="004503C3">
            <w:pPr>
              <w:spacing w:after="0"/>
              <w:rPr>
                <w:rFonts w:asciiTheme="minorHAnsi" w:eastAsia="Times New Roman" w:hAnsiTheme="minorHAnsi"/>
                <w:lang w:eastAsia="hr-HR"/>
              </w:rPr>
            </w:pPr>
            <w:r w:rsidRPr="00774E57">
              <w:rPr>
                <w:rFonts w:asciiTheme="minorHAnsi" w:eastAsia="Times New Roman" w:hAnsiTheme="minorHAnsi"/>
                <w:lang w:eastAsia="hr-HR"/>
              </w:rPr>
              <w:t>3.</w:t>
            </w:r>
          </w:p>
        </w:tc>
      </w:tr>
      <w:tr w:rsidR="004503C3" w:rsidRPr="004B3B85" w:rsidTr="004503C3">
        <w:tc>
          <w:tcPr>
            <w:tcW w:w="2500" w:type="pct"/>
            <w:tcBorders>
              <w:top w:val="single" w:sz="4" w:space="0" w:color="auto"/>
              <w:left w:val="nil"/>
              <w:bottom w:val="single" w:sz="4" w:space="0" w:color="auto"/>
              <w:right w:val="single" w:sz="4" w:space="0" w:color="auto"/>
            </w:tcBorders>
            <w:hideMark/>
          </w:tcPr>
          <w:p w:rsidR="004503C3" w:rsidRPr="004B3B85" w:rsidRDefault="004503C3">
            <w:pPr>
              <w:widowControl w:val="0"/>
              <w:autoSpaceDE w:val="0"/>
              <w:autoSpaceDN w:val="0"/>
              <w:adjustRightInd w:val="0"/>
              <w:spacing w:after="0"/>
              <w:ind w:left="12" w:right="2103"/>
              <w:rPr>
                <w:rFonts w:ascii="Times New Roman" w:eastAsia="Times New Roman" w:hAnsi="Times New Roman"/>
                <w:lang w:eastAsia="hr-HR"/>
              </w:rPr>
            </w:pPr>
            <w:r w:rsidRPr="004B3B85">
              <w:rPr>
                <w:rFonts w:ascii="Arial" w:eastAsia="Times New Roman" w:hAnsi="Arial" w:cs="Arial"/>
                <w:b/>
                <w:bCs/>
                <w:spacing w:val="-4"/>
                <w:lang w:eastAsia="hr-HR"/>
              </w:rPr>
              <w:t>Planirani broj u</w:t>
            </w:r>
            <w:r w:rsidRPr="004B3B85">
              <w:rPr>
                <w:rFonts w:ascii="Times New Roman" w:eastAsia="Times New Roman" w:hAnsi="Times New Roman"/>
                <w:b/>
                <w:bCs/>
                <w:spacing w:val="-4"/>
                <w:lang w:eastAsia="hr-HR"/>
              </w:rPr>
              <w:t>č</w:t>
            </w:r>
            <w:r w:rsidRPr="004B3B85">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4503C3" w:rsidRPr="00774E57" w:rsidRDefault="004503C3">
            <w:pPr>
              <w:spacing w:after="0"/>
              <w:rPr>
                <w:rFonts w:asciiTheme="minorHAnsi" w:eastAsia="Times New Roman" w:hAnsiTheme="minorHAnsi"/>
                <w:lang w:eastAsia="hr-HR"/>
              </w:rPr>
            </w:pPr>
            <w:r w:rsidRPr="00774E57">
              <w:rPr>
                <w:rFonts w:asciiTheme="minorHAnsi" w:eastAsia="Times New Roman" w:hAnsiTheme="minorHAnsi"/>
                <w:lang w:eastAsia="hr-HR"/>
              </w:rPr>
              <w:t>4</w:t>
            </w:r>
          </w:p>
        </w:tc>
      </w:tr>
      <w:tr w:rsidR="004503C3" w:rsidRPr="004B3B85" w:rsidTr="004503C3">
        <w:tc>
          <w:tcPr>
            <w:tcW w:w="2500" w:type="pct"/>
            <w:tcBorders>
              <w:top w:val="single" w:sz="4" w:space="0" w:color="auto"/>
              <w:left w:val="nil"/>
              <w:bottom w:val="single" w:sz="4" w:space="0" w:color="auto"/>
              <w:right w:val="single" w:sz="4" w:space="0" w:color="auto"/>
            </w:tcBorders>
            <w:hideMark/>
          </w:tcPr>
          <w:p w:rsidR="004503C3" w:rsidRPr="004B3B85" w:rsidRDefault="004503C3">
            <w:pPr>
              <w:widowControl w:val="0"/>
              <w:autoSpaceDE w:val="0"/>
              <w:autoSpaceDN w:val="0"/>
              <w:adjustRightInd w:val="0"/>
              <w:spacing w:after="0"/>
              <w:ind w:left="12" w:right="2408"/>
              <w:rPr>
                <w:rFonts w:ascii="Times New Roman" w:eastAsia="Times New Roman" w:hAnsi="Times New Roman"/>
                <w:lang w:eastAsia="hr-HR"/>
              </w:rPr>
            </w:pPr>
            <w:r w:rsidRPr="004B3B85">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4503C3" w:rsidRPr="00774E57" w:rsidRDefault="004503C3">
            <w:pPr>
              <w:spacing w:after="0"/>
              <w:rPr>
                <w:rFonts w:asciiTheme="minorHAnsi" w:eastAsia="Times New Roman" w:hAnsiTheme="minorHAnsi"/>
                <w:lang w:eastAsia="hr-HR"/>
              </w:rPr>
            </w:pPr>
            <w:r w:rsidRPr="00774E57">
              <w:rPr>
                <w:rFonts w:asciiTheme="minorHAnsi" w:eastAsia="Times New Roman" w:hAnsiTheme="minorHAnsi"/>
                <w:lang w:eastAsia="hr-HR"/>
              </w:rPr>
              <w:t>1 dan</w:t>
            </w:r>
          </w:p>
        </w:tc>
      </w:tr>
      <w:tr w:rsidR="004503C3" w:rsidRPr="004B3B85" w:rsidTr="004503C3">
        <w:tc>
          <w:tcPr>
            <w:tcW w:w="2500" w:type="pct"/>
            <w:tcBorders>
              <w:top w:val="single" w:sz="4" w:space="0" w:color="auto"/>
              <w:left w:val="nil"/>
              <w:bottom w:val="single" w:sz="4" w:space="0" w:color="auto"/>
              <w:right w:val="single" w:sz="4" w:space="0" w:color="auto"/>
            </w:tcBorders>
          </w:tcPr>
          <w:p w:rsidR="004503C3" w:rsidRPr="004B3B85" w:rsidRDefault="004503C3">
            <w:pPr>
              <w:widowControl w:val="0"/>
              <w:autoSpaceDE w:val="0"/>
              <w:autoSpaceDN w:val="0"/>
              <w:adjustRightInd w:val="0"/>
              <w:spacing w:after="0"/>
              <w:ind w:left="12" w:right="402"/>
              <w:rPr>
                <w:rFonts w:ascii="Times New Roman" w:eastAsia="Times New Roman" w:hAnsi="Times New Roman"/>
                <w:lang w:eastAsia="hr-HR"/>
              </w:rPr>
            </w:pPr>
            <w:r w:rsidRPr="004B3B85">
              <w:rPr>
                <w:rFonts w:ascii="Arial" w:eastAsia="Times New Roman" w:hAnsi="Arial" w:cs="Arial"/>
                <w:b/>
                <w:bCs/>
                <w:lang w:eastAsia="hr-HR"/>
              </w:rPr>
              <w:t xml:space="preserve">Ciljevi aktivnosti, programa i/ili projekta: </w:t>
            </w:r>
          </w:p>
          <w:p w:rsidR="004503C3" w:rsidRPr="004B3B85" w:rsidRDefault="004503C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503C3" w:rsidRPr="00774E57" w:rsidRDefault="004503C3">
            <w:pPr>
              <w:spacing w:after="0"/>
              <w:rPr>
                <w:rFonts w:asciiTheme="minorHAnsi" w:eastAsia="Times New Roman" w:hAnsiTheme="minorHAnsi"/>
                <w:lang w:eastAsia="hr-HR"/>
              </w:rPr>
            </w:pPr>
            <w:r w:rsidRPr="00774E57">
              <w:rPr>
                <w:rFonts w:asciiTheme="minorHAnsi" w:eastAsia="Times New Roman" w:hAnsiTheme="minorHAnsi"/>
                <w:lang w:eastAsia="hr-HR"/>
              </w:rPr>
              <w:t>Upoznavanje zavičaja</w:t>
            </w:r>
          </w:p>
        </w:tc>
      </w:tr>
      <w:tr w:rsidR="004503C3" w:rsidRPr="004B3B85" w:rsidTr="004503C3">
        <w:tc>
          <w:tcPr>
            <w:tcW w:w="2500" w:type="pct"/>
            <w:tcBorders>
              <w:top w:val="single" w:sz="4" w:space="0" w:color="auto"/>
              <w:left w:val="nil"/>
              <w:bottom w:val="single" w:sz="4" w:space="0" w:color="auto"/>
              <w:right w:val="single" w:sz="4" w:space="0" w:color="auto"/>
            </w:tcBorders>
          </w:tcPr>
          <w:p w:rsidR="004503C3" w:rsidRPr="004B3B85" w:rsidRDefault="004503C3">
            <w:pPr>
              <w:widowControl w:val="0"/>
              <w:autoSpaceDE w:val="0"/>
              <w:autoSpaceDN w:val="0"/>
              <w:adjustRightInd w:val="0"/>
              <w:spacing w:after="0"/>
              <w:ind w:left="12" w:right="171"/>
              <w:rPr>
                <w:rFonts w:ascii="Times New Roman" w:eastAsia="Times New Roman" w:hAnsi="Times New Roman"/>
                <w:lang w:eastAsia="hr-HR"/>
              </w:rPr>
            </w:pPr>
            <w:r w:rsidRPr="004B3B85">
              <w:rPr>
                <w:rFonts w:ascii="Arial" w:eastAsia="Times New Roman" w:hAnsi="Arial" w:cs="Arial"/>
                <w:b/>
                <w:bCs/>
                <w:lang w:eastAsia="hr-HR"/>
              </w:rPr>
              <w:t xml:space="preserve">Namjena aktivnosti, programa i/ili projekta: </w:t>
            </w:r>
          </w:p>
          <w:p w:rsidR="004503C3" w:rsidRPr="004B3B85" w:rsidRDefault="004503C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503C3" w:rsidRPr="00774E57" w:rsidRDefault="004503C3">
            <w:pPr>
              <w:autoSpaceDE w:val="0"/>
              <w:autoSpaceDN w:val="0"/>
              <w:adjustRightInd w:val="0"/>
              <w:spacing w:after="0" w:line="240" w:lineRule="auto"/>
              <w:rPr>
                <w:rFonts w:asciiTheme="minorHAnsi" w:eastAsia="Times New Roman" w:hAnsiTheme="minorHAnsi"/>
                <w:lang w:eastAsia="hr-HR"/>
              </w:rPr>
            </w:pPr>
            <w:r w:rsidRPr="00774E57">
              <w:rPr>
                <w:rFonts w:asciiTheme="minorHAnsi" w:eastAsia="Times New Roman" w:hAnsiTheme="minorHAnsi"/>
                <w:lang w:eastAsia="hr-HR"/>
              </w:rPr>
              <w:t xml:space="preserve">Primjena naučenog </w:t>
            </w:r>
          </w:p>
        </w:tc>
      </w:tr>
      <w:tr w:rsidR="004503C3" w:rsidRPr="004B3B85" w:rsidTr="004503C3">
        <w:tc>
          <w:tcPr>
            <w:tcW w:w="2500" w:type="pct"/>
            <w:tcBorders>
              <w:top w:val="single" w:sz="4" w:space="0" w:color="auto"/>
              <w:left w:val="nil"/>
              <w:bottom w:val="single" w:sz="4" w:space="0" w:color="auto"/>
              <w:right w:val="single" w:sz="4" w:space="0" w:color="auto"/>
            </w:tcBorders>
            <w:hideMark/>
          </w:tcPr>
          <w:p w:rsidR="004503C3" w:rsidRPr="004B3B85" w:rsidRDefault="004503C3" w:rsidP="004503C3">
            <w:pPr>
              <w:widowControl w:val="0"/>
              <w:autoSpaceDE w:val="0"/>
              <w:autoSpaceDN w:val="0"/>
              <w:adjustRightInd w:val="0"/>
              <w:spacing w:after="0"/>
              <w:ind w:left="12" w:right="44"/>
              <w:rPr>
                <w:rFonts w:ascii="Times New Roman" w:eastAsia="Times New Roman" w:hAnsi="Times New Roman"/>
                <w:lang w:eastAsia="hr-HR"/>
              </w:rPr>
            </w:pPr>
            <w:r w:rsidRPr="004B3B85">
              <w:rPr>
                <w:rFonts w:ascii="Arial" w:eastAsia="Times New Roman" w:hAnsi="Arial" w:cs="Arial"/>
                <w:b/>
                <w:bCs/>
                <w:spacing w:val="1"/>
                <w:lang w:eastAsia="hr-HR"/>
              </w:rPr>
              <w:t xml:space="preserve">Nositelj/i aktivnosti, programa i/ili projekta i </w:t>
            </w:r>
            <w:r w:rsidRPr="004B3B85">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4503C3" w:rsidRPr="00774E57" w:rsidRDefault="004503C3">
            <w:pPr>
              <w:spacing w:after="0"/>
              <w:rPr>
                <w:rFonts w:asciiTheme="minorHAnsi" w:eastAsia="Times New Roman" w:hAnsiTheme="minorHAnsi"/>
                <w:lang w:eastAsia="hr-HR"/>
              </w:rPr>
            </w:pPr>
            <w:r w:rsidRPr="00774E57">
              <w:rPr>
                <w:rFonts w:asciiTheme="minorHAnsi" w:eastAsia="Times New Roman" w:hAnsiTheme="minorHAnsi"/>
                <w:lang w:eastAsia="hr-HR"/>
              </w:rPr>
              <w:t>Učiteljice i učenici trećih razreda</w:t>
            </w:r>
          </w:p>
        </w:tc>
      </w:tr>
      <w:tr w:rsidR="004503C3" w:rsidRPr="004B3B85" w:rsidTr="004503C3">
        <w:tc>
          <w:tcPr>
            <w:tcW w:w="2500" w:type="pct"/>
            <w:tcBorders>
              <w:top w:val="single" w:sz="4" w:space="0" w:color="auto"/>
              <w:left w:val="nil"/>
              <w:bottom w:val="single" w:sz="4" w:space="0" w:color="auto"/>
              <w:right w:val="single" w:sz="4" w:space="0" w:color="auto"/>
            </w:tcBorders>
          </w:tcPr>
          <w:p w:rsidR="004503C3" w:rsidRPr="004B3B85" w:rsidRDefault="004503C3" w:rsidP="004503C3">
            <w:pPr>
              <w:widowControl w:val="0"/>
              <w:autoSpaceDE w:val="0"/>
              <w:autoSpaceDN w:val="0"/>
              <w:adjustRightInd w:val="0"/>
              <w:spacing w:after="0"/>
              <w:ind w:left="12" w:right="350"/>
              <w:rPr>
                <w:rFonts w:ascii="Times New Roman" w:eastAsia="Times New Roman" w:hAnsi="Times New Roman"/>
                <w:lang w:eastAsia="hr-HR"/>
              </w:rPr>
            </w:pPr>
            <w:r w:rsidRPr="004B3B85">
              <w:rPr>
                <w:rFonts w:ascii="Arial" w:eastAsia="Times New Roman" w:hAnsi="Arial" w:cs="Arial"/>
                <w:b/>
                <w:bCs/>
                <w:lang w:eastAsia="hr-HR"/>
              </w:rPr>
              <w:t>Na</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in realizacije aktivnosti, programa i/ili </w:t>
            </w:r>
            <w:r w:rsidRPr="004B3B85">
              <w:rPr>
                <w:rFonts w:ascii="Arial" w:eastAsia="Times New Roman" w:hAnsi="Arial" w:cs="Arial"/>
                <w:b/>
                <w:bCs/>
                <w:spacing w:val="-1"/>
                <w:lang w:eastAsia="hr-HR"/>
              </w:rPr>
              <w:t xml:space="preserve">projekta: </w:t>
            </w:r>
          </w:p>
          <w:p w:rsidR="004503C3" w:rsidRPr="004B3B85" w:rsidRDefault="004503C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503C3" w:rsidRPr="00774E57" w:rsidRDefault="004503C3">
            <w:pPr>
              <w:spacing w:after="0"/>
              <w:rPr>
                <w:rFonts w:asciiTheme="minorHAnsi" w:eastAsia="Times New Roman" w:hAnsiTheme="minorHAnsi"/>
                <w:lang w:eastAsia="hr-HR"/>
              </w:rPr>
            </w:pPr>
            <w:r w:rsidRPr="00774E57">
              <w:rPr>
                <w:rFonts w:asciiTheme="minorHAnsi" w:eastAsia="Times New Roman" w:hAnsiTheme="minorHAnsi"/>
                <w:lang w:eastAsia="hr-HR"/>
              </w:rPr>
              <w:t>Po dogovoru</w:t>
            </w:r>
          </w:p>
        </w:tc>
      </w:tr>
      <w:tr w:rsidR="004503C3" w:rsidRPr="004B3B85" w:rsidTr="004503C3">
        <w:tc>
          <w:tcPr>
            <w:tcW w:w="2500" w:type="pct"/>
            <w:tcBorders>
              <w:top w:val="single" w:sz="4" w:space="0" w:color="auto"/>
              <w:left w:val="nil"/>
              <w:bottom w:val="single" w:sz="4" w:space="0" w:color="auto"/>
              <w:right w:val="single" w:sz="4" w:space="0" w:color="auto"/>
            </w:tcBorders>
            <w:hideMark/>
          </w:tcPr>
          <w:p w:rsidR="004503C3" w:rsidRPr="004B3B85" w:rsidRDefault="004503C3">
            <w:pPr>
              <w:widowControl w:val="0"/>
              <w:autoSpaceDE w:val="0"/>
              <w:autoSpaceDN w:val="0"/>
              <w:adjustRightInd w:val="0"/>
              <w:spacing w:after="0"/>
              <w:ind w:left="12" w:right="1022"/>
              <w:rPr>
                <w:rFonts w:ascii="Times New Roman" w:eastAsia="Times New Roman" w:hAnsi="Times New Roman"/>
                <w:lang w:eastAsia="hr-HR"/>
              </w:rPr>
            </w:pPr>
            <w:r w:rsidRPr="004B3B85">
              <w:rPr>
                <w:rFonts w:ascii="Arial" w:eastAsia="Times New Roman" w:hAnsi="Arial" w:cs="Arial"/>
                <w:b/>
                <w:bCs/>
                <w:lang w:eastAsia="hr-HR"/>
              </w:rPr>
              <w:t>Datum realizacije</w:t>
            </w:r>
            <w:r w:rsidRPr="004B3B85">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4503C3" w:rsidRPr="00774E57" w:rsidRDefault="004503C3">
            <w:pPr>
              <w:spacing w:after="0"/>
              <w:rPr>
                <w:rFonts w:asciiTheme="minorHAnsi" w:eastAsia="Times New Roman" w:hAnsiTheme="minorHAnsi"/>
                <w:lang w:eastAsia="hr-HR"/>
              </w:rPr>
            </w:pPr>
            <w:r w:rsidRPr="00774E57">
              <w:rPr>
                <w:rFonts w:asciiTheme="minorHAnsi" w:eastAsia="Times New Roman" w:hAnsiTheme="minorHAnsi"/>
                <w:lang w:eastAsia="hr-HR"/>
              </w:rPr>
              <w:t>Svibanj, 2017.</w:t>
            </w:r>
          </w:p>
        </w:tc>
      </w:tr>
      <w:tr w:rsidR="004503C3" w:rsidRPr="004B3B85" w:rsidTr="004503C3">
        <w:tc>
          <w:tcPr>
            <w:tcW w:w="2500" w:type="pct"/>
            <w:tcBorders>
              <w:top w:val="single" w:sz="4" w:space="0" w:color="auto"/>
              <w:left w:val="nil"/>
              <w:bottom w:val="single" w:sz="4" w:space="0" w:color="auto"/>
              <w:right w:val="single" w:sz="4" w:space="0" w:color="auto"/>
            </w:tcBorders>
          </w:tcPr>
          <w:p w:rsidR="004503C3" w:rsidRPr="004B3B85" w:rsidRDefault="004503C3" w:rsidP="004503C3">
            <w:pPr>
              <w:widowControl w:val="0"/>
              <w:autoSpaceDE w:val="0"/>
              <w:autoSpaceDN w:val="0"/>
              <w:adjustRightInd w:val="0"/>
              <w:spacing w:after="0"/>
              <w:ind w:left="12"/>
              <w:rPr>
                <w:rFonts w:ascii="Times New Roman" w:eastAsia="Times New Roman" w:hAnsi="Times New Roman"/>
                <w:lang w:eastAsia="hr-HR"/>
              </w:rPr>
            </w:pPr>
            <w:r w:rsidRPr="004B3B85">
              <w:rPr>
                <w:rFonts w:ascii="Arial" w:eastAsia="Times New Roman" w:hAnsi="Arial" w:cs="Arial"/>
                <w:b/>
                <w:bCs/>
                <w:spacing w:val="-1"/>
                <w:lang w:eastAsia="hr-HR"/>
              </w:rPr>
              <w:t>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vrednovanja i 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kori</w:t>
            </w:r>
            <w:r w:rsidRPr="004B3B85">
              <w:rPr>
                <w:rFonts w:ascii="Times New Roman" w:eastAsia="Times New Roman" w:hAnsi="Times New Roman"/>
                <w:b/>
                <w:bCs/>
                <w:spacing w:val="-1"/>
                <w:lang w:eastAsia="hr-HR"/>
              </w:rPr>
              <w:t>š</w:t>
            </w:r>
            <w:r w:rsidRPr="004B3B85">
              <w:rPr>
                <w:rFonts w:ascii="Arial" w:eastAsia="Times New Roman" w:hAnsi="Arial" w:cs="Arial"/>
                <w:b/>
                <w:bCs/>
                <w:spacing w:val="-1"/>
                <w:lang w:eastAsia="hr-HR"/>
              </w:rPr>
              <w:t xml:space="preserve">tenja rezultata </w:t>
            </w:r>
            <w:r w:rsidRPr="004B3B85">
              <w:rPr>
                <w:rFonts w:ascii="Arial" w:eastAsia="Times New Roman" w:hAnsi="Arial" w:cs="Arial"/>
                <w:b/>
                <w:bCs/>
                <w:spacing w:val="-8"/>
                <w:lang w:eastAsia="hr-HR"/>
              </w:rPr>
              <w:t xml:space="preserve">vrednovanja: </w:t>
            </w:r>
          </w:p>
          <w:p w:rsidR="004503C3" w:rsidRPr="004B3B85" w:rsidRDefault="004503C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4503C3" w:rsidRPr="00774E57" w:rsidRDefault="004503C3">
            <w:pPr>
              <w:spacing w:after="0"/>
              <w:rPr>
                <w:rFonts w:asciiTheme="minorHAnsi" w:eastAsia="Times New Roman" w:hAnsiTheme="minorHAnsi"/>
                <w:lang w:eastAsia="hr-HR"/>
              </w:rPr>
            </w:pPr>
          </w:p>
        </w:tc>
      </w:tr>
      <w:tr w:rsidR="004503C3" w:rsidRPr="004B3B85" w:rsidTr="004503C3">
        <w:tc>
          <w:tcPr>
            <w:tcW w:w="2500" w:type="pct"/>
            <w:tcBorders>
              <w:top w:val="single" w:sz="4" w:space="0" w:color="auto"/>
              <w:left w:val="nil"/>
              <w:bottom w:val="nil"/>
              <w:right w:val="single" w:sz="4" w:space="0" w:color="auto"/>
            </w:tcBorders>
          </w:tcPr>
          <w:p w:rsidR="004503C3" w:rsidRPr="004B3B85" w:rsidRDefault="004503C3">
            <w:pPr>
              <w:widowControl w:val="0"/>
              <w:autoSpaceDE w:val="0"/>
              <w:autoSpaceDN w:val="0"/>
              <w:adjustRightInd w:val="0"/>
              <w:spacing w:after="0"/>
              <w:ind w:left="12" w:right="124"/>
              <w:rPr>
                <w:rFonts w:ascii="Times New Roman" w:eastAsia="Times New Roman" w:hAnsi="Times New Roman"/>
                <w:lang w:eastAsia="hr-HR"/>
              </w:rPr>
            </w:pPr>
            <w:r w:rsidRPr="004B3B85">
              <w:rPr>
                <w:rFonts w:ascii="Arial" w:eastAsia="Times New Roman" w:hAnsi="Arial" w:cs="Arial"/>
                <w:b/>
                <w:bCs/>
                <w:lang w:eastAsia="hr-HR"/>
              </w:rPr>
              <w:t>Predviđena cijena aktivnosti i tko snosi troškove</w:t>
            </w:r>
            <w:r w:rsidRPr="004B3B85">
              <w:rPr>
                <w:rFonts w:ascii="Arial" w:eastAsia="Times New Roman" w:hAnsi="Arial" w:cs="Arial"/>
                <w:b/>
                <w:bCs/>
                <w:spacing w:val="-1"/>
                <w:lang w:eastAsia="hr-HR"/>
              </w:rPr>
              <w:t xml:space="preserve">: </w:t>
            </w:r>
          </w:p>
          <w:p w:rsidR="004503C3" w:rsidRPr="004B3B85" w:rsidRDefault="004503C3">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4503C3" w:rsidRPr="00774E57" w:rsidRDefault="004503C3">
            <w:pPr>
              <w:spacing w:after="0"/>
              <w:rPr>
                <w:rFonts w:asciiTheme="minorHAnsi" w:eastAsia="Times New Roman" w:hAnsiTheme="minorHAnsi"/>
                <w:lang w:eastAsia="hr-HR"/>
              </w:rPr>
            </w:pPr>
            <w:r w:rsidRPr="00774E57">
              <w:rPr>
                <w:rFonts w:asciiTheme="minorHAnsi" w:eastAsia="Times New Roman" w:hAnsiTheme="minorHAnsi"/>
                <w:lang w:eastAsia="hr-HR"/>
              </w:rPr>
              <w:t>Po dogovoru</w:t>
            </w:r>
          </w:p>
        </w:tc>
      </w:tr>
    </w:tbl>
    <w:p w:rsidR="004503C3" w:rsidRPr="004B3B85" w:rsidRDefault="004503C3" w:rsidP="004503C3">
      <w:pPr>
        <w:spacing w:after="160" w:line="256" w:lineRule="auto"/>
      </w:pPr>
    </w:p>
    <w:p w:rsidR="00742534" w:rsidRPr="004B3B85" w:rsidRDefault="004503C3" w:rsidP="00742534">
      <w:pPr>
        <w:spacing w:after="160" w:line="256" w:lineRule="auto"/>
      </w:pPr>
      <w:r w:rsidRPr="004B3B85">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0309D6" w:rsidRPr="004B3B85" w:rsidTr="000309D6">
        <w:tc>
          <w:tcPr>
            <w:tcW w:w="5000" w:type="pct"/>
            <w:gridSpan w:val="2"/>
            <w:tcBorders>
              <w:top w:val="nil"/>
              <w:left w:val="nil"/>
              <w:bottom w:val="single" w:sz="4" w:space="0" w:color="auto"/>
              <w:right w:val="nil"/>
            </w:tcBorders>
            <w:hideMark/>
          </w:tcPr>
          <w:p w:rsidR="000309D6" w:rsidRPr="004B3B85" w:rsidRDefault="000309D6">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lastRenderedPageBreak/>
              <w:t>TERENSKA NASTAVA I IZVANUČIONIČNA NASTAVA</w:t>
            </w:r>
          </w:p>
        </w:tc>
      </w:tr>
      <w:tr w:rsidR="000309D6" w:rsidRPr="004B3B85" w:rsidTr="000309D6">
        <w:tc>
          <w:tcPr>
            <w:tcW w:w="5000" w:type="pct"/>
            <w:gridSpan w:val="2"/>
            <w:tcBorders>
              <w:top w:val="single" w:sz="4" w:space="0" w:color="auto"/>
              <w:left w:val="nil"/>
              <w:bottom w:val="single" w:sz="4" w:space="0" w:color="auto"/>
              <w:right w:val="nil"/>
            </w:tcBorders>
            <w:hideMark/>
          </w:tcPr>
          <w:p w:rsidR="000309D6" w:rsidRPr="004B3B85" w:rsidRDefault="000309D6">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NAZIV AKTIVNOSTI:  PŠ Babići</w:t>
            </w:r>
          </w:p>
        </w:tc>
      </w:tr>
      <w:tr w:rsidR="000309D6" w:rsidRPr="004B3B85" w:rsidTr="000309D6">
        <w:tc>
          <w:tcPr>
            <w:tcW w:w="2500" w:type="pct"/>
            <w:tcBorders>
              <w:top w:val="single" w:sz="4" w:space="0" w:color="auto"/>
              <w:left w:val="nil"/>
              <w:bottom w:val="single" w:sz="4" w:space="0" w:color="auto"/>
              <w:right w:val="single" w:sz="4" w:space="0" w:color="auto"/>
            </w:tcBorders>
            <w:hideMark/>
          </w:tcPr>
          <w:p w:rsidR="000309D6" w:rsidRPr="004B3B85" w:rsidRDefault="000309D6">
            <w:pPr>
              <w:spacing w:after="0"/>
              <w:rPr>
                <w:rFonts w:eastAsia="Times New Roman"/>
                <w:lang w:eastAsia="hr-HR"/>
              </w:rPr>
            </w:pPr>
            <w:r w:rsidRPr="004B3B85">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0309D6" w:rsidRPr="00D14F98" w:rsidRDefault="000309D6">
            <w:pPr>
              <w:spacing w:after="0"/>
              <w:rPr>
                <w:rFonts w:eastAsia="Times New Roman"/>
                <w:lang w:eastAsia="hr-HR"/>
              </w:rPr>
            </w:pPr>
            <w:r w:rsidRPr="00D14F98">
              <w:rPr>
                <w:rFonts w:eastAsia="Times New Roman"/>
                <w:lang w:eastAsia="hr-HR"/>
              </w:rPr>
              <w:t xml:space="preserve">Terenska nastava Umag </w:t>
            </w:r>
          </w:p>
        </w:tc>
      </w:tr>
      <w:tr w:rsidR="000309D6" w:rsidRPr="004B3B85" w:rsidTr="000309D6">
        <w:tc>
          <w:tcPr>
            <w:tcW w:w="2500" w:type="pct"/>
            <w:tcBorders>
              <w:top w:val="single" w:sz="4" w:space="0" w:color="auto"/>
              <w:left w:val="nil"/>
              <w:bottom w:val="single" w:sz="4" w:space="0" w:color="auto"/>
              <w:right w:val="single" w:sz="4" w:space="0" w:color="auto"/>
            </w:tcBorders>
          </w:tcPr>
          <w:p w:rsidR="000309D6" w:rsidRPr="004B3B85" w:rsidRDefault="000309D6">
            <w:pPr>
              <w:widowControl w:val="0"/>
              <w:autoSpaceDE w:val="0"/>
              <w:autoSpaceDN w:val="0"/>
              <w:adjustRightInd w:val="0"/>
              <w:spacing w:after="0"/>
              <w:ind w:left="12" w:right="661"/>
              <w:rPr>
                <w:rFonts w:ascii="Times New Roman" w:eastAsia="Times New Roman" w:hAnsi="Times New Roman"/>
                <w:lang w:eastAsia="hr-HR"/>
              </w:rPr>
            </w:pPr>
            <w:r w:rsidRPr="004B3B85">
              <w:rPr>
                <w:rFonts w:ascii="Arial" w:eastAsia="Times New Roman" w:hAnsi="Arial" w:cs="Arial"/>
                <w:b/>
                <w:bCs/>
                <w:lang w:eastAsia="hr-HR"/>
              </w:rPr>
              <w:t>U</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itelj/i razredne/predmetne nastave: </w:t>
            </w:r>
          </w:p>
          <w:p w:rsidR="000309D6" w:rsidRPr="004B3B85" w:rsidRDefault="000309D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309D6" w:rsidRPr="00D14F98" w:rsidRDefault="000309D6">
            <w:pPr>
              <w:spacing w:after="0"/>
              <w:rPr>
                <w:rFonts w:eastAsia="Times New Roman"/>
                <w:lang w:eastAsia="hr-HR"/>
              </w:rPr>
            </w:pPr>
            <w:r w:rsidRPr="00D14F98">
              <w:rPr>
                <w:rFonts w:eastAsia="Times New Roman"/>
                <w:lang w:eastAsia="hr-HR"/>
              </w:rPr>
              <w:t>Sanja Novak i Karmen Lučić</w:t>
            </w:r>
          </w:p>
        </w:tc>
      </w:tr>
      <w:tr w:rsidR="000309D6" w:rsidRPr="004B3B85" w:rsidTr="000309D6">
        <w:tc>
          <w:tcPr>
            <w:tcW w:w="2500" w:type="pct"/>
            <w:tcBorders>
              <w:top w:val="single" w:sz="4" w:space="0" w:color="auto"/>
              <w:left w:val="nil"/>
              <w:bottom w:val="single" w:sz="4" w:space="0" w:color="auto"/>
              <w:right w:val="single" w:sz="4" w:space="0" w:color="auto"/>
            </w:tcBorders>
            <w:hideMark/>
          </w:tcPr>
          <w:p w:rsidR="000309D6" w:rsidRPr="004B3B85" w:rsidRDefault="000309D6">
            <w:pPr>
              <w:widowControl w:val="0"/>
              <w:autoSpaceDE w:val="0"/>
              <w:autoSpaceDN w:val="0"/>
              <w:adjustRightInd w:val="0"/>
              <w:spacing w:after="0"/>
              <w:ind w:left="12" w:right="3365"/>
              <w:rPr>
                <w:rFonts w:ascii="Times New Roman" w:eastAsia="Times New Roman" w:hAnsi="Times New Roman"/>
                <w:lang w:eastAsia="hr-HR"/>
              </w:rPr>
            </w:pPr>
            <w:r w:rsidRPr="004B3B85">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0309D6" w:rsidRPr="00D14F98" w:rsidRDefault="000309D6" w:rsidP="000309D6">
            <w:pPr>
              <w:spacing w:after="0"/>
              <w:rPr>
                <w:rFonts w:eastAsia="Times New Roman"/>
                <w:lang w:eastAsia="hr-HR"/>
              </w:rPr>
            </w:pPr>
            <w:r w:rsidRPr="00D14F98">
              <w:rPr>
                <w:rFonts w:eastAsia="Times New Roman"/>
                <w:lang w:eastAsia="hr-HR"/>
              </w:rPr>
              <w:t>1. -  4. r.</w:t>
            </w:r>
          </w:p>
        </w:tc>
      </w:tr>
      <w:tr w:rsidR="000309D6" w:rsidRPr="004B3B85" w:rsidTr="000309D6">
        <w:tc>
          <w:tcPr>
            <w:tcW w:w="2500" w:type="pct"/>
            <w:tcBorders>
              <w:top w:val="single" w:sz="4" w:space="0" w:color="auto"/>
              <w:left w:val="nil"/>
              <w:bottom w:val="single" w:sz="4" w:space="0" w:color="auto"/>
              <w:right w:val="single" w:sz="4" w:space="0" w:color="auto"/>
            </w:tcBorders>
            <w:hideMark/>
          </w:tcPr>
          <w:p w:rsidR="000309D6" w:rsidRPr="004B3B85" w:rsidRDefault="000309D6">
            <w:pPr>
              <w:widowControl w:val="0"/>
              <w:autoSpaceDE w:val="0"/>
              <w:autoSpaceDN w:val="0"/>
              <w:adjustRightInd w:val="0"/>
              <w:spacing w:after="0"/>
              <w:ind w:left="12" w:right="2103"/>
              <w:rPr>
                <w:rFonts w:ascii="Times New Roman" w:eastAsia="Times New Roman" w:hAnsi="Times New Roman"/>
                <w:lang w:eastAsia="hr-HR"/>
              </w:rPr>
            </w:pPr>
            <w:r w:rsidRPr="004B3B85">
              <w:rPr>
                <w:rFonts w:ascii="Arial" w:eastAsia="Times New Roman" w:hAnsi="Arial" w:cs="Arial"/>
                <w:b/>
                <w:bCs/>
                <w:spacing w:val="-4"/>
                <w:lang w:eastAsia="hr-HR"/>
              </w:rPr>
              <w:t>Planirani broj u</w:t>
            </w:r>
            <w:r w:rsidRPr="004B3B85">
              <w:rPr>
                <w:rFonts w:ascii="Times New Roman" w:eastAsia="Times New Roman" w:hAnsi="Times New Roman"/>
                <w:b/>
                <w:bCs/>
                <w:spacing w:val="-4"/>
                <w:lang w:eastAsia="hr-HR"/>
              </w:rPr>
              <w:t>č</w:t>
            </w:r>
            <w:r w:rsidRPr="004B3B85">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0309D6" w:rsidRPr="00D14F98" w:rsidRDefault="000309D6">
            <w:pPr>
              <w:spacing w:after="0"/>
              <w:rPr>
                <w:rFonts w:eastAsia="Times New Roman"/>
                <w:lang w:eastAsia="hr-HR"/>
              </w:rPr>
            </w:pPr>
            <w:r w:rsidRPr="00D14F98">
              <w:rPr>
                <w:rFonts w:eastAsia="Times New Roman"/>
                <w:lang w:eastAsia="hr-HR"/>
              </w:rPr>
              <w:t>14</w:t>
            </w:r>
          </w:p>
        </w:tc>
      </w:tr>
      <w:tr w:rsidR="000309D6" w:rsidRPr="004B3B85" w:rsidTr="000309D6">
        <w:tc>
          <w:tcPr>
            <w:tcW w:w="2500" w:type="pct"/>
            <w:tcBorders>
              <w:top w:val="single" w:sz="4" w:space="0" w:color="auto"/>
              <w:left w:val="nil"/>
              <w:bottom w:val="single" w:sz="4" w:space="0" w:color="auto"/>
              <w:right w:val="single" w:sz="4" w:space="0" w:color="auto"/>
            </w:tcBorders>
            <w:hideMark/>
          </w:tcPr>
          <w:p w:rsidR="000309D6" w:rsidRPr="004B3B85" w:rsidRDefault="000309D6">
            <w:pPr>
              <w:widowControl w:val="0"/>
              <w:autoSpaceDE w:val="0"/>
              <w:autoSpaceDN w:val="0"/>
              <w:adjustRightInd w:val="0"/>
              <w:spacing w:after="0"/>
              <w:ind w:left="12" w:right="2408"/>
              <w:rPr>
                <w:rFonts w:ascii="Times New Roman" w:eastAsia="Times New Roman" w:hAnsi="Times New Roman"/>
                <w:lang w:eastAsia="hr-HR"/>
              </w:rPr>
            </w:pPr>
            <w:r w:rsidRPr="004B3B85">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0309D6" w:rsidRPr="00D14F98" w:rsidRDefault="000309D6">
            <w:pPr>
              <w:spacing w:after="0"/>
              <w:rPr>
                <w:rFonts w:eastAsia="Times New Roman"/>
                <w:lang w:eastAsia="hr-HR"/>
              </w:rPr>
            </w:pPr>
            <w:r w:rsidRPr="00D14F98">
              <w:rPr>
                <w:rFonts w:eastAsia="Times New Roman"/>
                <w:lang w:eastAsia="hr-HR"/>
              </w:rPr>
              <w:t>3 sata</w:t>
            </w:r>
          </w:p>
        </w:tc>
      </w:tr>
      <w:tr w:rsidR="000309D6" w:rsidRPr="004B3B85" w:rsidTr="000309D6">
        <w:tc>
          <w:tcPr>
            <w:tcW w:w="2500" w:type="pct"/>
            <w:tcBorders>
              <w:top w:val="single" w:sz="4" w:space="0" w:color="auto"/>
              <w:left w:val="nil"/>
              <w:bottom w:val="single" w:sz="4" w:space="0" w:color="auto"/>
              <w:right w:val="single" w:sz="4" w:space="0" w:color="auto"/>
            </w:tcBorders>
          </w:tcPr>
          <w:p w:rsidR="000309D6" w:rsidRPr="004B3B85" w:rsidRDefault="000309D6">
            <w:pPr>
              <w:widowControl w:val="0"/>
              <w:autoSpaceDE w:val="0"/>
              <w:autoSpaceDN w:val="0"/>
              <w:adjustRightInd w:val="0"/>
              <w:spacing w:after="0"/>
              <w:ind w:left="12" w:right="402"/>
              <w:rPr>
                <w:rFonts w:ascii="Times New Roman" w:eastAsia="Times New Roman" w:hAnsi="Times New Roman"/>
                <w:lang w:eastAsia="hr-HR"/>
              </w:rPr>
            </w:pPr>
            <w:r w:rsidRPr="004B3B85">
              <w:rPr>
                <w:rFonts w:ascii="Arial" w:eastAsia="Times New Roman" w:hAnsi="Arial" w:cs="Arial"/>
                <w:b/>
                <w:bCs/>
                <w:lang w:eastAsia="hr-HR"/>
              </w:rPr>
              <w:t xml:space="preserve">Ciljevi aktivnosti, programa i/ili projekta: </w:t>
            </w:r>
          </w:p>
          <w:p w:rsidR="000309D6" w:rsidRPr="004B3B85" w:rsidRDefault="000309D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309D6" w:rsidRPr="00D14F98" w:rsidRDefault="000309D6">
            <w:pPr>
              <w:spacing w:after="0"/>
              <w:rPr>
                <w:rFonts w:eastAsia="Times New Roman"/>
                <w:lang w:eastAsia="hr-HR"/>
              </w:rPr>
            </w:pPr>
            <w:r w:rsidRPr="00D14F98">
              <w:rPr>
                <w:rFonts w:eastAsia="Times New Roman"/>
                <w:lang w:eastAsia="hr-HR"/>
              </w:rPr>
              <w:t>Predstavljanje plesa Balun građanima grada Umaga</w:t>
            </w:r>
          </w:p>
        </w:tc>
      </w:tr>
      <w:tr w:rsidR="000309D6" w:rsidRPr="004B3B85" w:rsidTr="000309D6">
        <w:tc>
          <w:tcPr>
            <w:tcW w:w="2500" w:type="pct"/>
            <w:tcBorders>
              <w:top w:val="single" w:sz="4" w:space="0" w:color="auto"/>
              <w:left w:val="nil"/>
              <w:bottom w:val="single" w:sz="4" w:space="0" w:color="auto"/>
              <w:right w:val="single" w:sz="4" w:space="0" w:color="auto"/>
            </w:tcBorders>
          </w:tcPr>
          <w:p w:rsidR="000309D6" w:rsidRPr="004B3B85" w:rsidRDefault="000309D6">
            <w:pPr>
              <w:widowControl w:val="0"/>
              <w:autoSpaceDE w:val="0"/>
              <w:autoSpaceDN w:val="0"/>
              <w:adjustRightInd w:val="0"/>
              <w:spacing w:after="0"/>
              <w:ind w:left="12" w:right="171"/>
              <w:rPr>
                <w:rFonts w:ascii="Times New Roman" w:eastAsia="Times New Roman" w:hAnsi="Times New Roman"/>
                <w:lang w:eastAsia="hr-HR"/>
              </w:rPr>
            </w:pPr>
            <w:r w:rsidRPr="004B3B85">
              <w:rPr>
                <w:rFonts w:ascii="Arial" w:eastAsia="Times New Roman" w:hAnsi="Arial" w:cs="Arial"/>
                <w:b/>
                <w:bCs/>
                <w:lang w:eastAsia="hr-HR"/>
              </w:rPr>
              <w:t xml:space="preserve">Namjena aktivnosti, programa i/ili projekta: </w:t>
            </w:r>
          </w:p>
          <w:p w:rsidR="000309D6" w:rsidRPr="004B3B85" w:rsidRDefault="000309D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309D6" w:rsidRPr="00D14F98" w:rsidRDefault="000309D6">
            <w:pPr>
              <w:autoSpaceDE w:val="0"/>
              <w:autoSpaceDN w:val="0"/>
              <w:adjustRightInd w:val="0"/>
              <w:spacing w:after="0" w:line="240" w:lineRule="auto"/>
              <w:rPr>
                <w:rFonts w:eastAsia="Times New Roman" w:cs="Comic Sans MS"/>
                <w:lang w:eastAsia="hr-HR"/>
              </w:rPr>
            </w:pPr>
            <w:r w:rsidRPr="00D14F98">
              <w:rPr>
                <w:rFonts w:eastAsia="Times New Roman" w:cs="Comic Sans MS"/>
                <w:lang w:eastAsia="hr-HR"/>
              </w:rPr>
              <w:t>Obilježavanje Svetog Pelegrina</w:t>
            </w:r>
          </w:p>
        </w:tc>
      </w:tr>
      <w:tr w:rsidR="000309D6" w:rsidRPr="004B3B85" w:rsidTr="000309D6">
        <w:tc>
          <w:tcPr>
            <w:tcW w:w="2500" w:type="pct"/>
            <w:tcBorders>
              <w:top w:val="single" w:sz="4" w:space="0" w:color="auto"/>
              <w:left w:val="nil"/>
              <w:bottom w:val="single" w:sz="4" w:space="0" w:color="auto"/>
              <w:right w:val="single" w:sz="4" w:space="0" w:color="auto"/>
            </w:tcBorders>
            <w:hideMark/>
          </w:tcPr>
          <w:p w:rsidR="000309D6" w:rsidRPr="004B3B85" w:rsidRDefault="000309D6" w:rsidP="000309D6">
            <w:pPr>
              <w:widowControl w:val="0"/>
              <w:autoSpaceDE w:val="0"/>
              <w:autoSpaceDN w:val="0"/>
              <w:adjustRightInd w:val="0"/>
              <w:spacing w:after="0"/>
              <w:ind w:left="12" w:right="44"/>
              <w:rPr>
                <w:rFonts w:ascii="Times New Roman" w:eastAsia="Times New Roman" w:hAnsi="Times New Roman"/>
                <w:lang w:eastAsia="hr-HR"/>
              </w:rPr>
            </w:pPr>
            <w:r w:rsidRPr="004B3B85">
              <w:rPr>
                <w:rFonts w:ascii="Arial" w:eastAsia="Times New Roman" w:hAnsi="Arial" w:cs="Arial"/>
                <w:b/>
                <w:bCs/>
                <w:spacing w:val="1"/>
                <w:lang w:eastAsia="hr-HR"/>
              </w:rPr>
              <w:t xml:space="preserve">Nositelj/i aktivnosti, programa i/ili projekta i </w:t>
            </w:r>
            <w:r w:rsidRPr="004B3B85">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0309D6" w:rsidRPr="00D14F98" w:rsidRDefault="000309D6">
            <w:pPr>
              <w:spacing w:after="0"/>
              <w:rPr>
                <w:rFonts w:eastAsia="Times New Roman"/>
                <w:lang w:eastAsia="hr-HR"/>
              </w:rPr>
            </w:pPr>
            <w:r w:rsidRPr="00D14F98">
              <w:rPr>
                <w:rFonts w:eastAsia="Times New Roman"/>
                <w:lang w:eastAsia="hr-HR"/>
              </w:rPr>
              <w:t>Učiteljice i učenici PŠ Babići te Grad Umag</w:t>
            </w:r>
          </w:p>
        </w:tc>
      </w:tr>
      <w:tr w:rsidR="000309D6" w:rsidRPr="004B3B85" w:rsidTr="000309D6">
        <w:tc>
          <w:tcPr>
            <w:tcW w:w="2500" w:type="pct"/>
            <w:tcBorders>
              <w:top w:val="single" w:sz="4" w:space="0" w:color="auto"/>
              <w:left w:val="nil"/>
              <w:bottom w:val="single" w:sz="4" w:space="0" w:color="auto"/>
              <w:right w:val="single" w:sz="4" w:space="0" w:color="auto"/>
            </w:tcBorders>
          </w:tcPr>
          <w:p w:rsidR="000309D6" w:rsidRPr="004B3B85" w:rsidRDefault="000309D6" w:rsidP="000309D6">
            <w:pPr>
              <w:widowControl w:val="0"/>
              <w:autoSpaceDE w:val="0"/>
              <w:autoSpaceDN w:val="0"/>
              <w:adjustRightInd w:val="0"/>
              <w:spacing w:after="0"/>
              <w:ind w:left="12" w:right="350"/>
              <w:rPr>
                <w:rFonts w:ascii="Times New Roman" w:eastAsia="Times New Roman" w:hAnsi="Times New Roman"/>
                <w:lang w:eastAsia="hr-HR"/>
              </w:rPr>
            </w:pPr>
            <w:r w:rsidRPr="004B3B85">
              <w:rPr>
                <w:rFonts w:ascii="Arial" w:eastAsia="Times New Roman" w:hAnsi="Arial" w:cs="Arial"/>
                <w:b/>
                <w:bCs/>
                <w:lang w:eastAsia="hr-HR"/>
              </w:rPr>
              <w:t>Na</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in realizacije aktivnosti, programa i/ili </w:t>
            </w:r>
            <w:r w:rsidRPr="004B3B85">
              <w:rPr>
                <w:rFonts w:ascii="Arial" w:eastAsia="Times New Roman" w:hAnsi="Arial" w:cs="Arial"/>
                <w:b/>
                <w:bCs/>
                <w:spacing w:val="-1"/>
                <w:lang w:eastAsia="hr-HR"/>
              </w:rPr>
              <w:t xml:space="preserve">projekta: </w:t>
            </w:r>
          </w:p>
          <w:p w:rsidR="000309D6" w:rsidRPr="004B3B85" w:rsidRDefault="000309D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0309D6" w:rsidRPr="00D14F98" w:rsidRDefault="000309D6">
            <w:pPr>
              <w:spacing w:after="0"/>
              <w:rPr>
                <w:rFonts w:eastAsia="Times New Roman"/>
                <w:lang w:eastAsia="hr-HR"/>
              </w:rPr>
            </w:pPr>
            <w:r w:rsidRPr="00D14F98">
              <w:rPr>
                <w:rFonts w:eastAsia="Times New Roman"/>
                <w:lang w:eastAsia="hr-HR"/>
              </w:rPr>
              <w:t>Prijevoz u organizaciji Škole i roditelja</w:t>
            </w:r>
          </w:p>
        </w:tc>
      </w:tr>
      <w:tr w:rsidR="000309D6" w:rsidRPr="004B3B85" w:rsidTr="000309D6">
        <w:tc>
          <w:tcPr>
            <w:tcW w:w="2500" w:type="pct"/>
            <w:tcBorders>
              <w:top w:val="single" w:sz="4" w:space="0" w:color="auto"/>
              <w:left w:val="nil"/>
              <w:bottom w:val="single" w:sz="4" w:space="0" w:color="auto"/>
              <w:right w:val="single" w:sz="4" w:space="0" w:color="auto"/>
            </w:tcBorders>
            <w:hideMark/>
          </w:tcPr>
          <w:p w:rsidR="000309D6" w:rsidRPr="004B3B85" w:rsidRDefault="000309D6">
            <w:pPr>
              <w:widowControl w:val="0"/>
              <w:autoSpaceDE w:val="0"/>
              <w:autoSpaceDN w:val="0"/>
              <w:adjustRightInd w:val="0"/>
              <w:spacing w:after="0"/>
              <w:ind w:left="12" w:right="1022"/>
              <w:rPr>
                <w:rFonts w:ascii="Times New Roman" w:eastAsia="Times New Roman" w:hAnsi="Times New Roman"/>
                <w:lang w:eastAsia="hr-HR"/>
              </w:rPr>
            </w:pPr>
            <w:r w:rsidRPr="004B3B85">
              <w:rPr>
                <w:rFonts w:ascii="Arial" w:eastAsia="Times New Roman" w:hAnsi="Arial" w:cs="Arial"/>
                <w:b/>
                <w:bCs/>
                <w:lang w:eastAsia="hr-HR"/>
              </w:rPr>
              <w:t>Datum realizacije</w:t>
            </w:r>
            <w:r w:rsidRPr="004B3B85">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0309D6" w:rsidRPr="00D14F98" w:rsidRDefault="009E3EC5">
            <w:pPr>
              <w:spacing w:after="0"/>
              <w:rPr>
                <w:rFonts w:eastAsia="Times New Roman"/>
                <w:lang w:eastAsia="hr-HR"/>
              </w:rPr>
            </w:pPr>
            <w:r w:rsidRPr="00D14F98">
              <w:rPr>
                <w:rFonts w:eastAsia="Times New Roman"/>
                <w:lang w:eastAsia="hr-HR"/>
              </w:rPr>
              <w:t>S</w:t>
            </w:r>
            <w:r w:rsidR="000309D6" w:rsidRPr="00D14F98">
              <w:rPr>
                <w:rFonts w:eastAsia="Times New Roman"/>
                <w:lang w:eastAsia="hr-HR"/>
              </w:rPr>
              <w:t>vibanj</w:t>
            </w:r>
          </w:p>
        </w:tc>
      </w:tr>
      <w:tr w:rsidR="000309D6" w:rsidRPr="004B3B85" w:rsidTr="000309D6">
        <w:tc>
          <w:tcPr>
            <w:tcW w:w="2500" w:type="pct"/>
            <w:tcBorders>
              <w:top w:val="single" w:sz="4" w:space="0" w:color="auto"/>
              <w:left w:val="nil"/>
              <w:bottom w:val="single" w:sz="4" w:space="0" w:color="auto"/>
              <w:right w:val="single" w:sz="4" w:space="0" w:color="auto"/>
            </w:tcBorders>
          </w:tcPr>
          <w:p w:rsidR="000309D6" w:rsidRPr="004B3B85" w:rsidRDefault="000309D6" w:rsidP="000309D6">
            <w:pPr>
              <w:widowControl w:val="0"/>
              <w:autoSpaceDE w:val="0"/>
              <w:autoSpaceDN w:val="0"/>
              <w:adjustRightInd w:val="0"/>
              <w:spacing w:after="0"/>
              <w:ind w:left="12"/>
              <w:rPr>
                <w:rFonts w:ascii="Times New Roman" w:eastAsia="Times New Roman" w:hAnsi="Times New Roman"/>
                <w:lang w:eastAsia="hr-HR"/>
              </w:rPr>
            </w:pPr>
            <w:r w:rsidRPr="004B3B85">
              <w:rPr>
                <w:rFonts w:ascii="Arial" w:eastAsia="Times New Roman" w:hAnsi="Arial" w:cs="Arial"/>
                <w:b/>
                <w:bCs/>
                <w:spacing w:val="-1"/>
                <w:lang w:eastAsia="hr-HR"/>
              </w:rPr>
              <w:t>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vrednovanja i 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kori</w:t>
            </w:r>
            <w:r w:rsidRPr="004B3B85">
              <w:rPr>
                <w:rFonts w:ascii="Times New Roman" w:eastAsia="Times New Roman" w:hAnsi="Times New Roman"/>
                <w:b/>
                <w:bCs/>
                <w:spacing w:val="-1"/>
                <w:lang w:eastAsia="hr-HR"/>
              </w:rPr>
              <w:t>š</w:t>
            </w:r>
            <w:r w:rsidRPr="004B3B85">
              <w:rPr>
                <w:rFonts w:ascii="Arial" w:eastAsia="Times New Roman" w:hAnsi="Arial" w:cs="Arial"/>
                <w:b/>
                <w:bCs/>
                <w:spacing w:val="-1"/>
                <w:lang w:eastAsia="hr-HR"/>
              </w:rPr>
              <w:t xml:space="preserve">tenja rezultata </w:t>
            </w:r>
            <w:r w:rsidRPr="004B3B85">
              <w:rPr>
                <w:rFonts w:ascii="Arial" w:eastAsia="Times New Roman" w:hAnsi="Arial" w:cs="Arial"/>
                <w:b/>
                <w:bCs/>
                <w:spacing w:val="-8"/>
                <w:lang w:eastAsia="hr-HR"/>
              </w:rPr>
              <w:t xml:space="preserve">vrednovanja: </w:t>
            </w:r>
          </w:p>
          <w:p w:rsidR="000309D6" w:rsidRPr="004B3B85" w:rsidRDefault="000309D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0309D6" w:rsidRPr="00D14F98" w:rsidRDefault="000309D6">
            <w:pPr>
              <w:spacing w:after="0"/>
              <w:rPr>
                <w:rFonts w:eastAsia="Times New Roman"/>
                <w:lang w:eastAsia="hr-HR"/>
              </w:rPr>
            </w:pPr>
          </w:p>
        </w:tc>
      </w:tr>
      <w:tr w:rsidR="000309D6" w:rsidRPr="004B3B85" w:rsidTr="000309D6">
        <w:tc>
          <w:tcPr>
            <w:tcW w:w="2500" w:type="pct"/>
            <w:tcBorders>
              <w:top w:val="single" w:sz="4" w:space="0" w:color="auto"/>
              <w:left w:val="nil"/>
              <w:bottom w:val="nil"/>
              <w:right w:val="single" w:sz="4" w:space="0" w:color="auto"/>
            </w:tcBorders>
          </w:tcPr>
          <w:p w:rsidR="000309D6" w:rsidRPr="004B3B85" w:rsidRDefault="000309D6">
            <w:pPr>
              <w:widowControl w:val="0"/>
              <w:autoSpaceDE w:val="0"/>
              <w:autoSpaceDN w:val="0"/>
              <w:adjustRightInd w:val="0"/>
              <w:spacing w:after="0"/>
              <w:ind w:left="12" w:right="124"/>
              <w:rPr>
                <w:rFonts w:ascii="Times New Roman" w:eastAsia="Times New Roman" w:hAnsi="Times New Roman"/>
                <w:lang w:eastAsia="hr-HR"/>
              </w:rPr>
            </w:pPr>
            <w:r w:rsidRPr="004B3B85">
              <w:rPr>
                <w:rFonts w:ascii="Arial" w:eastAsia="Times New Roman" w:hAnsi="Arial" w:cs="Arial"/>
                <w:b/>
                <w:bCs/>
                <w:lang w:eastAsia="hr-HR"/>
              </w:rPr>
              <w:t>Predviđena cijena aktivnosti i tko snosi troškove</w:t>
            </w:r>
            <w:r w:rsidRPr="004B3B85">
              <w:rPr>
                <w:rFonts w:ascii="Arial" w:eastAsia="Times New Roman" w:hAnsi="Arial" w:cs="Arial"/>
                <w:b/>
                <w:bCs/>
                <w:spacing w:val="-1"/>
                <w:lang w:eastAsia="hr-HR"/>
              </w:rPr>
              <w:t xml:space="preserve">: </w:t>
            </w:r>
          </w:p>
          <w:p w:rsidR="000309D6" w:rsidRPr="004B3B85" w:rsidRDefault="000309D6">
            <w:pPr>
              <w:spacing w:after="0"/>
              <w:rPr>
                <w:rFonts w:eastAsia="Times New Roman"/>
                <w:lang w:eastAsia="hr-HR"/>
              </w:rPr>
            </w:pPr>
          </w:p>
        </w:tc>
        <w:tc>
          <w:tcPr>
            <w:tcW w:w="2500" w:type="pct"/>
            <w:tcBorders>
              <w:top w:val="single" w:sz="4" w:space="0" w:color="auto"/>
              <w:left w:val="single" w:sz="4" w:space="0" w:color="auto"/>
              <w:bottom w:val="nil"/>
              <w:right w:val="nil"/>
            </w:tcBorders>
          </w:tcPr>
          <w:p w:rsidR="000309D6" w:rsidRPr="00D14F98" w:rsidRDefault="000309D6">
            <w:pPr>
              <w:spacing w:after="0"/>
              <w:rPr>
                <w:rFonts w:eastAsia="Times New Roman"/>
                <w:lang w:eastAsia="hr-HR"/>
              </w:rPr>
            </w:pPr>
            <w:r w:rsidRPr="00D14F98">
              <w:rPr>
                <w:rFonts w:eastAsia="Times New Roman"/>
                <w:lang w:eastAsia="hr-HR"/>
              </w:rPr>
              <w:t>U dogovoru s organizatorima</w:t>
            </w:r>
          </w:p>
          <w:p w:rsidR="000309D6" w:rsidRPr="00D14F98" w:rsidRDefault="000309D6">
            <w:pPr>
              <w:spacing w:after="0"/>
              <w:rPr>
                <w:rFonts w:eastAsia="Times New Roman"/>
                <w:lang w:eastAsia="hr-HR"/>
              </w:rPr>
            </w:pPr>
          </w:p>
        </w:tc>
      </w:tr>
    </w:tbl>
    <w:p w:rsidR="004654FE" w:rsidRPr="00AC6278" w:rsidRDefault="00AC6278" w:rsidP="00AC6278">
      <w:pPr>
        <w:jc w:val="both"/>
        <w:rPr>
          <w:rFonts w:ascii="Comic Sans MS" w:hAnsi="Comic Sans MS"/>
          <w:i/>
          <w:sz w:val="28"/>
          <w:szCs w:val="28"/>
          <w:u w:val="single"/>
        </w:rPr>
      </w:pPr>
      <w:r>
        <w:rPr>
          <w:rFonts w:ascii="Comic Sans MS" w:hAnsi="Comic Sans MS"/>
          <w:i/>
          <w:sz w:val="28"/>
          <w:szCs w:val="28"/>
          <w:u w:val="single"/>
        </w:rPr>
        <w:br w:type="page"/>
      </w:r>
    </w:p>
    <w:p w:rsidR="0072515E" w:rsidRDefault="00C37D43" w:rsidP="00A5511C">
      <w:pPr>
        <w:jc w:val="both"/>
        <w:rPr>
          <w:rFonts w:ascii="Comic Sans MS" w:hAnsi="Comic Sans MS"/>
          <w:i/>
          <w:sz w:val="28"/>
          <w:szCs w:val="28"/>
          <w:u w:val="single"/>
        </w:rPr>
      </w:pPr>
      <w:r>
        <w:rPr>
          <w:rFonts w:ascii="Comic Sans MS" w:hAnsi="Comic Sans MS"/>
          <w:i/>
          <w:sz w:val="28"/>
          <w:szCs w:val="28"/>
          <w:u w:val="single"/>
        </w:rPr>
        <w:lastRenderedPageBreak/>
        <w:t xml:space="preserve">3.5.2. </w:t>
      </w:r>
      <w:r w:rsidR="004654FE" w:rsidRPr="00A5511C">
        <w:rPr>
          <w:rFonts w:ascii="Comic Sans MS" w:hAnsi="Comic Sans MS"/>
          <w:i/>
          <w:sz w:val="28"/>
          <w:szCs w:val="28"/>
          <w:u w:val="single"/>
        </w:rPr>
        <w:t>Predme</w:t>
      </w:r>
      <w:r w:rsidR="00A5511C" w:rsidRPr="00A5511C">
        <w:rPr>
          <w:rFonts w:ascii="Comic Sans MS" w:hAnsi="Comic Sans MS"/>
          <w:i/>
          <w:sz w:val="28"/>
          <w:szCs w:val="28"/>
          <w:u w:val="single"/>
        </w:rPr>
        <w:t>tna nastava</w:t>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052"/>
        <w:gridCol w:w="484"/>
      </w:tblGrid>
      <w:tr w:rsidR="0072515E" w:rsidRPr="009775CA" w:rsidTr="00504CC3">
        <w:trPr>
          <w:gridAfter w:val="1"/>
          <w:wAfter w:w="267" w:type="pct"/>
        </w:trPr>
        <w:tc>
          <w:tcPr>
            <w:tcW w:w="4733" w:type="pct"/>
            <w:gridSpan w:val="2"/>
            <w:tcBorders>
              <w:top w:val="nil"/>
              <w:left w:val="nil"/>
              <w:bottom w:val="nil"/>
              <w:right w:val="nil"/>
            </w:tcBorders>
            <w:shd w:val="clear" w:color="auto" w:fill="auto"/>
          </w:tcPr>
          <w:tbl>
            <w:tblPr>
              <w:tblW w:w="5000" w:type="pct"/>
              <w:tblBorders>
                <w:insideH w:val="single" w:sz="4" w:space="0" w:color="auto"/>
                <w:insideV w:val="single" w:sz="4" w:space="0" w:color="auto"/>
              </w:tblBorders>
              <w:tblLook w:val="04A0" w:firstRow="1" w:lastRow="0" w:firstColumn="1" w:lastColumn="0" w:noHBand="0" w:noVBand="1"/>
            </w:tblPr>
            <w:tblGrid>
              <w:gridCol w:w="4358"/>
              <w:gridCol w:w="4014"/>
            </w:tblGrid>
            <w:tr w:rsidR="00E30191" w:rsidRPr="004B3B85" w:rsidTr="001653E7">
              <w:tc>
                <w:tcPr>
                  <w:tcW w:w="5000" w:type="pct"/>
                  <w:gridSpan w:val="2"/>
                  <w:tcBorders>
                    <w:top w:val="nil"/>
                    <w:left w:val="nil"/>
                    <w:bottom w:val="single" w:sz="4" w:space="0" w:color="auto"/>
                    <w:right w:val="nil"/>
                  </w:tcBorders>
                  <w:hideMark/>
                </w:tcPr>
                <w:p w:rsidR="00E30191" w:rsidRPr="004B3B85" w:rsidRDefault="00E30191" w:rsidP="001653E7">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TERENSKA NASTAVA I IZVANUČIONIČNA NASTAVA</w:t>
                  </w:r>
                </w:p>
              </w:tc>
            </w:tr>
            <w:tr w:rsidR="00E30191" w:rsidRPr="004B3B85" w:rsidTr="001653E7">
              <w:tc>
                <w:tcPr>
                  <w:tcW w:w="5000" w:type="pct"/>
                  <w:gridSpan w:val="2"/>
                  <w:tcBorders>
                    <w:top w:val="single" w:sz="4" w:space="0" w:color="auto"/>
                    <w:left w:val="nil"/>
                    <w:bottom w:val="single" w:sz="4" w:space="0" w:color="auto"/>
                    <w:right w:val="nil"/>
                  </w:tcBorders>
                  <w:hideMark/>
                </w:tcPr>
                <w:p w:rsidR="00E30191" w:rsidRPr="004B3B85" w:rsidRDefault="00E30191" w:rsidP="001653E7">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NAZIV AKTIVNOSTI:  Jednodnevni izlet</w:t>
                  </w:r>
                </w:p>
              </w:tc>
            </w:tr>
            <w:tr w:rsidR="00E30191" w:rsidRPr="004B3B85" w:rsidTr="001653E7">
              <w:tc>
                <w:tcPr>
                  <w:tcW w:w="2500" w:type="pct"/>
                  <w:tcBorders>
                    <w:top w:val="single" w:sz="4" w:space="0" w:color="auto"/>
                    <w:left w:val="nil"/>
                    <w:bottom w:val="single" w:sz="4" w:space="0" w:color="auto"/>
                    <w:right w:val="single" w:sz="4" w:space="0" w:color="auto"/>
                  </w:tcBorders>
                  <w:hideMark/>
                </w:tcPr>
                <w:p w:rsidR="00E30191" w:rsidRPr="004B3B85" w:rsidRDefault="00E30191" w:rsidP="001653E7">
                  <w:pPr>
                    <w:spacing w:after="0"/>
                    <w:rPr>
                      <w:rFonts w:eastAsia="Times New Roman"/>
                      <w:lang w:eastAsia="hr-HR"/>
                    </w:rPr>
                  </w:pPr>
                  <w:r w:rsidRPr="004B3B85">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E30191" w:rsidRPr="004B3B85" w:rsidRDefault="00E30191" w:rsidP="001653E7">
                  <w:pPr>
                    <w:spacing w:after="0"/>
                    <w:rPr>
                      <w:rFonts w:eastAsia="Times New Roman"/>
                      <w:lang w:eastAsia="hr-HR"/>
                    </w:rPr>
                  </w:pPr>
                  <w:r w:rsidRPr="004B3B85">
                    <w:rPr>
                      <w:rFonts w:eastAsia="Times New Roman"/>
                      <w:lang w:eastAsia="hr-HR"/>
                    </w:rPr>
                    <w:t>Izlet 5-tih razre</w:t>
                  </w:r>
                  <w:r w:rsidRPr="004B3B85">
                    <w:rPr>
                      <w:rFonts w:eastAsia="Times New Roman"/>
                      <w:lang w:eastAsia="hr-HR"/>
                    </w:rPr>
                    <w:cr/>
                    <w:t>a  ISTRA</w:t>
                  </w:r>
                </w:p>
              </w:tc>
            </w:tr>
            <w:tr w:rsidR="00E30191" w:rsidRPr="004B3B85" w:rsidTr="001653E7">
              <w:tc>
                <w:tcPr>
                  <w:tcW w:w="2500" w:type="pct"/>
                  <w:tcBorders>
                    <w:top w:val="single" w:sz="4" w:space="0" w:color="auto"/>
                    <w:left w:val="nil"/>
                    <w:bottom w:val="single" w:sz="4" w:space="0" w:color="auto"/>
                    <w:right w:val="single" w:sz="4" w:space="0" w:color="auto"/>
                  </w:tcBorders>
                  <w:hideMark/>
                </w:tcPr>
                <w:p w:rsidR="00E30191" w:rsidRPr="004B3B85" w:rsidRDefault="00E30191" w:rsidP="001653E7">
                  <w:pPr>
                    <w:widowControl w:val="0"/>
                    <w:autoSpaceDE w:val="0"/>
                    <w:autoSpaceDN w:val="0"/>
                    <w:adjustRightInd w:val="0"/>
                    <w:spacing w:after="0"/>
                    <w:ind w:left="12" w:right="661"/>
                    <w:rPr>
                      <w:rFonts w:ascii="Times New Roman" w:eastAsia="Times New Roman" w:hAnsi="Times New Roman"/>
                      <w:lang w:eastAsia="hr-HR"/>
                    </w:rPr>
                  </w:pPr>
                  <w:r w:rsidRPr="004B3B85">
                    <w:rPr>
                      <w:rFonts w:ascii="Arial" w:eastAsia="Times New Roman" w:hAnsi="Arial" w:cs="Arial"/>
                      <w:b/>
                      <w:bCs/>
                      <w:lang w:eastAsia="hr-HR"/>
                    </w:rPr>
                    <w:t>U</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E30191" w:rsidRPr="004B3B85" w:rsidRDefault="00E30191" w:rsidP="001653E7">
                  <w:pPr>
                    <w:spacing w:after="0"/>
                    <w:rPr>
                      <w:rFonts w:eastAsia="Times New Roman"/>
                      <w:lang w:eastAsia="hr-HR"/>
                    </w:rPr>
                  </w:pPr>
                  <w:r w:rsidRPr="004B3B85">
                    <w:rPr>
                      <w:rFonts w:eastAsia="Times New Roman"/>
                      <w:lang w:eastAsia="hr-HR"/>
                    </w:rPr>
                    <w:t>Jasmina Mijanović Puđak, Tonko Čikeš, Danica Sardelić i Marina Prebeg</w:t>
                  </w:r>
                </w:p>
              </w:tc>
            </w:tr>
            <w:tr w:rsidR="00E30191" w:rsidRPr="004B3B85" w:rsidTr="001653E7">
              <w:tc>
                <w:tcPr>
                  <w:tcW w:w="2500" w:type="pct"/>
                  <w:tcBorders>
                    <w:top w:val="single" w:sz="4" w:space="0" w:color="auto"/>
                    <w:left w:val="nil"/>
                    <w:bottom w:val="single" w:sz="4" w:space="0" w:color="auto"/>
                    <w:right w:val="single" w:sz="4" w:space="0" w:color="auto"/>
                  </w:tcBorders>
                  <w:hideMark/>
                </w:tcPr>
                <w:p w:rsidR="00E30191" w:rsidRPr="004B3B85" w:rsidRDefault="00E30191" w:rsidP="001653E7">
                  <w:pPr>
                    <w:widowControl w:val="0"/>
                    <w:autoSpaceDE w:val="0"/>
                    <w:autoSpaceDN w:val="0"/>
                    <w:adjustRightInd w:val="0"/>
                    <w:spacing w:after="0"/>
                    <w:ind w:left="12" w:right="3365"/>
                    <w:rPr>
                      <w:rFonts w:ascii="Times New Roman" w:eastAsia="Times New Roman" w:hAnsi="Times New Roman"/>
                      <w:lang w:eastAsia="hr-HR"/>
                    </w:rPr>
                  </w:pPr>
                  <w:r w:rsidRPr="004B3B85">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E30191" w:rsidRPr="004B3B85" w:rsidRDefault="00E30191" w:rsidP="001653E7">
                  <w:pPr>
                    <w:spacing w:after="0"/>
                    <w:rPr>
                      <w:rFonts w:eastAsia="Times New Roman"/>
                      <w:lang w:eastAsia="hr-HR"/>
                    </w:rPr>
                  </w:pPr>
                  <w:r w:rsidRPr="004B3B85">
                    <w:rPr>
                      <w:rFonts w:eastAsia="Times New Roman"/>
                      <w:lang w:eastAsia="hr-HR"/>
                    </w:rPr>
                    <w:t>5. a, 5. b, 5. c i 5. d</w:t>
                  </w:r>
                </w:p>
              </w:tc>
            </w:tr>
            <w:tr w:rsidR="00E30191" w:rsidRPr="004B3B85" w:rsidTr="001653E7">
              <w:tc>
                <w:tcPr>
                  <w:tcW w:w="2500" w:type="pct"/>
                  <w:tcBorders>
                    <w:top w:val="single" w:sz="4" w:space="0" w:color="auto"/>
                    <w:left w:val="nil"/>
                    <w:bottom w:val="single" w:sz="4" w:space="0" w:color="auto"/>
                    <w:right w:val="single" w:sz="4" w:space="0" w:color="auto"/>
                  </w:tcBorders>
                  <w:hideMark/>
                </w:tcPr>
                <w:p w:rsidR="00E30191" w:rsidRPr="004B3B85" w:rsidRDefault="00E30191" w:rsidP="001653E7">
                  <w:pPr>
                    <w:widowControl w:val="0"/>
                    <w:autoSpaceDE w:val="0"/>
                    <w:autoSpaceDN w:val="0"/>
                    <w:adjustRightInd w:val="0"/>
                    <w:spacing w:after="0"/>
                    <w:ind w:left="12" w:right="2103"/>
                    <w:rPr>
                      <w:rFonts w:ascii="Times New Roman" w:eastAsia="Times New Roman" w:hAnsi="Times New Roman"/>
                      <w:lang w:eastAsia="hr-HR"/>
                    </w:rPr>
                  </w:pPr>
                  <w:r w:rsidRPr="004B3B85">
                    <w:rPr>
                      <w:rFonts w:ascii="Arial" w:eastAsia="Times New Roman" w:hAnsi="Arial" w:cs="Arial"/>
                      <w:b/>
                      <w:bCs/>
                      <w:spacing w:val="-4"/>
                      <w:lang w:eastAsia="hr-HR"/>
                    </w:rPr>
                    <w:t>Planirani broj u</w:t>
                  </w:r>
                  <w:r w:rsidRPr="004B3B85">
                    <w:rPr>
                      <w:rFonts w:ascii="Times New Roman" w:eastAsia="Times New Roman" w:hAnsi="Times New Roman"/>
                      <w:b/>
                      <w:bCs/>
                      <w:spacing w:val="-4"/>
                      <w:lang w:eastAsia="hr-HR"/>
                    </w:rPr>
                    <w:t>č</w:t>
                  </w:r>
                  <w:r w:rsidRPr="004B3B85">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E30191" w:rsidRPr="004B3B85" w:rsidRDefault="00E30191" w:rsidP="001653E7">
                  <w:pPr>
                    <w:spacing w:after="0"/>
                    <w:rPr>
                      <w:rFonts w:eastAsia="Times New Roman"/>
                      <w:lang w:eastAsia="hr-HR"/>
                    </w:rPr>
                  </w:pPr>
                  <w:r w:rsidRPr="004B3B85">
                    <w:rPr>
                      <w:rFonts w:eastAsia="Times New Roman"/>
                      <w:lang w:eastAsia="hr-HR"/>
                    </w:rPr>
                    <w:t>90</w:t>
                  </w:r>
                </w:p>
              </w:tc>
            </w:tr>
            <w:tr w:rsidR="00E30191" w:rsidRPr="004B3B85" w:rsidTr="001653E7">
              <w:tc>
                <w:tcPr>
                  <w:tcW w:w="2500" w:type="pct"/>
                  <w:tcBorders>
                    <w:top w:val="single" w:sz="4" w:space="0" w:color="auto"/>
                    <w:left w:val="nil"/>
                    <w:bottom w:val="single" w:sz="4" w:space="0" w:color="auto"/>
                    <w:right w:val="single" w:sz="4" w:space="0" w:color="auto"/>
                  </w:tcBorders>
                  <w:hideMark/>
                </w:tcPr>
                <w:p w:rsidR="00E30191" w:rsidRPr="004B3B85" w:rsidRDefault="00E30191" w:rsidP="001653E7">
                  <w:pPr>
                    <w:widowControl w:val="0"/>
                    <w:autoSpaceDE w:val="0"/>
                    <w:autoSpaceDN w:val="0"/>
                    <w:adjustRightInd w:val="0"/>
                    <w:spacing w:after="0"/>
                    <w:ind w:left="12" w:right="2408"/>
                    <w:rPr>
                      <w:rFonts w:ascii="Times New Roman" w:eastAsia="Times New Roman" w:hAnsi="Times New Roman"/>
                      <w:lang w:eastAsia="hr-HR"/>
                    </w:rPr>
                  </w:pPr>
                  <w:r w:rsidRPr="004B3B85">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E30191" w:rsidRPr="004B3B85" w:rsidRDefault="00E30191" w:rsidP="001653E7">
                  <w:pPr>
                    <w:spacing w:after="0"/>
                    <w:rPr>
                      <w:rFonts w:eastAsia="Times New Roman"/>
                      <w:lang w:eastAsia="hr-HR"/>
                    </w:rPr>
                  </w:pPr>
                  <w:r w:rsidRPr="004B3B85">
                    <w:rPr>
                      <w:rFonts w:eastAsia="Times New Roman"/>
                      <w:lang w:eastAsia="hr-HR"/>
                    </w:rPr>
                    <w:t>J</w:t>
                  </w:r>
                  <w:r w:rsidRPr="004B3B85">
                    <w:rPr>
                      <w:rFonts w:eastAsia="Times New Roman"/>
                      <w:lang w:eastAsia="hr-HR"/>
                    </w:rPr>
                    <w:cr/>
                    <w:t>dnodnevni – od 10 do 12 sati</w:t>
                  </w:r>
                </w:p>
              </w:tc>
            </w:tr>
            <w:tr w:rsidR="00E30191" w:rsidRPr="004B3B85" w:rsidTr="001653E7">
              <w:tc>
                <w:tcPr>
                  <w:tcW w:w="2500" w:type="pct"/>
                  <w:tcBorders>
                    <w:top w:val="single" w:sz="4" w:space="0" w:color="auto"/>
                    <w:left w:val="nil"/>
                    <w:bottom w:val="single" w:sz="4" w:space="0" w:color="auto"/>
                    <w:right w:val="single" w:sz="4" w:space="0" w:color="auto"/>
                  </w:tcBorders>
                </w:tcPr>
                <w:p w:rsidR="00E30191" w:rsidRPr="004B3B85" w:rsidRDefault="00E30191" w:rsidP="001653E7">
                  <w:pPr>
                    <w:widowControl w:val="0"/>
                    <w:autoSpaceDE w:val="0"/>
                    <w:autoSpaceDN w:val="0"/>
                    <w:adjustRightInd w:val="0"/>
                    <w:spacing w:after="0"/>
                    <w:ind w:left="12" w:right="402"/>
                    <w:rPr>
                      <w:rFonts w:ascii="Times New Roman" w:eastAsia="Times New Roman" w:hAnsi="Times New Roman"/>
                      <w:lang w:eastAsia="hr-HR"/>
                    </w:rPr>
                  </w:pPr>
                  <w:r w:rsidRPr="004B3B85">
                    <w:rPr>
                      <w:rFonts w:ascii="Arial" w:eastAsia="Times New Roman" w:hAnsi="Arial" w:cs="Arial"/>
                      <w:b/>
                      <w:bCs/>
                      <w:lang w:eastAsia="hr-HR"/>
                    </w:rPr>
                    <w:t xml:space="preserve">Ciljevi aktivnosti, programa i/ili projekta: </w:t>
                  </w:r>
                </w:p>
                <w:p w:rsidR="00E30191" w:rsidRPr="004B3B85" w:rsidRDefault="00E30191" w:rsidP="001653E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30191" w:rsidRPr="004B3B85" w:rsidRDefault="00E30191" w:rsidP="001653E7">
                  <w:pPr>
                    <w:spacing w:after="0"/>
                    <w:rPr>
                      <w:rFonts w:eastAsia="Times New Roman"/>
                      <w:lang w:eastAsia="hr-HR"/>
                    </w:rPr>
                  </w:pPr>
                  <w:r w:rsidRPr="004B3B85">
                    <w:rPr>
                      <w:rFonts w:eastAsia="Times New Roman"/>
                      <w:lang w:eastAsia="hr-HR"/>
                    </w:rPr>
                    <w:t>Upoznati kulturnu baštinu i prirodne ljepote naše županije</w:t>
                  </w:r>
                </w:p>
              </w:tc>
            </w:tr>
            <w:tr w:rsidR="00E30191" w:rsidRPr="004B3B85" w:rsidTr="001653E7">
              <w:tc>
                <w:tcPr>
                  <w:tcW w:w="2500" w:type="pct"/>
                  <w:tcBorders>
                    <w:top w:val="single" w:sz="4" w:space="0" w:color="auto"/>
                    <w:left w:val="nil"/>
                    <w:bottom w:val="single" w:sz="4" w:space="0" w:color="auto"/>
                    <w:right w:val="single" w:sz="4" w:space="0" w:color="auto"/>
                  </w:tcBorders>
                </w:tcPr>
                <w:p w:rsidR="00E30191" w:rsidRPr="004B3B85" w:rsidRDefault="00E30191" w:rsidP="001653E7">
                  <w:pPr>
                    <w:widowControl w:val="0"/>
                    <w:autoSpaceDE w:val="0"/>
                    <w:autoSpaceDN w:val="0"/>
                    <w:adjustRightInd w:val="0"/>
                    <w:spacing w:after="0"/>
                    <w:ind w:left="12" w:right="171"/>
                    <w:rPr>
                      <w:rFonts w:ascii="Times New Roman" w:eastAsia="Times New Roman" w:hAnsi="Times New Roman"/>
                      <w:lang w:eastAsia="hr-HR"/>
                    </w:rPr>
                  </w:pPr>
                  <w:r w:rsidRPr="004B3B85">
                    <w:rPr>
                      <w:rFonts w:ascii="Arial" w:eastAsia="Times New Roman" w:hAnsi="Arial" w:cs="Arial"/>
                      <w:b/>
                      <w:bCs/>
                      <w:lang w:eastAsia="hr-HR"/>
                    </w:rPr>
                    <w:t xml:space="preserve">Namjena aktivnosti, programa i/ili projekta: </w:t>
                  </w:r>
                </w:p>
                <w:p w:rsidR="00E30191" w:rsidRPr="004B3B85" w:rsidRDefault="00E30191" w:rsidP="001653E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E30191" w:rsidRPr="004B3B85" w:rsidRDefault="00E30191" w:rsidP="001653E7">
                  <w:pPr>
                    <w:spacing w:after="0"/>
                    <w:rPr>
                      <w:rFonts w:eastAsia="Times New Roman"/>
                      <w:lang w:eastAsia="hr-HR"/>
                    </w:rPr>
                  </w:pPr>
                  <w:r w:rsidRPr="004B3B85">
                    <w:rPr>
                      <w:rFonts w:eastAsia="Times New Roman"/>
                      <w:lang w:eastAsia="hr-HR"/>
                    </w:rPr>
                    <w:t>Razvijanje ljubavi prema prirodnim i kulturnima ljepotama šireg zavičaja</w:t>
                  </w:r>
                </w:p>
              </w:tc>
            </w:tr>
            <w:tr w:rsidR="00E30191" w:rsidRPr="004B3B85" w:rsidTr="001653E7">
              <w:tc>
                <w:tcPr>
                  <w:tcW w:w="2500" w:type="pct"/>
                  <w:tcBorders>
                    <w:top w:val="single" w:sz="4" w:space="0" w:color="auto"/>
                    <w:left w:val="nil"/>
                    <w:bottom w:val="single" w:sz="4" w:space="0" w:color="auto"/>
                    <w:right w:val="single" w:sz="4" w:space="0" w:color="auto"/>
                  </w:tcBorders>
                  <w:hideMark/>
                </w:tcPr>
                <w:p w:rsidR="00E30191" w:rsidRPr="004B3B85" w:rsidRDefault="00E30191" w:rsidP="001653E7">
                  <w:pPr>
                    <w:widowControl w:val="0"/>
                    <w:autoSpaceDE w:val="0"/>
                    <w:autoSpaceDN w:val="0"/>
                    <w:adjustRightInd w:val="0"/>
                    <w:spacing w:after="0"/>
                    <w:ind w:left="12" w:right="44"/>
                    <w:rPr>
                      <w:rFonts w:ascii="Times New Roman" w:eastAsia="Times New Roman" w:hAnsi="Times New Roman"/>
                      <w:lang w:eastAsia="hr-HR"/>
                    </w:rPr>
                  </w:pPr>
                  <w:r w:rsidRPr="004B3B85">
                    <w:rPr>
                      <w:rFonts w:ascii="Arial" w:eastAsia="Times New Roman" w:hAnsi="Arial" w:cs="Arial"/>
                      <w:b/>
                      <w:bCs/>
                      <w:spacing w:val="1"/>
                      <w:lang w:eastAsia="hr-HR"/>
                    </w:rPr>
                    <w:t xml:space="preserve">Nositelj/i aktivnosti, programa i/ili projekta i </w:t>
                  </w:r>
                </w:p>
                <w:p w:rsidR="00E30191" w:rsidRPr="004B3B85" w:rsidRDefault="00E30191" w:rsidP="001653E7">
                  <w:pPr>
                    <w:widowControl w:val="0"/>
                    <w:autoSpaceDE w:val="0"/>
                    <w:autoSpaceDN w:val="0"/>
                    <w:adjustRightInd w:val="0"/>
                    <w:spacing w:after="0"/>
                    <w:ind w:left="12" w:right="2268"/>
                    <w:rPr>
                      <w:rFonts w:ascii="Times New Roman" w:eastAsia="Times New Roman" w:hAnsi="Times New Roman"/>
                      <w:lang w:eastAsia="hr-HR"/>
                    </w:rPr>
                  </w:pPr>
                  <w:r w:rsidRPr="004B3B85">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E30191" w:rsidRPr="004B3B85" w:rsidRDefault="00E30191" w:rsidP="001653E7">
                  <w:pPr>
                    <w:spacing w:after="0"/>
                    <w:rPr>
                      <w:rFonts w:eastAsia="Times New Roman"/>
                      <w:lang w:eastAsia="hr-HR"/>
                    </w:rPr>
                  </w:pPr>
                  <w:r w:rsidRPr="004B3B85">
                    <w:rPr>
                      <w:rFonts w:eastAsia="Times New Roman"/>
                      <w:lang w:eastAsia="hr-HR"/>
                    </w:rPr>
                    <w:t>Razrednici petih razreda i predstavnici turističke agencije</w:t>
                  </w:r>
                </w:p>
              </w:tc>
            </w:tr>
            <w:tr w:rsidR="00E30191" w:rsidRPr="004B3B85" w:rsidTr="001653E7">
              <w:tc>
                <w:tcPr>
                  <w:tcW w:w="2500" w:type="pct"/>
                  <w:tcBorders>
                    <w:top w:val="single" w:sz="4" w:space="0" w:color="auto"/>
                    <w:left w:val="nil"/>
                    <w:bottom w:val="single" w:sz="4" w:space="0" w:color="auto"/>
                    <w:right w:val="single" w:sz="4" w:space="0" w:color="auto"/>
                  </w:tcBorders>
                  <w:hideMark/>
                </w:tcPr>
                <w:p w:rsidR="00E30191" w:rsidRPr="004B3B85" w:rsidRDefault="00E30191" w:rsidP="001653E7">
                  <w:pPr>
                    <w:widowControl w:val="0"/>
                    <w:autoSpaceDE w:val="0"/>
                    <w:autoSpaceDN w:val="0"/>
                    <w:adjustRightInd w:val="0"/>
                    <w:spacing w:after="0"/>
                    <w:ind w:left="12" w:right="350"/>
                    <w:rPr>
                      <w:rFonts w:ascii="Times New Roman" w:eastAsia="Times New Roman" w:hAnsi="Times New Roman"/>
                      <w:lang w:eastAsia="hr-HR"/>
                    </w:rPr>
                  </w:pPr>
                  <w:r w:rsidRPr="004B3B85">
                    <w:rPr>
                      <w:rFonts w:ascii="Arial" w:eastAsia="Times New Roman" w:hAnsi="Arial" w:cs="Arial"/>
                      <w:b/>
                      <w:bCs/>
                      <w:lang w:eastAsia="hr-HR"/>
                    </w:rPr>
                    <w:t>Na</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in realizacije aktivnosti, programa i/ili </w:t>
                  </w:r>
                  <w:r w:rsidRPr="004B3B85">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E30191" w:rsidRPr="004B3B85" w:rsidRDefault="00E30191" w:rsidP="001653E7">
                  <w:pPr>
                    <w:spacing w:after="0"/>
                    <w:rPr>
                      <w:rFonts w:eastAsia="Times New Roman"/>
                      <w:lang w:eastAsia="hr-HR"/>
                    </w:rPr>
                  </w:pPr>
                  <w:r w:rsidRPr="004B3B85">
                    <w:rPr>
                      <w:rFonts w:ascii="Comic Sans MS" w:hAnsi="Comic Sans MS" w:cs="Comic Sans MS"/>
                      <w:sz w:val="20"/>
                      <w:szCs w:val="20"/>
                    </w:rPr>
                    <w:t>Obilazak uz stručno vodstvo, promatranje</w:t>
                  </w:r>
                </w:p>
              </w:tc>
            </w:tr>
            <w:tr w:rsidR="00E30191" w:rsidRPr="004B3B85" w:rsidTr="001653E7">
              <w:tc>
                <w:tcPr>
                  <w:tcW w:w="2500" w:type="pct"/>
                  <w:tcBorders>
                    <w:top w:val="single" w:sz="4" w:space="0" w:color="auto"/>
                    <w:left w:val="nil"/>
                    <w:bottom w:val="single" w:sz="4" w:space="0" w:color="auto"/>
                    <w:right w:val="single" w:sz="4" w:space="0" w:color="auto"/>
                  </w:tcBorders>
                  <w:hideMark/>
                </w:tcPr>
                <w:p w:rsidR="00E30191" w:rsidRPr="004B3B85" w:rsidRDefault="00E30191" w:rsidP="001653E7">
                  <w:pPr>
                    <w:widowControl w:val="0"/>
                    <w:autoSpaceDE w:val="0"/>
                    <w:autoSpaceDN w:val="0"/>
                    <w:adjustRightInd w:val="0"/>
                    <w:spacing w:after="0"/>
                    <w:ind w:left="12" w:right="1022"/>
                    <w:rPr>
                      <w:rFonts w:ascii="Times New Roman" w:eastAsia="Times New Roman" w:hAnsi="Times New Roman"/>
                      <w:lang w:eastAsia="hr-HR"/>
                    </w:rPr>
                  </w:pPr>
                  <w:r w:rsidRPr="004B3B85">
                    <w:rPr>
                      <w:rFonts w:ascii="Arial" w:eastAsia="Times New Roman" w:hAnsi="Arial" w:cs="Arial"/>
                      <w:b/>
                      <w:bCs/>
                      <w:lang w:eastAsia="hr-HR"/>
                    </w:rPr>
                    <w:t>Datum realizacije</w:t>
                  </w:r>
                  <w:r w:rsidRPr="004B3B85">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E30191" w:rsidRPr="004B3B85" w:rsidRDefault="00E30191" w:rsidP="001653E7">
                  <w:pPr>
                    <w:spacing w:after="0"/>
                    <w:rPr>
                      <w:rFonts w:eastAsia="Times New Roman"/>
                      <w:b/>
                      <w:lang w:eastAsia="hr-HR"/>
                    </w:rPr>
                  </w:pPr>
                  <w:r w:rsidRPr="004B3B85">
                    <w:rPr>
                      <w:rFonts w:eastAsia="Times New Roman"/>
                      <w:b/>
                      <w:color w:val="FF0000"/>
                      <w:lang w:eastAsia="hr-HR"/>
                    </w:rPr>
                    <w:t>TRAVANJ, 2017.</w:t>
                  </w:r>
                </w:p>
              </w:tc>
            </w:tr>
            <w:tr w:rsidR="00E30191" w:rsidRPr="004B3B85" w:rsidTr="001653E7">
              <w:tc>
                <w:tcPr>
                  <w:tcW w:w="2500" w:type="pct"/>
                  <w:tcBorders>
                    <w:top w:val="single" w:sz="4" w:space="0" w:color="auto"/>
                    <w:left w:val="nil"/>
                    <w:bottom w:val="single" w:sz="4" w:space="0" w:color="auto"/>
                    <w:right w:val="single" w:sz="4" w:space="0" w:color="auto"/>
                  </w:tcBorders>
                  <w:hideMark/>
                </w:tcPr>
                <w:p w:rsidR="00E30191" w:rsidRPr="004B3B85" w:rsidRDefault="00E30191" w:rsidP="001653E7">
                  <w:pPr>
                    <w:widowControl w:val="0"/>
                    <w:autoSpaceDE w:val="0"/>
                    <w:autoSpaceDN w:val="0"/>
                    <w:adjustRightInd w:val="0"/>
                    <w:spacing w:after="0"/>
                    <w:ind w:left="12"/>
                    <w:rPr>
                      <w:rFonts w:ascii="Times New Roman" w:eastAsia="Times New Roman" w:hAnsi="Times New Roman"/>
                      <w:lang w:eastAsia="hr-HR"/>
                    </w:rPr>
                  </w:pPr>
                  <w:r w:rsidRPr="004B3B85">
                    <w:rPr>
                      <w:rFonts w:ascii="Arial" w:eastAsia="Times New Roman" w:hAnsi="Arial" w:cs="Arial"/>
                      <w:b/>
                      <w:bCs/>
                      <w:spacing w:val="-1"/>
                      <w:lang w:eastAsia="hr-HR"/>
                    </w:rPr>
                    <w:t>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vrednovanja i 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kori</w:t>
                  </w:r>
                  <w:r w:rsidRPr="004B3B85">
                    <w:rPr>
                      <w:rFonts w:ascii="Times New Roman" w:eastAsia="Times New Roman" w:hAnsi="Times New Roman"/>
                      <w:b/>
                      <w:bCs/>
                      <w:spacing w:val="-1"/>
                      <w:lang w:eastAsia="hr-HR"/>
                    </w:rPr>
                    <w:t>š</w:t>
                  </w:r>
                  <w:r w:rsidRPr="004B3B85">
                    <w:rPr>
                      <w:rFonts w:ascii="Arial" w:eastAsia="Times New Roman" w:hAnsi="Arial" w:cs="Arial"/>
                      <w:b/>
                      <w:bCs/>
                      <w:spacing w:val="-1"/>
                      <w:lang w:eastAsia="hr-HR"/>
                    </w:rPr>
                    <w:t>tenja rezultata  v</w:t>
                  </w:r>
                  <w:r w:rsidRPr="004B3B85">
                    <w:rPr>
                      <w:rFonts w:ascii="Arial" w:eastAsia="Times New Roman" w:hAnsi="Arial" w:cs="Arial"/>
                      <w:b/>
                      <w:bCs/>
                      <w:spacing w:val="-8"/>
                      <w:lang w:eastAsia="hr-HR"/>
                    </w:rPr>
                    <w:t xml:space="preserve">rednovanja: </w:t>
                  </w:r>
                </w:p>
              </w:tc>
              <w:tc>
                <w:tcPr>
                  <w:tcW w:w="2500" w:type="pct"/>
                  <w:tcBorders>
                    <w:top w:val="single" w:sz="4" w:space="0" w:color="auto"/>
                    <w:left w:val="single" w:sz="4" w:space="0" w:color="auto"/>
                    <w:bottom w:val="single" w:sz="4" w:space="0" w:color="auto"/>
                    <w:right w:val="nil"/>
                  </w:tcBorders>
                  <w:hideMark/>
                </w:tcPr>
                <w:p w:rsidR="00E30191" w:rsidRPr="004B3B85" w:rsidRDefault="00E30191" w:rsidP="001653E7">
                  <w:pPr>
                    <w:spacing w:after="0"/>
                    <w:rPr>
                      <w:rFonts w:eastAsia="Times New Roman"/>
                      <w:lang w:eastAsia="hr-HR"/>
                    </w:rPr>
                  </w:pPr>
                  <w:r w:rsidRPr="004B3B85">
                    <w:rPr>
                      <w:rFonts w:eastAsia="Times New Roman"/>
                      <w:lang w:eastAsia="hr-HR"/>
                    </w:rPr>
                    <w:t>Razgovor i analiza izleta</w:t>
                  </w:r>
                </w:p>
              </w:tc>
            </w:tr>
            <w:tr w:rsidR="00E30191" w:rsidRPr="004B3B85" w:rsidTr="001653E7">
              <w:tc>
                <w:tcPr>
                  <w:tcW w:w="2500" w:type="pct"/>
                  <w:tcBorders>
                    <w:top w:val="single" w:sz="4" w:space="0" w:color="auto"/>
                    <w:left w:val="nil"/>
                    <w:bottom w:val="nil"/>
                    <w:right w:val="single" w:sz="4" w:space="0" w:color="auto"/>
                  </w:tcBorders>
                </w:tcPr>
                <w:p w:rsidR="00E30191" w:rsidRPr="004B3B85" w:rsidRDefault="00E30191" w:rsidP="001653E7">
                  <w:pPr>
                    <w:widowControl w:val="0"/>
                    <w:autoSpaceDE w:val="0"/>
                    <w:autoSpaceDN w:val="0"/>
                    <w:adjustRightInd w:val="0"/>
                    <w:spacing w:after="0"/>
                    <w:ind w:left="12" w:right="124"/>
                    <w:rPr>
                      <w:rFonts w:ascii="Times New Roman" w:eastAsia="Times New Roman" w:hAnsi="Times New Roman"/>
                      <w:lang w:eastAsia="hr-HR"/>
                    </w:rPr>
                  </w:pPr>
                  <w:r w:rsidRPr="004B3B85">
                    <w:rPr>
                      <w:rFonts w:ascii="Arial" w:eastAsia="Times New Roman" w:hAnsi="Arial" w:cs="Arial"/>
                      <w:b/>
                      <w:bCs/>
                      <w:lang w:eastAsia="hr-HR"/>
                    </w:rPr>
                    <w:t>Predviđena cijena aktivnosti i tko snosi troškove</w:t>
                  </w:r>
                  <w:r w:rsidRPr="004B3B85">
                    <w:rPr>
                      <w:rFonts w:ascii="Arial" w:eastAsia="Times New Roman" w:hAnsi="Arial" w:cs="Arial"/>
                      <w:b/>
                      <w:bCs/>
                      <w:spacing w:val="-1"/>
                      <w:lang w:eastAsia="hr-HR"/>
                    </w:rPr>
                    <w:t xml:space="preserve">: </w:t>
                  </w:r>
                </w:p>
                <w:p w:rsidR="00E30191" w:rsidRPr="004B3B85" w:rsidRDefault="00E30191" w:rsidP="001653E7">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E30191" w:rsidRPr="004B3B85" w:rsidRDefault="00E30191" w:rsidP="001653E7">
                  <w:pPr>
                    <w:autoSpaceDE w:val="0"/>
                    <w:autoSpaceDN w:val="0"/>
                    <w:adjustRightInd w:val="0"/>
                    <w:spacing w:after="0" w:line="240" w:lineRule="auto"/>
                    <w:rPr>
                      <w:rFonts w:eastAsia="Times New Roman"/>
                      <w:lang w:eastAsia="hr-HR"/>
                    </w:rPr>
                  </w:pPr>
                  <w:r w:rsidRPr="004B3B85">
                    <w:rPr>
                      <w:rFonts w:ascii="Comic Sans MS" w:hAnsi="Comic Sans MS" w:cs="Comic Sans MS"/>
                      <w:sz w:val="20"/>
                      <w:szCs w:val="20"/>
                    </w:rPr>
                    <w:t>Prijevoz učenika + ulaznice + usluga agencije i vodiča (od 200 do 300 kn)</w:t>
                  </w:r>
                </w:p>
              </w:tc>
            </w:tr>
          </w:tbl>
          <w:p w:rsidR="0072515E" w:rsidRPr="004B3B85" w:rsidRDefault="0072515E" w:rsidP="00FC167C">
            <w:pPr>
              <w:spacing w:after="0"/>
              <w:rPr>
                <w:rFonts w:ascii="Comic Sans MS" w:eastAsia="Times New Roman" w:hAnsi="Comic Sans MS"/>
                <w:sz w:val="28"/>
                <w:szCs w:val="28"/>
              </w:rPr>
            </w:pPr>
          </w:p>
          <w:p w:rsidR="00E30191" w:rsidRPr="004B3B85" w:rsidRDefault="00E30191" w:rsidP="00FC167C">
            <w:pPr>
              <w:spacing w:after="0"/>
              <w:rPr>
                <w:rFonts w:ascii="Comic Sans MS" w:eastAsia="Times New Roman" w:hAnsi="Comic Sans MS"/>
                <w:sz w:val="28"/>
                <w:szCs w:val="28"/>
              </w:rPr>
            </w:pPr>
          </w:p>
          <w:p w:rsidR="00E30191" w:rsidRPr="004B3B85" w:rsidRDefault="00E30191" w:rsidP="00FC167C">
            <w:pPr>
              <w:spacing w:after="0"/>
              <w:rPr>
                <w:rFonts w:ascii="Comic Sans MS" w:eastAsia="Times New Roman" w:hAnsi="Comic Sans MS"/>
                <w:sz w:val="28"/>
                <w:szCs w:val="28"/>
              </w:rPr>
            </w:pPr>
          </w:p>
          <w:p w:rsidR="00E30191" w:rsidRPr="004B3B85" w:rsidRDefault="00E30191" w:rsidP="00FC167C">
            <w:pPr>
              <w:spacing w:after="0"/>
              <w:rPr>
                <w:rFonts w:ascii="Comic Sans MS" w:eastAsia="Times New Roman" w:hAnsi="Comic Sans MS"/>
                <w:sz w:val="28"/>
                <w:szCs w:val="28"/>
              </w:rPr>
            </w:pPr>
          </w:p>
          <w:p w:rsidR="00E30191" w:rsidRPr="004B3B85" w:rsidRDefault="00E30191" w:rsidP="00FC167C">
            <w:pPr>
              <w:spacing w:after="0"/>
              <w:rPr>
                <w:rFonts w:ascii="Comic Sans MS" w:eastAsia="Times New Roman" w:hAnsi="Comic Sans MS"/>
                <w:sz w:val="28"/>
                <w:szCs w:val="28"/>
              </w:rPr>
            </w:pPr>
          </w:p>
          <w:p w:rsidR="00E30191" w:rsidRPr="004B3B85" w:rsidRDefault="00E30191" w:rsidP="00FC167C">
            <w:pPr>
              <w:spacing w:after="0"/>
              <w:rPr>
                <w:rFonts w:ascii="Comic Sans MS" w:eastAsia="Times New Roman" w:hAnsi="Comic Sans MS"/>
                <w:sz w:val="28"/>
                <w:szCs w:val="28"/>
              </w:rPr>
            </w:pPr>
          </w:p>
          <w:p w:rsidR="00E30191" w:rsidRPr="004B3B85" w:rsidRDefault="00E30191" w:rsidP="00FC167C">
            <w:pPr>
              <w:spacing w:after="0"/>
              <w:rPr>
                <w:rFonts w:ascii="Comic Sans MS" w:eastAsia="Times New Roman" w:hAnsi="Comic Sans MS"/>
                <w:sz w:val="28"/>
                <w:szCs w:val="28"/>
              </w:rPr>
            </w:pPr>
          </w:p>
          <w:p w:rsidR="00E30191" w:rsidRPr="004B3B85" w:rsidRDefault="00E30191" w:rsidP="00FC167C">
            <w:pPr>
              <w:spacing w:after="0"/>
              <w:rPr>
                <w:rFonts w:ascii="Comic Sans MS" w:eastAsia="Times New Roman" w:hAnsi="Comic Sans MS"/>
                <w:sz w:val="28"/>
                <w:szCs w:val="28"/>
              </w:rPr>
            </w:pPr>
          </w:p>
          <w:tbl>
            <w:tblPr>
              <w:tblW w:w="5000" w:type="pct"/>
              <w:tblBorders>
                <w:insideH w:val="single" w:sz="4" w:space="0" w:color="auto"/>
                <w:insideV w:val="single" w:sz="4" w:space="0" w:color="auto"/>
              </w:tblBorders>
              <w:tblLook w:val="04A0" w:firstRow="1" w:lastRow="0" w:firstColumn="1" w:lastColumn="0" w:noHBand="0" w:noVBand="1"/>
            </w:tblPr>
            <w:tblGrid>
              <w:gridCol w:w="4358"/>
              <w:gridCol w:w="4014"/>
            </w:tblGrid>
            <w:tr w:rsidR="00186BD1" w:rsidRPr="004B3B85" w:rsidTr="001653E7">
              <w:tc>
                <w:tcPr>
                  <w:tcW w:w="5000" w:type="pct"/>
                  <w:gridSpan w:val="2"/>
                  <w:tcBorders>
                    <w:top w:val="nil"/>
                    <w:left w:val="nil"/>
                    <w:bottom w:val="single" w:sz="4" w:space="0" w:color="auto"/>
                    <w:right w:val="nil"/>
                  </w:tcBorders>
                  <w:hideMark/>
                </w:tcPr>
                <w:p w:rsidR="00186BD1" w:rsidRPr="004B3B85" w:rsidRDefault="00186BD1" w:rsidP="001653E7">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TERENSKA NASTAVA I IZVANUČIONIČNA NASTAVA</w:t>
                  </w:r>
                </w:p>
              </w:tc>
            </w:tr>
            <w:tr w:rsidR="00186BD1" w:rsidRPr="004B3B85" w:rsidTr="001653E7">
              <w:tc>
                <w:tcPr>
                  <w:tcW w:w="5000" w:type="pct"/>
                  <w:gridSpan w:val="2"/>
                  <w:tcBorders>
                    <w:top w:val="single" w:sz="4" w:space="0" w:color="auto"/>
                    <w:left w:val="nil"/>
                    <w:bottom w:val="single" w:sz="4" w:space="0" w:color="auto"/>
                    <w:right w:val="nil"/>
                  </w:tcBorders>
                  <w:hideMark/>
                </w:tcPr>
                <w:p w:rsidR="00186BD1" w:rsidRPr="004B3B85" w:rsidRDefault="00186BD1" w:rsidP="001653E7">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NAZIV AKTIVNOSTI:  Posjet Aquariumu Pula</w:t>
                  </w:r>
                </w:p>
              </w:tc>
            </w:tr>
            <w:tr w:rsidR="00186BD1" w:rsidRPr="004B3B85" w:rsidTr="001653E7">
              <w:tc>
                <w:tcPr>
                  <w:tcW w:w="2500" w:type="pct"/>
                  <w:tcBorders>
                    <w:top w:val="single" w:sz="4" w:space="0" w:color="auto"/>
                    <w:left w:val="nil"/>
                    <w:bottom w:val="single" w:sz="4" w:space="0" w:color="auto"/>
                    <w:right w:val="single" w:sz="4" w:space="0" w:color="auto"/>
                  </w:tcBorders>
                  <w:hideMark/>
                </w:tcPr>
                <w:p w:rsidR="00186BD1" w:rsidRPr="004B3B85" w:rsidRDefault="00186BD1" w:rsidP="001653E7">
                  <w:pPr>
                    <w:spacing w:after="0"/>
                    <w:rPr>
                      <w:rFonts w:eastAsia="Times New Roman"/>
                      <w:lang w:eastAsia="hr-HR"/>
                    </w:rPr>
                  </w:pPr>
                  <w:r w:rsidRPr="004B3B85">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186BD1" w:rsidRPr="004B3B85" w:rsidRDefault="00186BD1" w:rsidP="001653E7">
                  <w:pPr>
                    <w:spacing w:after="0"/>
                    <w:rPr>
                      <w:rFonts w:eastAsia="Times New Roman"/>
                      <w:lang w:eastAsia="hr-HR"/>
                    </w:rPr>
                  </w:pPr>
                  <w:r w:rsidRPr="004B3B85">
                    <w:rPr>
                      <w:rFonts w:eastAsia="Times New Roman"/>
                      <w:lang w:eastAsia="hr-HR"/>
                    </w:rPr>
                    <w:t>Posjet Aquari</w:t>
                  </w:r>
                  <w:r w:rsidRPr="004B3B85">
                    <w:rPr>
                      <w:rFonts w:eastAsia="Times New Roman"/>
                      <w:lang w:eastAsia="hr-HR"/>
                    </w:rPr>
                    <w:cr/>
                    <w:t>mu Pula</w:t>
                  </w:r>
                </w:p>
              </w:tc>
            </w:tr>
            <w:tr w:rsidR="00186BD1" w:rsidRPr="004B3B85" w:rsidTr="001653E7">
              <w:tc>
                <w:tcPr>
                  <w:tcW w:w="2500" w:type="pct"/>
                  <w:tcBorders>
                    <w:top w:val="single" w:sz="4" w:space="0" w:color="auto"/>
                    <w:left w:val="nil"/>
                    <w:bottom w:val="single" w:sz="4" w:space="0" w:color="auto"/>
                    <w:right w:val="single" w:sz="4" w:space="0" w:color="auto"/>
                  </w:tcBorders>
                  <w:hideMark/>
                </w:tcPr>
                <w:p w:rsidR="00186BD1" w:rsidRPr="004B3B85" w:rsidRDefault="00186BD1" w:rsidP="001653E7">
                  <w:pPr>
                    <w:widowControl w:val="0"/>
                    <w:autoSpaceDE w:val="0"/>
                    <w:autoSpaceDN w:val="0"/>
                    <w:adjustRightInd w:val="0"/>
                    <w:spacing w:after="0"/>
                    <w:ind w:left="12" w:right="661"/>
                    <w:rPr>
                      <w:rFonts w:ascii="Times New Roman" w:eastAsia="Times New Roman" w:hAnsi="Times New Roman"/>
                      <w:lang w:eastAsia="hr-HR"/>
                    </w:rPr>
                  </w:pPr>
                  <w:r w:rsidRPr="004B3B85">
                    <w:rPr>
                      <w:rFonts w:ascii="Arial" w:eastAsia="Times New Roman" w:hAnsi="Arial" w:cs="Arial"/>
                      <w:b/>
                      <w:bCs/>
                      <w:lang w:eastAsia="hr-HR"/>
                    </w:rPr>
                    <w:t>U</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186BD1" w:rsidRPr="004B3B85" w:rsidRDefault="00186BD1" w:rsidP="001653E7">
                  <w:pPr>
                    <w:spacing w:after="0"/>
                    <w:rPr>
                      <w:rFonts w:eastAsia="Times New Roman"/>
                      <w:lang w:eastAsia="hr-HR"/>
                    </w:rPr>
                  </w:pPr>
                  <w:r w:rsidRPr="004B3B85">
                    <w:rPr>
                      <w:rFonts w:eastAsia="Times New Roman"/>
                      <w:lang w:eastAsia="hr-HR"/>
                    </w:rPr>
                    <w:t>Sanja Zakinja, prof. biol.  i Irena Prepušt Pužar, mag. oecol.</w:t>
                  </w:r>
                </w:p>
              </w:tc>
            </w:tr>
            <w:tr w:rsidR="00186BD1" w:rsidRPr="004B3B85" w:rsidTr="001653E7">
              <w:tc>
                <w:tcPr>
                  <w:tcW w:w="2500" w:type="pct"/>
                  <w:tcBorders>
                    <w:top w:val="single" w:sz="4" w:space="0" w:color="auto"/>
                    <w:left w:val="nil"/>
                    <w:bottom w:val="single" w:sz="4" w:space="0" w:color="auto"/>
                    <w:right w:val="single" w:sz="4" w:space="0" w:color="auto"/>
                  </w:tcBorders>
                  <w:hideMark/>
                </w:tcPr>
                <w:p w:rsidR="00186BD1" w:rsidRPr="004B3B85" w:rsidRDefault="00186BD1" w:rsidP="001653E7">
                  <w:pPr>
                    <w:widowControl w:val="0"/>
                    <w:autoSpaceDE w:val="0"/>
                    <w:autoSpaceDN w:val="0"/>
                    <w:adjustRightInd w:val="0"/>
                    <w:spacing w:after="0"/>
                    <w:ind w:left="12" w:right="3365"/>
                    <w:rPr>
                      <w:rFonts w:ascii="Times New Roman" w:eastAsia="Times New Roman" w:hAnsi="Times New Roman"/>
                      <w:lang w:eastAsia="hr-HR"/>
                    </w:rPr>
                  </w:pPr>
                  <w:r w:rsidRPr="004B3B85">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186BD1" w:rsidRPr="004B3B85" w:rsidRDefault="00186BD1" w:rsidP="001653E7">
                  <w:pPr>
                    <w:spacing w:after="0"/>
                    <w:rPr>
                      <w:rFonts w:eastAsia="Times New Roman"/>
                      <w:lang w:eastAsia="hr-HR"/>
                    </w:rPr>
                  </w:pPr>
                  <w:r w:rsidRPr="004B3B85">
                    <w:rPr>
                      <w:rFonts w:eastAsia="Times New Roman"/>
                      <w:lang w:eastAsia="hr-HR"/>
                    </w:rPr>
                    <w:t>7. a, b, c ,d</w:t>
                  </w:r>
                </w:p>
              </w:tc>
            </w:tr>
            <w:tr w:rsidR="00186BD1" w:rsidRPr="004B3B85" w:rsidTr="001653E7">
              <w:tc>
                <w:tcPr>
                  <w:tcW w:w="2500" w:type="pct"/>
                  <w:tcBorders>
                    <w:top w:val="single" w:sz="4" w:space="0" w:color="auto"/>
                    <w:left w:val="nil"/>
                    <w:bottom w:val="single" w:sz="4" w:space="0" w:color="auto"/>
                    <w:right w:val="single" w:sz="4" w:space="0" w:color="auto"/>
                  </w:tcBorders>
                  <w:hideMark/>
                </w:tcPr>
                <w:p w:rsidR="00186BD1" w:rsidRPr="004B3B85" w:rsidRDefault="00186BD1" w:rsidP="001653E7">
                  <w:pPr>
                    <w:widowControl w:val="0"/>
                    <w:autoSpaceDE w:val="0"/>
                    <w:autoSpaceDN w:val="0"/>
                    <w:adjustRightInd w:val="0"/>
                    <w:spacing w:after="0"/>
                    <w:ind w:left="12" w:right="2103"/>
                    <w:rPr>
                      <w:rFonts w:ascii="Times New Roman" w:eastAsia="Times New Roman" w:hAnsi="Times New Roman"/>
                      <w:lang w:eastAsia="hr-HR"/>
                    </w:rPr>
                  </w:pPr>
                  <w:r w:rsidRPr="004B3B85">
                    <w:rPr>
                      <w:rFonts w:ascii="Arial" w:eastAsia="Times New Roman" w:hAnsi="Arial" w:cs="Arial"/>
                      <w:b/>
                      <w:bCs/>
                      <w:spacing w:val="-4"/>
                      <w:lang w:eastAsia="hr-HR"/>
                    </w:rPr>
                    <w:t>Planirani broj u</w:t>
                  </w:r>
                  <w:r w:rsidRPr="004B3B85">
                    <w:rPr>
                      <w:rFonts w:ascii="Times New Roman" w:eastAsia="Times New Roman" w:hAnsi="Times New Roman"/>
                      <w:b/>
                      <w:bCs/>
                      <w:spacing w:val="-4"/>
                      <w:lang w:eastAsia="hr-HR"/>
                    </w:rPr>
                    <w:t>č</w:t>
                  </w:r>
                  <w:r w:rsidRPr="004B3B85">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186BD1" w:rsidRPr="004B3B85" w:rsidRDefault="00186BD1" w:rsidP="001653E7">
                  <w:pPr>
                    <w:spacing w:after="0"/>
                    <w:rPr>
                      <w:rFonts w:eastAsia="Times New Roman"/>
                      <w:lang w:eastAsia="hr-HR"/>
                    </w:rPr>
                  </w:pPr>
                  <w:r w:rsidRPr="004B3B85">
                    <w:rPr>
                      <w:rFonts w:eastAsia="Times New Roman"/>
                      <w:lang w:eastAsia="hr-HR"/>
                    </w:rPr>
                    <w:t>85</w:t>
                  </w:r>
                </w:p>
              </w:tc>
            </w:tr>
            <w:tr w:rsidR="00186BD1" w:rsidRPr="004B3B85" w:rsidTr="001653E7">
              <w:tc>
                <w:tcPr>
                  <w:tcW w:w="2500" w:type="pct"/>
                  <w:tcBorders>
                    <w:top w:val="single" w:sz="4" w:space="0" w:color="auto"/>
                    <w:left w:val="nil"/>
                    <w:bottom w:val="single" w:sz="4" w:space="0" w:color="auto"/>
                    <w:right w:val="single" w:sz="4" w:space="0" w:color="auto"/>
                  </w:tcBorders>
                  <w:hideMark/>
                </w:tcPr>
                <w:p w:rsidR="00186BD1" w:rsidRPr="004B3B85" w:rsidRDefault="00186BD1" w:rsidP="001653E7">
                  <w:pPr>
                    <w:widowControl w:val="0"/>
                    <w:autoSpaceDE w:val="0"/>
                    <w:autoSpaceDN w:val="0"/>
                    <w:adjustRightInd w:val="0"/>
                    <w:spacing w:after="0"/>
                    <w:ind w:left="12" w:right="2408"/>
                    <w:rPr>
                      <w:rFonts w:ascii="Times New Roman" w:eastAsia="Times New Roman" w:hAnsi="Times New Roman"/>
                      <w:lang w:eastAsia="hr-HR"/>
                    </w:rPr>
                  </w:pPr>
                  <w:r w:rsidRPr="004B3B85">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186BD1" w:rsidRPr="004B3B85" w:rsidRDefault="00186BD1" w:rsidP="001653E7">
                  <w:pPr>
                    <w:spacing w:after="0"/>
                    <w:rPr>
                      <w:rFonts w:eastAsia="Times New Roman"/>
                      <w:lang w:eastAsia="hr-HR"/>
                    </w:rPr>
                  </w:pPr>
                  <w:r w:rsidRPr="004B3B85">
                    <w:rPr>
                      <w:rFonts w:eastAsia="Times New Roman"/>
                      <w:lang w:eastAsia="hr-HR"/>
                    </w:rPr>
                    <w:t xml:space="preserve">Cjelodnevno (od 1. </w:t>
                  </w:r>
                  <w:r w:rsidRPr="004B3B85">
                    <w:rPr>
                      <w:rFonts w:eastAsia="Times New Roman"/>
                      <w:lang w:eastAsia="hr-HR"/>
                    </w:rPr>
                    <w:cr/>
                    <w:t>o 7.sata)</w:t>
                  </w:r>
                </w:p>
              </w:tc>
            </w:tr>
            <w:tr w:rsidR="00186BD1" w:rsidRPr="004B3B85" w:rsidTr="001653E7">
              <w:tc>
                <w:tcPr>
                  <w:tcW w:w="2500" w:type="pct"/>
                  <w:tcBorders>
                    <w:top w:val="single" w:sz="4" w:space="0" w:color="auto"/>
                    <w:left w:val="nil"/>
                    <w:bottom w:val="single" w:sz="4" w:space="0" w:color="auto"/>
                    <w:right w:val="single" w:sz="4" w:space="0" w:color="auto"/>
                  </w:tcBorders>
                </w:tcPr>
                <w:p w:rsidR="00186BD1" w:rsidRPr="004B3B85" w:rsidRDefault="00186BD1" w:rsidP="001653E7">
                  <w:pPr>
                    <w:widowControl w:val="0"/>
                    <w:autoSpaceDE w:val="0"/>
                    <w:autoSpaceDN w:val="0"/>
                    <w:adjustRightInd w:val="0"/>
                    <w:spacing w:after="0"/>
                    <w:ind w:left="12" w:right="402"/>
                    <w:rPr>
                      <w:rFonts w:ascii="Times New Roman" w:eastAsia="Times New Roman" w:hAnsi="Times New Roman"/>
                      <w:lang w:eastAsia="hr-HR"/>
                    </w:rPr>
                  </w:pPr>
                  <w:r w:rsidRPr="004B3B85">
                    <w:rPr>
                      <w:rFonts w:ascii="Arial" w:eastAsia="Times New Roman" w:hAnsi="Arial" w:cs="Arial"/>
                      <w:b/>
                      <w:bCs/>
                      <w:lang w:eastAsia="hr-HR"/>
                    </w:rPr>
                    <w:t xml:space="preserve">Ciljevi aktivnosti, programa i/ili projekta: </w:t>
                  </w:r>
                </w:p>
                <w:p w:rsidR="00186BD1" w:rsidRPr="004B3B85" w:rsidRDefault="00186BD1" w:rsidP="001653E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186BD1" w:rsidRPr="004B3B85" w:rsidRDefault="00186BD1" w:rsidP="001653E7">
                  <w:pPr>
                    <w:spacing w:after="0"/>
                    <w:rPr>
                      <w:rFonts w:eastAsia="Times New Roman"/>
                      <w:lang w:eastAsia="hr-HR"/>
                    </w:rPr>
                  </w:pPr>
                  <w:r w:rsidRPr="004B3B85">
                    <w:rPr>
                      <w:rFonts w:eastAsia="Times New Roman"/>
                      <w:lang w:eastAsia="hr-HR"/>
                    </w:rPr>
                    <w:t>Produbiti znanje o beskralježnjacima i kralježnjacima stečeno u 7. r. iz biologije</w:t>
                  </w:r>
                </w:p>
              </w:tc>
            </w:tr>
            <w:tr w:rsidR="00186BD1" w:rsidRPr="004B3B85" w:rsidTr="001653E7">
              <w:tc>
                <w:tcPr>
                  <w:tcW w:w="2500" w:type="pct"/>
                  <w:tcBorders>
                    <w:top w:val="single" w:sz="4" w:space="0" w:color="auto"/>
                    <w:left w:val="nil"/>
                    <w:bottom w:val="single" w:sz="4" w:space="0" w:color="auto"/>
                    <w:right w:val="single" w:sz="4" w:space="0" w:color="auto"/>
                  </w:tcBorders>
                </w:tcPr>
                <w:p w:rsidR="00186BD1" w:rsidRPr="004B3B85" w:rsidRDefault="00186BD1" w:rsidP="001653E7">
                  <w:pPr>
                    <w:widowControl w:val="0"/>
                    <w:autoSpaceDE w:val="0"/>
                    <w:autoSpaceDN w:val="0"/>
                    <w:adjustRightInd w:val="0"/>
                    <w:spacing w:after="0"/>
                    <w:ind w:left="12" w:right="171"/>
                    <w:rPr>
                      <w:rFonts w:ascii="Times New Roman" w:eastAsia="Times New Roman" w:hAnsi="Times New Roman"/>
                      <w:lang w:eastAsia="hr-HR"/>
                    </w:rPr>
                  </w:pPr>
                  <w:r w:rsidRPr="004B3B85">
                    <w:rPr>
                      <w:rFonts w:ascii="Arial" w:eastAsia="Times New Roman" w:hAnsi="Arial" w:cs="Arial"/>
                      <w:b/>
                      <w:bCs/>
                      <w:lang w:eastAsia="hr-HR"/>
                    </w:rPr>
                    <w:t xml:space="preserve">Namjena aktivnosti, programa i/ili projekta: </w:t>
                  </w:r>
                </w:p>
                <w:p w:rsidR="00186BD1" w:rsidRPr="004B3B85" w:rsidRDefault="00186BD1" w:rsidP="001653E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186BD1" w:rsidRPr="004B3B85" w:rsidRDefault="00186BD1" w:rsidP="001653E7">
                  <w:pPr>
                    <w:spacing w:after="0"/>
                    <w:rPr>
                      <w:rFonts w:eastAsia="Times New Roman"/>
                      <w:lang w:eastAsia="hr-HR"/>
                    </w:rPr>
                  </w:pPr>
                  <w:r w:rsidRPr="004B3B85">
                    <w:rPr>
                      <w:rFonts w:eastAsia="Times New Roman"/>
                      <w:lang w:eastAsia="hr-HR"/>
                    </w:rPr>
                    <w:t>Upoznati učenike sa najčešćim stanovnicima Jadrana te ostalim morskim organizmima i njihovim prilagodbama</w:t>
                  </w:r>
                </w:p>
              </w:tc>
            </w:tr>
            <w:tr w:rsidR="00186BD1" w:rsidRPr="004B3B85" w:rsidTr="001653E7">
              <w:tc>
                <w:tcPr>
                  <w:tcW w:w="2500" w:type="pct"/>
                  <w:tcBorders>
                    <w:top w:val="single" w:sz="4" w:space="0" w:color="auto"/>
                    <w:left w:val="nil"/>
                    <w:bottom w:val="single" w:sz="4" w:space="0" w:color="auto"/>
                    <w:right w:val="single" w:sz="4" w:space="0" w:color="auto"/>
                  </w:tcBorders>
                  <w:hideMark/>
                </w:tcPr>
                <w:p w:rsidR="00186BD1" w:rsidRPr="004B3B85" w:rsidRDefault="00186BD1" w:rsidP="00186BD1">
                  <w:pPr>
                    <w:widowControl w:val="0"/>
                    <w:autoSpaceDE w:val="0"/>
                    <w:autoSpaceDN w:val="0"/>
                    <w:adjustRightInd w:val="0"/>
                    <w:spacing w:after="0"/>
                    <w:ind w:left="12" w:right="44"/>
                    <w:rPr>
                      <w:rFonts w:ascii="Times New Roman" w:eastAsia="Times New Roman" w:hAnsi="Times New Roman"/>
                      <w:lang w:eastAsia="hr-HR"/>
                    </w:rPr>
                  </w:pPr>
                  <w:r w:rsidRPr="004B3B85">
                    <w:rPr>
                      <w:rFonts w:ascii="Arial" w:eastAsia="Times New Roman" w:hAnsi="Arial" w:cs="Arial"/>
                      <w:b/>
                      <w:bCs/>
                      <w:spacing w:val="1"/>
                      <w:lang w:eastAsia="hr-HR"/>
                    </w:rPr>
                    <w:t xml:space="preserve">Nositelj/i aktivnosti, programa i/ili projekta i </w:t>
                  </w:r>
                  <w:r w:rsidRPr="004B3B85">
                    <w:rPr>
                      <w:rFonts w:ascii="Arial" w:eastAsia="Times New Roman" w:hAnsi="Arial" w:cs="Arial"/>
                      <w:b/>
                      <w:bCs/>
                      <w:spacing w:val="-7"/>
                      <w:lang w:eastAsia="hr-HR"/>
                    </w:rPr>
                    <w:t xml:space="preserve">njihovodgovornost: </w:t>
                  </w:r>
                </w:p>
              </w:tc>
              <w:tc>
                <w:tcPr>
                  <w:tcW w:w="2500" w:type="pct"/>
                  <w:tcBorders>
                    <w:top w:val="single" w:sz="4" w:space="0" w:color="auto"/>
                    <w:left w:val="single" w:sz="4" w:space="0" w:color="auto"/>
                    <w:bottom w:val="single" w:sz="4" w:space="0" w:color="auto"/>
                    <w:right w:val="nil"/>
                  </w:tcBorders>
                  <w:hideMark/>
                </w:tcPr>
                <w:p w:rsidR="00186BD1" w:rsidRPr="004B3B85" w:rsidRDefault="00186BD1" w:rsidP="001653E7">
                  <w:pPr>
                    <w:spacing w:after="0"/>
                    <w:rPr>
                      <w:rFonts w:eastAsia="Times New Roman"/>
                      <w:lang w:eastAsia="hr-HR"/>
                    </w:rPr>
                  </w:pPr>
                  <w:r w:rsidRPr="004B3B85">
                    <w:rPr>
                      <w:rFonts w:eastAsia="Times New Roman"/>
                      <w:lang w:eastAsia="hr-HR"/>
                    </w:rPr>
                    <w:t>Učiteljice Sanja Zakinja i Irena P. Pužar</w:t>
                  </w:r>
                </w:p>
              </w:tc>
            </w:tr>
            <w:tr w:rsidR="00186BD1" w:rsidRPr="004B3B85" w:rsidTr="001653E7">
              <w:tc>
                <w:tcPr>
                  <w:tcW w:w="2500" w:type="pct"/>
                  <w:tcBorders>
                    <w:top w:val="single" w:sz="4" w:space="0" w:color="auto"/>
                    <w:left w:val="nil"/>
                    <w:bottom w:val="single" w:sz="4" w:space="0" w:color="auto"/>
                    <w:right w:val="single" w:sz="4" w:space="0" w:color="auto"/>
                  </w:tcBorders>
                  <w:hideMark/>
                </w:tcPr>
                <w:p w:rsidR="00186BD1" w:rsidRPr="004B3B85" w:rsidRDefault="00186BD1" w:rsidP="001653E7">
                  <w:pPr>
                    <w:widowControl w:val="0"/>
                    <w:autoSpaceDE w:val="0"/>
                    <w:autoSpaceDN w:val="0"/>
                    <w:adjustRightInd w:val="0"/>
                    <w:spacing w:after="0"/>
                    <w:ind w:left="12" w:right="350"/>
                    <w:rPr>
                      <w:rFonts w:ascii="Times New Roman" w:eastAsia="Times New Roman" w:hAnsi="Times New Roman"/>
                      <w:lang w:eastAsia="hr-HR"/>
                    </w:rPr>
                  </w:pPr>
                  <w:r w:rsidRPr="004B3B85">
                    <w:rPr>
                      <w:rFonts w:ascii="Arial" w:eastAsia="Times New Roman" w:hAnsi="Arial" w:cs="Arial"/>
                      <w:b/>
                      <w:bCs/>
                      <w:lang w:eastAsia="hr-HR"/>
                    </w:rPr>
                    <w:t>Na</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in realizacije aktivnosti, programa i/ili </w:t>
                  </w:r>
                  <w:r w:rsidRPr="004B3B85">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186BD1" w:rsidRPr="004B3B85" w:rsidRDefault="00186BD1" w:rsidP="001653E7">
                  <w:pPr>
                    <w:spacing w:after="0"/>
                    <w:rPr>
                      <w:rFonts w:eastAsia="Times New Roman"/>
                      <w:lang w:eastAsia="hr-HR"/>
                    </w:rPr>
                  </w:pPr>
                  <w:r w:rsidRPr="004B3B85">
                    <w:rPr>
                      <w:rFonts w:eastAsia="Times New Roman"/>
                      <w:lang w:eastAsia="hr-HR"/>
                    </w:rPr>
                    <w:t>Prijevoz učenika do Aquariuma, razgledavanje aquariuma uz stručno vodstvo</w:t>
                  </w:r>
                </w:p>
              </w:tc>
            </w:tr>
            <w:tr w:rsidR="00186BD1" w:rsidRPr="004B3B85" w:rsidTr="001653E7">
              <w:tc>
                <w:tcPr>
                  <w:tcW w:w="2500" w:type="pct"/>
                  <w:tcBorders>
                    <w:top w:val="single" w:sz="4" w:space="0" w:color="auto"/>
                    <w:left w:val="nil"/>
                    <w:bottom w:val="single" w:sz="4" w:space="0" w:color="auto"/>
                    <w:right w:val="single" w:sz="4" w:space="0" w:color="auto"/>
                  </w:tcBorders>
                  <w:hideMark/>
                </w:tcPr>
                <w:p w:rsidR="00186BD1" w:rsidRPr="004B3B85" w:rsidRDefault="00186BD1" w:rsidP="001653E7">
                  <w:pPr>
                    <w:widowControl w:val="0"/>
                    <w:autoSpaceDE w:val="0"/>
                    <w:autoSpaceDN w:val="0"/>
                    <w:adjustRightInd w:val="0"/>
                    <w:spacing w:after="0"/>
                    <w:ind w:left="12" w:right="1022"/>
                    <w:rPr>
                      <w:rFonts w:ascii="Times New Roman" w:eastAsia="Times New Roman" w:hAnsi="Times New Roman"/>
                      <w:lang w:eastAsia="hr-HR"/>
                    </w:rPr>
                  </w:pPr>
                  <w:r w:rsidRPr="004B3B85">
                    <w:rPr>
                      <w:rFonts w:ascii="Arial" w:eastAsia="Times New Roman" w:hAnsi="Arial" w:cs="Arial"/>
                      <w:b/>
                      <w:bCs/>
                      <w:lang w:eastAsia="hr-HR"/>
                    </w:rPr>
                    <w:t>Datum realizacije</w:t>
                  </w:r>
                  <w:r w:rsidRPr="004B3B85">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186BD1" w:rsidRPr="004B3B85" w:rsidRDefault="00186BD1" w:rsidP="001653E7">
                  <w:pPr>
                    <w:spacing w:after="0"/>
                    <w:rPr>
                      <w:rFonts w:eastAsia="Times New Roman"/>
                      <w:b/>
                      <w:lang w:eastAsia="hr-HR"/>
                    </w:rPr>
                  </w:pPr>
                  <w:r w:rsidRPr="004B3B85">
                    <w:rPr>
                      <w:rFonts w:eastAsia="Times New Roman"/>
                      <w:lang w:eastAsia="hr-HR"/>
                    </w:rPr>
                    <w:t>Svibanj, 2017.</w:t>
                  </w:r>
                </w:p>
              </w:tc>
            </w:tr>
            <w:tr w:rsidR="00186BD1" w:rsidRPr="004B3B85" w:rsidTr="001653E7">
              <w:tc>
                <w:tcPr>
                  <w:tcW w:w="2500" w:type="pct"/>
                  <w:tcBorders>
                    <w:top w:val="single" w:sz="4" w:space="0" w:color="auto"/>
                    <w:left w:val="nil"/>
                    <w:bottom w:val="single" w:sz="4" w:space="0" w:color="auto"/>
                    <w:right w:val="single" w:sz="4" w:space="0" w:color="auto"/>
                  </w:tcBorders>
                  <w:hideMark/>
                </w:tcPr>
                <w:p w:rsidR="00186BD1" w:rsidRPr="004B3B85" w:rsidRDefault="00186BD1" w:rsidP="001653E7">
                  <w:pPr>
                    <w:widowControl w:val="0"/>
                    <w:autoSpaceDE w:val="0"/>
                    <w:autoSpaceDN w:val="0"/>
                    <w:adjustRightInd w:val="0"/>
                    <w:spacing w:after="0"/>
                    <w:ind w:left="12"/>
                    <w:rPr>
                      <w:rFonts w:ascii="Times New Roman" w:eastAsia="Times New Roman" w:hAnsi="Times New Roman"/>
                      <w:lang w:eastAsia="hr-HR"/>
                    </w:rPr>
                  </w:pPr>
                  <w:r w:rsidRPr="004B3B85">
                    <w:rPr>
                      <w:rFonts w:ascii="Arial" w:eastAsia="Times New Roman" w:hAnsi="Arial" w:cs="Arial"/>
                      <w:b/>
                      <w:bCs/>
                      <w:spacing w:val="-1"/>
                      <w:lang w:eastAsia="hr-HR"/>
                    </w:rPr>
                    <w:t>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vrednovanja i 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kori</w:t>
                  </w:r>
                  <w:r w:rsidRPr="004B3B85">
                    <w:rPr>
                      <w:rFonts w:ascii="Times New Roman" w:eastAsia="Times New Roman" w:hAnsi="Times New Roman"/>
                      <w:b/>
                      <w:bCs/>
                      <w:spacing w:val="-1"/>
                      <w:lang w:eastAsia="hr-HR"/>
                    </w:rPr>
                    <w:t>š</w:t>
                  </w:r>
                  <w:r w:rsidRPr="004B3B85">
                    <w:rPr>
                      <w:rFonts w:ascii="Arial" w:eastAsia="Times New Roman" w:hAnsi="Arial" w:cs="Arial"/>
                      <w:b/>
                      <w:bCs/>
                      <w:spacing w:val="-1"/>
                      <w:lang w:eastAsia="hr-HR"/>
                    </w:rPr>
                    <w:t>tenja rezultata  v</w:t>
                  </w:r>
                  <w:r w:rsidRPr="004B3B85">
                    <w:rPr>
                      <w:rFonts w:ascii="Arial" w:eastAsia="Times New Roman" w:hAnsi="Arial" w:cs="Arial"/>
                      <w:b/>
                      <w:bCs/>
                      <w:spacing w:val="-8"/>
                      <w:lang w:eastAsia="hr-HR"/>
                    </w:rPr>
                    <w:t xml:space="preserve">rednovanja: </w:t>
                  </w:r>
                </w:p>
              </w:tc>
              <w:tc>
                <w:tcPr>
                  <w:tcW w:w="2500" w:type="pct"/>
                  <w:tcBorders>
                    <w:top w:val="single" w:sz="4" w:space="0" w:color="auto"/>
                    <w:left w:val="single" w:sz="4" w:space="0" w:color="auto"/>
                    <w:bottom w:val="single" w:sz="4" w:space="0" w:color="auto"/>
                    <w:right w:val="nil"/>
                  </w:tcBorders>
                  <w:hideMark/>
                </w:tcPr>
                <w:p w:rsidR="00186BD1" w:rsidRPr="004B3B85" w:rsidRDefault="00186BD1" w:rsidP="00186BD1">
                  <w:pPr>
                    <w:spacing w:after="0"/>
                    <w:rPr>
                      <w:rFonts w:eastAsia="Times New Roman"/>
                      <w:lang w:eastAsia="hr-HR"/>
                    </w:rPr>
                  </w:pPr>
                  <w:r w:rsidRPr="004B3B85">
                    <w:rPr>
                      <w:rFonts w:eastAsia="Times New Roman"/>
                      <w:lang w:eastAsia="hr-HR"/>
                    </w:rPr>
                    <w:t>Praćenje učenika u realizaciji, analiza viđenog i doživljenog</w:t>
                  </w:r>
                </w:p>
                <w:p w:rsidR="00186BD1" w:rsidRPr="004B3B85" w:rsidRDefault="00186BD1" w:rsidP="00186BD1">
                  <w:pPr>
                    <w:spacing w:after="0"/>
                    <w:rPr>
                      <w:rFonts w:eastAsia="Times New Roman"/>
                      <w:lang w:eastAsia="hr-HR"/>
                    </w:rPr>
                  </w:pPr>
                  <w:r w:rsidRPr="004B3B85">
                    <w:rPr>
                      <w:rFonts w:eastAsia="Times New Roman"/>
                      <w:lang w:eastAsia="hr-HR"/>
                    </w:rPr>
                    <w:t>Evaluacijski listić</w:t>
                  </w:r>
                </w:p>
              </w:tc>
            </w:tr>
            <w:tr w:rsidR="00186BD1" w:rsidRPr="004B3B85" w:rsidTr="001653E7">
              <w:tc>
                <w:tcPr>
                  <w:tcW w:w="2500" w:type="pct"/>
                  <w:tcBorders>
                    <w:top w:val="single" w:sz="4" w:space="0" w:color="auto"/>
                    <w:left w:val="nil"/>
                    <w:bottom w:val="nil"/>
                    <w:right w:val="single" w:sz="4" w:space="0" w:color="auto"/>
                  </w:tcBorders>
                </w:tcPr>
                <w:p w:rsidR="00186BD1" w:rsidRPr="004B3B85" w:rsidRDefault="00186BD1" w:rsidP="001653E7">
                  <w:pPr>
                    <w:widowControl w:val="0"/>
                    <w:autoSpaceDE w:val="0"/>
                    <w:autoSpaceDN w:val="0"/>
                    <w:adjustRightInd w:val="0"/>
                    <w:spacing w:after="0"/>
                    <w:ind w:left="12" w:right="124"/>
                    <w:rPr>
                      <w:rFonts w:ascii="Times New Roman" w:eastAsia="Times New Roman" w:hAnsi="Times New Roman"/>
                      <w:lang w:eastAsia="hr-HR"/>
                    </w:rPr>
                  </w:pPr>
                  <w:r w:rsidRPr="004B3B85">
                    <w:rPr>
                      <w:rFonts w:ascii="Arial" w:eastAsia="Times New Roman" w:hAnsi="Arial" w:cs="Arial"/>
                      <w:b/>
                      <w:bCs/>
                      <w:lang w:eastAsia="hr-HR"/>
                    </w:rPr>
                    <w:t>Predviđena cijena aktivnosti i tko snosi troškove</w:t>
                  </w:r>
                  <w:r w:rsidRPr="004B3B85">
                    <w:rPr>
                      <w:rFonts w:ascii="Arial" w:eastAsia="Times New Roman" w:hAnsi="Arial" w:cs="Arial"/>
                      <w:b/>
                      <w:bCs/>
                      <w:spacing w:val="-1"/>
                      <w:lang w:eastAsia="hr-HR"/>
                    </w:rPr>
                    <w:t xml:space="preserve">: </w:t>
                  </w:r>
                </w:p>
                <w:p w:rsidR="00186BD1" w:rsidRPr="004B3B85" w:rsidRDefault="00186BD1" w:rsidP="001653E7">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186BD1" w:rsidRPr="004B3B85" w:rsidRDefault="00186BD1" w:rsidP="00186BD1">
                  <w:pPr>
                    <w:spacing w:after="0"/>
                    <w:rPr>
                      <w:rFonts w:eastAsia="Times New Roman"/>
                      <w:lang w:eastAsia="hr-HR"/>
                    </w:rPr>
                  </w:pPr>
                  <w:r w:rsidRPr="004B3B85">
                    <w:rPr>
                      <w:rFonts w:eastAsia="Times New Roman"/>
                      <w:lang w:eastAsia="hr-HR"/>
                    </w:rPr>
                    <w:t>Troškovi autobusa i cijena karte (60,00 kn po učeniku)</w:t>
                  </w:r>
                </w:p>
                <w:p w:rsidR="00186BD1" w:rsidRPr="004B3B85" w:rsidRDefault="00186BD1" w:rsidP="001653E7">
                  <w:pPr>
                    <w:autoSpaceDE w:val="0"/>
                    <w:autoSpaceDN w:val="0"/>
                    <w:adjustRightInd w:val="0"/>
                    <w:spacing w:after="0" w:line="240" w:lineRule="auto"/>
                    <w:rPr>
                      <w:rFonts w:eastAsia="Times New Roman"/>
                      <w:lang w:eastAsia="hr-HR"/>
                    </w:rPr>
                  </w:pPr>
                </w:p>
              </w:tc>
            </w:tr>
          </w:tbl>
          <w:p w:rsidR="00E30191" w:rsidRDefault="00E30191" w:rsidP="00FC167C">
            <w:pPr>
              <w:spacing w:after="0"/>
              <w:rPr>
                <w:rFonts w:ascii="Comic Sans MS" w:eastAsia="Times New Roman" w:hAnsi="Comic Sans MS"/>
                <w:sz w:val="28"/>
                <w:szCs w:val="28"/>
              </w:rPr>
            </w:pPr>
          </w:p>
          <w:p w:rsidR="00E30191" w:rsidRDefault="00E30191" w:rsidP="00FC167C">
            <w:pPr>
              <w:spacing w:after="0"/>
              <w:rPr>
                <w:rFonts w:ascii="Comic Sans MS" w:eastAsia="Times New Roman" w:hAnsi="Comic Sans MS"/>
                <w:sz w:val="28"/>
                <w:szCs w:val="28"/>
              </w:rPr>
            </w:pPr>
          </w:p>
          <w:p w:rsidR="00186BD1" w:rsidRDefault="00186BD1" w:rsidP="00FC167C">
            <w:pPr>
              <w:spacing w:after="0"/>
              <w:rPr>
                <w:rFonts w:ascii="Comic Sans MS" w:eastAsia="Times New Roman" w:hAnsi="Comic Sans MS"/>
                <w:sz w:val="28"/>
                <w:szCs w:val="28"/>
              </w:rPr>
            </w:pPr>
          </w:p>
          <w:p w:rsidR="00186BD1" w:rsidRDefault="00186BD1" w:rsidP="00FC167C">
            <w:pPr>
              <w:spacing w:after="0"/>
              <w:rPr>
                <w:rFonts w:ascii="Comic Sans MS" w:eastAsia="Times New Roman" w:hAnsi="Comic Sans MS"/>
                <w:sz w:val="28"/>
                <w:szCs w:val="28"/>
              </w:rPr>
            </w:pPr>
          </w:p>
          <w:p w:rsidR="00186BD1" w:rsidRDefault="00186BD1" w:rsidP="00FC167C">
            <w:pPr>
              <w:spacing w:after="0"/>
              <w:rPr>
                <w:rFonts w:ascii="Comic Sans MS" w:eastAsia="Times New Roman" w:hAnsi="Comic Sans MS"/>
                <w:sz w:val="28"/>
                <w:szCs w:val="28"/>
              </w:rPr>
            </w:pPr>
          </w:p>
          <w:p w:rsidR="00D14F98" w:rsidRDefault="00D14F98" w:rsidP="00FC167C">
            <w:pPr>
              <w:spacing w:after="0"/>
              <w:rPr>
                <w:rFonts w:ascii="Comic Sans MS" w:eastAsia="Times New Roman" w:hAnsi="Comic Sans MS"/>
                <w:sz w:val="28"/>
                <w:szCs w:val="28"/>
              </w:rPr>
            </w:pPr>
          </w:p>
          <w:p w:rsidR="00186BD1" w:rsidRPr="009775CA" w:rsidRDefault="00186BD1" w:rsidP="00FC167C">
            <w:pPr>
              <w:spacing w:after="0"/>
              <w:rPr>
                <w:rFonts w:ascii="Comic Sans MS" w:eastAsia="Times New Roman" w:hAnsi="Comic Sans MS"/>
                <w:sz w:val="28"/>
                <w:szCs w:val="28"/>
              </w:rPr>
            </w:pPr>
          </w:p>
        </w:tc>
      </w:tr>
      <w:tr w:rsidR="00457217" w:rsidRPr="004B3B85" w:rsidTr="00504CC3">
        <w:tc>
          <w:tcPr>
            <w:tcW w:w="5000" w:type="pct"/>
            <w:gridSpan w:val="3"/>
            <w:tcBorders>
              <w:top w:val="nil"/>
              <w:left w:val="nil"/>
              <w:bottom w:val="single" w:sz="4" w:space="0" w:color="auto"/>
              <w:right w:val="nil"/>
            </w:tcBorders>
            <w:hideMark/>
          </w:tcPr>
          <w:p w:rsidR="00504CC3" w:rsidRPr="004B3B85" w:rsidRDefault="00504CC3">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lastRenderedPageBreak/>
              <w:t>TERENSKA NASTAVA I IZVANUČIONIČNA NASTAVA</w:t>
            </w:r>
          </w:p>
        </w:tc>
      </w:tr>
      <w:tr w:rsidR="00457217" w:rsidRPr="004B3B85" w:rsidTr="00504CC3">
        <w:tc>
          <w:tcPr>
            <w:tcW w:w="5000" w:type="pct"/>
            <w:gridSpan w:val="3"/>
            <w:tcBorders>
              <w:top w:val="single" w:sz="4" w:space="0" w:color="auto"/>
              <w:left w:val="nil"/>
              <w:bottom w:val="single" w:sz="4" w:space="0" w:color="auto"/>
              <w:right w:val="nil"/>
            </w:tcBorders>
            <w:hideMark/>
          </w:tcPr>
          <w:p w:rsidR="00504CC3" w:rsidRPr="004B3B85" w:rsidRDefault="00504CC3">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 xml:space="preserve">NAZIV AKTIVNOSTI:  </w:t>
            </w:r>
          </w:p>
        </w:tc>
      </w:tr>
      <w:tr w:rsidR="00457217" w:rsidRPr="004B3B85" w:rsidTr="00504CC3">
        <w:tc>
          <w:tcPr>
            <w:tcW w:w="2500" w:type="pct"/>
            <w:tcBorders>
              <w:top w:val="single" w:sz="4" w:space="0" w:color="auto"/>
              <w:left w:val="nil"/>
              <w:bottom w:val="single" w:sz="4" w:space="0" w:color="auto"/>
              <w:right w:val="single" w:sz="4" w:space="0" w:color="auto"/>
            </w:tcBorders>
            <w:hideMark/>
          </w:tcPr>
          <w:p w:rsidR="00504CC3" w:rsidRPr="004B3B85" w:rsidRDefault="00504CC3">
            <w:pPr>
              <w:spacing w:after="0"/>
              <w:rPr>
                <w:rFonts w:eastAsia="Times New Roman"/>
                <w:lang w:eastAsia="hr-HR"/>
              </w:rPr>
            </w:pPr>
            <w:r w:rsidRPr="004B3B85">
              <w:rPr>
                <w:rFonts w:ascii="Arial" w:eastAsia="Times New Roman" w:hAnsi="Arial" w:cs="Arial"/>
                <w:b/>
                <w:bCs/>
                <w:lang w:eastAsia="hr-HR"/>
              </w:rPr>
              <w:t>Naziv aktivnosti, programa i/ili projekta:</w:t>
            </w:r>
          </w:p>
        </w:tc>
        <w:tc>
          <w:tcPr>
            <w:tcW w:w="2500" w:type="pct"/>
            <w:gridSpan w:val="2"/>
            <w:tcBorders>
              <w:top w:val="single" w:sz="4" w:space="0" w:color="auto"/>
              <w:left w:val="single" w:sz="4" w:space="0" w:color="auto"/>
              <w:bottom w:val="single" w:sz="4" w:space="0" w:color="auto"/>
              <w:right w:val="nil"/>
            </w:tcBorders>
            <w:hideMark/>
          </w:tcPr>
          <w:p w:rsidR="00504CC3" w:rsidRPr="004B3B85" w:rsidRDefault="00504CC3">
            <w:pPr>
              <w:spacing w:after="0"/>
              <w:rPr>
                <w:rFonts w:eastAsia="Times New Roman"/>
                <w:lang w:eastAsia="hr-HR"/>
              </w:rPr>
            </w:pPr>
            <w:r w:rsidRPr="004B3B85">
              <w:rPr>
                <w:rFonts w:eastAsia="Times New Roman"/>
                <w:lang w:eastAsia="hr-HR"/>
              </w:rPr>
              <w:t>Aleja glagoljaša</w:t>
            </w:r>
          </w:p>
        </w:tc>
      </w:tr>
      <w:tr w:rsidR="00457217" w:rsidRPr="004B3B85" w:rsidTr="00504CC3">
        <w:tc>
          <w:tcPr>
            <w:tcW w:w="2500" w:type="pct"/>
            <w:tcBorders>
              <w:top w:val="single" w:sz="4" w:space="0" w:color="auto"/>
              <w:left w:val="nil"/>
              <w:bottom w:val="single" w:sz="4" w:space="0" w:color="auto"/>
              <w:right w:val="single" w:sz="4" w:space="0" w:color="auto"/>
            </w:tcBorders>
          </w:tcPr>
          <w:p w:rsidR="00504CC3" w:rsidRPr="004B3B85" w:rsidRDefault="00504CC3">
            <w:pPr>
              <w:widowControl w:val="0"/>
              <w:autoSpaceDE w:val="0"/>
              <w:autoSpaceDN w:val="0"/>
              <w:adjustRightInd w:val="0"/>
              <w:spacing w:after="0"/>
              <w:ind w:left="12" w:right="661"/>
              <w:rPr>
                <w:rFonts w:ascii="Times New Roman" w:eastAsia="Times New Roman" w:hAnsi="Times New Roman"/>
                <w:lang w:eastAsia="hr-HR"/>
              </w:rPr>
            </w:pPr>
            <w:r w:rsidRPr="004B3B85">
              <w:rPr>
                <w:rFonts w:ascii="Arial" w:eastAsia="Times New Roman" w:hAnsi="Arial" w:cs="Arial"/>
                <w:b/>
                <w:bCs/>
                <w:lang w:eastAsia="hr-HR"/>
              </w:rPr>
              <w:t>U</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itelj/i razredne/predmetne nastave: </w:t>
            </w:r>
          </w:p>
          <w:p w:rsidR="00504CC3" w:rsidRPr="004B3B85" w:rsidRDefault="00504CC3">
            <w:pPr>
              <w:spacing w:after="0"/>
              <w:rPr>
                <w:rFonts w:eastAsia="Times New Roman"/>
                <w:lang w:eastAsia="hr-HR"/>
              </w:rPr>
            </w:pPr>
          </w:p>
        </w:tc>
        <w:tc>
          <w:tcPr>
            <w:tcW w:w="2500" w:type="pct"/>
            <w:gridSpan w:val="2"/>
            <w:tcBorders>
              <w:top w:val="single" w:sz="4" w:space="0" w:color="auto"/>
              <w:left w:val="single" w:sz="4" w:space="0" w:color="auto"/>
              <w:bottom w:val="single" w:sz="4" w:space="0" w:color="auto"/>
              <w:right w:val="nil"/>
            </w:tcBorders>
            <w:hideMark/>
          </w:tcPr>
          <w:p w:rsidR="00504CC3" w:rsidRPr="004B3B85" w:rsidRDefault="00504CC3">
            <w:pPr>
              <w:spacing w:after="0"/>
              <w:rPr>
                <w:rFonts w:eastAsia="Times New Roman"/>
                <w:lang w:eastAsia="hr-HR"/>
              </w:rPr>
            </w:pPr>
            <w:r w:rsidRPr="004B3B85">
              <w:rPr>
                <w:rFonts w:eastAsia="Times New Roman"/>
                <w:lang w:eastAsia="hr-HR"/>
              </w:rPr>
              <w:t>Učiteljica povijesti i hrvatskog jezika</w:t>
            </w:r>
          </w:p>
        </w:tc>
      </w:tr>
      <w:tr w:rsidR="00457217" w:rsidRPr="004B3B85" w:rsidTr="00504CC3">
        <w:tc>
          <w:tcPr>
            <w:tcW w:w="2500" w:type="pct"/>
            <w:tcBorders>
              <w:top w:val="single" w:sz="4" w:space="0" w:color="auto"/>
              <w:left w:val="nil"/>
              <w:bottom w:val="single" w:sz="4" w:space="0" w:color="auto"/>
              <w:right w:val="single" w:sz="4" w:space="0" w:color="auto"/>
            </w:tcBorders>
            <w:hideMark/>
          </w:tcPr>
          <w:p w:rsidR="00504CC3" w:rsidRPr="004B3B85" w:rsidRDefault="00504CC3">
            <w:pPr>
              <w:widowControl w:val="0"/>
              <w:autoSpaceDE w:val="0"/>
              <w:autoSpaceDN w:val="0"/>
              <w:adjustRightInd w:val="0"/>
              <w:spacing w:after="0"/>
              <w:ind w:left="12" w:right="3365"/>
              <w:rPr>
                <w:rFonts w:ascii="Times New Roman" w:eastAsia="Times New Roman" w:hAnsi="Times New Roman"/>
                <w:lang w:eastAsia="hr-HR"/>
              </w:rPr>
            </w:pPr>
            <w:r w:rsidRPr="004B3B85">
              <w:rPr>
                <w:rFonts w:ascii="Arial" w:eastAsia="Times New Roman" w:hAnsi="Arial" w:cs="Arial"/>
                <w:b/>
                <w:bCs/>
                <w:spacing w:val="-6"/>
                <w:lang w:eastAsia="hr-HR"/>
              </w:rPr>
              <w:t xml:space="preserve">Razred: </w:t>
            </w:r>
          </w:p>
        </w:tc>
        <w:tc>
          <w:tcPr>
            <w:tcW w:w="2500" w:type="pct"/>
            <w:gridSpan w:val="2"/>
            <w:tcBorders>
              <w:top w:val="single" w:sz="4" w:space="0" w:color="auto"/>
              <w:left w:val="single" w:sz="4" w:space="0" w:color="auto"/>
              <w:bottom w:val="single" w:sz="4" w:space="0" w:color="auto"/>
              <w:right w:val="nil"/>
            </w:tcBorders>
            <w:hideMark/>
          </w:tcPr>
          <w:p w:rsidR="00504CC3" w:rsidRPr="004B3B85" w:rsidRDefault="00504CC3">
            <w:pPr>
              <w:spacing w:after="0"/>
              <w:rPr>
                <w:rFonts w:eastAsia="Times New Roman"/>
                <w:lang w:eastAsia="hr-HR"/>
              </w:rPr>
            </w:pPr>
            <w:r w:rsidRPr="004B3B85">
              <w:rPr>
                <w:rFonts w:eastAsia="Times New Roman"/>
                <w:lang w:eastAsia="hr-HR"/>
              </w:rPr>
              <w:t>Svi šesti razredi</w:t>
            </w:r>
          </w:p>
        </w:tc>
      </w:tr>
      <w:tr w:rsidR="00457217" w:rsidRPr="004B3B85" w:rsidTr="00504CC3">
        <w:tc>
          <w:tcPr>
            <w:tcW w:w="2500" w:type="pct"/>
            <w:tcBorders>
              <w:top w:val="single" w:sz="4" w:space="0" w:color="auto"/>
              <w:left w:val="nil"/>
              <w:bottom w:val="single" w:sz="4" w:space="0" w:color="auto"/>
              <w:right w:val="single" w:sz="4" w:space="0" w:color="auto"/>
            </w:tcBorders>
            <w:hideMark/>
          </w:tcPr>
          <w:p w:rsidR="00504CC3" w:rsidRPr="004B3B85" w:rsidRDefault="00504CC3">
            <w:pPr>
              <w:widowControl w:val="0"/>
              <w:autoSpaceDE w:val="0"/>
              <w:autoSpaceDN w:val="0"/>
              <w:adjustRightInd w:val="0"/>
              <w:spacing w:after="0"/>
              <w:ind w:left="12" w:right="2103"/>
              <w:rPr>
                <w:rFonts w:ascii="Times New Roman" w:eastAsia="Times New Roman" w:hAnsi="Times New Roman"/>
                <w:lang w:eastAsia="hr-HR"/>
              </w:rPr>
            </w:pPr>
            <w:r w:rsidRPr="004B3B85">
              <w:rPr>
                <w:rFonts w:ascii="Arial" w:eastAsia="Times New Roman" w:hAnsi="Arial" w:cs="Arial"/>
                <w:b/>
                <w:bCs/>
                <w:spacing w:val="-4"/>
                <w:lang w:eastAsia="hr-HR"/>
              </w:rPr>
              <w:t>Planirani broj u</w:t>
            </w:r>
            <w:r w:rsidRPr="004B3B85">
              <w:rPr>
                <w:rFonts w:ascii="Times New Roman" w:eastAsia="Times New Roman" w:hAnsi="Times New Roman"/>
                <w:b/>
                <w:bCs/>
                <w:spacing w:val="-4"/>
                <w:lang w:eastAsia="hr-HR"/>
              </w:rPr>
              <w:t>č</w:t>
            </w:r>
            <w:r w:rsidRPr="004B3B85">
              <w:rPr>
                <w:rFonts w:ascii="Arial" w:eastAsia="Times New Roman" w:hAnsi="Arial" w:cs="Arial"/>
                <w:b/>
                <w:bCs/>
                <w:spacing w:val="-4"/>
                <w:lang w:eastAsia="hr-HR"/>
              </w:rPr>
              <w:t xml:space="preserve">enika: </w:t>
            </w:r>
          </w:p>
        </w:tc>
        <w:tc>
          <w:tcPr>
            <w:tcW w:w="2500" w:type="pct"/>
            <w:gridSpan w:val="2"/>
            <w:tcBorders>
              <w:top w:val="single" w:sz="4" w:space="0" w:color="auto"/>
              <w:left w:val="single" w:sz="4" w:space="0" w:color="auto"/>
              <w:bottom w:val="single" w:sz="4" w:space="0" w:color="auto"/>
              <w:right w:val="nil"/>
            </w:tcBorders>
            <w:hideMark/>
          </w:tcPr>
          <w:p w:rsidR="00504CC3" w:rsidRPr="004B3B85" w:rsidRDefault="00504CC3">
            <w:pPr>
              <w:spacing w:after="0"/>
              <w:rPr>
                <w:rFonts w:eastAsia="Times New Roman"/>
                <w:lang w:eastAsia="hr-HR"/>
              </w:rPr>
            </w:pPr>
            <w:r w:rsidRPr="004B3B85">
              <w:rPr>
                <w:rFonts w:eastAsia="Times New Roman"/>
                <w:lang w:eastAsia="hr-HR"/>
              </w:rPr>
              <w:t>100</w:t>
            </w:r>
          </w:p>
        </w:tc>
      </w:tr>
      <w:tr w:rsidR="00457217" w:rsidRPr="004B3B85" w:rsidTr="00504CC3">
        <w:tc>
          <w:tcPr>
            <w:tcW w:w="2500" w:type="pct"/>
            <w:tcBorders>
              <w:top w:val="single" w:sz="4" w:space="0" w:color="auto"/>
              <w:left w:val="nil"/>
              <w:bottom w:val="single" w:sz="4" w:space="0" w:color="auto"/>
              <w:right w:val="single" w:sz="4" w:space="0" w:color="auto"/>
            </w:tcBorders>
            <w:hideMark/>
          </w:tcPr>
          <w:p w:rsidR="00504CC3" w:rsidRPr="004B3B85" w:rsidRDefault="00504CC3">
            <w:pPr>
              <w:widowControl w:val="0"/>
              <w:autoSpaceDE w:val="0"/>
              <w:autoSpaceDN w:val="0"/>
              <w:adjustRightInd w:val="0"/>
              <w:spacing w:after="0"/>
              <w:ind w:left="12" w:right="2408"/>
              <w:rPr>
                <w:rFonts w:ascii="Times New Roman" w:eastAsia="Times New Roman" w:hAnsi="Times New Roman"/>
                <w:lang w:eastAsia="hr-HR"/>
              </w:rPr>
            </w:pPr>
            <w:r w:rsidRPr="004B3B85">
              <w:rPr>
                <w:rFonts w:ascii="Arial" w:eastAsia="Times New Roman" w:hAnsi="Arial" w:cs="Arial"/>
                <w:b/>
                <w:bCs/>
                <w:lang w:eastAsia="hr-HR"/>
              </w:rPr>
              <w:t>Planirani broj dana (kod j</w:t>
            </w:r>
            <w:r w:rsidR="00457217" w:rsidRPr="004B3B85">
              <w:rPr>
                <w:rFonts w:ascii="Arial" w:eastAsia="Times New Roman" w:hAnsi="Arial" w:cs="Arial"/>
                <w:b/>
                <w:bCs/>
                <w:lang w:eastAsia="hr-HR"/>
              </w:rPr>
              <w:t xml:space="preserve">ednodnevnih aktivnosti napisati </w:t>
            </w:r>
            <w:r w:rsidRPr="004B3B85">
              <w:rPr>
                <w:rFonts w:ascii="Arial" w:eastAsia="Times New Roman" w:hAnsi="Arial" w:cs="Arial"/>
                <w:b/>
                <w:bCs/>
                <w:lang w:eastAsia="hr-HR"/>
              </w:rPr>
              <w:t xml:space="preserve">broj sati): </w:t>
            </w:r>
          </w:p>
        </w:tc>
        <w:tc>
          <w:tcPr>
            <w:tcW w:w="2500" w:type="pct"/>
            <w:gridSpan w:val="2"/>
            <w:tcBorders>
              <w:top w:val="single" w:sz="4" w:space="0" w:color="auto"/>
              <w:left w:val="single" w:sz="4" w:space="0" w:color="auto"/>
              <w:bottom w:val="single" w:sz="4" w:space="0" w:color="auto"/>
              <w:right w:val="nil"/>
            </w:tcBorders>
            <w:hideMark/>
          </w:tcPr>
          <w:p w:rsidR="00504CC3" w:rsidRPr="004B3B85" w:rsidRDefault="00504CC3">
            <w:pPr>
              <w:spacing w:after="0"/>
              <w:rPr>
                <w:rFonts w:eastAsia="Times New Roman"/>
                <w:lang w:eastAsia="hr-HR"/>
              </w:rPr>
            </w:pPr>
            <w:r w:rsidRPr="004B3B85">
              <w:rPr>
                <w:rFonts w:eastAsia="Times New Roman"/>
                <w:lang w:eastAsia="hr-HR"/>
              </w:rPr>
              <w:t>6 sati</w:t>
            </w:r>
          </w:p>
        </w:tc>
      </w:tr>
      <w:tr w:rsidR="00457217" w:rsidRPr="004B3B85" w:rsidTr="00504CC3">
        <w:tc>
          <w:tcPr>
            <w:tcW w:w="2500" w:type="pct"/>
            <w:tcBorders>
              <w:top w:val="single" w:sz="4" w:space="0" w:color="auto"/>
              <w:left w:val="nil"/>
              <w:bottom w:val="single" w:sz="4" w:space="0" w:color="auto"/>
              <w:right w:val="single" w:sz="4" w:space="0" w:color="auto"/>
            </w:tcBorders>
          </w:tcPr>
          <w:p w:rsidR="00504CC3" w:rsidRPr="004B3B85" w:rsidRDefault="00504CC3">
            <w:pPr>
              <w:widowControl w:val="0"/>
              <w:autoSpaceDE w:val="0"/>
              <w:autoSpaceDN w:val="0"/>
              <w:adjustRightInd w:val="0"/>
              <w:spacing w:after="0"/>
              <w:ind w:left="12" w:right="402"/>
              <w:rPr>
                <w:rFonts w:ascii="Times New Roman" w:eastAsia="Times New Roman" w:hAnsi="Times New Roman"/>
                <w:lang w:eastAsia="hr-HR"/>
              </w:rPr>
            </w:pPr>
            <w:r w:rsidRPr="004B3B85">
              <w:rPr>
                <w:rFonts w:ascii="Arial" w:eastAsia="Times New Roman" w:hAnsi="Arial" w:cs="Arial"/>
                <w:b/>
                <w:bCs/>
                <w:lang w:eastAsia="hr-HR"/>
              </w:rPr>
              <w:t xml:space="preserve">Ciljevi aktivnosti, programa i/ili projekta: </w:t>
            </w:r>
          </w:p>
          <w:p w:rsidR="00504CC3" w:rsidRPr="004B3B85" w:rsidRDefault="00504CC3">
            <w:pPr>
              <w:spacing w:after="0"/>
              <w:rPr>
                <w:rFonts w:eastAsia="Times New Roman"/>
                <w:lang w:eastAsia="hr-HR"/>
              </w:rPr>
            </w:pPr>
          </w:p>
        </w:tc>
        <w:tc>
          <w:tcPr>
            <w:tcW w:w="2500" w:type="pct"/>
            <w:gridSpan w:val="2"/>
            <w:tcBorders>
              <w:top w:val="single" w:sz="4" w:space="0" w:color="auto"/>
              <w:left w:val="single" w:sz="4" w:space="0" w:color="auto"/>
              <w:bottom w:val="single" w:sz="4" w:space="0" w:color="auto"/>
              <w:right w:val="nil"/>
            </w:tcBorders>
            <w:hideMark/>
          </w:tcPr>
          <w:p w:rsidR="00504CC3" w:rsidRPr="004B3B85" w:rsidRDefault="00504CC3">
            <w:pPr>
              <w:spacing w:after="0"/>
              <w:rPr>
                <w:rFonts w:eastAsia="Times New Roman"/>
                <w:lang w:eastAsia="hr-HR"/>
              </w:rPr>
            </w:pPr>
            <w:r w:rsidRPr="004B3B85">
              <w:t>‐ Upoznavanje znamenitosti šireg zavičaja ‐ Razvijanje samostalnosti učenika ‐ Razvijanje istraživačkih kompetencija učenika</w:t>
            </w:r>
          </w:p>
        </w:tc>
      </w:tr>
      <w:tr w:rsidR="00457217" w:rsidRPr="004B3B85" w:rsidTr="00504CC3">
        <w:tc>
          <w:tcPr>
            <w:tcW w:w="2500" w:type="pct"/>
            <w:tcBorders>
              <w:top w:val="single" w:sz="4" w:space="0" w:color="auto"/>
              <w:left w:val="nil"/>
              <w:bottom w:val="single" w:sz="4" w:space="0" w:color="auto"/>
              <w:right w:val="single" w:sz="4" w:space="0" w:color="auto"/>
            </w:tcBorders>
          </w:tcPr>
          <w:p w:rsidR="00504CC3" w:rsidRPr="004B3B85" w:rsidRDefault="00504CC3">
            <w:pPr>
              <w:widowControl w:val="0"/>
              <w:autoSpaceDE w:val="0"/>
              <w:autoSpaceDN w:val="0"/>
              <w:adjustRightInd w:val="0"/>
              <w:spacing w:after="0"/>
              <w:ind w:left="12" w:right="171"/>
              <w:rPr>
                <w:rFonts w:ascii="Times New Roman" w:eastAsia="Times New Roman" w:hAnsi="Times New Roman"/>
                <w:lang w:eastAsia="hr-HR"/>
              </w:rPr>
            </w:pPr>
            <w:r w:rsidRPr="004B3B85">
              <w:rPr>
                <w:rFonts w:ascii="Arial" w:eastAsia="Times New Roman" w:hAnsi="Arial" w:cs="Arial"/>
                <w:b/>
                <w:bCs/>
                <w:lang w:eastAsia="hr-HR"/>
              </w:rPr>
              <w:t xml:space="preserve">Namjena aktivnosti, programa i/ili projekta: </w:t>
            </w:r>
          </w:p>
          <w:p w:rsidR="00504CC3" w:rsidRPr="004B3B85" w:rsidRDefault="00504CC3">
            <w:pPr>
              <w:spacing w:after="0"/>
              <w:rPr>
                <w:rFonts w:eastAsia="Times New Roman"/>
                <w:lang w:eastAsia="hr-HR"/>
              </w:rPr>
            </w:pPr>
          </w:p>
        </w:tc>
        <w:tc>
          <w:tcPr>
            <w:tcW w:w="2500" w:type="pct"/>
            <w:gridSpan w:val="2"/>
            <w:tcBorders>
              <w:top w:val="single" w:sz="4" w:space="0" w:color="auto"/>
              <w:left w:val="single" w:sz="4" w:space="0" w:color="auto"/>
              <w:bottom w:val="single" w:sz="4" w:space="0" w:color="auto"/>
              <w:right w:val="nil"/>
            </w:tcBorders>
            <w:hideMark/>
          </w:tcPr>
          <w:p w:rsidR="00504CC3" w:rsidRPr="004B3B85" w:rsidRDefault="00504CC3">
            <w:pPr>
              <w:autoSpaceDE w:val="0"/>
              <w:autoSpaceDN w:val="0"/>
              <w:adjustRightInd w:val="0"/>
              <w:spacing w:after="0" w:line="240" w:lineRule="auto"/>
              <w:rPr>
                <w:rFonts w:eastAsia="Times New Roman" w:cs="Comic Sans MS"/>
                <w:lang w:eastAsia="hr-HR"/>
              </w:rPr>
            </w:pPr>
            <w:r w:rsidRPr="004B3B85">
              <w:t>Program je namijenjen učenicima šestih razreda ‐ Kriterij za uključivanje učenika je dobrovoljnosti i motiviranost i učenika i roditelja ‐ Učenici će kroz pripremljene zadatke predmetnih prije same provedbe spoznavati o Upoznavanje znamenitosti šireg zavičaja tijekom odvijanja terenske nastave.</w:t>
            </w:r>
          </w:p>
        </w:tc>
      </w:tr>
      <w:tr w:rsidR="00457217" w:rsidRPr="004B3B85" w:rsidTr="00504CC3">
        <w:tc>
          <w:tcPr>
            <w:tcW w:w="2500" w:type="pct"/>
            <w:tcBorders>
              <w:top w:val="single" w:sz="4" w:space="0" w:color="auto"/>
              <w:left w:val="nil"/>
              <w:bottom w:val="single" w:sz="4" w:space="0" w:color="auto"/>
              <w:right w:val="single" w:sz="4" w:space="0" w:color="auto"/>
            </w:tcBorders>
            <w:hideMark/>
          </w:tcPr>
          <w:p w:rsidR="00504CC3" w:rsidRPr="004B3B85" w:rsidRDefault="00504CC3">
            <w:pPr>
              <w:widowControl w:val="0"/>
              <w:autoSpaceDE w:val="0"/>
              <w:autoSpaceDN w:val="0"/>
              <w:adjustRightInd w:val="0"/>
              <w:spacing w:after="0"/>
              <w:ind w:left="12" w:right="44"/>
              <w:rPr>
                <w:rFonts w:ascii="Times New Roman" w:eastAsia="Times New Roman" w:hAnsi="Times New Roman"/>
                <w:lang w:eastAsia="hr-HR"/>
              </w:rPr>
            </w:pPr>
            <w:r w:rsidRPr="004B3B85">
              <w:rPr>
                <w:rFonts w:ascii="Arial" w:eastAsia="Times New Roman" w:hAnsi="Arial" w:cs="Arial"/>
                <w:b/>
                <w:bCs/>
                <w:spacing w:val="1"/>
                <w:lang w:eastAsia="hr-HR"/>
              </w:rPr>
              <w:t xml:space="preserve">Nositelj/i aktivnosti, programa i/ili projekta i </w:t>
            </w:r>
          </w:p>
          <w:p w:rsidR="00504CC3" w:rsidRPr="004B3B85" w:rsidRDefault="00504CC3">
            <w:pPr>
              <w:widowControl w:val="0"/>
              <w:autoSpaceDE w:val="0"/>
              <w:autoSpaceDN w:val="0"/>
              <w:adjustRightInd w:val="0"/>
              <w:spacing w:after="0"/>
              <w:ind w:left="12" w:right="2268"/>
              <w:rPr>
                <w:rFonts w:ascii="Times New Roman" w:eastAsia="Times New Roman" w:hAnsi="Times New Roman"/>
                <w:lang w:eastAsia="hr-HR"/>
              </w:rPr>
            </w:pPr>
            <w:r w:rsidRPr="004B3B85">
              <w:rPr>
                <w:rFonts w:ascii="Arial" w:eastAsia="Times New Roman" w:hAnsi="Arial" w:cs="Arial"/>
                <w:b/>
                <w:bCs/>
                <w:spacing w:val="-7"/>
                <w:lang w:eastAsia="hr-HR"/>
              </w:rPr>
              <w:t xml:space="preserve">njihova odgovornost: </w:t>
            </w:r>
          </w:p>
        </w:tc>
        <w:tc>
          <w:tcPr>
            <w:tcW w:w="2500" w:type="pct"/>
            <w:gridSpan w:val="2"/>
            <w:tcBorders>
              <w:top w:val="single" w:sz="4" w:space="0" w:color="auto"/>
              <w:left w:val="single" w:sz="4" w:space="0" w:color="auto"/>
              <w:bottom w:val="single" w:sz="4" w:space="0" w:color="auto"/>
              <w:right w:val="nil"/>
            </w:tcBorders>
            <w:hideMark/>
          </w:tcPr>
          <w:p w:rsidR="00504CC3" w:rsidRPr="004B3B85" w:rsidRDefault="00457217">
            <w:pPr>
              <w:spacing w:after="0"/>
              <w:rPr>
                <w:rFonts w:eastAsia="Times New Roman"/>
                <w:lang w:eastAsia="hr-HR"/>
              </w:rPr>
            </w:pPr>
            <w:r w:rsidRPr="004B3B85">
              <w:t>‐ Razrednici</w:t>
            </w:r>
            <w:r w:rsidR="00504CC3" w:rsidRPr="004B3B85">
              <w:t xml:space="preserve"> ‐ članovi razrednog vijeća uključeni u realizaciju terenske nastave: npr. priroda, povijest… ‐ roditelji, ‐ stručna služba škole</w:t>
            </w:r>
          </w:p>
        </w:tc>
      </w:tr>
      <w:tr w:rsidR="00457217" w:rsidRPr="004B3B85" w:rsidTr="00504CC3">
        <w:tc>
          <w:tcPr>
            <w:tcW w:w="2500" w:type="pct"/>
            <w:tcBorders>
              <w:top w:val="single" w:sz="4" w:space="0" w:color="auto"/>
              <w:left w:val="nil"/>
              <w:bottom w:val="single" w:sz="4" w:space="0" w:color="auto"/>
              <w:right w:val="single" w:sz="4" w:space="0" w:color="auto"/>
            </w:tcBorders>
          </w:tcPr>
          <w:p w:rsidR="00504CC3" w:rsidRPr="004B3B85" w:rsidRDefault="00504CC3" w:rsidP="00504CC3">
            <w:pPr>
              <w:widowControl w:val="0"/>
              <w:autoSpaceDE w:val="0"/>
              <w:autoSpaceDN w:val="0"/>
              <w:adjustRightInd w:val="0"/>
              <w:spacing w:after="0"/>
              <w:ind w:left="12" w:right="350"/>
              <w:rPr>
                <w:rFonts w:ascii="Times New Roman" w:eastAsia="Times New Roman" w:hAnsi="Times New Roman"/>
                <w:lang w:eastAsia="hr-HR"/>
              </w:rPr>
            </w:pPr>
            <w:r w:rsidRPr="004B3B85">
              <w:rPr>
                <w:rFonts w:ascii="Arial" w:eastAsia="Times New Roman" w:hAnsi="Arial" w:cs="Arial"/>
                <w:b/>
                <w:bCs/>
                <w:lang w:eastAsia="hr-HR"/>
              </w:rPr>
              <w:t>Na</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in realizacije aktivnosti, programa i/ili </w:t>
            </w:r>
            <w:r w:rsidRPr="004B3B85">
              <w:rPr>
                <w:rFonts w:ascii="Arial" w:eastAsia="Times New Roman" w:hAnsi="Arial" w:cs="Arial"/>
                <w:b/>
                <w:bCs/>
                <w:spacing w:val="-1"/>
                <w:lang w:eastAsia="hr-HR"/>
              </w:rPr>
              <w:t xml:space="preserve">projekta: </w:t>
            </w:r>
          </w:p>
          <w:p w:rsidR="00504CC3" w:rsidRPr="004B3B85" w:rsidRDefault="00504CC3">
            <w:pPr>
              <w:spacing w:after="0"/>
              <w:rPr>
                <w:rFonts w:eastAsia="Times New Roman"/>
                <w:lang w:eastAsia="hr-HR"/>
              </w:rPr>
            </w:pPr>
          </w:p>
        </w:tc>
        <w:tc>
          <w:tcPr>
            <w:tcW w:w="2500" w:type="pct"/>
            <w:gridSpan w:val="2"/>
            <w:tcBorders>
              <w:top w:val="single" w:sz="4" w:space="0" w:color="auto"/>
              <w:left w:val="single" w:sz="4" w:space="0" w:color="auto"/>
              <w:bottom w:val="single" w:sz="4" w:space="0" w:color="auto"/>
              <w:right w:val="nil"/>
            </w:tcBorders>
            <w:hideMark/>
          </w:tcPr>
          <w:p w:rsidR="00504CC3" w:rsidRPr="004B3B85" w:rsidRDefault="00504CC3">
            <w:pPr>
              <w:spacing w:after="0"/>
              <w:rPr>
                <w:rFonts w:eastAsia="Times New Roman"/>
                <w:lang w:eastAsia="hr-HR"/>
              </w:rPr>
            </w:pPr>
            <w:r w:rsidRPr="004B3B85">
              <w:t xml:space="preserve">‐ Izrada zadataka, zaduženja za učenike - 10 sati ‐ Predmetni učitelj priprema i daje zaduženja učenicima u dogovoru s ostalim učiteljima uključenim u realizaciju terenske nastave ‐ Učenici uz mentorstvo učitelja pripremaju terensku nastavu po dobivenim zadatcima ‐ odabir najpovoljnije turističke agencije -roditelji, učitelji ‐ Provedba- 6 sati ‐ Jednodnevni odlazak autobusom na odredište ‐ Učenici provode nastavu uz stručnu pomoć učitelja i/ili voditelja iz turističke agencije ‐ Kviz znanja tijekom putovanja o doživljenom na terenskoj nastavi ‐ Nakon povratka, izrada „Knjige doživljaja“ za svaki od razreda ‐ Evaluacija-2 sata ‐ Izrada plakata s fotografijama ili eseja o provedenoj </w:t>
            </w:r>
            <w:r w:rsidRPr="004B3B85">
              <w:lastRenderedPageBreak/>
              <w:t>nastavi ‐ Objava vijesti s provedbe projekta na web stranici škole</w:t>
            </w:r>
          </w:p>
        </w:tc>
      </w:tr>
      <w:tr w:rsidR="00457217" w:rsidRPr="004B3B85" w:rsidTr="00504CC3">
        <w:tc>
          <w:tcPr>
            <w:tcW w:w="2500" w:type="pct"/>
            <w:tcBorders>
              <w:top w:val="single" w:sz="4" w:space="0" w:color="auto"/>
              <w:left w:val="nil"/>
              <w:bottom w:val="single" w:sz="4" w:space="0" w:color="auto"/>
              <w:right w:val="single" w:sz="4" w:space="0" w:color="auto"/>
            </w:tcBorders>
            <w:hideMark/>
          </w:tcPr>
          <w:p w:rsidR="00504CC3" w:rsidRPr="004B3B85" w:rsidRDefault="00504CC3">
            <w:pPr>
              <w:widowControl w:val="0"/>
              <w:autoSpaceDE w:val="0"/>
              <w:autoSpaceDN w:val="0"/>
              <w:adjustRightInd w:val="0"/>
              <w:spacing w:after="0"/>
              <w:ind w:left="12" w:right="1022"/>
              <w:rPr>
                <w:rFonts w:ascii="Times New Roman" w:eastAsia="Times New Roman" w:hAnsi="Times New Roman"/>
                <w:lang w:eastAsia="hr-HR"/>
              </w:rPr>
            </w:pPr>
            <w:r w:rsidRPr="004B3B85">
              <w:rPr>
                <w:rFonts w:ascii="Arial" w:eastAsia="Times New Roman" w:hAnsi="Arial" w:cs="Arial"/>
                <w:b/>
                <w:bCs/>
                <w:lang w:eastAsia="hr-HR"/>
              </w:rPr>
              <w:lastRenderedPageBreak/>
              <w:t>Datum realizacije</w:t>
            </w:r>
            <w:r w:rsidRPr="004B3B85">
              <w:rPr>
                <w:rFonts w:ascii="Arial" w:eastAsia="Times New Roman" w:hAnsi="Arial" w:cs="Arial"/>
                <w:b/>
                <w:bCs/>
                <w:spacing w:val="-1"/>
                <w:lang w:eastAsia="hr-HR"/>
              </w:rPr>
              <w:t xml:space="preserve">: </w:t>
            </w:r>
          </w:p>
        </w:tc>
        <w:tc>
          <w:tcPr>
            <w:tcW w:w="2500" w:type="pct"/>
            <w:gridSpan w:val="2"/>
            <w:tcBorders>
              <w:top w:val="single" w:sz="4" w:space="0" w:color="auto"/>
              <w:left w:val="single" w:sz="4" w:space="0" w:color="auto"/>
              <w:bottom w:val="single" w:sz="4" w:space="0" w:color="auto"/>
              <w:right w:val="nil"/>
            </w:tcBorders>
            <w:hideMark/>
          </w:tcPr>
          <w:p w:rsidR="00504CC3" w:rsidRPr="004B3B85" w:rsidRDefault="00457217">
            <w:pPr>
              <w:spacing w:after="0"/>
              <w:rPr>
                <w:rFonts w:eastAsia="Times New Roman"/>
                <w:b/>
                <w:lang w:eastAsia="hr-HR"/>
              </w:rPr>
            </w:pPr>
            <w:r w:rsidRPr="004B3B85">
              <w:t>‐ Radni dan u svibnju 2017</w:t>
            </w:r>
            <w:r w:rsidR="00504CC3" w:rsidRPr="004B3B85">
              <w:t>. godine</w:t>
            </w:r>
          </w:p>
        </w:tc>
      </w:tr>
      <w:tr w:rsidR="00457217" w:rsidRPr="004B3B85" w:rsidTr="00504CC3">
        <w:tc>
          <w:tcPr>
            <w:tcW w:w="2500" w:type="pct"/>
            <w:tcBorders>
              <w:top w:val="single" w:sz="4" w:space="0" w:color="auto"/>
              <w:left w:val="nil"/>
              <w:bottom w:val="single" w:sz="4" w:space="0" w:color="auto"/>
              <w:right w:val="single" w:sz="4" w:space="0" w:color="auto"/>
            </w:tcBorders>
          </w:tcPr>
          <w:p w:rsidR="00504CC3" w:rsidRPr="004B3B85" w:rsidRDefault="00504CC3">
            <w:pPr>
              <w:widowControl w:val="0"/>
              <w:autoSpaceDE w:val="0"/>
              <w:autoSpaceDN w:val="0"/>
              <w:adjustRightInd w:val="0"/>
              <w:spacing w:after="0"/>
              <w:ind w:left="12"/>
              <w:rPr>
                <w:rFonts w:ascii="Times New Roman" w:eastAsia="Times New Roman" w:hAnsi="Times New Roman"/>
                <w:lang w:eastAsia="hr-HR"/>
              </w:rPr>
            </w:pPr>
            <w:r w:rsidRPr="004B3B85">
              <w:rPr>
                <w:rFonts w:ascii="Arial" w:eastAsia="Times New Roman" w:hAnsi="Arial" w:cs="Arial"/>
                <w:b/>
                <w:bCs/>
                <w:spacing w:val="-1"/>
                <w:lang w:eastAsia="hr-HR"/>
              </w:rPr>
              <w:t>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vrednovanja i 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kori</w:t>
            </w:r>
            <w:r w:rsidRPr="004B3B85">
              <w:rPr>
                <w:rFonts w:ascii="Times New Roman" w:eastAsia="Times New Roman" w:hAnsi="Times New Roman"/>
                <w:b/>
                <w:bCs/>
                <w:spacing w:val="-1"/>
                <w:lang w:eastAsia="hr-HR"/>
              </w:rPr>
              <w:t>š</w:t>
            </w:r>
            <w:r w:rsidRPr="004B3B85">
              <w:rPr>
                <w:rFonts w:ascii="Arial" w:eastAsia="Times New Roman" w:hAnsi="Arial" w:cs="Arial"/>
                <w:b/>
                <w:bCs/>
                <w:spacing w:val="-1"/>
                <w:lang w:eastAsia="hr-HR"/>
              </w:rPr>
              <w:t xml:space="preserve">tenja rezultata </w:t>
            </w:r>
          </w:p>
          <w:p w:rsidR="00504CC3" w:rsidRPr="004B3B85" w:rsidRDefault="00504CC3">
            <w:pPr>
              <w:widowControl w:val="0"/>
              <w:autoSpaceDE w:val="0"/>
              <w:autoSpaceDN w:val="0"/>
              <w:adjustRightInd w:val="0"/>
              <w:spacing w:after="0"/>
              <w:ind w:left="12" w:right="2946"/>
              <w:rPr>
                <w:rFonts w:ascii="Times New Roman" w:eastAsia="Times New Roman" w:hAnsi="Times New Roman"/>
                <w:lang w:eastAsia="hr-HR"/>
              </w:rPr>
            </w:pPr>
            <w:r w:rsidRPr="004B3B85">
              <w:rPr>
                <w:rFonts w:ascii="Arial" w:eastAsia="Times New Roman" w:hAnsi="Arial" w:cs="Arial"/>
                <w:b/>
                <w:bCs/>
                <w:spacing w:val="-8"/>
                <w:lang w:eastAsia="hr-HR"/>
              </w:rPr>
              <w:t xml:space="preserve">vrednovanja: </w:t>
            </w:r>
          </w:p>
          <w:p w:rsidR="00504CC3" w:rsidRPr="004B3B85" w:rsidRDefault="00504CC3">
            <w:pPr>
              <w:spacing w:after="0"/>
              <w:rPr>
                <w:rFonts w:eastAsia="Times New Roman"/>
                <w:lang w:eastAsia="hr-HR"/>
              </w:rPr>
            </w:pPr>
          </w:p>
        </w:tc>
        <w:tc>
          <w:tcPr>
            <w:tcW w:w="2500" w:type="pct"/>
            <w:gridSpan w:val="2"/>
            <w:tcBorders>
              <w:top w:val="single" w:sz="4" w:space="0" w:color="auto"/>
              <w:left w:val="single" w:sz="4" w:space="0" w:color="auto"/>
              <w:bottom w:val="single" w:sz="4" w:space="0" w:color="auto"/>
              <w:right w:val="nil"/>
            </w:tcBorders>
            <w:hideMark/>
          </w:tcPr>
          <w:p w:rsidR="00504CC3" w:rsidRPr="004B3B85" w:rsidRDefault="00504CC3">
            <w:pPr>
              <w:spacing w:after="0"/>
              <w:rPr>
                <w:rFonts w:eastAsia="Times New Roman"/>
                <w:lang w:eastAsia="hr-HR"/>
              </w:rPr>
            </w:pPr>
            <w:r w:rsidRPr="004B3B85">
              <w:t>Otkrivene, proširene i spoznate vrijednosti, uklopiti u nastavne sadržaje tijekom školske godine ‐ Izložba u holu škole.</w:t>
            </w:r>
          </w:p>
        </w:tc>
      </w:tr>
      <w:tr w:rsidR="00457217" w:rsidRPr="004B3B85" w:rsidTr="00504CC3">
        <w:tc>
          <w:tcPr>
            <w:tcW w:w="2500" w:type="pct"/>
            <w:tcBorders>
              <w:top w:val="single" w:sz="4" w:space="0" w:color="auto"/>
              <w:left w:val="nil"/>
              <w:bottom w:val="nil"/>
              <w:right w:val="single" w:sz="4" w:space="0" w:color="auto"/>
            </w:tcBorders>
          </w:tcPr>
          <w:p w:rsidR="00504CC3" w:rsidRPr="004B3B85" w:rsidRDefault="00504CC3">
            <w:pPr>
              <w:widowControl w:val="0"/>
              <w:autoSpaceDE w:val="0"/>
              <w:autoSpaceDN w:val="0"/>
              <w:adjustRightInd w:val="0"/>
              <w:spacing w:after="0"/>
              <w:ind w:left="12" w:right="124"/>
              <w:rPr>
                <w:rFonts w:ascii="Times New Roman" w:eastAsia="Times New Roman" w:hAnsi="Times New Roman"/>
                <w:lang w:eastAsia="hr-HR"/>
              </w:rPr>
            </w:pPr>
            <w:r w:rsidRPr="004B3B85">
              <w:rPr>
                <w:rFonts w:ascii="Arial" w:eastAsia="Times New Roman" w:hAnsi="Arial" w:cs="Arial"/>
                <w:b/>
                <w:bCs/>
                <w:lang w:eastAsia="hr-HR"/>
              </w:rPr>
              <w:t>Predviđena cijena aktivnosti i tko snosi troškove</w:t>
            </w:r>
            <w:r w:rsidRPr="004B3B85">
              <w:rPr>
                <w:rFonts w:ascii="Arial" w:eastAsia="Times New Roman" w:hAnsi="Arial" w:cs="Arial"/>
                <w:b/>
                <w:bCs/>
                <w:spacing w:val="-1"/>
                <w:lang w:eastAsia="hr-HR"/>
              </w:rPr>
              <w:t xml:space="preserve">: </w:t>
            </w:r>
          </w:p>
          <w:p w:rsidR="00504CC3" w:rsidRPr="004B3B85" w:rsidRDefault="00504CC3">
            <w:pPr>
              <w:spacing w:after="0"/>
              <w:rPr>
                <w:rFonts w:eastAsia="Times New Roman"/>
                <w:lang w:eastAsia="hr-HR"/>
              </w:rPr>
            </w:pPr>
          </w:p>
        </w:tc>
        <w:tc>
          <w:tcPr>
            <w:tcW w:w="2500" w:type="pct"/>
            <w:gridSpan w:val="2"/>
            <w:tcBorders>
              <w:top w:val="single" w:sz="4" w:space="0" w:color="auto"/>
              <w:left w:val="single" w:sz="4" w:space="0" w:color="auto"/>
              <w:bottom w:val="nil"/>
              <w:right w:val="nil"/>
            </w:tcBorders>
            <w:hideMark/>
          </w:tcPr>
          <w:p w:rsidR="00504CC3" w:rsidRPr="004B3B85" w:rsidRDefault="00504CC3">
            <w:pPr>
              <w:spacing w:after="0"/>
              <w:rPr>
                <w:rFonts w:eastAsia="Times New Roman"/>
                <w:lang w:eastAsia="hr-HR"/>
              </w:rPr>
            </w:pPr>
            <w:r w:rsidRPr="004B3B85">
              <w:t>‐ Cijena terenske po učeniku cca. 150</w:t>
            </w:r>
            <w:r w:rsidR="00457217" w:rsidRPr="004B3B85">
              <w:t>,00</w:t>
            </w:r>
            <w:r w:rsidRPr="004B3B85">
              <w:t xml:space="preserve"> kn, koju bi plaćali roditelji</w:t>
            </w:r>
          </w:p>
        </w:tc>
      </w:tr>
    </w:tbl>
    <w:p w:rsidR="00504CC3" w:rsidRPr="004B3B85" w:rsidRDefault="00504CC3" w:rsidP="00504CC3">
      <w:pPr>
        <w:spacing w:after="160" w:line="256" w:lineRule="auto"/>
      </w:pPr>
    </w:p>
    <w:p w:rsidR="00504CC3" w:rsidRPr="004B3B85" w:rsidRDefault="00504CC3" w:rsidP="00504CC3"/>
    <w:p w:rsidR="00911736" w:rsidRPr="00457217" w:rsidRDefault="0040299B" w:rsidP="00A5511C">
      <w:pPr>
        <w:jc w:val="both"/>
        <w:rPr>
          <w:rFonts w:ascii="Comic Sans MS" w:hAnsi="Comic Sans MS"/>
          <w:i/>
          <w:color w:val="FF0000"/>
          <w:sz w:val="28"/>
          <w:szCs w:val="28"/>
          <w:u w:val="single"/>
        </w:rPr>
      </w:pPr>
      <w:r w:rsidRPr="00457217">
        <w:rPr>
          <w:rFonts w:ascii="Comic Sans MS" w:hAnsi="Comic Sans MS"/>
          <w:i/>
          <w:color w:val="FF0000"/>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911736" w:rsidRPr="004B3B85" w:rsidTr="00911736">
        <w:tc>
          <w:tcPr>
            <w:tcW w:w="5000" w:type="pct"/>
            <w:gridSpan w:val="2"/>
            <w:tcBorders>
              <w:top w:val="nil"/>
              <w:left w:val="nil"/>
              <w:bottom w:val="single" w:sz="4" w:space="0" w:color="auto"/>
              <w:right w:val="nil"/>
            </w:tcBorders>
            <w:hideMark/>
          </w:tcPr>
          <w:p w:rsidR="00911736" w:rsidRPr="004B3B85" w:rsidRDefault="00911736">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lastRenderedPageBreak/>
              <w:t>TERENSKA NASTAVA I IZVANUČIONIČNA NASTAVA</w:t>
            </w:r>
          </w:p>
        </w:tc>
      </w:tr>
      <w:tr w:rsidR="00911736" w:rsidRPr="004B3B85" w:rsidTr="00911736">
        <w:tc>
          <w:tcPr>
            <w:tcW w:w="5000" w:type="pct"/>
            <w:gridSpan w:val="2"/>
            <w:tcBorders>
              <w:top w:val="single" w:sz="4" w:space="0" w:color="auto"/>
              <w:left w:val="nil"/>
              <w:bottom w:val="single" w:sz="4" w:space="0" w:color="auto"/>
              <w:right w:val="nil"/>
            </w:tcBorders>
            <w:hideMark/>
          </w:tcPr>
          <w:p w:rsidR="00911736" w:rsidRPr="004B3B85" w:rsidRDefault="00911736">
            <w:pPr>
              <w:spacing w:after="0"/>
              <w:rPr>
                <w:rFonts w:ascii="Comic Sans MS" w:eastAsia="Times New Roman" w:hAnsi="Comic Sans MS"/>
                <w:sz w:val="28"/>
                <w:szCs w:val="28"/>
                <w:lang w:eastAsia="hr-HR"/>
              </w:rPr>
            </w:pPr>
            <w:r w:rsidRPr="004B3B85">
              <w:rPr>
                <w:rFonts w:ascii="Comic Sans MS" w:eastAsia="Times New Roman" w:hAnsi="Comic Sans MS"/>
                <w:sz w:val="28"/>
                <w:szCs w:val="28"/>
                <w:lang w:eastAsia="hr-HR"/>
              </w:rPr>
              <w:t xml:space="preserve">NAZIV AKTIVNOSTI:  </w:t>
            </w:r>
          </w:p>
        </w:tc>
      </w:tr>
      <w:tr w:rsidR="00911736" w:rsidRPr="004B3B85" w:rsidTr="00911736">
        <w:tc>
          <w:tcPr>
            <w:tcW w:w="2500" w:type="pct"/>
            <w:tcBorders>
              <w:top w:val="single" w:sz="4" w:space="0" w:color="auto"/>
              <w:left w:val="nil"/>
              <w:bottom w:val="single" w:sz="4" w:space="0" w:color="auto"/>
              <w:right w:val="single" w:sz="4" w:space="0" w:color="auto"/>
            </w:tcBorders>
            <w:hideMark/>
          </w:tcPr>
          <w:p w:rsidR="00911736" w:rsidRPr="004B3B85" w:rsidRDefault="00911736">
            <w:pPr>
              <w:spacing w:after="0"/>
              <w:rPr>
                <w:rFonts w:eastAsia="Times New Roman"/>
                <w:lang w:eastAsia="hr-HR"/>
              </w:rPr>
            </w:pPr>
            <w:r w:rsidRPr="004B3B85">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911736" w:rsidRPr="004B3B85" w:rsidRDefault="00911736">
            <w:pPr>
              <w:spacing w:after="0"/>
              <w:rPr>
                <w:rFonts w:eastAsia="Times New Roman"/>
                <w:lang w:eastAsia="hr-HR"/>
              </w:rPr>
            </w:pPr>
            <w:r w:rsidRPr="004B3B85">
              <w:rPr>
                <w:rFonts w:ascii="Times New Roman" w:hAnsi="Times New Roman"/>
                <w:b/>
                <w:sz w:val="24"/>
                <w:szCs w:val="24"/>
              </w:rPr>
              <w:t>Jednodnevni izlet na Plitvička jezera</w:t>
            </w:r>
          </w:p>
        </w:tc>
      </w:tr>
      <w:tr w:rsidR="00911736" w:rsidRPr="004B3B85" w:rsidTr="00911736">
        <w:tc>
          <w:tcPr>
            <w:tcW w:w="2500" w:type="pct"/>
            <w:tcBorders>
              <w:top w:val="single" w:sz="4" w:space="0" w:color="auto"/>
              <w:left w:val="nil"/>
              <w:bottom w:val="single" w:sz="4" w:space="0" w:color="auto"/>
              <w:right w:val="single" w:sz="4" w:space="0" w:color="auto"/>
            </w:tcBorders>
          </w:tcPr>
          <w:p w:rsidR="00911736" w:rsidRPr="004B3B85" w:rsidRDefault="00911736">
            <w:pPr>
              <w:widowControl w:val="0"/>
              <w:autoSpaceDE w:val="0"/>
              <w:autoSpaceDN w:val="0"/>
              <w:adjustRightInd w:val="0"/>
              <w:spacing w:after="0"/>
              <w:ind w:left="12" w:right="661"/>
              <w:rPr>
                <w:rFonts w:ascii="Times New Roman" w:eastAsia="Times New Roman" w:hAnsi="Times New Roman"/>
                <w:lang w:eastAsia="hr-HR"/>
              </w:rPr>
            </w:pPr>
            <w:r w:rsidRPr="004B3B85">
              <w:rPr>
                <w:rFonts w:ascii="Arial" w:eastAsia="Times New Roman" w:hAnsi="Arial" w:cs="Arial"/>
                <w:b/>
                <w:bCs/>
                <w:lang w:eastAsia="hr-HR"/>
              </w:rPr>
              <w:t>U</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iteljice predmetne nastave: </w:t>
            </w:r>
          </w:p>
          <w:p w:rsidR="00911736" w:rsidRPr="004B3B85" w:rsidRDefault="0091173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911736" w:rsidRPr="004B3B85" w:rsidRDefault="00911736">
            <w:pPr>
              <w:spacing w:after="0"/>
              <w:rPr>
                <w:rFonts w:eastAsia="Times New Roman"/>
                <w:lang w:eastAsia="hr-HR"/>
              </w:rPr>
            </w:pPr>
            <w:r w:rsidRPr="004B3B85">
              <w:rPr>
                <w:rFonts w:eastAsia="Times New Roman"/>
                <w:lang w:eastAsia="hr-HR"/>
              </w:rPr>
              <w:t>Mirela Jovičić, Jelena Franić Rihter, Anita Pijak, Maja Škrlec</w:t>
            </w:r>
          </w:p>
        </w:tc>
      </w:tr>
      <w:tr w:rsidR="00911736" w:rsidRPr="004B3B85" w:rsidTr="00911736">
        <w:trPr>
          <w:trHeight w:val="81"/>
        </w:trPr>
        <w:tc>
          <w:tcPr>
            <w:tcW w:w="2500" w:type="pct"/>
            <w:tcBorders>
              <w:top w:val="single" w:sz="4" w:space="0" w:color="auto"/>
              <w:left w:val="nil"/>
              <w:bottom w:val="single" w:sz="4" w:space="0" w:color="auto"/>
              <w:right w:val="single" w:sz="4" w:space="0" w:color="auto"/>
            </w:tcBorders>
            <w:hideMark/>
          </w:tcPr>
          <w:p w:rsidR="00911736" w:rsidRPr="004B3B85" w:rsidRDefault="00911736">
            <w:pPr>
              <w:widowControl w:val="0"/>
              <w:autoSpaceDE w:val="0"/>
              <w:autoSpaceDN w:val="0"/>
              <w:adjustRightInd w:val="0"/>
              <w:spacing w:after="0"/>
              <w:ind w:left="12" w:right="3365"/>
              <w:rPr>
                <w:rFonts w:ascii="Times New Roman" w:eastAsia="Times New Roman" w:hAnsi="Times New Roman"/>
                <w:lang w:eastAsia="hr-HR"/>
              </w:rPr>
            </w:pPr>
            <w:r w:rsidRPr="004B3B85">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911736" w:rsidRPr="004B3B85" w:rsidRDefault="00911736">
            <w:pPr>
              <w:spacing w:after="0"/>
              <w:rPr>
                <w:rFonts w:eastAsia="Times New Roman"/>
                <w:lang w:eastAsia="hr-HR"/>
              </w:rPr>
            </w:pPr>
            <w:r w:rsidRPr="004B3B85">
              <w:rPr>
                <w:rFonts w:eastAsia="Times New Roman"/>
                <w:lang w:eastAsia="hr-HR"/>
              </w:rPr>
              <w:t>7. a, b, c, d</w:t>
            </w:r>
          </w:p>
        </w:tc>
      </w:tr>
      <w:tr w:rsidR="00911736" w:rsidRPr="004B3B85" w:rsidTr="00911736">
        <w:tc>
          <w:tcPr>
            <w:tcW w:w="2500" w:type="pct"/>
            <w:tcBorders>
              <w:top w:val="single" w:sz="4" w:space="0" w:color="auto"/>
              <w:left w:val="nil"/>
              <w:bottom w:val="single" w:sz="4" w:space="0" w:color="auto"/>
              <w:right w:val="single" w:sz="4" w:space="0" w:color="auto"/>
            </w:tcBorders>
            <w:hideMark/>
          </w:tcPr>
          <w:p w:rsidR="00911736" w:rsidRPr="004B3B85" w:rsidRDefault="00911736">
            <w:pPr>
              <w:widowControl w:val="0"/>
              <w:autoSpaceDE w:val="0"/>
              <w:autoSpaceDN w:val="0"/>
              <w:adjustRightInd w:val="0"/>
              <w:spacing w:after="0"/>
              <w:ind w:left="12" w:right="2103"/>
              <w:rPr>
                <w:rFonts w:ascii="Times New Roman" w:eastAsia="Times New Roman" w:hAnsi="Times New Roman"/>
                <w:lang w:eastAsia="hr-HR"/>
              </w:rPr>
            </w:pPr>
            <w:r w:rsidRPr="004B3B85">
              <w:rPr>
                <w:rFonts w:ascii="Arial" w:eastAsia="Times New Roman" w:hAnsi="Arial" w:cs="Arial"/>
                <w:b/>
                <w:bCs/>
                <w:spacing w:val="-4"/>
                <w:lang w:eastAsia="hr-HR"/>
              </w:rPr>
              <w:t>Planirani broj u</w:t>
            </w:r>
            <w:r w:rsidRPr="004B3B85">
              <w:rPr>
                <w:rFonts w:ascii="Times New Roman" w:eastAsia="Times New Roman" w:hAnsi="Times New Roman"/>
                <w:b/>
                <w:bCs/>
                <w:spacing w:val="-4"/>
                <w:lang w:eastAsia="hr-HR"/>
              </w:rPr>
              <w:t>č</w:t>
            </w:r>
            <w:r w:rsidRPr="004B3B85">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911736" w:rsidRPr="004B3B85" w:rsidRDefault="00911736">
            <w:pPr>
              <w:spacing w:after="0"/>
              <w:rPr>
                <w:rFonts w:eastAsia="Times New Roman"/>
                <w:lang w:eastAsia="hr-HR"/>
              </w:rPr>
            </w:pPr>
            <w:r w:rsidRPr="004B3B85">
              <w:rPr>
                <w:rFonts w:eastAsia="Times New Roman"/>
                <w:lang w:eastAsia="hr-HR"/>
              </w:rPr>
              <w:t>Cca 80</w:t>
            </w:r>
          </w:p>
        </w:tc>
      </w:tr>
      <w:tr w:rsidR="00911736" w:rsidRPr="004B3B85" w:rsidTr="00911736">
        <w:tc>
          <w:tcPr>
            <w:tcW w:w="2500" w:type="pct"/>
            <w:tcBorders>
              <w:top w:val="single" w:sz="4" w:space="0" w:color="auto"/>
              <w:left w:val="nil"/>
              <w:bottom w:val="single" w:sz="4" w:space="0" w:color="auto"/>
              <w:right w:val="single" w:sz="4" w:space="0" w:color="auto"/>
            </w:tcBorders>
            <w:hideMark/>
          </w:tcPr>
          <w:p w:rsidR="00911736" w:rsidRPr="004B3B85" w:rsidRDefault="00911736">
            <w:pPr>
              <w:widowControl w:val="0"/>
              <w:autoSpaceDE w:val="0"/>
              <w:autoSpaceDN w:val="0"/>
              <w:adjustRightInd w:val="0"/>
              <w:spacing w:after="0"/>
              <w:ind w:left="12" w:right="2408"/>
              <w:rPr>
                <w:rFonts w:ascii="Times New Roman" w:eastAsia="Times New Roman" w:hAnsi="Times New Roman"/>
                <w:lang w:eastAsia="hr-HR"/>
              </w:rPr>
            </w:pPr>
            <w:r w:rsidRPr="004B3B85">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911736" w:rsidRPr="004B3B85" w:rsidRDefault="00911736">
            <w:pPr>
              <w:spacing w:after="0"/>
              <w:rPr>
                <w:rFonts w:eastAsia="Times New Roman"/>
                <w:lang w:eastAsia="hr-HR"/>
              </w:rPr>
            </w:pPr>
            <w:r w:rsidRPr="004B3B85">
              <w:rPr>
                <w:rFonts w:eastAsia="Times New Roman"/>
                <w:lang w:eastAsia="hr-HR"/>
              </w:rPr>
              <w:t>12-14 sati</w:t>
            </w:r>
          </w:p>
        </w:tc>
      </w:tr>
      <w:tr w:rsidR="00911736" w:rsidRPr="004B3B85" w:rsidTr="00911736">
        <w:tc>
          <w:tcPr>
            <w:tcW w:w="2500" w:type="pct"/>
            <w:tcBorders>
              <w:top w:val="single" w:sz="4" w:space="0" w:color="auto"/>
              <w:left w:val="nil"/>
              <w:bottom w:val="single" w:sz="4" w:space="0" w:color="auto"/>
              <w:right w:val="single" w:sz="4" w:space="0" w:color="auto"/>
            </w:tcBorders>
          </w:tcPr>
          <w:p w:rsidR="00911736" w:rsidRPr="004B3B85" w:rsidRDefault="00911736">
            <w:pPr>
              <w:widowControl w:val="0"/>
              <w:autoSpaceDE w:val="0"/>
              <w:autoSpaceDN w:val="0"/>
              <w:adjustRightInd w:val="0"/>
              <w:spacing w:after="0"/>
              <w:ind w:left="12" w:right="402"/>
              <w:rPr>
                <w:rFonts w:ascii="Times New Roman" w:eastAsia="Times New Roman" w:hAnsi="Times New Roman"/>
                <w:lang w:eastAsia="hr-HR"/>
              </w:rPr>
            </w:pPr>
            <w:r w:rsidRPr="004B3B85">
              <w:rPr>
                <w:rFonts w:ascii="Arial" w:eastAsia="Times New Roman" w:hAnsi="Arial" w:cs="Arial"/>
                <w:b/>
                <w:bCs/>
                <w:lang w:eastAsia="hr-HR"/>
              </w:rPr>
              <w:t xml:space="preserve">Ciljevi aktivnosti, programa i/ili projekta: </w:t>
            </w:r>
          </w:p>
          <w:p w:rsidR="00911736" w:rsidRPr="004B3B85" w:rsidRDefault="0091173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911736" w:rsidRPr="004B3B85" w:rsidRDefault="00911736">
            <w:pPr>
              <w:spacing w:after="0" w:line="360" w:lineRule="auto"/>
              <w:jc w:val="both"/>
              <w:rPr>
                <w:rFonts w:eastAsia="Times New Roman"/>
                <w:lang w:eastAsia="hr-HR"/>
              </w:rPr>
            </w:pPr>
            <w:r w:rsidRPr="004B3B85">
              <w:rPr>
                <w:rFonts w:eastAsia="Times New Roman"/>
                <w:lang w:eastAsia="hr-HR"/>
              </w:rPr>
              <w:t>- upoznavanje</w:t>
            </w:r>
          </w:p>
          <w:p w:rsidR="00911736" w:rsidRPr="004B3B85" w:rsidRDefault="00D6515B" w:rsidP="00911736">
            <w:pPr>
              <w:spacing w:after="0" w:line="360" w:lineRule="auto"/>
              <w:jc w:val="both"/>
              <w:rPr>
                <w:rFonts w:eastAsia="Times New Roman"/>
                <w:lang w:eastAsia="hr-HR"/>
              </w:rPr>
            </w:pPr>
            <w:r w:rsidRPr="004B3B85">
              <w:rPr>
                <w:rFonts w:eastAsia="Times New Roman"/>
                <w:lang w:eastAsia="hr-HR"/>
              </w:rPr>
              <w:t xml:space="preserve">- razvoj osobnog, zavičajnog, većinskog i manjinskih nacionalnih identiteta kao dio hrvatskog domovinskog identiteta </w:t>
            </w:r>
          </w:p>
          <w:p w:rsidR="00911736" w:rsidRPr="004B3B85" w:rsidRDefault="00D6515B">
            <w:pPr>
              <w:spacing w:after="0"/>
              <w:rPr>
                <w:rFonts w:eastAsia="Times New Roman"/>
                <w:lang w:eastAsia="hr-HR"/>
              </w:rPr>
            </w:pPr>
            <w:r w:rsidRPr="004B3B85">
              <w:rPr>
                <w:rFonts w:eastAsia="Times New Roman"/>
                <w:lang w:eastAsia="hr-HR"/>
              </w:rPr>
              <w:t>- interkulturna osjetljivost</w:t>
            </w:r>
          </w:p>
        </w:tc>
      </w:tr>
      <w:tr w:rsidR="00911736" w:rsidRPr="004B3B85" w:rsidTr="00911736">
        <w:tc>
          <w:tcPr>
            <w:tcW w:w="2500" w:type="pct"/>
            <w:tcBorders>
              <w:top w:val="single" w:sz="4" w:space="0" w:color="auto"/>
              <w:left w:val="nil"/>
              <w:bottom w:val="single" w:sz="4" w:space="0" w:color="auto"/>
              <w:right w:val="single" w:sz="4" w:space="0" w:color="auto"/>
            </w:tcBorders>
          </w:tcPr>
          <w:p w:rsidR="00911736" w:rsidRPr="004B3B85" w:rsidRDefault="00911736">
            <w:pPr>
              <w:widowControl w:val="0"/>
              <w:autoSpaceDE w:val="0"/>
              <w:autoSpaceDN w:val="0"/>
              <w:adjustRightInd w:val="0"/>
              <w:spacing w:after="0"/>
              <w:ind w:left="12" w:right="171"/>
              <w:rPr>
                <w:rFonts w:ascii="Times New Roman" w:eastAsia="Times New Roman" w:hAnsi="Times New Roman"/>
                <w:lang w:eastAsia="hr-HR"/>
              </w:rPr>
            </w:pPr>
            <w:r w:rsidRPr="004B3B85">
              <w:rPr>
                <w:rFonts w:ascii="Arial" w:eastAsia="Times New Roman" w:hAnsi="Arial" w:cs="Arial"/>
                <w:b/>
                <w:bCs/>
                <w:lang w:eastAsia="hr-HR"/>
              </w:rPr>
              <w:t xml:space="preserve">Namjena aktivnosti, programa i/ili projekta: </w:t>
            </w:r>
          </w:p>
          <w:p w:rsidR="00911736" w:rsidRPr="004B3B85" w:rsidRDefault="0091173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911736" w:rsidRPr="004B3B85" w:rsidRDefault="00911736">
            <w:pPr>
              <w:autoSpaceDE w:val="0"/>
              <w:autoSpaceDN w:val="0"/>
              <w:adjustRightInd w:val="0"/>
              <w:spacing w:after="0" w:line="240" w:lineRule="auto"/>
              <w:rPr>
                <w:rFonts w:eastAsia="Times New Roman" w:cs="Comic Sans MS"/>
                <w:lang w:eastAsia="hr-HR"/>
              </w:rPr>
            </w:pPr>
            <w:r w:rsidRPr="004B3B85">
              <w:rPr>
                <w:rFonts w:eastAsia="Times New Roman"/>
                <w:lang w:eastAsia="hr-HR"/>
              </w:rPr>
              <w:t>Upoznati kulturnu baštinu i prirodne ljepote naše domovine</w:t>
            </w:r>
          </w:p>
        </w:tc>
      </w:tr>
      <w:tr w:rsidR="00911736" w:rsidRPr="004B3B85" w:rsidTr="00911736">
        <w:tc>
          <w:tcPr>
            <w:tcW w:w="2500" w:type="pct"/>
            <w:tcBorders>
              <w:top w:val="single" w:sz="4" w:space="0" w:color="auto"/>
              <w:left w:val="nil"/>
              <w:bottom w:val="single" w:sz="4" w:space="0" w:color="auto"/>
              <w:right w:val="single" w:sz="4" w:space="0" w:color="auto"/>
            </w:tcBorders>
            <w:hideMark/>
          </w:tcPr>
          <w:p w:rsidR="00911736" w:rsidRPr="004B3B85" w:rsidRDefault="00911736">
            <w:pPr>
              <w:widowControl w:val="0"/>
              <w:autoSpaceDE w:val="0"/>
              <w:autoSpaceDN w:val="0"/>
              <w:adjustRightInd w:val="0"/>
              <w:spacing w:after="0"/>
              <w:ind w:left="12" w:right="44"/>
              <w:rPr>
                <w:rFonts w:ascii="Times New Roman" w:eastAsia="Times New Roman" w:hAnsi="Times New Roman"/>
                <w:lang w:eastAsia="hr-HR"/>
              </w:rPr>
            </w:pPr>
            <w:r w:rsidRPr="004B3B85">
              <w:rPr>
                <w:rFonts w:ascii="Arial" w:eastAsia="Times New Roman" w:hAnsi="Arial" w:cs="Arial"/>
                <w:b/>
                <w:bCs/>
                <w:spacing w:val="1"/>
                <w:lang w:eastAsia="hr-HR"/>
              </w:rPr>
              <w:t xml:space="preserve">Nositelj/i aktivnosti, programa i/ili projekta i </w:t>
            </w:r>
          </w:p>
          <w:p w:rsidR="00911736" w:rsidRPr="004B3B85" w:rsidRDefault="00911736">
            <w:pPr>
              <w:widowControl w:val="0"/>
              <w:autoSpaceDE w:val="0"/>
              <w:autoSpaceDN w:val="0"/>
              <w:adjustRightInd w:val="0"/>
              <w:spacing w:after="0"/>
              <w:ind w:left="12" w:right="2268"/>
              <w:rPr>
                <w:rFonts w:ascii="Times New Roman" w:eastAsia="Times New Roman" w:hAnsi="Times New Roman"/>
                <w:lang w:eastAsia="hr-HR"/>
              </w:rPr>
            </w:pPr>
            <w:r w:rsidRPr="004B3B85">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911736" w:rsidRPr="004B3B85" w:rsidRDefault="00911736">
            <w:pPr>
              <w:spacing w:after="0"/>
              <w:rPr>
                <w:rFonts w:eastAsia="Times New Roman"/>
                <w:lang w:eastAsia="hr-HR"/>
              </w:rPr>
            </w:pPr>
            <w:r w:rsidRPr="004B3B85">
              <w:rPr>
                <w:rFonts w:eastAsia="Times New Roman"/>
                <w:lang w:eastAsia="hr-HR"/>
              </w:rPr>
              <w:t>Razrednice i agencija</w:t>
            </w:r>
          </w:p>
        </w:tc>
      </w:tr>
      <w:tr w:rsidR="00911736" w:rsidRPr="004B3B85" w:rsidTr="00911736">
        <w:tc>
          <w:tcPr>
            <w:tcW w:w="2500" w:type="pct"/>
            <w:tcBorders>
              <w:top w:val="single" w:sz="4" w:space="0" w:color="auto"/>
              <w:left w:val="nil"/>
              <w:bottom w:val="single" w:sz="4" w:space="0" w:color="auto"/>
              <w:right w:val="single" w:sz="4" w:space="0" w:color="auto"/>
            </w:tcBorders>
          </w:tcPr>
          <w:p w:rsidR="00911736" w:rsidRPr="004B3B85" w:rsidRDefault="00911736">
            <w:pPr>
              <w:widowControl w:val="0"/>
              <w:autoSpaceDE w:val="0"/>
              <w:autoSpaceDN w:val="0"/>
              <w:adjustRightInd w:val="0"/>
              <w:spacing w:after="0"/>
              <w:ind w:left="12" w:right="350"/>
              <w:rPr>
                <w:rFonts w:ascii="Times New Roman" w:eastAsia="Times New Roman" w:hAnsi="Times New Roman"/>
                <w:lang w:eastAsia="hr-HR"/>
              </w:rPr>
            </w:pPr>
            <w:r w:rsidRPr="004B3B85">
              <w:rPr>
                <w:rFonts w:ascii="Arial" w:eastAsia="Times New Roman" w:hAnsi="Arial" w:cs="Arial"/>
                <w:b/>
                <w:bCs/>
                <w:lang w:eastAsia="hr-HR"/>
              </w:rPr>
              <w:t>Na</w:t>
            </w:r>
            <w:r w:rsidRPr="004B3B85">
              <w:rPr>
                <w:rFonts w:ascii="Times New Roman" w:eastAsia="Times New Roman" w:hAnsi="Times New Roman"/>
                <w:b/>
                <w:bCs/>
                <w:lang w:eastAsia="hr-HR"/>
              </w:rPr>
              <w:t>č</w:t>
            </w:r>
            <w:r w:rsidRPr="004B3B85">
              <w:rPr>
                <w:rFonts w:ascii="Arial" w:eastAsia="Times New Roman" w:hAnsi="Arial" w:cs="Arial"/>
                <w:b/>
                <w:bCs/>
                <w:lang w:eastAsia="hr-HR"/>
              </w:rPr>
              <w:t xml:space="preserve">in realizacije aktivnosti, programa i/ili </w:t>
            </w:r>
          </w:p>
          <w:p w:rsidR="00911736" w:rsidRPr="004B3B85" w:rsidRDefault="00911736">
            <w:pPr>
              <w:widowControl w:val="0"/>
              <w:autoSpaceDE w:val="0"/>
              <w:autoSpaceDN w:val="0"/>
              <w:adjustRightInd w:val="0"/>
              <w:spacing w:after="0"/>
              <w:ind w:left="12" w:right="3237"/>
              <w:rPr>
                <w:rFonts w:ascii="Times New Roman" w:eastAsia="Times New Roman" w:hAnsi="Times New Roman"/>
                <w:lang w:eastAsia="hr-HR"/>
              </w:rPr>
            </w:pPr>
            <w:r w:rsidRPr="004B3B85">
              <w:rPr>
                <w:rFonts w:ascii="Arial" w:eastAsia="Times New Roman" w:hAnsi="Arial" w:cs="Arial"/>
                <w:b/>
                <w:bCs/>
                <w:spacing w:val="-1"/>
                <w:lang w:eastAsia="hr-HR"/>
              </w:rPr>
              <w:t xml:space="preserve">projekta: </w:t>
            </w:r>
          </w:p>
          <w:p w:rsidR="00911736" w:rsidRPr="004B3B85" w:rsidRDefault="0091173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911736" w:rsidRPr="004B3B85" w:rsidRDefault="00911736">
            <w:pPr>
              <w:spacing w:after="0"/>
              <w:rPr>
                <w:rFonts w:eastAsia="Times New Roman"/>
                <w:lang w:eastAsia="hr-HR"/>
              </w:rPr>
            </w:pPr>
            <w:r w:rsidRPr="004B3B85">
              <w:rPr>
                <w:rFonts w:ascii="Times New Roman" w:hAnsi="Times New Roman"/>
                <w:sz w:val="24"/>
                <w:szCs w:val="24"/>
              </w:rPr>
              <w:t>Priprema u razredu, razgovor i odlazak u posjet nacionalnom parku Plitvička jezera</w:t>
            </w:r>
          </w:p>
        </w:tc>
      </w:tr>
      <w:tr w:rsidR="00911736" w:rsidRPr="004B3B85" w:rsidTr="00911736">
        <w:tc>
          <w:tcPr>
            <w:tcW w:w="2500" w:type="pct"/>
            <w:tcBorders>
              <w:top w:val="single" w:sz="4" w:space="0" w:color="auto"/>
              <w:left w:val="nil"/>
              <w:bottom w:val="single" w:sz="4" w:space="0" w:color="auto"/>
              <w:right w:val="single" w:sz="4" w:space="0" w:color="auto"/>
            </w:tcBorders>
            <w:hideMark/>
          </w:tcPr>
          <w:p w:rsidR="00911736" w:rsidRPr="004B3B85" w:rsidRDefault="00911736">
            <w:pPr>
              <w:widowControl w:val="0"/>
              <w:autoSpaceDE w:val="0"/>
              <w:autoSpaceDN w:val="0"/>
              <w:adjustRightInd w:val="0"/>
              <w:spacing w:after="0"/>
              <w:ind w:left="12" w:right="1022"/>
              <w:rPr>
                <w:rFonts w:ascii="Times New Roman" w:eastAsia="Times New Roman" w:hAnsi="Times New Roman"/>
                <w:lang w:eastAsia="hr-HR"/>
              </w:rPr>
            </w:pPr>
            <w:r w:rsidRPr="004B3B85">
              <w:rPr>
                <w:rFonts w:ascii="Arial" w:eastAsia="Times New Roman" w:hAnsi="Arial" w:cs="Arial"/>
                <w:b/>
                <w:bCs/>
                <w:lang w:eastAsia="hr-HR"/>
              </w:rPr>
              <w:t>Datum realizacije</w:t>
            </w:r>
            <w:r w:rsidRPr="004B3B85">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911736" w:rsidRPr="004B3B85" w:rsidRDefault="00911736">
            <w:pPr>
              <w:spacing w:after="0"/>
              <w:rPr>
                <w:rFonts w:eastAsia="Times New Roman"/>
                <w:b/>
                <w:lang w:eastAsia="hr-HR"/>
              </w:rPr>
            </w:pPr>
            <w:r w:rsidRPr="004B3B85">
              <w:rPr>
                <w:rFonts w:eastAsia="Times New Roman"/>
                <w:b/>
                <w:lang w:eastAsia="hr-HR"/>
              </w:rPr>
              <w:t>Travanj ili svibanj</w:t>
            </w:r>
            <w:r w:rsidR="006614A9">
              <w:rPr>
                <w:rFonts w:eastAsia="Times New Roman"/>
                <w:b/>
                <w:lang w:eastAsia="hr-HR"/>
              </w:rPr>
              <w:t>,</w:t>
            </w:r>
            <w:r w:rsidRPr="004B3B85">
              <w:rPr>
                <w:rFonts w:eastAsia="Times New Roman"/>
                <w:b/>
                <w:lang w:eastAsia="hr-HR"/>
              </w:rPr>
              <w:t xml:space="preserve"> 2017.</w:t>
            </w:r>
          </w:p>
        </w:tc>
      </w:tr>
      <w:tr w:rsidR="00911736" w:rsidRPr="004B3B85" w:rsidTr="00911736">
        <w:tc>
          <w:tcPr>
            <w:tcW w:w="2500" w:type="pct"/>
            <w:tcBorders>
              <w:top w:val="single" w:sz="4" w:space="0" w:color="auto"/>
              <w:left w:val="nil"/>
              <w:bottom w:val="single" w:sz="4" w:space="0" w:color="auto"/>
              <w:right w:val="single" w:sz="4" w:space="0" w:color="auto"/>
            </w:tcBorders>
          </w:tcPr>
          <w:p w:rsidR="00911736" w:rsidRPr="004B3B85" w:rsidRDefault="00911736">
            <w:pPr>
              <w:widowControl w:val="0"/>
              <w:autoSpaceDE w:val="0"/>
              <w:autoSpaceDN w:val="0"/>
              <w:adjustRightInd w:val="0"/>
              <w:spacing w:after="0"/>
              <w:ind w:left="12"/>
              <w:rPr>
                <w:rFonts w:ascii="Times New Roman" w:eastAsia="Times New Roman" w:hAnsi="Times New Roman"/>
                <w:lang w:eastAsia="hr-HR"/>
              </w:rPr>
            </w:pPr>
            <w:r w:rsidRPr="004B3B85">
              <w:rPr>
                <w:rFonts w:ascii="Arial" w:eastAsia="Times New Roman" w:hAnsi="Arial" w:cs="Arial"/>
                <w:b/>
                <w:bCs/>
                <w:spacing w:val="-1"/>
                <w:lang w:eastAsia="hr-HR"/>
              </w:rPr>
              <w:t>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vrednovanja i na</w:t>
            </w:r>
            <w:r w:rsidRPr="004B3B85">
              <w:rPr>
                <w:rFonts w:ascii="Times New Roman" w:eastAsia="Times New Roman" w:hAnsi="Times New Roman"/>
                <w:b/>
                <w:bCs/>
                <w:spacing w:val="-1"/>
                <w:lang w:eastAsia="hr-HR"/>
              </w:rPr>
              <w:t>č</w:t>
            </w:r>
            <w:r w:rsidRPr="004B3B85">
              <w:rPr>
                <w:rFonts w:ascii="Arial" w:eastAsia="Times New Roman" w:hAnsi="Arial" w:cs="Arial"/>
                <w:b/>
                <w:bCs/>
                <w:spacing w:val="-1"/>
                <w:lang w:eastAsia="hr-HR"/>
              </w:rPr>
              <w:t>in kori</w:t>
            </w:r>
            <w:r w:rsidRPr="004B3B85">
              <w:rPr>
                <w:rFonts w:ascii="Times New Roman" w:eastAsia="Times New Roman" w:hAnsi="Times New Roman"/>
                <w:b/>
                <w:bCs/>
                <w:spacing w:val="-1"/>
                <w:lang w:eastAsia="hr-HR"/>
              </w:rPr>
              <w:t>š</w:t>
            </w:r>
            <w:r w:rsidRPr="004B3B85">
              <w:rPr>
                <w:rFonts w:ascii="Arial" w:eastAsia="Times New Roman" w:hAnsi="Arial" w:cs="Arial"/>
                <w:b/>
                <w:bCs/>
                <w:spacing w:val="-1"/>
                <w:lang w:eastAsia="hr-HR"/>
              </w:rPr>
              <w:t xml:space="preserve">tenja rezultata </w:t>
            </w:r>
          </w:p>
          <w:p w:rsidR="00911736" w:rsidRPr="004B3B85" w:rsidRDefault="00911736">
            <w:pPr>
              <w:widowControl w:val="0"/>
              <w:autoSpaceDE w:val="0"/>
              <w:autoSpaceDN w:val="0"/>
              <w:adjustRightInd w:val="0"/>
              <w:spacing w:after="0"/>
              <w:ind w:left="12" w:right="2946"/>
              <w:rPr>
                <w:rFonts w:ascii="Times New Roman" w:eastAsia="Times New Roman" w:hAnsi="Times New Roman"/>
                <w:lang w:eastAsia="hr-HR"/>
              </w:rPr>
            </w:pPr>
            <w:r w:rsidRPr="004B3B85">
              <w:rPr>
                <w:rFonts w:ascii="Arial" w:eastAsia="Times New Roman" w:hAnsi="Arial" w:cs="Arial"/>
                <w:b/>
                <w:bCs/>
                <w:spacing w:val="-8"/>
                <w:lang w:eastAsia="hr-HR"/>
              </w:rPr>
              <w:t xml:space="preserve">vrednovanja: </w:t>
            </w:r>
          </w:p>
          <w:p w:rsidR="00911736" w:rsidRPr="004B3B85" w:rsidRDefault="00911736">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911736" w:rsidRPr="004B3B85" w:rsidRDefault="00911736">
            <w:pPr>
              <w:spacing w:after="0"/>
              <w:rPr>
                <w:rFonts w:eastAsia="Times New Roman"/>
                <w:lang w:eastAsia="hr-HR"/>
              </w:rPr>
            </w:pPr>
            <w:r w:rsidRPr="004B3B85">
              <w:rPr>
                <w:rFonts w:ascii="Times New Roman" w:hAnsi="Times New Roman"/>
                <w:sz w:val="24"/>
                <w:szCs w:val="24"/>
              </w:rPr>
              <w:t>razgovor, izrada plakata</w:t>
            </w:r>
          </w:p>
        </w:tc>
      </w:tr>
      <w:tr w:rsidR="00911736" w:rsidRPr="004B3B85" w:rsidTr="00911736">
        <w:tc>
          <w:tcPr>
            <w:tcW w:w="2500" w:type="pct"/>
            <w:tcBorders>
              <w:top w:val="single" w:sz="4" w:space="0" w:color="auto"/>
              <w:left w:val="nil"/>
              <w:bottom w:val="nil"/>
              <w:right w:val="single" w:sz="4" w:space="0" w:color="auto"/>
            </w:tcBorders>
          </w:tcPr>
          <w:p w:rsidR="00911736" w:rsidRPr="004B3B85" w:rsidRDefault="00911736">
            <w:pPr>
              <w:widowControl w:val="0"/>
              <w:autoSpaceDE w:val="0"/>
              <w:autoSpaceDN w:val="0"/>
              <w:adjustRightInd w:val="0"/>
              <w:spacing w:after="0"/>
              <w:ind w:left="12" w:right="124"/>
              <w:rPr>
                <w:rFonts w:ascii="Times New Roman" w:eastAsia="Times New Roman" w:hAnsi="Times New Roman"/>
                <w:lang w:eastAsia="hr-HR"/>
              </w:rPr>
            </w:pPr>
            <w:r w:rsidRPr="004B3B85">
              <w:rPr>
                <w:rFonts w:ascii="Arial" w:eastAsia="Times New Roman" w:hAnsi="Arial" w:cs="Arial"/>
                <w:b/>
                <w:bCs/>
                <w:lang w:eastAsia="hr-HR"/>
              </w:rPr>
              <w:t>Predviđena cijena aktivnosti i tko snosi troškove</w:t>
            </w:r>
            <w:r w:rsidRPr="004B3B85">
              <w:rPr>
                <w:rFonts w:ascii="Arial" w:eastAsia="Times New Roman" w:hAnsi="Arial" w:cs="Arial"/>
                <w:b/>
                <w:bCs/>
                <w:spacing w:val="-1"/>
                <w:lang w:eastAsia="hr-HR"/>
              </w:rPr>
              <w:t xml:space="preserve">: </w:t>
            </w:r>
          </w:p>
          <w:p w:rsidR="00911736" w:rsidRPr="004B3B85" w:rsidRDefault="00911736">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911736" w:rsidRPr="004B3B85" w:rsidRDefault="00911736">
            <w:pPr>
              <w:spacing w:after="0"/>
              <w:rPr>
                <w:rFonts w:eastAsia="Times New Roman"/>
                <w:lang w:eastAsia="hr-HR"/>
              </w:rPr>
            </w:pPr>
            <w:r w:rsidRPr="004B3B85">
              <w:rPr>
                <w:rFonts w:eastAsia="Times New Roman"/>
                <w:lang w:eastAsia="hr-HR"/>
              </w:rPr>
              <w:t>Cca 300,00  kuna, učenici</w:t>
            </w:r>
          </w:p>
        </w:tc>
      </w:tr>
    </w:tbl>
    <w:p w:rsidR="0040299B" w:rsidRPr="004B3B85" w:rsidRDefault="0040299B" w:rsidP="00A5511C">
      <w:pPr>
        <w:jc w:val="both"/>
        <w:rPr>
          <w:rFonts w:ascii="Comic Sans MS" w:hAnsi="Comic Sans MS"/>
          <w:i/>
          <w:sz w:val="28"/>
          <w:szCs w:val="28"/>
          <w:u w:val="single"/>
        </w:rPr>
      </w:pPr>
    </w:p>
    <w:p w:rsidR="00D6515B" w:rsidRPr="004B3B85" w:rsidRDefault="00D6515B" w:rsidP="00A5511C">
      <w:pPr>
        <w:jc w:val="both"/>
        <w:rPr>
          <w:rFonts w:ascii="Comic Sans MS" w:hAnsi="Comic Sans MS"/>
          <w:i/>
          <w:sz w:val="28"/>
          <w:szCs w:val="28"/>
          <w:u w:val="single"/>
        </w:rPr>
      </w:pPr>
    </w:p>
    <w:p w:rsidR="00D6515B" w:rsidRPr="004B3B85" w:rsidRDefault="00D6515B" w:rsidP="00A5511C">
      <w:pPr>
        <w:jc w:val="both"/>
        <w:rPr>
          <w:rFonts w:ascii="Comic Sans MS" w:hAnsi="Comic Sans MS"/>
          <w:i/>
          <w:sz w:val="28"/>
          <w:szCs w:val="28"/>
          <w:u w:val="single"/>
        </w:rPr>
      </w:pPr>
    </w:p>
    <w:p w:rsidR="00D6515B" w:rsidRPr="004B3B85" w:rsidRDefault="00D6515B" w:rsidP="00A5511C">
      <w:pPr>
        <w:jc w:val="both"/>
        <w:rPr>
          <w:rFonts w:ascii="Comic Sans MS" w:hAnsi="Comic Sans MS"/>
          <w:i/>
          <w:sz w:val="28"/>
          <w:szCs w:val="28"/>
          <w:u w:val="single"/>
        </w:rPr>
      </w:pPr>
    </w:p>
    <w:p w:rsidR="00911736" w:rsidRPr="004B3B85" w:rsidRDefault="00911736" w:rsidP="00A5511C">
      <w:pPr>
        <w:jc w:val="both"/>
        <w:rPr>
          <w:rFonts w:ascii="Comic Sans MS" w:hAnsi="Comic Sans MS"/>
          <w:i/>
          <w:sz w:val="28"/>
          <w:szCs w:val="28"/>
          <w:u w:val="single"/>
        </w:rPr>
      </w:pPr>
    </w:p>
    <w:tbl>
      <w:tblPr>
        <w:tblW w:w="4903" w:type="pct"/>
        <w:tblBorders>
          <w:insideH w:val="single" w:sz="4" w:space="0" w:color="auto"/>
          <w:insideV w:val="single" w:sz="4" w:space="0" w:color="auto"/>
        </w:tblBorders>
        <w:tblLook w:val="04A0" w:firstRow="1" w:lastRow="0" w:firstColumn="1" w:lastColumn="0" w:noHBand="0" w:noVBand="1"/>
      </w:tblPr>
      <w:tblGrid>
        <w:gridCol w:w="4535"/>
        <w:gridCol w:w="4361"/>
      </w:tblGrid>
      <w:tr w:rsidR="00D6515B" w:rsidRPr="004B3B85" w:rsidTr="00D6515B">
        <w:tc>
          <w:tcPr>
            <w:tcW w:w="5000" w:type="pct"/>
            <w:gridSpan w:val="2"/>
            <w:tcBorders>
              <w:top w:val="nil"/>
              <w:left w:val="nil"/>
              <w:bottom w:val="single" w:sz="4" w:space="0" w:color="auto"/>
              <w:right w:val="nil"/>
            </w:tcBorders>
            <w:hideMark/>
          </w:tcPr>
          <w:p w:rsidR="00D6515B" w:rsidRPr="004B3B85" w:rsidRDefault="00D6515B">
            <w:pPr>
              <w:spacing w:after="0"/>
              <w:rPr>
                <w:rFonts w:ascii="Comic Sans MS" w:eastAsia="Times New Roman" w:hAnsi="Comic Sans MS"/>
                <w:sz w:val="28"/>
                <w:szCs w:val="28"/>
              </w:rPr>
            </w:pPr>
            <w:r w:rsidRPr="004B3B85">
              <w:rPr>
                <w:rFonts w:ascii="Comic Sans MS" w:eastAsia="Times New Roman" w:hAnsi="Comic Sans MS"/>
                <w:sz w:val="28"/>
                <w:szCs w:val="28"/>
              </w:rPr>
              <w:t xml:space="preserve">NAZIV AKTIVNOSTI: Terenska nastava: Posjet kemijskom </w:t>
            </w:r>
          </w:p>
          <w:p w:rsidR="00D6515B" w:rsidRPr="004B3B85" w:rsidRDefault="00D6515B">
            <w:pPr>
              <w:spacing w:after="0"/>
              <w:rPr>
                <w:rFonts w:ascii="Comic Sans MS" w:eastAsia="Times New Roman" w:hAnsi="Comic Sans MS"/>
                <w:sz w:val="28"/>
                <w:szCs w:val="28"/>
              </w:rPr>
            </w:pPr>
            <w:r w:rsidRPr="004B3B85">
              <w:rPr>
                <w:rFonts w:ascii="Comic Sans MS" w:eastAsia="Times New Roman" w:hAnsi="Comic Sans MS"/>
                <w:sz w:val="28"/>
                <w:szCs w:val="28"/>
              </w:rPr>
              <w:t xml:space="preserve">                                      laboratoriju tvornice Sipar, Umag</w:t>
            </w:r>
          </w:p>
        </w:tc>
      </w:tr>
      <w:tr w:rsidR="00D6515B" w:rsidRPr="004B3B85" w:rsidTr="00D6515B">
        <w:tc>
          <w:tcPr>
            <w:tcW w:w="2549" w:type="pct"/>
            <w:tcBorders>
              <w:top w:val="single" w:sz="4" w:space="0" w:color="auto"/>
              <w:left w:val="nil"/>
              <w:bottom w:val="single" w:sz="4" w:space="0" w:color="auto"/>
              <w:right w:val="single" w:sz="4" w:space="0" w:color="auto"/>
            </w:tcBorders>
            <w:hideMark/>
          </w:tcPr>
          <w:p w:rsidR="00D6515B" w:rsidRPr="004B3B85" w:rsidRDefault="00D6515B">
            <w:pPr>
              <w:spacing w:after="0"/>
              <w:rPr>
                <w:rFonts w:eastAsia="Times New Roman"/>
              </w:rPr>
            </w:pPr>
            <w:r w:rsidRPr="004B3B85">
              <w:rPr>
                <w:rFonts w:ascii="Arial" w:eastAsia="Times New Roman" w:hAnsi="Arial" w:cs="Arial"/>
                <w:b/>
                <w:bCs/>
              </w:rPr>
              <w:t>Naziv aktivnosti, programa i/ili projekta:</w:t>
            </w:r>
          </w:p>
        </w:tc>
        <w:tc>
          <w:tcPr>
            <w:tcW w:w="2451" w:type="pct"/>
            <w:tcBorders>
              <w:top w:val="single" w:sz="4" w:space="0" w:color="auto"/>
              <w:left w:val="single" w:sz="4" w:space="0" w:color="auto"/>
              <w:bottom w:val="single" w:sz="4" w:space="0" w:color="auto"/>
              <w:right w:val="nil"/>
            </w:tcBorders>
            <w:hideMark/>
          </w:tcPr>
          <w:p w:rsidR="00D6515B" w:rsidRPr="004B3B85" w:rsidRDefault="00D6515B">
            <w:pPr>
              <w:spacing w:after="0"/>
              <w:rPr>
                <w:rFonts w:eastAsia="Times New Roman"/>
              </w:rPr>
            </w:pPr>
            <w:r w:rsidRPr="004B3B85">
              <w:rPr>
                <w:rFonts w:eastAsia="Times New Roman"/>
              </w:rPr>
              <w:t>Terenska nastava iz kemije za učenike 7. razreda</w:t>
            </w:r>
          </w:p>
        </w:tc>
      </w:tr>
      <w:tr w:rsidR="00D6515B" w:rsidRPr="004B3B85" w:rsidTr="00D6515B">
        <w:tc>
          <w:tcPr>
            <w:tcW w:w="2549" w:type="pct"/>
            <w:tcBorders>
              <w:top w:val="single" w:sz="4" w:space="0" w:color="auto"/>
              <w:left w:val="nil"/>
              <w:bottom w:val="single" w:sz="4" w:space="0" w:color="auto"/>
              <w:right w:val="single" w:sz="4" w:space="0" w:color="auto"/>
            </w:tcBorders>
          </w:tcPr>
          <w:p w:rsidR="00D6515B" w:rsidRPr="004B3B85" w:rsidRDefault="00D6515B">
            <w:pPr>
              <w:widowControl w:val="0"/>
              <w:autoSpaceDE w:val="0"/>
              <w:autoSpaceDN w:val="0"/>
              <w:adjustRightInd w:val="0"/>
              <w:spacing w:after="0" w:line="240" w:lineRule="auto"/>
              <w:ind w:left="12" w:right="661"/>
              <w:rPr>
                <w:rFonts w:ascii="Times New Roman" w:eastAsia="Times New Roman" w:hAnsi="Times New Roman"/>
              </w:rPr>
            </w:pPr>
            <w:r w:rsidRPr="004B3B85">
              <w:rPr>
                <w:rFonts w:ascii="Arial" w:eastAsia="Times New Roman" w:hAnsi="Arial" w:cs="Arial"/>
                <w:b/>
                <w:bCs/>
              </w:rPr>
              <w:t>U</w:t>
            </w:r>
            <w:r w:rsidRPr="004B3B85">
              <w:rPr>
                <w:rFonts w:ascii="Times New Roman" w:eastAsia="Times New Roman" w:hAnsi="Times New Roman"/>
                <w:b/>
                <w:bCs/>
              </w:rPr>
              <w:t>č</w:t>
            </w:r>
            <w:r w:rsidRPr="004B3B85">
              <w:rPr>
                <w:rFonts w:ascii="Arial" w:eastAsia="Times New Roman" w:hAnsi="Arial" w:cs="Arial"/>
                <w:b/>
                <w:bCs/>
              </w:rPr>
              <w:t xml:space="preserve">itelj/i razredne/predmetne nastave: </w:t>
            </w:r>
          </w:p>
          <w:p w:rsidR="00D6515B" w:rsidRPr="004B3B85" w:rsidRDefault="00D6515B">
            <w:pPr>
              <w:spacing w:after="0"/>
              <w:rPr>
                <w:rFonts w:eastAsia="Times New Roman"/>
              </w:rPr>
            </w:pPr>
          </w:p>
        </w:tc>
        <w:tc>
          <w:tcPr>
            <w:tcW w:w="2451" w:type="pct"/>
            <w:tcBorders>
              <w:top w:val="single" w:sz="4" w:space="0" w:color="auto"/>
              <w:left w:val="single" w:sz="4" w:space="0" w:color="auto"/>
              <w:bottom w:val="single" w:sz="4" w:space="0" w:color="auto"/>
              <w:right w:val="nil"/>
            </w:tcBorders>
            <w:hideMark/>
          </w:tcPr>
          <w:p w:rsidR="00D6515B" w:rsidRPr="004B3B85" w:rsidRDefault="00D6515B">
            <w:pPr>
              <w:spacing w:after="0"/>
              <w:rPr>
                <w:rFonts w:eastAsia="Times New Roman"/>
              </w:rPr>
            </w:pPr>
            <w:r w:rsidRPr="004B3B85">
              <w:rPr>
                <w:rFonts w:eastAsia="Times New Roman"/>
              </w:rPr>
              <w:t>Anita Pijak, učiteljica kemije</w:t>
            </w:r>
          </w:p>
        </w:tc>
      </w:tr>
      <w:tr w:rsidR="00D6515B" w:rsidRPr="004B3B85" w:rsidTr="00D6515B">
        <w:tc>
          <w:tcPr>
            <w:tcW w:w="2549" w:type="pct"/>
            <w:tcBorders>
              <w:top w:val="single" w:sz="4" w:space="0" w:color="auto"/>
              <w:left w:val="nil"/>
              <w:bottom w:val="single" w:sz="4" w:space="0" w:color="auto"/>
              <w:right w:val="single" w:sz="4" w:space="0" w:color="auto"/>
            </w:tcBorders>
          </w:tcPr>
          <w:p w:rsidR="00D6515B" w:rsidRPr="004B3B85" w:rsidRDefault="00D6515B">
            <w:pPr>
              <w:widowControl w:val="0"/>
              <w:autoSpaceDE w:val="0"/>
              <w:autoSpaceDN w:val="0"/>
              <w:adjustRightInd w:val="0"/>
              <w:spacing w:after="0" w:line="240" w:lineRule="auto"/>
              <w:ind w:left="12" w:right="3365"/>
              <w:rPr>
                <w:rFonts w:ascii="Times New Roman" w:eastAsia="Times New Roman" w:hAnsi="Times New Roman"/>
              </w:rPr>
            </w:pPr>
            <w:r w:rsidRPr="004B3B85">
              <w:rPr>
                <w:rFonts w:ascii="Arial" w:eastAsia="Times New Roman" w:hAnsi="Arial" w:cs="Arial"/>
                <w:b/>
                <w:bCs/>
                <w:spacing w:val="-6"/>
              </w:rPr>
              <w:t xml:space="preserve">Razred: </w:t>
            </w:r>
          </w:p>
          <w:p w:rsidR="00D6515B" w:rsidRPr="004B3B85" w:rsidRDefault="00D6515B">
            <w:pPr>
              <w:spacing w:after="0"/>
              <w:rPr>
                <w:rFonts w:eastAsia="Times New Roman"/>
              </w:rPr>
            </w:pPr>
          </w:p>
        </w:tc>
        <w:tc>
          <w:tcPr>
            <w:tcW w:w="2451" w:type="pct"/>
            <w:tcBorders>
              <w:top w:val="single" w:sz="4" w:space="0" w:color="auto"/>
              <w:left w:val="single" w:sz="4" w:space="0" w:color="auto"/>
              <w:bottom w:val="single" w:sz="4" w:space="0" w:color="auto"/>
              <w:right w:val="nil"/>
            </w:tcBorders>
            <w:hideMark/>
          </w:tcPr>
          <w:p w:rsidR="00D6515B" w:rsidRPr="004B3B85" w:rsidRDefault="00D6515B">
            <w:pPr>
              <w:spacing w:after="0"/>
              <w:rPr>
                <w:rFonts w:eastAsia="Times New Roman"/>
              </w:rPr>
            </w:pPr>
            <w:r w:rsidRPr="004B3B85">
              <w:rPr>
                <w:rFonts w:eastAsia="Times New Roman"/>
              </w:rPr>
              <w:t>7.a -7.d</w:t>
            </w:r>
          </w:p>
        </w:tc>
      </w:tr>
      <w:tr w:rsidR="00D6515B" w:rsidRPr="004B3B85" w:rsidTr="00D6515B">
        <w:tc>
          <w:tcPr>
            <w:tcW w:w="2549" w:type="pct"/>
            <w:tcBorders>
              <w:top w:val="single" w:sz="4" w:space="0" w:color="auto"/>
              <w:left w:val="nil"/>
              <w:bottom w:val="single" w:sz="4" w:space="0" w:color="auto"/>
              <w:right w:val="single" w:sz="4" w:space="0" w:color="auto"/>
            </w:tcBorders>
          </w:tcPr>
          <w:p w:rsidR="00D6515B" w:rsidRPr="004B3B85" w:rsidRDefault="00D6515B">
            <w:pPr>
              <w:widowControl w:val="0"/>
              <w:autoSpaceDE w:val="0"/>
              <w:autoSpaceDN w:val="0"/>
              <w:adjustRightInd w:val="0"/>
              <w:spacing w:after="0" w:line="240" w:lineRule="auto"/>
              <w:ind w:left="12" w:right="2103"/>
              <w:rPr>
                <w:rFonts w:ascii="Times New Roman" w:eastAsia="Times New Roman" w:hAnsi="Times New Roman"/>
              </w:rPr>
            </w:pPr>
            <w:r w:rsidRPr="004B3B85">
              <w:rPr>
                <w:rFonts w:ascii="Arial" w:eastAsia="Times New Roman" w:hAnsi="Arial" w:cs="Arial"/>
                <w:b/>
                <w:bCs/>
                <w:spacing w:val="-4"/>
              </w:rPr>
              <w:t>Planirani broj u</w:t>
            </w:r>
            <w:r w:rsidRPr="004B3B85">
              <w:rPr>
                <w:rFonts w:ascii="Times New Roman" w:eastAsia="Times New Roman" w:hAnsi="Times New Roman"/>
                <w:b/>
                <w:bCs/>
                <w:spacing w:val="-4"/>
              </w:rPr>
              <w:t>č</w:t>
            </w:r>
            <w:r w:rsidRPr="004B3B85">
              <w:rPr>
                <w:rFonts w:ascii="Arial" w:eastAsia="Times New Roman" w:hAnsi="Arial" w:cs="Arial"/>
                <w:b/>
                <w:bCs/>
                <w:spacing w:val="-4"/>
              </w:rPr>
              <w:t xml:space="preserve">enika: </w:t>
            </w:r>
          </w:p>
          <w:p w:rsidR="00D6515B" w:rsidRPr="004B3B85" w:rsidRDefault="00D6515B">
            <w:pPr>
              <w:spacing w:after="0"/>
              <w:rPr>
                <w:rFonts w:eastAsia="Times New Roman"/>
              </w:rPr>
            </w:pPr>
          </w:p>
        </w:tc>
        <w:tc>
          <w:tcPr>
            <w:tcW w:w="2451" w:type="pct"/>
            <w:tcBorders>
              <w:top w:val="single" w:sz="4" w:space="0" w:color="auto"/>
              <w:left w:val="single" w:sz="4" w:space="0" w:color="auto"/>
              <w:bottom w:val="single" w:sz="4" w:space="0" w:color="auto"/>
              <w:right w:val="nil"/>
            </w:tcBorders>
            <w:hideMark/>
          </w:tcPr>
          <w:p w:rsidR="00D6515B" w:rsidRPr="004B3B85" w:rsidRDefault="00D6515B">
            <w:pPr>
              <w:spacing w:after="0"/>
              <w:rPr>
                <w:rFonts w:eastAsia="Times New Roman"/>
              </w:rPr>
            </w:pPr>
            <w:r w:rsidRPr="004B3B85">
              <w:rPr>
                <w:rFonts w:eastAsia="Times New Roman"/>
              </w:rPr>
              <w:t>Oko 86 učenika</w:t>
            </w:r>
          </w:p>
        </w:tc>
      </w:tr>
      <w:tr w:rsidR="00D6515B" w:rsidRPr="004B3B85" w:rsidTr="00D6515B">
        <w:tc>
          <w:tcPr>
            <w:tcW w:w="2549" w:type="pct"/>
            <w:tcBorders>
              <w:top w:val="single" w:sz="4" w:space="0" w:color="auto"/>
              <w:left w:val="nil"/>
              <w:bottom w:val="single" w:sz="4" w:space="0" w:color="auto"/>
              <w:right w:val="single" w:sz="4" w:space="0" w:color="auto"/>
            </w:tcBorders>
          </w:tcPr>
          <w:p w:rsidR="00D6515B" w:rsidRPr="004B3B85" w:rsidRDefault="00D6515B">
            <w:pPr>
              <w:widowControl w:val="0"/>
              <w:autoSpaceDE w:val="0"/>
              <w:autoSpaceDN w:val="0"/>
              <w:adjustRightInd w:val="0"/>
              <w:spacing w:after="0" w:line="240" w:lineRule="auto"/>
              <w:ind w:left="12" w:right="2408"/>
              <w:rPr>
                <w:rFonts w:ascii="Times New Roman" w:eastAsia="Times New Roman" w:hAnsi="Times New Roman"/>
              </w:rPr>
            </w:pPr>
            <w:r w:rsidRPr="004B3B85">
              <w:rPr>
                <w:rFonts w:ascii="Arial" w:eastAsia="Times New Roman" w:hAnsi="Arial" w:cs="Arial"/>
                <w:b/>
                <w:bCs/>
              </w:rPr>
              <w:t xml:space="preserve">Planirani broj sati: </w:t>
            </w:r>
          </w:p>
          <w:p w:rsidR="00D6515B" w:rsidRPr="004B3B85" w:rsidRDefault="00D6515B">
            <w:pPr>
              <w:spacing w:after="0"/>
              <w:rPr>
                <w:rFonts w:eastAsia="Times New Roman"/>
              </w:rPr>
            </w:pPr>
          </w:p>
        </w:tc>
        <w:tc>
          <w:tcPr>
            <w:tcW w:w="2451" w:type="pct"/>
            <w:tcBorders>
              <w:top w:val="single" w:sz="4" w:space="0" w:color="auto"/>
              <w:left w:val="single" w:sz="4" w:space="0" w:color="auto"/>
              <w:bottom w:val="single" w:sz="4" w:space="0" w:color="auto"/>
              <w:right w:val="nil"/>
            </w:tcBorders>
            <w:hideMark/>
          </w:tcPr>
          <w:p w:rsidR="00D6515B" w:rsidRPr="004B3B85" w:rsidRDefault="00D6515B">
            <w:pPr>
              <w:spacing w:after="0"/>
              <w:rPr>
                <w:rFonts w:eastAsia="Times New Roman"/>
              </w:rPr>
            </w:pPr>
            <w:r w:rsidRPr="004B3B85">
              <w:rPr>
                <w:rFonts w:eastAsia="Times New Roman"/>
              </w:rPr>
              <w:t>2 sata po svakom razrednom odjelu</w:t>
            </w:r>
          </w:p>
        </w:tc>
      </w:tr>
      <w:tr w:rsidR="00D6515B" w:rsidRPr="004B3B85" w:rsidTr="00D6515B">
        <w:tc>
          <w:tcPr>
            <w:tcW w:w="2549" w:type="pct"/>
            <w:tcBorders>
              <w:top w:val="single" w:sz="4" w:space="0" w:color="auto"/>
              <w:left w:val="nil"/>
              <w:bottom w:val="single" w:sz="4" w:space="0" w:color="auto"/>
              <w:right w:val="single" w:sz="4" w:space="0" w:color="auto"/>
            </w:tcBorders>
          </w:tcPr>
          <w:p w:rsidR="00D6515B" w:rsidRPr="004B3B85" w:rsidRDefault="00D6515B">
            <w:pPr>
              <w:widowControl w:val="0"/>
              <w:autoSpaceDE w:val="0"/>
              <w:autoSpaceDN w:val="0"/>
              <w:adjustRightInd w:val="0"/>
              <w:spacing w:after="0" w:line="240" w:lineRule="auto"/>
              <w:ind w:left="12" w:right="402"/>
              <w:rPr>
                <w:rFonts w:ascii="Times New Roman" w:eastAsia="Times New Roman" w:hAnsi="Times New Roman"/>
              </w:rPr>
            </w:pPr>
            <w:r w:rsidRPr="004B3B85">
              <w:rPr>
                <w:rFonts w:ascii="Arial" w:eastAsia="Times New Roman" w:hAnsi="Arial" w:cs="Arial"/>
                <w:b/>
                <w:bCs/>
              </w:rPr>
              <w:t xml:space="preserve">Ciljevi aktivnosti, programa i/ili projekta: </w:t>
            </w:r>
          </w:p>
          <w:p w:rsidR="00D6515B" w:rsidRPr="004B3B85" w:rsidRDefault="00D6515B">
            <w:pPr>
              <w:spacing w:after="0"/>
              <w:rPr>
                <w:rFonts w:eastAsia="Times New Roman"/>
              </w:rPr>
            </w:pPr>
          </w:p>
        </w:tc>
        <w:tc>
          <w:tcPr>
            <w:tcW w:w="2451" w:type="pct"/>
            <w:tcBorders>
              <w:top w:val="single" w:sz="4" w:space="0" w:color="auto"/>
              <w:left w:val="single" w:sz="4" w:space="0" w:color="auto"/>
              <w:bottom w:val="single" w:sz="4" w:space="0" w:color="auto"/>
              <w:right w:val="nil"/>
            </w:tcBorders>
            <w:hideMark/>
          </w:tcPr>
          <w:p w:rsidR="00D6515B" w:rsidRPr="004B3B85" w:rsidRDefault="00D6515B">
            <w:pPr>
              <w:spacing w:after="0"/>
              <w:rPr>
                <w:rFonts w:eastAsia="Times New Roman"/>
              </w:rPr>
            </w:pPr>
            <w:r w:rsidRPr="004B3B85">
              <w:rPr>
                <w:rFonts w:eastAsia="Times New Roman"/>
              </w:rPr>
              <w:t>Upoznati učenike s primjenom kemije u praksi posjetom laboratoriju u tvornici Sipar u Umagu</w:t>
            </w:r>
          </w:p>
        </w:tc>
      </w:tr>
      <w:tr w:rsidR="00D6515B" w:rsidRPr="004B3B85" w:rsidTr="00D6515B">
        <w:tc>
          <w:tcPr>
            <w:tcW w:w="2549" w:type="pct"/>
            <w:tcBorders>
              <w:top w:val="single" w:sz="4" w:space="0" w:color="auto"/>
              <w:left w:val="nil"/>
              <w:bottom w:val="single" w:sz="4" w:space="0" w:color="auto"/>
              <w:right w:val="single" w:sz="4" w:space="0" w:color="auto"/>
            </w:tcBorders>
          </w:tcPr>
          <w:p w:rsidR="00D6515B" w:rsidRPr="004B3B85" w:rsidRDefault="00D6515B">
            <w:pPr>
              <w:widowControl w:val="0"/>
              <w:autoSpaceDE w:val="0"/>
              <w:autoSpaceDN w:val="0"/>
              <w:adjustRightInd w:val="0"/>
              <w:spacing w:after="0" w:line="240" w:lineRule="auto"/>
              <w:ind w:left="12" w:right="171"/>
              <w:rPr>
                <w:rFonts w:ascii="Times New Roman" w:eastAsia="Times New Roman" w:hAnsi="Times New Roman"/>
              </w:rPr>
            </w:pPr>
            <w:r w:rsidRPr="004B3B85">
              <w:rPr>
                <w:rFonts w:ascii="Arial" w:eastAsia="Times New Roman" w:hAnsi="Arial" w:cs="Arial"/>
                <w:b/>
                <w:bCs/>
              </w:rPr>
              <w:t xml:space="preserve">Namjena aktivnosti, programa i/ili projekta: </w:t>
            </w:r>
          </w:p>
          <w:p w:rsidR="00D6515B" w:rsidRPr="004B3B85" w:rsidRDefault="00D6515B">
            <w:pPr>
              <w:spacing w:after="0"/>
              <w:rPr>
                <w:rFonts w:eastAsia="Times New Roman"/>
              </w:rPr>
            </w:pPr>
          </w:p>
        </w:tc>
        <w:tc>
          <w:tcPr>
            <w:tcW w:w="2451" w:type="pct"/>
            <w:tcBorders>
              <w:top w:val="single" w:sz="4" w:space="0" w:color="auto"/>
              <w:left w:val="single" w:sz="4" w:space="0" w:color="auto"/>
              <w:bottom w:val="single" w:sz="4" w:space="0" w:color="auto"/>
              <w:right w:val="nil"/>
            </w:tcBorders>
            <w:hideMark/>
          </w:tcPr>
          <w:p w:rsidR="00D6515B" w:rsidRPr="004B3B85" w:rsidRDefault="00D6515B">
            <w:pPr>
              <w:spacing w:after="0"/>
              <w:rPr>
                <w:rFonts w:eastAsia="Times New Roman"/>
              </w:rPr>
            </w:pPr>
            <w:r w:rsidRPr="004B3B85">
              <w:rPr>
                <w:rFonts w:eastAsia="Times New Roman"/>
              </w:rPr>
              <w:t xml:space="preserve">-proširivanje nastavnog sadržaja stjecanjem   </w:t>
            </w:r>
          </w:p>
          <w:p w:rsidR="00D6515B" w:rsidRPr="004B3B85" w:rsidRDefault="00D6515B">
            <w:pPr>
              <w:spacing w:after="0"/>
              <w:rPr>
                <w:rFonts w:eastAsia="Times New Roman"/>
              </w:rPr>
            </w:pPr>
            <w:r w:rsidRPr="004B3B85">
              <w:rPr>
                <w:rFonts w:eastAsia="Times New Roman"/>
              </w:rPr>
              <w:t xml:space="preserve"> novih spoznaja na terenu</w:t>
            </w:r>
          </w:p>
          <w:p w:rsidR="00D6515B" w:rsidRPr="004B3B85" w:rsidRDefault="00D6515B">
            <w:pPr>
              <w:spacing w:after="0"/>
              <w:rPr>
                <w:rFonts w:eastAsia="Times New Roman"/>
              </w:rPr>
            </w:pPr>
            <w:r w:rsidRPr="004B3B85">
              <w:rPr>
                <w:rFonts w:eastAsia="Times New Roman"/>
              </w:rPr>
              <w:t>-poticati istraživački duh</w:t>
            </w:r>
          </w:p>
        </w:tc>
      </w:tr>
      <w:tr w:rsidR="00D6515B" w:rsidRPr="004B3B85" w:rsidTr="00D6515B">
        <w:tc>
          <w:tcPr>
            <w:tcW w:w="2549" w:type="pct"/>
            <w:tcBorders>
              <w:top w:val="single" w:sz="4" w:space="0" w:color="auto"/>
              <w:left w:val="nil"/>
              <w:bottom w:val="single" w:sz="4" w:space="0" w:color="auto"/>
              <w:right w:val="single" w:sz="4" w:space="0" w:color="auto"/>
            </w:tcBorders>
            <w:hideMark/>
          </w:tcPr>
          <w:p w:rsidR="00D6515B" w:rsidRPr="004B3B85" w:rsidRDefault="00D6515B">
            <w:pPr>
              <w:widowControl w:val="0"/>
              <w:autoSpaceDE w:val="0"/>
              <w:autoSpaceDN w:val="0"/>
              <w:adjustRightInd w:val="0"/>
              <w:spacing w:after="0" w:line="240" w:lineRule="auto"/>
              <w:ind w:left="12" w:right="44"/>
              <w:rPr>
                <w:rFonts w:ascii="Times New Roman" w:eastAsia="Times New Roman" w:hAnsi="Times New Roman"/>
              </w:rPr>
            </w:pPr>
            <w:r w:rsidRPr="004B3B85">
              <w:rPr>
                <w:rFonts w:ascii="Arial" w:eastAsia="Times New Roman" w:hAnsi="Arial" w:cs="Arial"/>
                <w:b/>
                <w:bCs/>
                <w:spacing w:val="1"/>
              </w:rPr>
              <w:t xml:space="preserve">Nositelj/i aktivnosti, programa i/ili projekta i </w:t>
            </w:r>
          </w:p>
          <w:p w:rsidR="00D6515B" w:rsidRPr="004B3B85" w:rsidRDefault="00D6515B">
            <w:pPr>
              <w:widowControl w:val="0"/>
              <w:autoSpaceDE w:val="0"/>
              <w:autoSpaceDN w:val="0"/>
              <w:adjustRightInd w:val="0"/>
              <w:spacing w:after="0" w:line="240" w:lineRule="auto"/>
              <w:ind w:left="12" w:right="2268"/>
              <w:rPr>
                <w:rFonts w:ascii="Times New Roman" w:eastAsia="Times New Roman" w:hAnsi="Times New Roman"/>
              </w:rPr>
            </w:pPr>
            <w:r w:rsidRPr="004B3B85">
              <w:rPr>
                <w:rFonts w:ascii="Arial" w:eastAsia="Times New Roman" w:hAnsi="Arial" w:cs="Arial"/>
                <w:b/>
                <w:bCs/>
                <w:spacing w:val="-7"/>
              </w:rPr>
              <w:t xml:space="preserve">njihova odgovornost: </w:t>
            </w:r>
          </w:p>
        </w:tc>
        <w:tc>
          <w:tcPr>
            <w:tcW w:w="2451" w:type="pct"/>
            <w:tcBorders>
              <w:top w:val="single" w:sz="4" w:space="0" w:color="auto"/>
              <w:left w:val="single" w:sz="4" w:space="0" w:color="auto"/>
              <w:bottom w:val="single" w:sz="4" w:space="0" w:color="auto"/>
              <w:right w:val="nil"/>
            </w:tcBorders>
            <w:hideMark/>
          </w:tcPr>
          <w:p w:rsidR="00D6515B" w:rsidRPr="004B3B85" w:rsidRDefault="00D6515B">
            <w:pPr>
              <w:spacing w:after="0"/>
              <w:rPr>
                <w:rFonts w:eastAsia="Times New Roman"/>
              </w:rPr>
            </w:pPr>
            <w:r w:rsidRPr="004B3B85">
              <w:rPr>
                <w:rFonts w:eastAsia="Times New Roman"/>
              </w:rPr>
              <w:t>Direktorica tvornice Sipar, učiteljica kemije i učenici</w:t>
            </w:r>
          </w:p>
        </w:tc>
      </w:tr>
      <w:tr w:rsidR="00D6515B" w:rsidRPr="004B3B85" w:rsidTr="00D6515B">
        <w:tc>
          <w:tcPr>
            <w:tcW w:w="2549" w:type="pct"/>
            <w:tcBorders>
              <w:top w:val="single" w:sz="4" w:space="0" w:color="auto"/>
              <w:left w:val="nil"/>
              <w:bottom w:val="single" w:sz="4" w:space="0" w:color="auto"/>
              <w:right w:val="single" w:sz="4" w:space="0" w:color="auto"/>
            </w:tcBorders>
            <w:hideMark/>
          </w:tcPr>
          <w:p w:rsidR="00D6515B" w:rsidRPr="004B3B85" w:rsidRDefault="00D6515B">
            <w:pPr>
              <w:widowControl w:val="0"/>
              <w:autoSpaceDE w:val="0"/>
              <w:autoSpaceDN w:val="0"/>
              <w:adjustRightInd w:val="0"/>
              <w:spacing w:after="0" w:line="240" w:lineRule="auto"/>
              <w:ind w:left="12" w:right="350"/>
              <w:rPr>
                <w:rFonts w:ascii="Times New Roman" w:eastAsia="Times New Roman" w:hAnsi="Times New Roman"/>
              </w:rPr>
            </w:pPr>
            <w:r w:rsidRPr="004B3B85">
              <w:rPr>
                <w:rFonts w:ascii="Arial" w:eastAsia="Times New Roman" w:hAnsi="Arial" w:cs="Arial"/>
                <w:b/>
                <w:bCs/>
              </w:rPr>
              <w:t>Na</w:t>
            </w:r>
            <w:r w:rsidRPr="004B3B85">
              <w:rPr>
                <w:rFonts w:ascii="Times New Roman" w:eastAsia="Times New Roman" w:hAnsi="Times New Roman"/>
                <w:b/>
                <w:bCs/>
              </w:rPr>
              <w:t>č</w:t>
            </w:r>
            <w:r w:rsidRPr="004B3B85">
              <w:rPr>
                <w:rFonts w:ascii="Arial" w:eastAsia="Times New Roman" w:hAnsi="Arial" w:cs="Arial"/>
                <w:b/>
                <w:bCs/>
              </w:rPr>
              <w:t xml:space="preserve">in realizacije aktivnosti, programa i/ili </w:t>
            </w:r>
          </w:p>
          <w:p w:rsidR="00D6515B" w:rsidRPr="004B3B85" w:rsidRDefault="00D6515B">
            <w:pPr>
              <w:widowControl w:val="0"/>
              <w:autoSpaceDE w:val="0"/>
              <w:autoSpaceDN w:val="0"/>
              <w:adjustRightInd w:val="0"/>
              <w:spacing w:after="0" w:line="240" w:lineRule="auto"/>
              <w:ind w:left="12" w:right="3237"/>
              <w:rPr>
                <w:rFonts w:ascii="Times New Roman" w:eastAsia="Times New Roman" w:hAnsi="Times New Roman"/>
              </w:rPr>
            </w:pPr>
            <w:r w:rsidRPr="004B3B85">
              <w:rPr>
                <w:rFonts w:ascii="Arial" w:eastAsia="Times New Roman" w:hAnsi="Arial" w:cs="Arial"/>
                <w:b/>
                <w:bCs/>
                <w:spacing w:val="-1"/>
              </w:rPr>
              <w:t xml:space="preserve">projekta: </w:t>
            </w:r>
          </w:p>
        </w:tc>
        <w:tc>
          <w:tcPr>
            <w:tcW w:w="2451" w:type="pct"/>
            <w:tcBorders>
              <w:top w:val="single" w:sz="4" w:space="0" w:color="auto"/>
              <w:left w:val="single" w:sz="4" w:space="0" w:color="auto"/>
              <w:bottom w:val="single" w:sz="4" w:space="0" w:color="auto"/>
              <w:right w:val="nil"/>
            </w:tcBorders>
            <w:hideMark/>
          </w:tcPr>
          <w:p w:rsidR="00D6515B" w:rsidRPr="004B3B85" w:rsidRDefault="00D6515B">
            <w:pPr>
              <w:spacing w:after="0"/>
              <w:rPr>
                <w:rFonts w:eastAsia="Times New Roman"/>
              </w:rPr>
            </w:pPr>
            <w:r w:rsidRPr="004B3B85">
              <w:rPr>
                <w:rFonts w:eastAsia="Times New Roman"/>
              </w:rPr>
              <w:t>Posjet laboratoriju tvornice Sipar u Umagu</w:t>
            </w:r>
          </w:p>
        </w:tc>
      </w:tr>
      <w:tr w:rsidR="00D6515B" w:rsidRPr="004B3B85" w:rsidTr="00D6515B">
        <w:tc>
          <w:tcPr>
            <w:tcW w:w="2549" w:type="pct"/>
            <w:tcBorders>
              <w:top w:val="single" w:sz="4" w:space="0" w:color="auto"/>
              <w:left w:val="nil"/>
              <w:bottom w:val="single" w:sz="4" w:space="0" w:color="auto"/>
              <w:right w:val="single" w:sz="4" w:space="0" w:color="auto"/>
            </w:tcBorders>
            <w:hideMark/>
          </w:tcPr>
          <w:p w:rsidR="00D6515B" w:rsidRPr="004B3B85" w:rsidRDefault="00D6515B">
            <w:pPr>
              <w:widowControl w:val="0"/>
              <w:autoSpaceDE w:val="0"/>
              <w:autoSpaceDN w:val="0"/>
              <w:adjustRightInd w:val="0"/>
              <w:spacing w:after="0" w:line="240" w:lineRule="auto"/>
              <w:ind w:left="12" w:right="1022"/>
              <w:rPr>
                <w:rFonts w:ascii="Times New Roman" w:eastAsia="Times New Roman" w:hAnsi="Times New Roman"/>
              </w:rPr>
            </w:pPr>
            <w:r w:rsidRPr="004B3B85">
              <w:rPr>
                <w:rFonts w:ascii="Arial" w:eastAsia="Times New Roman" w:hAnsi="Arial" w:cs="Arial"/>
                <w:b/>
                <w:bCs/>
              </w:rPr>
              <w:t xml:space="preserve">Trajanje i vremenik aktivnosti, programa i/ili </w:t>
            </w:r>
          </w:p>
          <w:p w:rsidR="00D6515B" w:rsidRPr="004B3B85" w:rsidRDefault="00D6515B">
            <w:pPr>
              <w:widowControl w:val="0"/>
              <w:autoSpaceDE w:val="0"/>
              <w:autoSpaceDN w:val="0"/>
              <w:adjustRightInd w:val="0"/>
              <w:spacing w:after="0" w:line="240" w:lineRule="auto"/>
              <w:ind w:left="12" w:right="3237"/>
              <w:rPr>
                <w:rFonts w:ascii="Times New Roman" w:eastAsia="Times New Roman" w:hAnsi="Times New Roman"/>
              </w:rPr>
            </w:pPr>
            <w:r w:rsidRPr="004B3B85">
              <w:rPr>
                <w:rFonts w:ascii="Arial" w:eastAsia="Times New Roman" w:hAnsi="Arial" w:cs="Arial"/>
                <w:b/>
                <w:bCs/>
                <w:spacing w:val="-1"/>
              </w:rPr>
              <w:t xml:space="preserve">projekta: </w:t>
            </w:r>
          </w:p>
        </w:tc>
        <w:tc>
          <w:tcPr>
            <w:tcW w:w="2451" w:type="pct"/>
            <w:tcBorders>
              <w:top w:val="single" w:sz="4" w:space="0" w:color="auto"/>
              <w:left w:val="single" w:sz="4" w:space="0" w:color="auto"/>
              <w:bottom w:val="single" w:sz="4" w:space="0" w:color="auto"/>
              <w:right w:val="nil"/>
            </w:tcBorders>
            <w:hideMark/>
          </w:tcPr>
          <w:p w:rsidR="00D6515B" w:rsidRPr="004B3B85" w:rsidRDefault="00D6515B">
            <w:pPr>
              <w:spacing w:after="0"/>
              <w:rPr>
                <w:rFonts w:eastAsia="Times New Roman"/>
                <w:b/>
              </w:rPr>
            </w:pPr>
            <w:r w:rsidRPr="004B3B85">
              <w:rPr>
                <w:rFonts w:eastAsia="Times New Roman"/>
                <w:b/>
              </w:rPr>
              <w:t>Listopad - prosinac 2016.</w:t>
            </w:r>
          </w:p>
        </w:tc>
      </w:tr>
      <w:tr w:rsidR="00D6515B" w:rsidRPr="004B3B85" w:rsidTr="00D6515B">
        <w:tc>
          <w:tcPr>
            <w:tcW w:w="2549" w:type="pct"/>
            <w:tcBorders>
              <w:top w:val="single" w:sz="4" w:space="0" w:color="auto"/>
              <w:left w:val="nil"/>
              <w:bottom w:val="single" w:sz="4" w:space="0" w:color="auto"/>
              <w:right w:val="single" w:sz="4" w:space="0" w:color="auto"/>
            </w:tcBorders>
          </w:tcPr>
          <w:p w:rsidR="00D6515B" w:rsidRPr="004B3B85" w:rsidRDefault="00D6515B">
            <w:pPr>
              <w:widowControl w:val="0"/>
              <w:autoSpaceDE w:val="0"/>
              <w:autoSpaceDN w:val="0"/>
              <w:adjustRightInd w:val="0"/>
              <w:spacing w:after="0" w:line="240" w:lineRule="auto"/>
              <w:ind w:left="12"/>
              <w:rPr>
                <w:rFonts w:ascii="Times New Roman" w:eastAsia="Times New Roman" w:hAnsi="Times New Roman"/>
              </w:rPr>
            </w:pPr>
            <w:r w:rsidRPr="004B3B85">
              <w:rPr>
                <w:rFonts w:ascii="Arial" w:eastAsia="Times New Roman" w:hAnsi="Arial" w:cs="Arial"/>
                <w:b/>
                <w:bCs/>
                <w:spacing w:val="-1"/>
              </w:rPr>
              <w:t>Na</w:t>
            </w:r>
            <w:r w:rsidRPr="004B3B85">
              <w:rPr>
                <w:rFonts w:ascii="Times New Roman" w:eastAsia="Times New Roman" w:hAnsi="Times New Roman"/>
                <w:b/>
                <w:bCs/>
                <w:spacing w:val="-1"/>
              </w:rPr>
              <w:t>č</w:t>
            </w:r>
            <w:r w:rsidRPr="004B3B85">
              <w:rPr>
                <w:rFonts w:ascii="Arial" w:eastAsia="Times New Roman" w:hAnsi="Arial" w:cs="Arial"/>
                <w:b/>
                <w:bCs/>
                <w:spacing w:val="-1"/>
              </w:rPr>
              <w:t>in vrednovanja i na</w:t>
            </w:r>
            <w:r w:rsidRPr="004B3B85">
              <w:rPr>
                <w:rFonts w:ascii="Times New Roman" w:eastAsia="Times New Roman" w:hAnsi="Times New Roman"/>
                <w:b/>
                <w:bCs/>
                <w:spacing w:val="-1"/>
              </w:rPr>
              <w:t>č</w:t>
            </w:r>
            <w:r w:rsidRPr="004B3B85">
              <w:rPr>
                <w:rFonts w:ascii="Arial" w:eastAsia="Times New Roman" w:hAnsi="Arial" w:cs="Arial"/>
                <w:b/>
                <w:bCs/>
                <w:spacing w:val="-1"/>
              </w:rPr>
              <w:t>in kori</w:t>
            </w:r>
            <w:r w:rsidRPr="004B3B85">
              <w:rPr>
                <w:rFonts w:ascii="Times New Roman" w:eastAsia="Times New Roman" w:hAnsi="Times New Roman"/>
                <w:b/>
                <w:bCs/>
                <w:spacing w:val="-1"/>
              </w:rPr>
              <w:t>š</w:t>
            </w:r>
            <w:r w:rsidRPr="004B3B85">
              <w:rPr>
                <w:rFonts w:ascii="Arial" w:eastAsia="Times New Roman" w:hAnsi="Arial" w:cs="Arial"/>
                <w:b/>
                <w:bCs/>
                <w:spacing w:val="-1"/>
              </w:rPr>
              <w:t xml:space="preserve">tenja rezultata </w:t>
            </w:r>
          </w:p>
          <w:p w:rsidR="00D6515B" w:rsidRPr="004B3B85" w:rsidRDefault="00D6515B">
            <w:pPr>
              <w:widowControl w:val="0"/>
              <w:autoSpaceDE w:val="0"/>
              <w:autoSpaceDN w:val="0"/>
              <w:adjustRightInd w:val="0"/>
              <w:spacing w:after="0" w:line="240" w:lineRule="auto"/>
              <w:ind w:left="12" w:right="2946"/>
              <w:rPr>
                <w:rFonts w:ascii="Times New Roman" w:eastAsia="Times New Roman" w:hAnsi="Times New Roman"/>
              </w:rPr>
            </w:pPr>
            <w:r w:rsidRPr="004B3B85">
              <w:rPr>
                <w:rFonts w:ascii="Arial" w:eastAsia="Times New Roman" w:hAnsi="Arial" w:cs="Arial"/>
                <w:b/>
                <w:bCs/>
                <w:spacing w:val="-8"/>
              </w:rPr>
              <w:t xml:space="preserve">vrednovanja: </w:t>
            </w:r>
          </w:p>
          <w:p w:rsidR="00D6515B" w:rsidRPr="004B3B85" w:rsidRDefault="00D6515B">
            <w:pPr>
              <w:spacing w:after="0"/>
              <w:rPr>
                <w:rFonts w:eastAsia="Times New Roman"/>
              </w:rPr>
            </w:pPr>
          </w:p>
        </w:tc>
        <w:tc>
          <w:tcPr>
            <w:tcW w:w="2451" w:type="pct"/>
            <w:tcBorders>
              <w:top w:val="single" w:sz="4" w:space="0" w:color="auto"/>
              <w:left w:val="single" w:sz="4" w:space="0" w:color="auto"/>
              <w:bottom w:val="single" w:sz="4" w:space="0" w:color="auto"/>
              <w:right w:val="nil"/>
            </w:tcBorders>
            <w:hideMark/>
          </w:tcPr>
          <w:p w:rsidR="00D6515B" w:rsidRPr="004B3B85" w:rsidRDefault="00D6515B">
            <w:pPr>
              <w:spacing w:after="0"/>
              <w:rPr>
                <w:rFonts w:eastAsia="Times New Roman"/>
              </w:rPr>
            </w:pPr>
            <w:r w:rsidRPr="004B3B85">
              <w:rPr>
                <w:rFonts w:eastAsia="Times New Roman"/>
              </w:rPr>
              <w:t>Evaluacijski listić</w:t>
            </w:r>
          </w:p>
        </w:tc>
      </w:tr>
      <w:tr w:rsidR="00D6515B" w:rsidRPr="004B3B85" w:rsidTr="00D6515B">
        <w:tc>
          <w:tcPr>
            <w:tcW w:w="2549" w:type="pct"/>
            <w:tcBorders>
              <w:top w:val="single" w:sz="4" w:space="0" w:color="auto"/>
              <w:left w:val="nil"/>
              <w:bottom w:val="nil"/>
              <w:right w:val="single" w:sz="4" w:space="0" w:color="auto"/>
            </w:tcBorders>
          </w:tcPr>
          <w:p w:rsidR="00D6515B" w:rsidRPr="004B3B85" w:rsidRDefault="00D6515B">
            <w:pPr>
              <w:widowControl w:val="0"/>
              <w:autoSpaceDE w:val="0"/>
              <w:autoSpaceDN w:val="0"/>
              <w:adjustRightInd w:val="0"/>
              <w:spacing w:after="0" w:line="240" w:lineRule="auto"/>
              <w:ind w:left="12" w:right="124"/>
              <w:rPr>
                <w:rFonts w:ascii="Times New Roman" w:eastAsia="Times New Roman" w:hAnsi="Times New Roman"/>
              </w:rPr>
            </w:pPr>
            <w:r w:rsidRPr="004B3B85">
              <w:rPr>
                <w:rFonts w:ascii="Arial" w:eastAsia="Times New Roman" w:hAnsi="Arial" w:cs="Arial"/>
                <w:b/>
                <w:bCs/>
              </w:rPr>
              <w:t>Detaljan tro</w:t>
            </w:r>
            <w:r w:rsidRPr="004B3B85">
              <w:rPr>
                <w:rFonts w:ascii="Times New Roman" w:eastAsia="Times New Roman" w:hAnsi="Times New Roman"/>
                <w:b/>
                <w:bCs/>
              </w:rPr>
              <w:t>š</w:t>
            </w:r>
            <w:r w:rsidRPr="004B3B85">
              <w:rPr>
                <w:rFonts w:ascii="Arial" w:eastAsia="Times New Roman" w:hAnsi="Arial" w:cs="Arial"/>
                <w:b/>
                <w:bCs/>
              </w:rPr>
              <w:t xml:space="preserve">kovnik aktivnosti, programa i/ili </w:t>
            </w:r>
          </w:p>
          <w:p w:rsidR="00D6515B" w:rsidRPr="004B3B85" w:rsidRDefault="00D6515B">
            <w:pPr>
              <w:widowControl w:val="0"/>
              <w:autoSpaceDE w:val="0"/>
              <w:autoSpaceDN w:val="0"/>
              <w:adjustRightInd w:val="0"/>
              <w:spacing w:after="0" w:line="240" w:lineRule="auto"/>
              <w:ind w:left="12" w:right="3237"/>
              <w:rPr>
                <w:rFonts w:ascii="Arial" w:eastAsia="Times New Roman" w:hAnsi="Arial" w:cs="Arial"/>
                <w:b/>
                <w:bCs/>
                <w:spacing w:val="-1"/>
              </w:rPr>
            </w:pPr>
            <w:r w:rsidRPr="004B3B85">
              <w:rPr>
                <w:rFonts w:ascii="Arial" w:eastAsia="Times New Roman" w:hAnsi="Arial" w:cs="Arial"/>
                <w:b/>
                <w:bCs/>
                <w:spacing w:val="-1"/>
              </w:rPr>
              <w:t xml:space="preserve">projekta: </w:t>
            </w:r>
          </w:p>
          <w:p w:rsidR="00D6515B" w:rsidRPr="004B3B85" w:rsidRDefault="00D6515B">
            <w:pPr>
              <w:spacing w:after="0"/>
              <w:rPr>
                <w:rFonts w:eastAsia="Times New Roman"/>
              </w:rPr>
            </w:pPr>
          </w:p>
        </w:tc>
        <w:tc>
          <w:tcPr>
            <w:tcW w:w="2451" w:type="pct"/>
            <w:tcBorders>
              <w:top w:val="single" w:sz="4" w:space="0" w:color="auto"/>
              <w:left w:val="single" w:sz="4" w:space="0" w:color="auto"/>
              <w:bottom w:val="nil"/>
              <w:right w:val="nil"/>
            </w:tcBorders>
            <w:hideMark/>
          </w:tcPr>
          <w:p w:rsidR="00D6515B" w:rsidRPr="004B3B85" w:rsidRDefault="00D6515B">
            <w:pPr>
              <w:spacing w:after="0"/>
              <w:rPr>
                <w:rFonts w:eastAsia="Times New Roman"/>
              </w:rPr>
            </w:pPr>
            <w:r w:rsidRPr="004B3B85">
              <w:rPr>
                <w:rFonts w:eastAsia="Times New Roman"/>
              </w:rPr>
              <w:t>Troškove prijevoza do Tvornice snosi Škola</w:t>
            </w:r>
          </w:p>
        </w:tc>
      </w:tr>
    </w:tbl>
    <w:p w:rsidR="00911736" w:rsidRDefault="00911736" w:rsidP="00A5511C">
      <w:pPr>
        <w:jc w:val="both"/>
        <w:rPr>
          <w:rFonts w:ascii="Comic Sans MS" w:hAnsi="Comic Sans MS"/>
          <w:i/>
          <w:color w:val="FF0000"/>
          <w:sz w:val="28"/>
          <w:szCs w:val="28"/>
          <w:u w:val="single"/>
        </w:rPr>
      </w:pPr>
    </w:p>
    <w:p w:rsidR="00911736" w:rsidRDefault="00911736" w:rsidP="00A5511C">
      <w:pPr>
        <w:jc w:val="both"/>
        <w:rPr>
          <w:rFonts w:ascii="Comic Sans MS" w:hAnsi="Comic Sans MS"/>
          <w:i/>
          <w:color w:val="FF0000"/>
          <w:sz w:val="28"/>
          <w:szCs w:val="28"/>
          <w:u w:val="single"/>
        </w:rPr>
      </w:pPr>
    </w:p>
    <w:p w:rsidR="00911736" w:rsidRDefault="00911736" w:rsidP="00A5511C">
      <w:pPr>
        <w:jc w:val="both"/>
        <w:rPr>
          <w:rFonts w:ascii="Comic Sans MS" w:hAnsi="Comic Sans MS"/>
          <w:i/>
          <w:color w:val="FF0000"/>
          <w:sz w:val="28"/>
          <w:szCs w:val="28"/>
          <w:u w:val="single"/>
        </w:rPr>
      </w:pPr>
    </w:p>
    <w:p w:rsidR="00D6515B" w:rsidRDefault="00D6515B" w:rsidP="00A5511C">
      <w:pPr>
        <w:jc w:val="both"/>
        <w:rPr>
          <w:rFonts w:ascii="Comic Sans MS" w:hAnsi="Comic Sans MS"/>
          <w:i/>
          <w:color w:val="FF0000"/>
          <w:sz w:val="28"/>
          <w:szCs w:val="28"/>
          <w:u w:val="single"/>
        </w:rPr>
      </w:pPr>
    </w:p>
    <w:p w:rsidR="00D6515B" w:rsidRDefault="00D6515B" w:rsidP="00A5511C">
      <w:pPr>
        <w:jc w:val="both"/>
        <w:rPr>
          <w:rFonts w:ascii="Comic Sans MS" w:hAnsi="Comic Sans MS"/>
          <w:i/>
          <w:color w:val="FF0000"/>
          <w:sz w:val="28"/>
          <w:szCs w:val="28"/>
          <w:u w:val="single"/>
        </w:rPr>
      </w:pPr>
    </w:p>
    <w:p w:rsidR="00D6515B" w:rsidRPr="00457217" w:rsidRDefault="00D6515B" w:rsidP="00A5511C">
      <w:pPr>
        <w:jc w:val="both"/>
        <w:rPr>
          <w:rFonts w:ascii="Comic Sans MS" w:hAnsi="Comic Sans MS"/>
          <w:i/>
          <w:color w:val="FF0000"/>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0299B" w:rsidRPr="00ED1944" w:rsidTr="00A148CF">
        <w:tc>
          <w:tcPr>
            <w:tcW w:w="5000" w:type="pct"/>
            <w:gridSpan w:val="2"/>
            <w:shd w:val="clear" w:color="auto" w:fill="auto"/>
          </w:tcPr>
          <w:p w:rsidR="0040299B" w:rsidRPr="00ED1944" w:rsidRDefault="0040299B" w:rsidP="00A148CF">
            <w:pPr>
              <w:spacing w:after="0"/>
              <w:rPr>
                <w:rFonts w:ascii="Comic Sans MS" w:eastAsia="Times New Roman" w:hAnsi="Comic Sans MS"/>
                <w:sz w:val="28"/>
                <w:szCs w:val="28"/>
                <w:lang w:eastAsia="hr-HR"/>
              </w:rPr>
            </w:pPr>
            <w:r w:rsidRPr="00ED1944">
              <w:rPr>
                <w:rFonts w:ascii="Comic Sans MS" w:eastAsia="Times New Roman" w:hAnsi="Comic Sans MS"/>
                <w:sz w:val="28"/>
                <w:szCs w:val="28"/>
                <w:lang w:eastAsia="hr-HR"/>
              </w:rPr>
              <w:t>TERENSKA NASTAVA I IZVANUČIONIČNA NASTAVA</w:t>
            </w:r>
          </w:p>
        </w:tc>
      </w:tr>
      <w:tr w:rsidR="0040299B" w:rsidRPr="00ED1944" w:rsidTr="00A148CF">
        <w:tc>
          <w:tcPr>
            <w:tcW w:w="5000" w:type="pct"/>
            <w:gridSpan w:val="2"/>
            <w:shd w:val="clear" w:color="auto" w:fill="auto"/>
          </w:tcPr>
          <w:p w:rsidR="0040299B" w:rsidRPr="00ED1944" w:rsidRDefault="0040299B" w:rsidP="00A148CF">
            <w:pPr>
              <w:spacing w:after="0"/>
              <w:rPr>
                <w:rFonts w:ascii="Comic Sans MS" w:eastAsia="Times New Roman" w:hAnsi="Comic Sans MS"/>
                <w:sz w:val="28"/>
                <w:szCs w:val="28"/>
                <w:lang w:eastAsia="hr-HR"/>
              </w:rPr>
            </w:pPr>
            <w:r w:rsidRPr="00ED1944">
              <w:rPr>
                <w:rFonts w:ascii="Comic Sans MS" w:eastAsia="Times New Roman" w:hAnsi="Comic Sans MS"/>
                <w:sz w:val="28"/>
                <w:szCs w:val="28"/>
                <w:lang w:eastAsia="hr-HR"/>
              </w:rPr>
              <w:t>NAZIV AKTIVNOSTI:  Školski sat u Kazalištu</w:t>
            </w:r>
          </w:p>
        </w:tc>
      </w:tr>
      <w:tr w:rsidR="0040299B" w:rsidRPr="00ED1944" w:rsidTr="00A148CF">
        <w:tc>
          <w:tcPr>
            <w:tcW w:w="2500" w:type="pct"/>
            <w:shd w:val="clear" w:color="auto" w:fill="auto"/>
          </w:tcPr>
          <w:p w:rsidR="0040299B" w:rsidRPr="00ED1944" w:rsidRDefault="0040299B" w:rsidP="00A148CF">
            <w:pPr>
              <w:spacing w:after="0"/>
              <w:rPr>
                <w:rFonts w:eastAsia="Times New Roman"/>
                <w:lang w:eastAsia="hr-HR"/>
              </w:rPr>
            </w:pPr>
            <w:r w:rsidRPr="00ED1944">
              <w:rPr>
                <w:rFonts w:ascii="Arial" w:eastAsia="Times New Roman" w:hAnsi="Arial" w:cs="Arial"/>
                <w:b/>
                <w:bCs/>
                <w:color w:val="000000"/>
                <w:lang w:eastAsia="hr-HR"/>
              </w:rPr>
              <w:t>Naziv aktivnosti, programa i/ili projekta:</w:t>
            </w:r>
          </w:p>
        </w:tc>
        <w:tc>
          <w:tcPr>
            <w:tcW w:w="2500" w:type="pct"/>
            <w:shd w:val="clear" w:color="auto" w:fill="auto"/>
          </w:tcPr>
          <w:p w:rsidR="0040299B" w:rsidRPr="00ED1944" w:rsidRDefault="0040299B" w:rsidP="00A148CF">
            <w:pPr>
              <w:spacing w:after="0"/>
              <w:rPr>
                <w:rFonts w:eastAsia="Times New Roman"/>
                <w:lang w:eastAsia="hr-HR"/>
              </w:rPr>
            </w:pPr>
            <w:r w:rsidRPr="00ED1944">
              <w:rPr>
                <w:rFonts w:eastAsia="Times New Roman"/>
                <w:lang w:eastAsia="hr-HR"/>
              </w:rPr>
              <w:t>Vokalno instr. glazbeno djelo</w:t>
            </w:r>
          </w:p>
        </w:tc>
      </w:tr>
      <w:tr w:rsidR="0040299B" w:rsidRPr="00ED1944" w:rsidTr="00A148CF">
        <w:tc>
          <w:tcPr>
            <w:tcW w:w="2500" w:type="pct"/>
            <w:shd w:val="clear" w:color="auto" w:fill="auto"/>
          </w:tcPr>
          <w:p w:rsidR="0040299B" w:rsidRPr="00A5511C" w:rsidRDefault="0040299B" w:rsidP="00A148CF">
            <w:pPr>
              <w:widowControl w:val="0"/>
              <w:autoSpaceDE w:val="0"/>
              <w:autoSpaceDN w:val="0"/>
              <w:adjustRightInd w:val="0"/>
              <w:spacing w:after="0"/>
              <w:ind w:left="12" w:right="661"/>
              <w:rPr>
                <w:rFonts w:ascii="Times New Roman" w:eastAsia="Times New Roman" w:hAnsi="Times New Roman"/>
                <w:lang w:eastAsia="hr-HR"/>
              </w:rPr>
            </w:pPr>
            <w:r w:rsidRPr="00ED1944">
              <w:rPr>
                <w:rFonts w:ascii="Arial" w:eastAsia="Times New Roman" w:hAnsi="Arial" w:cs="Arial"/>
                <w:b/>
                <w:bCs/>
                <w:color w:val="000000"/>
                <w:lang w:eastAsia="hr-HR"/>
              </w:rPr>
              <w:t>U</w:t>
            </w:r>
            <w:r w:rsidRPr="00ED1944">
              <w:rPr>
                <w:rFonts w:ascii="Times New Roman" w:eastAsia="Times New Roman" w:hAnsi="Times New Roman"/>
                <w:b/>
                <w:bCs/>
                <w:color w:val="000000"/>
                <w:lang w:eastAsia="hr-HR"/>
              </w:rPr>
              <w:t>č</w:t>
            </w:r>
            <w:r w:rsidRPr="00ED1944">
              <w:rPr>
                <w:rFonts w:ascii="Arial" w:eastAsia="Times New Roman" w:hAnsi="Arial" w:cs="Arial"/>
                <w:b/>
                <w:bCs/>
                <w:color w:val="000000"/>
                <w:lang w:eastAsia="hr-HR"/>
              </w:rPr>
              <w:t xml:space="preserve">itelj/i razredne/predmetne nastave: </w:t>
            </w:r>
          </w:p>
        </w:tc>
        <w:tc>
          <w:tcPr>
            <w:tcW w:w="2500" w:type="pct"/>
            <w:shd w:val="clear" w:color="auto" w:fill="auto"/>
          </w:tcPr>
          <w:p w:rsidR="0040299B" w:rsidRPr="00ED1944" w:rsidRDefault="0040299B" w:rsidP="00A148CF">
            <w:pPr>
              <w:spacing w:after="0"/>
              <w:rPr>
                <w:rFonts w:eastAsia="Times New Roman"/>
                <w:lang w:eastAsia="hr-HR"/>
              </w:rPr>
            </w:pPr>
            <w:r w:rsidRPr="00ED1944">
              <w:rPr>
                <w:rFonts w:eastAsia="Times New Roman"/>
                <w:lang w:eastAsia="hr-HR"/>
              </w:rPr>
              <w:t>Mirela Zemčak,</w:t>
            </w:r>
            <w:r w:rsidR="00EA577B">
              <w:rPr>
                <w:rFonts w:eastAsia="Times New Roman"/>
                <w:lang w:eastAsia="hr-HR"/>
              </w:rPr>
              <w:t xml:space="preserve"> </w:t>
            </w:r>
            <w:r w:rsidRPr="00ED1944">
              <w:rPr>
                <w:rFonts w:eastAsia="Times New Roman"/>
                <w:lang w:eastAsia="hr-HR"/>
              </w:rPr>
              <w:t>prof.</w:t>
            </w:r>
          </w:p>
        </w:tc>
      </w:tr>
      <w:tr w:rsidR="0040299B" w:rsidRPr="00ED1944" w:rsidTr="00A148CF">
        <w:tc>
          <w:tcPr>
            <w:tcW w:w="2500" w:type="pct"/>
            <w:shd w:val="clear" w:color="auto" w:fill="auto"/>
          </w:tcPr>
          <w:p w:rsidR="0040299B" w:rsidRPr="00A5511C" w:rsidRDefault="0040299B" w:rsidP="00A148CF">
            <w:pPr>
              <w:widowControl w:val="0"/>
              <w:autoSpaceDE w:val="0"/>
              <w:autoSpaceDN w:val="0"/>
              <w:adjustRightInd w:val="0"/>
              <w:spacing w:after="0"/>
              <w:ind w:left="12" w:right="3365"/>
              <w:rPr>
                <w:rFonts w:ascii="Times New Roman" w:eastAsia="Times New Roman" w:hAnsi="Times New Roman"/>
                <w:lang w:eastAsia="hr-HR"/>
              </w:rPr>
            </w:pPr>
            <w:r w:rsidRPr="00ED1944">
              <w:rPr>
                <w:rFonts w:ascii="Arial" w:eastAsia="Times New Roman" w:hAnsi="Arial" w:cs="Arial"/>
                <w:b/>
                <w:bCs/>
                <w:color w:val="000000"/>
                <w:spacing w:val="-6"/>
                <w:lang w:eastAsia="hr-HR"/>
              </w:rPr>
              <w:t xml:space="preserve">Razred: </w:t>
            </w:r>
          </w:p>
        </w:tc>
        <w:tc>
          <w:tcPr>
            <w:tcW w:w="2500" w:type="pct"/>
            <w:shd w:val="clear" w:color="auto" w:fill="auto"/>
          </w:tcPr>
          <w:p w:rsidR="0040299B" w:rsidRPr="00ED1944" w:rsidRDefault="0040299B" w:rsidP="00A148CF">
            <w:pPr>
              <w:spacing w:after="0"/>
              <w:rPr>
                <w:rFonts w:eastAsia="Times New Roman"/>
                <w:lang w:eastAsia="hr-HR"/>
              </w:rPr>
            </w:pPr>
            <w:r w:rsidRPr="00ED1944">
              <w:rPr>
                <w:rFonts w:eastAsia="Times New Roman"/>
                <w:lang w:eastAsia="hr-HR"/>
              </w:rPr>
              <w:t>8</w:t>
            </w:r>
            <w:r w:rsidR="004B3B85">
              <w:rPr>
                <w:rFonts w:eastAsia="Times New Roman"/>
                <w:lang w:eastAsia="hr-HR"/>
              </w:rPr>
              <w:t>.</w:t>
            </w:r>
            <w:r w:rsidRPr="00ED1944">
              <w:rPr>
                <w:rFonts w:eastAsia="Times New Roman"/>
                <w:lang w:eastAsia="hr-HR"/>
              </w:rPr>
              <w:t xml:space="preserve"> razredi</w:t>
            </w:r>
          </w:p>
        </w:tc>
      </w:tr>
      <w:tr w:rsidR="0040299B" w:rsidRPr="00ED1944" w:rsidTr="00A148CF">
        <w:tc>
          <w:tcPr>
            <w:tcW w:w="2500" w:type="pct"/>
            <w:shd w:val="clear" w:color="auto" w:fill="auto"/>
          </w:tcPr>
          <w:p w:rsidR="0040299B" w:rsidRPr="0047707A" w:rsidRDefault="0040299B" w:rsidP="00A148CF">
            <w:pPr>
              <w:widowControl w:val="0"/>
              <w:autoSpaceDE w:val="0"/>
              <w:autoSpaceDN w:val="0"/>
              <w:adjustRightInd w:val="0"/>
              <w:spacing w:after="0"/>
              <w:ind w:left="12" w:right="2103"/>
              <w:rPr>
                <w:rFonts w:ascii="Times New Roman" w:eastAsia="Times New Roman" w:hAnsi="Times New Roman"/>
                <w:lang w:eastAsia="hr-HR"/>
              </w:rPr>
            </w:pPr>
            <w:r w:rsidRPr="00ED1944">
              <w:rPr>
                <w:rFonts w:ascii="Arial" w:eastAsia="Times New Roman" w:hAnsi="Arial" w:cs="Arial"/>
                <w:b/>
                <w:bCs/>
                <w:color w:val="000000"/>
                <w:spacing w:val="-4"/>
                <w:lang w:eastAsia="hr-HR"/>
              </w:rPr>
              <w:t>Planirani broj u</w:t>
            </w:r>
            <w:r w:rsidRPr="00ED1944">
              <w:rPr>
                <w:rFonts w:ascii="Times New Roman" w:eastAsia="Times New Roman" w:hAnsi="Times New Roman"/>
                <w:b/>
                <w:bCs/>
                <w:color w:val="000000"/>
                <w:spacing w:val="-4"/>
                <w:lang w:eastAsia="hr-HR"/>
              </w:rPr>
              <w:t>č</w:t>
            </w:r>
            <w:r w:rsidRPr="00ED1944">
              <w:rPr>
                <w:rFonts w:ascii="Arial" w:eastAsia="Times New Roman" w:hAnsi="Arial" w:cs="Arial"/>
                <w:b/>
                <w:bCs/>
                <w:color w:val="000000"/>
                <w:spacing w:val="-4"/>
                <w:lang w:eastAsia="hr-HR"/>
              </w:rPr>
              <w:t xml:space="preserve">enika: </w:t>
            </w:r>
          </w:p>
        </w:tc>
        <w:tc>
          <w:tcPr>
            <w:tcW w:w="2500" w:type="pct"/>
            <w:shd w:val="clear" w:color="auto" w:fill="auto"/>
          </w:tcPr>
          <w:p w:rsidR="0040299B" w:rsidRPr="00ED1944" w:rsidRDefault="0040299B" w:rsidP="00A148CF">
            <w:pPr>
              <w:spacing w:after="0"/>
              <w:rPr>
                <w:rFonts w:eastAsia="Times New Roman"/>
                <w:lang w:eastAsia="hr-HR"/>
              </w:rPr>
            </w:pPr>
            <w:r w:rsidRPr="00ED1944">
              <w:rPr>
                <w:rFonts w:eastAsia="Times New Roman"/>
                <w:lang w:eastAsia="hr-HR"/>
              </w:rPr>
              <w:t>50 djece</w:t>
            </w:r>
          </w:p>
        </w:tc>
      </w:tr>
      <w:tr w:rsidR="0040299B" w:rsidRPr="00ED1944" w:rsidTr="00A148CF">
        <w:tc>
          <w:tcPr>
            <w:tcW w:w="2500" w:type="pct"/>
            <w:shd w:val="clear" w:color="auto" w:fill="auto"/>
          </w:tcPr>
          <w:p w:rsidR="0040299B" w:rsidRPr="00ED1944" w:rsidRDefault="0040299B" w:rsidP="00A148CF">
            <w:pPr>
              <w:widowControl w:val="0"/>
              <w:autoSpaceDE w:val="0"/>
              <w:autoSpaceDN w:val="0"/>
              <w:adjustRightInd w:val="0"/>
              <w:spacing w:after="0"/>
              <w:ind w:left="12" w:right="2408"/>
              <w:rPr>
                <w:rFonts w:ascii="Times New Roman" w:eastAsia="Times New Roman" w:hAnsi="Times New Roman"/>
                <w:lang w:eastAsia="hr-HR"/>
              </w:rPr>
            </w:pPr>
            <w:r w:rsidRPr="00ED1944">
              <w:rPr>
                <w:rFonts w:ascii="Arial" w:eastAsia="Times New Roman" w:hAnsi="Arial" w:cs="Arial"/>
                <w:b/>
                <w:bCs/>
                <w:color w:val="000000"/>
                <w:lang w:eastAsia="hr-HR"/>
              </w:rPr>
              <w:t xml:space="preserve">Planirani broj dana (kod jednodnevnih aktivnosti napisati broj sati): </w:t>
            </w:r>
          </w:p>
          <w:p w:rsidR="0040299B" w:rsidRPr="00ED1944" w:rsidRDefault="0040299B" w:rsidP="00A148CF">
            <w:pPr>
              <w:spacing w:after="0"/>
              <w:rPr>
                <w:rFonts w:eastAsia="Times New Roman"/>
                <w:lang w:eastAsia="hr-HR"/>
              </w:rPr>
            </w:pPr>
          </w:p>
        </w:tc>
        <w:tc>
          <w:tcPr>
            <w:tcW w:w="2500" w:type="pct"/>
            <w:shd w:val="clear" w:color="auto" w:fill="auto"/>
          </w:tcPr>
          <w:p w:rsidR="0040299B" w:rsidRPr="00ED1944" w:rsidRDefault="0040299B" w:rsidP="00A148CF">
            <w:pPr>
              <w:spacing w:after="0"/>
              <w:rPr>
                <w:rFonts w:eastAsia="Times New Roman"/>
                <w:lang w:eastAsia="hr-HR"/>
              </w:rPr>
            </w:pPr>
            <w:r w:rsidRPr="00ED1944">
              <w:rPr>
                <w:rFonts w:eastAsia="Times New Roman"/>
                <w:lang w:eastAsia="hr-HR"/>
              </w:rPr>
              <w:t xml:space="preserve">8 sati </w:t>
            </w:r>
          </w:p>
        </w:tc>
      </w:tr>
      <w:tr w:rsidR="0040299B" w:rsidRPr="00ED1944" w:rsidTr="00A148CF">
        <w:tc>
          <w:tcPr>
            <w:tcW w:w="2500" w:type="pct"/>
            <w:shd w:val="clear" w:color="auto" w:fill="auto"/>
          </w:tcPr>
          <w:p w:rsidR="0040299B" w:rsidRPr="00ED1944" w:rsidRDefault="0040299B" w:rsidP="00A148CF">
            <w:pPr>
              <w:widowControl w:val="0"/>
              <w:autoSpaceDE w:val="0"/>
              <w:autoSpaceDN w:val="0"/>
              <w:adjustRightInd w:val="0"/>
              <w:spacing w:after="0"/>
              <w:ind w:left="12" w:right="402"/>
              <w:rPr>
                <w:rFonts w:ascii="Times New Roman" w:eastAsia="Times New Roman" w:hAnsi="Times New Roman"/>
                <w:lang w:eastAsia="hr-HR"/>
              </w:rPr>
            </w:pPr>
            <w:r w:rsidRPr="00ED1944">
              <w:rPr>
                <w:rFonts w:ascii="Arial" w:eastAsia="Times New Roman" w:hAnsi="Arial" w:cs="Arial"/>
                <w:b/>
                <w:bCs/>
                <w:color w:val="000000"/>
                <w:lang w:eastAsia="hr-HR"/>
              </w:rPr>
              <w:t xml:space="preserve">Ciljevi aktivnosti, programa i/ili projekta: </w:t>
            </w:r>
          </w:p>
          <w:p w:rsidR="0040299B" w:rsidRPr="00ED1944" w:rsidRDefault="0040299B" w:rsidP="00A148CF">
            <w:pPr>
              <w:spacing w:after="0"/>
              <w:rPr>
                <w:rFonts w:eastAsia="Times New Roman"/>
                <w:lang w:eastAsia="hr-HR"/>
              </w:rPr>
            </w:pPr>
          </w:p>
        </w:tc>
        <w:tc>
          <w:tcPr>
            <w:tcW w:w="2500" w:type="pct"/>
            <w:shd w:val="clear" w:color="auto" w:fill="auto"/>
          </w:tcPr>
          <w:p w:rsidR="0040299B" w:rsidRPr="00ED1944" w:rsidRDefault="0040299B" w:rsidP="00A148CF">
            <w:pPr>
              <w:spacing w:after="0"/>
              <w:rPr>
                <w:rFonts w:eastAsia="Times New Roman"/>
                <w:lang w:eastAsia="hr-HR"/>
              </w:rPr>
            </w:pPr>
            <w:r w:rsidRPr="00ED1944">
              <w:rPr>
                <w:rFonts w:eastAsia="Times New Roman"/>
                <w:lang w:eastAsia="hr-HR"/>
              </w:rPr>
              <w:t>Pogledati glazbeno djelo u njegovom okruženju</w:t>
            </w:r>
          </w:p>
        </w:tc>
      </w:tr>
      <w:tr w:rsidR="0040299B" w:rsidRPr="00ED1944" w:rsidTr="00A148CF">
        <w:tc>
          <w:tcPr>
            <w:tcW w:w="2500" w:type="pct"/>
            <w:shd w:val="clear" w:color="auto" w:fill="auto"/>
          </w:tcPr>
          <w:p w:rsidR="0040299B" w:rsidRPr="00ED1944" w:rsidRDefault="0040299B" w:rsidP="00A148CF">
            <w:pPr>
              <w:widowControl w:val="0"/>
              <w:autoSpaceDE w:val="0"/>
              <w:autoSpaceDN w:val="0"/>
              <w:adjustRightInd w:val="0"/>
              <w:spacing w:after="0"/>
              <w:ind w:left="12" w:right="171"/>
              <w:rPr>
                <w:rFonts w:ascii="Times New Roman" w:eastAsia="Times New Roman" w:hAnsi="Times New Roman"/>
                <w:lang w:eastAsia="hr-HR"/>
              </w:rPr>
            </w:pPr>
            <w:r w:rsidRPr="00ED1944">
              <w:rPr>
                <w:rFonts w:ascii="Arial" w:eastAsia="Times New Roman" w:hAnsi="Arial" w:cs="Arial"/>
                <w:b/>
                <w:bCs/>
                <w:color w:val="000000"/>
                <w:lang w:eastAsia="hr-HR"/>
              </w:rPr>
              <w:t xml:space="preserve">Namjena aktivnosti, programa i/ili projekta: </w:t>
            </w:r>
          </w:p>
          <w:p w:rsidR="0040299B" w:rsidRPr="00ED1944" w:rsidRDefault="0040299B" w:rsidP="00A148CF">
            <w:pPr>
              <w:spacing w:after="0"/>
              <w:rPr>
                <w:rFonts w:eastAsia="Times New Roman"/>
                <w:lang w:eastAsia="hr-HR"/>
              </w:rPr>
            </w:pPr>
          </w:p>
        </w:tc>
        <w:tc>
          <w:tcPr>
            <w:tcW w:w="2500" w:type="pct"/>
            <w:shd w:val="clear" w:color="auto" w:fill="auto"/>
          </w:tcPr>
          <w:p w:rsidR="0040299B" w:rsidRPr="00ED1944" w:rsidRDefault="0040299B" w:rsidP="00A148CF">
            <w:pPr>
              <w:spacing w:after="0"/>
              <w:rPr>
                <w:rFonts w:eastAsia="Times New Roman"/>
                <w:lang w:eastAsia="hr-HR"/>
              </w:rPr>
            </w:pPr>
            <w:r w:rsidRPr="00ED1944">
              <w:rPr>
                <w:rFonts w:eastAsia="Times New Roman"/>
                <w:lang w:eastAsia="hr-HR"/>
              </w:rPr>
              <w:t>Usporediti naučeno gradivo te doživjeti operu drugačije nego na nastavi</w:t>
            </w:r>
          </w:p>
        </w:tc>
      </w:tr>
      <w:tr w:rsidR="0040299B" w:rsidRPr="00ED1944" w:rsidTr="00A148CF">
        <w:tc>
          <w:tcPr>
            <w:tcW w:w="2500" w:type="pct"/>
            <w:shd w:val="clear" w:color="auto" w:fill="auto"/>
          </w:tcPr>
          <w:p w:rsidR="0040299B" w:rsidRPr="00ED1944" w:rsidRDefault="0040299B" w:rsidP="00A148CF">
            <w:pPr>
              <w:widowControl w:val="0"/>
              <w:autoSpaceDE w:val="0"/>
              <w:autoSpaceDN w:val="0"/>
              <w:adjustRightInd w:val="0"/>
              <w:spacing w:after="0"/>
              <w:ind w:left="12" w:right="44"/>
              <w:rPr>
                <w:rFonts w:ascii="Times New Roman" w:eastAsia="Times New Roman" w:hAnsi="Times New Roman"/>
                <w:lang w:eastAsia="hr-HR"/>
              </w:rPr>
            </w:pPr>
            <w:r w:rsidRPr="00ED1944">
              <w:rPr>
                <w:rFonts w:ascii="Arial" w:eastAsia="Times New Roman" w:hAnsi="Arial" w:cs="Arial"/>
                <w:b/>
                <w:bCs/>
                <w:color w:val="000000"/>
                <w:spacing w:val="1"/>
                <w:lang w:eastAsia="hr-HR"/>
              </w:rPr>
              <w:t xml:space="preserve">Nositelj/i aktivnosti, programa i/ili projekta i </w:t>
            </w:r>
          </w:p>
          <w:p w:rsidR="0040299B" w:rsidRPr="00ED1944" w:rsidRDefault="0040299B" w:rsidP="00A148CF">
            <w:pPr>
              <w:widowControl w:val="0"/>
              <w:autoSpaceDE w:val="0"/>
              <w:autoSpaceDN w:val="0"/>
              <w:adjustRightInd w:val="0"/>
              <w:spacing w:after="0"/>
              <w:ind w:left="12" w:right="2268"/>
              <w:rPr>
                <w:rFonts w:ascii="Times New Roman" w:eastAsia="Times New Roman" w:hAnsi="Times New Roman"/>
                <w:lang w:eastAsia="hr-HR"/>
              </w:rPr>
            </w:pPr>
            <w:r w:rsidRPr="00ED1944">
              <w:rPr>
                <w:rFonts w:ascii="Arial" w:eastAsia="Times New Roman" w:hAnsi="Arial" w:cs="Arial"/>
                <w:b/>
                <w:bCs/>
                <w:color w:val="000000"/>
                <w:spacing w:val="-7"/>
                <w:lang w:eastAsia="hr-HR"/>
              </w:rPr>
              <w:t xml:space="preserve">njihova odgovornost: </w:t>
            </w:r>
          </w:p>
          <w:p w:rsidR="0040299B" w:rsidRPr="00ED1944" w:rsidRDefault="0040299B" w:rsidP="00A148CF">
            <w:pPr>
              <w:spacing w:after="0"/>
              <w:rPr>
                <w:rFonts w:eastAsia="Times New Roman"/>
                <w:lang w:eastAsia="hr-HR"/>
              </w:rPr>
            </w:pPr>
          </w:p>
        </w:tc>
        <w:tc>
          <w:tcPr>
            <w:tcW w:w="2500" w:type="pct"/>
            <w:shd w:val="clear" w:color="auto" w:fill="auto"/>
          </w:tcPr>
          <w:p w:rsidR="0040299B" w:rsidRPr="00ED1944" w:rsidRDefault="0040299B" w:rsidP="00A148CF">
            <w:pPr>
              <w:spacing w:after="0"/>
              <w:rPr>
                <w:rFonts w:eastAsia="Times New Roman"/>
                <w:lang w:eastAsia="hr-HR"/>
              </w:rPr>
            </w:pPr>
            <w:r w:rsidRPr="00ED1944">
              <w:rPr>
                <w:rFonts w:eastAsia="Times New Roman"/>
                <w:lang w:eastAsia="hr-HR"/>
              </w:rPr>
              <w:t>Mirela Zemčak, Škola</w:t>
            </w:r>
          </w:p>
        </w:tc>
      </w:tr>
      <w:tr w:rsidR="0040299B" w:rsidRPr="00ED1944" w:rsidTr="00A148CF">
        <w:tc>
          <w:tcPr>
            <w:tcW w:w="2500" w:type="pct"/>
            <w:shd w:val="clear" w:color="auto" w:fill="auto"/>
          </w:tcPr>
          <w:p w:rsidR="0040299B" w:rsidRPr="00ED1944" w:rsidRDefault="0040299B" w:rsidP="00A148CF">
            <w:pPr>
              <w:widowControl w:val="0"/>
              <w:autoSpaceDE w:val="0"/>
              <w:autoSpaceDN w:val="0"/>
              <w:adjustRightInd w:val="0"/>
              <w:spacing w:after="0"/>
              <w:ind w:left="12" w:right="350"/>
              <w:rPr>
                <w:rFonts w:ascii="Times New Roman" w:eastAsia="Times New Roman" w:hAnsi="Times New Roman"/>
                <w:lang w:eastAsia="hr-HR"/>
              </w:rPr>
            </w:pPr>
            <w:r w:rsidRPr="00ED1944">
              <w:rPr>
                <w:rFonts w:ascii="Arial" w:eastAsia="Times New Roman" w:hAnsi="Arial" w:cs="Arial"/>
                <w:b/>
                <w:bCs/>
                <w:color w:val="000000"/>
                <w:lang w:eastAsia="hr-HR"/>
              </w:rPr>
              <w:t>Na</w:t>
            </w:r>
            <w:r w:rsidRPr="00ED1944">
              <w:rPr>
                <w:rFonts w:ascii="Times New Roman" w:eastAsia="Times New Roman" w:hAnsi="Times New Roman"/>
                <w:b/>
                <w:bCs/>
                <w:color w:val="000000"/>
                <w:lang w:eastAsia="hr-HR"/>
              </w:rPr>
              <w:t>č</w:t>
            </w:r>
            <w:r w:rsidRPr="00ED1944">
              <w:rPr>
                <w:rFonts w:ascii="Arial" w:eastAsia="Times New Roman" w:hAnsi="Arial" w:cs="Arial"/>
                <w:b/>
                <w:bCs/>
                <w:color w:val="000000"/>
                <w:lang w:eastAsia="hr-HR"/>
              </w:rPr>
              <w:t xml:space="preserve">in realizacije aktivnosti, programa i/ili </w:t>
            </w:r>
          </w:p>
          <w:p w:rsidR="0040299B" w:rsidRPr="00ED1944" w:rsidRDefault="0040299B" w:rsidP="00A148CF">
            <w:pPr>
              <w:widowControl w:val="0"/>
              <w:autoSpaceDE w:val="0"/>
              <w:autoSpaceDN w:val="0"/>
              <w:adjustRightInd w:val="0"/>
              <w:spacing w:after="0"/>
              <w:ind w:left="12" w:right="3237"/>
              <w:rPr>
                <w:rFonts w:ascii="Times New Roman" w:eastAsia="Times New Roman" w:hAnsi="Times New Roman"/>
                <w:lang w:eastAsia="hr-HR"/>
              </w:rPr>
            </w:pPr>
            <w:r w:rsidRPr="00ED1944">
              <w:rPr>
                <w:rFonts w:ascii="Arial" w:eastAsia="Times New Roman" w:hAnsi="Arial" w:cs="Arial"/>
                <w:b/>
                <w:bCs/>
                <w:color w:val="000000"/>
                <w:spacing w:val="-1"/>
                <w:lang w:eastAsia="hr-HR"/>
              </w:rPr>
              <w:t xml:space="preserve">projekta: </w:t>
            </w:r>
          </w:p>
          <w:p w:rsidR="0040299B" w:rsidRPr="00ED1944" w:rsidRDefault="0040299B" w:rsidP="00A148CF">
            <w:pPr>
              <w:spacing w:after="0"/>
              <w:rPr>
                <w:rFonts w:eastAsia="Times New Roman"/>
                <w:lang w:eastAsia="hr-HR"/>
              </w:rPr>
            </w:pPr>
          </w:p>
        </w:tc>
        <w:tc>
          <w:tcPr>
            <w:tcW w:w="2500" w:type="pct"/>
            <w:shd w:val="clear" w:color="auto" w:fill="auto"/>
          </w:tcPr>
          <w:p w:rsidR="0040299B" w:rsidRPr="00ED1944" w:rsidRDefault="0040299B" w:rsidP="00A148CF">
            <w:pPr>
              <w:spacing w:after="0"/>
              <w:rPr>
                <w:rFonts w:eastAsia="Times New Roman"/>
                <w:lang w:eastAsia="hr-HR"/>
              </w:rPr>
            </w:pPr>
            <w:r w:rsidRPr="00ED1944">
              <w:rPr>
                <w:rFonts w:eastAsia="Times New Roman"/>
                <w:lang w:eastAsia="hr-HR"/>
              </w:rPr>
              <w:t>Uz pismenu obavijest i pristanak roditelja osigurati prijevoz do rijeke te posjetiti Kazalište</w:t>
            </w:r>
          </w:p>
        </w:tc>
      </w:tr>
      <w:tr w:rsidR="0040299B" w:rsidRPr="00ED1944" w:rsidTr="00A148CF">
        <w:tc>
          <w:tcPr>
            <w:tcW w:w="2500" w:type="pct"/>
            <w:shd w:val="clear" w:color="auto" w:fill="auto"/>
          </w:tcPr>
          <w:p w:rsidR="0040299B" w:rsidRPr="00ED1944" w:rsidRDefault="0040299B" w:rsidP="00A148CF">
            <w:pPr>
              <w:widowControl w:val="0"/>
              <w:autoSpaceDE w:val="0"/>
              <w:autoSpaceDN w:val="0"/>
              <w:adjustRightInd w:val="0"/>
              <w:spacing w:after="0"/>
              <w:ind w:left="12" w:right="1022"/>
              <w:rPr>
                <w:rFonts w:ascii="Times New Roman" w:eastAsia="Times New Roman" w:hAnsi="Times New Roman"/>
                <w:lang w:eastAsia="hr-HR"/>
              </w:rPr>
            </w:pPr>
            <w:r w:rsidRPr="00ED1944">
              <w:rPr>
                <w:rFonts w:ascii="Arial" w:eastAsia="Times New Roman" w:hAnsi="Arial" w:cs="Arial"/>
                <w:b/>
                <w:bCs/>
                <w:color w:val="000000"/>
                <w:lang w:eastAsia="hr-HR"/>
              </w:rPr>
              <w:t>Datum realizacije</w:t>
            </w:r>
            <w:r w:rsidRPr="00ED1944">
              <w:rPr>
                <w:rFonts w:ascii="Arial" w:eastAsia="Times New Roman" w:hAnsi="Arial" w:cs="Arial"/>
                <w:b/>
                <w:bCs/>
                <w:color w:val="000000"/>
                <w:spacing w:val="-1"/>
                <w:lang w:eastAsia="hr-HR"/>
              </w:rPr>
              <w:t xml:space="preserve">: </w:t>
            </w:r>
          </w:p>
          <w:p w:rsidR="0040299B" w:rsidRPr="00ED1944" w:rsidRDefault="0040299B" w:rsidP="00A148CF">
            <w:pPr>
              <w:spacing w:after="0"/>
              <w:rPr>
                <w:rFonts w:eastAsia="Times New Roman"/>
                <w:lang w:eastAsia="hr-HR"/>
              </w:rPr>
            </w:pPr>
          </w:p>
        </w:tc>
        <w:tc>
          <w:tcPr>
            <w:tcW w:w="2500" w:type="pct"/>
            <w:shd w:val="clear" w:color="auto" w:fill="auto"/>
          </w:tcPr>
          <w:p w:rsidR="0040299B" w:rsidRPr="00237791" w:rsidRDefault="0040299B" w:rsidP="00A148CF">
            <w:pPr>
              <w:spacing w:after="0"/>
              <w:rPr>
                <w:rFonts w:eastAsia="Times New Roman"/>
                <w:b/>
                <w:color w:val="FF0000"/>
                <w:lang w:eastAsia="hr-HR"/>
              </w:rPr>
            </w:pPr>
            <w:r w:rsidRPr="00237791">
              <w:rPr>
                <w:rFonts w:eastAsia="Times New Roman"/>
                <w:b/>
                <w:color w:val="FF0000"/>
                <w:lang w:eastAsia="hr-HR"/>
              </w:rPr>
              <w:t>Studeni</w:t>
            </w:r>
            <w:r w:rsidR="00EA577B">
              <w:rPr>
                <w:rFonts w:eastAsia="Times New Roman"/>
                <w:b/>
                <w:color w:val="FF0000"/>
                <w:lang w:eastAsia="hr-HR"/>
              </w:rPr>
              <w:t xml:space="preserve"> , 2016</w:t>
            </w:r>
            <w:r>
              <w:rPr>
                <w:rFonts w:eastAsia="Times New Roman"/>
                <w:b/>
                <w:color w:val="FF0000"/>
                <w:lang w:eastAsia="hr-HR"/>
              </w:rPr>
              <w:t>.</w:t>
            </w:r>
          </w:p>
        </w:tc>
      </w:tr>
      <w:tr w:rsidR="0040299B" w:rsidRPr="00ED1944" w:rsidTr="00A148CF">
        <w:tc>
          <w:tcPr>
            <w:tcW w:w="2500" w:type="pct"/>
            <w:shd w:val="clear" w:color="auto" w:fill="auto"/>
          </w:tcPr>
          <w:p w:rsidR="0040299B" w:rsidRPr="00ED1944" w:rsidRDefault="0040299B" w:rsidP="00A148CF">
            <w:pPr>
              <w:widowControl w:val="0"/>
              <w:autoSpaceDE w:val="0"/>
              <w:autoSpaceDN w:val="0"/>
              <w:adjustRightInd w:val="0"/>
              <w:spacing w:after="0"/>
              <w:ind w:left="12"/>
              <w:rPr>
                <w:rFonts w:ascii="Times New Roman" w:eastAsia="Times New Roman" w:hAnsi="Times New Roman"/>
                <w:lang w:eastAsia="hr-HR"/>
              </w:rPr>
            </w:pPr>
            <w:r w:rsidRPr="00ED1944">
              <w:rPr>
                <w:rFonts w:ascii="Arial" w:eastAsia="Times New Roman" w:hAnsi="Arial" w:cs="Arial"/>
                <w:b/>
                <w:bCs/>
                <w:color w:val="000000"/>
                <w:spacing w:val="-1"/>
                <w:lang w:eastAsia="hr-HR"/>
              </w:rPr>
              <w:t>Na</w:t>
            </w:r>
            <w:r w:rsidRPr="00ED1944">
              <w:rPr>
                <w:rFonts w:ascii="Times New Roman" w:eastAsia="Times New Roman" w:hAnsi="Times New Roman"/>
                <w:b/>
                <w:bCs/>
                <w:color w:val="000000"/>
                <w:spacing w:val="-1"/>
                <w:lang w:eastAsia="hr-HR"/>
              </w:rPr>
              <w:t>č</w:t>
            </w:r>
            <w:r w:rsidRPr="00ED1944">
              <w:rPr>
                <w:rFonts w:ascii="Arial" w:eastAsia="Times New Roman" w:hAnsi="Arial" w:cs="Arial"/>
                <w:b/>
                <w:bCs/>
                <w:color w:val="000000"/>
                <w:spacing w:val="-1"/>
                <w:lang w:eastAsia="hr-HR"/>
              </w:rPr>
              <w:t>in vrednovanja i na</w:t>
            </w:r>
            <w:r w:rsidRPr="00ED1944">
              <w:rPr>
                <w:rFonts w:ascii="Times New Roman" w:eastAsia="Times New Roman" w:hAnsi="Times New Roman"/>
                <w:b/>
                <w:bCs/>
                <w:color w:val="000000"/>
                <w:spacing w:val="-1"/>
                <w:lang w:eastAsia="hr-HR"/>
              </w:rPr>
              <w:t>č</w:t>
            </w:r>
            <w:r w:rsidRPr="00ED1944">
              <w:rPr>
                <w:rFonts w:ascii="Arial" w:eastAsia="Times New Roman" w:hAnsi="Arial" w:cs="Arial"/>
                <w:b/>
                <w:bCs/>
                <w:color w:val="000000"/>
                <w:spacing w:val="-1"/>
                <w:lang w:eastAsia="hr-HR"/>
              </w:rPr>
              <w:t>in kori</w:t>
            </w:r>
            <w:r w:rsidRPr="00ED1944">
              <w:rPr>
                <w:rFonts w:ascii="Times New Roman" w:eastAsia="Times New Roman" w:hAnsi="Times New Roman"/>
                <w:b/>
                <w:bCs/>
                <w:color w:val="000000"/>
                <w:spacing w:val="-1"/>
                <w:lang w:eastAsia="hr-HR"/>
              </w:rPr>
              <w:t>š</w:t>
            </w:r>
            <w:r w:rsidRPr="00ED1944">
              <w:rPr>
                <w:rFonts w:ascii="Arial" w:eastAsia="Times New Roman" w:hAnsi="Arial" w:cs="Arial"/>
                <w:b/>
                <w:bCs/>
                <w:color w:val="000000"/>
                <w:spacing w:val="-1"/>
                <w:lang w:eastAsia="hr-HR"/>
              </w:rPr>
              <w:t xml:space="preserve">tenja rezultata </w:t>
            </w:r>
          </w:p>
          <w:p w:rsidR="0040299B" w:rsidRPr="00ED1944" w:rsidRDefault="0040299B" w:rsidP="00A148CF">
            <w:pPr>
              <w:widowControl w:val="0"/>
              <w:autoSpaceDE w:val="0"/>
              <w:autoSpaceDN w:val="0"/>
              <w:adjustRightInd w:val="0"/>
              <w:spacing w:after="0"/>
              <w:ind w:left="12" w:right="2946"/>
              <w:rPr>
                <w:rFonts w:ascii="Times New Roman" w:eastAsia="Times New Roman" w:hAnsi="Times New Roman"/>
                <w:lang w:eastAsia="hr-HR"/>
              </w:rPr>
            </w:pPr>
            <w:r w:rsidRPr="00ED1944">
              <w:rPr>
                <w:rFonts w:ascii="Arial" w:eastAsia="Times New Roman" w:hAnsi="Arial" w:cs="Arial"/>
                <w:b/>
                <w:bCs/>
                <w:color w:val="000000"/>
                <w:spacing w:val="-8"/>
                <w:lang w:eastAsia="hr-HR"/>
              </w:rPr>
              <w:t xml:space="preserve">vrednovanja: </w:t>
            </w:r>
          </w:p>
          <w:p w:rsidR="0040299B" w:rsidRPr="00ED1944" w:rsidRDefault="0040299B" w:rsidP="00A148CF">
            <w:pPr>
              <w:spacing w:after="0"/>
              <w:rPr>
                <w:rFonts w:eastAsia="Times New Roman"/>
                <w:lang w:eastAsia="hr-HR"/>
              </w:rPr>
            </w:pPr>
          </w:p>
        </w:tc>
        <w:tc>
          <w:tcPr>
            <w:tcW w:w="2500" w:type="pct"/>
            <w:shd w:val="clear" w:color="auto" w:fill="auto"/>
          </w:tcPr>
          <w:p w:rsidR="0040299B" w:rsidRPr="00ED1944" w:rsidRDefault="0040299B" w:rsidP="00A148CF">
            <w:pPr>
              <w:spacing w:after="0"/>
              <w:rPr>
                <w:rFonts w:eastAsia="Times New Roman"/>
                <w:lang w:eastAsia="hr-HR"/>
              </w:rPr>
            </w:pPr>
            <w:r w:rsidRPr="00ED1944">
              <w:rPr>
                <w:rFonts w:eastAsia="Times New Roman"/>
                <w:lang w:eastAsia="hr-HR"/>
              </w:rPr>
              <w:t>Doživljaj posjete Kazalištu, povijesni dio razvitka, osvrt na doživljeno</w:t>
            </w:r>
          </w:p>
        </w:tc>
      </w:tr>
      <w:tr w:rsidR="0040299B" w:rsidRPr="00ED1944" w:rsidTr="00A148CF">
        <w:tc>
          <w:tcPr>
            <w:tcW w:w="2500" w:type="pct"/>
            <w:shd w:val="clear" w:color="auto" w:fill="auto"/>
          </w:tcPr>
          <w:p w:rsidR="0040299B" w:rsidRPr="00ED1944" w:rsidRDefault="0040299B" w:rsidP="00A148CF">
            <w:pPr>
              <w:widowControl w:val="0"/>
              <w:autoSpaceDE w:val="0"/>
              <w:autoSpaceDN w:val="0"/>
              <w:adjustRightInd w:val="0"/>
              <w:spacing w:after="0"/>
              <w:ind w:left="12" w:right="124"/>
              <w:rPr>
                <w:rFonts w:ascii="Times New Roman" w:eastAsia="Times New Roman" w:hAnsi="Times New Roman"/>
                <w:lang w:eastAsia="hr-HR"/>
              </w:rPr>
            </w:pPr>
            <w:r w:rsidRPr="00ED1944">
              <w:rPr>
                <w:rFonts w:ascii="Arial" w:eastAsia="Times New Roman" w:hAnsi="Arial" w:cs="Arial"/>
                <w:b/>
                <w:bCs/>
                <w:color w:val="000000"/>
                <w:lang w:eastAsia="hr-HR"/>
              </w:rPr>
              <w:t>Predviđena cijena aktivnosti i tko snosi troškove</w:t>
            </w:r>
            <w:r w:rsidRPr="00ED1944">
              <w:rPr>
                <w:rFonts w:ascii="Arial" w:eastAsia="Times New Roman" w:hAnsi="Arial" w:cs="Arial"/>
                <w:b/>
                <w:bCs/>
                <w:color w:val="000000"/>
                <w:spacing w:val="-1"/>
                <w:lang w:eastAsia="hr-HR"/>
              </w:rPr>
              <w:t xml:space="preserve">: </w:t>
            </w:r>
          </w:p>
          <w:p w:rsidR="0040299B" w:rsidRPr="00ED1944" w:rsidRDefault="0040299B" w:rsidP="00A148CF">
            <w:pPr>
              <w:spacing w:after="0"/>
              <w:rPr>
                <w:rFonts w:eastAsia="Times New Roman"/>
                <w:lang w:eastAsia="hr-HR"/>
              </w:rPr>
            </w:pPr>
          </w:p>
        </w:tc>
        <w:tc>
          <w:tcPr>
            <w:tcW w:w="2500" w:type="pct"/>
            <w:shd w:val="clear" w:color="auto" w:fill="auto"/>
          </w:tcPr>
          <w:p w:rsidR="0040299B" w:rsidRPr="00ED1944" w:rsidRDefault="0040299B" w:rsidP="00A148CF">
            <w:pPr>
              <w:spacing w:after="0"/>
              <w:rPr>
                <w:rFonts w:eastAsia="Times New Roman"/>
                <w:lang w:eastAsia="hr-HR"/>
              </w:rPr>
            </w:pPr>
            <w:r w:rsidRPr="00ED1944">
              <w:rPr>
                <w:rFonts w:eastAsia="Times New Roman"/>
                <w:lang w:eastAsia="hr-HR"/>
              </w:rPr>
              <w:lastRenderedPageBreak/>
              <w:t>110 kuna, a troškove snose roditelji</w:t>
            </w:r>
          </w:p>
        </w:tc>
      </w:tr>
    </w:tbl>
    <w:p w:rsidR="0072515E" w:rsidRDefault="0072515E" w:rsidP="00A5511C">
      <w:pPr>
        <w:jc w:val="both"/>
        <w:rPr>
          <w:rFonts w:ascii="Comic Sans MS" w:hAnsi="Comic Sans MS"/>
          <w:i/>
          <w:sz w:val="28"/>
          <w:szCs w:val="28"/>
          <w:u w:val="single"/>
        </w:rPr>
      </w:pPr>
      <w:r>
        <w:rPr>
          <w:rFonts w:ascii="Comic Sans MS" w:hAnsi="Comic Sans MS"/>
          <w:i/>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2515E" w:rsidRPr="0072515E" w:rsidTr="00FC167C">
        <w:tc>
          <w:tcPr>
            <w:tcW w:w="5000" w:type="pct"/>
            <w:gridSpan w:val="2"/>
          </w:tcPr>
          <w:p w:rsidR="0072515E" w:rsidRPr="0072515E" w:rsidRDefault="0072515E" w:rsidP="0072515E">
            <w:pPr>
              <w:spacing w:after="0"/>
              <w:rPr>
                <w:rFonts w:ascii="Comic Sans MS" w:eastAsia="Times New Roman" w:hAnsi="Comic Sans MS"/>
                <w:sz w:val="28"/>
                <w:szCs w:val="28"/>
                <w:lang w:eastAsia="hr-HR"/>
              </w:rPr>
            </w:pPr>
            <w:r w:rsidRPr="0072515E">
              <w:rPr>
                <w:rFonts w:ascii="Comic Sans MS" w:eastAsia="Times New Roman" w:hAnsi="Comic Sans MS"/>
                <w:sz w:val="28"/>
                <w:szCs w:val="28"/>
                <w:lang w:eastAsia="hr-HR"/>
              </w:rPr>
              <w:lastRenderedPageBreak/>
              <w:t>TERENSKA NASTAVA I IZVANUČIONIČNA NASTAVA</w:t>
            </w:r>
          </w:p>
        </w:tc>
      </w:tr>
      <w:tr w:rsidR="0072515E" w:rsidRPr="0072515E" w:rsidTr="00FC167C">
        <w:tc>
          <w:tcPr>
            <w:tcW w:w="5000" w:type="pct"/>
            <w:gridSpan w:val="2"/>
          </w:tcPr>
          <w:p w:rsidR="0072515E" w:rsidRPr="0072515E" w:rsidRDefault="0072515E" w:rsidP="0072515E">
            <w:pPr>
              <w:spacing w:after="0"/>
              <w:rPr>
                <w:rFonts w:ascii="Comic Sans MS" w:eastAsia="Times New Roman" w:hAnsi="Comic Sans MS"/>
                <w:sz w:val="28"/>
                <w:szCs w:val="28"/>
                <w:lang w:eastAsia="hr-HR"/>
              </w:rPr>
            </w:pPr>
            <w:r w:rsidRPr="0072515E">
              <w:rPr>
                <w:rFonts w:ascii="Comic Sans MS" w:eastAsia="Times New Roman" w:hAnsi="Comic Sans MS"/>
                <w:sz w:val="28"/>
                <w:szCs w:val="28"/>
                <w:lang w:eastAsia="hr-HR"/>
              </w:rPr>
              <w:t xml:space="preserve">NAZIV AKTIVNOSTI:  Edukativni posjet Vukovaru  učenika 8.  </w:t>
            </w:r>
          </w:p>
          <w:p w:rsidR="0072515E" w:rsidRPr="0072515E" w:rsidRDefault="0072515E" w:rsidP="0072515E">
            <w:pPr>
              <w:spacing w:after="0"/>
              <w:rPr>
                <w:rFonts w:ascii="Comic Sans MS" w:eastAsia="Times New Roman" w:hAnsi="Comic Sans MS"/>
                <w:sz w:val="28"/>
                <w:szCs w:val="28"/>
                <w:lang w:eastAsia="hr-HR"/>
              </w:rPr>
            </w:pPr>
            <w:r w:rsidRPr="0072515E">
              <w:rPr>
                <w:rFonts w:ascii="Comic Sans MS" w:eastAsia="Times New Roman" w:hAnsi="Comic Sans MS"/>
                <w:sz w:val="28"/>
                <w:szCs w:val="28"/>
                <w:lang w:eastAsia="hr-HR"/>
              </w:rPr>
              <w:t xml:space="preserve">                                      razreda</w:t>
            </w:r>
          </w:p>
        </w:tc>
      </w:tr>
      <w:tr w:rsidR="0072515E" w:rsidRPr="0072515E" w:rsidTr="00FC167C">
        <w:tc>
          <w:tcPr>
            <w:tcW w:w="2500" w:type="pct"/>
          </w:tcPr>
          <w:p w:rsidR="0072515E" w:rsidRPr="0072515E" w:rsidRDefault="0072515E" w:rsidP="0072515E">
            <w:pPr>
              <w:spacing w:after="0"/>
              <w:rPr>
                <w:rFonts w:eastAsia="Times New Roman"/>
                <w:lang w:eastAsia="hr-HR"/>
              </w:rPr>
            </w:pPr>
            <w:r w:rsidRPr="0072515E">
              <w:rPr>
                <w:rFonts w:ascii="Arial" w:eastAsia="Times New Roman" w:hAnsi="Arial" w:cs="Arial"/>
                <w:b/>
                <w:bCs/>
                <w:color w:val="000000"/>
                <w:lang w:eastAsia="hr-HR"/>
              </w:rPr>
              <w:t>Naziv aktivnosti, programa i/ili projekta:</w:t>
            </w:r>
          </w:p>
        </w:tc>
        <w:tc>
          <w:tcPr>
            <w:tcW w:w="2500" w:type="pct"/>
          </w:tcPr>
          <w:p w:rsidR="006614A9" w:rsidRDefault="0072515E" w:rsidP="0072515E">
            <w:pPr>
              <w:spacing w:after="0"/>
              <w:rPr>
                <w:rFonts w:asciiTheme="minorHAnsi" w:eastAsia="Times New Roman" w:hAnsiTheme="minorHAnsi" w:cs="Arial"/>
                <w:lang w:eastAsia="hr-HR"/>
              </w:rPr>
            </w:pPr>
            <w:r w:rsidRPr="006614A9">
              <w:rPr>
                <w:rFonts w:asciiTheme="minorHAnsi" w:eastAsia="Times New Roman" w:hAnsiTheme="minorHAnsi" w:cs="Arial"/>
                <w:lang w:eastAsia="hr-HR"/>
              </w:rPr>
              <w:t>Edukativni posjet Vukovaru  učenika</w:t>
            </w:r>
            <w:r w:rsidR="006614A9">
              <w:rPr>
                <w:rFonts w:asciiTheme="minorHAnsi" w:eastAsia="Times New Roman" w:hAnsiTheme="minorHAnsi" w:cs="Arial"/>
                <w:lang w:eastAsia="hr-HR"/>
              </w:rPr>
              <w:t xml:space="preserve"> </w:t>
            </w:r>
          </w:p>
          <w:p w:rsidR="0072515E" w:rsidRPr="006614A9" w:rsidRDefault="006614A9" w:rsidP="0072515E">
            <w:pPr>
              <w:spacing w:after="0"/>
              <w:rPr>
                <w:rFonts w:asciiTheme="minorHAnsi" w:eastAsia="Times New Roman" w:hAnsiTheme="minorHAnsi" w:cs="Arial"/>
                <w:lang w:eastAsia="hr-HR"/>
              </w:rPr>
            </w:pPr>
            <w:r>
              <w:rPr>
                <w:rFonts w:asciiTheme="minorHAnsi" w:eastAsia="Times New Roman" w:hAnsiTheme="minorHAnsi" w:cs="Arial"/>
                <w:lang w:eastAsia="hr-HR"/>
              </w:rPr>
              <w:t xml:space="preserve"> 8. </w:t>
            </w:r>
            <w:r w:rsidR="0072515E" w:rsidRPr="006614A9">
              <w:rPr>
                <w:rFonts w:asciiTheme="minorHAnsi" w:eastAsia="Times New Roman" w:hAnsiTheme="minorHAnsi" w:cs="Arial"/>
                <w:lang w:eastAsia="hr-HR"/>
              </w:rPr>
              <w:t>razreda</w:t>
            </w:r>
          </w:p>
        </w:tc>
      </w:tr>
      <w:tr w:rsidR="0072515E" w:rsidRPr="0072515E" w:rsidTr="00FC167C">
        <w:tc>
          <w:tcPr>
            <w:tcW w:w="2500" w:type="pct"/>
          </w:tcPr>
          <w:p w:rsidR="0072515E" w:rsidRPr="0072515E" w:rsidRDefault="0072515E" w:rsidP="0072515E">
            <w:pPr>
              <w:widowControl w:val="0"/>
              <w:autoSpaceDE w:val="0"/>
              <w:autoSpaceDN w:val="0"/>
              <w:adjustRightInd w:val="0"/>
              <w:spacing w:after="0"/>
              <w:ind w:left="12" w:right="661"/>
              <w:rPr>
                <w:rFonts w:ascii="Times New Roman" w:eastAsia="Times New Roman" w:hAnsi="Times New Roman"/>
                <w:lang w:eastAsia="hr-HR"/>
              </w:rPr>
            </w:pPr>
            <w:r w:rsidRPr="0072515E">
              <w:rPr>
                <w:rFonts w:ascii="Arial" w:eastAsia="Times New Roman" w:hAnsi="Arial" w:cs="Arial"/>
                <w:b/>
                <w:bCs/>
                <w:color w:val="000000"/>
                <w:lang w:eastAsia="hr-HR"/>
              </w:rPr>
              <w:t>U</w:t>
            </w:r>
            <w:r w:rsidRPr="0072515E">
              <w:rPr>
                <w:rFonts w:ascii="Times New Roman" w:eastAsia="Times New Roman" w:hAnsi="Times New Roman"/>
                <w:b/>
                <w:bCs/>
                <w:color w:val="000000"/>
                <w:lang w:eastAsia="hr-HR"/>
              </w:rPr>
              <w:t>č</w:t>
            </w:r>
            <w:r w:rsidRPr="0072515E">
              <w:rPr>
                <w:rFonts w:ascii="Arial" w:eastAsia="Times New Roman" w:hAnsi="Arial" w:cs="Arial"/>
                <w:b/>
                <w:bCs/>
                <w:color w:val="000000"/>
                <w:lang w:eastAsia="hr-HR"/>
              </w:rPr>
              <w:t xml:space="preserve">itelj/i razredne/predmetne nastave: </w:t>
            </w:r>
          </w:p>
        </w:tc>
        <w:tc>
          <w:tcPr>
            <w:tcW w:w="2500" w:type="pct"/>
          </w:tcPr>
          <w:p w:rsidR="0072515E" w:rsidRPr="006614A9" w:rsidRDefault="0072515E" w:rsidP="0072515E">
            <w:pPr>
              <w:spacing w:after="0"/>
              <w:rPr>
                <w:rFonts w:asciiTheme="minorHAnsi" w:eastAsia="Times New Roman" w:hAnsiTheme="minorHAnsi" w:cs="Arial"/>
                <w:lang w:eastAsia="hr-HR"/>
              </w:rPr>
            </w:pPr>
            <w:r w:rsidRPr="006614A9">
              <w:rPr>
                <w:rFonts w:asciiTheme="minorHAnsi" w:eastAsia="Times New Roman" w:hAnsiTheme="minorHAnsi" w:cs="Arial"/>
                <w:lang w:eastAsia="hr-HR"/>
              </w:rPr>
              <w:t>Razrednici 8. razreda</w:t>
            </w:r>
          </w:p>
        </w:tc>
      </w:tr>
      <w:tr w:rsidR="0072515E" w:rsidRPr="0072515E" w:rsidTr="00FC167C">
        <w:tc>
          <w:tcPr>
            <w:tcW w:w="2500" w:type="pct"/>
          </w:tcPr>
          <w:p w:rsidR="0072515E" w:rsidRPr="0072515E" w:rsidRDefault="0072515E" w:rsidP="0072515E">
            <w:pPr>
              <w:widowControl w:val="0"/>
              <w:autoSpaceDE w:val="0"/>
              <w:autoSpaceDN w:val="0"/>
              <w:adjustRightInd w:val="0"/>
              <w:spacing w:after="0"/>
              <w:ind w:left="12" w:right="3365"/>
              <w:rPr>
                <w:rFonts w:ascii="Times New Roman" w:eastAsia="Times New Roman" w:hAnsi="Times New Roman"/>
                <w:lang w:eastAsia="hr-HR"/>
              </w:rPr>
            </w:pPr>
            <w:r w:rsidRPr="0072515E">
              <w:rPr>
                <w:rFonts w:ascii="Arial" w:eastAsia="Times New Roman" w:hAnsi="Arial" w:cs="Arial"/>
                <w:b/>
                <w:bCs/>
                <w:color w:val="000000"/>
                <w:spacing w:val="-6"/>
                <w:lang w:eastAsia="hr-HR"/>
              </w:rPr>
              <w:t xml:space="preserve">Razred: </w:t>
            </w:r>
          </w:p>
        </w:tc>
        <w:tc>
          <w:tcPr>
            <w:tcW w:w="2500" w:type="pct"/>
          </w:tcPr>
          <w:p w:rsidR="0072515E" w:rsidRPr="006614A9" w:rsidRDefault="0072515E" w:rsidP="0072515E">
            <w:pPr>
              <w:spacing w:after="0"/>
              <w:rPr>
                <w:rFonts w:asciiTheme="minorHAnsi" w:eastAsia="Times New Roman" w:hAnsiTheme="minorHAnsi" w:cs="Arial"/>
                <w:lang w:eastAsia="hr-HR"/>
              </w:rPr>
            </w:pPr>
            <w:r w:rsidRPr="006614A9">
              <w:rPr>
                <w:rFonts w:asciiTheme="minorHAnsi" w:eastAsia="Times New Roman" w:hAnsiTheme="minorHAnsi" w:cs="Arial"/>
                <w:lang w:eastAsia="hr-HR"/>
              </w:rPr>
              <w:t>8. razred</w:t>
            </w:r>
          </w:p>
        </w:tc>
      </w:tr>
      <w:tr w:rsidR="0072515E" w:rsidRPr="0072515E" w:rsidTr="00FC167C">
        <w:tc>
          <w:tcPr>
            <w:tcW w:w="2500" w:type="pct"/>
          </w:tcPr>
          <w:p w:rsidR="0072515E" w:rsidRPr="0072515E" w:rsidRDefault="0072515E" w:rsidP="0072515E">
            <w:pPr>
              <w:widowControl w:val="0"/>
              <w:autoSpaceDE w:val="0"/>
              <w:autoSpaceDN w:val="0"/>
              <w:adjustRightInd w:val="0"/>
              <w:spacing w:after="0"/>
              <w:ind w:left="12" w:right="2103"/>
              <w:rPr>
                <w:rFonts w:ascii="Times New Roman" w:eastAsia="Times New Roman" w:hAnsi="Times New Roman"/>
                <w:lang w:eastAsia="hr-HR"/>
              </w:rPr>
            </w:pPr>
            <w:r w:rsidRPr="0072515E">
              <w:rPr>
                <w:rFonts w:ascii="Arial" w:eastAsia="Times New Roman" w:hAnsi="Arial" w:cs="Arial"/>
                <w:b/>
                <w:bCs/>
                <w:color w:val="000000"/>
                <w:spacing w:val="-4"/>
                <w:lang w:eastAsia="hr-HR"/>
              </w:rPr>
              <w:t>Planirani broj u</w:t>
            </w:r>
            <w:r w:rsidRPr="0072515E">
              <w:rPr>
                <w:rFonts w:ascii="Times New Roman" w:eastAsia="Times New Roman" w:hAnsi="Times New Roman"/>
                <w:b/>
                <w:bCs/>
                <w:color w:val="000000"/>
                <w:spacing w:val="-4"/>
                <w:lang w:eastAsia="hr-HR"/>
              </w:rPr>
              <w:t>č</w:t>
            </w:r>
            <w:r w:rsidRPr="0072515E">
              <w:rPr>
                <w:rFonts w:ascii="Arial" w:eastAsia="Times New Roman" w:hAnsi="Arial" w:cs="Arial"/>
                <w:b/>
                <w:bCs/>
                <w:color w:val="000000"/>
                <w:spacing w:val="-4"/>
                <w:lang w:eastAsia="hr-HR"/>
              </w:rPr>
              <w:t xml:space="preserve">enika: </w:t>
            </w:r>
          </w:p>
        </w:tc>
        <w:tc>
          <w:tcPr>
            <w:tcW w:w="2500" w:type="pct"/>
          </w:tcPr>
          <w:p w:rsidR="0072515E" w:rsidRPr="006614A9" w:rsidRDefault="0072515E" w:rsidP="0072515E">
            <w:pPr>
              <w:spacing w:after="0"/>
              <w:rPr>
                <w:rFonts w:asciiTheme="minorHAnsi" w:eastAsia="Times New Roman" w:hAnsiTheme="minorHAnsi" w:cs="Arial"/>
                <w:lang w:eastAsia="hr-HR"/>
              </w:rPr>
            </w:pPr>
            <w:r w:rsidRPr="006614A9">
              <w:rPr>
                <w:rFonts w:asciiTheme="minorHAnsi" w:eastAsia="Times New Roman" w:hAnsiTheme="minorHAnsi" w:cs="Arial"/>
                <w:lang w:eastAsia="hr-HR"/>
              </w:rPr>
              <w:t>80 učenika</w:t>
            </w:r>
          </w:p>
        </w:tc>
      </w:tr>
      <w:tr w:rsidR="0072515E" w:rsidRPr="0072515E" w:rsidTr="00FC167C">
        <w:tc>
          <w:tcPr>
            <w:tcW w:w="2500" w:type="pct"/>
          </w:tcPr>
          <w:p w:rsidR="0072515E" w:rsidRPr="0072515E" w:rsidRDefault="0072515E" w:rsidP="0072515E">
            <w:pPr>
              <w:widowControl w:val="0"/>
              <w:autoSpaceDE w:val="0"/>
              <w:autoSpaceDN w:val="0"/>
              <w:adjustRightInd w:val="0"/>
              <w:spacing w:after="0"/>
              <w:ind w:left="12" w:right="2408"/>
              <w:rPr>
                <w:rFonts w:ascii="Times New Roman" w:eastAsia="Times New Roman" w:hAnsi="Times New Roman"/>
                <w:lang w:eastAsia="hr-HR"/>
              </w:rPr>
            </w:pPr>
            <w:r w:rsidRPr="0072515E">
              <w:rPr>
                <w:rFonts w:ascii="Arial" w:eastAsia="Times New Roman" w:hAnsi="Arial" w:cs="Arial"/>
                <w:b/>
                <w:bCs/>
                <w:color w:val="000000"/>
                <w:lang w:eastAsia="hr-HR"/>
              </w:rPr>
              <w:t xml:space="preserve">Planirani broj dana (kod jednodnevnih aktivnosti napisati broj sati): </w:t>
            </w:r>
          </w:p>
        </w:tc>
        <w:tc>
          <w:tcPr>
            <w:tcW w:w="2500" w:type="pct"/>
          </w:tcPr>
          <w:p w:rsidR="0072515E" w:rsidRPr="006614A9" w:rsidRDefault="0072515E" w:rsidP="0072515E">
            <w:pPr>
              <w:spacing w:after="0"/>
              <w:rPr>
                <w:rFonts w:asciiTheme="minorHAnsi" w:eastAsia="Times New Roman" w:hAnsiTheme="minorHAnsi"/>
                <w:lang w:eastAsia="hr-HR"/>
              </w:rPr>
            </w:pPr>
            <w:r w:rsidRPr="006614A9">
              <w:rPr>
                <w:rFonts w:asciiTheme="minorHAnsi" w:eastAsia="Times New Roman" w:hAnsiTheme="minorHAnsi"/>
                <w:lang w:eastAsia="hr-HR"/>
              </w:rPr>
              <w:t xml:space="preserve">2 dana </w:t>
            </w:r>
          </w:p>
        </w:tc>
      </w:tr>
      <w:tr w:rsidR="0072515E" w:rsidRPr="0072515E" w:rsidTr="00FC167C">
        <w:tc>
          <w:tcPr>
            <w:tcW w:w="2500" w:type="pct"/>
          </w:tcPr>
          <w:p w:rsidR="0072515E" w:rsidRPr="0072515E" w:rsidRDefault="0072515E" w:rsidP="0072515E">
            <w:pPr>
              <w:widowControl w:val="0"/>
              <w:autoSpaceDE w:val="0"/>
              <w:autoSpaceDN w:val="0"/>
              <w:adjustRightInd w:val="0"/>
              <w:spacing w:after="0"/>
              <w:ind w:left="12" w:right="402"/>
              <w:rPr>
                <w:rFonts w:ascii="Times New Roman" w:eastAsia="Times New Roman" w:hAnsi="Times New Roman"/>
                <w:lang w:eastAsia="hr-HR"/>
              </w:rPr>
            </w:pPr>
            <w:r w:rsidRPr="0072515E">
              <w:rPr>
                <w:rFonts w:ascii="Arial" w:eastAsia="Times New Roman" w:hAnsi="Arial" w:cs="Arial"/>
                <w:b/>
                <w:bCs/>
                <w:color w:val="000000"/>
                <w:lang w:eastAsia="hr-HR"/>
              </w:rPr>
              <w:t xml:space="preserve">Ciljevi aktivnosti, programa i/ili projekta: </w:t>
            </w:r>
          </w:p>
        </w:tc>
        <w:tc>
          <w:tcPr>
            <w:tcW w:w="2500" w:type="pct"/>
          </w:tcPr>
          <w:p w:rsidR="0072515E" w:rsidRPr="006614A9" w:rsidRDefault="0072515E" w:rsidP="0072515E">
            <w:pPr>
              <w:spacing w:after="0" w:line="240" w:lineRule="auto"/>
              <w:rPr>
                <w:rFonts w:asciiTheme="minorHAnsi" w:eastAsia="Times New Roman" w:hAnsiTheme="minorHAnsi" w:cs="Arial"/>
                <w:lang w:eastAsia="hr-HR"/>
              </w:rPr>
            </w:pPr>
            <w:r w:rsidRPr="006614A9">
              <w:rPr>
                <w:rFonts w:asciiTheme="minorHAnsi" w:eastAsia="Times New Roman" w:hAnsiTheme="minorHAnsi" w:cs="Arial"/>
                <w:lang w:eastAsia="hr-HR"/>
              </w:rPr>
              <w:t>Uočiti stradanja hrvatskih građana u Domovinskom ratu</w:t>
            </w:r>
          </w:p>
          <w:p w:rsidR="0072515E" w:rsidRPr="006614A9" w:rsidRDefault="0072515E" w:rsidP="0072515E">
            <w:pPr>
              <w:spacing w:after="0"/>
              <w:rPr>
                <w:rFonts w:asciiTheme="minorHAnsi" w:eastAsia="Times New Roman" w:hAnsiTheme="minorHAnsi"/>
                <w:lang w:eastAsia="hr-HR"/>
              </w:rPr>
            </w:pPr>
          </w:p>
        </w:tc>
      </w:tr>
      <w:tr w:rsidR="0072515E" w:rsidRPr="0072515E" w:rsidTr="00FC167C">
        <w:tc>
          <w:tcPr>
            <w:tcW w:w="2500" w:type="pct"/>
          </w:tcPr>
          <w:p w:rsidR="0072515E" w:rsidRPr="0072515E" w:rsidRDefault="0072515E" w:rsidP="0072515E">
            <w:pPr>
              <w:widowControl w:val="0"/>
              <w:autoSpaceDE w:val="0"/>
              <w:autoSpaceDN w:val="0"/>
              <w:adjustRightInd w:val="0"/>
              <w:spacing w:after="0"/>
              <w:ind w:left="12" w:right="171"/>
              <w:rPr>
                <w:rFonts w:ascii="Times New Roman" w:eastAsia="Times New Roman" w:hAnsi="Times New Roman"/>
                <w:lang w:eastAsia="hr-HR"/>
              </w:rPr>
            </w:pPr>
            <w:r w:rsidRPr="0072515E">
              <w:rPr>
                <w:rFonts w:ascii="Arial" w:eastAsia="Times New Roman" w:hAnsi="Arial" w:cs="Arial"/>
                <w:b/>
                <w:bCs/>
                <w:color w:val="000000"/>
                <w:lang w:eastAsia="hr-HR"/>
              </w:rPr>
              <w:t xml:space="preserve">Namjena aktivnosti, programa i/ili projekta: </w:t>
            </w:r>
          </w:p>
        </w:tc>
        <w:tc>
          <w:tcPr>
            <w:tcW w:w="2500" w:type="pct"/>
          </w:tcPr>
          <w:p w:rsidR="0072515E" w:rsidRPr="006614A9" w:rsidRDefault="0072515E" w:rsidP="0072515E">
            <w:pPr>
              <w:spacing w:after="0"/>
              <w:rPr>
                <w:rFonts w:asciiTheme="minorHAnsi" w:eastAsia="Times New Roman" w:hAnsiTheme="minorHAnsi" w:cs="Arial"/>
                <w:lang w:eastAsia="hr-HR"/>
              </w:rPr>
            </w:pPr>
            <w:r w:rsidRPr="006614A9">
              <w:rPr>
                <w:rFonts w:asciiTheme="minorHAnsi" w:eastAsia="Times New Roman" w:hAnsiTheme="minorHAnsi" w:cs="Arial"/>
                <w:lang w:eastAsia="hr-HR"/>
              </w:rPr>
              <w:t>Učenici 8. razreda</w:t>
            </w:r>
          </w:p>
        </w:tc>
      </w:tr>
      <w:tr w:rsidR="0072515E" w:rsidRPr="0072515E" w:rsidTr="00FC167C">
        <w:tc>
          <w:tcPr>
            <w:tcW w:w="2500" w:type="pct"/>
          </w:tcPr>
          <w:p w:rsidR="0072515E" w:rsidRPr="0072515E" w:rsidRDefault="0072515E" w:rsidP="0072515E">
            <w:pPr>
              <w:widowControl w:val="0"/>
              <w:autoSpaceDE w:val="0"/>
              <w:autoSpaceDN w:val="0"/>
              <w:adjustRightInd w:val="0"/>
              <w:spacing w:after="0"/>
              <w:ind w:left="12" w:right="44"/>
              <w:rPr>
                <w:rFonts w:ascii="Times New Roman" w:eastAsia="Times New Roman" w:hAnsi="Times New Roman"/>
                <w:lang w:eastAsia="hr-HR"/>
              </w:rPr>
            </w:pPr>
            <w:r w:rsidRPr="0072515E">
              <w:rPr>
                <w:rFonts w:ascii="Arial" w:eastAsia="Times New Roman" w:hAnsi="Arial" w:cs="Arial"/>
                <w:b/>
                <w:bCs/>
                <w:color w:val="000000"/>
                <w:spacing w:val="1"/>
                <w:lang w:eastAsia="hr-HR"/>
              </w:rPr>
              <w:t xml:space="preserve">Nositelj/i aktivnosti, programa i/ili projekta i </w:t>
            </w:r>
          </w:p>
          <w:p w:rsidR="0072515E" w:rsidRPr="0072515E" w:rsidRDefault="0072515E" w:rsidP="0072515E">
            <w:pPr>
              <w:widowControl w:val="0"/>
              <w:autoSpaceDE w:val="0"/>
              <w:autoSpaceDN w:val="0"/>
              <w:adjustRightInd w:val="0"/>
              <w:spacing w:after="0"/>
              <w:ind w:left="12" w:right="2268"/>
              <w:rPr>
                <w:rFonts w:ascii="Times New Roman" w:eastAsia="Times New Roman" w:hAnsi="Times New Roman"/>
                <w:lang w:eastAsia="hr-HR"/>
              </w:rPr>
            </w:pPr>
            <w:r w:rsidRPr="0072515E">
              <w:rPr>
                <w:rFonts w:ascii="Arial" w:eastAsia="Times New Roman" w:hAnsi="Arial" w:cs="Arial"/>
                <w:b/>
                <w:bCs/>
                <w:color w:val="000000"/>
                <w:spacing w:val="-7"/>
                <w:lang w:eastAsia="hr-HR"/>
              </w:rPr>
              <w:t xml:space="preserve">njihova odgovornost: </w:t>
            </w:r>
          </w:p>
        </w:tc>
        <w:tc>
          <w:tcPr>
            <w:tcW w:w="2500" w:type="pct"/>
          </w:tcPr>
          <w:p w:rsidR="0072515E" w:rsidRPr="006614A9" w:rsidRDefault="0072515E" w:rsidP="0072515E">
            <w:pPr>
              <w:spacing w:after="0"/>
              <w:rPr>
                <w:rFonts w:asciiTheme="minorHAnsi" w:eastAsia="Times New Roman" w:hAnsiTheme="minorHAnsi" w:cs="Arial"/>
                <w:lang w:eastAsia="hr-HR"/>
              </w:rPr>
            </w:pPr>
            <w:r w:rsidRPr="006614A9">
              <w:rPr>
                <w:rFonts w:asciiTheme="minorHAnsi" w:eastAsia="Times New Roman" w:hAnsiTheme="minorHAnsi" w:cs="Arial"/>
                <w:lang w:eastAsia="hr-HR"/>
              </w:rPr>
              <w:t>Razrednici 8. razreda</w:t>
            </w:r>
          </w:p>
        </w:tc>
      </w:tr>
      <w:tr w:rsidR="0072515E" w:rsidRPr="0072515E" w:rsidTr="00FC167C">
        <w:tc>
          <w:tcPr>
            <w:tcW w:w="2500" w:type="pct"/>
          </w:tcPr>
          <w:p w:rsidR="0072515E" w:rsidRPr="0072515E" w:rsidRDefault="0072515E" w:rsidP="0072515E">
            <w:pPr>
              <w:widowControl w:val="0"/>
              <w:autoSpaceDE w:val="0"/>
              <w:autoSpaceDN w:val="0"/>
              <w:adjustRightInd w:val="0"/>
              <w:spacing w:after="0"/>
              <w:ind w:left="12" w:right="350"/>
              <w:rPr>
                <w:rFonts w:ascii="Times New Roman" w:eastAsia="Times New Roman" w:hAnsi="Times New Roman"/>
                <w:lang w:eastAsia="hr-HR"/>
              </w:rPr>
            </w:pPr>
            <w:r w:rsidRPr="0072515E">
              <w:rPr>
                <w:rFonts w:ascii="Arial" w:eastAsia="Times New Roman" w:hAnsi="Arial" w:cs="Arial"/>
                <w:b/>
                <w:bCs/>
                <w:color w:val="000000"/>
                <w:lang w:eastAsia="hr-HR"/>
              </w:rPr>
              <w:t>Na</w:t>
            </w:r>
            <w:r w:rsidRPr="0072515E">
              <w:rPr>
                <w:rFonts w:ascii="Times New Roman" w:eastAsia="Times New Roman" w:hAnsi="Times New Roman"/>
                <w:b/>
                <w:bCs/>
                <w:color w:val="000000"/>
                <w:lang w:eastAsia="hr-HR"/>
              </w:rPr>
              <w:t>č</w:t>
            </w:r>
            <w:r w:rsidRPr="0072515E">
              <w:rPr>
                <w:rFonts w:ascii="Arial" w:eastAsia="Times New Roman" w:hAnsi="Arial" w:cs="Arial"/>
                <w:b/>
                <w:bCs/>
                <w:color w:val="000000"/>
                <w:lang w:eastAsia="hr-HR"/>
              </w:rPr>
              <w:t xml:space="preserve">in realizacije aktivnosti, programa i/ili </w:t>
            </w:r>
          </w:p>
          <w:p w:rsidR="0072515E" w:rsidRPr="0072515E" w:rsidRDefault="0072515E" w:rsidP="0072515E">
            <w:pPr>
              <w:widowControl w:val="0"/>
              <w:autoSpaceDE w:val="0"/>
              <w:autoSpaceDN w:val="0"/>
              <w:adjustRightInd w:val="0"/>
              <w:spacing w:after="0"/>
              <w:ind w:left="12" w:right="3237"/>
              <w:rPr>
                <w:rFonts w:ascii="Times New Roman" w:eastAsia="Times New Roman" w:hAnsi="Times New Roman"/>
                <w:lang w:eastAsia="hr-HR"/>
              </w:rPr>
            </w:pPr>
            <w:r w:rsidRPr="0072515E">
              <w:rPr>
                <w:rFonts w:ascii="Arial" w:eastAsia="Times New Roman" w:hAnsi="Arial" w:cs="Arial"/>
                <w:b/>
                <w:bCs/>
                <w:color w:val="000000"/>
                <w:spacing w:val="-1"/>
                <w:lang w:eastAsia="hr-HR"/>
              </w:rPr>
              <w:t xml:space="preserve">projekta: </w:t>
            </w:r>
          </w:p>
          <w:p w:rsidR="0072515E" w:rsidRPr="0072515E" w:rsidRDefault="0072515E" w:rsidP="0072515E">
            <w:pPr>
              <w:spacing w:after="0"/>
              <w:rPr>
                <w:rFonts w:eastAsia="Times New Roman"/>
                <w:lang w:eastAsia="hr-HR"/>
              </w:rPr>
            </w:pPr>
          </w:p>
        </w:tc>
        <w:tc>
          <w:tcPr>
            <w:tcW w:w="2500" w:type="pct"/>
          </w:tcPr>
          <w:p w:rsidR="0072515E" w:rsidRPr="006614A9" w:rsidRDefault="0072515E" w:rsidP="0072515E">
            <w:pPr>
              <w:spacing w:after="0" w:line="240" w:lineRule="auto"/>
              <w:rPr>
                <w:rFonts w:asciiTheme="minorHAnsi" w:eastAsia="Times New Roman" w:hAnsiTheme="minorHAnsi" w:cs="Arial"/>
                <w:lang w:eastAsia="hr-HR"/>
              </w:rPr>
            </w:pPr>
            <w:r w:rsidRPr="006614A9">
              <w:rPr>
                <w:rFonts w:asciiTheme="minorHAnsi" w:eastAsia="Times New Roman" w:hAnsiTheme="minorHAnsi" w:cs="Arial"/>
                <w:lang w:eastAsia="hr-HR"/>
              </w:rPr>
              <w:t>Dvodnevni posjet Memorijalnom centru Domovinskog rata u Vukovaru</w:t>
            </w:r>
          </w:p>
          <w:p w:rsidR="0072515E" w:rsidRPr="006614A9" w:rsidRDefault="0072515E" w:rsidP="0072515E">
            <w:pPr>
              <w:spacing w:after="0"/>
              <w:rPr>
                <w:rFonts w:asciiTheme="minorHAnsi" w:eastAsia="Times New Roman" w:hAnsiTheme="minorHAnsi"/>
                <w:lang w:eastAsia="hr-HR"/>
              </w:rPr>
            </w:pPr>
          </w:p>
        </w:tc>
      </w:tr>
      <w:tr w:rsidR="0072515E" w:rsidRPr="0072515E" w:rsidTr="00FC167C">
        <w:tc>
          <w:tcPr>
            <w:tcW w:w="2500" w:type="pct"/>
          </w:tcPr>
          <w:p w:rsidR="0072515E" w:rsidRPr="0072515E" w:rsidRDefault="0072515E" w:rsidP="0072515E">
            <w:pPr>
              <w:widowControl w:val="0"/>
              <w:autoSpaceDE w:val="0"/>
              <w:autoSpaceDN w:val="0"/>
              <w:adjustRightInd w:val="0"/>
              <w:spacing w:after="0"/>
              <w:ind w:left="12" w:right="1022"/>
              <w:rPr>
                <w:rFonts w:ascii="Times New Roman" w:eastAsia="Times New Roman" w:hAnsi="Times New Roman"/>
                <w:lang w:eastAsia="hr-HR"/>
              </w:rPr>
            </w:pPr>
            <w:r w:rsidRPr="0072515E">
              <w:rPr>
                <w:rFonts w:ascii="Arial" w:eastAsia="Times New Roman" w:hAnsi="Arial" w:cs="Arial"/>
                <w:b/>
                <w:bCs/>
                <w:color w:val="000000"/>
                <w:lang w:eastAsia="hr-HR"/>
              </w:rPr>
              <w:t>Datum realizacije</w:t>
            </w:r>
            <w:r w:rsidRPr="0072515E">
              <w:rPr>
                <w:rFonts w:ascii="Arial" w:eastAsia="Times New Roman" w:hAnsi="Arial" w:cs="Arial"/>
                <w:b/>
                <w:bCs/>
                <w:color w:val="000000"/>
                <w:spacing w:val="-1"/>
                <w:lang w:eastAsia="hr-HR"/>
              </w:rPr>
              <w:t xml:space="preserve">: </w:t>
            </w:r>
          </w:p>
          <w:p w:rsidR="0072515E" w:rsidRPr="0072515E" w:rsidRDefault="0072515E" w:rsidP="0072515E">
            <w:pPr>
              <w:spacing w:after="0"/>
              <w:rPr>
                <w:rFonts w:eastAsia="Times New Roman"/>
                <w:lang w:eastAsia="hr-HR"/>
              </w:rPr>
            </w:pPr>
          </w:p>
        </w:tc>
        <w:tc>
          <w:tcPr>
            <w:tcW w:w="2500" w:type="pct"/>
          </w:tcPr>
          <w:p w:rsidR="0072515E" w:rsidRPr="006614A9" w:rsidRDefault="004B3B85" w:rsidP="0072515E">
            <w:pPr>
              <w:spacing w:after="0"/>
              <w:rPr>
                <w:rFonts w:asciiTheme="minorHAnsi" w:eastAsia="Times New Roman" w:hAnsiTheme="minorHAnsi" w:cs="Arial"/>
                <w:b/>
                <w:color w:val="FF0000"/>
                <w:lang w:eastAsia="hr-HR"/>
              </w:rPr>
            </w:pPr>
            <w:r w:rsidRPr="006614A9">
              <w:rPr>
                <w:rFonts w:asciiTheme="minorHAnsi" w:eastAsia="Times New Roman" w:hAnsiTheme="minorHAnsi" w:cs="Arial"/>
                <w:b/>
                <w:color w:val="FF0000"/>
                <w:lang w:eastAsia="hr-HR"/>
              </w:rPr>
              <w:t>Lipanj, 2017</w:t>
            </w:r>
            <w:r w:rsidR="0072515E" w:rsidRPr="006614A9">
              <w:rPr>
                <w:rFonts w:asciiTheme="minorHAnsi" w:eastAsia="Times New Roman" w:hAnsiTheme="minorHAnsi" w:cs="Arial"/>
                <w:b/>
                <w:color w:val="FF0000"/>
                <w:lang w:eastAsia="hr-HR"/>
              </w:rPr>
              <w:t>.</w:t>
            </w:r>
          </w:p>
        </w:tc>
      </w:tr>
      <w:tr w:rsidR="0072515E" w:rsidRPr="0072515E" w:rsidTr="00FC167C">
        <w:tc>
          <w:tcPr>
            <w:tcW w:w="2500" w:type="pct"/>
          </w:tcPr>
          <w:p w:rsidR="0072515E" w:rsidRPr="0072515E" w:rsidRDefault="0072515E" w:rsidP="0072515E">
            <w:pPr>
              <w:widowControl w:val="0"/>
              <w:autoSpaceDE w:val="0"/>
              <w:autoSpaceDN w:val="0"/>
              <w:adjustRightInd w:val="0"/>
              <w:spacing w:after="0"/>
              <w:ind w:left="12"/>
              <w:rPr>
                <w:rFonts w:ascii="Times New Roman" w:eastAsia="Times New Roman" w:hAnsi="Times New Roman"/>
                <w:lang w:eastAsia="hr-HR"/>
              </w:rPr>
            </w:pPr>
            <w:r w:rsidRPr="0072515E">
              <w:rPr>
                <w:rFonts w:ascii="Arial" w:eastAsia="Times New Roman" w:hAnsi="Arial" w:cs="Arial"/>
                <w:b/>
                <w:bCs/>
                <w:color w:val="000000"/>
                <w:spacing w:val="-1"/>
                <w:lang w:eastAsia="hr-HR"/>
              </w:rPr>
              <w:t>Na</w:t>
            </w:r>
            <w:r w:rsidRPr="0072515E">
              <w:rPr>
                <w:rFonts w:ascii="Times New Roman" w:eastAsia="Times New Roman" w:hAnsi="Times New Roman"/>
                <w:b/>
                <w:bCs/>
                <w:color w:val="000000"/>
                <w:spacing w:val="-1"/>
                <w:lang w:eastAsia="hr-HR"/>
              </w:rPr>
              <w:t>č</w:t>
            </w:r>
            <w:r w:rsidRPr="0072515E">
              <w:rPr>
                <w:rFonts w:ascii="Arial" w:eastAsia="Times New Roman" w:hAnsi="Arial" w:cs="Arial"/>
                <w:b/>
                <w:bCs/>
                <w:color w:val="000000"/>
                <w:spacing w:val="-1"/>
                <w:lang w:eastAsia="hr-HR"/>
              </w:rPr>
              <w:t>in vrednovanja i na</w:t>
            </w:r>
            <w:r w:rsidRPr="0072515E">
              <w:rPr>
                <w:rFonts w:ascii="Times New Roman" w:eastAsia="Times New Roman" w:hAnsi="Times New Roman"/>
                <w:b/>
                <w:bCs/>
                <w:color w:val="000000"/>
                <w:spacing w:val="-1"/>
                <w:lang w:eastAsia="hr-HR"/>
              </w:rPr>
              <w:t>č</w:t>
            </w:r>
            <w:r w:rsidRPr="0072515E">
              <w:rPr>
                <w:rFonts w:ascii="Arial" w:eastAsia="Times New Roman" w:hAnsi="Arial" w:cs="Arial"/>
                <w:b/>
                <w:bCs/>
                <w:color w:val="000000"/>
                <w:spacing w:val="-1"/>
                <w:lang w:eastAsia="hr-HR"/>
              </w:rPr>
              <w:t>in kori</w:t>
            </w:r>
            <w:r w:rsidRPr="0072515E">
              <w:rPr>
                <w:rFonts w:ascii="Times New Roman" w:eastAsia="Times New Roman" w:hAnsi="Times New Roman"/>
                <w:b/>
                <w:bCs/>
                <w:color w:val="000000"/>
                <w:spacing w:val="-1"/>
                <w:lang w:eastAsia="hr-HR"/>
              </w:rPr>
              <w:t>š</w:t>
            </w:r>
            <w:r w:rsidRPr="0072515E">
              <w:rPr>
                <w:rFonts w:ascii="Arial" w:eastAsia="Times New Roman" w:hAnsi="Arial" w:cs="Arial"/>
                <w:b/>
                <w:bCs/>
                <w:color w:val="000000"/>
                <w:spacing w:val="-1"/>
                <w:lang w:eastAsia="hr-HR"/>
              </w:rPr>
              <w:t xml:space="preserve">tenja rezultata </w:t>
            </w:r>
          </w:p>
          <w:p w:rsidR="0072515E" w:rsidRPr="0072515E" w:rsidRDefault="0072515E" w:rsidP="0072515E">
            <w:pPr>
              <w:widowControl w:val="0"/>
              <w:autoSpaceDE w:val="0"/>
              <w:autoSpaceDN w:val="0"/>
              <w:adjustRightInd w:val="0"/>
              <w:spacing w:after="0"/>
              <w:ind w:left="12" w:right="2946"/>
              <w:rPr>
                <w:rFonts w:ascii="Times New Roman" w:eastAsia="Times New Roman" w:hAnsi="Times New Roman"/>
                <w:lang w:eastAsia="hr-HR"/>
              </w:rPr>
            </w:pPr>
            <w:r w:rsidRPr="0072515E">
              <w:rPr>
                <w:rFonts w:ascii="Arial" w:eastAsia="Times New Roman" w:hAnsi="Arial" w:cs="Arial"/>
                <w:b/>
                <w:bCs/>
                <w:color w:val="000000"/>
                <w:spacing w:val="-8"/>
                <w:lang w:eastAsia="hr-HR"/>
              </w:rPr>
              <w:t xml:space="preserve">vrednovanja: </w:t>
            </w:r>
          </w:p>
          <w:p w:rsidR="0072515E" w:rsidRPr="0072515E" w:rsidRDefault="0072515E" w:rsidP="0072515E">
            <w:pPr>
              <w:spacing w:after="0"/>
              <w:rPr>
                <w:rFonts w:eastAsia="Times New Roman"/>
                <w:lang w:eastAsia="hr-HR"/>
              </w:rPr>
            </w:pPr>
          </w:p>
        </w:tc>
        <w:tc>
          <w:tcPr>
            <w:tcW w:w="2500" w:type="pct"/>
          </w:tcPr>
          <w:p w:rsidR="0072515E" w:rsidRPr="006614A9" w:rsidRDefault="0072515E" w:rsidP="0072515E">
            <w:pPr>
              <w:spacing w:after="0" w:line="240" w:lineRule="auto"/>
              <w:rPr>
                <w:rFonts w:asciiTheme="minorHAnsi" w:eastAsia="Times New Roman" w:hAnsiTheme="minorHAnsi" w:cs="Arial"/>
                <w:lang w:eastAsia="hr-HR"/>
              </w:rPr>
            </w:pPr>
            <w:r w:rsidRPr="006614A9">
              <w:rPr>
                <w:rFonts w:asciiTheme="minorHAnsi" w:eastAsia="Times New Roman" w:hAnsiTheme="minorHAnsi" w:cs="Arial"/>
                <w:lang w:eastAsia="hr-HR"/>
              </w:rPr>
              <w:t xml:space="preserve">Ispitivanje mišljenja učenika o izletu </w:t>
            </w:r>
          </w:p>
          <w:p w:rsidR="0072515E" w:rsidRPr="006614A9" w:rsidRDefault="0072515E" w:rsidP="0072515E">
            <w:pPr>
              <w:spacing w:after="0" w:line="240" w:lineRule="auto"/>
              <w:rPr>
                <w:rFonts w:asciiTheme="minorHAnsi" w:eastAsia="Times New Roman" w:hAnsiTheme="minorHAnsi" w:cs="Arial"/>
                <w:lang w:eastAsia="hr-HR"/>
              </w:rPr>
            </w:pPr>
            <w:r w:rsidRPr="006614A9">
              <w:rPr>
                <w:rFonts w:asciiTheme="minorHAnsi" w:eastAsia="Times New Roman" w:hAnsiTheme="minorHAnsi" w:cs="Arial"/>
                <w:lang w:eastAsia="hr-HR"/>
              </w:rPr>
              <w:t>putem ankete</w:t>
            </w:r>
          </w:p>
          <w:p w:rsidR="0072515E" w:rsidRPr="006614A9" w:rsidRDefault="0072515E" w:rsidP="0072515E">
            <w:pPr>
              <w:spacing w:after="0"/>
              <w:rPr>
                <w:rFonts w:asciiTheme="minorHAnsi" w:eastAsia="Times New Roman" w:hAnsiTheme="minorHAnsi"/>
                <w:lang w:eastAsia="hr-HR"/>
              </w:rPr>
            </w:pPr>
          </w:p>
        </w:tc>
      </w:tr>
      <w:tr w:rsidR="0072515E" w:rsidRPr="0072515E" w:rsidTr="00FC167C">
        <w:tc>
          <w:tcPr>
            <w:tcW w:w="2500" w:type="pct"/>
          </w:tcPr>
          <w:p w:rsidR="0072515E" w:rsidRPr="0072515E" w:rsidRDefault="0072515E" w:rsidP="0072515E">
            <w:pPr>
              <w:widowControl w:val="0"/>
              <w:autoSpaceDE w:val="0"/>
              <w:autoSpaceDN w:val="0"/>
              <w:adjustRightInd w:val="0"/>
              <w:spacing w:after="0"/>
              <w:ind w:left="12" w:right="124"/>
              <w:rPr>
                <w:rFonts w:ascii="Times New Roman" w:eastAsia="Times New Roman" w:hAnsi="Times New Roman"/>
                <w:lang w:eastAsia="hr-HR"/>
              </w:rPr>
            </w:pPr>
            <w:r w:rsidRPr="0072515E">
              <w:rPr>
                <w:rFonts w:ascii="Arial" w:eastAsia="Times New Roman" w:hAnsi="Arial" w:cs="Arial"/>
                <w:b/>
                <w:bCs/>
                <w:color w:val="000000"/>
                <w:lang w:eastAsia="hr-HR"/>
              </w:rPr>
              <w:t>Predviđena cijena aktivnosti i tko snosi troškove</w:t>
            </w:r>
            <w:r w:rsidRPr="0072515E">
              <w:rPr>
                <w:rFonts w:ascii="Arial" w:eastAsia="Times New Roman" w:hAnsi="Arial" w:cs="Arial"/>
                <w:b/>
                <w:bCs/>
                <w:color w:val="000000"/>
                <w:spacing w:val="-1"/>
                <w:lang w:eastAsia="hr-HR"/>
              </w:rPr>
              <w:t xml:space="preserve">: </w:t>
            </w:r>
          </w:p>
          <w:p w:rsidR="0072515E" w:rsidRPr="0072515E" w:rsidRDefault="0072515E" w:rsidP="0072515E">
            <w:pPr>
              <w:spacing w:after="0"/>
              <w:rPr>
                <w:rFonts w:eastAsia="Times New Roman"/>
                <w:lang w:eastAsia="hr-HR"/>
              </w:rPr>
            </w:pPr>
          </w:p>
        </w:tc>
        <w:tc>
          <w:tcPr>
            <w:tcW w:w="2500" w:type="pct"/>
          </w:tcPr>
          <w:p w:rsidR="0072515E" w:rsidRPr="006614A9" w:rsidRDefault="0072515E" w:rsidP="0072515E">
            <w:pPr>
              <w:spacing w:after="0"/>
              <w:rPr>
                <w:rFonts w:asciiTheme="minorHAnsi" w:eastAsia="Times New Roman" w:hAnsiTheme="minorHAnsi" w:cs="Arial"/>
                <w:lang w:eastAsia="hr-HR"/>
              </w:rPr>
            </w:pPr>
            <w:r w:rsidRPr="006614A9">
              <w:rPr>
                <w:rFonts w:asciiTheme="minorHAnsi" w:eastAsia="Times New Roman" w:hAnsiTheme="minorHAnsi" w:cs="Arial"/>
                <w:lang w:eastAsia="hr-HR"/>
              </w:rPr>
              <w:t>Troškove posjeta snosi Ministarstvo branitelja</w:t>
            </w:r>
          </w:p>
        </w:tc>
      </w:tr>
    </w:tbl>
    <w:p w:rsidR="00C84D57" w:rsidRDefault="0072515E" w:rsidP="00EB063C">
      <w:pPr>
        <w:jc w:val="both"/>
        <w:rPr>
          <w:rFonts w:ascii="Comic Sans MS" w:hAnsi="Comic Sans MS"/>
          <w:i/>
          <w:sz w:val="28"/>
          <w:szCs w:val="28"/>
          <w:u w:val="single"/>
        </w:rPr>
      </w:pPr>
      <w:r>
        <w:rPr>
          <w:rFonts w:ascii="Comic Sans MS" w:hAnsi="Comic Sans MS"/>
          <w:i/>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02850" w:rsidRPr="00EA577B" w:rsidTr="00D02850">
        <w:tc>
          <w:tcPr>
            <w:tcW w:w="5000" w:type="pct"/>
            <w:gridSpan w:val="2"/>
            <w:tcBorders>
              <w:top w:val="nil"/>
              <w:left w:val="nil"/>
              <w:bottom w:val="single" w:sz="4" w:space="0" w:color="auto"/>
              <w:right w:val="nil"/>
            </w:tcBorders>
            <w:hideMark/>
          </w:tcPr>
          <w:p w:rsidR="00D02850" w:rsidRPr="00EA577B" w:rsidRDefault="00D02850">
            <w:pPr>
              <w:spacing w:after="0"/>
              <w:rPr>
                <w:rFonts w:ascii="Comic Sans MS" w:hAnsi="Comic Sans MS"/>
                <w:sz w:val="28"/>
                <w:szCs w:val="28"/>
              </w:rPr>
            </w:pPr>
            <w:r w:rsidRPr="00EA577B">
              <w:rPr>
                <w:rFonts w:ascii="Comic Sans MS" w:hAnsi="Comic Sans MS"/>
                <w:sz w:val="28"/>
                <w:szCs w:val="28"/>
              </w:rPr>
              <w:lastRenderedPageBreak/>
              <w:t>TERENSKA NASTAVA I IZVANUČIONIČNA NASTAVA</w:t>
            </w:r>
          </w:p>
        </w:tc>
      </w:tr>
      <w:tr w:rsidR="00D02850" w:rsidRPr="00EA577B" w:rsidTr="00D02850">
        <w:tc>
          <w:tcPr>
            <w:tcW w:w="5000" w:type="pct"/>
            <w:gridSpan w:val="2"/>
            <w:tcBorders>
              <w:top w:val="single" w:sz="4" w:space="0" w:color="auto"/>
              <w:left w:val="nil"/>
              <w:bottom w:val="single" w:sz="4" w:space="0" w:color="auto"/>
              <w:right w:val="nil"/>
            </w:tcBorders>
            <w:hideMark/>
          </w:tcPr>
          <w:p w:rsidR="00D02850" w:rsidRPr="00EA577B" w:rsidRDefault="00D02850">
            <w:pPr>
              <w:spacing w:after="0"/>
              <w:rPr>
                <w:rFonts w:ascii="Comic Sans MS" w:hAnsi="Comic Sans MS"/>
                <w:sz w:val="28"/>
                <w:szCs w:val="28"/>
              </w:rPr>
            </w:pPr>
            <w:r w:rsidRPr="00EA577B">
              <w:rPr>
                <w:rFonts w:ascii="Comic Sans MS" w:hAnsi="Comic Sans MS"/>
                <w:sz w:val="28"/>
                <w:szCs w:val="28"/>
              </w:rPr>
              <w:t xml:space="preserve">NAZIV AKTIVNOSTI:   TERENSKA NASTAVA PRIMORSKA  </w:t>
            </w:r>
          </w:p>
          <w:p w:rsidR="00D02850" w:rsidRPr="00EA577B" w:rsidRDefault="00D02850">
            <w:pPr>
              <w:spacing w:after="0"/>
              <w:rPr>
                <w:rFonts w:ascii="Comic Sans MS" w:hAnsi="Comic Sans MS"/>
                <w:sz w:val="28"/>
                <w:szCs w:val="28"/>
              </w:rPr>
            </w:pPr>
            <w:r w:rsidRPr="00EA577B">
              <w:rPr>
                <w:rFonts w:ascii="Comic Sans MS" w:hAnsi="Comic Sans MS"/>
                <w:sz w:val="28"/>
                <w:szCs w:val="28"/>
              </w:rPr>
              <w:t xml:space="preserve">                                                                      LISTOPADNA ŠUMA</w:t>
            </w:r>
          </w:p>
        </w:tc>
      </w:tr>
      <w:tr w:rsidR="00D02850" w:rsidRPr="00EA577B" w:rsidTr="00D02850">
        <w:tc>
          <w:tcPr>
            <w:tcW w:w="2500" w:type="pct"/>
            <w:tcBorders>
              <w:top w:val="single" w:sz="4" w:space="0" w:color="auto"/>
              <w:left w:val="nil"/>
              <w:bottom w:val="single" w:sz="4" w:space="0" w:color="auto"/>
              <w:right w:val="single" w:sz="4" w:space="0" w:color="auto"/>
            </w:tcBorders>
            <w:hideMark/>
          </w:tcPr>
          <w:p w:rsidR="00D02850" w:rsidRPr="00EA577B" w:rsidRDefault="00D02850">
            <w:pPr>
              <w:spacing w:after="0"/>
            </w:pPr>
            <w:r w:rsidRPr="00EA577B">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pPr>
            <w:r w:rsidRPr="00EA577B">
              <w:t>PRIMORSKA LISTOPADNA ŠUMA</w:t>
            </w:r>
          </w:p>
        </w:tc>
      </w:tr>
      <w:tr w:rsidR="00D02850" w:rsidRPr="00EA577B" w:rsidTr="00D02850">
        <w:trPr>
          <w:trHeight w:val="731"/>
        </w:trPr>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661"/>
              <w:rPr>
                <w:rFonts w:ascii="Times New Roman" w:hAnsi="Times New Roman"/>
              </w:rPr>
            </w:pPr>
            <w:r w:rsidRPr="00EA577B">
              <w:rPr>
                <w:rFonts w:ascii="Arial" w:hAnsi="Arial" w:cs="Arial"/>
                <w:b/>
                <w:bCs/>
              </w:rPr>
              <w:t>U</w:t>
            </w:r>
            <w:r w:rsidRPr="00EA577B">
              <w:rPr>
                <w:rFonts w:ascii="Times New Roman" w:hAnsi="Times New Roman"/>
                <w:b/>
                <w:bCs/>
              </w:rPr>
              <w:t>č</w:t>
            </w:r>
            <w:r w:rsidRPr="00EA577B">
              <w:rPr>
                <w:rFonts w:ascii="Arial" w:hAnsi="Arial" w:cs="Arial"/>
                <w:b/>
                <w:bCs/>
              </w:rPr>
              <w:t xml:space="preserve">itelj/i razredne/predmetne nastave: </w:t>
            </w:r>
          </w:p>
          <w:p w:rsidR="00D02850" w:rsidRPr="00EA577B" w:rsidRDefault="00D02850">
            <w:pPr>
              <w:spacing w:after="0"/>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pPr>
            <w:r w:rsidRPr="00EA577B">
              <w:t>Sanja Zakinja, prof.</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3365"/>
              <w:rPr>
                <w:rFonts w:ascii="Times New Roman" w:hAnsi="Times New Roman"/>
              </w:rPr>
            </w:pPr>
            <w:r w:rsidRPr="00EA577B">
              <w:rPr>
                <w:rFonts w:ascii="Arial" w:hAnsi="Arial" w:cs="Arial"/>
                <w:b/>
                <w:bCs/>
                <w:spacing w:val="-6"/>
              </w:rPr>
              <w:t xml:space="preserve">Razred: </w:t>
            </w:r>
          </w:p>
          <w:p w:rsidR="00D02850" w:rsidRPr="00EA577B" w:rsidRDefault="00D02850">
            <w:pPr>
              <w:spacing w:after="0"/>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pPr>
            <w:r w:rsidRPr="00EA577B">
              <w:t>6. a, b, c,  d, e</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2103"/>
              <w:rPr>
                <w:rFonts w:ascii="Times New Roman" w:hAnsi="Times New Roman"/>
              </w:rPr>
            </w:pPr>
            <w:r w:rsidRPr="00EA577B">
              <w:rPr>
                <w:rFonts w:ascii="Arial" w:hAnsi="Arial" w:cs="Arial"/>
                <w:b/>
                <w:bCs/>
                <w:spacing w:val="-4"/>
              </w:rPr>
              <w:t>Planirani broj u</w:t>
            </w:r>
            <w:r w:rsidRPr="00EA577B">
              <w:rPr>
                <w:rFonts w:ascii="Times New Roman" w:hAnsi="Times New Roman"/>
                <w:b/>
                <w:bCs/>
                <w:spacing w:val="-4"/>
              </w:rPr>
              <w:t>č</w:t>
            </w:r>
            <w:r w:rsidRPr="00EA577B">
              <w:rPr>
                <w:rFonts w:ascii="Arial" w:hAnsi="Arial" w:cs="Arial"/>
                <w:b/>
                <w:bCs/>
                <w:spacing w:val="-4"/>
              </w:rPr>
              <w:t xml:space="preserve">enika: </w:t>
            </w:r>
          </w:p>
          <w:p w:rsidR="00D02850" w:rsidRPr="00EA577B" w:rsidRDefault="00D02850">
            <w:pPr>
              <w:spacing w:after="0"/>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pPr>
            <w:r w:rsidRPr="00EA577B">
              <w:t>108</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2408"/>
              <w:rPr>
                <w:rFonts w:ascii="Times New Roman" w:hAnsi="Times New Roman"/>
              </w:rPr>
            </w:pPr>
            <w:r w:rsidRPr="00EA577B">
              <w:rPr>
                <w:rFonts w:ascii="Arial" w:hAnsi="Arial" w:cs="Arial"/>
                <w:b/>
                <w:bCs/>
              </w:rPr>
              <w:t xml:space="preserve">Planirani broj dana (kod jednodnevnih aktivnosti napisati broj sati): </w:t>
            </w:r>
          </w:p>
          <w:p w:rsidR="00D02850" w:rsidRPr="00EA577B" w:rsidRDefault="00D02850">
            <w:pPr>
              <w:spacing w:after="0"/>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pPr>
            <w:r w:rsidRPr="00EA577B">
              <w:t xml:space="preserve"> 2 sata po odjeljenju</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402"/>
              <w:rPr>
                <w:rFonts w:ascii="Times New Roman" w:hAnsi="Times New Roman"/>
              </w:rPr>
            </w:pPr>
            <w:r w:rsidRPr="00EA577B">
              <w:rPr>
                <w:rFonts w:ascii="Arial" w:hAnsi="Arial" w:cs="Arial"/>
                <w:b/>
                <w:bCs/>
              </w:rPr>
              <w:t xml:space="preserve">Ciljevi aktivnosti, programa i/ili projekta: </w:t>
            </w:r>
          </w:p>
          <w:p w:rsidR="00D02850" w:rsidRPr="00EA577B" w:rsidRDefault="00D02850">
            <w:pPr>
              <w:spacing w:after="0"/>
            </w:pPr>
          </w:p>
        </w:tc>
        <w:tc>
          <w:tcPr>
            <w:tcW w:w="2500" w:type="pct"/>
            <w:tcBorders>
              <w:top w:val="single" w:sz="4" w:space="0" w:color="auto"/>
              <w:left w:val="single" w:sz="4" w:space="0" w:color="auto"/>
              <w:bottom w:val="single" w:sz="4" w:space="0" w:color="auto"/>
              <w:right w:val="nil"/>
            </w:tcBorders>
          </w:tcPr>
          <w:p w:rsidR="00D02850" w:rsidRPr="00EA577B" w:rsidRDefault="00D02850" w:rsidP="00316C95">
            <w:pPr>
              <w:numPr>
                <w:ilvl w:val="0"/>
                <w:numId w:val="49"/>
              </w:numPr>
              <w:spacing w:after="0" w:line="240" w:lineRule="auto"/>
            </w:pPr>
            <w:r w:rsidRPr="00EA577B">
              <w:t>Utvrditi stečeno znanje o primorskoj listopadnoj šumi i primijeniti ga na   terenu.</w:t>
            </w:r>
          </w:p>
          <w:p w:rsidR="00D02850" w:rsidRPr="00EA577B" w:rsidRDefault="00D02850" w:rsidP="00316C95">
            <w:pPr>
              <w:numPr>
                <w:ilvl w:val="0"/>
                <w:numId w:val="49"/>
              </w:numPr>
              <w:spacing w:after="0" w:line="240" w:lineRule="auto"/>
            </w:pPr>
            <w:r w:rsidRPr="00EA577B">
              <w:t>Prepoznati, imenovati i opisati karakteristične gljive, biljke i životinje uočene na odabranoj lokaciji i opisati njihove prilagodbe životnim uvjetima staništa</w:t>
            </w:r>
          </w:p>
          <w:p w:rsidR="00D02850" w:rsidRPr="00EA577B" w:rsidRDefault="00D02850" w:rsidP="00316C95">
            <w:pPr>
              <w:numPr>
                <w:ilvl w:val="0"/>
                <w:numId w:val="49"/>
              </w:numPr>
              <w:spacing w:after="0" w:line="240" w:lineRule="auto"/>
            </w:pPr>
            <w:r w:rsidRPr="00EA577B">
              <w:t xml:space="preserve">Prepoznati ugrožene i/ili zaštićene biljne i životinjske vrste </w:t>
            </w:r>
          </w:p>
          <w:p w:rsidR="00D02850" w:rsidRPr="00EA577B" w:rsidRDefault="00D02850">
            <w:pPr>
              <w:spacing w:after="0"/>
            </w:pP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171"/>
              <w:rPr>
                <w:rFonts w:ascii="Times New Roman" w:hAnsi="Times New Roman"/>
              </w:rPr>
            </w:pPr>
            <w:r w:rsidRPr="00EA577B">
              <w:rPr>
                <w:rFonts w:ascii="Arial" w:hAnsi="Arial" w:cs="Arial"/>
                <w:b/>
                <w:bCs/>
              </w:rPr>
              <w:t xml:space="preserve">Namjena aktivnosti, programa i/ili projekta: </w:t>
            </w:r>
          </w:p>
          <w:p w:rsidR="00D02850" w:rsidRPr="00EA577B" w:rsidRDefault="00D02850">
            <w:pPr>
              <w:spacing w:after="0"/>
            </w:pPr>
          </w:p>
        </w:tc>
        <w:tc>
          <w:tcPr>
            <w:tcW w:w="2500" w:type="pct"/>
            <w:tcBorders>
              <w:top w:val="single" w:sz="4" w:space="0" w:color="auto"/>
              <w:left w:val="single" w:sz="4" w:space="0" w:color="auto"/>
              <w:bottom w:val="single" w:sz="4" w:space="0" w:color="auto"/>
              <w:right w:val="nil"/>
            </w:tcBorders>
          </w:tcPr>
          <w:p w:rsidR="00D02850" w:rsidRPr="00EA577B" w:rsidRDefault="00D02850" w:rsidP="00316C95">
            <w:pPr>
              <w:numPr>
                <w:ilvl w:val="0"/>
                <w:numId w:val="49"/>
              </w:numPr>
              <w:spacing w:after="0" w:line="240" w:lineRule="auto"/>
            </w:pPr>
            <w:r w:rsidRPr="00EA577B">
              <w:t>Spoznavanje prirode i prirodnih pojava u izvornoj stvarnosti.</w:t>
            </w:r>
          </w:p>
          <w:p w:rsidR="00D02850" w:rsidRPr="00EA577B" w:rsidRDefault="00D02850" w:rsidP="00316C95">
            <w:pPr>
              <w:numPr>
                <w:ilvl w:val="0"/>
                <w:numId w:val="49"/>
              </w:numPr>
              <w:spacing w:after="0" w:line="240" w:lineRule="auto"/>
            </w:pPr>
            <w:r w:rsidRPr="00EA577B">
              <w:t>Poštovanje pravila ponašanja u prirodi</w:t>
            </w:r>
          </w:p>
          <w:p w:rsidR="00D02850" w:rsidRPr="00EA577B" w:rsidRDefault="00D02850" w:rsidP="00316C95">
            <w:pPr>
              <w:numPr>
                <w:ilvl w:val="0"/>
                <w:numId w:val="49"/>
              </w:numPr>
              <w:spacing w:after="0" w:line="240" w:lineRule="auto"/>
            </w:pPr>
            <w:r w:rsidRPr="00EA577B">
              <w:t>Razvoj ekološke svijesti i osjećaja osobne odgovornosti za zaštitu prirode i očuvanja biološke raznolikosti.</w:t>
            </w:r>
          </w:p>
          <w:p w:rsidR="00D02850" w:rsidRPr="00EA577B" w:rsidRDefault="00D02850">
            <w:pPr>
              <w:spacing w:after="0"/>
            </w:pP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44"/>
              <w:rPr>
                <w:rFonts w:ascii="Times New Roman" w:hAnsi="Times New Roman"/>
              </w:rPr>
            </w:pPr>
            <w:r w:rsidRPr="00EA577B">
              <w:rPr>
                <w:rFonts w:ascii="Arial" w:hAnsi="Arial" w:cs="Arial"/>
                <w:b/>
                <w:bCs/>
                <w:spacing w:val="1"/>
              </w:rPr>
              <w:t xml:space="preserve">Nositelj/i aktivnosti, programa i/ili projekta i </w:t>
            </w:r>
          </w:p>
          <w:p w:rsidR="00D02850" w:rsidRPr="00EA577B" w:rsidRDefault="00D02850">
            <w:pPr>
              <w:widowControl w:val="0"/>
              <w:autoSpaceDE w:val="0"/>
              <w:autoSpaceDN w:val="0"/>
              <w:adjustRightInd w:val="0"/>
              <w:spacing w:after="0"/>
              <w:ind w:left="12" w:right="2268"/>
              <w:rPr>
                <w:rFonts w:ascii="Times New Roman" w:hAnsi="Times New Roman"/>
              </w:rPr>
            </w:pPr>
            <w:r w:rsidRPr="00EA577B">
              <w:rPr>
                <w:rFonts w:ascii="Arial" w:hAnsi="Arial" w:cs="Arial"/>
                <w:b/>
                <w:bCs/>
                <w:spacing w:val="-7"/>
              </w:rPr>
              <w:t xml:space="preserve">njihova odgovornost: </w:t>
            </w:r>
          </w:p>
          <w:p w:rsidR="00D02850" w:rsidRPr="00EA577B" w:rsidRDefault="00D02850">
            <w:pPr>
              <w:spacing w:after="0"/>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pPr>
            <w:r w:rsidRPr="00EA577B">
              <w:t>Sanja Zakinja, prof., Irena Prepušt Pužar, dipl.</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350"/>
              <w:rPr>
                <w:rFonts w:ascii="Times New Roman" w:hAnsi="Times New Roman"/>
              </w:rPr>
            </w:pPr>
            <w:r w:rsidRPr="00EA577B">
              <w:rPr>
                <w:rFonts w:ascii="Arial" w:hAnsi="Arial" w:cs="Arial"/>
                <w:b/>
                <w:bCs/>
              </w:rPr>
              <w:t>Na</w:t>
            </w:r>
            <w:r w:rsidRPr="00EA577B">
              <w:rPr>
                <w:rFonts w:ascii="Times New Roman" w:hAnsi="Times New Roman"/>
                <w:b/>
                <w:bCs/>
              </w:rPr>
              <w:t>č</w:t>
            </w:r>
            <w:r w:rsidRPr="00EA577B">
              <w:rPr>
                <w:rFonts w:ascii="Arial" w:hAnsi="Arial" w:cs="Arial"/>
                <w:b/>
                <w:bCs/>
              </w:rPr>
              <w:t xml:space="preserve">in realizacije aktivnosti, programa i/ili </w:t>
            </w:r>
          </w:p>
          <w:p w:rsidR="00D02850" w:rsidRPr="00EA577B" w:rsidRDefault="00D02850">
            <w:pPr>
              <w:widowControl w:val="0"/>
              <w:autoSpaceDE w:val="0"/>
              <w:autoSpaceDN w:val="0"/>
              <w:adjustRightInd w:val="0"/>
              <w:spacing w:after="0"/>
              <w:ind w:left="12" w:right="3237"/>
              <w:rPr>
                <w:rFonts w:ascii="Times New Roman" w:hAnsi="Times New Roman"/>
              </w:rPr>
            </w:pPr>
            <w:r w:rsidRPr="00EA577B">
              <w:rPr>
                <w:rFonts w:ascii="Arial" w:hAnsi="Arial" w:cs="Arial"/>
                <w:b/>
                <w:bCs/>
                <w:spacing w:val="-1"/>
              </w:rPr>
              <w:t xml:space="preserve">projekta: </w:t>
            </w:r>
          </w:p>
          <w:p w:rsidR="00D02850" w:rsidRPr="00EA577B" w:rsidRDefault="00D02850">
            <w:pPr>
              <w:spacing w:after="0"/>
            </w:pPr>
          </w:p>
        </w:tc>
        <w:tc>
          <w:tcPr>
            <w:tcW w:w="2500" w:type="pct"/>
            <w:tcBorders>
              <w:top w:val="single" w:sz="4" w:space="0" w:color="auto"/>
              <w:left w:val="single" w:sz="4" w:space="0" w:color="auto"/>
              <w:bottom w:val="single" w:sz="4" w:space="0" w:color="auto"/>
              <w:right w:val="nil"/>
            </w:tcBorders>
          </w:tcPr>
          <w:p w:rsidR="00D02850" w:rsidRPr="00EA577B" w:rsidRDefault="00D02850" w:rsidP="00316C95">
            <w:pPr>
              <w:numPr>
                <w:ilvl w:val="0"/>
                <w:numId w:val="49"/>
              </w:numPr>
              <w:spacing w:after="0" w:line="240" w:lineRule="auto"/>
            </w:pPr>
            <w:r w:rsidRPr="00EA577B">
              <w:t>promatranje živih bića pojedinih slojeva šume</w:t>
            </w:r>
          </w:p>
          <w:p w:rsidR="00D02850" w:rsidRPr="00EA577B" w:rsidRDefault="00D02850" w:rsidP="00316C95">
            <w:pPr>
              <w:numPr>
                <w:ilvl w:val="0"/>
                <w:numId w:val="49"/>
              </w:numPr>
              <w:spacing w:after="0" w:line="240" w:lineRule="auto"/>
            </w:pPr>
            <w:r w:rsidRPr="00EA577B">
              <w:t>određivanje brojnosti jedinki pojedinih slojeva šume</w:t>
            </w:r>
          </w:p>
          <w:p w:rsidR="00D02850" w:rsidRPr="00EA577B" w:rsidRDefault="00D02850" w:rsidP="00316C95">
            <w:pPr>
              <w:numPr>
                <w:ilvl w:val="0"/>
                <w:numId w:val="49"/>
              </w:numPr>
              <w:spacing w:after="0" w:line="240" w:lineRule="auto"/>
            </w:pPr>
            <w:r w:rsidRPr="00EA577B">
              <w:t>fotografiranje</w:t>
            </w:r>
          </w:p>
          <w:p w:rsidR="00D02850" w:rsidRPr="00EA577B" w:rsidRDefault="00D02850" w:rsidP="00316C95">
            <w:pPr>
              <w:numPr>
                <w:ilvl w:val="0"/>
                <w:numId w:val="49"/>
              </w:numPr>
              <w:spacing w:after="0" w:line="240" w:lineRule="auto"/>
            </w:pPr>
            <w:r w:rsidRPr="00EA577B">
              <w:lastRenderedPageBreak/>
              <w:t>prikupljanje biljaka za herbarij</w:t>
            </w:r>
          </w:p>
          <w:p w:rsidR="00D02850" w:rsidRPr="00EA577B" w:rsidRDefault="00D02850" w:rsidP="00316C95">
            <w:pPr>
              <w:numPr>
                <w:ilvl w:val="0"/>
                <w:numId w:val="49"/>
              </w:numPr>
              <w:spacing w:after="0" w:line="240" w:lineRule="auto"/>
            </w:pPr>
            <w:r w:rsidRPr="00EA577B">
              <w:t>određivanje životnih uvjeta</w:t>
            </w:r>
          </w:p>
          <w:p w:rsidR="00D02850" w:rsidRPr="00EA577B" w:rsidRDefault="00D02850" w:rsidP="00316C95">
            <w:pPr>
              <w:numPr>
                <w:ilvl w:val="0"/>
                <w:numId w:val="49"/>
              </w:numPr>
              <w:spacing w:after="0" w:line="240" w:lineRule="auto"/>
            </w:pPr>
            <w:r w:rsidRPr="00EA577B">
              <w:t>uzimanje otiska kore medunca i bijelog graba ….</w:t>
            </w:r>
          </w:p>
          <w:p w:rsidR="00D02850" w:rsidRPr="00EA577B" w:rsidRDefault="00D02850" w:rsidP="00316C95">
            <w:pPr>
              <w:numPr>
                <w:ilvl w:val="0"/>
                <w:numId w:val="49"/>
              </w:numPr>
              <w:spacing w:after="0" w:line="240" w:lineRule="auto"/>
            </w:pPr>
            <w:r w:rsidRPr="00EA577B">
              <w:t xml:space="preserve">crtanje </w:t>
            </w:r>
          </w:p>
          <w:p w:rsidR="00D02850" w:rsidRPr="00EA577B" w:rsidRDefault="00D02850" w:rsidP="00316C95">
            <w:pPr>
              <w:numPr>
                <w:ilvl w:val="0"/>
                <w:numId w:val="49"/>
              </w:numPr>
              <w:spacing w:after="0" w:line="240" w:lineRule="auto"/>
            </w:pPr>
            <w:r w:rsidRPr="00EA577B">
              <w:t>interpretacija doživljaja šume</w:t>
            </w:r>
          </w:p>
          <w:p w:rsidR="00D02850" w:rsidRPr="00EA577B" w:rsidRDefault="00D02850">
            <w:pPr>
              <w:spacing w:after="0"/>
            </w:pP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1022"/>
              <w:rPr>
                <w:rFonts w:ascii="Times New Roman" w:hAnsi="Times New Roman"/>
              </w:rPr>
            </w:pPr>
            <w:r w:rsidRPr="00EA577B">
              <w:rPr>
                <w:rFonts w:ascii="Arial" w:hAnsi="Arial" w:cs="Arial"/>
                <w:b/>
                <w:bCs/>
              </w:rPr>
              <w:lastRenderedPageBreak/>
              <w:t>Datum realizacije</w:t>
            </w:r>
            <w:r w:rsidRPr="00EA577B">
              <w:rPr>
                <w:rFonts w:ascii="Arial" w:hAnsi="Arial" w:cs="Arial"/>
                <w:b/>
                <w:bCs/>
                <w:spacing w:val="-1"/>
              </w:rPr>
              <w:t xml:space="preserve">: </w:t>
            </w:r>
          </w:p>
          <w:p w:rsidR="00D02850" w:rsidRPr="00EA577B" w:rsidRDefault="00D02850">
            <w:pPr>
              <w:spacing w:after="0"/>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pPr>
            <w:r w:rsidRPr="00EA577B">
              <w:t>Sredina 10. mjeseca 2016. (ovisno o vremenskim prilikama)</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Pr>
                <w:rFonts w:ascii="Times New Roman" w:hAnsi="Times New Roman"/>
              </w:rPr>
            </w:pPr>
            <w:r w:rsidRPr="00EA577B">
              <w:rPr>
                <w:rFonts w:ascii="Arial" w:hAnsi="Arial" w:cs="Arial"/>
                <w:b/>
                <w:bCs/>
                <w:spacing w:val="-1"/>
              </w:rPr>
              <w:t>Na</w:t>
            </w:r>
            <w:r w:rsidRPr="00EA577B">
              <w:rPr>
                <w:rFonts w:ascii="Times New Roman" w:hAnsi="Times New Roman"/>
                <w:b/>
                <w:bCs/>
                <w:spacing w:val="-1"/>
              </w:rPr>
              <w:t>č</w:t>
            </w:r>
            <w:r w:rsidRPr="00EA577B">
              <w:rPr>
                <w:rFonts w:ascii="Arial" w:hAnsi="Arial" w:cs="Arial"/>
                <w:b/>
                <w:bCs/>
                <w:spacing w:val="-1"/>
              </w:rPr>
              <w:t>in vrednovanja i na</w:t>
            </w:r>
            <w:r w:rsidRPr="00EA577B">
              <w:rPr>
                <w:rFonts w:ascii="Times New Roman" w:hAnsi="Times New Roman"/>
                <w:b/>
                <w:bCs/>
                <w:spacing w:val="-1"/>
              </w:rPr>
              <w:t>č</w:t>
            </w:r>
            <w:r w:rsidRPr="00EA577B">
              <w:rPr>
                <w:rFonts w:ascii="Arial" w:hAnsi="Arial" w:cs="Arial"/>
                <w:b/>
                <w:bCs/>
                <w:spacing w:val="-1"/>
              </w:rPr>
              <w:t>in kori</w:t>
            </w:r>
            <w:r w:rsidRPr="00EA577B">
              <w:rPr>
                <w:rFonts w:ascii="Times New Roman" w:hAnsi="Times New Roman"/>
                <w:b/>
                <w:bCs/>
                <w:spacing w:val="-1"/>
              </w:rPr>
              <w:t>š</w:t>
            </w:r>
            <w:r w:rsidRPr="00EA577B">
              <w:rPr>
                <w:rFonts w:ascii="Arial" w:hAnsi="Arial" w:cs="Arial"/>
                <w:b/>
                <w:bCs/>
                <w:spacing w:val="-1"/>
              </w:rPr>
              <w:t xml:space="preserve">tenja rezultata </w:t>
            </w:r>
          </w:p>
          <w:p w:rsidR="00D02850" w:rsidRPr="00EA577B" w:rsidRDefault="00D02850">
            <w:pPr>
              <w:widowControl w:val="0"/>
              <w:autoSpaceDE w:val="0"/>
              <w:autoSpaceDN w:val="0"/>
              <w:adjustRightInd w:val="0"/>
              <w:spacing w:after="0"/>
              <w:ind w:left="12" w:right="2946"/>
              <w:rPr>
                <w:rFonts w:ascii="Times New Roman" w:hAnsi="Times New Roman"/>
              </w:rPr>
            </w:pPr>
            <w:r w:rsidRPr="00EA577B">
              <w:rPr>
                <w:rFonts w:ascii="Arial" w:hAnsi="Arial" w:cs="Arial"/>
                <w:b/>
                <w:bCs/>
                <w:spacing w:val="-8"/>
              </w:rPr>
              <w:t xml:space="preserve">vrednovanja: </w:t>
            </w:r>
          </w:p>
          <w:p w:rsidR="00D02850" w:rsidRPr="00EA577B" w:rsidRDefault="00D02850">
            <w:pPr>
              <w:spacing w:after="0"/>
            </w:pPr>
          </w:p>
        </w:tc>
        <w:tc>
          <w:tcPr>
            <w:tcW w:w="2500" w:type="pct"/>
            <w:tcBorders>
              <w:top w:val="single" w:sz="4" w:space="0" w:color="auto"/>
              <w:left w:val="single" w:sz="4" w:space="0" w:color="auto"/>
              <w:bottom w:val="single" w:sz="4" w:space="0" w:color="auto"/>
              <w:right w:val="nil"/>
            </w:tcBorders>
            <w:hideMark/>
          </w:tcPr>
          <w:p w:rsidR="00D02850" w:rsidRPr="00EA577B" w:rsidRDefault="00D02850" w:rsidP="00316C95">
            <w:pPr>
              <w:pStyle w:val="Odlomakpopisa"/>
              <w:numPr>
                <w:ilvl w:val="0"/>
                <w:numId w:val="50"/>
              </w:numPr>
              <w:spacing w:after="0" w:line="240" w:lineRule="auto"/>
            </w:pPr>
            <w:r w:rsidRPr="00EA577B">
              <w:t>praćenje ponašanja učenika i primjene stečenog znanja na satu prirode</w:t>
            </w:r>
          </w:p>
        </w:tc>
      </w:tr>
      <w:tr w:rsidR="00D02850" w:rsidRPr="00EA577B" w:rsidTr="00D02850">
        <w:tc>
          <w:tcPr>
            <w:tcW w:w="2500" w:type="pct"/>
            <w:tcBorders>
              <w:top w:val="single" w:sz="4" w:space="0" w:color="auto"/>
              <w:left w:val="nil"/>
              <w:bottom w:val="nil"/>
              <w:right w:val="single" w:sz="4" w:space="0" w:color="auto"/>
            </w:tcBorders>
          </w:tcPr>
          <w:p w:rsidR="00D02850" w:rsidRPr="00EA577B" w:rsidRDefault="00D02850">
            <w:pPr>
              <w:widowControl w:val="0"/>
              <w:autoSpaceDE w:val="0"/>
              <w:autoSpaceDN w:val="0"/>
              <w:adjustRightInd w:val="0"/>
              <w:spacing w:after="0"/>
              <w:ind w:left="12" w:right="124"/>
              <w:rPr>
                <w:rFonts w:ascii="Times New Roman" w:hAnsi="Times New Roman"/>
              </w:rPr>
            </w:pPr>
            <w:r w:rsidRPr="00EA577B">
              <w:rPr>
                <w:rFonts w:ascii="Arial" w:hAnsi="Arial" w:cs="Arial"/>
                <w:b/>
                <w:bCs/>
              </w:rPr>
              <w:t>Predviđena cijena aktivnosti i tko snosi troškove</w:t>
            </w:r>
            <w:r w:rsidRPr="00EA577B">
              <w:rPr>
                <w:rFonts w:ascii="Arial" w:hAnsi="Arial" w:cs="Arial"/>
                <w:b/>
                <w:bCs/>
                <w:spacing w:val="-1"/>
              </w:rPr>
              <w:t xml:space="preserve">: </w:t>
            </w:r>
          </w:p>
          <w:p w:rsidR="00D02850" w:rsidRPr="00EA577B" w:rsidRDefault="00D02850">
            <w:pPr>
              <w:spacing w:after="0"/>
            </w:pPr>
          </w:p>
        </w:tc>
        <w:tc>
          <w:tcPr>
            <w:tcW w:w="2500" w:type="pct"/>
            <w:tcBorders>
              <w:top w:val="single" w:sz="4" w:space="0" w:color="auto"/>
              <w:left w:val="single" w:sz="4" w:space="0" w:color="auto"/>
              <w:bottom w:val="nil"/>
              <w:right w:val="nil"/>
            </w:tcBorders>
            <w:hideMark/>
          </w:tcPr>
          <w:p w:rsidR="00D02850" w:rsidRPr="00EA577B" w:rsidRDefault="00D02850" w:rsidP="00316C95">
            <w:pPr>
              <w:pStyle w:val="Odlomakpopisa"/>
              <w:numPr>
                <w:ilvl w:val="0"/>
                <w:numId w:val="50"/>
              </w:numPr>
              <w:spacing w:after="0" w:line="240" w:lineRule="auto"/>
            </w:pPr>
            <w:r w:rsidRPr="00EA577B">
              <w:t>oko 200,00 kuna za prijevoz</w:t>
            </w:r>
          </w:p>
          <w:p w:rsidR="00D02850" w:rsidRPr="00EA577B" w:rsidRDefault="00D02850" w:rsidP="00316C95">
            <w:pPr>
              <w:pStyle w:val="Odlomakpopisa"/>
              <w:numPr>
                <w:ilvl w:val="0"/>
                <w:numId w:val="50"/>
              </w:numPr>
              <w:spacing w:after="0" w:line="240" w:lineRule="auto"/>
            </w:pPr>
            <w:r w:rsidRPr="00EA577B">
              <w:t>troškove prijevoza do šume Rožac snosi škola</w:t>
            </w:r>
          </w:p>
        </w:tc>
      </w:tr>
    </w:tbl>
    <w:p w:rsidR="00D02850" w:rsidRPr="00EA577B" w:rsidRDefault="00D02850" w:rsidP="00D02850"/>
    <w:p w:rsidR="00D02850" w:rsidRPr="00EA577B" w:rsidRDefault="00D02850" w:rsidP="00D02850"/>
    <w:p w:rsidR="00D02850" w:rsidRPr="00EA577B" w:rsidRDefault="00D02850" w:rsidP="00D02850"/>
    <w:p w:rsidR="00D02850" w:rsidRPr="00EA577B" w:rsidRDefault="00D02850" w:rsidP="00D02850"/>
    <w:p w:rsidR="00D02850" w:rsidRPr="00EA577B" w:rsidRDefault="00D02850" w:rsidP="00D02850"/>
    <w:p w:rsidR="00D02850" w:rsidRPr="00EA577B" w:rsidRDefault="00D02850" w:rsidP="00D02850"/>
    <w:p w:rsidR="00D02850" w:rsidRPr="00EA577B" w:rsidRDefault="00D02850" w:rsidP="00D02850"/>
    <w:p w:rsidR="00D02850" w:rsidRDefault="00D02850" w:rsidP="00D02850">
      <w:pPr>
        <w:rPr>
          <w:color w:val="FF0000"/>
        </w:rPr>
      </w:pPr>
    </w:p>
    <w:p w:rsidR="00D02850" w:rsidRDefault="00D02850" w:rsidP="00D02850">
      <w:pPr>
        <w:rPr>
          <w:color w:val="FF0000"/>
        </w:rPr>
      </w:pPr>
    </w:p>
    <w:p w:rsidR="00D02850" w:rsidRDefault="00D02850" w:rsidP="00D02850">
      <w:pPr>
        <w:rPr>
          <w:color w:val="FF0000"/>
        </w:rPr>
      </w:pPr>
    </w:p>
    <w:p w:rsidR="00D02850" w:rsidRDefault="00D02850" w:rsidP="00D02850">
      <w:pPr>
        <w:rPr>
          <w:color w:val="FF0000"/>
        </w:rPr>
      </w:pPr>
    </w:p>
    <w:p w:rsidR="00D02850" w:rsidRDefault="00D02850" w:rsidP="00D02850">
      <w:pPr>
        <w:rPr>
          <w:color w:val="FF0000"/>
        </w:rPr>
      </w:pPr>
    </w:p>
    <w:p w:rsidR="00D02850" w:rsidRDefault="00D02850" w:rsidP="00D02850">
      <w:pPr>
        <w:rPr>
          <w:color w:val="FF0000"/>
        </w:rPr>
      </w:pPr>
    </w:p>
    <w:p w:rsidR="00D02850" w:rsidRDefault="00D02850" w:rsidP="00D02850">
      <w:pPr>
        <w:rPr>
          <w:color w:val="FF0000"/>
        </w:rPr>
      </w:pPr>
    </w:p>
    <w:p w:rsidR="00D02850" w:rsidRDefault="00D02850" w:rsidP="00D02850">
      <w:pPr>
        <w:rPr>
          <w:color w:val="FF0000"/>
        </w:rPr>
      </w:pPr>
    </w:p>
    <w:p w:rsidR="00D02850" w:rsidRDefault="00D02850" w:rsidP="00D02850">
      <w:pPr>
        <w:rPr>
          <w:color w:val="FF0000"/>
        </w:rPr>
      </w:pPr>
    </w:p>
    <w:p w:rsidR="00D02850" w:rsidRDefault="00D02850" w:rsidP="00D02850">
      <w:pPr>
        <w:rPr>
          <w:color w:val="FF0000"/>
        </w:rPr>
      </w:pPr>
    </w:p>
    <w:p w:rsidR="00D02850" w:rsidRDefault="00D02850" w:rsidP="00D02850">
      <w:pPr>
        <w:rPr>
          <w:color w:val="FF0000"/>
        </w:rPr>
      </w:pPr>
    </w:p>
    <w:p w:rsidR="00D02850" w:rsidRPr="00D02850" w:rsidRDefault="00D02850" w:rsidP="00D02850">
      <w:pPr>
        <w:rPr>
          <w:color w:val="FF0000"/>
        </w:rPr>
      </w:pPr>
    </w:p>
    <w:p w:rsidR="00D02850" w:rsidRPr="00D02850" w:rsidRDefault="00D02850" w:rsidP="00EB063C">
      <w:pPr>
        <w:jc w:val="both"/>
        <w:rPr>
          <w:rFonts w:ascii="Comic Sans MS" w:hAnsi="Comic Sans MS"/>
          <w:i/>
          <w:color w:val="FF0000"/>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02850" w:rsidRPr="00EA577B" w:rsidTr="00D02850">
        <w:tc>
          <w:tcPr>
            <w:tcW w:w="5000" w:type="pct"/>
            <w:gridSpan w:val="2"/>
            <w:tcBorders>
              <w:top w:val="nil"/>
              <w:left w:val="nil"/>
              <w:bottom w:val="single" w:sz="4" w:space="0" w:color="auto"/>
              <w:right w:val="nil"/>
            </w:tcBorders>
            <w:hideMark/>
          </w:tcPr>
          <w:p w:rsidR="00D02850" w:rsidRPr="00EA577B" w:rsidRDefault="00D02850">
            <w:pPr>
              <w:spacing w:after="0"/>
              <w:rPr>
                <w:rFonts w:ascii="Comic Sans MS" w:eastAsia="Times New Roman" w:hAnsi="Comic Sans MS"/>
                <w:sz w:val="28"/>
                <w:szCs w:val="28"/>
              </w:rPr>
            </w:pPr>
            <w:r w:rsidRPr="00EA577B">
              <w:rPr>
                <w:rFonts w:ascii="Comic Sans MS" w:hAnsi="Comic Sans MS"/>
                <w:sz w:val="28"/>
                <w:szCs w:val="28"/>
              </w:rPr>
              <w:t>TERENSKA NASTAVA I IZVANUČIONIČNA NASTAVA</w:t>
            </w:r>
          </w:p>
        </w:tc>
      </w:tr>
      <w:tr w:rsidR="00D02850" w:rsidRPr="00EA577B" w:rsidTr="00D02850">
        <w:tc>
          <w:tcPr>
            <w:tcW w:w="5000" w:type="pct"/>
            <w:gridSpan w:val="2"/>
            <w:tcBorders>
              <w:top w:val="single" w:sz="4" w:space="0" w:color="auto"/>
              <w:left w:val="nil"/>
              <w:bottom w:val="single" w:sz="4" w:space="0" w:color="auto"/>
              <w:right w:val="nil"/>
            </w:tcBorders>
            <w:hideMark/>
          </w:tcPr>
          <w:p w:rsidR="00D02850" w:rsidRPr="00EA577B" w:rsidRDefault="00D02850">
            <w:pPr>
              <w:spacing w:after="0"/>
              <w:rPr>
                <w:rFonts w:ascii="Comic Sans MS" w:eastAsia="Times New Roman" w:hAnsi="Comic Sans MS"/>
                <w:sz w:val="28"/>
                <w:szCs w:val="28"/>
              </w:rPr>
            </w:pPr>
            <w:r w:rsidRPr="00EA577B">
              <w:rPr>
                <w:rFonts w:ascii="Comic Sans MS" w:hAnsi="Comic Sans MS"/>
                <w:sz w:val="28"/>
                <w:szCs w:val="28"/>
              </w:rPr>
              <w:t>NAZIV AKTIVNOSTI:   TERENSKA NASTAVA MORE</w:t>
            </w:r>
          </w:p>
        </w:tc>
      </w:tr>
      <w:tr w:rsidR="00D02850" w:rsidRPr="00EA577B" w:rsidTr="00D02850">
        <w:tc>
          <w:tcPr>
            <w:tcW w:w="2500" w:type="pct"/>
            <w:tcBorders>
              <w:top w:val="single" w:sz="4" w:space="0" w:color="auto"/>
              <w:left w:val="nil"/>
              <w:bottom w:val="single" w:sz="4" w:space="0" w:color="auto"/>
              <w:right w:val="single" w:sz="4" w:space="0" w:color="auto"/>
            </w:tcBorders>
            <w:hideMark/>
          </w:tcPr>
          <w:p w:rsidR="00D02850" w:rsidRPr="00EA577B" w:rsidRDefault="00D02850">
            <w:pPr>
              <w:spacing w:after="0"/>
              <w:rPr>
                <w:rFonts w:eastAsia="Times New Roman"/>
              </w:rPr>
            </w:pPr>
            <w:r w:rsidRPr="00EA577B">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MORE</w:t>
            </w:r>
          </w:p>
        </w:tc>
      </w:tr>
      <w:tr w:rsidR="00D02850" w:rsidRPr="00EA577B" w:rsidTr="00D02850">
        <w:trPr>
          <w:trHeight w:val="731"/>
        </w:trPr>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661"/>
              <w:rPr>
                <w:rFonts w:ascii="Times New Roman" w:eastAsia="Times New Roman" w:hAnsi="Times New Roman"/>
              </w:rPr>
            </w:pPr>
            <w:r w:rsidRPr="00EA577B">
              <w:rPr>
                <w:rFonts w:ascii="Arial" w:hAnsi="Arial" w:cs="Arial"/>
                <w:b/>
                <w:bCs/>
              </w:rPr>
              <w:t>U</w:t>
            </w:r>
            <w:r w:rsidRPr="00EA577B">
              <w:rPr>
                <w:rFonts w:ascii="Times New Roman" w:hAnsi="Times New Roman"/>
                <w:b/>
                <w:bCs/>
              </w:rPr>
              <w:t>č</w:t>
            </w:r>
            <w:r w:rsidRPr="00EA577B">
              <w:rPr>
                <w:rFonts w:ascii="Arial" w:hAnsi="Arial" w:cs="Arial"/>
                <w:b/>
                <w:bCs/>
              </w:rPr>
              <w:t xml:space="preserve">itelj/i razredne/predmetne nastave: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Sanja Zakinja, prof., Jasenka Ružić, prof., Heidi Branković</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3365"/>
              <w:rPr>
                <w:rFonts w:ascii="Times New Roman" w:eastAsia="Times New Roman" w:hAnsi="Times New Roman"/>
              </w:rPr>
            </w:pPr>
            <w:r w:rsidRPr="00EA577B">
              <w:rPr>
                <w:rFonts w:ascii="Arial" w:hAnsi="Arial" w:cs="Arial"/>
                <w:b/>
                <w:bCs/>
                <w:spacing w:val="-6"/>
              </w:rPr>
              <w:t xml:space="preserve">Razred: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6. a,b,c, d,e</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2103"/>
              <w:rPr>
                <w:rFonts w:ascii="Times New Roman" w:eastAsia="Times New Roman" w:hAnsi="Times New Roman"/>
              </w:rPr>
            </w:pPr>
            <w:r w:rsidRPr="00EA577B">
              <w:rPr>
                <w:rFonts w:ascii="Arial" w:hAnsi="Arial" w:cs="Arial"/>
                <w:b/>
                <w:bCs/>
                <w:spacing w:val="-4"/>
              </w:rPr>
              <w:t>Planirani broj u</w:t>
            </w:r>
            <w:r w:rsidRPr="00EA577B">
              <w:rPr>
                <w:rFonts w:ascii="Times New Roman" w:hAnsi="Times New Roman"/>
                <w:b/>
                <w:bCs/>
                <w:spacing w:val="-4"/>
              </w:rPr>
              <w:t>č</w:t>
            </w:r>
            <w:r w:rsidRPr="00EA577B">
              <w:rPr>
                <w:rFonts w:ascii="Arial" w:hAnsi="Arial" w:cs="Arial"/>
                <w:b/>
                <w:bCs/>
                <w:spacing w:val="-4"/>
              </w:rPr>
              <w:t xml:space="preserve">enika: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108</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2408"/>
              <w:rPr>
                <w:rFonts w:ascii="Times New Roman" w:eastAsia="Times New Roman" w:hAnsi="Times New Roman"/>
              </w:rPr>
            </w:pPr>
            <w:r w:rsidRPr="00EA577B">
              <w:rPr>
                <w:rFonts w:ascii="Arial" w:hAnsi="Arial" w:cs="Arial"/>
                <w:b/>
                <w:bCs/>
              </w:rPr>
              <w:t xml:space="preserve">Planirani broj dana (kod jednodnevnih aktivnosti napisati broj sati):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 xml:space="preserve"> 6 sati</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402"/>
              <w:rPr>
                <w:rFonts w:ascii="Times New Roman" w:eastAsia="Times New Roman" w:hAnsi="Times New Roman"/>
              </w:rPr>
            </w:pPr>
            <w:r w:rsidRPr="00EA577B">
              <w:rPr>
                <w:rFonts w:ascii="Arial" w:hAnsi="Arial" w:cs="Arial"/>
                <w:b/>
                <w:bCs/>
              </w:rPr>
              <w:t xml:space="preserve">Ciljevi aktivnosti, programa i/ili projekta: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D02850" w:rsidRPr="00EA577B" w:rsidRDefault="00D02850" w:rsidP="00316C95">
            <w:pPr>
              <w:numPr>
                <w:ilvl w:val="0"/>
                <w:numId w:val="49"/>
              </w:numPr>
              <w:spacing w:after="0" w:line="240" w:lineRule="auto"/>
              <w:rPr>
                <w:rFonts w:eastAsia="Times New Roman"/>
              </w:rPr>
            </w:pPr>
            <w:r w:rsidRPr="00EA577B">
              <w:t>Utvrditi stečeno znanje o moru i primijeniti ga na   terenu.</w:t>
            </w:r>
          </w:p>
          <w:p w:rsidR="00D02850" w:rsidRPr="00EA577B" w:rsidRDefault="00D02850" w:rsidP="00316C95">
            <w:pPr>
              <w:numPr>
                <w:ilvl w:val="0"/>
                <w:numId w:val="49"/>
              </w:numPr>
              <w:spacing w:after="0" w:line="240" w:lineRule="auto"/>
            </w:pPr>
            <w:r w:rsidRPr="00EA577B">
              <w:t>Prepoznati, imenovati i opisati karakteristične alge, biljke i životinje uočene na odabranoj lokaciji i opisati njihove prilagodbe životnim uvjetima staništa</w:t>
            </w:r>
          </w:p>
          <w:p w:rsidR="00D02850" w:rsidRPr="00EA577B" w:rsidRDefault="00D02850" w:rsidP="00316C95">
            <w:pPr>
              <w:numPr>
                <w:ilvl w:val="0"/>
                <w:numId w:val="49"/>
              </w:numPr>
              <w:spacing w:after="0" w:line="240" w:lineRule="auto"/>
            </w:pPr>
            <w:r w:rsidRPr="00EA577B">
              <w:t>Prepoznati ugrožene i/ili zaštićene biljne i životinjske vrste, te alge</w:t>
            </w:r>
          </w:p>
          <w:p w:rsidR="00D02850" w:rsidRPr="00EA577B" w:rsidRDefault="00D02850">
            <w:pPr>
              <w:spacing w:after="0" w:line="240" w:lineRule="auto"/>
              <w:ind w:left="720"/>
              <w:rPr>
                <w:rFonts w:eastAsia="Times New Roman"/>
              </w:rPr>
            </w:pP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171"/>
              <w:rPr>
                <w:rFonts w:ascii="Times New Roman" w:eastAsia="Times New Roman" w:hAnsi="Times New Roman"/>
              </w:rPr>
            </w:pPr>
            <w:r w:rsidRPr="00EA577B">
              <w:rPr>
                <w:rFonts w:ascii="Arial" w:hAnsi="Arial" w:cs="Arial"/>
                <w:b/>
                <w:bCs/>
              </w:rPr>
              <w:t xml:space="preserve">Namjena aktivnosti, programa i/ili projekta: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D02850" w:rsidRPr="00EA577B" w:rsidRDefault="00D02850" w:rsidP="00316C95">
            <w:pPr>
              <w:numPr>
                <w:ilvl w:val="0"/>
                <w:numId w:val="49"/>
              </w:numPr>
              <w:spacing w:after="0" w:line="240" w:lineRule="auto"/>
              <w:rPr>
                <w:rFonts w:eastAsia="Times New Roman"/>
              </w:rPr>
            </w:pPr>
            <w:r w:rsidRPr="00EA577B">
              <w:t>Spoznavanje prirode i prirodnih pojava u izvornoj stvarnosti.</w:t>
            </w:r>
          </w:p>
          <w:p w:rsidR="00D02850" w:rsidRPr="00EA577B" w:rsidRDefault="00D02850" w:rsidP="00316C95">
            <w:pPr>
              <w:numPr>
                <w:ilvl w:val="0"/>
                <w:numId w:val="49"/>
              </w:numPr>
              <w:spacing w:after="0" w:line="240" w:lineRule="auto"/>
            </w:pPr>
            <w:r w:rsidRPr="00EA577B">
              <w:t>Poštovanje pravila ponašanja u prirodi</w:t>
            </w:r>
          </w:p>
          <w:p w:rsidR="00D02850" w:rsidRPr="00EA577B" w:rsidRDefault="00D02850" w:rsidP="00316C95">
            <w:pPr>
              <w:numPr>
                <w:ilvl w:val="0"/>
                <w:numId w:val="49"/>
              </w:numPr>
              <w:spacing w:after="0" w:line="240" w:lineRule="auto"/>
            </w:pPr>
            <w:r w:rsidRPr="00EA577B">
              <w:t>Razvoj ekološke svijesti i osjećaja osobne odgovornosti za zaštitu prirode i očuvanja biološke raznolikosti.</w:t>
            </w:r>
          </w:p>
          <w:p w:rsidR="00D02850" w:rsidRPr="00EA577B" w:rsidRDefault="00D02850">
            <w:pPr>
              <w:spacing w:after="0"/>
              <w:rPr>
                <w:rFonts w:eastAsia="Times New Roman"/>
              </w:rPr>
            </w:pP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44"/>
              <w:rPr>
                <w:rFonts w:ascii="Times New Roman" w:eastAsia="Times New Roman" w:hAnsi="Times New Roman"/>
              </w:rPr>
            </w:pPr>
            <w:r w:rsidRPr="00EA577B">
              <w:rPr>
                <w:rFonts w:ascii="Arial" w:hAnsi="Arial" w:cs="Arial"/>
                <w:b/>
                <w:bCs/>
                <w:spacing w:val="1"/>
              </w:rPr>
              <w:t xml:space="preserve">Nositelj/i aktivnosti, programa i/ili projekta i </w:t>
            </w:r>
          </w:p>
          <w:p w:rsidR="00D02850" w:rsidRPr="00EA577B" w:rsidRDefault="00D02850">
            <w:pPr>
              <w:widowControl w:val="0"/>
              <w:autoSpaceDE w:val="0"/>
              <w:autoSpaceDN w:val="0"/>
              <w:adjustRightInd w:val="0"/>
              <w:spacing w:after="0"/>
              <w:ind w:left="12" w:right="2268"/>
              <w:rPr>
                <w:rFonts w:ascii="Times New Roman" w:hAnsi="Times New Roman"/>
              </w:rPr>
            </w:pPr>
            <w:r w:rsidRPr="00EA577B">
              <w:rPr>
                <w:rFonts w:ascii="Arial" w:hAnsi="Arial" w:cs="Arial"/>
                <w:b/>
                <w:bCs/>
                <w:spacing w:val="-7"/>
              </w:rPr>
              <w:t xml:space="preserve">njihova odgovornost: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Sanja Zakinja, prof., Jasenka Ružić, prof., Heidi Branković</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350"/>
              <w:rPr>
                <w:rFonts w:ascii="Times New Roman" w:eastAsia="Times New Roman" w:hAnsi="Times New Roman"/>
              </w:rPr>
            </w:pPr>
            <w:r w:rsidRPr="00EA577B">
              <w:rPr>
                <w:rFonts w:ascii="Arial" w:hAnsi="Arial" w:cs="Arial"/>
                <w:b/>
                <w:bCs/>
              </w:rPr>
              <w:t>Na</w:t>
            </w:r>
            <w:r w:rsidRPr="00EA577B">
              <w:rPr>
                <w:rFonts w:ascii="Times New Roman" w:hAnsi="Times New Roman"/>
                <w:b/>
                <w:bCs/>
              </w:rPr>
              <w:t>č</w:t>
            </w:r>
            <w:r w:rsidRPr="00EA577B">
              <w:rPr>
                <w:rFonts w:ascii="Arial" w:hAnsi="Arial" w:cs="Arial"/>
                <w:b/>
                <w:bCs/>
              </w:rPr>
              <w:t xml:space="preserve">in realizacije aktivnosti, programa i/ili </w:t>
            </w:r>
          </w:p>
          <w:p w:rsidR="00D02850" w:rsidRPr="00EA577B" w:rsidRDefault="00D02850">
            <w:pPr>
              <w:widowControl w:val="0"/>
              <w:autoSpaceDE w:val="0"/>
              <w:autoSpaceDN w:val="0"/>
              <w:adjustRightInd w:val="0"/>
              <w:spacing w:after="0"/>
              <w:ind w:left="12" w:right="3237"/>
              <w:rPr>
                <w:rFonts w:ascii="Times New Roman" w:hAnsi="Times New Roman"/>
              </w:rPr>
            </w:pPr>
            <w:r w:rsidRPr="00EA577B">
              <w:rPr>
                <w:rFonts w:ascii="Arial" w:hAnsi="Arial" w:cs="Arial"/>
                <w:b/>
                <w:bCs/>
                <w:spacing w:val="-1"/>
              </w:rPr>
              <w:t xml:space="preserve">projekta: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D02850" w:rsidRPr="00EA577B" w:rsidRDefault="00D02850" w:rsidP="00316C95">
            <w:pPr>
              <w:numPr>
                <w:ilvl w:val="0"/>
                <w:numId w:val="49"/>
              </w:numPr>
              <w:spacing w:after="0" w:line="240" w:lineRule="auto"/>
              <w:rPr>
                <w:rFonts w:eastAsia="Times New Roman"/>
              </w:rPr>
            </w:pPr>
            <w:r w:rsidRPr="00EA577B">
              <w:t>promatranje živih bića pojedinih pojaseva mora i obalnog područja</w:t>
            </w:r>
          </w:p>
          <w:p w:rsidR="00D02850" w:rsidRPr="00EA577B" w:rsidRDefault="00D02850" w:rsidP="00316C95">
            <w:pPr>
              <w:numPr>
                <w:ilvl w:val="0"/>
                <w:numId w:val="49"/>
              </w:numPr>
              <w:spacing w:after="0" w:line="240" w:lineRule="auto"/>
            </w:pPr>
            <w:r w:rsidRPr="00EA577B">
              <w:t xml:space="preserve">određivanje brojnosti jedinki </w:t>
            </w:r>
          </w:p>
          <w:p w:rsidR="00D02850" w:rsidRPr="00EA577B" w:rsidRDefault="00D02850" w:rsidP="00316C95">
            <w:pPr>
              <w:numPr>
                <w:ilvl w:val="0"/>
                <w:numId w:val="49"/>
              </w:numPr>
              <w:spacing w:after="0" w:line="240" w:lineRule="auto"/>
            </w:pPr>
            <w:r w:rsidRPr="00EA577B">
              <w:t>fotografiranje</w:t>
            </w:r>
          </w:p>
          <w:p w:rsidR="00D02850" w:rsidRPr="00EA577B" w:rsidRDefault="00D02850" w:rsidP="00316C95">
            <w:pPr>
              <w:numPr>
                <w:ilvl w:val="0"/>
                <w:numId w:val="49"/>
              </w:numPr>
              <w:spacing w:after="0" w:line="240" w:lineRule="auto"/>
            </w:pPr>
            <w:r w:rsidRPr="00EA577B">
              <w:lastRenderedPageBreak/>
              <w:t>prikupljanje algi za algarij</w:t>
            </w:r>
          </w:p>
          <w:p w:rsidR="00D02850" w:rsidRPr="00EA577B" w:rsidRDefault="00D02850" w:rsidP="00316C95">
            <w:pPr>
              <w:numPr>
                <w:ilvl w:val="0"/>
                <w:numId w:val="49"/>
              </w:numPr>
              <w:spacing w:after="0" w:line="240" w:lineRule="auto"/>
            </w:pPr>
            <w:r w:rsidRPr="00EA577B">
              <w:t>određivanje životnih uvjeta</w:t>
            </w:r>
          </w:p>
          <w:p w:rsidR="00D02850" w:rsidRPr="00EA577B" w:rsidRDefault="00D02850" w:rsidP="00316C95">
            <w:pPr>
              <w:numPr>
                <w:ilvl w:val="0"/>
                <w:numId w:val="49"/>
              </w:numPr>
              <w:spacing w:after="0" w:line="240" w:lineRule="auto"/>
              <w:rPr>
                <w:rFonts w:eastAsia="Times New Roman"/>
              </w:rPr>
            </w:pP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1022"/>
              <w:rPr>
                <w:rFonts w:ascii="Times New Roman" w:eastAsia="Times New Roman" w:hAnsi="Times New Roman"/>
              </w:rPr>
            </w:pPr>
            <w:r w:rsidRPr="00EA577B">
              <w:rPr>
                <w:rFonts w:ascii="Arial" w:hAnsi="Arial" w:cs="Arial"/>
                <w:b/>
                <w:bCs/>
              </w:rPr>
              <w:lastRenderedPageBreak/>
              <w:t>Datum realizacije</w:t>
            </w:r>
            <w:r w:rsidRPr="00EA577B">
              <w:rPr>
                <w:rFonts w:ascii="Arial" w:hAnsi="Arial" w:cs="Arial"/>
                <w:b/>
                <w:bCs/>
                <w:spacing w:val="-1"/>
              </w:rPr>
              <w:t xml:space="preserve">: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Sredina travnja- svibanj 2017. (ovisno o vremenskim prilikama)</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Pr>
                <w:rFonts w:ascii="Times New Roman" w:eastAsia="Times New Roman" w:hAnsi="Times New Roman"/>
              </w:rPr>
            </w:pPr>
            <w:r w:rsidRPr="00EA577B">
              <w:rPr>
                <w:rFonts w:ascii="Arial" w:hAnsi="Arial" w:cs="Arial"/>
                <w:b/>
                <w:bCs/>
                <w:spacing w:val="-1"/>
              </w:rPr>
              <w:t>Na</w:t>
            </w:r>
            <w:r w:rsidRPr="00EA577B">
              <w:rPr>
                <w:rFonts w:ascii="Times New Roman" w:hAnsi="Times New Roman"/>
                <w:b/>
                <w:bCs/>
                <w:spacing w:val="-1"/>
              </w:rPr>
              <w:t>č</w:t>
            </w:r>
            <w:r w:rsidRPr="00EA577B">
              <w:rPr>
                <w:rFonts w:ascii="Arial" w:hAnsi="Arial" w:cs="Arial"/>
                <w:b/>
                <w:bCs/>
                <w:spacing w:val="-1"/>
              </w:rPr>
              <w:t>in vrednovanja i na</w:t>
            </w:r>
            <w:r w:rsidRPr="00EA577B">
              <w:rPr>
                <w:rFonts w:ascii="Times New Roman" w:hAnsi="Times New Roman"/>
                <w:b/>
                <w:bCs/>
                <w:spacing w:val="-1"/>
              </w:rPr>
              <w:t>č</w:t>
            </w:r>
            <w:r w:rsidRPr="00EA577B">
              <w:rPr>
                <w:rFonts w:ascii="Arial" w:hAnsi="Arial" w:cs="Arial"/>
                <w:b/>
                <w:bCs/>
                <w:spacing w:val="-1"/>
              </w:rPr>
              <w:t>in kori</w:t>
            </w:r>
            <w:r w:rsidRPr="00EA577B">
              <w:rPr>
                <w:rFonts w:ascii="Times New Roman" w:hAnsi="Times New Roman"/>
                <w:b/>
                <w:bCs/>
                <w:spacing w:val="-1"/>
              </w:rPr>
              <w:t>š</w:t>
            </w:r>
            <w:r w:rsidRPr="00EA577B">
              <w:rPr>
                <w:rFonts w:ascii="Arial" w:hAnsi="Arial" w:cs="Arial"/>
                <w:b/>
                <w:bCs/>
                <w:spacing w:val="-1"/>
              </w:rPr>
              <w:t xml:space="preserve">tenja rezultata </w:t>
            </w:r>
          </w:p>
          <w:p w:rsidR="00D02850" w:rsidRPr="00EA577B" w:rsidRDefault="00D02850">
            <w:pPr>
              <w:widowControl w:val="0"/>
              <w:autoSpaceDE w:val="0"/>
              <w:autoSpaceDN w:val="0"/>
              <w:adjustRightInd w:val="0"/>
              <w:spacing w:after="0"/>
              <w:ind w:left="12" w:right="2946"/>
              <w:rPr>
                <w:rFonts w:ascii="Times New Roman" w:hAnsi="Times New Roman"/>
              </w:rPr>
            </w:pPr>
            <w:r w:rsidRPr="00EA577B">
              <w:rPr>
                <w:rFonts w:ascii="Arial" w:hAnsi="Arial" w:cs="Arial"/>
                <w:b/>
                <w:bCs/>
                <w:spacing w:val="-8"/>
              </w:rPr>
              <w:t xml:space="preserve">vrednovanja: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D02850" w:rsidRPr="00EA577B" w:rsidRDefault="00D02850" w:rsidP="00316C95">
            <w:pPr>
              <w:numPr>
                <w:ilvl w:val="0"/>
                <w:numId w:val="49"/>
              </w:numPr>
              <w:spacing w:after="0" w:line="240" w:lineRule="auto"/>
              <w:rPr>
                <w:rFonts w:eastAsia="Times New Roman"/>
              </w:rPr>
            </w:pPr>
            <w:r w:rsidRPr="00EA577B">
              <w:t>praćenje ponašanja učenika i primjene stečenog znanja na satu prirode promatranje živih bića pojedinih pojaseva mora i obalnog područja</w:t>
            </w:r>
          </w:p>
          <w:p w:rsidR="00D02850" w:rsidRPr="00EA577B" w:rsidRDefault="00D02850" w:rsidP="00316C95">
            <w:pPr>
              <w:numPr>
                <w:ilvl w:val="0"/>
                <w:numId w:val="49"/>
              </w:numPr>
              <w:spacing w:after="0" w:line="240" w:lineRule="auto"/>
            </w:pPr>
            <w:r w:rsidRPr="00EA577B">
              <w:t xml:space="preserve">određivanje brojnosti jedinki </w:t>
            </w:r>
          </w:p>
          <w:p w:rsidR="00D02850" w:rsidRPr="00EA577B" w:rsidRDefault="00D02850" w:rsidP="00316C95">
            <w:pPr>
              <w:numPr>
                <w:ilvl w:val="0"/>
                <w:numId w:val="49"/>
              </w:numPr>
              <w:spacing w:after="0" w:line="240" w:lineRule="auto"/>
            </w:pPr>
            <w:r w:rsidRPr="00EA577B">
              <w:t>fotografiranje</w:t>
            </w:r>
          </w:p>
          <w:p w:rsidR="00D02850" w:rsidRPr="00EA577B" w:rsidRDefault="00D02850" w:rsidP="00316C95">
            <w:pPr>
              <w:numPr>
                <w:ilvl w:val="0"/>
                <w:numId w:val="49"/>
              </w:numPr>
              <w:spacing w:after="0" w:line="240" w:lineRule="auto"/>
            </w:pPr>
            <w:r w:rsidRPr="00EA577B">
              <w:t>prikupljanje algi za algarij</w:t>
            </w:r>
          </w:p>
          <w:p w:rsidR="00D02850" w:rsidRPr="00EA577B" w:rsidRDefault="00D02850" w:rsidP="00316C95">
            <w:pPr>
              <w:numPr>
                <w:ilvl w:val="0"/>
                <w:numId w:val="49"/>
              </w:numPr>
              <w:spacing w:after="0" w:line="240" w:lineRule="auto"/>
            </w:pPr>
            <w:r w:rsidRPr="00EA577B">
              <w:t>određivanje životnih uvjeta</w:t>
            </w:r>
          </w:p>
          <w:p w:rsidR="00D02850" w:rsidRPr="00EA577B" w:rsidRDefault="00D02850" w:rsidP="00316C95">
            <w:pPr>
              <w:pStyle w:val="Odlomakpopisa"/>
              <w:numPr>
                <w:ilvl w:val="0"/>
                <w:numId w:val="50"/>
              </w:numPr>
              <w:spacing w:after="0" w:line="240" w:lineRule="auto"/>
              <w:rPr>
                <w:rFonts w:eastAsia="Times New Roman"/>
              </w:rPr>
            </w:pPr>
          </w:p>
        </w:tc>
      </w:tr>
      <w:tr w:rsidR="00D02850" w:rsidRPr="00EA577B" w:rsidTr="00D02850">
        <w:tc>
          <w:tcPr>
            <w:tcW w:w="2500" w:type="pct"/>
            <w:tcBorders>
              <w:top w:val="single" w:sz="4" w:space="0" w:color="auto"/>
              <w:left w:val="nil"/>
              <w:bottom w:val="nil"/>
              <w:right w:val="single" w:sz="4" w:space="0" w:color="auto"/>
            </w:tcBorders>
          </w:tcPr>
          <w:p w:rsidR="00D02850" w:rsidRPr="00EA577B" w:rsidRDefault="00D02850">
            <w:pPr>
              <w:widowControl w:val="0"/>
              <w:autoSpaceDE w:val="0"/>
              <w:autoSpaceDN w:val="0"/>
              <w:adjustRightInd w:val="0"/>
              <w:spacing w:after="0"/>
              <w:ind w:left="12" w:right="124"/>
              <w:rPr>
                <w:rFonts w:ascii="Times New Roman" w:eastAsia="Times New Roman" w:hAnsi="Times New Roman"/>
              </w:rPr>
            </w:pPr>
            <w:r w:rsidRPr="00EA577B">
              <w:rPr>
                <w:rFonts w:ascii="Arial" w:hAnsi="Arial" w:cs="Arial"/>
                <w:b/>
                <w:bCs/>
              </w:rPr>
              <w:t>Predviđena cijena aktivnosti i tko snosi troškove</w:t>
            </w:r>
            <w:r w:rsidRPr="00EA577B">
              <w:rPr>
                <w:rFonts w:ascii="Arial" w:hAnsi="Arial" w:cs="Arial"/>
                <w:b/>
                <w:bCs/>
                <w:spacing w:val="-1"/>
              </w:rPr>
              <w:t xml:space="preserve">: </w:t>
            </w:r>
          </w:p>
          <w:p w:rsidR="00D02850" w:rsidRPr="00EA577B" w:rsidRDefault="00D02850">
            <w:pPr>
              <w:spacing w:after="0"/>
              <w:rPr>
                <w:rFonts w:eastAsia="Times New Roman"/>
              </w:rPr>
            </w:pPr>
          </w:p>
        </w:tc>
        <w:tc>
          <w:tcPr>
            <w:tcW w:w="2500" w:type="pct"/>
            <w:tcBorders>
              <w:top w:val="single" w:sz="4" w:space="0" w:color="auto"/>
              <w:left w:val="single" w:sz="4" w:space="0" w:color="auto"/>
              <w:bottom w:val="nil"/>
              <w:right w:val="nil"/>
            </w:tcBorders>
          </w:tcPr>
          <w:p w:rsidR="00D02850" w:rsidRPr="00EA577B" w:rsidRDefault="00D02850" w:rsidP="00316C95">
            <w:pPr>
              <w:numPr>
                <w:ilvl w:val="0"/>
                <w:numId w:val="49"/>
              </w:numPr>
              <w:spacing w:after="0" w:line="240" w:lineRule="auto"/>
              <w:rPr>
                <w:rFonts w:eastAsia="Times New Roman"/>
              </w:rPr>
            </w:pPr>
            <w:r w:rsidRPr="00EA577B">
              <w:t xml:space="preserve">troškovi prijevoza autobusa (2) do odredišta (hotel Beograd)i nazad (oko 1000 kuna) </w:t>
            </w:r>
          </w:p>
          <w:p w:rsidR="00D02850" w:rsidRPr="00EA577B" w:rsidRDefault="00D02850" w:rsidP="00316C95">
            <w:pPr>
              <w:numPr>
                <w:ilvl w:val="0"/>
                <w:numId w:val="49"/>
              </w:numPr>
              <w:spacing w:after="0" w:line="240" w:lineRule="auto"/>
            </w:pPr>
            <w:r w:rsidRPr="00EA577B">
              <w:t>troškove snosi škola</w:t>
            </w:r>
          </w:p>
          <w:p w:rsidR="00D02850" w:rsidRPr="00EA577B" w:rsidRDefault="00D02850" w:rsidP="00316C95">
            <w:pPr>
              <w:numPr>
                <w:ilvl w:val="0"/>
                <w:numId w:val="49"/>
              </w:numPr>
              <w:spacing w:after="0" w:line="240" w:lineRule="auto"/>
            </w:pPr>
            <w:r w:rsidRPr="00EA577B">
              <w:t>nastavni listići za rad (fotokopije) oko 100,00 kn po razredu</w:t>
            </w:r>
          </w:p>
          <w:p w:rsidR="00D02850" w:rsidRPr="00EA577B" w:rsidRDefault="00D02850" w:rsidP="00316C95">
            <w:pPr>
              <w:pStyle w:val="Odlomakpopisa"/>
              <w:numPr>
                <w:ilvl w:val="0"/>
                <w:numId w:val="50"/>
              </w:numPr>
              <w:spacing w:after="0" w:line="240" w:lineRule="auto"/>
              <w:rPr>
                <w:rFonts w:eastAsia="Times New Roman"/>
              </w:rPr>
            </w:pPr>
          </w:p>
        </w:tc>
      </w:tr>
    </w:tbl>
    <w:p w:rsidR="00D02850" w:rsidRPr="00EA577B" w:rsidRDefault="00D02850" w:rsidP="00D02850">
      <w:pPr>
        <w:rPr>
          <w:rFonts w:eastAsia="Times New Roman"/>
        </w:rPr>
      </w:pPr>
    </w:p>
    <w:p w:rsidR="00D02850" w:rsidRPr="00EA577B"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Default="00D02850" w:rsidP="00D02850">
      <w:pPr>
        <w:rPr>
          <w:rFonts w:eastAsia="Times New Roman"/>
        </w:rPr>
      </w:pPr>
    </w:p>
    <w:p w:rsidR="00D02850" w:rsidRPr="00D02850" w:rsidRDefault="00D02850" w:rsidP="00EB063C">
      <w:pPr>
        <w:jc w:val="both"/>
        <w:rPr>
          <w:rFonts w:ascii="Comic Sans MS" w:hAnsi="Comic Sans MS"/>
          <w:i/>
          <w:color w:val="FF0000"/>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02850" w:rsidRPr="00EA577B" w:rsidTr="00D02850">
        <w:tc>
          <w:tcPr>
            <w:tcW w:w="5000" w:type="pct"/>
            <w:gridSpan w:val="2"/>
            <w:tcBorders>
              <w:top w:val="nil"/>
              <w:left w:val="nil"/>
              <w:bottom w:val="single" w:sz="4" w:space="0" w:color="auto"/>
              <w:right w:val="nil"/>
            </w:tcBorders>
            <w:hideMark/>
          </w:tcPr>
          <w:p w:rsidR="00D02850" w:rsidRPr="00EA577B" w:rsidRDefault="00D02850">
            <w:pPr>
              <w:spacing w:after="0"/>
              <w:rPr>
                <w:rFonts w:ascii="Comic Sans MS" w:eastAsia="Times New Roman" w:hAnsi="Comic Sans MS"/>
                <w:sz w:val="28"/>
                <w:szCs w:val="28"/>
              </w:rPr>
            </w:pPr>
            <w:r w:rsidRPr="00EA577B">
              <w:rPr>
                <w:rFonts w:ascii="Comic Sans MS" w:hAnsi="Comic Sans MS"/>
                <w:sz w:val="28"/>
                <w:szCs w:val="28"/>
              </w:rPr>
              <w:t>TERENSKA NASTAVA I IZVANUČIONIČNA NASTAVA</w:t>
            </w:r>
          </w:p>
        </w:tc>
      </w:tr>
      <w:tr w:rsidR="00D02850" w:rsidRPr="00EA577B" w:rsidTr="00D02850">
        <w:tc>
          <w:tcPr>
            <w:tcW w:w="5000" w:type="pct"/>
            <w:gridSpan w:val="2"/>
            <w:tcBorders>
              <w:top w:val="single" w:sz="4" w:space="0" w:color="auto"/>
              <w:left w:val="nil"/>
              <w:bottom w:val="single" w:sz="4" w:space="0" w:color="auto"/>
              <w:right w:val="nil"/>
            </w:tcBorders>
            <w:hideMark/>
          </w:tcPr>
          <w:p w:rsidR="00D02850" w:rsidRPr="00EA577B" w:rsidRDefault="00D02850">
            <w:pPr>
              <w:spacing w:after="0"/>
              <w:rPr>
                <w:rFonts w:ascii="Comic Sans MS" w:eastAsia="Times New Roman" w:hAnsi="Comic Sans MS"/>
                <w:sz w:val="28"/>
                <w:szCs w:val="28"/>
              </w:rPr>
            </w:pPr>
            <w:r w:rsidRPr="00EA577B">
              <w:rPr>
                <w:rFonts w:ascii="Comic Sans MS" w:hAnsi="Comic Sans MS"/>
                <w:sz w:val="28"/>
                <w:szCs w:val="28"/>
              </w:rPr>
              <w:t>NAZIV AKTIVNOSTI:   TERENSKA NASTAVA TRAVNJAK</w:t>
            </w:r>
          </w:p>
        </w:tc>
      </w:tr>
      <w:tr w:rsidR="00D02850" w:rsidRPr="00EA577B" w:rsidTr="00D02850">
        <w:tc>
          <w:tcPr>
            <w:tcW w:w="2500" w:type="pct"/>
            <w:tcBorders>
              <w:top w:val="single" w:sz="4" w:space="0" w:color="auto"/>
              <w:left w:val="nil"/>
              <w:bottom w:val="single" w:sz="4" w:space="0" w:color="auto"/>
              <w:right w:val="single" w:sz="4" w:space="0" w:color="auto"/>
            </w:tcBorders>
            <w:hideMark/>
          </w:tcPr>
          <w:p w:rsidR="00D02850" w:rsidRPr="00EA577B" w:rsidRDefault="00D02850">
            <w:pPr>
              <w:spacing w:after="0"/>
              <w:rPr>
                <w:rFonts w:eastAsia="Times New Roman"/>
              </w:rPr>
            </w:pPr>
            <w:r w:rsidRPr="00EA577B">
              <w:rPr>
                <w:rFonts w:ascii="Arial" w:hAnsi="Arial" w:cs="Arial"/>
                <w:b/>
                <w:bCs/>
              </w:rPr>
              <w:t>Naziv aktivnosti, programa i/ili projekta:</w:t>
            </w: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TRAVNJAK</w:t>
            </w:r>
          </w:p>
        </w:tc>
      </w:tr>
      <w:tr w:rsidR="00D02850" w:rsidRPr="00EA577B" w:rsidTr="00D02850">
        <w:trPr>
          <w:trHeight w:val="731"/>
        </w:trPr>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661"/>
              <w:rPr>
                <w:rFonts w:ascii="Times New Roman" w:eastAsia="Times New Roman" w:hAnsi="Times New Roman"/>
              </w:rPr>
            </w:pPr>
            <w:r w:rsidRPr="00EA577B">
              <w:rPr>
                <w:rFonts w:ascii="Arial" w:hAnsi="Arial" w:cs="Arial"/>
                <w:b/>
                <w:bCs/>
              </w:rPr>
              <w:t>U</w:t>
            </w:r>
            <w:r w:rsidRPr="00EA577B">
              <w:rPr>
                <w:rFonts w:ascii="Times New Roman" w:hAnsi="Times New Roman"/>
                <w:b/>
                <w:bCs/>
              </w:rPr>
              <w:t>č</w:t>
            </w:r>
            <w:r w:rsidRPr="00EA577B">
              <w:rPr>
                <w:rFonts w:ascii="Arial" w:hAnsi="Arial" w:cs="Arial"/>
                <w:b/>
                <w:bCs/>
              </w:rPr>
              <w:t xml:space="preserve">itelj/i razredne/predmetne nastave: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Sanja Zakinja, prof., Irena Prepuš Pužar, dipl.</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3365"/>
              <w:rPr>
                <w:rFonts w:ascii="Times New Roman" w:eastAsia="Times New Roman" w:hAnsi="Times New Roman"/>
              </w:rPr>
            </w:pPr>
            <w:r w:rsidRPr="00EA577B">
              <w:rPr>
                <w:rFonts w:ascii="Arial" w:hAnsi="Arial" w:cs="Arial"/>
                <w:b/>
                <w:bCs/>
                <w:spacing w:val="-6"/>
              </w:rPr>
              <w:t xml:space="preserve">Razred: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6. a,b,c, d,e</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2103"/>
              <w:rPr>
                <w:rFonts w:ascii="Times New Roman" w:eastAsia="Times New Roman" w:hAnsi="Times New Roman"/>
              </w:rPr>
            </w:pPr>
            <w:r w:rsidRPr="00EA577B">
              <w:rPr>
                <w:rFonts w:ascii="Arial" w:hAnsi="Arial" w:cs="Arial"/>
                <w:b/>
                <w:bCs/>
                <w:spacing w:val="-4"/>
              </w:rPr>
              <w:t>Planirani broj u</w:t>
            </w:r>
            <w:r w:rsidRPr="00EA577B">
              <w:rPr>
                <w:rFonts w:ascii="Times New Roman" w:hAnsi="Times New Roman"/>
                <w:b/>
                <w:bCs/>
                <w:spacing w:val="-4"/>
              </w:rPr>
              <w:t>č</w:t>
            </w:r>
            <w:r w:rsidRPr="00EA577B">
              <w:rPr>
                <w:rFonts w:ascii="Arial" w:hAnsi="Arial" w:cs="Arial"/>
                <w:b/>
                <w:bCs/>
                <w:spacing w:val="-4"/>
              </w:rPr>
              <w:t xml:space="preserve">enika: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108</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2408"/>
              <w:rPr>
                <w:rFonts w:ascii="Times New Roman" w:eastAsia="Times New Roman" w:hAnsi="Times New Roman"/>
              </w:rPr>
            </w:pPr>
            <w:r w:rsidRPr="00EA577B">
              <w:rPr>
                <w:rFonts w:ascii="Arial" w:hAnsi="Arial" w:cs="Arial"/>
                <w:b/>
                <w:bCs/>
              </w:rPr>
              <w:t xml:space="preserve">Planirani broj dana (kod jednodnevnih aktivnosti napisati broj sati):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 xml:space="preserve"> 2 sata  svaki razred</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402"/>
              <w:rPr>
                <w:rFonts w:ascii="Times New Roman" w:eastAsia="Times New Roman" w:hAnsi="Times New Roman"/>
              </w:rPr>
            </w:pPr>
            <w:r w:rsidRPr="00EA577B">
              <w:rPr>
                <w:rFonts w:ascii="Arial" w:hAnsi="Arial" w:cs="Arial"/>
                <w:b/>
                <w:bCs/>
              </w:rPr>
              <w:t xml:space="preserve">Ciljevi aktivnosti, programa i/ili projekta: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D02850" w:rsidRPr="00EA577B" w:rsidRDefault="00D02850" w:rsidP="00316C95">
            <w:pPr>
              <w:numPr>
                <w:ilvl w:val="0"/>
                <w:numId w:val="49"/>
              </w:numPr>
              <w:spacing w:after="0" w:line="240" w:lineRule="auto"/>
              <w:rPr>
                <w:rFonts w:eastAsia="Times New Roman"/>
              </w:rPr>
            </w:pPr>
            <w:r w:rsidRPr="00EA577B">
              <w:t>Utvrditi stečeno znanje o travnjaku i primijeniti ga na   terenu.</w:t>
            </w:r>
          </w:p>
          <w:p w:rsidR="00D02850" w:rsidRPr="00EA577B" w:rsidRDefault="00D02850" w:rsidP="00316C95">
            <w:pPr>
              <w:numPr>
                <w:ilvl w:val="0"/>
                <w:numId w:val="49"/>
              </w:numPr>
              <w:spacing w:after="0" w:line="240" w:lineRule="auto"/>
            </w:pPr>
            <w:r w:rsidRPr="00EA577B">
              <w:t>Prepoznati, imenovati i opisati karakteristične biljke i životinje uočene na odabranoj lokaciji i opisati njihove prilagodbe životnim uvjetima staništa</w:t>
            </w:r>
          </w:p>
          <w:p w:rsidR="00D02850" w:rsidRPr="00EA577B" w:rsidRDefault="00D02850" w:rsidP="00316C95">
            <w:pPr>
              <w:numPr>
                <w:ilvl w:val="0"/>
                <w:numId w:val="49"/>
              </w:numPr>
              <w:spacing w:after="0" w:line="240" w:lineRule="auto"/>
            </w:pPr>
            <w:r w:rsidRPr="00EA577B">
              <w:t xml:space="preserve">Prepoznati ugrožene i/ili zaštićene biljne i životinjske vrste </w:t>
            </w:r>
          </w:p>
          <w:p w:rsidR="00D02850" w:rsidRPr="00EA577B" w:rsidRDefault="00D02850">
            <w:pPr>
              <w:spacing w:after="0" w:line="240" w:lineRule="auto"/>
              <w:ind w:left="720"/>
              <w:rPr>
                <w:rFonts w:eastAsia="Times New Roman"/>
              </w:rPr>
            </w:pP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171"/>
              <w:rPr>
                <w:rFonts w:ascii="Times New Roman" w:eastAsia="Times New Roman" w:hAnsi="Times New Roman"/>
              </w:rPr>
            </w:pPr>
            <w:r w:rsidRPr="00EA577B">
              <w:rPr>
                <w:rFonts w:ascii="Arial" w:hAnsi="Arial" w:cs="Arial"/>
                <w:b/>
                <w:bCs/>
              </w:rPr>
              <w:t xml:space="preserve">Namjena aktivnosti, programa i/ili projekta: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D02850" w:rsidRPr="00EA577B" w:rsidRDefault="00D02850" w:rsidP="00316C95">
            <w:pPr>
              <w:numPr>
                <w:ilvl w:val="0"/>
                <w:numId w:val="49"/>
              </w:numPr>
              <w:spacing w:after="0" w:line="240" w:lineRule="auto"/>
              <w:rPr>
                <w:rFonts w:eastAsia="Times New Roman"/>
              </w:rPr>
            </w:pPr>
            <w:r w:rsidRPr="00EA577B">
              <w:t>Spoznavanje prirode i prirodnih pojava u izvornoj stvarnosti.</w:t>
            </w:r>
          </w:p>
          <w:p w:rsidR="00D02850" w:rsidRPr="00EA577B" w:rsidRDefault="00D02850" w:rsidP="00316C95">
            <w:pPr>
              <w:numPr>
                <w:ilvl w:val="0"/>
                <w:numId w:val="49"/>
              </w:numPr>
              <w:spacing w:after="0" w:line="240" w:lineRule="auto"/>
            </w:pPr>
            <w:r w:rsidRPr="00EA577B">
              <w:t>Poštovanje pravila ponašanja u prirodi</w:t>
            </w:r>
          </w:p>
          <w:p w:rsidR="00D02850" w:rsidRPr="00EA577B" w:rsidRDefault="00D02850" w:rsidP="00316C95">
            <w:pPr>
              <w:numPr>
                <w:ilvl w:val="0"/>
                <w:numId w:val="49"/>
              </w:numPr>
              <w:spacing w:after="0" w:line="240" w:lineRule="auto"/>
            </w:pPr>
            <w:r w:rsidRPr="00EA577B">
              <w:t>Razvoj ekološke svijesti i osjećaja osobne odgovornosti za zaštitu prirode i očuvanja biološke raznolikosti.</w:t>
            </w:r>
          </w:p>
          <w:p w:rsidR="00D02850" w:rsidRPr="00EA577B" w:rsidRDefault="00D02850">
            <w:pPr>
              <w:spacing w:after="0"/>
              <w:rPr>
                <w:rFonts w:eastAsia="Times New Roman"/>
              </w:rPr>
            </w:pP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44"/>
              <w:rPr>
                <w:rFonts w:ascii="Times New Roman" w:eastAsia="Times New Roman" w:hAnsi="Times New Roman"/>
              </w:rPr>
            </w:pPr>
            <w:r w:rsidRPr="00EA577B">
              <w:rPr>
                <w:rFonts w:ascii="Arial" w:hAnsi="Arial" w:cs="Arial"/>
                <w:b/>
                <w:bCs/>
                <w:spacing w:val="1"/>
              </w:rPr>
              <w:t xml:space="preserve">Nositelj/i aktivnosti, programa i/ili projekta i </w:t>
            </w:r>
          </w:p>
          <w:p w:rsidR="00D02850" w:rsidRPr="00EA577B" w:rsidRDefault="00D02850">
            <w:pPr>
              <w:widowControl w:val="0"/>
              <w:autoSpaceDE w:val="0"/>
              <w:autoSpaceDN w:val="0"/>
              <w:adjustRightInd w:val="0"/>
              <w:spacing w:after="0"/>
              <w:ind w:left="12" w:right="2268"/>
              <w:rPr>
                <w:rFonts w:ascii="Times New Roman" w:hAnsi="Times New Roman"/>
              </w:rPr>
            </w:pPr>
            <w:r w:rsidRPr="00EA577B">
              <w:rPr>
                <w:rFonts w:ascii="Arial" w:hAnsi="Arial" w:cs="Arial"/>
                <w:b/>
                <w:bCs/>
                <w:spacing w:val="-7"/>
              </w:rPr>
              <w:t xml:space="preserve">njihova odgovornost: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Sanja Zakinja, prof</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350"/>
              <w:rPr>
                <w:rFonts w:ascii="Times New Roman" w:eastAsia="Times New Roman" w:hAnsi="Times New Roman"/>
              </w:rPr>
            </w:pPr>
            <w:r w:rsidRPr="00EA577B">
              <w:rPr>
                <w:rFonts w:ascii="Arial" w:hAnsi="Arial" w:cs="Arial"/>
                <w:b/>
                <w:bCs/>
              </w:rPr>
              <w:t>Na</w:t>
            </w:r>
            <w:r w:rsidRPr="00EA577B">
              <w:rPr>
                <w:rFonts w:ascii="Times New Roman" w:hAnsi="Times New Roman"/>
                <w:b/>
                <w:bCs/>
              </w:rPr>
              <w:t>č</w:t>
            </w:r>
            <w:r w:rsidRPr="00EA577B">
              <w:rPr>
                <w:rFonts w:ascii="Arial" w:hAnsi="Arial" w:cs="Arial"/>
                <w:b/>
                <w:bCs/>
              </w:rPr>
              <w:t xml:space="preserve">in realizacije aktivnosti, programa </w:t>
            </w:r>
            <w:r w:rsidRPr="00EA577B">
              <w:rPr>
                <w:rFonts w:ascii="Arial" w:hAnsi="Arial" w:cs="Arial"/>
                <w:b/>
                <w:bCs/>
              </w:rPr>
              <w:lastRenderedPageBreak/>
              <w:t xml:space="preserve">i/ili </w:t>
            </w:r>
          </w:p>
          <w:p w:rsidR="00D02850" w:rsidRPr="00EA577B" w:rsidRDefault="00D02850">
            <w:pPr>
              <w:widowControl w:val="0"/>
              <w:autoSpaceDE w:val="0"/>
              <w:autoSpaceDN w:val="0"/>
              <w:adjustRightInd w:val="0"/>
              <w:spacing w:after="0"/>
              <w:ind w:left="12" w:right="3237"/>
              <w:rPr>
                <w:rFonts w:ascii="Times New Roman" w:hAnsi="Times New Roman"/>
              </w:rPr>
            </w:pPr>
            <w:r w:rsidRPr="00EA577B">
              <w:rPr>
                <w:rFonts w:ascii="Arial" w:hAnsi="Arial" w:cs="Arial"/>
                <w:b/>
                <w:bCs/>
                <w:spacing w:val="-1"/>
              </w:rPr>
              <w:t xml:space="preserve">projekta: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D02850" w:rsidRPr="00EA577B" w:rsidRDefault="00D02850" w:rsidP="00316C95">
            <w:pPr>
              <w:numPr>
                <w:ilvl w:val="0"/>
                <w:numId w:val="49"/>
              </w:numPr>
              <w:spacing w:after="0" w:line="240" w:lineRule="auto"/>
              <w:rPr>
                <w:rFonts w:eastAsia="Times New Roman"/>
              </w:rPr>
            </w:pPr>
            <w:r w:rsidRPr="00EA577B">
              <w:lastRenderedPageBreak/>
              <w:t>promatranje živih bića travnjaka</w:t>
            </w:r>
          </w:p>
          <w:p w:rsidR="00D02850" w:rsidRPr="00EA577B" w:rsidRDefault="00D02850" w:rsidP="00316C95">
            <w:pPr>
              <w:numPr>
                <w:ilvl w:val="0"/>
                <w:numId w:val="49"/>
              </w:numPr>
              <w:spacing w:after="0" w:line="240" w:lineRule="auto"/>
            </w:pPr>
            <w:r w:rsidRPr="00EA577B">
              <w:lastRenderedPageBreak/>
              <w:t xml:space="preserve">određivanje brojnosti jedinki </w:t>
            </w:r>
          </w:p>
          <w:p w:rsidR="00D02850" w:rsidRPr="00EA577B" w:rsidRDefault="00D02850" w:rsidP="00316C95">
            <w:pPr>
              <w:numPr>
                <w:ilvl w:val="0"/>
                <w:numId w:val="49"/>
              </w:numPr>
              <w:spacing w:after="0" w:line="240" w:lineRule="auto"/>
            </w:pPr>
            <w:r w:rsidRPr="00EA577B">
              <w:t>fotografiranje</w:t>
            </w:r>
          </w:p>
          <w:p w:rsidR="00D02850" w:rsidRPr="00EA577B" w:rsidRDefault="00D02850" w:rsidP="00316C95">
            <w:pPr>
              <w:numPr>
                <w:ilvl w:val="0"/>
                <w:numId w:val="49"/>
              </w:numPr>
              <w:spacing w:after="0" w:line="240" w:lineRule="auto"/>
            </w:pPr>
            <w:r w:rsidRPr="00EA577B">
              <w:t>prikupljanje biljaka za herbarij</w:t>
            </w:r>
          </w:p>
          <w:p w:rsidR="00D02850" w:rsidRPr="00EA577B" w:rsidRDefault="00D02850" w:rsidP="00316C95">
            <w:pPr>
              <w:numPr>
                <w:ilvl w:val="0"/>
                <w:numId w:val="49"/>
              </w:numPr>
              <w:spacing w:after="0" w:line="240" w:lineRule="auto"/>
            </w:pPr>
            <w:r w:rsidRPr="00EA577B">
              <w:t>određivanje životnih uvjeta</w:t>
            </w:r>
          </w:p>
          <w:p w:rsidR="00D02850" w:rsidRPr="00EA577B" w:rsidRDefault="00D02850" w:rsidP="00316C95">
            <w:pPr>
              <w:numPr>
                <w:ilvl w:val="0"/>
                <w:numId w:val="49"/>
              </w:numPr>
              <w:spacing w:after="0" w:line="240" w:lineRule="auto"/>
            </w:pPr>
            <w:r w:rsidRPr="00EA577B">
              <w:t>prepoznavanje ljekovitih i jestivih biljaka</w:t>
            </w:r>
          </w:p>
          <w:p w:rsidR="00D02850" w:rsidRPr="00EA577B" w:rsidRDefault="00D02850">
            <w:pPr>
              <w:spacing w:after="0" w:line="240" w:lineRule="auto"/>
              <w:ind w:left="720"/>
              <w:rPr>
                <w:rFonts w:eastAsia="Times New Roman"/>
              </w:rPr>
            </w:pP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ight="1022"/>
              <w:rPr>
                <w:rFonts w:ascii="Times New Roman" w:eastAsia="Times New Roman" w:hAnsi="Times New Roman"/>
              </w:rPr>
            </w:pPr>
            <w:r w:rsidRPr="00EA577B">
              <w:rPr>
                <w:rFonts w:ascii="Arial" w:hAnsi="Arial" w:cs="Arial"/>
                <w:b/>
                <w:bCs/>
              </w:rPr>
              <w:lastRenderedPageBreak/>
              <w:t>Datum realizacije</w:t>
            </w:r>
            <w:r w:rsidRPr="00EA577B">
              <w:rPr>
                <w:rFonts w:ascii="Arial" w:hAnsi="Arial" w:cs="Arial"/>
                <w:b/>
                <w:bCs/>
                <w:spacing w:val="-1"/>
              </w:rPr>
              <w:t xml:space="preserve">: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D02850" w:rsidRPr="00EA577B" w:rsidRDefault="00D02850">
            <w:pPr>
              <w:spacing w:after="0"/>
              <w:rPr>
                <w:rFonts w:eastAsia="Times New Roman"/>
              </w:rPr>
            </w:pPr>
            <w:r w:rsidRPr="00EA577B">
              <w:t>Kraj svibnja  2017. (ovisno o vremenskim prilikama)</w:t>
            </w:r>
          </w:p>
        </w:tc>
      </w:tr>
      <w:tr w:rsidR="00D02850" w:rsidRPr="00EA577B" w:rsidTr="00D02850">
        <w:tc>
          <w:tcPr>
            <w:tcW w:w="2500" w:type="pct"/>
            <w:tcBorders>
              <w:top w:val="single" w:sz="4" w:space="0" w:color="auto"/>
              <w:left w:val="nil"/>
              <w:bottom w:val="single" w:sz="4" w:space="0" w:color="auto"/>
              <w:right w:val="single" w:sz="4" w:space="0" w:color="auto"/>
            </w:tcBorders>
          </w:tcPr>
          <w:p w:rsidR="00D02850" w:rsidRPr="00EA577B" w:rsidRDefault="00D02850">
            <w:pPr>
              <w:widowControl w:val="0"/>
              <w:autoSpaceDE w:val="0"/>
              <w:autoSpaceDN w:val="0"/>
              <w:adjustRightInd w:val="0"/>
              <w:spacing w:after="0"/>
              <w:ind w:left="12"/>
              <w:rPr>
                <w:rFonts w:ascii="Times New Roman" w:eastAsia="Times New Roman" w:hAnsi="Times New Roman"/>
              </w:rPr>
            </w:pPr>
            <w:r w:rsidRPr="00EA577B">
              <w:rPr>
                <w:rFonts w:ascii="Arial" w:hAnsi="Arial" w:cs="Arial"/>
                <w:b/>
                <w:bCs/>
                <w:spacing w:val="-1"/>
              </w:rPr>
              <w:t>Na</w:t>
            </w:r>
            <w:r w:rsidRPr="00EA577B">
              <w:rPr>
                <w:rFonts w:ascii="Times New Roman" w:hAnsi="Times New Roman"/>
                <w:b/>
                <w:bCs/>
                <w:spacing w:val="-1"/>
              </w:rPr>
              <w:t>č</w:t>
            </w:r>
            <w:r w:rsidRPr="00EA577B">
              <w:rPr>
                <w:rFonts w:ascii="Arial" w:hAnsi="Arial" w:cs="Arial"/>
                <w:b/>
                <w:bCs/>
                <w:spacing w:val="-1"/>
              </w:rPr>
              <w:t>in vrednovanja i na</w:t>
            </w:r>
            <w:r w:rsidRPr="00EA577B">
              <w:rPr>
                <w:rFonts w:ascii="Times New Roman" w:hAnsi="Times New Roman"/>
                <w:b/>
                <w:bCs/>
                <w:spacing w:val="-1"/>
              </w:rPr>
              <w:t>č</w:t>
            </w:r>
            <w:r w:rsidRPr="00EA577B">
              <w:rPr>
                <w:rFonts w:ascii="Arial" w:hAnsi="Arial" w:cs="Arial"/>
                <w:b/>
                <w:bCs/>
                <w:spacing w:val="-1"/>
              </w:rPr>
              <w:t>in kori</w:t>
            </w:r>
            <w:r w:rsidRPr="00EA577B">
              <w:rPr>
                <w:rFonts w:ascii="Times New Roman" w:hAnsi="Times New Roman"/>
                <w:b/>
                <w:bCs/>
                <w:spacing w:val="-1"/>
              </w:rPr>
              <w:t>š</w:t>
            </w:r>
            <w:r w:rsidRPr="00EA577B">
              <w:rPr>
                <w:rFonts w:ascii="Arial" w:hAnsi="Arial" w:cs="Arial"/>
                <w:b/>
                <w:bCs/>
                <w:spacing w:val="-1"/>
              </w:rPr>
              <w:t xml:space="preserve">tenja rezultata </w:t>
            </w:r>
          </w:p>
          <w:p w:rsidR="00D02850" w:rsidRPr="00EA577B" w:rsidRDefault="00D02850">
            <w:pPr>
              <w:widowControl w:val="0"/>
              <w:autoSpaceDE w:val="0"/>
              <w:autoSpaceDN w:val="0"/>
              <w:adjustRightInd w:val="0"/>
              <w:spacing w:after="0"/>
              <w:ind w:left="12" w:right="2946"/>
              <w:rPr>
                <w:rFonts w:ascii="Times New Roman" w:hAnsi="Times New Roman"/>
              </w:rPr>
            </w:pPr>
            <w:r w:rsidRPr="00EA577B">
              <w:rPr>
                <w:rFonts w:ascii="Arial" w:hAnsi="Arial" w:cs="Arial"/>
                <w:b/>
                <w:bCs/>
                <w:spacing w:val="-8"/>
              </w:rPr>
              <w:t xml:space="preserve">vrednovanja: </w:t>
            </w:r>
          </w:p>
          <w:p w:rsidR="00D02850" w:rsidRPr="00EA577B" w:rsidRDefault="00D02850">
            <w:pPr>
              <w:spacing w:after="0"/>
              <w:rPr>
                <w:rFonts w:eastAsia="Times New Roman"/>
              </w:rPr>
            </w:pPr>
          </w:p>
        </w:tc>
        <w:tc>
          <w:tcPr>
            <w:tcW w:w="2500" w:type="pct"/>
            <w:tcBorders>
              <w:top w:val="single" w:sz="4" w:space="0" w:color="auto"/>
              <w:left w:val="single" w:sz="4" w:space="0" w:color="auto"/>
              <w:bottom w:val="single" w:sz="4" w:space="0" w:color="auto"/>
              <w:right w:val="nil"/>
            </w:tcBorders>
          </w:tcPr>
          <w:p w:rsidR="00D02850" w:rsidRPr="00EA577B" w:rsidRDefault="00D02850" w:rsidP="00316C95">
            <w:pPr>
              <w:numPr>
                <w:ilvl w:val="0"/>
                <w:numId w:val="49"/>
              </w:numPr>
              <w:spacing w:after="0" w:line="240" w:lineRule="auto"/>
              <w:rPr>
                <w:rFonts w:eastAsia="Times New Roman"/>
              </w:rPr>
            </w:pPr>
            <w:r w:rsidRPr="00EA577B">
              <w:t xml:space="preserve">praćenje ponašanja učenika i primjene stečenog znanja na satu prirode </w:t>
            </w:r>
          </w:p>
          <w:p w:rsidR="00D02850" w:rsidRPr="00EA577B" w:rsidRDefault="00D02850">
            <w:pPr>
              <w:spacing w:after="0" w:line="240" w:lineRule="auto"/>
              <w:ind w:left="360"/>
              <w:rPr>
                <w:rFonts w:eastAsia="Times New Roman"/>
              </w:rPr>
            </w:pPr>
          </w:p>
        </w:tc>
      </w:tr>
      <w:tr w:rsidR="00D02850" w:rsidRPr="00EA577B" w:rsidTr="00D02850">
        <w:tc>
          <w:tcPr>
            <w:tcW w:w="2500" w:type="pct"/>
            <w:tcBorders>
              <w:top w:val="single" w:sz="4" w:space="0" w:color="auto"/>
              <w:left w:val="nil"/>
              <w:bottom w:val="nil"/>
              <w:right w:val="single" w:sz="4" w:space="0" w:color="auto"/>
            </w:tcBorders>
          </w:tcPr>
          <w:p w:rsidR="00D02850" w:rsidRPr="00EA577B" w:rsidRDefault="00D02850">
            <w:pPr>
              <w:widowControl w:val="0"/>
              <w:autoSpaceDE w:val="0"/>
              <w:autoSpaceDN w:val="0"/>
              <w:adjustRightInd w:val="0"/>
              <w:spacing w:after="0"/>
              <w:ind w:left="12" w:right="124"/>
              <w:rPr>
                <w:rFonts w:ascii="Times New Roman" w:eastAsia="Times New Roman" w:hAnsi="Times New Roman"/>
              </w:rPr>
            </w:pPr>
            <w:r w:rsidRPr="00EA577B">
              <w:rPr>
                <w:rFonts w:ascii="Arial" w:hAnsi="Arial" w:cs="Arial"/>
                <w:b/>
                <w:bCs/>
              </w:rPr>
              <w:t>Predviđena cijena aktivnosti i tko snosi troškove</w:t>
            </w:r>
            <w:r w:rsidRPr="00EA577B">
              <w:rPr>
                <w:rFonts w:ascii="Arial" w:hAnsi="Arial" w:cs="Arial"/>
                <w:b/>
                <w:bCs/>
                <w:spacing w:val="-1"/>
              </w:rPr>
              <w:t xml:space="preserve">: </w:t>
            </w:r>
          </w:p>
          <w:p w:rsidR="00D02850" w:rsidRPr="00EA577B" w:rsidRDefault="00D02850">
            <w:pPr>
              <w:spacing w:after="0"/>
              <w:rPr>
                <w:rFonts w:eastAsia="Times New Roman"/>
              </w:rPr>
            </w:pPr>
          </w:p>
        </w:tc>
        <w:tc>
          <w:tcPr>
            <w:tcW w:w="2500" w:type="pct"/>
            <w:tcBorders>
              <w:top w:val="single" w:sz="4" w:space="0" w:color="auto"/>
              <w:left w:val="single" w:sz="4" w:space="0" w:color="auto"/>
              <w:bottom w:val="nil"/>
              <w:right w:val="nil"/>
            </w:tcBorders>
          </w:tcPr>
          <w:p w:rsidR="00D02850" w:rsidRPr="00EA577B" w:rsidRDefault="00D02850" w:rsidP="00316C95">
            <w:pPr>
              <w:numPr>
                <w:ilvl w:val="0"/>
                <w:numId w:val="49"/>
              </w:numPr>
              <w:spacing w:after="0" w:line="240" w:lineRule="auto"/>
              <w:rPr>
                <w:rFonts w:eastAsia="Times New Roman"/>
              </w:rPr>
            </w:pPr>
            <w:r w:rsidRPr="00EA577B">
              <w:t>nastavni listići za rad (fotokopije) oko 100,00 kn po razredu</w:t>
            </w:r>
          </w:p>
          <w:p w:rsidR="00D02850" w:rsidRPr="00EA577B" w:rsidRDefault="00D02850" w:rsidP="00D02850">
            <w:pPr>
              <w:spacing w:after="0" w:line="240" w:lineRule="auto"/>
              <w:ind w:left="360"/>
              <w:rPr>
                <w:rFonts w:eastAsia="Times New Roman"/>
              </w:rPr>
            </w:pPr>
          </w:p>
        </w:tc>
      </w:tr>
    </w:tbl>
    <w:p w:rsidR="00D02850" w:rsidRPr="00EA577B" w:rsidRDefault="00D02850" w:rsidP="00D02850">
      <w:pPr>
        <w:rPr>
          <w:rFonts w:eastAsia="Times New Roman"/>
        </w:rPr>
      </w:pPr>
    </w:p>
    <w:p w:rsidR="0072515E" w:rsidRPr="00EA577B" w:rsidRDefault="0072515E" w:rsidP="00EB063C">
      <w:pPr>
        <w:jc w:val="both"/>
        <w:rPr>
          <w:rFonts w:ascii="Comic Sans MS" w:hAnsi="Comic Sans MS"/>
          <w:i/>
          <w:sz w:val="28"/>
          <w:szCs w:val="28"/>
          <w:u w:val="single"/>
        </w:rPr>
      </w:pPr>
    </w:p>
    <w:p w:rsidR="00D02850" w:rsidRPr="00EA577B" w:rsidRDefault="00D02850" w:rsidP="00EB063C">
      <w:pPr>
        <w:jc w:val="both"/>
        <w:rPr>
          <w:rFonts w:ascii="Comic Sans MS" w:hAnsi="Comic Sans MS"/>
          <w:i/>
          <w:sz w:val="28"/>
          <w:szCs w:val="28"/>
          <w:u w:val="single"/>
        </w:rPr>
      </w:pPr>
    </w:p>
    <w:p w:rsidR="00D02850" w:rsidRPr="00EA577B"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p w:rsidR="00D02850" w:rsidRDefault="00D02850" w:rsidP="00EB063C">
      <w:pPr>
        <w:jc w:val="both"/>
        <w:rPr>
          <w:rFonts w:ascii="Comic Sans MS" w:hAnsi="Comic Sans MS"/>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2515E" w:rsidRPr="0072515E" w:rsidTr="00FC167C">
        <w:tc>
          <w:tcPr>
            <w:tcW w:w="5000" w:type="pct"/>
            <w:gridSpan w:val="2"/>
          </w:tcPr>
          <w:p w:rsidR="0072515E" w:rsidRPr="00EA577B" w:rsidRDefault="0072515E" w:rsidP="0072515E">
            <w:pPr>
              <w:spacing w:after="0"/>
              <w:rPr>
                <w:rFonts w:ascii="Comic Sans MS" w:eastAsia="Times New Roman" w:hAnsi="Comic Sans MS"/>
                <w:sz w:val="28"/>
                <w:szCs w:val="28"/>
                <w:lang w:eastAsia="hr-HR"/>
              </w:rPr>
            </w:pPr>
            <w:r w:rsidRPr="00EA577B">
              <w:rPr>
                <w:rFonts w:ascii="Comic Sans MS" w:eastAsia="Times New Roman" w:hAnsi="Comic Sans MS"/>
                <w:sz w:val="28"/>
                <w:szCs w:val="28"/>
                <w:lang w:eastAsia="hr-HR"/>
              </w:rPr>
              <w:t>TERENSKA NASTAVA I IZVANUČIONIČNA NASTAVA</w:t>
            </w:r>
          </w:p>
        </w:tc>
      </w:tr>
      <w:tr w:rsidR="0072515E" w:rsidRPr="0072515E" w:rsidTr="00FC167C">
        <w:tc>
          <w:tcPr>
            <w:tcW w:w="5000" w:type="pct"/>
            <w:gridSpan w:val="2"/>
          </w:tcPr>
          <w:p w:rsidR="0072515E" w:rsidRPr="00EA577B" w:rsidRDefault="0072515E" w:rsidP="0072515E">
            <w:pPr>
              <w:spacing w:after="0"/>
              <w:rPr>
                <w:rFonts w:ascii="Comic Sans MS" w:eastAsia="Times New Roman" w:hAnsi="Comic Sans MS"/>
                <w:sz w:val="28"/>
                <w:szCs w:val="28"/>
                <w:lang w:eastAsia="hr-HR"/>
              </w:rPr>
            </w:pPr>
            <w:r w:rsidRPr="00EA577B">
              <w:rPr>
                <w:rFonts w:ascii="Comic Sans MS" w:eastAsia="Times New Roman" w:hAnsi="Comic Sans MS"/>
                <w:sz w:val="28"/>
                <w:szCs w:val="28"/>
                <w:lang w:eastAsia="hr-HR"/>
              </w:rPr>
              <w:t>NAZIV AKTIVNOSTI:  Višednevni izlet učenika 8. razreda</w:t>
            </w:r>
          </w:p>
        </w:tc>
      </w:tr>
      <w:tr w:rsidR="0072515E" w:rsidRPr="0072515E" w:rsidTr="00FC167C">
        <w:tc>
          <w:tcPr>
            <w:tcW w:w="2500" w:type="pct"/>
          </w:tcPr>
          <w:p w:rsidR="0072515E" w:rsidRPr="00EA577B" w:rsidRDefault="0072515E" w:rsidP="0072515E">
            <w:pPr>
              <w:spacing w:after="0"/>
              <w:rPr>
                <w:rFonts w:eastAsia="Times New Roman"/>
                <w:lang w:eastAsia="hr-HR"/>
              </w:rPr>
            </w:pPr>
            <w:r w:rsidRPr="00EA577B">
              <w:rPr>
                <w:rFonts w:ascii="Arial" w:eastAsia="Times New Roman" w:hAnsi="Arial" w:cs="Arial"/>
                <w:b/>
                <w:bCs/>
                <w:lang w:eastAsia="hr-HR"/>
              </w:rPr>
              <w:t>Naziv aktivnosti, programa i/ili projekta:</w:t>
            </w:r>
          </w:p>
        </w:tc>
        <w:tc>
          <w:tcPr>
            <w:tcW w:w="2500" w:type="pct"/>
          </w:tcPr>
          <w:p w:rsidR="0072515E" w:rsidRPr="00CE2E9C" w:rsidRDefault="006614A9" w:rsidP="0072515E">
            <w:pPr>
              <w:spacing w:after="0"/>
              <w:rPr>
                <w:rFonts w:asciiTheme="minorHAnsi" w:eastAsia="Times New Roman" w:hAnsiTheme="minorHAnsi"/>
                <w:lang w:eastAsia="hr-HR"/>
              </w:rPr>
            </w:pPr>
            <w:r w:rsidRPr="00CE2E9C">
              <w:rPr>
                <w:rFonts w:asciiTheme="minorHAnsi" w:eastAsia="Times New Roman" w:hAnsiTheme="minorHAnsi"/>
                <w:lang w:eastAsia="hr-HR"/>
              </w:rPr>
              <w:t>Višednevni izlet učenika 8. r</w:t>
            </w:r>
            <w:r w:rsidR="0072515E" w:rsidRPr="00CE2E9C">
              <w:rPr>
                <w:rFonts w:asciiTheme="minorHAnsi" w:eastAsia="Times New Roman" w:hAnsiTheme="minorHAnsi"/>
                <w:lang w:eastAsia="hr-HR"/>
              </w:rPr>
              <w:t>azreda ( Dalmacija, Dubrovnik)</w:t>
            </w:r>
          </w:p>
        </w:tc>
      </w:tr>
      <w:tr w:rsidR="0072515E" w:rsidRPr="0072515E" w:rsidTr="00FC167C">
        <w:tc>
          <w:tcPr>
            <w:tcW w:w="2500" w:type="pct"/>
          </w:tcPr>
          <w:p w:rsidR="0072515E" w:rsidRPr="00EA577B" w:rsidRDefault="0072515E" w:rsidP="0072515E">
            <w:pPr>
              <w:widowControl w:val="0"/>
              <w:autoSpaceDE w:val="0"/>
              <w:autoSpaceDN w:val="0"/>
              <w:adjustRightInd w:val="0"/>
              <w:spacing w:after="0"/>
              <w:ind w:left="12" w:right="661"/>
              <w:rPr>
                <w:rFonts w:ascii="Times New Roman" w:eastAsia="Times New Roman" w:hAnsi="Times New Roman"/>
                <w:lang w:eastAsia="hr-HR"/>
              </w:rPr>
            </w:pPr>
            <w:r w:rsidRPr="00EA577B">
              <w:rPr>
                <w:rFonts w:ascii="Arial" w:eastAsia="Times New Roman" w:hAnsi="Arial" w:cs="Arial"/>
                <w:b/>
                <w:bCs/>
                <w:lang w:eastAsia="hr-HR"/>
              </w:rPr>
              <w:t>U</w:t>
            </w:r>
            <w:r w:rsidRPr="00EA577B">
              <w:rPr>
                <w:rFonts w:ascii="Times New Roman" w:eastAsia="Times New Roman" w:hAnsi="Times New Roman"/>
                <w:b/>
                <w:bCs/>
                <w:lang w:eastAsia="hr-HR"/>
              </w:rPr>
              <w:t>č</w:t>
            </w:r>
            <w:r w:rsidRPr="00EA577B">
              <w:rPr>
                <w:rFonts w:ascii="Arial" w:eastAsia="Times New Roman" w:hAnsi="Arial" w:cs="Arial"/>
                <w:b/>
                <w:bCs/>
                <w:lang w:eastAsia="hr-HR"/>
              </w:rPr>
              <w:t xml:space="preserve">itelj/i razredne/predmetne nastave: </w:t>
            </w:r>
          </w:p>
          <w:p w:rsidR="0072515E" w:rsidRPr="00EA577B" w:rsidRDefault="0072515E" w:rsidP="0072515E">
            <w:pPr>
              <w:spacing w:after="0"/>
              <w:rPr>
                <w:rFonts w:eastAsia="Times New Roman"/>
                <w:lang w:eastAsia="hr-HR"/>
              </w:rPr>
            </w:pPr>
          </w:p>
        </w:tc>
        <w:tc>
          <w:tcPr>
            <w:tcW w:w="2500" w:type="pct"/>
          </w:tcPr>
          <w:p w:rsidR="0072515E" w:rsidRPr="00CE2E9C" w:rsidRDefault="0072515E" w:rsidP="0072515E">
            <w:pPr>
              <w:spacing w:after="0"/>
              <w:rPr>
                <w:rFonts w:asciiTheme="minorHAnsi" w:eastAsia="Times New Roman" w:hAnsiTheme="minorHAnsi" w:cs="Arial"/>
                <w:lang w:eastAsia="hr-HR"/>
              </w:rPr>
            </w:pPr>
            <w:r w:rsidRPr="00CE2E9C">
              <w:rPr>
                <w:rFonts w:asciiTheme="minorHAnsi" w:eastAsia="Times New Roman" w:hAnsiTheme="minorHAnsi" w:cs="Arial"/>
                <w:lang w:eastAsia="hr-HR"/>
              </w:rPr>
              <w:t>Razrednici 8. razreda</w:t>
            </w:r>
          </w:p>
        </w:tc>
      </w:tr>
      <w:tr w:rsidR="0072515E" w:rsidRPr="0072515E" w:rsidTr="00FC167C">
        <w:tc>
          <w:tcPr>
            <w:tcW w:w="2500" w:type="pct"/>
          </w:tcPr>
          <w:p w:rsidR="0072515E" w:rsidRPr="00EA577B" w:rsidRDefault="0072515E" w:rsidP="0072515E">
            <w:pPr>
              <w:widowControl w:val="0"/>
              <w:autoSpaceDE w:val="0"/>
              <w:autoSpaceDN w:val="0"/>
              <w:adjustRightInd w:val="0"/>
              <w:spacing w:after="0"/>
              <w:ind w:left="12" w:right="3365"/>
              <w:rPr>
                <w:rFonts w:ascii="Times New Roman" w:eastAsia="Times New Roman" w:hAnsi="Times New Roman"/>
                <w:lang w:eastAsia="hr-HR"/>
              </w:rPr>
            </w:pPr>
            <w:r w:rsidRPr="00EA577B">
              <w:rPr>
                <w:rFonts w:ascii="Arial" w:eastAsia="Times New Roman" w:hAnsi="Arial" w:cs="Arial"/>
                <w:b/>
                <w:bCs/>
                <w:spacing w:val="-6"/>
                <w:lang w:eastAsia="hr-HR"/>
              </w:rPr>
              <w:t xml:space="preserve">Razred: </w:t>
            </w:r>
          </w:p>
          <w:p w:rsidR="0072515E" w:rsidRPr="00EA577B" w:rsidRDefault="0072515E" w:rsidP="0072515E">
            <w:pPr>
              <w:spacing w:after="0"/>
              <w:rPr>
                <w:rFonts w:eastAsia="Times New Roman"/>
                <w:lang w:eastAsia="hr-HR"/>
              </w:rPr>
            </w:pPr>
          </w:p>
        </w:tc>
        <w:tc>
          <w:tcPr>
            <w:tcW w:w="2500" w:type="pct"/>
          </w:tcPr>
          <w:p w:rsidR="0072515E" w:rsidRPr="00CE2E9C" w:rsidRDefault="0072515E" w:rsidP="0072515E">
            <w:pPr>
              <w:spacing w:after="0"/>
              <w:rPr>
                <w:rFonts w:asciiTheme="minorHAnsi" w:eastAsia="Times New Roman" w:hAnsiTheme="minorHAnsi" w:cs="Arial"/>
                <w:lang w:eastAsia="hr-HR"/>
              </w:rPr>
            </w:pPr>
            <w:r w:rsidRPr="00CE2E9C">
              <w:rPr>
                <w:rFonts w:asciiTheme="minorHAnsi" w:eastAsia="Times New Roman" w:hAnsiTheme="minorHAnsi" w:cs="Arial"/>
                <w:lang w:eastAsia="hr-HR"/>
              </w:rPr>
              <w:t>8. razred</w:t>
            </w:r>
          </w:p>
        </w:tc>
      </w:tr>
      <w:tr w:rsidR="0072515E" w:rsidRPr="0072515E" w:rsidTr="00FC167C">
        <w:tc>
          <w:tcPr>
            <w:tcW w:w="2500" w:type="pct"/>
          </w:tcPr>
          <w:p w:rsidR="0072515E" w:rsidRPr="00EA577B" w:rsidRDefault="0072515E" w:rsidP="0072515E">
            <w:pPr>
              <w:widowControl w:val="0"/>
              <w:autoSpaceDE w:val="0"/>
              <w:autoSpaceDN w:val="0"/>
              <w:adjustRightInd w:val="0"/>
              <w:spacing w:after="0"/>
              <w:ind w:left="12" w:right="2103"/>
              <w:rPr>
                <w:rFonts w:ascii="Times New Roman" w:eastAsia="Times New Roman" w:hAnsi="Times New Roman"/>
                <w:lang w:eastAsia="hr-HR"/>
              </w:rPr>
            </w:pPr>
            <w:r w:rsidRPr="00EA577B">
              <w:rPr>
                <w:rFonts w:ascii="Arial" w:eastAsia="Times New Roman" w:hAnsi="Arial" w:cs="Arial"/>
                <w:b/>
                <w:bCs/>
                <w:spacing w:val="-4"/>
                <w:lang w:eastAsia="hr-HR"/>
              </w:rPr>
              <w:t>Planirani broj u</w:t>
            </w:r>
            <w:r w:rsidRPr="00EA577B">
              <w:rPr>
                <w:rFonts w:ascii="Times New Roman" w:eastAsia="Times New Roman" w:hAnsi="Times New Roman"/>
                <w:b/>
                <w:bCs/>
                <w:spacing w:val="-4"/>
                <w:lang w:eastAsia="hr-HR"/>
              </w:rPr>
              <w:t>č</w:t>
            </w:r>
            <w:r w:rsidRPr="00EA577B">
              <w:rPr>
                <w:rFonts w:ascii="Arial" w:eastAsia="Times New Roman" w:hAnsi="Arial" w:cs="Arial"/>
                <w:b/>
                <w:bCs/>
                <w:spacing w:val="-4"/>
                <w:lang w:eastAsia="hr-HR"/>
              </w:rPr>
              <w:t xml:space="preserve">enika: </w:t>
            </w:r>
          </w:p>
          <w:p w:rsidR="0072515E" w:rsidRPr="00EA577B" w:rsidRDefault="0072515E" w:rsidP="0072515E">
            <w:pPr>
              <w:spacing w:after="0"/>
              <w:rPr>
                <w:rFonts w:eastAsia="Times New Roman"/>
                <w:lang w:eastAsia="hr-HR"/>
              </w:rPr>
            </w:pPr>
          </w:p>
        </w:tc>
        <w:tc>
          <w:tcPr>
            <w:tcW w:w="2500" w:type="pct"/>
          </w:tcPr>
          <w:p w:rsidR="0072515E" w:rsidRPr="00CE2E9C" w:rsidRDefault="0072515E" w:rsidP="0072515E">
            <w:pPr>
              <w:spacing w:after="0"/>
              <w:rPr>
                <w:rFonts w:asciiTheme="minorHAnsi" w:eastAsia="Times New Roman" w:hAnsiTheme="minorHAnsi" w:cs="Arial"/>
                <w:lang w:eastAsia="hr-HR"/>
              </w:rPr>
            </w:pPr>
            <w:r w:rsidRPr="00CE2E9C">
              <w:rPr>
                <w:rFonts w:asciiTheme="minorHAnsi" w:eastAsia="Times New Roman" w:hAnsiTheme="minorHAnsi" w:cs="Arial"/>
                <w:lang w:eastAsia="hr-HR"/>
              </w:rPr>
              <w:t>80 učenika</w:t>
            </w:r>
          </w:p>
        </w:tc>
      </w:tr>
      <w:tr w:rsidR="0072515E" w:rsidRPr="0072515E" w:rsidTr="00FC167C">
        <w:tc>
          <w:tcPr>
            <w:tcW w:w="2500" w:type="pct"/>
          </w:tcPr>
          <w:p w:rsidR="0072515E" w:rsidRPr="00EA577B" w:rsidRDefault="0072515E" w:rsidP="0072515E">
            <w:pPr>
              <w:widowControl w:val="0"/>
              <w:autoSpaceDE w:val="0"/>
              <w:autoSpaceDN w:val="0"/>
              <w:adjustRightInd w:val="0"/>
              <w:spacing w:after="0"/>
              <w:ind w:left="12" w:right="2408"/>
              <w:rPr>
                <w:rFonts w:ascii="Times New Roman" w:eastAsia="Times New Roman" w:hAnsi="Times New Roman"/>
                <w:lang w:eastAsia="hr-HR"/>
              </w:rPr>
            </w:pPr>
            <w:r w:rsidRPr="00EA577B">
              <w:rPr>
                <w:rFonts w:ascii="Arial" w:eastAsia="Times New Roman" w:hAnsi="Arial" w:cs="Arial"/>
                <w:b/>
                <w:bCs/>
                <w:lang w:eastAsia="hr-HR"/>
              </w:rPr>
              <w:t xml:space="preserve">Planirani broj dana (kod jednodnevnih aktivnosti napisati broj sati): </w:t>
            </w:r>
          </w:p>
          <w:p w:rsidR="0072515E" w:rsidRPr="00EA577B" w:rsidRDefault="0072515E" w:rsidP="0072515E">
            <w:pPr>
              <w:spacing w:after="0"/>
              <w:rPr>
                <w:rFonts w:eastAsia="Times New Roman"/>
                <w:lang w:eastAsia="hr-HR"/>
              </w:rPr>
            </w:pPr>
          </w:p>
        </w:tc>
        <w:tc>
          <w:tcPr>
            <w:tcW w:w="2500" w:type="pct"/>
          </w:tcPr>
          <w:p w:rsidR="0072515E" w:rsidRPr="00CE2E9C" w:rsidRDefault="0072515E" w:rsidP="0072515E">
            <w:pPr>
              <w:spacing w:after="0"/>
              <w:rPr>
                <w:rFonts w:asciiTheme="minorHAnsi" w:eastAsia="Times New Roman" w:hAnsiTheme="minorHAnsi"/>
                <w:lang w:eastAsia="hr-HR"/>
              </w:rPr>
            </w:pPr>
            <w:r w:rsidRPr="00CE2E9C">
              <w:rPr>
                <w:rFonts w:asciiTheme="minorHAnsi" w:eastAsia="Times New Roman" w:hAnsiTheme="minorHAnsi"/>
                <w:lang w:eastAsia="hr-HR"/>
              </w:rPr>
              <w:t xml:space="preserve">5 dana </w:t>
            </w:r>
          </w:p>
        </w:tc>
      </w:tr>
      <w:tr w:rsidR="0072515E" w:rsidRPr="0072515E" w:rsidTr="00FC167C">
        <w:tc>
          <w:tcPr>
            <w:tcW w:w="2500" w:type="pct"/>
          </w:tcPr>
          <w:p w:rsidR="0072515E" w:rsidRPr="00EA577B" w:rsidRDefault="0072515E" w:rsidP="0072515E">
            <w:pPr>
              <w:widowControl w:val="0"/>
              <w:autoSpaceDE w:val="0"/>
              <w:autoSpaceDN w:val="0"/>
              <w:adjustRightInd w:val="0"/>
              <w:spacing w:after="0"/>
              <w:ind w:left="12" w:right="402"/>
              <w:rPr>
                <w:rFonts w:ascii="Times New Roman" w:eastAsia="Times New Roman" w:hAnsi="Times New Roman"/>
                <w:lang w:eastAsia="hr-HR"/>
              </w:rPr>
            </w:pPr>
            <w:r w:rsidRPr="00EA577B">
              <w:rPr>
                <w:rFonts w:ascii="Arial" w:eastAsia="Times New Roman" w:hAnsi="Arial" w:cs="Arial"/>
                <w:b/>
                <w:bCs/>
                <w:lang w:eastAsia="hr-HR"/>
              </w:rPr>
              <w:t xml:space="preserve">Ciljevi aktivnosti, programa i/ili projekta: </w:t>
            </w:r>
          </w:p>
          <w:p w:rsidR="0072515E" w:rsidRPr="00EA577B" w:rsidRDefault="0072515E" w:rsidP="0072515E">
            <w:pPr>
              <w:spacing w:after="0"/>
              <w:rPr>
                <w:rFonts w:eastAsia="Times New Roman"/>
                <w:lang w:eastAsia="hr-HR"/>
              </w:rPr>
            </w:pPr>
          </w:p>
        </w:tc>
        <w:tc>
          <w:tcPr>
            <w:tcW w:w="2500" w:type="pct"/>
          </w:tcPr>
          <w:p w:rsidR="0072515E" w:rsidRPr="00CE2E9C" w:rsidRDefault="0072515E" w:rsidP="0072515E">
            <w:pPr>
              <w:spacing w:after="0" w:line="240" w:lineRule="auto"/>
              <w:rPr>
                <w:rFonts w:asciiTheme="minorHAnsi" w:eastAsia="Times New Roman" w:hAnsiTheme="minorHAnsi" w:cs="Arial"/>
                <w:lang w:eastAsia="hr-HR"/>
              </w:rPr>
            </w:pPr>
            <w:r w:rsidRPr="00CE2E9C">
              <w:rPr>
                <w:rFonts w:asciiTheme="minorHAnsi" w:eastAsia="Times New Roman" w:hAnsiTheme="minorHAnsi" w:cs="Arial"/>
                <w:lang w:eastAsia="hr-HR"/>
              </w:rPr>
              <w:t xml:space="preserve">Upoznavanje povijesnih spomenika. </w:t>
            </w:r>
          </w:p>
          <w:p w:rsidR="0072515E" w:rsidRPr="00CE2E9C" w:rsidRDefault="0072515E" w:rsidP="0072515E">
            <w:pPr>
              <w:spacing w:after="0" w:line="240" w:lineRule="auto"/>
              <w:rPr>
                <w:rFonts w:asciiTheme="minorHAnsi" w:eastAsia="Times New Roman" w:hAnsiTheme="minorHAnsi" w:cs="Arial"/>
                <w:lang w:eastAsia="hr-HR"/>
              </w:rPr>
            </w:pPr>
            <w:r w:rsidRPr="00CE2E9C">
              <w:rPr>
                <w:rFonts w:asciiTheme="minorHAnsi" w:eastAsia="Times New Roman" w:hAnsiTheme="minorHAnsi" w:cs="Arial"/>
                <w:lang w:eastAsia="hr-HR"/>
              </w:rPr>
              <w:t xml:space="preserve">Upoznavanje geografskih lokaliteta. </w:t>
            </w:r>
          </w:p>
          <w:p w:rsidR="0072515E" w:rsidRPr="00CE2E9C" w:rsidRDefault="0072515E" w:rsidP="0072515E">
            <w:pPr>
              <w:spacing w:after="0" w:line="240" w:lineRule="auto"/>
              <w:rPr>
                <w:rFonts w:asciiTheme="minorHAnsi" w:eastAsia="Times New Roman" w:hAnsiTheme="minorHAnsi" w:cs="Arial"/>
                <w:lang w:eastAsia="hr-HR"/>
              </w:rPr>
            </w:pPr>
            <w:r w:rsidRPr="00CE2E9C">
              <w:rPr>
                <w:rFonts w:asciiTheme="minorHAnsi" w:eastAsia="Times New Roman" w:hAnsiTheme="minorHAnsi" w:cs="Arial"/>
                <w:lang w:eastAsia="hr-HR"/>
              </w:rPr>
              <w:t>Razvoj ljubavi prema nacionalnom identitetu i domovini</w:t>
            </w:r>
          </w:p>
          <w:p w:rsidR="0072515E" w:rsidRPr="00CE2E9C" w:rsidRDefault="0072515E" w:rsidP="0072515E">
            <w:pPr>
              <w:spacing w:after="0"/>
              <w:rPr>
                <w:rFonts w:asciiTheme="minorHAnsi" w:eastAsia="Times New Roman" w:hAnsiTheme="minorHAnsi"/>
                <w:lang w:eastAsia="hr-HR"/>
              </w:rPr>
            </w:pPr>
          </w:p>
        </w:tc>
      </w:tr>
      <w:tr w:rsidR="0072515E" w:rsidRPr="0072515E" w:rsidTr="00FC167C">
        <w:tc>
          <w:tcPr>
            <w:tcW w:w="2500" w:type="pct"/>
          </w:tcPr>
          <w:p w:rsidR="0072515E" w:rsidRPr="00EA577B" w:rsidRDefault="0072515E" w:rsidP="0072515E">
            <w:pPr>
              <w:widowControl w:val="0"/>
              <w:autoSpaceDE w:val="0"/>
              <w:autoSpaceDN w:val="0"/>
              <w:adjustRightInd w:val="0"/>
              <w:spacing w:after="0"/>
              <w:ind w:left="12" w:right="171"/>
              <w:rPr>
                <w:rFonts w:ascii="Times New Roman" w:eastAsia="Times New Roman" w:hAnsi="Times New Roman"/>
                <w:lang w:eastAsia="hr-HR"/>
              </w:rPr>
            </w:pPr>
            <w:r w:rsidRPr="00EA577B">
              <w:rPr>
                <w:rFonts w:ascii="Arial" w:eastAsia="Times New Roman" w:hAnsi="Arial" w:cs="Arial"/>
                <w:b/>
                <w:bCs/>
                <w:lang w:eastAsia="hr-HR"/>
              </w:rPr>
              <w:t xml:space="preserve">Namjena aktivnosti, programa i/ili projekta: </w:t>
            </w:r>
          </w:p>
          <w:p w:rsidR="0072515E" w:rsidRPr="00EA577B" w:rsidRDefault="0072515E" w:rsidP="0072515E">
            <w:pPr>
              <w:spacing w:after="0"/>
              <w:rPr>
                <w:rFonts w:eastAsia="Times New Roman"/>
                <w:lang w:eastAsia="hr-HR"/>
              </w:rPr>
            </w:pPr>
          </w:p>
        </w:tc>
        <w:tc>
          <w:tcPr>
            <w:tcW w:w="2500" w:type="pct"/>
          </w:tcPr>
          <w:p w:rsidR="0072515E" w:rsidRPr="00CE2E9C" w:rsidRDefault="0072515E" w:rsidP="0072515E">
            <w:pPr>
              <w:spacing w:after="0"/>
              <w:rPr>
                <w:rFonts w:asciiTheme="minorHAnsi" w:eastAsia="Times New Roman" w:hAnsiTheme="minorHAnsi" w:cs="Arial"/>
                <w:lang w:eastAsia="hr-HR"/>
              </w:rPr>
            </w:pPr>
            <w:r w:rsidRPr="00CE2E9C">
              <w:rPr>
                <w:rFonts w:asciiTheme="minorHAnsi" w:eastAsia="Times New Roman" w:hAnsiTheme="minorHAnsi" w:cs="Arial"/>
                <w:lang w:eastAsia="hr-HR"/>
              </w:rPr>
              <w:t>Učenici 8. razreda</w:t>
            </w:r>
          </w:p>
        </w:tc>
      </w:tr>
      <w:tr w:rsidR="0072515E" w:rsidRPr="0072515E" w:rsidTr="00FC167C">
        <w:tc>
          <w:tcPr>
            <w:tcW w:w="2500" w:type="pct"/>
          </w:tcPr>
          <w:p w:rsidR="0072515E" w:rsidRPr="00EA577B" w:rsidRDefault="0072515E" w:rsidP="0072515E">
            <w:pPr>
              <w:widowControl w:val="0"/>
              <w:autoSpaceDE w:val="0"/>
              <w:autoSpaceDN w:val="0"/>
              <w:adjustRightInd w:val="0"/>
              <w:spacing w:after="0"/>
              <w:ind w:left="12" w:right="44"/>
              <w:rPr>
                <w:rFonts w:ascii="Times New Roman" w:eastAsia="Times New Roman" w:hAnsi="Times New Roman"/>
                <w:lang w:eastAsia="hr-HR"/>
              </w:rPr>
            </w:pPr>
            <w:r w:rsidRPr="00EA577B">
              <w:rPr>
                <w:rFonts w:ascii="Arial" w:eastAsia="Times New Roman" w:hAnsi="Arial" w:cs="Arial"/>
                <w:b/>
                <w:bCs/>
                <w:spacing w:val="1"/>
                <w:lang w:eastAsia="hr-HR"/>
              </w:rPr>
              <w:t xml:space="preserve">Nositelj/i aktivnosti, programa i/ili projekta i </w:t>
            </w:r>
          </w:p>
          <w:p w:rsidR="0072515E" w:rsidRPr="00EA577B" w:rsidRDefault="0072515E" w:rsidP="0072515E">
            <w:pPr>
              <w:widowControl w:val="0"/>
              <w:autoSpaceDE w:val="0"/>
              <w:autoSpaceDN w:val="0"/>
              <w:adjustRightInd w:val="0"/>
              <w:spacing w:after="0"/>
              <w:ind w:left="12" w:right="2268"/>
              <w:rPr>
                <w:rFonts w:ascii="Times New Roman" w:eastAsia="Times New Roman" w:hAnsi="Times New Roman"/>
                <w:lang w:eastAsia="hr-HR"/>
              </w:rPr>
            </w:pPr>
            <w:r w:rsidRPr="00EA577B">
              <w:rPr>
                <w:rFonts w:ascii="Arial" w:eastAsia="Times New Roman" w:hAnsi="Arial" w:cs="Arial"/>
                <w:b/>
                <w:bCs/>
                <w:spacing w:val="-7"/>
                <w:lang w:eastAsia="hr-HR"/>
              </w:rPr>
              <w:t xml:space="preserve">njihova odgovornost: </w:t>
            </w:r>
          </w:p>
          <w:p w:rsidR="0072515E" w:rsidRPr="00EA577B" w:rsidRDefault="0072515E" w:rsidP="0072515E">
            <w:pPr>
              <w:spacing w:after="0"/>
              <w:rPr>
                <w:rFonts w:eastAsia="Times New Roman"/>
                <w:lang w:eastAsia="hr-HR"/>
              </w:rPr>
            </w:pPr>
          </w:p>
        </w:tc>
        <w:tc>
          <w:tcPr>
            <w:tcW w:w="2500" w:type="pct"/>
          </w:tcPr>
          <w:p w:rsidR="0072515E" w:rsidRPr="00CE2E9C" w:rsidRDefault="0072515E" w:rsidP="0072515E">
            <w:pPr>
              <w:spacing w:after="0"/>
              <w:rPr>
                <w:rFonts w:asciiTheme="minorHAnsi" w:eastAsia="Times New Roman" w:hAnsiTheme="minorHAnsi" w:cs="Arial"/>
                <w:lang w:eastAsia="hr-HR"/>
              </w:rPr>
            </w:pPr>
            <w:r w:rsidRPr="00CE2E9C">
              <w:rPr>
                <w:rFonts w:asciiTheme="minorHAnsi" w:eastAsia="Times New Roman" w:hAnsiTheme="minorHAnsi" w:cs="Arial"/>
                <w:lang w:eastAsia="hr-HR"/>
              </w:rPr>
              <w:t>Razrednice 8. razreda</w:t>
            </w:r>
          </w:p>
        </w:tc>
      </w:tr>
      <w:tr w:rsidR="0072515E" w:rsidRPr="0072515E" w:rsidTr="00FC167C">
        <w:tc>
          <w:tcPr>
            <w:tcW w:w="2500" w:type="pct"/>
          </w:tcPr>
          <w:p w:rsidR="0072515E" w:rsidRPr="00EA577B" w:rsidRDefault="0072515E" w:rsidP="0072515E">
            <w:pPr>
              <w:widowControl w:val="0"/>
              <w:autoSpaceDE w:val="0"/>
              <w:autoSpaceDN w:val="0"/>
              <w:adjustRightInd w:val="0"/>
              <w:spacing w:after="0"/>
              <w:ind w:left="12" w:right="350"/>
              <w:rPr>
                <w:rFonts w:ascii="Times New Roman" w:eastAsia="Times New Roman" w:hAnsi="Times New Roman"/>
                <w:lang w:eastAsia="hr-HR"/>
              </w:rPr>
            </w:pPr>
            <w:r w:rsidRPr="00EA577B">
              <w:rPr>
                <w:rFonts w:ascii="Arial" w:eastAsia="Times New Roman" w:hAnsi="Arial" w:cs="Arial"/>
                <w:b/>
                <w:bCs/>
                <w:lang w:eastAsia="hr-HR"/>
              </w:rPr>
              <w:t>Na</w:t>
            </w:r>
            <w:r w:rsidRPr="00EA577B">
              <w:rPr>
                <w:rFonts w:ascii="Times New Roman" w:eastAsia="Times New Roman" w:hAnsi="Times New Roman"/>
                <w:b/>
                <w:bCs/>
                <w:lang w:eastAsia="hr-HR"/>
              </w:rPr>
              <w:t>č</w:t>
            </w:r>
            <w:r w:rsidRPr="00EA577B">
              <w:rPr>
                <w:rFonts w:ascii="Arial" w:eastAsia="Times New Roman" w:hAnsi="Arial" w:cs="Arial"/>
                <w:b/>
                <w:bCs/>
                <w:lang w:eastAsia="hr-HR"/>
              </w:rPr>
              <w:t xml:space="preserve">in realizacije aktivnosti, programa i/ili </w:t>
            </w:r>
          </w:p>
          <w:p w:rsidR="0072515E" w:rsidRPr="00EA577B" w:rsidRDefault="0072515E" w:rsidP="0072515E">
            <w:pPr>
              <w:widowControl w:val="0"/>
              <w:autoSpaceDE w:val="0"/>
              <w:autoSpaceDN w:val="0"/>
              <w:adjustRightInd w:val="0"/>
              <w:spacing w:after="0"/>
              <w:ind w:left="12" w:right="3237"/>
              <w:rPr>
                <w:rFonts w:ascii="Times New Roman" w:eastAsia="Times New Roman" w:hAnsi="Times New Roman"/>
                <w:lang w:eastAsia="hr-HR"/>
              </w:rPr>
            </w:pPr>
            <w:r w:rsidRPr="00EA577B">
              <w:rPr>
                <w:rFonts w:ascii="Arial" w:eastAsia="Times New Roman" w:hAnsi="Arial" w:cs="Arial"/>
                <w:b/>
                <w:bCs/>
                <w:spacing w:val="-1"/>
                <w:lang w:eastAsia="hr-HR"/>
              </w:rPr>
              <w:t xml:space="preserve">projekta: </w:t>
            </w:r>
          </w:p>
          <w:p w:rsidR="0072515E" w:rsidRPr="00EA577B" w:rsidRDefault="0072515E" w:rsidP="0072515E">
            <w:pPr>
              <w:spacing w:after="0"/>
              <w:rPr>
                <w:rFonts w:eastAsia="Times New Roman"/>
                <w:lang w:eastAsia="hr-HR"/>
              </w:rPr>
            </w:pPr>
          </w:p>
        </w:tc>
        <w:tc>
          <w:tcPr>
            <w:tcW w:w="2500" w:type="pct"/>
          </w:tcPr>
          <w:p w:rsidR="0072515E" w:rsidRPr="00CE2E9C" w:rsidRDefault="0072515E" w:rsidP="0072515E">
            <w:pPr>
              <w:spacing w:after="0" w:line="240" w:lineRule="auto"/>
              <w:rPr>
                <w:rFonts w:asciiTheme="minorHAnsi" w:eastAsia="Times New Roman" w:hAnsiTheme="minorHAnsi" w:cs="Arial"/>
                <w:lang w:eastAsia="hr-HR"/>
              </w:rPr>
            </w:pPr>
            <w:r w:rsidRPr="00CE2E9C">
              <w:rPr>
                <w:rFonts w:asciiTheme="minorHAnsi" w:eastAsia="Times New Roman" w:hAnsiTheme="minorHAnsi" w:cs="Arial"/>
                <w:lang w:eastAsia="hr-HR"/>
              </w:rPr>
              <w:t xml:space="preserve">Višednevni izlet koji obuhvaća posjet sljedećim lokalitetima: Dubrovnik, Orebić, </w:t>
            </w:r>
          </w:p>
          <w:p w:rsidR="0072515E" w:rsidRPr="00CE2E9C" w:rsidRDefault="0072515E" w:rsidP="0072515E">
            <w:pPr>
              <w:spacing w:after="0" w:line="240" w:lineRule="auto"/>
              <w:rPr>
                <w:rFonts w:asciiTheme="minorHAnsi" w:eastAsia="Times New Roman" w:hAnsiTheme="minorHAnsi" w:cs="Arial"/>
                <w:lang w:eastAsia="hr-HR"/>
              </w:rPr>
            </w:pPr>
            <w:r w:rsidRPr="00CE2E9C">
              <w:rPr>
                <w:rFonts w:asciiTheme="minorHAnsi" w:eastAsia="Times New Roman" w:hAnsiTheme="minorHAnsi" w:cs="Arial"/>
                <w:lang w:eastAsia="hr-HR"/>
              </w:rPr>
              <w:t>Mljet i Korčula, Split, Trogir, Primošten, Zadar, Šibenik, Krka</w:t>
            </w:r>
          </w:p>
          <w:p w:rsidR="0072515E" w:rsidRPr="00CE2E9C" w:rsidRDefault="0072515E" w:rsidP="0072515E">
            <w:pPr>
              <w:spacing w:after="0"/>
              <w:rPr>
                <w:rFonts w:asciiTheme="minorHAnsi" w:eastAsia="Times New Roman" w:hAnsiTheme="minorHAnsi"/>
                <w:lang w:eastAsia="hr-HR"/>
              </w:rPr>
            </w:pPr>
          </w:p>
        </w:tc>
      </w:tr>
      <w:tr w:rsidR="0072515E" w:rsidRPr="0072515E" w:rsidTr="00FC167C">
        <w:tc>
          <w:tcPr>
            <w:tcW w:w="2500" w:type="pct"/>
          </w:tcPr>
          <w:p w:rsidR="0072515E" w:rsidRPr="00EA577B" w:rsidRDefault="0072515E" w:rsidP="0072515E">
            <w:pPr>
              <w:widowControl w:val="0"/>
              <w:autoSpaceDE w:val="0"/>
              <w:autoSpaceDN w:val="0"/>
              <w:adjustRightInd w:val="0"/>
              <w:spacing w:after="0"/>
              <w:ind w:left="12" w:right="1022"/>
              <w:rPr>
                <w:rFonts w:ascii="Times New Roman" w:eastAsia="Times New Roman" w:hAnsi="Times New Roman"/>
                <w:lang w:eastAsia="hr-HR"/>
              </w:rPr>
            </w:pPr>
            <w:r w:rsidRPr="00EA577B">
              <w:rPr>
                <w:rFonts w:ascii="Arial" w:eastAsia="Times New Roman" w:hAnsi="Arial" w:cs="Arial"/>
                <w:b/>
                <w:bCs/>
                <w:lang w:eastAsia="hr-HR"/>
              </w:rPr>
              <w:lastRenderedPageBreak/>
              <w:t>Datum realizacije</w:t>
            </w:r>
            <w:r w:rsidRPr="00EA577B">
              <w:rPr>
                <w:rFonts w:ascii="Arial" w:eastAsia="Times New Roman" w:hAnsi="Arial" w:cs="Arial"/>
                <w:b/>
                <w:bCs/>
                <w:spacing w:val="-1"/>
                <w:lang w:eastAsia="hr-HR"/>
              </w:rPr>
              <w:t xml:space="preserve">: </w:t>
            </w:r>
          </w:p>
          <w:p w:rsidR="0072515E" w:rsidRPr="00EA577B" w:rsidRDefault="0072515E" w:rsidP="0072515E">
            <w:pPr>
              <w:spacing w:after="0"/>
              <w:rPr>
                <w:rFonts w:eastAsia="Times New Roman"/>
                <w:lang w:eastAsia="hr-HR"/>
              </w:rPr>
            </w:pPr>
          </w:p>
        </w:tc>
        <w:tc>
          <w:tcPr>
            <w:tcW w:w="2500" w:type="pct"/>
          </w:tcPr>
          <w:p w:rsidR="0072515E" w:rsidRPr="00CE2E9C" w:rsidRDefault="00D02850" w:rsidP="0072515E">
            <w:pPr>
              <w:spacing w:after="0"/>
              <w:rPr>
                <w:rFonts w:asciiTheme="minorHAnsi" w:eastAsia="Times New Roman" w:hAnsiTheme="minorHAnsi" w:cs="Arial"/>
                <w:b/>
                <w:lang w:eastAsia="hr-HR"/>
              </w:rPr>
            </w:pPr>
            <w:r w:rsidRPr="00CE2E9C">
              <w:rPr>
                <w:rFonts w:asciiTheme="minorHAnsi" w:eastAsia="Times New Roman" w:hAnsiTheme="minorHAnsi" w:cs="Arial"/>
                <w:b/>
                <w:color w:val="FF0000"/>
                <w:lang w:eastAsia="hr-HR"/>
              </w:rPr>
              <w:t>Travanj, svibanj</w:t>
            </w:r>
            <w:r w:rsidR="00EA577B" w:rsidRPr="00CE2E9C">
              <w:rPr>
                <w:rFonts w:asciiTheme="minorHAnsi" w:eastAsia="Times New Roman" w:hAnsiTheme="minorHAnsi" w:cs="Arial"/>
                <w:b/>
                <w:color w:val="FF0000"/>
                <w:lang w:eastAsia="hr-HR"/>
              </w:rPr>
              <w:t>,</w:t>
            </w:r>
            <w:r w:rsidRPr="00CE2E9C">
              <w:rPr>
                <w:rFonts w:asciiTheme="minorHAnsi" w:eastAsia="Times New Roman" w:hAnsiTheme="minorHAnsi" w:cs="Arial"/>
                <w:b/>
                <w:color w:val="FF0000"/>
                <w:lang w:eastAsia="hr-HR"/>
              </w:rPr>
              <w:t xml:space="preserve"> 2017</w:t>
            </w:r>
            <w:r w:rsidR="0072515E" w:rsidRPr="00CE2E9C">
              <w:rPr>
                <w:rFonts w:asciiTheme="minorHAnsi" w:eastAsia="Times New Roman" w:hAnsiTheme="minorHAnsi" w:cs="Arial"/>
                <w:b/>
                <w:color w:val="FF0000"/>
                <w:lang w:eastAsia="hr-HR"/>
              </w:rPr>
              <w:t>.</w:t>
            </w:r>
          </w:p>
        </w:tc>
      </w:tr>
      <w:tr w:rsidR="0072515E" w:rsidRPr="0072515E" w:rsidTr="00FC167C">
        <w:tc>
          <w:tcPr>
            <w:tcW w:w="2500" w:type="pct"/>
          </w:tcPr>
          <w:p w:rsidR="0072515E" w:rsidRPr="00EA577B" w:rsidRDefault="0072515E" w:rsidP="0072515E">
            <w:pPr>
              <w:widowControl w:val="0"/>
              <w:autoSpaceDE w:val="0"/>
              <w:autoSpaceDN w:val="0"/>
              <w:adjustRightInd w:val="0"/>
              <w:spacing w:after="0"/>
              <w:ind w:left="12"/>
              <w:rPr>
                <w:rFonts w:ascii="Times New Roman" w:eastAsia="Times New Roman" w:hAnsi="Times New Roman"/>
                <w:lang w:eastAsia="hr-HR"/>
              </w:rPr>
            </w:pPr>
            <w:r w:rsidRPr="00EA577B">
              <w:rPr>
                <w:rFonts w:ascii="Arial" w:eastAsia="Times New Roman" w:hAnsi="Arial" w:cs="Arial"/>
                <w:b/>
                <w:bCs/>
                <w:spacing w:val="-1"/>
                <w:lang w:eastAsia="hr-HR"/>
              </w:rPr>
              <w:t>Na</w:t>
            </w:r>
            <w:r w:rsidRPr="00EA577B">
              <w:rPr>
                <w:rFonts w:ascii="Times New Roman" w:eastAsia="Times New Roman" w:hAnsi="Times New Roman"/>
                <w:b/>
                <w:bCs/>
                <w:spacing w:val="-1"/>
                <w:lang w:eastAsia="hr-HR"/>
              </w:rPr>
              <w:t>č</w:t>
            </w:r>
            <w:r w:rsidRPr="00EA577B">
              <w:rPr>
                <w:rFonts w:ascii="Arial" w:eastAsia="Times New Roman" w:hAnsi="Arial" w:cs="Arial"/>
                <w:b/>
                <w:bCs/>
                <w:spacing w:val="-1"/>
                <w:lang w:eastAsia="hr-HR"/>
              </w:rPr>
              <w:t>in vrednovanja i na</w:t>
            </w:r>
            <w:r w:rsidRPr="00EA577B">
              <w:rPr>
                <w:rFonts w:ascii="Times New Roman" w:eastAsia="Times New Roman" w:hAnsi="Times New Roman"/>
                <w:b/>
                <w:bCs/>
                <w:spacing w:val="-1"/>
                <w:lang w:eastAsia="hr-HR"/>
              </w:rPr>
              <w:t>č</w:t>
            </w:r>
            <w:r w:rsidRPr="00EA577B">
              <w:rPr>
                <w:rFonts w:ascii="Arial" w:eastAsia="Times New Roman" w:hAnsi="Arial" w:cs="Arial"/>
                <w:b/>
                <w:bCs/>
                <w:spacing w:val="-1"/>
                <w:lang w:eastAsia="hr-HR"/>
              </w:rPr>
              <w:t>in kori</w:t>
            </w:r>
            <w:r w:rsidRPr="00EA577B">
              <w:rPr>
                <w:rFonts w:ascii="Times New Roman" w:eastAsia="Times New Roman" w:hAnsi="Times New Roman"/>
                <w:b/>
                <w:bCs/>
                <w:spacing w:val="-1"/>
                <w:lang w:eastAsia="hr-HR"/>
              </w:rPr>
              <w:t>š</w:t>
            </w:r>
            <w:r w:rsidRPr="00EA577B">
              <w:rPr>
                <w:rFonts w:ascii="Arial" w:eastAsia="Times New Roman" w:hAnsi="Arial" w:cs="Arial"/>
                <w:b/>
                <w:bCs/>
                <w:spacing w:val="-1"/>
                <w:lang w:eastAsia="hr-HR"/>
              </w:rPr>
              <w:t xml:space="preserve">tenja rezultata </w:t>
            </w:r>
          </w:p>
          <w:p w:rsidR="0072515E" w:rsidRPr="00EA577B" w:rsidRDefault="0072515E" w:rsidP="0072515E">
            <w:pPr>
              <w:widowControl w:val="0"/>
              <w:autoSpaceDE w:val="0"/>
              <w:autoSpaceDN w:val="0"/>
              <w:adjustRightInd w:val="0"/>
              <w:spacing w:after="0"/>
              <w:ind w:left="12" w:right="2946"/>
              <w:rPr>
                <w:rFonts w:ascii="Times New Roman" w:eastAsia="Times New Roman" w:hAnsi="Times New Roman"/>
                <w:lang w:eastAsia="hr-HR"/>
              </w:rPr>
            </w:pPr>
            <w:r w:rsidRPr="00EA577B">
              <w:rPr>
                <w:rFonts w:ascii="Arial" w:eastAsia="Times New Roman" w:hAnsi="Arial" w:cs="Arial"/>
                <w:b/>
                <w:bCs/>
                <w:spacing w:val="-8"/>
                <w:lang w:eastAsia="hr-HR"/>
              </w:rPr>
              <w:t xml:space="preserve">vrednovanja: </w:t>
            </w:r>
          </w:p>
          <w:p w:rsidR="0072515E" w:rsidRPr="00EA577B" w:rsidRDefault="0072515E" w:rsidP="0072515E">
            <w:pPr>
              <w:spacing w:after="0"/>
              <w:rPr>
                <w:rFonts w:eastAsia="Times New Roman"/>
                <w:lang w:eastAsia="hr-HR"/>
              </w:rPr>
            </w:pPr>
          </w:p>
        </w:tc>
        <w:tc>
          <w:tcPr>
            <w:tcW w:w="2500" w:type="pct"/>
          </w:tcPr>
          <w:p w:rsidR="0072515E" w:rsidRPr="00CE2E9C" w:rsidRDefault="0072515E" w:rsidP="0072515E">
            <w:pPr>
              <w:spacing w:after="0" w:line="240" w:lineRule="auto"/>
              <w:rPr>
                <w:rFonts w:asciiTheme="minorHAnsi" w:eastAsia="Times New Roman" w:hAnsiTheme="minorHAnsi" w:cs="Arial"/>
                <w:lang w:eastAsia="hr-HR"/>
              </w:rPr>
            </w:pPr>
            <w:r w:rsidRPr="00CE2E9C">
              <w:rPr>
                <w:rFonts w:asciiTheme="minorHAnsi" w:eastAsia="Times New Roman" w:hAnsiTheme="minorHAnsi" w:cs="Arial"/>
                <w:lang w:eastAsia="hr-HR"/>
              </w:rPr>
              <w:t xml:space="preserve">Ispitivanje mišljenja učenika o izletu </w:t>
            </w:r>
          </w:p>
          <w:p w:rsidR="0072515E" w:rsidRPr="00CE2E9C" w:rsidRDefault="0072515E" w:rsidP="0072515E">
            <w:pPr>
              <w:spacing w:after="0" w:line="240" w:lineRule="auto"/>
              <w:rPr>
                <w:rFonts w:asciiTheme="minorHAnsi" w:eastAsia="Times New Roman" w:hAnsiTheme="minorHAnsi" w:cs="Arial"/>
                <w:lang w:eastAsia="hr-HR"/>
              </w:rPr>
            </w:pPr>
            <w:r w:rsidRPr="00CE2E9C">
              <w:rPr>
                <w:rFonts w:asciiTheme="minorHAnsi" w:eastAsia="Times New Roman" w:hAnsiTheme="minorHAnsi" w:cs="Arial"/>
                <w:lang w:eastAsia="hr-HR"/>
              </w:rPr>
              <w:t>putem ankete</w:t>
            </w:r>
          </w:p>
          <w:p w:rsidR="0072515E" w:rsidRPr="00CE2E9C" w:rsidRDefault="0072515E" w:rsidP="0072515E">
            <w:pPr>
              <w:spacing w:after="0"/>
              <w:rPr>
                <w:rFonts w:asciiTheme="minorHAnsi" w:eastAsia="Times New Roman" w:hAnsiTheme="minorHAnsi"/>
                <w:lang w:eastAsia="hr-HR"/>
              </w:rPr>
            </w:pPr>
          </w:p>
        </w:tc>
      </w:tr>
      <w:tr w:rsidR="0072515E" w:rsidRPr="0072515E" w:rsidTr="00FC167C">
        <w:tc>
          <w:tcPr>
            <w:tcW w:w="2500" w:type="pct"/>
          </w:tcPr>
          <w:p w:rsidR="0072515E" w:rsidRPr="00EA577B" w:rsidRDefault="0072515E" w:rsidP="0072515E">
            <w:pPr>
              <w:widowControl w:val="0"/>
              <w:autoSpaceDE w:val="0"/>
              <w:autoSpaceDN w:val="0"/>
              <w:adjustRightInd w:val="0"/>
              <w:spacing w:after="0"/>
              <w:ind w:left="12" w:right="124"/>
              <w:rPr>
                <w:rFonts w:ascii="Times New Roman" w:eastAsia="Times New Roman" w:hAnsi="Times New Roman"/>
                <w:lang w:eastAsia="hr-HR"/>
              </w:rPr>
            </w:pPr>
            <w:r w:rsidRPr="00EA577B">
              <w:rPr>
                <w:rFonts w:ascii="Arial" w:eastAsia="Times New Roman" w:hAnsi="Arial" w:cs="Arial"/>
                <w:b/>
                <w:bCs/>
                <w:lang w:eastAsia="hr-HR"/>
              </w:rPr>
              <w:t>Predviđena cijena aktivnosti i tko snosi troškove</w:t>
            </w:r>
            <w:r w:rsidRPr="00EA577B">
              <w:rPr>
                <w:rFonts w:ascii="Arial" w:eastAsia="Times New Roman" w:hAnsi="Arial" w:cs="Arial"/>
                <w:b/>
                <w:bCs/>
                <w:spacing w:val="-1"/>
                <w:lang w:eastAsia="hr-HR"/>
              </w:rPr>
              <w:t xml:space="preserve">: </w:t>
            </w:r>
          </w:p>
          <w:p w:rsidR="0072515E" w:rsidRPr="00EA577B" w:rsidRDefault="0072515E" w:rsidP="0072515E">
            <w:pPr>
              <w:spacing w:after="0"/>
              <w:rPr>
                <w:rFonts w:eastAsia="Times New Roman"/>
                <w:lang w:eastAsia="hr-HR"/>
              </w:rPr>
            </w:pPr>
          </w:p>
        </w:tc>
        <w:tc>
          <w:tcPr>
            <w:tcW w:w="2500" w:type="pct"/>
          </w:tcPr>
          <w:p w:rsidR="0072515E" w:rsidRPr="00CE2E9C" w:rsidRDefault="00CE2E9C" w:rsidP="0072515E">
            <w:pPr>
              <w:spacing w:after="0"/>
              <w:rPr>
                <w:rFonts w:asciiTheme="minorHAnsi" w:eastAsia="Times New Roman" w:hAnsiTheme="minorHAnsi" w:cs="Arial"/>
                <w:lang w:eastAsia="hr-HR"/>
              </w:rPr>
            </w:pPr>
            <w:r>
              <w:rPr>
                <w:rFonts w:asciiTheme="minorHAnsi" w:eastAsia="Times New Roman" w:hAnsiTheme="minorHAnsi" w:cs="Arial"/>
                <w:lang w:eastAsia="hr-HR"/>
              </w:rPr>
              <w:t xml:space="preserve">Troškove </w:t>
            </w:r>
            <w:r w:rsidR="0072515E" w:rsidRPr="00CE2E9C">
              <w:rPr>
                <w:rFonts w:asciiTheme="minorHAnsi" w:eastAsia="Times New Roman" w:hAnsiTheme="minorHAnsi" w:cs="Arial"/>
                <w:lang w:eastAsia="hr-HR"/>
              </w:rPr>
              <w:t>izleta snose roditelji</w:t>
            </w:r>
            <w:r>
              <w:rPr>
                <w:rFonts w:asciiTheme="minorHAnsi" w:eastAsia="Times New Roman" w:hAnsiTheme="minorHAnsi" w:cs="Arial"/>
                <w:lang w:eastAsia="hr-HR"/>
              </w:rPr>
              <w:t>.</w:t>
            </w:r>
          </w:p>
        </w:tc>
      </w:tr>
    </w:tbl>
    <w:p w:rsidR="00EB063C" w:rsidRDefault="00EB063C" w:rsidP="00A5511C">
      <w:pPr>
        <w:jc w:val="both"/>
        <w:rPr>
          <w:rFonts w:ascii="Comic Sans MS" w:hAnsi="Comic Sans MS"/>
          <w:i/>
          <w:sz w:val="28"/>
          <w:szCs w:val="28"/>
          <w:u w:val="single"/>
        </w:rPr>
      </w:pPr>
      <w:r>
        <w:rPr>
          <w:rFonts w:ascii="Comic Sans MS" w:hAnsi="Comic Sans MS"/>
          <w:i/>
          <w:sz w:val="28"/>
          <w:szCs w:val="28"/>
          <w:u w:val="single"/>
        </w:rPr>
        <w:br w:type="page"/>
      </w:r>
      <w:r w:rsidRPr="00A5511C">
        <w:rPr>
          <w:rFonts w:ascii="Comic Sans MS" w:hAnsi="Comic Sans MS"/>
          <w:i/>
          <w:sz w:val="28"/>
          <w:szCs w:val="28"/>
          <w:u w:val="single"/>
        </w:rPr>
        <w:lastRenderedPageBreak/>
        <w:t>3.5.2.</w:t>
      </w:r>
      <w:r w:rsidRPr="00A5511C">
        <w:rPr>
          <w:rFonts w:ascii="Comic Sans MS" w:hAnsi="Comic Sans MS"/>
          <w:i/>
          <w:sz w:val="28"/>
          <w:szCs w:val="28"/>
          <w:u w:val="single"/>
        </w:rPr>
        <w:tab/>
      </w:r>
      <w:r>
        <w:rPr>
          <w:rFonts w:ascii="Comic Sans MS" w:hAnsi="Comic Sans MS"/>
          <w:i/>
          <w:sz w:val="28"/>
          <w:szCs w:val="28"/>
          <w:u w:val="single"/>
        </w:rPr>
        <w:t>Glazbeni odjel</w:t>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74C5E" w:rsidTr="00D74C5E">
        <w:tc>
          <w:tcPr>
            <w:tcW w:w="5000" w:type="pct"/>
            <w:gridSpan w:val="2"/>
            <w:tcBorders>
              <w:top w:val="nil"/>
              <w:left w:val="nil"/>
              <w:bottom w:val="single" w:sz="4" w:space="0" w:color="auto"/>
              <w:right w:val="nil"/>
            </w:tcBorders>
          </w:tcPr>
          <w:p w:rsidR="00D74C5E" w:rsidRPr="00EA577B" w:rsidRDefault="00537199">
            <w:pPr>
              <w:spacing w:after="0"/>
              <w:rPr>
                <w:rFonts w:ascii="Comic Sans MS" w:eastAsia="Times New Roman" w:hAnsi="Comic Sans MS"/>
                <w:sz w:val="28"/>
                <w:szCs w:val="28"/>
                <w:lang w:eastAsia="hr-HR"/>
              </w:rPr>
            </w:pPr>
            <w:r>
              <w:rPr>
                <w:rFonts w:ascii="Comic Sans MS" w:eastAsia="Times New Roman" w:hAnsi="Comic Sans MS"/>
                <w:sz w:val="28"/>
                <w:szCs w:val="28"/>
                <w:lang w:eastAsia="hr-HR"/>
              </w:rPr>
              <w:t>Terenska n</w:t>
            </w:r>
            <w:r w:rsidR="00D74C5E" w:rsidRPr="00EA577B">
              <w:rPr>
                <w:rFonts w:ascii="Comic Sans MS" w:eastAsia="Times New Roman" w:hAnsi="Comic Sans MS"/>
                <w:sz w:val="28"/>
                <w:szCs w:val="28"/>
                <w:lang w:eastAsia="hr-HR"/>
              </w:rPr>
              <w:t>astava</w:t>
            </w:r>
          </w:p>
        </w:tc>
      </w:tr>
      <w:tr w:rsidR="00D74C5E" w:rsidTr="00D74C5E">
        <w:tc>
          <w:tcPr>
            <w:tcW w:w="5000" w:type="pct"/>
            <w:gridSpan w:val="2"/>
            <w:tcBorders>
              <w:top w:val="single" w:sz="4" w:space="0" w:color="auto"/>
              <w:left w:val="nil"/>
              <w:bottom w:val="single" w:sz="4" w:space="0" w:color="auto"/>
              <w:right w:val="nil"/>
            </w:tcBorders>
          </w:tcPr>
          <w:p w:rsidR="00D74C5E" w:rsidRPr="00EA577B" w:rsidRDefault="00D74C5E">
            <w:pPr>
              <w:spacing w:after="0"/>
              <w:rPr>
                <w:rFonts w:ascii="Comic Sans MS" w:eastAsia="Times New Roman" w:hAnsi="Comic Sans MS"/>
                <w:sz w:val="28"/>
                <w:szCs w:val="28"/>
                <w:lang w:eastAsia="hr-HR"/>
              </w:rPr>
            </w:pPr>
            <w:r w:rsidRPr="00EA577B">
              <w:rPr>
                <w:rFonts w:ascii="Comic Sans MS" w:eastAsia="Times New Roman" w:hAnsi="Comic Sans MS"/>
                <w:sz w:val="28"/>
                <w:szCs w:val="28"/>
                <w:lang w:eastAsia="hr-HR"/>
              </w:rPr>
              <w:t>NAZIV AKTIVNOSTI:</w:t>
            </w:r>
            <w:r w:rsidR="00CE2E9C">
              <w:rPr>
                <w:rFonts w:ascii="Comic Sans MS" w:eastAsia="Times New Roman" w:hAnsi="Comic Sans MS"/>
                <w:sz w:val="28"/>
                <w:szCs w:val="28"/>
                <w:lang w:eastAsia="hr-HR"/>
              </w:rPr>
              <w:t xml:space="preserve"> Odlasci na koncerte</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spacing w:after="0"/>
              <w:rPr>
                <w:rFonts w:eastAsia="Times New Roman"/>
                <w:lang w:eastAsia="hr-HR"/>
              </w:rPr>
            </w:pPr>
            <w:r w:rsidRPr="00EA577B">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Odlazak na koncert –</w:t>
            </w:r>
            <w:r w:rsidR="00CE2E9C" w:rsidRPr="00CE2E9C">
              <w:rPr>
                <w:rFonts w:asciiTheme="minorHAnsi" w:eastAsia="Times New Roman" w:hAnsiTheme="minorHAnsi"/>
                <w:lang w:eastAsia="hr-HR"/>
              </w:rPr>
              <w:t xml:space="preserve"> </w:t>
            </w:r>
            <w:r w:rsidRPr="00CE2E9C">
              <w:rPr>
                <w:rFonts w:asciiTheme="minorHAnsi" w:eastAsia="Times New Roman" w:hAnsiTheme="minorHAnsi"/>
                <w:lang w:eastAsia="hr-HR"/>
              </w:rPr>
              <w:t>kazalište Zagreb, Rijeka ili Trst</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661"/>
              <w:rPr>
                <w:rFonts w:ascii="Times New Roman" w:eastAsia="Times New Roman" w:hAnsi="Times New Roman"/>
                <w:lang w:eastAsia="hr-HR"/>
              </w:rPr>
            </w:pPr>
            <w:r w:rsidRPr="00EA577B">
              <w:rPr>
                <w:rFonts w:ascii="Arial" w:eastAsia="Times New Roman" w:hAnsi="Arial" w:cs="Arial"/>
                <w:b/>
                <w:bCs/>
                <w:lang w:eastAsia="hr-HR"/>
              </w:rPr>
              <w:t>U</w:t>
            </w:r>
            <w:r w:rsidRPr="00EA577B">
              <w:rPr>
                <w:rFonts w:ascii="Times New Roman" w:eastAsia="Times New Roman" w:hAnsi="Times New Roman"/>
                <w:b/>
                <w:bCs/>
                <w:lang w:eastAsia="hr-HR"/>
              </w:rPr>
              <w:t>č</w:t>
            </w:r>
            <w:r w:rsidRPr="00EA577B">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Svi učitelji glazbenog odjela</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3365"/>
              <w:rPr>
                <w:rFonts w:ascii="Times New Roman" w:eastAsia="Times New Roman" w:hAnsi="Times New Roman"/>
                <w:lang w:eastAsia="hr-HR"/>
              </w:rPr>
            </w:pPr>
            <w:r w:rsidRPr="00EA577B">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IV. – VI.</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2103"/>
              <w:rPr>
                <w:rFonts w:ascii="Times New Roman" w:eastAsia="Times New Roman" w:hAnsi="Times New Roman"/>
                <w:lang w:eastAsia="hr-HR"/>
              </w:rPr>
            </w:pPr>
            <w:r w:rsidRPr="00EA577B">
              <w:rPr>
                <w:rFonts w:ascii="Arial" w:eastAsia="Times New Roman" w:hAnsi="Arial" w:cs="Arial"/>
                <w:b/>
                <w:bCs/>
                <w:spacing w:val="-4"/>
                <w:lang w:eastAsia="hr-HR"/>
              </w:rPr>
              <w:t>Planirani broj u</w:t>
            </w:r>
            <w:r w:rsidRPr="00EA577B">
              <w:rPr>
                <w:rFonts w:ascii="Times New Roman" w:eastAsia="Times New Roman" w:hAnsi="Times New Roman"/>
                <w:b/>
                <w:bCs/>
                <w:spacing w:val="-4"/>
                <w:lang w:eastAsia="hr-HR"/>
              </w:rPr>
              <w:t>č</w:t>
            </w:r>
            <w:r w:rsidRPr="00EA577B">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30-tak</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2408"/>
              <w:rPr>
                <w:rFonts w:ascii="Times New Roman" w:eastAsia="Times New Roman" w:hAnsi="Times New Roman"/>
                <w:lang w:eastAsia="hr-HR"/>
              </w:rPr>
            </w:pPr>
            <w:r w:rsidRPr="00EA577B">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10</w:t>
            </w:r>
          </w:p>
        </w:tc>
      </w:tr>
      <w:tr w:rsidR="00D74C5E" w:rsidTr="00D74C5E">
        <w:tc>
          <w:tcPr>
            <w:tcW w:w="2500" w:type="pct"/>
            <w:tcBorders>
              <w:top w:val="single" w:sz="4" w:space="0" w:color="auto"/>
              <w:left w:val="nil"/>
              <w:bottom w:val="single" w:sz="4" w:space="0" w:color="auto"/>
              <w:right w:val="single" w:sz="4" w:space="0" w:color="auto"/>
            </w:tcBorders>
          </w:tcPr>
          <w:p w:rsidR="00D74C5E" w:rsidRPr="00EA577B" w:rsidRDefault="00D74C5E">
            <w:pPr>
              <w:widowControl w:val="0"/>
              <w:autoSpaceDE w:val="0"/>
              <w:autoSpaceDN w:val="0"/>
              <w:adjustRightInd w:val="0"/>
              <w:spacing w:after="0"/>
              <w:ind w:left="12" w:right="402"/>
              <w:rPr>
                <w:rFonts w:ascii="Times New Roman" w:eastAsia="Times New Roman" w:hAnsi="Times New Roman"/>
                <w:lang w:eastAsia="hr-HR"/>
              </w:rPr>
            </w:pPr>
            <w:r w:rsidRPr="00EA577B">
              <w:rPr>
                <w:rFonts w:ascii="Arial" w:eastAsia="Times New Roman" w:hAnsi="Arial" w:cs="Arial"/>
                <w:b/>
                <w:bCs/>
                <w:lang w:eastAsia="hr-HR"/>
              </w:rPr>
              <w:t xml:space="preserve">Ciljevi aktivnosti, programa i/ili projekta: </w:t>
            </w:r>
          </w:p>
          <w:p w:rsidR="00D74C5E" w:rsidRPr="00EA577B" w:rsidRDefault="00D74C5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jc w:val="both"/>
              <w:rPr>
                <w:rFonts w:asciiTheme="minorHAnsi" w:eastAsia="Times New Roman" w:hAnsiTheme="minorHAnsi"/>
                <w:lang w:val="pl-PL" w:eastAsia="hr-HR"/>
              </w:rPr>
            </w:pPr>
            <w:r w:rsidRPr="00CE2E9C">
              <w:rPr>
                <w:rFonts w:asciiTheme="minorHAnsi" w:eastAsia="Times New Roman" w:hAnsiTheme="minorHAnsi"/>
                <w:lang w:eastAsia="hr-HR"/>
              </w:rPr>
              <w:t>Cilj posjeta kazalištu je razvijati kod učenika ljubav prema glazbi  odlaskom na koncerte i  upoznavanjem učenika s vrhunskim izvođačima  s područja glazbeno-scenske i dramske glazbene umjetnosti.</w:t>
            </w:r>
          </w:p>
        </w:tc>
      </w:tr>
      <w:tr w:rsidR="00D74C5E" w:rsidTr="00D74C5E">
        <w:tc>
          <w:tcPr>
            <w:tcW w:w="2500" w:type="pct"/>
            <w:tcBorders>
              <w:top w:val="single" w:sz="4" w:space="0" w:color="auto"/>
              <w:left w:val="nil"/>
              <w:bottom w:val="single" w:sz="4" w:space="0" w:color="auto"/>
              <w:right w:val="single" w:sz="4" w:space="0" w:color="auto"/>
            </w:tcBorders>
          </w:tcPr>
          <w:p w:rsidR="00D74C5E" w:rsidRPr="00EA577B" w:rsidRDefault="00D74C5E" w:rsidP="00D74C5E">
            <w:pPr>
              <w:widowControl w:val="0"/>
              <w:autoSpaceDE w:val="0"/>
              <w:autoSpaceDN w:val="0"/>
              <w:adjustRightInd w:val="0"/>
              <w:spacing w:after="0"/>
              <w:ind w:left="12" w:right="171"/>
              <w:rPr>
                <w:rFonts w:ascii="Times New Roman" w:eastAsia="Times New Roman" w:hAnsi="Times New Roman"/>
                <w:lang w:eastAsia="hr-HR"/>
              </w:rPr>
            </w:pPr>
            <w:r w:rsidRPr="00EA577B">
              <w:rPr>
                <w:rFonts w:ascii="Arial" w:eastAsia="Times New Roman" w:hAnsi="Arial" w:cs="Arial"/>
                <w:b/>
                <w:bCs/>
                <w:lang w:val="pl-PL" w:eastAsia="hr-HR"/>
              </w:rPr>
              <w:t xml:space="preserve"> </w:t>
            </w:r>
            <w:r w:rsidRPr="00EA577B">
              <w:rPr>
                <w:rFonts w:ascii="Arial" w:eastAsia="Times New Roman" w:hAnsi="Arial" w:cs="Arial"/>
                <w:b/>
                <w:bCs/>
                <w:lang w:eastAsia="hr-HR"/>
              </w:rPr>
              <w:t>Namjena aktivnosti, programa i/ili projekta:</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val="pl-PL" w:eastAsia="hr-HR"/>
              </w:rPr>
              <w:t>Stvarati pozitivno ozračje u razredu. Poticati povezivanje ranije stečenih znanja te primjenu upravo usvojenog znanja</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44"/>
              <w:rPr>
                <w:rFonts w:ascii="Times New Roman" w:eastAsia="Times New Roman" w:hAnsi="Times New Roman"/>
                <w:lang w:eastAsia="hr-HR"/>
              </w:rPr>
            </w:pPr>
            <w:r w:rsidRPr="00EA577B">
              <w:rPr>
                <w:rFonts w:ascii="Arial" w:eastAsia="Times New Roman" w:hAnsi="Arial" w:cs="Arial"/>
                <w:b/>
                <w:bCs/>
                <w:spacing w:val="1"/>
                <w:lang w:eastAsia="hr-HR"/>
              </w:rPr>
              <w:t xml:space="preserve">Nositelj/i aktivnosti, programa i/ili projekta i </w:t>
            </w:r>
          </w:p>
          <w:p w:rsidR="00D74C5E" w:rsidRPr="00EA577B" w:rsidRDefault="00D74C5E">
            <w:pPr>
              <w:widowControl w:val="0"/>
              <w:autoSpaceDE w:val="0"/>
              <w:autoSpaceDN w:val="0"/>
              <w:adjustRightInd w:val="0"/>
              <w:spacing w:after="0"/>
              <w:ind w:left="12" w:right="2268"/>
              <w:rPr>
                <w:rFonts w:ascii="Times New Roman" w:eastAsia="Times New Roman" w:hAnsi="Times New Roman"/>
                <w:lang w:eastAsia="hr-HR"/>
              </w:rPr>
            </w:pPr>
            <w:r w:rsidRPr="00EA577B">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Učitelji glazbenog odjela</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350"/>
              <w:rPr>
                <w:rFonts w:ascii="Times New Roman" w:eastAsia="Times New Roman" w:hAnsi="Times New Roman"/>
                <w:lang w:eastAsia="hr-HR"/>
              </w:rPr>
            </w:pPr>
            <w:r w:rsidRPr="00EA577B">
              <w:rPr>
                <w:rFonts w:ascii="Arial" w:eastAsia="Times New Roman" w:hAnsi="Arial" w:cs="Arial"/>
                <w:b/>
                <w:bCs/>
                <w:lang w:eastAsia="hr-HR"/>
              </w:rPr>
              <w:t>Na</w:t>
            </w:r>
            <w:r w:rsidRPr="00EA577B">
              <w:rPr>
                <w:rFonts w:ascii="Times New Roman" w:eastAsia="Times New Roman" w:hAnsi="Times New Roman"/>
                <w:b/>
                <w:bCs/>
                <w:lang w:eastAsia="hr-HR"/>
              </w:rPr>
              <w:t>č</w:t>
            </w:r>
            <w:r w:rsidRPr="00EA577B">
              <w:rPr>
                <w:rFonts w:ascii="Arial" w:eastAsia="Times New Roman" w:hAnsi="Arial" w:cs="Arial"/>
                <w:b/>
                <w:bCs/>
                <w:lang w:eastAsia="hr-HR"/>
              </w:rPr>
              <w:t xml:space="preserve">in realizacije aktivnosti, programa i/ili </w:t>
            </w:r>
          </w:p>
          <w:p w:rsidR="00D74C5E" w:rsidRPr="00EA577B" w:rsidRDefault="00D74C5E">
            <w:pPr>
              <w:widowControl w:val="0"/>
              <w:autoSpaceDE w:val="0"/>
              <w:autoSpaceDN w:val="0"/>
              <w:adjustRightInd w:val="0"/>
              <w:spacing w:after="0"/>
              <w:ind w:left="12" w:right="3237"/>
              <w:rPr>
                <w:rFonts w:ascii="Times New Roman" w:eastAsia="Times New Roman" w:hAnsi="Times New Roman"/>
                <w:lang w:eastAsia="hr-HR"/>
              </w:rPr>
            </w:pPr>
            <w:r w:rsidRPr="00EA577B">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Posjet kazalištu</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1022"/>
              <w:rPr>
                <w:rFonts w:ascii="Times New Roman" w:eastAsia="Times New Roman" w:hAnsi="Times New Roman"/>
                <w:lang w:eastAsia="hr-HR"/>
              </w:rPr>
            </w:pPr>
            <w:r w:rsidRPr="00EA577B">
              <w:rPr>
                <w:rFonts w:ascii="Arial" w:eastAsia="Times New Roman" w:hAnsi="Arial" w:cs="Arial"/>
                <w:b/>
                <w:bCs/>
                <w:lang w:eastAsia="hr-HR"/>
              </w:rPr>
              <w:t>Datum realizacije</w:t>
            </w:r>
            <w:r w:rsidRPr="00EA577B">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rPr>
                <w:rFonts w:asciiTheme="minorHAnsi" w:eastAsia="Times New Roman" w:hAnsiTheme="minorHAnsi"/>
                <w:b/>
                <w:lang w:eastAsia="hr-HR"/>
              </w:rPr>
            </w:pPr>
            <w:r w:rsidRPr="00CE2E9C">
              <w:rPr>
                <w:rFonts w:asciiTheme="minorHAnsi" w:eastAsia="Times New Roman" w:hAnsiTheme="minorHAnsi"/>
                <w:b/>
                <w:color w:val="FF0000"/>
                <w:lang w:eastAsia="hr-HR"/>
              </w:rPr>
              <w:t>siječanj-lipanj</w:t>
            </w:r>
            <w:r w:rsidR="00EA577B" w:rsidRPr="00CE2E9C">
              <w:rPr>
                <w:rFonts w:asciiTheme="minorHAnsi" w:eastAsia="Times New Roman" w:hAnsiTheme="minorHAnsi"/>
                <w:b/>
                <w:color w:val="FF0000"/>
                <w:lang w:eastAsia="hr-HR"/>
              </w:rPr>
              <w:t>,</w:t>
            </w:r>
            <w:r w:rsidRPr="00CE2E9C">
              <w:rPr>
                <w:rFonts w:asciiTheme="minorHAnsi" w:eastAsia="Times New Roman" w:hAnsiTheme="minorHAnsi"/>
                <w:b/>
                <w:color w:val="FF0000"/>
                <w:lang w:eastAsia="hr-HR"/>
              </w:rPr>
              <w:t>2017.</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rPr>
                <w:rFonts w:ascii="Times New Roman" w:eastAsia="Times New Roman" w:hAnsi="Times New Roman"/>
                <w:lang w:eastAsia="hr-HR"/>
              </w:rPr>
            </w:pPr>
            <w:r w:rsidRPr="00EA577B">
              <w:rPr>
                <w:rFonts w:ascii="Arial" w:eastAsia="Times New Roman" w:hAnsi="Arial" w:cs="Arial"/>
                <w:b/>
                <w:bCs/>
                <w:spacing w:val="-1"/>
                <w:lang w:eastAsia="hr-HR"/>
              </w:rPr>
              <w:t>Na</w:t>
            </w:r>
            <w:r w:rsidRPr="00EA577B">
              <w:rPr>
                <w:rFonts w:ascii="Times New Roman" w:eastAsia="Times New Roman" w:hAnsi="Times New Roman"/>
                <w:b/>
                <w:bCs/>
                <w:spacing w:val="-1"/>
                <w:lang w:eastAsia="hr-HR"/>
              </w:rPr>
              <w:t>č</w:t>
            </w:r>
            <w:r w:rsidRPr="00EA577B">
              <w:rPr>
                <w:rFonts w:ascii="Arial" w:eastAsia="Times New Roman" w:hAnsi="Arial" w:cs="Arial"/>
                <w:b/>
                <w:bCs/>
                <w:spacing w:val="-1"/>
                <w:lang w:eastAsia="hr-HR"/>
              </w:rPr>
              <w:t>in vrednovanja i na</w:t>
            </w:r>
            <w:r w:rsidRPr="00EA577B">
              <w:rPr>
                <w:rFonts w:ascii="Times New Roman" w:eastAsia="Times New Roman" w:hAnsi="Times New Roman"/>
                <w:b/>
                <w:bCs/>
                <w:spacing w:val="-1"/>
                <w:lang w:eastAsia="hr-HR"/>
              </w:rPr>
              <w:t>č</w:t>
            </w:r>
            <w:r w:rsidRPr="00EA577B">
              <w:rPr>
                <w:rFonts w:ascii="Arial" w:eastAsia="Times New Roman" w:hAnsi="Arial" w:cs="Arial"/>
                <w:b/>
                <w:bCs/>
                <w:spacing w:val="-1"/>
                <w:lang w:eastAsia="hr-HR"/>
              </w:rPr>
              <w:t>in kori</w:t>
            </w:r>
            <w:r w:rsidRPr="00EA577B">
              <w:rPr>
                <w:rFonts w:ascii="Times New Roman" w:eastAsia="Times New Roman" w:hAnsi="Times New Roman"/>
                <w:b/>
                <w:bCs/>
                <w:spacing w:val="-1"/>
                <w:lang w:eastAsia="hr-HR"/>
              </w:rPr>
              <w:t>š</w:t>
            </w:r>
            <w:r w:rsidRPr="00EA577B">
              <w:rPr>
                <w:rFonts w:ascii="Arial" w:eastAsia="Times New Roman" w:hAnsi="Arial" w:cs="Arial"/>
                <w:b/>
                <w:bCs/>
                <w:spacing w:val="-1"/>
                <w:lang w:eastAsia="hr-HR"/>
              </w:rPr>
              <w:t xml:space="preserve">tenja rezultata </w:t>
            </w:r>
          </w:p>
          <w:p w:rsidR="00D74C5E" w:rsidRPr="00EA577B" w:rsidRDefault="00D74C5E">
            <w:pPr>
              <w:widowControl w:val="0"/>
              <w:autoSpaceDE w:val="0"/>
              <w:autoSpaceDN w:val="0"/>
              <w:adjustRightInd w:val="0"/>
              <w:spacing w:after="0"/>
              <w:ind w:left="12" w:right="2946"/>
              <w:rPr>
                <w:rFonts w:ascii="Times New Roman" w:eastAsia="Times New Roman" w:hAnsi="Times New Roman"/>
                <w:lang w:eastAsia="hr-HR"/>
              </w:rPr>
            </w:pPr>
            <w:r w:rsidRPr="00EA577B">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Razgovor o predstavi, analiza izvedbe, doživljaj umjetničkog djela</w:t>
            </w:r>
          </w:p>
        </w:tc>
      </w:tr>
      <w:tr w:rsidR="00D74C5E" w:rsidTr="00D74C5E">
        <w:tc>
          <w:tcPr>
            <w:tcW w:w="2500" w:type="pct"/>
            <w:tcBorders>
              <w:top w:val="single" w:sz="4" w:space="0" w:color="auto"/>
              <w:left w:val="nil"/>
              <w:bottom w:val="nil"/>
              <w:right w:val="single" w:sz="4" w:space="0" w:color="auto"/>
            </w:tcBorders>
          </w:tcPr>
          <w:p w:rsidR="00D74C5E" w:rsidRPr="00EA577B" w:rsidRDefault="00D74C5E">
            <w:pPr>
              <w:widowControl w:val="0"/>
              <w:autoSpaceDE w:val="0"/>
              <w:autoSpaceDN w:val="0"/>
              <w:adjustRightInd w:val="0"/>
              <w:spacing w:after="0"/>
              <w:ind w:left="12" w:right="124"/>
              <w:rPr>
                <w:rFonts w:ascii="Times New Roman" w:eastAsia="Times New Roman" w:hAnsi="Times New Roman"/>
                <w:lang w:eastAsia="hr-HR"/>
              </w:rPr>
            </w:pPr>
            <w:r w:rsidRPr="00EA577B">
              <w:rPr>
                <w:rFonts w:ascii="Arial" w:eastAsia="Times New Roman" w:hAnsi="Arial" w:cs="Arial"/>
                <w:b/>
                <w:bCs/>
                <w:lang w:eastAsia="hr-HR"/>
              </w:rPr>
              <w:t>Predviđena cijena aktivnosti i tko snosi troškove</w:t>
            </w:r>
            <w:r w:rsidRPr="00EA577B">
              <w:rPr>
                <w:rFonts w:ascii="Arial" w:eastAsia="Times New Roman" w:hAnsi="Arial" w:cs="Arial"/>
                <w:b/>
                <w:bCs/>
                <w:spacing w:val="-1"/>
                <w:lang w:eastAsia="hr-HR"/>
              </w:rPr>
              <w:t xml:space="preserve">: </w:t>
            </w:r>
          </w:p>
          <w:p w:rsidR="00D74C5E" w:rsidRPr="00EA577B" w:rsidRDefault="00D74C5E">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D74C5E" w:rsidRPr="00CE2E9C" w:rsidRDefault="00CE2E9C">
            <w:pPr>
              <w:spacing w:after="0"/>
              <w:rPr>
                <w:rFonts w:asciiTheme="minorHAnsi" w:eastAsia="Times New Roman" w:hAnsiTheme="minorHAnsi"/>
                <w:lang w:eastAsia="hr-HR"/>
              </w:rPr>
            </w:pPr>
            <w:r>
              <w:rPr>
                <w:rFonts w:asciiTheme="minorHAnsi" w:eastAsia="Times New Roman" w:hAnsiTheme="minorHAnsi"/>
                <w:lang w:eastAsia="hr-HR"/>
              </w:rPr>
              <w:t>Cca 5.000,00 kn</w:t>
            </w:r>
          </w:p>
        </w:tc>
      </w:tr>
    </w:tbl>
    <w:p w:rsidR="00D74C5E" w:rsidRDefault="00D74C5E" w:rsidP="00A5511C">
      <w:pPr>
        <w:jc w:val="both"/>
        <w:rPr>
          <w:rFonts w:ascii="Comic Sans MS" w:hAnsi="Comic Sans MS"/>
          <w:i/>
          <w:sz w:val="28"/>
          <w:szCs w:val="28"/>
          <w:u w:val="single"/>
        </w:rPr>
      </w:pPr>
    </w:p>
    <w:p w:rsidR="00D74C5E" w:rsidRDefault="00D74C5E" w:rsidP="00A5511C">
      <w:pPr>
        <w:jc w:val="both"/>
        <w:rPr>
          <w:rFonts w:ascii="Comic Sans MS" w:hAnsi="Comic Sans MS"/>
          <w:i/>
          <w:sz w:val="28"/>
          <w:szCs w:val="28"/>
          <w:u w:val="single"/>
        </w:rPr>
      </w:pPr>
    </w:p>
    <w:p w:rsidR="00CE2E9C" w:rsidRPr="00A5511C" w:rsidRDefault="00CE2E9C" w:rsidP="00A5511C">
      <w:pPr>
        <w:jc w:val="both"/>
        <w:rPr>
          <w:rFonts w:ascii="Comic Sans MS" w:hAnsi="Comic Sans MS"/>
          <w:i/>
          <w:sz w:val="28"/>
          <w:szCs w:val="28"/>
          <w:u w:val="single"/>
        </w:rPr>
      </w:pPr>
    </w:p>
    <w:p w:rsidR="00E707FC" w:rsidRDefault="00E707FC" w:rsidP="00EB063C">
      <w:pPr>
        <w:rPr>
          <w:rFonts w:ascii="Times New Roman" w:hAnsi="Times New Roman"/>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74C5E" w:rsidTr="00D74C5E">
        <w:tc>
          <w:tcPr>
            <w:tcW w:w="5000" w:type="pct"/>
            <w:gridSpan w:val="2"/>
            <w:tcBorders>
              <w:top w:val="nil"/>
              <w:left w:val="nil"/>
              <w:bottom w:val="single" w:sz="4" w:space="0" w:color="auto"/>
              <w:right w:val="nil"/>
            </w:tcBorders>
            <w:hideMark/>
          </w:tcPr>
          <w:p w:rsidR="00D74C5E" w:rsidRPr="00EA577B" w:rsidRDefault="00D74C5E">
            <w:pPr>
              <w:spacing w:after="0"/>
              <w:rPr>
                <w:rFonts w:ascii="Comic Sans MS" w:eastAsia="Times New Roman" w:hAnsi="Comic Sans MS"/>
                <w:sz w:val="28"/>
                <w:szCs w:val="28"/>
                <w:lang w:eastAsia="hr-HR"/>
              </w:rPr>
            </w:pPr>
            <w:r w:rsidRPr="00EA577B">
              <w:rPr>
                <w:rFonts w:ascii="Comic Sans MS" w:eastAsia="Times New Roman" w:hAnsi="Comic Sans MS"/>
                <w:sz w:val="28"/>
                <w:szCs w:val="28"/>
                <w:lang w:eastAsia="hr-HR"/>
              </w:rPr>
              <w:t>TERENSKA NASTAVA I IZVANUČIONIČNA NASTAVA</w:t>
            </w:r>
          </w:p>
        </w:tc>
      </w:tr>
      <w:tr w:rsidR="00D74C5E" w:rsidTr="00D74C5E">
        <w:tc>
          <w:tcPr>
            <w:tcW w:w="5000" w:type="pct"/>
            <w:gridSpan w:val="2"/>
            <w:tcBorders>
              <w:top w:val="single" w:sz="4" w:space="0" w:color="auto"/>
              <w:left w:val="nil"/>
              <w:bottom w:val="single" w:sz="4" w:space="0" w:color="auto"/>
              <w:right w:val="nil"/>
            </w:tcBorders>
            <w:hideMark/>
          </w:tcPr>
          <w:p w:rsidR="00D74C5E" w:rsidRPr="00EA577B" w:rsidRDefault="00D74C5E">
            <w:pPr>
              <w:spacing w:after="0"/>
              <w:rPr>
                <w:rFonts w:ascii="Comic Sans MS" w:eastAsia="Times New Roman" w:hAnsi="Comic Sans MS"/>
                <w:sz w:val="28"/>
                <w:szCs w:val="28"/>
                <w:lang w:eastAsia="hr-HR"/>
              </w:rPr>
            </w:pPr>
            <w:r w:rsidRPr="00EA577B">
              <w:rPr>
                <w:rFonts w:ascii="Comic Sans MS" w:eastAsia="Times New Roman" w:hAnsi="Comic Sans MS"/>
                <w:sz w:val="28"/>
                <w:szCs w:val="28"/>
                <w:lang w:eastAsia="hr-HR"/>
              </w:rPr>
              <w:t xml:space="preserve">NAZIV AKTIVNOSTI: </w:t>
            </w:r>
            <w:r w:rsidR="00CE2E9C">
              <w:rPr>
                <w:rFonts w:ascii="Comic Sans MS" w:eastAsia="Times New Roman" w:hAnsi="Comic Sans MS"/>
                <w:sz w:val="28"/>
                <w:szCs w:val="28"/>
                <w:lang w:eastAsia="hr-HR"/>
              </w:rPr>
              <w:t>Suradnja s glazbenim školama</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spacing w:after="0"/>
              <w:rPr>
                <w:rFonts w:eastAsia="Times New Roman"/>
                <w:lang w:eastAsia="hr-HR"/>
              </w:rPr>
            </w:pPr>
            <w:r w:rsidRPr="00EA577B">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Suradnja s glazbenim školama u Pazinu i Ilirskoj Bistrici</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661"/>
              <w:rPr>
                <w:rFonts w:ascii="Times New Roman" w:eastAsia="Times New Roman" w:hAnsi="Times New Roman"/>
                <w:lang w:eastAsia="hr-HR"/>
              </w:rPr>
            </w:pPr>
            <w:r w:rsidRPr="00EA577B">
              <w:rPr>
                <w:rFonts w:ascii="Arial" w:eastAsia="Times New Roman" w:hAnsi="Arial" w:cs="Arial"/>
                <w:b/>
                <w:bCs/>
                <w:lang w:eastAsia="hr-HR"/>
              </w:rPr>
              <w:t>U</w:t>
            </w:r>
            <w:r w:rsidRPr="00EA577B">
              <w:rPr>
                <w:rFonts w:ascii="Times New Roman" w:eastAsia="Times New Roman" w:hAnsi="Times New Roman"/>
                <w:b/>
                <w:bCs/>
                <w:lang w:eastAsia="hr-HR"/>
              </w:rPr>
              <w:t>č</w:t>
            </w:r>
            <w:r w:rsidRPr="00EA577B">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tcPr>
          <w:p w:rsidR="00D74C5E" w:rsidRPr="00CE2E9C" w:rsidRDefault="00D74C5E">
            <w:pPr>
              <w:spacing w:after="0"/>
              <w:rPr>
                <w:rFonts w:asciiTheme="minorHAnsi" w:eastAsia="Times New Roman" w:hAnsiTheme="minorHAnsi"/>
                <w:lang w:eastAsia="hr-HR"/>
              </w:rPr>
            </w:pP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3365"/>
              <w:rPr>
                <w:rFonts w:ascii="Times New Roman" w:eastAsia="Times New Roman" w:hAnsi="Times New Roman"/>
                <w:lang w:eastAsia="hr-HR"/>
              </w:rPr>
            </w:pPr>
            <w:r w:rsidRPr="00EA577B">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II. - VI.</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2103"/>
              <w:rPr>
                <w:rFonts w:ascii="Times New Roman" w:eastAsia="Times New Roman" w:hAnsi="Times New Roman"/>
                <w:lang w:eastAsia="hr-HR"/>
              </w:rPr>
            </w:pPr>
            <w:r w:rsidRPr="00EA577B">
              <w:rPr>
                <w:rFonts w:ascii="Arial" w:eastAsia="Times New Roman" w:hAnsi="Arial" w:cs="Arial"/>
                <w:b/>
                <w:bCs/>
                <w:spacing w:val="-4"/>
                <w:lang w:eastAsia="hr-HR"/>
              </w:rPr>
              <w:t>Planirani broj u</w:t>
            </w:r>
            <w:r w:rsidRPr="00EA577B">
              <w:rPr>
                <w:rFonts w:ascii="Times New Roman" w:eastAsia="Times New Roman" w:hAnsi="Times New Roman"/>
                <w:b/>
                <w:bCs/>
                <w:spacing w:val="-4"/>
                <w:lang w:eastAsia="hr-HR"/>
              </w:rPr>
              <w:t>č</w:t>
            </w:r>
            <w:r w:rsidRPr="00EA577B">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50</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2408"/>
              <w:rPr>
                <w:rFonts w:ascii="Times New Roman" w:eastAsia="Times New Roman" w:hAnsi="Times New Roman"/>
                <w:lang w:eastAsia="hr-HR"/>
              </w:rPr>
            </w:pPr>
            <w:r w:rsidRPr="00EA577B">
              <w:rPr>
                <w:rFonts w:ascii="Arial" w:eastAsia="Times New Roman" w:hAnsi="Arial" w:cs="Arial"/>
                <w:b/>
                <w:bCs/>
                <w:lang w:eastAsia="hr-HR"/>
              </w:rPr>
              <w:t xml:space="preserve">Planirani broj dana (kod jednodnevnih aktivnosti napisati broj sati):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8</w:t>
            </w:r>
          </w:p>
        </w:tc>
      </w:tr>
      <w:tr w:rsidR="00D74C5E" w:rsidTr="00D74C5E">
        <w:tc>
          <w:tcPr>
            <w:tcW w:w="2500" w:type="pct"/>
            <w:tcBorders>
              <w:top w:val="single" w:sz="4" w:space="0" w:color="auto"/>
              <w:left w:val="nil"/>
              <w:bottom w:val="single" w:sz="4" w:space="0" w:color="auto"/>
              <w:right w:val="single" w:sz="4" w:space="0" w:color="auto"/>
            </w:tcBorders>
          </w:tcPr>
          <w:p w:rsidR="00D74C5E" w:rsidRPr="00EA577B" w:rsidRDefault="00D74C5E">
            <w:pPr>
              <w:widowControl w:val="0"/>
              <w:autoSpaceDE w:val="0"/>
              <w:autoSpaceDN w:val="0"/>
              <w:adjustRightInd w:val="0"/>
              <w:spacing w:after="0"/>
              <w:ind w:left="12" w:right="402"/>
              <w:rPr>
                <w:rFonts w:ascii="Times New Roman" w:eastAsia="Times New Roman" w:hAnsi="Times New Roman"/>
                <w:lang w:eastAsia="hr-HR"/>
              </w:rPr>
            </w:pPr>
            <w:r w:rsidRPr="00EA577B">
              <w:rPr>
                <w:rFonts w:ascii="Arial" w:eastAsia="Times New Roman" w:hAnsi="Arial" w:cs="Arial"/>
                <w:b/>
                <w:bCs/>
                <w:lang w:eastAsia="hr-HR"/>
              </w:rPr>
              <w:t xml:space="preserve">Ciljevi aktivnosti, programa i/ili projekta: </w:t>
            </w:r>
          </w:p>
          <w:p w:rsidR="00D74C5E" w:rsidRPr="00EA577B" w:rsidRDefault="00D74C5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Cilj zajedničkog koncerta je razmijeniti iskustva, sklopiti nova prijateljstva, obogatiti naše glazbene programe sa novim sadržajima.</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171"/>
              <w:rPr>
                <w:rFonts w:ascii="Times New Roman" w:eastAsia="Times New Roman" w:hAnsi="Times New Roman"/>
                <w:lang w:eastAsia="hr-HR"/>
              </w:rPr>
            </w:pPr>
            <w:r w:rsidRPr="00EA577B">
              <w:rPr>
                <w:rFonts w:ascii="Arial" w:eastAsia="Times New Roman" w:hAnsi="Arial" w:cs="Arial"/>
                <w:b/>
                <w:bCs/>
                <w:lang w:eastAsia="hr-HR"/>
              </w:rPr>
              <w:t xml:space="preserve">Namjena aktivnosti, programa i/ili projekta: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Stjecanje i razmjena glazbenog iskustva</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44"/>
              <w:rPr>
                <w:rFonts w:ascii="Times New Roman" w:eastAsia="Times New Roman" w:hAnsi="Times New Roman"/>
                <w:lang w:eastAsia="hr-HR"/>
              </w:rPr>
            </w:pPr>
            <w:r w:rsidRPr="00EA577B">
              <w:rPr>
                <w:rFonts w:ascii="Arial" w:eastAsia="Times New Roman" w:hAnsi="Arial" w:cs="Arial"/>
                <w:b/>
                <w:bCs/>
                <w:spacing w:val="1"/>
                <w:lang w:eastAsia="hr-HR"/>
              </w:rPr>
              <w:t xml:space="preserve">Nositelj/i aktivnosti, programa i/ili projekta i </w:t>
            </w:r>
          </w:p>
          <w:p w:rsidR="00D74C5E" w:rsidRPr="00EA577B" w:rsidRDefault="00D74C5E">
            <w:pPr>
              <w:widowControl w:val="0"/>
              <w:autoSpaceDE w:val="0"/>
              <w:autoSpaceDN w:val="0"/>
              <w:adjustRightInd w:val="0"/>
              <w:spacing w:after="0"/>
              <w:ind w:left="12" w:right="2268"/>
              <w:rPr>
                <w:rFonts w:ascii="Times New Roman" w:eastAsia="Times New Roman" w:hAnsi="Times New Roman"/>
                <w:lang w:eastAsia="hr-HR"/>
              </w:rPr>
            </w:pPr>
            <w:r w:rsidRPr="00EA577B">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Svi učitelji glazbenog odjela</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350"/>
              <w:rPr>
                <w:rFonts w:ascii="Times New Roman" w:eastAsia="Times New Roman" w:hAnsi="Times New Roman"/>
                <w:lang w:eastAsia="hr-HR"/>
              </w:rPr>
            </w:pPr>
            <w:r w:rsidRPr="00EA577B">
              <w:rPr>
                <w:rFonts w:ascii="Arial" w:eastAsia="Times New Roman" w:hAnsi="Arial" w:cs="Arial"/>
                <w:b/>
                <w:bCs/>
                <w:lang w:eastAsia="hr-HR"/>
              </w:rPr>
              <w:t>Na</w:t>
            </w:r>
            <w:r w:rsidRPr="00EA577B">
              <w:rPr>
                <w:rFonts w:ascii="Times New Roman" w:eastAsia="Times New Roman" w:hAnsi="Times New Roman"/>
                <w:b/>
                <w:bCs/>
                <w:lang w:eastAsia="hr-HR"/>
              </w:rPr>
              <w:t>č</w:t>
            </w:r>
            <w:r w:rsidRPr="00EA577B">
              <w:rPr>
                <w:rFonts w:ascii="Arial" w:eastAsia="Times New Roman" w:hAnsi="Arial" w:cs="Arial"/>
                <w:b/>
                <w:bCs/>
                <w:lang w:eastAsia="hr-HR"/>
              </w:rPr>
              <w:t xml:space="preserve">in realizacije aktivnosti, programa i/ili </w:t>
            </w:r>
          </w:p>
          <w:p w:rsidR="00D74C5E" w:rsidRPr="00EA577B" w:rsidRDefault="00D74C5E">
            <w:pPr>
              <w:widowControl w:val="0"/>
              <w:autoSpaceDE w:val="0"/>
              <w:autoSpaceDN w:val="0"/>
              <w:adjustRightInd w:val="0"/>
              <w:spacing w:after="0"/>
              <w:ind w:left="12" w:right="3237"/>
              <w:rPr>
                <w:rFonts w:ascii="Times New Roman" w:eastAsia="Times New Roman" w:hAnsi="Times New Roman"/>
                <w:lang w:eastAsia="hr-HR"/>
              </w:rPr>
            </w:pPr>
            <w:r w:rsidRPr="00EA577B">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Posjet gradu Pazinu, upoznavanje njegovih znamenitosti i posjet školi</w:t>
            </w:r>
          </w:p>
        </w:tc>
      </w:tr>
      <w:tr w:rsidR="00D74C5E" w:rsidTr="00D74C5E">
        <w:tc>
          <w:tcPr>
            <w:tcW w:w="2500" w:type="pct"/>
            <w:tcBorders>
              <w:top w:val="single" w:sz="4" w:space="0" w:color="auto"/>
              <w:left w:val="nil"/>
              <w:bottom w:val="single" w:sz="4" w:space="0" w:color="auto"/>
              <w:right w:val="single" w:sz="4" w:space="0" w:color="auto"/>
            </w:tcBorders>
            <w:hideMark/>
          </w:tcPr>
          <w:p w:rsidR="00D74C5E" w:rsidRPr="00EA577B" w:rsidRDefault="00D74C5E">
            <w:pPr>
              <w:widowControl w:val="0"/>
              <w:autoSpaceDE w:val="0"/>
              <w:autoSpaceDN w:val="0"/>
              <w:adjustRightInd w:val="0"/>
              <w:spacing w:after="0"/>
              <w:ind w:left="12" w:right="1022"/>
              <w:rPr>
                <w:rFonts w:ascii="Times New Roman" w:eastAsia="Times New Roman" w:hAnsi="Times New Roman"/>
                <w:lang w:eastAsia="hr-HR"/>
              </w:rPr>
            </w:pPr>
            <w:r w:rsidRPr="00EA577B">
              <w:rPr>
                <w:rFonts w:ascii="Arial" w:eastAsia="Times New Roman" w:hAnsi="Arial" w:cs="Arial"/>
                <w:b/>
                <w:bCs/>
                <w:lang w:eastAsia="hr-HR"/>
              </w:rPr>
              <w:t>Datum realizacije</w:t>
            </w:r>
            <w:r w:rsidRPr="00EA577B">
              <w:rPr>
                <w:rFonts w:ascii="Arial" w:eastAsia="Times New Roman" w:hAnsi="Arial" w:cs="Arial"/>
                <w:b/>
                <w:bCs/>
                <w:spacing w:val="-1"/>
                <w:lang w:eastAsia="hr-HR"/>
              </w:rPr>
              <w:t xml:space="preserve">: </w:t>
            </w: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rPr>
                <w:rFonts w:asciiTheme="minorHAnsi" w:eastAsia="Times New Roman" w:hAnsiTheme="minorHAnsi"/>
                <w:b/>
                <w:lang w:eastAsia="hr-HR"/>
              </w:rPr>
            </w:pPr>
            <w:r w:rsidRPr="00CE2E9C">
              <w:rPr>
                <w:rFonts w:asciiTheme="minorHAnsi" w:eastAsia="Times New Roman" w:hAnsiTheme="minorHAnsi"/>
                <w:b/>
                <w:color w:val="FF0000"/>
                <w:lang w:eastAsia="hr-HR"/>
              </w:rPr>
              <w:t>Prosinac</w:t>
            </w:r>
            <w:r w:rsidR="00EA577B" w:rsidRPr="00CE2E9C">
              <w:rPr>
                <w:rFonts w:asciiTheme="minorHAnsi" w:eastAsia="Times New Roman" w:hAnsiTheme="minorHAnsi"/>
                <w:b/>
                <w:color w:val="FF0000"/>
                <w:lang w:eastAsia="hr-HR"/>
              </w:rPr>
              <w:t>,</w:t>
            </w:r>
            <w:r w:rsidRPr="00CE2E9C">
              <w:rPr>
                <w:rFonts w:asciiTheme="minorHAnsi" w:eastAsia="Times New Roman" w:hAnsiTheme="minorHAnsi"/>
                <w:b/>
                <w:color w:val="FF0000"/>
                <w:lang w:eastAsia="hr-HR"/>
              </w:rPr>
              <w:t xml:space="preserve"> 2016</w:t>
            </w:r>
            <w:r w:rsidR="00EA577B" w:rsidRPr="00CE2E9C">
              <w:rPr>
                <w:rFonts w:asciiTheme="minorHAnsi" w:eastAsia="Times New Roman" w:hAnsiTheme="minorHAnsi"/>
                <w:b/>
                <w:color w:val="FF0000"/>
                <w:lang w:eastAsia="hr-HR"/>
              </w:rPr>
              <w:t>.</w:t>
            </w:r>
            <w:r w:rsidRPr="00CE2E9C">
              <w:rPr>
                <w:rFonts w:asciiTheme="minorHAnsi" w:eastAsia="Times New Roman" w:hAnsiTheme="minorHAnsi"/>
                <w:b/>
                <w:color w:val="FF0000"/>
                <w:lang w:eastAsia="hr-HR"/>
              </w:rPr>
              <w:t>-</w:t>
            </w:r>
            <w:r w:rsidR="00EA577B" w:rsidRPr="00CE2E9C">
              <w:rPr>
                <w:rFonts w:asciiTheme="minorHAnsi" w:eastAsia="Times New Roman" w:hAnsiTheme="minorHAnsi"/>
                <w:b/>
                <w:color w:val="FF0000"/>
                <w:lang w:eastAsia="hr-HR"/>
              </w:rPr>
              <w:t xml:space="preserve"> </w:t>
            </w:r>
            <w:r w:rsidRPr="00CE2E9C">
              <w:rPr>
                <w:rFonts w:asciiTheme="minorHAnsi" w:eastAsia="Times New Roman" w:hAnsiTheme="minorHAnsi"/>
                <w:b/>
                <w:color w:val="FF0000"/>
                <w:lang w:eastAsia="hr-HR"/>
              </w:rPr>
              <w:t>svibanj</w:t>
            </w:r>
            <w:r w:rsidR="00EA577B" w:rsidRPr="00CE2E9C">
              <w:rPr>
                <w:rFonts w:asciiTheme="minorHAnsi" w:eastAsia="Times New Roman" w:hAnsiTheme="minorHAnsi"/>
                <w:b/>
                <w:color w:val="FF0000"/>
                <w:lang w:eastAsia="hr-HR"/>
              </w:rPr>
              <w:t>,</w:t>
            </w:r>
            <w:r w:rsidRPr="00CE2E9C">
              <w:rPr>
                <w:rFonts w:asciiTheme="minorHAnsi" w:eastAsia="Times New Roman" w:hAnsiTheme="minorHAnsi"/>
                <w:b/>
                <w:color w:val="FF0000"/>
                <w:lang w:eastAsia="hr-HR"/>
              </w:rPr>
              <w:t>2017.</w:t>
            </w:r>
          </w:p>
        </w:tc>
      </w:tr>
      <w:tr w:rsidR="00D74C5E" w:rsidTr="00D74C5E">
        <w:tc>
          <w:tcPr>
            <w:tcW w:w="2500" w:type="pct"/>
            <w:tcBorders>
              <w:top w:val="single" w:sz="4" w:space="0" w:color="auto"/>
              <w:left w:val="nil"/>
              <w:bottom w:val="single" w:sz="4" w:space="0" w:color="auto"/>
              <w:right w:val="single" w:sz="4" w:space="0" w:color="auto"/>
            </w:tcBorders>
          </w:tcPr>
          <w:p w:rsidR="00D74C5E" w:rsidRPr="00EA577B" w:rsidRDefault="00D74C5E">
            <w:pPr>
              <w:widowControl w:val="0"/>
              <w:autoSpaceDE w:val="0"/>
              <w:autoSpaceDN w:val="0"/>
              <w:adjustRightInd w:val="0"/>
              <w:spacing w:after="0"/>
              <w:ind w:left="12"/>
              <w:rPr>
                <w:rFonts w:ascii="Times New Roman" w:eastAsia="Times New Roman" w:hAnsi="Times New Roman"/>
                <w:lang w:eastAsia="hr-HR"/>
              </w:rPr>
            </w:pPr>
            <w:r w:rsidRPr="00EA577B">
              <w:rPr>
                <w:rFonts w:ascii="Arial" w:eastAsia="Times New Roman" w:hAnsi="Arial" w:cs="Arial"/>
                <w:b/>
                <w:bCs/>
                <w:spacing w:val="-1"/>
                <w:lang w:eastAsia="hr-HR"/>
              </w:rPr>
              <w:t>Na</w:t>
            </w:r>
            <w:r w:rsidRPr="00EA577B">
              <w:rPr>
                <w:rFonts w:ascii="Times New Roman" w:eastAsia="Times New Roman" w:hAnsi="Times New Roman"/>
                <w:b/>
                <w:bCs/>
                <w:spacing w:val="-1"/>
                <w:lang w:eastAsia="hr-HR"/>
              </w:rPr>
              <w:t>č</w:t>
            </w:r>
            <w:r w:rsidRPr="00EA577B">
              <w:rPr>
                <w:rFonts w:ascii="Arial" w:eastAsia="Times New Roman" w:hAnsi="Arial" w:cs="Arial"/>
                <w:b/>
                <w:bCs/>
                <w:spacing w:val="-1"/>
                <w:lang w:eastAsia="hr-HR"/>
              </w:rPr>
              <w:t>in vrednovanja i na</w:t>
            </w:r>
            <w:r w:rsidRPr="00EA577B">
              <w:rPr>
                <w:rFonts w:ascii="Times New Roman" w:eastAsia="Times New Roman" w:hAnsi="Times New Roman"/>
                <w:b/>
                <w:bCs/>
                <w:spacing w:val="-1"/>
                <w:lang w:eastAsia="hr-HR"/>
              </w:rPr>
              <w:t>č</w:t>
            </w:r>
            <w:r w:rsidRPr="00EA577B">
              <w:rPr>
                <w:rFonts w:ascii="Arial" w:eastAsia="Times New Roman" w:hAnsi="Arial" w:cs="Arial"/>
                <w:b/>
                <w:bCs/>
                <w:spacing w:val="-1"/>
                <w:lang w:eastAsia="hr-HR"/>
              </w:rPr>
              <w:t>in kori</w:t>
            </w:r>
            <w:r w:rsidRPr="00EA577B">
              <w:rPr>
                <w:rFonts w:ascii="Times New Roman" w:eastAsia="Times New Roman" w:hAnsi="Times New Roman"/>
                <w:b/>
                <w:bCs/>
                <w:spacing w:val="-1"/>
                <w:lang w:eastAsia="hr-HR"/>
              </w:rPr>
              <w:t>š</w:t>
            </w:r>
            <w:r w:rsidRPr="00EA577B">
              <w:rPr>
                <w:rFonts w:ascii="Arial" w:eastAsia="Times New Roman" w:hAnsi="Arial" w:cs="Arial"/>
                <w:b/>
                <w:bCs/>
                <w:spacing w:val="-1"/>
                <w:lang w:eastAsia="hr-HR"/>
              </w:rPr>
              <w:t xml:space="preserve">tenja rezultata </w:t>
            </w:r>
          </w:p>
          <w:p w:rsidR="00D74C5E" w:rsidRPr="00EA577B" w:rsidRDefault="00D74C5E">
            <w:pPr>
              <w:widowControl w:val="0"/>
              <w:autoSpaceDE w:val="0"/>
              <w:autoSpaceDN w:val="0"/>
              <w:adjustRightInd w:val="0"/>
              <w:spacing w:after="0"/>
              <w:ind w:left="12" w:right="2946"/>
              <w:rPr>
                <w:rFonts w:ascii="Times New Roman" w:eastAsia="Times New Roman" w:hAnsi="Times New Roman"/>
                <w:lang w:eastAsia="hr-HR"/>
              </w:rPr>
            </w:pPr>
            <w:r w:rsidRPr="00EA577B">
              <w:rPr>
                <w:rFonts w:ascii="Arial" w:eastAsia="Times New Roman" w:hAnsi="Arial" w:cs="Arial"/>
                <w:b/>
                <w:bCs/>
                <w:spacing w:val="-8"/>
                <w:lang w:eastAsia="hr-HR"/>
              </w:rPr>
              <w:t xml:space="preserve">vrednovanja: </w:t>
            </w:r>
          </w:p>
          <w:p w:rsidR="00D74C5E" w:rsidRPr="00EA577B" w:rsidRDefault="00D74C5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D74C5E" w:rsidRPr="00CE2E9C" w:rsidRDefault="00D74C5E">
            <w:pPr>
              <w:spacing w:after="0"/>
              <w:rPr>
                <w:rFonts w:asciiTheme="minorHAnsi" w:eastAsia="Times New Roman" w:hAnsiTheme="minorHAnsi"/>
                <w:lang w:eastAsia="hr-HR"/>
              </w:rPr>
            </w:pPr>
            <w:r w:rsidRPr="00CE2E9C">
              <w:rPr>
                <w:rFonts w:asciiTheme="minorHAnsi" w:eastAsia="Times New Roman" w:hAnsiTheme="minorHAnsi"/>
                <w:lang w:eastAsia="hr-HR"/>
              </w:rPr>
              <w:t>Analiza i međusobna usporedba učenika-vršnjaka između dviju škola, ostvarenje partnerstva među školama</w:t>
            </w:r>
          </w:p>
        </w:tc>
      </w:tr>
      <w:tr w:rsidR="00D74C5E" w:rsidTr="00D74C5E">
        <w:tc>
          <w:tcPr>
            <w:tcW w:w="2500" w:type="pct"/>
            <w:tcBorders>
              <w:top w:val="single" w:sz="4" w:space="0" w:color="auto"/>
              <w:left w:val="nil"/>
              <w:bottom w:val="nil"/>
              <w:right w:val="single" w:sz="4" w:space="0" w:color="auto"/>
            </w:tcBorders>
          </w:tcPr>
          <w:p w:rsidR="00D74C5E" w:rsidRPr="00EA577B" w:rsidRDefault="00D74C5E">
            <w:pPr>
              <w:widowControl w:val="0"/>
              <w:autoSpaceDE w:val="0"/>
              <w:autoSpaceDN w:val="0"/>
              <w:adjustRightInd w:val="0"/>
              <w:spacing w:after="0"/>
              <w:ind w:left="12" w:right="124"/>
              <w:rPr>
                <w:rFonts w:ascii="Times New Roman" w:eastAsia="Times New Roman" w:hAnsi="Times New Roman"/>
                <w:lang w:eastAsia="hr-HR"/>
              </w:rPr>
            </w:pPr>
            <w:r w:rsidRPr="00EA577B">
              <w:rPr>
                <w:rFonts w:ascii="Arial" w:eastAsia="Times New Roman" w:hAnsi="Arial" w:cs="Arial"/>
                <w:b/>
                <w:bCs/>
                <w:lang w:eastAsia="hr-HR"/>
              </w:rPr>
              <w:t>Predviđena cijena aktivnosti i tko snosi troškove</w:t>
            </w:r>
            <w:r w:rsidRPr="00EA577B">
              <w:rPr>
                <w:rFonts w:ascii="Arial" w:eastAsia="Times New Roman" w:hAnsi="Arial" w:cs="Arial"/>
                <w:b/>
                <w:bCs/>
                <w:spacing w:val="-1"/>
                <w:lang w:eastAsia="hr-HR"/>
              </w:rPr>
              <w:t xml:space="preserve">: </w:t>
            </w:r>
          </w:p>
          <w:p w:rsidR="00D74C5E" w:rsidRPr="00EA577B" w:rsidRDefault="00D74C5E">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D74C5E" w:rsidRPr="00CE2E9C" w:rsidRDefault="00CE2E9C">
            <w:pPr>
              <w:spacing w:after="0"/>
              <w:rPr>
                <w:rFonts w:asciiTheme="minorHAnsi" w:eastAsia="Times New Roman" w:hAnsiTheme="minorHAnsi"/>
                <w:lang w:eastAsia="hr-HR"/>
              </w:rPr>
            </w:pPr>
            <w:r>
              <w:rPr>
                <w:rFonts w:asciiTheme="minorHAnsi" w:eastAsia="Times New Roman" w:hAnsiTheme="minorHAnsi"/>
                <w:lang w:eastAsia="hr-HR"/>
              </w:rPr>
              <w:t>Cca 2.000,00 kn</w:t>
            </w:r>
          </w:p>
        </w:tc>
      </w:tr>
    </w:tbl>
    <w:p w:rsidR="004654FE" w:rsidRPr="004654FE" w:rsidRDefault="00D74C5E" w:rsidP="00EB063C">
      <w:pPr>
        <w:rPr>
          <w:rFonts w:ascii="Times New Roman" w:hAnsi="Times New Roman"/>
          <w:sz w:val="24"/>
          <w:szCs w:val="24"/>
        </w:rPr>
      </w:pPr>
      <w:r>
        <w:rPr>
          <w:rFonts w:ascii="Times New Roman" w:hAnsi="Times New Roman"/>
          <w:sz w:val="24"/>
          <w:szCs w:val="24"/>
        </w:rPr>
        <w:t xml:space="preserve"> </w:t>
      </w:r>
      <w:r w:rsidR="00EB063C">
        <w:rPr>
          <w:rFonts w:ascii="Times New Roman" w:hAnsi="Times New Roman"/>
          <w:sz w:val="24"/>
          <w:szCs w:val="24"/>
        </w:rPr>
        <w:br w:type="page"/>
      </w:r>
    </w:p>
    <w:p w:rsidR="004654FE" w:rsidRPr="00956457" w:rsidRDefault="004654FE" w:rsidP="00956457">
      <w:pPr>
        <w:ind w:firstLine="708"/>
        <w:jc w:val="center"/>
        <w:rPr>
          <w:rFonts w:ascii="Comic Sans MS" w:hAnsi="Comic Sans MS"/>
          <w:b/>
          <w:sz w:val="28"/>
          <w:szCs w:val="28"/>
          <w:u w:val="single"/>
        </w:rPr>
      </w:pPr>
      <w:r w:rsidRPr="00956457">
        <w:rPr>
          <w:rFonts w:ascii="Comic Sans MS" w:hAnsi="Comic Sans MS"/>
          <w:b/>
          <w:sz w:val="28"/>
          <w:szCs w:val="28"/>
          <w:u w:val="single"/>
        </w:rPr>
        <w:lastRenderedPageBreak/>
        <w:t>3.6.</w:t>
      </w:r>
      <w:r w:rsidRPr="00956457">
        <w:rPr>
          <w:rFonts w:ascii="Comic Sans MS" w:hAnsi="Comic Sans MS"/>
          <w:b/>
          <w:sz w:val="28"/>
          <w:szCs w:val="28"/>
          <w:u w:val="single"/>
        </w:rPr>
        <w:tab/>
        <w:t>Pro</w:t>
      </w:r>
      <w:r w:rsidR="00956457" w:rsidRPr="00956457">
        <w:rPr>
          <w:rFonts w:ascii="Comic Sans MS" w:hAnsi="Comic Sans MS"/>
          <w:b/>
          <w:sz w:val="28"/>
          <w:szCs w:val="28"/>
          <w:u w:val="single"/>
        </w:rPr>
        <w:t>jekti</w:t>
      </w:r>
    </w:p>
    <w:p w:rsidR="00DA61AE" w:rsidRDefault="004654FE" w:rsidP="00956457">
      <w:pPr>
        <w:jc w:val="both"/>
        <w:rPr>
          <w:rFonts w:ascii="Comic Sans MS" w:hAnsi="Comic Sans MS"/>
          <w:i/>
          <w:sz w:val="28"/>
          <w:szCs w:val="28"/>
          <w:u w:val="single"/>
        </w:rPr>
      </w:pPr>
      <w:r w:rsidRPr="00956457">
        <w:rPr>
          <w:rFonts w:ascii="Comic Sans MS" w:hAnsi="Comic Sans MS"/>
          <w:i/>
          <w:sz w:val="28"/>
          <w:szCs w:val="28"/>
          <w:u w:val="single"/>
        </w:rPr>
        <w:t>3.6.1.</w:t>
      </w:r>
      <w:r w:rsidRPr="00956457">
        <w:rPr>
          <w:rFonts w:ascii="Comic Sans MS" w:hAnsi="Comic Sans MS"/>
          <w:i/>
          <w:sz w:val="28"/>
          <w:szCs w:val="28"/>
          <w:u w:val="single"/>
        </w:rPr>
        <w:tab/>
        <w:t>Ra</w:t>
      </w:r>
      <w:r w:rsidR="00956457" w:rsidRPr="00956457">
        <w:rPr>
          <w:rFonts w:ascii="Comic Sans MS" w:hAnsi="Comic Sans MS"/>
          <w:i/>
          <w:sz w:val="28"/>
          <w:szCs w:val="28"/>
          <w:u w:val="single"/>
        </w:rPr>
        <w:t>zredna nastava</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288"/>
      </w:tblGrid>
      <w:tr w:rsidR="00447FA8" w:rsidRPr="00A07C4D" w:rsidTr="00263DC6">
        <w:trPr>
          <w:trHeight w:val="2405"/>
        </w:trPr>
        <w:tc>
          <w:tcPr>
            <w:tcW w:w="9288" w:type="dxa"/>
            <w:tcBorders>
              <w:top w:val="nil"/>
              <w:left w:val="nil"/>
              <w:bottom w:val="nil"/>
              <w:right w:val="nil"/>
            </w:tcBorders>
            <w:shd w:val="clear" w:color="auto" w:fill="auto"/>
          </w:tcPr>
          <w:p w:rsidR="00070A8A" w:rsidRPr="00A07C4D" w:rsidRDefault="00070A8A" w:rsidP="00447FA8">
            <w:pPr>
              <w:spacing w:after="0"/>
              <w:rPr>
                <w:rFonts w:ascii="Comic Sans MS" w:eastAsia="Times New Roman" w:hAnsi="Comic Sans MS"/>
                <w:b/>
                <w:sz w:val="28"/>
                <w:szCs w:val="28"/>
                <w:lang w:eastAsia="hr-HR"/>
              </w:rPr>
            </w:pP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4536"/>
              <w:gridCol w:w="4536"/>
            </w:tblGrid>
            <w:tr w:rsidR="00A07C4D" w:rsidRPr="00A07C4D" w:rsidTr="0078020E">
              <w:tc>
                <w:tcPr>
                  <w:tcW w:w="5000" w:type="pct"/>
                  <w:gridSpan w:val="2"/>
                  <w:tcBorders>
                    <w:top w:val="nil"/>
                    <w:left w:val="nil"/>
                    <w:bottom w:val="single" w:sz="4" w:space="0" w:color="auto"/>
                    <w:right w:val="nil"/>
                  </w:tcBorders>
                  <w:hideMark/>
                </w:tcPr>
                <w:p w:rsidR="00D15F21" w:rsidRPr="00A07C4D" w:rsidRDefault="000C5AB9" w:rsidP="0078020E">
                  <w:pPr>
                    <w:spacing w:after="0"/>
                    <w:rPr>
                      <w:rFonts w:ascii="Comic Sans MS" w:eastAsia="Times New Roman" w:hAnsi="Comic Sans MS"/>
                      <w:b/>
                      <w:sz w:val="28"/>
                      <w:szCs w:val="28"/>
                      <w:lang w:eastAsia="hr-HR"/>
                    </w:rPr>
                  </w:pPr>
                  <w:r w:rsidRPr="00A07C4D">
                    <w:rPr>
                      <w:rFonts w:ascii="Comic Sans MS" w:eastAsia="Times New Roman" w:hAnsi="Comic Sans MS"/>
                      <w:b/>
                      <w:sz w:val="28"/>
                      <w:szCs w:val="28"/>
                      <w:lang w:eastAsia="hr-HR"/>
                    </w:rPr>
                    <w:t>PR</w:t>
                  </w:r>
                  <w:r w:rsidR="00D15F21" w:rsidRPr="00A07C4D">
                    <w:rPr>
                      <w:rFonts w:ascii="Comic Sans MS" w:eastAsia="Times New Roman" w:hAnsi="Comic Sans MS"/>
                      <w:b/>
                      <w:sz w:val="28"/>
                      <w:szCs w:val="28"/>
                      <w:lang w:eastAsia="hr-HR"/>
                    </w:rPr>
                    <w:t>OJEKTI</w:t>
                  </w:r>
                </w:p>
              </w:tc>
            </w:tr>
            <w:tr w:rsidR="00A07C4D" w:rsidRPr="00A07C4D" w:rsidTr="0078020E">
              <w:tc>
                <w:tcPr>
                  <w:tcW w:w="5000" w:type="pct"/>
                  <w:gridSpan w:val="2"/>
                  <w:tcBorders>
                    <w:top w:val="single" w:sz="4" w:space="0" w:color="auto"/>
                    <w:left w:val="nil"/>
                    <w:bottom w:val="single" w:sz="4" w:space="0" w:color="auto"/>
                    <w:right w:val="nil"/>
                  </w:tcBorders>
                  <w:hideMark/>
                </w:tcPr>
                <w:p w:rsidR="00D15F21" w:rsidRPr="00A07C4D" w:rsidRDefault="00D15F21" w:rsidP="0078020E">
                  <w:pPr>
                    <w:spacing w:after="0"/>
                    <w:rPr>
                      <w:rFonts w:ascii="Comic Sans MS" w:eastAsia="Times New Roman" w:hAnsi="Comic Sans MS"/>
                      <w:b/>
                      <w:sz w:val="28"/>
                      <w:szCs w:val="28"/>
                      <w:lang w:eastAsia="hr-HR"/>
                    </w:rPr>
                  </w:pPr>
                  <w:r w:rsidRPr="00A07C4D">
                    <w:rPr>
                      <w:rFonts w:ascii="Comic Sans MS" w:eastAsia="Times New Roman" w:hAnsi="Comic Sans MS"/>
                      <w:b/>
                      <w:sz w:val="28"/>
                      <w:szCs w:val="28"/>
                      <w:lang w:eastAsia="hr-HR"/>
                    </w:rPr>
                    <w:t>NAZIV AKTIVNOSTI:</w:t>
                  </w:r>
                  <w:r w:rsidRPr="00A07C4D">
                    <w:rPr>
                      <w:rFonts w:ascii="Comic Sans MS" w:eastAsia="Times New Roman" w:hAnsi="Comic Sans MS"/>
                      <w:sz w:val="28"/>
                      <w:szCs w:val="28"/>
                      <w:lang w:eastAsia="hr-HR"/>
                    </w:rPr>
                    <w:t xml:space="preserve"> Abeceda moga grada</w:t>
                  </w:r>
                </w:p>
              </w:tc>
            </w:tr>
            <w:tr w:rsidR="00A07C4D" w:rsidRPr="00A07C4D" w:rsidTr="0078020E">
              <w:tc>
                <w:tcPr>
                  <w:tcW w:w="2500" w:type="pct"/>
                  <w:tcBorders>
                    <w:top w:val="single" w:sz="4" w:space="0" w:color="auto"/>
                    <w:left w:val="nil"/>
                    <w:bottom w:val="single" w:sz="4" w:space="0" w:color="auto"/>
                    <w:right w:val="single" w:sz="4" w:space="0" w:color="auto"/>
                  </w:tcBorders>
                  <w:hideMark/>
                </w:tcPr>
                <w:p w:rsidR="00D15F21" w:rsidRPr="00A07C4D" w:rsidRDefault="00D15F21" w:rsidP="0078020E">
                  <w:pPr>
                    <w:spacing w:after="0"/>
                    <w:rPr>
                      <w:rFonts w:eastAsia="Times New Roman"/>
                      <w:b/>
                      <w:lang w:eastAsia="hr-HR"/>
                    </w:rPr>
                  </w:pPr>
                  <w:r w:rsidRPr="00A07C4D">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D15F21" w:rsidRPr="00A07C4D" w:rsidRDefault="00D15F21" w:rsidP="00D15F21">
                  <w:pPr>
                    <w:spacing w:after="0"/>
                    <w:rPr>
                      <w:rFonts w:eastAsia="Times New Roman"/>
                      <w:b/>
                      <w:lang w:eastAsia="hr-HR"/>
                    </w:rPr>
                  </w:pPr>
                  <w:r w:rsidRPr="00A07C4D">
                    <w:rPr>
                      <w:rFonts w:ascii="Comic Sans MS" w:eastAsia="Times New Roman" w:hAnsi="Comic Sans MS"/>
                      <w:sz w:val="28"/>
                      <w:szCs w:val="28"/>
                      <w:lang w:eastAsia="hr-HR"/>
                    </w:rPr>
                    <w:t>Abeceda moga grada</w:t>
                  </w:r>
                </w:p>
              </w:tc>
            </w:tr>
            <w:tr w:rsidR="00A07C4D" w:rsidRPr="00A07C4D" w:rsidTr="0078020E">
              <w:tc>
                <w:tcPr>
                  <w:tcW w:w="2500" w:type="pct"/>
                  <w:tcBorders>
                    <w:top w:val="single" w:sz="4" w:space="0" w:color="auto"/>
                    <w:left w:val="nil"/>
                    <w:bottom w:val="single" w:sz="4" w:space="0" w:color="auto"/>
                    <w:right w:val="single" w:sz="4" w:space="0" w:color="auto"/>
                  </w:tcBorders>
                </w:tcPr>
                <w:p w:rsidR="00D15F21" w:rsidRPr="00A07C4D" w:rsidRDefault="00D15F21" w:rsidP="0078020E">
                  <w:pPr>
                    <w:widowControl w:val="0"/>
                    <w:autoSpaceDE w:val="0"/>
                    <w:autoSpaceDN w:val="0"/>
                    <w:adjustRightInd w:val="0"/>
                    <w:spacing w:after="0"/>
                    <w:ind w:left="12" w:right="661"/>
                    <w:rPr>
                      <w:rFonts w:ascii="Times New Roman" w:eastAsia="Times New Roman" w:hAnsi="Times New Roman"/>
                      <w:b/>
                      <w:lang w:eastAsia="hr-HR"/>
                    </w:rPr>
                  </w:pPr>
                  <w:r w:rsidRPr="00A07C4D">
                    <w:rPr>
                      <w:rFonts w:ascii="Arial" w:eastAsia="Times New Roman" w:hAnsi="Arial" w:cs="Arial"/>
                      <w:b/>
                      <w:bCs/>
                      <w:lang w:eastAsia="hr-HR"/>
                    </w:rPr>
                    <w:t>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itelj/i razredne/predmetne nastave: </w:t>
                  </w:r>
                </w:p>
                <w:p w:rsidR="00D15F21" w:rsidRPr="00A07C4D" w:rsidRDefault="00D15F21" w:rsidP="0078020E">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D15F21" w:rsidRPr="00A07C4D" w:rsidRDefault="00D15F21" w:rsidP="0078020E">
                  <w:pPr>
                    <w:spacing w:after="0"/>
                    <w:rPr>
                      <w:rFonts w:eastAsia="Times New Roman"/>
                      <w:b/>
                      <w:lang w:eastAsia="hr-HR"/>
                    </w:rPr>
                  </w:pPr>
                  <w:r w:rsidRPr="00A07C4D">
                    <w:rPr>
                      <w:rFonts w:asciiTheme="minorHAnsi" w:eastAsia="Times New Roman" w:hAnsiTheme="minorHAnsi"/>
                      <w:lang w:eastAsia="hr-HR"/>
                    </w:rPr>
                    <w:t>Marija Purišić, Diana Bogojević, Dragan Purišić i Nevenka Balenović</w:t>
                  </w:r>
                </w:p>
              </w:tc>
            </w:tr>
            <w:tr w:rsidR="00A07C4D" w:rsidRPr="00A07C4D" w:rsidTr="0078020E">
              <w:tc>
                <w:tcPr>
                  <w:tcW w:w="2500" w:type="pct"/>
                  <w:tcBorders>
                    <w:top w:val="single" w:sz="4" w:space="0" w:color="auto"/>
                    <w:left w:val="nil"/>
                    <w:bottom w:val="single" w:sz="4" w:space="0" w:color="auto"/>
                    <w:right w:val="single" w:sz="4" w:space="0" w:color="auto"/>
                  </w:tcBorders>
                </w:tcPr>
                <w:p w:rsidR="00D15F21" w:rsidRPr="00A07C4D" w:rsidRDefault="00D15F21" w:rsidP="0078020E">
                  <w:pPr>
                    <w:widowControl w:val="0"/>
                    <w:autoSpaceDE w:val="0"/>
                    <w:autoSpaceDN w:val="0"/>
                    <w:adjustRightInd w:val="0"/>
                    <w:spacing w:after="0"/>
                    <w:ind w:left="12" w:right="3365"/>
                    <w:rPr>
                      <w:rFonts w:ascii="Times New Roman" w:eastAsia="Times New Roman" w:hAnsi="Times New Roman"/>
                      <w:b/>
                      <w:lang w:eastAsia="hr-HR"/>
                    </w:rPr>
                  </w:pPr>
                  <w:r w:rsidRPr="00A07C4D">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D15F21" w:rsidRPr="00A07C4D" w:rsidRDefault="00D15F21" w:rsidP="0078020E">
                  <w:pPr>
                    <w:spacing w:after="0"/>
                    <w:rPr>
                      <w:rFonts w:eastAsia="Times New Roman"/>
                      <w:b/>
                      <w:lang w:eastAsia="hr-HR"/>
                    </w:rPr>
                  </w:pPr>
                  <w:r w:rsidRPr="00A07C4D">
                    <w:rPr>
                      <w:rFonts w:asciiTheme="minorHAnsi" w:eastAsia="Times New Roman" w:hAnsiTheme="minorHAnsi"/>
                      <w:lang w:eastAsia="hr-HR"/>
                    </w:rPr>
                    <w:t>1.a, 1.b, 1.c i 1.d</w:t>
                  </w:r>
                </w:p>
              </w:tc>
            </w:tr>
            <w:tr w:rsidR="00A07C4D" w:rsidRPr="00A07C4D" w:rsidTr="0078020E">
              <w:tc>
                <w:tcPr>
                  <w:tcW w:w="2500" w:type="pct"/>
                  <w:tcBorders>
                    <w:top w:val="single" w:sz="4" w:space="0" w:color="auto"/>
                    <w:left w:val="nil"/>
                    <w:bottom w:val="single" w:sz="4" w:space="0" w:color="auto"/>
                    <w:right w:val="single" w:sz="4" w:space="0" w:color="auto"/>
                  </w:tcBorders>
                </w:tcPr>
                <w:p w:rsidR="00D15F21" w:rsidRPr="00A07C4D" w:rsidRDefault="00D15F21" w:rsidP="0078020E">
                  <w:pPr>
                    <w:widowControl w:val="0"/>
                    <w:autoSpaceDE w:val="0"/>
                    <w:autoSpaceDN w:val="0"/>
                    <w:adjustRightInd w:val="0"/>
                    <w:spacing w:after="0"/>
                    <w:ind w:left="12" w:right="2103"/>
                    <w:rPr>
                      <w:rFonts w:ascii="Times New Roman" w:eastAsia="Times New Roman" w:hAnsi="Times New Roman"/>
                      <w:b/>
                      <w:lang w:eastAsia="hr-HR"/>
                    </w:rPr>
                  </w:pPr>
                  <w:r w:rsidRPr="00A07C4D">
                    <w:rPr>
                      <w:rFonts w:ascii="Arial" w:eastAsia="Times New Roman" w:hAnsi="Arial" w:cs="Arial"/>
                      <w:b/>
                      <w:bCs/>
                      <w:spacing w:val="-4"/>
                      <w:lang w:eastAsia="hr-HR"/>
                    </w:rPr>
                    <w:t>Planirani broj u</w:t>
                  </w:r>
                  <w:r w:rsidRPr="00A07C4D">
                    <w:rPr>
                      <w:rFonts w:ascii="Times New Roman" w:eastAsia="Times New Roman" w:hAnsi="Times New Roman"/>
                      <w:b/>
                      <w:bCs/>
                      <w:spacing w:val="-4"/>
                      <w:lang w:eastAsia="hr-HR"/>
                    </w:rPr>
                    <w:t>č</w:t>
                  </w:r>
                  <w:r w:rsidRPr="00A07C4D">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D15F21" w:rsidRPr="00A07C4D" w:rsidRDefault="00D15F21" w:rsidP="0078020E">
                  <w:pPr>
                    <w:spacing w:after="0"/>
                    <w:rPr>
                      <w:rFonts w:eastAsia="Times New Roman"/>
                      <w:b/>
                      <w:lang w:eastAsia="hr-HR"/>
                    </w:rPr>
                  </w:pPr>
                  <w:r w:rsidRPr="00A07C4D">
                    <w:rPr>
                      <w:rFonts w:asciiTheme="minorHAnsi" w:eastAsia="Times New Roman" w:hAnsiTheme="minorHAnsi"/>
                      <w:lang w:eastAsia="hr-HR"/>
                    </w:rPr>
                    <w:t>93</w:t>
                  </w:r>
                </w:p>
              </w:tc>
            </w:tr>
            <w:tr w:rsidR="00A07C4D" w:rsidRPr="00A07C4D" w:rsidTr="0078020E">
              <w:tc>
                <w:tcPr>
                  <w:tcW w:w="2500" w:type="pct"/>
                  <w:tcBorders>
                    <w:top w:val="single" w:sz="4" w:space="0" w:color="auto"/>
                    <w:left w:val="nil"/>
                    <w:bottom w:val="single" w:sz="4" w:space="0" w:color="auto"/>
                    <w:right w:val="single" w:sz="4" w:space="0" w:color="auto"/>
                  </w:tcBorders>
                </w:tcPr>
                <w:p w:rsidR="00D15F21" w:rsidRPr="00A07C4D" w:rsidRDefault="00D15F21" w:rsidP="0078020E">
                  <w:pPr>
                    <w:widowControl w:val="0"/>
                    <w:autoSpaceDE w:val="0"/>
                    <w:autoSpaceDN w:val="0"/>
                    <w:adjustRightInd w:val="0"/>
                    <w:spacing w:after="0"/>
                    <w:ind w:left="12" w:right="2408"/>
                    <w:rPr>
                      <w:rFonts w:ascii="Times New Roman" w:eastAsia="Times New Roman" w:hAnsi="Times New Roman"/>
                      <w:b/>
                      <w:lang w:eastAsia="hr-HR"/>
                    </w:rPr>
                  </w:pPr>
                  <w:r w:rsidRPr="00A07C4D">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D15F21" w:rsidRPr="00A07C4D" w:rsidRDefault="00D15F21" w:rsidP="0078020E">
                  <w:pPr>
                    <w:spacing w:after="0"/>
                    <w:rPr>
                      <w:rFonts w:eastAsia="Times New Roman"/>
                      <w:b/>
                      <w:lang w:eastAsia="hr-HR"/>
                    </w:rPr>
                  </w:pPr>
                  <w:r w:rsidRPr="00A07C4D">
                    <w:rPr>
                      <w:rFonts w:asciiTheme="minorHAnsi" w:eastAsia="Times New Roman" w:hAnsiTheme="minorHAnsi"/>
                      <w:lang w:eastAsia="hr-HR"/>
                    </w:rPr>
                    <w:t>40</w:t>
                  </w:r>
                </w:p>
              </w:tc>
            </w:tr>
            <w:tr w:rsidR="00A07C4D" w:rsidRPr="00A07C4D" w:rsidTr="0078020E">
              <w:tc>
                <w:tcPr>
                  <w:tcW w:w="2500" w:type="pct"/>
                  <w:tcBorders>
                    <w:top w:val="single" w:sz="4" w:space="0" w:color="auto"/>
                    <w:left w:val="nil"/>
                    <w:bottom w:val="single" w:sz="4" w:space="0" w:color="auto"/>
                    <w:right w:val="single" w:sz="4" w:space="0" w:color="auto"/>
                  </w:tcBorders>
                </w:tcPr>
                <w:p w:rsidR="00D15F21" w:rsidRPr="00A07C4D" w:rsidRDefault="00D15F21" w:rsidP="0078020E">
                  <w:pPr>
                    <w:widowControl w:val="0"/>
                    <w:autoSpaceDE w:val="0"/>
                    <w:autoSpaceDN w:val="0"/>
                    <w:adjustRightInd w:val="0"/>
                    <w:spacing w:after="0"/>
                    <w:ind w:left="12" w:right="402"/>
                    <w:rPr>
                      <w:rFonts w:ascii="Times New Roman" w:eastAsia="Times New Roman" w:hAnsi="Times New Roman"/>
                      <w:b/>
                      <w:lang w:eastAsia="hr-HR"/>
                    </w:rPr>
                  </w:pPr>
                  <w:r w:rsidRPr="00A07C4D">
                    <w:rPr>
                      <w:rFonts w:ascii="Arial" w:eastAsia="Times New Roman" w:hAnsi="Arial" w:cs="Arial"/>
                      <w:b/>
                      <w:bCs/>
                      <w:lang w:eastAsia="hr-HR"/>
                    </w:rPr>
                    <w:t xml:space="preserve">Ciljevi aktivnosti, programa i/ili projekta: </w:t>
                  </w:r>
                </w:p>
                <w:p w:rsidR="00D15F21" w:rsidRPr="00A07C4D" w:rsidRDefault="00D15F21" w:rsidP="0078020E">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D15F21" w:rsidRPr="00A07C4D" w:rsidRDefault="00D15F21" w:rsidP="00D15F21">
                  <w:pPr>
                    <w:spacing w:after="0"/>
                    <w:rPr>
                      <w:rFonts w:eastAsia="Times New Roman"/>
                      <w:b/>
                      <w:lang w:eastAsia="hr-HR"/>
                    </w:rPr>
                  </w:pPr>
                  <w:r w:rsidRPr="00A07C4D">
                    <w:rPr>
                      <w:rFonts w:asciiTheme="minorHAnsi" w:eastAsia="Times New Roman" w:hAnsiTheme="minorHAnsi"/>
                      <w:lang w:eastAsia="hr-HR"/>
                    </w:rPr>
                    <w:t>Kroz učenje abecede naučiti i kulturne spomenike i građevine moga grada i okolnih mjesta, njegovati ljepote grada i susjednih mjesta.</w:t>
                  </w:r>
                </w:p>
                <w:p w:rsidR="00D15F21" w:rsidRPr="00A07C4D" w:rsidRDefault="00D15F21" w:rsidP="0078020E">
                  <w:pPr>
                    <w:spacing w:after="0"/>
                    <w:rPr>
                      <w:rFonts w:eastAsia="Times New Roman"/>
                      <w:b/>
                      <w:lang w:eastAsia="hr-HR"/>
                    </w:rPr>
                  </w:pPr>
                </w:p>
              </w:tc>
            </w:tr>
            <w:tr w:rsidR="00A07C4D" w:rsidRPr="00A07C4D" w:rsidTr="0078020E">
              <w:tc>
                <w:tcPr>
                  <w:tcW w:w="2500" w:type="pct"/>
                  <w:tcBorders>
                    <w:top w:val="single" w:sz="4" w:space="0" w:color="auto"/>
                    <w:left w:val="nil"/>
                    <w:bottom w:val="single" w:sz="4" w:space="0" w:color="auto"/>
                    <w:right w:val="single" w:sz="4" w:space="0" w:color="auto"/>
                  </w:tcBorders>
                </w:tcPr>
                <w:p w:rsidR="00D15F21" w:rsidRPr="00A07C4D" w:rsidRDefault="00D15F21" w:rsidP="0078020E">
                  <w:pPr>
                    <w:widowControl w:val="0"/>
                    <w:autoSpaceDE w:val="0"/>
                    <w:autoSpaceDN w:val="0"/>
                    <w:adjustRightInd w:val="0"/>
                    <w:spacing w:after="0"/>
                    <w:ind w:left="12" w:right="171"/>
                    <w:rPr>
                      <w:rFonts w:ascii="Times New Roman" w:eastAsia="Times New Roman" w:hAnsi="Times New Roman"/>
                      <w:b/>
                      <w:lang w:eastAsia="hr-HR"/>
                    </w:rPr>
                  </w:pPr>
                  <w:r w:rsidRPr="00A07C4D">
                    <w:rPr>
                      <w:rFonts w:ascii="Arial" w:eastAsia="Times New Roman" w:hAnsi="Arial" w:cs="Arial"/>
                      <w:b/>
                      <w:bCs/>
                      <w:lang w:eastAsia="hr-HR"/>
                    </w:rPr>
                    <w:t xml:space="preserve">Namjena aktivnosti, programa i/ili projekta: </w:t>
                  </w:r>
                </w:p>
              </w:tc>
              <w:tc>
                <w:tcPr>
                  <w:tcW w:w="2500" w:type="pct"/>
                  <w:tcBorders>
                    <w:top w:val="single" w:sz="4" w:space="0" w:color="auto"/>
                    <w:left w:val="single" w:sz="4" w:space="0" w:color="auto"/>
                    <w:bottom w:val="single" w:sz="4" w:space="0" w:color="auto"/>
                    <w:right w:val="nil"/>
                  </w:tcBorders>
                  <w:hideMark/>
                </w:tcPr>
                <w:p w:rsidR="00D15F21" w:rsidRPr="00A07C4D" w:rsidRDefault="00D15F21" w:rsidP="0078020E">
                  <w:pPr>
                    <w:spacing w:after="0"/>
                    <w:rPr>
                      <w:rFonts w:eastAsia="Times New Roman"/>
                      <w:b/>
                      <w:lang w:eastAsia="hr-HR"/>
                    </w:rPr>
                  </w:pPr>
                  <w:r w:rsidRPr="00A07C4D">
                    <w:rPr>
                      <w:rFonts w:asciiTheme="minorHAnsi" w:hAnsiTheme="minorHAnsi"/>
                    </w:rPr>
                    <w:t>Njegovanje i očuvanje starih običaja  iskustva naših starih, razvijati kod učenika empatiju prema svome gradu</w:t>
                  </w:r>
                </w:p>
              </w:tc>
            </w:tr>
            <w:tr w:rsidR="00A07C4D" w:rsidRPr="00A07C4D" w:rsidTr="0078020E">
              <w:tc>
                <w:tcPr>
                  <w:tcW w:w="2500" w:type="pct"/>
                  <w:tcBorders>
                    <w:top w:val="single" w:sz="4" w:space="0" w:color="auto"/>
                    <w:left w:val="nil"/>
                    <w:bottom w:val="single" w:sz="4" w:space="0" w:color="auto"/>
                    <w:right w:val="single" w:sz="4" w:space="0" w:color="auto"/>
                  </w:tcBorders>
                </w:tcPr>
                <w:p w:rsidR="00D15F21" w:rsidRPr="00A07C4D" w:rsidRDefault="00D15F21" w:rsidP="0078020E">
                  <w:pPr>
                    <w:widowControl w:val="0"/>
                    <w:autoSpaceDE w:val="0"/>
                    <w:autoSpaceDN w:val="0"/>
                    <w:adjustRightInd w:val="0"/>
                    <w:spacing w:after="0"/>
                    <w:ind w:left="12" w:right="44"/>
                    <w:rPr>
                      <w:rFonts w:ascii="Times New Roman" w:eastAsia="Times New Roman" w:hAnsi="Times New Roman"/>
                      <w:b/>
                      <w:lang w:eastAsia="hr-HR"/>
                    </w:rPr>
                  </w:pPr>
                  <w:r w:rsidRPr="00A07C4D">
                    <w:rPr>
                      <w:rFonts w:ascii="Arial" w:eastAsia="Times New Roman" w:hAnsi="Arial" w:cs="Arial"/>
                      <w:b/>
                      <w:bCs/>
                      <w:spacing w:val="1"/>
                      <w:lang w:eastAsia="hr-HR"/>
                    </w:rPr>
                    <w:t xml:space="preserve">Nositelj/i aktivnosti, programa i/ili projekta i </w:t>
                  </w:r>
                  <w:r w:rsidRPr="00A07C4D">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D15F21" w:rsidRPr="00A07C4D" w:rsidRDefault="00D15F21" w:rsidP="0078020E">
                  <w:pPr>
                    <w:spacing w:after="0"/>
                    <w:rPr>
                      <w:rFonts w:eastAsia="Times New Roman"/>
                      <w:b/>
                      <w:lang w:eastAsia="hr-HR"/>
                    </w:rPr>
                  </w:pPr>
                  <w:r w:rsidRPr="00A07C4D">
                    <w:rPr>
                      <w:rFonts w:asciiTheme="minorHAnsi" w:eastAsia="Times New Roman" w:hAnsiTheme="minorHAnsi"/>
                      <w:lang w:eastAsia="hr-HR"/>
                    </w:rPr>
                    <w:t>Učitelji, asistenti, roditelji i učenici</w:t>
                  </w:r>
                </w:p>
              </w:tc>
            </w:tr>
            <w:tr w:rsidR="00A07C4D" w:rsidRPr="00A07C4D" w:rsidTr="0078020E">
              <w:tc>
                <w:tcPr>
                  <w:tcW w:w="2500" w:type="pct"/>
                  <w:tcBorders>
                    <w:top w:val="single" w:sz="4" w:space="0" w:color="auto"/>
                    <w:left w:val="nil"/>
                    <w:bottom w:val="single" w:sz="4" w:space="0" w:color="auto"/>
                    <w:right w:val="single" w:sz="4" w:space="0" w:color="auto"/>
                  </w:tcBorders>
                </w:tcPr>
                <w:p w:rsidR="00D15F21" w:rsidRPr="00A07C4D" w:rsidRDefault="00D15F21" w:rsidP="0078020E">
                  <w:pPr>
                    <w:widowControl w:val="0"/>
                    <w:autoSpaceDE w:val="0"/>
                    <w:autoSpaceDN w:val="0"/>
                    <w:adjustRightInd w:val="0"/>
                    <w:spacing w:after="0"/>
                    <w:ind w:left="12" w:right="350"/>
                    <w:rPr>
                      <w:rFonts w:ascii="Times New Roman" w:eastAsia="Times New Roman" w:hAnsi="Times New Roman"/>
                      <w:b/>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in realizacije aktivnosti, programa i/ili </w:t>
                  </w:r>
                  <w:r w:rsidRPr="00A07C4D">
                    <w:rPr>
                      <w:rFonts w:ascii="Arial" w:eastAsia="Times New Roman" w:hAnsi="Arial" w:cs="Arial"/>
                      <w:b/>
                      <w:bCs/>
                      <w:spacing w:val="-1"/>
                      <w:lang w:eastAsia="hr-HR"/>
                    </w:rPr>
                    <w:t xml:space="preserve">projekta: </w:t>
                  </w:r>
                </w:p>
                <w:p w:rsidR="00D15F21" w:rsidRPr="00A07C4D" w:rsidRDefault="00D15F21" w:rsidP="0078020E">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D15F21" w:rsidRPr="00A07C4D" w:rsidRDefault="00D15F21" w:rsidP="0078020E">
                  <w:pPr>
                    <w:spacing w:after="0" w:line="0" w:lineRule="atLeast"/>
                    <w:rPr>
                      <w:rFonts w:eastAsia="Times New Roman"/>
                      <w:b/>
                      <w:sz w:val="23"/>
                      <w:szCs w:val="23"/>
                      <w:lang w:eastAsia="hr-HR"/>
                    </w:rPr>
                  </w:pPr>
                  <w:r w:rsidRPr="00A07C4D">
                    <w:rPr>
                      <w:rFonts w:asciiTheme="minorHAnsi" w:eastAsia="Times New Roman" w:hAnsiTheme="minorHAnsi"/>
                      <w:lang w:eastAsia="hr-HR"/>
                    </w:rPr>
                    <w:t>Čitanjem, slikanjem, pjevanjem, crtanjem, lijepljenjem, rezanjem, istraživanjem poticanjem istraživačkog rada do cilja.</w:t>
                  </w:r>
                </w:p>
              </w:tc>
            </w:tr>
            <w:tr w:rsidR="00A07C4D" w:rsidRPr="00A07C4D" w:rsidTr="0078020E">
              <w:tc>
                <w:tcPr>
                  <w:tcW w:w="2500" w:type="pct"/>
                  <w:tcBorders>
                    <w:top w:val="single" w:sz="4" w:space="0" w:color="auto"/>
                    <w:left w:val="nil"/>
                    <w:bottom w:val="single" w:sz="4" w:space="0" w:color="auto"/>
                    <w:right w:val="single" w:sz="4" w:space="0" w:color="auto"/>
                  </w:tcBorders>
                </w:tcPr>
                <w:p w:rsidR="00D15F21" w:rsidRPr="00A07C4D" w:rsidRDefault="00D15F21" w:rsidP="0078020E">
                  <w:pPr>
                    <w:widowControl w:val="0"/>
                    <w:autoSpaceDE w:val="0"/>
                    <w:autoSpaceDN w:val="0"/>
                    <w:adjustRightInd w:val="0"/>
                    <w:spacing w:after="0"/>
                    <w:ind w:left="12" w:right="1022"/>
                    <w:rPr>
                      <w:rFonts w:ascii="Times New Roman" w:eastAsia="Times New Roman" w:hAnsi="Times New Roman"/>
                      <w:b/>
                      <w:lang w:eastAsia="hr-HR"/>
                    </w:rPr>
                  </w:pPr>
                  <w:r w:rsidRPr="00A07C4D">
                    <w:rPr>
                      <w:rFonts w:ascii="Arial" w:eastAsia="Times New Roman" w:hAnsi="Arial" w:cs="Arial"/>
                      <w:b/>
                      <w:bCs/>
                      <w:lang w:eastAsia="hr-HR"/>
                    </w:rPr>
                    <w:t xml:space="preserve">Vremenik aktivnosti, programa i/ili </w:t>
                  </w:r>
                  <w:r w:rsidRPr="00A07C4D">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D15F21" w:rsidRPr="00A07C4D" w:rsidRDefault="00D15F21" w:rsidP="0078020E">
                  <w:pPr>
                    <w:spacing w:after="0"/>
                    <w:rPr>
                      <w:rFonts w:eastAsia="Times New Roman"/>
                      <w:b/>
                      <w:lang w:eastAsia="hr-HR"/>
                    </w:rPr>
                  </w:pPr>
                  <w:r w:rsidRPr="00A07C4D">
                    <w:rPr>
                      <w:rFonts w:eastAsia="Times New Roman"/>
                      <w:b/>
                      <w:lang w:eastAsia="hr-HR"/>
                    </w:rPr>
                    <w:t>T</w:t>
                  </w:r>
                  <w:r w:rsidRPr="00A07C4D">
                    <w:rPr>
                      <w:rFonts w:eastAsia="Times New Roman"/>
                      <w:b/>
                      <w:lang w:eastAsia="hr-HR"/>
                    </w:rPr>
                    <w:cr/>
                    <w:t>jekom školske godine</w:t>
                  </w:r>
                </w:p>
              </w:tc>
            </w:tr>
            <w:tr w:rsidR="00A07C4D" w:rsidRPr="00A07C4D" w:rsidTr="0078020E">
              <w:tc>
                <w:tcPr>
                  <w:tcW w:w="2500" w:type="pct"/>
                  <w:tcBorders>
                    <w:top w:val="single" w:sz="4" w:space="0" w:color="auto"/>
                    <w:left w:val="nil"/>
                    <w:bottom w:val="single" w:sz="4" w:space="0" w:color="auto"/>
                    <w:right w:val="single" w:sz="4" w:space="0" w:color="auto"/>
                  </w:tcBorders>
                </w:tcPr>
                <w:p w:rsidR="00D15F21" w:rsidRPr="00A07C4D" w:rsidRDefault="00D15F21" w:rsidP="0078020E">
                  <w:pPr>
                    <w:widowControl w:val="0"/>
                    <w:autoSpaceDE w:val="0"/>
                    <w:autoSpaceDN w:val="0"/>
                    <w:adjustRightInd w:val="0"/>
                    <w:spacing w:after="0"/>
                    <w:ind w:left="12"/>
                    <w:rPr>
                      <w:rFonts w:ascii="Times New Roman" w:eastAsia="Times New Roman" w:hAnsi="Times New Roman"/>
                      <w:b/>
                      <w:lang w:eastAsia="hr-HR"/>
                    </w:rPr>
                  </w:pPr>
                  <w:r w:rsidRPr="00A07C4D">
                    <w:rPr>
                      <w:rFonts w:ascii="Arial" w:eastAsia="Times New Roman" w:hAnsi="Arial" w:cs="Arial"/>
                      <w:b/>
                      <w:bCs/>
                      <w:spacing w:val="-1"/>
                      <w:lang w:eastAsia="hr-HR"/>
                    </w:rPr>
                    <w:t>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vrednovanja i 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kori</w:t>
                  </w:r>
                  <w:r w:rsidRPr="00A07C4D">
                    <w:rPr>
                      <w:rFonts w:ascii="Times New Roman" w:eastAsia="Times New Roman" w:hAnsi="Times New Roman"/>
                      <w:b/>
                      <w:bCs/>
                      <w:spacing w:val="-1"/>
                      <w:lang w:eastAsia="hr-HR"/>
                    </w:rPr>
                    <w:t>š</w:t>
                  </w:r>
                  <w:r w:rsidRPr="00A07C4D">
                    <w:rPr>
                      <w:rFonts w:ascii="Arial" w:eastAsia="Times New Roman" w:hAnsi="Arial" w:cs="Arial"/>
                      <w:b/>
                      <w:bCs/>
                      <w:spacing w:val="-1"/>
                      <w:lang w:eastAsia="hr-HR"/>
                    </w:rPr>
                    <w:t xml:space="preserve">tenja rezultata </w:t>
                  </w:r>
                  <w:r w:rsidRPr="00A07C4D">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D15F21" w:rsidRPr="00A07C4D" w:rsidRDefault="00D15F21" w:rsidP="00D15F21">
                  <w:pPr>
                    <w:spacing w:after="0" w:line="0" w:lineRule="atLeast"/>
                    <w:rPr>
                      <w:rFonts w:asciiTheme="minorHAnsi" w:hAnsiTheme="minorHAnsi"/>
                    </w:rPr>
                  </w:pPr>
                  <w:r w:rsidRPr="00A07C4D">
                    <w:rPr>
                      <w:rFonts w:asciiTheme="minorHAnsi" w:hAnsiTheme="minorHAnsi"/>
                    </w:rPr>
                    <w:t>Pratiti uključenost pojedinca u rad grupe, pratiti razvoj interesa, maštovitosti i kreativnosti. Poboljšanje kvalitete rada i uvjeta rada, promicanje imena škole, estetsko uređenje interijera škole.</w:t>
                  </w:r>
                </w:p>
                <w:p w:rsidR="00D15F21" w:rsidRPr="00A07C4D" w:rsidRDefault="00D15F21" w:rsidP="00D15F21">
                  <w:pPr>
                    <w:spacing w:after="0"/>
                    <w:rPr>
                      <w:rFonts w:eastAsia="Times New Roman"/>
                      <w:b/>
                      <w:lang w:eastAsia="hr-HR"/>
                    </w:rPr>
                  </w:pPr>
                  <w:r w:rsidRPr="00A07C4D">
                    <w:rPr>
                      <w:rFonts w:asciiTheme="minorHAnsi" w:hAnsiTheme="minorHAnsi"/>
                    </w:rPr>
                    <w:t>Razvoj osobnosti učenika i kritičkog mišljenja.</w:t>
                  </w:r>
                </w:p>
              </w:tc>
            </w:tr>
            <w:tr w:rsidR="00D15F21" w:rsidRPr="00A07C4D" w:rsidTr="0078020E">
              <w:tc>
                <w:tcPr>
                  <w:tcW w:w="2500" w:type="pct"/>
                  <w:tcBorders>
                    <w:top w:val="single" w:sz="4" w:space="0" w:color="auto"/>
                    <w:left w:val="nil"/>
                    <w:bottom w:val="nil"/>
                    <w:right w:val="single" w:sz="4" w:space="0" w:color="auto"/>
                  </w:tcBorders>
                  <w:hideMark/>
                </w:tcPr>
                <w:p w:rsidR="00D15F21" w:rsidRPr="00A07C4D" w:rsidRDefault="00D15F21" w:rsidP="0078020E">
                  <w:pPr>
                    <w:widowControl w:val="0"/>
                    <w:autoSpaceDE w:val="0"/>
                    <w:autoSpaceDN w:val="0"/>
                    <w:adjustRightInd w:val="0"/>
                    <w:spacing w:after="0"/>
                    <w:ind w:left="12" w:right="124"/>
                    <w:rPr>
                      <w:rFonts w:ascii="Times New Roman" w:eastAsia="Times New Roman" w:hAnsi="Times New Roman"/>
                      <w:b/>
                      <w:lang w:eastAsia="hr-HR"/>
                    </w:rPr>
                  </w:pPr>
                  <w:r w:rsidRPr="00A07C4D">
                    <w:rPr>
                      <w:rFonts w:ascii="Arial" w:eastAsia="Times New Roman" w:hAnsi="Arial" w:cs="Arial"/>
                      <w:b/>
                      <w:bCs/>
                      <w:lang w:eastAsia="hr-HR"/>
                    </w:rPr>
                    <w:t>Detaljan tro</w:t>
                  </w:r>
                  <w:r w:rsidRPr="00A07C4D">
                    <w:rPr>
                      <w:rFonts w:ascii="Times New Roman" w:eastAsia="Times New Roman" w:hAnsi="Times New Roman"/>
                      <w:b/>
                      <w:bCs/>
                      <w:lang w:eastAsia="hr-HR"/>
                    </w:rPr>
                    <w:t>š</w:t>
                  </w:r>
                  <w:r w:rsidRPr="00A07C4D">
                    <w:rPr>
                      <w:rFonts w:ascii="Arial" w:eastAsia="Times New Roman" w:hAnsi="Arial" w:cs="Arial"/>
                      <w:b/>
                      <w:bCs/>
                      <w:lang w:eastAsia="hr-HR"/>
                    </w:rPr>
                    <w:t>kovnik aktivnosti, programa i/ili projekt</w:t>
                  </w:r>
                </w:p>
              </w:tc>
              <w:tc>
                <w:tcPr>
                  <w:tcW w:w="2500" w:type="pct"/>
                  <w:tcBorders>
                    <w:top w:val="single" w:sz="4" w:space="0" w:color="auto"/>
                    <w:left w:val="single" w:sz="4" w:space="0" w:color="auto"/>
                    <w:bottom w:val="nil"/>
                    <w:right w:val="nil"/>
                  </w:tcBorders>
                  <w:hideMark/>
                </w:tcPr>
                <w:p w:rsidR="00D15F21" w:rsidRPr="00A07C4D" w:rsidRDefault="00D15F21" w:rsidP="0078020E">
                  <w:pPr>
                    <w:spacing w:after="0"/>
                    <w:rPr>
                      <w:rFonts w:eastAsia="Times New Roman"/>
                      <w:b/>
                      <w:lang w:eastAsia="hr-HR"/>
                    </w:rPr>
                  </w:pPr>
                  <w:r w:rsidRPr="00A07C4D">
                    <w:rPr>
                      <w:rFonts w:asciiTheme="minorHAnsi" w:eastAsia="Times New Roman" w:hAnsiTheme="minorHAnsi"/>
                      <w:lang w:eastAsia="hr-HR"/>
                    </w:rPr>
                    <w:t>100,00 kn za papir</w:t>
                  </w:r>
                </w:p>
              </w:tc>
            </w:tr>
          </w:tbl>
          <w:p w:rsidR="00D15F21" w:rsidRPr="00A07C4D" w:rsidRDefault="00D15F21" w:rsidP="00D15F21">
            <w:pPr>
              <w:spacing w:after="0"/>
              <w:rPr>
                <w:rFonts w:ascii="Comic Sans MS" w:eastAsia="Times New Roman" w:hAnsi="Comic Sans MS"/>
                <w:b/>
                <w:sz w:val="28"/>
                <w:szCs w:val="28"/>
                <w:lang w:eastAsia="hr-HR"/>
              </w:rPr>
            </w:pPr>
          </w:p>
          <w:p w:rsidR="000E3017" w:rsidRPr="00A07C4D" w:rsidRDefault="000E3017" w:rsidP="00447FA8">
            <w:pPr>
              <w:spacing w:after="0"/>
              <w:rPr>
                <w:rFonts w:ascii="Comic Sans MS" w:eastAsia="Times New Roman" w:hAnsi="Comic Sans MS"/>
                <w:b/>
                <w:sz w:val="28"/>
                <w:szCs w:val="28"/>
                <w:lang w:eastAsia="hr-HR"/>
              </w:rPr>
            </w:pPr>
          </w:p>
          <w:p w:rsidR="000E3017" w:rsidRPr="00A07C4D" w:rsidRDefault="000E3017" w:rsidP="00447FA8">
            <w:pPr>
              <w:spacing w:after="0"/>
              <w:rPr>
                <w:rFonts w:ascii="Comic Sans MS" w:eastAsia="Times New Roman" w:hAnsi="Comic Sans MS"/>
                <w:b/>
                <w:sz w:val="28"/>
                <w:szCs w:val="28"/>
                <w:lang w:eastAsia="hr-HR"/>
              </w:rPr>
            </w:pPr>
          </w:p>
          <w:tbl>
            <w:tblPr>
              <w:tblW w:w="9312" w:type="dxa"/>
              <w:tblBorders>
                <w:bottom w:val="single" w:sz="6" w:space="0" w:color="000000"/>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15"/>
              <w:gridCol w:w="4797"/>
            </w:tblGrid>
            <w:tr w:rsidR="00A07C4D" w:rsidRPr="00A07C4D" w:rsidTr="00EB610A">
              <w:tc>
                <w:tcPr>
                  <w:tcW w:w="9312" w:type="dxa"/>
                  <w:gridSpan w:val="2"/>
                  <w:tcMar>
                    <w:top w:w="0" w:type="dxa"/>
                    <w:left w:w="120" w:type="dxa"/>
                    <w:bottom w:w="0" w:type="dxa"/>
                    <w:right w:w="120" w:type="dxa"/>
                  </w:tcMar>
                  <w:hideMark/>
                </w:tcPr>
                <w:p w:rsidR="000C5AB9" w:rsidRPr="00A07C4D" w:rsidRDefault="000C5AB9" w:rsidP="00EB610A">
                  <w:pPr>
                    <w:spacing w:after="0" w:line="240" w:lineRule="auto"/>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lastRenderedPageBreak/>
                    <w:t>PROJEKTI</w:t>
                  </w:r>
                </w:p>
              </w:tc>
            </w:tr>
            <w:tr w:rsidR="00A07C4D" w:rsidRPr="00A07C4D" w:rsidTr="00EB610A">
              <w:tc>
                <w:tcPr>
                  <w:tcW w:w="4515" w:type="dxa"/>
                  <w:tcMar>
                    <w:top w:w="0" w:type="dxa"/>
                    <w:left w:w="120" w:type="dxa"/>
                    <w:bottom w:w="0" w:type="dxa"/>
                    <w:right w:w="120" w:type="dxa"/>
                  </w:tcMar>
                  <w:hideMark/>
                </w:tcPr>
                <w:p w:rsidR="000C5AB9" w:rsidRPr="00A07C4D" w:rsidRDefault="000C5AB9" w:rsidP="00EB610A">
                  <w:pPr>
                    <w:spacing w:after="0" w:line="0" w:lineRule="atLeast"/>
                    <w:rPr>
                      <w:rFonts w:ascii="Comic Sans MS" w:eastAsia="Times New Roman" w:hAnsi="Comic Sans MS"/>
                      <w:sz w:val="28"/>
                      <w:szCs w:val="28"/>
                      <w:lang w:eastAsia="hr-HR"/>
                    </w:rPr>
                  </w:pPr>
                  <w:r w:rsidRPr="00A07C4D">
                    <w:rPr>
                      <w:rFonts w:ascii="Comic Sans MS" w:eastAsia="Times New Roman" w:hAnsi="Comic Sans MS" w:cs="Arial"/>
                      <w:b/>
                      <w:bCs/>
                      <w:sz w:val="28"/>
                      <w:szCs w:val="28"/>
                      <w:lang w:eastAsia="hr-HR"/>
                    </w:rPr>
                    <w:t>Naziv aktivnosti, programa i/ili projekta:</w:t>
                  </w:r>
                </w:p>
              </w:tc>
              <w:tc>
                <w:tcPr>
                  <w:tcW w:w="4797" w:type="dxa"/>
                  <w:tcMar>
                    <w:top w:w="0" w:type="dxa"/>
                    <w:left w:w="120" w:type="dxa"/>
                    <w:bottom w:w="0" w:type="dxa"/>
                    <w:right w:w="120" w:type="dxa"/>
                  </w:tcMar>
                </w:tcPr>
                <w:p w:rsidR="000C5AB9" w:rsidRPr="00A07C4D" w:rsidRDefault="000C5AB9" w:rsidP="00EB610A">
                  <w:pPr>
                    <w:spacing w:after="0" w:line="0" w:lineRule="atLeast"/>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RAZREDNA KNJIŽNICA</w:t>
                  </w:r>
                </w:p>
              </w:tc>
            </w:tr>
            <w:tr w:rsidR="00A07C4D" w:rsidRPr="00A07C4D" w:rsidTr="00EB610A">
              <w:tc>
                <w:tcPr>
                  <w:tcW w:w="4515" w:type="dxa"/>
                  <w:tcMar>
                    <w:top w:w="0" w:type="dxa"/>
                    <w:left w:w="120" w:type="dxa"/>
                    <w:bottom w:w="0" w:type="dxa"/>
                    <w:right w:w="120" w:type="dxa"/>
                  </w:tcMar>
                  <w:hideMark/>
                </w:tcPr>
                <w:p w:rsidR="000C5AB9" w:rsidRPr="00A07C4D" w:rsidRDefault="000C5AB9" w:rsidP="00EB610A">
                  <w:pPr>
                    <w:spacing w:after="0" w:line="240" w:lineRule="auto"/>
                    <w:ind w:left="12" w:right="661"/>
                    <w:rPr>
                      <w:rFonts w:ascii="Times New Roman" w:eastAsia="Times New Roman" w:hAnsi="Times New Roman"/>
                      <w:lang w:eastAsia="hr-HR"/>
                    </w:rPr>
                  </w:pPr>
                  <w:r w:rsidRPr="00A07C4D">
                    <w:rPr>
                      <w:rFonts w:ascii="Arial" w:eastAsia="Times New Roman" w:hAnsi="Arial" w:cs="Arial"/>
                      <w:b/>
                      <w:bCs/>
                      <w:lang w:eastAsia="hr-HR"/>
                    </w:rPr>
                    <w:t>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itelj/i razredne/predmetne nastave: </w:t>
                  </w:r>
                </w:p>
              </w:tc>
              <w:tc>
                <w:tcPr>
                  <w:tcW w:w="4797" w:type="dxa"/>
                  <w:tcMar>
                    <w:top w:w="0" w:type="dxa"/>
                    <w:left w:w="120" w:type="dxa"/>
                    <w:bottom w:w="0" w:type="dxa"/>
                    <w:right w:w="120" w:type="dxa"/>
                  </w:tcMar>
                </w:tcPr>
                <w:p w:rsidR="000C5AB9" w:rsidRPr="00A07C4D" w:rsidRDefault="000C5AB9" w:rsidP="00EB610A">
                  <w:pPr>
                    <w:spacing w:after="0" w:line="0" w:lineRule="atLeast"/>
                    <w:rPr>
                      <w:rFonts w:asciiTheme="minorHAnsi" w:eastAsia="Times New Roman" w:hAnsiTheme="minorHAnsi" w:cs="Arial"/>
                      <w:lang w:eastAsia="hr-HR"/>
                    </w:rPr>
                  </w:pPr>
                  <w:r w:rsidRPr="00A07C4D">
                    <w:rPr>
                      <w:rFonts w:asciiTheme="minorHAnsi" w:eastAsia="Times New Roman" w:hAnsiTheme="minorHAnsi" w:cs="Arial"/>
                      <w:lang w:eastAsia="hr-HR"/>
                    </w:rPr>
                    <w:t>Sa</w:t>
                  </w:r>
                  <w:r w:rsidRPr="00A07C4D">
                    <w:rPr>
                      <w:rFonts w:asciiTheme="minorHAnsi" w:eastAsia="Times New Roman" w:hAnsiTheme="minorHAnsi" w:cs="Arial"/>
                      <w:lang w:eastAsia="hr-HR"/>
                    </w:rPr>
                    <w:cr/>
                    <w:t>ja Ošab</w:t>
                  </w:r>
                  <w:r w:rsidRPr="00A07C4D">
                    <w:rPr>
                      <w:rFonts w:asciiTheme="minorHAnsi" w:eastAsia="Times New Roman" w:hAnsiTheme="minorHAnsi" w:cs="Arial"/>
                      <w:lang w:eastAsia="hr-HR"/>
                    </w:rPr>
                    <w:cr/>
                    <w:t>n</w:t>
                  </w:r>
                </w:p>
              </w:tc>
            </w:tr>
            <w:tr w:rsidR="00A07C4D" w:rsidRPr="00A07C4D" w:rsidTr="00EB610A">
              <w:tc>
                <w:tcPr>
                  <w:tcW w:w="4515" w:type="dxa"/>
                  <w:tcMar>
                    <w:top w:w="0" w:type="dxa"/>
                    <w:left w:w="120" w:type="dxa"/>
                    <w:bottom w:w="0" w:type="dxa"/>
                    <w:right w:w="120" w:type="dxa"/>
                  </w:tcMar>
                  <w:hideMark/>
                </w:tcPr>
                <w:p w:rsidR="000C5AB9" w:rsidRPr="00A07C4D" w:rsidRDefault="000C5AB9" w:rsidP="00EB610A">
                  <w:pPr>
                    <w:spacing w:after="0" w:line="240" w:lineRule="auto"/>
                    <w:ind w:left="12" w:right="3365"/>
                    <w:rPr>
                      <w:rFonts w:ascii="Times New Roman" w:eastAsia="Times New Roman" w:hAnsi="Times New Roman"/>
                      <w:lang w:eastAsia="hr-HR"/>
                    </w:rPr>
                  </w:pPr>
                  <w:r w:rsidRPr="00A07C4D">
                    <w:rPr>
                      <w:rFonts w:ascii="Arial" w:eastAsia="Times New Roman" w:hAnsi="Arial" w:cs="Arial"/>
                      <w:b/>
                      <w:bCs/>
                      <w:lang w:eastAsia="hr-HR"/>
                    </w:rPr>
                    <w:t xml:space="preserve">Razred: </w:t>
                  </w:r>
                </w:p>
                <w:p w:rsidR="000C5AB9" w:rsidRPr="00A07C4D" w:rsidRDefault="000C5AB9" w:rsidP="00EB610A">
                  <w:pPr>
                    <w:spacing w:after="0" w:line="0" w:lineRule="atLeast"/>
                    <w:rPr>
                      <w:rFonts w:ascii="Times New Roman" w:eastAsia="Times New Roman" w:hAnsi="Times New Roman"/>
                      <w:lang w:eastAsia="hr-HR"/>
                    </w:rPr>
                  </w:pPr>
                </w:p>
              </w:tc>
              <w:tc>
                <w:tcPr>
                  <w:tcW w:w="4797" w:type="dxa"/>
                  <w:tcMar>
                    <w:top w:w="0" w:type="dxa"/>
                    <w:left w:w="120" w:type="dxa"/>
                    <w:bottom w:w="0" w:type="dxa"/>
                    <w:right w:w="120" w:type="dxa"/>
                  </w:tcMar>
                </w:tcPr>
                <w:p w:rsidR="000C5AB9" w:rsidRPr="00A07C4D" w:rsidRDefault="000C5AB9" w:rsidP="00EB610A">
                  <w:pPr>
                    <w:spacing w:after="0" w:line="0" w:lineRule="atLeast"/>
                    <w:rPr>
                      <w:rFonts w:asciiTheme="minorHAnsi" w:eastAsia="Times New Roman" w:hAnsiTheme="minorHAnsi" w:cs="Arial"/>
                      <w:lang w:eastAsia="hr-HR"/>
                    </w:rPr>
                  </w:pPr>
                  <w:r w:rsidRPr="00A07C4D">
                    <w:rPr>
                      <w:rFonts w:asciiTheme="minorHAnsi" w:eastAsia="Times New Roman" w:hAnsiTheme="minorHAnsi" w:cs="Arial"/>
                      <w:lang w:eastAsia="hr-HR"/>
                    </w:rPr>
                    <w:t>4.b</w:t>
                  </w:r>
                </w:p>
              </w:tc>
            </w:tr>
            <w:tr w:rsidR="00A07C4D" w:rsidRPr="00A07C4D" w:rsidTr="00EB610A">
              <w:tc>
                <w:tcPr>
                  <w:tcW w:w="4515" w:type="dxa"/>
                  <w:tcMar>
                    <w:top w:w="0" w:type="dxa"/>
                    <w:left w:w="120" w:type="dxa"/>
                    <w:bottom w:w="0" w:type="dxa"/>
                    <w:right w:w="120" w:type="dxa"/>
                  </w:tcMar>
                  <w:hideMark/>
                </w:tcPr>
                <w:p w:rsidR="000C5AB9" w:rsidRPr="00A07C4D" w:rsidRDefault="000C5AB9" w:rsidP="00EB610A">
                  <w:pPr>
                    <w:spacing w:after="0" w:line="240" w:lineRule="auto"/>
                    <w:ind w:left="12" w:right="2103"/>
                    <w:rPr>
                      <w:rFonts w:ascii="Times New Roman" w:eastAsia="Times New Roman" w:hAnsi="Times New Roman"/>
                      <w:lang w:eastAsia="hr-HR"/>
                    </w:rPr>
                  </w:pPr>
                  <w:r w:rsidRPr="00A07C4D">
                    <w:rPr>
                      <w:rFonts w:ascii="Arial" w:eastAsia="Times New Roman" w:hAnsi="Arial" w:cs="Arial"/>
                      <w:b/>
                      <w:bCs/>
                      <w:lang w:eastAsia="hr-HR"/>
                    </w:rPr>
                    <w:t>Planirani broj 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enika: </w:t>
                  </w:r>
                </w:p>
                <w:p w:rsidR="000C5AB9" w:rsidRPr="00A07C4D" w:rsidRDefault="000C5AB9" w:rsidP="00EB610A">
                  <w:pPr>
                    <w:spacing w:after="0" w:line="0" w:lineRule="atLeast"/>
                    <w:rPr>
                      <w:rFonts w:ascii="Times New Roman" w:eastAsia="Times New Roman" w:hAnsi="Times New Roman"/>
                      <w:lang w:eastAsia="hr-HR"/>
                    </w:rPr>
                  </w:pPr>
                </w:p>
              </w:tc>
              <w:tc>
                <w:tcPr>
                  <w:tcW w:w="4797" w:type="dxa"/>
                  <w:tcMar>
                    <w:top w:w="0" w:type="dxa"/>
                    <w:left w:w="120" w:type="dxa"/>
                    <w:bottom w:w="0" w:type="dxa"/>
                    <w:right w:w="120" w:type="dxa"/>
                  </w:tcMar>
                </w:tcPr>
                <w:p w:rsidR="000C5AB9" w:rsidRPr="00A07C4D" w:rsidRDefault="000C5AB9" w:rsidP="00EB610A">
                  <w:pPr>
                    <w:spacing w:after="0" w:line="0" w:lineRule="atLeast"/>
                    <w:rPr>
                      <w:rFonts w:asciiTheme="minorHAnsi" w:eastAsia="Times New Roman" w:hAnsiTheme="minorHAnsi" w:cs="Arial"/>
                      <w:lang w:eastAsia="hr-HR"/>
                    </w:rPr>
                  </w:pPr>
                  <w:r w:rsidRPr="00A07C4D">
                    <w:rPr>
                      <w:rFonts w:asciiTheme="minorHAnsi" w:eastAsia="Times New Roman" w:hAnsiTheme="minorHAnsi" w:cs="Arial"/>
                      <w:lang w:eastAsia="hr-HR"/>
                    </w:rPr>
                    <w:t>26 učenika</w:t>
                  </w:r>
                </w:p>
              </w:tc>
            </w:tr>
            <w:tr w:rsidR="00A07C4D" w:rsidRPr="00A07C4D" w:rsidTr="00EB610A">
              <w:tc>
                <w:tcPr>
                  <w:tcW w:w="4515" w:type="dxa"/>
                  <w:tcMar>
                    <w:top w:w="0" w:type="dxa"/>
                    <w:left w:w="120" w:type="dxa"/>
                    <w:bottom w:w="0" w:type="dxa"/>
                    <w:right w:w="120" w:type="dxa"/>
                  </w:tcMar>
                  <w:hideMark/>
                </w:tcPr>
                <w:p w:rsidR="000C5AB9" w:rsidRPr="00A07C4D" w:rsidRDefault="000C5AB9" w:rsidP="00EB610A">
                  <w:pPr>
                    <w:spacing w:after="0" w:line="240" w:lineRule="auto"/>
                    <w:ind w:left="12" w:right="2408"/>
                    <w:rPr>
                      <w:rFonts w:ascii="Times New Roman" w:eastAsia="Times New Roman" w:hAnsi="Times New Roman"/>
                      <w:lang w:eastAsia="hr-HR"/>
                    </w:rPr>
                  </w:pPr>
                  <w:r w:rsidRPr="00A07C4D">
                    <w:rPr>
                      <w:rFonts w:ascii="Arial" w:eastAsia="Times New Roman" w:hAnsi="Arial" w:cs="Arial"/>
                      <w:b/>
                      <w:bCs/>
                      <w:lang w:eastAsia="hr-HR"/>
                    </w:rPr>
                    <w:t xml:space="preserve">Planirani broj sati: </w:t>
                  </w:r>
                </w:p>
              </w:tc>
              <w:tc>
                <w:tcPr>
                  <w:tcW w:w="4797" w:type="dxa"/>
                  <w:tcMar>
                    <w:top w:w="0" w:type="dxa"/>
                    <w:left w:w="120" w:type="dxa"/>
                    <w:bottom w:w="0" w:type="dxa"/>
                    <w:right w:w="120" w:type="dxa"/>
                  </w:tcMar>
                </w:tcPr>
                <w:p w:rsidR="000C5AB9" w:rsidRPr="00A07C4D" w:rsidRDefault="000C5AB9" w:rsidP="00EB610A">
                  <w:pPr>
                    <w:spacing w:after="0" w:line="0" w:lineRule="atLeast"/>
                    <w:rPr>
                      <w:rFonts w:asciiTheme="minorHAnsi" w:eastAsia="Times New Roman" w:hAnsiTheme="minorHAnsi" w:cs="Arial"/>
                      <w:lang w:eastAsia="hr-HR"/>
                    </w:rPr>
                  </w:pPr>
                  <w:r w:rsidRPr="00A07C4D">
                    <w:rPr>
                      <w:rFonts w:asciiTheme="minorHAnsi" w:eastAsia="Times New Roman" w:hAnsiTheme="minorHAnsi" w:cs="Arial"/>
                      <w:lang w:eastAsia="hr-HR"/>
                    </w:rPr>
                    <w:t>10 sati</w:t>
                  </w:r>
                </w:p>
              </w:tc>
            </w:tr>
            <w:tr w:rsidR="00A07C4D" w:rsidRPr="00A07C4D" w:rsidTr="00EB610A">
              <w:tc>
                <w:tcPr>
                  <w:tcW w:w="4515" w:type="dxa"/>
                  <w:tcMar>
                    <w:top w:w="0" w:type="dxa"/>
                    <w:left w:w="120" w:type="dxa"/>
                    <w:bottom w:w="0" w:type="dxa"/>
                    <w:right w:w="120" w:type="dxa"/>
                  </w:tcMar>
                  <w:hideMark/>
                </w:tcPr>
                <w:p w:rsidR="000C5AB9" w:rsidRPr="00A07C4D" w:rsidRDefault="000C5AB9" w:rsidP="00EB610A">
                  <w:pPr>
                    <w:spacing w:after="0" w:line="240" w:lineRule="auto"/>
                    <w:ind w:left="12" w:right="402"/>
                    <w:rPr>
                      <w:rFonts w:ascii="Times New Roman" w:eastAsia="Times New Roman" w:hAnsi="Times New Roman"/>
                      <w:lang w:eastAsia="hr-HR"/>
                    </w:rPr>
                  </w:pPr>
                  <w:r w:rsidRPr="00A07C4D">
                    <w:rPr>
                      <w:rFonts w:ascii="Arial" w:eastAsia="Times New Roman" w:hAnsi="Arial" w:cs="Arial"/>
                      <w:b/>
                      <w:bCs/>
                      <w:lang w:eastAsia="hr-HR"/>
                    </w:rPr>
                    <w:t xml:space="preserve">Ciljevi aktivnosti, programa i/ili projekta: </w:t>
                  </w:r>
                </w:p>
                <w:p w:rsidR="000C5AB9" w:rsidRPr="00A07C4D" w:rsidRDefault="000C5AB9" w:rsidP="00EB610A">
                  <w:pPr>
                    <w:spacing w:after="0" w:line="0" w:lineRule="atLeast"/>
                    <w:rPr>
                      <w:rFonts w:ascii="Times New Roman" w:eastAsia="Times New Roman" w:hAnsi="Times New Roman"/>
                      <w:lang w:eastAsia="hr-HR"/>
                    </w:rPr>
                  </w:pPr>
                </w:p>
              </w:tc>
              <w:tc>
                <w:tcPr>
                  <w:tcW w:w="4797" w:type="dxa"/>
                  <w:tcMar>
                    <w:top w:w="0" w:type="dxa"/>
                    <w:left w:w="120" w:type="dxa"/>
                    <w:bottom w:w="0" w:type="dxa"/>
                    <w:right w:w="120" w:type="dxa"/>
                  </w:tcMar>
                </w:tcPr>
                <w:p w:rsidR="000C5AB9" w:rsidRPr="00A07C4D" w:rsidRDefault="000C5AB9" w:rsidP="00EB610A">
                  <w:pPr>
                    <w:spacing w:after="0" w:line="0" w:lineRule="atLeast"/>
                    <w:rPr>
                      <w:rFonts w:asciiTheme="minorHAnsi" w:eastAsia="Times New Roman" w:hAnsiTheme="minorHAnsi" w:cs="Arial"/>
                      <w:lang w:eastAsia="hr-HR"/>
                    </w:rPr>
                  </w:pPr>
                  <w:r w:rsidRPr="00A07C4D">
                    <w:rPr>
                      <w:rFonts w:asciiTheme="minorHAnsi" w:eastAsia="Times New Roman" w:hAnsiTheme="minorHAnsi" w:cs="Arial"/>
                      <w:lang w:eastAsia="hr-HR"/>
                    </w:rPr>
                    <w:t>Potaknuti učenike na čitanje i razvijati ljubav prema pisanoj riječi. Razvijati k</w:t>
                  </w:r>
                  <w:r w:rsidRPr="00A07C4D">
                    <w:rPr>
                      <w:rFonts w:asciiTheme="minorHAnsi" w:eastAsia="Times New Roman" w:hAnsiTheme="minorHAnsi" w:cs="Arial"/>
                      <w:lang w:eastAsia="hr-HR"/>
                    </w:rPr>
                    <w:cr/>
                    <w:t>d učenika kritičko mišljenje. Razvijati odgovoran odnos prema svojim i posuđen</w:t>
                  </w:r>
                  <w:r w:rsidRPr="00A07C4D">
                    <w:rPr>
                      <w:rFonts w:asciiTheme="minorHAnsi" w:eastAsia="Times New Roman" w:hAnsiTheme="minorHAnsi" w:cs="Arial"/>
                      <w:lang w:eastAsia="hr-HR"/>
                    </w:rPr>
                    <w:cr/>
                    <w:t>m k</w:t>
                  </w:r>
                  <w:r w:rsidRPr="00A07C4D">
                    <w:rPr>
                      <w:rFonts w:asciiTheme="minorHAnsi" w:eastAsia="Times New Roman" w:hAnsiTheme="minorHAnsi" w:cs="Arial"/>
                      <w:lang w:eastAsia="hr-HR"/>
                    </w:rPr>
                    <w:cr/>
                    <w:t>jigama.</w:t>
                  </w:r>
                </w:p>
              </w:tc>
            </w:tr>
            <w:tr w:rsidR="00A07C4D" w:rsidRPr="00A07C4D" w:rsidTr="00EB610A">
              <w:tc>
                <w:tcPr>
                  <w:tcW w:w="4515" w:type="dxa"/>
                  <w:tcMar>
                    <w:top w:w="0" w:type="dxa"/>
                    <w:left w:w="120" w:type="dxa"/>
                    <w:bottom w:w="0" w:type="dxa"/>
                    <w:right w:w="120" w:type="dxa"/>
                  </w:tcMar>
                  <w:hideMark/>
                </w:tcPr>
                <w:p w:rsidR="000C5AB9" w:rsidRPr="00A07C4D" w:rsidRDefault="000C5AB9" w:rsidP="00EB610A">
                  <w:pPr>
                    <w:spacing w:after="0" w:line="240" w:lineRule="auto"/>
                    <w:ind w:left="12" w:right="171"/>
                    <w:rPr>
                      <w:rFonts w:ascii="Times New Roman" w:eastAsia="Times New Roman" w:hAnsi="Times New Roman"/>
                      <w:lang w:eastAsia="hr-HR"/>
                    </w:rPr>
                  </w:pPr>
                  <w:r w:rsidRPr="00A07C4D">
                    <w:rPr>
                      <w:rFonts w:ascii="Arial" w:eastAsia="Times New Roman" w:hAnsi="Arial" w:cs="Arial"/>
                      <w:b/>
                      <w:bCs/>
                      <w:lang w:eastAsia="hr-HR"/>
                    </w:rPr>
                    <w:t xml:space="preserve">Namjena aktivnosti, programa i/ili projekta: </w:t>
                  </w:r>
                </w:p>
                <w:p w:rsidR="000C5AB9" w:rsidRPr="00A07C4D" w:rsidRDefault="000C5AB9" w:rsidP="00EB610A">
                  <w:pPr>
                    <w:spacing w:after="0" w:line="0" w:lineRule="atLeast"/>
                    <w:rPr>
                      <w:rFonts w:ascii="Times New Roman" w:eastAsia="Times New Roman" w:hAnsi="Times New Roman"/>
                      <w:lang w:eastAsia="hr-HR"/>
                    </w:rPr>
                  </w:pPr>
                </w:p>
              </w:tc>
              <w:tc>
                <w:tcPr>
                  <w:tcW w:w="4797" w:type="dxa"/>
                  <w:tcMar>
                    <w:top w:w="0" w:type="dxa"/>
                    <w:left w:w="120" w:type="dxa"/>
                    <w:bottom w:w="0" w:type="dxa"/>
                    <w:right w:w="120" w:type="dxa"/>
                  </w:tcMar>
                </w:tcPr>
                <w:p w:rsidR="000C5AB9" w:rsidRPr="00A07C4D" w:rsidRDefault="000C5AB9" w:rsidP="00EB610A">
                  <w:pPr>
                    <w:spacing w:after="0" w:line="240" w:lineRule="auto"/>
                    <w:rPr>
                      <w:rFonts w:asciiTheme="minorHAnsi" w:eastAsia="Times New Roman" w:hAnsiTheme="minorHAnsi" w:cs="Arial"/>
                      <w:lang w:eastAsia="hr-HR"/>
                    </w:rPr>
                  </w:pPr>
                  <w:r w:rsidRPr="00A07C4D">
                    <w:rPr>
                      <w:rFonts w:asciiTheme="minorHAnsi" w:eastAsia="Times New Roman" w:hAnsiTheme="minorHAnsi" w:cs="Arial"/>
                      <w:lang w:eastAsia="hr-HR"/>
                    </w:rPr>
                    <w:t>Namijenjeno učenicima 4.b razreda</w:t>
                  </w:r>
                </w:p>
              </w:tc>
            </w:tr>
            <w:tr w:rsidR="00A07C4D" w:rsidRPr="00A07C4D" w:rsidTr="00EB610A">
              <w:trPr>
                <w:trHeight w:val="1015"/>
              </w:trPr>
              <w:tc>
                <w:tcPr>
                  <w:tcW w:w="4515" w:type="dxa"/>
                  <w:tcMar>
                    <w:top w:w="0" w:type="dxa"/>
                    <w:left w:w="120" w:type="dxa"/>
                    <w:bottom w:w="0" w:type="dxa"/>
                    <w:right w:w="120" w:type="dxa"/>
                  </w:tcMar>
                  <w:hideMark/>
                </w:tcPr>
                <w:p w:rsidR="000C5AB9" w:rsidRPr="00A07C4D" w:rsidRDefault="000C5AB9" w:rsidP="00EB610A">
                  <w:pPr>
                    <w:spacing w:after="0" w:line="240" w:lineRule="auto"/>
                    <w:ind w:left="12" w:right="44"/>
                    <w:rPr>
                      <w:rFonts w:ascii="Times New Roman" w:eastAsia="Times New Roman" w:hAnsi="Times New Roman"/>
                      <w:lang w:eastAsia="hr-HR"/>
                    </w:rPr>
                  </w:pPr>
                  <w:r w:rsidRPr="00A07C4D">
                    <w:rPr>
                      <w:rFonts w:ascii="Arial" w:eastAsia="Times New Roman" w:hAnsi="Arial" w:cs="Arial"/>
                      <w:b/>
                      <w:bCs/>
                      <w:lang w:eastAsia="hr-HR"/>
                    </w:rPr>
                    <w:t xml:space="preserve">Nositelj/i aktivnosti, programa i/ili projekta i </w:t>
                  </w:r>
                </w:p>
                <w:p w:rsidR="000C5AB9" w:rsidRPr="00A07C4D" w:rsidRDefault="009D6AB0" w:rsidP="00EB610A">
                  <w:pPr>
                    <w:spacing w:after="0" w:line="240" w:lineRule="auto"/>
                    <w:ind w:left="12" w:right="2268"/>
                    <w:rPr>
                      <w:rFonts w:ascii="Times New Roman" w:eastAsia="Times New Roman" w:hAnsi="Times New Roman"/>
                      <w:lang w:eastAsia="hr-HR"/>
                    </w:rPr>
                  </w:pPr>
                  <w:r w:rsidRPr="00A07C4D">
                    <w:rPr>
                      <w:rFonts w:ascii="Arial" w:eastAsia="Times New Roman" w:hAnsi="Arial" w:cs="Arial"/>
                      <w:b/>
                      <w:bCs/>
                      <w:lang w:eastAsia="hr-HR"/>
                    </w:rPr>
                    <w:t xml:space="preserve">njihova  </w:t>
                  </w:r>
                  <w:r w:rsidR="000C5AB9" w:rsidRPr="00A07C4D">
                    <w:rPr>
                      <w:rFonts w:ascii="Arial" w:eastAsia="Times New Roman" w:hAnsi="Arial" w:cs="Arial"/>
                      <w:b/>
                      <w:bCs/>
                      <w:lang w:eastAsia="hr-HR"/>
                    </w:rPr>
                    <w:t xml:space="preserve">odgovornost: </w:t>
                  </w:r>
                </w:p>
              </w:tc>
              <w:tc>
                <w:tcPr>
                  <w:tcW w:w="4797" w:type="dxa"/>
                  <w:tcMar>
                    <w:top w:w="0" w:type="dxa"/>
                    <w:left w:w="120" w:type="dxa"/>
                    <w:bottom w:w="0" w:type="dxa"/>
                    <w:right w:w="120" w:type="dxa"/>
                  </w:tcMar>
                </w:tcPr>
                <w:p w:rsidR="000C5AB9" w:rsidRPr="00A07C4D" w:rsidRDefault="000C5AB9" w:rsidP="00EB610A">
                  <w:pPr>
                    <w:spacing w:after="0" w:line="0" w:lineRule="atLeast"/>
                    <w:rPr>
                      <w:rFonts w:asciiTheme="minorHAnsi" w:eastAsia="Times New Roman" w:hAnsiTheme="minorHAnsi" w:cs="Arial"/>
                      <w:lang w:eastAsia="hr-HR"/>
                    </w:rPr>
                  </w:pPr>
                  <w:r w:rsidRPr="00A07C4D">
                    <w:rPr>
                      <w:rFonts w:asciiTheme="minorHAnsi" w:eastAsia="Times New Roman" w:hAnsiTheme="minorHAnsi" w:cs="Arial"/>
                      <w:lang w:eastAsia="hr-HR"/>
                    </w:rPr>
                    <w:t xml:space="preserve">Sanja Ošaben (učiteljica RN),učenici 4.b </w:t>
                  </w:r>
                </w:p>
              </w:tc>
            </w:tr>
            <w:tr w:rsidR="00A07C4D" w:rsidRPr="00A07C4D" w:rsidTr="00EB610A">
              <w:tc>
                <w:tcPr>
                  <w:tcW w:w="4515" w:type="dxa"/>
                  <w:tcMar>
                    <w:top w:w="0" w:type="dxa"/>
                    <w:left w:w="120" w:type="dxa"/>
                    <w:bottom w:w="0" w:type="dxa"/>
                    <w:right w:w="120" w:type="dxa"/>
                  </w:tcMar>
                  <w:hideMark/>
                </w:tcPr>
                <w:p w:rsidR="000C5AB9" w:rsidRPr="00A07C4D" w:rsidRDefault="000C5AB9" w:rsidP="009D6AB0">
                  <w:pPr>
                    <w:spacing w:after="0" w:line="240" w:lineRule="auto"/>
                    <w:ind w:left="12" w:right="350"/>
                    <w:rPr>
                      <w:rFonts w:ascii="Times New Roman" w:eastAsia="Times New Roman" w:hAnsi="Times New Roman"/>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in realizacije aktivnosti, programa i/ili projekta: </w:t>
                  </w:r>
                </w:p>
                <w:p w:rsidR="000C5AB9" w:rsidRPr="00A07C4D" w:rsidRDefault="000C5AB9" w:rsidP="00EB610A">
                  <w:pPr>
                    <w:spacing w:after="0" w:line="0" w:lineRule="atLeast"/>
                    <w:rPr>
                      <w:rFonts w:ascii="Times New Roman" w:eastAsia="Times New Roman" w:hAnsi="Times New Roman"/>
                      <w:lang w:eastAsia="hr-HR"/>
                    </w:rPr>
                  </w:pPr>
                </w:p>
              </w:tc>
              <w:tc>
                <w:tcPr>
                  <w:tcW w:w="4797" w:type="dxa"/>
                  <w:tcMar>
                    <w:top w:w="0" w:type="dxa"/>
                    <w:left w:w="120" w:type="dxa"/>
                    <w:bottom w:w="0" w:type="dxa"/>
                    <w:right w:w="120" w:type="dxa"/>
                  </w:tcMar>
                </w:tcPr>
                <w:p w:rsidR="000C5AB9" w:rsidRPr="00A07C4D" w:rsidRDefault="000C5AB9" w:rsidP="00EB610A">
                  <w:pPr>
                    <w:spacing w:after="0" w:line="0" w:lineRule="atLeast"/>
                    <w:rPr>
                      <w:rFonts w:asciiTheme="minorHAnsi" w:eastAsia="Times New Roman" w:hAnsiTheme="minorHAnsi" w:cs="Arial"/>
                      <w:lang w:eastAsia="hr-HR"/>
                    </w:rPr>
                  </w:pPr>
                  <w:r w:rsidRPr="00A07C4D">
                    <w:rPr>
                      <w:rFonts w:asciiTheme="minorHAnsi" w:eastAsia="Times New Roman" w:hAnsiTheme="minorHAnsi" w:cs="Arial"/>
                      <w:lang w:eastAsia="hr-HR"/>
                    </w:rPr>
                    <w:t>Posuđivanje i čitanje knjiga iz razredne knjižnice, razmjena čitalačkog iskustva</w:t>
                  </w:r>
                </w:p>
              </w:tc>
            </w:tr>
            <w:tr w:rsidR="00A07C4D" w:rsidRPr="00A07C4D" w:rsidTr="00EB610A">
              <w:tc>
                <w:tcPr>
                  <w:tcW w:w="4515" w:type="dxa"/>
                  <w:tcMar>
                    <w:top w:w="0" w:type="dxa"/>
                    <w:left w:w="120" w:type="dxa"/>
                    <w:bottom w:w="0" w:type="dxa"/>
                    <w:right w:w="120" w:type="dxa"/>
                  </w:tcMar>
                  <w:hideMark/>
                </w:tcPr>
                <w:p w:rsidR="000C5AB9" w:rsidRPr="00A07C4D" w:rsidRDefault="000C5AB9" w:rsidP="00EB610A">
                  <w:pPr>
                    <w:spacing w:after="0" w:line="240" w:lineRule="auto"/>
                    <w:ind w:left="12" w:right="1022"/>
                    <w:rPr>
                      <w:rFonts w:ascii="Times New Roman" w:eastAsia="Times New Roman" w:hAnsi="Times New Roman"/>
                      <w:lang w:eastAsia="hr-HR"/>
                    </w:rPr>
                  </w:pPr>
                  <w:r w:rsidRPr="00A07C4D">
                    <w:rPr>
                      <w:rFonts w:ascii="Arial" w:eastAsia="Times New Roman" w:hAnsi="Arial" w:cs="Arial"/>
                      <w:b/>
                      <w:bCs/>
                      <w:lang w:eastAsia="hr-HR"/>
                    </w:rPr>
                    <w:t xml:space="preserve">Vremenik aktivnosti, programa i/ili </w:t>
                  </w:r>
                </w:p>
                <w:p w:rsidR="000C5AB9" w:rsidRPr="00A07C4D" w:rsidRDefault="000C5AB9" w:rsidP="00EB610A">
                  <w:pPr>
                    <w:spacing w:after="0" w:line="240" w:lineRule="auto"/>
                    <w:ind w:left="12" w:right="3237"/>
                    <w:rPr>
                      <w:rFonts w:ascii="Times New Roman" w:eastAsia="Times New Roman" w:hAnsi="Times New Roman"/>
                      <w:lang w:eastAsia="hr-HR"/>
                    </w:rPr>
                  </w:pPr>
                  <w:r w:rsidRPr="00A07C4D">
                    <w:rPr>
                      <w:rFonts w:ascii="Arial" w:eastAsia="Times New Roman" w:hAnsi="Arial" w:cs="Arial"/>
                      <w:b/>
                      <w:bCs/>
                      <w:lang w:eastAsia="hr-HR"/>
                    </w:rPr>
                    <w:t xml:space="preserve">projekta: </w:t>
                  </w:r>
                </w:p>
              </w:tc>
              <w:tc>
                <w:tcPr>
                  <w:tcW w:w="4797" w:type="dxa"/>
                  <w:tcMar>
                    <w:top w:w="0" w:type="dxa"/>
                    <w:left w:w="120" w:type="dxa"/>
                    <w:bottom w:w="0" w:type="dxa"/>
                    <w:right w:w="120" w:type="dxa"/>
                  </w:tcMar>
                </w:tcPr>
                <w:p w:rsidR="000C5AB9" w:rsidRPr="00A07C4D" w:rsidRDefault="000C5AB9" w:rsidP="00EB610A">
                  <w:pPr>
                    <w:spacing w:after="0" w:line="0" w:lineRule="atLeast"/>
                    <w:rPr>
                      <w:rFonts w:asciiTheme="minorHAnsi" w:eastAsia="Times New Roman" w:hAnsiTheme="minorHAnsi" w:cs="Arial"/>
                      <w:lang w:eastAsia="hr-HR"/>
                    </w:rPr>
                  </w:pPr>
                  <w:r w:rsidRPr="00A07C4D">
                    <w:rPr>
                      <w:rFonts w:asciiTheme="minorHAnsi" w:eastAsia="Times New Roman" w:hAnsiTheme="minorHAnsi" w:cs="Arial"/>
                      <w:lang w:eastAsia="hr-HR"/>
                    </w:rPr>
                    <w:t>Tijekom školske god</w:t>
                  </w:r>
                  <w:r w:rsidRPr="00A07C4D">
                    <w:rPr>
                      <w:rFonts w:asciiTheme="minorHAnsi" w:eastAsia="Times New Roman" w:hAnsiTheme="minorHAnsi" w:cs="Arial"/>
                      <w:lang w:eastAsia="hr-HR"/>
                    </w:rPr>
                    <w:cr/>
                    <w:t>ne</w:t>
                  </w:r>
                </w:p>
              </w:tc>
            </w:tr>
            <w:tr w:rsidR="00A07C4D" w:rsidRPr="00A07C4D" w:rsidTr="00A07C4D">
              <w:tc>
                <w:tcPr>
                  <w:tcW w:w="4515" w:type="dxa"/>
                  <w:tcBorders>
                    <w:bottom w:val="single" w:sz="4" w:space="0" w:color="auto"/>
                  </w:tcBorders>
                  <w:tcMar>
                    <w:top w:w="0" w:type="dxa"/>
                    <w:left w:w="120" w:type="dxa"/>
                    <w:bottom w:w="0" w:type="dxa"/>
                    <w:right w:w="120" w:type="dxa"/>
                  </w:tcMar>
                  <w:hideMark/>
                </w:tcPr>
                <w:p w:rsidR="000C5AB9" w:rsidRPr="00A07C4D" w:rsidRDefault="000C5AB9" w:rsidP="009D6AB0">
                  <w:pPr>
                    <w:spacing w:after="0" w:line="240" w:lineRule="auto"/>
                    <w:ind w:left="12"/>
                    <w:rPr>
                      <w:rFonts w:ascii="Times New Roman" w:eastAsia="Times New Roman" w:hAnsi="Times New Roman"/>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in vrednovanja i na</w:t>
                  </w:r>
                  <w:r w:rsidRPr="00A07C4D">
                    <w:rPr>
                      <w:rFonts w:ascii="Times New Roman" w:eastAsia="Times New Roman" w:hAnsi="Times New Roman"/>
                      <w:b/>
                      <w:bCs/>
                      <w:lang w:eastAsia="hr-HR"/>
                    </w:rPr>
                    <w:t>č</w:t>
                  </w:r>
                  <w:r w:rsidRPr="00A07C4D">
                    <w:rPr>
                      <w:rFonts w:ascii="Arial" w:eastAsia="Times New Roman" w:hAnsi="Arial" w:cs="Arial"/>
                      <w:b/>
                      <w:bCs/>
                      <w:lang w:eastAsia="hr-HR"/>
                    </w:rPr>
                    <w:t>in kori</w:t>
                  </w:r>
                  <w:r w:rsidRPr="00A07C4D">
                    <w:rPr>
                      <w:rFonts w:ascii="Times New Roman" w:eastAsia="Times New Roman" w:hAnsi="Times New Roman"/>
                      <w:b/>
                      <w:bCs/>
                      <w:lang w:eastAsia="hr-HR"/>
                    </w:rPr>
                    <w:t>š</w:t>
                  </w:r>
                  <w:r w:rsidRPr="00A07C4D">
                    <w:rPr>
                      <w:rFonts w:ascii="Arial" w:eastAsia="Times New Roman" w:hAnsi="Arial" w:cs="Arial"/>
                      <w:b/>
                      <w:bCs/>
                      <w:lang w:eastAsia="hr-HR"/>
                    </w:rPr>
                    <w:t>tenja rezultata vrednovan</w:t>
                  </w:r>
                  <w:r w:rsidR="009D6AB0" w:rsidRPr="00A07C4D">
                    <w:rPr>
                      <w:rFonts w:ascii="Arial" w:eastAsia="Times New Roman" w:hAnsi="Arial" w:cs="Arial"/>
                      <w:b/>
                      <w:bCs/>
                      <w:lang w:eastAsia="hr-HR"/>
                    </w:rPr>
                    <w:t>ja</w:t>
                  </w:r>
                  <w:r w:rsidRPr="00A07C4D">
                    <w:rPr>
                      <w:rFonts w:ascii="Arial" w:eastAsia="Times New Roman" w:hAnsi="Arial" w:cs="Arial"/>
                      <w:b/>
                      <w:bCs/>
                      <w:lang w:eastAsia="hr-HR"/>
                    </w:rPr>
                    <w:t xml:space="preserve">: </w:t>
                  </w:r>
                </w:p>
              </w:tc>
              <w:tc>
                <w:tcPr>
                  <w:tcW w:w="4797" w:type="dxa"/>
                  <w:tcBorders>
                    <w:bottom w:val="single" w:sz="4" w:space="0" w:color="auto"/>
                  </w:tcBorders>
                  <w:tcMar>
                    <w:top w:w="0" w:type="dxa"/>
                    <w:left w:w="120" w:type="dxa"/>
                    <w:bottom w:w="0" w:type="dxa"/>
                    <w:right w:w="120" w:type="dxa"/>
                  </w:tcMar>
                </w:tcPr>
                <w:p w:rsidR="000C5AB9" w:rsidRPr="00A07C4D" w:rsidRDefault="000C5AB9" w:rsidP="00EB610A">
                  <w:pPr>
                    <w:spacing w:after="0" w:line="0" w:lineRule="atLeast"/>
                    <w:rPr>
                      <w:rFonts w:asciiTheme="minorHAnsi" w:eastAsia="Times New Roman" w:hAnsiTheme="minorHAnsi" w:cs="Arial"/>
                      <w:lang w:eastAsia="hr-HR"/>
                    </w:rPr>
                  </w:pPr>
                  <w:r w:rsidRPr="00A07C4D">
                    <w:rPr>
                      <w:rFonts w:asciiTheme="minorHAnsi" w:eastAsia="Times New Roman" w:hAnsiTheme="minorHAnsi" w:cs="Arial"/>
                      <w:lang w:eastAsia="hr-HR"/>
                    </w:rPr>
                    <w:t>Dodjela razrednih diploma svim učenicima</w:t>
                  </w:r>
                </w:p>
                <w:p w:rsidR="000C5AB9" w:rsidRPr="00A07C4D" w:rsidRDefault="000C5AB9" w:rsidP="00EB610A">
                  <w:pPr>
                    <w:spacing w:after="0" w:line="0" w:lineRule="atLeast"/>
                    <w:rPr>
                      <w:rFonts w:asciiTheme="minorHAnsi" w:eastAsia="Times New Roman" w:hAnsiTheme="minorHAnsi" w:cs="Arial"/>
                      <w:lang w:eastAsia="hr-HR"/>
                    </w:rPr>
                  </w:pPr>
                  <w:r w:rsidRPr="00A07C4D">
                    <w:rPr>
                      <w:rFonts w:asciiTheme="minorHAnsi" w:eastAsia="Times New Roman" w:hAnsiTheme="minorHAnsi" w:cs="Arial"/>
                      <w:lang w:eastAsia="hr-HR"/>
                    </w:rPr>
                    <w:t xml:space="preserve">koji su aktivno sudjelovali u radu Razredne knjižnice </w:t>
                  </w:r>
                </w:p>
              </w:tc>
            </w:tr>
            <w:tr w:rsidR="00A07C4D" w:rsidRPr="00A07C4D" w:rsidTr="00A07C4D">
              <w:tc>
                <w:tcPr>
                  <w:tcW w:w="4515" w:type="dxa"/>
                  <w:tcBorders>
                    <w:top w:val="single" w:sz="4" w:space="0" w:color="auto"/>
                    <w:bottom w:val="nil"/>
                  </w:tcBorders>
                  <w:tcMar>
                    <w:top w:w="0" w:type="dxa"/>
                    <w:left w:w="120" w:type="dxa"/>
                    <w:bottom w:w="0" w:type="dxa"/>
                    <w:right w:w="120" w:type="dxa"/>
                  </w:tcMar>
                  <w:hideMark/>
                </w:tcPr>
                <w:p w:rsidR="000C5AB9" w:rsidRPr="00A07C4D" w:rsidRDefault="000C5AB9" w:rsidP="009D6AB0">
                  <w:pPr>
                    <w:spacing w:after="0" w:line="240" w:lineRule="auto"/>
                    <w:ind w:left="12" w:right="124"/>
                    <w:rPr>
                      <w:rFonts w:ascii="Arial" w:eastAsia="Times New Roman" w:hAnsi="Arial" w:cs="Arial"/>
                      <w:b/>
                      <w:bCs/>
                      <w:lang w:eastAsia="hr-HR"/>
                    </w:rPr>
                  </w:pPr>
                  <w:r w:rsidRPr="00A07C4D">
                    <w:rPr>
                      <w:rFonts w:ascii="Arial" w:eastAsia="Times New Roman" w:hAnsi="Arial" w:cs="Arial"/>
                      <w:b/>
                      <w:bCs/>
                      <w:lang w:eastAsia="hr-HR"/>
                    </w:rPr>
                    <w:t>Detaljan tro</w:t>
                  </w:r>
                  <w:r w:rsidRPr="00A07C4D">
                    <w:rPr>
                      <w:rFonts w:ascii="Times New Roman" w:eastAsia="Times New Roman" w:hAnsi="Times New Roman"/>
                      <w:b/>
                      <w:bCs/>
                      <w:lang w:eastAsia="hr-HR"/>
                    </w:rPr>
                    <w:t>š</w:t>
                  </w:r>
                  <w:r w:rsidRPr="00A07C4D">
                    <w:rPr>
                      <w:rFonts w:ascii="Arial" w:eastAsia="Times New Roman" w:hAnsi="Arial" w:cs="Arial"/>
                      <w:b/>
                      <w:bCs/>
                      <w:lang w:eastAsia="hr-HR"/>
                    </w:rPr>
                    <w:t xml:space="preserve">kovnik aktivnosti, programa i/ili projekta: </w:t>
                  </w:r>
                </w:p>
                <w:p w:rsidR="00A07C4D" w:rsidRPr="00A07C4D" w:rsidRDefault="00A07C4D" w:rsidP="009D6AB0">
                  <w:pPr>
                    <w:spacing w:after="0" w:line="240" w:lineRule="auto"/>
                    <w:ind w:left="12" w:right="124"/>
                    <w:rPr>
                      <w:rFonts w:ascii="Times New Roman" w:eastAsia="Times New Roman" w:hAnsi="Times New Roman"/>
                      <w:lang w:eastAsia="hr-HR"/>
                    </w:rPr>
                  </w:pPr>
                </w:p>
              </w:tc>
              <w:tc>
                <w:tcPr>
                  <w:tcW w:w="4797" w:type="dxa"/>
                  <w:tcBorders>
                    <w:top w:val="single" w:sz="4" w:space="0" w:color="auto"/>
                    <w:bottom w:val="nil"/>
                  </w:tcBorders>
                  <w:tcMar>
                    <w:top w:w="0" w:type="dxa"/>
                    <w:left w:w="120" w:type="dxa"/>
                    <w:bottom w:w="0" w:type="dxa"/>
                    <w:right w:w="120" w:type="dxa"/>
                  </w:tcMar>
                </w:tcPr>
                <w:p w:rsidR="000C5AB9" w:rsidRPr="00A07C4D" w:rsidRDefault="000C5AB9" w:rsidP="00EB610A">
                  <w:pPr>
                    <w:spacing w:after="0" w:line="0" w:lineRule="atLeast"/>
                    <w:rPr>
                      <w:rFonts w:asciiTheme="minorHAnsi" w:eastAsia="Times New Roman" w:hAnsiTheme="minorHAnsi" w:cs="Arial"/>
                      <w:lang w:eastAsia="hr-HR"/>
                    </w:rPr>
                  </w:pPr>
                  <w:r w:rsidRPr="00A07C4D">
                    <w:rPr>
                      <w:rFonts w:asciiTheme="minorHAnsi" w:eastAsia="Times New Roman" w:hAnsiTheme="minorHAnsi" w:cs="Arial"/>
                      <w:lang w:eastAsia="hr-HR"/>
                    </w:rPr>
                    <w:t xml:space="preserve">Okvirno 100-tinjak kuna (papiri –bijeli A4, hamer u boji, bijeli hamer, boja za printanje diploma, bilježnica) </w:t>
                  </w:r>
                </w:p>
              </w:tc>
            </w:tr>
          </w:tbl>
          <w:p w:rsidR="000C5AB9" w:rsidRPr="00A07C4D" w:rsidRDefault="000C5AB9" w:rsidP="000C5AB9">
            <w:r w:rsidRPr="00A07C4D">
              <w:br w:type="page"/>
            </w:r>
          </w:p>
          <w:p w:rsidR="000C5AB9" w:rsidRPr="00A07C4D" w:rsidRDefault="000C5AB9" w:rsidP="00447FA8">
            <w:pPr>
              <w:spacing w:after="0"/>
              <w:rPr>
                <w:rFonts w:ascii="Comic Sans MS" w:eastAsia="Times New Roman" w:hAnsi="Comic Sans MS"/>
                <w:b/>
                <w:sz w:val="28"/>
                <w:szCs w:val="28"/>
                <w:lang w:eastAsia="hr-HR"/>
              </w:rPr>
            </w:pPr>
          </w:p>
          <w:p w:rsidR="000C5AB9" w:rsidRPr="00A07C4D" w:rsidRDefault="000C5AB9" w:rsidP="00447FA8">
            <w:pPr>
              <w:spacing w:after="0"/>
              <w:rPr>
                <w:rFonts w:ascii="Comic Sans MS" w:eastAsia="Times New Roman" w:hAnsi="Comic Sans MS"/>
                <w:b/>
                <w:sz w:val="28"/>
                <w:szCs w:val="28"/>
                <w:lang w:eastAsia="hr-HR"/>
              </w:rPr>
            </w:pPr>
          </w:p>
          <w:p w:rsidR="00B9331B" w:rsidRPr="00A07C4D" w:rsidRDefault="00B9331B" w:rsidP="00447FA8">
            <w:pPr>
              <w:spacing w:after="0"/>
              <w:rPr>
                <w:rFonts w:ascii="Comic Sans MS" w:eastAsia="Times New Roman" w:hAnsi="Comic Sans MS"/>
                <w:b/>
                <w:sz w:val="28"/>
                <w:szCs w:val="28"/>
                <w:lang w:eastAsia="hr-HR"/>
              </w:rPr>
            </w:pPr>
          </w:p>
          <w:p w:rsidR="00B9331B" w:rsidRPr="00A07C4D" w:rsidRDefault="00B9331B" w:rsidP="00447FA8">
            <w:pPr>
              <w:spacing w:after="0"/>
              <w:rPr>
                <w:rFonts w:ascii="Comic Sans MS" w:eastAsia="Times New Roman" w:hAnsi="Comic Sans MS"/>
                <w:b/>
                <w:sz w:val="28"/>
                <w:szCs w:val="28"/>
                <w:lang w:eastAsia="hr-HR"/>
              </w:rPr>
            </w:pPr>
          </w:p>
          <w:p w:rsidR="00B9331B" w:rsidRPr="00A07C4D" w:rsidRDefault="00B9331B" w:rsidP="00447FA8">
            <w:pPr>
              <w:spacing w:after="0"/>
              <w:rPr>
                <w:rFonts w:ascii="Comic Sans MS" w:eastAsia="Times New Roman" w:hAnsi="Comic Sans MS"/>
                <w:b/>
                <w:sz w:val="28"/>
                <w:szCs w:val="28"/>
                <w:lang w:eastAsia="hr-HR"/>
              </w:rPr>
            </w:pPr>
          </w:p>
          <w:p w:rsidR="00B9331B" w:rsidRPr="00A07C4D" w:rsidRDefault="00B9331B" w:rsidP="00447FA8">
            <w:pPr>
              <w:spacing w:after="0"/>
              <w:rPr>
                <w:rFonts w:ascii="Comic Sans MS" w:eastAsia="Times New Roman" w:hAnsi="Comic Sans MS"/>
                <w:b/>
                <w:sz w:val="28"/>
                <w:szCs w:val="28"/>
                <w:lang w:eastAsia="hr-HR"/>
              </w:rPr>
            </w:pPr>
          </w:p>
          <w:p w:rsidR="00B9331B" w:rsidRPr="00A07C4D" w:rsidRDefault="00B9331B" w:rsidP="00447FA8">
            <w:pPr>
              <w:spacing w:after="0"/>
              <w:rPr>
                <w:rFonts w:ascii="Comic Sans MS" w:eastAsia="Times New Roman" w:hAnsi="Comic Sans MS"/>
                <w:b/>
                <w:sz w:val="28"/>
                <w:szCs w:val="28"/>
                <w:lang w:eastAsia="hr-HR"/>
              </w:rPr>
            </w:pPr>
          </w:p>
          <w:p w:rsidR="000C5AB9" w:rsidRPr="00A07C4D" w:rsidRDefault="000C5AB9" w:rsidP="00447FA8">
            <w:pPr>
              <w:spacing w:after="0"/>
              <w:rPr>
                <w:rFonts w:ascii="Comic Sans MS" w:eastAsia="Times New Roman" w:hAnsi="Comic Sans MS"/>
                <w:b/>
                <w:sz w:val="28"/>
                <w:szCs w:val="28"/>
                <w:lang w:eastAsia="hr-HR"/>
              </w:rPr>
            </w:pPr>
          </w:p>
          <w:tbl>
            <w:tblPr>
              <w:tblW w:w="9315" w:type="dxa"/>
              <w:tblBorders>
                <w:bottom w:val="single" w:sz="6" w:space="0" w:color="000000"/>
                <w:insideH w:val="single" w:sz="4" w:space="0" w:color="auto"/>
                <w:insideV w:val="single" w:sz="4" w:space="0" w:color="auto"/>
              </w:tblBorders>
              <w:tblLayout w:type="fixed"/>
              <w:tblLook w:val="04A0" w:firstRow="1" w:lastRow="0" w:firstColumn="1" w:lastColumn="0" w:noHBand="0" w:noVBand="1"/>
            </w:tblPr>
            <w:tblGrid>
              <w:gridCol w:w="4516"/>
              <w:gridCol w:w="4799"/>
            </w:tblGrid>
            <w:tr w:rsidR="00A07C4D" w:rsidRPr="00A07C4D" w:rsidTr="00B9331B">
              <w:tc>
                <w:tcPr>
                  <w:tcW w:w="9312" w:type="dxa"/>
                  <w:gridSpan w:val="2"/>
                  <w:tcBorders>
                    <w:top w:val="nil"/>
                    <w:left w:val="nil"/>
                    <w:bottom w:val="single" w:sz="4" w:space="0" w:color="auto"/>
                    <w:right w:val="nil"/>
                  </w:tcBorders>
                  <w:tcMar>
                    <w:top w:w="0" w:type="dxa"/>
                    <w:left w:w="120" w:type="dxa"/>
                    <w:bottom w:w="0" w:type="dxa"/>
                    <w:right w:w="120" w:type="dxa"/>
                  </w:tcMar>
                  <w:hideMark/>
                </w:tcPr>
                <w:p w:rsidR="00B9331B" w:rsidRPr="00A07C4D" w:rsidRDefault="00B9331B">
                  <w:pPr>
                    <w:spacing w:after="0" w:line="240" w:lineRule="auto"/>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lastRenderedPageBreak/>
                    <w:t>PROJEKTI</w:t>
                  </w:r>
                </w:p>
              </w:tc>
            </w:tr>
            <w:tr w:rsidR="00A07C4D" w:rsidRPr="00A07C4D" w:rsidTr="00B9331B">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B9331B" w:rsidRPr="00A07C4D" w:rsidRDefault="00B9331B">
                  <w:pPr>
                    <w:spacing w:after="0" w:line="0" w:lineRule="atLeast"/>
                    <w:rPr>
                      <w:rFonts w:ascii="Comic Sans MS" w:eastAsia="Times New Roman" w:hAnsi="Comic Sans MS"/>
                      <w:sz w:val="28"/>
                      <w:szCs w:val="28"/>
                      <w:lang w:eastAsia="hr-HR"/>
                    </w:rPr>
                  </w:pPr>
                  <w:r w:rsidRPr="00A07C4D">
                    <w:rPr>
                      <w:rFonts w:ascii="Comic Sans MS" w:eastAsia="Times New Roman" w:hAnsi="Comic Sans MS" w:cs="Arial"/>
                      <w:b/>
                      <w:bCs/>
                      <w:sz w:val="28"/>
                      <w:szCs w:val="28"/>
                      <w:lang w:eastAsia="hr-HR"/>
                    </w:rPr>
                    <w:t>Naziv aktivnosti, programa i/ili projekta:</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B9331B" w:rsidRPr="00A07C4D" w:rsidRDefault="00B9331B">
                  <w:pPr>
                    <w:spacing w:after="0" w:line="0" w:lineRule="atLeast"/>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SPORTSKO NAVIJANJE</w:t>
                  </w:r>
                </w:p>
              </w:tc>
            </w:tr>
            <w:tr w:rsidR="00A07C4D" w:rsidRPr="00A07C4D" w:rsidTr="00B9331B">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B9331B" w:rsidRPr="00A07C4D" w:rsidRDefault="00B9331B">
                  <w:pPr>
                    <w:spacing w:after="0" w:line="240" w:lineRule="auto"/>
                    <w:ind w:left="12" w:right="661"/>
                    <w:rPr>
                      <w:rFonts w:ascii="Times New Roman" w:eastAsia="Times New Roman" w:hAnsi="Times New Roman"/>
                      <w:sz w:val="24"/>
                      <w:szCs w:val="24"/>
                      <w:lang w:eastAsia="hr-HR"/>
                    </w:rPr>
                  </w:pPr>
                  <w:r w:rsidRPr="00A07C4D">
                    <w:rPr>
                      <w:rFonts w:ascii="Arial" w:eastAsia="Times New Roman" w:hAnsi="Arial" w:cs="Arial"/>
                      <w:b/>
                      <w:bCs/>
                      <w:sz w:val="23"/>
                      <w:szCs w:val="23"/>
                      <w:lang w:eastAsia="hr-HR"/>
                    </w:rPr>
                    <w:t>U</w:t>
                  </w:r>
                  <w:r w:rsidRPr="00A07C4D">
                    <w:rPr>
                      <w:rFonts w:ascii="Times New Roman" w:eastAsia="Times New Roman" w:hAnsi="Times New Roman"/>
                      <w:b/>
                      <w:bCs/>
                      <w:sz w:val="23"/>
                      <w:szCs w:val="23"/>
                      <w:lang w:eastAsia="hr-HR"/>
                    </w:rPr>
                    <w:t>č</w:t>
                  </w:r>
                  <w:r w:rsidRPr="00A07C4D">
                    <w:rPr>
                      <w:rFonts w:ascii="Arial" w:eastAsia="Times New Roman" w:hAnsi="Arial" w:cs="Arial"/>
                      <w:b/>
                      <w:bCs/>
                      <w:sz w:val="23"/>
                      <w:szCs w:val="23"/>
                      <w:lang w:eastAsia="hr-HR"/>
                    </w:rPr>
                    <w:t xml:space="preserve">itelj/i razredne/predmetne nastave: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Sanja Ošaben</w:t>
                  </w:r>
                </w:p>
              </w:tc>
            </w:tr>
            <w:tr w:rsidR="00A07C4D" w:rsidRPr="00A07C4D" w:rsidTr="00B9331B">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B9331B" w:rsidRPr="00A07C4D" w:rsidRDefault="00B9331B">
                  <w:pPr>
                    <w:spacing w:after="0" w:line="240" w:lineRule="auto"/>
                    <w:ind w:left="12" w:right="3365"/>
                    <w:rPr>
                      <w:rFonts w:ascii="Times New Roman" w:eastAsia="Times New Roman" w:hAnsi="Times New Roman"/>
                      <w:sz w:val="24"/>
                      <w:szCs w:val="24"/>
                      <w:lang w:eastAsia="hr-HR"/>
                    </w:rPr>
                  </w:pPr>
                  <w:r w:rsidRPr="00A07C4D">
                    <w:rPr>
                      <w:rFonts w:ascii="Arial" w:eastAsia="Times New Roman" w:hAnsi="Arial" w:cs="Arial"/>
                      <w:b/>
                      <w:bCs/>
                      <w:sz w:val="23"/>
                      <w:szCs w:val="23"/>
                      <w:lang w:eastAsia="hr-HR"/>
                    </w:rPr>
                    <w:t xml:space="preserve">Razred: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4.b</w:t>
                  </w:r>
                </w:p>
              </w:tc>
            </w:tr>
            <w:tr w:rsidR="00A07C4D" w:rsidRPr="00A07C4D" w:rsidTr="00B9331B">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B9331B" w:rsidRPr="00A07C4D" w:rsidRDefault="00B9331B">
                  <w:pPr>
                    <w:spacing w:after="0" w:line="240" w:lineRule="auto"/>
                    <w:ind w:left="12" w:right="2103"/>
                    <w:rPr>
                      <w:rFonts w:ascii="Times New Roman" w:eastAsia="Times New Roman" w:hAnsi="Times New Roman"/>
                      <w:sz w:val="24"/>
                      <w:szCs w:val="24"/>
                      <w:lang w:eastAsia="hr-HR"/>
                    </w:rPr>
                  </w:pPr>
                  <w:r w:rsidRPr="00A07C4D">
                    <w:rPr>
                      <w:rFonts w:ascii="Arial" w:eastAsia="Times New Roman" w:hAnsi="Arial" w:cs="Arial"/>
                      <w:b/>
                      <w:bCs/>
                      <w:sz w:val="23"/>
                      <w:szCs w:val="23"/>
                      <w:lang w:eastAsia="hr-HR"/>
                    </w:rPr>
                    <w:t>Planirani broj u</w:t>
                  </w:r>
                  <w:r w:rsidRPr="00A07C4D">
                    <w:rPr>
                      <w:rFonts w:ascii="Times New Roman" w:eastAsia="Times New Roman" w:hAnsi="Times New Roman"/>
                      <w:b/>
                      <w:bCs/>
                      <w:sz w:val="23"/>
                      <w:szCs w:val="23"/>
                      <w:lang w:eastAsia="hr-HR"/>
                    </w:rPr>
                    <w:t>č</w:t>
                  </w:r>
                  <w:r w:rsidRPr="00A07C4D">
                    <w:rPr>
                      <w:rFonts w:ascii="Arial" w:eastAsia="Times New Roman" w:hAnsi="Arial" w:cs="Arial"/>
                      <w:b/>
                      <w:bCs/>
                      <w:sz w:val="23"/>
                      <w:szCs w:val="23"/>
                      <w:lang w:eastAsia="hr-HR"/>
                    </w:rPr>
                    <w:t xml:space="preserve">enika: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26</w:t>
                  </w:r>
                </w:p>
              </w:tc>
            </w:tr>
            <w:tr w:rsidR="00A07C4D" w:rsidRPr="00A07C4D" w:rsidTr="00B9331B">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B9331B" w:rsidRPr="00A07C4D" w:rsidRDefault="00B9331B">
                  <w:pPr>
                    <w:spacing w:after="0" w:line="240" w:lineRule="auto"/>
                    <w:ind w:left="12" w:right="2408"/>
                    <w:rPr>
                      <w:rFonts w:ascii="Times New Roman" w:eastAsia="Times New Roman" w:hAnsi="Times New Roman"/>
                      <w:sz w:val="24"/>
                      <w:szCs w:val="24"/>
                      <w:lang w:eastAsia="hr-HR"/>
                    </w:rPr>
                  </w:pPr>
                  <w:r w:rsidRPr="00A07C4D">
                    <w:rPr>
                      <w:rFonts w:ascii="Arial" w:eastAsia="Times New Roman" w:hAnsi="Arial" w:cs="Arial"/>
                      <w:b/>
                      <w:bCs/>
                      <w:sz w:val="23"/>
                      <w:szCs w:val="23"/>
                      <w:lang w:eastAsia="hr-HR"/>
                    </w:rPr>
                    <w:t xml:space="preserve">Planirani broj sati: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15</w:t>
                  </w:r>
                </w:p>
              </w:tc>
            </w:tr>
            <w:tr w:rsidR="00A07C4D" w:rsidRPr="00A07C4D" w:rsidTr="00B9331B">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B9331B" w:rsidRPr="00A07C4D" w:rsidRDefault="00B9331B">
                  <w:pPr>
                    <w:spacing w:after="0" w:line="240" w:lineRule="auto"/>
                    <w:ind w:left="12" w:right="402"/>
                    <w:rPr>
                      <w:rFonts w:ascii="Times New Roman" w:eastAsia="Times New Roman" w:hAnsi="Times New Roman"/>
                      <w:sz w:val="24"/>
                      <w:szCs w:val="24"/>
                      <w:lang w:eastAsia="hr-HR"/>
                    </w:rPr>
                  </w:pPr>
                  <w:r w:rsidRPr="00A07C4D">
                    <w:rPr>
                      <w:rFonts w:ascii="Arial" w:eastAsia="Times New Roman" w:hAnsi="Arial" w:cs="Arial"/>
                      <w:b/>
                      <w:bCs/>
                      <w:sz w:val="23"/>
                      <w:szCs w:val="23"/>
                      <w:lang w:eastAsia="hr-HR"/>
                    </w:rPr>
                    <w:t xml:space="preserve">Ciljevi aktivnosti, programa i/ili projekta: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Podučiti učenike primjerenom navijanju i ponašanju na sportskim</w:t>
                  </w:r>
                </w:p>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susretima</w:t>
                  </w:r>
                </w:p>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Usvajanje i primjena pravila spor</w:t>
                  </w:r>
                  <w:r w:rsidRPr="00CE2E9C">
                    <w:rPr>
                      <w:rFonts w:asciiTheme="minorHAnsi" w:eastAsia="Times New Roman" w:hAnsiTheme="minorHAnsi"/>
                      <w:lang w:eastAsia="hr-HR"/>
                    </w:rPr>
                    <w:cr/>
                    <w:t>skih natjecanja</w:t>
                  </w:r>
                </w:p>
              </w:tc>
            </w:tr>
            <w:tr w:rsidR="00A07C4D" w:rsidRPr="00A07C4D" w:rsidTr="00B9331B">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B9331B" w:rsidRPr="00A07C4D" w:rsidRDefault="00B9331B">
                  <w:pPr>
                    <w:spacing w:after="0" w:line="240" w:lineRule="auto"/>
                    <w:ind w:left="12" w:right="171"/>
                    <w:rPr>
                      <w:rFonts w:ascii="Times New Roman" w:eastAsia="Times New Roman" w:hAnsi="Times New Roman"/>
                      <w:sz w:val="24"/>
                      <w:szCs w:val="24"/>
                      <w:lang w:eastAsia="hr-HR"/>
                    </w:rPr>
                  </w:pPr>
                  <w:r w:rsidRPr="00A07C4D">
                    <w:rPr>
                      <w:rFonts w:ascii="Arial" w:eastAsia="Times New Roman" w:hAnsi="Arial" w:cs="Arial"/>
                      <w:b/>
                      <w:bCs/>
                      <w:sz w:val="23"/>
                      <w:szCs w:val="23"/>
                      <w:lang w:eastAsia="hr-HR"/>
                    </w:rPr>
                    <w:t xml:space="preserve">Namjena aktivnosti, programa i/ili projekta: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Poštivanje i uvažavanje različitosti</w:t>
                  </w:r>
                </w:p>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Razvijanje prijateljstva</w:t>
                  </w:r>
                </w:p>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Razumijevanje važnosti sporta</w:t>
                  </w:r>
                </w:p>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Razvijanje natjecateljskog duha, sportskog priznanja poraza, radovati se pobjedi, čestitati na borbenosti</w:t>
                  </w:r>
                </w:p>
              </w:tc>
            </w:tr>
            <w:tr w:rsidR="00A07C4D" w:rsidRPr="00A07C4D" w:rsidTr="00B9331B">
              <w:trPr>
                <w:trHeight w:val="1015"/>
              </w:trPr>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B9331B" w:rsidRPr="00A07C4D" w:rsidRDefault="00B9331B">
                  <w:pPr>
                    <w:spacing w:after="0" w:line="240" w:lineRule="auto"/>
                    <w:ind w:left="12" w:right="44"/>
                    <w:rPr>
                      <w:rFonts w:ascii="Times New Roman" w:eastAsia="Times New Roman" w:hAnsi="Times New Roman"/>
                      <w:sz w:val="24"/>
                      <w:szCs w:val="24"/>
                      <w:lang w:eastAsia="hr-HR"/>
                    </w:rPr>
                  </w:pPr>
                  <w:r w:rsidRPr="00A07C4D">
                    <w:rPr>
                      <w:rFonts w:ascii="Arial" w:eastAsia="Times New Roman" w:hAnsi="Arial" w:cs="Arial"/>
                      <w:b/>
                      <w:bCs/>
                      <w:sz w:val="23"/>
                      <w:szCs w:val="23"/>
                      <w:lang w:eastAsia="hr-HR"/>
                    </w:rPr>
                    <w:t xml:space="preserve">Nositelj/i aktivnosti, programa i/ili projekta i </w:t>
                  </w:r>
                </w:p>
                <w:p w:rsidR="00761388" w:rsidRPr="00A07C4D" w:rsidRDefault="00EB610A" w:rsidP="00761388">
                  <w:pPr>
                    <w:spacing w:after="0" w:line="240" w:lineRule="auto"/>
                    <w:ind w:left="12" w:right="2268"/>
                    <w:rPr>
                      <w:rFonts w:ascii="Arial" w:eastAsia="Times New Roman" w:hAnsi="Arial" w:cs="Arial"/>
                      <w:b/>
                      <w:bCs/>
                      <w:sz w:val="23"/>
                      <w:szCs w:val="23"/>
                      <w:lang w:eastAsia="hr-HR"/>
                    </w:rPr>
                  </w:pPr>
                  <w:r w:rsidRPr="00A07C4D">
                    <w:rPr>
                      <w:rFonts w:ascii="Arial" w:eastAsia="Times New Roman" w:hAnsi="Arial" w:cs="Arial"/>
                      <w:b/>
                      <w:bCs/>
                      <w:sz w:val="23"/>
                      <w:szCs w:val="23"/>
                      <w:lang w:eastAsia="hr-HR"/>
                    </w:rPr>
                    <w:t>n</w:t>
                  </w:r>
                  <w:r w:rsidR="00761388" w:rsidRPr="00A07C4D">
                    <w:rPr>
                      <w:rFonts w:ascii="Arial" w:eastAsia="Times New Roman" w:hAnsi="Arial" w:cs="Arial"/>
                      <w:b/>
                      <w:bCs/>
                      <w:sz w:val="23"/>
                      <w:szCs w:val="23"/>
                      <w:lang w:eastAsia="hr-HR"/>
                    </w:rPr>
                    <w:t>jihova</w:t>
                  </w:r>
                </w:p>
                <w:p w:rsidR="00B9331B" w:rsidRPr="00A07C4D" w:rsidRDefault="00B9331B" w:rsidP="00761388">
                  <w:pPr>
                    <w:spacing w:after="0" w:line="240" w:lineRule="auto"/>
                    <w:ind w:left="12" w:right="2268"/>
                    <w:rPr>
                      <w:rFonts w:ascii="Arial" w:eastAsia="Times New Roman" w:hAnsi="Arial" w:cs="Arial"/>
                      <w:b/>
                      <w:bCs/>
                      <w:sz w:val="23"/>
                      <w:szCs w:val="23"/>
                      <w:lang w:eastAsia="hr-HR"/>
                    </w:rPr>
                  </w:pPr>
                  <w:r w:rsidRPr="00A07C4D">
                    <w:rPr>
                      <w:rFonts w:ascii="Arial" w:eastAsia="Times New Roman" w:hAnsi="Arial" w:cs="Arial"/>
                      <w:b/>
                      <w:bCs/>
                      <w:sz w:val="23"/>
                      <w:szCs w:val="23"/>
                      <w:lang w:eastAsia="hr-HR"/>
                    </w:rPr>
                    <w:t xml:space="preserve">odgovornost: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Sanja Ošaben  (učiteljica RN), učenici 4.b</w:t>
                  </w:r>
                </w:p>
              </w:tc>
            </w:tr>
            <w:tr w:rsidR="00A07C4D" w:rsidRPr="00A07C4D" w:rsidTr="00B9331B">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B9331B" w:rsidRPr="00A07C4D" w:rsidRDefault="00B9331B" w:rsidP="00761388">
                  <w:pPr>
                    <w:spacing w:after="0" w:line="240" w:lineRule="auto"/>
                    <w:ind w:left="12" w:right="350"/>
                    <w:rPr>
                      <w:rFonts w:ascii="Times New Roman" w:eastAsia="Times New Roman" w:hAnsi="Times New Roman"/>
                      <w:sz w:val="24"/>
                      <w:szCs w:val="24"/>
                      <w:lang w:eastAsia="hr-HR"/>
                    </w:rPr>
                  </w:pPr>
                  <w:r w:rsidRPr="00A07C4D">
                    <w:rPr>
                      <w:rFonts w:ascii="Arial" w:eastAsia="Times New Roman" w:hAnsi="Arial" w:cs="Arial"/>
                      <w:b/>
                      <w:bCs/>
                      <w:sz w:val="23"/>
                      <w:szCs w:val="23"/>
                      <w:lang w:eastAsia="hr-HR"/>
                    </w:rPr>
                    <w:t>Na</w:t>
                  </w:r>
                  <w:r w:rsidRPr="00A07C4D">
                    <w:rPr>
                      <w:rFonts w:ascii="Times New Roman" w:eastAsia="Times New Roman" w:hAnsi="Times New Roman"/>
                      <w:b/>
                      <w:bCs/>
                      <w:sz w:val="23"/>
                      <w:szCs w:val="23"/>
                      <w:lang w:eastAsia="hr-HR"/>
                    </w:rPr>
                    <w:t>č</w:t>
                  </w:r>
                  <w:r w:rsidRPr="00A07C4D">
                    <w:rPr>
                      <w:rFonts w:ascii="Arial" w:eastAsia="Times New Roman" w:hAnsi="Arial" w:cs="Arial"/>
                      <w:b/>
                      <w:bCs/>
                      <w:sz w:val="23"/>
                      <w:szCs w:val="23"/>
                      <w:lang w:eastAsia="hr-HR"/>
                    </w:rPr>
                    <w:t>in realizacije aktivnosti,</w:t>
                  </w:r>
                  <w:r w:rsidR="00761388" w:rsidRPr="00A07C4D">
                    <w:rPr>
                      <w:rFonts w:ascii="Arial" w:eastAsia="Times New Roman" w:hAnsi="Arial" w:cs="Arial"/>
                      <w:b/>
                      <w:bCs/>
                      <w:sz w:val="23"/>
                      <w:szCs w:val="23"/>
                      <w:lang w:eastAsia="hr-HR"/>
                    </w:rPr>
                    <w:t xml:space="preserve">programa i/ili </w:t>
                  </w:r>
                  <w:r w:rsidRPr="00A07C4D">
                    <w:rPr>
                      <w:rFonts w:ascii="Arial" w:eastAsia="Times New Roman" w:hAnsi="Arial" w:cs="Arial"/>
                      <w:b/>
                      <w:bCs/>
                      <w:sz w:val="23"/>
                      <w:szCs w:val="23"/>
                      <w:lang w:eastAsia="hr-HR"/>
                    </w:rPr>
                    <w:t xml:space="preserve">projekta: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Navijanje na različitim sportskim natjecanjima.</w:t>
                  </w:r>
                </w:p>
                <w:p w:rsidR="00B9331B" w:rsidRPr="00CE2E9C" w:rsidRDefault="00B9331B">
                  <w:pPr>
                    <w:spacing w:after="0" w:line="0" w:lineRule="atLeast"/>
                    <w:rPr>
                      <w:rFonts w:asciiTheme="minorHAnsi" w:eastAsia="Times New Roman" w:hAnsiTheme="minorHAnsi"/>
                      <w:lang w:eastAsia="hr-HR"/>
                    </w:rPr>
                  </w:pPr>
                </w:p>
              </w:tc>
            </w:tr>
            <w:tr w:rsidR="00A07C4D" w:rsidRPr="00A07C4D" w:rsidTr="00B9331B">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B9331B" w:rsidRPr="00A07C4D" w:rsidRDefault="00B9331B" w:rsidP="00761388">
                  <w:pPr>
                    <w:spacing w:after="0" w:line="240" w:lineRule="auto"/>
                    <w:ind w:left="12" w:right="1022"/>
                    <w:rPr>
                      <w:rFonts w:ascii="Times New Roman" w:eastAsia="Times New Roman" w:hAnsi="Times New Roman"/>
                      <w:sz w:val="24"/>
                      <w:szCs w:val="24"/>
                      <w:lang w:eastAsia="hr-HR"/>
                    </w:rPr>
                  </w:pPr>
                  <w:r w:rsidRPr="00A07C4D">
                    <w:rPr>
                      <w:rFonts w:ascii="Arial" w:eastAsia="Times New Roman" w:hAnsi="Arial" w:cs="Arial"/>
                      <w:b/>
                      <w:bCs/>
                      <w:sz w:val="23"/>
                      <w:szCs w:val="23"/>
                      <w:lang w:eastAsia="hr-HR"/>
                    </w:rPr>
                    <w:t xml:space="preserve">Vremenik aktivnosti, programa i/ili projekta: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Tijekom školske godine</w:t>
                  </w:r>
                </w:p>
              </w:tc>
            </w:tr>
            <w:tr w:rsidR="00A07C4D" w:rsidRPr="00A07C4D" w:rsidTr="00A07C4D">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B9331B" w:rsidRPr="00A07C4D" w:rsidRDefault="00B9331B" w:rsidP="00761388">
                  <w:pPr>
                    <w:spacing w:after="0" w:line="240" w:lineRule="auto"/>
                    <w:ind w:left="12"/>
                    <w:rPr>
                      <w:rFonts w:ascii="Times New Roman" w:eastAsia="Times New Roman" w:hAnsi="Times New Roman"/>
                      <w:sz w:val="24"/>
                      <w:szCs w:val="24"/>
                      <w:lang w:eastAsia="hr-HR"/>
                    </w:rPr>
                  </w:pPr>
                  <w:r w:rsidRPr="00A07C4D">
                    <w:rPr>
                      <w:rFonts w:ascii="Arial" w:eastAsia="Times New Roman" w:hAnsi="Arial" w:cs="Arial"/>
                      <w:b/>
                      <w:bCs/>
                      <w:sz w:val="23"/>
                      <w:szCs w:val="23"/>
                      <w:lang w:eastAsia="hr-HR"/>
                    </w:rPr>
                    <w:t>Na</w:t>
                  </w:r>
                  <w:r w:rsidRPr="00A07C4D">
                    <w:rPr>
                      <w:rFonts w:ascii="Times New Roman" w:eastAsia="Times New Roman" w:hAnsi="Times New Roman"/>
                      <w:b/>
                      <w:bCs/>
                      <w:sz w:val="23"/>
                      <w:szCs w:val="23"/>
                      <w:lang w:eastAsia="hr-HR"/>
                    </w:rPr>
                    <w:t>č</w:t>
                  </w:r>
                  <w:r w:rsidRPr="00A07C4D">
                    <w:rPr>
                      <w:rFonts w:ascii="Arial" w:eastAsia="Times New Roman" w:hAnsi="Arial" w:cs="Arial"/>
                      <w:b/>
                      <w:bCs/>
                      <w:sz w:val="23"/>
                      <w:szCs w:val="23"/>
                      <w:lang w:eastAsia="hr-HR"/>
                    </w:rPr>
                    <w:t>in vrednovanja i na</w:t>
                  </w:r>
                  <w:r w:rsidRPr="00A07C4D">
                    <w:rPr>
                      <w:rFonts w:ascii="Times New Roman" w:eastAsia="Times New Roman" w:hAnsi="Times New Roman"/>
                      <w:b/>
                      <w:bCs/>
                      <w:sz w:val="23"/>
                      <w:szCs w:val="23"/>
                      <w:lang w:eastAsia="hr-HR"/>
                    </w:rPr>
                    <w:t>č</w:t>
                  </w:r>
                  <w:r w:rsidRPr="00A07C4D">
                    <w:rPr>
                      <w:rFonts w:ascii="Arial" w:eastAsia="Times New Roman" w:hAnsi="Arial" w:cs="Arial"/>
                      <w:b/>
                      <w:bCs/>
                      <w:sz w:val="23"/>
                      <w:szCs w:val="23"/>
                      <w:lang w:eastAsia="hr-HR"/>
                    </w:rPr>
                    <w:t>in kori</w:t>
                  </w:r>
                  <w:r w:rsidRPr="00A07C4D">
                    <w:rPr>
                      <w:rFonts w:ascii="Times New Roman" w:eastAsia="Times New Roman" w:hAnsi="Times New Roman"/>
                      <w:b/>
                      <w:bCs/>
                      <w:sz w:val="23"/>
                      <w:szCs w:val="23"/>
                      <w:lang w:eastAsia="hr-HR"/>
                    </w:rPr>
                    <w:t>š</w:t>
                  </w:r>
                  <w:r w:rsidRPr="00A07C4D">
                    <w:rPr>
                      <w:rFonts w:ascii="Arial" w:eastAsia="Times New Roman" w:hAnsi="Arial" w:cs="Arial"/>
                      <w:b/>
                      <w:bCs/>
                      <w:sz w:val="23"/>
                      <w:szCs w:val="23"/>
                      <w:lang w:eastAsia="hr-HR"/>
                    </w:rPr>
                    <w:t>tenja rezultata vrednovanj</w:t>
                  </w:r>
                  <w:r w:rsidR="00761388" w:rsidRPr="00A07C4D">
                    <w:rPr>
                      <w:rFonts w:ascii="Arial" w:eastAsia="Times New Roman" w:hAnsi="Arial" w:cs="Arial"/>
                      <w:b/>
                      <w:bCs/>
                      <w:sz w:val="23"/>
                      <w:szCs w:val="23"/>
                      <w:lang w:eastAsia="hr-HR"/>
                    </w:rPr>
                    <w:t>a</w:t>
                  </w:r>
                  <w:r w:rsidRPr="00A07C4D">
                    <w:rPr>
                      <w:rFonts w:ascii="Arial" w:eastAsia="Times New Roman" w:hAnsi="Arial" w:cs="Arial"/>
                      <w:b/>
                      <w:bCs/>
                      <w:sz w:val="23"/>
                      <w:szCs w:val="23"/>
                      <w:lang w:eastAsia="hr-HR"/>
                    </w:rPr>
                    <w:t xml:space="preserve">: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 xml:space="preserve">Usvajanje i primjena pravila sportskih natjecanja te primjerenog </w:t>
                  </w:r>
                </w:p>
                <w:p w:rsidR="00B9331B" w:rsidRPr="00CE2E9C" w:rsidRDefault="00B9331B">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navijanja</w:t>
                  </w:r>
                </w:p>
              </w:tc>
            </w:tr>
            <w:tr w:rsidR="00A07C4D" w:rsidRPr="00A07C4D" w:rsidTr="00A07C4D">
              <w:tc>
                <w:tcPr>
                  <w:tcW w:w="4515" w:type="dxa"/>
                  <w:tcBorders>
                    <w:top w:val="single" w:sz="4" w:space="0" w:color="auto"/>
                    <w:left w:val="nil"/>
                    <w:bottom w:val="nil"/>
                    <w:right w:val="single" w:sz="4" w:space="0" w:color="auto"/>
                  </w:tcBorders>
                  <w:tcMar>
                    <w:top w:w="0" w:type="dxa"/>
                    <w:left w:w="120" w:type="dxa"/>
                    <w:bottom w:w="0" w:type="dxa"/>
                    <w:right w:w="120" w:type="dxa"/>
                  </w:tcMar>
                  <w:hideMark/>
                </w:tcPr>
                <w:p w:rsidR="00B9331B" w:rsidRPr="00A07C4D" w:rsidRDefault="00B9331B" w:rsidP="00761388">
                  <w:pPr>
                    <w:spacing w:after="0" w:line="240" w:lineRule="auto"/>
                    <w:ind w:left="12" w:right="124"/>
                    <w:rPr>
                      <w:rFonts w:ascii="Arial" w:eastAsia="Times New Roman" w:hAnsi="Arial" w:cs="Arial"/>
                      <w:b/>
                      <w:bCs/>
                      <w:sz w:val="23"/>
                      <w:szCs w:val="23"/>
                      <w:lang w:eastAsia="hr-HR"/>
                    </w:rPr>
                  </w:pPr>
                  <w:r w:rsidRPr="00A07C4D">
                    <w:rPr>
                      <w:rFonts w:ascii="Arial" w:eastAsia="Times New Roman" w:hAnsi="Arial" w:cs="Arial"/>
                      <w:b/>
                      <w:bCs/>
                      <w:sz w:val="23"/>
                      <w:szCs w:val="23"/>
                      <w:lang w:eastAsia="hr-HR"/>
                    </w:rPr>
                    <w:t>Detaljan tro</w:t>
                  </w:r>
                  <w:r w:rsidRPr="00A07C4D">
                    <w:rPr>
                      <w:rFonts w:ascii="Times New Roman" w:eastAsia="Times New Roman" w:hAnsi="Times New Roman"/>
                      <w:b/>
                      <w:bCs/>
                      <w:sz w:val="23"/>
                      <w:szCs w:val="23"/>
                      <w:lang w:eastAsia="hr-HR"/>
                    </w:rPr>
                    <w:t>š</w:t>
                  </w:r>
                  <w:r w:rsidRPr="00A07C4D">
                    <w:rPr>
                      <w:rFonts w:ascii="Arial" w:eastAsia="Times New Roman" w:hAnsi="Arial" w:cs="Arial"/>
                      <w:b/>
                      <w:bCs/>
                      <w:sz w:val="23"/>
                      <w:szCs w:val="23"/>
                      <w:lang w:eastAsia="hr-HR"/>
                    </w:rPr>
                    <w:t xml:space="preserve">kovnik aktivnosti, programa i/ili projekta: </w:t>
                  </w:r>
                </w:p>
                <w:p w:rsidR="00A07C4D" w:rsidRPr="00A07C4D" w:rsidRDefault="00A07C4D" w:rsidP="00761388">
                  <w:pPr>
                    <w:spacing w:after="0" w:line="240" w:lineRule="auto"/>
                    <w:ind w:left="12" w:right="124"/>
                    <w:rPr>
                      <w:rFonts w:ascii="Times New Roman" w:eastAsia="Times New Roman" w:hAnsi="Times New Roman"/>
                      <w:sz w:val="24"/>
                      <w:szCs w:val="24"/>
                      <w:lang w:eastAsia="hr-HR"/>
                    </w:rPr>
                  </w:pPr>
                </w:p>
              </w:tc>
              <w:tc>
                <w:tcPr>
                  <w:tcW w:w="4797" w:type="dxa"/>
                  <w:tcBorders>
                    <w:top w:val="single" w:sz="4" w:space="0" w:color="auto"/>
                    <w:left w:val="single" w:sz="4" w:space="0" w:color="auto"/>
                    <w:bottom w:val="nil"/>
                    <w:right w:val="nil"/>
                  </w:tcBorders>
                  <w:tcMar>
                    <w:top w:w="0" w:type="dxa"/>
                    <w:left w:w="120" w:type="dxa"/>
                    <w:bottom w:w="0" w:type="dxa"/>
                    <w:right w:w="120" w:type="dxa"/>
                  </w:tcMar>
                  <w:hideMark/>
                </w:tcPr>
                <w:p w:rsidR="00A07C4D" w:rsidRPr="00CE2E9C" w:rsidRDefault="00B9331B" w:rsidP="00761388">
                  <w:pPr>
                    <w:rPr>
                      <w:rFonts w:asciiTheme="minorHAnsi" w:hAnsiTheme="minorHAnsi"/>
                      <w:lang w:eastAsia="hr-HR"/>
                    </w:rPr>
                  </w:pPr>
                  <w:r w:rsidRPr="00CE2E9C">
                    <w:rPr>
                      <w:rFonts w:asciiTheme="minorHAnsi" w:hAnsiTheme="minorHAnsi"/>
                      <w:lang w:eastAsia="hr-HR"/>
                    </w:rPr>
                    <w:t xml:space="preserve">50-tak kuna za navijačke rekvizite, materijale i listiće </w:t>
                  </w:r>
                </w:p>
              </w:tc>
            </w:tr>
          </w:tbl>
          <w:p w:rsidR="00B9331B" w:rsidRPr="00A07C4D" w:rsidRDefault="00B9331B" w:rsidP="00B9331B"/>
          <w:p w:rsidR="00B9331B" w:rsidRPr="00A07C4D" w:rsidRDefault="00B9331B" w:rsidP="00447FA8">
            <w:pPr>
              <w:spacing w:after="0"/>
              <w:rPr>
                <w:rFonts w:ascii="Comic Sans MS" w:eastAsia="Times New Roman" w:hAnsi="Comic Sans MS"/>
                <w:b/>
                <w:sz w:val="28"/>
                <w:szCs w:val="28"/>
                <w:lang w:eastAsia="hr-HR"/>
              </w:rPr>
            </w:pPr>
          </w:p>
          <w:p w:rsidR="009D6AB0" w:rsidRPr="00A07C4D" w:rsidRDefault="009D6AB0" w:rsidP="00447FA8">
            <w:pPr>
              <w:spacing w:after="0"/>
              <w:rPr>
                <w:rFonts w:ascii="Comic Sans MS" w:eastAsia="Times New Roman" w:hAnsi="Comic Sans MS"/>
                <w:b/>
                <w:sz w:val="28"/>
                <w:szCs w:val="28"/>
                <w:lang w:eastAsia="hr-HR"/>
              </w:rPr>
            </w:pPr>
          </w:p>
          <w:p w:rsidR="00070A8A" w:rsidRPr="00A07C4D" w:rsidRDefault="00070A8A" w:rsidP="00447FA8">
            <w:pPr>
              <w:spacing w:after="0"/>
              <w:rPr>
                <w:rFonts w:ascii="Comic Sans MS" w:eastAsia="Times New Roman" w:hAnsi="Comic Sans MS"/>
                <w:b/>
                <w:sz w:val="28"/>
                <w:szCs w:val="28"/>
                <w:lang w:eastAsia="hr-HR"/>
              </w:rPr>
            </w:pPr>
          </w:p>
          <w:p w:rsidR="000C5AB9" w:rsidRDefault="000C5AB9" w:rsidP="00447FA8">
            <w:pPr>
              <w:spacing w:after="0"/>
              <w:rPr>
                <w:rFonts w:ascii="Comic Sans MS" w:eastAsia="Times New Roman" w:hAnsi="Comic Sans MS"/>
                <w:b/>
                <w:sz w:val="28"/>
                <w:szCs w:val="28"/>
                <w:lang w:eastAsia="hr-HR"/>
              </w:rPr>
            </w:pPr>
          </w:p>
          <w:p w:rsidR="00CE2E9C" w:rsidRPr="00A07C4D" w:rsidRDefault="00CE2E9C" w:rsidP="00447FA8">
            <w:pPr>
              <w:spacing w:after="0"/>
              <w:rPr>
                <w:rFonts w:ascii="Comic Sans MS" w:eastAsia="Times New Roman" w:hAnsi="Comic Sans MS"/>
                <w:b/>
                <w:sz w:val="28"/>
                <w:szCs w:val="28"/>
                <w:lang w:eastAsia="hr-HR"/>
              </w:rPr>
            </w:pPr>
          </w:p>
          <w:p w:rsidR="00761388" w:rsidRPr="00A07C4D" w:rsidRDefault="00761388" w:rsidP="00447FA8">
            <w:pPr>
              <w:spacing w:after="0"/>
              <w:rPr>
                <w:rFonts w:ascii="Comic Sans MS" w:eastAsia="Times New Roman" w:hAnsi="Comic Sans MS"/>
                <w:b/>
                <w:sz w:val="28"/>
                <w:szCs w:val="28"/>
                <w:lang w:eastAsia="hr-HR"/>
              </w:rPr>
            </w:pPr>
          </w:p>
          <w:p w:rsidR="000C5AB9" w:rsidRPr="00A07C4D" w:rsidRDefault="000C5AB9" w:rsidP="00447FA8">
            <w:pPr>
              <w:spacing w:after="0"/>
              <w:rPr>
                <w:rFonts w:ascii="Comic Sans MS" w:eastAsia="Times New Roman" w:hAnsi="Comic Sans MS"/>
                <w:b/>
                <w:sz w:val="28"/>
                <w:szCs w:val="28"/>
                <w:lang w:eastAsia="hr-HR"/>
              </w:rPr>
            </w:pPr>
          </w:p>
          <w:p w:rsidR="000C5AB9" w:rsidRPr="00A07C4D" w:rsidRDefault="000C5AB9" w:rsidP="00447FA8">
            <w:pPr>
              <w:spacing w:after="0"/>
              <w:rPr>
                <w:rFonts w:ascii="Comic Sans MS" w:eastAsia="Times New Roman" w:hAnsi="Comic Sans MS"/>
                <w:b/>
                <w:sz w:val="28"/>
                <w:szCs w:val="28"/>
                <w:lang w:eastAsia="hr-HR"/>
              </w:rPr>
            </w:pP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4536"/>
              <w:gridCol w:w="4536"/>
            </w:tblGrid>
            <w:tr w:rsidR="00F63C98" w:rsidRPr="00A07C4D" w:rsidTr="00F63C98">
              <w:tc>
                <w:tcPr>
                  <w:tcW w:w="5000" w:type="pct"/>
                  <w:gridSpan w:val="2"/>
                  <w:tcBorders>
                    <w:top w:val="nil"/>
                    <w:left w:val="nil"/>
                    <w:bottom w:val="single" w:sz="4" w:space="0" w:color="auto"/>
                    <w:right w:val="nil"/>
                  </w:tcBorders>
                  <w:hideMark/>
                </w:tcPr>
                <w:p w:rsidR="00F63C98" w:rsidRPr="00A07C4D" w:rsidRDefault="00F63C98">
                  <w:pPr>
                    <w:spacing w:after="0"/>
                    <w:rPr>
                      <w:rFonts w:ascii="Comic Sans MS" w:eastAsia="Times New Roman" w:hAnsi="Comic Sans MS"/>
                      <w:b/>
                      <w:sz w:val="28"/>
                      <w:szCs w:val="28"/>
                      <w:lang w:eastAsia="hr-HR"/>
                    </w:rPr>
                  </w:pPr>
                  <w:r w:rsidRPr="00A07C4D">
                    <w:rPr>
                      <w:rFonts w:ascii="Comic Sans MS" w:eastAsia="Times New Roman" w:hAnsi="Comic Sans MS"/>
                      <w:b/>
                      <w:sz w:val="28"/>
                      <w:szCs w:val="28"/>
                      <w:lang w:eastAsia="hr-HR"/>
                    </w:rPr>
                    <w:lastRenderedPageBreak/>
                    <w:cr/>
                  </w:r>
                  <w:r w:rsidR="00A07C4D" w:rsidRPr="00A07C4D">
                    <w:rPr>
                      <w:rFonts w:ascii="Comic Sans MS" w:eastAsia="Times New Roman" w:hAnsi="Comic Sans MS"/>
                      <w:b/>
                      <w:sz w:val="28"/>
                      <w:szCs w:val="28"/>
                      <w:lang w:eastAsia="hr-HR"/>
                    </w:rPr>
                    <w:t>P</w:t>
                  </w:r>
                  <w:r w:rsidRPr="00A07C4D">
                    <w:rPr>
                      <w:rFonts w:ascii="Comic Sans MS" w:eastAsia="Times New Roman" w:hAnsi="Comic Sans MS"/>
                      <w:b/>
                      <w:sz w:val="28"/>
                      <w:szCs w:val="28"/>
                      <w:lang w:eastAsia="hr-HR"/>
                    </w:rPr>
                    <w:t>ROJEKTI</w:t>
                  </w:r>
                </w:p>
              </w:tc>
            </w:tr>
            <w:tr w:rsidR="00F63C98" w:rsidRPr="00A07C4D" w:rsidTr="00F63C98">
              <w:tc>
                <w:tcPr>
                  <w:tcW w:w="5000" w:type="pct"/>
                  <w:gridSpan w:val="2"/>
                  <w:tcBorders>
                    <w:top w:val="single" w:sz="4" w:space="0" w:color="auto"/>
                    <w:left w:val="nil"/>
                    <w:bottom w:val="single" w:sz="4" w:space="0" w:color="auto"/>
                    <w:right w:val="nil"/>
                  </w:tcBorders>
                  <w:hideMark/>
                </w:tcPr>
                <w:p w:rsidR="00F63C98" w:rsidRPr="00A07C4D" w:rsidRDefault="00F63C98">
                  <w:pPr>
                    <w:spacing w:after="0"/>
                    <w:rPr>
                      <w:rFonts w:ascii="Comic Sans MS" w:eastAsia="Times New Roman" w:hAnsi="Comic Sans MS"/>
                      <w:b/>
                      <w:sz w:val="28"/>
                      <w:szCs w:val="28"/>
                      <w:lang w:eastAsia="hr-HR"/>
                    </w:rPr>
                  </w:pPr>
                  <w:r w:rsidRPr="00A07C4D">
                    <w:rPr>
                      <w:rFonts w:ascii="Comic Sans MS" w:eastAsia="Times New Roman" w:hAnsi="Comic Sans MS"/>
                      <w:b/>
                      <w:sz w:val="28"/>
                      <w:szCs w:val="28"/>
                      <w:lang w:eastAsia="hr-HR"/>
                    </w:rPr>
                    <w:t>NAZIV AKTIVNOSTI: Artičoke PŠ Juricani</w:t>
                  </w:r>
                </w:p>
              </w:tc>
            </w:tr>
            <w:tr w:rsidR="00F63C98" w:rsidRPr="00A07C4D" w:rsidTr="00F63C98">
              <w:tc>
                <w:tcPr>
                  <w:tcW w:w="2500" w:type="pct"/>
                  <w:tcBorders>
                    <w:top w:val="single" w:sz="4" w:space="0" w:color="auto"/>
                    <w:left w:val="nil"/>
                    <w:bottom w:val="single" w:sz="4" w:space="0" w:color="auto"/>
                    <w:right w:val="single" w:sz="4" w:space="0" w:color="auto"/>
                  </w:tcBorders>
                  <w:hideMark/>
                </w:tcPr>
                <w:p w:rsidR="00F63C98" w:rsidRPr="00A07C4D" w:rsidRDefault="00F63C98">
                  <w:pPr>
                    <w:spacing w:after="0"/>
                    <w:rPr>
                      <w:rFonts w:eastAsia="Times New Roman"/>
                      <w:b/>
                      <w:lang w:eastAsia="hr-HR"/>
                    </w:rPr>
                  </w:pPr>
                  <w:r w:rsidRPr="00A07C4D">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F63C98" w:rsidRPr="00CE2E9C" w:rsidRDefault="00F63C98">
                  <w:pPr>
                    <w:spacing w:after="0"/>
                    <w:rPr>
                      <w:rFonts w:eastAsia="Times New Roman"/>
                      <w:lang w:eastAsia="hr-HR"/>
                    </w:rPr>
                  </w:pPr>
                  <w:r w:rsidRPr="00CE2E9C">
                    <w:rPr>
                      <w:rFonts w:eastAsia="Times New Roman"/>
                      <w:lang w:eastAsia="hr-HR"/>
                    </w:rPr>
                    <w:t xml:space="preserve">Artičoke   </w:t>
                  </w:r>
                  <w:r w:rsidRPr="00CE2E9C">
                    <w:rPr>
                      <w:noProof/>
                      <w:lang w:eastAsia="hr-HR"/>
                    </w:rPr>
                    <w:t xml:space="preserve"> </w:t>
                  </w:r>
                  <w:r w:rsidRPr="00CE2E9C">
                    <w:rPr>
                      <w:noProof/>
                      <w:lang w:eastAsia="hr-HR"/>
                    </w:rPr>
                    <w:drawing>
                      <wp:inline distT="0" distB="0" distL="0" distR="0" wp14:anchorId="28B7970C" wp14:editId="262A6B9F">
                        <wp:extent cx="742950" cy="371475"/>
                        <wp:effectExtent l="0" t="0" r="0" b="9525"/>
                        <wp:docPr id="1" name="Slika 1" descr="Opis: http://cdn.coolinarika.net/image/1e8c50b446ef7cb3af5f85046faeb38f_header.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http://cdn.coolinarika.net/image/1e8c50b446ef7cb3af5f85046faeb38f_header.jpg?v=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42950" cy="371475"/>
                                </a:xfrm>
                                <a:prstGeom prst="rect">
                                  <a:avLst/>
                                </a:prstGeom>
                                <a:noFill/>
                                <a:ln>
                                  <a:noFill/>
                                </a:ln>
                              </pic:spPr>
                            </pic:pic>
                          </a:graphicData>
                        </a:graphic>
                      </wp:inline>
                    </w:drawing>
                  </w:r>
                </w:p>
              </w:tc>
            </w:tr>
            <w:tr w:rsidR="00F63C98" w:rsidRPr="00A07C4D" w:rsidTr="00F63C98">
              <w:tc>
                <w:tcPr>
                  <w:tcW w:w="2500" w:type="pct"/>
                  <w:tcBorders>
                    <w:top w:val="single" w:sz="4" w:space="0" w:color="auto"/>
                    <w:left w:val="nil"/>
                    <w:bottom w:val="single" w:sz="4" w:space="0" w:color="auto"/>
                    <w:right w:val="single" w:sz="4" w:space="0" w:color="auto"/>
                  </w:tcBorders>
                </w:tcPr>
                <w:p w:rsidR="00F63C98" w:rsidRPr="00A07C4D" w:rsidRDefault="00F63C98">
                  <w:pPr>
                    <w:widowControl w:val="0"/>
                    <w:autoSpaceDE w:val="0"/>
                    <w:autoSpaceDN w:val="0"/>
                    <w:adjustRightInd w:val="0"/>
                    <w:spacing w:after="0"/>
                    <w:ind w:left="12" w:right="661"/>
                    <w:rPr>
                      <w:rFonts w:ascii="Times New Roman" w:eastAsia="Times New Roman" w:hAnsi="Times New Roman"/>
                      <w:b/>
                      <w:lang w:eastAsia="hr-HR"/>
                    </w:rPr>
                  </w:pPr>
                  <w:r w:rsidRPr="00A07C4D">
                    <w:rPr>
                      <w:rFonts w:ascii="Arial" w:eastAsia="Times New Roman" w:hAnsi="Arial" w:cs="Arial"/>
                      <w:b/>
                      <w:bCs/>
                      <w:lang w:eastAsia="hr-HR"/>
                    </w:rPr>
                    <w:t>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itelj/i razredne/predmetne nastave: </w:t>
                  </w:r>
                </w:p>
                <w:p w:rsidR="00F63C98" w:rsidRPr="00A07C4D" w:rsidRDefault="00F63C98">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F63C98" w:rsidRPr="00CE2E9C" w:rsidRDefault="00F63C98">
                  <w:pPr>
                    <w:spacing w:after="0"/>
                    <w:rPr>
                      <w:rFonts w:eastAsia="Times New Roman"/>
                      <w:lang w:eastAsia="hr-HR"/>
                    </w:rPr>
                  </w:pPr>
                  <w:r w:rsidRPr="00CE2E9C">
                    <w:rPr>
                      <w:rFonts w:eastAsia="Times New Roman"/>
                      <w:lang w:eastAsia="hr-HR"/>
                    </w:rPr>
                    <w:t>Ksenija Pavlović, Marisa Kodilja</w:t>
                  </w:r>
                </w:p>
              </w:tc>
            </w:tr>
            <w:tr w:rsidR="00F63C98" w:rsidRPr="00A07C4D" w:rsidTr="00F63C98">
              <w:tc>
                <w:tcPr>
                  <w:tcW w:w="2500" w:type="pct"/>
                  <w:tcBorders>
                    <w:top w:val="single" w:sz="4" w:space="0" w:color="auto"/>
                    <w:left w:val="nil"/>
                    <w:bottom w:val="single" w:sz="4" w:space="0" w:color="auto"/>
                    <w:right w:val="single" w:sz="4" w:space="0" w:color="auto"/>
                  </w:tcBorders>
                </w:tcPr>
                <w:p w:rsidR="00F63C98" w:rsidRPr="00A07C4D" w:rsidRDefault="00F63C98" w:rsidP="00CC0F6C">
                  <w:pPr>
                    <w:widowControl w:val="0"/>
                    <w:autoSpaceDE w:val="0"/>
                    <w:autoSpaceDN w:val="0"/>
                    <w:adjustRightInd w:val="0"/>
                    <w:spacing w:after="0"/>
                    <w:ind w:left="12" w:right="3365"/>
                    <w:rPr>
                      <w:rFonts w:ascii="Times New Roman" w:eastAsia="Times New Roman" w:hAnsi="Times New Roman"/>
                      <w:b/>
                      <w:lang w:eastAsia="hr-HR"/>
                    </w:rPr>
                  </w:pPr>
                  <w:r w:rsidRPr="00A07C4D">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F63C98" w:rsidRPr="00CE2E9C" w:rsidRDefault="00F63C98">
                  <w:pPr>
                    <w:spacing w:after="0"/>
                    <w:rPr>
                      <w:rFonts w:eastAsia="Times New Roman"/>
                      <w:lang w:eastAsia="hr-HR"/>
                    </w:rPr>
                  </w:pPr>
                  <w:r w:rsidRPr="00CE2E9C">
                    <w:rPr>
                      <w:rFonts w:eastAsia="Times New Roman"/>
                      <w:lang w:eastAsia="hr-HR"/>
                    </w:rPr>
                    <w:t>1., 2., 3. i  4</w:t>
                  </w:r>
                  <w:r w:rsidRPr="00CE2E9C">
                    <w:rPr>
                      <w:rFonts w:eastAsia="Times New Roman"/>
                      <w:lang w:eastAsia="hr-HR"/>
                    </w:rPr>
                    <w:cr/>
                    <w:t xml:space="preserve"> PŠ Juricani</w:t>
                  </w:r>
                </w:p>
              </w:tc>
            </w:tr>
            <w:tr w:rsidR="00F63C98" w:rsidRPr="00A07C4D" w:rsidTr="00F63C98">
              <w:tc>
                <w:tcPr>
                  <w:tcW w:w="2500" w:type="pct"/>
                  <w:tcBorders>
                    <w:top w:val="single" w:sz="4" w:space="0" w:color="auto"/>
                    <w:left w:val="nil"/>
                    <w:bottom w:val="single" w:sz="4" w:space="0" w:color="auto"/>
                    <w:right w:val="single" w:sz="4" w:space="0" w:color="auto"/>
                  </w:tcBorders>
                </w:tcPr>
                <w:p w:rsidR="00F63C98" w:rsidRPr="00A07C4D" w:rsidRDefault="00F63C98" w:rsidP="00CC0F6C">
                  <w:pPr>
                    <w:widowControl w:val="0"/>
                    <w:autoSpaceDE w:val="0"/>
                    <w:autoSpaceDN w:val="0"/>
                    <w:adjustRightInd w:val="0"/>
                    <w:spacing w:after="0"/>
                    <w:ind w:left="12" w:right="2103"/>
                    <w:rPr>
                      <w:rFonts w:ascii="Times New Roman" w:eastAsia="Times New Roman" w:hAnsi="Times New Roman"/>
                      <w:b/>
                      <w:lang w:eastAsia="hr-HR"/>
                    </w:rPr>
                  </w:pPr>
                  <w:r w:rsidRPr="00A07C4D">
                    <w:rPr>
                      <w:rFonts w:ascii="Arial" w:eastAsia="Times New Roman" w:hAnsi="Arial" w:cs="Arial"/>
                      <w:b/>
                      <w:bCs/>
                      <w:spacing w:val="-4"/>
                      <w:lang w:eastAsia="hr-HR"/>
                    </w:rPr>
                    <w:t>Planirani broj u</w:t>
                  </w:r>
                  <w:r w:rsidRPr="00A07C4D">
                    <w:rPr>
                      <w:rFonts w:ascii="Times New Roman" w:eastAsia="Times New Roman" w:hAnsi="Times New Roman"/>
                      <w:b/>
                      <w:bCs/>
                      <w:spacing w:val="-4"/>
                      <w:lang w:eastAsia="hr-HR"/>
                    </w:rPr>
                    <w:t>č</w:t>
                  </w:r>
                  <w:r w:rsidRPr="00A07C4D">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F63C98" w:rsidRPr="00CE2E9C" w:rsidRDefault="00F63C98">
                  <w:pPr>
                    <w:spacing w:after="0"/>
                    <w:rPr>
                      <w:rFonts w:eastAsia="Times New Roman"/>
                      <w:lang w:eastAsia="hr-HR"/>
                    </w:rPr>
                  </w:pPr>
                  <w:r w:rsidRPr="00CE2E9C">
                    <w:rPr>
                      <w:rFonts w:eastAsia="Times New Roman"/>
                      <w:lang w:eastAsia="hr-HR"/>
                    </w:rPr>
                    <w:t>14</w:t>
                  </w:r>
                </w:p>
              </w:tc>
            </w:tr>
            <w:tr w:rsidR="00F63C98" w:rsidRPr="00A07C4D" w:rsidTr="00F63C98">
              <w:tc>
                <w:tcPr>
                  <w:tcW w:w="2500" w:type="pct"/>
                  <w:tcBorders>
                    <w:top w:val="single" w:sz="4" w:space="0" w:color="auto"/>
                    <w:left w:val="nil"/>
                    <w:bottom w:val="single" w:sz="4" w:space="0" w:color="auto"/>
                    <w:right w:val="single" w:sz="4" w:space="0" w:color="auto"/>
                  </w:tcBorders>
                </w:tcPr>
                <w:p w:rsidR="00F63C98" w:rsidRPr="00A07C4D" w:rsidRDefault="00CC0F6C" w:rsidP="00CC0F6C">
                  <w:pPr>
                    <w:widowControl w:val="0"/>
                    <w:autoSpaceDE w:val="0"/>
                    <w:autoSpaceDN w:val="0"/>
                    <w:adjustRightInd w:val="0"/>
                    <w:spacing w:after="0"/>
                    <w:ind w:left="12" w:right="2408"/>
                    <w:rPr>
                      <w:rFonts w:ascii="Times New Roman" w:eastAsia="Times New Roman" w:hAnsi="Times New Roman"/>
                      <w:b/>
                      <w:lang w:eastAsia="hr-HR"/>
                    </w:rPr>
                  </w:pPr>
                  <w:r w:rsidRPr="00A07C4D">
                    <w:rPr>
                      <w:rFonts w:ascii="Arial" w:eastAsia="Times New Roman" w:hAnsi="Arial" w:cs="Arial"/>
                      <w:b/>
                      <w:bCs/>
                      <w:lang w:eastAsia="hr-HR"/>
                    </w:rPr>
                    <w:t xml:space="preserve">Planirani broj </w:t>
                  </w:r>
                  <w:r w:rsidR="00F63C98" w:rsidRPr="00A07C4D">
                    <w:rPr>
                      <w:rFonts w:ascii="Arial" w:eastAsia="Times New Roman" w:hAnsi="Arial" w:cs="Arial"/>
                      <w:b/>
                      <w:bCs/>
                      <w:lang w:eastAsia="hr-HR"/>
                    </w:rPr>
                    <w:t xml:space="preserve">sati: </w:t>
                  </w:r>
                </w:p>
              </w:tc>
              <w:tc>
                <w:tcPr>
                  <w:tcW w:w="2500" w:type="pct"/>
                  <w:tcBorders>
                    <w:top w:val="single" w:sz="4" w:space="0" w:color="auto"/>
                    <w:left w:val="single" w:sz="4" w:space="0" w:color="auto"/>
                    <w:bottom w:val="single" w:sz="4" w:space="0" w:color="auto"/>
                    <w:right w:val="nil"/>
                  </w:tcBorders>
                  <w:hideMark/>
                </w:tcPr>
                <w:p w:rsidR="00F63C98" w:rsidRPr="00CE2E9C" w:rsidRDefault="00F63C98">
                  <w:pPr>
                    <w:spacing w:after="0"/>
                    <w:rPr>
                      <w:rFonts w:eastAsia="Times New Roman"/>
                      <w:lang w:eastAsia="hr-HR"/>
                    </w:rPr>
                  </w:pPr>
                  <w:r w:rsidRPr="00CE2E9C">
                    <w:rPr>
                      <w:rFonts w:eastAsia="Times New Roman"/>
                      <w:lang w:eastAsia="hr-HR"/>
                    </w:rPr>
                    <w:t>12</w:t>
                  </w:r>
                </w:p>
              </w:tc>
            </w:tr>
            <w:tr w:rsidR="00F63C98" w:rsidRPr="00A07C4D" w:rsidTr="00F63C98">
              <w:tc>
                <w:tcPr>
                  <w:tcW w:w="2500" w:type="pct"/>
                  <w:tcBorders>
                    <w:top w:val="single" w:sz="4" w:space="0" w:color="auto"/>
                    <w:left w:val="nil"/>
                    <w:bottom w:val="single" w:sz="4" w:space="0" w:color="auto"/>
                    <w:right w:val="single" w:sz="4" w:space="0" w:color="auto"/>
                  </w:tcBorders>
                </w:tcPr>
                <w:p w:rsidR="00F63C98" w:rsidRPr="00A07C4D" w:rsidRDefault="00F63C98">
                  <w:pPr>
                    <w:widowControl w:val="0"/>
                    <w:autoSpaceDE w:val="0"/>
                    <w:autoSpaceDN w:val="0"/>
                    <w:adjustRightInd w:val="0"/>
                    <w:spacing w:after="0"/>
                    <w:ind w:left="12" w:right="402"/>
                    <w:rPr>
                      <w:rFonts w:ascii="Times New Roman" w:eastAsia="Times New Roman" w:hAnsi="Times New Roman"/>
                      <w:b/>
                      <w:lang w:eastAsia="hr-HR"/>
                    </w:rPr>
                  </w:pPr>
                  <w:r w:rsidRPr="00A07C4D">
                    <w:rPr>
                      <w:rFonts w:ascii="Arial" w:eastAsia="Times New Roman" w:hAnsi="Arial" w:cs="Arial"/>
                      <w:b/>
                      <w:bCs/>
                      <w:lang w:eastAsia="hr-HR"/>
                    </w:rPr>
                    <w:t xml:space="preserve">Ciljevi aktivnosti, programa i/ili projekta: </w:t>
                  </w:r>
                </w:p>
                <w:p w:rsidR="00F63C98" w:rsidRPr="00A07C4D" w:rsidRDefault="00F63C98">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F63C98" w:rsidRPr="00CE2E9C" w:rsidRDefault="00F63C98">
                  <w:pPr>
                    <w:spacing w:after="0"/>
                    <w:rPr>
                      <w:rFonts w:eastAsia="Times New Roman"/>
                      <w:lang w:eastAsia="hr-HR"/>
                    </w:rPr>
                  </w:pPr>
                  <w:r w:rsidRPr="00CE2E9C">
                    <w:rPr>
                      <w:rFonts w:eastAsia="Times New Roman"/>
                      <w:lang w:eastAsia="hr-HR"/>
                    </w:rPr>
                    <w:t>- usvajanje  znanja o biljkama (artičoke) i njihovoj važnosti u prirodi</w:t>
                  </w:r>
                </w:p>
                <w:p w:rsidR="00F63C98" w:rsidRPr="00CE2E9C" w:rsidRDefault="00F63C98">
                  <w:pPr>
                    <w:spacing w:after="0"/>
                    <w:rPr>
                      <w:rFonts w:eastAsia="Times New Roman"/>
                      <w:lang w:eastAsia="hr-HR"/>
                    </w:rPr>
                  </w:pPr>
                  <w:r w:rsidRPr="00CE2E9C">
                    <w:rPr>
                      <w:rFonts w:eastAsia="Times New Roman"/>
                      <w:lang w:eastAsia="hr-HR"/>
                    </w:rPr>
                    <w:t>-</w:t>
                  </w:r>
                  <w:r w:rsidR="00BF6496" w:rsidRPr="00CE2E9C">
                    <w:rPr>
                      <w:rFonts w:eastAsia="Times New Roman"/>
                      <w:lang w:eastAsia="hr-HR"/>
                    </w:rPr>
                    <w:t xml:space="preserve"> </w:t>
                  </w:r>
                  <w:r w:rsidRPr="00CE2E9C">
                    <w:rPr>
                      <w:rFonts w:eastAsia="Times New Roman"/>
                      <w:lang w:eastAsia="hr-HR"/>
                    </w:rPr>
                    <w:t>razvijati svijest o očuvanju prirode</w:t>
                  </w:r>
                </w:p>
                <w:p w:rsidR="00F63C98" w:rsidRPr="00CE2E9C" w:rsidRDefault="00F63C98">
                  <w:pPr>
                    <w:spacing w:after="0"/>
                    <w:rPr>
                      <w:rFonts w:eastAsia="Times New Roman"/>
                      <w:lang w:eastAsia="hr-HR"/>
                    </w:rPr>
                  </w:pPr>
                  <w:r w:rsidRPr="00CE2E9C">
                    <w:rPr>
                      <w:rFonts w:eastAsia="Times New Roman"/>
                      <w:lang w:eastAsia="hr-HR"/>
                    </w:rPr>
                    <w:t>-</w:t>
                  </w:r>
                  <w:r w:rsidR="00BF6496" w:rsidRPr="00CE2E9C">
                    <w:rPr>
                      <w:rFonts w:eastAsia="Times New Roman"/>
                      <w:lang w:eastAsia="hr-HR"/>
                    </w:rPr>
                    <w:t xml:space="preserve"> </w:t>
                  </w:r>
                  <w:r w:rsidRPr="00CE2E9C">
                    <w:rPr>
                      <w:rFonts w:eastAsia="Times New Roman"/>
                      <w:lang w:eastAsia="hr-HR"/>
                    </w:rPr>
                    <w:t xml:space="preserve">povećati osjetljivost učenika prema zaštiti biljaka </w:t>
                  </w:r>
                </w:p>
              </w:tc>
            </w:tr>
            <w:tr w:rsidR="00F63C98" w:rsidRPr="00A07C4D" w:rsidTr="00F63C98">
              <w:tc>
                <w:tcPr>
                  <w:tcW w:w="2500" w:type="pct"/>
                  <w:tcBorders>
                    <w:top w:val="single" w:sz="4" w:space="0" w:color="auto"/>
                    <w:left w:val="nil"/>
                    <w:bottom w:val="single" w:sz="4" w:space="0" w:color="auto"/>
                    <w:right w:val="single" w:sz="4" w:space="0" w:color="auto"/>
                  </w:tcBorders>
                </w:tcPr>
                <w:p w:rsidR="00F63C98" w:rsidRPr="00A07C4D" w:rsidRDefault="00F63C98" w:rsidP="009F0EF9">
                  <w:pPr>
                    <w:widowControl w:val="0"/>
                    <w:autoSpaceDE w:val="0"/>
                    <w:autoSpaceDN w:val="0"/>
                    <w:adjustRightInd w:val="0"/>
                    <w:spacing w:after="0"/>
                    <w:ind w:left="12" w:right="171"/>
                    <w:rPr>
                      <w:rFonts w:ascii="Times New Roman" w:eastAsia="Times New Roman" w:hAnsi="Times New Roman"/>
                      <w:b/>
                      <w:lang w:eastAsia="hr-HR"/>
                    </w:rPr>
                  </w:pPr>
                  <w:r w:rsidRPr="00A07C4D">
                    <w:rPr>
                      <w:rFonts w:ascii="Arial" w:eastAsia="Times New Roman" w:hAnsi="Arial" w:cs="Arial"/>
                      <w:b/>
                      <w:bCs/>
                      <w:lang w:eastAsia="hr-HR"/>
                    </w:rPr>
                    <w:t xml:space="preserve">Namjena aktivnosti, programa i/ili projekta: </w:t>
                  </w:r>
                </w:p>
              </w:tc>
              <w:tc>
                <w:tcPr>
                  <w:tcW w:w="2500" w:type="pct"/>
                  <w:tcBorders>
                    <w:top w:val="single" w:sz="4" w:space="0" w:color="auto"/>
                    <w:left w:val="single" w:sz="4" w:space="0" w:color="auto"/>
                    <w:bottom w:val="single" w:sz="4" w:space="0" w:color="auto"/>
                    <w:right w:val="nil"/>
                  </w:tcBorders>
                  <w:hideMark/>
                </w:tcPr>
                <w:p w:rsidR="00F63C98" w:rsidRPr="00CE2E9C" w:rsidRDefault="00F63C98">
                  <w:pPr>
                    <w:spacing w:after="0"/>
                    <w:rPr>
                      <w:rFonts w:eastAsia="Times New Roman"/>
                      <w:lang w:eastAsia="hr-HR"/>
                    </w:rPr>
                  </w:pPr>
                  <w:r w:rsidRPr="00CE2E9C">
                    <w:rPr>
                      <w:rFonts w:eastAsia="Times New Roman"/>
                      <w:lang w:eastAsia="hr-HR"/>
                    </w:rPr>
                    <w:t>Učeni</w:t>
                  </w:r>
                  <w:r w:rsidRPr="00CE2E9C">
                    <w:rPr>
                      <w:rFonts w:eastAsia="Times New Roman"/>
                      <w:lang w:eastAsia="hr-HR"/>
                    </w:rPr>
                    <w:cr/>
                    <w:t>ima PŠ Juricani</w:t>
                  </w:r>
                </w:p>
              </w:tc>
            </w:tr>
            <w:tr w:rsidR="00F63C98" w:rsidRPr="00A07C4D" w:rsidTr="00F63C98">
              <w:tc>
                <w:tcPr>
                  <w:tcW w:w="2500" w:type="pct"/>
                  <w:tcBorders>
                    <w:top w:val="single" w:sz="4" w:space="0" w:color="auto"/>
                    <w:left w:val="nil"/>
                    <w:bottom w:val="single" w:sz="4" w:space="0" w:color="auto"/>
                    <w:right w:val="single" w:sz="4" w:space="0" w:color="auto"/>
                  </w:tcBorders>
                </w:tcPr>
                <w:p w:rsidR="00F63C98" w:rsidRPr="00A07C4D" w:rsidRDefault="00F63C98" w:rsidP="009F0EF9">
                  <w:pPr>
                    <w:widowControl w:val="0"/>
                    <w:autoSpaceDE w:val="0"/>
                    <w:autoSpaceDN w:val="0"/>
                    <w:adjustRightInd w:val="0"/>
                    <w:spacing w:after="0"/>
                    <w:ind w:left="12" w:right="44"/>
                    <w:rPr>
                      <w:rFonts w:ascii="Times New Roman" w:eastAsia="Times New Roman" w:hAnsi="Times New Roman"/>
                      <w:b/>
                      <w:lang w:eastAsia="hr-HR"/>
                    </w:rPr>
                  </w:pPr>
                  <w:r w:rsidRPr="00A07C4D">
                    <w:rPr>
                      <w:rFonts w:ascii="Arial" w:eastAsia="Times New Roman" w:hAnsi="Arial" w:cs="Arial"/>
                      <w:b/>
                      <w:bCs/>
                      <w:spacing w:val="1"/>
                      <w:lang w:eastAsia="hr-HR"/>
                    </w:rPr>
                    <w:t xml:space="preserve">Nositelj/i aktivnosti, programa i/ili projekta i </w:t>
                  </w:r>
                  <w:r w:rsidRPr="00A07C4D">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F63C98" w:rsidRPr="00CE2E9C" w:rsidRDefault="00F63C98">
                  <w:pPr>
                    <w:spacing w:after="0"/>
                    <w:rPr>
                      <w:rFonts w:eastAsia="Times New Roman"/>
                      <w:lang w:eastAsia="hr-HR"/>
                    </w:rPr>
                  </w:pPr>
                  <w:r w:rsidRPr="00CE2E9C">
                    <w:rPr>
                      <w:rFonts w:eastAsia="Times New Roman"/>
                      <w:lang w:eastAsia="hr-HR"/>
                    </w:rPr>
                    <w:t>Učenici i učiteljice</w:t>
                  </w:r>
                </w:p>
              </w:tc>
            </w:tr>
            <w:tr w:rsidR="00F63C98" w:rsidRPr="00A07C4D" w:rsidTr="00F63C98">
              <w:tc>
                <w:tcPr>
                  <w:tcW w:w="2500" w:type="pct"/>
                  <w:tcBorders>
                    <w:top w:val="single" w:sz="4" w:space="0" w:color="auto"/>
                    <w:left w:val="nil"/>
                    <w:bottom w:val="single" w:sz="4" w:space="0" w:color="auto"/>
                    <w:right w:val="single" w:sz="4" w:space="0" w:color="auto"/>
                  </w:tcBorders>
                </w:tcPr>
                <w:p w:rsidR="00F63C98" w:rsidRPr="00A07C4D" w:rsidRDefault="00F63C98" w:rsidP="000E3017">
                  <w:pPr>
                    <w:widowControl w:val="0"/>
                    <w:autoSpaceDE w:val="0"/>
                    <w:autoSpaceDN w:val="0"/>
                    <w:adjustRightInd w:val="0"/>
                    <w:spacing w:after="0"/>
                    <w:ind w:left="12" w:right="350"/>
                    <w:rPr>
                      <w:rFonts w:ascii="Times New Roman" w:eastAsia="Times New Roman" w:hAnsi="Times New Roman"/>
                      <w:b/>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in realizacije aktivnosti, programa i/ili </w:t>
                  </w:r>
                  <w:r w:rsidRPr="00A07C4D">
                    <w:rPr>
                      <w:rFonts w:ascii="Arial" w:eastAsia="Times New Roman" w:hAnsi="Arial" w:cs="Arial"/>
                      <w:b/>
                      <w:bCs/>
                      <w:spacing w:val="-1"/>
                      <w:lang w:eastAsia="hr-HR"/>
                    </w:rPr>
                    <w:t xml:space="preserve">projekta: </w:t>
                  </w:r>
                </w:p>
                <w:p w:rsidR="00F63C98" w:rsidRPr="00A07C4D" w:rsidRDefault="00F63C98">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F63C98" w:rsidRPr="00CE2E9C" w:rsidRDefault="00F63C98">
                  <w:pPr>
                    <w:spacing w:after="0" w:line="0" w:lineRule="atLeast"/>
                    <w:rPr>
                      <w:rFonts w:eastAsia="Times New Roman"/>
                      <w:lang w:eastAsia="hr-HR"/>
                    </w:rPr>
                  </w:pPr>
                  <w:r w:rsidRPr="00CE2E9C">
                    <w:rPr>
                      <w:rFonts w:eastAsia="Times New Roman"/>
                      <w:lang w:eastAsia="hr-HR"/>
                    </w:rPr>
                    <w:t>-</w:t>
                  </w:r>
                  <w:r w:rsidR="00BF6496" w:rsidRPr="00CE2E9C">
                    <w:rPr>
                      <w:rFonts w:eastAsia="Times New Roman"/>
                      <w:lang w:eastAsia="hr-HR"/>
                    </w:rPr>
                    <w:t xml:space="preserve"> </w:t>
                  </w:r>
                  <w:r w:rsidRPr="00CE2E9C">
                    <w:rPr>
                      <w:rFonts w:eastAsia="Times New Roman"/>
                      <w:lang w:eastAsia="hr-HR"/>
                    </w:rPr>
                    <w:t>Prikupljanje podataka o podrijetlu biljke artičoke</w:t>
                  </w:r>
                </w:p>
                <w:p w:rsidR="00F63C98" w:rsidRPr="00CE2E9C" w:rsidRDefault="00F63C98">
                  <w:pPr>
                    <w:spacing w:after="0" w:line="0" w:lineRule="atLeast"/>
                    <w:rPr>
                      <w:rFonts w:eastAsia="Times New Roman"/>
                      <w:lang w:eastAsia="hr-HR"/>
                    </w:rPr>
                  </w:pPr>
                  <w:r w:rsidRPr="00CE2E9C">
                    <w:rPr>
                      <w:rFonts w:eastAsia="Times New Roman"/>
                      <w:lang w:eastAsia="hr-HR"/>
                    </w:rPr>
                    <w:t>-</w:t>
                  </w:r>
                  <w:r w:rsidR="00BF6496" w:rsidRPr="00CE2E9C">
                    <w:rPr>
                      <w:rFonts w:eastAsia="Times New Roman"/>
                      <w:lang w:eastAsia="hr-HR"/>
                    </w:rPr>
                    <w:t xml:space="preserve"> </w:t>
                  </w:r>
                  <w:r w:rsidRPr="00CE2E9C">
                    <w:rPr>
                      <w:rFonts w:eastAsia="Times New Roman"/>
                      <w:lang w:eastAsia="hr-HR"/>
                    </w:rPr>
                    <w:t>sadnja biljaka u školskom vrtu</w:t>
                  </w:r>
                </w:p>
                <w:p w:rsidR="00F63C98" w:rsidRPr="00CE2E9C" w:rsidRDefault="00F63C98">
                  <w:pPr>
                    <w:spacing w:after="0" w:line="0" w:lineRule="atLeast"/>
                    <w:rPr>
                      <w:rFonts w:eastAsia="Times New Roman"/>
                      <w:lang w:eastAsia="hr-HR"/>
                    </w:rPr>
                  </w:pPr>
                  <w:r w:rsidRPr="00CE2E9C">
                    <w:rPr>
                      <w:rFonts w:eastAsia="Times New Roman"/>
                      <w:lang w:eastAsia="hr-HR"/>
                    </w:rPr>
                    <w:t>-</w:t>
                  </w:r>
                  <w:r w:rsidR="00BF6496" w:rsidRPr="00CE2E9C">
                    <w:rPr>
                      <w:rFonts w:eastAsia="Times New Roman"/>
                      <w:lang w:eastAsia="hr-HR"/>
                    </w:rPr>
                    <w:t xml:space="preserve"> </w:t>
                  </w:r>
                  <w:r w:rsidRPr="00CE2E9C">
                    <w:rPr>
                      <w:rFonts w:eastAsia="Times New Roman"/>
                      <w:lang w:eastAsia="hr-HR"/>
                    </w:rPr>
                    <w:t>svakodnevna briga o biljkama</w:t>
                  </w:r>
                </w:p>
                <w:p w:rsidR="00F63C98" w:rsidRPr="00CE2E9C" w:rsidRDefault="00F63C98">
                  <w:pPr>
                    <w:spacing w:after="0" w:line="0" w:lineRule="atLeast"/>
                    <w:rPr>
                      <w:rFonts w:eastAsia="Times New Roman"/>
                      <w:lang w:eastAsia="hr-HR"/>
                    </w:rPr>
                  </w:pPr>
                  <w:r w:rsidRPr="00CE2E9C">
                    <w:rPr>
                      <w:rFonts w:eastAsia="Times New Roman"/>
                      <w:lang w:eastAsia="hr-HR"/>
                    </w:rPr>
                    <w:t>-</w:t>
                  </w:r>
                  <w:r w:rsidR="00BF6496" w:rsidRPr="00CE2E9C">
                    <w:rPr>
                      <w:rFonts w:eastAsia="Times New Roman"/>
                      <w:lang w:eastAsia="hr-HR"/>
                    </w:rPr>
                    <w:t xml:space="preserve"> </w:t>
                  </w:r>
                  <w:r w:rsidRPr="00CE2E9C">
                    <w:rPr>
                      <w:rFonts w:eastAsia="Times New Roman"/>
                      <w:lang w:eastAsia="hr-HR"/>
                    </w:rPr>
                    <w:t>prikupljanje podataka o ljekovitim svojstvima biljke(energetskim i nutritivnim vrijednostima)</w:t>
                  </w:r>
                </w:p>
                <w:p w:rsidR="00F63C98" w:rsidRPr="00CE2E9C" w:rsidRDefault="00F63C98">
                  <w:pPr>
                    <w:spacing w:after="0" w:line="0" w:lineRule="atLeast"/>
                    <w:rPr>
                      <w:rFonts w:eastAsia="Times New Roman"/>
                      <w:lang w:eastAsia="hr-HR"/>
                    </w:rPr>
                  </w:pPr>
                  <w:r w:rsidRPr="00CE2E9C">
                    <w:rPr>
                      <w:rFonts w:eastAsia="Times New Roman"/>
                      <w:lang w:eastAsia="hr-HR"/>
                    </w:rPr>
                    <w:t>-</w:t>
                  </w:r>
                  <w:r w:rsidR="00BF6496" w:rsidRPr="00CE2E9C">
                    <w:rPr>
                      <w:rFonts w:eastAsia="Times New Roman"/>
                      <w:lang w:eastAsia="hr-HR"/>
                    </w:rPr>
                    <w:t xml:space="preserve"> </w:t>
                  </w:r>
                  <w:r w:rsidRPr="00CE2E9C">
                    <w:rPr>
                      <w:rFonts w:eastAsia="Times New Roman"/>
                      <w:lang w:eastAsia="hr-HR"/>
                    </w:rPr>
                    <w:t>izrada plakata</w:t>
                  </w:r>
                </w:p>
                <w:p w:rsidR="00F63C98" w:rsidRPr="00CE2E9C" w:rsidRDefault="00F63C98">
                  <w:pPr>
                    <w:spacing w:after="0" w:line="0" w:lineRule="atLeast"/>
                    <w:rPr>
                      <w:rFonts w:eastAsia="Times New Roman"/>
                      <w:lang w:eastAsia="hr-HR"/>
                    </w:rPr>
                  </w:pPr>
                  <w:r w:rsidRPr="00CE2E9C">
                    <w:rPr>
                      <w:rFonts w:eastAsia="Times New Roman"/>
                      <w:lang w:eastAsia="hr-HR"/>
                    </w:rPr>
                    <w:t>-</w:t>
                  </w:r>
                  <w:r w:rsidR="00BF6496" w:rsidRPr="00CE2E9C">
                    <w:rPr>
                      <w:rFonts w:eastAsia="Times New Roman"/>
                      <w:lang w:eastAsia="hr-HR"/>
                    </w:rPr>
                    <w:t xml:space="preserve"> </w:t>
                  </w:r>
                  <w:r w:rsidRPr="00CE2E9C">
                    <w:rPr>
                      <w:rFonts w:eastAsia="Times New Roman"/>
                      <w:lang w:eastAsia="hr-HR"/>
                    </w:rPr>
                    <w:t>pripremanje jela s artičokama</w:t>
                  </w:r>
                </w:p>
              </w:tc>
            </w:tr>
            <w:tr w:rsidR="00F63C98" w:rsidRPr="00A07C4D" w:rsidTr="00F63C98">
              <w:tc>
                <w:tcPr>
                  <w:tcW w:w="2500" w:type="pct"/>
                  <w:tcBorders>
                    <w:top w:val="single" w:sz="4" w:space="0" w:color="auto"/>
                    <w:left w:val="nil"/>
                    <w:bottom w:val="single" w:sz="4" w:space="0" w:color="auto"/>
                    <w:right w:val="single" w:sz="4" w:space="0" w:color="auto"/>
                  </w:tcBorders>
                </w:tcPr>
                <w:p w:rsidR="00F63C98" w:rsidRPr="00A07C4D" w:rsidRDefault="00F63C98" w:rsidP="00F63C98">
                  <w:pPr>
                    <w:widowControl w:val="0"/>
                    <w:autoSpaceDE w:val="0"/>
                    <w:autoSpaceDN w:val="0"/>
                    <w:adjustRightInd w:val="0"/>
                    <w:spacing w:after="0"/>
                    <w:ind w:left="12" w:right="1022"/>
                    <w:rPr>
                      <w:rFonts w:ascii="Times New Roman" w:eastAsia="Times New Roman" w:hAnsi="Times New Roman"/>
                      <w:b/>
                      <w:lang w:eastAsia="hr-HR"/>
                    </w:rPr>
                  </w:pPr>
                  <w:r w:rsidRPr="00A07C4D">
                    <w:rPr>
                      <w:rFonts w:ascii="Arial" w:eastAsia="Times New Roman" w:hAnsi="Arial" w:cs="Arial"/>
                      <w:b/>
                      <w:bCs/>
                      <w:lang w:eastAsia="hr-HR"/>
                    </w:rPr>
                    <w:t xml:space="preserve">Vremenik aktivnosti, programa i/ili </w:t>
                  </w:r>
                  <w:r w:rsidRPr="00A07C4D">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F63C98" w:rsidRPr="00537199" w:rsidRDefault="00F63C98">
                  <w:pPr>
                    <w:spacing w:after="0"/>
                    <w:rPr>
                      <w:rFonts w:eastAsia="Times New Roman"/>
                      <w:b/>
                      <w:lang w:eastAsia="hr-HR"/>
                    </w:rPr>
                  </w:pPr>
                  <w:r w:rsidRPr="00537199">
                    <w:rPr>
                      <w:rFonts w:eastAsia="Times New Roman"/>
                      <w:lang w:eastAsia="hr-HR"/>
                    </w:rPr>
                    <w:t>Tijekom školske godine</w:t>
                  </w:r>
                </w:p>
              </w:tc>
            </w:tr>
            <w:tr w:rsidR="00F63C98" w:rsidRPr="00A07C4D" w:rsidTr="00F63C98">
              <w:tc>
                <w:tcPr>
                  <w:tcW w:w="2500" w:type="pct"/>
                  <w:tcBorders>
                    <w:top w:val="single" w:sz="4" w:space="0" w:color="auto"/>
                    <w:left w:val="nil"/>
                    <w:bottom w:val="single" w:sz="4" w:space="0" w:color="auto"/>
                    <w:right w:val="single" w:sz="4" w:space="0" w:color="auto"/>
                  </w:tcBorders>
                </w:tcPr>
                <w:p w:rsidR="00F63C98" w:rsidRPr="00A07C4D" w:rsidRDefault="00F63C98" w:rsidP="00CC0F6C">
                  <w:pPr>
                    <w:widowControl w:val="0"/>
                    <w:autoSpaceDE w:val="0"/>
                    <w:autoSpaceDN w:val="0"/>
                    <w:adjustRightInd w:val="0"/>
                    <w:spacing w:after="0"/>
                    <w:ind w:left="12"/>
                    <w:rPr>
                      <w:rFonts w:ascii="Times New Roman" w:eastAsia="Times New Roman" w:hAnsi="Times New Roman"/>
                      <w:b/>
                      <w:lang w:eastAsia="hr-HR"/>
                    </w:rPr>
                  </w:pPr>
                  <w:r w:rsidRPr="00A07C4D">
                    <w:rPr>
                      <w:rFonts w:ascii="Arial" w:eastAsia="Times New Roman" w:hAnsi="Arial" w:cs="Arial"/>
                      <w:b/>
                      <w:bCs/>
                      <w:spacing w:val="-1"/>
                      <w:lang w:eastAsia="hr-HR"/>
                    </w:rPr>
                    <w:t>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vrednovanja i 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kori</w:t>
                  </w:r>
                  <w:r w:rsidRPr="00A07C4D">
                    <w:rPr>
                      <w:rFonts w:ascii="Times New Roman" w:eastAsia="Times New Roman" w:hAnsi="Times New Roman"/>
                      <w:b/>
                      <w:bCs/>
                      <w:spacing w:val="-1"/>
                      <w:lang w:eastAsia="hr-HR"/>
                    </w:rPr>
                    <w:t>š</w:t>
                  </w:r>
                  <w:r w:rsidRPr="00A07C4D">
                    <w:rPr>
                      <w:rFonts w:ascii="Arial" w:eastAsia="Times New Roman" w:hAnsi="Arial" w:cs="Arial"/>
                      <w:b/>
                      <w:bCs/>
                      <w:spacing w:val="-1"/>
                      <w:lang w:eastAsia="hr-HR"/>
                    </w:rPr>
                    <w:t xml:space="preserve">tenja rezultata </w:t>
                  </w:r>
                  <w:r w:rsidRPr="00A07C4D">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F63C98" w:rsidRPr="00CE2E9C" w:rsidRDefault="00F63C98">
                  <w:pPr>
                    <w:spacing w:after="0"/>
                    <w:rPr>
                      <w:rFonts w:eastAsia="Times New Roman"/>
                      <w:lang w:eastAsia="hr-HR"/>
                    </w:rPr>
                  </w:pPr>
                  <w:r w:rsidRPr="00CE2E9C">
                    <w:rPr>
                      <w:rFonts w:eastAsia="Times New Roman"/>
                      <w:lang w:eastAsia="hr-HR"/>
                    </w:rPr>
                    <w:t>Individualno i grupno vrednovanje.</w:t>
                  </w:r>
                </w:p>
              </w:tc>
            </w:tr>
            <w:tr w:rsidR="00F63C98" w:rsidRPr="00A07C4D" w:rsidTr="00F63C98">
              <w:tc>
                <w:tcPr>
                  <w:tcW w:w="2500" w:type="pct"/>
                  <w:tcBorders>
                    <w:top w:val="single" w:sz="4" w:space="0" w:color="auto"/>
                    <w:left w:val="nil"/>
                    <w:bottom w:val="nil"/>
                    <w:right w:val="single" w:sz="4" w:space="0" w:color="auto"/>
                  </w:tcBorders>
                  <w:hideMark/>
                </w:tcPr>
                <w:p w:rsidR="00F63C98" w:rsidRPr="00A07C4D" w:rsidRDefault="00F63C98" w:rsidP="00070A8A">
                  <w:pPr>
                    <w:widowControl w:val="0"/>
                    <w:autoSpaceDE w:val="0"/>
                    <w:autoSpaceDN w:val="0"/>
                    <w:adjustRightInd w:val="0"/>
                    <w:spacing w:after="0"/>
                    <w:ind w:left="12" w:right="124"/>
                    <w:rPr>
                      <w:rFonts w:ascii="Times New Roman" w:eastAsia="Times New Roman" w:hAnsi="Times New Roman"/>
                      <w:b/>
                      <w:lang w:eastAsia="hr-HR"/>
                    </w:rPr>
                  </w:pPr>
                  <w:r w:rsidRPr="00A07C4D">
                    <w:rPr>
                      <w:rFonts w:ascii="Arial" w:eastAsia="Times New Roman" w:hAnsi="Arial" w:cs="Arial"/>
                      <w:b/>
                      <w:bCs/>
                      <w:lang w:eastAsia="hr-HR"/>
                    </w:rPr>
                    <w:t>Detaljan tro</w:t>
                  </w:r>
                  <w:r w:rsidRPr="00A07C4D">
                    <w:rPr>
                      <w:rFonts w:ascii="Times New Roman" w:eastAsia="Times New Roman" w:hAnsi="Times New Roman"/>
                      <w:b/>
                      <w:bCs/>
                      <w:lang w:eastAsia="hr-HR"/>
                    </w:rPr>
                    <w:t>š</w:t>
                  </w:r>
                  <w:r w:rsidRPr="00A07C4D">
                    <w:rPr>
                      <w:rFonts w:ascii="Arial" w:eastAsia="Times New Roman" w:hAnsi="Arial" w:cs="Arial"/>
                      <w:b/>
                      <w:bCs/>
                      <w:lang w:eastAsia="hr-HR"/>
                    </w:rPr>
                    <w:t xml:space="preserve">kovnik aktivnosti, programa i/ili </w:t>
                  </w:r>
                  <w:r w:rsidR="00070A8A" w:rsidRPr="00A07C4D">
                    <w:rPr>
                      <w:rFonts w:ascii="Arial" w:eastAsia="Times New Roman" w:hAnsi="Arial" w:cs="Arial"/>
                      <w:b/>
                      <w:bCs/>
                      <w:lang w:eastAsia="hr-HR"/>
                    </w:rPr>
                    <w:t>projekt</w:t>
                  </w:r>
                </w:p>
              </w:tc>
              <w:tc>
                <w:tcPr>
                  <w:tcW w:w="2500" w:type="pct"/>
                  <w:tcBorders>
                    <w:top w:val="single" w:sz="4" w:space="0" w:color="auto"/>
                    <w:left w:val="single" w:sz="4" w:space="0" w:color="auto"/>
                    <w:bottom w:val="nil"/>
                    <w:right w:val="nil"/>
                  </w:tcBorders>
                  <w:hideMark/>
                </w:tcPr>
                <w:p w:rsidR="00F63C98" w:rsidRPr="00CE2E9C" w:rsidRDefault="00CE2E9C">
                  <w:pPr>
                    <w:spacing w:after="0"/>
                    <w:rPr>
                      <w:rFonts w:eastAsia="Times New Roman"/>
                      <w:lang w:eastAsia="hr-HR"/>
                    </w:rPr>
                  </w:pPr>
                  <w:r>
                    <w:rPr>
                      <w:rFonts w:eastAsia="Times New Roman"/>
                      <w:lang w:eastAsia="hr-HR"/>
                    </w:rPr>
                    <w:t xml:space="preserve">200,00 </w:t>
                  </w:r>
                  <w:r w:rsidR="00F63C98" w:rsidRPr="00CE2E9C">
                    <w:rPr>
                      <w:rFonts w:eastAsia="Times New Roman"/>
                      <w:lang w:eastAsia="hr-HR"/>
                    </w:rPr>
                    <w:t>kn</w:t>
                  </w:r>
                </w:p>
              </w:tc>
            </w:tr>
          </w:tbl>
          <w:p w:rsidR="009F0EF9" w:rsidRPr="00A07C4D" w:rsidRDefault="009F0EF9" w:rsidP="00447FA8">
            <w:pPr>
              <w:spacing w:after="0"/>
              <w:rPr>
                <w:rFonts w:ascii="Comic Sans MS" w:eastAsia="Times New Roman" w:hAnsi="Comic Sans MS"/>
                <w:b/>
                <w:lang w:eastAsia="hr-HR"/>
              </w:rPr>
            </w:pPr>
          </w:p>
          <w:p w:rsidR="00C63885" w:rsidRPr="00A07C4D" w:rsidRDefault="00C63885" w:rsidP="00C63885">
            <w:pPr>
              <w:spacing w:after="0"/>
              <w:rPr>
                <w:rFonts w:ascii="Comic Sans MS" w:eastAsia="Times New Roman" w:hAnsi="Comic Sans MS"/>
                <w:b/>
                <w:sz w:val="28"/>
                <w:szCs w:val="28"/>
                <w:lang w:eastAsia="hr-HR"/>
              </w:rPr>
            </w:pPr>
          </w:p>
          <w:p w:rsidR="00C63885" w:rsidRPr="00A07C4D" w:rsidRDefault="00C63885" w:rsidP="00C63885">
            <w:pPr>
              <w:spacing w:after="0"/>
              <w:rPr>
                <w:rFonts w:ascii="Comic Sans MS" w:eastAsia="Times New Roman" w:hAnsi="Comic Sans MS"/>
                <w:b/>
                <w:sz w:val="28"/>
                <w:szCs w:val="28"/>
                <w:lang w:eastAsia="hr-HR"/>
              </w:rPr>
            </w:pPr>
          </w:p>
          <w:p w:rsidR="00C63885" w:rsidRPr="00A07C4D" w:rsidRDefault="00C63885" w:rsidP="00C63885">
            <w:pPr>
              <w:spacing w:after="0"/>
              <w:rPr>
                <w:rFonts w:ascii="Comic Sans MS" w:eastAsia="Times New Roman" w:hAnsi="Comic Sans MS"/>
                <w:b/>
                <w:sz w:val="28"/>
                <w:szCs w:val="28"/>
                <w:lang w:eastAsia="hr-HR"/>
              </w:rPr>
            </w:pPr>
          </w:p>
          <w:p w:rsidR="00C46A11" w:rsidRPr="00A07C4D" w:rsidRDefault="00C46A11" w:rsidP="007C4695"/>
          <w:p w:rsidR="009D6AB0" w:rsidRPr="00A07C4D" w:rsidRDefault="009D6AB0" w:rsidP="007C4695"/>
          <w:p w:rsidR="00BF6496" w:rsidRPr="00A07C4D" w:rsidRDefault="00BF6496" w:rsidP="00447FA8">
            <w:pPr>
              <w:spacing w:after="0"/>
              <w:rPr>
                <w:rFonts w:ascii="Comic Sans MS" w:eastAsia="Times New Roman" w:hAnsi="Comic Sans MS"/>
                <w:b/>
                <w:sz w:val="28"/>
                <w:szCs w:val="28"/>
                <w:lang w:eastAsia="hr-HR"/>
              </w:rPr>
            </w:pP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4536"/>
              <w:gridCol w:w="4536"/>
            </w:tblGrid>
            <w:tr w:rsidR="00BF6496" w:rsidRPr="00A07C4D" w:rsidTr="00D46637">
              <w:tc>
                <w:tcPr>
                  <w:tcW w:w="5000" w:type="pct"/>
                  <w:gridSpan w:val="2"/>
                  <w:tcBorders>
                    <w:top w:val="nil"/>
                    <w:left w:val="nil"/>
                    <w:bottom w:val="single" w:sz="4" w:space="0" w:color="auto"/>
                    <w:right w:val="nil"/>
                  </w:tcBorders>
                  <w:hideMark/>
                </w:tcPr>
                <w:p w:rsidR="00BF6496" w:rsidRPr="00A07C4D" w:rsidRDefault="00BF6496" w:rsidP="00D46637">
                  <w:pPr>
                    <w:spacing w:after="0"/>
                    <w:rPr>
                      <w:rFonts w:ascii="Comic Sans MS" w:eastAsia="Times New Roman" w:hAnsi="Comic Sans MS"/>
                      <w:b/>
                      <w:sz w:val="28"/>
                      <w:szCs w:val="28"/>
                      <w:lang w:eastAsia="hr-HR"/>
                    </w:rPr>
                  </w:pPr>
                  <w:r w:rsidRPr="00A07C4D">
                    <w:rPr>
                      <w:rFonts w:ascii="Comic Sans MS" w:eastAsia="Times New Roman" w:hAnsi="Comic Sans MS"/>
                      <w:b/>
                      <w:sz w:val="28"/>
                      <w:szCs w:val="28"/>
                      <w:lang w:eastAsia="hr-HR"/>
                    </w:rPr>
                    <w:lastRenderedPageBreak/>
                    <w:t>PROJEKTI</w:t>
                  </w:r>
                </w:p>
              </w:tc>
            </w:tr>
            <w:tr w:rsidR="00BF6496" w:rsidRPr="00A07C4D" w:rsidTr="00D46637">
              <w:tc>
                <w:tcPr>
                  <w:tcW w:w="5000" w:type="pct"/>
                  <w:gridSpan w:val="2"/>
                  <w:tcBorders>
                    <w:top w:val="single" w:sz="4" w:space="0" w:color="auto"/>
                    <w:left w:val="nil"/>
                    <w:bottom w:val="single" w:sz="4" w:space="0" w:color="auto"/>
                    <w:right w:val="nil"/>
                  </w:tcBorders>
                  <w:hideMark/>
                </w:tcPr>
                <w:p w:rsidR="00BF6496" w:rsidRPr="00A07C4D" w:rsidRDefault="00BF6496" w:rsidP="00D46637">
                  <w:pPr>
                    <w:spacing w:after="0"/>
                    <w:rPr>
                      <w:rFonts w:ascii="Comic Sans MS" w:eastAsia="Times New Roman" w:hAnsi="Comic Sans MS"/>
                      <w:b/>
                      <w:sz w:val="28"/>
                      <w:szCs w:val="28"/>
                      <w:lang w:eastAsia="hr-HR"/>
                    </w:rPr>
                  </w:pPr>
                  <w:r w:rsidRPr="00A07C4D">
                    <w:rPr>
                      <w:rFonts w:ascii="Comic Sans MS" w:eastAsia="Times New Roman" w:hAnsi="Comic Sans MS"/>
                      <w:b/>
                      <w:sz w:val="28"/>
                      <w:szCs w:val="28"/>
                      <w:lang w:eastAsia="hr-HR"/>
                    </w:rPr>
                    <w:t xml:space="preserve">NAZIV AKTIVNOSTI: </w:t>
                  </w:r>
                  <w:r w:rsidRPr="00A07C4D">
                    <w:rPr>
                      <w:rFonts w:ascii="Comic Sans MS" w:hAnsi="Comic Sans MS"/>
                      <w:sz w:val="28"/>
                      <w:szCs w:val="28"/>
                    </w:rPr>
                    <w:t>Meteorologija zavičaja PŠ Murine</w:t>
                  </w:r>
                </w:p>
              </w:tc>
            </w:tr>
            <w:tr w:rsidR="00BF6496" w:rsidRPr="00A07C4D" w:rsidTr="00D46637">
              <w:tc>
                <w:tcPr>
                  <w:tcW w:w="2500" w:type="pct"/>
                  <w:tcBorders>
                    <w:top w:val="single" w:sz="4" w:space="0" w:color="auto"/>
                    <w:left w:val="nil"/>
                    <w:bottom w:val="single" w:sz="4" w:space="0" w:color="auto"/>
                    <w:right w:val="single" w:sz="4" w:space="0" w:color="auto"/>
                  </w:tcBorders>
                  <w:hideMark/>
                </w:tcPr>
                <w:p w:rsidR="00BF6496" w:rsidRPr="00A07C4D" w:rsidRDefault="00BF6496" w:rsidP="00D46637">
                  <w:pPr>
                    <w:spacing w:after="0"/>
                    <w:rPr>
                      <w:rFonts w:eastAsia="Times New Roman"/>
                      <w:b/>
                      <w:lang w:eastAsia="hr-HR"/>
                    </w:rPr>
                  </w:pPr>
                  <w:r w:rsidRPr="00A07C4D">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BF6496" w:rsidRPr="00A07C4D" w:rsidRDefault="00BF6496" w:rsidP="00BF6496">
                  <w:pPr>
                    <w:spacing w:after="0"/>
                    <w:rPr>
                      <w:rFonts w:eastAsia="Times New Roman"/>
                      <w:b/>
                      <w:lang w:eastAsia="hr-HR"/>
                    </w:rPr>
                  </w:pPr>
                  <w:r w:rsidRPr="00A07C4D">
                    <w:rPr>
                      <w:rFonts w:ascii="Comic Sans MS" w:hAnsi="Comic Sans MS"/>
                      <w:sz w:val="28"/>
                      <w:szCs w:val="28"/>
                    </w:rPr>
                    <w:t>Meteorologija zavičaja</w:t>
                  </w:r>
                </w:p>
              </w:tc>
            </w:tr>
            <w:tr w:rsidR="00BF6496" w:rsidRPr="00A07C4D" w:rsidTr="00D46637">
              <w:tc>
                <w:tcPr>
                  <w:tcW w:w="2500" w:type="pct"/>
                  <w:tcBorders>
                    <w:top w:val="single" w:sz="4" w:space="0" w:color="auto"/>
                    <w:left w:val="nil"/>
                    <w:bottom w:val="single" w:sz="4" w:space="0" w:color="auto"/>
                    <w:right w:val="single" w:sz="4" w:space="0" w:color="auto"/>
                  </w:tcBorders>
                </w:tcPr>
                <w:p w:rsidR="00BF6496" w:rsidRPr="00A07C4D" w:rsidRDefault="00BF6496" w:rsidP="00D46637">
                  <w:pPr>
                    <w:widowControl w:val="0"/>
                    <w:autoSpaceDE w:val="0"/>
                    <w:autoSpaceDN w:val="0"/>
                    <w:adjustRightInd w:val="0"/>
                    <w:spacing w:after="0"/>
                    <w:ind w:left="12" w:right="661"/>
                    <w:rPr>
                      <w:rFonts w:ascii="Times New Roman" w:eastAsia="Times New Roman" w:hAnsi="Times New Roman"/>
                      <w:b/>
                      <w:lang w:eastAsia="hr-HR"/>
                    </w:rPr>
                  </w:pPr>
                  <w:r w:rsidRPr="00A07C4D">
                    <w:rPr>
                      <w:rFonts w:ascii="Arial" w:eastAsia="Times New Roman" w:hAnsi="Arial" w:cs="Arial"/>
                      <w:b/>
                      <w:bCs/>
                      <w:lang w:eastAsia="hr-HR"/>
                    </w:rPr>
                    <w:t>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itelj/i razredne/predmetne nastave: </w:t>
                  </w:r>
                </w:p>
                <w:p w:rsidR="00BF6496" w:rsidRPr="00A07C4D" w:rsidRDefault="00BF6496" w:rsidP="00D46637">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BF6496" w:rsidRPr="00A07C4D" w:rsidRDefault="00BF6496" w:rsidP="00D46637">
                  <w:pPr>
                    <w:spacing w:after="0"/>
                    <w:rPr>
                      <w:rFonts w:eastAsia="Times New Roman"/>
                      <w:b/>
                      <w:lang w:eastAsia="hr-HR"/>
                    </w:rPr>
                  </w:pPr>
                  <w:r w:rsidRPr="00A07C4D">
                    <w:t>Ljiljana Jeger ,</w:t>
                  </w:r>
                  <w:r w:rsidR="00741919" w:rsidRPr="00A07C4D">
                    <w:t xml:space="preserve"> </w:t>
                  </w:r>
                  <w:r w:rsidRPr="00A07C4D">
                    <w:t>Anka Deković, Tanja Palić</w:t>
                  </w:r>
                </w:p>
              </w:tc>
            </w:tr>
            <w:tr w:rsidR="00BF6496" w:rsidRPr="00A07C4D" w:rsidTr="00D46637">
              <w:tc>
                <w:tcPr>
                  <w:tcW w:w="2500" w:type="pct"/>
                  <w:tcBorders>
                    <w:top w:val="single" w:sz="4" w:space="0" w:color="auto"/>
                    <w:left w:val="nil"/>
                    <w:bottom w:val="single" w:sz="4" w:space="0" w:color="auto"/>
                    <w:right w:val="single" w:sz="4" w:space="0" w:color="auto"/>
                  </w:tcBorders>
                </w:tcPr>
                <w:p w:rsidR="00BF6496" w:rsidRPr="00A07C4D" w:rsidRDefault="00BF6496" w:rsidP="00D46637">
                  <w:pPr>
                    <w:widowControl w:val="0"/>
                    <w:autoSpaceDE w:val="0"/>
                    <w:autoSpaceDN w:val="0"/>
                    <w:adjustRightInd w:val="0"/>
                    <w:spacing w:after="0"/>
                    <w:ind w:left="12" w:right="3365"/>
                    <w:rPr>
                      <w:rFonts w:ascii="Times New Roman" w:eastAsia="Times New Roman" w:hAnsi="Times New Roman"/>
                      <w:b/>
                      <w:lang w:eastAsia="hr-HR"/>
                    </w:rPr>
                  </w:pPr>
                  <w:r w:rsidRPr="00A07C4D">
                    <w:rPr>
                      <w:rFonts w:ascii="Arial" w:eastAsia="Times New Roman" w:hAnsi="Arial" w:cs="Arial"/>
                      <w:b/>
                      <w:bCs/>
                      <w:spacing w:val="-6"/>
                      <w:lang w:eastAsia="hr-HR"/>
                    </w:rPr>
                    <w:t xml:space="preserve">Razred: </w:t>
                  </w:r>
                </w:p>
                <w:p w:rsidR="00BF6496" w:rsidRPr="00A07C4D" w:rsidRDefault="00BF6496" w:rsidP="00D46637">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BF6496" w:rsidRPr="00A07C4D" w:rsidRDefault="00BF6496" w:rsidP="00D46637">
                  <w:pPr>
                    <w:spacing w:after="0"/>
                    <w:rPr>
                      <w:rFonts w:eastAsia="Times New Roman"/>
                      <w:b/>
                      <w:lang w:eastAsia="hr-HR"/>
                    </w:rPr>
                  </w:pPr>
                  <w:r w:rsidRPr="00A07C4D">
                    <w:t>Kombinacija od 1. - 4.r.</w:t>
                  </w:r>
                </w:p>
              </w:tc>
            </w:tr>
            <w:tr w:rsidR="00BF6496" w:rsidRPr="00A07C4D" w:rsidTr="00D46637">
              <w:tc>
                <w:tcPr>
                  <w:tcW w:w="2500" w:type="pct"/>
                  <w:tcBorders>
                    <w:top w:val="single" w:sz="4" w:space="0" w:color="auto"/>
                    <w:left w:val="nil"/>
                    <w:bottom w:val="single" w:sz="4" w:space="0" w:color="auto"/>
                    <w:right w:val="single" w:sz="4" w:space="0" w:color="auto"/>
                  </w:tcBorders>
                </w:tcPr>
                <w:p w:rsidR="00BF6496" w:rsidRPr="00A07C4D" w:rsidRDefault="00BF6496" w:rsidP="00D46637">
                  <w:pPr>
                    <w:widowControl w:val="0"/>
                    <w:autoSpaceDE w:val="0"/>
                    <w:autoSpaceDN w:val="0"/>
                    <w:adjustRightInd w:val="0"/>
                    <w:spacing w:after="0"/>
                    <w:ind w:left="12" w:right="2103"/>
                    <w:rPr>
                      <w:rFonts w:ascii="Times New Roman" w:eastAsia="Times New Roman" w:hAnsi="Times New Roman"/>
                      <w:b/>
                      <w:lang w:eastAsia="hr-HR"/>
                    </w:rPr>
                  </w:pPr>
                  <w:r w:rsidRPr="00A07C4D">
                    <w:rPr>
                      <w:rFonts w:ascii="Arial" w:eastAsia="Times New Roman" w:hAnsi="Arial" w:cs="Arial"/>
                      <w:b/>
                      <w:bCs/>
                      <w:spacing w:val="-4"/>
                      <w:lang w:eastAsia="hr-HR"/>
                    </w:rPr>
                    <w:t>Planirani broj u</w:t>
                  </w:r>
                  <w:r w:rsidRPr="00A07C4D">
                    <w:rPr>
                      <w:rFonts w:ascii="Times New Roman" w:eastAsia="Times New Roman" w:hAnsi="Times New Roman"/>
                      <w:b/>
                      <w:bCs/>
                      <w:spacing w:val="-4"/>
                      <w:lang w:eastAsia="hr-HR"/>
                    </w:rPr>
                    <w:t>č</w:t>
                  </w:r>
                  <w:r w:rsidRPr="00A07C4D">
                    <w:rPr>
                      <w:rFonts w:ascii="Arial" w:eastAsia="Times New Roman" w:hAnsi="Arial" w:cs="Arial"/>
                      <w:b/>
                      <w:bCs/>
                      <w:spacing w:val="-4"/>
                      <w:lang w:eastAsia="hr-HR"/>
                    </w:rPr>
                    <w:t xml:space="preserve">enika: </w:t>
                  </w:r>
                </w:p>
                <w:p w:rsidR="00BF6496" w:rsidRPr="00A07C4D" w:rsidRDefault="00BF6496" w:rsidP="00D46637">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BF6496" w:rsidRPr="00A07C4D" w:rsidRDefault="00BF6496" w:rsidP="00BF6496">
                  <w:pPr>
                    <w:spacing w:after="0"/>
                    <w:rPr>
                      <w:rFonts w:eastAsia="Times New Roman"/>
                      <w:lang w:eastAsia="hr-HR"/>
                    </w:rPr>
                  </w:pPr>
                  <w:r w:rsidRPr="00A07C4D">
                    <w:rPr>
                      <w:rFonts w:eastAsia="Times New Roman"/>
                      <w:lang w:eastAsia="hr-HR"/>
                    </w:rPr>
                    <w:t>3</w:t>
                  </w:r>
                </w:p>
              </w:tc>
            </w:tr>
            <w:tr w:rsidR="00BF6496" w:rsidRPr="00A07C4D" w:rsidTr="00D46637">
              <w:tc>
                <w:tcPr>
                  <w:tcW w:w="2500" w:type="pct"/>
                  <w:tcBorders>
                    <w:top w:val="single" w:sz="4" w:space="0" w:color="auto"/>
                    <w:left w:val="nil"/>
                    <w:bottom w:val="single" w:sz="4" w:space="0" w:color="auto"/>
                    <w:right w:val="single" w:sz="4" w:space="0" w:color="auto"/>
                  </w:tcBorders>
                </w:tcPr>
                <w:p w:rsidR="00BF6496" w:rsidRPr="00A07C4D" w:rsidRDefault="00BF6496" w:rsidP="00D46637">
                  <w:pPr>
                    <w:widowControl w:val="0"/>
                    <w:autoSpaceDE w:val="0"/>
                    <w:autoSpaceDN w:val="0"/>
                    <w:adjustRightInd w:val="0"/>
                    <w:spacing w:after="0"/>
                    <w:ind w:left="12" w:right="2408"/>
                    <w:rPr>
                      <w:rFonts w:ascii="Times New Roman" w:eastAsia="Times New Roman" w:hAnsi="Times New Roman"/>
                      <w:b/>
                      <w:lang w:eastAsia="hr-HR"/>
                    </w:rPr>
                  </w:pPr>
                  <w:r w:rsidRPr="00A07C4D">
                    <w:rPr>
                      <w:rFonts w:ascii="Arial" w:eastAsia="Times New Roman" w:hAnsi="Arial" w:cs="Arial"/>
                      <w:b/>
                      <w:bCs/>
                      <w:lang w:eastAsia="hr-HR"/>
                    </w:rPr>
                    <w:t xml:space="preserve">Planirani broj sati: </w:t>
                  </w:r>
                </w:p>
                <w:p w:rsidR="00BF6496" w:rsidRPr="00A07C4D" w:rsidRDefault="00BF6496" w:rsidP="00D46637">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BF6496" w:rsidRPr="00A07C4D" w:rsidRDefault="00BF6496" w:rsidP="00D46637">
                  <w:pPr>
                    <w:spacing w:after="0"/>
                    <w:rPr>
                      <w:rFonts w:eastAsia="Times New Roman"/>
                      <w:lang w:eastAsia="hr-HR"/>
                    </w:rPr>
                  </w:pPr>
                  <w:r w:rsidRPr="00A07C4D">
                    <w:rPr>
                      <w:rFonts w:eastAsia="Times New Roman"/>
                      <w:lang w:eastAsia="hr-HR"/>
                    </w:rPr>
                    <w:t>10</w:t>
                  </w:r>
                </w:p>
              </w:tc>
            </w:tr>
            <w:tr w:rsidR="00BF6496" w:rsidRPr="00A07C4D" w:rsidTr="00D46637">
              <w:tc>
                <w:tcPr>
                  <w:tcW w:w="2500" w:type="pct"/>
                  <w:tcBorders>
                    <w:top w:val="single" w:sz="4" w:space="0" w:color="auto"/>
                    <w:left w:val="nil"/>
                    <w:bottom w:val="single" w:sz="4" w:space="0" w:color="auto"/>
                    <w:right w:val="single" w:sz="4" w:space="0" w:color="auto"/>
                  </w:tcBorders>
                </w:tcPr>
                <w:p w:rsidR="00BF6496" w:rsidRPr="00A07C4D" w:rsidRDefault="00BF6496" w:rsidP="00D46637">
                  <w:pPr>
                    <w:widowControl w:val="0"/>
                    <w:autoSpaceDE w:val="0"/>
                    <w:autoSpaceDN w:val="0"/>
                    <w:adjustRightInd w:val="0"/>
                    <w:spacing w:after="0"/>
                    <w:ind w:left="12" w:right="402"/>
                    <w:rPr>
                      <w:rFonts w:ascii="Times New Roman" w:eastAsia="Times New Roman" w:hAnsi="Times New Roman"/>
                      <w:b/>
                      <w:lang w:eastAsia="hr-HR"/>
                    </w:rPr>
                  </w:pPr>
                  <w:r w:rsidRPr="00A07C4D">
                    <w:rPr>
                      <w:rFonts w:ascii="Arial" w:eastAsia="Times New Roman" w:hAnsi="Arial" w:cs="Arial"/>
                      <w:b/>
                      <w:bCs/>
                      <w:lang w:eastAsia="hr-HR"/>
                    </w:rPr>
                    <w:t xml:space="preserve">Ciljevi aktivnosti, programa i/ili projekta: </w:t>
                  </w:r>
                </w:p>
                <w:p w:rsidR="00BF6496" w:rsidRPr="00A07C4D" w:rsidRDefault="00BF6496" w:rsidP="00D46637">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BF6496" w:rsidRPr="00A07C4D" w:rsidRDefault="00BF6496" w:rsidP="00BF6496">
                  <w:pPr>
                    <w:spacing w:after="0"/>
                    <w:rPr>
                      <w:rFonts w:eastAsia="Times New Roman"/>
                      <w:b/>
                      <w:lang w:eastAsia="hr-HR"/>
                    </w:rPr>
                  </w:pPr>
                  <w:r w:rsidRPr="00A07C4D">
                    <w:t>Upoznati podneblje i vremenska obilježja zavičaja, razlikovati vremenske pojave</w:t>
                  </w:r>
                </w:p>
              </w:tc>
            </w:tr>
            <w:tr w:rsidR="00BF6496" w:rsidRPr="00A07C4D" w:rsidTr="00D46637">
              <w:tc>
                <w:tcPr>
                  <w:tcW w:w="2500" w:type="pct"/>
                  <w:tcBorders>
                    <w:top w:val="single" w:sz="4" w:space="0" w:color="auto"/>
                    <w:left w:val="nil"/>
                    <w:bottom w:val="single" w:sz="4" w:space="0" w:color="auto"/>
                    <w:right w:val="single" w:sz="4" w:space="0" w:color="auto"/>
                  </w:tcBorders>
                </w:tcPr>
                <w:p w:rsidR="00BF6496" w:rsidRPr="00A07C4D" w:rsidRDefault="00BF6496" w:rsidP="00D46637">
                  <w:pPr>
                    <w:widowControl w:val="0"/>
                    <w:autoSpaceDE w:val="0"/>
                    <w:autoSpaceDN w:val="0"/>
                    <w:adjustRightInd w:val="0"/>
                    <w:spacing w:after="0"/>
                    <w:ind w:left="12" w:right="171"/>
                    <w:rPr>
                      <w:rFonts w:ascii="Times New Roman" w:eastAsia="Times New Roman" w:hAnsi="Times New Roman"/>
                      <w:b/>
                      <w:lang w:eastAsia="hr-HR"/>
                    </w:rPr>
                  </w:pPr>
                  <w:r w:rsidRPr="00A07C4D">
                    <w:rPr>
                      <w:rFonts w:ascii="Arial" w:eastAsia="Times New Roman" w:hAnsi="Arial" w:cs="Arial"/>
                      <w:b/>
                      <w:bCs/>
                      <w:lang w:eastAsia="hr-HR"/>
                    </w:rPr>
                    <w:t xml:space="preserve">Namjena aktivnosti, programa i/ili projekta: </w:t>
                  </w:r>
                </w:p>
                <w:p w:rsidR="00BF6496" w:rsidRPr="00A07C4D" w:rsidRDefault="00BF6496" w:rsidP="00D46637">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BF6496" w:rsidRPr="00A07C4D" w:rsidRDefault="00BF6496" w:rsidP="00D46637">
                  <w:pPr>
                    <w:spacing w:after="0"/>
                    <w:rPr>
                      <w:rFonts w:eastAsia="Times New Roman"/>
                      <w:b/>
                      <w:lang w:eastAsia="hr-HR"/>
                    </w:rPr>
                  </w:pPr>
                  <w:r w:rsidRPr="00A07C4D">
                    <w:t>Praćenje i bilježenje vremenskih pojava,razvijanje sposobnosti promatranja i opisivanja</w:t>
                  </w:r>
                </w:p>
              </w:tc>
            </w:tr>
            <w:tr w:rsidR="00BF6496" w:rsidRPr="00A07C4D" w:rsidTr="00D46637">
              <w:tc>
                <w:tcPr>
                  <w:tcW w:w="2500" w:type="pct"/>
                  <w:tcBorders>
                    <w:top w:val="single" w:sz="4" w:space="0" w:color="auto"/>
                    <w:left w:val="nil"/>
                    <w:bottom w:val="single" w:sz="4" w:space="0" w:color="auto"/>
                    <w:right w:val="single" w:sz="4" w:space="0" w:color="auto"/>
                  </w:tcBorders>
                </w:tcPr>
                <w:p w:rsidR="00BF6496" w:rsidRPr="00A07C4D" w:rsidRDefault="00BF6496" w:rsidP="00D46637">
                  <w:pPr>
                    <w:widowControl w:val="0"/>
                    <w:autoSpaceDE w:val="0"/>
                    <w:autoSpaceDN w:val="0"/>
                    <w:adjustRightInd w:val="0"/>
                    <w:spacing w:after="0"/>
                    <w:ind w:left="12" w:right="44"/>
                    <w:rPr>
                      <w:rFonts w:ascii="Times New Roman" w:eastAsia="Times New Roman" w:hAnsi="Times New Roman"/>
                      <w:b/>
                      <w:lang w:eastAsia="hr-HR"/>
                    </w:rPr>
                  </w:pPr>
                  <w:r w:rsidRPr="00A07C4D">
                    <w:rPr>
                      <w:rFonts w:ascii="Arial" w:eastAsia="Times New Roman" w:hAnsi="Arial" w:cs="Arial"/>
                      <w:b/>
                      <w:bCs/>
                      <w:spacing w:val="1"/>
                      <w:lang w:eastAsia="hr-HR"/>
                    </w:rPr>
                    <w:t xml:space="preserve">Nositelj/i aktivnosti, programa i/ili projekta i </w:t>
                  </w:r>
                </w:p>
                <w:p w:rsidR="00BF6496" w:rsidRPr="00A07C4D" w:rsidRDefault="00A07C4D" w:rsidP="00D46637">
                  <w:pPr>
                    <w:widowControl w:val="0"/>
                    <w:autoSpaceDE w:val="0"/>
                    <w:autoSpaceDN w:val="0"/>
                    <w:adjustRightInd w:val="0"/>
                    <w:spacing w:after="0"/>
                    <w:ind w:left="12" w:right="2268"/>
                    <w:rPr>
                      <w:rFonts w:ascii="Times New Roman" w:eastAsia="Times New Roman" w:hAnsi="Times New Roman"/>
                      <w:b/>
                      <w:lang w:eastAsia="hr-HR"/>
                    </w:rPr>
                  </w:pPr>
                  <w:r w:rsidRPr="00A07C4D">
                    <w:rPr>
                      <w:rFonts w:ascii="Arial" w:eastAsia="Times New Roman" w:hAnsi="Arial" w:cs="Arial"/>
                      <w:b/>
                      <w:bCs/>
                      <w:spacing w:val="-7"/>
                      <w:lang w:eastAsia="hr-HR"/>
                    </w:rPr>
                    <w:t xml:space="preserve">njihova </w:t>
                  </w:r>
                  <w:r w:rsidR="00BF6496" w:rsidRPr="00A07C4D">
                    <w:rPr>
                      <w:rFonts w:ascii="Arial" w:eastAsia="Times New Roman" w:hAnsi="Arial" w:cs="Arial"/>
                      <w:b/>
                      <w:bCs/>
                      <w:spacing w:val="-7"/>
                      <w:lang w:eastAsia="hr-HR"/>
                    </w:rPr>
                    <w:t xml:space="preserve">odgovornost: </w:t>
                  </w:r>
                </w:p>
                <w:p w:rsidR="00BF6496" w:rsidRPr="00A07C4D" w:rsidRDefault="00BF6496" w:rsidP="00D46637">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BF6496" w:rsidRPr="00A07C4D" w:rsidRDefault="00BF6496" w:rsidP="00D46637">
                  <w:pPr>
                    <w:spacing w:after="0"/>
                    <w:rPr>
                      <w:rFonts w:eastAsia="Times New Roman"/>
                      <w:lang w:eastAsia="hr-HR"/>
                    </w:rPr>
                  </w:pPr>
                  <w:r w:rsidRPr="00A07C4D">
                    <w:rPr>
                      <w:rFonts w:eastAsia="Times New Roman"/>
                      <w:lang w:eastAsia="hr-HR"/>
                    </w:rPr>
                    <w:t>Učenici i učiteljice</w:t>
                  </w:r>
                </w:p>
              </w:tc>
            </w:tr>
            <w:tr w:rsidR="00BF6496" w:rsidRPr="00A07C4D" w:rsidTr="00D46637">
              <w:tc>
                <w:tcPr>
                  <w:tcW w:w="2500" w:type="pct"/>
                  <w:tcBorders>
                    <w:top w:val="single" w:sz="4" w:space="0" w:color="auto"/>
                    <w:left w:val="nil"/>
                    <w:bottom w:val="single" w:sz="4" w:space="0" w:color="auto"/>
                    <w:right w:val="single" w:sz="4" w:space="0" w:color="auto"/>
                  </w:tcBorders>
                </w:tcPr>
                <w:p w:rsidR="00BF6496" w:rsidRPr="00A07C4D" w:rsidRDefault="00BF6496" w:rsidP="00A07C4D">
                  <w:pPr>
                    <w:widowControl w:val="0"/>
                    <w:autoSpaceDE w:val="0"/>
                    <w:autoSpaceDN w:val="0"/>
                    <w:adjustRightInd w:val="0"/>
                    <w:spacing w:after="0"/>
                    <w:ind w:left="12" w:right="350"/>
                    <w:rPr>
                      <w:rFonts w:ascii="Times New Roman" w:eastAsia="Times New Roman" w:hAnsi="Times New Roman"/>
                      <w:b/>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in realizacije aktivnosti, programa i/ili </w:t>
                  </w:r>
                  <w:r w:rsidRPr="00A07C4D">
                    <w:rPr>
                      <w:rFonts w:ascii="Arial" w:eastAsia="Times New Roman" w:hAnsi="Arial" w:cs="Arial"/>
                      <w:b/>
                      <w:bCs/>
                      <w:spacing w:val="-1"/>
                      <w:lang w:eastAsia="hr-HR"/>
                    </w:rPr>
                    <w:t xml:space="preserve">projekta: </w:t>
                  </w:r>
                </w:p>
                <w:p w:rsidR="00BF6496" w:rsidRPr="00A07C4D" w:rsidRDefault="00BF6496" w:rsidP="00D46637">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BF6496" w:rsidRPr="00A07C4D" w:rsidRDefault="00BF6496" w:rsidP="00BF6496">
                  <w:pPr>
                    <w:rPr>
                      <w:rFonts w:cstheme="minorBidi"/>
                    </w:rPr>
                  </w:pPr>
                  <w:r w:rsidRPr="00A07C4D">
                    <w:t>Praćenje učenika u izlaganju, zajednička analiza i kritički osvrt</w:t>
                  </w:r>
                </w:p>
              </w:tc>
            </w:tr>
            <w:tr w:rsidR="00BF6496" w:rsidRPr="00A07C4D" w:rsidTr="00D46637">
              <w:tc>
                <w:tcPr>
                  <w:tcW w:w="2500" w:type="pct"/>
                  <w:tcBorders>
                    <w:top w:val="single" w:sz="4" w:space="0" w:color="auto"/>
                    <w:left w:val="nil"/>
                    <w:bottom w:val="single" w:sz="4" w:space="0" w:color="auto"/>
                    <w:right w:val="single" w:sz="4" w:space="0" w:color="auto"/>
                  </w:tcBorders>
                </w:tcPr>
                <w:p w:rsidR="00BF6496" w:rsidRPr="00A07C4D" w:rsidRDefault="00BF6496" w:rsidP="00D46637">
                  <w:pPr>
                    <w:widowControl w:val="0"/>
                    <w:autoSpaceDE w:val="0"/>
                    <w:autoSpaceDN w:val="0"/>
                    <w:adjustRightInd w:val="0"/>
                    <w:spacing w:after="0"/>
                    <w:ind w:left="12" w:right="1022"/>
                    <w:rPr>
                      <w:rFonts w:ascii="Times New Roman" w:eastAsia="Times New Roman" w:hAnsi="Times New Roman"/>
                      <w:b/>
                      <w:lang w:eastAsia="hr-HR"/>
                    </w:rPr>
                  </w:pPr>
                  <w:r w:rsidRPr="00A07C4D">
                    <w:rPr>
                      <w:rFonts w:ascii="Arial" w:eastAsia="Times New Roman" w:hAnsi="Arial" w:cs="Arial"/>
                      <w:b/>
                      <w:bCs/>
                      <w:lang w:eastAsia="hr-HR"/>
                    </w:rPr>
                    <w:t xml:space="preserve">Vremenik aktivnosti, programa i/ili </w:t>
                  </w:r>
                  <w:r w:rsidRPr="00A07C4D">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BF6496" w:rsidRPr="00A07C4D" w:rsidRDefault="00BF6496" w:rsidP="00D46637">
                  <w:pPr>
                    <w:spacing w:after="0"/>
                    <w:rPr>
                      <w:rFonts w:eastAsia="Times New Roman"/>
                      <w:b/>
                      <w:lang w:eastAsia="hr-HR"/>
                    </w:rPr>
                  </w:pPr>
                  <w:r w:rsidRPr="00A07C4D">
                    <w:t>Ožujak, 2017.</w:t>
                  </w:r>
                </w:p>
              </w:tc>
            </w:tr>
            <w:tr w:rsidR="00BF6496" w:rsidRPr="00A07C4D" w:rsidTr="00D46637">
              <w:tc>
                <w:tcPr>
                  <w:tcW w:w="2500" w:type="pct"/>
                  <w:tcBorders>
                    <w:top w:val="single" w:sz="4" w:space="0" w:color="auto"/>
                    <w:left w:val="nil"/>
                    <w:bottom w:val="single" w:sz="4" w:space="0" w:color="auto"/>
                    <w:right w:val="single" w:sz="4" w:space="0" w:color="auto"/>
                  </w:tcBorders>
                </w:tcPr>
                <w:p w:rsidR="00BF6496" w:rsidRPr="00A07C4D" w:rsidRDefault="00BF6496" w:rsidP="00A07C4D">
                  <w:pPr>
                    <w:widowControl w:val="0"/>
                    <w:autoSpaceDE w:val="0"/>
                    <w:autoSpaceDN w:val="0"/>
                    <w:adjustRightInd w:val="0"/>
                    <w:spacing w:after="0"/>
                    <w:ind w:left="12"/>
                    <w:rPr>
                      <w:rFonts w:ascii="Times New Roman" w:eastAsia="Times New Roman" w:hAnsi="Times New Roman"/>
                      <w:b/>
                      <w:lang w:eastAsia="hr-HR"/>
                    </w:rPr>
                  </w:pPr>
                  <w:r w:rsidRPr="00A07C4D">
                    <w:rPr>
                      <w:rFonts w:ascii="Arial" w:eastAsia="Times New Roman" w:hAnsi="Arial" w:cs="Arial"/>
                      <w:b/>
                      <w:bCs/>
                      <w:spacing w:val="-1"/>
                      <w:lang w:eastAsia="hr-HR"/>
                    </w:rPr>
                    <w:t>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vrednovanja i 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kori</w:t>
                  </w:r>
                  <w:r w:rsidRPr="00A07C4D">
                    <w:rPr>
                      <w:rFonts w:ascii="Times New Roman" w:eastAsia="Times New Roman" w:hAnsi="Times New Roman"/>
                      <w:b/>
                      <w:bCs/>
                      <w:spacing w:val="-1"/>
                      <w:lang w:eastAsia="hr-HR"/>
                    </w:rPr>
                    <w:t>š</w:t>
                  </w:r>
                  <w:r w:rsidRPr="00A07C4D">
                    <w:rPr>
                      <w:rFonts w:ascii="Arial" w:eastAsia="Times New Roman" w:hAnsi="Arial" w:cs="Arial"/>
                      <w:b/>
                      <w:bCs/>
                      <w:spacing w:val="-1"/>
                      <w:lang w:eastAsia="hr-HR"/>
                    </w:rPr>
                    <w:t xml:space="preserve">tenja rezultata </w:t>
                  </w:r>
                  <w:r w:rsidRPr="00A07C4D">
                    <w:rPr>
                      <w:rFonts w:ascii="Arial" w:eastAsia="Times New Roman" w:hAnsi="Arial" w:cs="Arial"/>
                      <w:b/>
                      <w:bCs/>
                      <w:spacing w:val="-8"/>
                      <w:lang w:eastAsia="hr-HR"/>
                    </w:rPr>
                    <w:t xml:space="preserve">vrednovanja: </w:t>
                  </w:r>
                </w:p>
                <w:p w:rsidR="00BF6496" w:rsidRPr="00A07C4D" w:rsidRDefault="00BF6496" w:rsidP="00D46637">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BF6496" w:rsidRPr="00A07C4D" w:rsidRDefault="00BF6496" w:rsidP="00BF6496">
                  <w:pPr>
                    <w:rPr>
                      <w:rFonts w:cstheme="minorBidi"/>
                    </w:rPr>
                  </w:pPr>
                  <w:r w:rsidRPr="00A07C4D">
                    <w:t>Praćenje učenika u radu i kreativnom stvaralaštvu.</w:t>
                  </w:r>
                </w:p>
              </w:tc>
            </w:tr>
            <w:tr w:rsidR="00BF6496" w:rsidRPr="00A07C4D" w:rsidTr="00D46637">
              <w:tc>
                <w:tcPr>
                  <w:tcW w:w="2500" w:type="pct"/>
                  <w:tcBorders>
                    <w:top w:val="single" w:sz="4" w:space="0" w:color="auto"/>
                    <w:left w:val="nil"/>
                    <w:bottom w:val="nil"/>
                    <w:right w:val="single" w:sz="4" w:space="0" w:color="auto"/>
                  </w:tcBorders>
                  <w:hideMark/>
                </w:tcPr>
                <w:p w:rsidR="00BF6496" w:rsidRPr="00A07C4D" w:rsidRDefault="00BF6496" w:rsidP="00A07C4D">
                  <w:pPr>
                    <w:widowControl w:val="0"/>
                    <w:autoSpaceDE w:val="0"/>
                    <w:autoSpaceDN w:val="0"/>
                    <w:adjustRightInd w:val="0"/>
                    <w:spacing w:after="0"/>
                    <w:ind w:left="12" w:right="124"/>
                    <w:rPr>
                      <w:rFonts w:ascii="Times New Roman" w:eastAsia="Times New Roman" w:hAnsi="Times New Roman"/>
                      <w:b/>
                      <w:lang w:eastAsia="hr-HR"/>
                    </w:rPr>
                  </w:pPr>
                  <w:r w:rsidRPr="00A07C4D">
                    <w:rPr>
                      <w:rFonts w:ascii="Arial" w:eastAsia="Times New Roman" w:hAnsi="Arial" w:cs="Arial"/>
                      <w:b/>
                      <w:bCs/>
                      <w:lang w:eastAsia="hr-HR"/>
                    </w:rPr>
                    <w:t>Detaljan tro</w:t>
                  </w:r>
                  <w:r w:rsidRPr="00A07C4D">
                    <w:rPr>
                      <w:rFonts w:ascii="Times New Roman" w:eastAsia="Times New Roman" w:hAnsi="Times New Roman"/>
                      <w:b/>
                      <w:bCs/>
                      <w:lang w:eastAsia="hr-HR"/>
                    </w:rPr>
                    <w:t>š</w:t>
                  </w:r>
                  <w:r w:rsidRPr="00A07C4D">
                    <w:rPr>
                      <w:rFonts w:ascii="Arial" w:eastAsia="Times New Roman" w:hAnsi="Arial" w:cs="Arial"/>
                      <w:b/>
                      <w:bCs/>
                      <w:lang w:eastAsia="hr-HR"/>
                    </w:rPr>
                    <w:t xml:space="preserve">kovnik aktivnosti, programa i/ili </w:t>
                  </w:r>
                  <w:r w:rsidRPr="00A07C4D">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hideMark/>
                </w:tcPr>
                <w:p w:rsidR="00BF6496" w:rsidRPr="00A07C4D" w:rsidRDefault="00BF6496" w:rsidP="00D46637">
                  <w:pPr>
                    <w:spacing w:after="0"/>
                    <w:rPr>
                      <w:rFonts w:eastAsia="Times New Roman"/>
                      <w:b/>
                      <w:lang w:eastAsia="hr-HR"/>
                    </w:rPr>
                  </w:pPr>
                  <w:r w:rsidRPr="00A07C4D">
                    <w:rPr>
                      <w:rFonts w:eastAsia="Times New Roman"/>
                      <w:b/>
                      <w:lang w:eastAsia="hr-HR"/>
                    </w:rPr>
                    <w:t>0 kn</w:t>
                  </w:r>
                </w:p>
              </w:tc>
            </w:tr>
          </w:tbl>
          <w:p w:rsidR="00BF6496" w:rsidRPr="00A07C4D" w:rsidRDefault="00BF6496" w:rsidP="00BF6496">
            <w:pPr>
              <w:spacing w:after="0"/>
              <w:rPr>
                <w:rFonts w:ascii="Comic Sans MS" w:eastAsia="Times New Roman" w:hAnsi="Comic Sans MS"/>
                <w:b/>
                <w:sz w:val="28"/>
                <w:szCs w:val="28"/>
                <w:lang w:eastAsia="hr-HR"/>
              </w:rPr>
            </w:pPr>
          </w:p>
          <w:p w:rsidR="00BF6496" w:rsidRPr="00A07C4D" w:rsidRDefault="00BF6496" w:rsidP="00BF6496">
            <w:pPr>
              <w:spacing w:after="0"/>
              <w:rPr>
                <w:rFonts w:ascii="Comic Sans MS" w:eastAsia="Times New Roman" w:hAnsi="Comic Sans MS"/>
                <w:b/>
                <w:sz w:val="28"/>
                <w:szCs w:val="28"/>
                <w:lang w:eastAsia="hr-HR"/>
              </w:rPr>
            </w:pPr>
          </w:p>
          <w:p w:rsidR="00BF6496" w:rsidRPr="00A07C4D" w:rsidRDefault="00BF6496" w:rsidP="00BF6496">
            <w:pPr>
              <w:spacing w:after="0"/>
              <w:rPr>
                <w:rFonts w:ascii="Comic Sans MS" w:eastAsia="Times New Roman" w:hAnsi="Comic Sans MS"/>
                <w:b/>
                <w:sz w:val="28"/>
                <w:szCs w:val="28"/>
                <w:lang w:eastAsia="hr-HR"/>
              </w:rPr>
            </w:pPr>
          </w:p>
          <w:p w:rsidR="00263DC6" w:rsidRPr="00A07C4D" w:rsidRDefault="00263DC6" w:rsidP="00447FA8">
            <w:pPr>
              <w:spacing w:after="0"/>
              <w:rPr>
                <w:rFonts w:ascii="Comic Sans MS" w:eastAsia="Times New Roman" w:hAnsi="Comic Sans MS"/>
                <w:b/>
                <w:sz w:val="28"/>
                <w:szCs w:val="28"/>
                <w:lang w:eastAsia="hr-HR"/>
              </w:rPr>
            </w:pPr>
          </w:p>
          <w:p w:rsidR="00A07C4D" w:rsidRPr="00A07C4D" w:rsidRDefault="00A07C4D" w:rsidP="00447FA8">
            <w:pPr>
              <w:spacing w:after="0"/>
              <w:rPr>
                <w:rFonts w:ascii="Comic Sans MS" w:eastAsia="Times New Roman" w:hAnsi="Comic Sans MS"/>
                <w:b/>
                <w:sz w:val="28"/>
                <w:szCs w:val="28"/>
                <w:lang w:eastAsia="hr-HR"/>
              </w:rPr>
            </w:pPr>
          </w:p>
          <w:p w:rsidR="00A07C4D" w:rsidRPr="00A07C4D" w:rsidRDefault="00A07C4D" w:rsidP="00447FA8">
            <w:pPr>
              <w:spacing w:after="0"/>
              <w:rPr>
                <w:rFonts w:ascii="Comic Sans MS" w:eastAsia="Times New Roman" w:hAnsi="Comic Sans MS"/>
                <w:b/>
                <w:sz w:val="28"/>
                <w:szCs w:val="28"/>
                <w:lang w:eastAsia="hr-HR"/>
              </w:rPr>
            </w:pP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4536"/>
              <w:gridCol w:w="4536"/>
            </w:tblGrid>
            <w:tr w:rsidR="00263DC6" w:rsidRPr="00A07C4D" w:rsidTr="00263DC6">
              <w:tc>
                <w:tcPr>
                  <w:tcW w:w="5000" w:type="pct"/>
                  <w:gridSpan w:val="2"/>
                  <w:tcBorders>
                    <w:top w:val="nil"/>
                    <w:left w:val="nil"/>
                    <w:bottom w:val="single" w:sz="4" w:space="0" w:color="auto"/>
                    <w:right w:val="nil"/>
                  </w:tcBorders>
                  <w:hideMark/>
                </w:tcPr>
                <w:p w:rsidR="00263DC6" w:rsidRPr="00A07C4D" w:rsidRDefault="00263DC6">
                  <w:pPr>
                    <w:spacing w:after="0" w:line="240" w:lineRule="auto"/>
                    <w:rPr>
                      <w:rFonts w:ascii="Comic Sans MS" w:eastAsia="Times New Roman" w:hAnsi="Comic Sans MS"/>
                      <w:sz w:val="32"/>
                      <w:szCs w:val="32"/>
                    </w:rPr>
                  </w:pPr>
                  <w:r w:rsidRPr="00A07C4D">
                    <w:rPr>
                      <w:rFonts w:ascii="Comic Sans MS" w:eastAsia="Times New Roman" w:hAnsi="Comic Sans MS"/>
                      <w:sz w:val="32"/>
                      <w:szCs w:val="32"/>
                    </w:rPr>
                    <w:lastRenderedPageBreak/>
                    <w:t>PROJEKTI</w:t>
                  </w:r>
                </w:p>
              </w:tc>
            </w:tr>
            <w:tr w:rsidR="00263DC6" w:rsidRPr="00A07C4D" w:rsidTr="00263DC6">
              <w:tc>
                <w:tcPr>
                  <w:tcW w:w="5000" w:type="pct"/>
                  <w:gridSpan w:val="2"/>
                  <w:tcBorders>
                    <w:top w:val="single" w:sz="4" w:space="0" w:color="auto"/>
                    <w:left w:val="nil"/>
                    <w:bottom w:val="single" w:sz="4" w:space="0" w:color="auto"/>
                    <w:right w:val="nil"/>
                  </w:tcBorders>
                  <w:hideMark/>
                </w:tcPr>
                <w:p w:rsidR="00263DC6" w:rsidRPr="00A07C4D" w:rsidRDefault="00263DC6">
                  <w:pPr>
                    <w:spacing w:after="0" w:line="240" w:lineRule="auto"/>
                    <w:rPr>
                      <w:rFonts w:ascii="Comic Sans MS" w:eastAsia="Times New Roman" w:hAnsi="Comic Sans MS"/>
                      <w:sz w:val="32"/>
                      <w:szCs w:val="32"/>
                    </w:rPr>
                  </w:pPr>
                  <w:r w:rsidRPr="00A07C4D">
                    <w:rPr>
                      <w:rFonts w:ascii="Comic Sans MS" w:eastAsia="Times New Roman" w:hAnsi="Comic Sans MS"/>
                      <w:sz w:val="32"/>
                      <w:szCs w:val="32"/>
                    </w:rPr>
                    <w:t>NAZIV AKTIV</w:t>
                  </w:r>
                  <w:r w:rsidRPr="00A07C4D">
                    <w:rPr>
                      <w:rFonts w:ascii="Comic Sans MS" w:eastAsia="Times New Roman" w:hAnsi="Comic Sans MS"/>
                      <w:sz w:val="32"/>
                      <w:szCs w:val="32"/>
                    </w:rPr>
                    <w:cr/>
                    <w:t>OSTI: Eko projekt</w:t>
                  </w:r>
                </w:p>
              </w:tc>
            </w:tr>
            <w:tr w:rsidR="00263DC6" w:rsidRPr="00A07C4D" w:rsidTr="00263DC6">
              <w:tc>
                <w:tcPr>
                  <w:tcW w:w="2500" w:type="pct"/>
                  <w:tcBorders>
                    <w:top w:val="single" w:sz="4" w:space="0" w:color="auto"/>
                    <w:left w:val="nil"/>
                    <w:bottom w:val="single" w:sz="4" w:space="0" w:color="auto"/>
                    <w:right w:val="single" w:sz="4" w:space="0" w:color="auto"/>
                  </w:tcBorders>
                  <w:hideMark/>
                </w:tcPr>
                <w:p w:rsidR="00263DC6" w:rsidRPr="00A07C4D" w:rsidRDefault="00263DC6">
                  <w:pPr>
                    <w:spacing w:after="0" w:line="240" w:lineRule="auto"/>
                    <w:rPr>
                      <w:rFonts w:eastAsia="Times New Roman"/>
                      <w:sz w:val="24"/>
                      <w:szCs w:val="24"/>
                    </w:rPr>
                  </w:pPr>
                  <w:r w:rsidRPr="00A07C4D">
                    <w:rPr>
                      <w:rFonts w:ascii="Arial" w:eastAsia="Times New Roman" w:hAnsi="Arial" w:cs="Arial"/>
                      <w:b/>
                      <w:bCs/>
                      <w:sz w:val="24"/>
                      <w:szCs w:val="24"/>
                    </w:rPr>
                    <w:t xml:space="preserve">Naziv aktivnosti, </w:t>
                  </w:r>
                  <w:r w:rsidRPr="00A07C4D">
                    <w:rPr>
                      <w:rFonts w:eastAsia="Times New Roman"/>
                      <w:b/>
                      <w:sz w:val="24"/>
                      <w:szCs w:val="24"/>
                    </w:rPr>
                    <w:t xml:space="preserve">Eko </w:t>
                  </w:r>
                  <w:r w:rsidRPr="00A07C4D">
                    <w:rPr>
                      <w:rFonts w:ascii="Arial" w:eastAsia="Times New Roman" w:hAnsi="Arial" w:cs="Arial"/>
                      <w:b/>
                      <w:bCs/>
                      <w:sz w:val="24"/>
                      <w:szCs w:val="24"/>
                    </w:rPr>
                    <w:t>programa i/ili projekta:</w:t>
                  </w:r>
                </w:p>
              </w:tc>
              <w:tc>
                <w:tcPr>
                  <w:tcW w:w="2500" w:type="pct"/>
                  <w:tcBorders>
                    <w:top w:val="single" w:sz="4" w:space="0" w:color="auto"/>
                    <w:left w:val="single" w:sz="4" w:space="0" w:color="auto"/>
                    <w:bottom w:val="single" w:sz="4" w:space="0" w:color="auto"/>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 xml:space="preserve">Živi svijet istarskog priobalja </w:t>
                  </w:r>
                </w:p>
              </w:tc>
            </w:tr>
            <w:tr w:rsidR="00263DC6" w:rsidRPr="00A07C4D" w:rsidTr="00263DC6">
              <w:tc>
                <w:tcPr>
                  <w:tcW w:w="2500" w:type="pct"/>
                  <w:tcBorders>
                    <w:top w:val="single" w:sz="4" w:space="0" w:color="auto"/>
                    <w:left w:val="nil"/>
                    <w:bottom w:val="single" w:sz="4" w:space="0" w:color="auto"/>
                    <w:right w:val="single" w:sz="4" w:space="0" w:color="auto"/>
                  </w:tcBorders>
                </w:tcPr>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z w:val="24"/>
                      <w:szCs w:val="24"/>
                    </w:rPr>
                    <w:t>U</w:t>
                  </w:r>
                  <w:r w:rsidRPr="00A07C4D">
                    <w:rPr>
                      <w:rFonts w:ascii="Times New Roman" w:eastAsia="Times New Roman" w:hAnsi="Times New Roman"/>
                      <w:b/>
                      <w:bCs/>
                      <w:sz w:val="24"/>
                      <w:szCs w:val="24"/>
                    </w:rPr>
                    <w:t>č</w:t>
                  </w:r>
                  <w:r w:rsidRPr="00A07C4D">
                    <w:rPr>
                      <w:rFonts w:ascii="Arial" w:eastAsia="Times New Roman" w:hAnsi="Arial" w:cs="Arial"/>
                      <w:b/>
                      <w:bCs/>
                      <w:sz w:val="24"/>
                      <w:szCs w:val="24"/>
                    </w:rPr>
                    <w:t xml:space="preserve">itelj/i razredne/predmetne nastave: </w:t>
                  </w:r>
                </w:p>
                <w:p w:rsidR="00263DC6" w:rsidRPr="00A07C4D" w:rsidRDefault="00263DC6">
                  <w:pPr>
                    <w:spacing w:after="0" w:line="240" w:lineRule="auto"/>
                    <w:rPr>
                      <w:rFonts w:eastAsia="Times New Roman"/>
                      <w:sz w:val="24"/>
                      <w:szCs w:val="24"/>
                    </w:rPr>
                  </w:pPr>
                </w:p>
              </w:tc>
              <w:tc>
                <w:tcPr>
                  <w:tcW w:w="2500" w:type="pct"/>
                  <w:tcBorders>
                    <w:top w:val="single" w:sz="4" w:space="0" w:color="auto"/>
                    <w:left w:val="single" w:sz="4" w:space="0" w:color="auto"/>
                    <w:bottom w:val="single" w:sz="4" w:space="0" w:color="auto"/>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Smiljka Šantek Mekinić i Jasminka Uzelac</w:t>
                  </w:r>
                </w:p>
              </w:tc>
            </w:tr>
            <w:tr w:rsidR="00263DC6" w:rsidRPr="00A07C4D" w:rsidTr="00263DC6">
              <w:tc>
                <w:tcPr>
                  <w:tcW w:w="2500" w:type="pct"/>
                  <w:tcBorders>
                    <w:top w:val="single" w:sz="4" w:space="0" w:color="auto"/>
                    <w:left w:val="nil"/>
                    <w:bottom w:val="single" w:sz="4" w:space="0" w:color="auto"/>
                    <w:right w:val="single" w:sz="4" w:space="0" w:color="auto"/>
                  </w:tcBorders>
                </w:tcPr>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pacing w:val="-6"/>
                      <w:sz w:val="24"/>
                      <w:szCs w:val="24"/>
                    </w:rPr>
                    <w:t xml:space="preserve">Razred: </w:t>
                  </w:r>
                </w:p>
                <w:p w:rsidR="00263DC6" w:rsidRPr="00A07C4D" w:rsidRDefault="00263DC6">
                  <w:pPr>
                    <w:spacing w:after="0" w:line="240" w:lineRule="auto"/>
                    <w:rPr>
                      <w:rFonts w:eastAsia="Times New Roman"/>
                      <w:sz w:val="24"/>
                      <w:szCs w:val="24"/>
                    </w:rPr>
                  </w:pPr>
                </w:p>
              </w:tc>
              <w:tc>
                <w:tcPr>
                  <w:tcW w:w="2500" w:type="pct"/>
                  <w:tcBorders>
                    <w:top w:val="single" w:sz="4" w:space="0" w:color="auto"/>
                    <w:left w:val="single" w:sz="4" w:space="0" w:color="auto"/>
                    <w:bottom w:val="single" w:sz="4" w:space="0" w:color="auto"/>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1., 2., 3. i 4. r. PŠ Kmeti</w:t>
                  </w:r>
                </w:p>
              </w:tc>
            </w:tr>
            <w:tr w:rsidR="00263DC6" w:rsidRPr="00A07C4D" w:rsidTr="00263DC6">
              <w:tc>
                <w:tcPr>
                  <w:tcW w:w="2500" w:type="pct"/>
                  <w:tcBorders>
                    <w:top w:val="single" w:sz="4" w:space="0" w:color="auto"/>
                    <w:left w:val="nil"/>
                    <w:bottom w:val="single" w:sz="4" w:space="0" w:color="auto"/>
                    <w:right w:val="single" w:sz="4" w:space="0" w:color="auto"/>
                  </w:tcBorders>
                </w:tcPr>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pacing w:val="-4"/>
                      <w:sz w:val="24"/>
                      <w:szCs w:val="24"/>
                    </w:rPr>
                    <w:t>Planirani broj u</w:t>
                  </w:r>
                  <w:r w:rsidRPr="00A07C4D">
                    <w:rPr>
                      <w:rFonts w:ascii="Times New Roman" w:eastAsia="Times New Roman" w:hAnsi="Times New Roman"/>
                      <w:b/>
                      <w:bCs/>
                      <w:spacing w:val="-4"/>
                      <w:sz w:val="24"/>
                      <w:szCs w:val="24"/>
                    </w:rPr>
                    <w:t>č</w:t>
                  </w:r>
                  <w:r w:rsidRPr="00A07C4D">
                    <w:rPr>
                      <w:rFonts w:ascii="Arial" w:eastAsia="Times New Roman" w:hAnsi="Arial" w:cs="Arial"/>
                      <w:b/>
                      <w:bCs/>
                      <w:spacing w:val="-4"/>
                      <w:sz w:val="24"/>
                      <w:szCs w:val="24"/>
                    </w:rPr>
                    <w:t xml:space="preserve">enika: </w:t>
                  </w:r>
                </w:p>
                <w:p w:rsidR="00263DC6" w:rsidRPr="00A07C4D" w:rsidRDefault="00263DC6">
                  <w:pPr>
                    <w:spacing w:after="0" w:line="240" w:lineRule="auto"/>
                    <w:rPr>
                      <w:rFonts w:eastAsia="Times New Roman"/>
                      <w:sz w:val="24"/>
                      <w:szCs w:val="24"/>
                    </w:rPr>
                  </w:pPr>
                </w:p>
              </w:tc>
              <w:tc>
                <w:tcPr>
                  <w:tcW w:w="2500" w:type="pct"/>
                  <w:tcBorders>
                    <w:top w:val="single" w:sz="4" w:space="0" w:color="auto"/>
                    <w:left w:val="single" w:sz="4" w:space="0" w:color="auto"/>
                    <w:bottom w:val="single" w:sz="4" w:space="0" w:color="auto"/>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21</w:t>
                  </w:r>
                </w:p>
              </w:tc>
            </w:tr>
            <w:tr w:rsidR="00263DC6" w:rsidRPr="00A07C4D" w:rsidTr="00263DC6">
              <w:tc>
                <w:tcPr>
                  <w:tcW w:w="2500" w:type="pct"/>
                  <w:tcBorders>
                    <w:top w:val="single" w:sz="4" w:space="0" w:color="auto"/>
                    <w:left w:val="nil"/>
                    <w:bottom w:val="single" w:sz="4" w:space="0" w:color="auto"/>
                    <w:right w:val="single" w:sz="4" w:space="0" w:color="auto"/>
                  </w:tcBorders>
                </w:tcPr>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z w:val="24"/>
                      <w:szCs w:val="24"/>
                    </w:rPr>
                    <w:t xml:space="preserve">Planirani broj sati: </w:t>
                  </w:r>
                </w:p>
                <w:p w:rsidR="00263DC6" w:rsidRPr="00A07C4D" w:rsidRDefault="00263DC6">
                  <w:pPr>
                    <w:spacing w:after="0" w:line="240" w:lineRule="auto"/>
                    <w:rPr>
                      <w:rFonts w:eastAsia="Times New Roman"/>
                      <w:sz w:val="24"/>
                      <w:szCs w:val="24"/>
                    </w:rPr>
                  </w:pPr>
                </w:p>
              </w:tc>
              <w:tc>
                <w:tcPr>
                  <w:tcW w:w="2500" w:type="pct"/>
                  <w:tcBorders>
                    <w:top w:val="single" w:sz="4" w:space="0" w:color="auto"/>
                    <w:left w:val="single" w:sz="4" w:space="0" w:color="auto"/>
                    <w:bottom w:val="single" w:sz="4" w:space="0" w:color="auto"/>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10</w:t>
                  </w:r>
                </w:p>
              </w:tc>
            </w:tr>
            <w:tr w:rsidR="00263DC6" w:rsidRPr="00A07C4D" w:rsidTr="00263DC6">
              <w:tc>
                <w:tcPr>
                  <w:tcW w:w="2500" w:type="pct"/>
                  <w:tcBorders>
                    <w:top w:val="single" w:sz="4" w:space="0" w:color="auto"/>
                    <w:left w:val="nil"/>
                    <w:bottom w:val="single" w:sz="4" w:space="0" w:color="auto"/>
                    <w:right w:val="single" w:sz="4" w:space="0" w:color="auto"/>
                  </w:tcBorders>
                </w:tcPr>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z w:val="24"/>
                      <w:szCs w:val="24"/>
                    </w:rPr>
                    <w:t xml:space="preserve">Ciljevi aktivnosti, programa i/ili projekta: </w:t>
                  </w:r>
                </w:p>
                <w:p w:rsidR="00263DC6" w:rsidRPr="00A07C4D" w:rsidRDefault="00263DC6">
                  <w:pPr>
                    <w:spacing w:after="0" w:line="240" w:lineRule="auto"/>
                    <w:rPr>
                      <w:rFonts w:eastAsia="Times New Roman"/>
                      <w:sz w:val="24"/>
                      <w:szCs w:val="24"/>
                    </w:rPr>
                  </w:pPr>
                </w:p>
              </w:tc>
              <w:tc>
                <w:tcPr>
                  <w:tcW w:w="2500" w:type="pct"/>
                  <w:tcBorders>
                    <w:top w:val="single" w:sz="4" w:space="0" w:color="auto"/>
                    <w:left w:val="single" w:sz="4" w:space="0" w:color="auto"/>
                    <w:bottom w:val="single" w:sz="4" w:space="0" w:color="auto"/>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Podizanje svijesti o ulozi i važnosti mora za život ljudi u z</w:t>
                  </w:r>
                  <w:r w:rsidRPr="00CE2E9C">
                    <w:rPr>
                      <w:rFonts w:asciiTheme="minorHAnsi" w:eastAsia="Times New Roman" w:hAnsiTheme="minorHAnsi"/>
                    </w:rPr>
                    <w:cr/>
                    <w:t xml:space="preserve">vičaju. Upoznavane </w:t>
                  </w:r>
                  <w:r w:rsidRPr="00CE2E9C">
                    <w:rPr>
                      <w:rFonts w:asciiTheme="minorHAnsi" w:eastAsia="Times New Roman" w:hAnsiTheme="minorHAnsi"/>
                    </w:rPr>
                    <w:cr/>
                    <w:t>iljnog i živo</w:t>
                  </w:r>
                  <w:r w:rsidRPr="00CE2E9C">
                    <w:rPr>
                      <w:rFonts w:asciiTheme="minorHAnsi" w:eastAsia="Times New Roman" w:hAnsiTheme="minorHAnsi"/>
                    </w:rPr>
                    <w:cr/>
                    <w:t>injskog svijeta u moru. Upoznavanje s osnovama održivog iskorištavanja morskog bogatstva.</w:t>
                  </w:r>
                </w:p>
              </w:tc>
            </w:tr>
            <w:tr w:rsidR="00263DC6" w:rsidRPr="00A07C4D" w:rsidTr="00263DC6">
              <w:tc>
                <w:tcPr>
                  <w:tcW w:w="2500" w:type="pct"/>
                  <w:tcBorders>
                    <w:top w:val="single" w:sz="4" w:space="0" w:color="auto"/>
                    <w:left w:val="nil"/>
                    <w:bottom w:val="single" w:sz="4" w:space="0" w:color="auto"/>
                    <w:right w:val="single" w:sz="4" w:space="0" w:color="auto"/>
                  </w:tcBorders>
                </w:tcPr>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z w:val="24"/>
                      <w:szCs w:val="24"/>
                    </w:rPr>
                    <w:t xml:space="preserve">Namjena aktivnosti, programa i/ili projekta: </w:t>
                  </w:r>
                </w:p>
                <w:p w:rsidR="00263DC6" w:rsidRPr="00A07C4D" w:rsidRDefault="00263DC6">
                  <w:pPr>
                    <w:spacing w:after="0" w:line="240" w:lineRule="auto"/>
                    <w:rPr>
                      <w:rFonts w:eastAsia="Times New Roman"/>
                      <w:sz w:val="24"/>
                      <w:szCs w:val="24"/>
                    </w:rPr>
                  </w:pPr>
                </w:p>
              </w:tc>
              <w:tc>
                <w:tcPr>
                  <w:tcW w:w="2500" w:type="pct"/>
                  <w:tcBorders>
                    <w:top w:val="single" w:sz="4" w:space="0" w:color="auto"/>
                    <w:left w:val="single" w:sz="4" w:space="0" w:color="auto"/>
                    <w:bottom w:val="single" w:sz="4" w:space="0" w:color="auto"/>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Razvijanje ljubavi prema moru. Očuvanje i zaštita prirodnih resursa zavičaja.</w:t>
                  </w:r>
                </w:p>
              </w:tc>
            </w:tr>
            <w:tr w:rsidR="00263DC6" w:rsidRPr="00A07C4D" w:rsidTr="00263DC6">
              <w:tc>
                <w:tcPr>
                  <w:tcW w:w="2500" w:type="pct"/>
                  <w:tcBorders>
                    <w:top w:val="single" w:sz="4" w:space="0" w:color="auto"/>
                    <w:left w:val="nil"/>
                    <w:bottom w:val="single" w:sz="4" w:space="0" w:color="auto"/>
                    <w:right w:val="single" w:sz="4" w:space="0" w:color="auto"/>
                  </w:tcBorders>
                </w:tcPr>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pacing w:val="1"/>
                      <w:sz w:val="24"/>
                      <w:szCs w:val="24"/>
                    </w:rPr>
                    <w:t xml:space="preserve">Nositelj/i aktivnosti, programa i/ili projekta i </w:t>
                  </w:r>
                  <w:r w:rsidRPr="00A07C4D">
                    <w:rPr>
                      <w:rFonts w:ascii="Arial" w:eastAsia="Times New Roman" w:hAnsi="Arial" w:cs="Arial"/>
                      <w:b/>
                      <w:bCs/>
                      <w:spacing w:val="-7"/>
                      <w:sz w:val="24"/>
                      <w:szCs w:val="24"/>
                    </w:rPr>
                    <w:t xml:space="preserve">njihova odgovornost: </w:t>
                  </w:r>
                </w:p>
                <w:p w:rsidR="00263DC6" w:rsidRPr="00A07C4D" w:rsidRDefault="00263DC6">
                  <w:pPr>
                    <w:spacing w:after="0" w:line="240" w:lineRule="auto"/>
                    <w:rPr>
                      <w:rFonts w:eastAsia="Times New Roman"/>
                      <w:sz w:val="24"/>
                      <w:szCs w:val="24"/>
                    </w:rPr>
                  </w:pPr>
                </w:p>
              </w:tc>
              <w:tc>
                <w:tcPr>
                  <w:tcW w:w="2500" w:type="pct"/>
                  <w:tcBorders>
                    <w:top w:val="single" w:sz="4" w:space="0" w:color="auto"/>
                    <w:left w:val="single" w:sz="4" w:space="0" w:color="auto"/>
                    <w:bottom w:val="single" w:sz="4" w:space="0" w:color="auto"/>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Učenici i učiteljice</w:t>
                  </w:r>
                </w:p>
              </w:tc>
            </w:tr>
            <w:tr w:rsidR="00263DC6" w:rsidRPr="00A07C4D" w:rsidTr="00263DC6">
              <w:tc>
                <w:tcPr>
                  <w:tcW w:w="2500" w:type="pct"/>
                  <w:tcBorders>
                    <w:top w:val="single" w:sz="4" w:space="0" w:color="auto"/>
                    <w:left w:val="nil"/>
                    <w:bottom w:val="single" w:sz="4" w:space="0" w:color="auto"/>
                    <w:right w:val="single" w:sz="4" w:space="0" w:color="auto"/>
                  </w:tcBorders>
                </w:tcPr>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z w:val="24"/>
                      <w:szCs w:val="24"/>
                    </w:rPr>
                    <w:t>Na</w:t>
                  </w:r>
                  <w:r w:rsidRPr="00A07C4D">
                    <w:rPr>
                      <w:rFonts w:ascii="Times New Roman" w:eastAsia="Times New Roman" w:hAnsi="Times New Roman"/>
                      <w:b/>
                      <w:bCs/>
                      <w:sz w:val="24"/>
                      <w:szCs w:val="24"/>
                    </w:rPr>
                    <w:t>č</w:t>
                  </w:r>
                  <w:r w:rsidRPr="00A07C4D">
                    <w:rPr>
                      <w:rFonts w:ascii="Arial" w:eastAsia="Times New Roman" w:hAnsi="Arial" w:cs="Arial"/>
                      <w:b/>
                      <w:bCs/>
                      <w:sz w:val="24"/>
                      <w:szCs w:val="24"/>
                    </w:rPr>
                    <w:t xml:space="preserve">in realizacije aktivnosti, programa i/ili </w:t>
                  </w:r>
                </w:p>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pacing w:val="-1"/>
                      <w:sz w:val="24"/>
                      <w:szCs w:val="24"/>
                    </w:rPr>
                    <w:t xml:space="preserve">projekta: </w:t>
                  </w:r>
                </w:p>
                <w:p w:rsidR="00263DC6" w:rsidRPr="00A07C4D" w:rsidRDefault="00263DC6">
                  <w:pPr>
                    <w:spacing w:after="0" w:line="240" w:lineRule="auto"/>
                    <w:rPr>
                      <w:rFonts w:eastAsia="Times New Roman"/>
                      <w:sz w:val="24"/>
                      <w:szCs w:val="24"/>
                    </w:rPr>
                  </w:pPr>
                </w:p>
              </w:tc>
              <w:tc>
                <w:tcPr>
                  <w:tcW w:w="2500" w:type="pct"/>
                  <w:tcBorders>
                    <w:top w:val="single" w:sz="4" w:space="0" w:color="auto"/>
                    <w:left w:val="single" w:sz="4" w:space="0" w:color="auto"/>
                    <w:bottom w:val="single" w:sz="4" w:space="0" w:color="auto"/>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Kroz sve ob</w:t>
                  </w:r>
                  <w:r w:rsidRPr="00CE2E9C">
                    <w:rPr>
                      <w:rFonts w:asciiTheme="minorHAnsi" w:eastAsia="Times New Roman" w:hAnsiTheme="minorHAnsi"/>
                    </w:rPr>
                    <w:cr/>
                    <w:t xml:space="preserve">ike odgojno – obrazovnog rada </w:t>
                  </w:r>
                </w:p>
              </w:tc>
            </w:tr>
            <w:tr w:rsidR="00263DC6" w:rsidRPr="00A07C4D" w:rsidTr="00263DC6">
              <w:tc>
                <w:tcPr>
                  <w:tcW w:w="2500" w:type="pct"/>
                  <w:tcBorders>
                    <w:top w:val="single" w:sz="4" w:space="0" w:color="auto"/>
                    <w:left w:val="nil"/>
                    <w:bottom w:val="single" w:sz="4" w:space="0" w:color="auto"/>
                    <w:right w:val="single" w:sz="4" w:space="0" w:color="auto"/>
                  </w:tcBorders>
                </w:tcPr>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z w:val="24"/>
                      <w:szCs w:val="24"/>
                    </w:rPr>
                    <w:t xml:space="preserve">Vremenik aktivnosti, programa i/ili </w:t>
                  </w:r>
                </w:p>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pacing w:val="-1"/>
                      <w:sz w:val="24"/>
                      <w:szCs w:val="24"/>
                    </w:rPr>
                    <w:t xml:space="preserve">projekta: </w:t>
                  </w:r>
                </w:p>
                <w:p w:rsidR="00263DC6" w:rsidRPr="00A07C4D" w:rsidRDefault="00263DC6">
                  <w:pPr>
                    <w:spacing w:after="0" w:line="240" w:lineRule="auto"/>
                    <w:rPr>
                      <w:rFonts w:eastAsia="Times New Roman"/>
                      <w:sz w:val="24"/>
                      <w:szCs w:val="24"/>
                    </w:rPr>
                  </w:pPr>
                </w:p>
              </w:tc>
              <w:tc>
                <w:tcPr>
                  <w:tcW w:w="2500" w:type="pct"/>
                  <w:tcBorders>
                    <w:top w:val="single" w:sz="4" w:space="0" w:color="auto"/>
                    <w:left w:val="single" w:sz="4" w:space="0" w:color="auto"/>
                    <w:bottom w:val="single" w:sz="4" w:space="0" w:color="auto"/>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Tijekom školske 2016./17. godine</w:t>
                  </w:r>
                </w:p>
              </w:tc>
            </w:tr>
            <w:tr w:rsidR="00263DC6" w:rsidRPr="00A07C4D" w:rsidTr="00263DC6">
              <w:tc>
                <w:tcPr>
                  <w:tcW w:w="2500" w:type="pct"/>
                  <w:tcBorders>
                    <w:top w:val="single" w:sz="4" w:space="0" w:color="auto"/>
                    <w:left w:val="nil"/>
                    <w:bottom w:val="single" w:sz="4" w:space="0" w:color="auto"/>
                    <w:right w:val="single" w:sz="4" w:space="0" w:color="auto"/>
                  </w:tcBorders>
                </w:tcPr>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pacing w:val="-1"/>
                      <w:sz w:val="24"/>
                      <w:szCs w:val="24"/>
                    </w:rPr>
                    <w:t>Na</w:t>
                  </w:r>
                  <w:r w:rsidRPr="00A07C4D">
                    <w:rPr>
                      <w:rFonts w:ascii="Times New Roman" w:eastAsia="Times New Roman" w:hAnsi="Times New Roman"/>
                      <w:b/>
                      <w:bCs/>
                      <w:spacing w:val="-1"/>
                      <w:sz w:val="24"/>
                      <w:szCs w:val="24"/>
                    </w:rPr>
                    <w:t>č</w:t>
                  </w:r>
                  <w:r w:rsidRPr="00A07C4D">
                    <w:rPr>
                      <w:rFonts w:ascii="Arial" w:eastAsia="Times New Roman" w:hAnsi="Arial" w:cs="Arial"/>
                      <w:b/>
                      <w:bCs/>
                      <w:spacing w:val="-1"/>
                      <w:sz w:val="24"/>
                      <w:szCs w:val="24"/>
                    </w:rPr>
                    <w:t>in vrednovanja i na</w:t>
                  </w:r>
                  <w:r w:rsidRPr="00A07C4D">
                    <w:rPr>
                      <w:rFonts w:ascii="Times New Roman" w:eastAsia="Times New Roman" w:hAnsi="Times New Roman"/>
                      <w:b/>
                      <w:bCs/>
                      <w:spacing w:val="-1"/>
                      <w:sz w:val="24"/>
                      <w:szCs w:val="24"/>
                    </w:rPr>
                    <w:t>č</w:t>
                  </w:r>
                  <w:r w:rsidRPr="00A07C4D">
                    <w:rPr>
                      <w:rFonts w:ascii="Arial" w:eastAsia="Times New Roman" w:hAnsi="Arial" w:cs="Arial"/>
                      <w:b/>
                      <w:bCs/>
                      <w:spacing w:val="-1"/>
                      <w:sz w:val="24"/>
                      <w:szCs w:val="24"/>
                    </w:rPr>
                    <w:t>in kori</w:t>
                  </w:r>
                  <w:r w:rsidRPr="00A07C4D">
                    <w:rPr>
                      <w:rFonts w:ascii="Times New Roman" w:eastAsia="Times New Roman" w:hAnsi="Times New Roman"/>
                      <w:b/>
                      <w:bCs/>
                      <w:spacing w:val="-1"/>
                      <w:sz w:val="24"/>
                      <w:szCs w:val="24"/>
                    </w:rPr>
                    <w:t>š</w:t>
                  </w:r>
                  <w:r w:rsidRPr="00A07C4D">
                    <w:rPr>
                      <w:rFonts w:ascii="Arial" w:eastAsia="Times New Roman" w:hAnsi="Arial" w:cs="Arial"/>
                      <w:b/>
                      <w:bCs/>
                      <w:spacing w:val="-1"/>
                      <w:sz w:val="24"/>
                      <w:szCs w:val="24"/>
                    </w:rPr>
                    <w:t xml:space="preserve">tenja rezultata </w:t>
                  </w:r>
                </w:p>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pacing w:val="-8"/>
                      <w:sz w:val="24"/>
                      <w:szCs w:val="24"/>
                    </w:rPr>
                    <w:t xml:space="preserve">vrednovanja: </w:t>
                  </w:r>
                </w:p>
                <w:p w:rsidR="00263DC6" w:rsidRPr="00A07C4D" w:rsidRDefault="00263DC6">
                  <w:pPr>
                    <w:spacing w:after="0" w:line="240" w:lineRule="auto"/>
                    <w:rPr>
                      <w:rFonts w:eastAsia="Times New Roman"/>
                      <w:sz w:val="24"/>
                      <w:szCs w:val="24"/>
                    </w:rPr>
                  </w:pPr>
                </w:p>
              </w:tc>
              <w:tc>
                <w:tcPr>
                  <w:tcW w:w="2500" w:type="pct"/>
                  <w:tcBorders>
                    <w:top w:val="single" w:sz="4" w:space="0" w:color="auto"/>
                    <w:left w:val="single" w:sz="4" w:space="0" w:color="auto"/>
                    <w:bottom w:val="single" w:sz="4" w:space="0" w:color="auto"/>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Izložba likovnih radova, samostalno izlaganje učenika te izra</w:t>
                  </w:r>
                  <w:r w:rsidRPr="00CE2E9C">
                    <w:rPr>
                      <w:rFonts w:asciiTheme="minorHAnsi" w:eastAsia="Times New Roman" w:hAnsiTheme="minorHAnsi"/>
                    </w:rPr>
                    <w:cr/>
                    <w:t>a zajedničkog plakata</w:t>
                  </w:r>
                </w:p>
              </w:tc>
            </w:tr>
            <w:tr w:rsidR="00263DC6" w:rsidRPr="00A07C4D" w:rsidTr="00263DC6">
              <w:tc>
                <w:tcPr>
                  <w:tcW w:w="2500" w:type="pct"/>
                  <w:tcBorders>
                    <w:top w:val="single" w:sz="4" w:space="0" w:color="auto"/>
                    <w:left w:val="nil"/>
                    <w:bottom w:val="nil"/>
                    <w:right w:val="single" w:sz="4" w:space="0" w:color="auto"/>
                  </w:tcBorders>
                </w:tcPr>
                <w:p w:rsidR="00263DC6" w:rsidRPr="00A07C4D" w:rsidRDefault="00263DC6">
                  <w:pPr>
                    <w:spacing w:after="0" w:line="240" w:lineRule="auto"/>
                    <w:rPr>
                      <w:rFonts w:ascii="Times New Roman" w:eastAsia="Times New Roman" w:hAnsi="Times New Roman"/>
                      <w:sz w:val="24"/>
                      <w:szCs w:val="24"/>
                    </w:rPr>
                  </w:pPr>
                  <w:r w:rsidRPr="00A07C4D">
                    <w:rPr>
                      <w:rFonts w:ascii="Arial" w:eastAsia="Times New Roman" w:hAnsi="Arial" w:cs="Arial"/>
                      <w:b/>
                      <w:bCs/>
                      <w:sz w:val="24"/>
                      <w:szCs w:val="24"/>
                    </w:rPr>
                    <w:t>Detaljan tro</w:t>
                  </w:r>
                  <w:r w:rsidRPr="00A07C4D">
                    <w:rPr>
                      <w:rFonts w:ascii="Times New Roman" w:eastAsia="Times New Roman" w:hAnsi="Times New Roman"/>
                      <w:b/>
                      <w:bCs/>
                      <w:sz w:val="24"/>
                      <w:szCs w:val="24"/>
                    </w:rPr>
                    <w:t>š</w:t>
                  </w:r>
                  <w:r w:rsidRPr="00A07C4D">
                    <w:rPr>
                      <w:rFonts w:ascii="Arial" w:eastAsia="Times New Roman" w:hAnsi="Arial" w:cs="Arial"/>
                      <w:b/>
                      <w:bCs/>
                      <w:sz w:val="24"/>
                      <w:szCs w:val="24"/>
                    </w:rPr>
                    <w:t xml:space="preserve">kovnik aktivnosti, programa i/ili </w:t>
                  </w:r>
                </w:p>
                <w:p w:rsidR="00263DC6" w:rsidRPr="00A07C4D" w:rsidRDefault="00263DC6">
                  <w:pPr>
                    <w:spacing w:after="0" w:line="240" w:lineRule="auto"/>
                    <w:rPr>
                      <w:rFonts w:ascii="Arial" w:eastAsia="Times New Roman" w:hAnsi="Arial" w:cs="Arial"/>
                      <w:b/>
                      <w:bCs/>
                      <w:spacing w:val="-1"/>
                      <w:sz w:val="24"/>
                      <w:szCs w:val="24"/>
                    </w:rPr>
                  </w:pPr>
                  <w:r w:rsidRPr="00A07C4D">
                    <w:rPr>
                      <w:rFonts w:ascii="Arial" w:eastAsia="Times New Roman" w:hAnsi="Arial" w:cs="Arial"/>
                      <w:b/>
                      <w:bCs/>
                      <w:spacing w:val="-1"/>
                      <w:sz w:val="24"/>
                      <w:szCs w:val="24"/>
                    </w:rPr>
                    <w:t xml:space="preserve">projekta: </w:t>
                  </w:r>
                </w:p>
                <w:p w:rsidR="00263DC6" w:rsidRPr="00A07C4D" w:rsidRDefault="00263DC6">
                  <w:pPr>
                    <w:spacing w:after="0" w:line="240" w:lineRule="auto"/>
                    <w:rPr>
                      <w:rFonts w:eastAsia="Times New Roman"/>
                      <w:sz w:val="24"/>
                      <w:szCs w:val="24"/>
                    </w:rPr>
                  </w:pPr>
                </w:p>
              </w:tc>
              <w:tc>
                <w:tcPr>
                  <w:tcW w:w="2500" w:type="pct"/>
                  <w:tcBorders>
                    <w:top w:val="single" w:sz="4" w:space="0" w:color="auto"/>
                    <w:left w:val="single" w:sz="4" w:space="0" w:color="auto"/>
                    <w:bottom w:val="nil"/>
                    <w:right w:val="nil"/>
                  </w:tcBorders>
                  <w:hideMark/>
                </w:tcPr>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 xml:space="preserve">Krep papir, glinamol, ljepilo i ostalo - </w:t>
                  </w:r>
                </w:p>
                <w:p w:rsidR="00263DC6" w:rsidRPr="00CE2E9C" w:rsidRDefault="00263DC6">
                  <w:pPr>
                    <w:spacing w:after="0" w:line="240" w:lineRule="auto"/>
                    <w:rPr>
                      <w:rFonts w:asciiTheme="minorHAnsi" w:eastAsia="Times New Roman" w:hAnsiTheme="minorHAnsi"/>
                    </w:rPr>
                  </w:pPr>
                  <w:r w:rsidRPr="00CE2E9C">
                    <w:rPr>
                      <w:rFonts w:asciiTheme="minorHAnsi" w:eastAsia="Times New Roman" w:hAnsiTheme="minorHAnsi"/>
                    </w:rPr>
                    <w:t>200,00 kn</w:t>
                  </w:r>
                </w:p>
              </w:tc>
            </w:tr>
          </w:tbl>
          <w:p w:rsidR="00263DC6" w:rsidRPr="00A07C4D" w:rsidRDefault="00263DC6" w:rsidP="00447FA8">
            <w:pPr>
              <w:spacing w:after="0"/>
              <w:rPr>
                <w:rFonts w:ascii="Comic Sans MS" w:eastAsia="Times New Roman" w:hAnsi="Comic Sans MS"/>
                <w:b/>
                <w:sz w:val="28"/>
                <w:szCs w:val="28"/>
                <w:lang w:eastAsia="hr-HR"/>
              </w:rPr>
            </w:pPr>
          </w:p>
          <w:p w:rsidR="00F63C98" w:rsidRPr="00A07C4D" w:rsidRDefault="00F63C98" w:rsidP="00447FA8">
            <w:pPr>
              <w:spacing w:after="0"/>
              <w:rPr>
                <w:rFonts w:ascii="Comic Sans MS" w:eastAsia="Times New Roman" w:hAnsi="Comic Sans MS"/>
                <w:b/>
                <w:sz w:val="28"/>
                <w:szCs w:val="28"/>
                <w:lang w:eastAsia="hr-HR"/>
              </w:rPr>
            </w:pPr>
          </w:p>
          <w:p w:rsidR="00263DC6" w:rsidRPr="00A07C4D" w:rsidRDefault="00263DC6" w:rsidP="00447FA8">
            <w:pPr>
              <w:spacing w:after="0"/>
              <w:rPr>
                <w:rFonts w:ascii="Comic Sans MS" w:eastAsia="Times New Roman" w:hAnsi="Comic Sans MS"/>
                <w:b/>
                <w:sz w:val="28"/>
                <w:szCs w:val="28"/>
                <w:lang w:eastAsia="hr-HR"/>
              </w:rPr>
            </w:pPr>
          </w:p>
          <w:p w:rsidR="00C975DD" w:rsidRPr="00A07C4D" w:rsidRDefault="00C975DD" w:rsidP="00447FA8">
            <w:pPr>
              <w:spacing w:after="0"/>
              <w:rPr>
                <w:rFonts w:ascii="Comic Sans MS" w:eastAsia="Times New Roman" w:hAnsi="Comic Sans MS"/>
                <w:b/>
                <w:sz w:val="28"/>
                <w:szCs w:val="28"/>
                <w:lang w:eastAsia="hr-HR"/>
              </w:rPr>
            </w:pPr>
          </w:p>
          <w:p w:rsidR="00263DC6" w:rsidRPr="00A07C4D" w:rsidRDefault="00263DC6" w:rsidP="00447FA8">
            <w:pPr>
              <w:spacing w:after="0"/>
              <w:rPr>
                <w:rFonts w:ascii="Comic Sans MS" w:eastAsia="Times New Roman" w:hAnsi="Comic Sans MS"/>
                <w:b/>
                <w:sz w:val="28"/>
                <w:szCs w:val="28"/>
                <w:lang w:eastAsia="hr-HR"/>
              </w:rPr>
            </w:pPr>
          </w:p>
          <w:p w:rsidR="00447FA8" w:rsidRPr="00A07C4D" w:rsidRDefault="00447FA8" w:rsidP="00447FA8">
            <w:pPr>
              <w:spacing w:after="0"/>
              <w:rPr>
                <w:rFonts w:ascii="Comic Sans MS" w:eastAsia="Times New Roman" w:hAnsi="Comic Sans MS"/>
                <w:b/>
                <w:sz w:val="28"/>
                <w:szCs w:val="28"/>
                <w:lang w:eastAsia="hr-HR"/>
              </w:rPr>
            </w:pPr>
          </w:p>
        </w:tc>
      </w:tr>
    </w:tbl>
    <w:p w:rsidR="00651A09" w:rsidRPr="00A07C4D" w:rsidRDefault="00651A09" w:rsidP="00A36603">
      <w:pPr>
        <w:jc w:val="both"/>
        <w:rPr>
          <w:rFonts w:ascii="Comic Sans MS" w:hAnsi="Comic Sans MS"/>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4"/>
        <w:gridCol w:w="4538"/>
      </w:tblGrid>
      <w:tr w:rsidR="009A494A" w:rsidRPr="00A07C4D" w:rsidTr="009A494A">
        <w:tc>
          <w:tcPr>
            <w:tcW w:w="5000" w:type="pct"/>
            <w:gridSpan w:val="2"/>
          </w:tcPr>
          <w:p w:rsidR="009A494A" w:rsidRPr="00A07C4D" w:rsidRDefault="009A494A" w:rsidP="009A494A">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lastRenderedPageBreak/>
              <w:t>PROJEKTI</w:t>
            </w:r>
          </w:p>
        </w:tc>
      </w:tr>
      <w:tr w:rsidR="009A494A" w:rsidRPr="00A07C4D" w:rsidTr="009A494A">
        <w:tc>
          <w:tcPr>
            <w:tcW w:w="5000" w:type="pct"/>
            <w:gridSpan w:val="2"/>
          </w:tcPr>
          <w:p w:rsidR="009A494A" w:rsidRPr="00A07C4D" w:rsidRDefault="00C46A11" w:rsidP="009A494A">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NAZIV AKTIVNOSTI:  ZDRAVI ŽIVOT – VOĆE – KUHANJE PEKMEZA</w:t>
            </w:r>
          </w:p>
        </w:tc>
      </w:tr>
      <w:tr w:rsidR="009A494A" w:rsidRPr="00A07C4D" w:rsidTr="002E20FB">
        <w:tc>
          <w:tcPr>
            <w:tcW w:w="2499" w:type="pct"/>
          </w:tcPr>
          <w:p w:rsidR="009A494A" w:rsidRPr="00A07C4D" w:rsidRDefault="009A494A" w:rsidP="009A494A">
            <w:pPr>
              <w:spacing w:after="0"/>
              <w:rPr>
                <w:rFonts w:eastAsia="Times New Roman"/>
                <w:lang w:eastAsia="hr-HR"/>
              </w:rPr>
            </w:pPr>
            <w:r w:rsidRPr="00A07C4D">
              <w:rPr>
                <w:rFonts w:ascii="Arial" w:eastAsia="Times New Roman" w:hAnsi="Arial" w:cs="Arial"/>
                <w:b/>
                <w:bCs/>
                <w:lang w:eastAsia="hr-HR"/>
              </w:rPr>
              <w:t>Naziv aktivnosti, programa i/ili projekta:</w:t>
            </w:r>
          </w:p>
        </w:tc>
        <w:tc>
          <w:tcPr>
            <w:tcW w:w="2501" w:type="pct"/>
          </w:tcPr>
          <w:p w:rsidR="009A494A" w:rsidRPr="00CE2E9C" w:rsidRDefault="00C46A11" w:rsidP="009A494A">
            <w:pPr>
              <w:spacing w:after="0"/>
              <w:rPr>
                <w:rFonts w:asciiTheme="minorHAnsi" w:eastAsia="Times New Roman" w:hAnsiTheme="minorHAnsi"/>
                <w:lang w:eastAsia="hr-HR"/>
              </w:rPr>
            </w:pPr>
            <w:r w:rsidRPr="00CE2E9C">
              <w:rPr>
                <w:rFonts w:asciiTheme="minorHAnsi" w:eastAsia="Times New Roman" w:hAnsiTheme="minorHAnsi"/>
                <w:lang w:eastAsia="hr-HR"/>
              </w:rPr>
              <w:t>Zdravi život – voće – kuhanje pekmeza</w:t>
            </w:r>
          </w:p>
        </w:tc>
      </w:tr>
      <w:tr w:rsidR="009A494A" w:rsidRPr="00A07C4D" w:rsidTr="002E20FB">
        <w:tc>
          <w:tcPr>
            <w:tcW w:w="2499" w:type="pct"/>
          </w:tcPr>
          <w:p w:rsidR="009A494A" w:rsidRPr="00A07C4D" w:rsidRDefault="009A494A" w:rsidP="009A494A">
            <w:pPr>
              <w:widowControl w:val="0"/>
              <w:autoSpaceDE w:val="0"/>
              <w:autoSpaceDN w:val="0"/>
              <w:adjustRightInd w:val="0"/>
              <w:spacing w:after="0"/>
              <w:ind w:left="12" w:right="661"/>
              <w:rPr>
                <w:rFonts w:ascii="Times New Roman" w:eastAsia="Times New Roman" w:hAnsi="Times New Roman"/>
                <w:lang w:eastAsia="hr-HR"/>
              </w:rPr>
            </w:pPr>
            <w:r w:rsidRPr="00A07C4D">
              <w:rPr>
                <w:rFonts w:ascii="Arial" w:eastAsia="Times New Roman" w:hAnsi="Arial" w:cs="Arial"/>
                <w:b/>
                <w:bCs/>
                <w:lang w:eastAsia="hr-HR"/>
              </w:rPr>
              <w:t>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itelj/i razredne/predmetne nastave: </w:t>
            </w:r>
          </w:p>
          <w:p w:rsidR="009A494A" w:rsidRPr="00A07C4D" w:rsidRDefault="009A494A" w:rsidP="009A494A">
            <w:pPr>
              <w:spacing w:after="0"/>
              <w:rPr>
                <w:rFonts w:eastAsia="Times New Roman"/>
                <w:lang w:eastAsia="hr-HR"/>
              </w:rPr>
            </w:pPr>
          </w:p>
        </w:tc>
        <w:tc>
          <w:tcPr>
            <w:tcW w:w="2501" w:type="pct"/>
          </w:tcPr>
          <w:p w:rsidR="009A494A" w:rsidRPr="00CE2E9C" w:rsidRDefault="00C46A11" w:rsidP="009A494A">
            <w:pPr>
              <w:spacing w:after="0"/>
              <w:rPr>
                <w:rFonts w:asciiTheme="minorHAnsi" w:eastAsia="Times New Roman" w:hAnsiTheme="minorHAnsi"/>
                <w:lang w:eastAsia="hr-HR"/>
              </w:rPr>
            </w:pPr>
            <w:r w:rsidRPr="00CE2E9C">
              <w:rPr>
                <w:rFonts w:asciiTheme="minorHAnsi" w:eastAsia="Times New Roman" w:hAnsiTheme="minorHAnsi"/>
                <w:lang w:eastAsia="hr-HR"/>
              </w:rPr>
              <w:t>Karmen Lučić i Sanja Novak</w:t>
            </w:r>
          </w:p>
        </w:tc>
      </w:tr>
      <w:tr w:rsidR="009A494A" w:rsidRPr="00A07C4D" w:rsidTr="002E20FB">
        <w:tc>
          <w:tcPr>
            <w:tcW w:w="2499" w:type="pct"/>
          </w:tcPr>
          <w:p w:rsidR="009A494A" w:rsidRPr="00A07C4D" w:rsidRDefault="009A494A" w:rsidP="009A494A">
            <w:pPr>
              <w:widowControl w:val="0"/>
              <w:autoSpaceDE w:val="0"/>
              <w:autoSpaceDN w:val="0"/>
              <w:adjustRightInd w:val="0"/>
              <w:spacing w:after="0"/>
              <w:ind w:left="12" w:right="3365"/>
              <w:rPr>
                <w:rFonts w:ascii="Times New Roman" w:eastAsia="Times New Roman" w:hAnsi="Times New Roman"/>
                <w:lang w:eastAsia="hr-HR"/>
              </w:rPr>
            </w:pPr>
            <w:r w:rsidRPr="00A07C4D">
              <w:rPr>
                <w:rFonts w:ascii="Arial" w:eastAsia="Times New Roman" w:hAnsi="Arial" w:cs="Arial"/>
                <w:b/>
                <w:bCs/>
                <w:spacing w:val="-6"/>
                <w:lang w:eastAsia="hr-HR"/>
              </w:rPr>
              <w:t xml:space="preserve">Razred: </w:t>
            </w:r>
          </w:p>
          <w:p w:rsidR="009A494A" w:rsidRPr="00A07C4D" w:rsidRDefault="009A494A" w:rsidP="009A494A">
            <w:pPr>
              <w:spacing w:after="0"/>
              <w:rPr>
                <w:rFonts w:eastAsia="Times New Roman"/>
                <w:lang w:eastAsia="hr-HR"/>
              </w:rPr>
            </w:pPr>
          </w:p>
        </w:tc>
        <w:tc>
          <w:tcPr>
            <w:tcW w:w="2501" w:type="pct"/>
          </w:tcPr>
          <w:p w:rsidR="009A494A" w:rsidRPr="00CE2E9C" w:rsidRDefault="00C46A11" w:rsidP="009A494A">
            <w:pPr>
              <w:spacing w:after="0"/>
              <w:rPr>
                <w:rFonts w:asciiTheme="minorHAnsi" w:eastAsia="Times New Roman" w:hAnsiTheme="minorHAnsi"/>
                <w:lang w:eastAsia="hr-HR"/>
              </w:rPr>
            </w:pPr>
            <w:r w:rsidRPr="00CE2E9C">
              <w:rPr>
                <w:rFonts w:asciiTheme="minorHAnsi" w:eastAsia="Times New Roman" w:hAnsiTheme="minorHAnsi"/>
                <w:lang w:eastAsia="hr-HR"/>
              </w:rPr>
              <w:t>1. – 4. r.</w:t>
            </w:r>
          </w:p>
        </w:tc>
      </w:tr>
      <w:tr w:rsidR="009A494A" w:rsidRPr="00A07C4D" w:rsidTr="002E20FB">
        <w:tc>
          <w:tcPr>
            <w:tcW w:w="2499" w:type="pct"/>
          </w:tcPr>
          <w:p w:rsidR="009A494A" w:rsidRPr="00A07C4D" w:rsidRDefault="009A494A" w:rsidP="009A494A">
            <w:pPr>
              <w:widowControl w:val="0"/>
              <w:autoSpaceDE w:val="0"/>
              <w:autoSpaceDN w:val="0"/>
              <w:adjustRightInd w:val="0"/>
              <w:spacing w:after="0"/>
              <w:ind w:left="12" w:right="2103"/>
              <w:rPr>
                <w:rFonts w:ascii="Times New Roman" w:eastAsia="Times New Roman" w:hAnsi="Times New Roman"/>
                <w:lang w:eastAsia="hr-HR"/>
              </w:rPr>
            </w:pPr>
            <w:r w:rsidRPr="00A07C4D">
              <w:rPr>
                <w:rFonts w:ascii="Arial" w:eastAsia="Times New Roman" w:hAnsi="Arial" w:cs="Arial"/>
                <w:b/>
                <w:bCs/>
                <w:spacing w:val="-4"/>
                <w:lang w:eastAsia="hr-HR"/>
              </w:rPr>
              <w:t>Planirani broj u</w:t>
            </w:r>
            <w:r w:rsidRPr="00A07C4D">
              <w:rPr>
                <w:rFonts w:ascii="Times New Roman" w:eastAsia="Times New Roman" w:hAnsi="Times New Roman"/>
                <w:b/>
                <w:bCs/>
                <w:spacing w:val="-4"/>
                <w:lang w:eastAsia="hr-HR"/>
              </w:rPr>
              <w:t>č</w:t>
            </w:r>
            <w:r w:rsidRPr="00A07C4D">
              <w:rPr>
                <w:rFonts w:ascii="Arial" w:eastAsia="Times New Roman" w:hAnsi="Arial" w:cs="Arial"/>
                <w:b/>
                <w:bCs/>
                <w:spacing w:val="-4"/>
                <w:lang w:eastAsia="hr-HR"/>
              </w:rPr>
              <w:t xml:space="preserve">enika: </w:t>
            </w:r>
          </w:p>
          <w:p w:rsidR="009A494A" w:rsidRPr="00A07C4D" w:rsidRDefault="009A494A" w:rsidP="009A494A">
            <w:pPr>
              <w:spacing w:after="0"/>
              <w:rPr>
                <w:rFonts w:eastAsia="Times New Roman"/>
                <w:lang w:eastAsia="hr-HR"/>
              </w:rPr>
            </w:pPr>
          </w:p>
        </w:tc>
        <w:tc>
          <w:tcPr>
            <w:tcW w:w="2501" w:type="pct"/>
          </w:tcPr>
          <w:p w:rsidR="009A494A" w:rsidRPr="00CE2E9C" w:rsidRDefault="00C46A11" w:rsidP="009A494A">
            <w:pPr>
              <w:spacing w:after="0"/>
              <w:rPr>
                <w:rFonts w:asciiTheme="minorHAnsi" w:eastAsia="Times New Roman" w:hAnsiTheme="minorHAnsi"/>
                <w:lang w:eastAsia="hr-HR"/>
              </w:rPr>
            </w:pPr>
            <w:r w:rsidRPr="00CE2E9C">
              <w:rPr>
                <w:rFonts w:asciiTheme="minorHAnsi" w:eastAsia="Times New Roman" w:hAnsiTheme="minorHAnsi"/>
                <w:lang w:eastAsia="hr-HR"/>
              </w:rPr>
              <w:t>14</w:t>
            </w:r>
          </w:p>
        </w:tc>
      </w:tr>
      <w:tr w:rsidR="009A494A" w:rsidRPr="00A07C4D" w:rsidTr="002E20FB">
        <w:tc>
          <w:tcPr>
            <w:tcW w:w="2499" w:type="pct"/>
          </w:tcPr>
          <w:p w:rsidR="009A494A" w:rsidRPr="00A07C4D" w:rsidRDefault="009A494A" w:rsidP="009A494A">
            <w:pPr>
              <w:widowControl w:val="0"/>
              <w:autoSpaceDE w:val="0"/>
              <w:autoSpaceDN w:val="0"/>
              <w:adjustRightInd w:val="0"/>
              <w:spacing w:after="0"/>
              <w:ind w:left="12" w:right="2408"/>
              <w:rPr>
                <w:rFonts w:ascii="Times New Roman" w:eastAsia="Times New Roman" w:hAnsi="Times New Roman"/>
                <w:lang w:eastAsia="hr-HR"/>
              </w:rPr>
            </w:pPr>
            <w:r w:rsidRPr="00A07C4D">
              <w:rPr>
                <w:rFonts w:ascii="Arial" w:eastAsia="Times New Roman" w:hAnsi="Arial" w:cs="Arial"/>
                <w:b/>
                <w:bCs/>
                <w:lang w:eastAsia="hr-HR"/>
              </w:rPr>
              <w:t xml:space="preserve">Planirani broj sati: </w:t>
            </w:r>
          </w:p>
          <w:p w:rsidR="009A494A" w:rsidRPr="00A07C4D" w:rsidRDefault="009A494A" w:rsidP="009A494A">
            <w:pPr>
              <w:spacing w:after="0"/>
              <w:rPr>
                <w:rFonts w:eastAsia="Times New Roman"/>
                <w:lang w:eastAsia="hr-HR"/>
              </w:rPr>
            </w:pPr>
          </w:p>
        </w:tc>
        <w:tc>
          <w:tcPr>
            <w:tcW w:w="2501" w:type="pct"/>
          </w:tcPr>
          <w:p w:rsidR="009A494A" w:rsidRPr="00CE2E9C" w:rsidRDefault="00C46A11" w:rsidP="009A494A">
            <w:pPr>
              <w:spacing w:after="0"/>
              <w:rPr>
                <w:rFonts w:asciiTheme="minorHAnsi" w:eastAsia="Times New Roman" w:hAnsiTheme="minorHAnsi"/>
                <w:lang w:eastAsia="hr-HR"/>
              </w:rPr>
            </w:pPr>
            <w:r w:rsidRPr="00CE2E9C">
              <w:rPr>
                <w:rFonts w:asciiTheme="minorHAnsi" w:eastAsia="Times New Roman" w:hAnsiTheme="minorHAnsi"/>
                <w:lang w:eastAsia="hr-HR"/>
              </w:rPr>
              <w:t>5</w:t>
            </w:r>
          </w:p>
        </w:tc>
      </w:tr>
      <w:tr w:rsidR="009A494A" w:rsidRPr="00A07C4D" w:rsidTr="002E20FB">
        <w:tc>
          <w:tcPr>
            <w:tcW w:w="2499" w:type="pct"/>
          </w:tcPr>
          <w:p w:rsidR="009A494A" w:rsidRPr="00A07C4D" w:rsidRDefault="009A494A" w:rsidP="009A494A">
            <w:pPr>
              <w:widowControl w:val="0"/>
              <w:autoSpaceDE w:val="0"/>
              <w:autoSpaceDN w:val="0"/>
              <w:adjustRightInd w:val="0"/>
              <w:spacing w:after="0"/>
              <w:ind w:left="12" w:right="402"/>
              <w:rPr>
                <w:rFonts w:ascii="Times New Roman" w:eastAsia="Times New Roman" w:hAnsi="Times New Roman"/>
                <w:lang w:eastAsia="hr-HR"/>
              </w:rPr>
            </w:pPr>
            <w:r w:rsidRPr="00A07C4D">
              <w:rPr>
                <w:rFonts w:ascii="Arial" w:eastAsia="Times New Roman" w:hAnsi="Arial" w:cs="Arial"/>
                <w:b/>
                <w:bCs/>
                <w:lang w:eastAsia="hr-HR"/>
              </w:rPr>
              <w:t xml:space="preserve">Ciljevi aktivnosti, programa i/ili projekta: </w:t>
            </w:r>
          </w:p>
          <w:p w:rsidR="009A494A" w:rsidRPr="00A07C4D" w:rsidRDefault="009A494A" w:rsidP="009A494A">
            <w:pPr>
              <w:spacing w:after="0"/>
              <w:rPr>
                <w:rFonts w:eastAsia="Times New Roman"/>
                <w:lang w:eastAsia="hr-HR"/>
              </w:rPr>
            </w:pPr>
          </w:p>
        </w:tc>
        <w:tc>
          <w:tcPr>
            <w:tcW w:w="2501" w:type="pct"/>
          </w:tcPr>
          <w:p w:rsidR="009A494A" w:rsidRPr="00CE2E9C" w:rsidRDefault="00C46A11" w:rsidP="00C46A11">
            <w:pPr>
              <w:spacing w:after="0"/>
              <w:rPr>
                <w:rFonts w:asciiTheme="minorHAnsi" w:eastAsia="Times New Roman" w:hAnsiTheme="minorHAnsi"/>
                <w:lang w:eastAsia="hr-HR"/>
              </w:rPr>
            </w:pPr>
            <w:r w:rsidRPr="00CE2E9C">
              <w:rPr>
                <w:rFonts w:asciiTheme="minorHAnsi" w:eastAsia="Times New Roman" w:hAnsiTheme="minorHAnsi"/>
                <w:lang w:eastAsia="hr-HR"/>
              </w:rPr>
              <w:t>Razvijanje ljubavi prema tradiciji pripreme domaće zimnice i ukazivanje na važnost voća kao izvor vitamina u  zdravoj ishrani</w:t>
            </w:r>
          </w:p>
        </w:tc>
      </w:tr>
      <w:tr w:rsidR="009A494A" w:rsidRPr="00A07C4D" w:rsidTr="002E20FB">
        <w:tc>
          <w:tcPr>
            <w:tcW w:w="2499" w:type="pct"/>
          </w:tcPr>
          <w:p w:rsidR="009A494A" w:rsidRPr="00A07C4D" w:rsidRDefault="009A494A" w:rsidP="009A494A">
            <w:pPr>
              <w:widowControl w:val="0"/>
              <w:autoSpaceDE w:val="0"/>
              <w:autoSpaceDN w:val="0"/>
              <w:adjustRightInd w:val="0"/>
              <w:spacing w:after="0"/>
              <w:ind w:left="12" w:right="171"/>
              <w:rPr>
                <w:rFonts w:ascii="Times New Roman" w:eastAsia="Times New Roman" w:hAnsi="Times New Roman"/>
                <w:lang w:eastAsia="hr-HR"/>
              </w:rPr>
            </w:pPr>
            <w:r w:rsidRPr="00A07C4D">
              <w:rPr>
                <w:rFonts w:ascii="Arial" w:eastAsia="Times New Roman" w:hAnsi="Arial" w:cs="Arial"/>
                <w:b/>
                <w:bCs/>
                <w:lang w:eastAsia="hr-HR"/>
              </w:rPr>
              <w:t xml:space="preserve">Namjena aktivnosti, programa i/ili projekta: </w:t>
            </w:r>
          </w:p>
          <w:p w:rsidR="009A494A" w:rsidRPr="00A07C4D" w:rsidRDefault="009A494A" w:rsidP="009A494A">
            <w:pPr>
              <w:spacing w:after="0"/>
              <w:rPr>
                <w:rFonts w:eastAsia="Times New Roman"/>
                <w:lang w:eastAsia="hr-HR"/>
              </w:rPr>
            </w:pPr>
          </w:p>
        </w:tc>
        <w:tc>
          <w:tcPr>
            <w:tcW w:w="2501" w:type="pct"/>
          </w:tcPr>
          <w:p w:rsidR="009A494A" w:rsidRPr="00CE2E9C" w:rsidRDefault="00C46A11" w:rsidP="009A494A">
            <w:pPr>
              <w:spacing w:after="0"/>
              <w:rPr>
                <w:rFonts w:asciiTheme="minorHAnsi" w:eastAsia="Times New Roman" w:hAnsiTheme="minorHAnsi"/>
                <w:lang w:eastAsia="hr-HR"/>
              </w:rPr>
            </w:pPr>
            <w:r w:rsidRPr="00CE2E9C">
              <w:rPr>
                <w:rFonts w:asciiTheme="minorHAnsi" w:eastAsia="Times New Roman" w:hAnsiTheme="minorHAnsi"/>
                <w:lang w:eastAsia="hr-HR"/>
              </w:rPr>
              <w:t>Radionica s degustacijom</w:t>
            </w:r>
          </w:p>
        </w:tc>
      </w:tr>
      <w:tr w:rsidR="009A494A" w:rsidRPr="00A07C4D" w:rsidTr="002E20FB">
        <w:tc>
          <w:tcPr>
            <w:tcW w:w="2499" w:type="pct"/>
          </w:tcPr>
          <w:p w:rsidR="009A494A" w:rsidRPr="00A07C4D" w:rsidRDefault="009A494A" w:rsidP="00C46A11">
            <w:pPr>
              <w:widowControl w:val="0"/>
              <w:autoSpaceDE w:val="0"/>
              <w:autoSpaceDN w:val="0"/>
              <w:adjustRightInd w:val="0"/>
              <w:spacing w:after="0"/>
              <w:ind w:left="12" w:right="44"/>
              <w:rPr>
                <w:rFonts w:ascii="Times New Roman" w:eastAsia="Times New Roman" w:hAnsi="Times New Roman"/>
                <w:lang w:eastAsia="hr-HR"/>
              </w:rPr>
            </w:pPr>
            <w:r w:rsidRPr="00A07C4D">
              <w:rPr>
                <w:rFonts w:ascii="Arial" w:eastAsia="Times New Roman" w:hAnsi="Arial" w:cs="Arial"/>
                <w:b/>
                <w:bCs/>
                <w:spacing w:val="1"/>
                <w:lang w:eastAsia="hr-HR"/>
              </w:rPr>
              <w:t xml:space="preserve">Nositelj/i aktivnosti, programa i/ili projekta i </w:t>
            </w:r>
            <w:r w:rsidRPr="00A07C4D">
              <w:rPr>
                <w:rFonts w:ascii="Arial" w:eastAsia="Times New Roman" w:hAnsi="Arial" w:cs="Arial"/>
                <w:b/>
                <w:bCs/>
                <w:spacing w:val="-7"/>
                <w:lang w:eastAsia="hr-HR"/>
              </w:rPr>
              <w:t xml:space="preserve">njihova odgovornost: </w:t>
            </w:r>
          </w:p>
          <w:p w:rsidR="009A494A" w:rsidRPr="00A07C4D" w:rsidRDefault="009A494A" w:rsidP="009A494A">
            <w:pPr>
              <w:spacing w:after="0"/>
              <w:rPr>
                <w:rFonts w:eastAsia="Times New Roman"/>
                <w:lang w:eastAsia="hr-HR"/>
              </w:rPr>
            </w:pPr>
          </w:p>
        </w:tc>
        <w:tc>
          <w:tcPr>
            <w:tcW w:w="2501" w:type="pct"/>
          </w:tcPr>
          <w:p w:rsidR="009A494A" w:rsidRPr="00CE2E9C" w:rsidRDefault="00C46A11" w:rsidP="009A494A">
            <w:pPr>
              <w:spacing w:after="0"/>
              <w:rPr>
                <w:rFonts w:asciiTheme="minorHAnsi" w:eastAsia="Times New Roman" w:hAnsiTheme="minorHAnsi"/>
                <w:lang w:eastAsia="hr-HR"/>
              </w:rPr>
            </w:pPr>
            <w:r w:rsidRPr="00CE2E9C">
              <w:rPr>
                <w:rFonts w:asciiTheme="minorHAnsi" w:eastAsia="Times New Roman" w:hAnsiTheme="minorHAnsi"/>
                <w:lang w:eastAsia="hr-HR"/>
              </w:rPr>
              <w:t>Učiteljice i učenici PŠ Babići</w:t>
            </w:r>
          </w:p>
        </w:tc>
      </w:tr>
      <w:tr w:rsidR="009A494A" w:rsidRPr="00A07C4D" w:rsidTr="002E20FB">
        <w:tc>
          <w:tcPr>
            <w:tcW w:w="2499" w:type="pct"/>
          </w:tcPr>
          <w:p w:rsidR="009A494A" w:rsidRPr="00A07C4D" w:rsidRDefault="009A494A" w:rsidP="00C46A11">
            <w:pPr>
              <w:widowControl w:val="0"/>
              <w:autoSpaceDE w:val="0"/>
              <w:autoSpaceDN w:val="0"/>
              <w:adjustRightInd w:val="0"/>
              <w:spacing w:after="0"/>
              <w:ind w:left="12" w:right="350"/>
              <w:rPr>
                <w:rFonts w:ascii="Times New Roman" w:eastAsia="Times New Roman" w:hAnsi="Times New Roman"/>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in realizacije aktivnosti, programa i/ili </w:t>
            </w:r>
            <w:r w:rsidRPr="00A07C4D">
              <w:rPr>
                <w:rFonts w:ascii="Arial" w:eastAsia="Times New Roman" w:hAnsi="Arial" w:cs="Arial"/>
                <w:b/>
                <w:bCs/>
                <w:spacing w:val="-1"/>
                <w:lang w:eastAsia="hr-HR"/>
              </w:rPr>
              <w:t xml:space="preserve">projekta: </w:t>
            </w:r>
          </w:p>
          <w:p w:rsidR="009A494A" w:rsidRPr="00A07C4D" w:rsidRDefault="009A494A" w:rsidP="009A494A">
            <w:pPr>
              <w:spacing w:after="0"/>
              <w:rPr>
                <w:rFonts w:eastAsia="Times New Roman"/>
                <w:lang w:eastAsia="hr-HR"/>
              </w:rPr>
            </w:pPr>
          </w:p>
        </w:tc>
        <w:tc>
          <w:tcPr>
            <w:tcW w:w="2501" w:type="pct"/>
          </w:tcPr>
          <w:p w:rsidR="009A494A" w:rsidRPr="00CE2E9C" w:rsidRDefault="00C46A11" w:rsidP="009A494A">
            <w:pPr>
              <w:spacing w:after="0"/>
              <w:rPr>
                <w:rFonts w:asciiTheme="minorHAnsi" w:eastAsia="Times New Roman" w:hAnsiTheme="minorHAnsi"/>
                <w:lang w:eastAsia="hr-HR"/>
              </w:rPr>
            </w:pPr>
            <w:r w:rsidRPr="00CE2E9C">
              <w:rPr>
                <w:rFonts w:asciiTheme="minorHAnsi" w:eastAsia="Times New Roman" w:hAnsiTheme="minorHAnsi"/>
                <w:lang w:eastAsia="hr-HR"/>
              </w:rPr>
              <w:t>Radionica: kuhanje pekmeza</w:t>
            </w:r>
          </w:p>
        </w:tc>
      </w:tr>
      <w:tr w:rsidR="009A494A" w:rsidRPr="00A07C4D" w:rsidTr="002E20FB">
        <w:tc>
          <w:tcPr>
            <w:tcW w:w="2499" w:type="pct"/>
          </w:tcPr>
          <w:p w:rsidR="009A494A" w:rsidRPr="00A07C4D" w:rsidRDefault="009A494A" w:rsidP="00C46A11">
            <w:pPr>
              <w:widowControl w:val="0"/>
              <w:autoSpaceDE w:val="0"/>
              <w:autoSpaceDN w:val="0"/>
              <w:adjustRightInd w:val="0"/>
              <w:spacing w:after="0"/>
              <w:ind w:left="12" w:right="1022"/>
              <w:rPr>
                <w:rFonts w:ascii="Times New Roman" w:eastAsia="Times New Roman" w:hAnsi="Times New Roman"/>
                <w:lang w:eastAsia="hr-HR"/>
              </w:rPr>
            </w:pPr>
            <w:r w:rsidRPr="00A07C4D">
              <w:rPr>
                <w:rFonts w:ascii="Arial" w:eastAsia="Times New Roman" w:hAnsi="Arial" w:cs="Arial"/>
                <w:b/>
                <w:bCs/>
                <w:lang w:eastAsia="hr-HR"/>
              </w:rPr>
              <w:t xml:space="preserve">Vremenik aktivnosti, programa i/ili </w:t>
            </w:r>
            <w:r w:rsidRPr="00A07C4D">
              <w:rPr>
                <w:rFonts w:ascii="Arial" w:eastAsia="Times New Roman" w:hAnsi="Arial" w:cs="Arial"/>
                <w:b/>
                <w:bCs/>
                <w:spacing w:val="-1"/>
                <w:lang w:eastAsia="hr-HR"/>
              </w:rPr>
              <w:t xml:space="preserve">projekta: </w:t>
            </w:r>
          </w:p>
          <w:p w:rsidR="009A494A" w:rsidRPr="00A07C4D" w:rsidRDefault="009A494A" w:rsidP="009A494A">
            <w:pPr>
              <w:spacing w:after="0"/>
              <w:rPr>
                <w:rFonts w:eastAsia="Times New Roman"/>
                <w:lang w:eastAsia="hr-HR"/>
              </w:rPr>
            </w:pPr>
          </w:p>
        </w:tc>
        <w:tc>
          <w:tcPr>
            <w:tcW w:w="2501" w:type="pct"/>
          </w:tcPr>
          <w:p w:rsidR="009A494A" w:rsidRPr="00CE2E9C" w:rsidRDefault="00C46A11" w:rsidP="009A494A">
            <w:pPr>
              <w:spacing w:after="0"/>
              <w:rPr>
                <w:rFonts w:asciiTheme="minorHAnsi" w:eastAsia="Times New Roman" w:hAnsiTheme="minorHAnsi"/>
                <w:b/>
                <w:lang w:eastAsia="hr-HR"/>
              </w:rPr>
            </w:pPr>
            <w:r w:rsidRPr="00CE2E9C">
              <w:rPr>
                <w:rFonts w:asciiTheme="minorHAnsi" w:eastAsia="Times New Roman" w:hAnsiTheme="minorHAnsi"/>
                <w:b/>
                <w:lang w:eastAsia="hr-HR"/>
              </w:rPr>
              <w:t>Rujan, 2016.</w:t>
            </w:r>
          </w:p>
        </w:tc>
      </w:tr>
      <w:tr w:rsidR="009A494A" w:rsidRPr="00A07C4D" w:rsidTr="002E20FB">
        <w:tc>
          <w:tcPr>
            <w:tcW w:w="2499" w:type="pct"/>
          </w:tcPr>
          <w:p w:rsidR="009A494A" w:rsidRPr="00A07C4D" w:rsidRDefault="009A494A" w:rsidP="00C46A11">
            <w:pPr>
              <w:widowControl w:val="0"/>
              <w:autoSpaceDE w:val="0"/>
              <w:autoSpaceDN w:val="0"/>
              <w:adjustRightInd w:val="0"/>
              <w:spacing w:after="0"/>
              <w:ind w:left="12"/>
              <w:rPr>
                <w:rFonts w:ascii="Times New Roman" w:eastAsia="Times New Roman" w:hAnsi="Times New Roman"/>
                <w:lang w:eastAsia="hr-HR"/>
              </w:rPr>
            </w:pPr>
            <w:r w:rsidRPr="00A07C4D">
              <w:rPr>
                <w:rFonts w:ascii="Arial" w:eastAsia="Times New Roman" w:hAnsi="Arial" w:cs="Arial"/>
                <w:b/>
                <w:bCs/>
                <w:spacing w:val="-1"/>
                <w:lang w:eastAsia="hr-HR"/>
              </w:rPr>
              <w:t>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vrednovanja i 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kori</w:t>
            </w:r>
            <w:r w:rsidRPr="00A07C4D">
              <w:rPr>
                <w:rFonts w:ascii="Times New Roman" w:eastAsia="Times New Roman" w:hAnsi="Times New Roman"/>
                <w:b/>
                <w:bCs/>
                <w:spacing w:val="-1"/>
                <w:lang w:eastAsia="hr-HR"/>
              </w:rPr>
              <w:t>š</w:t>
            </w:r>
            <w:r w:rsidRPr="00A07C4D">
              <w:rPr>
                <w:rFonts w:ascii="Arial" w:eastAsia="Times New Roman" w:hAnsi="Arial" w:cs="Arial"/>
                <w:b/>
                <w:bCs/>
                <w:spacing w:val="-1"/>
                <w:lang w:eastAsia="hr-HR"/>
              </w:rPr>
              <w:t xml:space="preserve">tenja rezultata </w:t>
            </w:r>
            <w:r w:rsidRPr="00A07C4D">
              <w:rPr>
                <w:rFonts w:ascii="Arial" w:eastAsia="Times New Roman" w:hAnsi="Arial" w:cs="Arial"/>
                <w:b/>
                <w:bCs/>
                <w:spacing w:val="-8"/>
                <w:lang w:eastAsia="hr-HR"/>
              </w:rPr>
              <w:t xml:space="preserve">vrednovanja: </w:t>
            </w:r>
          </w:p>
          <w:p w:rsidR="009A494A" w:rsidRPr="00A07C4D" w:rsidRDefault="009A494A" w:rsidP="009A494A">
            <w:pPr>
              <w:spacing w:after="0"/>
              <w:rPr>
                <w:rFonts w:eastAsia="Times New Roman"/>
                <w:lang w:eastAsia="hr-HR"/>
              </w:rPr>
            </w:pPr>
          </w:p>
        </w:tc>
        <w:tc>
          <w:tcPr>
            <w:tcW w:w="2501" w:type="pct"/>
          </w:tcPr>
          <w:p w:rsidR="009A494A" w:rsidRPr="00CE2E9C" w:rsidRDefault="009A494A" w:rsidP="00C46A11">
            <w:pPr>
              <w:spacing w:after="0"/>
              <w:rPr>
                <w:rFonts w:asciiTheme="minorHAnsi" w:eastAsia="Times New Roman" w:hAnsiTheme="minorHAnsi"/>
                <w:lang w:eastAsia="hr-HR"/>
              </w:rPr>
            </w:pPr>
          </w:p>
        </w:tc>
      </w:tr>
      <w:tr w:rsidR="009A494A" w:rsidRPr="00A07C4D" w:rsidTr="002E20FB">
        <w:tc>
          <w:tcPr>
            <w:tcW w:w="2499" w:type="pct"/>
          </w:tcPr>
          <w:p w:rsidR="009A494A" w:rsidRPr="00A07C4D" w:rsidRDefault="009A494A" w:rsidP="00C46A11">
            <w:pPr>
              <w:widowControl w:val="0"/>
              <w:autoSpaceDE w:val="0"/>
              <w:autoSpaceDN w:val="0"/>
              <w:adjustRightInd w:val="0"/>
              <w:spacing w:after="0"/>
              <w:ind w:left="12" w:right="124"/>
              <w:rPr>
                <w:rFonts w:ascii="Times New Roman" w:eastAsia="Times New Roman" w:hAnsi="Times New Roman"/>
                <w:lang w:eastAsia="hr-HR"/>
              </w:rPr>
            </w:pPr>
            <w:r w:rsidRPr="00A07C4D">
              <w:rPr>
                <w:rFonts w:ascii="Arial" w:eastAsia="Times New Roman" w:hAnsi="Arial" w:cs="Arial"/>
                <w:b/>
                <w:bCs/>
                <w:lang w:eastAsia="hr-HR"/>
              </w:rPr>
              <w:t>Detaljan tro</w:t>
            </w:r>
            <w:r w:rsidRPr="00A07C4D">
              <w:rPr>
                <w:rFonts w:ascii="Times New Roman" w:eastAsia="Times New Roman" w:hAnsi="Times New Roman"/>
                <w:b/>
                <w:bCs/>
                <w:lang w:eastAsia="hr-HR"/>
              </w:rPr>
              <w:t>š</w:t>
            </w:r>
            <w:r w:rsidRPr="00A07C4D">
              <w:rPr>
                <w:rFonts w:ascii="Arial" w:eastAsia="Times New Roman" w:hAnsi="Arial" w:cs="Arial"/>
                <w:b/>
                <w:bCs/>
                <w:lang w:eastAsia="hr-HR"/>
              </w:rPr>
              <w:t xml:space="preserve">kovnik aktivnosti, programa i/ili </w:t>
            </w:r>
            <w:r w:rsidR="002E20FB" w:rsidRPr="00A07C4D">
              <w:rPr>
                <w:rFonts w:ascii="Arial" w:eastAsia="Times New Roman" w:hAnsi="Arial" w:cs="Arial"/>
                <w:b/>
                <w:bCs/>
                <w:spacing w:val="-1"/>
                <w:lang w:eastAsia="hr-HR"/>
              </w:rPr>
              <w:t xml:space="preserve">projekta: </w:t>
            </w:r>
          </w:p>
        </w:tc>
        <w:tc>
          <w:tcPr>
            <w:tcW w:w="2501" w:type="pct"/>
          </w:tcPr>
          <w:p w:rsidR="009A494A" w:rsidRPr="00CE2E9C" w:rsidRDefault="00C46A11" w:rsidP="009A494A">
            <w:pPr>
              <w:spacing w:after="0"/>
              <w:rPr>
                <w:rFonts w:asciiTheme="minorHAnsi" w:eastAsia="Times New Roman" w:hAnsiTheme="minorHAnsi"/>
                <w:lang w:eastAsia="hr-HR"/>
              </w:rPr>
            </w:pPr>
            <w:r w:rsidRPr="00CE2E9C">
              <w:rPr>
                <w:rFonts w:asciiTheme="minorHAnsi" w:eastAsia="Times New Roman" w:hAnsiTheme="minorHAnsi"/>
                <w:lang w:eastAsia="hr-HR"/>
              </w:rPr>
              <w:t xml:space="preserve">400,00 </w:t>
            </w:r>
            <w:r w:rsidR="009A494A" w:rsidRPr="00CE2E9C">
              <w:rPr>
                <w:rFonts w:asciiTheme="minorHAnsi" w:eastAsia="Times New Roman" w:hAnsiTheme="minorHAnsi"/>
                <w:lang w:eastAsia="hr-HR"/>
              </w:rPr>
              <w:t>kn</w:t>
            </w:r>
          </w:p>
        </w:tc>
      </w:tr>
    </w:tbl>
    <w:p w:rsidR="00427AB9" w:rsidRDefault="00427AB9">
      <w:pPr>
        <w:rPr>
          <w:color w:val="FF0000"/>
        </w:rPr>
      </w:pPr>
    </w:p>
    <w:p w:rsidR="00427AB9" w:rsidRDefault="00427AB9">
      <w:pPr>
        <w:rPr>
          <w:color w:val="FF0000"/>
        </w:rPr>
      </w:pPr>
    </w:p>
    <w:p w:rsidR="00427AB9" w:rsidRDefault="00427AB9">
      <w:pPr>
        <w:rPr>
          <w:color w:val="FF0000"/>
        </w:rPr>
      </w:pPr>
    </w:p>
    <w:p w:rsidR="00427AB9" w:rsidRDefault="00427AB9">
      <w:pPr>
        <w:rPr>
          <w:color w:val="FF0000"/>
        </w:rPr>
      </w:pPr>
    </w:p>
    <w:p w:rsidR="00427AB9" w:rsidRDefault="00427AB9">
      <w:pPr>
        <w:rPr>
          <w:color w:val="FF0000"/>
        </w:rPr>
      </w:pPr>
    </w:p>
    <w:p w:rsidR="00427AB9" w:rsidRDefault="00427AB9">
      <w:pPr>
        <w:rPr>
          <w:color w:val="FF0000"/>
        </w:rPr>
      </w:pPr>
    </w:p>
    <w:p w:rsidR="00427AB9" w:rsidRDefault="00427AB9">
      <w:pPr>
        <w:rPr>
          <w:color w:val="FF0000"/>
        </w:rPr>
      </w:pPr>
    </w:p>
    <w:tbl>
      <w:tblPr>
        <w:tblW w:w="5000" w:type="pct"/>
        <w:tblBorders>
          <w:insideH w:val="single" w:sz="4" w:space="0" w:color="auto"/>
          <w:insideV w:val="single" w:sz="4" w:space="0" w:color="auto"/>
        </w:tblBorders>
        <w:tblLook w:val="04A0" w:firstRow="1" w:lastRow="0" w:firstColumn="1" w:lastColumn="0" w:noHBand="0" w:noVBand="1"/>
      </w:tblPr>
      <w:tblGrid>
        <w:gridCol w:w="4534"/>
        <w:gridCol w:w="4538"/>
      </w:tblGrid>
      <w:tr w:rsidR="00427AB9" w:rsidRPr="00C46A11" w:rsidTr="001653E7">
        <w:tc>
          <w:tcPr>
            <w:tcW w:w="5000" w:type="pct"/>
            <w:gridSpan w:val="2"/>
          </w:tcPr>
          <w:p w:rsidR="00427AB9" w:rsidRPr="00A07C4D" w:rsidRDefault="00427AB9" w:rsidP="001653E7">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PROJEKTI</w:t>
            </w:r>
          </w:p>
        </w:tc>
      </w:tr>
      <w:tr w:rsidR="00427AB9" w:rsidRPr="00C46A11" w:rsidTr="001653E7">
        <w:tc>
          <w:tcPr>
            <w:tcW w:w="5000" w:type="pct"/>
            <w:gridSpan w:val="2"/>
          </w:tcPr>
          <w:p w:rsidR="00427AB9" w:rsidRPr="00A07C4D" w:rsidRDefault="00427AB9" w:rsidP="001653E7">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NAZIV AKTIVNOSTI:  Dan kruha i Dan jabuka</w:t>
            </w:r>
          </w:p>
        </w:tc>
      </w:tr>
      <w:tr w:rsidR="00427AB9" w:rsidRPr="00C46A11" w:rsidTr="001653E7">
        <w:tc>
          <w:tcPr>
            <w:tcW w:w="2499" w:type="pct"/>
          </w:tcPr>
          <w:p w:rsidR="00427AB9" w:rsidRPr="00A07C4D" w:rsidRDefault="00427AB9" w:rsidP="001653E7">
            <w:pPr>
              <w:spacing w:after="0"/>
              <w:rPr>
                <w:rFonts w:eastAsia="Times New Roman"/>
                <w:lang w:eastAsia="hr-HR"/>
              </w:rPr>
            </w:pPr>
            <w:r w:rsidRPr="00A07C4D">
              <w:rPr>
                <w:rFonts w:ascii="Arial" w:eastAsia="Times New Roman" w:hAnsi="Arial" w:cs="Arial"/>
                <w:b/>
                <w:bCs/>
                <w:lang w:eastAsia="hr-HR"/>
              </w:rPr>
              <w:t>Naziv aktivnosti, programa i/ili projekta:</w:t>
            </w:r>
          </w:p>
        </w:tc>
        <w:tc>
          <w:tcPr>
            <w:tcW w:w="2501" w:type="pct"/>
          </w:tcPr>
          <w:p w:rsidR="00427AB9" w:rsidRPr="00CE2E9C" w:rsidRDefault="00427AB9" w:rsidP="001653E7">
            <w:pPr>
              <w:spacing w:after="0"/>
              <w:rPr>
                <w:rFonts w:asciiTheme="minorHAnsi" w:eastAsia="Times New Roman" w:hAnsiTheme="minorHAnsi"/>
                <w:lang w:eastAsia="hr-HR"/>
              </w:rPr>
            </w:pPr>
            <w:r w:rsidRPr="00CE2E9C">
              <w:rPr>
                <w:rFonts w:asciiTheme="minorHAnsi" w:eastAsia="Times New Roman" w:hAnsiTheme="minorHAnsi"/>
                <w:lang w:eastAsia="hr-HR"/>
              </w:rPr>
              <w:t>Obilježavanje Dana kruha i Dana jabuka</w:t>
            </w:r>
          </w:p>
        </w:tc>
      </w:tr>
      <w:tr w:rsidR="00427AB9" w:rsidRPr="00A36603" w:rsidTr="001653E7">
        <w:tc>
          <w:tcPr>
            <w:tcW w:w="2499" w:type="pct"/>
          </w:tcPr>
          <w:p w:rsidR="00427AB9" w:rsidRPr="00A07C4D" w:rsidRDefault="00427AB9" w:rsidP="001653E7">
            <w:pPr>
              <w:widowControl w:val="0"/>
              <w:autoSpaceDE w:val="0"/>
              <w:autoSpaceDN w:val="0"/>
              <w:adjustRightInd w:val="0"/>
              <w:spacing w:after="0"/>
              <w:ind w:left="12" w:right="661"/>
              <w:rPr>
                <w:rFonts w:ascii="Times New Roman" w:eastAsia="Times New Roman" w:hAnsi="Times New Roman"/>
                <w:lang w:eastAsia="hr-HR"/>
              </w:rPr>
            </w:pPr>
            <w:r w:rsidRPr="00A07C4D">
              <w:rPr>
                <w:rFonts w:ascii="Arial" w:eastAsia="Times New Roman" w:hAnsi="Arial" w:cs="Arial"/>
                <w:b/>
                <w:bCs/>
                <w:lang w:eastAsia="hr-HR"/>
              </w:rPr>
              <w:t>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itelj/i razredne/predmetne nastave: </w:t>
            </w:r>
          </w:p>
          <w:p w:rsidR="00427AB9" w:rsidRPr="00A07C4D" w:rsidRDefault="00427AB9" w:rsidP="001653E7">
            <w:pPr>
              <w:spacing w:after="0"/>
              <w:rPr>
                <w:rFonts w:eastAsia="Times New Roman"/>
                <w:lang w:eastAsia="hr-HR"/>
              </w:rPr>
            </w:pPr>
          </w:p>
        </w:tc>
        <w:tc>
          <w:tcPr>
            <w:tcW w:w="2501" w:type="pct"/>
          </w:tcPr>
          <w:p w:rsidR="00427AB9" w:rsidRPr="00CE2E9C" w:rsidRDefault="00427AB9" w:rsidP="001653E7">
            <w:pPr>
              <w:spacing w:after="0"/>
              <w:rPr>
                <w:rFonts w:asciiTheme="minorHAnsi" w:eastAsia="Times New Roman" w:hAnsiTheme="minorHAnsi"/>
                <w:lang w:eastAsia="hr-HR"/>
              </w:rPr>
            </w:pPr>
            <w:r w:rsidRPr="00CE2E9C">
              <w:rPr>
                <w:rFonts w:asciiTheme="minorHAnsi" w:eastAsia="Times New Roman" w:hAnsiTheme="minorHAnsi"/>
                <w:lang w:eastAsia="hr-HR"/>
              </w:rPr>
              <w:t>Karmen Lučić i Sanja Novak</w:t>
            </w:r>
          </w:p>
        </w:tc>
      </w:tr>
      <w:tr w:rsidR="00427AB9" w:rsidRPr="00A36603" w:rsidTr="001653E7">
        <w:tc>
          <w:tcPr>
            <w:tcW w:w="2499" w:type="pct"/>
          </w:tcPr>
          <w:p w:rsidR="00427AB9" w:rsidRPr="00A07C4D" w:rsidRDefault="00427AB9" w:rsidP="001653E7">
            <w:pPr>
              <w:widowControl w:val="0"/>
              <w:autoSpaceDE w:val="0"/>
              <w:autoSpaceDN w:val="0"/>
              <w:adjustRightInd w:val="0"/>
              <w:spacing w:after="0"/>
              <w:ind w:left="12" w:right="3365"/>
              <w:rPr>
                <w:rFonts w:ascii="Times New Roman" w:eastAsia="Times New Roman" w:hAnsi="Times New Roman"/>
                <w:lang w:eastAsia="hr-HR"/>
              </w:rPr>
            </w:pPr>
            <w:r w:rsidRPr="00A07C4D">
              <w:rPr>
                <w:rFonts w:ascii="Arial" w:eastAsia="Times New Roman" w:hAnsi="Arial" w:cs="Arial"/>
                <w:b/>
                <w:bCs/>
                <w:spacing w:val="-6"/>
                <w:lang w:eastAsia="hr-HR"/>
              </w:rPr>
              <w:t xml:space="preserve">Razred: </w:t>
            </w:r>
          </w:p>
          <w:p w:rsidR="00427AB9" w:rsidRPr="00A07C4D" w:rsidRDefault="00427AB9" w:rsidP="001653E7">
            <w:pPr>
              <w:spacing w:after="0"/>
              <w:rPr>
                <w:rFonts w:eastAsia="Times New Roman"/>
                <w:lang w:eastAsia="hr-HR"/>
              </w:rPr>
            </w:pPr>
          </w:p>
        </w:tc>
        <w:tc>
          <w:tcPr>
            <w:tcW w:w="2501" w:type="pct"/>
          </w:tcPr>
          <w:p w:rsidR="00427AB9" w:rsidRPr="00CE2E9C" w:rsidRDefault="00427AB9" w:rsidP="001653E7">
            <w:pPr>
              <w:spacing w:after="0"/>
              <w:rPr>
                <w:rFonts w:asciiTheme="minorHAnsi" w:eastAsia="Times New Roman" w:hAnsiTheme="minorHAnsi"/>
                <w:lang w:eastAsia="hr-HR"/>
              </w:rPr>
            </w:pPr>
            <w:r w:rsidRPr="00CE2E9C">
              <w:rPr>
                <w:rFonts w:asciiTheme="minorHAnsi" w:eastAsia="Times New Roman" w:hAnsiTheme="minorHAnsi"/>
                <w:lang w:eastAsia="hr-HR"/>
              </w:rPr>
              <w:t>1. – 4. r.</w:t>
            </w:r>
          </w:p>
        </w:tc>
      </w:tr>
      <w:tr w:rsidR="00427AB9" w:rsidRPr="00A36603" w:rsidTr="001653E7">
        <w:tc>
          <w:tcPr>
            <w:tcW w:w="2499" w:type="pct"/>
          </w:tcPr>
          <w:p w:rsidR="00427AB9" w:rsidRPr="00A07C4D" w:rsidRDefault="00427AB9" w:rsidP="001653E7">
            <w:pPr>
              <w:widowControl w:val="0"/>
              <w:autoSpaceDE w:val="0"/>
              <w:autoSpaceDN w:val="0"/>
              <w:adjustRightInd w:val="0"/>
              <w:spacing w:after="0"/>
              <w:ind w:left="12" w:right="2103"/>
              <w:rPr>
                <w:rFonts w:ascii="Times New Roman" w:eastAsia="Times New Roman" w:hAnsi="Times New Roman"/>
                <w:lang w:eastAsia="hr-HR"/>
              </w:rPr>
            </w:pPr>
            <w:r w:rsidRPr="00A07C4D">
              <w:rPr>
                <w:rFonts w:ascii="Arial" w:eastAsia="Times New Roman" w:hAnsi="Arial" w:cs="Arial"/>
                <w:b/>
                <w:bCs/>
                <w:spacing w:val="-4"/>
                <w:lang w:eastAsia="hr-HR"/>
              </w:rPr>
              <w:t>Planirani broj u</w:t>
            </w:r>
            <w:r w:rsidRPr="00A07C4D">
              <w:rPr>
                <w:rFonts w:ascii="Times New Roman" w:eastAsia="Times New Roman" w:hAnsi="Times New Roman"/>
                <w:b/>
                <w:bCs/>
                <w:spacing w:val="-4"/>
                <w:lang w:eastAsia="hr-HR"/>
              </w:rPr>
              <w:t>č</w:t>
            </w:r>
            <w:r w:rsidRPr="00A07C4D">
              <w:rPr>
                <w:rFonts w:ascii="Arial" w:eastAsia="Times New Roman" w:hAnsi="Arial" w:cs="Arial"/>
                <w:b/>
                <w:bCs/>
                <w:spacing w:val="-4"/>
                <w:lang w:eastAsia="hr-HR"/>
              </w:rPr>
              <w:t xml:space="preserve">enika: </w:t>
            </w:r>
          </w:p>
          <w:p w:rsidR="00427AB9" w:rsidRPr="00A07C4D" w:rsidRDefault="00427AB9" w:rsidP="001653E7">
            <w:pPr>
              <w:spacing w:after="0"/>
              <w:rPr>
                <w:rFonts w:eastAsia="Times New Roman"/>
                <w:lang w:eastAsia="hr-HR"/>
              </w:rPr>
            </w:pPr>
          </w:p>
        </w:tc>
        <w:tc>
          <w:tcPr>
            <w:tcW w:w="2501" w:type="pct"/>
          </w:tcPr>
          <w:p w:rsidR="00427AB9" w:rsidRPr="00CE2E9C" w:rsidRDefault="00427AB9" w:rsidP="001653E7">
            <w:pPr>
              <w:spacing w:after="0"/>
              <w:rPr>
                <w:rFonts w:asciiTheme="minorHAnsi" w:eastAsia="Times New Roman" w:hAnsiTheme="minorHAnsi"/>
                <w:lang w:eastAsia="hr-HR"/>
              </w:rPr>
            </w:pPr>
            <w:r w:rsidRPr="00CE2E9C">
              <w:rPr>
                <w:rFonts w:asciiTheme="minorHAnsi" w:eastAsia="Times New Roman" w:hAnsiTheme="minorHAnsi"/>
                <w:lang w:eastAsia="hr-HR"/>
              </w:rPr>
              <w:t>14</w:t>
            </w:r>
          </w:p>
        </w:tc>
      </w:tr>
      <w:tr w:rsidR="00427AB9" w:rsidRPr="00A36603" w:rsidTr="001653E7">
        <w:tc>
          <w:tcPr>
            <w:tcW w:w="2499" w:type="pct"/>
          </w:tcPr>
          <w:p w:rsidR="00427AB9" w:rsidRPr="00A07C4D" w:rsidRDefault="00427AB9" w:rsidP="001653E7">
            <w:pPr>
              <w:widowControl w:val="0"/>
              <w:autoSpaceDE w:val="0"/>
              <w:autoSpaceDN w:val="0"/>
              <w:adjustRightInd w:val="0"/>
              <w:spacing w:after="0"/>
              <w:ind w:left="12" w:right="2408"/>
              <w:rPr>
                <w:rFonts w:ascii="Times New Roman" w:eastAsia="Times New Roman" w:hAnsi="Times New Roman"/>
                <w:lang w:eastAsia="hr-HR"/>
              </w:rPr>
            </w:pPr>
            <w:r w:rsidRPr="00A07C4D">
              <w:rPr>
                <w:rFonts w:ascii="Arial" w:eastAsia="Times New Roman" w:hAnsi="Arial" w:cs="Arial"/>
                <w:b/>
                <w:bCs/>
                <w:lang w:eastAsia="hr-HR"/>
              </w:rPr>
              <w:t xml:space="preserve">Planirani broj sati: </w:t>
            </w:r>
          </w:p>
          <w:p w:rsidR="00427AB9" w:rsidRPr="00A07C4D" w:rsidRDefault="00427AB9" w:rsidP="001653E7">
            <w:pPr>
              <w:spacing w:after="0"/>
              <w:rPr>
                <w:rFonts w:eastAsia="Times New Roman"/>
                <w:lang w:eastAsia="hr-HR"/>
              </w:rPr>
            </w:pPr>
          </w:p>
        </w:tc>
        <w:tc>
          <w:tcPr>
            <w:tcW w:w="2501" w:type="pct"/>
          </w:tcPr>
          <w:p w:rsidR="00427AB9" w:rsidRPr="00CE2E9C" w:rsidRDefault="00427AB9" w:rsidP="001653E7">
            <w:pPr>
              <w:spacing w:after="0"/>
              <w:rPr>
                <w:rFonts w:asciiTheme="minorHAnsi" w:eastAsia="Times New Roman" w:hAnsiTheme="minorHAnsi"/>
                <w:lang w:eastAsia="hr-HR"/>
              </w:rPr>
            </w:pPr>
            <w:r w:rsidRPr="00CE2E9C">
              <w:rPr>
                <w:rFonts w:asciiTheme="minorHAnsi" w:eastAsia="Times New Roman" w:hAnsiTheme="minorHAnsi"/>
                <w:lang w:eastAsia="hr-HR"/>
              </w:rPr>
              <w:t>5</w:t>
            </w:r>
          </w:p>
        </w:tc>
      </w:tr>
      <w:tr w:rsidR="00427AB9" w:rsidRPr="00A36603" w:rsidTr="001653E7">
        <w:tc>
          <w:tcPr>
            <w:tcW w:w="2499" w:type="pct"/>
          </w:tcPr>
          <w:p w:rsidR="00427AB9" w:rsidRPr="00A07C4D" w:rsidRDefault="00427AB9" w:rsidP="001653E7">
            <w:pPr>
              <w:widowControl w:val="0"/>
              <w:autoSpaceDE w:val="0"/>
              <w:autoSpaceDN w:val="0"/>
              <w:adjustRightInd w:val="0"/>
              <w:spacing w:after="0"/>
              <w:ind w:left="12" w:right="402"/>
              <w:rPr>
                <w:rFonts w:ascii="Times New Roman" w:eastAsia="Times New Roman" w:hAnsi="Times New Roman"/>
                <w:lang w:eastAsia="hr-HR"/>
              </w:rPr>
            </w:pPr>
            <w:r w:rsidRPr="00A07C4D">
              <w:rPr>
                <w:rFonts w:ascii="Arial" w:eastAsia="Times New Roman" w:hAnsi="Arial" w:cs="Arial"/>
                <w:b/>
                <w:bCs/>
                <w:lang w:eastAsia="hr-HR"/>
              </w:rPr>
              <w:t xml:space="preserve">Ciljevi aktivnosti, programa i/ili projekta: </w:t>
            </w:r>
          </w:p>
          <w:p w:rsidR="00427AB9" w:rsidRPr="00A07C4D" w:rsidRDefault="00427AB9" w:rsidP="001653E7">
            <w:pPr>
              <w:spacing w:after="0"/>
              <w:rPr>
                <w:rFonts w:eastAsia="Times New Roman"/>
                <w:lang w:eastAsia="hr-HR"/>
              </w:rPr>
            </w:pPr>
          </w:p>
        </w:tc>
        <w:tc>
          <w:tcPr>
            <w:tcW w:w="2501" w:type="pct"/>
          </w:tcPr>
          <w:p w:rsidR="00427AB9" w:rsidRPr="00CE2E9C" w:rsidRDefault="00427AB9" w:rsidP="001653E7">
            <w:pPr>
              <w:spacing w:after="0"/>
              <w:rPr>
                <w:rFonts w:asciiTheme="minorHAnsi" w:eastAsia="Times New Roman" w:hAnsiTheme="minorHAnsi"/>
                <w:lang w:eastAsia="hr-HR"/>
              </w:rPr>
            </w:pPr>
            <w:r w:rsidRPr="00CE2E9C">
              <w:rPr>
                <w:rFonts w:asciiTheme="minorHAnsi" w:eastAsia="Times New Roman" w:hAnsiTheme="minorHAnsi"/>
                <w:lang w:eastAsia="hr-HR"/>
              </w:rPr>
              <w:t>Razvijanje ljubavi prema tradiciji pripreme domaće zimnice i ukazivanje na važnost voća kao izvor vitamina u  zdravoj ishrani</w:t>
            </w:r>
          </w:p>
        </w:tc>
      </w:tr>
      <w:tr w:rsidR="00427AB9" w:rsidRPr="00A36603" w:rsidTr="001653E7">
        <w:tc>
          <w:tcPr>
            <w:tcW w:w="2499" w:type="pct"/>
          </w:tcPr>
          <w:p w:rsidR="00427AB9" w:rsidRPr="00A07C4D" w:rsidRDefault="00427AB9" w:rsidP="001653E7">
            <w:pPr>
              <w:widowControl w:val="0"/>
              <w:autoSpaceDE w:val="0"/>
              <w:autoSpaceDN w:val="0"/>
              <w:adjustRightInd w:val="0"/>
              <w:spacing w:after="0"/>
              <w:ind w:left="12" w:right="171"/>
              <w:rPr>
                <w:rFonts w:ascii="Times New Roman" w:eastAsia="Times New Roman" w:hAnsi="Times New Roman"/>
                <w:lang w:eastAsia="hr-HR"/>
              </w:rPr>
            </w:pPr>
            <w:r w:rsidRPr="00A07C4D">
              <w:rPr>
                <w:rFonts w:ascii="Arial" w:eastAsia="Times New Roman" w:hAnsi="Arial" w:cs="Arial"/>
                <w:b/>
                <w:bCs/>
                <w:lang w:eastAsia="hr-HR"/>
              </w:rPr>
              <w:t xml:space="preserve">Namjena aktivnosti, programa i/ili projekta: </w:t>
            </w:r>
          </w:p>
          <w:p w:rsidR="00427AB9" w:rsidRPr="00A07C4D" w:rsidRDefault="00427AB9" w:rsidP="001653E7">
            <w:pPr>
              <w:spacing w:after="0"/>
              <w:rPr>
                <w:rFonts w:eastAsia="Times New Roman"/>
                <w:lang w:eastAsia="hr-HR"/>
              </w:rPr>
            </w:pPr>
          </w:p>
        </w:tc>
        <w:tc>
          <w:tcPr>
            <w:tcW w:w="2501" w:type="pct"/>
          </w:tcPr>
          <w:p w:rsidR="00427AB9" w:rsidRPr="00CE2E9C" w:rsidRDefault="00427AB9" w:rsidP="001653E7">
            <w:pPr>
              <w:spacing w:after="0"/>
              <w:rPr>
                <w:rFonts w:asciiTheme="minorHAnsi" w:eastAsia="Times New Roman" w:hAnsiTheme="minorHAnsi"/>
                <w:lang w:eastAsia="hr-HR"/>
              </w:rPr>
            </w:pPr>
            <w:r w:rsidRPr="00CE2E9C">
              <w:rPr>
                <w:rFonts w:asciiTheme="minorHAnsi" w:eastAsia="Times New Roman" w:hAnsiTheme="minorHAnsi"/>
                <w:lang w:eastAsia="hr-HR"/>
              </w:rPr>
              <w:t>Radionica s degustacijom</w:t>
            </w:r>
          </w:p>
        </w:tc>
      </w:tr>
      <w:tr w:rsidR="00427AB9" w:rsidRPr="00A36603" w:rsidTr="001653E7">
        <w:tc>
          <w:tcPr>
            <w:tcW w:w="2499" w:type="pct"/>
          </w:tcPr>
          <w:p w:rsidR="00427AB9" w:rsidRPr="00A07C4D" w:rsidRDefault="00427AB9" w:rsidP="001653E7">
            <w:pPr>
              <w:widowControl w:val="0"/>
              <w:autoSpaceDE w:val="0"/>
              <w:autoSpaceDN w:val="0"/>
              <w:adjustRightInd w:val="0"/>
              <w:spacing w:after="0"/>
              <w:ind w:left="12" w:right="44"/>
              <w:rPr>
                <w:rFonts w:ascii="Times New Roman" w:eastAsia="Times New Roman" w:hAnsi="Times New Roman"/>
                <w:lang w:eastAsia="hr-HR"/>
              </w:rPr>
            </w:pPr>
            <w:r w:rsidRPr="00A07C4D">
              <w:rPr>
                <w:rFonts w:ascii="Arial" w:eastAsia="Times New Roman" w:hAnsi="Arial" w:cs="Arial"/>
                <w:b/>
                <w:bCs/>
                <w:spacing w:val="1"/>
                <w:lang w:eastAsia="hr-HR"/>
              </w:rPr>
              <w:t xml:space="preserve">Nositelj/i aktivnosti, programa i/ili projekta i </w:t>
            </w:r>
            <w:r w:rsidRPr="00A07C4D">
              <w:rPr>
                <w:rFonts w:ascii="Arial" w:eastAsia="Times New Roman" w:hAnsi="Arial" w:cs="Arial"/>
                <w:b/>
                <w:bCs/>
                <w:spacing w:val="-7"/>
                <w:lang w:eastAsia="hr-HR"/>
              </w:rPr>
              <w:t xml:space="preserve">njihova odgovornost: </w:t>
            </w:r>
          </w:p>
          <w:p w:rsidR="00427AB9" w:rsidRPr="00A07C4D" w:rsidRDefault="00427AB9" w:rsidP="001653E7">
            <w:pPr>
              <w:spacing w:after="0"/>
              <w:rPr>
                <w:rFonts w:eastAsia="Times New Roman"/>
                <w:lang w:eastAsia="hr-HR"/>
              </w:rPr>
            </w:pPr>
          </w:p>
        </w:tc>
        <w:tc>
          <w:tcPr>
            <w:tcW w:w="2501" w:type="pct"/>
          </w:tcPr>
          <w:p w:rsidR="00427AB9" w:rsidRPr="00CE2E9C" w:rsidRDefault="00427AB9" w:rsidP="001653E7">
            <w:pPr>
              <w:spacing w:after="0"/>
              <w:rPr>
                <w:rFonts w:asciiTheme="minorHAnsi" w:eastAsia="Times New Roman" w:hAnsiTheme="minorHAnsi"/>
                <w:lang w:eastAsia="hr-HR"/>
              </w:rPr>
            </w:pPr>
            <w:r w:rsidRPr="00CE2E9C">
              <w:rPr>
                <w:rFonts w:asciiTheme="minorHAnsi" w:eastAsia="Times New Roman" w:hAnsiTheme="minorHAnsi"/>
                <w:lang w:eastAsia="hr-HR"/>
              </w:rPr>
              <w:t>Učiteljice i učenici PŠ Babići</w:t>
            </w:r>
          </w:p>
        </w:tc>
      </w:tr>
      <w:tr w:rsidR="00427AB9" w:rsidRPr="00A36603" w:rsidTr="001653E7">
        <w:tc>
          <w:tcPr>
            <w:tcW w:w="2499" w:type="pct"/>
          </w:tcPr>
          <w:p w:rsidR="00427AB9" w:rsidRPr="00A07C4D" w:rsidRDefault="00427AB9" w:rsidP="001653E7">
            <w:pPr>
              <w:widowControl w:val="0"/>
              <w:autoSpaceDE w:val="0"/>
              <w:autoSpaceDN w:val="0"/>
              <w:adjustRightInd w:val="0"/>
              <w:spacing w:after="0"/>
              <w:ind w:left="12" w:right="350"/>
              <w:rPr>
                <w:rFonts w:ascii="Times New Roman" w:eastAsia="Times New Roman" w:hAnsi="Times New Roman"/>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in realizacije aktivnosti, programa i/ili </w:t>
            </w:r>
            <w:r w:rsidRPr="00A07C4D">
              <w:rPr>
                <w:rFonts w:ascii="Arial" w:eastAsia="Times New Roman" w:hAnsi="Arial" w:cs="Arial"/>
                <w:b/>
                <w:bCs/>
                <w:spacing w:val="-1"/>
                <w:lang w:eastAsia="hr-HR"/>
              </w:rPr>
              <w:t xml:space="preserve">projekta: </w:t>
            </w:r>
          </w:p>
          <w:p w:rsidR="00427AB9" w:rsidRPr="00A07C4D" w:rsidRDefault="00427AB9" w:rsidP="001653E7">
            <w:pPr>
              <w:spacing w:after="0"/>
              <w:rPr>
                <w:rFonts w:eastAsia="Times New Roman"/>
                <w:lang w:eastAsia="hr-HR"/>
              </w:rPr>
            </w:pPr>
          </w:p>
        </w:tc>
        <w:tc>
          <w:tcPr>
            <w:tcW w:w="2501" w:type="pct"/>
          </w:tcPr>
          <w:p w:rsidR="00427AB9" w:rsidRPr="00CE2E9C" w:rsidRDefault="00427AB9" w:rsidP="001653E7">
            <w:pPr>
              <w:spacing w:after="0"/>
              <w:rPr>
                <w:rFonts w:asciiTheme="minorHAnsi" w:eastAsia="Times New Roman" w:hAnsiTheme="minorHAnsi"/>
                <w:lang w:eastAsia="hr-HR"/>
              </w:rPr>
            </w:pPr>
            <w:r w:rsidRPr="00CE2E9C">
              <w:rPr>
                <w:rFonts w:asciiTheme="minorHAnsi" w:eastAsia="Times New Roman" w:hAnsiTheme="minorHAnsi"/>
                <w:lang w:eastAsia="hr-HR"/>
              </w:rPr>
              <w:t>Radionice – kuhanje njoka , pečenje kruha i kolača od jabuka</w:t>
            </w:r>
          </w:p>
        </w:tc>
      </w:tr>
      <w:tr w:rsidR="00427AB9" w:rsidRPr="00A36603" w:rsidTr="001653E7">
        <w:tc>
          <w:tcPr>
            <w:tcW w:w="2499" w:type="pct"/>
          </w:tcPr>
          <w:p w:rsidR="00427AB9" w:rsidRPr="00A07C4D" w:rsidRDefault="00427AB9" w:rsidP="001653E7">
            <w:pPr>
              <w:widowControl w:val="0"/>
              <w:autoSpaceDE w:val="0"/>
              <w:autoSpaceDN w:val="0"/>
              <w:adjustRightInd w:val="0"/>
              <w:spacing w:after="0"/>
              <w:ind w:left="12" w:right="1022"/>
              <w:rPr>
                <w:rFonts w:ascii="Times New Roman" w:eastAsia="Times New Roman" w:hAnsi="Times New Roman"/>
                <w:lang w:eastAsia="hr-HR"/>
              </w:rPr>
            </w:pPr>
            <w:r w:rsidRPr="00A07C4D">
              <w:rPr>
                <w:rFonts w:ascii="Arial" w:eastAsia="Times New Roman" w:hAnsi="Arial" w:cs="Arial"/>
                <w:b/>
                <w:bCs/>
                <w:lang w:eastAsia="hr-HR"/>
              </w:rPr>
              <w:t xml:space="preserve">Vremenik aktivnosti, programa i/ili </w:t>
            </w:r>
            <w:r w:rsidRPr="00A07C4D">
              <w:rPr>
                <w:rFonts w:ascii="Arial" w:eastAsia="Times New Roman" w:hAnsi="Arial" w:cs="Arial"/>
                <w:b/>
                <w:bCs/>
                <w:spacing w:val="-1"/>
                <w:lang w:eastAsia="hr-HR"/>
              </w:rPr>
              <w:t xml:space="preserve">projekta: </w:t>
            </w:r>
          </w:p>
          <w:p w:rsidR="00427AB9" w:rsidRPr="00A07C4D" w:rsidRDefault="00427AB9" w:rsidP="001653E7">
            <w:pPr>
              <w:spacing w:after="0"/>
              <w:rPr>
                <w:rFonts w:eastAsia="Times New Roman"/>
                <w:lang w:eastAsia="hr-HR"/>
              </w:rPr>
            </w:pPr>
          </w:p>
        </w:tc>
        <w:tc>
          <w:tcPr>
            <w:tcW w:w="2501" w:type="pct"/>
          </w:tcPr>
          <w:p w:rsidR="00427AB9" w:rsidRPr="00CE2E9C" w:rsidRDefault="0003096A" w:rsidP="001653E7">
            <w:pPr>
              <w:spacing w:after="0"/>
              <w:rPr>
                <w:rFonts w:asciiTheme="minorHAnsi" w:eastAsia="Times New Roman" w:hAnsiTheme="minorHAnsi"/>
                <w:b/>
                <w:lang w:eastAsia="hr-HR"/>
              </w:rPr>
            </w:pPr>
            <w:r w:rsidRPr="00CE2E9C">
              <w:rPr>
                <w:rFonts w:asciiTheme="minorHAnsi" w:eastAsia="Times New Roman" w:hAnsiTheme="minorHAnsi"/>
                <w:lang w:eastAsia="hr-HR"/>
              </w:rPr>
              <w:t>Listopad</w:t>
            </w:r>
            <w:r w:rsidR="00715181" w:rsidRPr="00CE2E9C">
              <w:rPr>
                <w:rFonts w:asciiTheme="minorHAnsi" w:eastAsia="Times New Roman" w:hAnsiTheme="minorHAnsi"/>
                <w:lang w:eastAsia="hr-HR"/>
              </w:rPr>
              <w:t xml:space="preserve">, </w:t>
            </w:r>
            <w:r w:rsidR="00427AB9" w:rsidRPr="00CE2E9C">
              <w:rPr>
                <w:rFonts w:asciiTheme="minorHAnsi" w:eastAsia="Times New Roman" w:hAnsiTheme="minorHAnsi"/>
                <w:lang w:eastAsia="hr-HR"/>
              </w:rPr>
              <w:t>dva dana</w:t>
            </w:r>
          </w:p>
        </w:tc>
      </w:tr>
      <w:tr w:rsidR="00427AB9" w:rsidRPr="00C46A11" w:rsidTr="001653E7">
        <w:tc>
          <w:tcPr>
            <w:tcW w:w="2499" w:type="pct"/>
          </w:tcPr>
          <w:p w:rsidR="00427AB9" w:rsidRPr="00A07C4D" w:rsidRDefault="00427AB9" w:rsidP="001653E7">
            <w:pPr>
              <w:widowControl w:val="0"/>
              <w:autoSpaceDE w:val="0"/>
              <w:autoSpaceDN w:val="0"/>
              <w:adjustRightInd w:val="0"/>
              <w:spacing w:after="0"/>
              <w:ind w:left="12"/>
              <w:rPr>
                <w:rFonts w:ascii="Times New Roman" w:eastAsia="Times New Roman" w:hAnsi="Times New Roman"/>
                <w:lang w:eastAsia="hr-HR"/>
              </w:rPr>
            </w:pPr>
            <w:r w:rsidRPr="00A07C4D">
              <w:rPr>
                <w:rFonts w:ascii="Arial" w:eastAsia="Times New Roman" w:hAnsi="Arial" w:cs="Arial"/>
                <w:b/>
                <w:bCs/>
                <w:spacing w:val="-1"/>
                <w:lang w:eastAsia="hr-HR"/>
              </w:rPr>
              <w:t>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vrednovanja i 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kori</w:t>
            </w:r>
            <w:r w:rsidRPr="00A07C4D">
              <w:rPr>
                <w:rFonts w:ascii="Times New Roman" w:eastAsia="Times New Roman" w:hAnsi="Times New Roman"/>
                <w:b/>
                <w:bCs/>
                <w:spacing w:val="-1"/>
                <w:lang w:eastAsia="hr-HR"/>
              </w:rPr>
              <w:t>š</w:t>
            </w:r>
            <w:r w:rsidRPr="00A07C4D">
              <w:rPr>
                <w:rFonts w:ascii="Arial" w:eastAsia="Times New Roman" w:hAnsi="Arial" w:cs="Arial"/>
                <w:b/>
                <w:bCs/>
                <w:spacing w:val="-1"/>
                <w:lang w:eastAsia="hr-HR"/>
              </w:rPr>
              <w:t xml:space="preserve">tenja rezultata </w:t>
            </w:r>
            <w:r w:rsidRPr="00A07C4D">
              <w:rPr>
                <w:rFonts w:ascii="Arial" w:eastAsia="Times New Roman" w:hAnsi="Arial" w:cs="Arial"/>
                <w:b/>
                <w:bCs/>
                <w:spacing w:val="-8"/>
                <w:lang w:eastAsia="hr-HR"/>
              </w:rPr>
              <w:t xml:space="preserve">vrednovanja: </w:t>
            </w:r>
          </w:p>
          <w:p w:rsidR="00427AB9" w:rsidRPr="00A07C4D" w:rsidRDefault="00427AB9" w:rsidP="001653E7">
            <w:pPr>
              <w:spacing w:after="0"/>
              <w:rPr>
                <w:rFonts w:eastAsia="Times New Roman"/>
                <w:lang w:eastAsia="hr-HR"/>
              </w:rPr>
            </w:pPr>
          </w:p>
        </w:tc>
        <w:tc>
          <w:tcPr>
            <w:tcW w:w="2501" w:type="pct"/>
          </w:tcPr>
          <w:p w:rsidR="00427AB9" w:rsidRPr="00CE2E9C" w:rsidRDefault="00427AB9" w:rsidP="001653E7">
            <w:pPr>
              <w:spacing w:after="0"/>
              <w:rPr>
                <w:rFonts w:asciiTheme="minorHAnsi" w:eastAsia="Times New Roman" w:hAnsiTheme="minorHAnsi"/>
                <w:lang w:eastAsia="hr-HR"/>
              </w:rPr>
            </w:pPr>
          </w:p>
        </w:tc>
      </w:tr>
      <w:tr w:rsidR="00427AB9" w:rsidRPr="00C46A11" w:rsidTr="001653E7">
        <w:tc>
          <w:tcPr>
            <w:tcW w:w="2499" w:type="pct"/>
          </w:tcPr>
          <w:p w:rsidR="00427AB9" w:rsidRPr="00A07C4D" w:rsidRDefault="00427AB9" w:rsidP="001653E7">
            <w:pPr>
              <w:widowControl w:val="0"/>
              <w:autoSpaceDE w:val="0"/>
              <w:autoSpaceDN w:val="0"/>
              <w:adjustRightInd w:val="0"/>
              <w:spacing w:after="0"/>
              <w:ind w:left="12" w:right="124"/>
              <w:rPr>
                <w:rFonts w:ascii="Times New Roman" w:eastAsia="Times New Roman" w:hAnsi="Times New Roman"/>
                <w:lang w:eastAsia="hr-HR"/>
              </w:rPr>
            </w:pPr>
            <w:r w:rsidRPr="00A07C4D">
              <w:rPr>
                <w:rFonts w:ascii="Arial" w:eastAsia="Times New Roman" w:hAnsi="Arial" w:cs="Arial"/>
                <w:b/>
                <w:bCs/>
                <w:lang w:eastAsia="hr-HR"/>
              </w:rPr>
              <w:t>Detaljan tro</w:t>
            </w:r>
            <w:r w:rsidRPr="00A07C4D">
              <w:rPr>
                <w:rFonts w:ascii="Times New Roman" w:eastAsia="Times New Roman" w:hAnsi="Times New Roman"/>
                <w:b/>
                <w:bCs/>
                <w:lang w:eastAsia="hr-HR"/>
              </w:rPr>
              <w:t>š</w:t>
            </w:r>
            <w:r w:rsidRPr="00A07C4D">
              <w:rPr>
                <w:rFonts w:ascii="Arial" w:eastAsia="Times New Roman" w:hAnsi="Arial" w:cs="Arial"/>
                <w:b/>
                <w:bCs/>
                <w:lang w:eastAsia="hr-HR"/>
              </w:rPr>
              <w:t xml:space="preserve">kovnik aktivnosti, programa i/ili </w:t>
            </w:r>
            <w:r w:rsidRPr="00A07C4D">
              <w:rPr>
                <w:rFonts w:ascii="Arial" w:eastAsia="Times New Roman" w:hAnsi="Arial" w:cs="Arial"/>
                <w:b/>
                <w:bCs/>
                <w:spacing w:val="-1"/>
                <w:lang w:eastAsia="hr-HR"/>
              </w:rPr>
              <w:t xml:space="preserve">projekta: </w:t>
            </w:r>
          </w:p>
        </w:tc>
        <w:tc>
          <w:tcPr>
            <w:tcW w:w="2501" w:type="pct"/>
          </w:tcPr>
          <w:p w:rsidR="00427AB9" w:rsidRPr="00CE2E9C" w:rsidRDefault="00427AB9" w:rsidP="001653E7">
            <w:pPr>
              <w:spacing w:after="0"/>
              <w:rPr>
                <w:rFonts w:asciiTheme="minorHAnsi" w:eastAsia="Times New Roman" w:hAnsiTheme="minorHAnsi"/>
                <w:lang w:eastAsia="hr-HR"/>
              </w:rPr>
            </w:pPr>
            <w:r w:rsidRPr="00CE2E9C">
              <w:rPr>
                <w:rFonts w:asciiTheme="minorHAnsi" w:eastAsia="Times New Roman" w:hAnsiTheme="minorHAnsi"/>
                <w:lang w:eastAsia="hr-HR"/>
              </w:rPr>
              <w:t>80,00 kn</w:t>
            </w:r>
          </w:p>
        </w:tc>
      </w:tr>
    </w:tbl>
    <w:p w:rsidR="00CE2E9C" w:rsidRDefault="00CE2E9C">
      <w:pPr>
        <w:rPr>
          <w:color w:val="FF0000"/>
        </w:rPr>
      </w:pPr>
    </w:p>
    <w:p w:rsidR="00CE2E9C" w:rsidRDefault="00CE2E9C">
      <w:pPr>
        <w:rPr>
          <w:color w:val="FF0000"/>
        </w:rPr>
      </w:pPr>
    </w:p>
    <w:p w:rsidR="00CE2E9C" w:rsidRDefault="00CE2E9C">
      <w:pPr>
        <w:rPr>
          <w:color w:val="FF0000"/>
        </w:rPr>
      </w:pPr>
    </w:p>
    <w:p w:rsidR="00CE2E9C" w:rsidRDefault="00CE2E9C">
      <w:pPr>
        <w:rPr>
          <w:color w:val="FF0000"/>
        </w:rPr>
      </w:pPr>
    </w:p>
    <w:p w:rsidR="00CE2E9C" w:rsidRDefault="00CE2E9C">
      <w:pPr>
        <w:rPr>
          <w:color w:val="FF0000"/>
        </w:rPr>
      </w:pPr>
    </w:p>
    <w:p w:rsidR="00CE2E9C" w:rsidRDefault="00CE2E9C">
      <w:pPr>
        <w:rPr>
          <w:color w:val="FF0000"/>
        </w:rPr>
      </w:pPr>
    </w:p>
    <w:p w:rsidR="00CE2E9C" w:rsidRDefault="00CE2E9C">
      <w:pPr>
        <w:rPr>
          <w:color w:val="FF0000"/>
        </w:rPr>
      </w:pPr>
    </w:p>
    <w:p w:rsidR="00CE2E9C" w:rsidRDefault="00CE2E9C">
      <w:pPr>
        <w:rPr>
          <w:color w:val="FF0000"/>
        </w:rPr>
      </w:pPr>
    </w:p>
    <w:tbl>
      <w:tblPr>
        <w:tblW w:w="5000" w:type="pct"/>
        <w:tblBorders>
          <w:insideH w:val="single" w:sz="4" w:space="0" w:color="auto"/>
          <w:insideV w:val="single" w:sz="4" w:space="0" w:color="auto"/>
        </w:tblBorders>
        <w:tblLook w:val="04A0" w:firstRow="1" w:lastRow="0" w:firstColumn="1" w:lastColumn="0" w:noHBand="0" w:noVBand="1"/>
      </w:tblPr>
      <w:tblGrid>
        <w:gridCol w:w="4534"/>
        <w:gridCol w:w="4538"/>
      </w:tblGrid>
      <w:tr w:rsidR="00CE2E9C" w:rsidRPr="00A07C4D" w:rsidTr="00CE2E9C">
        <w:tc>
          <w:tcPr>
            <w:tcW w:w="5000" w:type="pct"/>
            <w:gridSpan w:val="2"/>
          </w:tcPr>
          <w:p w:rsidR="00CE2E9C" w:rsidRPr="00A07C4D" w:rsidRDefault="00CE2E9C" w:rsidP="00CE2E9C">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PROJEKTI</w:t>
            </w:r>
          </w:p>
        </w:tc>
      </w:tr>
      <w:tr w:rsidR="00CE2E9C" w:rsidRPr="00A07C4D" w:rsidTr="00CE2E9C">
        <w:tc>
          <w:tcPr>
            <w:tcW w:w="5000" w:type="pct"/>
            <w:gridSpan w:val="2"/>
          </w:tcPr>
          <w:p w:rsidR="00CE2E9C" w:rsidRPr="00A07C4D" w:rsidRDefault="00CE2E9C" w:rsidP="00CE2E9C">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NAZIV AKT</w:t>
            </w:r>
            <w:r>
              <w:rPr>
                <w:rFonts w:ascii="Comic Sans MS" w:eastAsia="Times New Roman" w:hAnsi="Comic Sans MS"/>
                <w:sz w:val="28"/>
                <w:szCs w:val="28"/>
                <w:lang w:eastAsia="hr-HR"/>
              </w:rPr>
              <w:t>IVNOSTI:  Njeseci u godini</w:t>
            </w:r>
          </w:p>
        </w:tc>
      </w:tr>
      <w:tr w:rsidR="00CE2E9C" w:rsidRPr="00CE2E9C" w:rsidTr="00CE2E9C">
        <w:tc>
          <w:tcPr>
            <w:tcW w:w="2499" w:type="pct"/>
          </w:tcPr>
          <w:p w:rsidR="00CE2E9C" w:rsidRPr="00A07C4D" w:rsidRDefault="00CE2E9C" w:rsidP="00CE2E9C">
            <w:pPr>
              <w:spacing w:after="0"/>
              <w:rPr>
                <w:rFonts w:eastAsia="Times New Roman"/>
                <w:lang w:eastAsia="hr-HR"/>
              </w:rPr>
            </w:pPr>
            <w:r w:rsidRPr="00A07C4D">
              <w:rPr>
                <w:rFonts w:ascii="Arial" w:eastAsia="Times New Roman" w:hAnsi="Arial" w:cs="Arial"/>
                <w:b/>
                <w:bCs/>
                <w:lang w:eastAsia="hr-HR"/>
              </w:rPr>
              <w:t>Naziv aktivnosti, programa i/ili projekta:</w:t>
            </w:r>
          </w:p>
        </w:tc>
        <w:tc>
          <w:tcPr>
            <w:tcW w:w="2501" w:type="pct"/>
          </w:tcPr>
          <w:p w:rsidR="00CE2E9C" w:rsidRPr="00CE2E9C" w:rsidRDefault="00CE2E9C" w:rsidP="00CE2E9C">
            <w:pPr>
              <w:spacing w:after="0"/>
              <w:rPr>
                <w:rFonts w:asciiTheme="minorHAnsi" w:eastAsia="Times New Roman" w:hAnsiTheme="minorHAnsi"/>
                <w:lang w:eastAsia="hr-HR"/>
              </w:rPr>
            </w:pPr>
            <w:r>
              <w:rPr>
                <w:rFonts w:asciiTheme="minorHAnsi" w:eastAsia="Times New Roman" w:hAnsiTheme="minorHAnsi"/>
                <w:lang w:eastAsia="hr-HR"/>
              </w:rPr>
              <w:t>MJESECI U GODINI</w:t>
            </w:r>
          </w:p>
        </w:tc>
      </w:tr>
      <w:tr w:rsidR="00CE2E9C" w:rsidRPr="00CE2E9C" w:rsidTr="00CE2E9C">
        <w:tc>
          <w:tcPr>
            <w:tcW w:w="2499" w:type="pct"/>
          </w:tcPr>
          <w:p w:rsidR="00CE2E9C" w:rsidRPr="00A07C4D" w:rsidRDefault="00CE2E9C" w:rsidP="00CE2E9C">
            <w:pPr>
              <w:widowControl w:val="0"/>
              <w:autoSpaceDE w:val="0"/>
              <w:autoSpaceDN w:val="0"/>
              <w:adjustRightInd w:val="0"/>
              <w:spacing w:after="0"/>
              <w:ind w:left="12" w:right="661"/>
              <w:rPr>
                <w:rFonts w:ascii="Times New Roman" w:eastAsia="Times New Roman" w:hAnsi="Times New Roman"/>
                <w:lang w:eastAsia="hr-HR"/>
              </w:rPr>
            </w:pPr>
            <w:r w:rsidRPr="00A07C4D">
              <w:rPr>
                <w:rFonts w:ascii="Arial" w:eastAsia="Times New Roman" w:hAnsi="Arial" w:cs="Arial"/>
                <w:b/>
                <w:bCs/>
                <w:lang w:eastAsia="hr-HR"/>
              </w:rPr>
              <w:t>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itelj/i razredne/predmetne nastave: </w:t>
            </w:r>
          </w:p>
          <w:p w:rsidR="00CE2E9C" w:rsidRPr="00A07C4D" w:rsidRDefault="00CE2E9C" w:rsidP="00CE2E9C">
            <w:pPr>
              <w:spacing w:after="0"/>
              <w:rPr>
                <w:rFonts w:eastAsia="Times New Roman"/>
                <w:lang w:eastAsia="hr-HR"/>
              </w:rPr>
            </w:pPr>
          </w:p>
        </w:tc>
        <w:tc>
          <w:tcPr>
            <w:tcW w:w="2501" w:type="pct"/>
          </w:tcPr>
          <w:p w:rsidR="00CE2E9C" w:rsidRPr="00CE2E9C" w:rsidRDefault="00CE2E9C" w:rsidP="00CE2E9C">
            <w:pPr>
              <w:spacing w:after="0"/>
              <w:rPr>
                <w:rFonts w:asciiTheme="minorHAnsi" w:eastAsia="Times New Roman" w:hAnsiTheme="minorHAnsi"/>
                <w:lang w:eastAsia="hr-HR"/>
              </w:rPr>
            </w:pPr>
            <w:r>
              <w:rPr>
                <w:rFonts w:asciiTheme="minorHAnsi" w:eastAsia="Times New Roman" w:hAnsiTheme="minorHAnsi"/>
                <w:lang w:eastAsia="hr-HR"/>
              </w:rPr>
              <w:t>Marina Batalija</w:t>
            </w:r>
          </w:p>
        </w:tc>
      </w:tr>
      <w:tr w:rsidR="00CE2E9C" w:rsidRPr="00CE2E9C" w:rsidTr="00CE2E9C">
        <w:tc>
          <w:tcPr>
            <w:tcW w:w="2499" w:type="pct"/>
          </w:tcPr>
          <w:p w:rsidR="00CE2E9C" w:rsidRPr="00A07C4D" w:rsidRDefault="00CE2E9C" w:rsidP="00CE2E9C">
            <w:pPr>
              <w:widowControl w:val="0"/>
              <w:autoSpaceDE w:val="0"/>
              <w:autoSpaceDN w:val="0"/>
              <w:adjustRightInd w:val="0"/>
              <w:spacing w:after="0"/>
              <w:ind w:left="12" w:right="3365"/>
              <w:rPr>
                <w:rFonts w:ascii="Times New Roman" w:eastAsia="Times New Roman" w:hAnsi="Times New Roman"/>
                <w:lang w:eastAsia="hr-HR"/>
              </w:rPr>
            </w:pPr>
            <w:r w:rsidRPr="00A07C4D">
              <w:rPr>
                <w:rFonts w:ascii="Arial" w:eastAsia="Times New Roman" w:hAnsi="Arial" w:cs="Arial"/>
                <w:b/>
                <w:bCs/>
                <w:spacing w:val="-6"/>
                <w:lang w:eastAsia="hr-HR"/>
              </w:rPr>
              <w:t xml:space="preserve">Razred: </w:t>
            </w:r>
          </w:p>
          <w:p w:rsidR="00CE2E9C" w:rsidRPr="00A07C4D" w:rsidRDefault="00CE2E9C" w:rsidP="00CE2E9C">
            <w:pPr>
              <w:spacing w:after="0"/>
              <w:rPr>
                <w:rFonts w:eastAsia="Times New Roman"/>
                <w:lang w:eastAsia="hr-HR"/>
              </w:rPr>
            </w:pPr>
          </w:p>
        </w:tc>
        <w:tc>
          <w:tcPr>
            <w:tcW w:w="2501" w:type="pct"/>
          </w:tcPr>
          <w:p w:rsidR="00CE2E9C" w:rsidRPr="00CE2E9C" w:rsidRDefault="00CE2E9C" w:rsidP="00CE2E9C">
            <w:pPr>
              <w:spacing w:after="0"/>
              <w:rPr>
                <w:rFonts w:asciiTheme="minorHAnsi" w:eastAsia="Times New Roman" w:hAnsiTheme="minorHAnsi"/>
                <w:lang w:eastAsia="hr-HR"/>
              </w:rPr>
            </w:pPr>
            <w:r>
              <w:rPr>
                <w:rFonts w:asciiTheme="minorHAnsi" w:eastAsia="Times New Roman" w:hAnsiTheme="minorHAnsi"/>
                <w:lang w:eastAsia="hr-HR"/>
              </w:rPr>
              <w:t>2.B</w:t>
            </w:r>
          </w:p>
        </w:tc>
      </w:tr>
      <w:tr w:rsidR="00CE2E9C" w:rsidRPr="00CE2E9C" w:rsidTr="00CE2E9C">
        <w:tc>
          <w:tcPr>
            <w:tcW w:w="2499" w:type="pct"/>
          </w:tcPr>
          <w:p w:rsidR="00CE2E9C" w:rsidRPr="00A07C4D" w:rsidRDefault="00CE2E9C" w:rsidP="00CE2E9C">
            <w:pPr>
              <w:widowControl w:val="0"/>
              <w:autoSpaceDE w:val="0"/>
              <w:autoSpaceDN w:val="0"/>
              <w:adjustRightInd w:val="0"/>
              <w:spacing w:after="0"/>
              <w:ind w:left="12" w:right="2103"/>
              <w:rPr>
                <w:rFonts w:ascii="Times New Roman" w:eastAsia="Times New Roman" w:hAnsi="Times New Roman"/>
                <w:lang w:eastAsia="hr-HR"/>
              </w:rPr>
            </w:pPr>
            <w:r w:rsidRPr="00A07C4D">
              <w:rPr>
                <w:rFonts w:ascii="Arial" w:eastAsia="Times New Roman" w:hAnsi="Arial" w:cs="Arial"/>
                <w:b/>
                <w:bCs/>
                <w:spacing w:val="-4"/>
                <w:lang w:eastAsia="hr-HR"/>
              </w:rPr>
              <w:t>Planirani broj u</w:t>
            </w:r>
            <w:r w:rsidRPr="00A07C4D">
              <w:rPr>
                <w:rFonts w:ascii="Times New Roman" w:eastAsia="Times New Roman" w:hAnsi="Times New Roman"/>
                <w:b/>
                <w:bCs/>
                <w:spacing w:val="-4"/>
                <w:lang w:eastAsia="hr-HR"/>
              </w:rPr>
              <w:t>č</w:t>
            </w:r>
            <w:r w:rsidRPr="00A07C4D">
              <w:rPr>
                <w:rFonts w:ascii="Arial" w:eastAsia="Times New Roman" w:hAnsi="Arial" w:cs="Arial"/>
                <w:b/>
                <w:bCs/>
                <w:spacing w:val="-4"/>
                <w:lang w:eastAsia="hr-HR"/>
              </w:rPr>
              <w:t xml:space="preserve">enika: </w:t>
            </w:r>
          </w:p>
          <w:p w:rsidR="00CE2E9C" w:rsidRPr="00A07C4D" w:rsidRDefault="00CE2E9C" w:rsidP="00CE2E9C">
            <w:pPr>
              <w:spacing w:after="0"/>
              <w:rPr>
                <w:rFonts w:eastAsia="Times New Roman"/>
                <w:lang w:eastAsia="hr-HR"/>
              </w:rPr>
            </w:pPr>
          </w:p>
        </w:tc>
        <w:tc>
          <w:tcPr>
            <w:tcW w:w="2501" w:type="pct"/>
          </w:tcPr>
          <w:p w:rsidR="00CE2E9C" w:rsidRPr="00CE2E9C" w:rsidRDefault="00CE2E9C" w:rsidP="00CE2E9C">
            <w:pPr>
              <w:spacing w:after="0"/>
              <w:rPr>
                <w:rFonts w:asciiTheme="minorHAnsi" w:eastAsia="Times New Roman" w:hAnsiTheme="minorHAnsi"/>
                <w:lang w:eastAsia="hr-HR"/>
              </w:rPr>
            </w:pPr>
            <w:r>
              <w:rPr>
                <w:rFonts w:asciiTheme="minorHAnsi" w:eastAsia="Times New Roman" w:hAnsiTheme="minorHAnsi"/>
                <w:lang w:eastAsia="hr-HR"/>
              </w:rPr>
              <w:t>24</w:t>
            </w:r>
          </w:p>
        </w:tc>
      </w:tr>
      <w:tr w:rsidR="00CE2E9C" w:rsidRPr="00CE2E9C" w:rsidTr="00CE2E9C">
        <w:tc>
          <w:tcPr>
            <w:tcW w:w="2499" w:type="pct"/>
          </w:tcPr>
          <w:p w:rsidR="00CE2E9C" w:rsidRPr="00A07C4D" w:rsidRDefault="00CE2E9C" w:rsidP="00CE2E9C">
            <w:pPr>
              <w:widowControl w:val="0"/>
              <w:autoSpaceDE w:val="0"/>
              <w:autoSpaceDN w:val="0"/>
              <w:adjustRightInd w:val="0"/>
              <w:spacing w:after="0"/>
              <w:ind w:left="12" w:right="2408"/>
              <w:rPr>
                <w:rFonts w:ascii="Times New Roman" w:eastAsia="Times New Roman" w:hAnsi="Times New Roman"/>
                <w:lang w:eastAsia="hr-HR"/>
              </w:rPr>
            </w:pPr>
            <w:r w:rsidRPr="00A07C4D">
              <w:rPr>
                <w:rFonts w:ascii="Arial" w:eastAsia="Times New Roman" w:hAnsi="Arial" w:cs="Arial"/>
                <w:b/>
                <w:bCs/>
                <w:lang w:eastAsia="hr-HR"/>
              </w:rPr>
              <w:t xml:space="preserve">Planirani broj sati: </w:t>
            </w:r>
          </w:p>
          <w:p w:rsidR="00CE2E9C" w:rsidRPr="00A07C4D" w:rsidRDefault="00CE2E9C" w:rsidP="00CE2E9C">
            <w:pPr>
              <w:spacing w:after="0"/>
              <w:rPr>
                <w:rFonts w:eastAsia="Times New Roman"/>
                <w:lang w:eastAsia="hr-HR"/>
              </w:rPr>
            </w:pPr>
          </w:p>
        </w:tc>
        <w:tc>
          <w:tcPr>
            <w:tcW w:w="2501" w:type="pct"/>
          </w:tcPr>
          <w:p w:rsidR="00CE2E9C" w:rsidRPr="00CE2E9C" w:rsidRDefault="00CE2E9C" w:rsidP="00CE2E9C">
            <w:pPr>
              <w:spacing w:after="0"/>
              <w:rPr>
                <w:rFonts w:asciiTheme="minorHAnsi" w:eastAsia="Times New Roman" w:hAnsiTheme="minorHAnsi"/>
                <w:lang w:eastAsia="hr-HR"/>
              </w:rPr>
            </w:pPr>
            <w:r>
              <w:rPr>
                <w:rFonts w:asciiTheme="minorHAnsi" w:eastAsia="Times New Roman" w:hAnsiTheme="minorHAnsi"/>
                <w:lang w:eastAsia="hr-HR"/>
              </w:rPr>
              <w:t>10</w:t>
            </w:r>
          </w:p>
        </w:tc>
      </w:tr>
      <w:tr w:rsidR="00CE2E9C" w:rsidRPr="00CE2E9C" w:rsidTr="00CE2E9C">
        <w:tc>
          <w:tcPr>
            <w:tcW w:w="2499" w:type="pct"/>
          </w:tcPr>
          <w:p w:rsidR="00CE2E9C" w:rsidRPr="00A07C4D" w:rsidRDefault="00CE2E9C" w:rsidP="00CE2E9C">
            <w:pPr>
              <w:widowControl w:val="0"/>
              <w:autoSpaceDE w:val="0"/>
              <w:autoSpaceDN w:val="0"/>
              <w:adjustRightInd w:val="0"/>
              <w:spacing w:after="0"/>
              <w:ind w:left="12" w:right="402"/>
              <w:rPr>
                <w:rFonts w:ascii="Times New Roman" w:eastAsia="Times New Roman" w:hAnsi="Times New Roman"/>
                <w:lang w:eastAsia="hr-HR"/>
              </w:rPr>
            </w:pPr>
            <w:r w:rsidRPr="00A07C4D">
              <w:rPr>
                <w:rFonts w:ascii="Arial" w:eastAsia="Times New Roman" w:hAnsi="Arial" w:cs="Arial"/>
                <w:b/>
                <w:bCs/>
                <w:lang w:eastAsia="hr-HR"/>
              </w:rPr>
              <w:t xml:space="preserve">Ciljevi aktivnosti, programa i/ili projekta: </w:t>
            </w:r>
          </w:p>
          <w:p w:rsidR="00CE2E9C" w:rsidRPr="00A07C4D" w:rsidRDefault="00CE2E9C" w:rsidP="00CE2E9C">
            <w:pPr>
              <w:spacing w:after="0"/>
              <w:rPr>
                <w:rFonts w:eastAsia="Times New Roman"/>
                <w:lang w:eastAsia="hr-HR"/>
              </w:rPr>
            </w:pPr>
          </w:p>
        </w:tc>
        <w:tc>
          <w:tcPr>
            <w:tcW w:w="2501" w:type="pct"/>
          </w:tcPr>
          <w:p w:rsidR="00CE2E9C" w:rsidRPr="00CE2E9C" w:rsidRDefault="00CE2E9C" w:rsidP="00CE2E9C">
            <w:pPr>
              <w:spacing w:after="0"/>
              <w:rPr>
                <w:rFonts w:asciiTheme="minorHAnsi" w:eastAsia="Times New Roman" w:hAnsiTheme="minorHAnsi"/>
                <w:lang w:eastAsia="hr-HR"/>
              </w:rPr>
            </w:pPr>
            <w:r w:rsidRPr="00CE2E9C">
              <w:rPr>
                <w:rFonts w:asciiTheme="minorHAnsi" w:eastAsia="Times New Roman" w:hAnsiTheme="minorHAnsi"/>
                <w:lang w:eastAsia="hr-HR"/>
              </w:rPr>
              <w:t>Uočavati promjene u prirodi i djelatnosti ljudi u mjestu i okolici kroz godišnja doba</w:t>
            </w:r>
          </w:p>
        </w:tc>
      </w:tr>
      <w:tr w:rsidR="00CE2E9C" w:rsidRPr="00CE2E9C" w:rsidTr="00CE2E9C">
        <w:tc>
          <w:tcPr>
            <w:tcW w:w="2499" w:type="pct"/>
          </w:tcPr>
          <w:p w:rsidR="00CE2E9C" w:rsidRPr="00A07C4D" w:rsidRDefault="00CE2E9C" w:rsidP="00CE2E9C">
            <w:pPr>
              <w:widowControl w:val="0"/>
              <w:autoSpaceDE w:val="0"/>
              <w:autoSpaceDN w:val="0"/>
              <w:adjustRightInd w:val="0"/>
              <w:spacing w:after="0"/>
              <w:ind w:left="12" w:right="171"/>
              <w:rPr>
                <w:rFonts w:ascii="Times New Roman" w:eastAsia="Times New Roman" w:hAnsi="Times New Roman"/>
                <w:lang w:eastAsia="hr-HR"/>
              </w:rPr>
            </w:pPr>
            <w:r w:rsidRPr="00A07C4D">
              <w:rPr>
                <w:rFonts w:ascii="Arial" w:eastAsia="Times New Roman" w:hAnsi="Arial" w:cs="Arial"/>
                <w:b/>
                <w:bCs/>
                <w:lang w:eastAsia="hr-HR"/>
              </w:rPr>
              <w:t xml:space="preserve">Namjena aktivnosti, programa i/ili projekta: </w:t>
            </w:r>
          </w:p>
          <w:p w:rsidR="00CE2E9C" w:rsidRPr="00A07C4D" w:rsidRDefault="00CE2E9C" w:rsidP="00CE2E9C">
            <w:pPr>
              <w:spacing w:after="0"/>
              <w:rPr>
                <w:rFonts w:eastAsia="Times New Roman"/>
                <w:lang w:eastAsia="hr-HR"/>
              </w:rPr>
            </w:pPr>
          </w:p>
        </w:tc>
        <w:tc>
          <w:tcPr>
            <w:tcW w:w="2501" w:type="pct"/>
          </w:tcPr>
          <w:p w:rsidR="00CE2E9C" w:rsidRPr="00CE2E9C" w:rsidRDefault="00CE2E9C" w:rsidP="00CE2E9C">
            <w:pPr>
              <w:contextualSpacing/>
              <w:rPr>
                <w:rFonts w:asciiTheme="minorHAnsi" w:hAnsiTheme="minorHAnsi"/>
              </w:rPr>
            </w:pPr>
            <w:r>
              <w:rPr>
                <w:rFonts w:asciiTheme="minorHAnsi" w:hAnsiTheme="minorHAnsi"/>
              </w:rPr>
              <w:t>- n</w:t>
            </w:r>
            <w:r w:rsidRPr="00CE2E9C">
              <w:rPr>
                <w:rFonts w:asciiTheme="minorHAnsi" w:hAnsiTheme="minorHAnsi"/>
              </w:rPr>
              <w:t>jegovati ishodište zavičajnosti u širem interkulturalnom i multikulturalnom kontekstu</w:t>
            </w:r>
          </w:p>
          <w:p w:rsidR="00CE2E9C" w:rsidRPr="00CE2E9C" w:rsidRDefault="00CE2E9C" w:rsidP="00CE2E9C">
            <w:pPr>
              <w:contextualSpacing/>
              <w:rPr>
                <w:rFonts w:asciiTheme="minorHAnsi" w:hAnsiTheme="minorHAnsi"/>
              </w:rPr>
            </w:pPr>
            <w:r>
              <w:rPr>
                <w:rFonts w:asciiTheme="minorHAnsi" w:hAnsiTheme="minorHAnsi"/>
              </w:rPr>
              <w:t>- i</w:t>
            </w:r>
            <w:r w:rsidRPr="00CE2E9C">
              <w:rPr>
                <w:rFonts w:asciiTheme="minorHAnsi" w:hAnsiTheme="minorHAnsi"/>
              </w:rPr>
              <w:t>mplementacija zavičajnih sadržaja u nastavne planove i programe.</w:t>
            </w:r>
          </w:p>
          <w:p w:rsidR="00CE2E9C" w:rsidRPr="00CE2E9C" w:rsidRDefault="00CE2E9C" w:rsidP="00CE2E9C">
            <w:pPr>
              <w:contextualSpacing/>
              <w:rPr>
                <w:rFonts w:asciiTheme="minorHAnsi" w:hAnsiTheme="minorHAnsi"/>
              </w:rPr>
            </w:pPr>
            <w:r>
              <w:rPr>
                <w:rFonts w:asciiTheme="minorHAnsi" w:hAnsiTheme="minorHAnsi"/>
              </w:rPr>
              <w:t>- r</w:t>
            </w:r>
            <w:r w:rsidRPr="00CE2E9C">
              <w:rPr>
                <w:rFonts w:asciiTheme="minorHAnsi" w:hAnsiTheme="minorHAnsi"/>
              </w:rPr>
              <w:t>azvijati učeničku sposobnost i potrebu za samostalnim učenjem i cjeloživotnim obrazovanjem</w:t>
            </w:r>
          </w:p>
          <w:p w:rsidR="00CE2E9C" w:rsidRPr="00CE2E9C" w:rsidRDefault="00CE2E9C" w:rsidP="00CE2E9C">
            <w:pPr>
              <w:spacing w:after="0"/>
              <w:rPr>
                <w:rFonts w:asciiTheme="minorHAnsi" w:eastAsia="Times New Roman" w:hAnsiTheme="minorHAnsi"/>
                <w:lang w:eastAsia="hr-HR"/>
              </w:rPr>
            </w:pPr>
          </w:p>
        </w:tc>
      </w:tr>
      <w:tr w:rsidR="00CE2E9C" w:rsidRPr="00CE2E9C" w:rsidTr="00CE2E9C">
        <w:tc>
          <w:tcPr>
            <w:tcW w:w="2499" w:type="pct"/>
          </w:tcPr>
          <w:p w:rsidR="00CE2E9C" w:rsidRPr="00A07C4D" w:rsidRDefault="00CE2E9C" w:rsidP="00CE2E9C">
            <w:pPr>
              <w:widowControl w:val="0"/>
              <w:autoSpaceDE w:val="0"/>
              <w:autoSpaceDN w:val="0"/>
              <w:adjustRightInd w:val="0"/>
              <w:spacing w:after="0"/>
              <w:ind w:left="12" w:right="44"/>
              <w:rPr>
                <w:rFonts w:ascii="Times New Roman" w:eastAsia="Times New Roman" w:hAnsi="Times New Roman"/>
                <w:lang w:eastAsia="hr-HR"/>
              </w:rPr>
            </w:pPr>
            <w:r w:rsidRPr="00A07C4D">
              <w:rPr>
                <w:rFonts w:ascii="Arial" w:eastAsia="Times New Roman" w:hAnsi="Arial" w:cs="Arial"/>
                <w:b/>
                <w:bCs/>
                <w:spacing w:val="1"/>
                <w:lang w:eastAsia="hr-HR"/>
              </w:rPr>
              <w:t xml:space="preserve">Nositelj/i aktivnosti, programa i/ili projekta i </w:t>
            </w:r>
            <w:r w:rsidRPr="00A07C4D">
              <w:rPr>
                <w:rFonts w:ascii="Arial" w:eastAsia="Times New Roman" w:hAnsi="Arial" w:cs="Arial"/>
                <w:b/>
                <w:bCs/>
                <w:spacing w:val="-7"/>
                <w:lang w:eastAsia="hr-HR"/>
              </w:rPr>
              <w:t xml:space="preserve">njihova odgovornost: </w:t>
            </w:r>
          </w:p>
          <w:p w:rsidR="00CE2E9C" w:rsidRPr="00A07C4D" w:rsidRDefault="00CE2E9C" w:rsidP="00CE2E9C">
            <w:pPr>
              <w:spacing w:after="0"/>
              <w:rPr>
                <w:rFonts w:eastAsia="Times New Roman"/>
                <w:lang w:eastAsia="hr-HR"/>
              </w:rPr>
            </w:pPr>
          </w:p>
        </w:tc>
        <w:tc>
          <w:tcPr>
            <w:tcW w:w="2501" w:type="pct"/>
          </w:tcPr>
          <w:p w:rsidR="00CE2E9C" w:rsidRPr="00CE2E9C" w:rsidRDefault="00CE2E9C" w:rsidP="00CE2E9C">
            <w:pPr>
              <w:spacing w:after="0"/>
              <w:rPr>
                <w:rFonts w:asciiTheme="minorHAnsi" w:eastAsia="Times New Roman" w:hAnsiTheme="minorHAnsi"/>
                <w:lang w:eastAsia="hr-HR"/>
              </w:rPr>
            </w:pPr>
            <w:r w:rsidRPr="00CE2E9C">
              <w:rPr>
                <w:rFonts w:asciiTheme="minorHAnsi" w:eastAsia="Times New Roman" w:hAnsiTheme="minorHAnsi"/>
                <w:lang w:eastAsia="hr-HR"/>
              </w:rPr>
              <w:t>Učiteljica i učenici, roditelji, vanjski suradnici</w:t>
            </w:r>
          </w:p>
        </w:tc>
      </w:tr>
      <w:tr w:rsidR="00CE2E9C" w:rsidRPr="00CE2E9C" w:rsidTr="00CE2E9C">
        <w:tc>
          <w:tcPr>
            <w:tcW w:w="2499" w:type="pct"/>
          </w:tcPr>
          <w:p w:rsidR="00CE2E9C" w:rsidRPr="00A07C4D" w:rsidRDefault="00CE2E9C" w:rsidP="00CE2E9C">
            <w:pPr>
              <w:widowControl w:val="0"/>
              <w:autoSpaceDE w:val="0"/>
              <w:autoSpaceDN w:val="0"/>
              <w:adjustRightInd w:val="0"/>
              <w:spacing w:after="0"/>
              <w:ind w:left="12" w:right="350"/>
              <w:rPr>
                <w:rFonts w:ascii="Times New Roman" w:eastAsia="Times New Roman" w:hAnsi="Times New Roman"/>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in realizacije aktivnosti, programa i/ili </w:t>
            </w:r>
            <w:r w:rsidRPr="00A07C4D">
              <w:rPr>
                <w:rFonts w:ascii="Arial" w:eastAsia="Times New Roman" w:hAnsi="Arial" w:cs="Arial"/>
                <w:b/>
                <w:bCs/>
                <w:spacing w:val="-1"/>
                <w:lang w:eastAsia="hr-HR"/>
              </w:rPr>
              <w:t xml:space="preserve">projekta: </w:t>
            </w:r>
          </w:p>
          <w:p w:rsidR="00CE2E9C" w:rsidRPr="00A07C4D" w:rsidRDefault="00CE2E9C" w:rsidP="00CE2E9C">
            <w:pPr>
              <w:spacing w:after="0"/>
              <w:rPr>
                <w:rFonts w:eastAsia="Times New Roman"/>
                <w:lang w:eastAsia="hr-HR"/>
              </w:rPr>
            </w:pPr>
          </w:p>
        </w:tc>
        <w:tc>
          <w:tcPr>
            <w:tcW w:w="2501" w:type="pct"/>
          </w:tcPr>
          <w:p w:rsidR="00CE2E9C" w:rsidRPr="00CE2E9C" w:rsidRDefault="00CE2E9C" w:rsidP="00CE2E9C">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w:t>
            </w:r>
            <w:r>
              <w:rPr>
                <w:rFonts w:asciiTheme="minorHAnsi" w:eastAsia="Times New Roman" w:hAnsiTheme="minorHAnsi"/>
                <w:lang w:eastAsia="hr-HR"/>
              </w:rPr>
              <w:t xml:space="preserve"> p</w:t>
            </w:r>
            <w:r w:rsidRPr="00CE2E9C">
              <w:rPr>
                <w:rFonts w:asciiTheme="minorHAnsi" w:eastAsia="Times New Roman" w:hAnsiTheme="minorHAnsi"/>
                <w:lang w:eastAsia="hr-HR"/>
              </w:rPr>
              <w:t>rikupljanje naziva mjeseci u godini na zavičajnom govoru</w:t>
            </w:r>
          </w:p>
          <w:p w:rsidR="00CE2E9C" w:rsidRPr="00CE2E9C" w:rsidRDefault="00CE2E9C" w:rsidP="00CE2E9C">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w:t>
            </w:r>
            <w:r>
              <w:rPr>
                <w:rFonts w:asciiTheme="minorHAnsi" w:eastAsia="Times New Roman" w:hAnsiTheme="minorHAnsi"/>
                <w:lang w:eastAsia="hr-HR"/>
              </w:rPr>
              <w:t xml:space="preserve"> </w:t>
            </w:r>
            <w:r w:rsidRPr="00CE2E9C">
              <w:rPr>
                <w:rFonts w:asciiTheme="minorHAnsi" w:eastAsia="Times New Roman" w:hAnsiTheme="minorHAnsi"/>
                <w:lang w:eastAsia="hr-HR"/>
              </w:rPr>
              <w:t>likovni i literarni radovi</w:t>
            </w:r>
          </w:p>
          <w:p w:rsidR="00CE2E9C" w:rsidRPr="00CE2E9C" w:rsidRDefault="00CE2E9C" w:rsidP="00CE2E9C">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w:t>
            </w:r>
            <w:r>
              <w:rPr>
                <w:rFonts w:asciiTheme="minorHAnsi" w:eastAsia="Times New Roman" w:hAnsiTheme="minorHAnsi"/>
                <w:lang w:eastAsia="hr-HR"/>
              </w:rPr>
              <w:t xml:space="preserve"> </w:t>
            </w:r>
            <w:r w:rsidRPr="00CE2E9C">
              <w:rPr>
                <w:rFonts w:asciiTheme="minorHAnsi" w:eastAsia="Times New Roman" w:hAnsiTheme="minorHAnsi"/>
                <w:lang w:eastAsia="hr-HR"/>
              </w:rPr>
              <w:t>Izrada razredne slikovnice i kalendara</w:t>
            </w:r>
          </w:p>
          <w:p w:rsidR="00CE2E9C" w:rsidRPr="00CE2E9C" w:rsidRDefault="00CE2E9C" w:rsidP="00CE2E9C">
            <w:pPr>
              <w:spacing w:after="0" w:line="0" w:lineRule="atLeast"/>
              <w:rPr>
                <w:rFonts w:asciiTheme="minorHAnsi" w:eastAsia="Times New Roman" w:hAnsiTheme="minorHAnsi"/>
                <w:lang w:eastAsia="hr-HR"/>
              </w:rPr>
            </w:pPr>
            <w:r w:rsidRPr="00CE2E9C">
              <w:rPr>
                <w:rFonts w:asciiTheme="minorHAnsi" w:eastAsia="Times New Roman" w:hAnsiTheme="minorHAnsi"/>
                <w:lang w:eastAsia="hr-HR"/>
              </w:rPr>
              <w:t>-</w:t>
            </w:r>
            <w:r>
              <w:rPr>
                <w:rFonts w:asciiTheme="minorHAnsi" w:eastAsia="Times New Roman" w:hAnsiTheme="minorHAnsi"/>
                <w:lang w:eastAsia="hr-HR"/>
              </w:rPr>
              <w:t xml:space="preserve"> </w:t>
            </w:r>
            <w:r w:rsidRPr="00CE2E9C">
              <w:rPr>
                <w:rFonts w:asciiTheme="minorHAnsi" w:eastAsia="Times New Roman" w:hAnsiTheme="minorHAnsi"/>
                <w:lang w:eastAsia="hr-HR"/>
              </w:rPr>
              <w:t>Izložba radova – kalendara</w:t>
            </w:r>
          </w:p>
          <w:p w:rsidR="00CE2E9C" w:rsidRPr="00CE2E9C" w:rsidRDefault="00CE2E9C" w:rsidP="00CE2E9C">
            <w:pPr>
              <w:spacing w:after="0"/>
              <w:rPr>
                <w:rFonts w:asciiTheme="minorHAnsi" w:eastAsia="Times New Roman" w:hAnsiTheme="minorHAnsi"/>
                <w:lang w:eastAsia="hr-HR"/>
              </w:rPr>
            </w:pPr>
          </w:p>
        </w:tc>
      </w:tr>
      <w:tr w:rsidR="00CE2E9C" w:rsidRPr="00CE2E9C" w:rsidTr="00CE2E9C">
        <w:tc>
          <w:tcPr>
            <w:tcW w:w="2499" w:type="pct"/>
          </w:tcPr>
          <w:p w:rsidR="00CE2E9C" w:rsidRPr="00A07C4D" w:rsidRDefault="00CE2E9C" w:rsidP="00CE2E9C">
            <w:pPr>
              <w:widowControl w:val="0"/>
              <w:autoSpaceDE w:val="0"/>
              <w:autoSpaceDN w:val="0"/>
              <w:adjustRightInd w:val="0"/>
              <w:spacing w:after="0"/>
              <w:ind w:left="12" w:right="1022"/>
              <w:rPr>
                <w:rFonts w:ascii="Times New Roman" w:eastAsia="Times New Roman" w:hAnsi="Times New Roman"/>
                <w:lang w:eastAsia="hr-HR"/>
              </w:rPr>
            </w:pPr>
            <w:r w:rsidRPr="00A07C4D">
              <w:rPr>
                <w:rFonts w:ascii="Arial" w:eastAsia="Times New Roman" w:hAnsi="Arial" w:cs="Arial"/>
                <w:b/>
                <w:bCs/>
                <w:lang w:eastAsia="hr-HR"/>
              </w:rPr>
              <w:t xml:space="preserve">Vremenik aktivnosti, programa i/ili </w:t>
            </w:r>
            <w:r w:rsidRPr="00A07C4D">
              <w:rPr>
                <w:rFonts w:ascii="Arial" w:eastAsia="Times New Roman" w:hAnsi="Arial" w:cs="Arial"/>
                <w:b/>
                <w:bCs/>
                <w:spacing w:val="-1"/>
                <w:lang w:eastAsia="hr-HR"/>
              </w:rPr>
              <w:t xml:space="preserve">projekta: </w:t>
            </w:r>
          </w:p>
          <w:p w:rsidR="00CE2E9C" w:rsidRPr="00A07C4D" w:rsidRDefault="00CE2E9C" w:rsidP="00CE2E9C">
            <w:pPr>
              <w:spacing w:after="0"/>
              <w:rPr>
                <w:rFonts w:eastAsia="Times New Roman"/>
                <w:lang w:eastAsia="hr-HR"/>
              </w:rPr>
            </w:pPr>
          </w:p>
        </w:tc>
        <w:tc>
          <w:tcPr>
            <w:tcW w:w="2501" w:type="pct"/>
          </w:tcPr>
          <w:p w:rsidR="00CE2E9C" w:rsidRPr="00CE2E9C" w:rsidRDefault="00CE2E9C" w:rsidP="00CE2E9C">
            <w:pPr>
              <w:spacing w:after="0"/>
              <w:rPr>
                <w:rFonts w:asciiTheme="minorHAnsi" w:eastAsia="Times New Roman" w:hAnsiTheme="minorHAnsi"/>
                <w:b/>
                <w:lang w:eastAsia="hr-HR"/>
              </w:rPr>
            </w:pPr>
            <w:r w:rsidRPr="00CE2E9C">
              <w:rPr>
                <w:rFonts w:asciiTheme="minorHAnsi" w:eastAsia="Times New Roman" w:hAnsiTheme="minorHAnsi"/>
                <w:lang w:eastAsia="hr-HR"/>
              </w:rPr>
              <w:t xml:space="preserve">Studeni, prosinac </w:t>
            </w:r>
            <w:r>
              <w:rPr>
                <w:rFonts w:asciiTheme="minorHAnsi" w:eastAsia="Times New Roman" w:hAnsiTheme="minorHAnsi"/>
                <w:lang w:eastAsia="hr-HR"/>
              </w:rPr>
              <w:t>,</w:t>
            </w:r>
            <w:r w:rsidRPr="00CE2E9C">
              <w:rPr>
                <w:rFonts w:asciiTheme="minorHAnsi" w:eastAsia="Times New Roman" w:hAnsiTheme="minorHAnsi"/>
                <w:lang w:eastAsia="hr-HR"/>
              </w:rPr>
              <w:t>2016.</w:t>
            </w:r>
          </w:p>
        </w:tc>
      </w:tr>
      <w:tr w:rsidR="00CE2E9C" w:rsidRPr="00CE2E9C" w:rsidTr="00CE2E9C">
        <w:tc>
          <w:tcPr>
            <w:tcW w:w="2499" w:type="pct"/>
          </w:tcPr>
          <w:p w:rsidR="00CE2E9C" w:rsidRPr="00A07C4D" w:rsidRDefault="00CE2E9C" w:rsidP="00CE2E9C">
            <w:pPr>
              <w:widowControl w:val="0"/>
              <w:autoSpaceDE w:val="0"/>
              <w:autoSpaceDN w:val="0"/>
              <w:adjustRightInd w:val="0"/>
              <w:spacing w:after="0"/>
              <w:ind w:left="12"/>
              <w:rPr>
                <w:rFonts w:ascii="Times New Roman" w:eastAsia="Times New Roman" w:hAnsi="Times New Roman"/>
                <w:lang w:eastAsia="hr-HR"/>
              </w:rPr>
            </w:pPr>
            <w:r w:rsidRPr="00A07C4D">
              <w:rPr>
                <w:rFonts w:ascii="Arial" w:eastAsia="Times New Roman" w:hAnsi="Arial" w:cs="Arial"/>
                <w:b/>
                <w:bCs/>
                <w:spacing w:val="-1"/>
                <w:lang w:eastAsia="hr-HR"/>
              </w:rPr>
              <w:t>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vrednovanja i 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kori</w:t>
            </w:r>
            <w:r w:rsidRPr="00A07C4D">
              <w:rPr>
                <w:rFonts w:ascii="Times New Roman" w:eastAsia="Times New Roman" w:hAnsi="Times New Roman"/>
                <w:b/>
                <w:bCs/>
                <w:spacing w:val="-1"/>
                <w:lang w:eastAsia="hr-HR"/>
              </w:rPr>
              <w:t>š</w:t>
            </w:r>
            <w:r w:rsidRPr="00A07C4D">
              <w:rPr>
                <w:rFonts w:ascii="Arial" w:eastAsia="Times New Roman" w:hAnsi="Arial" w:cs="Arial"/>
                <w:b/>
                <w:bCs/>
                <w:spacing w:val="-1"/>
                <w:lang w:eastAsia="hr-HR"/>
              </w:rPr>
              <w:t xml:space="preserve">tenja rezultata </w:t>
            </w:r>
            <w:r w:rsidRPr="00A07C4D">
              <w:rPr>
                <w:rFonts w:ascii="Arial" w:eastAsia="Times New Roman" w:hAnsi="Arial" w:cs="Arial"/>
                <w:b/>
                <w:bCs/>
                <w:spacing w:val="-8"/>
                <w:lang w:eastAsia="hr-HR"/>
              </w:rPr>
              <w:t xml:space="preserve">vrednovanja: </w:t>
            </w:r>
          </w:p>
          <w:p w:rsidR="00CE2E9C" w:rsidRPr="00A07C4D" w:rsidRDefault="00CE2E9C" w:rsidP="00CE2E9C">
            <w:pPr>
              <w:spacing w:after="0"/>
              <w:rPr>
                <w:rFonts w:eastAsia="Times New Roman"/>
                <w:lang w:eastAsia="hr-HR"/>
              </w:rPr>
            </w:pPr>
          </w:p>
        </w:tc>
        <w:tc>
          <w:tcPr>
            <w:tcW w:w="2501" w:type="pct"/>
          </w:tcPr>
          <w:p w:rsidR="00CE2E9C" w:rsidRPr="00CE2E9C" w:rsidRDefault="00CE2E9C" w:rsidP="00CE2E9C">
            <w:pPr>
              <w:spacing w:after="0"/>
              <w:rPr>
                <w:rFonts w:asciiTheme="minorHAnsi" w:eastAsia="Times New Roman" w:hAnsiTheme="minorHAnsi"/>
                <w:lang w:eastAsia="hr-HR"/>
              </w:rPr>
            </w:pPr>
            <w:r w:rsidRPr="00CE2E9C">
              <w:rPr>
                <w:rFonts w:asciiTheme="minorHAnsi" w:eastAsia="Times New Roman" w:hAnsiTheme="minorHAnsi"/>
                <w:lang w:eastAsia="hr-HR"/>
              </w:rPr>
              <w:t>-</w:t>
            </w:r>
            <w:r>
              <w:rPr>
                <w:rFonts w:asciiTheme="minorHAnsi" w:eastAsia="Times New Roman" w:hAnsiTheme="minorHAnsi"/>
                <w:lang w:eastAsia="hr-HR"/>
              </w:rPr>
              <w:t xml:space="preserve"> </w:t>
            </w:r>
            <w:r w:rsidRPr="00CE2E9C">
              <w:rPr>
                <w:rFonts w:asciiTheme="minorHAnsi" w:eastAsia="Times New Roman" w:hAnsiTheme="minorHAnsi"/>
                <w:lang w:eastAsia="hr-HR"/>
              </w:rPr>
              <w:t>straživanje, rad na projektu, projektna terenska nastava, posjet institucijama, izložba projekata zavičajne nastave</w:t>
            </w:r>
          </w:p>
        </w:tc>
      </w:tr>
      <w:tr w:rsidR="00CE2E9C" w:rsidRPr="00CE2E9C" w:rsidTr="00CE2E9C">
        <w:tc>
          <w:tcPr>
            <w:tcW w:w="2499" w:type="pct"/>
          </w:tcPr>
          <w:p w:rsidR="00CE2E9C" w:rsidRPr="00A07C4D" w:rsidRDefault="00CE2E9C" w:rsidP="00CE2E9C">
            <w:pPr>
              <w:widowControl w:val="0"/>
              <w:autoSpaceDE w:val="0"/>
              <w:autoSpaceDN w:val="0"/>
              <w:adjustRightInd w:val="0"/>
              <w:spacing w:after="0"/>
              <w:ind w:left="12" w:right="124"/>
              <w:rPr>
                <w:rFonts w:ascii="Times New Roman" w:eastAsia="Times New Roman" w:hAnsi="Times New Roman"/>
                <w:lang w:eastAsia="hr-HR"/>
              </w:rPr>
            </w:pPr>
            <w:r w:rsidRPr="00A07C4D">
              <w:rPr>
                <w:rFonts w:ascii="Arial" w:eastAsia="Times New Roman" w:hAnsi="Arial" w:cs="Arial"/>
                <w:b/>
                <w:bCs/>
                <w:lang w:eastAsia="hr-HR"/>
              </w:rPr>
              <w:t>Detaljan tro</w:t>
            </w:r>
            <w:r w:rsidRPr="00A07C4D">
              <w:rPr>
                <w:rFonts w:ascii="Times New Roman" w:eastAsia="Times New Roman" w:hAnsi="Times New Roman"/>
                <w:b/>
                <w:bCs/>
                <w:lang w:eastAsia="hr-HR"/>
              </w:rPr>
              <w:t>š</w:t>
            </w:r>
            <w:r w:rsidRPr="00A07C4D">
              <w:rPr>
                <w:rFonts w:ascii="Arial" w:eastAsia="Times New Roman" w:hAnsi="Arial" w:cs="Arial"/>
                <w:b/>
                <w:bCs/>
                <w:lang w:eastAsia="hr-HR"/>
              </w:rPr>
              <w:t xml:space="preserve">kovnik aktivnosti, programa i/ili </w:t>
            </w:r>
            <w:r w:rsidRPr="00A07C4D">
              <w:rPr>
                <w:rFonts w:ascii="Arial" w:eastAsia="Times New Roman" w:hAnsi="Arial" w:cs="Arial"/>
                <w:b/>
                <w:bCs/>
                <w:spacing w:val="-1"/>
                <w:lang w:eastAsia="hr-HR"/>
              </w:rPr>
              <w:t xml:space="preserve">projekta: </w:t>
            </w:r>
          </w:p>
        </w:tc>
        <w:tc>
          <w:tcPr>
            <w:tcW w:w="2501" w:type="pct"/>
          </w:tcPr>
          <w:p w:rsidR="00CE2E9C" w:rsidRPr="00CE2E9C" w:rsidRDefault="00CE2E9C" w:rsidP="00CE2E9C">
            <w:pPr>
              <w:spacing w:after="0"/>
              <w:rPr>
                <w:rFonts w:asciiTheme="minorHAnsi" w:eastAsia="Times New Roman" w:hAnsiTheme="minorHAnsi"/>
                <w:lang w:eastAsia="hr-HR"/>
              </w:rPr>
            </w:pPr>
            <w:r w:rsidRPr="00CE2E9C">
              <w:rPr>
                <w:rFonts w:asciiTheme="minorHAnsi" w:eastAsia="Times New Roman" w:hAnsiTheme="minorHAnsi"/>
                <w:lang w:eastAsia="hr-HR"/>
              </w:rPr>
              <w:t>Oko 500, 00 kn</w:t>
            </w:r>
          </w:p>
        </w:tc>
      </w:tr>
    </w:tbl>
    <w:p w:rsidR="00D01573" w:rsidRPr="00CE2E9C" w:rsidRDefault="002E20FB" w:rsidP="001653E7">
      <w:pPr>
        <w:rPr>
          <w:color w:val="FF0000"/>
        </w:rPr>
      </w:pPr>
      <w:r w:rsidRPr="00C46A11">
        <w:rPr>
          <w:color w:val="FF0000"/>
        </w:rPr>
        <w:lastRenderedPageBreak/>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01573" w:rsidRPr="00A07C4D" w:rsidTr="00D01573">
        <w:tc>
          <w:tcPr>
            <w:tcW w:w="5000" w:type="pct"/>
            <w:gridSpan w:val="2"/>
          </w:tcPr>
          <w:p w:rsidR="00D01573" w:rsidRPr="00CE2E9C" w:rsidRDefault="00D01573" w:rsidP="00D01573">
            <w:pPr>
              <w:spacing w:after="0"/>
              <w:rPr>
                <w:rFonts w:ascii="Comic Sans MS" w:hAnsi="Comic Sans MS" w:cs="Arial"/>
                <w:sz w:val="28"/>
                <w:szCs w:val="28"/>
              </w:rPr>
            </w:pPr>
            <w:r w:rsidRPr="00CE2E9C">
              <w:rPr>
                <w:rFonts w:ascii="Comic Sans MS" w:hAnsi="Comic Sans MS" w:cs="Arial"/>
                <w:sz w:val="28"/>
                <w:szCs w:val="28"/>
              </w:rPr>
              <w:lastRenderedPageBreak/>
              <w:t>PROJEKTI</w:t>
            </w:r>
          </w:p>
        </w:tc>
      </w:tr>
      <w:tr w:rsidR="00D01573" w:rsidRPr="00A07C4D" w:rsidTr="00D01573">
        <w:tc>
          <w:tcPr>
            <w:tcW w:w="5000" w:type="pct"/>
            <w:gridSpan w:val="2"/>
          </w:tcPr>
          <w:p w:rsidR="00D01573" w:rsidRPr="00CE2E9C" w:rsidRDefault="00D01573" w:rsidP="00D01573">
            <w:pPr>
              <w:spacing w:after="0"/>
              <w:rPr>
                <w:rFonts w:ascii="Comic Sans MS" w:hAnsi="Comic Sans MS" w:cs="Arial"/>
                <w:sz w:val="28"/>
                <w:szCs w:val="28"/>
              </w:rPr>
            </w:pPr>
            <w:r w:rsidRPr="00CE2E9C">
              <w:rPr>
                <w:rFonts w:ascii="Comic Sans MS" w:hAnsi="Comic Sans MS" w:cs="Arial"/>
                <w:sz w:val="28"/>
                <w:szCs w:val="28"/>
              </w:rPr>
              <w:t>NAZIV AKTIVNOSTI: Plesom po Bujštini</w:t>
            </w:r>
          </w:p>
        </w:tc>
      </w:tr>
      <w:tr w:rsidR="00D01573" w:rsidRPr="00A07C4D" w:rsidTr="00D01573">
        <w:tc>
          <w:tcPr>
            <w:tcW w:w="2500" w:type="pct"/>
          </w:tcPr>
          <w:p w:rsidR="00D01573" w:rsidRPr="00CE2E9C" w:rsidRDefault="00D01573" w:rsidP="00D01573">
            <w:pPr>
              <w:spacing w:after="0"/>
              <w:rPr>
                <w:rFonts w:ascii="Arial" w:hAnsi="Arial" w:cs="Arial"/>
                <w:b/>
              </w:rPr>
            </w:pPr>
            <w:r w:rsidRPr="00CE2E9C">
              <w:rPr>
                <w:rFonts w:ascii="Arial" w:hAnsi="Arial" w:cs="Arial"/>
                <w:b/>
                <w:bCs/>
              </w:rPr>
              <w:t>Naziv aktivnosti, programa i/ili projekta:</w:t>
            </w: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PLESOM PO BUJŠTINI</w:t>
            </w:r>
          </w:p>
        </w:tc>
      </w:tr>
      <w:tr w:rsidR="00D01573" w:rsidRPr="00A07C4D" w:rsidTr="00D01573">
        <w:tc>
          <w:tcPr>
            <w:tcW w:w="2500" w:type="pct"/>
          </w:tcPr>
          <w:p w:rsidR="00D01573" w:rsidRPr="00CE2E9C" w:rsidRDefault="00D01573" w:rsidP="00D01573">
            <w:pPr>
              <w:widowControl w:val="0"/>
              <w:autoSpaceDE w:val="0"/>
              <w:autoSpaceDN w:val="0"/>
              <w:adjustRightInd w:val="0"/>
              <w:spacing w:after="0"/>
              <w:ind w:left="12" w:right="661"/>
              <w:rPr>
                <w:rFonts w:ascii="Arial" w:hAnsi="Arial" w:cs="Arial"/>
                <w:b/>
              </w:rPr>
            </w:pPr>
            <w:r w:rsidRPr="00CE2E9C">
              <w:rPr>
                <w:rFonts w:ascii="Arial" w:hAnsi="Arial" w:cs="Arial"/>
                <w:b/>
                <w:bCs/>
              </w:rPr>
              <w:t xml:space="preserve">Učitelj/i razredne/predmetne nastave: </w:t>
            </w:r>
          </w:p>
          <w:p w:rsidR="00D01573" w:rsidRPr="00CE2E9C" w:rsidRDefault="00D01573" w:rsidP="00D01573">
            <w:pPr>
              <w:spacing w:after="0"/>
              <w:rPr>
                <w:rFonts w:ascii="Arial" w:hAnsi="Arial" w:cs="Arial"/>
                <w:b/>
              </w:rPr>
            </w:pP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 xml:space="preserve"> Nevenka Franjković</w:t>
            </w:r>
          </w:p>
        </w:tc>
      </w:tr>
      <w:tr w:rsidR="00D01573" w:rsidRPr="00A07C4D" w:rsidTr="00D01573">
        <w:tc>
          <w:tcPr>
            <w:tcW w:w="2500" w:type="pct"/>
          </w:tcPr>
          <w:p w:rsidR="00D01573" w:rsidRPr="00CE2E9C" w:rsidRDefault="00D01573" w:rsidP="00D01573">
            <w:pPr>
              <w:widowControl w:val="0"/>
              <w:autoSpaceDE w:val="0"/>
              <w:autoSpaceDN w:val="0"/>
              <w:adjustRightInd w:val="0"/>
              <w:spacing w:after="0"/>
              <w:ind w:left="12" w:right="3365"/>
              <w:rPr>
                <w:rFonts w:ascii="Arial" w:hAnsi="Arial" w:cs="Arial"/>
                <w:b/>
              </w:rPr>
            </w:pPr>
            <w:r w:rsidRPr="00CE2E9C">
              <w:rPr>
                <w:rFonts w:ascii="Arial" w:hAnsi="Arial" w:cs="Arial"/>
                <w:b/>
                <w:bCs/>
                <w:spacing w:val="-6"/>
              </w:rPr>
              <w:t xml:space="preserve">Razred: </w:t>
            </w:r>
          </w:p>
          <w:p w:rsidR="00D01573" w:rsidRPr="00CE2E9C" w:rsidRDefault="00D01573" w:rsidP="00D01573">
            <w:pPr>
              <w:spacing w:after="0"/>
              <w:rPr>
                <w:rFonts w:ascii="Arial" w:hAnsi="Arial" w:cs="Arial"/>
                <w:b/>
              </w:rPr>
            </w:pP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2.a</w:t>
            </w:r>
          </w:p>
        </w:tc>
      </w:tr>
      <w:tr w:rsidR="00D01573" w:rsidRPr="00A07C4D" w:rsidTr="00D01573">
        <w:tc>
          <w:tcPr>
            <w:tcW w:w="2500" w:type="pct"/>
          </w:tcPr>
          <w:p w:rsidR="00D01573" w:rsidRPr="00CE2E9C" w:rsidRDefault="00D01573" w:rsidP="00D01573">
            <w:pPr>
              <w:widowControl w:val="0"/>
              <w:autoSpaceDE w:val="0"/>
              <w:autoSpaceDN w:val="0"/>
              <w:adjustRightInd w:val="0"/>
              <w:spacing w:after="0"/>
              <w:ind w:left="12" w:right="2103"/>
              <w:rPr>
                <w:rFonts w:ascii="Arial" w:hAnsi="Arial" w:cs="Arial"/>
                <w:b/>
              </w:rPr>
            </w:pPr>
            <w:r w:rsidRPr="00CE2E9C">
              <w:rPr>
                <w:rFonts w:ascii="Arial" w:hAnsi="Arial" w:cs="Arial"/>
                <w:b/>
                <w:bCs/>
                <w:spacing w:val="-4"/>
              </w:rPr>
              <w:t xml:space="preserve">Planirani broj učenika: </w:t>
            </w:r>
          </w:p>
          <w:p w:rsidR="00D01573" w:rsidRPr="00CE2E9C" w:rsidRDefault="00D01573" w:rsidP="00D01573">
            <w:pPr>
              <w:spacing w:after="0"/>
              <w:rPr>
                <w:rFonts w:ascii="Arial" w:hAnsi="Arial" w:cs="Arial"/>
                <w:b/>
              </w:rPr>
            </w:pP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24</w:t>
            </w:r>
          </w:p>
        </w:tc>
      </w:tr>
      <w:tr w:rsidR="00D01573" w:rsidRPr="00A07C4D" w:rsidTr="00D01573">
        <w:tc>
          <w:tcPr>
            <w:tcW w:w="2500" w:type="pct"/>
          </w:tcPr>
          <w:p w:rsidR="00D01573" w:rsidRPr="00CE2E9C" w:rsidRDefault="00D01573" w:rsidP="00D01573">
            <w:pPr>
              <w:widowControl w:val="0"/>
              <w:autoSpaceDE w:val="0"/>
              <w:autoSpaceDN w:val="0"/>
              <w:adjustRightInd w:val="0"/>
              <w:spacing w:after="0"/>
              <w:ind w:left="12" w:right="2408"/>
              <w:rPr>
                <w:rFonts w:ascii="Arial" w:hAnsi="Arial" w:cs="Arial"/>
                <w:b/>
              </w:rPr>
            </w:pPr>
            <w:r w:rsidRPr="00CE2E9C">
              <w:rPr>
                <w:rFonts w:ascii="Arial" w:hAnsi="Arial" w:cs="Arial"/>
                <w:b/>
                <w:bCs/>
              </w:rPr>
              <w:t xml:space="preserve">Planirani broj sati: </w:t>
            </w:r>
          </w:p>
          <w:p w:rsidR="00D01573" w:rsidRPr="00CE2E9C" w:rsidRDefault="00D01573" w:rsidP="00D01573">
            <w:pPr>
              <w:spacing w:after="0"/>
              <w:rPr>
                <w:rFonts w:ascii="Arial" w:hAnsi="Arial" w:cs="Arial"/>
                <w:b/>
              </w:rPr>
            </w:pP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10</w:t>
            </w:r>
          </w:p>
        </w:tc>
      </w:tr>
      <w:tr w:rsidR="00D01573" w:rsidRPr="00A07C4D" w:rsidTr="00D01573">
        <w:tc>
          <w:tcPr>
            <w:tcW w:w="2500" w:type="pct"/>
          </w:tcPr>
          <w:p w:rsidR="00D01573" w:rsidRPr="00CE2E9C" w:rsidRDefault="00D01573" w:rsidP="00D01573">
            <w:pPr>
              <w:widowControl w:val="0"/>
              <w:autoSpaceDE w:val="0"/>
              <w:autoSpaceDN w:val="0"/>
              <w:adjustRightInd w:val="0"/>
              <w:spacing w:after="0"/>
              <w:ind w:left="12" w:right="402"/>
              <w:rPr>
                <w:rFonts w:ascii="Arial" w:hAnsi="Arial" w:cs="Arial"/>
                <w:b/>
              </w:rPr>
            </w:pPr>
            <w:r w:rsidRPr="00CE2E9C">
              <w:rPr>
                <w:rFonts w:ascii="Arial" w:hAnsi="Arial" w:cs="Arial"/>
                <w:b/>
                <w:bCs/>
              </w:rPr>
              <w:t xml:space="preserve">Ciljevi aktivnosti, programa i/ili projekta: </w:t>
            </w:r>
          </w:p>
          <w:p w:rsidR="00D01573" w:rsidRPr="00CE2E9C" w:rsidRDefault="00D01573" w:rsidP="00D01573">
            <w:pPr>
              <w:spacing w:after="0"/>
              <w:rPr>
                <w:rFonts w:ascii="Arial" w:hAnsi="Arial" w:cs="Arial"/>
                <w:b/>
              </w:rPr>
            </w:pP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 razvijati ljubav prema kulturnoj baštini užeg zavičaja</w:t>
            </w:r>
          </w:p>
        </w:tc>
      </w:tr>
      <w:tr w:rsidR="00D01573" w:rsidRPr="00A07C4D" w:rsidTr="00D01573">
        <w:tc>
          <w:tcPr>
            <w:tcW w:w="2500" w:type="pct"/>
          </w:tcPr>
          <w:p w:rsidR="00D01573" w:rsidRPr="00CE2E9C" w:rsidRDefault="00D01573" w:rsidP="00D01573">
            <w:pPr>
              <w:widowControl w:val="0"/>
              <w:autoSpaceDE w:val="0"/>
              <w:autoSpaceDN w:val="0"/>
              <w:adjustRightInd w:val="0"/>
              <w:spacing w:after="0"/>
              <w:ind w:left="12" w:right="171"/>
              <w:rPr>
                <w:rFonts w:ascii="Arial" w:hAnsi="Arial" w:cs="Arial"/>
                <w:b/>
              </w:rPr>
            </w:pPr>
            <w:r w:rsidRPr="00CE2E9C">
              <w:rPr>
                <w:rFonts w:ascii="Arial" w:hAnsi="Arial" w:cs="Arial"/>
                <w:b/>
                <w:bCs/>
              </w:rPr>
              <w:t xml:space="preserve">Namjena aktivnosti, programa i/ili projekta: </w:t>
            </w:r>
          </w:p>
          <w:p w:rsidR="00D01573" w:rsidRPr="00CE2E9C" w:rsidRDefault="00D01573" w:rsidP="00D01573">
            <w:pPr>
              <w:spacing w:after="0"/>
              <w:rPr>
                <w:rFonts w:ascii="Arial" w:hAnsi="Arial" w:cs="Arial"/>
                <w:b/>
              </w:rPr>
            </w:pP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 upoznati narodnu nošnju, melodije, instrumente i plesove Bujštine</w:t>
            </w:r>
          </w:p>
        </w:tc>
      </w:tr>
      <w:tr w:rsidR="00D01573" w:rsidRPr="00A07C4D" w:rsidTr="00D01573">
        <w:tc>
          <w:tcPr>
            <w:tcW w:w="2500" w:type="pct"/>
          </w:tcPr>
          <w:p w:rsidR="00D01573" w:rsidRPr="00CE2E9C" w:rsidRDefault="00D01573" w:rsidP="00CE2E9C">
            <w:pPr>
              <w:widowControl w:val="0"/>
              <w:autoSpaceDE w:val="0"/>
              <w:autoSpaceDN w:val="0"/>
              <w:adjustRightInd w:val="0"/>
              <w:spacing w:after="0"/>
              <w:ind w:left="12" w:right="44"/>
              <w:rPr>
                <w:rFonts w:ascii="Arial" w:hAnsi="Arial" w:cs="Arial"/>
                <w:b/>
              </w:rPr>
            </w:pPr>
            <w:r w:rsidRPr="00CE2E9C">
              <w:rPr>
                <w:rFonts w:ascii="Arial" w:hAnsi="Arial" w:cs="Arial"/>
                <w:b/>
                <w:bCs/>
                <w:spacing w:val="1"/>
              </w:rPr>
              <w:t xml:space="preserve">Nositelj/i aktivnosti, programa i/ili projekta i </w:t>
            </w:r>
            <w:r w:rsidRPr="00CE2E9C">
              <w:rPr>
                <w:rFonts w:ascii="Arial" w:hAnsi="Arial" w:cs="Arial"/>
                <w:b/>
                <w:bCs/>
                <w:spacing w:val="-7"/>
              </w:rPr>
              <w:t xml:space="preserve">njihova odgovornost: </w:t>
            </w:r>
          </w:p>
          <w:p w:rsidR="00D01573" w:rsidRPr="00CE2E9C" w:rsidRDefault="00D01573" w:rsidP="00D01573">
            <w:pPr>
              <w:spacing w:after="0"/>
              <w:rPr>
                <w:rFonts w:ascii="Arial" w:hAnsi="Arial" w:cs="Arial"/>
                <w:b/>
              </w:rPr>
            </w:pP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Učiteljice i učenici 2. razreda</w:t>
            </w:r>
          </w:p>
        </w:tc>
      </w:tr>
      <w:tr w:rsidR="00D01573" w:rsidRPr="00A07C4D" w:rsidTr="00D01573">
        <w:tc>
          <w:tcPr>
            <w:tcW w:w="2500" w:type="pct"/>
          </w:tcPr>
          <w:p w:rsidR="00D01573" w:rsidRPr="00CE2E9C" w:rsidRDefault="00D01573" w:rsidP="00CE2E9C">
            <w:pPr>
              <w:widowControl w:val="0"/>
              <w:autoSpaceDE w:val="0"/>
              <w:autoSpaceDN w:val="0"/>
              <w:adjustRightInd w:val="0"/>
              <w:spacing w:after="0"/>
              <w:ind w:left="12" w:right="350"/>
              <w:rPr>
                <w:rFonts w:ascii="Arial" w:hAnsi="Arial" w:cs="Arial"/>
                <w:b/>
              </w:rPr>
            </w:pPr>
            <w:r w:rsidRPr="00CE2E9C">
              <w:rPr>
                <w:rFonts w:ascii="Arial" w:hAnsi="Arial" w:cs="Arial"/>
                <w:b/>
                <w:bCs/>
              </w:rPr>
              <w:t xml:space="preserve">Način realizacije aktivnosti, programa i/ili </w:t>
            </w:r>
            <w:r w:rsidRPr="00CE2E9C">
              <w:rPr>
                <w:rFonts w:ascii="Arial" w:hAnsi="Arial" w:cs="Arial"/>
                <w:b/>
                <w:bCs/>
                <w:spacing w:val="-1"/>
              </w:rPr>
              <w:t xml:space="preserve">projekta: </w:t>
            </w:r>
          </w:p>
          <w:p w:rsidR="00D01573" w:rsidRPr="00CE2E9C" w:rsidRDefault="00D01573" w:rsidP="00D01573">
            <w:pPr>
              <w:spacing w:after="0"/>
              <w:rPr>
                <w:rFonts w:ascii="Arial" w:hAnsi="Arial" w:cs="Arial"/>
                <w:b/>
              </w:rPr>
            </w:pP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 usvojiti plesne korake jednostavnih plesova užeg zavičaja: Cotić i Špic polka</w:t>
            </w:r>
          </w:p>
        </w:tc>
      </w:tr>
      <w:tr w:rsidR="00D01573" w:rsidRPr="00A07C4D" w:rsidTr="00D01573">
        <w:tc>
          <w:tcPr>
            <w:tcW w:w="2500" w:type="pct"/>
          </w:tcPr>
          <w:p w:rsidR="00D01573" w:rsidRPr="00CE2E9C" w:rsidRDefault="00D01573" w:rsidP="00CE2E9C">
            <w:pPr>
              <w:widowControl w:val="0"/>
              <w:autoSpaceDE w:val="0"/>
              <w:autoSpaceDN w:val="0"/>
              <w:adjustRightInd w:val="0"/>
              <w:spacing w:after="0"/>
              <w:ind w:left="12" w:right="1022"/>
              <w:rPr>
                <w:rFonts w:ascii="Arial" w:hAnsi="Arial" w:cs="Arial"/>
                <w:b/>
              </w:rPr>
            </w:pPr>
            <w:r w:rsidRPr="00CE2E9C">
              <w:rPr>
                <w:rFonts w:ascii="Arial" w:hAnsi="Arial" w:cs="Arial"/>
                <w:b/>
                <w:bCs/>
              </w:rPr>
              <w:t xml:space="preserve">Vremenik aktivnosti, programa i/ili </w:t>
            </w:r>
            <w:r w:rsidRPr="00CE2E9C">
              <w:rPr>
                <w:rFonts w:ascii="Arial" w:hAnsi="Arial" w:cs="Arial"/>
                <w:b/>
                <w:bCs/>
                <w:spacing w:val="-1"/>
              </w:rPr>
              <w:t xml:space="preserve">projekta: </w:t>
            </w:r>
          </w:p>
          <w:p w:rsidR="00D01573" w:rsidRPr="00CE2E9C" w:rsidRDefault="00D01573" w:rsidP="00D01573">
            <w:pPr>
              <w:spacing w:after="0"/>
              <w:rPr>
                <w:rFonts w:ascii="Arial" w:hAnsi="Arial" w:cs="Arial"/>
                <w:b/>
              </w:rPr>
            </w:pP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 tijekom školske godine ( od siječnja do svibnja 2017. )</w:t>
            </w:r>
          </w:p>
        </w:tc>
      </w:tr>
      <w:tr w:rsidR="00D01573" w:rsidRPr="00A07C4D" w:rsidTr="00D01573">
        <w:tc>
          <w:tcPr>
            <w:tcW w:w="2500" w:type="pct"/>
          </w:tcPr>
          <w:p w:rsidR="00D01573" w:rsidRPr="00CE2E9C" w:rsidRDefault="00D01573" w:rsidP="00CE2E9C">
            <w:pPr>
              <w:widowControl w:val="0"/>
              <w:autoSpaceDE w:val="0"/>
              <w:autoSpaceDN w:val="0"/>
              <w:adjustRightInd w:val="0"/>
              <w:spacing w:after="0"/>
              <w:ind w:left="12"/>
              <w:rPr>
                <w:rFonts w:ascii="Arial" w:hAnsi="Arial" w:cs="Arial"/>
                <w:b/>
              </w:rPr>
            </w:pPr>
            <w:r w:rsidRPr="00CE2E9C">
              <w:rPr>
                <w:rFonts w:ascii="Arial" w:hAnsi="Arial" w:cs="Arial"/>
                <w:b/>
                <w:bCs/>
                <w:spacing w:val="-1"/>
              </w:rPr>
              <w:t xml:space="preserve">Način vrednovanja i način korištenja rezultata </w:t>
            </w:r>
            <w:r w:rsidRPr="00CE2E9C">
              <w:rPr>
                <w:rFonts w:ascii="Arial" w:hAnsi="Arial" w:cs="Arial"/>
                <w:b/>
                <w:bCs/>
                <w:spacing w:val="-8"/>
              </w:rPr>
              <w:t xml:space="preserve">vrednovanja: </w:t>
            </w:r>
          </w:p>
          <w:p w:rsidR="00D01573" w:rsidRPr="00CE2E9C" w:rsidRDefault="00D01573" w:rsidP="00D01573">
            <w:pPr>
              <w:spacing w:after="0"/>
              <w:rPr>
                <w:rFonts w:ascii="Arial" w:hAnsi="Arial" w:cs="Arial"/>
                <w:b/>
              </w:rPr>
            </w:pP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 nastup na razrednoj priredbi</w:t>
            </w:r>
          </w:p>
        </w:tc>
      </w:tr>
      <w:tr w:rsidR="00D01573" w:rsidRPr="00A07C4D" w:rsidTr="00D01573">
        <w:tc>
          <w:tcPr>
            <w:tcW w:w="2500" w:type="pct"/>
          </w:tcPr>
          <w:p w:rsidR="00D01573" w:rsidRPr="00CE2E9C" w:rsidRDefault="00D01573" w:rsidP="00CE2E9C">
            <w:pPr>
              <w:widowControl w:val="0"/>
              <w:autoSpaceDE w:val="0"/>
              <w:autoSpaceDN w:val="0"/>
              <w:adjustRightInd w:val="0"/>
              <w:spacing w:after="0"/>
              <w:ind w:left="12" w:right="124"/>
              <w:rPr>
                <w:rFonts w:ascii="Arial" w:hAnsi="Arial" w:cs="Arial"/>
                <w:b/>
              </w:rPr>
            </w:pPr>
            <w:r w:rsidRPr="00CE2E9C">
              <w:rPr>
                <w:rFonts w:ascii="Arial" w:hAnsi="Arial" w:cs="Arial"/>
                <w:b/>
                <w:bCs/>
              </w:rPr>
              <w:t xml:space="preserve">Detaljan troškovnik aktivnosti, programa i/ili </w:t>
            </w:r>
            <w:r w:rsidRPr="00CE2E9C">
              <w:rPr>
                <w:rFonts w:ascii="Arial" w:hAnsi="Arial" w:cs="Arial"/>
                <w:b/>
                <w:bCs/>
                <w:spacing w:val="-1"/>
              </w:rPr>
              <w:t xml:space="preserve">projekta: </w:t>
            </w:r>
          </w:p>
          <w:p w:rsidR="00D01573" w:rsidRPr="00CE2E9C" w:rsidRDefault="00D01573" w:rsidP="00D01573">
            <w:pPr>
              <w:spacing w:after="0"/>
              <w:rPr>
                <w:rFonts w:ascii="Arial" w:hAnsi="Arial" w:cs="Arial"/>
                <w:b/>
              </w:rPr>
            </w:pPr>
          </w:p>
        </w:tc>
        <w:tc>
          <w:tcPr>
            <w:tcW w:w="2500" w:type="pct"/>
          </w:tcPr>
          <w:p w:rsidR="00D01573" w:rsidRPr="00CE2E9C" w:rsidRDefault="00D01573" w:rsidP="00D01573">
            <w:pPr>
              <w:spacing w:after="0"/>
              <w:rPr>
                <w:rFonts w:asciiTheme="minorHAnsi" w:hAnsiTheme="minorHAnsi" w:cs="Arial"/>
              </w:rPr>
            </w:pPr>
            <w:r w:rsidRPr="00CE2E9C">
              <w:rPr>
                <w:rFonts w:asciiTheme="minorHAnsi" w:hAnsiTheme="minorHAnsi" w:cs="Arial"/>
              </w:rPr>
              <w:t>cca 3</w:t>
            </w:r>
            <w:r w:rsidR="00442CCF" w:rsidRPr="00CE2E9C">
              <w:rPr>
                <w:rFonts w:asciiTheme="minorHAnsi" w:hAnsiTheme="minorHAnsi" w:cs="Arial"/>
              </w:rPr>
              <w:t>.</w:t>
            </w:r>
            <w:r w:rsidRPr="00CE2E9C">
              <w:rPr>
                <w:rFonts w:asciiTheme="minorHAnsi" w:hAnsiTheme="minorHAnsi" w:cs="Arial"/>
              </w:rPr>
              <w:t>000</w:t>
            </w:r>
            <w:r w:rsidR="00442CCF" w:rsidRPr="00CE2E9C">
              <w:rPr>
                <w:rFonts w:asciiTheme="minorHAnsi" w:hAnsiTheme="minorHAnsi" w:cs="Arial"/>
              </w:rPr>
              <w:t>,00</w:t>
            </w:r>
            <w:r w:rsidRPr="00CE2E9C">
              <w:rPr>
                <w:rFonts w:asciiTheme="minorHAnsi" w:hAnsiTheme="minorHAnsi" w:cs="Arial"/>
              </w:rPr>
              <w:t xml:space="preserve"> kn za nošnje</w:t>
            </w:r>
          </w:p>
        </w:tc>
      </w:tr>
    </w:tbl>
    <w:p w:rsidR="00D01573" w:rsidRPr="00A07C4D" w:rsidRDefault="00D01573" w:rsidP="00D01573"/>
    <w:p w:rsidR="00D01573" w:rsidRPr="00A07C4D" w:rsidRDefault="00D01573" w:rsidP="00D01573"/>
    <w:p w:rsidR="00D01573" w:rsidRDefault="00D01573" w:rsidP="00D01573"/>
    <w:p w:rsidR="00CE2E9C" w:rsidRDefault="00CE2E9C" w:rsidP="00D01573"/>
    <w:p w:rsidR="00CE2E9C" w:rsidRPr="00A07C4D" w:rsidRDefault="00CE2E9C" w:rsidP="00D01573"/>
    <w:p w:rsidR="00D01573" w:rsidRDefault="00D01573" w:rsidP="00D01573"/>
    <w:p w:rsidR="00CE2E9C" w:rsidRPr="00A07C4D" w:rsidRDefault="00CE2E9C" w:rsidP="00D01573"/>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01573" w:rsidRPr="00A07C4D" w:rsidTr="00D01573">
        <w:tc>
          <w:tcPr>
            <w:tcW w:w="5000" w:type="pct"/>
            <w:gridSpan w:val="2"/>
          </w:tcPr>
          <w:p w:rsidR="00D01573" w:rsidRPr="00A07C4D" w:rsidRDefault="00D01573" w:rsidP="00D01573">
            <w:pPr>
              <w:spacing w:after="0"/>
              <w:rPr>
                <w:rFonts w:ascii="Comic Sans MS" w:hAnsi="Comic Sans MS"/>
                <w:sz w:val="28"/>
                <w:szCs w:val="28"/>
              </w:rPr>
            </w:pPr>
            <w:r w:rsidRPr="00A07C4D">
              <w:rPr>
                <w:rFonts w:ascii="Comic Sans MS" w:hAnsi="Comic Sans MS"/>
                <w:sz w:val="28"/>
                <w:szCs w:val="28"/>
              </w:rPr>
              <w:lastRenderedPageBreak/>
              <w:t>PROJEKTI</w:t>
            </w:r>
          </w:p>
        </w:tc>
      </w:tr>
      <w:tr w:rsidR="00D01573" w:rsidRPr="00A07C4D" w:rsidTr="00D01573">
        <w:tc>
          <w:tcPr>
            <w:tcW w:w="5000" w:type="pct"/>
            <w:gridSpan w:val="2"/>
          </w:tcPr>
          <w:p w:rsidR="00D01573" w:rsidRPr="00A07C4D" w:rsidRDefault="00D01573" w:rsidP="00D01573">
            <w:pPr>
              <w:spacing w:after="0"/>
              <w:rPr>
                <w:rFonts w:ascii="Comic Sans MS" w:hAnsi="Comic Sans MS"/>
                <w:sz w:val="28"/>
                <w:szCs w:val="28"/>
              </w:rPr>
            </w:pPr>
            <w:r w:rsidRPr="00A07C4D">
              <w:rPr>
                <w:rFonts w:ascii="Comic Sans MS" w:hAnsi="Comic Sans MS"/>
                <w:sz w:val="28"/>
                <w:szCs w:val="28"/>
              </w:rPr>
              <w:t>NAZIV AKTIVNOSTI: Bogatstvo biljnog svijeta</w:t>
            </w:r>
          </w:p>
        </w:tc>
      </w:tr>
      <w:tr w:rsidR="00D01573" w:rsidRPr="00A07C4D" w:rsidTr="00D01573">
        <w:tc>
          <w:tcPr>
            <w:tcW w:w="2500" w:type="pct"/>
          </w:tcPr>
          <w:p w:rsidR="00D01573" w:rsidRPr="00A07C4D" w:rsidRDefault="00D01573" w:rsidP="00D01573">
            <w:pPr>
              <w:spacing w:after="0"/>
            </w:pPr>
            <w:r w:rsidRPr="00A07C4D">
              <w:rPr>
                <w:rFonts w:ascii="Arial" w:hAnsi="Arial" w:cs="Arial"/>
                <w:b/>
                <w:bCs/>
              </w:rPr>
              <w:t>Naziv aktivnosti, programa i/ili projekta:</w:t>
            </w:r>
          </w:p>
        </w:tc>
        <w:tc>
          <w:tcPr>
            <w:tcW w:w="2500" w:type="pct"/>
          </w:tcPr>
          <w:p w:rsidR="00D01573" w:rsidRPr="00A07C4D" w:rsidRDefault="00D01573" w:rsidP="00D01573">
            <w:pPr>
              <w:spacing w:after="0"/>
              <w:rPr>
                <w:rFonts w:ascii="Comic Sans MS" w:hAnsi="Comic Sans MS"/>
                <w:sz w:val="28"/>
                <w:szCs w:val="28"/>
              </w:rPr>
            </w:pPr>
            <w:r w:rsidRPr="00A07C4D">
              <w:rPr>
                <w:rFonts w:ascii="Comic Sans MS" w:hAnsi="Comic Sans MS"/>
                <w:sz w:val="28"/>
                <w:szCs w:val="28"/>
              </w:rPr>
              <w:t>MASLINA</w:t>
            </w:r>
          </w:p>
        </w:tc>
      </w:tr>
      <w:tr w:rsidR="00D01573" w:rsidRPr="00A07C4D" w:rsidTr="00D01573">
        <w:tc>
          <w:tcPr>
            <w:tcW w:w="2500" w:type="pct"/>
          </w:tcPr>
          <w:p w:rsidR="00D01573" w:rsidRPr="00A07C4D" w:rsidRDefault="00D01573" w:rsidP="00D01573">
            <w:pPr>
              <w:widowControl w:val="0"/>
              <w:autoSpaceDE w:val="0"/>
              <w:autoSpaceDN w:val="0"/>
              <w:adjustRightInd w:val="0"/>
              <w:spacing w:after="0"/>
              <w:ind w:left="12" w:right="661"/>
              <w:rPr>
                <w:rFonts w:ascii="Times New Roman" w:hAnsi="Times New Roman"/>
              </w:rPr>
            </w:pPr>
            <w:r w:rsidRPr="00A07C4D">
              <w:rPr>
                <w:rFonts w:ascii="Arial" w:hAnsi="Arial" w:cs="Arial"/>
                <w:b/>
                <w:bCs/>
              </w:rPr>
              <w:t>U</w:t>
            </w:r>
            <w:r w:rsidRPr="00A07C4D">
              <w:rPr>
                <w:rFonts w:ascii="Times New Roman" w:hAnsi="Times New Roman"/>
                <w:b/>
                <w:bCs/>
              </w:rPr>
              <w:t>č</w:t>
            </w:r>
            <w:r w:rsidRPr="00A07C4D">
              <w:rPr>
                <w:rFonts w:ascii="Arial" w:hAnsi="Arial" w:cs="Arial"/>
                <w:b/>
                <w:bCs/>
              </w:rPr>
              <w:t xml:space="preserve">itelj/i razredne/predmetne nastave: </w:t>
            </w:r>
          </w:p>
          <w:p w:rsidR="00D01573" w:rsidRPr="00A07C4D" w:rsidRDefault="00D01573" w:rsidP="00D01573">
            <w:pPr>
              <w:spacing w:after="0"/>
            </w:pPr>
          </w:p>
        </w:tc>
        <w:tc>
          <w:tcPr>
            <w:tcW w:w="2500" w:type="pct"/>
          </w:tcPr>
          <w:p w:rsidR="00D01573" w:rsidRPr="00CE2E9C" w:rsidRDefault="00D01573" w:rsidP="00D01573">
            <w:pPr>
              <w:spacing w:after="0"/>
              <w:rPr>
                <w:rFonts w:asciiTheme="minorHAnsi" w:hAnsiTheme="minorHAnsi"/>
              </w:rPr>
            </w:pPr>
            <w:r w:rsidRPr="00CE2E9C">
              <w:rPr>
                <w:rFonts w:asciiTheme="minorHAnsi" w:hAnsiTheme="minorHAnsi"/>
              </w:rPr>
              <w:t xml:space="preserve"> Silvana Nećak</w:t>
            </w:r>
          </w:p>
        </w:tc>
      </w:tr>
      <w:tr w:rsidR="00D01573" w:rsidRPr="00A07C4D" w:rsidTr="00D01573">
        <w:tc>
          <w:tcPr>
            <w:tcW w:w="2500" w:type="pct"/>
          </w:tcPr>
          <w:p w:rsidR="00D01573" w:rsidRPr="00A07C4D" w:rsidRDefault="00D01573" w:rsidP="00D01573">
            <w:pPr>
              <w:widowControl w:val="0"/>
              <w:autoSpaceDE w:val="0"/>
              <w:autoSpaceDN w:val="0"/>
              <w:adjustRightInd w:val="0"/>
              <w:spacing w:after="0"/>
              <w:ind w:left="12" w:right="3365"/>
              <w:rPr>
                <w:rFonts w:ascii="Times New Roman" w:hAnsi="Times New Roman"/>
              </w:rPr>
            </w:pPr>
            <w:r w:rsidRPr="00A07C4D">
              <w:rPr>
                <w:rFonts w:ascii="Arial" w:hAnsi="Arial" w:cs="Arial"/>
                <w:b/>
                <w:bCs/>
                <w:spacing w:val="-6"/>
              </w:rPr>
              <w:t xml:space="preserve">Razred: </w:t>
            </w:r>
          </w:p>
          <w:p w:rsidR="00D01573" w:rsidRPr="00A07C4D" w:rsidRDefault="00D01573" w:rsidP="00D01573">
            <w:pPr>
              <w:spacing w:after="0"/>
            </w:pPr>
          </w:p>
        </w:tc>
        <w:tc>
          <w:tcPr>
            <w:tcW w:w="2500" w:type="pct"/>
          </w:tcPr>
          <w:p w:rsidR="00D01573" w:rsidRPr="00CE2E9C" w:rsidRDefault="00D01573" w:rsidP="00D01573">
            <w:pPr>
              <w:spacing w:after="0"/>
              <w:rPr>
                <w:rFonts w:asciiTheme="minorHAnsi" w:hAnsiTheme="minorHAnsi"/>
              </w:rPr>
            </w:pPr>
            <w:r w:rsidRPr="00CE2E9C">
              <w:rPr>
                <w:rFonts w:asciiTheme="minorHAnsi" w:hAnsiTheme="minorHAnsi"/>
              </w:rPr>
              <w:t>2.c</w:t>
            </w:r>
          </w:p>
        </w:tc>
      </w:tr>
      <w:tr w:rsidR="00D01573" w:rsidRPr="00A07C4D" w:rsidTr="00D01573">
        <w:tc>
          <w:tcPr>
            <w:tcW w:w="2500" w:type="pct"/>
          </w:tcPr>
          <w:p w:rsidR="00D01573" w:rsidRPr="00A07C4D" w:rsidRDefault="00D01573" w:rsidP="00D01573">
            <w:pPr>
              <w:widowControl w:val="0"/>
              <w:autoSpaceDE w:val="0"/>
              <w:autoSpaceDN w:val="0"/>
              <w:adjustRightInd w:val="0"/>
              <w:spacing w:after="0"/>
              <w:ind w:left="12" w:right="2103"/>
              <w:rPr>
                <w:rFonts w:ascii="Times New Roman" w:hAnsi="Times New Roman"/>
              </w:rPr>
            </w:pPr>
            <w:r w:rsidRPr="00A07C4D">
              <w:rPr>
                <w:rFonts w:ascii="Arial" w:hAnsi="Arial" w:cs="Arial"/>
                <w:b/>
                <w:bCs/>
                <w:spacing w:val="-4"/>
              </w:rPr>
              <w:t>Planirani broj u</w:t>
            </w:r>
            <w:r w:rsidRPr="00A07C4D">
              <w:rPr>
                <w:rFonts w:ascii="Times New Roman" w:hAnsi="Times New Roman"/>
                <w:b/>
                <w:bCs/>
                <w:spacing w:val="-4"/>
              </w:rPr>
              <w:t>č</w:t>
            </w:r>
            <w:r w:rsidRPr="00A07C4D">
              <w:rPr>
                <w:rFonts w:ascii="Arial" w:hAnsi="Arial" w:cs="Arial"/>
                <w:b/>
                <w:bCs/>
                <w:spacing w:val="-4"/>
              </w:rPr>
              <w:t xml:space="preserve">enika: </w:t>
            </w:r>
          </w:p>
          <w:p w:rsidR="00D01573" w:rsidRPr="00A07C4D" w:rsidRDefault="00D01573" w:rsidP="00D01573">
            <w:pPr>
              <w:spacing w:after="0"/>
            </w:pPr>
          </w:p>
        </w:tc>
        <w:tc>
          <w:tcPr>
            <w:tcW w:w="2500" w:type="pct"/>
          </w:tcPr>
          <w:p w:rsidR="00D01573" w:rsidRPr="00CE2E9C" w:rsidRDefault="00D01573" w:rsidP="00D01573">
            <w:pPr>
              <w:spacing w:after="0"/>
              <w:rPr>
                <w:rFonts w:asciiTheme="minorHAnsi" w:hAnsiTheme="minorHAnsi"/>
              </w:rPr>
            </w:pPr>
            <w:r w:rsidRPr="00CE2E9C">
              <w:rPr>
                <w:rFonts w:asciiTheme="minorHAnsi" w:hAnsiTheme="minorHAnsi"/>
              </w:rPr>
              <w:t>24</w:t>
            </w:r>
          </w:p>
        </w:tc>
      </w:tr>
      <w:tr w:rsidR="00D01573" w:rsidRPr="00A07C4D" w:rsidTr="00D01573">
        <w:tc>
          <w:tcPr>
            <w:tcW w:w="2500" w:type="pct"/>
          </w:tcPr>
          <w:p w:rsidR="00D01573" w:rsidRPr="00A07C4D" w:rsidRDefault="00D01573" w:rsidP="00D01573">
            <w:pPr>
              <w:widowControl w:val="0"/>
              <w:autoSpaceDE w:val="0"/>
              <w:autoSpaceDN w:val="0"/>
              <w:adjustRightInd w:val="0"/>
              <w:spacing w:after="0"/>
              <w:ind w:left="12" w:right="2408"/>
              <w:rPr>
                <w:rFonts w:ascii="Times New Roman" w:hAnsi="Times New Roman"/>
              </w:rPr>
            </w:pPr>
            <w:r w:rsidRPr="00A07C4D">
              <w:rPr>
                <w:rFonts w:ascii="Arial" w:hAnsi="Arial" w:cs="Arial"/>
                <w:b/>
                <w:bCs/>
              </w:rPr>
              <w:t xml:space="preserve">Planirani broj sati: </w:t>
            </w:r>
          </w:p>
          <w:p w:rsidR="00D01573" w:rsidRPr="00A07C4D" w:rsidRDefault="00D01573" w:rsidP="00D01573">
            <w:pPr>
              <w:spacing w:after="0"/>
            </w:pPr>
          </w:p>
        </w:tc>
        <w:tc>
          <w:tcPr>
            <w:tcW w:w="2500" w:type="pct"/>
          </w:tcPr>
          <w:p w:rsidR="00D01573" w:rsidRPr="00CE2E9C" w:rsidRDefault="00D01573" w:rsidP="00D01573">
            <w:pPr>
              <w:spacing w:after="0"/>
              <w:rPr>
                <w:rFonts w:asciiTheme="minorHAnsi" w:hAnsiTheme="minorHAnsi"/>
              </w:rPr>
            </w:pPr>
            <w:r w:rsidRPr="00CE2E9C">
              <w:rPr>
                <w:rFonts w:asciiTheme="minorHAnsi" w:hAnsiTheme="minorHAnsi"/>
              </w:rPr>
              <w:t>10</w:t>
            </w:r>
          </w:p>
        </w:tc>
      </w:tr>
      <w:tr w:rsidR="00D01573" w:rsidRPr="00A07C4D" w:rsidTr="00D01573">
        <w:tc>
          <w:tcPr>
            <w:tcW w:w="2500" w:type="pct"/>
          </w:tcPr>
          <w:p w:rsidR="00D01573" w:rsidRPr="00A07C4D" w:rsidRDefault="00D01573" w:rsidP="00D01573">
            <w:pPr>
              <w:widowControl w:val="0"/>
              <w:autoSpaceDE w:val="0"/>
              <w:autoSpaceDN w:val="0"/>
              <w:adjustRightInd w:val="0"/>
              <w:spacing w:after="0"/>
              <w:ind w:left="12" w:right="402"/>
              <w:rPr>
                <w:rFonts w:ascii="Times New Roman" w:hAnsi="Times New Roman"/>
              </w:rPr>
            </w:pPr>
            <w:r w:rsidRPr="00A07C4D">
              <w:rPr>
                <w:rFonts w:ascii="Arial" w:hAnsi="Arial" w:cs="Arial"/>
                <w:b/>
                <w:bCs/>
              </w:rPr>
              <w:t xml:space="preserve">Ciljevi aktivnosti, programa i/ili projekta: </w:t>
            </w:r>
          </w:p>
          <w:p w:rsidR="00D01573" w:rsidRPr="00A07C4D" w:rsidRDefault="00D01573" w:rsidP="00D01573">
            <w:pPr>
              <w:spacing w:after="0"/>
            </w:pPr>
          </w:p>
        </w:tc>
        <w:tc>
          <w:tcPr>
            <w:tcW w:w="2500" w:type="pct"/>
          </w:tcPr>
          <w:p w:rsidR="00D01573" w:rsidRPr="00CE2E9C" w:rsidRDefault="00D01573" w:rsidP="00D01573">
            <w:pPr>
              <w:spacing w:after="0"/>
              <w:rPr>
                <w:rFonts w:asciiTheme="minorHAnsi" w:hAnsiTheme="minorHAnsi"/>
              </w:rPr>
            </w:pPr>
            <w:r w:rsidRPr="00CE2E9C">
              <w:rPr>
                <w:rFonts w:asciiTheme="minorHAnsi" w:hAnsiTheme="minorHAnsi"/>
              </w:rPr>
              <w:t>- upoznati bogatstvo biljnog svijeta zavičaja</w:t>
            </w:r>
          </w:p>
        </w:tc>
      </w:tr>
      <w:tr w:rsidR="00D01573" w:rsidRPr="00A07C4D" w:rsidTr="00D01573">
        <w:tc>
          <w:tcPr>
            <w:tcW w:w="2500" w:type="pct"/>
          </w:tcPr>
          <w:p w:rsidR="00D01573" w:rsidRPr="00A07C4D" w:rsidRDefault="00D01573" w:rsidP="00D01573">
            <w:pPr>
              <w:widowControl w:val="0"/>
              <w:autoSpaceDE w:val="0"/>
              <w:autoSpaceDN w:val="0"/>
              <w:adjustRightInd w:val="0"/>
              <w:spacing w:after="0"/>
              <w:ind w:left="12" w:right="171"/>
              <w:rPr>
                <w:rFonts w:ascii="Times New Roman" w:hAnsi="Times New Roman"/>
              </w:rPr>
            </w:pPr>
            <w:r w:rsidRPr="00A07C4D">
              <w:rPr>
                <w:rFonts w:ascii="Arial" w:hAnsi="Arial" w:cs="Arial"/>
                <w:b/>
                <w:bCs/>
              </w:rPr>
              <w:t xml:space="preserve">Namjena aktivnosti, programa i/ili projekta: </w:t>
            </w:r>
          </w:p>
          <w:p w:rsidR="00D01573" w:rsidRPr="00A07C4D" w:rsidRDefault="00D01573" w:rsidP="00D01573">
            <w:pPr>
              <w:spacing w:after="0"/>
            </w:pPr>
          </w:p>
        </w:tc>
        <w:tc>
          <w:tcPr>
            <w:tcW w:w="2500" w:type="pct"/>
          </w:tcPr>
          <w:p w:rsidR="00D01573" w:rsidRPr="00CE2E9C" w:rsidRDefault="00D01573" w:rsidP="00D01573">
            <w:pPr>
              <w:spacing w:after="0"/>
              <w:rPr>
                <w:rFonts w:asciiTheme="minorHAnsi" w:hAnsiTheme="minorHAnsi"/>
              </w:rPr>
            </w:pPr>
            <w:r w:rsidRPr="00CE2E9C">
              <w:rPr>
                <w:rFonts w:asciiTheme="minorHAnsi" w:hAnsiTheme="minorHAnsi"/>
              </w:rPr>
              <w:t>- upoznati uzgoj i koristi masline</w:t>
            </w:r>
          </w:p>
        </w:tc>
      </w:tr>
      <w:tr w:rsidR="00D01573" w:rsidRPr="00A07C4D" w:rsidTr="00D01573">
        <w:tc>
          <w:tcPr>
            <w:tcW w:w="2500" w:type="pct"/>
          </w:tcPr>
          <w:p w:rsidR="00D01573" w:rsidRPr="00A07C4D" w:rsidRDefault="00D01573" w:rsidP="00A07C4D">
            <w:pPr>
              <w:widowControl w:val="0"/>
              <w:autoSpaceDE w:val="0"/>
              <w:autoSpaceDN w:val="0"/>
              <w:adjustRightInd w:val="0"/>
              <w:spacing w:after="0"/>
              <w:ind w:left="12" w:right="44"/>
              <w:rPr>
                <w:rFonts w:ascii="Times New Roman" w:hAnsi="Times New Roman"/>
              </w:rPr>
            </w:pPr>
            <w:r w:rsidRPr="00A07C4D">
              <w:rPr>
                <w:rFonts w:ascii="Arial" w:hAnsi="Arial" w:cs="Arial"/>
                <w:b/>
                <w:bCs/>
                <w:spacing w:val="1"/>
              </w:rPr>
              <w:t xml:space="preserve">Nositelj/i aktivnosti, programa i/ili projekta i </w:t>
            </w:r>
            <w:r w:rsidRPr="00A07C4D">
              <w:rPr>
                <w:rFonts w:ascii="Arial" w:hAnsi="Arial" w:cs="Arial"/>
                <w:b/>
                <w:bCs/>
                <w:spacing w:val="-7"/>
              </w:rPr>
              <w:t xml:space="preserve">njihova odgovornost: </w:t>
            </w:r>
          </w:p>
          <w:p w:rsidR="00D01573" w:rsidRPr="00A07C4D" w:rsidRDefault="00D01573" w:rsidP="00D01573">
            <w:pPr>
              <w:spacing w:after="0"/>
            </w:pPr>
          </w:p>
        </w:tc>
        <w:tc>
          <w:tcPr>
            <w:tcW w:w="2500" w:type="pct"/>
          </w:tcPr>
          <w:p w:rsidR="00D01573" w:rsidRPr="00CE2E9C" w:rsidRDefault="00D01573" w:rsidP="00D01573">
            <w:pPr>
              <w:spacing w:after="0"/>
              <w:rPr>
                <w:rFonts w:asciiTheme="minorHAnsi" w:hAnsiTheme="minorHAnsi"/>
              </w:rPr>
            </w:pPr>
            <w:r w:rsidRPr="00CE2E9C">
              <w:rPr>
                <w:rFonts w:asciiTheme="minorHAnsi" w:hAnsiTheme="minorHAnsi"/>
              </w:rPr>
              <w:t>Učiteljica i učenici</w:t>
            </w:r>
          </w:p>
        </w:tc>
      </w:tr>
      <w:tr w:rsidR="00D01573" w:rsidRPr="00A07C4D" w:rsidTr="00D01573">
        <w:tc>
          <w:tcPr>
            <w:tcW w:w="2500" w:type="pct"/>
          </w:tcPr>
          <w:p w:rsidR="00D01573" w:rsidRPr="00A07C4D" w:rsidRDefault="00D01573" w:rsidP="00A07C4D">
            <w:pPr>
              <w:widowControl w:val="0"/>
              <w:autoSpaceDE w:val="0"/>
              <w:autoSpaceDN w:val="0"/>
              <w:adjustRightInd w:val="0"/>
              <w:spacing w:after="0"/>
              <w:ind w:left="12" w:right="350"/>
              <w:rPr>
                <w:rFonts w:ascii="Times New Roman" w:hAnsi="Times New Roman"/>
              </w:rPr>
            </w:pPr>
            <w:r w:rsidRPr="00A07C4D">
              <w:rPr>
                <w:rFonts w:ascii="Arial" w:hAnsi="Arial" w:cs="Arial"/>
                <w:b/>
                <w:bCs/>
              </w:rPr>
              <w:t>Na</w:t>
            </w:r>
            <w:r w:rsidRPr="00A07C4D">
              <w:rPr>
                <w:rFonts w:ascii="Times New Roman" w:hAnsi="Times New Roman"/>
                <w:b/>
                <w:bCs/>
              </w:rPr>
              <w:t>č</w:t>
            </w:r>
            <w:r w:rsidRPr="00A07C4D">
              <w:rPr>
                <w:rFonts w:ascii="Arial" w:hAnsi="Arial" w:cs="Arial"/>
                <w:b/>
                <w:bCs/>
              </w:rPr>
              <w:t xml:space="preserve">in realizacije aktivnosti, programa i/ili </w:t>
            </w:r>
            <w:r w:rsidRPr="00A07C4D">
              <w:rPr>
                <w:rFonts w:ascii="Arial" w:hAnsi="Arial" w:cs="Arial"/>
                <w:b/>
                <w:bCs/>
                <w:spacing w:val="-1"/>
              </w:rPr>
              <w:t xml:space="preserve">projekta: </w:t>
            </w:r>
          </w:p>
          <w:p w:rsidR="00D01573" w:rsidRPr="00A07C4D" w:rsidRDefault="00D01573" w:rsidP="00D01573">
            <w:pPr>
              <w:spacing w:after="0"/>
            </w:pPr>
          </w:p>
        </w:tc>
        <w:tc>
          <w:tcPr>
            <w:tcW w:w="2500" w:type="pct"/>
          </w:tcPr>
          <w:p w:rsidR="00D01573" w:rsidRPr="00CE2E9C" w:rsidRDefault="00D01573" w:rsidP="00D01573">
            <w:pPr>
              <w:spacing w:after="0"/>
              <w:rPr>
                <w:rFonts w:asciiTheme="minorHAnsi" w:hAnsiTheme="minorHAnsi"/>
              </w:rPr>
            </w:pPr>
            <w:r w:rsidRPr="00CE2E9C">
              <w:rPr>
                <w:rFonts w:asciiTheme="minorHAnsi" w:hAnsiTheme="minorHAnsi"/>
              </w:rPr>
              <w:t>-posjet masliniku i uljari</w:t>
            </w:r>
          </w:p>
        </w:tc>
      </w:tr>
      <w:tr w:rsidR="00D01573" w:rsidRPr="00A07C4D" w:rsidTr="00D01573">
        <w:tc>
          <w:tcPr>
            <w:tcW w:w="2500" w:type="pct"/>
          </w:tcPr>
          <w:p w:rsidR="00D01573" w:rsidRPr="00A07C4D" w:rsidRDefault="00D01573" w:rsidP="00A07C4D">
            <w:pPr>
              <w:widowControl w:val="0"/>
              <w:autoSpaceDE w:val="0"/>
              <w:autoSpaceDN w:val="0"/>
              <w:adjustRightInd w:val="0"/>
              <w:spacing w:after="0"/>
              <w:ind w:left="12" w:right="1022"/>
              <w:rPr>
                <w:rFonts w:ascii="Times New Roman" w:hAnsi="Times New Roman"/>
              </w:rPr>
            </w:pPr>
            <w:r w:rsidRPr="00A07C4D">
              <w:rPr>
                <w:rFonts w:ascii="Arial" w:hAnsi="Arial" w:cs="Arial"/>
                <w:b/>
                <w:bCs/>
              </w:rPr>
              <w:t xml:space="preserve">Vremenik aktivnosti, programa i/ili </w:t>
            </w:r>
            <w:r w:rsidRPr="00A07C4D">
              <w:rPr>
                <w:rFonts w:ascii="Arial" w:hAnsi="Arial" w:cs="Arial"/>
                <w:b/>
                <w:bCs/>
                <w:spacing w:val="-1"/>
              </w:rPr>
              <w:t xml:space="preserve">projekta: </w:t>
            </w:r>
          </w:p>
          <w:p w:rsidR="00D01573" w:rsidRPr="00A07C4D" w:rsidRDefault="00D01573" w:rsidP="00D01573">
            <w:pPr>
              <w:spacing w:after="0"/>
            </w:pPr>
          </w:p>
        </w:tc>
        <w:tc>
          <w:tcPr>
            <w:tcW w:w="2500" w:type="pct"/>
          </w:tcPr>
          <w:p w:rsidR="00D01573" w:rsidRPr="00CE2E9C" w:rsidRDefault="00D01573" w:rsidP="00D01573">
            <w:pPr>
              <w:spacing w:after="0"/>
              <w:rPr>
                <w:rFonts w:asciiTheme="minorHAnsi" w:hAnsiTheme="minorHAnsi"/>
              </w:rPr>
            </w:pPr>
            <w:r w:rsidRPr="00CE2E9C">
              <w:rPr>
                <w:rFonts w:asciiTheme="minorHAnsi" w:hAnsiTheme="minorHAnsi"/>
              </w:rPr>
              <w:t>- tijekom školske godine 2016./17.</w:t>
            </w:r>
          </w:p>
        </w:tc>
      </w:tr>
      <w:tr w:rsidR="00D01573" w:rsidRPr="00A07C4D" w:rsidTr="00D01573">
        <w:tc>
          <w:tcPr>
            <w:tcW w:w="2500" w:type="pct"/>
          </w:tcPr>
          <w:p w:rsidR="00D01573" w:rsidRPr="00A07C4D" w:rsidRDefault="00D01573" w:rsidP="00A07C4D">
            <w:pPr>
              <w:widowControl w:val="0"/>
              <w:autoSpaceDE w:val="0"/>
              <w:autoSpaceDN w:val="0"/>
              <w:adjustRightInd w:val="0"/>
              <w:spacing w:after="0"/>
              <w:ind w:left="12"/>
              <w:rPr>
                <w:rFonts w:ascii="Times New Roman" w:hAnsi="Times New Roman"/>
              </w:rPr>
            </w:pPr>
            <w:r w:rsidRPr="00A07C4D">
              <w:rPr>
                <w:rFonts w:ascii="Arial" w:hAnsi="Arial" w:cs="Arial"/>
                <w:b/>
                <w:bCs/>
                <w:spacing w:val="-1"/>
              </w:rPr>
              <w:t>Na</w:t>
            </w:r>
            <w:r w:rsidRPr="00A07C4D">
              <w:rPr>
                <w:rFonts w:ascii="Times New Roman" w:hAnsi="Times New Roman"/>
                <w:b/>
                <w:bCs/>
                <w:spacing w:val="-1"/>
              </w:rPr>
              <w:t>č</w:t>
            </w:r>
            <w:r w:rsidRPr="00A07C4D">
              <w:rPr>
                <w:rFonts w:ascii="Arial" w:hAnsi="Arial" w:cs="Arial"/>
                <w:b/>
                <w:bCs/>
                <w:spacing w:val="-1"/>
              </w:rPr>
              <w:t>in vrednovanja i na</w:t>
            </w:r>
            <w:r w:rsidRPr="00A07C4D">
              <w:rPr>
                <w:rFonts w:ascii="Times New Roman" w:hAnsi="Times New Roman"/>
                <w:b/>
                <w:bCs/>
                <w:spacing w:val="-1"/>
              </w:rPr>
              <w:t>č</w:t>
            </w:r>
            <w:r w:rsidRPr="00A07C4D">
              <w:rPr>
                <w:rFonts w:ascii="Arial" w:hAnsi="Arial" w:cs="Arial"/>
                <w:b/>
                <w:bCs/>
                <w:spacing w:val="-1"/>
              </w:rPr>
              <w:t>in kori</w:t>
            </w:r>
            <w:r w:rsidRPr="00A07C4D">
              <w:rPr>
                <w:rFonts w:ascii="Times New Roman" w:hAnsi="Times New Roman"/>
                <w:b/>
                <w:bCs/>
                <w:spacing w:val="-1"/>
              </w:rPr>
              <w:t>š</w:t>
            </w:r>
            <w:r w:rsidRPr="00A07C4D">
              <w:rPr>
                <w:rFonts w:ascii="Arial" w:hAnsi="Arial" w:cs="Arial"/>
                <w:b/>
                <w:bCs/>
                <w:spacing w:val="-1"/>
              </w:rPr>
              <w:t xml:space="preserve">tenja rezultata </w:t>
            </w:r>
            <w:r w:rsidRPr="00A07C4D">
              <w:rPr>
                <w:rFonts w:ascii="Arial" w:hAnsi="Arial" w:cs="Arial"/>
                <w:b/>
                <w:bCs/>
                <w:spacing w:val="-8"/>
              </w:rPr>
              <w:t xml:space="preserve">vrednovanja: </w:t>
            </w:r>
          </w:p>
          <w:p w:rsidR="00D01573" w:rsidRPr="00A07C4D" w:rsidRDefault="00D01573" w:rsidP="00D01573">
            <w:pPr>
              <w:spacing w:after="0"/>
            </w:pPr>
          </w:p>
        </w:tc>
        <w:tc>
          <w:tcPr>
            <w:tcW w:w="2500" w:type="pct"/>
          </w:tcPr>
          <w:p w:rsidR="00D01573" w:rsidRPr="00CE2E9C" w:rsidRDefault="00D01573" w:rsidP="00D01573">
            <w:pPr>
              <w:spacing w:after="0"/>
              <w:rPr>
                <w:rFonts w:asciiTheme="minorHAnsi" w:hAnsiTheme="minorHAnsi"/>
              </w:rPr>
            </w:pPr>
            <w:r w:rsidRPr="00CE2E9C">
              <w:rPr>
                <w:rFonts w:asciiTheme="minorHAnsi" w:hAnsiTheme="minorHAnsi"/>
              </w:rPr>
              <w:t>- izložba likovnih i literarnih radova, degustacija jela od masline</w:t>
            </w:r>
          </w:p>
        </w:tc>
      </w:tr>
      <w:tr w:rsidR="00D01573" w:rsidRPr="00A07C4D" w:rsidTr="00D01573">
        <w:tc>
          <w:tcPr>
            <w:tcW w:w="2500" w:type="pct"/>
          </w:tcPr>
          <w:p w:rsidR="00D01573" w:rsidRPr="00A07C4D" w:rsidRDefault="00D01573" w:rsidP="00A07C4D">
            <w:pPr>
              <w:widowControl w:val="0"/>
              <w:autoSpaceDE w:val="0"/>
              <w:autoSpaceDN w:val="0"/>
              <w:adjustRightInd w:val="0"/>
              <w:spacing w:after="0"/>
              <w:ind w:left="12" w:right="124"/>
              <w:rPr>
                <w:rFonts w:ascii="Times New Roman" w:hAnsi="Times New Roman"/>
              </w:rPr>
            </w:pPr>
            <w:r w:rsidRPr="00A07C4D">
              <w:rPr>
                <w:rFonts w:ascii="Arial" w:hAnsi="Arial" w:cs="Arial"/>
                <w:b/>
                <w:bCs/>
              </w:rPr>
              <w:t>Detaljan tro</w:t>
            </w:r>
            <w:r w:rsidRPr="00A07C4D">
              <w:rPr>
                <w:rFonts w:ascii="Times New Roman" w:hAnsi="Times New Roman"/>
                <w:b/>
                <w:bCs/>
              </w:rPr>
              <w:t>š</w:t>
            </w:r>
            <w:r w:rsidRPr="00A07C4D">
              <w:rPr>
                <w:rFonts w:ascii="Arial" w:hAnsi="Arial" w:cs="Arial"/>
                <w:b/>
                <w:bCs/>
              </w:rPr>
              <w:t xml:space="preserve">kovnik aktivnosti, programa i/ili </w:t>
            </w:r>
            <w:r w:rsidRPr="00A07C4D">
              <w:rPr>
                <w:rFonts w:ascii="Arial" w:hAnsi="Arial" w:cs="Arial"/>
                <w:b/>
                <w:bCs/>
                <w:spacing w:val="-1"/>
              </w:rPr>
              <w:t xml:space="preserve">projekta: </w:t>
            </w:r>
          </w:p>
          <w:p w:rsidR="00D01573" w:rsidRPr="00A07C4D" w:rsidRDefault="00D01573" w:rsidP="00D01573">
            <w:pPr>
              <w:spacing w:after="0"/>
            </w:pPr>
          </w:p>
        </w:tc>
        <w:tc>
          <w:tcPr>
            <w:tcW w:w="2500" w:type="pct"/>
          </w:tcPr>
          <w:p w:rsidR="00D01573" w:rsidRPr="00CE2E9C" w:rsidRDefault="00D01573" w:rsidP="00D01573">
            <w:pPr>
              <w:spacing w:after="0"/>
              <w:rPr>
                <w:rFonts w:asciiTheme="minorHAnsi" w:hAnsiTheme="minorHAnsi"/>
              </w:rPr>
            </w:pPr>
            <w:r w:rsidRPr="00CE2E9C">
              <w:rPr>
                <w:rFonts w:asciiTheme="minorHAnsi" w:hAnsiTheme="minorHAnsi"/>
              </w:rPr>
              <w:t>cca 500</w:t>
            </w:r>
            <w:r w:rsidR="00442CCF" w:rsidRPr="00CE2E9C">
              <w:rPr>
                <w:rFonts w:asciiTheme="minorHAnsi" w:hAnsiTheme="minorHAnsi"/>
              </w:rPr>
              <w:t>,00</w:t>
            </w:r>
            <w:r w:rsidRPr="00CE2E9C">
              <w:rPr>
                <w:rFonts w:asciiTheme="minorHAnsi" w:hAnsiTheme="minorHAnsi"/>
              </w:rPr>
              <w:t xml:space="preserve"> kn </w:t>
            </w:r>
          </w:p>
        </w:tc>
      </w:tr>
    </w:tbl>
    <w:p w:rsidR="00D01573" w:rsidRDefault="00D01573" w:rsidP="00D01573">
      <w:pPr>
        <w:ind w:firstLine="708"/>
        <w:jc w:val="center"/>
        <w:rPr>
          <w:rFonts w:ascii="Comic Sans MS" w:hAnsi="Comic Sans MS"/>
          <w:b/>
          <w:sz w:val="28"/>
          <w:szCs w:val="28"/>
          <w:u w:val="single"/>
        </w:rPr>
      </w:pPr>
    </w:p>
    <w:p w:rsidR="00D01573" w:rsidRDefault="00D01573" w:rsidP="00D01573">
      <w:pPr>
        <w:ind w:firstLine="708"/>
        <w:jc w:val="center"/>
        <w:rPr>
          <w:rFonts w:ascii="Comic Sans MS" w:hAnsi="Comic Sans MS"/>
          <w:b/>
          <w:sz w:val="28"/>
          <w:szCs w:val="28"/>
          <w:u w:val="single"/>
        </w:rPr>
      </w:pPr>
    </w:p>
    <w:p w:rsidR="00A07C4D" w:rsidRDefault="00A07C4D" w:rsidP="00D01573">
      <w:pPr>
        <w:ind w:firstLine="708"/>
        <w:jc w:val="center"/>
        <w:rPr>
          <w:rFonts w:ascii="Comic Sans MS" w:hAnsi="Comic Sans MS"/>
          <w:b/>
          <w:sz w:val="28"/>
          <w:szCs w:val="28"/>
          <w:u w:val="single"/>
        </w:rPr>
      </w:pPr>
    </w:p>
    <w:p w:rsidR="00D01573" w:rsidRDefault="00D01573" w:rsidP="00277B66">
      <w:pPr>
        <w:rPr>
          <w:rFonts w:ascii="Times New Roman" w:hAnsi="Times New Roman"/>
          <w:sz w:val="24"/>
          <w:szCs w:val="24"/>
        </w:rPr>
      </w:pPr>
    </w:p>
    <w:p w:rsidR="00CE2E9C" w:rsidRDefault="00CE2E9C" w:rsidP="00277B66">
      <w:pPr>
        <w:rPr>
          <w:rFonts w:ascii="Times New Roman" w:hAnsi="Times New Roman"/>
          <w:sz w:val="24"/>
          <w:szCs w:val="24"/>
        </w:rPr>
      </w:pPr>
    </w:p>
    <w:p w:rsidR="00D01573" w:rsidRDefault="00D01573" w:rsidP="00277B66">
      <w:pPr>
        <w:rPr>
          <w:rFonts w:ascii="Times New Roman" w:hAnsi="Times New Roman"/>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465"/>
        <w:gridCol w:w="4607"/>
      </w:tblGrid>
      <w:tr w:rsidR="0014405E" w:rsidRPr="0014405E" w:rsidTr="0014405E">
        <w:tc>
          <w:tcPr>
            <w:tcW w:w="5000" w:type="pct"/>
            <w:gridSpan w:val="2"/>
          </w:tcPr>
          <w:p w:rsidR="0014405E" w:rsidRPr="00A07C4D" w:rsidRDefault="0014405E" w:rsidP="0014405E">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PROJEKT BEZ STRESA DO ZAKLJUČNE OCJENE</w:t>
            </w:r>
          </w:p>
        </w:tc>
      </w:tr>
      <w:tr w:rsidR="0014405E" w:rsidRPr="0014405E" w:rsidTr="0014405E">
        <w:tc>
          <w:tcPr>
            <w:tcW w:w="5000" w:type="pct"/>
            <w:gridSpan w:val="2"/>
          </w:tcPr>
          <w:p w:rsidR="0014405E" w:rsidRPr="00A07C4D" w:rsidRDefault="0014405E" w:rsidP="0014405E">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NAZIV AKTIVNOSTI: INTERAKTIVNA RADIONICA</w:t>
            </w:r>
          </w:p>
        </w:tc>
      </w:tr>
      <w:tr w:rsidR="0014405E" w:rsidRPr="0014405E" w:rsidTr="0014405E">
        <w:tc>
          <w:tcPr>
            <w:tcW w:w="2461" w:type="pct"/>
          </w:tcPr>
          <w:p w:rsidR="0014405E" w:rsidRPr="00A07C4D" w:rsidRDefault="0014405E" w:rsidP="0014405E">
            <w:pPr>
              <w:spacing w:after="0"/>
              <w:rPr>
                <w:rFonts w:eastAsia="Times New Roman"/>
                <w:lang w:eastAsia="hr-HR"/>
              </w:rPr>
            </w:pPr>
            <w:r w:rsidRPr="00A07C4D">
              <w:rPr>
                <w:rFonts w:ascii="Arial" w:eastAsia="Times New Roman" w:hAnsi="Arial" w:cs="Arial"/>
                <w:b/>
                <w:bCs/>
                <w:lang w:eastAsia="hr-HR"/>
              </w:rPr>
              <w:t>Naziv aktivnosti, programa i/ili projekta:</w:t>
            </w:r>
          </w:p>
        </w:tc>
        <w:tc>
          <w:tcPr>
            <w:tcW w:w="2539" w:type="pct"/>
          </w:tcPr>
          <w:p w:rsidR="0014405E" w:rsidRPr="00A07C4D" w:rsidRDefault="0014405E" w:rsidP="0014405E">
            <w:pPr>
              <w:spacing w:after="0"/>
              <w:rPr>
                <w:rFonts w:eastAsia="Times New Roman"/>
                <w:lang w:eastAsia="hr-HR"/>
              </w:rPr>
            </w:pPr>
            <w:r w:rsidRPr="00A07C4D">
              <w:rPr>
                <w:rFonts w:eastAsia="Times New Roman"/>
                <w:lang w:eastAsia="hr-HR"/>
              </w:rPr>
              <w:t>INTERAKTIVNA RADIONICA</w:t>
            </w:r>
          </w:p>
        </w:tc>
      </w:tr>
      <w:tr w:rsidR="0014405E" w:rsidRPr="0014405E" w:rsidTr="0014405E">
        <w:tc>
          <w:tcPr>
            <w:tcW w:w="2461" w:type="pct"/>
          </w:tcPr>
          <w:p w:rsidR="0014405E" w:rsidRPr="00A07C4D" w:rsidRDefault="0014405E" w:rsidP="0014405E">
            <w:pPr>
              <w:widowControl w:val="0"/>
              <w:autoSpaceDE w:val="0"/>
              <w:autoSpaceDN w:val="0"/>
              <w:adjustRightInd w:val="0"/>
              <w:spacing w:after="0"/>
              <w:ind w:left="12" w:right="661"/>
              <w:rPr>
                <w:rFonts w:ascii="Times New Roman" w:eastAsia="Times New Roman" w:hAnsi="Times New Roman"/>
                <w:lang w:eastAsia="hr-HR"/>
              </w:rPr>
            </w:pPr>
            <w:r w:rsidRPr="00A07C4D">
              <w:rPr>
                <w:rFonts w:ascii="Arial" w:eastAsia="Times New Roman" w:hAnsi="Arial" w:cs="Arial"/>
                <w:b/>
                <w:bCs/>
                <w:lang w:eastAsia="hr-HR"/>
              </w:rPr>
              <w:t>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itelj/i razredne/predmetne nastave: </w:t>
            </w:r>
          </w:p>
        </w:tc>
        <w:tc>
          <w:tcPr>
            <w:tcW w:w="2539" w:type="pct"/>
          </w:tcPr>
          <w:p w:rsidR="0014405E" w:rsidRPr="00A07C4D" w:rsidRDefault="0014405E" w:rsidP="0014405E">
            <w:pPr>
              <w:spacing w:after="0"/>
              <w:rPr>
                <w:rFonts w:eastAsia="Times New Roman"/>
                <w:lang w:eastAsia="hr-HR"/>
              </w:rPr>
            </w:pPr>
            <w:r w:rsidRPr="00A07C4D">
              <w:rPr>
                <w:rFonts w:eastAsia="Times New Roman"/>
                <w:lang w:eastAsia="hr-HR"/>
              </w:rPr>
              <w:t>Željka Čikeš i Marina Sarić</w:t>
            </w:r>
          </w:p>
        </w:tc>
      </w:tr>
      <w:tr w:rsidR="0014405E" w:rsidRPr="0014405E" w:rsidTr="0014405E">
        <w:tc>
          <w:tcPr>
            <w:tcW w:w="2461" w:type="pct"/>
          </w:tcPr>
          <w:p w:rsidR="0014405E" w:rsidRPr="00A07C4D" w:rsidRDefault="0014405E" w:rsidP="0014405E">
            <w:pPr>
              <w:widowControl w:val="0"/>
              <w:autoSpaceDE w:val="0"/>
              <w:autoSpaceDN w:val="0"/>
              <w:adjustRightInd w:val="0"/>
              <w:spacing w:after="0"/>
              <w:ind w:left="12" w:right="3365"/>
              <w:rPr>
                <w:rFonts w:ascii="Times New Roman" w:eastAsia="Times New Roman" w:hAnsi="Times New Roman"/>
                <w:lang w:eastAsia="hr-HR"/>
              </w:rPr>
            </w:pPr>
            <w:r w:rsidRPr="00A07C4D">
              <w:rPr>
                <w:rFonts w:ascii="Arial" w:eastAsia="Times New Roman" w:hAnsi="Arial" w:cs="Arial"/>
                <w:b/>
                <w:bCs/>
                <w:spacing w:val="-6"/>
                <w:lang w:eastAsia="hr-HR"/>
              </w:rPr>
              <w:t xml:space="preserve">Razred: </w:t>
            </w:r>
          </w:p>
        </w:tc>
        <w:tc>
          <w:tcPr>
            <w:tcW w:w="2539" w:type="pct"/>
          </w:tcPr>
          <w:p w:rsidR="0014405E" w:rsidRPr="00A07C4D" w:rsidRDefault="0014405E" w:rsidP="0014405E">
            <w:pPr>
              <w:spacing w:after="0"/>
              <w:rPr>
                <w:rFonts w:eastAsia="Times New Roman"/>
                <w:lang w:eastAsia="hr-HR"/>
              </w:rPr>
            </w:pPr>
            <w:r w:rsidRPr="00A07C4D">
              <w:rPr>
                <w:rFonts w:eastAsia="Times New Roman"/>
                <w:lang w:eastAsia="hr-HR"/>
              </w:rPr>
              <w:t>Učenici 4.c razreda i učenici 4. razreda PŠ Bašanija</w:t>
            </w:r>
          </w:p>
        </w:tc>
      </w:tr>
      <w:tr w:rsidR="0014405E" w:rsidRPr="0014405E" w:rsidTr="0014405E">
        <w:tc>
          <w:tcPr>
            <w:tcW w:w="2461" w:type="pct"/>
          </w:tcPr>
          <w:p w:rsidR="0014405E" w:rsidRPr="00A07C4D" w:rsidRDefault="0014405E" w:rsidP="0014405E">
            <w:pPr>
              <w:widowControl w:val="0"/>
              <w:autoSpaceDE w:val="0"/>
              <w:autoSpaceDN w:val="0"/>
              <w:adjustRightInd w:val="0"/>
              <w:spacing w:after="0"/>
              <w:ind w:left="12" w:right="2103"/>
              <w:rPr>
                <w:rFonts w:ascii="Times New Roman" w:eastAsia="Times New Roman" w:hAnsi="Times New Roman"/>
                <w:lang w:eastAsia="hr-HR"/>
              </w:rPr>
            </w:pPr>
            <w:r w:rsidRPr="00A07C4D">
              <w:rPr>
                <w:rFonts w:ascii="Arial" w:eastAsia="Times New Roman" w:hAnsi="Arial" w:cs="Arial"/>
                <w:b/>
                <w:bCs/>
                <w:spacing w:val="-4"/>
                <w:lang w:eastAsia="hr-HR"/>
              </w:rPr>
              <w:t>Planirani broj u</w:t>
            </w:r>
            <w:r w:rsidRPr="00A07C4D">
              <w:rPr>
                <w:rFonts w:ascii="Times New Roman" w:eastAsia="Times New Roman" w:hAnsi="Times New Roman"/>
                <w:b/>
                <w:bCs/>
                <w:spacing w:val="-4"/>
                <w:lang w:eastAsia="hr-HR"/>
              </w:rPr>
              <w:t>č</w:t>
            </w:r>
            <w:r w:rsidRPr="00A07C4D">
              <w:rPr>
                <w:rFonts w:ascii="Arial" w:eastAsia="Times New Roman" w:hAnsi="Arial" w:cs="Arial"/>
                <w:b/>
                <w:bCs/>
                <w:spacing w:val="-4"/>
                <w:lang w:eastAsia="hr-HR"/>
              </w:rPr>
              <w:t xml:space="preserve">enika: </w:t>
            </w:r>
          </w:p>
        </w:tc>
        <w:tc>
          <w:tcPr>
            <w:tcW w:w="2539" w:type="pct"/>
          </w:tcPr>
          <w:p w:rsidR="0014405E" w:rsidRPr="00A07C4D" w:rsidRDefault="0014405E" w:rsidP="0014405E">
            <w:pPr>
              <w:spacing w:after="0"/>
              <w:rPr>
                <w:rFonts w:eastAsia="Times New Roman"/>
                <w:lang w:eastAsia="hr-HR"/>
              </w:rPr>
            </w:pPr>
            <w:r w:rsidRPr="00A07C4D">
              <w:rPr>
                <w:rFonts w:eastAsia="Times New Roman"/>
                <w:lang w:eastAsia="hr-HR"/>
              </w:rPr>
              <w:t>28 učenika i roditelji kao sudionici</w:t>
            </w:r>
          </w:p>
        </w:tc>
      </w:tr>
      <w:tr w:rsidR="0014405E" w:rsidRPr="0014405E" w:rsidTr="0014405E">
        <w:tc>
          <w:tcPr>
            <w:tcW w:w="2461" w:type="pct"/>
          </w:tcPr>
          <w:p w:rsidR="0014405E" w:rsidRPr="00A07C4D" w:rsidRDefault="0014405E" w:rsidP="0014405E">
            <w:pPr>
              <w:widowControl w:val="0"/>
              <w:autoSpaceDE w:val="0"/>
              <w:autoSpaceDN w:val="0"/>
              <w:adjustRightInd w:val="0"/>
              <w:spacing w:after="0"/>
              <w:ind w:left="12" w:right="2408"/>
              <w:rPr>
                <w:rFonts w:ascii="Times New Roman" w:eastAsia="Times New Roman" w:hAnsi="Times New Roman"/>
                <w:lang w:eastAsia="hr-HR"/>
              </w:rPr>
            </w:pPr>
            <w:r w:rsidRPr="00A07C4D">
              <w:rPr>
                <w:rFonts w:ascii="Arial" w:eastAsia="Times New Roman" w:hAnsi="Arial" w:cs="Arial"/>
                <w:b/>
                <w:bCs/>
                <w:lang w:eastAsia="hr-HR"/>
              </w:rPr>
              <w:t xml:space="preserve">Planirani broj sati: </w:t>
            </w:r>
          </w:p>
        </w:tc>
        <w:tc>
          <w:tcPr>
            <w:tcW w:w="2539" w:type="pct"/>
          </w:tcPr>
          <w:p w:rsidR="0014405E" w:rsidRPr="00A07C4D" w:rsidRDefault="0014405E" w:rsidP="0014405E">
            <w:pPr>
              <w:spacing w:after="0"/>
              <w:rPr>
                <w:rFonts w:eastAsia="Times New Roman"/>
                <w:lang w:eastAsia="hr-HR"/>
              </w:rPr>
            </w:pPr>
            <w:r w:rsidRPr="00A07C4D">
              <w:rPr>
                <w:rFonts w:eastAsia="Times New Roman"/>
                <w:lang w:eastAsia="hr-HR"/>
              </w:rPr>
              <w:t>10 sati</w:t>
            </w:r>
          </w:p>
        </w:tc>
      </w:tr>
      <w:tr w:rsidR="0014405E" w:rsidRPr="0014405E" w:rsidTr="0014405E">
        <w:tc>
          <w:tcPr>
            <w:tcW w:w="2461" w:type="pct"/>
          </w:tcPr>
          <w:p w:rsidR="0014405E" w:rsidRPr="00A07C4D" w:rsidRDefault="0014405E" w:rsidP="0014405E">
            <w:pPr>
              <w:widowControl w:val="0"/>
              <w:autoSpaceDE w:val="0"/>
              <w:autoSpaceDN w:val="0"/>
              <w:adjustRightInd w:val="0"/>
              <w:spacing w:after="0"/>
              <w:ind w:left="12" w:right="402"/>
              <w:rPr>
                <w:rFonts w:ascii="Times New Roman" w:eastAsia="Times New Roman" w:hAnsi="Times New Roman"/>
                <w:lang w:eastAsia="hr-HR"/>
              </w:rPr>
            </w:pPr>
            <w:r w:rsidRPr="00A07C4D">
              <w:rPr>
                <w:rFonts w:ascii="Arial" w:eastAsia="Times New Roman" w:hAnsi="Arial" w:cs="Arial"/>
                <w:b/>
                <w:bCs/>
                <w:lang w:eastAsia="hr-HR"/>
              </w:rPr>
              <w:t xml:space="preserve">Ciljevi aktivnosti, programa i/ili projekta: </w:t>
            </w:r>
          </w:p>
          <w:p w:rsidR="0014405E" w:rsidRPr="00A07C4D" w:rsidRDefault="0014405E" w:rsidP="0014405E">
            <w:pPr>
              <w:spacing w:after="0"/>
              <w:rPr>
                <w:rFonts w:eastAsia="Times New Roman"/>
                <w:lang w:eastAsia="hr-HR"/>
              </w:rPr>
            </w:pPr>
          </w:p>
        </w:tc>
        <w:tc>
          <w:tcPr>
            <w:tcW w:w="2539" w:type="pct"/>
          </w:tcPr>
          <w:p w:rsidR="0014405E" w:rsidRPr="00A07C4D" w:rsidRDefault="0014405E" w:rsidP="0014405E">
            <w:pPr>
              <w:shd w:val="clear" w:color="auto" w:fill="FFFFFF"/>
              <w:spacing w:after="0" w:line="0" w:lineRule="auto"/>
              <w:rPr>
                <w:rFonts w:ascii="pg-1ff23" w:eastAsia="Times New Roman" w:hAnsi="pg-1ff23"/>
                <w:sz w:val="84"/>
                <w:szCs w:val="84"/>
                <w:lang w:eastAsia="hr-HR"/>
              </w:rPr>
            </w:pPr>
            <w:r w:rsidRPr="00A07C4D">
              <w:rPr>
                <w:rFonts w:ascii="pg-1ff23" w:eastAsia="Times New Roman" w:hAnsi="pg-1ff23"/>
                <w:sz w:val="84"/>
                <w:szCs w:val="84"/>
                <w:lang w:eastAsia="hr-HR"/>
              </w:rPr>
              <w:t xml:space="preserve">ilj: </w:t>
            </w:r>
            <w:r w:rsidRPr="00A07C4D">
              <w:rPr>
                <w:rFonts w:ascii="pg-1ff19" w:eastAsia="Times New Roman" w:hAnsi="pg-1ff19"/>
                <w:sz w:val="84"/>
                <w:szCs w:val="84"/>
                <w:lang w:eastAsia="hr-HR"/>
              </w:rPr>
              <w:t>cjelokupne zamisli radionice bio bi</w:t>
            </w:r>
          </w:p>
          <w:p w:rsidR="0014405E" w:rsidRPr="00A07C4D" w:rsidRDefault="0014405E" w:rsidP="0014405E">
            <w:pPr>
              <w:shd w:val="clear" w:color="auto" w:fill="FFFFFF"/>
              <w:spacing w:after="0" w:line="240" w:lineRule="auto"/>
              <w:rPr>
                <w:rFonts w:asciiTheme="minorHAnsi" w:eastAsia="Times New Roman" w:hAnsiTheme="minorHAnsi"/>
                <w:lang w:eastAsia="hr-HR"/>
              </w:rPr>
            </w:pPr>
            <w:r w:rsidRPr="00A07C4D">
              <w:rPr>
                <w:rFonts w:asciiTheme="minorHAnsi" w:eastAsia="Times New Roman" w:hAnsiTheme="minorHAnsi"/>
                <w:lang w:eastAsia="hr-HR"/>
              </w:rPr>
              <w:t xml:space="preserve">Cilj: cjelokupne zamisli radionice bio bi uključivanje roditelja u odgojno – obrazovni proces, aktivno sudjelovanje roditelja u vođenju grupa u interaktivnoj radionici, poboljšanje suradnje između roditelja i odgojno – obrazovne </w:t>
            </w:r>
          </w:p>
          <w:p w:rsidR="0014405E" w:rsidRPr="00A07C4D" w:rsidRDefault="0014405E" w:rsidP="0014405E">
            <w:pPr>
              <w:shd w:val="clear" w:color="auto" w:fill="FFFFFF"/>
              <w:spacing w:after="0" w:line="240" w:lineRule="auto"/>
              <w:rPr>
                <w:rFonts w:asciiTheme="minorHAnsi" w:eastAsia="Times New Roman" w:hAnsiTheme="minorHAnsi"/>
                <w:lang w:eastAsia="hr-HR"/>
              </w:rPr>
            </w:pPr>
            <w:r w:rsidRPr="00A07C4D">
              <w:rPr>
                <w:rFonts w:asciiTheme="minorHAnsi" w:eastAsia="Times New Roman" w:hAnsiTheme="minorHAnsi"/>
                <w:lang w:eastAsia="hr-HR"/>
              </w:rPr>
              <w:t xml:space="preserve">ustanove te poboljšanje komunikacije i </w:t>
            </w:r>
          </w:p>
          <w:p w:rsidR="0014405E" w:rsidRPr="00A07C4D" w:rsidRDefault="0014405E" w:rsidP="0014405E">
            <w:pPr>
              <w:shd w:val="clear" w:color="auto" w:fill="FFFFFF"/>
              <w:spacing w:after="0" w:line="240" w:lineRule="auto"/>
              <w:rPr>
                <w:rFonts w:asciiTheme="minorHAnsi" w:eastAsia="Times New Roman" w:hAnsiTheme="minorHAnsi"/>
                <w:lang w:eastAsia="hr-HR"/>
              </w:rPr>
            </w:pPr>
            <w:r w:rsidRPr="00A07C4D">
              <w:rPr>
                <w:rFonts w:asciiTheme="minorHAnsi" w:eastAsia="Times New Roman" w:hAnsiTheme="minorHAnsi"/>
                <w:lang w:eastAsia="hr-HR"/>
              </w:rPr>
              <w:t xml:space="preserve">bolje razumijevanje sredine u kojoj </w:t>
            </w:r>
          </w:p>
          <w:p w:rsidR="0014405E" w:rsidRPr="00A07C4D" w:rsidRDefault="0014405E" w:rsidP="0014405E">
            <w:pPr>
              <w:shd w:val="clear" w:color="auto" w:fill="FFFFFF"/>
              <w:spacing w:after="0" w:line="240" w:lineRule="auto"/>
              <w:rPr>
                <w:rFonts w:asciiTheme="minorHAnsi" w:eastAsia="Times New Roman" w:hAnsiTheme="minorHAnsi"/>
                <w:lang w:eastAsia="hr-HR"/>
              </w:rPr>
            </w:pPr>
            <w:r w:rsidRPr="00A07C4D">
              <w:rPr>
                <w:rFonts w:asciiTheme="minorHAnsi" w:eastAsia="Times New Roman" w:hAnsiTheme="minorHAnsi"/>
                <w:lang w:eastAsia="hr-HR"/>
              </w:rPr>
              <w:t>njihovo dijete boravi pola dana.</w:t>
            </w:r>
          </w:p>
          <w:p w:rsidR="0014405E" w:rsidRPr="00A07C4D" w:rsidRDefault="0014405E" w:rsidP="0014405E">
            <w:pPr>
              <w:spacing w:after="0"/>
              <w:rPr>
                <w:rFonts w:eastAsia="Times New Roman"/>
                <w:lang w:eastAsia="hr-HR"/>
              </w:rPr>
            </w:pPr>
          </w:p>
        </w:tc>
      </w:tr>
      <w:tr w:rsidR="0014405E" w:rsidRPr="0014405E" w:rsidTr="0014405E">
        <w:tc>
          <w:tcPr>
            <w:tcW w:w="2461" w:type="pct"/>
          </w:tcPr>
          <w:p w:rsidR="0014405E" w:rsidRPr="00A07C4D" w:rsidRDefault="0014405E" w:rsidP="0014405E">
            <w:pPr>
              <w:widowControl w:val="0"/>
              <w:autoSpaceDE w:val="0"/>
              <w:autoSpaceDN w:val="0"/>
              <w:adjustRightInd w:val="0"/>
              <w:spacing w:after="0"/>
              <w:ind w:left="12" w:right="171"/>
              <w:rPr>
                <w:rFonts w:ascii="Times New Roman" w:eastAsia="Times New Roman" w:hAnsi="Times New Roman"/>
                <w:lang w:eastAsia="hr-HR"/>
              </w:rPr>
            </w:pPr>
            <w:r w:rsidRPr="00A07C4D">
              <w:rPr>
                <w:rFonts w:ascii="Arial" w:eastAsia="Times New Roman" w:hAnsi="Arial" w:cs="Arial"/>
                <w:b/>
                <w:bCs/>
                <w:lang w:eastAsia="hr-HR"/>
              </w:rPr>
              <w:t xml:space="preserve">Namjena aktivnosti, programa i/ili projekta: </w:t>
            </w:r>
          </w:p>
          <w:p w:rsidR="0014405E" w:rsidRPr="00A07C4D" w:rsidRDefault="0014405E" w:rsidP="0014405E">
            <w:pPr>
              <w:spacing w:after="0"/>
              <w:rPr>
                <w:rFonts w:eastAsia="Times New Roman"/>
                <w:lang w:eastAsia="hr-HR"/>
              </w:rPr>
            </w:pPr>
          </w:p>
        </w:tc>
        <w:tc>
          <w:tcPr>
            <w:tcW w:w="2539" w:type="pct"/>
          </w:tcPr>
          <w:p w:rsidR="0014405E" w:rsidRPr="00A07C4D" w:rsidRDefault="0014405E" w:rsidP="0014405E">
            <w:pPr>
              <w:shd w:val="clear" w:color="auto" w:fill="FFFFFF"/>
              <w:spacing w:after="0" w:line="0" w:lineRule="auto"/>
              <w:rPr>
                <w:rFonts w:ascii="pg-1ff23" w:eastAsia="Times New Roman" w:hAnsi="pg-1ff23"/>
                <w:sz w:val="84"/>
                <w:szCs w:val="84"/>
                <w:lang w:eastAsia="hr-HR"/>
              </w:rPr>
            </w:pPr>
            <w:r w:rsidRPr="00A07C4D">
              <w:rPr>
                <w:rFonts w:ascii="pg-1ff23" w:eastAsia="Times New Roman" w:hAnsi="pg-1ff23"/>
                <w:sz w:val="84"/>
                <w:szCs w:val="84"/>
                <w:lang w:eastAsia="hr-HR"/>
              </w:rPr>
              <w:t>hodi</w:t>
            </w:r>
            <w:r w:rsidRPr="00A07C4D">
              <w:rPr>
                <w:rFonts w:ascii="pg-1ff19" w:eastAsia="Times New Roman" w:hAnsi="pg-1ff19"/>
                <w:sz w:val="84"/>
                <w:szCs w:val="84"/>
                <w:lang w:eastAsia="hr-HR"/>
              </w:rPr>
              <w:t xml:space="preserve">: primjena  ranije stečenih znanja </w:t>
            </w:r>
          </w:p>
          <w:p w:rsidR="0014405E" w:rsidRPr="00A07C4D" w:rsidRDefault="0014405E" w:rsidP="0014405E">
            <w:pPr>
              <w:shd w:val="clear" w:color="auto" w:fill="FFFFFF"/>
              <w:spacing w:after="0" w:line="240" w:lineRule="auto"/>
              <w:rPr>
                <w:rFonts w:asciiTheme="minorHAnsi" w:eastAsia="Times New Roman" w:hAnsiTheme="minorHAnsi"/>
                <w:lang w:eastAsia="hr-HR"/>
              </w:rPr>
            </w:pPr>
            <w:r w:rsidRPr="00A07C4D">
              <w:rPr>
                <w:rFonts w:asciiTheme="minorHAnsi" w:eastAsia="Times New Roman" w:hAnsiTheme="minorHAnsi"/>
                <w:b/>
                <w:lang w:eastAsia="hr-HR"/>
              </w:rPr>
              <w:t>Ishodi:</w:t>
            </w:r>
            <w:r w:rsidRPr="00A07C4D">
              <w:rPr>
                <w:rFonts w:asciiTheme="minorHAnsi" w:eastAsia="Times New Roman" w:hAnsiTheme="minorHAnsi"/>
                <w:lang w:eastAsia="hr-HR"/>
              </w:rPr>
              <w:t xml:space="preserve"> primjena ranije stečenih značenja u usvajanju novih sadržaja; razvijanje </w:t>
            </w:r>
          </w:p>
          <w:p w:rsidR="0014405E" w:rsidRPr="00A07C4D" w:rsidRDefault="0014405E" w:rsidP="0014405E">
            <w:pPr>
              <w:shd w:val="clear" w:color="auto" w:fill="FFFFFF"/>
              <w:spacing w:after="0" w:line="240" w:lineRule="auto"/>
              <w:rPr>
                <w:rFonts w:asciiTheme="minorHAnsi" w:eastAsia="Times New Roman" w:hAnsiTheme="minorHAnsi"/>
                <w:lang w:eastAsia="hr-HR"/>
              </w:rPr>
            </w:pPr>
            <w:r w:rsidRPr="00A07C4D">
              <w:rPr>
                <w:rFonts w:asciiTheme="minorHAnsi" w:eastAsia="Times New Roman" w:hAnsiTheme="minorHAnsi"/>
                <w:lang w:eastAsia="hr-HR"/>
              </w:rPr>
              <w:t xml:space="preserve">sposobnosti za samostalni rad; isticanje </w:t>
            </w:r>
          </w:p>
          <w:p w:rsidR="0014405E" w:rsidRPr="00A07C4D" w:rsidRDefault="0014405E" w:rsidP="0014405E">
            <w:pPr>
              <w:shd w:val="clear" w:color="auto" w:fill="FFFFFF"/>
              <w:spacing w:after="0" w:line="240" w:lineRule="auto"/>
              <w:rPr>
                <w:rFonts w:asciiTheme="minorHAnsi" w:eastAsia="Times New Roman" w:hAnsiTheme="minorHAnsi"/>
                <w:lang w:eastAsia="hr-HR"/>
              </w:rPr>
            </w:pPr>
            <w:r w:rsidRPr="00A07C4D">
              <w:rPr>
                <w:rFonts w:asciiTheme="minorHAnsi" w:eastAsia="Times New Roman" w:hAnsiTheme="minorHAnsi"/>
                <w:lang w:eastAsia="hr-HR"/>
              </w:rPr>
              <w:t xml:space="preserve">važnost za suradnjom među </w:t>
            </w:r>
          </w:p>
          <w:p w:rsidR="0014405E" w:rsidRPr="00A07C4D" w:rsidRDefault="0014405E" w:rsidP="0014405E">
            <w:pPr>
              <w:shd w:val="clear" w:color="auto" w:fill="FFFFFF"/>
              <w:spacing w:after="0" w:line="240" w:lineRule="auto"/>
              <w:rPr>
                <w:rFonts w:asciiTheme="minorHAnsi" w:eastAsia="Times New Roman" w:hAnsiTheme="minorHAnsi"/>
                <w:lang w:eastAsia="hr-HR"/>
              </w:rPr>
            </w:pPr>
            <w:r w:rsidRPr="00A07C4D">
              <w:rPr>
                <w:rFonts w:asciiTheme="minorHAnsi" w:eastAsia="Times New Roman" w:hAnsiTheme="minorHAnsi"/>
                <w:lang w:eastAsia="hr-HR"/>
              </w:rPr>
              <w:t xml:space="preserve">suučenicima; nakon uspješno završene </w:t>
            </w:r>
          </w:p>
          <w:p w:rsidR="0014405E" w:rsidRPr="00A07C4D" w:rsidRDefault="0014405E" w:rsidP="0014405E">
            <w:pPr>
              <w:shd w:val="clear" w:color="auto" w:fill="FFFFFF"/>
              <w:spacing w:after="0" w:line="240" w:lineRule="auto"/>
              <w:rPr>
                <w:rFonts w:asciiTheme="minorHAnsi" w:eastAsia="Times New Roman" w:hAnsiTheme="minorHAnsi"/>
                <w:lang w:eastAsia="hr-HR"/>
              </w:rPr>
            </w:pPr>
            <w:r w:rsidRPr="00A07C4D">
              <w:rPr>
                <w:rFonts w:asciiTheme="minorHAnsi" w:eastAsia="Times New Roman" w:hAnsiTheme="minorHAnsi"/>
                <w:lang w:eastAsia="hr-HR"/>
              </w:rPr>
              <w:t xml:space="preserve">radionice sudionik će bez straha  </w:t>
            </w:r>
          </w:p>
          <w:p w:rsidR="0014405E" w:rsidRPr="00A07C4D" w:rsidRDefault="0014405E" w:rsidP="0014405E">
            <w:pPr>
              <w:shd w:val="clear" w:color="auto" w:fill="FFFFFF"/>
              <w:spacing w:after="0" w:line="240" w:lineRule="auto"/>
              <w:rPr>
                <w:rFonts w:asciiTheme="minorHAnsi" w:eastAsia="Times New Roman" w:hAnsiTheme="minorHAnsi"/>
                <w:lang w:eastAsia="hr-HR"/>
              </w:rPr>
            </w:pPr>
            <w:r w:rsidRPr="00A07C4D">
              <w:rPr>
                <w:rFonts w:asciiTheme="minorHAnsi" w:eastAsia="Times New Roman" w:hAnsiTheme="minorHAnsi"/>
                <w:lang w:eastAsia="hr-HR"/>
              </w:rPr>
              <w:t xml:space="preserve">ovladati provjere znanja predviđene </w:t>
            </w:r>
          </w:p>
          <w:p w:rsidR="0014405E" w:rsidRPr="00A07C4D" w:rsidRDefault="0014405E" w:rsidP="0014405E">
            <w:pPr>
              <w:shd w:val="clear" w:color="auto" w:fill="FFFFFF"/>
              <w:spacing w:after="0" w:line="240" w:lineRule="auto"/>
              <w:rPr>
                <w:rFonts w:asciiTheme="minorHAnsi" w:eastAsia="Times New Roman" w:hAnsiTheme="minorHAnsi"/>
                <w:lang w:eastAsia="hr-HR"/>
              </w:rPr>
            </w:pPr>
            <w:r w:rsidRPr="00A07C4D">
              <w:rPr>
                <w:rFonts w:asciiTheme="minorHAnsi" w:eastAsia="Times New Roman" w:hAnsiTheme="minorHAnsi"/>
                <w:lang w:eastAsia="hr-HR"/>
              </w:rPr>
              <w:t>godišnjim planom i programom rada</w:t>
            </w:r>
            <w:r w:rsidR="000566F6" w:rsidRPr="00A07C4D">
              <w:rPr>
                <w:rFonts w:asciiTheme="minorHAnsi" w:eastAsia="Times New Roman" w:hAnsiTheme="minorHAnsi"/>
                <w:lang w:eastAsia="hr-HR"/>
              </w:rPr>
              <w:t>.</w:t>
            </w:r>
          </w:p>
          <w:p w:rsidR="0014405E" w:rsidRPr="00A07C4D" w:rsidRDefault="0014405E" w:rsidP="0014405E">
            <w:pPr>
              <w:spacing w:after="0"/>
              <w:rPr>
                <w:rFonts w:eastAsia="Times New Roman"/>
                <w:lang w:eastAsia="hr-HR"/>
              </w:rPr>
            </w:pPr>
          </w:p>
        </w:tc>
      </w:tr>
      <w:tr w:rsidR="0014405E" w:rsidRPr="0014405E" w:rsidTr="0014405E">
        <w:tc>
          <w:tcPr>
            <w:tcW w:w="2461" w:type="pct"/>
          </w:tcPr>
          <w:p w:rsidR="0014405E" w:rsidRPr="00A07C4D" w:rsidRDefault="0014405E" w:rsidP="0014405E">
            <w:pPr>
              <w:widowControl w:val="0"/>
              <w:autoSpaceDE w:val="0"/>
              <w:autoSpaceDN w:val="0"/>
              <w:adjustRightInd w:val="0"/>
              <w:spacing w:after="0"/>
              <w:ind w:left="12" w:right="44"/>
              <w:rPr>
                <w:rFonts w:ascii="Times New Roman" w:eastAsia="Times New Roman" w:hAnsi="Times New Roman"/>
                <w:lang w:eastAsia="hr-HR"/>
              </w:rPr>
            </w:pPr>
            <w:r w:rsidRPr="00A07C4D">
              <w:rPr>
                <w:rFonts w:ascii="Arial" w:eastAsia="Times New Roman" w:hAnsi="Arial" w:cs="Arial"/>
                <w:b/>
                <w:bCs/>
                <w:spacing w:val="1"/>
                <w:lang w:eastAsia="hr-HR"/>
              </w:rPr>
              <w:t xml:space="preserve">Nositelj/i aktivnosti, programa i/ili projekta i </w:t>
            </w:r>
          </w:p>
          <w:p w:rsidR="0014405E" w:rsidRPr="00A07C4D" w:rsidRDefault="00A07C4D" w:rsidP="0014405E">
            <w:pPr>
              <w:widowControl w:val="0"/>
              <w:autoSpaceDE w:val="0"/>
              <w:autoSpaceDN w:val="0"/>
              <w:adjustRightInd w:val="0"/>
              <w:spacing w:after="0"/>
              <w:ind w:left="12" w:right="2268"/>
              <w:rPr>
                <w:rFonts w:ascii="Times New Roman" w:eastAsia="Times New Roman" w:hAnsi="Times New Roman"/>
                <w:lang w:eastAsia="hr-HR"/>
              </w:rPr>
            </w:pPr>
            <w:r>
              <w:rPr>
                <w:rFonts w:ascii="Arial" w:eastAsia="Times New Roman" w:hAnsi="Arial" w:cs="Arial"/>
                <w:b/>
                <w:bCs/>
                <w:spacing w:val="-7"/>
                <w:lang w:eastAsia="hr-HR"/>
              </w:rPr>
              <w:t xml:space="preserve">njihova </w:t>
            </w:r>
            <w:r w:rsidR="0014405E" w:rsidRPr="00A07C4D">
              <w:rPr>
                <w:rFonts w:ascii="Arial" w:eastAsia="Times New Roman" w:hAnsi="Arial" w:cs="Arial"/>
                <w:b/>
                <w:bCs/>
                <w:spacing w:val="-7"/>
                <w:lang w:eastAsia="hr-HR"/>
              </w:rPr>
              <w:t xml:space="preserve">odgovornost: </w:t>
            </w:r>
          </w:p>
        </w:tc>
        <w:tc>
          <w:tcPr>
            <w:tcW w:w="2539" w:type="pct"/>
          </w:tcPr>
          <w:p w:rsidR="0014405E" w:rsidRPr="00A07C4D" w:rsidRDefault="0014405E" w:rsidP="0014405E">
            <w:pPr>
              <w:spacing w:after="0"/>
              <w:rPr>
                <w:rFonts w:eastAsia="Times New Roman"/>
                <w:lang w:eastAsia="hr-HR"/>
              </w:rPr>
            </w:pPr>
            <w:r w:rsidRPr="00A07C4D">
              <w:rPr>
                <w:rFonts w:eastAsia="Times New Roman"/>
                <w:lang w:eastAsia="hr-HR"/>
              </w:rPr>
              <w:t>Učiteljice Željka Čikeš i Marina Sarić</w:t>
            </w:r>
          </w:p>
          <w:p w:rsidR="0014405E" w:rsidRPr="00A07C4D" w:rsidRDefault="0014405E" w:rsidP="0014405E">
            <w:pPr>
              <w:spacing w:after="0"/>
              <w:rPr>
                <w:rFonts w:eastAsia="Times New Roman"/>
                <w:lang w:eastAsia="hr-HR"/>
              </w:rPr>
            </w:pPr>
            <w:r w:rsidRPr="00A07C4D">
              <w:rPr>
                <w:rFonts w:eastAsia="Times New Roman"/>
                <w:lang w:eastAsia="hr-HR"/>
              </w:rPr>
              <w:t>Učenici 4.c razreda i učenici 4. razreda PŠ Bašanija</w:t>
            </w:r>
          </w:p>
        </w:tc>
      </w:tr>
      <w:tr w:rsidR="0014405E" w:rsidRPr="0014405E" w:rsidTr="0014405E">
        <w:tc>
          <w:tcPr>
            <w:tcW w:w="2461" w:type="pct"/>
          </w:tcPr>
          <w:p w:rsidR="0014405E" w:rsidRPr="00A07C4D" w:rsidRDefault="0014405E" w:rsidP="000566F6">
            <w:pPr>
              <w:widowControl w:val="0"/>
              <w:autoSpaceDE w:val="0"/>
              <w:autoSpaceDN w:val="0"/>
              <w:adjustRightInd w:val="0"/>
              <w:spacing w:after="0"/>
              <w:ind w:left="12" w:right="350"/>
              <w:rPr>
                <w:rFonts w:ascii="Times New Roman" w:eastAsia="Times New Roman" w:hAnsi="Times New Roman"/>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in realizacije aktivnosti, programa i/ili </w:t>
            </w:r>
            <w:r w:rsidRPr="00A07C4D">
              <w:rPr>
                <w:rFonts w:ascii="Arial" w:eastAsia="Times New Roman" w:hAnsi="Arial" w:cs="Arial"/>
                <w:b/>
                <w:bCs/>
                <w:spacing w:val="-1"/>
                <w:lang w:eastAsia="hr-HR"/>
              </w:rPr>
              <w:t xml:space="preserve">projekta: </w:t>
            </w:r>
          </w:p>
          <w:p w:rsidR="0014405E" w:rsidRPr="00A07C4D" w:rsidRDefault="0014405E" w:rsidP="0014405E">
            <w:pPr>
              <w:spacing w:after="0"/>
              <w:rPr>
                <w:rFonts w:eastAsia="Times New Roman"/>
                <w:lang w:eastAsia="hr-HR"/>
              </w:rPr>
            </w:pPr>
          </w:p>
        </w:tc>
        <w:tc>
          <w:tcPr>
            <w:tcW w:w="2539" w:type="pct"/>
          </w:tcPr>
          <w:p w:rsidR="0014405E" w:rsidRPr="00A07C4D" w:rsidRDefault="000566F6" w:rsidP="0014405E">
            <w:pPr>
              <w:spacing w:after="0"/>
              <w:rPr>
                <w:rFonts w:eastAsia="Times New Roman"/>
                <w:lang w:eastAsia="hr-HR"/>
              </w:rPr>
            </w:pPr>
            <w:r w:rsidRPr="00A07C4D">
              <w:rPr>
                <w:rFonts w:eastAsia="Times New Roman"/>
                <w:lang w:eastAsia="hr-HR"/>
              </w:rPr>
              <w:t>- individualni rad</w:t>
            </w:r>
          </w:p>
          <w:p w:rsidR="000566F6" w:rsidRPr="00A07C4D" w:rsidRDefault="000566F6" w:rsidP="0014405E">
            <w:pPr>
              <w:spacing w:after="0"/>
              <w:rPr>
                <w:rFonts w:eastAsia="Times New Roman"/>
                <w:lang w:eastAsia="hr-HR"/>
              </w:rPr>
            </w:pPr>
            <w:r w:rsidRPr="00A07C4D">
              <w:rPr>
                <w:rFonts w:eastAsia="Times New Roman"/>
                <w:lang w:eastAsia="hr-HR"/>
              </w:rPr>
              <w:t>- rad u paru</w:t>
            </w:r>
          </w:p>
          <w:p w:rsidR="000566F6" w:rsidRPr="00A07C4D" w:rsidRDefault="000566F6" w:rsidP="0014405E">
            <w:pPr>
              <w:spacing w:after="0"/>
              <w:rPr>
                <w:rFonts w:eastAsia="Times New Roman"/>
                <w:lang w:eastAsia="hr-HR"/>
              </w:rPr>
            </w:pPr>
            <w:r w:rsidRPr="00A07C4D">
              <w:rPr>
                <w:rFonts w:eastAsia="Times New Roman"/>
                <w:lang w:eastAsia="hr-HR"/>
              </w:rPr>
              <w:t>- rad u skupinama</w:t>
            </w:r>
          </w:p>
        </w:tc>
      </w:tr>
      <w:tr w:rsidR="0014405E" w:rsidRPr="0014405E" w:rsidTr="0014405E">
        <w:tc>
          <w:tcPr>
            <w:tcW w:w="2461" w:type="pct"/>
          </w:tcPr>
          <w:p w:rsidR="0014405E" w:rsidRPr="00A07C4D" w:rsidRDefault="0014405E" w:rsidP="000566F6">
            <w:pPr>
              <w:widowControl w:val="0"/>
              <w:autoSpaceDE w:val="0"/>
              <w:autoSpaceDN w:val="0"/>
              <w:adjustRightInd w:val="0"/>
              <w:spacing w:after="0"/>
              <w:ind w:left="12" w:right="1022"/>
              <w:rPr>
                <w:rFonts w:ascii="Times New Roman" w:eastAsia="Times New Roman" w:hAnsi="Times New Roman"/>
                <w:lang w:eastAsia="hr-HR"/>
              </w:rPr>
            </w:pPr>
            <w:r w:rsidRPr="00A07C4D">
              <w:rPr>
                <w:rFonts w:ascii="Arial" w:eastAsia="Times New Roman" w:hAnsi="Arial" w:cs="Arial"/>
                <w:b/>
                <w:bCs/>
                <w:lang w:eastAsia="hr-HR"/>
              </w:rPr>
              <w:t xml:space="preserve">Vremenik aktivnosti, programa i/ili </w:t>
            </w:r>
            <w:r w:rsidRPr="00A07C4D">
              <w:rPr>
                <w:rFonts w:ascii="Arial" w:eastAsia="Times New Roman" w:hAnsi="Arial" w:cs="Arial"/>
                <w:b/>
                <w:bCs/>
                <w:spacing w:val="-1"/>
                <w:lang w:eastAsia="hr-HR"/>
              </w:rPr>
              <w:t xml:space="preserve">projekta: </w:t>
            </w:r>
          </w:p>
          <w:p w:rsidR="0014405E" w:rsidRPr="00A07C4D" w:rsidRDefault="0014405E" w:rsidP="0014405E">
            <w:pPr>
              <w:spacing w:after="0"/>
              <w:rPr>
                <w:rFonts w:eastAsia="Times New Roman"/>
                <w:lang w:eastAsia="hr-HR"/>
              </w:rPr>
            </w:pPr>
          </w:p>
        </w:tc>
        <w:tc>
          <w:tcPr>
            <w:tcW w:w="2539" w:type="pct"/>
          </w:tcPr>
          <w:p w:rsidR="0014405E" w:rsidRPr="00A07C4D" w:rsidRDefault="000566F6" w:rsidP="0014405E">
            <w:pPr>
              <w:spacing w:after="0"/>
              <w:rPr>
                <w:rFonts w:eastAsia="Times New Roman"/>
                <w:lang w:eastAsia="hr-HR"/>
              </w:rPr>
            </w:pPr>
            <w:r w:rsidRPr="00A07C4D">
              <w:rPr>
                <w:rFonts w:eastAsia="Times New Roman"/>
                <w:lang w:eastAsia="hr-HR"/>
              </w:rPr>
              <w:t>Svibanj 2017.</w:t>
            </w:r>
          </w:p>
        </w:tc>
      </w:tr>
      <w:tr w:rsidR="0014405E" w:rsidRPr="0014405E" w:rsidTr="0014405E">
        <w:tc>
          <w:tcPr>
            <w:tcW w:w="2461" w:type="pct"/>
          </w:tcPr>
          <w:p w:rsidR="0014405E" w:rsidRPr="00A07C4D" w:rsidRDefault="0014405E" w:rsidP="00A07C4D">
            <w:pPr>
              <w:widowControl w:val="0"/>
              <w:autoSpaceDE w:val="0"/>
              <w:autoSpaceDN w:val="0"/>
              <w:adjustRightInd w:val="0"/>
              <w:spacing w:after="0"/>
              <w:ind w:left="12"/>
              <w:rPr>
                <w:rFonts w:ascii="Times New Roman" w:eastAsia="Times New Roman" w:hAnsi="Times New Roman"/>
                <w:lang w:eastAsia="hr-HR"/>
              </w:rPr>
            </w:pPr>
            <w:r w:rsidRPr="00A07C4D">
              <w:rPr>
                <w:rFonts w:ascii="Arial" w:eastAsia="Times New Roman" w:hAnsi="Arial" w:cs="Arial"/>
                <w:b/>
                <w:bCs/>
                <w:spacing w:val="-1"/>
                <w:lang w:eastAsia="hr-HR"/>
              </w:rPr>
              <w:t>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vrednovanja i 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kori</w:t>
            </w:r>
            <w:r w:rsidRPr="00A07C4D">
              <w:rPr>
                <w:rFonts w:ascii="Times New Roman" w:eastAsia="Times New Roman" w:hAnsi="Times New Roman"/>
                <w:b/>
                <w:bCs/>
                <w:spacing w:val="-1"/>
                <w:lang w:eastAsia="hr-HR"/>
              </w:rPr>
              <w:t>š</w:t>
            </w:r>
            <w:r w:rsidRPr="00A07C4D">
              <w:rPr>
                <w:rFonts w:ascii="Arial" w:eastAsia="Times New Roman" w:hAnsi="Arial" w:cs="Arial"/>
                <w:b/>
                <w:bCs/>
                <w:spacing w:val="-1"/>
                <w:lang w:eastAsia="hr-HR"/>
              </w:rPr>
              <w:t xml:space="preserve">tenja rezultata </w:t>
            </w:r>
            <w:r w:rsidRPr="00A07C4D">
              <w:rPr>
                <w:rFonts w:ascii="Arial" w:eastAsia="Times New Roman" w:hAnsi="Arial" w:cs="Arial"/>
                <w:b/>
                <w:bCs/>
                <w:spacing w:val="-8"/>
                <w:lang w:eastAsia="hr-HR"/>
              </w:rPr>
              <w:t xml:space="preserve">vrednovanja: </w:t>
            </w:r>
          </w:p>
        </w:tc>
        <w:tc>
          <w:tcPr>
            <w:tcW w:w="2539" w:type="pct"/>
          </w:tcPr>
          <w:p w:rsidR="0014405E" w:rsidRPr="00A07C4D" w:rsidRDefault="000566F6" w:rsidP="0014405E">
            <w:pPr>
              <w:spacing w:after="0"/>
              <w:rPr>
                <w:rFonts w:eastAsia="Times New Roman"/>
                <w:lang w:eastAsia="hr-HR"/>
              </w:rPr>
            </w:pPr>
            <w:r w:rsidRPr="00A07C4D">
              <w:rPr>
                <w:rFonts w:eastAsia="Times New Roman"/>
                <w:lang w:eastAsia="hr-HR"/>
              </w:rPr>
              <w:t>Evaluqacijski listići</w:t>
            </w:r>
          </w:p>
        </w:tc>
      </w:tr>
      <w:tr w:rsidR="0014405E" w:rsidRPr="0014405E" w:rsidTr="0014405E">
        <w:tc>
          <w:tcPr>
            <w:tcW w:w="2461" w:type="pct"/>
          </w:tcPr>
          <w:p w:rsidR="0014405E" w:rsidRPr="00A07C4D" w:rsidRDefault="0014405E" w:rsidP="00A07C4D">
            <w:pPr>
              <w:widowControl w:val="0"/>
              <w:autoSpaceDE w:val="0"/>
              <w:autoSpaceDN w:val="0"/>
              <w:adjustRightInd w:val="0"/>
              <w:spacing w:after="0"/>
              <w:ind w:left="12" w:right="124"/>
              <w:rPr>
                <w:rFonts w:ascii="Times New Roman" w:eastAsia="Times New Roman" w:hAnsi="Times New Roman"/>
                <w:lang w:eastAsia="hr-HR"/>
              </w:rPr>
            </w:pPr>
            <w:r w:rsidRPr="00A07C4D">
              <w:rPr>
                <w:rFonts w:ascii="Arial" w:eastAsia="Times New Roman" w:hAnsi="Arial" w:cs="Arial"/>
                <w:b/>
                <w:bCs/>
                <w:lang w:eastAsia="hr-HR"/>
              </w:rPr>
              <w:t>Detaljan tro</w:t>
            </w:r>
            <w:r w:rsidRPr="00A07C4D">
              <w:rPr>
                <w:rFonts w:ascii="Times New Roman" w:eastAsia="Times New Roman" w:hAnsi="Times New Roman"/>
                <w:b/>
                <w:bCs/>
                <w:lang w:eastAsia="hr-HR"/>
              </w:rPr>
              <w:t>š</w:t>
            </w:r>
            <w:r w:rsidRPr="00A07C4D">
              <w:rPr>
                <w:rFonts w:ascii="Arial" w:eastAsia="Times New Roman" w:hAnsi="Arial" w:cs="Arial"/>
                <w:b/>
                <w:bCs/>
                <w:lang w:eastAsia="hr-HR"/>
              </w:rPr>
              <w:t xml:space="preserve">kovnik aktivnosti, programa i/ili </w:t>
            </w:r>
            <w:r w:rsidRPr="00A07C4D">
              <w:rPr>
                <w:rFonts w:ascii="Arial" w:eastAsia="Times New Roman" w:hAnsi="Arial" w:cs="Arial"/>
                <w:b/>
                <w:bCs/>
                <w:spacing w:val="-1"/>
                <w:lang w:eastAsia="hr-HR"/>
              </w:rPr>
              <w:t xml:space="preserve">projekta: </w:t>
            </w:r>
          </w:p>
          <w:p w:rsidR="0014405E" w:rsidRPr="00A07C4D" w:rsidRDefault="0014405E" w:rsidP="0014405E">
            <w:pPr>
              <w:spacing w:after="0"/>
              <w:rPr>
                <w:rFonts w:eastAsia="Times New Roman"/>
                <w:lang w:eastAsia="hr-HR"/>
              </w:rPr>
            </w:pPr>
          </w:p>
        </w:tc>
        <w:tc>
          <w:tcPr>
            <w:tcW w:w="2539" w:type="pct"/>
          </w:tcPr>
          <w:p w:rsidR="0014405E" w:rsidRPr="00A07C4D" w:rsidRDefault="000566F6" w:rsidP="0014405E">
            <w:pPr>
              <w:spacing w:after="0"/>
              <w:rPr>
                <w:rFonts w:eastAsia="Times New Roman"/>
                <w:lang w:eastAsia="hr-HR"/>
              </w:rPr>
            </w:pPr>
            <w:r w:rsidRPr="00A07C4D">
              <w:rPr>
                <w:rFonts w:eastAsia="Times New Roman"/>
                <w:lang w:eastAsia="hr-HR"/>
              </w:rPr>
              <w:t>Troškovi za printanje, pripremu radionice, plastificiranje zadataka…  cca 300,00 kn</w:t>
            </w:r>
          </w:p>
        </w:tc>
      </w:tr>
    </w:tbl>
    <w:p w:rsidR="0014405E" w:rsidRDefault="0014405E" w:rsidP="00277B66">
      <w:pPr>
        <w:rPr>
          <w:rFonts w:ascii="Times New Roman" w:hAnsi="Times New Roman"/>
          <w:sz w:val="24"/>
          <w:szCs w:val="24"/>
        </w:rPr>
      </w:pPr>
    </w:p>
    <w:p w:rsidR="00A07C4D" w:rsidRDefault="00A07C4D" w:rsidP="00277B66">
      <w:pPr>
        <w:rPr>
          <w:rFonts w:ascii="Times New Roman" w:hAnsi="Times New Roman"/>
          <w:sz w:val="24"/>
          <w:szCs w:val="24"/>
        </w:rPr>
      </w:pPr>
    </w:p>
    <w:p w:rsidR="0014405E" w:rsidRPr="004654FE" w:rsidRDefault="0014405E" w:rsidP="00277B66">
      <w:pPr>
        <w:rPr>
          <w:rFonts w:ascii="Times New Roman" w:hAnsi="Times New Roman"/>
          <w:sz w:val="24"/>
          <w:szCs w:val="24"/>
        </w:rPr>
      </w:pPr>
    </w:p>
    <w:p w:rsidR="00895EDF" w:rsidRPr="00ED48B0" w:rsidRDefault="004654FE" w:rsidP="00ED48B0">
      <w:pPr>
        <w:jc w:val="both"/>
        <w:rPr>
          <w:rFonts w:ascii="Comic Sans MS" w:hAnsi="Comic Sans MS"/>
          <w:i/>
          <w:sz w:val="28"/>
          <w:szCs w:val="28"/>
          <w:u w:val="single"/>
        </w:rPr>
      </w:pPr>
      <w:r w:rsidRPr="00ED48B0">
        <w:rPr>
          <w:rFonts w:ascii="Comic Sans MS" w:hAnsi="Comic Sans MS"/>
          <w:i/>
          <w:sz w:val="28"/>
          <w:szCs w:val="28"/>
          <w:u w:val="single"/>
        </w:rPr>
        <w:t>3.6.2.</w:t>
      </w:r>
      <w:r w:rsidRPr="00ED48B0">
        <w:rPr>
          <w:rFonts w:ascii="Comic Sans MS" w:hAnsi="Comic Sans MS"/>
          <w:i/>
          <w:sz w:val="28"/>
          <w:szCs w:val="28"/>
          <w:u w:val="single"/>
        </w:rPr>
        <w:tab/>
        <w:t>Predmetna nastav</w:t>
      </w:r>
      <w:r w:rsidR="00ED48B0" w:rsidRPr="00ED48B0">
        <w:rPr>
          <w:rFonts w:ascii="Comic Sans MS" w:hAnsi="Comic Sans MS"/>
          <w:i/>
          <w:sz w:val="28"/>
          <w:szCs w:val="28"/>
          <w:u w:val="single"/>
        </w:rPr>
        <w:t>a</w:t>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C97B3D" w:rsidRPr="00C97B3D" w:rsidTr="00B061E5">
        <w:tc>
          <w:tcPr>
            <w:tcW w:w="5000" w:type="pct"/>
            <w:gridSpan w:val="2"/>
          </w:tcPr>
          <w:p w:rsidR="00C97B3D" w:rsidRPr="00C97B3D" w:rsidRDefault="00C97B3D" w:rsidP="00C97B3D">
            <w:pPr>
              <w:spacing w:after="0"/>
              <w:rPr>
                <w:rFonts w:ascii="Comic Sans MS" w:eastAsia="Times New Roman" w:hAnsi="Comic Sans MS"/>
                <w:sz w:val="28"/>
                <w:szCs w:val="28"/>
                <w:lang w:eastAsia="hr-HR"/>
              </w:rPr>
            </w:pPr>
            <w:r w:rsidRPr="00C97B3D">
              <w:rPr>
                <w:rFonts w:ascii="Comic Sans MS" w:eastAsia="Times New Roman" w:hAnsi="Comic Sans MS"/>
                <w:sz w:val="28"/>
                <w:szCs w:val="28"/>
                <w:lang w:eastAsia="hr-HR"/>
              </w:rPr>
              <w:t>PROJEKTI</w:t>
            </w:r>
          </w:p>
        </w:tc>
      </w:tr>
      <w:tr w:rsidR="00C97B3D" w:rsidRPr="00C97B3D" w:rsidTr="00B061E5">
        <w:tc>
          <w:tcPr>
            <w:tcW w:w="5000" w:type="pct"/>
            <w:gridSpan w:val="2"/>
          </w:tcPr>
          <w:p w:rsidR="00C97B3D" w:rsidRPr="00C97B3D" w:rsidRDefault="00C97B3D" w:rsidP="00C97B3D">
            <w:pPr>
              <w:spacing w:after="0"/>
              <w:rPr>
                <w:rFonts w:ascii="Comic Sans MS" w:eastAsia="Times New Roman" w:hAnsi="Comic Sans MS"/>
                <w:sz w:val="28"/>
                <w:szCs w:val="28"/>
                <w:lang w:eastAsia="hr-HR"/>
              </w:rPr>
            </w:pPr>
            <w:r w:rsidRPr="00C97B3D">
              <w:rPr>
                <w:rFonts w:ascii="Comic Sans MS" w:eastAsia="Times New Roman" w:hAnsi="Comic Sans MS"/>
                <w:sz w:val="28"/>
                <w:szCs w:val="28"/>
                <w:lang w:eastAsia="hr-HR"/>
              </w:rPr>
              <w:t>NAZIV AKTIVNOSTI: Međunarodni Erasmus+ projekt između škola partnera</w:t>
            </w:r>
          </w:p>
        </w:tc>
      </w:tr>
      <w:tr w:rsidR="00C97B3D" w:rsidRPr="00C97B3D" w:rsidTr="00B061E5">
        <w:tc>
          <w:tcPr>
            <w:tcW w:w="2500" w:type="pct"/>
          </w:tcPr>
          <w:p w:rsidR="00C97B3D" w:rsidRPr="00C97B3D" w:rsidRDefault="00C97B3D" w:rsidP="00C97B3D">
            <w:pPr>
              <w:spacing w:after="0"/>
              <w:rPr>
                <w:rFonts w:eastAsia="Times New Roman"/>
                <w:lang w:eastAsia="hr-HR"/>
              </w:rPr>
            </w:pPr>
            <w:r w:rsidRPr="00C97B3D">
              <w:rPr>
                <w:rFonts w:ascii="Arial" w:eastAsia="Times New Roman" w:hAnsi="Arial" w:cs="Arial"/>
                <w:b/>
                <w:bCs/>
                <w:color w:val="000000"/>
                <w:lang w:eastAsia="hr-HR"/>
              </w:rPr>
              <w:t>Naziv aktivnosti, programa i/ili projekta:</w:t>
            </w:r>
          </w:p>
        </w:tc>
        <w:tc>
          <w:tcPr>
            <w:tcW w:w="2500" w:type="pct"/>
          </w:tcPr>
          <w:p w:rsidR="00C97B3D" w:rsidRPr="00C97B3D" w:rsidRDefault="00C97B3D" w:rsidP="00C97B3D">
            <w:pPr>
              <w:spacing w:after="0"/>
              <w:rPr>
                <w:rFonts w:eastAsia="Times New Roman"/>
                <w:lang w:eastAsia="hr-HR"/>
              </w:rPr>
            </w:pPr>
            <w:r w:rsidRPr="00C97B3D">
              <w:rPr>
                <w:rFonts w:eastAsia="Times New Roman"/>
                <w:b/>
                <w:lang w:eastAsia="hr-HR"/>
              </w:rPr>
              <w:t>P.L.A.C.E.S</w:t>
            </w:r>
            <w:r w:rsidRPr="00C97B3D">
              <w:rPr>
                <w:rFonts w:eastAsia="Times New Roman"/>
                <w:lang w:eastAsia="hr-HR"/>
              </w:rPr>
              <w:t>. -  Presenting Legends Across the Continent in European Schools</w:t>
            </w:r>
          </w:p>
        </w:tc>
      </w:tr>
      <w:tr w:rsidR="00C97B3D" w:rsidRPr="00C97B3D" w:rsidTr="00B061E5">
        <w:tc>
          <w:tcPr>
            <w:tcW w:w="2500" w:type="pct"/>
          </w:tcPr>
          <w:p w:rsidR="00C97B3D" w:rsidRPr="00C97B3D" w:rsidRDefault="00C97B3D" w:rsidP="00C97B3D">
            <w:pPr>
              <w:widowControl w:val="0"/>
              <w:autoSpaceDE w:val="0"/>
              <w:autoSpaceDN w:val="0"/>
              <w:adjustRightInd w:val="0"/>
              <w:spacing w:after="0"/>
              <w:ind w:left="12" w:right="661"/>
              <w:rPr>
                <w:rFonts w:ascii="Times New Roman" w:eastAsia="Times New Roman" w:hAnsi="Times New Roman"/>
                <w:lang w:eastAsia="hr-HR"/>
              </w:rPr>
            </w:pPr>
            <w:r w:rsidRPr="00C97B3D">
              <w:rPr>
                <w:rFonts w:ascii="Arial" w:eastAsia="Times New Roman" w:hAnsi="Arial" w:cs="Arial"/>
                <w:b/>
                <w:bCs/>
                <w:color w:val="000000"/>
                <w:lang w:eastAsia="hr-HR"/>
              </w:rPr>
              <w:t>U</w:t>
            </w:r>
            <w:r w:rsidRPr="00C97B3D">
              <w:rPr>
                <w:rFonts w:ascii="Times New Roman" w:eastAsia="Times New Roman" w:hAnsi="Times New Roman"/>
                <w:b/>
                <w:bCs/>
                <w:color w:val="000000"/>
                <w:lang w:eastAsia="hr-HR"/>
              </w:rPr>
              <w:t>č</w:t>
            </w:r>
            <w:r w:rsidRPr="00C97B3D">
              <w:rPr>
                <w:rFonts w:ascii="Arial" w:eastAsia="Times New Roman" w:hAnsi="Arial" w:cs="Arial"/>
                <w:b/>
                <w:bCs/>
                <w:color w:val="000000"/>
                <w:lang w:eastAsia="hr-HR"/>
              </w:rPr>
              <w:t xml:space="preserve">itelj/i razredne/predmetne nastave: </w:t>
            </w:r>
          </w:p>
          <w:p w:rsidR="00C97B3D" w:rsidRPr="00C97B3D" w:rsidRDefault="00C97B3D" w:rsidP="00C97B3D">
            <w:pPr>
              <w:spacing w:after="0"/>
              <w:rPr>
                <w:rFonts w:eastAsia="Times New Roman"/>
                <w:lang w:eastAsia="hr-HR"/>
              </w:rPr>
            </w:pPr>
          </w:p>
        </w:tc>
        <w:tc>
          <w:tcPr>
            <w:tcW w:w="2500" w:type="pct"/>
          </w:tcPr>
          <w:p w:rsidR="00C97B3D" w:rsidRPr="00C97B3D" w:rsidRDefault="00C97B3D" w:rsidP="00C97B3D">
            <w:pPr>
              <w:spacing w:after="0"/>
              <w:rPr>
                <w:rFonts w:eastAsia="Times New Roman"/>
                <w:lang w:eastAsia="hr-HR"/>
              </w:rPr>
            </w:pPr>
            <w:r w:rsidRPr="00C97B3D">
              <w:rPr>
                <w:rFonts w:eastAsia="Times New Roman"/>
                <w:lang w:eastAsia="hr-HR"/>
              </w:rPr>
              <w:t>Koordinatorica na razini partnerstva i na razini škole: Alenka Banić Juričić, učiteljica EJ,</w:t>
            </w:r>
          </w:p>
          <w:p w:rsidR="00C97B3D" w:rsidRPr="00C97B3D" w:rsidRDefault="00C97B3D" w:rsidP="00C97B3D">
            <w:pPr>
              <w:spacing w:after="0"/>
              <w:rPr>
                <w:rFonts w:eastAsia="Times New Roman"/>
                <w:lang w:eastAsia="hr-HR"/>
              </w:rPr>
            </w:pPr>
            <w:r w:rsidRPr="00C97B3D">
              <w:rPr>
                <w:rFonts w:eastAsia="Times New Roman"/>
                <w:lang w:eastAsia="hr-HR"/>
              </w:rPr>
              <w:t xml:space="preserve">Erasmus+ tim: Mirela Jovičić, učiteljica HJ, </w:t>
            </w:r>
          </w:p>
          <w:p w:rsidR="00C97B3D" w:rsidRPr="00C97B3D" w:rsidRDefault="00C97B3D" w:rsidP="00C97B3D">
            <w:pPr>
              <w:spacing w:after="0"/>
              <w:rPr>
                <w:rFonts w:eastAsia="Times New Roman"/>
                <w:lang w:eastAsia="hr-HR"/>
              </w:rPr>
            </w:pPr>
            <w:r w:rsidRPr="00C97B3D">
              <w:rPr>
                <w:rFonts w:eastAsia="Times New Roman"/>
                <w:lang w:eastAsia="hr-HR"/>
              </w:rPr>
              <w:t>Jelena Paić, školska knjižničarka,</w:t>
            </w:r>
          </w:p>
          <w:p w:rsidR="00C97B3D" w:rsidRPr="00C97B3D" w:rsidRDefault="00C97B3D" w:rsidP="00C97B3D">
            <w:pPr>
              <w:spacing w:after="0"/>
              <w:rPr>
                <w:rFonts w:eastAsia="Times New Roman"/>
                <w:lang w:eastAsia="hr-HR"/>
              </w:rPr>
            </w:pPr>
            <w:r w:rsidRPr="00C97B3D">
              <w:rPr>
                <w:rFonts w:eastAsia="Times New Roman"/>
                <w:lang w:eastAsia="hr-HR"/>
              </w:rPr>
              <w:t>Tamara Kleut, učiteljica EJ,</w:t>
            </w:r>
          </w:p>
          <w:p w:rsidR="00C97B3D" w:rsidRPr="00C97B3D" w:rsidRDefault="00C97B3D" w:rsidP="00C97B3D">
            <w:pPr>
              <w:spacing w:after="0"/>
              <w:rPr>
                <w:rFonts w:eastAsia="Times New Roman"/>
                <w:lang w:eastAsia="hr-HR"/>
              </w:rPr>
            </w:pPr>
            <w:r w:rsidRPr="00C97B3D">
              <w:rPr>
                <w:rFonts w:eastAsia="Times New Roman"/>
                <w:lang w:eastAsia="hr-HR"/>
              </w:rPr>
              <w:t>učiteljice PŠ Kmeti: Jasminka Uzelac i Smiljka Šantek,</w:t>
            </w:r>
          </w:p>
          <w:p w:rsidR="00C97B3D" w:rsidRPr="00C97B3D" w:rsidRDefault="00C97B3D" w:rsidP="00C97B3D">
            <w:pPr>
              <w:spacing w:after="0"/>
              <w:rPr>
                <w:rFonts w:eastAsia="Times New Roman"/>
                <w:lang w:eastAsia="hr-HR"/>
              </w:rPr>
            </w:pPr>
            <w:r w:rsidRPr="00C97B3D">
              <w:rPr>
                <w:rFonts w:eastAsia="Times New Roman"/>
                <w:lang w:eastAsia="hr-HR"/>
              </w:rPr>
              <w:t xml:space="preserve">učiteljice PŠ Petrovija: Aurika Matković i Marija Purišić, </w:t>
            </w:r>
          </w:p>
          <w:p w:rsidR="00C97B3D" w:rsidRPr="00C97B3D" w:rsidRDefault="00C97B3D" w:rsidP="00C97B3D">
            <w:pPr>
              <w:spacing w:after="0"/>
              <w:rPr>
                <w:rFonts w:eastAsia="Times New Roman"/>
                <w:lang w:eastAsia="hr-HR"/>
              </w:rPr>
            </w:pPr>
            <w:r w:rsidRPr="00C97B3D">
              <w:rPr>
                <w:rFonts w:eastAsia="Times New Roman"/>
                <w:lang w:eastAsia="hr-HR"/>
              </w:rPr>
              <w:t>Antonija Mijatović, školska psihologinja,</w:t>
            </w:r>
          </w:p>
          <w:p w:rsidR="00C97B3D" w:rsidRPr="00C97B3D" w:rsidRDefault="00C97B3D" w:rsidP="00C97B3D">
            <w:pPr>
              <w:spacing w:after="0"/>
              <w:rPr>
                <w:rFonts w:eastAsia="Times New Roman"/>
                <w:lang w:eastAsia="hr-HR"/>
              </w:rPr>
            </w:pPr>
            <w:r w:rsidRPr="00C97B3D">
              <w:rPr>
                <w:rFonts w:eastAsia="Times New Roman"/>
                <w:lang w:eastAsia="hr-HR"/>
              </w:rPr>
              <w:t>Sanja Hečimović, školska defektologinja,</w:t>
            </w:r>
          </w:p>
          <w:p w:rsidR="00C97B3D" w:rsidRPr="00C97B3D" w:rsidRDefault="00C97B3D" w:rsidP="00C97B3D">
            <w:pPr>
              <w:spacing w:after="0"/>
              <w:rPr>
                <w:rFonts w:eastAsia="Times New Roman"/>
                <w:lang w:eastAsia="hr-HR"/>
              </w:rPr>
            </w:pPr>
            <w:r w:rsidRPr="00C97B3D">
              <w:rPr>
                <w:rFonts w:eastAsia="Times New Roman"/>
                <w:lang w:eastAsia="hr-HR"/>
              </w:rPr>
              <w:t>Mirela Zemčak, učiteljica GK,</w:t>
            </w:r>
          </w:p>
          <w:p w:rsidR="00C97B3D" w:rsidRPr="00C97B3D" w:rsidRDefault="00C97B3D" w:rsidP="00C97B3D">
            <w:pPr>
              <w:spacing w:after="0"/>
              <w:rPr>
                <w:rFonts w:eastAsia="Times New Roman"/>
                <w:lang w:eastAsia="hr-HR"/>
              </w:rPr>
            </w:pPr>
            <w:r w:rsidRPr="00C97B3D">
              <w:rPr>
                <w:rFonts w:eastAsia="Times New Roman"/>
                <w:lang w:eastAsia="hr-HR"/>
              </w:rPr>
              <w:t>Heidi Branković, učiteljica LK,</w:t>
            </w:r>
          </w:p>
          <w:p w:rsidR="00C97B3D" w:rsidRPr="00C97B3D" w:rsidRDefault="00C97B3D" w:rsidP="00C97B3D">
            <w:pPr>
              <w:spacing w:after="0"/>
              <w:rPr>
                <w:rFonts w:eastAsia="Times New Roman"/>
                <w:lang w:eastAsia="hr-HR"/>
              </w:rPr>
            </w:pPr>
            <w:r w:rsidRPr="00C97B3D">
              <w:rPr>
                <w:rFonts w:eastAsia="Times New Roman"/>
                <w:lang w:eastAsia="hr-HR"/>
              </w:rPr>
              <w:t>Ksenija Pavlović, učiteljica u PŠ Juricani.</w:t>
            </w:r>
          </w:p>
        </w:tc>
      </w:tr>
      <w:tr w:rsidR="00C97B3D" w:rsidRPr="00C97B3D" w:rsidTr="00B061E5">
        <w:tc>
          <w:tcPr>
            <w:tcW w:w="2500" w:type="pct"/>
          </w:tcPr>
          <w:p w:rsidR="00C97B3D" w:rsidRPr="00C97B3D" w:rsidRDefault="00C97B3D" w:rsidP="00277B66">
            <w:pPr>
              <w:widowControl w:val="0"/>
              <w:autoSpaceDE w:val="0"/>
              <w:autoSpaceDN w:val="0"/>
              <w:adjustRightInd w:val="0"/>
              <w:spacing w:after="0"/>
              <w:ind w:left="12" w:right="3365"/>
              <w:rPr>
                <w:rFonts w:ascii="Times New Roman" w:eastAsia="Times New Roman" w:hAnsi="Times New Roman"/>
                <w:lang w:eastAsia="hr-HR"/>
              </w:rPr>
            </w:pPr>
            <w:r w:rsidRPr="00C97B3D">
              <w:rPr>
                <w:rFonts w:ascii="Arial" w:eastAsia="Times New Roman" w:hAnsi="Arial" w:cs="Arial"/>
                <w:b/>
                <w:bCs/>
                <w:color w:val="000000"/>
                <w:spacing w:val="-6"/>
                <w:lang w:eastAsia="hr-HR"/>
              </w:rPr>
              <w:t xml:space="preserve">Razred: </w:t>
            </w:r>
          </w:p>
        </w:tc>
        <w:tc>
          <w:tcPr>
            <w:tcW w:w="2500" w:type="pct"/>
          </w:tcPr>
          <w:p w:rsidR="00C97B3D" w:rsidRPr="00C97B3D" w:rsidRDefault="00C97B3D" w:rsidP="00C97B3D">
            <w:pPr>
              <w:spacing w:after="0"/>
              <w:rPr>
                <w:rFonts w:eastAsia="Times New Roman"/>
                <w:lang w:eastAsia="hr-HR"/>
              </w:rPr>
            </w:pPr>
            <w:r w:rsidRPr="00C97B3D">
              <w:rPr>
                <w:rFonts w:eastAsia="Times New Roman"/>
                <w:lang w:eastAsia="hr-HR"/>
              </w:rPr>
              <w:t>Učenici RN (1. -  4.) i  PN (5. - 8.)</w:t>
            </w:r>
          </w:p>
        </w:tc>
      </w:tr>
      <w:tr w:rsidR="00C97B3D" w:rsidRPr="00C97B3D" w:rsidTr="00B061E5">
        <w:tc>
          <w:tcPr>
            <w:tcW w:w="2500" w:type="pct"/>
          </w:tcPr>
          <w:p w:rsidR="00C97B3D" w:rsidRPr="00C97B3D" w:rsidRDefault="00C97B3D" w:rsidP="00277B66">
            <w:pPr>
              <w:widowControl w:val="0"/>
              <w:autoSpaceDE w:val="0"/>
              <w:autoSpaceDN w:val="0"/>
              <w:adjustRightInd w:val="0"/>
              <w:spacing w:after="0"/>
              <w:ind w:left="12" w:right="2103"/>
              <w:rPr>
                <w:rFonts w:ascii="Times New Roman" w:eastAsia="Times New Roman" w:hAnsi="Times New Roman"/>
                <w:lang w:eastAsia="hr-HR"/>
              </w:rPr>
            </w:pPr>
            <w:r w:rsidRPr="00C97B3D">
              <w:rPr>
                <w:rFonts w:ascii="Arial" w:eastAsia="Times New Roman" w:hAnsi="Arial" w:cs="Arial"/>
                <w:b/>
                <w:bCs/>
                <w:color w:val="000000"/>
                <w:spacing w:val="-4"/>
                <w:lang w:eastAsia="hr-HR"/>
              </w:rPr>
              <w:t>Planirani broj u</w:t>
            </w:r>
            <w:r w:rsidRPr="00C97B3D">
              <w:rPr>
                <w:rFonts w:ascii="Times New Roman" w:eastAsia="Times New Roman" w:hAnsi="Times New Roman"/>
                <w:b/>
                <w:bCs/>
                <w:color w:val="000000"/>
                <w:spacing w:val="-4"/>
                <w:lang w:eastAsia="hr-HR"/>
              </w:rPr>
              <w:t>č</w:t>
            </w:r>
            <w:r w:rsidRPr="00C97B3D">
              <w:rPr>
                <w:rFonts w:ascii="Arial" w:eastAsia="Times New Roman" w:hAnsi="Arial" w:cs="Arial"/>
                <w:b/>
                <w:bCs/>
                <w:color w:val="000000"/>
                <w:spacing w:val="-4"/>
                <w:lang w:eastAsia="hr-HR"/>
              </w:rPr>
              <w:t xml:space="preserve">enika: </w:t>
            </w:r>
          </w:p>
        </w:tc>
        <w:tc>
          <w:tcPr>
            <w:tcW w:w="2500" w:type="pct"/>
          </w:tcPr>
          <w:p w:rsidR="00C97B3D" w:rsidRPr="00C97B3D" w:rsidRDefault="00C97B3D" w:rsidP="00C97B3D">
            <w:pPr>
              <w:spacing w:after="0"/>
              <w:rPr>
                <w:rFonts w:eastAsia="Times New Roman"/>
                <w:lang w:eastAsia="hr-HR"/>
              </w:rPr>
            </w:pPr>
            <w:r w:rsidRPr="00C97B3D">
              <w:rPr>
                <w:rFonts w:eastAsia="Times New Roman"/>
                <w:lang w:eastAsia="hr-HR"/>
              </w:rPr>
              <w:t>100</w:t>
            </w:r>
          </w:p>
        </w:tc>
      </w:tr>
      <w:tr w:rsidR="00C97B3D" w:rsidRPr="00C97B3D" w:rsidTr="00B061E5">
        <w:tc>
          <w:tcPr>
            <w:tcW w:w="2500" w:type="pct"/>
          </w:tcPr>
          <w:p w:rsidR="00C97B3D" w:rsidRPr="00C97B3D" w:rsidRDefault="00C97B3D" w:rsidP="00C97B3D">
            <w:pPr>
              <w:widowControl w:val="0"/>
              <w:autoSpaceDE w:val="0"/>
              <w:autoSpaceDN w:val="0"/>
              <w:adjustRightInd w:val="0"/>
              <w:spacing w:after="0"/>
              <w:ind w:left="12" w:right="2408"/>
              <w:rPr>
                <w:rFonts w:ascii="Times New Roman" w:eastAsia="Times New Roman" w:hAnsi="Times New Roman"/>
                <w:lang w:eastAsia="hr-HR"/>
              </w:rPr>
            </w:pPr>
            <w:r w:rsidRPr="00C97B3D">
              <w:rPr>
                <w:rFonts w:ascii="Arial" w:eastAsia="Times New Roman" w:hAnsi="Arial" w:cs="Arial"/>
                <w:b/>
                <w:bCs/>
                <w:color w:val="000000"/>
                <w:lang w:eastAsia="hr-HR"/>
              </w:rPr>
              <w:t xml:space="preserve">Planirani broj sati: </w:t>
            </w:r>
          </w:p>
          <w:p w:rsidR="00C97B3D" w:rsidRPr="00C97B3D" w:rsidRDefault="00C97B3D" w:rsidP="00C97B3D">
            <w:pPr>
              <w:spacing w:after="0"/>
              <w:rPr>
                <w:rFonts w:eastAsia="Times New Roman"/>
                <w:lang w:eastAsia="hr-HR"/>
              </w:rPr>
            </w:pPr>
          </w:p>
        </w:tc>
        <w:tc>
          <w:tcPr>
            <w:tcW w:w="2500" w:type="pct"/>
          </w:tcPr>
          <w:p w:rsidR="00C97B3D" w:rsidRPr="00247FB7" w:rsidRDefault="00C97B3D" w:rsidP="00C97B3D">
            <w:pPr>
              <w:spacing w:after="0"/>
              <w:rPr>
                <w:rFonts w:eastAsia="Times New Roman"/>
                <w:lang w:eastAsia="hr-HR"/>
              </w:rPr>
            </w:pPr>
            <w:r w:rsidRPr="00247FB7">
              <w:rPr>
                <w:rFonts w:eastAsia="Times New Roman"/>
                <w:lang w:eastAsia="hr-HR"/>
              </w:rPr>
              <w:t>Trajan</w:t>
            </w:r>
            <w:r w:rsidR="00A07C4D">
              <w:rPr>
                <w:rFonts w:eastAsia="Times New Roman"/>
                <w:lang w:eastAsia="hr-HR"/>
              </w:rPr>
              <w:t xml:space="preserve">je projekta je 2 godine (od 15. </w:t>
            </w:r>
            <w:r w:rsidRPr="00247FB7">
              <w:rPr>
                <w:rFonts w:eastAsia="Times New Roman"/>
                <w:lang w:eastAsia="hr-HR"/>
              </w:rPr>
              <w:t>9.</w:t>
            </w:r>
            <w:r w:rsidR="00A07C4D">
              <w:rPr>
                <w:rFonts w:eastAsia="Times New Roman"/>
                <w:lang w:eastAsia="hr-HR"/>
              </w:rPr>
              <w:t xml:space="preserve"> 2015. do 15. </w:t>
            </w:r>
            <w:r w:rsidRPr="00247FB7">
              <w:rPr>
                <w:rFonts w:eastAsia="Times New Roman"/>
                <w:lang w:eastAsia="hr-HR"/>
              </w:rPr>
              <w:t>9.</w:t>
            </w:r>
            <w:r w:rsidR="00A07C4D">
              <w:rPr>
                <w:rFonts w:eastAsia="Times New Roman"/>
                <w:lang w:eastAsia="hr-HR"/>
              </w:rPr>
              <w:t xml:space="preserve"> </w:t>
            </w:r>
            <w:r w:rsidRPr="00247FB7">
              <w:rPr>
                <w:rFonts w:eastAsia="Times New Roman"/>
                <w:lang w:eastAsia="hr-HR"/>
              </w:rPr>
              <w:t>2017.)</w:t>
            </w:r>
          </w:p>
        </w:tc>
      </w:tr>
      <w:tr w:rsidR="00C97B3D" w:rsidRPr="00C97B3D" w:rsidTr="00B061E5">
        <w:tc>
          <w:tcPr>
            <w:tcW w:w="2500" w:type="pct"/>
          </w:tcPr>
          <w:p w:rsidR="00C97B3D" w:rsidRPr="00C97B3D" w:rsidRDefault="00C97B3D" w:rsidP="00C97B3D">
            <w:pPr>
              <w:widowControl w:val="0"/>
              <w:autoSpaceDE w:val="0"/>
              <w:autoSpaceDN w:val="0"/>
              <w:adjustRightInd w:val="0"/>
              <w:spacing w:after="0"/>
              <w:ind w:left="12" w:right="402"/>
              <w:rPr>
                <w:rFonts w:ascii="Times New Roman" w:eastAsia="Times New Roman" w:hAnsi="Times New Roman"/>
                <w:lang w:eastAsia="hr-HR"/>
              </w:rPr>
            </w:pPr>
            <w:r w:rsidRPr="00C97B3D">
              <w:rPr>
                <w:rFonts w:ascii="Arial" w:eastAsia="Times New Roman" w:hAnsi="Arial" w:cs="Arial"/>
                <w:b/>
                <w:bCs/>
                <w:color w:val="000000"/>
                <w:lang w:eastAsia="hr-HR"/>
              </w:rPr>
              <w:t xml:space="preserve">Ciljevi aktivnosti, programa i/ili projekta: </w:t>
            </w:r>
          </w:p>
          <w:p w:rsidR="00C97B3D" w:rsidRPr="00C97B3D" w:rsidRDefault="00C97B3D" w:rsidP="00C97B3D">
            <w:pPr>
              <w:spacing w:after="0"/>
              <w:rPr>
                <w:rFonts w:eastAsia="Times New Roman"/>
                <w:lang w:eastAsia="hr-HR"/>
              </w:rPr>
            </w:pPr>
          </w:p>
        </w:tc>
        <w:tc>
          <w:tcPr>
            <w:tcW w:w="2500" w:type="pct"/>
          </w:tcPr>
          <w:p w:rsidR="00C97B3D" w:rsidRPr="00C97B3D" w:rsidRDefault="00C97B3D" w:rsidP="00C97B3D">
            <w:pPr>
              <w:spacing w:after="0"/>
              <w:rPr>
                <w:rFonts w:eastAsia="Times New Roman"/>
                <w:lang w:eastAsia="hr-HR"/>
              </w:rPr>
            </w:pPr>
            <w:r w:rsidRPr="00C97B3D">
              <w:rPr>
                <w:rFonts w:eastAsia="Times New Roman"/>
                <w:lang w:eastAsia="hr-HR"/>
              </w:rPr>
              <w:t>Učenici će upoznati kulturnu, povijesnu, jezičnu baštinu i nacionalne vrednote užeg i šireg zavičaja istražujući tradicionalne narodne priče, mitove i legende u povijesnom i zemljopisnom kontekstu.</w:t>
            </w:r>
          </w:p>
          <w:p w:rsidR="00C97B3D" w:rsidRPr="00C97B3D" w:rsidRDefault="00C97B3D" w:rsidP="00C97B3D">
            <w:pPr>
              <w:spacing w:after="0"/>
              <w:rPr>
                <w:rFonts w:eastAsia="Times New Roman"/>
                <w:lang w:eastAsia="hr-HR"/>
              </w:rPr>
            </w:pPr>
            <w:r w:rsidRPr="00C97B3D">
              <w:rPr>
                <w:rFonts w:eastAsia="Times New Roman"/>
                <w:lang w:eastAsia="hr-HR"/>
              </w:rPr>
              <w:t>Priče i legende biti će obrađivane kvartalno prema prijavljenim temama u digitalnom obliku, koristeći IKT i suvremene web alate za njihovu obradu i prezentaciju.</w:t>
            </w:r>
          </w:p>
          <w:p w:rsidR="00C97B3D" w:rsidRPr="00C97B3D" w:rsidRDefault="00C97B3D" w:rsidP="00C97B3D">
            <w:pPr>
              <w:spacing w:after="0"/>
              <w:rPr>
                <w:rFonts w:eastAsia="Times New Roman"/>
                <w:lang w:eastAsia="hr-HR"/>
              </w:rPr>
            </w:pPr>
            <w:r w:rsidRPr="00C97B3D">
              <w:rPr>
                <w:rFonts w:eastAsia="Times New Roman"/>
                <w:lang w:eastAsia="hr-HR"/>
              </w:rPr>
              <w:t xml:space="preserve">Učenici će razvijati ljubav za učenjem stranih jezika obzirom da će komunicirati s partnerima u projektu na engleskom jeziku, a naučiti će i osnove jezika zemalja partnera. Razvijati će </w:t>
            </w:r>
            <w:r w:rsidRPr="00C97B3D">
              <w:rPr>
                <w:rFonts w:eastAsia="Times New Roman"/>
                <w:lang w:eastAsia="hr-HR"/>
              </w:rPr>
              <w:lastRenderedPageBreak/>
              <w:t xml:space="preserve">kreativnost i stvaralaštvo, timski rad, inicijativu, poduzetnički duh i metode kritičkog razmišljanja. </w:t>
            </w:r>
          </w:p>
          <w:p w:rsidR="00C97B3D" w:rsidRPr="00C97B3D" w:rsidRDefault="00C97B3D" w:rsidP="00C97B3D">
            <w:pPr>
              <w:spacing w:after="0"/>
              <w:rPr>
                <w:rFonts w:eastAsia="Times New Roman"/>
                <w:lang w:eastAsia="hr-HR"/>
              </w:rPr>
            </w:pPr>
            <w:r w:rsidRPr="00C97B3D">
              <w:rPr>
                <w:rFonts w:eastAsia="Times New Roman"/>
                <w:lang w:eastAsia="hr-HR"/>
              </w:rPr>
              <w:t>Učitelji-sudionici u projektu razviti će svoje jezične i digitalne kompetencije, kreativnost, inovativnost i timski rad.</w:t>
            </w:r>
          </w:p>
        </w:tc>
      </w:tr>
      <w:tr w:rsidR="00C97B3D" w:rsidRPr="00C97B3D" w:rsidTr="00B061E5">
        <w:tc>
          <w:tcPr>
            <w:tcW w:w="2500" w:type="pct"/>
          </w:tcPr>
          <w:p w:rsidR="00C97B3D" w:rsidRPr="00C97B3D" w:rsidRDefault="00C97B3D" w:rsidP="00C97B3D">
            <w:pPr>
              <w:widowControl w:val="0"/>
              <w:autoSpaceDE w:val="0"/>
              <w:autoSpaceDN w:val="0"/>
              <w:adjustRightInd w:val="0"/>
              <w:spacing w:after="0"/>
              <w:ind w:left="12" w:right="171"/>
              <w:rPr>
                <w:rFonts w:ascii="Times New Roman" w:eastAsia="Times New Roman" w:hAnsi="Times New Roman"/>
                <w:lang w:eastAsia="hr-HR"/>
              </w:rPr>
            </w:pPr>
            <w:r w:rsidRPr="00C97B3D">
              <w:rPr>
                <w:rFonts w:ascii="Arial" w:eastAsia="Times New Roman" w:hAnsi="Arial" w:cs="Arial"/>
                <w:b/>
                <w:bCs/>
                <w:color w:val="000000"/>
                <w:lang w:eastAsia="hr-HR"/>
              </w:rPr>
              <w:lastRenderedPageBreak/>
              <w:t xml:space="preserve">Namjena aktivnosti, programa i/ili projekta: </w:t>
            </w:r>
          </w:p>
          <w:p w:rsidR="00C97B3D" w:rsidRPr="00C97B3D" w:rsidRDefault="00C97B3D" w:rsidP="00C97B3D">
            <w:pPr>
              <w:spacing w:after="0"/>
              <w:rPr>
                <w:rFonts w:eastAsia="Times New Roman"/>
                <w:lang w:eastAsia="hr-HR"/>
              </w:rPr>
            </w:pPr>
          </w:p>
          <w:p w:rsidR="00C97B3D" w:rsidRPr="00C97B3D" w:rsidRDefault="00C97B3D" w:rsidP="00C97B3D">
            <w:pPr>
              <w:spacing w:after="0"/>
              <w:rPr>
                <w:rFonts w:eastAsia="Times New Roman"/>
                <w:lang w:eastAsia="hr-HR"/>
              </w:rPr>
            </w:pPr>
          </w:p>
        </w:tc>
        <w:tc>
          <w:tcPr>
            <w:tcW w:w="2500" w:type="pct"/>
          </w:tcPr>
          <w:p w:rsidR="00C97B3D" w:rsidRPr="00C97B3D" w:rsidRDefault="00C97B3D" w:rsidP="00C97B3D">
            <w:pPr>
              <w:spacing w:after="0"/>
              <w:rPr>
                <w:rFonts w:eastAsia="Times New Roman"/>
                <w:lang w:eastAsia="hr-HR"/>
              </w:rPr>
            </w:pPr>
            <w:r w:rsidRPr="00C97B3D">
              <w:rPr>
                <w:rFonts w:eastAsia="Times New Roman"/>
                <w:lang w:eastAsia="hr-HR"/>
              </w:rPr>
              <w:t>Oslobađati učenikove</w:t>
            </w:r>
            <w:r w:rsidRPr="00C97B3D">
              <w:rPr>
                <w:rFonts w:eastAsia="Times New Roman"/>
                <w:lang w:eastAsia="hr-HR"/>
              </w:rPr>
              <w:br/>
              <w:t>stvaralačke sposobnosti i obogaćivati intelektualni i emocionalni život.</w:t>
            </w:r>
          </w:p>
          <w:p w:rsidR="00C97B3D" w:rsidRPr="00C97B3D" w:rsidRDefault="00C97B3D" w:rsidP="00C97B3D">
            <w:pPr>
              <w:spacing w:after="0"/>
              <w:rPr>
                <w:rFonts w:eastAsia="Times New Roman"/>
                <w:lang w:eastAsia="hr-HR"/>
              </w:rPr>
            </w:pPr>
            <w:r w:rsidRPr="00C97B3D">
              <w:rPr>
                <w:rFonts w:eastAsia="Times New Roman"/>
                <w:lang w:eastAsia="hr-HR"/>
              </w:rPr>
              <w:t xml:space="preserve">Razviti osnovne i transverzalne vještine kod učenika, a ustanovi omogućiti novu, europsku dimenziju i dinamičnost u učenju i poučavanju. </w:t>
            </w:r>
          </w:p>
        </w:tc>
      </w:tr>
      <w:tr w:rsidR="00C97B3D" w:rsidRPr="00C97B3D" w:rsidTr="00B061E5">
        <w:tc>
          <w:tcPr>
            <w:tcW w:w="2500" w:type="pct"/>
          </w:tcPr>
          <w:p w:rsidR="00C97B3D" w:rsidRPr="00C97B3D" w:rsidRDefault="00C97B3D" w:rsidP="00C97B3D">
            <w:pPr>
              <w:widowControl w:val="0"/>
              <w:autoSpaceDE w:val="0"/>
              <w:autoSpaceDN w:val="0"/>
              <w:adjustRightInd w:val="0"/>
              <w:spacing w:after="0"/>
              <w:ind w:left="12" w:right="44"/>
              <w:rPr>
                <w:rFonts w:ascii="Times New Roman" w:eastAsia="Times New Roman" w:hAnsi="Times New Roman"/>
                <w:lang w:eastAsia="hr-HR"/>
              </w:rPr>
            </w:pPr>
            <w:r w:rsidRPr="00C97B3D">
              <w:rPr>
                <w:rFonts w:ascii="Arial" w:eastAsia="Times New Roman" w:hAnsi="Arial" w:cs="Arial"/>
                <w:b/>
                <w:bCs/>
                <w:color w:val="000000"/>
                <w:spacing w:val="1"/>
                <w:lang w:eastAsia="hr-HR"/>
              </w:rPr>
              <w:t xml:space="preserve">Nositelj/i aktivnosti, programa i/ili projekta i </w:t>
            </w:r>
          </w:p>
          <w:p w:rsidR="00C97B3D" w:rsidRPr="00C97B3D" w:rsidRDefault="00C97B3D" w:rsidP="00C97B3D">
            <w:pPr>
              <w:widowControl w:val="0"/>
              <w:autoSpaceDE w:val="0"/>
              <w:autoSpaceDN w:val="0"/>
              <w:adjustRightInd w:val="0"/>
              <w:spacing w:after="0"/>
              <w:ind w:left="12" w:right="2268"/>
              <w:rPr>
                <w:rFonts w:ascii="Times New Roman" w:eastAsia="Times New Roman" w:hAnsi="Times New Roman"/>
                <w:lang w:eastAsia="hr-HR"/>
              </w:rPr>
            </w:pPr>
            <w:r w:rsidRPr="00C97B3D">
              <w:rPr>
                <w:rFonts w:ascii="Arial" w:eastAsia="Times New Roman" w:hAnsi="Arial" w:cs="Arial"/>
                <w:b/>
                <w:bCs/>
                <w:color w:val="000000"/>
                <w:spacing w:val="-7"/>
                <w:lang w:eastAsia="hr-HR"/>
              </w:rPr>
              <w:t xml:space="preserve">njihova odgovornost: </w:t>
            </w:r>
          </w:p>
          <w:p w:rsidR="00C97B3D" w:rsidRPr="00C97B3D" w:rsidRDefault="00C97B3D" w:rsidP="00C97B3D">
            <w:pPr>
              <w:spacing w:after="0"/>
              <w:rPr>
                <w:rFonts w:eastAsia="Times New Roman"/>
                <w:lang w:eastAsia="hr-HR"/>
              </w:rPr>
            </w:pPr>
          </w:p>
        </w:tc>
        <w:tc>
          <w:tcPr>
            <w:tcW w:w="2500" w:type="pct"/>
          </w:tcPr>
          <w:p w:rsidR="00C97B3D" w:rsidRPr="00C97B3D" w:rsidRDefault="00C97B3D" w:rsidP="00C97B3D">
            <w:pPr>
              <w:spacing w:after="0"/>
              <w:rPr>
                <w:rFonts w:eastAsia="Times New Roman"/>
                <w:lang w:eastAsia="hr-HR"/>
              </w:rPr>
            </w:pPr>
            <w:r w:rsidRPr="00C97B3D">
              <w:rPr>
                <w:rFonts w:eastAsia="Times New Roman"/>
                <w:lang w:eastAsia="hr-HR"/>
              </w:rPr>
              <w:t>Koordinatorica na razini partnerstva i na razini škole: Alenka Banić Juričić</w:t>
            </w:r>
          </w:p>
          <w:p w:rsidR="00C97B3D" w:rsidRPr="00C97B3D" w:rsidRDefault="00C97B3D" w:rsidP="00C97B3D">
            <w:pPr>
              <w:spacing w:after="0"/>
              <w:rPr>
                <w:rFonts w:eastAsia="Times New Roman"/>
                <w:lang w:eastAsia="hr-HR"/>
              </w:rPr>
            </w:pPr>
            <w:r w:rsidRPr="00C97B3D">
              <w:rPr>
                <w:rFonts w:eastAsia="Times New Roman"/>
                <w:lang w:eastAsia="hr-HR"/>
              </w:rPr>
              <w:t xml:space="preserve">Erasmus+ tim: Mirela Jovičić, učiteljica HJ, </w:t>
            </w:r>
          </w:p>
          <w:p w:rsidR="00C97B3D" w:rsidRPr="00C97B3D" w:rsidRDefault="00C97B3D" w:rsidP="00C97B3D">
            <w:pPr>
              <w:spacing w:after="0"/>
              <w:rPr>
                <w:rFonts w:eastAsia="Times New Roman"/>
                <w:lang w:eastAsia="hr-HR"/>
              </w:rPr>
            </w:pPr>
            <w:r w:rsidRPr="00C97B3D">
              <w:rPr>
                <w:rFonts w:eastAsia="Times New Roman"/>
                <w:lang w:eastAsia="hr-HR"/>
              </w:rPr>
              <w:t>Jelena Paić, školska knjižničarka,</w:t>
            </w:r>
          </w:p>
          <w:p w:rsidR="00C97B3D" w:rsidRPr="00C97B3D" w:rsidRDefault="00C97B3D" w:rsidP="00C97B3D">
            <w:pPr>
              <w:spacing w:after="0"/>
              <w:rPr>
                <w:rFonts w:eastAsia="Times New Roman"/>
                <w:lang w:eastAsia="hr-HR"/>
              </w:rPr>
            </w:pPr>
            <w:r w:rsidRPr="00C97B3D">
              <w:rPr>
                <w:rFonts w:eastAsia="Times New Roman"/>
                <w:lang w:eastAsia="hr-HR"/>
              </w:rPr>
              <w:t>Tamara Kleut, učiteljica EJ,</w:t>
            </w:r>
          </w:p>
          <w:p w:rsidR="00C97B3D" w:rsidRPr="00C97B3D" w:rsidRDefault="00C97B3D" w:rsidP="00C97B3D">
            <w:pPr>
              <w:spacing w:after="0"/>
              <w:rPr>
                <w:rFonts w:eastAsia="Times New Roman"/>
                <w:lang w:eastAsia="hr-HR"/>
              </w:rPr>
            </w:pPr>
            <w:r w:rsidRPr="00C97B3D">
              <w:rPr>
                <w:rFonts w:eastAsia="Times New Roman"/>
                <w:lang w:eastAsia="hr-HR"/>
              </w:rPr>
              <w:t>učiteljice PŠ Kmeti: Jasminka Uzelac i Smiljka Šantek,</w:t>
            </w:r>
          </w:p>
          <w:p w:rsidR="00C97B3D" w:rsidRPr="00C97B3D" w:rsidRDefault="00C97B3D" w:rsidP="00C97B3D">
            <w:pPr>
              <w:spacing w:after="0"/>
              <w:rPr>
                <w:rFonts w:eastAsia="Times New Roman"/>
                <w:lang w:eastAsia="hr-HR"/>
              </w:rPr>
            </w:pPr>
            <w:r w:rsidRPr="00C97B3D">
              <w:rPr>
                <w:rFonts w:eastAsia="Times New Roman"/>
                <w:lang w:eastAsia="hr-HR"/>
              </w:rPr>
              <w:t xml:space="preserve">učiteljice PŠ Petrovija: Aurika Matković i Marija Purišić, </w:t>
            </w:r>
          </w:p>
          <w:p w:rsidR="00C97B3D" w:rsidRPr="00C97B3D" w:rsidRDefault="00C97B3D" w:rsidP="00C97B3D">
            <w:pPr>
              <w:spacing w:after="0"/>
              <w:rPr>
                <w:rFonts w:eastAsia="Times New Roman"/>
                <w:lang w:eastAsia="hr-HR"/>
              </w:rPr>
            </w:pPr>
            <w:r w:rsidRPr="00C97B3D">
              <w:rPr>
                <w:rFonts w:eastAsia="Times New Roman"/>
                <w:lang w:eastAsia="hr-HR"/>
              </w:rPr>
              <w:t>Antonija Mijatović, školska psihologinja,</w:t>
            </w:r>
          </w:p>
          <w:p w:rsidR="00C97B3D" w:rsidRPr="00C97B3D" w:rsidRDefault="00C97B3D" w:rsidP="00C97B3D">
            <w:pPr>
              <w:spacing w:after="0"/>
              <w:rPr>
                <w:rFonts w:eastAsia="Times New Roman"/>
                <w:lang w:eastAsia="hr-HR"/>
              </w:rPr>
            </w:pPr>
            <w:r w:rsidRPr="00C97B3D">
              <w:rPr>
                <w:rFonts w:eastAsia="Times New Roman"/>
                <w:lang w:eastAsia="hr-HR"/>
              </w:rPr>
              <w:t>Sanja Hečimović, školska defektologinja,</w:t>
            </w:r>
          </w:p>
          <w:p w:rsidR="00C97B3D" w:rsidRPr="00C97B3D" w:rsidRDefault="00C97B3D" w:rsidP="00C97B3D">
            <w:pPr>
              <w:spacing w:after="0"/>
              <w:rPr>
                <w:rFonts w:eastAsia="Times New Roman"/>
                <w:lang w:eastAsia="hr-HR"/>
              </w:rPr>
            </w:pPr>
            <w:r w:rsidRPr="00C97B3D">
              <w:rPr>
                <w:rFonts w:eastAsia="Times New Roman"/>
                <w:lang w:eastAsia="hr-HR"/>
              </w:rPr>
              <w:t>Mirela Zemčak, učiteljica GK,</w:t>
            </w:r>
          </w:p>
          <w:p w:rsidR="00C97B3D" w:rsidRPr="00C97B3D" w:rsidRDefault="00C97B3D" w:rsidP="00C97B3D">
            <w:pPr>
              <w:spacing w:after="0"/>
              <w:rPr>
                <w:rFonts w:eastAsia="Times New Roman"/>
                <w:lang w:eastAsia="hr-HR"/>
              </w:rPr>
            </w:pPr>
            <w:r w:rsidRPr="00C97B3D">
              <w:rPr>
                <w:rFonts w:eastAsia="Times New Roman"/>
                <w:lang w:eastAsia="hr-HR"/>
              </w:rPr>
              <w:t>Heidi Branković, učiteljica LK,</w:t>
            </w:r>
          </w:p>
          <w:p w:rsidR="00C97B3D" w:rsidRPr="00C97B3D" w:rsidRDefault="00C97B3D" w:rsidP="00C97B3D">
            <w:pPr>
              <w:spacing w:after="0"/>
              <w:rPr>
                <w:rFonts w:eastAsia="Times New Roman"/>
                <w:lang w:eastAsia="hr-HR"/>
              </w:rPr>
            </w:pPr>
            <w:r w:rsidRPr="00C97B3D">
              <w:rPr>
                <w:rFonts w:eastAsia="Times New Roman"/>
                <w:lang w:eastAsia="hr-HR"/>
              </w:rPr>
              <w:t xml:space="preserve">Ksenija Pavlović, učiteljica u PŠ Juricani i učenici PN i RN. Svi sudionici odgovorni su da projekt bude u potpunosti realiziran sukladno prijavi Nacionalnoj agenciji za mobilnost i EU programe.    </w:t>
            </w:r>
          </w:p>
        </w:tc>
      </w:tr>
      <w:tr w:rsidR="00C97B3D" w:rsidRPr="00C97B3D" w:rsidTr="00B061E5">
        <w:tc>
          <w:tcPr>
            <w:tcW w:w="2500" w:type="pct"/>
          </w:tcPr>
          <w:p w:rsidR="00C97B3D" w:rsidRPr="00C97B3D" w:rsidRDefault="00C97B3D" w:rsidP="00C97B3D">
            <w:pPr>
              <w:widowControl w:val="0"/>
              <w:autoSpaceDE w:val="0"/>
              <w:autoSpaceDN w:val="0"/>
              <w:adjustRightInd w:val="0"/>
              <w:spacing w:after="0"/>
              <w:ind w:left="12" w:right="350"/>
              <w:rPr>
                <w:rFonts w:ascii="Times New Roman" w:eastAsia="Times New Roman" w:hAnsi="Times New Roman"/>
                <w:lang w:eastAsia="hr-HR"/>
              </w:rPr>
            </w:pPr>
            <w:r w:rsidRPr="00C97B3D">
              <w:rPr>
                <w:rFonts w:ascii="Arial" w:eastAsia="Times New Roman" w:hAnsi="Arial" w:cs="Arial"/>
                <w:b/>
                <w:bCs/>
                <w:color w:val="000000"/>
                <w:lang w:eastAsia="hr-HR"/>
              </w:rPr>
              <w:t>Na</w:t>
            </w:r>
            <w:r w:rsidRPr="00C97B3D">
              <w:rPr>
                <w:rFonts w:ascii="Times New Roman" w:eastAsia="Times New Roman" w:hAnsi="Times New Roman"/>
                <w:b/>
                <w:bCs/>
                <w:color w:val="000000"/>
                <w:lang w:eastAsia="hr-HR"/>
              </w:rPr>
              <w:t>č</w:t>
            </w:r>
            <w:r w:rsidRPr="00C97B3D">
              <w:rPr>
                <w:rFonts w:ascii="Arial" w:eastAsia="Times New Roman" w:hAnsi="Arial" w:cs="Arial"/>
                <w:b/>
                <w:bCs/>
                <w:color w:val="000000"/>
                <w:lang w:eastAsia="hr-HR"/>
              </w:rPr>
              <w:t xml:space="preserve">in realizacije aktivnosti, programa i/ili </w:t>
            </w:r>
          </w:p>
          <w:p w:rsidR="00C97B3D" w:rsidRPr="00C97B3D" w:rsidRDefault="00C97B3D" w:rsidP="00C97B3D">
            <w:pPr>
              <w:widowControl w:val="0"/>
              <w:autoSpaceDE w:val="0"/>
              <w:autoSpaceDN w:val="0"/>
              <w:adjustRightInd w:val="0"/>
              <w:spacing w:after="0"/>
              <w:ind w:left="12" w:right="3237"/>
              <w:rPr>
                <w:rFonts w:ascii="Times New Roman" w:eastAsia="Times New Roman" w:hAnsi="Times New Roman"/>
                <w:lang w:eastAsia="hr-HR"/>
              </w:rPr>
            </w:pPr>
            <w:r w:rsidRPr="00C97B3D">
              <w:rPr>
                <w:rFonts w:ascii="Arial" w:eastAsia="Times New Roman" w:hAnsi="Arial" w:cs="Arial"/>
                <w:b/>
                <w:bCs/>
                <w:color w:val="000000"/>
                <w:spacing w:val="-1"/>
                <w:lang w:eastAsia="hr-HR"/>
              </w:rPr>
              <w:t xml:space="preserve">projekta: </w:t>
            </w:r>
          </w:p>
          <w:p w:rsidR="00C97B3D" w:rsidRPr="00C97B3D" w:rsidRDefault="00C97B3D" w:rsidP="00C97B3D">
            <w:pPr>
              <w:spacing w:after="0"/>
              <w:rPr>
                <w:rFonts w:eastAsia="Times New Roman"/>
                <w:lang w:eastAsia="hr-HR"/>
              </w:rPr>
            </w:pPr>
          </w:p>
        </w:tc>
        <w:tc>
          <w:tcPr>
            <w:tcW w:w="2500" w:type="pct"/>
          </w:tcPr>
          <w:p w:rsidR="00C97B3D" w:rsidRPr="00C97B3D" w:rsidRDefault="00C97B3D" w:rsidP="00C97B3D">
            <w:pPr>
              <w:spacing w:after="0"/>
              <w:rPr>
                <w:rFonts w:eastAsia="Times New Roman"/>
                <w:lang w:eastAsia="hr-HR"/>
              </w:rPr>
            </w:pPr>
            <w:r w:rsidRPr="00C97B3D">
              <w:rPr>
                <w:rFonts w:eastAsia="Times New Roman"/>
                <w:lang w:eastAsia="hr-HR"/>
              </w:rPr>
              <w:t>Rad u razredu, rad na projektnim aktivnostima izvan učionice, izrada stripova, e-knjige, interaktivnih postera, igrokazi, glazbeni i dramsko-scenski prikaz legendi. Suradnja s lokalnim ustanovama i organizacijama (Muzej grada Umaga, Turistička zajednica Umaga, Dom umirovljenika, Gradska i školska knjižnica, Društvo „ Naša djeca“...)</w:t>
            </w:r>
          </w:p>
        </w:tc>
      </w:tr>
      <w:tr w:rsidR="00C97B3D" w:rsidRPr="00C97B3D" w:rsidTr="00B061E5">
        <w:tc>
          <w:tcPr>
            <w:tcW w:w="2500" w:type="pct"/>
          </w:tcPr>
          <w:p w:rsidR="00C97B3D" w:rsidRPr="00C97B3D" w:rsidRDefault="00C97B3D" w:rsidP="00827BFC">
            <w:pPr>
              <w:widowControl w:val="0"/>
              <w:autoSpaceDE w:val="0"/>
              <w:autoSpaceDN w:val="0"/>
              <w:adjustRightInd w:val="0"/>
              <w:spacing w:after="0"/>
              <w:ind w:left="12" w:right="1022"/>
              <w:rPr>
                <w:rFonts w:ascii="Times New Roman" w:eastAsia="Times New Roman" w:hAnsi="Times New Roman"/>
                <w:lang w:eastAsia="hr-HR"/>
              </w:rPr>
            </w:pPr>
            <w:r w:rsidRPr="00C97B3D">
              <w:rPr>
                <w:rFonts w:ascii="Arial" w:eastAsia="Times New Roman" w:hAnsi="Arial" w:cs="Arial"/>
                <w:b/>
                <w:bCs/>
                <w:color w:val="000000"/>
                <w:lang w:eastAsia="hr-HR"/>
              </w:rPr>
              <w:t xml:space="preserve">Vremenik aktivnosti, programa i/ili </w:t>
            </w:r>
            <w:r w:rsidRPr="00C97B3D">
              <w:rPr>
                <w:rFonts w:ascii="Arial" w:eastAsia="Times New Roman" w:hAnsi="Arial" w:cs="Arial"/>
                <w:b/>
                <w:bCs/>
                <w:color w:val="000000"/>
                <w:spacing w:val="-1"/>
                <w:lang w:eastAsia="hr-HR"/>
              </w:rPr>
              <w:t xml:space="preserve">projekta: </w:t>
            </w:r>
          </w:p>
        </w:tc>
        <w:tc>
          <w:tcPr>
            <w:tcW w:w="2500" w:type="pct"/>
          </w:tcPr>
          <w:p w:rsidR="00C97B3D" w:rsidRPr="00247FB7" w:rsidRDefault="00C97B3D" w:rsidP="00C97B3D">
            <w:pPr>
              <w:spacing w:after="0"/>
              <w:rPr>
                <w:rFonts w:eastAsia="Times New Roman"/>
                <w:b/>
                <w:color w:val="FF0000"/>
                <w:lang w:eastAsia="hr-HR"/>
              </w:rPr>
            </w:pPr>
            <w:r w:rsidRPr="00247FB7">
              <w:rPr>
                <w:rFonts w:eastAsia="Times New Roman"/>
                <w:b/>
                <w:color w:val="FF0000"/>
                <w:lang w:eastAsia="hr-HR"/>
              </w:rPr>
              <w:t>Dvije školske godine (rujan, 2015. -  rujan, 2017.)</w:t>
            </w:r>
          </w:p>
        </w:tc>
      </w:tr>
      <w:tr w:rsidR="00C97B3D" w:rsidRPr="00C97B3D" w:rsidTr="00B061E5">
        <w:tc>
          <w:tcPr>
            <w:tcW w:w="2500" w:type="pct"/>
          </w:tcPr>
          <w:p w:rsidR="00C97B3D" w:rsidRPr="00C97B3D" w:rsidRDefault="00C97B3D" w:rsidP="00C97B3D">
            <w:pPr>
              <w:widowControl w:val="0"/>
              <w:autoSpaceDE w:val="0"/>
              <w:autoSpaceDN w:val="0"/>
              <w:adjustRightInd w:val="0"/>
              <w:spacing w:after="0"/>
              <w:ind w:left="12"/>
              <w:rPr>
                <w:rFonts w:ascii="Times New Roman" w:eastAsia="Times New Roman" w:hAnsi="Times New Roman"/>
                <w:lang w:eastAsia="hr-HR"/>
              </w:rPr>
            </w:pPr>
            <w:r w:rsidRPr="00C97B3D">
              <w:rPr>
                <w:rFonts w:ascii="Arial" w:eastAsia="Times New Roman" w:hAnsi="Arial" w:cs="Arial"/>
                <w:b/>
                <w:bCs/>
                <w:color w:val="000000"/>
                <w:spacing w:val="-1"/>
                <w:lang w:eastAsia="hr-HR"/>
              </w:rPr>
              <w:t>Na</w:t>
            </w:r>
            <w:r w:rsidRPr="00C97B3D">
              <w:rPr>
                <w:rFonts w:ascii="Times New Roman" w:eastAsia="Times New Roman" w:hAnsi="Times New Roman"/>
                <w:b/>
                <w:bCs/>
                <w:color w:val="000000"/>
                <w:spacing w:val="-1"/>
                <w:lang w:eastAsia="hr-HR"/>
              </w:rPr>
              <w:t>č</w:t>
            </w:r>
            <w:r w:rsidRPr="00C97B3D">
              <w:rPr>
                <w:rFonts w:ascii="Arial" w:eastAsia="Times New Roman" w:hAnsi="Arial" w:cs="Arial"/>
                <w:b/>
                <w:bCs/>
                <w:color w:val="000000"/>
                <w:spacing w:val="-1"/>
                <w:lang w:eastAsia="hr-HR"/>
              </w:rPr>
              <w:t>in vrednovanja i na</w:t>
            </w:r>
            <w:r w:rsidRPr="00C97B3D">
              <w:rPr>
                <w:rFonts w:ascii="Times New Roman" w:eastAsia="Times New Roman" w:hAnsi="Times New Roman"/>
                <w:b/>
                <w:bCs/>
                <w:color w:val="000000"/>
                <w:spacing w:val="-1"/>
                <w:lang w:eastAsia="hr-HR"/>
              </w:rPr>
              <w:t>č</w:t>
            </w:r>
            <w:r w:rsidRPr="00C97B3D">
              <w:rPr>
                <w:rFonts w:ascii="Arial" w:eastAsia="Times New Roman" w:hAnsi="Arial" w:cs="Arial"/>
                <w:b/>
                <w:bCs/>
                <w:color w:val="000000"/>
                <w:spacing w:val="-1"/>
                <w:lang w:eastAsia="hr-HR"/>
              </w:rPr>
              <w:t>in kori</w:t>
            </w:r>
            <w:r w:rsidRPr="00C97B3D">
              <w:rPr>
                <w:rFonts w:ascii="Times New Roman" w:eastAsia="Times New Roman" w:hAnsi="Times New Roman"/>
                <w:b/>
                <w:bCs/>
                <w:color w:val="000000"/>
                <w:spacing w:val="-1"/>
                <w:lang w:eastAsia="hr-HR"/>
              </w:rPr>
              <w:t>š</w:t>
            </w:r>
            <w:r w:rsidRPr="00C97B3D">
              <w:rPr>
                <w:rFonts w:ascii="Arial" w:eastAsia="Times New Roman" w:hAnsi="Arial" w:cs="Arial"/>
                <w:b/>
                <w:bCs/>
                <w:color w:val="000000"/>
                <w:spacing w:val="-1"/>
                <w:lang w:eastAsia="hr-HR"/>
              </w:rPr>
              <w:t xml:space="preserve">tenja rezultata </w:t>
            </w:r>
          </w:p>
          <w:p w:rsidR="00C97B3D" w:rsidRPr="00C97B3D" w:rsidRDefault="00C97B3D" w:rsidP="00C97B3D">
            <w:pPr>
              <w:widowControl w:val="0"/>
              <w:autoSpaceDE w:val="0"/>
              <w:autoSpaceDN w:val="0"/>
              <w:adjustRightInd w:val="0"/>
              <w:spacing w:after="0"/>
              <w:ind w:left="12" w:right="2946"/>
              <w:rPr>
                <w:rFonts w:ascii="Times New Roman" w:eastAsia="Times New Roman" w:hAnsi="Times New Roman"/>
                <w:lang w:eastAsia="hr-HR"/>
              </w:rPr>
            </w:pPr>
            <w:r w:rsidRPr="00C97B3D">
              <w:rPr>
                <w:rFonts w:ascii="Arial" w:eastAsia="Times New Roman" w:hAnsi="Arial" w:cs="Arial"/>
                <w:b/>
                <w:bCs/>
                <w:color w:val="000000"/>
                <w:spacing w:val="-8"/>
                <w:lang w:eastAsia="hr-HR"/>
              </w:rPr>
              <w:t xml:space="preserve">vrednovanja: </w:t>
            </w:r>
          </w:p>
          <w:p w:rsidR="00C97B3D" w:rsidRPr="00C97B3D" w:rsidRDefault="00C97B3D" w:rsidP="00C97B3D">
            <w:pPr>
              <w:spacing w:after="0"/>
              <w:rPr>
                <w:rFonts w:eastAsia="Times New Roman"/>
                <w:lang w:eastAsia="hr-HR"/>
              </w:rPr>
            </w:pPr>
          </w:p>
        </w:tc>
        <w:tc>
          <w:tcPr>
            <w:tcW w:w="2500" w:type="pct"/>
          </w:tcPr>
          <w:p w:rsidR="00C97B3D" w:rsidRPr="00C97B3D" w:rsidRDefault="00C97B3D" w:rsidP="00C97B3D">
            <w:pPr>
              <w:spacing w:after="0"/>
              <w:rPr>
                <w:rFonts w:eastAsia="Times New Roman"/>
                <w:lang w:eastAsia="hr-HR"/>
              </w:rPr>
            </w:pPr>
            <w:r w:rsidRPr="00C97B3D">
              <w:rPr>
                <w:rFonts w:eastAsia="Times New Roman"/>
                <w:lang w:eastAsia="hr-HR"/>
              </w:rPr>
              <w:t>Samovrednovanje unutar grupe - svaka grupa procjenjuje svoje članove i svaka grupa procjenjuje druge grupe. Evaluacija za učenike, učitelje i sudionike u projektu na kraju projektnih razdoblja.</w:t>
            </w:r>
          </w:p>
        </w:tc>
      </w:tr>
      <w:tr w:rsidR="00C97B3D" w:rsidRPr="00C97B3D" w:rsidTr="00B061E5">
        <w:tc>
          <w:tcPr>
            <w:tcW w:w="2500" w:type="pct"/>
          </w:tcPr>
          <w:p w:rsidR="00C97B3D" w:rsidRPr="00C97B3D" w:rsidRDefault="00C97B3D" w:rsidP="00827BFC">
            <w:pPr>
              <w:widowControl w:val="0"/>
              <w:autoSpaceDE w:val="0"/>
              <w:autoSpaceDN w:val="0"/>
              <w:adjustRightInd w:val="0"/>
              <w:spacing w:after="0"/>
              <w:ind w:left="12" w:right="124"/>
              <w:rPr>
                <w:rFonts w:ascii="Times New Roman" w:eastAsia="Times New Roman" w:hAnsi="Times New Roman"/>
                <w:lang w:eastAsia="hr-HR"/>
              </w:rPr>
            </w:pPr>
            <w:r w:rsidRPr="00C97B3D">
              <w:rPr>
                <w:rFonts w:ascii="Arial" w:eastAsia="Times New Roman" w:hAnsi="Arial" w:cs="Arial"/>
                <w:b/>
                <w:bCs/>
                <w:color w:val="000000"/>
                <w:lang w:eastAsia="hr-HR"/>
              </w:rPr>
              <w:lastRenderedPageBreak/>
              <w:t>Detaljan tro</w:t>
            </w:r>
            <w:r w:rsidRPr="00C97B3D">
              <w:rPr>
                <w:rFonts w:ascii="Times New Roman" w:eastAsia="Times New Roman" w:hAnsi="Times New Roman"/>
                <w:b/>
                <w:bCs/>
                <w:color w:val="000000"/>
                <w:lang w:eastAsia="hr-HR"/>
              </w:rPr>
              <w:t>š</w:t>
            </w:r>
            <w:r w:rsidRPr="00C97B3D">
              <w:rPr>
                <w:rFonts w:ascii="Arial" w:eastAsia="Times New Roman" w:hAnsi="Arial" w:cs="Arial"/>
                <w:b/>
                <w:bCs/>
                <w:color w:val="000000"/>
                <w:lang w:eastAsia="hr-HR"/>
              </w:rPr>
              <w:t xml:space="preserve">kovnik aktivnosti, programa i/ili </w:t>
            </w:r>
            <w:r w:rsidR="00827BFC">
              <w:rPr>
                <w:rFonts w:ascii="Times New Roman" w:eastAsia="Times New Roman" w:hAnsi="Times New Roman"/>
                <w:lang w:eastAsia="hr-HR"/>
              </w:rPr>
              <w:t xml:space="preserve"> </w:t>
            </w:r>
            <w:r w:rsidRPr="00C97B3D">
              <w:rPr>
                <w:rFonts w:ascii="Arial" w:eastAsia="Times New Roman" w:hAnsi="Arial" w:cs="Arial"/>
                <w:b/>
                <w:bCs/>
                <w:color w:val="000000"/>
                <w:spacing w:val="-1"/>
                <w:lang w:eastAsia="hr-HR"/>
              </w:rPr>
              <w:t xml:space="preserve">projekta: </w:t>
            </w:r>
          </w:p>
          <w:p w:rsidR="00C97B3D" w:rsidRPr="00C97B3D" w:rsidRDefault="00C97B3D" w:rsidP="00C97B3D">
            <w:pPr>
              <w:spacing w:after="0"/>
              <w:rPr>
                <w:rFonts w:eastAsia="Times New Roman"/>
                <w:lang w:eastAsia="hr-HR"/>
              </w:rPr>
            </w:pPr>
          </w:p>
        </w:tc>
        <w:tc>
          <w:tcPr>
            <w:tcW w:w="2500" w:type="pct"/>
          </w:tcPr>
          <w:p w:rsidR="00C97B3D" w:rsidRPr="00C97B3D" w:rsidRDefault="00C97B3D" w:rsidP="00C97B3D">
            <w:pPr>
              <w:spacing w:after="0"/>
              <w:rPr>
                <w:rFonts w:eastAsia="Times New Roman"/>
                <w:lang w:eastAsia="hr-HR"/>
              </w:rPr>
            </w:pPr>
            <w:r w:rsidRPr="00C97B3D">
              <w:rPr>
                <w:rFonts w:eastAsia="Times New Roman"/>
                <w:lang w:eastAsia="hr-HR"/>
              </w:rPr>
              <w:t>Projekt je financiran iz sredstava EU putem Nacionalne agencije za mobilnost i EU programe u Zagrebu.</w:t>
            </w:r>
          </w:p>
        </w:tc>
      </w:tr>
    </w:tbl>
    <w:p w:rsidR="00EB063C" w:rsidRDefault="00EB063C" w:rsidP="00EB063C">
      <w:pPr>
        <w:ind w:left="1428"/>
        <w:rPr>
          <w:rFonts w:ascii="Times New Roman" w:hAnsi="Times New Roman"/>
          <w:sz w:val="24"/>
          <w:szCs w:val="24"/>
        </w:rPr>
      </w:pPr>
    </w:p>
    <w:p w:rsidR="00710CFC" w:rsidRDefault="00710CFC" w:rsidP="00EB063C">
      <w:pPr>
        <w:jc w:val="both"/>
        <w:rPr>
          <w:rFonts w:ascii="Comic Sans MS" w:hAnsi="Comic Sans MS"/>
          <w:i/>
          <w:sz w:val="28"/>
          <w:szCs w:val="28"/>
          <w:u w:val="single"/>
        </w:rPr>
      </w:pPr>
      <w:r>
        <w:rPr>
          <w:rFonts w:ascii="Comic Sans MS" w:hAnsi="Comic Sans MS"/>
          <w:i/>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10CFC" w:rsidRPr="00710CFC" w:rsidTr="00710CFC">
        <w:tc>
          <w:tcPr>
            <w:tcW w:w="5000" w:type="pct"/>
            <w:gridSpan w:val="2"/>
          </w:tcPr>
          <w:p w:rsidR="00710CFC" w:rsidRPr="00A07C4D" w:rsidRDefault="00710CFC" w:rsidP="00710CFC">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lastRenderedPageBreak/>
              <w:t>PROJEKTI</w:t>
            </w:r>
          </w:p>
        </w:tc>
      </w:tr>
      <w:tr w:rsidR="00710CFC" w:rsidRPr="00710CFC" w:rsidTr="00710CFC">
        <w:tc>
          <w:tcPr>
            <w:tcW w:w="5000" w:type="pct"/>
            <w:gridSpan w:val="2"/>
          </w:tcPr>
          <w:p w:rsidR="00710CFC" w:rsidRPr="00A07C4D" w:rsidRDefault="00710CFC" w:rsidP="00710CFC">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 xml:space="preserve">NAZIV AKTIVNOSTI: Obilježavanje Europskoga dana jezika </w:t>
            </w:r>
          </w:p>
        </w:tc>
      </w:tr>
      <w:tr w:rsidR="00710CFC" w:rsidRPr="00710CFC" w:rsidTr="00710CFC">
        <w:tc>
          <w:tcPr>
            <w:tcW w:w="2500" w:type="pct"/>
          </w:tcPr>
          <w:p w:rsidR="00710CFC" w:rsidRPr="00A07C4D" w:rsidRDefault="00710CFC" w:rsidP="00710CFC">
            <w:pPr>
              <w:spacing w:after="0"/>
              <w:rPr>
                <w:rFonts w:eastAsia="Times New Roman"/>
                <w:lang w:eastAsia="hr-HR"/>
              </w:rPr>
            </w:pPr>
            <w:r w:rsidRPr="00A07C4D">
              <w:rPr>
                <w:rFonts w:ascii="Arial" w:eastAsia="Times New Roman" w:hAnsi="Arial" w:cs="Arial"/>
                <w:b/>
                <w:bCs/>
                <w:lang w:eastAsia="hr-HR"/>
              </w:rPr>
              <w:t>Naziv aktivnosti, programa i/ili projekta:</w:t>
            </w:r>
          </w:p>
        </w:tc>
        <w:tc>
          <w:tcPr>
            <w:tcW w:w="2500" w:type="pct"/>
          </w:tcPr>
          <w:p w:rsidR="00710CFC" w:rsidRPr="00A07C4D" w:rsidRDefault="00B43B69" w:rsidP="00710CFC">
            <w:pPr>
              <w:spacing w:after="0"/>
              <w:rPr>
                <w:rFonts w:eastAsia="Times New Roman"/>
                <w:lang w:eastAsia="hr-HR"/>
              </w:rPr>
            </w:pPr>
            <w:r>
              <w:rPr>
                <w:rFonts w:eastAsia="Times New Roman"/>
                <w:lang w:eastAsia="hr-HR"/>
              </w:rPr>
              <w:t>Europski dan jezika</w:t>
            </w:r>
          </w:p>
        </w:tc>
      </w:tr>
      <w:tr w:rsidR="00710CFC" w:rsidRPr="00710CFC" w:rsidTr="00710CFC">
        <w:tc>
          <w:tcPr>
            <w:tcW w:w="2500" w:type="pct"/>
          </w:tcPr>
          <w:p w:rsidR="00710CFC" w:rsidRPr="00A07C4D" w:rsidRDefault="00710CFC" w:rsidP="00710CFC">
            <w:pPr>
              <w:widowControl w:val="0"/>
              <w:autoSpaceDE w:val="0"/>
              <w:autoSpaceDN w:val="0"/>
              <w:adjustRightInd w:val="0"/>
              <w:spacing w:after="0"/>
              <w:ind w:left="12" w:right="661"/>
              <w:rPr>
                <w:rFonts w:ascii="Times New Roman" w:eastAsia="Times New Roman" w:hAnsi="Times New Roman"/>
                <w:lang w:eastAsia="hr-HR"/>
              </w:rPr>
            </w:pPr>
            <w:r w:rsidRPr="00A07C4D">
              <w:rPr>
                <w:rFonts w:ascii="Arial" w:eastAsia="Times New Roman" w:hAnsi="Arial" w:cs="Arial"/>
                <w:b/>
                <w:bCs/>
                <w:lang w:eastAsia="hr-HR"/>
              </w:rPr>
              <w:t>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itelj/i razredne/predmetne nastave: </w:t>
            </w:r>
          </w:p>
          <w:p w:rsidR="00710CFC" w:rsidRPr="00A07C4D" w:rsidRDefault="00710CFC" w:rsidP="00710CFC">
            <w:pPr>
              <w:spacing w:after="0"/>
              <w:rPr>
                <w:rFonts w:eastAsia="Times New Roman"/>
                <w:lang w:eastAsia="hr-HR"/>
              </w:rPr>
            </w:pPr>
          </w:p>
        </w:tc>
        <w:tc>
          <w:tcPr>
            <w:tcW w:w="2500" w:type="pct"/>
          </w:tcPr>
          <w:p w:rsidR="00710CFC" w:rsidRPr="00A07C4D" w:rsidRDefault="00710CFC" w:rsidP="00710CFC">
            <w:pPr>
              <w:spacing w:after="0"/>
              <w:rPr>
                <w:rFonts w:eastAsia="Times New Roman"/>
                <w:lang w:eastAsia="hr-HR"/>
              </w:rPr>
            </w:pPr>
            <w:r w:rsidRPr="00A07C4D">
              <w:rPr>
                <w:rFonts w:eastAsia="Times New Roman"/>
                <w:lang w:eastAsia="hr-HR"/>
              </w:rPr>
              <w:t>Aktiv stranih jezika u suradnji sa članovima ostalih Aktiva i paralelki</w:t>
            </w:r>
          </w:p>
        </w:tc>
      </w:tr>
      <w:tr w:rsidR="00710CFC" w:rsidRPr="00710CFC" w:rsidTr="00710CFC">
        <w:tc>
          <w:tcPr>
            <w:tcW w:w="2500" w:type="pct"/>
          </w:tcPr>
          <w:p w:rsidR="00710CFC" w:rsidRPr="00A07C4D" w:rsidRDefault="00710CFC" w:rsidP="00710CFC">
            <w:pPr>
              <w:widowControl w:val="0"/>
              <w:autoSpaceDE w:val="0"/>
              <w:autoSpaceDN w:val="0"/>
              <w:adjustRightInd w:val="0"/>
              <w:spacing w:after="0"/>
              <w:ind w:left="12" w:right="3365"/>
              <w:rPr>
                <w:rFonts w:ascii="Times New Roman" w:eastAsia="Times New Roman" w:hAnsi="Times New Roman"/>
                <w:lang w:eastAsia="hr-HR"/>
              </w:rPr>
            </w:pPr>
            <w:r w:rsidRPr="00A07C4D">
              <w:rPr>
                <w:rFonts w:ascii="Arial" w:eastAsia="Times New Roman" w:hAnsi="Arial" w:cs="Arial"/>
                <w:b/>
                <w:bCs/>
                <w:spacing w:val="-6"/>
                <w:lang w:eastAsia="hr-HR"/>
              </w:rPr>
              <w:t xml:space="preserve">Razred: </w:t>
            </w:r>
          </w:p>
          <w:p w:rsidR="00710CFC" w:rsidRPr="00A07C4D" w:rsidRDefault="00710CFC" w:rsidP="00710CFC">
            <w:pPr>
              <w:spacing w:after="0"/>
              <w:rPr>
                <w:rFonts w:eastAsia="Times New Roman"/>
                <w:lang w:eastAsia="hr-HR"/>
              </w:rPr>
            </w:pPr>
          </w:p>
        </w:tc>
        <w:tc>
          <w:tcPr>
            <w:tcW w:w="2500" w:type="pct"/>
          </w:tcPr>
          <w:p w:rsidR="00710CFC" w:rsidRPr="00A07C4D" w:rsidRDefault="00710CFC" w:rsidP="00710CFC">
            <w:pPr>
              <w:spacing w:after="0"/>
              <w:rPr>
                <w:rFonts w:eastAsia="Times New Roman"/>
                <w:lang w:eastAsia="hr-HR"/>
              </w:rPr>
            </w:pPr>
            <w:r w:rsidRPr="00A07C4D">
              <w:rPr>
                <w:rFonts w:eastAsia="Times New Roman"/>
                <w:lang w:eastAsia="hr-HR"/>
              </w:rPr>
              <w:t>od 1. do 8. razreda</w:t>
            </w:r>
          </w:p>
        </w:tc>
      </w:tr>
      <w:tr w:rsidR="00710CFC" w:rsidRPr="00710CFC" w:rsidTr="00710CFC">
        <w:tc>
          <w:tcPr>
            <w:tcW w:w="2500" w:type="pct"/>
          </w:tcPr>
          <w:p w:rsidR="00710CFC" w:rsidRPr="00A07C4D" w:rsidRDefault="00710CFC" w:rsidP="00710CFC">
            <w:pPr>
              <w:widowControl w:val="0"/>
              <w:autoSpaceDE w:val="0"/>
              <w:autoSpaceDN w:val="0"/>
              <w:adjustRightInd w:val="0"/>
              <w:spacing w:after="0"/>
              <w:ind w:left="12" w:right="2103"/>
              <w:rPr>
                <w:rFonts w:ascii="Times New Roman" w:eastAsia="Times New Roman" w:hAnsi="Times New Roman"/>
                <w:lang w:eastAsia="hr-HR"/>
              </w:rPr>
            </w:pPr>
            <w:r w:rsidRPr="00A07C4D">
              <w:rPr>
                <w:rFonts w:ascii="Arial" w:eastAsia="Times New Roman" w:hAnsi="Arial" w:cs="Arial"/>
                <w:b/>
                <w:bCs/>
                <w:spacing w:val="-4"/>
                <w:lang w:eastAsia="hr-HR"/>
              </w:rPr>
              <w:t>Planirani broj u</w:t>
            </w:r>
            <w:r w:rsidRPr="00A07C4D">
              <w:rPr>
                <w:rFonts w:ascii="Times New Roman" w:eastAsia="Times New Roman" w:hAnsi="Times New Roman"/>
                <w:b/>
                <w:bCs/>
                <w:spacing w:val="-4"/>
                <w:lang w:eastAsia="hr-HR"/>
              </w:rPr>
              <w:t>č</w:t>
            </w:r>
            <w:r w:rsidRPr="00A07C4D">
              <w:rPr>
                <w:rFonts w:ascii="Arial" w:eastAsia="Times New Roman" w:hAnsi="Arial" w:cs="Arial"/>
                <w:b/>
                <w:bCs/>
                <w:spacing w:val="-4"/>
                <w:lang w:eastAsia="hr-HR"/>
              </w:rPr>
              <w:t xml:space="preserve">enika: </w:t>
            </w:r>
          </w:p>
          <w:p w:rsidR="00710CFC" w:rsidRPr="00A07C4D" w:rsidRDefault="00710CFC" w:rsidP="00710CFC">
            <w:pPr>
              <w:spacing w:after="0"/>
              <w:rPr>
                <w:rFonts w:eastAsia="Times New Roman"/>
                <w:lang w:eastAsia="hr-HR"/>
              </w:rPr>
            </w:pPr>
          </w:p>
        </w:tc>
        <w:tc>
          <w:tcPr>
            <w:tcW w:w="2500" w:type="pct"/>
          </w:tcPr>
          <w:p w:rsidR="00710CFC" w:rsidRPr="00A07C4D" w:rsidRDefault="00710CFC" w:rsidP="00710CFC">
            <w:pPr>
              <w:spacing w:after="0"/>
              <w:rPr>
                <w:rFonts w:eastAsia="Times New Roman"/>
                <w:lang w:eastAsia="hr-HR"/>
              </w:rPr>
            </w:pPr>
            <w:r w:rsidRPr="00A07C4D">
              <w:rPr>
                <w:rFonts w:eastAsia="Times New Roman"/>
                <w:lang w:eastAsia="hr-HR"/>
              </w:rPr>
              <w:t>do 100 učenika</w:t>
            </w:r>
          </w:p>
        </w:tc>
      </w:tr>
      <w:tr w:rsidR="00710CFC" w:rsidRPr="00710CFC" w:rsidTr="00710CFC">
        <w:tc>
          <w:tcPr>
            <w:tcW w:w="2500" w:type="pct"/>
          </w:tcPr>
          <w:p w:rsidR="00710CFC" w:rsidRPr="00A07C4D" w:rsidRDefault="00710CFC" w:rsidP="00710CFC">
            <w:pPr>
              <w:widowControl w:val="0"/>
              <w:autoSpaceDE w:val="0"/>
              <w:autoSpaceDN w:val="0"/>
              <w:adjustRightInd w:val="0"/>
              <w:spacing w:after="0"/>
              <w:ind w:left="12" w:right="2408"/>
              <w:rPr>
                <w:rFonts w:ascii="Times New Roman" w:eastAsia="Times New Roman" w:hAnsi="Times New Roman"/>
                <w:lang w:eastAsia="hr-HR"/>
              </w:rPr>
            </w:pPr>
            <w:r w:rsidRPr="00A07C4D">
              <w:rPr>
                <w:rFonts w:ascii="Arial" w:eastAsia="Times New Roman" w:hAnsi="Arial" w:cs="Arial"/>
                <w:b/>
                <w:bCs/>
                <w:lang w:eastAsia="hr-HR"/>
              </w:rPr>
              <w:t xml:space="preserve">Planirani broj sati: </w:t>
            </w:r>
          </w:p>
          <w:p w:rsidR="00710CFC" w:rsidRPr="00A07C4D" w:rsidRDefault="00710CFC" w:rsidP="00710CFC">
            <w:pPr>
              <w:spacing w:after="0"/>
              <w:rPr>
                <w:rFonts w:eastAsia="Times New Roman"/>
                <w:lang w:eastAsia="hr-HR"/>
              </w:rPr>
            </w:pPr>
          </w:p>
        </w:tc>
        <w:tc>
          <w:tcPr>
            <w:tcW w:w="2500" w:type="pct"/>
          </w:tcPr>
          <w:p w:rsidR="00710CFC" w:rsidRPr="00A07C4D" w:rsidRDefault="00710CFC" w:rsidP="00710CFC">
            <w:pPr>
              <w:spacing w:after="0"/>
              <w:rPr>
                <w:rFonts w:eastAsia="Times New Roman"/>
                <w:lang w:eastAsia="hr-HR"/>
              </w:rPr>
            </w:pPr>
            <w:r w:rsidRPr="00A07C4D">
              <w:rPr>
                <w:rFonts w:eastAsia="Times New Roman"/>
                <w:lang w:eastAsia="hr-HR"/>
              </w:rPr>
              <w:t xml:space="preserve">3 sata </w:t>
            </w:r>
          </w:p>
        </w:tc>
      </w:tr>
      <w:tr w:rsidR="00710CFC" w:rsidRPr="00710CFC" w:rsidTr="00710CFC">
        <w:tc>
          <w:tcPr>
            <w:tcW w:w="2500" w:type="pct"/>
          </w:tcPr>
          <w:p w:rsidR="00710CFC" w:rsidRPr="00A07C4D" w:rsidRDefault="00710CFC" w:rsidP="00710CFC">
            <w:pPr>
              <w:widowControl w:val="0"/>
              <w:autoSpaceDE w:val="0"/>
              <w:autoSpaceDN w:val="0"/>
              <w:adjustRightInd w:val="0"/>
              <w:spacing w:after="0"/>
              <w:ind w:left="12" w:right="402"/>
              <w:rPr>
                <w:rFonts w:ascii="Times New Roman" w:eastAsia="Times New Roman" w:hAnsi="Times New Roman"/>
                <w:lang w:eastAsia="hr-HR"/>
              </w:rPr>
            </w:pPr>
            <w:r w:rsidRPr="00A07C4D">
              <w:rPr>
                <w:rFonts w:ascii="Arial" w:eastAsia="Times New Roman" w:hAnsi="Arial" w:cs="Arial"/>
                <w:b/>
                <w:bCs/>
                <w:lang w:eastAsia="hr-HR"/>
              </w:rPr>
              <w:t xml:space="preserve">Ciljevi aktivnosti, programa i/ili projekta: </w:t>
            </w:r>
          </w:p>
          <w:p w:rsidR="00710CFC" w:rsidRPr="00A07C4D" w:rsidRDefault="00710CFC" w:rsidP="00710CFC">
            <w:pPr>
              <w:spacing w:after="0"/>
              <w:rPr>
                <w:rFonts w:eastAsia="Times New Roman"/>
                <w:lang w:eastAsia="hr-HR"/>
              </w:rPr>
            </w:pPr>
          </w:p>
        </w:tc>
        <w:tc>
          <w:tcPr>
            <w:tcW w:w="2500" w:type="pct"/>
          </w:tcPr>
          <w:p w:rsidR="00710CFC" w:rsidRPr="00B43B69" w:rsidRDefault="00B43B69" w:rsidP="00B43B69">
            <w:pPr>
              <w:spacing w:after="0"/>
              <w:rPr>
                <w:rFonts w:eastAsia="Times New Roman"/>
                <w:lang w:eastAsia="hr-HR"/>
              </w:rPr>
            </w:pPr>
            <w:r w:rsidRPr="00B43B69">
              <w:rPr>
                <w:rFonts w:eastAsia="Times New Roman"/>
                <w:lang w:eastAsia="hr-HR"/>
              </w:rPr>
              <w:t>-</w:t>
            </w:r>
            <w:r>
              <w:rPr>
                <w:rFonts w:eastAsia="Times New Roman"/>
                <w:lang w:eastAsia="hr-HR"/>
              </w:rPr>
              <w:t xml:space="preserve"> </w:t>
            </w:r>
            <w:r w:rsidR="00710CFC" w:rsidRPr="00B43B69">
              <w:rPr>
                <w:rFonts w:eastAsia="Times New Roman"/>
                <w:lang w:eastAsia="hr-HR"/>
              </w:rPr>
              <w:t>promicanje višejezičnosti, multikulturalizma , nacionalnih i europskih vrijednosti , njegovanje nacionalne i europske kulturne baštine</w:t>
            </w:r>
          </w:p>
        </w:tc>
      </w:tr>
      <w:tr w:rsidR="00710CFC" w:rsidRPr="00710CFC" w:rsidTr="00710CFC">
        <w:tc>
          <w:tcPr>
            <w:tcW w:w="2500" w:type="pct"/>
          </w:tcPr>
          <w:p w:rsidR="00710CFC" w:rsidRPr="00A07C4D" w:rsidRDefault="00710CFC" w:rsidP="00710CFC">
            <w:pPr>
              <w:widowControl w:val="0"/>
              <w:autoSpaceDE w:val="0"/>
              <w:autoSpaceDN w:val="0"/>
              <w:adjustRightInd w:val="0"/>
              <w:spacing w:after="0"/>
              <w:ind w:left="12" w:right="171"/>
              <w:rPr>
                <w:rFonts w:ascii="Times New Roman" w:eastAsia="Times New Roman" w:hAnsi="Times New Roman"/>
                <w:lang w:eastAsia="hr-HR"/>
              </w:rPr>
            </w:pPr>
            <w:r w:rsidRPr="00A07C4D">
              <w:rPr>
                <w:rFonts w:ascii="Arial" w:eastAsia="Times New Roman" w:hAnsi="Arial" w:cs="Arial"/>
                <w:b/>
                <w:bCs/>
                <w:lang w:eastAsia="hr-HR"/>
              </w:rPr>
              <w:t xml:space="preserve">Namjena aktivnosti, programa i/ili projekta: </w:t>
            </w:r>
          </w:p>
          <w:p w:rsidR="00710CFC" w:rsidRPr="00A07C4D" w:rsidRDefault="00710CFC" w:rsidP="00710CFC">
            <w:pPr>
              <w:spacing w:after="0"/>
              <w:rPr>
                <w:rFonts w:eastAsia="Times New Roman"/>
                <w:lang w:eastAsia="hr-HR"/>
              </w:rPr>
            </w:pPr>
          </w:p>
        </w:tc>
        <w:tc>
          <w:tcPr>
            <w:tcW w:w="2500" w:type="pct"/>
          </w:tcPr>
          <w:p w:rsidR="00710CFC" w:rsidRPr="00B43B69" w:rsidRDefault="00B43B69" w:rsidP="00B43B69">
            <w:pPr>
              <w:spacing w:after="0"/>
              <w:rPr>
                <w:rFonts w:eastAsia="Times New Roman"/>
                <w:lang w:eastAsia="hr-HR"/>
              </w:rPr>
            </w:pPr>
            <w:r w:rsidRPr="00B43B69">
              <w:rPr>
                <w:rFonts w:eastAsia="Times New Roman"/>
                <w:lang w:eastAsia="hr-HR"/>
              </w:rPr>
              <w:t>-</w:t>
            </w:r>
            <w:r>
              <w:rPr>
                <w:rFonts w:eastAsia="Times New Roman"/>
                <w:lang w:eastAsia="hr-HR"/>
              </w:rPr>
              <w:t xml:space="preserve"> </w:t>
            </w:r>
            <w:r w:rsidR="00710CFC" w:rsidRPr="00B43B69">
              <w:rPr>
                <w:rFonts w:eastAsia="Times New Roman"/>
                <w:lang w:eastAsia="hr-HR"/>
              </w:rPr>
              <w:t>senzibiliziranje djece na raznolikost  i važnost učenja stranih jezika te njegovanje vlastitih i uvažavanje tuđih kulturnih vrijednosti</w:t>
            </w:r>
          </w:p>
        </w:tc>
      </w:tr>
      <w:tr w:rsidR="00710CFC" w:rsidRPr="00710CFC" w:rsidTr="00710CFC">
        <w:tc>
          <w:tcPr>
            <w:tcW w:w="2500" w:type="pct"/>
          </w:tcPr>
          <w:p w:rsidR="00710CFC" w:rsidRPr="00A07C4D" w:rsidRDefault="00710CFC" w:rsidP="00A07C4D">
            <w:pPr>
              <w:widowControl w:val="0"/>
              <w:autoSpaceDE w:val="0"/>
              <w:autoSpaceDN w:val="0"/>
              <w:adjustRightInd w:val="0"/>
              <w:spacing w:after="0"/>
              <w:ind w:left="12" w:right="44"/>
              <w:rPr>
                <w:rFonts w:ascii="Times New Roman" w:eastAsia="Times New Roman" w:hAnsi="Times New Roman"/>
                <w:lang w:eastAsia="hr-HR"/>
              </w:rPr>
            </w:pPr>
            <w:r w:rsidRPr="00A07C4D">
              <w:rPr>
                <w:rFonts w:ascii="Arial" w:eastAsia="Times New Roman" w:hAnsi="Arial" w:cs="Arial"/>
                <w:b/>
                <w:bCs/>
                <w:spacing w:val="1"/>
                <w:lang w:eastAsia="hr-HR"/>
              </w:rPr>
              <w:t xml:space="preserve">Nositelj/i aktivnosti, programa i/ili projekta i </w:t>
            </w:r>
            <w:r w:rsidRPr="00A07C4D">
              <w:rPr>
                <w:rFonts w:ascii="Arial" w:eastAsia="Times New Roman" w:hAnsi="Arial" w:cs="Arial"/>
                <w:b/>
                <w:bCs/>
                <w:spacing w:val="-7"/>
                <w:lang w:eastAsia="hr-HR"/>
              </w:rPr>
              <w:t xml:space="preserve">njihova odgovornost: </w:t>
            </w:r>
          </w:p>
          <w:p w:rsidR="00710CFC" w:rsidRPr="00A07C4D" w:rsidRDefault="00710CFC" w:rsidP="00710CFC">
            <w:pPr>
              <w:spacing w:after="0"/>
              <w:rPr>
                <w:rFonts w:eastAsia="Times New Roman"/>
                <w:lang w:eastAsia="hr-HR"/>
              </w:rPr>
            </w:pPr>
          </w:p>
        </w:tc>
        <w:tc>
          <w:tcPr>
            <w:tcW w:w="2500" w:type="pct"/>
          </w:tcPr>
          <w:p w:rsidR="00710CFC" w:rsidRPr="00A07C4D" w:rsidRDefault="00710CFC" w:rsidP="00710CFC">
            <w:pPr>
              <w:spacing w:after="0"/>
              <w:rPr>
                <w:rFonts w:eastAsia="Times New Roman"/>
                <w:lang w:eastAsia="hr-HR"/>
              </w:rPr>
            </w:pPr>
            <w:r w:rsidRPr="00A07C4D">
              <w:rPr>
                <w:rFonts w:eastAsia="Times New Roman"/>
                <w:lang w:eastAsia="hr-HR"/>
              </w:rPr>
              <w:t>Aktiv stranih jezika u suradnji sa članovima ostalih Aktiva i učenici</w:t>
            </w:r>
          </w:p>
        </w:tc>
      </w:tr>
      <w:tr w:rsidR="00710CFC" w:rsidRPr="00710CFC" w:rsidTr="00710CFC">
        <w:tc>
          <w:tcPr>
            <w:tcW w:w="2500" w:type="pct"/>
          </w:tcPr>
          <w:p w:rsidR="00710CFC" w:rsidRPr="00A07C4D" w:rsidRDefault="00710CFC" w:rsidP="00A07C4D">
            <w:pPr>
              <w:widowControl w:val="0"/>
              <w:autoSpaceDE w:val="0"/>
              <w:autoSpaceDN w:val="0"/>
              <w:adjustRightInd w:val="0"/>
              <w:spacing w:after="0"/>
              <w:ind w:left="12" w:right="350"/>
              <w:rPr>
                <w:rFonts w:ascii="Times New Roman" w:eastAsia="Times New Roman" w:hAnsi="Times New Roman"/>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in realizacije aktivnosti, programa i/ili </w:t>
            </w:r>
            <w:r w:rsidRPr="00A07C4D">
              <w:rPr>
                <w:rFonts w:ascii="Arial" w:eastAsia="Times New Roman" w:hAnsi="Arial" w:cs="Arial"/>
                <w:b/>
                <w:bCs/>
                <w:spacing w:val="-1"/>
                <w:lang w:eastAsia="hr-HR"/>
              </w:rPr>
              <w:t xml:space="preserve">projekta: </w:t>
            </w:r>
          </w:p>
          <w:p w:rsidR="00710CFC" w:rsidRPr="00A07C4D" w:rsidRDefault="00710CFC" w:rsidP="00710CFC">
            <w:pPr>
              <w:spacing w:after="0"/>
              <w:rPr>
                <w:rFonts w:eastAsia="Times New Roman"/>
                <w:lang w:eastAsia="hr-HR"/>
              </w:rPr>
            </w:pPr>
          </w:p>
        </w:tc>
        <w:tc>
          <w:tcPr>
            <w:tcW w:w="2500" w:type="pct"/>
          </w:tcPr>
          <w:p w:rsidR="00710CFC" w:rsidRPr="00B43B69" w:rsidRDefault="00B43B69" w:rsidP="00B43B69">
            <w:pPr>
              <w:spacing w:after="0"/>
              <w:rPr>
                <w:rFonts w:eastAsia="Times New Roman"/>
                <w:lang w:eastAsia="hr-HR"/>
              </w:rPr>
            </w:pPr>
            <w:r w:rsidRPr="00B43B69">
              <w:rPr>
                <w:rFonts w:eastAsia="Times New Roman"/>
                <w:lang w:eastAsia="hr-HR"/>
              </w:rPr>
              <w:t>-</w:t>
            </w:r>
            <w:r>
              <w:rPr>
                <w:rFonts w:eastAsia="Times New Roman"/>
                <w:lang w:eastAsia="hr-HR"/>
              </w:rPr>
              <w:t xml:space="preserve"> </w:t>
            </w:r>
            <w:r w:rsidR="00710CFC" w:rsidRPr="00B43B69">
              <w:rPr>
                <w:rFonts w:eastAsia="Times New Roman"/>
                <w:lang w:eastAsia="hr-HR"/>
              </w:rPr>
              <w:t>predstavljanje u školi putem razglasa i priredba u gradu</w:t>
            </w:r>
          </w:p>
        </w:tc>
      </w:tr>
      <w:tr w:rsidR="00710CFC" w:rsidRPr="00710CFC" w:rsidTr="00710CFC">
        <w:tc>
          <w:tcPr>
            <w:tcW w:w="2500" w:type="pct"/>
          </w:tcPr>
          <w:p w:rsidR="00710CFC" w:rsidRPr="00A07C4D" w:rsidRDefault="00710CFC" w:rsidP="00A07C4D">
            <w:pPr>
              <w:widowControl w:val="0"/>
              <w:autoSpaceDE w:val="0"/>
              <w:autoSpaceDN w:val="0"/>
              <w:adjustRightInd w:val="0"/>
              <w:spacing w:after="0"/>
              <w:ind w:left="12" w:right="1022"/>
              <w:rPr>
                <w:rFonts w:ascii="Times New Roman" w:eastAsia="Times New Roman" w:hAnsi="Times New Roman"/>
                <w:lang w:eastAsia="hr-HR"/>
              </w:rPr>
            </w:pPr>
            <w:r w:rsidRPr="00A07C4D">
              <w:rPr>
                <w:rFonts w:ascii="Arial" w:eastAsia="Times New Roman" w:hAnsi="Arial" w:cs="Arial"/>
                <w:b/>
                <w:bCs/>
                <w:lang w:eastAsia="hr-HR"/>
              </w:rPr>
              <w:t xml:space="preserve">Vremenik aktivnosti, programa i/ili </w:t>
            </w:r>
            <w:r w:rsidRPr="00A07C4D">
              <w:rPr>
                <w:rFonts w:ascii="Arial" w:eastAsia="Times New Roman" w:hAnsi="Arial" w:cs="Arial"/>
                <w:b/>
                <w:bCs/>
                <w:spacing w:val="-1"/>
                <w:lang w:eastAsia="hr-HR"/>
              </w:rPr>
              <w:t xml:space="preserve">projekta: </w:t>
            </w:r>
          </w:p>
          <w:p w:rsidR="00710CFC" w:rsidRPr="00A07C4D" w:rsidRDefault="00710CFC" w:rsidP="00710CFC">
            <w:pPr>
              <w:spacing w:after="0"/>
              <w:rPr>
                <w:rFonts w:eastAsia="Times New Roman"/>
                <w:lang w:eastAsia="hr-HR"/>
              </w:rPr>
            </w:pPr>
          </w:p>
        </w:tc>
        <w:tc>
          <w:tcPr>
            <w:tcW w:w="2500" w:type="pct"/>
          </w:tcPr>
          <w:p w:rsidR="00710CFC" w:rsidRPr="00A07C4D" w:rsidRDefault="00E96756" w:rsidP="00710CFC">
            <w:pPr>
              <w:spacing w:after="0"/>
              <w:rPr>
                <w:rFonts w:eastAsia="Times New Roman"/>
                <w:b/>
                <w:lang w:eastAsia="hr-HR"/>
              </w:rPr>
            </w:pPr>
            <w:r w:rsidRPr="00A07C4D">
              <w:rPr>
                <w:rFonts w:eastAsia="Times New Roman"/>
                <w:b/>
                <w:lang w:eastAsia="hr-HR"/>
              </w:rPr>
              <w:t>26. 9. 2016</w:t>
            </w:r>
            <w:r w:rsidR="00710CFC" w:rsidRPr="00A07C4D">
              <w:rPr>
                <w:rFonts w:eastAsia="Times New Roman"/>
                <w:b/>
                <w:lang w:eastAsia="hr-HR"/>
              </w:rPr>
              <w:t>.</w:t>
            </w:r>
          </w:p>
        </w:tc>
      </w:tr>
      <w:tr w:rsidR="00710CFC" w:rsidRPr="00710CFC" w:rsidTr="00710CFC">
        <w:tc>
          <w:tcPr>
            <w:tcW w:w="2500" w:type="pct"/>
          </w:tcPr>
          <w:p w:rsidR="00710CFC" w:rsidRPr="00A07C4D" w:rsidRDefault="00710CFC" w:rsidP="00A07C4D">
            <w:pPr>
              <w:widowControl w:val="0"/>
              <w:autoSpaceDE w:val="0"/>
              <w:autoSpaceDN w:val="0"/>
              <w:adjustRightInd w:val="0"/>
              <w:spacing w:after="0"/>
              <w:ind w:left="12"/>
              <w:rPr>
                <w:rFonts w:ascii="Times New Roman" w:eastAsia="Times New Roman" w:hAnsi="Times New Roman"/>
                <w:lang w:eastAsia="hr-HR"/>
              </w:rPr>
            </w:pPr>
            <w:r w:rsidRPr="00A07C4D">
              <w:rPr>
                <w:rFonts w:ascii="Arial" w:eastAsia="Times New Roman" w:hAnsi="Arial" w:cs="Arial"/>
                <w:b/>
                <w:bCs/>
                <w:spacing w:val="-1"/>
                <w:lang w:eastAsia="hr-HR"/>
              </w:rPr>
              <w:t>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vrednovanja i 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kori</w:t>
            </w:r>
            <w:r w:rsidRPr="00A07C4D">
              <w:rPr>
                <w:rFonts w:ascii="Times New Roman" w:eastAsia="Times New Roman" w:hAnsi="Times New Roman"/>
                <w:b/>
                <w:bCs/>
                <w:spacing w:val="-1"/>
                <w:lang w:eastAsia="hr-HR"/>
              </w:rPr>
              <w:t>š</w:t>
            </w:r>
            <w:r w:rsidRPr="00A07C4D">
              <w:rPr>
                <w:rFonts w:ascii="Arial" w:eastAsia="Times New Roman" w:hAnsi="Arial" w:cs="Arial"/>
                <w:b/>
                <w:bCs/>
                <w:spacing w:val="-1"/>
                <w:lang w:eastAsia="hr-HR"/>
              </w:rPr>
              <w:t xml:space="preserve">tenja rezultata </w:t>
            </w:r>
            <w:r w:rsidRPr="00A07C4D">
              <w:rPr>
                <w:rFonts w:ascii="Arial" w:eastAsia="Times New Roman" w:hAnsi="Arial" w:cs="Arial"/>
                <w:b/>
                <w:bCs/>
                <w:spacing w:val="-8"/>
                <w:lang w:eastAsia="hr-HR"/>
              </w:rPr>
              <w:t xml:space="preserve">vrednovanja: </w:t>
            </w:r>
          </w:p>
          <w:p w:rsidR="00710CFC" w:rsidRPr="00A07C4D" w:rsidRDefault="00710CFC" w:rsidP="00710CFC">
            <w:pPr>
              <w:spacing w:after="0"/>
              <w:rPr>
                <w:rFonts w:eastAsia="Times New Roman"/>
                <w:lang w:eastAsia="hr-HR"/>
              </w:rPr>
            </w:pPr>
          </w:p>
        </w:tc>
        <w:tc>
          <w:tcPr>
            <w:tcW w:w="2500" w:type="pct"/>
          </w:tcPr>
          <w:p w:rsidR="00710CFC" w:rsidRPr="00B43B69" w:rsidRDefault="00B43B69" w:rsidP="00B43B69">
            <w:pPr>
              <w:spacing w:after="0"/>
              <w:rPr>
                <w:rFonts w:eastAsia="Times New Roman"/>
                <w:lang w:eastAsia="hr-HR"/>
              </w:rPr>
            </w:pPr>
            <w:r w:rsidRPr="00B43B69">
              <w:rPr>
                <w:rFonts w:eastAsia="Times New Roman"/>
                <w:lang w:eastAsia="hr-HR"/>
              </w:rPr>
              <w:t>-</w:t>
            </w:r>
            <w:r>
              <w:rPr>
                <w:rFonts w:eastAsia="Times New Roman"/>
                <w:lang w:eastAsia="hr-HR"/>
              </w:rPr>
              <w:t xml:space="preserve"> </w:t>
            </w:r>
            <w:r w:rsidR="00710CFC" w:rsidRPr="00B43B69">
              <w:rPr>
                <w:rFonts w:eastAsia="Times New Roman"/>
                <w:lang w:eastAsia="hr-HR"/>
              </w:rPr>
              <w:t>objava na školskoj we</w:t>
            </w:r>
            <w:r w:rsidR="00E96756" w:rsidRPr="00B43B69">
              <w:rPr>
                <w:rFonts w:eastAsia="Times New Roman"/>
                <w:lang w:eastAsia="hr-HR"/>
              </w:rPr>
              <w:t>b-stranici</w:t>
            </w:r>
            <w:r w:rsidR="00710CFC" w:rsidRPr="00B43B69">
              <w:rPr>
                <w:rFonts w:eastAsia="Times New Roman"/>
                <w:lang w:eastAsia="hr-HR"/>
              </w:rPr>
              <w:t>, objava video-isječka na službenoj platformi Erasmus+ međunarodnog projekta za škole „P.L.A.C.E.S. – Presenting Legends in European Schools across the Continent“</w:t>
            </w:r>
          </w:p>
        </w:tc>
      </w:tr>
      <w:tr w:rsidR="00710CFC" w:rsidRPr="00710CFC" w:rsidTr="00710CFC">
        <w:tc>
          <w:tcPr>
            <w:tcW w:w="2500" w:type="pct"/>
          </w:tcPr>
          <w:p w:rsidR="00710CFC" w:rsidRPr="00A07C4D" w:rsidRDefault="00710CFC" w:rsidP="00A07C4D">
            <w:pPr>
              <w:widowControl w:val="0"/>
              <w:autoSpaceDE w:val="0"/>
              <w:autoSpaceDN w:val="0"/>
              <w:adjustRightInd w:val="0"/>
              <w:spacing w:after="0"/>
              <w:ind w:left="12" w:right="124"/>
              <w:rPr>
                <w:rFonts w:ascii="Times New Roman" w:eastAsia="Times New Roman" w:hAnsi="Times New Roman"/>
                <w:lang w:eastAsia="hr-HR"/>
              </w:rPr>
            </w:pPr>
            <w:r w:rsidRPr="00A07C4D">
              <w:rPr>
                <w:rFonts w:ascii="Arial" w:eastAsia="Times New Roman" w:hAnsi="Arial" w:cs="Arial"/>
                <w:b/>
                <w:bCs/>
                <w:lang w:eastAsia="hr-HR"/>
              </w:rPr>
              <w:t>Detaljan tro</w:t>
            </w:r>
            <w:r w:rsidRPr="00A07C4D">
              <w:rPr>
                <w:rFonts w:ascii="Times New Roman" w:eastAsia="Times New Roman" w:hAnsi="Times New Roman"/>
                <w:b/>
                <w:bCs/>
                <w:lang w:eastAsia="hr-HR"/>
              </w:rPr>
              <w:t>š</w:t>
            </w:r>
            <w:r w:rsidRPr="00A07C4D">
              <w:rPr>
                <w:rFonts w:ascii="Arial" w:eastAsia="Times New Roman" w:hAnsi="Arial" w:cs="Arial"/>
                <w:b/>
                <w:bCs/>
                <w:lang w:eastAsia="hr-HR"/>
              </w:rPr>
              <w:t xml:space="preserve">kovnik aktivnosti, programa i/ili </w:t>
            </w:r>
            <w:r w:rsidRPr="00A07C4D">
              <w:rPr>
                <w:rFonts w:ascii="Arial" w:eastAsia="Times New Roman" w:hAnsi="Arial" w:cs="Arial"/>
                <w:b/>
                <w:bCs/>
                <w:spacing w:val="-1"/>
                <w:lang w:eastAsia="hr-HR"/>
              </w:rPr>
              <w:t xml:space="preserve">projekta: </w:t>
            </w:r>
          </w:p>
          <w:p w:rsidR="00710CFC" w:rsidRPr="00A07C4D" w:rsidRDefault="00710CFC" w:rsidP="00710CFC">
            <w:pPr>
              <w:spacing w:after="0"/>
              <w:rPr>
                <w:rFonts w:eastAsia="Times New Roman"/>
                <w:lang w:eastAsia="hr-HR"/>
              </w:rPr>
            </w:pPr>
          </w:p>
        </w:tc>
        <w:tc>
          <w:tcPr>
            <w:tcW w:w="2500" w:type="pct"/>
          </w:tcPr>
          <w:p w:rsidR="00710CFC" w:rsidRPr="00A07C4D" w:rsidRDefault="00710CFC" w:rsidP="00710CFC">
            <w:pPr>
              <w:spacing w:after="0"/>
              <w:rPr>
                <w:rFonts w:eastAsia="Times New Roman"/>
                <w:lang w:eastAsia="hr-HR"/>
              </w:rPr>
            </w:pPr>
          </w:p>
        </w:tc>
      </w:tr>
    </w:tbl>
    <w:p w:rsidR="00EA59CC" w:rsidRDefault="00EA59CC" w:rsidP="00EB063C">
      <w:pPr>
        <w:jc w:val="both"/>
        <w:rPr>
          <w:rFonts w:ascii="Comic Sans MS" w:hAnsi="Comic Sans MS"/>
          <w:i/>
          <w:sz w:val="28"/>
          <w:szCs w:val="28"/>
          <w:u w:val="single"/>
        </w:rPr>
      </w:pPr>
    </w:p>
    <w:p w:rsidR="00E96756" w:rsidRDefault="00E96756" w:rsidP="00EB063C">
      <w:pPr>
        <w:jc w:val="both"/>
        <w:rPr>
          <w:rFonts w:ascii="Comic Sans MS" w:hAnsi="Comic Sans MS"/>
          <w:i/>
          <w:sz w:val="28"/>
          <w:szCs w:val="28"/>
          <w:u w:val="single"/>
        </w:rPr>
      </w:pPr>
    </w:p>
    <w:p w:rsidR="00E96756" w:rsidRDefault="00E96756" w:rsidP="00EB063C">
      <w:pPr>
        <w:jc w:val="both"/>
        <w:rPr>
          <w:rFonts w:ascii="Comic Sans MS" w:hAnsi="Comic Sans MS"/>
          <w:i/>
          <w:sz w:val="28"/>
          <w:szCs w:val="28"/>
          <w:u w:val="single"/>
        </w:rPr>
      </w:pPr>
    </w:p>
    <w:p w:rsidR="00A07C4D" w:rsidRDefault="00A07C4D" w:rsidP="00EB063C">
      <w:pPr>
        <w:jc w:val="both"/>
        <w:rPr>
          <w:rFonts w:ascii="Comic Sans MS" w:hAnsi="Comic Sans MS"/>
          <w:i/>
          <w:sz w:val="28"/>
          <w:szCs w:val="28"/>
          <w:u w:val="single"/>
        </w:rPr>
      </w:pPr>
    </w:p>
    <w:p w:rsidR="00A07C4D" w:rsidRDefault="00A07C4D" w:rsidP="00EB063C">
      <w:pPr>
        <w:jc w:val="both"/>
        <w:rPr>
          <w:rFonts w:ascii="Comic Sans MS" w:hAnsi="Comic Sans MS"/>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D6946" w:rsidRPr="00A07C4D" w:rsidTr="003D6946">
        <w:tc>
          <w:tcPr>
            <w:tcW w:w="5000" w:type="pct"/>
            <w:gridSpan w:val="2"/>
          </w:tcPr>
          <w:p w:rsidR="003D6946" w:rsidRPr="00B43B69" w:rsidRDefault="003D6946" w:rsidP="005E76B6">
            <w:pPr>
              <w:spacing w:after="0" w:line="240" w:lineRule="auto"/>
              <w:rPr>
                <w:rFonts w:ascii="Comic Sans MS" w:hAnsi="Comic Sans MS" w:cs="Arial"/>
                <w:sz w:val="28"/>
                <w:szCs w:val="28"/>
              </w:rPr>
            </w:pPr>
            <w:r w:rsidRPr="00B43B69">
              <w:rPr>
                <w:rFonts w:ascii="Comic Sans MS" w:eastAsia="Times New Roman" w:hAnsi="Comic Sans MS" w:cs="Arial"/>
                <w:sz w:val="28"/>
                <w:szCs w:val="28"/>
                <w:lang w:eastAsia="hr-HR"/>
              </w:rPr>
              <w:t xml:space="preserve">NAZIV AKTIVNOSTI:  </w:t>
            </w:r>
            <w:r w:rsidR="005E76B6" w:rsidRPr="00B43B69">
              <w:rPr>
                <w:rFonts w:ascii="Comic Sans MS" w:hAnsi="Comic Sans MS" w:cs="Arial"/>
                <w:sz w:val="28"/>
                <w:szCs w:val="28"/>
              </w:rPr>
              <w:t>ČITANJE NE POZNAJE GRANICE /BRANJE NE POZNA MEJA</w:t>
            </w:r>
          </w:p>
        </w:tc>
      </w:tr>
      <w:tr w:rsidR="003D6946" w:rsidRPr="00A07C4D" w:rsidTr="003D6946">
        <w:tc>
          <w:tcPr>
            <w:tcW w:w="2500" w:type="pct"/>
          </w:tcPr>
          <w:p w:rsidR="003D6946" w:rsidRPr="00B43B69" w:rsidRDefault="003D6946" w:rsidP="003D6946">
            <w:pPr>
              <w:spacing w:after="0"/>
              <w:rPr>
                <w:rFonts w:ascii="Arial" w:eastAsia="Times New Roman" w:hAnsi="Arial" w:cs="Arial"/>
                <w:b/>
                <w:lang w:eastAsia="hr-HR"/>
              </w:rPr>
            </w:pPr>
            <w:r w:rsidRPr="00B43B69">
              <w:rPr>
                <w:rFonts w:ascii="Arial" w:eastAsia="Times New Roman" w:hAnsi="Arial" w:cs="Arial"/>
                <w:b/>
                <w:bCs/>
                <w:lang w:eastAsia="hr-HR"/>
              </w:rPr>
              <w:t>Naziv aktivnosti, programa i/ili projekta:</w:t>
            </w:r>
          </w:p>
        </w:tc>
        <w:tc>
          <w:tcPr>
            <w:tcW w:w="2500" w:type="pct"/>
          </w:tcPr>
          <w:p w:rsidR="003D6946" w:rsidRPr="00B43B69" w:rsidRDefault="005E76B6" w:rsidP="005E76B6">
            <w:pPr>
              <w:spacing w:after="0" w:line="240" w:lineRule="auto"/>
              <w:rPr>
                <w:rFonts w:asciiTheme="minorHAnsi" w:hAnsiTheme="minorHAnsi" w:cs="Arial"/>
              </w:rPr>
            </w:pPr>
            <w:r w:rsidRPr="00B43B69">
              <w:rPr>
                <w:rFonts w:asciiTheme="minorHAnsi" w:hAnsiTheme="minorHAnsi" w:cs="Arial"/>
              </w:rPr>
              <w:t>Čitanje ne poznaje granice / Branje ne pozna meja</w:t>
            </w:r>
          </w:p>
        </w:tc>
      </w:tr>
      <w:tr w:rsidR="003D6946" w:rsidRPr="00A07C4D" w:rsidTr="003D6946">
        <w:tc>
          <w:tcPr>
            <w:tcW w:w="2500" w:type="pct"/>
          </w:tcPr>
          <w:p w:rsidR="003D6946" w:rsidRPr="00B43B69" w:rsidRDefault="003D6946" w:rsidP="003D6946">
            <w:pPr>
              <w:widowControl w:val="0"/>
              <w:autoSpaceDE w:val="0"/>
              <w:autoSpaceDN w:val="0"/>
              <w:adjustRightInd w:val="0"/>
              <w:spacing w:after="0"/>
              <w:ind w:left="12" w:right="661"/>
              <w:rPr>
                <w:rFonts w:ascii="Arial" w:eastAsia="Times New Roman" w:hAnsi="Arial" w:cs="Arial"/>
                <w:b/>
                <w:lang w:eastAsia="hr-HR"/>
              </w:rPr>
            </w:pPr>
            <w:r w:rsidRPr="00B43B69">
              <w:rPr>
                <w:rFonts w:ascii="Arial" w:eastAsia="Times New Roman" w:hAnsi="Arial" w:cs="Arial"/>
                <w:b/>
                <w:bCs/>
                <w:lang w:eastAsia="hr-HR"/>
              </w:rPr>
              <w:t xml:space="preserve">Učitelj/i razredne/predmetne nastave: </w:t>
            </w:r>
          </w:p>
          <w:p w:rsidR="003D6946" w:rsidRPr="00B43B69" w:rsidRDefault="003D6946" w:rsidP="003D6946">
            <w:pPr>
              <w:spacing w:after="0"/>
              <w:rPr>
                <w:rFonts w:ascii="Arial" w:eastAsia="Times New Roman" w:hAnsi="Arial" w:cs="Arial"/>
                <w:b/>
                <w:lang w:eastAsia="hr-HR"/>
              </w:rPr>
            </w:pPr>
          </w:p>
        </w:tc>
        <w:tc>
          <w:tcPr>
            <w:tcW w:w="2500" w:type="pct"/>
          </w:tcPr>
          <w:p w:rsidR="003D6946" w:rsidRPr="00B43B69" w:rsidRDefault="005E76B6" w:rsidP="003D6946">
            <w:pPr>
              <w:spacing w:after="0"/>
              <w:rPr>
                <w:rFonts w:asciiTheme="minorHAnsi" w:eastAsia="Times New Roman" w:hAnsiTheme="minorHAnsi" w:cs="Arial"/>
                <w:lang w:eastAsia="hr-HR"/>
              </w:rPr>
            </w:pPr>
            <w:r w:rsidRPr="00B43B69">
              <w:rPr>
                <w:rFonts w:asciiTheme="minorHAnsi" w:eastAsia="Times New Roman" w:hAnsiTheme="minorHAnsi" w:cs="Arial"/>
                <w:lang w:eastAsia="hr-HR"/>
              </w:rPr>
              <w:t>Adela Granić, Vesna Janjiš i drugi učitelji hrvatskog jezika</w:t>
            </w:r>
          </w:p>
        </w:tc>
      </w:tr>
      <w:tr w:rsidR="003D6946" w:rsidRPr="00A07C4D" w:rsidTr="003D6946">
        <w:tc>
          <w:tcPr>
            <w:tcW w:w="2500" w:type="pct"/>
          </w:tcPr>
          <w:p w:rsidR="003D6946" w:rsidRPr="00B43B69" w:rsidRDefault="003D6946" w:rsidP="003D6946">
            <w:pPr>
              <w:widowControl w:val="0"/>
              <w:autoSpaceDE w:val="0"/>
              <w:autoSpaceDN w:val="0"/>
              <w:adjustRightInd w:val="0"/>
              <w:spacing w:after="0"/>
              <w:ind w:left="12" w:right="3365"/>
              <w:rPr>
                <w:rFonts w:ascii="Arial" w:eastAsia="Times New Roman" w:hAnsi="Arial" w:cs="Arial"/>
                <w:b/>
                <w:lang w:eastAsia="hr-HR"/>
              </w:rPr>
            </w:pPr>
            <w:r w:rsidRPr="00B43B69">
              <w:rPr>
                <w:rFonts w:ascii="Arial" w:eastAsia="Times New Roman" w:hAnsi="Arial" w:cs="Arial"/>
                <w:b/>
                <w:bCs/>
                <w:spacing w:val="-6"/>
                <w:lang w:eastAsia="hr-HR"/>
              </w:rPr>
              <w:t xml:space="preserve">Razred: </w:t>
            </w:r>
          </w:p>
          <w:p w:rsidR="003D6946" w:rsidRPr="00B43B69" w:rsidRDefault="003D6946" w:rsidP="003D6946">
            <w:pPr>
              <w:spacing w:after="0"/>
              <w:rPr>
                <w:rFonts w:ascii="Arial" w:eastAsia="Times New Roman" w:hAnsi="Arial" w:cs="Arial"/>
                <w:b/>
                <w:lang w:eastAsia="hr-HR"/>
              </w:rPr>
            </w:pPr>
          </w:p>
        </w:tc>
        <w:tc>
          <w:tcPr>
            <w:tcW w:w="2500" w:type="pct"/>
          </w:tcPr>
          <w:p w:rsidR="003D6946" w:rsidRPr="00B43B69" w:rsidRDefault="005E76B6" w:rsidP="003D6946">
            <w:pPr>
              <w:spacing w:after="0"/>
              <w:rPr>
                <w:rFonts w:asciiTheme="minorHAnsi" w:eastAsia="Times New Roman" w:hAnsiTheme="minorHAnsi" w:cs="Arial"/>
                <w:lang w:eastAsia="hr-HR"/>
              </w:rPr>
            </w:pPr>
            <w:r w:rsidRPr="00B43B69">
              <w:rPr>
                <w:rFonts w:asciiTheme="minorHAnsi" w:eastAsia="Times New Roman" w:hAnsiTheme="minorHAnsi" w:cs="Arial"/>
                <w:lang w:eastAsia="hr-HR"/>
              </w:rPr>
              <w:t>5 razredi</w:t>
            </w:r>
          </w:p>
        </w:tc>
      </w:tr>
      <w:tr w:rsidR="003D6946" w:rsidRPr="00A07C4D" w:rsidTr="003D6946">
        <w:tc>
          <w:tcPr>
            <w:tcW w:w="2500" w:type="pct"/>
          </w:tcPr>
          <w:p w:rsidR="003D6946" w:rsidRPr="00B43B69" w:rsidRDefault="003D6946" w:rsidP="003D6946">
            <w:pPr>
              <w:widowControl w:val="0"/>
              <w:autoSpaceDE w:val="0"/>
              <w:autoSpaceDN w:val="0"/>
              <w:adjustRightInd w:val="0"/>
              <w:spacing w:after="0"/>
              <w:ind w:left="12" w:right="2103"/>
              <w:rPr>
                <w:rFonts w:ascii="Arial" w:eastAsia="Times New Roman" w:hAnsi="Arial" w:cs="Arial"/>
                <w:b/>
                <w:lang w:eastAsia="hr-HR"/>
              </w:rPr>
            </w:pPr>
            <w:r w:rsidRPr="00B43B69">
              <w:rPr>
                <w:rFonts w:ascii="Arial" w:eastAsia="Times New Roman" w:hAnsi="Arial" w:cs="Arial"/>
                <w:b/>
                <w:bCs/>
                <w:spacing w:val="-4"/>
                <w:lang w:eastAsia="hr-HR"/>
              </w:rPr>
              <w:t xml:space="preserve">Planirani broj učenika: </w:t>
            </w:r>
          </w:p>
          <w:p w:rsidR="003D6946" w:rsidRPr="00B43B69" w:rsidRDefault="003D6946" w:rsidP="003D6946">
            <w:pPr>
              <w:spacing w:after="0"/>
              <w:rPr>
                <w:rFonts w:ascii="Arial" w:eastAsia="Times New Roman" w:hAnsi="Arial" w:cs="Arial"/>
                <w:b/>
                <w:lang w:eastAsia="hr-HR"/>
              </w:rPr>
            </w:pPr>
          </w:p>
        </w:tc>
        <w:tc>
          <w:tcPr>
            <w:tcW w:w="2500" w:type="pct"/>
          </w:tcPr>
          <w:p w:rsidR="003D6946" w:rsidRPr="00B43B69" w:rsidRDefault="005E76B6" w:rsidP="003D6946">
            <w:pPr>
              <w:spacing w:after="0"/>
              <w:rPr>
                <w:rFonts w:asciiTheme="minorHAnsi" w:eastAsia="Times New Roman" w:hAnsiTheme="minorHAnsi" w:cs="Arial"/>
                <w:lang w:eastAsia="hr-HR"/>
              </w:rPr>
            </w:pPr>
            <w:r w:rsidRPr="00B43B69">
              <w:rPr>
                <w:rFonts w:asciiTheme="minorHAnsi" w:eastAsia="Times New Roman" w:hAnsiTheme="minorHAnsi" w:cs="Arial"/>
                <w:lang w:eastAsia="hr-HR"/>
              </w:rPr>
              <w:t>30</w:t>
            </w:r>
          </w:p>
        </w:tc>
      </w:tr>
      <w:tr w:rsidR="003D6946" w:rsidRPr="00A07C4D" w:rsidTr="003D6946">
        <w:tc>
          <w:tcPr>
            <w:tcW w:w="2500" w:type="pct"/>
          </w:tcPr>
          <w:p w:rsidR="003D6946" w:rsidRPr="00B43B69" w:rsidRDefault="003D6946" w:rsidP="003D6946">
            <w:pPr>
              <w:widowControl w:val="0"/>
              <w:autoSpaceDE w:val="0"/>
              <w:autoSpaceDN w:val="0"/>
              <w:adjustRightInd w:val="0"/>
              <w:spacing w:after="0"/>
              <w:ind w:left="12" w:right="2408"/>
              <w:rPr>
                <w:rFonts w:ascii="Arial" w:eastAsia="Times New Roman" w:hAnsi="Arial" w:cs="Arial"/>
                <w:b/>
                <w:lang w:eastAsia="hr-HR"/>
              </w:rPr>
            </w:pPr>
            <w:r w:rsidRPr="00B43B69">
              <w:rPr>
                <w:rFonts w:ascii="Arial" w:eastAsia="Times New Roman" w:hAnsi="Arial" w:cs="Arial"/>
                <w:b/>
                <w:bCs/>
                <w:lang w:eastAsia="hr-HR"/>
              </w:rPr>
              <w:t xml:space="preserve">Planirani broj sati: </w:t>
            </w:r>
          </w:p>
          <w:p w:rsidR="003D6946" w:rsidRPr="00B43B69" w:rsidRDefault="003D6946" w:rsidP="003D6946">
            <w:pPr>
              <w:spacing w:after="0"/>
              <w:rPr>
                <w:rFonts w:ascii="Arial" w:eastAsia="Times New Roman" w:hAnsi="Arial" w:cs="Arial"/>
                <w:b/>
                <w:lang w:eastAsia="hr-HR"/>
              </w:rPr>
            </w:pPr>
          </w:p>
        </w:tc>
        <w:tc>
          <w:tcPr>
            <w:tcW w:w="2500" w:type="pct"/>
          </w:tcPr>
          <w:p w:rsidR="003D6946" w:rsidRPr="00B43B69" w:rsidRDefault="003D6946" w:rsidP="003D6946">
            <w:pPr>
              <w:spacing w:after="0"/>
              <w:rPr>
                <w:rFonts w:asciiTheme="minorHAnsi" w:eastAsia="Times New Roman" w:hAnsiTheme="minorHAnsi" w:cs="Arial"/>
                <w:lang w:eastAsia="hr-HR"/>
              </w:rPr>
            </w:pPr>
            <w:r w:rsidRPr="00B43B69">
              <w:rPr>
                <w:rFonts w:asciiTheme="minorHAnsi" w:eastAsia="Times New Roman" w:hAnsiTheme="minorHAnsi" w:cs="Arial"/>
                <w:lang w:eastAsia="hr-HR"/>
              </w:rPr>
              <w:t>Prema potrebi</w:t>
            </w:r>
          </w:p>
        </w:tc>
      </w:tr>
      <w:tr w:rsidR="003D6946" w:rsidRPr="00A07C4D" w:rsidTr="003D6946">
        <w:tc>
          <w:tcPr>
            <w:tcW w:w="2500" w:type="pct"/>
          </w:tcPr>
          <w:p w:rsidR="003D6946" w:rsidRPr="00B43B69" w:rsidRDefault="003D6946" w:rsidP="003D6946">
            <w:pPr>
              <w:widowControl w:val="0"/>
              <w:autoSpaceDE w:val="0"/>
              <w:autoSpaceDN w:val="0"/>
              <w:adjustRightInd w:val="0"/>
              <w:spacing w:after="0"/>
              <w:ind w:left="12" w:right="402"/>
              <w:rPr>
                <w:rFonts w:ascii="Arial" w:eastAsia="Times New Roman" w:hAnsi="Arial" w:cs="Arial"/>
                <w:b/>
                <w:lang w:eastAsia="hr-HR"/>
              </w:rPr>
            </w:pPr>
            <w:r w:rsidRPr="00B43B69">
              <w:rPr>
                <w:rFonts w:ascii="Arial" w:eastAsia="Times New Roman" w:hAnsi="Arial" w:cs="Arial"/>
                <w:b/>
                <w:bCs/>
                <w:lang w:eastAsia="hr-HR"/>
              </w:rPr>
              <w:t xml:space="preserve">Ciljevi aktivnosti, programa i/ili projekta: </w:t>
            </w:r>
          </w:p>
          <w:p w:rsidR="003D6946" w:rsidRPr="00B43B69" w:rsidRDefault="003D6946" w:rsidP="003D6946">
            <w:pPr>
              <w:spacing w:after="0"/>
              <w:rPr>
                <w:rFonts w:ascii="Arial" w:eastAsia="Times New Roman" w:hAnsi="Arial" w:cs="Arial"/>
                <w:b/>
                <w:lang w:eastAsia="hr-HR"/>
              </w:rPr>
            </w:pPr>
          </w:p>
        </w:tc>
        <w:tc>
          <w:tcPr>
            <w:tcW w:w="2500" w:type="pct"/>
          </w:tcPr>
          <w:p w:rsidR="003D6946" w:rsidRPr="00B43B69" w:rsidRDefault="005E76B6" w:rsidP="005E76B6">
            <w:pPr>
              <w:spacing w:after="0"/>
              <w:rPr>
                <w:rFonts w:asciiTheme="minorHAnsi" w:eastAsia="Times New Roman" w:hAnsiTheme="minorHAnsi" w:cs="Arial"/>
                <w:lang w:eastAsia="hr-HR"/>
              </w:rPr>
            </w:pPr>
            <w:r w:rsidRPr="00B43B69">
              <w:rPr>
                <w:rFonts w:asciiTheme="minorHAnsi" w:hAnsiTheme="minorHAnsi" w:cs="Arial"/>
              </w:rPr>
              <w:t xml:space="preserve">Čitanje književnog djela slovenskog autora naglas u knjižnici i razredu,  razgovor o pročitanom i kritičko vrednovanje, razmjena iskustva, istraživanje kraja,  i okolnosti o kojima se u djelu govori, istraživanje kulturno-povijesnih znamenitosti kraja škole partnera, predmetno povezivanje,  kvizovi, video konferencije </w:t>
            </w:r>
          </w:p>
        </w:tc>
      </w:tr>
      <w:tr w:rsidR="003D6946" w:rsidRPr="00A07C4D" w:rsidTr="003D6946">
        <w:tc>
          <w:tcPr>
            <w:tcW w:w="2500" w:type="pct"/>
          </w:tcPr>
          <w:p w:rsidR="003D6946" w:rsidRPr="00B43B69" w:rsidRDefault="003D6946" w:rsidP="003D6946">
            <w:pPr>
              <w:widowControl w:val="0"/>
              <w:autoSpaceDE w:val="0"/>
              <w:autoSpaceDN w:val="0"/>
              <w:adjustRightInd w:val="0"/>
              <w:spacing w:after="0"/>
              <w:ind w:left="12" w:right="171"/>
              <w:rPr>
                <w:rFonts w:ascii="Arial" w:eastAsia="Times New Roman" w:hAnsi="Arial" w:cs="Arial"/>
                <w:b/>
                <w:lang w:eastAsia="hr-HR"/>
              </w:rPr>
            </w:pPr>
            <w:r w:rsidRPr="00B43B69">
              <w:rPr>
                <w:rFonts w:ascii="Arial" w:eastAsia="Times New Roman" w:hAnsi="Arial" w:cs="Arial"/>
                <w:b/>
                <w:bCs/>
                <w:lang w:eastAsia="hr-HR"/>
              </w:rPr>
              <w:t xml:space="preserve">Namjena aktivnosti, programa i/ili projekta: </w:t>
            </w:r>
          </w:p>
        </w:tc>
        <w:tc>
          <w:tcPr>
            <w:tcW w:w="2500" w:type="pct"/>
          </w:tcPr>
          <w:p w:rsidR="003D6946" w:rsidRPr="00B43B69" w:rsidRDefault="005E76B6" w:rsidP="005E76B6">
            <w:pPr>
              <w:spacing w:after="0"/>
              <w:rPr>
                <w:rFonts w:asciiTheme="minorHAnsi" w:eastAsia="Times New Roman" w:hAnsiTheme="minorHAnsi" w:cs="Arial"/>
                <w:lang w:eastAsia="hr-HR"/>
              </w:rPr>
            </w:pPr>
            <w:r w:rsidRPr="00B43B69">
              <w:rPr>
                <w:rFonts w:asciiTheme="minorHAnsi" w:eastAsia="Times New Roman" w:hAnsiTheme="minorHAnsi" w:cs="Arial"/>
                <w:lang w:eastAsia="hr-HR"/>
              </w:rPr>
              <w:t>Upoznavanje partnerske škole kroz njihovu književnost</w:t>
            </w:r>
          </w:p>
        </w:tc>
      </w:tr>
      <w:tr w:rsidR="003D6946" w:rsidRPr="00A07C4D" w:rsidTr="003D6946">
        <w:tc>
          <w:tcPr>
            <w:tcW w:w="2500" w:type="pct"/>
          </w:tcPr>
          <w:p w:rsidR="003D6946" w:rsidRPr="00B43B69" w:rsidRDefault="003D6946" w:rsidP="00B43B69">
            <w:pPr>
              <w:widowControl w:val="0"/>
              <w:autoSpaceDE w:val="0"/>
              <w:autoSpaceDN w:val="0"/>
              <w:adjustRightInd w:val="0"/>
              <w:spacing w:after="0"/>
              <w:ind w:left="12" w:right="44"/>
              <w:rPr>
                <w:rFonts w:ascii="Arial" w:eastAsia="Times New Roman" w:hAnsi="Arial" w:cs="Arial"/>
                <w:b/>
                <w:lang w:eastAsia="hr-HR"/>
              </w:rPr>
            </w:pPr>
            <w:r w:rsidRPr="00B43B69">
              <w:rPr>
                <w:rFonts w:ascii="Arial" w:eastAsia="Times New Roman" w:hAnsi="Arial" w:cs="Arial"/>
                <w:b/>
                <w:bCs/>
                <w:spacing w:val="1"/>
                <w:lang w:eastAsia="hr-HR"/>
              </w:rPr>
              <w:t xml:space="preserve">Nositelj/i aktivnosti, programa i/ili projekta i </w:t>
            </w:r>
            <w:r w:rsidRPr="00B43B69">
              <w:rPr>
                <w:rFonts w:ascii="Arial" w:eastAsia="Times New Roman" w:hAnsi="Arial" w:cs="Arial"/>
                <w:b/>
                <w:bCs/>
                <w:spacing w:val="-7"/>
                <w:lang w:eastAsia="hr-HR"/>
              </w:rPr>
              <w:t xml:space="preserve">njihova odgovornost: </w:t>
            </w:r>
          </w:p>
        </w:tc>
        <w:tc>
          <w:tcPr>
            <w:tcW w:w="2500" w:type="pct"/>
          </w:tcPr>
          <w:p w:rsidR="003D6946" w:rsidRPr="00B43B69" w:rsidRDefault="005E76B6" w:rsidP="003D6946">
            <w:pPr>
              <w:spacing w:after="0"/>
              <w:rPr>
                <w:rFonts w:asciiTheme="minorHAnsi" w:eastAsia="Times New Roman" w:hAnsiTheme="minorHAnsi" w:cs="Arial"/>
                <w:lang w:eastAsia="hr-HR"/>
              </w:rPr>
            </w:pPr>
            <w:r w:rsidRPr="00B43B69">
              <w:rPr>
                <w:rFonts w:asciiTheme="minorHAnsi" w:eastAsia="Times New Roman" w:hAnsiTheme="minorHAnsi" w:cs="Arial"/>
                <w:lang w:eastAsia="hr-HR"/>
              </w:rPr>
              <w:t>Adela Granić, koordinator projekta</w:t>
            </w:r>
          </w:p>
        </w:tc>
      </w:tr>
      <w:tr w:rsidR="003D6946" w:rsidRPr="00A07C4D" w:rsidTr="003D6946">
        <w:tc>
          <w:tcPr>
            <w:tcW w:w="2500" w:type="pct"/>
          </w:tcPr>
          <w:p w:rsidR="003D6946" w:rsidRPr="00B43B69" w:rsidRDefault="003D6946" w:rsidP="003D6946">
            <w:pPr>
              <w:widowControl w:val="0"/>
              <w:autoSpaceDE w:val="0"/>
              <w:autoSpaceDN w:val="0"/>
              <w:adjustRightInd w:val="0"/>
              <w:spacing w:after="0"/>
              <w:ind w:left="12" w:right="350"/>
              <w:rPr>
                <w:rFonts w:ascii="Arial" w:eastAsia="Times New Roman" w:hAnsi="Arial" w:cs="Arial"/>
                <w:b/>
                <w:lang w:eastAsia="hr-HR"/>
              </w:rPr>
            </w:pPr>
            <w:r w:rsidRPr="00B43B69">
              <w:rPr>
                <w:rFonts w:ascii="Arial" w:eastAsia="Times New Roman" w:hAnsi="Arial" w:cs="Arial"/>
                <w:b/>
                <w:bCs/>
                <w:lang w:eastAsia="hr-HR"/>
              </w:rPr>
              <w:t xml:space="preserve">Način realizacije aktivnosti, programa i/ili </w:t>
            </w:r>
          </w:p>
          <w:p w:rsidR="003D6946" w:rsidRPr="00B43B69" w:rsidRDefault="003D6946" w:rsidP="003D6946">
            <w:pPr>
              <w:widowControl w:val="0"/>
              <w:autoSpaceDE w:val="0"/>
              <w:autoSpaceDN w:val="0"/>
              <w:adjustRightInd w:val="0"/>
              <w:spacing w:after="0"/>
              <w:ind w:left="12" w:right="3237"/>
              <w:rPr>
                <w:rFonts w:ascii="Arial" w:eastAsia="Times New Roman" w:hAnsi="Arial" w:cs="Arial"/>
                <w:b/>
                <w:lang w:eastAsia="hr-HR"/>
              </w:rPr>
            </w:pPr>
            <w:r w:rsidRPr="00B43B69">
              <w:rPr>
                <w:rFonts w:ascii="Arial" w:eastAsia="Times New Roman" w:hAnsi="Arial" w:cs="Arial"/>
                <w:b/>
                <w:bCs/>
                <w:spacing w:val="-1"/>
                <w:lang w:eastAsia="hr-HR"/>
              </w:rPr>
              <w:t xml:space="preserve">projekta: </w:t>
            </w:r>
          </w:p>
        </w:tc>
        <w:tc>
          <w:tcPr>
            <w:tcW w:w="2500" w:type="pct"/>
          </w:tcPr>
          <w:p w:rsidR="003D6946" w:rsidRPr="00B43B69" w:rsidRDefault="005E76B6" w:rsidP="005E76B6">
            <w:pPr>
              <w:spacing w:after="0"/>
              <w:rPr>
                <w:rFonts w:asciiTheme="minorHAnsi" w:eastAsia="Times New Roman" w:hAnsiTheme="minorHAnsi" w:cs="Arial"/>
                <w:lang w:eastAsia="hr-HR"/>
              </w:rPr>
            </w:pPr>
            <w:r w:rsidRPr="00B43B69">
              <w:rPr>
                <w:rFonts w:asciiTheme="minorHAnsi" w:eastAsia="Times New Roman" w:hAnsiTheme="minorHAnsi" w:cs="Arial"/>
                <w:lang w:eastAsia="hr-HR"/>
              </w:rPr>
              <w:t>F</w:t>
            </w:r>
            <w:r w:rsidR="003D6946" w:rsidRPr="00B43B69">
              <w:rPr>
                <w:rFonts w:asciiTheme="minorHAnsi" w:eastAsia="Times New Roman" w:hAnsiTheme="minorHAnsi" w:cs="Arial"/>
                <w:lang w:eastAsia="hr-HR"/>
              </w:rPr>
              <w:t xml:space="preserve">otografiranje, </w:t>
            </w:r>
            <w:r w:rsidRPr="00B43B69">
              <w:rPr>
                <w:rFonts w:asciiTheme="minorHAnsi" w:eastAsia="Times New Roman" w:hAnsiTheme="minorHAnsi" w:cs="Arial"/>
                <w:lang w:eastAsia="hr-HR"/>
              </w:rPr>
              <w:t>snimanje</w:t>
            </w:r>
            <w:r w:rsidR="003D6946" w:rsidRPr="00B43B69">
              <w:rPr>
                <w:rFonts w:asciiTheme="minorHAnsi" w:eastAsia="Times New Roman" w:hAnsiTheme="minorHAnsi" w:cs="Arial"/>
                <w:lang w:eastAsia="hr-HR"/>
              </w:rPr>
              <w:t>,</w:t>
            </w:r>
            <w:r w:rsidRPr="00B43B69">
              <w:rPr>
                <w:rFonts w:asciiTheme="minorHAnsi" w:eastAsia="Times New Roman" w:hAnsiTheme="minorHAnsi" w:cs="Arial"/>
                <w:lang w:eastAsia="hr-HR"/>
              </w:rPr>
              <w:t xml:space="preserve"> čitanje,</w:t>
            </w:r>
            <w:r w:rsidR="003D6946" w:rsidRPr="00B43B69">
              <w:rPr>
                <w:rFonts w:asciiTheme="minorHAnsi" w:eastAsia="Times New Roman" w:hAnsiTheme="minorHAnsi" w:cs="Arial"/>
                <w:lang w:eastAsia="hr-HR"/>
              </w:rPr>
              <w:t xml:space="preserve"> pisanje </w:t>
            </w:r>
            <w:r w:rsidRPr="00B43B69">
              <w:rPr>
                <w:rFonts w:asciiTheme="minorHAnsi" w:eastAsia="Times New Roman" w:hAnsiTheme="minorHAnsi" w:cs="Arial"/>
                <w:lang w:eastAsia="hr-HR"/>
              </w:rPr>
              <w:t>te</w:t>
            </w:r>
            <w:r w:rsidR="003D6946" w:rsidRPr="00B43B69">
              <w:rPr>
                <w:rFonts w:asciiTheme="minorHAnsi" w:eastAsia="Times New Roman" w:hAnsiTheme="minorHAnsi" w:cs="Arial"/>
                <w:lang w:eastAsia="hr-HR"/>
              </w:rPr>
              <w:t xml:space="preserve"> preze</w:t>
            </w:r>
            <w:r w:rsidRPr="00B43B69">
              <w:rPr>
                <w:rFonts w:asciiTheme="minorHAnsi" w:eastAsia="Times New Roman" w:hAnsiTheme="minorHAnsi" w:cs="Arial"/>
                <w:lang w:eastAsia="hr-HR"/>
              </w:rPr>
              <w:t xml:space="preserve">ntacija prikupljenog i pročitanog materijala u različitim formama. </w:t>
            </w:r>
          </w:p>
        </w:tc>
      </w:tr>
      <w:tr w:rsidR="003D6946" w:rsidRPr="00A07C4D" w:rsidTr="003D6946">
        <w:tc>
          <w:tcPr>
            <w:tcW w:w="2500" w:type="pct"/>
          </w:tcPr>
          <w:p w:rsidR="003D6946" w:rsidRPr="00B43B69" w:rsidRDefault="003D6946" w:rsidP="00B43B69">
            <w:pPr>
              <w:widowControl w:val="0"/>
              <w:autoSpaceDE w:val="0"/>
              <w:autoSpaceDN w:val="0"/>
              <w:adjustRightInd w:val="0"/>
              <w:spacing w:after="0"/>
              <w:ind w:left="12" w:right="1022"/>
              <w:rPr>
                <w:rFonts w:ascii="Arial" w:eastAsia="Times New Roman" w:hAnsi="Arial" w:cs="Arial"/>
                <w:b/>
                <w:lang w:eastAsia="hr-HR"/>
              </w:rPr>
            </w:pPr>
            <w:r w:rsidRPr="00B43B69">
              <w:rPr>
                <w:rFonts w:ascii="Arial" w:eastAsia="Times New Roman" w:hAnsi="Arial" w:cs="Arial"/>
                <w:b/>
                <w:bCs/>
                <w:lang w:eastAsia="hr-HR"/>
              </w:rPr>
              <w:t xml:space="preserve">Vremenik aktivnosti, programa i/ili </w:t>
            </w:r>
            <w:r w:rsidRPr="00B43B69">
              <w:rPr>
                <w:rFonts w:ascii="Arial" w:eastAsia="Times New Roman" w:hAnsi="Arial" w:cs="Arial"/>
                <w:b/>
                <w:bCs/>
                <w:spacing w:val="-1"/>
                <w:lang w:eastAsia="hr-HR"/>
              </w:rPr>
              <w:t xml:space="preserve">projekta: </w:t>
            </w:r>
          </w:p>
        </w:tc>
        <w:tc>
          <w:tcPr>
            <w:tcW w:w="2500" w:type="pct"/>
          </w:tcPr>
          <w:p w:rsidR="003D6946" w:rsidRPr="00B43B69" w:rsidRDefault="005E76B6" w:rsidP="005E76B6">
            <w:pPr>
              <w:spacing w:after="0"/>
              <w:rPr>
                <w:rFonts w:asciiTheme="minorHAnsi" w:eastAsia="Times New Roman" w:hAnsiTheme="minorHAnsi" w:cs="Arial"/>
                <w:lang w:eastAsia="hr-HR"/>
              </w:rPr>
            </w:pPr>
            <w:r w:rsidRPr="00B43B69">
              <w:rPr>
                <w:rFonts w:asciiTheme="minorHAnsi" w:eastAsia="Times New Roman" w:hAnsiTheme="minorHAnsi" w:cs="Arial"/>
                <w:lang w:eastAsia="hr-HR"/>
              </w:rPr>
              <w:t>Školska 2016./2017. godina</w:t>
            </w:r>
          </w:p>
        </w:tc>
      </w:tr>
      <w:tr w:rsidR="003D6946" w:rsidRPr="00A07C4D" w:rsidTr="003D6946">
        <w:tc>
          <w:tcPr>
            <w:tcW w:w="2500" w:type="pct"/>
          </w:tcPr>
          <w:p w:rsidR="003D6946" w:rsidRPr="00B43B69" w:rsidRDefault="003D6946" w:rsidP="00B43B69">
            <w:pPr>
              <w:widowControl w:val="0"/>
              <w:autoSpaceDE w:val="0"/>
              <w:autoSpaceDN w:val="0"/>
              <w:adjustRightInd w:val="0"/>
              <w:spacing w:after="0"/>
              <w:ind w:left="12"/>
              <w:rPr>
                <w:rFonts w:ascii="Arial" w:eastAsia="Times New Roman" w:hAnsi="Arial" w:cs="Arial"/>
                <w:b/>
                <w:lang w:eastAsia="hr-HR"/>
              </w:rPr>
            </w:pPr>
            <w:r w:rsidRPr="00B43B69">
              <w:rPr>
                <w:rFonts w:ascii="Arial" w:eastAsia="Times New Roman" w:hAnsi="Arial" w:cs="Arial"/>
                <w:b/>
                <w:bCs/>
                <w:spacing w:val="-1"/>
                <w:lang w:eastAsia="hr-HR"/>
              </w:rPr>
              <w:t xml:space="preserve">Način vrednovanja i način korištenja rezultata </w:t>
            </w:r>
            <w:r w:rsidRPr="00B43B69">
              <w:rPr>
                <w:rFonts w:ascii="Arial" w:eastAsia="Times New Roman" w:hAnsi="Arial" w:cs="Arial"/>
                <w:b/>
                <w:bCs/>
                <w:spacing w:val="-8"/>
                <w:lang w:eastAsia="hr-HR"/>
              </w:rPr>
              <w:t xml:space="preserve">vrednovanja: </w:t>
            </w:r>
          </w:p>
        </w:tc>
        <w:tc>
          <w:tcPr>
            <w:tcW w:w="2500" w:type="pct"/>
          </w:tcPr>
          <w:p w:rsidR="003D6946" w:rsidRPr="00B43B69" w:rsidRDefault="005E76B6" w:rsidP="005E76B6">
            <w:pPr>
              <w:spacing w:after="0" w:line="240" w:lineRule="auto"/>
              <w:rPr>
                <w:rFonts w:asciiTheme="minorHAnsi" w:hAnsiTheme="minorHAnsi" w:cs="Arial"/>
              </w:rPr>
            </w:pPr>
            <w:r w:rsidRPr="00B43B69">
              <w:rPr>
                <w:rFonts w:asciiTheme="minorHAnsi" w:hAnsiTheme="minorHAnsi" w:cs="Arial"/>
              </w:rPr>
              <w:t>Primjenjivanje znanja, vještina i stavova  učenika u daljnjem školovanju.  Povratna informacija sudionika projekta.</w:t>
            </w:r>
          </w:p>
        </w:tc>
      </w:tr>
      <w:tr w:rsidR="003D6946" w:rsidRPr="00A07C4D" w:rsidTr="003D6946">
        <w:tc>
          <w:tcPr>
            <w:tcW w:w="2500" w:type="pct"/>
          </w:tcPr>
          <w:p w:rsidR="003D6946" w:rsidRPr="00B43B69" w:rsidRDefault="003D6946" w:rsidP="00B43B69">
            <w:pPr>
              <w:widowControl w:val="0"/>
              <w:autoSpaceDE w:val="0"/>
              <w:autoSpaceDN w:val="0"/>
              <w:adjustRightInd w:val="0"/>
              <w:spacing w:after="0"/>
              <w:ind w:left="12" w:right="124"/>
              <w:rPr>
                <w:rFonts w:ascii="Arial" w:eastAsia="Times New Roman" w:hAnsi="Arial" w:cs="Arial"/>
                <w:b/>
                <w:lang w:eastAsia="hr-HR"/>
              </w:rPr>
            </w:pPr>
            <w:r w:rsidRPr="00B43B69">
              <w:rPr>
                <w:rFonts w:ascii="Arial" w:eastAsia="Times New Roman" w:hAnsi="Arial" w:cs="Arial"/>
                <w:b/>
                <w:bCs/>
                <w:lang w:eastAsia="hr-HR"/>
              </w:rPr>
              <w:t xml:space="preserve">Detaljan troškovnik aktivnosti, programa i/ili </w:t>
            </w:r>
            <w:r w:rsidRPr="00B43B69">
              <w:rPr>
                <w:rFonts w:ascii="Arial" w:eastAsia="Times New Roman" w:hAnsi="Arial" w:cs="Arial"/>
                <w:b/>
                <w:bCs/>
                <w:spacing w:val="-1"/>
                <w:lang w:eastAsia="hr-HR"/>
              </w:rPr>
              <w:t xml:space="preserve">projekta: </w:t>
            </w:r>
          </w:p>
        </w:tc>
        <w:tc>
          <w:tcPr>
            <w:tcW w:w="2500" w:type="pct"/>
          </w:tcPr>
          <w:p w:rsidR="003D6946" w:rsidRPr="00B43B69" w:rsidRDefault="003D6946" w:rsidP="003D6946">
            <w:pPr>
              <w:spacing w:after="0"/>
              <w:rPr>
                <w:rFonts w:asciiTheme="minorHAnsi" w:eastAsia="Times New Roman" w:hAnsiTheme="minorHAnsi" w:cs="Arial"/>
                <w:lang w:eastAsia="hr-HR"/>
              </w:rPr>
            </w:pPr>
            <w:r w:rsidRPr="00B43B69">
              <w:rPr>
                <w:rFonts w:asciiTheme="minorHAnsi" w:eastAsia="Times New Roman" w:hAnsiTheme="minorHAnsi" w:cs="Arial"/>
                <w:lang w:eastAsia="hr-HR"/>
              </w:rPr>
              <w:t>Nema troškova</w:t>
            </w:r>
            <w:r w:rsidR="00B43B69" w:rsidRPr="00B43B69">
              <w:rPr>
                <w:rFonts w:asciiTheme="minorHAnsi" w:eastAsia="Times New Roman" w:hAnsiTheme="minorHAnsi" w:cs="Arial"/>
                <w:lang w:eastAsia="hr-HR"/>
              </w:rPr>
              <w:t>.</w:t>
            </w:r>
          </w:p>
        </w:tc>
      </w:tr>
    </w:tbl>
    <w:p w:rsidR="003D6946" w:rsidRPr="00A07C4D" w:rsidRDefault="003D6946" w:rsidP="00EB063C">
      <w:pPr>
        <w:jc w:val="both"/>
        <w:rPr>
          <w:rFonts w:ascii="Comic Sans MS" w:hAnsi="Comic Sans MS"/>
          <w:i/>
          <w:sz w:val="28"/>
          <w:szCs w:val="28"/>
          <w:u w:val="single"/>
        </w:rPr>
      </w:pPr>
    </w:p>
    <w:p w:rsidR="00AC6278" w:rsidRDefault="00AC6278" w:rsidP="00EB063C">
      <w:pPr>
        <w:jc w:val="both"/>
        <w:rPr>
          <w:rFonts w:ascii="Comic Sans MS" w:hAnsi="Comic Sans MS"/>
          <w:i/>
          <w:sz w:val="28"/>
          <w:szCs w:val="28"/>
          <w:u w:val="single"/>
        </w:rPr>
      </w:pPr>
    </w:p>
    <w:p w:rsidR="00B43B69" w:rsidRDefault="00B43B69" w:rsidP="00EB063C">
      <w:pPr>
        <w:jc w:val="both"/>
        <w:rPr>
          <w:rFonts w:ascii="Comic Sans MS" w:hAnsi="Comic Sans MS"/>
          <w:i/>
          <w:sz w:val="28"/>
          <w:szCs w:val="28"/>
          <w:u w:val="single"/>
        </w:rPr>
      </w:pPr>
    </w:p>
    <w:p w:rsidR="00B43B69" w:rsidRDefault="00B43B69" w:rsidP="00EB063C">
      <w:pPr>
        <w:jc w:val="both"/>
        <w:rPr>
          <w:rFonts w:ascii="Comic Sans MS" w:hAnsi="Comic Sans MS"/>
          <w:i/>
          <w:sz w:val="28"/>
          <w:szCs w:val="28"/>
          <w:u w:val="single"/>
        </w:rPr>
      </w:pPr>
    </w:p>
    <w:p w:rsidR="00B43B69" w:rsidRPr="00A07C4D" w:rsidRDefault="00B43B69" w:rsidP="00EB063C">
      <w:pPr>
        <w:jc w:val="both"/>
        <w:rPr>
          <w:rFonts w:ascii="Comic Sans MS" w:hAnsi="Comic Sans MS"/>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A426E" w:rsidRPr="00A07C4D" w:rsidTr="007A426E">
        <w:tc>
          <w:tcPr>
            <w:tcW w:w="5000" w:type="pct"/>
            <w:gridSpan w:val="2"/>
            <w:tcBorders>
              <w:top w:val="nil"/>
              <w:left w:val="nil"/>
              <w:bottom w:val="single" w:sz="4" w:space="0" w:color="auto"/>
              <w:right w:val="nil"/>
            </w:tcBorders>
            <w:hideMark/>
          </w:tcPr>
          <w:p w:rsidR="007A426E" w:rsidRPr="00A07C4D" w:rsidRDefault="007A426E">
            <w:pPr>
              <w:spacing w:after="0"/>
              <w:jc w:val="center"/>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NAZIV AKTIVNOSTI: PREVENCIJA NEPRIHVATLJIVIH OBLIKA                                                                                                                                            PONAŠANJA</w:t>
            </w:r>
          </w:p>
        </w:tc>
      </w:tr>
      <w:tr w:rsidR="007A426E" w:rsidRPr="00A07C4D" w:rsidTr="007A426E">
        <w:tc>
          <w:tcPr>
            <w:tcW w:w="2500" w:type="pct"/>
            <w:tcBorders>
              <w:top w:val="single" w:sz="4" w:space="0" w:color="auto"/>
              <w:left w:val="nil"/>
              <w:bottom w:val="single" w:sz="4" w:space="0" w:color="auto"/>
              <w:right w:val="single" w:sz="4" w:space="0" w:color="auto"/>
            </w:tcBorders>
            <w:hideMark/>
          </w:tcPr>
          <w:p w:rsidR="007A426E" w:rsidRPr="00A07C4D" w:rsidRDefault="007A426E">
            <w:pPr>
              <w:spacing w:after="0"/>
              <w:rPr>
                <w:rFonts w:eastAsia="Times New Roman"/>
                <w:lang w:eastAsia="hr-HR"/>
              </w:rPr>
            </w:pPr>
            <w:r w:rsidRPr="00A07C4D">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7A426E" w:rsidRPr="00A07C4D" w:rsidRDefault="007A426E">
            <w:pPr>
              <w:spacing w:after="0"/>
              <w:rPr>
                <w:rFonts w:eastAsia="Times New Roman"/>
                <w:lang w:eastAsia="hr-HR"/>
              </w:rPr>
            </w:pPr>
            <w:r w:rsidRPr="00A07C4D">
              <w:rPr>
                <w:rFonts w:eastAsia="Times New Roman"/>
                <w:lang w:eastAsia="hr-HR"/>
              </w:rPr>
              <w:t>Školski preventivni program</w:t>
            </w:r>
          </w:p>
        </w:tc>
      </w:tr>
      <w:tr w:rsidR="007A426E" w:rsidRPr="00A07C4D" w:rsidTr="007A426E">
        <w:tc>
          <w:tcPr>
            <w:tcW w:w="2500" w:type="pct"/>
            <w:tcBorders>
              <w:top w:val="single" w:sz="4" w:space="0" w:color="auto"/>
              <w:left w:val="nil"/>
              <w:bottom w:val="single" w:sz="4" w:space="0" w:color="auto"/>
              <w:right w:val="single" w:sz="4" w:space="0" w:color="auto"/>
            </w:tcBorders>
          </w:tcPr>
          <w:p w:rsidR="007A426E" w:rsidRPr="00A07C4D" w:rsidRDefault="007A426E">
            <w:pPr>
              <w:widowControl w:val="0"/>
              <w:autoSpaceDE w:val="0"/>
              <w:autoSpaceDN w:val="0"/>
              <w:adjustRightInd w:val="0"/>
              <w:spacing w:after="0"/>
              <w:ind w:left="12" w:right="661"/>
              <w:rPr>
                <w:rFonts w:ascii="Times New Roman" w:eastAsia="Times New Roman" w:hAnsi="Times New Roman"/>
                <w:lang w:eastAsia="hr-HR"/>
              </w:rPr>
            </w:pPr>
            <w:r w:rsidRPr="00A07C4D">
              <w:rPr>
                <w:rFonts w:ascii="Arial" w:eastAsia="Times New Roman" w:hAnsi="Arial" w:cs="Arial"/>
                <w:b/>
                <w:bCs/>
                <w:lang w:eastAsia="hr-HR"/>
              </w:rPr>
              <w:t>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itelj/i razredne/predmetne nastave: </w:t>
            </w:r>
          </w:p>
          <w:p w:rsidR="007A426E" w:rsidRPr="00A07C4D" w:rsidRDefault="007A426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A426E" w:rsidRPr="00A07C4D" w:rsidRDefault="007A426E">
            <w:pPr>
              <w:spacing w:after="0"/>
              <w:rPr>
                <w:rFonts w:eastAsia="Times New Roman"/>
                <w:lang w:eastAsia="hr-HR"/>
              </w:rPr>
            </w:pPr>
            <w:r w:rsidRPr="00A07C4D">
              <w:rPr>
                <w:rFonts w:eastAsia="Times New Roman"/>
                <w:lang w:eastAsia="hr-HR"/>
              </w:rPr>
              <w:t>Sanja Hećimović-Šestan</w:t>
            </w:r>
          </w:p>
        </w:tc>
      </w:tr>
      <w:tr w:rsidR="007A426E" w:rsidRPr="00A07C4D" w:rsidTr="007A426E">
        <w:tc>
          <w:tcPr>
            <w:tcW w:w="2500" w:type="pct"/>
            <w:tcBorders>
              <w:top w:val="single" w:sz="4" w:space="0" w:color="auto"/>
              <w:left w:val="nil"/>
              <w:bottom w:val="single" w:sz="4" w:space="0" w:color="auto"/>
              <w:right w:val="single" w:sz="4" w:space="0" w:color="auto"/>
            </w:tcBorders>
          </w:tcPr>
          <w:p w:rsidR="007A426E" w:rsidRPr="00A07C4D" w:rsidRDefault="007A426E">
            <w:pPr>
              <w:widowControl w:val="0"/>
              <w:autoSpaceDE w:val="0"/>
              <w:autoSpaceDN w:val="0"/>
              <w:adjustRightInd w:val="0"/>
              <w:spacing w:after="0"/>
              <w:ind w:left="12" w:right="3365"/>
              <w:rPr>
                <w:rFonts w:ascii="Times New Roman" w:eastAsia="Times New Roman" w:hAnsi="Times New Roman"/>
                <w:lang w:eastAsia="hr-HR"/>
              </w:rPr>
            </w:pPr>
            <w:r w:rsidRPr="00A07C4D">
              <w:rPr>
                <w:rFonts w:ascii="Arial" w:eastAsia="Times New Roman" w:hAnsi="Arial" w:cs="Arial"/>
                <w:b/>
                <w:bCs/>
                <w:spacing w:val="-6"/>
                <w:lang w:eastAsia="hr-HR"/>
              </w:rPr>
              <w:t xml:space="preserve">Razred: </w:t>
            </w:r>
          </w:p>
          <w:p w:rsidR="007A426E" w:rsidRPr="00A07C4D" w:rsidRDefault="007A426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A426E" w:rsidRPr="00B43B69" w:rsidRDefault="00B43B69" w:rsidP="00B43B69">
            <w:pPr>
              <w:spacing w:after="0"/>
              <w:rPr>
                <w:rFonts w:eastAsia="Times New Roman"/>
                <w:lang w:eastAsia="hr-HR"/>
              </w:rPr>
            </w:pPr>
            <w:r w:rsidRPr="00B43B69">
              <w:rPr>
                <w:rFonts w:eastAsia="Times New Roman"/>
                <w:lang w:eastAsia="hr-HR"/>
              </w:rPr>
              <w:t>1.</w:t>
            </w:r>
            <w:r>
              <w:rPr>
                <w:rFonts w:eastAsia="Times New Roman"/>
                <w:lang w:eastAsia="hr-HR"/>
              </w:rPr>
              <w:t xml:space="preserve"> - </w:t>
            </w:r>
            <w:r w:rsidR="007A426E" w:rsidRPr="00B43B69">
              <w:rPr>
                <w:rFonts w:eastAsia="Times New Roman"/>
                <w:lang w:eastAsia="hr-HR"/>
              </w:rPr>
              <w:t xml:space="preserve">8. </w:t>
            </w:r>
          </w:p>
        </w:tc>
      </w:tr>
      <w:tr w:rsidR="007A426E" w:rsidRPr="00A07C4D" w:rsidTr="007A426E">
        <w:tc>
          <w:tcPr>
            <w:tcW w:w="2500" w:type="pct"/>
            <w:tcBorders>
              <w:top w:val="single" w:sz="4" w:space="0" w:color="auto"/>
              <w:left w:val="nil"/>
              <w:bottom w:val="single" w:sz="4" w:space="0" w:color="auto"/>
              <w:right w:val="single" w:sz="4" w:space="0" w:color="auto"/>
            </w:tcBorders>
          </w:tcPr>
          <w:p w:rsidR="007A426E" w:rsidRPr="00A07C4D" w:rsidRDefault="007A426E">
            <w:pPr>
              <w:widowControl w:val="0"/>
              <w:autoSpaceDE w:val="0"/>
              <w:autoSpaceDN w:val="0"/>
              <w:adjustRightInd w:val="0"/>
              <w:spacing w:after="0"/>
              <w:ind w:left="12" w:right="2103"/>
              <w:rPr>
                <w:rFonts w:ascii="Times New Roman" w:eastAsia="Times New Roman" w:hAnsi="Times New Roman"/>
                <w:lang w:eastAsia="hr-HR"/>
              </w:rPr>
            </w:pPr>
            <w:r w:rsidRPr="00A07C4D">
              <w:rPr>
                <w:rFonts w:ascii="Arial" w:eastAsia="Times New Roman" w:hAnsi="Arial" w:cs="Arial"/>
                <w:b/>
                <w:bCs/>
                <w:spacing w:val="-4"/>
                <w:lang w:eastAsia="hr-HR"/>
              </w:rPr>
              <w:t>Planirani broj u</w:t>
            </w:r>
            <w:r w:rsidRPr="00A07C4D">
              <w:rPr>
                <w:rFonts w:ascii="Times New Roman" w:eastAsia="Times New Roman" w:hAnsi="Times New Roman"/>
                <w:b/>
                <w:bCs/>
                <w:spacing w:val="-4"/>
                <w:lang w:eastAsia="hr-HR"/>
              </w:rPr>
              <w:t>č</w:t>
            </w:r>
            <w:r w:rsidRPr="00A07C4D">
              <w:rPr>
                <w:rFonts w:ascii="Arial" w:eastAsia="Times New Roman" w:hAnsi="Arial" w:cs="Arial"/>
                <w:b/>
                <w:bCs/>
                <w:spacing w:val="-4"/>
                <w:lang w:eastAsia="hr-HR"/>
              </w:rPr>
              <w:t xml:space="preserve">enika: </w:t>
            </w:r>
          </w:p>
          <w:p w:rsidR="007A426E" w:rsidRPr="00A07C4D" w:rsidRDefault="007A426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A426E" w:rsidRPr="00A07C4D" w:rsidRDefault="007A426E">
            <w:pPr>
              <w:spacing w:after="0"/>
              <w:rPr>
                <w:rFonts w:eastAsia="Times New Roman"/>
                <w:lang w:eastAsia="hr-HR"/>
              </w:rPr>
            </w:pPr>
            <w:r w:rsidRPr="00A07C4D">
              <w:rPr>
                <w:rFonts w:eastAsia="Times New Roman"/>
                <w:lang w:eastAsia="hr-HR"/>
              </w:rPr>
              <w:t>860 učenika</w:t>
            </w:r>
          </w:p>
        </w:tc>
      </w:tr>
      <w:tr w:rsidR="007A426E" w:rsidRPr="00A07C4D" w:rsidTr="007A426E">
        <w:tc>
          <w:tcPr>
            <w:tcW w:w="2500" w:type="pct"/>
            <w:tcBorders>
              <w:top w:val="single" w:sz="4" w:space="0" w:color="auto"/>
              <w:left w:val="nil"/>
              <w:bottom w:val="single" w:sz="4" w:space="0" w:color="auto"/>
              <w:right w:val="single" w:sz="4" w:space="0" w:color="auto"/>
            </w:tcBorders>
          </w:tcPr>
          <w:p w:rsidR="007A426E" w:rsidRPr="00A07C4D" w:rsidRDefault="007A426E">
            <w:pPr>
              <w:widowControl w:val="0"/>
              <w:autoSpaceDE w:val="0"/>
              <w:autoSpaceDN w:val="0"/>
              <w:adjustRightInd w:val="0"/>
              <w:spacing w:after="0"/>
              <w:ind w:left="12" w:right="2408"/>
              <w:rPr>
                <w:rFonts w:ascii="Times New Roman" w:eastAsia="Times New Roman" w:hAnsi="Times New Roman"/>
                <w:lang w:eastAsia="hr-HR"/>
              </w:rPr>
            </w:pPr>
            <w:r w:rsidRPr="00A07C4D">
              <w:rPr>
                <w:rFonts w:ascii="Arial" w:eastAsia="Times New Roman" w:hAnsi="Arial" w:cs="Arial"/>
                <w:b/>
                <w:bCs/>
                <w:lang w:eastAsia="hr-HR"/>
              </w:rPr>
              <w:t xml:space="preserve">Planirani broj sati: </w:t>
            </w:r>
          </w:p>
          <w:p w:rsidR="007A426E" w:rsidRPr="00A07C4D" w:rsidRDefault="007A426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A426E" w:rsidRPr="00A07C4D" w:rsidRDefault="007A426E">
            <w:pPr>
              <w:spacing w:after="0"/>
              <w:rPr>
                <w:rFonts w:eastAsia="Times New Roman"/>
                <w:lang w:eastAsia="hr-HR"/>
              </w:rPr>
            </w:pPr>
            <w:r w:rsidRPr="00A07C4D">
              <w:rPr>
                <w:rFonts w:eastAsia="Times New Roman"/>
                <w:lang w:eastAsia="hr-HR"/>
              </w:rPr>
              <w:t>8 sati</w:t>
            </w:r>
          </w:p>
        </w:tc>
      </w:tr>
      <w:tr w:rsidR="007A426E" w:rsidRPr="00A07C4D" w:rsidTr="007A426E">
        <w:tc>
          <w:tcPr>
            <w:tcW w:w="2500" w:type="pct"/>
            <w:tcBorders>
              <w:top w:val="single" w:sz="4" w:space="0" w:color="auto"/>
              <w:left w:val="nil"/>
              <w:bottom w:val="single" w:sz="4" w:space="0" w:color="auto"/>
              <w:right w:val="single" w:sz="4" w:space="0" w:color="auto"/>
            </w:tcBorders>
          </w:tcPr>
          <w:p w:rsidR="007A426E" w:rsidRPr="00A07C4D" w:rsidRDefault="007A426E">
            <w:pPr>
              <w:widowControl w:val="0"/>
              <w:autoSpaceDE w:val="0"/>
              <w:autoSpaceDN w:val="0"/>
              <w:adjustRightInd w:val="0"/>
              <w:spacing w:after="0"/>
              <w:ind w:left="12" w:right="402"/>
              <w:rPr>
                <w:rFonts w:ascii="Times New Roman" w:eastAsia="Times New Roman" w:hAnsi="Times New Roman"/>
                <w:lang w:eastAsia="hr-HR"/>
              </w:rPr>
            </w:pPr>
            <w:r w:rsidRPr="00A07C4D">
              <w:rPr>
                <w:rFonts w:ascii="Arial" w:eastAsia="Times New Roman" w:hAnsi="Arial" w:cs="Arial"/>
                <w:b/>
                <w:bCs/>
                <w:lang w:eastAsia="hr-HR"/>
              </w:rPr>
              <w:t xml:space="preserve">Ciljevi aktivnosti, programa i/ili projekta: </w:t>
            </w:r>
          </w:p>
          <w:p w:rsidR="007A426E" w:rsidRPr="00A07C4D" w:rsidRDefault="007A426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A426E" w:rsidRPr="00A07C4D" w:rsidRDefault="007A426E">
            <w:pPr>
              <w:spacing w:after="0"/>
              <w:rPr>
                <w:rFonts w:eastAsia="Times New Roman" w:cs="Calibri"/>
                <w:lang w:eastAsia="hr-HR"/>
              </w:rPr>
            </w:pPr>
            <w:r w:rsidRPr="00A07C4D">
              <w:rPr>
                <w:rFonts w:eastAsia="Times New Roman" w:cs="Calibri"/>
                <w:lang w:eastAsia="hr-HR"/>
              </w:rPr>
              <w:t>Poučavanje učenika općim životnim vještinama te sprečavanje  i suzbijanje neprihvatljivih oblika ponašanja.</w:t>
            </w:r>
          </w:p>
          <w:p w:rsidR="007A426E" w:rsidRPr="00A07C4D" w:rsidRDefault="007A426E">
            <w:pPr>
              <w:spacing w:after="0"/>
              <w:rPr>
                <w:rFonts w:eastAsia="Times New Roman" w:cs="Calibri"/>
                <w:lang w:eastAsia="hr-HR"/>
              </w:rPr>
            </w:pPr>
            <w:r w:rsidRPr="00A07C4D">
              <w:rPr>
                <w:rFonts w:eastAsia="Times New Roman" w:cs="Calibri"/>
                <w:lang w:eastAsia="hr-HR"/>
              </w:rPr>
              <w:t>Pomoć učenicima u donošenju ispravnih odluka te uspješnom rješavanju problema.</w:t>
            </w:r>
          </w:p>
          <w:p w:rsidR="007A426E" w:rsidRPr="00A07C4D" w:rsidRDefault="007A426E">
            <w:pPr>
              <w:spacing w:after="0"/>
              <w:rPr>
                <w:rFonts w:eastAsia="Times New Roman" w:cs="Calibri"/>
                <w:lang w:eastAsia="hr-HR"/>
              </w:rPr>
            </w:pPr>
            <w:r w:rsidRPr="00A07C4D">
              <w:rPr>
                <w:rFonts w:cs="Calibri"/>
                <w:shd w:val="clear" w:color="auto" w:fill="F5FAFD"/>
              </w:rPr>
              <w:t xml:space="preserve">  </w:t>
            </w:r>
          </w:p>
        </w:tc>
      </w:tr>
      <w:tr w:rsidR="007A426E" w:rsidRPr="00A07C4D" w:rsidTr="007A426E">
        <w:tc>
          <w:tcPr>
            <w:tcW w:w="2500" w:type="pct"/>
            <w:tcBorders>
              <w:top w:val="single" w:sz="4" w:space="0" w:color="auto"/>
              <w:left w:val="nil"/>
              <w:bottom w:val="single" w:sz="4" w:space="0" w:color="auto"/>
              <w:right w:val="single" w:sz="4" w:space="0" w:color="auto"/>
            </w:tcBorders>
          </w:tcPr>
          <w:p w:rsidR="007A426E" w:rsidRPr="00A07C4D" w:rsidRDefault="007A426E">
            <w:pPr>
              <w:widowControl w:val="0"/>
              <w:autoSpaceDE w:val="0"/>
              <w:autoSpaceDN w:val="0"/>
              <w:adjustRightInd w:val="0"/>
              <w:spacing w:after="0"/>
              <w:ind w:left="12" w:right="171"/>
              <w:rPr>
                <w:rFonts w:ascii="Times New Roman" w:eastAsia="Times New Roman" w:hAnsi="Times New Roman"/>
                <w:lang w:eastAsia="hr-HR"/>
              </w:rPr>
            </w:pPr>
            <w:r w:rsidRPr="00A07C4D">
              <w:rPr>
                <w:rFonts w:ascii="Arial" w:eastAsia="Times New Roman" w:hAnsi="Arial" w:cs="Arial"/>
                <w:b/>
                <w:bCs/>
                <w:lang w:eastAsia="hr-HR"/>
              </w:rPr>
              <w:t xml:space="preserve">Namjena aktivnosti, programa i/ili projekta: </w:t>
            </w:r>
          </w:p>
          <w:p w:rsidR="007A426E" w:rsidRPr="00A07C4D" w:rsidRDefault="007A426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A426E" w:rsidRPr="00A07C4D" w:rsidRDefault="007A426E">
            <w:pPr>
              <w:spacing w:after="0"/>
              <w:rPr>
                <w:rFonts w:eastAsia="Times New Roman"/>
                <w:lang w:eastAsia="hr-HR"/>
              </w:rPr>
            </w:pPr>
            <w:r w:rsidRPr="00A07C4D">
              <w:rPr>
                <w:rFonts w:eastAsia="Times New Roman"/>
                <w:lang w:eastAsia="hr-HR"/>
              </w:rPr>
              <w:t xml:space="preserve">Aktivnosti su namijenjene učenicima i njihovim roditeljima  </w:t>
            </w:r>
          </w:p>
        </w:tc>
      </w:tr>
      <w:tr w:rsidR="007A426E" w:rsidRPr="00A07C4D" w:rsidTr="007A426E">
        <w:tc>
          <w:tcPr>
            <w:tcW w:w="2500" w:type="pct"/>
            <w:tcBorders>
              <w:top w:val="single" w:sz="4" w:space="0" w:color="auto"/>
              <w:left w:val="nil"/>
              <w:bottom w:val="single" w:sz="4" w:space="0" w:color="auto"/>
              <w:right w:val="single" w:sz="4" w:space="0" w:color="auto"/>
            </w:tcBorders>
          </w:tcPr>
          <w:p w:rsidR="007A426E" w:rsidRPr="00A07C4D" w:rsidRDefault="007A426E">
            <w:pPr>
              <w:widowControl w:val="0"/>
              <w:autoSpaceDE w:val="0"/>
              <w:autoSpaceDN w:val="0"/>
              <w:adjustRightInd w:val="0"/>
              <w:spacing w:after="0"/>
              <w:ind w:left="12" w:right="44"/>
              <w:rPr>
                <w:rFonts w:ascii="Times New Roman" w:eastAsia="Times New Roman" w:hAnsi="Times New Roman"/>
                <w:lang w:eastAsia="hr-HR"/>
              </w:rPr>
            </w:pPr>
            <w:r w:rsidRPr="00A07C4D">
              <w:rPr>
                <w:rFonts w:ascii="Arial" w:eastAsia="Times New Roman" w:hAnsi="Arial" w:cs="Arial"/>
                <w:b/>
                <w:bCs/>
                <w:spacing w:val="1"/>
                <w:lang w:eastAsia="hr-HR"/>
              </w:rPr>
              <w:t xml:space="preserve">Nositelj/i aktivnosti, programa i/ili projekta i </w:t>
            </w:r>
          </w:p>
          <w:p w:rsidR="007A426E" w:rsidRPr="00A07C4D" w:rsidRDefault="007A426E">
            <w:pPr>
              <w:widowControl w:val="0"/>
              <w:autoSpaceDE w:val="0"/>
              <w:autoSpaceDN w:val="0"/>
              <w:adjustRightInd w:val="0"/>
              <w:spacing w:after="0"/>
              <w:ind w:left="12" w:right="2268"/>
              <w:rPr>
                <w:rFonts w:ascii="Times New Roman" w:eastAsia="Times New Roman" w:hAnsi="Times New Roman"/>
                <w:lang w:eastAsia="hr-HR"/>
              </w:rPr>
            </w:pPr>
            <w:r w:rsidRPr="00A07C4D">
              <w:rPr>
                <w:rFonts w:ascii="Arial" w:eastAsia="Times New Roman" w:hAnsi="Arial" w:cs="Arial"/>
                <w:b/>
                <w:bCs/>
                <w:spacing w:val="-7"/>
                <w:lang w:eastAsia="hr-HR"/>
              </w:rPr>
              <w:t xml:space="preserve">njihova odgovornost: </w:t>
            </w:r>
          </w:p>
          <w:p w:rsidR="007A426E" w:rsidRPr="00A07C4D" w:rsidRDefault="007A426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A426E" w:rsidRPr="00A07C4D" w:rsidRDefault="007A426E">
            <w:pPr>
              <w:spacing w:after="0"/>
              <w:rPr>
                <w:rFonts w:eastAsia="Times New Roman"/>
                <w:lang w:eastAsia="hr-HR"/>
              </w:rPr>
            </w:pPr>
            <w:r w:rsidRPr="00A07C4D">
              <w:rPr>
                <w:rFonts w:eastAsia="Times New Roman"/>
                <w:lang w:eastAsia="hr-HR"/>
              </w:rPr>
              <w:t>Defektologinja Sanja Hećimović-Šestan</w:t>
            </w:r>
          </w:p>
          <w:p w:rsidR="007A426E" w:rsidRPr="00A07C4D" w:rsidRDefault="007A426E">
            <w:pPr>
              <w:spacing w:after="0"/>
              <w:rPr>
                <w:rFonts w:eastAsia="Times New Roman"/>
                <w:lang w:eastAsia="hr-HR"/>
              </w:rPr>
            </w:pPr>
            <w:r w:rsidRPr="00A07C4D">
              <w:rPr>
                <w:rFonts w:eastAsia="Times New Roman"/>
                <w:lang w:eastAsia="hr-HR"/>
              </w:rPr>
              <w:t>Razrednici i vanjski suradnici</w:t>
            </w:r>
            <w:r w:rsidR="0073587E" w:rsidRPr="00A07C4D">
              <w:rPr>
                <w:rFonts w:eastAsia="Times New Roman"/>
                <w:lang w:eastAsia="hr-HR"/>
              </w:rPr>
              <w:t>:</w:t>
            </w:r>
            <w:r w:rsidRPr="00A07C4D">
              <w:rPr>
                <w:rFonts w:eastAsia="Times New Roman"/>
                <w:lang w:eastAsia="hr-HR"/>
              </w:rPr>
              <w:t xml:space="preserve"> MUP, GDCK, HZJZ </w:t>
            </w:r>
          </w:p>
        </w:tc>
      </w:tr>
      <w:tr w:rsidR="007A426E" w:rsidRPr="00A07C4D" w:rsidTr="007A426E">
        <w:tc>
          <w:tcPr>
            <w:tcW w:w="2500" w:type="pct"/>
            <w:tcBorders>
              <w:top w:val="single" w:sz="4" w:space="0" w:color="auto"/>
              <w:left w:val="nil"/>
              <w:bottom w:val="single" w:sz="4" w:space="0" w:color="auto"/>
              <w:right w:val="single" w:sz="4" w:space="0" w:color="auto"/>
            </w:tcBorders>
          </w:tcPr>
          <w:p w:rsidR="007A426E" w:rsidRPr="00A07C4D" w:rsidRDefault="007A426E">
            <w:pPr>
              <w:widowControl w:val="0"/>
              <w:autoSpaceDE w:val="0"/>
              <w:autoSpaceDN w:val="0"/>
              <w:adjustRightInd w:val="0"/>
              <w:spacing w:after="0"/>
              <w:ind w:left="12" w:right="350"/>
              <w:rPr>
                <w:rFonts w:ascii="Times New Roman" w:eastAsia="Times New Roman" w:hAnsi="Times New Roman"/>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in realizacije aktivnosti, programa i/ili </w:t>
            </w:r>
          </w:p>
          <w:p w:rsidR="007A426E" w:rsidRPr="00A07C4D" w:rsidRDefault="007A426E">
            <w:pPr>
              <w:widowControl w:val="0"/>
              <w:autoSpaceDE w:val="0"/>
              <w:autoSpaceDN w:val="0"/>
              <w:adjustRightInd w:val="0"/>
              <w:spacing w:after="0"/>
              <w:ind w:left="12" w:right="3237"/>
              <w:rPr>
                <w:rFonts w:ascii="Times New Roman" w:eastAsia="Times New Roman" w:hAnsi="Times New Roman"/>
                <w:lang w:eastAsia="hr-HR"/>
              </w:rPr>
            </w:pPr>
            <w:r w:rsidRPr="00A07C4D">
              <w:rPr>
                <w:rFonts w:ascii="Arial" w:eastAsia="Times New Roman" w:hAnsi="Arial" w:cs="Arial"/>
                <w:b/>
                <w:bCs/>
                <w:spacing w:val="-1"/>
                <w:lang w:eastAsia="hr-HR"/>
              </w:rPr>
              <w:t xml:space="preserve">projekta: </w:t>
            </w:r>
          </w:p>
          <w:p w:rsidR="007A426E" w:rsidRPr="00A07C4D" w:rsidRDefault="007A426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A426E" w:rsidRPr="00A07C4D" w:rsidRDefault="007A426E">
            <w:pPr>
              <w:spacing w:after="0"/>
              <w:rPr>
                <w:rFonts w:eastAsia="Times New Roman"/>
                <w:lang w:eastAsia="hr-HR"/>
              </w:rPr>
            </w:pPr>
            <w:r w:rsidRPr="00A07C4D">
              <w:rPr>
                <w:rFonts w:eastAsia="Times New Roman"/>
                <w:lang w:eastAsia="hr-HR"/>
              </w:rPr>
              <w:t>Aktivnosti za učenike provodit će se tijekom redovne nastave, na satovima razrednog odjela, kroz radionice  predavanja i individualna savjetovanja. Za roditelje će biti organizirana predavanja vezana uz ovu tematiku, a po potrebi i kroz individualna savjetovanja</w:t>
            </w:r>
            <w:r w:rsidR="0073587E" w:rsidRPr="00A07C4D">
              <w:rPr>
                <w:rFonts w:eastAsia="Times New Roman"/>
                <w:lang w:eastAsia="hr-HR"/>
              </w:rPr>
              <w:t>.</w:t>
            </w:r>
          </w:p>
        </w:tc>
      </w:tr>
      <w:tr w:rsidR="007A426E" w:rsidRPr="00A07C4D" w:rsidTr="007A426E">
        <w:tc>
          <w:tcPr>
            <w:tcW w:w="2500" w:type="pct"/>
            <w:tcBorders>
              <w:top w:val="single" w:sz="4" w:space="0" w:color="auto"/>
              <w:left w:val="nil"/>
              <w:bottom w:val="single" w:sz="4" w:space="0" w:color="auto"/>
              <w:right w:val="single" w:sz="4" w:space="0" w:color="auto"/>
            </w:tcBorders>
          </w:tcPr>
          <w:p w:rsidR="007A426E" w:rsidRPr="00A07C4D" w:rsidRDefault="007A426E">
            <w:pPr>
              <w:widowControl w:val="0"/>
              <w:autoSpaceDE w:val="0"/>
              <w:autoSpaceDN w:val="0"/>
              <w:adjustRightInd w:val="0"/>
              <w:spacing w:after="0"/>
              <w:ind w:left="12" w:right="1022"/>
              <w:rPr>
                <w:rFonts w:ascii="Times New Roman" w:eastAsia="Times New Roman" w:hAnsi="Times New Roman"/>
                <w:lang w:eastAsia="hr-HR"/>
              </w:rPr>
            </w:pPr>
            <w:r w:rsidRPr="00A07C4D">
              <w:rPr>
                <w:rFonts w:ascii="Arial" w:eastAsia="Times New Roman" w:hAnsi="Arial" w:cs="Arial"/>
                <w:b/>
                <w:bCs/>
                <w:lang w:eastAsia="hr-HR"/>
              </w:rPr>
              <w:t xml:space="preserve">Vremenik aktivnosti, programa i/ili </w:t>
            </w:r>
          </w:p>
          <w:p w:rsidR="007A426E" w:rsidRPr="00A07C4D" w:rsidRDefault="007A426E">
            <w:pPr>
              <w:widowControl w:val="0"/>
              <w:autoSpaceDE w:val="0"/>
              <w:autoSpaceDN w:val="0"/>
              <w:adjustRightInd w:val="0"/>
              <w:spacing w:after="0"/>
              <w:ind w:left="12" w:right="3237"/>
              <w:rPr>
                <w:rFonts w:ascii="Times New Roman" w:eastAsia="Times New Roman" w:hAnsi="Times New Roman"/>
                <w:lang w:eastAsia="hr-HR"/>
              </w:rPr>
            </w:pPr>
            <w:r w:rsidRPr="00A07C4D">
              <w:rPr>
                <w:rFonts w:ascii="Arial" w:eastAsia="Times New Roman" w:hAnsi="Arial" w:cs="Arial"/>
                <w:b/>
                <w:bCs/>
                <w:spacing w:val="-1"/>
                <w:lang w:eastAsia="hr-HR"/>
              </w:rPr>
              <w:t xml:space="preserve">projekta: </w:t>
            </w:r>
          </w:p>
          <w:p w:rsidR="007A426E" w:rsidRPr="00A07C4D" w:rsidRDefault="007A426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7A426E" w:rsidRPr="00A07C4D" w:rsidRDefault="007A426E">
            <w:pPr>
              <w:spacing w:after="0"/>
              <w:rPr>
                <w:rFonts w:eastAsia="Times New Roman"/>
                <w:b/>
                <w:lang w:eastAsia="hr-HR"/>
              </w:rPr>
            </w:pPr>
          </w:p>
          <w:p w:rsidR="007A426E" w:rsidRPr="00A07C4D" w:rsidRDefault="007A426E">
            <w:pPr>
              <w:spacing w:after="0"/>
              <w:rPr>
                <w:rFonts w:eastAsia="Times New Roman"/>
                <w:b/>
                <w:color w:val="FF0000"/>
                <w:lang w:eastAsia="hr-HR"/>
              </w:rPr>
            </w:pPr>
            <w:r w:rsidRPr="00A07C4D">
              <w:rPr>
                <w:rFonts w:eastAsia="Times New Roman"/>
                <w:b/>
                <w:color w:val="FF0000"/>
                <w:lang w:eastAsia="hr-HR"/>
              </w:rPr>
              <w:t>Kroz cijelu školsku godinu</w:t>
            </w:r>
          </w:p>
          <w:p w:rsidR="007A426E" w:rsidRPr="00A07C4D" w:rsidRDefault="007A426E">
            <w:pPr>
              <w:spacing w:after="0"/>
              <w:rPr>
                <w:rFonts w:eastAsia="Times New Roman"/>
                <w:b/>
                <w:lang w:eastAsia="hr-HR"/>
              </w:rPr>
            </w:pPr>
          </w:p>
        </w:tc>
      </w:tr>
      <w:tr w:rsidR="007A426E" w:rsidRPr="00A07C4D" w:rsidTr="007A426E">
        <w:tc>
          <w:tcPr>
            <w:tcW w:w="2500" w:type="pct"/>
            <w:tcBorders>
              <w:top w:val="single" w:sz="4" w:space="0" w:color="auto"/>
              <w:left w:val="nil"/>
              <w:bottom w:val="single" w:sz="4" w:space="0" w:color="auto"/>
              <w:right w:val="single" w:sz="4" w:space="0" w:color="auto"/>
            </w:tcBorders>
          </w:tcPr>
          <w:p w:rsidR="007A426E" w:rsidRPr="00A07C4D" w:rsidRDefault="007A426E">
            <w:pPr>
              <w:widowControl w:val="0"/>
              <w:autoSpaceDE w:val="0"/>
              <w:autoSpaceDN w:val="0"/>
              <w:adjustRightInd w:val="0"/>
              <w:spacing w:after="0"/>
              <w:ind w:left="12"/>
              <w:rPr>
                <w:rFonts w:ascii="Times New Roman" w:eastAsia="Times New Roman" w:hAnsi="Times New Roman"/>
                <w:lang w:eastAsia="hr-HR"/>
              </w:rPr>
            </w:pPr>
            <w:r w:rsidRPr="00A07C4D">
              <w:rPr>
                <w:rFonts w:ascii="Arial" w:eastAsia="Times New Roman" w:hAnsi="Arial" w:cs="Arial"/>
                <w:b/>
                <w:bCs/>
                <w:spacing w:val="-1"/>
                <w:lang w:eastAsia="hr-HR"/>
              </w:rPr>
              <w:lastRenderedPageBreak/>
              <w:t>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vrednovanja i 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kori</w:t>
            </w:r>
            <w:r w:rsidRPr="00A07C4D">
              <w:rPr>
                <w:rFonts w:ascii="Times New Roman" w:eastAsia="Times New Roman" w:hAnsi="Times New Roman"/>
                <w:b/>
                <w:bCs/>
                <w:spacing w:val="-1"/>
                <w:lang w:eastAsia="hr-HR"/>
              </w:rPr>
              <w:t>š</w:t>
            </w:r>
            <w:r w:rsidRPr="00A07C4D">
              <w:rPr>
                <w:rFonts w:ascii="Arial" w:eastAsia="Times New Roman" w:hAnsi="Arial" w:cs="Arial"/>
                <w:b/>
                <w:bCs/>
                <w:spacing w:val="-1"/>
                <w:lang w:eastAsia="hr-HR"/>
              </w:rPr>
              <w:t xml:space="preserve">tenja rezultata </w:t>
            </w:r>
          </w:p>
          <w:p w:rsidR="007A426E" w:rsidRPr="00A07C4D" w:rsidRDefault="007A426E">
            <w:pPr>
              <w:widowControl w:val="0"/>
              <w:autoSpaceDE w:val="0"/>
              <w:autoSpaceDN w:val="0"/>
              <w:adjustRightInd w:val="0"/>
              <w:spacing w:after="0"/>
              <w:ind w:left="12" w:right="2946"/>
              <w:rPr>
                <w:rFonts w:ascii="Times New Roman" w:eastAsia="Times New Roman" w:hAnsi="Times New Roman"/>
                <w:lang w:eastAsia="hr-HR"/>
              </w:rPr>
            </w:pPr>
            <w:r w:rsidRPr="00A07C4D">
              <w:rPr>
                <w:rFonts w:ascii="Arial" w:eastAsia="Times New Roman" w:hAnsi="Arial" w:cs="Arial"/>
                <w:b/>
                <w:bCs/>
                <w:spacing w:val="-8"/>
                <w:lang w:eastAsia="hr-HR"/>
              </w:rPr>
              <w:t xml:space="preserve">vrednovanja: </w:t>
            </w:r>
          </w:p>
          <w:p w:rsidR="007A426E" w:rsidRPr="00A07C4D" w:rsidRDefault="007A426E">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A426E" w:rsidRPr="00A07C4D" w:rsidRDefault="007A426E">
            <w:pPr>
              <w:spacing w:after="0"/>
              <w:rPr>
                <w:rFonts w:eastAsia="Times New Roman"/>
                <w:lang w:eastAsia="hr-HR"/>
              </w:rPr>
            </w:pPr>
            <w:r w:rsidRPr="00A07C4D">
              <w:rPr>
                <w:rFonts w:eastAsia="Times New Roman"/>
                <w:lang w:eastAsia="hr-HR"/>
              </w:rPr>
              <w:t>Provodit ćemo evaluaciju zadovoljstva učenika radionicom koja će nam dati smjernice u daljnjem radu</w:t>
            </w:r>
            <w:r w:rsidR="0073587E" w:rsidRPr="00A07C4D">
              <w:rPr>
                <w:rFonts w:eastAsia="Times New Roman"/>
                <w:lang w:eastAsia="hr-HR"/>
              </w:rPr>
              <w:t>.</w:t>
            </w:r>
          </w:p>
        </w:tc>
      </w:tr>
      <w:tr w:rsidR="007A426E" w:rsidRPr="00A07C4D" w:rsidTr="007A426E">
        <w:tc>
          <w:tcPr>
            <w:tcW w:w="2500" w:type="pct"/>
            <w:tcBorders>
              <w:top w:val="single" w:sz="4" w:space="0" w:color="auto"/>
              <w:left w:val="nil"/>
              <w:bottom w:val="nil"/>
              <w:right w:val="single" w:sz="4" w:space="0" w:color="auto"/>
            </w:tcBorders>
          </w:tcPr>
          <w:p w:rsidR="007A426E" w:rsidRPr="00A07C4D" w:rsidRDefault="007A426E">
            <w:pPr>
              <w:widowControl w:val="0"/>
              <w:autoSpaceDE w:val="0"/>
              <w:autoSpaceDN w:val="0"/>
              <w:adjustRightInd w:val="0"/>
              <w:spacing w:after="0"/>
              <w:ind w:left="12" w:right="124"/>
              <w:rPr>
                <w:rFonts w:ascii="Times New Roman" w:eastAsia="Times New Roman" w:hAnsi="Times New Roman"/>
                <w:lang w:eastAsia="hr-HR"/>
              </w:rPr>
            </w:pPr>
            <w:r w:rsidRPr="00A07C4D">
              <w:rPr>
                <w:rFonts w:ascii="Arial" w:eastAsia="Times New Roman" w:hAnsi="Arial" w:cs="Arial"/>
                <w:b/>
                <w:bCs/>
                <w:lang w:eastAsia="hr-HR"/>
              </w:rPr>
              <w:t>Detaljan tro</w:t>
            </w:r>
            <w:r w:rsidRPr="00A07C4D">
              <w:rPr>
                <w:rFonts w:ascii="Times New Roman" w:eastAsia="Times New Roman" w:hAnsi="Times New Roman"/>
                <w:b/>
                <w:bCs/>
                <w:lang w:eastAsia="hr-HR"/>
              </w:rPr>
              <w:t>š</w:t>
            </w:r>
            <w:r w:rsidRPr="00A07C4D">
              <w:rPr>
                <w:rFonts w:ascii="Arial" w:eastAsia="Times New Roman" w:hAnsi="Arial" w:cs="Arial"/>
                <w:b/>
                <w:bCs/>
                <w:lang w:eastAsia="hr-HR"/>
              </w:rPr>
              <w:t xml:space="preserve">kovnik aktivnosti, programa i/ili </w:t>
            </w:r>
          </w:p>
          <w:p w:rsidR="007A426E" w:rsidRPr="00A07C4D" w:rsidRDefault="007A426E">
            <w:pPr>
              <w:widowControl w:val="0"/>
              <w:autoSpaceDE w:val="0"/>
              <w:autoSpaceDN w:val="0"/>
              <w:adjustRightInd w:val="0"/>
              <w:spacing w:after="0"/>
              <w:ind w:left="12" w:right="3237"/>
              <w:rPr>
                <w:rFonts w:ascii="Arial" w:eastAsia="Times New Roman" w:hAnsi="Arial" w:cs="Arial"/>
                <w:b/>
                <w:bCs/>
                <w:spacing w:val="-1"/>
                <w:lang w:eastAsia="hr-HR"/>
              </w:rPr>
            </w:pPr>
            <w:r w:rsidRPr="00A07C4D">
              <w:rPr>
                <w:rFonts w:ascii="Arial" w:eastAsia="Times New Roman" w:hAnsi="Arial" w:cs="Arial"/>
                <w:b/>
                <w:bCs/>
                <w:spacing w:val="-1"/>
                <w:lang w:eastAsia="hr-HR"/>
              </w:rPr>
              <w:t xml:space="preserve">projekta: </w:t>
            </w:r>
          </w:p>
          <w:p w:rsidR="007A426E" w:rsidRPr="00A07C4D" w:rsidRDefault="007A426E">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7A426E" w:rsidRPr="00A07C4D" w:rsidRDefault="007A426E">
            <w:pPr>
              <w:spacing w:after="0"/>
              <w:rPr>
                <w:rFonts w:eastAsia="Times New Roman"/>
                <w:lang w:eastAsia="hr-HR"/>
              </w:rPr>
            </w:pPr>
            <w:r w:rsidRPr="00A07C4D">
              <w:rPr>
                <w:rFonts w:eastAsia="Times New Roman"/>
                <w:lang w:eastAsia="hr-HR"/>
              </w:rPr>
              <w:t xml:space="preserve">Nema predviđenih troškova. </w:t>
            </w:r>
          </w:p>
        </w:tc>
      </w:tr>
    </w:tbl>
    <w:p w:rsidR="001B341A" w:rsidRDefault="003D6946" w:rsidP="00EB063C">
      <w:pPr>
        <w:jc w:val="both"/>
        <w:rPr>
          <w:rFonts w:ascii="Comic Sans MS" w:hAnsi="Comic Sans MS"/>
          <w:i/>
          <w:sz w:val="28"/>
          <w:szCs w:val="28"/>
          <w:u w:val="single"/>
        </w:rPr>
      </w:pPr>
      <w:r w:rsidRPr="00AC6278">
        <w:rPr>
          <w:rFonts w:ascii="Comic Sans MS" w:hAnsi="Comic Sans MS"/>
          <w:sz w:val="28"/>
          <w:szCs w:val="28"/>
        </w:rPr>
        <w:br w:type="page"/>
      </w:r>
    </w:p>
    <w:tbl>
      <w:tblPr>
        <w:tblW w:w="9315" w:type="dxa"/>
        <w:tblBorders>
          <w:bottom w:val="single" w:sz="6" w:space="0" w:color="000000"/>
          <w:insideH w:val="single" w:sz="4" w:space="0" w:color="auto"/>
          <w:insideV w:val="single" w:sz="4" w:space="0" w:color="auto"/>
        </w:tblBorders>
        <w:tblLayout w:type="fixed"/>
        <w:tblLook w:val="00A0" w:firstRow="1" w:lastRow="0" w:firstColumn="1" w:lastColumn="0" w:noHBand="0" w:noVBand="0"/>
      </w:tblPr>
      <w:tblGrid>
        <w:gridCol w:w="4516"/>
        <w:gridCol w:w="4799"/>
      </w:tblGrid>
      <w:tr w:rsidR="001B341A" w:rsidRPr="00A07C4D" w:rsidTr="001D7CBC">
        <w:tc>
          <w:tcPr>
            <w:tcW w:w="9312" w:type="dxa"/>
            <w:gridSpan w:val="2"/>
            <w:tcBorders>
              <w:top w:val="nil"/>
              <w:left w:val="nil"/>
              <w:bottom w:val="single" w:sz="4" w:space="0" w:color="auto"/>
              <w:right w:val="nil"/>
            </w:tcBorders>
            <w:tcMar>
              <w:top w:w="0" w:type="dxa"/>
              <w:left w:w="120" w:type="dxa"/>
              <w:bottom w:w="0" w:type="dxa"/>
              <w:right w:w="120" w:type="dxa"/>
            </w:tcMar>
            <w:hideMark/>
          </w:tcPr>
          <w:p w:rsidR="001B341A" w:rsidRPr="00A07C4D" w:rsidRDefault="001B341A" w:rsidP="001D7CBC">
            <w:pPr>
              <w:spacing w:after="0" w:line="240" w:lineRule="auto"/>
              <w:rPr>
                <w:rFonts w:ascii="Times New Roman" w:hAnsi="Times New Roman"/>
                <w:sz w:val="2"/>
                <w:szCs w:val="24"/>
                <w:lang w:eastAsia="hr-HR"/>
              </w:rPr>
            </w:pPr>
            <w:r w:rsidRPr="00A07C4D">
              <w:rPr>
                <w:rFonts w:ascii="Comic Sans MS" w:hAnsi="Comic Sans MS"/>
                <w:sz w:val="29"/>
                <w:szCs w:val="29"/>
                <w:lang w:eastAsia="hr-HR"/>
              </w:rPr>
              <w:lastRenderedPageBreak/>
              <w:t>PROJEKTI</w:t>
            </w:r>
          </w:p>
        </w:tc>
      </w:tr>
      <w:tr w:rsidR="001B341A" w:rsidRPr="00A07C4D" w:rsidTr="001D7CBC">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1B341A" w:rsidRPr="00A07C4D" w:rsidRDefault="001B341A" w:rsidP="001D7CBC">
            <w:pPr>
              <w:spacing w:after="0" w:line="240" w:lineRule="atLeast"/>
              <w:rPr>
                <w:rFonts w:ascii="Times New Roman" w:hAnsi="Times New Roman"/>
                <w:sz w:val="24"/>
                <w:szCs w:val="24"/>
                <w:lang w:eastAsia="hr-HR"/>
              </w:rPr>
            </w:pPr>
            <w:r w:rsidRPr="00A07C4D">
              <w:rPr>
                <w:rFonts w:ascii="Arial" w:hAnsi="Arial" w:cs="Arial"/>
                <w:b/>
                <w:bCs/>
                <w:sz w:val="23"/>
                <w:szCs w:val="23"/>
                <w:lang w:eastAsia="hr-HR"/>
              </w:rPr>
              <w:t>Naziv aktivnosti, programa i/ili projekta:</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1B341A" w:rsidRPr="00B43B69" w:rsidRDefault="001B341A" w:rsidP="001D7CBC">
            <w:pPr>
              <w:spacing w:after="0" w:line="240" w:lineRule="atLeast"/>
              <w:rPr>
                <w:rFonts w:asciiTheme="minorHAnsi" w:hAnsiTheme="minorHAnsi"/>
                <w:lang w:eastAsia="hr-HR"/>
              </w:rPr>
            </w:pPr>
            <w:r w:rsidRPr="00B43B69">
              <w:rPr>
                <w:rFonts w:asciiTheme="minorHAnsi" w:hAnsiTheme="minorHAnsi"/>
                <w:lang w:eastAsia="hr-HR"/>
              </w:rPr>
              <w:t>Bajka</w:t>
            </w:r>
          </w:p>
        </w:tc>
      </w:tr>
      <w:tr w:rsidR="001B341A" w:rsidRPr="00A07C4D" w:rsidTr="001D7CBC">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1B341A" w:rsidRPr="00A07C4D" w:rsidRDefault="001B341A" w:rsidP="001D7CBC">
            <w:pPr>
              <w:spacing w:after="0" w:line="240" w:lineRule="auto"/>
              <w:ind w:left="12" w:right="661"/>
              <w:rPr>
                <w:rFonts w:ascii="Times New Roman" w:hAnsi="Times New Roman"/>
                <w:sz w:val="24"/>
                <w:szCs w:val="24"/>
                <w:lang w:eastAsia="hr-HR"/>
              </w:rPr>
            </w:pPr>
            <w:r w:rsidRPr="00A07C4D">
              <w:rPr>
                <w:rFonts w:ascii="Arial" w:hAnsi="Arial" w:cs="Arial"/>
                <w:b/>
                <w:bCs/>
                <w:sz w:val="23"/>
                <w:szCs w:val="23"/>
                <w:lang w:eastAsia="hr-HR"/>
              </w:rPr>
              <w:t>U</w:t>
            </w:r>
            <w:r w:rsidRPr="00A07C4D">
              <w:rPr>
                <w:rFonts w:ascii="Times New Roman" w:hAnsi="Times New Roman"/>
                <w:b/>
                <w:bCs/>
                <w:sz w:val="23"/>
                <w:szCs w:val="23"/>
                <w:lang w:eastAsia="hr-HR"/>
              </w:rPr>
              <w:t>č</w:t>
            </w:r>
            <w:r w:rsidRPr="00A07C4D">
              <w:rPr>
                <w:rFonts w:ascii="Arial" w:hAnsi="Arial" w:cs="Arial"/>
                <w:b/>
                <w:bCs/>
                <w:sz w:val="23"/>
                <w:szCs w:val="23"/>
                <w:lang w:eastAsia="hr-HR"/>
              </w:rPr>
              <w:t xml:space="preserve">itelj/i razredne/predmetne nastave: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1B341A" w:rsidRPr="00B43B69" w:rsidRDefault="001B341A" w:rsidP="001D7CBC">
            <w:pPr>
              <w:spacing w:after="0" w:line="240" w:lineRule="atLeast"/>
              <w:rPr>
                <w:rFonts w:asciiTheme="minorHAnsi" w:hAnsiTheme="minorHAnsi"/>
                <w:lang w:eastAsia="hr-HR"/>
              </w:rPr>
            </w:pPr>
            <w:r w:rsidRPr="00B43B69">
              <w:rPr>
                <w:rFonts w:asciiTheme="minorHAnsi" w:hAnsiTheme="minorHAnsi"/>
                <w:lang w:eastAsia="hr-HR"/>
              </w:rPr>
              <w:t>Mirela Jovičić</w:t>
            </w:r>
          </w:p>
        </w:tc>
      </w:tr>
      <w:tr w:rsidR="001B341A" w:rsidRPr="00A07C4D" w:rsidTr="001D7CBC">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1B341A" w:rsidRPr="00A07C4D" w:rsidRDefault="001B341A" w:rsidP="001D7CBC">
            <w:pPr>
              <w:spacing w:after="0" w:line="240" w:lineRule="auto"/>
              <w:ind w:left="12" w:right="3365"/>
              <w:rPr>
                <w:rFonts w:ascii="Times New Roman" w:hAnsi="Times New Roman"/>
                <w:sz w:val="24"/>
                <w:szCs w:val="24"/>
                <w:lang w:eastAsia="hr-HR"/>
              </w:rPr>
            </w:pPr>
            <w:r w:rsidRPr="00A07C4D">
              <w:rPr>
                <w:rFonts w:ascii="Arial" w:hAnsi="Arial" w:cs="Arial"/>
                <w:b/>
                <w:bCs/>
                <w:sz w:val="23"/>
                <w:szCs w:val="23"/>
                <w:lang w:eastAsia="hr-HR"/>
              </w:rPr>
              <w:t xml:space="preserve">Razred: </w:t>
            </w:r>
          </w:p>
          <w:p w:rsidR="001B341A" w:rsidRPr="00A07C4D" w:rsidRDefault="001B341A" w:rsidP="001D7CBC">
            <w:pPr>
              <w:spacing w:after="0" w:line="240" w:lineRule="atLeast"/>
              <w:rPr>
                <w:rFonts w:ascii="Times New Roman" w:hAnsi="Times New Roman"/>
                <w:sz w:val="24"/>
                <w:szCs w:val="24"/>
                <w:lang w:eastAsia="hr-HR"/>
              </w:rPr>
            </w:pP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1B341A" w:rsidRPr="00B43B69" w:rsidRDefault="001B341A" w:rsidP="001D7CBC">
            <w:pPr>
              <w:spacing w:after="0" w:line="240" w:lineRule="atLeast"/>
              <w:rPr>
                <w:rFonts w:asciiTheme="minorHAnsi" w:hAnsiTheme="minorHAnsi"/>
                <w:lang w:eastAsia="hr-HR"/>
              </w:rPr>
            </w:pPr>
            <w:r w:rsidRPr="00B43B69">
              <w:rPr>
                <w:rFonts w:asciiTheme="minorHAnsi" w:hAnsiTheme="minorHAnsi"/>
                <w:lang w:eastAsia="hr-HR"/>
              </w:rPr>
              <w:t>6.b i 6.c</w:t>
            </w:r>
          </w:p>
        </w:tc>
      </w:tr>
      <w:tr w:rsidR="001B341A" w:rsidRPr="00A07C4D" w:rsidTr="001D7CBC">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1B341A" w:rsidRPr="00A07C4D" w:rsidRDefault="001B341A" w:rsidP="001D7CBC">
            <w:pPr>
              <w:spacing w:after="0" w:line="240" w:lineRule="auto"/>
              <w:ind w:left="12" w:right="2103"/>
              <w:rPr>
                <w:rFonts w:ascii="Times New Roman" w:hAnsi="Times New Roman"/>
                <w:sz w:val="24"/>
                <w:szCs w:val="24"/>
                <w:lang w:eastAsia="hr-HR"/>
              </w:rPr>
            </w:pPr>
            <w:r w:rsidRPr="00A07C4D">
              <w:rPr>
                <w:rFonts w:ascii="Arial" w:hAnsi="Arial" w:cs="Arial"/>
                <w:b/>
                <w:bCs/>
                <w:sz w:val="23"/>
                <w:szCs w:val="23"/>
                <w:lang w:eastAsia="hr-HR"/>
              </w:rPr>
              <w:t>Planirani broj u</w:t>
            </w:r>
            <w:r w:rsidRPr="00A07C4D">
              <w:rPr>
                <w:rFonts w:ascii="Times New Roman" w:hAnsi="Times New Roman"/>
                <w:b/>
                <w:bCs/>
                <w:sz w:val="23"/>
                <w:szCs w:val="23"/>
                <w:lang w:eastAsia="hr-HR"/>
              </w:rPr>
              <w:t>č</w:t>
            </w:r>
            <w:r w:rsidRPr="00A07C4D">
              <w:rPr>
                <w:rFonts w:ascii="Arial" w:hAnsi="Arial" w:cs="Arial"/>
                <w:b/>
                <w:bCs/>
                <w:sz w:val="23"/>
                <w:szCs w:val="23"/>
                <w:lang w:eastAsia="hr-HR"/>
              </w:rPr>
              <w:t xml:space="preserve">enika: </w:t>
            </w:r>
          </w:p>
          <w:p w:rsidR="001B341A" w:rsidRPr="00A07C4D" w:rsidRDefault="001B341A" w:rsidP="001D7CBC">
            <w:pPr>
              <w:spacing w:after="0" w:line="240" w:lineRule="atLeast"/>
              <w:rPr>
                <w:rFonts w:ascii="Times New Roman" w:hAnsi="Times New Roman"/>
                <w:sz w:val="24"/>
                <w:szCs w:val="24"/>
                <w:lang w:eastAsia="hr-HR"/>
              </w:rPr>
            </w:pP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1B341A" w:rsidRPr="00B43B69" w:rsidRDefault="001B341A" w:rsidP="001D7CBC">
            <w:pPr>
              <w:spacing w:after="0" w:line="240" w:lineRule="atLeast"/>
              <w:rPr>
                <w:rFonts w:asciiTheme="minorHAnsi" w:hAnsiTheme="minorHAnsi"/>
                <w:lang w:eastAsia="hr-HR"/>
              </w:rPr>
            </w:pPr>
            <w:r w:rsidRPr="00B43B69">
              <w:rPr>
                <w:rFonts w:asciiTheme="minorHAnsi" w:hAnsiTheme="minorHAnsi"/>
                <w:lang w:eastAsia="hr-HR"/>
              </w:rPr>
              <w:t>Svi učenici</w:t>
            </w:r>
          </w:p>
        </w:tc>
      </w:tr>
      <w:tr w:rsidR="001B341A" w:rsidRPr="00A07C4D" w:rsidTr="001D7CBC">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1B341A" w:rsidRPr="00A07C4D" w:rsidRDefault="001B341A" w:rsidP="001D7CBC">
            <w:pPr>
              <w:spacing w:after="0" w:line="240" w:lineRule="auto"/>
              <w:ind w:left="12" w:right="2408"/>
              <w:rPr>
                <w:rFonts w:ascii="Times New Roman" w:hAnsi="Times New Roman"/>
                <w:sz w:val="24"/>
                <w:szCs w:val="24"/>
                <w:lang w:eastAsia="hr-HR"/>
              </w:rPr>
            </w:pPr>
            <w:r w:rsidRPr="00A07C4D">
              <w:rPr>
                <w:rFonts w:ascii="Arial" w:hAnsi="Arial" w:cs="Arial"/>
                <w:b/>
                <w:bCs/>
                <w:sz w:val="23"/>
                <w:szCs w:val="23"/>
                <w:lang w:eastAsia="hr-HR"/>
              </w:rPr>
              <w:t xml:space="preserve">Planirani broj sati: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1B341A" w:rsidRPr="00B43B69" w:rsidRDefault="001B341A" w:rsidP="001D7CBC">
            <w:pPr>
              <w:spacing w:after="0" w:line="240" w:lineRule="atLeast"/>
              <w:rPr>
                <w:rFonts w:asciiTheme="minorHAnsi" w:hAnsiTheme="minorHAnsi"/>
                <w:lang w:eastAsia="hr-HR"/>
              </w:rPr>
            </w:pPr>
            <w:r w:rsidRPr="00B43B69">
              <w:rPr>
                <w:rFonts w:asciiTheme="minorHAnsi" w:hAnsiTheme="minorHAnsi"/>
                <w:lang w:eastAsia="hr-HR"/>
              </w:rPr>
              <w:t>Prema potrebi</w:t>
            </w:r>
          </w:p>
        </w:tc>
      </w:tr>
      <w:tr w:rsidR="001B341A" w:rsidRPr="00A07C4D" w:rsidTr="001D7CBC">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1B341A" w:rsidRPr="00A07C4D" w:rsidRDefault="001B341A" w:rsidP="001D7CBC">
            <w:pPr>
              <w:spacing w:after="0" w:line="240" w:lineRule="auto"/>
              <w:ind w:left="12" w:right="402"/>
              <w:rPr>
                <w:rFonts w:ascii="Times New Roman" w:hAnsi="Times New Roman"/>
                <w:sz w:val="24"/>
                <w:szCs w:val="24"/>
                <w:lang w:eastAsia="hr-HR"/>
              </w:rPr>
            </w:pPr>
            <w:r w:rsidRPr="00A07C4D">
              <w:rPr>
                <w:rFonts w:ascii="Arial" w:hAnsi="Arial" w:cs="Arial"/>
                <w:b/>
                <w:bCs/>
                <w:sz w:val="23"/>
                <w:szCs w:val="23"/>
                <w:lang w:eastAsia="hr-HR"/>
              </w:rPr>
              <w:t xml:space="preserve">Ciljevi aktivnosti, programa i/ili projekta: </w:t>
            </w:r>
          </w:p>
          <w:p w:rsidR="001B341A" w:rsidRPr="00A07C4D" w:rsidRDefault="001B341A" w:rsidP="001D7CBC">
            <w:pPr>
              <w:spacing w:after="0" w:line="240" w:lineRule="atLeast"/>
              <w:rPr>
                <w:rFonts w:ascii="Times New Roman" w:hAnsi="Times New Roman"/>
                <w:sz w:val="24"/>
                <w:szCs w:val="24"/>
                <w:lang w:eastAsia="hr-HR"/>
              </w:rPr>
            </w:pP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1B341A" w:rsidRPr="00B43B69" w:rsidRDefault="001B341A" w:rsidP="001D7CBC">
            <w:pPr>
              <w:spacing w:after="0" w:line="240" w:lineRule="atLeast"/>
              <w:rPr>
                <w:rFonts w:asciiTheme="minorHAnsi" w:hAnsiTheme="minorHAnsi"/>
                <w:lang w:eastAsia="hr-HR"/>
              </w:rPr>
            </w:pPr>
            <w:r w:rsidRPr="00B43B69">
              <w:rPr>
                <w:rFonts w:asciiTheme="minorHAnsi" w:hAnsiTheme="minorHAnsi"/>
                <w:lang w:eastAsia="hr-HR"/>
              </w:rPr>
              <w:t>Upoznavati i usvajati jezičnu kulturu svoga naroda. Izgrađivati svijest o ulozi</w:t>
            </w:r>
            <w:r w:rsidRPr="00B43B69">
              <w:rPr>
                <w:rFonts w:asciiTheme="minorHAnsi" w:hAnsiTheme="minorHAnsi"/>
                <w:lang w:eastAsia="hr-HR"/>
              </w:rPr>
              <w:br/>
              <w:t>jezika i umjetnosti u ostvarenju naroda i osobe. Izgrađivati svestranu stvaralačku osobu razvijenih</w:t>
            </w:r>
            <w:r w:rsidRPr="00B43B69">
              <w:rPr>
                <w:rFonts w:asciiTheme="minorHAnsi" w:hAnsiTheme="minorHAnsi"/>
                <w:lang w:eastAsia="hr-HR"/>
              </w:rPr>
              <w:br/>
              <w:t>sposobnosti izražavanja, stvaranja, komuniciranja, doživljavanja i spoznavanja te vrjednovanja umjetničkoga djela. Stvarati i razvijati svijest o trajnome</w:t>
            </w:r>
            <w:r w:rsidRPr="00B43B69">
              <w:rPr>
                <w:rFonts w:asciiTheme="minorHAnsi" w:hAnsiTheme="minorHAnsi"/>
                <w:lang w:eastAsia="hr-HR"/>
              </w:rPr>
              <w:br/>
              <w:t>zanimanju za jezik i umjetnost.</w:t>
            </w:r>
          </w:p>
        </w:tc>
      </w:tr>
      <w:tr w:rsidR="001B341A" w:rsidRPr="00A07C4D" w:rsidTr="001D7CBC">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1B341A" w:rsidRPr="00A07C4D" w:rsidRDefault="001B341A" w:rsidP="001D7CBC">
            <w:pPr>
              <w:spacing w:after="0" w:line="240" w:lineRule="auto"/>
              <w:ind w:left="12" w:right="171"/>
              <w:rPr>
                <w:rFonts w:ascii="Times New Roman" w:hAnsi="Times New Roman"/>
                <w:sz w:val="24"/>
                <w:szCs w:val="24"/>
                <w:lang w:eastAsia="hr-HR"/>
              </w:rPr>
            </w:pPr>
            <w:r w:rsidRPr="00A07C4D">
              <w:rPr>
                <w:rFonts w:ascii="Arial" w:hAnsi="Arial" w:cs="Arial"/>
                <w:b/>
                <w:bCs/>
                <w:sz w:val="23"/>
                <w:szCs w:val="23"/>
                <w:lang w:eastAsia="hr-HR"/>
              </w:rPr>
              <w:t xml:space="preserve">Namjena aktivnosti, programa i/ili projekta: </w:t>
            </w:r>
          </w:p>
          <w:p w:rsidR="001B341A" w:rsidRPr="00A07C4D" w:rsidRDefault="001B341A" w:rsidP="001D7CBC">
            <w:pPr>
              <w:spacing w:after="0" w:line="240" w:lineRule="atLeast"/>
              <w:rPr>
                <w:rFonts w:ascii="Times New Roman" w:hAnsi="Times New Roman"/>
                <w:sz w:val="24"/>
                <w:szCs w:val="24"/>
                <w:lang w:eastAsia="hr-HR"/>
              </w:rPr>
            </w:pP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1B341A" w:rsidRPr="00B43B69" w:rsidRDefault="001B341A" w:rsidP="001D7CBC">
            <w:pPr>
              <w:spacing w:after="0" w:line="240" w:lineRule="auto"/>
              <w:rPr>
                <w:rFonts w:asciiTheme="minorHAnsi" w:hAnsiTheme="minorHAnsi"/>
                <w:lang w:eastAsia="hr-HR"/>
              </w:rPr>
            </w:pPr>
            <w:r w:rsidRPr="00B43B69">
              <w:rPr>
                <w:rFonts w:asciiTheme="minorHAnsi" w:hAnsiTheme="minorHAnsi"/>
                <w:lang w:eastAsia="hr-HR"/>
              </w:rPr>
              <w:t>Potaknuti učenikove</w:t>
            </w:r>
            <w:r w:rsidRPr="00B43B69">
              <w:rPr>
                <w:rFonts w:asciiTheme="minorHAnsi" w:hAnsiTheme="minorHAnsi"/>
                <w:lang w:eastAsia="hr-HR"/>
              </w:rPr>
              <w:br/>
              <w:t>stvaralačke sposobnosti i obogaćivati intelektualni i emocionalni život.</w:t>
            </w:r>
          </w:p>
        </w:tc>
      </w:tr>
      <w:tr w:rsidR="001B341A" w:rsidRPr="00A07C4D" w:rsidTr="001D7CBC">
        <w:trPr>
          <w:trHeight w:val="1015"/>
        </w:trPr>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1B341A" w:rsidRPr="00A07C4D" w:rsidRDefault="001B341A" w:rsidP="001D7CBC">
            <w:pPr>
              <w:spacing w:after="0" w:line="240" w:lineRule="auto"/>
              <w:ind w:left="12" w:right="44"/>
              <w:rPr>
                <w:rFonts w:ascii="Times New Roman" w:hAnsi="Times New Roman"/>
                <w:sz w:val="24"/>
                <w:szCs w:val="24"/>
                <w:lang w:eastAsia="hr-HR"/>
              </w:rPr>
            </w:pPr>
            <w:r w:rsidRPr="00A07C4D">
              <w:rPr>
                <w:rFonts w:ascii="Arial" w:hAnsi="Arial" w:cs="Arial"/>
                <w:b/>
                <w:bCs/>
                <w:sz w:val="23"/>
                <w:szCs w:val="23"/>
                <w:lang w:eastAsia="hr-HR"/>
              </w:rPr>
              <w:t xml:space="preserve">Nositelj/i aktivnosti, programa i/ili projekta i </w:t>
            </w:r>
          </w:p>
          <w:p w:rsidR="001B341A" w:rsidRPr="00A07C4D" w:rsidRDefault="001B341A" w:rsidP="001D7CBC">
            <w:pPr>
              <w:spacing w:after="0" w:line="240" w:lineRule="auto"/>
              <w:ind w:left="12" w:right="2268"/>
              <w:rPr>
                <w:rFonts w:ascii="Times New Roman" w:hAnsi="Times New Roman"/>
                <w:sz w:val="24"/>
                <w:szCs w:val="24"/>
                <w:lang w:eastAsia="hr-HR"/>
              </w:rPr>
            </w:pPr>
            <w:r w:rsidRPr="00A07C4D">
              <w:rPr>
                <w:rFonts w:ascii="Arial" w:hAnsi="Arial" w:cs="Arial"/>
                <w:b/>
                <w:bCs/>
                <w:sz w:val="23"/>
                <w:szCs w:val="23"/>
                <w:lang w:eastAsia="hr-HR"/>
              </w:rPr>
              <w:t xml:space="preserve">Njihova odgovornost: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1B341A" w:rsidRPr="00B43B69" w:rsidRDefault="001B341A" w:rsidP="001D7CBC">
            <w:pPr>
              <w:spacing w:after="0" w:line="240" w:lineRule="atLeast"/>
              <w:rPr>
                <w:rFonts w:asciiTheme="minorHAnsi" w:hAnsiTheme="minorHAnsi"/>
                <w:lang w:eastAsia="hr-HR"/>
              </w:rPr>
            </w:pPr>
            <w:r w:rsidRPr="00B43B69">
              <w:rPr>
                <w:rFonts w:asciiTheme="minorHAnsi" w:hAnsiTheme="minorHAnsi"/>
                <w:lang w:eastAsia="hr-HR"/>
              </w:rPr>
              <w:t>Mirela Jovičić</w:t>
            </w:r>
          </w:p>
        </w:tc>
      </w:tr>
      <w:tr w:rsidR="001B341A" w:rsidRPr="00A07C4D" w:rsidTr="001D7CBC">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1B341A" w:rsidRPr="00A07C4D" w:rsidRDefault="001B341A" w:rsidP="001D7CBC">
            <w:pPr>
              <w:spacing w:after="0" w:line="240" w:lineRule="auto"/>
              <w:ind w:left="12" w:right="350"/>
              <w:rPr>
                <w:rFonts w:ascii="Times New Roman" w:hAnsi="Times New Roman"/>
                <w:sz w:val="24"/>
                <w:szCs w:val="24"/>
                <w:lang w:eastAsia="hr-HR"/>
              </w:rPr>
            </w:pPr>
            <w:r w:rsidRPr="00A07C4D">
              <w:rPr>
                <w:rFonts w:ascii="Arial" w:hAnsi="Arial" w:cs="Arial"/>
                <w:b/>
                <w:bCs/>
                <w:sz w:val="23"/>
                <w:szCs w:val="23"/>
                <w:lang w:eastAsia="hr-HR"/>
              </w:rPr>
              <w:t>Na</w:t>
            </w:r>
            <w:r w:rsidRPr="00A07C4D">
              <w:rPr>
                <w:rFonts w:ascii="Times New Roman" w:hAnsi="Times New Roman"/>
                <w:b/>
                <w:bCs/>
                <w:sz w:val="23"/>
                <w:szCs w:val="23"/>
                <w:lang w:eastAsia="hr-HR"/>
              </w:rPr>
              <w:t>č</w:t>
            </w:r>
            <w:r w:rsidRPr="00A07C4D">
              <w:rPr>
                <w:rFonts w:ascii="Arial" w:hAnsi="Arial" w:cs="Arial"/>
                <w:b/>
                <w:bCs/>
                <w:sz w:val="23"/>
                <w:szCs w:val="23"/>
                <w:lang w:eastAsia="hr-HR"/>
              </w:rPr>
              <w:t xml:space="preserve">in realizacije aktivnosti, programa i/ili </w:t>
            </w:r>
          </w:p>
          <w:p w:rsidR="001B341A" w:rsidRPr="00A07C4D" w:rsidRDefault="001B341A" w:rsidP="001D7CBC">
            <w:pPr>
              <w:spacing w:after="0" w:line="240" w:lineRule="auto"/>
              <w:ind w:left="12" w:right="3237"/>
              <w:rPr>
                <w:rFonts w:ascii="Times New Roman" w:hAnsi="Times New Roman"/>
                <w:sz w:val="24"/>
                <w:szCs w:val="24"/>
                <w:lang w:eastAsia="hr-HR"/>
              </w:rPr>
            </w:pPr>
            <w:r w:rsidRPr="00A07C4D">
              <w:rPr>
                <w:rFonts w:ascii="Arial" w:hAnsi="Arial" w:cs="Arial"/>
                <w:b/>
                <w:bCs/>
                <w:sz w:val="23"/>
                <w:szCs w:val="23"/>
                <w:lang w:eastAsia="hr-HR"/>
              </w:rPr>
              <w:t xml:space="preserve">projekta: </w:t>
            </w:r>
          </w:p>
          <w:p w:rsidR="001B341A" w:rsidRPr="00A07C4D" w:rsidRDefault="001B341A" w:rsidP="001D7CBC">
            <w:pPr>
              <w:spacing w:after="0" w:line="240" w:lineRule="atLeast"/>
              <w:rPr>
                <w:rFonts w:ascii="Times New Roman" w:hAnsi="Times New Roman"/>
                <w:sz w:val="24"/>
                <w:szCs w:val="24"/>
                <w:lang w:eastAsia="hr-HR"/>
              </w:rPr>
            </w:pP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1B341A" w:rsidRPr="00B43B69" w:rsidRDefault="001B341A" w:rsidP="001D7CBC">
            <w:pPr>
              <w:spacing w:after="0" w:line="240" w:lineRule="atLeast"/>
              <w:rPr>
                <w:rFonts w:asciiTheme="minorHAnsi" w:hAnsiTheme="minorHAnsi"/>
                <w:lang w:eastAsia="hr-HR"/>
              </w:rPr>
            </w:pPr>
            <w:r w:rsidRPr="00B43B69">
              <w:rPr>
                <w:rFonts w:asciiTheme="minorHAnsi" w:hAnsiTheme="minorHAnsi"/>
                <w:lang w:eastAsia="hr-HR"/>
              </w:rPr>
              <w:t>Rad u razredu, pisanje bajke, izrada slikovnica po napisanom tekstu, dramatizacija teksta  …</w:t>
            </w:r>
          </w:p>
        </w:tc>
      </w:tr>
      <w:tr w:rsidR="001B341A" w:rsidRPr="00A07C4D" w:rsidTr="001D7CBC">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1B341A" w:rsidRPr="00A07C4D" w:rsidRDefault="001B341A" w:rsidP="001D7CBC">
            <w:pPr>
              <w:spacing w:after="0" w:line="240" w:lineRule="auto"/>
              <w:ind w:left="12" w:right="1022"/>
              <w:rPr>
                <w:rFonts w:ascii="Times New Roman" w:hAnsi="Times New Roman"/>
                <w:sz w:val="24"/>
                <w:szCs w:val="24"/>
                <w:lang w:eastAsia="hr-HR"/>
              </w:rPr>
            </w:pPr>
            <w:r w:rsidRPr="00A07C4D">
              <w:rPr>
                <w:rFonts w:ascii="Arial" w:hAnsi="Arial" w:cs="Arial"/>
                <w:b/>
                <w:bCs/>
                <w:sz w:val="23"/>
                <w:szCs w:val="23"/>
                <w:lang w:eastAsia="hr-HR"/>
              </w:rPr>
              <w:t xml:space="preserve">Vremenik aktivnosti, programa i/ili </w:t>
            </w:r>
          </w:p>
          <w:p w:rsidR="001B341A" w:rsidRPr="00A07C4D" w:rsidRDefault="001B341A" w:rsidP="001D7CBC">
            <w:pPr>
              <w:spacing w:after="0" w:line="240" w:lineRule="auto"/>
              <w:ind w:left="12" w:right="3237"/>
              <w:rPr>
                <w:rFonts w:ascii="Times New Roman" w:hAnsi="Times New Roman"/>
                <w:sz w:val="24"/>
                <w:szCs w:val="24"/>
                <w:lang w:eastAsia="hr-HR"/>
              </w:rPr>
            </w:pPr>
            <w:r w:rsidRPr="00A07C4D">
              <w:rPr>
                <w:rFonts w:ascii="Arial" w:hAnsi="Arial" w:cs="Arial"/>
                <w:b/>
                <w:bCs/>
                <w:sz w:val="23"/>
                <w:szCs w:val="23"/>
                <w:lang w:eastAsia="hr-HR"/>
              </w:rPr>
              <w:t xml:space="preserve">projekta: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1B341A" w:rsidRPr="00B43B69" w:rsidRDefault="001B341A" w:rsidP="001D7CBC">
            <w:pPr>
              <w:spacing w:after="0" w:line="240" w:lineRule="atLeast"/>
              <w:rPr>
                <w:rFonts w:asciiTheme="minorHAnsi" w:hAnsiTheme="minorHAnsi"/>
                <w:lang w:eastAsia="hr-HR"/>
              </w:rPr>
            </w:pPr>
            <w:r w:rsidRPr="00B43B69">
              <w:rPr>
                <w:rFonts w:asciiTheme="minorHAnsi" w:hAnsiTheme="minorHAnsi"/>
                <w:lang w:eastAsia="hr-HR"/>
              </w:rPr>
              <w:t>Tijekom prvog polugodišta</w:t>
            </w:r>
          </w:p>
        </w:tc>
      </w:tr>
      <w:tr w:rsidR="00A07C4D" w:rsidRPr="00A07C4D" w:rsidTr="00A07C4D">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1B341A" w:rsidRPr="00A07C4D" w:rsidRDefault="001B341A" w:rsidP="001D7CBC">
            <w:pPr>
              <w:spacing w:after="0" w:line="240" w:lineRule="auto"/>
              <w:ind w:left="12"/>
              <w:rPr>
                <w:rFonts w:ascii="Times New Roman" w:hAnsi="Times New Roman"/>
                <w:sz w:val="24"/>
                <w:szCs w:val="24"/>
                <w:lang w:eastAsia="hr-HR"/>
              </w:rPr>
            </w:pPr>
            <w:r w:rsidRPr="00A07C4D">
              <w:rPr>
                <w:rFonts w:ascii="Arial" w:hAnsi="Arial" w:cs="Arial"/>
                <w:b/>
                <w:bCs/>
                <w:sz w:val="23"/>
                <w:szCs w:val="23"/>
                <w:lang w:eastAsia="hr-HR"/>
              </w:rPr>
              <w:t>Na</w:t>
            </w:r>
            <w:r w:rsidRPr="00A07C4D">
              <w:rPr>
                <w:rFonts w:ascii="Times New Roman" w:hAnsi="Times New Roman"/>
                <w:b/>
                <w:bCs/>
                <w:sz w:val="23"/>
                <w:szCs w:val="23"/>
                <w:lang w:eastAsia="hr-HR"/>
              </w:rPr>
              <w:t>č</w:t>
            </w:r>
            <w:r w:rsidRPr="00A07C4D">
              <w:rPr>
                <w:rFonts w:ascii="Arial" w:hAnsi="Arial" w:cs="Arial"/>
                <w:b/>
                <w:bCs/>
                <w:sz w:val="23"/>
                <w:szCs w:val="23"/>
                <w:lang w:eastAsia="hr-HR"/>
              </w:rPr>
              <w:t>in vrednovanja i na</w:t>
            </w:r>
            <w:r w:rsidRPr="00A07C4D">
              <w:rPr>
                <w:rFonts w:ascii="Times New Roman" w:hAnsi="Times New Roman"/>
                <w:b/>
                <w:bCs/>
                <w:sz w:val="23"/>
                <w:szCs w:val="23"/>
                <w:lang w:eastAsia="hr-HR"/>
              </w:rPr>
              <w:t>č</w:t>
            </w:r>
            <w:r w:rsidRPr="00A07C4D">
              <w:rPr>
                <w:rFonts w:ascii="Arial" w:hAnsi="Arial" w:cs="Arial"/>
                <w:b/>
                <w:bCs/>
                <w:sz w:val="23"/>
                <w:szCs w:val="23"/>
                <w:lang w:eastAsia="hr-HR"/>
              </w:rPr>
              <w:t>in kori</w:t>
            </w:r>
            <w:r w:rsidRPr="00A07C4D">
              <w:rPr>
                <w:rFonts w:ascii="Times New Roman" w:hAnsi="Times New Roman"/>
                <w:b/>
                <w:bCs/>
                <w:sz w:val="23"/>
                <w:szCs w:val="23"/>
                <w:lang w:eastAsia="hr-HR"/>
              </w:rPr>
              <w:t>š</w:t>
            </w:r>
            <w:r w:rsidRPr="00A07C4D">
              <w:rPr>
                <w:rFonts w:ascii="Arial" w:hAnsi="Arial" w:cs="Arial"/>
                <w:b/>
                <w:bCs/>
                <w:sz w:val="23"/>
                <w:szCs w:val="23"/>
                <w:lang w:eastAsia="hr-HR"/>
              </w:rPr>
              <w:t xml:space="preserve">tenja rezultata </w:t>
            </w:r>
          </w:p>
          <w:p w:rsidR="001B341A" w:rsidRPr="00A07C4D" w:rsidRDefault="001B341A" w:rsidP="001D7CBC">
            <w:pPr>
              <w:spacing w:after="0" w:line="240" w:lineRule="auto"/>
              <w:ind w:left="12" w:right="2946"/>
              <w:rPr>
                <w:rFonts w:ascii="Times New Roman" w:hAnsi="Times New Roman"/>
                <w:sz w:val="24"/>
                <w:szCs w:val="24"/>
                <w:lang w:eastAsia="hr-HR"/>
              </w:rPr>
            </w:pPr>
            <w:r w:rsidRPr="00A07C4D">
              <w:rPr>
                <w:rFonts w:ascii="Arial" w:hAnsi="Arial" w:cs="Arial"/>
                <w:b/>
                <w:bCs/>
                <w:sz w:val="23"/>
                <w:szCs w:val="23"/>
                <w:lang w:eastAsia="hr-HR"/>
              </w:rPr>
              <w:t xml:space="preserve">vrednovanj: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1B341A" w:rsidRPr="00B43B69" w:rsidRDefault="00B43B69" w:rsidP="00B43B69">
            <w:pPr>
              <w:spacing w:after="0" w:line="240" w:lineRule="atLeast"/>
              <w:rPr>
                <w:rFonts w:asciiTheme="minorHAnsi" w:hAnsiTheme="minorHAnsi"/>
                <w:lang w:eastAsia="hr-HR"/>
              </w:rPr>
            </w:pPr>
            <w:r w:rsidRPr="00B43B69">
              <w:rPr>
                <w:rFonts w:asciiTheme="minorHAnsi" w:hAnsiTheme="minorHAnsi"/>
                <w:lang w:eastAsia="hr-HR"/>
              </w:rPr>
              <w:t xml:space="preserve">- </w:t>
            </w:r>
            <w:r w:rsidR="001B341A" w:rsidRPr="00B43B69">
              <w:rPr>
                <w:rFonts w:asciiTheme="minorHAnsi" w:hAnsiTheme="minorHAnsi"/>
                <w:lang w:eastAsia="hr-HR"/>
              </w:rPr>
              <w:t>samovrednovanje unutar grupe -svaka grupa procjenjuje svoje članove-svaka grupa procjenjuje druge grupe</w:t>
            </w:r>
          </w:p>
        </w:tc>
      </w:tr>
      <w:tr w:rsidR="00A07C4D" w:rsidRPr="00A07C4D" w:rsidTr="00A07C4D">
        <w:tc>
          <w:tcPr>
            <w:tcW w:w="4515" w:type="dxa"/>
            <w:tcBorders>
              <w:top w:val="single" w:sz="4" w:space="0" w:color="auto"/>
              <w:left w:val="nil"/>
              <w:bottom w:val="nil"/>
              <w:right w:val="single" w:sz="4" w:space="0" w:color="auto"/>
            </w:tcBorders>
            <w:tcMar>
              <w:top w:w="0" w:type="dxa"/>
              <w:left w:w="120" w:type="dxa"/>
              <w:bottom w:w="0" w:type="dxa"/>
              <w:right w:w="120" w:type="dxa"/>
            </w:tcMar>
            <w:hideMark/>
          </w:tcPr>
          <w:p w:rsidR="001B341A" w:rsidRPr="00A07C4D" w:rsidRDefault="001B341A" w:rsidP="001D7CBC">
            <w:pPr>
              <w:spacing w:after="0" w:line="240" w:lineRule="auto"/>
              <w:ind w:left="12" w:right="124"/>
              <w:rPr>
                <w:rFonts w:ascii="Times New Roman" w:hAnsi="Times New Roman"/>
                <w:sz w:val="24"/>
                <w:szCs w:val="24"/>
                <w:lang w:eastAsia="hr-HR"/>
              </w:rPr>
            </w:pPr>
            <w:r w:rsidRPr="00A07C4D">
              <w:rPr>
                <w:rFonts w:ascii="Arial" w:hAnsi="Arial" w:cs="Arial"/>
                <w:b/>
                <w:bCs/>
                <w:sz w:val="23"/>
                <w:szCs w:val="23"/>
                <w:lang w:eastAsia="hr-HR"/>
              </w:rPr>
              <w:t>Detaljan tro</w:t>
            </w:r>
            <w:r w:rsidRPr="00A07C4D">
              <w:rPr>
                <w:rFonts w:ascii="Times New Roman" w:hAnsi="Times New Roman"/>
                <w:b/>
                <w:bCs/>
                <w:sz w:val="23"/>
                <w:szCs w:val="23"/>
                <w:lang w:eastAsia="hr-HR"/>
              </w:rPr>
              <w:t>š</w:t>
            </w:r>
            <w:r w:rsidRPr="00A07C4D">
              <w:rPr>
                <w:rFonts w:ascii="Arial" w:hAnsi="Arial" w:cs="Arial"/>
                <w:b/>
                <w:bCs/>
                <w:sz w:val="23"/>
                <w:szCs w:val="23"/>
                <w:lang w:eastAsia="hr-HR"/>
              </w:rPr>
              <w:t xml:space="preserve">kovnik aktivnosti, programa i/ili </w:t>
            </w:r>
          </w:p>
          <w:p w:rsidR="001B341A" w:rsidRPr="00A07C4D" w:rsidRDefault="001B341A" w:rsidP="001D7CBC">
            <w:pPr>
              <w:spacing w:after="0" w:line="240" w:lineRule="auto"/>
              <w:ind w:left="12" w:right="3237"/>
              <w:rPr>
                <w:rFonts w:ascii="Times New Roman" w:hAnsi="Times New Roman"/>
                <w:sz w:val="24"/>
                <w:szCs w:val="24"/>
                <w:lang w:eastAsia="hr-HR"/>
              </w:rPr>
            </w:pPr>
            <w:r w:rsidRPr="00A07C4D">
              <w:rPr>
                <w:rFonts w:ascii="Arial" w:hAnsi="Arial" w:cs="Arial"/>
                <w:b/>
                <w:bCs/>
                <w:sz w:val="23"/>
                <w:szCs w:val="23"/>
                <w:lang w:eastAsia="hr-HR"/>
              </w:rPr>
              <w:t xml:space="preserve">projekta: </w:t>
            </w:r>
          </w:p>
        </w:tc>
        <w:tc>
          <w:tcPr>
            <w:tcW w:w="4797" w:type="dxa"/>
            <w:tcBorders>
              <w:top w:val="single" w:sz="4" w:space="0" w:color="auto"/>
              <w:left w:val="single" w:sz="4" w:space="0" w:color="auto"/>
              <w:bottom w:val="nil"/>
              <w:right w:val="nil"/>
            </w:tcBorders>
            <w:tcMar>
              <w:top w:w="0" w:type="dxa"/>
              <w:left w:w="120" w:type="dxa"/>
              <w:bottom w:w="0" w:type="dxa"/>
              <w:right w:w="120" w:type="dxa"/>
            </w:tcMar>
            <w:hideMark/>
          </w:tcPr>
          <w:p w:rsidR="001B341A" w:rsidRPr="00B43B69" w:rsidRDefault="001B341A" w:rsidP="001D7CBC">
            <w:pPr>
              <w:spacing w:after="0" w:line="240" w:lineRule="atLeast"/>
              <w:rPr>
                <w:rFonts w:asciiTheme="minorHAnsi" w:hAnsiTheme="minorHAnsi"/>
                <w:lang w:eastAsia="hr-HR"/>
              </w:rPr>
            </w:pPr>
            <w:r w:rsidRPr="00B43B69">
              <w:rPr>
                <w:rFonts w:asciiTheme="minorHAnsi" w:hAnsiTheme="minorHAnsi"/>
                <w:lang w:eastAsia="hr-HR"/>
              </w:rPr>
              <w:t>Nema troškova</w:t>
            </w:r>
            <w:r w:rsidR="00B43B69" w:rsidRPr="00B43B69">
              <w:rPr>
                <w:rFonts w:asciiTheme="minorHAnsi" w:hAnsiTheme="minorHAnsi"/>
                <w:lang w:eastAsia="hr-HR"/>
              </w:rPr>
              <w:t>.</w:t>
            </w:r>
          </w:p>
          <w:p w:rsidR="00A07C4D" w:rsidRPr="00B43B69" w:rsidRDefault="00A07C4D" w:rsidP="001D7CBC">
            <w:pPr>
              <w:spacing w:after="0" w:line="240" w:lineRule="atLeast"/>
              <w:rPr>
                <w:rFonts w:asciiTheme="minorHAnsi" w:hAnsiTheme="minorHAnsi"/>
                <w:lang w:eastAsia="hr-HR"/>
              </w:rPr>
            </w:pPr>
          </w:p>
        </w:tc>
      </w:tr>
    </w:tbl>
    <w:p w:rsidR="001B341A" w:rsidRPr="00A07C4D" w:rsidRDefault="001B341A" w:rsidP="00EB063C">
      <w:pPr>
        <w:jc w:val="both"/>
        <w:rPr>
          <w:rFonts w:ascii="Comic Sans MS" w:hAnsi="Comic Sans MS"/>
          <w:i/>
          <w:sz w:val="28"/>
          <w:szCs w:val="28"/>
          <w:u w:val="single"/>
        </w:rPr>
      </w:pPr>
    </w:p>
    <w:p w:rsidR="001B341A" w:rsidRPr="00A07C4D" w:rsidRDefault="001B341A" w:rsidP="00EB063C">
      <w:pPr>
        <w:jc w:val="both"/>
        <w:rPr>
          <w:rFonts w:ascii="Comic Sans MS" w:hAnsi="Comic Sans MS"/>
          <w:i/>
          <w:sz w:val="28"/>
          <w:szCs w:val="28"/>
          <w:u w:val="single"/>
        </w:rPr>
      </w:pPr>
    </w:p>
    <w:p w:rsidR="006E6473" w:rsidRPr="00A07C4D" w:rsidRDefault="006E6473" w:rsidP="00EB063C">
      <w:pPr>
        <w:jc w:val="both"/>
        <w:rPr>
          <w:rFonts w:ascii="Comic Sans MS" w:hAnsi="Comic Sans MS"/>
          <w:i/>
          <w:sz w:val="28"/>
          <w:szCs w:val="28"/>
          <w:u w:val="single"/>
        </w:rPr>
      </w:pPr>
    </w:p>
    <w:p w:rsidR="006E6473" w:rsidRPr="00A07C4D" w:rsidRDefault="006E6473" w:rsidP="00EB063C">
      <w:pPr>
        <w:jc w:val="both"/>
        <w:rPr>
          <w:rFonts w:ascii="Comic Sans MS" w:hAnsi="Comic Sans MS"/>
          <w:i/>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EA59CC" w:rsidRPr="00A07C4D" w:rsidTr="005A5558">
        <w:tc>
          <w:tcPr>
            <w:tcW w:w="5000" w:type="pct"/>
            <w:gridSpan w:val="2"/>
          </w:tcPr>
          <w:p w:rsidR="00EA59CC" w:rsidRPr="00A07C4D" w:rsidRDefault="00EA59CC" w:rsidP="00EA59CC">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lastRenderedPageBreak/>
              <w:t>PROJEKTI</w:t>
            </w:r>
          </w:p>
        </w:tc>
      </w:tr>
      <w:tr w:rsidR="00EA59CC" w:rsidRPr="00A07C4D" w:rsidTr="005A5558">
        <w:tc>
          <w:tcPr>
            <w:tcW w:w="5000" w:type="pct"/>
            <w:gridSpan w:val="2"/>
          </w:tcPr>
          <w:p w:rsidR="00EA59CC" w:rsidRPr="00A07C4D" w:rsidRDefault="00EA59CC" w:rsidP="00EA59CC">
            <w:pPr>
              <w:spacing w:after="0"/>
              <w:rPr>
                <w:rFonts w:ascii="Comic Sans MS" w:eastAsia="Times New Roman" w:hAnsi="Comic Sans MS"/>
                <w:sz w:val="28"/>
                <w:szCs w:val="28"/>
                <w:lang w:eastAsia="hr-HR"/>
              </w:rPr>
            </w:pPr>
            <w:r w:rsidRPr="00A07C4D">
              <w:rPr>
                <w:rFonts w:ascii="Comic Sans MS" w:eastAsia="Times New Roman" w:hAnsi="Comic Sans MS"/>
                <w:sz w:val="28"/>
                <w:szCs w:val="28"/>
                <w:lang w:eastAsia="hr-HR"/>
              </w:rPr>
              <w:t xml:space="preserve">NAZIV AKTIVNOSTI: </w:t>
            </w:r>
            <w:r w:rsidR="00340FDE" w:rsidRPr="00A07C4D">
              <w:rPr>
                <w:rFonts w:ascii="Comic Sans MS" w:eastAsia="Times New Roman" w:hAnsi="Comic Sans MS"/>
                <w:sz w:val="28"/>
                <w:szCs w:val="28"/>
                <w:lang w:eastAsia="hr-HR"/>
              </w:rPr>
              <w:t>„ČITANJEM DO ZVIJEZDA“</w:t>
            </w:r>
          </w:p>
        </w:tc>
      </w:tr>
      <w:tr w:rsidR="00EA59CC" w:rsidRPr="00A07C4D" w:rsidTr="005A5558">
        <w:tc>
          <w:tcPr>
            <w:tcW w:w="2500" w:type="pct"/>
          </w:tcPr>
          <w:p w:rsidR="00EA59CC" w:rsidRPr="00A07C4D" w:rsidRDefault="00EA59CC" w:rsidP="00EA59CC">
            <w:pPr>
              <w:spacing w:after="0"/>
              <w:rPr>
                <w:rFonts w:eastAsia="Times New Roman"/>
                <w:lang w:eastAsia="hr-HR"/>
              </w:rPr>
            </w:pPr>
            <w:r w:rsidRPr="00A07C4D">
              <w:rPr>
                <w:rFonts w:ascii="Arial" w:eastAsia="Times New Roman" w:hAnsi="Arial" w:cs="Arial"/>
                <w:b/>
                <w:bCs/>
                <w:lang w:eastAsia="hr-HR"/>
              </w:rPr>
              <w:t>Naziv aktivnosti, programa i/ili projekta:</w:t>
            </w:r>
          </w:p>
        </w:tc>
        <w:tc>
          <w:tcPr>
            <w:tcW w:w="2500" w:type="pct"/>
          </w:tcPr>
          <w:p w:rsidR="00EA59CC" w:rsidRPr="00A07C4D" w:rsidRDefault="00340FDE" w:rsidP="00EA59CC">
            <w:pPr>
              <w:spacing w:after="0"/>
              <w:rPr>
                <w:rFonts w:eastAsia="Times New Roman"/>
                <w:lang w:eastAsia="hr-HR"/>
              </w:rPr>
            </w:pPr>
            <w:r w:rsidRPr="00A07C4D">
              <w:rPr>
                <w:rFonts w:eastAsia="Times New Roman"/>
                <w:lang w:eastAsia="hr-HR"/>
              </w:rPr>
              <w:t>„Čitanjem do zvijezda“  2016./17</w:t>
            </w:r>
            <w:r w:rsidR="00EA59CC" w:rsidRPr="00A07C4D">
              <w:rPr>
                <w:rFonts w:eastAsia="Times New Roman"/>
                <w:lang w:eastAsia="hr-HR"/>
              </w:rPr>
              <w:t>.</w:t>
            </w:r>
          </w:p>
        </w:tc>
      </w:tr>
      <w:tr w:rsidR="00EA59CC" w:rsidRPr="00A07C4D" w:rsidTr="005A5558">
        <w:tc>
          <w:tcPr>
            <w:tcW w:w="2500" w:type="pct"/>
          </w:tcPr>
          <w:p w:rsidR="00EA59CC" w:rsidRPr="00A07C4D" w:rsidRDefault="00EA59CC" w:rsidP="00EA59CC">
            <w:pPr>
              <w:widowControl w:val="0"/>
              <w:autoSpaceDE w:val="0"/>
              <w:autoSpaceDN w:val="0"/>
              <w:adjustRightInd w:val="0"/>
              <w:spacing w:after="0"/>
              <w:ind w:left="12" w:right="661"/>
              <w:rPr>
                <w:rFonts w:ascii="Times New Roman" w:eastAsia="Times New Roman" w:hAnsi="Times New Roman"/>
                <w:lang w:eastAsia="hr-HR"/>
              </w:rPr>
            </w:pPr>
            <w:r w:rsidRPr="00A07C4D">
              <w:rPr>
                <w:rFonts w:ascii="Arial" w:eastAsia="Times New Roman" w:hAnsi="Arial" w:cs="Arial"/>
                <w:b/>
                <w:bCs/>
                <w:lang w:eastAsia="hr-HR"/>
              </w:rPr>
              <w:t>U</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itelj/i razredne/predmetne nastave: </w:t>
            </w:r>
          </w:p>
        </w:tc>
        <w:tc>
          <w:tcPr>
            <w:tcW w:w="2500" w:type="pct"/>
          </w:tcPr>
          <w:p w:rsidR="00EA59CC" w:rsidRPr="00A07C4D" w:rsidRDefault="00EA59CC" w:rsidP="00EA59CC">
            <w:pPr>
              <w:spacing w:after="0"/>
              <w:rPr>
                <w:rFonts w:eastAsia="Times New Roman"/>
                <w:lang w:eastAsia="hr-HR"/>
              </w:rPr>
            </w:pPr>
            <w:r w:rsidRPr="00A07C4D">
              <w:rPr>
                <w:rFonts w:eastAsia="Times New Roman"/>
                <w:lang w:eastAsia="hr-HR"/>
              </w:rPr>
              <w:t>Je</w:t>
            </w:r>
            <w:r w:rsidR="00D559E5" w:rsidRPr="00A07C4D">
              <w:rPr>
                <w:rFonts w:eastAsia="Times New Roman"/>
                <w:lang w:eastAsia="hr-HR"/>
              </w:rPr>
              <w:t xml:space="preserve">lena Paić </w:t>
            </w:r>
          </w:p>
        </w:tc>
      </w:tr>
      <w:tr w:rsidR="00EA59CC" w:rsidRPr="00A07C4D" w:rsidTr="005A5558">
        <w:tc>
          <w:tcPr>
            <w:tcW w:w="2500" w:type="pct"/>
          </w:tcPr>
          <w:p w:rsidR="00EA59CC" w:rsidRPr="00A07C4D" w:rsidRDefault="00EA59CC" w:rsidP="00EA59CC">
            <w:pPr>
              <w:widowControl w:val="0"/>
              <w:autoSpaceDE w:val="0"/>
              <w:autoSpaceDN w:val="0"/>
              <w:adjustRightInd w:val="0"/>
              <w:spacing w:after="0"/>
              <w:ind w:left="12" w:right="3365"/>
              <w:rPr>
                <w:rFonts w:ascii="Times New Roman" w:eastAsia="Times New Roman" w:hAnsi="Times New Roman"/>
                <w:lang w:eastAsia="hr-HR"/>
              </w:rPr>
            </w:pPr>
            <w:r w:rsidRPr="00A07C4D">
              <w:rPr>
                <w:rFonts w:ascii="Arial" w:eastAsia="Times New Roman" w:hAnsi="Arial" w:cs="Arial"/>
                <w:b/>
                <w:bCs/>
                <w:spacing w:val="-6"/>
                <w:lang w:eastAsia="hr-HR"/>
              </w:rPr>
              <w:t xml:space="preserve">Razred: </w:t>
            </w:r>
          </w:p>
        </w:tc>
        <w:tc>
          <w:tcPr>
            <w:tcW w:w="2500" w:type="pct"/>
          </w:tcPr>
          <w:p w:rsidR="00EA59CC" w:rsidRPr="00A07C4D" w:rsidRDefault="00EA59CC" w:rsidP="00EA59CC">
            <w:pPr>
              <w:spacing w:after="0"/>
              <w:rPr>
                <w:rFonts w:eastAsia="Times New Roman"/>
                <w:lang w:eastAsia="hr-HR"/>
              </w:rPr>
            </w:pPr>
            <w:r w:rsidRPr="00A07C4D">
              <w:rPr>
                <w:rFonts w:eastAsia="Times New Roman"/>
                <w:lang w:eastAsia="hr-HR"/>
              </w:rPr>
              <w:t>Učenici od 5. do 8. razreda</w:t>
            </w:r>
          </w:p>
        </w:tc>
      </w:tr>
      <w:tr w:rsidR="00EA59CC" w:rsidRPr="00A07C4D" w:rsidTr="005A5558">
        <w:tc>
          <w:tcPr>
            <w:tcW w:w="2500" w:type="pct"/>
          </w:tcPr>
          <w:p w:rsidR="00EA59CC" w:rsidRPr="00A07C4D" w:rsidRDefault="00EA59CC" w:rsidP="00EA59CC">
            <w:pPr>
              <w:widowControl w:val="0"/>
              <w:autoSpaceDE w:val="0"/>
              <w:autoSpaceDN w:val="0"/>
              <w:adjustRightInd w:val="0"/>
              <w:spacing w:after="0"/>
              <w:ind w:left="12" w:right="2103"/>
              <w:rPr>
                <w:rFonts w:ascii="Times New Roman" w:eastAsia="Times New Roman" w:hAnsi="Times New Roman"/>
                <w:lang w:eastAsia="hr-HR"/>
              </w:rPr>
            </w:pPr>
            <w:r w:rsidRPr="00A07C4D">
              <w:rPr>
                <w:rFonts w:ascii="Arial" w:eastAsia="Times New Roman" w:hAnsi="Arial" w:cs="Arial"/>
                <w:b/>
                <w:bCs/>
                <w:spacing w:val="-4"/>
                <w:lang w:eastAsia="hr-HR"/>
              </w:rPr>
              <w:t>Planirani broj u</w:t>
            </w:r>
            <w:r w:rsidRPr="00A07C4D">
              <w:rPr>
                <w:rFonts w:ascii="Times New Roman" w:eastAsia="Times New Roman" w:hAnsi="Times New Roman"/>
                <w:b/>
                <w:bCs/>
                <w:spacing w:val="-4"/>
                <w:lang w:eastAsia="hr-HR"/>
              </w:rPr>
              <w:t>č</w:t>
            </w:r>
            <w:r w:rsidRPr="00A07C4D">
              <w:rPr>
                <w:rFonts w:ascii="Arial" w:eastAsia="Times New Roman" w:hAnsi="Arial" w:cs="Arial"/>
                <w:b/>
                <w:bCs/>
                <w:spacing w:val="-4"/>
                <w:lang w:eastAsia="hr-HR"/>
              </w:rPr>
              <w:t xml:space="preserve">enika: </w:t>
            </w:r>
          </w:p>
        </w:tc>
        <w:tc>
          <w:tcPr>
            <w:tcW w:w="2500" w:type="pct"/>
          </w:tcPr>
          <w:p w:rsidR="00EA59CC" w:rsidRPr="00A07C4D" w:rsidRDefault="00EA59CC" w:rsidP="00EA59CC">
            <w:pPr>
              <w:spacing w:after="0"/>
              <w:rPr>
                <w:rFonts w:eastAsia="Times New Roman"/>
                <w:lang w:eastAsia="hr-HR"/>
              </w:rPr>
            </w:pPr>
            <w:r w:rsidRPr="00A07C4D">
              <w:rPr>
                <w:rFonts w:eastAsia="Times New Roman"/>
                <w:lang w:eastAsia="hr-HR"/>
              </w:rPr>
              <w:t>Minimalno 4 učenika</w:t>
            </w:r>
            <w:r w:rsidR="00340FDE" w:rsidRPr="00A07C4D">
              <w:rPr>
                <w:rFonts w:eastAsia="Times New Roman"/>
                <w:lang w:eastAsia="hr-HR"/>
              </w:rPr>
              <w:t>, a može ih se prijaviti i više</w:t>
            </w:r>
          </w:p>
        </w:tc>
      </w:tr>
      <w:tr w:rsidR="00EA59CC" w:rsidRPr="00A07C4D" w:rsidTr="005A5558">
        <w:tc>
          <w:tcPr>
            <w:tcW w:w="2500" w:type="pct"/>
          </w:tcPr>
          <w:p w:rsidR="00EA59CC" w:rsidRPr="00A07C4D" w:rsidRDefault="00EA59CC" w:rsidP="00EA59CC">
            <w:pPr>
              <w:widowControl w:val="0"/>
              <w:autoSpaceDE w:val="0"/>
              <w:autoSpaceDN w:val="0"/>
              <w:adjustRightInd w:val="0"/>
              <w:spacing w:after="0"/>
              <w:ind w:left="12" w:right="2408"/>
              <w:rPr>
                <w:rFonts w:ascii="Times New Roman" w:eastAsia="Times New Roman" w:hAnsi="Times New Roman"/>
                <w:lang w:eastAsia="hr-HR"/>
              </w:rPr>
            </w:pPr>
            <w:r w:rsidRPr="00A07C4D">
              <w:rPr>
                <w:rFonts w:ascii="Arial" w:eastAsia="Times New Roman" w:hAnsi="Arial" w:cs="Arial"/>
                <w:b/>
                <w:bCs/>
                <w:lang w:eastAsia="hr-HR"/>
              </w:rPr>
              <w:t xml:space="preserve">Planirani broj sati: </w:t>
            </w:r>
          </w:p>
        </w:tc>
        <w:tc>
          <w:tcPr>
            <w:tcW w:w="2500" w:type="pct"/>
          </w:tcPr>
          <w:p w:rsidR="00EA59CC" w:rsidRPr="00A07C4D" w:rsidRDefault="00EA59CC" w:rsidP="00EA59CC">
            <w:pPr>
              <w:spacing w:after="0"/>
              <w:rPr>
                <w:rFonts w:eastAsia="Times New Roman"/>
                <w:lang w:eastAsia="hr-HR"/>
              </w:rPr>
            </w:pPr>
            <w:r w:rsidRPr="00A07C4D">
              <w:rPr>
                <w:rFonts w:eastAsia="Times New Roman"/>
                <w:lang w:eastAsia="hr-HR"/>
              </w:rPr>
              <w:t xml:space="preserve">30 </w:t>
            </w:r>
          </w:p>
        </w:tc>
      </w:tr>
      <w:tr w:rsidR="00EA59CC" w:rsidRPr="00A07C4D" w:rsidTr="005A5558">
        <w:tc>
          <w:tcPr>
            <w:tcW w:w="2500" w:type="pct"/>
          </w:tcPr>
          <w:p w:rsidR="00EA59CC" w:rsidRPr="00A07C4D" w:rsidRDefault="00EA59CC" w:rsidP="00EA59CC">
            <w:pPr>
              <w:widowControl w:val="0"/>
              <w:autoSpaceDE w:val="0"/>
              <w:autoSpaceDN w:val="0"/>
              <w:adjustRightInd w:val="0"/>
              <w:spacing w:after="0"/>
              <w:ind w:left="12" w:right="402"/>
              <w:rPr>
                <w:rFonts w:ascii="Times New Roman" w:eastAsia="Times New Roman" w:hAnsi="Times New Roman"/>
                <w:lang w:eastAsia="hr-HR"/>
              </w:rPr>
            </w:pPr>
            <w:r w:rsidRPr="00A07C4D">
              <w:rPr>
                <w:rFonts w:ascii="Arial" w:eastAsia="Times New Roman" w:hAnsi="Arial" w:cs="Arial"/>
                <w:b/>
                <w:bCs/>
                <w:lang w:eastAsia="hr-HR"/>
              </w:rPr>
              <w:t xml:space="preserve">Ciljevi aktivnosti, programa i/ili projekta: </w:t>
            </w:r>
          </w:p>
          <w:p w:rsidR="00EA59CC" w:rsidRPr="00A07C4D" w:rsidRDefault="00EA59CC" w:rsidP="00EA59CC">
            <w:pPr>
              <w:spacing w:after="0"/>
              <w:rPr>
                <w:rFonts w:eastAsia="Times New Roman"/>
                <w:lang w:eastAsia="hr-HR"/>
              </w:rPr>
            </w:pPr>
          </w:p>
        </w:tc>
        <w:tc>
          <w:tcPr>
            <w:tcW w:w="2500" w:type="pct"/>
          </w:tcPr>
          <w:p w:rsidR="00EA59CC" w:rsidRPr="00A07C4D" w:rsidRDefault="00EA59CC" w:rsidP="00EA59CC">
            <w:pPr>
              <w:spacing w:after="0"/>
              <w:rPr>
                <w:rFonts w:eastAsia="Times New Roman"/>
                <w:lang w:eastAsia="hr-HR"/>
              </w:rPr>
            </w:pPr>
            <w:r w:rsidRPr="00A07C4D">
              <w:rPr>
                <w:rFonts w:eastAsia="Times New Roman"/>
                <w:lang w:eastAsia="hr-HR"/>
              </w:rPr>
              <w:t>Potaknuti učenike na čitanje, usvajanje i ponavljanje književnoteorijskih pojmova i izraza, razvijati kod učenika kritičko mišljenje, naglasak na detalje u književnim djelima, natjecanje u znanju.</w:t>
            </w:r>
          </w:p>
        </w:tc>
      </w:tr>
      <w:tr w:rsidR="00EA59CC" w:rsidRPr="00A07C4D" w:rsidTr="005A5558">
        <w:tc>
          <w:tcPr>
            <w:tcW w:w="2500" w:type="pct"/>
          </w:tcPr>
          <w:p w:rsidR="00EA59CC" w:rsidRPr="00A07C4D" w:rsidRDefault="00EA59CC" w:rsidP="00EA59CC">
            <w:pPr>
              <w:widowControl w:val="0"/>
              <w:autoSpaceDE w:val="0"/>
              <w:autoSpaceDN w:val="0"/>
              <w:adjustRightInd w:val="0"/>
              <w:spacing w:after="0"/>
              <w:ind w:left="12" w:right="171"/>
              <w:rPr>
                <w:rFonts w:ascii="Times New Roman" w:eastAsia="Times New Roman" w:hAnsi="Times New Roman"/>
                <w:lang w:eastAsia="hr-HR"/>
              </w:rPr>
            </w:pPr>
            <w:r w:rsidRPr="00A07C4D">
              <w:rPr>
                <w:rFonts w:ascii="Arial" w:eastAsia="Times New Roman" w:hAnsi="Arial" w:cs="Arial"/>
                <w:b/>
                <w:bCs/>
                <w:lang w:eastAsia="hr-HR"/>
              </w:rPr>
              <w:t xml:space="preserve">Namjena aktivnosti, programa i/ili projekta: </w:t>
            </w:r>
          </w:p>
        </w:tc>
        <w:tc>
          <w:tcPr>
            <w:tcW w:w="2500" w:type="pct"/>
          </w:tcPr>
          <w:p w:rsidR="00EA59CC" w:rsidRPr="00A07C4D" w:rsidRDefault="00EA59CC" w:rsidP="00EA59CC">
            <w:pPr>
              <w:spacing w:after="0"/>
              <w:rPr>
                <w:rFonts w:eastAsia="Times New Roman"/>
                <w:lang w:eastAsia="hr-HR"/>
              </w:rPr>
            </w:pPr>
            <w:r w:rsidRPr="00A07C4D">
              <w:rPr>
                <w:rFonts w:eastAsia="Times New Roman"/>
                <w:lang w:eastAsia="hr-HR"/>
              </w:rPr>
              <w:t xml:space="preserve">Namijenjeno učenicima od 5. do </w:t>
            </w:r>
            <w:r w:rsidR="00D559E5" w:rsidRPr="00A07C4D">
              <w:rPr>
                <w:rFonts w:eastAsia="Times New Roman"/>
                <w:lang w:eastAsia="hr-HR"/>
              </w:rPr>
              <w:t>8. razreda</w:t>
            </w:r>
          </w:p>
        </w:tc>
      </w:tr>
      <w:tr w:rsidR="00EA59CC" w:rsidRPr="00A07C4D" w:rsidTr="005A5558">
        <w:tc>
          <w:tcPr>
            <w:tcW w:w="2500" w:type="pct"/>
          </w:tcPr>
          <w:p w:rsidR="00EA59CC" w:rsidRPr="00A07C4D" w:rsidRDefault="00EA59CC" w:rsidP="00340FDE">
            <w:pPr>
              <w:widowControl w:val="0"/>
              <w:autoSpaceDE w:val="0"/>
              <w:autoSpaceDN w:val="0"/>
              <w:adjustRightInd w:val="0"/>
              <w:spacing w:after="0"/>
              <w:ind w:left="12" w:right="44"/>
              <w:rPr>
                <w:rFonts w:ascii="Times New Roman" w:eastAsia="Times New Roman" w:hAnsi="Times New Roman"/>
                <w:lang w:eastAsia="hr-HR"/>
              </w:rPr>
            </w:pPr>
            <w:r w:rsidRPr="00A07C4D">
              <w:rPr>
                <w:rFonts w:ascii="Arial" w:eastAsia="Times New Roman" w:hAnsi="Arial" w:cs="Arial"/>
                <w:b/>
                <w:bCs/>
                <w:spacing w:val="1"/>
                <w:lang w:eastAsia="hr-HR"/>
              </w:rPr>
              <w:t xml:space="preserve">Nositelj/i aktivnosti, programa i/ili projekta i </w:t>
            </w:r>
            <w:r w:rsidRPr="00A07C4D">
              <w:rPr>
                <w:rFonts w:ascii="Arial" w:eastAsia="Times New Roman" w:hAnsi="Arial" w:cs="Arial"/>
                <w:b/>
                <w:bCs/>
                <w:spacing w:val="-7"/>
                <w:lang w:eastAsia="hr-HR"/>
              </w:rPr>
              <w:t xml:space="preserve">njihova odgovornost: </w:t>
            </w:r>
          </w:p>
        </w:tc>
        <w:tc>
          <w:tcPr>
            <w:tcW w:w="2500" w:type="pct"/>
          </w:tcPr>
          <w:p w:rsidR="00EA59CC" w:rsidRPr="00A07C4D" w:rsidRDefault="00EA59CC" w:rsidP="00EA59CC">
            <w:pPr>
              <w:spacing w:after="0"/>
              <w:rPr>
                <w:rFonts w:eastAsia="Times New Roman"/>
                <w:lang w:eastAsia="hr-HR"/>
              </w:rPr>
            </w:pPr>
            <w:r w:rsidRPr="00A07C4D">
              <w:rPr>
                <w:rFonts w:eastAsia="Times New Roman"/>
                <w:lang w:eastAsia="hr-HR"/>
              </w:rPr>
              <w:t>Školsk</w:t>
            </w:r>
            <w:r w:rsidR="00D559E5" w:rsidRPr="00A07C4D">
              <w:rPr>
                <w:rFonts w:eastAsia="Times New Roman"/>
                <w:lang w:eastAsia="hr-HR"/>
              </w:rPr>
              <w:t xml:space="preserve">a knjižnica,  Jelena Paić </w:t>
            </w:r>
          </w:p>
        </w:tc>
      </w:tr>
      <w:tr w:rsidR="00EA59CC" w:rsidRPr="00A07C4D" w:rsidTr="005A5558">
        <w:tc>
          <w:tcPr>
            <w:tcW w:w="2500" w:type="pct"/>
          </w:tcPr>
          <w:p w:rsidR="00EA59CC" w:rsidRPr="00A07C4D" w:rsidRDefault="00EA59CC" w:rsidP="00340FDE">
            <w:pPr>
              <w:widowControl w:val="0"/>
              <w:autoSpaceDE w:val="0"/>
              <w:autoSpaceDN w:val="0"/>
              <w:adjustRightInd w:val="0"/>
              <w:spacing w:after="0"/>
              <w:ind w:left="12" w:right="350"/>
              <w:rPr>
                <w:rFonts w:ascii="Times New Roman" w:eastAsia="Times New Roman" w:hAnsi="Times New Roman"/>
                <w:lang w:eastAsia="hr-HR"/>
              </w:rPr>
            </w:pPr>
            <w:r w:rsidRPr="00A07C4D">
              <w:rPr>
                <w:rFonts w:ascii="Arial" w:eastAsia="Times New Roman" w:hAnsi="Arial" w:cs="Arial"/>
                <w:b/>
                <w:bCs/>
                <w:lang w:eastAsia="hr-HR"/>
              </w:rPr>
              <w:t>Na</w:t>
            </w:r>
            <w:r w:rsidRPr="00A07C4D">
              <w:rPr>
                <w:rFonts w:ascii="Times New Roman" w:eastAsia="Times New Roman" w:hAnsi="Times New Roman"/>
                <w:b/>
                <w:bCs/>
                <w:lang w:eastAsia="hr-HR"/>
              </w:rPr>
              <w:t>č</w:t>
            </w:r>
            <w:r w:rsidRPr="00A07C4D">
              <w:rPr>
                <w:rFonts w:ascii="Arial" w:eastAsia="Times New Roman" w:hAnsi="Arial" w:cs="Arial"/>
                <w:b/>
                <w:bCs/>
                <w:lang w:eastAsia="hr-HR"/>
              </w:rPr>
              <w:t xml:space="preserve">in realizacije aktivnosti, programa i/ili </w:t>
            </w:r>
            <w:r w:rsidRPr="00A07C4D">
              <w:rPr>
                <w:rFonts w:ascii="Arial" w:eastAsia="Times New Roman" w:hAnsi="Arial" w:cs="Arial"/>
                <w:b/>
                <w:bCs/>
                <w:spacing w:val="-1"/>
                <w:lang w:eastAsia="hr-HR"/>
              </w:rPr>
              <w:t xml:space="preserve">projekta: </w:t>
            </w:r>
          </w:p>
        </w:tc>
        <w:tc>
          <w:tcPr>
            <w:tcW w:w="2500" w:type="pct"/>
          </w:tcPr>
          <w:p w:rsidR="00EA59CC" w:rsidRPr="00A07C4D" w:rsidRDefault="00EA59CC" w:rsidP="00EA59CC">
            <w:pPr>
              <w:spacing w:after="0"/>
              <w:rPr>
                <w:rFonts w:eastAsia="Times New Roman"/>
                <w:lang w:eastAsia="hr-HR"/>
              </w:rPr>
            </w:pPr>
            <w:r w:rsidRPr="00A07C4D">
              <w:rPr>
                <w:rFonts w:eastAsia="Times New Roman"/>
                <w:lang w:eastAsia="hr-HR"/>
              </w:rPr>
              <w:t>Čitanje knjiga, pr</w:t>
            </w:r>
            <w:r w:rsidR="00D559E5" w:rsidRPr="00A07C4D">
              <w:rPr>
                <w:rFonts w:eastAsia="Times New Roman"/>
                <w:lang w:eastAsia="hr-HR"/>
              </w:rPr>
              <w:t>ipremanje učenika za natjecanje</w:t>
            </w:r>
          </w:p>
        </w:tc>
      </w:tr>
      <w:tr w:rsidR="00EA59CC" w:rsidRPr="00A07C4D" w:rsidTr="005A5558">
        <w:tc>
          <w:tcPr>
            <w:tcW w:w="2500" w:type="pct"/>
          </w:tcPr>
          <w:p w:rsidR="00EA59CC" w:rsidRPr="00A07C4D" w:rsidRDefault="00EA59CC" w:rsidP="00340FDE">
            <w:pPr>
              <w:widowControl w:val="0"/>
              <w:autoSpaceDE w:val="0"/>
              <w:autoSpaceDN w:val="0"/>
              <w:adjustRightInd w:val="0"/>
              <w:spacing w:after="0"/>
              <w:ind w:left="12" w:right="1022"/>
              <w:rPr>
                <w:rFonts w:ascii="Times New Roman" w:eastAsia="Times New Roman" w:hAnsi="Times New Roman"/>
                <w:lang w:eastAsia="hr-HR"/>
              </w:rPr>
            </w:pPr>
            <w:r w:rsidRPr="00A07C4D">
              <w:rPr>
                <w:rFonts w:ascii="Arial" w:eastAsia="Times New Roman" w:hAnsi="Arial" w:cs="Arial"/>
                <w:b/>
                <w:bCs/>
                <w:lang w:eastAsia="hr-HR"/>
              </w:rPr>
              <w:t xml:space="preserve">Vremenik aktivnosti, programa i/ili </w:t>
            </w:r>
            <w:r w:rsidRPr="00A07C4D">
              <w:rPr>
                <w:rFonts w:ascii="Arial" w:eastAsia="Times New Roman" w:hAnsi="Arial" w:cs="Arial"/>
                <w:b/>
                <w:bCs/>
                <w:spacing w:val="-1"/>
                <w:lang w:eastAsia="hr-HR"/>
              </w:rPr>
              <w:t xml:space="preserve">projekta: </w:t>
            </w:r>
          </w:p>
        </w:tc>
        <w:tc>
          <w:tcPr>
            <w:tcW w:w="2500" w:type="pct"/>
          </w:tcPr>
          <w:p w:rsidR="00EA59CC" w:rsidRPr="00A07C4D" w:rsidRDefault="00D559E5" w:rsidP="00EA59CC">
            <w:pPr>
              <w:spacing w:after="0"/>
              <w:rPr>
                <w:rFonts w:eastAsia="Times New Roman"/>
                <w:b/>
                <w:lang w:eastAsia="hr-HR"/>
              </w:rPr>
            </w:pPr>
            <w:r w:rsidRPr="00A07C4D">
              <w:rPr>
                <w:rFonts w:eastAsia="Times New Roman"/>
                <w:b/>
                <w:lang w:eastAsia="hr-HR"/>
              </w:rPr>
              <w:t>Tijekom školske godine 2016./17</w:t>
            </w:r>
            <w:r w:rsidR="00EA59CC" w:rsidRPr="00A07C4D">
              <w:rPr>
                <w:rFonts w:eastAsia="Times New Roman"/>
                <w:b/>
                <w:lang w:eastAsia="hr-HR"/>
              </w:rPr>
              <w:t>.</w:t>
            </w:r>
          </w:p>
        </w:tc>
      </w:tr>
      <w:tr w:rsidR="00EA59CC" w:rsidRPr="00A07C4D" w:rsidTr="005A5558">
        <w:tc>
          <w:tcPr>
            <w:tcW w:w="2500" w:type="pct"/>
          </w:tcPr>
          <w:p w:rsidR="00EA59CC" w:rsidRPr="00A07C4D" w:rsidRDefault="00EA59CC" w:rsidP="00340FDE">
            <w:pPr>
              <w:widowControl w:val="0"/>
              <w:autoSpaceDE w:val="0"/>
              <w:autoSpaceDN w:val="0"/>
              <w:adjustRightInd w:val="0"/>
              <w:spacing w:after="0"/>
              <w:ind w:left="12"/>
              <w:rPr>
                <w:rFonts w:ascii="Times New Roman" w:eastAsia="Times New Roman" w:hAnsi="Times New Roman"/>
                <w:lang w:eastAsia="hr-HR"/>
              </w:rPr>
            </w:pPr>
            <w:r w:rsidRPr="00A07C4D">
              <w:rPr>
                <w:rFonts w:ascii="Arial" w:eastAsia="Times New Roman" w:hAnsi="Arial" w:cs="Arial"/>
                <w:b/>
                <w:bCs/>
                <w:spacing w:val="-1"/>
                <w:lang w:eastAsia="hr-HR"/>
              </w:rPr>
              <w:t>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vrednovanja i na</w:t>
            </w:r>
            <w:r w:rsidRPr="00A07C4D">
              <w:rPr>
                <w:rFonts w:ascii="Times New Roman" w:eastAsia="Times New Roman" w:hAnsi="Times New Roman"/>
                <w:b/>
                <w:bCs/>
                <w:spacing w:val="-1"/>
                <w:lang w:eastAsia="hr-HR"/>
              </w:rPr>
              <w:t>č</w:t>
            </w:r>
            <w:r w:rsidRPr="00A07C4D">
              <w:rPr>
                <w:rFonts w:ascii="Arial" w:eastAsia="Times New Roman" w:hAnsi="Arial" w:cs="Arial"/>
                <w:b/>
                <w:bCs/>
                <w:spacing w:val="-1"/>
                <w:lang w:eastAsia="hr-HR"/>
              </w:rPr>
              <w:t>in kori</w:t>
            </w:r>
            <w:r w:rsidRPr="00A07C4D">
              <w:rPr>
                <w:rFonts w:ascii="Times New Roman" w:eastAsia="Times New Roman" w:hAnsi="Times New Roman"/>
                <w:b/>
                <w:bCs/>
                <w:spacing w:val="-1"/>
                <w:lang w:eastAsia="hr-HR"/>
              </w:rPr>
              <w:t>š</w:t>
            </w:r>
            <w:r w:rsidRPr="00A07C4D">
              <w:rPr>
                <w:rFonts w:ascii="Arial" w:eastAsia="Times New Roman" w:hAnsi="Arial" w:cs="Arial"/>
                <w:b/>
                <w:bCs/>
                <w:spacing w:val="-1"/>
                <w:lang w:eastAsia="hr-HR"/>
              </w:rPr>
              <w:t xml:space="preserve">tenja rezultata </w:t>
            </w:r>
            <w:r w:rsidRPr="00A07C4D">
              <w:rPr>
                <w:rFonts w:ascii="Arial" w:eastAsia="Times New Roman" w:hAnsi="Arial" w:cs="Arial"/>
                <w:b/>
                <w:bCs/>
                <w:spacing w:val="-8"/>
                <w:lang w:eastAsia="hr-HR"/>
              </w:rPr>
              <w:t xml:space="preserve">vrednovanja: </w:t>
            </w:r>
          </w:p>
        </w:tc>
        <w:tc>
          <w:tcPr>
            <w:tcW w:w="2500" w:type="pct"/>
          </w:tcPr>
          <w:p w:rsidR="00EA59CC" w:rsidRPr="00A07C4D" w:rsidRDefault="00EA59CC" w:rsidP="00EA59CC">
            <w:pPr>
              <w:spacing w:after="0"/>
              <w:rPr>
                <w:rFonts w:eastAsia="Times New Roman"/>
                <w:lang w:eastAsia="hr-HR"/>
              </w:rPr>
            </w:pPr>
            <w:r w:rsidRPr="00A07C4D">
              <w:rPr>
                <w:rFonts w:eastAsia="Times New Roman"/>
                <w:lang w:eastAsia="hr-HR"/>
              </w:rPr>
              <w:t>Uspjesi na županijskom i državnom natjecanju</w:t>
            </w:r>
          </w:p>
        </w:tc>
      </w:tr>
      <w:tr w:rsidR="00EA59CC" w:rsidRPr="00A07C4D" w:rsidTr="005A5558">
        <w:tc>
          <w:tcPr>
            <w:tcW w:w="2500" w:type="pct"/>
          </w:tcPr>
          <w:p w:rsidR="00EA59CC" w:rsidRPr="00A07C4D" w:rsidRDefault="00EA59CC" w:rsidP="00340FDE">
            <w:pPr>
              <w:widowControl w:val="0"/>
              <w:autoSpaceDE w:val="0"/>
              <w:autoSpaceDN w:val="0"/>
              <w:adjustRightInd w:val="0"/>
              <w:spacing w:after="0"/>
              <w:ind w:left="12" w:right="124"/>
              <w:rPr>
                <w:rFonts w:ascii="Times New Roman" w:eastAsia="Times New Roman" w:hAnsi="Times New Roman"/>
                <w:lang w:eastAsia="hr-HR"/>
              </w:rPr>
            </w:pPr>
            <w:r w:rsidRPr="00A07C4D">
              <w:rPr>
                <w:rFonts w:ascii="Arial" w:eastAsia="Times New Roman" w:hAnsi="Arial" w:cs="Arial"/>
                <w:b/>
                <w:bCs/>
                <w:lang w:eastAsia="hr-HR"/>
              </w:rPr>
              <w:t>Detaljan tro</w:t>
            </w:r>
            <w:r w:rsidRPr="00A07C4D">
              <w:rPr>
                <w:rFonts w:ascii="Times New Roman" w:eastAsia="Times New Roman" w:hAnsi="Times New Roman"/>
                <w:b/>
                <w:bCs/>
                <w:lang w:eastAsia="hr-HR"/>
              </w:rPr>
              <w:t>š</w:t>
            </w:r>
            <w:r w:rsidRPr="00A07C4D">
              <w:rPr>
                <w:rFonts w:ascii="Arial" w:eastAsia="Times New Roman" w:hAnsi="Arial" w:cs="Arial"/>
                <w:b/>
                <w:bCs/>
                <w:lang w:eastAsia="hr-HR"/>
              </w:rPr>
              <w:t xml:space="preserve">kovnik aktivnosti, programa i/ili </w:t>
            </w:r>
            <w:r w:rsidRPr="00A07C4D">
              <w:rPr>
                <w:rFonts w:ascii="Arial" w:eastAsia="Times New Roman" w:hAnsi="Arial" w:cs="Arial"/>
                <w:b/>
                <w:bCs/>
                <w:spacing w:val="-1"/>
                <w:lang w:eastAsia="hr-HR"/>
              </w:rPr>
              <w:t xml:space="preserve">projekta: </w:t>
            </w:r>
          </w:p>
          <w:p w:rsidR="00EA59CC" w:rsidRPr="00A07C4D" w:rsidRDefault="00EA59CC" w:rsidP="00EA59CC">
            <w:pPr>
              <w:spacing w:after="0"/>
              <w:rPr>
                <w:rFonts w:eastAsia="Times New Roman"/>
                <w:lang w:eastAsia="hr-HR"/>
              </w:rPr>
            </w:pPr>
          </w:p>
        </w:tc>
        <w:tc>
          <w:tcPr>
            <w:tcW w:w="2500" w:type="pct"/>
          </w:tcPr>
          <w:p w:rsidR="00EA59CC" w:rsidRPr="00A07C4D" w:rsidRDefault="00EA59CC" w:rsidP="00EA59CC">
            <w:pPr>
              <w:spacing w:after="0"/>
              <w:rPr>
                <w:rFonts w:eastAsia="Times New Roman"/>
                <w:lang w:eastAsia="hr-HR"/>
              </w:rPr>
            </w:pPr>
            <w:r w:rsidRPr="00A07C4D">
              <w:rPr>
                <w:rFonts w:eastAsia="Times New Roman"/>
                <w:lang w:eastAsia="hr-HR"/>
              </w:rPr>
              <w:t>Ne znam gdje će se održati županijsko natjecanje. Ako se održi u našoj školi, predviđam 400,00 kn za organizaciju. Ako se županijsko natjecanje bude održalo u nekoj drugoj školi u Istri, također predviđam trošak prijevoza u iznosu od 400,00 kn i 300,00 kn za dnevnice.</w:t>
            </w:r>
          </w:p>
          <w:p w:rsidR="00EA59CC" w:rsidRPr="00A07C4D" w:rsidRDefault="00EA59CC" w:rsidP="00EA59CC">
            <w:pPr>
              <w:spacing w:after="0"/>
              <w:rPr>
                <w:rFonts w:eastAsia="Times New Roman"/>
                <w:lang w:eastAsia="hr-HR"/>
              </w:rPr>
            </w:pPr>
            <w:r w:rsidRPr="00A07C4D">
              <w:rPr>
                <w:rFonts w:eastAsia="Times New Roman"/>
                <w:lang w:eastAsia="hr-HR"/>
              </w:rPr>
              <w:t>Ako budemo pozvani na državno natjecanje, trošak prijevoza s dnevnicama penje se na 1.500,00 kn.</w:t>
            </w:r>
          </w:p>
        </w:tc>
      </w:tr>
    </w:tbl>
    <w:p w:rsidR="006206FD" w:rsidRDefault="006206FD" w:rsidP="00EB063C">
      <w:pPr>
        <w:jc w:val="both"/>
        <w:rPr>
          <w:rFonts w:ascii="Comic Sans MS" w:hAnsi="Comic Sans MS"/>
          <w:i/>
          <w:sz w:val="28"/>
          <w:szCs w:val="28"/>
          <w:u w:val="single"/>
        </w:rPr>
      </w:pPr>
    </w:p>
    <w:p w:rsidR="006206FD" w:rsidRDefault="006206FD" w:rsidP="00EB063C">
      <w:pPr>
        <w:jc w:val="both"/>
        <w:rPr>
          <w:rFonts w:ascii="Comic Sans MS" w:hAnsi="Comic Sans MS"/>
          <w:i/>
          <w:sz w:val="28"/>
          <w:szCs w:val="28"/>
          <w:u w:val="single"/>
        </w:rPr>
      </w:pPr>
      <w:r>
        <w:rPr>
          <w:rFonts w:ascii="Comic Sans MS" w:hAnsi="Comic Sans MS"/>
          <w:i/>
          <w:sz w:val="28"/>
          <w:szCs w:val="28"/>
          <w:u w:val="single"/>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6206FD" w:rsidRPr="009775CA" w:rsidTr="003D6946">
        <w:tc>
          <w:tcPr>
            <w:tcW w:w="5000" w:type="pct"/>
            <w:gridSpan w:val="2"/>
          </w:tcPr>
          <w:p w:rsidR="006206FD" w:rsidRPr="00B43B69" w:rsidRDefault="006206FD" w:rsidP="003D6946">
            <w:pPr>
              <w:spacing w:after="0"/>
              <w:rPr>
                <w:rFonts w:ascii="Comic Sans MS" w:eastAsia="Times New Roman" w:hAnsi="Comic Sans MS"/>
                <w:sz w:val="28"/>
                <w:szCs w:val="28"/>
                <w:lang w:eastAsia="hr-HR"/>
              </w:rPr>
            </w:pPr>
            <w:r w:rsidRPr="00B43B69">
              <w:rPr>
                <w:rFonts w:ascii="Comic Sans MS" w:eastAsia="Times New Roman" w:hAnsi="Comic Sans MS"/>
                <w:sz w:val="28"/>
                <w:szCs w:val="28"/>
                <w:lang w:eastAsia="hr-HR"/>
              </w:rPr>
              <w:lastRenderedPageBreak/>
              <w:t>PROJEKTI</w:t>
            </w:r>
          </w:p>
        </w:tc>
      </w:tr>
      <w:tr w:rsidR="006206FD" w:rsidRPr="00ED48B0" w:rsidTr="003D6946">
        <w:tc>
          <w:tcPr>
            <w:tcW w:w="5000" w:type="pct"/>
            <w:gridSpan w:val="2"/>
          </w:tcPr>
          <w:p w:rsidR="006206FD" w:rsidRPr="00B43B69" w:rsidRDefault="006206FD" w:rsidP="003D6946">
            <w:pPr>
              <w:autoSpaceDE w:val="0"/>
              <w:autoSpaceDN w:val="0"/>
              <w:adjustRightInd w:val="0"/>
              <w:spacing w:after="0" w:line="240" w:lineRule="auto"/>
              <w:rPr>
                <w:rFonts w:ascii="Comic Sans MS" w:hAnsi="Comic Sans MS"/>
                <w:b/>
                <w:i/>
                <w:color w:val="000000"/>
                <w:sz w:val="28"/>
                <w:szCs w:val="28"/>
              </w:rPr>
            </w:pPr>
            <w:r w:rsidRPr="00B43B69">
              <w:rPr>
                <w:rFonts w:ascii="Comic Sans MS" w:hAnsi="Comic Sans MS"/>
                <w:color w:val="000000"/>
                <w:sz w:val="28"/>
                <w:szCs w:val="28"/>
              </w:rPr>
              <w:t xml:space="preserve">NAZIV AKTIVNOSTI: </w:t>
            </w:r>
            <w:r w:rsidRPr="00B43B69">
              <w:rPr>
                <w:rFonts w:ascii="Comic Sans MS" w:hAnsi="Comic Sans MS"/>
                <w:b/>
                <w:bCs/>
                <w:color w:val="000000"/>
                <w:sz w:val="28"/>
                <w:szCs w:val="28"/>
              </w:rPr>
              <w:t>UČENIČKA ZADRUGA</w:t>
            </w:r>
            <w:r w:rsidR="00B43B69">
              <w:rPr>
                <w:rFonts w:ascii="Comic Sans MS" w:hAnsi="Comic Sans MS"/>
                <w:b/>
                <w:bCs/>
                <w:i/>
                <w:color w:val="000000"/>
                <w:sz w:val="28"/>
                <w:szCs w:val="28"/>
              </w:rPr>
              <w:t xml:space="preserve"> </w:t>
            </w:r>
            <w:r w:rsidRPr="00B43B69">
              <w:rPr>
                <w:rFonts w:ascii="Comic Sans MS" w:hAnsi="Comic Sans MS"/>
                <w:b/>
                <w:bCs/>
                <w:i/>
                <w:color w:val="000000"/>
                <w:sz w:val="28"/>
                <w:szCs w:val="28"/>
              </w:rPr>
              <w:t xml:space="preserve">SVJETIONIK                                  </w:t>
            </w:r>
          </w:p>
        </w:tc>
      </w:tr>
      <w:tr w:rsidR="006206FD" w:rsidRPr="009775CA" w:rsidTr="003D6946">
        <w:tc>
          <w:tcPr>
            <w:tcW w:w="2500" w:type="pct"/>
          </w:tcPr>
          <w:p w:rsidR="006206FD" w:rsidRPr="009775CA" w:rsidRDefault="006206FD" w:rsidP="003D6946">
            <w:pPr>
              <w:spacing w:after="0"/>
              <w:rPr>
                <w:rFonts w:eastAsia="Times New Roman"/>
                <w:lang w:eastAsia="hr-HR"/>
              </w:rPr>
            </w:pPr>
            <w:r w:rsidRPr="009775CA">
              <w:rPr>
                <w:rFonts w:ascii="Arial" w:eastAsia="Times New Roman" w:hAnsi="Arial" w:cs="Arial"/>
                <w:b/>
                <w:bCs/>
                <w:color w:val="000000"/>
                <w:lang w:eastAsia="hr-HR"/>
              </w:rPr>
              <w:t>Naziv aktivnosti, programa i/ili projekta:</w:t>
            </w:r>
          </w:p>
        </w:tc>
        <w:tc>
          <w:tcPr>
            <w:tcW w:w="2500" w:type="pct"/>
          </w:tcPr>
          <w:p w:rsidR="006206FD" w:rsidRPr="00B43B69" w:rsidRDefault="006206FD" w:rsidP="003D6946">
            <w:pPr>
              <w:spacing w:after="0"/>
              <w:rPr>
                <w:rFonts w:asciiTheme="minorHAnsi" w:eastAsia="Times New Roman" w:hAnsiTheme="minorHAnsi"/>
                <w:lang w:eastAsia="hr-HR"/>
              </w:rPr>
            </w:pPr>
            <w:r w:rsidRPr="00B43B69">
              <w:rPr>
                <w:rFonts w:asciiTheme="minorHAnsi" w:eastAsia="Times New Roman" w:hAnsiTheme="minorHAnsi"/>
                <w:bCs/>
                <w:lang w:eastAsia="hr-HR"/>
              </w:rPr>
              <w:t>UČENIČKA ZADRUGA</w:t>
            </w:r>
            <w:r w:rsidRPr="00B43B69">
              <w:rPr>
                <w:rFonts w:asciiTheme="minorHAnsi" w:eastAsia="Times New Roman" w:hAnsiTheme="minorHAnsi"/>
                <w:bCs/>
                <w:i/>
                <w:lang w:eastAsia="hr-HR"/>
              </w:rPr>
              <w:t xml:space="preserve">   SVJETIONIK</w:t>
            </w:r>
            <w:r w:rsidRPr="00B43B69">
              <w:rPr>
                <w:rFonts w:asciiTheme="minorHAnsi" w:eastAsia="Times New Roman" w:hAnsiTheme="minorHAnsi"/>
                <w:b/>
                <w:bCs/>
                <w:i/>
                <w:lang w:eastAsia="hr-HR"/>
              </w:rPr>
              <w:t xml:space="preserve">                                  </w:t>
            </w:r>
          </w:p>
        </w:tc>
      </w:tr>
      <w:tr w:rsidR="006206FD" w:rsidRPr="009775CA" w:rsidTr="003D6946">
        <w:tc>
          <w:tcPr>
            <w:tcW w:w="2500" w:type="pct"/>
          </w:tcPr>
          <w:p w:rsidR="006206FD" w:rsidRPr="00ED48B0" w:rsidRDefault="006206FD" w:rsidP="003D6946">
            <w:pPr>
              <w:widowControl w:val="0"/>
              <w:autoSpaceDE w:val="0"/>
              <w:autoSpaceDN w:val="0"/>
              <w:adjustRightInd w:val="0"/>
              <w:spacing w:after="0"/>
              <w:ind w:left="12" w:right="661"/>
              <w:rPr>
                <w:rFonts w:ascii="Times New Roman" w:eastAsia="Times New Roman" w:hAnsi="Times New Roman"/>
                <w:lang w:eastAsia="hr-HR"/>
              </w:rPr>
            </w:pPr>
            <w:r w:rsidRPr="009775CA">
              <w:rPr>
                <w:rFonts w:ascii="Arial" w:eastAsia="Times New Roman" w:hAnsi="Arial" w:cs="Arial"/>
                <w:b/>
                <w:bCs/>
                <w:color w:val="000000"/>
                <w:lang w:eastAsia="hr-HR"/>
              </w:rPr>
              <w:t>U</w:t>
            </w:r>
            <w:r w:rsidRPr="009775CA">
              <w:rPr>
                <w:rFonts w:ascii="Times New Roman" w:eastAsia="Times New Roman" w:hAnsi="Times New Roman"/>
                <w:b/>
                <w:bCs/>
                <w:color w:val="000000"/>
                <w:lang w:eastAsia="hr-HR"/>
              </w:rPr>
              <w:t>č</w:t>
            </w:r>
            <w:r w:rsidRPr="009775CA">
              <w:rPr>
                <w:rFonts w:ascii="Arial" w:eastAsia="Times New Roman" w:hAnsi="Arial" w:cs="Arial"/>
                <w:b/>
                <w:bCs/>
                <w:color w:val="000000"/>
                <w:lang w:eastAsia="hr-HR"/>
              </w:rPr>
              <w:t xml:space="preserve">itelj/i razredne/predmetne nastave: </w:t>
            </w:r>
          </w:p>
        </w:tc>
        <w:tc>
          <w:tcPr>
            <w:tcW w:w="2500" w:type="pct"/>
          </w:tcPr>
          <w:p w:rsidR="006206FD" w:rsidRPr="00B43B69" w:rsidRDefault="00A07C4D" w:rsidP="003D6946">
            <w:pPr>
              <w:spacing w:after="0"/>
              <w:rPr>
                <w:rFonts w:asciiTheme="minorHAnsi" w:eastAsia="Times New Roman" w:hAnsiTheme="minorHAnsi"/>
                <w:lang w:eastAsia="hr-HR"/>
              </w:rPr>
            </w:pPr>
            <w:r w:rsidRPr="00B43B69">
              <w:rPr>
                <w:rFonts w:asciiTheme="minorHAnsi" w:eastAsia="Times New Roman" w:hAnsiTheme="minorHAnsi"/>
                <w:lang w:eastAsia="hr-HR"/>
              </w:rPr>
              <w:t>Danica sardelić</w:t>
            </w:r>
          </w:p>
        </w:tc>
      </w:tr>
      <w:tr w:rsidR="006206FD" w:rsidRPr="009775CA" w:rsidTr="003D6946">
        <w:tc>
          <w:tcPr>
            <w:tcW w:w="2500" w:type="pct"/>
          </w:tcPr>
          <w:p w:rsidR="006206FD" w:rsidRPr="00ED48B0" w:rsidRDefault="006206FD" w:rsidP="003D6946">
            <w:pPr>
              <w:widowControl w:val="0"/>
              <w:autoSpaceDE w:val="0"/>
              <w:autoSpaceDN w:val="0"/>
              <w:adjustRightInd w:val="0"/>
              <w:spacing w:after="0"/>
              <w:ind w:left="12" w:right="3365"/>
              <w:rPr>
                <w:rFonts w:ascii="Times New Roman" w:eastAsia="Times New Roman" w:hAnsi="Times New Roman"/>
                <w:lang w:eastAsia="hr-HR"/>
              </w:rPr>
            </w:pPr>
            <w:r w:rsidRPr="009775CA">
              <w:rPr>
                <w:rFonts w:ascii="Arial" w:eastAsia="Times New Roman" w:hAnsi="Arial" w:cs="Arial"/>
                <w:b/>
                <w:bCs/>
                <w:color w:val="000000"/>
                <w:spacing w:val="-6"/>
                <w:lang w:eastAsia="hr-HR"/>
              </w:rPr>
              <w:t xml:space="preserve">Razred: </w:t>
            </w:r>
          </w:p>
        </w:tc>
        <w:tc>
          <w:tcPr>
            <w:tcW w:w="2500" w:type="pct"/>
          </w:tcPr>
          <w:p w:rsidR="006206FD" w:rsidRPr="00B43B69" w:rsidRDefault="006206FD" w:rsidP="003D6946">
            <w:pPr>
              <w:spacing w:after="0"/>
              <w:rPr>
                <w:rFonts w:asciiTheme="minorHAnsi" w:eastAsia="Times New Roman" w:hAnsiTheme="minorHAnsi"/>
                <w:lang w:eastAsia="hr-HR"/>
              </w:rPr>
            </w:pPr>
            <w:r w:rsidRPr="00B43B69">
              <w:rPr>
                <w:rFonts w:asciiTheme="minorHAnsi" w:eastAsia="Times New Roman" w:hAnsiTheme="minorHAnsi"/>
                <w:lang w:eastAsia="hr-HR"/>
              </w:rPr>
              <w:t>2.-8.</w:t>
            </w:r>
          </w:p>
        </w:tc>
      </w:tr>
      <w:tr w:rsidR="006206FD" w:rsidRPr="009775CA" w:rsidTr="003D6946">
        <w:tc>
          <w:tcPr>
            <w:tcW w:w="2500" w:type="pct"/>
          </w:tcPr>
          <w:p w:rsidR="006206FD" w:rsidRPr="00ED48B0" w:rsidRDefault="006206FD" w:rsidP="003D6946">
            <w:pPr>
              <w:widowControl w:val="0"/>
              <w:autoSpaceDE w:val="0"/>
              <w:autoSpaceDN w:val="0"/>
              <w:adjustRightInd w:val="0"/>
              <w:spacing w:after="0"/>
              <w:ind w:left="12" w:right="2103"/>
              <w:rPr>
                <w:rFonts w:ascii="Times New Roman" w:eastAsia="Times New Roman" w:hAnsi="Times New Roman"/>
                <w:lang w:eastAsia="hr-HR"/>
              </w:rPr>
            </w:pPr>
            <w:r w:rsidRPr="009775CA">
              <w:rPr>
                <w:rFonts w:ascii="Arial" w:eastAsia="Times New Roman" w:hAnsi="Arial" w:cs="Arial"/>
                <w:b/>
                <w:bCs/>
                <w:color w:val="000000"/>
                <w:spacing w:val="-4"/>
                <w:lang w:eastAsia="hr-HR"/>
              </w:rPr>
              <w:t>Planirani broj u</w:t>
            </w:r>
            <w:r w:rsidRPr="009775CA">
              <w:rPr>
                <w:rFonts w:ascii="Times New Roman" w:eastAsia="Times New Roman" w:hAnsi="Times New Roman"/>
                <w:b/>
                <w:bCs/>
                <w:color w:val="000000"/>
                <w:spacing w:val="-4"/>
                <w:lang w:eastAsia="hr-HR"/>
              </w:rPr>
              <w:t>č</w:t>
            </w:r>
            <w:r w:rsidRPr="009775CA">
              <w:rPr>
                <w:rFonts w:ascii="Arial" w:eastAsia="Times New Roman" w:hAnsi="Arial" w:cs="Arial"/>
                <w:b/>
                <w:bCs/>
                <w:color w:val="000000"/>
                <w:spacing w:val="-4"/>
                <w:lang w:eastAsia="hr-HR"/>
              </w:rPr>
              <w:t xml:space="preserve">enika: </w:t>
            </w:r>
          </w:p>
        </w:tc>
        <w:tc>
          <w:tcPr>
            <w:tcW w:w="2500" w:type="pct"/>
          </w:tcPr>
          <w:p w:rsidR="006206FD" w:rsidRPr="00B43B69" w:rsidRDefault="006206FD" w:rsidP="003D6946">
            <w:pPr>
              <w:spacing w:after="0"/>
              <w:rPr>
                <w:rFonts w:asciiTheme="minorHAnsi" w:eastAsia="Times New Roman" w:hAnsiTheme="minorHAnsi"/>
                <w:lang w:eastAsia="hr-HR"/>
              </w:rPr>
            </w:pPr>
            <w:r w:rsidRPr="00B43B69">
              <w:rPr>
                <w:rFonts w:asciiTheme="minorHAnsi" w:eastAsia="Times New Roman" w:hAnsiTheme="minorHAnsi"/>
                <w:lang w:eastAsia="hr-HR"/>
              </w:rPr>
              <w:t>Svi učenici</w:t>
            </w:r>
          </w:p>
        </w:tc>
      </w:tr>
      <w:tr w:rsidR="006206FD" w:rsidRPr="009775CA" w:rsidTr="003D6946">
        <w:tc>
          <w:tcPr>
            <w:tcW w:w="2500" w:type="pct"/>
          </w:tcPr>
          <w:p w:rsidR="006206FD" w:rsidRPr="00ED48B0" w:rsidRDefault="006206FD" w:rsidP="003D6946">
            <w:pPr>
              <w:widowControl w:val="0"/>
              <w:autoSpaceDE w:val="0"/>
              <w:autoSpaceDN w:val="0"/>
              <w:adjustRightInd w:val="0"/>
              <w:spacing w:after="0"/>
              <w:ind w:left="12" w:right="2408"/>
              <w:rPr>
                <w:rFonts w:ascii="Times New Roman" w:eastAsia="Times New Roman" w:hAnsi="Times New Roman"/>
                <w:lang w:eastAsia="hr-HR"/>
              </w:rPr>
            </w:pPr>
            <w:r w:rsidRPr="009775CA">
              <w:rPr>
                <w:rFonts w:ascii="Arial" w:eastAsia="Times New Roman" w:hAnsi="Arial" w:cs="Arial"/>
                <w:b/>
                <w:bCs/>
                <w:color w:val="000000"/>
                <w:lang w:eastAsia="hr-HR"/>
              </w:rPr>
              <w:t xml:space="preserve">Planirani broj sati: </w:t>
            </w:r>
          </w:p>
        </w:tc>
        <w:tc>
          <w:tcPr>
            <w:tcW w:w="2500" w:type="pct"/>
          </w:tcPr>
          <w:p w:rsidR="006206FD" w:rsidRPr="00B43B69" w:rsidRDefault="006206FD" w:rsidP="003D6946">
            <w:pPr>
              <w:spacing w:after="0"/>
              <w:rPr>
                <w:rFonts w:asciiTheme="minorHAnsi" w:eastAsia="Times New Roman" w:hAnsiTheme="minorHAnsi"/>
                <w:lang w:eastAsia="hr-HR"/>
              </w:rPr>
            </w:pPr>
            <w:r w:rsidRPr="00B43B69">
              <w:rPr>
                <w:rFonts w:asciiTheme="minorHAnsi" w:eastAsia="Times New Roman" w:hAnsiTheme="minorHAnsi"/>
                <w:lang w:eastAsia="hr-HR"/>
              </w:rPr>
              <w:t>70</w:t>
            </w:r>
          </w:p>
        </w:tc>
      </w:tr>
      <w:tr w:rsidR="006206FD" w:rsidRPr="009775CA" w:rsidTr="003D6946">
        <w:tc>
          <w:tcPr>
            <w:tcW w:w="2500" w:type="pct"/>
          </w:tcPr>
          <w:p w:rsidR="006206FD" w:rsidRPr="009775CA" w:rsidRDefault="006206FD" w:rsidP="003D6946">
            <w:pPr>
              <w:widowControl w:val="0"/>
              <w:autoSpaceDE w:val="0"/>
              <w:autoSpaceDN w:val="0"/>
              <w:adjustRightInd w:val="0"/>
              <w:spacing w:after="0"/>
              <w:ind w:left="12" w:right="402"/>
              <w:rPr>
                <w:rFonts w:ascii="Times New Roman" w:eastAsia="Times New Roman" w:hAnsi="Times New Roman"/>
                <w:lang w:eastAsia="hr-HR"/>
              </w:rPr>
            </w:pPr>
            <w:r w:rsidRPr="009775CA">
              <w:rPr>
                <w:rFonts w:ascii="Arial" w:eastAsia="Times New Roman" w:hAnsi="Arial" w:cs="Arial"/>
                <w:b/>
                <w:bCs/>
                <w:color w:val="000000"/>
                <w:lang w:eastAsia="hr-HR"/>
              </w:rPr>
              <w:t xml:space="preserve">Ciljevi aktivnosti, programa i/ili projekta: </w:t>
            </w:r>
          </w:p>
          <w:p w:rsidR="006206FD" w:rsidRPr="009775CA" w:rsidRDefault="006206FD" w:rsidP="003D6946">
            <w:pPr>
              <w:spacing w:after="0"/>
              <w:rPr>
                <w:rFonts w:eastAsia="Times New Roman"/>
                <w:lang w:eastAsia="hr-HR"/>
              </w:rPr>
            </w:pPr>
          </w:p>
        </w:tc>
        <w:tc>
          <w:tcPr>
            <w:tcW w:w="2500" w:type="pct"/>
          </w:tcPr>
          <w:p w:rsidR="006206FD" w:rsidRPr="00B43B69" w:rsidRDefault="006206FD" w:rsidP="003D6946">
            <w:pPr>
              <w:spacing w:after="0" w:line="240" w:lineRule="auto"/>
              <w:rPr>
                <w:rFonts w:asciiTheme="minorHAnsi" w:eastAsia="Times New Roman" w:hAnsiTheme="minorHAnsi" w:cs="Arial"/>
                <w:noProof/>
                <w:lang w:eastAsia="hr-HR"/>
              </w:rPr>
            </w:pPr>
            <w:r w:rsidRPr="00B43B69">
              <w:rPr>
                <w:rFonts w:asciiTheme="minorHAnsi" w:eastAsia="Times New Roman" w:hAnsiTheme="minorHAnsi" w:cs="Arial"/>
                <w:noProof/>
                <w:lang w:eastAsia="hr-HR"/>
              </w:rPr>
              <w:t>-Razvijati i njegovati radne navike, radne vrijednosti i stvaralaštvo, odgovornost, inovativnost, poduzetnost, snošljivost i potrebu za suradnjom.</w:t>
            </w:r>
          </w:p>
          <w:p w:rsidR="006206FD" w:rsidRPr="00B43B69" w:rsidRDefault="006206FD" w:rsidP="003D6946">
            <w:pPr>
              <w:spacing w:after="0" w:line="240" w:lineRule="auto"/>
              <w:rPr>
                <w:rFonts w:asciiTheme="minorHAnsi" w:eastAsia="Times New Roman" w:hAnsiTheme="minorHAnsi" w:cs="Arial"/>
                <w:noProof/>
                <w:lang w:eastAsia="hr-HR"/>
              </w:rPr>
            </w:pPr>
            <w:r w:rsidRPr="00B43B69">
              <w:rPr>
                <w:rFonts w:asciiTheme="minorHAnsi" w:eastAsia="Times New Roman" w:hAnsiTheme="minorHAnsi" w:cs="Arial"/>
                <w:noProof/>
                <w:lang w:eastAsia="hr-HR"/>
              </w:rPr>
              <w:t>-Omogućiti stjecanje, produbljivanje, proširivanje i primjenu znanja te razvoj sposobnosti bitnih za gospodarstvo i organizaciju rada.</w:t>
            </w:r>
          </w:p>
          <w:p w:rsidR="006206FD" w:rsidRPr="00B43B69" w:rsidRDefault="006206FD" w:rsidP="003D6946">
            <w:pPr>
              <w:spacing w:after="0" w:line="240" w:lineRule="auto"/>
              <w:rPr>
                <w:rFonts w:asciiTheme="minorHAnsi" w:eastAsia="Times New Roman" w:hAnsiTheme="minorHAnsi" w:cs="Arial"/>
                <w:noProof/>
                <w:lang w:eastAsia="hr-HR"/>
              </w:rPr>
            </w:pPr>
            <w:r w:rsidRPr="00B43B69">
              <w:rPr>
                <w:rFonts w:asciiTheme="minorHAnsi" w:eastAsia="Times New Roman" w:hAnsiTheme="minorHAnsi" w:cs="Arial"/>
                <w:noProof/>
                <w:lang w:eastAsia="hr-HR"/>
              </w:rPr>
              <w:t>-Razvijati svijest o načinima i potrebi očuvanja prirode kao i njegovanje baštine i pučkoga stvaralaštva.</w:t>
            </w:r>
          </w:p>
          <w:p w:rsidR="006206FD" w:rsidRPr="00B43B69" w:rsidRDefault="006206FD" w:rsidP="003D6946">
            <w:pPr>
              <w:spacing w:after="0" w:line="240" w:lineRule="auto"/>
              <w:rPr>
                <w:rFonts w:asciiTheme="minorHAnsi" w:eastAsia="Times New Roman" w:hAnsiTheme="minorHAnsi" w:cs="Arial"/>
                <w:noProof/>
                <w:lang w:eastAsia="hr-HR"/>
              </w:rPr>
            </w:pPr>
            <w:r w:rsidRPr="00B43B69">
              <w:rPr>
                <w:rFonts w:asciiTheme="minorHAnsi" w:eastAsia="Times New Roman" w:hAnsiTheme="minorHAnsi" w:cs="Arial"/>
                <w:noProof/>
                <w:lang w:eastAsia="hr-HR"/>
              </w:rPr>
              <w:t>-Profesionalno informiranje i usmjeravanje učenika te stvaranje preduvjeta za prijenos i praktičnu primjenu znanja u životu i lokalnoj sredini.</w:t>
            </w:r>
          </w:p>
          <w:p w:rsidR="006206FD" w:rsidRPr="00B43B69" w:rsidRDefault="006206FD" w:rsidP="003D6946">
            <w:pPr>
              <w:spacing w:after="0" w:line="240" w:lineRule="auto"/>
              <w:rPr>
                <w:rFonts w:asciiTheme="minorHAnsi" w:eastAsia="Times New Roman" w:hAnsiTheme="minorHAnsi" w:cs="Arial"/>
                <w:noProof/>
                <w:lang w:eastAsia="hr-HR"/>
              </w:rPr>
            </w:pPr>
            <w:r w:rsidRPr="00B43B69">
              <w:rPr>
                <w:rFonts w:asciiTheme="minorHAnsi" w:eastAsia="Times New Roman" w:hAnsiTheme="minorHAnsi" w:cs="Arial"/>
                <w:noProof/>
                <w:lang w:eastAsia="hr-HR"/>
              </w:rPr>
              <w:t>-Razvijati svijest o mogućnostima, dosezima i potrebi primjene suvremenih znanstvenih, tehničkih i tehnoloških dostignuća.</w:t>
            </w:r>
          </w:p>
        </w:tc>
      </w:tr>
      <w:tr w:rsidR="006206FD" w:rsidRPr="00ED48B0" w:rsidTr="003D6946">
        <w:tc>
          <w:tcPr>
            <w:tcW w:w="2500" w:type="pct"/>
          </w:tcPr>
          <w:p w:rsidR="006206FD" w:rsidRPr="009775CA" w:rsidRDefault="006206FD" w:rsidP="003D6946">
            <w:pPr>
              <w:widowControl w:val="0"/>
              <w:autoSpaceDE w:val="0"/>
              <w:autoSpaceDN w:val="0"/>
              <w:adjustRightInd w:val="0"/>
              <w:spacing w:after="0"/>
              <w:ind w:left="12" w:right="171"/>
              <w:rPr>
                <w:rFonts w:ascii="Times New Roman" w:eastAsia="Times New Roman" w:hAnsi="Times New Roman"/>
                <w:lang w:eastAsia="hr-HR"/>
              </w:rPr>
            </w:pPr>
            <w:r w:rsidRPr="009775CA">
              <w:rPr>
                <w:rFonts w:ascii="Arial" w:eastAsia="Times New Roman" w:hAnsi="Arial" w:cs="Arial"/>
                <w:b/>
                <w:bCs/>
                <w:color w:val="000000"/>
                <w:lang w:eastAsia="hr-HR"/>
              </w:rPr>
              <w:t xml:space="preserve">Namjena aktivnosti, programa i/ili projekta: </w:t>
            </w:r>
          </w:p>
          <w:p w:rsidR="006206FD" w:rsidRPr="009775CA" w:rsidRDefault="006206FD" w:rsidP="003D6946">
            <w:pPr>
              <w:spacing w:after="0"/>
              <w:rPr>
                <w:rFonts w:eastAsia="Times New Roman"/>
                <w:lang w:eastAsia="hr-HR"/>
              </w:rPr>
            </w:pPr>
          </w:p>
        </w:tc>
        <w:tc>
          <w:tcPr>
            <w:tcW w:w="2500" w:type="pct"/>
          </w:tcPr>
          <w:p w:rsidR="006206FD" w:rsidRPr="00B43B69" w:rsidRDefault="006206FD" w:rsidP="003D6946">
            <w:pPr>
              <w:autoSpaceDE w:val="0"/>
              <w:autoSpaceDN w:val="0"/>
              <w:adjustRightInd w:val="0"/>
              <w:rPr>
                <w:rFonts w:asciiTheme="minorHAnsi" w:eastAsia="Times New Roman" w:hAnsiTheme="minorHAnsi"/>
                <w:lang w:eastAsia="hr-HR"/>
              </w:rPr>
            </w:pPr>
            <w:r w:rsidRPr="00B43B69">
              <w:rPr>
                <w:rFonts w:asciiTheme="minorHAnsi" w:eastAsia="Times New Roman" w:hAnsiTheme="minorHAnsi" w:cs="Arial"/>
                <w:lang w:eastAsia="hr-HR"/>
              </w:rPr>
              <w:t>Učenicima 2. – 8. razreda s različitim sposobnostima, željama i interesom te posebnom voljom da kroz različite aktivnosti potiču i druge na različite oblike privređivanja i istraživanja te poticanje druženja i suradnje kroz sve vidove radionica</w:t>
            </w:r>
            <w:r w:rsidRPr="00B43B69">
              <w:rPr>
                <w:rFonts w:asciiTheme="minorHAnsi" w:eastAsia="Times New Roman" w:hAnsiTheme="minorHAnsi"/>
                <w:lang w:eastAsia="hr-HR"/>
              </w:rPr>
              <w:t>.</w:t>
            </w:r>
          </w:p>
        </w:tc>
      </w:tr>
      <w:tr w:rsidR="006206FD" w:rsidRPr="009775CA" w:rsidTr="003D6946">
        <w:tc>
          <w:tcPr>
            <w:tcW w:w="2500" w:type="pct"/>
          </w:tcPr>
          <w:p w:rsidR="006206FD" w:rsidRPr="00ED48B0" w:rsidRDefault="006206FD" w:rsidP="003D6946">
            <w:pPr>
              <w:widowControl w:val="0"/>
              <w:autoSpaceDE w:val="0"/>
              <w:autoSpaceDN w:val="0"/>
              <w:adjustRightInd w:val="0"/>
              <w:spacing w:after="0"/>
              <w:ind w:left="12" w:right="44"/>
              <w:rPr>
                <w:rFonts w:ascii="Times New Roman" w:eastAsia="Times New Roman" w:hAnsi="Times New Roman"/>
                <w:lang w:eastAsia="hr-HR"/>
              </w:rPr>
            </w:pPr>
            <w:r w:rsidRPr="009775CA">
              <w:rPr>
                <w:rFonts w:ascii="Arial" w:eastAsia="Times New Roman" w:hAnsi="Arial" w:cs="Arial"/>
                <w:b/>
                <w:bCs/>
                <w:color w:val="000000"/>
                <w:spacing w:val="1"/>
                <w:lang w:eastAsia="hr-HR"/>
              </w:rPr>
              <w:t xml:space="preserve">Nositelj/i aktivnosti, programa i/ili projekta i </w:t>
            </w:r>
            <w:r w:rsidRPr="009775CA">
              <w:rPr>
                <w:rFonts w:ascii="Arial" w:eastAsia="Times New Roman" w:hAnsi="Arial" w:cs="Arial"/>
                <w:b/>
                <w:bCs/>
                <w:color w:val="000000"/>
                <w:spacing w:val="-7"/>
                <w:lang w:eastAsia="hr-HR"/>
              </w:rPr>
              <w:t xml:space="preserve">njihova odgovornost: </w:t>
            </w:r>
          </w:p>
        </w:tc>
        <w:tc>
          <w:tcPr>
            <w:tcW w:w="2500" w:type="pct"/>
          </w:tcPr>
          <w:p w:rsidR="006206FD" w:rsidRPr="00B43B69" w:rsidRDefault="006206FD" w:rsidP="003D6946">
            <w:pPr>
              <w:spacing w:after="0"/>
              <w:rPr>
                <w:rFonts w:asciiTheme="minorHAnsi" w:eastAsia="Times New Roman" w:hAnsiTheme="minorHAnsi" w:cs="Arial"/>
                <w:lang w:eastAsia="hr-HR"/>
              </w:rPr>
            </w:pPr>
            <w:r w:rsidRPr="00B43B69">
              <w:rPr>
                <w:rFonts w:asciiTheme="minorHAnsi" w:eastAsia="Times New Roman" w:hAnsiTheme="minorHAnsi" w:cs="Arial"/>
                <w:lang w:eastAsia="hr-HR"/>
              </w:rPr>
              <w:t>Voditelj Zadruge i voditelji slobodnih aktivnosti</w:t>
            </w:r>
          </w:p>
        </w:tc>
      </w:tr>
      <w:tr w:rsidR="006206FD" w:rsidRPr="00ED48B0" w:rsidTr="003D6946">
        <w:tc>
          <w:tcPr>
            <w:tcW w:w="2500" w:type="pct"/>
          </w:tcPr>
          <w:p w:rsidR="006206FD" w:rsidRPr="009775CA" w:rsidRDefault="006206FD" w:rsidP="003D6946">
            <w:pPr>
              <w:widowControl w:val="0"/>
              <w:autoSpaceDE w:val="0"/>
              <w:autoSpaceDN w:val="0"/>
              <w:adjustRightInd w:val="0"/>
              <w:spacing w:after="0"/>
              <w:ind w:left="12" w:right="350"/>
              <w:rPr>
                <w:rFonts w:ascii="Times New Roman" w:eastAsia="Times New Roman" w:hAnsi="Times New Roman"/>
                <w:lang w:eastAsia="hr-HR"/>
              </w:rPr>
            </w:pPr>
            <w:r w:rsidRPr="009775CA">
              <w:rPr>
                <w:rFonts w:ascii="Arial" w:eastAsia="Times New Roman" w:hAnsi="Arial" w:cs="Arial"/>
                <w:b/>
                <w:bCs/>
                <w:color w:val="000000"/>
                <w:lang w:eastAsia="hr-HR"/>
              </w:rPr>
              <w:t>Na</w:t>
            </w:r>
            <w:r w:rsidRPr="009775CA">
              <w:rPr>
                <w:rFonts w:ascii="Times New Roman" w:eastAsia="Times New Roman" w:hAnsi="Times New Roman"/>
                <w:b/>
                <w:bCs/>
                <w:color w:val="000000"/>
                <w:lang w:eastAsia="hr-HR"/>
              </w:rPr>
              <w:t>č</w:t>
            </w:r>
            <w:r w:rsidRPr="009775CA">
              <w:rPr>
                <w:rFonts w:ascii="Arial" w:eastAsia="Times New Roman" w:hAnsi="Arial" w:cs="Arial"/>
                <w:b/>
                <w:bCs/>
                <w:color w:val="000000"/>
                <w:lang w:eastAsia="hr-HR"/>
              </w:rPr>
              <w:t xml:space="preserve">in realizacije aktivnosti, programa i/ili </w:t>
            </w:r>
            <w:r w:rsidRPr="009775CA">
              <w:rPr>
                <w:rFonts w:ascii="Arial" w:eastAsia="Times New Roman" w:hAnsi="Arial" w:cs="Arial"/>
                <w:b/>
                <w:bCs/>
                <w:color w:val="000000"/>
                <w:spacing w:val="-1"/>
                <w:lang w:eastAsia="hr-HR"/>
              </w:rPr>
              <w:t xml:space="preserve">projekta: </w:t>
            </w:r>
          </w:p>
          <w:p w:rsidR="006206FD" w:rsidRPr="009775CA" w:rsidRDefault="006206FD" w:rsidP="003D6946">
            <w:pPr>
              <w:spacing w:after="0"/>
              <w:rPr>
                <w:rFonts w:eastAsia="Times New Roman"/>
                <w:lang w:eastAsia="hr-HR"/>
              </w:rPr>
            </w:pPr>
          </w:p>
        </w:tc>
        <w:tc>
          <w:tcPr>
            <w:tcW w:w="2500" w:type="pct"/>
          </w:tcPr>
          <w:p w:rsidR="006206FD" w:rsidRPr="00B43B69" w:rsidRDefault="006206FD" w:rsidP="003D6946">
            <w:pPr>
              <w:autoSpaceDE w:val="0"/>
              <w:autoSpaceDN w:val="0"/>
              <w:adjustRightInd w:val="0"/>
              <w:rPr>
                <w:rFonts w:asciiTheme="minorHAnsi" w:eastAsia="Times New Roman" w:hAnsiTheme="minorHAnsi" w:cs="Arial"/>
                <w:lang w:eastAsia="hr-HR"/>
              </w:rPr>
            </w:pPr>
            <w:r w:rsidRPr="00B43B69">
              <w:rPr>
                <w:rFonts w:asciiTheme="minorHAnsi" w:eastAsia="Times New Roman" w:hAnsiTheme="minorHAnsi" w:cs="Arial"/>
                <w:lang w:eastAsia="hr-HR"/>
              </w:rPr>
              <w:t>Utvrđena djelatnost/okvirni plan rada koji se ostvaruje kroz različite grupe ili radionice:</w:t>
            </w:r>
          </w:p>
          <w:p w:rsidR="006206FD" w:rsidRPr="00B43B69" w:rsidRDefault="006206FD" w:rsidP="003405A5">
            <w:pPr>
              <w:numPr>
                <w:ilvl w:val="0"/>
                <w:numId w:val="42"/>
              </w:numPr>
              <w:autoSpaceDE w:val="0"/>
              <w:autoSpaceDN w:val="0"/>
              <w:adjustRightInd w:val="0"/>
              <w:spacing w:after="0" w:line="240" w:lineRule="auto"/>
              <w:rPr>
                <w:rFonts w:asciiTheme="minorHAnsi" w:eastAsia="Times New Roman" w:hAnsiTheme="minorHAnsi" w:cs="Arial"/>
                <w:lang w:eastAsia="hr-HR"/>
              </w:rPr>
            </w:pPr>
            <w:r w:rsidRPr="00B43B69">
              <w:rPr>
                <w:rFonts w:asciiTheme="minorHAnsi" w:eastAsia="Times New Roman" w:hAnsiTheme="minorHAnsi" w:cs="Arial"/>
                <w:lang w:eastAsia="hr-HR"/>
              </w:rPr>
              <w:t xml:space="preserve">organizirani rad na uređenju cjelokupnog školskog okoliša, ekološki odgoj, autohtonost zavičaja </w:t>
            </w:r>
          </w:p>
          <w:p w:rsidR="006206FD" w:rsidRPr="00B43B69" w:rsidRDefault="006206FD" w:rsidP="003405A5">
            <w:pPr>
              <w:numPr>
                <w:ilvl w:val="0"/>
                <w:numId w:val="42"/>
              </w:numPr>
              <w:autoSpaceDE w:val="0"/>
              <w:autoSpaceDN w:val="0"/>
              <w:adjustRightInd w:val="0"/>
              <w:spacing w:after="0" w:line="240" w:lineRule="auto"/>
              <w:contextualSpacing/>
              <w:rPr>
                <w:rFonts w:asciiTheme="minorHAnsi" w:hAnsiTheme="minorHAnsi" w:cs="Arial"/>
              </w:rPr>
            </w:pPr>
            <w:r w:rsidRPr="00B43B69">
              <w:rPr>
                <w:rFonts w:asciiTheme="minorHAnsi" w:hAnsiTheme="minorHAnsi" w:cs="Arial"/>
              </w:rPr>
              <w:t xml:space="preserve"> uzgoj lončarica za uređenje vlastitog školskog prostora i za dar članovima zadruge, te razmjenu s drugim zadrugama ili osobama</w:t>
            </w:r>
          </w:p>
          <w:p w:rsidR="006206FD" w:rsidRPr="00B43B69" w:rsidRDefault="006206FD" w:rsidP="003405A5">
            <w:pPr>
              <w:numPr>
                <w:ilvl w:val="0"/>
                <w:numId w:val="42"/>
              </w:numPr>
              <w:autoSpaceDE w:val="0"/>
              <w:autoSpaceDN w:val="0"/>
              <w:adjustRightInd w:val="0"/>
              <w:spacing w:after="0" w:line="240" w:lineRule="auto"/>
              <w:rPr>
                <w:rFonts w:asciiTheme="minorHAnsi" w:eastAsia="Times New Roman" w:hAnsiTheme="minorHAnsi" w:cs="Arial"/>
                <w:lang w:eastAsia="hr-HR"/>
              </w:rPr>
            </w:pPr>
            <w:r w:rsidRPr="00B43B69">
              <w:rPr>
                <w:rFonts w:asciiTheme="minorHAnsi" w:eastAsia="Times New Roman" w:hAnsiTheme="minorHAnsi" w:cs="Arial"/>
                <w:lang w:eastAsia="hr-HR"/>
              </w:rPr>
              <w:lastRenderedPageBreak/>
              <w:t>njegovati narodne običaje, tradicije i potpomagati njihovu realizaciju</w:t>
            </w:r>
          </w:p>
          <w:p w:rsidR="006206FD" w:rsidRPr="00B43B69" w:rsidRDefault="006206FD" w:rsidP="003405A5">
            <w:pPr>
              <w:numPr>
                <w:ilvl w:val="0"/>
                <w:numId w:val="42"/>
              </w:numPr>
              <w:autoSpaceDE w:val="0"/>
              <w:autoSpaceDN w:val="0"/>
              <w:adjustRightInd w:val="0"/>
              <w:spacing w:after="0" w:line="240" w:lineRule="auto"/>
              <w:rPr>
                <w:rFonts w:asciiTheme="minorHAnsi" w:eastAsia="Times New Roman" w:hAnsiTheme="minorHAnsi" w:cs="Arial"/>
                <w:lang w:eastAsia="hr-HR"/>
              </w:rPr>
            </w:pPr>
            <w:r w:rsidRPr="00B43B69">
              <w:rPr>
                <w:rFonts w:asciiTheme="minorHAnsi" w:eastAsia="Times New Roman" w:hAnsiTheme="minorHAnsi" w:cs="Arial"/>
                <w:lang w:eastAsia="hr-HR"/>
              </w:rPr>
              <w:t>stvaranje zbirke starina i  vlastitog etno kutka</w:t>
            </w:r>
          </w:p>
          <w:p w:rsidR="006206FD" w:rsidRPr="00B43B69" w:rsidRDefault="006206FD" w:rsidP="003405A5">
            <w:pPr>
              <w:numPr>
                <w:ilvl w:val="0"/>
                <w:numId w:val="42"/>
              </w:numPr>
              <w:autoSpaceDE w:val="0"/>
              <w:autoSpaceDN w:val="0"/>
              <w:adjustRightInd w:val="0"/>
              <w:spacing w:after="0" w:line="240" w:lineRule="auto"/>
              <w:rPr>
                <w:rFonts w:asciiTheme="minorHAnsi" w:eastAsia="Times New Roman" w:hAnsiTheme="minorHAnsi" w:cs="Arial"/>
                <w:lang w:eastAsia="hr-HR"/>
              </w:rPr>
            </w:pPr>
            <w:r w:rsidRPr="00B43B69">
              <w:rPr>
                <w:rFonts w:asciiTheme="minorHAnsi" w:eastAsia="Times New Roman" w:hAnsiTheme="minorHAnsi" w:cs="Arial"/>
                <w:lang w:eastAsia="hr-HR"/>
              </w:rPr>
              <w:t xml:space="preserve"> očuvanje folklorne i glazbene baštine</w:t>
            </w:r>
          </w:p>
          <w:p w:rsidR="006206FD" w:rsidRPr="00B43B69" w:rsidRDefault="006206FD" w:rsidP="003405A5">
            <w:pPr>
              <w:numPr>
                <w:ilvl w:val="0"/>
                <w:numId w:val="42"/>
              </w:numPr>
              <w:autoSpaceDE w:val="0"/>
              <w:autoSpaceDN w:val="0"/>
              <w:adjustRightInd w:val="0"/>
              <w:spacing w:after="0" w:line="240" w:lineRule="auto"/>
              <w:rPr>
                <w:rFonts w:asciiTheme="minorHAnsi" w:eastAsia="Times New Roman" w:hAnsiTheme="minorHAnsi" w:cs="Arial"/>
                <w:lang w:eastAsia="hr-HR"/>
              </w:rPr>
            </w:pPr>
            <w:r w:rsidRPr="00B43B69">
              <w:rPr>
                <w:rFonts w:asciiTheme="minorHAnsi" w:eastAsia="Times New Roman" w:hAnsiTheme="minorHAnsi" w:cs="Arial"/>
                <w:lang w:eastAsia="hr-HR"/>
              </w:rPr>
              <w:t>kroz likovnu radionicu izrađivati čestitke i druge ukrasne predmete i darivati ih drugima</w:t>
            </w:r>
          </w:p>
          <w:p w:rsidR="006206FD" w:rsidRPr="00B43B69" w:rsidRDefault="006206FD" w:rsidP="003405A5">
            <w:pPr>
              <w:numPr>
                <w:ilvl w:val="0"/>
                <w:numId w:val="42"/>
              </w:numPr>
              <w:autoSpaceDE w:val="0"/>
              <w:autoSpaceDN w:val="0"/>
              <w:adjustRightInd w:val="0"/>
              <w:spacing w:after="0" w:line="240" w:lineRule="auto"/>
              <w:rPr>
                <w:rFonts w:asciiTheme="minorHAnsi" w:eastAsia="Times New Roman" w:hAnsiTheme="minorHAnsi" w:cs="Arial"/>
                <w:lang w:eastAsia="hr-HR"/>
              </w:rPr>
            </w:pPr>
            <w:r w:rsidRPr="00B43B69">
              <w:rPr>
                <w:rFonts w:asciiTheme="minorHAnsi" w:eastAsia="Times New Roman" w:hAnsiTheme="minorHAnsi" w:cs="Arial"/>
                <w:lang w:eastAsia="hr-HR"/>
              </w:rPr>
              <w:t xml:space="preserve"> izrada plakata i ostalih prigodnih kreativnih rješenja u prigodnim nadnevcima na panoima</w:t>
            </w:r>
          </w:p>
          <w:p w:rsidR="006206FD" w:rsidRPr="00B43B69" w:rsidRDefault="006206FD" w:rsidP="003405A5">
            <w:pPr>
              <w:numPr>
                <w:ilvl w:val="0"/>
                <w:numId w:val="42"/>
              </w:numPr>
              <w:autoSpaceDE w:val="0"/>
              <w:autoSpaceDN w:val="0"/>
              <w:adjustRightInd w:val="0"/>
              <w:spacing w:after="0" w:line="240" w:lineRule="auto"/>
              <w:rPr>
                <w:rFonts w:asciiTheme="minorHAnsi" w:hAnsiTheme="minorHAnsi" w:cs="Arial"/>
                <w:color w:val="000000"/>
              </w:rPr>
            </w:pPr>
            <w:r w:rsidRPr="00B43B69">
              <w:rPr>
                <w:rFonts w:asciiTheme="minorHAnsi" w:hAnsiTheme="minorHAnsi" w:cs="Arial"/>
                <w:color w:val="000000"/>
              </w:rPr>
              <w:t xml:space="preserve">proširiti suradnju s drugim zadrugama, ekološkim udrugama, školskim vrtovima, kulturno-umjetničkim udrugama, turističkom zajednicom i medijima. </w:t>
            </w:r>
          </w:p>
          <w:p w:rsidR="006206FD" w:rsidRPr="00B43B69" w:rsidRDefault="006206FD" w:rsidP="003405A5">
            <w:pPr>
              <w:numPr>
                <w:ilvl w:val="0"/>
                <w:numId w:val="42"/>
              </w:numPr>
              <w:autoSpaceDE w:val="0"/>
              <w:autoSpaceDN w:val="0"/>
              <w:adjustRightInd w:val="0"/>
              <w:spacing w:after="0" w:line="240" w:lineRule="auto"/>
              <w:rPr>
                <w:rFonts w:asciiTheme="minorHAnsi" w:hAnsiTheme="minorHAnsi" w:cs="Arial"/>
                <w:color w:val="000000"/>
              </w:rPr>
            </w:pPr>
            <w:r w:rsidRPr="00B43B69">
              <w:rPr>
                <w:rFonts w:asciiTheme="minorHAnsi" w:hAnsiTheme="minorHAnsi" w:cs="Arial"/>
                <w:color w:val="000000"/>
              </w:rPr>
              <w:t>organiziranje edukativnih izvannastavnih radionica kroz redovite i izborne  predmete u okviru školskog kurikuluma, a prema interesima učenika (anketa) tijekom cijele šk. godine</w:t>
            </w:r>
          </w:p>
          <w:p w:rsidR="006206FD" w:rsidRPr="00B43B69" w:rsidRDefault="006206FD" w:rsidP="003405A5">
            <w:pPr>
              <w:numPr>
                <w:ilvl w:val="0"/>
                <w:numId w:val="42"/>
              </w:numPr>
              <w:autoSpaceDE w:val="0"/>
              <w:autoSpaceDN w:val="0"/>
              <w:adjustRightInd w:val="0"/>
              <w:spacing w:after="0" w:line="240" w:lineRule="auto"/>
              <w:rPr>
                <w:rFonts w:asciiTheme="minorHAnsi" w:hAnsiTheme="minorHAnsi" w:cs="Arial"/>
                <w:color w:val="000000"/>
              </w:rPr>
            </w:pPr>
            <w:r w:rsidRPr="00B43B69">
              <w:rPr>
                <w:rFonts w:asciiTheme="minorHAnsi" w:hAnsiTheme="minorHAnsi" w:cs="Arial"/>
                <w:color w:val="000000"/>
              </w:rPr>
              <w:t>sudjelovanje na smotrama, sajmovima, natjecanjima, izložbama i radionicama</w:t>
            </w:r>
          </w:p>
          <w:p w:rsidR="006206FD" w:rsidRPr="00B43B69" w:rsidRDefault="006206FD" w:rsidP="003405A5">
            <w:pPr>
              <w:numPr>
                <w:ilvl w:val="0"/>
                <w:numId w:val="42"/>
              </w:numPr>
              <w:autoSpaceDE w:val="0"/>
              <w:autoSpaceDN w:val="0"/>
              <w:adjustRightInd w:val="0"/>
              <w:spacing w:after="0" w:line="240" w:lineRule="auto"/>
              <w:rPr>
                <w:rFonts w:asciiTheme="minorHAnsi" w:hAnsiTheme="minorHAnsi" w:cs="Arial"/>
                <w:color w:val="000000"/>
              </w:rPr>
            </w:pPr>
            <w:r w:rsidRPr="00B43B69">
              <w:rPr>
                <w:rFonts w:asciiTheme="minorHAnsi" w:hAnsiTheme="minorHAnsi" w:cs="Arial"/>
                <w:color w:val="000000"/>
              </w:rPr>
              <w:t xml:space="preserve">aktivno sudjelovanje u životu lokalne zajednice, posebno u humanitarnom radu i ekološkim akcijama. </w:t>
            </w:r>
          </w:p>
        </w:tc>
      </w:tr>
      <w:tr w:rsidR="006206FD" w:rsidRPr="009775CA" w:rsidTr="003D6946">
        <w:tc>
          <w:tcPr>
            <w:tcW w:w="2500" w:type="pct"/>
            <w:tcBorders>
              <w:top w:val="single" w:sz="4" w:space="0" w:color="auto"/>
              <w:bottom w:val="single" w:sz="4" w:space="0" w:color="auto"/>
              <w:right w:val="single" w:sz="4" w:space="0" w:color="auto"/>
            </w:tcBorders>
          </w:tcPr>
          <w:p w:rsidR="006206FD" w:rsidRPr="00F14B17" w:rsidRDefault="006206FD" w:rsidP="003D6946">
            <w:pPr>
              <w:widowControl w:val="0"/>
              <w:autoSpaceDE w:val="0"/>
              <w:autoSpaceDN w:val="0"/>
              <w:adjustRightInd w:val="0"/>
              <w:spacing w:after="0"/>
              <w:ind w:left="12" w:right="350"/>
              <w:rPr>
                <w:rFonts w:ascii="Arial" w:eastAsia="Times New Roman" w:hAnsi="Arial" w:cs="Arial"/>
                <w:b/>
                <w:bCs/>
                <w:color w:val="000000"/>
                <w:lang w:eastAsia="hr-HR"/>
              </w:rPr>
            </w:pPr>
            <w:r w:rsidRPr="009775CA">
              <w:rPr>
                <w:rFonts w:ascii="Arial" w:eastAsia="Times New Roman" w:hAnsi="Arial" w:cs="Arial"/>
                <w:b/>
                <w:bCs/>
                <w:color w:val="000000"/>
                <w:lang w:eastAsia="hr-HR"/>
              </w:rPr>
              <w:lastRenderedPageBreak/>
              <w:t xml:space="preserve">Vremenik aktivnosti, programa i/ili </w:t>
            </w:r>
            <w:r w:rsidRPr="00F14B17">
              <w:rPr>
                <w:rFonts w:ascii="Arial" w:eastAsia="Times New Roman" w:hAnsi="Arial" w:cs="Arial"/>
                <w:b/>
                <w:bCs/>
                <w:color w:val="000000"/>
                <w:lang w:eastAsia="hr-HR"/>
              </w:rPr>
              <w:t xml:space="preserve">projekta: </w:t>
            </w:r>
          </w:p>
        </w:tc>
        <w:tc>
          <w:tcPr>
            <w:tcW w:w="2500" w:type="pct"/>
            <w:tcBorders>
              <w:top w:val="single" w:sz="4" w:space="0" w:color="auto"/>
              <w:left w:val="single" w:sz="4" w:space="0" w:color="auto"/>
              <w:bottom w:val="single" w:sz="4" w:space="0" w:color="auto"/>
            </w:tcBorders>
          </w:tcPr>
          <w:p w:rsidR="006206FD" w:rsidRPr="00B43B69" w:rsidRDefault="006206FD" w:rsidP="003D6946">
            <w:pPr>
              <w:autoSpaceDE w:val="0"/>
              <w:autoSpaceDN w:val="0"/>
              <w:adjustRightInd w:val="0"/>
              <w:rPr>
                <w:rFonts w:asciiTheme="minorHAnsi" w:eastAsia="Times New Roman" w:hAnsiTheme="minorHAnsi" w:cs="Arial"/>
                <w:b/>
                <w:color w:val="FF0000"/>
                <w:lang w:eastAsia="hr-HR"/>
              </w:rPr>
            </w:pPr>
            <w:r w:rsidRPr="00B43B69">
              <w:rPr>
                <w:rFonts w:asciiTheme="minorHAnsi" w:eastAsia="Times New Roman" w:hAnsiTheme="minorHAnsi" w:cs="Arial"/>
                <w:b/>
                <w:color w:val="FF0000"/>
                <w:lang w:eastAsia="hr-HR"/>
              </w:rPr>
              <w:t>Tijekom školske godine</w:t>
            </w:r>
          </w:p>
        </w:tc>
      </w:tr>
      <w:tr w:rsidR="006206FD" w:rsidRPr="009775CA" w:rsidTr="003D6946">
        <w:tc>
          <w:tcPr>
            <w:tcW w:w="2500" w:type="pct"/>
            <w:tcBorders>
              <w:top w:val="single" w:sz="4" w:space="0" w:color="auto"/>
              <w:bottom w:val="single" w:sz="4" w:space="0" w:color="auto"/>
              <w:right w:val="single" w:sz="4" w:space="0" w:color="auto"/>
            </w:tcBorders>
          </w:tcPr>
          <w:p w:rsidR="006206FD" w:rsidRPr="00F14B17" w:rsidRDefault="006206FD" w:rsidP="003D6946">
            <w:pPr>
              <w:widowControl w:val="0"/>
              <w:autoSpaceDE w:val="0"/>
              <w:autoSpaceDN w:val="0"/>
              <w:adjustRightInd w:val="0"/>
              <w:spacing w:after="0"/>
              <w:ind w:left="12" w:right="350"/>
              <w:rPr>
                <w:rFonts w:ascii="Arial" w:eastAsia="Times New Roman" w:hAnsi="Arial" w:cs="Arial"/>
                <w:b/>
                <w:bCs/>
                <w:color w:val="000000"/>
                <w:lang w:eastAsia="hr-HR"/>
              </w:rPr>
            </w:pPr>
            <w:r w:rsidRPr="00F14B17">
              <w:rPr>
                <w:rFonts w:ascii="Arial" w:eastAsia="Times New Roman" w:hAnsi="Arial" w:cs="Arial"/>
                <w:b/>
                <w:bCs/>
                <w:color w:val="000000"/>
                <w:lang w:eastAsia="hr-HR"/>
              </w:rPr>
              <w:t xml:space="preserve">Način vrednovanja i način korištenja rezultata vrednovanja: </w:t>
            </w:r>
          </w:p>
        </w:tc>
        <w:tc>
          <w:tcPr>
            <w:tcW w:w="2500" w:type="pct"/>
            <w:tcBorders>
              <w:top w:val="single" w:sz="4" w:space="0" w:color="auto"/>
              <w:left w:val="single" w:sz="4" w:space="0" w:color="auto"/>
              <w:bottom w:val="single" w:sz="4" w:space="0" w:color="auto"/>
            </w:tcBorders>
          </w:tcPr>
          <w:p w:rsidR="006206FD" w:rsidRPr="00B43B69" w:rsidRDefault="006206FD" w:rsidP="003D6946">
            <w:pPr>
              <w:autoSpaceDE w:val="0"/>
              <w:autoSpaceDN w:val="0"/>
              <w:adjustRightInd w:val="0"/>
              <w:rPr>
                <w:rFonts w:asciiTheme="minorHAnsi" w:eastAsia="Times New Roman" w:hAnsiTheme="minorHAnsi" w:cs="Arial"/>
                <w:lang w:eastAsia="hr-HR"/>
              </w:rPr>
            </w:pPr>
            <w:r w:rsidRPr="00B43B69">
              <w:rPr>
                <w:rFonts w:asciiTheme="minorHAnsi" w:eastAsia="Times New Roman" w:hAnsiTheme="minorHAnsi" w:cs="Arial"/>
                <w:lang w:eastAsia="hr-HR"/>
              </w:rPr>
              <w:t>Anketa, analiza prodaje, planiranje daljnjeg rada</w:t>
            </w:r>
          </w:p>
        </w:tc>
      </w:tr>
      <w:tr w:rsidR="006206FD" w:rsidRPr="009775CA" w:rsidTr="003D6946">
        <w:tc>
          <w:tcPr>
            <w:tcW w:w="2500" w:type="pct"/>
            <w:tcBorders>
              <w:top w:val="single" w:sz="4" w:space="0" w:color="auto"/>
              <w:right w:val="single" w:sz="4" w:space="0" w:color="auto"/>
            </w:tcBorders>
          </w:tcPr>
          <w:p w:rsidR="006206FD" w:rsidRPr="00F14B17" w:rsidRDefault="006206FD" w:rsidP="003D6946">
            <w:pPr>
              <w:widowControl w:val="0"/>
              <w:autoSpaceDE w:val="0"/>
              <w:autoSpaceDN w:val="0"/>
              <w:adjustRightInd w:val="0"/>
              <w:spacing w:after="0"/>
              <w:ind w:left="12" w:right="350"/>
              <w:rPr>
                <w:rFonts w:ascii="Arial" w:eastAsia="Times New Roman" w:hAnsi="Arial" w:cs="Arial"/>
                <w:b/>
                <w:bCs/>
                <w:color w:val="000000"/>
                <w:lang w:eastAsia="hr-HR"/>
              </w:rPr>
            </w:pPr>
            <w:r w:rsidRPr="009775CA">
              <w:rPr>
                <w:rFonts w:ascii="Arial" w:eastAsia="Times New Roman" w:hAnsi="Arial" w:cs="Arial"/>
                <w:b/>
                <w:bCs/>
                <w:color w:val="000000"/>
                <w:lang w:eastAsia="hr-HR"/>
              </w:rPr>
              <w:t>Detaljan tro</w:t>
            </w:r>
            <w:r w:rsidRPr="00F14B17">
              <w:rPr>
                <w:rFonts w:ascii="Arial" w:eastAsia="Times New Roman" w:hAnsi="Arial" w:cs="Arial"/>
                <w:b/>
                <w:bCs/>
                <w:color w:val="000000"/>
                <w:lang w:eastAsia="hr-HR"/>
              </w:rPr>
              <w:t>š</w:t>
            </w:r>
            <w:r w:rsidRPr="009775CA">
              <w:rPr>
                <w:rFonts w:ascii="Arial" w:eastAsia="Times New Roman" w:hAnsi="Arial" w:cs="Arial"/>
                <w:b/>
                <w:bCs/>
                <w:color w:val="000000"/>
                <w:lang w:eastAsia="hr-HR"/>
              </w:rPr>
              <w:t xml:space="preserve">kovnik aktivnosti, programa i/ili </w:t>
            </w:r>
            <w:r w:rsidRPr="00F14B17">
              <w:rPr>
                <w:rFonts w:ascii="Arial" w:eastAsia="Times New Roman" w:hAnsi="Arial" w:cs="Arial"/>
                <w:b/>
                <w:bCs/>
                <w:color w:val="000000"/>
                <w:lang w:eastAsia="hr-HR"/>
              </w:rPr>
              <w:t xml:space="preserve">projekta: </w:t>
            </w:r>
          </w:p>
        </w:tc>
        <w:tc>
          <w:tcPr>
            <w:tcW w:w="2500" w:type="pct"/>
            <w:tcBorders>
              <w:top w:val="single" w:sz="4" w:space="0" w:color="auto"/>
              <w:left w:val="single" w:sz="4" w:space="0" w:color="auto"/>
            </w:tcBorders>
          </w:tcPr>
          <w:p w:rsidR="006206FD" w:rsidRPr="00B43B69" w:rsidRDefault="006206FD" w:rsidP="003D6946">
            <w:pPr>
              <w:autoSpaceDE w:val="0"/>
              <w:autoSpaceDN w:val="0"/>
              <w:adjustRightInd w:val="0"/>
              <w:rPr>
                <w:rFonts w:asciiTheme="minorHAnsi" w:eastAsia="Times New Roman" w:hAnsiTheme="minorHAnsi" w:cs="Arial"/>
                <w:lang w:eastAsia="hr-HR"/>
              </w:rPr>
            </w:pPr>
            <w:r w:rsidRPr="00B43B69">
              <w:rPr>
                <w:rFonts w:asciiTheme="minorHAnsi" w:eastAsia="Times New Roman" w:hAnsiTheme="minorHAnsi" w:cs="Arial"/>
                <w:lang w:eastAsia="hr-HR"/>
              </w:rPr>
              <w:t>Prema potrebama različitih radionica</w:t>
            </w:r>
          </w:p>
        </w:tc>
      </w:tr>
    </w:tbl>
    <w:p w:rsidR="004F5690" w:rsidRDefault="004F5690" w:rsidP="00EB063C">
      <w:pPr>
        <w:jc w:val="both"/>
        <w:rPr>
          <w:rFonts w:ascii="Comic Sans MS" w:hAnsi="Comic Sans MS"/>
          <w:i/>
          <w:sz w:val="28"/>
          <w:szCs w:val="28"/>
          <w:u w:val="single"/>
        </w:rPr>
      </w:pPr>
    </w:p>
    <w:p w:rsidR="003D6946" w:rsidRDefault="003D6946" w:rsidP="00EB063C">
      <w:pPr>
        <w:jc w:val="both"/>
        <w:rPr>
          <w:rFonts w:ascii="Comic Sans MS" w:hAnsi="Comic Sans MS"/>
          <w:i/>
          <w:sz w:val="28"/>
          <w:szCs w:val="28"/>
          <w:u w:val="single"/>
        </w:rPr>
      </w:pPr>
    </w:p>
    <w:p w:rsidR="003D6946" w:rsidRDefault="003D6946" w:rsidP="00EB063C">
      <w:pPr>
        <w:jc w:val="both"/>
        <w:rPr>
          <w:rFonts w:ascii="Comic Sans MS" w:hAnsi="Comic Sans MS"/>
          <w:i/>
          <w:sz w:val="28"/>
          <w:szCs w:val="28"/>
          <w:u w:val="single"/>
        </w:rPr>
      </w:pPr>
      <w:r>
        <w:rPr>
          <w:rFonts w:ascii="Comic Sans MS" w:hAnsi="Comic Sans MS"/>
          <w:i/>
          <w:sz w:val="28"/>
          <w:szCs w:val="28"/>
          <w:u w:val="single"/>
        </w:rPr>
        <w:br w:type="page"/>
      </w:r>
    </w:p>
    <w:tbl>
      <w:tblPr>
        <w:tblW w:w="9315" w:type="dxa"/>
        <w:tblBorders>
          <w:bottom w:val="single" w:sz="6" w:space="0" w:color="000000"/>
          <w:insideH w:val="single" w:sz="4" w:space="0" w:color="auto"/>
          <w:insideV w:val="single" w:sz="4" w:space="0" w:color="auto"/>
        </w:tblBorders>
        <w:tblLayout w:type="fixed"/>
        <w:tblLook w:val="04A0" w:firstRow="1" w:lastRow="0" w:firstColumn="1" w:lastColumn="0" w:noHBand="0" w:noVBand="1"/>
      </w:tblPr>
      <w:tblGrid>
        <w:gridCol w:w="4516"/>
        <w:gridCol w:w="4799"/>
      </w:tblGrid>
      <w:tr w:rsidR="00A04B39" w:rsidRPr="009D6171" w:rsidTr="00407508">
        <w:tc>
          <w:tcPr>
            <w:tcW w:w="9315" w:type="dxa"/>
            <w:gridSpan w:val="2"/>
            <w:tcBorders>
              <w:top w:val="nil"/>
              <w:left w:val="nil"/>
              <w:bottom w:val="single" w:sz="4" w:space="0" w:color="auto"/>
              <w:right w:val="nil"/>
            </w:tcBorders>
            <w:tcMar>
              <w:top w:w="0" w:type="dxa"/>
              <w:left w:w="120" w:type="dxa"/>
              <w:bottom w:w="0" w:type="dxa"/>
              <w:right w:w="120" w:type="dxa"/>
            </w:tcMar>
            <w:hideMark/>
          </w:tcPr>
          <w:p w:rsidR="00A04B39" w:rsidRPr="009D6171" w:rsidRDefault="00A04B39">
            <w:pPr>
              <w:spacing w:after="0" w:line="240" w:lineRule="auto"/>
              <w:rPr>
                <w:rFonts w:ascii="Times New Roman" w:eastAsia="Times New Roman" w:hAnsi="Times New Roman"/>
                <w:sz w:val="2"/>
                <w:szCs w:val="24"/>
                <w:lang w:eastAsia="hr-HR"/>
              </w:rPr>
            </w:pPr>
            <w:r w:rsidRPr="009D6171">
              <w:rPr>
                <w:rFonts w:ascii="Comic Sans MS" w:eastAsia="Times New Roman" w:hAnsi="Comic Sans MS"/>
                <w:sz w:val="29"/>
                <w:szCs w:val="29"/>
                <w:lang w:eastAsia="hr-HR"/>
              </w:rPr>
              <w:lastRenderedPageBreak/>
              <w:t>PROJEKTI</w:t>
            </w:r>
          </w:p>
        </w:tc>
      </w:tr>
      <w:tr w:rsidR="00A04B39" w:rsidRPr="009D6171" w:rsidTr="00407508">
        <w:tc>
          <w:tcPr>
            <w:tcW w:w="4516"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A04B39" w:rsidRPr="009D6171" w:rsidRDefault="00A04B39">
            <w:pPr>
              <w:spacing w:after="0" w:line="0" w:lineRule="atLeast"/>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Naziv aktivnosti, programa i/ili projekta:</w:t>
            </w:r>
          </w:p>
        </w:tc>
        <w:tc>
          <w:tcPr>
            <w:tcW w:w="4799"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A04B39" w:rsidRPr="00B43B69" w:rsidRDefault="00A04B39">
            <w:pPr>
              <w:spacing w:after="0" w:line="0" w:lineRule="atLeast"/>
              <w:rPr>
                <w:rFonts w:asciiTheme="minorHAnsi" w:eastAsia="Times New Roman" w:hAnsiTheme="minorHAnsi"/>
                <w:b/>
                <w:lang w:eastAsia="hr-HR"/>
              </w:rPr>
            </w:pPr>
            <w:r w:rsidRPr="00B43B69">
              <w:rPr>
                <w:rFonts w:asciiTheme="minorHAnsi" w:eastAsia="Times New Roman" w:hAnsiTheme="minorHAnsi"/>
                <w:b/>
                <w:lang w:eastAsia="hr-HR"/>
              </w:rPr>
              <w:t>UPOZNAJMO OZON</w:t>
            </w:r>
          </w:p>
        </w:tc>
      </w:tr>
      <w:tr w:rsidR="00A04B39" w:rsidRPr="009D6171" w:rsidTr="00407508">
        <w:tc>
          <w:tcPr>
            <w:tcW w:w="4516"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A04B39" w:rsidRPr="009D6171" w:rsidRDefault="00A04B39">
            <w:pPr>
              <w:spacing w:after="0" w:line="240" w:lineRule="auto"/>
              <w:ind w:left="12" w:right="661"/>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U</w:t>
            </w:r>
            <w:r w:rsidRPr="009D6171">
              <w:rPr>
                <w:rFonts w:ascii="Times New Roman" w:eastAsia="Times New Roman" w:hAnsi="Times New Roman"/>
                <w:b/>
                <w:bCs/>
                <w:sz w:val="23"/>
                <w:szCs w:val="23"/>
                <w:lang w:eastAsia="hr-HR"/>
              </w:rPr>
              <w:t>č</w:t>
            </w:r>
            <w:r w:rsidRPr="009D6171">
              <w:rPr>
                <w:rFonts w:ascii="Arial" w:eastAsia="Times New Roman" w:hAnsi="Arial" w:cs="Arial"/>
                <w:b/>
                <w:bCs/>
                <w:sz w:val="23"/>
                <w:szCs w:val="23"/>
                <w:lang w:eastAsia="hr-HR"/>
              </w:rPr>
              <w:t xml:space="preserve">itelj/i razredne/predmetne nastave: </w:t>
            </w:r>
          </w:p>
        </w:tc>
        <w:tc>
          <w:tcPr>
            <w:tcW w:w="4799"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Razrednici 7. razreda i učiteljica biologije Irena P.</w:t>
            </w:r>
            <w:r w:rsidR="00407508" w:rsidRPr="00B43B69">
              <w:rPr>
                <w:rFonts w:asciiTheme="minorHAnsi" w:eastAsia="Times New Roman" w:hAnsiTheme="minorHAnsi"/>
                <w:lang w:eastAsia="hr-HR"/>
              </w:rPr>
              <w:t xml:space="preserve"> </w:t>
            </w:r>
            <w:r w:rsidRPr="00B43B69">
              <w:rPr>
                <w:rFonts w:asciiTheme="minorHAnsi" w:eastAsia="Times New Roman" w:hAnsiTheme="minorHAnsi"/>
                <w:lang w:eastAsia="hr-HR"/>
              </w:rPr>
              <w:t>Pužar</w:t>
            </w:r>
          </w:p>
        </w:tc>
      </w:tr>
      <w:tr w:rsidR="00A04B39" w:rsidRPr="009D6171" w:rsidTr="00407508">
        <w:tc>
          <w:tcPr>
            <w:tcW w:w="4516"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A04B39" w:rsidRPr="009D6171" w:rsidRDefault="00A04B39">
            <w:pPr>
              <w:spacing w:after="0" w:line="240" w:lineRule="auto"/>
              <w:ind w:left="12" w:right="3365"/>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Razred: </w:t>
            </w:r>
          </w:p>
        </w:tc>
        <w:tc>
          <w:tcPr>
            <w:tcW w:w="4799"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7.a,</w:t>
            </w:r>
            <w:r w:rsidR="00407508" w:rsidRPr="00B43B69">
              <w:rPr>
                <w:rFonts w:asciiTheme="minorHAnsi" w:eastAsia="Times New Roman" w:hAnsiTheme="minorHAnsi"/>
                <w:lang w:eastAsia="hr-HR"/>
              </w:rPr>
              <w:t xml:space="preserve"> </w:t>
            </w:r>
            <w:r w:rsidRPr="00B43B69">
              <w:rPr>
                <w:rFonts w:asciiTheme="minorHAnsi" w:eastAsia="Times New Roman" w:hAnsiTheme="minorHAnsi"/>
                <w:lang w:eastAsia="hr-HR"/>
              </w:rPr>
              <w:t>b,</w:t>
            </w:r>
            <w:r w:rsidR="00407508" w:rsidRPr="00B43B69">
              <w:rPr>
                <w:rFonts w:asciiTheme="minorHAnsi" w:eastAsia="Times New Roman" w:hAnsiTheme="minorHAnsi"/>
                <w:lang w:eastAsia="hr-HR"/>
              </w:rPr>
              <w:t xml:space="preserve"> </w:t>
            </w:r>
            <w:r w:rsidRPr="00B43B69">
              <w:rPr>
                <w:rFonts w:asciiTheme="minorHAnsi" w:eastAsia="Times New Roman" w:hAnsiTheme="minorHAnsi"/>
                <w:lang w:eastAsia="hr-HR"/>
              </w:rPr>
              <w:t>c,</w:t>
            </w:r>
            <w:r w:rsidR="00407508" w:rsidRPr="00B43B69">
              <w:rPr>
                <w:rFonts w:asciiTheme="minorHAnsi" w:eastAsia="Times New Roman" w:hAnsiTheme="minorHAnsi"/>
                <w:lang w:eastAsia="hr-HR"/>
              </w:rPr>
              <w:t xml:space="preserve"> </w:t>
            </w:r>
            <w:r w:rsidRPr="00B43B69">
              <w:rPr>
                <w:rFonts w:asciiTheme="minorHAnsi" w:eastAsia="Times New Roman" w:hAnsiTheme="minorHAnsi"/>
                <w:lang w:eastAsia="hr-HR"/>
              </w:rPr>
              <w:t>d</w:t>
            </w:r>
          </w:p>
        </w:tc>
      </w:tr>
      <w:tr w:rsidR="00A04B39" w:rsidRPr="009D6171" w:rsidTr="00407508">
        <w:tc>
          <w:tcPr>
            <w:tcW w:w="4516"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A04B39" w:rsidRPr="009D6171" w:rsidRDefault="00A04B39">
            <w:pPr>
              <w:spacing w:after="0" w:line="240" w:lineRule="auto"/>
              <w:ind w:left="12" w:right="2103"/>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Planirani broj u</w:t>
            </w:r>
            <w:r w:rsidRPr="009D6171">
              <w:rPr>
                <w:rFonts w:ascii="Times New Roman" w:eastAsia="Times New Roman" w:hAnsi="Times New Roman"/>
                <w:b/>
                <w:bCs/>
                <w:sz w:val="23"/>
                <w:szCs w:val="23"/>
                <w:lang w:eastAsia="hr-HR"/>
              </w:rPr>
              <w:t>č</w:t>
            </w:r>
            <w:r w:rsidRPr="009D6171">
              <w:rPr>
                <w:rFonts w:ascii="Arial" w:eastAsia="Times New Roman" w:hAnsi="Arial" w:cs="Arial"/>
                <w:b/>
                <w:bCs/>
                <w:sz w:val="23"/>
                <w:szCs w:val="23"/>
                <w:lang w:eastAsia="hr-HR"/>
              </w:rPr>
              <w:t xml:space="preserve">enika: </w:t>
            </w:r>
          </w:p>
        </w:tc>
        <w:tc>
          <w:tcPr>
            <w:tcW w:w="4799"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80</w:t>
            </w:r>
          </w:p>
        </w:tc>
      </w:tr>
      <w:tr w:rsidR="00A04B39" w:rsidRPr="009D6171" w:rsidTr="00407508">
        <w:tc>
          <w:tcPr>
            <w:tcW w:w="4516"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A04B39" w:rsidRPr="009D6171" w:rsidRDefault="00A04B39">
            <w:pPr>
              <w:spacing w:after="0" w:line="240" w:lineRule="auto"/>
              <w:ind w:left="12" w:right="2408"/>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Planirani broj sati: </w:t>
            </w:r>
          </w:p>
        </w:tc>
        <w:tc>
          <w:tcPr>
            <w:tcW w:w="4799"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8</w:t>
            </w:r>
          </w:p>
        </w:tc>
      </w:tr>
      <w:tr w:rsidR="00A04B39" w:rsidRPr="009D6171" w:rsidTr="00407508">
        <w:tc>
          <w:tcPr>
            <w:tcW w:w="4516"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A04B39" w:rsidRPr="009D6171" w:rsidRDefault="00A04B39">
            <w:pPr>
              <w:spacing w:after="0" w:line="240" w:lineRule="auto"/>
              <w:ind w:left="12" w:right="402"/>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Ciljevi aktivnosti, programa i/ili projekta: </w:t>
            </w:r>
          </w:p>
        </w:tc>
        <w:tc>
          <w:tcPr>
            <w:tcW w:w="4799"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Osvijestiti problematiku ozonskih rupa i važnosti oznoskog omotača za život na Zemlji</w:t>
            </w:r>
          </w:p>
        </w:tc>
      </w:tr>
      <w:tr w:rsidR="00A04B39" w:rsidRPr="009D6171" w:rsidTr="00407508">
        <w:tc>
          <w:tcPr>
            <w:tcW w:w="4516"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A04B39" w:rsidRPr="009D6171" w:rsidRDefault="00A04B39">
            <w:pPr>
              <w:spacing w:after="0" w:line="240" w:lineRule="auto"/>
              <w:ind w:left="12" w:right="171"/>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Namjena aktivnosti, programa i/ili projekta: </w:t>
            </w:r>
          </w:p>
        </w:tc>
        <w:tc>
          <w:tcPr>
            <w:tcW w:w="4799"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A04B39" w:rsidRPr="00B43B69" w:rsidRDefault="00A04B39">
            <w:pPr>
              <w:spacing w:after="0" w:line="240" w:lineRule="auto"/>
              <w:rPr>
                <w:rFonts w:asciiTheme="minorHAnsi" w:eastAsia="Times New Roman" w:hAnsiTheme="minorHAnsi"/>
                <w:lang w:eastAsia="hr-HR"/>
              </w:rPr>
            </w:pPr>
            <w:r w:rsidRPr="00B43B69">
              <w:rPr>
                <w:rFonts w:asciiTheme="minorHAnsi" w:eastAsia="Times New Roman" w:hAnsiTheme="minorHAnsi"/>
                <w:lang w:eastAsia="hr-HR"/>
              </w:rPr>
              <w:t>Uz pomoć praktičnog rada i vizualnog prikaza približiti pojam ozonskog omotača  i ozonskih rupa učenicima,</w:t>
            </w:r>
            <w:r w:rsidR="00407508" w:rsidRPr="00B43B69">
              <w:rPr>
                <w:rFonts w:asciiTheme="minorHAnsi" w:eastAsia="Times New Roman" w:hAnsiTheme="minorHAnsi"/>
                <w:lang w:eastAsia="hr-HR"/>
              </w:rPr>
              <w:t xml:space="preserve"> </w:t>
            </w:r>
            <w:r w:rsidRPr="00B43B69">
              <w:rPr>
                <w:rFonts w:asciiTheme="minorHAnsi" w:eastAsia="Times New Roman" w:hAnsiTheme="minorHAnsi"/>
                <w:lang w:eastAsia="hr-HR"/>
              </w:rPr>
              <w:t>učiteljima,</w:t>
            </w:r>
            <w:r w:rsidR="00407508" w:rsidRPr="00B43B69">
              <w:rPr>
                <w:rFonts w:asciiTheme="minorHAnsi" w:eastAsia="Times New Roman" w:hAnsiTheme="minorHAnsi"/>
                <w:lang w:eastAsia="hr-HR"/>
              </w:rPr>
              <w:t xml:space="preserve"> </w:t>
            </w:r>
            <w:r w:rsidRPr="00B43B69">
              <w:rPr>
                <w:rFonts w:asciiTheme="minorHAnsi" w:eastAsia="Times New Roman" w:hAnsiTheme="minorHAnsi"/>
                <w:lang w:eastAsia="hr-HR"/>
              </w:rPr>
              <w:t>surad</w:t>
            </w:r>
            <w:r w:rsidR="00407508" w:rsidRPr="00B43B69">
              <w:rPr>
                <w:rFonts w:asciiTheme="minorHAnsi" w:eastAsia="Times New Roman" w:hAnsiTheme="minorHAnsi"/>
                <w:lang w:eastAsia="hr-HR"/>
              </w:rPr>
              <w:t>nicima i ostalim posjetiteljima</w:t>
            </w:r>
            <w:r w:rsidRPr="00B43B69">
              <w:rPr>
                <w:rFonts w:asciiTheme="minorHAnsi" w:eastAsia="Times New Roman" w:hAnsiTheme="minorHAnsi"/>
                <w:lang w:eastAsia="hr-HR"/>
              </w:rPr>
              <w:t>škole</w:t>
            </w:r>
            <w:r w:rsidR="00407508" w:rsidRPr="00B43B69">
              <w:rPr>
                <w:rFonts w:asciiTheme="minorHAnsi" w:eastAsia="Times New Roman" w:hAnsiTheme="minorHAnsi"/>
                <w:lang w:eastAsia="hr-HR"/>
              </w:rPr>
              <w:t>.</w:t>
            </w:r>
          </w:p>
        </w:tc>
      </w:tr>
      <w:tr w:rsidR="00A04B39" w:rsidRPr="009D6171" w:rsidTr="00407508">
        <w:trPr>
          <w:trHeight w:val="1015"/>
        </w:trPr>
        <w:tc>
          <w:tcPr>
            <w:tcW w:w="4516"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A04B39" w:rsidRPr="009D6171" w:rsidRDefault="00A04B39" w:rsidP="007F2262">
            <w:pPr>
              <w:spacing w:after="0" w:line="240" w:lineRule="auto"/>
              <w:ind w:left="12" w:right="44"/>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Nositelj/i aktivnosti, programa i/ili projekta i </w:t>
            </w:r>
            <w:r w:rsidR="007F2262">
              <w:rPr>
                <w:rFonts w:ascii="Arial" w:eastAsia="Times New Roman" w:hAnsi="Arial" w:cs="Arial"/>
                <w:b/>
                <w:bCs/>
                <w:sz w:val="23"/>
                <w:szCs w:val="23"/>
                <w:lang w:eastAsia="hr-HR"/>
              </w:rPr>
              <w:t>nj</w:t>
            </w:r>
            <w:r w:rsidRPr="009D6171">
              <w:rPr>
                <w:rFonts w:ascii="Arial" w:eastAsia="Times New Roman" w:hAnsi="Arial" w:cs="Arial"/>
                <w:b/>
                <w:bCs/>
                <w:sz w:val="23"/>
                <w:szCs w:val="23"/>
                <w:lang w:eastAsia="hr-HR"/>
              </w:rPr>
              <w:t xml:space="preserve">ihova odgovornost: </w:t>
            </w:r>
          </w:p>
        </w:tc>
        <w:tc>
          <w:tcPr>
            <w:tcW w:w="4799"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A04B39" w:rsidRPr="00B43B69" w:rsidRDefault="00A04B39">
            <w:pPr>
              <w:spacing w:after="0" w:line="0" w:lineRule="atLeast"/>
              <w:rPr>
                <w:rFonts w:asciiTheme="minorHAnsi" w:eastAsia="Times New Roman" w:hAnsiTheme="minorHAnsi"/>
                <w:lang w:eastAsia="hr-HR"/>
              </w:rPr>
            </w:pPr>
          </w:p>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Razrednici 7.</w:t>
            </w:r>
            <w:r w:rsidR="00407508" w:rsidRPr="00B43B69">
              <w:rPr>
                <w:rFonts w:asciiTheme="minorHAnsi" w:eastAsia="Times New Roman" w:hAnsiTheme="minorHAnsi"/>
                <w:lang w:eastAsia="hr-HR"/>
              </w:rPr>
              <w:t xml:space="preserve"> r.</w:t>
            </w:r>
            <w:r w:rsidRPr="00B43B69">
              <w:rPr>
                <w:rFonts w:asciiTheme="minorHAnsi" w:eastAsia="Times New Roman" w:hAnsiTheme="minorHAnsi"/>
                <w:lang w:eastAsia="hr-HR"/>
              </w:rPr>
              <w:t xml:space="preserve"> i učiteljica biologije Irena P.</w:t>
            </w:r>
            <w:r w:rsidR="00407508" w:rsidRPr="00B43B69">
              <w:rPr>
                <w:rFonts w:asciiTheme="minorHAnsi" w:eastAsia="Times New Roman" w:hAnsiTheme="minorHAnsi"/>
                <w:lang w:eastAsia="hr-HR"/>
              </w:rPr>
              <w:t xml:space="preserve"> </w:t>
            </w:r>
            <w:r w:rsidRPr="00B43B69">
              <w:rPr>
                <w:rFonts w:asciiTheme="minorHAnsi" w:eastAsia="Times New Roman" w:hAnsiTheme="minorHAnsi"/>
                <w:lang w:eastAsia="hr-HR"/>
              </w:rPr>
              <w:t>Pužar</w:t>
            </w:r>
          </w:p>
        </w:tc>
      </w:tr>
      <w:tr w:rsidR="00A04B39" w:rsidRPr="009D6171" w:rsidTr="00407508">
        <w:tc>
          <w:tcPr>
            <w:tcW w:w="4516"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A04B39" w:rsidRPr="009D6171" w:rsidRDefault="00A04B39" w:rsidP="007F2262">
            <w:pPr>
              <w:spacing w:after="0" w:line="240" w:lineRule="auto"/>
              <w:ind w:left="12" w:right="350"/>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Na</w:t>
            </w:r>
            <w:r w:rsidRPr="009D6171">
              <w:rPr>
                <w:rFonts w:ascii="Times New Roman" w:eastAsia="Times New Roman" w:hAnsi="Times New Roman"/>
                <w:b/>
                <w:bCs/>
                <w:sz w:val="23"/>
                <w:szCs w:val="23"/>
                <w:lang w:eastAsia="hr-HR"/>
              </w:rPr>
              <w:t>č</w:t>
            </w:r>
            <w:r w:rsidRPr="009D6171">
              <w:rPr>
                <w:rFonts w:ascii="Arial" w:eastAsia="Times New Roman" w:hAnsi="Arial" w:cs="Arial"/>
                <w:b/>
                <w:bCs/>
                <w:sz w:val="23"/>
                <w:szCs w:val="23"/>
                <w:lang w:eastAsia="hr-HR"/>
              </w:rPr>
              <w:t xml:space="preserve">in realizacije aktivnosti, programa i/ili projekta: </w:t>
            </w:r>
          </w:p>
          <w:p w:rsidR="00A04B39" w:rsidRPr="009D6171" w:rsidRDefault="00A04B39">
            <w:pPr>
              <w:spacing w:after="0" w:line="0" w:lineRule="atLeast"/>
              <w:rPr>
                <w:rFonts w:ascii="Times New Roman" w:eastAsia="Times New Roman" w:hAnsi="Times New Roman"/>
                <w:sz w:val="24"/>
                <w:szCs w:val="24"/>
                <w:lang w:eastAsia="hr-HR"/>
              </w:rPr>
            </w:pPr>
          </w:p>
          <w:p w:rsidR="00A04B39" w:rsidRPr="009D6171" w:rsidRDefault="00A04B39">
            <w:pPr>
              <w:spacing w:after="0" w:line="0" w:lineRule="atLeast"/>
              <w:rPr>
                <w:rFonts w:ascii="Times New Roman" w:eastAsia="Times New Roman" w:hAnsi="Times New Roman"/>
                <w:sz w:val="24"/>
                <w:szCs w:val="24"/>
                <w:lang w:eastAsia="hr-HR"/>
              </w:rPr>
            </w:pPr>
          </w:p>
          <w:p w:rsidR="00A04B39" w:rsidRPr="009D6171" w:rsidRDefault="00A04B39">
            <w:pPr>
              <w:spacing w:after="0" w:line="0" w:lineRule="atLeast"/>
              <w:rPr>
                <w:rFonts w:ascii="Times New Roman" w:eastAsia="Times New Roman" w:hAnsi="Times New Roman"/>
                <w:sz w:val="24"/>
                <w:szCs w:val="24"/>
                <w:lang w:eastAsia="hr-HR"/>
              </w:rPr>
            </w:pPr>
          </w:p>
          <w:p w:rsidR="00A04B39" w:rsidRPr="009D6171" w:rsidRDefault="00A04B39">
            <w:pPr>
              <w:spacing w:after="0" w:line="0" w:lineRule="atLeast"/>
              <w:rPr>
                <w:rFonts w:ascii="Times New Roman" w:eastAsia="Times New Roman" w:hAnsi="Times New Roman"/>
                <w:sz w:val="24"/>
                <w:szCs w:val="24"/>
                <w:lang w:eastAsia="hr-HR"/>
              </w:rPr>
            </w:pPr>
          </w:p>
          <w:p w:rsidR="00A04B39" w:rsidRPr="009D6171" w:rsidRDefault="00A04B39">
            <w:pPr>
              <w:spacing w:after="0" w:line="0" w:lineRule="atLeast"/>
              <w:rPr>
                <w:rFonts w:ascii="Times New Roman" w:eastAsia="Times New Roman" w:hAnsi="Times New Roman"/>
                <w:sz w:val="24"/>
                <w:szCs w:val="24"/>
                <w:lang w:eastAsia="hr-HR"/>
              </w:rPr>
            </w:pPr>
          </w:p>
          <w:p w:rsidR="00A04B39" w:rsidRPr="009D6171" w:rsidRDefault="00A04B39">
            <w:pPr>
              <w:spacing w:after="0" w:line="0" w:lineRule="atLeast"/>
              <w:rPr>
                <w:rFonts w:ascii="Times New Roman" w:eastAsia="Times New Roman" w:hAnsi="Times New Roman"/>
                <w:sz w:val="24"/>
                <w:szCs w:val="24"/>
                <w:lang w:eastAsia="hr-HR"/>
              </w:rPr>
            </w:pPr>
          </w:p>
          <w:p w:rsidR="00A04B39" w:rsidRPr="009D6171" w:rsidRDefault="00A04B39">
            <w:pPr>
              <w:spacing w:after="0" w:line="0" w:lineRule="atLeast"/>
              <w:rPr>
                <w:rFonts w:ascii="Times New Roman" w:eastAsia="Times New Roman" w:hAnsi="Times New Roman"/>
                <w:sz w:val="24"/>
                <w:szCs w:val="24"/>
                <w:lang w:eastAsia="hr-HR"/>
              </w:rPr>
            </w:pPr>
          </w:p>
          <w:p w:rsidR="00A04B39" w:rsidRPr="009D6171" w:rsidRDefault="00A04B39">
            <w:pPr>
              <w:spacing w:after="0" w:line="0" w:lineRule="atLeast"/>
              <w:rPr>
                <w:rFonts w:ascii="Times New Roman" w:eastAsia="Times New Roman" w:hAnsi="Times New Roman"/>
                <w:sz w:val="24"/>
                <w:szCs w:val="24"/>
                <w:lang w:eastAsia="hr-HR"/>
              </w:rPr>
            </w:pPr>
          </w:p>
          <w:p w:rsidR="00A04B39" w:rsidRPr="009D6171" w:rsidRDefault="00A04B39">
            <w:pPr>
              <w:spacing w:after="0" w:line="0" w:lineRule="atLeast"/>
              <w:rPr>
                <w:rFonts w:ascii="Times New Roman" w:eastAsia="Times New Roman" w:hAnsi="Times New Roman"/>
                <w:sz w:val="24"/>
                <w:szCs w:val="24"/>
                <w:lang w:eastAsia="hr-HR"/>
              </w:rPr>
            </w:pPr>
          </w:p>
          <w:p w:rsidR="00A04B39" w:rsidRPr="009D6171" w:rsidRDefault="00A04B39">
            <w:pPr>
              <w:spacing w:after="0" w:line="0" w:lineRule="atLeast"/>
              <w:rPr>
                <w:rFonts w:ascii="Times New Roman" w:eastAsia="Times New Roman" w:hAnsi="Times New Roman"/>
                <w:sz w:val="24"/>
                <w:szCs w:val="24"/>
                <w:lang w:eastAsia="hr-HR"/>
              </w:rPr>
            </w:pPr>
          </w:p>
        </w:tc>
        <w:tc>
          <w:tcPr>
            <w:tcW w:w="4799"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 xml:space="preserve">- pretraživanje informacija o ozonu i UV-zračanju te ispisivanje činjenica o istima </w:t>
            </w:r>
          </w:p>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 postavljanje ispisanih činjenica po hodnicima škole</w:t>
            </w:r>
          </w:p>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w:t>
            </w:r>
            <w:r w:rsidR="00407508" w:rsidRPr="00B43B69">
              <w:rPr>
                <w:rFonts w:asciiTheme="minorHAnsi" w:eastAsia="Times New Roman" w:hAnsiTheme="minorHAnsi"/>
                <w:lang w:eastAsia="hr-HR"/>
              </w:rPr>
              <w:t xml:space="preserve"> </w:t>
            </w:r>
            <w:r w:rsidRPr="00B43B69">
              <w:rPr>
                <w:rFonts w:asciiTheme="minorHAnsi" w:eastAsia="Times New Roman" w:hAnsiTheme="minorHAnsi"/>
                <w:lang w:eastAsia="hr-HR"/>
              </w:rPr>
              <w:t>osmišljavanje i postavljanje infopulta za informacije o ozonu i ozonskim rupama</w:t>
            </w:r>
          </w:p>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 xml:space="preserve">- grupni rad na osmišljavanju izgleda instalacije ozonskog omotača s ozonskim rupama, izrada instalacije i postavljanje instalacije </w:t>
            </w:r>
          </w:p>
          <w:p w:rsidR="00A04B39" w:rsidRPr="00B43B69" w:rsidRDefault="00407508">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 xml:space="preserve">- </w:t>
            </w:r>
            <w:r w:rsidR="00A04B39" w:rsidRPr="00B43B69">
              <w:rPr>
                <w:rFonts w:asciiTheme="minorHAnsi" w:eastAsia="Times New Roman" w:hAnsiTheme="minorHAnsi"/>
                <w:lang w:eastAsia="hr-HR"/>
              </w:rPr>
              <w:t>provođenje kviza o ozonu na satu razrednika</w:t>
            </w:r>
          </w:p>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 prov</w:t>
            </w:r>
            <w:r w:rsidR="00407508" w:rsidRPr="00B43B69">
              <w:rPr>
                <w:rFonts w:asciiTheme="minorHAnsi" w:eastAsia="Times New Roman" w:hAnsiTheme="minorHAnsi"/>
                <w:lang w:eastAsia="hr-HR"/>
              </w:rPr>
              <w:t xml:space="preserve">edba upitnika (do 30 komada) s </w:t>
            </w:r>
            <w:r w:rsidRPr="00B43B69">
              <w:rPr>
                <w:rFonts w:asciiTheme="minorHAnsi" w:eastAsia="Times New Roman" w:hAnsiTheme="minorHAnsi"/>
                <w:lang w:eastAsia="hr-HR"/>
              </w:rPr>
              <w:t>pitanjima o ozonskom omotaču namijenjenog učenicima,</w:t>
            </w:r>
            <w:r w:rsidR="00407508" w:rsidRPr="00B43B69">
              <w:rPr>
                <w:rFonts w:asciiTheme="minorHAnsi" w:eastAsia="Times New Roman" w:hAnsiTheme="minorHAnsi"/>
                <w:lang w:eastAsia="hr-HR"/>
              </w:rPr>
              <w:t xml:space="preserve"> </w:t>
            </w:r>
            <w:r w:rsidRPr="00B43B69">
              <w:rPr>
                <w:rFonts w:asciiTheme="minorHAnsi" w:eastAsia="Times New Roman" w:hAnsiTheme="minorHAnsi"/>
                <w:lang w:eastAsia="hr-HR"/>
              </w:rPr>
              <w:t>učiteljima i ostalim suradnicima kako bi se utvrdila količina zapamćenog i pobuđeni interes za instalaciju na školskom hodniku</w:t>
            </w:r>
          </w:p>
        </w:tc>
      </w:tr>
      <w:tr w:rsidR="009D6171" w:rsidRPr="009D6171" w:rsidTr="00A07C4D">
        <w:tc>
          <w:tcPr>
            <w:tcW w:w="4516"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A04B39" w:rsidRPr="009D6171" w:rsidRDefault="00A04B39" w:rsidP="007F2262">
            <w:pPr>
              <w:spacing w:after="0" w:line="240" w:lineRule="auto"/>
              <w:ind w:left="12" w:right="1022"/>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Vremenik aktivnosti, programa i/ili projekta: </w:t>
            </w:r>
          </w:p>
        </w:tc>
        <w:tc>
          <w:tcPr>
            <w:tcW w:w="4799"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Od 12. do 23.</w:t>
            </w:r>
            <w:r w:rsidR="00407508" w:rsidRPr="00B43B69">
              <w:rPr>
                <w:rFonts w:asciiTheme="minorHAnsi" w:eastAsia="Times New Roman" w:hAnsiTheme="minorHAnsi"/>
                <w:lang w:eastAsia="hr-HR"/>
              </w:rPr>
              <w:t xml:space="preserve"> </w:t>
            </w:r>
            <w:r w:rsidRPr="00B43B69">
              <w:rPr>
                <w:rFonts w:asciiTheme="minorHAnsi" w:eastAsia="Times New Roman" w:hAnsiTheme="minorHAnsi"/>
                <w:lang w:eastAsia="hr-HR"/>
              </w:rPr>
              <w:t>9., povodom 16.</w:t>
            </w:r>
            <w:r w:rsidR="00407508" w:rsidRPr="00B43B69">
              <w:rPr>
                <w:rFonts w:asciiTheme="minorHAnsi" w:eastAsia="Times New Roman" w:hAnsiTheme="minorHAnsi"/>
                <w:lang w:eastAsia="hr-HR"/>
              </w:rPr>
              <w:t xml:space="preserve"> </w:t>
            </w:r>
            <w:r w:rsidRPr="00B43B69">
              <w:rPr>
                <w:rFonts w:asciiTheme="minorHAnsi" w:eastAsia="Times New Roman" w:hAnsiTheme="minorHAnsi"/>
                <w:lang w:eastAsia="hr-HR"/>
              </w:rPr>
              <w:t xml:space="preserve">9. – Međunarodnog dana zaštite ozonskog omotača </w:t>
            </w:r>
          </w:p>
        </w:tc>
      </w:tr>
      <w:tr w:rsidR="009D6171" w:rsidRPr="009D6171" w:rsidTr="00A07C4D">
        <w:tc>
          <w:tcPr>
            <w:tcW w:w="4516" w:type="dxa"/>
            <w:tcBorders>
              <w:top w:val="single" w:sz="4" w:space="0" w:color="auto"/>
              <w:left w:val="nil"/>
              <w:bottom w:val="nil"/>
              <w:right w:val="single" w:sz="4" w:space="0" w:color="auto"/>
            </w:tcBorders>
            <w:tcMar>
              <w:top w:w="0" w:type="dxa"/>
              <w:left w:w="120" w:type="dxa"/>
              <w:bottom w:w="0" w:type="dxa"/>
              <w:right w:w="120" w:type="dxa"/>
            </w:tcMar>
            <w:hideMark/>
          </w:tcPr>
          <w:p w:rsidR="00A04B39" w:rsidRPr="007F2262" w:rsidRDefault="00A04B39" w:rsidP="007F2262">
            <w:pPr>
              <w:spacing w:after="0" w:line="240" w:lineRule="auto"/>
              <w:ind w:left="12"/>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Na</w:t>
            </w:r>
            <w:r w:rsidRPr="009D6171">
              <w:rPr>
                <w:rFonts w:ascii="Times New Roman" w:eastAsia="Times New Roman" w:hAnsi="Times New Roman"/>
                <w:b/>
                <w:bCs/>
                <w:sz w:val="23"/>
                <w:szCs w:val="23"/>
                <w:lang w:eastAsia="hr-HR"/>
              </w:rPr>
              <w:t>č</w:t>
            </w:r>
            <w:r w:rsidRPr="009D6171">
              <w:rPr>
                <w:rFonts w:ascii="Arial" w:eastAsia="Times New Roman" w:hAnsi="Arial" w:cs="Arial"/>
                <w:b/>
                <w:bCs/>
                <w:sz w:val="23"/>
                <w:szCs w:val="23"/>
                <w:lang w:eastAsia="hr-HR"/>
              </w:rPr>
              <w:t>in vrednovanja i na</w:t>
            </w:r>
            <w:r w:rsidRPr="009D6171">
              <w:rPr>
                <w:rFonts w:ascii="Times New Roman" w:eastAsia="Times New Roman" w:hAnsi="Times New Roman"/>
                <w:b/>
                <w:bCs/>
                <w:sz w:val="23"/>
                <w:szCs w:val="23"/>
                <w:lang w:eastAsia="hr-HR"/>
              </w:rPr>
              <w:t>č</w:t>
            </w:r>
            <w:r w:rsidRPr="009D6171">
              <w:rPr>
                <w:rFonts w:ascii="Arial" w:eastAsia="Times New Roman" w:hAnsi="Arial" w:cs="Arial"/>
                <w:b/>
                <w:bCs/>
                <w:sz w:val="23"/>
                <w:szCs w:val="23"/>
                <w:lang w:eastAsia="hr-HR"/>
              </w:rPr>
              <w:t>in kori</w:t>
            </w:r>
            <w:r w:rsidRPr="009D6171">
              <w:rPr>
                <w:rFonts w:ascii="Times New Roman" w:eastAsia="Times New Roman" w:hAnsi="Times New Roman"/>
                <w:b/>
                <w:bCs/>
                <w:sz w:val="23"/>
                <w:szCs w:val="23"/>
                <w:lang w:eastAsia="hr-HR"/>
              </w:rPr>
              <w:t>š</w:t>
            </w:r>
            <w:r w:rsidRPr="009D6171">
              <w:rPr>
                <w:rFonts w:ascii="Arial" w:eastAsia="Times New Roman" w:hAnsi="Arial" w:cs="Arial"/>
                <w:b/>
                <w:bCs/>
                <w:sz w:val="23"/>
                <w:szCs w:val="23"/>
                <w:lang w:eastAsia="hr-HR"/>
              </w:rPr>
              <w:t>tenja rezultata vrednovanj</w:t>
            </w:r>
            <w:r w:rsidR="007F2262">
              <w:rPr>
                <w:rFonts w:ascii="Arial" w:eastAsia="Times New Roman" w:hAnsi="Arial" w:cs="Arial"/>
                <w:b/>
                <w:bCs/>
                <w:sz w:val="23"/>
                <w:szCs w:val="23"/>
                <w:lang w:eastAsia="hr-HR"/>
              </w:rPr>
              <w:t>a</w:t>
            </w:r>
            <w:r w:rsidRPr="009D6171">
              <w:rPr>
                <w:rFonts w:ascii="Arial" w:eastAsia="Times New Roman" w:hAnsi="Arial" w:cs="Arial"/>
                <w:b/>
                <w:bCs/>
                <w:sz w:val="23"/>
                <w:szCs w:val="23"/>
                <w:lang w:eastAsia="hr-HR"/>
              </w:rPr>
              <w:t xml:space="preserve">: </w:t>
            </w:r>
          </w:p>
          <w:p w:rsidR="00A07C4D" w:rsidRPr="009D6171" w:rsidRDefault="00A07C4D">
            <w:pPr>
              <w:spacing w:after="0" w:line="240" w:lineRule="auto"/>
              <w:ind w:left="12" w:right="2946"/>
              <w:rPr>
                <w:rFonts w:ascii="Times New Roman" w:eastAsia="Times New Roman" w:hAnsi="Times New Roman"/>
                <w:sz w:val="24"/>
                <w:szCs w:val="24"/>
                <w:lang w:eastAsia="hr-HR"/>
              </w:rPr>
            </w:pPr>
          </w:p>
        </w:tc>
        <w:tc>
          <w:tcPr>
            <w:tcW w:w="4799" w:type="dxa"/>
            <w:tcBorders>
              <w:top w:val="single" w:sz="4" w:space="0" w:color="auto"/>
              <w:left w:val="single" w:sz="4" w:space="0" w:color="auto"/>
              <w:bottom w:val="nil"/>
              <w:right w:val="nil"/>
            </w:tcBorders>
            <w:tcMar>
              <w:top w:w="0" w:type="dxa"/>
              <w:left w:w="120" w:type="dxa"/>
              <w:bottom w:w="0" w:type="dxa"/>
              <w:right w:w="120" w:type="dxa"/>
            </w:tcMar>
            <w:hideMark/>
          </w:tcPr>
          <w:p w:rsidR="00A04B39" w:rsidRPr="00B43B69" w:rsidRDefault="00A04B39">
            <w:pPr>
              <w:spacing w:after="0" w:line="0" w:lineRule="atLeast"/>
              <w:rPr>
                <w:rFonts w:asciiTheme="minorHAnsi" w:eastAsia="Times New Roman" w:hAnsiTheme="minorHAnsi"/>
                <w:lang w:eastAsia="hr-HR"/>
              </w:rPr>
            </w:pPr>
            <w:r w:rsidRPr="00B43B69">
              <w:rPr>
                <w:rFonts w:asciiTheme="minorHAnsi" w:eastAsia="Times New Roman" w:hAnsiTheme="minorHAnsi"/>
                <w:lang w:eastAsia="hr-HR"/>
              </w:rPr>
              <w:t>Vrednovanje zainteresiranosti i sudjelovanja u izradi instalacije te pridonošenje u</w:t>
            </w:r>
            <w:r w:rsidR="00407508" w:rsidRPr="00B43B69">
              <w:rPr>
                <w:rFonts w:asciiTheme="minorHAnsi" w:eastAsia="Times New Roman" w:hAnsiTheme="minorHAnsi"/>
                <w:lang w:eastAsia="hr-HR"/>
              </w:rPr>
              <w:t xml:space="preserve">  stvaranju iste. Popunjavanje </w:t>
            </w:r>
            <w:r w:rsidRPr="00B43B69">
              <w:rPr>
                <w:rFonts w:asciiTheme="minorHAnsi" w:eastAsia="Times New Roman" w:hAnsiTheme="minorHAnsi"/>
                <w:lang w:eastAsia="hr-HR"/>
              </w:rPr>
              <w:t>upitnika te analiza odgovora vezanih za pitanja o ozonskom omotaču.</w:t>
            </w:r>
          </w:p>
        </w:tc>
      </w:tr>
    </w:tbl>
    <w:p w:rsidR="00A04B39" w:rsidRPr="009D6171" w:rsidRDefault="00A04B39" w:rsidP="00EB063C">
      <w:pPr>
        <w:jc w:val="both"/>
        <w:rPr>
          <w:rFonts w:ascii="Comic Sans MS" w:hAnsi="Comic Sans MS"/>
          <w:i/>
          <w:sz w:val="28"/>
          <w:szCs w:val="28"/>
          <w:u w:val="single"/>
        </w:rPr>
      </w:pPr>
    </w:p>
    <w:p w:rsidR="00A04B39" w:rsidRPr="009D6171" w:rsidRDefault="00A04B39" w:rsidP="00EB063C">
      <w:pPr>
        <w:jc w:val="both"/>
        <w:rPr>
          <w:rFonts w:ascii="Comic Sans MS" w:hAnsi="Comic Sans MS"/>
          <w:i/>
          <w:sz w:val="28"/>
          <w:szCs w:val="28"/>
          <w:u w:val="single"/>
        </w:rPr>
      </w:pPr>
    </w:p>
    <w:p w:rsidR="00BC0EB8" w:rsidRDefault="00BC0EB8" w:rsidP="00EB063C">
      <w:pPr>
        <w:jc w:val="both"/>
        <w:rPr>
          <w:rFonts w:ascii="Comic Sans MS" w:hAnsi="Comic Sans MS"/>
          <w:i/>
          <w:sz w:val="28"/>
          <w:szCs w:val="28"/>
          <w:u w:val="single"/>
        </w:rPr>
      </w:pPr>
    </w:p>
    <w:p w:rsidR="007F2262" w:rsidRPr="009D6171" w:rsidRDefault="007F2262" w:rsidP="00EB063C">
      <w:pPr>
        <w:jc w:val="both"/>
        <w:rPr>
          <w:rFonts w:ascii="Comic Sans MS" w:hAnsi="Comic Sans MS"/>
          <w:i/>
          <w:sz w:val="28"/>
          <w:szCs w:val="28"/>
          <w:u w:val="single"/>
        </w:rPr>
      </w:pPr>
    </w:p>
    <w:tbl>
      <w:tblPr>
        <w:tblW w:w="947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64"/>
        <w:gridCol w:w="4311"/>
      </w:tblGrid>
      <w:tr w:rsidR="00EF7EDB" w:rsidRPr="009D6171" w:rsidTr="00B43B69">
        <w:tc>
          <w:tcPr>
            <w:tcW w:w="5164" w:type="dxa"/>
            <w:tcBorders>
              <w:top w:val="nil"/>
              <w:left w:val="nil"/>
              <w:bottom w:val="single" w:sz="4" w:space="0" w:color="auto"/>
              <w:right w:val="nil"/>
            </w:tcBorders>
            <w:hideMark/>
          </w:tcPr>
          <w:p w:rsidR="00EF7EDB" w:rsidRPr="009D6171" w:rsidRDefault="00EF7EDB">
            <w:pPr>
              <w:spacing w:before="120" w:after="120" w:line="240" w:lineRule="auto"/>
              <w:rPr>
                <w:rFonts w:ascii="Comic Sans MS" w:hAnsi="Comic Sans MS"/>
                <w:b/>
                <w:sz w:val="28"/>
                <w:szCs w:val="28"/>
                <w:u w:val="single"/>
              </w:rPr>
            </w:pPr>
            <w:r w:rsidRPr="009D6171">
              <w:rPr>
                <w:rFonts w:ascii="Comic Sans MS" w:eastAsia="Times New Roman" w:hAnsi="Comic Sans MS"/>
                <w:sz w:val="28"/>
                <w:szCs w:val="28"/>
                <w:lang w:eastAsia="hr-HR"/>
              </w:rPr>
              <w:lastRenderedPageBreak/>
              <w:t>PROJEKTI</w:t>
            </w:r>
          </w:p>
        </w:tc>
        <w:tc>
          <w:tcPr>
            <w:tcW w:w="4311" w:type="dxa"/>
            <w:tcBorders>
              <w:top w:val="nil"/>
              <w:left w:val="nil"/>
              <w:bottom w:val="single" w:sz="4" w:space="0" w:color="auto"/>
              <w:right w:val="nil"/>
            </w:tcBorders>
          </w:tcPr>
          <w:p w:rsidR="00EF7EDB" w:rsidRPr="009D6171" w:rsidRDefault="00EF7EDB">
            <w:pPr>
              <w:spacing w:before="120" w:after="120" w:line="240" w:lineRule="auto"/>
              <w:rPr>
                <w:rFonts w:ascii="Comic Sans MS" w:hAnsi="Comic Sans MS"/>
                <w:b/>
                <w:sz w:val="24"/>
                <w:szCs w:val="24"/>
                <w:u w:val="single"/>
              </w:rPr>
            </w:pPr>
          </w:p>
        </w:tc>
      </w:tr>
      <w:tr w:rsidR="00EF7EDB" w:rsidRPr="009D6171" w:rsidTr="00EF7EDB">
        <w:tc>
          <w:tcPr>
            <w:tcW w:w="5164" w:type="dxa"/>
            <w:tcBorders>
              <w:top w:val="single" w:sz="4" w:space="0" w:color="auto"/>
              <w:left w:val="nil"/>
              <w:bottom w:val="single" w:sz="4" w:space="0" w:color="auto"/>
              <w:right w:val="single" w:sz="4" w:space="0" w:color="auto"/>
            </w:tcBorders>
            <w:hideMark/>
          </w:tcPr>
          <w:p w:rsidR="00EF7EDB" w:rsidRPr="009D6171" w:rsidRDefault="00EF7EDB">
            <w:pPr>
              <w:spacing w:before="120" w:after="120" w:line="240" w:lineRule="auto"/>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Naziv aktivnosti, programa i/ili projekta:</w:t>
            </w:r>
          </w:p>
        </w:tc>
        <w:tc>
          <w:tcPr>
            <w:tcW w:w="4311" w:type="dxa"/>
            <w:tcBorders>
              <w:top w:val="single" w:sz="4" w:space="0" w:color="auto"/>
              <w:left w:val="single" w:sz="4" w:space="0" w:color="auto"/>
              <w:bottom w:val="single" w:sz="4" w:space="0" w:color="auto"/>
              <w:right w:val="nil"/>
            </w:tcBorders>
            <w:hideMark/>
          </w:tcPr>
          <w:p w:rsidR="00EF7EDB" w:rsidRPr="007F2262" w:rsidRDefault="00EF7EDB">
            <w:pPr>
              <w:spacing w:before="120" w:after="120" w:line="240" w:lineRule="auto"/>
              <w:rPr>
                <w:rFonts w:ascii="Comic Sans MS" w:eastAsia="Times New Roman" w:hAnsi="Comic Sans MS"/>
                <w:sz w:val="28"/>
                <w:szCs w:val="28"/>
                <w:lang w:eastAsia="hr-HR"/>
              </w:rPr>
            </w:pPr>
            <w:r w:rsidRPr="007F2262">
              <w:rPr>
                <w:rFonts w:ascii="Comic Sans MS" w:eastAsia="Times New Roman" w:hAnsi="Comic Sans MS"/>
                <w:sz w:val="28"/>
                <w:szCs w:val="28"/>
                <w:lang w:eastAsia="hr-HR"/>
              </w:rPr>
              <w:t>Prvenstvo škole u sportskoj gimnastici za sve učenike</w:t>
            </w:r>
          </w:p>
        </w:tc>
      </w:tr>
      <w:tr w:rsidR="00EF7EDB" w:rsidRPr="009D6171" w:rsidTr="00EF7EDB">
        <w:tc>
          <w:tcPr>
            <w:tcW w:w="5164" w:type="dxa"/>
            <w:tcBorders>
              <w:top w:val="single" w:sz="4" w:space="0" w:color="auto"/>
              <w:left w:val="nil"/>
              <w:bottom w:val="single" w:sz="4" w:space="0" w:color="auto"/>
              <w:right w:val="single" w:sz="4" w:space="0" w:color="auto"/>
            </w:tcBorders>
            <w:hideMark/>
          </w:tcPr>
          <w:p w:rsidR="00EF7EDB" w:rsidRPr="009D6171" w:rsidRDefault="00EF7EDB">
            <w:pPr>
              <w:spacing w:before="120" w:after="120" w:line="240" w:lineRule="auto"/>
              <w:ind w:left="12" w:right="661"/>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U</w:t>
            </w:r>
            <w:r w:rsidRPr="009D6171">
              <w:rPr>
                <w:rFonts w:ascii="Times New Roman" w:eastAsia="Times New Roman" w:hAnsi="Times New Roman"/>
                <w:b/>
                <w:bCs/>
                <w:sz w:val="24"/>
                <w:szCs w:val="24"/>
                <w:lang w:eastAsia="hr-HR"/>
              </w:rPr>
              <w:t>č</w:t>
            </w:r>
            <w:r w:rsidRPr="009D6171">
              <w:rPr>
                <w:rFonts w:ascii="Arial" w:eastAsia="Times New Roman" w:hAnsi="Arial" w:cs="Arial"/>
                <w:b/>
                <w:bCs/>
                <w:sz w:val="24"/>
                <w:szCs w:val="24"/>
                <w:lang w:eastAsia="hr-HR"/>
              </w:rPr>
              <w:t xml:space="preserve">itelj/i razredne/predmetne nastave: </w:t>
            </w:r>
          </w:p>
        </w:tc>
        <w:tc>
          <w:tcPr>
            <w:tcW w:w="4311" w:type="dxa"/>
            <w:tcBorders>
              <w:top w:val="single" w:sz="4" w:space="0" w:color="auto"/>
              <w:left w:val="single" w:sz="4" w:space="0" w:color="auto"/>
              <w:bottom w:val="single" w:sz="4" w:space="0" w:color="auto"/>
              <w:right w:val="nil"/>
            </w:tcBorders>
            <w:hideMark/>
          </w:tcPr>
          <w:p w:rsidR="00EF7EDB" w:rsidRPr="007F2262" w:rsidRDefault="00EF7EDB">
            <w:pPr>
              <w:spacing w:after="0"/>
              <w:rPr>
                <w:rFonts w:asciiTheme="minorHAnsi" w:eastAsia="Times New Roman" w:hAnsiTheme="minorHAnsi"/>
                <w:lang w:eastAsia="hr-HR"/>
              </w:rPr>
            </w:pPr>
            <w:r w:rsidRPr="007F2262">
              <w:rPr>
                <w:rFonts w:asciiTheme="minorHAnsi" w:eastAsia="Times New Roman" w:hAnsiTheme="minorHAnsi"/>
                <w:lang w:eastAsia="hr-HR"/>
              </w:rPr>
              <w:t>Dražen Lekšan, prof.</w:t>
            </w:r>
          </w:p>
          <w:p w:rsidR="00EF7EDB" w:rsidRPr="007F2262" w:rsidRDefault="00EF7EDB">
            <w:pPr>
              <w:spacing w:after="0"/>
              <w:rPr>
                <w:rFonts w:asciiTheme="minorHAnsi" w:eastAsia="Times New Roman" w:hAnsiTheme="minorHAnsi"/>
                <w:lang w:eastAsia="hr-HR"/>
              </w:rPr>
            </w:pPr>
            <w:r w:rsidRPr="007F2262">
              <w:rPr>
                <w:rFonts w:asciiTheme="minorHAnsi" w:eastAsia="Times New Roman" w:hAnsiTheme="minorHAnsi"/>
                <w:lang w:eastAsia="hr-HR"/>
              </w:rPr>
              <w:t>Josipa Popović, prof.</w:t>
            </w:r>
          </w:p>
        </w:tc>
      </w:tr>
      <w:tr w:rsidR="00EF7EDB" w:rsidRPr="009D6171" w:rsidTr="00EF7EDB">
        <w:tc>
          <w:tcPr>
            <w:tcW w:w="5164" w:type="dxa"/>
            <w:tcBorders>
              <w:top w:val="single" w:sz="4" w:space="0" w:color="auto"/>
              <w:left w:val="nil"/>
              <w:bottom w:val="single" w:sz="4" w:space="0" w:color="auto"/>
              <w:right w:val="single" w:sz="4" w:space="0" w:color="auto"/>
            </w:tcBorders>
            <w:hideMark/>
          </w:tcPr>
          <w:p w:rsidR="00EF7EDB" w:rsidRPr="009D6171" w:rsidRDefault="00EF7EDB">
            <w:pPr>
              <w:spacing w:before="120" w:after="120" w:line="240" w:lineRule="auto"/>
              <w:ind w:left="12" w:right="34"/>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 xml:space="preserve">Razred: </w:t>
            </w:r>
          </w:p>
        </w:tc>
        <w:tc>
          <w:tcPr>
            <w:tcW w:w="4311" w:type="dxa"/>
            <w:tcBorders>
              <w:top w:val="single" w:sz="4" w:space="0" w:color="auto"/>
              <w:left w:val="single" w:sz="4" w:space="0" w:color="auto"/>
              <w:bottom w:val="single" w:sz="4" w:space="0" w:color="auto"/>
              <w:right w:val="nil"/>
            </w:tcBorders>
            <w:hideMark/>
          </w:tcPr>
          <w:p w:rsidR="00EF7EDB" w:rsidRPr="007F2262" w:rsidRDefault="00EF7EDB">
            <w:pPr>
              <w:spacing w:before="120" w:after="120" w:line="240" w:lineRule="auto"/>
              <w:rPr>
                <w:rFonts w:asciiTheme="minorHAnsi" w:eastAsia="Times New Roman" w:hAnsiTheme="minorHAnsi"/>
                <w:lang w:eastAsia="hr-HR"/>
              </w:rPr>
            </w:pPr>
            <w:r w:rsidRPr="007F2262">
              <w:rPr>
                <w:rFonts w:asciiTheme="minorHAnsi" w:eastAsia="Times New Roman" w:hAnsiTheme="minorHAnsi"/>
                <w:lang w:eastAsia="hr-HR"/>
              </w:rPr>
              <w:t>Od 1. do 8.</w:t>
            </w:r>
          </w:p>
        </w:tc>
      </w:tr>
      <w:tr w:rsidR="00EF7EDB" w:rsidRPr="009D6171" w:rsidTr="00EF7EDB">
        <w:tc>
          <w:tcPr>
            <w:tcW w:w="5164" w:type="dxa"/>
            <w:tcBorders>
              <w:top w:val="single" w:sz="4" w:space="0" w:color="auto"/>
              <w:left w:val="nil"/>
              <w:bottom w:val="single" w:sz="4" w:space="0" w:color="auto"/>
              <w:right w:val="single" w:sz="4" w:space="0" w:color="auto"/>
            </w:tcBorders>
            <w:hideMark/>
          </w:tcPr>
          <w:p w:rsidR="00EF7EDB" w:rsidRPr="009D6171" w:rsidRDefault="00EF7EDB">
            <w:pPr>
              <w:spacing w:before="120" w:after="120" w:line="240" w:lineRule="auto"/>
              <w:ind w:left="12" w:right="2103"/>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Planirani broj u</w:t>
            </w:r>
            <w:r w:rsidRPr="009D6171">
              <w:rPr>
                <w:rFonts w:ascii="Times New Roman" w:eastAsia="Times New Roman" w:hAnsi="Times New Roman"/>
                <w:b/>
                <w:bCs/>
                <w:sz w:val="24"/>
                <w:szCs w:val="24"/>
                <w:lang w:eastAsia="hr-HR"/>
              </w:rPr>
              <w:t>č</w:t>
            </w:r>
            <w:r w:rsidRPr="009D6171">
              <w:rPr>
                <w:rFonts w:ascii="Arial" w:eastAsia="Times New Roman" w:hAnsi="Arial" w:cs="Arial"/>
                <w:b/>
                <w:bCs/>
                <w:sz w:val="24"/>
                <w:szCs w:val="24"/>
                <w:lang w:eastAsia="hr-HR"/>
              </w:rPr>
              <w:t xml:space="preserve">enika: </w:t>
            </w:r>
          </w:p>
        </w:tc>
        <w:tc>
          <w:tcPr>
            <w:tcW w:w="4311" w:type="dxa"/>
            <w:tcBorders>
              <w:top w:val="single" w:sz="4" w:space="0" w:color="auto"/>
              <w:left w:val="single" w:sz="4" w:space="0" w:color="auto"/>
              <w:bottom w:val="single" w:sz="4" w:space="0" w:color="auto"/>
              <w:right w:val="nil"/>
            </w:tcBorders>
            <w:hideMark/>
          </w:tcPr>
          <w:p w:rsidR="00EF7EDB" w:rsidRPr="007F2262" w:rsidRDefault="00EF7EDB">
            <w:pPr>
              <w:spacing w:before="120" w:after="120" w:line="240" w:lineRule="auto"/>
              <w:rPr>
                <w:rFonts w:asciiTheme="minorHAnsi" w:eastAsia="Times New Roman" w:hAnsiTheme="minorHAnsi"/>
                <w:lang w:eastAsia="hr-HR"/>
              </w:rPr>
            </w:pPr>
            <w:r w:rsidRPr="007F2262">
              <w:rPr>
                <w:rFonts w:asciiTheme="minorHAnsi" w:eastAsia="Times New Roman" w:hAnsiTheme="minorHAnsi"/>
                <w:lang w:eastAsia="hr-HR"/>
              </w:rPr>
              <w:t>Oko 800</w:t>
            </w:r>
          </w:p>
        </w:tc>
      </w:tr>
      <w:tr w:rsidR="00EF7EDB" w:rsidRPr="009D6171" w:rsidTr="00EF7EDB">
        <w:tc>
          <w:tcPr>
            <w:tcW w:w="5164" w:type="dxa"/>
            <w:tcBorders>
              <w:top w:val="single" w:sz="4" w:space="0" w:color="auto"/>
              <w:left w:val="nil"/>
              <w:bottom w:val="single" w:sz="4" w:space="0" w:color="auto"/>
              <w:right w:val="single" w:sz="4" w:space="0" w:color="auto"/>
            </w:tcBorders>
            <w:hideMark/>
          </w:tcPr>
          <w:p w:rsidR="00EF7EDB" w:rsidRPr="009D6171" w:rsidRDefault="00EF7EDB">
            <w:pPr>
              <w:spacing w:before="120" w:after="120" w:line="240" w:lineRule="auto"/>
              <w:ind w:left="12" w:right="2408"/>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 xml:space="preserve">Planirani broj sati: </w:t>
            </w:r>
          </w:p>
        </w:tc>
        <w:tc>
          <w:tcPr>
            <w:tcW w:w="4311" w:type="dxa"/>
            <w:tcBorders>
              <w:top w:val="single" w:sz="4" w:space="0" w:color="auto"/>
              <w:left w:val="single" w:sz="4" w:space="0" w:color="auto"/>
              <w:bottom w:val="single" w:sz="4" w:space="0" w:color="auto"/>
              <w:right w:val="nil"/>
            </w:tcBorders>
            <w:hideMark/>
          </w:tcPr>
          <w:p w:rsidR="00EF7EDB" w:rsidRPr="007F2262" w:rsidRDefault="00EF7EDB">
            <w:pPr>
              <w:spacing w:before="120" w:after="120" w:line="240" w:lineRule="auto"/>
              <w:rPr>
                <w:rFonts w:asciiTheme="minorHAnsi" w:eastAsia="Times New Roman" w:hAnsiTheme="minorHAnsi"/>
                <w:lang w:eastAsia="hr-HR"/>
              </w:rPr>
            </w:pPr>
            <w:r w:rsidRPr="007F2262">
              <w:rPr>
                <w:rFonts w:asciiTheme="minorHAnsi" w:eastAsia="Times New Roman" w:hAnsiTheme="minorHAnsi"/>
                <w:lang w:eastAsia="hr-HR"/>
              </w:rPr>
              <w:t>Dva blok sata</w:t>
            </w:r>
          </w:p>
        </w:tc>
      </w:tr>
      <w:tr w:rsidR="00EF7EDB" w:rsidRPr="009D6171" w:rsidTr="00EF7EDB">
        <w:tc>
          <w:tcPr>
            <w:tcW w:w="5164" w:type="dxa"/>
            <w:tcBorders>
              <w:top w:val="single" w:sz="4" w:space="0" w:color="auto"/>
              <w:left w:val="nil"/>
              <w:bottom w:val="single" w:sz="4" w:space="0" w:color="auto"/>
              <w:right w:val="single" w:sz="4" w:space="0" w:color="auto"/>
            </w:tcBorders>
            <w:hideMark/>
          </w:tcPr>
          <w:p w:rsidR="00EF7EDB" w:rsidRPr="009D6171" w:rsidRDefault="00EF7EDB">
            <w:pPr>
              <w:spacing w:before="120" w:after="120" w:line="240" w:lineRule="auto"/>
              <w:ind w:left="12" w:right="402"/>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 xml:space="preserve">Ciljevi aktivnosti, programa i/ili projekta: </w:t>
            </w:r>
          </w:p>
        </w:tc>
        <w:tc>
          <w:tcPr>
            <w:tcW w:w="4311" w:type="dxa"/>
            <w:tcBorders>
              <w:top w:val="single" w:sz="4" w:space="0" w:color="auto"/>
              <w:left w:val="single" w:sz="4" w:space="0" w:color="auto"/>
              <w:bottom w:val="single" w:sz="4" w:space="0" w:color="auto"/>
              <w:right w:val="nil"/>
            </w:tcBorders>
            <w:hideMark/>
          </w:tcPr>
          <w:p w:rsidR="00EF7EDB" w:rsidRPr="007F2262" w:rsidRDefault="00EF7EDB">
            <w:pPr>
              <w:spacing w:before="120" w:after="120" w:line="240" w:lineRule="auto"/>
              <w:rPr>
                <w:rFonts w:asciiTheme="minorHAnsi" w:eastAsia="Times New Roman" w:hAnsiTheme="minorHAnsi"/>
                <w:lang w:eastAsia="hr-HR"/>
              </w:rPr>
            </w:pPr>
            <w:r w:rsidRPr="007F2262">
              <w:rPr>
                <w:rFonts w:asciiTheme="minorHAnsi" w:eastAsia="Times New Roman" w:hAnsiTheme="minorHAnsi"/>
                <w:lang w:eastAsia="hr-HR"/>
              </w:rPr>
              <w:t>Organizirati natjecanje u gimanstici za sve učenike i izvršiti izbor najboljih za školsku gimnastičku ekipu.</w:t>
            </w:r>
          </w:p>
        </w:tc>
      </w:tr>
      <w:tr w:rsidR="00EF7EDB" w:rsidRPr="009D6171" w:rsidTr="00EF7EDB">
        <w:tc>
          <w:tcPr>
            <w:tcW w:w="5164" w:type="dxa"/>
            <w:tcBorders>
              <w:top w:val="single" w:sz="4" w:space="0" w:color="auto"/>
              <w:left w:val="nil"/>
              <w:bottom w:val="single" w:sz="4" w:space="0" w:color="auto"/>
              <w:right w:val="single" w:sz="4" w:space="0" w:color="auto"/>
            </w:tcBorders>
            <w:hideMark/>
          </w:tcPr>
          <w:p w:rsidR="00EF7EDB" w:rsidRPr="009D6171" w:rsidRDefault="00EF7EDB">
            <w:pPr>
              <w:spacing w:before="120" w:after="120" w:line="240" w:lineRule="auto"/>
              <w:ind w:left="12" w:right="171"/>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 xml:space="preserve">Namjena aktivnosti, programa i/ili projekta: </w:t>
            </w:r>
          </w:p>
        </w:tc>
        <w:tc>
          <w:tcPr>
            <w:tcW w:w="4311" w:type="dxa"/>
            <w:tcBorders>
              <w:top w:val="single" w:sz="4" w:space="0" w:color="auto"/>
              <w:left w:val="single" w:sz="4" w:space="0" w:color="auto"/>
              <w:bottom w:val="single" w:sz="4" w:space="0" w:color="auto"/>
              <w:right w:val="nil"/>
            </w:tcBorders>
            <w:hideMark/>
          </w:tcPr>
          <w:p w:rsidR="00EF7EDB" w:rsidRPr="007F2262" w:rsidRDefault="00EF7EDB">
            <w:pPr>
              <w:spacing w:before="120" w:after="120" w:line="240" w:lineRule="auto"/>
              <w:rPr>
                <w:rFonts w:asciiTheme="minorHAnsi" w:eastAsia="Times New Roman" w:hAnsiTheme="minorHAnsi"/>
                <w:lang w:eastAsia="hr-HR"/>
              </w:rPr>
            </w:pPr>
            <w:r w:rsidRPr="007F2262">
              <w:rPr>
                <w:rFonts w:asciiTheme="minorHAnsi" w:eastAsia="Times New Roman" w:hAnsiTheme="minorHAnsi"/>
                <w:lang w:eastAsia="hr-HR"/>
              </w:rPr>
              <w:t>Upoznavanje učenika s bazičnim sportom kao što je gimnastika</w:t>
            </w:r>
          </w:p>
        </w:tc>
      </w:tr>
      <w:tr w:rsidR="00EF7EDB" w:rsidRPr="009D6171" w:rsidTr="00EF7EDB">
        <w:tc>
          <w:tcPr>
            <w:tcW w:w="5164" w:type="dxa"/>
            <w:tcBorders>
              <w:top w:val="single" w:sz="4" w:space="0" w:color="auto"/>
              <w:left w:val="nil"/>
              <w:bottom w:val="single" w:sz="4" w:space="0" w:color="auto"/>
              <w:right w:val="single" w:sz="4" w:space="0" w:color="auto"/>
            </w:tcBorders>
            <w:hideMark/>
          </w:tcPr>
          <w:p w:rsidR="00EF7EDB" w:rsidRPr="009D6171" w:rsidRDefault="00EF7EDB">
            <w:pPr>
              <w:spacing w:before="120" w:after="120" w:line="240" w:lineRule="auto"/>
              <w:ind w:left="12" w:right="44"/>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 xml:space="preserve">Nositelj/i aktivnosti, programa i/ili projekta i njihova odgovornost: </w:t>
            </w:r>
          </w:p>
        </w:tc>
        <w:tc>
          <w:tcPr>
            <w:tcW w:w="4311" w:type="dxa"/>
            <w:tcBorders>
              <w:top w:val="single" w:sz="4" w:space="0" w:color="auto"/>
              <w:left w:val="single" w:sz="4" w:space="0" w:color="auto"/>
              <w:bottom w:val="single" w:sz="4" w:space="0" w:color="auto"/>
              <w:right w:val="nil"/>
            </w:tcBorders>
            <w:hideMark/>
          </w:tcPr>
          <w:p w:rsidR="00EF7EDB" w:rsidRPr="007F2262" w:rsidRDefault="00EF7EDB">
            <w:pPr>
              <w:spacing w:before="120" w:after="120" w:line="240" w:lineRule="auto"/>
              <w:rPr>
                <w:rFonts w:asciiTheme="minorHAnsi" w:eastAsia="Times New Roman" w:hAnsiTheme="minorHAnsi"/>
                <w:lang w:eastAsia="hr-HR"/>
              </w:rPr>
            </w:pPr>
            <w:r w:rsidRPr="007F2262">
              <w:rPr>
                <w:rFonts w:asciiTheme="minorHAnsi" w:eastAsia="Times New Roman" w:hAnsiTheme="minorHAnsi"/>
                <w:lang w:eastAsia="hr-HR"/>
              </w:rPr>
              <w:t>ŠŠK Mladost</w:t>
            </w:r>
          </w:p>
        </w:tc>
      </w:tr>
      <w:tr w:rsidR="00EF7EDB" w:rsidRPr="009D6171" w:rsidTr="00EF7EDB">
        <w:tc>
          <w:tcPr>
            <w:tcW w:w="5164" w:type="dxa"/>
            <w:tcBorders>
              <w:top w:val="single" w:sz="4" w:space="0" w:color="auto"/>
              <w:left w:val="nil"/>
              <w:bottom w:val="single" w:sz="4" w:space="0" w:color="auto"/>
              <w:right w:val="single" w:sz="4" w:space="0" w:color="auto"/>
            </w:tcBorders>
            <w:hideMark/>
          </w:tcPr>
          <w:p w:rsidR="00EF7EDB" w:rsidRPr="009D6171" w:rsidRDefault="00EF7EDB">
            <w:pPr>
              <w:spacing w:before="120" w:after="120" w:line="240" w:lineRule="auto"/>
              <w:ind w:left="12" w:right="350"/>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Na</w:t>
            </w:r>
            <w:r w:rsidRPr="009D6171">
              <w:rPr>
                <w:rFonts w:ascii="Times New Roman" w:eastAsia="Times New Roman" w:hAnsi="Times New Roman"/>
                <w:b/>
                <w:bCs/>
                <w:sz w:val="24"/>
                <w:szCs w:val="24"/>
                <w:lang w:eastAsia="hr-HR"/>
              </w:rPr>
              <w:t>č</w:t>
            </w:r>
            <w:r w:rsidRPr="009D6171">
              <w:rPr>
                <w:rFonts w:ascii="Arial" w:eastAsia="Times New Roman" w:hAnsi="Arial" w:cs="Arial"/>
                <w:b/>
                <w:bCs/>
                <w:sz w:val="24"/>
                <w:szCs w:val="24"/>
                <w:lang w:eastAsia="hr-HR"/>
              </w:rPr>
              <w:t xml:space="preserve">in realizacije aktivnosti, programa i/ili projekta: </w:t>
            </w:r>
          </w:p>
        </w:tc>
        <w:tc>
          <w:tcPr>
            <w:tcW w:w="4311" w:type="dxa"/>
            <w:tcBorders>
              <w:top w:val="single" w:sz="4" w:space="0" w:color="auto"/>
              <w:left w:val="single" w:sz="4" w:space="0" w:color="auto"/>
              <w:bottom w:val="single" w:sz="4" w:space="0" w:color="auto"/>
              <w:right w:val="nil"/>
            </w:tcBorders>
            <w:hideMark/>
          </w:tcPr>
          <w:p w:rsidR="00EF7EDB" w:rsidRPr="007F2262" w:rsidRDefault="00EF7EDB">
            <w:pPr>
              <w:spacing w:before="120" w:after="120" w:line="240" w:lineRule="auto"/>
              <w:rPr>
                <w:rFonts w:asciiTheme="minorHAnsi" w:eastAsia="Times New Roman" w:hAnsiTheme="minorHAnsi"/>
                <w:lang w:eastAsia="hr-HR"/>
              </w:rPr>
            </w:pPr>
            <w:r w:rsidRPr="007F2262">
              <w:rPr>
                <w:rFonts w:asciiTheme="minorHAnsi" w:eastAsia="Times New Roman" w:hAnsiTheme="minorHAnsi"/>
                <w:lang w:eastAsia="hr-HR"/>
              </w:rPr>
              <w:t>Natjecanje se održava prema vremeniku natjecanja.</w:t>
            </w:r>
          </w:p>
        </w:tc>
      </w:tr>
      <w:tr w:rsidR="00EF7EDB" w:rsidRPr="009D6171" w:rsidTr="00EF7EDB">
        <w:tc>
          <w:tcPr>
            <w:tcW w:w="5164" w:type="dxa"/>
            <w:tcBorders>
              <w:top w:val="single" w:sz="4" w:space="0" w:color="auto"/>
              <w:left w:val="nil"/>
              <w:bottom w:val="single" w:sz="4" w:space="0" w:color="auto"/>
              <w:right w:val="single" w:sz="4" w:space="0" w:color="auto"/>
            </w:tcBorders>
            <w:hideMark/>
          </w:tcPr>
          <w:p w:rsidR="00EF7EDB" w:rsidRPr="009D6171" w:rsidRDefault="00EF7EDB">
            <w:pPr>
              <w:spacing w:before="120" w:after="120" w:line="240" w:lineRule="auto"/>
              <w:ind w:left="12" w:right="1022"/>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 xml:space="preserve">Vremenik aktivnosti, programa i/ili </w:t>
            </w:r>
          </w:p>
          <w:p w:rsidR="00EF7EDB" w:rsidRPr="009D6171" w:rsidRDefault="00EF7EDB">
            <w:pPr>
              <w:spacing w:before="120" w:after="120" w:line="240" w:lineRule="auto"/>
              <w:ind w:left="12" w:right="3237"/>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 xml:space="preserve">projekta: </w:t>
            </w:r>
          </w:p>
        </w:tc>
        <w:tc>
          <w:tcPr>
            <w:tcW w:w="4311" w:type="dxa"/>
            <w:tcBorders>
              <w:top w:val="single" w:sz="4" w:space="0" w:color="auto"/>
              <w:left w:val="single" w:sz="4" w:space="0" w:color="auto"/>
              <w:bottom w:val="single" w:sz="4" w:space="0" w:color="auto"/>
              <w:right w:val="nil"/>
            </w:tcBorders>
            <w:hideMark/>
          </w:tcPr>
          <w:p w:rsidR="00EF7EDB" w:rsidRPr="007F2262" w:rsidRDefault="00EF7EDB">
            <w:pPr>
              <w:spacing w:before="120" w:after="120" w:line="240" w:lineRule="auto"/>
              <w:rPr>
                <w:rFonts w:asciiTheme="minorHAnsi" w:eastAsia="Times New Roman" w:hAnsiTheme="minorHAnsi"/>
                <w:b/>
                <w:lang w:eastAsia="hr-HR"/>
              </w:rPr>
            </w:pPr>
            <w:r w:rsidRPr="007F2262">
              <w:rPr>
                <w:rFonts w:asciiTheme="minorHAnsi" w:eastAsia="Times New Roman" w:hAnsiTheme="minorHAnsi"/>
                <w:b/>
                <w:lang w:eastAsia="hr-HR"/>
              </w:rPr>
              <w:t>Ponedjeljak, 31. 10. 2016.</w:t>
            </w:r>
          </w:p>
        </w:tc>
      </w:tr>
      <w:tr w:rsidR="009D6171" w:rsidRPr="009D6171" w:rsidTr="00A07C4D">
        <w:tc>
          <w:tcPr>
            <w:tcW w:w="5164" w:type="dxa"/>
            <w:tcBorders>
              <w:top w:val="single" w:sz="4" w:space="0" w:color="auto"/>
              <w:left w:val="nil"/>
              <w:bottom w:val="single" w:sz="4" w:space="0" w:color="auto"/>
              <w:right w:val="single" w:sz="4" w:space="0" w:color="auto"/>
            </w:tcBorders>
            <w:hideMark/>
          </w:tcPr>
          <w:p w:rsidR="00EF7EDB" w:rsidRPr="009D6171" w:rsidRDefault="00EF7EDB">
            <w:pPr>
              <w:spacing w:before="120" w:after="120" w:line="240" w:lineRule="auto"/>
              <w:ind w:left="12"/>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Na</w:t>
            </w:r>
            <w:r w:rsidRPr="009D6171">
              <w:rPr>
                <w:rFonts w:ascii="Times New Roman" w:eastAsia="Times New Roman" w:hAnsi="Times New Roman"/>
                <w:b/>
                <w:bCs/>
                <w:sz w:val="24"/>
                <w:szCs w:val="24"/>
                <w:lang w:eastAsia="hr-HR"/>
              </w:rPr>
              <w:t>č</w:t>
            </w:r>
            <w:r w:rsidRPr="009D6171">
              <w:rPr>
                <w:rFonts w:ascii="Arial" w:eastAsia="Times New Roman" w:hAnsi="Arial" w:cs="Arial"/>
                <w:b/>
                <w:bCs/>
                <w:sz w:val="24"/>
                <w:szCs w:val="24"/>
                <w:lang w:eastAsia="hr-HR"/>
              </w:rPr>
              <w:t>in vrednovanja i na</w:t>
            </w:r>
            <w:r w:rsidRPr="009D6171">
              <w:rPr>
                <w:rFonts w:ascii="Times New Roman" w:eastAsia="Times New Roman" w:hAnsi="Times New Roman"/>
                <w:b/>
                <w:bCs/>
                <w:sz w:val="24"/>
                <w:szCs w:val="24"/>
                <w:lang w:eastAsia="hr-HR"/>
              </w:rPr>
              <w:t>č</w:t>
            </w:r>
            <w:r w:rsidRPr="009D6171">
              <w:rPr>
                <w:rFonts w:ascii="Arial" w:eastAsia="Times New Roman" w:hAnsi="Arial" w:cs="Arial"/>
                <w:b/>
                <w:bCs/>
                <w:sz w:val="24"/>
                <w:szCs w:val="24"/>
                <w:lang w:eastAsia="hr-HR"/>
              </w:rPr>
              <w:t>in kori</w:t>
            </w:r>
            <w:r w:rsidRPr="009D6171">
              <w:rPr>
                <w:rFonts w:ascii="Times New Roman" w:eastAsia="Times New Roman" w:hAnsi="Times New Roman"/>
                <w:b/>
                <w:bCs/>
                <w:sz w:val="24"/>
                <w:szCs w:val="24"/>
                <w:lang w:eastAsia="hr-HR"/>
              </w:rPr>
              <w:t>š</w:t>
            </w:r>
            <w:r w:rsidRPr="009D6171">
              <w:rPr>
                <w:rFonts w:ascii="Arial" w:eastAsia="Times New Roman" w:hAnsi="Arial" w:cs="Arial"/>
                <w:b/>
                <w:bCs/>
                <w:sz w:val="24"/>
                <w:szCs w:val="24"/>
                <w:lang w:eastAsia="hr-HR"/>
              </w:rPr>
              <w:t>tenja rezultata vrednovanj</w:t>
            </w:r>
            <w:r w:rsidR="00F208E1" w:rsidRPr="009D6171">
              <w:rPr>
                <w:rFonts w:ascii="Arial" w:eastAsia="Times New Roman" w:hAnsi="Arial" w:cs="Arial"/>
                <w:b/>
                <w:bCs/>
                <w:sz w:val="24"/>
                <w:szCs w:val="24"/>
                <w:lang w:eastAsia="hr-HR"/>
              </w:rPr>
              <w:t>a</w:t>
            </w:r>
            <w:r w:rsidRPr="009D6171">
              <w:rPr>
                <w:rFonts w:ascii="Arial" w:eastAsia="Times New Roman" w:hAnsi="Arial" w:cs="Arial"/>
                <w:b/>
                <w:bCs/>
                <w:sz w:val="24"/>
                <w:szCs w:val="24"/>
                <w:lang w:eastAsia="hr-HR"/>
              </w:rPr>
              <w:t xml:space="preserve">: </w:t>
            </w:r>
          </w:p>
        </w:tc>
        <w:tc>
          <w:tcPr>
            <w:tcW w:w="4311" w:type="dxa"/>
            <w:tcBorders>
              <w:top w:val="single" w:sz="4" w:space="0" w:color="auto"/>
              <w:left w:val="single" w:sz="4" w:space="0" w:color="auto"/>
              <w:bottom w:val="single" w:sz="4" w:space="0" w:color="auto"/>
              <w:right w:val="nil"/>
            </w:tcBorders>
            <w:hideMark/>
          </w:tcPr>
          <w:p w:rsidR="00EF7EDB" w:rsidRPr="007F2262" w:rsidRDefault="00EF7EDB">
            <w:pPr>
              <w:spacing w:before="120" w:after="120" w:line="240" w:lineRule="auto"/>
              <w:rPr>
                <w:rFonts w:asciiTheme="minorHAnsi" w:eastAsia="Times New Roman" w:hAnsiTheme="minorHAnsi"/>
                <w:lang w:eastAsia="hr-HR"/>
              </w:rPr>
            </w:pPr>
            <w:r w:rsidRPr="007F2262">
              <w:rPr>
                <w:rFonts w:asciiTheme="minorHAnsi" w:eastAsia="Times New Roman" w:hAnsiTheme="minorHAnsi"/>
                <w:lang w:eastAsia="hr-HR"/>
              </w:rPr>
              <w:t>Mjerenje rezultata u po</w:t>
            </w:r>
            <w:r w:rsidR="00E30191" w:rsidRPr="007F2262">
              <w:rPr>
                <w:rFonts w:asciiTheme="minorHAnsi" w:eastAsia="Times New Roman" w:hAnsiTheme="minorHAnsi"/>
                <w:lang w:eastAsia="hr-HR"/>
              </w:rPr>
              <w:t>jedninim atletskim disciplinama</w:t>
            </w:r>
          </w:p>
        </w:tc>
      </w:tr>
      <w:tr w:rsidR="009D6171" w:rsidRPr="009D6171" w:rsidTr="00A07C4D">
        <w:trPr>
          <w:trHeight w:val="2071"/>
        </w:trPr>
        <w:tc>
          <w:tcPr>
            <w:tcW w:w="5164" w:type="dxa"/>
            <w:tcBorders>
              <w:top w:val="single" w:sz="4" w:space="0" w:color="auto"/>
              <w:left w:val="nil"/>
              <w:bottom w:val="nil"/>
              <w:right w:val="single" w:sz="4" w:space="0" w:color="auto"/>
            </w:tcBorders>
            <w:hideMark/>
          </w:tcPr>
          <w:p w:rsidR="00EF7EDB" w:rsidRPr="009D6171" w:rsidRDefault="00EF7EDB">
            <w:pPr>
              <w:spacing w:before="120" w:after="120" w:line="240" w:lineRule="auto"/>
              <w:ind w:left="12" w:right="124"/>
              <w:rPr>
                <w:rFonts w:ascii="Arial" w:eastAsia="Times New Roman" w:hAnsi="Arial" w:cs="Arial"/>
                <w:b/>
                <w:bCs/>
                <w:sz w:val="24"/>
                <w:szCs w:val="24"/>
                <w:lang w:eastAsia="hr-HR"/>
              </w:rPr>
            </w:pPr>
            <w:r w:rsidRPr="009D6171">
              <w:rPr>
                <w:rFonts w:ascii="Arial" w:eastAsia="Times New Roman" w:hAnsi="Arial" w:cs="Arial"/>
                <w:b/>
                <w:bCs/>
                <w:sz w:val="24"/>
                <w:szCs w:val="24"/>
                <w:lang w:eastAsia="hr-HR"/>
              </w:rPr>
              <w:t>Detaljan tro</w:t>
            </w:r>
            <w:r w:rsidRPr="009D6171">
              <w:rPr>
                <w:rFonts w:ascii="Times New Roman" w:eastAsia="Times New Roman" w:hAnsi="Times New Roman"/>
                <w:b/>
                <w:bCs/>
                <w:sz w:val="24"/>
                <w:szCs w:val="24"/>
                <w:lang w:eastAsia="hr-HR"/>
              </w:rPr>
              <w:t>š</w:t>
            </w:r>
            <w:r w:rsidRPr="009D6171">
              <w:rPr>
                <w:rFonts w:ascii="Arial" w:eastAsia="Times New Roman" w:hAnsi="Arial" w:cs="Arial"/>
                <w:b/>
                <w:bCs/>
                <w:sz w:val="24"/>
                <w:szCs w:val="24"/>
                <w:lang w:eastAsia="hr-HR"/>
              </w:rPr>
              <w:t xml:space="preserve">kovnik aktivnosti, programa i/ili projekta: </w:t>
            </w:r>
          </w:p>
          <w:p w:rsidR="00A07C4D" w:rsidRPr="009D6171" w:rsidRDefault="00A07C4D">
            <w:pPr>
              <w:spacing w:before="120" w:after="120" w:line="240" w:lineRule="auto"/>
              <w:ind w:left="12" w:right="124"/>
              <w:rPr>
                <w:rFonts w:ascii="Times New Roman" w:eastAsia="Times New Roman" w:hAnsi="Times New Roman"/>
                <w:sz w:val="24"/>
                <w:szCs w:val="24"/>
                <w:lang w:eastAsia="hr-HR"/>
              </w:rPr>
            </w:pPr>
          </w:p>
        </w:tc>
        <w:tc>
          <w:tcPr>
            <w:tcW w:w="4311" w:type="dxa"/>
            <w:tcBorders>
              <w:top w:val="single" w:sz="4" w:space="0" w:color="auto"/>
              <w:left w:val="single" w:sz="4" w:space="0" w:color="auto"/>
              <w:bottom w:val="nil"/>
              <w:right w:val="nil"/>
            </w:tcBorders>
            <w:hideMark/>
          </w:tcPr>
          <w:p w:rsidR="00A07C4D" w:rsidRPr="007F2262" w:rsidRDefault="00EF7EDB">
            <w:pPr>
              <w:spacing w:before="120" w:after="120" w:line="240" w:lineRule="auto"/>
              <w:rPr>
                <w:rFonts w:asciiTheme="minorHAnsi" w:eastAsia="Times New Roman" w:hAnsiTheme="minorHAnsi"/>
                <w:lang w:eastAsia="hr-HR"/>
              </w:rPr>
            </w:pPr>
            <w:r w:rsidRPr="007F2262">
              <w:rPr>
                <w:rFonts w:asciiTheme="minorHAnsi" w:eastAsia="Times New Roman" w:hAnsiTheme="minorHAnsi"/>
                <w:lang w:eastAsia="hr-HR"/>
              </w:rPr>
              <w:t>Nabavka sportske opreme (ruče za zaštitinim strunjačama, dvovisinske ruče sa strunjačama, zidna konstrukcija karika, mali i veliki trampolin, air track, i jedna traka za parter)</w:t>
            </w:r>
          </w:p>
        </w:tc>
      </w:tr>
    </w:tbl>
    <w:p w:rsidR="00EF7EDB" w:rsidRDefault="00EF7EDB" w:rsidP="00340FDE">
      <w:pPr>
        <w:jc w:val="both"/>
        <w:rPr>
          <w:rFonts w:ascii="Comic Sans MS" w:hAnsi="Comic Sans MS"/>
          <w:i/>
          <w:color w:val="FF0000"/>
          <w:sz w:val="28"/>
          <w:szCs w:val="28"/>
          <w:u w:val="single"/>
        </w:rPr>
      </w:pPr>
    </w:p>
    <w:p w:rsidR="00F208E1" w:rsidRDefault="00F208E1" w:rsidP="00340FDE">
      <w:pPr>
        <w:jc w:val="both"/>
        <w:rPr>
          <w:rFonts w:ascii="Comic Sans MS" w:hAnsi="Comic Sans MS"/>
          <w:i/>
          <w:color w:val="FF0000"/>
          <w:sz w:val="28"/>
          <w:szCs w:val="28"/>
          <w:u w:val="single"/>
        </w:rPr>
      </w:pPr>
    </w:p>
    <w:p w:rsidR="00F208E1" w:rsidRDefault="00F208E1" w:rsidP="00340FDE">
      <w:pPr>
        <w:jc w:val="both"/>
        <w:rPr>
          <w:rFonts w:ascii="Comic Sans MS" w:hAnsi="Comic Sans MS"/>
          <w:i/>
          <w:color w:val="FF0000"/>
          <w:sz w:val="28"/>
          <w:szCs w:val="28"/>
          <w:u w:val="single"/>
        </w:rPr>
      </w:pPr>
    </w:p>
    <w:p w:rsidR="00F208E1" w:rsidRDefault="00F208E1" w:rsidP="00340FDE">
      <w:pPr>
        <w:jc w:val="both"/>
        <w:rPr>
          <w:rFonts w:ascii="Comic Sans MS" w:hAnsi="Comic Sans MS"/>
          <w:i/>
          <w:color w:val="FF0000"/>
          <w:sz w:val="28"/>
          <w:szCs w:val="28"/>
          <w:u w:val="single"/>
        </w:rPr>
      </w:pPr>
    </w:p>
    <w:p w:rsidR="007F2262" w:rsidRPr="00EF7EDB" w:rsidRDefault="007F2262" w:rsidP="00340FDE">
      <w:pPr>
        <w:jc w:val="both"/>
        <w:rPr>
          <w:rFonts w:ascii="Comic Sans MS" w:hAnsi="Comic Sans MS"/>
          <w:i/>
          <w:color w:val="FF0000"/>
          <w:sz w:val="28"/>
          <w:szCs w:val="28"/>
          <w:u w:val="single"/>
        </w:rPr>
      </w:pPr>
    </w:p>
    <w:tbl>
      <w:tblPr>
        <w:tblW w:w="9315" w:type="dxa"/>
        <w:tblBorders>
          <w:bottom w:val="single" w:sz="6" w:space="0" w:color="000000"/>
          <w:insideH w:val="single" w:sz="4" w:space="0" w:color="auto"/>
          <w:insideV w:val="single" w:sz="4" w:space="0" w:color="auto"/>
        </w:tblBorders>
        <w:tblLayout w:type="fixed"/>
        <w:tblLook w:val="04A0" w:firstRow="1" w:lastRow="0" w:firstColumn="1" w:lastColumn="0" w:noHBand="0" w:noVBand="1"/>
      </w:tblPr>
      <w:tblGrid>
        <w:gridCol w:w="4516"/>
        <w:gridCol w:w="4799"/>
      </w:tblGrid>
      <w:tr w:rsidR="00F208E1" w:rsidTr="00F208E1">
        <w:tc>
          <w:tcPr>
            <w:tcW w:w="9312" w:type="dxa"/>
            <w:gridSpan w:val="2"/>
            <w:tcBorders>
              <w:top w:val="nil"/>
              <w:left w:val="nil"/>
              <w:bottom w:val="single" w:sz="4" w:space="0" w:color="auto"/>
              <w:right w:val="nil"/>
            </w:tcBorders>
            <w:tcMar>
              <w:top w:w="0" w:type="dxa"/>
              <w:left w:w="120" w:type="dxa"/>
              <w:bottom w:w="0" w:type="dxa"/>
              <w:right w:w="120" w:type="dxa"/>
            </w:tcMar>
            <w:hideMark/>
          </w:tcPr>
          <w:p w:rsidR="00F208E1" w:rsidRPr="009D6171" w:rsidRDefault="00F208E1">
            <w:pPr>
              <w:spacing w:after="0" w:line="240" w:lineRule="auto"/>
              <w:rPr>
                <w:rFonts w:ascii="Times New Roman" w:eastAsia="Times New Roman" w:hAnsi="Times New Roman"/>
                <w:sz w:val="2"/>
                <w:szCs w:val="24"/>
                <w:lang w:eastAsia="hr-HR"/>
              </w:rPr>
            </w:pPr>
            <w:r w:rsidRPr="009D6171">
              <w:rPr>
                <w:rFonts w:ascii="Comic Sans MS" w:eastAsia="Times New Roman" w:hAnsi="Comic Sans MS"/>
                <w:sz w:val="29"/>
                <w:szCs w:val="29"/>
                <w:lang w:eastAsia="hr-HR"/>
              </w:rPr>
              <w:t>PROJEKTI</w:t>
            </w:r>
          </w:p>
        </w:tc>
      </w:tr>
      <w:tr w:rsidR="00F208E1" w:rsidTr="00F208E1">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F208E1" w:rsidRPr="009D6171" w:rsidRDefault="00F208E1">
            <w:pPr>
              <w:spacing w:after="0" w:line="0" w:lineRule="atLeast"/>
              <w:rPr>
                <w:rFonts w:ascii="Comic Sans MS" w:eastAsia="Times New Roman" w:hAnsi="Comic Sans MS"/>
                <w:sz w:val="28"/>
                <w:szCs w:val="28"/>
                <w:lang w:eastAsia="hr-HR"/>
              </w:rPr>
            </w:pPr>
            <w:r w:rsidRPr="009D6171">
              <w:rPr>
                <w:rFonts w:ascii="Comic Sans MS" w:eastAsia="Times New Roman" w:hAnsi="Comic Sans MS" w:cs="Arial"/>
                <w:b/>
                <w:bCs/>
                <w:sz w:val="28"/>
                <w:szCs w:val="28"/>
                <w:lang w:eastAsia="hr-HR"/>
              </w:rPr>
              <w:t>Naziv aktivnosti, programa i/ili projekta:</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F208E1" w:rsidRPr="009D6171" w:rsidRDefault="00F208E1">
            <w:pPr>
              <w:spacing w:after="0" w:line="0" w:lineRule="atLeast"/>
              <w:rPr>
                <w:rFonts w:ascii="Comic Sans MS" w:eastAsia="Times New Roman" w:hAnsi="Comic Sans MS" w:cs="Arial"/>
                <w:sz w:val="28"/>
                <w:szCs w:val="28"/>
                <w:lang w:eastAsia="hr-HR"/>
              </w:rPr>
            </w:pPr>
            <w:r w:rsidRPr="009D6171">
              <w:rPr>
                <w:rFonts w:ascii="Comic Sans MS" w:eastAsia="Times New Roman" w:hAnsi="Comic Sans MS" w:cs="Arial"/>
                <w:sz w:val="28"/>
                <w:szCs w:val="28"/>
                <w:lang w:eastAsia="hr-HR"/>
              </w:rPr>
              <w:t>Večer matematike</w:t>
            </w:r>
          </w:p>
        </w:tc>
      </w:tr>
      <w:tr w:rsidR="00F208E1" w:rsidTr="00F208E1">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F208E1" w:rsidRPr="009D6171" w:rsidRDefault="00F208E1">
            <w:pPr>
              <w:spacing w:after="0" w:line="240" w:lineRule="auto"/>
              <w:ind w:left="12" w:right="661"/>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U</w:t>
            </w:r>
            <w:r w:rsidRPr="009D6171">
              <w:rPr>
                <w:rFonts w:ascii="Times New Roman" w:eastAsia="Times New Roman" w:hAnsi="Times New Roman"/>
                <w:b/>
                <w:bCs/>
                <w:sz w:val="23"/>
                <w:szCs w:val="23"/>
                <w:lang w:eastAsia="hr-HR"/>
              </w:rPr>
              <w:t>č</w:t>
            </w:r>
            <w:r w:rsidRPr="009D6171">
              <w:rPr>
                <w:rFonts w:ascii="Arial" w:eastAsia="Times New Roman" w:hAnsi="Arial" w:cs="Arial"/>
                <w:b/>
                <w:bCs/>
                <w:sz w:val="23"/>
                <w:szCs w:val="23"/>
                <w:lang w:eastAsia="hr-HR"/>
              </w:rPr>
              <w:t xml:space="preserve">itelj/i razredne/predmetne nastave: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F208E1" w:rsidRPr="007F2262" w:rsidRDefault="00F208E1">
            <w:pPr>
              <w:spacing w:after="0" w:line="0" w:lineRule="atLeast"/>
              <w:rPr>
                <w:rFonts w:asciiTheme="minorHAnsi" w:eastAsia="Times New Roman" w:hAnsiTheme="minorHAnsi" w:cs="Arial"/>
                <w:lang w:eastAsia="hr-HR"/>
              </w:rPr>
            </w:pPr>
            <w:r w:rsidRPr="007F2262">
              <w:rPr>
                <w:rFonts w:asciiTheme="minorHAnsi" w:eastAsia="Times New Roman" w:hAnsiTheme="minorHAnsi" w:cs="Arial"/>
                <w:lang w:eastAsia="hr-HR"/>
              </w:rPr>
              <w:t>Jelena Franić Rihter, Jasmina Mijanović Puđak, Maja Škrlec i Maja Mirić</w:t>
            </w:r>
          </w:p>
        </w:tc>
      </w:tr>
      <w:tr w:rsidR="00F208E1" w:rsidTr="00F208E1">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F208E1" w:rsidRPr="009D6171" w:rsidRDefault="00F208E1">
            <w:pPr>
              <w:spacing w:after="0" w:line="240" w:lineRule="auto"/>
              <w:ind w:left="12" w:right="3365"/>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Razred: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F208E1" w:rsidRPr="007F2262" w:rsidRDefault="00F208E1">
            <w:pPr>
              <w:spacing w:after="0" w:line="0" w:lineRule="atLeast"/>
              <w:rPr>
                <w:rFonts w:asciiTheme="minorHAnsi" w:eastAsia="Times New Roman" w:hAnsiTheme="minorHAnsi" w:cs="Arial"/>
                <w:lang w:eastAsia="hr-HR"/>
              </w:rPr>
            </w:pPr>
            <w:r w:rsidRPr="007F2262">
              <w:rPr>
                <w:rFonts w:asciiTheme="minorHAnsi" w:eastAsia="Times New Roman" w:hAnsiTheme="minorHAnsi" w:cs="Arial"/>
                <w:lang w:eastAsia="hr-HR"/>
              </w:rPr>
              <w:t>I. – VIII.</w:t>
            </w:r>
          </w:p>
        </w:tc>
      </w:tr>
      <w:tr w:rsidR="00F208E1" w:rsidTr="00F208E1">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F208E1" w:rsidRPr="009D6171" w:rsidRDefault="00F208E1">
            <w:pPr>
              <w:spacing w:after="0" w:line="240" w:lineRule="auto"/>
              <w:ind w:left="12" w:right="2103"/>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Planirani broj u</w:t>
            </w:r>
            <w:r w:rsidRPr="009D6171">
              <w:rPr>
                <w:rFonts w:ascii="Times New Roman" w:eastAsia="Times New Roman" w:hAnsi="Times New Roman"/>
                <w:b/>
                <w:bCs/>
                <w:sz w:val="23"/>
                <w:szCs w:val="23"/>
                <w:lang w:eastAsia="hr-HR"/>
              </w:rPr>
              <w:t>č</w:t>
            </w:r>
            <w:r w:rsidRPr="009D6171">
              <w:rPr>
                <w:rFonts w:ascii="Arial" w:eastAsia="Times New Roman" w:hAnsi="Arial" w:cs="Arial"/>
                <w:b/>
                <w:bCs/>
                <w:sz w:val="23"/>
                <w:szCs w:val="23"/>
                <w:lang w:eastAsia="hr-HR"/>
              </w:rPr>
              <w:t xml:space="preserve">enika: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F208E1" w:rsidRPr="007F2262" w:rsidRDefault="00F208E1">
            <w:pPr>
              <w:spacing w:after="0" w:line="0" w:lineRule="atLeast"/>
              <w:rPr>
                <w:rFonts w:asciiTheme="minorHAnsi" w:eastAsia="Times New Roman" w:hAnsiTheme="minorHAnsi" w:cs="Arial"/>
                <w:lang w:eastAsia="hr-HR"/>
              </w:rPr>
            </w:pPr>
            <w:r w:rsidRPr="007F2262">
              <w:rPr>
                <w:rFonts w:asciiTheme="minorHAnsi" w:eastAsia="Times New Roman" w:hAnsiTheme="minorHAnsi" w:cs="Arial"/>
                <w:lang w:eastAsia="hr-HR"/>
              </w:rPr>
              <w:t>200</w:t>
            </w:r>
          </w:p>
        </w:tc>
      </w:tr>
      <w:tr w:rsidR="00F208E1" w:rsidTr="00F208E1">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F208E1" w:rsidRPr="009D6171" w:rsidRDefault="00F208E1">
            <w:pPr>
              <w:spacing w:after="0" w:line="240" w:lineRule="auto"/>
              <w:ind w:left="12" w:right="2408"/>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Planirani broj sati: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F208E1" w:rsidRPr="007F2262" w:rsidRDefault="00F208E1">
            <w:pPr>
              <w:spacing w:after="0" w:line="0" w:lineRule="atLeast"/>
              <w:rPr>
                <w:rFonts w:asciiTheme="minorHAnsi" w:eastAsia="Times New Roman" w:hAnsiTheme="minorHAnsi" w:cs="Arial"/>
                <w:lang w:eastAsia="hr-HR"/>
              </w:rPr>
            </w:pPr>
            <w:r w:rsidRPr="007F2262">
              <w:rPr>
                <w:rFonts w:asciiTheme="minorHAnsi" w:eastAsia="Times New Roman" w:hAnsiTheme="minorHAnsi" w:cs="Arial"/>
                <w:lang w:eastAsia="hr-HR"/>
              </w:rPr>
              <w:t xml:space="preserve">15 </w:t>
            </w:r>
          </w:p>
        </w:tc>
      </w:tr>
      <w:tr w:rsidR="00F208E1" w:rsidTr="00F208E1">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F208E1" w:rsidRPr="009D6171" w:rsidRDefault="00F208E1">
            <w:pPr>
              <w:spacing w:after="0" w:line="240" w:lineRule="auto"/>
              <w:ind w:left="12" w:right="402"/>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Ciljevi aktivnosti, programa i/ili projekta: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F208E1" w:rsidRPr="007F2262" w:rsidRDefault="00F208E1">
            <w:pPr>
              <w:spacing w:after="0" w:line="0" w:lineRule="atLeast"/>
              <w:rPr>
                <w:rFonts w:asciiTheme="minorHAnsi" w:eastAsia="Times New Roman" w:hAnsiTheme="minorHAnsi" w:cs="Arial"/>
                <w:lang w:eastAsia="hr-HR"/>
              </w:rPr>
            </w:pPr>
            <w:r w:rsidRPr="007F2262">
              <w:rPr>
                <w:rFonts w:asciiTheme="minorHAnsi" w:eastAsia="Times New Roman" w:hAnsiTheme="minorHAnsi" w:cs="Arial"/>
                <w:lang w:eastAsia="hr-HR"/>
              </w:rPr>
              <w:t>Približiti matematiku učenicima i roditeljima te svim zainteresiranima kroz društvene igre, logičke zagonetke i svakodnevne situacije.</w:t>
            </w:r>
          </w:p>
        </w:tc>
      </w:tr>
      <w:tr w:rsidR="00F208E1" w:rsidTr="00F208E1">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F208E1" w:rsidRPr="009D6171" w:rsidRDefault="00F208E1">
            <w:pPr>
              <w:spacing w:after="0" w:line="240" w:lineRule="auto"/>
              <w:ind w:left="12" w:right="171"/>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Namjena aktivnosti, programa i/ili projekta: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F208E1" w:rsidRPr="007F2262" w:rsidRDefault="00F208E1">
            <w:pPr>
              <w:spacing w:after="0" w:line="240" w:lineRule="auto"/>
              <w:rPr>
                <w:rFonts w:asciiTheme="minorHAnsi" w:eastAsia="Times New Roman" w:hAnsiTheme="minorHAnsi" w:cs="Arial"/>
                <w:lang w:eastAsia="hr-HR"/>
              </w:rPr>
            </w:pPr>
            <w:r w:rsidRPr="007F2262">
              <w:rPr>
                <w:rFonts w:asciiTheme="minorHAnsi" w:eastAsia="Times New Roman" w:hAnsiTheme="minorHAnsi" w:cs="Arial"/>
                <w:lang w:eastAsia="hr-HR"/>
              </w:rPr>
              <w:t xml:space="preserve">Poboljšati odnos učenika prema matematici, razvijati logičko zaključivanje te poticati timski rad. </w:t>
            </w:r>
          </w:p>
        </w:tc>
      </w:tr>
      <w:tr w:rsidR="00F208E1" w:rsidTr="00F208E1">
        <w:trPr>
          <w:trHeight w:val="1015"/>
        </w:trPr>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F208E1" w:rsidRPr="009D6171" w:rsidRDefault="00F208E1">
            <w:pPr>
              <w:spacing w:after="0" w:line="240" w:lineRule="auto"/>
              <w:ind w:left="12" w:right="44"/>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Nositelj/i aktivnosti, programa i/ili projekta i </w:t>
            </w:r>
          </w:p>
          <w:p w:rsidR="00F208E1" w:rsidRPr="009D6171" w:rsidRDefault="00F208E1">
            <w:pPr>
              <w:spacing w:after="0" w:line="240" w:lineRule="auto"/>
              <w:ind w:left="12" w:right="2268"/>
              <w:rPr>
                <w:rFonts w:ascii="Arial" w:eastAsia="Times New Roman" w:hAnsi="Arial" w:cs="Arial"/>
                <w:b/>
                <w:bCs/>
                <w:sz w:val="23"/>
                <w:szCs w:val="23"/>
                <w:lang w:eastAsia="hr-HR"/>
              </w:rPr>
            </w:pPr>
            <w:r w:rsidRPr="009D6171">
              <w:rPr>
                <w:rFonts w:ascii="Arial" w:eastAsia="Times New Roman" w:hAnsi="Arial" w:cs="Arial"/>
                <w:b/>
                <w:bCs/>
                <w:sz w:val="23"/>
                <w:szCs w:val="23"/>
                <w:lang w:eastAsia="hr-HR"/>
              </w:rPr>
              <w:t>njihova</w:t>
            </w:r>
          </w:p>
          <w:p w:rsidR="00F208E1" w:rsidRPr="009D6171" w:rsidRDefault="00F208E1">
            <w:pPr>
              <w:spacing w:after="0" w:line="240" w:lineRule="auto"/>
              <w:ind w:left="12" w:right="2268"/>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odgovornost: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F208E1" w:rsidRPr="007F2262" w:rsidRDefault="00F208E1">
            <w:pPr>
              <w:spacing w:after="0" w:line="0" w:lineRule="atLeast"/>
              <w:rPr>
                <w:rFonts w:asciiTheme="minorHAnsi" w:eastAsia="Times New Roman" w:hAnsiTheme="minorHAnsi" w:cs="Arial"/>
                <w:lang w:eastAsia="hr-HR"/>
              </w:rPr>
            </w:pPr>
            <w:r w:rsidRPr="007F2262">
              <w:rPr>
                <w:rFonts w:asciiTheme="minorHAnsi" w:eastAsia="Times New Roman" w:hAnsiTheme="minorHAnsi" w:cs="Arial"/>
                <w:lang w:eastAsia="hr-HR"/>
              </w:rPr>
              <w:t>Učiteljice aktiva matematike:  Jelena Franić Rihter, Jasmina Mijanović Puak, Maja Škrlec i Maja Mirić te svi kolege predmetne i razredne nastave koji se odazovu za sudjelovanje</w:t>
            </w:r>
          </w:p>
        </w:tc>
      </w:tr>
      <w:tr w:rsidR="00F208E1" w:rsidTr="00F208E1">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F208E1" w:rsidRPr="009D6171" w:rsidRDefault="00F208E1" w:rsidP="00F208E1">
            <w:pPr>
              <w:spacing w:after="0" w:line="240" w:lineRule="auto"/>
              <w:ind w:left="12" w:right="350"/>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Na</w:t>
            </w:r>
            <w:r w:rsidRPr="009D6171">
              <w:rPr>
                <w:rFonts w:ascii="Times New Roman" w:eastAsia="Times New Roman" w:hAnsi="Times New Roman"/>
                <w:b/>
                <w:bCs/>
                <w:sz w:val="23"/>
                <w:szCs w:val="23"/>
                <w:lang w:eastAsia="hr-HR"/>
              </w:rPr>
              <w:t>č</w:t>
            </w:r>
            <w:r w:rsidRPr="009D6171">
              <w:rPr>
                <w:rFonts w:ascii="Arial" w:eastAsia="Times New Roman" w:hAnsi="Arial" w:cs="Arial"/>
                <w:b/>
                <w:bCs/>
                <w:sz w:val="23"/>
                <w:szCs w:val="23"/>
                <w:lang w:eastAsia="hr-HR"/>
              </w:rPr>
              <w:t xml:space="preserve">in realizacije aktivnosti, programa i/ili projekta: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F208E1" w:rsidRPr="007F2262" w:rsidRDefault="00F208E1">
            <w:pPr>
              <w:spacing w:after="0" w:line="0" w:lineRule="atLeast"/>
              <w:rPr>
                <w:rFonts w:asciiTheme="minorHAnsi" w:eastAsia="Times New Roman" w:hAnsiTheme="minorHAnsi" w:cs="Arial"/>
                <w:lang w:eastAsia="hr-HR"/>
              </w:rPr>
            </w:pPr>
            <w:r w:rsidRPr="007F2262">
              <w:rPr>
                <w:rFonts w:asciiTheme="minorHAnsi" w:eastAsia="Times New Roman" w:hAnsiTheme="minorHAnsi" w:cs="Arial"/>
                <w:lang w:eastAsia="hr-HR"/>
              </w:rPr>
              <w:t>Indivudalni rad, grupni rad te rad u paru ovisno o postavljenim zadacima.</w:t>
            </w:r>
          </w:p>
        </w:tc>
      </w:tr>
      <w:tr w:rsidR="00F208E1" w:rsidTr="00F208E1">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F208E1" w:rsidRPr="009D6171" w:rsidRDefault="00F208E1" w:rsidP="00F208E1">
            <w:pPr>
              <w:spacing w:after="0" w:line="240" w:lineRule="auto"/>
              <w:ind w:left="12" w:right="1022"/>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 xml:space="preserve">Vremenik aktivnosti, programa i/ili projekta: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F208E1" w:rsidRPr="007F2262" w:rsidRDefault="00F208E1">
            <w:pPr>
              <w:spacing w:after="0" w:line="0" w:lineRule="atLeast"/>
              <w:rPr>
                <w:rFonts w:asciiTheme="minorHAnsi" w:eastAsia="Times New Roman" w:hAnsiTheme="minorHAnsi" w:cs="Arial"/>
                <w:lang w:eastAsia="hr-HR"/>
              </w:rPr>
            </w:pPr>
            <w:r w:rsidRPr="007F2262">
              <w:rPr>
                <w:rFonts w:asciiTheme="minorHAnsi" w:eastAsia="Times New Roman" w:hAnsiTheme="minorHAnsi" w:cs="Arial"/>
                <w:lang w:eastAsia="hr-HR"/>
              </w:rPr>
              <w:t>1. prosinca 2016. – 2 sata</w:t>
            </w:r>
          </w:p>
        </w:tc>
      </w:tr>
      <w:tr w:rsidR="00F208E1" w:rsidTr="009D6171">
        <w:tc>
          <w:tcPr>
            <w:tcW w:w="4515" w:type="dxa"/>
            <w:tcBorders>
              <w:top w:val="single" w:sz="4" w:space="0" w:color="auto"/>
              <w:left w:val="nil"/>
              <w:bottom w:val="single" w:sz="4" w:space="0" w:color="auto"/>
              <w:right w:val="single" w:sz="4" w:space="0" w:color="auto"/>
            </w:tcBorders>
            <w:tcMar>
              <w:top w:w="0" w:type="dxa"/>
              <w:left w:w="120" w:type="dxa"/>
              <w:bottom w:w="0" w:type="dxa"/>
              <w:right w:w="120" w:type="dxa"/>
            </w:tcMar>
            <w:hideMark/>
          </w:tcPr>
          <w:p w:rsidR="00F208E1" w:rsidRPr="009D6171" w:rsidRDefault="00F208E1" w:rsidP="00F208E1">
            <w:pPr>
              <w:spacing w:after="0" w:line="240" w:lineRule="auto"/>
              <w:ind w:left="12"/>
              <w:rPr>
                <w:rFonts w:ascii="Times New Roman" w:eastAsia="Times New Roman" w:hAnsi="Times New Roman"/>
                <w:sz w:val="24"/>
                <w:szCs w:val="24"/>
                <w:lang w:eastAsia="hr-HR"/>
              </w:rPr>
            </w:pPr>
            <w:r w:rsidRPr="009D6171">
              <w:rPr>
                <w:rFonts w:ascii="Arial" w:eastAsia="Times New Roman" w:hAnsi="Arial" w:cs="Arial"/>
                <w:b/>
                <w:bCs/>
                <w:sz w:val="23"/>
                <w:szCs w:val="23"/>
                <w:lang w:eastAsia="hr-HR"/>
              </w:rPr>
              <w:t>Na</w:t>
            </w:r>
            <w:r w:rsidRPr="009D6171">
              <w:rPr>
                <w:rFonts w:ascii="Times New Roman" w:eastAsia="Times New Roman" w:hAnsi="Times New Roman"/>
                <w:b/>
                <w:bCs/>
                <w:sz w:val="23"/>
                <w:szCs w:val="23"/>
                <w:lang w:eastAsia="hr-HR"/>
              </w:rPr>
              <w:t>č</w:t>
            </w:r>
            <w:r w:rsidRPr="009D6171">
              <w:rPr>
                <w:rFonts w:ascii="Arial" w:eastAsia="Times New Roman" w:hAnsi="Arial" w:cs="Arial"/>
                <w:b/>
                <w:bCs/>
                <w:sz w:val="23"/>
                <w:szCs w:val="23"/>
                <w:lang w:eastAsia="hr-HR"/>
              </w:rPr>
              <w:t>in vrednovanja i na</w:t>
            </w:r>
            <w:r w:rsidRPr="009D6171">
              <w:rPr>
                <w:rFonts w:ascii="Times New Roman" w:eastAsia="Times New Roman" w:hAnsi="Times New Roman"/>
                <w:b/>
                <w:bCs/>
                <w:sz w:val="23"/>
                <w:szCs w:val="23"/>
                <w:lang w:eastAsia="hr-HR"/>
              </w:rPr>
              <w:t>č</w:t>
            </w:r>
            <w:r w:rsidRPr="009D6171">
              <w:rPr>
                <w:rFonts w:ascii="Arial" w:eastAsia="Times New Roman" w:hAnsi="Arial" w:cs="Arial"/>
                <w:b/>
                <w:bCs/>
                <w:sz w:val="23"/>
                <w:szCs w:val="23"/>
                <w:lang w:eastAsia="hr-HR"/>
              </w:rPr>
              <w:t>in kori</w:t>
            </w:r>
            <w:r w:rsidRPr="009D6171">
              <w:rPr>
                <w:rFonts w:ascii="Times New Roman" w:eastAsia="Times New Roman" w:hAnsi="Times New Roman"/>
                <w:b/>
                <w:bCs/>
                <w:sz w:val="23"/>
                <w:szCs w:val="23"/>
                <w:lang w:eastAsia="hr-HR"/>
              </w:rPr>
              <w:t>š</w:t>
            </w:r>
            <w:r w:rsidRPr="009D6171">
              <w:rPr>
                <w:rFonts w:ascii="Arial" w:eastAsia="Times New Roman" w:hAnsi="Arial" w:cs="Arial"/>
                <w:b/>
                <w:bCs/>
                <w:sz w:val="23"/>
                <w:szCs w:val="23"/>
                <w:lang w:eastAsia="hr-HR"/>
              </w:rPr>
              <w:t xml:space="preserve">tenja rezultata vrednovanja: </w:t>
            </w:r>
          </w:p>
        </w:tc>
        <w:tc>
          <w:tcPr>
            <w:tcW w:w="4797" w:type="dxa"/>
            <w:tcBorders>
              <w:top w:val="single" w:sz="4" w:space="0" w:color="auto"/>
              <w:left w:val="single" w:sz="4" w:space="0" w:color="auto"/>
              <w:bottom w:val="single" w:sz="4" w:space="0" w:color="auto"/>
              <w:right w:val="nil"/>
            </w:tcBorders>
            <w:tcMar>
              <w:top w:w="0" w:type="dxa"/>
              <w:left w:w="120" w:type="dxa"/>
              <w:bottom w:w="0" w:type="dxa"/>
              <w:right w:w="120" w:type="dxa"/>
            </w:tcMar>
            <w:hideMark/>
          </w:tcPr>
          <w:p w:rsidR="00F208E1" w:rsidRPr="007F2262" w:rsidRDefault="00F208E1">
            <w:pPr>
              <w:spacing w:after="0" w:line="0" w:lineRule="atLeast"/>
              <w:rPr>
                <w:rFonts w:asciiTheme="minorHAnsi" w:eastAsia="Times New Roman" w:hAnsiTheme="minorHAnsi" w:cs="Arial"/>
                <w:lang w:eastAsia="hr-HR"/>
              </w:rPr>
            </w:pPr>
            <w:r w:rsidRPr="007F2262">
              <w:rPr>
                <w:rFonts w:asciiTheme="minorHAnsi" w:eastAsia="Times New Roman" w:hAnsiTheme="minorHAnsi" w:cs="Arial"/>
                <w:lang w:eastAsia="hr-HR"/>
              </w:rPr>
              <w:t xml:space="preserve">Vrednovanje se neće vršiti već će sudionici, ovisno o broju uspješno riješenih postaja, dobiti zahvalnicu. </w:t>
            </w:r>
          </w:p>
        </w:tc>
      </w:tr>
      <w:tr w:rsidR="00F208E1" w:rsidTr="009D6171">
        <w:tc>
          <w:tcPr>
            <w:tcW w:w="4515" w:type="dxa"/>
            <w:tcBorders>
              <w:top w:val="single" w:sz="4" w:space="0" w:color="auto"/>
              <w:left w:val="nil"/>
              <w:bottom w:val="nil"/>
              <w:right w:val="single" w:sz="4" w:space="0" w:color="auto"/>
            </w:tcBorders>
            <w:tcMar>
              <w:top w:w="0" w:type="dxa"/>
              <w:left w:w="120" w:type="dxa"/>
              <w:bottom w:w="0" w:type="dxa"/>
              <w:right w:w="120" w:type="dxa"/>
            </w:tcMar>
            <w:hideMark/>
          </w:tcPr>
          <w:p w:rsidR="009D6171" w:rsidRPr="009D6171" w:rsidRDefault="00F208E1" w:rsidP="009D6171">
            <w:pPr>
              <w:spacing w:after="0" w:line="240" w:lineRule="auto"/>
              <w:ind w:left="12" w:right="124"/>
              <w:rPr>
                <w:rFonts w:ascii="Arial" w:eastAsia="Times New Roman" w:hAnsi="Arial" w:cs="Arial"/>
                <w:b/>
                <w:bCs/>
                <w:sz w:val="23"/>
                <w:szCs w:val="23"/>
                <w:lang w:eastAsia="hr-HR"/>
              </w:rPr>
            </w:pPr>
            <w:r w:rsidRPr="009D6171">
              <w:rPr>
                <w:rFonts w:ascii="Arial" w:eastAsia="Times New Roman" w:hAnsi="Arial" w:cs="Arial"/>
                <w:b/>
                <w:bCs/>
                <w:sz w:val="23"/>
                <w:szCs w:val="23"/>
                <w:lang w:eastAsia="hr-HR"/>
              </w:rPr>
              <w:t>Detaljan tro</w:t>
            </w:r>
            <w:r w:rsidRPr="009D6171">
              <w:rPr>
                <w:rFonts w:ascii="Times New Roman" w:eastAsia="Times New Roman" w:hAnsi="Times New Roman"/>
                <w:b/>
                <w:bCs/>
                <w:sz w:val="23"/>
                <w:szCs w:val="23"/>
                <w:lang w:eastAsia="hr-HR"/>
              </w:rPr>
              <w:t>š</w:t>
            </w:r>
            <w:r w:rsidRPr="009D6171">
              <w:rPr>
                <w:rFonts w:ascii="Arial" w:eastAsia="Times New Roman" w:hAnsi="Arial" w:cs="Arial"/>
                <w:b/>
                <w:bCs/>
                <w:sz w:val="23"/>
                <w:szCs w:val="23"/>
                <w:lang w:eastAsia="hr-HR"/>
              </w:rPr>
              <w:t xml:space="preserve">kovnik aktivnosti, programa i/ili projekta: </w:t>
            </w:r>
          </w:p>
        </w:tc>
        <w:tc>
          <w:tcPr>
            <w:tcW w:w="4797" w:type="dxa"/>
            <w:tcBorders>
              <w:top w:val="single" w:sz="4" w:space="0" w:color="auto"/>
              <w:left w:val="single" w:sz="4" w:space="0" w:color="auto"/>
              <w:bottom w:val="nil"/>
              <w:right w:val="nil"/>
            </w:tcBorders>
            <w:tcMar>
              <w:top w:w="0" w:type="dxa"/>
              <w:left w:w="120" w:type="dxa"/>
              <w:bottom w:w="0" w:type="dxa"/>
              <w:right w:w="120" w:type="dxa"/>
            </w:tcMar>
            <w:hideMark/>
          </w:tcPr>
          <w:p w:rsidR="00F208E1" w:rsidRPr="007F2262" w:rsidRDefault="00F208E1">
            <w:pPr>
              <w:spacing w:after="0" w:line="0" w:lineRule="atLeast"/>
              <w:rPr>
                <w:rFonts w:asciiTheme="minorHAnsi" w:eastAsia="Times New Roman" w:hAnsiTheme="minorHAnsi" w:cs="Arial"/>
                <w:lang w:eastAsia="hr-HR"/>
              </w:rPr>
            </w:pPr>
            <w:r w:rsidRPr="007F2262">
              <w:rPr>
                <w:rFonts w:asciiTheme="minorHAnsi" w:hAnsiTheme="minorHAnsi" w:cs="Arial"/>
              </w:rPr>
              <w:t>Materijal za kopiranje i printanje, prozirnice,  (cca 300,00 kn)</w:t>
            </w:r>
          </w:p>
        </w:tc>
      </w:tr>
    </w:tbl>
    <w:p w:rsidR="00EB063C" w:rsidRPr="00ED48B0" w:rsidRDefault="00EB063C" w:rsidP="00EB063C">
      <w:pPr>
        <w:jc w:val="both"/>
        <w:rPr>
          <w:rFonts w:ascii="Comic Sans MS" w:hAnsi="Comic Sans MS"/>
          <w:i/>
          <w:sz w:val="28"/>
          <w:szCs w:val="28"/>
          <w:u w:val="single"/>
        </w:rPr>
      </w:pPr>
      <w:r>
        <w:rPr>
          <w:rFonts w:ascii="Comic Sans MS" w:hAnsi="Comic Sans MS"/>
          <w:i/>
          <w:sz w:val="28"/>
          <w:szCs w:val="28"/>
          <w:u w:val="single"/>
        </w:rPr>
        <w:br w:type="page"/>
      </w:r>
      <w:r>
        <w:rPr>
          <w:rFonts w:ascii="Comic Sans MS" w:hAnsi="Comic Sans MS"/>
          <w:i/>
          <w:sz w:val="28"/>
          <w:szCs w:val="28"/>
          <w:u w:val="single"/>
        </w:rPr>
        <w:lastRenderedPageBreak/>
        <w:t>3.6.3</w:t>
      </w:r>
      <w:r w:rsidRPr="00ED48B0">
        <w:rPr>
          <w:rFonts w:ascii="Comic Sans MS" w:hAnsi="Comic Sans MS"/>
          <w:i/>
          <w:sz w:val="28"/>
          <w:szCs w:val="28"/>
          <w:u w:val="single"/>
        </w:rPr>
        <w:t>.</w:t>
      </w:r>
      <w:r w:rsidRPr="00ED48B0">
        <w:rPr>
          <w:rFonts w:ascii="Comic Sans MS" w:hAnsi="Comic Sans MS"/>
          <w:i/>
          <w:sz w:val="28"/>
          <w:szCs w:val="28"/>
          <w:u w:val="single"/>
        </w:rPr>
        <w:tab/>
      </w:r>
      <w:r>
        <w:rPr>
          <w:rFonts w:ascii="Comic Sans MS" w:hAnsi="Comic Sans MS"/>
          <w:i/>
          <w:sz w:val="28"/>
          <w:szCs w:val="28"/>
          <w:u w:val="single"/>
        </w:rPr>
        <w:t>Glazbeni odjel</w:t>
      </w:r>
    </w:p>
    <w:tbl>
      <w:tblPr>
        <w:tblW w:w="5000" w:type="pct"/>
        <w:tblBorders>
          <w:insideH w:val="single" w:sz="4" w:space="0" w:color="auto"/>
          <w:insideV w:val="single" w:sz="4" w:space="0" w:color="auto"/>
        </w:tblBorders>
        <w:tblLook w:val="04A0" w:firstRow="1" w:lastRow="0" w:firstColumn="1" w:lastColumn="0" w:noHBand="0" w:noVBand="1"/>
      </w:tblPr>
      <w:tblGrid>
        <w:gridCol w:w="9072"/>
      </w:tblGrid>
      <w:tr w:rsidR="00E707FC" w:rsidRPr="006556F4" w:rsidTr="00E707FC">
        <w:tc>
          <w:tcPr>
            <w:tcW w:w="5000" w:type="pct"/>
          </w:tcPr>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E30191" w:rsidTr="00E30191">
              <w:tc>
                <w:tcPr>
                  <w:tcW w:w="5000" w:type="pct"/>
                  <w:gridSpan w:val="2"/>
                  <w:tcBorders>
                    <w:top w:val="nil"/>
                    <w:left w:val="nil"/>
                    <w:bottom w:val="single" w:sz="4" w:space="0" w:color="auto"/>
                    <w:right w:val="nil"/>
                  </w:tcBorders>
                  <w:hideMark/>
                </w:tcPr>
                <w:p w:rsidR="00E30191" w:rsidRPr="009D6171" w:rsidRDefault="00E30191">
                  <w:pPr>
                    <w:spacing w:after="0"/>
                    <w:rPr>
                      <w:rFonts w:ascii="Comic Sans MS" w:eastAsia="Times New Roman" w:hAnsi="Comic Sans MS"/>
                      <w:sz w:val="28"/>
                      <w:szCs w:val="28"/>
                      <w:lang w:eastAsia="hr-HR"/>
                    </w:rPr>
                  </w:pPr>
                  <w:r w:rsidRPr="009D6171">
                    <w:rPr>
                      <w:rFonts w:ascii="Comic Sans MS" w:eastAsia="Times New Roman" w:hAnsi="Comic Sans MS"/>
                      <w:sz w:val="28"/>
                      <w:szCs w:val="28"/>
                      <w:lang w:eastAsia="hr-HR"/>
                    </w:rPr>
                    <w:t>PROJEKTI</w:t>
                  </w:r>
                </w:p>
              </w:tc>
            </w:tr>
            <w:tr w:rsidR="00E30191" w:rsidTr="00E30191">
              <w:tc>
                <w:tcPr>
                  <w:tcW w:w="5000" w:type="pct"/>
                  <w:gridSpan w:val="2"/>
                  <w:tcBorders>
                    <w:top w:val="single" w:sz="4" w:space="0" w:color="auto"/>
                    <w:left w:val="nil"/>
                    <w:bottom w:val="single" w:sz="4" w:space="0" w:color="auto"/>
                    <w:right w:val="nil"/>
                  </w:tcBorders>
                  <w:hideMark/>
                </w:tcPr>
                <w:p w:rsidR="00E30191" w:rsidRPr="009D6171" w:rsidRDefault="00E30191">
                  <w:pPr>
                    <w:spacing w:after="0"/>
                    <w:rPr>
                      <w:rFonts w:ascii="Comic Sans MS" w:eastAsia="Times New Roman" w:hAnsi="Comic Sans MS"/>
                      <w:sz w:val="28"/>
                      <w:szCs w:val="28"/>
                      <w:lang w:eastAsia="hr-HR"/>
                    </w:rPr>
                  </w:pPr>
                  <w:r w:rsidRPr="009D6171">
                    <w:rPr>
                      <w:rFonts w:ascii="Comic Sans MS" w:eastAsia="Times New Roman" w:hAnsi="Comic Sans MS"/>
                      <w:sz w:val="28"/>
                      <w:szCs w:val="28"/>
                      <w:lang w:eastAsia="hr-HR"/>
                    </w:rPr>
                    <w:t xml:space="preserve">NAZIV AKTIVNOSTI: </w:t>
                  </w:r>
                  <w:r w:rsidRPr="00136B45">
                    <w:rPr>
                      <w:rFonts w:ascii="Comic Sans MS" w:eastAsia="Times New Roman" w:hAnsi="Comic Sans MS"/>
                      <w:sz w:val="28"/>
                      <w:szCs w:val="28"/>
                      <w:lang w:eastAsia="hr-HR"/>
                    </w:rPr>
                    <w:t>Interni nastupi učenika po klasama</w:t>
                  </w:r>
                </w:p>
              </w:tc>
            </w:tr>
            <w:tr w:rsidR="00E30191" w:rsidTr="00E30191">
              <w:tc>
                <w:tcPr>
                  <w:tcW w:w="2500" w:type="pct"/>
                  <w:tcBorders>
                    <w:top w:val="single" w:sz="4" w:space="0" w:color="auto"/>
                    <w:left w:val="nil"/>
                    <w:bottom w:val="single" w:sz="4" w:space="0" w:color="auto"/>
                    <w:right w:val="single" w:sz="4" w:space="0" w:color="auto"/>
                  </w:tcBorders>
                  <w:hideMark/>
                </w:tcPr>
                <w:p w:rsidR="00E30191" w:rsidRPr="00136B45" w:rsidRDefault="00E30191">
                  <w:pPr>
                    <w:spacing w:after="0"/>
                    <w:rPr>
                      <w:rFonts w:ascii="Arial" w:eastAsia="Times New Roman" w:hAnsi="Arial" w:cs="Arial"/>
                      <w:lang w:eastAsia="hr-HR"/>
                    </w:rPr>
                  </w:pPr>
                  <w:r w:rsidRPr="00136B45">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tcPr>
                <w:p w:rsidR="00E30191" w:rsidRPr="009D6171" w:rsidRDefault="00136B45">
                  <w:pPr>
                    <w:spacing w:after="0"/>
                    <w:rPr>
                      <w:rFonts w:ascii="Comic Sans MS" w:eastAsia="Times New Roman" w:hAnsi="Comic Sans MS"/>
                      <w:lang w:eastAsia="hr-HR"/>
                    </w:rPr>
                  </w:pPr>
                  <w:r>
                    <w:rPr>
                      <w:rFonts w:ascii="Comic Sans MS" w:eastAsia="Times New Roman" w:hAnsi="Comic Sans MS"/>
                      <w:lang w:eastAsia="hr-HR"/>
                    </w:rPr>
                    <w:t>Interni nastupi učenika po klasama</w:t>
                  </w:r>
                </w:p>
              </w:tc>
            </w:tr>
            <w:tr w:rsidR="00E30191" w:rsidRPr="00136B45" w:rsidTr="00E30191">
              <w:tc>
                <w:tcPr>
                  <w:tcW w:w="2500" w:type="pct"/>
                  <w:tcBorders>
                    <w:top w:val="single" w:sz="4" w:space="0" w:color="auto"/>
                    <w:left w:val="nil"/>
                    <w:bottom w:val="single" w:sz="4" w:space="0" w:color="auto"/>
                    <w:right w:val="single" w:sz="4" w:space="0" w:color="auto"/>
                  </w:tcBorders>
                  <w:hideMark/>
                </w:tcPr>
                <w:p w:rsidR="00E30191" w:rsidRPr="00136B45" w:rsidRDefault="00E30191">
                  <w:pPr>
                    <w:widowControl w:val="0"/>
                    <w:autoSpaceDE w:val="0"/>
                    <w:autoSpaceDN w:val="0"/>
                    <w:adjustRightInd w:val="0"/>
                    <w:spacing w:after="0"/>
                    <w:ind w:left="12" w:right="661"/>
                    <w:rPr>
                      <w:rFonts w:ascii="Arial" w:eastAsia="Times New Roman" w:hAnsi="Arial" w:cs="Arial"/>
                      <w:lang w:eastAsia="hr-HR"/>
                    </w:rPr>
                  </w:pPr>
                  <w:r w:rsidRPr="00136B45">
                    <w:rPr>
                      <w:rFonts w:ascii="Arial" w:eastAsia="Times New Roman" w:hAnsi="Arial" w:cs="Arial"/>
                      <w:b/>
                      <w:bCs/>
                      <w:lang w:eastAsia="hr-HR"/>
                    </w:rPr>
                    <w:t xml:space="preserve">Učitelj/i razredne/predmetne nastave: </w:t>
                  </w:r>
                </w:p>
              </w:tc>
              <w:tc>
                <w:tcPr>
                  <w:tcW w:w="2500" w:type="pct"/>
                  <w:tcBorders>
                    <w:top w:val="single" w:sz="4" w:space="0" w:color="auto"/>
                    <w:left w:val="single" w:sz="4" w:space="0" w:color="auto"/>
                    <w:bottom w:val="single" w:sz="4" w:space="0" w:color="auto"/>
                    <w:right w:val="nil"/>
                  </w:tcBorders>
                  <w:hideMark/>
                </w:tcPr>
                <w:p w:rsidR="00E30191"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Svi predmetni učitelji</w:t>
                  </w:r>
                </w:p>
              </w:tc>
            </w:tr>
            <w:tr w:rsidR="00E30191" w:rsidRPr="00136B45" w:rsidTr="00E30191">
              <w:tc>
                <w:tcPr>
                  <w:tcW w:w="2500" w:type="pct"/>
                  <w:tcBorders>
                    <w:top w:val="single" w:sz="4" w:space="0" w:color="auto"/>
                    <w:left w:val="nil"/>
                    <w:bottom w:val="single" w:sz="4" w:space="0" w:color="auto"/>
                    <w:right w:val="single" w:sz="4" w:space="0" w:color="auto"/>
                  </w:tcBorders>
                  <w:hideMark/>
                </w:tcPr>
                <w:p w:rsidR="00E30191" w:rsidRPr="00136B45" w:rsidRDefault="00E30191">
                  <w:pPr>
                    <w:widowControl w:val="0"/>
                    <w:autoSpaceDE w:val="0"/>
                    <w:autoSpaceDN w:val="0"/>
                    <w:adjustRightInd w:val="0"/>
                    <w:spacing w:after="0"/>
                    <w:ind w:left="12" w:right="3365"/>
                    <w:rPr>
                      <w:rFonts w:ascii="Arial" w:eastAsia="Times New Roman" w:hAnsi="Arial" w:cs="Arial"/>
                      <w:lang w:eastAsia="hr-HR"/>
                    </w:rPr>
                  </w:pPr>
                  <w:r w:rsidRPr="00136B45">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E30191" w:rsidRPr="00136B45" w:rsidRDefault="001653E7" w:rsidP="001653E7">
                  <w:pPr>
                    <w:spacing w:after="0"/>
                    <w:rPr>
                      <w:rFonts w:asciiTheme="minorHAnsi" w:eastAsia="Times New Roman" w:hAnsiTheme="minorHAnsi"/>
                      <w:lang w:eastAsia="hr-HR"/>
                    </w:rPr>
                  </w:pPr>
                  <w:r w:rsidRPr="00136B45">
                    <w:rPr>
                      <w:rFonts w:asciiTheme="minorHAnsi" w:eastAsia="Times New Roman" w:hAnsiTheme="minorHAnsi"/>
                      <w:lang w:eastAsia="hr-HR"/>
                    </w:rPr>
                    <w:t xml:space="preserve">I. – </w:t>
                  </w:r>
                  <w:r w:rsidR="00E30191" w:rsidRPr="00136B45">
                    <w:rPr>
                      <w:rFonts w:asciiTheme="minorHAnsi" w:eastAsia="Times New Roman" w:hAnsiTheme="minorHAnsi"/>
                      <w:lang w:eastAsia="hr-HR"/>
                    </w:rPr>
                    <w:t>VI</w:t>
                  </w:r>
                  <w:r w:rsidRPr="00136B45">
                    <w:rPr>
                      <w:rFonts w:asciiTheme="minorHAnsi" w:eastAsia="Times New Roman" w:hAnsiTheme="minorHAnsi"/>
                      <w:lang w:eastAsia="hr-HR"/>
                    </w:rPr>
                    <w:t>.</w:t>
                  </w:r>
                </w:p>
              </w:tc>
            </w:tr>
            <w:tr w:rsidR="00E30191" w:rsidRPr="00136B45" w:rsidTr="00E30191">
              <w:tc>
                <w:tcPr>
                  <w:tcW w:w="2500" w:type="pct"/>
                  <w:tcBorders>
                    <w:top w:val="single" w:sz="4" w:space="0" w:color="auto"/>
                    <w:left w:val="nil"/>
                    <w:bottom w:val="single" w:sz="4" w:space="0" w:color="auto"/>
                    <w:right w:val="single" w:sz="4" w:space="0" w:color="auto"/>
                  </w:tcBorders>
                  <w:hideMark/>
                </w:tcPr>
                <w:p w:rsidR="00E30191" w:rsidRPr="00136B45" w:rsidRDefault="00E30191">
                  <w:pPr>
                    <w:widowControl w:val="0"/>
                    <w:autoSpaceDE w:val="0"/>
                    <w:autoSpaceDN w:val="0"/>
                    <w:adjustRightInd w:val="0"/>
                    <w:spacing w:after="0"/>
                    <w:ind w:left="12" w:right="2103"/>
                    <w:rPr>
                      <w:rFonts w:ascii="Arial" w:eastAsia="Times New Roman" w:hAnsi="Arial" w:cs="Arial"/>
                      <w:lang w:eastAsia="hr-HR"/>
                    </w:rPr>
                  </w:pPr>
                  <w:r w:rsidRPr="00136B45">
                    <w:rPr>
                      <w:rFonts w:ascii="Arial" w:eastAsia="Times New Roman" w:hAnsi="Arial" w:cs="Arial"/>
                      <w:b/>
                      <w:bCs/>
                      <w:spacing w:val="-4"/>
                      <w:lang w:eastAsia="hr-HR"/>
                    </w:rPr>
                    <w:t xml:space="preserve">Planirani broj učenika: </w:t>
                  </w:r>
                </w:p>
              </w:tc>
              <w:tc>
                <w:tcPr>
                  <w:tcW w:w="2500" w:type="pct"/>
                  <w:tcBorders>
                    <w:top w:val="single" w:sz="4" w:space="0" w:color="auto"/>
                    <w:left w:val="single" w:sz="4" w:space="0" w:color="auto"/>
                    <w:bottom w:val="single" w:sz="4" w:space="0" w:color="auto"/>
                    <w:right w:val="nil"/>
                  </w:tcBorders>
                  <w:hideMark/>
                </w:tcPr>
                <w:p w:rsidR="00E30191" w:rsidRPr="00136B45" w:rsidRDefault="00E30191">
                  <w:pPr>
                    <w:spacing w:after="0"/>
                    <w:rPr>
                      <w:rFonts w:asciiTheme="minorHAnsi" w:eastAsia="Times New Roman" w:hAnsiTheme="minorHAnsi"/>
                      <w:lang w:eastAsia="hr-HR"/>
                    </w:rPr>
                  </w:pPr>
                  <w:r w:rsidRPr="00136B45">
                    <w:rPr>
                      <w:rFonts w:asciiTheme="minorHAnsi" w:eastAsia="Times New Roman" w:hAnsiTheme="minorHAnsi"/>
                      <w:lang w:eastAsia="hr-HR"/>
                    </w:rPr>
                    <w:t>Svi učenici</w:t>
                  </w:r>
                </w:p>
              </w:tc>
            </w:tr>
            <w:tr w:rsidR="00E30191" w:rsidRPr="00136B45" w:rsidTr="00E30191">
              <w:tc>
                <w:tcPr>
                  <w:tcW w:w="2500" w:type="pct"/>
                  <w:tcBorders>
                    <w:top w:val="single" w:sz="4" w:space="0" w:color="auto"/>
                    <w:left w:val="nil"/>
                    <w:bottom w:val="single" w:sz="4" w:space="0" w:color="auto"/>
                    <w:right w:val="single" w:sz="4" w:space="0" w:color="auto"/>
                  </w:tcBorders>
                  <w:hideMark/>
                </w:tcPr>
                <w:p w:rsidR="00E30191" w:rsidRPr="00136B45" w:rsidRDefault="00E30191">
                  <w:pPr>
                    <w:widowControl w:val="0"/>
                    <w:autoSpaceDE w:val="0"/>
                    <w:autoSpaceDN w:val="0"/>
                    <w:adjustRightInd w:val="0"/>
                    <w:spacing w:after="0"/>
                    <w:ind w:left="12" w:right="2408"/>
                    <w:rPr>
                      <w:rFonts w:ascii="Arial" w:eastAsia="Times New Roman" w:hAnsi="Arial" w:cs="Arial"/>
                      <w:lang w:eastAsia="hr-HR"/>
                    </w:rPr>
                  </w:pPr>
                  <w:r w:rsidRPr="00136B45">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E30191" w:rsidRPr="00136B45" w:rsidRDefault="00E30191">
                  <w:pPr>
                    <w:spacing w:after="0"/>
                    <w:rPr>
                      <w:rFonts w:asciiTheme="minorHAnsi" w:eastAsia="Times New Roman" w:hAnsiTheme="minorHAnsi"/>
                      <w:lang w:eastAsia="hr-HR"/>
                    </w:rPr>
                  </w:pPr>
                  <w:r w:rsidRPr="00136B45">
                    <w:rPr>
                      <w:rFonts w:asciiTheme="minorHAnsi" w:eastAsia="Times New Roman" w:hAnsiTheme="minorHAnsi"/>
                      <w:lang w:eastAsia="hr-HR"/>
                    </w:rPr>
                    <w:t>30</w:t>
                  </w:r>
                </w:p>
              </w:tc>
            </w:tr>
            <w:tr w:rsidR="00E30191" w:rsidRPr="00136B45" w:rsidTr="00E30191">
              <w:tc>
                <w:tcPr>
                  <w:tcW w:w="2500" w:type="pct"/>
                  <w:tcBorders>
                    <w:top w:val="single" w:sz="4" w:space="0" w:color="auto"/>
                    <w:left w:val="nil"/>
                    <w:bottom w:val="single" w:sz="4" w:space="0" w:color="auto"/>
                    <w:right w:val="single" w:sz="4" w:space="0" w:color="auto"/>
                  </w:tcBorders>
                </w:tcPr>
                <w:p w:rsidR="00E30191" w:rsidRPr="00136B45" w:rsidRDefault="00E30191">
                  <w:pPr>
                    <w:widowControl w:val="0"/>
                    <w:autoSpaceDE w:val="0"/>
                    <w:autoSpaceDN w:val="0"/>
                    <w:adjustRightInd w:val="0"/>
                    <w:spacing w:after="0"/>
                    <w:ind w:left="12" w:right="402"/>
                    <w:rPr>
                      <w:rFonts w:ascii="Arial" w:eastAsia="Times New Roman" w:hAnsi="Arial" w:cs="Arial"/>
                      <w:lang w:eastAsia="hr-HR"/>
                    </w:rPr>
                  </w:pPr>
                  <w:r w:rsidRPr="00136B45">
                    <w:rPr>
                      <w:rFonts w:ascii="Arial" w:eastAsia="Times New Roman" w:hAnsi="Arial" w:cs="Arial"/>
                      <w:b/>
                      <w:bCs/>
                      <w:lang w:eastAsia="hr-HR"/>
                    </w:rPr>
                    <w:t xml:space="preserve">Ciljevi aktivnosti, programa i/ili projekta: </w:t>
                  </w:r>
                </w:p>
                <w:p w:rsidR="00E30191" w:rsidRPr="00136B45" w:rsidRDefault="00E30191">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E30191" w:rsidRPr="00136B45" w:rsidRDefault="00E30191">
                  <w:pPr>
                    <w:spacing w:after="0"/>
                    <w:rPr>
                      <w:rFonts w:asciiTheme="minorHAnsi" w:eastAsia="Times New Roman" w:hAnsiTheme="minorHAnsi"/>
                      <w:lang w:eastAsia="hr-HR"/>
                    </w:rPr>
                  </w:pPr>
                  <w:r w:rsidRPr="00136B45">
                    <w:rPr>
                      <w:rFonts w:asciiTheme="minorHAnsi" w:eastAsia="Times New Roman" w:hAnsiTheme="minorHAnsi"/>
                      <w:lang w:eastAsia="hr-HR"/>
                    </w:rPr>
                    <w:t>Cilj nastupa po klasama je međusobno upoznavanje učenika istog učitelja, zatim nastup svih učenika ravnopravno zastupljenih bez obzira na postignute rezultate te zajednička analiza postignutog uspjeha i vredno</w:t>
                  </w:r>
                  <w:r w:rsidR="001653E7" w:rsidRPr="00136B45">
                    <w:rPr>
                      <w:rFonts w:asciiTheme="minorHAnsi" w:eastAsia="Times New Roman" w:hAnsiTheme="minorHAnsi"/>
                      <w:lang w:eastAsia="hr-HR"/>
                    </w:rPr>
                    <w:t>vanje rezultata kroz razgovor s</w:t>
                  </w:r>
                  <w:r w:rsidRPr="00136B45">
                    <w:rPr>
                      <w:rFonts w:asciiTheme="minorHAnsi" w:eastAsia="Times New Roman" w:hAnsiTheme="minorHAnsi"/>
                      <w:lang w:eastAsia="hr-HR"/>
                    </w:rPr>
                    <w:t xml:space="preserve"> učenicima i roditeljima.</w:t>
                  </w:r>
                </w:p>
              </w:tc>
            </w:tr>
            <w:tr w:rsidR="00E30191" w:rsidRPr="00136B45" w:rsidTr="00E30191">
              <w:tc>
                <w:tcPr>
                  <w:tcW w:w="2500" w:type="pct"/>
                  <w:tcBorders>
                    <w:top w:val="single" w:sz="4" w:space="0" w:color="auto"/>
                    <w:left w:val="nil"/>
                    <w:bottom w:val="single" w:sz="4" w:space="0" w:color="auto"/>
                    <w:right w:val="single" w:sz="4" w:space="0" w:color="auto"/>
                  </w:tcBorders>
                </w:tcPr>
                <w:p w:rsidR="00E30191" w:rsidRPr="00136B45" w:rsidRDefault="00E30191">
                  <w:pPr>
                    <w:widowControl w:val="0"/>
                    <w:autoSpaceDE w:val="0"/>
                    <w:autoSpaceDN w:val="0"/>
                    <w:adjustRightInd w:val="0"/>
                    <w:spacing w:after="0"/>
                    <w:ind w:left="12" w:right="171"/>
                    <w:rPr>
                      <w:rFonts w:ascii="Arial" w:eastAsia="Times New Roman" w:hAnsi="Arial" w:cs="Arial"/>
                      <w:lang w:eastAsia="hr-HR"/>
                    </w:rPr>
                  </w:pPr>
                  <w:r w:rsidRPr="00136B45">
                    <w:rPr>
                      <w:rFonts w:ascii="Arial" w:eastAsia="Times New Roman" w:hAnsi="Arial" w:cs="Arial"/>
                      <w:b/>
                      <w:bCs/>
                      <w:lang w:eastAsia="hr-HR"/>
                    </w:rPr>
                    <w:t xml:space="preserve">Namjena aktivnosti, programa i/ili projekta: </w:t>
                  </w:r>
                </w:p>
                <w:p w:rsidR="00E30191" w:rsidRPr="00136B45" w:rsidRDefault="00E30191">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E30191"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Priprema za javne nastupe</w:t>
                  </w:r>
                </w:p>
              </w:tc>
            </w:tr>
            <w:tr w:rsidR="00E30191" w:rsidRPr="00136B45" w:rsidTr="00E30191">
              <w:tc>
                <w:tcPr>
                  <w:tcW w:w="2500" w:type="pct"/>
                  <w:tcBorders>
                    <w:top w:val="single" w:sz="4" w:space="0" w:color="auto"/>
                    <w:left w:val="nil"/>
                    <w:bottom w:val="single" w:sz="4" w:space="0" w:color="auto"/>
                    <w:right w:val="single" w:sz="4" w:space="0" w:color="auto"/>
                  </w:tcBorders>
                  <w:hideMark/>
                </w:tcPr>
                <w:p w:rsidR="00E30191" w:rsidRPr="00136B45" w:rsidRDefault="00E30191">
                  <w:pPr>
                    <w:widowControl w:val="0"/>
                    <w:autoSpaceDE w:val="0"/>
                    <w:autoSpaceDN w:val="0"/>
                    <w:adjustRightInd w:val="0"/>
                    <w:spacing w:after="0"/>
                    <w:ind w:left="12" w:right="44"/>
                    <w:rPr>
                      <w:rFonts w:ascii="Arial" w:eastAsia="Times New Roman" w:hAnsi="Arial" w:cs="Arial"/>
                      <w:lang w:eastAsia="hr-HR"/>
                    </w:rPr>
                  </w:pPr>
                  <w:r w:rsidRPr="00136B45">
                    <w:rPr>
                      <w:rFonts w:ascii="Arial" w:eastAsia="Times New Roman" w:hAnsi="Arial" w:cs="Arial"/>
                      <w:b/>
                      <w:bCs/>
                      <w:spacing w:val="1"/>
                      <w:lang w:eastAsia="hr-HR"/>
                    </w:rPr>
                    <w:t xml:space="preserve">Nositelj/i aktivnosti, programa i/ili projekta i </w:t>
                  </w:r>
                </w:p>
                <w:p w:rsidR="00E30191" w:rsidRPr="00136B45" w:rsidRDefault="009D6171">
                  <w:pPr>
                    <w:widowControl w:val="0"/>
                    <w:autoSpaceDE w:val="0"/>
                    <w:autoSpaceDN w:val="0"/>
                    <w:adjustRightInd w:val="0"/>
                    <w:spacing w:after="0"/>
                    <w:ind w:left="12" w:right="2268"/>
                    <w:rPr>
                      <w:rFonts w:ascii="Arial" w:eastAsia="Times New Roman" w:hAnsi="Arial" w:cs="Arial"/>
                      <w:lang w:eastAsia="hr-HR"/>
                    </w:rPr>
                  </w:pPr>
                  <w:r w:rsidRPr="00136B45">
                    <w:rPr>
                      <w:rFonts w:ascii="Arial" w:eastAsia="Times New Roman" w:hAnsi="Arial" w:cs="Arial"/>
                      <w:b/>
                      <w:bCs/>
                      <w:spacing w:val="-7"/>
                      <w:lang w:eastAsia="hr-HR"/>
                    </w:rPr>
                    <w:t xml:space="preserve">njihova </w:t>
                  </w:r>
                  <w:r w:rsidR="00E30191" w:rsidRPr="00136B45">
                    <w:rPr>
                      <w:rFonts w:ascii="Arial" w:eastAsia="Times New Roman" w:hAnsi="Arial" w:cs="Arial"/>
                      <w:b/>
                      <w:bCs/>
                      <w:spacing w:val="-7"/>
                      <w:lang w:eastAsia="hr-HR"/>
                    </w:rPr>
                    <w:t xml:space="preserve">odgovornost: </w:t>
                  </w:r>
                </w:p>
              </w:tc>
              <w:tc>
                <w:tcPr>
                  <w:tcW w:w="2500" w:type="pct"/>
                  <w:tcBorders>
                    <w:top w:val="single" w:sz="4" w:space="0" w:color="auto"/>
                    <w:left w:val="single" w:sz="4" w:space="0" w:color="auto"/>
                    <w:bottom w:val="single" w:sz="4" w:space="0" w:color="auto"/>
                    <w:right w:val="nil"/>
                  </w:tcBorders>
                  <w:hideMark/>
                </w:tcPr>
                <w:p w:rsidR="00E30191"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Svi učitelji glazbenog odjela</w:t>
                  </w:r>
                </w:p>
              </w:tc>
            </w:tr>
            <w:tr w:rsidR="00E30191" w:rsidRPr="00136B45" w:rsidTr="00E30191">
              <w:tc>
                <w:tcPr>
                  <w:tcW w:w="2500" w:type="pct"/>
                  <w:tcBorders>
                    <w:top w:val="single" w:sz="4" w:space="0" w:color="auto"/>
                    <w:left w:val="nil"/>
                    <w:bottom w:val="single" w:sz="4" w:space="0" w:color="auto"/>
                    <w:right w:val="single" w:sz="4" w:space="0" w:color="auto"/>
                  </w:tcBorders>
                  <w:hideMark/>
                </w:tcPr>
                <w:p w:rsidR="00E30191" w:rsidRPr="00136B45" w:rsidRDefault="00E30191" w:rsidP="009D6171">
                  <w:pPr>
                    <w:widowControl w:val="0"/>
                    <w:autoSpaceDE w:val="0"/>
                    <w:autoSpaceDN w:val="0"/>
                    <w:adjustRightInd w:val="0"/>
                    <w:spacing w:after="0"/>
                    <w:ind w:left="12" w:right="350"/>
                    <w:rPr>
                      <w:rFonts w:ascii="Arial" w:eastAsia="Times New Roman" w:hAnsi="Arial" w:cs="Arial"/>
                      <w:lang w:eastAsia="hr-HR"/>
                    </w:rPr>
                  </w:pPr>
                  <w:r w:rsidRPr="00136B45">
                    <w:rPr>
                      <w:rFonts w:ascii="Arial" w:eastAsia="Times New Roman" w:hAnsi="Arial" w:cs="Arial"/>
                      <w:b/>
                      <w:bCs/>
                      <w:lang w:eastAsia="hr-HR"/>
                    </w:rPr>
                    <w:t xml:space="preserve">Način realizacije aktivnosti, programa i/ili </w:t>
                  </w:r>
                  <w:r w:rsidRPr="00136B45">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E30191"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Nastup učenika</w:t>
                  </w:r>
                </w:p>
              </w:tc>
            </w:tr>
            <w:tr w:rsidR="00E30191" w:rsidRPr="00136B45" w:rsidTr="00E30191">
              <w:tc>
                <w:tcPr>
                  <w:tcW w:w="2500" w:type="pct"/>
                  <w:tcBorders>
                    <w:top w:val="single" w:sz="4" w:space="0" w:color="auto"/>
                    <w:left w:val="nil"/>
                    <w:bottom w:val="single" w:sz="4" w:space="0" w:color="auto"/>
                    <w:right w:val="single" w:sz="4" w:space="0" w:color="auto"/>
                  </w:tcBorders>
                  <w:hideMark/>
                </w:tcPr>
                <w:p w:rsidR="00E30191" w:rsidRPr="00136B45" w:rsidRDefault="00E30191" w:rsidP="009D6171">
                  <w:pPr>
                    <w:widowControl w:val="0"/>
                    <w:autoSpaceDE w:val="0"/>
                    <w:autoSpaceDN w:val="0"/>
                    <w:adjustRightInd w:val="0"/>
                    <w:spacing w:after="0"/>
                    <w:ind w:left="12" w:right="1022"/>
                    <w:rPr>
                      <w:rFonts w:ascii="Arial" w:eastAsia="Times New Roman" w:hAnsi="Arial" w:cs="Arial"/>
                      <w:lang w:eastAsia="hr-HR"/>
                    </w:rPr>
                  </w:pPr>
                  <w:r w:rsidRPr="00136B45">
                    <w:rPr>
                      <w:rFonts w:ascii="Arial" w:eastAsia="Times New Roman" w:hAnsi="Arial" w:cs="Arial"/>
                      <w:b/>
                      <w:bCs/>
                      <w:lang w:eastAsia="hr-HR"/>
                    </w:rPr>
                    <w:t xml:space="preserve">Vremenik aktivnosti, programa i/ili </w:t>
                  </w:r>
                  <w:r w:rsidRPr="00136B45">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E30191" w:rsidRPr="00136B45" w:rsidRDefault="00E30191">
                  <w:pPr>
                    <w:rPr>
                      <w:rFonts w:asciiTheme="minorHAnsi" w:eastAsia="Times New Roman" w:hAnsiTheme="minorHAnsi"/>
                      <w:lang w:eastAsia="hr-HR"/>
                    </w:rPr>
                  </w:pPr>
                  <w:r w:rsidRPr="00136B45">
                    <w:rPr>
                      <w:rFonts w:asciiTheme="minorHAnsi" w:eastAsia="Times New Roman" w:hAnsiTheme="minorHAnsi"/>
                      <w:lang w:eastAsia="hr-HR"/>
                    </w:rPr>
                    <w:t>T</w:t>
                  </w:r>
                  <w:r w:rsidR="001653E7" w:rsidRPr="00136B45">
                    <w:rPr>
                      <w:rFonts w:asciiTheme="minorHAnsi" w:eastAsia="Times New Roman" w:hAnsiTheme="minorHAnsi"/>
                      <w:lang w:eastAsia="hr-HR"/>
                    </w:rPr>
                    <w:t>ijekom  cijele školske godine, zadnjeg tjedna u mjesecu</w:t>
                  </w:r>
                </w:p>
              </w:tc>
            </w:tr>
            <w:tr w:rsidR="00E30191" w:rsidRPr="00136B45" w:rsidTr="00E30191">
              <w:tc>
                <w:tcPr>
                  <w:tcW w:w="2500" w:type="pct"/>
                  <w:tcBorders>
                    <w:top w:val="single" w:sz="4" w:space="0" w:color="auto"/>
                    <w:left w:val="nil"/>
                    <w:bottom w:val="single" w:sz="4" w:space="0" w:color="auto"/>
                    <w:right w:val="single" w:sz="4" w:space="0" w:color="auto"/>
                  </w:tcBorders>
                </w:tcPr>
                <w:p w:rsidR="00E30191" w:rsidRPr="00136B45" w:rsidRDefault="00E30191" w:rsidP="009D6171">
                  <w:pPr>
                    <w:widowControl w:val="0"/>
                    <w:autoSpaceDE w:val="0"/>
                    <w:autoSpaceDN w:val="0"/>
                    <w:adjustRightInd w:val="0"/>
                    <w:spacing w:after="0"/>
                    <w:ind w:left="12"/>
                    <w:rPr>
                      <w:rFonts w:ascii="Arial" w:eastAsia="Times New Roman" w:hAnsi="Arial" w:cs="Arial"/>
                      <w:lang w:eastAsia="hr-HR"/>
                    </w:rPr>
                  </w:pPr>
                  <w:r w:rsidRPr="00136B45">
                    <w:rPr>
                      <w:rFonts w:ascii="Arial" w:eastAsia="Times New Roman" w:hAnsi="Arial" w:cs="Arial"/>
                      <w:b/>
                      <w:bCs/>
                      <w:spacing w:val="-1"/>
                      <w:lang w:eastAsia="hr-HR"/>
                    </w:rPr>
                    <w:t xml:space="preserve">Način vrednovanja i način korištenja rezultata </w:t>
                  </w:r>
                  <w:r w:rsidRPr="00136B45">
                    <w:rPr>
                      <w:rFonts w:ascii="Arial" w:eastAsia="Times New Roman" w:hAnsi="Arial" w:cs="Arial"/>
                      <w:b/>
                      <w:bCs/>
                      <w:spacing w:val="-8"/>
                      <w:lang w:eastAsia="hr-HR"/>
                    </w:rPr>
                    <w:t xml:space="preserve">vrednovanja: </w:t>
                  </w:r>
                </w:p>
                <w:p w:rsidR="00E30191" w:rsidRPr="00136B45" w:rsidRDefault="00E30191">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E30191" w:rsidRPr="00136B45" w:rsidRDefault="00E30191">
                  <w:pPr>
                    <w:spacing w:after="0"/>
                    <w:rPr>
                      <w:rFonts w:asciiTheme="minorHAnsi" w:eastAsia="Times New Roman" w:hAnsiTheme="minorHAnsi"/>
                      <w:lang w:eastAsia="hr-HR"/>
                    </w:rPr>
                  </w:pPr>
                  <w:r w:rsidRPr="00136B45">
                    <w:rPr>
                      <w:rFonts w:asciiTheme="minorHAnsi" w:eastAsia="Times New Roman" w:hAnsiTheme="minorHAnsi"/>
                      <w:lang w:eastAsia="hr-HR"/>
                    </w:rPr>
                    <w:t xml:space="preserve">Priprema za javni nastup, analiza nastupa, individualna procjena </w:t>
                  </w:r>
                  <w:r w:rsidR="001653E7" w:rsidRPr="00136B45">
                    <w:rPr>
                      <w:rFonts w:asciiTheme="minorHAnsi" w:eastAsia="Times New Roman" w:hAnsiTheme="minorHAnsi"/>
                      <w:lang w:eastAsia="hr-HR"/>
                    </w:rPr>
                    <w:t>i praćenje napredovanja učenika</w:t>
                  </w:r>
                </w:p>
              </w:tc>
            </w:tr>
            <w:tr w:rsidR="00E30191" w:rsidRPr="00136B45" w:rsidTr="00E30191">
              <w:tc>
                <w:tcPr>
                  <w:tcW w:w="2500" w:type="pct"/>
                  <w:tcBorders>
                    <w:top w:val="single" w:sz="4" w:space="0" w:color="auto"/>
                    <w:left w:val="nil"/>
                    <w:bottom w:val="nil"/>
                    <w:right w:val="single" w:sz="4" w:space="0" w:color="auto"/>
                  </w:tcBorders>
                </w:tcPr>
                <w:p w:rsidR="00E30191" w:rsidRPr="00136B45" w:rsidRDefault="00E30191" w:rsidP="009D6171">
                  <w:pPr>
                    <w:widowControl w:val="0"/>
                    <w:autoSpaceDE w:val="0"/>
                    <w:autoSpaceDN w:val="0"/>
                    <w:adjustRightInd w:val="0"/>
                    <w:spacing w:after="0"/>
                    <w:ind w:left="12" w:right="124"/>
                    <w:rPr>
                      <w:rFonts w:ascii="Arial" w:eastAsia="Times New Roman" w:hAnsi="Arial" w:cs="Arial"/>
                      <w:lang w:eastAsia="hr-HR"/>
                    </w:rPr>
                  </w:pPr>
                  <w:r w:rsidRPr="00136B45">
                    <w:rPr>
                      <w:rFonts w:ascii="Arial" w:eastAsia="Times New Roman" w:hAnsi="Arial" w:cs="Arial"/>
                      <w:b/>
                      <w:bCs/>
                      <w:lang w:eastAsia="hr-HR"/>
                    </w:rPr>
                    <w:t xml:space="preserve">Detaljan troškovnik aktivnosti, programa i/ili </w:t>
                  </w:r>
                  <w:r w:rsidRPr="00136B45">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hideMark/>
                </w:tcPr>
                <w:p w:rsidR="00E30191"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Izrada programa</w:t>
                  </w:r>
                </w:p>
              </w:tc>
            </w:tr>
          </w:tbl>
          <w:p w:rsidR="00E30191" w:rsidRPr="00136B45" w:rsidRDefault="00E30191" w:rsidP="00E707FC">
            <w:pPr>
              <w:spacing w:after="0"/>
              <w:rPr>
                <w:rFonts w:asciiTheme="minorHAnsi" w:eastAsia="Times New Roman" w:hAnsiTheme="minorHAnsi"/>
                <w:sz w:val="28"/>
                <w:szCs w:val="28"/>
                <w:lang w:eastAsia="hr-HR"/>
              </w:rPr>
            </w:pPr>
          </w:p>
          <w:p w:rsidR="009D6171" w:rsidRDefault="009D6171" w:rsidP="00E707FC">
            <w:pPr>
              <w:spacing w:after="0"/>
              <w:rPr>
                <w:rFonts w:ascii="Comic Sans MS" w:eastAsia="Times New Roman" w:hAnsi="Comic Sans MS"/>
                <w:sz w:val="28"/>
                <w:szCs w:val="28"/>
                <w:lang w:eastAsia="hr-HR"/>
              </w:rPr>
            </w:pPr>
          </w:p>
          <w:p w:rsidR="009D6171" w:rsidRDefault="009D6171" w:rsidP="00E707FC">
            <w:pPr>
              <w:spacing w:after="0"/>
              <w:rPr>
                <w:rFonts w:ascii="Comic Sans MS" w:eastAsia="Times New Roman" w:hAnsi="Comic Sans MS"/>
                <w:sz w:val="28"/>
                <w:szCs w:val="28"/>
                <w:lang w:eastAsia="hr-HR"/>
              </w:rPr>
            </w:pPr>
          </w:p>
          <w:p w:rsidR="00136B45" w:rsidRDefault="00136B45" w:rsidP="00E707FC">
            <w:pPr>
              <w:spacing w:after="0"/>
              <w:rPr>
                <w:rFonts w:ascii="Comic Sans MS" w:eastAsia="Times New Roman" w:hAnsi="Comic Sans MS"/>
                <w:sz w:val="28"/>
                <w:szCs w:val="28"/>
                <w:lang w:eastAsia="hr-HR"/>
              </w:rPr>
            </w:pPr>
          </w:p>
          <w:p w:rsidR="00136B45" w:rsidRDefault="00136B45" w:rsidP="00E707FC">
            <w:pPr>
              <w:spacing w:after="0"/>
              <w:rPr>
                <w:rFonts w:ascii="Comic Sans MS" w:eastAsia="Times New Roman" w:hAnsi="Comic Sans MS"/>
                <w:sz w:val="28"/>
                <w:szCs w:val="28"/>
                <w:lang w:eastAsia="hr-HR"/>
              </w:rPr>
            </w:pPr>
          </w:p>
          <w:p w:rsidR="00136B45" w:rsidRDefault="00136B45" w:rsidP="00E707FC">
            <w:pPr>
              <w:spacing w:after="0"/>
              <w:rPr>
                <w:rFonts w:ascii="Comic Sans MS" w:eastAsia="Times New Roman" w:hAnsi="Comic Sans MS"/>
                <w:sz w:val="28"/>
                <w:szCs w:val="28"/>
                <w:lang w:eastAsia="hr-HR"/>
              </w:rPr>
            </w:pPr>
          </w:p>
          <w:p w:rsidR="00E30191" w:rsidRDefault="00E30191" w:rsidP="00E707FC">
            <w:pPr>
              <w:spacing w:after="0"/>
              <w:rPr>
                <w:rFonts w:ascii="Comic Sans MS" w:eastAsia="Times New Roman" w:hAnsi="Comic Sans MS"/>
                <w:sz w:val="28"/>
                <w:szCs w:val="28"/>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1653E7" w:rsidRPr="009D6171" w:rsidTr="001653E7">
              <w:tc>
                <w:tcPr>
                  <w:tcW w:w="5000" w:type="pct"/>
                  <w:gridSpan w:val="2"/>
                  <w:tcBorders>
                    <w:top w:val="nil"/>
                    <w:left w:val="nil"/>
                    <w:bottom w:val="single" w:sz="4" w:space="0" w:color="auto"/>
                    <w:right w:val="nil"/>
                  </w:tcBorders>
                  <w:hideMark/>
                </w:tcPr>
                <w:p w:rsidR="001653E7" w:rsidRPr="009D6171" w:rsidRDefault="001653E7">
                  <w:pPr>
                    <w:spacing w:after="0"/>
                    <w:rPr>
                      <w:rFonts w:ascii="Comic Sans MS" w:eastAsia="Times New Roman" w:hAnsi="Comic Sans MS"/>
                      <w:sz w:val="28"/>
                      <w:szCs w:val="28"/>
                      <w:lang w:eastAsia="hr-HR"/>
                    </w:rPr>
                  </w:pPr>
                  <w:r w:rsidRPr="009D6171">
                    <w:rPr>
                      <w:rFonts w:ascii="Comic Sans MS" w:eastAsia="Times New Roman" w:hAnsi="Comic Sans MS"/>
                      <w:sz w:val="28"/>
                      <w:szCs w:val="28"/>
                      <w:lang w:eastAsia="hr-HR"/>
                    </w:rPr>
                    <w:t>PROJEKTI</w:t>
                  </w:r>
                </w:p>
              </w:tc>
            </w:tr>
            <w:tr w:rsidR="001653E7" w:rsidRPr="009D6171" w:rsidTr="001653E7">
              <w:tc>
                <w:tcPr>
                  <w:tcW w:w="5000" w:type="pct"/>
                  <w:gridSpan w:val="2"/>
                  <w:tcBorders>
                    <w:top w:val="single" w:sz="4" w:space="0" w:color="auto"/>
                    <w:left w:val="nil"/>
                    <w:bottom w:val="single" w:sz="4" w:space="0" w:color="auto"/>
                    <w:right w:val="nil"/>
                  </w:tcBorders>
                  <w:hideMark/>
                </w:tcPr>
                <w:p w:rsidR="001653E7" w:rsidRPr="009D6171" w:rsidRDefault="001653E7">
                  <w:pPr>
                    <w:spacing w:after="0"/>
                    <w:rPr>
                      <w:rFonts w:ascii="Comic Sans MS" w:eastAsia="Times New Roman" w:hAnsi="Comic Sans MS"/>
                      <w:sz w:val="28"/>
                      <w:szCs w:val="28"/>
                      <w:lang w:eastAsia="hr-HR"/>
                    </w:rPr>
                  </w:pPr>
                  <w:r w:rsidRPr="009D6171">
                    <w:rPr>
                      <w:rFonts w:ascii="Comic Sans MS" w:eastAsia="Times New Roman" w:hAnsi="Comic Sans MS"/>
                      <w:sz w:val="28"/>
                      <w:szCs w:val="28"/>
                      <w:lang w:eastAsia="hr-HR"/>
                    </w:rPr>
                    <w:t>NAZI</w:t>
                  </w:r>
                  <w:r w:rsidRPr="009D6171">
                    <w:rPr>
                      <w:rFonts w:ascii="Comic Sans MS" w:eastAsia="Times New Roman" w:hAnsi="Comic Sans MS"/>
                      <w:sz w:val="28"/>
                      <w:szCs w:val="28"/>
                      <w:lang w:eastAsia="hr-HR"/>
                    </w:rPr>
                    <w:cr/>
                    <w:t xml:space="preserve"> AKTIVNOSTI</w:t>
                  </w:r>
                  <w:r w:rsidR="00136B45">
                    <w:rPr>
                      <w:rFonts w:ascii="Comic Sans MS" w:eastAsia="Times New Roman" w:hAnsi="Comic Sans MS"/>
                      <w:sz w:val="28"/>
                      <w:szCs w:val="28"/>
                      <w:lang w:eastAsia="hr-HR"/>
                    </w:rPr>
                    <w:t>: Koncerti podrške</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spacing w:after="0"/>
                    <w:rPr>
                      <w:rFonts w:eastAsia="Times New Roman"/>
                      <w:lang w:eastAsia="hr-HR"/>
                    </w:rPr>
                  </w:pPr>
                  <w:r w:rsidRPr="009D6171">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1653E7" w:rsidRPr="00136B45" w:rsidRDefault="00136B45">
                  <w:pPr>
                    <w:spacing w:after="0"/>
                    <w:rPr>
                      <w:rFonts w:asciiTheme="minorHAnsi" w:eastAsia="Times New Roman" w:hAnsiTheme="minorHAnsi"/>
                      <w:lang w:eastAsia="hr-HR"/>
                    </w:rPr>
                  </w:pPr>
                  <w:r w:rsidRPr="00136B45">
                    <w:rPr>
                      <w:rFonts w:asciiTheme="minorHAnsi" w:eastAsia="Times New Roman" w:hAnsiTheme="minorHAnsi"/>
                      <w:lang w:eastAsia="hr-HR"/>
                    </w:rPr>
                    <w:t>Konce</w:t>
                  </w:r>
                  <w:r w:rsidR="001653E7" w:rsidRPr="00136B45">
                    <w:rPr>
                      <w:rFonts w:asciiTheme="minorHAnsi" w:eastAsia="Times New Roman" w:hAnsiTheme="minorHAnsi"/>
                      <w:lang w:eastAsia="hr-HR"/>
                    </w:rPr>
                    <w:t>rti podrške</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widowControl w:val="0"/>
                    <w:autoSpaceDE w:val="0"/>
                    <w:autoSpaceDN w:val="0"/>
                    <w:adjustRightInd w:val="0"/>
                    <w:spacing w:after="0"/>
                    <w:ind w:left="12" w:right="661"/>
                    <w:rPr>
                      <w:rFonts w:ascii="Times New Roman" w:eastAsia="Times New Roman" w:hAnsi="Times New Roman"/>
                      <w:lang w:eastAsia="hr-HR"/>
                    </w:rPr>
                  </w:pPr>
                  <w:r w:rsidRPr="009D6171">
                    <w:rPr>
                      <w:rFonts w:ascii="Arial" w:eastAsia="Times New Roman" w:hAnsi="Arial" w:cs="Arial"/>
                      <w:b/>
                      <w:bCs/>
                      <w:lang w:eastAsia="hr-HR"/>
                    </w:rPr>
                    <w:t>U</w:t>
                  </w:r>
                  <w:r w:rsidRPr="009D6171">
                    <w:rPr>
                      <w:rFonts w:ascii="Times New Roman" w:eastAsia="Times New Roman" w:hAnsi="Times New Roman"/>
                      <w:b/>
                      <w:bCs/>
                      <w:lang w:eastAsia="hr-HR"/>
                    </w:rPr>
                    <w:t>č</w:t>
                  </w:r>
                  <w:r w:rsidRPr="009D6171">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1653E7" w:rsidRPr="00136B45" w:rsidRDefault="005779C6">
                  <w:pPr>
                    <w:spacing w:after="0"/>
                    <w:rPr>
                      <w:rFonts w:asciiTheme="minorHAnsi" w:eastAsia="Times New Roman" w:hAnsiTheme="minorHAnsi"/>
                      <w:lang w:eastAsia="hr-HR"/>
                    </w:rPr>
                  </w:pPr>
                  <w:r w:rsidRPr="00136B45">
                    <w:rPr>
                      <w:rFonts w:asciiTheme="minorHAnsi" w:eastAsia="Times New Roman" w:hAnsiTheme="minorHAnsi"/>
                      <w:lang w:eastAsia="hr-HR"/>
                    </w:rPr>
                    <w:t>Predmetni učitelji</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widowControl w:val="0"/>
                    <w:autoSpaceDE w:val="0"/>
                    <w:autoSpaceDN w:val="0"/>
                    <w:adjustRightInd w:val="0"/>
                    <w:spacing w:after="0"/>
                    <w:ind w:left="12" w:right="3365"/>
                    <w:rPr>
                      <w:rFonts w:ascii="Times New Roman" w:eastAsia="Times New Roman" w:hAnsi="Times New Roman"/>
                      <w:lang w:eastAsia="hr-HR"/>
                    </w:rPr>
                  </w:pPr>
                  <w:r w:rsidRPr="009D6171">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1653E7" w:rsidRPr="00136B45" w:rsidRDefault="005779C6" w:rsidP="005779C6">
                  <w:pPr>
                    <w:spacing w:after="0"/>
                    <w:rPr>
                      <w:rFonts w:asciiTheme="minorHAnsi" w:eastAsia="Times New Roman" w:hAnsiTheme="minorHAnsi"/>
                      <w:lang w:eastAsia="hr-HR"/>
                    </w:rPr>
                  </w:pPr>
                  <w:r w:rsidRPr="00136B45">
                    <w:rPr>
                      <w:rFonts w:asciiTheme="minorHAnsi" w:eastAsia="Times New Roman" w:hAnsiTheme="minorHAnsi"/>
                      <w:lang w:eastAsia="hr-HR"/>
                    </w:rPr>
                    <w:t xml:space="preserve">I. - </w:t>
                  </w:r>
                  <w:r w:rsidR="001653E7" w:rsidRPr="00136B45">
                    <w:rPr>
                      <w:rFonts w:asciiTheme="minorHAnsi" w:eastAsia="Times New Roman" w:hAnsiTheme="minorHAnsi"/>
                      <w:lang w:eastAsia="hr-HR"/>
                    </w:rPr>
                    <w:t>VI</w:t>
                  </w:r>
                  <w:r w:rsidRPr="00136B45">
                    <w:rPr>
                      <w:rFonts w:asciiTheme="minorHAnsi" w:eastAsia="Times New Roman" w:hAnsiTheme="minorHAnsi"/>
                      <w:lang w:eastAsia="hr-HR"/>
                    </w:rPr>
                    <w:t>.</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widowControl w:val="0"/>
                    <w:autoSpaceDE w:val="0"/>
                    <w:autoSpaceDN w:val="0"/>
                    <w:adjustRightInd w:val="0"/>
                    <w:spacing w:after="0"/>
                    <w:ind w:left="12" w:right="2103"/>
                    <w:rPr>
                      <w:rFonts w:ascii="Times New Roman" w:eastAsia="Times New Roman" w:hAnsi="Times New Roman"/>
                      <w:lang w:eastAsia="hr-HR"/>
                    </w:rPr>
                  </w:pPr>
                  <w:r w:rsidRPr="009D6171">
                    <w:rPr>
                      <w:rFonts w:ascii="Arial" w:eastAsia="Times New Roman" w:hAnsi="Arial" w:cs="Arial"/>
                      <w:b/>
                      <w:bCs/>
                      <w:spacing w:val="-4"/>
                      <w:lang w:eastAsia="hr-HR"/>
                    </w:rPr>
                    <w:t>Planirani broj u</w:t>
                  </w:r>
                  <w:r w:rsidRPr="009D6171">
                    <w:rPr>
                      <w:rFonts w:ascii="Times New Roman" w:eastAsia="Times New Roman" w:hAnsi="Times New Roman"/>
                      <w:b/>
                      <w:bCs/>
                      <w:spacing w:val="-4"/>
                      <w:lang w:eastAsia="hr-HR"/>
                    </w:rPr>
                    <w:t>č</w:t>
                  </w:r>
                  <w:r w:rsidRPr="009D6171">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5</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widowControl w:val="0"/>
                    <w:autoSpaceDE w:val="0"/>
                    <w:autoSpaceDN w:val="0"/>
                    <w:adjustRightInd w:val="0"/>
                    <w:spacing w:after="0"/>
                    <w:ind w:left="12" w:right="2408"/>
                    <w:rPr>
                      <w:rFonts w:ascii="Times New Roman" w:eastAsia="Times New Roman" w:hAnsi="Times New Roman"/>
                      <w:lang w:eastAsia="hr-HR"/>
                    </w:rPr>
                  </w:pPr>
                  <w:r w:rsidRPr="009D6171">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10</w:t>
                  </w:r>
                </w:p>
              </w:tc>
            </w:tr>
            <w:tr w:rsidR="009D6171" w:rsidRPr="009D6171" w:rsidTr="001653E7">
              <w:tc>
                <w:tcPr>
                  <w:tcW w:w="2500" w:type="pct"/>
                  <w:tcBorders>
                    <w:top w:val="single" w:sz="4" w:space="0" w:color="auto"/>
                    <w:left w:val="nil"/>
                    <w:bottom w:val="single" w:sz="4" w:space="0" w:color="auto"/>
                    <w:right w:val="single" w:sz="4" w:space="0" w:color="auto"/>
                  </w:tcBorders>
                </w:tcPr>
                <w:p w:rsidR="001653E7" w:rsidRPr="009D6171" w:rsidRDefault="001653E7">
                  <w:pPr>
                    <w:widowControl w:val="0"/>
                    <w:autoSpaceDE w:val="0"/>
                    <w:autoSpaceDN w:val="0"/>
                    <w:adjustRightInd w:val="0"/>
                    <w:spacing w:after="0"/>
                    <w:ind w:left="12" w:right="402"/>
                    <w:rPr>
                      <w:rFonts w:ascii="Times New Roman" w:eastAsia="Times New Roman" w:hAnsi="Times New Roman"/>
                      <w:lang w:eastAsia="hr-HR"/>
                    </w:rPr>
                  </w:pPr>
                  <w:r w:rsidRPr="009D6171">
                    <w:rPr>
                      <w:rFonts w:ascii="Arial" w:eastAsia="Times New Roman" w:hAnsi="Arial" w:cs="Arial"/>
                      <w:b/>
                      <w:bCs/>
                      <w:lang w:eastAsia="hr-HR"/>
                    </w:rPr>
                    <w:t xml:space="preserve">Ciljevi aktivnosti, programa i/ili projekta: </w:t>
                  </w:r>
                </w:p>
                <w:p w:rsidR="001653E7" w:rsidRPr="009D6171" w:rsidRDefault="001653E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Cilj takvih koncerata je omogućiti učenicima što više javnih nastupa kako bi se navikli na širu slušalačku publiku, a time umanjili tremu i stres pred samo natjecanje. Stjecanje sigurnosti i načina ophođenja na natjecanjima. Mogući su koncerti u suradnji sa ostalim glazbenim školama iz Županije.</w:t>
                  </w:r>
                </w:p>
              </w:tc>
            </w:tr>
            <w:tr w:rsidR="009D6171" w:rsidRPr="009D6171" w:rsidTr="001653E7">
              <w:tc>
                <w:tcPr>
                  <w:tcW w:w="2500" w:type="pct"/>
                  <w:tcBorders>
                    <w:top w:val="single" w:sz="4" w:space="0" w:color="auto"/>
                    <w:left w:val="nil"/>
                    <w:bottom w:val="single" w:sz="4" w:space="0" w:color="auto"/>
                    <w:right w:val="single" w:sz="4" w:space="0" w:color="auto"/>
                  </w:tcBorders>
                </w:tcPr>
                <w:p w:rsidR="001653E7" w:rsidRPr="009D6171" w:rsidRDefault="001653E7">
                  <w:pPr>
                    <w:widowControl w:val="0"/>
                    <w:autoSpaceDE w:val="0"/>
                    <w:autoSpaceDN w:val="0"/>
                    <w:adjustRightInd w:val="0"/>
                    <w:spacing w:after="0"/>
                    <w:ind w:left="12" w:right="171"/>
                    <w:rPr>
                      <w:rFonts w:ascii="Times New Roman" w:eastAsia="Times New Roman" w:hAnsi="Times New Roman"/>
                      <w:lang w:eastAsia="hr-HR"/>
                    </w:rPr>
                  </w:pPr>
                  <w:r w:rsidRPr="009D6171">
                    <w:rPr>
                      <w:rFonts w:ascii="Arial" w:eastAsia="Times New Roman" w:hAnsi="Arial" w:cs="Arial"/>
                      <w:b/>
                      <w:bCs/>
                      <w:lang w:eastAsia="hr-HR"/>
                    </w:rPr>
                    <w:t xml:space="preserve">Namjena aktivnosti, programa i/ili projekta: </w:t>
                  </w:r>
                </w:p>
                <w:p w:rsidR="001653E7" w:rsidRPr="009D6171" w:rsidRDefault="001653E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 xml:space="preserve">Prirediti djeci barem jedan javni </w:t>
                  </w:r>
                  <w:r w:rsidR="005779C6" w:rsidRPr="00136B45">
                    <w:rPr>
                      <w:rFonts w:asciiTheme="minorHAnsi" w:eastAsia="Times New Roman" w:hAnsiTheme="minorHAnsi"/>
                      <w:lang w:eastAsia="hr-HR"/>
                    </w:rPr>
                    <w:t>nastup prije budućeg natjecanja</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widowControl w:val="0"/>
                    <w:autoSpaceDE w:val="0"/>
                    <w:autoSpaceDN w:val="0"/>
                    <w:adjustRightInd w:val="0"/>
                    <w:spacing w:after="0"/>
                    <w:ind w:left="12" w:right="44"/>
                    <w:rPr>
                      <w:rFonts w:ascii="Times New Roman" w:eastAsia="Times New Roman" w:hAnsi="Times New Roman"/>
                      <w:lang w:eastAsia="hr-HR"/>
                    </w:rPr>
                  </w:pPr>
                  <w:r w:rsidRPr="009D6171">
                    <w:rPr>
                      <w:rFonts w:ascii="Arial" w:eastAsia="Times New Roman" w:hAnsi="Arial" w:cs="Arial"/>
                      <w:b/>
                      <w:bCs/>
                      <w:spacing w:val="1"/>
                      <w:lang w:eastAsia="hr-HR"/>
                    </w:rPr>
                    <w:t xml:space="preserve">Nositelj/i aktivnosti, programa i/ili projekta i </w:t>
                  </w:r>
                </w:p>
                <w:p w:rsidR="001653E7" w:rsidRPr="009D6171" w:rsidRDefault="009D6171">
                  <w:pPr>
                    <w:widowControl w:val="0"/>
                    <w:autoSpaceDE w:val="0"/>
                    <w:autoSpaceDN w:val="0"/>
                    <w:adjustRightInd w:val="0"/>
                    <w:spacing w:after="0"/>
                    <w:ind w:left="12" w:right="2268"/>
                    <w:rPr>
                      <w:rFonts w:ascii="Times New Roman" w:eastAsia="Times New Roman" w:hAnsi="Times New Roman"/>
                      <w:lang w:eastAsia="hr-HR"/>
                    </w:rPr>
                  </w:pPr>
                  <w:r w:rsidRPr="009D6171">
                    <w:rPr>
                      <w:rFonts w:ascii="Arial" w:eastAsia="Times New Roman" w:hAnsi="Arial" w:cs="Arial"/>
                      <w:b/>
                      <w:bCs/>
                      <w:spacing w:val="-7"/>
                      <w:lang w:eastAsia="hr-HR"/>
                    </w:rPr>
                    <w:t xml:space="preserve">njihova </w:t>
                  </w:r>
                  <w:r w:rsidR="001653E7" w:rsidRPr="009D6171">
                    <w:rPr>
                      <w:rFonts w:ascii="Arial" w:eastAsia="Times New Roman" w:hAnsi="Arial" w:cs="Arial"/>
                      <w:b/>
                      <w:bCs/>
                      <w:spacing w:val="-7"/>
                      <w:lang w:eastAsia="hr-HR"/>
                    </w:rPr>
                    <w:t xml:space="preserve">odgovornost: </w:t>
                  </w:r>
                </w:p>
              </w:tc>
              <w:tc>
                <w:tcPr>
                  <w:tcW w:w="2500" w:type="pct"/>
                  <w:tcBorders>
                    <w:top w:val="single" w:sz="4" w:space="0" w:color="auto"/>
                    <w:left w:val="single" w:sz="4" w:space="0" w:color="auto"/>
                    <w:bottom w:val="single" w:sz="4" w:space="0" w:color="auto"/>
                    <w:right w:val="nil"/>
                  </w:tcBorders>
                  <w:hideMark/>
                </w:tcPr>
                <w:p w:rsidR="001653E7" w:rsidRPr="00136B45" w:rsidRDefault="005779C6">
                  <w:pPr>
                    <w:spacing w:after="0"/>
                    <w:rPr>
                      <w:rFonts w:asciiTheme="minorHAnsi" w:eastAsia="Times New Roman" w:hAnsiTheme="minorHAnsi"/>
                      <w:lang w:eastAsia="hr-HR"/>
                    </w:rPr>
                  </w:pPr>
                  <w:r w:rsidRPr="00136B45">
                    <w:rPr>
                      <w:rFonts w:asciiTheme="minorHAnsi" w:eastAsia="Times New Roman" w:hAnsiTheme="minorHAnsi"/>
                      <w:lang w:eastAsia="hr-HR"/>
                    </w:rPr>
                    <w:t>Učitelji glazbenog odjela</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rsidP="009D6171">
                  <w:pPr>
                    <w:widowControl w:val="0"/>
                    <w:autoSpaceDE w:val="0"/>
                    <w:autoSpaceDN w:val="0"/>
                    <w:adjustRightInd w:val="0"/>
                    <w:spacing w:after="0"/>
                    <w:ind w:left="12" w:right="350"/>
                    <w:rPr>
                      <w:rFonts w:ascii="Times New Roman" w:eastAsia="Times New Roman" w:hAnsi="Times New Roman"/>
                      <w:lang w:eastAsia="hr-HR"/>
                    </w:rPr>
                  </w:pPr>
                  <w:r w:rsidRPr="009D6171">
                    <w:rPr>
                      <w:rFonts w:ascii="Arial" w:eastAsia="Times New Roman" w:hAnsi="Arial" w:cs="Arial"/>
                      <w:b/>
                      <w:bCs/>
                      <w:lang w:eastAsia="hr-HR"/>
                    </w:rPr>
                    <w:t>Na</w:t>
                  </w:r>
                  <w:r w:rsidRPr="009D6171">
                    <w:rPr>
                      <w:rFonts w:ascii="Times New Roman" w:eastAsia="Times New Roman" w:hAnsi="Times New Roman"/>
                      <w:b/>
                      <w:bCs/>
                      <w:lang w:eastAsia="hr-HR"/>
                    </w:rPr>
                    <w:t>č</w:t>
                  </w:r>
                  <w:r w:rsidRPr="009D6171">
                    <w:rPr>
                      <w:rFonts w:ascii="Arial" w:eastAsia="Times New Roman" w:hAnsi="Arial" w:cs="Arial"/>
                      <w:b/>
                      <w:bCs/>
                      <w:lang w:eastAsia="hr-HR"/>
                    </w:rPr>
                    <w:t xml:space="preserve">in realizacije aktivnosti, programa i/ili </w:t>
                  </w:r>
                  <w:r w:rsidRPr="009D6171">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1653E7" w:rsidRPr="00136B45" w:rsidRDefault="005779C6">
                  <w:pPr>
                    <w:spacing w:after="0"/>
                    <w:rPr>
                      <w:rFonts w:asciiTheme="minorHAnsi" w:eastAsia="Times New Roman" w:hAnsiTheme="minorHAnsi"/>
                      <w:lang w:eastAsia="hr-HR"/>
                    </w:rPr>
                  </w:pPr>
                  <w:r w:rsidRPr="00136B45">
                    <w:rPr>
                      <w:rFonts w:asciiTheme="minorHAnsi" w:eastAsia="Times New Roman" w:hAnsiTheme="minorHAnsi"/>
                      <w:lang w:eastAsia="hr-HR"/>
                    </w:rPr>
                    <w:t>Nastup učenika</w:t>
                  </w:r>
                  <w:r w:rsidR="001653E7" w:rsidRPr="00136B45">
                    <w:rPr>
                      <w:rFonts w:asciiTheme="minorHAnsi" w:eastAsia="Times New Roman" w:hAnsiTheme="minorHAnsi"/>
                      <w:lang w:eastAsia="hr-HR"/>
                    </w:rPr>
                    <w:t xml:space="preserve"> </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rsidP="009D6171">
                  <w:pPr>
                    <w:widowControl w:val="0"/>
                    <w:autoSpaceDE w:val="0"/>
                    <w:autoSpaceDN w:val="0"/>
                    <w:adjustRightInd w:val="0"/>
                    <w:spacing w:after="0"/>
                    <w:ind w:left="12" w:right="1022"/>
                    <w:rPr>
                      <w:rFonts w:ascii="Times New Roman" w:eastAsia="Times New Roman" w:hAnsi="Times New Roman"/>
                      <w:lang w:eastAsia="hr-HR"/>
                    </w:rPr>
                  </w:pPr>
                  <w:r w:rsidRPr="009D6171">
                    <w:rPr>
                      <w:rFonts w:ascii="Arial" w:eastAsia="Times New Roman" w:hAnsi="Arial" w:cs="Arial"/>
                      <w:b/>
                      <w:bCs/>
                      <w:lang w:eastAsia="hr-HR"/>
                    </w:rPr>
                    <w:t xml:space="preserve">Vremenik aktivnosti, programa i/ili </w:t>
                  </w:r>
                  <w:r w:rsidRPr="009D6171">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tcPr>
                <w:p w:rsidR="001653E7" w:rsidRPr="00136B45" w:rsidRDefault="005779C6">
                  <w:pPr>
                    <w:rPr>
                      <w:rFonts w:asciiTheme="minorHAnsi" w:eastAsia="Times New Roman" w:hAnsiTheme="minorHAnsi"/>
                      <w:lang w:eastAsia="hr-HR"/>
                    </w:rPr>
                  </w:pPr>
                  <w:r w:rsidRPr="00136B45">
                    <w:rPr>
                      <w:rFonts w:asciiTheme="minorHAnsi" w:eastAsia="Times New Roman" w:hAnsiTheme="minorHAnsi"/>
                      <w:lang w:eastAsia="hr-HR"/>
                    </w:rPr>
                    <w:t>Tijekom cijele školske godine</w:t>
                  </w:r>
                </w:p>
                <w:p w:rsidR="001653E7" w:rsidRPr="00136B45" w:rsidRDefault="001653E7">
                  <w:pPr>
                    <w:spacing w:after="0"/>
                    <w:rPr>
                      <w:rFonts w:asciiTheme="minorHAnsi" w:eastAsia="Times New Roman" w:hAnsiTheme="minorHAnsi"/>
                      <w:lang w:eastAsia="hr-HR"/>
                    </w:rPr>
                  </w:pPr>
                </w:p>
              </w:tc>
            </w:tr>
            <w:tr w:rsidR="009D6171" w:rsidRPr="009D6171" w:rsidTr="001653E7">
              <w:tc>
                <w:tcPr>
                  <w:tcW w:w="2500" w:type="pct"/>
                  <w:tcBorders>
                    <w:top w:val="single" w:sz="4" w:space="0" w:color="auto"/>
                    <w:left w:val="nil"/>
                    <w:bottom w:val="single" w:sz="4" w:space="0" w:color="auto"/>
                    <w:right w:val="single" w:sz="4" w:space="0" w:color="auto"/>
                  </w:tcBorders>
                </w:tcPr>
                <w:p w:rsidR="001653E7" w:rsidRPr="009D6171" w:rsidRDefault="001653E7" w:rsidP="009D6171">
                  <w:pPr>
                    <w:widowControl w:val="0"/>
                    <w:autoSpaceDE w:val="0"/>
                    <w:autoSpaceDN w:val="0"/>
                    <w:adjustRightInd w:val="0"/>
                    <w:spacing w:after="0"/>
                    <w:ind w:left="12"/>
                    <w:rPr>
                      <w:rFonts w:ascii="Times New Roman" w:eastAsia="Times New Roman" w:hAnsi="Times New Roman"/>
                      <w:lang w:eastAsia="hr-HR"/>
                    </w:rPr>
                  </w:pPr>
                  <w:r w:rsidRPr="009D6171">
                    <w:rPr>
                      <w:rFonts w:ascii="Arial" w:eastAsia="Times New Roman" w:hAnsi="Arial" w:cs="Arial"/>
                      <w:b/>
                      <w:bCs/>
                      <w:spacing w:val="-1"/>
                      <w:lang w:eastAsia="hr-HR"/>
                    </w:rPr>
                    <w:t>Na</w:t>
                  </w:r>
                  <w:r w:rsidRPr="009D6171">
                    <w:rPr>
                      <w:rFonts w:ascii="Times New Roman" w:eastAsia="Times New Roman" w:hAnsi="Times New Roman"/>
                      <w:b/>
                      <w:bCs/>
                      <w:spacing w:val="-1"/>
                      <w:lang w:eastAsia="hr-HR"/>
                    </w:rPr>
                    <w:t>č</w:t>
                  </w:r>
                  <w:r w:rsidRPr="009D6171">
                    <w:rPr>
                      <w:rFonts w:ascii="Arial" w:eastAsia="Times New Roman" w:hAnsi="Arial" w:cs="Arial"/>
                      <w:b/>
                      <w:bCs/>
                      <w:spacing w:val="-1"/>
                      <w:lang w:eastAsia="hr-HR"/>
                    </w:rPr>
                    <w:t>in vrednovanja i na</w:t>
                  </w:r>
                  <w:r w:rsidRPr="009D6171">
                    <w:rPr>
                      <w:rFonts w:ascii="Times New Roman" w:eastAsia="Times New Roman" w:hAnsi="Times New Roman"/>
                      <w:b/>
                      <w:bCs/>
                      <w:spacing w:val="-1"/>
                      <w:lang w:eastAsia="hr-HR"/>
                    </w:rPr>
                    <w:t>č</w:t>
                  </w:r>
                  <w:r w:rsidRPr="009D6171">
                    <w:rPr>
                      <w:rFonts w:ascii="Arial" w:eastAsia="Times New Roman" w:hAnsi="Arial" w:cs="Arial"/>
                      <w:b/>
                      <w:bCs/>
                      <w:spacing w:val="-1"/>
                      <w:lang w:eastAsia="hr-HR"/>
                    </w:rPr>
                    <w:t>in kori</w:t>
                  </w:r>
                  <w:r w:rsidRPr="009D6171">
                    <w:rPr>
                      <w:rFonts w:ascii="Times New Roman" w:eastAsia="Times New Roman" w:hAnsi="Times New Roman"/>
                      <w:b/>
                      <w:bCs/>
                      <w:spacing w:val="-1"/>
                      <w:lang w:eastAsia="hr-HR"/>
                    </w:rPr>
                    <w:t>š</w:t>
                  </w:r>
                  <w:r w:rsidRPr="009D6171">
                    <w:rPr>
                      <w:rFonts w:ascii="Arial" w:eastAsia="Times New Roman" w:hAnsi="Arial" w:cs="Arial"/>
                      <w:b/>
                      <w:bCs/>
                      <w:spacing w:val="-1"/>
                      <w:lang w:eastAsia="hr-HR"/>
                    </w:rPr>
                    <w:t xml:space="preserve">tenja rezultata </w:t>
                  </w:r>
                  <w:r w:rsidRPr="009D6171">
                    <w:rPr>
                      <w:rFonts w:ascii="Arial" w:eastAsia="Times New Roman" w:hAnsi="Arial" w:cs="Arial"/>
                      <w:b/>
                      <w:bCs/>
                      <w:spacing w:val="-8"/>
                      <w:lang w:eastAsia="hr-HR"/>
                    </w:rPr>
                    <w:t xml:space="preserve">vrednovanja: </w:t>
                  </w:r>
                </w:p>
                <w:p w:rsidR="001653E7" w:rsidRPr="009D6171" w:rsidRDefault="001653E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 xml:space="preserve">Praćenje napredovanja  nadarenih učenika, vrednovanje i analiza postignutih rezultata </w:t>
                  </w:r>
                  <w:r w:rsidR="005779C6" w:rsidRPr="00136B45">
                    <w:rPr>
                      <w:rFonts w:asciiTheme="minorHAnsi" w:eastAsia="Times New Roman" w:hAnsiTheme="minorHAnsi"/>
                      <w:lang w:eastAsia="hr-HR"/>
                    </w:rPr>
                    <w:t>nastupa svakog učenika ponaosob</w:t>
                  </w:r>
                </w:p>
              </w:tc>
            </w:tr>
            <w:tr w:rsidR="009D6171" w:rsidRPr="009D6171" w:rsidTr="001653E7">
              <w:tc>
                <w:tcPr>
                  <w:tcW w:w="2500" w:type="pct"/>
                  <w:tcBorders>
                    <w:top w:val="single" w:sz="4" w:space="0" w:color="auto"/>
                    <w:left w:val="nil"/>
                    <w:bottom w:val="nil"/>
                    <w:right w:val="single" w:sz="4" w:space="0" w:color="auto"/>
                  </w:tcBorders>
                </w:tcPr>
                <w:p w:rsidR="001653E7" w:rsidRPr="009D6171" w:rsidRDefault="001653E7" w:rsidP="009D6171">
                  <w:pPr>
                    <w:widowControl w:val="0"/>
                    <w:autoSpaceDE w:val="0"/>
                    <w:autoSpaceDN w:val="0"/>
                    <w:adjustRightInd w:val="0"/>
                    <w:spacing w:after="0"/>
                    <w:ind w:left="12" w:right="124"/>
                    <w:rPr>
                      <w:rFonts w:ascii="Times New Roman" w:eastAsia="Times New Roman" w:hAnsi="Times New Roman"/>
                      <w:lang w:eastAsia="hr-HR"/>
                    </w:rPr>
                  </w:pPr>
                  <w:r w:rsidRPr="009D6171">
                    <w:rPr>
                      <w:rFonts w:ascii="Arial" w:eastAsia="Times New Roman" w:hAnsi="Arial" w:cs="Arial"/>
                      <w:b/>
                      <w:bCs/>
                      <w:lang w:eastAsia="hr-HR"/>
                    </w:rPr>
                    <w:t>Detaljan tro</w:t>
                  </w:r>
                  <w:r w:rsidRPr="009D6171">
                    <w:rPr>
                      <w:rFonts w:ascii="Times New Roman" w:eastAsia="Times New Roman" w:hAnsi="Times New Roman"/>
                      <w:b/>
                      <w:bCs/>
                      <w:lang w:eastAsia="hr-HR"/>
                    </w:rPr>
                    <w:t>š</w:t>
                  </w:r>
                  <w:r w:rsidRPr="009D6171">
                    <w:rPr>
                      <w:rFonts w:ascii="Arial" w:eastAsia="Times New Roman" w:hAnsi="Arial" w:cs="Arial"/>
                      <w:b/>
                      <w:bCs/>
                      <w:lang w:eastAsia="hr-HR"/>
                    </w:rPr>
                    <w:t xml:space="preserve">kovnik aktivnosti, programa i/ili </w:t>
                  </w:r>
                  <w:r w:rsidRPr="009D6171">
                    <w:rPr>
                      <w:rFonts w:ascii="Arial" w:eastAsia="Times New Roman" w:hAnsi="Arial" w:cs="Arial"/>
                      <w:b/>
                      <w:bCs/>
                      <w:spacing w:val="-1"/>
                      <w:lang w:eastAsia="hr-HR"/>
                    </w:rPr>
                    <w:t xml:space="preserve">projekta: </w:t>
                  </w:r>
                </w:p>
                <w:p w:rsidR="001653E7" w:rsidRPr="009D6171" w:rsidRDefault="001653E7">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Izrada p</w:t>
                  </w:r>
                  <w:r w:rsidR="005779C6" w:rsidRPr="00136B45">
                    <w:rPr>
                      <w:rFonts w:asciiTheme="minorHAnsi" w:eastAsia="Times New Roman" w:hAnsiTheme="minorHAnsi"/>
                      <w:lang w:eastAsia="hr-HR"/>
                    </w:rPr>
                    <w:t>rograma, troškovi fotokopiranja</w:t>
                  </w:r>
                </w:p>
              </w:tc>
            </w:tr>
          </w:tbl>
          <w:p w:rsidR="001653E7" w:rsidRPr="009D6171" w:rsidRDefault="001653E7" w:rsidP="001653E7">
            <w:pPr>
              <w:ind w:left="1428"/>
              <w:rPr>
                <w:rFonts w:ascii="Times New Roman" w:hAnsi="Times New Roman"/>
                <w:sz w:val="24"/>
                <w:szCs w:val="24"/>
              </w:rPr>
            </w:pPr>
          </w:p>
          <w:p w:rsidR="001653E7" w:rsidRDefault="001653E7" w:rsidP="001653E7">
            <w:pPr>
              <w:ind w:left="1428"/>
              <w:rPr>
                <w:rFonts w:ascii="Times New Roman" w:hAnsi="Times New Roman"/>
                <w:sz w:val="24"/>
                <w:szCs w:val="24"/>
              </w:rPr>
            </w:pPr>
            <w:r w:rsidRPr="009D6171">
              <w:rPr>
                <w:rFonts w:ascii="Times New Roman" w:hAnsi="Times New Roman"/>
                <w:sz w:val="24"/>
                <w:szCs w:val="24"/>
              </w:rPr>
              <w:br w:type="page"/>
            </w:r>
          </w:p>
          <w:p w:rsidR="00537199" w:rsidRDefault="00537199" w:rsidP="001653E7">
            <w:pPr>
              <w:ind w:left="1428"/>
              <w:rPr>
                <w:rFonts w:ascii="Times New Roman" w:hAnsi="Times New Roman"/>
                <w:sz w:val="24"/>
                <w:szCs w:val="24"/>
              </w:rPr>
            </w:pPr>
          </w:p>
          <w:p w:rsidR="00537199" w:rsidRPr="009D6171" w:rsidRDefault="00537199" w:rsidP="001653E7">
            <w:pPr>
              <w:ind w:left="1428"/>
              <w:rPr>
                <w:rFonts w:ascii="Times New Roman" w:hAnsi="Times New Roman"/>
                <w:sz w:val="24"/>
                <w:szCs w:val="24"/>
              </w:rPr>
            </w:pPr>
          </w:p>
          <w:p w:rsidR="009D6171" w:rsidRPr="009D6171" w:rsidRDefault="009D6171" w:rsidP="001653E7">
            <w:pPr>
              <w:ind w:left="1428"/>
              <w:rPr>
                <w:rFonts w:ascii="Times New Roman" w:hAnsi="Times New Roman"/>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1653E7" w:rsidRPr="009D6171" w:rsidTr="001653E7">
              <w:tc>
                <w:tcPr>
                  <w:tcW w:w="5000" w:type="pct"/>
                  <w:gridSpan w:val="2"/>
                  <w:tcBorders>
                    <w:top w:val="nil"/>
                    <w:left w:val="nil"/>
                    <w:bottom w:val="single" w:sz="4" w:space="0" w:color="auto"/>
                    <w:right w:val="nil"/>
                  </w:tcBorders>
                  <w:hideMark/>
                </w:tcPr>
                <w:p w:rsidR="001653E7" w:rsidRPr="009D6171" w:rsidRDefault="001653E7">
                  <w:pPr>
                    <w:spacing w:after="0"/>
                    <w:rPr>
                      <w:rFonts w:ascii="Comic Sans MS" w:eastAsia="Times New Roman" w:hAnsi="Comic Sans MS"/>
                      <w:sz w:val="28"/>
                      <w:szCs w:val="28"/>
                      <w:lang w:eastAsia="hr-HR"/>
                    </w:rPr>
                  </w:pPr>
                  <w:r w:rsidRPr="009D6171">
                    <w:rPr>
                      <w:rFonts w:ascii="Comic Sans MS" w:eastAsia="Times New Roman" w:hAnsi="Comic Sans MS"/>
                      <w:sz w:val="28"/>
                      <w:szCs w:val="28"/>
                      <w:lang w:eastAsia="hr-HR"/>
                    </w:rPr>
                    <w:lastRenderedPageBreak/>
                    <w:t>PROJEKTI</w:t>
                  </w:r>
                </w:p>
              </w:tc>
            </w:tr>
            <w:tr w:rsidR="001653E7" w:rsidRPr="009D6171" w:rsidTr="001653E7">
              <w:tc>
                <w:tcPr>
                  <w:tcW w:w="5000" w:type="pct"/>
                  <w:gridSpan w:val="2"/>
                  <w:tcBorders>
                    <w:top w:val="single" w:sz="4" w:space="0" w:color="auto"/>
                    <w:left w:val="nil"/>
                    <w:bottom w:val="single" w:sz="4" w:space="0" w:color="auto"/>
                    <w:right w:val="nil"/>
                  </w:tcBorders>
                  <w:hideMark/>
                </w:tcPr>
                <w:p w:rsidR="001653E7" w:rsidRPr="009D6171" w:rsidRDefault="001653E7">
                  <w:pPr>
                    <w:spacing w:after="0"/>
                    <w:rPr>
                      <w:rFonts w:ascii="Comic Sans MS" w:eastAsia="Times New Roman" w:hAnsi="Comic Sans MS"/>
                      <w:sz w:val="28"/>
                      <w:szCs w:val="28"/>
                      <w:lang w:eastAsia="hr-HR"/>
                    </w:rPr>
                  </w:pPr>
                  <w:r w:rsidRPr="009D6171">
                    <w:rPr>
                      <w:rFonts w:ascii="Comic Sans MS" w:eastAsia="Times New Roman" w:hAnsi="Comic Sans MS"/>
                      <w:sz w:val="28"/>
                      <w:szCs w:val="28"/>
                      <w:lang w:eastAsia="hr-HR"/>
                    </w:rPr>
                    <w:t>NAZIV AKTIVNOSTI</w:t>
                  </w:r>
                  <w:r w:rsidR="00136B45">
                    <w:rPr>
                      <w:rFonts w:ascii="Comic Sans MS" w:eastAsia="Times New Roman" w:hAnsi="Comic Sans MS"/>
                      <w:sz w:val="28"/>
                      <w:szCs w:val="28"/>
                      <w:lang w:eastAsia="hr-HR"/>
                    </w:rPr>
                    <w:t>: Koncerti u Domu umirovljenika</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spacing w:after="0"/>
                    <w:rPr>
                      <w:rFonts w:eastAsia="Times New Roman"/>
                      <w:lang w:eastAsia="hr-HR"/>
                    </w:rPr>
                  </w:pPr>
                  <w:r w:rsidRPr="009D6171">
                    <w:rPr>
                      <w:rFonts w:ascii="Arial" w:eastAsia="Times New Roman" w:hAnsi="Arial" w:cs="Arial"/>
                      <w:b/>
                      <w:bCs/>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1653E7" w:rsidRPr="00136B45" w:rsidRDefault="00136B45">
                  <w:pPr>
                    <w:spacing w:after="0"/>
                    <w:rPr>
                      <w:rFonts w:asciiTheme="minorHAnsi" w:eastAsia="Times New Roman" w:hAnsiTheme="minorHAnsi"/>
                      <w:lang w:eastAsia="hr-HR"/>
                    </w:rPr>
                  </w:pPr>
                  <w:r>
                    <w:rPr>
                      <w:rFonts w:asciiTheme="minorHAnsi" w:eastAsia="Times New Roman" w:hAnsiTheme="minorHAnsi"/>
                      <w:lang w:eastAsia="hr-HR"/>
                    </w:rPr>
                    <w:t>Koncerti u D</w:t>
                  </w:r>
                  <w:r w:rsidR="001653E7" w:rsidRPr="00136B45">
                    <w:rPr>
                      <w:rFonts w:asciiTheme="minorHAnsi" w:eastAsia="Times New Roman" w:hAnsiTheme="minorHAnsi"/>
                      <w:lang w:eastAsia="hr-HR"/>
                    </w:rPr>
                    <w:t>omu umi</w:t>
                  </w:r>
                  <w:r w:rsidR="001653E7" w:rsidRPr="00136B45">
                    <w:rPr>
                      <w:rFonts w:asciiTheme="minorHAnsi" w:eastAsia="Times New Roman" w:hAnsiTheme="minorHAnsi"/>
                      <w:lang w:eastAsia="hr-HR"/>
                    </w:rPr>
                    <w:cr/>
                    <w:t>ovljenika</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widowControl w:val="0"/>
                    <w:autoSpaceDE w:val="0"/>
                    <w:autoSpaceDN w:val="0"/>
                    <w:adjustRightInd w:val="0"/>
                    <w:spacing w:after="0"/>
                    <w:ind w:left="12" w:right="661"/>
                    <w:rPr>
                      <w:rFonts w:ascii="Times New Roman" w:eastAsia="Times New Roman" w:hAnsi="Times New Roman"/>
                      <w:lang w:eastAsia="hr-HR"/>
                    </w:rPr>
                  </w:pPr>
                  <w:r w:rsidRPr="009D6171">
                    <w:rPr>
                      <w:rFonts w:ascii="Arial" w:eastAsia="Times New Roman" w:hAnsi="Arial" w:cs="Arial"/>
                      <w:b/>
                      <w:bCs/>
                      <w:lang w:eastAsia="hr-HR"/>
                    </w:rPr>
                    <w:t>U</w:t>
                  </w:r>
                  <w:r w:rsidRPr="009D6171">
                    <w:rPr>
                      <w:rFonts w:ascii="Times New Roman" w:eastAsia="Times New Roman" w:hAnsi="Times New Roman"/>
                      <w:b/>
                      <w:bCs/>
                      <w:lang w:eastAsia="hr-HR"/>
                    </w:rPr>
                    <w:t>č</w:t>
                  </w:r>
                  <w:r w:rsidRPr="009D6171">
                    <w:rPr>
                      <w:rFonts w:ascii="Arial" w:eastAsia="Times New Roman" w:hAnsi="Arial" w:cs="Arial"/>
                      <w:b/>
                      <w:bCs/>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1653E7" w:rsidRPr="00136B45" w:rsidRDefault="005779C6">
                  <w:pPr>
                    <w:spacing w:after="0"/>
                    <w:rPr>
                      <w:rFonts w:asciiTheme="minorHAnsi" w:eastAsia="Times New Roman" w:hAnsiTheme="minorHAnsi"/>
                      <w:lang w:eastAsia="hr-HR"/>
                    </w:rPr>
                  </w:pPr>
                  <w:r w:rsidRPr="00136B45">
                    <w:rPr>
                      <w:rFonts w:asciiTheme="minorHAnsi" w:eastAsia="Times New Roman" w:hAnsiTheme="minorHAnsi"/>
                      <w:lang w:eastAsia="hr-HR"/>
                    </w:rPr>
                    <w:t>Predmetni učitelji</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widowControl w:val="0"/>
                    <w:autoSpaceDE w:val="0"/>
                    <w:autoSpaceDN w:val="0"/>
                    <w:adjustRightInd w:val="0"/>
                    <w:spacing w:after="0"/>
                    <w:ind w:left="12" w:right="3365"/>
                    <w:rPr>
                      <w:rFonts w:ascii="Times New Roman" w:eastAsia="Times New Roman" w:hAnsi="Times New Roman"/>
                      <w:lang w:eastAsia="hr-HR"/>
                    </w:rPr>
                  </w:pPr>
                  <w:r w:rsidRPr="009D6171">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1653E7" w:rsidRPr="00136B45" w:rsidRDefault="005779C6" w:rsidP="005779C6">
                  <w:pPr>
                    <w:spacing w:after="0"/>
                    <w:rPr>
                      <w:rFonts w:asciiTheme="minorHAnsi" w:eastAsia="Times New Roman" w:hAnsiTheme="minorHAnsi"/>
                      <w:lang w:eastAsia="hr-HR"/>
                    </w:rPr>
                  </w:pPr>
                  <w:r w:rsidRPr="00136B45">
                    <w:rPr>
                      <w:rFonts w:asciiTheme="minorHAnsi" w:eastAsia="Times New Roman" w:hAnsiTheme="minorHAnsi"/>
                      <w:lang w:eastAsia="hr-HR"/>
                    </w:rPr>
                    <w:t xml:space="preserve">I. – </w:t>
                  </w:r>
                  <w:r w:rsidR="001653E7" w:rsidRPr="00136B45">
                    <w:rPr>
                      <w:rFonts w:asciiTheme="minorHAnsi" w:eastAsia="Times New Roman" w:hAnsiTheme="minorHAnsi"/>
                      <w:lang w:eastAsia="hr-HR"/>
                    </w:rPr>
                    <w:t>VI</w:t>
                  </w:r>
                  <w:r w:rsidRPr="00136B45">
                    <w:rPr>
                      <w:rFonts w:asciiTheme="minorHAnsi" w:eastAsia="Times New Roman" w:hAnsiTheme="minorHAnsi"/>
                      <w:lang w:eastAsia="hr-HR"/>
                    </w:rPr>
                    <w:t>.</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widowControl w:val="0"/>
                    <w:autoSpaceDE w:val="0"/>
                    <w:autoSpaceDN w:val="0"/>
                    <w:adjustRightInd w:val="0"/>
                    <w:spacing w:after="0"/>
                    <w:ind w:left="12" w:right="2103"/>
                    <w:rPr>
                      <w:rFonts w:ascii="Times New Roman" w:eastAsia="Times New Roman" w:hAnsi="Times New Roman"/>
                      <w:lang w:eastAsia="hr-HR"/>
                    </w:rPr>
                  </w:pPr>
                  <w:r w:rsidRPr="009D6171">
                    <w:rPr>
                      <w:rFonts w:ascii="Arial" w:eastAsia="Times New Roman" w:hAnsi="Arial" w:cs="Arial"/>
                      <w:b/>
                      <w:bCs/>
                      <w:spacing w:val="-4"/>
                      <w:lang w:eastAsia="hr-HR"/>
                    </w:rPr>
                    <w:t>Planirani broj u</w:t>
                  </w:r>
                  <w:r w:rsidRPr="009D6171">
                    <w:rPr>
                      <w:rFonts w:ascii="Times New Roman" w:eastAsia="Times New Roman" w:hAnsi="Times New Roman"/>
                      <w:b/>
                      <w:bCs/>
                      <w:spacing w:val="-4"/>
                      <w:lang w:eastAsia="hr-HR"/>
                    </w:rPr>
                    <w:t>č</w:t>
                  </w:r>
                  <w:r w:rsidRPr="009D6171">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5</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widowControl w:val="0"/>
                    <w:autoSpaceDE w:val="0"/>
                    <w:autoSpaceDN w:val="0"/>
                    <w:adjustRightInd w:val="0"/>
                    <w:spacing w:after="0"/>
                    <w:ind w:left="12" w:right="2408"/>
                    <w:rPr>
                      <w:rFonts w:ascii="Times New Roman" w:eastAsia="Times New Roman" w:hAnsi="Times New Roman"/>
                      <w:lang w:eastAsia="hr-HR"/>
                    </w:rPr>
                  </w:pPr>
                  <w:r w:rsidRPr="009D6171">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10</w:t>
                  </w:r>
                </w:p>
              </w:tc>
            </w:tr>
            <w:tr w:rsidR="009D6171" w:rsidRPr="009D6171" w:rsidTr="001653E7">
              <w:tc>
                <w:tcPr>
                  <w:tcW w:w="2500" w:type="pct"/>
                  <w:tcBorders>
                    <w:top w:val="single" w:sz="4" w:space="0" w:color="auto"/>
                    <w:left w:val="nil"/>
                    <w:bottom w:val="single" w:sz="4" w:space="0" w:color="auto"/>
                    <w:right w:val="single" w:sz="4" w:space="0" w:color="auto"/>
                  </w:tcBorders>
                </w:tcPr>
                <w:p w:rsidR="001653E7" w:rsidRPr="009D6171" w:rsidRDefault="001653E7">
                  <w:pPr>
                    <w:widowControl w:val="0"/>
                    <w:autoSpaceDE w:val="0"/>
                    <w:autoSpaceDN w:val="0"/>
                    <w:adjustRightInd w:val="0"/>
                    <w:spacing w:after="0"/>
                    <w:ind w:left="12" w:right="402"/>
                    <w:rPr>
                      <w:rFonts w:ascii="Times New Roman" w:eastAsia="Times New Roman" w:hAnsi="Times New Roman"/>
                      <w:lang w:eastAsia="hr-HR"/>
                    </w:rPr>
                  </w:pPr>
                  <w:r w:rsidRPr="009D6171">
                    <w:rPr>
                      <w:rFonts w:ascii="Arial" w:eastAsia="Times New Roman" w:hAnsi="Arial" w:cs="Arial"/>
                      <w:b/>
                      <w:bCs/>
                      <w:lang w:eastAsia="hr-HR"/>
                    </w:rPr>
                    <w:t xml:space="preserve">Ciljevi aktivnosti, programa i/ili projekta: </w:t>
                  </w:r>
                </w:p>
                <w:p w:rsidR="001653E7" w:rsidRPr="009D6171" w:rsidRDefault="001653E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Cilj takvih koncerata je omogućiti učenicima što više javnih nastupa kako bi se navikli na širu slušalačku publiku, a time umanjili tremu i stres pred samo natjecanje. I uljepšati glazbom umirov</w:t>
                  </w:r>
                  <w:r w:rsidR="005779C6" w:rsidRPr="00136B45">
                    <w:rPr>
                      <w:rFonts w:asciiTheme="minorHAnsi" w:eastAsia="Times New Roman" w:hAnsiTheme="minorHAnsi"/>
                      <w:lang w:eastAsia="hr-HR"/>
                    </w:rPr>
                    <w:t>ljeničke dane korisnicima Doma.</w:t>
                  </w:r>
                </w:p>
              </w:tc>
            </w:tr>
            <w:tr w:rsidR="009D6171" w:rsidRPr="009D6171" w:rsidTr="001653E7">
              <w:tc>
                <w:tcPr>
                  <w:tcW w:w="2500" w:type="pct"/>
                  <w:tcBorders>
                    <w:top w:val="single" w:sz="4" w:space="0" w:color="auto"/>
                    <w:left w:val="nil"/>
                    <w:bottom w:val="single" w:sz="4" w:space="0" w:color="auto"/>
                    <w:right w:val="single" w:sz="4" w:space="0" w:color="auto"/>
                  </w:tcBorders>
                </w:tcPr>
                <w:p w:rsidR="001653E7" w:rsidRPr="009D6171" w:rsidRDefault="001653E7">
                  <w:pPr>
                    <w:widowControl w:val="0"/>
                    <w:autoSpaceDE w:val="0"/>
                    <w:autoSpaceDN w:val="0"/>
                    <w:adjustRightInd w:val="0"/>
                    <w:spacing w:after="0"/>
                    <w:ind w:left="12" w:right="171"/>
                    <w:rPr>
                      <w:rFonts w:ascii="Times New Roman" w:eastAsia="Times New Roman" w:hAnsi="Times New Roman"/>
                      <w:lang w:eastAsia="hr-HR"/>
                    </w:rPr>
                  </w:pPr>
                  <w:r w:rsidRPr="009D6171">
                    <w:rPr>
                      <w:rFonts w:ascii="Arial" w:eastAsia="Times New Roman" w:hAnsi="Arial" w:cs="Arial"/>
                      <w:b/>
                      <w:bCs/>
                      <w:lang w:eastAsia="hr-HR"/>
                    </w:rPr>
                    <w:t xml:space="preserve">Namjena aktivnosti, programa i/ili projekta: </w:t>
                  </w:r>
                </w:p>
                <w:p w:rsidR="001653E7" w:rsidRPr="009D6171" w:rsidRDefault="001653E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 xml:space="preserve">Prirediti djeci barem jedan javni </w:t>
                  </w:r>
                  <w:r w:rsidR="005779C6" w:rsidRPr="00136B45">
                    <w:rPr>
                      <w:rFonts w:asciiTheme="minorHAnsi" w:eastAsia="Times New Roman" w:hAnsiTheme="minorHAnsi"/>
                      <w:lang w:eastAsia="hr-HR"/>
                    </w:rPr>
                    <w:t>nastup prije budućeg natjecanja</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pPr>
                    <w:widowControl w:val="0"/>
                    <w:autoSpaceDE w:val="0"/>
                    <w:autoSpaceDN w:val="0"/>
                    <w:adjustRightInd w:val="0"/>
                    <w:spacing w:after="0"/>
                    <w:ind w:left="12" w:right="44"/>
                    <w:rPr>
                      <w:rFonts w:ascii="Times New Roman" w:eastAsia="Times New Roman" w:hAnsi="Times New Roman"/>
                      <w:lang w:eastAsia="hr-HR"/>
                    </w:rPr>
                  </w:pPr>
                  <w:r w:rsidRPr="009D6171">
                    <w:rPr>
                      <w:rFonts w:ascii="Arial" w:eastAsia="Times New Roman" w:hAnsi="Arial" w:cs="Arial"/>
                      <w:b/>
                      <w:bCs/>
                      <w:spacing w:val="1"/>
                      <w:lang w:eastAsia="hr-HR"/>
                    </w:rPr>
                    <w:t xml:space="preserve">Nositelj/i aktivnosti, programa i/ili projekta i </w:t>
                  </w:r>
                </w:p>
                <w:p w:rsidR="001653E7" w:rsidRPr="009D6171" w:rsidRDefault="009D6171">
                  <w:pPr>
                    <w:widowControl w:val="0"/>
                    <w:autoSpaceDE w:val="0"/>
                    <w:autoSpaceDN w:val="0"/>
                    <w:adjustRightInd w:val="0"/>
                    <w:spacing w:after="0"/>
                    <w:ind w:left="12" w:right="2268"/>
                    <w:rPr>
                      <w:rFonts w:ascii="Times New Roman" w:eastAsia="Times New Roman" w:hAnsi="Times New Roman"/>
                      <w:lang w:eastAsia="hr-HR"/>
                    </w:rPr>
                  </w:pPr>
                  <w:r w:rsidRPr="009D6171">
                    <w:rPr>
                      <w:rFonts w:ascii="Arial" w:eastAsia="Times New Roman" w:hAnsi="Arial" w:cs="Arial"/>
                      <w:b/>
                      <w:bCs/>
                      <w:spacing w:val="-7"/>
                      <w:lang w:eastAsia="hr-HR"/>
                    </w:rPr>
                    <w:t xml:space="preserve">njihova </w:t>
                  </w:r>
                  <w:r w:rsidR="001653E7" w:rsidRPr="009D6171">
                    <w:rPr>
                      <w:rFonts w:ascii="Arial" w:eastAsia="Times New Roman" w:hAnsi="Arial" w:cs="Arial"/>
                      <w:b/>
                      <w:bCs/>
                      <w:spacing w:val="-7"/>
                      <w:lang w:eastAsia="hr-HR"/>
                    </w:rPr>
                    <w:t xml:space="preserve">odgovornost: </w:t>
                  </w:r>
                </w:p>
              </w:tc>
              <w:tc>
                <w:tcPr>
                  <w:tcW w:w="2500" w:type="pct"/>
                  <w:tcBorders>
                    <w:top w:val="single" w:sz="4" w:space="0" w:color="auto"/>
                    <w:left w:val="single" w:sz="4" w:space="0" w:color="auto"/>
                    <w:bottom w:val="single" w:sz="4" w:space="0" w:color="auto"/>
                    <w:right w:val="nil"/>
                  </w:tcBorders>
                  <w:hideMark/>
                </w:tcPr>
                <w:p w:rsidR="001653E7" w:rsidRPr="00136B45" w:rsidRDefault="005779C6">
                  <w:pPr>
                    <w:spacing w:after="0"/>
                    <w:rPr>
                      <w:rFonts w:asciiTheme="minorHAnsi" w:eastAsia="Times New Roman" w:hAnsiTheme="minorHAnsi"/>
                      <w:lang w:eastAsia="hr-HR"/>
                    </w:rPr>
                  </w:pPr>
                  <w:r w:rsidRPr="00136B45">
                    <w:rPr>
                      <w:rFonts w:asciiTheme="minorHAnsi" w:eastAsia="Times New Roman" w:hAnsiTheme="minorHAnsi"/>
                      <w:lang w:eastAsia="hr-HR"/>
                    </w:rPr>
                    <w:t>Učitelji glazbenog odjela</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rsidP="009D6171">
                  <w:pPr>
                    <w:widowControl w:val="0"/>
                    <w:autoSpaceDE w:val="0"/>
                    <w:autoSpaceDN w:val="0"/>
                    <w:adjustRightInd w:val="0"/>
                    <w:spacing w:after="0"/>
                    <w:ind w:left="12" w:right="350"/>
                    <w:rPr>
                      <w:rFonts w:ascii="Times New Roman" w:eastAsia="Times New Roman" w:hAnsi="Times New Roman"/>
                      <w:lang w:eastAsia="hr-HR"/>
                    </w:rPr>
                  </w:pPr>
                  <w:r w:rsidRPr="009D6171">
                    <w:rPr>
                      <w:rFonts w:ascii="Arial" w:eastAsia="Times New Roman" w:hAnsi="Arial" w:cs="Arial"/>
                      <w:b/>
                      <w:bCs/>
                      <w:lang w:eastAsia="hr-HR"/>
                    </w:rPr>
                    <w:t>Na</w:t>
                  </w:r>
                  <w:r w:rsidRPr="009D6171">
                    <w:rPr>
                      <w:rFonts w:ascii="Times New Roman" w:eastAsia="Times New Roman" w:hAnsi="Times New Roman"/>
                      <w:b/>
                      <w:bCs/>
                      <w:lang w:eastAsia="hr-HR"/>
                    </w:rPr>
                    <w:t>č</w:t>
                  </w:r>
                  <w:r w:rsidRPr="009D6171">
                    <w:rPr>
                      <w:rFonts w:ascii="Arial" w:eastAsia="Times New Roman" w:hAnsi="Arial" w:cs="Arial"/>
                      <w:b/>
                      <w:bCs/>
                      <w:lang w:eastAsia="hr-HR"/>
                    </w:rPr>
                    <w:t xml:space="preserve">in realizacije aktivnosti, programa i/ili </w:t>
                  </w:r>
                  <w:r w:rsidRPr="009D6171">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1653E7" w:rsidRPr="00136B45" w:rsidRDefault="005779C6">
                  <w:pPr>
                    <w:spacing w:after="0"/>
                    <w:rPr>
                      <w:rFonts w:asciiTheme="minorHAnsi" w:eastAsia="Times New Roman" w:hAnsiTheme="minorHAnsi"/>
                      <w:lang w:eastAsia="hr-HR"/>
                    </w:rPr>
                  </w:pPr>
                  <w:r w:rsidRPr="00136B45">
                    <w:rPr>
                      <w:rFonts w:asciiTheme="minorHAnsi" w:eastAsia="Times New Roman" w:hAnsiTheme="minorHAnsi"/>
                      <w:lang w:eastAsia="hr-HR"/>
                    </w:rPr>
                    <w:t>Nastup učenika.</w:t>
                  </w:r>
                </w:p>
              </w:tc>
            </w:tr>
            <w:tr w:rsidR="009D6171" w:rsidRPr="009D6171" w:rsidTr="001653E7">
              <w:tc>
                <w:tcPr>
                  <w:tcW w:w="2500" w:type="pct"/>
                  <w:tcBorders>
                    <w:top w:val="single" w:sz="4" w:space="0" w:color="auto"/>
                    <w:left w:val="nil"/>
                    <w:bottom w:val="single" w:sz="4" w:space="0" w:color="auto"/>
                    <w:right w:val="single" w:sz="4" w:space="0" w:color="auto"/>
                  </w:tcBorders>
                  <w:hideMark/>
                </w:tcPr>
                <w:p w:rsidR="001653E7" w:rsidRPr="009D6171" w:rsidRDefault="001653E7" w:rsidP="009D6171">
                  <w:pPr>
                    <w:widowControl w:val="0"/>
                    <w:autoSpaceDE w:val="0"/>
                    <w:autoSpaceDN w:val="0"/>
                    <w:adjustRightInd w:val="0"/>
                    <w:spacing w:after="0"/>
                    <w:ind w:left="12" w:right="1022"/>
                    <w:rPr>
                      <w:rFonts w:ascii="Times New Roman" w:eastAsia="Times New Roman" w:hAnsi="Times New Roman"/>
                      <w:lang w:eastAsia="hr-HR"/>
                    </w:rPr>
                  </w:pPr>
                  <w:r w:rsidRPr="009D6171">
                    <w:rPr>
                      <w:rFonts w:ascii="Arial" w:eastAsia="Times New Roman" w:hAnsi="Arial" w:cs="Arial"/>
                      <w:b/>
                      <w:bCs/>
                      <w:lang w:eastAsia="hr-HR"/>
                    </w:rPr>
                    <w:t xml:space="preserve">Vremenik aktivnosti, programa i/ili </w:t>
                  </w:r>
                  <w:r w:rsidRPr="009D6171">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tcPr>
                <w:p w:rsidR="001653E7" w:rsidRPr="00136B45" w:rsidRDefault="001653E7">
                  <w:pPr>
                    <w:rPr>
                      <w:rFonts w:asciiTheme="minorHAnsi" w:eastAsia="Times New Roman" w:hAnsiTheme="minorHAnsi"/>
                      <w:lang w:eastAsia="hr-HR"/>
                    </w:rPr>
                  </w:pPr>
                  <w:r w:rsidRPr="00136B45">
                    <w:rPr>
                      <w:rFonts w:asciiTheme="minorHAnsi" w:eastAsia="Times New Roman" w:hAnsiTheme="minorHAnsi"/>
                      <w:lang w:eastAsia="hr-HR"/>
                    </w:rPr>
                    <w:t>Tijekom cijele školske godine 1 puta mjesečno</w:t>
                  </w:r>
                </w:p>
                <w:p w:rsidR="001653E7" w:rsidRPr="00136B45" w:rsidRDefault="001653E7">
                  <w:pPr>
                    <w:spacing w:after="0"/>
                    <w:rPr>
                      <w:rFonts w:asciiTheme="minorHAnsi" w:eastAsia="Times New Roman" w:hAnsiTheme="minorHAnsi"/>
                      <w:lang w:eastAsia="hr-HR"/>
                    </w:rPr>
                  </w:pPr>
                </w:p>
              </w:tc>
            </w:tr>
            <w:tr w:rsidR="009D6171" w:rsidRPr="009D6171" w:rsidTr="001653E7">
              <w:tc>
                <w:tcPr>
                  <w:tcW w:w="2500" w:type="pct"/>
                  <w:tcBorders>
                    <w:top w:val="single" w:sz="4" w:space="0" w:color="auto"/>
                    <w:left w:val="nil"/>
                    <w:bottom w:val="single" w:sz="4" w:space="0" w:color="auto"/>
                    <w:right w:val="single" w:sz="4" w:space="0" w:color="auto"/>
                  </w:tcBorders>
                </w:tcPr>
                <w:p w:rsidR="001653E7" w:rsidRPr="009D6171" w:rsidRDefault="001653E7" w:rsidP="009D6171">
                  <w:pPr>
                    <w:widowControl w:val="0"/>
                    <w:autoSpaceDE w:val="0"/>
                    <w:autoSpaceDN w:val="0"/>
                    <w:adjustRightInd w:val="0"/>
                    <w:spacing w:after="0"/>
                    <w:ind w:left="12"/>
                    <w:rPr>
                      <w:rFonts w:ascii="Times New Roman" w:eastAsia="Times New Roman" w:hAnsi="Times New Roman"/>
                      <w:lang w:eastAsia="hr-HR"/>
                    </w:rPr>
                  </w:pPr>
                  <w:r w:rsidRPr="009D6171">
                    <w:rPr>
                      <w:rFonts w:ascii="Arial" w:eastAsia="Times New Roman" w:hAnsi="Arial" w:cs="Arial"/>
                      <w:b/>
                      <w:bCs/>
                      <w:spacing w:val="-1"/>
                      <w:lang w:eastAsia="hr-HR"/>
                    </w:rPr>
                    <w:t>Na</w:t>
                  </w:r>
                  <w:r w:rsidRPr="009D6171">
                    <w:rPr>
                      <w:rFonts w:ascii="Times New Roman" w:eastAsia="Times New Roman" w:hAnsi="Times New Roman"/>
                      <w:b/>
                      <w:bCs/>
                      <w:spacing w:val="-1"/>
                      <w:lang w:eastAsia="hr-HR"/>
                    </w:rPr>
                    <w:t>č</w:t>
                  </w:r>
                  <w:r w:rsidRPr="009D6171">
                    <w:rPr>
                      <w:rFonts w:ascii="Arial" w:eastAsia="Times New Roman" w:hAnsi="Arial" w:cs="Arial"/>
                      <w:b/>
                      <w:bCs/>
                      <w:spacing w:val="-1"/>
                      <w:lang w:eastAsia="hr-HR"/>
                    </w:rPr>
                    <w:t>in vrednovanja i na</w:t>
                  </w:r>
                  <w:r w:rsidRPr="009D6171">
                    <w:rPr>
                      <w:rFonts w:ascii="Times New Roman" w:eastAsia="Times New Roman" w:hAnsi="Times New Roman"/>
                      <w:b/>
                      <w:bCs/>
                      <w:spacing w:val="-1"/>
                      <w:lang w:eastAsia="hr-HR"/>
                    </w:rPr>
                    <w:t>č</w:t>
                  </w:r>
                  <w:r w:rsidRPr="009D6171">
                    <w:rPr>
                      <w:rFonts w:ascii="Arial" w:eastAsia="Times New Roman" w:hAnsi="Arial" w:cs="Arial"/>
                      <w:b/>
                      <w:bCs/>
                      <w:spacing w:val="-1"/>
                      <w:lang w:eastAsia="hr-HR"/>
                    </w:rPr>
                    <w:t>in kori</w:t>
                  </w:r>
                  <w:r w:rsidRPr="009D6171">
                    <w:rPr>
                      <w:rFonts w:ascii="Times New Roman" w:eastAsia="Times New Roman" w:hAnsi="Times New Roman"/>
                      <w:b/>
                      <w:bCs/>
                      <w:spacing w:val="-1"/>
                      <w:lang w:eastAsia="hr-HR"/>
                    </w:rPr>
                    <w:t>š</w:t>
                  </w:r>
                  <w:r w:rsidRPr="009D6171">
                    <w:rPr>
                      <w:rFonts w:ascii="Arial" w:eastAsia="Times New Roman" w:hAnsi="Arial" w:cs="Arial"/>
                      <w:b/>
                      <w:bCs/>
                      <w:spacing w:val="-1"/>
                      <w:lang w:eastAsia="hr-HR"/>
                    </w:rPr>
                    <w:t xml:space="preserve">tenja rezultata </w:t>
                  </w:r>
                  <w:r w:rsidRPr="009D6171">
                    <w:rPr>
                      <w:rFonts w:ascii="Arial" w:eastAsia="Times New Roman" w:hAnsi="Arial" w:cs="Arial"/>
                      <w:b/>
                      <w:bCs/>
                      <w:spacing w:val="-8"/>
                      <w:lang w:eastAsia="hr-HR"/>
                    </w:rPr>
                    <w:t xml:space="preserve">vrednovanja: </w:t>
                  </w:r>
                </w:p>
                <w:p w:rsidR="001653E7" w:rsidRPr="009D6171" w:rsidRDefault="001653E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Praćenje napredovanja  nadarenih učenika, vrednovanje i analiza postignutih rezultata nastupa svakog učeni</w:t>
                  </w:r>
                  <w:r w:rsidR="005779C6" w:rsidRPr="00136B45">
                    <w:rPr>
                      <w:rFonts w:asciiTheme="minorHAnsi" w:eastAsia="Times New Roman" w:hAnsiTheme="minorHAnsi"/>
                      <w:lang w:eastAsia="hr-HR"/>
                    </w:rPr>
                    <w:t>ka ponaosob</w:t>
                  </w:r>
                </w:p>
              </w:tc>
            </w:tr>
            <w:tr w:rsidR="009D6171" w:rsidRPr="009D6171" w:rsidTr="001653E7">
              <w:tc>
                <w:tcPr>
                  <w:tcW w:w="2500" w:type="pct"/>
                  <w:tcBorders>
                    <w:top w:val="single" w:sz="4" w:space="0" w:color="auto"/>
                    <w:left w:val="nil"/>
                    <w:bottom w:val="nil"/>
                    <w:right w:val="single" w:sz="4" w:space="0" w:color="auto"/>
                  </w:tcBorders>
                </w:tcPr>
                <w:p w:rsidR="001653E7" w:rsidRPr="009D6171" w:rsidRDefault="001653E7" w:rsidP="009D6171">
                  <w:pPr>
                    <w:widowControl w:val="0"/>
                    <w:autoSpaceDE w:val="0"/>
                    <w:autoSpaceDN w:val="0"/>
                    <w:adjustRightInd w:val="0"/>
                    <w:spacing w:after="0"/>
                    <w:ind w:left="12" w:right="124"/>
                    <w:rPr>
                      <w:rFonts w:ascii="Times New Roman" w:eastAsia="Times New Roman" w:hAnsi="Times New Roman"/>
                      <w:lang w:eastAsia="hr-HR"/>
                    </w:rPr>
                  </w:pPr>
                  <w:r w:rsidRPr="009D6171">
                    <w:rPr>
                      <w:rFonts w:ascii="Arial" w:eastAsia="Times New Roman" w:hAnsi="Arial" w:cs="Arial"/>
                      <w:b/>
                      <w:bCs/>
                      <w:lang w:eastAsia="hr-HR"/>
                    </w:rPr>
                    <w:t>Detaljan tro</w:t>
                  </w:r>
                  <w:r w:rsidRPr="009D6171">
                    <w:rPr>
                      <w:rFonts w:ascii="Times New Roman" w:eastAsia="Times New Roman" w:hAnsi="Times New Roman"/>
                      <w:b/>
                      <w:bCs/>
                      <w:lang w:eastAsia="hr-HR"/>
                    </w:rPr>
                    <w:t>š</w:t>
                  </w:r>
                  <w:r w:rsidRPr="009D6171">
                    <w:rPr>
                      <w:rFonts w:ascii="Arial" w:eastAsia="Times New Roman" w:hAnsi="Arial" w:cs="Arial"/>
                      <w:b/>
                      <w:bCs/>
                      <w:lang w:eastAsia="hr-HR"/>
                    </w:rPr>
                    <w:t xml:space="preserve">kovnik aktivnosti, programa i/ili </w:t>
                  </w:r>
                  <w:r w:rsidRPr="009D6171">
                    <w:rPr>
                      <w:rFonts w:ascii="Arial" w:eastAsia="Times New Roman" w:hAnsi="Arial" w:cs="Arial"/>
                      <w:b/>
                      <w:bCs/>
                      <w:spacing w:val="-1"/>
                      <w:lang w:eastAsia="hr-HR"/>
                    </w:rPr>
                    <w:t xml:space="preserve">projekta: </w:t>
                  </w:r>
                </w:p>
                <w:p w:rsidR="001653E7" w:rsidRPr="009D6171" w:rsidRDefault="001653E7">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1653E7" w:rsidRPr="00136B45" w:rsidRDefault="001653E7">
                  <w:pPr>
                    <w:spacing w:after="0"/>
                    <w:rPr>
                      <w:rFonts w:asciiTheme="minorHAnsi" w:eastAsia="Times New Roman" w:hAnsiTheme="minorHAnsi"/>
                      <w:lang w:eastAsia="hr-HR"/>
                    </w:rPr>
                  </w:pPr>
                  <w:r w:rsidRPr="00136B45">
                    <w:rPr>
                      <w:rFonts w:asciiTheme="minorHAnsi" w:eastAsia="Times New Roman" w:hAnsiTheme="minorHAnsi"/>
                      <w:lang w:eastAsia="hr-HR"/>
                    </w:rPr>
                    <w:t>Izrada p</w:t>
                  </w:r>
                  <w:r w:rsidR="005779C6" w:rsidRPr="00136B45">
                    <w:rPr>
                      <w:rFonts w:asciiTheme="minorHAnsi" w:eastAsia="Times New Roman" w:hAnsiTheme="minorHAnsi"/>
                      <w:lang w:eastAsia="hr-HR"/>
                    </w:rPr>
                    <w:t>rograma, troškovi fotokopiranja</w:t>
                  </w:r>
                </w:p>
              </w:tc>
            </w:tr>
          </w:tbl>
          <w:p w:rsidR="001653E7" w:rsidRDefault="001653E7" w:rsidP="001653E7">
            <w:pPr>
              <w:ind w:left="1428"/>
              <w:rPr>
                <w:rFonts w:ascii="Times New Roman" w:hAnsi="Times New Roman"/>
                <w:sz w:val="24"/>
                <w:szCs w:val="24"/>
              </w:rPr>
            </w:pPr>
            <w:r>
              <w:rPr>
                <w:rFonts w:ascii="Times New Roman" w:hAnsi="Times New Roman"/>
                <w:sz w:val="24"/>
                <w:szCs w:val="24"/>
              </w:rPr>
              <w:br w:type="page"/>
            </w:r>
          </w:p>
          <w:p w:rsidR="00E707FC" w:rsidRPr="006556F4" w:rsidRDefault="00E707FC" w:rsidP="00E707FC">
            <w:pPr>
              <w:spacing w:after="0"/>
              <w:rPr>
                <w:rFonts w:ascii="Comic Sans MS" w:eastAsia="Times New Roman" w:hAnsi="Comic Sans MS"/>
                <w:sz w:val="28"/>
                <w:szCs w:val="28"/>
                <w:lang w:eastAsia="hr-HR"/>
              </w:rPr>
            </w:pPr>
          </w:p>
        </w:tc>
      </w:tr>
    </w:tbl>
    <w:p w:rsidR="004654FE" w:rsidRPr="004654FE" w:rsidRDefault="00C84D57" w:rsidP="009D6171">
      <w:pPr>
        <w:rPr>
          <w:rFonts w:ascii="Times New Roman" w:hAnsi="Times New Roman"/>
          <w:sz w:val="24"/>
          <w:szCs w:val="24"/>
        </w:rPr>
      </w:pPr>
      <w:r>
        <w:rPr>
          <w:rFonts w:ascii="Times New Roman" w:hAnsi="Times New Roman"/>
          <w:sz w:val="24"/>
          <w:szCs w:val="24"/>
        </w:rPr>
        <w:lastRenderedPageBreak/>
        <w:br w:type="page"/>
      </w:r>
    </w:p>
    <w:p w:rsidR="00895EDF" w:rsidRDefault="004654FE" w:rsidP="00934F05">
      <w:pPr>
        <w:ind w:firstLine="708"/>
        <w:jc w:val="center"/>
        <w:rPr>
          <w:rFonts w:ascii="Comic Sans MS" w:hAnsi="Comic Sans MS"/>
          <w:b/>
          <w:sz w:val="28"/>
          <w:szCs w:val="28"/>
          <w:u w:val="single"/>
        </w:rPr>
      </w:pPr>
      <w:r w:rsidRPr="00934F05">
        <w:rPr>
          <w:rFonts w:ascii="Comic Sans MS" w:hAnsi="Comic Sans MS"/>
          <w:b/>
          <w:sz w:val="28"/>
          <w:szCs w:val="28"/>
          <w:u w:val="single"/>
        </w:rPr>
        <w:lastRenderedPageBreak/>
        <w:t>3.7</w:t>
      </w:r>
      <w:r w:rsidR="00934F05" w:rsidRPr="00934F05">
        <w:rPr>
          <w:rFonts w:ascii="Comic Sans MS" w:hAnsi="Comic Sans MS"/>
          <w:b/>
          <w:sz w:val="28"/>
          <w:szCs w:val="28"/>
          <w:u w:val="single"/>
        </w:rPr>
        <w:t>.</w:t>
      </w:r>
      <w:r w:rsidR="00934F05" w:rsidRPr="00934F05">
        <w:rPr>
          <w:rFonts w:ascii="Comic Sans MS" w:hAnsi="Comic Sans MS"/>
          <w:b/>
          <w:sz w:val="28"/>
          <w:szCs w:val="28"/>
          <w:u w:val="single"/>
        </w:rPr>
        <w:tab/>
        <w:t>Programi</w:t>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110DC9" w:rsidRPr="009D6171" w:rsidTr="000C673C">
        <w:tc>
          <w:tcPr>
            <w:tcW w:w="5000" w:type="pct"/>
            <w:gridSpan w:val="2"/>
          </w:tcPr>
          <w:p w:rsidR="003C70B2" w:rsidRPr="009D6171" w:rsidRDefault="00826D3C" w:rsidP="003C70B2">
            <w:pPr>
              <w:spacing w:after="0"/>
              <w:rPr>
                <w:rFonts w:ascii="Comic Sans MS" w:eastAsia="Times New Roman" w:hAnsi="Comic Sans MS"/>
                <w:b/>
                <w:sz w:val="28"/>
                <w:szCs w:val="28"/>
                <w:lang w:eastAsia="hr-HR"/>
              </w:rPr>
            </w:pPr>
            <w:r w:rsidRPr="009D6171">
              <w:rPr>
                <w:rFonts w:ascii="Comic Sans MS" w:eastAsia="Times New Roman" w:hAnsi="Comic Sans MS"/>
                <w:b/>
                <w:sz w:val="28"/>
                <w:szCs w:val="28"/>
                <w:lang w:eastAsia="hr-HR"/>
              </w:rPr>
              <w:t xml:space="preserve">PROGRAMI      </w:t>
            </w:r>
            <w:r w:rsidR="00651A09" w:rsidRPr="009D6171">
              <w:rPr>
                <w:rFonts w:ascii="Comic Sans MS" w:eastAsia="Times New Roman" w:hAnsi="Comic Sans MS"/>
                <w:b/>
                <w:sz w:val="28"/>
                <w:szCs w:val="28"/>
                <w:lang w:eastAsia="hr-HR"/>
              </w:rPr>
              <w:t xml:space="preserve">        </w:t>
            </w:r>
            <w:r w:rsidRPr="009D6171">
              <w:rPr>
                <w:rFonts w:ascii="Comic Sans MS" w:eastAsia="Times New Roman" w:hAnsi="Comic Sans MS"/>
                <w:sz w:val="28"/>
                <w:szCs w:val="28"/>
                <w:lang w:eastAsia="hr-HR"/>
              </w:rPr>
              <w:t>Zavičajna nastava</w:t>
            </w:r>
          </w:p>
          <w:tbl>
            <w:tblPr>
              <w:tblW w:w="5000" w:type="pct"/>
              <w:tblBorders>
                <w:insideH w:val="single" w:sz="4" w:space="0" w:color="auto"/>
                <w:insideV w:val="single" w:sz="4" w:space="0" w:color="auto"/>
              </w:tblBorders>
              <w:tblLook w:val="04A0" w:firstRow="1" w:lastRow="0" w:firstColumn="1" w:lastColumn="0" w:noHBand="0" w:noVBand="1"/>
            </w:tblPr>
            <w:tblGrid>
              <w:gridCol w:w="4428"/>
              <w:gridCol w:w="4428"/>
            </w:tblGrid>
            <w:tr w:rsidR="00826D3C" w:rsidRPr="009D6171" w:rsidTr="00D559E5">
              <w:tc>
                <w:tcPr>
                  <w:tcW w:w="2500" w:type="pct"/>
                  <w:tcBorders>
                    <w:top w:val="single" w:sz="4" w:space="0" w:color="auto"/>
                    <w:left w:val="nil"/>
                    <w:bottom w:val="single" w:sz="4" w:space="0" w:color="auto"/>
                    <w:right w:val="single" w:sz="4" w:space="0" w:color="auto"/>
                  </w:tcBorders>
                  <w:hideMark/>
                </w:tcPr>
                <w:p w:rsidR="003C70B2" w:rsidRPr="009D6171" w:rsidRDefault="003C70B2" w:rsidP="00D559E5">
                  <w:pPr>
                    <w:spacing w:after="0"/>
                    <w:rPr>
                      <w:rFonts w:ascii="Comic Sans MS" w:eastAsia="Times New Roman" w:hAnsi="Comic Sans MS"/>
                      <w:b/>
                      <w:sz w:val="28"/>
                      <w:szCs w:val="28"/>
                      <w:lang w:eastAsia="hr-HR"/>
                    </w:rPr>
                  </w:pPr>
                  <w:r w:rsidRPr="009D6171">
                    <w:rPr>
                      <w:rFonts w:ascii="Comic Sans MS" w:eastAsia="Times New Roman" w:hAnsi="Comic Sans MS" w:cs="Arial"/>
                      <w:b/>
                      <w:bCs/>
                      <w:sz w:val="28"/>
                      <w:szCs w:val="28"/>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3C70B2" w:rsidRPr="009D6171" w:rsidRDefault="003C70B2" w:rsidP="00D559E5">
                  <w:pPr>
                    <w:spacing w:after="0"/>
                    <w:rPr>
                      <w:rFonts w:ascii="Comic Sans MS" w:eastAsia="Times New Roman" w:hAnsi="Comic Sans MS"/>
                      <w:b/>
                      <w:sz w:val="28"/>
                      <w:szCs w:val="28"/>
                      <w:lang w:eastAsia="hr-HR"/>
                    </w:rPr>
                  </w:pPr>
                  <w:r w:rsidRPr="009D6171">
                    <w:rPr>
                      <w:rFonts w:ascii="Comic Sans MS" w:hAnsi="Comic Sans MS"/>
                      <w:sz w:val="28"/>
                      <w:szCs w:val="28"/>
                    </w:rPr>
                    <w:t>Vinova loza (zavičajna nastava)</w:t>
                  </w:r>
                </w:p>
              </w:tc>
            </w:tr>
            <w:tr w:rsidR="00826D3C" w:rsidRPr="009D6171" w:rsidTr="00D559E5">
              <w:tc>
                <w:tcPr>
                  <w:tcW w:w="2500" w:type="pct"/>
                  <w:tcBorders>
                    <w:top w:val="single" w:sz="4" w:space="0" w:color="auto"/>
                    <w:left w:val="nil"/>
                    <w:bottom w:val="single" w:sz="4" w:space="0" w:color="auto"/>
                    <w:right w:val="single" w:sz="4" w:space="0" w:color="auto"/>
                  </w:tcBorders>
                </w:tcPr>
                <w:p w:rsidR="003C70B2" w:rsidRPr="009D6171" w:rsidRDefault="003C70B2" w:rsidP="00D559E5">
                  <w:pPr>
                    <w:widowControl w:val="0"/>
                    <w:autoSpaceDE w:val="0"/>
                    <w:autoSpaceDN w:val="0"/>
                    <w:adjustRightInd w:val="0"/>
                    <w:spacing w:after="0"/>
                    <w:ind w:left="12" w:right="661"/>
                    <w:rPr>
                      <w:rFonts w:ascii="Times New Roman" w:eastAsia="Times New Roman" w:hAnsi="Times New Roman"/>
                      <w:b/>
                      <w:lang w:eastAsia="hr-HR"/>
                    </w:rPr>
                  </w:pPr>
                  <w:r w:rsidRPr="009D6171">
                    <w:rPr>
                      <w:rFonts w:ascii="Arial" w:eastAsia="Times New Roman" w:hAnsi="Arial" w:cs="Arial"/>
                      <w:b/>
                      <w:bCs/>
                      <w:lang w:eastAsia="hr-HR"/>
                    </w:rPr>
                    <w:t>U</w:t>
                  </w:r>
                  <w:r w:rsidRPr="009D6171">
                    <w:rPr>
                      <w:rFonts w:ascii="Times New Roman" w:eastAsia="Times New Roman" w:hAnsi="Times New Roman"/>
                      <w:b/>
                      <w:bCs/>
                      <w:lang w:eastAsia="hr-HR"/>
                    </w:rPr>
                    <w:t>č</w:t>
                  </w:r>
                  <w:r w:rsidRPr="009D6171">
                    <w:rPr>
                      <w:rFonts w:ascii="Arial" w:eastAsia="Times New Roman" w:hAnsi="Arial" w:cs="Arial"/>
                      <w:b/>
                      <w:bCs/>
                      <w:lang w:eastAsia="hr-HR"/>
                    </w:rPr>
                    <w:t xml:space="preserve">itelj/i razredne/predmetne nastave: </w:t>
                  </w:r>
                </w:p>
                <w:p w:rsidR="003C70B2" w:rsidRPr="009D6171" w:rsidRDefault="003C70B2" w:rsidP="00D559E5">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3C70B2" w:rsidRPr="009D6171" w:rsidRDefault="003C70B2" w:rsidP="00D559E5">
                  <w:pPr>
                    <w:spacing w:after="0"/>
                    <w:rPr>
                      <w:rFonts w:eastAsia="Times New Roman"/>
                      <w:b/>
                      <w:lang w:eastAsia="hr-HR"/>
                    </w:rPr>
                  </w:pPr>
                  <w:r w:rsidRPr="009D6171">
                    <w:t>Učiteljice PŠ Petrovija: Aurika Matković i Daniela Circota te učiteljice: Marina Prebeg, Zdenka Jelačić, Danica Sardelić, Vesna Srdoč Lekšan, Marina Zelenika</w:t>
                  </w:r>
                </w:p>
              </w:tc>
            </w:tr>
            <w:tr w:rsidR="00826D3C" w:rsidRPr="009D6171" w:rsidTr="00D559E5">
              <w:tc>
                <w:tcPr>
                  <w:tcW w:w="2500" w:type="pct"/>
                  <w:tcBorders>
                    <w:top w:val="single" w:sz="4" w:space="0" w:color="auto"/>
                    <w:left w:val="nil"/>
                    <w:bottom w:val="single" w:sz="4" w:space="0" w:color="auto"/>
                    <w:right w:val="single" w:sz="4" w:space="0" w:color="auto"/>
                  </w:tcBorders>
                </w:tcPr>
                <w:p w:rsidR="003C70B2" w:rsidRPr="009D6171" w:rsidRDefault="003C70B2" w:rsidP="00D559E5">
                  <w:pPr>
                    <w:widowControl w:val="0"/>
                    <w:autoSpaceDE w:val="0"/>
                    <w:autoSpaceDN w:val="0"/>
                    <w:adjustRightInd w:val="0"/>
                    <w:spacing w:after="0"/>
                    <w:ind w:left="12" w:right="3365"/>
                    <w:rPr>
                      <w:rFonts w:ascii="Times New Roman" w:eastAsia="Times New Roman" w:hAnsi="Times New Roman"/>
                      <w:b/>
                      <w:lang w:eastAsia="hr-HR"/>
                    </w:rPr>
                  </w:pPr>
                  <w:r w:rsidRPr="009D6171">
                    <w:rPr>
                      <w:rFonts w:ascii="Arial" w:eastAsia="Times New Roman" w:hAnsi="Arial" w:cs="Arial"/>
                      <w:b/>
                      <w:bCs/>
                      <w:spacing w:val="-6"/>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3C70B2" w:rsidRPr="009D6171" w:rsidRDefault="003C70B2" w:rsidP="00D559E5">
                  <w:pPr>
                    <w:spacing w:after="0"/>
                    <w:rPr>
                      <w:rFonts w:eastAsia="Times New Roman"/>
                      <w:b/>
                      <w:lang w:eastAsia="hr-HR"/>
                    </w:rPr>
                  </w:pPr>
                  <w:r w:rsidRPr="009D6171">
                    <w:t>1.,2.,3. i 4. razred</w:t>
                  </w:r>
                </w:p>
              </w:tc>
            </w:tr>
            <w:tr w:rsidR="00826D3C" w:rsidRPr="009D6171" w:rsidTr="00D559E5">
              <w:tc>
                <w:tcPr>
                  <w:tcW w:w="2500" w:type="pct"/>
                  <w:tcBorders>
                    <w:top w:val="single" w:sz="4" w:space="0" w:color="auto"/>
                    <w:left w:val="nil"/>
                    <w:bottom w:val="single" w:sz="4" w:space="0" w:color="auto"/>
                    <w:right w:val="single" w:sz="4" w:space="0" w:color="auto"/>
                  </w:tcBorders>
                </w:tcPr>
                <w:p w:rsidR="003C70B2" w:rsidRPr="009D6171" w:rsidRDefault="003C70B2" w:rsidP="00D559E5">
                  <w:pPr>
                    <w:widowControl w:val="0"/>
                    <w:autoSpaceDE w:val="0"/>
                    <w:autoSpaceDN w:val="0"/>
                    <w:adjustRightInd w:val="0"/>
                    <w:spacing w:after="0"/>
                    <w:ind w:left="12" w:right="2103"/>
                    <w:rPr>
                      <w:rFonts w:ascii="Times New Roman" w:eastAsia="Times New Roman" w:hAnsi="Times New Roman"/>
                      <w:b/>
                      <w:lang w:eastAsia="hr-HR"/>
                    </w:rPr>
                  </w:pPr>
                  <w:r w:rsidRPr="009D6171">
                    <w:rPr>
                      <w:rFonts w:ascii="Arial" w:eastAsia="Times New Roman" w:hAnsi="Arial" w:cs="Arial"/>
                      <w:b/>
                      <w:bCs/>
                      <w:spacing w:val="-4"/>
                      <w:lang w:eastAsia="hr-HR"/>
                    </w:rPr>
                    <w:t>Planirani broj u</w:t>
                  </w:r>
                  <w:r w:rsidRPr="009D6171">
                    <w:rPr>
                      <w:rFonts w:ascii="Times New Roman" w:eastAsia="Times New Roman" w:hAnsi="Times New Roman"/>
                      <w:b/>
                      <w:bCs/>
                      <w:spacing w:val="-4"/>
                      <w:lang w:eastAsia="hr-HR"/>
                    </w:rPr>
                    <w:t>č</w:t>
                  </w:r>
                  <w:r w:rsidRPr="009D6171">
                    <w:rPr>
                      <w:rFonts w:ascii="Arial" w:eastAsia="Times New Roman" w:hAnsi="Arial" w:cs="Arial"/>
                      <w:b/>
                      <w:bCs/>
                      <w:spacing w:val="-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3C70B2" w:rsidRPr="009D6171" w:rsidRDefault="003C70B2" w:rsidP="00D559E5">
                  <w:pPr>
                    <w:spacing w:after="0"/>
                    <w:rPr>
                      <w:rFonts w:eastAsia="Times New Roman"/>
                      <w:b/>
                      <w:lang w:eastAsia="hr-HR"/>
                    </w:rPr>
                  </w:pPr>
                  <w:r w:rsidRPr="009D6171">
                    <w:t>22</w:t>
                  </w:r>
                </w:p>
              </w:tc>
            </w:tr>
            <w:tr w:rsidR="00826D3C" w:rsidRPr="009D6171" w:rsidTr="00D559E5">
              <w:tc>
                <w:tcPr>
                  <w:tcW w:w="2500" w:type="pct"/>
                  <w:tcBorders>
                    <w:top w:val="single" w:sz="4" w:space="0" w:color="auto"/>
                    <w:left w:val="nil"/>
                    <w:bottom w:val="single" w:sz="4" w:space="0" w:color="auto"/>
                    <w:right w:val="single" w:sz="4" w:space="0" w:color="auto"/>
                  </w:tcBorders>
                </w:tcPr>
                <w:p w:rsidR="003C70B2" w:rsidRPr="009D6171" w:rsidRDefault="003C70B2" w:rsidP="00D559E5">
                  <w:pPr>
                    <w:widowControl w:val="0"/>
                    <w:autoSpaceDE w:val="0"/>
                    <w:autoSpaceDN w:val="0"/>
                    <w:adjustRightInd w:val="0"/>
                    <w:spacing w:after="0"/>
                    <w:ind w:left="12" w:right="2408"/>
                    <w:rPr>
                      <w:rFonts w:ascii="Times New Roman" w:eastAsia="Times New Roman" w:hAnsi="Times New Roman"/>
                      <w:b/>
                      <w:lang w:eastAsia="hr-HR"/>
                    </w:rPr>
                  </w:pPr>
                  <w:r w:rsidRPr="009D6171">
                    <w:rPr>
                      <w:rFonts w:ascii="Arial" w:eastAsia="Times New Roman" w:hAnsi="Arial" w:cs="Arial"/>
                      <w:b/>
                      <w:bCs/>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3C70B2" w:rsidRPr="009D6171" w:rsidRDefault="003C70B2" w:rsidP="00D559E5">
                  <w:pPr>
                    <w:spacing w:after="0"/>
                    <w:rPr>
                      <w:rFonts w:eastAsia="Times New Roman"/>
                      <w:b/>
                      <w:lang w:eastAsia="hr-HR"/>
                    </w:rPr>
                  </w:pPr>
                  <w:r w:rsidRPr="009D6171">
                    <w:t>22 (po potrebi, ovisno o izlascima, i više)</w:t>
                  </w:r>
                </w:p>
              </w:tc>
            </w:tr>
            <w:tr w:rsidR="00826D3C" w:rsidRPr="009D6171" w:rsidTr="00D559E5">
              <w:tc>
                <w:tcPr>
                  <w:tcW w:w="2500" w:type="pct"/>
                  <w:tcBorders>
                    <w:top w:val="single" w:sz="4" w:space="0" w:color="auto"/>
                    <w:left w:val="nil"/>
                    <w:bottom w:val="single" w:sz="4" w:space="0" w:color="auto"/>
                    <w:right w:val="single" w:sz="4" w:space="0" w:color="auto"/>
                  </w:tcBorders>
                </w:tcPr>
                <w:p w:rsidR="003C70B2" w:rsidRPr="009D6171" w:rsidRDefault="003C70B2" w:rsidP="00D559E5">
                  <w:pPr>
                    <w:widowControl w:val="0"/>
                    <w:autoSpaceDE w:val="0"/>
                    <w:autoSpaceDN w:val="0"/>
                    <w:adjustRightInd w:val="0"/>
                    <w:spacing w:after="0"/>
                    <w:ind w:left="12" w:right="402"/>
                    <w:rPr>
                      <w:rFonts w:ascii="Times New Roman" w:eastAsia="Times New Roman" w:hAnsi="Times New Roman"/>
                      <w:b/>
                      <w:lang w:eastAsia="hr-HR"/>
                    </w:rPr>
                  </w:pPr>
                  <w:r w:rsidRPr="009D6171">
                    <w:rPr>
                      <w:rFonts w:ascii="Arial" w:eastAsia="Times New Roman" w:hAnsi="Arial" w:cs="Arial"/>
                      <w:b/>
                      <w:bCs/>
                      <w:lang w:eastAsia="hr-HR"/>
                    </w:rPr>
                    <w:t xml:space="preserve">Ciljevi aktivnosti, programa i/ili projekta: </w:t>
                  </w:r>
                </w:p>
                <w:p w:rsidR="003C70B2" w:rsidRPr="009D6171" w:rsidRDefault="003C70B2" w:rsidP="00D559E5">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3C70B2" w:rsidRPr="009D6171" w:rsidRDefault="003C70B2" w:rsidP="00D559E5">
                  <w:pPr>
                    <w:pStyle w:val="Bezproreda"/>
                    <w:jc w:val="both"/>
                  </w:pPr>
                  <w:r w:rsidRPr="009D6171">
                    <w:t>Cilj projekta je upoznati učenike s uzgojem vinove loze te značenje tog uzgoja za život ljudi u našem zavičaju.</w:t>
                  </w:r>
                </w:p>
              </w:tc>
            </w:tr>
            <w:tr w:rsidR="00826D3C" w:rsidRPr="009D6171" w:rsidTr="00D559E5">
              <w:tc>
                <w:tcPr>
                  <w:tcW w:w="2500" w:type="pct"/>
                  <w:tcBorders>
                    <w:top w:val="single" w:sz="4" w:space="0" w:color="auto"/>
                    <w:left w:val="nil"/>
                    <w:bottom w:val="single" w:sz="4" w:space="0" w:color="auto"/>
                    <w:right w:val="single" w:sz="4" w:space="0" w:color="auto"/>
                  </w:tcBorders>
                </w:tcPr>
                <w:p w:rsidR="003C70B2" w:rsidRPr="009D6171" w:rsidRDefault="003C70B2" w:rsidP="00D559E5">
                  <w:pPr>
                    <w:widowControl w:val="0"/>
                    <w:autoSpaceDE w:val="0"/>
                    <w:autoSpaceDN w:val="0"/>
                    <w:adjustRightInd w:val="0"/>
                    <w:spacing w:after="0"/>
                    <w:ind w:left="12" w:right="171"/>
                    <w:rPr>
                      <w:rFonts w:ascii="Times New Roman" w:eastAsia="Times New Roman" w:hAnsi="Times New Roman"/>
                      <w:b/>
                      <w:lang w:eastAsia="hr-HR"/>
                    </w:rPr>
                  </w:pPr>
                  <w:r w:rsidRPr="009D6171">
                    <w:rPr>
                      <w:rFonts w:ascii="Arial" w:eastAsia="Times New Roman" w:hAnsi="Arial" w:cs="Arial"/>
                      <w:b/>
                      <w:bCs/>
                      <w:lang w:eastAsia="hr-HR"/>
                    </w:rPr>
                    <w:t xml:space="preserve">Namjena aktivnosti, programa i/ili projekta: </w:t>
                  </w:r>
                </w:p>
                <w:p w:rsidR="003C70B2" w:rsidRPr="009D6171" w:rsidRDefault="003C70B2" w:rsidP="00D559E5">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3C70B2" w:rsidRPr="009D6171" w:rsidRDefault="003C70B2" w:rsidP="00D559E5">
                  <w:pPr>
                    <w:pStyle w:val="Bezproreda"/>
                    <w:jc w:val="both"/>
                  </w:pPr>
                  <w:r w:rsidRPr="009D6171">
                    <w:t>Upoznati ih s načinom branja grožđa i preradom grožđa u prošlosti te usporediti ih s današnjim, modernijim preradama i proizvodnjom.</w:t>
                  </w:r>
                </w:p>
                <w:p w:rsidR="003C70B2" w:rsidRPr="009D6171" w:rsidRDefault="003C70B2" w:rsidP="00D559E5">
                  <w:pPr>
                    <w:pStyle w:val="Bezproreda"/>
                    <w:jc w:val="both"/>
                  </w:pPr>
                  <w:r w:rsidRPr="009D6171">
                    <w:t>Upoznati ih s proizvodima koje možemo dobiti od grožđa kao ploda vinove loze, njihovom preradom i skladištenjem. Upoznati ih s različitim sortama koje uspijevaju u našem selu i okolici, našem zavičaju.</w:t>
                  </w:r>
                </w:p>
                <w:p w:rsidR="003C70B2" w:rsidRPr="009D6171" w:rsidRDefault="003C70B2" w:rsidP="00D559E5">
                  <w:pPr>
                    <w:pStyle w:val="Bezproreda"/>
                    <w:jc w:val="both"/>
                  </w:pPr>
                  <w:r w:rsidRPr="009D6171">
                    <w:t>Naučiti ih da cijene rad ljudi koji obrađuju zemlju, vinovu lozu, zapravo, svih onih koji su povezani u tom procesu od uzgoja do proizvodnje.</w:t>
                  </w:r>
                </w:p>
                <w:p w:rsidR="003C70B2" w:rsidRPr="009D6171" w:rsidRDefault="003C70B2" w:rsidP="00D559E5">
                  <w:pPr>
                    <w:pStyle w:val="Bezproreda"/>
                    <w:jc w:val="both"/>
                  </w:pPr>
                  <w:r w:rsidRPr="009D6171">
                    <w:t>Naučit ih poštivati zemlju, običaje i tra</w:t>
                  </w:r>
                  <w:r w:rsidRPr="009D6171">
                    <w:cr/>
                    <w:t>icij</w:t>
                  </w:r>
                  <w:r w:rsidRPr="009D6171">
                    <w:cr/>
                    <w:t xml:space="preserve"> svoga zavičaja, kul</w:t>
                  </w:r>
                  <w:r w:rsidRPr="009D6171">
                    <w:cr/>
                    <w:t>urom ponašanja u određenim situacijama.</w:t>
                  </w:r>
                </w:p>
              </w:tc>
            </w:tr>
            <w:tr w:rsidR="00826D3C" w:rsidRPr="009D6171" w:rsidTr="00D559E5">
              <w:tc>
                <w:tcPr>
                  <w:tcW w:w="2500" w:type="pct"/>
                  <w:tcBorders>
                    <w:top w:val="single" w:sz="4" w:space="0" w:color="auto"/>
                    <w:left w:val="nil"/>
                    <w:bottom w:val="single" w:sz="4" w:space="0" w:color="auto"/>
                    <w:right w:val="single" w:sz="4" w:space="0" w:color="auto"/>
                  </w:tcBorders>
                </w:tcPr>
                <w:p w:rsidR="003C70B2" w:rsidRPr="009D6171" w:rsidRDefault="003C70B2" w:rsidP="00D559E5">
                  <w:pPr>
                    <w:widowControl w:val="0"/>
                    <w:autoSpaceDE w:val="0"/>
                    <w:autoSpaceDN w:val="0"/>
                    <w:adjustRightInd w:val="0"/>
                    <w:spacing w:after="0"/>
                    <w:ind w:left="12" w:right="44"/>
                    <w:rPr>
                      <w:rFonts w:ascii="Times New Roman" w:eastAsia="Times New Roman" w:hAnsi="Times New Roman"/>
                      <w:b/>
                      <w:lang w:eastAsia="hr-HR"/>
                    </w:rPr>
                  </w:pPr>
                  <w:r w:rsidRPr="009D6171">
                    <w:rPr>
                      <w:rFonts w:ascii="Arial" w:eastAsia="Times New Roman" w:hAnsi="Arial" w:cs="Arial"/>
                      <w:b/>
                      <w:bCs/>
                      <w:spacing w:val="1"/>
                      <w:lang w:eastAsia="hr-HR"/>
                    </w:rPr>
                    <w:t xml:space="preserve">Nositelj/i aktivnosti, programa i/ili projekta i </w:t>
                  </w:r>
                  <w:r w:rsidRPr="009D6171">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C70B2" w:rsidRPr="009D6171" w:rsidRDefault="003C70B2" w:rsidP="00D559E5">
                  <w:pPr>
                    <w:spacing w:after="0"/>
                    <w:rPr>
                      <w:rFonts w:eastAsia="Times New Roman"/>
                      <w:b/>
                      <w:lang w:eastAsia="hr-HR"/>
                    </w:rPr>
                  </w:pPr>
                  <w:r w:rsidRPr="009D6171">
                    <w:t>Učiteljice PŠ</w:t>
                  </w:r>
                </w:p>
              </w:tc>
            </w:tr>
            <w:tr w:rsidR="00826D3C" w:rsidRPr="009D6171" w:rsidTr="00D559E5">
              <w:tc>
                <w:tcPr>
                  <w:tcW w:w="2500" w:type="pct"/>
                  <w:tcBorders>
                    <w:top w:val="single" w:sz="4" w:space="0" w:color="auto"/>
                    <w:left w:val="nil"/>
                    <w:bottom w:val="single" w:sz="4" w:space="0" w:color="auto"/>
                    <w:right w:val="single" w:sz="4" w:space="0" w:color="auto"/>
                  </w:tcBorders>
                </w:tcPr>
                <w:p w:rsidR="003C70B2" w:rsidRPr="009D6171" w:rsidRDefault="003C70B2" w:rsidP="00D559E5">
                  <w:pPr>
                    <w:widowControl w:val="0"/>
                    <w:autoSpaceDE w:val="0"/>
                    <w:autoSpaceDN w:val="0"/>
                    <w:adjustRightInd w:val="0"/>
                    <w:spacing w:after="0"/>
                    <w:ind w:left="12" w:right="350"/>
                    <w:rPr>
                      <w:rFonts w:ascii="Times New Roman" w:eastAsia="Times New Roman" w:hAnsi="Times New Roman"/>
                      <w:b/>
                      <w:lang w:eastAsia="hr-HR"/>
                    </w:rPr>
                  </w:pPr>
                  <w:r w:rsidRPr="009D6171">
                    <w:rPr>
                      <w:rFonts w:ascii="Arial" w:eastAsia="Times New Roman" w:hAnsi="Arial" w:cs="Arial"/>
                      <w:b/>
                      <w:bCs/>
                      <w:lang w:eastAsia="hr-HR"/>
                    </w:rPr>
                    <w:t>Na</w:t>
                  </w:r>
                  <w:r w:rsidRPr="009D6171">
                    <w:rPr>
                      <w:rFonts w:ascii="Times New Roman" w:eastAsia="Times New Roman" w:hAnsi="Times New Roman"/>
                      <w:b/>
                      <w:bCs/>
                      <w:lang w:eastAsia="hr-HR"/>
                    </w:rPr>
                    <w:t>č</w:t>
                  </w:r>
                  <w:r w:rsidRPr="009D6171">
                    <w:rPr>
                      <w:rFonts w:ascii="Arial" w:eastAsia="Times New Roman" w:hAnsi="Arial" w:cs="Arial"/>
                      <w:b/>
                      <w:bCs/>
                      <w:lang w:eastAsia="hr-HR"/>
                    </w:rPr>
                    <w:t>in realizacije aktivnosti, programa i/ili projekta:</w:t>
                  </w:r>
                </w:p>
                <w:p w:rsidR="003C70B2" w:rsidRPr="009D6171" w:rsidRDefault="003C70B2" w:rsidP="00D559E5">
                  <w:pPr>
                    <w:widowControl w:val="0"/>
                    <w:autoSpaceDE w:val="0"/>
                    <w:autoSpaceDN w:val="0"/>
                    <w:adjustRightInd w:val="0"/>
                    <w:spacing w:after="0"/>
                    <w:ind w:left="12" w:right="3237"/>
                    <w:rPr>
                      <w:rFonts w:ascii="Times New Roman" w:eastAsia="Times New Roman" w:hAnsi="Times New Roman"/>
                      <w:b/>
                      <w:lang w:eastAsia="hr-HR"/>
                    </w:rPr>
                  </w:pPr>
                </w:p>
                <w:p w:rsidR="003C70B2" w:rsidRPr="009D6171" w:rsidRDefault="003C70B2" w:rsidP="00D559E5">
                  <w:pPr>
                    <w:spacing w:after="0"/>
                    <w:rPr>
                      <w:rFonts w:eastAsia="Times New Roman"/>
                      <w:b/>
                      <w:lang w:eastAsia="hr-HR"/>
                    </w:rPr>
                  </w:pPr>
                </w:p>
              </w:tc>
              <w:tc>
                <w:tcPr>
                  <w:tcW w:w="2500" w:type="pct"/>
                  <w:tcBorders>
                    <w:top w:val="single" w:sz="4" w:space="0" w:color="auto"/>
                    <w:left w:val="single" w:sz="4" w:space="0" w:color="auto"/>
                    <w:bottom w:val="single" w:sz="4" w:space="0" w:color="auto"/>
                    <w:right w:val="nil"/>
                  </w:tcBorders>
                  <w:hideMark/>
                </w:tcPr>
                <w:p w:rsidR="003C70B2" w:rsidRPr="009D6171" w:rsidRDefault="003C70B2" w:rsidP="00D559E5">
                  <w:pPr>
                    <w:spacing w:line="0" w:lineRule="atLeast"/>
                    <w:rPr>
                      <w:sz w:val="23"/>
                      <w:szCs w:val="23"/>
                    </w:rPr>
                  </w:pPr>
                  <w:r w:rsidRPr="009D6171">
                    <w:rPr>
                      <w:sz w:val="23"/>
                      <w:szCs w:val="23"/>
                    </w:rPr>
                    <w:t>Kroz sadržaje svih nastavnih predmeta, posjetima vinogradu, vinskim podrumima, muzeju, predavanjima, istraživanja putem interneta i enciklopedija</w:t>
                  </w:r>
                </w:p>
              </w:tc>
            </w:tr>
            <w:tr w:rsidR="00826D3C" w:rsidRPr="009D6171" w:rsidTr="00D559E5">
              <w:tc>
                <w:tcPr>
                  <w:tcW w:w="2500" w:type="pct"/>
                  <w:tcBorders>
                    <w:top w:val="single" w:sz="4" w:space="0" w:color="auto"/>
                    <w:left w:val="nil"/>
                    <w:bottom w:val="single" w:sz="4" w:space="0" w:color="auto"/>
                    <w:right w:val="single" w:sz="4" w:space="0" w:color="auto"/>
                  </w:tcBorders>
                </w:tcPr>
                <w:p w:rsidR="003C70B2" w:rsidRPr="009D6171" w:rsidRDefault="003C70B2" w:rsidP="00D559E5">
                  <w:pPr>
                    <w:widowControl w:val="0"/>
                    <w:autoSpaceDE w:val="0"/>
                    <w:autoSpaceDN w:val="0"/>
                    <w:adjustRightInd w:val="0"/>
                    <w:spacing w:after="0"/>
                    <w:ind w:left="12" w:right="1022"/>
                    <w:rPr>
                      <w:rFonts w:ascii="Times New Roman" w:eastAsia="Times New Roman" w:hAnsi="Times New Roman"/>
                      <w:b/>
                      <w:lang w:eastAsia="hr-HR"/>
                    </w:rPr>
                  </w:pPr>
                  <w:r w:rsidRPr="009D6171">
                    <w:rPr>
                      <w:rFonts w:ascii="Arial" w:eastAsia="Times New Roman" w:hAnsi="Arial" w:cs="Arial"/>
                      <w:b/>
                      <w:bCs/>
                      <w:lang w:eastAsia="hr-HR"/>
                    </w:rPr>
                    <w:t xml:space="preserve">Vremenik aktivnosti, programa i/ili </w:t>
                  </w:r>
                  <w:r w:rsidRPr="009D6171">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3C70B2" w:rsidRPr="009D6171" w:rsidRDefault="003C70B2" w:rsidP="00D559E5">
                  <w:pPr>
                    <w:spacing w:after="0"/>
                    <w:rPr>
                      <w:rFonts w:eastAsia="Times New Roman"/>
                      <w:b/>
                      <w:lang w:eastAsia="hr-HR"/>
                    </w:rPr>
                  </w:pPr>
                  <w:r w:rsidRPr="009D6171">
                    <w:rPr>
                      <w:rFonts w:eastAsia="Times New Roman"/>
                      <w:b/>
                      <w:lang w:eastAsia="hr-HR"/>
                    </w:rPr>
                    <w:t>Tijekom školske godine</w:t>
                  </w:r>
                </w:p>
              </w:tc>
            </w:tr>
            <w:tr w:rsidR="00826D3C" w:rsidRPr="009D6171" w:rsidTr="00D559E5">
              <w:tc>
                <w:tcPr>
                  <w:tcW w:w="2500" w:type="pct"/>
                  <w:tcBorders>
                    <w:top w:val="single" w:sz="4" w:space="0" w:color="auto"/>
                    <w:left w:val="nil"/>
                    <w:bottom w:val="single" w:sz="4" w:space="0" w:color="auto"/>
                    <w:right w:val="single" w:sz="4" w:space="0" w:color="auto"/>
                  </w:tcBorders>
                </w:tcPr>
                <w:p w:rsidR="003C70B2" w:rsidRPr="009D6171" w:rsidRDefault="003C70B2" w:rsidP="00D559E5">
                  <w:pPr>
                    <w:widowControl w:val="0"/>
                    <w:autoSpaceDE w:val="0"/>
                    <w:autoSpaceDN w:val="0"/>
                    <w:adjustRightInd w:val="0"/>
                    <w:spacing w:after="0"/>
                    <w:ind w:left="12"/>
                    <w:rPr>
                      <w:rFonts w:ascii="Times New Roman" w:eastAsia="Times New Roman" w:hAnsi="Times New Roman"/>
                      <w:b/>
                      <w:lang w:eastAsia="hr-HR"/>
                    </w:rPr>
                  </w:pPr>
                  <w:r w:rsidRPr="009D6171">
                    <w:rPr>
                      <w:rFonts w:ascii="Arial" w:eastAsia="Times New Roman" w:hAnsi="Arial" w:cs="Arial"/>
                      <w:b/>
                      <w:bCs/>
                      <w:spacing w:val="-1"/>
                      <w:lang w:eastAsia="hr-HR"/>
                    </w:rPr>
                    <w:t>Na</w:t>
                  </w:r>
                  <w:r w:rsidRPr="009D6171">
                    <w:rPr>
                      <w:rFonts w:ascii="Times New Roman" w:eastAsia="Times New Roman" w:hAnsi="Times New Roman"/>
                      <w:b/>
                      <w:bCs/>
                      <w:spacing w:val="-1"/>
                      <w:lang w:eastAsia="hr-HR"/>
                    </w:rPr>
                    <w:t>č</w:t>
                  </w:r>
                  <w:r w:rsidRPr="009D6171">
                    <w:rPr>
                      <w:rFonts w:ascii="Arial" w:eastAsia="Times New Roman" w:hAnsi="Arial" w:cs="Arial"/>
                      <w:b/>
                      <w:bCs/>
                      <w:spacing w:val="-1"/>
                      <w:lang w:eastAsia="hr-HR"/>
                    </w:rPr>
                    <w:t>in vrednovanja i na</w:t>
                  </w:r>
                  <w:r w:rsidRPr="009D6171">
                    <w:rPr>
                      <w:rFonts w:ascii="Times New Roman" w:eastAsia="Times New Roman" w:hAnsi="Times New Roman"/>
                      <w:b/>
                      <w:bCs/>
                      <w:spacing w:val="-1"/>
                      <w:lang w:eastAsia="hr-HR"/>
                    </w:rPr>
                    <w:t>č</w:t>
                  </w:r>
                  <w:r w:rsidRPr="009D6171">
                    <w:rPr>
                      <w:rFonts w:ascii="Arial" w:eastAsia="Times New Roman" w:hAnsi="Arial" w:cs="Arial"/>
                      <w:b/>
                      <w:bCs/>
                      <w:spacing w:val="-1"/>
                      <w:lang w:eastAsia="hr-HR"/>
                    </w:rPr>
                    <w:t>in kori</w:t>
                  </w:r>
                  <w:r w:rsidRPr="009D6171">
                    <w:rPr>
                      <w:rFonts w:ascii="Times New Roman" w:eastAsia="Times New Roman" w:hAnsi="Times New Roman"/>
                      <w:b/>
                      <w:bCs/>
                      <w:spacing w:val="-1"/>
                      <w:lang w:eastAsia="hr-HR"/>
                    </w:rPr>
                    <w:t>š</w:t>
                  </w:r>
                  <w:r w:rsidRPr="009D6171">
                    <w:rPr>
                      <w:rFonts w:ascii="Arial" w:eastAsia="Times New Roman" w:hAnsi="Arial" w:cs="Arial"/>
                      <w:b/>
                      <w:bCs/>
                      <w:spacing w:val="-1"/>
                      <w:lang w:eastAsia="hr-HR"/>
                    </w:rPr>
                    <w:t xml:space="preserve">tenja rezultata </w:t>
                  </w:r>
                  <w:r w:rsidRPr="009D6171">
                    <w:rPr>
                      <w:rFonts w:ascii="Arial" w:eastAsia="Times New Roman" w:hAnsi="Arial" w:cs="Arial"/>
                      <w:b/>
                      <w:bCs/>
                      <w:spacing w:val="-8"/>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3C70B2" w:rsidRPr="009D6171" w:rsidRDefault="003C70B2" w:rsidP="00D559E5">
                  <w:pPr>
                    <w:spacing w:after="0"/>
                    <w:rPr>
                      <w:rFonts w:eastAsia="Times New Roman"/>
                      <w:b/>
                      <w:lang w:eastAsia="hr-HR"/>
                    </w:rPr>
                  </w:pPr>
                  <w:r w:rsidRPr="009D6171">
                    <w:t>Valorizacijom uradaka, raznim vrstama prezentacija na roditeljskim sastancima i priredbama</w:t>
                  </w:r>
                </w:p>
              </w:tc>
            </w:tr>
            <w:tr w:rsidR="00826D3C" w:rsidRPr="009D6171" w:rsidTr="00D559E5">
              <w:tc>
                <w:tcPr>
                  <w:tcW w:w="2500" w:type="pct"/>
                  <w:tcBorders>
                    <w:top w:val="single" w:sz="4" w:space="0" w:color="auto"/>
                    <w:left w:val="nil"/>
                    <w:bottom w:val="nil"/>
                    <w:right w:val="single" w:sz="4" w:space="0" w:color="auto"/>
                  </w:tcBorders>
                  <w:hideMark/>
                </w:tcPr>
                <w:p w:rsidR="003C70B2" w:rsidRPr="009D6171" w:rsidRDefault="003C70B2" w:rsidP="00D559E5">
                  <w:pPr>
                    <w:widowControl w:val="0"/>
                    <w:autoSpaceDE w:val="0"/>
                    <w:autoSpaceDN w:val="0"/>
                    <w:adjustRightInd w:val="0"/>
                    <w:spacing w:after="0"/>
                    <w:ind w:left="12" w:right="124"/>
                    <w:rPr>
                      <w:rFonts w:ascii="Times New Roman" w:eastAsia="Times New Roman" w:hAnsi="Times New Roman"/>
                      <w:b/>
                      <w:lang w:eastAsia="hr-HR"/>
                    </w:rPr>
                  </w:pPr>
                  <w:r w:rsidRPr="009D6171">
                    <w:rPr>
                      <w:rFonts w:ascii="Arial" w:eastAsia="Times New Roman" w:hAnsi="Arial" w:cs="Arial"/>
                      <w:b/>
                      <w:bCs/>
                      <w:lang w:eastAsia="hr-HR"/>
                    </w:rPr>
                    <w:lastRenderedPageBreak/>
                    <w:t>Detaljan tro</w:t>
                  </w:r>
                  <w:r w:rsidRPr="009D6171">
                    <w:rPr>
                      <w:rFonts w:ascii="Times New Roman" w:eastAsia="Times New Roman" w:hAnsi="Times New Roman"/>
                      <w:b/>
                      <w:bCs/>
                      <w:lang w:eastAsia="hr-HR"/>
                    </w:rPr>
                    <w:t>š</w:t>
                  </w:r>
                  <w:r w:rsidRPr="009D6171">
                    <w:rPr>
                      <w:rFonts w:ascii="Arial" w:eastAsia="Times New Roman" w:hAnsi="Arial" w:cs="Arial"/>
                      <w:b/>
                      <w:bCs/>
                      <w:lang w:eastAsia="hr-HR"/>
                    </w:rPr>
                    <w:t xml:space="preserve">kovnik aktivnosti, programa i/ili </w:t>
                  </w:r>
                  <w:r w:rsidRPr="009D6171">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hideMark/>
                </w:tcPr>
                <w:p w:rsidR="003C70B2" w:rsidRPr="009D6171" w:rsidRDefault="003C70B2" w:rsidP="00D559E5">
                  <w:pPr>
                    <w:spacing w:after="0"/>
                    <w:rPr>
                      <w:sz w:val="24"/>
                      <w:szCs w:val="24"/>
                      <w:lang w:val="it-IT"/>
                    </w:rPr>
                  </w:pPr>
                  <w:r w:rsidRPr="009D6171">
                    <w:rPr>
                      <w:lang w:val="it-IT"/>
                    </w:rPr>
                    <w:t xml:space="preserve">- prijevoz autobusom do vinskih podruma i vinograda: 4.000,00 kn  cca. </w:t>
                  </w:r>
                </w:p>
                <w:p w:rsidR="003C70B2" w:rsidRPr="009D6171" w:rsidRDefault="003C70B2" w:rsidP="00D559E5">
                  <w:pPr>
                    <w:spacing w:after="0"/>
                    <w:rPr>
                      <w:lang w:val="it-IT"/>
                    </w:rPr>
                  </w:pPr>
                  <w:r w:rsidRPr="009D6171">
                    <w:rPr>
                      <w:lang w:val="it-IT"/>
                    </w:rPr>
                    <w:t>- prijevoz školskim kombijem iz Petrovije u Umag i Farnažine: 500,00 kn cca.</w:t>
                  </w:r>
                </w:p>
                <w:p w:rsidR="003C70B2" w:rsidRPr="009D6171" w:rsidRDefault="003C70B2" w:rsidP="00D559E5">
                  <w:pPr>
                    <w:spacing w:after="0"/>
                    <w:rPr>
                      <w:lang w:val="it-IT"/>
                    </w:rPr>
                  </w:pPr>
                  <w:r w:rsidRPr="009D6171">
                    <w:rPr>
                      <w:lang w:val="it-IT"/>
                    </w:rPr>
                    <w:t>- fotokopirni papir + boja za printer: 500,00 kn</w:t>
                  </w:r>
                </w:p>
                <w:p w:rsidR="003C70B2" w:rsidRPr="009D6171" w:rsidRDefault="003C70B2" w:rsidP="00D559E5">
                  <w:pPr>
                    <w:spacing w:after="0"/>
                    <w:rPr>
                      <w:rFonts w:eastAsia="Times New Roman"/>
                      <w:b/>
                      <w:lang w:eastAsia="hr-HR"/>
                    </w:rPr>
                  </w:pPr>
                  <w:r w:rsidRPr="009D6171">
                    <w:rPr>
                      <w:lang w:val="it-IT"/>
                    </w:rPr>
                    <w:t>- hamer papiri raznovrsnih boja i ljepila: 300,00 kn</w:t>
                  </w:r>
                </w:p>
              </w:tc>
            </w:tr>
          </w:tbl>
          <w:p w:rsidR="003C70B2" w:rsidRPr="009D6171" w:rsidRDefault="003C70B2" w:rsidP="000C673C">
            <w:pPr>
              <w:spacing w:after="0"/>
              <w:rPr>
                <w:rFonts w:ascii="Comic Sans MS" w:eastAsia="Times New Roman" w:hAnsi="Comic Sans MS"/>
                <w:sz w:val="28"/>
                <w:szCs w:val="28"/>
                <w:lang w:eastAsia="hr-HR"/>
              </w:rPr>
            </w:pPr>
          </w:p>
          <w:p w:rsidR="003C70B2" w:rsidRPr="009D6171" w:rsidRDefault="003C70B2" w:rsidP="000C673C">
            <w:pPr>
              <w:spacing w:after="0"/>
              <w:rPr>
                <w:rFonts w:ascii="Comic Sans MS" w:eastAsia="Times New Roman" w:hAnsi="Comic Sans MS"/>
                <w:sz w:val="28"/>
                <w:szCs w:val="28"/>
                <w:lang w:eastAsia="hr-HR"/>
              </w:rPr>
            </w:pPr>
          </w:p>
          <w:p w:rsidR="00826D3C" w:rsidRPr="009D6171" w:rsidRDefault="00826D3C"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03B02" w:rsidRPr="009D6171" w:rsidRDefault="00303B02" w:rsidP="000C673C">
            <w:pPr>
              <w:spacing w:after="0"/>
              <w:rPr>
                <w:rFonts w:ascii="Comic Sans MS" w:eastAsia="Times New Roman" w:hAnsi="Comic Sans MS"/>
                <w:sz w:val="28"/>
                <w:szCs w:val="28"/>
                <w:lang w:eastAsia="hr-HR"/>
              </w:rPr>
            </w:pPr>
          </w:p>
          <w:p w:rsidR="003C70B2" w:rsidRPr="009D6171" w:rsidRDefault="003C70B2" w:rsidP="000C673C">
            <w:pPr>
              <w:spacing w:after="0"/>
              <w:rPr>
                <w:rFonts w:ascii="Comic Sans MS" w:eastAsia="Times New Roman" w:hAnsi="Comic Sans MS"/>
                <w:sz w:val="28"/>
                <w:szCs w:val="28"/>
                <w:lang w:eastAsia="hr-HR"/>
              </w:rPr>
            </w:pPr>
          </w:p>
          <w:p w:rsidR="00110DC9" w:rsidRPr="009D6171" w:rsidRDefault="00110DC9" w:rsidP="000C673C">
            <w:pPr>
              <w:spacing w:after="0"/>
              <w:rPr>
                <w:rFonts w:ascii="Comic Sans MS" w:eastAsia="Times New Roman" w:hAnsi="Comic Sans MS"/>
                <w:sz w:val="28"/>
                <w:szCs w:val="28"/>
                <w:lang w:eastAsia="hr-HR"/>
              </w:rPr>
            </w:pPr>
            <w:r w:rsidRPr="009D6171">
              <w:rPr>
                <w:rFonts w:ascii="Comic Sans MS" w:eastAsia="Times New Roman" w:hAnsi="Comic Sans MS"/>
                <w:sz w:val="28"/>
                <w:szCs w:val="28"/>
                <w:lang w:eastAsia="hr-HR"/>
              </w:rPr>
              <w:t>PROGRAMI                   Zavičajna nastava</w:t>
            </w:r>
          </w:p>
        </w:tc>
      </w:tr>
      <w:tr w:rsidR="00110DC9" w:rsidRPr="009D6171" w:rsidTr="000C673C">
        <w:tc>
          <w:tcPr>
            <w:tcW w:w="5000" w:type="pct"/>
            <w:gridSpan w:val="2"/>
          </w:tcPr>
          <w:p w:rsidR="00110DC9" w:rsidRPr="009D6171" w:rsidRDefault="00110DC9" w:rsidP="000C673C">
            <w:pPr>
              <w:spacing w:after="0"/>
              <w:rPr>
                <w:rFonts w:ascii="Comic Sans MS" w:eastAsia="Times New Roman" w:hAnsi="Comic Sans MS"/>
                <w:sz w:val="28"/>
                <w:szCs w:val="28"/>
                <w:lang w:eastAsia="hr-HR"/>
              </w:rPr>
            </w:pPr>
            <w:r w:rsidRPr="009D6171">
              <w:rPr>
                <w:rFonts w:ascii="Comic Sans MS" w:eastAsia="Times New Roman" w:hAnsi="Comic Sans MS"/>
                <w:sz w:val="28"/>
                <w:szCs w:val="28"/>
                <w:lang w:eastAsia="hr-HR"/>
              </w:rPr>
              <w:lastRenderedPageBreak/>
              <w:t xml:space="preserve">NAZIV AKTIVNOSTI: </w:t>
            </w:r>
            <w:r w:rsidR="00826D3C" w:rsidRPr="009D6171">
              <w:rPr>
                <w:rFonts w:ascii="Comic Sans MS" w:hAnsi="Comic Sans MS"/>
                <w:sz w:val="28"/>
                <w:szCs w:val="28"/>
              </w:rPr>
              <w:t>Kulturna baština zavičaja PŠ Murine</w:t>
            </w:r>
          </w:p>
        </w:tc>
      </w:tr>
      <w:tr w:rsidR="00110DC9" w:rsidRPr="009D6171" w:rsidTr="000C673C">
        <w:tc>
          <w:tcPr>
            <w:tcW w:w="2500" w:type="pct"/>
          </w:tcPr>
          <w:p w:rsidR="00110DC9" w:rsidRPr="009D6171" w:rsidRDefault="00110DC9" w:rsidP="000C673C">
            <w:pPr>
              <w:spacing w:after="0"/>
              <w:rPr>
                <w:rFonts w:eastAsia="Times New Roman"/>
                <w:lang w:eastAsia="hr-HR"/>
              </w:rPr>
            </w:pPr>
            <w:r w:rsidRPr="009D6171">
              <w:rPr>
                <w:rFonts w:ascii="Arial" w:eastAsia="Times New Roman" w:hAnsi="Arial" w:cs="Arial"/>
                <w:b/>
                <w:bCs/>
                <w:lang w:eastAsia="hr-HR"/>
              </w:rPr>
              <w:t>Naziv aktivnosti, programa i/ili projekta:</w:t>
            </w:r>
          </w:p>
        </w:tc>
        <w:tc>
          <w:tcPr>
            <w:tcW w:w="2500" w:type="pct"/>
          </w:tcPr>
          <w:p w:rsidR="00110DC9" w:rsidRPr="009D6171" w:rsidRDefault="00826D3C" w:rsidP="00826D3C">
            <w:pPr>
              <w:spacing w:after="0" w:line="240" w:lineRule="auto"/>
              <w:rPr>
                <w:rFonts w:eastAsia="Times New Roman"/>
                <w:sz w:val="28"/>
                <w:szCs w:val="28"/>
                <w:lang w:eastAsia="hr-HR"/>
              </w:rPr>
            </w:pPr>
            <w:r w:rsidRPr="009D6171">
              <w:rPr>
                <w:rFonts w:ascii="Comic Sans MS" w:hAnsi="Comic Sans MS"/>
                <w:sz w:val="28"/>
                <w:szCs w:val="28"/>
              </w:rPr>
              <w:t>Zavičajna nastava-Kulturna baština zavičaja</w:t>
            </w:r>
          </w:p>
        </w:tc>
      </w:tr>
      <w:tr w:rsidR="00110DC9" w:rsidRPr="009D6171" w:rsidTr="000C673C">
        <w:tc>
          <w:tcPr>
            <w:tcW w:w="2500" w:type="pct"/>
          </w:tcPr>
          <w:p w:rsidR="00110DC9" w:rsidRPr="009D6171" w:rsidRDefault="00110DC9" w:rsidP="000C673C">
            <w:pPr>
              <w:widowControl w:val="0"/>
              <w:autoSpaceDE w:val="0"/>
              <w:autoSpaceDN w:val="0"/>
              <w:adjustRightInd w:val="0"/>
              <w:spacing w:after="0"/>
              <w:ind w:left="12" w:right="661"/>
              <w:rPr>
                <w:rFonts w:ascii="Times New Roman" w:eastAsia="Times New Roman" w:hAnsi="Times New Roman"/>
                <w:lang w:eastAsia="hr-HR"/>
              </w:rPr>
            </w:pPr>
            <w:r w:rsidRPr="009D6171">
              <w:rPr>
                <w:rFonts w:ascii="Arial" w:eastAsia="Times New Roman" w:hAnsi="Arial" w:cs="Arial"/>
                <w:b/>
                <w:bCs/>
                <w:lang w:eastAsia="hr-HR"/>
              </w:rPr>
              <w:t>U</w:t>
            </w:r>
            <w:r w:rsidRPr="009D6171">
              <w:rPr>
                <w:rFonts w:ascii="Times New Roman" w:eastAsia="Times New Roman" w:hAnsi="Times New Roman"/>
                <w:b/>
                <w:bCs/>
                <w:lang w:eastAsia="hr-HR"/>
              </w:rPr>
              <w:t>č</w:t>
            </w:r>
            <w:r w:rsidRPr="009D6171">
              <w:rPr>
                <w:rFonts w:ascii="Arial" w:eastAsia="Times New Roman" w:hAnsi="Arial" w:cs="Arial"/>
                <w:b/>
                <w:bCs/>
                <w:lang w:eastAsia="hr-HR"/>
              </w:rPr>
              <w:t xml:space="preserve">itelj/i razredne/predmetne nastave: </w:t>
            </w:r>
          </w:p>
        </w:tc>
        <w:tc>
          <w:tcPr>
            <w:tcW w:w="2500" w:type="pct"/>
          </w:tcPr>
          <w:p w:rsidR="00110DC9" w:rsidRPr="009D6171" w:rsidRDefault="00826D3C" w:rsidP="000C673C">
            <w:pPr>
              <w:spacing w:after="0"/>
              <w:rPr>
                <w:rFonts w:eastAsia="Times New Roman"/>
                <w:lang w:eastAsia="hr-HR"/>
              </w:rPr>
            </w:pPr>
            <w:r w:rsidRPr="009D6171">
              <w:t>Ljiljana Jeger , Anka Deković, Tanja Palić</w:t>
            </w:r>
          </w:p>
        </w:tc>
      </w:tr>
      <w:tr w:rsidR="00110DC9" w:rsidRPr="009D6171" w:rsidTr="000C673C">
        <w:tc>
          <w:tcPr>
            <w:tcW w:w="2500" w:type="pct"/>
          </w:tcPr>
          <w:p w:rsidR="00110DC9" w:rsidRPr="009D6171" w:rsidRDefault="00110DC9" w:rsidP="000C673C">
            <w:pPr>
              <w:widowControl w:val="0"/>
              <w:autoSpaceDE w:val="0"/>
              <w:autoSpaceDN w:val="0"/>
              <w:adjustRightInd w:val="0"/>
              <w:spacing w:after="0"/>
              <w:ind w:left="12" w:right="3365"/>
              <w:rPr>
                <w:rFonts w:ascii="Times New Roman" w:eastAsia="Times New Roman" w:hAnsi="Times New Roman"/>
                <w:lang w:eastAsia="hr-HR"/>
              </w:rPr>
            </w:pPr>
            <w:r w:rsidRPr="009D6171">
              <w:rPr>
                <w:rFonts w:ascii="Arial" w:eastAsia="Times New Roman" w:hAnsi="Arial" w:cs="Arial"/>
                <w:b/>
                <w:bCs/>
                <w:spacing w:val="-6"/>
                <w:lang w:eastAsia="hr-HR"/>
              </w:rPr>
              <w:t xml:space="preserve">Razred: </w:t>
            </w:r>
          </w:p>
        </w:tc>
        <w:tc>
          <w:tcPr>
            <w:tcW w:w="2500" w:type="pct"/>
          </w:tcPr>
          <w:p w:rsidR="00110DC9" w:rsidRPr="009D6171" w:rsidRDefault="00826D3C" w:rsidP="000C673C">
            <w:pPr>
              <w:spacing w:after="0"/>
              <w:rPr>
                <w:rFonts w:eastAsia="Times New Roman"/>
                <w:lang w:eastAsia="hr-HR"/>
              </w:rPr>
            </w:pPr>
            <w:r w:rsidRPr="009D6171">
              <w:t>Kombinacija od 1. - 4.r.</w:t>
            </w:r>
          </w:p>
        </w:tc>
      </w:tr>
      <w:tr w:rsidR="00110DC9" w:rsidRPr="009D6171" w:rsidTr="000C673C">
        <w:tc>
          <w:tcPr>
            <w:tcW w:w="2500" w:type="pct"/>
          </w:tcPr>
          <w:p w:rsidR="00110DC9" w:rsidRPr="009D6171" w:rsidRDefault="00110DC9" w:rsidP="000C673C">
            <w:pPr>
              <w:widowControl w:val="0"/>
              <w:autoSpaceDE w:val="0"/>
              <w:autoSpaceDN w:val="0"/>
              <w:adjustRightInd w:val="0"/>
              <w:spacing w:after="0"/>
              <w:ind w:left="12" w:right="2103"/>
              <w:rPr>
                <w:rFonts w:ascii="Times New Roman" w:eastAsia="Times New Roman" w:hAnsi="Times New Roman"/>
                <w:lang w:eastAsia="hr-HR"/>
              </w:rPr>
            </w:pPr>
            <w:r w:rsidRPr="009D6171">
              <w:rPr>
                <w:rFonts w:ascii="Arial" w:eastAsia="Times New Roman" w:hAnsi="Arial" w:cs="Arial"/>
                <w:b/>
                <w:bCs/>
                <w:spacing w:val="-4"/>
                <w:lang w:eastAsia="hr-HR"/>
              </w:rPr>
              <w:t>Planirani broj u</w:t>
            </w:r>
            <w:r w:rsidRPr="009D6171">
              <w:rPr>
                <w:rFonts w:ascii="Times New Roman" w:eastAsia="Times New Roman" w:hAnsi="Times New Roman"/>
                <w:b/>
                <w:bCs/>
                <w:spacing w:val="-4"/>
                <w:lang w:eastAsia="hr-HR"/>
              </w:rPr>
              <w:t>č</w:t>
            </w:r>
            <w:r w:rsidRPr="009D6171">
              <w:rPr>
                <w:rFonts w:ascii="Arial" w:eastAsia="Times New Roman" w:hAnsi="Arial" w:cs="Arial"/>
                <w:b/>
                <w:bCs/>
                <w:spacing w:val="-4"/>
                <w:lang w:eastAsia="hr-HR"/>
              </w:rPr>
              <w:t xml:space="preserve">enika: </w:t>
            </w:r>
          </w:p>
          <w:p w:rsidR="00110DC9" w:rsidRPr="009D6171" w:rsidRDefault="00110DC9" w:rsidP="000C673C">
            <w:pPr>
              <w:spacing w:after="0"/>
              <w:rPr>
                <w:rFonts w:eastAsia="Times New Roman"/>
                <w:lang w:eastAsia="hr-HR"/>
              </w:rPr>
            </w:pPr>
          </w:p>
        </w:tc>
        <w:tc>
          <w:tcPr>
            <w:tcW w:w="2500" w:type="pct"/>
          </w:tcPr>
          <w:p w:rsidR="00110DC9" w:rsidRPr="009D6171" w:rsidRDefault="00826D3C" w:rsidP="000C673C">
            <w:pPr>
              <w:spacing w:after="0"/>
              <w:rPr>
                <w:rFonts w:eastAsia="Times New Roman"/>
                <w:lang w:eastAsia="hr-HR"/>
              </w:rPr>
            </w:pPr>
            <w:r w:rsidRPr="009D6171">
              <w:rPr>
                <w:rFonts w:eastAsia="Times New Roman"/>
                <w:lang w:eastAsia="hr-HR"/>
              </w:rPr>
              <w:t>35</w:t>
            </w:r>
          </w:p>
        </w:tc>
      </w:tr>
      <w:tr w:rsidR="00110DC9" w:rsidRPr="009D6171" w:rsidTr="000C673C">
        <w:tc>
          <w:tcPr>
            <w:tcW w:w="2500" w:type="pct"/>
          </w:tcPr>
          <w:p w:rsidR="00110DC9" w:rsidRPr="009D6171" w:rsidRDefault="00110DC9" w:rsidP="000C673C">
            <w:pPr>
              <w:widowControl w:val="0"/>
              <w:autoSpaceDE w:val="0"/>
              <w:autoSpaceDN w:val="0"/>
              <w:adjustRightInd w:val="0"/>
              <w:spacing w:after="0"/>
              <w:ind w:left="12" w:right="2408"/>
              <w:rPr>
                <w:rFonts w:ascii="Times New Roman" w:eastAsia="Times New Roman" w:hAnsi="Times New Roman"/>
                <w:lang w:eastAsia="hr-HR"/>
              </w:rPr>
            </w:pPr>
            <w:r w:rsidRPr="009D6171">
              <w:rPr>
                <w:rFonts w:ascii="Arial" w:eastAsia="Times New Roman" w:hAnsi="Arial" w:cs="Arial"/>
                <w:b/>
                <w:bCs/>
                <w:lang w:eastAsia="hr-HR"/>
              </w:rPr>
              <w:t xml:space="preserve">Planirani broj sati: </w:t>
            </w:r>
          </w:p>
        </w:tc>
        <w:tc>
          <w:tcPr>
            <w:tcW w:w="2500" w:type="pct"/>
          </w:tcPr>
          <w:p w:rsidR="00110DC9" w:rsidRPr="009D6171" w:rsidRDefault="00826D3C" w:rsidP="000C673C">
            <w:pPr>
              <w:spacing w:after="0"/>
              <w:rPr>
                <w:rFonts w:eastAsia="Times New Roman"/>
                <w:lang w:eastAsia="hr-HR"/>
              </w:rPr>
            </w:pPr>
            <w:r w:rsidRPr="009D6171">
              <w:rPr>
                <w:rFonts w:eastAsia="Times New Roman"/>
                <w:lang w:eastAsia="hr-HR"/>
              </w:rPr>
              <w:t>10</w:t>
            </w:r>
          </w:p>
        </w:tc>
      </w:tr>
      <w:tr w:rsidR="00110DC9" w:rsidRPr="009D6171" w:rsidTr="000C673C">
        <w:tc>
          <w:tcPr>
            <w:tcW w:w="2500" w:type="pct"/>
          </w:tcPr>
          <w:p w:rsidR="00110DC9" w:rsidRPr="009D6171" w:rsidRDefault="00110DC9" w:rsidP="000C673C">
            <w:pPr>
              <w:widowControl w:val="0"/>
              <w:autoSpaceDE w:val="0"/>
              <w:autoSpaceDN w:val="0"/>
              <w:adjustRightInd w:val="0"/>
              <w:spacing w:after="0"/>
              <w:ind w:left="12" w:right="402"/>
              <w:rPr>
                <w:rFonts w:ascii="Times New Roman" w:eastAsia="Times New Roman" w:hAnsi="Times New Roman"/>
                <w:lang w:eastAsia="hr-HR"/>
              </w:rPr>
            </w:pPr>
            <w:r w:rsidRPr="009D6171">
              <w:rPr>
                <w:rFonts w:ascii="Arial" w:eastAsia="Times New Roman" w:hAnsi="Arial" w:cs="Arial"/>
                <w:b/>
                <w:bCs/>
                <w:lang w:eastAsia="hr-HR"/>
              </w:rPr>
              <w:t xml:space="preserve">Ciljevi aktivnosti, programa i/ili projekta: </w:t>
            </w:r>
          </w:p>
          <w:p w:rsidR="00110DC9" w:rsidRPr="009D6171" w:rsidRDefault="00110DC9" w:rsidP="000C673C">
            <w:pPr>
              <w:spacing w:after="0"/>
              <w:rPr>
                <w:rFonts w:eastAsia="Times New Roman"/>
                <w:lang w:eastAsia="hr-HR"/>
              </w:rPr>
            </w:pPr>
          </w:p>
        </w:tc>
        <w:tc>
          <w:tcPr>
            <w:tcW w:w="2500" w:type="pct"/>
          </w:tcPr>
          <w:p w:rsidR="00110DC9" w:rsidRPr="009D6171" w:rsidRDefault="00826D3C" w:rsidP="00826D3C">
            <w:pPr>
              <w:spacing w:after="0" w:line="240" w:lineRule="auto"/>
              <w:rPr>
                <w:rFonts w:eastAsia="Times New Roman"/>
                <w:lang w:eastAsia="hr-HR"/>
              </w:rPr>
            </w:pPr>
            <w:r w:rsidRPr="009D6171">
              <w:rPr>
                <w:rFonts w:asciiTheme="minorHAnsi" w:eastAsia="Times New Roman" w:hAnsiTheme="minorHAnsi"/>
                <w:lang w:eastAsia="hr-HR"/>
              </w:rPr>
              <w:t>Upoznavanje s narodnom baštinom zavičaja s ciljem njegovog očuvanja</w:t>
            </w:r>
          </w:p>
        </w:tc>
      </w:tr>
      <w:tr w:rsidR="00110DC9" w:rsidRPr="009D6171" w:rsidTr="000C673C">
        <w:tc>
          <w:tcPr>
            <w:tcW w:w="2500" w:type="pct"/>
          </w:tcPr>
          <w:p w:rsidR="00110DC9" w:rsidRPr="009D6171" w:rsidRDefault="00110DC9" w:rsidP="000C673C">
            <w:pPr>
              <w:widowControl w:val="0"/>
              <w:autoSpaceDE w:val="0"/>
              <w:autoSpaceDN w:val="0"/>
              <w:adjustRightInd w:val="0"/>
              <w:spacing w:after="0"/>
              <w:ind w:left="12" w:right="171"/>
              <w:rPr>
                <w:rFonts w:ascii="Times New Roman" w:eastAsia="Times New Roman" w:hAnsi="Times New Roman"/>
                <w:lang w:eastAsia="hr-HR"/>
              </w:rPr>
            </w:pPr>
            <w:r w:rsidRPr="009D6171">
              <w:rPr>
                <w:rFonts w:ascii="Arial" w:eastAsia="Times New Roman" w:hAnsi="Arial" w:cs="Arial"/>
                <w:b/>
                <w:bCs/>
                <w:lang w:eastAsia="hr-HR"/>
              </w:rPr>
              <w:t xml:space="preserve">Namjena aktivnosti, programa i/ili projekta: </w:t>
            </w:r>
          </w:p>
        </w:tc>
        <w:tc>
          <w:tcPr>
            <w:tcW w:w="2500" w:type="pct"/>
          </w:tcPr>
          <w:p w:rsidR="00110DC9" w:rsidRPr="009D6171" w:rsidRDefault="00826D3C" w:rsidP="00826D3C">
            <w:pPr>
              <w:spacing w:after="0" w:line="240" w:lineRule="auto"/>
              <w:rPr>
                <w:rFonts w:eastAsia="Times New Roman"/>
                <w:sz w:val="24"/>
                <w:szCs w:val="24"/>
                <w:lang w:eastAsia="hr-HR"/>
              </w:rPr>
            </w:pPr>
            <w:r w:rsidRPr="009D6171">
              <w:rPr>
                <w:rFonts w:eastAsia="Times New Roman"/>
                <w:sz w:val="23"/>
                <w:szCs w:val="23"/>
                <w:lang w:eastAsia="hr-HR"/>
              </w:rPr>
              <w:t>Imenovanje i prepoznavanje na fotografijama istarskih jela, radionice, izrada jela, gost u razredu</w:t>
            </w:r>
          </w:p>
        </w:tc>
      </w:tr>
      <w:tr w:rsidR="00110DC9" w:rsidRPr="009D6171" w:rsidTr="000C673C">
        <w:tc>
          <w:tcPr>
            <w:tcW w:w="2500" w:type="pct"/>
          </w:tcPr>
          <w:p w:rsidR="00110DC9" w:rsidRPr="009D6171" w:rsidRDefault="00110DC9" w:rsidP="00826D3C">
            <w:pPr>
              <w:widowControl w:val="0"/>
              <w:autoSpaceDE w:val="0"/>
              <w:autoSpaceDN w:val="0"/>
              <w:adjustRightInd w:val="0"/>
              <w:spacing w:after="0"/>
              <w:ind w:left="12" w:right="44"/>
              <w:rPr>
                <w:rFonts w:ascii="Times New Roman" w:eastAsia="Times New Roman" w:hAnsi="Times New Roman"/>
                <w:lang w:eastAsia="hr-HR"/>
              </w:rPr>
            </w:pPr>
            <w:r w:rsidRPr="009D6171">
              <w:rPr>
                <w:rFonts w:ascii="Arial" w:eastAsia="Times New Roman" w:hAnsi="Arial" w:cs="Arial"/>
                <w:b/>
                <w:bCs/>
                <w:spacing w:val="1"/>
                <w:lang w:eastAsia="hr-HR"/>
              </w:rPr>
              <w:t xml:space="preserve">Nositelj/i aktivnosti, programa i/ili projekta i </w:t>
            </w:r>
            <w:r w:rsidRPr="009D6171">
              <w:rPr>
                <w:rFonts w:ascii="Arial" w:eastAsia="Times New Roman" w:hAnsi="Arial" w:cs="Arial"/>
                <w:b/>
                <w:bCs/>
                <w:spacing w:val="-7"/>
                <w:lang w:eastAsia="hr-HR"/>
              </w:rPr>
              <w:t xml:space="preserve">njihova odgovornost: </w:t>
            </w:r>
          </w:p>
        </w:tc>
        <w:tc>
          <w:tcPr>
            <w:tcW w:w="2500" w:type="pct"/>
          </w:tcPr>
          <w:p w:rsidR="00110DC9" w:rsidRPr="009D6171" w:rsidRDefault="00826D3C" w:rsidP="000C673C">
            <w:pPr>
              <w:spacing w:after="0"/>
              <w:rPr>
                <w:rFonts w:eastAsia="Times New Roman"/>
                <w:lang w:eastAsia="hr-HR"/>
              </w:rPr>
            </w:pPr>
            <w:r w:rsidRPr="009D6171">
              <w:rPr>
                <w:rFonts w:eastAsia="Times New Roman"/>
                <w:lang w:eastAsia="hr-HR"/>
              </w:rPr>
              <w:t>Učenici i učiteljice</w:t>
            </w:r>
          </w:p>
        </w:tc>
      </w:tr>
      <w:tr w:rsidR="00110DC9" w:rsidRPr="009D6171" w:rsidTr="000C673C">
        <w:tc>
          <w:tcPr>
            <w:tcW w:w="2500" w:type="pct"/>
          </w:tcPr>
          <w:p w:rsidR="00110DC9" w:rsidRPr="009D6171" w:rsidRDefault="00110DC9" w:rsidP="00826D3C">
            <w:pPr>
              <w:widowControl w:val="0"/>
              <w:autoSpaceDE w:val="0"/>
              <w:autoSpaceDN w:val="0"/>
              <w:adjustRightInd w:val="0"/>
              <w:spacing w:after="0"/>
              <w:ind w:left="12" w:right="350"/>
              <w:rPr>
                <w:rFonts w:ascii="Times New Roman" w:eastAsia="Times New Roman" w:hAnsi="Times New Roman"/>
                <w:lang w:eastAsia="hr-HR"/>
              </w:rPr>
            </w:pPr>
            <w:r w:rsidRPr="009D6171">
              <w:rPr>
                <w:rFonts w:ascii="Arial" w:eastAsia="Times New Roman" w:hAnsi="Arial" w:cs="Arial"/>
                <w:b/>
                <w:bCs/>
                <w:lang w:eastAsia="hr-HR"/>
              </w:rPr>
              <w:t>Na</w:t>
            </w:r>
            <w:r w:rsidRPr="009D6171">
              <w:rPr>
                <w:rFonts w:ascii="Times New Roman" w:eastAsia="Times New Roman" w:hAnsi="Times New Roman"/>
                <w:b/>
                <w:bCs/>
                <w:lang w:eastAsia="hr-HR"/>
              </w:rPr>
              <w:t>č</w:t>
            </w:r>
            <w:r w:rsidRPr="009D6171">
              <w:rPr>
                <w:rFonts w:ascii="Arial" w:eastAsia="Times New Roman" w:hAnsi="Arial" w:cs="Arial"/>
                <w:b/>
                <w:bCs/>
                <w:lang w:eastAsia="hr-HR"/>
              </w:rPr>
              <w:t xml:space="preserve">in realizacije aktivnosti, programa i/ili </w:t>
            </w:r>
            <w:r w:rsidRPr="009D6171">
              <w:rPr>
                <w:rFonts w:ascii="Arial" w:eastAsia="Times New Roman" w:hAnsi="Arial" w:cs="Arial"/>
                <w:b/>
                <w:bCs/>
                <w:spacing w:val="-1"/>
                <w:lang w:eastAsia="hr-HR"/>
              </w:rPr>
              <w:t xml:space="preserve">projekta: </w:t>
            </w:r>
          </w:p>
          <w:p w:rsidR="00110DC9" w:rsidRPr="009D6171" w:rsidRDefault="00110DC9" w:rsidP="000C673C">
            <w:pPr>
              <w:spacing w:after="0"/>
              <w:rPr>
                <w:rFonts w:eastAsia="Times New Roman"/>
                <w:lang w:eastAsia="hr-HR"/>
              </w:rPr>
            </w:pPr>
          </w:p>
        </w:tc>
        <w:tc>
          <w:tcPr>
            <w:tcW w:w="2500" w:type="pct"/>
          </w:tcPr>
          <w:p w:rsidR="00110DC9" w:rsidRPr="009D6171" w:rsidRDefault="00826D3C" w:rsidP="00826D3C">
            <w:pPr>
              <w:spacing w:after="0" w:line="240" w:lineRule="auto"/>
              <w:rPr>
                <w:rFonts w:eastAsia="Times New Roman"/>
                <w:sz w:val="24"/>
                <w:szCs w:val="24"/>
                <w:lang w:eastAsia="hr-HR"/>
              </w:rPr>
            </w:pPr>
            <w:r w:rsidRPr="009D6171">
              <w:rPr>
                <w:rFonts w:eastAsia="Times New Roman"/>
                <w:sz w:val="23"/>
                <w:szCs w:val="23"/>
                <w:lang w:eastAsia="hr-HR"/>
              </w:rPr>
              <w:t>Radionice, predavanja, demonstracije</w:t>
            </w:r>
          </w:p>
          <w:p w:rsidR="00110DC9" w:rsidRPr="009D6171" w:rsidRDefault="00110DC9" w:rsidP="000C673C">
            <w:pPr>
              <w:spacing w:after="0"/>
              <w:rPr>
                <w:rFonts w:eastAsia="Times New Roman"/>
                <w:lang w:eastAsia="hr-HR"/>
              </w:rPr>
            </w:pPr>
          </w:p>
        </w:tc>
      </w:tr>
      <w:tr w:rsidR="00110DC9" w:rsidRPr="009D6171" w:rsidTr="000C673C">
        <w:tc>
          <w:tcPr>
            <w:tcW w:w="2500" w:type="pct"/>
          </w:tcPr>
          <w:p w:rsidR="00110DC9" w:rsidRPr="009D6171" w:rsidRDefault="00110DC9" w:rsidP="00826D3C">
            <w:pPr>
              <w:widowControl w:val="0"/>
              <w:autoSpaceDE w:val="0"/>
              <w:autoSpaceDN w:val="0"/>
              <w:adjustRightInd w:val="0"/>
              <w:spacing w:after="0"/>
              <w:ind w:left="12" w:right="1022"/>
              <w:rPr>
                <w:rFonts w:ascii="Times New Roman" w:eastAsia="Times New Roman" w:hAnsi="Times New Roman"/>
                <w:lang w:eastAsia="hr-HR"/>
              </w:rPr>
            </w:pPr>
            <w:r w:rsidRPr="009D6171">
              <w:rPr>
                <w:rFonts w:ascii="Arial" w:eastAsia="Times New Roman" w:hAnsi="Arial" w:cs="Arial"/>
                <w:b/>
                <w:bCs/>
                <w:lang w:eastAsia="hr-HR"/>
              </w:rPr>
              <w:t xml:space="preserve">Trajanje i vremenik aktivnosti, programa i/ili </w:t>
            </w:r>
            <w:r w:rsidRPr="009D6171">
              <w:rPr>
                <w:rFonts w:ascii="Arial" w:eastAsia="Times New Roman" w:hAnsi="Arial" w:cs="Arial"/>
                <w:b/>
                <w:bCs/>
                <w:spacing w:val="-1"/>
                <w:lang w:eastAsia="hr-HR"/>
              </w:rPr>
              <w:t xml:space="preserve">projekta: </w:t>
            </w:r>
          </w:p>
        </w:tc>
        <w:tc>
          <w:tcPr>
            <w:tcW w:w="2500" w:type="pct"/>
          </w:tcPr>
          <w:p w:rsidR="00110DC9" w:rsidRPr="009D6171" w:rsidRDefault="00826D3C" w:rsidP="000C673C">
            <w:pPr>
              <w:spacing w:after="0"/>
              <w:rPr>
                <w:rFonts w:eastAsia="Times New Roman"/>
                <w:lang w:eastAsia="hr-HR"/>
              </w:rPr>
            </w:pPr>
            <w:r w:rsidRPr="009D6171">
              <w:t>Listopad, 2016.</w:t>
            </w:r>
          </w:p>
        </w:tc>
      </w:tr>
      <w:tr w:rsidR="00110DC9" w:rsidRPr="009D6171" w:rsidTr="000C673C">
        <w:tc>
          <w:tcPr>
            <w:tcW w:w="2500" w:type="pct"/>
          </w:tcPr>
          <w:p w:rsidR="00110DC9" w:rsidRPr="009D6171" w:rsidRDefault="00110DC9" w:rsidP="000C673C">
            <w:pPr>
              <w:widowControl w:val="0"/>
              <w:autoSpaceDE w:val="0"/>
              <w:autoSpaceDN w:val="0"/>
              <w:adjustRightInd w:val="0"/>
              <w:spacing w:after="0"/>
              <w:ind w:left="12"/>
              <w:rPr>
                <w:rFonts w:ascii="Times New Roman" w:eastAsia="Times New Roman" w:hAnsi="Times New Roman"/>
                <w:lang w:eastAsia="hr-HR"/>
              </w:rPr>
            </w:pPr>
            <w:r w:rsidRPr="009D6171">
              <w:rPr>
                <w:rFonts w:ascii="Arial" w:eastAsia="Times New Roman" w:hAnsi="Arial" w:cs="Arial"/>
                <w:b/>
                <w:bCs/>
                <w:spacing w:val="-1"/>
                <w:lang w:eastAsia="hr-HR"/>
              </w:rPr>
              <w:t>Na</w:t>
            </w:r>
            <w:r w:rsidRPr="009D6171">
              <w:rPr>
                <w:rFonts w:ascii="Times New Roman" w:eastAsia="Times New Roman" w:hAnsi="Times New Roman"/>
                <w:b/>
                <w:bCs/>
                <w:spacing w:val="-1"/>
                <w:lang w:eastAsia="hr-HR"/>
              </w:rPr>
              <w:t>č</w:t>
            </w:r>
            <w:r w:rsidRPr="009D6171">
              <w:rPr>
                <w:rFonts w:ascii="Arial" w:eastAsia="Times New Roman" w:hAnsi="Arial" w:cs="Arial"/>
                <w:b/>
                <w:bCs/>
                <w:spacing w:val="-1"/>
                <w:lang w:eastAsia="hr-HR"/>
              </w:rPr>
              <w:t>in vrednovanja i na</w:t>
            </w:r>
            <w:r w:rsidRPr="009D6171">
              <w:rPr>
                <w:rFonts w:ascii="Times New Roman" w:eastAsia="Times New Roman" w:hAnsi="Times New Roman"/>
                <w:b/>
                <w:bCs/>
                <w:spacing w:val="-1"/>
                <w:lang w:eastAsia="hr-HR"/>
              </w:rPr>
              <w:t>č</w:t>
            </w:r>
            <w:r w:rsidRPr="009D6171">
              <w:rPr>
                <w:rFonts w:ascii="Arial" w:eastAsia="Times New Roman" w:hAnsi="Arial" w:cs="Arial"/>
                <w:b/>
                <w:bCs/>
                <w:spacing w:val="-1"/>
                <w:lang w:eastAsia="hr-HR"/>
              </w:rPr>
              <w:t>in kori</w:t>
            </w:r>
            <w:r w:rsidRPr="009D6171">
              <w:rPr>
                <w:rFonts w:ascii="Times New Roman" w:eastAsia="Times New Roman" w:hAnsi="Times New Roman"/>
                <w:b/>
                <w:bCs/>
                <w:spacing w:val="-1"/>
                <w:lang w:eastAsia="hr-HR"/>
              </w:rPr>
              <w:t>š</w:t>
            </w:r>
            <w:r w:rsidRPr="009D6171">
              <w:rPr>
                <w:rFonts w:ascii="Arial" w:eastAsia="Times New Roman" w:hAnsi="Arial" w:cs="Arial"/>
                <w:b/>
                <w:bCs/>
                <w:spacing w:val="-1"/>
                <w:lang w:eastAsia="hr-HR"/>
              </w:rPr>
              <w:t xml:space="preserve">tenja rezultata </w:t>
            </w:r>
          </w:p>
          <w:p w:rsidR="00110DC9" w:rsidRPr="009D6171" w:rsidRDefault="00110DC9" w:rsidP="000C673C">
            <w:pPr>
              <w:widowControl w:val="0"/>
              <w:autoSpaceDE w:val="0"/>
              <w:autoSpaceDN w:val="0"/>
              <w:adjustRightInd w:val="0"/>
              <w:spacing w:after="0"/>
              <w:ind w:left="12" w:right="2946"/>
              <w:rPr>
                <w:rFonts w:ascii="Times New Roman" w:eastAsia="Times New Roman" w:hAnsi="Times New Roman"/>
                <w:lang w:eastAsia="hr-HR"/>
              </w:rPr>
            </w:pPr>
            <w:r w:rsidRPr="009D6171">
              <w:rPr>
                <w:rFonts w:ascii="Arial" w:eastAsia="Times New Roman" w:hAnsi="Arial" w:cs="Arial"/>
                <w:b/>
                <w:bCs/>
                <w:spacing w:val="-8"/>
                <w:lang w:eastAsia="hr-HR"/>
              </w:rPr>
              <w:t xml:space="preserve">vrednovanja: </w:t>
            </w:r>
          </w:p>
          <w:p w:rsidR="00110DC9" w:rsidRPr="009D6171" w:rsidRDefault="00110DC9" w:rsidP="000C673C">
            <w:pPr>
              <w:spacing w:after="0"/>
              <w:rPr>
                <w:rFonts w:eastAsia="Times New Roman"/>
                <w:lang w:eastAsia="hr-HR"/>
              </w:rPr>
            </w:pPr>
          </w:p>
        </w:tc>
        <w:tc>
          <w:tcPr>
            <w:tcW w:w="2500" w:type="pct"/>
          </w:tcPr>
          <w:p w:rsidR="00826D3C" w:rsidRPr="009D6171" w:rsidRDefault="00826D3C" w:rsidP="00826D3C">
            <w:pPr>
              <w:autoSpaceDE w:val="0"/>
              <w:autoSpaceDN w:val="0"/>
              <w:adjustRightInd w:val="0"/>
              <w:spacing w:after="0" w:line="240" w:lineRule="auto"/>
              <w:rPr>
                <w:rFonts w:ascii="Comic Sans MS" w:eastAsia="Lucida Sans Unicode" w:hAnsi="Comic Sans MS" w:cs="Comic Sans MS"/>
                <w:sz w:val="20"/>
                <w:szCs w:val="20"/>
                <w:lang w:eastAsia="hr-HR"/>
              </w:rPr>
            </w:pPr>
            <w:r w:rsidRPr="009D6171">
              <w:rPr>
                <w:rFonts w:ascii="Comic Sans MS" w:eastAsia="Lucida Sans Unicode" w:hAnsi="Comic Sans MS" w:cs="Comic Sans MS"/>
                <w:sz w:val="20"/>
                <w:szCs w:val="20"/>
                <w:lang w:eastAsia="hr-HR"/>
              </w:rPr>
              <w:t>Praćenje i bilježenje zapažanja</w:t>
            </w:r>
          </w:p>
          <w:p w:rsidR="00826D3C" w:rsidRPr="009D6171" w:rsidRDefault="00826D3C" w:rsidP="00826D3C">
            <w:pPr>
              <w:autoSpaceDE w:val="0"/>
              <w:autoSpaceDN w:val="0"/>
              <w:adjustRightInd w:val="0"/>
              <w:spacing w:after="0" w:line="240" w:lineRule="auto"/>
              <w:rPr>
                <w:rFonts w:ascii="Comic Sans MS" w:eastAsia="Lucida Sans Unicode" w:hAnsi="Comic Sans MS" w:cs="Comic Sans MS"/>
                <w:sz w:val="20"/>
                <w:szCs w:val="20"/>
                <w:lang w:eastAsia="hr-HR"/>
              </w:rPr>
            </w:pPr>
            <w:r w:rsidRPr="009D6171">
              <w:rPr>
                <w:rFonts w:ascii="Comic Sans MS" w:eastAsia="Lucida Sans Unicode" w:hAnsi="Comic Sans MS" w:cs="Comic Sans MS"/>
                <w:sz w:val="20"/>
                <w:szCs w:val="20"/>
                <w:lang w:eastAsia="hr-HR"/>
              </w:rPr>
              <w:t>učenikovih postignuća i uspjeha, interesa,</w:t>
            </w:r>
          </w:p>
          <w:p w:rsidR="00110DC9" w:rsidRPr="009D6171" w:rsidRDefault="00826D3C" w:rsidP="00826D3C">
            <w:pPr>
              <w:spacing w:after="0"/>
              <w:rPr>
                <w:rFonts w:eastAsia="Times New Roman"/>
                <w:lang w:eastAsia="hr-HR"/>
              </w:rPr>
            </w:pPr>
            <w:r w:rsidRPr="009D6171">
              <w:rPr>
                <w:rFonts w:ascii="Comic Sans MS" w:eastAsia="Lucida Sans Unicode" w:hAnsi="Comic Sans MS" w:cs="Comic Sans MS"/>
                <w:sz w:val="20"/>
                <w:szCs w:val="20"/>
                <w:lang w:eastAsia="hr-HR"/>
              </w:rPr>
              <w:t>motivacije i sposobnosti u ostvarivanju sadržaja</w:t>
            </w:r>
          </w:p>
        </w:tc>
      </w:tr>
      <w:tr w:rsidR="00110DC9" w:rsidRPr="009D6171" w:rsidTr="000C673C">
        <w:tc>
          <w:tcPr>
            <w:tcW w:w="2500" w:type="pct"/>
          </w:tcPr>
          <w:p w:rsidR="00110DC9" w:rsidRPr="009D6171" w:rsidRDefault="00110DC9" w:rsidP="000C673C">
            <w:pPr>
              <w:widowControl w:val="0"/>
              <w:autoSpaceDE w:val="0"/>
              <w:autoSpaceDN w:val="0"/>
              <w:adjustRightInd w:val="0"/>
              <w:spacing w:after="0"/>
              <w:ind w:left="12" w:right="124"/>
              <w:rPr>
                <w:rFonts w:ascii="Times New Roman" w:eastAsia="Times New Roman" w:hAnsi="Times New Roman"/>
                <w:lang w:eastAsia="hr-HR"/>
              </w:rPr>
            </w:pPr>
            <w:r w:rsidRPr="009D6171">
              <w:rPr>
                <w:rFonts w:ascii="Arial" w:eastAsia="Times New Roman" w:hAnsi="Arial" w:cs="Arial"/>
                <w:b/>
                <w:bCs/>
                <w:lang w:eastAsia="hr-HR"/>
              </w:rPr>
              <w:t>Detaljan tro</w:t>
            </w:r>
            <w:r w:rsidRPr="009D6171">
              <w:rPr>
                <w:rFonts w:ascii="Times New Roman" w:eastAsia="Times New Roman" w:hAnsi="Times New Roman"/>
                <w:b/>
                <w:bCs/>
                <w:lang w:eastAsia="hr-HR"/>
              </w:rPr>
              <w:t>š</w:t>
            </w:r>
            <w:r w:rsidRPr="009D6171">
              <w:rPr>
                <w:rFonts w:ascii="Arial" w:eastAsia="Times New Roman" w:hAnsi="Arial" w:cs="Arial"/>
                <w:b/>
                <w:bCs/>
                <w:lang w:eastAsia="hr-HR"/>
              </w:rPr>
              <w:t xml:space="preserve">kovnik aktivnosti, programa i/ili </w:t>
            </w:r>
            <w:r w:rsidRPr="009D6171">
              <w:rPr>
                <w:rFonts w:ascii="Arial" w:eastAsia="Times New Roman" w:hAnsi="Arial" w:cs="Arial"/>
                <w:b/>
                <w:bCs/>
                <w:spacing w:val="-1"/>
                <w:lang w:eastAsia="hr-HR"/>
              </w:rPr>
              <w:t xml:space="preserve">projekta: </w:t>
            </w:r>
          </w:p>
          <w:p w:rsidR="00110DC9" w:rsidRPr="009D6171" w:rsidRDefault="00110DC9" w:rsidP="000C673C">
            <w:pPr>
              <w:spacing w:after="0"/>
              <w:rPr>
                <w:rFonts w:eastAsia="Times New Roman"/>
                <w:lang w:eastAsia="hr-HR"/>
              </w:rPr>
            </w:pPr>
          </w:p>
        </w:tc>
        <w:tc>
          <w:tcPr>
            <w:tcW w:w="2500" w:type="pct"/>
          </w:tcPr>
          <w:p w:rsidR="00110DC9" w:rsidRPr="009D6171" w:rsidRDefault="00826D3C" w:rsidP="000C673C">
            <w:pPr>
              <w:spacing w:after="0"/>
              <w:rPr>
                <w:rFonts w:eastAsia="Times New Roman"/>
                <w:lang w:eastAsia="hr-HR"/>
              </w:rPr>
            </w:pPr>
            <w:r w:rsidRPr="009D6171">
              <w:rPr>
                <w:rFonts w:eastAsia="Times New Roman"/>
                <w:lang w:eastAsia="hr-HR"/>
              </w:rPr>
              <w:t xml:space="preserve"> 0 kn</w:t>
            </w:r>
          </w:p>
        </w:tc>
      </w:tr>
    </w:tbl>
    <w:p w:rsidR="00651A09" w:rsidRPr="009D6171" w:rsidRDefault="00110DC9" w:rsidP="00110DC9">
      <w:r w:rsidRPr="009D6171">
        <w:br w:type="page"/>
      </w: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4465"/>
        <w:gridCol w:w="4607"/>
      </w:tblGrid>
      <w:tr w:rsidR="00651A09" w:rsidRPr="009D6171" w:rsidTr="00D559E5">
        <w:tc>
          <w:tcPr>
            <w:tcW w:w="5000" w:type="pct"/>
            <w:gridSpan w:val="2"/>
            <w:tcBorders>
              <w:top w:val="nil"/>
              <w:left w:val="nil"/>
              <w:bottom w:val="single" w:sz="4" w:space="0" w:color="auto"/>
              <w:right w:val="nil"/>
            </w:tcBorders>
            <w:hideMark/>
          </w:tcPr>
          <w:p w:rsidR="00651A09" w:rsidRPr="009D6171" w:rsidRDefault="00651A09" w:rsidP="00D559E5">
            <w:pPr>
              <w:spacing w:after="0"/>
              <w:rPr>
                <w:rFonts w:ascii="Comic Sans MS" w:eastAsia="Times New Roman" w:hAnsi="Comic Sans MS"/>
                <w:sz w:val="28"/>
                <w:szCs w:val="28"/>
                <w:lang w:eastAsia="hr-HR"/>
              </w:rPr>
            </w:pPr>
            <w:r w:rsidRPr="009D6171">
              <w:rPr>
                <w:rFonts w:ascii="Comic Sans MS" w:eastAsia="Times New Roman" w:hAnsi="Comic Sans MS"/>
                <w:sz w:val="28"/>
                <w:szCs w:val="28"/>
                <w:lang w:eastAsia="hr-HR"/>
              </w:rPr>
              <w:lastRenderedPageBreak/>
              <w:t>PROGRAMI                    ZAVIČAJNA NASTAVA</w:t>
            </w:r>
          </w:p>
        </w:tc>
      </w:tr>
      <w:tr w:rsidR="00651A09" w:rsidRPr="009D6171" w:rsidTr="00D559E5">
        <w:tc>
          <w:tcPr>
            <w:tcW w:w="5000" w:type="pct"/>
            <w:gridSpan w:val="2"/>
            <w:tcBorders>
              <w:top w:val="single" w:sz="4" w:space="0" w:color="auto"/>
              <w:left w:val="nil"/>
              <w:bottom w:val="single" w:sz="4" w:space="0" w:color="auto"/>
              <w:right w:val="nil"/>
            </w:tcBorders>
            <w:hideMark/>
          </w:tcPr>
          <w:p w:rsidR="00651A09" w:rsidRPr="009D6171" w:rsidRDefault="00651A09" w:rsidP="00D559E5">
            <w:pPr>
              <w:spacing w:after="0"/>
              <w:rPr>
                <w:rFonts w:ascii="Comic Sans MS" w:eastAsia="Times New Roman" w:hAnsi="Comic Sans MS"/>
                <w:sz w:val="28"/>
                <w:szCs w:val="28"/>
                <w:lang w:eastAsia="hr-HR"/>
              </w:rPr>
            </w:pPr>
            <w:r w:rsidRPr="009D6171">
              <w:rPr>
                <w:rFonts w:ascii="Comic Sans MS" w:eastAsia="Times New Roman" w:hAnsi="Comic Sans MS"/>
                <w:sz w:val="28"/>
                <w:szCs w:val="28"/>
                <w:lang w:eastAsia="hr-HR"/>
              </w:rPr>
              <w:t>NAZIV AKTIVNOSTI : STARI UPORABNI PREDMETI</w:t>
            </w:r>
          </w:p>
        </w:tc>
      </w:tr>
      <w:tr w:rsidR="00651A09" w:rsidRPr="009D6171" w:rsidTr="00D559E5">
        <w:tc>
          <w:tcPr>
            <w:tcW w:w="2461" w:type="pct"/>
            <w:tcBorders>
              <w:top w:val="single" w:sz="4" w:space="0" w:color="auto"/>
              <w:left w:val="nil"/>
              <w:bottom w:val="single" w:sz="4" w:space="0" w:color="auto"/>
              <w:right w:val="single" w:sz="4" w:space="0" w:color="auto"/>
            </w:tcBorders>
            <w:hideMark/>
          </w:tcPr>
          <w:p w:rsidR="00651A09" w:rsidRPr="009D6171" w:rsidRDefault="00651A09" w:rsidP="00D559E5">
            <w:pPr>
              <w:spacing w:after="0"/>
              <w:rPr>
                <w:rFonts w:eastAsia="Times New Roman"/>
                <w:lang w:eastAsia="hr-HR"/>
              </w:rPr>
            </w:pPr>
            <w:r w:rsidRPr="009D6171">
              <w:rPr>
                <w:rFonts w:ascii="Arial" w:eastAsia="Times New Roman" w:hAnsi="Arial" w:cs="Arial"/>
                <w:b/>
                <w:bCs/>
                <w:lang w:eastAsia="hr-HR"/>
              </w:rPr>
              <w:t>Naziv aktivnosti, programa i/ili projekta:</w:t>
            </w:r>
          </w:p>
        </w:tc>
        <w:tc>
          <w:tcPr>
            <w:tcW w:w="2539" w:type="pct"/>
            <w:tcBorders>
              <w:top w:val="single" w:sz="4" w:space="0" w:color="auto"/>
              <w:left w:val="single" w:sz="4" w:space="0" w:color="auto"/>
              <w:bottom w:val="single" w:sz="4" w:space="0" w:color="auto"/>
              <w:right w:val="nil"/>
            </w:tcBorders>
            <w:hideMark/>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Stari uporabni predmeti i njihova namjena</w:t>
            </w:r>
          </w:p>
        </w:tc>
      </w:tr>
      <w:tr w:rsidR="00651A09" w:rsidRPr="009D6171" w:rsidTr="00D559E5">
        <w:tc>
          <w:tcPr>
            <w:tcW w:w="2461" w:type="pct"/>
            <w:tcBorders>
              <w:top w:val="single" w:sz="4" w:space="0" w:color="auto"/>
              <w:left w:val="nil"/>
              <w:bottom w:val="single" w:sz="4" w:space="0" w:color="auto"/>
              <w:right w:val="single" w:sz="4" w:space="0" w:color="auto"/>
            </w:tcBorders>
            <w:hideMark/>
          </w:tcPr>
          <w:p w:rsidR="00651A09" w:rsidRPr="009D6171" w:rsidRDefault="00651A09" w:rsidP="00D559E5">
            <w:pPr>
              <w:widowControl w:val="0"/>
              <w:autoSpaceDE w:val="0"/>
              <w:autoSpaceDN w:val="0"/>
              <w:adjustRightInd w:val="0"/>
              <w:spacing w:after="0"/>
              <w:ind w:left="12" w:right="661"/>
              <w:rPr>
                <w:rFonts w:ascii="Times New Roman" w:eastAsia="Times New Roman" w:hAnsi="Times New Roman"/>
                <w:lang w:eastAsia="hr-HR"/>
              </w:rPr>
            </w:pPr>
            <w:r w:rsidRPr="009D6171">
              <w:rPr>
                <w:rFonts w:ascii="Arial" w:eastAsia="Times New Roman" w:hAnsi="Arial" w:cs="Arial"/>
                <w:b/>
                <w:bCs/>
                <w:lang w:eastAsia="hr-HR"/>
              </w:rPr>
              <w:t>U</w:t>
            </w:r>
            <w:r w:rsidRPr="009D6171">
              <w:rPr>
                <w:rFonts w:ascii="Times New Roman" w:eastAsia="Times New Roman" w:hAnsi="Times New Roman"/>
                <w:b/>
                <w:bCs/>
                <w:lang w:eastAsia="hr-HR"/>
              </w:rPr>
              <w:t>č</w:t>
            </w:r>
            <w:r w:rsidRPr="009D6171">
              <w:rPr>
                <w:rFonts w:ascii="Arial" w:eastAsia="Times New Roman" w:hAnsi="Arial" w:cs="Arial"/>
                <w:b/>
                <w:bCs/>
                <w:lang w:eastAsia="hr-HR"/>
              </w:rPr>
              <w:t xml:space="preserve">itelj/i razredne/predmetne nastave: </w:t>
            </w:r>
          </w:p>
        </w:tc>
        <w:tc>
          <w:tcPr>
            <w:tcW w:w="2539" w:type="pct"/>
            <w:tcBorders>
              <w:top w:val="single" w:sz="4" w:space="0" w:color="auto"/>
              <w:left w:val="single" w:sz="4" w:space="0" w:color="auto"/>
              <w:bottom w:val="single" w:sz="4" w:space="0" w:color="auto"/>
              <w:right w:val="nil"/>
            </w:tcBorders>
            <w:hideMark/>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Smiljka Šantek Mekinić i Jasminka Uzelac</w:t>
            </w:r>
          </w:p>
        </w:tc>
      </w:tr>
      <w:tr w:rsidR="00651A09" w:rsidRPr="009D6171" w:rsidTr="00D559E5">
        <w:tc>
          <w:tcPr>
            <w:tcW w:w="2461" w:type="pct"/>
            <w:tcBorders>
              <w:top w:val="single" w:sz="4" w:space="0" w:color="auto"/>
              <w:left w:val="nil"/>
              <w:bottom w:val="single" w:sz="4" w:space="0" w:color="auto"/>
              <w:right w:val="single" w:sz="4" w:space="0" w:color="auto"/>
            </w:tcBorders>
            <w:hideMark/>
          </w:tcPr>
          <w:p w:rsidR="00651A09" w:rsidRPr="009D6171" w:rsidRDefault="00651A09" w:rsidP="00D559E5">
            <w:pPr>
              <w:widowControl w:val="0"/>
              <w:autoSpaceDE w:val="0"/>
              <w:autoSpaceDN w:val="0"/>
              <w:adjustRightInd w:val="0"/>
              <w:spacing w:after="0"/>
              <w:ind w:left="12" w:right="3365"/>
              <w:rPr>
                <w:rFonts w:ascii="Times New Roman" w:eastAsia="Times New Roman" w:hAnsi="Times New Roman"/>
                <w:lang w:eastAsia="hr-HR"/>
              </w:rPr>
            </w:pPr>
            <w:r w:rsidRPr="009D6171">
              <w:rPr>
                <w:rFonts w:ascii="Arial" w:eastAsia="Times New Roman" w:hAnsi="Arial" w:cs="Arial"/>
                <w:b/>
                <w:bCs/>
                <w:spacing w:val="-6"/>
                <w:lang w:eastAsia="hr-HR"/>
              </w:rPr>
              <w:t xml:space="preserve">Razred: </w:t>
            </w:r>
          </w:p>
        </w:tc>
        <w:tc>
          <w:tcPr>
            <w:tcW w:w="2539" w:type="pct"/>
            <w:tcBorders>
              <w:top w:val="single" w:sz="4" w:space="0" w:color="auto"/>
              <w:left w:val="single" w:sz="4" w:space="0" w:color="auto"/>
              <w:bottom w:val="single" w:sz="4" w:space="0" w:color="auto"/>
              <w:right w:val="nil"/>
            </w:tcBorders>
            <w:hideMark/>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1., 2., 3. i 4. r.</w:t>
            </w:r>
          </w:p>
        </w:tc>
      </w:tr>
      <w:tr w:rsidR="00651A09" w:rsidRPr="009D6171" w:rsidTr="00D559E5">
        <w:tc>
          <w:tcPr>
            <w:tcW w:w="2461" w:type="pct"/>
            <w:tcBorders>
              <w:top w:val="single" w:sz="4" w:space="0" w:color="auto"/>
              <w:left w:val="nil"/>
              <w:bottom w:val="single" w:sz="4" w:space="0" w:color="auto"/>
              <w:right w:val="single" w:sz="4" w:space="0" w:color="auto"/>
            </w:tcBorders>
            <w:hideMark/>
          </w:tcPr>
          <w:p w:rsidR="00651A09" w:rsidRPr="009D6171" w:rsidRDefault="00651A09" w:rsidP="00D559E5">
            <w:pPr>
              <w:widowControl w:val="0"/>
              <w:autoSpaceDE w:val="0"/>
              <w:autoSpaceDN w:val="0"/>
              <w:adjustRightInd w:val="0"/>
              <w:spacing w:after="0"/>
              <w:ind w:left="12" w:right="2103"/>
              <w:rPr>
                <w:rFonts w:ascii="Times New Roman" w:eastAsia="Times New Roman" w:hAnsi="Times New Roman"/>
                <w:lang w:eastAsia="hr-HR"/>
              </w:rPr>
            </w:pPr>
            <w:r w:rsidRPr="009D6171">
              <w:rPr>
                <w:rFonts w:ascii="Arial" w:eastAsia="Times New Roman" w:hAnsi="Arial" w:cs="Arial"/>
                <w:b/>
                <w:bCs/>
                <w:spacing w:val="-4"/>
                <w:lang w:eastAsia="hr-HR"/>
              </w:rPr>
              <w:t>Planirani broj u</w:t>
            </w:r>
            <w:r w:rsidRPr="009D6171">
              <w:rPr>
                <w:rFonts w:ascii="Times New Roman" w:eastAsia="Times New Roman" w:hAnsi="Times New Roman"/>
                <w:b/>
                <w:bCs/>
                <w:spacing w:val="-4"/>
                <w:lang w:eastAsia="hr-HR"/>
              </w:rPr>
              <w:t>č</w:t>
            </w:r>
            <w:r w:rsidRPr="009D6171">
              <w:rPr>
                <w:rFonts w:ascii="Arial" w:eastAsia="Times New Roman" w:hAnsi="Arial" w:cs="Arial"/>
                <w:b/>
                <w:bCs/>
                <w:spacing w:val="-4"/>
                <w:lang w:eastAsia="hr-HR"/>
              </w:rPr>
              <w:t xml:space="preserve">enika: </w:t>
            </w:r>
          </w:p>
        </w:tc>
        <w:tc>
          <w:tcPr>
            <w:tcW w:w="2539" w:type="pct"/>
            <w:tcBorders>
              <w:top w:val="single" w:sz="4" w:space="0" w:color="auto"/>
              <w:left w:val="single" w:sz="4" w:space="0" w:color="auto"/>
              <w:bottom w:val="single" w:sz="4" w:space="0" w:color="auto"/>
              <w:right w:val="nil"/>
            </w:tcBorders>
            <w:hideMark/>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21</w:t>
            </w:r>
          </w:p>
        </w:tc>
      </w:tr>
      <w:tr w:rsidR="00651A09" w:rsidRPr="009D6171" w:rsidTr="00D559E5">
        <w:tc>
          <w:tcPr>
            <w:tcW w:w="2461" w:type="pct"/>
            <w:tcBorders>
              <w:top w:val="single" w:sz="4" w:space="0" w:color="auto"/>
              <w:left w:val="nil"/>
              <w:bottom w:val="single" w:sz="4" w:space="0" w:color="auto"/>
              <w:right w:val="single" w:sz="4" w:space="0" w:color="auto"/>
            </w:tcBorders>
            <w:hideMark/>
          </w:tcPr>
          <w:p w:rsidR="00651A09" w:rsidRPr="009D6171" w:rsidRDefault="00651A09" w:rsidP="00D559E5">
            <w:pPr>
              <w:widowControl w:val="0"/>
              <w:autoSpaceDE w:val="0"/>
              <w:autoSpaceDN w:val="0"/>
              <w:adjustRightInd w:val="0"/>
              <w:spacing w:after="0"/>
              <w:ind w:left="12" w:right="2408"/>
              <w:rPr>
                <w:rFonts w:ascii="Times New Roman" w:eastAsia="Times New Roman" w:hAnsi="Times New Roman"/>
                <w:lang w:eastAsia="hr-HR"/>
              </w:rPr>
            </w:pPr>
            <w:r w:rsidRPr="009D6171">
              <w:rPr>
                <w:rFonts w:ascii="Arial" w:eastAsia="Times New Roman" w:hAnsi="Arial" w:cs="Arial"/>
                <w:b/>
                <w:bCs/>
                <w:lang w:eastAsia="hr-HR"/>
              </w:rPr>
              <w:t xml:space="preserve">Planirani broj sati: </w:t>
            </w:r>
          </w:p>
        </w:tc>
        <w:tc>
          <w:tcPr>
            <w:tcW w:w="2539" w:type="pct"/>
            <w:tcBorders>
              <w:top w:val="single" w:sz="4" w:space="0" w:color="auto"/>
              <w:left w:val="single" w:sz="4" w:space="0" w:color="auto"/>
              <w:bottom w:val="single" w:sz="4" w:space="0" w:color="auto"/>
              <w:right w:val="nil"/>
            </w:tcBorders>
            <w:hideMark/>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5</w:t>
            </w:r>
          </w:p>
        </w:tc>
      </w:tr>
      <w:tr w:rsidR="00651A09" w:rsidRPr="009D6171" w:rsidTr="00D559E5">
        <w:tc>
          <w:tcPr>
            <w:tcW w:w="2461" w:type="pct"/>
            <w:tcBorders>
              <w:top w:val="single" w:sz="4" w:space="0" w:color="auto"/>
              <w:left w:val="nil"/>
              <w:bottom w:val="single" w:sz="4" w:space="0" w:color="auto"/>
              <w:right w:val="single" w:sz="4" w:space="0" w:color="auto"/>
            </w:tcBorders>
          </w:tcPr>
          <w:p w:rsidR="00651A09" w:rsidRPr="009D6171" w:rsidRDefault="00651A09" w:rsidP="00D559E5">
            <w:pPr>
              <w:widowControl w:val="0"/>
              <w:autoSpaceDE w:val="0"/>
              <w:autoSpaceDN w:val="0"/>
              <w:adjustRightInd w:val="0"/>
              <w:spacing w:after="0"/>
              <w:ind w:left="12" w:right="402"/>
              <w:rPr>
                <w:rFonts w:ascii="Times New Roman" w:eastAsia="Times New Roman" w:hAnsi="Times New Roman"/>
                <w:lang w:eastAsia="hr-HR"/>
              </w:rPr>
            </w:pPr>
            <w:r w:rsidRPr="009D6171">
              <w:rPr>
                <w:rFonts w:ascii="Arial" w:eastAsia="Times New Roman" w:hAnsi="Arial" w:cs="Arial"/>
                <w:b/>
                <w:bCs/>
                <w:lang w:eastAsia="hr-HR"/>
              </w:rPr>
              <w:t xml:space="preserve">Ciljevi aktivnosti, programa i/ili projekta: </w:t>
            </w:r>
          </w:p>
          <w:p w:rsidR="00651A09" w:rsidRPr="009D6171" w:rsidRDefault="00651A09" w:rsidP="00D559E5">
            <w:pPr>
              <w:spacing w:after="0"/>
              <w:rPr>
                <w:rFonts w:eastAsia="Times New Roman"/>
                <w:lang w:eastAsia="hr-HR"/>
              </w:rPr>
            </w:pPr>
          </w:p>
        </w:tc>
        <w:tc>
          <w:tcPr>
            <w:tcW w:w="2539" w:type="pct"/>
            <w:tcBorders>
              <w:top w:val="single" w:sz="4" w:space="0" w:color="auto"/>
              <w:left w:val="single" w:sz="4" w:space="0" w:color="auto"/>
              <w:bottom w:val="single" w:sz="4" w:space="0" w:color="auto"/>
              <w:right w:val="nil"/>
            </w:tcBorders>
            <w:hideMark/>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Upoznavanje uporabnih predmeta iz prošlosti</w:t>
            </w:r>
          </w:p>
        </w:tc>
      </w:tr>
      <w:tr w:rsidR="00651A09" w:rsidRPr="009D6171" w:rsidTr="00D559E5">
        <w:tc>
          <w:tcPr>
            <w:tcW w:w="2461" w:type="pct"/>
            <w:tcBorders>
              <w:top w:val="single" w:sz="4" w:space="0" w:color="auto"/>
              <w:left w:val="nil"/>
              <w:bottom w:val="single" w:sz="4" w:space="0" w:color="auto"/>
              <w:right w:val="single" w:sz="4" w:space="0" w:color="auto"/>
            </w:tcBorders>
          </w:tcPr>
          <w:p w:rsidR="00651A09" w:rsidRPr="009D6171" w:rsidRDefault="00651A09" w:rsidP="00D559E5">
            <w:pPr>
              <w:widowControl w:val="0"/>
              <w:autoSpaceDE w:val="0"/>
              <w:autoSpaceDN w:val="0"/>
              <w:adjustRightInd w:val="0"/>
              <w:spacing w:after="0"/>
              <w:ind w:left="12" w:right="171"/>
              <w:rPr>
                <w:rFonts w:ascii="Times New Roman" w:eastAsia="Times New Roman" w:hAnsi="Times New Roman"/>
                <w:lang w:eastAsia="hr-HR"/>
              </w:rPr>
            </w:pPr>
            <w:r w:rsidRPr="009D6171">
              <w:rPr>
                <w:rFonts w:ascii="Arial" w:eastAsia="Times New Roman" w:hAnsi="Arial" w:cs="Arial"/>
                <w:b/>
                <w:bCs/>
                <w:lang w:eastAsia="hr-HR"/>
              </w:rPr>
              <w:t xml:space="preserve">Namjena aktivnosti, programa i/ili projekta: </w:t>
            </w:r>
          </w:p>
          <w:p w:rsidR="00651A09" w:rsidRPr="009D6171" w:rsidRDefault="00651A09" w:rsidP="00D559E5">
            <w:pPr>
              <w:spacing w:after="0"/>
              <w:rPr>
                <w:rFonts w:eastAsia="Times New Roman"/>
                <w:lang w:eastAsia="hr-HR"/>
              </w:rPr>
            </w:pPr>
          </w:p>
        </w:tc>
        <w:tc>
          <w:tcPr>
            <w:tcW w:w="2539" w:type="pct"/>
            <w:tcBorders>
              <w:top w:val="single" w:sz="4" w:space="0" w:color="auto"/>
              <w:left w:val="single" w:sz="4" w:space="0" w:color="auto"/>
              <w:bottom w:val="single" w:sz="4" w:space="0" w:color="auto"/>
              <w:right w:val="nil"/>
            </w:tcBorders>
            <w:hideMark/>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Prikupljanje i istraživanje</w:t>
            </w:r>
          </w:p>
        </w:tc>
      </w:tr>
      <w:tr w:rsidR="00651A09" w:rsidRPr="009D6171" w:rsidTr="00D559E5">
        <w:tc>
          <w:tcPr>
            <w:tcW w:w="2461" w:type="pct"/>
            <w:tcBorders>
              <w:top w:val="single" w:sz="4" w:space="0" w:color="auto"/>
              <w:left w:val="nil"/>
              <w:bottom w:val="single" w:sz="4" w:space="0" w:color="auto"/>
              <w:right w:val="single" w:sz="4" w:space="0" w:color="auto"/>
            </w:tcBorders>
            <w:hideMark/>
          </w:tcPr>
          <w:p w:rsidR="00651A09" w:rsidRPr="009D6171" w:rsidRDefault="00651A09" w:rsidP="00D559E5">
            <w:pPr>
              <w:widowControl w:val="0"/>
              <w:autoSpaceDE w:val="0"/>
              <w:autoSpaceDN w:val="0"/>
              <w:adjustRightInd w:val="0"/>
              <w:spacing w:after="0"/>
              <w:ind w:left="12" w:right="44"/>
              <w:rPr>
                <w:rFonts w:ascii="Times New Roman" w:eastAsia="Times New Roman" w:hAnsi="Times New Roman"/>
                <w:lang w:eastAsia="hr-HR"/>
              </w:rPr>
            </w:pPr>
            <w:r w:rsidRPr="009D6171">
              <w:rPr>
                <w:rFonts w:ascii="Arial" w:eastAsia="Times New Roman" w:hAnsi="Arial" w:cs="Arial"/>
                <w:b/>
                <w:bCs/>
                <w:spacing w:val="1"/>
                <w:lang w:eastAsia="hr-HR"/>
              </w:rPr>
              <w:t xml:space="preserve">Nositelj/i aktivnosti, programa i/ili projekta i </w:t>
            </w:r>
            <w:r w:rsidRPr="009D6171">
              <w:rPr>
                <w:rFonts w:ascii="Arial" w:eastAsia="Times New Roman" w:hAnsi="Arial" w:cs="Arial"/>
                <w:b/>
                <w:bCs/>
                <w:spacing w:val="-7"/>
                <w:lang w:eastAsia="hr-HR"/>
              </w:rPr>
              <w:t xml:space="preserve">njihova odgovornost: </w:t>
            </w:r>
          </w:p>
        </w:tc>
        <w:tc>
          <w:tcPr>
            <w:tcW w:w="2539" w:type="pct"/>
            <w:tcBorders>
              <w:top w:val="single" w:sz="4" w:space="0" w:color="auto"/>
              <w:left w:val="single" w:sz="4" w:space="0" w:color="auto"/>
              <w:bottom w:val="single" w:sz="4" w:space="0" w:color="auto"/>
              <w:right w:val="nil"/>
            </w:tcBorders>
            <w:hideMark/>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Učenici, roditelji, susjedi i djelatnici muzeja</w:t>
            </w:r>
          </w:p>
        </w:tc>
      </w:tr>
      <w:tr w:rsidR="00651A09" w:rsidRPr="009D6171" w:rsidTr="00D559E5">
        <w:tc>
          <w:tcPr>
            <w:tcW w:w="2461" w:type="pct"/>
            <w:tcBorders>
              <w:top w:val="single" w:sz="4" w:space="0" w:color="auto"/>
              <w:left w:val="nil"/>
              <w:bottom w:val="single" w:sz="4" w:space="0" w:color="auto"/>
              <w:right w:val="single" w:sz="4" w:space="0" w:color="auto"/>
            </w:tcBorders>
          </w:tcPr>
          <w:p w:rsidR="00651A09" w:rsidRPr="009D6171" w:rsidRDefault="00651A09" w:rsidP="00D559E5">
            <w:pPr>
              <w:widowControl w:val="0"/>
              <w:autoSpaceDE w:val="0"/>
              <w:autoSpaceDN w:val="0"/>
              <w:adjustRightInd w:val="0"/>
              <w:spacing w:after="0"/>
              <w:ind w:left="12" w:right="350"/>
              <w:rPr>
                <w:rFonts w:ascii="Times New Roman" w:eastAsia="Times New Roman" w:hAnsi="Times New Roman"/>
                <w:lang w:eastAsia="hr-HR"/>
              </w:rPr>
            </w:pPr>
            <w:r w:rsidRPr="009D6171">
              <w:rPr>
                <w:rFonts w:ascii="Arial" w:eastAsia="Times New Roman" w:hAnsi="Arial" w:cs="Arial"/>
                <w:b/>
                <w:bCs/>
                <w:lang w:eastAsia="hr-HR"/>
              </w:rPr>
              <w:t>Na</w:t>
            </w:r>
            <w:r w:rsidRPr="009D6171">
              <w:rPr>
                <w:rFonts w:ascii="Times New Roman" w:eastAsia="Times New Roman" w:hAnsi="Times New Roman"/>
                <w:b/>
                <w:bCs/>
                <w:lang w:eastAsia="hr-HR"/>
              </w:rPr>
              <w:t>č</w:t>
            </w:r>
            <w:r w:rsidRPr="009D6171">
              <w:rPr>
                <w:rFonts w:ascii="Arial" w:eastAsia="Times New Roman" w:hAnsi="Arial" w:cs="Arial"/>
                <w:b/>
                <w:bCs/>
                <w:lang w:eastAsia="hr-HR"/>
              </w:rPr>
              <w:t xml:space="preserve">in realizacije aktivnosti, programa i/ili </w:t>
            </w:r>
            <w:r w:rsidRPr="009D6171">
              <w:rPr>
                <w:rFonts w:ascii="Arial" w:eastAsia="Times New Roman" w:hAnsi="Arial" w:cs="Arial"/>
                <w:b/>
                <w:bCs/>
                <w:spacing w:val="-1"/>
                <w:lang w:eastAsia="hr-HR"/>
              </w:rPr>
              <w:t xml:space="preserve">projekta: </w:t>
            </w:r>
          </w:p>
          <w:p w:rsidR="00651A09" w:rsidRPr="009D6171" w:rsidRDefault="00651A09" w:rsidP="00D559E5">
            <w:pPr>
              <w:spacing w:after="0"/>
              <w:rPr>
                <w:rFonts w:eastAsia="Times New Roman"/>
                <w:lang w:eastAsia="hr-HR"/>
              </w:rPr>
            </w:pPr>
          </w:p>
        </w:tc>
        <w:tc>
          <w:tcPr>
            <w:tcW w:w="2539" w:type="pct"/>
            <w:tcBorders>
              <w:top w:val="single" w:sz="4" w:space="0" w:color="auto"/>
              <w:left w:val="single" w:sz="4" w:space="0" w:color="auto"/>
              <w:bottom w:val="single" w:sz="4" w:space="0" w:color="auto"/>
              <w:right w:val="nil"/>
            </w:tcBorders>
            <w:hideMark/>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Posjet obiteljskoj konobi i muzeju, radionice izrade starih uporabnih  predmeta, literarni radovi.</w:t>
            </w:r>
          </w:p>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Prikupljanje podataka (terenska nastava, intervju i fotografiranje, internet, časopisi... )</w:t>
            </w:r>
          </w:p>
        </w:tc>
      </w:tr>
      <w:tr w:rsidR="00651A09" w:rsidRPr="009D6171" w:rsidTr="00D559E5">
        <w:tc>
          <w:tcPr>
            <w:tcW w:w="2461" w:type="pct"/>
            <w:tcBorders>
              <w:top w:val="single" w:sz="4" w:space="0" w:color="auto"/>
              <w:left w:val="nil"/>
              <w:bottom w:val="single" w:sz="4" w:space="0" w:color="auto"/>
              <w:right w:val="single" w:sz="4" w:space="0" w:color="auto"/>
            </w:tcBorders>
          </w:tcPr>
          <w:p w:rsidR="00651A09" w:rsidRPr="009D6171" w:rsidRDefault="00651A09" w:rsidP="00D559E5">
            <w:pPr>
              <w:widowControl w:val="0"/>
              <w:autoSpaceDE w:val="0"/>
              <w:autoSpaceDN w:val="0"/>
              <w:adjustRightInd w:val="0"/>
              <w:spacing w:after="0"/>
              <w:ind w:left="12" w:right="1022"/>
              <w:rPr>
                <w:rFonts w:ascii="Times New Roman" w:eastAsia="Times New Roman" w:hAnsi="Times New Roman"/>
                <w:lang w:eastAsia="hr-HR"/>
              </w:rPr>
            </w:pPr>
            <w:r w:rsidRPr="009D6171">
              <w:rPr>
                <w:rFonts w:ascii="Arial" w:eastAsia="Times New Roman" w:hAnsi="Arial" w:cs="Arial"/>
                <w:b/>
                <w:bCs/>
                <w:lang w:eastAsia="hr-HR"/>
              </w:rPr>
              <w:t xml:space="preserve">Vremenik aktivnosti, programa i/ili </w:t>
            </w:r>
            <w:r w:rsidRPr="009D6171">
              <w:rPr>
                <w:rFonts w:ascii="Arial" w:eastAsia="Times New Roman" w:hAnsi="Arial" w:cs="Arial"/>
                <w:b/>
                <w:bCs/>
                <w:spacing w:val="-1"/>
                <w:lang w:eastAsia="hr-HR"/>
              </w:rPr>
              <w:t xml:space="preserve">projekta: </w:t>
            </w:r>
          </w:p>
          <w:p w:rsidR="00651A09" w:rsidRPr="009D6171" w:rsidRDefault="00651A09" w:rsidP="00D559E5">
            <w:pPr>
              <w:spacing w:after="0"/>
              <w:rPr>
                <w:rFonts w:eastAsia="Times New Roman"/>
                <w:lang w:eastAsia="hr-HR"/>
              </w:rPr>
            </w:pPr>
          </w:p>
        </w:tc>
        <w:tc>
          <w:tcPr>
            <w:tcW w:w="2539" w:type="pct"/>
            <w:tcBorders>
              <w:top w:val="single" w:sz="4" w:space="0" w:color="auto"/>
              <w:left w:val="single" w:sz="4" w:space="0" w:color="auto"/>
              <w:bottom w:val="single" w:sz="4" w:space="0" w:color="auto"/>
              <w:right w:val="nil"/>
            </w:tcBorders>
            <w:hideMark/>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Tijekom šk. god. 2016./2017. kroz izvannastavne i izvanškolske aktivnosti učenika</w:t>
            </w:r>
            <w:r w:rsidRPr="00763CA1">
              <w:rPr>
                <w:rFonts w:asciiTheme="minorHAnsi" w:eastAsia="Times New Roman" w:hAnsiTheme="minorHAnsi"/>
                <w:b/>
                <w:lang w:eastAsia="hr-HR"/>
              </w:rPr>
              <w:t xml:space="preserve"> </w:t>
            </w:r>
          </w:p>
        </w:tc>
      </w:tr>
      <w:tr w:rsidR="00651A09" w:rsidRPr="009D6171" w:rsidTr="00D559E5">
        <w:tc>
          <w:tcPr>
            <w:tcW w:w="2461" w:type="pct"/>
            <w:tcBorders>
              <w:top w:val="single" w:sz="4" w:space="0" w:color="auto"/>
              <w:left w:val="nil"/>
              <w:bottom w:val="single" w:sz="4" w:space="0" w:color="auto"/>
              <w:right w:val="single" w:sz="4" w:space="0" w:color="auto"/>
            </w:tcBorders>
            <w:hideMark/>
          </w:tcPr>
          <w:p w:rsidR="00651A09" w:rsidRPr="009D6171" w:rsidRDefault="00651A09" w:rsidP="00D559E5">
            <w:pPr>
              <w:widowControl w:val="0"/>
              <w:autoSpaceDE w:val="0"/>
              <w:autoSpaceDN w:val="0"/>
              <w:adjustRightInd w:val="0"/>
              <w:spacing w:after="0"/>
              <w:ind w:left="12"/>
              <w:rPr>
                <w:rFonts w:ascii="Times New Roman" w:eastAsia="Times New Roman" w:hAnsi="Times New Roman"/>
                <w:lang w:eastAsia="hr-HR"/>
              </w:rPr>
            </w:pPr>
            <w:r w:rsidRPr="009D6171">
              <w:rPr>
                <w:rFonts w:ascii="Arial" w:eastAsia="Times New Roman" w:hAnsi="Arial" w:cs="Arial"/>
                <w:b/>
                <w:bCs/>
                <w:spacing w:val="-1"/>
                <w:lang w:eastAsia="hr-HR"/>
              </w:rPr>
              <w:t>Na</w:t>
            </w:r>
            <w:r w:rsidRPr="009D6171">
              <w:rPr>
                <w:rFonts w:ascii="Times New Roman" w:eastAsia="Times New Roman" w:hAnsi="Times New Roman"/>
                <w:b/>
                <w:bCs/>
                <w:spacing w:val="-1"/>
                <w:lang w:eastAsia="hr-HR"/>
              </w:rPr>
              <w:t>č</w:t>
            </w:r>
            <w:r w:rsidRPr="009D6171">
              <w:rPr>
                <w:rFonts w:ascii="Arial" w:eastAsia="Times New Roman" w:hAnsi="Arial" w:cs="Arial"/>
                <w:b/>
                <w:bCs/>
                <w:spacing w:val="-1"/>
                <w:lang w:eastAsia="hr-HR"/>
              </w:rPr>
              <w:t>in vrednovanja i na</w:t>
            </w:r>
            <w:r w:rsidRPr="009D6171">
              <w:rPr>
                <w:rFonts w:ascii="Times New Roman" w:eastAsia="Times New Roman" w:hAnsi="Times New Roman"/>
                <w:b/>
                <w:bCs/>
                <w:spacing w:val="-1"/>
                <w:lang w:eastAsia="hr-HR"/>
              </w:rPr>
              <w:t>č</w:t>
            </w:r>
            <w:r w:rsidRPr="009D6171">
              <w:rPr>
                <w:rFonts w:ascii="Arial" w:eastAsia="Times New Roman" w:hAnsi="Arial" w:cs="Arial"/>
                <w:b/>
                <w:bCs/>
                <w:spacing w:val="-1"/>
                <w:lang w:eastAsia="hr-HR"/>
              </w:rPr>
              <w:t>in kori</w:t>
            </w:r>
            <w:r w:rsidRPr="009D6171">
              <w:rPr>
                <w:rFonts w:ascii="Times New Roman" w:eastAsia="Times New Roman" w:hAnsi="Times New Roman"/>
                <w:b/>
                <w:bCs/>
                <w:spacing w:val="-1"/>
                <w:lang w:eastAsia="hr-HR"/>
              </w:rPr>
              <w:t>š</w:t>
            </w:r>
            <w:r w:rsidRPr="009D6171">
              <w:rPr>
                <w:rFonts w:ascii="Arial" w:eastAsia="Times New Roman" w:hAnsi="Arial" w:cs="Arial"/>
                <w:b/>
                <w:bCs/>
                <w:spacing w:val="-1"/>
                <w:lang w:eastAsia="hr-HR"/>
              </w:rPr>
              <w:t xml:space="preserve">tenja rezultata </w:t>
            </w:r>
            <w:r w:rsidRPr="009D6171">
              <w:rPr>
                <w:rFonts w:ascii="Arial" w:eastAsia="Times New Roman" w:hAnsi="Arial" w:cs="Arial"/>
                <w:b/>
                <w:bCs/>
                <w:spacing w:val="-8"/>
                <w:lang w:eastAsia="hr-HR"/>
              </w:rPr>
              <w:t xml:space="preserve">vrednovanja: </w:t>
            </w:r>
          </w:p>
        </w:tc>
        <w:tc>
          <w:tcPr>
            <w:tcW w:w="2539" w:type="pct"/>
            <w:tcBorders>
              <w:top w:val="single" w:sz="4" w:space="0" w:color="auto"/>
              <w:left w:val="single" w:sz="4" w:space="0" w:color="auto"/>
              <w:bottom w:val="single" w:sz="4" w:space="0" w:color="auto"/>
              <w:right w:val="nil"/>
            </w:tcBorders>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 xml:space="preserve">Prezentacija i izložba starih uporabnih predmeta; Izložba dječjih radova na panou škole </w:t>
            </w:r>
          </w:p>
          <w:p w:rsidR="00651A09" w:rsidRPr="00763CA1" w:rsidRDefault="00651A09" w:rsidP="00D559E5">
            <w:pPr>
              <w:spacing w:after="0"/>
              <w:rPr>
                <w:rFonts w:asciiTheme="minorHAnsi" w:eastAsia="Times New Roman" w:hAnsiTheme="minorHAnsi"/>
                <w:lang w:eastAsia="hr-HR"/>
              </w:rPr>
            </w:pPr>
          </w:p>
        </w:tc>
      </w:tr>
      <w:tr w:rsidR="00651A09" w:rsidRPr="009D6171" w:rsidTr="00D559E5">
        <w:tc>
          <w:tcPr>
            <w:tcW w:w="2461" w:type="pct"/>
            <w:tcBorders>
              <w:top w:val="single" w:sz="4" w:space="0" w:color="auto"/>
              <w:left w:val="nil"/>
              <w:bottom w:val="nil"/>
              <w:right w:val="single" w:sz="4" w:space="0" w:color="auto"/>
            </w:tcBorders>
          </w:tcPr>
          <w:p w:rsidR="00651A09" w:rsidRPr="009D6171" w:rsidRDefault="00651A09" w:rsidP="00D559E5">
            <w:pPr>
              <w:widowControl w:val="0"/>
              <w:autoSpaceDE w:val="0"/>
              <w:autoSpaceDN w:val="0"/>
              <w:adjustRightInd w:val="0"/>
              <w:spacing w:after="0"/>
              <w:ind w:left="12" w:right="124"/>
              <w:rPr>
                <w:rFonts w:ascii="Times New Roman" w:eastAsia="Times New Roman" w:hAnsi="Times New Roman"/>
                <w:lang w:eastAsia="hr-HR"/>
              </w:rPr>
            </w:pPr>
            <w:r w:rsidRPr="009D6171">
              <w:rPr>
                <w:rFonts w:ascii="Arial" w:eastAsia="Times New Roman" w:hAnsi="Arial" w:cs="Arial"/>
                <w:b/>
                <w:bCs/>
                <w:lang w:eastAsia="hr-HR"/>
              </w:rPr>
              <w:t>Detaljan tro</w:t>
            </w:r>
            <w:r w:rsidRPr="009D6171">
              <w:rPr>
                <w:rFonts w:ascii="Times New Roman" w:eastAsia="Times New Roman" w:hAnsi="Times New Roman"/>
                <w:b/>
                <w:bCs/>
                <w:lang w:eastAsia="hr-HR"/>
              </w:rPr>
              <w:t>š</w:t>
            </w:r>
            <w:r w:rsidRPr="009D6171">
              <w:rPr>
                <w:rFonts w:ascii="Arial" w:eastAsia="Times New Roman" w:hAnsi="Arial" w:cs="Arial"/>
                <w:b/>
                <w:bCs/>
                <w:lang w:eastAsia="hr-HR"/>
              </w:rPr>
              <w:t xml:space="preserve">kovnik aktivnosti, programa i/ili </w:t>
            </w:r>
            <w:r w:rsidRPr="009D6171">
              <w:rPr>
                <w:rFonts w:ascii="Arial" w:eastAsia="Times New Roman" w:hAnsi="Arial" w:cs="Arial"/>
                <w:b/>
                <w:bCs/>
                <w:spacing w:val="-1"/>
                <w:lang w:eastAsia="hr-HR"/>
              </w:rPr>
              <w:t xml:space="preserve">projekta: </w:t>
            </w:r>
          </w:p>
          <w:p w:rsidR="00651A09" w:rsidRPr="009D6171" w:rsidRDefault="00651A09" w:rsidP="00D559E5">
            <w:pPr>
              <w:spacing w:after="0"/>
              <w:rPr>
                <w:rFonts w:eastAsia="Times New Roman"/>
                <w:lang w:eastAsia="hr-HR"/>
              </w:rPr>
            </w:pPr>
          </w:p>
        </w:tc>
        <w:tc>
          <w:tcPr>
            <w:tcW w:w="2539" w:type="pct"/>
            <w:tcBorders>
              <w:top w:val="single" w:sz="4" w:space="0" w:color="auto"/>
              <w:left w:val="single" w:sz="4" w:space="0" w:color="auto"/>
              <w:bottom w:val="nil"/>
              <w:right w:val="nil"/>
            </w:tcBorders>
          </w:tcPr>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Za radionice  300,00kn (glinamol, akrilne boje, kistovi, ljepilo, hamer papir, papir A4, bezboji lak...)</w:t>
            </w:r>
          </w:p>
          <w:p w:rsidR="00651A09" w:rsidRPr="00763CA1" w:rsidRDefault="00651A09" w:rsidP="00D559E5">
            <w:pPr>
              <w:spacing w:after="0"/>
              <w:rPr>
                <w:rFonts w:asciiTheme="minorHAnsi" w:eastAsia="Times New Roman" w:hAnsiTheme="minorHAnsi"/>
                <w:lang w:eastAsia="hr-HR"/>
              </w:rPr>
            </w:pPr>
            <w:r w:rsidRPr="00763CA1">
              <w:rPr>
                <w:rFonts w:asciiTheme="minorHAnsi" w:eastAsia="Times New Roman" w:hAnsiTheme="minorHAnsi"/>
                <w:lang w:eastAsia="hr-HR"/>
              </w:rPr>
              <w:t>Prijevoz do Muzeja grada Umaga školskim kombijem.</w:t>
            </w:r>
          </w:p>
          <w:p w:rsidR="00651A09" w:rsidRPr="00763CA1" w:rsidRDefault="00651A09" w:rsidP="00D559E5">
            <w:pPr>
              <w:spacing w:after="0"/>
              <w:rPr>
                <w:rFonts w:asciiTheme="minorHAnsi" w:eastAsia="Times New Roman" w:hAnsiTheme="minorHAnsi"/>
                <w:lang w:eastAsia="hr-HR"/>
              </w:rPr>
            </w:pPr>
          </w:p>
        </w:tc>
      </w:tr>
    </w:tbl>
    <w:p w:rsidR="00651A09" w:rsidRDefault="00651A09" w:rsidP="00110DC9"/>
    <w:p w:rsidR="00651A09" w:rsidRDefault="00651A09" w:rsidP="00110DC9"/>
    <w:p w:rsidR="0005142E" w:rsidRDefault="0005142E" w:rsidP="00934F05">
      <w:pPr>
        <w:ind w:firstLine="708"/>
        <w:jc w:val="center"/>
        <w:rPr>
          <w:rFonts w:ascii="Comic Sans MS" w:hAnsi="Comic Sans MS"/>
          <w:b/>
          <w:sz w:val="28"/>
          <w:szCs w:val="28"/>
          <w:u w:val="single"/>
        </w:rPr>
      </w:pPr>
      <w:r>
        <w:rPr>
          <w:rFonts w:ascii="Comic Sans MS" w:hAnsi="Comic Sans MS"/>
          <w:b/>
          <w:sz w:val="28"/>
          <w:szCs w:val="28"/>
          <w:u w:val="single"/>
        </w:rPr>
        <w:br w:type="page"/>
      </w:r>
    </w:p>
    <w:tbl>
      <w:tblPr>
        <w:tblW w:w="5000" w:type="pct"/>
        <w:tblBorders>
          <w:insideH w:val="single" w:sz="4" w:space="0" w:color="auto"/>
          <w:insideV w:val="single" w:sz="4" w:space="0" w:color="auto"/>
        </w:tblBorders>
        <w:tblLook w:val="00A0" w:firstRow="1" w:lastRow="0" w:firstColumn="1" w:lastColumn="0" w:noHBand="0" w:noVBand="0"/>
      </w:tblPr>
      <w:tblGrid>
        <w:gridCol w:w="4536"/>
        <w:gridCol w:w="4536"/>
      </w:tblGrid>
      <w:tr w:rsidR="00442CCF" w:rsidRPr="009D6171" w:rsidTr="0005142E">
        <w:tc>
          <w:tcPr>
            <w:tcW w:w="5000" w:type="pct"/>
            <w:gridSpan w:val="2"/>
          </w:tcPr>
          <w:p w:rsidR="0005142E" w:rsidRPr="009D6171" w:rsidRDefault="0005142E" w:rsidP="0005142E">
            <w:pPr>
              <w:spacing w:after="0"/>
              <w:rPr>
                <w:rFonts w:ascii="Comic Sans MS" w:hAnsi="Comic Sans MS"/>
                <w:sz w:val="28"/>
                <w:szCs w:val="28"/>
                <w:lang w:eastAsia="hr-HR"/>
              </w:rPr>
            </w:pPr>
            <w:r w:rsidRPr="009D6171">
              <w:rPr>
                <w:rFonts w:ascii="Comic Sans MS" w:hAnsi="Comic Sans MS"/>
                <w:sz w:val="28"/>
                <w:szCs w:val="28"/>
                <w:lang w:eastAsia="hr-HR"/>
              </w:rPr>
              <w:lastRenderedPageBreak/>
              <w:t>PROGRAMI</w:t>
            </w:r>
          </w:p>
        </w:tc>
      </w:tr>
      <w:tr w:rsidR="00442CCF" w:rsidRPr="009D6171" w:rsidTr="0005142E">
        <w:tc>
          <w:tcPr>
            <w:tcW w:w="5000" w:type="pct"/>
            <w:gridSpan w:val="2"/>
          </w:tcPr>
          <w:p w:rsidR="0005142E" w:rsidRPr="009D6171" w:rsidRDefault="0005142E" w:rsidP="0005142E">
            <w:pPr>
              <w:spacing w:after="0"/>
              <w:rPr>
                <w:rFonts w:ascii="Comic Sans MS" w:hAnsi="Comic Sans MS"/>
                <w:sz w:val="28"/>
                <w:szCs w:val="28"/>
                <w:lang w:eastAsia="hr-HR"/>
              </w:rPr>
            </w:pPr>
            <w:r w:rsidRPr="009D6171">
              <w:rPr>
                <w:rFonts w:ascii="Comic Sans MS" w:hAnsi="Comic Sans MS"/>
                <w:sz w:val="28"/>
                <w:szCs w:val="28"/>
                <w:lang w:eastAsia="hr-HR"/>
              </w:rPr>
              <w:t>NAZIV AKTIVNOSTI: EKO ŠKOLA</w:t>
            </w:r>
          </w:p>
        </w:tc>
      </w:tr>
      <w:tr w:rsidR="00442CCF" w:rsidRPr="009D6171" w:rsidTr="0005142E">
        <w:tc>
          <w:tcPr>
            <w:tcW w:w="2500" w:type="pct"/>
          </w:tcPr>
          <w:p w:rsidR="0005142E" w:rsidRPr="009D6171" w:rsidRDefault="0005142E" w:rsidP="0005142E">
            <w:pPr>
              <w:spacing w:after="0"/>
              <w:rPr>
                <w:lang w:eastAsia="hr-HR"/>
              </w:rPr>
            </w:pPr>
            <w:r w:rsidRPr="009D6171">
              <w:rPr>
                <w:rFonts w:ascii="Arial" w:hAnsi="Arial" w:cs="Arial"/>
                <w:b/>
                <w:bCs/>
                <w:lang w:eastAsia="hr-HR"/>
              </w:rPr>
              <w:t>Naziv aktivnosti, programa i/ili projekta:</w:t>
            </w:r>
          </w:p>
        </w:tc>
        <w:tc>
          <w:tcPr>
            <w:tcW w:w="2500" w:type="pct"/>
          </w:tcPr>
          <w:p w:rsidR="0005142E" w:rsidRPr="009D6171" w:rsidRDefault="0005142E" w:rsidP="0005142E">
            <w:pPr>
              <w:spacing w:after="0"/>
              <w:rPr>
                <w:lang w:eastAsia="hr-HR"/>
              </w:rPr>
            </w:pPr>
            <w:r w:rsidRPr="009D6171">
              <w:rPr>
                <w:lang w:eastAsia="hr-HR"/>
              </w:rPr>
              <w:t>Eko-škola</w:t>
            </w:r>
          </w:p>
        </w:tc>
      </w:tr>
      <w:tr w:rsidR="00442CCF" w:rsidRPr="009D6171" w:rsidTr="0005142E">
        <w:tc>
          <w:tcPr>
            <w:tcW w:w="2500" w:type="pct"/>
          </w:tcPr>
          <w:p w:rsidR="0005142E" w:rsidRPr="009D6171" w:rsidRDefault="0005142E" w:rsidP="0005142E">
            <w:pPr>
              <w:widowControl w:val="0"/>
              <w:autoSpaceDE w:val="0"/>
              <w:autoSpaceDN w:val="0"/>
              <w:adjustRightInd w:val="0"/>
              <w:spacing w:after="0"/>
              <w:ind w:left="12" w:right="661"/>
              <w:rPr>
                <w:rFonts w:ascii="Times New Roman" w:hAnsi="Times New Roman"/>
                <w:lang w:eastAsia="hr-HR"/>
              </w:rPr>
            </w:pPr>
            <w:r w:rsidRPr="009D6171">
              <w:rPr>
                <w:rFonts w:ascii="Arial" w:hAnsi="Arial" w:cs="Arial"/>
                <w:b/>
                <w:bCs/>
                <w:lang w:eastAsia="hr-HR"/>
              </w:rPr>
              <w:t>U</w:t>
            </w:r>
            <w:r w:rsidRPr="009D6171">
              <w:rPr>
                <w:rFonts w:ascii="Times New Roman" w:hAnsi="Times New Roman"/>
                <w:b/>
                <w:bCs/>
                <w:lang w:eastAsia="hr-HR"/>
              </w:rPr>
              <w:t>č</w:t>
            </w:r>
            <w:r w:rsidRPr="009D6171">
              <w:rPr>
                <w:rFonts w:ascii="Arial" w:hAnsi="Arial" w:cs="Arial"/>
                <w:b/>
                <w:bCs/>
                <w:lang w:eastAsia="hr-HR"/>
              </w:rPr>
              <w:t xml:space="preserve">itelj/i razredne/predmetne nastave: </w:t>
            </w:r>
          </w:p>
        </w:tc>
        <w:tc>
          <w:tcPr>
            <w:tcW w:w="2500" w:type="pct"/>
          </w:tcPr>
          <w:p w:rsidR="0005142E" w:rsidRPr="009D6171" w:rsidRDefault="0005142E" w:rsidP="0005142E">
            <w:pPr>
              <w:spacing w:after="0"/>
              <w:rPr>
                <w:lang w:eastAsia="hr-HR"/>
              </w:rPr>
            </w:pPr>
            <w:r w:rsidRPr="009D6171">
              <w:rPr>
                <w:lang w:eastAsia="hr-HR"/>
              </w:rPr>
              <w:t>svi</w:t>
            </w:r>
          </w:p>
        </w:tc>
      </w:tr>
      <w:tr w:rsidR="00442CCF" w:rsidRPr="009D6171" w:rsidTr="0005142E">
        <w:tc>
          <w:tcPr>
            <w:tcW w:w="2500" w:type="pct"/>
          </w:tcPr>
          <w:p w:rsidR="0005142E" w:rsidRPr="009D6171" w:rsidRDefault="0005142E" w:rsidP="0005142E">
            <w:pPr>
              <w:widowControl w:val="0"/>
              <w:autoSpaceDE w:val="0"/>
              <w:autoSpaceDN w:val="0"/>
              <w:adjustRightInd w:val="0"/>
              <w:spacing w:after="0"/>
              <w:ind w:left="12" w:right="3365"/>
              <w:rPr>
                <w:rFonts w:ascii="Times New Roman" w:hAnsi="Times New Roman"/>
                <w:lang w:eastAsia="hr-HR"/>
              </w:rPr>
            </w:pPr>
            <w:r w:rsidRPr="009D6171">
              <w:rPr>
                <w:rFonts w:ascii="Arial" w:hAnsi="Arial" w:cs="Arial"/>
                <w:b/>
                <w:bCs/>
                <w:spacing w:val="-6"/>
                <w:lang w:eastAsia="hr-HR"/>
              </w:rPr>
              <w:t xml:space="preserve">Razred: </w:t>
            </w:r>
          </w:p>
        </w:tc>
        <w:tc>
          <w:tcPr>
            <w:tcW w:w="2500" w:type="pct"/>
          </w:tcPr>
          <w:p w:rsidR="0005142E" w:rsidRPr="009D6171" w:rsidRDefault="0005142E" w:rsidP="0005142E">
            <w:pPr>
              <w:spacing w:after="0"/>
              <w:rPr>
                <w:lang w:eastAsia="hr-HR"/>
              </w:rPr>
            </w:pPr>
            <w:r w:rsidRPr="009D6171">
              <w:rPr>
                <w:lang w:eastAsia="hr-HR"/>
              </w:rPr>
              <w:t>1. - 8.</w:t>
            </w:r>
          </w:p>
        </w:tc>
      </w:tr>
      <w:tr w:rsidR="00442CCF" w:rsidRPr="009D6171" w:rsidTr="0005142E">
        <w:tc>
          <w:tcPr>
            <w:tcW w:w="2500" w:type="pct"/>
          </w:tcPr>
          <w:p w:rsidR="0005142E" w:rsidRPr="009D6171" w:rsidRDefault="0005142E" w:rsidP="0005142E">
            <w:pPr>
              <w:widowControl w:val="0"/>
              <w:autoSpaceDE w:val="0"/>
              <w:autoSpaceDN w:val="0"/>
              <w:adjustRightInd w:val="0"/>
              <w:spacing w:after="0"/>
              <w:ind w:left="12" w:right="2103"/>
              <w:rPr>
                <w:rFonts w:ascii="Times New Roman" w:hAnsi="Times New Roman"/>
                <w:lang w:eastAsia="hr-HR"/>
              </w:rPr>
            </w:pPr>
            <w:r w:rsidRPr="009D6171">
              <w:rPr>
                <w:rFonts w:ascii="Arial" w:hAnsi="Arial" w:cs="Arial"/>
                <w:b/>
                <w:bCs/>
                <w:spacing w:val="-4"/>
                <w:lang w:eastAsia="hr-HR"/>
              </w:rPr>
              <w:t>Planirani broj u</w:t>
            </w:r>
            <w:r w:rsidRPr="009D6171">
              <w:rPr>
                <w:rFonts w:ascii="Times New Roman" w:hAnsi="Times New Roman"/>
                <w:b/>
                <w:bCs/>
                <w:spacing w:val="-4"/>
                <w:lang w:eastAsia="hr-HR"/>
              </w:rPr>
              <w:t>č</w:t>
            </w:r>
            <w:r w:rsidRPr="009D6171">
              <w:rPr>
                <w:rFonts w:ascii="Arial" w:hAnsi="Arial" w:cs="Arial"/>
                <w:b/>
                <w:bCs/>
                <w:spacing w:val="-4"/>
                <w:lang w:eastAsia="hr-HR"/>
              </w:rPr>
              <w:t xml:space="preserve">enika: </w:t>
            </w:r>
          </w:p>
        </w:tc>
        <w:tc>
          <w:tcPr>
            <w:tcW w:w="2500" w:type="pct"/>
          </w:tcPr>
          <w:p w:rsidR="0005142E" w:rsidRPr="009D6171" w:rsidRDefault="00442CCF" w:rsidP="0005142E">
            <w:pPr>
              <w:spacing w:after="0"/>
              <w:rPr>
                <w:lang w:eastAsia="hr-HR"/>
              </w:rPr>
            </w:pPr>
            <w:r w:rsidRPr="009D6171">
              <w:rPr>
                <w:lang w:eastAsia="hr-HR"/>
              </w:rPr>
              <w:t>802</w:t>
            </w:r>
          </w:p>
        </w:tc>
      </w:tr>
      <w:tr w:rsidR="00442CCF" w:rsidRPr="009D6171" w:rsidTr="0005142E">
        <w:tc>
          <w:tcPr>
            <w:tcW w:w="2500" w:type="pct"/>
          </w:tcPr>
          <w:p w:rsidR="0005142E" w:rsidRPr="009D6171" w:rsidRDefault="0005142E" w:rsidP="0005142E">
            <w:pPr>
              <w:widowControl w:val="0"/>
              <w:autoSpaceDE w:val="0"/>
              <w:autoSpaceDN w:val="0"/>
              <w:adjustRightInd w:val="0"/>
              <w:spacing w:after="0"/>
              <w:ind w:left="12" w:right="2408"/>
              <w:rPr>
                <w:rFonts w:ascii="Times New Roman" w:hAnsi="Times New Roman"/>
                <w:lang w:eastAsia="hr-HR"/>
              </w:rPr>
            </w:pPr>
            <w:r w:rsidRPr="009D6171">
              <w:rPr>
                <w:rFonts w:ascii="Arial" w:hAnsi="Arial" w:cs="Arial"/>
                <w:b/>
                <w:bCs/>
                <w:lang w:eastAsia="hr-HR"/>
              </w:rPr>
              <w:t xml:space="preserve">Planirani broj sati: </w:t>
            </w:r>
          </w:p>
        </w:tc>
        <w:tc>
          <w:tcPr>
            <w:tcW w:w="2500" w:type="pct"/>
          </w:tcPr>
          <w:p w:rsidR="0005142E" w:rsidRPr="009D6171" w:rsidRDefault="0005142E" w:rsidP="0005142E">
            <w:pPr>
              <w:spacing w:after="0"/>
              <w:rPr>
                <w:lang w:eastAsia="hr-HR"/>
              </w:rPr>
            </w:pPr>
            <w:r w:rsidRPr="009D6171">
              <w:rPr>
                <w:lang w:eastAsia="hr-HR"/>
              </w:rPr>
              <w:t>oko 200 sati</w:t>
            </w:r>
          </w:p>
        </w:tc>
      </w:tr>
      <w:tr w:rsidR="00442CCF" w:rsidRPr="009D6171" w:rsidTr="0005142E">
        <w:tc>
          <w:tcPr>
            <w:tcW w:w="2500" w:type="pct"/>
          </w:tcPr>
          <w:p w:rsidR="0005142E" w:rsidRPr="009D6171" w:rsidRDefault="0005142E" w:rsidP="0005142E">
            <w:pPr>
              <w:widowControl w:val="0"/>
              <w:autoSpaceDE w:val="0"/>
              <w:autoSpaceDN w:val="0"/>
              <w:adjustRightInd w:val="0"/>
              <w:spacing w:after="0"/>
              <w:ind w:left="12" w:right="402"/>
              <w:rPr>
                <w:rFonts w:ascii="Times New Roman" w:hAnsi="Times New Roman"/>
                <w:lang w:eastAsia="hr-HR"/>
              </w:rPr>
            </w:pPr>
            <w:r w:rsidRPr="009D6171">
              <w:rPr>
                <w:rFonts w:ascii="Arial" w:hAnsi="Arial" w:cs="Arial"/>
                <w:b/>
                <w:bCs/>
                <w:lang w:eastAsia="hr-HR"/>
              </w:rPr>
              <w:t xml:space="preserve">Ciljevi aktivnosti, programa i/ili projekta: </w:t>
            </w:r>
          </w:p>
          <w:p w:rsidR="0005142E" w:rsidRPr="009D6171" w:rsidRDefault="0005142E" w:rsidP="0005142E">
            <w:pPr>
              <w:spacing w:after="0"/>
              <w:rPr>
                <w:lang w:eastAsia="hr-HR"/>
              </w:rPr>
            </w:pPr>
          </w:p>
        </w:tc>
        <w:tc>
          <w:tcPr>
            <w:tcW w:w="2500" w:type="pct"/>
          </w:tcPr>
          <w:p w:rsidR="0005142E" w:rsidRPr="009D6171" w:rsidRDefault="0005142E" w:rsidP="0005142E">
            <w:pPr>
              <w:spacing w:after="0"/>
              <w:ind w:left="36"/>
              <w:rPr>
                <w:rFonts w:cs="Comic Sans MS"/>
                <w:lang w:eastAsia="hr-HR"/>
              </w:rPr>
            </w:pPr>
            <w:r w:rsidRPr="009D6171">
              <w:rPr>
                <w:rFonts w:cs="Comic Sans MS"/>
                <w:lang w:eastAsia="hr-HR"/>
              </w:rPr>
              <w:t>- ugraditi odgoj i obrazovanje za okoliš u postojeći nastavni program</w:t>
            </w:r>
          </w:p>
          <w:p w:rsidR="0005142E" w:rsidRPr="009D6171" w:rsidRDefault="0005142E" w:rsidP="0005142E">
            <w:pPr>
              <w:spacing w:after="0"/>
              <w:ind w:left="36"/>
              <w:rPr>
                <w:rFonts w:cs="Comic Sans MS"/>
                <w:lang w:eastAsia="hr-HR"/>
              </w:rPr>
            </w:pPr>
            <w:r w:rsidRPr="009D6171">
              <w:rPr>
                <w:rFonts w:cs="Comic Sans MS"/>
                <w:lang w:eastAsia="hr-HR"/>
              </w:rPr>
              <w:t>- odgojiti mlade generacije osjetljivijima na pitanja okoliša te ih osposobiti za donošenje odluka o razvitku društva u budućnosti</w:t>
            </w:r>
          </w:p>
          <w:p w:rsidR="0005142E" w:rsidRPr="009D6171" w:rsidRDefault="0005142E" w:rsidP="0005142E">
            <w:pPr>
              <w:spacing w:after="0"/>
              <w:ind w:left="36"/>
              <w:rPr>
                <w:rFonts w:cs="Comic Sans MS"/>
                <w:lang w:eastAsia="hr-HR"/>
              </w:rPr>
            </w:pPr>
            <w:r w:rsidRPr="009D6171">
              <w:rPr>
                <w:rFonts w:cs="Comic Sans MS"/>
                <w:lang w:eastAsia="hr-HR"/>
              </w:rPr>
              <w:t>- primijeniti nastavne sadržaje o zaštiti okoliša u svakodnevnom životu</w:t>
            </w:r>
          </w:p>
        </w:tc>
      </w:tr>
      <w:tr w:rsidR="00442CCF" w:rsidRPr="009D6171" w:rsidTr="0005142E">
        <w:tc>
          <w:tcPr>
            <w:tcW w:w="2500" w:type="pct"/>
          </w:tcPr>
          <w:p w:rsidR="0005142E" w:rsidRPr="009D6171" w:rsidRDefault="0005142E" w:rsidP="0005142E">
            <w:pPr>
              <w:widowControl w:val="0"/>
              <w:autoSpaceDE w:val="0"/>
              <w:autoSpaceDN w:val="0"/>
              <w:adjustRightInd w:val="0"/>
              <w:spacing w:after="0"/>
              <w:ind w:left="12" w:right="171"/>
              <w:rPr>
                <w:rFonts w:ascii="Times New Roman" w:hAnsi="Times New Roman"/>
                <w:lang w:eastAsia="hr-HR"/>
              </w:rPr>
            </w:pPr>
            <w:r w:rsidRPr="009D6171">
              <w:rPr>
                <w:rFonts w:ascii="Arial" w:hAnsi="Arial" w:cs="Arial"/>
                <w:b/>
                <w:bCs/>
                <w:lang w:eastAsia="hr-HR"/>
              </w:rPr>
              <w:t xml:space="preserve">Namjena aktivnosti, programa i/ili projekta: </w:t>
            </w:r>
          </w:p>
        </w:tc>
        <w:tc>
          <w:tcPr>
            <w:tcW w:w="2500" w:type="pct"/>
          </w:tcPr>
          <w:p w:rsidR="0005142E" w:rsidRPr="009D6171" w:rsidRDefault="0005142E" w:rsidP="0005142E">
            <w:pPr>
              <w:spacing w:after="0"/>
              <w:rPr>
                <w:lang w:eastAsia="hr-HR"/>
              </w:rPr>
            </w:pPr>
            <w:r w:rsidRPr="009D6171">
              <w:rPr>
                <w:lang w:eastAsia="hr-HR"/>
              </w:rPr>
              <w:t xml:space="preserve">- </w:t>
            </w:r>
            <w:r w:rsidRPr="009D6171">
              <w:rPr>
                <w:rFonts w:cs="Comic Sans MS"/>
                <w:lang w:eastAsia="hr-HR"/>
              </w:rPr>
              <w:t xml:space="preserve"> odabrati sadržaje iz programa eko-škole za način življenja</w:t>
            </w:r>
          </w:p>
        </w:tc>
      </w:tr>
      <w:tr w:rsidR="00442CCF" w:rsidRPr="009D6171" w:rsidTr="0005142E">
        <w:tc>
          <w:tcPr>
            <w:tcW w:w="2500" w:type="pct"/>
          </w:tcPr>
          <w:p w:rsidR="0005142E" w:rsidRPr="009D6171" w:rsidRDefault="0005142E" w:rsidP="0005142E">
            <w:pPr>
              <w:widowControl w:val="0"/>
              <w:autoSpaceDE w:val="0"/>
              <w:autoSpaceDN w:val="0"/>
              <w:adjustRightInd w:val="0"/>
              <w:spacing w:after="0"/>
              <w:ind w:left="12" w:right="44"/>
              <w:rPr>
                <w:rFonts w:ascii="Times New Roman" w:hAnsi="Times New Roman"/>
                <w:lang w:eastAsia="hr-HR"/>
              </w:rPr>
            </w:pPr>
            <w:r w:rsidRPr="009D6171">
              <w:rPr>
                <w:rFonts w:ascii="Arial" w:hAnsi="Arial" w:cs="Arial"/>
                <w:b/>
                <w:bCs/>
                <w:spacing w:val="1"/>
                <w:lang w:eastAsia="hr-HR"/>
              </w:rPr>
              <w:t xml:space="preserve">Nositelj/i aktivnosti, programa i/ili projekta i </w:t>
            </w:r>
          </w:p>
          <w:p w:rsidR="0005142E" w:rsidRPr="009D6171" w:rsidRDefault="0005142E" w:rsidP="0005142E">
            <w:pPr>
              <w:widowControl w:val="0"/>
              <w:autoSpaceDE w:val="0"/>
              <w:autoSpaceDN w:val="0"/>
              <w:adjustRightInd w:val="0"/>
              <w:spacing w:after="0"/>
              <w:ind w:left="12" w:right="2268"/>
              <w:rPr>
                <w:rFonts w:ascii="Times New Roman" w:hAnsi="Times New Roman"/>
                <w:lang w:eastAsia="hr-HR"/>
              </w:rPr>
            </w:pPr>
            <w:r w:rsidRPr="009D6171">
              <w:rPr>
                <w:rFonts w:ascii="Arial" w:hAnsi="Arial" w:cs="Arial"/>
                <w:b/>
                <w:bCs/>
                <w:spacing w:val="-7"/>
                <w:lang w:eastAsia="hr-HR"/>
              </w:rPr>
              <w:t xml:space="preserve">njihova odgovornost: </w:t>
            </w:r>
          </w:p>
        </w:tc>
        <w:tc>
          <w:tcPr>
            <w:tcW w:w="2500" w:type="pct"/>
          </w:tcPr>
          <w:p w:rsidR="0005142E" w:rsidRPr="009D6171" w:rsidRDefault="0005142E" w:rsidP="0005142E">
            <w:pPr>
              <w:spacing w:after="0" w:line="240" w:lineRule="auto"/>
            </w:pPr>
            <w:r w:rsidRPr="009D6171">
              <w:rPr>
                <w:lang w:eastAsia="hr-HR"/>
              </w:rPr>
              <w:t xml:space="preserve">- eko-odbor - </w:t>
            </w:r>
            <w:r w:rsidRPr="009D6171">
              <w:t xml:space="preserve">donosi godišnji plan rada te sve bitne odluke o načinu rada te organizaciji provođenja programa </w:t>
            </w:r>
          </w:p>
          <w:p w:rsidR="0005142E" w:rsidRPr="009D6171" w:rsidRDefault="0005142E" w:rsidP="0005142E">
            <w:pPr>
              <w:spacing w:after="0" w:line="240" w:lineRule="auto"/>
              <w:rPr>
                <w:lang w:eastAsia="hr-HR"/>
              </w:rPr>
            </w:pPr>
            <w:r w:rsidRPr="009D6171">
              <w:rPr>
                <w:lang w:eastAsia="hr-HR"/>
              </w:rPr>
              <w:t>- Marina Sarić – predsjednik eko-odbora</w:t>
            </w:r>
          </w:p>
        </w:tc>
      </w:tr>
      <w:tr w:rsidR="00442CCF" w:rsidRPr="009D6171" w:rsidTr="0005142E">
        <w:tc>
          <w:tcPr>
            <w:tcW w:w="2500" w:type="pct"/>
          </w:tcPr>
          <w:p w:rsidR="0005142E" w:rsidRPr="009D6171" w:rsidRDefault="0005142E" w:rsidP="0005142E">
            <w:pPr>
              <w:widowControl w:val="0"/>
              <w:autoSpaceDE w:val="0"/>
              <w:autoSpaceDN w:val="0"/>
              <w:adjustRightInd w:val="0"/>
              <w:spacing w:after="0"/>
              <w:ind w:left="12" w:right="350"/>
              <w:rPr>
                <w:rFonts w:ascii="Times New Roman" w:hAnsi="Times New Roman"/>
                <w:lang w:eastAsia="hr-HR"/>
              </w:rPr>
            </w:pPr>
            <w:r w:rsidRPr="009D6171">
              <w:rPr>
                <w:rFonts w:ascii="Arial" w:hAnsi="Arial" w:cs="Arial"/>
                <w:b/>
                <w:bCs/>
                <w:lang w:eastAsia="hr-HR"/>
              </w:rPr>
              <w:t>Na</w:t>
            </w:r>
            <w:r w:rsidRPr="009D6171">
              <w:rPr>
                <w:rFonts w:ascii="Times New Roman" w:hAnsi="Times New Roman"/>
                <w:b/>
                <w:bCs/>
                <w:lang w:eastAsia="hr-HR"/>
              </w:rPr>
              <w:t>č</w:t>
            </w:r>
            <w:r w:rsidRPr="009D6171">
              <w:rPr>
                <w:rFonts w:ascii="Arial" w:hAnsi="Arial" w:cs="Arial"/>
                <w:b/>
                <w:bCs/>
                <w:lang w:eastAsia="hr-HR"/>
              </w:rPr>
              <w:t xml:space="preserve">in realizacije aktivnosti, programa i/ili </w:t>
            </w:r>
          </w:p>
          <w:p w:rsidR="0005142E" w:rsidRPr="009D6171" w:rsidRDefault="0005142E" w:rsidP="0005142E">
            <w:pPr>
              <w:widowControl w:val="0"/>
              <w:autoSpaceDE w:val="0"/>
              <w:autoSpaceDN w:val="0"/>
              <w:adjustRightInd w:val="0"/>
              <w:spacing w:after="0"/>
              <w:ind w:left="12" w:right="3237"/>
              <w:rPr>
                <w:rFonts w:ascii="Times New Roman" w:hAnsi="Times New Roman"/>
                <w:lang w:eastAsia="hr-HR"/>
              </w:rPr>
            </w:pPr>
            <w:r w:rsidRPr="009D6171">
              <w:rPr>
                <w:rFonts w:ascii="Arial" w:hAnsi="Arial" w:cs="Arial"/>
                <w:b/>
                <w:bCs/>
                <w:spacing w:val="-1"/>
                <w:lang w:eastAsia="hr-HR"/>
              </w:rPr>
              <w:t xml:space="preserve">projekta: </w:t>
            </w:r>
          </w:p>
        </w:tc>
        <w:tc>
          <w:tcPr>
            <w:tcW w:w="2500" w:type="pct"/>
          </w:tcPr>
          <w:p w:rsidR="0005142E" w:rsidRPr="009D6171" w:rsidRDefault="0005142E" w:rsidP="0005142E">
            <w:pPr>
              <w:spacing w:after="0" w:line="240" w:lineRule="auto"/>
            </w:pPr>
            <w:r w:rsidRPr="009D6171">
              <w:t xml:space="preserve">- učenici i djelatnici škole provode aktivnosti prema godišnjem planu rada </w:t>
            </w:r>
          </w:p>
          <w:p w:rsidR="0005142E" w:rsidRPr="009D6171" w:rsidRDefault="0005142E" w:rsidP="0005142E">
            <w:pPr>
              <w:spacing w:after="0" w:line="240" w:lineRule="auto"/>
            </w:pPr>
            <w:r w:rsidRPr="009D6171">
              <w:t xml:space="preserve">- u neke se aktivnosti, koliko je to moguće, uključuju roditelji </w:t>
            </w:r>
          </w:p>
          <w:p w:rsidR="0005142E" w:rsidRPr="009D6171" w:rsidRDefault="0005142E" w:rsidP="0005142E">
            <w:pPr>
              <w:spacing w:after="0" w:line="240" w:lineRule="auto"/>
            </w:pPr>
            <w:r w:rsidRPr="009D6171">
              <w:t>- neke se aktivnosti provode u suradnji s lokalnom zajednicom</w:t>
            </w:r>
          </w:p>
          <w:p w:rsidR="0005142E" w:rsidRPr="009D6171" w:rsidRDefault="0005142E" w:rsidP="0005142E">
            <w:pPr>
              <w:spacing w:after="0" w:line="240" w:lineRule="auto"/>
            </w:pPr>
            <w:r w:rsidRPr="009D6171">
              <w:t>- roditelji i lokalna zajednica se redovito informiraju o aktivnostima koje se provode u sklopu programa eko-škole (info-panoi, prezentacije, mediji)</w:t>
            </w:r>
          </w:p>
        </w:tc>
      </w:tr>
      <w:tr w:rsidR="00442CCF" w:rsidRPr="009D6171" w:rsidTr="0005142E">
        <w:tc>
          <w:tcPr>
            <w:tcW w:w="2500" w:type="pct"/>
          </w:tcPr>
          <w:p w:rsidR="0005142E" w:rsidRPr="009D6171" w:rsidRDefault="0005142E" w:rsidP="0005142E">
            <w:pPr>
              <w:widowControl w:val="0"/>
              <w:autoSpaceDE w:val="0"/>
              <w:autoSpaceDN w:val="0"/>
              <w:adjustRightInd w:val="0"/>
              <w:spacing w:after="0"/>
              <w:ind w:left="12" w:right="1022"/>
              <w:rPr>
                <w:rFonts w:ascii="Times New Roman" w:hAnsi="Times New Roman"/>
                <w:lang w:eastAsia="hr-HR"/>
              </w:rPr>
            </w:pPr>
            <w:r w:rsidRPr="009D6171">
              <w:rPr>
                <w:rFonts w:ascii="Arial" w:hAnsi="Arial" w:cs="Arial"/>
                <w:b/>
                <w:bCs/>
                <w:lang w:eastAsia="hr-HR"/>
              </w:rPr>
              <w:t xml:space="preserve">Trajanje i vremenik aktivnosti, programa i/ili </w:t>
            </w:r>
            <w:r w:rsidRPr="009D6171">
              <w:rPr>
                <w:rFonts w:ascii="Arial" w:hAnsi="Arial" w:cs="Arial"/>
                <w:b/>
                <w:bCs/>
                <w:spacing w:val="-1"/>
                <w:lang w:eastAsia="hr-HR"/>
              </w:rPr>
              <w:t xml:space="preserve">projekta: </w:t>
            </w:r>
          </w:p>
        </w:tc>
        <w:tc>
          <w:tcPr>
            <w:tcW w:w="2500" w:type="pct"/>
          </w:tcPr>
          <w:p w:rsidR="0005142E" w:rsidRPr="009D6171" w:rsidRDefault="0005142E" w:rsidP="0005142E">
            <w:pPr>
              <w:spacing w:after="0"/>
              <w:rPr>
                <w:lang w:eastAsia="hr-HR"/>
              </w:rPr>
            </w:pPr>
            <w:r w:rsidRPr="009D6171">
              <w:rPr>
                <w:lang w:eastAsia="hr-HR"/>
              </w:rPr>
              <w:t>- trajan program – početak 2002. godine</w:t>
            </w:r>
          </w:p>
          <w:p w:rsidR="0005142E" w:rsidRPr="009D6171" w:rsidRDefault="0005142E" w:rsidP="0005142E">
            <w:pPr>
              <w:spacing w:after="0"/>
              <w:rPr>
                <w:lang w:eastAsia="hr-HR"/>
              </w:rPr>
            </w:pPr>
            <w:r w:rsidRPr="009D6171">
              <w:rPr>
                <w:lang w:eastAsia="hr-HR"/>
              </w:rPr>
              <w:t>- realizira se kroz cijelu godinu</w:t>
            </w:r>
          </w:p>
        </w:tc>
      </w:tr>
      <w:tr w:rsidR="00442CCF" w:rsidRPr="009D6171" w:rsidTr="0005142E">
        <w:tc>
          <w:tcPr>
            <w:tcW w:w="2500" w:type="pct"/>
          </w:tcPr>
          <w:p w:rsidR="0005142E" w:rsidRPr="009D6171" w:rsidRDefault="0005142E" w:rsidP="0005142E">
            <w:pPr>
              <w:widowControl w:val="0"/>
              <w:autoSpaceDE w:val="0"/>
              <w:autoSpaceDN w:val="0"/>
              <w:adjustRightInd w:val="0"/>
              <w:spacing w:after="0"/>
              <w:ind w:left="12"/>
              <w:rPr>
                <w:rFonts w:ascii="Times New Roman" w:hAnsi="Times New Roman"/>
                <w:lang w:eastAsia="hr-HR"/>
              </w:rPr>
            </w:pPr>
            <w:r w:rsidRPr="009D6171">
              <w:rPr>
                <w:rFonts w:ascii="Arial" w:hAnsi="Arial" w:cs="Arial"/>
                <w:b/>
                <w:bCs/>
                <w:spacing w:val="-1"/>
                <w:lang w:eastAsia="hr-HR"/>
              </w:rPr>
              <w:t>Na</w:t>
            </w:r>
            <w:r w:rsidRPr="009D6171">
              <w:rPr>
                <w:rFonts w:ascii="Times New Roman" w:hAnsi="Times New Roman"/>
                <w:b/>
                <w:bCs/>
                <w:spacing w:val="-1"/>
                <w:lang w:eastAsia="hr-HR"/>
              </w:rPr>
              <w:t>č</w:t>
            </w:r>
            <w:r w:rsidRPr="009D6171">
              <w:rPr>
                <w:rFonts w:ascii="Arial" w:hAnsi="Arial" w:cs="Arial"/>
                <w:b/>
                <w:bCs/>
                <w:spacing w:val="-1"/>
                <w:lang w:eastAsia="hr-HR"/>
              </w:rPr>
              <w:t>in vrednovanja i na</w:t>
            </w:r>
            <w:r w:rsidRPr="009D6171">
              <w:rPr>
                <w:rFonts w:ascii="Times New Roman" w:hAnsi="Times New Roman"/>
                <w:b/>
                <w:bCs/>
                <w:spacing w:val="-1"/>
                <w:lang w:eastAsia="hr-HR"/>
              </w:rPr>
              <w:t>č</w:t>
            </w:r>
            <w:r w:rsidRPr="009D6171">
              <w:rPr>
                <w:rFonts w:ascii="Arial" w:hAnsi="Arial" w:cs="Arial"/>
                <w:b/>
                <w:bCs/>
                <w:spacing w:val="-1"/>
                <w:lang w:eastAsia="hr-HR"/>
              </w:rPr>
              <w:t>in kori</w:t>
            </w:r>
            <w:r w:rsidRPr="009D6171">
              <w:rPr>
                <w:rFonts w:ascii="Times New Roman" w:hAnsi="Times New Roman"/>
                <w:b/>
                <w:bCs/>
                <w:spacing w:val="-1"/>
                <w:lang w:eastAsia="hr-HR"/>
              </w:rPr>
              <w:t>š</w:t>
            </w:r>
            <w:r w:rsidRPr="009D6171">
              <w:rPr>
                <w:rFonts w:ascii="Arial" w:hAnsi="Arial" w:cs="Arial"/>
                <w:b/>
                <w:bCs/>
                <w:spacing w:val="-1"/>
                <w:lang w:eastAsia="hr-HR"/>
              </w:rPr>
              <w:t xml:space="preserve">tenja rezultata </w:t>
            </w:r>
            <w:r w:rsidRPr="009D6171">
              <w:rPr>
                <w:rFonts w:ascii="Arial" w:hAnsi="Arial" w:cs="Arial"/>
                <w:b/>
                <w:bCs/>
                <w:spacing w:val="-8"/>
                <w:lang w:eastAsia="hr-HR"/>
              </w:rPr>
              <w:t xml:space="preserve">vrednovanja: </w:t>
            </w:r>
          </w:p>
        </w:tc>
        <w:tc>
          <w:tcPr>
            <w:tcW w:w="2500" w:type="pct"/>
          </w:tcPr>
          <w:p w:rsidR="00442CCF" w:rsidRPr="009D6171" w:rsidRDefault="00442CCF" w:rsidP="00442CCF">
            <w:pPr>
              <w:autoSpaceDE w:val="0"/>
              <w:autoSpaceDN w:val="0"/>
              <w:adjustRightInd w:val="0"/>
              <w:spacing w:after="0" w:line="240" w:lineRule="auto"/>
              <w:rPr>
                <w:rFonts w:ascii="Comic Sans MS" w:eastAsia="Lucida Sans Unicode" w:hAnsi="Comic Sans MS" w:cs="Comic Sans MS"/>
                <w:sz w:val="20"/>
                <w:szCs w:val="20"/>
                <w:lang w:eastAsia="hr-HR"/>
              </w:rPr>
            </w:pPr>
            <w:r w:rsidRPr="009D6171">
              <w:rPr>
                <w:rFonts w:ascii="Comic Sans MS" w:eastAsia="Lucida Sans Unicode" w:hAnsi="Comic Sans MS" w:cs="Comic Sans MS"/>
                <w:sz w:val="20"/>
                <w:szCs w:val="20"/>
                <w:lang w:eastAsia="hr-HR"/>
              </w:rPr>
              <w:t>- praćenje i bilježenje zapažanja</w:t>
            </w:r>
          </w:p>
          <w:p w:rsidR="00442CCF" w:rsidRPr="009D6171" w:rsidRDefault="00442CCF" w:rsidP="00442CCF">
            <w:pPr>
              <w:autoSpaceDE w:val="0"/>
              <w:autoSpaceDN w:val="0"/>
              <w:adjustRightInd w:val="0"/>
              <w:spacing w:after="0" w:line="240" w:lineRule="auto"/>
              <w:rPr>
                <w:rFonts w:ascii="Comic Sans MS" w:eastAsia="Lucida Sans Unicode" w:hAnsi="Comic Sans MS" w:cs="Comic Sans MS"/>
                <w:sz w:val="20"/>
                <w:szCs w:val="20"/>
                <w:lang w:eastAsia="hr-HR"/>
              </w:rPr>
            </w:pPr>
            <w:r w:rsidRPr="009D6171">
              <w:rPr>
                <w:rFonts w:ascii="Comic Sans MS" w:eastAsia="Lucida Sans Unicode" w:hAnsi="Comic Sans MS" w:cs="Comic Sans MS"/>
                <w:sz w:val="20"/>
                <w:szCs w:val="20"/>
                <w:lang w:eastAsia="hr-HR"/>
              </w:rPr>
              <w:t>učenikovih postignuća i uspjeha, interesa</w:t>
            </w:r>
          </w:p>
          <w:p w:rsidR="0005142E" w:rsidRPr="009D6171" w:rsidRDefault="00442CCF" w:rsidP="00442CCF">
            <w:pPr>
              <w:spacing w:after="0" w:line="240" w:lineRule="auto"/>
            </w:pPr>
            <w:r w:rsidRPr="009D6171">
              <w:rPr>
                <w:rFonts w:ascii="Comic Sans MS" w:eastAsia="Lucida Sans Unicode" w:hAnsi="Comic Sans MS" w:cs="Comic Sans MS"/>
                <w:sz w:val="20"/>
                <w:szCs w:val="20"/>
                <w:lang w:eastAsia="hr-HR"/>
              </w:rPr>
              <w:t>motivacije i sposobnosti u ostvarivanju sadržaja</w:t>
            </w:r>
          </w:p>
        </w:tc>
      </w:tr>
      <w:tr w:rsidR="0005142E" w:rsidRPr="009D6171" w:rsidTr="0005142E">
        <w:tc>
          <w:tcPr>
            <w:tcW w:w="2500" w:type="pct"/>
          </w:tcPr>
          <w:p w:rsidR="0005142E" w:rsidRPr="009D6171" w:rsidRDefault="0005142E" w:rsidP="0005142E">
            <w:pPr>
              <w:widowControl w:val="0"/>
              <w:autoSpaceDE w:val="0"/>
              <w:autoSpaceDN w:val="0"/>
              <w:adjustRightInd w:val="0"/>
              <w:spacing w:after="0"/>
              <w:ind w:left="12" w:right="124"/>
              <w:rPr>
                <w:rFonts w:ascii="Times New Roman" w:hAnsi="Times New Roman"/>
                <w:lang w:eastAsia="hr-HR"/>
              </w:rPr>
            </w:pPr>
            <w:r w:rsidRPr="009D6171">
              <w:rPr>
                <w:rFonts w:ascii="Arial" w:hAnsi="Arial" w:cs="Arial"/>
                <w:b/>
                <w:bCs/>
                <w:lang w:eastAsia="hr-HR"/>
              </w:rPr>
              <w:t>Detaljan tro</w:t>
            </w:r>
            <w:r w:rsidRPr="009D6171">
              <w:rPr>
                <w:rFonts w:ascii="Times New Roman" w:hAnsi="Times New Roman"/>
                <w:b/>
                <w:bCs/>
                <w:lang w:eastAsia="hr-HR"/>
              </w:rPr>
              <w:t>š</w:t>
            </w:r>
            <w:r w:rsidRPr="009D6171">
              <w:rPr>
                <w:rFonts w:ascii="Arial" w:hAnsi="Arial" w:cs="Arial"/>
                <w:b/>
                <w:bCs/>
                <w:lang w:eastAsia="hr-HR"/>
              </w:rPr>
              <w:t xml:space="preserve">kovnik aktivnosti, programa i/ili </w:t>
            </w:r>
          </w:p>
          <w:p w:rsidR="0005142E" w:rsidRPr="009D6171" w:rsidRDefault="0005142E" w:rsidP="0005142E">
            <w:pPr>
              <w:widowControl w:val="0"/>
              <w:autoSpaceDE w:val="0"/>
              <w:autoSpaceDN w:val="0"/>
              <w:adjustRightInd w:val="0"/>
              <w:spacing w:after="0"/>
              <w:ind w:left="12" w:right="3237"/>
              <w:rPr>
                <w:rFonts w:ascii="Arial" w:hAnsi="Arial" w:cs="Arial"/>
                <w:b/>
                <w:bCs/>
                <w:spacing w:val="-1"/>
                <w:lang w:eastAsia="hr-HR"/>
              </w:rPr>
            </w:pPr>
            <w:r w:rsidRPr="009D6171">
              <w:rPr>
                <w:rFonts w:ascii="Arial" w:hAnsi="Arial" w:cs="Arial"/>
                <w:b/>
                <w:bCs/>
                <w:spacing w:val="-1"/>
                <w:lang w:eastAsia="hr-HR"/>
              </w:rPr>
              <w:t xml:space="preserve">projekta: </w:t>
            </w:r>
          </w:p>
          <w:p w:rsidR="0005142E" w:rsidRPr="009D6171" w:rsidRDefault="0005142E" w:rsidP="0005142E">
            <w:pPr>
              <w:spacing w:after="0"/>
              <w:rPr>
                <w:lang w:eastAsia="hr-HR"/>
              </w:rPr>
            </w:pPr>
          </w:p>
        </w:tc>
        <w:tc>
          <w:tcPr>
            <w:tcW w:w="2500" w:type="pct"/>
          </w:tcPr>
          <w:p w:rsidR="00442CCF" w:rsidRPr="009D6171" w:rsidRDefault="00442CCF" w:rsidP="00442CCF">
            <w:pPr>
              <w:spacing w:after="0"/>
              <w:ind w:left="36"/>
              <w:rPr>
                <w:rFonts w:cs="Comic Sans MS"/>
                <w:sz w:val="20"/>
                <w:szCs w:val="20"/>
                <w:lang w:eastAsia="hr-HR"/>
              </w:rPr>
            </w:pPr>
            <w:r w:rsidRPr="009D6171">
              <w:rPr>
                <w:rFonts w:cs="Comic Sans MS"/>
                <w:sz w:val="20"/>
                <w:szCs w:val="20"/>
                <w:lang w:eastAsia="hr-HR"/>
              </w:rPr>
              <w:t>- članarina – 5.000,00 kn</w:t>
            </w:r>
          </w:p>
          <w:p w:rsidR="0005142E" w:rsidRPr="009D6171" w:rsidRDefault="00442CCF" w:rsidP="00442CCF">
            <w:pPr>
              <w:spacing w:after="0"/>
              <w:rPr>
                <w:rFonts w:cs="Comic Sans MS"/>
                <w:sz w:val="20"/>
                <w:szCs w:val="20"/>
                <w:lang w:eastAsia="hr-HR"/>
              </w:rPr>
            </w:pPr>
            <w:r w:rsidRPr="009D6171">
              <w:rPr>
                <w:rFonts w:cs="Comic Sans MS"/>
                <w:sz w:val="20"/>
                <w:szCs w:val="20"/>
                <w:lang w:eastAsia="hr-HR"/>
              </w:rPr>
              <w:t>- troškovi obilježavanja eko-datuma – 4.000,00 kn</w:t>
            </w:r>
          </w:p>
          <w:p w:rsidR="0005142E" w:rsidRPr="009D6171" w:rsidRDefault="0005142E" w:rsidP="00442CCF">
            <w:pPr>
              <w:spacing w:after="0"/>
              <w:rPr>
                <w:rFonts w:cs="Comic Sans MS"/>
                <w:sz w:val="20"/>
                <w:szCs w:val="20"/>
                <w:lang w:eastAsia="hr-HR"/>
              </w:rPr>
            </w:pPr>
            <w:r w:rsidRPr="009D6171">
              <w:rPr>
                <w:rFonts w:cs="Comic Sans MS"/>
                <w:sz w:val="20"/>
                <w:szCs w:val="20"/>
                <w:lang w:eastAsia="hr-HR"/>
              </w:rPr>
              <w:t>-</w:t>
            </w:r>
            <w:r w:rsidR="00442CCF" w:rsidRPr="009D6171">
              <w:rPr>
                <w:rFonts w:cs="Comic Sans MS"/>
                <w:sz w:val="20"/>
                <w:szCs w:val="20"/>
                <w:lang w:eastAsia="hr-HR"/>
              </w:rPr>
              <w:t xml:space="preserve"> ukupno: 9.000</w:t>
            </w:r>
            <w:r w:rsidRPr="009D6171">
              <w:rPr>
                <w:rFonts w:cs="Comic Sans MS"/>
                <w:sz w:val="20"/>
                <w:szCs w:val="20"/>
                <w:lang w:eastAsia="hr-HR"/>
              </w:rPr>
              <w:t>,00 kn</w:t>
            </w:r>
          </w:p>
        </w:tc>
      </w:tr>
    </w:tbl>
    <w:p w:rsidR="008F688E" w:rsidRPr="009D6171" w:rsidRDefault="008F688E" w:rsidP="00934F05">
      <w:pPr>
        <w:ind w:firstLine="708"/>
        <w:jc w:val="center"/>
        <w:rPr>
          <w:rFonts w:ascii="Comic Sans MS" w:hAnsi="Comic Sans MS"/>
          <w:b/>
          <w:sz w:val="28"/>
          <w:szCs w:val="28"/>
          <w:u w:val="single"/>
        </w:rPr>
      </w:pPr>
    </w:p>
    <w:p w:rsidR="00442CCF" w:rsidRPr="009D6171" w:rsidRDefault="00442CCF" w:rsidP="00934F05">
      <w:pPr>
        <w:ind w:firstLine="708"/>
        <w:jc w:val="center"/>
        <w:rPr>
          <w:rFonts w:ascii="Comic Sans MS" w:hAnsi="Comic Sans MS"/>
          <w:b/>
          <w:sz w:val="28"/>
          <w:szCs w:val="28"/>
          <w:u w:val="single"/>
        </w:rPr>
      </w:pPr>
    </w:p>
    <w:p w:rsidR="00442CCF" w:rsidRPr="009D6171" w:rsidRDefault="00442CCF" w:rsidP="00934F05">
      <w:pPr>
        <w:ind w:firstLine="708"/>
        <w:jc w:val="center"/>
        <w:rPr>
          <w:rFonts w:ascii="Comic Sans MS" w:hAnsi="Comic Sans MS"/>
          <w:b/>
          <w:sz w:val="28"/>
          <w:szCs w:val="28"/>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8F688E" w:rsidRPr="009D6171" w:rsidTr="008F688E">
        <w:tc>
          <w:tcPr>
            <w:tcW w:w="5000" w:type="pct"/>
            <w:gridSpan w:val="2"/>
            <w:tcBorders>
              <w:top w:val="nil"/>
              <w:left w:val="nil"/>
              <w:bottom w:val="single" w:sz="4" w:space="0" w:color="auto"/>
              <w:right w:val="nil"/>
            </w:tcBorders>
            <w:hideMark/>
          </w:tcPr>
          <w:p w:rsidR="008F688E" w:rsidRPr="00763CA1" w:rsidRDefault="008F688E">
            <w:pPr>
              <w:spacing w:after="0"/>
              <w:rPr>
                <w:rFonts w:ascii="Comic Sans MS" w:eastAsia="Times New Roman" w:hAnsi="Comic Sans MS"/>
                <w:sz w:val="28"/>
                <w:szCs w:val="28"/>
                <w:lang w:eastAsia="hr-HR"/>
              </w:rPr>
            </w:pPr>
            <w:r w:rsidRPr="00763CA1">
              <w:rPr>
                <w:rFonts w:ascii="Comic Sans MS" w:eastAsia="Times New Roman" w:hAnsi="Comic Sans MS"/>
                <w:sz w:val="28"/>
                <w:szCs w:val="28"/>
                <w:lang w:eastAsia="hr-HR"/>
              </w:rPr>
              <w:t xml:space="preserve">PROGRAMI                   </w:t>
            </w:r>
          </w:p>
        </w:tc>
      </w:tr>
      <w:tr w:rsidR="008F688E" w:rsidRPr="009D6171" w:rsidTr="008F688E">
        <w:tc>
          <w:tcPr>
            <w:tcW w:w="5000" w:type="pct"/>
            <w:gridSpan w:val="2"/>
            <w:tcBorders>
              <w:top w:val="single" w:sz="4" w:space="0" w:color="auto"/>
              <w:left w:val="nil"/>
              <w:bottom w:val="single" w:sz="4" w:space="0" w:color="auto"/>
              <w:right w:val="nil"/>
            </w:tcBorders>
            <w:hideMark/>
          </w:tcPr>
          <w:p w:rsidR="00763CA1" w:rsidRDefault="008F688E">
            <w:pPr>
              <w:spacing w:after="0"/>
              <w:rPr>
                <w:rFonts w:ascii="Comic Sans MS" w:eastAsia="Times New Roman" w:hAnsi="Comic Sans MS"/>
                <w:sz w:val="28"/>
                <w:szCs w:val="28"/>
                <w:lang w:eastAsia="hr-HR"/>
              </w:rPr>
            </w:pPr>
            <w:r w:rsidRPr="00763CA1">
              <w:rPr>
                <w:rFonts w:ascii="Comic Sans MS" w:eastAsia="Times New Roman" w:hAnsi="Comic Sans MS"/>
                <w:sz w:val="28"/>
                <w:szCs w:val="28"/>
                <w:lang w:eastAsia="hr-HR"/>
              </w:rPr>
              <w:t>NAZIV AKTIVNOS</w:t>
            </w:r>
            <w:r w:rsidR="000F09EA" w:rsidRPr="00763CA1">
              <w:rPr>
                <w:rFonts w:ascii="Comic Sans MS" w:eastAsia="Times New Roman" w:hAnsi="Comic Sans MS"/>
                <w:sz w:val="28"/>
                <w:szCs w:val="28"/>
                <w:lang w:eastAsia="hr-HR"/>
              </w:rPr>
              <w:t xml:space="preserve">TI: Razredna prvenstva učenika </w:t>
            </w:r>
            <w:r w:rsidRPr="00763CA1">
              <w:rPr>
                <w:rFonts w:ascii="Comic Sans MS" w:eastAsia="Times New Roman" w:hAnsi="Comic Sans MS"/>
                <w:sz w:val="28"/>
                <w:szCs w:val="28"/>
                <w:lang w:eastAsia="hr-HR"/>
              </w:rPr>
              <w:t xml:space="preserve">predmetne </w:t>
            </w:r>
            <w:r w:rsidR="00763CA1">
              <w:rPr>
                <w:rFonts w:ascii="Comic Sans MS" w:eastAsia="Times New Roman" w:hAnsi="Comic Sans MS"/>
                <w:sz w:val="28"/>
                <w:szCs w:val="28"/>
                <w:lang w:eastAsia="hr-HR"/>
              </w:rPr>
              <w:t xml:space="preserve">  </w:t>
            </w:r>
          </w:p>
          <w:p w:rsidR="008F688E" w:rsidRPr="00763CA1" w:rsidRDefault="00763CA1">
            <w:pPr>
              <w:spacing w:after="0"/>
              <w:rPr>
                <w:rFonts w:ascii="Comic Sans MS" w:eastAsia="Times New Roman" w:hAnsi="Comic Sans MS"/>
                <w:sz w:val="28"/>
                <w:szCs w:val="28"/>
                <w:lang w:eastAsia="hr-HR"/>
              </w:rPr>
            </w:pPr>
            <w:r>
              <w:rPr>
                <w:rFonts w:ascii="Comic Sans MS" w:eastAsia="Times New Roman" w:hAnsi="Comic Sans MS"/>
                <w:sz w:val="28"/>
                <w:szCs w:val="28"/>
                <w:lang w:eastAsia="hr-HR"/>
              </w:rPr>
              <w:t xml:space="preserve">                                     </w:t>
            </w:r>
            <w:r w:rsidR="008F688E" w:rsidRPr="00763CA1">
              <w:rPr>
                <w:rFonts w:ascii="Comic Sans MS" w:eastAsia="Times New Roman" w:hAnsi="Comic Sans MS"/>
                <w:sz w:val="28"/>
                <w:szCs w:val="28"/>
                <w:lang w:eastAsia="hr-HR"/>
              </w:rPr>
              <w:t>nastave</w:t>
            </w:r>
          </w:p>
        </w:tc>
      </w:tr>
      <w:tr w:rsidR="008F688E" w:rsidRPr="009D6171" w:rsidTr="008F688E">
        <w:tc>
          <w:tcPr>
            <w:tcW w:w="2500" w:type="pct"/>
            <w:tcBorders>
              <w:top w:val="single" w:sz="4" w:space="0" w:color="auto"/>
              <w:left w:val="nil"/>
              <w:bottom w:val="single" w:sz="4" w:space="0" w:color="auto"/>
              <w:right w:val="single" w:sz="4" w:space="0" w:color="auto"/>
            </w:tcBorders>
            <w:hideMark/>
          </w:tcPr>
          <w:p w:rsidR="008F688E" w:rsidRPr="009D6171" w:rsidRDefault="008F688E">
            <w:pPr>
              <w:spacing w:after="0"/>
              <w:rPr>
                <w:rFonts w:eastAsia="Times New Roman"/>
                <w:sz w:val="24"/>
                <w:szCs w:val="24"/>
                <w:lang w:eastAsia="hr-HR"/>
              </w:rPr>
            </w:pPr>
            <w:r w:rsidRPr="009D6171">
              <w:rPr>
                <w:rFonts w:ascii="Arial" w:eastAsia="Times New Roman" w:hAnsi="Arial" w:cs="Arial"/>
                <w:b/>
                <w:bCs/>
                <w:sz w:val="24"/>
                <w:szCs w:val="24"/>
                <w:lang w:eastAsia="hr-HR"/>
              </w:rPr>
              <w:t>Naziv aktivnosti, programa i/ili projekta:</w:t>
            </w:r>
          </w:p>
        </w:tc>
        <w:tc>
          <w:tcPr>
            <w:tcW w:w="2500" w:type="pct"/>
            <w:tcBorders>
              <w:top w:val="single" w:sz="4" w:space="0" w:color="auto"/>
              <w:left w:val="single" w:sz="4" w:space="0" w:color="auto"/>
              <w:bottom w:val="single" w:sz="4" w:space="0" w:color="auto"/>
              <w:right w:val="nil"/>
            </w:tcBorders>
            <w:hideMark/>
          </w:tcPr>
          <w:p w:rsidR="008F688E" w:rsidRPr="00763CA1" w:rsidRDefault="008F688E">
            <w:pPr>
              <w:spacing w:after="0"/>
              <w:rPr>
                <w:rFonts w:asciiTheme="minorHAnsi" w:eastAsia="Times New Roman" w:hAnsiTheme="minorHAnsi"/>
                <w:lang w:eastAsia="hr-HR"/>
              </w:rPr>
            </w:pPr>
            <w:r w:rsidRPr="00763CA1">
              <w:rPr>
                <w:rFonts w:asciiTheme="minorHAnsi" w:eastAsia="Times New Roman" w:hAnsiTheme="minorHAnsi"/>
                <w:lang w:eastAsia="hr-HR"/>
              </w:rPr>
              <w:t>Razredna prvenstva u atletici, gimnastici, streljaštvu, badmintonu, malom nogometu, košarci, odbojci i rukometu</w:t>
            </w:r>
          </w:p>
        </w:tc>
      </w:tr>
      <w:tr w:rsidR="008F688E" w:rsidRPr="009D6171" w:rsidTr="008F688E">
        <w:tc>
          <w:tcPr>
            <w:tcW w:w="2500" w:type="pct"/>
            <w:tcBorders>
              <w:top w:val="single" w:sz="4" w:space="0" w:color="auto"/>
              <w:left w:val="nil"/>
              <w:bottom w:val="single" w:sz="4" w:space="0" w:color="auto"/>
              <w:right w:val="single" w:sz="4" w:space="0" w:color="auto"/>
            </w:tcBorders>
            <w:hideMark/>
          </w:tcPr>
          <w:p w:rsidR="008F688E" w:rsidRPr="009D6171" w:rsidRDefault="008F688E">
            <w:pPr>
              <w:widowControl w:val="0"/>
              <w:autoSpaceDE w:val="0"/>
              <w:autoSpaceDN w:val="0"/>
              <w:adjustRightInd w:val="0"/>
              <w:spacing w:after="0"/>
              <w:ind w:left="12" w:right="661"/>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U</w:t>
            </w:r>
            <w:r w:rsidRPr="009D6171">
              <w:rPr>
                <w:rFonts w:ascii="Times New Roman" w:eastAsia="Times New Roman" w:hAnsi="Times New Roman"/>
                <w:b/>
                <w:bCs/>
                <w:sz w:val="24"/>
                <w:szCs w:val="24"/>
                <w:lang w:eastAsia="hr-HR"/>
              </w:rPr>
              <w:t>č</w:t>
            </w:r>
            <w:r w:rsidRPr="009D6171">
              <w:rPr>
                <w:rFonts w:ascii="Arial" w:eastAsia="Times New Roman" w:hAnsi="Arial" w:cs="Arial"/>
                <w:b/>
                <w:bCs/>
                <w:sz w:val="24"/>
                <w:szCs w:val="24"/>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8F688E" w:rsidRPr="00763CA1" w:rsidRDefault="008F688E">
            <w:pPr>
              <w:spacing w:after="0"/>
              <w:rPr>
                <w:rFonts w:asciiTheme="minorHAnsi" w:eastAsia="Times New Roman" w:hAnsiTheme="minorHAnsi"/>
                <w:lang w:eastAsia="hr-HR"/>
              </w:rPr>
            </w:pPr>
            <w:r w:rsidRPr="00763CA1">
              <w:rPr>
                <w:rFonts w:asciiTheme="minorHAnsi" w:eastAsia="Times New Roman" w:hAnsiTheme="minorHAnsi"/>
                <w:lang w:eastAsia="hr-HR"/>
              </w:rPr>
              <w:t>Dražen Lekšan, prof.</w:t>
            </w:r>
          </w:p>
          <w:p w:rsidR="008F688E" w:rsidRPr="00763CA1" w:rsidRDefault="008F688E">
            <w:pPr>
              <w:spacing w:after="0"/>
              <w:rPr>
                <w:rFonts w:asciiTheme="minorHAnsi" w:eastAsia="Times New Roman" w:hAnsiTheme="minorHAnsi"/>
                <w:lang w:eastAsia="hr-HR"/>
              </w:rPr>
            </w:pPr>
            <w:r w:rsidRPr="00763CA1">
              <w:rPr>
                <w:rFonts w:asciiTheme="minorHAnsi" w:eastAsia="Times New Roman" w:hAnsiTheme="minorHAnsi"/>
                <w:lang w:eastAsia="hr-HR"/>
              </w:rPr>
              <w:t>Josipa Popović, prof.</w:t>
            </w:r>
          </w:p>
        </w:tc>
      </w:tr>
      <w:tr w:rsidR="008F688E" w:rsidRPr="009D6171" w:rsidTr="008F688E">
        <w:tc>
          <w:tcPr>
            <w:tcW w:w="2500" w:type="pct"/>
            <w:tcBorders>
              <w:top w:val="single" w:sz="4" w:space="0" w:color="auto"/>
              <w:left w:val="nil"/>
              <w:bottom w:val="single" w:sz="4" w:space="0" w:color="auto"/>
              <w:right w:val="single" w:sz="4" w:space="0" w:color="auto"/>
            </w:tcBorders>
            <w:hideMark/>
          </w:tcPr>
          <w:p w:rsidR="008F688E" w:rsidRPr="009D6171" w:rsidRDefault="008F688E">
            <w:pPr>
              <w:widowControl w:val="0"/>
              <w:autoSpaceDE w:val="0"/>
              <w:autoSpaceDN w:val="0"/>
              <w:adjustRightInd w:val="0"/>
              <w:spacing w:after="0"/>
              <w:ind w:left="12" w:right="3365"/>
              <w:rPr>
                <w:rFonts w:ascii="Times New Roman" w:eastAsia="Times New Roman" w:hAnsi="Times New Roman"/>
                <w:sz w:val="24"/>
                <w:szCs w:val="24"/>
                <w:lang w:eastAsia="hr-HR"/>
              </w:rPr>
            </w:pPr>
            <w:r w:rsidRPr="009D6171">
              <w:rPr>
                <w:rFonts w:ascii="Arial" w:eastAsia="Times New Roman" w:hAnsi="Arial" w:cs="Arial"/>
                <w:b/>
                <w:bCs/>
                <w:spacing w:val="-6"/>
                <w:sz w:val="24"/>
                <w:szCs w:val="24"/>
                <w:lang w:eastAsia="hr-HR"/>
              </w:rPr>
              <w:t xml:space="preserve">Razred: </w:t>
            </w:r>
          </w:p>
        </w:tc>
        <w:tc>
          <w:tcPr>
            <w:tcW w:w="2500" w:type="pct"/>
            <w:tcBorders>
              <w:top w:val="single" w:sz="4" w:space="0" w:color="auto"/>
              <w:left w:val="single" w:sz="4" w:space="0" w:color="auto"/>
              <w:bottom w:val="single" w:sz="4" w:space="0" w:color="auto"/>
              <w:right w:val="nil"/>
            </w:tcBorders>
          </w:tcPr>
          <w:p w:rsidR="008F688E" w:rsidRPr="00763CA1" w:rsidRDefault="008F688E">
            <w:pPr>
              <w:spacing w:after="0"/>
              <w:rPr>
                <w:rFonts w:asciiTheme="minorHAnsi" w:eastAsia="Times New Roman" w:hAnsiTheme="minorHAnsi"/>
                <w:lang w:eastAsia="hr-HR"/>
              </w:rPr>
            </w:pPr>
          </w:p>
        </w:tc>
      </w:tr>
      <w:tr w:rsidR="008F688E" w:rsidRPr="009D6171" w:rsidTr="008F688E">
        <w:tc>
          <w:tcPr>
            <w:tcW w:w="2500" w:type="pct"/>
            <w:tcBorders>
              <w:top w:val="single" w:sz="4" w:space="0" w:color="auto"/>
              <w:left w:val="nil"/>
              <w:bottom w:val="single" w:sz="4" w:space="0" w:color="auto"/>
              <w:right w:val="single" w:sz="4" w:space="0" w:color="auto"/>
            </w:tcBorders>
            <w:hideMark/>
          </w:tcPr>
          <w:p w:rsidR="008F688E" w:rsidRPr="009D6171" w:rsidRDefault="008F688E">
            <w:pPr>
              <w:widowControl w:val="0"/>
              <w:autoSpaceDE w:val="0"/>
              <w:autoSpaceDN w:val="0"/>
              <w:adjustRightInd w:val="0"/>
              <w:spacing w:after="0"/>
              <w:ind w:left="12" w:right="2103"/>
              <w:rPr>
                <w:rFonts w:ascii="Times New Roman" w:eastAsia="Times New Roman" w:hAnsi="Times New Roman"/>
                <w:sz w:val="24"/>
                <w:szCs w:val="24"/>
                <w:lang w:eastAsia="hr-HR"/>
              </w:rPr>
            </w:pPr>
            <w:r w:rsidRPr="009D6171">
              <w:rPr>
                <w:rFonts w:ascii="Arial" w:eastAsia="Times New Roman" w:hAnsi="Arial" w:cs="Arial"/>
                <w:b/>
                <w:bCs/>
                <w:spacing w:val="-4"/>
                <w:sz w:val="24"/>
                <w:szCs w:val="24"/>
                <w:lang w:eastAsia="hr-HR"/>
              </w:rPr>
              <w:t>Planirani broj u</w:t>
            </w:r>
            <w:r w:rsidRPr="009D6171">
              <w:rPr>
                <w:rFonts w:ascii="Times New Roman" w:eastAsia="Times New Roman" w:hAnsi="Times New Roman"/>
                <w:b/>
                <w:bCs/>
                <w:spacing w:val="-4"/>
                <w:sz w:val="24"/>
                <w:szCs w:val="24"/>
                <w:lang w:eastAsia="hr-HR"/>
              </w:rPr>
              <w:t>č</w:t>
            </w:r>
            <w:r w:rsidRPr="009D6171">
              <w:rPr>
                <w:rFonts w:ascii="Arial" w:eastAsia="Times New Roman" w:hAnsi="Arial" w:cs="Arial"/>
                <w:b/>
                <w:bCs/>
                <w:spacing w:val="-4"/>
                <w:sz w:val="24"/>
                <w:szCs w:val="2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8F688E" w:rsidRPr="00763CA1" w:rsidRDefault="008F688E">
            <w:pPr>
              <w:spacing w:after="0"/>
              <w:rPr>
                <w:rFonts w:asciiTheme="minorHAnsi" w:eastAsia="Times New Roman" w:hAnsiTheme="minorHAnsi"/>
                <w:lang w:eastAsia="hr-HR"/>
              </w:rPr>
            </w:pPr>
            <w:r w:rsidRPr="00763CA1">
              <w:rPr>
                <w:rFonts w:asciiTheme="minorHAnsi" w:eastAsia="Times New Roman" w:hAnsiTheme="minorHAnsi"/>
                <w:lang w:eastAsia="hr-HR"/>
              </w:rPr>
              <w:t>Svi učenici predmetne nastave (Od 5. do 8.)</w:t>
            </w:r>
          </w:p>
        </w:tc>
      </w:tr>
      <w:tr w:rsidR="008F688E" w:rsidRPr="009D6171" w:rsidTr="008F688E">
        <w:tc>
          <w:tcPr>
            <w:tcW w:w="2500" w:type="pct"/>
            <w:tcBorders>
              <w:top w:val="single" w:sz="4" w:space="0" w:color="auto"/>
              <w:left w:val="nil"/>
              <w:bottom w:val="single" w:sz="4" w:space="0" w:color="auto"/>
              <w:right w:val="single" w:sz="4" w:space="0" w:color="auto"/>
            </w:tcBorders>
            <w:hideMark/>
          </w:tcPr>
          <w:p w:rsidR="008F688E" w:rsidRPr="009D6171" w:rsidRDefault="008F688E">
            <w:pPr>
              <w:widowControl w:val="0"/>
              <w:autoSpaceDE w:val="0"/>
              <w:autoSpaceDN w:val="0"/>
              <w:adjustRightInd w:val="0"/>
              <w:spacing w:after="0"/>
              <w:ind w:left="12" w:right="2408"/>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 xml:space="preserve">Planirani broj sati: </w:t>
            </w:r>
          </w:p>
        </w:tc>
        <w:tc>
          <w:tcPr>
            <w:tcW w:w="2500" w:type="pct"/>
            <w:tcBorders>
              <w:top w:val="single" w:sz="4" w:space="0" w:color="auto"/>
              <w:left w:val="single" w:sz="4" w:space="0" w:color="auto"/>
              <w:bottom w:val="single" w:sz="4" w:space="0" w:color="auto"/>
              <w:right w:val="nil"/>
            </w:tcBorders>
            <w:hideMark/>
          </w:tcPr>
          <w:p w:rsidR="008F688E" w:rsidRPr="00763CA1" w:rsidRDefault="008F688E">
            <w:pPr>
              <w:spacing w:after="0"/>
              <w:rPr>
                <w:rFonts w:asciiTheme="minorHAnsi" w:eastAsia="Times New Roman" w:hAnsiTheme="minorHAnsi"/>
                <w:lang w:eastAsia="hr-HR"/>
              </w:rPr>
            </w:pPr>
            <w:r w:rsidRPr="00763CA1">
              <w:rPr>
                <w:rFonts w:asciiTheme="minorHAnsi" w:eastAsia="Times New Roman" w:hAnsiTheme="minorHAnsi"/>
                <w:lang w:eastAsia="hr-HR"/>
              </w:rPr>
              <w:t>4 sata po sportu</w:t>
            </w:r>
          </w:p>
        </w:tc>
      </w:tr>
      <w:tr w:rsidR="008F688E" w:rsidRPr="009D6171" w:rsidTr="008F688E">
        <w:tc>
          <w:tcPr>
            <w:tcW w:w="2500" w:type="pct"/>
            <w:tcBorders>
              <w:top w:val="single" w:sz="4" w:space="0" w:color="auto"/>
              <w:left w:val="nil"/>
              <w:bottom w:val="single" w:sz="4" w:space="0" w:color="auto"/>
              <w:right w:val="single" w:sz="4" w:space="0" w:color="auto"/>
            </w:tcBorders>
            <w:hideMark/>
          </w:tcPr>
          <w:p w:rsidR="008F688E" w:rsidRPr="009D6171" w:rsidRDefault="008F688E">
            <w:pPr>
              <w:widowControl w:val="0"/>
              <w:autoSpaceDE w:val="0"/>
              <w:autoSpaceDN w:val="0"/>
              <w:adjustRightInd w:val="0"/>
              <w:spacing w:after="0"/>
              <w:ind w:left="12" w:right="402"/>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 xml:space="preserve">Ciljevi aktivnosti, programa i/ili projekta: </w:t>
            </w:r>
          </w:p>
        </w:tc>
        <w:tc>
          <w:tcPr>
            <w:tcW w:w="2500" w:type="pct"/>
            <w:tcBorders>
              <w:top w:val="single" w:sz="4" w:space="0" w:color="auto"/>
              <w:left w:val="single" w:sz="4" w:space="0" w:color="auto"/>
              <w:bottom w:val="single" w:sz="4" w:space="0" w:color="auto"/>
              <w:right w:val="nil"/>
            </w:tcBorders>
            <w:hideMark/>
          </w:tcPr>
          <w:p w:rsidR="008F688E" w:rsidRPr="00763CA1" w:rsidRDefault="008F688E">
            <w:pPr>
              <w:spacing w:after="0"/>
              <w:rPr>
                <w:rFonts w:asciiTheme="minorHAnsi" w:eastAsia="Times New Roman" w:hAnsiTheme="minorHAnsi"/>
                <w:lang w:eastAsia="hr-HR"/>
              </w:rPr>
            </w:pPr>
            <w:r w:rsidRPr="00763CA1">
              <w:rPr>
                <w:rFonts w:asciiTheme="minorHAnsi" w:eastAsia="Times New Roman" w:hAnsiTheme="minorHAnsi"/>
                <w:lang w:eastAsia="hr-HR"/>
              </w:rPr>
              <w:t>Suradnja među učenicima, suradnja među spolovima, tolerancija, fer navijanje i natjecanje</w:t>
            </w:r>
          </w:p>
        </w:tc>
      </w:tr>
      <w:tr w:rsidR="008F688E" w:rsidRPr="009D6171" w:rsidTr="008F688E">
        <w:tc>
          <w:tcPr>
            <w:tcW w:w="2500" w:type="pct"/>
            <w:tcBorders>
              <w:top w:val="single" w:sz="4" w:space="0" w:color="auto"/>
              <w:left w:val="nil"/>
              <w:bottom w:val="single" w:sz="4" w:space="0" w:color="auto"/>
              <w:right w:val="single" w:sz="4" w:space="0" w:color="auto"/>
            </w:tcBorders>
            <w:hideMark/>
          </w:tcPr>
          <w:p w:rsidR="008F688E" w:rsidRPr="009D6171" w:rsidRDefault="008F688E">
            <w:pPr>
              <w:widowControl w:val="0"/>
              <w:autoSpaceDE w:val="0"/>
              <w:autoSpaceDN w:val="0"/>
              <w:adjustRightInd w:val="0"/>
              <w:spacing w:after="0"/>
              <w:ind w:left="12" w:right="171"/>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 xml:space="preserve">Namjena aktivnosti, programa i/ili projekta: </w:t>
            </w:r>
          </w:p>
        </w:tc>
        <w:tc>
          <w:tcPr>
            <w:tcW w:w="2500" w:type="pct"/>
            <w:tcBorders>
              <w:top w:val="single" w:sz="4" w:space="0" w:color="auto"/>
              <w:left w:val="single" w:sz="4" w:space="0" w:color="auto"/>
              <w:bottom w:val="single" w:sz="4" w:space="0" w:color="auto"/>
              <w:right w:val="nil"/>
            </w:tcBorders>
            <w:hideMark/>
          </w:tcPr>
          <w:p w:rsidR="008F688E" w:rsidRPr="00763CA1" w:rsidRDefault="008F688E">
            <w:pPr>
              <w:spacing w:after="0" w:line="240" w:lineRule="auto"/>
              <w:rPr>
                <w:rFonts w:asciiTheme="minorHAnsi" w:eastAsia="Times New Roman" w:hAnsiTheme="minorHAnsi"/>
                <w:lang w:eastAsia="hr-HR"/>
              </w:rPr>
            </w:pPr>
            <w:r w:rsidRPr="00763CA1">
              <w:rPr>
                <w:rFonts w:asciiTheme="minorHAnsi" w:eastAsia="Times New Roman" w:hAnsiTheme="minorHAnsi"/>
                <w:lang w:eastAsia="hr-HR"/>
              </w:rPr>
              <w:t>Organiziranje natjecanja zabavno-sportskog karaktera</w:t>
            </w:r>
          </w:p>
        </w:tc>
      </w:tr>
      <w:tr w:rsidR="008F688E" w:rsidRPr="009D6171" w:rsidTr="008F688E">
        <w:tc>
          <w:tcPr>
            <w:tcW w:w="2500" w:type="pct"/>
            <w:tcBorders>
              <w:top w:val="single" w:sz="4" w:space="0" w:color="auto"/>
              <w:left w:val="nil"/>
              <w:bottom w:val="single" w:sz="4" w:space="0" w:color="auto"/>
              <w:right w:val="single" w:sz="4" w:space="0" w:color="auto"/>
            </w:tcBorders>
            <w:hideMark/>
          </w:tcPr>
          <w:p w:rsidR="008F688E" w:rsidRPr="009D6171" w:rsidRDefault="008F688E">
            <w:pPr>
              <w:widowControl w:val="0"/>
              <w:autoSpaceDE w:val="0"/>
              <w:autoSpaceDN w:val="0"/>
              <w:adjustRightInd w:val="0"/>
              <w:spacing w:after="0"/>
              <w:ind w:left="12" w:right="44"/>
              <w:rPr>
                <w:rFonts w:ascii="Times New Roman" w:eastAsia="Times New Roman" w:hAnsi="Times New Roman"/>
                <w:sz w:val="24"/>
                <w:szCs w:val="24"/>
                <w:lang w:eastAsia="hr-HR"/>
              </w:rPr>
            </w:pPr>
            <w:r w:rsidRPr="009D6171">
              <w:rPr>
                <w:rFonts w:ascii="Arial" w:eastAsia="Times New Roman" w:hAnsi="Arial" w:cs="Arial"/>
                <w:b/>
                <w:bCs/>
                <w:spacing w:val="1"/>
                <w:sz w:val="24"/>
                <w:szCs w:val="24"/>
                <w:lang w:eastAsia="hr-HR"/>
              </w:rPr>
              <w:t xml:space="preserve">Nositelj/i aktivnosti, programa i/ili projekta i </w:t>
            </w:r>
            <w:r w:rsidRPr="009D6171">
              <w:rPr>
                <w:rFonts w:ascii="Times New Roman" w:eastAsia="Times New Roman" w:hAnsi="Times New Roman"/>
                <w:sz w:val="24"/>
                <w:szCs w:val="24"/>
                <w:lang w:eastAsia="hr-HR"/>
              </w:rPr>
              <w:t xml:space="preserve"> </w:t>
            </w:r>
            <w:r w:rsidRPr="009D6171">
              <w:rPr>
                <w:rFonts w:ascii="Arial" w:eastAsia="Times New Roman" w:hAnsi="Arial" w:cs="Arial"/>
                <w:b/>
                <w:bCs/>
                <w:spacing w:val="-7"/>
                <w:sz w:val="24"/>
                <w:szCs w:val="24"/>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8F688E" w:rsidRPr="00763CA1" w:rsidRDefault="008F688E">
            <w:pPr>
              <w:spacing w:after="0"/>
              <w:rPr>
                <w:rFonts w:asciiTheme="minorHAnsi" w:eastAsia="Times New Roman" w:hAnsiTheme="minorHAnsi"/>
                <w:lang w:eastAsia="hr-HR"/>
              </w:rPr>
            </w:pPr>
            <w:r w:rsidRPr="00763CA1">
              <w:rPr>
                <w:rFonts w:asciiTheme="minorHAnsi" w:eastAsia="Times New Roman" w:hAnsiTheme="minorHAnsi"/>
                <w:lang w:eastAsia="hr-HR"/>
              </w:rPr>
              <w:t>ŠŠK Mladost</w:t>
            </w:r>
          </w:p>
        </w:tc>
      </w:tr>
      <w:tr w:rsidR="008F688E" w:rsidRPr="009D6171" w:rsidTr="008F688E">
        <w:tc>
          <w:tcPr>
            <w:tcW w:w="2500" w:type="pct"/>
            <w:tcBorders>
              <w:top w:val="single" w:sz="4" w:space="0" w:color="auto"/>
              <w:left w:val="nil"/>
              <w:bottom w:val="single" w:sz="4" w:space="0" w:color="auto"/>
              <w:right w:val="single" w:sz="4" w:space="0" w:color="auto"/>
            </w:tcBorders>
            <w:hideMark/>
          </w:tcPr>
          <w:p w:rsidR="008F688E" w:rsidRPr="009D6171" w:rsidRDefault="008F688E">
            <w:pPr>
              <w:widowControl w:val="0"/>
              <w:autoSpaceDE w:val="0"/>
              <w:autoSpaceDN w:val="0"/>
              <w:adjustRightInd w:val="0"/>
              <w:spacing w:after="0"/>
              <w:ind w:left="12" w:right="350"/>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Na</w:t>
            </w:r>
            <w:r w:rsidRPr="009D6171">
              <w:rPr>
                <w:rFonts w:ascii="Times New Roman" w:eastAsia="Times New Roman" w:hAnsi="Times New Roman"/>
                <w:b/>
                <w:bCs/>
                <w:sz w:val="24"/>
                <w:szCs w:val="24"/>
                <w:lang w:eastAsia="hr-HR"/>
              </w:rPr>
              <w:t>č</w:t>
            </w:r>
            <w:r w:rsidRPr="009D6171">
              <w:rPr>
                <w:rFonts w:ascii="Arial" w:eastAsia="Times New Roman" w:hAnsi="Arial" w:cs="Arial"/>
                <w:b/>
                <w:bCs/>
                <w:sz w:val="24"/>
                <w:szCs w:val="24"/>
                <w:lang w:eastAsia="hr-HR"/>
              </w:rPr>
              <w:t xml:space="preserve">in realizacije aktivnosti, programa i/ili </w:t>
            </w:r>
            <w:r w:rsidRPr="009D6171">
              <w:rPr>
                <w:rFonts w:ascii="Arial" w:eastAsia="Times New Roman" w:hAnsi="Arial" w:cs="Arial"/>
                <w:b/>
                <w:bCs/>
                <w:spacing w:val="-1"/>
                <w:sz w:val="24"/>
                <w:szCs w:val="24"/>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8F688E" w:rsidRPr="00763CA1" w:rsidRDefault="008F688E">
            <w:pPr>
              <w:spacing w:after="0"/>
              <w:rPr>
                <w:rFonts w:asciiTheme="minorHAnsi" w:eastAsia="Times New Roman" w:hAnsiTheme="minorHAnsi"/>
                <w:lang w:eastAsia="hr-HR"/>
              </w:rPr>
            </w:pPr>
            <w:r w:rsidRPr="00763CA1">
              <w:rPr>
                <w:rFonts w:asciiTheme="minorHAnsi" w:eastAsia="Times New Roman" w:hAnsiTheme="minorHAnsi"/>
                <w:lang w:eastAsia="hr-HR"/>
              </w:rPr>
              <w:t>Jedan dio u okviru redovne nastave (kvalifikacijski susreti), a drugi (završni) u slobodno  vrijeme ili u okviru sportskog dana</w:t>
            </w:r>
          </w:p>
        </w:tc>
      </w:tr>
      <w:tr w:rsidR="008F688E" w:rsidRPr="009D6171" w:rsidTr="008F688E">
        <w:tc>
          <w:tcPr>
            <w:tcW w:w="2500" w:type="pct"/>
            <w:tcBorders>
              <w:top w:val="single" w:sz="4" w:space="0" w:color="auto"/>
              <w:left w:val="nil"/>
              <w:bottom w:val="single" w:sz="4" w:space="0" w:color="auto"/>
              <w:right w:val="single" w:sz="4" w:space="0" w:color="auto"/>
            </w:tcBorders>
            <w:hideMark/>
          </w:tcPr>
          <w:p w:rsidR="008F688E" w:rsidRPr="009D6171" w:rsidRDefault="008F688E">
            <w:pPr>
              <w:widowControl w:val="0"/>
              <w:autoSpaceDE w:val="0"/>
              <w:autoSpaceDN w:val="0"/>
              <w:adjustRightInd w:val="0"/>
              <w:spacing w:after="0"/>
              <w:ind w:left="12" w:right="1022"/>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 xml:space="preserve">Trajanje i vremenik aktivnosti, programa i/ili </w:t>
            </w:r>
            <w:r w:rsidRPr="009D6171">
              <w:rPr>
                <w:rFonts w:ascii="Arial" w:eastAsia="Times New Roman" w:hAnsi="Arial" w:cs="Arial"/>
                <w:b/>
                <w:bCs/>
                <w:spacing w:val="-1"/>
                <w:sz w:val="24"/>
                <w:szCs w:val="24"/>
                <w:lang w:eastAsia="hr-HR"/>
              </w:rPr>
              <w:t xml:space="preserve">projekta: </w:t>
            </w:r>
          </w:p>
        </w:tc>
        <w:tc>
          <w:tcPr>
            <w:tcW w:w="2500" w:type="pct"/>
            <w:tcBorders>
              <w:top w:val="single" w:sz="4" w:space="0" w:color="auto"/>
              <w:left w:val="single" w:sz="4" w:space="0" w:color="auto"/>
              <w:bottom w:val="single" w:sz="4" w:space="0" w:color="auto"/>
              <w:right w:val="nil"/>
            </w:tcBorders>
            <w:hideMark/>
          </w:tcPr>
          <w:p w:rsidR="008F688E" w:rsidRPr="00763CA1" w:rsidRDefault="008F688E">
            <w:pPr>
              <w:spacing w:after="0"/>
              <w:rPr>
                <w:rFonts w:asciiTheme="minorHAnsi" w:eastAsia="Times New Roman" w:hAnsiTheme="minorHAnsi"/>
                <w:lang w:eastAsia="hr-HR"/>
              </w:rPr>
            </w:pPr>
            <w:r w:rsidRPr="00763CA1">
              <w:rPr>
                <w:rFonts w:asciiTheme="minorHAnsi" w:eastAsia="Times New Roman" w:hAnsiTheme="minorHAnsi"/>
                <w:lang w:eastAsia="hr-HR"/>
              </w:rPr>
              <w:t>Tijekom cijele školske godine</w:t>
            </w:r>
          </w:p>
        </w:tc>
      </w:tr>
      <w:tr w:rsidR="008F688E" w:rsidRPr="009D6171" w:rsidTr="008F688E">
        <w:tc>
          <w:tcPr>
            <w:tcW w:w="2500" w:type="pct"/>
            <w:tcBorders>
              <w:top w:val="single" w:sz="4" w:space="0" w:color="auto"/>
              <w:left w:val="nil"/>
              <w:bottom w:val="single" w:sz="4" w:space="0" w:color="auto"/>
              <w:right w:val="single" w:sz="4" w:space="0" w:color="auto"/>
            </w:tcBorders>
            <w:hideMark/>
          </w:tcPr>
          <w:p w:rsidR="008F688E" w:rsidRPr="009D6171" w:rsidRDefault="008F688E">
            <w:pPr>
              <w:widowControl w:val="0"/>
              <w:autoSpaceDE w:val="0"/>
              <w:autoSpaceDN w:val="0"/>
              <w:adjustRightInd w:val="0"/>
              <w:spacing w:after="0"/>
              <w:ind w:left="12"/>
              <w:rPr>
                <w:rFonts w:ascii="Times New Roman" w:eastAsia="Times New Roman" w:hAnsi="Times New Roman"/>
                <w:sz w:val="24"/>
                <w:szCs w:val="24"/>
                <w:lang w:eastAsia="hr-HR"/>
              </w:rPr>
            </w:pPr>
            <w:r w:rsidRPr="009D6171">
              <w:rPr>
                <w:rFonts w:ascii="Arial" w:eastAsia="Times New Roman" w:hAnsi="Arial" w:cs="Arial"/>
                <w:b/>
                <w:bCs/>
                <w:spacing w:val="-1"/>
                <w:sz w:val="24"/>
                <w:szCs w:val="24"/>
                <w:lang w:eastAsia="hr-HR"/>
              </w:rPr>
              <w:t>Na</w:t>
            </w:r>
            <w:r w:rsidRPr="009D6171">
              <w:rPr>
                <w:rFonts w:ascii="Times New Roman" w:eastAsia="Times New Roman" w:hAnsi="Times New Roman"/>
                <w:b/>
                <w:bCs/>
                <w:spacing w:val="-1"/>
                <w:sz w:val="24"/>
                <w:szCs w:val="24"/>
                <w:lang w:eastAsia="hr-HR"/>
              </w:rPr>
              <w:t>č</w:t>
            </w:r>
            <w:r w:rsidRPr="009D6171">
              <w:rPr>
                <w:rFonts w:ascii="Arial" w:eastAsia="Times New Roman" w:hAnsi="Arial" w:cs="Arial"/>
                <w:b/>
                <w:bCs/>
                <w:spacing w:val="-1"/>
                <w:sz w:val="24"/>
                <w:szCs w:val="24"/>
                <w:lang w:eastAsia="hr-HR"/>
              </w:rPr>
              <w:t>in vrednovanja i na</w:t>
            </w:r>
            <w:r w:rsidRPr="009D6171">
              <w:rPr>
                <w:rFonts w:ascii="Times New Roman" w:eastAsia="Times New Roman" w:hAnsi="Times New Roman"/>
                <w:b/>
                <w:bCs/>
                <w:spacing w:val="-1"/>
                <w:sz w:val="24"/>
                <w:szCs w:val="24"/>
                <w:lang w:eastAsia="hr-HR"/>
              </w:rPr>
              <w:t>č</w:t>
            </w:r>
            <w:r w:rsidRPr="009D6171">
              <w:rPr>
                <w:rFonts w:ascii="Arial" w:eastAsia="Times New Roman" w:hAnsi="Arial" w:cs="Arial"/>
                <w:b/>
                <w:bCs/>
                <w:spacing w:val="-1"/>
                <w:sz w:val="24"/>
                <w:szCs w:val="24"/>
                <w:lang w:eastAsia="hr-HR"/>
              </w:rPr>
              <w:t>in kori</w:t>
            </w:r>
            <w:r w:rsidRPr="009D6171">
              <w:rPr>
                <w:rFonts w:ascii="Times New Roman" w:eastAsia="Times New Roman" w:hAnsi="Times New Roman"/>
                <w:b/>
                <w:bCs/>
                <w:spacing w:val="-1"/>
                <w:sz w:val="24"/>
                <w:szCs w:val="24"/>
                <w:lang w:eastAsia="hr-HR"/>
              </w:rPr>
              <w:t>š</w:t>
            </w:r>
            <w:r w:rsidRPr="009D6171">
              <w:rPr>
                <w:rFonts w:ascii="Arial" w:eastAsia="Times New Roman" w:hAnsi="Arial" w:cs="Arial"/>
                <w:b/>
                <w:bCs/>
                <w:spacing w:val="-1"/>
                <w:sz w:val="24"/>
                <w:szCs w:val="24"/>
                <w:lang w:eastAsia="hr-HR"/>
              </w:rPr>
              <w:t xml:space="preserve">tenja rezultata </w:t>
            </w:r>
            <w:r w:rsidRPr="009D6171">
              <w:rPr>
                <w:rFonts w:ascii="Arial" w:eastAsia="Times New Roman" w:hAnsi="Arial" w:cs="Arial"/>
                <w:b/>
                <w:bCs/>
                <w:spacing w:val="-8"/>
                <w:sz w:val="24"/>
                <w:szCs w:val="24"/>
                <w:lang w:eastAsia="hr-HR"/>
              </w:rPr>
              <w:t xml:space="preserve">vrednovanja: </w:t>
            </w:r>
          </w:p>
        </w:tc>
        <w:tc>
          <w:tcPr>
            <w:tcW w:w="2500" w:type="pct"/>
            <w:tcBorders>
              <w:top w:val="single" w:sz="4" w:space="0" w:color="auto"/>
              <w:left w:val="single" w:sz="4" w:space="0" w:color="auto"/>
              <w:bottom w:val="single" w:sz="4" w:space="0" w:color="auto"/>
              <w:right w:val="nil"/>
            </w:tcBorders>
            <w:hideMark/>
          </w:tcPr>
          <w:p w:rsidR="008F688E" w:rsidRPr="00763CA1" w:rsidRDefault="008F688E">
            <w:pPr>
              <w:spacing w:after="0"/>
              <w:rPr>
                <w:rFonts w:asciiTheme="minorHAnsi" w:eastAsia="Times New Roman" w:hAnsiTheme="minorHAnsi"/>
                <w:lang w:eastAsia="hr-HR"/>
              </w:rPr>
            </w:pPr>
            <w:r w:rsidRPr="00763CA1">
              <w:rPr>
                <w:rFonts w:asciiTheme="minorHAnsi" w:eastAsia="Times New Roman" w:hAnsiTheme="minorHAnsi"/>
                <w:lang w:eastAsia="hr-HR"/>
              </w:rPr>
              <w:t>Osobni i kolektivni rezultati pojedinca ili kombinirani rezultati</w:t>
            </w:r>
          </w:p>
        </w:tc>
      </w:tr>
      <w:tr w:rsidR="008F688E" w:rsidRPr="009D6171" w:rsidTr="008F688E">
        <w:tc>
          <w:tcPr>
            <w:tcW w:w="2500" w:type="pct"/>
            <w:tcBorders>
              <w:top w:val="single" w:sz="4" w:space="0" w:color="auto"/>
              <w:left w:val="nil"/>
              <w:bottom w:val="nil"/>
              <w:right w:val="single" w:sz="4" w:space="0" w:color="auto"/>
            </w:tcBorders>
          </w:tcPr>
          <w:p w:rsidR="008F688E" w:rsidRPr="009D6171" w:rsidRDefault="008F688E">
            <w:pPr>
              <w:widowControl w:val="0"/>
              <w:autoSpaceDE w:val="0"/>
              <w:autoSpaceDN w:val="0"/>
              <w:adjustRightInd w:val="0"/>
              <w:spacing w:after="0"/>
              <w:ind w:left="12" w:right="124"/>
              <w:rPr>
                <w:rFonts w:ascii="Times New Roman" w:eastAsia="Times New Roman" w:hAnsi="Times New Roman"/>
                <w:sz w:val="24"/>
                <w:szCs w:val="24"/>
                <w:lang w:eastAsia="hr-HR"/>
              </w:rPr>
            </w:pPr>
            <w:r w:rsidRPr="009D6171">
              <w:rPr>
                <w:rFonts w:ascii="Arial" w:eastAsia="Times New Roman" w:hAnsi="Arial" w:cs="Arial"/>
                <w:b/>
                <w:bCs/>
                <w:sz w:val="24"/>
                <w:szCs w:val="24"/>
                <w:lang w:eastAsia="hr-HR"/>
              </w:rPr>
              <w:t>Detaljan tro</w:t>
            </w:r>
            <w:r w:rsidRPr="009D6171">
              <w:rPr>
                <w:rFonts w:ascii="Times New Roman" w:eastAsia="Times New Roman" w:hAnsi="Times New Roman"/>
                <w:b/>
                <w:bCs/>
                <w:sz w:val="24"/>
                <w:szCs w:val="24"/>
                <w:lang w:eastAsia="hr-HR"/>
              </w:rPr>
              <w:t>š</w:t>
            </w:r>
            <w:r w:rsidRPr="009D6171">
              <w:rPr>
                <w:rFonts w:ascii="Arial" w:eastAsia="Times New Roman" w:hAnsi="Arial" w:cs="Arial"/>
                <w:b/>
                <w:bCs/>
                <w:sz w:val="24"/>
                <w:szCs w:val="24"/>
                <w:lang w:eastAsia="hr-HR"/>
              </w:rPr>
              <w:t xml:space="preserve">kovnik aktivnosti, programa i/ili </w:t>
            </w:r>
            <w:r w:rsidRPr="009D6171">
              <w:rPr>
                <w:rFonts w:ascii="Arial" w:eastAsia="Times New Roman" w:hAnsi="Arial" w:cs="Arial"/>
                <w:b/>
                <w:bCs/>
                <w:spacing w:val="-1"/>
                <w:sz w:val="24"/>
                <w:szCs w:val="24"/>
                <w:lang w:eastAsia="hr-HR"/>
              </w:rPr>
              <w:t xml:space="preserve">projekta: </w:t>
            </w:r>
          </w:p>
          <w:p w:rsidR="008F688E" w:rsidRPr="009D6171" w:rsidRDefault="008F688E">
            <w:pPr>
              <w:spacing w:after="0"/>
              <w:rPr>
                <w:rFonts w:eastAsia="Times New Roman"/>
                <w:sz w:val="24"/>
                <w:szCs w:val="24"/>
                <w:lang w:eastAsia="hr-HR"/>
              </w:rPr>
            </w:pPr>
          </w:p>
        </w:tc>
        <w:tc>
          <w:tcPr>
            <w:tcW w:w="2500" w:type="pct"/>
            <w:tcBorders>
              <w:top w:val="single" w:sz="4" w:space="0" w:color="auto"/>
              <w:left w:val="single" w:sz="4" w:space="0" w:color="auto"/>
              <w:bottom w:val="nil"/>
              <w:right w:val="nil"/>
            </w:tcBorders>
            <w:hideMark/>
          </w:tcPr>
          <w:p w:rsidR="008F688E" w:rsidRPr="00763CA1" w:rsidRDefault="008F688E">
            <w:pPr>
              <w:spacing w:before="120" w:after="120" w:line="240" w:lineRule="auto"/>
              <w:rPr>
                <w:rFonts w:asciiTheme="minorHAnsi" w:eastAsia="Times New Roman" w:hAnsiTheme="minorHAnsi"/>
                <w:lang w:eastAsia="hr-HR"/>
              </w:rPr>
            </w:pPr>
            <w:r w:rsidRPr="00763CA1">
              <w:rPr>
                <w:rFonts w:asciiTheme="minorHAnsi" w:eastAsia="Times New Roman" w:hAnsiTheme="minorHAnsi"/>
                <w:lang w:eastAsia="hr-HR"/>
              </w:rPr>
              <w:t>Troškovi su prikazani kroz potebe ŠŠK Mladost i nastave TZK-e.</w:t>
            </w:r>
          </w:p>
        </w:tc>
      </w:tr>
    </w:tbl>
    <w:p w:rsidR="008F688E" w:rsidRPr="008F688E" w:rsidRDefault="008F688E" w:rsidP="00934F05">
      <w:pPr>
        <w:ind w:firstLine="708"/>
        <w:jc w:val="center"/>
        <w:rPr>
          <w:rFonts w:ascii="Comic Sans MS" w:hAnsi="Comic Sans MS"/>
          <w:b/>
          <w:color w:val="FF0000"/>
          <w:sz w:val="28"/>
          <w:szCs w:val="28"/>
          <w:u w:val="single"/>
        </w:rPr>
      </w:pPr>
    </w:p>
    <w:p w:rsidR="006D0A2E" w:rsidRDefault="006D0A2E" w:rsidP="00934F05">
      <w:pPr>
        <w:ind w:firstLine="708"/>
        <w:jc w:val="center"/>
        <w:rPr>
          <w:rFonts w:ascii="Comic Sans MS" w:hAnsi="Comic Sans MS"/>
          <w:b/>
          <w:sz w:val="28"/>
          <w:szCs w:val="28"/>
          <w:u w:val="single"/>
        </w:rPr>
      </w:pPr>
      <w:r w:rsidRPr="008F688E">
        <w:rPr>
          <w:rFonts w:ascii="Comic Sans MS" w:hAnsi="Comic Sans MS"/>
          <w:b/>
          <w:color w:val="FF0000"/>
          <w:sz w:val="28"/>
          <w:szCs w:val="28"/>
          <w:u w:val="single"/>
        </w:rPr>
        <w:br w:type="page"/>
      </w:r>
      <w:r>
        <w:rPr>
          <w:rFonts w:ascii="Comic Sans MS" w:hAnsi="Comic Sans MS"/>
          <w:b/>
          <w:sz w:val="28"/>
          <w:szCs w:val="28"/>
          <w:u w:val="single"/>
        </w:rPr>
        <w:lastRenderedPageBreak/>
        <w:t>3.8. Građanski odgoj</w:t>
      </w:r>
    </w:p>
    <w:p w:rsidR="006D0A2E" w:rsidRDefault="006D0A2E" w:rsidP="006D0A2E">
      <w:pPr>
        <w:jc w:val="both"/>
        <w:rPr>
          <w:rFonts w:ascii="Comic Sans MS" w:hAnsi="Comic Sans MS"/>
          <w:i/>
          <w:sz w:val="28"/>
          <w:szCs w:val="28"/>
          <w:u w:val="single"/>
        </w:rPr>
      </w:pPr>
      <w:r>
        <w:rPr>
          <w:rFonts w:ascii="Comic Sans MS" w:hAnsi="Comic Sans MS"/>
          <w:i/>
          <w:sz w:val="28"/>
          <w:szCs w:val="28"/>
          <w:u w:val="single"/>
        </w:rPr>
        <w:t>3.8</w:t>
      </w:r>
      <w:r w:rsidRPr="00956457">
        <w:rPr>
          <w:rFonts w:ascii="Comic Sans MS" w:hAnsi="Comic Sans MS"/>
          <w:i/>
          <w:sz w:val="28"/>
          <w:szCs w:val="28"/>
          <w:u w:val="single"/>
        </w:rPr>
        <w:t>.1.</w:t>
      </w:r>
      <w:r w:rsidRPr="00956457">
        <w:rPr>
          <w:rFonts w:ascii="Comic Sans MS" w:hAnsi="Comic Sans MS"/>
          <w:i/>
          <w:sz w:val="28"/>
          <w:szCs w:val="28"/>
          <w:u w:val="single"/>
        </w:rPr>
        <w:tab/>
      </w:r>
      <w:r>
        <w:rPr>
          <w:rFonts w:ascii="Comic Sans MS" w:hAnsi="Comic Sans MS"/>
          <w:i/>
          <w:sz w:val="28"/>
          <w:szCs w:val="28"/>
          <w:u w:val="single"/>
        </w:rPr>
        <w:t xml:space="preserve"> </w:t>
      </w:r>
      <w:r w:rsidRPr="00956457">
        <w:rPr>
          <w:rFonts w:ascii="Comic Sans MS" w:hAnsi="Comic Sans MS"/>
          <w:i/>
          <w:sz w:val="28"/>
          <w:szCs w:val="28"/>
          <w:u w:val="single"/>
        </w:rPr>
        <w:t>Razredna nastava</w:t>
      </w:r>
    </w:p>
    <w:p w:rsidR="00D53558" w:rsidRDefault="006D0A2E" w:rsidP="00520322">
      <w:pPr>
        <w:pStyle w:val="Naslov1"/>
        <w:numPr>
          <w:ilvl w:val="0"/>
          <w:numId w:val="0"/>
        </w:numPr>
        <w:rPr>
          <w:rFonts w:ascii="Comic Sans MS" w:hAnsi="Comic Sans MS"/>
          <w:b w:val="0"/>
          <w:i/>
        </w:rPr>
      </w:pPr>
      <w:r w:rsidRPr="006D0A2E">
        <w:rPr>
          <w:rFonts w:ascii="Comic Sans MS" w:hAnsi="Comic Sans MS"/>
          <w:b w:val="0"/>
          <w:i/>
        </w:rPr>
        <w:t>3.8.1.1. Prvi razred</w:t>
      </w:r>
    </w:p>
    <w:p w:rsidR="00D931D9" w:rsidRPr="00D931D9" w:rsidRDefault="00D931D9" w:rsidP="00D931D9"/>
    <w:tbl>
      <w:tblPr>
        <w:tblW w:w="0" w:type="auto"/>
        <w:tblBorders>
          <w:insideH w:val="single" w:sz="4" w:space="0" w:color="auto"/>
          <w:insideV w:val="single" w:sz="4" w:space="0" w:color="auto"/>
        </w:tblBorders>
        <w:tblLook w:val="04A0" w:firstRow="1" w:lastRow="0" w:firstColumn="1" w:lastColumn="0" w:noHBand="0" w:noVBand="1"/>
      </w:tblPr>
      <w:tblGrid>
        <w:gridCol w:w="2329"/>
        <w:gridCol w:w="1268"/>
        <w:gridCol w:w="5475"/>
      </w:tblGrid>
      <w:tr w:rsidR="00D931D9" w:rsidTr="00D931D9">
        <w:tc>
          <w:tcPr>
            <w:tcW w:w="3652" w:type="dxa"/>
            <w:gridSpan w:val="2"/>
            <w:tcBorders>
              <w:top w:val="nil"/>
              <w:left w:val="nil"/>
              <w:bottom w:val="single" w:sz="4" w:space="0" w:color="auto"/>
              <w:right w:val="single" w:sz="4" w:space="0" w:color="auto"/>
            </w:tcBorders>
            <w:hideMark/>
          </w:tcPr>
          <w:p w:rsidR="00D931D9" w:rsidRPr="000E6124" w:rsidRDefault="00D931D9">
            <w:pPr>
              <w:spacing w:after="0" w:line="240" w:lineRule="auto"/>
            </w:pPr>
            <w:r w:rsidRPr="000E6124">
              <w:t>NAZIV AKTIVNOSTI</w:t>
            </w:r>
          </w:p>
        </w:tc>
        <w:tc>
          <w:tcPr>
            <w:tcW w:w="5636" w:type="dxa"/>
            <w:tcBorders>
              <w:top w:val="nil"/>
              <w:left w:val="single" w:sz="4" w:space="0" w:color="auto"/>
              <w:bottom w:val="single" w:sz="4" w:space="0" w:color="auto"/>
              <w:right w:val="nil"/>
            </w:tcBorders>
            <w:hideMark/>
          </w:tcPr>
          <w:p w:rsidR="00D931D9" w:rsidRPr="000E6124" w:rsidRDefault="00D931D9">
            <w:pPr>
              <w:spacing w:after="0" w:line="240" w:lineRule="auto"/>
            </w:pPr>
            <w:r w:rsidRPr="000E6124">
              <w:rPr>
                <w:b/>
              </w:rPr>
              <w:t>Ja i moji prijatelji</w:t>
            </w:r>
          </w:p>
        </w:tc>
      </w:tr>
      <w:tr w:rsidR="00D931D9" w:rsidTr="00D931D9">
        <w:tc>
          <w:tcPr>
            <w:tcW w:w="3652" w:type="dxa"/>
            <w:gridSpan w:val="2"/>
            <w:tcBorders>
              <w:top w:val="single" w:sz="4" w:space="0" w:color="auto"/>
              <w:left w:val="nil"/>
              <w:bottom w:val="single" w:sz="4" w:space="0" w:color="auto"/>
              <w:right w:val="single" w:sz="4" w:space="0" w:color="auto"/>
            </w:tcBorders>
            <w:hideMark/>
          </w:tcPr>
          <w:p w:rsidR="00D931D9" w:rsidRPr="000E6124" w:rsidRDefault="00D931D9">
            <w:pPr>
              <w:spacing w:after="0" w:line="240" w:lineRule="auto"/>
            </w:pPr>
            <w:r w:rsidRPr="000E6124">
              <w:t>NAZIV</w:t>
            </w:r>
          </w:p>
          <w:p w:rsidR="00D931D9" w:rsidRPr="000E6124" w:rsidRDefault="00D931D9">
            <w:pPr>
              <w:spacing w:after="0" w:line="240" w:lineRule="auto"/>
            </w:pPr>
            <w:r w:rsidRPr="000E6124">
              <w:t>DIMENZIJA</w:t>
            </w:r>
          </w:p>
        </w:tc>
        <w:tc>
          <w:tcPr>
            <w:tcW w:w="5636" w:type="dxa"/>
            <w:tcBorders>
              <w:top w:val="single" w:sz="4" w:space="0" w:color="auto"/>
              <w:left w:val="single" w:sz="4" w:space="0" w:color="auto"/>
              <w:bottom w:val="single" w:sz="4" w:space="0" w:color="auto"/>
              <w:right w:val="nil"/>
            </w:tcBorders>
            <w:hideMark/>
          </w:tcPr>
          <w:p w:rsidR="00D931D9" w:rsidRPr="000E6124" w:rsidRDefault="00D931D9">
            <w:pPr>
              <w:spacing w:after="0" w:line="240" w:lineRule="auto"/>
            </w:pPr>
            <w:r w:rsidRPr="000E6124">
              <w:rPr>
                <w:b/>
              </w:rPr>
              <w:t>Društvena dimenzija</w:t>
            </w:r>
            <w:r w:rsidRPr="000E6124">
              <w:t xml:space="preserve"> povezana s ostalim dimenzijama </w:t>
            </w:r>
            <w:r w:rsidRPr="000E6124">
              <w:sym w:font="Wingdings" w:char="F0E0"/>
            </w:r>
            <w:r w:rsidRPr="000E6124">
              <w:t xml:space="preserve"> Socijalne vještine i društvena solidarnost</w:t>
            </w:r>
          </w:p>
        </w:tc>
      </w:tr>
      <w:tr w:rsidR="00D931D9" w:rsidTr="00D931D9">
        <w:tc>
          <w:tcPr>
            <w:tcW w:w="3652" w:type="dxa"/>
            <w:gridSpan w:val="2"/>
            <w:tcBorders>
              <w:top w:val="single" w:sz="4" w:space="0" w:color="auto"/>
              <w:left w:val="nil"/>
              <w:bottom w:val="single" w:sz="4" w:space="0" w:color="auto"/>
              <w:right w:val="single" w:sz="4" w:space="0" w:color="auto"/>
            </w:tcBorders>
            <w:hideMark/>
          </w:tcPr>
          <w:p w:rsidR="00D931D9" w:rsidRPr="000E6124" w:rsidRDefault="00D931D9">
            <w:pPr>
              <w:spacing w:after="0" w:line="240" w:lineRule="auto"/>
            </w:pPr>
            <w:r w:rsidRPr="000E6124">
              <w:t>CILJ</w:t>
            </w:r>
          </w:p>
        </w:tc>
        <w:tc>
          <w:tcPr>
            <w:tcW w:w="5636" w:type="dxa"/>
            <w:tcBorders>
              <w:top w:val="single" w:sz="4" w:space="0" w:color="auto"/>
              <w:left w:val="single" w:sz="4" w:space="0" w:color="auto"/>
              <w:bottom w:val="single" w:sz="4" w:space="0" w:color="auto"/>
              <w:right w:val="nil"/>
            </w:tcBorders>
          </w:tcPr>
          <w:p w:rsidR="00D931D9" w:rsidRPr="000E6124" w:rsidRDefault="00D931D9">
            <w:pPr>
              <w:spacing w:after="0" w:line="240" w:lineRule="auto"/>
            </w:pPr>
          </w:p>
          <w:p w:rsidR="00D931D9" w:rsidRPr="000E6124" w:rsidRDefault="00D931D9">
            <w:pPr>
              <w:spacing w:after="0" w:line="240" w:lineRule="auto"/>
            </w:pPr>
            <w:r w:rsidRPr="000E6124">
              <w:t>Društvene komunikacijske vještine, timski rad</w:t>
            </w:r>
          </w:p>
          <w:p w:rsidR="00D931D9" w:rsidRPr="000E6124" w:rsidRDefault="00D931D9">
            <w:pPr>
              <w:spacing w:after="0" w:line="240" w:lineRule="auto"/>
            </w:pPr>
          </w:p>
        </w:tc>
      </w:tr>
      <w:tr w:rsidR="00D931D9" w:rsidTr="00D931D9">
        <w:tc>
          <w:tcPr>
            <w:tcW w:w="3652" w:type="dxa"/>
            <w:gridSpan w:val="2"/>
            <w:tcBorders>
              <w:top w:val="single" w:sz="4" w:space="0" w:color="auto"/>
              <w:left w:val="nil"/>
              <w:bottom w:val="single" w:sz="4" w:space="0" w:color="auto"/>
              <w:right w:val="single" w:sz="4" w:space="0" w:color="auto"/>
            </w:tcBorders>
            <w:hideMark/>
          </w:tcPr>
          <w:p w:rsidR="00D931D9" w:rsidRPr="000E6124" w:rsidRDefault="00D931D9">
            <w:pPr>
              <w:spacing w:after="0" w:line="240" w:lineRule="auto"/>
            </w:pPr>
            <w:r w:rsidRPr="000E6124">
              <w:t>ISHODI</w:t>
            </w:r>
          </w:p>
        </w:tc>
        <w:tc>
          <w:tcPr>
            <w:tcW w:w="5636" w:type="dxa"/>
            <w:tcBorders>
              <w:top w:val="single" w:sz="4" w:space="0" w:color="auto"/>
              <w:left w:val="single" w:sz="4" w:space="0" w:color="auto"/>
              <w:bottom w:val="single" w:sz="4" w:space="0" w:color="auto"/>
              <w:right w:val="nil"/>
            </w:tcBorders>
            <w:hideMark/>
          </w:tcPr>
          <w:p w:rsidR="00D931D9" w:rsidRPr="000E6124" w:rsidRDefault="00D931D9">
            <w:pPr>
              <w:spacing w:after="0" w:line="240" w:lineRule="auto"/>
            </w:pPr>
            <w:r w:rsidRPr="000E6124">
              <w:t>Razvijati socijalne vještine</w:t>
            </w:r>
          </w:p>
        </w:tc>
      </w:tr>
      <w:tr w:rsidR="00D931D9" w:rsidTr="00D931D9">
        <w:tc>
          <w:tcPr>
            <w:tcW w:w="3652" w:type="dxa"/>
            <w:gridSpan w:val="2"/>
            <w:tcBorders>
              <w:top w:val="single" w:sz="4" w:space="0" w:color="auto"/>
              <w:left w:val="nil"/>
              <w:bottom w:val="single" w:sz="4" w:space="0" w:color="auto"/>
              <w:right w:val="single" w:sz="4" w:space="0" w:color="auto"/>
            </w:tcBorders>
            <w:hideMark/>
          </w:tcPr>
          <w:p w:rsidR="00D931D9" w:rsidRPr="000E6124" w:rsidRDefault="00D931D9">
            <w:pPr>
              <w:spacing w:after="0" w:line="240" w:lineRule="auto"/>
            </w:pPr>
            <w:r w:rsidRPr="000E6124">
              <w:t>KRATKI OPIS AKTIVNOSTI</w:t>
            </w:r>
          </w:p>
        </w:tc>
        <w:tc>
          <w:tcPr>
            <w:tcW w:w="5636" w:type="dxa"/>
            <w:tcBorders>
              <w:top w:val="single" w:sz="4" w:space="0" w:color="auto"/>
              <w:left w:val="single" w:sz="4" w:space="0" w:color="auto"/>
              <w:bottom w:val="single" w:sz="4" w:space="0" w:color="auto"/>
              <w:right w:val="nil"/>
            </w:tcBorders>
          </w:tcPr>
          <w:p w:rsidR="00D931D9" w:rsidRPr="000E6124" w:rsidRDefault="00D931D9">
            <w:pPr>
              <w:spacing w:after="0" w:line="240" w:lineRule="auto"/>
            </w:pPr>
            <w:r w:rsidRPr="000E6124">
              <w:t>Pokazuje vještinu pravilnog predstavljanja, pozdravljanja,oslovljavanja</w:t>
            </w:r>
          </w:p>
          <w:p w:rsidR="00D931D9" w:rsidRPr="000E6124" w:rsidRDefault="00D931D9">
            <w:pPr>
              <w:spacing w:after="0" w:line="240" w:lineRule="auto"/>
            </w:pPr>
            <w:r w:rsidRPr="000E6124">
              <w:t>-Učenik uči prigodnu pjesmicu</w:t>
            </w:r>
          </w:p>
          <w:p w:rsidR="00D931D9" w:rsidRPr="000E6124" w:rsidRDefault="00D931D9">
            <w:pPr>
              <w:spacing w:after="0" w:line="240" w:lineRule="auto"/>
            </w:pPr>
          </w:p>
        </w:tc>
      </w:tr>
      <w:tr w:rsidR="00D931D9" w:rsidTr="00D931D9">
        <w:tc>
          <w:tcPr>
            <w:tcW w:w="3652" w:type="dxa"/>
            <w:gridSpan w:val="2"/>
            <w:tcBorders>
              <w:top w:val="single" w:sz="4" w:space="0" w:color="auto"/>
              <w:left w:val="nil"/>
              <w:bottom w:val="single" w:sz="4" w:space="0" w:color="auto"/>
              <w:right w:val="single" w:sz="4" w:space="0" w:color="auto"/>
            </w:tcBorders>
            <w:hideMark/>
          </w:tcPr>
          <w:p w:rsidR="00D931D9" w:rsidRPr="000E6124" w:rsidRDefault="00D931D9">
            <w:pPr>
              <w:spacing w:after="0" w:line="240" w:lineRule="auto"/>
            </w:pPr>
            <w:r w:rsidRPr="000E6124">
              <w:t>CILJANA GRUPA</w:t>
            </w:r>
          </w:p>
        </w:tc>
        <w:tc>
          <w:tcPr>
            <w:tcW w:w="5636" w:type="dxa"/>
            <w:tcBorders>
              <w:top w:val="single" w:sz="4" w:space="0" w:color="auto"/>
              <w:left w:val="single" w:sz="4" w:space="0" w:color="auto"/>
              <w:bottom w:val="single" w:sz="4" w:space="0" w:color="auto"/>
              <w:right w:val="nil"/>
            </w:tcBorders>
          </w:tcPr>
          <w:p w:rsidR="00D931D9" w:rsidRPr="000E6124" w:rsidRDefault="00D931D9" w:rsidP="00316C95">
            <w:pPr>
              <w:pStyle w:val="Odlomakpopisa"/>
              <w:numPr>
                <w:ilvl w:val="0"/>
                <w:numId w:val="51"/>
              </w:numPr>
              <w:spacing w:after="0" w:line="240" w:lineRule="auto"/>
              <w:rPr>
                <w:lang w:eastAsia="ja-JP"/>
              </w:rPr>
            </w:pPr>
            <w:r w:rsidRPr="000E6124">
              <w:t>razredi  CŠ i PŠ</w:t>
            </w:r>
          </w:p>
          <w:p w:rsidR="00D931D9" w:rsidRPr="000E6124" w:rsidRDefault="00D931D9">
            <w:pPr>
              <w:spacing w:after="0" w:line="240" w:lineRule="auto"/>
            </w:pPr>
          </w:p>
        </w:tc>
      </w:tr>
      <w:tr w:rsidR="00D931D9" w:rsidTr="00D931D9">
        <w:tc>
          <w:tcPr>
            <w:tcW w:w="2376" w:type="dxa"/>
            <w:vMerge w:val="restart"/>
            <w:tcBorders>
              <w:top w:val="single" w:sz="4" w:space="0" w:color="auto"/>
              <w:left w:val="nil"/>
              <w:bottom w:val="single" w:sz="4" w:space="0" w:color="auto"/>
              <w:right w:val="single" w:sz="4" w:space="0" w:color="auto"/>
            </w:tcBorders>
            <w:hideMark/>
          </w:tcPr>
          <w:p w:rsidR="00D931D9" w:rsidRPr="000E6124" w:rsidRDefault="00D931D9">
            <w:pPr>
              <w:spacing w:after="0" w:line="240" w:lineRule="auto"/>
            </w:pPr>
            <w:r w:rsidRPr="000E6124">
              <w:t xml:space="preserve">NAČIN </w:t>
            </w:r>
          </w:p>
          <w:p w:rsidR="00D931D9" w:rsidRPr="000E6124" w:rsidRDefault="00D931D9">
            <w:pPr>
              <w:spacing w:after="0" w:line="240" w:lineRule="auto"/>
            </w:pPr>
            <w:r w:rsidRPr="000E6124">
              <w:t>PROVEDBE</w:t>
            </w:r>
          </w:p>
        </w:tc>
        <w:tc>
          <w:tcPr>
            <w:tcW w:w="1276" w:type="dxa"/>
            <w:tcBorders>
              <w:top w:val="single" w:sz="4" w:space="0" w:color="auto"/>
              <w:left w:val="single" w:sz="4" w:space="0" w:color="auto"/>
              <w:bottom w:val="single" w:sz="4" w:space="0" w:color="auto"/>
              <w:right w:val="single" w:sz="4" w:space="0" w:color="auto"/>
            </w:tcBorders>
            <w:hideMark/>
          </w:tcPr>
          <w:p w:rsidR="00D931D9" w:rsidRPr="000E6124" w:rsidRDefault="00D931D9">
            <w:pPr>
              <w:spacing w:after="0" w:line="240" w:lineRule="auto"/>
            </w:pPr>
            <w:r w:rsidRPr="000E6124">
              <w:t>MODEL</w:t>
            </w:r>
          </w:p>
        </w:tc>
        <w:tc>
          <w:tcPr>
            <w:tcW w:w="5636" w:type="dxa"/>
            <w:tcBorders>
              <w:top w:val="single" w:sz="4" w:space="0" w:color="auto"/>
              <w:left w:val="single" w:sz="4" w:space="0" w:color="auto"/>
              <w:bottom w:val="single" w:sz="4" w:space="0" w:color="auto"/>
              <w:right w:val="nil"/>
            </w:tcBorders>
            <w:hideMark/>
          </w:tcPr>
          <w:p w:rsidR="00D931D9" w:rsidRPr="000E6124" w:rsidRDefault="00D931D9">
            <w:pPr>
              <w:spacing w:after="0" w:line="240" w:lineRule="auto"/>
            </w:pPr>
            <w:r w:rsidRPr="000E6124">
              <w:rPr>
                <w:b/>
              </w:rPr>
              <w:t>Međupredmetno – engleski jezik</w:t>
            </w:r>
          </w:p>
        </w:tc>
      </w:tr>
      <w:tr w:rsidR="00D931D9" w:rsidTr="00D931D9">
        <w:tc>
          <w:tcPr>
            <w:tcW w:w="0" w:type="auto"/>
            <w:vMerge/>
            <w:tcBorders>
              <w:top w:val="single" w:sz="4" w:space="0" w:color="auto"/>
              <w:left w:val="nil"/>
              <w:bottom w:val="single" w:sz="4" w:space="0" w:color="auto"/>
              <w:right w:val="single" w:sz="4" w:space="0" w:color="auto"/>
            </w:tcBorders>
            <w:vAlign w:val="center"/>
            <w:hideMark/>
          </w:tcPr>
          <w:p w:rsidR="00D931D9" w:rsidRPr="000E6124" w:rsidRDefault="00D931D9">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D931D9" w:rsidRPr="000E6124" w:rsidRDefault="00D931D9">
            <w:pPr>
              <w:spacing w:after="0" w:line="240" w:lineRule="auto"/>
            </w:pPr>
            <w:r w:rsidRPr="000E6124">
              <w:t>METODE I</w:t>
            </w:r>
          </w:p>
          <w:p w:rsidR="00D931D9" w:rsidRPr="000E6124" w:rsidRDefault="00D931D9">
            <w:pPr>
              <w:spacing w:after="0" w:line="240" w:lineRule="auto"/>
            </w:pPr>
            <w:r w:rsidRPr="000E6124">
              <w:t>OBLICI</w:t>
            </w:r>
          </w:p>
          <w:p w:rsidR="00D931D9" w:rsidRPr="000E6124" w:rsidRDefault="00D931D9">
            <w:pPr>
              <w:spacing w:after="0" w:line="240" w:lineRule="auto"/>
            </w:pPr>
            <w:r w:rsidRPr="000E6124">
              <w:t>RADA</w:t>
            </w:r>
          </w:p>
        </w:tc>
        <w:tc>
          <w:tcPr>
            <w:tcW w:w="5636" w:type="dxa"/>
            <w:tcBorders>
              <w:top w:val="single" w:sz="4" w:space="0" w:color="auto"/>
              <w:left w:val="single" w:sz="4" w:space="0" w:color="auto"/>
              <w:bottom w:val="single" w:sz="4" w:space="0" w:color="auto"/>
              <w:right w:val="nil"/>
            </w:tcBorders>
          </w:tcPr>
          <w:p w:rsidR="00D931D9" w:rsidRPr="000E6124" w:rsidRDefault="00D931D9">
            <w:pPr>
              <w:spacing w:after="0" w:line="240" w:lineRule="auto"/>
            </w:pPr>
            <w:r w:rsidRPr="000E6124">
              <w:t>Slušanje i razumijevanje, rad u paru, rad u grupi</w:t>
            </w:r>
          </w:p>
          <w:p w:rsidR="00D931D9" w:rsidRPr="000E6124" w:rsidRDefault="00D931D9">
            <w:pPr>
              <w:spacing w:after="0" w:line="240" w:lineRule="auto"/>
            </w:pPr>
          </w:p>
        </w:tc>
      </w:tr>
      <w:tr w:rsidR="00D931D9" w:rsidTr="00D931D9">
        <w:tc>
          <w:tcPr>
            <w:tcW w:w="3652" w:type="dxa"/>
            <w:gridSpan w:val="2"/>
            <w:tcBorders>
              <w:top w:val="single" w:sz="4" w:space="0" w:color="auto"/>
              <w:left w:val="nil"/>
              <w:bottom w:val="single" w:sz="4" w:space="0" w:color="auto"/>
              <w:right w:val="single" w:sz="4" w:space="0" w:color="auto"/>
            </w:tcBorders>
            <w:hideMark/>
          </w:tcPr>
          <w:p w:rsidR="00D931D9" w:rsidRPr="000E6124" w:rsidRDefault="00D931D9">
            <w:pPr>
              <w:spacing w:after="0" w:line="240" w:lineRule="auto"/>
            </w:pPr>
            <w:r w:rsidRPr="000E6124">
              <w:t>RESURSI</w:t>
            </w:r>
          </w:p>
        </w:tc>
        <w:tc>
          <w:tcPr>
            <w:tcW w:w="5636" w:type="dxa"/>
            <w:tcBorders>
              <w:top w:val="single" w:sz="4" w:space="0" w:color="auto"/>
              <w:left w:val="single" w:sz="4" w:space="0" w:color="auto"/>
              <w:bottom w:val="single" w:sz="4" w:space="0" w:color="auto"/>
              <w:right w:val="nil"/>
            </w:tcBorders>
          </w:tcPr>
          <w:p w:rsidR="00D931D9" w:rsidRPr="000E6124" w:rsidRDefault="00D931D9">
            <w:pPr>
              <w:spacing w:after="0" w:line="240" w:lineRule="auto"/>
            </w:pPr>
            <w:r w:rsidRPr="000E6124">
              <w:t xml:space="preserve">Udžbenik, vježbenica, plakati, CD  </w:t>
            </w:r>
          </w:p>
          <w:p w:rsidR="00D931D9" w:rsidRPr="000E6124" w:rsidRDefault="00D931D9">
            <w:pPr>
              <w:spacing w:after="0" w:line="240" w:lineRule="auto"/>
            </w:pPr>
          </w:p>
        </w:tc>
      </w:tr>
      <w:tr w:rsidR="00D931D9" w:rsidTr="00D931D9">
        <w:tc>
          <w:tcPr>
            <w:tcW w:w="3652" w:type="dxa"/>
            <w:gridSpan w:val="2"/>
            <w:tcBorders>
              <w:top w:val="single" w:sz="4" w:space="0" w:color="auto"/>
              <w:left w:val="nil"/>
              <w:bottom w:val="single" w:sz="4" w:space="0" w:color="auto"/>
              <w:right w:val="single" w:sz="4" w:space="0" w:color="auto"/>
            </w:tcBorders>
            <w:hideMark/>
          </w:tcPr>
          <w:p w:rsidR="00D931D9" w:rsidRPr="000E6124" w:rsidRDefault="00D931D9">
            <w:pPr>
              <w:spacing w:after="0" w:line="240" w:lineRule="auto"/>
            </w:pPr>
            <w:r w:rsidRPr="000E6124">
              <w:t>VREMENIK</w:t>
            </w:r>
          </w:p>
        </w:tc>
        <w:tc>
          <w:tcPr>
            <w:tcW w:w="5636" w:type="dxa"/>
            <w:tcBorders>
              <w:top w:val="single" w:sz="4" w:space="0" w:color="auto"/>
              <w:left w:val="single" w:sz="4" w:space="0" w:color="auto"/>
              <w:bottom w:val="single" w:sz="4" w:space="0" w:color="auto"/>
              <w:right w:val="nil"/>
            </w:tcBorders>
          </w:tcPr>
          <w:p w:rsidR="00D931D9" w:rsidRPr="000E6124" w:rsidRDefault="00D931D9">
            <w:pPr>
              <w:spacing w:after="0" w:line="240" w:lineRule="auto"/>
            </w:pPr>
            <w:r w:rsidRPr="000E6124">
              <w:t xml:space="preserve">Rujan </w:t>
            </w:r>
          </w:p>
          <w:p w:rsidR="00D931D9" w:rsidRPr="000E6124" w:rsidRDefault="00D931D9">
            <w:pPr>
              <w:spacing w:after="0" w:line="240" w:lineRule="auto"/>
            </w:pPr>
          </w:p>
        </w:tc>
      </w:tr>
      <w:tr w:rsidR="00D931D9" w:rsidTr="00D931D9">
        <w:tc>
          <w:tcPr>
            <w:tcW w:w="3652" w:type="dxa"/>
            <w:gridSpan w:val="2"/>
            <w:tcBorders>
              <w:top w:val="single" w:sz="4" w:space="0" w:color="auto"/>
              <w:left w:val="nil"/>
              <w:bottom w:val="single" w:sz="4" w:space="0" w:color="auto"/>
              <w:right w:val="single" w:sz="4" w:space="0" w:color="auto"/>
            </w:tcBorders>
            <w:hideMark/>
          </w:tcPr>
          <w:p w:rsidR="00D931D9" w:rsidRPr="000E6124" w:rsidRDefault="00D931D9">
            <w:pPr>
              <w:spacing w:after="0" w:line="240" w:lineRule="auto"/>
            </w:pPr>
            <w:r w:rsidRPr="000E6124">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931D9" w:rsidRPr="000E6124" w:rsidRDefault="00D931D9">
            <w:pPr>
              <w:spacing w:after="0" w:line="240" w:lineRule="auto"/>
            </w:pPr>
            <w:r w:rsidRPr="000E6124">
              <w:t>Razgovor i crtanje sebei članova svoje obitelji</w:t>
            </w:r>
          </w:p>
        </w:tc>
      </w:tr>
      <w:tr w:rsidR="00D931D9" w:rsidTr="00D931D9">
        <w:tc>
          <w:tcPr>
            <w:tcW w:w="3652" w:type="dxa"/>
            <w:gridSpan w:val="2"/>
            <w:tcBorders>
              <w:top w:val="single" w:sz="4" w:space="0" w:color="auto"/>
              <w:left w:val="nil"/>
              <w:bottom w:val="single" w:sz="4" w:space="0" w:color="auto"/>
              <w:right w:val="single" w:sz="4" w:space="0" w:color="auto"/>
            </w:tcBorders>
            <w:hideMark/>
          </w:tcPr>
          <w:p w:rsidR="00D931D9" w:rsidRPr="000E6124" w:rsidRDefault="00D931D9">
            <w:pPr>
              <w:spacing w:after="0" w:line="240" w:lineRule="auto"/>
            </w:pPr>
            <w:r w:rsidRPr="000E6124">
              <w:t>TROŠKOVNIK</w:t>
            </w:r>
          </w:p>
        </w:tc>
        <w:tc>
          <w:tcPr>
            <w:tcW w:w="5636" w:type="dxa"/>
            <w:tcBorders>
              <w:top w:val="single" w:sz="4" w:space="0" w:color="auto"/>
              <w:left w:val="single" w:sz="4" w:space="0" w:color="auto"/>
              <w:bottom w:val="single" w:sz="4" w:space="0" w:color="auto"/>
              <w:right w:val="nil"/>
            </w:tcBorders>
            <w:hideMark/>
          </w:tcPr>
          <w:p w:rsidR="00D931D9" w:rsidRPr="000E6124" w:rsidRDefault="00D931D9">
            <w:pPr>
              <w:spacing w:after="0" w:line="240" w:lineRule="auto"/>
            </w:pPr>
            <w:r w:rsidRPr="000E6124">
              <w:t>50kn za troškove printanja, kopiranja</w:t>
            </w:r>
          </w:p>
        </w:tc>
      </w:tr>
      <w:tr w:rsidR="00D931D9" w:rsidTr="00D931D9">
        <w:tc>
          <w:tcPr>
            <w:tcW w:w="3652" w:type="dxa"/>
            <w:gridSpan w:val="2"/>
            <w:tcBorders>
              <w:top w:val="single" w:sz="4" w:space="0" w:color="auto"/>
              <w:left w:val="nil"/>
              <w:bottom w:val="nil"/>
              <w:right w:val="single" w:sz="4" w:space="0" w:color="auto"/>
            </w:tcBorders>
            <w:hideMark/>
          </w:tcPr>
          <w:p w:rsidR="00D931D9" w:rsidRPr="000E6124" w:rsidRDefault="00D931D9">
            <w:pPr>
              <w:spacing w:after="0" w:line="240" w:lineRule="auto"/>
            </w:pPr>
            <w:r w:rsidRPr="000E6124">
              <w:t>NOSITELJ ODGOVORNOSTI</w:t>
            </w:r>
          </w:p>
        </w:tc>
        <w:tc>
          <w:tcPr>
            <w:tcW w:w="5636" w:type="dxa"/>
            <w:tcBorders>
              <w:top w:val="single" w:sz="4" w:space="0" w:color="auto"/>
              <w:left w:val="single" w:sz="4" w:space="0" w:color="auto"/>
              <w:bottom w:val="nil"/>
              <w:right w:val="nil"/>
            </w:tcBorders>
            <w:hideMark/>
          </w:tcPr>
          <w:p w:rsidR="00D931D9" w:rsidRPr="000E6124" w:rsidRDefault="00D931D9">
            <w:pPr>
              <w:spacing w:after="0" w:line="240" w:lineRule="auto"/>
            </w:pPr>
            <w:r w:rsidRPr="000E6124">
              <w:t xml:space="preserve">Alenka Banić Juričić, Darija Barbić Bilić, Tamara Kleut, </w:t>
            </w:r>
          </w:p>
          <w:p w:rsidR="00D931D9" w:rsidRPr="000E6124" w:rsidRDefault="00D931D9">
            <w:pPr>
              <w:spacing w:after="0" w:line="240" w:lineRule="auto"/>
            </w:pPr>
            <w:r w:rsidRPr="000E6124">
              <w:t xml:space="preserve">Vesna Srdoč-Lekšan, Darija Vukančić </w:t>
            </w:r>
          </w:p>
        </w:tc>
      </w:tr>
    </w:tbl>
    <w:p w:rsidR="00D53558" w:rsidRDefault="00D53558" w:rsidP="00520322">
      <w:pPr>
        <w:pStyle w:val="Naslov1"/>
        <w:numPr>
          <w:ilvl w:val="0"/>
          <w:numId w:val="0"/>
        </w:numPr>
        <w:rPr>
          <w:rFonts w:ascii="Comic Sans MS" w:hAnsi="Comic Sans MS"/>
          <w:i/>
        </w:rPr>
      </w:pPr>
    </w:p>
    <w:p w:rsidR="00D53558" w:rsidRDefault="00D53558" w:rsidP="00520322">
      <w:pPr>
        <w:pStyle w:val="Naslov1"/>
        <w:numPr>
          <w:ilvl w:val="0"/>
          <w:numId w:val="0"/>
        </w:numPr>
        <w:rPr>
          <w:rFonts w:ascii="Calibri" w:eastAsia="Calibri" w:hAnsi="Calibri"/>
          <w:b w:val="0"/>
          <w:bCs w:val="0"/>
          <w:kern w:val="0"/>
          <w:sz w:val="22"/>
          <w:szCs w:val="22"/>
        </w:rPr>
      </w:pPr>
    </w:p>
    <w:p w:rsidR="000E6124" w:rsidRDefault="000E6124" w:rsidP="000E6124"/>
    <w:p w:rsidR="000E6124" w:rsidRDefault="000E6124" w:rsidP="000E6124"/>
    <w:p w:rsidR="000E6124" w:rsidRDefault="000E6124" w:rsidP="000E6124"/>
    <w:p w:rsidR="000E6124" w:rsidRDefault="000E6124" w:rsidP="000E6124"/>
    <w:p w:rsidR="000E6124" w:rsidRDefault="000E6124" w:rsidP="000E6124"/>
    <w:p w:rsidR="000E6124" w:rsidRDefault="000E6124" w:rsidP="000E6124"/>
    <w:p w:rsidR="00500ED6" w:rsidRPr="000E6124" w:rsidRDefault="00500ED6" w:rsidP="000E6124"/>
    <w:tbl>
      <w:tblPr>
        <w:tblW w:w="0" w:type="auto"/>
        <w:tblBorders>
          <w:insideH w:val="single" w:sz="4" w:space="0" w:color="auto"/>
          <w:insideV w:val="single" w:sz="4" w:space="0" w:color="auto"/>
        </w:tblBorders>
        <w:tblLook w:val="04A0" w:firstRow="1" w:lastRow="0" w:firstColumn="1" w:lastColumn="0" w:noHBand="0" w:noVBand="1"/>
      </w:tblPr>
      <w:tblGrid>
        <w:gridCol w:w="2334"/>
        <w:gridCol w:w="1269"/>
        <w:gridCol w:w="5469"/>
      </w:tblGrid>
      <w:tr w:rsidR="00D53558" w:rsidRPr="000E6124" w:rsidTr="00D53558">
        <w:tc>
          <w:tcPr>
            <w:tcW w:w="3652" w:type="dxa"/>
            <w:gridSpan w:val="2"/>
            <w:tcBorders>
              <w:top w:val="nil"/>
              <w:left w:val="nil"/>
              <w:bottom w:val="single" w:sz="4" w:space="0" w:color="auto"/>
              <w:right w:val="single" w:sz="4" w:space="0" w:color="auto"/>
            </w:tcBorders>
            <w:hideMark/>
          </w:tcPr>
          <w:p w:rsidR="00D53558" w:rsidRPr="000E6124" w:rsidRDefault="00D53558">
            <w:pPr>
              <w:spacing w:after="0" w:line="240" w:lineRule="auto"/>
            </w:pPr>
            <w:r w:rsidRPr="000E6124">
              <w:t>NAZIV AKTIVNOSTI</w:t>
            </w:r>
          </w:p>
        </w:tc>
        <w:tc>
          <w:tcPr>
            <w:tcW w:w="5636" w:type="dxa"/>
            <w:tcBorders>
              <w:top w:val="nil"/>
              <w:left w:val="single" w:sz="4" w:space="0" w:color="auto"/>
              <w:bottom w:val="single" w:sz="4" w:space="0" w:color="auto"/>
              <w:right w:val="nil"/>
            </w:tcBorders>
            <w:hideMark/>
          </w:tcPr>
          <w:p w:rsidR="00D53558" w:rsidRPr="000E6124" w:rsidRDefault="00D53558">
            <w:pPr>
              <w:spacing w:after="0" w:line="240" w:lineRule="auto"/>
              <w:rPr>
                <w:b/>
              </w:rPr>
            </w:pPr>
            <w:r w:rsidRPr="000E6124">
              <w:rPr>
                <w:b/>
              </w:rPr>
              <w:t>Osobni identitet: Ja sam učenik</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NAZIV DIMENZIJA</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Međukulturna i društvena dimenzija</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CILJ</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Razvoj osobnog identiteta učenika</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ISHODI</w:t>
            </w:r>
          </w:p>
        </w:tc>
        <w:tc>
          <w:tcPr>
            <w:tcW w:w="5636" w:type="dxa"/>
            <w:tcBorders>
              <w:top w:val="single" w:sz="4" w:space="0" w:color="auto"/>
              <w:left w:val="single" w:sz="4" w:space="0" w:color="auto"/>
              <w:bottom w:val="single" w:sz="4" w:space="0" w:color="auto"/>
              <w:right w:val="nil"/>
            </w:tcBorders>
            <w:hideMark/>
          </w:tcPr>
          <w:p w:rsidR="00D53558" w:rsidRPr="000E6124" w:rsidRDefault="00D53558" w:rsidP="003405A5">
            <w:pPr>
              <w:numPr>
                <w:ilvl w:val="0"/>
                <w:numId w:val="46"/>
              </w:numPr>
              <w:spacing w:after="0" w:line="240" w:lineRule="auto"/>
              <w:contextualSpacing/>
            </w:pPr>
            <w:r w:rsidRPr="000E6124">
              <w:t>učenik razvija svijest o vlastitim osobinama</w:t>
            </w:r>
          </w:p>
          <w:p w:rsidR="00D53558" w:rsidRPr="000E6124" w:rsidRDefault="00D53558" w:rsidP="003405A5">
            <w:pPr>
              <w:numPr>
                <w:ilvl w:val="0"/>
                <w:numId w:val="46"/>
              </w:numPr>
              <w:spacing w:after="0" w:line="240" w:lineRule="auto"/>
              <w:contextualSpacing/>
            </w:pPr>
            <w:r w:rsidRPr="000E6124">
              <w:t>uspoređuje vlastite osobine s  onima u vršnjaka</w:t>
            </w:r>
          </w:p>
          <w:p w:rsidR="00D53558" w:rsidRPr="000E6124" w:rsidRDefault="00D53558" w:rsidP="003405A5">
            <w:pPr>
              <w:numPr>
                <w:ilvl w:val="0"/>
                <w:numId w:val="46"/>
              </w:numPr>
              <w:spacing w:after="0" w:line="240" w:lineRule="auto"/>
              <w:contextualSpacing/>
            </w:pPr>
            <w:r w:rsidRPr="000E6124">
              <w:t>usklađuje svoju osobnost s potrebama razreda</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KRATKI OPIS AKTIVNOSTI</w:t>
            </w:r>
          </w:p>
        </w:tc>
        <w:tc>
          <w:tcPr>
            <w:tcW w:w="5636" w:type="dxa"/>
            <w:tcBorders>
              <w:top w:val="single" w:sz="4" w:space="0" w:color="auto"/>
              <w:left w:val="single" w:sz="4" w:space="0" w:color="auto"/>
              <w:bottom w:val="single" w:sz="4" w:space="0" w:color="auto"/>
              <w:right w:val="nil"/>
            </w:tcBorders>
            <w:hideMark/>
          </w:tcPr>
          <w:p w:rsidR="00D53558" w:rsidRPr="000E6124" w:rsidRDefault="00D53558" w:rsidP="003405A5">
            <w:pPr>
              <w:numPr>
                <w:ilvl w:val="0"/>
                <w:numId w:val="46"/>
              </w:numPr>
              <w:spacing w:after="0" w:line="240" w:lineRule="auto"/>
              <w:contextualSpacing/>
            </w:pPr>
            <w:r w:rsidRPr="000E6124">
              <w:t>učenici se ponaosob predstavljaju</w:t>
            </w:r>
          </w:p>
          <w:p w:rsidR="00D53558" w:rsidRPr="000E6124" w:rsidRDefault="00D53558" w:rsidP="003405A5">
            <w:pPr>
              <w:numPr>
                <w:ilvl w:val="0"/>
                <w:numId w:val="46"/>
              </w:numPr>
              <w:spacing w:after="0" w:line="240" w:lineRule="auto"/>
              <w:contextualSpacing/>
            </w:pPr>
            <w:r w:rsidRPr="000E6124">
              <w:t>ističu svoje osobine i što za njih znači biit učenik</w:t>
            </w:r>
          </w:p>
          <w:p w:rsidR="00D53558" w:rsidRPr="000E6124" w:rsidRDefault="00D53558" w:rsidP="003405A5">
            <w:pPr>
              <w:numPr>
                <w:ilvl w:val="0"/>
                <w:numId w:val="46"/>
              </w:numPr>
              <w:spacing w:after="0" w:line="240" w:lineRule="auto"/>
              <w:contextualSpacing/>
            </w:pPr>
            <w:r w:rsidRPr="000E6124">
              <w:t>razgovaraju o osobinama važnim za razrednu zajednicu</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CILJANA GRUPA</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Učenici prvih razreda</w:t>
            </w:r>
          </w:p>
        </w:tc>
      </w:tr>
      <w:tr w:rsidR="00D53558" w:rsidRPr="000E6124" w:rsidTr="00D53558">
        <w:tc>
          <w:tcPr>
            <w:tcW w:w="2376" w:type="dxa"/>
            <w:vMerge w:val="restart"/>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 xml:space="preserve">NAČIN </w:t>
            </w:r>
          </w:p>
          <w:p w:rsidR="00D53558" w:rsidRPr="000E6124" w:rsidRDefault="00D53558">
            <w:pPr>
              <w:spacing w:after="0" w:line="240" w:lineRule="auto"/>
            </w:pPr>
            <w:r w:rsidRPr="000E6124">
              <w:t>PROVEDBE</w:t>
            </w:r>
          </w:p>
        </w:tc>
        <w:tc>
          <w:tcPr>
            <w:tcW w:w="1276" w:type="dxa"/>
            <w:tcBorders>
              <w:top w:val="single" w:sz="4" w:space="0" w:color="auto"/>
              <w:left w:val="single" w:sz="4" w:space="0" w:color="auto"/>
              <w:bottom w:val="single" w:sz="4" w:space="0" w:color="auto"/>
              <w:right w:val="single" w:sz="4" w:space="0" w:color="auto"/>
            </w:tcBorders>
            <w:hideMark/>
          </w:tcPr>
          <w:p w:rsidR="00D53558" w:rsidRPr="000E6124" w:rsidRDefault="00D53558">
            <w:pPr>
              <w:spacing w:after="0" w:line="240" w:lineRule="auto"/>
            </w:pPr>
            <w:r w:rsidRPr="000E6124">
              <w:t>MODEL</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Međupredmetno – Priroda i društvo</w:t>
            </w:r>
          </w:p>
        </w:tc>
      </w:tr>
      <w:tr w:rsidR="00D53558" w:rsidRPr="000E6124" w:rsidTr="00D53558">
        <w:tc>
          <w:tcPr>
            <w:tcW w:w="0" w:type="auto"/>
            <w:vMerge/>
            <w:tcBorders>
              <w:top w:val="single" w:sz="4" w:space="0" w:color="auto"/>
              <w:left w:val="nil"/>
              <w:bottom w:val="single" w:sz="4" w:space="0" w:color="auto"/>
              <w:right w:val="single" w:sz="4" w:space="0" w:color="auto"/>
            </w:tcBorders>
            <w:vAlign w:val="center"/>
            <w:hideMark/>
          </w:tcPr>
          <w:p w:rsidR="00D53558" w:rsidRPr="000E6124" w:rsidRDefault="00D53558">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D53558" w:rsidRPr="000E6124" w:rsidRDefault="00D53558">
            <w:pPr>
              <w:spacing w:after="0" w:line="240" w:lineRule="auto"/>
            </w:pPr>
            <w:r w:rsidRPr="000E6124">
              <w:t>METODE I</w:t>
            </w:r>
          </w:p>
          <w:p w:rsidR="00D53558" w:rsidRPr="000E6124" w:rsidRDefault="00D53558">
            <w:pPr>
              <w:spacing w:after="0" w:line="240" w:lineRule="auto"/>
            </w:pPr>
            <w:r w:rsidRPr="000E6124">
              <w:t>OBLICI</w:t>
            </w:r>
          </w:p>
          <w:p w:rsidR="00D53558" w:rsidRPr="000E6124" w:rsidRDefault="00D53558">
            <w:pPr>
              <w:spacing w:after="0" w:line="240" w:lineRule="auto"/>
            </w:pPr>
            <w:r w:rsidRPr="000E6124">
              <w:t>RADA</w:t>
            </w:r>
          </w:p>
        </w:tc>
        <w:tc>
          <w:tcPr>
            <w:tcW w:w="5636" w:type="dxa"/>
            <w:tcBorders>
              <w:top w:val="single" w:sz="4" w:space="0" w:color="auto"/>
              <w:left w:val="single" w:sz="4" w:space="0" w:color="auto"/>
              <w:bottom w:val="single" w:sz="4" w:space="0" w:color="auto"/>
              <w:right w:val="nil"/>
            </w:tcBorders>
            <w:hideMark/>
          </w:tcPr>
          <w:p w:rsidR="00D53558" w:rsidRPr="000E6124" w:rsidRDefault="00D53558" w:rsidP="003405A5">
            <w:pPr>
              <w:numPr>
                <w:ilvl w:val="0"/>
                <w:numId w:val="46"/>
              </w:numPr>
              <w:spacing w:after="0" w:line="240" w:lineRule="auto"/>
              <w:contextualSpacing/>
            </w:pPr>
            <w:r w:rsidRPr="000E6124">
              <w:t>individualno, osobno izlaganje</w:t>
            </w:r>
          </w:p>
          <w:p w:rsidR="00D53558" w:rsidRPr="000E6124" w:rsidRDefault="00D53558" w:rsidP="003405A5">
            <w:pPr>
              <w:numPr>
                <w:ilvl w:val="0"/>
                <w:numId w:val="46"/>
              </w:numPr>
              <w:spacing w:after="0" w:line="240" w:lineRule="auto"/>
              <w:contextualSpacing/>
            </w:pPr>
            <w:r w:rsidRPr="000E6124">
              <w:t>razgovor</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RESURSI</w:t>
            </w:r>
          </w:p>
        </w:tc>
        <w:tc>
          <w:tcPr>
            <w:tcW w:w="5636" w:type="dxa"/>
            <w:tcBorders>
              <w:top w:val="single" w:sz="4" w:space="0" w:color="auto"/>
              <w:left w:val="single" w:sz="4" w:space="0" w:color="auto"/>
              <w:bottom w:val="single" w:sz="4" w:space="0" w:color="auto"/>
              <w:right w:val="nil"/>
            </w:tcBorders>
            <w:hideMark/>
          </w:tcPr>
          <w:p w:rsidR="00D53558" w:rsidRPr="000E6124" w:rsidRDefault="00D53558" w:rsidP="003405A5">
            <w:pPr>
              <w:numPr>
                <w:ilvl w:val="0"/>
                <w:numId w:val="46"/>
              </w:numPr>
              <w:spacing w:after="0" w:line="240" w:lineRule="auto"/>
              <w:contextualSpacing/>
            </w:pPr>
            <w:r w:rsidRPr="000E6124">
              <w:t>udžbenik i osobne fotografije</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VREMENIK</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rPr>
                <w:b/>
              </w:rPr>
            </w:pPr>
            <w:r w:rsidRPr="000E6124">
              <w:rPr>
                <w:b/>
                <w:color w:val="FF0000"/>
              </w:rPr>
              <w:t xml:space="preserve">Rujan </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Praćenje razvoja osobina i ispravljanja mana slikovnim dnevnikom</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TROŠKOVNIK</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w:t>
            </w:r>
          </w:p>
        </w:tc>
      </w:tr>
      <w:tr w:rsidR="00D53558" w:rsidRPr="000E6124" w:rsidTr="00D53558">
        <w:tc>
          <w:tcPr>
            <w:tcW w:w="3652" w:type="dxa"/>
            <w:gridSpan w:val="2"/>
            <w:tcBorders>
              <w:top w:val="single" w:sz="4" w:space="0" w:color="auto"/>
              <w:left w:val="nil"/>
              <w:bottom w:val="nil"/>
              <w:right w:val="single" w:sz="4" w:space="0" w:color="auto"/>
            </w:tcBorders>
            <w:hideMark/>
          </w:tcPr>
          <w:p w:rsidR="00D53558" w:rsidRPr="000E6124" w:rsidRDefault="00D53558">
            <w:pPr>
              <w:spacing w:after="0" w:line="240" w:lineRule="auto"/>
            </w:pPr>
            <w:r w:rsidRPr="000E6124">
              <w:t>NOSITELJ ODGOVORNOSTI</w:t>
            </w:r>
          </w:p>
        </w:tc>
        <w:tc>
          <w:tcPr>
            <w:tcW w:w="5636" w:type="dxa"/>
            <w:tcBorders>
              <w:top w:val="single" w:sz="4" w:space="0" w:color="auto"/>
              <w:left w:val="single" w:sz="4" w:space="0" w:color="auto"/>
              <w:bottom w:val="nil"/>
              <w:right w:val="nil"/>
            </w:tcBorders>
            <w:hideMark/>
          </w:tcPr>
          <w:p w:rsidR="00D53558" w:rsidRPr="000E6124" w:rsidRDefault="00D53558">
            <w:pPr>
              <w:spacing w:after="0" w:line="240" w:lineRule="auto"/>
            </w:pPr>
            <w:r w:rsidRPr="000E6124">
              <w:t xml:space="preserve">Učitelj i učiteljice prvih </w:t>
            </w:r>
            <w:r w:rsidR="00F77B94" w:rsidRPr="000E6124">
              <w:t>razreda: Di</w:t>
            </w:r>
            <w:r w:rsidRPr="000E6124">
              <w:t>ana Bogojević, Nevenka Balenović, Dragan Purišić, Marija Purišić i sve učiteljice 1. r</w:t>
            </w:r>
            <w:r w:rsidR="00FC707C" w:rsidRPr="000E6124">
              <w:t>. područnih škola</w:t>
            </w:r>
          </w:p>
        </w:tc>
      </w:tr>
    </w:tbl>
    <w:p w:rsidR="00D53558" w:rsidRPr="000E6124" w:rsidRDefault="00D53558" w:rsidP="00D53558">
      <w:pPr>
        <w:pStyle w:val="Naslov1"/>
        <w:numPr>
          <w:ilvl w:val="0"/>
          <w:numId w:val="0"/>
        </w:numPr>
        <w:rPr>
          <w:rFonts w:ascii="Comic Sans MS" w:hAnsi="Comic Sans MS"/>
          <w:i/>
        </w:rPr>
      </w:pPr>
    </w:p>
    <w:tbl>
      <w:tblPr>
        <w:tblW w:w="0" w:type="auto"/>
        <w:tblBorders>
          <w:insideH w:val="single" w:sz="4" w:space="0" w:color="auto"/>
          <w:insideV w:val="single" w:sz="4" w:space="0" w:color="auto"/>
        </w:tblBorders>
        <w:tblLook w:val="04A0" w:firstRow="1" w:lastRow="0" w:firstColumn="1" w:lastColumn="0" w:noHBand="0" w:noVBand="1"/>
      </w:tblPr>
      <w:tblGrid>
        <w:gridCol w:w="2335"/>
        <w:gridCol w:w="1269"/>
        <w:gridCol w:w="5468"/>
      </w:tblGrid>
      <w:tr w:rsidR="00D53558" w:rsidRPr="000E6124" w:rsidTr="00D53558">
        <w:tc>
          <w:tcPr>
            <w:tcW w:w="3652" w:type="dxa"/>
            <w:gridSpan w:val="2"/>
            <w:tcBorders>
              <w:top w:val="nil"/>
              <w:left w:val="nil"/>
              <w:bottom w:val="single" w:sz="4" w:space="0" w:color="auto"/>
              <w:right w:val="single" w:sz="4" w:space="0" w:color="auto"/>
            </w:tcBorders>
            <w:hideMark/>
          </w:tcPr>
          <w:p w:rsidR="00D53558" w:rsidRPr="000E6124" w:rsidRDefault="00D53558">
            <w:pPr>
              <w:spacing w:after="0" w:line="240" w:lineRule="auto"/>
            </w:pPr>
            <w:r w:rsidRPr="000E6124">
              <w:t>NAZIV AKTIVNOSTI</w:t>
            </w:r>
          </w:p>
        </w:tc>
        <w:tc>
          <w:tcPr>
            <w:tcW w:w="5636" w:type="dxa"/>
            <w:tcBorders>
              <w:top w:val="nil"/>
              <w:left w:val="single" w:sz="4" w:space="0" w:color="auto"/>
              <w:bottom w:val="single" w:sz="4" w:space="0" w:color="auto"/>
              <w:right w:val="nil"/>
            </w:tcBorders>
            <w:hideMark/>
          </w:tcPr>
          <w:p w:rsidR="00D53558" w:rsidRPr="000E6124" w:rsidRDefault="00D53558">
            <w:pPr>
              <w:spacing w:after="0" w:line="240" w:lineRule="auto"/>
              <w:rPr>
                <w:b/>
              </w:rPr>
            </w:pPr>
            <w:r w:rsidRPr="000E6124">
              <w:rPr>
                <w:b/>
              </w:rPr>
              <w:t>Razredna i školska pravila: Pravila ponašanja u školi</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NAZIV DIMENZIJA</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Politička i društvena dimenzija</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CILJ</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Odrediti prava i obveze učenika i pridržavati se pravila ponašanja u razredu i školi</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ISHODI</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Zajedničko donošenje i provođenje pravila ponašanja u razredu i školi</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KRATKI OPIS AKTIVNOSTI</w:t>
            </w:r>
          </w:p>
        </w:tc>
        <w:tc>
          <w:tcPr>
            <w:tcW w:w="5636" w:type="dxa"/>
            <w:tcBorders>
              <w:top w:val="single" w:sz="4" w:space="0" w:color="auto"/>
              <w:left w:val="single" w:sz="4" w:space="0" w:color="auto"/>
              <w:bottom w:val="single" w:sz="4" w:space="0" w:color="auto"/>
              <w:right w:val="nil"/>
            </w:tcBorders>
            <w:hideMark/>
          </w:tcPr>
          <w:p w:rsidR="00D53558" w:rsidRPr="000E6124" w:rsidRDefault="00885313" w:rsidP="003405A5">
            <w:pPr>
              <w:numPr>
                <w:ilvl w:val="0"/>
                <w:numId w:val="47"/>
              </w:numPr>
              <w:spacing w:after="0" w:line="240" w:lineRule="auto"/>
              <w:contextualSpacing/>
            </w:pPr>
            <w:r w:rsidRPr="000E6124">
              <w:t>u</w:t>
            </w:r>
            <w:r w:rsidR="00D53558" w:rsidRPr="000E6124">
              <w:t xml:space="preserve">čenici određuju koja su ponašanja u školi prihvatljiva, a koja nisu </w:t>
            </w:r>
          </w:p>
          <w:p w:rsidR="00D53558" w:rsidRPr="000E6124" w:rsidRDefault="00885313" w:rsidP="003405A5">
            <w:pPr>
              <w:numPr>
                <w:ilvl w:val="0"/>
                <w:numId w:val="47"/>
              </w:numPr>
              <w:spacing w:after="0" w:line="240" w:lineRule="auto"/>
              <w:contextualSpacing/>
            </w:pPr>
            <w:r w:rsidRPr="000E6124">
              <w:t>z</w:t>
            </w:r>
            <w:r w:rsidR="00D53558" w:rsidRPr="000E6124">
              <w:t>ajednički donose razredna pravila</w:t>
            </w:r>
          </w:p>
          <w:p w:rsidR="00D53558" w:rsidRPr="000E6124" w:rsidRDefault="00885313" w:rsidP="003405A5">
            <w:pPr>
              <w:numPr>
                <w:ilvl w:val="0"/>
                <w:numId w:val="47"/>
              </w:numPr>
              <w:spacing w:after="0" w:line="240" w:lineRule="auto"/>
              <w:contextualSpacing/>
            </w:pPr>
            <w:r w:rsidRPr="000E6124">
              <w:t>o</w:t>
            </w:r>
            <w:r w:rsidR="00D53558" w:rsidRPr="000E6124">
              <w:t xml:space="preserve">dređuju pohvale i kazne </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CILJANA GRUPA</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 xml:space="preserve"> Učenici prvog razreda</w:t>
            </w:r>
          </w:p>
        </w:tc>
      </w:tr>
      <w:tr w:rsidR="00D53558" w:rsidRPr="000E6124" w:rsidTr="00D53558">
        <w:tc>
          <w:tcPr>
            <w:tcW w:w="2376" w:type="dxa"/>
            <w:vMerge w:val="restart"/>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 xml:space="preserve">NAČIN </w:t>
            </w:r>
          </w:p>
          <w:p w:rsidR="00D53558" w:rsidRPr="000E6124" w:rsidRDefault="00D53558">
            <w:pPr>
              <w:spacing w:after="0" w:line="240" w:lineRule="auto"/>
            </w:pPr>
            <w:r w:rsidRPr="000E6124">
              <w:t>PROVEDBE</w:t>
            </w:r>
          </w:p>
        </w:tc>
        <w:tc>
          <w:tcPr>
            <w:tcW w:w="1276" w:type="dxa"/>
            <w:tcBorders>
              <w:top w:val="single" w:sz="4" w:space="0" w:color="auto"/>
              <w:left w:val="single" w:sz="4" w:space="0" w:color="auto"/>
              <w:bottom w:val="single" w:sz="4" w:space="0" w:color="auto"/>
              <w:right w:val="single" w:sz="4" w:space="0" w:color="auto"/>
            </w:tcBorders>
            <w:hideMark/>
          </w:tcPr>
          <w:p w:rsidR="00D53558" w:rsidRPr="000E6124" w:rsidRDefault="00D53558">
            <w:pPr>
              <w:spacing w:after="0" w:line="240" w:lineRule="auto"/>
            </w:pPr>
            <w:r w:rsidRPr="000E6124">
              <w:t>MODEL</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Međupredmetno – Priroda i društvo</w:t>
            </w:r>
          </w:p>
        </w:tc>
      </w:tr>
      <w:tr w:rsidR="00D53558" w:rsidRPr="000E6124" w:rsidTr="00D53558">
        <w:tc>
          <w:tcPr>
            <w:tcW w:w="0" w:type="auto"/>
            <w:vMerge/>
            <w:tcBorders>
              <w:top w:val="single" w:sz="4" w:space="0" w:color="auto"/>
              <w:left w:val="nil"/>
              <w:bottom w:val="single" w:sz="4" w:space="0" w:color="auto"/>
              <w:right w:val="single" w:sz="4" w:space="0" w:color="auto"/>
            </w:tcBorders>
            <w:vAlign w:val="center"/>
            <w:hideMark/>
          </w:tcPr>
          <w:p w:rsidR="00D53558" w:rsidRPr="000E6124" w:rsidRDefault="00D53558">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D53558" w:rsidRPr="000E6124" w:rsidRDefault="00D53558">
            <w:pPr>
              <w:spacing w:after="0" w:line="240" w:lineRule="auto"/>
            </w:pPr>
            <w:r w:rsidRPr="000E6124">
              <w:t>METODE I</w:t>
            </w:r>
          </w:p>
          <w:p w:rsidR="00D53558" w:rsidRPr="000E6124" w:rsidRDefault="00D53558">
            <w:pPr>
              <w:spacing w:after="0" w:line="240" w:lineRule="auto"/>
            </w:pPr>
            <w:r w:rsidRPr="000E6124">
              <w:t>OBLICI</w:t>
            </w:r>
          </w:p>
          <w:p w:rsidR="00D53558" w:rsidRPr="000E6124" w:rsidRDefault="00D53558">
            <w:pPr>
              <w:spacing w:after="0" w:line="240" w:lineRule="auto"/>
            </w:pPr>
            <w:r w:rsidRPr="000E6124">
              <w:t>RADA</w:t>
            </w:r>
          </w:p>
        </w:tc>
        <w:tc>
          <w:tcPr>
            <w:tcW w:w="5636" w:type="dxa"/>
            <w:tcBorders>
              <w:top w:val="single" w:sz="4" w:space="0" w:color="auto"/>
              <w:left w:val="single" w:sz="4" w:space="0" w:color="auto"/>
              <w:bottom w:val="single" w:sz="4" w:space="0" w:color="auto"/>
              <w:right w:val="nil"/>
            </w:tcBorders>
            <w:hideMark/>
          </w:tcPr>
          <w:p w:rsidR="00D53558" w:rsidRPr="000E6124" w:rsidRDefault="00885313" w:rsidP="003405A5">
            <w:pPr>
              <w:numPr>
                <w:ilvl w:val="0"/>
                <w:numId w:val="47"/>
              </w:numPr>
              <w:spacing w:after="0" w:line="240" w:lineRule="auto"/>
              <w:contextualSpacing/>
            </w:pPr>
            <w:r w:rsidRPr="000E6124">
              <w:t>r</w:t>
            </w:r>
            <w:r w:rsidR="00D53558" w:rsidRPr="000E6124">
              <w:t>azgovor</w:t>
            </w:r>
          </w:p>
          <w:p w:rsidR="00D53558" w:rsidRPr="000E6124" w:rsidRDefault="00885313" w:rsidP="003405A5">
            <w:pPr>
              <w:numPr>
                <w:ilvl w:val="0"/>
                <w:numId w:val="47"/>
              </w:numPr>
              <w:spacing w:after="0" w:line="240" w:lineRule="auto"/>
              <w:contextualSpacing/>
            </w:pPr>
            <w:r w:rsidRPr="000E6124">
              <w:t>g</w:t>
            </w:r>
            <w:r w:rsidR="00D53558" w:rsidRPr="000E6124">
              <w:t>rupni rad</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RESURSI</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Udžbenik, slikovni materijali</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VREMENIK</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rPr>
                <w:b/>
              </w:rPr>
            </w:pPr>
            <w:r w:rsidRPr="000E6124">
              <w:rPr>
                <w:b/>
                <w:color w:val="FF0000"/>
              </w:rPr>
              <w:t>Rujan</w:t>
            </w:r>
            <w:r w:rsidRPr="000E6124">
              <w:rPr>
                <w:b/>
              </w:rPr>
              <w:t xml:space="preserve"> </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Praćenje poštivanja razrednih pravila u individualnim slikovnim dnevnicima učenika</w:t>
            </w:r>
          </w:p>
        </w:tc>
      </w:tr>
      <w:tr w:rsidR="00D53558" w:rsidRPr="000E6124" w:rsidTr="00D53558">
        <w:tc>
          <w:tcPr>
            <w:tcW w:w="3652" w:type="dxa"/>
            <w:gridSpan w:val="2"/>
            <w:tcBorders>
              <w:top w:val="single" w:sz="4" w:space="0" w:color="auto"/>
              <w:left w:val="nil"/>
              <w:bottom w:val="single" w:sz="4" w:space="0" w:color="auto"/>
              <w:right w:val="single" w:sz="4" w:space="0" w:color="auto"/>
            </w:tcBorders>
            <w:hideMark/>
          </w:tcPr>
          <w:p w:rsidR="00D53558" w:rsidRPr="000E6124" w:rsidRDefault="00D53558">
            <w:pPr>
              <w:spacing w:after="0" w:line="240" w:lineRule="auto"/>
            </w:pPr>
            <w:r w:rsidRPr="000E6124">
              <w:t>TROŠKOVNIK</w:t>
            </w:r>
          </w:p>
        </w:tc>
        <w:tc>
          <w:tcPr>
            <w:tcW w:w="5636" w:type="dxa"/>
            <w:tcBorders>
              <w:top w:val="single" w:sz="4" w:space="0" w:color="auto"/>
              <w:left w:val="single" w:sz="4" w:space="0" w:color="auto"/>
              <w:bottom w:val="single" w:sz="4" w:space="0" w:color="auto"/>
              <w:right w:val="nil"/>
            </w:tcBorders>
            <w:hideMark/>
          </w:tcPr>
          <w:p w:rsidR="00D53558" w:rsidRPr="000E6124" w:rsidRDefault="00D53558">
            <w:pPr>
              <w:spacing w:after="0" w:line="240" w:lineRule="auto"/>
            </w:pPr>
            <w:r w:rsidRPr="000E6124">
              <w:t>/</w:t>
            </w:r>
          </w:p>
        </w:tc>
      </w:tr>
      <w:tr w:rsidR="00D53558" w:rsidRPr="000E6124" w:rsidTr="00D53558">
        <w:tc>
          <w:tcPr>
            <w:tcW w:w="3652" w:type="dxa"/>
            <w:gridSpan w:val="2"/>
            <w:tcBorders>
              <w:top w:val="single" w:sz="4" w:space="0" w:color="auto"/>
              <w:left w:val="nil"/>
              <w:bottom w:val="nil"/>
              <w:right w:val="single" w:sz="4" w:space="0" w:color="auto"/>
            </w:tcBorders>
            <w:hideMark/>
          </w:tcPr>
          <w:p w:rsidR="00D53558" w:rsidRPr="000E6124" w:rsidRDefault="00D53558">
            <w:pPr>
              <w:spacing w:after="0" w:line="240" w:lineRule="auto"/>
            </w:pPr>
            <w:r w:rsidRPr="000E6124">
              <w:t>NOSITELJ ODGOVORNOSTI</w:t>
            </w:r>
          </w:p>
        </w:tc>
        <w:tc>
          <w:tcPr>
            <w:tcW w:w="5636" w:type="dxa"/>
            <w:tcBorders>
              <w:top w:val="single" w:sz="4" w:space="0" w:color="auto"/>
              <w:left w:val="single" w:sz="4" w:space="0" w:color="auto"/>
              <w:bottom w:val="nil"/>
              <w:right w:val="nil"/>
            </w:tcBorders>
            <w:hideMark/>
          </w:tcPr>
          <w:p w:rsidR="00D53558" w:rsidRPr="000E6124" w:rsidRDefault="00F77B94">
            <w:pPr>
              <w:spacing w:after="0" w:line="240" w:lineRule="auto"/>
            </w:pPr>
            <w:r w:rsidRPr="000E6124">
              <w:t>Učitelj i učiteljice prvih razreda: Diana Bogojević, Nevenka Balenović, Dragan Purišić, Marija Purišić</w:t>
            </w:r>
            <w:r w:rsidR="00FC707C" w:rsidRPr="000E6124">
              <w:t xml:space="preserve"> i sve učiteljice 1. r. područnih škola</w:t>
            </w:r>
          </w:p>
        </w:tc>
      </w:tr>
    </w:tbl>
    <w:p w:rsidR="00D53558" w:rsidRDefault="00D53558" w:rsidP="00520322">
      <w:pPr>
        <w:pStyle w:val="Naslov1"/>
        <w:numPr>
          <w:ilvl w:val="0"/>
          <w:numId w:val="0"/>
        </w:numPr>
        <w:rPr>
          <w:rFonts w:ascii="Comic Sans MS" w:hAnsi="Comic Sans MS"/>
          <w:i/>
        </w:rPr>
      </w:pP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885313" w:rsidRPr="00885313" w:rsidTr="00CD005C">
        <w:tc>
          <w:tcPr>
            <w:tcW w:w="3652" w:type="dxa"/>
            <w:gridSpan w:val="2"/>
            <w:shd w:val="clear" w:color="auto" w:fill="auto"/>
          </w:tcPr>
          <w:p w:rsidR="00885313" w:rsidRPr="000E6124" w:rsidRDefault="00885313" w:rsidP="00CD005C">
            <w:pPr>
              <w:spacing w:after="0" w:line="240" w:lineRule="auto"/>
            </w:pPr>
            <w:r w:rsidRPr="000E6124">
              <w:t>NAZIV AKTIVNOSTI</w:t>
            </w:r>
          </w:p>
        </w:tc>
        <w:tc>
          <w:tcPr>
            <w:tcW w:w="5636" w:type="dxa"/>
            <w:shd w:val="clear" w:color="auto" w:fill="auto"/>
          </w:tcPr>
          <w:p w:rsidR="00885313" w:rsidRPr="000E6124" w:rsidRDefault="00885313" w:rsidP="00CD005C">
            <w:pPr>
              <w:spacing w:after="0" w:line="240" w:lineRule="auto"/>
              <w:rPr>
                <w:b/>
              </w:rPr>
            </w:pPr>
            <w:r w:rsidRPr="000E6124">
              <w:rPr>
                <w:b/>
              </w:rPr>
              <w:t>1.Komunikacijske vještine: OVO SAM JA</w:t>
            </w:r>
          </w:p>
        </w:tc>
      </w:tr>
      <w:tr w:rsidR="00885313" w:rsidRPr="00885313" w:rsidTr="00CD005C">
        <w:tc>
          <w:tcPr>
            <w:tcW w:w="3652" w:type="dxa"/>
            <w:gridSpan w:val="2"/>
            <w:shd w:val="clear" w:color="auto" w:fill="auto"/>
          </w:tcPr>
          <w:p w:rsidR="00885313" w:rsidRPr="000E6124" w:rsidRDefault="00885313" w:rsidP="00CD005C">
            <w:pPr>
              <w:spacing w:after="0" w:line="240" w:lineRule="auto"/>
            </w:pPr>
            <w:r w:rsidRPr="000E6124">
              <w:t>NAZIV DIMENZIJA</w:t>
            </w:r>
          </w:p>
        </w:tc>
        <w:tc>
          <w:tcPr>
            <w:tcW w:w="5636" w:type="dxa"/>
            <w:shd w:val="clear" w:color="auto" w:fill="auto"/>
          </w:tcPr>
          <w:p w:rsidR="00885313" w:rsidRPr="000E6124" w:rsidRDefault="00885313" w:rsidP="00CD005C">
            <w:pPr>
              <w:spacing w:after="0" w:line="240" w:lineRule="auto"/>
            </w:pPr>
            <w:r w:rsidRPr="000E6124">
              <w:t>Društvena dimenzija</w:t>
            </w:r>
          </w:p>
        </w:tc>
      </w:tr>
      <w:tr w:rsidR="00885313" w:rsidRPr="00885313" w:rsidTr="00CD005C">
        <w:tc>
          <w:tcPr>
            <w:tcW w:w="3652" w:type="dxa"/>
            <w:gridSpan w:val="2"/>
            <w:shd w:val="clear" w:color="auto" w:fill="auto"/>
          </w:tcPr>
          <w:p w:rsidR="00885313" w:rsidRPr="000E6124" w:rsidRDefault="00885313" w:rsidP="00CD005C">
            <w:pPr>
              <w:spacing w:after="0" w:line="240" w:lineRule="auto"/>
            </w:pPr>
            <w:r w:rsidRPr="000E6124">
              <w:t>CILJ</w:t>
            </w:r>
          </w:p>
        </w:tc>
        <w:tc>
          <w:tcPr>
            <w:tcW w:w="5636" w:type="dxa"/>
            <w:shd w:val="clear" w:color="auto" w:fill="auto"/>
          </w:tcPr>
          <w:p w:rsidR="00885313" w:rsidRPr="000E6124" w:rsidRDefault="00885313" w:rsidP="00CD005C">
            <w:pPr>
              <w:spacing w:after="0" w:line="240" w:lineRule="auto"/>
            </w:pPr>
            <w:r w:rsidRPr="000E6124">
              <w:t>Upoznati vlastitu osobnost predstavljajući sebe drugima</w:t>
            </w:r>
          </w:p>
        </w:tc>
      </w:tr>
      <w:tr w:rsidR="00885313" w:rsidRPr="00885313" w:rsidTr="00CD005C">
        <w:tc>
          <w:tcPr>
            <w:tcW w:w="3652" w:type="dxa"/>
            <w:gridSpan w:val="2"/>
            <w:shd w:val="clear" w:color="auto" w:fill="auto"/>
          </w:tcPr>
          <w:p w:rsidR="00885313" w:rsidRPr="000E6124" w:rsidRDefault="00885313" w:rsidP="00CD005C">
            <w:pPr>
              <w:spacing w:after="0" w:line="240" w:lineRule="auto"/>
            </w:pPr>
            <w:r w:rsidRPr="000E6124">
              <w:t>ISHODI</w:t>
            </w:r>
          </w:p>
        </w:tc>
        <w:tc>
          <w:tcPr>
            <w:tcW w:w="5636" w:type="dxa"/>
            <w:shd w:val="clear" w:color="auto" w:fill="auto"/>
          </w:tcPr>
          <w:p w:rsidR="00885313" w:rsidRPr="000E6124" w:rsidRDefault="00885313" w:rsidP="00CD005C">
            <w:pPr>
              <w:spacing w:after="0" w:line="240" w:lineRule="auto"/>
            </w:pPr>
            <w:r w:rsidRPr="000E6124">
              <w:t>Primjenjuju komunikacijske vještine pozdravljanja, predstavljanja</w:t>
            </w:r>
          </w:p>
        </w:tc>
      </w:tr>
      <w:tr w:rsidR="00885313" w:rsidRPr="00885313" w:rsidTr="00CD005C">
        <w:tc>
          <w:tcPr>
            <w:tcW w:w="3652" w:type="dxa"/>
            <w:gridSpan w:val="2"/>
            <w:shd w:val="clear" w:color="auto" w:fill="auto"/>
          </w:tcPr>
          <w:p w:rsidR="00885313" w:rsidRPr="000E6124" w:rsidRDefault="00885313" w:rsidP="00CD005C">
            <w:pPr>
              <w:spacing w:after="0" w:line="240" w:lineRule="auto"/>
            </w:pPr>
            <w:r w:rsidRPr="000E6124">
              <w:t>KRATKI OPIS AKTIVNOSTI</w:t>
            </w:r>
          </w:p>
        </w:tc>
        <w:tc>
          <w:tcPr>
            <w:tcW w:w="5636" w:type="dxa"/>
            <w:shd w:val="clear" w:color="auto" w:fill="auto"/>
          </w:tcPr>
          <w:p w:rsidR="00885313" w:rsidRPr="000E6124" w:rsidRDefault="00885313" w:rsidP="00CD005C">
            <w:pPr>
              <w:spacing w:after="0" w:line="240" w:lineRule="auto"/>
            </w:pPr>
            <w:r w:rsidRPr="000E6124">
              <w:t>Predstavljanje učenika pojedinačno u razredu sjedeći u krugu, međusobno upoznavanje učenika i učiteljice, stvaranje pozitivnog ozračja</w:t>
            </w:r>
          </w:p>
        </w:tc>
      </w:tr>
      <w:tr w:rsidR="00885313" w:rsidRPr="00885313" w:rsidTr="00CD005C">
        <w:tc>
          <w:tcPr>
            <w:tcW w:w="3652" w:type="dxa"/>
            <w:gridSpan w:val="2"/>
            <w:shd w:val="clear" w:color="auto" w:fill="auto"/>
          </w:tcPr>
          <w:p w:rsidR="00885313" w:rsidRPr="000E6124" w:rsidRDefault="00885313" w:rsidP="00CD005C">
            <w:pPr>
              <w:spacing w:after="0" w:line="240" w:lineRule="auto"/>
            </w:pPr>
            <w:r w:rsidRPr="000E6124">
              <w:t>CILJANA GRUPA</w:t>
            </w:r>
          </w:p>
        </w:tc>
        <w:tc>
          <w:tcPr>
            <w:tcW w:w="5636" w:type="dxa"/>
            <w:shd w:val="clear" w:color="auto" w:fill="auto"/>
          </w:tcPr>
          <w:p w:rsidR="00885313" w:rsidRPr="000E6124" w:rsidRDefault="00885313" w:rsidP="00885313">
            <w:pPr>
              <w:spacing w:after="0" w:line="240" w:lineRule="auto"/>
            </w:pPr>
            <w:r w:rsidRPr="000E6124">
              <w:t>1. razredi</w:t>
            </w:r>
          </w:p>
        </w:tc>
      </w:tr>
      <w:tr w:rsidR="00885313" w:rsidRPr="00885313" w:rsidTr="00CD005C">
        <w:tc>
          <w:tcPr>
            <w:tcW w:w="2376" w:type="dxa"/>
            <w:vMerge w:val="restart"/>
            <w:shd w:val="clear" w:color="auto" w:fill="auto"/>
          </w:tcPr>
          <w:p w:rsidR="00885313" w:rsidRPr="000E6124" w:rsidRDefault="00885313" w:rsidP="00CD005C">
            <w:pPr>
              <w:spacing w:after="0" w:line="240" w:lineRule="auto"/>
            </w:pPr>
            <w:r w:rsidRPr="000E6124">
              <w:t xml:space="preserve">NAČIN </w:t>
            </w:r>
          </w:p>
          <w:p w:rsidR="00885313" w:rsidRPr="000E6124" w:rsidRDefault="00885313" w:rsidP="00CD005C">
            <w:pPr>
              <w:spacing w:after="0" w:line="240" w:lineRule="auto"/>
            </w:pPr>
            <w:r w:rsidRPr="000E6124">
              <w:t>PROVEDBE</w:t>
            </w:r>
          </w:p>
        </w:tc>
        <w:tc>
          <w:tcPr>
            <w:tcW w:w="1276" w:type="dxa"/>
            <w:shd w:val="clear" w:color="auto" w:fill="auto"/>
          </w:tcPr>
          <w:p w:rsidR="00885313" w:rsidRPr="000E6124" w:rsidRDefault="00885313" w:rsidP="00CD005C">
            <w:pPr>
              <w:spacing w:after="0" w:line="240" w:lineRule="auto"/>
            </w:pPr>
            <w:r w:rsidRPr="000E6124">
              <w:t>MODEL</w:t>
            </w:r>
          </w:p>
        </w:tc>
        <w:tc>
          <w:tcPr>
            <w:tcW w:w="5636" w:type="dxa"/>
            <w:shd w:val="clear" w:color="auto" w:fill="auto"/>
          </w:tcPr>
          <w:p w:rsidR="00885313" w:rsidRPr="000E6124" w:rsidRDefault="00885313" w:rsidP="00CD005C">
            <w:pPr>
              <w:spacing w:after="0" w:line="240" w:lineRule="auto"/>
            </w:pPr>
            <w:r w:rsidRPr="000E6124">
              <w:t>SRO</w:t>
            </w:r>
          </w:p>
        </w:tc>
      </w:tr>
      <w:tr w:rsidR="00885313" w:rsidRPr="00885313" w:rsidTr="00CD005C">
        <w:tc>
          <w:tcPr>
            <w:tcW w:w="2376" w:type="dxa"/>
            <w:vMerge/>
            <w:shd w:val="clear" w:color="auto" w:fill="auto"/>
          </w:tcPr>
          <w:p w:rsidR="00885313" w:rsidRPr="000E6124" w:rsidRDefault="00885313" w:rsidP="00CD005C">
            <w:pPr>
              <w:spacing w:after="0" w:line="240" w:lineRule="auto"/>
            </w:pPr>
          </w:p>
        </w:tc>
        <w:tc>
          <w:tcPr>
            <w:tcW w:w="1276" w:type="dxa"/>
            <w:shd w:val="clear" w:color="auto" w:fill="auto"/>
          </w:tcPr>
          <w:p w:rsidR="00885313" w:rsidRPr="000E6124" w:rsidRDefault="00885313" w:rsidP="00CD005C">
            <w:pPr>
              <w:spacing w:after="0" w:line="240" w:lineRule="auto"/>
            </w:pPr>
            <w:r w:rsidRPr="000E6124">
              <w:t>METODE I</w:t>
            </w:r>
          </w:p>
          <w:p w:rsidR="00885313" w:rsidRPr="000E6124" w:rsidRDefault="00885313" w:rsidP="00CD005C">
            <w:pPr>
              <w:spacing w:after="0" w:line="240" w:lineRule="auto"/>
            </w:pPr>
            <w:r w:rsidRPr="000E6124">
              <w:t>OBLICI</w:t>
            </w:r>
          </w:p>
          <w:p w:rsidR="00885313" w:rsidRPr="000E6124" w:rsidRDefault="00885313" w:rsidP="00CD005C">
            <w:pPr>
              <w:spacing w:after="0" w:line="240" w:lineRule="auto"/>
            </w:pPr>
            <w:r w:rsidRPr="000E6124">
              <w:t>RADA</w:t>
            </w:r>
          </w:p>
        </w:tc>
        <w:tc>
          <w:tcPr>
            <w:tcW w:w="5636" w:type="dxa"/>
            <w:shd w:val="clear" w:color="auto" w:fill="auto"/>
          </w:tcPr>
          <w:p w:rsidR="00885313" w:rsidRPr="000E6124" w:rsidRDefault="00885313" w:rsidP="00CD005C">
            <w:pPr>
              <w:spacing w:after="0" w:line="240" w:lineRule="auto"/>
            </w:pPr>
            <w:r w:rsidRPr="000E6124">
              <w:t>Razgovor, usmeno izlaganje, crtanje</w:t>
            </w:r>
          </w:p>
          <w:p w:rsidR="00885313" w:rsidRPr="000E6124" w:rsidRDefault="00885313" w:rsidP="00CD005C">
            <w:pPr>
              <w:spacing w:after="0" w:line="240" w:lineRule="auto"/>
            </w:pPr>
            <w:r w:rsidRPr="000E6124">
              <w:t>Frontalni i individualni oblik rada</w:t>
            </w:r>
          </w:p>
        </w:tc>
      </w:tr>
      <w:tr w:rsidR="00885313" w:rsidRPr="00885313" w:rsidTr="00CD005C">
        <w:tc>
          <w:tcPr>
            <w:tcW w:w="3652" w:type="dxa"/>
            <w:gridSpan w:val="2"/>
            <w:shd w:val="clear" w:color="auto" w:fill="auto"/>
          </w:tcPr>
          <w:p w:rsidR="00885313" w:rsidRPr="000E6124" w:rsidRDefault="00885313" w:rsidP="00CD005C">
            <w:pPr>
              <w:spacing w:after="0" w:line="240" w:lineRule="auto"/>
            </w:pPr>
            <w:r w:rsidRPr="000E6124">
              <w:t>RESURSI</w:t>
            </w:r>
          </w:p>
        </w:tc>
        <w:tc>
          <w:tcPr>
            <w:tcW w:w="5636" w:type="dxa"/>
            <w:shd w:val="clear" w:color="auto" w:fill="auto"/>
          </w:tcPr>
          <w:p w:rsidR="00885313" w:rsidRPr="000E6124" w:rsidRDefault="00885313" w:rsidP="00CD005C">
            <w:pPr>
              <w:spacing w:after="0" w:line="240" w:lineRule="auto"/>
            </w:pPr>
          </w:p>
        </w:tc>
      </w:tr>
      <w:tr w:rsidR="00885313" w:rsidRPr="00885313" w:rsidTr="00CD005C">
        <w:tc>
          <w:tcPr>
            <w:tcW w:w="3652" w:type="dxa"/>
            <w:gridSpan w:val="2"/>
            <w:shd w:val="clear" w:color="auto" w:fill="auto"/>
          </w:tcPr>
          <w:p w:rsidR="00885313" w:rsidRPr="000E6124" w:rsidRDefault="00885313" w:rsidP="00CD005C">
            <w:pPr>
              <w:spacing w:after="0" w:line="240" w:lineRule="auto"/>
            </w:pPr>
            <w:r w:rsidRPr="000E6124">
              <w:t>VREMENIK</w:t>
            </w:r>
          </w:p>
        </w:tc>
        <w:tc>
          <w:tcPr>
            <w:tcW w:w="5636" w:type="dxa"/>
            <w:shd w:val="clear" w:color="auto" w:fill="auto"/>
          </w:tcPr>
          <w:p w:rsidR="00885313" w:rsidRPr="000E6124" w:rsidRDefault="00885313" w:rsidP="00CD005C">
            <w:pPr>
              <w:spacing w:after="0" w:line="240" w:lineRule="auto"/>
              <w:rPr>
                <w:b/>
                <w:color w:val="FF0000"/>
              </w:rPr>
            </w:pPr>
            <w:r w:rsidRPr="000E6124">
              <w:rPr>
                <w:b/>
              </w:rPr>
              <w:t>Rujan</w:t>
            </w:r>
          </w:p>
        </w:tc>
      </w:tr>
      <w:tr w:rsidR="00885313" w:rsidRPr="00885313" w:rsidTr="00CD005C">
        <w:tc>
          <w:tcPr>
            <w:tcW w:w="3652" w:type="dxa"/>
            <w:gridSpan w:val="2"/>
            <w:shd w:val="clear" w:color="auto" w:fill="auto"/>
          </w:tcPr>
          <w:p w:rsidR="00885313" w:rsidRPr="000E6124" w:rsidRDefault="00885313" w:rsidP="00CD005C">
            <w:pPr>
              <w:spacing w:after="0" w:line="240" w:lineRule="auto"/>
            </w:pPr>
            <w:r w:rsidRPr="000E6124">
              <w:t>NAČIN VREDNOVANJA I KORIŠTENJE REZULTATAVREDNOVANJA</w:t>
            </w:r>
          </w:p>
        </w:tc>
        <w:tc>
          <w:tcPr>
            <w:tcW w:w="5636" w:type="dxa"/>
            <w:shd w:val="clear" w:color="auto" w:fill="auto"/>
          </w:tcPr>
          <w:p w:rsidR="00885313" w:rsidRPr="000E6124" w:rsidRDefault="00885313" w:rsidP="00CD005C">
            <w:pPr>
              <w:spacing w:after="0" w:line="240" w:lineRule="auto"/>
            </w:pPr>
            <w:r w:rsidRPr="000E6124">
              <w:t>Govorenje, aktivno slušanje</w:t>
            </w:r>
          </w:p>
        </w:tc>
      </w:tr>
      <w:tr w:rsidR="00885313" w:rsidRPr="00885313" w:rsidTr="00CD005C">
        <w:tc>
          <w:tcPr>
            <w:tcW w:w="3652" w:type="dxa"/>
            <w:gridSpan w:val="2"/>
            <w:shd w:val="clear" w:color="auto" w:fill="auto"/>
          </w:tcPr>
          <w:p w:rsidR="00885313" w:rsidRPr="000E6124" w:rsidRDefault="00885313" w:rsidP="00CD005C">
            <w:pPr>
              <w:spacing w:after="0" w:line="240" w:lineRule="auto"/>
            </w:pPr>
            <w:r w:rsidRPr="000E6124">
              <w:t>TROŠKOVNIK</w:t>
            </w:r>
          </w:p>
        </w:tc>
        <w:tc>
          <w:tcPr>
            <w:tcW w:w="5636" w:type="dxa"/>
            <w:shd w:val="clear" w:color="auto" w:fill="auto"/>
          </w:tcPr>
          <w:p w:rsidR="00885313" w:rsidRPr="000E6124" w:rsidRDefault="00885313" w:rsidP="00CD005C">
            <w:pPr>
              <w:spacing w:after="0" w:line="240" w:lineRule="auto"/>
            </w:pPr>
          </w:p>
        </w:tc>
      </w:tr>
      <w:tr w:rsidR="00885313" w:rsidRPr="00885313" w:rsidTr="00CD005C">
        <w:tc>
          <w:tcPr>
            <w:tcW w:w="3652" w:type="dxa"/>
            <w:gridSpan w:val="2"/>
            <w:shd w:val="clear" w:color="auto" w:fill="auto"/>
          </w:tcPr>
          <w:p w:rsidR="00885313" w:rsidRPr="000E6124" w:rsidRDefault="00885313" w:rsidP="00CD005C">
            <w:pPr>
              <w:spacing w:after="0" w:line="240" w:lineRule="auto"/>
            </w:pPr>
            <w:r w:rsidRPr="000E6124">
              <w:t>NOSITELJ ODGOVORNOSTI</w:t>
            </w:r>
          </w:p>
        </w:tc>
        <w:tc>
          <w:tcPr>
            <w:tcW w:w="5636" w:type="dxa"/>
            <w:shd w:val="clear" w:color="auto" w:fill="auto"/>
          </w:tcPr>
          <w:p w:rsidR="00885313" w:rsidRPr="000E6124" w:rsidRDefault="00885313" w:rsidP="00CD005C">
            <w:pPr>
              <w:spacing w:after="0" w:line="240" w:lineRule="auto"/>
            </w:pPr>
            <w:r w:rsidRPr="000E6124">
              <w:t>Učitelj i učiteljice prvih razreda: Diana Bogojević, Nevenka Balenović, Dragan Purišić, Marija Purišić</w:t>
            </w:r>
            <w:r w:rsidR="00FC707C" w:rsidRPr="000E6124">
              <w:t xml:space="preserve"> i sve učiteljice 1. r. područnih škola</w:t>
            </w:r>
          </w:p>
        </w:tc>
      </w:tr>
    </w:tbl>
    <w:p w:rsidR="00D53558" w:rsidRPr="00885313" w:rsidRDefault="00D53558" w:rsidP="00520322">
      <w:pPr>
        <w:pStyle w:val="Naslov1"/>
        <w:numPr>
          <w:ilvl w:val="0"/>
          <w:numId w:val="0"/>
        </w:numPr>
        <w:rPr>
          <w:rFonts w:ascii="Comic Sans MS" w:hAnsi="Comic Sans MS"/>
          <w:i/>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CD005C" w:rsidRPr="00027245" w:rsidTr="00CD005C">
        <w:tc>
          <w:tcPr>
            <w:tcW w:w="3652" w:type="dxa"/>
            <w:gridSpan w:val="2"/>
            <w:shd w:val="clear" w:color="auto" w:fill="auto"/>
          </w:tcPr>
          <w:p w:rsidR="00CD005C" w:rsidRPr="000E6124" w:rsidRDefault="00CD005C" w:rsidP="00CD005C">
            <w:pPr>
              <w:spacing w:after="0" w:line="240" w:lineRule="auto"/>
            </w:pPr>
            <w:r w:rsidRPr="000E6124">
              <w:t>NAZIV AKTIVNOSTI</w:t>
            </w:r>
          </w:p>
        </w:tc>
        <w:tc>
          <w:tcPr>
            <w:tcW w:w="5636" w:type="dxa"/>
            <w:shd w:val="clear" w:color="auto" w:fill="auto"/>
          </w:tcPr>
          <w:p w:rsidR="00CD005C" w:rsidRPr="000E6124" w:rsidRDefault="00CD005C" w:rsidP="00CD005C">
            <w:pPr>
              <w:spacing w:after="0" w:line="240" w:lineRule="auto"/>
              <w:rPr>
                <w:b/>
              </w:rPr>
            </w:pPr>
            <w:r w:rsidRPr="000E6124">
              <w:rPr>
                <w:b/>
              </w:rPr>
              <w:t>2.Pravila i norme: OPREZ NA PUTU OD KUĆE DO ŠKOLE-PROMETNIK NA SATU</w:t>
            </w:r>
          </w:p>
        </w:tc>
      </w:tr>
      <w:tr w:rsidR="00CD005C" w:rsidRPr="00027245" w:rsidTr="00CD005C">
        <w:tc>
          <w:tcPr>
            <w:tcW w:w="3652" w:type="dxa"/>
            <w:gridSpan w:val="2"/>
            <w:shd w:val="clear" w:color="auto" w:fill="auto"/>
          </w:tcPr>
          <w:p w:rsidR="00CD005C" w:rsidRPr="000E6124" w:rsidRDefault="00CD005C" w:rsidP="00CD005C">
            <w:pPr>
              <w:spacing w:after="0" w:line="240" w:lineRule="auto"/>
            </w:pPr>
            <w:r w:rsidRPr="000E6124">
              <w:t>NAZIV DIMENZIJA</w:t>
            </w:r>
          </w:p>
        </w:tc>
        <w:tc>
          <w:tcPr>
            <w:tcW w:w="5636" w:type="dxa"/>
            <w:shd w:val="clear" w:color="auto" w:fill="auto"/>
          </w:tcPr>
          <w:p w:rsidR="00CD005C" w:rsidRPr="000E6124" w:rsidRDefault="0045612F" w:rsidP="00CD005C">
            <w:pPr>
              <w:spacing w:after="0" w:line="240" w:lineRule="auto"/>
            </w:pPr>
            <w:r w:rsidRPr="000E6124">
              <w:t>L</w:t>
            </w:r>
            <w:r w:rsidR="00CD005C" w:rsidRPr="000E6124">
              <w:t>judsko-pravna dimenzija</w:t>
            </w:r>
          </w:p>
        </w:tc>
      </w:tr>
      <w:tr w:rsidR="00CD005C" w:rsidRPr="00027245" w:rsidTr="00CD005C">
        <w:tc>
          <w:tcPr>
            <w:tcW w:w="3652" w:type="dxa"/>
            <w:gridSpan w:val="2"/>
            <w:shd w:val="clear" w:color="auto" w:fill="auto"/>
          </w:tcPr>
          <w:p w:rsidR="00CD005C" w:rsidRPr="000E6124" w:rsidRDefault="00CD005C" w:rsidP="00CD005C">
            <w:pPr>
              <w:spacing w:after="0" w:line="240" w:lineRule="auto"/>
            </w:pPr>
            <w:r w:rsidRPr="000E6124">
              <w:t>CILJ</w:t>
            </w:r>
          </w:p>
        </w:tc>
        <w:tc>
          <w:tcPr>
            <w:tcW w:w="5636" w:type="dxa"/>
            <w:shd w:val="clear" w:color="auto" w:fill="auto"/>
          </w:tcPr>
          <w:p w:rsidR="00CD005C" w:rsidRPr="000E6124" w:rsidRDefault="0045612F" w:rsidP="00CD005C">
            <w:pPr>
              <w:spacing w:after="0" w:line="240" w:lineRule="auto"/>
            </w:pPr>
            <w:r w:rsidRPr="000E6124">
              <w:t>U</w:t>
            </w:r>
            <w:r w:rsidR="00CD005C" w:rsidRPr="000E6124">
              <w:t>poznati prometna pravila i razvijati odgovorno ponašanje pri sudjelovanju u prometu</w:t>
            </w:r>
          </w:p>
        </w:tc>
      </w:tr>
      <w:tr w:rsidR="00CD005C" w:rsidRPr="00027245" w:rsidTr="00CD005C">
        <w:tc>
          <w:tcPr>
            <w:tcW w:w="3652" w:type="dxa"/>
            <w:gridSpan w:val="2"/>
            <w:shd w:val="clear" w:color="auto" w:fill="auto"/>
          </w:tcPr>
          <w:p w:rsidR="00CD005C" w:rsidRPr="000E6124" w:rsidRDefault="00CD005C" w:rsidP="00CD005C">
            <w:pPr>
              <w:spacing w:after="0" w:line="240" w:lineRule="auto"/>
            </w:pPr>
            <w:r w:rsidRPr="000E6124">
              <w:t>ISHODI</w:t>
            </w:r>
          </w:p>
        </w:tc>
        <w:tc>
          <w:tcPr>
            <w:tcW w:w="5636" w:type="dxa"/>
            <w:shd w:val="clear" w:color="auto" w:fill="auto"/>
          </w:tcPr>
          <w:p w:rsidR="00CD005C" w:rsidRPr="000E6124" w:rsidRDefault="00CD005C" w:rsidP="00CD005C">
            <w:pPr>
              <w:spacing w:after="0" w:line="240" w:lineRule="auto"/>
            </w:pPr>
            <w:r w:rsidRPr="000E6124">
              <w:t xml:space="preserve">Znati pravila, razumjeti da se pravilima određuju prava i odgovornosti svih sudionika u prometu, prihvaćati zajednička pravila, razvijati prometnu kulturu, međusobno poštovanje sudionika prometa radi osobne i tuđe sigurnosti </w:t>
            </w:r>
          </w:p>
        </w:tc>
      </w:tr>
      <w:tr w:rsidR="00CD005C" w:rsidRPr="00027245" w:rsidTr="00CD005C">
        <w:tc>
          <w:tcPr>
            <w:tcW w:w="3652" w:type="dxa"/>
            <w:gridSpan w:val="2"/>
            <w:shd w:val="clear" w:color="auto" w:fill="auto"/>
          </w:tcPr>
          <w:p w:rsidR="00CD005C" w:rsidRPr="000E6124" w:rsidRDefault="00CD005C" w:rsidP="00CD005C">
            <w:pPr>
              <w:spacing w:after="0" w:line="240" w:lineRule="auto"/>
            </w:pPr>
            <w:r w:rsidRPr="000E6124">
              <w:t>KRATKI OPIS AKTIVNOSTI</w:t>
            </w:r>
          </w:p>
        </w:tc>
        <w:tc>
          <w:tcPr>
            <w:tcW w:w="5636" w:type="dxa"/>
            <w:shd w:val="clear" w:color="auto" w:fill="auto"/>
          </w:tcPr>
          <w:p w:rsidR="00CD005C" w:rsidRPr="000E6124" w:rsidRDefault="00CD005C" w:rsidP="00CD005C">
            <w:pPr>
              <w:spacing w:after="0" w:line="240" w:lineRule="auto"/>
            </w:pPr>
            <w:r w:rsidRPr="000E6124">
              <w:t>Prometni policajac razgovara s učenicima o prometnim pravilima, o prometnim znakovima, o pješačkom prijelazu ili zebri, upozorava na sigurno prelaženje pješaka te važne prometne znakove u blizini škole, demonstracija kretanja pješaka cestom sa i bez semafora u zamišljenim situacijama</w:t>
            </w:r>
          </w:p>
        </w:tc>
      </w:tr>
      <w:tr w:rsidR="00CD005C" w:rsidRPr="00027245" w:rsidTr="00CD005C">
        <w:tc>
          <w:tcPr>
            <w:tcW w:w="3652" w:type="dxa"/>
            <w:gridSpan w:val="2"/>
            <w:shd w:val="clear" w:color="auto" w:fill="auto"/>
          </w:tcPr>
          <w:p w:rsidR="00CD005C" w:rsidRPr="000E6124" w:rsidRDefault="00CD005C" w:rsidP="00CD005C">
            <w:pPr>
              <w:spacing w:after="0" w:line="240" w:lineRule="auto"/>
            </w:pPr>
            <w:r w:rsidRPr="000E6124">
              <w:t>CILJANA GRUPA</w:t>
            </w:r>
          </w:p>
        </w:tc>
        <w:tc>
          <w:tcPr>
            <w:tcW w:w="5636" w:type="dxa"/>
            <w:shd w:val="clear" w:color="auto" w:fill="auto"/>
          </w:tcPr>
          <w:p w:rsidR="00CD005C" w:rsidRPr="000E6124" w:rsidRDefault="0045612F" w:rsidP="0045612F">
            <w:pPr>
              <w:spacing w:after="0" w:line="240" w:lineRule="auto"/>
            </w:pPr>
            <w:r w:rsidRPr="000E6124">
              <w:t xml:space="preserve">1. </w:t>
            </w:r>
            <w:r w:rsidR="00CD005C" w:rsidRPr="000E6124">
              <w:t>razredi</w:t>
            </w:r>
          </w:p>
        </w:tc>
      </w:tr>
      <w:tr w:rsidR="00CD005C" w:rsidRPr="00027245" w:rsidTr="00CD005C">
        <w:tc>
          <w:tcPr>
            <w:tcW w:w="2376" w:type="dxa"/>
            <w:vMerge w:val="restart"/>
            <w:shd w:val="clear" w:color="auto" w:fill="auto"/>
          </w:tcPr>
          <w:p w:rsidR="00CD005C" w:rsidRPr="000E6124" w:rsidRDefault="00CD005C" w:rsidP="00CD005C">
            <w:pPr>
              <w:spacing w:after="0" w:line="240" w:lineRule="auto"/>
            </w:pPr>
            <w:r w:rsidRPr="000E6124">
              <w:t xml:space="preserve">NAČIN </w:t>
            </w:r>
          </w:p>
          <w:p w:rsidR="00CD005C" w:rsidRPr="000E6124" w:rsidRDefault="00CD005C" w:rsidP="00CD005C">
            <w:pPr>
              <w:spacing w:after="0" w:line="240" w:lineRule="auto"/>
            </w:pPr>
            <w:r w:rsidRPr="000E6124">
              <w:t>PROVEDBE</w:t>
            </w:r>
          </w:p>
        </w:tc>
        <w:tc>
          <w:tcPr>
            <w:tcW w:w="1276" w:type="dxa"/>
            <w:shd w:val="clear" w:color="auto" w:fill="auto"/>
          </w:tcPr>
          <w:p w:rsidR="00CD005C" w:rsidRPr="000E6124" w:rsidRDefault="00CD005C" w:rsidP="00CD005C">
            <w:pPr>
              <w:spacing w:after="0" w:line="240" w:lineRule="auto"/>
            </w:pPr>
            <w:r w:rsidRPr="000E6124">
              <w:t>MODEL</w:t>
            </w:r>
          </w:p>
        </w:tc>
        <w:tc>
          <w:tcPr>
            <w:tcW w:w="5636" w:type="dxa"/>
            <w:shd w:val="clear" w:color="auto" w:fill="auto"/>
          </w:tcPr>
          <w:p w:rsidR="00CD005C" w:rsidRPr="000E6124" w:rsidRDefault="00CD005C" w:rsidP="00CD005C">
            <w:pPr>
              <w:spacing w:after="0" w:line="240" w:lineRule="auto"/>
            </w:pPr>
            <w:r w:rsidRPr="000E6124">
              <w:t>SRO</w:t>
            </w:r>
          </w:p>
        </w:tc>
      </w:tr>
      <w:tr w:rsidR="00CD005C" w:rsidRPr="00027245" w:rsidTr="00CD005C">
        <w:tc>
          <w:tcPr>
            <w:tcW w:w="2376" w:type="dxa"/>
            <w:vMerge/>
            <w:shd w:val="clear" w:color="auto" w:fill="auto"/>
          </w:tcPr>
          <w:p w:rsidR="00CD005C" w:rsidRPr="000E6124" w:rsidRDefault="00CD005C" w:rsidP="00CD005C">
            <w:pPr>
              <w:spacing w:after="0" w:line="240" w:lineRule="auto"/>
            </w:pPr>
          </w:p>
        </w:tc>
        <w:tc>
          <w:tcPr>
            <w:tcW w:w="1276" w:type="dxa"/>
            <w:shd w:val="clear" w:color="auto" w:fill="auto"/>
          </w:tcPr>
          <w:p w:rsidR="00CD005C" w:rsidRPr="000E6124" w:rsidRDefault="00CD005C" w:rsidP="00CD005C">
            <w:pPr>
              <w:spacing w:after="0" w:line="240" w:lineRule="auto"/>
            </w:pPr>
            <w:r w:rsidRPr="000E6124">
              <w:t>METODE I</w:t>
            </w:r>
          </w:p>
          <w:p w:rsidR="00CD005C" w:rsidRPr="000E6124" w:rsidRDefault="00CD005C" w:rsidP="00CD005C">
            <w:pPr>
              <w:spacing w:after="0" w:line="240" w:lineRule="auto"/>
            </w:pPr>
            <w:r w:rsidRPr="000E6124">
              <w:t>OBLICI</w:t>
            </w:r>
          </w:p>
          <w:p w:rsidR="00CD005C" w:rsidRPr="000E6124" w:rsidRDefault="00CD005C" w:rsidP="00CD005C">
            <w:pPr>
              <w:spacing w:after="0" w:line="240" w:lineRule="auto"/>
            </w:pPr>
            <w:r w:rsidRPr="000E6124">
              <w:t>RADA</w:t>
            </w:r>
          </w:p>
        </w:tc>
        <w:tc>
          <w:tcPr>
            <w:tcW w:w="5636" w:type="dxa"/>
            <w:shd w:val="clear" w:color="auto" w:fill="auto"/>
          </w:tcPr>
          <w:p w:rsidR="00CD005C" w:rsidRPr="000E6124" w:rsidRDefault="00CD005C" w:rsidP="00CD005C">
            <w:pPr>
              <w:spacing w:after="0" w:line="240" w:lineRule="auto"/>
            </w:pPr>
            <w:r w:rsidRPr="000E6124">
              <w:t>Razgovor, usmeno izlaganje, čitanje i rad na tekstu</w:t>
            </w:r>
          </w:p>
          <w:p w:rsidR="00CD005C" w:rsidRPr="000E6124" w:rsidRDefault="00CD005C" w:rsidP="00CD005C">
            <w:pPr>
              <w:spacing w:after="0" w:line="240" w:lineRule="auto"/>
            </w:pPr>
            <w:r w:rsidRPr="000E6124">
              <w:t>Frontalni i individualni oblik rada, rad u skupinama</w:t>
            </w:r>
          </w:p>
        </w:tc>
      </w:tr>
      <w:tr w:rsidR="00CD005C" w:rsidRPr="00027245" w:rsidTr="00CD005C">
        <w:tc>
          <w:tcPr>
            <w:tcW w:w="3652" w:type="dxa"/>
            <w:gridSpan w:val="2"/>
            <w:shd w:val="clear" w:color="auto" w:fill="auto"/>
          </w:tcPr>
          <w:p w:rsidR="00CD005C" w:rsidRPr="000E6124" w:rsidRDefault="00CD005C" w:rsidP="00CD005C">
            <w:pPr>
              <w:spacing w:after="0" w:line="240" w:lineRule="auto"/>
            </w:pPr>
            <w:r w:rsidRPr="000E6124">
              <w:t>RESURSI</w:t>
            </w:r>
          </w:p>
        </w:tc>
        <w:tc>
          <w:tcPr>
            <w:tcW w:w="5636" w:type="dxa"/>
            <w:shd w:val="clear" w:color="auto" w:fill="auto"/>
          </w:tcPr>
          <w:p w:rsidR="00CD005C" w:rsidRPr="000E6124" w:rsidRDefault="00CD005C" w:rsidP="00CD005C">
            <w:pPr>
              <w:spacing w:after="0" w:line="240" w:lineRule="auto"/>
            </w:pPr>
          </w:p>
        </w:tc>
      </w:tr>
      <w:tr w:rsidR="00CD005C" w:rsidRPr="00027245" w:rsidTr="00CD005C">
        <w:tc>
          <w:tcPr>
            <w:tcW w:w="3652" w:type="dxa"/>
            <w:gridSpan w:val="2"/>
            <w:shd w:val="clear" w:color="auto" w:fill="auto"/>
          </w:tcPr>
          <w:p w:rsidR="00CD005C" w:rsidRPr="000E6124" w:rsidRDefault="00CD005C" w:rsidP="00CD005C">
            <w:pPr>
              <w:spacing w:after="0" w:line="240" w:lineRule="auto"/>
            </w:pPr>
            <w:r w:rsidRPr="000E6124">
              <w:t>VREMENIK</w:t>
            </w:r>
          </w:p>
        </w:tc>
        <w:tc>
          <w:tcPr>
            <w:tcW w:w="5636" w:type="dxa"/>
            <w:shd w:val="clear" w:color="auto" w:fill="auto"/>
          </w:tcPr>
          <w:p w:rsidR="00CD005C" w:rsidRPr="000E6124" w:rsidRDefault="00CD005C" w:rsidP="00CD005C">
            <w:pPr>
              <w:spacing w:after="0" w:line="240" w:lineRule="auto"/>
              <w:rPr>
                <w:b/>
              </w:rPr>
            </w:pPr>
            <w:r w:rsidRPr="000E6124">
              <w:rPr>
                <w:b/>
              </w:rPr>
              <w:t>Rujan</w:t>
            </w:r>
          </w:p>
        </w:tc>
      </w:tr>
      <w:tr w:rsidR="00CD005C" w:rsidRPr="00027245" w:rsidTr="00CD005C">
        <w:tc>
          <w:tcPr>
            <w:tcW w:w="3652" w:type="dxa"/>
            <w:gridSpan w:val="2"/>
            <w:shd w:val="clear" w:color="auto" w:fill="auto"/>
          </w:tcPr>
          <w:p w:rsidR="00CD005C" w:rsidRPr="000E6124" w:rsidRDefault="00CD005C" w:rsidP="00CD005C">
            <w:pPr>
              <w:spacing w:after="0" w:line="240" w:lineRule="auto"/>
            </w:pPr>
            <w:r w:rsidRPr="000E6124">
              <w:t>NAČIN VREDNOVANJA I KORIŠTENJE REZULTATAVREDNOVANJA</w:t>
            </w:r>
          </w:p>
        </w:tc>
        <w:tc>
          <w:tcPr>
            <w:tcW w:w="5636" w:type="dxa"/>
            <w:shd w:val="clear" w:color="auto" w:fill="auto"/>
          </w:tcPr>
          <w:p w:rsidR="00CD005C" w:rsidRPr="000E6124" w:rsidRDefault="0045612F" w:rsidP="00CD005C">
            <w:pPr>
              <w:spacing w:after="0" w:line="240" w:lineRule="auto"/>
            </w:pPr>
            <w:r w:rsidRPr="000E6124">
              <w:t>G</w:t>
            </w:r>
            <w:r w:rsidR="00CD005C" w:rsidRPr="000E6124">
              <w:t>ovorenje, aktivno slušanje, pokazivanje</w:t>
            </w:r>
          </w:p>
          <w:p w:rsidR="00CD005C" w:rsidRPr="000E6124" w:rsidRDefault="00CD005C" w:rsidP="00CD005C">
            <w:pPr>
              <w:spacing w:after="0" w:line="240" w:lineRule="auto"/>
            </w:pPr>
            <w:r w:rsidRPr="000E6124">
              <w:t>didaktička igra</w:t>
            </w:r>
          </w:p>
        </w:tc>
      </w:tr>
      <w:tr w:rsidR="00CD005C" w:rsidRPr="00027245" w:rsidTr="00CD005C">
        <w:tc>
          <w:tcPr>
            <w:tcW w:w="3652" w:type="dxa"/>
            <w:gridSpan w:val="2"/>
            <w:shd w:val="clear" w:color="auto" w:fill="auto"/>
          </w:tcPr>
          <w:p w:rsidR="00CD005C" w:rsidRPr="000E6124" w:rsidRDefault="00CD005C" w:rsidP="00CD005C">
            <w:pPr>
              <w:spacing w:after="0" w:line="240" w:lineRule="auto"/>
            </w:pPr>
            <w:r w:rsidRPr="000E6124">
              <w:lastRenderedPageBreak/>
              <w:t>TROŠKOVNIK</w:t>
            </w:r>
          </w:p>
        </w:tc>
        <w:tc>
          <w:tcPr>
            <w:tcW w:w="5636" w:type="dxa"/>
            <w:shd w:val="clear" w:color="auto" w:fill="auto"/>
          </w:tcPr>
          <w:p w:rsidR="00CD005C" w:rsidRPr="000E6124" w:rsidRDefault="00CD005C" w:rsidP="00CD005C">
            <w:pPr>
              <w:spacing w:after="0" w:line="240" w:lineRule="auto"/>
            </w:pPr>
          </w:p>
        </w:tc>
      </w:tr>
      <w:tr w:rsidR="00CD005C" w:rsidRPr="00027245" w:rsidTr="00CD005C">
        <w:tc>
          <w:tcPr>
            <w:tcW w:w="3652" w:type="dxa"/>
            <w:gridSpan w:val="2"/>
            <w:shd w:val="clear" w:color="auto" w:fill="auto"/>
          </w:tcPr>
          <w:p w:rsidR="00CD005C" w:rsidRPr="000E6124" w:rsidRDefault="00CD005C" w:rsidP="00CD005C">
            <w:pPr>
              <w:spacing w:after="0" w:line="240" w:lineRule="auto"/>
            </w:pPr>
            <w:r w:rsidRPr="000E6124">
              <w:t>NOSITELJ ODGOVORNOSTI</w:t>
            </w:r>
          </w:p>
        </w:tc>
        <w:tc>
          <w:tcPr>
            <w:tcW w:w="5636" w:type="dxa"/>
            <w:shd w:val="clear" w:color="auto" w:fill="auto"/>
          </w:tcPr>
          <w:p w:rsidR="00CD005C" w:rsidRPr="000E6124" w:rsidRDefault="00CD005C" w:rsidP="00CD005C">
            <w:pPr>
              <w:spacing w:after="0" w:line="240" w:lineRule="auto"/>
            </w:pPr>
            <w:r w:rsidRPr="000E6124">
              <w:t xml:space="preserve">Učitelj i učiteljice 1. </w:t>
            </w:r>
            <w:r w:rsidR="000D5AF9" w:rsidRPr="000E6124">
              <w:t>r</w:t>
            </w:r>
            <w:r w:rsidRPr="000E6124">
              <w:t>azreda</w:t>
            </w:r>
            <w:r w:rsidR="000D5AF9" w:rsidRPr="000E6124">
              <w:t xml:space="preserve"> centralne škole i PŠ</w:t>
            </w:r>
            <w:r w:rsidRPr="000E6124">
              <w:t>, prometnik</w:t>
            </w:r>
          </w:p>
        </w:tc>
      </w:tr>
      <w:tr w:rsidR="000D5AF9" w:rsidRPr="00897F83" w:rsidTr="00283A07">
        <w:tc>
          <w:tcPr>
            <w:tcW w:w="3652" w:type="dxa"/>
            <w:gridSpan w:val="2"/>
            <w:tcBorders>
              <w:top w:val="nil"/>
              <w:left w:val="nil"/>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NAZIV AKTIVNOSTI</w:t>
            </w:r>
          </w:p>
        </w:tc>
        <w:tc>
          <w:tcPr>
            <w:tcW w:w="5636" w:type="dxa"/>
            <w:tcBorders>
              <w:top w:val="nil"/>
              <w:left w:val="single" w:sz="4" w:space="0" w:color="auto"/>
              <w:bottom w:val="single" w:sz="4" w:space="0" w:color="auto"/>
              <w:right w:val="nil"/>
            </w:tcBorders>
            <w:shd w:val="clear" w:color="auto" w:fill="auto"/>
          </w:tcPr>
          <w:p w:rsidR="000D5AF9" w:rsidRPr="00DF5E28" w:rsidRDefault="000D5AF9" w:rsidP="00283A07">
            <w:pPr>
              <w:spacing w:after="0" w:line="240" w:lineRule="auto"/>
              <w:rPr>
                <w:b/>
              </w:rPr>
            </w:pPr>
            <w:r w:rsidRPr="00DF5E28">
              <w:rPr>
                <w:b/>
              </w:rPr>
              <w:t>Interkultu</w:t>
            </w:r>
            <w:r w:rsidR="00590EE3" w:rsidRPr="00DF5E28">
              <w:rPr>
                <w:b/>
              </w:rPr>
              <w:t>ralna otvorenost i komunikacija</w:t>
            </w:r>
            <w:r w:rsidRPr="00DF5E28">
              <w:rPr>
                <w:b/>
              </w:rPr>
              <w:t>: Dan jezika</w:t>
            </w:r>
          </w:p>
        </w:tc>
      </w:tr>
      <w:tr w:rsidR="000D5AF9"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NAZIV</w:t>
            </w:r>
          </w:p>
          <w:p w:rsidR="000D5AF9" w:rsidRPr="000E6124" w:rsidRDefault="000D5AF9" w:rsidP="00283A07">
            <w:pPr>
              <w:spacing w:after="0" w:line="240" w:lineRule="auto"/>
            </w:pPr>
            <w:r w:rsidRPr="000E6124">
              <w:t>DIMENZIJA</w:t>
            </w:r>
          </w:p>
        </w:tc>
        <w:tc>
          <w:tcPr>
            <w:tcW w:w="5636" w:type="dxa"/>
            <w:tcBorders>
              <w:top w:val="single" w:sz="4" w:space="0" w:color="auto"/>
              <w:left w:val="single" w:sz="4" w:space="0" w:color="auto"/>
              <w:bottom w:val="single" w:sz="4" w:space="0" w:color="auto"/>
              <w:right w:val="nil"/>
            </w:tcBorders>
            <w:shd w:val="clear" w:color="auto" w:fill="auto"/>
          </w:tcPr>
          <w:p w:rsidR="000D5AF9" w:rsidRPr="000E6124" w:rsidRDefault="000D5AF9" w:rsidP="00283A07">
            <w:pPr>
              <w:spacing w:after="0" w:line="240" w:lineRule="auto"/>
            </w:pPr>
            <w:r w:rsidRPr="000E6124">
              <w:t>Međukulturna</w:t>
            </w:r>
          </w:p>
          <w:p w:rsidR="000D5AF9" w:rsidRPr="000E6124" w:rsidRDefault="000D5AF9" w:rsidP="00283A07">
            <w:pPr>
              <w:spacing w:after="0" w:line="240" w:lineRule="auto"/>
            </w:pPr>
            <w:r w:rsidRPr="000E6124">
              <w:t>Društvena dimenzija</w:t>
            </w:r>
          </w:p>
        </w:tc>
      </w:tr>
      <w:tr w:rsidR="000D5AF9"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CILJ</w:t>
            </w:r>
          </w:p>
        </w:tc>
        <w:tc>
          <w:tcPr>
            <w:tcW w:w="5636" w:type="dxa"/>
            <w:tcBorders>
              <w:top w:val="single" w:sz="4" w:space="0" w:color="auto"/>
              <w:left w:val="single" w:sz="4" w:space="0" w:color="auto"/>
              <w:bottom w:val="single" w:sz="4" w:space="0" w:color="auto"/>
              <w:right w:val="nil"/>
            </w:tcBorders>
            <w:shd w:val="clear" w:color="auto" w:fill="auto"/>
          </w:tcPr>
          <w:p w:rsidR="000D5AF9" w:rsidRPr="000E6124" w:rsidRDefault="000D5AF9" w:rsidP="00283A07">
            <w:pPr>
              <w:spacing w:after="0" w:line="240" w:lineRule="auto"/>
            </w:pPr>
            <w:r w:rsidRPr="000E6124">
              <w:t>Razvijati ljubav za strane jezike, važnost stranih jezika</w:t>
            </w:r>
          </w:p>
        </w:tc>
      </w:tr>
      <w:tr w:rsidR="000D5AF9"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ISHODI</w:t>
            </w:r>
          </w:p>
        </w:tc>
        <w:tc>
          <w:tcPr>
            <w:tcW w:w="5636" w:type="dxa"/>
            <w:tcBorders>
              <w:top w:val="single" w:sz="4" w:space="0" w:color="auto"/>
              <w:left w:val="single" w:sz="4" w:space="0" w:color="auto"/>
              <w:bottom w:val="single" w:sz="4" w:space="0" w:color="auto"/>
              <w:right w:val="nil"/>
            </w:tcBorders>
            <w:shd w:val="clear" w:color="auto" w:fill="auto"/>
          </w:tcPr>
          <w:p w:rsidR="000D5AF9" w:rsidRPr="000E6124" w:rsidRDefault="000D5AF9" w:rsidP="00283A07">
            <w:pPr>
              <w:spacing w:after="0" w:line="240" w:lineRule="auto"/>
            </w:pPr>
            <w:r w:rsidRPr="000E6124">
              <w:t>Razlikuje poželjne od nepoželjnih oblika verbalne i neverbalne komunikcje u zajednici  te navodi primjere, navodi kulturne razlike koje postoje u domovini i povezuje ih sa zavičajnim, većinskim i manjinskim nacionalnim te hrvatskim domovinskim identitetom</w:t>
            </w:r>
          </w:p>
        </w:tc>
      </w:tr>
      <w:tr w:rsidR="000D5AF9"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KRATKI OPIS AKTIVNOSTI</w:t>
            </w:r>
          </w:p>
        </w:tc>
        <w:tc>
          <w:tcPr>
            <w:tcW w:w="5636" w:type="dxa"/>
            <w:tcBorders>
              <w:top w:val="single" w:sz="4" w:space="0" w:color="auto"/>
              <w:left w:val="single" w:sz="4" w:space="0" w:color="auto"/>
              <w:bottom w:val="single" w:sz="4" w:space="0" w:color="auto"/>
              <w:right w:val="nil"/>
            </w:tcBorders>
            <w:shd w:val="clear" w:color="auto" w:fill="auto"/>
          </w:tcPr>
          <w:p w:rsidR="000D5AF9" w:rsidRPr="000E6124" w:rsidRDefault="000D5AF9" w:rsidP="00283A07">
            <w:pPr>
              <w:spacing w:after="0" w:line="240" w:lineRule="auto"/>
            </w:pPr>
            <w:r w:rsidRPr="000E6124">
              <w:t>Brojanje na više jezika, pjevanje pjesme na talijanskom i eng.</w:t>
            </w:r>
          </w:p>
        </w:tc>
      </w:tr>
      <w:tr w:rsidR="000D5AF9"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CILJANA GRUPA</w:t>
            </w:r>
          </w:p>
        </w:tc>
        <w:tc>
          <w:tcPr>
            <w:tcW w:w="5636" w:type="dxa"/>
            <w:tcBorders>
              <w:top w:val="single" w:sz="4" w:space="0" w:color="auto"/>
              <w:left w:val="single" w:sz="4" w:space="0" w:color="auto"/>
              <w:bottom w:val="single" w:sz="4" w:space="0" w:color="auto"/>
              <w:right w:val="nil"/>
            </w:tcBorders>
            <w:shd w:val="clear" w:color="auto" w:fill="auto"/>
          </w:tcPr>
          <w:p w:rsidR="000D5AF9" w:rsidRPr="000E6124" w:rsidRDefault="000D5AF9" w:rsidP="00283A07">
            <w:pPr>
              <w:spacing w:after="0" w:line="240" w:lineRule="auto"/>
            </w:pPr>
            <w:r w:rsidRPr="000E6124">
              <w:t>Učenici prvih razreda</w:t>
            </w:r>
          </w:p>
        </w:tc>
      </w:tr>
      <w:tr w:rsidR="000D5AF9" w:rsidRPr="00897F83" w:rsidTr="00283A07">
        <w:tc>
          <w:tcPr>
            <w:tcW w:w="2376" w:type="dxa"/>
            <w:vMerge w:val="restart"/>
            <w:tcBorders>
              <w:top w:val="single" w:sz="4" w:space="0" w:color="auto"/>
              <w:left w:val="nil"/>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 xml:space="preserve">NAČIN </w:t>
            </w:r>
          </w:p>
          <w:p w:rsidR="000D5AF9" w:rsidRPr="000E6124" w:rsidRDefault="000D5AF9" w:rsidP="00283A07">
            <w:pPr>
              <w:spacing w:after="0" w:line="240" w:lineRule="auto"/>
            </w:pPr>
            <w:r w:rsidRPr="000E6124">
              <w:t>PROVEDBE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MODEL</w:t>
            </w:r>
          </w:p>
        </w:tc>
        <w:tc>
          <w:tcPr>
            <w:tcW w:w="5636" w:type="dxa"/>
            <w:tcBorders>
              <w:top w:val="single" w:sz="4" w:space="0" w:color="auto"/>
              <w:left w:val="single" w:sz="4" w:space="0" w:color="auto"/>
              <w:bottom w:val="single" w:sz="4" w:space="0" w:color="auto"/>
              <w:right w:val="nil"/>
            </w:tcBorders>
            <w:shd w:val="clear" w:color="auto" w:fill="auto"/>
          </w:tcPr>
          <w:p w:rsidR="000D5AF9" w:rsidRPr="000E6124" w:rsidRDefault="000D5AF9" w:rsidP="00283A07">
            <w:pPr>
              <w:spacing w:after="0" w:line="240" w:lineRule="auto"/>
            </w:pPr>
            <w:r w:rsidRPr="000E6124">
              <w:t>Vanučionična nastava</w:t>
            </w:r>
          </w:p>
        </w:tc>
      </w:tr>
      <w:tr w:rsidR="000D5AF9" w:rsidRPr="00897F83" w:rsidTr="00283A07">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0D5AF9" w:rsidRPr="000E6124" w:rsidRDefault="000D5AF9" w:rsidP="00283A07">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METODE I</w:t>
            </w:r>
          </w:p>
          <w:p w:rsidR="000D5AF9" w:rsidRPr="000E6124" w:rsidRDefault="000D5AF9" w:rsidP="00283A07">
            <w:pPr>
              <w:spacing w:after="0" w:line="240" w:lineRule="auto"/>
            </w:pPr>
            <w:r w:rsidRPr="000E6124">
              <w:t>OBLICI</w:t>
            </w:r>
          </w:p>
          <w:p w:rsidR="000D5AF9" w:rsidRPr="000E6124" w:rsidRDefault="000D5AF9" w:rsidP="00283A07">
            <w:pPr>
              <w:spacing w:after="0" w:line="240" w:lineRule="auto"/>
            </w:pPr>
            <w:r w:rsidRPr="000E6124">
              <w:t>RADA</w:t>
            </w:r>
          </w:p>
        </w:tc>
        <w:tc>
          <w:tcPr>
            <w:tcW w:w="5636" w:type="dxa"/>
            <w:tcBorders>
              <w:top w:val="single" w:sz="4" w:space="0" w:color="auto"/>
              <w:left w:val="single" w:sz="4" w:space="0" w:color="auto"/>
              <w:bottom w:val="single" w:sz="4" w:space="0" w:color="auto"/>
              <w:right w:val="nil"/>
            </w:tcBorders>
            <w:shd w:val="clear" w:color="auto" w:fill="auto"/>
          </w:tcPr>
          <w:p w:rsidR="000D5AF9" w:rsidRPr="000E6124" w:rsidRDefault="000D5AF9" w:rsidP="00283A07">
            <w:pPr>
              <w:spacing w:after="0" w:line="240" w:lineRule="auto"/>
            </w:pPr>
            <w:r w:rsidRPr="000E6124">
              <w:t>Promatranje</w:t>
            </w:r>
          </w:p>
          <w:p w:rsidR="000D5AF9" w:rsidRPr="000E6124" w:rsidRDefault="000D5AF9" w:rsidP="00283A07">
            <w:pPr>
              <w:spacing w:after="0" w:line="240" w:lineRule="auto"/>
            </w:pPr>
            <w:r w:rsidRPr="000E6124">
              <w:t>Izlaganje</w:t>
            </w:r>
          </w:p>
        </w:tc>
      </w:tr>
      <w:tr w:rsidR="000D5AF9"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RESURSI</w:t>
            </w:r>
          </w:p>
        </w:tc>
        <w:tc>
          <w:tcPr>
            <w:tcW w:w="5636" w:type="dxa"/>
            <w:tcBorders>
              <w:top w:val="single" w:sz="4" w:space="0" w:color="auto"/>
              <w:left w:val="single" w:sz="4" w:space="0" w:color="auto"/>
              <w:bottom w:val="single" w:sz="4" w:space="0" w:color="auto"/>
              <w:right w:val="nil"/>
            </w:tcBorders>
            <w:shd w:val="clear" w:color="auto" w:fill="auto"/>
          </w:tcPr>
          <w:p w:rsidR="000D5AF9" w:rsidRPr="000E6124" w:rsidRDefault="000D5AF9" w:rsidP="00283A07">
            <w:pPr>
              <w:spacing w:after="0" w:line="240" w:lineRule="auto"/>
            </w:pPr>
            <w:r w:rsidRPr="000E6124">
              <w:t>Slikovnice na stranim jezicima</w:t>
            </w:r>
          </w:p>
        </w:tc>
      </w:tr>
      <w:tr w:rsidR="000D5AF9"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VREMENIK</w:t>
            </w:r>
          </w:p>
        </w:tc>
        <w:tc>
          <w:tcPr>
            <w:tcW w:w="5636" w:type="dxa"/>
            <w:tcBorders>
              <w:top w:val="single" w:sz="4" w:space="0" w:color="auto"/>
              <w:left w:val="single" w:sz="4" w:space="0" w:color="auto"/>
              <w:bottom w:val="single" w:sz="4" w:space="0" w:color="auto"/>
              <w:right w:val="nil"/>
            </w:tcBorders>
            <w:shd w:val="clear" w:color="auto" w:fill="auto"/>
          </w:tcPr>
          <w:p w:rsidR="000D5AF9" w:rsidRPr="000E6124" w:rsidRDefault="000D5AF9" w:rsidP="00283A07">
            <w:pPr>
              <w:spacing w:after="0" w:line="240" w:lineRule="auto"/>
              <w:rPr>
                <w:b/>
                <w:color w:val="FF0000"/>
              </w:rPr>
            </w:pPr>
            <w:r w:rsidRPr="000E6124">
              <w:rPr>
                <w:b/>
                <w:color w:val="FF0000"/>
              </w:rPr>
              <w:t>Rujan</w:t>
            </w:r>
          </w:p>
        </w:tc>
      </w:tr>
      <w:tr w:rsidR="000D5AF9"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NAČIN VREDNOVANJA I KORIŠTENJE REZULTATAVREDNOVANJA</w:t>
            </w:r>
          </w:p>
        </w:tc>
        <w:tc>
          <w:tcPr>
            <w:tcW w:w="5636" w:type="dxa"/>
            <w:tcBorders>
              <w:top w:val="single" w:sz="4" w:space="0" w:color="auto"/>
              <w:left w:val="single" w:sz="4" w:space="0" w:color="auto"/>
              <w:bottom w:val="single" w:sz="4" w:space="0" w:color="auto"/>
              <w:right w:val="nil"/>
            </w:tcBorders>
            <w:shd w:val="clear" w:color="auto" w:fill="auto"/>
          </w:tcPr>
          <w:p w:rsidR="000D5AF9" w:rsidRPr="000E6124" w:rsidRDefault="000D5AF9" w:rsidP="00283A07">
            <w:pPr>
              <w:spacing w:after="0" w:line="240" w:lineRule="auto"/>
            </w:pPr>
            <w:r w:rsidRPr="000E6124">
              <w:t>Sudjelovanje na priredbi za Dan jezika</w:t>
            </w:r>
          </w:p>
        </w:tc>
      </w:tr>
      <w:tr w:rsidR="000D5AF9"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0D5AF9" w:rsidRPr="000E6124" w:rsidRDefault="000D5AF9" w:rsidP="00283A07">
            <w:pPr>
              <w:spacing w:after="0" w:line="240" w:lineRule="auto"/>
            </w:pPr>
            <w:r w:rsidRPr="000E6124">
              <w:t>TROŠKOVNIK</w:t>
            </w:r>
          </w:p>
        </w:tc>
        <w:tc>
          <w:tcPr>
            <w:tcW w:w="5636" w:type="dxa"/>
            <w:tcBorders>
              <w:top w:val="single" w:sz="4" w:space="0" w:color="auto"/>
              <w:left w:val="single" w:sz="4" w:space="0" w:color="auto"/>
              <w:bottom w:val="single" w:sz="4" w:space="0" w:color="auto"/>
              <w:right w:val="nil"/>
            </w:tcBorders>
            <w:shd w:val="clear" w:color="auto" w:fill="auto"/>
          </w:tcPr>
          <w:p w:rsidR="000D5AF9" w:rsidRPr="000E6124" w:rsidRDefault="000D5AF9" w:rsidP="00283A07">
            <w:pPr>
              <w:spacing w:after="0" w:line="240" w:lineRule="auto"/>
            </w:pPr>
            <w:r w:rsidRPr="000E6124">
              <w:t>100,00  kn</w:t>
            </w:r>
          </w:p>
        </w:tc>
      </w:tr>
      <w:tr w:rsidR="000D5AF9" w:rsidRPr="00897F83" w:rsidTr="00283A07">
        <w:tc>
          <w:tcPr>
            <w:tcW w:w="3652" w:type="dxa"/>
            <w:gridSpan w:val="2"/>
            <w:tcBorders>
              <w:top w:val="single" w:sz="4" w:space="0" w:color="auto"/>
              <w:left w:val="nil"/>
              <w:bottom w:val="nil"/>
              <w:right w:val="single" w:sz="4" w:space="0" w:color="auto"/>
            </w:tcBorders>
            <w:shd w:val="clear" w:color="auto" w:fill="auto"/>
            <w:hideMark/>
          </w:tcPr>
          <w:p w:rsidR="000D5AF9" w:rsidRPr="000E6124" w:rsidRDefault="000D5AF9" w:rsidP="00283A07">
            <w:pPr>
              <w:spacing w:after="0" w:line="240" w:lineRule="auto"/>
            </w:pPr>
            <w:r w:rsidRPr="000E6124">
              <w:t>NOSITELJ ODGOVORNOSTI</w:t>
            </w:r>
          </w:p>
        </w:tc>
        <w:tc>
          <w:tcPr>
            <w:tcW w:w="5636" w:type="dxa"/>
            <w:tcBorders>
              <w:top w:val="single" w:sz="4" w:space="0" w:color="auto"/>
              <w:left w:val="single" w:sz="4" w:space="0" w:color="auto"/>
              <w:bottom w:val="nil"/>
              <w:right w:val="nil"/>
            </w:tcBorders>
            <w:shd w:val="clear" w:color="auto" w:fill="auto"/>
          </w:tcPr>
          <w:p w:rsidR="000D5AF9" w:rsidRPr="000E6124" w:rsidRDefault="000D5AF9" w:rsidP="00283A07">
            <w:pPr>
              <w:spacing w:after="0" w:line="240" w:lineRule="auto"/>
            </w:pPr>
            <w:r w:rsidRPr="000E6124">
              <w:t>Učitelj,</w:t>
            </w:r>
            <w:r w:rsidR="0045612F" w:rsidRPr="000E6124">
              <w:t xml:space="preserve"> </w:t>
            </w:r>
            <w:r w:rsidRPr="000E6124">
              <w:t>učiteljice i učenici prvih razreda</w:t>
            </w:r>
            <w:r w:rsidR="0045612F" w:rsidRPr="000E6124">
              <w:t xml:space="preserve"> centralne škole i područnih škola</w:t>
            </w:r>
          </w:p>
        </w:tc>
      </w:tr>
    </w:tbl>
    <w:p w:rsidR="000D5AF9" w:rsidRDefault="000D5AF9" w:rsidP="000D5AF9"/>
    <w:p w:rsidR="00BB2D2E" w:rsidRDefault="00BB2D2E" w:rsidP="000D5AF9">
      <w:pPr>
        <w:pStyle w:val="Naslov1"/>
        <w:numPr>
          <w:ilvl w:val="0"/>
          <w:numId w:val="0"/>
        </w:numPr>
        <w:jc w:val="both"/>
        <w:rPr>
          <w:rFonts w:ascii="Comic Sans MS" w:hAnsi="Comic Sans MS"/>
          <w:i/>
        </w:rPr>
      </w:pPr>
    </w:p>
    <w:tbl>
      <w:tblPr>
        <w:tblpPr w:leftFromText="180" w:rightFromText="180" w:vertAnchor="text" w:tblpY="1"/>
        <w:tblOverlap w:val="never"/>
        <w:tblW w:w="0" w:type="auto"/>
        <w:tblBorders>
          <w:insideH w:val="single" w:sz="4" w:space="0" w:color="auto"/>
          <w:insideV w:val="single" w:sz="4" w:space="0" w:color="auto"/>
        </w:tblBorders>
        <w:tblLook w:val="04A0" w:firstRow="1" w:lastRow="0" w:firstColumn="1" w:lastColumn="0" w:noHBand="0" w:noVBand="1"/>
      </w:tblPr>
      <w:tblGrid>
        <w:gridCol w:w="2339"/>
        <w:gridCol w:w="1270"/>
        <w:gridCol w:w="5463"/>
      </w:tblGrid>
      <w:tr w:rsidR="00FC707C" w:rsidRPr="00897F83" w:rsidTr="00283A07">
        <w:tc>
          <w:tcPr>
            <w:tcW w:w="3652" w:type="dxa"/>
            <w:gridSpan w:val="2"/>
            <w:tcBorders>
              <w:top w:val="nil"/>
              <w:left w:val="nil"/>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NAZIV AKTIVNOSTI</w:t>
            </w:r>
          </w:p>
        </w:tc>
        <w:tc>
          <w:tcPr>
            <w:tcW w:w="5636" w:type="dxa"/>
            <w:tcBorders>
              <w:top w:val="nil"/>
              <w:left w:val="single" w:sz="4" w:space="0" w:color="auto"/>
              <w:bottom w:val="single" w:sz="4" w:space="0" w:color="auto"/>
              <w:right w:val="nil"/>
            </w:tcBorders>
            <w:shd w:val="clear" w:color="auto" w:fill="auto"/>
          </w:tcPr>
          <w:p w:rsidR="00FC707C" w:rsidRPr="000E6124" w:rsidRDefault="00FC707C" w:rsidP="00283A07">
            <w:pPr>
              <w:spacing w:after="0" w:line="240" w:lineRule="auto"/>
              <w:rPr>
                <w:b/>
              </w:rPr>
            </w:pPr>
            <w:r w:rsidRPr="000E6124">
              <w:rPr>
                <w:b/>
              </w:rPr>
              <w:t>Društvena dimenzija</w:t>
            </w:r>
          </w:p>
        </w:tc>
      </w:tr>
      <w:tr w:rsidR="00FC707C"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NAZIV</w:t>
            </w:r>
          </w:p>
          <w:p w:rsidR="00FC707C" w:rsidRPr="000E6124" w:rsidRDefault="00FC707C" w:rsidP="00283A07">
            <w:pPr>
              <w:spacing w:after="0" w:line="240" w:lineRule="auto"/>
            </w:pPr>
            <w:r w:rsidRPr="000E6124">
              <w:t>DIMENZIJA</w:t>
            </w:r>
          </w:p>
        </w:tc>
        <w:tc>
          <w:tcPr>
            <w:tcW w:w="5636" w:type="dxa"/>
            <w:tcBorders>
              <w:top w:val="single" w:sz="4" w:space="0" w:color="auto"/>
              <w:left w:val="single" w:sz="4" w:space="0" w:color="auto"/>
              <w:bottom w:val="single" w:sz="4" w:space="0" w:color="auto"/>
              <w:right w:val="nil"/>
            </w:tcBorders>
            <w:shd w:val="clear" w:color="auto" w:fill="auto"/>
          </w:tcPr>
          <w:p w:rsidR="00FC707C" w:rsidRPr="000E6124" w:rsidRDefault="00FC707C" w:rsidP="00283A07">
            <w:pPr>
              <w:spacing w:after="0" w:line="240" w:lineRule="auto"/>
            </w:pPr>
            <w:r w:rsidRPr="000E6124">
              <w:t>Osobe s posebnim potrebama</w:t>
            </w:r>
          </w:p>
          <w:p w:rsidR="00FC707C" w:rsidRPr="000E6124" w:rsidRDefault="00FC707C" w:rsidP="00283A07">
            <w:pPr>
              <w:spacing w:after="0" w:line="240" w:lineRule="auto"/>
            </w:pPr>
            <w:r w:rsidRPr="000E6124">
              <w:t>Ljudsko-pravna dimenzija</w:t>
            </w:r>
          </w:p>
        </w:tc>
      </w:tr>
      <w:tr w:rsidR="00FC707C"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CILJ</w:t>
            </w:r>
          </w:p>
        </w:tc>
        <w:tc>
          <w:tcPr>
            <w:tcW w:w="5636" w:type="dxa"/>
            <w:tcBorders>
              <w:top w:val="single" w:sz="4" w:space="0" w:color="auto"/>
              <w:left w:val="single" w:sz="4" w:space="0" w:color="auto"/>
              <w:bottom w:val="single" w:sz="4" w:space="0" w:color="auto"/>
              <w:right w:val="nil"/>
            </w:tcBorders>
            <w:shd w:val="clear" w:color="auto" w:fill="auto"/>
          </w:tcPr>
          <w:p w:rsidR="00FC707C" w:rsidRPr="000E6124" w:rsidRDefault="00FC707C" w:rsidP="00283A07">
            <w:pPr>
              <w:spacing w:after="0" w:line="240" w:lineRule="auto"/>
            </w:pPr>
            <w:r w:rsidRPr="000E6124">
              <w:t>Kako pomoći djeci i odraslima koji imaju posebne potrebe</w:t>
            </w:r>
          </w:p>
        </w:tc>
      </w:tr>
      <w:tr w:rsidR="00FC707C"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ISHODI</w:t>
            </w:r>
          </w:p>
        </w:tc>
        <w:tc>
          <w:tcPr>
            <w:tcW w:w="5636" w:type="dxa"/>
            <w:tcBorders>
              <w:top w:val="single" w:sz="4" w:space="0" w:color="auto"/>
              <w:left w:val="single" w:sz="4" w:space="0" w:color="auto"/>
              <w:bottom w:val="single" w:sz="4" w:space="0" w:color="auto"/>
              <w:right w:val="nil"/>
            </w:tcBorders>
            <w:shd w:val="clear" w:color="auto" w:fill="auto"/>
          </w:tcPr>
          <w:p w:rsidR="00FC707C" w:rsidRPr="000E6124" w:rsidRDefault="00FC707C" w:rsidP="00283A07">
            <w:pPr>
              <w:spacing w:after="0" w:line="240" w:lineRule="auto"/>
            </w:pPr>
          </w:p>
        </w:tc>
      </w:tr>
      <w:tr w:rsidR="00FC707C"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KRATKI OPIS AKTIVNOSTI</w:t>
            </w:r>
          </w:p>
        </w:tc>
        <w:tc>
          <w:tcPr>
            <w:tcW w:w="5636" w:type="dxa"/>
            <w:tcBorders>
              <w:top w:val="single" w:sz="4" w:space="0" w:color="auto"/>
              <w:left w:val="single" w:sz="4" w:space="0" w:color="auto"/>
              <w:bottom w:val="single" w:sz="4" w:space="0" w:color="auto"/>
              <w:right w:val="nil"/>
            </w:tcBorders>
            <w:shd w:val="clear" w:color="auto" w:fill="auto"/>
          </w:tcPr>
          <w:p w:rsidR="00FC707C" w:rsidRPr="000E6124" w:rsidRDefault="00FC707C" w:rsidP="00283A07">
            <w:pPr>
              <w:spacing w:after="0" w:line="240" w:lineRule="auto"/>
            </w:pPr>
            <w:r w:rsidRPr="000E6124">
              <w:t>Posjeta djetetu s posebnim potrebama</w:t>
            </w:r>
          </w:p>
        </w:tc>
      </w:tr>
      <w:tr w:rsidR="00FC707C"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CILJANA GRUPA</w:t>
            </w:r>
          </w:p>
        </w:tc>
        <w:tc>
          <w:tcPr>
            <w:tcW w:w="5636" w:type="dxa"/>
            <w:tcBorders>
              <w:top w:val="single" w:sz="4" w:space="0" w:color="auto"/>
              <w:left w:val="single" w:sz="4" w:space="0" w:color="auto"/>
              <w:bottom w:val="single" w:sz="4" w:space="0" w:color="auto"/>
              <w:right w:val="nil"/>
            </w:tcBorders>
            <w:shd w:val="clear" w:color="auto" w:fill="auto"/>
          </w:tcPr>
          <w:p w:rsidR="00FC707C" w:rsidRPr="000E6124" w:rsidRDefault="00FC707C" w:rsidP="00283A07">
            <w:pPr>
              <w:spacing w:after="0" w:line="240" w:lineRule="auto"/>
            </w:pPr>
            <w:r w:rsidRPr="000E6124">
              <w:t>Učenici prvih razreda</w:t>
            </w:r>
          </w:p>
        </w:tc>
      </w:tr>
      <w:tr w:rsidR="00FC707C" w:rsidRPr="00897F83" w:rsidTr="00283A07">
        <w:tc>
          <w:tcPr>
            <w:tcW w:w="2376" w:type="dxa"/>
            <w:vMerge w:val="restart"/>
            <w:tcBorders>
              <w:top w:val="single" w:sz="4" w:space="0" w:color="auto"/>
              <w:left w:val="nil"/>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 xml:space="preserve">NAČIN </w:t>
            </w:r>
          </w:p>
          <w:p w:rsidR="00FC707C" w:rsidRPr="000E6124" w:rsidRDefault="00FC707C" w:rsidP="00283A07">
            <w:pPr>
              <w:spacing w:after="0" w:line="240" w:lineRule="auto"/>
            </w:pPr>
            <w:r w:rsidRPr="000E6124">
              <w:t>PROVEDBE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MODEL</w:t>
            </w:r>
          </w:p>
        </w:tc>
        <w:tc>
          <w:tcPr>
            <w:tcW w:w="5636" w:type="dxa"/>
            <w:tcBorders>
              <w:top w:val="single" w:sz="4" w:space="0" w:color="auto"/>
              <w:left w:val="single" w:sz="4" w:space="0" w:color="auto"/>
              <w:bottom w:val="single" w:sz="4" w:space="0" w:color="auto"/>
              <w:right w:val="nil"/>
            </w:tcBorders>
            <w:shd w:val="clear" w:color="auto" w:fill="auto"/>
          </w:tcPr>
          <w:p w:rsidR="00FC707C" w:rsidRPr="000E6124" w:rsidRDefault="00FC707C" w:rsidP="00283A07">
            <w:pPr>
              <w:spacing w:after="0" w:line="240" w:lineRule="auto"/>
            </w:pPr>
            <w:r w:rsidRPr="000E6124">
              <w:t>Vanučionična nastava</w:t>
            </w:r>
          </w:p>
        </w:tc>
      </w:tr>
      <w:tr w:rsidR="00FC707C" w:rsidRPr="00897F83" w:rsidTr="00283A07">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FC707C" w:rsidRPr="000E6124" w:rsidRDefault="00FC707C" w:rsidP="00283A07">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METODE I</w:t>
            </w:r>
          </w:p>
          <w:p w:rsidR="00FC707C" w:rsidRPr="000E6124" w:rsidRDefault="00FC707C" w:rsidP="00283A07">
            <w:pPr>
              <w:spacing w:after="0" w:line="240" w:lineRule="auto"/>
            </w:pPr>
            <w:r w:rsidRPr="000E6124">
              <w:t>OBLICI</w:t>
            </w:r>
          </w:p>
          <w:p w:rsidR="00FC707C" w:rsidRPr="000E6124" w:rsidRDefault="00FC707C" w:rsidP="00283A07">
            <w:pPr>
              <w:spacing w:after="0" w:line="240" w:lineRule="auto"/>
            </w:pPr>
            <w:r w:rsidRPr="000E6124">
              <w:t>RADA</w:t>
            </w:r>
          </w:p>
        </w:tc>
        <w:tc>
          <w:tcPr>
            <w:tcW w:w="5636" w:type="dxa"/>
            <w:tcBorders>
              <w:top w:val="single" w:sz="4" w:space="0" w:color="auto"/>
              <w:left w:val="single" w:sz="4" w:space="0" w:color="auto"/>
              <w:bottom w:val="single" w:sz="4" w:space="0" w:color="auto"/>
              <w:right w:val="nil"/>
            </w:tcBorders>
            <w:shd w:val="clear" w:color="auto" w:fill="auto"/>
          </w:tcPr>
          <w:p w:rsidR="00FC707C" w:rsidRPr="000E6124" w:rsidRDefault="00FC707C" w:rsidP="00283A07">
            <w:pPr>
              <w:spacing w:after="0" w:line="240" w:lineRule="auto"/>
            </w:pPr>
            <w:r w:rsidRPr="000E6124">
              <w:t>Razgovor</w:t>
            </w:r>
          </w:p>
          <w:p w:rsidR="00FC707C" w:rsidRPr="000E6124" w:rsidRDefault="00FC707C" w:rsidP="00283A07">
            <w:pPr>
              <w:spacing w:after="0" w:line="240" w:lineRule="auto"/>
            </w:pPr>
            <w:r w:rsidRPr="000E6124">
              <w:t>Promatranje</w:t>
            </w:r>
          </w:p>
          <w:p w:rsidR="00FC707C" w:rsidRPr="000E6124" w:rsidRDefault="00FC707C" w:rsidP="00283A07">
            <w:pPr>
              <w:spacing w:after="0" w:line="240" w:lineRule="auto"/>
            </w:pPr>
            <w:r w:rsidRPr="000E6124">
              <w:t>Rasprava</w:t>
            </w:r>
          </w:p>
        </w:tc>
      </w:tr>
      <w:tr w:rsidR="00FC707C"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RESURSI</w:t>
            </w:r>
          </w:p>
        </w:tc>
        <w:tc>
          <w:tcPr>
            <w:tcW w:w="5636" w:type="dxa"/>
            <w:tcBorders>
              <w:top w:val="single" w:sz="4" w:space="0" w:color="auto"/>
              <w:left w:val="single" w:sz="4" w:space="0" w:color="auto"/>
              <w:bottom w:val="single" w:sz="4" w:space="0" w:color="auto"/>
              <w:right w:val="nil"/>
            </w:tcBorders>
            <w:shd w:val="clear" w:color="auto" w:fill="auto"/>
          </w:tcPr>
          <w:p w:rsidR="00FC707C" w:rsidRPr="000E6124" w:rsidRDefault="00FC707C" w:rsidP="00283A07">
            <w:pPr>
              <w:spacing w:after="0" w:line="240" w:lineRule="auto"/>
            </w:pPr>
            <w:r w:rsidRPr="000E6124">
              <w:t>Članci iz novina, internet</w:t>
            </w:r>
          </w:p>
        </w:tc>
      </w:tr>
      <w:tr w:rsidR="00FC707C"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VREMENIK</w:t>
            </w:r>
          </w:p>
        </w:tc>
        <w:tc>
          <w:tcPr>
            <w:tcW w:w="5636" w:type="dxa"/>
            <w:tcBorders>
              <w:top w:val="single" w:sz="4" w:space="0" w:color="auto"/>
              <w:left w:val="single" w:sz="4" w:space="0" w:color="auto"/>
              <w:bottom w:val="single" w:sz="4" w:space="0" w:color="auto"/>
              <w:right w:val="nil"/>
            </w:tcBorders>
            <w:shd w:val="clear" w:color="auto" w:fill="auto"/>
          </w:tcPr>
          <w:p w:rsidR="00FC707C" w:rsidRPr="000E6124" w:rsidRDefault="00FC707C" w:rsidP="00283A07">
            <w:pPr>
              <w:spacing w:after="0" w:line="240" w:lineRule="auto"/>
              <w:rPr>
                <w:b/>
                <w:color w:val="FF0000"/>
              </w:rPr>
            </w:pPr>
            <w:r w:rsidRPr="000E6124">
              <w:rPr>
                <w:b/>
                <w:color w:val="FF0000"/>
              </w:rPr>
              <w:t>Rujan</w:t>
            </w:r>
          </w:p>
        </w:tc>
      </w:tr>
      <w:tr w:rsidR="00FC707C"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NAČIN VREDNOVANJA I KORIŠTENJE REZULTATAVREDNOVANJA</w:t>
            </w:r>
          </w:p>
        </w:tc>
        <w:tc>
          <w:tcPr>
            <w:tcW w:w="5636" w:type="dxa"/>
            <w:tcBorders>
              <w:top w:val="single" w:sz="4" w:space="0" w:color="auto"/>
              <w:left w:val="single" w:sz="4" w:space="0" w:color="auto"/>
              <w:bottom w:val="single" w:sz="4" w:space="0" w:color="auto"/>
              <w:right w:val="nil"/>
            </w:tcBorders>
            <w:shd w:val="clear" w:color="auto" w:fill="auto"/>
          </w:tcPr>
          <w:p w:rsidR="00FC707C" w:rsidRPr="000E6124" w:rsidRDefault="00FC707C" w:rsidP="00283A07">
            <w:pPr>
              <w:spacing w:after="0" w:line="240" w:lineRule="auto"/>
            </w:pPr>
            <w:r w:rsidRPr="000E6124">
              <w:t>Posjeta osobi s posebnim potrebama</w:t>
            </w:r>
          </w:p>
        </w:tc>
      </w:tr>
      <w:tr w:rsidR="00FC707C"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FC707C" w:rsidRPr="000E6124" w:rsidRDefault="00FC707C" w:rsidP="00283A07">
            <w:pPr>
              <w:spacing w:after="0" w:line="240" w:lineRule="auto"/>
            </w:pPr>
            <w:r w:rsidRPr="000E6124">
              <w:t>TROŠKOVNIK</w:t>
            </w:r>
          </w:p>
        </w:tc>
        <w:tc>
          <w:tcPr>
            <w:tcW w:w="5636" w:type="dxa"/>
            <w:tcBorders>
              <w:top w:val="single" w:sz="4" w:space="0" w:color="auto"/>
              <w:left w:val="single" w:sz="4" w:space="0" w:color="auto"/>
              <w:bottom w:val="single" w:sz="4" w:space="0" w:color="auto"/>
              <w:right w:val="nil"/>
            </w:tcBorders>
            <w:shd w:val="clear" w:color="auto" w:fill="auto"/>
          </w:tcPr>
          <w:p w:rsidR="00FC707C" w:rsidRPr="000E6124" w:rsidRDefault="00FC707C" w:rsidP="00283A07">
            <w:pPr>
              <w:spacing w:after="0" w:line="240" w:lineRule="auto"/>
            </w:pPr>
            <w:r w:rsidRPr="000E6124">
              <w:t>100,00 kn</w:t>
            </w:r>
          </w:p>
        </w:tc>
      </w:tr>
      <w:tr w:rsidR="00FC707C" w:rsidRPr="00897F83" w:rsidTr="00283A07">
        <w:tc>
          <w:tcPr>
            <w:tcW w:w="3652" w:type="dxa"/>
            <w:gridSpan w:val="2"/>
            <w:tcBorders>
              <w:top w:val="single" w:sz="4" w:space="0" w:color="auto"/>
              <w:left w:val="nil"/>
              <w:bottom w:val="nil"/>
              <w:right w:val="single" w:sz="4" w:space="0" w:color="auto"/>
            </w:tcBorders>
            <w:shd w:val="clear" w:color="auto" w:fill="auto"/>
            <w:hideMark/>
          </w:tcPr>
          <w:p w:rsidR="00FC707C" w:rsidRPr="000E6124" w:rsidRDefault="00FC707C" w:rsidP="00283A07">
            <w:pPr>
              <w:spacing w:after="0" w:line="240" w:lineRule="auto"/>
            </w:pPr>
            <w:r w:rsidRPr="000E6124">
              <w:t>NOSITELJ ODGOVORNOSTI</w:t>
            </w:r>
          </w:p>
        </w:tc>
        <w:tc>
          <w:tcPr>
            <w:tcW w:w="5636" w:type="dxa"/>
            <w:tcBorders>
              <w:top w:val="single" w:sz="4" w:space="0" w:color="auto"/>
              <w:left w:val="single" w:sz="4" w:space="0" w:color="auto"/>
              <w:bottom w:val="nil"/>
              <w:right w:val="nil"/>
            </w:tcBorders>
            <w:shd w:val="clear" w:color="auto" w:fill="auto"/>
          </w:tcPr>
          <w:p w:rsidR="00FC707C" w:rsidRPr="000E6124" w:rsidRDefault="0045612F" w:rsidP="00283A07">
            <w:pPr>
              <w:spacing w:after="0" w:line="240" w:lineRule="auto"/>
            </w:pPr>
            <w:r w:rsidRPr="000E6124">
              <w:t>Učitelj, učiteljice</w:t>
            </w:r>
            <w:r w:rsidR="00FC707C" w:rsidRPr="000E6124">
              <w:t xml:space="preserve"> prvih razreda</w:t>
            </w:r>
            <w:r w:rsidRPr="000E6124">
              <w:t xml:space="preserve"> centralne škole i područnih škola</w:t>
            </w:r>
          </w:p>
          <w:p w:rsidR="00FC707C" w:rsidRPr="000E6124" w:rsidRDefault="00FC707C" w:rsidP="00283A07">
            <w:pPr>
              <w:spacing w:after="0" w:line="240" w:lineRule="auto"/>
            </w:pPr>
          </w:p>
        </w:tc>
      </w:tr>
    </w:tbl>
    <w:p w:rsidR="0045612F" w:rsidRDefault="0045612F" w:rsidP="0045612F">
      <w:pPr>
        <w:rPr>
          <w:rFonts w:ascii="Comic Sans MS" w:eastAsia="Times New Roman" w:hAnsi="Comic Sans MS"/>
          <w:b/>
          <w:bCs/>
          <w:i/>
          <w:kern w:val="32"/>
          <w:sz w:val="32"/>
          <w:szCs w:val="32"/>
        </w:rPr>
      </w:pPr>
    </w:p>
    <w:p w:rsidR="00027245" w:rsidRDefault="00027245" w:rsidP="00520322">
      <w:pPr>
        <w:pStyle w:val="Naslov1"/>
        <w:numPr>
          <w:ilvl w:val="0"/>
          <w:numId w:val="0"/>
        </w:numPr>
        <w:rPr>
          <w:rFonts w:ascii="Comic Sans MS" w:hAnsi="Comic Sans MS"/>
          <w:i/>
        </w:rPr>
      </w:pPr>
    </w:p>
    <w:p w:rsidR="003F65A5" w:rsidRPr="003F65A5" w:rsidRDefault="003F65A5" w:rsidP="003F65A5"/>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45612F" w:rsidRPr="00027245" w:rsidTr="00283A07">
        <w:tc>
          <w:tcPr>
            <w:tcW w:w="3652" w:type="dxa"/>
            <w:gridSpan w:val="2"/>
            <w:shd w:val="clear" w:color="auto" w:fill="auto"/>
          </w:tcPr>
          <w:p w:rsidR="0045612F" w:rsidRPr="000E6124" w:rsidRDefault="0045612F" w:rsidP="00283A07">
            <w:pPr>
              <w:spacing w:after="0" w:line="240" w:lineRule="auto"/>
            </w:pPr>
            <w:r w:rsidRPr="000E6124">
              <w:t>NAZIV AKTIVNOSTI</w:t>
            </w:r>
          </w:p>
        </w:tc>
        <w:tc>
          <w:tcPr>
            <w:tcW w:w="5636" w:type="dxa"/>
            <w:shd w:val="clear" w:color="auto" w:fill="auto"/>
          </w:tcPr>
          <w:p w:rsidR="0045612F" w:rsidRPr="000E6124" w:rsidRDefault="0045612F" w:rsidP="00283A07">
            <w:pPr>
              <w:spacing w:after="0" w:line="240" w:lineRule="auto"/>
              <w:rPr>
                <w:b/>
              </w:rPr>
            </w:pPr>
            <w:r w:rsidRPr="000E6124">
              <w:rPr>
                <w:b/>
              </w:rPr>
              <w:t>3.Pravila i norme: UPOZNAVANJE KUĆNOG REDA ŠKOLE</w:t>
            </w:r>
          </w:p>
        </w:tc>
      </w:tr>
      <w:tr w:rsidR="0045612F" w:rsidRPr="00027245" w:rsidTr="00283A07">
        <w:tc>
          <w:tcPr>
            <w:tcW w:w="3652" w:type="dxa"/>
            <w:gridSpan w:val="2"/>
            <w:shd w:val="clear" w:color="auto" w:fill="auto"/>
          </w:tcPr>
          <w:p w:rsidR="0045612F" w:rsidRPr="000E6124" w:rsidRDefault="0045612F" w:rsidP="00283A07">
            <w:pPr>
              <w:spacing w:after="0" w:line="240" w:lineRule="auto"/>
            </w:pPr>
            <w:r w:rsidRPr="000E6124">
              <w:t>NAZIV</w:t>
            </w:r>
          </w:p>
          <w:p w:rsidR="0045612F" w:rsidRPr="000E6124" w:rsidRDefault="0045612F" w:rsidP="00283A07">
            <w:pPr>
              <w:spacing w:after="0" w:line="240" w:lineRule="auto"/>
            </w:pPr>
            <w:r w:rsidRPr="000E6124">
              <w:t>DIMENZIJA</w:t>
            </w:r>
          </w:p>
        </w:tc>
        <w:tc>
          <w:tcPr>
            <w:tcW w:w="5636" w:type="dxa"/>
            <w:shd w:val="clear" w:color="auto" w:fill="auto"/>
          </w:tcPr>
          <w:p w:rsidR="0045612F" w:rsidRPr="000E6124" w:rsidRDefault="0045612F" w:rsidP="00283A07">
            <w:pPr>
              <w:spacing w:after="0" w:line="240" w:lineRule="auto"/>
            </w:pPr>
            <w:r w:rsidRPr="000E6124">
              <w:t>Ljudsko -pravna dimenzija</w:t>
            </w:r>
          </w:p>
        </w:tc>
      </w:tr>
      <w:tr w:rsidR="0045612F" w:rsidRPr="00027245" w:rsidTr="00283A07">
        <w:tc>
          <w:tcPr>
            <w:tcW w:w="3652" w:type="dxa"/>
            <w:gridSpan w:val="2"/>
            <w:shd w:val="clear" w:color="auto" w:fill="auto"/>
          </w:tcPr>
          <w:p w:rsidR="0045612F" w:rsidRPr="000E6124" w:rsidRDefault="0045612F" w:rsidP="00283A07">
            <w:pPr>
              <w:spacing w:after="0" w:line="240" w:lineRule="auto"/>
            </w:pPr>
            <w:r w:rsidRPr="000E6124">
              <w:t>CILJ</w:t>
            </w:r>
          </w:p>
        </w:tc>
        <w:tc>
          <w:tcPr>
            <w:tcW w:w="5636" w:type="dxa"/>
            <w:shd w:val="clear" w:color="auto" w:fill="auto"/>
          </w:tcPr>
          <w:p w:rsidR="0045612F" w:rsidRPr="000E6124" w:rsidRDefault="0045612F" w:rsidP="00283A07">
            <w:pPr>
              <w:spacing w:after="0" w:line="240" w:lineRule="auto"/>
            </w:pPr>
            <w:r w:rsidRPr="000E6124">
              <w:t>Upoznati  pravila kućnog reda škole</w:t>
            </w:r>
          </w:p>
        </w:tc>
      </w:tr>
      <w:tr w:rsidR="0045612F" w:rsidRPr="00027245" w:rsidTr="00283A07">
        <w:tc>
          <w:tcPr>
            <w:tcW w:w="3652" w:type="dxa"/>
            <w:gridSpan w:val="2"/>
            <w:shd w:val="clear" w:color="auto" w:fill="auto"/>
          </w:tcPr>
          <w:p w:rsidR="0045612F" w:rsidRPr="000E6124" w:rsidRDefault="0045612F" w:rsidP="00283A07">
            <w:pPr>
              <w:spacing w:after="0" w:line="240" w:lineRule="auto"/>
            </w:pPr>
            <w:r w:rsidRPr="000E6124">
              <w:t>ISHODI</w:t>
            </w:r>
          </w:p>
        </w:tc>
        <w:tc>
          <w:tcPr>
            <w:tcW w:w="5636" w:type="dxa"/>
            <w:shd w:val="clear" w:color="auto" w:fill="auto"/>
          </w:tcPr>
          <w:p w:rsidR="0045612F" w:rsidRPr="000E6124" w:rsidRDefault="0045612F" w:rsidP="00283A07">
            <w:pPr>
              <w:spacing w:after="0" w:line="240" w:lineRule="auto"/>
            </w:pPr>
            <w:r w:rsidRPr="000E6124">
              <w:t>Razumjeti  razred i školu kao zajednicu učenika i nastavnika koja djeluje prema određenim pravilima, znati što su pravila, razumjeti da se pravilima određuju prava i odgovornosti svih članova školske zajednice te da se njima štiti dobrobit svih i da ona podjednako obvezuju sve u razredu i, prihvaćati zajednička pravila škole</w:t>
            </w:r>
          </w:p>
        </w:tc>
      </w:tr>
      <w:tr w:rsidR="0045612F" w:rsidRPr="00027245" w:rsidTr="00283A07">
        <w:tc>
          <w:tcPr>
            <w:tcW w:w="3652" w:type="dxa"/>
            <w:gridSpan w:val="2"/>
            <w:shd w:val="clear" w:color="auto" w:fill="auto"/>
          </w:tcPr>
          <w:p w:rsidR="0045612F" w:rsidRPr="000E6124" w:rsidRDefault="0045612F" w:rsidP="00283A07">
            <w:pPr>
              <w:spacing w:after="0" w:line="240" w:lineRule="auto"/>
            </w:pPr>
            <w:r w:rsidRPr="000E6124">
              <w:t>KRATKI OPIS AKTIVNOSTI</w:t>
            </w:r>
          </w:p>
        </w:tc>
        <w:tc>
          <w:tcPr>
            <w:tcW w:w="5636" w:type="dxa"/>
            <w:shd w:val="clear" w:color="auto" w:fill="auto"/>
          </w:tcPr>
          <w:p w:rsidR="0045612F" w:rsidRPr="000E6124" w:rsidRDefault="0045612F" w:rsidP="00283A07">
            <w:pPr>
              <w:spacing w:after="0" w:line="240" w:lineRule="auto"/>
            </w:pPr>
            <w:r w:rsidRPr="000E6124">
              <w:t xml:space="preserve">Čitanje prigodne priče Johanesa  Springera: </w:t>
            </w:r>
            <w:r w:rsidRPr="000E6124">
              <w:rPr>
                <w:i/>
              </w:rPr>
              <w:t>Što je šapnuo</w:t>
            </w:r>
            <w:r w:rsidRPr="000E6124">
              <w:t xml:space="preserve"> </w:t>
            </w:r>
            <w:r w:rsidRPr="000E6124">
              <w:rPr>
                <w:i/>
              </w:rPr>
              <w:t>papirić</w:t>
            </w:r>
            <w:r w:rsidRPr="000E6124">
              <w:t xml:space="preserve"> te razgovor i zamišljanje slične situacije u razredu, upoznavanje kućnog reda škole pomoću sličica, traženje odgovarajuće sličice u igri pamtilici, razgovor o naučenim pravilima kućnog reda</w:t>
            </w:r>
          </w:p>
        </w:tc>
      </w:tr>
      <w:tr w:rsidR="0045612F" w:rsidRPr="00027245" w:rsidTr="00283A07">
        <w:tc>
          <w:tcPr>
            <w:tcW w:w="3652" w:type="dxa"/>
            <w:gridSpan w:val="2"/>
            <w:shd w:val="clear" w:color="auto" w:fill="auto"/>
          </w:tcPr>
          <w:p w:rsidR="0045612F" w:rsidRPr="000E6124" w:rsidRDefault="0045612F" w:rsidP="00283A07">
            <w:pPr>
              <w:spacing w:after="0" w:line="240" w:lineRule="auto"/>
            </w:pPr>
            <w:r w:rsidRPr="000E6124">
              <w:t>CILJANA GRUPA</w:t>
            </w:r>
          </w:p>
        </w:tc>
        <w:tc>
          <w:tcPr>
            <w:tcW w:w="5636" w:type="dxa"/>
            <w:shd w:val="clear" w:color="auto" w:fill="auto"/>
          </w:tcPr>
          <w:p w:rsidR="0045612F" w:rsidRPr="000E6124" w:rsidRDefault="0045612F" w:rsidP="0045612F">
            <w:pPr>
              <w:spacing w:after="0" w:line="240" w:lineRule="auto"/>
            </w:pPr>
            <w:r w:rsidRPr="000E6124">
              <w:t>1. razredi</w:t>
            </w:r>
          </w:p>
        </w:tc>
      </w:tr>
      <w:tr w:rsidR="0045612F" w:rsidRPr="00027245" w:rsidTr="00283A07">
        <w:tc>
          <w:tcPr>
            <w:tcW w:w="2376" w:type="dxa"/>
            <w:vMerge w:val="restart"/>
            <w:shd w:val="clear" w:color="auto" w:fill="auto"/>
          </w:tcPr>
          <w:p w:rsidR="0045612F" w:rsidRPr="000E6124" w:rsidRDefault="0045612F" w:rsidP="00283A07">
            <w:pPr>
              <w:spacing w:after="0" w:line="240" w:lineRule="auto"/>
            </w:pPr>
            <w:r w:rsidRPr="000E6124">
              <w:t xml:space="preserve">NAČIN </w:t>
            </w:r>
          </w:p>
          <w:p w:rsidR="0045612F" w:rsidRPr="000E6124" w:rsidRDefault="0045612F" w:rsidP="00283A07">
            <w:pPr>
              <w:spacing w:after="0" w:line="240" w:lineRule="auto"/>
            </w:pPr>
            <w:r w:rsidRPr="000E6124">
              <w:t>PROVEDBE</w:t>
            </w:r>
          </w:p>
        </w:tc>
        <w:tc>
          <w:tcPr>
            <w:tcW w:w="1276" w:type="dxa"/>
            <w:shd w:val="clear" w:color="auto" w:fill="auto"/>
          </w:tcPr>
          <w:p w:rsidR="0045612F" w:rsidRPr="000E6124" w:rsidRDefault="0045612F" w:rsidP="00283A07">
            <w:pPr>
              <w:spacing w:after="0" w:line="240" w:lineRule="auto"/>
            </w:pPr>
            <w:r w:rsidRPr="000E6124">
              <w:t>MODEL</w:t>
            </w:r>
          </w:p>
        </w:tc>
        <w:tc>
          <w:tcPr>
            <w:tcW w:w="5636" w:type="dxa"/>
            <w:shd w:val="clear" w:color="auto" w:fill="auto"/>
          </w:tcPr>
          <w:p w:rsidR="0045612F" w:rsidRPr="000E6124" w:rsidRDefault="0045612F" w:rsidP="00283A07">
            <w:pPr>
              <w:spacing w:after="0" w:line="240" w:lineRule="auto"/>
            </w:pPr>
            <w:r w:rsidRPr="000E6124">
              <w:t>SRO</w:t>
            </w:r>
          </w:p>
        </w:tc>
      </w:tr>
      <w:tr w:rsidR="0045612F" w:rsidRPr="00027245" w:rsidTr="00283A07">
        <w:tc>
          <w:tcPr>
            <w:tcW w:w="2376" w:type="dxa"/>
            <w:vMerge/>
            <w:shd w:val="clear" w:color="auto" w:fill="auto"/>
          </w:tcPr>
          <w:p w:rsidR="0045612F" w:rsidRPr="000E6124" w:rsidRDefault="0045612F" w:rsidP="00283A07">
            <w:pPr>
              <w:spacing w:after="0" w:line="240" w:lineRule="auto"/>
            </w:pPr>
          </w:p>
        </w:tc>
        <w:tc>
          <w:tcPr>
            <w:tcW w:w="1276" w:type="dxa"/>
            <w:shd w:val="clear" w:color="auto" w:fill="auto"/>
          </w:tcPr>
          <w:p w:rsidR="0045612F" w:rsidRPr="000E6124" w:rsidRDefault="0045612F" w:rsidP="00283A07">
            <w:pPr>
              <w:spacing w:after="0" w:line="240" w:lineRule="auto"/>
            </w:pPr>
            <w:r w:rsidRPr="000E6124">
              <w:t>METODE I</w:t>
            </w:r>
          </w:p>
          <w:p w:rsidR="0045612F" w:rsidRPr="000E6124" w:rsidRDefault="0045612F" w:rsidP="00283A07">
            <w:pPr>
              <w:spacing w:after="0" w:line="240" w:lineRule="auto"/>
            </w:pPr>
            <w:r w:rsidRPr="000E6124">
              <w:t>OBLICI</w:t>
            </w:r>
          </w:p>
          <w:p w:rsidR="0045612F" w:rsidRPr="000E6124" w:rsidRDefault="0045612F" w:rsidP="00283A07">
            <w:pPr>
              <w:spacing w:after="0" w:line="240" w:lineRule="auto"/>
            </w:pPr>
            <w:r w:rsidRPr="000E6124">
              <w:t>RADA</w:t>
            </w:r>
          </w:p>
        </w:tc>
        <w:tc>
          <w:tcPr>
            <w:tcW w:w="5636" w:type="dxa"/>
            <w:shd w:val="clear" w:color="auto" w:fill="auto"/>
          </w:tcPr>
          <w:p w:rsidR="0045612F" w:rsidRPr="000E6124" w:rsidRDefault="0045612F" w:rsidP="00283A07">
            <w:pPr>
              <w:spacing w:after="0" w:line="240" w:lineRule="auto"/>
            </w:pPr>
            <w:r w:rsidRPr="000E6124">
              <w:t>Razgovor, usmeno izlaganje, čitanje i rad na tekstu</w:t>
            </w:r>
          </w:p>
          <w:p w:rsidR="0045612F" w:rsidRPr="000E6124" w:rsidRDefault="0045612F" w:rsidP="00283A07">
            <w:pPr>
              <w:spacing w:after="0" w:line="240" w:lineRule="auto"/>
            </w:pPr>
            <w:r w:rsidRPr="000E6124">
              <w:t>Frontalni i individualni oblik rada, rad u skupinama</w:t>
            </w:r>
          </w:p>
        </w:tc>
      </w:tr>
      <w:tr w:rsidR="0045612F" w:rsidRPr="00027245" w:rsidTr="00283A07">
        <w:tc>
          <w:tcPr>
            <w:tcW w:w="3652" w:type="dxa"/>
            <w:gridSpan w:val="2"/>
            <w:shd w:val="clear" w:color="auto" w:fill="auto"/>
          </w:tcPr>
          <w:p w:rsidR="0045612F" w:rsidRPr="000E6124" w:rsidRDefault="0045612F" w:rsidP="00283A07">
            <w:pPr>
              <w:spacing w:after="0" w:line="240" w:lineRule="auto"/>
            </w:pPr>
            <w:r w:rsidRPr="000E6124">
              <w:t>RESURSI</w:t>
            </w:r>
          </w:p>
        </w:tc>
        <w:tc>
          <w:tcPr>
            <w:tcW w:w="5636" w:type="dxa"/>
            <w:shd w:val="clear" w:color="auto" w:fill="auto"/>
          </w:tcPr>
          <w:p w:rsidR="0045612F" w:rsidRPr="000E6124" w:rsidRDefault="0045612F" w:rsidP="00283A07">
            <w:pPr>
              <w:spacing w:after="0" w:line="240" w:lineRule="auto"/>
            </w:pPr>
          </w:p>
        </w:tc>
      </w:tr>
      <w:tr w:rsidR="0045612F" w:rsidRPr="00027245" w:rsidTr="00283A07">
        <w:tc>
          <w:tcPr>
            <w:tcW w:w="3652" w:type="dxa"/>
            <w:gridSpan w:val="2"/>
            <w:shd w:val="clear" w:color="auto" w:fill="auto"/>
          </w:tcPr>
          <w:p w:rsidR="0045612F" w:rsidRPr="000E6124" w:rsidRDefault="0045612F" w:rsidP="00283A07">
            <w:pPr>
              <w:spacing w:after="0" w:line="240" w:lineRule="auto"/>
            </w:pPr>
            <w:r w:rsidRPr="000E6124">
              <w:t>VREMENIK</w:t>
            </w:r>
          </w:p>
        </w:tc>
        <w:tc>
          <w:tcPr>
            <w:tcW w:w="5636" w:type="dxa"/>
            <w:shd w:val="clear" w:color="auto" w:fill="auto"/>
          </w:tcPr>
          <w:p w:rsidR="0045612F" w:rsidRPr="000E6124" w:rsidRDefault="0045612F" w:rsidP="00283A07">
            <w:pPr>
              <w:spacing w:after="0" w:line="240" w:lineRule="auto"/>
              <w:rPr>
                <w:b/>
                <w:color w:val="FF0000"/>
              </w:rPr>
            </w:pPr>
            <w:r w:rsidRPr="000E6124">
              <w:rPr>
                <w:b/>
                <w:color w:val="FF0000"/>
              </w:rPr>
              <w:t>Rujan</w:t>
            </w:r>
          </w:p>
        </w:tc>
      </w:tr>
      <w:tr w:rsidR="0045612F" w:rsidRPr="00027245" w:rsidTr="00283A07">
        <w:tc>
          <w:tcPr>
            <w:tcW w:w="3652" w:type="dxa"/>
            <w:gridSpan w:val="2"/>
            <w:shd w:val="clear" w:color="auto" w:fill="auto"/>
          </w:tcPr>
          <w:p w:rsidR="0045612F" w:rsidRPr="000E6124" w:rsidRDefault="0045612F" w:rsidP="00283A07">
            <w:pPr>
              <w:spacing w:after="0" w:line="240" w:lineRule="auto"/>
            </w:pPr>
            <w:r w:rsidRPr="000E6124">
              <w:t>NAČIN VREDNOVANJA I KORIŠTENJE REZULTATAVREDNOVANJA</w:t>
            </w:r>
          </w:p>
        </w:tc>
        <w:tc>
          <w:tcPr>
            <w:tcW w:w="5636" w:type="dxa"/>
            <w:shd w:val="clear" w:color="auto" w:fill="auto"/>
          </w:tcPr>
          <w:p w:rsidR="0045612F" w:rsidRPr="000E6124" w:rsidRDefault="0045612F" w:rsidP="00283A07">
            <w:pPr>
              <w:spacing w:after="0" w:line="240" w:lineRule="auto"/>
            </w:pPr>
            <w:r w:rsidRPr="000E6124">
              <w:t>Govorenje, aktivno slušanje, pokazivanje</w:t>
            </w:r>
          </w:p>
          <w:p w:rsidR="0045612F" w:rsidRPr="000E6124" w:rsidRDefault="0045612F" w:rsidP="00283A07">
            <w:pPr>
              <w:spacing w:after="0" w:line="240" w:lineRule="auto"/>
            </w:pPr>
            <w:r w:rsidRPr="000E6124">
              <w:t>didaktička igra</w:t>
            </w:r>
          </w:p>
        </w:tc>
      </w:tr>
      <w:tr w:rsidR="0045612F" w:rsidRPr="00027245" w:rsidTr="00283A07">
        <w:tc>
          <w:tcPr>
            <w:tcW w:w="3652" w:type="dxa"/>
            <w:gridSpan w:val="2"/>
            <w:shd w:val="clear" w:color="auto" w:fill="auto"/>
          </w:tcPr>
          <w:p w:rsidR="0045612F" w:rsidRPr="000E6124" w:rsidRDefault="0045612F" w:rsidP="00283A07">
            <w:pPr>
              <w:spacing w:after="0" w:line="240" w:lineRule="auto"/>
            </w:pPr>
            <w:r w:rsidRPr="000E6124">
              <w:t>TROŠKOVNIK</w:t>
            </w:r>
          </w:p>
        </w:tc>
        <w:tc>
          <w:tcPr>
            <w:tcW w:w="5636" w:type="dxa"/>
            <w:shd w:val="clear" w:color="auto" w:fill="auto"/>
          </w:tcPr>
          <w:p w:rsidR="0045612F" w:rsidRPr="000E6124" w:rsidRDefault="0045612F" w:rsidP="00283A07">
            <w:pPr>
              <w:spacing w:after="0" w:line="240" w:lineRule="auto"/>
            </w:pPr>
          </w:p>
        </w:tc>
      </w:tr>
      <w:tr w:rsidR="0045612F" w:rsidRPr="00027245" w:rsidTr="00283A07">
        <w:tc>
          <w:tcPr>
            <w:tcW w:w="3652" w:type="dxa"/>
            <w:gridSpan w:val="2"/>
            <w:shd w:val="clear" w:color="auto" w:fill="auto"/>
          </w:tcPr>
          <w:p w:rsidR="0045612F" w:rsidRPr="000E6124" w:rsidRDefault="0045612F" w:rsidP="00283A07">
            <w:pPr>
              <w:spacing w:after="0" w:line="240" w:lineRule="auto"/>
            </w:pPr>
            <w:r w:rsidRPr="000E6124">
              <w:t>NOSITELJ ODGOVORNOSTI</w:t>
            </w:r>
          </w:p>
        </w:tc>
        <w:tc>
          <w:tcPr>
            <w:tcW w:w="5636" w:type="dxa"/>
            <w:shd w:val="clear" w:color="auto" w:fill="auto"/>
          </w:tcPr>
          <w:p w:rsidR="0045612F" w:rsidRPr="000E6124" w:rsidRDefault="0045612F" w:rsidP="0045612F">
            <w:pPr>
              <w:spacing w:after="0" w:line="240" w:lineRule="auto"/>
            </w:pPr>
            <w:r w:rsidRPr="000E6124">
              <w:t>Učitelj, učiteljice prvih razreda centralne škole i područnih škola</w:t>
            </w:r>
          </w:p>
          <w:p w:rsidR="0045612F" w:rsidRPr="000E6124" w:rsidRDefault="0045612F" w:rsidP="00283A07">
            <w:pPr>
              <w:spacing w:after="0" w:line="240" w:lineRule="auto"/>
            </w:pPr>
          </w:p>
        </w:tc>
      </w:tr>
    </w:tbl>
    <w:p w:rsidR="00692150" w:rsidRDefault="00692150" w:rsidP="00520322">
      <w:pPr>
        <w:pStyle w:val="Naslov1"/>
        <w:numPr>
          <w:ilvl w:val="0"/>
          <w:numId w:val="0"/>
        </w:numPr>
        <w:rPr>
          <w:rFonts w:ascii="Comic Sans MS" w:hAnsi="Comic Sans MS"/>
          <w:i/>
        </w:rPr>
      </w:pPr>
    </w:p>
    <w:p w:rsidR="000E6124" w:rsidRPr="000E6124" w:rsidRDefault="000E6124" w:rsidP="000E6124"/>
    <w:p w:rsidR="00C31DF3" w:rsidRDefault="00C31DF3" w:rsidP="00C31DF3"/>
    <w:p w:rsidR="00C31DF3" w:rsidRDefault="00C31DF3" w:rsidP="00C31DF3"/>
    <w:p w:rsidR="00C31DF3" w:rsidRDefault="00C31DF3" w:rsidP="00C31DF3"/>
    <w:p w:rsidR="00C31DF3" w:rsidRDefault="00C31DF3" w:rsidP="00C31DF3"/>
    <w:p w:rsidR="00C31DF3" w:rsidRDefault="00C31DF3" w:rsidP="00C31DF3"/>
    <w:p w:rsidR="001E2324" w:rsidRDefault="001E2324" w:rsidP="00C31DF3"/>
    <w:p w:rsidR="00C31DF3" w:rsidRDefault="00C31DF3" w:rsidP="00C31DF3"/>
    <w:p w:rsidR="00C31DF3" w:rsidRDefault="00C31DF3" w:rsidP="00C31DF3"/>
    <w:p w:rsidR="001E2324" w:rsidRDefault="001E2324" w:rsidP="00C31DF3"/>
    <w:p w:rsidR="0070388A" w:rsidRDefault="0070388A" w:rsidP="00520322">
      <w:pPr>
        <w:pStyle w:val="Naslov1"/>
        <w:numPr>
          <w:ilvl w:val="0"/>
          <w:numId w:val="0"/>
        </w:numPr>
        <w:rPr>
          <w:rFonts w:ascii="Comic Sans MS" w:hAnsi="Comic Sans MS"/>
          <w:i/>
          <w:color w:val="FF0000"/>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38"/>
        <w:gridCol w:w="1269"/>
        <w:gridCol w:w="5465"/>
      </w:tblGrid>
      <w:tr w:rsidR="0070388A" w:rsidRPr="00C31DF3" w:rsidTr="000C1F3E">
        <w:tc>
          <w:tcPr>
            <w:tcW w:w="3652" w:type="dxa"/>
            <w:gridSpan w:val="2"/>
            <w:shd w:val="clear" w:color="auto" w:fill="auto"/>
          </w:tcPr>
          <w:p w:rsidR="0070388A" w:rsidRPr="000E6124" w:rsidRDefault="0070388A" w:rsidP="000C1F3E">
            <w:pPr>
              <w:spacing w:after="0" w:line="240" w:lineRule="auto"/>
            </w:pPr>
            <w:r w:rsidRPr="000E6124">
              <w:t>NAZIV AKTIVNOSTI</w:t>
            </w:r>
          </w:p>
        </w:tc>
        <w:tc>
          <w:tcPr>
            <w:tcW w:w="5636" w:type="dxa"/>
            <w:shd w:val="clear" w:color="auto" w:fill="auto"/>
          </w:tcPr>
          <w:p w:rsidR="0070388A" w:rsidRPr="00500ED6" w:rsidRDefault="00500ED6" w:rsidP="00500ED6">
            <w:pPr>
              <w:spacing w:after="0" w:line="240" w:lineRule="auto"/>
              <w:rPr>
                <w:b/>
              </w:rPr>
            </w:pPr>
            <w:r w:rsidRPr="00500ED6">
              <w:rPr>
                <w:b/>
              </w:rPr>
              <w:t>4.</w:t>
            </w:r>
            <w:r>
              <w:rPr>
                <w:b/>
              </w:rPr>
              <w:t xml:space="preserve"> </w:t>
            </w:r>
            <w:r w:rsidRPr="00500ED6">
              <w:rPr>
                <w:b/>
              </w:rPr>
              <w:t>Identitet</w:t>
            </w:r>
            <w:r>
              <w:rPr>
                <w:b/>
              </w:rPr>
              <w:t>: KRUH – ČOVJEKOVA SVAKODNEVNA HRANA</w:t>
            </w:r>
          </w:p>
        </w:tc>
      </w:tr>
      <w:tr w:rsidR="0070388A" w:rsidRPr="00C31DF3" w:rsidTr="000C1F3E">
        <w:tc>
          <w:tcPr>
            <w:tcW w:w="3652" w:type="dxa"/>
            <w:gridSpan w:val="2"/>
            <w:shd w:val="clear" w:color="auto" w:fill="auto"/>
          </w:tcPr>
          <w:p w:rsidR="0070388A" w:rsidRPr="000E6124" w:rsidRDefault="0070388A" w:rsidP="000C1F3E">
            <w:pPr>
              <w:spacing w:after="0" w:line="240" w:lineRule="auto"/>
            </w:pPr>
            <w:r w:rsidRPr="000E6124">
              <w:t>NAZIV DIMENZIJA</w:t>
            </w:r>
          </w:p>
        </w:tc>
        <w:tc>
          <w:tcPr>
            <w:tcW w:w="5636" w:type="dxa"/>
            <w:shd w:val="clear" w:color="auto" w:fill="auto"/>
          </w:tcPr>
          <w:p w:rsidR="0070388A" w:rsidRPr="000E6124" w:rsidRDefault="0070388A" w:rsidP="000C1F3E">
            <w:pPr>
              <w:spacing w:after="0" w:line="240" w:lineRule="auto"/>
            </w:pPr>
            <w:r>
              <w:t>Društvena</w:t>
            </w:r>
            <w:r w:rsidRPr="000E6124">
              <w:t xml:space="preserve"> dimenzija</w:t>
            </w:r>
          </w:p>
        </w:tc>
      </w:tr>
      <w:tr w:rsidR="0070388A" w:rsidRPr="00C31DF3" w:rsidTr="000C1F3E">
        <w:tc>
          <w:tcPr>
            <w:tcW w:w="3652" w:type="dxa"/>
            <w:gridSpan w:val="2"/>
            <w:shd w:val="clear" w:color="auto" w:fill="auto"/>
          </w:tcPr>
          <w:p w:rsidR="0070388A" w:rsidRPr="000E6124" w:rsidRDefault="0070388A" w:rsidP="000C1F3E">
            <w:pPr>
              <w:spacing w:after="0" w:line="240" w:lineRule="auto"/>
            </w:pPr>
            <w:r w:rsidRPr="000E6124">
              <w:t>CILJ</w:t>
            </w:r>
          </w:p>
        </w:tc>
        <w:tc>
          <w:tcPr>
            <w:tcW w:w="5636" w:type="dxa"/>
            <w:shd w:val="clear" w:color="auto" w:fill="auto"/>
          </w:tcPr>
          <w:p w:rsidR="0070388A" w:rsidRPr="000E6124" w:rsidRDefault="0070388A" w:rsidP="000C1F3E">
            <w:pPr>
              <w:spacing w:after="0" w:line="240" w:lineRule="auto"/>
            </w:pPr>
            <w:r w:rsidRPr="000E6124">
              <w:t>Njegovanje kulturne baštine svoga naroda</w:t>
            </w:r>
          </w:p>
        </w:tc>
      </w:tr>
      <w:tr w:rsidR="0070388A" w:rsidRPr="00C31DF3" w:rsidTr="000C1F3E">
        <w:tc>
          <w:tcPr>
            <w:tcW w:w="3652" w:type="dxa"/>
            <w:gridSpan w:val="2"/>
            <w:shd w:val="clear" w:color="auto" w:fill="auto"/>
          </w:tcPr>
          <w:p w:rsidR="0070388A" w:rsidRPr="000E6124" w:rsidRDefault="0070388A" w:rsidP="000C1F3E">
            <w:pPr>
              <w:spacing w:after="0" w:line="240" w:lineRule="auto"/>
            </w:pPr>
            <w:r w:rsidRPr="000E6124">
              <w:t>ISHODI</w:t>
            </w:r>
          </w:p>
        </w:tc>
        <w:tc>
          <w:tcPr>
            <w:tcW w:w="5636" w:type="dxa"/>
            <w:shd w:val="clear" w:color="auto" w:fill="auto"/>
          </w:tcPr>
          <w:p w:rsidR="0070388A" w:rsidRPr="000E6124" w:rsidRDefault="0070388A" w:rsidP="000C1F3E">
            <w:pPr>
              <w:spacing w:after="0" w:line="240" w:lineRule="auto"/>
            </w:pPr>
            <w:r w:rsidRPr="000E6124">
              <w:t>Aktivno sudjeluje u aktivnostima kojima se obilježavaju datumi važni za lokalnu zajednicu, razumjeti vezu između kulture i identiteta</w:t>
            </w:r>
          </w:p>
        </w:tc>
      </w:tr>
      <w:tr w:rsidR="0070388A" w:rsidRPr="00C31DF3" w:rsidTr="000C1F3E">
        <w:tc>
          <w:tcPr>
            <w:tcW w:w="3652" w:type="dxa"/>
            <w:gridSpan w:val="2"/>
            <w:shd w:val="clear" w:color="auto" w:fill="auto"/>
          </w:tcPr>
          <w:p w:rsidR="0070388A" w:rsidRPr="000E6124" w:rsidRDefault="0070388A" w:rsidP="000C1F3E">
            <w:pPr>
              <w:spacing w:after="0" w:line="240" w:lineRule="auto"/>
            </w:pPr>
            <w:r w:rsidRPr="000E6124">
              <w:t>KRATKI OPIS AKTIVNOSTI</w:t>
            </w:r>
          </w:p>
        </w:tc>
        <w:tc>
          <w:tcPr>
            <w:tcW w:w="5636" w:type="dxa"/>
            <w:shd w:val="clear" w:color="auto" w:fill="auto"/>
          </w:tcPr>
          <w:p w:rsidR="0070388A" w:rsidRPr="000E6124" w:rsidRDefault="0070388A" w:rsidP="000C1F3E">
            <w:pPr>
              <w:spacing w:after="0" w:line="240" w:lineRule="auto"/>
            </w:pPr>
            <w:r w:rsidRPr="000E6124">
              <w:t>Razgovarati o blagdanima i običajima za blagdane, obilježavati  Dane kruha, samostalno ispeći kruh ili pecivo s roditeljima  te donijeti u školu, demonstrirati svoja peciva, zajednički blagoslov kruha i blagovanje u razredu</w:t>
            </w:r>
          </w:p>
        </w:tc>
      </w:tr>
      <w:tr w:rsidR="0070388A" w:rsidRPr="00C31DF3" w:rsidTr="000C1F3E">
        <w:tc>
          <w:tcPr>
            <w:tcW w:w="3652" w:type="dxa"/>
            <w:gridSpan w:val="2"/>
            <w:shd w:val="clear" w:color="auto" w:fill="auto"/>
          </w:tcPr>
          <w:p w:rsidR="0070388A" w:rsidRPr="000E6124" w:rsidRDefault="0070388A" w:rsidP="000C1F3E">
            <w:pPr>
              <w:spacing w:after="0" w:line="240" w:lineRule="auto"/>
            </w:pPr>
            <w:r w:rsidRPr="000E6124">
              <w:t>CILJANA GRUPA</w:t>
            </w:r>
          </w:p>
        </w:tc>
        <w:tc>
          <w:tcPr>
            <w:tcW w:w="5636" w:type="dxa"/>
            <w:shd w:val="clear" w:color="auto" w:fill="auto"/>
          </w:tcPr>
          <w:p w:rsidR="0070388A" w:rsidRPr="000E6124" w:rsidRDefault="0070388A" w:rsidP="000C1F3E">
            <w:pPr>
              <w:spacing w:after="0" w:line="240" w:lineRule="auto"/>
            </w:pPr>
            <w:r w:rsidRPr="000E6124">
              <w:t>1. razredi</w:t>
            </w:r>
          </w:p>
        </w:tc>
      </w:tr>
      <w:tr w:rsidR="0070388A" w:rsidRPr="00C31DF3" w:rsidTr="000C1F3E">
        <w:tc>
          <w:tcPr>
            <w:tcW w:w="2376" w:type="dxa"/>
            <w:vMerge w:val="restart"/>
            <w:shd w:val="clear" w:color="auto" w:fill="auto"/>
          </w:tcPr>
          <w:p w:rsidR="0070388A" w:rsidRPr="000E6124" w:rsidRDefault="0070388A" w:rsidP="000C1F3E">
            <w:pPr>
              <w:spacing w:after="0" w:line="240" w:lineRule="auto"/>
            </w:pPr>
            <w:r w:rsidRPr="000E6124">
              <w:t xml:space="preserve">NAČIN </w:t>
            </w:r>
          </w:p>
          <w:p w:rsidR="0070388A" w:rsidRPr="000E6124" w:rsidRDefault="0070388A" w:rsidP="000C1F3E">
            <w:pPr>
              <w:spacing w:after="0" w:line="240" w:lineRule="auto"/>
            </w:pPr>
            <w:r w:rsidRPr="000E6124">
              <w:t>PROVEDBE</w:t>
            </w:r>
          </w:p>
        </w:tc>
        <w:tc>
          <w:tcPr>
            <w:tcW w:w="1276" w:type="dxa"/>
            <w:shd w:val="clear" w:color="auto" w:fill="auto"/>
          </w:tcPr>
          <w:p w:rsidR="0070388A" w:rsidRPr="000E6124" w:rsidRDefault="0070388A" w:rsidP="000C1F3E">
            <w:pPr>
              <w:spacing w:after="0" w:line="240" w:lineRule="auto"/>
            </w:pPr>
            <w:r w:rsidRPr="000E6124">
              <w:t>MODEL</w:t>
            </w:r>
          </w:p>
        </w:tc>
        <w:tc>
          <w:tcPr>
            <w:tcW w:w="5636" w:type="dxa"/>
            <w:shd w:val="clear" w:color="auto" w:fill="auto"/>
          </w:tcPr>
          <w:p w:rsidR="0070388A" w:rsidRPr="000E6124" w:rsidRDefault="0070388A" w:rsidP="000C1F3E">
            <w:pPr>
              <w:spacing w:after="0" w:line="240" w:lineRule="auto"/>
            </w:pPr>
            <w:r w:rsidRPr="000E6124">
              <w:t>SRO</w:t>
            </w:r>
          </w:p>
        </w:tc>
      </w:tr>
      <w:tr w:rsidR="0070388A" w:rsidRPr="00C31DF3" w:rsidTr="000C1F3E">
        <w:tc>
          <w:tcPr>
            <w:tcW w:w="2376" w:type="dxa"/>
            <w:vMerge/>
            <w:shd w:val="clear" w:color="auto" w:fill="auto"/>
          </w:tcPr>
          <w:p w:rsidR="0070388A" w:rsidRPr="000E6124" w:rsidRDefault="0070388A" w:rsidP="000C1F3E">
            <w:pPr>
              <w:spacing w:after="0" w:line="240" w:lineRule="auto"/>
            </w:pPr>
          </w:p>
        </w:tc>
        <w:tc>
          <w:tcPr>
            <w:tcW w:w="1276" w:type="dxa"/>
            <w:shd w:val="clear" w:color="auto" w:fill="auto"/>
          </w:tcPr>
          <w:p w:rsidR="0070388A" w:rsidRPr="000E6124" w:rsidRDefault="0070388A" w:rsidP="000C1F3E">
            <w:pPr>
              <w:spacing w:after="0" w:line="240" w:lineRule="auto"/>
            </w:pPr>
            <w:r w:rsidRPr="000E6124">
              <w:t>METODE I</w:t>
            </w:r>
          </w:p>
          <w:p w:rsidR="0070388A" w:rsidRPr="000E6124" w:rsidRDefault="0070388A" w:rsidP="000C1F3E">
            <w:pPr>
              <w:spacing w:after="0" w:line="240" w:lineRule="auto"/>
            </w:pPr>
            <w:r w:rsidRPr="000E6124">
              <w:t>OBLICI</w:t>
            </w:r>
          </w:p>
          <w:p w:rsidR="0070388A" w:rsidRPr="000E6124" w:rsidRDefault="0070388A" w:rsidP="000C1F3E">
            <w:pPr>
              <w:spacing w:after="0" w:line="240" w:lineRule="auto"/>
            </w:pPr>
            <w:r w:rsidRPr="000E6124">
              <w:t>RADA</w:t>
            </w:r>
          </w:p>
        </w:tc>
        <w:tc>
          <w:tcPr>
            <w:tcW w:w="5636" w:type="dxa"/>
            <w:shd w:val="clear" w:color="auto" w:fill="auto"/>
          </w:tcPr>
          <w:p w:rsidR="0070388A" w:rsidRPr="000E6124" w:rsidRDefault="0070388A" w:rsidP="000C1F3E">
            <w:pPr>
              <w:spacing w:after="0" w:line="240" w:lineRule="auto"/>
            </w:pPr>
            <w:r w:rsidRPr="000E6124">
              <w:t>Razgovor, usmeno izlaganje, praktičan rad</w:t>
            </w:r>
          </w:p>
          <w:p w:rsidR="0070388A" w:rsidRPr="000E6124" w:rsidRDefault="0070388A" w:rsidP="000C1F3E">
            <w:pPr>
              <w:spacing w:after="0" w:line="240" w:lineRule="auto"/>
            </w:pPr>
            <w:r w:rsidRPr="000E6124">
              <w:t>Frontalni i individualni oblik rada</w:t>
            </w:r>
          </w:p>
        </w:tc>
      </w:tr>
      <w:tr w:rsidR="0070388A" w:rsidRPr="00C31DF3" w:rsidTr="000C1F3E">
        <w:tc>
          <w:tcPr>
            <w:tcW w:w="3652" w:type="dxa"/>
            <w:gridSpan w:val="2"/>
            <w:shd w:val="clear" w:color="auto" w:fill="auto"/>
          </w:tcPr>
          <w:p w:rsidR="0070388A" w:rsidRPr="000E6124" w:rsidRDefault="0070388A" w:rsidP="000C1F3E">
            <w:pPr>
              <w:spacing w:after="0" w:line="240" w:lineRule="auto"/>
            </w:pPr>
            <w:r w:rsidRPr="000E6124">
              <w:t>RESURSI</w:t>
            </w:r>
          </w:p>
        </w:tc>
        <w:tc>
          <w:tcPr>
            <w:tcW w:w="5636" w:type="dxa"/>
            <w:shd w:val="clear" w:color="auto" w:fill="auto"/>
          </w:tcPr>
          <w:p w:rsidR="0070388A" w:rsidRPr="000E6124" w:rsidRDefault="0070388A" w:rsidP="000C1F3E">
            <w:pPr>
              <w:spacing w:after="0" w:line="240" w:lineRule="auto"/>
              <w:rPr>
                <w:b/>
              </w:rPr>
            </w:pPr>
            <w:r w:rsidRPr="000E6124">
              <w:rPr>
                <w:b/>
              </w:rPr>
              <w:t>Pecivo, kruh, kolači</w:t>
            </w:r>
          </w:p>
        </w:tc>
      </w:tr>
      <w:tr w:rsidR="0070388A" w:rsidRPr="00C31DF3" w:rsidTr="000C1F3E">
        <w:tc>
          <w:tcPr>
            <w:tcW w:w="3652" w:type="dxa"/>
            <w:gridSpan w:val="2"/>
            <w:shd w:val="clear" w:color="auto" w:fill="auto"/>
          </w:tcPr>
          <w:p w:rsidR="0070388A" w:rsidRPr="000E6124" w:rsidRDefault="0070388A" w:rsidP="000C1F3E">
            <w:pPr>
              <w:spacing w:after="0" w:line="240" w:lineRule="auto"/>
            </w:pPr>
            <w:r w:rsidRPr="000E6124">
              <w:t>VREMENIK</w:t>
            </w:r>
          </w:p>
        </w:tc>
        <w:tc>
          <w:tcPr>
            <w:tcW w:w="5636" w:type="dxa"/>
            <w:shd w:val="clear" w:color="auto" w:fill="auto"/>
          </w:tcPr>
          <w:p w:rsidR="0070388A" w:rsidRPr="000E6124" w:rsidRDefault="0070388A" w:rsidP="000C1F3E">
            <w:pPr>
              <w:spacing w:after="0" w:line="240" w:lineRule="auto"/>
              <w:rPr>
                <w:b/>
              </w:rPr>
            </w:pPr>
            <w:r w:rsidRPr="000E6124">
              <w:rPr>
                <w:b/>
                <w:color w:val="FF0000"/>
              </w:rPr>
              <w:t>Listopad</w:t>
            </w:r>
          </w:p>
        </w:tc>
      </w:tr>
      <w:tr w:rsidR="0070388A" w:rsidRPr="00C31DF3" w:rsidTr="000C1F3E">
        <w:tc>
          <w:tcPr>
            <w:tcW w:w="3652" w:type="dxa"/>
            <w:gridSpan w:val="2"/>
            <w:shd w:val="clear" w:color="auto" w:fill="auto"/>
          </w:tcPr>
          <w:p w:rsidR="0070388A" w:rsidRPr="000E6124" w:rsidRDefault="0070388A" w:rsidP="000C1F3E">
            <w:pPr>
              <w:spacing w:after="0" w:line="240" w:lineRule="auto"/>
            </w:pPr>
            <w:r w:rsidRPr="000E6124">
              <w:t>NAČIN VREDNOVANJA I KORIŠTENJE REZULTATAVREDNOVANJA</w:t>
            </w:r>
          </w:p>
        </w:tc>
        <w:tc>
          <w:tcPr>
            <w:tcW w:w="5636" w:type="dxa"/>
            <w:shd w:val="clear" w:color="auto" w:fill="auto"/>
          </w:tcPr>
          <w:p w:rsidR="0070388A" w:rsidRPr="000E6124" w:rsidRDefault="0070388A" w:rsidP="000C1F3E">
            <w:pPr>
              <w:spacing w:after="0" w:line="240" w:lineRule="auto"/>
            </w:pPr>
            <w:r w:rsidRPr="000E6124">
              <w:t>Zajedničko blagovanje razrednog kruha i kolača</w:t>
            </w:r>
          </w:p>
        </w:tc>
      </w:tr>
      <w:tr w:rsidR="0070388A" w:rsidRPr="00C31DF3" w:rsidTr="000C1F3E">
        <w:tc>
          <w:tcPr>
            <w:tcW w:w="3652" w:type="dxa"/>
            <w:gridSpan w:val="2"/>
            <w:shd w:val="clear" w:color="auto" w:fill="auto"/>
          </w:tcPr>
          <w:p w:rsidR="0070388A" w:rsidRPr="000E6124" w:rsidRDefault="0070388A" w:rsidP="000C1F3E">
            <w:pPr>
              <w:spacing w:after="0" w:line="240" w:lineRule="auto"/>
            </w:pPr>
            <w:r w:rsidRPr="000E6124">
              <w:t>TROŠKOVNIK</w:t>
            </w:r>
          </w:p>
        </w:tc>
        <w:tc>
          <w:tcPr>
            <w:tcW w:w="5636" w:type="dxa"/>
            <w:shd w:val="clear" w:color="auto" w:fill="auto"/>
          </w:tcPr>
          <w:p w:rsidR="0070388A" w:rsidRPr="000E6124" w:rsidRDefault="0070388A" w:rsidP="000C1F3E">
            <w:pPr>
              <w:spacing w:after="0" w:line="240" w:lineRule="auto"/>
            </w:pPr>
          </w:p>
        </w:tc>
      </w:tr>
      <w:tr w:rsidR="0070388A" w:rsidRPr="00C31DF3" w:rsidTr="000C1F3E">
        <w:tc>
          <w:tcPr>
            <w:tcW w:w="3652" w:type="dxa"/>
            <w:gridSpan w:val="2"/>
            <w:shd w:val="clear" w:color="auto" w:fill="auto"/>
          </w:tcPr>
          <w:p w:rsidR="0070388A" w:rsidRPr="000E6124" w:rsidRDefault="0070388A" w:rsidP="000C1F3E">
            <w:pPr>
              <w:spacing w:after="0" w:line="240" w:lineRule="auto"/>
            </w:pPr>
            <w:r w:rsidRPr="000E6124">
              <w:t>NOSITELJ ODGOVORNOSTI</w:t>
            </w:r>
          </w:p>
        </w:tc>
        <w:tc>
          <w:tcPr>
            <w:tcW w:w="5636" w:type="dxa"/>
            <w:shd w:val="clear" w:color="auto" w:fill="auto"/>
          </w:tcPr>
          <w:p w:rsidR="0070388A" w:rsidRPr="000E6124" w:rsidRDefault="0070388A" w:rsidP="000C1F3E">
            <w:pPr>
              <w:spacing w:after="0" w:line="240" w:lineRule="auto"/>
            </w:pPr>
            <w:r w:rsidRPr="000E6124">
              <w:t>Učitelji 1. razreda centralne škole i područnih škola, vjeroučitelji, roditelji</w:t>
            </w:r>
          </w:p>
        </w:tc>
      </w:tr>
    </w:tbl>
    <w:p w:rsidR="0070388A" w:rsidRPr="00C31DF3" w:rsidRDefault="0070388A" w:rsidP="0070388A">
      <w:pPr>
        <w:rPr>
          <w:color w:val="FF0000"/>
        </w:rPr>
      </w:pPr>
    </w:p>
    <w:p w:rsidR="001E2324" w:rsidRDefault="001E2324" w:rsidP="001E2324">
      <w:pPr>
        <w:pStyle w:val="Naslov1"/>
        <w:numPr>
          <w:ilvl w:val="0"/>
          <w:numId w:val="0"/>
        </w:numPr>
        <w:rPr>
          <w:rFonts w:ascii="Comic Sans MS" w:hAnsi="Comic Sans MS"/>
          <w:i/>
          <w:color w:val="FF0000"/>
          <w:sz w:val="22"/>
          <w:szCs w:val="22"/>
        </w:rPr>
      </w:pPr>
    </w:p>
    <w:p w:rsidR="001E2324" w:rsidRDefault="001E2324" w:rsidP="001E2324"/>
    <w:p w:rsidR="001E2324" w:rsidRDefault="001E2324" w:rsidP="001E2324"/>
    <w:p w:rsidR="001E2324" w:rsidRDefault="001E2324" w:rsidP="001E2324"/>
    <w:p w:rsidR="001E2324" w:rsidRDefault="001E2324" w:rsidP="001E2324"/>
    <w:p w:rsidR="001E2324" w:rsidRDefault="001E2324" w:rsidP="001E2324"/>
    <w:p w:rsidR="001E2324" w:rsidRDefault="001E2324" w:rsidP="001E2324"/>
    <w:p w:rsidR="001E2324" w:rsidRDefault="001E2324" w:rsidP="001E2324"/>
    <w:p w:rsidR="001E2324" w:rsidRDefault="001E2324" w:rsidP="001E2324"/>
    <w:p w:rsidR="001E2324" w:rsidRDefault="001E2324" w:rsidP="001E2324"/>
    <w:p w:rsidR="001E2324" w:rsidRDefault="001E2324" w:rsidP="001E2324"/>
    <w:p w:rsidR="001E2324" w:rsidRDefault="001E2324" w:rsidP="001E2324"/>
    <w:p w:rsidR="001E2324" w:rsidRDefault="001E2324" w:rsidP="001E2324"/>
    <w:p w:rsidR="001E2324" w:rsidRDefault="001E2324" w:rsidP="001E2324"/>
    <w:p w:rsidR="001E2324" w:rsidRPr="001E2324" w:rsidRDefault="001E2324" w:rsidP="001E2324"/>
    <w:tbl>
      <w:tblPr>
        <w:tblW w:w="0" w:type="auto"/>
        <w:tblBorders>
          <w:insideH w:val="single" w:sz="4" w:space="0" w:color="auto"/>
          <w:insideV w:val="single" w:sz="4" w:space="0" w:color="auto"/>
        </w:tblBorders>
        <w:tblLook w:val="04A0" w:firstRow="1" w:lastRow="0" w:firstColumn="1" w:lastColumn="0" w:noHBand="0" w:noVBand="1"/>
      </w:tblPr>
      <w:tblGrid>
        <w:gridCol w:w="2333"/>
        <w:gridCol w:w="1269"/>
        <w:gridCol w:w="5470"/>
      </w:tblGrid>
      <w:tr w:rsidR="00C31DF3" w:rsidRPr="00C31DF3" w:rsidTr="00283A07">
        <w:tc>
          <w:tcPr>
            <w:tcW w:w="3652" w:type="dxa"/>
            <w:gridSpan w:val="2"/>
            <w:shd w:val="clear" w:color="auto" w:fill="auto"/>
          </w:tcPr>
          <w:p w:rsidR="00C31DF3" w:rsidRPr="000E6124" w:rsidRDefault="00C31DF3" w:rsidP="00283A07">
            <w:pPr>
              <w:spacing w:after="0" w:line="240" w:lineRule="auto"/>
            </w:pPr>
            <w:r w:rsidRPr="000E6124">
              <w:t>NAZIV AKTIVNOSTI</w:t>
            </w:r>
          </w:p>
        </w:tc>
        <w:tc>
          <w:tcPr>
            <w:tcW w:w="5636" w:type="dxa"/>
            <w:shd w:val="clear" w:color="auto" w:fill="auto"/>
          </w:tcPr>
          <w:p w:rsidR="00C31DF3" w:rsidRPr="000E6124" w:rsidRDefault="00500ED6" w:rsidP="00283A07">
            <w:pPr>
              <w:spacing w:after="0" w:line="240" w:lineRule="auto"/>
              <w:rPr>
                <w:b/>
              </w:rPr>
            </w:pPr>
            <w:r w:rsidRPr="000E6124">
              <w:rPr>
                <w:rFonts w:cs="Calibri"/>
                <w:b/>
                <w:bCs/>
              </w:rPr>
              <w:t>Imam svoje ime i svoje mjesto Svi smo vrijedni poštovanja</w:t>
            </w:r>
          </w:p>
        </w:tc>
      </w:tr>
      <w:tr w:rsidR="00C31DF3" w:rsidRPr="00C31DF3" w:rsidTr="00283A07">
        <w:tc>
          <w:tcPr>
            <w:tcW w:w="3652" w:type="dxa"/>
            <w:gridSpan w:val="2"/>
            <w:shd w:val="clear" w:color="auto" w:fill="auto"/>
          </w:tcPr>
          <w:p w:rsidR="00C31DF3" w:rsidRPr="000E6124" w:rsidRDefault="00C31DF3" w:rsidP="00283A07">
            <w:pPr>
              <w:spacing w:after="0" w:line="240" w:lineRule="auto"/>
            </w:pPr>
            <w:r w:rsidRPr="000E6124">
              <w:t>NAZIV DIMENZIJA</w:t>
            </w:r>
          </w:p>
        </w:tc>
        <w:tc>
          <w:tcPr>
            <w:tcW w:w="5636" w:type="dxa"/>
            <w:shd w:val="clear" w:color="auto" w:fill="auto"/>
          </w:tcPr>
          <w:p w:rsidR="00C31DF3" w:rsidRPr="000E6124" w:rsidRDefault="00C31DF3" w:rsidP="00283A07">
            <w:pPr>
              <w:spacing w:after="0" w:line="240" w:lineRule="auto"/>
            </w:pPr>
            <w:r w:rsidRPr="000E6124">
              <w:t>Kulturološka dimenzija</w:t>
            </w:r>
          </w:p>
        </w:tc>
      </w:tr>
      <w:tr w:rsidR="00C31DF3" w:rsidRPr="00C31DF3" w:rsidTr="00283A07">
        <w:tc>
          <w:tcPr>
            <w:tcW w:w="3652" w:type="dxa"/>
            <w:gridSpan w:val="2"/>
            <w:shd w:val="clear" w:color="auto" w:fill="auto"/>
          </w:tcPr>
          <w:p w:rsidR="00C31DF3" w:rsidRPr="000E6124" w:rsidRDefault="00C31DF3" w:rsidP="00283A07">
            <w:pPr>
              <w:spacing w:after="0" w:line="240" w:lineRule="auto"/>
            </w:pPr>
            <w:r w:rsidRPr="000E6124">
              <w:t>CILJ</w:t>
            </w:r>
          </w:p>
        </w:tc>
        <w:tc>
          <w:tcPr>
            <w:tcW w:w="5636" w:type="dxa"/>
            <w:shd w:val="clear" w:color="auto" w:fill="auto"/>
          </w:tcPr>
          <w:p w:rsidR="00C31DF3" w:rsidRPr="0070388A" w:rsidRDefault="0070388A" w:rsidP="00283A07">
            <w:pPr>
              <w:spacing w:after="0" w:line="240" w:lineRule="auto"/>
            </w:pPr>
            <w:r w:rsidRPr="0070388A">
              <w:rPr>
                <w:rFonts w:cs="Calibri"/>
              </w:rPr>
              <w:t>Upoznavanje obiteljske i školske zajednice</w:t>
            </w:r>
          </w:p>
        </w:tc>
      </w:tr>
      <w:tr w:rsidR="00C31DF3" w:rsidRPr="00C31DF3" w:rsidTr="00283A07">
        <w:tc>
          <w:tcPr>
            <w:tcW w:w="3652" w:type="dxa"/>
            <w:gridSpan w:val="2"/>
            <w:shd w:val="clear" w:color="auto" w:fill="auto"/>
          </w:tcPr>
          <w:p w:rsidR="00C31DF3" w:rsidRPr="000E6124" w:rsidRDefault="00C31DF3" w:rsidP="00283A07">
            <w:pPr>
              <w:spacing w:after="0" w:line="240" w:lineRule="auto"/>
            </w:pPr>
            <w:r w:rsidRPr="000E6124">
              <w:t>ISHODI</w:t>
            </w:r>
          </w:p>
        </w:tc>
        <w:tc>
          <w:tcPr>
            <w:tcW w:w="5636" w:type="dxa"/>
            <w:shd w:val="clear" w:color="auto" w:fill="auto"/>
          </w:tcPr>
          <w:p w:rsidR="0070388A" w:rsidRPr="0070388A" w:rsidRDefault="0070388A" w:rsidP="0070388A">
            <w:pPr>
              <w:numPr>
                <w:ilvl w:val="0"/>
                <w:numId w:val="44"/>
              </w:numPr>
              <w:autoSpaceDE w:val="0"/>
              <w:autoSpaceDN w:val="0"/>
              <w:adjustRightInd w:val="0"/>
              <w:spacing w:after="0" w:line="240" w:lineRule="auto"/>
              <w:rPr>
                <w:rFonts w:cs="Calibri"/>
              </w:rPr>
            </w:pPr>
            <w:r w:rsidRPr="0070388A">
              <w:rPr>
                <w:rFonts w:cs="Calibri"/>
              </w:rPr>
              <w:t xml:space="preserve">imenuje članove svoje obitelji; prepoznaje i imenuje članove razredne zajednice </w:t>
            </w:r>
          </w:p>
          <w:p w:rsidR="0070388A" w:rsidRPr="0070388A" w:rsidRDefault="0070388A" w:rsidP="0070388A">
            <w:pPr>
              <w:numPr>
                <w:ilvl w:val="0"/>
                <w:numId w:val="44"/>
              </w:numPr>
              <w:autoSpaceDE w:val="0"/>
              <w:autoSpaceDN w:val="0"/>
              <w:adjustRightInd w:val="0"/>
              <w:spacing w:after="0" w:line="240" w:lineRule="auto"/>
              <w:rPr>
                <w:rFonts w:cs="Calibri"/>
              </w:rPr>
            </w:pPr>
            <w:r w:rsidRPr="0070388A">
              <w:rPr>
                <w:rFonts w:cs="Calibri"/>
              </w:rPr>
              <w:t xml:space="preserve">uočava karakteristike prijatelja </w:t>
            </w:r>
          </w:p>
          <w:p w:rsidR="00C31DF3" w:rsidRPr="0070388A" w:rsidRDefault="0070388A" w:rsidP="0070388A">
            <w:pPr>
              <w:numPr>
                <w:ilvl w:val="0"/>
                <w:numId w:val="44"/>
              </w:numPr>
              <w:autoSpaceDE w:val="0"/>
              <w:autoSpaceDN w:val="0"/>
              <w:adjustRightInd w:val="0"/>
              <w:spacing w:after="0" w:line="240" w:lineRule="auto"/>
              <w:rPr>
                <w:rFonts w:cs="Calibri"/>
                <w:b/>
              </w:rPr>
            </w:pPr>
            <w:r w:rsidRPr="0070388A">
              <w:rPr>
                <w:rFonts w:cs="Calibri"/>
              </w:rPr>
              <w:t>poštuje sebe i prijatelje u razredu</w:t>
            </w:r>
          </w:p>
        </w:tc>
      </w:tr>
      <w:tr w:rsidR="00C31DF3" w:rsidRPr="00C31DF3" w:rsidTr="00283A07">
        <w:tc>
          <w:tcPr>
            <w:tcW w:w="3652" w:type="dxa"/>
            <w:gridSpan w:val="2"/>
            <w:shd w:val="clear" w:color="auto" w:fill="auto"/>
          </w:tcPr>
          <w:p w:rsidR="00C31DF3" w:rsidRPr="000E6124" w:rsidRDefault="00C31DF3" w:rsidP="00283A07">
            <w:pPr>
              <w:spacing w:after="0" w:line="240" w:lineRule="auto"/>
            </w:pPr>
            <w:r w:rsidRPr="000E6124">
              <w:t>KRATKI OPIS AKTIVNOSTI</w:t>
            </w:r>
          </w:p>
        </w:tc>
        <w:tc>
          <w:tcPr>
            <w:tcW w:w="5636" w:type="dxa"/>
            <w:shd w:val="clear" w:color="auto" w:fill="auto"/>
          </w:tcPr>
          <w:p w:rsidR="00C31DF3" w:rsidRPr="000E6124" w:rsidRDefault="00632642" w:rsidP="00632642">
            <w:pPr>
              <w:spacing w:after="0" w:line="240" w:lineRule="auto"/>
            </w:pPr>
            <w:r w:rsidRPr="000E6124">
              <w:rPr>
                <w:rFonts w:cs="Calibri"/>
              </w:rPr>
              <w:t xml:space="preserve">Učenici </w:t>
            </w:r>
            <w:r>
              <w:rPr>
                <w:rFonts w:cs="Calibri"/>
              </w:rPr>
              <w:t>ć</w:t>
            </w:r>
            <w:r w:rsidRPr="000E6124">
              <w:rPr>
                <w:rFonts w:cs="Calibri"/>
              </w:rPr>
              <w:t>e izdvojiti uloge pojedinih članova u obitelji uz pomoć obiteljskih fotografija. Uočiti važnost imena te upoznati os</w:t>
            </w:r>
            <w:r w:rsidR="00AC0AF2">
              <w:rPr>
                <w:rFonts w:cs="Calibri"/>
              </w:rPr>
              <w:t>tale članove razredne zajednice</w:t>
            </w:r>
            <w:r w:rsidRPr="000E6124">
              <w:rPr>
                <w:rFonts w:cs="Calibri"/>
              </w:rPr>
              <w:t xml:space="preserve"> te upoznati ulogu članova u zajednici.</w:t>
            </w:r>
          </w:p>
        </w:tc>
      </w:tr>
      <w:tr w:rsidR="00C31DF3" w:rsidRPr="00C31DF3" w:rsidTr="00283A07">
        <w:tc>
          <w:tcPr>
            <w:tcW w:w="3652" w:type="dxa"/>
            <w:gridSpan w:val="2"/>
            <w:shd w:val="clear" w:color="auto" w:fill="auto"/>
          </w:tcPr>
          <w:p w:rsidR="00C31DF3" w:rsidRPr="000E6124" w:rsidRDefault="00C31DF3" w:rsidP="00283A07">
            <w:pPr>
              <w:spacing w:after="0" w:line="240" w:lineRule="auto"/>
            </w:pPr>
            <w:r w:rsidRPr="000E6124">
              <w:t>CILJANA GRUPA</w:t>
            </w:r>
          </w:p>
        </w:tc>
        <w:tc>
          <w:tcPr>
            <w:tcW w:w="5636" w:type="dxa"/>
            <w:shd w:val="clear" w:color="auto" w:fill="auto"/>
          </w:tcPr>
          <w:p w:rsidR="00AC0AF2" w:rsidRPr="000E6124" w:rsidRDefault="003A1A02" w:rsidP="00AC0AF2">
            <w:pPr>
              <w:autoSpaceDE w:val="0"/>
              <w:autoSpaceDN w:val="0"/>
              <w:adjustRightInd w:val="0"/>
              <w:spacing w:after="0" w:line="240" w:lineRule="auto"/>
              <w:rPr>
                <w:rFonts w:cs="Calibri"/>
              </w:rPr>
            </w:pPr>
            <w:r>
              <w:rPr>
                <w:rFonts w:cs="Calibri"/>
              </w:rPr>
              <w:t xml:space="preserve">Prvi razred OŠ Marije i Line, </w:t>
            </w:r>
            <w:r w:rsidR="00AC0AF2" w:rsidRPr="000E6124">
              <w:rPr>
                <w:rFonts w:cs="Calibri"/>
              </w:rPr>
              <w:t>Umag i područne škole</w:t>
            </w:r>
          </w:p>
          <w:p w:rsidR="00C31DF3" w:rsidRPr="000E6124" w:rsidRDefault="00AC0AF2" w:rsidP="00AC0AF2">
            <w:pPr>
              <w:spacing w:after="0" w:line="240" w:lineRule="auto"/>
            </w:pPr>
            <w:r w:rsidRPr="000E6124">
              <w:rPr>
                <w:rFonts w:cs="Calibri"/>
              </w:rPr>
              <w:t>Vjeronauk</w:t>
            </w:r>
          </w:p>
        </w:tc>
      </w:tr>
      <w:tr w:rsidR="00C31DF3" w:rsidRPr="00C31DF3" w:rsidTr="00283A07">
        <w:tc>
          <w:tcPr>
            <w:tcW w:w="2376" w:type="dxa"/>
            <w:vMerge w:val="restart"/>
            <w:shd w:val="clear" w:color="auto" w:fill="auto"/>
          </w:tcPr>
          <w:p w:rsidR="00C31DF3" w:rsidRPr="000E6124" w:rsidRDefault="00C31DF3" w:rsidP="00283A07">
            <w:pPr>
              <w:spacing w:after="0" w:line="240" w:lineRule="auto"/>
            </w:pPr>
            <w:r w:rsidRPr="000E6124">
              <w:t xml:space="preserve">NAČIN </w:t>
            </w:r>
          </w:p>
          <w:p w:rsidR="00C31DF3" w:rsidRPr="000E6124" w:rsidRDefault="00C31DF3" w:rsidP="00283A07">
            <w:pPr>
              <w:spacing w:after="0" w:line="240" w:lineRule="auto"/>
            </w:pPr>
            <w:r w:rsidRPr="000E6124">
              <w:t>PROVEDBE</w:t>
            </w:r>
          </w:p>
        </w:tc>
        <w:tc>
          <w:tcPr>
            <w:tcW w:w="1276" w:type="dxa"/>
            <w:shd w:val="clear" w:color="auto" w:fill="auto"/>
          </w:tcPr>
          <w:p w:rsidR="00C31DF3" w:rsidRPr="000E6124" w:rsidRDefault="00C31DF3" w:rsidP="00283A07">
            <w:pPr>
              <w:spacing w:after="0" w:line="240" w:lineRule="auto"/>
            </w:pPr>
            <w:r w:rsidRPr="000E6124">
              <w:t>MODEL</w:t>
            </w:r>
          </w:p>
        </w:tc>
        <w:tc>
          <w:tcPr>
            <w:tcW w:w="5636" w:type="dxa"/>
            <w:shd w:val="clear" w:color="auto" w:fill="auto"/>
          </w:tcPr>
          <w:p w:rsidR="00C31DF3" w:rsidRPr="003A1A02" w:rsidRDefault="003A1A02" w:rsidP="00283A07">
            <w:pPr>
              <w:spacing w:after="0" w:line="240" w:lineRule="auto"/>
            </w:pPr>
            <w:r w:rsidRPr="003A1A02">
              <w:rPr>
                <w:bCs/>
              </w:rPr>
              <w:t>Međupredmetno</w:t>
            </w:r>
          </w:p>
        </w:tc>
      </w:tr>
      <w:tr w:rsidR="00C31DF3" w:rsidRPr="00C31DF3" w:rsidTr="00283A07">
        <w:tc>
          <w:tcPr>
            <w:tcW w:w="2376" w:type="dxa"/>
            <w:vMerge/>
            <w:shd w:val="clear" w:color="auto" w:fill="auto"/>
          </w:tcPr>
          <w:p w:rsidR="00C31DF3" w:rsidRPr="000E6124" w:rsidRDefault="00C31DF3" w:rsidP="00283A07">
            <w:pPr>
              <w:spacing w:after="0" w:line="240" w:lineRule="auto"/>
            </w:pPr>
          </w:p>
        </w:tc>
        <w:tc>
          <w:tcPr>
            <w:tcW w:w="1276" w:type="dxa"/>
            <w:shd w:val="clear" w:color="auto" w:fill="auto"/>
          </w:tcPr>
          <w:p w:rsidR="00C31DF3" w:rsidRPr="000E6124" w:rsidRDefault="00C31DF3" w:rsidP="00283A07">
            <w:pPr>
              <w:spacing w:after="0" w:line="240" w:lineRule="auto"/>
            </w:pPr>
            <w:r w:rsidRPr="000E6124">
              <w:t>METODE I</w:t>
            </w:r>
          </w:p>
          <w:p w:rsidR="00C31DF3" w:rsidRPr="000E6124" w:rsidRDefault="00C31DF3" w:rsidP="00283A07">
            <w:pPr>
              <w:spacing w:after="0" w:line="240" w:lineRule="auto"/>
            </w:pPr>
            <w:r w:rsidRPr="000E6124">
              <w:t>OBLICI</w:t>
            </w:r>
          </w:p>
          <w:p w:rsidR="00C31DF3" w:rsidRPr="000E6124" w:rsidRDefault="00C31DF3" w:rsidP="00283A07">
            <w:pPr>
              <w:spacing w:after="0" w:line="240" w:lineRule="auto"/>
            </w:pPr>
            <w:r w:rsidRPr="000E6124">
              <w:t>RADA</w:t>
            </w:r>
          </w:p>
        </w:tc>
        <w:tc>
          <w:tcPr>
            <w:tcW w:w="5636" w:type="dxa"/>
            <w:shd w:val="clear" w:color="auto" w:fill="auto"/>
          </w:tcPr>
          <w:p w:rsidR="00500ED6" w:rsidRPr="000E6124" w:rsidRDefault="00500ED6" w:rsidP="00500ED6">
            <w:pPr>
              <w:autoSpaceDE w:val="0"/>
              <w:autoSpaceDN w:val="0"/>
              <w:adjustRightInd w:val="0"/>
              <w:spacing w:after="0" w:line="240" w:lineRule="auto"/>
              <w:rPr>
                <w:rFonts w:cs="Calibri"/>
              </w:rPr>
            </w:pPr>
            <w:r w:rsidRPr="000E6124">
              <w:rPr>
                <w:rFonts w:cs="Calibri"/>
              </w:rPr>
              <w:t>O</w:t>
            </w:r>
            <w:r>
              <w:rPr>
                <w:rFonts w:cs="Calibri"/>
              </w:rPr>
              <w:t>blici</w:t>
            </w:r>
            <w:r w:rsidRPr="000E6124">
              <w:rPr>
                <w:rFonts w:cs="Calibri"/>
              </w:rPr>
              <w:t>: individualni, čelni, rad u paru</w:t>
            </w:r>
            <w:r>
              <w:rPr>
                <w:rFonts w:cs="Calibri"/>
              </w:rPr>
              <w:t>; Metode</w:t>
            </w:r>
            <w:r w:rsidRPr="000E6124">
              <w:rPr>
                <w:rFonts w:cs="Calibri"/>
              </w:rPr>
              <w:t>: razgovora, izlaganja, rada na tekstu.</w:t>
            </w:r>
          </w:p>
          <w:p w:rsidR="00C31DF3" w:rsidRPr="000E6124" w:rsidRDefault="00C31DF3" w:rsidP="00283A07">
            <w:pPr>
              <w:spacing w:after="0" w:line="240" w:lineRule="auto"/>
            </w:pPr>
          </w:p>
        </w:tc>
      </w:tr>
      <w:tr w:rsidR="00C31DF3" w:rsidRPr="00C31DF3" w:rsidTr="00283A07">
        <w:tc>
          <w:tcPr>
            <w:tcW w:w="3652" w:type="dxa"/>
            <w:gridSpan w:val="2"/>
            <w:shd w:val="clear" w:color="auto" w:fill="auto"/>
          </w:tcPr>
          <w:p w:rsidR="00C31DF3" w:rsidRPr="000E6124" w:rsidRDefault="00C31DF3" w:rsidP="00283A07">
            <w:pPr>
              <w:spacing w:after="0" w:line="240" w:lineRule="auto"/>
            </w:pPr>
            <w:r w:rsidRPr="000E6124">
              <w:t>RESURSI</w:t>
            </w:r>
          </w:p>
        </w:tc>
        <w:tc>
          <w:tcPr>
            <w:tcW w:w="5636" w:type="dxa"/>
            <w:shd w:val="clear" w:color="auto" w:fill="auto"/>
          </w:tcPr>
          <w:p w:rsidR="00C31DF3" w:rsidRPr="000E6124" w:rsidRDefault="00500ED6" w:rsidP="00283A07">
            <w:pPr>
              <w:spacing w:after="0" w:line="240" w:lineRule="auto"/>
              <w:rPr>
                <w:b/>
              </w:rPr>
            </w:pPr>
            <w:r w:rsidRPr="000E6124">
              <w:rPr>
                <w:rFonts w:cs="Calibri"/>
              </w:rPr>
              <w:t>Udžbenik i radna bilježnica za katolički vjeronauk 1. razreda osnovne škole Program među predmetnih i interdisciplinarnih sadržaja građanskog odgoja i obrazovanja za osnovne i srednje škole (Narodne novine 104/14)</w:t>
            </w:r>
          </w:p>
        </w:tc>
      </w:tr>
      <w:tr w:rsidR="00C31DF3" w:rsidRPr="00C31DF3" w:rsidTr="00283A07">
        <w:tc>
          <w:tcPr>
            <w:tcW w:w="3652" w:type="dxa"/>
            <w:gridSpan w:val="2"/>
            <w:shd w:val="clear" w:color="auto" w:fill="auto"/>
          </w:tcPr>
          <w:p w:rsidR="00C31DF3" w:rsidRPr="000E6124" w:rsidRDefault="00C31DF3" w:rsidP="00283A07">
            <w:pPr>
              <w:spacing w:after="0" w:line="240" w:lineRule="auto"/>
            </w:pPr>
            <w:r w:rsidRPr="000E6124">
              <w:t>VREMENIK</w:t>
            </w:r>
          </w:p>
        </w:tc>
        <w:tc>
          <w:tcPr>
            <w:tcW w:w="5636" w:type="dxa"/>
            <w:shd w:val="clear" w:color="auto" w:fill="auto"/>
          </w:tcPr>
          <w:p w:rsidR="00500ED6" w:rsidRPr="000E6124" w:rsidRDefault="00500ED6" w:rsidP="00500ED6">
            <w:pPr>
              <w:autoSpaceDE w:val="0"/>
              <w:autoSpaceDN w:val="0"/>
              <w:adjustRightInd w:val="0"/>
              <w:spacing w:after="0" w:line="240" w:lineRule="auto"/>
              <w:rPr>
                <w:rFonts w:cs="Calibri"/>
                <w:b/>
                <w:color w:val="FF0000"/>
              </w:rPr>
            </w:pPr>
            <w:r w:rsidRPr="000E6124">
              <w:rPr>
                <w:rFonts w:cs="Calibri"/>
                <w:b/>
                <w:color w:val="FF0000"/>
              </w:rPr>
              <w:t xml:space="preserve">Rujan  - 2 sata </w:t>
            </w:r>
          </w:p>
          <w:p w:rsidR="00C31DF3" w:rsidRPr="000E6124" w:rsidRDefault="00C31DF3" w:rsidP="00283A07">
            <w:pPr>
              <w:spacing w:after="0" w:line="240" w:lineRule="auto"/>
              <w:rPr>
                <w:b/>
              </w:rPr>
            </w:pPr>
          </w:p>
        </w:tc>
      </w:tr>
      <w:tr w:rsidR="00C31DF3" w:rsidRPr="00C31DF3" w:rsidTr="00283A07">
        <w:tc>
          <w:tcPr>
            <w:tcW w:w="3652" w:type="dxa"/>
            <w:gridSpan w:val="2"/>
            <w:shd w:val="clear" w:color="auto" w:fill="auto"/>
          </w:tcPr>
          <w:p w:rsidR="00C31DF3" w:rsidRPr="000E6124" w:rsidRDefault="00C31DF3" w:rsidP="00283A07">
            <w:pPr>
              <w:spacing w:after="0" w:line="240" w:lineRule="auto"/>
            </w:pPr>
            <w:r w:rsidRPr="000E6124">
              <w:t>NAČIN VREDNOVANJA I KORIŠTENJE REZULTATAVREDNOVANJA</w:t>
            </w:r>
          </w:p>
        </w:tc>
        <w:tc>
          <w:tcPr>
            <w:tcW w:w="5636" w:type="dxa"/>
            <w:shd w:val="clear" w:color="auto" w:fill="auto"/>
          </w:tcPr>
          <w:p w:rsidR="00500ED6" w:rsidRPr="000E6124" w:rsidRDefault="00500ED6" w:rsidP="00500ED6">
            <w:pPr>
              <w:autoSpaceDE w:val="0"/>
              <w:autoSpaceDN w:val="0"/>
              <w:adjustRightInd w:val="0"/>
              <w:spacing w:after="0" w:line="240" w:lineRule="auto"/>
              <w:rPr>
                <w:rFonts w:cs="Calibri"/>
              </w:rPr>
            </w:pPr>
            <w:r w:rsidRPr="000E6124">
              <w:rPr>
                <w:rFonts w:cs="Calibri"/>
              </w:rPr>
              <w:t xml:space="preserve">Opisno praćenje </w:t>
            </w:r>
          </w:p>
          <w:p w:rsidR="00C31DF3" w:rsidRPr="000E6124" w:rsidRDefault="00C31DF3" w:rsidP="00283A07">
            <w:pPr>
              <w:spacing w:after="0" w:line="240" w:lineRule="auto"/>
            </w:pPr>
          </w:p>
        </w:tc>
      </w:tr>
      <w:tr w:rsidR="00C31DF3" w:rsidRPr="00C31DF3" w:rsidTr="00283A07">
        <w:tc>
          <w:tcPr>
            <w:tcW w:w="3652" w:type="dxa"/>
            <w:gridSpan w:val="2"/>
            <w:shd w:val="clear" w:color="auto" w:fill="auto"/>
          </w:tcPr>
          <w:p w:rsidR="00C31DF3" w:rsidRPr="000E6124" w:rsidRDefault="00C31DF3" w:rsidP="00283A07">
            <w:pPr>
              <w:spacing w:after="0" w:line="240" w:lineRule="auto"/>
            </w:pPr>
            <w:r w:rsidRPr="000E6124">
              <w:t>TROŠKOVNIK</w:t>
            </w:r>
          </w:p>
        </w:tc>
        <w:tc>
          <w:tcPr>
            <w:tcW w:w="5636" w:type="dxa"/>
            <w:shd w:val="clear" w:color="auto" w:fill="auto"/>
          </w:tcPr>
          <w:p w:rsidR="00C31DF3" w:rsidRPr="000E6124" w:rsidRDefault="00C31DF3" w:rsidP="00283A07">
            <w:pPr>
              <w:spacing w:after="0" w:line="240" w:lineRule="auto"/>
            </w:pPr>
          </w:p>
        </w:tc>
      </w:tr>
      <w:tr w:rsidR="00C31DF3" w:rsidRPr="00C31DF3" w:rsidTr="00283A07">
        <w:tc>
          <w:tcPr>
            <w:tcW w:w="3652" w:type="dxa"/>
            <w:gridSpan w:val="2"/>
            <w:shd w:val="clear" w:color="auto" w:fill="auto"/>
          </w:tcPr>
          <w:p w:rsidR="00C31DF3" w:rsidRPr="000E6124" w:rsidRDefault="00C31DF3" w:rsidP="00283A07">
            <w:pPr>
              <w:spacing w:after="0" w:line="240" w:lineRule="auto"/>
            </w:pPr>
            <w:r w:rsidRPr="000E6124">
              <w:t>NOSITELJ ODGOVORNOSTI</w:t>
            </w:r>
          </w:p>
        </w:tc>
        <w:tc>
          <w:tcPr>
            <w:tcW w:w="5636" w:type="dxa"/>
            <w:shd w:val="clear" w:color="auto" w:fill="auto"/>
          </w:tcPr>
          <w:p w:rsidR="00C31DF3" w:rsidRPr="000E6124" w:rsidRDefault="00500ED6" w:rsidP="00283A07">
            <w:pPr>
              <w:spacing w:after="0" w:line="240" w:lineRule="auto"/>
            </w:pPr>
            <w:r w:rsidRPr="000E6124">
              <w:t>Vjeroučitelji</w:t>
            </w:r>
            <w:r>
              <w:t>ce</w:t>
            </w:r>
            <w:r w:rsidRPr="000E6124">
              <w:t>: Z. Jelačić, S. Vajdić</w:t>
            </w:r>
          </w:p>
        </w:tc>
      </w:tr>
    </w:tbl>
    <w:p w:rsidR="00C31DF3" w:rsidRPr="00C31DF3" w:rsidRDefault="00C31DF3" w:rsidP="00C31DF3">
      <w:pPr>
        <w:rPr>
          <w:color w:val="FF0000"/>
        </w:rPr>
      </w:pPr>
    </w:p>
    <w:p w:rsidR="00C31DF3" w:rsidRDefault="00C31DF3" w:rsidP="00C31DF3"/>
    <w:p w:rsidR="001E2324" w:rsidRDefault="001E2324" w:rsidP="00C31DF3"/>
    <w:p w:rsidR="001E2324" w:rsidRDefault="001E2324" w:rsidP="00C31DF3"/>
    <w:p w:rsidR="001E2324" w:rsidRDefault="001E2324" w:rsidP="00C31DF3"/>
    <w:p w:rsidR="001E2324" w:rsidRDefault="001E2324" w:rsidP="00C31DF3"/>
    <w:p w:rsidR="001E2324" w:rsidRDefault="001E2324" w:rsidP="00C31DF3"/>
    <w:p w:rsidR="001E2324" w:rsidRDefault="001E2324" w:rsidP="00C31DF3"/>
    <w:p w:rsidR="001E2324" w:rsidRDefault="001E2324" w:rsidP="00C31DF3"/>
    <w:p w:rsidR="001E2324" w:rsidRDefault="001E2324" w:rsidP="00C31DF3"/>
    <w:p w:rsidR="001E2324" w:rsidRDefault="001E2324" w:rsidP="00C31DF3"/>
    <w:p w:rsidR="001E2324" w:rsidRDefault="001E2324" w:rsidP="00C31DF3"/>
    <w:tbl>
      <w:tblPr>
        <w:tblW w:w="0" w:type="auto"/>
        <w:tblBorders>
          <w:insideH w:val="single" w:sz="4" w:space="0" w:color="auto"/>
          <w:insideV w:val="single" w:sz="4" w:space="0" w:color="auto"/>
        </w:tblBorders>
        <w:tblLook w:val="04A0" w:firstRow="1" w:lastRow="0" w:firstColumn="1" w:lastColumn="0" w:noHBand="0" w:noVBand="1"/>
      </w:tblPr>
      <w:tblGrid>
        <w:gridCol w:w="2334"/>
        <w:gridCol w:w="1269"/>
        <w:gridCol w:w="5469"/>
      </w:tblGrid>
      <w:tr w:rsidR="00D46743" w:rsidRPr="00152B20" w:rsidTr="00283A07">
        <w:tc>
          <w:tcPr>
            <w:tcW w:w="3652" w:type="dxa"/>
            <w:gridSpan w:val="2"/>
            <w:shd w:val="clear" w:color="auto" w:fill="auto"/>
          </w:tcPr>
          <w:p w:rsidR="00D46743" w:rsidRPr="000E6124" w:rsidRDefault="00D46743" w:rsidP="00283A07">
            <w:pPr>
              <w:spacing w:after="0" w:line="240" w:lineRule="auto"/>
            </w:pPr>
            <w:r w:rsidRPr="000E6124">
              <w:t>NAZIV AKTIVNOSTI</w:t>
            </w:r>
          </w:p>
        </w:tc>
        <w:tc>
          <w:tcPr>
            <w:tcW w:w="5636" w:type="dxa"/>
            <w:shd w:val="clear" w:color="auto" w:fill="auto"/>
          </w:tcPr>
          <w:p w:rsidR="00D46743" w:rsidRPr="000E6124" w:rsidRDefault="00D46743" w:rsidP="00283A07">
            <w:pPr>
              <w:spacing w:after="0" w:line="240" w:lineRule="auto"/>
              <w:rPr>
                <w:b/>
              </w:rPr>
            </w:pPr>
            <w:r w:rsidRPr="000E6124">
              <w:rPr>
                <w:b/>
              </w:rPr>
              <w:t xml:space="preserve">Hrvatski  domovinski  identitet: </w:t>
            </w:r>
            <w:r w:rsidRPr="000E6124">
              <w:rPr>
                <w:b/>
                <w:i/>
              </w:rPr>
              <w:t>Lijepa naša domovino</w:t>
            </w:r>
            <w:r w:rsidRPr="000E6124">
              <w:rPr>
                <w:b/>
              </w:rPr>
              <w:t>, Mihanović-Runjanin</w:t>
            </w:r>
          </w:p>
        </w:tc>
      </w:tr>
      <w:tr w:rsidR="00D46743" w:rsidRPr="00152B20" w:rsidTr="00283A07">
        <w:tc>
          <w:tcPr>
            <w:tcW w:w="3652" w:type="dxa"/>
            <w:gridSpan w:val="2"/>
            <w:shd w:val="clear" w:color="auto" w:fill="auto"/>
          </w:tcPr>
          <w:p w:rsidR="00D46743" w:rsidRPr="000E6124" w:rsidRDefault="00D46743" w:rsidP="00283A07">
            <w:pPr>
              <w:spacing w:after="0" w:line="240" w:lineRule="auto"/>
            </w:pPr>
            <w:r w:rsidRPr="000E6124">
              <w:t>NAZIV DIMENZIJA</w:t>
            </w:r>
          </w:p>
        </w:tc>
        <w:tc>
          <w:tcPr>
            <w:tcW w:w="5636" w:type="dxa"/>
            <w:shd w:val="clear" w:color="auto" w:fill="auto"/>
          </w:tcPr>
          <w:p w:rsidR="00D46743" w:rsidRPr="000E6124" w:rsidRDefault="00D46743" w:rsidP="00283A07">
            <w:pPr>
              <w:spacing w:after="0" w:line="240" w:lineRule="auto"/>
            </w:pPr>
            <w:r w:rsidRPr="000E6124">
              <w:t xml:space="preserve">Međukulturna i društvena dimenzija </w:t>
            </w:r>
          </w:p>
        </w:tc>
      </w:tr>
      <w:tr w:rsidR="00D46743" w:rsidRPr="00152B20" w:rsidTr="00283A07">
        <w:tc>
          <w:tcPr>
            <w:tcW w:w="3652" w:type="dxa"/>
            <w:gridSpan w:val="2"/>
            <w:shd w:val="clear" w:color="auto" w:fill="auto"/>
          </w:tcPr>
          <w:p w:rsidR="00D46743" w:rsidRPr="000E6124" w:rsidRDefault="00D46743" w:rsidP="00283A07">
            <w:pPr>
              <w:spacing w:after="0" w:line="240" w:lineRule="auto"/>
            </w:pPr>
            <w:r w:rsidRPr="000E6124">
              <w:t>CILJ</w:t>
            </w:r>
          </w:p>
        </w:tc>
        <w:tc>
          <w:tcPr>
            <w:tcW w:w="5636" w:type="dxa"/>
            <w:shd w:val="clear" w:color="auto" w:fill="auto"/>
          </w:tcPr>
          <w:p w:rsidR="00D46743" w:rsidRPr="000E6124" w:rsidRDefault="00D46743" w:rsidP="00283A07">
            <w:pPr>
              <w:spacing w:after="0" w:line="240" w:lineRule="auto"/>
            </w:pPr>
            <w:r w:rsidRPr="000E6124">
              <w:t>Razvoj osobnog, zavičajnog i domovinskog identiteta</w:t>
            </w:r>
          </w:p>
        </w:tc>
      </w:tr>
      <w:tr w:rsidR="00D46743" w:rsidRPr="00152B20" w:rsidTr="00283A07">
        <w:tc>
          <w:tcPr>
            <w:tcW w:w="3652" w:type="dxa"/>
            <w:gridSpan w:val="2"/>
            <w:shd w:val="clear" w:color="auto" w:fill="auto"/>
          </w:tcPr>
          <w:p w:rsidR="00D46743" w:rsidRPr="000E6124" w:rsidRDefault="00D46743" w:rsidP="00283A07">
            <w:pPr>
              <w:spacing w:after="0" w:line="240" w:lineRule="auto"/>
            </w:pPr>
            <w:r w:rsidRPr="000E6124">
              <w:t>ISHODI</w:t>
            </w:r>
          </w:p>
        </w:tc>
        <w:tc>
          <w:tcPr>
            <w:tcW w:w="5636" w:type="dxa"/>
            <w:shd w:val="clear" w:color="auto" w:fill="auto"/>
          </w:tcPr>
          <w:p w:rsidR="00D46743" w:rsidRPr="000E6124" w:rsidRDefault="00D46743" w:rsidP="003405A5">
            <w:pPr>
              <w:numPr>
                <w:ilvl w:val="0"/>
                <w:numId w:val="23"/>
              </w:numPr>
              <w:spacing w:after="0" w:line="240" w:lineRule="auto"/>
              <w:contextualSpacing/>
            </w:pPr>
            <w:r w:rsidRPr="000E6124">
              <w:t xml:space="preserve">učenik poima značenje domovine </w:t>
            </w:r>
          </w:p>
          <w:p w:rsidR="00D46743" w:rsidRPr="000E6124" w:rsidRDefault="00D46743" w:rsidP="003405A5">
            <w:pPr>
              <w:numPr>
                <w:ilvl w:val="0"/>
                <w:numId w:val="23"/>
              </w:numPr>
              <w:spacing w:after="0" w:line="240" w:lineRule="auto"/>
              <w:contextualSpacing/>
            </w:pPr>
            <w:r w:rsidRPr="000E6124">
              <w:t>emocionalno doživljava pjesmicu i prihvaća vrednote domovine</w:t>
            </w:r>
          </w:p>
        </w:tc>
      </w:tr>
      <w:tr w:rsidR="00D46743" w:rsidRPr="00152B20" w:rsidTr="00283A07">
        <w:tc>
          <w:tcPr>
            <w:tcW w:w="3652" w:type="dxa"/>
            <w:gridSpan w:val="2"/>
            <w:shd w:val="clear" w:color="auto" w:fill="auto"/>
          </w:tcPr>
          <w:p w:rsidR="00D46743" w:rsidRPr="000E6124" w:rsidRDefault="00D46743" w:rsidP="00283A07">
            <w:pPr>
              <w:spacing w:after="0" w:line="240" w:lineRule="auto"/>
            </w:pPr>
            <w:r w:rsidRPr="000E6124">
              <w:t>KRATKI OPIS AKTIVNOSTI</w:t>
            </w:r>
          </w:p>
        </w:tc>
        <w:tc>
          <w:tcPr>
            <w:tcW w:w="5636" w:type="dxa"/>
            <w:shd w:val="clear" w:color="auto" w:fill="auto"/>
          </w:tcPr>
          <w:p w:rsidR="00D46743" w:rsidRPr="000E6124" w:rsidRDefault="00BD41D0" w:rsidP="003405A5">
            <w:pPr>
              <w:numPr>
                <w:ilvl w:val="0"/>
                <w:numId w:val="24"/>
              </w:numPr>
              <w:spacing w:after="0" w:line="240" w:lineRule="auto"/>
              <w:contextualSpacing/>
            </w:pPr>
            <w:r w:rsidRPr="000E6124">
              <w:t>s</w:t>
            </w:r>
            <w:r w:rsidR="00D46743" w:rsidRPr="000E6124">
              <w:t xml:space="preserve">lušanje: </w:t>
            </w:r>
            <w:r w:rsidR="00D46743" w:rsidRPr="000E6124">
              <w:rPr>
                <w:i/>
              </w:rPr>
              <w:t>Lijepa naša domovina</w:t>
            </w:r>
            <w:r w:rsidR="00D46743" w:rsidRPr="000E6124">
              <w:t>, A. Mihanović i J. Runjanin</w:t>
            </w:r>
          </w:p>
          <w:p w:rsidR="00D46743" w:rsidRPr="000E6124" w:rsidRDefault="00D46743" w:rsidP="003405A5">
            <w:pPr>
              <w:numPr>
                <w:ilvl w:val="0"/>
                <w:numId w:val="24"/>
              </w:numPr>
              <w:spacing w:after="0" w:line="240" w:lineRule="auto"/>
              <w:contextualSpacing/>
            </w:pPr>
            <w:r w:rsidRPr="000E6124">
              <w:t>razgovor o značenju domovine u životu svakog čovjeka</w:t>
            </w:r>
          </w:p>
        </w:tc>
      </w:tr>
      <w:tr w:rsidR="00D46743" w:rsidRPr="00152B20" w:rsidTr="00283A07">
        <w:tc>
          <w:tcPr>
            <w:tcW w:w="3652" w:type="dxa"/>
            <w:gridSpan w:val="2"/>
            <w:shd w:val="clear" w:color="auto" w:fill="auto"/>
          </w:tcPr>
          <w:p w:rsidR="00D46743" w:rsidRPr="000E6124" w:rsidRDefault="00D46743" w:rsidP="00283A07">
            <w:pPr>
              <w:spacing w:after="0" w:line="240" w:lineRule="auto"/>
            </w:pPr>
            <w:r w:rsidRPr="000E6124">
              <w:t>CILJANA GRUPA</w:t>
            </w:r>
          </w:p>
        </w:tc>
        <w:tc>
          <w:tcPr>
            <w:tcW w:w="5636" w:type="dxa"/>
            <w:shd w:val="clear" w:color="auto" w:fill="auto"/>
          </w:tcPr>
          <w:p w:rsidR="00D46743" w:rsidRPr="000E6124" w:rsidRDefault="00D46743" w:rsidP="00283A07">
            <w:pPr>
              <w:spacing w:after="0" w:line="240" w:lineRule="auto"/>
            </w:pPr>
            <w:r w:rsidRPr="000E6124">
              <w:t xml:space="preserve"> Učenici prvog razreda</w:t>
            </w:r>
          </w:p>
        </w:tc>
      </w:tr>
      <w:tr w:rsidR="00D46743" w:rsidRPr="00152B20" w:rsidTr="00283A07">
        <w:tc>
          <w:tcPr>
            <w:tcW w:w="2376" w:type="dxa"/>
            <w:vMerge w:val="restart"/>
            <w:shd w:val="clear" w:color="auto" w:fill="auto"/>
          </w:tcPr>
          <w:p w:rsidR="00D46743" w:rsidRPr="000E6124" w:rsidRDefault="00D46743" w:rsidP="00283A07">
            <w:pPr>
              <w:spacing w:after="0" w:line="240" w:lineRule="auto"/>
            </w:pPr>
            <w:r w:rsidRPr="000E6124">
              <w:t xml:space="preserve">NAČIN </w:t>
            </w:r>
          </w:p>
          <w:p w:rsidR="00D46743" w:rsidRPr="000E6124" w:rsidRDefault="00D46743" w:rsidP="00283A07">
            <w:pPr>
              <w:spacing w:after="0" w:line="240" w:lineRule="auto"/>
            </w:pPr>
            <w:r w:rsidRPr="000E6124">
              <w:t>PROVEDBE</w:t>
            </w:r>
          </w:p>
        </w:tc>
        <w:tc>
          <w:tcPr>
            <w:tcW w:w="1276" w:type="dxa"/>
            <w:shd w:val="clear" w:color="auto" w:fill="auto"/>
          </w:tcPr>
          <w:p w:rsidR="00D46743" w:rsidRPr="000E6124" w:rsidRDefault="00D46743" w:rsidP="00283A07">
            <w:pPr>
              <w:spacing w:after="0" w:line="240" w:lineRule="auto"/>
            </w:pPr>
            <w:r w:rsidRPr="000E6124">
              <w:t>MODEL</w:t>
            </w:r>
          </w:p>
        </w:tc>
        <w:tc>
          <w:tcPr>
            <w:tcW w:w="5636" w:type="dxa"/>
            <w:shd w:val="clear" w:color="auto" w:fill="auto"/>
          </w:tcPr>
          <w:p w:rsidR="00D46743" w:rsidRPr="000E6124" w:rsidRDefault="00D46743" w:rsidP="00283A07">
            <w:pPr>
              <w:spacing w:after="0" w:line="240" w:lineRule="auto"/>
            </w:pPr>
            <w:r w:rsidRPr="000E6124">
              <w:t>Međupredmetno  - Glazbena kultura</w:t>
            </w:r>
          </w:p>
        </w:tc>
      </w:tr>
      <w:tr w:rsidR="00D46743" w:rsidRPr="00152B20" w:rsidTr="00283A07">
        <w:tc>
          <w:tcPr>
            <w:tcW w:w="2376" w:type="dxa"/>
            <w:vMerge/>
            <w:shd w:val="clear" w:color="auto" w:fill="auto"/>
          </w:tcPr>
          <w:p w:rsidR="00D46743" w:rsidRPr="000E6124" w:rsidRDefault="00D46743" w:rsidP="00283A07">
            <w:pPr>
              <w:spacing w:after="0" w:line="240" w:lineRule="auto"/>
            </w:pPr>
          </w:p>
        </w:tc>
        <w:tc>
          <w:tcPr>
            <w:tcW w:w="1276" w:type="dxa"/>
            <w:shd w:val="clear" w:color="auto" w:fill="auto"/>
          </w:tcPr>
          <w:p w:rsidR="00D46743" w:rsidRPr="000E6124" w:rsidRDefault="00D46743" w:rsidP="00283A07">
            <w:pPr>
              <w:spacing w:after="0" w:line="240" w:lineRule="auto"/>
            </w:pPr>
            <w:r w:rsidRPr="000E6124">
              <w:t>METODE I</w:t>
            </w:r>
          </w:p>
          <w:p w:rsidR="00D46743" w:rsidRPr="000E6124" w:rsidRDefault="00D46743" w:rsidP="00283A07">
            <w:pPr>
              <w:spacing w:after="0" w:line="240" w:lineRule="auto"/>
            </w:pPr>
            <w:r w:rsidRPr="000E6124">
              <w:t>OBLICI</w:t>
            </w:r>
          </w:p>
          <w:p w:rsidR="00D46743" w:rsidRPr="000E6124" w:rsidRDefault="00D46743" w:rsidP="00283A07">
            <w:pPr>
              <w:spacing w:after="0" w:line="240" w:lineRule="auto"/>
            </w:pPr>
            <w:r w:rsidRPr="000E6124">
              <w:t>RADA</w:t>
            </w:r>
          </w:p>
        </w:tc>
        <w:tc>
          <w:tcPr>
            <w:tcW w:w="5636" w:type="dxa"/>
            <w:shd w:val="clear" w:color="auto" w:fill="auto"/>
          </w:tcPr>
          <w:p w:rsidR="00D46743" w:rsidRPr="000E6124" w:rsidRDefault="00D46743" w:rsidP="003405A5">
            <w:pPr>
              <w:numPr>
                <w:ilvl w:val="0"/>
                <w:numId w:val="24"/>
              </w:numPr>
              <w:spacing w:after="0" w:line="240" w:lineRule="auto"/>
              <w:contextualSpacing/>
            </w:pPr>
            <w:r w:rsidRPr="000E6124">
              <w:t>Frontalno</w:t>
            </w:r>
          </w:p>
          <w:p w:rsidR="00D46743" w:rsidRPr="000E6124" w:rsidRDefault="00D46743" w:rsidP="003405A5">
            <w:pPr>
              <w:numPr>
                <w:ilvl w:val="0"/>
                <w:numId w:val="24"/>
              </w:numPr>
              <w:spacing w:after="0" w:line="240" w:lineRule="auto"/>
              <w:contextualSpacing/>
            </w:pPr>
            <w:r w:rsidRPr="000E6124">
              <w:t>Slušanje, razgovor</w:t>
            </w:r>
          </w:p>
        </w:tc>
      </w:tr>
      <w:tr w:rsidR="00D46743" w:rsidRPr="00152B20" w:rsidTr="00283A07">
        <w:tc>
          <w:tcPr>
            <w:tcW w:w="3652" w:type="dxa"/>
            <w:gridSpan w:val="2"/>
            <w:shd w:val="clear" w:color="auto" w:fill="auto"/>
          </w:tcPr>
          <w:p w:rsidR="00D46743" w:rsidRPr="000E6124" w:rsidRDefault="00D46743" w:rsidP="00283A07">
            <w:pPr>
              <w:spacing w:after="0" w:line="240" w:lineRule="auto"/>
            </w:pPr>
            <w:r w:rsidRPr="000E6124">
              <w:t>RESURSI</w:t>
            </w:r>
          </w:p>
        </w:tc>
        <w:tc>
          <w:tcPr>
            <w:tcW w:w="5636" w:type="dxa"/>
            <w:shd w:val="clear" w:color="auto" w:fill="auto"/>
          </w:tcPr>
          <w:p w:rsidR="00D46743" w:rsidRPr="000E6124" w:rsidRDefault="00D46743" w:rsidP="00283A07">
            <w:pPr>
              <w:spacing w:after="0" w:line="240" w:lineRule="auto"/>
            </w:pPr>
            <w:r w:rsidRPr="000E6124">
              <w:t>Udžbenik, audio oprema škole</w:t>
            </w:r>
          </w:p>
        </w:tc>
      </w:tr>
      <w:tr w:rsidR="00D46743" w:rsidRPr="00AF1C88" w:rsidTr="00283A07">
        <w:tc>
          <w:tcPr>
            <w:tcW w:w="3652" w:type="dxa"/>
            <w:gridSpan w:val="2"/>
            <w:shd w:val="clear" w:color="auto" w:fill="auto"/>
          </w:tcPr>
          <w:p w:rsidR="00D46743" w:rsidRPr="000E6124" w:rsidRDefault="00D46743" w:rsidP="00283A07">
            <w:pPr>
              <w:spacing w:after="0" w:line="240" w:lineRule="auto"/>
            </w:pPr>
            <w:r w:rsidRPr="000E6124">
              <w:t>VREMENIK</w:t>
            </w:r>
          </w:p>
        </w:tc>
        <w:tc>
          <w:tcPr>
            <w:tcW w:w="5636" w:type="dxa"/>
            <w:shd w:val="clear" w:color="auto" w:fill="auto"/>
          </w:tcPr>
          <w:p w:rsidR="00D46743" w:rsidRPr="000E6124" w:rsidRDefault="00D46743" w:rsidP="00283A07">
            <w:pPr>
              <w:spacing w:after="0" w:line="240" w:lineRule="auto"/>
              <w:rPr>
                <w:b/>
              </w:rPr>
            </w:pPr>
            <w:r w:rsidRPr="000E6124">
              <w:rPr>
                <w:b/>
                <w:color w:val="FF0000"/>
              </w:rPr>
              <w:t xml:space="preserve">Listopad </w:t>
            </w:r>
          </w:p>
        </w:tc>
      </w:tr>
      <w:tr w:rsidR="00D46743" w:rsidRPr="00152B20" w:rsidTr="00283A07">
        <w:tc>
          <w:tcPr>
            <w:tcW w:w="3652" w:type="dxa"/>
            <w:gridSpan w:val="2"/>
            <w:shd w:val="clear" w:color="auto" w:fill="auto"/>
          </w:tcPr>
          <w:p w:rsidR="00D46743" w:rsidRPr="000E6124" w:rsidRDefault="00D46743" w:rsidP="00283A07">
            <w:pPr>
              <w:spacing w:after="0" w:line="240" w:lineRule="auto"/>
            </w:pPr>
            <w:r w:rsidRPr="000E6124">
              <w:t>NAČIN VREDNOVANJA I KORIŠTENJE REZULTATAVREDNOVANJA</w:t>
            </w:r>
          </w:p>
        </w:tc>
        <w:tc>
          <w:tcPr>
            <w:tcW w:w="5636" w:type="dxa"/>
            <w:shd w:val="clear" w:color="auto" w:fill="auto"/>
          </w:tcPr>
          <w:p w:rsidR="00D46743" w:rsidRPr="000E6124" w:rsidRDefault="00D46743" w:rsidP="00283A07">
            <w:pPr>
              <w:spacing w:after="0" w:line="240" w:lineRule="auto"/>
            </w:pPr>
            <w:r w:rsidRPr="000E6124">
              <w:t>Prepoznati melodiju hrvatske himne, slušati stoječki bez pljeskanja nakon izvođenja</w:t>
            </w:r>
          </w:p>
        </w:tc>
      </w:tr>
      <w:tr w:rsidR="00D46743" w:rsidRPr="00152B20" w:rsidTr="00283A07">
        <w:tc>
          <w:tcPr>
            <w:tcW w:w="3652" w:type="dxa"/>
            <w:gridSpan w:val="2"/>
            <w:shd w:val="clear" w:color="auto" w:fill="auto"/>
          </w:tcPr>
          <w:p w:rsidR="00D46743" w:rsidRPr="000E6124" w:rsidRDefault="00D46743" w:rsidP="00283A07">
            <w:pPr>
              <w:spacing w:after="0" w:line="240" w:lineRule="auto"/>
            </w:pPr>
            <w:r w:rsidRPr="000E6124">
              <w:t>TROŠKOVNIK</w:t>
            </w:r>
          </w:p>
        </w:tc>
        <w:tc>
          <w:tcPr>
            <w:tcW w:w="5636" w:type="dxa"/>
            <w:shd w:val="clear" w:color="auto" w:fill="auto"/>
          </w:tcPr>
          <w:p w:rsidR="00D46743" w:rsidRPr="000E6124" w:rsidRDefault="00D46743" w:rsidP="00283A07">
            <w:pPr>
              <w:spacing w:after="0" w:line="240" w:lineRule="auto"/>
            </w:pPr>
            <w:r w:rsidRPr="000E6124">
              <w:t>/</w:t>
            </w:r>
          </w:p>
        </w:tc>
      </w:tr>
      <w:tr w:rsidR="00D46743" w:rsidRPr="00152B20" w:rsidTr="00283A07">
        <w:tc>
          <w:tcPr>
            <w:tcW w:w="3652" w:type="dxa"/>
            <w:gridSpan w:val="2"/>
            <w:shd w:val="clear" w:color="auto" w:fill="auto"/>
          </w:tcPr>
          <w:p w:rsidR="00D46743" w:rsidRPr="000E6124" w:rsidRDefault="00D46743" w:rsidP="00283A07">
            <w:pPr>
              <w:spacing w:after="0" w:line="240" w:lineRule="auto"/>
            </w:pPr>
            <w:r w:rsidRPr="000E6124">
              <w:t>NOSITELJ ODGOVORNOSTI</w:t>
            </w:r>
          </w:p>
        </w:tc>
        <w:tc>
          <w:tcPr>
            <w:tcW w:w="5636" w:type="dxa"/>
            <w:shd w:val="clear" w:color="auto" w:fill="auto"/>
          </w:tcPr>
          <w:p w:rsidR="00BD41D0" w:rsidRPr="000E6124" w:rsidRDefault="00BD41D0" w:rsidP="00BD41D0">
            <w:pPr>
              <w:spacing w:after="0" w:line="240" w:lineRule="auto"/>
            </w:pPr>
            <w:r w:rsidRPr="000E6124">
              <w:t>Učitelj, učiteljice prvih razreda centralne škole i područnih škola</w:t>
            </w:r>
          </w:p>
          <w:p w:rsidR="00D46743" w:rsidRPr="000E6124" w:rsidRDefault="00D46743" w:rsidP="00283A07">
            <w:pPr>
              <w:spacing w:after="0" w:line="240" w:lineRule="auto"/>
            </w:pPr>
          </w:p>
        </w:tc>
      </w:tr>
    </w:tbl>
    <w:p w:rsidR="00C31DF3" w:rsidRDefault="00C31DF3" w:rsidP="00C31DF3"/>
    <w:tbl>
      <w:tblPr>
        <w:tblW w:w="0" w:type="auto"/>
        <w:tblBorders>
          <w:insideH w:val="single" w:sz="4" w:space="0" w:color="auto"/>
          <w:insideV w:val="single" w:sz="4" w:space="0" w:color="auto"/>
        </w:tblBorders>
        <w:tblLook w:val="04A0" w:firstRow="1" w:lastRow="0" w:firstColumn="1" w:lastColumn="0" w:noHBand="0" w:noVBand="1"/>
      </w:tblPr>
      <w:tblGrid>
        <w:gridCol w:w="2334"/>
        <w:gridCol w:w="1269"/>
        <w:gridCol w:w="5469"/>
      </w:tblGrid>
      <w:tr w:rsidR="00B477E9" w:rsidRPr="00152B20" w:rsidTr="00283A07">
        <w:tc>
          <w:tcPr>
            <w:tcW w:w="3652" w:type="dxa"/>
            <w:gridSpan w:val="2"/>
            <w:shd w:val="clear" w:color="auto" w:fill="auto"/>
          </w:tcPr>
          <w:p w:rsidR="00B477E9" w:rsidRPr="000E6124" w:rsidRDefault="00B477E9" w:rsidP="00283A07">
            <w:pPr>
              <w:spacing w:after="0" w:line="240" w:lineRule="auto"/>
            </w:pPr>
            <w:r w:rsidRPr="000E6124">
              <w:t>NAZIV AKTIVNOSTI</w:t>
            </w:r>
          </w:p>
        </w:tc>
        <w:tc>
          <w:tcPr>
            <w:tcW w:w="5636" w:type="dxa"/>
            <w:shd w:val="clear" w:color="auto" w:fill="auto"/>
          </w:tcPr>
          <w:p w:rsidR="00B477E9" w:rsidRPr="000E6124" w:rsidRDefault="00B477E9" w:rsidP="00283A07">
            <w:pPr>
              <w:spacing w:after="0" w:line="240" w:lineRule="auto"/>
              <w:rPr>
                <w:b/>
              </w:rPr>
            </w:pPr>
            <w:r w:rsidRPr="000E6124">
              <w:rPr>
                <w:b/>
              </w:rPr>
              <w:t>Pravo na siguran dom: Svatko ima dom, tradicijska</w:t>
            </w:r>
          </w:p>
        </w:tc>
      </w:tr>
      <w:tr w:rsidR="00B477E9" w:rsidRPr="00152B20" w:rsidTr="00283A07">
        <w:tc>
          <w:tcPr>
            <w:tcW w:w="3652" w:type="dxa"/>
            <w:gridSpan w:val="2"/>
            <w:shd w:val="clear" w:color="auto" w:fill="auto"/>
          </w:tcPr>
          <w:p w:rsidR="00B477E9" w:rsidRPr="000E6124" w:rsidRDefault="00B477E9" w:rsidP="00283A07">
            <w:pPr>
              <w:spacing w:after="0" w:line="240" w:lineRule="auto"/>
            </w:pPr>
            <w:r w:rsidRPr="000E6124">
              <w:t>NAZIV DIMENZIJA</w:t>
            </w:r>
          </w:p>
        </w:tc>
        <w:tc>
          <w:tcPr>
            <w:tcW w:w="5636" w:type="dxa"/>
            <w:shd w:val="clear" w:color="auto" w:fill="auto"/>
          </w:tcPr>
          <w:p w:rsidR="00B477E9" w:rsidRPr="000E6124" w:rsidRDefault="00B477E9" w:rsidP="00283A07">
            <w:pPr>
              <w:spacing w:after="0" w:line="240" w:lineRule="auto"/>
            </w:pPr>
            <w:r w:rsidRPr="000E6124">
              <w:t>Ljudsko-pravna dimenzija</w:t>
            </w:r>
          </w:p>
        </w:tc>
      </w:tr>
      <w:tr w:rsidR="00B477E9" w:rsidRPr="00152B20" w:rsidTr="00283A07">
        <w:tc>
          <w:tcPr>
            <w:tcW w:w="3652" w:type="dxa"/>
            <w:gridSpan w:val="2"/>
            <w:shd w:val="clear" w:color="auto" w:fill="auto"/>
          </w:tcPr>
          <w:p w:rsidR="00B477E9" w:rsidRPr="000E6124" w:rsidRDefault="00B477E9" w:rsidP="00283A07">
            <w:pPr>
              <w:spacing w:after="0" w:line="240" w:lineRule="auto"/>
            </w:pPr>
            <w:r w:rsidRPr="000E6124">
              <w:t>CILJ</w:t>
            </w:r>
          </w:p>
        </w:tc>
        <w:tc>
          <w:tcPr>
            <w:tcW w:w="5636" w:type="dxa"/>
            <w:shd w:val="clear" w:color="auto" w:fill="auto"/>
          </w:tcPr>
          <w:p w:rsidR="00B477E9" w:rsidRPr="000E6124" w:rsidRDefault="00B477E9" w:rsidP="00283A07">
            <w:pPr>
              <w:spacing w:after="0" w:line="240" w:lineRule="auto"/>
            </w:pPr>
            <w:r w:rsidRPr="000E6124">
              <w:t>Razvoj osobnog , zavičajnog i domovinskog identiteta</w:t>
            </w:r>
          </w:p>
        </w:tc>
      </w:tr>
      <w:tr w:rsidR="00B477E9" w:rsidRPr="00152B20" w:rsidTr="00283A07">
        <w:tc>
          <w:tcPr>
            <w:tcW w:w="3652" w:type="dxa"/>
            <w:gridSpan w:val="2"/>
            <w:shd w:val="clear" w:color="auto" w:fill="auto"/>
          </w:tcPr>
          <w:p w:rsidR="00B477E9" w:rsidRPr="000E6124" w:rsidRDefault="00B477E9" w:rsidP="00283A07">
            <w:pPr>
              <w:spacing w:after="0" w:line="240" w:lineRule="auto"/>
            </w:pPr>
            <w:r w:rsidRPr="000E6124">
              <w:t>ISHODI</w:t>
            </w:r>
          </w:p>
        </w:tc>
        <w:tc>
          <w:tcPr>
            <w:tcW w:w="5636" w:type="dxa"/>
            <w:shd w:val="clear" w:color="auto" w:fill="auto"/>
          </w:tcPr>
          <w:p w:rsidR="00B477E9" w:rsidRPr="000E6124" w:rsidRDefault="00B477E9" w:rsidP="003405A5">
            <w:pPr>
              <w:numPr>
                <w:ilvl w:val="0"/>
                <w:numId w:val="26"/>
              </w:numPr>
              <w:spacing w:after="0" w:line="240" w:lineRule="auto"/>
              <w:contextualSpacing/>
            </w:pPr>
            <w:r w:rsidRPr="000E6124">
              <w:t xml:space="preserve">učenik poima značenje doma </w:t>
            </w:r>
          </w:p>
          <w:p w:rsidR="00B477E9" w:rsidRPr="000E6124" w:rsidRDefault="00B477E9" w:rsidP="003405A5">
            <w:pPr>
              <w:numPr>
                <w:ilvl w:val="0"/>
                <w:numId w:val="26"/>
              </w:numPr>
              <w:spacing w:after="0" w:line="240" w:lineRule="auto"/>
              <w:contextualSpacing/>
            </w:pPr>
            <w:r w:rsidRPr="000E6124">
              <w:t>emocionalno doživljava pjesmicu i prihvaća vrednote doma</w:t>
            </w:r>
          </w:p>
        </w:tc>
      </w:tr>
      <w:tr w:rsidR="00B477E9" w:rsidRPr="00152B20" w:rsidTr="00283A07">
        <w:tc>
          <w:tcPr>
            <w:tcW w:w="3652" w:type="dxa"/>
            <w:gridSpan w:val="2"/>
            <w:shd w:val="clear" w:color="auto" w:fill="auto"/>
          </w:tcPr>
          <w:p w:rsidR="00B477E9" w:rsidRPr="000E6124" w:rsidRDefault="00B477E9" w:rsidP="00283A07">
            <w:pPr>
              <w:spacing w:after="0" w:line="240" w:lineRule="auto"/>
            </w:pPr>
            <w:r w:rsidRPr="000E6124">
              <w:t>KRATKI OPIS AKTIVNOSTI</w:t>
            </w:r>
          </w:p>
        </w:tc>
        <w:tc>
          <w:tcPr>
            <w:tcW w:w="5636" w:type="dxa"/>
            <w:shd w:val="clear" w:color="auto" w:fill="auto"/>
          </w:tcPr>
          <w:p w:rsidR="00B477E9" w:rsidRPr="000E6124" w:rsidRDefault="00B477E9" w:rsidP="003405A5">
            <w:pPr>
              <w:numPr>
                <w:ilvl w:val="0"/>
                <w:numId w:val="25"/>
              </w:numPr>
              <w:spacing w:after="0" w:line="240" w:lineRule="auto"/>
              <w:contextualSpacing/>
            </w:pPr>
            <w:r w:rsidRPr="000E6124">
              <w:t>slušanje, pjevanje i ritamska pratnja pjesmice</w:t>
            </w:r>
          </w:p>
          <w:p w:rsidR="00B477E9" w:rsidRPr="000E6124" w:rsidRDefault="00B477E9" w:rsidP="003405A5">
            <w:pPr>
              <w:numPr>
                <w:ilvl w:val="0"/>
                <w:numId w:val="25"/>
              </w:numPr>
              <w:spacing w:after="0" w:line="240" w:lineRule="auto"/>
              <w:contextualSpacing/>
            </w:pPr>
            <w:r w:rsidRPr="000E6124">
              <w:t>razgovor o značenju doma u životu svakog živog bića, naročito djece</w:t>
            </w:r>
          </w:p>
        </w:tc>
      </w:tr>
      <w:tr w:rsidR="00B477E9" w:rsidRPr="00152B20" w:rsidTr="00283A07">
        <w:tc>
          <w:tcPr>
            <w:tcW w:w="3652" w:type="dxa"/>
            <w:gridSpan w:val="2"/>
            <w:shd w:val="clear" w:color="auto" w:fill="auto"/>
          </w:tcPr>
          <w:p w:rsidR="00B477E9" w:rsidRPr="000E6124" w:rsidRDefault="00B477E9" w:rsidP="00283A07">
            <w:pPr>
              <w:spacing w:after="0" w:line="240" w:lineRule="auto"/>
            </w:pPr>
            <w:r w:rsidRPr="000E6124">
              <w:t>CILJANA GRUPA</w:t>
            </w:r>
          </w:p>
        </w:tc>
        <w:tc>
          <w:tcPr>
            <w:tcW w:w="5636" w:type="dxa"/>
            <w:shd w:val="clear" w:color="auto" w:fill="auto"/>
          </w:tcPr>
          <w:p w:rsidR="00B477E9" w:rsidRPr="000E6124" w:rsidRDefault="00B477E9" w:rsidP="00283A07">
            <w:pPr>
              <w:spacing w:after="0" w:line="240" w:lineRule="auto"/>
            </w:pPr>
            <w:r w:rsidRPr="000E6124">
              <w:t>Učenici prvih razreda</w:t>
            </w:r>
          </w:p>
        </w:tc>
      </w:tr>
      <w:tr w:rsidR="00B477E9" w:rsidRPr="00152B20" w:rsidTr="00283A07">
        <w:tc>
          <w:tcPr>
            <w:tcW w:w="2376" w:type="dxa"/>
            <w:vMerge w:val="restart"/>
            <w:shd w:val="clear" w:color="auto" w:fill="auto"/>
          </w:tcPr>
          <w:p w:rsidR="00B477E9" w:rsidRPr="000E6124" w:rsidRDefault="00B477E9" w:rsidP="00283A07">
            <w:pPr>
              <w:spacing w:after="0" w:line="240" w:lineRule="auto"/>
            </w:pPr>
            <w:r w:rsidRPr="000E6124">
              <w:t xml:space="preserve">NAČIN </w:t>
            </w:r>
          </w:p>
          <w:p w:rsidR="00B477E9" w:rsidRPr="000E6124" w:rsidRDefault="00B477E9" w:rsidP="00283A07">
            <w:pPr>
              <w:spacing w:after="0" w:line="240" w:lineRule="auto"/>
            </w:pPr>
            <w:r w:rsidRPr="000E6124">
              <w:t>PROVEDBE</w:t>
            </w:r>
          </w:p>
        </w:tc>
        <w:tc>
          <w:tcPr>
            <w:tcW w:w="1276" w:type="dxa"/>
            <w:shd w:val="clear" w:color="auto" w:fill="auto"/>
          </w:tcPr>
          <w:p w:rsidR="00B477E9" w:rsidRPr="000E6124" w:rsidRDefault="00B477E9" w:rsidP="00283A07">
            <w:pPr>
              <w:spacing w:after="0" w:line="240" w:lineRule="auto"/>
            </w:pPr>
            <w:r w:rsidRPr="000E6124">
              <w:t>MODEL</w:t>
            </w:r>
          </w:p>
        </w:tc>
        <w:tc>
          <w:tcPr>
            <w:tcW w:w="5636" w:type="dxa"/>
            <w:shd w:val="clear" w:color="auto" w:fill="auto"/>
          </w:tcPr>
          <w:p w:rsidR="00B477E9" w:rsidRPr="000E6124" w:rsidRDefault="00B477E9" w:rsidP="00283A07">
            <w:pPr>
              <w:spacing w:after="0" w:line="240" w:lineRule="auto"/>
            </w:pPr>
            <w:r w:rsidRPr="000E6124">
              <w:t>Međupredmetno – Glazbena kultura</w:t>
            </w:r>
          </w:p>
        </w:tc>
      </w:tr>
      <w:tr w:rsidR="00B477E9" w:rsidRPr="00152B20" w:rsidTr="00283A07">
        <w:tc>
          <w:tcPr>
            <w:tcW w:w="2376" w:type="dxa"/>
            <w:vMerge/>
            <w:shd w:val="clear" w:color="auto" w:fill="auto"/>
          </w:tcPr>
          <w:p w:rsidR="00B477E9" w:rsidRPr="000E6124" w:rsidRDefault="00B477E9" w:rsidP="00283A07">
            <w:pPr>
              <w:spacing w:after="0" w:line="240" w:lineRule="auto"/>
            </w:pPr>
          </w:p>
        </w:tc>
        <w:tc>
          <w:tcPr>
            <w:tcW w:w="1276" w:type="dxa"/>
            <w:shd w:val="clear" w:color="auto" w:fill="auto"/>
          </w:tcPr>
          <w:p w:rsidR="00B477E9" w:rsidRPr="000E6124" w:rsidRDefault="00B477E9" w:rsidP="00283A07">
            <w:pPr>
              <w:spacing w:after="0" w:line="240" w:lineRule="auto"/>
            </w:pPr>
            <w:r w:rsidRPr="000E6124">
              <w:t>METODE I</w:t>
            </w:r>
          </w:p>
          <w:p w:rsidR="00B477E9" w:rsidRPr="000E6124" w:rsidRDefault="00B477E9" w:rsidP="00283A07">
            <w:pPr>
              <w:spacing w:after="0" w:line="240" w:lineRule="auto"/>
            </w:pPr>
            <w:r w:rsidRPr="000E6124">
              <w:t>OBLICI</w:t>
            </w:r>
          </w:p>
          <w:p w:rsidR="00B477E9" w:rsidRPr="000E6124" w:rsidRDefault="00B477E9" w:rsidP="00283A07">
            <w:pPr>
              <w:spacing w:after="0" w:line="240" w:lineRule="auto"/>
            </w:pPr>
            <w:r w:rsidRPr="000E6124">
              <w:t>RADA</w:t>
            </w:r>
          </w:p>
        </w:tc>
        <w:tc>
          <w:tcPr>
            <w:tcW w:w="5636" w:type="dxa"/>
            <w:shd w:val="clear" w:color="auto" w:fill="auto"/>
          </w:tcPr>
          <w:p w:rsidR="00B477E9" w:rsidRPr="000E6124" w:rsidRDefault="00B477E9" w:rsidP="003405A5">
            <w:pPr>
              <w:numPr>
                <w:ilvl w:val="0"/>
                <w:numId w:val="25"/>
              </w:numPr>
              <w:spacing w:after="0" w:line="240" w:lineRule="auto"/>
              <w:contextualSpacing/>
            </w:pPr>
            <w:r w:rsidRPr="000E6124">
              <w:t>frontalni</w:t>
            </w:r>
          </w:p>
          <w:p w:rsidR="00B477E9" w:rsidRPr="000E6124" w:rsidRDefault="00B477E9" w:rsidP="003405A5">
            <w:pPr>
              <w:numPr>
                <w:ilvl w:val="0"/>
                <w:numId w:val="25"/>
              </w:numPr>
              <w:spacing w:after="0" w:line="240" w:lineRule="auto"/>
              <w:contextualSpacing/>
            </w:pPr>
            <w:r w:rsidRPr="000E6124">
              <w:t>rad u skupinama</w:t>
            </w:r>
          </w:p>
        </w:tc>
      </w:tr>
      <w:tr w:rsidR="00B477E9" w:rsidRPr="00152B20" w:rsidTr="00283A07">
        <w:tc>
          <w:tcPr>
            <w:tcW w:w="3652" w:type="dxa"/>
            <w:gridSpan w:val="2"/>
            <w:shd w:val="clear" w:color="auto" w:fill="auto"/>
          </w:tcPr>
          <w:p w:rsidR="00B477E9" w:rsidRPr="000E6124" w:rsidRDefault="00B477E9" w:rsidP="00283A07">
            <w:pPr>
              <w:spacing w:after="0" w:line="240" w:lineRule="auto"/>
            </w:pPr>
            <w:r w:rsidRPr="000E6124">
              <w:t>RESURSI</w:t>
            </w:r>
          </w:p>
        </w:tc>
        <w:tc>
          <w:tcPr>
            <w:tcW w:w="5636" w:type="dxa"/>
            <w:shd w:val="clear" w:color="auto" w:fill="auto"/>
          </w:tcPr>
          <w:p w:rsidR="00B477E9" w:rsidRPr="000E6124" w:rsidRDefault="00B477E9" w:rsidP="00283A07">
            <w:pPr>
              <w:spacing w:after="0" w:line="240" w:lineRule="auto"/>
            </w:pPr>
            <w:r w:rsidRPr="000E6124">
              <w:t>Udžbenik, audio oprema škole, dječji instrumenti</w:t>
            </w:r>
          </w:p>
        </w:tc>
      </w:tr>
      <w:tr w:rsidR="00B477E9" w:rsidRPr="00AF1C88" w:rsidTr="00283A07">
        <w:tc>
          <w:tcPr>
            <w:tcW w:w="3652" w:type="dxa"/>
            <w:gridSpan w:val="2"/>
            <w:shd w:val="clear" w:color="auto" w:fill="auto"/>
          </w:tcPr>
          <w:p w:rsidR="00B477E9" w:rsidRPr="000E6124" w:rsidRDefault="00B477E9" w:rsidP="00283A07">
            <w:pPr>
              <w:spacing w:after="0" w:line="240" w:lineRule="auto"/>
            </w:pPr>
            <w:r w:rsidRPr="000E6124">
              <w:t>VREMENIK</w:t>
            </w:r>
          </w:p>
        </w:tc>
        <w:tc>
          <w:tcPr>
            <w:tcW w:w="5636" w:type="dxa"/>
            <w:shd w:val="clear" w:color="auto" w:fill="auto"/>
          </w:tcPr>
          <w:p w:rsidR="00B477E9" w:rsidRPr="000E6124" w:rsidRDefault="00B477E9" w:rsidP="00283A07">
            <w:pPr>
              <w:spacing w:after="0" w:line="240" w:lineRule="auto"/>
              <w:rPr>
                <w:b/>
              </w:rPr>
            </w:pPr>
            <w:r w:rsidRPr="000E6124">
              <w:rPr>
                <w:b/>
                <w:color w:val="FF0000"/>
              </w:rPr>
              <w:t xml:space="preserve">Listopad </w:t>
            </w:r>
          </w:p>
        </w:tc>
      </w:tr>
      <w:tr w:rsidR="00B477E9" w:rsidRPr="00152B20" w:rsidTr="00283A07">
        <w:tc>
          <w:tcPr>
            <w:tcW w:w="3652" w:type="dxa"/>
            <w:gridSpan w:val="2"/>
            <w:shd w:val="clear" w:color="auto" w:fill="auto"/>
          </w:tcPr>
          <w:p w:rsidR="00B477E9" w:rsidRPr="000E6124" w:rsidRDefault="00B477E9" w:rsidP="00283A07">
            <w:pPr>
              <w:spacing w:after="0" w:line="240" w:lineRule="auto"/>
            </w:pPr>
            <w:r w:rsidRPr="000E6124">
              <w:t>NAČIN VREDNOVANJA I KORIŠTENJE REZULTATAVREDNOVANJA</w:t>
            </w:r>
          </w:p>
        </w:tc>
        <w:tc>
          <w:tcPr>
            <w:tcW w:w="5636" w:type="dxa"/>
            <w:shd w:val="clear" w:color="auto" w:fill="auto"/>
          </w:tcPr>
          <w:p w:rsidR="00B477E9" w:rsidRPr="000E6124" w:rsidRDefault="00B477E9" w:rsidP="00283A07">
            <w:pPr>
              <w:spacing w:after="0" w:line="240" w:lineRule="auto"/>
            </w:pPr>
            <w:r w:rsidRPr="000E6124">
              <w:t>Individualno i pjevanje u zboru pred razredom, učiteljicom, roditeljima</w:t>
            </w:r>
          </w:p>
        </w:tc>
      </w:tr>
      <w:tr w:rsidR="00B477E9" w:rsidRPr="00152B20" w:rsidTr="00283A07">
        <w:tc>
          <w:tcPr>
            <w:tcW w:w="3652" w:type="dxa"/>
            <w:gridSpan w:val="2"/>
            <w:shd w:val="clear" w:color="auto" w:fill="auto"/>
          </w:tcPr>
          <w:p w:rsidR="00B477E9" w:rsidRPr="000E6124" w:rsidRDefault="00B477E9" w:rsidP="00283A07">
            <w:pPr>
              <w:spacing w:after="0" w:line="240" w:lineRule="auto"/>
            </w:pPr>
            <w:r w:rsidRPr="000E6124">
              <w:t>TROŠKOVNIK</w:t>
            </w:r>
          </w:p>
        </w:tc>
        <w:tc>
          <w:tcPr>
            <w:tcW w:w="5636" w:type="dxa"/>
            <w:shd w:val="clear" w:color="auto" w:fill="auto"/>
          </w:tcPr>
          <w:p w:rsidR="00B477E9" w:rsidRPr="000E6124" w:rsidRDefault="00B477E9" w:rsidP="00283A07">
            <w:pPr>
              <w:spacing w:after="0" w:line="240" w:lineRule="auto"/>
            </w:pPr>
            <w:r w:rsidRPr="000E6124">
              <w:t>/</w:t>
            </w:r>
          </w:p>
        </w:tc>
      </w:tr>
      <w:tr w:rsidR="00B477E9" w:rsidRPr="00152B20" w:rsidTr="00283A07">
        <w:tc>
          <w:tcPr>
            <w:tcW w:w="3652" w:type="dxa"/>
            <w:gridSpan w:val="2"/>
            <w:shd w:val="clear" w:color="auto" w:fill="auto"/>
          </w:tcPr>
          <w:p w:rsidR="00B477E9" w:rsidRPr="000E6124" w:rsidRDefault="00B477E9" w:rsidP="00283A07">
            <w:pPr>
              <w:spacing w:after="0" w:line="240" w:lineRule="auto"/>
            </w:pPr>
            <w:r w:rsidRPr="000E6124">
              <w:t>NOSITELJ ODGOVORNOSTI</w:t>
            </w:r>
          </w:p>
        </w:tc>
        <w:tc>
          <w:tcPr>
            <w:tcW w:w="5636" w:type="dxa"/>
            <w:shd w:val="clear" w:color="auto" w:fill="auto"/>
          </w:tcPr>
          <w:p w:rsidR="00B477E9" w:rsidRPr="000E6124" w:rsidRDefault="00B477E9" w:rsidP="00B477E9">
            <w:pPr>
              <w:spacing w:after="0" w:line="240" w:lineRule="auto"/>
            </w:pPr>
            <w:r w:rsidRPr="000E6124">
              <w:t>Učitelj, učiteljice prvih razreda centralne škole i područnih škola</w:t>
            </w:r>
          </w:p>
          <w:p w:rsidR="00B477E9" w:rsidRPr="000E6124" w:rsidRDefault="00B477E9" w:rsidP="00283A07">
            <w:pPr>
              <w:spacing w:after="0" w:line="240" w:lineRule="auto"/>
            </w:pPr>
          </w:p>
        </w:tc>
      </w:tr>
    </w:tbl>
    <w:p w:rsidR="00C31DF3" w:rsidRDefault="00C31DF3" w:rsidP="00C31DF3"/>
    <w:p w:rsidR="00C31DF3" w:rsidRPr="00C31DF3" w:rsidRDefault="00C31DF3" w:rsidP="00C31DF3"/>
    <w:tbl>
      <w:tblPr>
        <w:tblW w:w="0" w:type="auto"/>
        <w:tblBorders>
          <w:insideH w:val="single" w:sz="4" w:space="0" w:color="auto"/>
          <w:insideV w:val="single" w:sz="4" w:space="0" w:color="auto"/>
        </w:tblBorders>
        <w:tblLook w:val="04A0" w:firstRow="1" w:lastRow="0" w:firstColumn="1" w:lastColumn="0" w:noHBand="0" w:noVBand="1"/>
      </w:tblPr>
      <w:tblGrid>
        <w:gridCol w:w="2336"/>
        <w:gridCol w:w="1269"/>
        <w:gridCol w:w="5467"/>
      </w:tblGrid>
      <w:tr w:rsidR="002653E3" w:rsidRPr="00615947" w:rsidTr="00283A07">
        <w:tc>
          <w:tcPr>
            <w:tcW w:w="3652" w:type="dxa"/>
            <w:gridSpan w:val="2"/>
            <w:shd w:val="clear" w:color="auto" w:fill="auto"/>
          </w:tcPr>
          <w:p w:rsidR="002653E3" w:rsidRPr="000E6124" w:rsidRDefault="002653E3" w:rsidP="00283A07">
            <w:pPr>
              <w:spacing w:after="0" w:line="240" w:lineRule="auto"/>
            </w:pPr>
            <w:r w:rsidRPr="000E6124">
              <w:t>NAZIV AKTIVNOSTI</w:t>
            </w:r>
          </w:p>
        </w:tc>
        <w:tc>
          <w:tcPr>
            <w:tcW w:w="5636" w:type="dxa"/>
            <w:shd w:val="clear" w:color="auto" w:fill="auto"/>
          </w:tcPr>
          <w:p w:rsidR="002653E3" w:rsidRPr="000E6124" w:rsidRDefault="002653E3" w:rsidP="00283A07">
            <w:pPr>
              <w:spacing w:after="0" w:line="240" w:lineRule="auto"/>
              <w:rPr>
                <w:b/>
              </w:rPr>
            </w:pPr>
            <w:r w:rsidRPr="000E6124">
              <w:rPr>
                <w:b/>
              </w:rPr>
              <w:t>Prava i dužnosti učenika u obitelji: Odgovorno ponašanje u domu</w:t>
            </w:r>
          </w:p>
        </w:tc>
      </w:tr>
      <w:tr w:rsidR="002653E3" w:rsidRPr="00615947" w:rsidTr="00283A07">
        <w:tc>
          <w:tcPr>
            <w:tcW w:w="3652" w:type="dxa"/>
            <w:gridSpan w:val="2"/>
            <w:shd w:val="clear" w:color="auto" w:fill="auto"/>
          </w:tcPr>
          <w:p w:rsidR="002653E3" w:rsidRPr="000E6124" w:rsidRDefault="002653E3" w:rsidP="00283A07">
            <w:pPr>
              <w:spacing w:after="0" w:line="240" w:lineRule="auto"/>
            </w:pPr>
            <w:r w:rsidRPr="000E6124">
              <w:t>NAZIV DIMENZIJA</w:t>
            </w:r>
          </w:p>
        </w:tc>
        <w:tc>
          <w:tcPr>
            <w:tcW w:w="5636" w:type="dxa"/>
            <w:shd w:val="clear" w:color="auto" w:fill="auto"/>
          </w:tcPr>
          <w:p w:rsidR="002653E3" w:rsidRPr="000E6124" w:rsidRDefault="002653E3" w:rsidP="00283A07">
            <w:pPr>
              <w:spacing w:after="0" w:line="240" w:lineRule="auto"/>
            </w:pPr>
            <w:r w:rsidRPr="000E6124">
              <w:t>Društvena dimenzija</w:t>
            </w:r>
          </w:p>
        </w:tc>
      </w:tr>
      <w:tr w:rsidR="002653E3" w:rsidRPr="00615947" w:rsidTr="00283A07">
        <w:tc>
          <w:tcPr>
            <w:tcW w:w="3652" w:type="dxa"/>
            <w:gridSpan w:val="2"/>
            <w:shd w:val="clear" w:color="auto" w:fill="auto"/>
          </w:tcPr>
          <w:p w:rsidR="002653E3" w:rsidRPr="000E6124" w:rsidRDefault="002653E3" w:rsidP="00283A07">
            <w:pPr>
              <w:spacing w:after="0" w:line="240" w:lineRule="auto"/>
            </w:pPr>
            <w:r w:rsidRPr="000E6124">
              <w:t>CILJ</w:t>
            </w:r>
          </w:p>
        </w:tc>
        <w:tc>
          <w:tcPr>
            <w:tcW w:w="5636" w:type="dxa"/>
            <w:shd w:val="clear" w:color="auto" w:fill="auto"/>
          </w:tcPr>
          <w:p w:rsidR="002653E3" w:rsidRPr="000E6124" w:rsidRDefault="002653E3" w:rsidP="00283A07">
            <w:pPr>
              <w:spacing w:after="0" w:line="240" w:lineRule="auto"/>
            </w:pPr>
            <w:r w:rsidRPr="000E6124">
              <w:t>Odrediti prava i dužnosti učenika u vlastitoj obitelji</w:t>
            </w:r>
          </w:p>
        </w:tc>
      </w:tr>
      <w:tr w:rsidR="002653E3" w:rsidRPr="00615947" w:rsidTr="00283A07">
        <w:tc>
          <w:tcPr>
            <w:tcW w:w="3652" w:type="dxa"/>
            <w:gridSpan w:val="2"/>
            <w:shd w:val="clear" w:color="auto" w:fill="auto"/>
          </w:tcPr>
          <w:p w:rsidR="002653E3" w:rsidRPr="000E6124" w:rsidRDefault="002653E3" w:rsidP="00283A07">
            <w:pPr>
              <w:spacing w:after="0" w:line="240" w:lineRule="auto"/>
            </w:pPr>
            <w:r w:rsidRPr="000E6124">
              <w:t>ISHODI</w:t>
            </w:r>
          </w:p>
        </w:tc>
        <w:tc>
          <w:tcPr>
            <w:tcW w:w="5636" w:type="dxa"/>
            <w:shd w:val="clear" w:color="auto" w:fill="auto"/>
          </w:tcPr>
          <w:p w:rsidR="002653E3" w:rsidRPr="000E6124" w:rsidRDefault="002653E3" w:rsidP="003405A5">
            <w:pPr>
              <w:numPr>
                <w:ilvl w:val="0"/>
                <w:numId w:val="32"/>
              </w:numPr>
              <w:spacing w:after="0" w:line="240" w:lineRule="auto"/>
              <w:contextualSpacing/>
            </w:pPr>
            <w:r w:rsidRPr="000E6124">
              <w:t>osvijestiti  prava koja obitelj osigurava učeniku</w:t>
            </w:r>
          </w:p>
          <w:p w:rsidR="002653E3" w:rsidRPr="000E6124" w:rsidRDefault="002653E3" w:rsidP="003405A5">
            <w:pPr>
              <w:numPr>
                <w:ilvl w:val="0"/>
                <w:numId w:val="32"/>
              </w:numPr>
              <w:spacing w:after="0" w:line="240" w:lineRule="auto"/>
              <w:contextualSpacing/>
            </w:pPr>
            <w:r w:rsidRPr="000E6124">
              <w:t>prihvatiti  dužnosti koje učenik ima prema sebi i ostalim članovima obitelji</w:t>
            </w:r>
          </w:p>
        </w:tc>
      </w:tr>
      <w:tr w:rsidR="002653E3" w:rsidRPr="00615947" w:rsidTr="00283A07">
        <w:tc>
          <w:tcPr>
            <w:tcW w:w="3652" w:type="dxa"/>
            <w:gridSpan w:val="2"/>
            <w:shd w:val="clear" w:color="auto" w:fill="auto"/>
          </w:tcPr>
          <w:p w:rsidR="002653E3" w:rsidRPr="000E6124" w:rsidRDefault="002653E3" w:rsidP="00283A07">
            <w:pPr>
              <w:spacing w:after="0" w:line="240" w:lineRule="auto"/>
            </w:pPr>
            <w:r w:rsidRPr="000E6124">
              <w:t>KRATKI OPIS AKTIVNOSTI</w:t>
            </w:r>
          </w:p>
        </w:tc>
        <w:tc>
          <w:tcPr>
            <w:tcW w:w="5636" w:type="dxa"/>
            <w:shd w:val="clear" w:color="auto" w:fill="auto"/>
          </w:tcPr>
          <w:p w:rsidR="002653E3" w:rsidRPr="000E6124" w:rsidRDefault="002653E3" w:rsidP="003405A5">
            <w:pPr>
              <w:numPr>
                <w:ilvl w:val="0"/>
                <w:numId w:val="32"/>
              </w:numPr>
              <w:spacing w:after="0" w:line="240" w:lineRule="auto"/>
              <w:contextualSpacing/>
            </w:pPr>
            <w:r w:rsidRPr="000E6124">
              <w:t>istaknuti moguće opasnosti i kako ih otkloniti</w:t>
            </w:r>
          </w:p>
          <w:p w:rsidR="002653E3" w:rsidRPr="000E6124" w:rsidRDefault="002653E3" w:rsidP="003405A5">
            <w:pPr>
              <w:numPr>
                <w:ilvl w:val="0"/>
                <w:numId w:val="32"/>
              </w:numPr>
              <w:spacing w:after="0" w:line="240" w:lineRule="auto"/>
              <w:contextualSpacing/>
            </w:pPr>
            <w:r w:rsidRPr="000E6124">
              <w:t>sastaviti popis aktivnosti kojima učenici pomažu u domu</w:t>
            </w:r>
          </w:p>
        </w:tc>
      </w:tr>
      <w:tr w:rsidR="002653E3" w:rsidRPr="00615947" w:rsidTr="00283A07">
        <w:tc>
          <w:tcPr>
            <w:tcW w:w="3652" w:type="dxa"/>
            <w:gridSpan w:val="2"/>
            <w:shd w:val="clear" w:color="auto" w:fill="auto"/>
          </w:tcPr>
          <w:p w:rsidR="002653E3" w:rsidRPr="000E6124" w:rsidRDefault="002653E3" w:rsidP="00283A07">
            <w:pPr>
              <w:spacing w:after="0" w:line="240" w:lineRule="auto"/>
            </w:pPr>
            <w:r w:rsidRPr="000E6124">
              <w:t>CILJANA GRUPA</w:t>
            </w:r>
          </w:p>
        </w:tc>
        <w:tc>
          <w:tcPr>
            <w:tcW w:w="5636" w:type="dxa"/>
            <w:shd w:val="clear" w:color="auto" w:fill="auto"/>
          </w:tcPr>
          <w:p w:rsidR="002653E3" w:rsidRPr="000E6124" w:rsidRDefault="002653E3" w:rsidP="00283A07">
            <w:pPr>
              <w:spacing w:after="0" w:line="240" w:lineRule="auto"/>
            </w:pPr>
            <w:r w:rsidRPr="000E6124">
              <w:t xml:space="preserve"> Učenici prvog razreda</w:t>
            </w:r>
          </w:p>
        </w:tc>
      </w:tr>
      <w:tr w:rsidR="002653E3" w:rsidRPr="00615947" w:rsidTr="00283A07">
        <w:tc>
          <w:tcPr>
            <w:tcW w:w="2376" w:type="dxa"/>
            <w:vMerge w:val="restart"/>
            <w:shd w:val="clear" w:color="auto" w:fill="auto"/>
          </w:tcPr>
          <w:p w:rsidR="002653E3" w:rsidRPr="000E6124" w:rsidRDefault="002653E3" w:rsidP="00283A07">
            <w:pPr>
              <w:spacing w:after="0" w:line="240" w:lineRule="auto"/>
            </w:pPr>
            <w:r w:rsidRPr="000E6124">
              <w:t xml:space="preserve">NAČIN </w:t>
            </w:r>
          </w:p>
          <w:p w:rsidR="002653E3" w:rsidRPr="000E6124" w:rsidRDefault="002653E3" w:rsidP="00283A07">
            <w:pPr>
              <w:spacing w:after="0" w:line="240" w:lineRule="auto"/>
            </w:pPr>
            <w:r w:rsidRPr="000E6124">
              <w:t>PROVEDBE</w:t>
            </w:r>
          </w:p>
        </w:tc>
        <w:tc>
          <w:tcPr>
            <w:tcW w:w="1276" w:type="dxa"/>
            <w:shd w:val="clear" w:color="auto" w:fill="auto"/>
          </w:tcPr>
          <w:p w:rsidR="002653E3" w:rsidRPr="000E6124" w:rsidRDefault="002653E3" w:rsidP="00283A07">
            <w:pPr>
              <w:spacing w:after="0" w:line="240" w:lineRule="auto"/>
            </w:pPr>
            <w:r w:rsidRPr="000E6124">
              <w:t>MODEL</w:t>
            </w:r>
          </w:p>
        </w:tc>
        <w:tc>
          <w:tcPr>
            <w:tcW w:w="5636" w:type="dxa"/>
            <w:shd w:val="clear" w:color="auto" w:fill="auto"/>
          </w:tcPr>
          <w:p w:rsidR="002653E3" w:rsidRPr="000E6124" w:rsidRDefault="002653E3" w:rsidP="00283A07">
            <w:pPr>
              <w:spacing w:after="0" w:line="240" w:lineRule="auto"/>
            </w:pPr>
            <w:r w:rsidRPr="000E6124">
              <w:t>Međupredmetno – Priroda i društvo</w:t>
            </w:r>
          </w:p>
        </w:tc>
      </w:tr>
      <w:tr w:rsidR="002653E3" w:rsidRPr="00615947" w:rsidTr="00283A07">
        <w:tc>
          <w:tcPr>
            <w:tcW w:w="2376" w:type="dxa"/>
            <w:vMerge/>
            <w:shd w:val="clear" w:color="auto" w:fill="auto"/>
          </w:tcPr>
          <w:p w:rsidR="002653E3" w:rsidRPr="000E6124" w:rsidRDefault="002653E3" w:rsidP="00283A07">
            <w:pPr>
              <w:spacing w:after="0" w:line="240" w:lineRule="auto"/>
            </w:pPr>
          </w:p>
        </w:tc>
        <w:tc>
          <w:tcPr>
            <w:tcW w:w="1276" w:type="dxa"/>
            <w:shd w:val="clear" w:color="auto" w:fill="auto"/>
          </w:tcPr>
          <w:p w:rsidR="002653E3" w:rsidRPr="000E6124" w:rsidRDefault="002653E3" w:rsidP="00283A07">
            <w:pPr>
              <w:spacing w:after="0" w:line="240" w:lineRule="auto"/>
            </w:pPr>
            <w:r w:rsidRPr="000E6124">
              <w:t>METODE I</w:t>
            </w:r>
          </w:p>
          <w:p w:rsidR="002653E3" w:rsidRPr="000E6124" w:rsidRDefault="002653E3" w:rsidP="00283A07">
            <w:pPr>
              <w:spacing w:after="0" w:line="240" w:lineRule="auto"/>
            </w:pPr>
            <w:r w:rsidRPr="000E6124">
              <w:t>OBLICI</w:t>
            </w:r>
          </w:p>
          <w:p w:rsidR="002653E3" w:rsidRPr="000E6124" w:rsidRDefault="002653E3" w:rsidP="00283A07">
            <w:pPr>
              <w:spacing w:after="0" w:line="240" w:lineRule="auto"/>
            </w:pPr>
            <w:r w:rsidRPr="000E6124">
              <w:t>RADA</w:t>
            </w:r>
          </w:p>
        </w:tc>
        <w:tc>
          <w:tcPr>
            <w:tcW w:w="5636" w:type="dxa"/>
            <w:shd w:val="clear" w:color="auto" w:fill="auto"/>
          </w:tcPr>
          <w:p w:rsidR="002653E3" w:rsidRPr="000E6124" w:rsidRDefault="002653E3" w:rsidP="003405A5">
            <w:pPr>
              <w:numPr>
                <w:ilvl w:val="0"/>
                <w:numId w:val="32"/>
              </w:numPr>
              <w:spacing w:after="0" w:line="240" w:lineRule="auto"/>
              <w:contextualSpacing/>
            </w:pPr>
            <w:r w:rsidRPr="000E6124">
              <w:t>razgovor</w:t>
            </w:r>
          </w:p>
          <w:p w:rsidR="002653E3" w:rsidRPr="000E6124" w:rsidRDefault="002653E3" w:rsidP="003405A5">
            <w:pPr>
              <w:numPr>
                <w:ilvl w:val="0"/>
                <w:numId w:val="32"/>
              </w:numPr>
              <w:spacing w:after="0" w:line="240" w:lineRule="auto"/>
              <w:contextualSpacing/>
            </w:pPr>
            <w:r w:rsidRPr="000E6124">
              <w:t>rad u skupinama</w:t>
            </w:r>
          </w:p>
          <w:p w:rsidR="002653E3" w:rsidRPr="000E6124" w:rsidRDefault="002653E3" w:rsidP="00283A07">
            <w:pPr>
              <w:spacing w:after="0" w:line="240" w:lineRule="auto"/>
            </w:pPr>
          </w:p>
        </w:tc>
      </w:tr>
      <w:tr w:rsidR="002653E3" w:rsidRPr="00615947" w:rsidTr="00283A07">
        <w:tc>
          <w:tcPr>
            <w:tcW w:w="3652" w:type="dxa"/>
            <w:gridSpan w:val="2"/>
            <w:shd w:val="clear" w:color="auto" w:fill="auto"/>
          </w:tcPr>
          <w:p w:rsidR="002653E3" w:rsidRPr="000E6124" w:rsidRDefault="002653E3" w:rsidP="00283A07">
            <w:pPr>
              <w:spacing w:after="0" w:line="240" w:lineRule="auto"/>
            </w:pPr>
            <w:r w:rsidRPr="000E6124">
              <w:t>RESURSI</w:t>
            </w:r>
          </w:p>
        </w:tc>
        <w:tc>
          <w:tcPr>
            <w:tcW w:w="5636" w:type="dxa"/>
            <w:shd w:val="clear" w:color="auto" w:fill="auto"/>
          </w:tcPr>
          <w:p w:rsidR="002653E3" w:rsidRPr="000E6124" w:rsidRDefault="002653E3" w:rsidP="00283A07">
            <w:pPr>
              <w:spacing w:after="0" w:line="240" w:lineRule="auto"/>
            </w:pPr>
            <w:r w:rsidRPr="000E6124">
              <w:t>Udžbenik, slikovni materijal</w:t>
            </w:r>
          </w:p>
        </w:tc>
      </w:tr>
      <w:tr w:rsidR="002653E3" w:rsidRPr="00AF1C88" w:rsidTr="00283A07">
        <w:tc>
          <w:tcPr>
            <w:tcW w:w="3652" w:type="dxa"/>
            <w:gridSpan w:val="2"/>
            <w:shd w:val="clear" w:color="auto" w:fill="auto"/>
          </w:tcPr>
          <w:p w:rsidR="002653E3" w:rsidRPr="000E6124" w:rsidRDefault="002653E3" w:rsidP="00283A07">
            <w:pPr>
              <w:spacing w:after="0" w:line="240" w:lineRule="auto"/>
            </w:pPr>
            <w:r w:rsidRPr="000E6124">
              <w:t>VREMENIK</w:t>
            </w:r>
          </w:p>
        </w:tc>
        <w:tc>
          <w:tcPr>
            <w:tcW w:w="5636" w:type="dxa"/>
            <w:shd w:val="clear" w:color="auto" w:fill="auto"/>
          </w:tcPr>
          <w:p w:rsidR="002653E3" w:rsidRPr="000E6124" w:rsidRDefault="002653E3" w:rsidP="00283A07">
            <w:pPr>
              <w:spacing w:after="0" w:line="240" w:lineRule="auto"/>
              <w:rPr>
                <w:b/>
              </w:rPr>
            </w:pPr>
            <w:r w:rsidRPr="000E6124">
              <w:rPr>
                <w:b/>
                <w:color w:val="FF0000"/>
              </w:rPr>
              <w:t xml:space="preserve">Listopad </w:t>
            </w:r>
          </w:p>
        </w:tc>
      </w:tr>
      <w:tr w:rsidR="002653E3" w:rsidRPr="00615947" w:rsidTr="00283A07">
        <w:tc>
          <w:tcPr>
            <w:tcW w:w="3652" w:type="dxa"/>
            <w:gridSpan w:val="2"/>
            <w:shd w:val="clear" w:color="auto" w:fill="auto"/>
          </w:tcPr>
          <w:p w:rsidR="002653E3" w:rsidRPr="000E6124" w:rsidRDefault="002653E3" w:rsidP="00283A07">
            <w:pPr>
              <w:spacing w:after="0" w:line="240" w:lineRule="auto"/>
            </w:pPr>
            <w:r w:rsidRPr="000E6124">
              <w:t>NAČIN VREDNOVANJA I KORIŠTENJE REZULTATAVREDNOVANJA</w:t>
            </w:r>
          </w:p>
        </w:tc>
        <w:tc>
          <w:tcPr>
            <w:tcW w:w="5636" w:type="dxa"/>
            <w:shd w:val="clear" w:color="auto" w:fill="auto"/>
          </w:tcPr>
          <w:p w:rsidR="002653E3" w:rsidRPr="000E6124" w:rsidRDefault="002653E3" w:rsidP="00283A07">
            <w:pPr>
              <w:spacing w:after="0" w:line="240" w:lineRule="auto"/>
            </w:pPr>
            <w:r w:rsidRPr="000E6124">
              <w:t>Kalendar kućnih aktivnosti  evidentiran od strane roditelja</w:t>
            </w:r>
          </w:p>
        </w:tc>
      </w:tr>
      <w:tr w:rsidR="002653E3" w:rsidRPr="00615947" w:rsidTr="00283A07">
        <w:tc>
          <w:tcPr>
            <w:tcW w:w="3652" w:type="dxa"/>
            <w:gridSpan w:val="2"/>
            <w:shd w:val="clear" w:color="auto" w:fill="auto"/>
          </w:tcPr>
          <w:p w:rsidR="002653E3" w:rsidRPr="000E6124" w:rsidRDefault="002653E3" w:rsidP="00283A07">
            <w:pPr>
              <w:spacing w:after="0" w:line="240" w:lineRule="auto"/>
            </w:pPr>
            <w:r w:rsidRPr="000E6124">
              <w:t>TROŠKOVNIK</w:t>
            </w:r>
          </w:p>
        </w:tc>
        <w:tc>
          <w:tcPr>
            <w:tcW w:w="5636" w:type="dxa"/>
            <w:shd w:val="clear" w:color="auto" w:fill="auto"/>
          </w:tcPr>
          <w:p w:rsidR="002653E3" w:rsidRPr="000E6124" w:rsidRDefault="002653E3" w:rsidP="00283A07">
            <w:pPr>
              <w:spacing w:after="0" w:line="240" w:lineRule="auto"/>
            </w:pPr>
            <w:r w:rsidRPr="000E6124">
              <w:t>/</w:t>
            </w:r>
          </w:p>
        </w:tc>
      </w:tr>
      <w:tr w:rsidR="002653E3" w:rsidRPr="00615947" w:rsidTr="00283A07">
        <w:tc>
          <w:tcPr>
            <w:tcW w:w="3652" w:type="dxa"/>
            <w:gridSpan w:val="2"/>
            <w:shd w:val="clear" w:color="auto" w:fill="auto"/>
          </w:tcPr>
          <w:p w:rsidR="002653E3" w:rsidRPr="000E6124" w:rsidRDefault="002653E3" w:rsidP="00283A07">
            <w:pPr>
              <w:spacing w:after="0" w:line="240" w:lineRule="auto"/>
            </w:pPr>
            <w:r w:rsidRPr="000E6124">
              <w:t>NOSITELJ ODGOVORNOSTI</w:t>
            </w:r>
          </w:p>
        </w:tc>
        <w:tc>
          <w:tcPr>
            <w:tcW w:w="5636" w:type="dxa"/>
            <w:shd w:val="clear" w:color="auto" w:fill="auto"/>
          </w:tcPr>
          <w:p w:rsidR="002653E3" w:rsidRPr="000E6124" w:rsidRDefault="002653E3" w:rsidP="002653E3">
            <w:pPr>
              <w:spacing w:after="0" w:line="240" w:lineRule="auto"/>
            </w:pPr>
            <w:r w:rsidRPr="000E6124">
              <w:t>Učitelj, učiteljice prvih razreda centralne škole i područnih škola</w:t>
            </w:r>
          </w:p>
          <w:p w:rsidR="002653E3" w:rsidRPr="000E6124" w:rsidRDefault="002653E3" w:rsidP="00283A07">
            <w:pPr>
              <w:spacing w:after="0" w:line="240" w:lineRule="auto"/>
            </w:pPr>
          </w:p>
        </w:tc>
      </w:tr>
    </w:tbl>
    <w:p w:rsidR="00283A07" w:rsidRPr="00283A07" w:rsidRDefault="00283A07" w:rsidP="00283A07"/>
    <w:tbl>
      <w:tblPr>
        <w:tblW w:w="0" w:type="auto"/>
        <w:tblBorders>
          <w:insideH w:val="single" w:sz="4" w:space="0" w:color="auto"/>
          <w:insideV w:val="single" w:sz="4" w:space="0" w:color="auto"/>
        </w:tblBorders>
        <w:tblLook w:val="04A0" w:firstRow="1" w:lastRow="0" w:firstColumn="1" w:lastColumn="0" w:noHBand="0" w:noVBand="1"/>
      </w:tblPr>
      <w:tblGrid>
        <w:gridCol w:w="2339"/>
        <w:gridCol w:w="1270"/>
        <w:gridCol w:w="5463"/>
      </w:tblGrid>
      <w:tr w:rsidR="00283A07" w:rsidRPr="00897F83" w:rsidTr="00283A07">
        <w:tc>
          <w:tcPr>
            <w:tcW w:w="3652" w:type="dxa"/>
            <w:gridSpan w:val="2"/>
            <w:tcBorders>
              <w:top w:val="nil"/>
              <w:left w:val="nil"/>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NAZIV AKTIVNOSTI</w:t>
            </w:r>
          </w:p>
        </w:tc>
        <w:tc>
          <w:tcPr>
            <w:tcW w:w="5636" w:type="dxa"/>
            <w:tcBorders>
              <w:top w:val="nil"/>
              <w:left w:val="single" w:sz="4" w:space="0" w:color="auto"/>
              <w:bottom w:val="single" w:sz="4" w:space="0" w:color="auto"/>
              <w:right w:val="nil"/>
            </w:tcBorders>
            <w:shd w:val="clear" w:color="auto" w:fill="auto"/>
          </w:tcPr>
          <w:p w:rsidR="00283A07" w:rsidRPr="000E6124" w:rsidRDefault="00283A07" w:rsidP="00283A07">
            <w:pPr>
              <w:spacing w:after="0" w:line="240" w:lineRule="auto"/>
              <w:rPr>
                <w:b/>
              </w:rPr>
            </w:pPr>
            <w:r w:rsidRPr="000E6124">
              <w:rPr>
                <w:b/>
              </w:rPr>
              <w:t>Prava, sloboda i odgovornost u sklopu države:  Pravila ponašanja u prometu</w:t>
            </w:r>
          </w:p>
        </w:tc>
      </w:tr>
      <w:tr w:rsidR="00283A07"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NAZIV</w:t>
            </w:r>
          </w:p>
          <w:p w:rsidR="00283A07" w:rsidRPr="000E6124" w:rsidRDefault="00283A07" w:rsidP="00283A07">
            <w:pPr>
              <w:spacing w:after="0" w:line="240" w:lineRule="auto"/>
            </w:pPr>
            <w:r w:rsidRPr="000E6124">
              <w:t>DIMENZIJA</w:t>
            </w:r>
          </w:p>
        </w:tc>
        <w:tc>
          <w:tcPr>
            <w:tcW w:w="5636" w:type="dxa"/>
            <w:tcBorders>
              <w:top w:val="single" w:sz="4" w:space="0" w:color="auto"/>
              <w:left w:val="single" w:sz="4" w:space="0" w:color="auto"/>
              <w:bottom w:val="single" w:sz="4" w:space="0" w:color="auto"/>
              <w:right w:val="nil"/>
            </w:tcBorders>
            <w:shd w:val="clear" w:color="auto" w:fill="auto"/>
          </w:tcPr>
          <w:p w:rsidR="00283A07" w:rsidRPr="000E6124" w:rsidRDefault="00283A07" w:rsidP="00283A07">
            <w:pPr>
              <w:spacing w:after="0" w:line="240" w:lineRule="auto"/>
            </w:pPr>
            <w:r w:rsidRPr="000E6124">
              <w:t>Ljudsko-pravna  dimenzija</w:t>
            </w:r>
          </w:p>
        </w:tc>
      </w:tr>
      <w:tr w:rsidR="00283A07"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CILJ</w:t>
            </w:r>
          </w:p>
        </w:tc>
        <w:tc>
          <w:tcPr>
            <w:tcW w:w="5636" w:type="dxa"/>
            <w:tcBorders>
              <w:top w:val="single" w:sz="4" w:space="0" w:color="auto"/>
              <w:left w:val="single" w:sz="4" w:space="0" w:color="auto"/>
              <w:bottom w:val="single" w:sz="4" w:space="0" w:color="auto"/>
              <w:right w:val="nil"/>
            </w:tcBorders>
            <w:shd w:val="clear" w:color="auto" w:fill="auto"/>
          </w:tcPr>
          <w:p w:rsidR="00283A07" w:rsidRPr="000E6124" w:rsidRDefault="00283A07" w:rsidP="00283A07">
            <w:pPr>
              <w:spacing w:after="0" w:line="240" w:lineRule="auto"/>
            </w:pPr>
            <w:r w:rsidRPr="000E6124">
              <w:t>Naučiti kako se ponašati u prometu kao pješak</w:t>
            </w:r>
          </w:p>
        </w:tc>
      </w:tr>
      <w:tr w:rsidR="00283A07"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ISHODI</w:t>
            </w:r>
          </w:p>
        </w:tc>
        <w:tc>
          <w:tcPr>
            <w:tcW w:w="5636" w:type="dxa"/>
            <w:tcBorders>
              <w:top w:val="single" w:sz="4" w:space="0" w:color="auto"/>
              <w:left w:val="single" w:sz="4" w:space="0" w:color="auto"/>
              <w:bottom w:val="single" w:sz="4" w:space="0" w:color="auto"/>
              <w:right w:val="nil"/>
            </w:tcBorders>
            <w:shd w:val="clear" w:color="auto" w:fill="auto"/>
          </w:tcPr>
          <w:p w:rsidR="00283A07" w:rsidRPr="000E6124" w:rsidRDefault="00283A07" w:rsidP="00283A07">
            <w:pPr>
              <w:spacing w:after="0" w:line="240" w:lineRule="auto"/>
            </w:pPr>
            <w:r w:rsidRPr="000E6124">
              <w:t>Imenuje institucije državne vlasti, opisuje njihove ovlasti i ulogu</w:t>
            </w:r>
          </w:p>
        </w:tc>
      </w:tr>
      <w:tr w:rsidR="00283A07"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KRATKI OPIS AKTIVNOSTI</w:t>
            </w:r>
          </w:p>
        </w:tc>
        <w:tc>
          <w:tcPr>
            <w:tcW w:w="5636" w:type="dxa"/>
            <w:tcBorders>
              <w:top w:val="single" w:sz="4" w:space="0" w:color="auto"/>
              <w:left w:val="single" w:sz="4" w:space="0" w:color="auto"/>
              <w:bottom w:val="single" w:sz="4" w:space="0" w:color="auto"/>
              <w:right w:val="nil"/>
            </w:tcBorders>
            <w:shd w:val="clear" w:color="auto" w:fill="auto"/>
          </w:tcPr>
          <w:p w:rsidR="00283A07" w:rsidRPr="000E6124" w:rsidRDefault="00283A07" w:rsidP="00283A07">
            <w:pPr>
              <w:spacing w:after="0" w:line="240" w:lineRule="auto"/>
            </w:pPr>
            <w:r w:rsidRPr="000E6124">
              <w:t>P</w:t>
            </w:r>
            <w:r w:rsidR="002802E1" w:rsidRPr="000E6124">
              <w:t xml:space="preserve">redavanje prometnog policajca, </w:t>
            </w:r>
            <w:r w:rsidRPr="000E6124">
              <w:t>prezentacija i film</w:t>
            </w:r>
          </w:p>
        </w:tc>
      </w:tr>
      <w:tr w:rsidR="00283A07"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CILJANA GRUPA</w:t>
            </w:r>
          </w:p>
        </w:tc>
        <w:tc>
          <w:tcPr>
            <w:tcW w:w="5636" w:type="dxa"/>
            <w:tcBorders>
              <w:top w:val="single" w:sz="4" w:space="0" w:color="auto"/>
              <w:left w:val="single" w:sz="4" w:space="0" w:color="auto"/>
              <w:bottom w:val="single" w:sz="4" w:space="0" w:color="auto"/>
              <w:right w:val="nil"/>
            </w:tcBorders>
            <w:shd w:val="clear" w:color="auto" w:fill="auto"/>
          </w:tcPr>
          <w:p w:rsidR="00283A07" w:rsidRPr="000E6124" w:rsidRDefault="00283A07" w:rsidP="00283A07">
            <w:pPr>
              <w:spacing w:after="0" w:line="240" w:lineRule="auto"/>
            </w:pPr>
            <w:r w:rsidRPr="000E6124">
              <w:t>Učenici prvih razreda</w:t>
            </w:r>
          </w:p>
        </w:tc>
      </w:tr>
      <w:tr w:rsidR="00283A07" w:rsidRPr="00897F83" w:rsidTr="00283A07">
        <w:tc>
          <w:tcPr>
            <w:tcW w:w="2376" w:type="dxa"/>
            <w:vMerge w:val="restart"/>
            <w:tcBorders>
              <w:top w:val="single" w:sz="4" w:space="0" w:color="auto"/>
              <w:left w:val="nil"/>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 xml:space="preserve">NAČIN </w:t>
            </w:r>
          </w:p>
          <w:p w:rsidR="00283A07" w:rsidRPr="000E6124" w:rsidRDefault="00283A07" w:rsidP="00283A07">
            <w:pPr>
              <w:spacing w:after="0" w:line="240" w:lineRule="auto"/>
            </w:pPr>
            <w:r w:rsidRPr="000E6124">
              <w:t>PROVEDBE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MODEL</w:t>
            </w:r>
          </w:p>
        </w:tc>
        <w:tc>
          <w:tcPr>
            <w:tcW w:w="5636" w:type="dxa"/>
            <w:tcBorders>
              <w:top w:val="single" w:sz="4" w:space="0" w:color="auto"/>
              <w:left w:val="single" w:sz="4" w:space="0" w:color="auto"/>
              <w:bottom w:val="single" w:sz="4" w:space="0" w:color="auto"/>
              <w:right w:val="nil"/>
            </w:tcBorders>
            <w:shd w:val="clear" w:color="auto" w:fill="auto"/>
          </w:tcPr>
          <w:p w:rsidR="00283A07" w:rsidRPr="000E6124" w:rsidRDefault="00283A07" w:rsidP="00283A07">
            <w:pPr>
              <w:spacing w:after="0" w:line="240" w:lineRule="auto"/>
            </w:pPr>
            <w:r w:rsidRPr="000E6124">
              <w:t>Vanučionična nastava</w:t>
            </w:r>
          </w:p>
        </w:tc>
      </w:tr>
      <w:tr w:rsidR="00283A07" w:rsidRPr="00897F83" w:rsidTr="00283A07">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283A07" w:rsidRPr="000E6124" w:rsidRDefault="00283A07" w:rsidP="00283A07">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METODE I</w:t>
            </w:r>
          </w:p>
          <w:p w:rsidR="00283A07" w:rsidRPr="000E6124" w:rsidRDefault="00283A07" w:rsidP="00283A07">
            <w:pPr>
              <w:spacing w:after="0" w:line="240" w:lineRule="auto"/>
            </w:pPr>
            <w:r w:rsidRPr="000E6124">
              <w:t>OBLICI</w:t>
            </w:r>
          </w:p>
          <w:p w:rsidR="00283A07" w:rsidRPr="000E6124" w:rsidRDefault="00283A07" w:rsidP="00283A07">
            <w:pPr>
              <w:spacing w:after="0" w:line="240" w:lineRule="auto"/>
            </w:pPr>
            <w:r w:rsidRPr="000E6124">
              <w:t>RADA</w:t>
            </w:r>
          </w:p>
        </w:tc>
        <w:tc>
          <w:tcPr>
            <w:tcW w:w="5636" w:type="dxa"/>
            <w:tcBorders>
              <w:top w:val="single" w:sz="4" w:space="0" w:color="auto"/>
              <w:left w:val="single" w:sz="4" w:space="0" w:color="auto"/>
              <w:bottom w:val="single" w:sz="4" w:space="0" w:color="auto"/>
              <w:right w:val="nil"/>
            </w:tcBorders>
            <w:shd w:val="clear" w:color="auto" w:fill="auto"/>
          </w:tcPr>
          <w:p w:rsidR="00283A07" w:rsidRPr="000E6124" w:rsidRDefault="00283A07" w:rsidP="00283A07">
            <w:pPr>
              <w:spacing w:after="0" w:line="240" w:lineRule="auto"/>
            </w:pPr>
            <w:r w:rsidRPr="000E6124">
              <w:t>Izlaganje, razgovor</w:t>
            </w:r>
          </w:p>
        </w:tc>
      </w:tr>
      <w:tr w:rsidR="00283A07"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RESURSI</w:t>
            </w:r>
          </w:p>
        </w:tc>
        <w:tc>
          <w:tcPr>
            <w:tcW w:w="5636" w:type="dxa"/>
            <w:tcBorders>
              <w:top w:val="single" w:sz="4" w:space="0" w:color="auto"/>
              <w:left w:val="single" w:sz="4" w:space="0" w:color="auto"/>
              <w:bottom w:val="single" w:sz="4" w:space="0" w:color="auto"/>
              <w:right w:val="nil"/>
            </w:tcBorders>
            <w:shd w:val="clear" w:color="auto" w:fill="auto"/>
          </w:tcPr>
          <w:p w:rsidR="00283A07" w:rsidRPr="000E6124" w:rsidRDefault="00283A07" w:rsidP="00283A07">
            <w:pPr>
              <w:spacing w:after="0" w:line="240" w:lineRule="auto"/>
            </w:pPr>
            <w:r w:rsidRPr="000E6124">
              <w:t>Prezentacija, film</w:t>
            </w:r>
          </w:p>
        </w:tc>
      </w:tr>
      <w:tr w:rsidR="00283A07"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VREMENIK</w:t>
            </w:r>
          </w:p>
        </w:tc>
        <w:tc>
          <w:tcPr>
            <w:tcW w:w="5636" w:type="dxa"/>
            <w:tcBorders>
              <w:top w:val="single" w:sz="4" w:space="0" w:color="auto"/>
              <w:left w:val="single" w:sz="4" w:space="0" w:color="auto"/>
              <w:bottom w:val="single" w:sz="4" w:space="0" w:color="auto"/>
              <w:right w:val="nil"/>
            </w:tcBorders>
            <w:shd w:val="clear" w:color="auto" w:fill="auto"/>
          </w:tcPr>
          <w:p w:rsidR="00283A07" w:rsidRPr="000E6124" w:rsidRDefault="00283A07" w:rsidP="00283A07">
            <w:pPr>
              <w:spacing w:after="0" w:line="240" w:lineRule="auto"/>
              <w:rPr>
                <w:b/>
                <w:color w:val="FF0000"/>
              </w:rPr>
            </w:pPr>
            <w:r w:rsidRPr="000E6124">
              <w:rPr>
                <w:b/>
                <w:color w:val="FF0000"/>
              </w:rPr>
              <w:t>Listopad</w:t>
            </w:r>
          </w:p>
        </w:tc>
      </w:tr>
      <w:tr w:rsidR="00283A07"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NAČIN VREDNOVANJA I KORIŠTENJE REZULTATAVREDNOVANJA</w:t>
            </w:r>
          </w:p>
        </w:tc>
        <w:tc>
          <w:tcPr>
            <w:tcW w:w="5636" w:type="dxa"/>
            <w:tcBorders>
              <w:top w:val="single" w:sz="4" w:space="0" w:color="auto"/>
              <w:left w:val="single" w:sz="4" w:space="0" w:color="auto"/>
              <w:bottom w:val="single" w:sz="4" w:space="0" w:color="auto"/>
              <w:right w:val="nil"/>
            </w:tcBorders>
            <w:shd w:val="clear" w:color="auto" w:fill="auto"/>
          </w:tcPr>
          <w:p w:rsidR="00283A07" w:rsidRPr="000E6124" w:rsidRDefault="00283A07" w:rsidP="00283A07">
            <w:pPr>
              <w:spacing w:after="0" w:line="240" w:lineRule="auto"/>
            </w:pPr>
            <w:r w:rsidRPr="000E6124">
              <w:t>Film o prometu</w:t>
            </w:r>
          </w:p>
        </w:tc>
      </w:tr>
      <w:tr w:rsidR="00283A07" w:rsidRPr="00897F83" w:rsidTr="00283A07">
        <w:tc>
          <w:tcPr>
            <w:tcW w:w="3652" w:type="dxa"/>
            <w:gridSpan w:val="2"/>
            <w:tcBorders>
              <w:top w:val="single" w:sz="4" w:space="0" w:color="auto"/>
              <w:left w:val="nil"/>
              <w:bottom w:val="single" w:sz="4" w:space="0" w:color="auto"/>
              <w:right w:val="single" w:sz="4" w:space="0" w:color="auto"/>
            </w:tcBorders>
            <w:shd w:val="clear" w:color="auto" w:fill="auto"/>
            <w:hideMark/>
          </w:tcPr>
          <w:p w:rsidR="00283A07" w:rsidRPr="000E6124" w:rsidRDefault="00283A07" w:rsidP="00283A07">
            <w:pPr>
              <w:spacing w:after="0" w:line="240" w:lineRule="auto"/>
            </w:pPr>
            <w:r w:rsidRPr="000E6124">
              <w:t>TROŠKOVNIK</w:t>
            </w:r>
          </w:p>
        </w:tc>
        <w:tc>
          <w:tcPr>
            <w:tcW w:w="5636" w:type="dxa"/>
            <w:tcBorders>
              <w:top w:val="single" w:sz="4" w:space="0" w:color="auto"/>
              <w:left w:val="single" w:sz="4" w:space="0" w:color="auto"/>
              <w:bottom w:val="single" w:sz="4" w:space="0" w:color="auto"/>
              <w:right w:val="nil"/>
            </w:tcBorders>
            <w:shd w:val="clear" w:color="auto" w:fill="auto"/>
          </w:tcPr>
          <w:p w:rsidR="00283A07" w:rsidRPr="000E6124" w:rsidRDefault="00283A07" w:rsidP="00283A07">
            <w:pPr>
              <w:spacing w:after="0" w:line="240" w:lineRule="auto"/>
            </w:pPr>
            <w:r w:rsidRPr="000E6124">
              <w:t>100,00  kn</w:t>
            </w:r>
          </w:p>
        </w:tc>
      </w:tr>
      <w:tr w:rsidR="00283A07" w:rsidRPr="00897F83" w:rsidTr="00283A07">
        <w:tc>
          <w:tcPr>
            <w:tcW w:w="3652" w:type="dxa"/>
            <w:gridSpan w:val="2"/>
            <w:tcBorders>
              <w:top w:val="single" w:sz="4" w:space="0" w:color="auto"/>
              <w:left w:val="nil"/>
              <w:bottom w:val="nil"/>
              <w:right w:val="single" w:sz="4" w:space="0" w:color="auto"/>
            </w:tcBorders>
            <w:shd w:val="clear" w:color="auto" w:fill="auto"/>
            <w:hideMark/>
          </w:tcPr>
          <w:p w:rsidR="00283A07" w:rsidRPr="000E6124" w:rsidRDefault="00283A07" w:rsidP="00283A07">
            <w:pPr>
              <w:spacing w:after="0" w:line="240" w:lineRule="auto"/>
            </w:pPr>
            <w:r w:rsidRPr="000E6124">
              <w:t>NOSITELJ ODGOVORNOSTI</w:t>
            </w:r>
          </w:p>
        </w:tc>
        <w:tc>
          <w:tcPr>
            <w:tcW w:w="5636" w:type="dxa"/>
            <w:tcBorders>
              <w:top w:val="single" w:sz="4" w:space="0" w:color="auto"/>
              <w:left w:val="single" w:sz="4" w:space="0" w:color="auto"/>
              <w:bottom w:val="nil"/>
              <w:right w:val="nil"/>
            </w:tcBorders>
            <w:shd w:val="clear" w:color="auto" w:fill="auto"/>
          </w:tcPr>
          <w:p w:rsidR="002802E1" w:rsidRPr="000E6124" w:rsidRDefault="002802E1" w:rsidP="002802E1">
            <w:pPr>
              <w:spacing w:after="0" w:line="240" w:lineRule="auto"/>
            </w:pPr>
            <w:r w:rsidRPr="000E6124">
              <w:t>Učitelj, učiteljice prvih razreda centralne škole i područnih škola, prometni policajac</w:t>
            </w:r>
          </w:p>
          <w:p w:rsidR="00283A07" w:rsidRPr="000E6124" w:rsidRDefault="00283A07" w:rsidP="00283A07">
            <w:pPr>
              <w:spacing w:after="0" w:line="240" w:lineRule="auto"/>
            </w:pPr>
          </w:p>
        </w:tc>
      </w:tr>
    </w:tbl>
    <w:p w:rsidR="00283A07" w:rsidRDefault="00283A07" w:rsidP="00283A07">
      <w:pPr>
        <w:pStyle w:val="Naslov1"/>
        <w:numPr>
          <w:ilvl w:val="0"/>
          <w:numId w:val="0"/>
        </w:numPr>
        <w:rPr>
          <w:rFonts w:ascii="Comic Sans MS" w:hAnsi="Comic Sans MS"/>
          <w:i/>
        </w:rPr>
      </w:pPr>
    </w:p>
    <w:p w:rsidR="001E2324" w:rsidRPr="001E2324" w:rsidRDefault="001E2324" w:rsidP="001E2324"/>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2802E1" w:rsidRPr="00615947" w:rsidTr="003F438B">
        <w:tc>
          <w:tcPr>
            <w:tcW w:w="3652" w:type="dxa"/>
            <w:gridSpan w:val="2"/>
            <w:shd w:val="clear" w:color="auto" w:fill="auto"/>
          </w:tcPr>
          <w:p w:rsidR="002802E1" w:rsidRPr="0040313B" w:rsidRDefault="002802E1" w:rsidP="003F438B">
            <w:pPr>
              <w:spacing w:after="0" w:line="240" w:lineRule="auto"/>
            </w:pPr>
            <w:r w:rsidRPr="0040313B">
              <w:t>NAZIV AKTIVNOSTI</w:t>
            </w:r>
          </w:p>
        </w:tc>
        <w:tc>
          <w:tcPr>
            <w:tcW w:w="5636" w:type="dxa"/>
            <w:shd w:val="clear" w:color="auto" w:fill="auto"/>
          </w:tcPr>
          <w:p w:rsidR="002802E1" w:rsidRPr="0040313B" w:rsidRDefault="002802E1" w:rsidP="003F438B">
            <w:pPr>
              <w:spacing w:after="0" w:line="240" w:lineRule="auto"/>
              <w:rPr>
                <w:b/>
              </w:rPr>
            </w:pPr>
            <w:r w:rsidRPr="0040313B">
              <w:rPr>
                <w:b/>
              </w:rPr>
              <w:t xml:space="preserve">Društvena solidarnost, pomaganje starijima: </w:t>
            </w:r>
            <w:r w:rsidRPr="0040313B">
              <w:rPr>
                <w:b/>
                <w:i/>
              </w:rPr>
              <w:t>Naočale</w:t>
            </w:r>
            <w:r w:rsidRPr="0040313B">
              <w:rPr>
                <w:b/>
              </w:rPr>
              <w:t>, B. Nazansky</w:t>
            </w:r>
          </w:p>
        </w:tc>
      </w:tr>
      <w:tr w:rsidR="002802E1" w:rsidRPr="00615947" w:rsidTr="003F438B">
        <w:tc>
          <w:tcPr>
            <w:tcW w:w="3652" w:type="dxa"/>
            <w:gridSpan w:val="2"/>
            <w:shd w:val="clear" w:color="auto" w:fill="auto"/>
          </w:tcPr>
          <w:p w:rsidR="002802E1" w:rsidRPr="0040313B" w:rsidRDefault="002802E1" w:rsidP="003F438B">
            <w:pPr>
              <w:spacing w:after="0" w:line="240" w:lineRule="auto"/>
            </w:pPr>
            <w:r w:rsidRPr="0040313B">
              <w:t>NAZIV</w:t>
            </w:r>
          </w:p>
          <w:p w:rsidR="002802E1" w:rsidRPr="0040313B" w:rsidRDefault="002802E1" w:rsidP="003F438B">
            <w:pPr>
              <w:spacing w:after="0" w:line="240" w:lineRule="auto"/>
            </w:pPr>
            <w:r w:rsidRPr="0040313B">
              <w:t>DIMENZIJA</w:t>
            </w:r>
          </w:p>
        </w:tc>
        <w:tc>
          <w:tcPr>
            <w:tcW w:w="5636" w:type="dxa"/>
            <w:shd w:val="clear" w:color="auto" w:fill="auto"/>
          </w:tcPr>
          <w:p w:rsidR="002802E1" w:rsidRPr="0040313B" w:rsidRDefault="002802E1" w:rsidP="003F438B">
            <w:pPr>
              <w:spacing w:after="0" w:line="240" w:lineRule="auto"/>
            </w:pPr>
            <w:r w:rsidRPr="0040313B">
              <w:t>Društvena dimenzija</w:t>
            </w:r>
          </w:p>
        </w:tc>
      </w:tr>
      <w:tr w:rsidR="002802E1" w:rsidRPr="00615947" w:rsidTr="003F438B">
        <w:tc>
          <w:tcPr>
            <w:tcW w:w="3652" w:type="dxa"/>
            <w:gridSpan w:val="2"/>
            <w:shd w:val="clear" w:color="auto" w:fill="auto"/>
          </w:tcPr>
          <w:p w:rsidR="002802E1" w:rsidRPr="0040313B" w:rsidRDefault="002802E1" w:rsidP="003F438B">
            <w:pPr>
              <w:spacing w:after="0" w:line="240" w:lineRule="auto"/>
            </w:pPr>
            <w:r w:rsidRPr="0040313B">
              <w:t>CILJ</w:t>
            </w:r>
          </w:p>
        </w:tc>
        <w:tc>
          <w:tcPr>
            <w:tcW w:w="5636" w:type="dxa"/>
            <w:shd w:val="clear" w:color="auto" w:fill="auto"/>
          </w:tcPr>
          <w:p w:rsidR="002802E1" w:rsidRPr="0040313B" w:rsidRDefault="002802E1" w:rsidP="003F438B">
            <w:pPr>
              <w:spacing w:after="0" w:line="240" w:lineRule="auto"/>
            </w:pPr>
            <w:r w:rsidRPr="0040313B">
              <w:t>Razvijanje svijesti o pomaganju starijim i po</w:t>
            </w:r>
            <w:r w:rsidR="008B5612" w:rsidRPr="0040313B">
              <w:t>t</w:t>
            </w:r>
            <w:r w:rsidRPr="0040313B">
              <w:t>rebitim osobama</w:t>
            </w:r>
          </w:p>
        </w:tc>
      </w:tr>
      <w:tr w:rsidR="002802E1" w:rsidRPr="00615947" w:rsidTr="003F438B">
        <w:tc>
          <w:tcPr>
            <w:tcW w:w="3652" w:type="dxa"/>
            <w:gridSpan w:val="2"/>
            <w:shd w:val="clear" w:color="auto" w:fill="auto"/>
          </w:tcPr>
          <w:p w:rsidR="002802E1" w:rsidRPr="0040313B" w:rsidRDefault="002802E1" w:rsidP="003F438B">
            <w:pPr>
              <w:spacing w:after="0" w:line="240" w:lineRule="auto"/>
            </w:pPr>
            <w:r w:rsidRPr="0040313B">
              <w:t>ISHODI</w:t>
            </w:r>
          </w:p>
        </w:tc>
        <w:tc>
          <w:tcPr>
            <w:tcW w:w="5636" w:type="dxa"/>
            <w:shd w:val="clear" w:color="auto" w:fill="auto"/>
          </w:tcPr>
          <w:p w:rsidR="002802E1" w:rsidRPr="0040313B" w:rsidRDefault="002802E1" w:rsidP="003F438B">
            <w:pPr>
              <w:spacing w:after="0" w:line="240" w:lineRule="auto"/>
            </w:pPr>
            <w:r w:rsidRPr="0040313B">
              <w:t xml:space="preserve">Usvajanje navike pomaganja starijima u obitelji </w:t>
            </w:r>
          </w:p>
        </w:tc>
      </w:tr>
      <w:tr w:rsidR="002802E1" w:rsidRPr="00615947" w:rsidTr="003F438B">
        <w:tc>
          <w:tcPr>
            <w:tcW w:w="3652" w:type="dxa"/>
            <w:gridSpan w:val="2"/>
            <w:shd w:val="clear" w:color="auto" w:fill="auto"/>
          </w:tcPr>
          <w:p w:rsidR="002802E1" w:rsidRPr="0040313B" w:rsidRDefault="002802E1" w:rsidP="003F438B">
            <w:pPr>
              <w:spacing w:after="0" w:line="240" w:lineRule="auto"/>
            </w:pPr>
            <w:r w:rsidRPr="0040313B">
              <w:t>KRATKI OPIS AKTIVNOSTI</w:t>
            </w:r>
          </w:p>
        </w:tc>
        <w:tc>
          <w:tcPr>
            <w:tcW w:w="5636" w:type="dxa"/>
            <w:shd w:val="clear" w:color="auto" w:fill="auto"/>
          </w:tcPr>
          <w:p w:rsidR="002802E1" w:rsidRPr="0040313B" w:rsidRDefault="008B5612" w:rsidP="003405A5">
            <w:pPr>
              <w:numPr>
                <w:ilvl w:val="0"/>
                <w:numId w:val="28"/>
              </w:numPr>
              <w:spacing w:after="0" w:line="240" w:lineRule="auto"/>
              <w:contextualSpacing/>
            </w:pPr>
            <w:r w:rsidRPr="0040313B">
              <w:t>č</w:t>
            </w:r>
            <w:r w:rsidR="002802E1" w:rsidRPr="0040313B">
              <w:t>itanje teksta</w:t>
            </w:r>
          </w:p>
          <w:p w:rsidR="002802E1" w:rsidRPr="0040313B" w:rsidRDefault="002802E1" w:rsidP="003405A5">
            <w:pPr>
              <w:numPr>
                <w:ilvl w:val="0"/>
                <w:numId w:val="28"/>
              </w:numPr>
              <w:spacing w:after="0" w:line="240" w:lineRule="auto"/>
              <w:contextualSpacing/>
            </w:pPr>
            <w:r w:rsidRPr="0040313B">
              <w:t>razgovor o zadanoj temi</w:t>
            </w:r>
          </w:p>
        </w:tc>
      </w:tr>
      <w:tr w:rsidR="002802E1" w:rsidRPr="00615947" w:rsidTr="003F438B">
        <w:tc>
          <w:tcPr>
            <w:tcW w:w="3652" w:type="dxa"/>
            <w:gridSpan w:val="2"/>
            <w:shd w:val="clear" w:color="auto" w:fill="auto"/>
          </w:tcPr>
          <w:p w:rsidR="002802E1" w:rsidRPr="0040313B" w:rsidRDefault="002802E1" w:rsidP="003F438B">
            <w:pPr>
              <w:spacing w:after="0" w:line="240" w:lineRule="auto"/>
            </w:pPr>
            <w:r w:rsidRPr="0040313B">
              <w:t>CILJANA GRUPA</w:t>
            </w:r>
          </w:p>
        </w:tc>
        <w:tc>
          <w:tcPr>
            <w:tcW w:w="5636" w:type="dxa"/>
            <w:shd w:val="clear" w:color="auto" w:fill="auto"/>
          </w:tcPr>
          <w:p w:rsidR="002802E1" w:rsidRPr="0040313B" w:rsidRDefault="002802E1" w:rsidP="003F438B">
            <w:pPr>
              <w:spacing w:after="0" w:line="240" w:lineRule="auto"/>
            </w:pPr>
            <w:r w:rsidRPr="0040313B">
              <w:t>Učenici prvih razreda</w:t>
            </w:r>
          </w:p>
        </w:tc>
      </w:tr>
      <w:tr w:rsidR="002802E1" w:rsidRPr="00615947" w:rsidTr="003F438B">
        <w:tc>
          <w:tcPr>
            <w:tcW w:w="2376" w:type="dxa"/>
            <w:vMerge w:val="restart"/>
            <w:shd w:val="clear" w:color="auto" w:fill="auto"/>
          </w:tcPr>
          <w:p w:rsidR="002802E1" w:rsidRPr="0040313B" w:rsidRDefault="002802E1" w:rsidP="003F438B">
            <w:pPr>
              <w:spacing w:after="0" w:line="240" w:lineRule="auto"/>
            </w:pPr>
            <w:r w:rsidRPr="0040313B">
              <w:t xml:space="preserve">NAČIN </w:t>
            </w:r>
          </w:p>
          <w:p w:rsidR="002802E1" w:rsidRPr="0040313B" w:rsidRDefault="002802E1" w:rsidP="003F438B">
            <w:pPr>
              <w:spacing w:after="0" w:line="240" w:lineRule="auto"/>
            </w:pPr>
            <w:r w:rsidRPr="0040313B">
              <w:t>PROVEDBE</w:t>
            </w:r>
          </w:p>
        </w:tc>
        <w:tc>
          <w:tcPr>
            <w:tcW w:w="1276" w:type="dxa"/>
            <w:shd w:val="clear" w:color="auto" w:fill="auto"/>
          </w:tcPr>
          <w:p w:rsidR="002802E1" w:rsidRPr="0040313B" w:rsidRDefault="002802E1" w:rsidP="003F438B">
            <w:pPr>
              <w:spacing w:after="0" w:line="240" w:lineRule="auto"/>
            </w:pPr>
            <w:r w:rsidRPr="0040313B">
              <w:t>MODEL</w:t>
            </w:r>
          </w:p>
        </w:tc>
        <w:tc>
          <w:tcPr>
            <w:tcW w:w="5636" w:type="dxa"/>
            <w:shd w:val="clear" w:color="auto" w:fill="auto"/>
          </w:tcPr>
          <w:p w:rsidR="002802E1" w:rsidRPr="0040313B" w:rsidRDefault="002802E1" w:rsidP="003F438B">
            <w:pPr>
              <w:spacing w:after="0" w:line="240" w:lineRule="auto"/>
            </w:pPr>
            <w:r w:rsidRPr="0040313B">
              <w:t>Međupredmetno – Hrvatski jezik</w:t>
            </w:r>
          </w:p>
          <w:p w:rsidR="002802E1" w:rsidRPr="0040313B" w:rsidRDefault="002802E1" w:rsidP="003F438B">
            <w:pPr>
              <w:spacing w:after="0" w:line="240" w:lineRule="auto"/>
            </w:pPr>
          </w:p>
        </w:tc>
      </w:tr>
      <w:tr w:rsidR="002802E1" w:rsidRPr="00615947" w:rsidTr="003F438B">
        <w:tc>
          <w:tcPr>
            <w:tcW w:w="2376" w:type="dxa"/>
            <w:vMerge/>
            <w:shd w:val="clear" w:color="auto" w:fill="auto"/>
          </w:tcPr>
          <w:p w:rsidR="002802E1" w:rsidRPr="0040313B" w:rsidRDefault="002802E1" w:rsidP="003F438B">
            <w:pPr>
              <w:spacing w:after="0" w:line="240" w:lineRule="auto"/>
            </w:pPr>
          </w:p>
        </w:tc>
        <w:tc>
          <w:tcPr>
            <w:tcW w:w="1276" w:type="dxa"/>
            <w:shd w:val="clear" w:color="auto" w:fill="auto"/>
          </w:tcPr>
          <w:p w:rsidR="002802E1" w:rsidRPr="0040313B" w:rsidRDefault="002802E1" w:rsidP="003F438B">
            <w:pPr>
              <w:spacing w:after="0" w:line="240" w:lineRule="auto"/>
            </w:pPr>
            <w:r w:rsidRPr="0040313B">
              <w:t>METODE I</w:t>
            </w:r>
          </w:p>
          <w:p w:rsidR="002802E1" w:rsidRPr="0040313B" w:rsidRDefault="002802E1" w:rsidP="003F438B">
            <w:pPr>
              <w:spacing w:after="0" w:line="240" w:lineRule="auto"/>
            </w:pPr>
            <w:r w:rsidRPr="0040313B">
              <w:t>OBLICI</w:t>
            </w:r>
          </w:p>
          <w:p w:rsidR="002802E1" w:rsidRPr="0040313B" w:rsidRDefault="002802E1" w:rsidP="003F438B">
            <w:pPr>
              <w:spacing w:after="0" w:line="240" w:lineRule="auto"/>
            </w:pPr>
            <w:r w:rsidRPr="0040313B">
              <w:t>RADA</w:t>
            </w:r>
          </w:p>
        </w:tc>
        <w:tc>
          <w:tcPr>
            <w:tcW w:w="5636" w:type="dxa"/>
            <w:shd w:val="clear" w:color="auto" w:fill="auto"/>
          </w:tcPr>
          <w:p w:rsidR="002802E1" w:rsidRPr="0040313B" w:rsidRDefault="002802E1" w:rsidP="003F438B">
            <w:pPr>
              <w:spacing w:after="0" w:line="240" w:lineRule="auto"/>
            </w:pPr>
            <w:r w:rsidRPr="0040313B">
              <w:t>Individualno</w:t>
            </w:r>
          </w:p>
          <w:p w:rsidR="002802E1" w:rsidRPr="0040313B" w:rsidRDefault="002802E1" w:rsidP="003F438B">
            <w:pPr>
              <w:spacing w:after="0" w:line="240" w:lineRule="auto"/>
            </w:pPr>
            <w:r w:rsidRPr="0040313B">
              <w:t>Rad u paru</w:t>
            </w:r>
          </w:p>
          <w:p w:rsidR="002802E1" w:rsidRPr="0040313B" w:rsidRDefault="002802E1" w:rsidP="003F438B">
            <w:pPr>
              <w:spacing w:after="0" w:line="240" w:lineRule="auto"/>
            </w:pPr>
            <w:r w:rsidRPr="0040313B">
              <w:t>Čitanje, razgovor</w:t>
            </w:r>
          </w:p>
        </w:tc>
      </w:tr>
      <w:tr w:rsidR="002802E1" w:rsidRPr="00615947" w:rsidTr="003F438B">
        <w:tc>
          <w:tcPr>
            <w:tcW w:w="3652" w:type="dxa"/>
            <w:gridSpan w:val="2"/>
            <w:shd w:val="clear" w:color="auto" w:fill="auto"/>
          </w:tcPr>
          <w:p w:rsidR="002802E1" w:rsidRPr="0040313B" w:rsidRDefault="002802E1" w:rsidP="003F438B">
            <w:pPr>
              <w:spacing w:after="0" w:line="240" w:lineRule="auto"/>
            </w:pPr>
            <w:r w:rsidRPr="0040313B">
              <w:t>RESURSI</w:t>
            </w:r>
          </w:p>
        </w:tc>
        <w:tc>
          <w:tcPr>
            <w:tcW w:w="5636" w:type="dxa"/>
            <w:shd w:val="clear" w:color="auto" w:fill="auto"/>
          </w:tcPr>
          <w:p w:rsidR="002802E1" w:rsidRPr="0040313B" w:rsidRDefault="002802E1" w:rsidP="003F438B">
            <w:pPr>
              <w:spacing w:after="0" w:line="240" w:lineRule="auto"/>
            </w:pPr>
            <w:r w:rsidRPr="0040313B">
              <w:t>Udž</w:t>
            </w:r>
            <w:r w:rsidR="008B5612" w:rsidRPr="0040313B">
              <w:t>benik</w:t>
            </w:r>
          </w:p>
        </w:tc>
      </w:tr>
      <w:tr w:rsidR="002802E1" w:rsidRPr="00AF1C88" w:rsidTr="003F438B">
        <w:tc>
          <w:tcPr>
            <w:tcW w:w="3652" w:type="dxa"/>
            <w:gridSpan w:val="2"/>
            <w:shd w:val="clear" w:color="auto" w:fill="auto"/>
          </w:tcPr>
          <w:p w:rsidR="002802E1" w:rsidRPr="0040313B" w:rsidRDefault="002802E1" w:rsidP="003F438B">
            <w:pPr>
              <w:spacing w:after="0" w:line="240" w:lineRule="auto"/>
            </w:pPr>
            <w:r w:rsidRPr="0040313B">
              <w:t>VREMENIK</w:t>
            </w:r>
          </w:p>
        </w:tc>
        <w:tc>
          <w:tcPr>
            <w:tcW w:w="5636" w:type="dxa"/>
            <w:shd w:val="clear" w:color="auto" w:fill="auto"/>
          </w:tcPr>
          <w:p w:rsidR="002802E1" w:rsidRPr="0040313B" w:rsidRDefault="002802E1" w:rsidP="003F438B">
            <w:pPr>
              <w:spacing w:after="0" w:line="240" w:lineRule="auto"/>
              <w:rPr>
                <w:b/>
              </w:rPr>
            </w:pPr>
            <w:r w:rsidRPr="0040313B">
              <w:rPr>
                <w:b/>
                <w:color w:val="FF0000"/>
              </w:rPr>
              <w:t xml:space="preserve">Listopad </w:t>
            </w:r>
          </w:p>
        </w:tc>
      </w:tr>
      <w:tr w:rsidR="002802E1" w:rsidRPr="00615947" w:rsidTr="003F438B">
        <w:tc>
          <w:tcPr>
            <w:tcW w:w="3652" w:type="dxa"/>
            <w:gridSpan w:val="2"/>
            <w:shd w:val="clear" w:color="auto" w:fill="auto"/>
          </w:tcPr>
          <w:p w:rsidR="002802E1" w:rsidRPr="0040313B" w:rsidRDefault="002802E1" w:rsidP="003F438B">
            <w:pPr>
              <w:spacing w:after="0" w:line="240" w:lineRule="auto"/>
            </w:pPr>
            <w:r w:rsidRPr="0040313B">
              <w:t>NAČIN VREDNOVANJA I KORIŠTENJE REZULTATAVREDNOVANJA</w:t>
            </w:r>
          </w:p>
        </w:tc>
        <w:tc>
          <w:tcPr>
            <w:tcW w:w="5636" w:type="dxa"/>
            <w:shd w:val="clear" w:color="auto" w:fill="auto"/>
          </w:tcPr>
          <w:p w:rsidR="002802E1" w:rsidRPr="0040313B" w:rsidRDefault="002802E1" w:rsidP="003F438B">
            <w:pPr>
              <w:spacing w:after="0" w:line="240" w:lineRule="auto"/>
            </w:pPr>
            <w:r w:rsidRPr="0040313B">
              <w:t>Razredni slikov</w:t>
            </w:r>
            <w:r w:rsidR="008B5612" w:rsidRPr="0040313B">
              <w:t>n</w:t>
            </w:r>
            <w:r w:rsidRPr="0040313B">
              <w:t xml:space="preserve">i dnevnik pomaganja </w:t>
            </w:r>
          </w:p>
        </w:tc>
      </w:tr>
      <w:tr w:rsidR="002802E1" w:rsidRPr="00615947" w:rsidTr="003F438B">
        <w:tc>
          <w:tcPr>
            <w:tcW w:w="3652" w:type="dxa"/>
            <w:gridSpan w:val="2"/>
            <w:shd w:val="clear" w:color="auto" w:fill="auto"/>
          </w:tcPr>
          <w:p w:rsidR="002802E1" w:rsidRPr="0040313B" w:rsidRDefault="002802E1" w:rsidP="003F438B">
            <w:pPr>
              <w:spacing w:after="0" w:line="240" w:lineRule="auto"/>
            </w:pPr>
            <w:r w:rsidRPr="0040313B">
              <w:t>TROŠKOVNIK</w:t>
            </w:r>
          </w:p>
        </w:tc>
        <w:tc>
          <w:tcPr>
            <w:tcW w:w="5636" w:type="dxa"/>
            <w:shd w:val="clear" w:color="auto" w:fill="auto"/>
          </w:tcPr>
          <w:p w:rsidR="002802E1" w:rsidRPr="0040313B" w:rsidRDefault="002802E1" w:rsidP="003F438B">
            <w:pPr>
              <w:spacing w:after="0" w:line="240" w:lineRule="auto"/>
            </w:pPr>
            <w:r w:rsidRPr="0040313B">
              <w:t>/</w:t>
            </w:r>
          </w:p>
        </w:tc>
      </w:tr>
      <w:tr w:rsidR="002802E1" w:rsidRPr="00615947" w:rsidTr="003F438B">
        <w:tc>
          <w:tcPr>
            <w:tcW w:w="3652" w:type="dxa"/>
            <w:gridSpan w:val="2"/>
            <w:shd w:val="clear" w:color="auto" w:fill="auto"/>
          </w:tcPr>
          <w:p w:rsidR="002802E1" w:rsidRPr="0040313B" w:rsidRDefault="002802E1" w:rsidP="003F438B">
            <w:pPr>
              <w:spacing w:after="0" w:line="240" w:lineRule="auto"/>
            </w:pPr>
            <w:r w:rsidRPr="0040313B">
              <w:t>NOSITELJ ODGOVORNOSTI</w:t>
            </w:r>
          </w:p>
        </w:tc>
        <w:tc>
          <w:tcPr>
            <w:tcW w:w="5636" w:type="dxa"/>
            <w:shd w:val="clear" w:color="auto" w:fill="auto"/>
          </w:tcPr>
          <w:p w:rsidR="008B5612" w:rsidRPr="0040313B" w:rsidRDefault="008B5612" w:rsidP="008B5612">
            <w:pPr>
              <w:spacing w:after="0" w:line="240" w:lineRule="auto"/>
            </w:pPr>
            <w:r w:rsidRPr="0040313B">
              <w:t>Učitelj, učiteljice prvih razreda centralne škole i područnih škola</w:t>
            </w:r>
          </w:p>
          <w:p w:rsidR="002802E1" w:rsidRPr="0040313B" w:rsidRDefault="002802E1" w:rsidP="003F438B">
            <w:pPr>
              <w:spacing w:after="0" w:line="240" w:lineRule="auto"/>
            </w:pPr>
          </w:p>
        </w:tc>
      </w:tr>
    </w:tbl>
    <w:p w:rsidR="00283A07" w:rsidRDefault="00283A07" w:rsidP="00520322">
      <w:pPr>
        <w:pStyle w:val="Naslov1"/>
        <w:numPr>
          <w:ilvl w:val="0"/>
          <w:numId w:val="0"/>
        </w:numPr>
        <w:rPr>
          <w:rFonts w:ascii="Comic Sans MS" w:hAnsi="Comic Sans MS"/>
          <w:i/>
        </w:rPr>
      </w:pPr>
    </w:p>
    <w:tbl>
      <w:tblPr>
        <w:tblW w:w="0" w:type="auto"/>
        <w:tblBorders>
          <w:insideH w:val="single" w:sz="4" w:space="0" w:color="auto"/>
          <w:insideV w:val="single" w:sz="4" w:space="0" w:color="auto"/>
        </w:tblBorders>
        <w:tblLook w:val="04A0" w:firstRow="1" w:lastRow="0" w:firstColumn="1" w:lastColumn="0" w:noHBand="0" w:noVBand="1"/>
      </w:tblPr>
      <w:tblGrid>
        <w:gridCol w:w="2339"/>
        <w:gridCol w:w="1270"/>
        <w:gridCol w:w="5463"/>
      </w:tblGrid>
      <w:tr w:rsidR="00C10AAF" w:rsidRPr="008B5612" w:rsidTr="003F438B">
        <w:tc>
          <w:tcPr>
            <w:tcW w:w="3652" w:type="dxa"/>
            <w:gridSpan w:val="2"/>
            <w:shd w:val="clear" w:color="auto" w:fill="auto"/>
          </w:tcPr>
          <w:p w:rsidR="00C10AAF" w:rsidRPr="0040313B" w:rsidRDefault="00C10AAF" w:rsidP="003F438B">
            <w:pPr>
              <w:spacing w:after="0" w:line="240" w:lineRule="auto"/>
            </w:pPr>
            <w:r w:rsidRPr="0040313B">
              <w:t>NAZIV AKTIVNOSTI</w:t>
            </w:r>
          </w:p>
        </w:tc>
        <w:tc>
          <w:tcPr>
            <w:tcW w:w="5636" w:type="dxa"/>
            <w:shd w:val="clear" w:color="auto" w:fill="auto"/>
          </w:tcPr>
          <w:p w:rsidR="00C10AAF" w:rsidRPr="0040313B" w:rsidRDefault="0040313B" w:rsidP="003F438B">
            <w:pPr>
              <w:spacing w:after="0" w:line="240" w:lineRule="auto"/>
              <w:rPr>
                <w:b/>
              </w:rPr>
            </w:pPr>
            <w:r w:rsidRPr="0040313B">
              <w:rPr>
                <w:b/>
              </w:rPr>
              <w:t>Posjet</w:t>
            </w:r>
            <w:r w:rsidR="00C10AAF" w:rsidRPr="0040313B">
              <w:rPr>
                <w:b/>
              </w:rPr>
              <w:t xml:space="preserve"> banci</w:t>
            </w:r>
          </w:p>
        </w:tc>
      </w:tr>
      <w:tr w:rsidR="00C10AAF" w:rsidRPr="00C10AAF" w:rsidTr="003F438B">
        <w:tc>
          <w:tcPr>
            <w:tcW w:w="3652" w:type="dxa"/>
            <w:gridSpan w:val="2"/>
            <w:shd w:val="clear" w:color="auto" w:fill="auto"/>
          </w:tcPr>
          <w:p w:rsidR="00C10AAF" w:rsidRPr="0040313B" w:rsidRDefault="00C10AAF" w:rsidP="003F438B">
            <w:pPr>
              <w:spacing w:after="0" w:line="240" w:lineRule="auto"/>
            </w:pPr>
            <w:r w:rsidRPr="0040313B">
              <w:t>NAZIV</w:t>
            </w:r>
          </w:p>
          <w:p w:rsidR="00C10AAF" w:rsidRPr="0040313B" w:rsidRDefault="00C10AAF" w:rsidP="003F438B">
            <w:pPr>
              <w:spacing w:after="0" w:line="240" w:lineRule="auto"/>
            </w:pPr>
            <w:r w:rsidRPr="0040313B">
              <w:t>DIMENZIJA</w:t>
            </w:r>
          </w:p>
        </w:tc>
        <w:tc>
          <w:tcPr>
            <w:tcW w:w="5636" w:type="dxa"/>
            <w:shd w:val="clear" w:color="auto" w:fill="auto"/>
          </w:tcPr>
          <w:p w:rsidR="00C10AAF" w:rsidRPr="0040313B" w:rsidRDefault="00C10AAF" w:rsidP="003F438B">
            <w:pPr>
              <w:spacing w:after="0" w:line="240" w:lineRule="auto"/>
            </w:pPr>
            <w:r w:rsidRPr="0040313B">
              <w:t>Gospodarska dimenzija</w:t>
            </w:r>
          </w:p>
        </w:tc>
      </w:tr>
      <w:tr w:rsidR="00C10AAF" w:rsidRPr="00C10AAF" w:rsidTr="003F438B">
        <w:tc>
          <w:tcPr>
            <w:tcW w:w="3652" w:type="dxa"/>
            <w:gridSpan w:val="2"/>
            <w:shd w:val="clear" w:color="auto" w:fill="auto"/>
          </w:tcPr>
          <w:p w:rsidR="00C10AAF" w:rsidRPr="0040313B" w:rsidRDefault="00C10AAF" w:rsidP="003F438B">
            <w:pPr>
              <w:spacing w:after="0" w:line="240" w:lineRule="auto"/>
            </w:pPr>
            <w:r w:rsidRPr="0040313B">
              <w:t>CILJ</w:t>
            </w:r>
          </w:p>
        </w:tc>
        <w:tc>
          <w:tcPr>
            <w:tcW w:w="5636" w:type="dxa"/>
            <w:shd w:val="clear" w:color="auto" w:fill="auto"/>
          </w:tcPr>
          <w:p w:rsidR="00C10AAF" w:rsidRPr="0040313B" w:rsidRDefault="00C10AAF" w:rsidP="003F438B">
            <w:pPr>
              <w:spacing w:after="0" w:line="240" w:lineRule="auto"/>
            </w:pPr>
            <w:r w:rsidRPr="0040313B">
              <w:t>Steći naviku štednje</w:t>
            </w:r>
          </w:p>
        </w:tc>
      </w:tr>
      <w:tr w:rsidR="00C10AAF" w:rsidRPr="00C10AAF" w:rsidTr="003F438B">
        <w:tc>
          <w:tcPr>
            <w:tcW w:w="3652" w:type="dxa"/>
            <w:gridSpan w:val="2"/>
            <w:shd w:val="clear" w:color="auto" w:fill="auto"/>
          </w:tcPr>
          <w:p w:rsidR="00C10AAF" w:rsidRPr="0040313B" w:rsidRDefault="00C10AAF" w:rsidP="003F438B">
            <w:pPr>
              <w:spacing w:after="0" w:line="240" w:lineRule="auto"/>
            </w:pPr>
            <w:r w:rsidRPr="0040313B">
              <w:t>ISHODI</w:t>
            </w:r>
          </w:p>
        </w:tc>
        <w:tc>
          <w:tcPr>
            <w:tcW w:w="5636" w:type="dxa"/>
            <w:shd w:val="clear" w:color="auto" w:fill="auto"/>
          </w:tcPr>
          <w:p w:rsidR="00C10AAF" w:rsidRPr="0040313B" w:rsidRDefault="00C10AAF" w:rsidP="003F438B">
            <w:pPr>
              <w:spacing w:after="0" w:line="240" w:lineRule="auto"/>
            </w:pPr>
            <w:r w:rsidRPr="0040313B">
              <w:t>Opisivanje i obrazlaganje kako štedimo</w:t>
            </w:r>
          </w:p>
        </w:tc>
      </w:tr>
      <w:tr w:rsidR="00C10AAF" w:rsidRPr="00C10AAF" w:rsidTr="003F438B">
        <w:tc>
          <w:tcPr>
            <w:tcW w:w="3652" w:type="dxa"/>
            <w:gridSpan w:val="2"/>
            <w:shd w:val="clear" w:color="auto" w:fill="auto"/>
          </w:tcPr>
          <w:p w:rsidR="00C10AAF" w:rsidRPr="0040313B" w:rsidRDefault="00C10AAF" w:rsidP="003F438B">
            <w:pPr>
              <w:spacing w:after="0" w:line="240" w:lineRule="auto"/>
            </w:pPr>
            <w:r w:rsidRPr="0040313B">
              <w:t>KRATKI OPIS AKTIVNOSTI</w:t>
            </w:r>
          </w:p>
        </w:tc>
        <w:tc>
          <w:tcPr>
            <w:tcW w:w="5636" w:type="dxa"/>
            <w:shd w:val="clear" w:color="auto" w:fill="auto"/>
          </w:tcPr>
          <w:p w:rsidR="00C10AAF" w:rsidRPr="0040313B" w:rsidRDefault="00C10AAF" w:rsidP="00C10AAF">
            <w:pPr>
              <w:spacing w:after="0" w:line="240" w:lineRule="auto"/>
              <w:contextualSpacing/>
            </w:pPr>
            <w:r w:rsidRPr="0040313B">
              <w:t>Odlazak u banku i razgovor sa službenikom banke</w:t>
            </w:r>
          </w:p>
        </w:tc>
      </w:tr>
      <w:tr w:rsidR="00C10AAF" w:rsidRPr="00C10AAF" w:rsidTr="003F438B">
        <w:tc>
          <w:tcPr>
            <w:tcW w:w="3652" w:type="dxa"/>
            <w:gridSpan w:val="2"/>
            <w:shd w:val="clear" w:color="auto" w:fill="auto"/>
          </w:tcPr>
          <w:p w:rsidR="00C10AAF" w:rsidRPr="0040313B" w:rsidRDefault="00C10AAF" w:rsidP="003F438B">
            <w:pPr>
              <w:spacing w:after="0" w:line="240" w:lineRule="auto"/>
            </w:pPr>
            <w:r w:rsidRPr="0040313B">
              <w:t>CILJANA GRUPA</w:t>
            </w:r>
          </w:p>
        </w:tc>
        <w:tc>
          <w:tcPr>
            <w:tcW w:w="5636" w:type="dxa"/>
            <w:shd w:val="clear" w:color="auto" w:fill="auto"/>
          </w:tcPr>
          <w:p w:rsidR="00C10AAF" w:rsidRPr="0040313B" w:rsidRDefault="00C10AAF" w:rsidP="003F438B">
            <w:pPr>
              <w:spacing w:after="0" w:line="240" w:lineRule="auto"/>
            </w:pPr>
            <w:r w:rsidRPr="0040313B">
              <w:t>Učenici prvih razreda</w:t>
            </w:r>
          </w:p>
        </w:tc>
      </w:tr>
      <w:tr w:rsidR="00C10AAF" w:rsidRPr="00C10AAF" w:rsidTr="003F438B">
        <w:tc>
          <w:tcPr>
            <w:tcW w:w="2376" w:type="dxa"/>
            <w:vMerge w:val="restart"/>
            <w:shd w:val="clear" w:color="auto" w:fill="auto"/>
          </w:tcPr>
          <w:p w:rsidR="00C10AAF" w:rsidRPr="0040313B" w:rsidRDefault="00C10AAF" w:rsidP="003F438B">
            <w:pPr>
              <w:spacing w:after="0" w:line="240" w:lineRule="auto"/>
            </w:pPr>
            <w:r w:rsidRPr="0040313B">
              <w:t xml:space="preserve">NAČIN </w:t>
            </w:r>
          </w:p>
          <w:p w:rsidR="00C10AAF" w:rsidRPr="0040313B" w:rsidRDefault="00C10AAF" w:rsidP="003F438B">
            <w:pPr>
              <w:spacing w:after="0" w:line="240" w:lineRule="auto"/>
            </w:pPr>
            <w:r w:rsidRPr="0040313B">
              <w:t>PROVEDBE</w:t>
            </w:r>
          </w:p>
        </w:tc>
        <w:tc>
          <w:tcPr>
            <w:tcW w:w="1276" w:type="dxa"/>
            <w:shd w:val="clear" w:color="auto" w:fill="auto"/>
          </w:tcPr>
          <w:p w:rsidR="00C10AAF" w:rsidRPr="0040313B" w:rsidRDefault="00C10AAF" w:rsidP="003F438B">
            <w:pPr>
              <w:spacing w:after="0" w:line="240" w:lineRule="auto"/>
            </w:pPr>
            <w:r w:rsidRPr="0040313B">
              <w:t>MODEL</w:t>
            </w:r>
          </w:p>
        </w:tc>
        <w:tc>
          <w:tcPr>
            <w:tcW w:w="5636" w:type="dxa"/>
            <w:shd w:val="clear" w:color="auto" w:fill="auto"/>
          </w:tcPr>
          <w:p w:rsidR="00C10AAF" w:rsidRPr="0040313B" w:rsidRDefault="00C10AAF" w:rsidP="00C10AAF">
            <w:pPr>
              <w:spacing w:after="0" w:line="240" w:lineRule="auto"/>
            </w:pPr>
            <w:r w:rsidRPr="0040313B">
              <w:t>Vanučionična nastava</w:t>
            </w:r>
          </w:p>
        </w:tc>
      </w:tr>
      <w:tr w:rsidR="00C10AAF" w:rsidRPr="00C10AAF" w:rsidTr="003F438B">
        <w:tc>
          <w:tcPr>
            <w:tcW w:w="2376" w:type="dxa"/>
            <w:vMerge/>
            <w:shd w:val="clear" w:color="auto" w:fill="auto"/>
          </w:tcPr>
          <w:p w:rsidR="00C10AAF" w:rsidRPr="0040313B" w:rsidRDefault="00C10AAF" w:rsidP="003F438B">
            <w:pPr>
              <w:spacing w:after="0" w:line="240" w:lineRule="auto"/>
            </w:pPr>
          </w:p>
        </w:tc>
        <w:tc>
          <w:tcPr>
            <w:tcW w:w="1276" w:type="dxa"/>
            <w:shd w:val="clear" w:color="auto" w:fill="auto"/>
          </w:tcPr>
          <w:p w:rsidR="00C10AAF" w:rsidRPr="0040313B" w:rsidRDefault="00C10AAF" w:rsidP="003F438B">
            <w:pPr>
              <w:spacing w:after="0" w:line="240" w:lineRule="auto"/>
            </w:pPr>
            <w:r w:rsidRPr="0040313B">
              <w:t>METODE I</w:t>
            </w:r>
          </w:p>
          <w:p w:rsidR="00C10AAF" w:rsidRPr="0040313B" w:rsidRDefault="00C10AAF" w:rsidP="003F438B">
            <w:pPr>
              <w:spacing w:after="0" w:line="240" w:lineRule="auto"/>
            </w:pPr>
            <w:r w:rsidRPr="0040313B">
              <w:t>OBLICI</w:t>
            </w:r>
          </w:p>
          <w:p w:rsidR="00C10AAF" w:rsidRPr="0040313B" w:rsidRDefault="00C10AAF" w:rsidP="003F438B">
            <w:pPr>
              <w:spacing w:after="0" w:line="240" w:lineRule="auto"/>
            </w:pPr>
            <w:r w:rsidRPr="0040313B">
              <w:t>RADA</w:t>
            </w:r>
          </w:p>
        </w:tc>
        <w:tc>
          <w:tcPr>
            <w:tcW w:w="5636" w:type="dxa"/>
            <w:shd w:val="clear" w:color="auto" w:fill="auto"/>
          </w:tcPr>
          <w:p w:rsidR="00C10AAF" w:rsidRPr="0040313B" w:rsidRDefault="00C10AAF" w:rsidP="003F438B">
            <w:pPr>
              <w:spacing w:after="0" w:line="240" w:lineRule="auto"/>
            </w:pPr>
            <w:r w:rsidRPr="0040313B">
              <w:t>Promatranje, razgovor</w:t>
            </w:r>
          </w:p>
        </w:tc>
      </w:tr>
      <w:tr w:rsidR="00C10AAF" w:rsidRPr="00C10AAF" w:rsidTr="003F438B">
        <w:tc>
          <w:tcPr>
            <w:tcW w:w="3652" w:type="dxa"/>
            <w:gridSpan w:val="2"/>
            <w:shd w:val="clear" w:color="auto" w:fill="auto"/>
          </w:tcPr>
          <w:p w:rsidR="00C10AAF" w:rsidRPr="0040313B" w:rsidRDefault="00C10AAF" w:rsidP="003F438B">
            <w:pPr>
              <w:spacing w:after="0" w:line="240" w:lineRule="auto"/>
            </w:pPr>
            <w:r w:rsidRPr="0040313B">
              <w:t>RESURSI</w:t>
            </w:r>
          </w:p>
        </w:tc>
        <w:tc>
          <w:tcPr>
            <w:tcW w:w="5636" w:type="dxa"/>
            <w:shd w:val="clear" w:color="auto" w:fill="auto"/>
          </w:tcPr>
          <w:p w:rsidR="00C10AAF" w:rsidRPr="0040313B" w:rsidRDefault="00C10AAF" w:rsidP="003F438B">
            <w:pPr>
              <w:spacing w:after="0" w:line="240" w:lineRule="auto"/>
            </w:pPr>
            <w:r w:rsidRPr="0040313B">
              <w:t>Film o štednji, štedna knjižica, kasica</w:t>
            </w:r>
          </w:p>
        </w:tc>
      </w:tr>
      <w:tr w:rsidR="00C10AAF" w:rsidRPr="00C10AAF" w:rsidTr="003F438B">
        <w:tc>
          <w:tcPr>
            <w:tcW w:w="3652" w:type="dxa"/>
            <w:gridSpan w:val="2"/>
            <w:shd w:val="clear" w:color="auto" w:fill="auto"/>
          </w:tcPr>
          <w:p w:rsidR="00C10AAF" w:rsidRPr="0040313B" w:rsidRDefault="00C10AAF" w:rsidP="003F438B">
            <w:pPr>
              <w:spacing w:after="0" w:line="240" w:lineRule="auto"/>
            </w:pPr>
            <w:r w:rsidRPr="0040313B">
              <w:t>VREMENIK</w:t>
            </w:r>
          </w:p>
        </w:tc>
        <w:tc>
          <w:tcPr>
            <w:tcW w:w="5636" w:type="dxa"/>
            <w:shd w:val="clear" w:color="auto" w:fill="auto"/>
          </w:tcPr>
          <w:p w:rsidR="00C10AAF" w:rsidRPr="0040313B" w:rsidRDefault="00C10AAF" w:rsidP="003F438B">
            <w:pPr>
              <w:spacing w:after="0" w:line="240" w:lineRule="auto"/>
              <w:rPr>
                <w:b/>
              </w:rPr>
            </w:pPr>
            <w:r w:rsidRPr="0040313B">
              <w:rPr>
                <w:b/>
                <w:color w:val="FF0000"/>
              </w:rPr>
              <w:t>Kraj Listopada</w:t>
            </w:r>
          </w:p>
        </w:tc>
      </w:tr>
      <w:tr w:rsidR="00C10AAF" w:rsidRPr="00C10AAF" w:rsidTr="003F438B">
        <w:tc>
          <w:tcPr>
            <w:tcW w:w="3652" w:type="dxa"/>
            <w:gridSpan w:val="2"/>
            <w:shd w:val="clear" w:color="auto" w:fill="auto"/>
          </w:tcPr>
          <w:p w:rsidR="00C10AAF" w:rsidRPr="0040313B" w:rsidRDefault="00C10AAF" w:rsidP="003F438B">
            <w:pPr>
              <w:spacing w:after="0" w:line="240" w:lineRule="auto"/>
            </w:pPr>
            <w:r w:rsidRPr="0040313B">
              <w:t>NAČIN VREDNOVANJA I KORIŠTENJE REZULTATAVREDNOVANJA</w:t>
            </w:r>
          </w:p>
        </w:tc>
        <w:tc>
          <w:tcPr>
            <w:tcW w:w="5636" w:type="dxa"/>
            <w:shd w:val="clear" w:color="auto" w:fill="auto"/>
          </w:tcPr>
          <w:p w:rsidR="00C10AAF" w:rsidRPr="0040313B" w:rsidRDefault="00C10AAF" w:rsidP="003F438B">
            <w:pPr>
              <w:spacing w:after="0" w:line="240" w:lineRule="auto"/>
            </w:pPr>
            <w:r w:rsidRPr="0040313B">
              <w:t>Razredna   štednja</w:t>
            </w:r>
          </w:p>
        </w:tc>
      </w:tr>
      <w:tr w:rsidR="00C10AAF" w:rsidRPr="00C10AAF" w:rsidTr="003F438B">
        <w:tc>
          <w:tcPr>
            <w:tcW w:w="3652" w:type="dxa"/>
            <w:gridSpan w:val="2"/>
            <w:shd w:val="clear" w:color="auto" w:fill="auto"/>
          </w:tcPr>
          <w:p w:rsidR="00C10AAF" w:rsidRPr="0040313B" w:rsidRDefault="00C10AAF" w:rsidP="003F438B">
            <w:pPr>
              <w:spacing w:after="0" w:line="240" w:lineRule="auto"/>
            </w:pPr>
            <w:r w:rsidRPr="0040313B">
              <w:t>TROŠKOVNIK</w:t>
            </w:r>
          </w:p>
        </w:tc>
        <w:tc>
          <w:tcPr>
            <w:tcW w:w="5636" w:type="dxa"/>
            <w:shd w:val="clear" w:color="auto" w:fill="auto"/>
          </w:tcPr>
          <w:p w:rsidR="00C10AAF" w:rsidRPr="0040313B" w:rsidRDefault="00C10AAF" w:rsidP="003F438B">
            <w:pPr>
              <w:spacing w:after="0" w:line="240" w:lineRule="auto"/>
            </w:pPr>
            <w:r w:rsidRPr="0040313B">
              <w:t>50,00 kn</w:t>
            </w:r>
          </w:p>
        </w:tc>
      </w:tr>
      <w:tr w:rsidR="00C10AAF" w:rsidRPr="00C10AAF" w:rsidTr="003F438B">
        <w:tc>
          <w:tcPr>
            <w:tcW w:w="3652" w:type="dxa"/>
            <w:gridSpan w:val="2"/>
            <w:shd w:val="clear" w:color="auto" w:fill="auto"/>
          </w:tcPr>
          <w:p w:rsidR="00C10AAF" w:rsidRPr="0040313B" w:rsidRDefault="00C10AAF" w:rsidP="003F438B">
            <w:pPr>
              <w:spacing w:after="0" w:line="240" w:lineRule="auto"/>
            </w:pPr>
            <w:r w:rsidRPr="0040313B">
              <w:t>NOSITELJ ODGOVORNOSTI</w:t>
            </w:r>
          </w:p>
        </w:tc>
        <w:tc>
          <w:tcPr>
            <w:tcW w:w="5636" w:type="dxa"/>
            <w:shd w:val="clear" w:color="auto" w:fill="auto"/>
          </w:tcPr>
          <w:p w:rsidR="00C10AAF" w:rsidRPr="0040313B" w:rsidRDefault="00C10AAF" w:rsidP="00C10AAF">
            <w:pPr>
              <w:spacing w:after="0" w:line="240" w:lineRule="auto"/>
            </w:pPr>
            <w:r w:rsidRPr="0040313B">
              <w:t>Učitelj/ice prvih razreda, bankovni službenici</w:t>
            </w:r>
          </w:p>
        </w:tc>
      </w:tr>
    </w:tbl>
    <w:p w:rsidR="00615947" w:rsidRPr="00C10AAF" w:rsidRDefault="00615947" w:rsidP="00520322">
      <w:pPr>
        <w:pStyle w:val="Naslov1"/>
        <w:numPr>
          <w:ilvl w:val="0"/>
          <w:numId w:val="0"/>
        </w:numPr>
        <w:rPr>
          <w:rFonts w:ascii="Comic Sans MS" w:hAnsi="Comic Sans MS"/>
          <w:i/>
          <w:color w:val="FF0000"/>
        </w:rPr>
      </w:pPr>
    </w:p>
    <w:p w:rsidR="00C34D3A" w:rsidRDefault="00C34D3A" w:rsidP="00C34D3A"/>
    <w:p w:rsidR="00100759" w:rsidRDefault="00100759" w:rsidP="00C34D3A"/>
    <w:p w:rsidR="00100759" w:rsidRPr="00C34D3A" w:rsidRDefault="00100759" w:rsidP="00C34D3A"/>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D006B0" w:rsidRPr="00897F83" w:rsidTr="003F438B">
        <w:tc>
          <w:tcPr>
            <w:tcW w:w="3652" w:type="dxa"/>
            <w:gridSpan w:val="2"/>
            <w:tcBorders>
              <w:top w:val="nil"/>
              <w:left w:val="nil"/>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NAZIV AKTIVNOSTI</w:t>
            </w:r>
          </w:p>
        </w:tc>
        <w:tc>
          <w:tcPr>
            <w:tcW w:w="5636" w:type="dxa"/>
            <w:tcBorders>
              <w:top w:val="nil"/>
              <w:left w:val="single" w:sz="4" w:space="0" w:color="auto"/>
              <w:bottom w:val="single" w:sz="4" w:space="0" w:color="auto"/>
              <w:right w:val="nil"/>
            </w:tcBorders>
            <w:shd w:val="clear" w:color="auto" w:fill="auto"/>
          </w:tcPr>
          <w:p w:rsidR="00D006B0" w:rsidRPr="0040313B" w:rsidRDefault="0040313B" w:rsidP="003F438B">
            <w:pPr>
              <w:spacing w:after="0" w:line="240" w:lineRule="auto"/>
              <w:rPr>
                <w:b/>
              </w:rPr>
            </w:pPr>
            <w:r w:rsidRPr="0040313B">
              <w:rPr>
                <w:b/>
              </w:rPr>
              <w:t>Timski rad: Posjet</w:t>
            </w:r>
            <w:r w:rsidR="00D006B0" w:rsidRPr="0040313B">
              <w:rPr>
                <w:b/>
              </w:rPr>
              <w:t xml:space="preserve"> centralnoj školi</w:t>
            </w:r>
          </w:p>
        </w:tc>
      </w:tr>
      <w:tr w:rsidR="00D006B0" w:rsidRPr="00897F83"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NAZIV</w:t>
            </w:r>
          </w:p>
          <w:p w:rsidR="00D006B0" w:rsidRPr="0040313B" w:rsidRDefault="00D006B0" w:rsidP="003F438B">
            <w:pPr>
              <w:spacing w:after="0" w:line="240" w:lineRule="auto"/>
            </w:pPr>
            <w:r w:rsidRPr="0040313B">
              <w:t>DIMENZIJA</w:t>
            </w:r>
          </w:p>
        </w:tc>
        <w:tc>
          <w:tcPr>
            <w:tcW w:w="5636" w:type="dxa"/>
            <w:tcBorders>
              <w:top w:val="single" w:sz="4" w:space="0" w:color="auto"/>
              <w:left w:val="single" w:sz="4" w:space="0" w:color="auto"/>
              <w:bottom w:val="single" w:sz="4" w:space="0" w:color="auto"/>
              <w:right w:val="nil"/>
            </w:tcBorders>
            <w:shd w:val="clear" w:color="auto" w:fill="auto"/>
          </w:tcPr>
          <w:p w:rsidR="00D006B0" w:rsidRPr="0040313B" w:rsidRDefault="00D006B0" w:rsidP="003F438B">
            <w:pPr>
              <w:spacing w:after="0" w:line="240" w:lineRule="auto"/>
            </w:pPr>
            <w:r w:rsidRPr="0040313B">
              <w:t>Društvena dimenzija</w:t>
            </w:r>
          </w:p>
        </w:tc>
      </w:tr>
      <w:tr w:rsidR="00D006B0" w:rsidRPr="00897F83"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CILJ</w:t>
            </w:r>
          </w:p>
        </w:tc>
        <w:tc>
          <w:tcPr>
            <w:tcW w:w="5636" w:type="dxa"/>
            <w:tcBorders>
              <w:top w:val="single" w:sz="4" w:space="0" w:color="auto"/>
              <w:left w:val="single" w:sz="4" w:space="0" w:color="auto"/>
              <w:bottom w:val="single" w:sz="4" w:space="0" w:color="auto"/>
              <w:right w:val="nil"/>
            </w:tcBorders>
            <w:shd w:val="clear" w:color="auto" w:fill="auto"/>
          </w:tcPr>
          <w:p w:rsidR="00D006B0" w:rsidRPr="0040313B" w:rsidRDefault="002C7A26" w:rsidP="003F438B">
            <w:pPr>
              <w:spacing w:after="0" w:line="240" w:lineRule="auto"/>
            </w:pPr>
            <w:r w:rsidRPr="0040313B">
              <w:t>Upoznati učenike s</w:t>
            </w:r>
            <w:r w:rsidR="0040313B">
              <w:t xml:space="preserve"> „Novom školom“</w:t>
            </w:r>
            <w:r w:rsidRPr="0040313B">
              <w:t xml:space="preserve">, </w:t>
            </w:r>
            <w:r w:rsidR="00D006B0" w:rsidRPr="0040313B">
              <w:t>tj. šk</w:t>
            </w:r>
            <w:r w:rsidRPr="0040313B">
              <w:t>olskom knjižnicom, knjižničarkama</w:t>
            </w:r>
            <w:r w:rsidR="00D006B0" w:rsidRPr="0040313B">
              <w:t>, uredom tajnice, ravnatelja, školskom dvoranom</w:t>
            </w:r>
          </w:p>
        </w:tc>
      </w:tr>
      <w:tr w:rsidR="00D006B0" w:rsidRPr="00897F83"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ISHODI</w:t>
            </w:r>
          </w:p>
        </w:tc>
        <w:tc>
          <w:tcPr>
            <w:tcW w:w="5636" w:type="dxa"/>
            <w:tcBorders>
              <w:top w:val="single" w:sz="4" w:space="0" w:color="auto"/>
              <w:left w:val="single" w:sz="4" w:space="0" w:color="auto"/>
              <w:bottom w:val="single" w:sz="4" w:space="0" w:color="auto"/>
              <w:right w:val="nil"/>
            </w:tcBorders>
            <w:shd w:val="clear" w:color="auto" w:fill="auto"/>
          </w:tcPr>
          <w:p w:rsidR="00D006B0" w:rsidRPr="0040313B" w:rsidRDefault="00D006B0" w:rsidP="003F438B">
            <w:pPr>
              <w:spacing w:after="0" w:line="240" w:lineRule="auto"/>
            </w:pPr>
            <w:r w:rsidRPr="0040313B">
              <w:t>Pretražuje i koristi više izvora informiranja o nekoj temi</w:t>
            </w:r>
          </w:p>
        </w:tc>
      </w:tr>
      <w:tr w:rsidR="00D006B0" w:rsidRPr="00897F83"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KRATKI OPIS AKTIVNOSTI</w:t>
            </w:r>
          </w:p>
        </w:tc>
        <w:tc>
          <w:tcPr>
            <w:tcW w:w="5636" w:type="dxa"/>
            <w:tcBorders>
              <w:top w:val="single" w:sz="4" w:space="0" w:color="auto"/>
              <w:left w:val="single" w:sz="4" w:space="0" w:color="auto"/>
              <w:bottom w:val="single" w:sz="4" w:space="0" w:color="auto"/>
              <w:right w:val="nil"/>
            </w:tcBorders>
            <w:shd w:val="clear" w:color="auto" w:fill="auto"/>
          </w:tcPr>
          <w:p w:rsidR="00D006B0" w:rsidRPr="0040313B" w:rsidRDefault="00D006B0" w:rsidP="003F438B">
            <w:pPr>
              <w:spacing w:after="0" w:line="240" w:lineRule="auto"/>
            </w:pPr>
            <w:r w:rsidRPr="0040313B">
              <w:t>Šetnja</w:t>
            </w:r>
            <w:r w:rsidR="002C7A26" w:rsidRPr="0040313B">
              <w:t>/ prijevoz</w:t>
            </w:r>
            <w:r w:rsidRPr="0040313B">
              <w:t xml:space="preserve"> do nove škole i obilazak prostorija i zaposlenika nove </w:t>
            </w:r>
            <w:r w:rsidR="006739EE" w:rsidRPr="0040313B">
              <w:t>š</w:t>
            </w:r>
            <w:r w:rsidRPr="0040313B">
              <w:t>kole</w:t>
            </w:r>
          </w:p>
        </w:tc>
      </w:tr>
      <w:tr w:rsidR="00D006B0" w:rsidRPr="00897F83"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CILJANA GRUPA</w:t>
            </w:r>
          </w:p>
        </w:tc>
        <w:tc>
          <w:tcPr>
            <w:tcW w:w="5636" w:type="dxa"/>
            <w:tcBorders>
              <w:top w:val="single" w:sz="4" w:space="0" w:color="auto"/>
              <w:left w:val="single" w:sz="4" w:space="0" w:color="auto"/>
              <w:bottom w:val="single" w:sz="4" w:space="0" w:color="auto"/>
              <w:right w:val="nil"/>
            </w:tcBorders>
            <w:shd w:val="clear" w:color="auto" w:fill="auto"/>
          </w:tcPr>
          <w:p w:rsidR="00D006B0" w:rsidRPr="0040313B" w:rsidRDefault="00D006B0" w:rsidP="003F438B">
            <w:pPr>
              <w:spacing w:after="0" w:line="240" w:lineRule="auto"/>
            </w:pPr>
            <w:r w:rsidRPr="0040313B">
              <w:t>Učenici prvih razreda</w:t>
            </w:r>
          </w:p>
        </w:tc>
      </w:tr>
      <w:tr w:rsidR="00D006B0" w:rsidRPr="00897F83" w:rsidTr="003F438B">
        <w:tc>
          <w:tcPr>
            <w:tcW w:w="2376" w:type="dxa"/>
            <w:vMerge w:val="restart"/>
            <w:tcBorders>
              <w:top w:val="single" w:sz="4" w:space="0" w:color="auto"/>
              <w:left w:val="nil"/>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 xml:space="preserve">NAČIN </w:t>
            </w:r>
          </w:p>
          <w:p w:rsidR="00D006B0" w:rsidRPr="0040313B" w:rsidRDefault="00D006B0" w:rsidP="003F438B">
            <w:pPr>
              <w:spacing w:after="0" w:line="240" w:lineRule="auto"/>
            </w:pPr>
            <w:r w:rsidRPr="0040313B">
              <w:t>PROVEDBE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MODEL</w:t>
            </w:r>
          </w:p>
        </w:tc>
        <w:tc>
          <w:tcPr>
            <w:tcW w:w="5636" w:type="dxa"/>
            <w:tcBorders>
              <w:top w:val="single" w:sz="4" w:space="0" w:color="auto"/>
              <w:left w:val="single" w:sz="4" w:space="0" w:color="auto"/>
              <w:bottom w:val="single" w:sz="4" w:space="0" w:color="auto"/>
              <w:right w:val="nil"/>
            </w:tcBorders>
            <w:shd w:val="clear" w:color="auto" w:fill="auto"/>
          </w:tcPr>
          <w:p w:rsidR="00D006B0" w:rsidRPr="0040313B" w:rsidRDefault="00D006B0" w:rsidP="003F438B">
            <w:pPr>
              <w:spacing w:after="0" w:line="240" w:lineRule="auto"/>
            </w:pPr>
            <w:r w:rsidRPr="0040313B">
              <w:t>Vanučionična nastava</w:t>
            </w:r>
          </w:p>
        </w:tc>
      </w:tr>
      <w:tr w:rsidR="00D006B0" w:rsidRPr="00897F83" w:rsidTr="003F438B">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D006B0" w:rsidRPr="0040313B" w:rsidRDefault="00D006B0" w:rsidP="003F438B">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METODE I</w:t>
            </w:r>
          </w:p>
          <w:p w:rsidR="00D006B0" w:rsidRPr="0040313B" w:rsidRDefault="00D006B0" w:rsidP="003F438B">
            <w:pPr>
              <w:spacing w:after="0" w:line="240" w:lineRule="auto"/>
            </w:pPr>
            <w:r w:rsidRPr="0040313B">
              <w:t>OBLICI</w:t>
            </w:r>
          </w:p>
          <w:p w:rsidR="00D006B0" w:rsidRPr="0040313B" w:rsidRDefault="00D006B0" w:rsidP="003F438B">
            <w:pPr>
              <w:spacing w:after="0" w:line="240" w:lineRule="auto"/>
            </w:pPr>
            <w:r w:rsidRPr="0040313B">
              <w:t>RADA</w:t>
            </w:r>
          </w:p>
        </w:tc>
        <w:tc>
          <w:tcPr>
            <w:tcW w:w="5636" w:type="dxa"/>
            <w:tcBorders>
              <w:top w:val="single" w:sz="4" w:space="0" w:color="auto"/>
              <w:left w:val="single" w:sz="4" w:space="0" w:color="auto"/>
              <w:bottom w:val="single" w:sz="4" w:space="0" w:color="auto"/>
              <w:right w:val="nil"/>
            </w:tcBorders>
            <w:shd w:val="clear" w:color="auto" w:fill="auto"/>
          </w:tcPr>
          <w:p w:rsidR="00D006B0" w:rsidRPr="0040313B" w:rsidRDefault="00D006B0" w:rsidP="003F438B">
            <w:pPr>
              <w:spacing w:after="0" w:line="240" w:lineRule="auto"/>
            </w:pPr>
            <w:r w:rsidRPr="0040313B">
              <w:t>Razgovor, promatranje</w:t>
            </w:r>
          </w:p>
        </w:tc>
      </w:tr>
      <w:tr w:rsidR="00D006B0" w:rsidRPr="00897F83"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RESURSI</w:t>
            </w:r>
          </w:p>
        </w:tc>
        <w:tc>
          <w:tcPr>
            <w:tcW w:w="5636" w:type="dxa"/>
            <w:tcBorders>
              <w:top w:val="single" w:sz="4" w:space="0" w:color="auto"/>
              <w:left w:val="single" w:sz="4" w:space="0" w:color="auto"/>
              <w:bottom w:val="single" w:sz="4" w:space="0" w:color="auto"/>
              <w:right w:val="nil"/>
            </w:tcBorders>
            <w:shd w:val="clear" w:color="auto" w:fill="auto"/>
          </w:tcPr>
          <w:p w:rsidR="00D006B0" w:rsidRPr="0040313B" w:rsidRDefault="00D006B0" w:rsidP="003F438B">
            <w:pPr>
              <w:spacing w:after="0" w:line="240" w:lineRule="auto"/>
            </w:pPr>
            <w:r w:rsidRPr="0040313B">
              <w:t>Udžbenik PID-a</w:t>
            </w:r>
          </w:p>
        </w:tc>
      </w:tr>
      <w:tr w:rsidR="00D006B0" w:rsidRPr="00897F83"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VREMENIK</w:t>
            </w:r>
          </w:p>
        </w:tc>
        <w:tc>
          <w:tcPr>
            <w:tcW w:w="5636" w:type="dxa"/>
            <w:tcBorders>
              <w:top w:val="single" w:sz="4" w:space="0" w:color="auto"/>
              <w:left w:val="single" w:sz="4" w:space="0" w:color="auto"/>
              <w:bottom w:val="single" w:sz="4" w:space="0" w:color="auto"/>
              <w:right w:val="nil"/>
            </w:tcBorders>
            <w:shd w:val="clear" w:color="auto" w:fill="auto"/>
          </w:tcPr>
          <w:p w:rsidR="00D006B0" w:rsidRPr="0040313B" w:rsidRDefault="00D006B0" w:rsidP="003F438B">
            <w:pPr>
              <w:spacing w:after="0" w:line="240" w:lineRule="auto"/>
              <w:rPr>
                <w:b/>
              </w:rPr>
            </w:pPr>
            <w:r w:rsidRPr="0040313B">
              <w:rPr>
                <w:b/>
                <w:color w:val="FF0000"/>
              </w:rPr>
              <w:t>Studeni</w:t>
            </w:r>
          </w:p>
        </w:tc>
      </w:tr>
      <w:tr w:rsidR="00D006B0" w:rsidRPr="00897F83"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NAČIN VREDNOVANJA I KORIŠTENJE REZULTATAVREDNOVANJA</w:t>
            </w:r>
          </w:p>
        </w:tc>
        <w:tc>
          <w:tcPr>
            <w:tcW w:w="5636" w:type="dxa"/>
            <w:tcBorders>
              <w:top w:val="single" w:sz="4" w:space="0" w:color="auto"/>
              <w:left w:val="single" w:sz="4" w:space="0" w:color="auto"/>
              <w:bottom w:val="single" w:sz="4" w:space="0" w:color="auto"/>
              <w:right w:val="nil"/>
            </w:tcBorders>
            <w:shd w:val="clear" w:color="auto" w:fill="auto"/>
          </w:tcPr>
          <w:p w:rsidR="00D006B0" w:rsidRPr="0040313B" w:rsidRDefault="00D006B0" w:rsidP="003F438B">
            <w:pPr>
              <w:spacing w:after="0" w:line="240" w:lineRule="auto"/>
            </w:pPr>
            <w:r w:rsidRPr="0040313B">
              <w:t>Or</w:t>
            </w:r>
            <w:r w:rsidR="002C7A26" w:rsidRPr="0040313B">
              <w:t>i</w:t>
            </w:r>
            <w:r w:rsidRPr="0040313B">
              <w:t>jentacija u nepoznatom  prostoru</w:t>
            </w:r>
          </w:p>
        </w:tc>
      </w:tr>
      <w:tr w:rsidR="00D006B0" w:rsidRPr="00897F83"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D006B0" w:rsidRPr="0040313B" w:rsidRDefault="00D006B0" w:rsidP="003F438B">
            <w:pPr>
              <w:spacing w:after="0" w:line="240" w:lineRule="auto"/>
            </w:pPr>
            <w:r w:rsidRPr="0040313B">
              <w:t>TROŠKOVNIK</w:t>
            </w:r>
          </w:p>
        </w:tc>
        <w:tc>
          <w:tcPr>
            <w:tcW w:w="5636" w:type="dxa"/>
            <w:tcBorders>
              <w:top w:val="single" w:sz="4" w:space="0" w:color="auto"/>
              <w:left w:val="single" w:sz="4" w:space="0" w:color="auto"/>
              <w:bottom w:val="single" w:sz="4" w:space="0" w:color="auto"/>
              <w:right w:val="nil"/>
            </w:tcBorders>
            <w:shd w:val="clear" w:color="auto" w:fill="auto"/>
          </w:tcPr>
          <w:p w:rsidR="00D006B0" w:rsidRPr="0040313B" w:rsidRDefault="00D006B0" w:rsidP="003F438B">
            <w:pPr>
              <w:spacing w:after="0" w:line="240" w:lineRule="auto"/>
            </w:pPr>
            <w:r w:rsidRPr="0040313B">
              <w:t>50,00 kn</w:t>
            </w:r>
          </w:p>
        </w:tc>
      </w:tr>
      <w:tr w:rsidR="00D006B0" w:rsidRPr="00897F83" w:rsidTr="003F438B">
        <w:tc>
          <w:tcPr>
            <w:tcW w:w="3652" w:type="dxa"/>
            <w:gridSpan w:val="2"/>
            <w:tcBorders>
              <w:top w:val="single" w:sz="4" w:space="0" w:color="auto"/>
              <w:left w:val="nil"/>
              <w:bottom w:val="nil"/>
              <w:right w:val="single" w:sz="4" w:space="0" w:color="auto"/>
            </w:tcBorders>
            <w:shd w:val="clear" w:color="auto" w:fill="auto"/>
            <w:hideMark/>
          </w:tcPr>
          <w:p w:rsidR="00D006B0" w:rsidRPr="0040313B" w:rsidRDefault="00D006B0" w:rsidP="003F438B">
            <w:pPr>
              <w:spacing w:after="0" w:line="240" w:lineRule="auto"/>
            </w:pPr>
            <w:r w:rsidRPr="0040313B">
              <w:t>NOSITELJ ODGOVORNOSTI</w:t>
            </w:r>
          </w:p>
        </w:tc>
        <w:tc>
          <w:tcPr>
            <w:tcW w:w="5636" w:type="dxa"/>
            <w:tcBorders>
              <w:top w:val="single" w:sz="4" w:space="0" w:color="auto"/>
              <w:left w:val="single" w:sz="4" w:space="0" w:color="auto"/>
              <w:bottom w:val="nil"/>
              <w:right w:val="nil"/>
            </w:tcBorders>
            <w:shd w:val="clear" w:color="auto" w:fill="auto"/>
          </w:tcPr>
          <w:p w:rsidR="00D006B0" w:rsidRPr="0040313B" w:rsidRDefault="00D006B0" w:rsidP="003F438B">
            <w:pPr>
              <w:spacing w:after="0" w:line="240" w:lineRule="auto"/>
            </w:pPr>
            <w:r w:rsidRPr="0040313B">
              <w:t>Učitelj/ice prvih razreda</w:t>
            </w:r>
            <w:r w:rsidR="002C7A26" w:rsidRPr="0040313B">
              <w:t xml:space="preserve"> centralne škole i područnih škole te </w:t>
            </w:r>
            <w:r w:rsidRPr="0040313B">
              <w:t>zaposlenici nove škole</w:t>
            </w:r>
          </w:p>
        </w:tc>
      </w:tr>
    </w:tbl>
    <w:p w:rsidR="00C34D3A" w:rsidRDefault="00C34D3A" w:rsidP="00C34D3A"/>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7761E7" w:rsidRPr="00AF1C88" w:rsidTr="003F438B">
        <w:tc>
          <w:tcPr>
            <w:tcW w:w="3652" w:type="dxa"/>
            <w:gridSpan w:val="2"/>
            <w:shd w:val="clear" w:color="auto" w:fill="auto"/>
          </w:tcPr>
          <w:p w:rsidR="007761E7" w:rsidRPr="0040313B" w:rsidRDefault="007761E7" w:rsidP="003F438B">
            <w:pPr>
              <w:spacing w:after="0" w:line="240" w:lineRule="auto"/>
            </w:pPr>
            <w:r w:rsidRPr="0040313B">
              <w:t>NAZIV AKTIVNOSTI</w:t>
            </w:r>
          </w:p>
        </w:tc>
        <w:tc>
          <w:tcPr>
            <w:tcW w:w="5636" w:type="dxa"/>
            <w:shd w:val="clear" w:color="auto" w:fill="auto"/>
          </w:tcPr>
          <w:p w:rsidR="007761E7" w:rsidRPr="0040313B" w:rsidRDefault="007761E7" w:rsidP="003F438B">
            <w:pPr>
              <w:spacing w:after="0" w:line="240" w:lineRule="auto"/>
              <w:rPr>
                <w:b/>
              </w:rPr>
            </w:pPr>
            <w:r w:rsidRPr="0040313B">
              <w:rPr>
                <w:b/>
              </w:rPr>
              <w:t>5. Izbori: IZBOR PREDSJEDNIKA RAZREDA</w:t>
            </w:r>
          </w:p>
        </w:tc>
      </w:tr>
      <w:tr w:rsidR="007761E7" w:rsidRPr="00027245" w:rsidTr="003F438B">
        <w:tc>
          <w:tcPr>
            <w:tcW w:w="3652" w:type="dxa"/>
            <w:gridSpan w:val="2"/>
            <w:shd w:val="clear" w:color="auto" w:fill="auto"/>
          </w:tcPr>
          <w:p w:rsidR="007761E7" w:rsidRPr="0040313B" w:rsidRDefault="007761E7" w:rsidP="003F438B">
            <w:pPr>
              <w:spacing w:after="0" w:line="240" w:lineRule="auto"/>
            </w:pPr>
            <w:r w:rsidRPr="0040313B">
              <w:t>NAZIV DIMENZIJA</w:t>
            </w:r>
          </w:p>
        </w:tc>
        <w:tc>
          <w:tcPr>
            <w:tcW w:w="5636" w:type="dxa"/>
            <w:shd w:val="clear" w:color="auto" w:fill="auto"/>
          </w:tcPr>
          <w:p w:rsidR="007761E7" w:rsidRPr="0040313B" w:rsidRDefault="007761E7" w:rsidP="003F438B">
            <w:pPr>
              <w:spacing w:after="0" w:line="240" w:lineRule="auto"/>
            </w:pPr>
            <w:r w:rsidRPr="0040313B">
              <w:t>Politička dimenzija</w:t>
            </w:r>
          </w:p>
        </w:tc>
      </w:tr>
      <w:tr w:rsidR="007761E7" w:rsidRPr="00027245" w:rsidTr="003F438B">
        <w:tc>
          <w:tcPr>
            <w:tcW w:w="3652" w:type="dxa"/>
            <w:gridSpan w:val="2"/>
            <w:shd w:val="clear" w:color="auto" w:fill="auto"/>
          </w:tcPr>
          <w:p w:rsidR="007761E7" w:rsidRPr="0040313B" w:rsidRDefault="007761E7" w:rsidP="003F438B">
            <w:pPr>
              <w:spacing w:after="0" w:line="240" w:lineRule="auto"/>
            </w:pPr>
            <w:r w:rsidRPr="0040313B">
              <w:t>CILJ</w:t>
            </w:r>
          </w:p>
        </w:tc>
        <w:tc>
          <w:tcPr>
            <w:tcW w:w="5636" w:type="dxa"/>
            <w:shd w:val="clear" w:color="auto" w:fill="auto"/>
          </w:tcPr>
          <w:p w:rsidR="007761E7" w:rsidRPr="0040313B" w:rsidRDefault="007761E7" w:rsidP="003F438B">
            <w:pPr>
              <w:spacing w:after="0" w:line="240" w:lineRule="auto"/>
            </w:pPr>
            <w:r w:rsidRPr="0040313B">
              <w:t>Upoznati uvjete i postupke glasovanja na demokratskim izborima</w:t>
            </w:r>
          </w:p>
        </w:tc>
      </w:tr>
      <w:tr w:rsidR="007761E7" w:rsidRPr="00027245" w:rsidTr="003F438B">
        <w:tc>
          <w:tcPr>
            <w:tcW w:w="3652" w:type="dxa"/>
            <w:gridSpan w:val="2"/>
            <w:shd w:val="clear" w:color="auto" w:fill="auto"/>
          </w:tcPr>
          <w:p w:rsidR="007761E7" w:rsidRPr="0040313B" w:rsidRDefault="007761E7" w:rsidP="003F438B">
            <w:pPr>
              <w:spacing w:after="0" w:line="240" w:lineRule="auto"/>
            </w:pPr>
            <w:r w:rsidRPr="0040313B">
              <w:t>ISHODI</w:t>
            </w:r>
          </w:p>
        </w:tc>
        <w:tc>
          <w:tcPr>
            <w:tcW w:w="5636" w:type="dxa"/>
            <w:shd w:val="clear" w:color="auto" w:fill="auto"/>
          </w:tcPr>
          <w:p w:rsidR="007761E7" w:rsidRPr="0040313B" w:rsidRDefault="007761E7" w:rsidP="003F438B">
            <w:pPr>
              <w:spacing w:after="0" w:line="240" w:lineRule="auto"/>
            </w:pPr>
            <w:r w:rsidRPr="0040313B">
              <w:t>Razumjeti što je aktivno i odgovorno sudjelovanje u odlučivanju, znati svoje pravo da bira i bude izabran, razumjeti važnost određivanja pravila izbora, aktivno i konstruktivno sudjelovati u utvrđivanju kriterija za izbor predstavnika razreda te sudjelovati u izborima kao kandidati glasači, predano štititi svoja prava i prava drugih u razredu</w:t>
            </w:r>
          </w:p>
        </w:tc>
      </w:tr>
      <w:tr w:rsidR="007761E7" w:rsidRPr="00027245" w:rsidTr="003F438B">
        <w:tc>
          <w:tcPr>
            <w:tcW w:w="3652" w:type="dxa"/>
            <w:gridSpan w:val="2"/>
            <w:shd w:val="clear" w:color="auto" w:fill="auto"/>
          </w:tcPr>
          <w:p w:rsidR="007761E7" w:rsidRPr="0040313B" w:rsidRDefault="007761E7" w:rsidP="003F438B">
            <w:pPr>
              <w:spacing w:after="0" w:line="240" w:lineRule="auto"/>
            </w:pPr>
            <w:r w:rsidRPr="0040313B">
              <w:t>KRATKI OPIS AKTIVNOSTI</w:t>
            </w:r>
          </w:p>
        </w:tc>
        <w:tc>
          <w:tcPr>
            <w:tcW w:w="5636" w:type="dxa"/>
            <w:shd w:val="clear" w:color="auto" w:fill="auto"/>
          </w:tcPr>
          <w:p w:rsidR="007761E7" w:rsidRPr="0040313B" w:rsidRDefault="007761E7" w:rsidP="003F438B">
            <w:pPr>
              <w:spacing w:after="0" w:line="240" w:lineRule="auto"/>
            </w:pPr>
            <w:r w:rsidRPr="0040313B">
              <w:t>Provesti glasovanje u razredu,  formiranje povjerenstva koje provodi i zbraja glasove te proglašava predsjednika ili predsjednicu</w:t>
            </w:r>
          </w:p>
        </w:tc>
      </w:tr>
      <w:tr w:rsidR="007761E7" w:rsidRPr="00027245" w:rsidTr="003F438B">
        <w:tc>
          <w:tcPr>
            <w:tcW w:w="3652" w:type="dxa"/>
            <w:gridSpan w:val="2"/>
            <w:shd w:val="clear" w:color="auto" w:fill="auto"/>
          </w:tcPr>
          <w:p w:rsidR="007761E7" w:rsidRPr="0040313B" w:rsidRDefault="007761E7" w:rsidP="003F438B">
            <w:pPr>
              <w:spacing w:after="0" w:line="240" w:lineRule="auto"/>
            </w:pPr>
            <w:r w:rsidRPr="0040313B">
              <w:t>CILJANA GRUPA</w:t>
            </w:r>
          </w:p>
        </w:tc>
        <w:tc>
          <w:tcPr>
            <w:tcW w:w="5636" w:type="dxa"/>
            <w:shd w:val="clear" w:color="auto" w:fill="auto"/>
          </w:tcPr>
          <w:p w:rsidR="007761E7" w:rsidRPr="0040313B" w:rsidRDefault="007761E7" w:rsidP="007761E7">
            <w:pPr>
              <w:spacing w:after="0" w:line="240" w:lineRule="auto"/>
            </w:pPr>
            <w:r w:rsidRPr="0040313B">
              <w:t>1. razredi</w:t>
            </w:r>
          </w:p>
        </w:tc>
      </w:tr>
      <w:tr w:rsidR="007761E7" w:rsidRPr="00027245" w:rsidTr="003F438B">
        <w:tc>
          <w:tcPr>
            <w:tcW w:w="2376" w:type="dxa"/>
            <w:vMerge w:val="restart"/>
            <w:shd w:val="clear" w:color="auto" w:fill="auto"/>
          </w:tcPr>
          <w:p w:rsidR="007761E7" w:rsidRPr="0040313B" w:rsidRDefault="007761E7" w:rsidP="003F438B">
            <w:pPr>
              <w:spacing w:after="0" w:line="240" w:lineRule="auto"/>
            </w:pPr>
            <w:r w:rsidRPr="0040313B">
              <w:t xml:space="preserve">NAČIN </w:t>
            </w:r>
          </w:p>
          <w:p w:rsidR="007761E7" w:rsidRPr="0040313B" w:rsidRDefault="007761E7" w:rsidP="003F438B">
            <w:pPr>
              <w:spacing w:after="0" w:line="240" w:lineRule="auto"/>
            </w:pPr>
            <w:r w:rsidRPr="0040313B">
              <w:t>PROVEDBE</w:t>
            </w:r>
          </w:p>
        </w:tc>
        <w:tc>
          <w:tcPr>
            <w:tcW w:w="1276" w:type="dxa"/>
            <w:shd w:val="clear" w:color="auto" w:fill="auto"/>
          </w:tcPr>
          <w:p w:rsidR="007761E7" w:rsidRPr="0040313B" w:rsidRDefault="007761E7" w:rsidP="003F438B">
            <w:pPr>
              <w:spacing w:after="0" w:line="240" w:lineRule="auto"/>
            </w:pPr>
            <w:r w:rsidRPr="0040313B">
              <w:t>MODEL</w:t>
            </w:r>
          </w:p>
        </w:tc>
        <w:tc>
          <w:tcPr>
            <w:tcW w:w="5636" w:type="dxa"/>
            <w:shd w:val="clear" w:color="auto" w:fill="auto"/>
          </w:tcPr>
          <w:p w:rsidR="007761E7" w:rsidRPr="0040313B" w:rsidRDefault="007761E7" w:rsidP="003F438B">
            <w:pPr>
              <w:spacing w:after="0" w:line="240" w:lineRule="auto"/>
            </w:pPr>
            <w:r w:rsidRPr="0040313B">
              <w:t>SRO</w:t>
            </w:r>
          </w:p>
        </w:tc>
      </w:tr>
      <w:tr w:rsidR="007761E7" w:rsidRPr="00027245" w:rsidTr="003F438B">
        <w:tc>
          <w:tcPr>
            <w:tcW w:w="2376" w:type="dxa"/>
            <w:vMerge/>
            <w:shd w:val="clear" w:color="auto" w:fill="auto"/>
          </w:tcPr>
          <w:p w:rsidR="007761E7" w:rsidRPr="0040313B" w:rsidRDefault="007761E7" w:rsidP="003F438B">
            <w:pPr>
              <w:spacing w:after="0" w:line="240" w:lineRule="auto"/>
            </w:pPr>
          </w:p>
        </w:tc>
        <w:tc>
          <w:tcPr>
            <w:tcW w:w="1276" w:type="dxa"/>
            <w:shd w:val="clear" w:color="auto" w:fill="auto"/>
          </w:tcPr>
          <w:p w:rsidR="007761E7" w:rsidRPr="0040313B" w:rsidRDefault="007761E7" w:rsidP="003F438B">
            <w:pPr>
              <w:spacing w:after="0" w:line="240" w:lineRule="auto"/>
            </w:pPr>
            <w:r w:rsidRPr="0040313B">
              <w:t>METODE I</w:t>
            </w:r>
          </w:p>
          <w:p w:rsidR="007761E7" w:rsidRPr="0040313B" w:rsidRDefault="007761E7" w:rsidP="003F438B">
            <w:pPr>
              <w:spacing w:after="0" w:line="240" w:lineRule="auto"/>
            </w:pPr>
            <w:r w:rsidRPr="0040313B">
              <w:t>OBLICI</w:t>
            </w:r>
          </w:p>
          <w:p w:rsidR="007761E7" w:rsidRPr="0040313B" w:rsidRDefault="007761E7" w:rsidP="003F438B">
            <w:pPr>
              <w:spacing w:after="0" w:line="240" w:lineRule="auto"/>
            </w:pPr>
            <w:r w:rsidRPr="0040313B">
              <w:t>RADA</w:t>
            </w:r>
          </w:p>
        </w:tc>
        <w:tc>
          <w:tcPr>
            <w:tcW w:w="5636" w:type="dxa"/>
            <w:shd w:val="clear" w:color="auto" w:fill="auto"/>
          </w:tcPr>
          <w:p w:rsidR="007761E7" w:rsidRPr="0040313B" w:rsidRDefault="007761E7" w:rsidP="003F438B">
            <w:pPr>
              <w:spacing w:after="0" w:line="240" w:lineRule="auto"/>
            </w:pPr>
            <w:r w:rsidRPr="0040313B">
              <w:t>Razgovor, usmeno izlaganje, čitanje i rad na tekstu,</w:t>
            </w:r>
          </w:p>
          <w:p w:rsidR="007761E7" w:rsidRPr="0040313B" w:rsidRDefault="007761E7" w:rsidP="003F438B">
            <w:pPr>
              <w:spacing w:after="0" w:line="240" w:lineRule="auto"/>
            </w:pPr>
            <w:r w:rsidRPr="0040313B">
              <w:t>frontalni i individualni oblik rada</w:t>
            </w:r>
          </w:p>
        </w:tc>
      </w:tr>
      <w:tr w:rsidR="007761E7" w:rsidRPr="00027245" w:rsidTr="003F438B">
        <w:tc>
          <w:tcPr>
            <w:tcW w:w="3652" w:type="dxa"/>
            <w:gridSpan w:val="2"/>
            <w:shd w:val="clear" w:color="auto" w:fill="auto"/>
          </w:tcPr>
          <w:p w:rsidR="007761E7" w:rsidRPr="0040313B" w:rsidRDefault="007761E7" w:rsidP="003F438B">
            <w:pPr>
              <w:spacing w:after="0" w:line="240" w:lineRule="auto"/>
            </w:pPr>
            <w:r w:rsidRPr="0040313B">
              <w:t>RESURSI</w:t>
            </w:r>
          </w:p>
        </w:tc>
        <w:tc>
          <w:tcPr>
            <w:tcW w:w="5636" w:type="dxa"/>
            <w:shd w:val="clear" w:color="auto" w:fill="auto"/>
          </w:tcPr>
          <w:p w:rsidR="007761E7" w:rsidRPr="0040313B" w:rsidRDefault="007761E7" w:rsidP="003F438B">
            <w:pPr>
              <w:spacing w:after="0" w:line="240" w:lineRule="auto"/>
            </w:pPr>
            <w:r w:rsidRPr="0040313B">
              <w:t>glasački listić, aplikacije hrvatskih predsjednika</w:t>
            </w:r>
          </w:p>
        </w:tc>
      </w:tr>
      <w:tr w:rsidR="007761E7" w:rsidRPr="00AF1C88" w:rsidTr="003F438B">
        <w:tc>
          <w:tcPr>
            <w:tcW w:w="3652" w:type="dxa"/>
            <w:gridSpan w:val="2"/>
            <w:shd w:val="clear" w:color="auto" w:fill="auto"/>
          </w:tcPr>
          <w:p w:rsidR="007761E7" w:rsidRPr="0040313B" w:rsidRDefault="007761E7" w:rsidP="003F438B">
            <w:pPr>
              <w:spacing w:after="0" w:line="240" w:lineRule="auto"/>
            </w:pPr>
            <w:r w:rsidRPr="0040313B">
              <w:t>VREMENIK</w:t>
            </w:r>
          </w:p>
        </w:tc>
        <w:tc>
          <w:tcPr>
            <w:tcW w:w="5636" w:type="dxa"/>
            <w:shd w:val="clear" w:color="auto" w:fill="auto"/>
          </w:tcPr>
          <w:p w:rsidR="007761E7" w:rsidRPr="0040313B" w:rsidRDefault="007761E7" w:rsidP="003F438B">
            <w:pPr>
              <w:spacing w:after="0" w:line="240" w:lineRule="auto"/>
              <w:rPr>
                <w:b/>
              </w:rPr>
            </w:pPr>
            <w:r w:rsidRPr="0040313B">
              <w:rPr>
                <w:b/>
                <w:color w:val="FF0000"/>
              </w:rPr>
              <w:t>Studeni</w:t>
            </w:r>
          </w:p>
        </w:tc>
      </w:tr>
      <w:tr w:rsidR="007761E7" w:rsidRPr="00027245" w:rsidTr="003F438B">
        <w:tc>
          <w:tcPr>
            <w:tcW w:w="3652" w:type="dxa"/>
            <w:gridSpan w:val="2"/>
            <w:shd w:val="clear" w:color="auto" w:fill="auto"/>
          </w:tcPr>
          <w:p w:rsidR="007761E7" w:rsidRPr="0040313B" w:rsidRDefault="007761E7" w:rsidP="003F438B">
            <w:pPr>
              <w:spacing w:after="0" w:line="240" w:lineRule="auto"/>
            </w:pPr>
            <w:r w:rsidRPr="0040313B">
              <w:t>NAČIN VREDNOVANJA I KORIŠTENJE REZULTATAVREDNOVANJA</w:t>
            </w:r>
          </w:p>
        </w:tc>
        <w:tc>
          <w:tcPr>
            <w:tcW w:w="5636" w:type="dxa"/>
            <w:shd w:val="clear" w:color="auto" w:fill="auto"/>
          </w:tcPr>
          <w:p w:rsidR="007761E7" w:rsidRPr="0040313B" w:rsidRDefault="007761E7" w:rsidP="003F438B">
            <w:pPr>
              <w:spacing w:after="0" w:line="240" w:lineRule="auto"/>
            </w:pPr>
            <w:r w:rsidRPr="0040313B">
              <w:t>Izbor predsjednika, obavljanje dužnosti tijekom godine</w:t>
            </w:r>
          </w:p>
        </w:tc>
      </w:tr>
      <w:tr w:rsidR="007761E7" w:rsidRPr="00027245" w:rsidTr="003F438B">
        <w:tc>
          <w:tcPr>
            <w:tcW w:w="3652" w:type="dxa"/>
            <w:gridSpan w:val="2"/>
            <w:shd w:val="clear" w:color="auto" w:fill="auto"/>
          </w:tcPr>
          <w:p w:rsidR="007761E7" w:rsidRPr="0040313B" w:rsidRDefault="007761E7" w:rsidP="003F438B">
            <w:pPr>
              <w:spacing w:after="0" w:line="240" w:lineRule="auto"/>
            </w:pPr>
            <w:r w:rsidRPr="0040313B">
              <w:t>TROŠKOVNIK</w:t>
            </w:r>
          </w:p>
        </w:tc>
        <w:tc>
          <w:tcPr>
            <w:tcW w:w="5636" w:type="dxa"/>
            <w:shd w:val="clear" w:color="auto" w:fill="auto"/>
          </w:tcPr>
          <w:p w:rsidR="007761E7" w:rsidRPr="0040313B" w:rsidRDefault="007761E7" w:rsidP="003F438B">
            <w:pPr>
              <w:spacing w:after="0" w:line="240" w:lineRule="auto"/>
            </w:pPr>
            <w:r w:rsidRPr="0040313B">
              <w:t>50,00 kn</w:t>
            </w:r>
          </w:p>
        </w:tc>
      </w:tr>
      <w:tr w:rsidR="007761E7" w:rsidRPr="00027245" w:rsidTr="003F438B">
        <w:tc>
          <w:tcPr>
            <w:tcW w:w="3652" w:type="dxa"/>
            <w:gridSpan w:val="2"/>
            <w:shd w:val="clear" w:color="auto" w:fill="auto"/>
          </w:tcPr>
          <w:p w:rsidR="007761E7" w:rsidRPr="0040313B" w:rsidRDefault="007761E7" w:rsidP="003F438B">
            <w:pPr>
              <w:spacing w:after="0" w:line="240" w:lineRule="auto"/>
            </w:pPr>
            <w:r w:rsidRPr="0040313B">
              <w:lastRenderedPageBreak/>
              <w:t>NOSITELJ ODGOVORNOSTI</w:t>
            </w:r>
          </w:p>
        </w:tc>
        <w:tc>
          <w:tcPr>
            <w:tcW w:w="5636" w:type="dxa"/>
            <w:shd w:val="clear" w:color="auto" w:fill="auto"/>
          </w:tcPr>
          <w:p w:rsidR="007761E7" w:rsidRPr="0040313B" w:rsidRDefault="007761E7" w:rsidP="007761E7">
            <w:pPr>
              <w:spacing w:after="0" w:line="240" w:lineRule="auto"/>
            </w:pPr>
            <w:r w:rsidRPr="0040313B">
              <w:t>Učitelj, učiteljice prvih razreda centralne škole i područnih škola</w:t>
            </w:r>
          </w:p>
          <w:p w:rsidR="007761E7" w:rsidRPr="0040313B" w:rsidRDefault="007761E7" w:rsidP="003F438B">
            <w:pPr>
              <w:spacing w:after="0" w:line="240" w:lineRule="auto"/>
            </w:pPr>
          </w:p>
        </w:tc>
      </w:tr>
    </w:tbl>
    <w:p w:rsidR="00C34D3A" w:rsidRDefault="00C34D3A" w:rsidP="00C34D3A"/>
    <w:tbl>
      <w:tblPr>
        <w:tblW w:w="9067" w:type="dxa"/>
        <w:tblBorders>
          <w:insideH w:val="single" w:sz="4" w:space="0" w:color="auto"/>
          <w:insideV w:val="single" w:sz="4" w:space="0" w:color="auto"/>
        </w:tblBorders>
        <w:tblLook w:val="04A0" w:firstRow="1" w:lastRow="0" w:firstColumn="1" w:lastColumn="0" w:noHBand="0" w:noVBand="1"/>
      </w:tblPr>
      <w:tblGrid>
        <w:gridCol w:w="2339"/>
        <w:gridCol w:w="1270"/>
        <w:gridCol w:w="5458"/>
      </w:tblGrid>
      <w:tr w:rsidR="00082812" w:rsidRPr="00AF1C88" w:rsidTr="003F438B">
        <w:tc>
          <w:tcPr>
            <w:tcW w:w="3609" w:type="dxa"/>
            <w:gridSpan w:val="2"/>
            <w:shd w:val="clear" w:color="auto" w:fill="auto"/>
          </w:tcPr>
          <w:p w:rsidR="00082812" w:rsidRPr="0040313B" w:rsidRDefault="00082812" w:rsidP="003F438B">
            <w:pPr>
              <w:spacing w:after="0" w:line="240" w:lineRule="auto"/>
            </w:pPr>
            <w:r w:rsidRPr="0040313B">
              <w:t>NAZIV AKTIVNOSTI</w:t>
            </w:r>
          </w:p>
        </w:tc>
        <w:tc>
          <w:tcPr>
            <w:tcW w:w="5458" w:type="dxa"/>
            <w:shd w:val="clear" w:color="auto" w:fill="auto"/>
          </w:tcPr>
          <w:p w:rsidR="00082812" w:rsidRPr="0040313B" w:rsidRDefault="00082812" w:rsidP="003F438B">
            <w:pPr>
              <w:spacing w:after="0" w:line="240" w:lineRule="auto"/>
              <w:rPr>
                <w:b/>
              </w:rPr>
            </w:pPr>
            <w:r w:rsidRPr="0040313B">
              <w:rPr>
                <w:b/>
              </w:rPr>
              <w:t>6. Blagdani: BLAGDANI I VRIJEME DARIVANJA</w:t>
            </w:r>
          </w:p>
        </w:tc>
      </w:tr>
      <w:tr w:rsidR="00082812" w:rsidRPr="00027245" w:rsidTr="003F438B">
        <w:tc>
          <w:tcPr>
            <w:tcW w:w="3609" w:type="dxa"/>
            <w:gridSpan w:val="2"/>
            <w:shd w:val="clear" w:color="auto" w:fill="auto"/>
          </w:tcPr>
          <w:p w:rsidR="00082812" w:rsidRPr="0040313B" w:rsidRDefault="00082812" w:rsidP="003F438B">
            <w:pPr>
              <w:spacing w:after="0" w:line="240" w:lineRule="auto"/>
            </w:pPr>
            <w:r w:rsidRPr="0040313B">
              <w:t>NAZIV</w:t>
            </w:r>
          </w:p>
          <w:p w:rsidR="00082812" w:rsidRPr="0040313B" w:rsidRDefault="00082812" w:rsidP="003F438B">
            <w:pPr>
              <w:spacing w:after="0" w:line="240" w:lineRule="auto"/>
            </w:pPr>
            <w:r w:rsidRPr="0040313B">
              <w:t>DIMENZIJA</w:t>
            </w:r>
          </w:p>
        </w:tc>
        <w:tc>
          <w:tcPr>
            <w:tcW w:w="5458" w:type="dxa"/>
            <w:shd w:val="clear" w:color="auto" w:fill="auto"/>
          </w:tcPr>
          <w:p w:rsidR="00082812" w:rsidRPr="0040313B" w:rsidRDefault="00082812" w:rsidP="003F438B">
            <w:pPr>
              <w:spacing w:after="0" w:line="240" w:lineRule="auto"/>
            </w:pPr>
            <w:r w:rsidRPr="0040313B">
              <w:t>Društvena dimenzija</w:t>
            </w:r>
          </w:p>
          <w:p w:rsidR="00082812" w:rsidRPr="0040313B" w:rsidRDefault="00082812" w:rsidP="003F438B">
            <w:pPr>
              <w:spacing w:after="0" w:line="240" w:lineRule="auto"/>
            </w:pPr>
            <w:r w:rsidRPr="0040313B">
              <w:t>Kulturološka dimenzija</w:t>
            </w:r>
          </w:p>
        </w:tc>
      </w:tr>
      <w:tr w:rsidR="00082812" w:rsidRPr="00027245" w:rsidTr="003F438B">
        <w:tc>
          <w:tcPr>
            <w:tcW w:w="3609" w:type="dxa"/>
            <w:gridSpan w:val="2"/>
            <w:shd w:val="clear" w:color="auto" w:fill="auto"/>
          </w:tcPr>
          <w:p w:rsidR="00082812" w:rsidRPr="0040313B" w:rsidRDefault="00082812" w:rsidP="003F438B">
            <w:pPr>
              <w:spacing w:after="0" w:line="240" w:lineRule="auto"/>
            </w:pPr>
            <w:r w:rsidRPr="0040313B">
              <w:t>CILJ</w:t>
            </w:r>
          </w:p>
        </w:tc>
        <w:tc>
          <w:tcPr>
            <w:tcW w:w="5458" w:type="dxa"/>
            <w:shd w:val="clear" w:color="auto" w:fill="auto"/>
          </w:tcPr>
          <w:p w:rsidR="00082812" w:rsidRPr="0040313B" w:rsidRDefault="00082812" w:rsidP="003F438B">
            <w:pPr>
              <w:spacing w:after="0" w:line="240" w:lineRule="auto"/>
            </w:pPr>
            <w:r w:rsidRPr="0040313B">
              <w:t>Osvijestiti kod učenika načine obilježavanja blagdana u mjesecu prosincu, njegovanje kulturne baštine svoga kraja</w:t>
            </w:r>
          </w:p>
        </w:tc>
      </w:tr>
      <w:tr w:rsidR="00082812" w:rsidRPr="00027245" w:rsidTr="003F438B">
        <w:tc>
          <w:tcPr>
            <w:tcW w:w="3609" w:type="dxa"/>
            <w:gridSpan w:val="2"/>
            <w:shd w:val="clear" w:color="auto" w:fill="auto"/>
          </w:tcPr>
          <w:p w:rsidR="00082812" w:rsidRPr="0040313B" w:rsidRDefault="00082812" w:rsidP="003F438B">
            <w:pPr>
              <w:spacing w:after="0" w:line="240" w:lineRule="auto"/>
            </w:pPr>
            <w:r w:rsidRPr="0040313B">
              <w:t>ISHODI</w:t>
            </w:r>
          </w:p>
        </w:tc>
        <w:tc>
          <w:tcPr>
            <w:tcW w:w="5458" w:type="dxa"/>
            <w:shd w:val="clear" w:color="auto" w:fill="auto"/>
          </w:tcPr>
          <w:p w:rsidR="00082812" w:rsidRPr="0040313B" w:rsidRDefault="00082812" w:rsidP="003F438B">
            <w:pPr>
              <w:spacing w:after="0" w:line="240" w:lineRule="auto"/>
            </w:pPr>
            <w:r w:rsidRPr="0040313B">
              <w:t>Opisivati obilježja i značajke blagdana u mjesecu prosincu, aktivno sudjelovati u obilježavanju značajnih datuma važnih za lokalnu zajednicu i šire</w:t>
            </w:r>
          </w:p>
        </w:tc>
      </w:tr>
      <w:tr w:rsidR="00082812" w:rsidRPr="00027245" w:rsidTr="003F438B">
        <w:tc>
          <w:tcPr>
            <w:tcW w:w="3609" w:type="dxa"/>
            <w:gridSpan w:val="2"/>
            <w:shd w:val="clear" w:color="auto" w:fill="auto"/>
          </w:tcPr>
          <w:p w:rsidR="00082812" w:rsidRPr="0040313B" w:rsidRDefault="00082812" w:rsidP="003F438B">
            <w:pPr>
              <w:spacing w:after="0" w:line="240" w:lineRule="auto"/>
            </w:pPr>
            <w:r w:rsidRPr="0040313B">
              <w:t>KRATKI OPIS AKTIVNOSTI</w:t>
            </w:r>
          </w:p>
        </w:tc>
        <w:tc>
          <w:tcPr>
            <w:tcW w:w="5458" w:type="dxa"/>
            <w:shd w:val="clear" w:color="auto" w:fill="auto"/>
          </w:tcPr>
          <w:p w:rsidR="00082812" w:rsidRPr="0040313B" w:rsidRDefault="00082812" w:rsidP="003F438B">
            <w:pPr>
              <w:spacing w:after="0" w:line="240" w:lineRule="auto"/>
            </w:pPr>
            <w:r w:rsidRPr="0040313B">
              <w:t xml:space="preserve">Razgovor o blagdanima, imenovanje te opisivanje blagdana, crtanje čestitke za Božić </w:t>
            </w:r>
          </w:p>
        </w:tc>
      </w:tr>
      <w:tr w:rsidR="00082812" w:rsidRPr="00027245" w:rsidTr="003F438B">
        <w:tc>
          <w:tcPr>
            <w:tcW w:w="3609" w:type="dxa"/>
            <w:gridSpan w:val="2"/>
            <w:shd w:val="clear" w:color="auto" w:fill="auto"/>
          </w:tcPr>
          <w:p w:rsidR="00082812" w:rsidRPr="0040313B" w:rsidRDefault="00082812" w:rsidP="003F438B">
            <w:pPr>
              <w:spacing w:after="0" w:line="240" w:lineRule="auto"/>
            </w:pPr>
            <w:r w:rsidRPr="0040313B">
              <w:t>CILJANA GRUPA</w:t>
            </w:r>
          </w:p>
        </w:tc>
        <w:tc>
          <w:tcPr>
            <w:tcW w:w="5458" w:type="dxa"/>
            <w:shd w:val="clear" w:color="auto" w:fill="auto"/>
          </w:tcPr>
          <w:p w:rsidR="00082812" w:rsidRPr="0040313B" w:rsidRDefault="00082812" w:rsidP="00082812">
            <w:pPr>
              <w:spacing w:after="0" w:line="240" w:lineRule="auto"/>
            </w:pPr>
            <w:r w:rsidRPr="0040313B">
              <w:t>1. razredi</w:t>
            </w:r>
          </w:p>
        </w:tc>
      </w:tr>
      <w:tr w:rsidR="00082812" w:rsidRPr="00027245" w:rsidTr="003F438B">
        <w:tc>
          <w:tcPr>
            <w:tcW w:w="2339" w:type="dxa"/>
            <w:vMerge w:val="restart"/>
            <w:shd w:val="clear" w:color="auto" w:fill="auto"/>
          </w:tcPr>
          <w:p w:rsidR="00082812" w:rsidRPr="0040313B" w:rsidRDefault="00082812" w:rsidP="003F438B">
            <w:pPr>
              <w:spacing w:after="0" w:line="240" w:lineRule="auto"/>
            </w:pPr>
            <w:r w:rsidRPr="0040313B">
              <w:t xml:space="preserve">NAČIN </w:t>
            </w:r>
          </w:p>
          <w:p w:rsidR="00082812" w:rsidRPr="0040313B" w:rsidRDefault="00082812" w:rsidP="003F438B">
            <w:pPr>
              <w:spacing w:after="0" w:line="240" w:lineRule="auto"/>
            </w:pPr>
            <w:r w:rsidRPr="0040313B">
              <w:t>PROVEDBE</w:t>
            </w:r>
          </w:p>
        </w:tc>
        <w:tc>
          <w:tcPr>
            <w:tcW w:w="1270" w:type="dxa"/>
            <w:shd w:val="clear" w:color="auto" w:fill="auto"/>
          </w:tcPr>
          <w:p w:rsidR="00082812" w:rsidRPr="0040313B" w:rsidRDefault="00082812" w:rsidP="003F438B">
            <w:pPr>
              <w:spacing w:after="0" w:line="240" w:lineRule="auto"/>
            </w:pPr>
            <w:r w:rsidRPr="0040313B">
              <w:t>MODEL</w:t>
            </w:r>
          </w:p>
        </w:tc>
        <w:tc>
          <w:tcPr>
            <w:tcW w:w="5458" w:type="dxa"/>
            <w:shd w:val="clear" w:color="auto" w:fill="auto"/>
          </w:tcPr>
          <w:p w:rsidR="00082812" w:rsidRPr="0040313B" w:rsidRDefault="00082812" w:rsidP="003F438B">
            <w:pPr>
              <w:spacing w:after="0" w:line="240" w:lineRule="auto"/>
            </w:pPr>
            <w:r w:rsidRPr="0040313B">
              <w:t>SRO</w:t>
            </w:r>
          </w:p>
        </w:tc>
      </w:tr>
      <w:tr w:rsidR="00082812" w:rsidRPr="00027245" w:rsidTr="003F438B">
        <w:tc>
          <w:tcPr>
            <w:tcW w:w="2339" w:type="dxa"/>
            <w:vMerge/>
            <w:shd w:val="clear" w:color="auto" w:fill="auto"/>
          </w:tcPr>
          <w:p w:rsidR="00082812" w:rsidRPr="0040313B" w:rsidRDefault="00082812" w:rsidP="003F438B">
            <w:pPr>
              <w:spacing w:after="0" w:line="240" w:lineRule="auto"/>
            </w:pPr>
          </w:p>
        </w:tc>
        <w:tc>
          <w:tcPr>
            <w:tcW w:w="1270" w:type="dxa"/>
            <w:shd w:val="clear" w:color="auto" w:fill="auto"/>
          </w:tcPr>
          <w:p w:rsidR="00082812" w:rsidRPr="0040313B" w:rsidRDefault="00082812" w:rsidP="003F438B">
            <w:pPr>
              <w:spacing w:after="0" w:line="240" w:lineRule="auto"/>
            </w:pPr>
            <w:r w:rsidRPr="0040313B">
              <w:t>METODE I</w:t>
            </w:r>
          </w:p>
          <w:p w:rsidR="00082812" w:rsidRPr="0040313B" w:rsidRDefault="00082812" w:rsidP="003F438B">
            <w:pPr>
              <w:spacing w:after="0" w:line="240" w:lineRule="auto"/>
            </w:pPr>
            <w:r w:rsidRPr="0040313B">
              <w:t>OBLICI</w:t>
            </w:r>
          </w:p>
          <w:p w:rsidR="00082812" w:rsidRPr="0040313B" w:rsidRDefault="00082812" w:rsidP="003F438B">
            <w:pPr>
              <w:spacing w:after="0" w:line="240" w:lineRule="auto"/>
            </w:pPr>
            <w:r w:rsidRPr="0040313B">
              <w:t>RADA</w:t>
            </w:r>
          </w:p>
        </w:tc>
        <w:tc>
          <w:tcPr>
            <w:tcW w:w="5458" w:type="dxa"/>
            <w:shd w:val="clear" w:color="auto" w:fill="auto"/>
          </w:tcPr>
          <w:p w:rsidR="00082812" w:rsidRPr="0040313B" w:rsidRDefault="00082812" w:rsidP="003F438B">
            <w:pPr>
              <w:spacing w:after="0" w:line="240" w:lineRule="auto"/>
            </w:pPr>
            <w:r w:rsidRPr="0040313B">
              <w:t>Razgovor, usmeno izlaganje, pokazivanje</w:t>
            </w:r>
          </w:p>
          <w:p w:rsidR="00082812" w:rsidRPr="0040313B" w:rsidRDefault="00082812" w:rsidP="003F438B">
            <w:pPr>
              <w:spacing w:after="0" w:line="240" w:lineRule="auto"/>
            </w:pPr>
            <w:r w:rsidRPr="0040313B">
              <w:t>frontalni i individualni oblik rada</w:t>
            </w:r>
          </w:p>
        </w:tc>
      </w:tr>
      <w:tr w:rsidR="00082812" w:rsidRPr="00027245" w:rsidTr="003F438B">
        <w:tc>
          <w:tcPr>
            <w:tcW w:w="3609" w:type="dxa"/>
            <w:gridSpan w:val="2"/>
            <w:shd w:val="clear" w:color="auto" w:fill="auto"/>
          </w:tcPr>
          <w:p w:rsidR="00082812" w:rsidRPr="0040313B" w:rsidRDefault="00082812" w:rsidP="003F438B">
            <w:pPr>
              <w:spacing w:after="0" w:line="240" w:lineRule="auto"/>
            </w:pPr>
            <w:r w:rsidRPr="0040313B">
              <w:t>RESURSI</w:t>
            </w:r>
          </w:p>
        </w:tc>
        <w:tc>
          <w:tcPr>
            <w:tcW w:w="5458" w:type="dxa"/>
            <w:shd w:val="clear" w:color="auto" w:fill="auto"/>
          </w:tcPr>
          <w:p w:rsidR="00082812" w:rsidRPr="0040313B" w:rsidRDefault="00082812" w:rsidP="003F438B">
            <w:pPr>
              <w:spacing w:after="0" w:line="240" w:lineRule="auto"/>
            </w:pPr>
            <w:r w:rsidRPr="0040313B">
              <w:t>Društvo naša djeca, grad Umag</w:t>
            </w:r>
          </w:p>
        </w:tc>
      </w:tr>
      <w:tr w:rsidR="00082812" w:rsidRPr="00AF1C88" w:rsidTr="003F438B">
        <w:tc>
          <w:tcPr>
            <w:tcW w:w="3609" w:type="dxa"/>
            <w:gridSpan w:val="2"/>
            <w:shd w:val="clear" w:color="auto" w:fill="auto"/>
          </w:tcPr>
          <w:p w:rsidR="00082812" w:rsidRPr="0040313B" w:rsidRDefault="00082812" w:rsidP="003F438B">
            <w:pPr>
              <w:spacing w:after="0" w:line="240" w:lineRule="auto"/>
            </w:pPr>
            <w:r w:rsidRPr="0040313B">
              <w:t>VREMENIK</w:t>
            </w:r>
          </w:p>
        </w:tc>
        <w:tc>
          <w:tcPr>
            <w:tcW w:w="5458" w:type="dxa"/>
            <w:shd w:val="clear" w:color="auto" w:fill="auto"/>
          </w:tcPr>
          <w:p w:rsidR="00082812" w:rsidRPr="0040313B" w:rsidRDefault="00082812" w:rsidP="003F438B">
            <w:pPr>
              <w:spacing w:after="0" w:line="240" w:lineRule="auto"/>
              <w:rPr>
                <w:b/>
              </w:rPr>
            </w:pPr>
            <w:r w:rsidRPr="0040313B">
              <w:rPr>
                <w:b/>
                <w:color w:val="FF0000"/>
              </w:rPr>
              <w:t>Prosinac</w:t>
            </w:r>
          </w:p>
        </w:tc>
      </w:tr>
      <w:tr w:rsidR="00082812" w:rsidRPr="00027245" w:rsidTr="003F438B">
        <w:tc>
          <w:tcPr>
            <w:tcW w:w="3609" w:type="dxa"/>
            <w:gridSpan w:val="2"/>
            <w:shd w:val="clear" w:color="auto" w:fill="auto"/>
          </w:tcPr>
          <w:p w:rsidR="00082812" w:rsidRPr="0040313B" w:rsidRDefault="00082812" w:rsidP="003F438B">
            <w:pPr>
              <w:spacing w:after="0" w:line="240" w:lineRule="auto"/>
            </w:pPr>
            <w:r w:rsidRPr="0040313B">
              <w:t>NAČIN VREDNOVANJA I KORIŠTENJE REZULTATAVREDNOVANJA</w:t>
            </w:r>
          </w:p>
        </w:tc>
        <w:tc>
          <w:tcPr>
            <w:tcW w:w="5458" w:type="dxa"/>
            <w:shd w:val="clear" w:color="auto" w:fill="auto"/>
          </w:tcPr>
          <w:p w:rsidR="00082812" w:rsidRPr="0040313B" w:rsidRDefault="00082812" w:rsidP="003F438B">
            <w:pPr>
              <w:spacing w:after="0" w:line="240" w:lineRule="auto"/>
            </w:pPr>
            <w:r w:rsidRPr="0040313B">
              <w:t>Pokloni za Božić</w:t>
            </w:r>
          </w:p>
          <w:p w:rsidR="00082812" w:rsidRPr="0040313B" w:rsidRDefault="00082812" w:rsidP="003F438B">
            <w:pPr>
              <w:spacing w:after="0" w:line="240" w:lineRule="auto"/>
            </w:pPr>
            <w:r w:rsidRPr="0040313B">
              <w:t>Čestitka</w:t>
            </w:r>
          </w:p>
        </w:tc>
      </w:tr>
      <w:tr w:rsidR="00082812" w:rsidRPr="00027245" w:rsidTr="003F438B">
        <w:tc>
          <w:tcPr>
            <w:tcW w:w="3609" w:type="dxa"/>
            <w:gridSpan w:val="2"/>
            <w:shd w:val="clear" w:color="auto" w:fill="auto"/>
          </w:tcPr>
          <w:p w:rsidR="00082812" w:rsidRPr="0040313B" w:rsidRDefault="00082812" w:rsidP="003F438B">
            <w:pPr>
              <w:spacing w:after="0" w:line="240" w:lineRule="auto"/>
            </w:pPr>
            <w:r w:rsidRPr="0040313B">
              <w:t>TROŠKOVNIK</w:t>
            </w:r>
          </w:p>
        </w:tc>
        <w:tc>
          <w:tcPr>
            <w:tcW w:w="5458" w:type="dxa"/>
            <w:shd w:val="clear" w:color="auto" w:fill="auto"/>
          </w:tcPr>
          <w:p w:rsidR="00082812" w:rsidRPr="0040313B" w:rsidRDefault="00082812" w:rsidP="003F438B">
            <w:pPr>
              <w:spacing w:after="0" w:line="240" w:lineRule="auto"/>
            </w:pPr>
          </w:p>
        </w:tc>
      </w:tr>
      <w:tr w:rsidR="00082812" w:rsidRPr="00027245" w:rsidTr="003F438B">
        <w:tc>
          <w:tcPr>
            <w:tcW w:w="3609" w:type="dxa"/>
            <w:gridSpan w:val="2"/>
            <w:shd w:val="clear" w:color="auto" w:fill="auto"/>
          </w:tcPr>
          <w:p w:rsidR="00082812" w:rsidRPr="0040313B" w:rsidRDefault="00082812" w:rsidP="003F438B">
            <w:pPr>
              <w:spacing w:after="0" w:line="240" w:lineRule="auto"/>
            </w:pPr>
            <w:r w:rsidRPr="0040313B">
              <w:t>NOSITELJ ODGOVORNOSTI</w:t>
            </w:r>
          </w:p>
        </w:tc>
        <w:tc>
          <w:tcPr>
            <w:tcW w:w="5458" w:type="dxa"/>
            <w:shd w:val="clear" w:color="auto" w:fill="auto"/>
          </w:tcPr>
          <w:p w:rsidR="00082812" w:rsidRPr="0040313B" w:rsidRDefault="00082812" w:rsidP="00082812">
            <w:pPr>
              <w:spacing w:after="0" w:line="240" w:lineRule="auto"/>
            </w:pPr>
            <w:r w:rsidRPr="0040313B">
              <w:t>Učitelj, učiteljice prvih razreda centralne škole i PŠ</w:t>
            </w:r>
          </w:p>
          <w:p w:rsidR="00082812" w:rsidRPr="0040313B" w:rsidRDefault="00082812" w:rsidP="003F438B">
            <w:pPr>
              <w:spacing w:after="0" w:line="240" w:lineRule="auto"/>
            </w:pPr>
          </w:p>
          <w:p w:rsidR="00082812" w:rsidRPr="0040313B" w:rsidRDefault="00082812" w:rsidP="003F438B">
            <w:pPr>
              <w:spacing w:after="0" w:line="240" w:lineRule="auto"/>
            </w:pPr>
          </w:p>
        </w:tc>
      </w:tr>
    </w:tbl>
    <w:p w:rsidR="00C34D3A" w:rsidRPr="00C34D3A" w:rsidRDefault="00C34D3A" w:rsidP="00C34D3A"/>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082812" w:rsidRPr="0040313B" w:rsidTr="003F438B">
        <w:tc>
          <w:tcPr>
            <w:tcW w:w="3652" w:type="dxa"/>
            <w:gridSpan w:val="2"/>
            <w:tcBorders>
              <w:top w:val="nil"/>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NAZIV AKTIVNOSTI</w:t>
            </w:r>
          </w:p>
        </w:tc>
        <w:tc>
          <w:tcPr>
            <w:tcW w:w="5636" w:type="dxa"/>
            <w:tcBorders>
              <w:top w:val="nil"/>
              <w:left w:val="single" w:sz="4" w:space="0" w:color="auto"/>
              <w:bottom w:val="single" w:sz="4" w:space="0" w:color="auto"/>
              <w:right w:val="nil"/>
            </w:tcBorders>
            <w:shd w:val="clear" w:color="auto" w:fill="auto"/>
          </w:tcPr>
          <w:p w:rsidR="00082812" w:rsidRPr="0040313B" w:rsidRDefault="00082812" w:rsidP="003F438B">
            <w:pPr>
              <w:spacing w:after="0" w:line="240" w:lineRule="auto"/>
              <w:rPr>
                <w:b/>
              </w:rPr>
            </w:pPr>
            <w:r w:rsidRPr="0040313B">
              <w:rPr>
                <w:b/>
              </w:rPr>
              <w:t>Ljudsko-pravna dimenzija</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NAZIV</w:t>
            </w:r>
          </w:p>
          <w:p w:rsidR="00082812" w:rsidRPr="0040313B" w:rsidRDefault="00082812" w:rsidP="003F438B">
            <w:pPr>
              <w:spacing w:after="0" w:line="240" w:lineRule="auto"/>
            </w:pPr>
            <w:r w:rsidRPr="0040313B">
              <w:t>DIMENZIJA</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Božić</w:t>
            </w:r>
          </w:p>
          <w:p w:rsidR="00082812" w:rsidRPr="0040313B" w:rsidRDefault="00082812" w:rsidP="003F438B">
            <w:pPr>
              <w:spacing w:after="0" w:line="240" w:lineRule="auto"/>
            </w:pPr>
            <w:r w:rsidRPr="0040313B">
              <w:t>Kulturološka</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CILJ</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Posjetiti božićni sajam</w:t>
            </w:r>
          </w:p>
          <w:p w:rsidR="00082812" w:rsidRPr="0040313B" w:rsidRDefault="00082812" w:rsidP="003F438B">
            <w:pPr>
              <w:spacing w:after="0" w:line="240" w:lineRule="auto"/>
            </w:pPr>
            <w:r w:rsidRPr="0040313B">
              <w:t>Izrada čestitki</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ISHODI</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Pokazuje privrženost načelima svake osobe</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KRATKI OPIS AKTIVNOSTI</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Izrada ukrasa za učionicu kao i čestitke za roditelje</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CILJANA GRUPA</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Učenici prvih razreda</w:t>
            </w:r>
          </w:p>
        </w:tc>
      </w:tr>
      <w:tr w:rsidR="00082812" w:rsidRPr="0040313B" w:rsidTr="003F438B">
        <w:tc>
          <w:tcPr>
            <w:tcW w:w="2376" w:type="dxa"/>
            <w:vMerge w:val="restart"/>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 xml:space="preserve">NAČIN </w:t>
            </w:r>
          </w:p>
          <w:p w:rsidR="00082812" w:rsidRPr="0040313B" w:rsidRDefault="00082812" w:rsidP="003F438B">
            <w:pPr>
              <w:spacing w:after="0" w:line="240" w:lineRule="auto"/>
            </w:pPr>
            <w:r w:rsidRPr="0040313B">
              <w:t>PROVEDBE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MODEL</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Izvanučionična nastava</w:t>
            </w:r>
          </w:p>
        </w:tc>
      </w:tr>
      <w:tr w:rsidR="00082812" w:rsidRPr="0040313B" w:rsidTr="003F438B">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082812" w:rsidRPr="0040313B" w:rsidRDefault="00082812" w:rsidP="003F438B">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METODE I</w:t>
            </w:r>
          </w:p>
          <w:p w:rsidR="00082812" w:rsidRPr="0040313B" w:rsidRDefault="00082812" w:rsidP="003F438B">
            <w:pPr>
              <w:spacing w:after="0" w:line="240" w:lineRule="auto"/>
            </w:pPr>
            <w:r w:rsidRPr="0040313B">
              <w:t>OBLICI</w:t>
            </w:r>
          </w:p>
          <w:p w:rsidR="00082812" w:rsidRPr="0040313B" w:rsidRDefault="00082812" w:rsidP="003F438B">
            <w:pPr>
              <w:spacing w:after="0" w:line="240" w:lineRule="auto"/>
            </w:pPr>
            <w:r w:rsidRPr="0040313B">
              <w:t>RADA</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Promatranje</w:t>
            </w:r>
          </w:p>
          <w:p w:rsidR="00082812" w:rsidRPr="0040313B" w:rsidRDefault="00082812" w:rsidP="003F438B">
            <w:pPr>
              <w:spacing w:after="0" w:line="240" w:lineRule="auto"/>
            </w:pPr>
            <w:r w:rsidRPr="0040313B">
              <w:t>Razgovor</w:t>
            </w:r>
          </w:p>
          <w:p w:rsidR="00082812" w:rsidRPr="0040313B" w:rsidRDefault="00082812" w:rsidP="003F438B">
            <w:pPr>
              <w:spacing w:after="0" w:line="240" w:lineRule="auto"/>
            </w:pPr>
            <w:r w:rsidRPr="0040313B">
              <w:t>Izrada čestitki</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RESURSI</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Ukrasi, čestitke, plakati, posjet sajmu</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VREMENIK</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rPr>
                <w:b/>
              </w:rPr>
            </w:pPr>
            <w:r w:rsidRPr="0040313B">
              <w:rPr>
                <w:b/>
                <w:color w:val="FF0000"/>
              </w:rPr>
              <w:t>Prosinac</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NAČIN VREDNOVANJA I KORIŠTENJE REZULTATAVREDNOVANJA</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Posjeta Božićnom sajmu u centru grada</w:t>
            </w:r>
          </w:p>
          <w:p w:rsidR="00082812" w:rsidRPr="0040313B" w:rsidRDefault="00082812" w:rsidP="003F438B">
            <w:pPr>
              <w:spacing w:after="0" w:line="240" w:lineRule="auto"/>
            </w:pPr>
            <w:r w:rsidRPr="0040313B">
              <w:t>Izrada čestitki</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TROŠKOVNIK</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200,00 kn</w:t>
            </w:r>
          </w:p>
        </w:tc>
      </w:tr>
      <w:tr w:rsidR="00082812" w:rsidRPr="0040313B" w:rsidTr="003F438B">
        <w:tc>
          <w:tcPr>
            <w:tcW w:w="3652" w:type="dxa"/>
            <w:gridSpan w:val="2"/>
            <w:tcBorders>
              <w:top w:val="single" w:sz="4" w:space="0" w:color="auto"/>
              <w:left w:val="nil"/>
              <w:bottom w:val="nil"/>
              <w:right w:val="single" w:sz="4" w:space="0" w:color="auto"/>
            </w:tcBorders>
            <w:shd w:val="clear" w:color="auto" w:fill="auto"/>
            <w:hideMark/>
          </w:tcPr>
          <w:p w:rsidR="00082812" w:rsidRPr="0040313B" w:rsidRDefault="00082812" w:rsidP="003F438B">
            <w:pPr>
              <w:spacing w:after="0" w:line="240" w:lineRule="auto"/>
            </w:pPr>
            <w:r w:rsidRPr="0040313B">
              <w:t>NOSITELJ ODGOVORNOSTI</w:t>
            </w:r>
          </w:p>
        </w:tc>
        <w:tc>
          <w:tcPr>
            <w:tcW w:w="5636" w:type="dxa"/>
            <w:tcBorders>
              <w:top w:val="single" w:sz="4" w:space="0" w:color="auto"/>
              <w:left w:val="single" w:sz="4" w:space="0" w:color="auto"/>
              <w:bottom w:val="nil"/>
              <w:right w:val="nil"/>
            </w:tcBorders>
            <w:shd w:val="clear" w:color="auto" w:fill="auto"/>
          </w:tcPr>
          <w:p w:rsidR="00082812" w:rsidRPr="0040313B" w:rsidRDefault="00082812" w:rsidP="00082812">
            <w:pPr>
              <w:spacing w:after="0" w:line="240" w:lineRule="auto"/>
            </w:pPr>
            <w:r w:rsidRPr="0040313B">
              <w:t>Učitelj, učiteljice prvih razreda centralne škole i područnih škola</w:t>
            </w:r>
          </w:p>
          <w:p w:rsidR="00082812" w:rsidRPr="0040313B" w:rsidRDefault="00082812" w:rsidP="003F438B">
            <w:pPr>
              <w:spacing w:after="0" w:line="240" w:lineRule="auto"/>
            </w:pPr>
          </w:p>
        </w:tc>
      </w:tr>
    </w:tbl>
    <w:p w:rsidR="00027245" w:rsidRDefault="00027245" w:rsidP="00520322">
      <w:pPr>
        <w:pStyle w:val="Naslov1"/>
        <w:numPr>
          <w:ilvl w:val="0"/>
          <w:numId w:val="0"/>
        </w:numPr>
        <w:rPr>
          <w:rFonts w:ascii="Comic Sans MS" w:hAnsi="Comic Sans MS"/>
          <w:i/>
        </w:rPr>
      </w:pPr>
    </w:p>
    <w:p w:rsidR="00100759" w:rsidRDefault="00100759" w:rsidP="00100759"/>
    <w:p w:rsidR="00100759" w:rsidRPr="00100759" w:rsidRDefault="00100759" w:rsidP="00100759"/>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082812" w:rsidRPr="0040313B" w:rsidTr="003F438B">
        <w:tc>
          <w:tcPr>
            <w:tcW w:w="3652" w:type="dxa"/>
            <w:gridSpan w:val="2"/>
            <w:tcBorders>
              <w:top w:val="nil"/>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NAZIV AKTIVNOSTI</w:t>
            </w:r>
          </w:p>
        </w:tc>
        <w:tc>
          <w:tcPr>
            <w:tcW w:w="5636" w:type="dxa"/>
            <w:tcBorders>
              <w:top w:val="nil"/>
              <w:left w:val="single" w:sz="4" w:space="0" w:color="auto"/>
              <w:bottom w:val="single" w:sz="4" w:space="0" w:color="auto"/>
              <w:right w:val="nil"/>
            </w:tcBorders>
            <w:shd w:val="clear" w:color="auto" w:fill="auto"/>
          </w:tcPr>
          <w:p w:rsidR="00082812" w:rsidRPr="0040313B" w:rsidRDefault="00082812" w:rsidP="003F438B">
            <w:pPr>
              <w:spacing w:after="0" w:line="240" w:lineRule="auto"/>
              <w:rPr>
                <w:b/>
              </w:rPr>
            </w:pPr>
            <w:r w:rsidRPr="0040313B">
              <w:rPr>
                <w:b/>
              </w:rPr>
              <w:t>Zima u gradu i selu</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NAZIV</w:t>
            </w:r>
          </w:p>
          <w:p w:rsidR="00082812" w:rsidRPr="0040313B" w:rsidRDefault="00082812" w:rsidP="003F438B">
            <w:pPr>
              <w:spacing w:after="0" w:line="240" w:lineRule="auto"/>
            </w:pPr>
            <w:r w:rsidRPr="0040313B">
              <w:t>DIMENZIJA</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Ekološka dimenzija</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CILJ</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Aktivno sudjelovati u istraživanju okoliša i promatranju promjena u prirodi</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ISHODI</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Iskazuje privrženost očuvanju živih bića te prirodnog okoliša  škole</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KRATKI OPIS AKTIVNOSTI</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Promatranje promjena u prirodi</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CILJANA GRUPA</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Učenici prvih razreda</w:t>
            </w:r>
          </w:p>
        </w:tc>
      </w:tr>
      <w:tr w:rsidR="00082812" w:rsidRPr="0040313B" w:rsidTr="003F438B">
        <w:tc>
          <w:tcPr>
            <w:tcW w:w="2376" w:type="dxa"/>
            <w:vMerge w:val="restart"/>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 xml:space="preserve">NAČIN </w:t>
            </w:r>
          </w:p>
          <w:p w:rsidR="00082812" w:rsidRPr="0040313B" w:rsidRDefault="00082812" w:rsidP="003F438B">
            <w:pPr>
              <w:spacing w:after="0" w:line="240" w:lineRule="auto"/>
            </w:pPr>
            <w:r w:rsidRPr="0040313B">
              <w:t>PROVEDBE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MODEL</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Izvanučionična nastava</w:t>
            </w:r>
          </w:p>
        </w:tc>
      </w:tr>
      <w:tr w:rsidR="00082812" w:rsidRPr="0040313B" w:rsidTr="003F438B">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082812" w:rsidRPr="0040313B" w:rsidRDefault="00082812" w:rsidP="003F438B">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METODE I</w:t>
            </w:r>
          </w:p>
          <w:p w:rsidR="00082812" w:rsidRPr="0040313B" w:rsidRDefault="00082812" w:rsidP="003F438B">
            <w:pPr>
              <w:spacing w:after="0" w:line="240" w:lineRule="auto"/>
            </w:pPr>
            <w:r w:rsidRPr="0040313B">
              <w:t>OBLICI</w:t>
            </w:r>
          </w:p>
          <w:p w:rsidR="00082812" w:rsidRPr="0040313B" w:rsidRDefault="00082812" w:rsidP="003F438B">
            <w:pPr>
              <w:spacing w:after="0" w:line="240" w:lineRule="auto"/>
            </w:pPr>
            <w:r w:rsidRPr="0040313B">
              <w:t>RADA</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 xml:space="preserve">Promatranje </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RESURSI</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Plakati</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VREMENIK</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rPr>
                <w:b/>
              </w:rPr>
            </w:pPr>
            <w:r w:rsidRPr="0040313B">
              <w:rPr>
                <w:b/>
                <w:color w:val="FF0000"/>
              </w:rPr>
              <w:t>Siječanj</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NAČIN VREDNOVANJA I KORIŠTENJE REZULTATAVREDNOVANJA</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Skupljanje zimskih plodova</w:t>
            </w:r>
          </w:p>
        </w:tc>
      </w:tr>
      <w:tr w:rsidR="00082812" w:rsidRPr="0040313B" w:rsidTr="003F438B">
        <w:tc>
          <w:tcPr>
            <w:tcW w:w="3652" w:type="dxa"/>
            <w:gridSpan w:val="2"/>
            <w:tcBorders>
              <w:top w:val="single" w:sz="4" w:space="0" w:color="auto"/>
              <w:left w:val="nil"/>
              <w:bottom w:val="single" w:sz="4" w:space="0" w:color="auto"/>
              <w:right w:val="single" w:sz="4" w:space="0" w:color="auto"/>
            </w:tcBorders>
            <w:shd w:val="clear" w:color="auto" w:fill="auto"/>
            <w:hideMark/>
          </w:tcPr>
          <w:p w:rsidR="00082812" w:rsidRPr="0040313B" w:rsidRDefault="00082812" w:rsidP="003F438B">
            <w:pPr>
              <w:spacing w:after="0" w:line="240" w:lineRule="auto"/>
            </w:pPr>
            <w:r w:rsidRPr="0040313B">
              <w:t>TROŠKOVNIK</w:t>
            </w:r>
          </w:p>
        </w:tc>
        <w:tc>
          <w:tcPr>
            <w:tcW w:w="5636" w:type="dxa"/>
            <w:tcBorders>
              <w:top w:val="single" w:sz="4" w:space="0" w:color="auto"/>
              <w:left w:val="single" w:sz="4" w:space="0" w:color="auto"/>
              <w:bottom w:val="single" w:sz="4" w:space="0" w:color="auto"/>
              <w:right w:val="nil"/>
            </w:tcBorders>
            <w:shd w:val="clear" w:color="auto" w:fill="auto"/>
          </w:tcPr>
          <w:p w:rsidR="00082812" w:rsidRPr="0040313B" w:rsidRDefault="00082812" w:rsidP="003F438B">
            <w:pPr>
              <w:spacing w:after="0" w:line="240" w:lineRule="auto"/>
            </w:pPr>
            <w:r w:rsidRPr="0040313B">
              <w:t>100,00  kn</w:t>
            </w:r>
          </w:p>
        </w:tc>
      </w:tr>
      <w:tr w:rsidR="00082812" w:rsidRPr="0040313B" w:rsidTr="003F438B">
        <w:tc>
          <w:tcPr>
            <w:tcW w:w="3652" w:type="dxa"/>
            <w:gridSpan w:val="2"/>
            <w:tcBorders>
              <w:top w:val="single" w:sz="4" w:space="0" w:color="auto"/>
              <w:left w:val="nil"/>
              <w:bottom w:val="nil"/>
              <w:right w:val="single" w:sz="4" w:space="0" w:color="auto"/>
            </w:tcBorders>
            <w:shd w:val="clear" w:color="auto" w:fill="auto"/>
            <w:hideMark/>
          </w:tcPr>
          <w:p w:rsidR="00082812" w:rsidRPr="0040313B" w:rsidRDefault="00082812" w:rsidP="003F438B">
            <w:pPr>
              <w:spacing w:after="0" w:line="240" w:lineRule="auto"/>
            </w:pPr>
            <w:r w:rsidRPr="0040313B">
              <w:t>NOSITELJ ODGOVORNOSTI</w:t>
            </w:r>
          </w:p>
        </w:tc>
        <w:tc>
          <w:tcPr>
            <w:tcW w:w="5636" w:type="dxa"/>
            <w:tcBorders>
              <w:top w:val="single" w:sz="4" w:space="0" w:color="auto"/>
              <w:left w:val="single" w:sz="4" w:space="0" w:color="auto"/>
              <w:bottom w:val="nil"/>
              <w:right w:val="nil"/>
            </w:tcBorders>
            <w:shd w:val="clear" w:color="auto" w:fill="auto"/>
          </w:tcPr>
          <w:p w:rsidR="00082812" w:rsidRPr="0040313B" w:rsidRDefault="00082812" w:rsidP="00082812">
            <w:pPr>
              <w:spacing w:after="0" w:line="240" w:lineRule="auto"/>
            </w:pPr>
            <w:r w:rsidRPr="0040313B">
              <w:t>Učitelj, učiteljice prvih razreda centralne škole i područnih škola</w:t>
            </w:r>
          </w:p>
          <w:p w:rsidR="00082812" w:rsidRPr="0040313B" w:rsidRDefault="00082812" w:rsidP="003F438B">
            <w:pPr>
              <w:spacing w:after="0" w:line="240" w:lineRule="auto"/>
            </w:pPr>
          </w:p>
        </w:tc>
      </w:tr>
    </w:tbl>
    <w:p w:rsidR="00082812" w:rsidRPr="00082812" w:rsidRDefault="00082812" w:rsidP="00082812"/>
    <w:tbl>
      <w:tblPr>
        <w:tblW w:w="9067" w:type="dxa"/>
        <w:tblBorders>
          <w:insideH w:val="single" w:sz="4" w:space="0" w:color="auto"/>
          <w:insideV w:val="single" w:sz="4" w:space="0" w:color="auto"/>
        </w:tblBorders>
        <w:tblLook w:val="04A0" w:firstRow="1" w:lastRow="0" w:firstColumn="1" w:lastColumn="0" w:noHBand="0" w:noVBand="1"/>
      </w:tblPr>
      <w:tblGrid>
        <w:gridCol w:w="2160"/>
        <w:gridCol w:w="1449"/>
        <w:gridCol w:w="5458"/>
      </w:tblGrid>
      <w:tr w:rsidR="003F438B" w:rsidRPr="00527002" w:rsidTr="003F438B">
        <w:tc>
          <w:tcPr>
            <w:tcW w:w="3609" w:type="dxa"/>
            <w:gridSpan w:val="2"/>
            <w:shd w:val="clear" w:color="auto" w:fill="auto"/>
          </w:tcPr>
          <w:p w:rsidR="003F438B" w:rsidRPr="00527002" w:rsidRDefault="003F438B" w:rsidP="003F438B">
            <w:pPr>
              <w:spacing w:after="0" w:line="240" w:lineRule="auto"/>
            </w:pPr>
            <w:r w:rsidRPr="00527002">
              <w:t>NAZIV AKTIVNOSTI</w:t>
            </w:r>
          </w:p>
        </w:tc>
        <w:tc>
          <w:tcPr>
            <w:tcW w:w="5458" w:type="dxa"/>
            <w:shd w:val="clear" w:color="auto" w:fill="auto"/>
          </w:tcPr>
          <w:p w:rsidR="003F438B" w:rsidRPr="00527002" w:rsidRDefault="003F438B" w:rsidP="003F438B">
            <w:pPr>
              <w:spacing w:after="0" w:line="240" w:lineRule="auto"/>
              <w:rPr>
                <w:b/>
              </w:rPr>
            </w:pPr>
            <w:r w:rsidRPr="00527002">
              <w:rPr>
                <w:b/>
              </w:rPr>
              <w:t>7. Upravljanje emocijama: NAŠI SU OSJEĆAJI VAŽNI</w:t>
            </w:r>
          </w:p>
        </w:tc>
      </w:tr>
      <w:tr w:rsidR="003F438B" w:rsidRPr="00527002" w:rsidTr="003F438B">
        <w:tc>
          <w:tcPr>
            <w:tcW w:w="3609" w:type="dxa"/>
            <w:gridSpan w:val="2"/>
            <w:shd w:val="clear" w:color="auto" w:fill="auto"/>
          </w:tcPr>
          <w:p w:rsidR="003F438B" w:rsidRPr="00527002" w:rsidRDefault="003F438B" w:rsidP="003F438B">
            <w:pPr>
              <w:spacing w:after="0" w:line="240" w:lineRule="auto"/>
            </w:pPr>
            <w:r w:rsidRPr="00527002">
              <w:t>NAZIV</w:t>
            </w:r>
          </w:p>
          <w:p w:rsidR="003F438B" w:rsidRPr="00527002" w:rsidRDefault="003F438B" w:rsidP="003F438B">
            <w:pPr>
              <w:spacing w:after="0" w:line="240" w:lineRule="auto"/>
            </w:pPr>
            <w:r w:rsidRPr="00527002">
              <w:t>DIMENZIJA</w:t>
            </w:r>
          </w:p>
        </w:tc>
        <w:tc>
          <w:tcPr>
            <w:tcW w:w="5458" w:type="dxa"/>
            <w:shd w:val="clear" w:color="auto" w:fill="auto"/>
          </w:tcPr>
          <w:p w:rsidR="003F438B" w:rsidRPr="00527002" w:rsidRDefault="003F438B" w:rsidP="003F438B">
            <w:pPr>
              <w:spacing w:after="0" w:line="240" w:lineRule="auto"/>
            </w:pPr>
            <w:r w:rsidRPr="00527002">
              <w:t>Društvena dimenzija</w:t>
            </w:r>
          </w:p>
        </w:tc>
      </w:tr>
      <w:tr w:rsidR="003F438B" w:rsidRPr="00527002" w:rsidTr="003F438B">
        <w:tc>
          <w:tcPr>
            <w:tcW w:w="3609" w:type="dxa"/>
            <w:gridSpan w:val="2"/>
            <w:shd w:val="clear" w:color="auto" w:fill="auto"/>
          </w:tcPr>
          <w:p w:rsidR="003F438B" w:rsidRPr="00527002" w:rsidRDefault="003F438B" w:rsidP="003F438B">
            <w:pPr>
              <w:spacing w:after="0" w:line="240" w:lineRule="auto"/>
            </w:pPr>
            <w:r w:rsidRPr="00527002">
              <w:t>CILJ</w:t>
            </w:r>
          </w:p>
        </w:tc>
        <w:tc>
          <w:tcPr>
            <w:tcW w:w="5458" w:type="dxa"/>
            <w:shd w:val="clear" w:color="auto" w:fill="auto"/>
          </w:tcPr>
          <w:p w:rsidR="003F438B" w:rsidRPr="00527002" w:rsidRDefault="003F438B" w:rsidP="003F438B">
            <w:pPr>
              <w:spacing w:after="0" w:line="240" w:lineRule="auto"/>
            </w:pPr>
            <w:r w:rsidRPr="00527002">
              <w:t>Samopouzdanje</w:t>
            </w:r>
          </w:p>
        </w:tc>
      </w:tr>
      <w:tr w:rsidR="003F438B" w:rsidRPr="00527002" w:rsidTr="003F438B">
        <w:tc>
          <w:tcPr>
            <w:tcW w:w="3609" w:type="dxa"/>
            <w:gridSpan w:val="2"/>
            <w:shd w:val="clear" w:color="auto" w:fill="auto"/>
          </w:tcPr>
          <w:p w:rsidR="003F438B" w:rsidRPr="00527002" w:rsidRDefault="003F438B" w:rsidP="003F438B">
            <w:pPr>
              <w:spacing w:after="0" w:line="240" w:lineRule="auto"/>
            </w:pPr>
            <w:r w:rsidRPr="00527002">
              <w:t>ISHODI</w:t>
            </w:r>
          </w:p>
        </w:tc>
        <w:tc>
          <w:tcPr>
            <w:tcW w:w="5458" w:type="dxa"/>
            <w:shd w:val="clear" w:color="auto" w:fill="auto"/>
          </w:tcPr>
          <w:p w:rsidR="003F438B" w:rsidRPr="00527002" w:rsidRDefault="003F438B" w:rsidP="003F438B">
            <w:pPr>
              <w:spacing w:after="0" w:line="240" w:lineRule="auto"/>
            </w:pPr>
            <w:r w:rsidRPr="00527002">
              <w:t xml:space="preserve">Osposobljenost za upravljanje emocijama kroz suočavanje s uspjehom i neuspjehom </w:t>
            </w:r>
          </w:p>
        </w:tc>
      </w:tr>
      <w:tr w:rsidR="003F438B" w:rsidRPr="00527002" w:rsidTr="003F438B">
        <w:tc>
          <w:tcPr>
            <w:tcW w:w="3609" w:type="dxa"/>
            <w:gridSpan w:val="2"/>
            <w:shd w:val="clear" w:color="auto" w:fill="auto"/>
          </w:tcPr>
          <w:p w:rsidR="003F438B" w:rsidRPr="00527002" w:rsidRDefault="003F438B" w:rsidP="003F438B">
            <w:pPr>
              <w:spacing w:after="0" w:line="240" w:lineRule="auto"/>
            </w:pPr>
            <w:r w:rsidRPr="00527002">
              <w:t>KRATKI OPIS AKTIVNOSTI</w:t>
            </w:r>
          </w:p>
        </w:tc>
        <w:tc>
          <w:tcPr>
            <w:tcW w:w="5458" w:type="dxa"/>
            <w:shd w:val="clear" w:color="auto" w:fill="auto"/>
          </w:tcPr>
          <w:p w:rsidR="003F438B" w:rsidRPr="00527002" w:rsidRDefault="003F438B" w:rsidP="003F438B">
            <w:pPr>
              <w:spacing w:after="0" w:line="240" w:lineRule="auto"/>
            </w:pPr>
            <w:r w:rsidRPr="00527002">
              <w:t>Kroz igru lepezom osvijestiti kod učenika njihove vrijednosti i kvalitete, spoznati svoje i tuđe vrijednosti te prepoznati i prihvaćati različitosti</w:t>
            </w:r>
          </w:p>
        </w:tc>
      </w:tr>
      <w:tr w:rsidR="003F438B" w:rsidRPr="00527002" w:rsidTr="003F438B">
        <w:tc>
          <w:tcPr>
            <w:tcW w:w="3609" w:type="dxa"/>
            <w:gridSpan w:val="2"/>
            <w:shd w:val="clear" w:color="auto" w:fill="auto"/>
          </w:tcPr>
          <w:p w:rsidR="003F438B" w:rsidRPr="00527002" w:rsidRDefault="003F438B" w:rsidP="003F438B">
            <w:pPr>
              <w:spacing w:after="0" w:line="240" w:lineRule="auto"/>
            </w:pPr>
            <w:r w:rsidRPr="00527002">
              <w:t>CILJANA GRUPA</w:t>
            </w:r>
          </w:p>
        </w:tc>
        <w:tc>
          <w:tcPr>
            <w:tcW w:w="5458" w:type="dxa"/>
            <w:shd w:val="clear" w:color="auto" w:fill="auto"/>
          </w:tcPr>
          <w:p w:rsidR="003F438B" w:rsidRPr="00527002" w:rsidRDefault="003F438B" w:rsidP="003F438B">
            <w:pPr>
              <w:spacing w:after="0" w:line="240" w:lineRule="auto"/>
            </w:pPr>
            <w:r w:rsidRPr="00527002">
              <w:t>1. razredi</w:t>
            </w:r>
          </w:p>
        </w:tc>
      </w:tr>
      <w:tr w:rsidR="003F438B" w:rsidRPr="00527002" w:rsidTr="003F438B">
        <w:trPr>
          <w:trHeight w:val="350"/>
        </w:trPr>
        <w:tc>
          <w:tcPr>
            <w:tcW w:w="2160" w:type="dxa"/>
            <w:vMerge w:val="restart"/>
            <w:shd w:val="clear" w:color="auto" w:fill="auto"/>
          </w:tcPr>
          <w:p w:rsidR="003F438B" w:rsidRPr="00527002" w:rsidRDefault="003F438B" w:rsidP="003F438B">
            <w:pPr>
              <w:spacing w:after="0" w:line="240" w:lineRule="auto"/>
            </w:pPr>
            <w:r w:rsidRPr="00527002">
              <w:t xml:space="preserve">NAČIN </w:t>
            </w:r>
          </w:p>
          <w:p w:rsidR="003F438B" w:rsidRPr="00527002" w:rsidRDefault="003F438B" w:rsidP="003F438B">
            <w:pPr>
              <w:spacing w:after="0" w:line="240" w:lineRule="auto"/>
            </w:pPr>
            <w:r w:rsidRPr="00527002">
              <w:t>PROVEDBE</w:t>
            </w:r>
          </w:p>
        </w:tc>
        <w:tc>
          <w:tcPr>
            <w:tcW w:w="1449" w:type="dxa"/>
            <w:shd w:val="clear" w:color="auto" w:fill="auto"/>
          </w:tcPr>
          <w:p w:rsidR="003F438B" w:rsidRPr="00527002" w:rsidRDefault="003F438B" w:rsidP="003F438B">
            <w:pPr>
              <w:spacing w:after="0" w:line="240" w:lineRule="auto"/>
            </w:pPr>
            <w:r w:rsidRPr="00527002">
              <w:t>MODEL</w:t>
            </w:r>
          </w:p>
        </w:tc>
        <w:tc>
          <w:tcPr>
            <w:tcW w:w="5458" w:type="dxa"/>
            <w:shd w:val="clear" w:color="auto" w:fill="auto"/>
          </w:tcPr>
          <w:p w:rsidR="003F438B" w:rsidRPr="00527002" w:rsidRDefault="003F438B" w:rsidP="003F438B">
            <w:pPr>
              <w:spacing w:after="0" w:line="240" w:lineRule="auto"/>
            </w:pPr>
            <w:r w:rsidRPr="00527002">
              <w:t xml:space="preserve"> SRO</w:t>
            </w:r>
          </w:p>
        </w:tc>
      </w:tr>
      <w:tr w:rsidR="003F438B" w:rsidRPr="00527002" w:rsidTr="003F438B">
        <w:trPr>
          <w:trHeight w:val="709"/>
        </w:trPr>
        <w:tc>
          <w:tcPr>
            <w:tcW w:w="2160" w:type="dxa"/>
            <w:vMerge/>
            <w:shd w:val="clear" w:color="auto" w:fill="auto"/>
          </w:tcPr>
          <w:p w:rsidR="003F438B" w:rsidRPr="00527002" w:rsidRDefault="003F438B" w:rsidP="003F438B">
            <w:pPr>
              <w:spacing w:after="0" w:line="240" w:lineRule="auto"/>
            </w:pPr>
          </w:p>
        </w:tc>
        <w:tc>
          <w:tcPr>
            <w:tcW w:w="1449" w:type="dxa"/>
            <w:shd w:val="clear" w:color="auto" w:fill="auto"/>
          </w:tcPr>
          <w:p w:rsidR="003F438B" w:rsidRPr="00527002" w:rsidRDefault="003F438B" w:rsidP="003F438B">
            <w:pPr>
              <w:spacing w:after="0" w:line="240" w:lineRule="auto"/>
            </w:pPr>
            <w:r w:rsidRPr="00527002">
              <w:t>METODE  I</w:t>
            </w:r>
          </w:p>
          <w:p w:rsidR="003F438B" w:rsidRPr="00527002" w:rsidRDefault="003F438B" w:rsidP="003F438B">
            <w:pPr>
              <w:spacing w:after="0" w:line="240" w:lineRule="auto"/>
            </w:pPr>
            <w:r w:rsidRPr="00527002">
              <w:t>OBLICI RADA</w:t>
            </w:r>
          </w:p>
        </w:tc>
        <w:tc>
          <w:tcPr>
            <w:tcW w:w="5458" w:type="dxa"/>
            <w:shd w:val="clear" w:color="auto" w:fill="auto"/>
          </w:tcPr>
          <w:p w:rsidR="003F438B" w:rsidRPr="00527002" w:rsidRDefault="003F438B" w:rsidP="003F438B">
            <w:pPr>
              <w:spacing w:after="0" w:line="240" w:lineRule="auto"/>
            </w:pPr>
            <w:r w:rsidRPr="00527002">
              <w:t>Razgovor, usmeno izlaganje, čitanje i rad na tekstu, pisanje, frontalni i individualni oblik rada</w:t>
            </w:r>
          </w:p>
          <w:p w:rsidR="003F438B" w:rsidRPr="00527002" w:rsidRDefault="003F438B" w:rsidP="003F438B">
            <w:pPr>
              <w:spacing w:after="0" w:line="240" w:lineRule="auto"/>
            </w:pPr>
          </w:p>
        </w:tc>
      </w:tr>
      <w:tr w:rsidR="003F438B" w:rsidRPr="00527002" w:rsidTr="003F438B">
        <w:tc>
          <w:tcPr>
            <w:tcW w:w="3609" w:type="dxa"/>
            <w:gridSpan w:val="2"/>
            <w:shd w:val="clear" w:color="auto" w:fill="auto"/>
          </w:tcPr>
          <w:p w:rsidR="003F438B" w:rsidRPr="00527002" w:rsidRDefault="003F438B" w:rsidP="003F438B">
            <w:pPr>
              <w:spacing w:after="0" w:line="240" w:lineRule="auto"/>
            </w:pPr>
            <w:r w:rsidRPr="00527002">
              <w:t>RESURSI</w:t>
            </w:r>
          </w:p>
        </w:tc>
        <w:tc>
          <w:tcPr>
            <w:tcW w:w="5458" w:type="dxa"/>
            <w:shd w:val="clear" w:color="auto" w:fill="auto"/>
          </w:tcPr>
          <w:p w:rsidR="003F438B" w:rsidRPr="00527002" w:rsidRDefault="003F438B" w:rsidP="003F438B">
            <w:pPr>
              <w:spacing w:after="0" w:line="240" w:lineRule="auto"/>
            </w:pPr>
          </w:p>
        </w:tc>
      </w:tr>
      <w:tr w:rsidR="003F438B" w:rsidRPr="00527002" w:rsidTr="003F438B">
        <w:tc>
          <w:tcPr>
            <w:tcW w:w="3609" w:type="dxa"/>
            <w:gridSpan w:val="2"/>
            <w:shd w:val="clear" w:color="auto" w:fill="auto"/>
          </w:tcPr>
          <w:p w:rsidR="003F438B" w:rsidRPr="00527002" w:rsidRDefault="003F438B" w:rsidP="003F438B">
            <w:pPr>
              <w:spacing w:after="0" w:line="240" w:lineRule="auto"/>
            </w:pPr>
            <w:r w:rsidRPr="00527002">
              <w:t>VREMENIK</w:t>
            </w:r>
          </w:p>
        </w:tc>
        <w:tc>
          <w:tcPr>
            <w:tcW w:w="5458" w:type="dxa"/>
            <w:shd w:val="clear" w:color="auto" w:fill="auto"/>
          </w:tcPr>
          <w:p w:rsidR="003F438B" w:rsidRPr="00527002" w:rsidRDefault="003F438B" w:rsidP="003F438B">
            <w:pPr>
              <w:spacing w:after="0" w:line="240" w:lineRule="auto"/>
              <w:rPr>
                <w:b/>
              </w:rPr>
            </w:pPr>
            <w:r w:rsidRPr="00527002">
              <w:rPr>
                <w:b/>
                <w:color w:val="FF0000"/>
              </w:rPr>
              <w:t>Siječanj</w:t>
            </w:r>
          </w:p>
        </w:tc>
      </w:tr>
      <w:tr w:rsidR="003F438B" w:rsidRPr="00527002" w:rsidTr="003F438B">
        <w:tc>
          <w:tcPr>
            <w:tcW w:w="3609" w:type="dxa"/>
            <w:gridSpan w:val="2"/>
            <w:shd w:val="clear" w:color="auto" w:fill="auto"/>
          </w:tcPr>
          <w:p w:rsidR="003F438B" w:rsidRPr="00527002" w:rsidRDefault="003F438B" w:rsidP="003F438B">
            <w:pPr>
              <w:spacing w:after="0" w:line="240" w:lineRule="auto"/>
            </w:pPr>
            <w:r w:rsidRPr="00527002">
              <w:t>NAČIN VREDNOVANJA I KORIŠTENJE REZULTATAVREDNOVANJA</w:t>
            </w:r>
          </w:p>
        </w:tc>
        <w:tc>
          <w:tcPr>
            <w:tcW w:w="5458" w:type="dxa"/>
            <w:shd w:val="clear" w:color="auto" w:fill="auto"/>
          </w:tcPr>
          <w:p w:rsidR="003F438B" w:rsidRPr="00527002" w:rsidRDefault="003F438B" w:rsidP="003F438B">
            <w:pPr>
              <w:spacing w:after="0" w:line="240" w:lineRule="auto"/>
            </w:pPr>
            <w:r w:rsidRPr="00527002">
              <w:t>Lepeze –papiri</w:t>
            </w:r>
          </w:p>
        </w:tc>
      </w:tr>
      <w:tr w:rsidR="003F438B" w:rsidRPr="00527002" w:rsidTr="003F438B">
        <w:tc>
          <w:tcPr>
            <w:tcW w:w="3609" w:type="dxa"/>
            <w:gridSpan w:val="2"/>
            <w:shd w:val="clear" w:color="auto" w:fill="auto"/>
          </w:tcPr>
          <w:p w:rsidR="003F438B" w:rsidRPr="00527002" w:rsidRDefault="003F438B" w:rsidP="003F438B">
            <w:pPr>
              <w:spacing w:after="0" w:line="240" w:lineRule="auto"/>
            </w:pPr>
            <w:r w:rsidRPr="00527002">
              <w:t>TROŠKOVNIK</w:t>
            </w:r>
          </w:p>
        </w:tc>
        <w:tc>
          <w:tcPr>
            <w:tcW w:w="5458" w:type="dxa"/>
            <w:shd w:val="clear" w:color="auto" w:fill="auto"/>
          </w:tcPr>
          <w:p w:rsidR="003F438B" w:rsidRPr="00527002" w:rsidRDefault="003F438B" w:rsidP="003F438B">
            <w:pPr>
              <w:spacing w:after="0" w:line="240" w:lineRule="auto"/>
            </w:pPr>
          </w:p>
        </w:tc>
      </w:tr>
      <w:tr w:rsidR="003F438B" w:rsidRPr="00527002" w:rsidTr="003F438B">
        <w:tc>
          <w:tcPr>
            <w:tcW w:w="3609" w:type="dxa"/>
            <w:gridSpan w:val="2"/>
            <w:shd w:val="clear" w:color="auto" w:fill="auto"/>
          </w:tcPr>
          <w:p w:rsidR="003F438B" w:rsidRPr="00527002" w:rsidRDefault="003F438B" w:rsidP="003F438B">
            <w:pPr>
              <w:spacing w:after="0" w:line="240" w:lineRule="auto"/>
            </w:pPr>
            <w:r w:rsidRPr="00527002">
              <w:t>NOSITELJ ODGOVORNOSTI</w:t>
            </w:r>
          </w:p>
        </w:tc>
        <w:tc>
          <w:tcPr>
            <w:tcW w:w="5458" w:type="dxa"/>
            <w:shd w:val="clear" w:color="auto" w:fill="auto"/>
          </w:tcPr>
          <w:p w:rsidR="003F438B" w:rsidRPr="00527002" w:rsidRDefault="003F438B" w:rsidP="003F438B">
            <w:pPr>
              <w:spacing w:after="0" w:line="240" w:lineRule="auto"/>
            </w:pPr>
            <w:r w:rsidRPr="00527002">
              <w:t>Učitelj, učiteljice prvih razreda centralne škole i područnih škola</w:t>
            </w:r>
          </w:p>
          <w:p w:rsidR="003F438B" w:rsidRPr="00527002" w:rsidRDefault="003F438B" w:rsidP="003F438B">
            <w:pPr>
              <w:spacing w:after="0" w:line="240" w:lineRule="auto"/>
            </w:pPr>
          </w:p>
        </w:tc>
      </w:tr>
    </w:tbl>
    <w:p w:rsidR="00897F83" w:rsidRDefault="00897F83" w:rsidP="00520322">
      <w:pPr>
        <w:pStyle w:val="Naslov1"/>
        <w:numPr>
          <w:ilvl w:val="0"/>
          <w:numId w:val="0"/>
        </w:numPr>
        <w:rPr>
          <w:rFonts w:ascii="Comic Sans MS" w:hAnsi="Comic Sans MS"/>
          <w:i/>
        </w:rPr>
      </w:pPr>
    </w:p>
    <w:p w:rsidR="00100759" w:rsidRDefault="00100759" w:rsidP="00100759"/>
    <w:p w:rsidR="00100759" w:rsidRDefault="00100759" w:rsidP="00100759"/>
    <w:p w:rsidR="00151D8B" w:rsidRPr="00100759" w:rsidRDefault="00151D8B" w:rsidP="00100759"/>
    <w:tbl>
      <w:tblPr>
        <w:tblW w:w="0" w:type="auto"/>
        <w:tblBorders>
          <w:insideH w:val="single" w:sz="4" w:space="0" w:color="auto"/>
          <w:insideV w:val="single" w:sz="4" w:space="0" w:color="auto"/>
        </w:tblBorders>
        <w:tblLook w:val="04A0" w:firstRow="1" w:lastRow="0" w:firstColumn="1" w:lastColumn="0" w:noHBand="0" w:noVBand="1"/>
      </w:tblPr>
      <w:tblGrid>
        <w:gridCol w:w="2329"/>
        <w:gridCol w:w="1268"/>
        <w:gridCol w:w="5475"/>
      </w:tblGrid>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NAZIV AKTIVNOSTI</w:t>
            </w:r>
          </w:p>
        </w:tc>
        <w:tc>
          <w:tcPr>
            <w:tcW w:w="5636" w:type="dxa"/>
            <w:shd w:val="clear" w:color="auto" w:fill="auto"/>
          </w:tcPr>
          <w:p w:rsidR="003F438B" w:rsidRPr="00527002" w:rsidRDefault="003F438B" w:rsidP="003F438B">
            <w:pPr>
              <w:spacing w:after="0" w:line="240" w:lineRule="auto"/>
              <w:rPr>
                <w:b/>
              </w:rPr>
            </w:pPr>
            <w:r w:rsidRPr="00527002">
              <w:rPr>
                <w:b/>
              </w:rPr>
              <w:t>8. Blagdani. Poštivanje različitosti:VALENTINOVO- KAKO SE PONAŠAMO PREMA DJECI I ODRASLIMA</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NAZIV</w:t>
            </w:r>
          </w:p>
          <w:p w:rsidR="003F438B" w:rsidRPr="00527002" w:rsidRDefault="003F438B" w:rsidP="003F438B">
            <w:pPr>
              <w:spacing w:after="0" w:line="240" w:lineRule="auto"/>
            </w:pPr>
            <w:r w:rsidRPr="00527002">
              <w:t>DIMENZIJA</w:t>
            </w:r>
          </w:p>
        </w:tc>
        <w:tc>
          <w:tcPr>
            <w:tcW w:w="5636" w:type="dxa"/>
            <w:shd w:val="clear" w:color="auto" w:fill="auto"/>
          </w:tcPr>
          <w:p w:rsidR="003F438B" w:rsidRPr="00527002" w:rsidRDefault="003F438B" w:rsidP="003F438B">
            <w:pPr>
              <w:spacing w:after="0" w:line="240" w:lineRule="auto"/>
            </w:pPr>
            <w:r w:rsidRPr="00527002">
              <w:t>Ljudsko-pravna dimenzija</w:t>
            </w:r>
          </w:p>
          <w:p w:rsidR="003F438B" w:rsidRPr="00527002" w:rsidRDefault="003F438B" w:rsidP="003F438B">
            <w:pPr>
              <w:spacing w:after="0" w:line="240" w:lineRule="auto"/>
            </w:pPr>
            <w:r w:rsidRPr="00527002">
              <w:t>Društvena dimenzija</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CILJ</w:t>
            </w:r>
          </w:p>
        </w:tc>
        <w:tc>
          <w:tcPr>
            <w:tcW w:w="5636" w:type="dxa"/>
            <w:shd w:val="clear" w:color="auto" w:fill="auto"/>
          </w:tcPr>
          <w:p w:rsidR="003F438B" w:rsidRPr="00527002" w:rsidRDefault="003F438B" w:rsidP="003F438B">
            <w:pPr>
              <w:spacing w:after="0" w:line="240" w:lineRule="auto"/>
            </w:pPr>
            <w:r w:rsidRPr="00527002">
              <w:t>Blagdan, jednakost, različitost</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ISHODI</w:t>
            </w:r>
          </w:p>
        </w:tc>
        <w:tc>
          <w:tcPr>
            <w:tcW w:w="5636" w:type="dxa"/>
            <w:shd w:val="clear" w:color="auto" w:fill="auto"/>
          </w:tcPr>
          <w:p w:rsidR="003F438B" w:rsidRPr="00527002" w:rsidRDefault="003F438B" w:rsidP="003F438B">
            <w:pPr>
              <w:spacing w:after="0" w:line="240" w:lineRule="auto"/>
            </w:pPr>
            <w:r w:rsidRPr="00527002">
              <w:t>Uljudno se ponašati u različitim situcijama, uočavati obilježja i značajke blagdana, poštovati starije</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KRATKI OPIS AKTIVNOSTI</w:t>
            </w:r>
          </w:p>
        </w:tc>
        <w:tc>
          <w:tcPr>
            <w:tcW w:w="5636" w:type="dxa"/>
            <w:shd w:val="clear" w:color="auto" w:fill="auto"/>
          </w:tcPr>
          <w:p w:rsidR="003F438B" w:rsidRPr="00527002" w:rsidRDefault="003F438B" w:rsidP="003F438B">
            <w:pPr>
              <w:spacing w:after="0" w:line="240" w:lineRule="auto"/>
            </w:pPr>
            <w:r w:rsidRPr="00527002">
              <w:t>Osvijestiti kroz igru poželjne oblike verbalne i neverbalne komunikacije u razrednom odjelu i školi, izrada čestitke za Valentinovo</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CILJANA GRUPA</w:t>
            </w:r>
          </w:p>
        </w:tc>
        <w:tc>
          <w:tcPr>
            <w:tcW w:w="5636" w:type="dxa"/>
            <w:shd w:val="clear" w:color="auto" w:fill="auto"/>
          </w:tcPr>
          <w:p w:rsidR="003F438B" w:rsidRPr="00527002" w:rsidRDefault="003F438B" w:rsidP="003F438B">
            <w:pPr>
              <w:spacing w:after="0" w:line="240" w:lineRule="auto"/>
            </w:pPr>
            <w:r w:rsidRPr="00527002">
              <w:t>1. razredi</w:t>
            </w:r>
          </w:p>
        </w:tc>
      </w:tr>
      <w:tr w:rsidR="003F438B" w:rsidRPr="00527002" w:rsidTr="003F438B">
        <w:tc>
          <w:tcPr>
            <w:tcW w:w="2376" w:type="dxa"/>
            <w:vMerge w:val="restart"/>
            <w:shd w:val="clear" w:color="auto" w:fill="auto"/>
          </w:tcPr>
          <w:p w:rsidR="003F438B" w:rsidRPr="00527002" w:rsidRDefault="003F438B" w:rsidP="003F438B">
            <w:pPr>
              <w:spacing w:after="0" w:line="240" w:lineRule="auto"/>
            </w:pPr>
            <w:r w:rsidRPr="00527002">
              <w:t xml:space="preserve">NAČIN </w:t>
            </w:r>
          </w:p>
          <w:p w:rsidR="003F438B" w:rsidRPr="00527002" w:rsidRDefault="003F438B" w:rsidP="003F438B">
            <w:pPr>
              <w:spacing w:after="0" w:line="240" w:lineRule="auto"/>
            </w:pPr>
            <w:r w:rsidRPr="00527002">
              <w:t>PROVEDBE</w:t>
            </w:r>
          </w:p>
        </w:tc>
        <w:tc>
          <w:tcPr>
            <w:tcW w:w="1276" w:type="dxa"/>
            <w:shd w:val="clear" w:color="auto" w:fill="auto"/>
          </w:tcPr>
          <w:p w:rsidR="003F438B" w:rsidRPr="00527002" w:rsidRDefault="003F438B" w:rsidP="003F438B">
            <w:pPr>
              <w:spacing w:after="0" w:line="240" w:lineRule="auto"/>
            </w:pPr>
            <w:r w:rsidRPr="00527002">
              <w:t>MODEL</w:t>
            </w:r>
          </w:p>
        </w:tc>
        <w:tc>
          <w:tcPr>
            <w:tcW w:w="5636" w:type="dxa"/>
            <w:shd w:val="clear" w:color="auto" w:fill="auto"/>
          </w:tcPr>
          <w:p w:rsidR="003F438B" w:rsidRPr="00527002" w:rsidRDefault="003F438B" w:rsidP="003F438B">
            <w:pPr>
              <w:spacing w:after="0" w:line="240" w:lineRule="auto"/>
            </w:pPr>
            <w:r w:rsidRPr="00527002">
              <w:t>SRO</w:t>
            </w:r>
          </w:p>
        </w:tc>
      </w:tr>
      <w:tr w:rsidR="003F438B" w:rsidRPr="00527002" w:rsidTr="003F438B">
        <w:tc>
          <w:tcPr>
            <w:tcW w:w="2376" w:type="dxa"/>
            <w:vMerge/>
            <w:shd w:val="clear" w:color="auto" w:fill="auto"/>
          </w:tcPr>
          <w:p w:rsidR="003F438B" w:rsidRPr="00527002" w:rsidRDefault="003F438B" w:rsidP="003F438B">
            <w:pPr>
              <w:spacing w:after="0" w:line="240" w:lineRule="auto"/>
            </w:pPr>
          </w:p>
        </w:tc>
        <w:tc>
          <w:tcPr>
            <w:tcW w:w="1276" w:type="dxa"/>
            <w:shd w:val="clear" w:color="auto" w:fill="auto"/>
          </w:tcPr>
          <w:p w:rsidR="003F438B" w:rsidRPr="00527002" w:rsidRDefault="003F438B" w:rsidP="003F438B">
            <w:pPr>
              <w:spacing w:after="0" w:line="240" w:lineRule="auto"/>
            </w:pPr>
            <w:r w:rsidRPr="00527002">
              <w:t>METODE I</w:t>
            </w:r>
          </w:p>
          <w:p w:rsidR="003F438B" w:rsidRPr="00527002" w:rsidRDefault="003F438B" w:rsidP="003F438B">
            <w:pPr>
              <w:spacing w:after="0" w:line="240" w:lineRule="auto"/>
            </w:pPr>
            <w:r w:rsidRPr="00527002">
              <w:t>OBLICI</w:t>
            </w:r>
          </w:p>
          <w:p w:rsidR="003F438B" w:rsidRPr="00527002" w:rsidRDefault="003F438B" w:rsidP="003F438B">
            <w:pPr>
              <w:spacing w:after="0" w:line="240" w:lineRule="auto"/>
            </w:pPr>
            <w:r w:rsidRPr="00527002">
              <w:t>RADA</w:t>
            </w:r>
          </w:p>
        </w:tc>
        <w:tc>
          <w:tcPr>
            <w:tcW w:w="5636" w:type="dxa"/>
            <w:shd w:val="clear" w:color="auto" w:fill="auto"/>
          </w:tcPr>
          <w:p w:rsidR="003F438B" w:rsidRPr="00527002" w:rsidRDefault="003F438B" w:rsidP="003F438B">
            <w:pPr>
              <w:spacing w:after="0" w:line="240" w:lineRule="auto"/>
            </w:pPr>
            <w:r w:rsidRPr="00527002">
              <w:t>Razgovor, usmeno izlaganje, praktičnog rada, pisanje</w:t>
            </w:r>
          </w:p>
          <w:p w:rsidR="003F438B" w:rsidRPr="00527002" w:rsidRDefault="003F438B" w:rsidP="003F438B">
            <w:pPr>
              <w:spacing w:after="0" w:line="240" w:lineRule="auto"/>
            </w:pPr>
            <w:r w:rsidRPr="00527002">
              <w:t>frontalni i individualni oblik rada</w:t>
            </w:r>
          </w:p>
          <w:p w:rsidR="003F438B" w:rsidRPr="00527002" w:rsidRDefault="003F438B" w:rsidP="003F438B">
            <w:pPr>
              <w:spacing w:after="0" w:line="240" w:lineRule="auto"/>
            </w:pP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RESURSI</w:t>
            </w:r>
          </w:p>
        </w:tc>
        <w:tc>
          <w:tcPr>
            <w:tcW w:w="5636" w:type="dxa"/>
            <w:shd w:val="clear" w:color="auto" w:fill="auto"/>
          </w:tcPr>
          <w:p w:rsidR="003F438B" w:rsidRPr="00527002" w:rsidRDefault="003F438B" w:rsidP="003F438B">
            <w:pPr>
              <w:spacing w:after="0" w:line="240" w:lineRule="auto"/>
            </w:pP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VREMENIK</w:t>
            </w:r>
          </w:p>
        </w:tc>
        <w:tc>
          <w:tcPr>
            <w:tcW w:w="5636" w:type="dxa"/>
            <w:shd w:val="clear" w:color="auto" w:fill="auto"/>
          </w:tcPr>
          <w:p w:rsidR="003F438B" w:rsidRPr="00527002" w:rsidRDefault="003F438B" w:rsidP="003F438B">
            <w:pPr>
              <w:spacing w:after="0" w:line="240" w:lineRule="auto"/>
              <w:rPr>
                <w:b/>
              </w:rPr>
            </w:pPr>
            <w:r w:rsidRPr="00527002">
              <w:rPr>
                <w:b/>
                <w:color w:val="FF0000"/>
              </w:rPr>
              <w:t>Veljača</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NAČIN VREDNOVANJA I KORIŠTENJE REZULTATAVREDNOVANJA</w:t>
            </w:r>
          </w:p>
        </w:tc>
        <w:tc>
          <w:tcPr>
            <w:tcW w:w="5636" w:type="dxa"/>
            <w:shd w:val="clear" w:color="auto" w:fill="auto"/>
          </w:tcPr>
          <w:p w:rsidR="003F438B" w:rsidRPr="00527002" w:rsidRDefault="003F438B" w:rsidP="003F438B">
            <w:pPr>
              <w:spacing w:after="0" w:line="240" w:lineRule="auto"/>
            </w:pPr>
            <w:r w:rsidRPr="00527002">
              <w:t>Čestitke za Valentinovo</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TROŠKOVNIK</w:t>
            </w:r>
          </w:p>
        </w:tc>
        <w:tc>
          <w:tcPr>
            <w:tcW w:w="5636" w:type="dxa"/>
            <w:shd w:val="clear" w:color="auto" w:fill="auto"/>
          </w:tcPr>
          <w:p w:rsidR="003F438B" w:rsidRPr="00527002" w:rsidRDefault="003F438B" w:rsidP="003F438B">
            <w:pPr>
              <w:spacing w:after="0" w:line="240" w:lineRule="auto"/>
            </w:pPr>
            <w:r w:rsidRPr="00527002">
              <w:t>100,00 kn</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NOSITELJ ODGOVORNOSTI</w:t>
            </w:r>
          </w:p>
        </w:tc>
        <w:tc>
          <w:tcPr>
            <w:tcW w:w="5636" w:type="dxa"/>
            <w:shd w:val="clear" w:color="auto" w:fill="auto"/>
          </w:tcPr>
          <w:p w:rsidR="003F438B" w:rsidRPr="00527002" w:rsidRDefault="003F438B" w:rsidP="003F438B">
            <w:pPr>
              <w:spacing w:after="0" w:line="240" w:lineRule="auto"/>
            </w:pPr>
            <w:r w:rsidRPr="00527002">
              <w:t>Učitelj, učiteljice prvih razreda ce</w:t>
            </w:r>
            <w:r w:rsidR="00151D8B">
              <w:t>ntralne škole i područnih škola</w:t>
            </w:r>
          </w:p>
        </w:tc>
      </w:tr>
    </w:tbl>
    <w:p w:rsidR="00027245" w:rsidRPr="00527002" w:rsidRDefault="00027245" w:rsidP="00520322">
      <w:pPr>
        <w:pStyle w:val="Naslov1"/>
        <w:numPr>
          <w:ilvl w:val="0"/>
          <w:numId w:val="0"/>
        </w:numPr>
        <w:rPr>
          <w:rFonts w:ascii="Comic Sans MS" w:hAnsi="Comic Sans MS"/>
          <w:i/>
        </w:rPr>
      </w:pPr>
    </w:p>
    <w:tbl>
      <w:tblPr>
        <w:tblW w:w="0" w:type="auto"/>
        <w:tblBorders>
          <w:insideH w:val="single" w:sz="4" w:space="0" w:color="auto"/>
          <w:insideV w:val="single" w:sz="4" w:space="0" w:color="auto"/>
        </w:tblBorders>
        <w:tblLook w:val="04A0" w:firstRow="1" w:lastRow="0" w:firstColumn="1" w:lastColumn="0" w:noHBand="0" w:noVBand="1"/>
      </w:tblPr>
      <w:tblGrid>
        <w:gridCol w:w="2333"/>
        <w:gridCol w:w="1269"/>
        <w:gridCol w:w="5470"/>
      </w:tblGrid>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NAZIV AKTIVNOSTI</w:t>
            </w:r>
          </w:p>
        </w:tc>
        <w:tc>
          <w:tcPr>
            <w:tcW w:w="5636" w:type="dxa"/>
            <w:shd w:val="clear" w:color="auto" w:fill="auto"/>
          </w:tcPr>
          <w:p w:rsidR="003F438B" w:rsidRPr="00527002" w:rsidRDefault="003F438B" w:rsidP="003F438B">
            <w:pPr>
              <w:spacing w:after="0" w:line="240" w:lineRule="auto"/>
              <w:rPr>
                <w:b/>
              </w:rPr>
            </w:pPr>
            <w:r w:rsidRPr="00527002">
              <w:rPr>
                <w:b/>
              </w:rPr>
              <w:t xml:space="preserve">Upravljanje sukobima: </w:t>
            </w:r>
            <w:r w:rsidRPr="00527002">
              <w:rPr>
                <w:b/>
                <w:i/>
              </w:rPr>
              <w:t>Svađa u pernici</w:t>
            </w:r>
            <w:r w:rsidRPr="00527002">
              <w:rPr>
                <w:b/>
              </w:rPr>
              <w:t>, Ž. Horvat-Vukelja</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NAZIV DIMENZIJA</w:t>
            </w:r>
          </w:p>
        </w:tc>
        <w:tc>
          <w:tcPr>
            <w:tcW w:w="5636" w:type="dxa"/>
            <w:shd w:val="clear" w:color="auto" w:fill="auto"/>
          </w:tcPr>
          <w:p w:rsidR="003F438B" w:rsidRPr="00527002" w:rsidRDefault="003F438B" w:rsidP="003F438B">
            <w:pPr>
              <w:spacing w:after="0" w:line="240" w:lineRule="auto"/>
            </w:pPr>
            <w:r w:rsidRPr="00527002">
              <w:t>Društvena dimenzija</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CILJ</w:t>
            </w:r>
          </w:p>
        </w:tc>
        <w:tc>
          <w:tcPr>
            <w:tcW w:w="5636" w:type="dxa"/>
            <w:shd w:val="clear" w:color="auto" w:fill="auto"/>
          </w:tcPr>
          <w:p w:rsidR="003F438B" w:rsidRPr="00527002" w:rsidRDefault="003F438B" w:rsidP="003F438B">
            <w:pPr>
              <w:spacing w:after="0" w:line="240" w:lineRule="auto"/>
            </w:pPr>
            <w:r w:rsidRPr="00527002">
              <w:t>Nenasilno rješavanje sukoba među učenicima</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ISHODI</w:t>
            </w:r>
          </w:p>
        </w:tc>
        <w:tc>
          <w:tcPr>
            <w:tcW w:w="5636" w:type="dxa"/>
            <w:shd w:val="clear" w:color="auto" w:fill="auto"/>
          </w:tcPr>
          <w:p w:rsidR="003F438B" w:rsidRPr="00527002" w:rsidRDefault="003F438B" w:rsidP="003405A5">
            <w:pPr>
              <w:numPr>
                <w:ilvl w:val="0"/>
                <w:numId w:val="30"/>
              </w:numPr>
              <w:spacing w:after="0" w:line="240" w:lineRule="auto"/>
              <w:contextualSpacing/>
            </w:pPr>
            <w:r w:rsidRPr="00527002">
              <w:t>učenik razlikuje poželjno od nepoželjnog načina rješavanja sukoba</w:t>
            </w:r>
          </w:p>
          <w:p w:rsidR="003F438B" w:rsidRPr="00527002" w:rsidRDefault="003F438B" w:rsidP="003405A5">
            <w:pPr>
              <w:numPr>
                <w:ilvl w:val="0"/>
                <w:numId w:val="30"/>
              </w:numPr>
              <w:spacing w:after="0" w:line="240" w:lineRule="auto"/>
              <w:contextualSpacing/>
            </w:pPr>
            <w:r w:rsidRPr="00527002">
              <w:t>koristi aktivno slušanje, pregovaranje i posredovanje u rješavanju sukoba</w:t>
            </w:r>
          </w:p>
          <w:p w:rsidR="003F438B" w:rsidRPr="00527002" w:rsidRDefault="003F438B" w:rsidP="003405A5">
            <w:pPr>
              <w:numPr>
                <w:ilvl w:val="0"/>
                <w:numId w:val="30"/>
              </w:numPr>
              <w:spacing w:after="0" w:line="240" w:lineRule="auto"/>
              <w:contextualSpacing/>
            </w:pPr>
            <w:r w:rsidRPr="00527002">
              <w:t>koristi tehnike samokontrole ljutnje i bijesa</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KRATKI OPIS AKTIVNOSTI</w:t>
            </w:r>
          </w:p>
        </w:tc>
        <w:tc>
          <w:tcPr>
            <w:tcW w:w="5636" w:type="dxa"/>
            <w:shd w:val="clear" w:color="auto" w:fill="auto"/>
          </w:tcPr>
          <w:p w:rsidR="003F438B" w:rsidRPr="00527002" w:rsidRDefault="003F438B" w:rsidP="003405A5">
            <w:pPr>
              <w:numPr>
                <w:ilvl w:val="0"/>
                <w:numId w:val="30"/>
              </w:numPr>
              <w:spacing w:after="0" w:line="240" w:lineRule="auto"/>
              <w:contextualSpacing/>
            </w:pPr>
            <w:r w:rsidRPr="00527002">
              <w:t>izvođenje igrokaza</w:t>
            </w:r>
          </w:p>
          <w:p w:rsidR="003F438B" w:rsidRPr="00527002" w:rsidRDefault="003F438B" w:rsidP="003405A5">
            <w:pPr>
              <w:numPr>
                <w:ilvl w:val="0"/>
                <w:numId w:val="30"/>
              </w:numPr>
              <w:spacing w:after="0" w:line="240" w:lineRule="auto"/>
              <w:contextualSpacing/>
            </w:pPr>
            <w:r w:rsidRPr="00527002">
              <w:t>razgovor na zadanu temu</w:t>
            </w:r>
          </w:p>
          <w:p w:rsidR="003F438B" w:rsidRPr="00527002" w:rsidRDefault="003F438B" w:rsidP="003405A5">
            <w:pPr>
              <w:numPr>
                <w:ilvl w:val="0"/>
                <w:numId w:val="30"/>
              </w:numPr>
              <w:spacing w:after="0" w:line="240" w:lineRule="auto"/>
              <w:contextualSpacing/>
            </w:pPr>
            <w:r w:rsidRPr="00527002">
              <w:t>isticanje pravila kako mirno riješiti sukob u nekoliko koraka</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CILJANA GRUPA</w:t>
            </w:r>
          </w:p>
        </w:tc>
        <w:tc>
          <w:tcPr>
            <w:tcW w:w="5636" w:type="dxa"/>
            <w:shd w:val="clear" w:color="auto" w:fill="auto"/>
          </w:tcPr>
          <w:p w:rsidR="003F438B" w:rsidRPr="00527002" w:rsidRDefault="003F438B" w:rsidP="003F438B">
            <w:pPr>
              <w:spacing w:after="0" w:line="240" w:lineRule="auto"/>
            </w:pPr>
            <w:r w:rsidRPr="00527002">
              <w:t>Učenici prvih razreda</w:t>
            </w:r>
          </w:p>
        </w:tc>
      </w:tr>
      <w:tr w:rsidR="003F438B" w:rsidRPr="00527002" w:rsidTr="003F438B">
        <w:tc>
          <w:tcPr>
            <w:tcW w:w="2376" w:type="dxa"/>
            <w:vMerge w:val="restart"/>
            <w:shd w:val="clear" w:color="auto" w:fill="auto"/>
          </w:tcPr>
          <w:p w:rsidR="003F438B" w:rsidRPr="00527002" w:rsidRDefault="003F438B" w:rsidP="003F438B">
            <w:pPr>
              <w:spacing w:after="0" w:line="240" w:lineRule="auto"/>
            </w:pPr>
            <w:r w:rsidRPr="00527002">
              <w:t xml:space="preserve">NAČIN </w:t>
            </w:r>
          </w:p>
          <w:p w:rsidR="003F438B" w:rsidRPr="00527002" w:rsidRDefault="003F438B" w:rsidP="003F438B">
            <w:pPr>
              <w:spacing w:after="0" w:line="240" w:lineRule="auto"/>
            </w:pPr>
            <w:r w:rsidRPr="00527002">
              <w:t>PROVEDBE</w:t>
            </w:r>
          </w:p>
        </w:tc>
        <w:tc>
          <w:tcPr>
            <w:tcW w:w="1276" w:type="dxa"/>
            <w:shd w:val="clear" w:color="auto" w:fill="auto"/>
          </w:tcPr>
          <w:p w:rsidR="003F438B" w:rsidRPr="00527002" w:rsidRDefault="003F438B" w:rsidP="003F438B">
            <w:pPr>
              <w:spacing w:after="0" w:line="240" w:lineRule="auto"/>
            </w:pPr>
            <w:r w:rsidRPr="00527002">
              <w:t>MODEL</w:t>
            </w:r>
          </w:p>
        </w:tc>
        <w:tc>
          <w:tcPr>
            <w:tcW w:w="5636" w:type="dxa"/>
            <w:shd w:val="clear" w:color="auto" w:fill="auto"/>
          </w:tcPr>
          <w:p w:rsidR="003F438B" w:rsidRPr="00527002" w:rsidRDefault="003F438B" w:rsidP="003F438B">
            <w:pPr>
              <w:spacing w:after="0" w:line="240" w:lineRule="auto"/>
            </w:pPr>
            <w:r w:rsidRPr="00527002">
              <w:t>Međupredmetno – Hrvatski jezik</w:t>
            </w:r>
          </w:p>
        </w:tc>
      </w:tr>
      <w:tr w:rsidR="003F438B" w:rsidRPr="00527002" w:rsidTr="003F438B">
        <w:tc>
          <w:tcPr>
            <w:tcW w:w="2376" w:type="dxa"/>
            <w:vMerge/>
            <w:shd w:val="clear" w:color="auto" w:fill="auto"/>
          </w:tcPr>
          <w:p w:rsidR="003F438B" w:rsidRPr="00527002" w:rsidRDefault="003F438B" w:rsidP="003F438B">
            <w:pPr>
              <w:spacing w:after="0" w:line="240" w:lineRule="auto"/>
            </w:pPr>
          </w:p>
        </w:tc>
        <w:tc>
          <w:tcPr>
            <w:tcW w:w="1276" w:type="dxa"/>
            <w:shd w:val="clear" w:color="auto" w:fill="auto"/>
          </w:tcPr>
          <w:p w:rsidR="003F438B" w:rsidRPr="00527002" w:rsidRDefault="003F438B" w:rsidP="003F438B">
            <w:pPr>
              <w:spacing w:after="0" w:line="240" w:lineRule="auto"/>
            </w:pPr>
            <w:r w:rsidRPr="00527002">
              <w:t>METODE I</w:t>
            </w:r>
          </w:p>
          <w:p w:rsidR="003F438B" w:rsidRPr="00527002" w:rsidRDefault="003F438B" w:rsidP="003F438B">
            <w:pPr>
              <w:spacing w:after="0" w:line="240" w:lineRule="auto"/>
            </w:pPr>
            <w:r w:rsidRPr="00527002">
              <w:t>OBLICI</w:t>
            </w:r>
          </w:p>
          <w:p w:rsidR="003F438B" w:rsidRPr="00527002" w:rsidRDefault="003F438B" w:rsidP="003F438B">
            <w:pPr>
              <w:spacing w:after="0" w:line="240" w:lineRule="auto"/>
            </w:pPr>
            <w:r w:rsidRPr="00527002">
              <w:t>RADA</w:t>
            </w:r>
          </w:p>
        </w:tc>
        <w:tc>
          <w:tcPr>
            <w:tcW w:w="5636" w:type="dxa"/>
            <w:shd w:val="clear" w:color="auto" w:fill="auto"/>
          </w:tcPr>
          <w:p w:rsidR="003F438B" w:rsidRPr="00527002" w:rsidRDefault="003F438B" w:rsidP="003F438B">
            <w:pPr>
              <w:spacing w:after="0" w:line="240" w:lineRule="auto"/>
            </w:pPr>
            <w:r w:rsidRPr="00527002">
              <w:t>Individualno</w:t>
            </w:r>
          </w:p>
          <w:p w:rsidR="003F438B" w:rsidRPr="00527002" w:rsidRDefault="003F438B" w:rsidP="003F438B">
            <w:pPr>
              <w:spacing w:after="0" w:line="240" w:lineRule="auto"/>
            </w:pPr>
            <w:r w:rsidRPr="00527002">
              <w:t>Rad u paru</w:t>
            </w:r>
          </w:p>
          <w:p w:rsidR="003F438B" w:rsidRPr="00527002" w:rsidRDefault="003F438B" w:rsidP="003F438B">
            <w:pPr>
              <w:spacing w:after="0" w:line="240" w:lineRule="auto"/>
            </w:pPr>
            <w:r w:rsidRPr="00527002">
              <w:t>Čitanje, izvođenje igrokaza, razgovor</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RESURSI</w:t>
            </w:r>
          </w:p>
        </w:tc>
        <w:tc>
          <w:tcPr>
            <w:tcW w:w="5636" w:type="dxa"/>
            <w:shd w:val="clear" w:color="auto" w:fill="auto"/>
          </w:tcPr>
          <w:p w:rsidR="003F438B" w:rsidRPr="00527002" w:rsidRDefault="003F438B" w:rsidP="003F438B">
            <w:pPr>
              <w:spacing w:after="0" w:line="240" w:lineRule="auto"/>
            </w:pPr>
            <w:r w:rsidRPr="00527002">
              <w:t>Udžbenik, lutke - likovi</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lastRenderedPageBreak/>
              <w:t>VREMENIK</w:t>
            </w:r>
          </w:p>
        </w:tc>
        <w:tc>
          <w:tcPr>
            <w:tcW w:w="5636" w:type="dxa"/>
            <w:shd w:val="clear" w:color="auto" w:fill="auto"/>
          </w:tcPr>
          <w:p w:rsidR="003F438B" w:rsidRPr="00527002" w:rsidRDefault="003F438B" w:rsidP="003F438B">
            <w:pPr>
              <w:spacing w:after="0" w:line="240" w:lineRule="auto"/>
              <w:rPr>
                <w:b/>
              </w:rPr>
            </w:pPr>
            <w:r w:rsidRPr="00527002">
              <w:rPr>
                <w:b/>
                <w:color w:val="FF0000"/>
              </w:rPr>
              <w:t>Veljača</w:t>
            </w:r>
            <w:r w:rsidRPr="00527002">
              <w:rPr>
                <w:b/>
              </w:rPr>
              <w:t xml:space="preserve"> </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NAČIN VREDNOVANJA I KORIŠTENJE REZULTATAVREDNOVANJA</w:t>
            </w:r>
          </w:p>
        </w:tc>
        <w:tc>
          <w:tcPr>
            <w:tcW w:w="5636" w:type="dxa"/>
            <w:shd w:val="clear" w:color="auto" w:fill="auto"/>
          </w:tcPr>
          <w:p w:rsidR="003F438B" w:rsidRPr="00527002" w:rsidRDefault="003F438B" w:rsidP="003F438B">
            <w:pPr>
              <w:spacing w:after="0" w:line="240" w:lineRule="auto"/>
            </w:pPr>
            <w:r w:rsidRPr="00527002">
              <w:t>Primjena pravila izbjegavanja svađe i sukoba cijele godine</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TROŠKOVNIK</w:t>
            </w:r>
          </w:p>
        </w:tc>
        <w:tc>
          <w:tcPr>
            <w:tcW w:w="5636" w:type="dxa"/>
            <w:shd w:val="clear" w:color="auto" w:fill="auto"/>
          </w:tcPr>
          <w:p w:rsidR="003F438B" w:rsidRPr="00527002" w:rsidRDefault="003F438B" w:rsidP="003F438B">
            <w:pPr>
              <w:spacing w:after="0" w:line="240" w:lineRule="auto"/>
            </w:pPr>
            <w:r w:rsidRPr="00527002">
              <w:t>/</w:t>
            </w:r>
          </w:p>
        </w:tc>
      </w:tr>
      <w:tr w:rsidR="003F438B" w:rsidRPr="00527002" w:rsidTr="003F438B">
        <w:tc>
          <w:tcPr>
            <w:tcW w:w="3652" w:type="dxa"/>
            <w:gridSpan w:val="2"/>
            <w:shd w:val="clear" w:color="auto" w:fill="auto"/>
          </w:tcPr>
          <w:p w:rsidR="003F438B" w:rsidRPr="00527002" w:rsidRDefault="003F438B" w:rsidP="003F438B">
            <w:pPr>
              <w:spacing w:after="0" w:line="240" w:lineRule="auto"/>
            </w:pPr>
            <w:r w:rsidRPr="00527002">
              <w:t>NOSITELJ ODGOVORNOSTI</w:t>
            </w:r>
          </w:p>
        </w:tc>
        <w:tc>
          <w:tcPr>
            <w:tcW w:w="5636" w:type="dxa"/>
            <w:shd w:val="clear" w:color="auto" w:fill="auto"/>
          </w:tcPr>
          <w:p w:rsidR="003F438B" w:rsidRPr="00527002" w:rsidRDefault="003F438B" w:rsidP="003F438B">
            <w:pPr>
              <w:spacing w:after="0" w:line="240" w:lineRule="auto"/>
            </w:pPr>
            <w:r w:rsidRPr="00527002">
              <w:t>Učitelj, učiteljice prvih razreda ce</w:t>
            </w:r>
            <w:r w:rsidR="00151D8B">
              <w:t>ntralne škole i područnih škola</w:t>
            </w:r>
          </w:p>
        </w:tc>
      </w:tr>
    </w:tbl>
    <w:p w:rsidR="003F438B" w:rsidRDefault="003F438B" w:rsidP="003F438B">
      <w:pPr>
        <w:pStyle w:val="Naslov1"/>
        <w:numPr>
          <w:ilvl w:val="0"/>
          <w:numId w:val="0"/>
        </w:numPr>
        <w:rPr>
          <w:rFonts w:ascii="Comic Sans MS" w:hAnsi="Comic Sans MS"/>
          <w:i/>
        </w:rPr>
      </w:pPr>
    </w:p>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151D8B" w:rsidRPr="00527002" w:rsidTr="000C1F3E">
        <w:tc>
          <w:tcPr>
            <w:tcW w:w="3652" w:type="dxa"/>
            <w:gridSpan w:val="2"/>
            <w:shd w:val="clear" w:color="auto" w:fill="auto"/>
          </w:tcPr>
          <w:p w:rsidR="00151D8B" w:rsidRPr="00527002" w:rsidRDefault="00151D8B" w:rsidP="000C1F3E">
            <w:pPr>
              <w:spacing w:after="0" w:line="240" w:lineRule="auto"/>
            </w:pPr>
            <w:r w:rsidRPr="00527002">
              <w:t>NAZIV AKTIVNOSTI</w:t>
            </w:r>
          </w:p>
        </w:tc>
        <w:tc>
          <w:tcPr>
            <w:tcW w:w="5636" w:type="dxa"/>
            <w:shd w:val="clear" w:color="auto" w:fill="auto"/>
          </w:tcPr>
          <w:p w:rsidR="00151D8B" w:rsidRPr="00527002" w:rsidRDefault="00151D8B" w:rsidP="000C1F3E">
            <w:pPr>
              <w:spacing w:after="0" w:line="240" w:lineRule="auto"/>
              <w:rPr>
                <w:b/>
              </w:rPr>
            </w:pPr>
            <w:r w:rsidRPr="00100759">
              <w:rPr>
                <w:b/>
              </w:rPr>
              <w:t>Proljeće u gradu i selu</w:t>
            </w:r>
          </w:p>
        </w:tc>
      </w:tr>
      <w:tr w:rsidR="00151D8B" w:rsidRPr="00527002" w:rsidTr="000C1F3E">
        <w:tc>
          <w:tcPr>
            <w:tcW w:w="3652" w:type="dxa"/>
            <w:gridSpan w:val="2"/>
            <w:shd w:val="clear" w:color="auto" w:fill="auto"/>
          </w:tcPr>
          <w:p w:rsidR="00151D8B" w:rsidRPr="00527002" w:rsidRDefault="00151D8B" w:rsidP="000C1F3E">
            <w:pPr>
              <w:spacing w:after="0" w:line="240" w:lineRule="auto"/>
            </w:pPr>
            <w:r w:rsidRPr="00527002">
              <w:t>NAZIV DIMENZIJA</w:t>
            </w:r>
          </w:p>
        </w:tc>
        <w:tc>
          <w:tcPr>
            <w:tcW w:w="5636" w:type="dxa"/>
            <w:shd w:val="clear" w:color="auto" w:fill="auto"/>
          </w:tcPr>
          <w:p w:rsidR="00151D8B" w:rsidRPr="00527002" w:rsidRDefault="00151D8B" w:rsidP="000C1F3E">
            <w:pPr>
              <w:spacing w:after="0" w:line="240" w:lineRule="auto"/>
            </w:pPr>
            <w:r w:rsidRPr="00527002">
              <w:t>Ekološka dimenzija</w:t>
            </w:r>
          </w:p>
        </w:tc>
      </w:tr>
      <w:tr w:rsidR="00151D8B" w:rsidRPr="00527002" w:rsidTr="000C1F3E">
        <w:tc>
          <w:tcPr>
            <w:tcW w:w="3652" w:type="dxa"/>
            <w:gridSpan w:val="2"/>
            <w:shd w:val="clear" w:color="auto" w:fill="auto"/>
          </w:tcPr>
          <w:p w:rsidR="00151D8B" w:rsidRPr="00527002" w:rsidRDefault="00151D8B" w:rsidP="000C1F3E">
            <w:pPr>
              <w:spacing w:after="0" w:line="240" w:lineRule="auto"/>
            </w:pPr>
            <w:r w:rsidRPr="00527002">
              <w:t>CILJ</w:t>
            </w:r>
          </w:p>
        </w:tc>
        <w:tc>
          <w:tcPr>
            <w:tcW w:w="5636" w:type="dxa"/>
            <w:shd w:val="clear" w:color="auto" w:fill="auto"/>
          </w:tcPr>
          <w:p w:rsidR="00151D8B" w:rsidRPr="00527002" w:rsidRDefault="00DD56B9" w:rsidP="000C1F3E">
            <w:pPr>
              <w:spacing w:after="0" w:line="240" w:lineRule="auto"/>
            </w:pPr>
            <w:r w:rsidRPr="00527002">
              <w:t>Aktivno sudjelovati u istraživanju okoliša i promatranju promjena u prirodi</w:t>
            </w:r>
          </w:p>
        </w:tc>
      </w:tr>
      <w:tr w:rsidR="00151D8B" w:rsidRPr="00527002" w:rsidTr="000C1F3E">
        <w:tc>
          <w:tcPr>
            <w:tcW w:w="3652" w:type="dxa"/>
            <w:gridSpan w:val="2"/>
            <w:shd w:val="clear" w:color="auto" w:fill="auto"/>
          </w:tcPr>
          <w:p w:rsidR="00151D8B" w:rsidRPr="00527002" w:rsidRDefault="00151D8B" w:rsidP="000C1F3E">
            <w:pPr>
              <w:spacing w:after="0" w:line="240" w:lineRule="auto"/>
            </w:pPr>
            <w:r w:rsidRPr="00527002">
              <w:t>ISHODI</w:t>
            </w:r>
          </w:p>
        </w:tc>
        <w:tc>
          <w:tcPr>
            <w:tcW w:w="5636" w:type="dxa"/>
            <w:shd w:val="clear" w:color="auto" w:fill="auto"/>
          </w:tcPr>
          <w:p w:rsidR="00151D8B" w:rsidRPr="00527002" w:rsidRDefault="00DD56B9" w:rsidP="00DD56B9">
            <w:pPr>
              <w:spacing w:after="0" w:line="240" w:lineRule="auto"/>
              <w:contextualSpacing/>
            </w:pPr>
            <w:r w:rsidRPr="00527002">
              <w:t>Iskazuje privrženost očuvanju živih bića te prirodnog okoliša  škole</w:t>
            </w:r>
          </w:p>
        </w:tc>
      </w:tr>
      <w:tr w:rsidR="00151D8B" w:rsidRPr="00527002" w:rsidTr="000C1F3E">
        <w:tc>
          <w:tcPr>
            <w:tcW w:w="3652" w:type="dxa"/>
            <w:gridSpan w:val="2"/>
            <w:shd w:val="clear" w:color="auto" w:fill="auto"/>
          </w:tcPr>
          <w:p w:rsidR="00151D8B" w:rsidRPr="00527002" w:rsidRDefault="00151D8B" w:rsidP="000C1F3E">
            <w:pPr>
              <w:spacing w:after="0" w:line="240" w:lineRule="auto"/>
            </w:pPr>
            <w:r w:rsidRPr="00527002">
              <w:t>KRATKI OPIS AKTIVNOSTI</w:t>
            </w:r>
          </w:p>
        </w:tc>
        <w:tc>
          <w:tcPr>
            <w:tcW w:w="5636" w:type="dxa"/>
            <w:shd w:val="clear" w:color="auto" w:fill="auto"/>
          </w:tcPr>
          <w:p w:rsidR="00151D8B" w:rsidRPr="00527002" w:rsidRDefault="00DD56B9" w:rsidP="00DD56B9">
            <w:pPr>
              <w:spacing w:after="0" w:line="240" w:lineRule="auto"/>
              <w:contextualSpacing/>
            </w:pPr>
            <w:r w:rsidRPr="00527002">
              <w:t>Promatranje promjena u prirodi</w:t>
            </w:r>
          </w:p>
        </w:tc>
      </w:tr>
      <w:tr w:rsidR="00151D8B" w:rsidRPr="00527002" w:rsidTr="000C1F3E">
        <w:tc>
          <w:tcPr>
            <w:tcW w:w="3652" w:type="dxa"/>
            <w:gridSpan w:val="2"/>
            <w:shd w:val="clear" w:color="auto" w:fill="auto"/>
          </w:tcPr>
          <w:p w:rsidR="00151D8B" w:rsidRPr="00527002" w:rsidRDefault="00151D8B" w:rsidP="000C1F3E">
            <w:pPr>
              <w:spacing w:after="0" w:line="240" w:lineRule="auto"/>
            </w:pPr>
            <w:r w:rsidRPr="00527002">
              <w:t>CILJANA GRUPA</w:t>
            </w:r>
          </w:p>
        </w:tc>
        <w:tc>
          <w:tcPr>
            <w:tcW w:w="5636" w:type="dxa"/>
            <w:shd w:val="clear" w:color="auto" w:fill="auto"/>
          </w:tcPr>
          <w:p w:rsidR="00151D8B" w:rsidRPr="00527002" w:rsidRDefault="00151D8B" w:rsidP="000C1F3E">
            <w:pPr>
              <w:spacing w:after="0" w:line="240" w:lineRule="auto"/>
            </w:pPr>
            <w:r w:rsidRPr="00527002">
              <w:t>Učenici prvih razreda</w:t>
            </w:r>
          </w:p>
        </w:tc>
      </w:tr>
      <w:tr w:rsidR="00151D8B" w:rsidRPr="00527002" w:rsidTr="000C1F3E">
        <w:tc>
          <w:tcPr>
            <w:tcW w:w="2376" w:type="dxa"/>
            <w:vMerge w:val="restart"/>
            <w:shd w:val="clear" w:color="auto" w:fill="auto"/>
          </w:tcPr>
          <w:p w:rsidR="00151D8B" w:rsidRPr="00527002" w:rsidRDefault="00151D8B" w:rsidP="000C1F3E">
            <w:pPr>
              <w:spacing w:after="0" w:line="240" w:lineRule="auto"/>
            </w:pPr>
            <w:r w:rsidRPr="00527002">
              <w:t xml:space="preserve">NAČIN </w:t>
            </w:r>
          </w:p>
          <w:p w:rsidR="00151D8B" w:rsidRPr="00527002" w:rsidRDefault="00151D8B" w:rsidP="000C1F3E">
            <w:pPr>
              <w:spacing w:after="0" w:line="240" w:lineRule="auto"/>
            </w:pPr>
            <w:r w:rsidRPr="00527002">
              <w:t>PROVEDBE</w:t>
            </w:r>
          </w:p>
        </w:tc>
        <w:tc>
          <w:tcPr>
            <w:tcW w:w="1276" w:type="dxa"/>
            <w:shd w:val="clear" w:color="auto" w:fill="auto"/>
          </w:tcPr>
          <w:p w:rsidR="00151D8B" w:rsidRPr="00527002" w:rsidRDefault="00151D8B" w:rsidP="000C1F3E">
            <w:pPr>
              <w:spacing w:after="0" w:line="240" w:lineRule="auto"/>
            </w:pPr>
            <w:r w:rsidRPr="00527002">
              <w:t>MODEL</w:t>
            </w:r>
          </w:p>
        </w:tc>
        <w:tc>
          <w:tcPr>
            <w:tcW w:w="5636" w:type="dxa"/>
            <w:shd w:val="clear" w:color="auto" w:fill="auto"/>
          </w:tcPr>
          <w:p w:rsidR="00151D8B" w:rsidRPr="00527002" w:rsidRDefault="00DD56B9" w:rsidP="000C1F3E">
            <w:pPr>
              <w:spacing w:after="0" w:line="240" w:lineRule="auto"/>
            </w:pPr>
            <w:r w:rsidRPr="00527002">
              <w:t>Izvanučionična nastava</w:t>
            </w:r>
          </w:p>
        </w:tc>
      </w:tr>
      <w:tr w:rsidR="00151D8B" w:rsidRPr="00527002" w:rsidTr="000C1F3E">
        <w:tc>
          <w:tcPr>
            <w:tcW w:w="2376" w:type="dxa"/>
            <w:vMerge/>
            <w:shd w:val="clear" w:color="auto" w:fill="auto"/>
          </w:tcPr>
          <w:p w:rsidR="00151D8B" w:rsidRPr="00527002" w:rsidRDefault="00151D8B" w:rsidP="000C1F3E">
            <w:pPr>
              <w:spacing w:after="0" w:line="240" w:lineRule="auto"/>
            </w:pPr>
          </w:p>
        </w:tc>
        <w:tc>
          <w:tcPr>
            <w:tcW w:w="1276" w:type="dxa"/>
            <w:shd w:val="clear" w:color="auto" w:fill="auto"/>
          </w:tcPr>
          <w:p w:rsidR="00151D8B" w:rsidRPr="00527002" w:rsidRDefault="00151D8B" w:rsidP="000C1F3E">
            <w:pPr>
              <w:spacing w:after="0" w:line="240" w:lineRule="auto"/>
            </w:pPr>
            <w:r w:rsidRPr="00527002">
              <w:t>METODE I</w:t>
            </w:r>
          </w:p>
          <w:p w:rsidR="00151D8B" w:rsidRPr="00527002" w:rsidRDefault="00151D8B" w:rsidP="000C1F3E">
            <w:pPr>
              <w:spacing w:after="0" w:line="240" w:lineRule="auto"/>
            </w:pPr>
            <w:r w:rsidRPr="00527002">
              <w:t>OBLICI</w:t>
            </w:r>
          </w:p>
          <w:p w:rsidR="00151D8B" w:rsidRPr="00527002" w:rsidRDefault="00151D8B" w:rsidP="000C1F3E">
            <w:pPr>
              <w:spacing w:after="0" w:line="240" w:lineRule="auto"/>
            </w:pPr>
            <w:r w:rsidRPr="00527002">
              <w:t>RADA</w:t>
            </w:r>
          </w:p>
        </w:tc>
        <w:tc>
          <w:tcPr>
            <w:tcW w:w="5636" w:type="dxa"/>
            <w:shd w:val="clear" w:color="auto" w:fill="auto"/>
          </w:tcPr>
          <w:p w:rsidR="00151D8B" w:rsidRPr="00527002" w:rsidRDefault="00DD56B9" w:rsidP="000C1F3E">
            <w:pPr>
              <w:spacing w:after="0" w:line="240" w:lineRule="auto"/>
            </w:pPr>
            <w:r w:rsidRPr="00527002">
              <w:t>Promatranj</w:t>
            </w:r>
            <w:r>
              <w:t>e</w:t>
            </w:r>
          </w:p>
        </w:tc>
      </w:tr>
      <w:tr w:rsidR="00151D8B" w:rsidRPr="00527002" w:rsidTr="000C1F3E">
        <w:tc>
          <w:tcPr>
            <w:tcW w:w="3652" w:type="dxa"/>
            <w:gridSpan w:val="2"/>
            <w:shd w:val="clear" w:color="auto" w:fill="auto"/>
          </w:tcPr>
          <w:p w:rsidR="00151D8B" w:rsidRPr="00527002" w:rsidRDefault="00151D8B" w:rsidP="000C1F3E">
            <w:pPr>
              <w:spacing w:after="0" w:line="240" w:lineRule="auto"/>
            </w:pPr>
            <w:r w:rsidRPr="00527002">
              <w:t>RESURSI</w:t>
            </w:r>
          </w:p>
        </w:tc>
        <w:tc>
          <w:tcPr>
            <w:tcW w:w="5636" w:type="dxa"/>
            <w:shd w:val="clear" w:color="auto" w:fill="auto"/>
          </w:tcPr>
          <w:p w:rsidR="00151D8B" w:rsidRPr="00527002" w:rsidRDefault="00DD56B9" w:rsidP="000C1F3E">
            <w:pPr>
              <w:spacing w:after="0" w:line="240" w:lineRule="auto"/>
            </w:pPr>
            <w:r w:rsidRPr="00527002">
              <w:t>Plakati, skupljanje proljetnica</w:t>
            </w:r>
          </w:p>
        </w:tc>
      </w:tr>
      <w:tr w:rsidR="00151D8B" w:rsidRPr="00527002" w:rsidTr="000C1F3E">
        <w:tc>
          <w:tcPr>
            <w:tcW w:w="3652" w:type="dxa"/>
            <w:gridSpan w:val="2"/>
            <w:shd w:val="clear" w:color="auto" w:fill="auto"/>
          </w:tcPr>
          <w:p w:rsidR="00151D8B" w:rsidRPr="00527002" w:rsidRDefault="00151D8B" w:rsidP="000C1F3E">
            <w:pPr>
              <w:spacing w:after="0" w:line="240" w:lineRule="auto"/>
            </w:pPr>
            <w:r w:rsidRPr="00527002">
              <w:t>VREMENIK</w:t>
            </w:r>
          </w:p>
        </w:tc>
        <w:tc>
          <w:tcPr>
            <w:tcW w:w="5636" w:type="dxa"/>
            <w:shd w:val="clear" w:color="auto" w:fill="auto"/>
          </w:tcPr>
          <w:p w:rsidR="00151D8B" w:rsidRPr="00527002" w:rsidRDefault="00DD56B9" w:rsidP="000C1F3E">
            <w:pPr>
              <w:spacing w:after="0" w:line="240" w:lineRule="auto"/>
              <w:rPr>
                <w:b/>
              </w:rPr>
            </w:pPr>
            <w:r w:rsidRPr="00527002">
              <w:rPr>
                <w:b/>
                <w:color w:val="FF0000"/>
              </w:rPr>
              <w:t>Ožujak</w:t>
            </w:r>
          </w:p>
        </w:tc>
      </w:tr>
      <w:tr w:rsidR="00151D8B" w:rsidRPr="00527002" w:rsidTr="000C1F3E">
        <w:tc>
          <w:tcPr>
            <w:tcW w:w="3652" w:type="dxa"/>
            <w:gridSpan w:val="2"/>
            <w:shd w:val="clear" w:color="auto" w:fill="auto"/>
          </w:tcPr>
          <w:p w:rsidR="00151D8B" w:rsidRPr="00527002" w:rsidRDefault="00151D8B" w:rsidP="000C1F3E">
            <w:pPr>
              <w:spacing w:after="0" w:line="240" w:lineRule="auto"/>
            </w:pPr>
            <w:r w:rsidRPr="00527002">
              <w:t>NAČIN VREDNOVANJA I KORIŠTENJE REZULTATAVREDNOVANJA</w:t>
            </w:r>
          </w:p>
        </w:tc>
        <w:tc>
          <w:tcPr>
            <w:tcW w:w="5636" w:type="dxa"/>
            <w:shd w:val="clear" w:color="auto" w:fill="auto"/>
          </w:tcPr>
          <w:p w:rsidR="00151D8B" w:rsidRPr="00527002" w:rsidRDefault="00DD56B9" w:rsidP="000C1F3E">
            <w:pPr>
              <w:spacing w:after="0" w:line="240" w:lineRule="auto"/>
            </w:pPr>
            <w:r w:rsidRPr="00527002">
              <w:t>Skupljanje proljetnica</w:t>
            </w:r>
          </w:p>
        </w:tc>
      </w:tr>
      <w:tr w:rsidR="00151D8B" w:rsidRPr="00527002" w:rsidTr="000C1F3E">
        <w:tc>
          <w:tcPr>
            <w:tcW w:w="3652" w:type="dxa"/>
            <w:gridSpan w:val="2"/>
            <w:shd w:val="clear" w:color="auto" w:fill="auto"/>
          </w:tcPr>
          <w:p w:rsidR="00151D8B" w:rsidRPr="00527002" w:rsidRDefault="00151D8B" w:rsidP="000C1F3E">
            <w:pPr>
              <w:spacing w:after="0" w:line="240" w:lineRule="auto"/>
            </w:pPr>
            <w:r w:rsidRPr="00527002">
              <w:t>TROŠKOVNIK</w:t>
            </w:r>
          </w:p>
        </w:tc>
        <w:tc>
          <w:tcPr>
            <w:tcW w:w="5636" w:type="dxa"/>
            <w:shd w:val="clear" w:color="auto" w:fill="auto"/>
          </w:tcPr>
          <w:p w:rsidR="00151D8B" w:rsidRPr="00527002" w:rsidRDefault="00DD56B9" w:rsidP="000C1F3E">
            <w:pPr>
              <w:spacing w:after="0" w:line="240" w:lineRule="auto"/>
            </w:pPr>
            <w:r w:rsidRPr="00527002">
              <w:t>100,00 kn</w:t>
            </w:r>
          </w:p>
        </w:tc>
      </w:tr>
      <w:tr w:rsidR="00151D8B" w:rsidRPr="00527002" w:rsidTr="000C1F3E">
        <w:tc>
          <w:tcPr>
            <w:tcW w:w="3652" w:type="dxa"/>
            <w:gridSpan w:val="2"/>
            <w:shd w:val="clear" w:color="auto" w:fill="auto"/>
          </w:tcPr>
          <w:p w:rsidR="00151D8B" w:rsidRPr="00527002" w:rsidRDefault="00151D8B" w:rsidP="000C1F3E">
            <w:pPr>
              <w:spacing w:after="0" w:line="240" w:lineRule="auto"/>
            </w:pPr>
            <w:r w:rsidRPr="00527002">
              <w:t>NOSITELJ ODGOVORNOSTI</w:t>
            </w:r>
          </w:p>
        </w:tc>
        <w:tc>
          <w:tcPr>
            <w:tcW w:w="5636" w:type="dxa"/>
            <w:shd w:val="clear" w:color="auto" w:fill="auto"/>
          </w:tcPr>
          <w:p w:rsidR="00DD56B9" w:rsidRPr="00527002" w:rsidRDefault="00DD56B9" w:rsidP="00DD56B9">
            <w:pPr>
              <w:spacing w:after="0" w:line="240" w:lineRule="auto"/>
            </w:pPr>
            <w:r w:rsidRPr="00527002">
              <w:t>Učitelj, učiteljice prvih razreda centralne škole i područnih škola</w:t>
            </w:r>
          </w:p>
          <w:p w:rsidR="00151D8B" w:rsidRPr="00527002" w:rsidRDefault="00151D8B" w:rsidP="000C1F3E">
            <w:pPr>
              <w:spacing w:after="0" w:line="240" w:lineRule="auto"/>
            </w:pPr>
          </w:p>
        </w:tc>
      </w:tr>
    </w:tbl>
    <w:p w:rsidR="00151D8B" w:rsidRPr="00151D8B" w:rsidRDefault="00151D8B" w:rsidP="00151D8B"/>
    <w:p w:rsidR="00151D8B" w:rsidRPr="00151D8B" w:rsidRDefault="00151D8B" w:rsidP="00151D8B"/>
    <w:tbl>
      <w:tblPr>
        <w:tblW w:w="0" w:type="auto"/>
        <w:tblBorders>
          <w:insideH w:val="single" w:sz="4" w:space="0" w:color="auto"/>
          <w:insideV w:val="single" w:sz="4" w:space="0" w:color="auto"/>
        </w:tblBorders>
        <w:tblLook w:val="04A0" w:firstRow="1" w:lastRow="0" w:firstColumn="1" w:lastColumn="0" w:noHBand="0" w:noVBand="1"/>
      </w:tblPr>
      <w:tblGrid>
        <w:gridCol w:w="2338"/>
        <w:gridCol w:w="1269"/>
        <w:gridCol w:w="5465"/>
      </w:tblGrid>
      <w:tr w:rsidR="00645A57" w:rsidRPr="00527002" w:rsidTr="00624FAC">
        <w:tc>
          <w:tcPr>
            <w:tcW w:w="3652" w:type="dxa"/>
            <w:gridSpan w:val="2"/>
            <w:tcBorders>
              <w:top w:val="nil"/>
              <w:left w:val="nil"/>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NAZIV AKTIVNOSTI</w:t>
            </w:r>
          </w:p>
        </w:tc>
        <w:tc>
          <w:tcPr>
            <w:tcW w:w="5636" w:type="dxa"/>
            <w:tcBorders>
              <w:top w:val="nil"/>
              <w:left w:val="single" w:sz="4" w:space="0" w:color="auto"/>
              <w:bottom w:val="single" w:sz="4" w:space="0" w:color="auto"/>
              <w:right w:val="nil"/>
            </w:tcBorders>
            <w:shd w:val="clear" w:color="auto" w:fill="auto"/>
          </w:tcPr>
          <w:p w:rsidR="00645A57" w:rsidRPr="00100759" w:rsidRDefault="00DD56B9" w:rsidP="00624FAC">
            <w:pPr>
              <w:spacing w:after="0" w:line="240" w:lineRule="auto"/>
              <w:rPr>
                <w:b/>
              </w:rPr>
            </w:pPr>
            <w:r w:rsidRPr="00527002">
              <w:rPr>
                <w:b/>
              </w:rPr>
              <w:t>Boja; ilustracija</w:t>
            </w:r>
          </w:p>
        </w:tc>
      </w:tr>
      <w:tr w:rsidR="00645A57"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NAZIV DIMENZIJA</w:t>
            </w:r>
          </w:p>
        </w:tc>
        <w:tc>
          <w:tcPr>
            <w:tcW w:w="5636" w:type="dxa"/>
            <w:tcBorders>
              <w:top w:val="single" w:sz="4" w:space="0" w:color="auto"/>
              <w:left w:val="single" w:sz="4" w:space="0" w:color="auto"/>
              <w:bottom w:val="single" w:sz="4" w:space="0" w:color="auto"/>
              <w:right w:val="nil"/>
            </w:tcBorders>
            <w:shd w:val="clear" w:color="auto" w:fill="auto"/>
          </w:tcPr>
          <w:p w:rsidR="00645A57" w:rsidRPr="00527002" w:rsidRDefault="00DD56B9" w:rsidP="00624FAC">
            <w:pPr>
              <w:spacing w:after="0" w:line="240" w:lineRule="auto"/>
            </w:pPr>
            <w:r w:rsidRPr="00527002">
              <w:t>Gospodarska dimenzija</w:t>
            </w:r>
          </w:p>
        </w:tc>
      </w:tr>
      <w:tr w:rsidR="00645A57"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CILJ</w:t>
            </w:r>
          </w:p>
        </w:tc>
        <w:tc>
          <w:tcPr>
            <w:tcW w:w="5636" w:type="dxa"/>
            <w:tcBorders>
              <w:top w:val="single" w:sz="4" w:space="0" w:color="auto"/>
              <w:left w:val="single" w:sz="4" w:space="0" w:color="auto"/>
              <w:bottom w:val="single" w:sz="4" w:space="0" w:color="auto"/>
              <w:right w:val="nil"/>
            </w:tcBorders>
            <w:shd w:val="clear" w:color="auto" w:fill="auto"/>
          </w:tcPr>
          <w:p w:rsidR="00645A57" w:rsidRPr="00527002" w:rsidRDefault="00DD56B9" w:rsidP="00624FAC">
            <w:pPr>
              <w:spacing w:after="0" w:line="240" w:lineRule="auto"/>
            </w:pPr>
            <w:r w:rsidRPr="00527002">
              <w:t>Uočiti, istražiti, izraziti, vrednovati i spoznati vrijednost čistih boja i važnost knjige u učenju i obrazovanju</w:t>
            </w:r>
          </w:p>
        </w:tc>
      </w:tr>
      <w:tr w:rsidR="00645A57"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ISHODI</w:t>
            </w:r>
          </w:p>
        </w:tc>
        <w:tc>
          <w:tcPr>
            <w:tcW w:w="5636" w:type="dxa"/>
            <w:tcBorders>
              <w:top w:val="single" w:sz="4" w:space="0" w:color="auto"/>
              <w:left w:val="single" w:sz="4" w:space="0" w:color="auto"/>
              <w:bottom w:val="single" w:sz="4" w:space="0" w:color="auto"/>
              <w:right w:val="nil"/>
            </w:tcBorders>
            <w:shd w:val="clear" w:color="auto" w:fill="auto"/>
          </w:tcPr>
          <w:p w:rsidR="00645A57" w:rsidRPr="00527002" w:rsidRDefault="00DD56B9" w:rsidP="00624FAC">
            <w:pPr>
              <w:spacing w:after="0" w:line="240" w:lineRule="auto"/>
            </w:pPr>
            <w:r w:rsidRPr="00527002">
              <w:t>Učenici će prepoznati svrhu naslovne strane knjige (korice) koje je na neki način oblik reklame, opisat  će što je za njih reklama i kako utječe na njih.</w:t>
            </w:r>
          </w:p>
        </w:tc>
      </w:tr>
      <w:tr w:rsidR="00645A57"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KRATKI OPIS AKTIVNOSTI</w:t>
            </w:r>
          </w:p>
        </w:tc>
        <w:tc>
          <w:tcPr>
            <w:tcW w:w="5636" w:type="dxa"/>
            <w:tcBorders>
              <w:top w:val="single" w:sz="4" w:space="0" w:color="auto"/>
              <w:left w:val="single" w:sz="4" w:space="0" w:color="auto"/>
              <w:bottom w:val="single" w:sz="4" w:space="0" w:color="auto"/>
              <w:right w:val="nil"/>
            </w:tcBorders>
            <w:shd w:val="clear" w:color="auto" w:fill="auto"/>
          </w:tcPr>
          <w:p w:rsidR="00645A57" w:rsidRPr="00527002" w:rsidRDefault="00DD56B9" w:rsidP="00624FAC">
            <w:pPr>
              <w:spacing w:after="0" w:line="240" w:lineRule="auto"/>
            </w:pPr>
            <w:r w:rsidRPr="00527002">
              <w:t>Ilustracija priče za naslovnu stranu knjige „Mići“</w:t>
            </w:r>
          </w:p>
        </w:tc>
      </w:tr>
      <w:tr w:rsidR="00645A57"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CILJANA GRUPA</w:t>
            </w:r>
          </w:p>
        </w:tc>
        <w:tc>
          <w:tcPr>
            <w:tcW w:w="5636" w:type="dxa"/>
            <w:tcBorders>
              <w:top w:val="single" w:sz="4" w:space="0" w:color="auto"/>
              <w:left w:val="single" w:sz="4" w:space="0" w:color="auto"/>
              <w:bottom w:val="single" w:sz="4" w:space="0" w:color="auto"/>
              <w:right w:val="nil"/>
            </w:tcBorders>
            <w:shd w:val="clear" w:color="auto" w:fill="auto"/>
          </w:tcPr>
          <w:p w:rsidR="00645A57" w:rsidRPr="00527002" w:rsidRDefault="00DD56B9" w:rsidP="00624FAC">
            <w:pPr>
              <w:spacing w:after="0" w:line="240" w:lineRule="auto"/>
            </w:pPr>
            <w:r w:rsidRPr="00527002">
              <w:t>1. razred</w:t>
            </w:r>
          </w:p>
        </w:tc>
      </w:tr>
      <w:tr w:rsidR="00645A57" w:rsidRPr="00527002" w:rsidTr="00624FAC">
        <w:tc>
          <w:tcPr>
            <w:tcW w:w="2376" w:type="dxa"/>
            <w:vMerge w:val="restart"/>
            <w:tcBorders>
              <w:top w:val="single" w:sz="4" w:space="0" w:color="auto"/>
              <w:left w:val="nil"/>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 xml:space="preserve">NAČIN </w:t>
            </w:r>
          </w:p>
          <w:p w:rsidR="00645A57" w:rsidRPr="00527002" w:rsidRDefault="00645A57" w:rsidP="00624FAC">
            <w:pPr>
              <w:spacing w:after="0" w:line="240" w:lineRule="auto"/>
            </w:pPr>
            <w:r w:rsidRPr="00527002">
              <w:t>PROVEDBE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MODEL</w:t>
            </w:r>
          </w:p>
        </w:tc>
        <w:tc>
          <w:tcPr>
            <w:tcW w:w="5636" w:type="dxa"/>
            <w:tcBorders>
              <w:top w:val="single" w:sz="4" w:space="0" w:color="auto"/>
              <w:left w:val="single" w:sz="4" w:space="0" w:color="auto"/>
              <w:bottom w:val="single" w:sz="4" w:space="0" w:color="auto"/>
              <w:right w:val="nil"/>
            </w:tcBorders>
            <w:shd w:val="clear" w:color="auto" w:fill="auto"/>
          </w:tcPr>
          <w:p w:rsidR="00645A57" w:rsidRPr="00527002" w:rsidRDefault="00DD56B9" w:rsidP="00624FAC">
            <w:pPr>
              <w:spacing w:after="0" w:line="240" w:lineRule="auto"/>
            </w:pPr>
            <w:r w:rsidRPr="00527002">
              <w:t>Međupredmetni</w:t>
            </w:r>
          </w:p>
        </w:tc>
      </w:tr>
      <w:tr w:rsidR="00645A57" w:rsidRPr="00527002" w:rsidTr="00624FA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645A57" w:rsidRPr="00527002" w:rsidRDefault="00645A57" w:rsidP="00624FAC">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METODE I</w:t>
            </w:r>
          </w:p>
          <w:p w:rsidR="00645A57" w:rsidRPr="00527002" w:rsidRDefault="00645A57" w:rsidP="00624FAC">
            <w:pPr>
              <w:spacing w:after="0" w:line="240" w:lineRule="auto"/>
            </w:pPr>
            <w:r w:rsidRPr="00527002">
              <w:t>OBLICI</w:t>
            </w:r>
          </w:p>
          <w:p w:rsidR="00645A57" w:rsidRPr="00527002" w:rsidRDefault="00645A57" w:rsidP="00624FAC">
            <w:pPr>
              <w:spacing w:after="0" w:line="240" w:lineRule="auto"/>
            </w:pPr>
            <w:r w:rsidRPr="00527002">
              <w:t>RADA</w:t>
            </w:r>
          </w:p>
        </w:tc>
        <w:tc>
          <w:tcPr>
            <w:tcW w:w="5636" w:type="dxa"/>
            <w:tcBorders>
              <w:top w:val="single" w:sz="4" w:space="0" w:color="auto"/>
              <w:left w:val="single" w:sz="4" w:space="0" w:color="auto"/>
              <w:bottom w:val="single" w:sz="4" w:space="0" w:color="auto"/>
              <w:right w:val="nil"/>
            </w:tcBorders>
            <w:shd w:val="clear" w:color="auto" w:fill="auto"/>
          </w:tcPr>
          <w:p w:rsidR="00645A57" w:rsidRPr="00527002" w:rsidRDefault="00DD56B9" w:rsidP="00624FAC">
            <w:pPr>
              <w:spacing w:after="0" w:line="240" w:lineRule="auto"/>
            </w:pPr>
            <w:r w:rsidRPr="00527002">
              <w:t>Frontalna, individualna</w:t>
            </w:r>
          </w:p>
        </w:tc>
      </w:tr>
      <w:tr w:rsidR="00645A57"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RESURSI</w:t>
            </w:r>
          </w:p>
        </w:tc>
        <w:tc>
          <w:tcPr>
            <w:tcW w:w="5636" w:type="dxa"/>
            <w:tcBorders>
              <w:top w:val="single" w:sz="4" w:space="0" w:color="auto"/>
              <w:left w:val="single" w:sz="4" w:space="0" w:color="auto"/>
              <w:bottom w:val="single" w:sz="4" w:space="0" w:color="auto"/>
              <w:right w:val="nil"/>
            </w:tcBorders>
            <w:shd w:val="clear" w:color="auto" w:fill="auto"/>
          </w:tcPr>
          <w:p w:rsidR="00645A57" w:rsidRPr="00527002" w:rsidRDefault="00645A57" w:rsidP="00624FAC">
            <w:pPr>
              <w:spacing w:after="0" w:line="240" w:lineRule="auto"/>
            </w:pPr>
          </w:p>
        </w:tc>
      </w:tr>
      <w:tr w:rsidR="00645A57"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VREMENIK</w:t>
            </w:r>
          </w:p>
        </w:tc>
        <w:tc>
          <w:tcPr>
            <w:tcW w:w="5636" w:type="dxa"/>
            <w:tcBorders>
              <w:top w:val="single" w:sz="4" w:space="0" w:color="auto"/>
              <w:left w:val="single" w:sz="4" w:space="0" w:color="auto"/>
              <w:bottom w:val="single" w:sz="4" w:space="0" w:color="auto"/>
              <w:right w:val="nil"/>
            </w:tcBorders>
            <w:shd w:val="clear" w:color="auto" w:fill="auto"/>
          </w:tcPr>
          <w:p w:rsidR="00645A57" w:rsidRPr="00527002" w:rsidRDefault="00DD56B9" w:rsidP="00624FAC">
            <w:pPr>
              <w:spacing w:after="0" w:line="240" w:lineRule="auto"/>
              <w:rPr>
                <w:b/>
              </w:rPr>
            </w:pPr>
            <w:r w:rsidRPr="00527002">
              <w:rPr>
                <w:b/>
                <w:color w:val="FF0000"/>
              </w:rPr>
              <w:t>Ožujak</w:t>
            </w:r>
          </w:p>
        </w:tc>
      </w:tr>
      <w:tr w:rsidR="00645A57"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NAČIN VREDNOVANJA I KORIŠTENJE REZULTATAVREDNOVANJA</w:t>
            </w:r>
          </w:p>
        </w:tc>
        <w:tc>
          <w:tcPr>
            <w:tcW w:w="5636" w:type="dxa"/>
            <w:tcBorders>
              <w:top w:val="single" w:sz="4" w:space="0" w:color="auto"/>
              <w:left w:val="single" w:sz="4" w:space="0" w:color="auto"/>
              <w:bottom w:val="single" w:sz="4" w:space="0" w:color="auto"/>
              <w:right w:val="nil"/>
            </w:tcBorders>
            <w:shd w:val="clear" w:color="auto" w:fill="auto"/>
          </w:tcPr>
          <w:p w:rsidR="00645A57" w:rsidRPr="00527002" w:rsidRDefault="00DD56B9" w:rsidP="00624FAC">
            <w:pPr>
              <w:spacing w:after="0" w:line="240" w:lineRule="auto"/>
            </w:pPr>
            <w:r>
              <w:t>Usmeno</w:t>
            </w:r>
          </w:p>
        </w:tc>
      </w:tr>
      <w:tr w:rsidR="00645A57" w:rsidRPr="00527002" w:rsidTr="00DD56B9">
        <w:tc>
          <w:tcPr>
            <w:tcW w:w="3652" w:type="dxa"/>
            <w:gridSpan w:val="2"/>
            <w:tcBorders>
              <w:top w:val="single" w:sz="4" w:space="0" w:color="auto"/>
              <w:left w:val="nil"/>
              <w:bottom w:val="single" w:sz="4" w:space="0" w:color="auto"/>
              <w:right w:val="single" w:sz="4" w:space="0" w:color="auto"/>
            </w:tcBorders>
            <w:shd w:val="clear" w:color="auto" w:fill="auto"/>
            <w:hideMark/>
          </w:tcPr>
          <w:p w:rsidR="00645A57" w:rsidRPr="00527002" w:rsidRDefault="00645A57" w:rsidP="00624FAC">
            <w:pPr>
              <w:spacing w:after="0" w:line="240" w:lineRule="auto"/>
            </w:pPr>
            <w:r w:rsidRPr="00527002">
              <w:t>TROŠKOVNIK</w:t>
            </w:r>
          </w:p>
        </w:tc>
        <w:tc>
          <w:tcPr>
            <w:tcW w:w="5636" w:type="dxa"/>
            <w:tcBorders>
              <w:top w:val="single" w:sz="4" w:space="0" w:color="auto"/>
              <w:left w:val="single" w:sz="4" w:space="0" w:color="auto"/>
              <w:bottom w:val="single" w:sz="4" w:space="0" w:color="auto"/>
              <w:right w:val="nil"/>
            </w:tcBorders>
            <w:shd w:val="clear" w:color="auto" w:fill="auto"/>
          </w:tcPr>
          <w:p w:rsidR="00645A57" w:rsidRPr="00527002" w:rsidRDefault="00645A57" w:rsidP="00624FAC">
            <w:pPr>
              <w:spacing w:after="0" w:line="240" w:lineRule="auto"/>
            </w:pPr>
          </w:p>
        </w:tc>
      </w:tr>
      <w:tr w:rsidR="00645A57" w:rsidRPr="00527002" w:rsidTr="00DD56B9">
        <w:tc>
          <w:tcPr>
            <w:tcW w:w="3652" w:type="dxa"/>
            <w:gridSpan w:val="2"/>
            <w:tcBorders>
              <w:top w:val="single" w:sz="4" w:space="0" w:color="auto"/>
              <w:left w:val="nil"/>
              <w:bottom w:val="nil"/>
              <w:right w:val="single" w:sz="4" w:space="0" w:color="auto"/>
            </w:tcBorders>
            <w:shd w:val="clear" w:color="auto" w:fill="auto"/>
            <w:hideMark/>
          </w:tcPr>
          <w:p w:rsidR="00645A57" w:rsidRPr="00527002" w:rsidRDefault="00645A57" w:rsidP="00624FAC">
            <w:pPr>
              <w:spacing w:after="0" w:line="240" w:lineRule="auto"/>
            </w:pPr>
            <w:r w:rsidRPr="00527002">
              <w:lastRenderedPageBreak/>
              <w:t>NOSITELJ ODGOVORNOSTI</w:t>
            </w:r>
          </w:p>
        </w:tc>
        <w:tc>
          <w:tcPr>
            <w:tcW w:w="5636" w:type="dxa"/>
            <w:tcBorders>
              <w:top w:val="single" w:sz="4" w:space="0" w:color="auto"/>
              <w:left w:val="single" w:sz="4" w:space="0" w:color="auto"/>
              <w:bottom w:val="nil"/>
              <w:right w:val="nil"/>
            </w:tcBorders>
            <w:shd w:val="clear" w:color="auto" w:fill="auto"/>
          </w:tcPr>
          <w:p w:rsidR="00151D8B" w:rsidRPr="00527002" w:rsidRDefault="00DD56B9" w:rsidP="00645A57">
            <w:pPr>
              <w:spacing w:after="0" w:line="240" w:lineRule="auto"/>
            </w:pPr>
            <w:r w:rsidRPr="00527002">
              <w:t>Učitelj, učiteljice prvih razreda centralne škole i područnih škol</w:t>
            </w:r>
            <w:r>
              <w:t>a</w:t>
            </w:r>
          </w:p>
          <w:p w:rsidR="00DD56B9" w:rsidRPr="00527002" w:rsidRDefault="00DD56B9" w:rsidP="00624FAC">
            <w:pPr>
              <w:spacing w:after="0" w:line="240" w:lineRule="auto"/>
            </w:pPr>
          </w:p>
        </w:tc>
      </w:tr>
    </w:tbl>
    <w:p w:rsidR="00645A57" w:rsidRDefault="00645A57" w:rsidP="00520322">
      <w:pPr>
        <w:pStyle w:val="Naslov1"/>
        <w:numPr>
          <w:ilvl w:val="0"/>
          <w:numId w:val="0"/>
        </w:numPr>
        <w:rPr>
          <w:rFonts w:ascii="Comic Sans MS" w:hAnsi="Comic Sans MS"/>
          <w:i/>
        </w:rPr>
      </w:pPr>
    </w:p>
    <w:p w:rsidR="00151D8B" w:rsidRPr="00151D8B" w:rsidRDefault="00151D8B" w:rsidP="00151D8B"/>
    <w:p w:rsidR="00100759" w:rsidRPr="00100759" w:rsidRDefault="00100759" w:rsidP="00100759"/>
    <w:tbl>
      <w:tblPr>
        <w:tblW w:w="0" w:type="auto"/>
        <w:tblBorders>
          <w:insideH w:val="single" w:sz="4" w:space="0" w:color="auto"/>
          <w:insideV w:val="single" w:sz="4" w:space="0" w:color="auto"/>
        </w:tblBorders>
        <w:tblLook w:val="04A0" w:firstRow="1" w:lastRow="0" w:firstColumn="1" w:lastColumn="0" w:noHBand="0" w:noVBand="1"/>
      </w:tblPr>
      <w:tblGrid>
        <w:gridCol w:w="2340"/>
        <w:gridCol w:w="1270"/>
        <w:gridCol w:w="5462"/>
      </w:tblGrid>
      <w:tr w:rsidR="00645A57" w:rsidRPr="00527002" w:rsidTr="00624FAC">
        <w:tc>
          <w:tcPr>
            <w:tcW w:w="3652" w:type="dxa"/>
            <w:gridSpan w:val="2"/>
            <w:shd w:val="clear" w:color="auto" w:fill="auto"/>
          </w:tcPr>
          <w:p w:rsidR="00645A57" w:rsidRPr="00527002" w:rsidRDefault="00645A57" w:rsidP="00624FAC">
            <w:pPr>
              <w:spacing w:after="0" w:line="240" w:lineRule="auto"/>
            </w:pPr>
            <w:r w:rsidRPr="00527002">
              <w:t>NAZIV AKTIVNOSTI</w:t>
            </w:r>
          </w:p>
        </w:tc>
        <w:tc>
          <w:tcPr>
            <w:tcW w:w="5636" w:type="dxa"/>
            <w:shd w:val="clear" w:color="auto" w:fill="auto"/>
          </w:tcPr>
          <w:p w:rsidR="00645A57" w:rsidRPr="00527002" w:rsidRDefault="00645A57" w:rsidP="00624FAC">
            <w:pPr>
              <w:spacing w:after="0" w:line="240" w:lineRule="auto"/>
              <w:rPr>
                <w:b/>
              </w:rPr>
            </w:pPr>
            <w:r w:rsidRPr="00527002">
              <w:rPr>
                <w:b/>
              </w:rPr>
              <w:t>9. Održivi razvoj i lokalna zajednica: ZASADIMO NAŠE CVIJEĆE</w:t>
            </w:r>
          </w:p>
        </w:tc>
      </w:tr>
      <w:tr w:rsidR="00645A57" w:rsidRPr="00527002" w:rsidTr="00624FAC">
        <w:tc>
          <w:tcPr>
            <w:tcW w:w="3652" w:type="dxa"/>
            <w:gridSpan w:val="2"/>
            <w:shd w:val="clear" w:color="auto" w:fill="auto"/>
          </w:tcPr>
          <w:p w:rsidR="00645A57" w:rsidRPr="00527002" w:rsidRDefault="00645A57" w:rsidP="00624FAC">
            <w:pPr>
              <w:spacing w:after="0" w:line="240" w:lineRule="auto"/>
            </w:pPr>
            <w:r w:rsidRPr="00527002">
              <w:t>NAZIV DIMENZIJA</w:t>
            </w:r>
          </w:p>
        </w:tc>
        <w:tc>
          <w:tcPr>
            <w:tcW w:w="5636" w:type="dxa"/>
            <w:shd w:val="clear" w:color="auto" w:fill="auto"/>
          </w:tcPr>
          <w:p w:rsidR="00645A57" w:rsidRPr="00527002" w:rsidRDefault="00645A57" w:rsidP="00624FAC">
            <w:pPr>
              <w:spacing w:after="0" w:line="240" w:lineRule="auto"/>
            </w:pPr>
            <w:r w:rsidRPr="00527002">
              <w:t>Ekološka dimenzija</w:t>
            </w:r>
          </w:p>
        </w:tc>
      </w:tr>
      <w:tr w:rsidR="00645A57" w:rsidRPr="00527002" w:rsidTr="00624FAC">
        <w:tc>
          <w:tcPr>
            <w:tcW w:w="3652" w:type="dxa"/>
            <w:gridSpan w:val="2"/>
            <w:shd w:val="clear" w:color="auto" w:fill="auto"/>
          </w:tcPr>
          <w:p w:rsidR="00645A57" w:rsidRPr="00527002" w:rsidRDefault="00645A57" w:rsidP="00624FAC">
            <w:pPr>
              <w:spacing w:after="0" w:line="240" w:lineRule="auto"/>
            </w:pPr>
            <w:r w:rsidRPr="00527002">
              <w:t>CILJ</w:t>
            </w:r>
          </w:p>
        </w:tc>
        <w:tc>
          <w:tcPr>
            <w:tcW w:w="5636" w:type="dxa"/>
            <w:shd w:val="clear" w:color="auto" w:fill="auto"/>
          </w:tcPr>
          <w:p w:rsidR="00645A57" w:rsidRPr="00527002" w:rsidRDefault="00645A57" w:rsidP="00624FAC">
            <w:pPr>
              <w:spacing w:after="0" w:line="240" w:lineRule="auto"/>
            </w:pPr>
            <w:r w:rsidRPr="00527002">
              <w:t>Osvijestiti kod učenika odnos prema bližem okolišu</w:t>
            </w:r>
          </w:p>
        </w:tc>
      </w:tr>
      <w:tr w:rsidR="00645A57" w:rsidRPr="00527002" w:rsidTr="00624FAC">
        <w:tc>
          <w:tcPr>
            <w:tcW w:w="3652" w:type="dxa"/>
            <w:gridSpan w:val="2"/>
            <w:shd w:val="clear" w:color="auto" w:fill="auto"/>
          </w:tcPr>
          <w:p w:rsidR="00645A57" w:rsidRPr="00527002" w:rsidRDefault="00645A57" w:rsidP="00624FAC">
            <w:pPr>
              <w:spacing w:after="0" w:line="240" w:lineRule="auto"/>
            </w:pPr>
            <w:r w:rsidRPr="00527002">
              <w:t>ISHODI</w:t>
            </w:r>
          </w:p>
        </w:tc>
        <w:tc>
          <w:tcPr>
            <w:tcW w:w="5636" w:type="dxa"/>
            <w:shd w:val="clear" w:color="auto" w:fill="auto"/>
          </w:tcPr>
          <w:p w:rsidR="00645A57" w:rsidRPr="00527002" w:rsidRDefault="00645A57" w:rsidP="00624FAC">
            <w:pPr>
              <w:spacing w:after="0" w:line="240" w:lineRule="auto"/>
            </w:pPr>
            <w:r w:rsidRPr="00527002">
              <w:t>Razumjeti važnost koju zdravi okoliš ima u osiguranju dobrobiti pojedinca i razvoju demokratske zajednice</w:t>
            </w:r>
          </w:p>
        </w:tc>
      </w:tr>
      <w:tr w:rsidR="00645A57" w:rsidRPr="00527002" w:rsidTr="00624FAC">
        <w:tc>
          <w:tcPr>
            <w:tcW w:w="3652" w:type="dxa"/>
            <w:gridSpan w:val="2"/>
            <w:shd w:val="clear" w:color="auto" w:fill="auto"/>
          </w:tcPr>
          <w:p w:rsidR="00645A57" w:rsidRPr="00527002" w:rsidRDefault="00645A57" w:rsidP="00624FAC">
            <w:pPr>
              <w:spacing w:after="0" w:line="240" w:lineRule="auto"/>
            </w:pPr>
            <w:r w:rsidRPr="00527002">
              <w:t>KRATKI OPIS AKTIVNOSTI</w:t>
            </w:r>
          </w:p>
        </w:tc>
        <w:tc>
          <w:tcPr>
            <w:tcW w:w="5636" w:type="dxa"/>
            <w:shd w:val="clear" w:color="auto" w:fill="auto"/>
          </w:tcPr>
          <w:p w:rsidR="00645A57" w:rsidRPr="00527002" w:rsidRDefault="00645A57" w:rsidP="00624FAC">
            <w:pPr>
              <w:spacing w:after="0" w:line="240" w:lineRule="auto"/>
            </w:pPr>
            <w:r w:rsidRPr="00527002">
              <w:t>U školskom dvorištu saditi cvi</w:t>
            </w:r>
            <w:r w:rsidR="00385897" w:rsidRPr="00527002">
              <w:t xml:space="preserve">jeće, donijeti dogovoreni alat, </w:t>
            </w:r>
            <w:r w:rsidRPr="00527002">
              <w:t>pribor za sadnju cvijeća, objasniti kako se sadi cvijeće te kako se treba brinuti o posađenoj biljci; zalijevati je redovito</w:t>
            </w:r>
          </w:p>
        </w:tc>
      </w:tr>
      <w:tr w:rsidR="00645A57" w:rsidRPr="00527002" w:rsidTr="00624FAC">
        <w:tc>
          <w:tcPr>
            <w:tcW w:w="3652" w:type="dxa"/>
            <w:gridSpan w:val="2"/>
            <w:shd w:val="clear" w:color="auto" w:fill="auto"/>
          </w:tcPr>
          <w:p w:rsidR="00645A57" w:rsidRPr="00527002" w:rsidRDefault="00645A57" w:rsidP="00624FAC">
            <w:pPr>
              <w:spacing w:after="0" w:line="240" w:lineRule="auto"/>
            </w:pPr>
            <w:r w:rsidRPr="00527002">
              <w:t>CILJANA GRUPA</w:t>
            </w:r>
          </w:p>
        </w:tc>
        <w:tc>
          <w:tcPr>
            <w:tcW w:w="5636" w:type="dxa"/>
            <w:shd w:val="clear" w:color="auto" w:fill="auto"/>
          </w:tcPr>
          <w:p w:rsidR="00645A57" w:rsidRPr="00527002" w:rsidRDefault="00385897" w:rsidP="00385897">
            <w:pPr>
              <w:spacing w:after="0" w:line="240" w:lineRule="auto"/>
            </w:pPr>
            <w:r w:rsidRPr="00527002">
              <w:t xml:space="preserve">1. </w:t>
            </w:r>
            <w:r w:rsidR="00645A57" w:rsidRPr="00527002">
              <w:t>razredi</w:t>
            </w:r>
          </w:p>
        </w:tc>
      </w:tr>
      <w:tr w:rsidR="00645A57" w:rsidRPr="00527002" w:rsidTr="00624FAC">
        <w:tc>
          <w:tcPr>
            <w:tcW w:w="2376" w:type="dxa"/>
            <w:vMerge w:val="restart"/>
            <w:shd w:val="clear" w:color="auto" w:fill="auto"/>
          </w:tcPr>
          <w:p w:rsidR="00645A57" w:rsidRPr="00527002" w:rsidRDefault="00645A57" w:rsidP="00624FAC">
            <w:pPr>
              <w:spacing w:after="0" w:line="240" w:lineRule="auto"/>
            </w:pPr>
            <w:r w:rsidRPr="00527002">
              <w:t xml:space="preserve">NAČIN </w:t>
            </w:r>
          </w:p>
          <w:p w:rsidR="00645A57" w:rsidRPr="00527002" w:rsidRDefault="00645A57" w:rsidP="00624FAC">
            <w:pPr>
              <w:spacing w:after="0" w:line="240" w:lineRule="auto"/>
            </w:pPr>
            <w:r w:rsidRPr="00527002">
              <w:t>PROVEDBE</w:t>
            </w:r>
          </w:p>
        </w:tc>
        <w:tc>
          <w:tcPr>
            <w:tcW w:w="1276" w:type="dxa"/>
            <w:shd w:val="clear" w:color="auto" w:fill="auto"/>
          </w:tcPr>
          <w:p w:rsidR="00645A57" w:rsidRPr="00527002" w:rsidRDefault="00645A57" w:rsidP="00624FAC">
            <w:pPr>
              <w:spacing w:after="0" w:line="240" w:lineRule="auto"/>
            </w:pPr>
            <w:r w:rsidRPr="00527002">
              <w:t>MODEL</w:t>
            </w:r>
          </w:p>
        </w:tc>
        <w:tc>
          <w:tcPr>
            <w:tcW w:w="5636" w:type="dxa"/>
            <w:shd w:val="clear" w:color="auto" w:fill="auto"/>
          </w:tcPr>
          <w:p w:rsidR="00645A57" w:rsidRPr="00527002" w:rsidRDefault="00645A57" w:rsidP="00624FAC">
            <w:pPr>
              <w:spacing w:after="0" w:line="240" w:lineRule="auto"/>
            </w:pPr>
            <w:r w:rsidRPr="00527002">
              <w:t>SRO</w:t>
            </w:r>
          </w:p>
        </w:tc>
      </w:tr>
      <w:tr w:rsidR="00645A57" w:rsidRPr="00527002" w:rsidTr="00624FAC">
        <w:tc>
          <w:tcPr>
            <w:tcW w:w="2376" w:type="dxa"/>
            <w:vMerge/>
            <w:shd w:val="clear" w:color="auto" w:fill="auto"/>
          </w:tcPr>
          <w:p w:rsidR="00645A57" w:rsidRPr="00527002" w:rsidRDefault="00645A57" w:rsidP="00624FAC">
            <w:pPr>
              <w:spacing w:after="0" w:line="240" w:lineRule="auto"/>
            </w:pPr>
          </w:p>
        </w:tc>
        <w:tc>
          <w:tcPr>
            <w:tcW w:w="1276" w:type="dxa"/>
            <w:shd w:val="clear" w:color="auto" w:fill="auto"/>
          </w:tcPr>
          <w:p w:rsidR="00645A57" w:rsidRPr="00527002" w:rsidRDefault="00645A57" w:rsidP="00624FAC">
            <w:pPr>
              <w:spacing w:after="0" w:line="240" w:lineRule="auto"/>
            </w:pPr>
            <w:r w:rsidRPr="00527002">
              <w:t>METODE I</w:t>
            </w:r>
          </w:p>
          <w:p w:rsidR="00645A57" w:rsidRPr="00527002" w:rsidRDefault="00645A57" w:rsidP="00624FAC">
            <w:pPr>
              <w:spacing w:after="0" w:line="240" w:lineRule="auto"/>
            </w:pPr>
            <w:r w:rsidRPr="00527002">
              <w:t>OBLICI</w:t>
            </w:r>
          </w:p>
          <w:p w:rsidR="00645A57" w:rsidRPr="00527002" w:rsidRDefault="00645A57" w:rsidP="00624FAC">
            <w:pPr>
              <w:spacing w:after="0" w:line="240" w:lineRule="auto"/>
            </w:pPr>
            <w:r w:rsidRPr="00527002">
              <w:t>RADA</w:t>
            </w:r>
          </w:p>
        </w:tc>
        <w:tc>
          <w:tcPr>
            <w:tcW w:w="5636" w:type="dxa"/>
            <w:shd w:val="clear" w:color="auto" w:fill="auto"/>
          </w:tcPr>
          <w:p w:rsidR="00645A57" w:rsidRPr="00527002" w:rsidRDefault="00385897" w:rsidP="00624FAC">
            <w:pPr>
              <w:spacing w:after="0" w:line="240" w:lineRule="auto"/>
            </w:pPr>
            <w:r w:rsidRPr="00527002">
              <w:t>R</w:t>
            </w:r>
            <w:r w:rsidR="00645A57" w:rsidRPr="00527002">
              <w:t>azgovor, usmeno izlaganje, praktičan rad</w:t>
            </w:r>
          </w:p>
          <w:p w:rsidR="00645A57" w:rsidRPr="00527002" w:rsidRDefault="00385897" w:rsidP="00624FAC">
            <w:pPr>
              <w:spacing w:after="0" w:line="240" w:lineRule="auto"/>
            </w:pPr>
            <w:r w:rsidRPr="00527002">
              <w:t>F</w:t>
            </w:r>
            <w:r w:rsidR="00645A57" w:rsidRPr="00527002">
              <w:t>rontalni i individualni oblik rada</w:t>
            </w:r>
          </w:p>
          <w:p w:rsidR="00645A57" w:rsidRPr="00527002" w:rsidRDefault="00645A57" w:rsidP="00624FAC">
            <w:pPr>
              <w:spacing w:after="0" w:line="240" w:lineRule="auto"/>
            </w:pPr>
          </w:p>
        </w:tc>
      </w:tr>
      <w:tr w:rsidR="00645A57" w:rsidRPr="00527002" w:rsidTr="00624FAC">
        <w:tc>
          <w:tcPr>
            <w:tcW w:w="3652" w:type="dxa"/>
            <w:gridSpan w:val="2"/>
            <w:shd w:val="clear" w:color="auto" w:fill="auto"/>
          </w:tcPr>
          <w:p w:rsidR="00645A57" w:rsidRPr="00527002" w:rsidRDefault="00645A57" w:rsidP="00624FAC">
            <w:pPr>
              <w:spacing w:after="0" w:line="240" w:lineRule="auto"/>
            </w:pPr>
            <w:r w:rsidRPr="00527002">
              <w:t>RESURSI</w:t>
            </w:r>
          </w:p>
        </w:tc>
        <w:tc>
          <w:tcPr>
            <w:tcW w:w="5636" w:type="dxa"/>
            <w:shd w:val="clear" w:color="auto" w:fill="auto"/>
          </w:tcPr>
          <w:p w:rsidR="00645A57" w:rsidRPr="00527002" w:rsidRDefault="00645A57" w:rsidP="00624FAC">
            <w:pPr>
              <w:spacing w:after="0" w:line="240" w:lineRule="auto"/>
            </w:pPr>
            <w:r w:rsidRPr="00527002">
              <w:t>Lokalna zajednica</w:t>
            </w:r>
          </w:p>
        </w:tc>
      </w:tr>
      <w:tr w:rsidR="00645A57" w:rsidRPr="00527002" w:rsidTr="00624FAC">
        <w:tc>
          <w:tcPr>
            <w:tcW w:w="3652" w:type="dxa"/>
            <w:gridSpan w:val="2"/>
            <w:shd w:val="clear" w:color="auto" w:fill="auto"/>
          </w:tcPr>
          <w:p w:rsidR="00645A57" w:rsidRPr="00527002" w:rsidRDefault="00645A57" w:rsidP="00624FAC">
            <w:pPr>
              <w:spacing w:after="0" w:line="240" w:lineRule="auto"/>
            </w:pPr>
            <w:r w:rsidRPr="00527002">
              <w:t>VREMENIK</w:t>
            </w:r>
          </w:p>
        </w:tc>
        <w:tc>
          <w:tcPr>
            <w:tcW w:w="5636" w:type="dxa"/>
            <w:shd w:val="clear" w:color="auto" w:fill="auto"/>
          </w:tcPr>
          <w:p w:rsidR="00645A57" w:rsidRPr="00527002" w:rsidRDefault="00645A57" w:rsidP="00624FAC">
            <w:pPr>
              <w:spacing w:after="0" w:line="240" w:lineRule="auto"/>
              <w:rPr>
                <w:b/>
              </w:rPr>
            </w:pPr>
            <w:r w:rsidRPr="00527002">
              <w:rPr>
                <w:b/>
                <w:color w:val="FF0000"/>
              </w:rPr>
              <w:t>Travanj</w:t>
            </w:r>
          </w:p>
        </w:tc>
      </w:tr>
      <w:tr w:rsidR="00645A57" w:rsidRPr="00527002" w:rsidTr="00624FAC">
        <w:tc>
          <w:tcPr>
            <w:tcW w:w="3652" w:type="dxa"/>
            <w:gridSpan w:val="2"/>
            <w:shd w:val="clear" w:color="auto" w:fill="auto"/>
          </w:tcPr>
          <w:p w:rsidR="00645A57" w:rsidRPr="00527002" w:rsidRDefault="00645A57" w:rsidP="00624FAC">
            <w:pPr>
              <w:spacing w:after="0" w:line="240" w:lineRule="auto"/>
            </w:pPr>
            <w:r w:rsidRPr="00527002">
              <w:t>NAČIN VREDNOVANJA I KORIŠTENJE REZULTATAVREDNOVANJA</w:t>
            </w:r>
          </w:p>
        </w:tc>
        <w:tc>
          <w:tcPr>
            <w:tcW w:w="5636" w:type="dxa"/>
            <w:shd w:val="clear" w:color="auto" w:fill="auto"/>
          </w:tcPr>
          <w:p w:rsidR="00645A57" w:rsidRPr="00527002" w:rsidRDefault="00645A57" w:rsidP="00624FAC">
            <w:pPr>
              <w:spacing w:after="0" w:line="240" w:lineRule="auto"/>
            </w:pPr>
            <w:r w:rsidRPr="00527002">
              <w:t>Lončanice, cvijeće u školskom vrtu</w:t>
            </w:r>
          </w:p>
        </w:tc>
      </w:tr>
      <w:tr w:rsidR="00645A57" w:rsidRPr="00527002" w:rsidTr="00624FAC">
        <w:tc>
          <w:tcPr>
            <w:tcW w:w="3652" w:type="dxa"/>
            <w:gridSpan w:val="2"/>
            <w:shd w:val="clear" w:color="auto" w:fill="auto"/>
          </w:tcPr>
          <w:p w:rsidR="00645A57" w:rsidRPr="00527002" w:rsidRDefault="00645A57" w:rsidP="00624FAC">
            <w:pPr>
              <w:spacing w:after="0" w:line="240" w:lineRule="auto"/>
            </w:pPr>
            <w:r w:rsidRPr="00527002">
              <w:t>TROŠKOVNIK</w:t>
            </w:r>
          </w:p>
        </w:tc>
        <w:tc>
          <w:tcPr>
            <w:tcW w:w="5636" w:type="dxa"/>
            <w:shd w:val="clear" w:color="auto" w:fill="auto"/>
          </w:tcPr>
          <w:p w:rsidR="00645A57" w:rsidRPr="00527002" w:rsidRDefault="00645A57" w:rsidP="00624FAC">
            <w:pPr>
              <w:spacing w:after="0" w:line="240" w:lineRule="auto"/>
            </w:pPr>
            <w:r w:rsidRPr="00527002">
              <w:t>50,00 kn</w:t>
            </w:r>
          </w:p>
        </w:tc>
      </w:tr>
      <w:tr w:rsidR="00645A57" w:rsidRPr="00527002" w:rsidTr="00624FAC">
        <w:tc>
          <w:tcPr>
            <w:tcW w:w="3652" w:type="dxa"/>
            <w:gridSpan w:val="2"/>
            <w:shd w:val="clear" w:color="auto" w:fill="auto"/>
          </w:tcPr>
          <w:p w:rsidR="00645A57" w:rsidRPr="00527002" w:rsidRDefault="00645A57" w:rsidP="00624FAC">
            <w:pPr>
              <w:spacing w:after="0" w:line="240" w:lineRule="auto"/>
            </w:pPr>
            <w:r w:rsidRPr="00527002">
              <w:t>NOSITELJ ODGOVORNOSTI</w:t>
            </w:r>
          </w:p>
        </w:tc>
        <w:tc>
          <w:tcPr>
            <w:tcW w:w="5636" w:type="dxa"/>
            <w:shd w:val="clear" w:color="auto" w:fill="auto"/>
          </w:tcPr>
          <w:p w:rsidR="00645A57" w:rsidRPr="00527002" w:rsidRDefault="00645A57" w:rsidP="00645A57">
            <w:pPr>
              <w:spacing w:after="0" w:line="240" w:lineRule="auto"/>
            </w:pPr>
            <w:r w:rsidRPr="00527002">
              <w:t>Učitelj, učiteljice prvih razreda centralne škole i područnih škola, roditelji</w:t>
            </w:r>
          </w:p>
          <w:p w:rsidR="00645A57" w:rsidRPr="00527002" w:rsidRDefault="00645A57" w:rsidP="00624FAC">
            <w:pPr>
              <w:spacing w:after="0" w:line="240" w:lineRule="auto"/>
            </w:pPr>
          </w:p>
        </w:tc>
      </w:tr>
    </w:tbl>
    <w:p w:rsidR="000A34B3" w:rsidRPr="000A34B3" w:rsidRDefault="000A34B3" w:rsidP="000A34B3"/>
    <w:tbl>
      <w:tblPr>
        <w:tblW w:w="0" w:type="auto"/>
        <w:tblBorders>
          <w:insideH w:val="single" w:sz="4" w:space="0" w:color="auto"/>
          <w:insideV w:val="single" w:sz="4" w:space="0" w:color="auto"/>
        </w:tblBorders>
        <w:tblLook w:val="04A0" w:firstRow="1" w:lastRow="0" w:firstColumn="1" w:lastColumn="0" w:noHBand="0" w:noVBand="1"/>
      </w:tblPr>
      <w:tblGrid>
        <w:gridCol w:w="2331"/>
        <w:gridCol w:w="1268"/>
        <w:gridCol w:w="5473"/>
      </w:tblGrid>
      <w:tr w:rsidR="000A34B3" w:rsidRPr="00527002" w:rsidTr="00EA1C74">
        <w:tc>
          <w:tcPr>
            <w:tcW w:w="3652" w:type="dxa"/>
            <w:gridSpan w:val="2"/>
            <w:shd w:val="clear" w:color="auto" w:fill="auto"/>
          </w:tcPr>
          <w:p w:rsidR="000A34B3" w:rsidRPr="00527002" w:rsidRDefault="000A34B3" w:rsidP="00EA1C74">
            <w:pPr>
              <w:spacing w:after="0" w:line="240" w:lineRule="auto"/>
            </w:pPr>
            <w:r w:rsidRPr="00527002">
              <w:t>NAZIV AKTIVNOSTI</w:t>
            </w:r>
          </w:p>
        </w:tc>
        <w:tc>
          <w:tcPr>
            <w:tcW w:w="5636" w:type="dxa"/>
            <w:shd w:val="clear" w:color="auto" w:fill="auto"/>
          </w:tcPr>
          <w:p w:rsidR="000A34B3" w:rsidRPr="00527002" w:rsidRDefault="000A34B3" w:rsidP="00EA1C74">
            <w:pPr>
              <w:spacing w:after="0" w:line="240" w:lineRule="auto"/>
              <w:rPr>
                <w:b/>
              </w:rPr>
            </w:pPr>
            <w:r w:rsidRPr="00527002">
              <w:rPr>
                <w:b/>
              </w:rPr>
              <w:t xml:space="preserve">Odgovornost za osobni uspjeh u školi: </w:t>
            </w:r>
            <w:r w:rsidRPr="00527002">
              <w:rPr>
                <w:b/>
                <w:i/>
              </w:rPr>
              <w:t>Đače</w:t>
            </w:r>
            <w:r w:rsidRPr="00527002">
              <w:rPr>
                <w:b/>
              </w:rPr>
              <w:t>, V. Nazor</w:t>
            </w:r>
          </w:p>
        </w:tc>
      </w:tr>
      <w:tr w:rsidR="000A34B3" w:rsidRPr="00527002" w:rsidTr="00EA1C74">
        <w:tc>
          <w:tcPr>
            <w:tcW w:w="3652" w:type="dxa"/>
            <w:gridSpan w:val="2"/>
            <w:shd w:val="clear" w:color="auto" w:fill="auto"/>
          </w:tcPr>
          <w:p w:rsidR="000A34B3" w:rsidRPr="00527002" w:rsidRDefault="000A34B3" w:rsidP="00EA1C74">
            <w:pPr>
              <w:spacing w:after="0" w:line="240" w:lineRule="auto"/>
            </w:pPr>
            <w:r w:rsidRPr="00527002">
              <w:t>NAZIV DIMENZIJA</w:t>
            </w:r>
          </w:p>
        </w:tc>
        <w:tc>
          <w:tcPr>
            <w:tcW w:w="5636" w:type="dxa"/>
            <w:shd w:val="clear" w:color="auto" w:fill="auto"/>
          </w:tcPr>
          <w:p w:rsidR="000A34B3" w:rsidRPr="00527002" w:rsidRDefault="000A34B3" w:rsidP="00EA1C74">
            <w:pPr>
              <w:spacing w:after="0" w:line="240" w:lineRule="auto"/>
            </w:pPr>
            <w:r w:rsidRPr="00527002">
              <w:t>Ljudsko – pravna dimenzija</w:t>
            </w:r>
          </w:p>
        </w:tc>
      </w:tr>
      <w:tr w:rsidR="000A34B3" w:rsidRPr="00527002" w:rsidTr="00EA1C74">
        <w:tc>
          <w:tcPr>
            <w:tcW w:w="3652" w:type="dxa"/>
            <w:gridSpan w:val="2"/>
            <w:shd w:val="clear" w:color="auto" w:fill="auto"/>
          </w:tcPr>
          <w:p w:rsidR="000A34B3" w:rsidRPr="00527002" w:rsidRDefault="000A34B3" w:rsidP="00EA1C74">
            <w:pPr>
              <w:spacing w:after="0" w:line="240" w:lineRule="auto"/>
            </w:pPr>
            <w:r w:rsidRPr="00527002">
              <w:t>CILJ</w:t>
            </w:r>
          </w:p>
        </w:tc>
        <w:tc>
          <w:tcPr>
            <w:tcW w:w="5636" w:type="dxa"/>
            <w:shd w:val="clear" w:color="auto" w:fill="auto"/>
          </w:tcPr>
          <w:p w:rsidR="000A34B3" w:rsidRPr="00527002" w:rsidRDefault="000A34B3" w:rsidP="00EA1C74">
            <w:pPr>
              <w:spacing w:after="0" w:line="240" w:lineRule="auto"/>
            </w:pPr>
            <w:r w:rsidRPr="00527002">
              <w:t>Spoznati da se do uspjeha dolazi osobnim zalaganjem i radom</w:t>
            </w:r>
          </w:p>
        </w:tc>
      </w:tr>
      <w:tr w:rsidR="000A34B3" w:rsidRPr="00527002" w:rsidTr="00EA1C74">
        <w:tc>
          <w:tcPr>
            <w:tcW w:w="3652" w:type="dxa"/>
            <w:gridSpan w:val="2"/>
            <w:shd w:val="clear" w:color="auto" w:fill="auto"/>
          </w:tcPr>
          <w:p w:rsidR="000A34B3" w:rsidRPr="00527002" w:rsidRDefault="000A34B3" w:rsidP="00EA1C74">
            <w:pPr>
              <w:spacing w:after="0" w:line="240" w:lineRule="auto"/>
            </w:pPr>
            <w:r w:rsidRPr="00527002">
              <w:t>ISHODI</w:t>
            </w:r>
          </w:p>
        </w:tc>
        <w:tc>
          <w:tcPr>
            <w:tcW w:w="5636" w:type="dxa"/>
            <w:shd w:val="clear" w:color="auto" w:fill="auto"/>
          </w:tcPr>
          <w:p w:rsidR="000A34B3" w:rsidRPr="00527002" w:rsidRDefault="000A34B3" w:rsidP="003405A5">
            <w:pPr>
              <w:numPr>
                <w:ilvl w:val="0"/>
                <w:numId w:val="27"/>
              </w:numPr>
              <w:spacing w:after="0" w:line="240" w:lineRule="auto"/>
              <w:contextualSpacing/>
            </w:pPr>
            <w:r w:rsidRPr="00527002">
              <w:t>učenik upoznaje svoja osnovna prava i dužnosti u školi</w:t>
            </w:r>
          </w:p>
          <w:p w:rsidR="000A34B3" w:rsidRPr="00527002" w:rsidRDefault="000A34B3" w:rsidP="003405A5">
            <w:pPr>
              <w:numPr>
                <w:ilvl w:val="0"/>
                <w:numId w:val="27"/>
              </w:numPr>
              <w:spacing w:after="0" w:line="240" w:lineRule="auto"/>
              <w:contextualSpacing/>
            </w:pPr>
            <w:r w:rsidRPr="00527002">
              <w:t xml:space="preserve">prihvaća spremnost za rad </w:t>
            </w:r>
          </w:p>
          <w:p w:rsidR="000A34B3" w:rsidRPr="00527002" w:rsidRDefault="000A34B3" w:rsidP="003405A5">
            <w:pPr>
              <w:numPr>
                <w:ilvl w:val="0"/>
                <w:numId w:val="27"/>
              </w:numPr>
              <w:spacing w:after="0" w:line="240" w:lineRule="auto"/>
              <w:contextualSpacing/>
            </w:pPr>
            <w:r w:rsidRPr="00527002">
              <w:t>svakodnevno izvršava školske dužnosti</w:t>
            </w:r>
          </w:p>
        </w:tc>
      </w:tr>
      <w:tr w:rsidR="000A34B3" w:rsidRPr="00527002" w:rsidTr="00EA1C74">
        <w:tc>
          <w:tcPr>
            <w:tcW w:w="3652" w:type="dxa"/>
            <w:gridSpan w:val="2"/>
            <w:shd w:val="clear" w:color="auto" w:fill="auto"/>
          </w:tcPr>
          <w:p w:rsidR="000A34B3" w:rsidRPr="00527002" w:rsidRDefault="000A34B3" w:rsidP="00EA1C74">
            <w:pPr>
              <w:spacing w:after="0" w:line="240" w:lineRule="auto"/>
            </w:pPr>
            <w:r w:rsidRPr="00527002">
              <w:t>KRATKI OPIS AKTIVNOSTI</w:t>
            </w:r>
          </w:p>
        </w:tc>
        <w:tc>
          <w:tcPr>
            <w:tcW w:w="5636" w:type="dxa"/>
            <w:shd w:val="clear" w:color="auto" w:fill="auto"/>
          </w:tcPr>
          <w:p w:rsidR="000A34B3" w:rsidRPr="00527002" w:rsidRDefault="000A34B3" w:rsidP="003405A5">
            <w:pPr>
              <w:numPr>
                <w:ilvl w:val="0"/>
                <w:numId w:val="27"/>
              </w:numPr>
              <w:spacing w:after="0" w:line="240" w:lineRule="auto"/>
              <w:contextualSpacing/>
            </w:pPr>
            <w:r w:rsidRPr="00527002">
              <w:t>čitanje teksta</w:t>
            </w:r>
          </w:p>
          <w:p w:rsidR="000A34B3" w:rsidRPr="00527002" w:rsidRDefault="000A34B3" w:rsidP="003405A5">
            <w:pPr>
              <w:numPr>
                <w:ilvl w:val="0"/>
                <w:numId w:val="27"/>
              </w:numPr>
              <w:spacing w:after="0" w:line="240" w:lineRule="auto"/>
              <w:contextualSpacing/>
            </w:pPr>
            <w:r w:rsidRPr="00527002">
              <w:t>razgovor o pravima i dužnostima učenika</w:t>
            </w:r>
          </w:p>
          <w:p w:rsidR="000A34B3" w:rsidRPr="00527002" w:rsidRDefault="000A34B3" w:rsidP="003405A5">
            <w:pPr>
              <w:numPr>
                <w:ilvl w:val="0"/>
                <w:numId w:val="27"/>
              </w:numPr>
              <w:spacing w:after="0" w:line="240" w:lineRule="auto"/>
              <w:contextualSpacing/>
            </w:pPr>
            <w:r w:rsidRPr="00527002">
              <w:t>sastavljanje osobnog plana rada</w:t>
            </w:r>
          </w:p>
        </w:tc>
      </w:tr>
      <w:tr w:rsidR="000A34B3" w:rsidRPr="00527002" w:rsidTr="00EA1C74">
        <w:tc>
          <w:tcPr>
            <w:tcW w:w="3652" w:type="dxa"/>
            <w:gridSpan w:val="2"/>
            <w:shd w:val="clear" w:color="auto" w:fill="auto"/>
          </w:tcPr>
          <w:p w:rsidR="000A34B3" w:rsidRPr="00527002" w:rsidRDefault="000A34B3" w:rsidP="00EA1C74">
            <w:pPr>
              <w:spacing w:after="0" w:line="240" w:lineRule="auto"/>
            </w:pPr>
            <w:r w:rsidRPr="00527002">
              <w:t>CILJANA GRUPA</w:t>
            </w:r>
          </w:p>
        </w:tc>
        <w:tc>
          <w:tcPr>
            <w:tcW w:w="5636" w:type="dxa"/>
            <w:shd w:val="clear" w:color="auto" w:fill="auto"/>
          </w:tcPr>
          <w:p w:rsidR="000A34B3" w:rsidRPr="00527002" w:rsidRDefault="000A34B3" w:rsidP="00EA1C74">
            <w:pPr>
              <w:spacing w:after="0" w:line="240" w:lineRule="auto"/>
            </w:pPr>
            <w:r w:rsidRPr="00527002">
              <w:t>Učenici prvih razreda</w:t>
            </w:r>
          </w:p>
        </w:tc>
      </w:tr>
      <w:tr w:rsidR="000A34B3" w:rsidRPr="00527002" w:rsidTr="00EA1C74">
        <w:tc>
          <w:tcPr>
            <w:tcW w:w="2376" w:type="dxa"/>
            <w:vMerge w:val="restart"/>
            <w:shd w:val="clear" w:color="auto" w:fill="auto"/>
          </w:tcPr>
          <w:p w:rsidR="000A34B3" w:rsidRPr="00527002" w:rsidRDefault="000A34B3" w:rsidP="00EA1C74">
            <w:pPr>
              <w:spacing w:after="0" w:line="240" w:lineRule="auto"/>
            </w:pPr>
            <w:r w:rsidRPr="00527002">
              <w:t xml:space="preserve">NAČIN </w:t>
            </w:r>
          </w:p>
          <w:p w:rsidR="000A34B3" w:rsidRPr="00527002" w:rsidRDefault="000A34B3" w:rsidP="00EA1C74">
            <w:pPr>
              <w:spacing w:after="0" w:line="240" w:lineRule="auto"/>
            </w:pPr>
            <w:r w:rsidRPr="00527002">
              <w:t>PROVEDBE</w:t>
            </w:r>
          </w:p>
        </w:tc>
        <w:tc>
          <w:tcPr>
            <w:tcW w:w="1276" w:type="dxa"/>
            <w:shd w:val="clear" w:color="auto" w:fill="auto"/>
          </w:tcPr>
          <w:p w:rsidR="000A34B3" w:rsidRPr="00527002" w:rsidRDefault="000A34B3" w:rsidP="00EA1C74">
            <w:pPr>
              <w:spacing w:after="0" w:line="240" w:lineRule="auto"/>
            </w:pPr>
            <w:r w:rsidRPr="00527002">
              <w:t>MODEL</w:t>
            </w:r>
          </w:p>
        </w:tc>
        <w:tc>
          <w:tcPr>
            <w:tcW w:w="5636" w:type="dxa"/>
            <w:shd w:val="clear" w:color="auto" w:fill="auto"/>
          </w:tcPr>
          <w:p w:rsidR="000A34B3" w:rsidRPr="00527002" w:rsidRDefault="000A34B3" w:rsidP="00EA1C74">
            <w:pPr>
              <w:spacing w:after="0" w:line="240" w:lineRule="auto"/>
            </w:pPr>
            <w:r w:rsidRPr="00527002">
              <w:t>Međupredmetno – Hrvatski jezik</w:t>
            </w:r>
          </w:p>
        </w:tc>
      </w:tr>
      <w:tr w:rsidR="000A34B3" w:rsidRPr="00527002" w:rsidTr="00EA1C74">
        <w:tc>
          <w:tcPr>
            <w:tcW w:w="2376" w:type="dxa"/>
            <w:vMerge/>
            <w:shd w:val="clear" w:color="auto" w:fill="auto"/>
          </w:tcPr>
          <w:p w:rsidR="000A34B3" w:rsidRPr="00527002" w:rsidRDefault="000A34B3" w:rsidP="00EA1C74">
            <w:pPr>
              <w:spacing w:after="0" w:line="240" w:lineRule="auto"/>
            </w:pPr>
          </w:p>
        </w:tc>
        <w:tc>
          <w:tcPr>
            <w:tcW w:w="1276" w:type="dxa"/>
            <w:shd w:val="clear" w:color="auto" w:fill="auto"/>
          </w:tcPr>
          <w:p w:rsidR="000A34B3" w:rsidRPr="00527002" w:rsidRDefault="000A34B3" w:rsidP="00EA1C74">
            <w:pPr>
              <w:spacing w:after="0" w:line="240" w:lineRule="auto"/>
            </w:pPr>
            <w:r w:rsidRPr="00527002">
              <w:t>METODE I</w:t>
            </w:r>
          </w:p>
          <w:p w:rsidR="000A34B3" w:rsidRPr="00527002" w:rsidRDefault="000A34B3" w:rsidP="00EA1C74">
            <w:pPr>
              <w:spacing w:after="0" w:line="240" w:lineRule="auto"/>
            </w:pPr>
            <w:r w:rsidRPr="00527002">
              <w:t>OBLICI</w:t>
            </w:r>
          </w:p>
          <w:p w:rsidR="000A34B3" w:rsidRPr="00527002" w:rsidRDefault="000A34B3" w:rsidP="00EA1C74">
            <w:pPr>
              <w:spacing w:after="0" w:line="240" w:lineRule="auto"/>
            </w:pPr>
            <w:r w:rsidRPr="00527002">
              <w:t>RADA</w:t>
            </w:r>
          </w:p>
        </w:tc>
        <w:tc>
          <w:tcPr>
            <w:tcW w:w="5636" w:type="dxa"/>
            <w:shd w:val="clear" w:color="auto" w:fill="auto"/>
          </w:tcPr>
          <w:p w:rsidR="000A34B3" w:rsidRPr="00527002" w:rsidRDefault="000A34B3" w:rsidP="00EA1C74">
            <w:pPr>
              <w:spacing w:after="0" w:line="240" w:lineRule="auto"/>
            </w:pPr>
            <w:r w:rsidRPr="00527002">
              <w:t>Individualno</w:t>
            </w:r>
          </w:p>
          <w:p w:rsidR="000A34B3" w:rsidRPr="00527002" w:rsidRDefault="000A34B3" w:rsidP="00EA1C74">
            <w:pPr>
              <w:spacing w:after="0" w:line="240" w:lineRule="auto"/>
            </w:pPr>
            <w:r w:rsidRPr="00527002">
              <w:t>Rad u paru</w:t>
            </w:r>
          </w:p>
          <w:p w:rsidR="000A34B3" w:rsidRPr="00527002" w:rsidRDefault="000A34B3" w:rsidP="00EA1C74">
            <w:pPr>
              <w:spacing w:after="0" w:line="240" w:lineRule="auto"/>
            </w:pPr>
            <w:r w:rsidRPr="00527002">
              <w:t>Čitanje, razgovor</w:t>
            </w:r>
          </w:p>
        </w:tc>
      </w:tr>
      <w:tr w:rsidR="000A34B3" w:rsidRPr="00527002" w:rsidTr="00EA1C74">
        <w:tc>
          <w:tcPr>
            <w:tcW w:w="3652" w:type="dxa"/>
            <w:gridSpan w:val="2"/>
            <w:shd w:val="clear" w:color="auto" w:fill="auto"/>
          </w:tcPr>
          <w:p w:rsidR="000A34B3" w:rsidRPr="00527002" w:rsidRDefault="000A34B3" w:rsidP="00EA1C74">
            <w:pPr>
              <w:spacing w:after="0" w:line="240" w:lineRule="auto"/>
            </w:pPr>
            <w:r w:rsidRPr="00527002">
              <w:lastRenderedPageBreak/>
              <w:t>RESURSI</w:t>
            </w:r>
          </w:p>
        </w:tc>
        <w:tc>
          <w:tcPr>
            <w:tcW w:w="5636" w:type="dxa"/>
            <w:shd w:val="clear" w:color="auto" w:fill="auto"/>
          </w:tcPr>
          <w:p w:rsidR="000A34B3" w:rsidRPr="00527002" w:rsidRDefault="000A34B3" w:rsidP="00EA1C74">
            <w:pPr>
              <w:spacing w:after="0" w:line="240" w:lineRule="auto"/>
            </w:pPr>
            <w:r w:rsidRPr="00527002">
              <w:t>Udžbenik</w:t>
            </w:r>
          </w:p>
        </w:tc>
      </w:tr>
      <w:tr w:rsidR="000A34B3" w:rsidRPr="00527002" w:rsidTr="00EA1C74">
        <w:tc>
          <w:tcPr>
            <w:tcW w:w="3652" w:type="dxa"/>
            <w:gridSpan w:val="2"/>
            <w:shd w:val="clear" w:color="auto" w:fill="auto"/>
          </w:tcPr>
          <w:p w:rsidR="000A34B3" w:rsidRPr="00527002" w:rsidRDefault="000A34B3" w:rsidP="00EA1C74">
            <w:pPr>
              <w:spacing w:after="0" w:line="240" w:lineRule="auto"/>
            </w:pPr>
            <w:r w:rsidRPr="00527002">
              <w:t>VREMENIK</w:t>
            </w:r>
          </w:p>
        </w:tc>
        <w:tc>
          <w:tcPr>
            <w:tcW w:w="5636" w:type="dxa"/>
            <w:shd w:val="clear" w:color="auto" w:fill="auto"/>
          </w:tcPr>
          <w:p w:rsidR="000A34B3" w:rsidRPr="00527002" w:rsidRDefault="000A34B3" w:rsidP="00EA1C74">
            <w:pPr>
              <w:spacing w:after="0" w:line="240" w:lineRule="auto"/>
              <w:rPr>
                <w:b/>
              </w:rPr>
            </w:pPr>
            <w:r w:rsidRPr="00527002">
              <w:rPr>
                <w:b/>
                <w:color w:val="FF0000"/>
              </w:rPr>
              <w:t xml:space="preserve">Travanj </w:t>
            </w:r>
          </w:p>
        </w:tc>
      </w:tr>
      <w:tr w:rsidR="000A34B3" w:rsidRPr="00527002" w:rsidTr="00EA1C74">
        <w:tc>
          <w:tcPr>
            <w:tcW w:w="3652" w:type="dxa"/>
            <w:gridSpan w:val="2"/>
            <w:shd w:val="clear" w:color="auto" w:fill="auto"/>
          </w:tcPr>
          <w:p w:rsidR="000A34B3" w:rsidRPr="00527002" w:rsidRDefault="000A34B3" w:rsidP="00EA1C74">
            <w:pPr>
              <w:spacing w:after="0" w:line="240" w:lineRule="auto"/>
            </w:pPr>
            <w:r w:rsidRPr="00527002">
              <w:t>NAČIN VREDNOVANJA I KORIŠTENJE REZULTATAVREDNOVANJA</w:t>
            </w:r>
          </w:p>
        </w:tc>
        <w:tc>
          <w:tcPr>
            <w:tcW w:w="5636" w:type="dxa"/>
            <w:shd w:val="clear" w:color="auto" w:fill="auto"/>
          </w:tcPr>
          <w:p w:rsidR="000A34B3" w:rsidRPr="00527002" w:rsidRDefault="000A34B3" w:rsidP="00EA1C74">
            <w:pPr>
              <w:spacing w:after="0" w:line="240" w:lineRule="auto"/>
            </w:pPr>
            <w:r w:rsidRPr="00527002">
              <w:t>Učenici prate vlastiti napredak uvidom u ocijene</w:t>
            </w:r>
          </w:p>
        </w:tc>
      </w:tr>
      <w:tr w:rsidR="000A34B3" w:rsidRPr="00527002" w:rsidTr="00EA1C74">
        <w:tc>
          <w:tcPr>
            <w:tcW w:w="3652" w:type="dxa"/>
            <w:gridSpan w:val="2"/>
            <w:shd w:val="clear" w:color="auto" w:fill="auto"/>
          </w:tcPr>
          <w:p w:rsidR="000A34B3" w:rsidRPr="00527002" w:rsidRDefault="000A34B3" w:rsidP="00EA1C74">
            <w:pPr>
              <w:spacing w:after="0" w:line="240" w:lineRule="auto"/>
            </w:pPr>
            <w:r w:rsidRPr="00527002">
              <w:t>TROŠKOVNIK</w:t>
            </w:r>
          </w:p>
        </w:tc>
        <w:tc>
          <w:tcPr>
            <w:tcW w:w="5636" w:type="dxa"/>
            <w:shd w:val="clear" w:color="auto" w:fill="auto"/>
          </w:tcPr>
          <w:p w:rsidR="000A34B3" w:rsidRPr="00527002" w:rsidRDefault="000A34B3" w:rsidP="00EA1C74">
            <w:pPr>
              <w:spacing w:after="0" w:line="240" w:lineRule="auto"/>
            </w:pPr>
            <w:r w:rsidRPr="00527002">
              <w:t>/</w:t>
            </w:r>
          </w:p>
        </w:tc>
      </w:tr>
      <w:tr w:rsidR="000A34B3" w:rsidRPr="00527002" w:rsidTr="00EA1C74">
        <w:tc>
          <w:tcPr>
            <w:tcW w:w="3652" w:type="dxa"/>
            <w:gridSpan w:val="2"/>
            <w:shd w:val="clear" w:color="auto" w:fill="auto"/>
          </w:tcPr>
          <w:p w:rsidR="000A34B3" w:rsidRPr="00527002" w:rsidRDefault="000A34B3" w:rsidP="00EA1C74">
            <w:pPr>
              <w:spacing w:after="0" w:line="240" w:lineRule="auto"/>
            </w:pPr>
            <w:r w:rsidRPr="00527002">
              <w:t>NOSITELJ ODGOVORNOSTI</w:t>
            </w:r>
          </w:p>
        </w:tc>
        <w:tc>
          <w:tcPr>
            <w:tcW w:w="5636" w:type="dxa"/>
            <w:shd w:val="clear" w:color="auto" w:fill="auto"/>
          </w:tcPr>
          <w:p w:rsidR="000A34B3" w:rsidRPr="00527002" w:rsidRDefault="000A34B3" w:rsidP="00EA1C74">
            <w:pPr>
              <w:spacing w:after="0" w:line="240" w:lineRule="auto"/>
            </w:pPr>
            <w:r w:rsidRPr="00527002">
              <w:t>Učitelj, učiteljice prvih razreda centralne škole i područnih škola</w:t>
            </w:r>
          </w:p>
        </w:tc>
      </w:tr>
    </w:tbl>
    <w:p w:rsidR="000A34B3" w:rsidRPr="00527002" w:rsidRDefault="000A34B3" w:rsidP="00520322">
      <w:pPr>
        <w:pStyle w:val="Naslov1"/>
        <w:numPr>
          <w:ilvl w:val="0"/>
          <w:numId w:val="0"/>
        </w:numPr>
        <w:rPr>
          <w:rFonts w:ascii="Comic Sans MS" w:hAnsi="Comic Sans MS"/>
          <w:i/>
        </w:rPr>
      </w:pPr>
    </w:p>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0A34B3" w:rsidRPr="00527002" w:rsidTr="00EA1C74">
        <w:tc>
          <w:tcPr>
            <w:tcW w:w="3652" w:type="dxa"/>
            <w:gridSpan w:val="2"/>
            <w:tcBorders>
              <w:top w:val="nil"/>
              <w:left w:val="nil"/>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NAZIV AKTIVNOSTI</w:t>
            </w:r>
          </w:p>
        </w:tc>
        <w:tc>
          <w:tcPr>
            <w:tcW w:w="5636" w:type="dxa"/>
            <w:tcBorders>
              <w:top w:val="nil"/>
              <w:left w:val="single" w:sz="4" w:space="0" w:color="auto"/>
              <w:bottom w:val="single" w:sz="4" w:space="0" w:color="auto"/>
              <w:right w:val="nil"/>
            </w:tcBorders>
            <w:shd w:val="clear" w:color="auto" w:fill="auto"/>
          </w:tcPr>
          <w:p w:rsidR="000A34B3" w:rsidRPr="00527002" w:rsidRDefault="000A34B3" w:rsidP="00EA1C74">
            <w:pPr>
              <w:spacing w:after="0" w:line="240" w:lineRule="auto"/>
              <w:rPr>
                <w:b/>
              </w:rPr>
            </w:pPr>
            <w:r w:rsidRPr="00527002">
              <w:rPr>
                <w:b/>
              </w:rPr>
              <w:t>Zelena čistka</w:t>
            </w:r>
          </w:p>
        </w:tc>
      </w:tr>
      <w:tr w:rsidR="000A34B3" w:rsidRPr="00527002" w:rsidTr="00EA1C74">
        <w:tc>
          <w:tcPr>
            <w:tcW w:w="3652" w:type="dxa"/>
            <w:gridSpan w:val="2"/>
            <w:tcBorders>
              <w:top w:val="single" w:sz="4" w:space="0" w:color="auto"/>
              <w:left w:val="nil"/>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NAZIV</w:t>
            </w:r>
          </w:p>
          <w:p w:rsidR="000A34B3" w:rsidRPr="00527002" w:rsidRDefault="000A34B3" w:rsidP="00EA1C74">
            <w:pPr>
              <w:spacing w:after="0" w:line="240" w:lineRule="auto"/>
            </w:pPr>
            <w:r w:rsidRPr="00527002">
              <w:t>DIMENZIJA</w:t>
            </w:r>
          </w:p>
        </w:tc>
        <w:tc>
          <w:tcPr>
            <w:tcW w:w="5636" w:type="dxa"/>
            <w:tcBorders>
              <w:top w:val="single" w:sz="4" w:space="0" w:color="auto"/>
              <w:left w:val="single" w:sz="4" w:space="0" w:color="auto"/>
              <w:bottom w:val="single" w:sz="4" w:space="0" w:color="auto"/>
              <w:right w:val="nil"/>
            </w:tcBorders>
            <w:shd w:val="clear" w:color="auto" w:fill="auto"/>
          </w:tcPr>
          <w:p w:rsidR="000A34B3" w:rsidRPr="00527002" w:rsidRDefault="000A34B3" w:rsidP="00EA1C74">
            <w:pPr>
              <w:spacing w:after="0" w:line="240" w:lineRule="auto"/>
            </w:pPr>
            <w:r w:rsidRPr="00527002">
              <w:t>Ekološka dimenzija</w:t>
            </w:r>
          </w:p>
        </w:tc>
      </w:tr>
      <w:tr w:rsidR="000A34B3" w:rsidRPr="00527002" w:rsidTr="00EA1C74">
        <w:tc>
          <w:tcPr>
            <w:tcW w:w="3652" w:type="dxa"/>
            <w:gridSpan w:val="2"/>
            <w:tcBorders>
              <w:top w:val="single" w:sz="4" w:space="0" w:color="auto"/>
              <w:left w:val="nil"/>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CILJ</w:t>
            </w:r>
          </w:p>
        </w:tc>
        <w:tc>
          <w:tcPr>
            <w:tcW w:w="5636" w:type="dxa"/>
            <w:tcBorders>
              <w:top w:val="single" w:sz="4" w:space="0" w:color="auto"/>
              <w:left w:val="single" w:sz="4" w:space="0" w:color="auto"/>
              <w:bottom w:val="single" w:sz="4" w:space="0" w:color="auto"/>
              <w:right w:val="nil"/>
            </w:tcBorders>
            <w:shd w:val="clear" w:color="auto" w:fill="auto"/>
          </w:tcPr>
          <w:p w:rsidR="000A34B3" w:rsidRPr="00527002" w:rsidRDefault="000A34B3" w:rsidP="00EA1C74">
            <w:pPr>
              <w:spacing w:after="0" w:line="240" w:lineRule="auto"/>
            </w:pPr>
            <w:r w:rsidRPr="00527002">
              <w:t>Suradnja i sudjelovanje u očuvnju okoliša škole</w:t>
            </w:r>
          </w:p>
        </w:tc>
      </w:tr>
      <w:tr w:rsidR="000A34B3" w:rsidRPr="00527002" w:rsidTr="00EA1C74">
        <w:tc>
          <w:tcPr>
            <w:tcW w:w="3652" w:type="dxa"/>
            <w:gridSpan w:val="2"/>
            <w:tcBorders>
              <w:top w:val="single" w:sz="4" w:space="0" w:color="auto"/>
              <w:left w:val="nil"/>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ISHODI</w:t>
            </w:r>
          </w:p>
        </w:tc>
        <w:tc>
          <w:tcPr>
            <w:tcW w:w="5636" w:type="dxa"/>
            <w:tcBorders>
              <w:top w:val="single" w:sz="4" w:space="0" w:color="auto"/>
              <w:left w:val="single" w:sz="4" w:space="0" w:color="auto"/>
              <w:bottom w:val="single" w:sz="4" w:space="0" w:color="auto"/>
              <w:right w:val="nil"/>
            </w:tcBorders>
            <w:shd w:val="clear" w:color="auto" w:fill="auto"/>
          </w:tcPr>
          <w:p w:rsidR="000A34B3" w:rsidRPr="00527002" w:rsidRDefault="000A34B3" w:rsidP="00EA1C74">
            <w:pPr>
              <w:spacing w:after="0" w:line="240" w:lineRule="auto"/>
            </w:pPr>
            <w:r w:rsidRPr="00527002">
              <w:t xml:space="preserve">Značenje važnosti i prava na zdrav okoliš, aktivno sudjeluje u istraživanju stanja okoliša škole </w:t>
            </w:r>
          </w:p>
        </w:tc>
      </w:tr>
      <w:tr w:rsidR="000A34B3" w:rsidRPr="00527002" w:rsidTr="00EA1C74">
        <w:tc>
          <w:tcPr>
            <w:tcW w:w="3652" w:type="dxa"/>
            <w:gridSpan w:val="2"/>
            <w:tcBorders>
              <w:top w:val="single" w:sz="4" w:space="0" w:color="auto"/>
              <w:left w:val="nil"/>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KRATKI OPIS AKTIVNOSTI</w:t>
            </w:r>
          </w:p>
        </w:tc>
        <w:tc>
          <w:tcPr>
            <w:tcW w:w="5636" w:type="dxa"/>
            <w:tcBorders>
              <w:top w:val="single" w:sz="4" w:space="0" w:color="auto"/>
              <w:left w:val="single" w:sz="4" w:space="0" w:color="auto"/>
              <w:bottom w:val="single" w:sz="4" w:space="0" w:color="auto"/>
              <w:right w:val="nil"/>
            </w:tcBorders>
            <w:shd w:val="clear" w:color="auto" w:fill="auto"/>
          </w:tcPr>
          <w:p w:rsidR="000A34B3" w:rsidRPr="00527002" w:rsidRDefault="000A34B3" w:rsidP="00EA1C74">
            <w:pPr>
              <w:spacing w:after="0" w:line="240" w:lineRule="auto"/>
            </w:pPr>
            <w:r w:rsidRPr="00527002">
              <w:t>Čišćenje okoliša škole</w:t>
            </w:r>
          </w:p>
        </w:tc>
      </w:tr>
      <w:tr w:rsidR="000A34B3" w:rsidRPr="00527002" w:rsidTr="00EA1C74">
        <w:tc>
          <w:tcPr>
            <w:tcW w:w="3652" w:type="dxa"/>
            <w:gridSpan w:val="2"/>
            <w:tcBorders>
              <w:top w:val="single" w:sz="4" w:space="0" w:color="auto"/>
              <w:left w:val="nil"/>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CILJANA GRUPA</w:t>
            </w:r>
          </w:p>
        </w:tc>
        <w:tc>
          <w:tcPr>
            <w:tcW w:w="5636" w:type="dxa"/>
            <w:tcBorders>
              <w:top w:val="single" w:sz="4" w:space="0" w:color="auto"/>
              <w:left w:val="single" w:sz="4" w:space="0" w:color="auto"/>
              <w:bottom w:val="single" w:sz="4" w:space="0" w:color="auto"/>
              <w:right w:val="nil"/>
            </w:tcBorders>
            <w:shd w:val="clear" w:color="auto" w:fill="auto"/>
          </w:tcPr>
          <w:p w:rsidR="000A34B3" w:rsidRPr="00527002" w:rsidRDefault="000A34B3" w:rsidP="00EA1C74">
            <w:pPr>
              <w:spacing w:after="0" w:line="240" w:lineRule="auto"/>
            </w:pPr>
            <w:r w:rsidRPr="00527002">
              <w:t>Učenici prvih razreda</w:t>
            </w:r>
          </w:p>
        </w:tc>
      </w:tr>
      <w:tr w:rsidR="000A34B3" w:rsidRPr="00527002" w:rsidTr="00EA1C74">
        <w:tc>
          <w:tcPr>
            <w:tcW w:w="2376" w:type="dxa"/>
            <w:vMerge w:val="restart"/>
            <w:tcBorders>
              <w:top w:val="single" w:sz="4" w:space="0" w:color="auto"/>
              <w:left w:val="nil"/>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 xml:space="preserve">NAČIN </w:t>
            </w:r>
          </w:p>
          <w:p w:rsidR="000A34B3" w:rsidRPr="00527002" w:rsidRDefault="000A34B3" w:rsidP="00EA1C74">
            <w:pPr>
              <w:spacing w:after="0" w:line="240" w:lineRule="auto"/>
            </w:pPr>
            <w:r w:rsidRPr="00527002">
              <w:t>PROVEDBE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MODEL</w:t>
            </w:r>
          </w:p>
        </w:tc>
        <w:tc>
          <w:tcPr>
            <w:tcW w:w="5636" w:type="dxa"/>
            <w:tcBorders>
              <w:top w:val="single" w:sz="4" w:space="0" w:color="auto"/>
              <w:left w:val="single" w:sz="4" w:space="0" w:color="auto"/>
              <w:bottom w:val="single" w:sz="4" w:space="0" w:color="auto"/>
              <w:right w:val="nil"/>
            </w:tcBorders>
            <w:shd w:val="clear" w:color="auto" w:fill="auto"/>
          </w:tcPr>
          <w:p w:rsidR="000A34B3" w:rsidRPr="00527002" w:rsidRDefault="000A34B3" w:rsidP="00EA1C74">
            <w:pPr>
              <w:spacing w:after="0" w:line="240" w:lineRule="auto"/>
            </w:pPr>
            <w:r w:rsidRPr="00527002">
              <w:t>Izvanučionična nastava</w:t>
            </w:r>
          </w:p>
        </w:tc>
      </w:tr>
      <w:tr w:rsidR="000A34B3" w:rsidRPr="00527002" w:rsidTr="00EA1C74">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0A34B3" w:rsidRPr="00527002" w:rsidRDefault="000A34B3" w:rsidP="00EA1C74">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METODE I</w:t>
            </w:r>
          </w:p>
          <w:p w:rsidR="000A34B3" w:rsidRPr="00527002" w:rsidRDefault="000A34B3" w:rsidP="00EA1C74">
            <w:pPr>
              <w:spacing w:after="0" w:line="240" w:lineRule="auto"/>
            </w:pPr>
            <w:r w:rsidRPr="00527002">
              <w:t>OBLICI</w:t>
            </w:r>
          </w:p>
          <w:p w:rsidR="000A34B3" w:rsidRPr="00527002" w:rsidRDefault="000A34B3" w:rsidP="00EA1C74">
            <w:pPr>
              <w:spacing w:after="0" w:line="240" w:lineRule="auto"/>
            </w:pPr>
            <w:r w:rsidRPr="00527002">
              <w:t>RADA</w:t>
            </w:r>
          </w:p>
        </w:tc>
        <w:tc>
          <w:tcPr>
            <w:tcW w:w="5636" w:type="dxa"/>
            <w:tcBorders>
              <w:top w:val="single" w:sz="4" w:space="0" w:color="auto"/>
              <w:left w:val="single" w:sz="4" w:space="0" w:color="auto"/>
              <w:bottom w:val="single" w:sz="4" w:space="0" w:color="auto"/>
              <w:right w:val="nil"/>
            </w:tcBorders>
            <w:shd w:val="clear" w:color="auto" w:fill="auto"/>
          </w:tcPr>
          <w:p w:rsidR="000A34B3" w:rsidRPr="00527002" w:rsidRDefault="000A34B3" w:rsidP="00EA1C74">
            <w:pPr>
              <w:spacing w:after="0" w:line="240" w:lineRule="auto"/>
            </w:pPr>
            <w:r w:rsidRPr="00527002">
              <w:t>Promatranje, sakupljanje otpada</w:t>
            </w:r>
          </w:p>
          <w:p w:rsidR="000A34B3" w:rsidRPr="00527002" w:rsidRDefault="000A34B3" w:rsidP="00EA1C74">
            <w:pPr>
              <w:spacing w:after="0" w:line="240" w:lineRule="auto"/>
            </w:pPr>
            <w:r w:rsidRPr="00527002">
              <w:t>Grupni rad</w:t>
            </w:r>
          </w:p>
        </w:tc>
      </w:tr>
      <w:tr w:rsidR="000A34B3" w:rsidRPr="00527002" w:rsidTr="00EA1C74">
        <w:tc>
          <w:tcPr>
            <w:tcW w:w="3652" w:type="dxa"/>
            <w:gridSpan w:val="2"/>
            <w:tcBorders>
              <w:top w:val="single" w:sz="4" w:space="0" w:color="auto"/>
              <w:left w:val="nil"/>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RESURSI</w:t>
            </w:r>
          </w:p>
        </w:tc>
        <w:tc>
          <w:tcPr>
            <w:tcW w:w="5636" w:type="dxa"/>
            <w:tcBorders>
              <w:top w:val="single" w:sz="4" w:space="0" w:color="auto"/>
              <w:left w:val="single" w:sz="4" w:space="0" w:color="auto"/>
              <w:bottom w:val="single" w:sz="4" w:space="0" w:color="auto"/>
              <w:right w:val="nil"/>
            </w:tcBorders>
            <w:shd w:val="clear" w:color="auto" w:fill="auto"/>
          </w:tcPr>
          <w:p w:rsidR="000A34B3" w:rsidRPr="00527002" w:rsidRDefault="000A34B3" w:rsidP="00EA1C74">
            <w:pPr>
              <w:spacing w:after="0" w:line="240" w:lineRule="auto"/>
            </w:pPr>
            <w:r w:rsidRPr="00527002">
              <w:t>Rukavice i vreće za smeće</w:t>
            </w:r>
          </w:p>
        </w:tc>
      </w:tr>
      <w:tr w:rsidR="000A34B3" w:rsidRPr="00527002" w:rsidTr="00EA1C74">
        <w:tc>
          <w:tcPr>
            <w:tcW w:w="3652" w:type="dxa"/>
            <w:gridSpan w:val="2"/>
            <w:tcBorders>
              <w:top w:val="single" w:sz="4" w:space="0" w:color="auto"/>
              <w:left w:val="nil"/>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VREMENIK</w:t>
            </w:r>
          </w:p>
        </w:tc>
        <w:tc>
          <w:tcPr>
            <w:tcW w:w="5636" w:type="dxa"/>
            <w:tcBorders>
              <w:top w:val="single" w:sz="4" w:space="0" w:color="auto"/>
              <w:left w:val="single" w:sz="4" w:space="0" w:color="auto"/>
              <w:bottom w:val="single" w:sz="4" w:space="0" w:color="auto"/>
              <w:right w:val="nil"/>
            </w:tcBorders>
            <w:shd w:val="clear" w:color="auto" w:fill="auto"/>
          </w:tcPr>
          <w:p w:rsidR="000A34B3" w:rsidRPr="00527002" w:rsidRDefault="000A34B3" w:rsidP="00EA1C74">
            <w:pPr>
              <w:spacing w:after="0" w:line="240" w:lineRule="auto"/>
              <w:rPr>
                <w:b/>
              </w:rPr>
            </w:pPr>
            <w:r w:rsidRPr="00527002">
              <w:rPr>
                <w:b/>
                <w:color w:val="FF0000"/>
              </w:rPr>
              <w:t>Svibanj</w:t>
            </w:r>
          </w:p>
        </w:tc>
      </w:tr>
      <w:tr w:rsidR="000A34B3" w:rsidRPr="00527002" w:rsidTr="00EA1C74">
        <w:tc>
          <w:tcPr>
            <w:tcW w:w="3652" w:type="dxa"/>
            <w:gridSpan w:val="2"/>
            <w:tcBorders>
              <w:top w:val="single" w:sz="4" w:space="0" w:color="auto"/>
              <w:left w:val="nil"/>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NAČIN VREDNOVANJA I KORIŠTENJE REZULTATAVREDNOVANJA</w:t>
            </w:r>
          </w:p>
        </w:tc>
        <w:tc>
          <w:tcPr>
            <w:tcW w:w="5636" w:type="dxa"/>
            <w:tcBorders>
              <w:top w:val="single" w:sz="4" w:space="0" w:color="auto"/>
              <w:left w:val="single" w:sz="4" w:space="0" w:color="auto"/>
              <w:bottom w:val="single" w:sz="4" w:space="0" w:color="auto"/>
              <w:right w:val="nil"/>
            </w:tcBorders>
            <w:shd w:val="clear" w:color="auto" w:fill="auto"/>
          </w:tcPr>
          <w:p w:rsidR="000A34B3" w:rsidRPr="00527002" w:rsidRDefault="000A34B3" w:rsidP="00EA1C74">
            <w:pPr>
              <w:spacing w:after="0" w:line="240" w:lineRule="auto"/>
            </w:pPr>
            <w:r w:rsidRPr="00527002">
              <w:t>Skupljanje i sortiranje otpada</w:t>
            </w:r>
          </w:p>
        </w:tc>
      </w:tr>
      <w:tr w:rsidR="000A34B3" w:rsidRPr="00527002" w:rsidTr="00EA1C74">
        <w:tc>
          <w:tcPr>
            <w:tcW w:w="3652" w:type="dxa"/>
            <w:gridSpan w:val="2"/>
            <w:tcBorders>
              <w:top w:val="single" w:sz="4" w:space="0" w:color="auto"/>
              <w:left w:val="nil"/>
              <w:bottom w:val="single" w:sz="4" w:space="0" w:color="auto"/>
              <w:right w:val="single" w:sz="4" w:space="0" w:color="auto"/>
            </w:tcBorders>
            <w:shd w:val="clear" w:color="auto" w:fill="auto"/>
            <w:hideMark/>
          </w:tcPr>
          <w:p w:rsidR="000A34B3" w:rsidRPr="00527002" w:rsidRDefault="000A34B3" w:rsidP="00EA1C74">
            <w:pPr>
              <w:spacing w:after="0" w:line="240" w:lineRule="auto"/>
            </w:pPr>
            <w:r w:rsidRPr="00527002">
              <w:t>TROŠKOVNIK</w:t>
            </w:r>
          </w:p>
        </w:tc>
        <w:tc>
          <w:tcPr>
            <w:tcW w:w="5636" w:type="dxa"/>
            <w:tcBorders>
              <w:top w:val="single" w:sz="4" w:space="0" w:color="auto"/>
              <w:left w:val="single" w:sz="4" w:space="0" w:color="auto"/>
              <w:bottom w:val="single" w:sz="4" w:space="0" w:color="auto"/>
              <w:right w:val="nil"/>
            </w:tcBorders>
            <w:shd w:val="clear" w:color="auto" w:fill="auto"/>
          </w:tcPr>
          <w:p w:rsidR="000A34B3" w:rsidRPr="00527002" w:rsidRDefault="000A34B3" w:rsidP="00EA1C74">
            <w:pPr>
              <w:spacing w:after="0" w:line="240" w:lineRule="auto"/>
            </w:pPr>
            <w:r w:rsidRPr="00527002">
              <w:t>200,00 kn</w:t>
            </w:r>
          </w:p>
        </w:tc>
      </w:tr>
      <w:tr w:rsidR="000A34B3" w:rsidRPr="00527002" w:rsidTr="00EA1C74">
        <w:tc>
          <w:tcPr>
            <w:tcW w:w="3652" w:type="dxa"/>
            <w:gridSpan w:val="2"/>
            <w:tcBorders>
              <w:top w:val="single" w:sz="4" w:space="0" w:color="auto"/>
              <w:left w:val="nil"/>
              <w:bottom w:val="nil"/>
              <w:right w:val="single" w:sz="4" w:space="0" w:color="auto"/>
            </w:tcBorders>
            <w:shd w:val="clear" w:color="auto" w:fill="auto"/>
            <w:hideMark/>
          </w:tcPr>
          <w:p w:rsidR="000A34B3" w:rsidRPr="00527002" w:rsidRDefault="000A34B3" w:rsidP="00EA1C74">
            <w:pPr>
              <w:spacing w:after="0" w:line="240" w:lineRule="auto"/>
            </w:pPr>
            <w:r w:rsidRPr="00527002">
              <w:t>NOSITELJ ODGOVORNOSTI</w:t>
            </w:r>
          </w:p>
        </w:tc>
        <w:tc>
          <w:tcPr>
            <w:tcW w:w="5636" w:type="dxa"/>
            <w:tcBorders>
              <w:top w:val="single" w:sz="4" w:space="0" w:color="auto"/>
              <w:left w:val="single" w:sz="4" w:space="0" w:color="auto"/>
              <w:bottom w:val="nil"/>
              <w:right w:val="nil"/>
            </w:tcBorders>
            <w:shd w:val="clear" w:color="auto" w:fill="auto"/>
          </w:tcPr>
          <w:p w:rsidR="000A34B3" w:rsidRPr="00527002" w:rsidRDefault="000A34B3" w:rsidP="00EA1C74">
            <w:pPr>
              <w:spacing w:after="0" w:line="240" w:lineRule="auto"/>
            </w:pPr>
            <w:r w:rsidRPr="00527002">
              <w:t>Učitelj, učiteljice prvih razreda centralne škole i područnih škola</w:t>
            </w:r>
          </w:p>
        </w:tc>
      </w:tr>
    </w:tbl>
    <w:p w:rsidR="00612D71" w:rsidRDefault="00612D71" w:rsidP="00527002">
      <w:pPr>
        <w:pStyle w:val="Naslov1"/>
        <w:numPr>
          <w:ilvl w:val="0"/>
          <w:numId w:val="0"/>
        </w:numPr>
        <w:rPr>
          <w:rFonts w:ascii="Comic Sans MS" w:hAnsi="Comic Sans MS"/>
          <w:i/>
        </w:rPr>
      </w:pPr>
    </w:p>
    <w:p w:rsidR="001F1083" w:rsidRPr="00527002" w:rsidRDefault="001F1083" w:rsidP="00527002">
      <w:pPr>
        <w:pStyle w:val="Naslov1"/>
        <w:numPr>
          <w:ilvl w:val="0"/>
          <w:numId w:val="0"/>
        </w:numPr>
        <w:rPr>
          <w:rFonts w:ascii="Comic Sans MS" w:hAnsi="Comic Sans MS"/>
          <w:i/>
        </w:rPr>
      </w:pPr>
    </w:p>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1F1083" w:rsidRPr="00527002" w:rsidTr="00624FAC">
        <w:tc>
          <w:tcPr>
            <w:tcW w:w="3652" w:type="dxa"/>
            <w:gridSpan w:val="2"/>
            <w:shd w:val="clear" w:color="auto" w:fill="auto"/>
          </w:tcPr>
          <w:p w:rsidR="001F1083" w:rsidRPr="00527002" w:rsidRDefault="001F1083" w:rsidP="00624FAC">
            <w:pPr>
              <w:spacing w:after="0" w:line="240" w:lineRule="auto"/>
            </w:pPr>
            <w:r w:rsidRPr="00527002">
              <w:t>NAZIV AKTIVNOSTI</w:t>
            </w:r>
          </w:p>
        </w:tc>
        <w:tc>
          <w:tcPr>
            <w:tcW w:w="5636" w:type="dxa"/>
            <w:shd w:val="clear" w:color="auto" w:fill="auto"/>
          </w:tcPr>
          <w:p w:rsidR="001F1083" w:rsidRPr="00527002" w:rsidRDefault="001F1083" w:rsidP="00624FAC">
            <w:pPr>
              <w:spacing w:after="0" w:line="240" w:lineRule="auto"/>
              <w:rPr>
                <w:b/>
              </w:rPr>
            </w:pPr>
            <w:r w:rsidRPr="00527002">
              <w:rPr>
                <w:b/>
              </w:rPr>
              <w:t>10. Održivi razvoj i lokalna zajednica: PRIRODA I JA</w:t>
            </w:r>
          </w:p>
        </w:tc>
      </w:tr>
      <w:tr w:rsidR="001F1083" w:rsidRPr="00527002" w:rsidTr="00624FAC">
        <w:tc>
          <w:tcPr>
            <w:tcW w:w="3652" w:type="dxa"/>
            <w:gridSpan w:val="2"/>
            <w:shd w:val="clear" w:color="auto" w:fill="auto"/>
          </w:tcPr>
          <w:p w:rsidR="001F1083" w:rsidRPr="00527002" w:rsidRDefault="001F1083" w:rsidP="00624FAC">
            <w:pPr>
              <w:spacing w:after="0" w:line="240" w:lineRule="auto"/>
            </w:pPr>
            <w:r w:rsidRPr="00527002">
              <w:t>NAZIV DIMENZIJA</w:t>
            </w:r>
          </w:p>
        </w:tc>
        <w:tc>
          <w:tcPr>
            <w:tcW w:w="5636" w:type="dxa"/>
            <w:shd w:val="clear" w:color="auto" w:fill="auto"/>
          </w:tcPr>
          <w:p w:rsidR="001F1083" w:rsidRPr="00527002" w:rsidRDefault="001F1083" w:rsidP="00624FAC">
            <w:pPr>
              <w:spacing w:after="0" w:line="240" w:lineRule="auto"/>
            </w:pPr>
            <w:r w:rsidRPr="00527002">
              <w:t>Ekološka dimenzija</w:t>
            </w:r>
          </w:p>
        </w:tc>
      </w:tr>
      <w:tr w:rsidR="001F1083" w:rsidRPr="00527002" w:rsidTr="00624FAC">
        <w:tc>
          <w:tcPr>
            <w:tcW w:w="3652" w:type="dxa"/>
            <w:gridSpan w:val="2"/>
            <w:shd w:val="clear" w:color="auto" w:fill="auto"/>
          </w:tcPr>
          <w:p w:rsidR="001F1083" w:rsidRPr="00527002" w:rsidRDefault="001F1083" w:rsidP="00624FAC">
            <w:pPr>
              <w:spacing w:after="0" w:line="240" w:lineRule="auto"/>
            </w:pPr>
            <w:r w:rsidRPr="00527002">
              <w:t>CILJ</w:t>
            </w:r>
          </w:p>
        </w:tc>
        <w:tc>
          <w:tcPr>
            <w:tcW w:w="5636" w:type="dxa"/>
            <w:shd w:val="clear" w:color="auto" w:fill="auto"/>
          </w:tcPr>
          <w:p w:rsidR="001F1083" w:rsidRPr="00527002" w:rsidRDefault="001F1083" w:rsidP="00624FAC">
            <w:pPr>
              <w:spacing w:after="0" w:line="240" w:lineRule="auto"/>
            </w:pPr>
            <w:r w:rsidRPr="00527002">
              <w:t>Očuvanje okoliša od zagađenja</w:t>
            </w:r>
          </w:p>
        </w:tc>
      </w:tr>
      <w:tr w:rsidR="001F1083" w:rsidRPr="00527002" w:rsidTr="00624FAC">
        <w:tc>
          <w:tcPr>
            <w:tcW w:w="3652" w:type="dxa"/>
            <w:gridSpan w:val="2"/>
            <w:shd w:val="clear" w:color="auto" w:fill="auto"/>
          </w:tcPr>
          <w:p w:rsidR="001F1083" w:rsidRPr="00527002" w:rsidRDefault="001F1083" w:rsidP="00624FAC">
            <w:pPr>
              <w:spacing w:after="0" w:line="240" w:lineRule="auto"/>
            </w:pPr>
            <w:r w:rsidRPr="00527002">
              <w:t>ISHODI</w:t>
            </w:r>
          </w:p>
        </w:tc>
        <w:tc>
          <w:tcPr>
            <w:tcW w:w="5636" w:type="dxa"/>
            <w:shd w:val="clear" w:color="auto" w:fill="auto"/>
          </w:tcPr>
          <w:p w:rsidR="001F1083" w:rsidRPr="00527002" w:rsidRDefault="001F1083" w:rsidP="00624FAC">
            <w:pPr>
              <w:spacing w:after="0" w:line="240" w:lineRule="auto"/>
            </w:pPr>
            <w:r w:rsidRPr="00527002">
              <w:t>Razumjeti važnost koju zdravi okoliš ima u osiguranju dobrobiti pojedinca i razvoju demokratske zajednice</w:t>
            </w:r>
          </w:p>
        </w:tc>
      </w:tr>
      <w:tr w:rsidR="001F1083" w:rsidRPr="00527002" w:rsidTr="00624FAC">
        <w:tc>
          <w:tcPr>
            <w:tcW w:w="3652" w:type="dxa"/>
            <w:gridSpan w:val="2"/>
            <w:shd w:val="clear" w:color="auto" w:fill="auto"/>
          </w:tcPr>
          <w:p w:rsidR="001F1083" w:rsidRPr="00527002" w:rsidRDefault="001F1083" w:rsidP="00624FAC">
            <w:pPr>
              <w:spacing w:after="0" w:line="240" w:lineRule="auto"/>
            </w:pPr>
            <w:r w:rsidRPr="00527002">
              <w:t>KRATKI OPIS AKTIVNOSTI</w:t>
            </w:r>
          </w:p>
        </w:tc>
        <w:tc>
          <w:tcPr>
            <w:tcW w:w="5636" w:type="dxa"/>
            <w:shd w:val="clear" w:color="auto" w:fill="auto"/>
          </w:tcPr>
          <w:p w:rsidR="001F1083" w:rsidRPr="00527002" w:rsidRDefault="001F1083" w:rsidP="00624FAC">
            <w:pPr>
              <w:spacing w:after="0" w:line="240" w:lineRule="auto"/>
            </w:pPr>
            <w:r w:rsidRPr="00527002">
              <w:t>Boravak u prirodi, vožnja turističkim vlakićem u turističko naselje Katoro,sportske igre i druženje u prirodi, briga o okolišu- otpatke baciti u kantu</w:t>
            </w:r>
          </w:p>
        </w:tc>
      </w:tr>
      <w:tr w:rsidR="001F1083" w:rsidRPr="00527002" w:rsidTr="00624FAC">
        <w:tc>
          <w:tcPr>
            <w:tcW w:w="3652" w:type="dxa"/>
            <w:gridSpan w:val="2"/>
            <w:shd w:val="clear" w:color="auto" w:fill="auto"/>
          </w:tcPr>
          <w:p w:rsidR="001F1083" w:rsidRPr="00527002" w:rsidRDefault="001F1083" w:rsidP="00624FAC">
            <w:pPr>
              <w:spacing w:after="0" w:line="240" w:lineRule="auto"/>
            </w:pPr>
            <w:r w:rsidRPr="00527002">
              <w:t>CILJANA GRUPA</w:t>
            </w:r>
          </w:p>
        </w:tc>
        <w:tc>
          <w:tcPr>
            <w:tcW w:w="5636" w:type="dxa"/>
            <w:shd w:val="clear" w:color="auto" w:fill="auto"/>
          </w:tcPr>
          <w:p w:rsidR="001F1083" w:rsidRPr="00527002" w:rsidRDefault="001F1083" w:rsidP="001F1083">
            <w:pPr>
              <w:spacing w:after="0" w:line="240" w:lineRule="auto"/>
            </w:pPr>
            <w:r w:rsidRPr="00527002">
              <w:t>1. razredi</w:t>
            </w:r>
          </w:p>
        </w:tc>
      </w:tr>
      <w:tr w:rsidR="001F1083" w:rsidRPr="00527002" w:rsidTr="00624FAC">
        <w:tc>
          <w:tcPr>
            <w:tcW w:w="2376" w:type="dxa"/>
            <w:vMerge w:val="restart"/>
            <w:shd w:val="clear" w:color="auto" w:fill="auto"/>
          </w:tcPr>
          <w:p w:rsidR="001F1083" w:rsidRPr="00527002" w:rsidRDefault="001F1083" w:rsidP="00624FAC">
            <w:pPr>
              <w:spacing w:after="0" w:line="240" w:lineRule="auto"/>
            </w:pPr>
            <w:r w:rsidRPr="00527002">
              <w:t xml:space="preserve">NAČIN </w:t>
            </w:r>
          </w:p>
          <w:p w:rsidR="001F1083" w:rsidRPr="00527002" w:rsidRDefault="001F1083" w:rsidP="00624FAC">
            <w:pPr>
              <w:spacing w:after="0" w:line="240" w:lineRule="auto"/>
            </w:pPr>
            <w:r w:rsidRPr="00527002">
              <w:t>PROVEDBE</w:t>
            </w:r>
          </w:p>
        </w:tc>
        <w:tc>
          <w:tcPr>
            <w:tcW w:w="1276" w:type="dxa"/>
            <w:shd w:val="clear" w:color="auto" w:fill="auto"/>
          </w:tcPr>
          <w:p w:rsidR="001F1083" w:rsidRPr="00527002" w:rsidRDefault="001F1083" w:rsidP="00624FAC">
            <w:pPr>
              <w:spacing w:after="0" w:line="240" w:lineRule="auto"/>
            </w:pPr>
            <w:r w:rsidRPr="00527002">
              <w:t>MODEL</w:t>
            </w:r>
          </w:p>
        </w:tc>
        <w:tc>
          <w:tcPr>
            <w:tcW w:w="5636" w:type="dxa"/>
            <w:shd w:val="clear" w:color="auto" w:fill="auto"/>
          </w:tcPr>
          <w:p w:rsidR="001F1083" w:rsidRPr="00527002" w:rsidRDefault="001F1083" w:rsidP="00624FAC">
            <w:pPr>
              <w:spacing w:after="0" w:line="240" w:lineRule="auto"/>
            </w:pPr>
            <w:r w:rsidRPr="00527002">
              <w:t>SRO</w:t>
            </w:r>
          </w:p>
        </w:tc>
      </w:tr>
      <w:tr w:rsidR="001F1083" w:rsidRPr="00527002" w:rsidTr="00624FAC">
        <w:tc>
          <w:tcPr>
            <w:tcW w:w="2376" w:type="dxa"/>
            <w:vMerge/>
            <w:shd w:val="clear" w:color="auto" w:fill="auto"/>
          </w:tcPr>
          <w:p w:rsidR="001F1083" w:rsidRPr="00527002" w:rsidRDefault="001F1083" w:rsidP="00624FAC">
            <w:pPr>
              <w:spacing w:after="0" w:line="240" w:lineRule="auto"/>
            </w:pPr>
          </w:p>
        </w:tc>
        <w:tc>
          <w:tcPr>
            <w:tcW w:w="1276" w:type="dxa"/>
            <w:shd w:val="clear" w:color="auto" w:fill="auto"/>
          </w:tcPr>
          <w:p w:rsidR="001F1083" w:rsidRPr="00527002" w:rsidRDefault="001F1083" w:rsidP="00624FAC">
            <w:pPr>
              <w:spacing w:after="0" w:line="240" w:lineRule="auto"/>
            </w:pPr>
            <w:r w:rsidRPr="00527002">
              <w:t>METODE I</w:t>
            </w:r>
          </w:p>
          <w:p w:rsidR="001F1083" w:rsidRPr="00527002" w:rsidRDefault="001F1083" w:rsidP="00624FAC">
            <w:pPr>
              <w:spacing w:after="0" w:line="240" w:lineRule="auto"/>
            </w:pPr>
            <w:r w:rsidRPr="00527002">
              <w:t>OBLICI</w:t>
            </w:r>
          </w:p>
          <w:p w:rsidR="001F1083" w:rsidRPr="00527002" w:rsidRDefault="001F1083" w:rsidP="00624FAC">
            <w:pPr>
              <w:spacing w:after="0" w:line="240" w:lineRule="auto"/>
            </w:pPr>
            <w:r w:rsidRPr="00527002">
              <w:t>RADA</w:t>
            </w:r>
          </w:p>
        </w:tc>
        <w:tc>
          <w:tcPr>
            <w:tcW w:w="5636" w:type="dxa"/>
            <w:shd w:val="clear" w:color="auto" w:fill="auto"/>
          </w:tcPr>
          <w:p w:rsidR="001F1083" w:rsidRPr="00527002" w:rsidRDefault="001F1083" w:rsidP="00624FAC">
            <w:pPr>
              <w:spacing w:after="0" w:line="240" w:lineRule="auto"/>
            </w:pPr>
            <w:r w:rsidRPr="00527002">
              <w:t>Razgovor, usmeno izlaganje, pokazivanje</w:t>
            </w:r>
          </w:p>
          <w:p w:rsidR="001F1083" w:rsidRPr="00527002" w:rsidRDefault="001F1083" w:rsidP="00624FAC">
            <w:pPr>
              <w:spacing w:after="0" w:line="240" w:lineRule="auto"/>
            </w:pPr>
            <w:r w:rsidRPr="00527002">
              <w:t>Frontalni i individualni oblik rada</w:t>
            </w:r>
          </w:p>
          <w:p w:rsidR="001F1083" w:rsidRPr="00527002" w:rsidRDefault="001F1083" w:rsidP="00624FAC">
            <w:pPr>
              <w:spacing w:after="0" w:line="240" w:lineRule="auto"/>
            </w:pPr>
          </w:p>
        </w:tc>
      </w:tr>
      <w:tr w:rsidR="001F1083" w:rsidRPr="00527002" w:rsidTr="00624FAC">
        <w:tc>
          <w:tcPr>
            <w:tcW w:w="3652" w:type="dxa"/>
            <w:gridSpan w:val="2"/>
            <w:shd w:val="clear" w:color="auto" w:fill="auto"/>
          </w:tcPr>
          <w:p w:rsidR="001F1083" w:rsidRPr="00527002" w:rsidRDefault="001F1083" w:rsidP="00624FAC">
            <w:pPr>
              <w:spacing w:after="0" w:line="240" w:lineRule="auto"/>
            </w:pPr>
            <w:r w:rsidRPr="00527002">
              <w:t>RESURSI</w:t>
            </w:r>
          </w:p>
        </w:tc>
        <w:tc>
          <w:tcPr>
            <w:tcW w:w="5636" w:type="dxa"/>
            <w:shd w:val="clear" w:color="auto" w:fill="auto"/>
          </w:tcPr>
          <w:p w:rsidR="001F1083" w:rsidRPr="00527002" w:rsidRDefault="001F1083" w:rsidP="00624FAC">
            <w:pPr>
              <w:spacing w:after="0" w:line="240" w:lineRule="auto"/>
            </w:pPr>
          </w:p>
        </w:tc>
      </w:tr>
      <w:tr w:rsidR="001F1083" w:rsidRPr="00527002" w:rsidTr="00624FAC">
        <w:tc>
          <w:tcPr>
            <w:tcW w:w="3652" w:type="dxa"/>
            <w:gridSpan w:val="2"/>
            <w:shd w:val="clear" w:color="auto" w:fill="auto"/>
          </w:tcPr>
          <w:p w:rsidR="001F1083" w:rsidRPr="00527002" w:rsidRDefault="001F1083" w:rsidP="00624FAC">
            <w:pPr>
              <w:spacing w:after="0" w:line="240" w:lineRule="auto"/>
            </w:pPr>
            <w:r w:rsidRPr="00527002">
              <w:t>VREMENIK</w:t>
            </w:r>
          </w:p>
        </w:tc>
        <w:tc>
          <w:tcPr>
            <w:tcW w:w="5636" w:type="dxa"/>
            <w:shd w:val="clear" w:color="auto" w:fill="auto"/>
          </w:tcPr>
          <w:p w:rsidR="001F1083" w:rsidRPr="00527002" w:rsidRDefault="001F1083" w:rsidP="00624FAC">
            <w:pPr>
              <w:spacing w:after="0" w:line="240" w:lineRule="auto"/>
              <w:rPr>
                <w:b/>
              </w:rPr>
            </w:pPr>
            <w:r w:rsidRPr="00527002">
              <w:rPr>
                <w:b/>
                <w:color w:val="FF0000"/>
              </w:rPr>
              <w:t>Svibanj</w:t>
            </w:r>
          </w:p>
        </w:tc>
      </w:tr>
      <w:tr w:rsidR="001F1083" w:rsidRPr="00527002" w:rsidTr="00624FAC">
        <w:tc>
          <w:tcPr>
            <w:tcW w:w="3652" w:type="dxa"/>
            <w:gridSpan w:val="2"/>
            <w:shd w:val="clear" w:color="auto" w:fill="auto"/>
          </w:tcPr>
          <w:p w:rsidR="001F1083" w:rsidRPr="00527002" w:rsidRDefault="001F1083" w:rsidP="00624FAC">
            <w:pPr>
              <w:spacing w:after="0" w:line="240" w:lineRule="auto"/>
            </w:pPr>
            <w:r w:rsidRPr="00527002">
              <w:lastRenderedPageBreak/>
              <w:t>NAČIN VREDNOVANJA I KORIŠTENJE REZULTATAVREDNOVANJA</w:t>
            </w:r>
          </w:p>
        </w:tc>
        <w:tc>
          <w:tcPr>
            <w:tcW w:w="5636" w:type="dxa"/>
            <w:shd w:val="clear" w:color="auto" w:fill="auto"/>
          </w:tcPr>
          <w:p w:rsidR="001F1083" w:rsidRPr="00527002" w:rsidRDefault="001F1083" w:rsidP="00624FAC">
            <w:pPr>
              <w:spacing w:after="0" w:line="240" w:lineRule="auto"/>
            </w:pPr>
            <w:r w:rsidRPr="00527002">
              <w:t>Izlet učenika 1. razreda u Katoro</w:t>
            </w:r>
          </w:p>
        </w:tc>
      </w:tr>
      <w:tr w:rsidR="001F1083" w:rsidRPr="00527002" w:rsidTr="00624FAC">
        <w:tc>
          <w:tcPr>
            <w:tcW w:w="3652" w:type="dxa"/>
            <w:gridSpan w:val="2"/>
            <w:shd w:val="clear" w:color="auto" w:fill="auto"/>
          </w:tcPr>
          <w:p w:rsidR="001F1083" w:rsidRPr="00527002" w:rsidRDefault="001F1083" w:rsidP="00624FAC">
            <w:pPr>
              <w:spacing w:after="0" w:line="240" w:lineRule="auto"/>
            </w:pPr>
            <w:r w:rsidRPr="00527002">
              <w:t>TROŠKOVNIK</w:t>
            </w:r>
          </w:p>
        </w:tc>
        <w:tc>
          <w:tcPr>
            <w:tcW w:w="5636" w:type="dxa"/>
            <w:shd w:val="clear" w:color="auto" w:fill="auto"/>
          </w:tcPr>
          <w:p w:rsidR="001F1083" w:rsidRPr="00527002" w:rsidRDefault="001F1083" w:rsidP="00624FAC">
            <w:pPr>
              <w:spacing w:after="0" w:line="240" w:lineRule="auto"/>
            </w:pPr>
            <w:r w:rsidRPr="00527002">
              <w:t>50,00 kn</w:t>
            </w:r>
          </w:p>
        </w:tc>
      </w:tr>
      <w:tr w:rsidR="001F1083" w:rsidRPr="00527002" w:rsidTr="00624FAC">
        <w:tc>
          <w:tcPr>
            <w:tcW w:w="3652" w:type="dxa"/>
            <w:gridSpan w:val="2"/>
            <w:shd w:val="clear" w:color="auto" w:fill="auto"/>
          </w:tcPr>
          <w:p w:rsidR="001F1083" w:rsidRPr="00527002" w:rsidRDefault="001F1083" w:rsidP="00624FAC">
            <w:pPr>
              <w:spacing w:after="0" w:line="240" w:lineRule="auto"/>
            </w:pPr>
            <w:r w:rsidRPr="00527002">
              <w:t>NOSITELJ ODGOVORNOSTI</w:t>
            </w:r>
          </w:p>
        </w:tc>
        <w:tc>
          <w:tcPr>
            <w:tcW w:w="5636" w:type="dxa"/>
            <w:shd w:val="clear" w:color="auto" w:fill="auto"/>
          </w:tcPr>
          <w:p w:rsidR="001F1083" w:rsidRPr="00527002" w:rsidRDefault="001F1083" w:rsidP="00624FAC">
            <w:pPr>
              <w:spacing w:after="0" w:line="240" w:lineRule="auto"/>
            </w:pPr>
            <w:r w:rsidRPr="00527002">
              <w:t>Učitelji i učiteljice centralne šk</w:t>
            </w:r>
            <w:r w:rsidR="00AB7E92" w:rsidRPr="00527002">
              <w:t>ole i PŠ Babići, PŠ Petrovija, PŠ Juricani</w:t>
            </w:r>
            <w:r w:rsidR="0036331C" w:rsidRPr="00527002">
              <w:t>, PŠ Bašanija</w:t>
            </w:r>
            <w:r w:rsidRPr="00527002">
              <w:t>, asistenti 1. razreda, roditelji</w:t>
            </w:r>
          </w:p>
        </w:tc>
      </w:tr>
    </w:tbl>
    <w:p w:rsidR="00BB2D2E" w:rsidRDefault="00BB2D2E" w:rsidP="00520322">
      <w:pPr>
        <w:pStyle w:val="Naslov1"/>
        <w:numPr>
          <w:ilvl w:val="0"/>
          <w:numId w:val="0"/>
        </w:numPr>
        <w:rPr>
          <w:rFonts w:ascii="Comic Sans MS" w:hAnsi="Comic Sans MS"/>
          <w:i/>
        </w:rPr>
      </w:pPr>
    </w:p>
    <w:p w:rsidR="00612D71" w:rsidRPr="00612D71" w:rsidRDefault="00612D71" w:rsidP="00612D71"/>
    <w:tbl>
      <w:tblPr>
        <w:tblW w:w="0" w:type="auto"/>
        <w:tblBorders>
          <w:insideH w:val="single" w:sz="4" w:space="0" w:color="auto"/>
          <w:insideV w:val="single" w:sz="4" w:space="0" w:color="auto"/>
        </w:tblBorders>
        <w:tblLook w:val="04A0" w:firstRow="1" w:lastRow="0" w:firstColumn="1" w:lastColumn="0" w:noHBand="0" w:noVBand="1"/>
      </w:tblPr>
      <w:tblGrid>
        <w:gridCol w:w="2333"/>
        <w:gridCol w:w="1269"/>
        <w:gridCol w:w="5470"/>
      </w:tblGrid>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NAZIV AKTIVNOSTI</w:t>
            </w:r>
          </w:p>
        </w:tc>
        <w:tc>
          <w:tcPr>
            <w:tcW w:w="5636" w:type="dxa"/>
            <w:shd w:val="clear" w:color="auto" w:fill="auto"/>
          </w:tcPr>
          <w:p w:rsidR="0036331C" w:rsidRPr="00527002" w:rsidRDefault="0036331C" w:rsidP="00624FAC">
            <w:pPr>
              <w:spacing w:after="0" w:line="240" w:lineRule="auto"/>
              <w:rPr>
                <w:b/>
              </w:rPr>
            </w:pPr>
            <w:r w:rsidRPr="00527002">
              <w:rPr>
                <w:b/>
              </w:rPr>
              <w:t xml:space="preserve">Upravljanje pozitivnim i poticajnim emocijama: </w:t>
            </w:r>
            <w:r w:rsidRPr="00527002">
              <w:rPr>
                <w:b/>
                <w:i/>
              </w:rPr>
              <w:t>Smijeh</w:t>
            </w:r>
            <w:r w:rsidRPr="00527002">
              <w:rPr>
                <w:b/>
              </w:rPr>
              <w:t>, M. Kušec</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NAZIV DIMENZIJA</w:t>
            </w:r>
          </w:p>
        </w:tc>
        <w:tc>
          <w:tcPr>
            <w:tcW w:w="5636" w:type="dxa"/>
            <w:shd w:val="clear" w:color="auto" w:fill="auto"/>
          </w:tcPr>
          <w:p w:rsidR="0036331C" w:rsidRPr="00527002" w:rsidRDefault="0036331C" w:rsidP="00624FAC">
            <w:pPr>
              <w:spacing w:after="0" w:line="240" w:lineRule="auto"/>
            </w:pPr>
            <w:r w:rsidRPr="00527002">
              <w:t>Društvena dimenzija</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CILJ</w:t>
            </w:r>
          </w:p>
        </w:tc>
        <w:tc>
          <w:tcPr>
            <w:tcW w:w="5636" w:type="dxa"/>
            <w:shd w:val="clear" w:color="auto" w:fill="auto"/>
          </w:tcPr>
          <w:p w:rsidR="0036331C" w:rsidRPr="00527002" w:rsidRDefault="0036331C" w:rsidP="00624FAC">
            <w:pPr>
              <w:spacing w:after="0" w:line="240" w:lineRule="auto"/>
            </w:pPr>
            <w:r w:rsidRPr="00527002">
              <w:t>Pojmiti važnost pozitivnih emocija za učenike i razrednu zajednicu</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ISHODI</w:t>
            </w:r>
          </w:p>
        </w:tc>
        <w:tc>
          <w:tcPr>
            <w:tcW w:w="5636" w:type="dxa"/>
            <w:shd w:val="clear" w:color="auto" w:fill="auto"/>
          </w:tcPr>
          <w:p w:rsidR="0036331C" w:rsidRPr="00527002" w:rsidRDefault="0036331C" w:rsidP="003405A5">
            <w:pPr>
              <w:numPr>
                <w:ilvl w:val="0"/>
                <w:numId w:val="29"/>
              </w:numPr>
              <w:spacing w:after="0" w:line="240" w:lineRule="auto"/>
              <w:contextualSpacing/>
            </w:pPr>
            <w:r w:rsidRPr="00527002">
              <w:t>Učenik razlikuje pozitivne i negativne emocije</w:t>
            </w:r>
          </w:p>
          <w:p w:rsidR="0036331C" w:rsidRPr="00527002" w:rsidRDefault="0036331C" w:rsidP="003405A5">
            <w:pPr>
              <w:numPr>
                <w:ilvl w:val="0"/>
                <w:numId w:val="29"/>
              </w:numPr>
              <w:spacing w:after="0" w:line="240" w:lineRule="auto"/>
              <w:contextualSpacing/>
            </w:pPr>
            <w:r w:rsidRPr="00527002">
              <w:t>Objašnjava zašto su potrebne i korisne pozitivne emocije</w:t>
            </w:r>
          </w:p>
          <w:p w:rsidR="0036331C" w:rsidRPr="00527002" w:rsidRDefault="0036331C" w:rsidP="003405A5">
            <w:pPr>
              <w:numPr>
                <w:ilvl w:val="0"/>
                <w:numId w:val="29"/>
              </w:numPr>
              <w:spacing w:after="0" w:line="240" w:lineRule="auto"/>
              <w:contextualSpacing/>
            </w:pPr>
            <w:r w:rsidRPr="00527002">
              <w:t>Pokreće situacije koje potiču pozitivne emocije</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KRATKI OPIS AKTIVNOSTI</w:t>
            </w:r>
          </w:p>
        </w:tc>
        <w:tc>
          <w:tcPr>
            <w:tcW w:w="5636" w:type="dxa"/>
            <w:shd w:val="clear" w:color="auto" w:fill="auto"/>
          </w:tcPr>
          <w:p w:rsidR="0036331C" w:rsidRPr="00527002" w:rsidRDefault="0036331C" w:rsidP="003405A5">
            <w:pPr>
              <w:numPr>
                <w:ilvl w:val="0"/>
                <w:numId w:val="29"/>
              </w:numPr>
              <w:spacing w:after="0" w:line="240" w:lineRule="auto"/>
              <w:contextualSpacing/>
            </w:pPr>
            <w:r w:rsidRPr="00527002">
              <w:t>Prepričavanje smiješnih situacija iz učenikova iskustva</w:t>
            </w:r>
          </w:p>
          <w:p w:rsidR="0036331C" w:rsidRPr="00527002" w:rsidRDefault="0036331C" w:rsidP="003405A5">
            <w:pPr>
              <w:numPr>
                <w:ilvl w:val="0"/>
                <w:numId w:val="29"/>
              </w:numPr>
              <w:spacing w:after="0" w:line="240" w:lineRule="auto"/>
              <w:contextualSpacing/>
            </w:pPr>
            <w:r w:rsidRPr="00527002">
              <w:t>Čitanje teksta</w:t>
            </w:r>
          </w:p>
          <w:p w:rsidR="0036331C" w:rsidRPr="00527002" w:rsidRDefault="0036331C" w:rsidP="003405A5">
            <w:pPr>
              <w:numPr>
                <w:ilvl w:val="0"/>
                <w:numId w:val="29"/>
              </w:numPr>
              <w:spacing w:after="0" w:line="240" w:lineRule="auto"/>
              <w:contextualSpacing/>
            </w:pPr>
            <w:r w:rsidRPr="00527002">
              <w:t>Razgovor o temi</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CILJANA GRUPA</w:t>
            </w:r>
          </w:p>
        </w:tc>
        <w:tc>
          <w:tcPr>
            <w:tcW w:w="5636" w:type="dxa"/>
            <w:shd w:val="clear" w:color="auto" w:fill="auto"/>
          </w:tcPr>
          <w:p w:rsidR="0036331C" w:rsidRPr="00527002" w:rsidRDefault="0036331C" w:rsidP="00624FAC">
            <w:pPr>
              <w:spacing w:after="0" w:line="240" w:lineRule="auto"/>
            </w:pPr>
            <w:r w:rsidRPr="00527002">
              <w:t>Učenici prvih razreda</w:t>
            </w:r>
          </w:p>
        </w:tc>
      </w:tr>
      <w:tr w:rsidR="0036331C" w:rsidRPr="00527002" w:rsidTr="00624FAC">
        <w:tc>
          <w:tcPr>
            <w:tcW w:w="2376" w:type="dxa"/>
            <w:vMerge w:val="restart"/>
            <w:shd w:val="clear" w:color="auto" w:fill="auto"/>
          </w:tcPr>
          <w:p w:rsidR="0036331C" w:rsidRPr="00527002" w:rsidRDefault="0036331C" w:rsidP="00624FAC">
            <w:pPr>
              <w:spacing w:after="0" w:line="240" w:lineRule="auto"/>
            </w:pPr>
            <w:r w:rsidRPr="00527002">
              <w:t xml:space="preserve">NAČIN </w:t>
            </w:r>
          </w:p>
          <w:p w:rsidR="0036331C" w:rsidRPr="00527002" w:rsidRDefault="0036331C" w:rsidP="00624FAC">
            <w:pPr>
              <w:spacing w:after="0" w:line="240" w:lineRule="auto"/>
            </w:pPr>
            <w:r w:rsidRPr="00527002">
              <w:t>PROVEDBE</w:t>
            </w:r>
          </w:p>
        </w:tc>
        <w:tc>
          <w:tcPr>
            <w:tcW w:w="1276" w:type="dxa"/>
            <w:shd w:val="clear" w:color="auto" w:fill="auto"/>
          </w:tcPr>
          <w:p w:rsidR="0036331C" w:rsidRPr="00527002" w:rsidRDefault="0036331C" w:rsidP="00624FAC">
            <w:pPr>
              <w:spacing w:after="0" w:line="240" w:lineRule="auto"/>
            </w:pPr>
            <w:r w:rsidRPr="00527002">
              <w:t>MODEL</w:t>
            </w:r>
          </w:p>
        </w:tc>
        <w:tc>
          <w:tcPr>
            <w:tcW w:w="5636" w:type="dxa"/>
            <w:shd w:val="clear" w:color="auto" w:fill="auto"/>
          </w:tcPr>
          <w:p w:rsidR="0036331C" w:rsidRPr="00527002" w:rsidRDefault="0036331C" w:rsidP="00624FAC">
            <w:pPr>
              <w:spacing w:after="0" w:line="240" w:lineRule="auto"/>
            </w:pPr>
            <w:r w:rsidRPr="00527002">
              <w:t>Međupredmetno – hrvatski jezik</w:t>
            </w:r>
          </w:p>
          <w:p w:rsidR="0036331C" w:rsidRPr="00527002" w:rsidRDefault="0036331C" w:rsidP="00624FAC">
            <w:pPr>
              <w:spacing w:after="0" w:line="240" w:lineRule="auto"/>
            </w:pPr>
          </w:p>
        </w:tc>
      </w:tr>
      <w:tr w:rsidR="0036331C" w:rsidRPr="00527002" w:rsidTr="00624FAC">
        <w:tc>
          <w:tcPr>
            <w:tcW w:w="2376" w:type="dxa"/>
            <w:vMerge/>
            <w:shd w:val="clear" w:color="auto" w:fill="auto"/>
          </w:tcPr>
          <w:p w:rsidR="0036331C" w:rsidRPr="00527002" w:rsidRDefault="0036331C" w:rsidP="00624FAC">
            <w:pPr>
              <w:spacing w:after="0" w:line="240" w:lineRule="auto"/>
            </w:pPr>
          </w:p>
        </w:tc>
        <w:tc>
          <w:tcPr>
            <w:tcW w:w="1276" w:type="dxa"/>
            <w:shd w:val="clear" w:color="auto" w:fill="auto"/>
          </w:tcPr>
          <w:p w:rsidR="0036331C" w:rsidRPr="00527002" w:rsidRDefault="0036331C" w:rsidP="00624FAC">
            <w:pPr>
              <w:spacing w:after="0" w:line="240" w:lineRule="auto"/>
            </w:pPr>
            <w:r w:rsidRPr="00527002">
              <w:t>METODE I</w:t>
            </w:r>
          </w:p>
          <w:p w:rsidR="0036331C" w:rsidRPr="00527002" w:rsidRDefault="0036331C" w:rsidP="00624FAC">
            <w:pPr>
              <w:spacing w:after="0" w:line="240" w:lineRule="auto"/>
            </w:pPr>
            <w:r w:rsidRPr="00527002">
              <w:t>OBLICI</w:t>
            </w:r>
          </w:p>
          <w:p w:rsidR="0036331C" w:rsidRPr="00527002" w:rsidRDefault="0036331C" w:rsidP="00624FAC">
            <w:pPr>
              <w:spacing w:after="0" w:line="240" w:lineRule="auto"/>
            </w:pPr>
            <w:r w:rsidRPr="00527002">
              <w:t>RADA</w:t>
            </w:r>
          </w:p>
        </w:tc>
        <w:tc>
          <w:tcPr>
            <w:tcW w:w="5636" w:type="dxa"/>
            <w:shd w:val="clear" w:color="auto" w:fill="auto"/>
          </w:tcPr>
          <w:p w:rsidR="0036331C" w:rsidRPr="00527002" w:rsidRDefault="0036331C" w:rsidP="00624FAC">
            <w:pPr>
              <w:spacing w:after="0" w:line="240" w:lineRule="auto"/>
            </w:pPr>
            <w:r w:rsidRPr="00527002">
              <w:t>Individualno</w:t>
            </w:r>
          </w:p>
          <w:p w:rsidR="0036331C" w:rsidRPr="00527002" w:rsidRDefault="0036331C" w:rsidP="00624FAC">
            <w:pPr>
              <w:spacing w:after="0" w:line="240" w:lineRule="auto"/>
            </w:pPr>
            <w:r w:rsidRPr="00527002">
              <w:t>Rad u paru</w:t>
            </w:r>
          </w:p>
          <w:p w:rsidR="0036331C" w:rsidRPr="00527002" w:rsidRDefault="0036331C" w:rsidP="00624FAC">
            <w:pPr>
              <w:spacing w:after="0" w:line="240" w:lineRule="auto"/>
            </w:pPr>
            <w:r w:rsidRPr="00527002">
              <w:t>Izlaganje učenika, čitanje, razgovor</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RESURSI</w:t>
            </w:r>
          </w:p>
        </w:tc>
        <w:tc>
          <w:tcPr>
            <w:tcW w:w="5636" w:type="dxa"/>
            <w:shd w:val="clear" w:color="auto" w:fill="auto"/>
          </w:tcPr>
          <w:p w:rsidR="0036331C" w:rsidRPr="00527002" w:rsidRDefault="0036331C" w:rsidP="00624FAC">
            <w:pPr>
              <w:spacing w:after="0" w:line="240" w:lineRule="auto"/>
            </w:pPr>
            <w:r w:rsidRPr="00527002">
              <w:t>Udžbenik</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VREMENIK</w:t>
            </w:r>
          </w:p>
        </w:tc>
        <w:tc>
          <w:tcPr>
            <w:tcW w:w="5636" w:type="dxa"/>
            <w:shd w:val="clear" w:color="auto" w:fill="auto"/>
          </w:tcPr>
          <w:p w:rsidR="0036331C" w:rsidRPr="00527002" w:rsidRDefault="0036331C" w:rsidP="00624FAC">
            <w:pPr>
              <w:spacing w:after="0" w:line="240" w:lineRule="auto"/>
              <w:rPr>
                <w:b/>
              </w:rPr>
            </w:pPr>
            <w:r w:rsidRPr="00527002">
              <w:rPr>
                <w:b/>
                <w:color w:val="FF0000"/>
              </w:rPr>
              <w:t xml:space="preserve">Svibanj </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NAČIN VREDNOVANJA I KORIŠTENJE REZULTATAVREDNOVANJA</w:t>
            </w:r>
          </w:p>
        </w:tc>
        <w:tc>
          <w:tcPr>
            <w:tcW w:w="5636" w:type="dxa"/>
            <w:shd w:val="clear" w:color="auto" w:fill="auto"/>
          </w:tcPr>
          <w:p w:rsidR="0036331C" w:rsidRPr="00527002" w:rsidRDefault="0036331C" w:rsidP="00624FAC">
            <w:pPr>
              <w:spacing w:after="0" w:line="240" w:lineRule="auto"/>
            </w:pPr>
            <w:r w:rsidRPr="00527002">
              <w:t>Isticanje smiješnih situacija, slika i tekstova na razrednom panou</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TROŠKOVNIK</w:t>
            </w:r>
          </w:p>
        </w:tc>
        <w:tc>
          <w:tcPr>
            <w:tcW w:w="5636" w:type="dxa"/>
            <w:shd w:val="clear" w:color="auto" w:fill="auto"/>
          </w:tcPr>
          <w:p w:rsidR="0036331C" w:rsidRPr="00527002" w:rsidRDefault="0036331C" w:rsidP="00624FAC">
            <w:pPr>
              <w:spacing w:after="0" w:line="240" w:lineRule="auto"/>
            </w:pPr>
            <w:r w:rsidRPr="00527002">
              <w:t>/</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NOSITELJ ODGOVORNOSTI</w:t>
            </w:r>
          </w:p>
        </w:tc>
        <w:tc>
          <w:tcPr>
            <w:tcW w:w="5636" w:type="dxa"/>
            <w:shd w:val="clear" w:color="auto" w:fill="auto"/>
          </w:tcPr>
          <w:p w:rsidR="0036331C" w:rsidRPr="00527002" w:rsidRDefault="0036331C" w:rsidP="00624FAC">
            <w:pPr>
              <w:spacing w:after="0" w:line="240" w:lineRule="auto"/>
            </w:pPr>
            <w:r w:rsidRPr="00527002">
              <w:t>Učitelji i asistenti  prvih razreda</w:t>
            </w:r>
          </w:p>
        </w:tc>
      </w:tr>
    </w:tbl>
    <w:p w:rsidR="008309C8" w:rsidRDefault="008309C8" w:rsidP="000A5A44">
      <w:pPr>
        <w:pStyle w:val="Naslov1"/>
        <w:numPr>
          <w:ilvl w:val="0"/>
          <w:numId w:val="0"/>
        </w:numPr>
        <w:rPr>
          <w:rFonts w:ascii="Comic Sans MS" w:hAnsi="Comic Sans MS"/>
          <w:i/>
        </w:rPr>
      </w:pPr>
    </w:p>
    <w:tbl>
      <w:tblPr>
        <w:tblW w:w="0" w:type="auto"/>
        <w:tblBorders>
          <w:insideH w:val="single" w:sz="4" w:space="0" w:color="auto"/>
          <w:insideV w:val="single" w:sz="4" w:space="0" w:color="auto"/>
        </w:tblBorders>
        <w:tblLook w:val="04A0" w:firstRow="1" w:lastRow="0" w:firstColumn="1" w:lastColumn="0" w:noHBand="0" w:noVBand="1"/>
      </w:tblPr>
      <w:tblGrid>
        <w:gridCol w:w="2333"/>
        <w:gridCol w:w="1268"/>
        <w:gridCol w:w="5471"/>
      </w:tblGrid>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NAZIV AKTIVNOSTI</w:t>
            </w:r>
          </w:p>
        </w:tc>
        <w:tc>
          <w:tcPr>
            <w:tcW w:w="5636" w:type="dxa"/>
            <w:shd w:val="clear" w:color="auto" w:fill="auto"/>
          </w:tcPr>
          <w:p w:rsidR="0036331C" w:rsidRPr="00527002" w:rsidRDefault="0036331C" w:rsidP="00624FAC">
            <w:pPr>
              <w:spacing w:after="0" w:line="240" w:lineRule="auto"/>
              <w:rPr>
                <w:b/>
              </w:rPr>
            </w:pPr>
            <w:r w:rsidRPr="00527002">
              <w:rPr>
                <w:b/>
              </w:rPr>
              <w:t>Zaštita okoliša: Čistoća okoliša</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NAZIV DIMENZIJA</w:t>
            </w:r>
          </w:p>
        </w:tc>
        <w:tc>
          <w:tcPr>
            <w:tcW w:w="5636" w:type="dxa"/>
            <w:shd w:val="clear" w:color="auto" w:fill="auto"/>
          </w:tcPr>
          <w:p w:rsidR="0036331C" w:rsidRPr="00527002" w:rsidRDefault="0036331C" w:rsidP="00624FAC">
            <w:pPr>
              <w:spacing w:after="0" w:line="240" w:lineRule="auto"/>
            </w:pPr>
            <w:r w:rsidRPr="00527002">
              <w:t>Ekološka dimenzija</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CILJ</w:t>
            </w:r>
          </w:p>
        </w:tc>
        <w:tc>
          <w:tcPr>
            <w:tcW w:w="5636" w:type="dxa"/>
            <w:shd w:val="clear" w:color="auto" w:fill="auto"/>
          </w:tcPr>
          <w:p w:rsidR="0036331C" w:rsidRPr="00527002" w:rsidRDefault="0036331C" w:rsidP="00624FAC">
            <w:pPr>
              <w:spacing w:after="0" w:line="240" w:lineRule="auto"/>
            </w:pPr>
            <w:r w:rsidRPr="00527002">
              <w:t>Aktivno sudjelovanje i suradnja u očuvanju okoliša</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ISHODI</w:t>
            </w:r>
          </w:p>
        </w:tc>
        <w:tc>
          <w:tcPr>
            <w:tcW w:w="5636" w:type="dxa"/>
            <w:shd w:val="clear" w:color="auto" w:fill="auto"/>
          </w:tcPr>
          <w:p w:rsidR="0036331C" w:rsidRPr="00527002" w:rsidRDefault="0036331C" w:rsidP="003405A5">
            <w:pPr>
              <w:numPr>
                <w:ilvl w:val="0"/>
                <w:numId w:val="31"/>
              </w:numPr>
              <w:spacing w:after="0" w:line="240" w:lineRule="auto"/>
              <w:contextualSpacing/>
            </w:pPr>
            <w:r w:rsidRPr="00527002">
              <w:t>učenik primjećuje i razlikuje zdrav okoliš u neposrednoj   životnoj  okolini</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KRATKI OPIS AKTIVNOSTI</w:t>
            </w:r>
          </w:p>
        </w:tc>
        <w:tc>
          <w:tcPr>
            <w:tcW w:w="5636" w:type="dxa"/>
            <w:shd w:val="clear" w:color="auto" w:fill="auto"/>
          </w:tcPr>
          <w:p w:rsidR="0036331C" w:rsidRPr="00527002" w:rsidRDefault="0036331C" w:rsidP="003405A5">
            <w:pPr>
              <w:numPr>
                <w:ilvl w:val="0"/>
                <w:numId w:val="31"/>
              </w:numPr>
              <w:spacing w:after="0" w:line="240" w:lineRule="auto"/>
              <w:contextualSpacing/>
            </w:pPr>
            <w:r w:rsidRPr="00527002">
              <w:t>kratka šetnja okolicom škole sa zadatkom prepoznavanja i opisivanja zdravog okoliša</w:t>
            </w:r>
          </w:p>
          <w:p w:rsidR="0036331C" w:rsidRPr="00527002" w:rsidRDefault="0036331C" w:rsidP="003405A5">
            <w:pPr>
              <w:numPr>
                <w:ilvl w:val="0"/>
                <w:numId w:val="31"/>
              </w:numPr>
              <w:spacing w:after="0" w:line="240" w:lineRule="auto"/>
              <w:contextualSpacing/>
            </w:pPr>
            <w:r w:rsidRPr="00527002">
              <w:t>razgovor o očuvanju okoliša</w:t>
            </w:r>
          </w:p>
          <w:p w:rsidR="0036331C" w:rsidRPr="00527002" w:rsidRDefault="0036331C" w:rsidP="003405A5">
            <w:pPr>
              <w:numPr>
                <w:ilvl w:val="0"/>
                <w:numId w:val="31"/>
              </w:numPr>
              <w:spacing w:after="0" w:line="240" w:lineRule="auto"/>
              <w:contextualSpacing/>
            </w:pPr>
            <w:r w:rsidRPr="00527002">
              <w:t>sastavljanje popisa aktivnosti učenika kojima čuvaju okoliš</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CILJANA GRUPA</w:t>
            </w:r>
          </w:p>
        </w:tc>
        <w:tc>
          <w:tcPr>
            <w:tcW w:w="5636" w:type="dxa"/>
            <w:shd w:val="clear" w:color="auto" w:fill="auto"/>
          </w:tcPr>
          <w:p w:rsidR="0036331C" w:rsidRPr="00527002" w:rsidRDefault="0036331C" w:rsidP="00624FAC">
            <w:pPr>
              <w:spacing w:after="0" w:line="240" w:lineRule="auto"/>
            </w:pPr>
            <w:r w:rsidRPr="00527002">
              <w:t xml:space="preserve"> Učenici prvih razreda</w:t>
            </w:r>
          </w:p>
        </w:tc>
      </w:tr>
      <w:tr w:rsidR="0036331C" w:rsidRPr="00527002" w:rsidTr="00624FAC">
        <w:tc>
          <w:tcPr>
            <w:tcW w:w="2376" w:type="dxa"/>
            <w:vMerge w:val="restart"/>
            <w:shd w:val="clear" w:color="auto" w:fill="auto"/>
          </w:tcPr>
          <w:p w:rsidR="0036331C" w:rsidRPr="00527002" w:rsidRDefault="0036331C" w:rsidP="00624FAC">
            <w:pPr>
              <w:spacing w:after="0" w:line="240" w:lineRule="auto"/>
            </w:pPr>
            <w:r w:rsidRPr="00527002">
              <w:t xml:space="preserve">NAČIN </w:t>
            </w:r>
          </w:p>
          <w:p w:rsidR="0036331C" w:rsidRPr="00527002" w:rsidRDefault="0036331C" w:rsidP="00624FAC">
            <w:pPr>
              <w:spacing w:after="0" w:line="240" w:lineRule="auto"/>
            </w:pPr>
            <w:r w:rsidRPr="00527002">
              <w:t>PROVEDBE</w:t>
            </w:r>
          </w:p>
        </w:tc>
        <w:tc>
          <w:tcPr>
            <w:tcW w:w="1276" w:type="dxa"/>
            <w:shd w:val="clear" w:color="auto" w:fill="auto"/>
          </w:tcPr>
          <w:p w:rsidR="0036331C" w:rsidRPr="00527002" w:rsidRDefault="0036331C" w:rsidP="00624FAC">
            <w:pPr>
              <w:spacing w:after="0" w:line="240" w:lineRule="auto"/>
            </w:pPr>
            <w:r w:rsidRPr="00527002">
              <w:t>MODEL</w:t>
            </w:r>
          </w:p>
        </w:tc>
        <w:tc>
          <w:tcPr>
            <w:tcW w:w="5636" w:type="dxa"/>
            <w:shd w:val="clear" w:color="auto" w:fill="auto"/>
          </w:tcPr>
          <w:p w:rsidR="0036331C" w:rsidRPr="00527002" w:rsidRDefault="0036331C" w:rsidP="00624FAC">
            <w:pPr>
              <w:spacing w:after="0" w:line="240" w:lineRule="auto"/>
            </w:pPr>
            <w:r w:rsidRPr="00527002">
              <w:t>Međupredmetno – Priroda i društvo</w:t>
            </w:r>
          </w:p>
        </w:tc>
      </w:tr>
      <w:tr w:rsidR="0036331C" w:rsidRPr="00527002" w:rsidTr="00624FAC">
        <w:tc>
          <w:tcPr>
            <w:tcW w:w="2376" w:type="dxa"/>
            <w:vMerge/>
            <w:shd w:val="clear" w:color="auto" w:fill="auto"/>
          </w:tcPr>
          <w:p w:rsidR="0036331C" w:rsidRPr="00527002" w:rsidRDefault="0036331C" w:rsidP="00624FAC">
            <w:pPr>
              <w:spacing w:after="0" w:line="240" w:lineRule="auto"/>
            </w:pPr>
          </w:p>
        </w:tc>
        <w:tc>
          <w:tcPr>
            <w:tcW w:w="1276" w:type="dxa"/>
            <w:shd w:val="clear" w:color="auto" w:fill="auto"/>
          </w:tcPr>
          <w:p w:rsidR="0036331C" w:rsidRPr="00527002" w:rsidRDefault="0036331C" w:rsidP="00624FAC">
            <w:pPr>
              <w:spacing w:after="0" w:line="240" w:lineRule="auto"/>
            </w:pPr>
            <w:r w:rsidRPr="00527002">
              <w:t>METODE I</w:t>
            </w:r>
          </w:p>
          <w:p w:rsidR="0036331C" w:rsidRPr="00527002" w:rsidRDefault="0036331C" w:rsidP="00624FAC">
            <w:pPr>
              <w:spacing w:after="0" w:line="240" w:lineRule="auto"/>
            </w:pPr>
            <w:r w:rsidRPr="00527002">
              <w:lastRenderedPageBreak/>
              <w:t>OBLICI</w:t>
            </w:r>
          </w:p>
          <w:p w:rsidR="0036331C" w:rsidRPr="00527002" w:rsidRDefault="0036331C" w:rsidP="00624FAC">
            <w:pPr>
              <w:spacing w:after="0" w:line="240" w:lineRule="auto"/>
            </w:pPr>
            <w:r w:rsidRPr="00527002">
              <w:t>RADA</w:t>
            </w:r>
          </w:p>
        </w:tc>
        <w:tc>
          <w:tcPr>
            <w:tcW w:w="5636" w:type="dxa"/>
            <w:shd w:val="clear" w:color="auto" w:fill="auto"/>
          </w:tcPr>
          <w:p w:rsidR="0036331C" w:rsidRPr="00527002" w:rsidRDefault="0036331C" w:rsidP="003405A5">
            <w:pPr>
              <w:numPr>
                <w:ilvl w:val="0"/>
                <w:numId w:val="31"/>
              </w:numPr>
              <w:spacing w:after="0" w:line="240" w:lineRule="auto"/>
              <w:contextualSpacing/>
            </w:pPr>
            <w:r w:rsidRPr="00527002">
              <w:lastRenderedPageBreak/>
              <w:t>Razgovor</w:t>
            </w:r>
          </w:p>
          <w:p w:rsidR="0036331C" w:rsidRPr="00527002" w:rsidRDefault="0036331C" w:rsidP="003405A5">
            <w:pPr>
              <w:numPr>
                <w:ilvl w:val="0"/>
                <w:numId w:val="31"/>
              </w:numPr>
              <w:spacing w:after="0" w:line="240" w:lineRule="auto"/>
              <w:contextualSpacing/>
            </w:pPr>
            <w:r w:rsidRPr="00527002">
              <w:lastRenderedPageBreak/>
              <w:t>Rad u skupinama</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lastRenderedPageBreak/>
              <w:t>RESURSI</w:t>
            </w:r>
          </w:p>
        </w:tc>
        <w:tc>
          <w:tcPr>
            <w:tcW w:w="5636" w:type="dxa"/>
            <w:shd w:val="clear" w:color="auto" w:fill="auto"/>
          </w:tcPr>
          <w:p w:rsidR="0036331C" w:rsidRPr="00527002" w:rsidRDefault="0036331C" w:rsidP="00624FAC">
            <w:pPr>
              <w:spacing w:after="0" w:line="240" w:lineRule="auto"/>
            </w:pPr>
            <w:r w:rsidRPr="00527002">
              <w:t>Udžbenik, slikovni materijali</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VREMENIK</w:t>
            </w:r>
          </w:p>
        </w:tc>
        <w:tc>
          <w:tcPr>
            <w:tcW w:w="5636" w:type="dxa"/>
            <w:shd w:val="clear" w:color="auto" w:fill="auto"/>
          </w:tcPr>
          <w:p w:rsidR="0036331C" w:rsidRPr="00527002" w:rsidRDefault="0036331C" w:rsidP="00624FAC">
            <w:pPr>
              <w:spacing w:after="0" w:line="240" w:lineRule="auto"/>
              <w:rPr>
                <w:b/>
              </w:rPr>
            </w:pPr>
            <w:r w:rsidRPr="00527002">
              <w:rPr>
                <w:b/>
                <w:color w:val="FF0000"/>
              </w:rPr>
              <w:t xml:space="preserve">Svibanj </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NAČIN VREDNOVANJA I KORIŠTENJE REZULTATAVREDNOVANJA</w:t>
            </w:r>
          </w:p>
        </w:tc>
        <w:tc>
          <w:tcPr>
            <w:tcW w:w="5636" w:type="dxa"/>
            <w:shd w:val="clear" w:color="auto" w:fill="auto"/>
          </w:tcPr>
          <w:p w:rsidR="0036331C" w:rsidRPr="00527002" w:rsidRDefault="0036331C" w:rsidP="00624FAC">
            <w:pPr>
              <w:spacing w:after="0" w:line="240" w:lineRule="auto"/>
            </w:pPr>
            <w:r w:rsidRPr="00527002">
              <w:t>Razredni kalendar eko-aktivnosti vrednovan od strane učenika i učiteljice</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TROŠKOVNIK</w:t>
            </w:r>
          </w:p>
        </w:tc>
        <w:tc>
          <w:tcPr>
            <w:tcW w:w="5636" w:type="dxa"/>
            <w:shd w:val="clear" w:color="auto" w:fill="auto"/>
          </w:tcPr>
          <w:p w:rsidR="0036331C" w:rsidRPr="00527002" w:rsidRDefault="0036331C" w:rsidP="00624FAC">
            <w:pPr>
              <w:spacing w:after="0" w:line="240" w:lineRule="auto"/>
            </w:pPr>
            <w:r w:rsidRPr="00527002">
              <w:t>/</w:t>
            </w:r>
          </w:p>
        </w:tc>
      </w:tr>
      <w:tr w:rsidR="0036331C" w:rsidRPr="00527002" w:rsidTr="00624FAC">
        <w:tc>
          <w:tcPr>
            <w:tcW w:w="3652" w:type="dxa"/>
            <w:gridSpan w:val="2"/>
            <w:shd w:val="clear" w:color="auto" w:fill="auto"/>
          </w:tcPr>
          <w:p w:rsidR="0036331C" w:rsidRPr="00527002" w:rsidRDefault="0036331C" w:rsidP="00624FAC">
            <w:pPr>
              <w:spacing w:after="0" w:line="240" w:lineRule="auto"/>
            </w:pPr>
            <w:r w:rsidRPr="00527002">
              <w:t>NOSITELJ ODGOVORNOSTI</w:t>
            </w:r>
          </w:p>
        </w:tc>
        <w:tc>
          <w:tcPr>
            <w:tcW w:w="5636" w:type="dxa"/>
            <w:shd w:val="clear" w:color="auto" w:fill="auto"/>
          </w:tcPr>
          <w:p w:rsidR="0036331C" w:rsidRPr="00527002" w:rsidRDefault="0036331C" w:rsidP="00624FAC">
            <w:pPr>
              <w:spacing w:after="0" w:line="240" w:lineRule="auto"/>
            </w:pPr>
            <w:r w:rsidRPr="00527002">
              <w:t xml:space="preserve">Učitelji centralne škole i područnih škola, </w:t>
            </w:r>
            <w:r w:rsidR="006F1CA5" w:rsidRPr="00527002">
              <w:t>asist</w:t>
            </w:r>
            <w:r w:rsidRPr="00527002">
              <w:t>enti  prvih razreda</w:t>
            </w:r>
          </w:p>
        </w:tc>
      </w:tr>
    </w:tbl>
    <w:p w:rsidR="0036331C" w:rsidRPr="00527002" w:rsidRDefault="0036331C" w:rsidP="0036331C"/>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6F1CA5" w:rsidRPr="00527002" w:rsidTr="00624FAC">
        <w:tc>
          <w:tcPr>
            <w:tcW w:w="3652" w:type="dxa"/>
            <w:gridSpan w:val="2"/>
            <w:tcBorders>
              <w:top w:val="nil"/>
              <w:left w:val="nil"/>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NAZIV AKTIVNOSTI</w:t>
            </w:r>
          </w:p>
        </w:tc>
        <w:tc>
          <w:tcPr>
            <w:tcW w:w="5636" w:type="dxa"/>
            <w:tcBorders>
              <w:top w:val="nil"/>
              <w:left w:val="single" w:sz="4" w:space="0" w:color="auto"/>
              <w:bottom w:val="single" w:sz="4" w:space="0" w:color="auto"/>
              <w:right w:val="nil"/>
            </w:tcBorders>
            <w:shd w:val="clear" w:color="auto" w:fill="auto"/>
          </w:tcPr>
          <w:p w:rsidR="006F1CA5" w:rsidRPr="00527002" w:rsidRDefault="006F1CA5" w:rsidP="00624FAC">
            <w:pPr>
              <w:spacing w:after="0" w:line="240" w:lineRule="auto"/>
              <w:rPr>
                <w:b/>
              </w:rPr>
            </w:pPr>
            <w:r w:rsidRPr="00527002">
              <w:rPr>
                <w:b/>
              </w:rPr>
              <w:t>Timski rad: Ljeto u gradu</w:t>
            </w:r>
          </w:p>
        </w:tc>
      </w:tr>
      <w:tr w:rsidR="006F1CA5"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NAZIV DIMENZIJA</w:t>
            </w:r>
          </w:p>
        </w:tc>
        <w:tc>
          <w:tcPr>
            <w:tcW w:w="5636" w:type="dxa"/>
            <w:tcBorders>
              <w:top w:val="single" w:sz="4" w:space="0" w:color="auto"/>
              <w:left w:val="single" w:sz="4" w:space="0" w:color="auto"/>
              <w:bottom w:val="single" w:sz="4" w:space="0" w:color="auto"/>
              <w:right w:val="nil"/>
            </w:tcBorders>
            <w:shd w:val="clear" w:color="auto" w:fill="auto"/>
          </w:tcPr>
          <w:p w:rsidR="006F1CA5" w:rsidRPr="00527002" w:rsidRDefault="006F1CA5" w:rsidP="00624FAC">
            <w:pPr>
              <w:spacing w:after="0" w:line="240" w:lineRule="auto"/>
            </w:pPr>
            <w:r w:rsidRPr="00527002">
              <w:t>Društvena dimenzija</w:t>
            </w:r>
          </w:p>
        </w:tc>
      </w:tr>
      <w:tr w:rsidR="006F1CA5"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CILJ</w:t>
            </w:r>
          </w:p>
        </w:tc>
        <w:tc>
          <w:tcPr>
            <w:tcW w:w="5636" w:type="dxa"/>
            <w:tcBorders>
              <w:top w:val="single" w:sz="4" w:space="0" w:color="auto"/>
              <w:left w:val="single" w:sz="4" w:space="0" w:color="auto"/>
              <w:bottom w:val="single" w:sz="4" w:space="0" w:color="auto"/>
              <w:right w:val="nil"/>
            </w:tcBorders>
            <w:shd w:val="clear" w:color="auto" w:fill="auto"/>
          </w:tcPr>
          <w:p w:rsidR="006F1CA5" w:rsidRPr="00527002" w:rsidRDefault="006F1CA5" w:rsidP="00624FAC">
            <w:pPr>
              <w:spacing w:after="0" w:line="240" w:lineRule="auto"/>
            </w:pPr>
            <w:r w:rsidRPr="00527002">
              <w:t>Volontiranje i akcije društvene solidarnosti u lokalnoj zajednici</w:t>
            </w:r>
          </w:p>
        </w:tc>
      </w:tr>
      <w:tr w:rsidR="006F1CA5"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ISHODI</w:t>
            </w:r>
          </w:p>
        </w:tc>
        <w:tc>
          <w:tcPr>
            <w:tcW w:w="5636" w:type="dxa"/>
            <w:tcBorders>
              <w:top w:val="single" w:sz="4" w:space="0" w:color="auto"/>
              <w:left w:val="single" w:sz="4" w:space="0" w:color="auto"/>
              <w:bottom w:val="single" w:sz="4" w:space="0" w:color="auto"/>
              <w:right w:val="nil"/>
            </w:tcBorders>
            <w:shd w:val="clear" w:color="auto" w:fill="auto"/>
          </w:tcPr>
          <w:p w:rsidR="006F1CA5" w:rsidRPr="00527002" w:rsidRDefault="006F1CA5" w:rsidP="00624FAC">
            <w:pPr>
              <w:spacing w:after="0" w:line="240" w:lineRule="auto"/>
            </w:pPr>
            <w:r w:rsidRPr="00527002">
              <w:t>Sudjelovanje u raznim akcijama, volonterskim aktivnostima koji su usmjereni na dobrobit pojedinca i zajednice</w:t>
            </w:r>
          </w:p>
        </w:tc>
      </w:tr>
      <w:tr w:rsidR="006F1CA5"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KRATKI OPIS AKTIVNOSTI</w:t>
            </w:r>
          </w:p>
        </w:tc>
        <w:tc>
          <w:tcPr>
            <w:tcW w:w="5636" w:type="dxa"/>
            <w:tcBorders>
              <w:top w:val="single" w:sz="4" w:space="0" w:color="auto"/>
              <w:left w:val="single" w:sz="4" w:space="0" w:color="auto"/>
              <w:bottom w:val="single" w:sz="4" w:space="0" w:color="auto"/>
              <w:right w:val="nil"/>
            </w:tcBorders>
            <w:shd w:val="clear" w:color="auto" w:fill="auto"/>
          </w:tcPr>
          <w:p w:rsidR="006F1CA5" w:rsidRPr="00527002" w:rsidRDefault="006F1CA5" w:rsidP="00624FAC">
            <w:pPr>
              <w:spacing w:after="0" w:line="240" w:lineRule="auto"/>
            </w:pPr>
            <w:r w:rsidRPr="00527002">
              <w:t xml:space="preserve">Sudjelovati u važnim datumima za grad </w:t>
            </w:r>
          </w:p>
        </w:tc>
      </w:tr>
      <w:tr w:rsidR="006F1CA5"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CILJANA GRUPA</w:t>
            </w:r>
          </w:p>
        </w:tc>
        <w:tc>
          <w:tcPr>
            <w:tcW w:w="5636" w:type="dxa"/>
            <w:tcBorders>
              <w:top w:val="single" w:sz="4" w:space="0" w:color="auto"/>
              <w:left w:val="single" w:sz="4" w:space="0" w:color="auto"/>
              <w:bottom w:val="single" w:sz="4" w:space="0" w:color="auto"/>
              <w:right w:val="nil"/>
            </w:tcBorders>
            <w:shd w:val="clear" w:color="auto" w:fill="auto"/>
          </w:tcPr>
          <w:p w:rsidR="006F1CA5" w:rsidRPr="00527002" w:rsidRDefault="006F1CA5" w:rsidP="00624FAC">
            <w:pPr>
              <w:spacing w:after="0" w:line="240" w:lineRule="auto"/>
            </w:pPr>
            <w:r w:rsidRPr="00527002">
              <w:t>Učenici prvih razreda</w:t>
            </w:r>
          </w:p>
        </w:tc>
      </w:tr>
      <w:tr w:rsidR="006F1CA5" w:rsidRPr="00527002" w:rsidTr="00624FAC">
        <w:tc>
          <w:tcPr>
            <w:tcW w:w="2376" w:type="dxa"/>
            <w:vMerge w:val="restart"/>
            <w:tcBorders>
              <w:top w:val="single" w:sz="4" w:space="0" w:color="auto"/>
              <w:left w:val="nil"/>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 xml:space="preserve">NAČIN </w:t>
            </w:r>
          </w:p>
          <w:p w:rsidR="006F1CA5" w:rsidRPr="00527002" w:rsidRDefault="006F1CA5" w:rsidP="00624FAC">
            <w:pPr>
              <w:spacing w:after="0" w:line="240" w:lineRule="auto"/>
            </w:pPr>
            <w:r w:rsidRPr="00527002">
              <w:t>PROVEDBE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MODEL</w:t>
            </w:r>
          </w:p>
        </w:tc>
        <w:tc>
          <w:tcPr>
            <w:tcW w:w="5636" w:type="dxa"/>
            <w:tcBorders>
              <w:top w:val="single" w:sz="4" w:space="0" w:color="auto"/>
              <w:left w:val="single" w:sz="4" w:space="0" w:color="auto"/>
              <w:bottom w:val="single" w:sz="4" w:space="0" w:color="auto"/>
              <w:right w:val="nil"/>
            </w:tcBorders>
            <w:shd w:val="clear" w:color="auto" w:fill="auto"/>
          </w:tcPr>
          <w:p w:rsidR="006F1CA5" w:rsidRPr="00527002" w:rsidRDefault="006F1CA5" w:rsidP="00624FAC">
            <w:pPr>
              <w:spacing w:after="0" w:line="240" w:lineRule="auto"/>
            </w:pPr>
            <w:r w:rsidRPr="00527002">
              <w:t>Izvanučionična nastava</w:t>
            </w:r>
          </w:p>
        </w:tc>
      </w:tr>
      <w:tr w:rsidR="006F1CA5" w:rsidRPr="00527002" w:rsidTr="00624FA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6F1CA5" w:rsidRPr="00527002" w:rsidRDefault="006F1CA5" w:rsidP="00624FAC">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METODE I</w:t>
            </w:r>
          </w:p>
          <w:p w:rsidR="006F1CA5" w:rsidRPr="00527002" w:rsidRDefault="006F1CA5" w:rsidP="00624FAC">
            <w:pPr>
              <w:spacing w:after="0" w:line="240" w:lineRule="auto"/>
            </w:pPr>
            <w:r w:rsidRPr="00527002">
              <w:t>OBLICI</w:t>
            </w:r>
          </w:p>
          <w:p w:rsidR="006F1CA5" w:rsidRPr="00527002" w:rsidRDefault="006F1CA5" w:rsidP="00624FAC">
            <w:pPr>
              <w:spacing w:after="0" w:line="240" w:lineRule="auto"/>
            </w:pPr>
            <w:r w:rsidRPr="00527002">
              <w:t>RADA</w:t>
            </w:r>
          </w:p>
        </w:tc>
        <w:tc>
          <w:tcPr>
            <w:tcW w:w="5636" w:type="dxa"/>
            <w:tcBorders>
              <w:top w:val="single" w:sz="4" w:space="0" w:color="auto"/>
              <w:left w:val="single" w:sz="4" w:space="0" w:color="auto"/>
              <w:bottom w:val="single" w:sz="4" w:space="0" w:color="auto"/>
              <w:right w:val="nil"/>
            </w:tcBorders>
            <w:shd w:val="clear" w:color="auto" w:fill="auto"/>
          </w:tcPr>
          <w:p w:rsidR="006F1CA5" w:rsidRPr="00527002" w:rsidRDefault="006F1CA5" w:rsidP="00624FAC">
            <w:pPr>
              <w:spacing w:after="0" w:line="240" w:lineRule="auto"/>
            </w:pPr>
            <w:r w:rsidRPr="00527002">
              <w:t>Izlaganje</w:t>
            </w:r>
          </w:p>
          <w:p w:rsidR="006F1CA5" w:rsidRPr="00527002" w:rsidRDefault="006F1CA5" w:rsidP="00624FAC">
            <w:pPr>
              <w:spacing w:after="0" w:line="240" w:lineRule="auto"/>
            </w:pPr>
            <w:r w:rsidRPr="00527002">
              <w:t>Grupni rad</w:t>
            </w:r>
          </w:p>
        </w:tc>
      </w:tr>
      <w:tr w:rsidR="006F1CA5"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RESURSI</w:t>
            </w:r>
          </w:p>
        </w:tc>
        <w:tc>
          <w:tcPr>
            <w:tcW w:w="5636" w:type="dxa"/>
            <w:tcBorders>
              <w:top w:val="single" w:sz="4" w:space="0" w:color="auto"/>
              <w:left w:val="single" w:sz="4" w:space="0" w:color="auto"/>
              <w:bottom w:val="single" w:sz="4" w:space="0" w:color="auto"/>
              <w:right w:val="nil"/>
            </w:tcBorders>
            <w:shd w:val="clear" w:color="auto" w:fill="auto"/>
          </w:tcPr>
          <w:p w:rsidR="006F1CA5" w:rsidRPr="00527002" w:rsidRDefault="006F1CA5" w:rsidP="00624FAC">
            <w:pPr>
              <w:spacing w:after="0" w:line="240" w:lineRule="auto"/>
            </w:pPr>
            <w:r w:rsidRPr="00527002">
              <w:t>Suradnja s TZ Umag</w:t>
            </w:r>
          </w:p>
        </w:tc>
      </w:tr>
      <w:tr w:rsidR="006F1CA5"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VREMENIK</w:t>
            </w:r>
          </w:p>
        </w:tc>
        <w:tc>
          <w:tcPr>
            <w:tcW w:w="5636" w:type="dxa"/>
            <w:tcBorders>
              <w:top w:val="single" w:sz="4" w:space="0" w:color="auto"/>
              <w:left w:val="single" w:sz="4" w:space="0" w:color="auto"/>
              <w:bottom w:val="single" w:sz="4" w:space="0" w:color="auto"/>
              <w:right w:val="nil"/>
            </w:tcBorders>
            <w:shd w:val="clear" w:color="auto" w:fill="auto"/>
          </w:tcPr>
          <w:p w:rsidR="006F1CA5" w:rsidRPr="00527002" w:rsidRDefault="006F1CA5" w:rsidP="00624FAC">
            <w:pPr>
              <w:spacing w:after="0" w:line="240" w:lineRule="auto"/>
              <w:rPr>
                <w:b/>
              </w:rPr>
            </w:pPr>
            <w:r w:rsidRPr="00527002">
              <w:rPr>
                <w:b/>
                <w:color w:val="FF0000"/>
              </w:rPr>
              <w:t>Lipanj</w:t>
            </w:r>
          </w:p>
        </w:tc>
      </w:tr>
      <w:tr w:rsidR="006F1CA5"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NAČIN VREDNOVANJA I KORIŠTENJE REZULTATAVREDNOVANJA</w:t>
            </w:r>
          </w:p>
        </w:tc>
        <w:tc>
          <w:tcPr>
            <w:tcW w:w="5636" w:type="dxa"/>
            <w:tcBorders>
              <w:top w:val="single" w:sz="4" w:space="0" w:color="auto"/>
              <w:left w:val="single" w:sz="4" w:space="0" w:color="auto"/>
              <w:bottom w:val="single" w:sz="4" w:space="0" w:color="auto"/>
              <w:right w:val="nil"/>
            </w:tcBorders>
            <w:shd w:val="clear" w:color="auto" w:fill="auto"/>
          </w:tcPr>
          <w:p w:rsidR="006F1CA5" w:rsidRPr="00527002" w:rsidRDefault="006F1CA5" w:rsidP="00624FAC">
            <w:pPr>
              <w:spacing w:after="0" w:line="240" w:lineRule="auto"/>
            </w:pPr>
            <w:r w:rsidRPr="00527002">
              <w:t>Nastup</w:t>
            </w:r>
          </w:p>
        </w:tc>
      </w:tr>
      <w:tr w:rsidR="006F1CA5" w:rsidRPr="00527002" w:rsidTr="00624FAC">
        <w:tc>
          <w:tcPr>
            <w:tcW w:w="3652" w:type="dxa"/>
            <w:gridSpan w:val="2"/>
            <w:tcBorders>
              <w:top w:val="single" w:sz="4" w:space="0" w:color="auto"/>
              <w:left w:val="nil"/>
              <w:bottom w:val="single" w:sz="4" w:space="0" w:color="auto"/>
              <w:right w:val="single" w:sz="4" w:space="0" w:color="auto"/>
            </w:tcBorders>
            <w:shd w:val="clear" w:color="auto" w:fill="auto"/>
            <w:hideMark/>
          </w:tcPr>
          <w:p w:rsidR="006F1CA5" w:rsidRPr="00527002" w:rsidRDefault="006F1CA5" w:rsidP="00624FAC">
            <w:pPr>
              <w:spacing w:after="0" w:line="240" w:lineRule="auto"/>
            </w:pPr>
            <w:r w:rsidRPr="00527002">
              <w:t>TROŠKOVNIK</w:t>
            </w:r>
          </w:p>
        </w:tc>
        <w:tc>
          <w:tcPr>
            <w:tcW w:w="5636" w:type="dxa"/>
            <w:tcBorders>
              <w:top w:val="single" w:sz="4" w:space="0" w:color="auto"/>
              <w:left w:val="single" w:sz="4" w:space="0" w:color="auto"/>
              <w:bottom w:val="single" w:sz="4" w:space="0" w:color="auto"/>
              <w:right w:val="nil"/>
            </w:tcBorders>
            <w:shd w:val="clear" w:color="auto" w:fill="auto"/>
          </w:tcPr>
          <w:p w:rsidR="006F1CA5" w:rsidRPr="00527002" w:rsidRDefault="006F1CA5" w:rsidP="00624FAC">
            <w:pPr>
              <w:spacing w:after="0" w:line="240" w:lineRule="auto"/>
            </w:pPr>
            <w:r w:rsidRPr="00527002">
              <w:t>200,00 kn</w:t>
            </w:r>
          </w:p>
        </w:tc>
      </w:tr>
      <w:tr w:rsidR="006F1CA5" w:rsidRPr="00527002" w:rsidTr="00624FAC">
        <w:tc>
          <w:tcPr>
            <w:tcW w:w="3652" w:type="dxa"/>
            <w:gridSpan w:val="2"/>
            <w:tcBorders>
              <w:top w:val="single" w:sz="4" w:space="0" w:color="auto"/>
              <w:left w:val="nil"/>
              <w:bottom w:val="nil"/>
              <w:right w:val="single" w:sz="4" w:space="0" w:color="auto"/>
            </w:tcBorders>
            <w:shd w:val="clear" w:color="auto" w:fill="auto"/>
            <w:hideMark/>
          </w:tcPr>
          <w:p w:rsidR="006F1CA5" w:rsidRPr="00527002" w:rsidRDefault="006F1CA5" w:rsidP="00624FAC">
            <w:pPr>
              <w:spacing w:after="0" w:line="240" w:lineRule="auto"/>
            </w:pPr>
            <w:r w:rsidRPr="00527002">
              <w:t>NOSITELJ ODGOVORNOSTI</w:t>
            </w:r>
          </w:p>
        </w:tc>
        <w:tc>
          <w:tcPr>
            <w:tcW w:w="5636" w:type="dxa"/>
            <w:tcBorders>
              <w:top w:val="single" w:sz="4" w:space="0" w:color="auto"/>
              <w:left w:val="single" w:sz="4" w:space="0" w:color="auto"/>
              <w:bottom w:val="nil"/>
              <w:right w:val="nil"/>
            </w:tcBorders>
            <w:shd w:val="clear" w:color="auto" w:fill="auto"/>
          </w:tcPr>
          <w:p w:rsidR="006F1CA5" w:rsidRPr="00527002" w:rsidRDefault="006F1CA5" w:rsidP="00624FAC">
            <w:pPr>
              <w:spacing w:after="0" w:line="240" w:lineRule="auto"/>
            </w:pPr>
            <w:r w:rsidRPr="00527002">
              <w:t>Učitelj/ice prvih razred, TZ grada Umaga</w:t>
            </w:r>
          </w:p>
        </w:tc>
      </w:tr>
    </w:tbl>
    <w:p w:rsidR="006F1CA5" w:rsidRPr="00527002" w:rsidRDefault="006F1CA5" w:rsidP="006F1CA5">
      <w:pPr>
        <w:pStyle w:val="Naslov1"/>
        <w:numPr>
          <w:ilvl w:val="0"/>
          <w:numId w:val="0"/>
        </w:numPr>
        <w:rPr>
          <w:rFonts w:ascii="Comic Sans MS" w:hAnsi="Comic Sans MS"/>
          <w:i/>
        </w:rPr>
      </w:pPr>
    </w:p>
    <w:p w:rsidR="0036331C" w:rsidRPr="00527002" w:rsidRDefault="0036331C" w:rsidP="0036331C"/>
    <w:tbl>
      <w:tblPr>
        <w:tblW w:w="0" w:type="auto"/>
        <w:tblBorders>
          <w:insideH w:val="single" w:sz="4" w:space="0" w:color="auto"/>
          <w:insideV w:val="single" w:sz="4" w:space="0" w:color="auto"/>
        </w:tblBorders>
        <w:tblLook w:val="04A0" w:firstRow="1" w:lastRow="0" w:firstColumn="1" w:lastColumn="0" w:noHBand="0" w:noVBand="1"/>
      </w:tblPr>
      <w:tblGrid>
        <w:gridCol w:w="2332"/>
        <w:gridCol w:w="1268"/>
        <w:gridCol w:w="5472"/>
      </w:tblGrid>
      <w:tr w:rsidR="003C76F0" w:rsidRPr="00527002" w:rsidTr="00624FAC">
        <w:tc>
          <w:tcPr>
            <w:tcW w:w="3652" w:type="dxa"/>
            <w:gridSpan w:val="2"/>
            <w:shd w:val="clear" w:color="auto" w:fill="auto"/>
          </w:tcPr>
          <w:p w:rsidR="003C76F0" w:rsidRPr="00527002" w:rsidRDefault="003C76F0" w:rsidP="00624FAC">
            <w:pPr>
              <w:spacing w:after="0" w:line="240" w:lineRule="auto"/>
              <w:rPr>
                <w:highlight w:val="yellow"/>
              </w:rPr>
            </w:pPr>
            <w:r w:rsidRPr="00527002">
              <w:t>NAZIV AKTIVNOSTI</w:t>
            </w:r>
          </w:p>
        </w:tc>
        <w:tc>
          <w:tcPr>
            <w:tcW w:w="5636" w:type="dxa"/>
            <w:shd w:val="clear" w:color="auto" w:fill="auto"/>
          </w:tcPr>
          <w:p w:rsidR="003C76F0" w:rsidRPr="00527002" w:rsidRDefault="003C76F0" w:rsidP="00624FAC">
            <w:pPr>
              <w:spacing w:after="0" w:line="240" w:lineRule="auto"/>
              <w:rPr>
                <w:b/>
              </w:rPr>
            </w:pPr>
            <w:r w:rsidRPr="00527002">
              <w:rPr>
                <w:b/>
              </w:rPr>
              <w:t>Osobna odgovornost za zdravlje: Tjelovježba</w:t>
            </w:r>
          </w:p>
        </w:tc>
      </w:tr>
      <w:tr w:rsidR="003C76F0" w:rsidRPr="00527002" w:rsidTr="00624FAC">
        <w:tc>
          <w:tcPr>
            <w:tcW w:w="3652" w:type="dxa"/>
            <w:gridSpan w:val="2"/>
            <w:shd w:val="clear" w:color="auto" w:fill="auto"/>
          </w:tcPr>
          <w:p w:rsidR="003C76F0" w:rsidRPr="00527002" w:rsidRDefault="003C76F0" w:rsidP="00624FAC">
            <w:pPr>
              <w:spacing w:after="0" w:line="240" w:lineRule="auto"/>
            </w:pPr>
            <w:r w:rsidRPr="00527002">
              <w:t>NAZIV DIMENZIJA</w:t>
            </w:r>
          </w:p>
        </w:tc>
        <w:tc>
          <w:tcPr>
            <w:tcW w:w="5636" w:type="dxa"/>
            <w:shd w:val="clear" w:color="auto" w:fill="auto"/>
          </w:tcPr>
          <w:p w:rsidR="003C76F0" w:rsidRPr="00527002" w:rsidRDefault="003C76F0" w:rsidP="00624FAC">
            <w:pPr>
              <w:spacing w:after="0" w:line="240" w:lineRule="auto"/>
            </w:pPr>
            <w:r w:rsidRPr="00527002">
              <w:t>Društvena dimenzija</w:t>
            </w:r>
          </w:p>
        </w:tc>
      </w:tr>
      <w:tr w:rsidR="003C76F0" w:rsidRPr="00527002" w:rsidTr="00624FAC">
        <w:tc>
          <w:tcPr>
            <w:tcW w:w="3652" w:type="dxa"/>
            <w:gridSpan w:val="2"/>
            <w:shd w:val="clear" w:color="auto" w:fill="auto"/>
          </w:tcPr>
          <w:p w:rsidR="003C76F0" w:rsidRPr="00527002" w:rsidRDefault="003C76F0" w:rsidP="00624FAC">
            <w:pPr>
              <w:spacing w:after="0" w:line="240" w:lineRule="auto"/>
            </w:pPr>
            <w:r w:rsidRPr="00527002">
              <w:t>CILJ</w:t>
            </w:r>
          </w:p>
        </w:tc>
        <w:tc>
          <w:tcPr>
            <w:tcW w:w="5636" w:type="dxa"/>
            <w:shd w:val="clear" w:color="auto" w:fill="auto"/>
          </w:tcPr>
          <w:p w:rsidR="003C76F0" w:rsidRPr="00527002" w:rsidRDefault="003C76F0" w:rsidP="00624FAC">
            <w:pPr>
              <w:spacing w:after="0" w:line="240" w:lineRule="auto"/>
            </w:pPr>
            <w:r w:rsidRPr="00527002">
              <w:t>Jutarnjom tjelovježbom jačati tijelo</w:t>
            </w:r>
          </w:p>
        </w:tc>
      </w:tr>
      <w:tr w:rsidR="003C76F0" w:rsidRPr="00527002" w:rsidTr="00624FAC">
        <w:tc>
          <w:tcPr>
            <w:tcW w:w="3652" w:type="dxa"/>
            <w:gridSpan w:val="2"/>
            <w:shd w:val="clear" w:color="auto" w:fill="auto"/>
          </w:tcPr>
          <w:p w:rsidR="003C76F0" w:rsidRPr="00527002" w:rsidRDefault="003C76F0" w:rsidP="00624FAC">
            <w:pPr>
              <w:spacing w:after="0" w:line="240" w:lineRule="auto"/>
            </w:pPr>
            <w:r w:rsidRPr="00527002">
              <w:t>ISHODI</w:t>
            </w:r>
          </w:p>
        </w:tc>
        <w:tc>
          <w:tcPr>
            <w:tcW w:w="5636" w:type="dxa"/>
            <w:shd w:val="clear" w:color="auto" w:fill="auto"/>
          </w:tcPr>
          <w:p w:rsidR="003C76F0" w:rsidRPr="00527002" w:rsidRDefault="003C76F0" w:rsidP="003405A5">
            <w:pPr>
              <w:numPr>
                <w:ilvl w:val="0"/>
                <w:numId w:val="33"/>
              </w:numPr>
              <w:spacing w:after="0" w:line="240" w:lineRule="auto"/>
              <w:contextualSpacing/>
            </w:pPr>
            <w:r w:rsidRPr="00527002">
              <w:t>učenik razvija pozitivne osobine i prevladava negativne</w:t>
            </w:r>
          </w:p>
          <w:p w:rsidR="003C76F0" w:rsidRPr="00527002" w:rsidRDefault="003C76F0" w:rsidP="003405A5">
            <w:pPr>
              <w:numPr>
                <w:ilvl w:val="0"/>
                <w:numId w:val="34"/>
              </w:numPr>
              <w:spacing w:after="0" w:line="240" w:lineRule="auto"/>
              <w:contextualSpacing/>
            </w:pPr>
            <w:r w:rsidRPr="00527002">
              <w:t>stvara pozitivnu sliku o sebi, jača samopouzdanje</w:t>
            </w:r>
          </w:p>
          <w:p w:rsidR="003C76F0" w:rsidRPr="00527002" w:rsidRDefault="003C76F0" w:rsidP="003405A5">
            <w:pPr>
              <w:numPr>
                <w:ilvl w:val="0"/>
                <w:numId w:val="34"/>
              </w:numPr>
              <w:spacing w:after="0" w:line="240" w:lineRule="auto"/>
              <w:contextualSpacing/>
            </w:pPr>
            <w:r w:rsidRPr="00527002">
              <w:t>shvaća i prihvaća tjelovježbu kao sastavni dio osobne odgovornosti</w:t>
            </w:r>
          </w:p>
        </w:tc>
      </w:tr>
      <w:tr w:rsidR="003C76F0" w:rsidRPr="00527002" w:rsidTr="00624FAC">
        <w:tc>
          <w:tcPr>
            <w:tcW w:w="3652" w:type="dxa"/>
            <w:gridSpan w:val="2"/>
            <w:shd w:val="clear" w:color="auto" w:fill="auto"/>
          </w:tcPr>
          <w:p w:rsidR="003C76F0" w:rsidRPr="00527002" w:rsidRDefault="003C76F0" w:rsidP="00624FAC">
            <w:pPr>
              <w:spacing w:after="0" w:line="240" w:lineRule="auto"/>
            </w:pPr>
            <w:r w:rsidRPr="00527002">
              <w:t>KRATKI OPIS AKTIVNOSTI</w:t>
            </w:r>
          </w:p>
        </w:tc>
        <w:tc>
          <w:tcPr>
            <w:tcW w:w="5636" w:type="dxa"/>
            <w:shd w:val="clear" w:color="auto" w:fill="auto"/>
          </w:tcPr>
          <w:p w:rsidR="003C76F0" w:rsidRPr="00527002" w:rsidRDefault="003C76F0" w:rsidP="00624FAC">
            <w:pPr>
              <w:spacing w:after="0" w:line="240" w:lineRule="auto"/>
            </w:pPr>
            <w:r w:rsidRPr="00527002">
              <w:t xml:space="preserve">Prije početka nastave, tijekom nastave u kratkim stankama i na satima tjelesne i zdravstvene kulture provoditi lagane kondicijske i vježbe oblikovanja tijela </w:t>
            </w:r>
          </w:p>
        </w:tc>
      </w:tr>
      <w:tr w:rsidR="003C76F0" w:rsidRPr="00527002" w:rsidTr="00624FAC">
        <w:tc>
          <w:tcPr>
            <w:tcW w:w="3652" w:type="dxa"/>
            <w:gridSpan w:val="2"/>
            <w:shd w:val="clear" w:color="auto" w:fill="auto"/>
          </w:tcPr>
          <w:p w:rsidR="003C76F0" w:rsidRPr="00527002" w:rsidRDefault="003C76F0" w:rsidP="00624FAC">
            <w:pPr>
              <w:spacing w:after="0" w:line="240" w:lineRule="auto"/>
            </w:pPr>
            <w:r w:rsidRPr="00527002">
              <w:t>CILJANA GRUPA</w:t>
            </w:r>
          </w:p>
        </w:tc>
        <w:tc>
          <w:tcPr>
            <w:tcW w:w="5636" w:type="dxa"/>
            <w:shd w:val="clear" w:color="auto" w:fill="auto"/>
          </w:tcPr>
          <w:p w:rsidR="003C76F0" w:rsidRPr="00527002" w:rsidRDefault="003C76F0" w:rsidP="00624FAC">
            <w:pPr>
              <w:spacing w:after="0" w:line="240" w:lineRule="auto"/>
            </w:pPr>
            <w:r w:rsidRPr="00527002">
              <w:t>Učenici prvih razreda</w:t>
            </w:r>
          </w:p>
        </w:tc>
      </w:tr>
      <w:tr w:rsidR="003C76F0" w:rsidRPr="00527002" w:rsidTr="00624FAC">
        <w:tc>
          <w:tcPr>
            <w:tcW w:w="2376" w:type="dxa"/>
            <w:vMerge w:val="restart"/>
            <w:shd w:val="clear" w:color="auto" w:fill="auto"/>
          </w:tcPr>
          <w:p w:rsidR="003C76F0" w:rsidRPr="00527002" w:rsidRDefault="003C76F0" w:rsidP="00624FAC">
            <w:pPr>
              <w:spacing w:after="0" w:line="240" w:lineRule="auto"/>
            </w:pPr>
            <w:r w:rsidRPr="00527002">
              <w:t xml:space="preserve">NAČIN </w:t>
            </w:r>
          </w:p>
          <w:p w:rsidR="003C76F0" w:rsidRPr="00527002" w:rsidRDefault="003C76F0" w:rsidP="00624FAC">
            <w:pPr>
              <w:spacing w:after="0" w:line="240" w:lineRule="auto"/>
            </w:pPr>
            <w:r w:rsidRPr="00527002">
              <w:t>PROVEDBE</w:t>
            </w:r>
          </w:p>
        </w:tc>
        <w:tc>
          <w:tcPr>
            <w:tcW w:w="1276" w:type="dxa"/>
            <w:shd w:val="clear" w:color="auto" w:fill="auto"/>
          </w:tcPr>
          <w:p w:rsidR="003C76F0" w:rsidRPr="00527002" w:rsidRDefault="003C76F0" w:rsidP="00624FAC">
            <w:pPr>
              <w:spacing w:after="0" w:line="240" w:lineRule="auto"/>
            </w:pPr>
            <w:r w:rsidRPr="00527002">
              <w:t>MODEL</w:t>
            </w:r>
          </w:p>
        </w:tc>
        <w:tc>
          <w:tcPr>
            <w:tcW w:w="5636" w:type="dxa"/>
            <w:shd w:val="clear" w:color="auto" w:fill="auto"/>
          </w:tcPr>
          <w:p w:rsidR="003C76F0" w:rsidRPr="00527002" w:rsidRDefault="003C76F0" w:rsidP="00624FAC">
            <w:pPr>
              <w:spacing w:after="0" w:line="240" w:lineRule="auto"/>
            </w:pPr>
            <w:r w:rsidRPr="00527002">
              <w:t>Međupredmetno – Tjelesna i zdravstvena kultura</w:t>
            </w:r>
          </w:p>
        </w:tc>
      </w:tr>
      <w:tr w:rsidR="003C76F0" w:rsidRPr="00527002" w:rsidTr="00624FAC">
        <w:tc>
          <w:tcPr>
            <w:tcW w:w="2376" w:type="dxa"/>
            <w:vMerge/>
            <w:shd w:val="clear" w:color="auto" w:fill="auto"/>
          </w:tcPr>
          <w:p w:rsidR="003C76F0" w:rsidRPr="00527002" w:rsidRDefault="003C76F0" w:rsidP="00624FAC">
            <w:pPr>
              <w:spacing w:after="0" w:line="240" w:lineRule="auto"/>
            </w:pPr>
          </w:p>
        </w:tc>
        <w:tc>
          <w:tcPr>
            <w:tcW w:w="1276" w:type="dxa"/>
            <w:shd w:val="clear" w:color="auto" w:fill="auto"/>
          </w:tcPr>
          <w:p w:rsidR="003C76F0" w:rsidRPr="00527002" w:rsidRDefault="003C76F0" w:rsidP="00624FAC">
            <w:pPr>
              <w:spacing w:after="0" w:line="240" w:lineRule="auto"/>
            </w:pPr>
            <w:r w:rsidRPr="00527002">
              <w:t>METODE I</w:t>
            </w:r>
          </w:p>
          <w:p w:rsidR="003C76F0" w:rsidRPr="00527002" w:rsidRDefault="003C76F0" w:rsidP="00624FAC">
            <w:pPr>
              <w:spacing w:after="0" w:line="240" w:lineRule="auto"/>
            </w:pPr>
            <w:r w:rsidRPr="00527002">
              <w:t>OBLICI</w:t>
            </w:r>
          </w:p>
          <w:p w:rsidR="003C76F0" w:rsidRPr="00527002" w:rsidRDefault="003C76F0" w:rsidP="00624FAC">
            <w:pPr>
              <w:spacing w:after="0" w:line="240" w:lineRule="auto"/>
            </w:pPr>
            <w:r w:rsidRPr="00527002">
              <w:t>RADA</w:t>
            </w:r>
          </w:p>
        </w:tc>
        <w:tc>
          <w:tcPr>
            <w:tcW w:w="5636" w:type="dxa"/>
            <w:shd w:val="clear" w:color="auto" w:fill="auto"/>
          </w:tcPr>
          <w:p w:rsidR="003C76F0" w:rsidRPr="00527002" w:rsidRDefault="003C76F0" w:rsidP="00624FAC">
            <w:pPr>
              <w:spacing w:after="0" w:line="240" w:lineRule="auto"/>
            </w:pPr>
            <w:r w:rsidRPr="00527002">
              <w:t>Individualno</w:t>
            </w:r>
          </w:p>
          <w:p w:rsidR="003C76F0" w:rsidRPr="00527002" w:rsidRDefault="003C76F0" w:rsidP="00624FAC">
            <w:pPr>
              <w:spacing w:after="0" w:line="240" w:lineRule="auto"/>
            </w:pPr>
            <w:r w:rsidRPr="00527002">
              <w:t>Rad u paru</w:t>
            </w:r>
          </w:p>
          <w:p w:rsidR="003C76F0" w:rsidRPr="00527002" w:rsidRDefault="003C76F0" w:rsidP="00624FAC">
            <w:pPr>
              <w:spacing w:after="0" w:line="240" w:lineRule="auto"/>
            </w:pPr>
            <w:r w:rsidRPr="00527002">
              <w:t>Rad  u skupinama</w:t>
            </w:r>
          </w:p>
        </w:tc>
      </w:tr>
      <w:tr w:rsidR="003C76F0" w:rsidRPr="00527002" w:rsidTr="00624FAC">
        <w:tc>
          <w:tcPr>
            <w:tcW w:w="3652" w:type="dxa"/>
            <w:gridSpan w:val="2"/>
            <w:shd w:val="clear" w:color="auto" w:fill="auto"/>
          </w:tcPr>
          <w:p w:rsidR="003C76F0" w:rsidRPr="00527002" w:rsidRDefault="003C76F0" w:rsidP="00624FAC">
            <w:pPr>
              <w:spacing w:after="0" w:line="240" w:lineRule="auto"/>
            </w:pPr>
            <w:r w:rsidRPr="00527002">
              <w:lastRenderedPageBreak/>
              <w:t>RESURSI</w:t>
            </w:r>
          </w:p>
        </w:tc>
        <w:tc>
          <w:tcPr>
            <w:tcW w:w="5636" w:type="dxa"/>
            <w:shd w:val="clear" w:color="auto" w:fill="auto"/>
          </w:tcPr>
          <w:p w:rsidR="003C76F0" w:rsidRPr="00527002" w:rsidRDefault="00624FAC" w:rsidP="00624FAC">
            <w:pPr>
              <w:spacing w:after="0" w:line="240" w:lineRule="auto"/>
            </w:pPr>
            <w:r w:rsidRPr="00527002">
              <w:t>Školska sportska dvorana, š</w:t>
            </w:r>
            <w:r w:rsidR="003C76F0" w:rsidRPr="00527002">
              <w:t>kolsko igralište</w:t>
            </w:r>
          </w:p>
        </w:tc>
      </w:tr>
      <w:tr w:rsidR="003C76F0" w:rsidRPr="00527002" w:rsidTr="00624FAC">
        <w:tc>
          <w:tcPr>
            <w:tcW w:w="3652" w:type="dxa"/>
            <w:gridSpan w:val="2"/>
            <w:shd w:val="clear" w:color="auto" w:fill="auto"/>
          </w:tcPr>
          <w:p w:rsidR="003C76F0" w:rsidRPr="00527002" w:rsidRDefault="003C76F0" w:rsidP="00624FAC">
            <w:pPr>
              <w:spacing w:after="0" w:line="240" w:lineRule="auto"/>
            </w:pPr>
            <w:r w:rsidRPr="00527002">
              <w:t>VREMENIK</w:t>
            </w:r>
          </w:p>
        </w:tc>
        <w:tc>
          <w:tcPr>
            <w:tcW w:w="5636" w:type="dxa"/>
            <w:shd w:val="clear" w:color="auto" w:fill="auto"/>
          </w:tcPr>
          <w:p w:rsidR="003C76F0" w:rsidRPr="00527002" w:rsidRDefault="003C76F0" w:rsidP="00624FAC">
            <w:pPr>
              <w:spacing w:after="0" w:line="240" w:lineRule="auto"/>
              <w:rPr>
                <w:b/>
              </w:rPr>
            </w:pPr>
            <w:r w:rsidRPr="00527002">
              <w:rPr>
                <w:b/>
                <w:color w:val="FF0000"/>
              </w:rPr>
              <w:t>Tijekom godine</w:t>
            </w:r>
          </w:p>
        </w:tc>
      </w:tr>
      <w:tr w:rsidR="003C76F0" w:rsidRPr="00527002" w:rsidTr="00624FAC">
        <w:tc>
          <w:tcPr>
            <w:tcW w:w="3652" w:type="dxa"/>
            <w:gridSpan w:val="2"/>
            <w:shd w:val="clear" w:color="auto" w:fill="auto"/>
          </w:tcPr>
          <w:p w:rsidR="003C76F0" w:rsidRPr="00527002" w:rsidRDefault="003C76F0" w:rsidP="00624FAC">
            <w:pPr>
              <w:spacing w:after="0" w:line="240" w:lineRule="auto"/>
            </w:pPr>
            <w:r w:rsidRPr="00527002">
              <w:t>NAČIN VREDNOVANJA I KORIŠTENJE REZULTATAVREDNOVANJA</w:t>
            </w:r>
          </w:p>
        </w:tc>
        <w:tc>
          <w:tcPr>
            <w:tcW w:w="5636" w:type="dxa"/>
            <w:shd w:val="clear" w:color="auto" w:fill="auto"/>
          </w:tcPr>
          <w:p w:rsidR="003C76F0" w:rsidRPr="00527002" w:rsidRDefault="003C76F0" w:rsidP="00624FAC">
            <w:pPr>
              <w:spacing w:after="0" w:line="240" w:lineRule="auto"/>
            </w:pPr>
            <w:r w:rsidRPr="00527002">
              <w:t>Antropometrijskim mjerenjima utvrditi napredak u koordinaciji, snazi i brzini</w:t>
            </w:r>
          </w:p>
        </w:tc>
      </w:tr>
      <w:tr w:rsidR="003C76F0" w:rsidRPr="00527002" w:rsidTr="00624FAC">
        <w:tc>
          <w:tcPr>
            <w:tcW w:w="3652" w:type="dxa"/>
            <w:gridSpan w:val="2"/>
            <w:shd w:val="clear" w:color="auto" w:fill="auto"/>
          </w:tcPr>
          <w:p w:rsidR="003C76F0" w:rsidRPr="00527002" w:rsidRDefault="003C76F0" w:rsidP="00624FAC">
            <w:pPr>
              <w:spacing w:after="0" w:line="240" w:lineRule="auto"/>
            </w:pPr>
            <w:r w:rsidRPr="00527002">
              <w:t>TROŠKOVNIK</w:t>
            </w:r>
          </w:p>
        </w:tc>
        <w:tc>
          <w:tcPr>
            <w:tcW w:w="5636" w:type="dxa"/>
            <w:shd w:val="clear" w:color="auto" w:fill="auto"/>
          </w:tcPr>
          <w:p w:rsidR="003C76F0" w:rsidRPr="00527002" w:rsidRDefault="003C76F0" w:rsidP="00624FAC">
            <w:pPr>
              <w:spacing w:after="0" w:line="240" w:lineRule="auto"/>
            </w:pPr>
          </w:p>
        </w:tc>
      </w:tr>
      <w:tr w:rsidR="003C76F0" w:rsidRPr="00527002" w:rsidTr="00624FAC">
        <w:tc>
          <w:tcPr>
            <w:tcW w:w="3652" w:type="dxa"/>
            <w:gridSpan w:val="2"/>
            <w:shd w:val="clear" w:color="auto" w:fill="auto"/>
          </w:tcPr>
          <w:p w:rsidR="003C76F0" w:rsidRPr="00527002" w:rsidRDefault="003C76F0" w:rsidP="00624FAC">
            <w:pPr>
              <w:spacing w:after="0" w:line="240" w:lineRule="auto"/>
            </w:pPr>
            <w:r w:rsidRPr="00527002">
              <w:t>NOSITELJ ODGOVORNOSTI</w:t>
            </w:r>
          </w:p>
        </w:tc>
        <w:tc>
          <w:tcPr>
            <w:tcW w:w="5636" w:type="dxa"/>
            <w:shd w:val="clear" w:color="auto" w:fill="auto"/>
          </w:tcPr>
          <w:p w:rsidR="003C76F0" w:rsidRPr="00527002" w:rsidRDefault="003C76F0" w:rsidP="00624FAC">
            <w:pPr>
              <w:spacing w:after="0" w:line="240" w:lineRule="auto"/>
            </w:pPr>
            <w:r w:rsidRPr="00527002">
              <w:t>Učitelji, asistenti  prvih razreda</w:t>
            </w:r>
          </w:p>
        </w:tc>
      </w:tr>
    </w:tbl>
    <w:p w:rsidR="00624FAC" w:rsidRDefault="00624FAC" w:rsidP="00624FAC"/>
    <w:p w:rsidR="00612D71" w:rsidRDefault="00612D71" w:rsidP="00624FAC"/>
    <w:p w:rsidR="00612D71" w:rsidRPr="00527002" w:rsidRDefault="00612D71" w:rsidP="00624FAC"/>
    <w:tbl>
      <w:tblPr>
        <w:tblW w:w="0" w:type="auto"/>
        <w:tblBorders>
          <w:insideH w:val="single" w:sz="4" w:space="0" w:color="auto"/>
          <w:insideV w:val="single" w:sz="4" w:space="0" w:color="auto"/>
        </w:tblBorders>
        <w:tblLook w:val="04A0" w:firstRow="1" w:lastRow="0" w:firstColumn="1" w:lastColumn="0" w:noHBand="0" w:noVBand="1"/>
      </w:tblPr>
      <w:tblGrid>
        <w:gridCol w:w="2332"/>
        <w:gridCol w:w="1268"/>
        <w:gridCol w:w="5472"/>
      </w:tblGrid>
      <w:tr w:rsidR="00624FAC" w:rsidRPr="00527002" w:rsidTr="00624FAC">
        <w:tc>
          <w:tcPr>
            <w:tcW w:w="3652" w:type="dxa"/>
            <w:gridSpan w:val="2"/>
            <w:shd w:val="clear" w:color="auto" w:fill="auto"/>
          </w:tcPr>
          <w:p w:rsidR="00624FAC" w:rsidRPr="00527002" w:rsidRDefault="00624FAC" w:rsidP="00624FAC">
            <w:pPr>
              <w:spacing w:after="0" w:line="240" w:lineRule="auto"/>
            </w:pPr>
            <w:r w:rsidRPr="00527002">
              <w:t>NAZIV AKTIVNOSTI</w:t>
            </w:r>
          </w:p>
        </w:tc>
        <w:tc>
          <w:tcPr>
            <w:tcW w:w="5636" w:type="dxa"/>
            <w:shd w:val="clear" w:color="auto" w:fill="auto"/>
          </w:tcPr>
          <w:p w:rsidR="00624FAC" w:rsidRPr="00527002" w:rsidRDefault="00624FAC" w:rsidP="00624FAC">
            <w:pPr>
              <w:spacing w:after="0" w:line="240" w:lineRule="auto"/>
              <w:rPr>
                <w:b/>
              </w:rPr>
            </w:pPr>
            <w:r w:rsidRPr="00527002">
              <w:rPr>
                <w:b/>
              </w:rPr>
              <w:t>Poštivanje pravila igre: Igre</w:t>
            </w:r>
          </w:p>
        </w:tc>
      </w:tr>
      <w:tr w:rsidR="00624FAC" w:rsidRPr="00527002" w:rsidTr="00624FAC">
        <w:tc>
          <w:tcPr>
            <w:tcW w:w="3652" w:type="dxa"/>
            <w:gridSpan w:val="2"/>
            <w:shd w:val="clear" w:color="auto" w:fill="auto"/>
          </w:tcPr>
          <w:p w:rsidR="00624FAC" w:rsidRPr="00527002" w:rsidRDefault="00624FAC" w:rsidP="00624FAC">
            <w:pPr>
              <w:spacing w:after="0" w:line="240" w:lineRule="auto"/>
            </w:pPr>
            <w:r w:rsidRPr="00527002">
              <w:t>NAZIV DIMENZIJA</w:t>
            </w:r>
          </w:p>
        </w:tc>
        <w:tc>
          <w:tcPr>
            <w:tcW w:w="5636" w:type="dxa"/>
            <w:shd w:val="clear" w:color="auto" w:fill="auto"/>
          </w:tcPr>
          <w:p w:rsidR="00624FAC" w:rsidRPr="00527002" w:rsidRDefault="00624FAC" w:rsidP="00624FAC">
            <w:pPr>
              <w:spacing w:after="0" w:line="240" w:lineRule="auto"/>
            </w:pPr>
            <w:r w:rsidRPr="00527002">
              <w:t>Ljudsko pravna i društvena dimenzija</w:t>
            </w:r>
          </w:p>
        </w:tc>
      </w:tr>
      <w:tr w:rsidR="00624FAC" w:rsidRPr="00527002" w:rsidTr="00624FAC">
        <w:tc>
          <w:tcPr>
            <w:tcW w:w="3652" w:type="dxa"/>
            <w:gridSpan w:val="2"/>
            <w:shd w:val="clear" w:color="auto" w:fill="auto"/>
          </w:tcPr>
          <w:p w:rsidR="00624FAC" w:rsidRPr="00527002" w:rsidRDefault="00624FAC" w:rsidP="00624FAC">
            <w:pPr>
              <w:spacing w:after="0" w:line="240" w:lineRule="auto"/>
            </w:pPr>
            <w:r w:rsidRPr="00527002">
              <w:t>CILJ</w:t>
            </w:r>
          </w:p>
        </w:tc>
        <w:tc>
          <w:tcPr>
            <w:tcW w:w="5636" w:type="dxa"/>
            <w:shd w:val="clear" w:color="auto" w:fill="auto"/>
          </w:tcPr>
          <w:p w:rsidR="00624FAC" w:rsidRPr="00527002" w:rsidRDefault="00624FAC" w:rsidP="00624FAC">
            <w:pPr>
              <w:spacing w:after="0" w:line="240" w:lineRule="auto"/>
            </w:pPr>
            <w:r w:rsidRPr="00527002">
              <w:t>Kroz igru razvijati samopouzdanje i  slogu razredne zajednice</w:t>
            </w:r>
          </w:p>
        </w:tc>
      </w:tr>
      <w:tr w:rsidR="00624FAC" w:rsidRPr="00527002" w:rsidTr="00624FAC">
        <w:tc>
          <w:tcPr>
            <w:tcW w:w="3652" w:type="dxa"/>
            <w:gridSpan w:val="2"/>
            <w:shd w:val="clear" w:color="auto" w:fill="auto"/>
          </w:tcPr>
          <w:p w:rsidR="00624FAC" w:rsidRPr="00527002" w:rsidRDefault="00624FAC" w:rsidP="00624FAC">
            <w:pPr>
              <w:spacing w:after="0" w:line="240" w:lineRule="auto"/>
            </w:pPr>
            <w:r w:rsidRPr="00527002">
              <w:t>ISHODI</w:t>
            </w:r>
          </w:p>
        </w:tc>
        <w:tc>
          <w:tcPr>
            <w:tcW w:w="5636" w:type="dxa"/>
            <w:shd w:val="clear" w:color="auto" w:fill="auto"/>
          </w:tcPr>
          <w:p w:rsidR="00624FAC" w:rsidRPr="00527002" w:rsidRDefault="008419D0" w:rsidP="003405A5">
            <w:pPr>
              <w:numPr>
                <w:ilvl w:val="0"/>
                <w:numId w:val="36"/>
              </w:numPr>
              <w:spacing w:after="0" w:line="240" w:lineRule="auto"/>
              <w:contextualSpacing/>
            </w:pPr>
            <w:r w:rsidRPr="00527002">
              <w:t>u</w:t>
            </w:r>
            <w:r w:rsidR="00624FAC" w:rsidRPr="00527002">
              <w:t>čenik razvija pozitivne osobine i prevladava negativne</w:t>
            </w:r>
          </w:p>
          <w:p w:rsidR="00624FAC" w:rsidRPr="00527002" w:rsidRDefault="008419D0" w:rsidP="003405A5">
            <w:pPr>
              <w:numPr>
                <w:ilvl w:val="0"/>
                <w:numId w:val="35"/>
              </w:numPr>
              <w:spacing w:after="0" w:line="240" w:lineRule="auto"/>
              <w:contextualSpacing/>
            </w:pPr>
            <w:r w:rsidRPr="00527002">
              <w:t>s</w:t>
            </w:r>
            <w:r w:rsidR="00624FAC" w:rsidRPr="00527002">
              <w:t>tvara pozitivnu sliku o sebi, jača samopouzdanje</w:t>
            </w:r>
          </w:p>
          <w:p w:rsidR="00624FAC" w:rsidRPr="00527002" w:rsidRDefault="008419D0" w:rsidP="003405A5">
            <w:pPr>
              <w:numPr>
                <w:ilvl w:val="0"/>
                <w:numId w:val="35"/>
              </w:numPr>
              <w:spacing w:after="0" w:line="240" w:lineRule="auto"/>
              <w:contextualSpacing/>
            </w:pPr>
            <w:r w:rsidRPr="00527002">
              <w:t>s</w:t>
            </w:r>
            <w:r w:rsidR="00624FAC" w:rsidRPr="00527002">
              <w:t>hvaća i prihvaća tjelovježbu kao sastavni dio osobne odgovornosti</w:t>
            </w:r>
          </w:p>
          <w:p w:rsidR="00624FAC" w:rsidRPr="00527002" w:rsidRDefault="008419D0" w:rsidP="003405A5">
            <w:pPr>
              <w:numPr>
                <w:ilvl w:val="0"/>
                <w:numId w:val="35"/>
              </w:numPr>
              <w:spacing w:after="0" w:line="240" w:lineRule="auto"/>
              <w:contextualSpacing/>
            </w:pPr>
            <w:r w:rsidRPr="00527002">
              <w:t>p</w:t>
            </w:r>
            <w:r w:rsidR="00624FAC" w:rsidRPr="00527002">
              <w:t>oštuje pravila igre i suigrače</w:t>
            </w:r>
          </w:p>
          <w:p w:rsidR="00624FAC" w:rsidRPr="00527002" w:rsidRDefault="008419D0" w:rsidP="003405A5">
            <w:pPr>
              <w:numPr>
                <w:ilvl w:val="0"/>
                <w:numId w:val="35"/>
              </w:numPr>
              <w:spacing w:after="0" w:line="240" w:lineRule="auto"/>
              <w:contextualSpacing/>
            </w:pPr>
            <w:r w:rsidRPr="00527002">
              <w:t>k</w:t>
            </w:r>
            <w:r w:rsidR="00624FAC" w:rsidRPr="00527002">
              <w:t>ontrolira emocije i prihvaća poraz kao dio igre</w:t>
            </w:r>
          </w:p>
        </w:tc>
      </w:tr>
      <w:tr w:rsidR="00624FAC" w:rsidRPr="00527002" w:rsidTr="00624FAC">
        <w:tc>
          <w:tcPr>
            <w:tcW w:w="3652" w:type="dxa"/>
            <w:gridSpan w:val="2"/>
            <w:shd w:val="clear" w:color="auto" w:fill="auto"/>
          </w:tcPr>
          <w:p w:rsidR="00624FAC" w:rsidRPr="00527002" w:rsidRDefault="00624FAC" w:rsidP="00624FAC">
            <w:pPr>
              <w:spacing w:after="0" w:line="240" w:lineRule="auto"/>
            </w:pPr>
            <w:r w:rsidRPr="00527002">
              <w:t>KRATKI OPIS AKTIVNOSTI</w:t>
            </w:r>
          </w:p>
        </w:tc>
        <w:tc>
          <w:tcPr>
            <w:tcW w:w="5636" w:type="dxa"/>
            <w:shd w:val="clear" w:color="auto" w:fill="auto"/>
          </w:tcPr>
          <w:p w:rsidR="00624FAC" w:rsidRPr="00527002" w:rsidRDefault="00624FAC" w:rsidP="00624FAC">
            <w:pPr>
              <w:spacing w:after="0" w:line="240" w:lineRule="auto"/>
            </w:pPr>
            <w:r w:rsidRPr="00527002">
              <w:t>Ekipne, štafetne i ostale igre</w:t>
            </w:r>
          </w:p>
        </w:tc>
      </w:tr>
      <w:tr w:rsidR="00624FAC" w:rsidRPr="00527002" w:rsidTr="00624FAC">
        <w:tc>
          <w:tcPr>
            <w:tcW w:w="3652" w:type="dxa"/>
            <w:gridSpan w:val="2"/>
            <w:shd w:val="clear" w:color="auto" w:fill="auto"/>
          </w:tcPr>
          <w:p w:rsidR="00624FAC" w:rsidRPr="00527002" w:rsidRDefault="00624FAC" w:rsidP="00624FAC">
            <w:pPr>
              <w:spacing w:after="0" w:line="240" w:lineRule="auto"/>
            </w:pPr>
            <w:r w:rsidRPr="00527002">
              <w:t>CILJANA GRUPA</w:t>
            </w:r>
          </w:p>
        </w:tc>
        <w:tc>
          <w:tcPr>
            <w:tcW w:w="5636" w:type="dxa"/>
            <w:shd w:val="clear" w:color="auto" w:fill="auto"/>
          </w:tcPr>
          <w:p w:rsidR="00624FAC" w:rsidRPr="00527002" w:rsidRDefault="00624FAC" w:rsidP="00624FAC">
            <w:pPr>
              <w:spacing w:after="0" w:line="240" w:lineRule="auto"/>
            </w:pPr>
            <w:r w:rsidRPr="00527002">
              <w:t>Učenici prvih razreda</w:t>
            </w:r>
          </w:p>
        </w:tc>
      </w:tr>
      <w:tr w:rsidR="00624FAC" w:rsidRPr="00527002" w:rsidTr="00624FAC">
        <w:tc>
          <w:tcPr>
            <w:tcW w:w="2376" w:type="dxa"/>
            <w:vMerge w:val="restart"/>
            <w:shd w:val="clear" w:color="auto" w:fill="auto"/>
          </w:tcPr>
          <w:p w:rsidR="00624FAC" w:rsidRPr="00527002" w:rsidRDefault="00624FAC" w:rsidP="00624FAC">
            <w:pPr>
              <w:spacing w:after="0" w:line="240" w:lineRule="auto"/>
            </w:pPr>
            <w:r w:rsidRPr="00527002">
              <w:t xml:space="preserve">NAČIN </w:t>
            </w:r>
          </w:p>
          <w:p w:rsidR="00624FAC" w:rsidRPr="00527002" w:rsidRDefault="00624FAC" w:rsidP="00624FAC">
            <w:pPr>
              <w:spacing w:after="0" w:line="240" w:lineRule="auto"/>
            </w:pPr>
            <w:r w:rsidRPr="00527002">
              <w:t>PROVEDBE</w:t>
            </w:r>
          </w:p>
        </w:tc>
        <w:tc>
          <w:tcPr>
            <w:tcW w:w="1276" w:type="dxa"/>
            <w:shd w:val="clear" w:color="auto" w:fill="auto"/>
          </w:tcPr>
          <w:p w:rsidR="00624FAC" w:rsidRPr="00527002" w:rsidRDefault="00624FAC" w:rsidP="00624FAC">
            <w:pPr>
              <w:spacing w:after="0" w:line="240" w:lineRule="auto"/>
            </w:pPr>
            <w:r w:rsidRPr="00527002">
              <w:t>MODEL</w:t>
            </w:r>
          </w:p>
        </w:tc>
        <w:tc>
          <w:tcPr>
            <w:tcW w:w="5636" w:type="dxa"/>
            <w:shd w:val="clear" w:color="auto" w:fill="auto"/>
          </w:tcPr>
          <w:p w:rsidR="00624FAC" w:rsidRPr="00527002" w:rsidRDefault="00624FAC" w:rsidP="00624FAC">
            <w:pPr>
              <w:spacing w:after="0" w:line="240" w:lineRule="auto"/>
            </w:pPr>
            <w:r w:rsidRPr="00527002">
              <w:t>Međupredmetno – Tjelesna i zdravstvena kultura</w:t>
            </w:r>
          </w:p>
        </w:tc>
      </w:tr>
      <w:tr w:rsidR="00624FAC" w:rsidRPr="00527002" w:rsidTr="00624FAC">
        <w:tc>
          <w:tcPr>
            <w:tcW w:w="2376" w:type="dxa"/>
            <w:vMerge/>
            <w:shd w:val="clear" w:color="auto" w:fill="auto"/>
          </w:tcPr>
          <w:p w:rsidR="00624FAC" w:rsidRPr="00527002" w:rsidRDefault="00624FAC" w:rsidP="00624FAC">
            <w:pPr>
              <w:spacing w:after="0" w:line="240" w:lineRule="auto"/>
            </w:pPr>
          </w:p>
        </w:tc>
        <w:tc>
          <w:tcPr>
            <w:tcW w:w="1276" w:type="dxa"/>
            <w:shd w:val="clear" w:color="auto" w:fill="auto"/>
          </w:tcPr>
          <w:p w:rsidR="00624FAC" w:rsidRPr="00527002" w:rsidRDefault="00624FAC" w:rsidP="00624FAC">
            <w:pPr>
              <w:spacing w:after="0" w:line="240" w:lineRule="auto"/>
            </w:pPr>
            <w:r w:rsidRPr="00527002">
              <w:t>METODE I</w:t>
            </w:r>
          </w:p>
          <w:p w:rsidR="00624FAC" w:rsidRPr="00527002" w:rsidRDefault="00624FAC" w:rsidP="00624FAC">
            <w:pPr>
              <w:spacing w:after="0" w:line="240" w:lineRule="auto"/>
            </w:pPr>
            <w:r w:rsidRPr="00527002">
              <w:t>OBLICI</w:t>
            </w:r>
          </w:p>
          <w:p w:rsidR="00624FAC" w:rsidRPr="00527002" w:rsidRDefault="00624FAC" w:rsidP="00624FAC">
            <w:pPr>
              <w:spacing w:after="0" w:line="240" w:lineRule="auto"/>
            </w:pPr>
            <w:r w:rsidRPr="00527002">
              <w:t>RADA</w:t>
            </w:r>
          </w:p>
        </w:tc>
        <w:tc>
          <w:tcPr>
            <w:tcW w:w="5636" w:type="dxa"/>
            <w:shd w:val="clear" w:color="auto" w:fill="auto"/>
          </w:tcPr>
          <w:p w:rsidR="00624FAC" w:rsidRPr="00527002" w:rsidRDefault="00624FAC" w:rsidP="00624FAC">
            <w:pPr>
              <w:spacing w:after="0" w:line="240" w:lineRule="auto"/>
            </w:pPr>
            <w:r w:rsidRPr="00527002">
              <w:t>Rad u skupinama</w:t>
            </w:r>
          </w:p>
        </w:tc>
      </w:tr>
      <w:tr w:rsidR="00624FAC" w:rsidRPr="00527002" w:rsidTr="00624FAC">
        <w:tc>
          <w:tcPr>
            <w:tcW w:w="3652" w:type="dxa"/>
            <w:gridSpan w:val="2"/>
            <w:shd w:val="clear" w:color="auto" w:fill="auto"/>
          </w:tcPr>
          <w:p w:rsidR="00624FAC" w:rsidRPr="00527002" w:rsidRDefault="00624FAC" w:rsidP="00624FAC">
            <w:pPr>
              <w:spacing w:after="0" w:line="240" w:lineRule="auto"/>
            </w:pPr>
            <w:r w:rsidRPr="00527002">
              <w:t>RESURSI</w:t>
            </w:r>
          </w:p>
        </w:tc>
        <w:tc>
          <w:tcPr>
            <w:tcW w:w="5636" w:type="dxa"/>
            <w:shd w:val="clear" w:color="auto" w:fill="auto"/>
          </w:tcPr>
          <w:p w:rsidR="00624FAC" w:rsidRPr="00527002" w:rsidRDefault="008419D0" w:rsidP="00624FAC">
            <w:pPr>
              <w:spacing w:after="0" w:line="240" w:lineRule="auto"/>
            </w:pPr>
            <w:r w:rsidRPr="00527002">
              <w:t xml:space="preserve">Školska sportska dvorana, </w:t>
            </w:r>
            <w:r w:rsidR="00624FAC" w:rsidRPr="00527002">
              <w:t>školsko igralište</w:t>
            </w:r>
          </w:p>
        </w:tc>
      </w:tr>
      <w:tr w:rsidR="00624FAC" w:rsidRPr="00527002" w:rsidTr="00624FAC">
        <w:tc>
          <w:tcPr>
            <w:tcW w:w="3652" w:type="dxa"/>
            <w:gridSpan w:val="2"/>
            <w:shd w:val="clear" w:color="auto" w:fill="auto"/>
          </w:tcPr>
          <w:p w:rsidR="00624FAC" w:rsidRPr="00527002" w:rsidRDefault="00624FAC" w:rsidP="00624FAC">
            <w:pPr>
              <w:spacing w:after="0" w:line="240" w:lineRule="auto"/>
            </w:pPr>
            <w:r w:rsidRPr="00527002">
              <w:t>VREMENIK</w:t>
            </w:r>
          </w:p>
        </w:tc>
        <w:tc>
          <w:tcPr>
            <w:tcW w:w="5636" w:type="dxa"/>
            <w:shd w:val="clear" w:color="auto" w:fill="auto"/>
          </w:tcPr>
          <w:p w:rsidR="00624FAC" w:rsidRPr="00527002" w:rsidRDefault="00624FAC" w:rsidP="00624FAC">
            <w:pPr>
              <w:spacing w:after="0" w:line="240" w:lineRule="auto"/>
              <w:rPr>
                <w:b/>
              </w:rPr>
            </w:pPr>
            <w:r w:rsidRPr="00527002">
              <w:rPr>
                <w:b/>
                <w:color w:val="FF0000"/>
              </w:rPr>
              <w:t>Tijekom godine</w:t>
            </w:r>
          </w:p>
        </w:tc>
      </w:tr>
      <w:tr w:rsidR="00624FAC" w:rsidRPr="00527002" w:rsidTr="00624FAC">
        <w:tc>
          <w:tcPr>
            <w:tcW w:w="3652" w:type="dxa"/>
            <w:gridSpan w:val="2"/>
            <w:shd w:val="clear" w:color="auto" w:fill="auto"/>
          </w:tcPr>
          <w:p w:rsidR="00624FAC" w:rsidRPr="00527002" w:rsidRDefault="00624FAC" w:rsidP="00624FAC">
            <w:pPr>
              <w:spacing w:after="0" w:line="240" w:lineRule="auto"/>
            </w:pPr>
            <w:r w:rsidRPr="00527002">
              <w:t>NAČIN VREDNOVANJA I KORIŠTENJE REZULTATAVREDNOVANJA</w:t>
            </w:r>
          </w:p>
        </w:tc>
        <w:tc>
          <w:tcPr>
            <w:tcW w:w="5636" w:type="dxa"/>
            <w:shd w:val="clear" w:color="auto" w:fill="auto"/>
          </w:tcPr>
          <w:p w:rsidR="00624FAC" w:rsidRPr="00527002" w:rsidRDefault="00624FAC" w:rsidP="00624FAC">
            <w:pPr>
              <w:spacing w:after="0" w:line="240" w:lineRule="auto"/>
            </w:pPr>
            <w:r w:rsidRPr="00527002">
              <w:t>Opisno ocjenjivanje nastave tjelesne i zdravstvene kulture</w:t>
            </w:r>
          </w:p>
        </w:tc>
      </w:tr>
      <w:tr w:rsidR="00624FAC" w:rsidRPr="00527002" w:rsidTr="00624FAC">
        <w:tc>
          <w:tcPr>
            <w:tcW w:w="3652" w:type="dxa"/>
            <w:gridSpan w:val="2"/>
            <w:shd w:val="clear" w:color="auto" w:fill="auto"/>
          </w:tcPr>
          <w:p w:rsidR="00624FAC" w:rsidRPr="00527002" w:rsidRDefault="00624FAC" w:rsidP="00624FAC">
            <w:pPr>
              <w:spacing w:after="0" w:line="240" w:lineRule="auto"/>
            </w:pPr>
            <w:r w:rsidRPr="00527002">
              <w:t>TROŠKOVNIK</w:t>
            </w:r>
          </w:p>
        </w:tc>
        <w:tc>
          <w:tcPr>
            <w:tcW w:w="5636" w:type="dxa"/>
            <w:shd w:val="clear" w:color="auto" w:fill="auto"/>
          </w:tcPr>
          <w:p w:rsidR="00624FAC" w:rsidRPr="00527002" w:rsidRDefault="00624FAC" w:rsidP="00624FAC">
            <w:pPr>
              <w:spacing w:after="0" w:line="240" w:lineRule="auto"/>
            </w:pPr>
            <w:r w:rsidRPr="00527002">
              <w:t>/</w:t>
            </w:r>
          </w:p>
        </w:tc>
      </w:tr>
      <w:tr w:rsidR="00624FAC" w:rsidRPr="00527002" w:rsidTr="00624FAC">
        <w:tc>
          <w:tcPr>
            <w:tcW w:w="3652" w:type="dxa"/>
            <w:gridSpan w:val="2"/>
            <w:shd w:val="clear" w:color="auto" w:fill="auto"/>
          </w:tcPr>
          <w:p w:rsidR="00624FAC" w:rsidRPr="00527002" w:rsidRDefault="00624FAC" w:rsidP="00624FAC">
            <w:pPr>
              <w:spacing w:after="0" w:line="240" w:lineRule="auto"/>
            </w:pPr>
            <w:r w:rsidRPr="00527002">
              <w:t>NOSITELJ ODGOVORNOSTI</w:t>
            </w:r>
          </w:p>
        </w:tc>
        <w:tc>
          <w:tcPr>
            <w:tcW w:w="5636" w:type="dxa"/>
            <w:shd w:val="clear" w:color="auto" w:fill="auto"/>
          </w:tcPr>
          <w:p w:rsidR="00624FAC" w:rsidRPr="00527002" w:rsidRDefault="00624FAC" w:rsidP="00624FAC">
            <w:pPr>
              <w:spacing w:after="0" w:line="240" w:lineRule="auto"/>
            </w:pPr>
            <w:r w:rsidRPr="00527002">
              <w:t>Učitelji prvih razreda</w:t>
            </w:r>
          </w:p>
        </w:tc>
      </w:tr>
    </w:tbl>
    <w:p w:rsidR="00624FAC" w:rsidRPr="00527002" w:rsidRDefault="00624FAC" w:rsidP="00624FAC">
      <w:pPr>
        <w:pStyle w:val="Naslov1"/>
        <w:numPr>
          <w:ilvl w:val="0"/>
          <w:numId w:val="0"/>
        </w:numPr>
        <w:rPr>
          <w:rFonts w:ascii="Comic Sans MS" w:hAnsi="Comic Sans MS"/>
          <w:i/>
        </w:rPr>
      </w:pPr>
    </w:p>
    <w:p w:rsidR="00223051" w:rsidRPr="00223051" w:rsidRDefault="00223051" w:rsidP="00223051"/>
    <w:tbl>
      <w:tblPr>
        <w:tblW w:w="0" w:type="auto"/>
        <w:tblBorders>
          <w:insideH w:val="single" w:sz="4" w:space="0" w:color="auto"/>
          <w:insideV w:val="single" w:sz="4" w:space="0" w:color="auto"/>
        </w:tblBorders>
        <w:tblLook w:val="04A0" w:firstRow="1" w:lastRow="0" w:firstColumn="1" w:lastColumn="0" w:noHBand="0" w:noVBand="1"/>
      </w:tblPr>
      <w:tblGrid>
        <w:gridCol w:w="2334"/>
        <w:gridCol w:w="1269"/>
        <w:gridCol w:w="5469"/>
      </w:tblGrid>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NAZIV AKTIVNOSTI</w:t>
            </w:r>
          </w:p>
        </w:tc>
        <w:tc>
          <w:tcPr>
            <w:tcW w:w="5636" w:type="dxa"/>
            <w:shd w:val="clear" w:color="auto" w:fill="auto"/>
          </w:tcPr>
          <w:p w:rsidR="00223051" w:rsidRPr="00527002" w:rsidRDefault="00223051" w:rsidP="00EA1C74">
            <w:pPr>
              <w:spacing w:after="0" w:line="240" w:lineRule="auto"/>
              <w:rPr>
                <w:b/>
              </w:rPr>
            </w:pPr>
            <w:r w:rsidRPr="00527002">
              <w:rPr>
                <w:b/>
              </w:rPr>
              <w:t>Obilježavanje blagdana, slobodno izražavanje vjerske pripadnosti:  Oblikovanje-božićni ukrasi i čestitka</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NAZIV DIMENZIJA</w:t>
            </w:r>
          </w:p>
        </w:tc>
        <w:tc>
          <w:tcPr>
            <w:tcW w:w="5636" w:type="dxa"/>
            <w:shd w:val="clear" w:color="auto" w:fill="auto"/>
          </w:tcPr>
          <w:p w:rsidR="00223051" w:rsidRPr="00527002" w:rsidRDefault="00223051" w:rsidP="00EA1C74">
            <w:pPr>
              <w:spacing w:after="0" w:line="240" w:lineRule="auto"/>
            </w:pPr>
            <w:r w:rsidRPr="00527002">
              <w:t>Međukulturna i društvena dimenzija</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CILJ</w:t>
            </w:r>
          </w:p>
        </w:tc>
        <w:tc>
          <w:tcPr>
            <w:tcW w:w="5636" w:type="dxa"/>
            <w:shd w:val="clear" w:color="auto" w:fill="auto"/>
          </w:tcPr>
          <w:p w:rsidR="00223051" w:rsidRPr="00527002" w:rsidRDefault="00223051" w:rsidP="00EA1C74">
            <w:pPr>
              <w:spacing w:after="0" w:line="240" w:lineRule="auto"/>
            </w:pPr>
            <w:r w:rsidRPr="00527002">
              <w:t>Estetskim uređenjem razreda obilježiti blagdan</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ISHODI</w:t>
            </w:r>
          </w:p>
        </w:tc>
        <w:tc>
          <w:tcPr>
            <w:tcW w:w="5636" w:type="dxa"/>
            <w:shd w:val="clear" w:color="auto" w:fill="auto"/>
          </w:tcPr>
          <w:p w:rsidR="00223051" w:rsidRPr="00527002" w:rsidRDefault="00223051" w:rsidP="003405A5">
            <w:pPr>
              <w:numPr>
                <w:ilvl w:val="0"/>
                <w:numId w:val="37"/>
              </w:numPr>
              <w:spacing w:after="0" w:line="240" w:lineRule="auto"/>
              <w:contextualSpacing/>
            </w:pPr>
            <w:r w:rsidRPr="00527002">
              <w:t>slobodno izraziti vjersku pripadnost</w:t>
            </w:r>
          </w:p>
          <w:p w:rsidR="00223051" w:rsidRPr="00527002" w:rsidRDefault="00223051" w:rsidP="003405A5">
            <w:pPr>
              <w:numPr>
                <w:ilvl w:val="0"/>
                <w:numId w:val="37"/>
              </w:numPr>
              <w:spacing w:after="0" w:line="240" w:lineRule="auto"/>
              <w:contextualSpacing/>
            </w:pPr>
            <w:r w:rsidRPr="00527002">
              <w:t>čuvati tradicijske načine obilježavanja blagdana</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KRATKI OPIS AKTIVNOSTI</w:t>
            </w:r>
          </w:p>
        </w:tc>
        <w:tc>
          <w:tcPr>
            <w:tcW w:w="5636" w:type="dxa"/>
            <w:shd w:val="clear" w:color="auto" w:fill="auto"/>
          </w:tcPr>
          <w:p w:rsidR="00223051" w:rsidRPr="00527002" w:rsidRDefault="00223051" w:rsidP="00EA1C74">
            <w:pPr>
              <w:spacing w:after="0" w:line="240" w:lineRule="auto"/>
            </w:pPr>
            <w:r w:rsidRPr="00527002">
              <w:t>Oblikovanjem u papir plastici izraditi i istaknuti božićne ukrase</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CILJANA GRUPA</w:t>
            </w:r>
          </w:p>
        </w:tc>
        <w:tc>
          <w:tcPr>
            <w:tcW w:w="5636" w:type="dxa"/>
            <w:shd w:val="clear" w:color="auto" w:fill="auto"/>
          </w:tcPr>
          <w:p w:rsidR="00223051" w:rsidRPr="00527002" w:rsidRDefault="00223051" w:rsidP="00EA1C74">
            <w:pPr>
              <w:spacing w:after="0" w:line="240" w:lineRule="auto"/>
            </w:pPr>
            <w:r w:rsidRPr="00527002">
              <w:t>Učenici prvih razreda</w:t>
            </w:r>
          </w:p>
        </w:tc>
      </w:tr>
      <w:tr w:rsidR="00223051" w:rsidRPr="00527002" w:rsidTr="00EA1C74">
        <w:tc>
          <w:tcPr>
            <w:tcW w:w="2376" w:type="dxa"/>
            <w:vMerge w:val="restart"/>
            <w:shd w:val="clear" w:color="auto" w:fill="auto"/>
          </w:tcPr>
          <w:p w:rsidR="00223051" w:rsidRPr="00527002" w:rsidRDefault="00223051" w:rsidP="00EA1C74">
            <w:pPr>
              <w:spacing w:after="0" w:line="240" w:lineRule="auto"/>
            </w:pPr>
            <w:r w:rsidRPr="00527002">
              <w:t xml:space="preserve">NAČIN </w:t>
            </w:r>
          </w:p>
          <w:p w:rsidR="00223051" w:rsidRPr="00527002" w:rsidRDefault="00223051" w:rsidP="00EA1C74">
            <w:pPr>
              <w:spacing w:after="0" w:line="240" w:lineRule="auto"/>
            </w:pPr>
            <w:r w:rsidRPr="00527002">
              <w:t>PROVEDBE</w:t>
            </w:r>
          </w:p>
        </w:tc>
        <w:tc>
          <w:tcPr>
            <w:tcW w:w="1276" w:type="dxa"/>
            <w:shd w:val="clear" w:color="auto" w:fill="auto"/>
          </w:tcPr>
          <w:p w:rsidR="00223051" w:rsidRPr="00527002" w:rsidRDefault="00223051" w:rsidP="00EA1C74">
            <w:pPr>
              <w:spacing w:after="0" w:line="240" w:lineRule="auto"/>
            </w:pPr>
            <w:r w:rsidRPr="00527002">
              <w:t>MODEL</w:t>
            </w:r>
          </w:p>
        </w:tc>
        <w:tc>
          <w:tcPr>
            <w:tcW w:w="5636" w:type="dxa"/>
            <w:shd w:val="clear" w:color="auto" w:fill="auto"/>
          </w:tcPr>
          <w:p w:rsidR="00223051" w:rsidRPr="00527002" w:rsidRDefault="00223051" w:rsidP="00EA1C74">
            <w:pPr>
              <w:spacing w:after="0" w:line="240" w:lineRule="auto"/>
            </w:pPr>
            <w:r w:rsidRPr="00527002">
              <w:t>Međupredmetno – Likovna kultura</w:t>
            </w:r>
          </w:p>
        </w:tc>
      </w:tr>
      <w:tr w:rsidR="00223051" w:rsidRPr="00527002" w:rsidTr="00EA1C74">
        <w:tc>
          <w:tcPr>
            <w:tcW w:w="2376" w:type="dxa"/>
            <w:vMerge/>
            <w:shd w:val="clear" w:color="auto" w:fill="auto"/>
          </w:tcPr>
          <w:p w:rsidR="00223051" w:rsidRPr="00527002" w:rsidRDefault="00223051" w:rsidP="00EA1C74">
            <w:pPr>
              <w:spacing w:after="0" w:line="240" w:lineRule="auto"/>
            </w:pPr>
          </w:p>
        </w:tc>
        <w:tc>
          <w:tcPr>
            <w:tcW w:w="1276" w:type="dxa"/>
            <w:shd w:val="clear" w:color="auto" w:fill="auto"/>
          </w:tcPr>
          <w:p w:rsidR="00223051" w:rsidRPr="00527002" w:rsidRDefault="00223051" w:rsidP="00EA1C74">
            <w:pPr>
              <w:spacing w:after="0" w:line="240" w:lineRule="auto"/>
            </w:pPr>
            <w:r w:rsidRPr="00527002">
              <w:t>METODE I</w:t>
            </w:r>
          </w:p>
          <w:p w:rsidR="00223051" w:rsidRPr="00527002" w:rsidRDefault="00223051" w:rsidP="00EA1C74">
            <w:pPr>
              <w:spacing w:after="0" w:line="240" w:lineRule="auto"/>
            </w:pPr>
            <w:r w:rsidRPr="00527002">
              <w:lastRenderedPageBreak/>
              <w:t>OBLICI</w:t>
            </w:r>
          </w:p>
          <w:p w:rsidR="00223051" w:rsidRPr="00527002" w:rsidRDefault="00223051" w:rsidP="00EA1C74">
            <w:pPr>
              <w:spacing w:after="0" w:line="240" w:lineRule="auto"/>
            </w:pPr>
            <w:r w:rsidRPr="00527002">
              <w:t>RADA</w:t>
            </w:r>
          </w:p>
        </w:tc>
        <w:tc>
          <w:tcPr>
            <w:tcW w:w="5636" w:type="dxa"/>
            <w:shd w:val="clear" w:color="auto" w:fill="auto"/>
          </w:tcPr>
          <w:p w:rsidR="00223051" w:rsidRPr="00527002" w:rsidRDefault="00223051" w:rsidP="00EA1C74">
            <w:pPr>
              <w:spacing w:after="0" w:line="240" w:lineRule="auto"/>
            </w:pPr>
            <w:r w:rsidRPr="00527002">
              <w:lastRenderedPageBreak/>
              <w:t>Individualno</w:t>
            </w:r>
          </w:p>
          <w:p w:rsidR="00223051" w:rsidRPr="00527002" w:rsidRDefault="00223051" w:rsidP="00EA1C74">
            <w:pPr>
              <w:spacing w:after="0" w:line="240" w:lineRule="auto"/>
            </w:pPr>
            <w:r w:rsidRPr="00527002">
              <w:lastRenderedPageBreak/>
              <w:t>Rad u paru</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lastRenderedPageBreak/>
              <w:t>RESURSI</w:t>
            </w:r>
          </w:p>
        </w:tc>
        <w:tc>
          <w:tcPr>
            <w:tcW w:w="5636" w:type="dxa"/>
            <w:shd w:val="clear" w:color="auto" w:fill="auto"/>
          </w:tcPr>
          <w:p w:rsidR="00223051" w:rsidRPr="00527002" w:rsidRDefault="00223051" w:rsidP="00EA1C74">
            <w:pPr>
              <w:spacing w:after="0" w:line="240" w:lineRule="auto"/>
            </w:pPr>
            <w:r w:rsidRPr="00527002">
              <w:t>Pribor za likovnu kulturu, prostori za izlaganje u razredu</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VREMENIK</w:t>
            </w:r>
          </w:p>
        </w:tc>
        <w:tc>
          <w:tcPr>
            <w:tcW w:w="5636" w:type="dxa"/>
            <w:shd w:val="clear" w:color="auto" w:fill="auto"/>
          </w:tcPr>
          <w:p w:rsidR="00223051" w:rsidRPr="00527002" w:rsidRDefault="00223051" w:rsidP="00EA1C74">
            <w:pPr>
              <w:spacing w:after="0" w:line="240" w:lineRule="auto"/>
              <w:rPr>
                <w:b/>
              </w:rPr>
            </w:pPr>
            <w:r w:rsidRPr="00527002">
              <w:rPr>
                <w:b/>
                <w:color w:val="FF0000"/>
              </w:rPr>
              <w:t>Tijekom godine</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NAČIN VREDNOVANJA I KORIŠTENJE REZULTATAVREDNOVANJA</w:t>
            </w:r>
          </w:p>
        </w:tc>
        <w:tc>
          <w:tcPr>
            <w:tcW w:w="5636" w:type="dxa"/>
            <w:shd w:val="clear" w:color="auto" w:fill="auto"/>
          </w:tcPr>
          <w:p w:rsidR="00223051" w:rsidRPr="00527002" w:rsidRDefault="00223051" w:rsidP="00EA1C74">
            <w:pPr>
              <w:spacing w:after="0" w:line="240" w:lineRule="auto"/>
            </w:pPr>
            <w:r w:rsidRPr="00527002">
              <w:t>Izlaganje radova u razredu i u holu škole</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TROŠKOVNIK</w:t>
            </w:r>
          </w:p>
        </w:tc>
        <w:tc>
          <w:tcPr>
            <w:tcW w:w="5636" w:type="dxa"/>
            <w:shd w:val="clear" w:color="auto" w:fill="auto"/>
          </w:tcPr>
          <w:p w:rsidR="00223051" w:rsidRPr="00527002" w:rsidRDefault="00223051" w:rsidP="00EA1C74">
            <w:pPr>
              <w:spacing w:after="0" w:line="240" w:lineRule="auto"/>
            </w:pPr>
            <w:r w:rsidRPr="00527002">
              <w:t>/</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NOSITELJ ODGOVORNOSTI</w:t>
            </w:r>
          </w:p>
        </w:tc>
        <w:tc>
          <w:tcPr>
            <w:tcW w:w="5636" w:type="dxa"/>
            <w:shd w:val="clear" w:color="auto" w:fill="auto"/>
          </w:tcPr>
          <w:p w:rsidR="00223051" w:rsidRPr="00527002" w:rsidRDefault="00223051" w:rsidP="00EA1C74">
            <w:pPr>
              <w:spacing w:after="0" w:line="240" w:lineRule="auto"/>
            </w:pPr>
            <w:r w:rsidRPr="00527002">
              <w:t>Učitelj/ice prvih razreda centralne škole i područnih škola</w:t>
            </w:r>
          </w:p>
        </w:tc>
      </w:tr>
    </w:tbl>
    <w:p w:rsidR="00223051" w:rsidRDefault="00223051" w:rsidP="000A5A44">
      <w:pPr>
        <w:pStyle w:val="Naslov1"/>
        <w:numPr>
          <w:ilvl w:val="0"/>
          <w:numId w:val="0"/>
        </w:numPr>
        <w:rPr>
          <w:rFonts w:ascii="Comic Sans MS" w:hAnsi="Comic Sans MS"/>
          <w:i/>
        </w:rPr>
      </w:pPr>
    </w:p>
    <w:p w:rsidR="00612D71" w:rsidRPr="00612D71" w:rsidRDefault="00612D71" w:rsidP="00612D71"/>
    <w:tbl>
      <w:tblPr>
        <w:tblW w:w="0" w:type="auto"/>
        <w:tblBorders>
          <w:insideH w:val="single" w:sz="4" w:space="0" w:color="auto"/>
          <w:insideV w:val="single" w:sz="4" w:space="0" w:color="auto"/>
        </w:tblBorders>
        <w:tblLook w:val="04A0" w:firstRow="1" w:lastRow="0" w:firstColumn="1" w:lastColumn="0" w:noHBand="0" w:noVBand="1"/>
      </w:tblPr>
      <w:tblGrid>
        <w:gridCol w:w="2335"/>
        <w:gridCol w:w="1269"/>
        <w:gridCol w:w="5468"/>
      </w:tblGrid>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NAZIV AKTIVNOSTI</w:t>
            </w:r>
          </w:p>
        </w:tc>
        <w:tc>
          <w:tcPr>
            <w:tcW w:w="5636" w:type="dxa"/>
            <w:shd w:val="clear" w:color="auto" w:fill="auto"/>
          </w:tcPr>
          <w:p w:rsidR="00223051" w:rsidRPr="00527002" w:rsidRDefault="00223051" w:rsidP="00EA1C74">
            <w:pPr>
              <w:spacing w:after="0" w:line="240" w:lineRule="auto"/>
              <w:rPr>
                <w:b/>
              </w:rPr>
            </w:pPr>
            <w:r w:rsidRPr="00527002">
              <w:rPr>
                <w:b/>
              </w:rPr>
              <w:t>Upravljanje džeparcem: Zadatci riječima</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NAZIV DIMENZIJA</w:t>
            </w:r>
          </w:p>
        </w:tc>
        <w:tc>
          <w:tcPr>
            <w:tcW w:w="5636" w:type="dxa"/>
            <w:shd w:val="clear" w:color="auto" w:fill="auto"/>
          </w:tcPr>
          <w:p w:rsidR="00223051" w:rsidRPr="00527002" w:rsidRDefault="00223051" w:rsidP="00EA1C74">
            <w:pPr>
              <w:spacing w:after="0" w:line="240" w:lineRule="auto"/>
            </w:pPr>
            <w:r w:rsidRPr="00527002">
              <w:t>Gospodarska i društvena dimenzija</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CILJ</w:t>
            </w:r>
          </w:p>
        </w:tc>
        <w:tc>
          <w:tcPr>
            <w:tcW w:w="5636" w:type="dxa"/>
            <w:shd w:val="clear" w:color="auto" w:fill="auto"/>
          </w:tcPr>
          <w:p w:rsidR="00223051" w:rsidRPr="00527002" w:rsidRDefault="00223051" w:rsidP="00EA1C74">
            <w:pPr>
              <w:spacing w:after="0" w:line="240" w:lineRule="auto"/>
            </w:pPr>
            <w:r w:rsidRPr="00527002">
              <w:t>Razvoj sposobnosti primjene matematičkog znanja u životnim situacijama</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ISHODI</w:t>
            </w:r>
          </w:p>
        </w:tc>
        <w:tc>
          <w:tcPr>
            <w:tcW w:w="5636" w:type="dxa"/>
            <w:shd w:val="clear" w:color="auto" w:fill="auto"/>
          </w:tcPr>
          <w:p w:rsidR="00223051" w:rsidRPr="00527002" w:rsidRDefault="00223051" w:rsidP="003405A5">
            <w:pPr>
              <w:numPr>
                <w:ilvl w:val="0"/>
                <w:numId w:val="38"/>
              </w:numPr>
              <w:spacing w:after="0" w:line="240" w:lineRule="auto"/>
              <w:contextualSpacing/>
            </w:pPr>
            <w:r w:rsidRPr="00527002">
              <w:t xml:space="preserve">učenik rješava složeni matematički problem </w:t>
            </w:r>
          </w:p>
          <w:p w:rsidR="00223051" w:rsidRPr="00527002" w:rsidRDefault="00223051" w:rsidP="003405A5">
            <w:pPr>
              <w:numPr>
                <w:ilvl w:val="0"/>
                <w:numId w:val="38"/>
              </w:numPr>
              <w:spacing w:after="0" w:line="240" w:lineRule="auto"/>
              <w:contextualSpacing/>
            </w:pPr>
            <w:r w:rsidRPr="00527002">
              <w:t>primjenjuje stečeno znanje na osobnu i korist zajednice</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KRATKI OPIS AKTIVNOSTI</w:t>
            </w:r>
          </w:p>
        </w:tc>
        <w:tc>
          <w:tcPr>
            <w:tcW w:w="5636" w:type="dxa"/>
            <w:shd w:val="clear" w:color="auto" w:fill="auto"/>
          </w:tcPr>
          <w:p w:rsidR="00223051" w:rsidRPr="00527002" w:rsidRDefault="00223051" w:rsidP="003405A5">
            <w:pPr>
              <w:numPr>
                <w:ilvl w:val="0"/>
                <w:numId w:val="38"/>
              </w:numPr>
              <w:spacing w:after="0" w:line="240" w:lineRule="auto"/>
              <w:contextualSpacing/>
            </w:pPr>
            <w:r w:rsidRPr="00527002">
              <w:t>učenici čitaju i komentiraju zadatke</w:t>
            </w:r>
          </w:p>
          <w:p w:rsidR="00223051" w:rsidRPr="00527002" w:rsidRDefault="00223051" w:rsidP="003405A5">
            <w:pPr>
              <w:numPr>
                <w:ilvl w:val="0"/>
                <w:numId w:val="38"/>
              </w:numPr>
              <w:spacing w:after="0" w:line="240" w:lineRule="auto"/>
              <w:contextualSpacing/>
            </w:pPr>
            <w:r w:rsidRPr="00527002">
              <w:t>određuju postupak rješavanje</w:t>
            </w:r>
          </w:p>
          <w:p w:rsidR="00223051" w:rsidRPr="00527002" w:rsidRDefault="00223051" w:rsidP="003405A5">
            <w:pPr>
              <w:numPr>
                <w:ilvl w:val="0"/>
                <w:numId w:val="38"/>
              </w:numPr>
              <w:spacing w:after="0" w:line="240" w:lineRule="auto"/>
              <w:contextualSpacing/>
            </w:pPr>
            <w:r w:rsidRPr="00527002">
              <w:t>uspoređuju  rezultate</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CILJANA GRUPA</w:t>
            </w:r>
          </w:p>
        </w:tc>
        <w:tc>
          <w:tcPr>
            <w:tcW w:w="5636" w:type="dxa"/>
            <w:shd w:val="clear" w:color="auto" w:fill="auto"/>
          </w:tcPr>
          <w:p w:rsidR="00223051" w:rsidRPr="00527002" w:rsidRDefault="00223051" w:rsidP="00EA1C74">
            <w:pPr>
              <w:spacing w:after="0" w:line="240" w:lineRule="auto"/>
            </w:pPr>
            <w:r w:rsidRPr="00527002">
              <w:t>Učenici prvih razreda</w:t>
            </w:r>
          </w:p>
        </w:tc>
      </w:tr>
      <w:tr w:rsidR="00223051" w:rsidRPr="00527002" w:rsidTr="00EA1C74">
        <w:tc>
          <w:tcPr>
            <w:tcW w:w="2376" w:type="dxa"/>
            <w:vMerge w:val="restart"/>
            <w:shd w:val="clear" w:color="auto" w:fill="auto"/>
          </w:tcPr>
          <w:p w:rsidR="00223051" w:rsidRPr="00527002" w:rsidRDefault="00223051" w:rsidP="00EA1C74">
            <w:pPr>
              <w:spacing w:after="0" w:line="240" w:lineRule="auto"/>
            </w:pPr>
            <w:r w:rsidRPr="00527002">
              <w:t xml:space="preserve">NAČIN </w:t>
            </w:r>
          </w:p>
          <w:p w:rsidR="00223051" w:rsidRPr="00527002" w:rsidRDefault="00223051" w:rsidP="00EA1C74">
            <w:pPr>
              <w:spacing w:after="0" w:line="240" w:lineRule="auto"/>
            </w:pPr>
            <w:r w:rsidRPr="00527002">
              <w:t>PROVEDBE</w:t>
            </w:r>
          </w:p>
        </w:tc>
        <w:tc>
          <w:tcPr>
            <w:tcW w:w="1276" w:type="dxa"/>
            <w:shd w:val="clear" w:color="auto" w:fill="auto"/>
          </w:tcPr>
          <w:p w:rsidR="00223051" w:rsidRPr="00527002" w:rsidRDefault="00223051" w:rsidP="00EA1C74">
            <w:pPr>
              <w:spacing w:after="0" w:line="240" w:lineRule="auto"/>
            </w:pPr>
            <w:r w:rsidRPr="00527002">
              <w:t>MODEL</w:t>
            </w:r>
          </w:p>
        </w:tc>
        <w:tc>
          <w:tcPr>
            <w:tcW w:w="5636" w:type="dxa"/>
            <w:shd w:val="clear" w:color="auto" w:fill="auto"/>
          </w:tcPr>
          <w:p w:rsidR="00223051" w:rsidRPr="00527002" w:rsidRDefault="00223051" w:rsidP="00EA1C74">
            <w:pPr>
              <w:spacing w:after="0" w:line="240" w:lineRule="auto"/>
            </w:pPr>
            <w:r w:rsidRPr="00527002">
              <w:t>Međupredmetno – Matematika</w:t>
            </w:r>
          </w:p>
          <w:p w:rsidR="00223051" w:rsidRPr="00527002" w:rsidRDefault="00223051" w:rsidP="00EA1C74">
            <w:pPr>
              <w:spacing w:after="0" w:line="240" w:lineRule="auto"/>
            </w:pPr>
          </w:p>
        </w:tc>
      </w:tr>
      <w:tr w:rsidR="00223051" w:rsidRPr="00527002" w:rsidTr="00EA1C74">
        <w:tc>
          <w:tcPr>
            <w:tcW w:w="2376" w:type="dxa"/>
            <w:vMerge/>
            <w:shd w:val="clear" w:color="auto" w:fill="auto"/>
          </w:tcPr>
          <w:p w:rsidR="00223051" w:rsidRPr="00527002" w:rsidRDefault="00223051" w:rsidP="00EA1C74">
            <w:pPr>
              <w:spacing w:after="0" w:line="240" w:lineRule="auto"/>
            </w:pPr>
          </w:p>
        </w:tc>
        <w:tc>
          <w:tcPr>
            <w:tcW w:w="1276" w:type="dxa"/>
            <w:shd w:val="clear" w:color="auto" w:fill="auto"/>
          </w:tcPr>
          <w:p w:rsidR="00223051" w:rsidRPr="00527002" w:rsidRDefault="00223051" w:rsidP="00EA1C74">
            <w:pPr>
              <w:spacing w:after="0" w:line="240" w:lineRule="auto"/>
            </w:pPr>
            <w:r w:rsidRPr="00527002">
              <w:t>METODE I</w:t>
            </w:r>
          </w:p>
          <w:p w:rsidR="00223051" w:rsidRPr="00527002" w:rsidRDefault="00223051" w:rsidP="00EA1C74">
            <w:pPr>
              <w:spacing w:after="0" w:line="240" w:lineRule="auto"/>
            </w:pPr>
            <w:r w:rsidRPr="00527002">
              <w:t>OBLICI</w:t>
            </w:r>
          </w:p>
          <w:p w:rsidR="00223051" w:rsidRPr="00527002" w:rsidRDefault="00223051" w:rsidP="00EA1C74">
            <w:pPr>
              <w:spacing w:after="0" w:line="240" w:lineRule="auto"/>
            </w:pPr>
            <w:r w:rsidRPr="00527002">
              <w:t>RADA</w:t>
            </w:r>
          </w:p>
        </w:tc>
        <w:tc>
          <w:tcPr>
            <w:tcW w:w="5636" w:type="dxa"/>
            <w:shd w:val="clear" w:color="auto" w:fill="auto"/>
          </w:tcPr>
          <w:p w:rsidR="00223051" w:rsidRPr="00527002" w:rsidRDefault="00223051" w:rsidP="003405A5">
            <w:pPr>
              <w:numPr>
                <w:ilvl w:val="0"/>
                <w:numId w:val="38"/>
              </w:numPr>
              <w:spacing w:after="0" w:line="240" w:lineRule="auto"/>
              <w:contextualSpacing/>
            </w:pPr>
            <w:r w:rsidRPr="00527002">
              <w:t>čitanje</w:t>
            </w:r>
          </w:p>
          <w:p w:rsidR="00223051" w:rsidRPr="00527002" w:rsidRDefault="00223051" w:rsidP="003405A5">
            <w:pPr>
              <w:numPr>
                <w:ilvl w:val="0"/>
                <w:numId w:val="38"/>
              </w:numPr>
              <w:spacing w:after="0" w:line="240" w:lineRule="auto"/>
              <w:contextualSpacing/>
            </w:pPr>
            <w:r w:rsidRPr="00527002">
              <w:t>razgovor</w:t>
            </w:r>
          </w:p>
          <w:p w:rsidR="00223051" w:rsidRPr="00527002" w:rsidRDefault="00223051" w:rsidP="003405A5">
            <w:pPr>
              <w:numPr>
                <w:ilvl w:val="0"/>
                <w:numId w:val="38"/>
              </w:numPr>
              <w:spacing w:after="0" w:line="240" w:lineRule="auto"/>
              <w:contextualSpacing/>
            </w:pPr>
            <w:r w:rsidRPr="00527002">
              <w:t>rad u skupini</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RESURSI</w:t>
            </w:r>
          </w:p>
        </w:tc>
        <w:tc>
          <w:tcPr>
            <w:tcW w:w="5636" w:type="dxa"/>
            <w:shd w:val="clear" w:color="auto" w:fill="auto"/>
          </w:tcPr>
          <w:p w:rsidR="00223051" w:rsidRPr="00527002" w:rsidRDefault="00223051" w:rsidP="00EA1C74">
            <w:pPr>
              <w:spacing w:after="0" w:line="240" w:lineRule="auto"/>
            </w:pPr>
            <w:r w:rsidRPr="00527002">
              <w:t>Udžbenik , didatktički materijali, zadatci u slikama</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VREMENIK</w:t>
            </w:r>
          </w:p>
        </w:tc>
        <w:tc>
          <w:tcPr>
            <w:tcW w:w="5636" w:type="dxa"/>
            <w:shd w:val="clear" w:color="auto" w:fill="auto"/>
          </w:tcPr>
          <w:p w:rsidR="00223051" w:rsidRPr="00527002" w:rsidRDefault="00223051" w:rsidP="00EA1C74">
            <w:pPr>
              <w:spacing w:after="0" w:line="240" w:lineRule="auto"/>
              <w:rPr>
                <w:b/>
              </w:rPr>
            </w:pPr>
            <w:r w:rsidRPr="00527002">
              <w:rPr>
                <w:b/>
                <w:color w:val="FF0000"/>
              </w:rPr>
              <w:t>Tijekom godine</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NAČIN VREDNOVANJA I KORIŠTENJE REZULTATAVREDNOVANJA</w:t>
            </w:r>
          </w:p>
        </w:tc>
        <w:tc>
          <w:tcPr>
            <w:tcW w:w="5636" w:type="dxa"/>
            <w:shd w:val="clear" w:color="auto" w:fill="auto"/>
          </w:tcPr>
          <w:p w:rsidR="00223051" w:rsidRPr="00527002" w:rsidRDefault="00223051" w:rsidP="00EA1C74">
            <w:pPr>
              <w:spacing w:after="0" w:line="240" w:lineRule="auto"/>
            </w:pPr>
            <w:r w:rsidRPr="00527002">
              <w:t>Opisno i brojčano ocjenjivanje od strane učiteljice</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TROŠKOVNIK</w:t>
            </w:r>
          </w:p>
        </w:tc>
        <w:tc>
          <w:tcPr>
            <w:tcW w:w="5636" w:type="dxa"/>
            <w:shd w:val="clear" w:color="auto" w:fill="auto"/>
          </w:tcPr>
          <w:p w:rsidR="00223051" w:rsidRPr="00527002" w:rsidRDefault="00223051" w:rsidP="00EA1C74">
            <w:pPr>
              <w:spacing w:after="0" w:line="240" w:lineRule="auto"/>
            </w:pPr>
            <w:r w:rsidRPr="00527002">
              <w:t>/</w:t>
            </w:r>
          </w:p>
        </w:tc>
      </w:tr>
      <w:tr w:rsidR="00223051" w:rsidRPr="00527002" w:rsidTr="00EA1C74">
        <w:tc>
          <w:tcPr>
            <w:tcW w:w="3652" w:type="dxa"/>
            <w:gridSpan w:val="2"/>
            <w:shd w:val="clear" w:color="auto" w:fill="auto"/>
          </w:tcPr>
          <w:p w:rsidR="00223051" w:rsidRPr="00527002" w:rsidRDefault="00223051" w:rsidP="00EA1C74">
            <w:pPr>
              <w:spacing w:after="0" w:line="240" w:lineRule="auto"/>
            </w:pPr>
            <w:r w:rsidRPr="00527002">
              <w:t>NOSITELJ ODGOVORNOSTI</w:t>
            </w:r>
          </w:p>
        </w:tc>
        <w:tc>
          <w:tcPr>
            <w:tcW w:w="5636" w:type="dxa"/>
            <w:shd w:val="clear" w:color="auto" w:fill="auto"/>
          </w:tcPr>
          <w:p w:rsidR="00223051" w:rsidRPr="00527002" w:rsidRDefault="00223051" w:rsidP="00EA1C74">
            <w:pPr>
              <w:spacing w:after="0" w:line="240" w:lineRule="auto"/>
            </w:pPr>
            <w:r w:rsidRPr="00527002">
              <w:t>Učitelj/ice prvih razreda centralne škole i područnih škola</w:t>
            </w:r>
          </w:p>
        </w:tc>
      </w:tr>
    </w:tbl>
    <w:p w:rsidR="00223051" w:rsidRPr="00527002" w:rsidRDefault="00223051" w:rsidP="000A5A44">
      <w:pPr>
        <w:pStyle w:val="Naslov1"/>
        <w:numPr>
          <w:ilvl w:val="0"/>
          <w:numId w:val="0"/>
        </w:numPr>
        <w:rPr>
          <w:rFonts w:ascii="Comic Sans MS" w:hAnsi="Comic Sans MS"/>
          <w:i/>
        </w:rPr>
      </w:pPr>
    </w:p>
    <w:p w:rsidR="00223051" w:rsidRDefault="008309C8" w:rsidP="000A5A44">
      <w:pPr>
        <w:pStyle w:val="Naslov1"/>
        <w:numPr>
          <w:ilvl w:val="0"/>
          <w:numId w:val="0"/>
        </w:numPr>
        <w:rPr>
          <w:rFonts w:ascii="Comic Sans MS" w:hAnsi="Comic Sans MS"/>
          <w:i/>
        </w:rPr>
      </w:pPr>
      <w:r>
        <w:rPr>
          <w:rFonts w:ascii="Comic Sans MS" w:hAnsi="Comic Sans MS"/>
          <w:i/>
        </w:rPr>
        <w:br w:type="page"/>
      </w:r>
    </w:p>
    <w:p w:rsidR="00D03B1F" w:rsidRDefault="00D03B1F" w:rsidP="00D03B1F">
      <w:pPr>
        <w:pStyle w:val="Naslov1"/>
        <w:numPr>
          <w:ilvl w:val="0"/>
          <w:numId w:val="0"/>
        </w:numPr>
        <w:rPr>
          <w:rFonts w:ascii="Comic Sans MS" w:hAnsi="Comic Sans MS"/>
          <w:i/>
        </w:rPr>
      </w:pPr>
      <w:r>
        <w:rPr>
          <w:rFonts w:ascii="Comic Sans MS" w:hAnsi="Comic Sans MS"/>
          <w:i/>
        </w:rPr>
        <w:lastRenderedPageBreak/>
        <w:t>3.8.1.2. Drugi razred</w:t>
      </w:r>
    </w:p>
    <w:p w:rsidR="00D03B1F" w:rsidRPr="00D03B1F" w:rsidRDefault="00D03B1F" w:rsidP="00D03B1F"/>
    <w:tbl>
      <w:tblPr>
        <w:tblW w:w="0" w:type="auto"/>
        <w:tblBorders>
          <w:insideH w:val="single" w:sz="4" w:space="0" w:color="auto"/>
          <w:insideV w:val="single" w:sz="4" w:space="0" w:color="auto"/>
        </w:tblBorders>
        <w:tblLook w:val="04A0" w:firstRow="1" w:lastRow="0" w:firstColumn="1" w:lastColumn="0" w:noHBand="0" w:noVBand="1"/>
      </w:tblPr>
      <w:tblGrid>
        <w:gridCol w:w="2333"/>
        <w:gridCol w:w="1268"/>
        <w:gridCol w:w="5471"/>
      </w:tblGrid>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NAZIV AKTIVNOSTI</w:t>
            </w:r>
          </w:p>
        </w:tc>
        <w:tc>
          <w:tcPr>
            <w:tcW w:w="5636" w:type="dxa"/>
            <w:shd w:val="clear" w:color="auto" w:fill="auto"/>
          </w:tcPr>
          <w:p w:rsidR="00D03B1F" w:rsidRPr="00BF74A5" w:rsidRDefault="00D03B1F" w:rsidP="00EA1C74">
            <w:pPr>
              <w:spacing w:after="0" w:line="240" w:lineRule="auto"/>
              <w:rPr>
                <w:b/>
              </w:rPr>
            </w:pPr>
            <w:r w:rsidRPr="00BF74A5">
              <w:rPr>
                <w:b/>
              </w:rPr>
              <w:t>Pravila -rasprava</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NAZIV</w:t>
            </w:r>
          </w:p>
          <w:p w:rsidR="00D03B1F" w:rsidRPr="00BF74A5" w:rsidRDefault="00D03B1F" w:rsidP="00EA1C74">
            <w:pPr>
              <w:spacing w:after="0" w:line="240" w:lineRule="auto"/>
            </w:pPr>
            <w:r w:rsidRPr="00BF74A5">
              <w:t>DIMENZIJA</w:t>
            </w:r>
          </w:p>
        </w:tc>
        <w:tc>
          <w:tcPr>
            <w:tcW w:w="5636" w:type="dxa"/>
            <w:shd w:val="clear" w:color="auto" w:fill="auto"/>
          </w:tcPr>
          <w:p w:rsidR="00D03B1F" w:rsidRPr="00BF74A5" w:rsidRDefault="00D03B1F" w:rsidP="00EA1C74">
            <w:pPr>
              <w:spacing w:after="0" w:line="240" w:lineRule="auto"/>
            </w:pPr>
            <w:r w:rsidRPr="00BF74A5">
              <w:t>D, K, LJ-P</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CILJ</w:t>
            </w:r>
          </w:p>
        </w:tc>
        <w:tc>
          <w:tcPr>
            <w:tcW w:w="5636" w:type="dxa"/>
            <w:shd w:val="clear" w:color="auto" w:fill="auto"/>
          </w:tcPr>
          <w:p w:rsidR="00D03B1F" w:rsidRPr="00BF74A5" w:rsidRDefault="00D03B1F" w:rsidP="00EA1C74">
            <w:pPr>
              <w:spacing w:after="0" w:line="240" w:lineRule="auto"/>
            </w:pPr>
            <w:r w:rsidRPr="00BF74A5">
              <w:t>Usvojiti pravila pristojnog ponašanja i uljuđene komunikacije</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ISHODI</w:t>
            </w:r>
          </w:p>
        </w:tc>
        <w:tc>
          <w:tcPr>
            <w:tcW w:w="5636" w:type="dxa"/>
            <w:shd w:val="clear" w:color="auto" w:fill="auto"/>
          </w:tcPr>
          <w:p w:rsidR="00D03B1F" w:rsidRPr="00BF74A5" w:rsidRDefault="00D03B1F" w:rsidP="00EA1C74">
            <w:pPr>
              <w:spacing w:after="0" w:line="240" w:lineRule="auto"/>
            </w:pPr>
            <w:r w:rsidRPr="00BF74A5">
              <w:t>Zapaziti osnovne etičke osobine</w:t>
            </w:r>
          </w:p>
          <w:p w:rsidR="00D03B1F" w:rsidRPr="00BF74A5" w:rsidRDefault="00D03B1F" w:rsidP="00EA1C74">
            <w:pPr>
              <w:spacing w:after="0" w:line="240" w:lineRule="auto"/>
            </w:pPr>
            <w:r w:rsidRPr="00BF74A5">
              <w:t>Slušati sugovornika, govoriti</w:t>
            </w:r>
          </w:p>
          <w:p w:rsidR="00D03B1F" w:rsidRPr="00BF74A5" w:rsidRDefault="00D03B1F" w:rsidP="00EA1C74">
            <w:pPr>
              <w:spacing w:after="0" w:line="240" w:lineRule="auto"/>
            </w:pPr>
            <w:r w:rsidRPr="00BF74A5">
              <w:t>Poštivati pravila pristojnog razgovora</w:t>
            </w:r>
          </w:p>
          <w:p w:rsidR="00D03B1F" w:rsidRPr="00BF74A5" w:rsidRDefault="00D03B1F" w:rsidP="00EA1C74">
            <w:pPr>
              <w:spacing w:after="0" w:line="240" w:lineRule="auto"/>
            </w:pPr>
            <w:r w:rsidRPr="00BF74A5">
              <w:t>Emocijama prihvatljiva i neprihvatljiva ponašanja</w:t>
            </w:r>
          </w:p>
          <w:p w:rsidR="00D03B1F" w:rsidRPr="00BF74A5" w:rsidRDefault="00D03B1F" w:rsidP="00EA1C74">
            <w:pPr>
              <w:spacing w:after="0" w:line="240" w:lineRule="auto"/>
            </w:pPr>
            <w:r w:rsidRPr="00BF74A5">
              <w:t>Nenasilno rješavanje sukoba</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KRATKI OPIS AKTIVNOSTI</w:t>
            </w:r>
          </w:p>
        </w:tc>
        <w:tc>
          <w:tcPr>
            <w:tcW w:w="5636" w:type="dxa"/>
            <w:shd w:val="clear" w:color="auto" w:fill="auto"/>
          </w:tcPr>
          <w:p w:rsidR="00D03B1F" w:rsidRPr="00BF74A5" w:rsidRDefault="00D03B1F" w:rsidP="00EA1C74">
            <w:pPr>
              <w:spacing w:after="0" w:line="240" w:lineRule="auto"/>
            </w:pPr>
            <w:r w:rsidRPr="00BF74A5">
              <w:t>Priče igre</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CILJANA GRUPA</w:t>
            </w:r>
          </w:p>
        </w:tc>
        <w:tc>
          <w:tcPr>
            <w:tcW w:w="5636" w:type="dxa"/>
            <w:shd w:val="clear" w:color="auto" w:fill="auto"/>
          </w:tcPr>
          <w:p w:rsidR="00D03B1F" w:rsidRPr="00BF74A5" w:rsidRDefault="00D03B1F" w:rsidP="00EA1C74">
            <w:pPr>
              <w:spacing w:after="0" w:line="240" w:lineRule="auto"/>
            </w:pPr>
            <w:r w:rsidRPr="00BF74A5">
              <w:t>Učenici drugog razreda</w:t>
            </w:r>
          </w:p>
        </w:tc>
      </w:tr>
      <w:tr w:rsidR="00D03B1F" w:rsidRPr="00BF74A5" w:rsidTr="00EA1C74">
        <w:tc>
          <w:tcPr>
            <w:tcW w:w="2376" w:type="dxa"/>
            <w:vMerge w:val="restart"/>
            <w:shd w:val="clear" w:color="auto" w:fill="auto"/>
          </w:tcPr>
          <w:p w:rsidR="00D03B1F" w:rsidRPr="00BF74A5" w:rsidRDefault="00D03B1F" w:rsidP="00EA1C74">
            <w:pPr>
              <w:spacing w:after="0" w:line="240" w:lineRule="auto"/>
            </w:pPr>
            <w:r w:rsidRPr="00BF74A5">
              <w:t xml:space="preserve">NAČIN </w:t>
            </w:r>
          </w:p>
          <w:p w:rsidR="00D03B1F" w:rsidRPr="00BF74A5" w:rsidRDefault="00D03B1F" w:rsidP="00EA1C74">
            <w:pPr>
              <w:spacing w:after="0" w:line="240" w:lineRule="auto"/>
            </w:pPr>
            <w:r w:rsidRPr="00BF74A5">
              <w:t>PROVEDBE</w:t>
            </w:r>
          </w:p>
        </w:tc>
        <w:tc>
          <w:tcPr>
            <w:tcW w:w="1276" w:type="dxa"/>
            <w:shd w:val="clear" w:color="auto" w:fill="auto"/>
          </w:tcPr>
          <w:p w:rsidR="00D03B1F" w:rsidRPr="00BF74A5" w:rsidRDefault="00D03B1F" w:rsidP="00EA1C74">
            <w:pPr>
              <w:spacing w:after="0" w:line="240" w:lineRule="auto"/>
            </w:pPr>
            <w:r w:rsidRPr="00BF74A5">
              <w:t>MODEL</w:t>
            </w:r>
          </w:p>
        </w:tc>
        <w:tc>
          <w:tcPr>
            <w:tcW w:w="5636" w:type="dxa"/>
            <w:shd w:val="clear" w:color="auto" w:fill="auto"/>
          </w:tcPr>
          <w:p w:rsidR="00D03B1F" w:rsidRPr="00BF74A5" w:rsidRDefault="00D03B1F" w:rsidP="00EA1C74">
            <w:pPr>
              <w:spacing w:after="0" w:line="240" w:lineRule="auto"/>
            </w:pPr>
            <w:r w:rsidRPr="00BF74A5">
              <w:t>Hrvatski jezik, SRO, PID</w:t>
            </w:r>
          </w:p>
        </w:tc>
      </w:tr>
      <w:tr w:rsidR="00D03B1F" w:rsidRPr="00BF74A5" w:rsidTr="00EA1C74">
        <w:tc>
          <w:tcPr>
            <w:tcW w:w="2376" w:type="dxa"/>
            <w:vMerge/>
            <w:shd w:val="clear" w:color="auto" w:fill="auto"/>
          </w:tcPr>
          <w:p w:rsidR="00D03B1F" w:rsidRPr="00BF74A5" w:rsidRDefault="00D03B1F" w:rsidP="00EA1C74">
            <w:pPr>
              <w:spacing w:after="0" w:line="240" w:lineRule="auto"/>
            </w:pPr>
          </w:p>
        </w:tc>
        <w:tc>
          <w:tcPr>
            <w:tcW w:w="1276" w:type="dxa"/>
            <w:shd w:val="clear" w:color="auto" w:fill="auto"/>
          </w:tcPr>
          <w:p w:rsidR="00D03B1F" w:rsidRPr="00BF74A5" w:rsidRDefault="00D03B1F" w:rsidP="00EA1C74">
            <w:pPr>
              <w:spacing w:after="0" w:line="240" w:lineRule="auto"/>
            </w:pPr>
            <w:r w:rsidRPr="00BF74A5">
              <w:t>METODE I</w:t>
            </w:r>
          </w:p>
          <w:p w:rsidR="00D03B1F" w:rsidRPr="00BF74A5" w:rsidRDefault="00D03B1F" w:rsidP="00EA1C74">
            <w:pPr>
              <w:spacing w:after="0" w:line="240" w:lineRule="auto"/>
            </w:pPr>
            <w:r w:rsidRPr="00BF74A5">
              <w:t>OBLICI</w:t>
            </w:r>
          </w:p>
          <w:p w:rsidR="00D03B1F" w:rsidRPr="00BF74A5" w:rsidRDefault="00D03B1F" w:rsidP="00EA1C74">
            <w:pPr>
              <w:spacing w:after="0" w:line="240" w:lineRule="auto"/>
            </w:pPr>
            <w:r w:rsidRPr="00BF74A5">
              <w:t>RADA</w:t>
            </w:r>
          </w:p>
        </w:tc>
        <w:tc>
          <w:tcPr>
            <w:tcW w:w="5636" w:type="dxa"/>
            <w:shd w:val="clear" w:color="auto" w:fill="auto"/>
          </w:tcPr>
          <w:p w:rsidR="00D03B1F" w:rsidRPr="00BF74A5" w:rsidRDefault="00D03B1F" w:rsidP="00EA1C74">
            <w:pPr>
              <w:spacing w:after="0" w:line="240" w:lineRule="auto"/>
            </w:pPr>
            <w:r w:rsidRPr="00BF74A5">
              <w:t xml:space="preserve">Razgovor, </w:t>
            </w:r>
          </w:p>
          <w:p w:rsidR="00D03B1F" w:rsidRPr="00BF74A5" w:rsidRDefault="00D03B1F" w:rsidP="00EA1C74">
            <w:pPr>
              <w:spacing w:after="0" w:line="240" w:lineRule="auto"/>
            </w:pPr>
            <w:r w:rsidRPr="00BF74A5">
              <w:t>frontalno,individualno, u parovima, grupama</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RESURSI</w:t>
            </w:r>
          </w:p>
        </w:tc>
        <w:tc>
          <w:tcPr>
            <w:tcW w:w="5636" w:type="dxa"/>
            <w:shd w:val="clear" w:color="auto" w:fill="auto"/>
          </w:tcPr>
          <w:p w:rsidR="00D03B1F" w:rsidRPr="00BF74A5" w:rsidRDefault="00D03B1F" w:rsidP="00EA1C74">
            <w:pPr>
              <w:spacing w:after="0" w:line="240" w:lineRule="auto"/>
            </w:pPr>
            <w:r w:rsidRPr="00BF74A5">
              <w:t>Čitanka, li</w:t>
            </w:r>
            <w:r w:rsidR="00817B39" w:rsidRPr="00BF74A5">
              <w:t>stići s rečenicama, boje, video</w:t>
            </w:r>
            <w:r w:rsidRPr="00BF74A5">
              <w:t>kamera</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VREMENIK</w:t>
            </w:r>
          </w:p>
        </w:tc>
        <w:tc>
          <w:tcPr>
            <w:tcW w:w="5636" w:type="dxa"/>
            <w:shd w:val="clear" w:color="auto" w:fill="auto"/>
          </w:tcPr>
          <w:p w:rsidR="00D03B1F" w:rsidRPr="00BF74A5" w:rsidRDefault="00D03B1F" w:rsidP="00EA1C74">
            <w:pPr>
              <w:spacing w:after="0" w:line="240" w:lineRule="auto"/>
              <w:rPr>
                <w:b/>
              </w:rPr>
            </w:pPr>
            <w:r w:rsidRPr="00BF74A5">
              <w:rPr>
                <w:b/>
                <w:color w:val="FF0000"/>
              </w:rPr>
              <w:t>Rujan, listopad</w:t>
            </w:r>
            <w:r w:rsidR="00BF74A5" w:rsidRPr="00BF74A5">
              <w:rPr>
                <w:b/>
                <w:color w:val="FF0000"/>
              </w:rPr>
              <w:t>,</w:t>
            </w:r>
            <w:r w:rsidRPr="00BF74A5">
              <w:rPr>
                <w:b/>
                <w:color w:val="FF0000"/>
              </w:rPr>
              <w:t xml:space="preserve"> 2016.</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NAČIN VREDNOVANJA I KORIŠTENJE REZULTATAVREDNOVANJA</w:t>
            </w:r>
          </w:p>
        </w:tc>
        <w:tc>
          <w:tcPr>
            <w:tcW w:w="5636" w:type="dxa"/>
            <w:shd w:val="clear" w:color="auto" w:fill="auto"/>
          </w:tcPr>
          <w:p w:rsidR="00D03B1F" w:rsidRPr="00BF74A5" w:rsidRDefault="00D03B1F" w:rsidP="00EA1C74">
            <w:pPr>
              <w:spacing w:after="0" w:line="240" w:lineRule="auto"/>
            </w:pPr>
            <w:r w:rsidRPr="00BF74A5">
              <w:t>Opisno praćenje</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TROŠKOVNIK</w:t>
            </w:r>
          </w:p>
        </w:tc>
        <w:tc>
          <w:tcPr>
            <w:tcW w:w="5636" w:type="dxa"/>
            <w:shd w:val="clear" w:color="auto" w:fill="auto"/>
          </w:tcPr>
          <w:p w:rsidR="00D03B1F" w:rsidRPr="00BF74A5" w:rsidRDefault="00D03B1F" w:rsidP="00EA1C74">
            <w:pPr>
              <w:spacing w:after="0" w:line="240" w:lineRule="auto"/>
            </w:pPr>
            <w:r w:rsidRPr="00BF74A5">
              <w:t>-</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NOSITELJ ODGOVRNOSTI</w:t>
            </w:r>
          </w:p>
        </w:tc>
        <w:tc>
          <w:tcPr>
            <w:tcW w:w="5636" w:type="dxa"/>
            <w:shd w:val="clear" w:color="auto" w:fill="auto"/>
          </w:tcPr>
          <w:p w:rsidR="00D03B1F" w:rsidRPr="00BF74A5" w:rsidRDefault="00D03B1F" w:rsidP="00EA1C74">
            <w:pPr>
              <w:spacing w:after="0" w:line="240" w:lineRule="auto"/>
            </w:pPr>
            <w:r w:rsidRPr="00BF74A5">
              <w:t>Učiteljice 2. razreda centralne škole i područnih škola</w:t>
            </w:r>
          </w:p>
        </w:tc>
      </w:tr>
    </w:tbl>
    <w:p w:rsidR="00223051" w:rsidRPr="00BF74A5" w:rsidRDefault="00223051" w:rsidP="00223051">
      <w:pPr>
        <w:pStyle w:val="Naslov1"/>
        <w:numPr>
          <w:ilvl w:val="0"/>
          <w:numId w:val="0"/>
        </w:numPr>
        <w:rPr>
          <w:rFonts w:ascii="Comic Sans MS" w:hAnsi="Comic Sans MS"/>
          <w:i/>
        </w:rPr>
      </w:pPr>
    </w:p>
    <w:tbl>
      <w:tblPr>
        <w:tblW w:w="0" w:type="auto"/>
        <w:tblBorders>
          <w:insideH w:val="single" w:sz="4" w:space="0" w:color="auto"/>
          <w:insideV w:val="single" w:sz="4" w:space="0" w:color="auto"/>
        </w:tblBorders>
        <w:tblLook w:val="04A0" w:firstRow="1" w:lastRow="0" w:firstColumn="1" w:lastColumn="0" w:noHBand="0" w:noVBand="1"/>
      </w:tblPr>
      <w:tblGrid>
        <w:gridCol w:w="2330"/>
        <w:gridCol w:w="1268"/>
        <w:gridCol w:w="5474"/>
      </w:tblGrid>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NAZIV AKTIVNOSTI</w:t>
            </w:r>
          </w:p>
        </w:tc>
        <w:tc>
          <w:tcPr>
            <w:tcW w:w="5636" w:type="dxa"/>
            <w:shd w:val="clear" w:color="auto" w:fill="auto"/>
          </w:tcPr>
          <w:p w:rsidR="00D03B1F" w:rsidRPr="00BF74A5" w:rsidRDefault="00D03B1F" w:rsidP="00EA1C74">
            <w:pPr>
              <w:spacing w:after="0" w:line="240" w:lineRule="auto"/>
              <w:rPr>
                <w:b/>
              </w:rPr>
            </w:pPr>
            <w:r w:rsidRPr="00BF74A5">
              <w:rPr>
                <w:b/>
              </w:rPr>
              <w:t>Posjet gradskoj knjižnici</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NAZIV</w:t>
            </w:r>
          </w:p>
          <w:p w:rsidR="00D03B1F" w:rsidRPr="00BF74A5" w:rsidRDefault="00D03B1F" w:rsidP="00EA1C74">
            <w:pPr>
              <w:spacing w:after="0" w:line="240" w:lineRule="auto"/>
            </w:pPr>
            <w:r w:rsidRPr="00BF74A5">
              <w:t>DIMENZIJA</w:t>
            </w:r>
          </w:p>
        </w:tc>
        <w:tc>
          <w:tcPr>
            <w:tcW w:w="5636" w:type="dxa"/>
            <w:shd w:val="clear" w:color="auto" w:fill="auto"/>
          </w:tcPr>
          <w:p w:rsidR="00D03B1F" w:rsidRPr="00BF74A5" w:rsidRDefault="00D03B1F" w:rsidP="00EA1C74">
            <w:pPr>
              <w:spacing w:after="0" w:line="240" w:lineRule="auto"/>
            </w:pPr>
            <w:r w:rsidRPr="00BF74A5">
              <w:t>Međukulturalna  dimenzija</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CILJ</w:t>
            </w:r>
          </w:p>
        </w:tc>
        <w:tc>
          <w:tcPr>
            <w:tcW w:w="5636" w:type="dxa"/>
            <w:shd w:val="clear" w:color="auto" w:fill="auto"/>
          </w:tcPr>
          <w:p w:rsidR="00D03B1F" w:rsidRPr="00BF74A5" w:rsidRDefault="00D03B1F" w:rsidP="00EA1C74">
            <w:pPr>
              <w:spacing w:after="0" w:line="240" w:lineRule="auto"/>
            </w:pPr>
            <w:r w:rsidRPr="00BF74A5">
              <w:t>Razvijati ljubav prema pisanoj riječi</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ISHODI</w:t>
            </w:r>
          </w:p>
        </w:tc>
        <w:tc>
          <w:tcPr>
            <w:tcW w:w="5636" w:type="dxa"/>
            <w:shd w:val="clear" w:color="auto" w:fill="auto"/>
          </w:tcPr>
          <w:p w:rsidR="00D03B1F" w:rsidRPr="00BF74A5" w:rsidRDefault="00D03B1F" w:rsidP="00D03B1F">
            <w:pPr>
              <w:pStyle w:val="Bezproreda"/>
            </w:pPr>
            <w:r w:rsidRPr="00BF74A5">
              <w:t>- stjecanje čitalačkih navika</w:t>
            </w:r>
          </w:p>
          <w:p w:rsidR="00D03B1F" w:rsidRPr="00BF74A5" w:rsidRDefault="00D03B1F" w:rsidP="00D03B1F">
            <w:pPr>
              <w:pStyle w:val="Bezproreda"/>
            </w:pPr>
            <w:r w:rsidRPr="00BF74A5">
              <w:t>- stjecanje navika kulturnog ponašanja u prostorijama knjižnice</w:t>
            </w:r>
          </w:p>
          <w:p w:rsidR="00D03B1F" w:rsidRPr="00BF74A5" w:rsidRDefault="00D03B1F" w:rsidP="00D03B1F">
            <w:pPr>
              <w:pStyle w:val="Bezproreda"/>
            </w:pPr>
            <w:r w:rsidRPr="00BF74A5">
              <w:t>- svijest o čuvanju posuđenih knjiga</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KRATKI OPIS AKTIVNOSTI</w:t>
            </w:r>
          </w:p>
        </w:tc>
        <w:tc>
          <w:tcPr>
            <w:tcW w:w="5636" w:type="dxa"/>
            <w:shd w:val="clear" w:color="auto" w:fill="auto"/>
          </w:tcPr>
          <w:p w:rsidR="00D03B1F" w:rsidRPr="00BF74A5" w:rsidRDefault="00D03B1F" w:rsidP="00D03B1F">
            <w:pPr>
              <w:pStyle w:val="Bezproreda"/>
            </w:pPr>
            <w:r w:rsidRPr="00BF74A5">
              <w:t xml:space="preserve">- organizacijske aktivnosti potrebne za ostvarenje zadatka </w:t>
            </w:r>
          </w:p>
          <w:p w:rsidR="00D03B1F" w:rsidRPr="00BF74A5" w:rsidRDefault="00D03B1F" w:rsidP="00D03B1F">
            <w:pPr>
              <w:pStyle w:val="Bezproreda"/>
            </w:pPr>
            <w:r w:rsidRPr="00BF74A5">
              <w:t>- radionice u dječjoj knjižnici</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CILJANA GRUPA</w:t>
            </w:r>
          </w:p>
        </w:tc>
        <w:tc>
          <w:tcPr>
            <w:tcW w:w="5636" w:type="dxa"/>
            <w:shd w:val="clear" w:color="auto" w:fill="auto"/>
          </w:tcPr>
          <w:p w:rsidR="00D03B1F" w:rsidRPr="00BF74A5" w:rsidRDefault="00D03B1F" w:rsidP="00EA1C74">
            <w:pPr>
              <w:spacing w:after="0" w:line="240" w:lineRule="auto"/>
            </w:pPr>
            <w:r w:rsidRPr="00BF74A5">
              <w:t>Učenici drugog razreda</w:t>
            </w:r>
          </w:p>
        </w:tc>
      </w:tr>
      <w:tr w:rsidR="00D03B1F" w:rsidRPr="00BF74A5" w:rsidTr="00EA1C74">
        <w:tc>
          <w:tcPr>
            <w:tcW w:w="2376" w:type="dxa"/>
            <w:vMerge w:val="restart"/>
            <w:shd w:val="clear" w:color="auto" w:fill="auto"/>
          </w:tcPr>
          <w:p w:rsidR="00D03B1F" w:rsidRPr="00BF74A5" w:rsidRDefault="00D03B1F" w:rsidP="00EA1C74">
            <w:pPr>
              <w:spacing w:after="0" w:line="240" w:lineRule="auto"/>
            </w:pPr>
            <w:r w:rsidRPr="00BF74A5">
              <w:t xml:space="preserve">NAČIN </w:t>
            </w:r>
          </w:p>
          <w:p w:rsidR="00D03B1F" w:rsidRPr="00BF74A5" w:rsidRDefault="00D03B1F" w:rsidP="00EA1C74">
            <w:pPr>
              <w:spacing w:after="0" w:line="240" w:lineRule="auto"/>
            </w:pPr>
            <w:r w:rsidRPr="00BF74A5">
              <w:t>PROVEDBE</w:t>
            </w:r>
          </w:p>
        </w:tc>
        <w:tc>
          <w:tcPr>
            <w:tcW w:w="1276" w:type="dxa"/>
            <w:shd w:val="clear" w:color="auto" w:fill="auto"/>
          </w:tcPr>
          <w:p w:rsidR="00D03B1F" w:rsidRPr="00BF74A5" w:rsidRDefault="00D03B1F" w:rsidP="00EA1C74">
            <w:pPr>
              <w:spacing w:after="0" w:line="240" w:lineRule="auto"/>
            </w:pPr>
            <w:r w:rsidRPr="00BF74A5">
              <w:t>MODEL</w:t>
            </w:r>
          </w:p>
        </w:tc>
        <w:tc>
          <w:tcPr>
            <w:tcW w:w="5636" w:type="dxa"/>
            <w:shd w:val="clear" w:color="auto" w:fill="auto"/>
          </w:tcPr>
          <w:p w:rsidR="00D03B1F" w:rsidRPr="00BF74A5" w:rsidRDefault="00817B39" w:rsidP="00EA1C74">
            <w:pPr>
              <w:spacing w:after="0" w:line="240" w:lineRule="auto"/>
            </w:pPr>
            <w:r w:rsidRPr="00BF74A5">
              <w:t>Izvanučionička nastava</w:t>
            </w:r>
          </w:p>
        </w:tc>
      </w:tr>
      <w:tr w:rsidR="00D03B1F" w:rsidRPr="00BF74A5" w:rsidTr="00EA1C74">
        <w:tc>
          <w:tcPr>
            <w:tcW w:w="2376" w:type="dxa"/>
            <w:vMerge/>
            <w:shd w:val="clear" w:color="auto" w:fill="auto"/>
          </w:tcPr>
          <w:p w:rsidR="00D03B1F" w:rsidRPr="00BF74A5" w:rsidRDefault="00D03B1F" w:rsidP="00EA1C74">
            <w:pPr>
              <w:spacing w:after="0" w:line="240" w:lineRule="auto"/>
            </w:pPr>
          </w:p>
        </w:tc>
        <w:tc>
          <w:tcPr>
            <w:tcW w:w="1276" w:type="dxa"/>
            <w:shd w:val="clear" w:color="auto" w:fill="auto"/>
          </w:tcPr>
          <w:p w:rsidR="00D03B1F" w:rsidRPr="00BF74A5" w:rsidRDefault="00D03B1F" w:rsidP="00EA1C74">
            <w:pPr>
              <w:spacing w:after="0" w:line="240" w:lineRule="auto"/>
            </w:pPr>
            <w:r w:rsidRPr="00BF74A5">
              <w:t>METODE I</w:t>
            </w:r>
          </w:p>
          <w:p w:rsidR="00D03B1F" w:rsidRPr="00BF74A5" w:rsidRDefault="00D03B1F" w:rsidP="00EA1C74">
            <w:pPr>
              <w:spacing w:after="0" w:line="240" w:lineRule="auto"/>
            </w:pPr>
            <w:r w:rsidRPr="00BF74A5">
              <w:t>OBLICI</w:t>
            </w:r>
          </w:p>
          <w:p w:rsidR="00D03B1F" w:rsidRPr="00BF74A5" w:rsidRDefault="00D03B1F" w:rsidP="00EA1C74">
            <w:pPr>
              <w:spacing w:after="0" w:line="240" w:lineRule="auto"/>
            </w:pPr>
            <w:r w:rsidRPr="00BF74A5">
              <w:t>RADA</w:t>
            </w:r>
          </w:p>
        </w:tc>
        <w:tc>
          <w:tcPr>
            <w:tcW w:w="5636" w:type="dxa"/>
            <w:shd w:val="clear" w:color="auto" w:fill="auto"/>
          </w:tcPr>
          <w:p w:rsidR="00817B39" w:rsidRPr="00BF74A5" w:rsidRDefault="00817B39" w:rsidP="00817B39">
            <w:pPr>
              <w:pStyle w:val="Bezproreda"/>
            </w:pPr>
            <w:r w:rsidRPr="00BF74A5">
              <w:t>Razgovor, slušanja, govorenje, čitanja, rada na tekstu</w:t>
            </w:r>
          </w:p>
          <w:p w:rsidR="00D03B1F" w:rsidRPr="00BF74A5" w:rsidRDefault="00817B39" w:rsidP="00817B39">
            <w:pPr>
              <w:spacing w:after="0" w:line="240" w:lineRule="auto"/>
            </w:pPr>
            <w:r w:rsidRPr="00BF74A5">
              <w:t>frontalni, individualni, grupni rad</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RESURSI</w:t>
            </w:r>
          </w:p>
        </w:tc>
        <w:tc>
          <w:tcPr>
            <w:tcW w:w="5636" w:type="dxa"/>
            <w:shd w:val="clear" w:color="auto" w:fill="auto"/>
          </w:tcPr>
          <w:p w:rsidR="00D03B1F" w:rsidRPr="00BF74A5" w:rsidRDefault="00817B39" w:rsidP="00EA1C74">
            <w:pPr>
              <w:spacing w:after="0" w:line="240" w:lineRule="auto"/>
            </w:pPr>
            <w:r w:rsidRPr="00BF74A5">
              <w:t>Bilježnica/mapa za GOO, Gradska knjižnica</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VREMENIK</w:t>
            </w:r>
          </w:p>
        </w:tc>
        <w:tc>
          <w:tcPr>
            <w:tcW w:w="5636" w:type="dxa"/>
            <w:shd w:val="clear" w:color="auto" w:fill="auto"/>
          </w:tcPr>
          <w:p w:rsidR="00D03B1F" w:rsidRPr="00BF74A5" w:rsidRDefault="00817B39" w:rsidP="00EA1C74">
            <w:pPr>
              <w:spacing w:after="0" w:line="240" w:lineRule="auto"/>
              <w:rPr>
                <w:b/>
              </w:rPr>
            </w:pPr>
            <w:r w:rsidRPr="00BF74A5">
              <w:rPr>
                <w:b/>
                <w:color w:val="FF0000"/>
              </w:rPr>
              <w:t>15.</w:t>
            </w:r>
            <w:r w:rsidR="00BF74A5" w:rsidRPr="00BF74A5">
              <w:rPr>
                <w:b/>
                <w:color w:val="FF0000"/>
              </w:rPr>
              <w:t xml:space="preserve"> </w:t>
            </w:r>
            <w:r w:rsidRPr="00BF74A5">
              <w:rPr>
                <w:b/>
                <w:color w:val="FF0000"/>
              </w:rPr>
              <w:t>listopada – 15.studenoga 2016.</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NAČIN VREDNOVANJA I KORIŠTENJE REZULTATAVREDNOVANJA</w:t>
            </w:r>
          </w:p>
        </w:tc>
        <w:tc>
          <w:tcPr>
            <w:tcW w:w="5636" w:type="dxa"/>
            <w:shd w:val="clear" w:color="auto" w:fill="auto"/>
          </w:tcPr>
          <w:p w:rsidR="00817B39" w:rsidRPr="00BF74A5" w:rsidRDefault="00817B39" w:rsidP="00817B39">
            <w:pPr>
              <w:pStyle w:val="Bezproreda"/>
            </w:pPr>
            <w:r w:rsidRPr="00BF74A5">
              <w:t>Praćenje aktivnosti u radionicama dječje knjižnice,</w:t>
            </w:r>
          </w:p>
          <w:p w:rsidR="00D03B1F" w:rsidRPr="00BF74A5" w:rsidRDefault="00817B39" w:rsidP="00817B39">
            <w:pPr>
              <w:spacing w:after="0" w:line="240" w:lineRule="auto"/>
            </w:pPr>
            <w:r w:rsidRPr="00BF74A5">
              <w:t>prezentiranje nakon obavljenih aktivnosti (plakat/kviz/prezentacija)</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TROŠKOVNIK</w:t>
            </w:r>
          </w:p>
        </w:tc>
        <w:tc>
          <w:tcPr>
            <w:tcW w:w="5636" w:type="dxa"/>
            <w:shd w:val="clear" w:color="auto" w:fill="auto"/>
          </w:tcPr>
          <w:p w:rsidR="00D03B1F" w:rsidRPr="00BF74A5" w:rsidRDefault="00D03B1F" w:rsidP="00EA1C74">
            <w:pPr>
              <w:spacing w:after="0" w:line="240" w:lineRule="auto"/>
            </w:pPr>
            <w:r w:rsidRPr="00BF74A5">
              <w:t>-</w:t>
            </w:r>
          </w:p>
        </w:tc>
      </w:tr>
      <w:tr w:rsidR="00D03B1F" w:rsidRPr="00BF74A5" w:rsidTr="00EA1C74">
        <w:tc>
          <w:tcPr>
            <w:tcW w:w="3652" w:type="dxa"/>
            <w:gridSpan w:val="2"/>
            <w:shd w:val="clear" w:color="auto" w:fill="auto"/>
          </w:tcPr>
          <w:p w:rsidR="00D03B1F" w:rsidRPr="00BF74A5" w:rsidRDefault="00D03B1F" w:rsidP="00EA1C74">
            <w:pPr>
              <w:spacing w:after="0" w:line="240" w:lineRule="auto"/>
            </w:pPr>
            <w:r w:rsidRPr="00BF74A5">
              <w:t>NOSITELJ ODGOVRNOSTI</w:t>
            </w:r>
          </w:p>
        </w:tc>
        <w:tc>
          <w:tcPr>
            <w:tcW w:w="5636" w:type="dxa"/>
            <w:shd w:val="clear" w:color="auto" w:fill="auto"/>
          </w:tcPr>
          <w:p w:rsidR="00D03B1F" w:rsidRPr="00BF74A5" w:rsidRDefault="00D03B1F" w:rsidP="00EA1C74">
            <w:pPr>
              <w:spacing w:after="0" w:line="240" w:lineRule="auto"/>
            </w:pPr>
            <w:r w:rsidRPr="00BF74A5">
              <w:t xml:space="preserve">Učiteljice 2. razreda </w:t>
            </w:r>
          </w:p>
        </w:tc>
      </w:tr>
    </w:tbl>
    <w:p w:rsidR="003A49B0" w:rsidRDefault="003A49B0" w:rsidP="003A49B0"/>
    <w:tbl>
      <w:tblPr>
        <w:tblW w:w="0" w:type="auto"/>
        <w:tblBorders>
          <w:insideH w:val="single" w:sz="4" w:space="0" w:color="auto"/>
          <w:insideV w:val="single" w:sz="4" w:space="0" w:color="auto"/>
        </w:tblBorders>
        <w:tblLook w:val="04A0" w:firstRow="1" w:lastRow="0" w:firstColumn="1" w:lastColumn="0" w:noHBand="0" w:noVBand="1"/>
      </w:tblPr>
      <w:tblGrid>
        <w:gridCol w:w="2339"/>
        <w:gridCol w:w="1270"/>
        <w:gridCol w:w="5463"/>
      </w:tblGrid>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NAZIV AKTIVNOSTI</w:t>
            </w:r>
          </w:p>
        </w:tc>
        <w:tc>
          <w:tcPr>
            <w:tcW w:w="5636" w:type="dxa"/>
            <w:shd w:val="clear" w:color="auto" w:fill="auto"/>
          </w:tcPr>
          <w:p w:rsidR="003A49B0" w:rsidRPr="00BF74A5" w:rsidRDefault="003A49B0" w:rsidP="003A49B0">
            <w:pPr>
              <w:spacing w:after="0" w:line="240" w:lineRule="auto"/>
              <w:rPr>
                <w:b/>
              </w:rPr>
            </w:pPr>
            <w:r w:rsidRPr="00BF74A5">
              <w:rPr>
                <w:b/>
              </w:rPr>
              <w:t>To nisam ja</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NAZIV DIMENZIJA</w:t>
            </w:r>
          </w:p>
        </w:tc>
        <w:tc>
          <w:tcPr>
            <w:tcW w:w="5636" w:type="dxa"/>
            <w:shd w:val="clear" w:color="auto" w:fill="auto"/>
          </w:tcPr>
          <w:p w:rsidR="003A49B0" w:rsidRPr="00BF74A5" w:rsidRDefault="003A49B0" w:rsidP="003A49B0">
            <w:pPr>
              <w:spacing w:after="0" w:line="240" w:lineRule="auto"/>
            </w:pPr>
            <w:r w:rsidRPr="00BF74A5">
              <w:t>LJ-P,D</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CILJ</w:t>
            </w:r>
          </w:p>
        </w:tc>
        <w:tc>
          <w:tcPr>
            <w:tcW w:w="5636" w:type="dxa"/>
            <w:shd w:val="clear" w:color="auto" w:fill="auto"/>
          </w:tcPr>
          <w:p w:rsidR="003A49B0" w:rsidRPr="00BF74A5" w:rsidRDefault="003A49B0" w:rsidP="003A49B0">
            <w:pPr>
              <w:spacing w:after="0" w:line="240" w:lineRule="auto"/>
            </w:pPr>
            <w:r w:rsidRPr="00BF74A5">
              <w:t>Pisanjem  sastavka učenik otkriva situacije u kojima je bio povrijeđen nečijim riječima ili postupcima i pronalazi rješenja kako se oduprijeti nepravednim postupcima</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ISHODI</w:t>
            </w:r>
          </w:p>
        </w:tc>
        <w:tc>
          <w:tcPr>
            <w:tcW w:w="5636" w:type="dxa"/>
            <w:shd w:val="clear" w:color="auto" w:fill="auto"/>
          </w:tcPr>
          <w:p w:rsidR="003A49B0" w:rsidRPr="00BF74A5" w:rsidRDefault="003A49B0" w:rsidP="003A49B0">
            <w:pPr>
              <w:spacing w:after="0" w:line="240" w:lineRule="auto"/>
            </w:pPr>
            <w:r w:rsidRPr="00BF74A5">
              <w:t>Dostojanstvo osobe</w:t>
            </w:r>
          </w:p>
          <w:p w:rsidR="003A49B0" w:rsidRPr="00BF74A5" w:rsidRDefault="003A49B0" w:rsidP="003A49B0">
            <w:pPr>
              <w:spacing w:after="0" w:line="240" w:lineRule="auto"/>
            </w:pPr>
            <w:r w:rsidRPr="00BF74A5">
              <w:t>Kultura ponašanja</w:t>
            </w:r>
          </w:p>
          <w:p w:rsidR="003A49B0" w:rsidRPr="00BF74A5" w:rsidRDefault="003A49B0" w:rsidP="003A49B0">
            <w:pPr>
              <w:spacing w:after="0" w:line="240" w:lineRule="auto"/>
            </w:pPr>
            <w:r w:rsidRPr="00BF74A5">
              <w:t xml:space="preserve">Obveze i dužnosti u obiteljskoj zajednici i šire </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KRATKI OPIS AKTIVNOSTI</w:t>
            </w:r>
          </w:p>
        </w:tc>
        <w:tc>
          <w:tcPr>
            <w:tcW w:w="5636" w:type="dxa"/>
            <w:shd w:val="clear" w:color="auto" w:fill="auto"/>
          </w:tcPr>
          <w:p w:rsidR="003A49B0" w:rsidRPr="00BF74A5" w:rsidRDefault="003A49B0" w:rsidP="003A49B0">
            <w:pPr>
              <w:spacing w:after="0" w:line="240" w:lineRule="auto"/>
            </w:pPr>
            <w:r w:rsidRPr="00BF74A5">
              <w:t>Razgovor, pisanje, crtanje, gluma</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CILJANA GRUPA</w:t>
            </w:r>
          </w:p>
        </w:tc>
        <w:tc>
          <w:tcPr>
            <w:tcW w:w="5636" w:type="dxa"/>
            <w:shd w:val="clear" w:color="auto" w:fill="auto"/>
          </w:tcPr>
          <w:p w:rsidR="003A49B0" w:rsidRPr="00BF74A5" w:rsidRDefault="003A49B0" w:rsidP="003A49B0">
            <w:pPr>
              <w:spacing w:after="0" w:line="240" w:lineRule="auto"/>
            </w:pPr>
            <w:r w:rsidRPr="00BF74A5">
              <w:t>Učenici drugog razreda</w:t>
            </w:r>
          </w:p>
        </w:tc>
      </w:tr>
      <w:tr w:rsidR="003A49B0" w:rsidRPr="00BF74A5" w:rsidTr="003A49B0">
        <w:tc>
          <w:tcPr>
            <w:tcW w:w="2376" w:type="dxa"/>
            <w:vMerge w:val="restart"/>
            <w:shd w:val="clear" w:color="auto" w:fill="auto"/>
          </w:tcPr>
          <w:p w:rsidR="003A49B0" w:rsidRPr="00BF74A5" w:rsidRDefault="003A49B0" w:rsidP="003A49B0">
            <w:pPr>
              <w:spacing w:after="0" w:line="240" w:lineRule="auto"/>
            </w:pPr>
            <w:r w:rsidRPr="00BF74A5">
              <w:t xml:space="preserve">NAČIN </w:t>
            </w:r>
          </w:p>
          <w:p w:rsidR="003A49B0" w:rsidRPr="00BF74A5" w:rsidRDefault="003A49B0" w:rsidP="003A49B0">
            <w:pPr>
              <w:spacing w:after="0" w:line="240" w:lineRule="auto"/>
            </w:pPr>
            <w:r w:rsidRPr="00BF74A5">
              <w:t>PROVEDBE</w:t>
            </w:r>
          </w:p>
        </w:tc>
        <w:tc>
          <w:tcPr>
            <w:tcW w:w="1276" w:type="dxa"/>
            <w:shd w:val="clear" w:color="auto" w:fill="auto"/>
          </w:tcPr>
          <w:p w:rsidR="003A49B0" w:rsidRPr="00BF74A5" w:rsidRDefault="003A49B0" w:rsidP="003A49B0">
            <w:pPr>
              <w:spacing w:after="0" w:line="240" w:lineRule="auto"/>
            </w:pPr>
            <w:r w:rsidRPr="00BF74A5">
              <w:t>MODEL</w:t>
            </w:r>
          </w:p>
        </w:tc>
        <w:tc>
          <w:tcPr>
            <w:tcW w:w="5636" w:type="dxa"/>
            <w:shd w:val="clear" w:color="auto" w:fill="auto"/>
          </w:tcPr>
          <w:p w:rsidR="003A49B0" w:rsidRPr="00BF74A5" w:rsidRDefault="003A49B0" w:rsidP="003A49B0">
            <w:pPr>
              <w:spacing w:after="0" w:line="240" w:lineRule="auto"/>
            </w:pPr>
            <w:r w:rsidRPr="00BF74A5">
              <w:t>HJ, TZK, LK, SRO</w:t>
            </w:r>
          </w:p>
        </w:tc>
      </w:tr>
      <w:tr w:rsidR="003A49B0" w:rsidRPr="00BF74A5" w:rsidTr="003A49B0">
        <w:tc>
          <w:tcPr>
            <w:tcW w:w="2376" w:type="dxa"/>
            <w:vMerge/>
            <w:shd w:val="clear" w:color="auto" w:fill="auto"/>
          </w:tcPr>
          <w:p w:rsidR="003A49B0" w:rsidRPr="00BF74A5" w:rsidRDefault="003A49B0" w:rsidP="003A49B0">
            <w:pPr>
              <w:spacing w:after="0" w:line="240" w:lineRule="auto"/>
            </w:pPr>
          </w:p>
        </w:tc>
        <w:tc>
          <w:tcPr>
            <w:tcW w:w="1276" w:type="dxa"/>
            <w:shd w:val="clear" w:color="auto" w:fill="auto"/>
          </w:tcPr>
          <w:p w:rsidR="003A49B0" w:rsidRPr="00BF74A5" w:rsidRDefault="003A49B0" w:rsidP="003A49B0">
            <w:pPr>
              <w:spacing w:after="0" w:line="240" w:lineRule="auto"/>
            </w:pPr>
            <w:r w:rsidRPr="00BF74A5">
              <w:t>METODE I</w:t>
            </w:r>
          </w:p>
          <w:p w:rsidR="003A49B0" w:rsidRPr="00BF74A5" w:rsidRDefault="003A49B0" w:rsidP="003A49B0">
            <w:pPr>
              <w:spacing w:after="0" w:line="240" w:lineRule="auto"/>
            </w:pPr>
            <w:r w:rsidRPr="00BF74A5">
              <w:t>OBLICI</w:t>
            </w:r>
          </w:p>
          <w:p w:rsidR="003A49B0" w:rsidRPr="00BF74A5" w:rsidRDefault="003A49B0" w:rsidP="003A49B0">
            <w:pPr>
              <w:spacing w:after="0" w:line="240" w:lineRule="auto"/>
            </w:pPr>
            <w:r w:rsidRPr="00BF74A5">
              <w:t>RADA</w:t>
            </w:r>
          </w:p>
        </w:tc>
        <w:tc>
          <w:tcPr>
            <w:tcW w:w="5636" w:type="dxa"/>
            <w:shd w:val="clear" w:color="auto" w:fill="auto"/>
          </w:tcPr>
          <w:p w:rsidR="003A49B0" w:rsidRPr="00BF74A5" w:rsidRDefault="003A49B0" w:rsidP="003A49B0">
            <w:pPr>
              <w:spacing w:after="0" w:line="240" w:lineRule="auto"/>
            </w:pPr>
            <w:r w:rsidRPr="00BF74A5">
              <w:t>Razgovor, igra, usmeno i pismeno izlaganje, praktični rad</w:t>
            </w:r>
          </w:p>
          <w:p w:rsidR="003A49B0" w:rsidRPr="00BF74A5" w:rsidRDefault="003A49B0" w:rsidP="003A49B0">
            <w:pPr>
              <w:spacing w:after="0" w:line="240" w:lineRule="auto"/>
            </w:pPr>
            <w:r w:rsidRPr="00BF74A5">
              <w:t>Skupni, individualni, frontalni, rad u parovima</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RESURSI</w:t>
            </w:r>
          </w:p>
        </w:tc>
        <w:tc>
          <w:tcPr>
            <w:tcW w:w="5636" w:type="dxa"/>
            <w:shd w:val="clear" w:color="auto" w:fill="auto"/>
          </w:tcPr>
          <w:p w:rsidR="003A49B0" w:rsidRPr="00BF74A5" w:rsidRDefault="003A49B0" w:rsidP="003A49B0">
            <w:pPr>
              <w:spacing w:after="0" w:line="240" w:lineRule="auto"/>
            </w:pPr>
            <w:r w:rsidRPr="00BF74A5">
              <w:t>Čitanka, likovna mapa, plakat dječjih prava, Konvencija UN o pravima djeteta</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VREMENIK</w:t>
            </w:r>
          </w:p>
        </w:tc>
        <w:tc>
          <w:tcPr>
            <w:tcW w:w="5636" w:type="dxa"/>
            <w:shd w:val="clear" w:color="auto" w:fill="auto"/>
          </w:tcPr>
          <w:p w:rsidR="003A49B0" w:rsidRPr="00BF74A5" w:rsidRDefault="003A49B0" w:rsidP="003A49B0">
            <w:pPr>
              <w:spacing w:after="0" w:line="240" w:lineRule="auto"/>
              <w:rPr>
                <w:b/>
              </w:rPr>
            </w:pPr>
            <w:r w:rsidRPr="00BF74A5">
              <w:rPr>
                <w:b/>
                <w:color w:val="FF0000"/>
              </w:rPr>
              <w:t>Studeni ,prosinac</w:t>
            </w:r>
            <w:r w:rsidR="00BF74A5" w:rsidRPr="00BF74A5">
              <w:rPr>
                <w:b/>
                <w:color w:val="FF0000"/>
              </w:rPr>
              <w:t>,</w:t>
            </w:r>
            <w:r w:rsidRPr="00BF74A5">
              <w:rPr>
                <w:b/>
                <w:color w:val="FF0000"/>
              </w:rPr>
              <w:t xml:space="preserve"> 2016.</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NAČIN VREDNOVANJA I KORIŠTENJE REZULTATAVREDNOVANJA</w:t>
            </w:r>
          </w:p>
        </w:tc>
        <w:tc>
          <w:tcPr>
            <w:tcW w:w="5636" w:type="dxa"/>
            <w:shd w:val="clear" w:color="auto" w:fill="auto"/>
          </w:tcPr>
          <w:p w:rsidR="003A49B0" w:rsidRPr="00BF74A5" w:rsidRDefault="003A49B0" w:rsidP="003A49B0">
            <w:pPr>
              <w:spacing w:after="0" w:line="240" w:lineRule="auto"/>
            </w:pPr>
            <w:r w:rsidRPr="00BF74A5">
              <w:t>Opisno  praćenje</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TROŠKOVNIK</w:t>
            </w:r>
          </w:p>
        </w:tc>
        <w:tc>
          <w:tcPr>
            <w:tcW w:w="5636" w:type="dxa"/>
            <w:shd w:val="clear" w:color="auto" w:fill="auto"/>
          </w:tcPr>
          <w:p w:rsidR="003A49B0" w:rsidRPr="00BF74A5" w:rsidRDefault="003A49B0" w:rsidP="003A49B0">
            <w:pPr>
              <w:spacing w:after="0" w:line="240" w:lineRule="auto"/>
            </w:pPr>
            <w:r w:rsidRPr="00BF74A5">
              <w:t>-</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NOSITELJ ODGOVORNOSTI</w:t>
            </w:r>
          </w:p>
        </w:tc>
        <w:tc>
          <w:tcPr>
            <w:tcW w:w="5636" w:type="dxa"/>
            <w:shd w:val="clear" w:color="auto" w:fill="auto"/>
          </w:tcPr>
          <w:p w:rsidR="003A49B0" w:rsidRPr="00BF74A5" w:rsidRDefault="00817B39" w:rsidP="003A49B0">
            <w:pPr>
              <w:spacing w:after="0" w:line="240" w:lineRule="auto"/>
            </w:pPr>
            <w:r w:rsidRPr="00BF74A5">
              <w:t>Učiteljice 2. razreda centralne škole i područnih škola</w:t>
            </w:r>
          </w:p>
        </w:tc>
      </w:tr>
    </w:tbl>
    <w:p w:rsidR="003A49B0" w:rsidRDefault="003A49B0" w:rsidP="003A49B0"/>
    <w:p w:rsidR="00751BA4" w:rsidRPr="00BF74A5" w:rsidRDefault="00751BA4" w:rsidP="003A49B0"/>
    <w:tbl>
      <w:tblPr>
        <w:tblW w:w="0" w:type="auto"/>
        <w:tblBorders>
          <w:insideH w:val="single" w:sz="4" w:space="0" w:color="auto"/>
          <w:insideV w:val="single" w:sz="4" w:space="0" w:color="auto"/>
        </w:tblBorders>
        <w:tblLook w:val="04A0" w:firstRow="1" w:lastRow="0" w:firstColumn="1" w:lastColumn="0" w:noHBand="0" w:noVBand="1"/>
      </w:tblPr>
      <w:tblGrid>
        <w:gridCol w:w="2339"/>
        <w:gridCol w:w="1270"/>
        <w:gridCol w:w="5463"/>
      </w:tblGrid>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NAZIV AKTIVNOSTI</w:t>
            </w:r>
          </w:p>
        </w:tc>
        <w:tc>
          <w:tcPr>
            <w:tcW w:w="5636" w:type="dxa"/>
            <w:shd w:val="clear" w:color="auto" w:fill="auto"/>
          </w:tcPr>
          <w:p w:rsidR="003A49B0" w:rsidRPr="00BF74A5" w:rsidRDefault="003A49B0" w:rsidP="003A49B0">
            <w:pPr>
              <w:spacing w:after="0" w:line="240" w:lineRule="auto"/>
              <w:rPr>
                <w:b/>
              </w:rPr>
            </w:pPr>
            <w:r w:rsidRPr="00BF74A5">
              <w:rPr>
                <w:b/>
              </w:rPr>
              <w:t>Dan planeta Zemlje</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NAZIV</w:t>
            </w:r>
          </w:p>
          <w:p w:rsidR="003A49B0" w:rsidRPr="00BF74A5" w:rsidRDefault="003A49B0" w:rsidP="003A49B0">
            <w:pPr>
              <w:spacing w:after="0" w:line="240" w:lineRule="auto"/>
            </w:pPr>
            <w:r w:rsidRPr="00BF74A5">
              <w:t>DIMENZIJA</w:t>
            </w:r>
          </w:p>
        </w:tc>
        <w:tc>
          <w:tcPr>
            <w:tcW w:w="5636" w:type="dxa"/>
            <w:shd w:val="clear" w:color="auto" w:fill="auto"/>
          </w:tcPr>
          <w:p w:rsidR="003A49B0" w:rsidRPr="00BF74A5" w:rsidRDefault="003A49B0" w:rsidP="003A49B0">
            <w:pPr>
              <w:spacing w:after="0" w:line="240" w:lineRule="auto"/>
            </w:pPr>
            <w:r w:rsidRPr="00BF74A5">
              <w:t>D, E, G</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CILJ</w:t>
            </w:r>
          </w:p>
        </w:tc>
        <w:tc>
          <w:tcPr>
            <w:tcW w:w="5636" w:type="dxa"/>
            <w:shd w:val="clear" w:color="auto" w:fill="auto"/>
          </w:tcPr>
          <w:p w:rsidR="003A49B0" w:rsidRPr="00BF74A5" w:rsidRDefault="003A49B0" w:rsidP="003A49B0">
            <w:pPr>
              <w:spacing w:after="0" w:line="240" w:lineRule="auto"/>
            </w:pPr>
            <w:r w:rsidRPr="00BF74A5">
              <w:t>Razvoj ljubavi prema prirodi</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ISHODI</w:t>
            </w:r>
          </w:p>
        </w:tc>
        <w:tc>
          <w:tcPr>
            <w:tcW w:w="5636" w:type="dxa"/>
            <w:shd w:val="clear" w:color="auto" w:fill="auto"/>
          </w:tcPr>
          <w:p w:rsidR="003A49B0" w:rsidRPr="00BF74A5" w:rsidRDefault="003A49B0" w:rsidP="003A49B0">
            <w:pPr>
              <w:spacing w:after="0" w:line="240" w:lineRule="auto"/>
            </w:pPr>
            <w:r w:rsidRPr="00BF74A5">
              <w:t>Primjereno gospodarenje prirodnim resursima</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KRATKI OPIS AKTIVNOSTI</w:t>
            </w:r>
          </w:p>
        </w:tc>
        <w:tc>
          <w:tcPr>
            <w:tcW w:w="5636" w:type="dxa"/>
            <w:shd w:val="clear" w:color="auto" w:fill="auto"/>
          </w:tcPr>
          <w:p w:rsidR="003A49B0" w:rsidRPr="00BF74A5" w:rsidRDefault="003A49B0" w:rsidP="003A49B0">
            <w:pPr>
              <w:spacing w:after="0" w:line="240" w:lineRule="auto"/>
            </w:pPr>
            <w:r w:rsidRPr="00BF74A5">
              <w:t>Gledanje filmova, crtanje, modeliranje</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CILJANA GRUPA</w:t>
            </w:r>
          </w:p>
        </w:tc>
        <w:tc>
          <w:tcPr>
            <w:tcW w:w="5636" w:type="dxa"/>
            <w:shd w:val="clear" w:color="auto" w:fill="auto"/>
          </w:tcPr>
          <w:p w:rsidR="003A49B0" w:rsidRPr="00BF74A5" w:rsidRDefault="003A49B0" w:rsidP="003A49B0">
            <w:pPr>
              <w:spacing w:after="0" w:line="240" w:lineRule="auto"/>
            </w:pPr>
            <w:r w:rsidRPr="00BF74A5">
              <w:t>Učenici drugog razreda</w:t>
            </w:r>
          </w:p>
        </w:tc>
      </w:tr>
      <w:tr w:rsidR="003A49B0" w:rsidRPr="00BF74A5" w:rsidTr="003A49B0">
        <w:tc>
          <w:tcPr>
            <w:tcW w:w="2376" w:type="dxa"/>
            <w:vMerge w:val="restart"/>
            <w:shd w:val="clear" w:color="auto" w:fill="auto"/>
          </w:tcPr>
          <w:p w:rsidR="003A49B0" w:rsidRPr="00BF74A5" w:rsidRDefault="003A49B0" w:rsidP="003A49B0">
            <w:pPr>
              <w:spacing w:after="0" w:line="240" w:lineRule="auto"/>
            </w:pPr>
            <w:r w:rsidRPr="00BF74A5">
              <w:t xml:space="preserve">NAČIN </w:t>
            </w:r>
          </w:p>
          <w:p w:rsidR="003A49B0" w:rsidRPr="00BF74A5" w:rsidRDefault="003A49B0" w:rsidP="003A49B0">
            <w:pPr>
              <w:spacing w:after="0" w:line="240" w:lineRule="auto"/>
            </w:pPr>
            <w:r w:rsidRPr="00BF74A5">
              <w:t>PROVEDBE</w:t>
            </w:r>
          </w:p>
        </w:tc>
        <w:tc>
          <w:tcPr>
            <w:tcW w:w="1276" w:type="dxa"/>
            <w:shd w:val="clear" w:color="auto" w:fill="auto"/>
          </w:tcPr>
          <w:p w:rsidR="003A49B0" w:rsidRPr="00BF74A5" w:rsidRDefault="003A49B0" w:rsidP="003A49B0">
            <w:pPr>
              <w:spacing w:after="0" w:line="240" w:lineRule="auto"/>
            </w:pPr>
            <w:r w:rsidRPr="00BF74A5">
              <w:t>MODEL</w:t>
            </w:r>
          </w:p>
        </w:tc>
        <w:tc>
          <w:tcPr>
            <w:tcW w:w="5636" w:type="dxa"/>
            <w:shd w:val="clear" w:color="auto" w:fill="auto"/>
          </w:tcPr>
          <w:p w:rsidR="003A49B0" w:rsidRPr="00BF74A5" w:rsidRDefault="003A49B0" w:rsidP="003A49B0">
            <w:pPr>
              <w:spacing w:after="0" w:line="240" w:lineRule="auto"/>
            </w:pPr>
            <w:r w:rsidRPr="00BF74A5">
              <w:t>PID, HJ, SRO, GK, LK</w:t>
            </w:r>
          </w:p>
        </w:tc>
      </w:tr>
      <w:tr w:rsidR="003A49B0" w:rsidRPr="00BF74A5" w:rsidTr="003A49B0">
        <w:tc>
          <w:tcPr>
            <w:tcW w:w="2376" w:type="dxa"/>
            <w:vMerge/>
            <w:shd w:val="clear" w:color="auto" w:fill="auto"/>
          </w:tcPr>
          <w:p w:rsidR="003A49B0" w:rsidRPr="00BF74A5" w:rsidRDefault="003A49B0" w:rsidP="003A49B0">
            <w:pPr>
              <w:spacing w:after="0" w:line="240" w:lineRule="auto"/>
            </w:pPr>
          </w:p>
        </w:tc>
        <w:tc>
          <w:tcPr>
            <w:tcW w:w="1276" w:type="dxa"/>
            <w:shd w:val="clear" w:color="auto" w:fill="auto"/>
          </w:tcPr>
          <w:p w:rsidR="003A49B0" w:rsidRPr="00BF74A5" w:rsidRDefault="003A49B0" w:rsidP="003A49B0">
            <w:pPr>
              <w:spacing w:after="0" w:line="240" w:lineRule="auto"/>
            </w:pPr>
            <w:r w:rsidRPr="00BF74A5">
              <w:t>METODE I</w:t>
            </w:r>
          </w:p>
          <w:p w:rsidR="003A49B0" w:rsidRPr="00BF74A5" w:rsidRDefault="003A49B0" w:rsidP="003A49B0">
            <w:pPr>
              <w:spacing w:after="0" w:line="240" w:lineRule="auto"/>
            </w:pPr>
            <w:r w:rsidRPr="00BF74A5">
              <w:t>OBLICI</w:t>
            </w:r>
          </w:p>
          <w:p w:rsidR="003A49B0" w:rsidRPr="00BF74A5" w:rsidRDefault="003A49B0" w:rsidP="003A49B0">
            <w:pPr>
              <w:spacing w:after="0" w:line="240" w:lineRule="auto"/>
            </w:pPr>
            <w:r w:rsidRPr="00BF74A5">
              <w:t>RADA</w:t>
            </w:r>
          </w:p>
        </w:tc>
        <w:tc>
          <w:tcPr>
            <w:tcW w:w="5636" w:type="dxa"/>
            <w:shd w:val="clear" w:color="auto" w:fill="auto"/>
          </w:tcPr>
          <w:p w:rsidR="003A49B0" w:rsidRPr="00BF74A5" w:rsidRDefault="003A49B0" w:rsidP="003A49B0">
            <w:pPr>
              <w:spacing w:after="0" w:line="240" w:lineRule="auto"/>
            </w:pPr>
            <w:r w:rsidRPr="00BF74A5">
              <w:t>Učionička i izvanučionička nastava</w:t>
            </w:r>
          </w:p>
          <w:p w:rsidR="003A49B0" w:rsidRPr="00BF74A5" w:rsidRDefault="003A49B0" w:rsidP="003A49B0">
            <w:pPr>
              <w:spacing w:after="0" w:line="240" w:lineRule="auto"/>
            </w:pPr>
            <w:r w:rsidRPr="00BF74A5">
              <w:t>Razgovora, demonstracije</w:t>
            </w:r>
          </w:p>
          <w:p w:rsidR="003A49B0" w:rsidRPr="00BF74A5" w:rsidRDefault="003A49B0" w:rsidP="003A49B0">
            <w:pPr>
              <w:spacing w:after="0" w:line="240" w:lineRule="auto"/>
            </w:pPr>
            <w:r w:rsidRPr="00BF74A5">
              <w:t>Grupni, individualni</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RESURSI</w:t>
            </w:r>
          </w:p>
        </w:tc>
        <w:tc>
          <w:tcPr>
            <w:tcW w:w="5636" w:type="dxa"/>
            <w:shd w:val="clear" w:color="auto" w:fill="auto"/>
          </w:tcPr>
          <w:p w:rsidR="003A49B0" w:rsidRPr="00BF74A5" w:rsidRDefault="003A49B0" w:rsidP="003A49B0">
            <w:pPr>
              <w:spacing w:after="0" w:line="240" w:lineRule="auto"/>
            </w:pPr>
            <w:r w:rsidRPr="00BF74A5">
              <w:t>Video zapisi, časopisi</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VREMENIK</w:t>
            </w:r>
          </w:p>
        </w:tc>
        <w:tc>
          <w:tcPr>
            <w:tcW w:w="5636" w:type="dxa"/>
            <w:shd w:val="clear" w:color="auto" w:fill="auto"/>
          </w:tcPr>
          <w:p w:rsidR="003A49B0" w:rsidRPr="00BF74A5" w:rsidRDefault="00BF74A5" w:rsidP="003A49B0">
            <w:pPr>
              <w:spacing w:after="0" w:line="240" w:lineRule="auto"/>
              <w:rPr>
                <w:b/>
              </w:rPr>
            </w:pPr>
            <w:r w:rsidRPr="00BF74A5">
              <w:rPr>
                <w:b/>
                <w:color w:val="FF0000"/>
              </w:rPr>
              <w:t xml:space="preserve">Ožujak, travanj, </w:t>
            </w:r>
            <w:r w:rsidR="003A49B0" w:rsidRPr="00BF74A5">
              <w:rPr>
                <w:b/>
                <w:color w:val="FF0000"/>
              </w:rPr>
              <w:t>2017.</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NAČIN VREDNOVANJA I KORIŠTENJE REZULTATAVREDNOVANJA</w:t>
            </w:r>
          </w:p>
        </w:tc>
        <w:tc>
          <w:tcPr>
            <w:tcW w:w="5636" w:type="dxa"/>
            <w:shd w:val="clear" w:color="auto" w:fill="auto"/>
          </w:tcPr>
          <w:p w:rsidR="003A49B0" w:rsidRPr="00BF74A5" w:rsidRDefault="003A49B0" w:rsidP="003A49B0">
            <w:pPr>
              <w:spacing w:after="0" w:line="240" w:lineRule="auto"/>
            </w:pPr>
            <w:r w:rsidRPr="00BF74A5">
              <w:t>Opisno praćenje</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TROŠKOVNIK</w:t>
            </w:r>
          </w:p>
        </w:tc>
        <w:tc>
          <w:tcPr>
            <w:tcW w:w="5636" w:type="dxa"/>
            <w:shd w:val="clear" w:color="auto" w:fill="auto"/>
          </w:tcPr>
          <w:p w:rsidR="003A49B0" w:rsidRPr="00BF74A5" w:rsidRDefault="003A49B0" w:rsidP="003A49B0">
            <w:pPr>
              <w:spacing w:after="0" w:line="240" w:lineRule="auto"/>
            </w:pPr>
            <w:r w:rsidRPr="00BF74A5">
              <w:t>-</w:t>
            </w:r>
          </w:p>
        </w:tc>
      </w:tr>
      <w:tr w:rsidR="003A49B0" w:rsidRPr="00BF74A5" w:rsidTr="003A49B0">
        <w:trPr>
          <w:trHeight w:val="375"/>
        </w:trPr>
        <w:tc>
          <w:tcPr>
            <w:tcW w:w="3652" w:type="dxa"/>
            <w:gridSpan w:val="2"/>
            <w:shd w:val="clear" w:color="auto" w:fill="auto"/>
          </w:tcPr>
          <w:p w:rsidR="003A49B0" w:rsidRPr="00BF74A5" w:rsidRDefault="003A49B0" w:rsidP="003A49B0">
            <w:pPr>
              <w:spacing w:after="0" w:line="240" w:lineRule="auto"/>
            </w:pPr>
            <w:r w:rsidRPr="00BF74A5">
              <w:t>NOSITELJ ODGOVORNOSTI</w:t>
            </w:r>
          </w:p>
        </w:tc>
        <w:tc>
          <w:tcPr>
            <w:tcW w:w="5636" w:type="dxa"/>
            <w:shd w:val="clear" w:color="auto" w:fill="auto"/>
          </w:tcPr>
          <w:p w:rsidR="003A49B0" w:rsidRPr="00BF74A5" w:rsidRDefault="00817B39" w:rsidP="003A49B0">
            <w:pPr>
              <w:spacing w:after="0" w:line="240" w:lineRule="auto"/>
            </w:pPr>
            <w:r w:rsidRPr="00BF74A5">
              <w:t>Učiteljice 2. razreda centralne škole i područnih škola</w:t>
            </w:r>
          </w:p>
        </w:tc>
      </w:tr>
    </w:tbl>
    <w:p w:rsidR="003A49B0" w:rsidRPr="00BF74A5" w:rsidRDefault="003A49B0" w:rsidP="003A49B0">
      <w:pPr>
        <w:rPr>
          <w:rFonts w:ascii="Comic Sans MS" w:hAnsi="Comic Sans MS"/>
          <w:b/>
          <w:sz w:val="28"/>
          <w:szCs w:val="28"/>
          <w:u w:val="single"/>
        </w:rPr>
      </w:pPr>
    </w:p>
    <w:p w:rsidR="003A49B0" w:rsidRPr="00BF74A5" w:rsidRDefault="003A49B0" w:rsidP="003A49B0">
      <w:pPr>
        <w:ind w:left="1776" w:firstLine="348"/>
        <w:rPr>
          <w:rFonts w:ascii="Comic Sans MS" w:hAnsi="Comic Sans MS"/>
          <w:b/>
          <w:sz w:val="28"/>
          <w:szCs w:val="28"/>
          <w:u w:val="single"/>
        </w:rPr>
      </w:pPr>
    </w:p>
    <w:p w:rsidR="00817B39" w:rsidRPr="00BF74A5" w:rsidRDefault="00817B39" w:rsidP="003A49B0">
      <w:pPr>
        <w:ind w:left="1776" w:firstLine="348"/>
        <w:rPr>
          <w:rFonts w:ascii="Comic Sans MS" w:hAnsi="Comic Sans MS"/>
          <w:b/>
          <w:sz w:val="28"/>
          <w:szCs w:val="28"/>
          <w:u w:val="single"/>
        </w:rPr>
      </w:pPr>
    </w:p>
    <w:p w:rsidR="00817B39" w:rsidRPr="00BF74A5" w:rsidRDefault="00817B39" w:rsidP="003A49B0">
      <w:pPr>
        <w:ind w:left="1776" w:firstLine="348"/>
        <w:rPr>
          <w:rFonts w:ascii="Comic Sans MS" w:hAnsi="Comic Sans MS"/>
          <w:b/>
          <w:sz w:val="28"/>
          <w:szCs w:val="28"/>
          <w:u w:val="single"/>
        </w:rPr>
      </w:pPr>
    </w:p>
    <w:tbl>
      <w:tblPr>
        <w:tblW w:w="0" w:type="auto"/>
        <w:tblBorders>
          <w:insideH w:val="single" w:sz="4" w:space="0" w:color="auto"/>
          <w:insideV w:val="single" w:sz="4" w:space="0" w:color="auto"/>
        </w:tblBorders>
        <w:tblLook w:val="04A0" w:firstRow="1" w:lastRow="0" w:firstColumn="1" w:lastColumn="0" w:noHBand="0" w:noVBand="1"/>
      </w:tblPr>
      <w:tblGrid>
        <w:gridCol w:w="2339"/>
        <w:gridCol w:w="1270"/>
        <w:gridCol w:w="5463"/>
      </w:tblGrid>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NAZIV AKTIVNOSTI</w:t>
            </w:r>
          </w:p>
        </w:tc>
        <w:tc>
          <w:tcPr>
            <w:tcW w:w="5636" w:type="dxa"/>
            <w:shd w:val="clear" w:color="auto" w:fill="auto"/>
          </w:tcPr>
          <w:p w:rsidR="003A49B0" w:rsidRPr="00BF74A5" w:rsidRDefault="003A49B0" w:rsidP="003A49B0">
            <w:pPr>
              <w:spacing w:after="0" w:line="240" w:lineRule="auto"/>
              <w:rPr>
                <w:b/>
              </w:rPr>
            </w:pPr>
            <w:r w:rsidRPr="00BF74A5">
              <w:rPr>
                <w:b/>
              </w:rPr>
              <w:t>Upoznajemo svoje mjesto</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NAZIV</w:t>
            </w:r>
          </w:p>
          <w:p w:rsidR="003A49B0" w:rsidRPr="00BF74A5" w:rsidRDefault="003A49B0" w:rsidP="003A49B0">
            <w:pPr>
              <w:spacing w:after="0" w:line="240" w:lineRule="auto"/>
            </w:pPr>
            <w:r w:rsidRPr="00BF74A5">
              <w:t>DIMENZIJA</w:t>
            </w:r>
          </w:p>
        </w:tc>
        <w:tc>
          <w:tcPr>
            <w:tcW w:w="5636" w:type="dxa"/>
            <w:shd w:val="clear" w:color="auto" w:fill="auto"/>
          </w:tcPr>
          <w:p w:rsidR="003A49B0" w:rsidRPr="00BF74A5" w:rsidRDefault="003A49B0" w:rsidP="003A49B0">
            <w:pPr>
              <w:spacing w:after="0" w:line="240" w:lineRule="auto"/>
            </w:pPr>
            <w:r w:rsidRPr="00BF74A5">
              <w:t>D, K</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CILJ</w:t>
            </w:r>
          </w:p>
        </w:tc>
        <w:tc>
          <w:tcPr>
            <w:tcW w:w="5636" w:type="dxa"/>
            <w:shd w:val="clear" w:color="auto" w:fill="auto"/>
          </w:tcPr>
          <w:p w:rsidR="003A49B0" w:rsidRPr="00BF74A5" w:rsidRDefault="003A49B0" w:rsidP="003A49B0">
            <w:pPr>
              <w:spacing w:after="0" w:line="240" w:lineRule="auto"/>
            </w:pPr>
            <w:r w:rsidRPr="00BF74A5">
              <w:t>Razvoj osjećaja identiteta i pripadnosti društvenoj zajednici</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ISHODI</w:t>
            </w:r>
          </w:p>
        </w:tc>
        <w:tc>
          <w:tcPr>
            <w:tcW w:w="5636" w:type="dxa"/>
            <w:shd w:val="clear" w:color="auto" w:fill="auto"/>
          </w:tcPr>
          <w:p w:rsidR="003A49B0" w:rsidRPr="00BF74A5" w:rsidRDefault="003A49B0" w:rsidP="003A49B0">
            <w:pPr>
              <w:spacing w:after="0" w:line="240" w:lineRule="auto"/>
            </w:pPr>
            <w:r w:rsidRPr="00BF74A5">
              <w:t xml:space="preserve">Prikupljati, istraživati i usustavljivati nove podatke i obavijesti o mjestu stanovanja, </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KRATKI OPIS AKTIVNOSTI</w:t>
            </w:r>
          </w:p>
        </w:tc>
        <w:tc>
          <w:tcPr>
            <w:tcW w:w="5636" w:type="dxa"/>
            <w:shd w:val="clear" w:color="auto" w:fill="auto"/>
          </w:tcPr>
          <w:p w:rsidR="003A49B0" w:rsidRPr="00BF74A5" w:rsidRDefault="003A49B0" w:rsidP="003A49B0">
            <w:pPr>
              <w:spacing w:after="0" w:line="240" w:lineRule="auto"/>
            </w:pPr>
            <w:r w:rsidRPr="00BF74A5">
              <w:t>Šetnja, razgledavanje, fotografiranje, intervjuiranje, suradnja s Muzejom i TZ grada Umaga</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CILJANA GRUPA</w:t>
            </w:r>
          </w:p>
        </w:tc>
        <w:tc>
          <w:tcPr>
            <w:tcW w:w="5636" w:type="dxa"/>
            <w:shd w:val="clear" w:color="auto" w:fill="auto"/>
          </w:tcPr>
          <w:p w:rsidR="003A49B0" w:rsidRPr="00BF74A5" w:rsidRDefault="003A49B0" w:rsidP="003A49B0">
            <w:pPr>
              <w:spacing w:after="0" w:line="240" w:lineRule="auto"/>
            </w:pPr>
            <w:r w:rsidRPr="00BF74A5">
              <w:t>Učenici drugog razreda</w:t>
            </w:r>
          </w:p>
        </w:tc>
      </w:tr>
      <w:tr w:rsidR="003A49B0" w:rsidRPr="00BF74A5" w:rsidTr="003A49B0">
        <w:tc>
          <w:tcPr>
            <w:tcW w:w="2376" w:type="dxa"/>
            <w:vMerge w:val="restart"/>
            <w:shd w:val="clear" w:color="auto" w:fill="auto"/>
          </w:tcPr>
          <w:p w:rsidR="003A49B0" w:rsidRPr="00BF74A5" w:rsidRDefault="003A49B0" w:rsidP="003A49B0">
            <w:pPr>
              <w:spacing w:after="0" w:line="240" w:lineRule="auto"/>
            </w:pPr>
            <w:r w:rsidRPr="00BF74A5">
              <w:t xml:space="preserve">NAČIN </w:t>
            </w:r>
          </w:p>
          <w:p w:rsidR="003A49B0" w:rsidRPr="00BF74A5" w:rsidRDefault="003A49B0" w:rsidP="003A49B0">
            <w:pPr>
              <w:spacing w:after="0" w:line="240" w:lineRule="auto"/>
            </w:pPr>
            <w:r w:rsidRPr="00BF74A5">
              <w:t>PROVEDBE</w:t>
            </w:r>
          </w:p>
        </w:tc>
        <w:tc>
          <w:tcPr>
            <w:tcW w:w="1276" w:type="dxa"/>
            <w:shd w:val="clear" w:color="auto" w:fill="auto"/>
          </w:tcPr>
          <w:p w:rsidR="003A49B0" w:rsidRPr="00BF74A5" w:rsidRDefault="003A49B0" w:rsidP="003A49B0">
            <w:pPr>
              <w:spacing w:after="0" w:line="240" w:lineRule="auto"/>
            </w:pPr>
            <w:r w:rsidRPr="00BF74A5">
              <w:t>MODEL</w:t>
            </w:r>
          </w:p>
        </w:tc>
        <w:tc>
          <w:tcPr>
            <w:tcW w:w="5636" w:type="dxa"/>
            <w:shd w:val="clear" w:color="auto" w:fill="auto"/>
          </w:tcPr>
          <w:p w:rsidR="003A49B0" w:rsidRPr="00BF74A5" w:rsidRDefault="003A49B0" w:rsidP="003A49B0">
            <w:pPr>
              <w:spacing w:after="0" w:line="240" w:lineRule="auto"/>
            </w:pPr>
            <w:r w:rsidRPr="00BF74A5">
              <w:t>PiD, TZK, SRO, GK, MAT</w:t>
            </w:r>
          </w:p>
        </w:tc>
      </w:tr>
      <w:tr w:rsidR="003A49B0" w:rsidRPr="00BF74A5" w:rsidTr="003A49B0">
        <w:tc>
          <w:tcPr>
            <w:tcW w:w="2376" w:type="dxa"/>
            <w:vMerge/>
            <w:shd w:val="clear" w:color="auto" w:fill="auto"/>
          </w:tcPr>
          <w:p w:rsidR="003A49B0" w:rsidRPr="00BF74A5" w:rsidRDefault="003A49B0" w:rsidP="003A49B0">
            <w:pPr>
              <w:spacing w:after="0" w:line="240" w:lineRule="auto"/>
            </w:pPr>
          </w:p>
        </w:tc>
        <w:tc>
          <w:tcPr>
            <w:tcW w:w="1276" w:type="dxa"/>
            <w:shd w:val="clear" w:color="auto" w:fill="auto"/>
          </w:tcPr>
          <w:p w:rsidR="003A49B0" w:rsidRPr="00BF74A5" w:rsidRDefault="003A49B0" w:rsidP="003A49B0">
            <w:pPr>
              <w:spacing w:after="0" w:line="240" w:lineRule="auto"/>
            </w:pPr>
            <w:r w:rsidRPr="00BF74A5">
              <w:t>METODE I</w:t>
            </w:r>
          </w:p>
          <w:p w:rsidR="003A49B0" w:rsidRPr="00BF74A5" w:rsidRDefault="003A49B0" w:rsidP="003A49B0">
            <w:pPr>
              <w:spacing w:after="0" w:line="240" w:lineRule="auto"/>
            </w:pPr>
            <w:r w:rsidRPr="00BF74A5">
              <w:t>OBLICI</w:t>
            </w:r>
          </w:p>
          <w:p w:rsidR="003A49B0" w:rsidRPr="00BF74A5" w:rsidRDefault="003A49B0" w:rsidP="003A49B0">
            <w:pPr>
              <w:spacing w:after="0" w:line="240" w:lineRule="auto"/>
            </w:pPr>
            <w:r w:rsidRPr="00BF74A5">
              <w:t>RADA</w:t>
            </w:r>
          </w:p>
        </w:tc>
        <w:tc>
          <w:tcPr>
            <w:tcW w:w="5636" w:type="dxa"/>
            <w:shd w:val="clear" w:color="auto" w:fill="auto"/>
          </w:tcPr>
          <w:p w:rsidR="003A49B0" w:rsidRPr="00BF74A5" w:rsidRDefault="003A49B0" w:rsidP="003A49B0">
            <w:pPr>
              <w:spacing w:after="0" w:line="240" w:lineRule="auto"/>
            </w:pPr>
            <w:r w:rsidRPr="00BF74A5">
              <w:t>Učionička i izvanučionička nastava</w:t>
            </w:r>
          </w:p>
          <w:p w:rsidR="003A49B0" w:rsidRPr="00BF74A5" w:rsidRDefault="003A49B0" w:rsidP="003A49B0">
            <w:pPr>
              <w:spacing w:after="0" w:line="240" w:lineRule="auto"/>
            </w:pPr>
            <w:r w:rsidRPr="00BF74A5">
              <w:t>Razgovor, timski rad, individualni rad</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RESURSI</w:t>
            </w:r>
          </w:p>
        </w:tc>
        <w:tc>
          <w:tcPr>
            <w:tcW w:w="5636" w:type="dxa"/>
            <w:shd w:val="clear" w:color="auto" w:fill="auto"/>
          </w:tcPr>
          <w:p w:rsidR="003A49B0" w:rsidRPr="00BF74A5" w:rsidRDefault="003A49B0" w:rsidP="003A49B0">
            <w:pPr>
              <w:spacing w:after="0" w:line="240" w:lineRule="auto"/>
            </w:pPr>
            <w:r w:rsidRPr="00BF74A5">
              <w:t>Fotografije, monografije, turistički prospekti</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VREMENIK</w:t>
            </w:r>
          </w:p>
        </w:tc>
        <w:tc>
          <w:tcPr>
            <w:tcW w:w="5636" w:type="dxa"/>
            <w:shd w:val="clear" w:color="auto" w:fill="auto"/>
          </w:tcPr>
          <w:p w:rsidR="003A49B0" w:rsidRPr="00BF74A5" w:rsidRDefault="003A49B0" w:rsidP="003A49B0">
            <w:pPr>
              <w:spacing w:after="0" w:line="240" w:lineRule="auto"/>
              <w:rPr>
                <w:b/>
              </w:rPr>
            </w:pPr>
            <w:r w:rsidRPr="00BF74A5">
              <w:rPr>
                <w:b/>
                <w:color w:val="FF0000"/>
              </w:rPr>
              <w:t>Svibanj</w:t>
            </w:r>
            <w:r w:rsidR="00BF74A5" w:rsidRPr="00BF74A5">
              <w:rPr>
                <w:b/>
                <w:color w:val="FF0000"/>
              </w:rPr>
              <w:t>,</w:t>
            </w:r>
            <w:r w:rsidRPr="00BF74A5">
              <w:rPr>
                <w:b/>
                <w:color w:val="FF0000"/>
              </w:rPr>
              <w:t xml:space="preserve"> 2017.</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NAČIN VREDNOVANJA I KORIŠTENJE REZULTATAVREDNOVANJA</w:t>
            </w:r>
          </w:p>
        </w:tc>
        <w:tc>
          <w:tcPr>
            <w:tcW w:w="5636" w:type="dxa"/>
            <w:shd w:val="clear" w:color="auto" w:fill="auto"/>
          </w:tcPr>
          <w:p w:rsidR="003A49B0" w:rsidRPr="00BF74A5" w:rsidRDefault="003A49B0" w:rsidP="003A49B0">
            <w:pPr>
              <w:spacing w:after="0" w:line="240" w:lineRule="auto"/>
            </w:pPr>
            <w:r w:rsidRPr="00BF74A5">
              <w:t>Opisno praćenje</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TROŠKOVNIK</w:t>
            </w:r>
          </w:p>
        </w:tc>
        <w:tc>
          <w:tcPr>
            <w:tcW w:w="5636" w:type="dxa"/>
            <w:shd w:val="clear" w:color="auto" w:fill="auto"/>
          </w:tcPr>
          <w:p w:rsidR="003A49B0" w:rsidRPr="00BF74A5" w:rsidRDefault="003A49B0" w:rsidP="003A49B0">
            <w:pPr>
              <w:spacing w:after="0" w:line="240" w:lineRule="auto"/>
            </w:pPr>
            <w:r w:rsidRPr="00BF74A5">
              <w:t>-</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NOSITELJ ODGOVORNOSTI</w:t>
            </w:r>
          </w:p>
        </w:tc>
        <w:tc>
          <w:tcPr>
            <w:tcW w:w="5636" w:type="dxa"/>
            <w:shd w:val="clear" w:color="auto" w:fill="auto"/>
          </w:tcPr>
          <w:p w:rsidR="003A49B0" w:rsidRPr="00BF74A5" w:rsidRDefault="00817B39" w:rsidP="003A49B0">
            <w:pPr>
              <w:spacing w:after="0" w:line="240" w:lineRule="auto"/>
            </w:pPr>
            <w:r w:rsidRPr="00BF74A5">
              <w:t>Učiteljice 2. razreda centralne škole i područnih škola</w:t>
            </w:r>
          </w:p>
        </w:tc>
      </w:tr>
    </w:tbl>
    <w:p w:rsidR="003A49B0" w:rsidRPr="00BF74A5" w:rsidRDefault="003A49B0" w:rsidP="003A49B0">
      <w:pPr>
        <w:ind w:left="1776" w:firstLine="348"/>
        <w:rPr>
          <w:rFonts w:ascii="Comic Sans MS" w:hAnsi="Comic Sans MS"/>
          <w:b/>
          <w:sz w:val="28"/>
          <w:szCs w:val="28"/>
          <w:u w:val="single"/>
        </w:rPr>
      </w:pPr>
    </w:p>
    <w:p w:rsidR="003A49B0" w:rsidRPr="00BF74A5" w:rsidRDefault="003A49B0" w:rsidP="003A49B0"/>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NAZIV AKTIVNOSTI</w:t>
            </w:r>
          </w:p>
        </w:tc>
        <w:tc>
          <w:tcPr>
            <w:tcW w:w="5636" w:type="dxa"/>
            <w:shd w:val="clear" w:color="auto" w:fill="auto"/>
          </w:tcPr>
          <w:p w:rsidR="003A49B0" w:rsidRPr="00BF74A5" w:rsidRDefault="003A49B0" w:rsidP="003A49B0">
            <w:pPr>
              <w:spacing w:after="0" w:line="240" w:lineRule="auto"/>
              <w:rPr>
                <w:b/>
              </w:rPr>
            </w:pPr>
            <w:r w:rsidRPr="00BF74A5">
              <w:rPr>
                <w:b/>
              </w:rPr>
              <w:t>Igre</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NAZIV</w:t>
            </w:r>
          </w:p>
          <w:p w:rsidR="003A49B0" w:rsidRPr="00BF74A5" w:rsidRDefault="003A49B0" w:rsidP="003A49B0">
            <w:pPr>
              <w:spacing w:after="0" w:line="240" w:lineRule="auto"/>
            </w:pPr>
            <w:r w:rsidRPr="00BF74A5">
              <w:t>DIMENZIJA</w:t>
            </w:r>
          </w:p>
        </w:tc>
        <w:tc>
          <w:tcPr>
            <w:tcW w:w="5636" w:type="dxa"/>
            <w:shd w:val="clear" w:color="auto" w:fill="auto"/>
          </w:tcPr>
          <w:p w:rsidR="003A49B0" w:rsidRPr="00BF74A5" w:rsidRDefault="003A49B0" w:rsidP="003A49B0">
            <w:pPr>
              <w:spacing w:after="0" w:line="240" w:lineRule="auto"/>
            </w:pPr>
            <w:r w:rsidRPr="00BF74A5">
              <w:t>D,K</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CILJ</w:t>
            </w:r>
          </w:p>
        </w:tc>
        <w:tc>
          <w:tcPr>
            <w:tcW w:w="5636" w:type="dxa"/>
            <w:shd w:val="clear" w:color="auto" w:fill="auto"/>
          </w:tcPr>
          <w:p w:rsidR="003A49B0" w:rsidRPr="00BF74A5" w:rsidRDefault="003A49B0" w:rsidP="003A49B0">
            <w:pPr>
              <w:spacing w:after="0" w:line="240" w:lineRule="auto"/>
            </w:pPr>
            <w:r w:rsidRPr="00BF74A5">
              <w:t>Razvijati pozitivnu sliku o sebi</w:t>
            </w:r>
          </w:p>
          <w:p w:rsidR="003A49B0" w:rsidRPr="00BF74A5" w:rsidRDefault="003A49B0" w:rsidP="003A49B0">
            <w:pPr>
              <w:spacing w:after="0" w:line="240" w:lineRule="auto"/>
            </w:pPr>
            <w:r w:rsidRPr="00BF74A5">
              <w:t>Jačati samopouzdanje</w:t>
            </w:r>
          </w:p>
          <w:p w:rsidR="003A49B0" w:rsidRPr="00BF74A5" w:rsidRDefault="003A49B0" w:rsidP="003A49B0">
            <w:pPr>
              <w:spacing w:after="0" w:line="240" w:lineRule="auto"/>
            </w:pPr>
            <w:r w:rsidRPr="00BF74A5">
              <w:t>Shvaćati tjelovježbu kao sastavni dio osobne odgovornosti za svoje zdravlje</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ISHODI</w:t>
            </w:r>
          </w:p>
        </w:tc>
        <w:tc>
          <w:tcPr>
            <w:tcW w:w="5636" w:type="dxa"/>
            <w:shd w:val="clear" w:color="auto" w:fill="auto"/>
          </w:tcPr>
          <w:p w:rsidR="003A49B0" w:rsidRPr="00BF74A5" w:rsidRDefault="003A49B0" w:rsidP="003A49B0">
            <w:pPr>
              <w:spacing w:after="0" w:line="240" w:lineRule="auto"/>
            </w:pPr>
            <w:r w:rsidRPr="00BF74A5">
              <w:t>Poštivati pravila igre i suigrača</w:t>
            </w:r>
          </w:p>
          <w:p w:rsidR="003A49B0" w:rsidRPr="00BF74A5" w:rsidRDefault="003A49B0" w:rsidP="003A49B0">
            <w:pPr>
              <w:spacing w:after="0" w:line="240" w:lineRule="auto"/>
            </w:pPr>
            <w:r w:rsidRPr="00BF74A5">
              <w:t>Prihvaćati poraz kontrolirajući svoje emocije</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KRATKI OPIS AKTIVNOSTI</w:t>
            </w:r>
          </w:p>
        </w:tc>
        <w:tc>
          <w:tcPr>
            <w:tcW w:w="5636" w:type="dxa"/>
            <w:shd w:val="clear" w:color="auto" w:fill="auto"/>
          </w:tcPr>
          <w:p w:rsidR="003A49B0" w:rsidRPr="00BF74A5" w:rsidRDefault="003A49B0" w:rsidP="003A49B0">
            <w:pPr>
              <w:spacing w:after="0" w:line="240" w:lineRule="auto"/>
            </w:pPr>
            <w:r w:rsidRPr="00BF74A5">
              <w:t>Igra, razgovor</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CILJANA GRUPA</w:t>
            </w:r>
          </w:p>
        </w:tc>
        <w:tc>
          <w:tcPr>
            <w:tcW w:w="5636" w:type="dxa"/>
            <w:shd w:val="clear" w:color="auto" w:fill="auto"/>
          </w:tcPr>
          <w:p w:rsidR="003A49B0" w:rsidRPr="00BF74A5" w:rsidRDefault="003A49B0" w:rsidP="003A49B0">
            <w:pPr>
              <w:spacing w:after="0" w:line="240" w:lineRule="auto"/>
            </w:pPr>
            <w:r w:rsidRPr="00BF74A5">
              <w:t>Učenici drugog razreda</w:t>
            </w:r>
          </w:p>
        </w:tc>
      </w:tr>
      <w:tr w:rsidR="003A49B0" w:rsidRPr="00BF74A5" w:rsidTr="003A49B0">
        <w:tc>
          <w:tcPr>
            <w:tcW w:w="2376" w:type="dxa"/>
            <w:vMerge w:val="restart"/>
            <w:shd w:val="clear" w:color="auto" w:fill="auto"/>
          </w:tcPr>
          <w:p w:rsidR="003A49B0" w:rsidRPr="00BF74A5" w:rsidRDefault="003A49B0" w:rsidP="003A49B0">
            <w:pPr>
              <w:spacing w:after="0" w:line="240" w:lineRule="auto"/>
            </w:pPr>
            <w:r w:rsidRPr="00BF74A5">
              <w:t xml:space="preserve">NAČIN </w:t>
            </w:r>
          </w:p>
          <w:p w:rsidR="003A49B0" w:rsidRPr="00BF74A5" w:rsidRDefault="003A49B0" w:rsidP="003A49B0">
            <w:pPr>
              <w:spacing w:after="0" w:line="240" w:lineRule="auto"/>
            </w:pPr>
            <w:r w:rsidRPr="00BF74A5">
              <w:t>PROVEDBE</w:t>
            </w:r>
          </w:p>
        </w:tc>
        <w:tc>
          <w:tcPr>
            <w:tcW w:w="1276" w:type="dxa"/>
            <w:shd w:val="clear" w:color="auto" w:fill="auto"/>
          </w:tcPr>
          <w:p w:rsidR="003A49B0" w:rsidRPr="00BF74A5" w:rsidRDefault="003A49B0" w:rsidP="003A49B0">
            <w:pPr>
              <w:spacing w:after="0" w:line="240" w:lineRule="auto"/>
            </w:pPr>
            <w:r w:rsidRPr="00BF74A5">
              <w:t>MODEL</w:t>
            </w:r>
          </w:p>
        </w:tc>
        <w:tc>
          <w:tcPr>
            <w:tcW w:w="5636" w:type="dxa"/>
            <w:shd w:val="clear" w:color="auto" w:fill="auto"/>
          </w:tcPr>
          <w:p w:rsidR="003A49B0" w:rsidRPr="00BF74A5" w:rsidRDefault="003A49B0" w:rsidP="003A49B0">
            <w:pPr>
              <w:spacing w:after="0" w:line="240" w:lineRule="auto"/>
            </w:pPr>
            <w:r w:rsidRPr="00BF74A5">
              <w:t>TZK, SRO</w:t>
            </w:r>
          </w:p>
        </w:tc>
      </w:tr>
      <w:tr w:rsidR="003A49B0" w:rsidRPr="00BF74A5" w:rsidTr="003A49B0">
        <w:tc>
          <w:tcPr>
            <w:tcW w:w="2376" w:type="dxa"/>
            <w:vMerge/>
            <w:shd w:val="clear" w:color="auto" w:fill="auto"/>
          </w:tcPr>
          <w:p w:rsidR="003A49B0" w:rsidRPr="00BF74A5" w:rsidRDefault="003A49B0" w:rsidP="003A49B0">
            <w:pPr>
              <w:spacing w:after="0" w:line="240" w:lineRule="auto"/>
            </w:pPr>
          </w:p>
        </w:tc>
        <w:tc>
          <w:tcPr>
            <w:tcW w:w="1276" w:type="dxa"/>
            <w:shd w:val="clear" w:color="auto" w:fill="auto"/>
          </w:tcPr>
          <w:p w:rsidR="003A49B0" w:rsidRPr="00BF74A5" w:rsidRDefault="003A49B0" w:rsidP="003A49B0">
            <w:pPr>
              <w:spacing w:after="0" w:line="240" w:lineRule="auto"/>
            </w:pPr>
            <w:r w:rsidRPr="00BF74A5">
              <w:t>METODE I</w:t>
            </w:r>
          </w:p>
          <w:p w:rsidR="003A49B0" w:rsidRPr="00BF74A5" w:rsidRDefault="003A49B0" w:rsidP="003A49B0">
            <w:pPr>
              <w:spacing w:after="0" w:line="240" w:lineRule="auto"/>
            </w:pPr>
            <w:r w:rsidRPr="00BF74A5">
              <w:t>OBLICI</w:t>
            </w:r>
          </w:p>
          <w:p w:rsidR="003A49B0" w:rsidRPr="00BF74A5" w:rsidRDefault="003A49B0" w:rsidP="003A49B0">
            <w:pPr>
              <w:spacing w:after="0" w:line="240" w:lineRule="auto"/>
            </w:pPr>
            <w:r w:rsidRPr="00BF74A5">
              <w:t>RADA</w:t>
            </w:r>
          </w:p>
        </w:tc>
        <w:tc>
          <w:tcPr>
            <w:tcW w:w="5636" w:type="dxa"/>
            <w:shd w:val="clear" w:color="auto" w:fill="auto"/>
          </w:tcPr>
          <w:p w:rsidR="003A49B0" w:rsidRPr="00BF74A5" w:rsidRDefault="003A49B0" w:rsidP="003A49B0">
            <w:pPr>
              <w:spacing w:after="0" w:line="240" w:lineRule="auto"/>
            </w:pPr>
            <w:r w:rsidRPr="00BF74A5">
              <w:t>Učionička i izvan učionička nastava</w:t>
            </w:r>
          </w:p>
          <w:p w:rsidR="003A49B0" w:rsidRPr="00BF74A5" w:rsidRDefault="003A49B0" w:rsidP="003A49B0">
            <w:pPr>
              <w:spacing w:after="0" w:line="240" w:lineRule="auto"/>
            </w:pPr>
            <w:r w:rsidRPr="00BF74A5">
              <w:t>Razgovor, timski rad</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RESURSI</w:t>
            </w:r>
          </w:p>
        </w:tc>
        <w:tc>
          <w:tcPr>
            <w:tcW w:w="5636" w:type="dxa"/>
            <w:shd w:val="clear" w:color="auto" w:fill="auto"/>
          </w:tcPr>
          <w:p w:rsidR="003A49B0" w:rsidRPr="00BF74A5" w:rsidRDefault="003A49B0" w:rsidP="003A49B0">
            <w:pPr>
              <w:spacing w:after="0" w:line="240" w:lineRule="auto"/>
            </w:pPr>
            <w:r w:rsidRPr="00BF74A5">
              <w:t>Pomagala za TZK</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VREMENIK</w:t>
            </w:r>
          </w:p>
        </w:tc>
        <w:tc>
          <w:tcPr>
            <w:tcW w:w="5636" w:type="dxa"/>
            <w:shd w:val="clear" w:color="auto" w:fill="auto"/>
          </w:tcPr>
          <w:p w:rsidR="003A49B0" w:rsidRPr="00BF74A5" w:rsidRDefault="003A49B0" w:rsidP="003A49B0">
            <w:pPr>
              <w:spacing w:after="0" w:line="240" w:lineRule="auto"/>
              <w:rPr>
                <w:b/>
              </w:rPr>
            </w:pPr>
            <w:r w:rsidRPr="00BF74A5">
              <w:rPr>
                <w:b/>
                <w:color w:val="FF0000"/>
              </w:rPr>
              <w:t>Tijekom školske godine</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NAČIN VREDNOVANJA I KORIŠTENJE REZULTATAVREDNOVANJA</w:t>
            </w:r>
          </w:p>
        </w:tc>
        <w:tc>
          <w:tcPr>
            <w:tcW w:w="5636" w:type="dxa"/>
            <w:shd w:val="clear" w:color="auto" w:fill="auto"/>
          </w:tcPr>
          <w:p w:rsidR="003A49B0" w:rsidRPr="00BF74A5" w:rsidRDefault="003A49B0" w:rsidP="003A49B0">
            <w:pPr>
              <w:spacing w:after="0" w:line="240" w:lineRule="auto"/>
            </w:pPr>
            <w:r w:rsidRPr="00BF74A5">
              <w:t>Opisno praćenje</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TROŠKOVNIK</w:t>
            </w:r>
          </w:p>
        </w:tc>
        <w:tc>
          <w:tcPr>
            <w:tcW w:w="5636" w:type="dxa"/>
            <w:shd w:val="clear" w:color="auto" w:fill="auto"/>
          </w:tcPr>
          <w:p w:rsidR="003A49B0" w:rsidRPr="00BF74A5" w:rsidRDefault="003A49B0" w:rsidP="003A49B0">
            <w:pPr>
              <w:spacing w:after="0" w:line="240" w:lineRule="auto"/>
            </w:pPr>
            <w:r w:rsidRPr="00BF74A5">
              <w:t>-</w:t>
            </w:r>
          </w:p>
        </w:tc>
      </w:tr>
      <w:tr w:rsidR="003A49B0" w:rsidRPr="00BF74A5" w:rsidTr="003A49B0">
        <w:tc>
          <w:tcPr>
            <w:tcW w:w="3652" w:type="dxa"/>
            <w:gridSpan w:val="2"/>
            <w:shd w:val="clear" w:color="auto" w:fill="auto"/>
          </w:tcPr>
          <w:p w:rsidR="003A49B0" w:rsidRPr="00BF74A5" w:rsidRDefault="003A49B0" w:rsidP="003A49B0">
            <w:pPr>
              <w:spacing w:after="0" w:line="240" w:lineRule="auto"/>
            </w:pPr>
            <w:r w:rsidRPr="00BF74A5">
              <w:t>NOSITELJ ODGOVORNOSTI</w:t>
            </w:r>
          </w:p>
        </w:tc>
        <w:tc>
          <w:tcPr>
            <w:tcW w:w="5636" w:type="dxa"/>
            <w:shd w:val="clear" w:color="auto" w:fill="auto"/>
          </w:tcPr>
          <w:p w:rsidR="003A49B0" w:rsidRPr="00BF74A5" w:rsidRDefault="00817B39" w:rsidP="003A49B0">
            <w:pPr>
              <w:spacing w:after="0" w:line="240" w:lineRule="auto"/>
            </w:pPr>
            <w:r w:rsidRPr="00BF74A5">
              <w:t>Učiteljice 2. razreda centralne škole i područnih škola</w:t>
            </w:r>
          </w:p>
        </w:tc>
      </w:tr>
    </w:tbl>
    <w:p w:rsidR="003A49B0" w:rsidRDefault="003A49B0" w:rsidP="003A49B0">
      <w:pPr>
        <w:ind w:left="1776" w:firstLine="348"/>
        <w:rPr>
          <w:rFonts w:ascii="Comic Sans MS" w:hAnsi="Comic Sans MS"/>
          <w:b/>
          <w:color w:val="FF0000"/>
          <w:sz w:val="28"/>
          <w:szCs w:val="28"/>
          <w:u w:val="single"/>
        </w:rPr>
      </w:pPr>
    </w:p>
    <w:p w:rsidR="00BF74A5" w:rsidRPr="003A49B0" w:rsidRDefault="00BF74A5" w:rsidP="003A49B0">
      <w:pPr>
        <w:ind w:left="1776" w:firstLine="348"/>
        <w:rPr>
          <w:rFonts w:ascii="Comic Sans MS" w:hAnsi="Comic Sans MS"/>
          <w:b/>
          <w:color w:val="FF0000"/>
          <w:sz w:val="28"/>
          <w:szCs w:val="28"/>
          <w:u w:val="single"/>
        </w:rPr>
      </w:pPr>
    </w:p>
    <w:p w:rsidR="003A49B0" w:rsidRPr="003A49B0" w:rsidRDefault="003A49B0" w:rsidP="003A49B0">
      <w:pPr>
        <w:ind w:left="1776" w:firstLine="348"/>
        <w:rPr>
          <w:rFonts w:ascii="Comic Sans MS" w:hAnsi="Comic Sans MS"/>
          <w:b/>
          <w:color w:val="FF0000"/>
          <w:sz w:val="28"/>
          <w:szCs w:val="28"/>
          <w:u w:val="single"/>
        </w:rPr>
      </w:pPr>
    </w:p>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3A49B0" w:rsidRPr="00F421FA" w:rsidTr="003A49B0">
        <w:tc>
          <w:tcPr>
            <w:tcW w:w="3652" w:type="dxa"/>
            <w:gridSpan w:val="2"/>
            <w:shd w:val="clear" w:color="auto" w:fill="auto"/>
          </w:tcPr>
          <w:p w:rsidR="003A49B0" w:rsidRPr="00F421FA" w:rsidRDefault="003A49B0" w:rsidP="003A49B0">
            <w:pPr>
              <w:spacing w:after="0" w:line="240" w:lineRule="auto"/>
            </w:pPr>
            <w:r w:rsidRPr="00F421FA">
              <w:t>NAZIV AKTIVNOSTI</w:t>
            </w:r>
          </w:p>
        </w:tc>
        <w:tc>
          <w:tcPr>
            <w:tcW w:w="5636" w:type="dxa"/>
            <w:shd w:val="clear" w:color="auto" w:fill="auto"/>
          </w:tcPr>
          <w:p w:rsidR="003A49B0" w:rsidRPr="00F421FA" w:rsidRDefault="003A49B0" w:rsidP="003A49B0">
            <w:pPr>
              <w:spacing w:after="0" w:line="240" w:lineRule="auto"/>
              <w:rPr>
                <w:b/>
              </w:rPr>
            </w:pPr>
            <w:r w:rsidRPr="00F421FA">
              <w:rPr>
                <w:b/>
              </w:rPr>
              <w:t>Računske radnje</w:t>
            </w:r>
          </w:p>
        </w:tc>
      </w:tr>
      <w:tr w:rsidR="003A49B0" w:rsidRPr="00F421FA" w:rsidTr="003A49B0">
        <w:tc>
          <w:tcPr>
            <w:tcW w:w="3652" w:type="dxa"/>
            <w:gridSpan w:val="2"/>
            <w:shd w:val="clear" w:color="auto" w:fill="auto"/>
          </w:tcPr>
          <w:p w:rsidR="003A49B0" w:rsidRPr="00F421FA" w:rsidRDefault="003A49B0" w:rsidP="003A49B0">
            <w:pPr>
              <w:spacing w:after="0" w:line="240" w:lineRule="auto"/>
            </w:pPr>
            <w:r w:rsidRPr="00F421FA">
              <w:t>NAZIV</w:t>
            </w:r>
          </w:p>
          <w:p w:rsidR="003A49B0" w:rsidRPr="00F421FA" w:rsidRDefault="003A49B0" w:rsidP="003A49B0">
            <w:pPr>
              <w:spacing w:after="0" w:line="240" w:lineRule="auto"/>
            </w:pPr>
            <w:r w:rsidRPr="00F421FA">
              <w:t>DIMENZIJA</w:t>
            </w:r>
          </w:p>
        </w:tc>
        <w:tc>
          <w:tcPr>
            <w:tcW w:w="5636" w:type="dxa"/>
            <w:shd w:val="clear" w:color="auto" w:fill="auto"/>
          </w:tcPr>
          <w:p w:rsidR="003A49B0" w:rsidRPr="00F421FA" w:rsidRDefault="003A49B0" w:rsidP="003A49B0">
            <w:pPr>
              <w:spacing w:after="0" w:line="240" w:lineRule="auto"/>
            </w:pPr>
            <w:r w:rsidRPr="00F421FA">
              <w:t>G</w:t>
            </w:r>
          </w:p>
        </w:tc>
      </w:tr>
      <w:tr w:rsidR="003A49B0" w:rsidRPr="00F421FA" w:rsidTr="003A49B0">
        <w:tc>
          <w:tcPr>
            <w:tcW w:w="3652" w:type="dxa"/>
            <w:gridSpan w:val="2"/>
            <w:shd w:val="clear" w:color="auto" w:fill="auto"/>
          </w:tcPr>
          <w:p w:rsidR="003A49B0" w:rsidRPr="00F421FA" w:rsidRDefault="003A49B0" w:rsidP="003A49B0">
            <w:pPr>
              <w:spacing w:after="0" w:line="240" w:lineRule="auto"/>
            </w:pPr>
            <w:r w:rsidRPr="00F421FA">
              <w:t>CILJ</w:t>
            </w:r>
          </w:p>
        </w:tc>
        <w:tc>
          <w:tcPr>
            <w:tcW w:w="5636" w:type="dxa"/>
            <w:shd w:val="clear" w:color="auto" w:fill="auto"/>
          </w:tcPr>
          <w:p w:rsidR="003A49B0" w:rsidRPr="00F421FA" w:rsidRDefault="003A49B0" w:rsidP="003A49B0">
            <w:pPr>
              <w:spacing w:after="0" w:line="240" w:lineRule="auto"/>
            </w:pPr>
            <w:r w:rsidRPr="00F421FA">
              <w:t>Usvojena znanja prim</w:t>
            </w:r>
            <w:r w:rsidR="00817B39" w:rsidRPr="00F421FA">
              <w:t>i</w:t>
            </w:r>
            <w:r w:rsidRPr="00F421FA">
              <w:t>jeniti u svakodnevnom životu</w:t>
            </w:r>
          </w:p>
        </w:tc>
      </w:tr>
      <w:tr w:rsidR="003A49B0" w:rsidRPr="00F421FA" w:rsidTr="003A49B0">
        <w:tc>
          <w:tcPr>
            <w:tcW w:w="3652" w:type="dxa"/>
            <w:gridSpan w:val="2"/>
            <w:shd w:val="clear" w:color="auto" w:fill="auto"/>
          </w:tcPr>
          <w:p w:rsidR="003A49B0" w:rsidRPr="00F421FA" w:rsidRDefault="003A49B0" w:rsidP="003A49B0">
            <w:pPr>
              <w:spacing w:after="0" w:line="240" w:lineRule="auto"/>
            </w:pPr>
            <w:r w:rsidRPr="00F421FA">
              <w:t>ISHODI</w:t>
            </w:r>
          </w:p>
        </w:tc>
        <w:tc>
          <w:tcPr>
            <w:tcW w:w="5636" w:type="dxa"/>
            <w:shd w:val="clear" w:color="auto" w:fill="auto"/>
          </w:tcPr>
          <w:p w:rsidR="003A49B0" w:rsidRPr="00F421FA" w:rsidRDefault="003A49B0" w:rsidP="003A49B0">
            <w:pPr>
              <w:spacing w:after="0" w:line="240" w:lineRule="auto"/>
            </w:pPr>
            <w:r w:rsidRPr="00F421FA">
              <w:t>Upravljanje financijama i zaštita potrošača</w:t>
            </w:r>
          </w:p>
        </w:tc>
      </w:tr>
      <w:tr w:rsidR="003A49B0" w:rsidRPr="00F421FA" w:rsidTr="003A49B0">
        <w:tc>
          <w:tcPr>
            <w:tcW w:w="3652" w:type="dxa"/>
            <w:gridSpan w:val="2"/>
            <w:shd w:val="clear" w:color="auto" w:fill="auto"/>
          </w:tcPr>
          <w:p w:rsidR="003A49B0" w:rsidRPr="00F421FA" w:rsidRDefault="003A49B0" w:rsidP="003A49B0">
            <w:pPr>
              <w:spacing w:after="0" w:line="240" w:lineRule="auto"/>
            </w:pPr>
            <w:r w:rsidRPr="00F421FA">
              <w:t>KRATKI OPIS AKTIVNOSTI</w:t>
            </w:r>
          </w:p>
        </w:tc>
        <w:tc>
          <w:tcPr>
            <w:tcW w:w="5636" w:type="dxa"/>
            <w:shd w:val="clear" w:color="auto" w:fill="auto"/>
          </w:tcPr>
          <w:p w:rsidR="003A49B0" w:rsidRPr="00F421FA" w:rsidRDefault="003A49B0" w:rsidP="003A49B0">
            <w:pPr>
              <w:spacing w:after="0" w:line="240" w:lineRule="auto"/>
            </w:pPr>
            <w:r w:rsidRPr="00F421FA">
              <w:t>Igra trgovine, korištenje novčanica za plaćanje</w:t>
            </w:r>
          </w:p>
        </w:tc>
      </w:tr>
      <w:tr w:rsidR="003A49B0" w:rsidRPr="00F421FA" w:rsidTr="003A49B0">
        <w:tc>
          <w:tcPr>
            <w:tcW w:w="3652" w:type="dxa"/>
            <w:gridSpan w:val="2"/>
            <w:shd w:val="clear" w:color="auto" w:fill="auto"/>
          </w:tcPr>
          <w:p w:rsidR="003A49B0" w:rsidRPr="00F421FA" w:rsidRDefault="003A49B0" w:rsidP="003A49B0">
            <w:pPr>
              <w:spacing w:after="0" w:line="240" w:lineRule="auto"/>
            </w:pPr>
            <w:r w:rsidRPr="00F421FA">
              <w:t>CILJANA GRUPA</w:t>
            </w:r>
          </w:p>
        </w:tc>
        <w:tc>
          <w:tcPr>
            <w:tcW w:w="5636" w:type="dxa"/>
            <w:shd w:val="clear" w:color="auto" w:fill="auto"/>
          </w:tcPr>
          <w:p w:rsidR="003A49B0" w:rsidRPr="00F421FA" w:rsidRDefault="003A49B0" w:rsidP="003A49B0">
            <w:pPr>
              <w:spacing w:after="0" w:line="240" w:lineRule="auto"/>
            </w:pPr>
            <w:r w:rsidRPr="00F421FA">
              <w:t>Učenici drugog razreda</w:t>
            </w:r>
          </w:p>
        </w:tc>
      </w:tr>
      <w:tr w:rsidR="003A49B0" w:rsidRPr="00F421FA" w:rsidTr="003A49B0">
        <w:tc>
          <w:tcPr>
            <w:tcW w:w="2376" w:type="dxa"/>
            <w:vMerge w:val="restart"/>
            <w:shd w:val="clear" w:color="auto" w:fill="auto"/>
          </w:tcPr>
          <w:p w:rsidR="003A49B0" w:rsidRPr="00F421FA" w:rsidRDefault="003A49B0" w:rsidP="003A49B0">
            <w:pPr>
              <w:spacing w:after="0" w:line="240" w:lineRule="auto"/>
            </w:pPr>
            <w:r w:rsidRPr="00F421FA">
              <w:t xml:space="preserve">NAČIN </w:t>
            </w:r>
          </w:p>
          <w:p w:rsidR="003A49B0" w:rsidRPr="00F421FA" w:rsidRDefault="003A49B0" w:rsidP="003A49B0">
            <w:pPr>
              <w:spacing w:after="0" w:line="240" w:lineRule="auto"/>
            </w:pPr>
            <w:r w:rsidRPr="00F421FA">
              <w:t>PROVEDBE</w:t>
            </w:r>
          </w:p>
        </w:tc>
        <w:tc>
          <w:tcPr>
            <w:tcW w:w="1276" w:type="dxa"/>
            <w:shd w:val="clear" w:color="auto" w:fill="auto"/>
          </w:tcPr>
          <w:p w:rsidR="003A49B0" w:rsidRPr="00F421FA" w:rsidRDefault="003A49B0" w:rsidP="003A49B0">
            <w:pPr>
              <w:spacing w:after="0" w:line="240" w:lineRule="auto"/>
            </w:pPr>
            <w:r w:rsidRPr="00F421FA">
              <w:t>MODEL</w:t>
            </w:r>
          </w:p>
        </w:tc>
        <w:tc>
          <w:tcPr>
            <w:tcW w:w="5636" w:type="dxa"/>
            <w:shd w:val="clear" w:color="auto" w:fill="auto"/>
          </w:tcPr>
          <w:p w:rsidR="003A49B0" w:rsidRPr="00F421FA" w:rsidRDefault="003A49B0" w:rsidP="003A49B0">
            <w:pPr>
              <w:spacing w:after="0" w:line="240" w:lineRule="auto"/>
            </w:pPr>
            <w:r w:rsidRPr="00F421FA">
              <w:t>MAT, SRO</w:t>
            </w:r>
          </w:p>
        </w:tc>
      </w:tr>
      <w:tr w:rsidR="003A49B0" w:rsidRPr="00F421FA" w:rsidTr="003A49B0">
        <w:tc>
          <w:tcPr>
            <w:tcW w:w="2376" w:type="dxa"/>
            <w:vMerge/>
            <w:shd w:val="clear" w:color="auto" w:fill="auto"/>
          </w:tcPr>
          <w:p w:rsidR="003A49B0" w:rsidRPr="00F421FA" w:rsidRDefault="003A49B0" w:rsidP="003A49B0">
            <w:pPr>
              <w:spacing w:after="0" w:line="240" w:lineRule="auto"/>
            </w:pPr>
          </w:p>
        </w:tc>
        <w:tc>
          <w:tcPr>
            <w:tcW w:w="1276" w:type="dxa"/>
            <w:shd w:val="clear" w:color="auto" w:fill="auto"/>
          </w:tcPr>
          <w:p w:rsidR="003A49B0" w:rsidRPr="00F421FA" w:rsidRDefault="003A49B0" w:rsidP="003A49B0">
            <w:pPr>
              <w:spacing w:after="0" w:line="240" w:lineRule="auto"/>
            </w:pPr>
            <w:r w:rsidRPr="00F421FA">
              <w:t>METODE I</w:t>
            </w:r>
          </w:p>
          <w:p w:rsidR="003A49B0" w:rsidRPr="00F421FA" w:rsidRDefault="003A49B0" w:rsidP="003A49B0">
            <w:pPr>
              <w:spacing w:after="0" w:line="240" w:lineRule="auto"/>
            </w:pPr>
            <w:r w:rsidRPr="00F421FA">
              <w:t>OBLICI</w:t>
            </w:r>
          </w:p>
          <w:p w:rsidR="003A49B0" w:rsidRPr="00F421FA" w:rsidRDefault="003A49B0" w:rsidP="003A49B0">
            <w:pPr>
              <w:spacing w:after="0" w:line="240" w:lineRule="auto"/>
            </w:pPr>
            <w:r w:rsidRPr="00F421FA">
              <w:t>RADA</w:t>
            </w:r>
          </w:p>
        </w:tc>
        <w:tc>
          <w:tcPr>
            <w:tcW w:w="5636" w:type="dxa"/>
            <w:shd w:val="clear" w:color="auto" w:fill="auto"/>
          </w:tcPr>
          <w:p w:rsidR="003A49B0" w:rsidRPr="00F421FA" w:rsidRDefault="003A49B0" w:rsidP="003A49B0">
            <w:pPr>
              <w:spacing w:after="0" w:line="240" w:lineRule="auto"/>
            </w:pPr>
            <w:r w:rsidRPr="00F421FA">
              <w:t>Učionička i izvan učionička nastava</w:t>
            </w:r>
          </w:p>
          <w:p w:rsidR="003A49B0" w:rsidRPr="00F421FA" w:rsidRDefault="003A49B0" w:rsidP="003A49B0">
            <w:pPr>
              <w:spacing w:after="0" w:line="240" w:lineRule="auto"/>
            </w:pPr>
            <w:r w:rsidRPr="00F421FA">
              <w:t>Timski rad, igra</w:t>
            </w:r>
          </w:p>
        </w:tc>
      </w:tr>
      <w:tr w:rsidR="003A49B0" w:rsidRPr="00F421FA" w:rsidTr="003A49B0">
        <w:tc>
          <w:tcPr>
            <w:tcW w:w="3652" w:type="dxa"/>
            <w:gridSpan w:val="2"/>
            <w:shd w:val="clear" w:color="auto" w:fill="auto"/>
          </w:tcPr>
          <w:p w:rsidR="003A49B0" w:rsidRPr="00F421FA" w:rsidRDefault="003A49B0" w:rsidP="003A49B0">
            <w:pPr>
              <w:spacing w:after="0" w:line="240" w:lineRule="auto"/>
            </w:pPr>
            <w:r w:rsidRPr="00F421FA">
              <w:t>RESURSI</w:t>
            </w:r>
          </w:p>
        </w:tc>
        <w:tc>
          <w:tcPr>
            <w:tcW w:w="5636" w:type="dxa"/>
            <w:shd w:val="clear" w:color="auto" w:fill="auto"/>
          </w:tcPr>
          <w:p w:rsidR="003A49B0" w:rsidRPr="00F421FA" w:rsidRDefault="003A49B0" w:rsidP="003A49B0">
            <w:pPr>
              <w:spacing w:after="0" w:line="240" w:lineRule="auto"/>
            </w:pPr>
            <w:r w:rsidRPr="00F421FA">
              <w:t>Dječje igračke, papirnate novčanice</w:t>
            </w:r>
          </w:p>
        </w:tc>
      </w:tr>
      <w:tr w:rsidR="003A49B0" w:rsidRPr="00F421FA" w:rsidTr="003A49B0">
        <w:tc>
          <w:tcPr>
            <w:tcW w:w="3652" w:type="dxa"/>
            <w:gridSpan w:val="2"/>
            <w:shd w:val="clear" w:color="auto" w:fill="auto"/>
          </w:tcPr>
          <w:p w:rsidR="003A49B0" w:rsidRPr="00F421FA" w:rsidRDefault="003A49B0" w:rsidP="003A49B0">
            <w:pPr>
              <w:spacing w:after="0" w:line="240" w:lineRule="auto"/>
            </w:pPr>
            <w:r w:rsidRPr="00F421FA">
              <w:t>VREMENIK</w:t>
            </w:r>
          </w:p>
        </w:tc>
        <w:tc>
          <w:tcPr>
            <w:tcW w:w="5636" w:type="dxa"/>
            <w:shd w:val="clear" w:color="auto" w:fill="auto"/>
          </w:tcPr>
          <w:p w:rsidR="003A49B0" w:rsidRPr="00F421FA" w:rsidRDefault="003A49B0" w:rsidP="003A49B0">
            <w:pPr>
              <w:spacing w:after="0" w:line="240" w:lineRule="auto"/>
            </w:pPr>
            <w:r w:rsidRPr="00F421FA">
              <w:rPr>
                <w:color w:val="FF0000"/>
              </w:rPr>
              <w:t>Tijekom školske godine</w:t>
            </w:r>
          </w:p>
        </w:tc>
      </w:tr>
      <w:tr w:rsidR="003A49B0" w:rsidRPr="00F421FA" w:rsidTr="003A49B0">
        <w:tc>
          <w:tcPr>
            <w:tcW w:w="3652" w:type="dxa"/>
            <w:gridSpan w:val="2"/>
            <w:shd w:val="clear" w:color="auto" w:fill="auto"/>
          </w:tcPr>
          <w:p w:rsidR="003A49B0" w:rsidRPr="00F421FA" w:rsidRDefault="003A49B0" w:rsidP="003A49B0">
            <w:pPr>
              <w:spacing w:after="0" w:line="240" w:lineRule="auto"/>
            </w:pPr>
            <w:r w:rsidRPr="00F421FA">
              <w:t>NAČIN VREDNOVANJA I KORIŠTENJE REZULTATAVREDNOVANJA</w:t>
            </w:r>
          </w:p>
        </w:tc>
        <w:tc>
          <w:tcPr>
            <w:tcW w:w="5636" w:type="dxa"/>
            <w:shd w:val="clear" w:color="auto" w:fill="auto"/>
          </w:tcPr>
          <w:p w:rsidR="003A49B0" w:rsidRPr="00F421FA" w:rsidRDefault="003A49B0" w:rsidP="003A49B0">
            <w:pPr>
              <w:spacing w:after="0" w:line="240" w:lineRule="auto"/>
            </w:pPr>
            <w:r w:rsidRPr="00F421FA">
              <w:t>Opisno praćenje</w:t>
            </w:r>
          </w:p>
        </w:tc>
      </w:tr>
      <w:tr w:rsidR="003A49B0" w:rsidRPr="00F421FA" w:rsidTr="003A49B0">
        <w:tc>
          <w:tcPr>
            <w:tcW w:w="3652" w:type="dxa"/>
            <w:gridSpan w:val="2"/>
            <w:shd w:val="clear" w:color="auto" w:fill="auto"/>
          </w:tcPr>
          <w:p w:rsidR="003A49B0" w:rsidRPr="00F421FA" w:rsidRDefault="003A49B0" w:rsidP="003A49B0">
            <w:pPr>
              <w:spacing w:after="0" w:line="240" w:lineRule="auto"/>
            </w:pPr>
            <w:r w:rsidRPr="00F421FA">
              <w:t>TROŠKOVNIK</w:t>
            </w:r>
          </w:p>
        </w:tc>
        <w:tc>
          <w:tcPr>
            <w:tcW w:w="5636" w:type="dxa"/>
            <w:shd w:val="clear" w:color="auto" w:fill="auto"/>
          </w:tcPr>
          <w:p w:rsidR="003A49B0" w:rsidRPr="00F421FA" w:rsidRDefault="003A49B0" w:rsidP="003A49B0">
            <w:pPr>
              <w:spacing w:after="0" w:line="240" w:lineRule="auto"/>
            </w:pPr>
            <w:r w:rsidRPr="00F421FA">
              <w:t>-</w:t>
            </w:r>
          </w:p>
        </w:tc>
      </w:tr>
      <w:tr w:rsidR="003A49B0" w:rsidRPr="00F421FA" w:rsidTr="003A49B0">
        <w:tc>
          <w:tcPr>
            <w:tcW w:w="3652" w:type="dxa"/>
            <w:gridSpan w:val="2"/>
            <w:shd w:val="clear" w:color="auto" w:fill="auto"/>
          </w:tcPr>
          <w:p w:rsidR="003A49B0" w:rsidRPr="00F421FA" w:rsidRDefault="003A49B0" w:rsidP="003A49B0">
            <w:pPr>
              <w:spacing w:after="0" w:line="240" w:lineRule="auto"/>
            </w:pPr>
            <w:r w:rsidRPr="00F421FA">
              <w:t>NOSITELJ ODGOVORNOSTI</w:t>
            </w:r>
          </w:p>
        </w:tc>
        <w:tc>
          <w:tcPr>
            <w:tcW w:w="5636" w:type="dxa"/>
            <w:shd w:val="clear" w:color="auto" w:fill="auto"/>
          </w:tcPr>
          <w:p w:rsidR="003A49B0" w:rsidRPr="00F421FA" w:rsidRDefault="00817B39" w:rsidP="003A49B0">
            <w:pPr>
              <w:spacing w:after="0" w:line="240" w:lineRule="auto"/>
            </w:pPr>
            <w:r w:rsidRPr="00F421FA">
              <w:t>Učiteljice 2. razreda centralne škole i područnih škola</w:t>
            </w:r>
          </w:p>
        </w:tc>
      </w:tr>
    </w:tbl>
    <w:p w:rsidR="003A49B0" w:rsidRDefault="003A49B0" w:rsidP="003A49B0">
      <w:pPr>
        <w:ind w:left="1776" w:firstLine="348"/>
        <w:rPr>
          <w:rFonts w:ascii="Comic Sans MS" w:hAnsi="Comic Sans MS"/>
          <w:sz w:val="28"/>
          <w:szCs w:val="28"/>
          <w:u w:val="single"/>
        </w:rPr>
      </w:pPr>
    </w:p>
    <w:p w:rsidR="00751BA4" w:rsidRDefault="00751BA4" w:rsidP="003A49B0">
      <w:pPr>
        <w:ind w:left="1776" w:firstLine="348"/>
        <w:rPr>
          <w:rFonts w:ascii="Comic Sans MS" w:hAnsi="Comic Sans MS"/>
          <w:sz w:val="28"/>
          <w:szCs w:val="28"/>
          <w:u w:val="single"/>
        </w:rPr>
      </w:pPr>
    </w:p>
    <w:p w:rsidR="00751BA4" w:rsidRDefault="00751BA4" w:rsidP="003A49B0">
      <w:pPr>
        <w:ind w:left="1776" w:firstLine="348"/>
        <w:rPr>
          <w:rFonts w:ascii="Comic Sans MS" w:hAnsi="Comic Sans MS"/>
          <w:sz w:val="28"/>
          <w:szCs w:val="28"/>
          <w:u w:val="single"/>
        </w:rPr>
      </w:pPr>
    </w:p>
    <w:p w:rsidR="00751BA4" w:rsidRDefault="00751BA4" w:rsidP="003A49B0">
      <w:pPr>
        <w:ind w:left="1776" w:firstLine="348"/>
        <w:rPr>
          <w:rFonts w:ascii="Comic Sans MS" w:hAnsi="Comic Sans MS"/>
          <w:sz w:val="28"/>
          <w:szCs w:val="28"/>
          <w:u w:val="single"/>
        </w:rPr>
      </w:pPr>
    </w:p>
    <w:p w:rsidR="00751BA4" w:rsidRDefault="00751BA4" w:rsidP="003A49B0">
      <w:pPr>
        <w:ind w:left="1776" w:firstLine="348"/>
        <w:rPr>
          <w:rFonts w:ascii="Comic Sans MS" w:hAnsi="Comic Sans MS"/>
          <w:sz w:val="28"/>
          <w:szCs w:val="28"/>
          <w:u w:val="single"/>
        </w:rPr>
      </w:pPr>
    </w:p>
    <w:p w:rsidR="00751BA4" w:rsidRDefault="00751BA4" w:rsidP="003A49B0">
      <w:pPr>
        <w:ind w:left="1776" w:firstLine="348"/>
        <w:rPr>
          <w:rFonts w:ascii="Comic Sans MS" w:hAnsi="Comic Sans MS"/>
          <w:sz w:val="28"/>
          <w:szCs w:val="28"/>
          <w:u w:val="single"/>
        </w:rPr>
      </w:pPr>
    </w:p>
    <w:p w:rsidR="00751BA4" w:rsidRDefault="00751BA4" w:rsidP="003A49B0">
      <w:pPr>
        <w:ind w:left="1776" w:firstLine="348"/>
        <w:rPr>
          <w:rFonts w:ascii="Comic Sans MS" w:hAnsi="Comic Sans MS"/>
          <w:sz w:val="28"/>
          <w:szCs w:val="28"/>
          <w:u w:val="single"/>
        </w:rPr>
      </w:pPr>
    </w:p>
    <w:p w:rsidR="00751BA4" w:rsidRDefault="00751BA4" w:rsidP="003A49B0">
      <w:pPr>
        <w:ind w:left="1776" w:firstLine="348"/>
        <w:rPr>
          <w:rFonts w:ascii="Comic Sans MS" w:hAnsi="Comic Sans MS"/>
          <w:sz w:val="28"/>
          <w:szCs w:val="28"/>
          <w:u w:val="single"/>
        </w:rPr>
      </w:pPr>
    </w:p>
    <w:p w:rsidR="00751BA4" w:rsidRDefault="00751BA4" w:rsidP="003A49B0">
      <w:pPr>
        <w:ind w:left="1776" w:firstLine="348"/>
        <w:rPr>
          <w:rFonts w:ascii="Comic Sans MS" w:hAnsi="Comic Sans MS"/>
          <w:sz w:val="28"/>
          <w:szCs w:val="28"/>
          <w:u w:val="single"/>
        </w:rPr>
      </w:pPr>
    </w:p>
    <w:p w:rsidR="00751BA4" w:rsidRDefault="00751BA4" w:rsidP="003A49B0">
      <w:pPr>
        <w:ind w:left="1776" w:firstLine="348"/>
        <w:rPr>
          <w:rFonts w:ascii="Comic Sans MS" w:hAnsi="Comic Sans MS"/>
          <w:sz w:val="28"/>
          <w:szCs w:val="28"/>
          <w:u w:val="single"/>
        </w:rPr>
      </w:pPr>
    </w:p>
    <w:p w:rsidR="00751BA4" w:rsidRDefault="00751BA4" w:rsidP="003A49B0">
      <w:pPr>
        <w:ind w:left="1776" w:firstLine="348"/>
        <w:rPr>
          <w:rFonts w:ascii="Comic Sans MS" w:hAnsi="Comic Sans MS"/>
          <w:sz w:val="28"/>
          <w:szCs w:val="28"/>
          <w:u w:val="single"/>
        </w:rPr>
      </w:pPr>
    </w:p>
    <w:p w:rsidR="00751BA4" w:rsidRDefault="00751BA4" w:rsidP="003A49B0">
      <w:pPr>
        <w:ind w:left="1776" w:firstLine="348"/>
        <w:rPr>
          <w:rFonts w:ascii="Comic Sans MS" w:hAnsi="Comic Sans MS"/>
          <w:sz w:val="28"/>
          <w:szCs w:val="28"/>
          <w:u w:val="single"/>
        </w:rPr>
      </w:pPr>
    </w:p>
    <w:p w:rsidR="00751BA4" w:rsidRPr="00F421FA" w:rsidRDefault="00751BA4" w:rsidP="003A49B0">
      <w:pPr>
        <w:ind w:left="1776" w:firstLine="348"/>
        <w:rPr>
          <w:rFonts w:ascii="Comic Sans MS" w:hAnsi="Comic Sans MS"/>
          <w:sz w:val="28"/>
          <w:szCs w:val="28"/>
          <w:u w:val="single"/>
        </w:rPr>
      </w:pPr>
    </w:p>
    <w:tbl>
      <w:tblPr>
        <w:tblW w:w="0" w:type="auto"/>
        <w:tblBorders>
          <w:insideH w:val="single" w:sz="4" w:space="0" w:color="auto"/>
          <w:insideV w:val="single" w:sz="4" w:space="0" w:color="auto"/>
        </w:tblBorders>
        <w:tblLook w:val="04A0" w:firstRow="1" w:lastRow="0" w:firstColumn="1" w:lastColumn="0" w:noHBand="0" w:noVBand="1"/>
      </w:tblPr>
      <w:tblGrid>
        <w:gridCol w:w="2329"/>
        <w:gridCol w:w="1268"/>
        <w:gridCol w:w="5475"/>
      </w:tblGrid>
      <w:tr w:rsidR="00D931D9" w:rsidRPr="00F421FA" w:rsidTr="00D931D9">
        <w:tc>
          <w:tcPr>
            <w:tcW w:w="3652" w:type="dxa"/>
            <w:gridSpan w:val="2"/>
            <w:tcBorders>
              <w:top w:val="nil"/>
              <w:left w:val="nil"/>
              <w:bottom w:val="single" w:sz="4" w:space="0" w:color="auto"/>
              <w:right w:val="single" w:sz="4" w:space="0" w:color="auto"/>
            </w:tcBorders>
          </w:tcPr>
          <w:p w:rsidR="00D931D9" w:rsidRPr="00F421FA" w:rsidRDefault="00D931D9">
            <w:pPr>
              <w:spacing w:after="0" w:line="240" w:lineRule="auto"/>
            </w:pPr>
            <w:r w:rsidRPr="00F421FA">
              <w:t>NAZIV AKTIVNOSTI</w:t>
            </w:r>
          </w:p>
          <w:p w:rsidR="00D931D9" w:rsidRPr="00F421FA" w:rsidRDefault="00D931D9">
            <w:pPr>
              <w:spacing w:after="0" w:line="240" w:lineRule="auto"/>
            </w:pPr>
          </w:p>
        </w:tc>
        <w:tc>
          <w:tcPr>
            <w:tcW w:w="5636" w:type="dxa"/>
            <w:tcBorders>
              <w:top w:val="nil"/>
              <w:left w:val="single" w:sz="4" w:space="0" w:color="auto"/>
              <w:bottom w:val="single" w:sz="4" w:space="0" w:color="auto"/>
              <w:right w:val="nil"/>
            </w:tcBorders>
            <w:hideMark/>
          </w:tcPr>
          <w:p w:rsidR="00D931D9" w:rsidRPr="00F421FA" w:rsidRDefault="00D931D9">
            <w:pPr>
              <w:spacing w:after="0" w:line="240" w:lineRule="auto"/>
              <w:rPr>
                <w:b/>
              </w:rPr>
            </w:pPr>
            <w:r w:rsidRPr="00F421FA">
              <w:rPr>
                <w:b/>
              </w:rPr>
              <w:t>Uporaba novca</w:t>
            </w:r>
          </w:p>
        </w:tc>
      </w:tr>
      <w:tr w:rsidR="00D931D9" w:rsidRPr="00F421FA" w:rsidTr="00D931D9">
        <w:tc>
          <w:tcPr>
            <w:tcW w:w="3652" w:type="dxa"/>
            <w:gridSpan w:val="2"/>
            <w:tcBorders>
              <w:top w:val="single" w:sz="4" w:space="0" w:color="auto"/>
              <w:left w:val="nil"/>
              <w:bottom w:val="single" w:sz="4" w:space="0" w:color="auto"/>
              <w:right w:val="single" w:sz="4" w:space="0" w:color="auto"/>
            </w:tcBorders>
            <w:hideMark/>
          </w:tcPr>
          <w:p w:rsidR="00D931D9" w:rsidRPr="00F421FA" w:rsidRDefault="00D931D9">
            <w:pPr>
              <w:spacing w:after="0" w:line="240" w:lineRule="auto"/>
            </w:pPr>
            <w:r w:rsidRPr="00F421FA">
              <w:t>NAZIV</w:t>
            </w:r>
          </w:p>
          <w:p w:rsidR="00D931D9" w:rsidRPr="00F421FA" w:rsidRDefault="00D931D9">
            <w:pPr>
              <w:spacing w:after="0" w:line="240" w:lineRule="auto"/>
            </w:pPr>
            <w:r w:rsidRPr="00F421FA">
              <w:t>DIMENZIJA</w:t>
            </w:r>
          </w:p>
        </w:tc>
        <w:tc>
          <w:tcPr>
            <w:tcW w:w="5636" w:type="dxa"/>
            <w:tcBorders>
              <w:top w:val="single" w:sz="4" w:space="0" w:color="auto"/>
              <w:left w:val="single" w:sz="4" w:space="0" w:color="auto"/>
              <w:bottom w:val="single" w:sz="4" w:space="0" w:color="auto"/>
              <w:right w:val="nil"/>
            </w:tcBorders>
            <w:hideMark/>
          </w:tcPr>
          <w:p w:rsidR="00D931D9" w:rsidRPr="00F421FA" w:rsidRDefault="00D931D9">
            <w:pPr>
              <w:spacing w:after="0" w:line="240" w:lineRule="auto"/>
            </w:pPr>
            <w:r w:rsidRPr="00F421FA">
              <w:t xml:space="preserve">Gospodarska dimenzija povezana s ostalim dimenzijama </w:t>
            </w:r>
            <w:r w:rsidRPr="00F421FA">
              <w:sym w:font="Wingdings" w:char="F0E0"/>
            </w:r>
            <w:r w:rsidRPr="00F421FA">
              <w:t xml:space="preserve"> poduzetnost, upravljane financijama</w:t>
            </w:r>
          </w:p>
        </w:tc>
      </w:tr>
      <w:tr w:rsidR="00D931D9" w:rsidRPr="00F421FA" w:rsidTr="00D931D9">
        <w:tc>
          <w:tcPr>
            <w:tcW w:w="3652" w:type="dxa"/>
            <w:gridSpan w:val="2"/>
            <w:tcBorders>
              <w:top w:val="single" w:sz="4" w:space="0" w:color="auto"/>
              <w:left w:val="nil"/>
              <w:bottom w:val="single" w:sz="4" w:space="0" w:color="auto"/>
              <w:right w:val="single" w:sz="4" w:space="0" w:color="auto"/>
            </w:tcBorders>
            <w:hideMark/>
          </w:tcPr>
          <w:p w:rsidR="00D931D9" w:rsidRPr="00F421FA" w:rsidRDefault="00D931D9">
            <w:pPr>
              <w:spacing w:after="0" w:line="240" w:lineRule="auto"/>
            </w:pPr>
            <w:r w:rsidRPr="00F421FA">
              <w:t>CILJ</w:t>
            </w:r>
          </w:p>
        </w:tc>
        <w:tc>
          <w:tcPr>
            <w:tcW w:w="5636" w:type="dxa"/>
            <w:tcBorders>
              <w:top w:val="single" w:sz="4" w:space="0" w:color="auto"/>
              <w:left w:val="single" w:sz="4" w:space="0" w:color="auto"/>
              <w:bottom w:val="single" w:sz="4" w:space="0" w:color="auto"/>
              <w:right w:val="nil"/>
            </w:tcBorders>
            <w:hideMark/>
          </w:tcPr>
          <w:p w:rsidR="00D931D9" w:rsidRPr="00F421FA" w:rsidRDefault="00D931D9">
            <w:pPr>
              <w:spacing w:after="0" w:line="240" w:lineRule="auto"/>
            </w:pPr>
            <w:r w:rsidRPr="00F421FA">
              <w:t>Upoznavanje s različitim valutama kao sredstvom plaćanja posebice s hrvatskim i britanskim novcem</w:t>
            </w:r>
          </w:p>
        </w:tc>
      </w:tr>
      <w:tr w:rsidR="00D931D9" w:rsidRPr="00F421FA" w:rsidTr="00D931D9">
        <w:tc>
          <w:tcPr>
            <w:tcW w:w="3652" w:type="dxa"/>
            <w:gridSpan w:val="2"/>
            <w:tcBorders>
              <w:top w:val="single" w:sz="4" w:space="0" w:color="auto"/>
              <w:left w:val="nil"/>
              <w:bottom w:val="single" w:sz="4" w:space="0" w:color="auto"/>
              <w:right w:val="single" w:sz="4" w:space="0" w:color="auto"/>
            </w:tcBorders>
            <w:hideMark/>
          </w:tcPr>
          <w:p w:rsidR="00D931D9" w:rsidRPr="00F421FA" w:rsidRDefault="00D931D9">
            <w:pPr>
              <w:spacing w:after="0" w:line="240" w:lineRule="auto"/>
            </w:pPr>
            <w:r w:rsidRPr="00F421FA">
              <w:t>ISHODI</w:t>
            </w:r>
          </w:p>
        </w:tc>
        <w:tc>
          <w:tcPr>
            <w:tcW w:w="5636" w:type="dxa"/>
            <w:tcBorders>
              <w:top w:val="single" w:sz="4" w:space="0" w:color="auto"/>
              <w:left w:val="single" w:sz="4" w:space="0" w:color="auto"/>
              <w:bottom w:val="single" w:sz="4" w:space="0" w:color="auto"/>
              <w:right w:val="nil"/>
            </w:tcBorders>
          </w:tcPr>
          <w:p w:rsidR="00D931D9" w:rsidRPr="00F421FA" w:rsidRDefault="00751BA4">
            <w:pPr>
              <w:spacing w:after="0" w:line="240" w:lineRule="auto"/>
            </w:pPr>
            <w:r>
              <w:t>- o</w:t>
            </w:r>
            <w:r w:rsidR="00D931D9" w:rsidRPr="00F421FA">
              <w:t>pisuje način na koji kupuje, prepoznaje zapreke pri</w:t>
            </w:r>
            <w:r>
              <w:t xml:space="preserve"> kupovini i zna potražiti pomoć</w:t>
            </w:r>
          </w:p>
          <w:p w:rsidR="00D931D9" w:rsidRPr="00F421FA" w:rsidRDefault="00751BA4">
            <w:pPr>
              <w:spacing w:after="0" w:line="240" w:lineRule="auto"/>
            </w:pPr>
            <w:r>
              <w:t>- razlikuje poštenje od nepoštenja</w:t>
            </w:r>
          </w:p>
          <w:p w:rsidR="00D931D9" w:rsidRPr="00F421FA" w:rsidRDefault="00751BA4">
            <w:pPr>
              <w:spacing w:after="0" w:line="240" w:lineRule="auto"/>
            </w:pPr>
            <w:r>
              <w:t>- r</w:t>
            </w:r>
            <w:r w:rsidR="00D931D9" w:rsidRPr="00F421FA">
              <w:t xml:space="preserve">azlikuje privatnu i javnu imovinu i odgovorno se ponaša prema </w:t>
            </w:r>
            <w:r>
              <w:t>njoj</w:t>
            </w:r>
          </w:p>
          <w:p w:rsidR="00D931D9" w:rsidRPr="00F421FA" w:rsidRDefault="00D931D9">
            <w:pPr>
              <w:spacing w:after="0" w:line="240" w:lineRule="auto"/>
            </w:pPr>
            <w:r w:rsidRPr="00F421FA">
              <w:t>-</w:t>
            </w:r>
            <w:r w:rsidR="00751BA4">
              <w:t xml:space="preserve"> o</w:t>
            </w:r>
            <w:r w:rsidRPr="00F421FA">
              <w:t>dgo</w:t>
            </w:r>
            <w:r w:rsidR="00751BA4">
              <w:t>vorno upravlja svojim džeparcem</w:t>
            </w:r>
          </w:p>
          <w:p w:rsidR="00D931D9" w:rsidRPr="00F421FA" w:rsidRDefault="00751BA4">
            <w:pPr>
              <w:spacing w:after="0" w:line="240" w:lineRule="auto"/>
            </w:pPr>
            <w:r>
              <w:t>- r</w:t>
            </w:r>
            <w:r w:rsidR="00D931D9" w:rsidRPr="00F421FA">
              <w:t>azlikuje domaću i stranu valutu kao sre</w:t>
            </w:r>
            <w:r>
              <w:t>dstvo plaćanja(kuna,euro,dolar)</w:t>
            </w:r>
          </w:p>
          <w:p w:rsidR="00D931D9" w:rsidRPr="00F421FA" w:rsidRDefault="00751BA4">
            <w:pPr>
              <w:spacing w:after="0" w:line="240" w:lineRule="auto"/>
            </w:pPr>
            <w:r>
              <w:t>- v</w:t>
            </w:r>
            <w:r w:rsidR="00D931D9" w:rsidRPr="00F421FA">
              <w:t>ježba i utvrđuje komunikaci</w:t>
            </w:r>
            <w:r>
              <w:t>jske vještine na stranom jeziku</w:t>
            </w:r>
          </w:p>
          <w:p w:rsidR="00D931D9" w:rsidRPr="00F421FA" w:rsidRDefault="00D931D9">
            <w:pPr>
              <w:spacing w:after="0" w:line="240" w:lineRule="auto"/>
            </w:pPr>
          </w:p>
        </w:tc>
      </w:tr>
      <w:tr w:rsidR="00D931D9" w:rsidRPr="00F421FA" w:rsidTr="00D931D9">
        <w:tc>
          <w:tcPr>
            <w:tcW w:w="3652" w:type="dxa"/>
            <w:gridSpan w:val="2"/>
            <w:tcBorders>
              <w:top w:val="single" w:sz="4" w:space="0" w:color="auto"/>
              <w:left w:val="nil"/>
              <w:bottom w:val="single" w:sz="4" w:space="0" w:color="auto"/>
              <w:right w:val="single" w:sz="4" w:space="0" w:color="auto"/>
            </w:tcBorders>
            <w:hideMark/>
          </w:tcPr>
          <w:p w:rsidR="00D931D9" w:rsidRPr="00F421FA" w:rsidRDefault="00D931D9">
            <w:pPr>
              <w:spacing w:after="0" w:line="240" w:lineRule="auto"/>
              <w:rPr>
                <w:i/>
              </w:rPr>
            </w:pPr>
            <w:r w:rsidRPr="00F421FA">
              <w:rPr>
                <w:i/>
              </w:rPr>
              <w:t>KRATKI OPIS AKTIVNOSTI</w:t>
            </w:r>
          </w:p>
        </w:tc>
        <w:tc>
          <w:tcPr>
            <w:tcW w:w="5636" w:type="dxa"/>
            <w:tcBorders>
              <w:top w:val="single" w:sz="4" w:space="0" w:color="auto"/>
              <w:left w:val="single" w:sz="4" w:space="0" w:color="auto"/>
              <w:bottom w:val="single" w:sz="4" w:space="0" w:color="auto"/>
              <w:right w:val="nil"/>
            </w:tcBorders>
          </w:tcPr>
          <w:p w:rsidR="00D931D9" w:rsidRPr="00751BA4" w:rsidRDefault="00D931D9">
            <w:pPr>
              <w:spacing w:after="0" w:line="240" w:lineRule="auto"/>
            </w:pPr>
            <w:r w:rsidRPr="00F421FA">
              <w:rPr>
                <w:i/>
              </w:rPr>
              <w:t>-</w:t>
            </w:r>
            <w:r w:rsidR="00751BA4">
              <w:t xml:space="preserve"> u</w:t>
            </w:r>
            <w:r w:rsidRPr="00751BA4">
              <w:t>z pomoć slikovnog materijala učenik se upoznaje s različitim valutama koje se koriste kao</w:t>
            </w:r>
            <w:r w:rsidR="00751BA4">
              <w:t xml:space="preserve"> sredstvo plaćanja u EU i SAD-u</w:t>
            </w:r>
          </w:p>
          <w:p w:rsidR="00D931D9" w:rsidRPr="00751BA4" w:rsidRDefault="00751BA4">
            <w:pPr>
              <w:spacing w:after="0" w:line="240" w:lineRule="auto"/>
            </w:pPr>
            <w:r>
              <w:t>- r</w:t>
            </w:r>
            <w:r w:rsidR="00D931D9" w:rsidRPr="00751BA4">
              <w:t>azgovara se o važnosti novca,da ga treba steći poštenim rado</w:t>
            </w:r>
            <w:r>
              <w:t>m i njime odgovorno gospodariti</w:t>
            </w:r>
          </w:p>
          <w:p w:rsidR="00D931D9" w:rsidRPr="00751BA4" w:rsidRDefault="00751BA4">
            <w:pPr>
              <w:spacing w:after="0" w:line="240" w:lineRule="auto"/>
            </w:pPr>
            <w:r>
              <w:t>- u</w:t>
            </w:r>
            <w:r w:rsidR="00D931D9" w:rsidRPr="00751BA4">
              <w:t>čenici će izrezati iz papira svoj džeparac kojeg će potrošiti u 'knjižari /papirnici' kupujući pribor za školu, ili hranu u 'trgovini' ili igračke za rođendanski poklon.</w:t>
            </w:r>
          </w:p>
          <w:p w:rsidR="00D931D9" w:rsidRPr="00751BA4" w:rsidRDefault="00D931D9">
            <w:pPr>
              <w:spacing w:after="0" w:line="240" w:lineRule="auto"/>
            </w:pPr>
            <w:r w:rsidRPr="00751BA4">
              <w:t>-</w:t>
            </w:r>
            <w:r w:rsidR="00751BA4">
              <w:t xml:space="preserve"> u</w:t>
            </w:r>
            <w:r w:rsidRPr="00751BA4">
              <w:t>čenik riješava zadatke u udžbeniku i vježbenici, sluša i ponavlja za govornikom komunikacijske uzorke</w:t>
            </w:r>
            <w:r w:rsidR="00751BA4">
              <w:t>,</w:t>
            </w:r>
            <w:r w:rsidRPr="00751BA4">
              <w:t xml:space="preserve"> a zatim ih samostalno k</w:t>
            </w:r>
            <w:r w:rsidR="00751BA4">
              <w:t>oristi u određenim situacijama.</w:t>
            </w:r>
          </w:p>
          <w:p w:rsidR="00D931D9" w:rsidRPr="00751BA4" w:rsidRDefault="00D931D9">
            <w:pPr>
              <w:spacing w:after="0" w:line="240" w:lineRule="auto"/>
            </w:pPr>
            <w:r w:rsidRPr="00F421FA">
              <w:rPr>
                <w:i/>
              </w:rPr>
              <w:t>-</w:t>
            </w:r>
            <w:r w:rsidR="00751BA4">
              <w:t xml:space="preserve"> p</w:t>
            </w:r>
            <w:r w:rsidRPr="00751BA4">
              <w:t>okazuje vještinu pravilnog predstavljanja, pozdravljanja,oslovljavanja</w:t>
            </w:r>
          </w:p>
          <w:p w:rsidR="00D931D9" w:rsidRPr="00F421FA" w:rsidRDefault="00751BA4">
            <w:pPr>
              <w:spacing w:after="0" w:line="240" w:lineRule="auto"/>
              <w:rPr>
                <w:i/>
              </w:rPr>
            </w:pPr>
            <w:r>
              <w:t>- u</w:t>
            </w:r>
            <w:r w:rsidR="00D931D9" w:rsidRPr="00751BA4">
              <w:t>čenik uči prigodnu pjesmicu</w:t>
            </w:r>
          </w:p>
          <w:p w:rsidR="00D931D9" w:rsidRPr="00F421FA" w:rsidRDefault="00D931D9">
            <w:pPr>
              <w:spacing w:after="0" w:line="240" w:lineRule="auto"/>
              <w:rPr>
                <w:i/>
              </w:rPr>
            </w:pPr>
          </w:p>
        </w:tc>
      </w:tr>
      <w:tr w:rsidR="00D931D9" w:rsidRPr="00F421FA" w:rsidTr="00D931D9">
        <w:tc>
          <w:tcPr>
            <w:tcW w:w="3652" w:type="dxa"/>
            <w:gridSpan w:val="2"/>
            <w:tcBorders>
              <w:top w:val="single" w:sz="4" w:space="0" w:color="auto"/>
              <w:left w:val="nil"/>
              <w:bottom w:val="single" w:sz="4" w:space="0" w:color="auto"/>
              <w:right w:val="single" w:sz="4" w:space="0" w:color="auto"/>
            </w:tcBorders>
            <w:hideMark/>
          </w:tcPr>
          <w:p w:rsidR="00D931D9" w:rsidRPr="00F421FA" w:rsidRDefault="00D931D9">
            <w:pPr>
              <w:spacing w:after="0" w:line="240" w:lineRule="auto"/>
              <w:rPr>
                <w:i/>
              </w:rPr>
            </w:pPr>
            <w:r w:rsidRPr="00F421FA">
              <w:rPr>
                <w:i/>
              </w:rPr>
              <w:t>CILJANA GRUPA</w:t>
            </w:r>
          </w:p>
        </w:tc>
        <w:tc>
          <w:tcPr>
            <w:tcW w:w="5636" w:type="dxa"/>
            <w:tcBorders>
              <w:top w:val="single" w:sz="4" w:space="0" w:color="auto"/>
              <w:left w:val="single" w:sz="4" w:space="0" w:color="auto"/>
              <w:bottom w:val="single" w:sz="4" w:space="0" w:color="auto"/>
              <w:right w:val="nil"/>
            </w:tcBorders>
          </w:tcPr>
          <w:p w:rsidR="00D931D9" w:rsidRPr="00751BA4" w:rsidRDefault="00D931D9" w:rsidP="00751BA4">
            <w:pPr>
              <w:pStyle w:val="Odlomakpopisa"/>
              <w:numPr>
                <w:ilvl w:val="0"/>
                <w:numId w:val="51"/>
              </w:numPr>
              <w:spacing w:after="0" w:line="240" w:lineRule="auto"/>
            </w:pPr>
            <w:r w:rsidRPr="00751BA4">
              <w:t>razredi CŠ i PŠ</w:t>
            </w:r>
          </w:p>
          <w:p w:rsidR="00D931D9" w:rsidRPr="00751BA4" w:rsidRDefault="00D931D9">
            <w:pPr>
              <w:spacing w:after="0" w:line="240" w:lineRule="auto"/>
            </w:pPr>
          </w:p>
        </w:tc>
      </w:tr>
      <w:tr w:rsidR="00D931D9" w:rsidRPr="00F421FA" w:rsidTr="00D931D9">
        <w:tc>
          <w:tcPr>
            <w:tcW w:w="2376" w:type="dxa"/>
            <w:vMerge w:val="restart"/>
            <w:tcBorders>
              <w:top w:val="single" w:sz="4" w:space="0" w:color="auto"/>
              <w:left w:val="nil"/>
              <w:bottom w:val="single" w:sz="4" w:space="0" w:color="auto"/>
              <w:right w:val="single" w:sz="4" w:space="0" w:color="auto"/>
            </w:tcBorders>
            <w:hideMark/>
          </w:tcPr>
          <w:p w:rsidR="00D931D9" w:rsidRPr="00F421FA" w:rsidRDefault="00D931D9">
            <w:pPr>
              <w:spacing w:after="0" w:line="240" w:lineRule="auto"/>
              <w:rPr>
                <w:i/>
              </w:rPr>
            </w:pPr>
            <w:r w:rsidRPr="00F421FA">
              <w:rPr>
                <w:i/>
              </w:rPr>
              <w:t xml:space="preserve">NAČIN </w:t>
            </w:r>
          </w:p>
          <w:p w:rsidR="00D931D9" w:rsidRPr="00F421FA" w:rsidRDefault="00D931D9">
            <w:pPr>
              <w:spacing w:after="0" w:line="240" w:lineRule="auto"/>
              <w:rPr>
                <w:i/>
              </w:rPr>
            </w:pPr>
            <w:r w:rsidRPr="00F421FA">
              <w:rPr>
                <w:i/>
              </w:rPr>
              <w:t>PROVEDBE</w:t>
            </w:r>
          </w:p>
        </w:tc>
        <w:tc>
          <w:tcPr>
            <w:tcW w:w="1276" w:type="dxa"/>
            <w:tcBorders>
              <w:top w:val="single" w:sz="4" w:space="0" w:color="auto"/>
              <w:left w:val="single" w:sz="4" w:space="0" w:color="auto"/>
              <w:bottom w:val="single" w:sz="4" w:space="0" w:color="auto"/>
              <w:right w:val="single" w:sz="4" w:space="0" w:color="auto"/>
            </w:tcBorders>
            <w:hideMark/>
          </w:tcPr>
          <w:p w:rsidR="00D931D9" w:rsidRPr="00F421FA" w:rsidRDefault="00D931D9">
            <w:pPr>
              <w:spacing w:after="0" w:line="240" w:lineRule="auto"/>
              <w:rPr>
                <w:i/>
              </w:rPr>
            </w:pPr>
            <w:r w:rsidRPr="00F421FA">
              <w:rPr>
                <w:i/>
              </w:rPr>
              <w:t>MODEL</w:t>
            </w:r>
          </w:p>
        </w:tc>
        <w:tc>
          <w:tcPr>
            <w:tcW w:w="5636" w:type="dxa"/>
            <w:tcBorders>
              <w:top w:val="single" w:sz="4" w:space="0" w:color="auto"/>
              <w:left w:val="single" w:sz="4" w:space="0" w:color="auto"/>
              <w:bottom w:val="single" w:sz="4" w:space="0" w:color="auto"/>
              <w:right w:val="nil"/>
            </w:tcBorders>
            <w:hideMark/>
          </w:tcPr>
          <w:p w:rsidR="00D931D9" w:rsidRPr="00751BA4" w:rsidRDefault="00D931D9">
            <w:pPr>
              <w:spacing w:after="0" w:line="240" w:lineRule="auto"/>
            </w:pPr>
            <w:r w:rsidRPr="00751BA4">
              <w:t>Međupredmetno – engleski jezik</w:t>
            </w:r>
          </w:p>
        </w:tc>
      </w:tr>
      <w:tr w:rsidR="00D931D9" w:rsidRPr="00F421FA" w:rsidTr="00D931D9">
        <w:tc>
          <w:tcPr>
            <w:tcW w:w="0" w:type="auto"/>
            <w:vMerge/>
            <w:tcBorders>
              <w:top w:val="single" w:sz="4" w:space="0" w:color="auto"/>
              <w:left w:val="nil"/>
              <w:bottom w:val="single" w:sz="4" w:space="0" w:color="auto"/>
              <w:right w:val="single" w:sz="4" w:space="0" w:color="auto"/>
            </w:tcBorders>
            <w:vAlign w:val="center"/>
            <w:hideMark/>
          </w:tcPr>
          <w:p w:rsidR="00D931D9" w:rsidRPr="00F421FA" w:rsidRDefault="00D931D9">
            <w:pPr>
              <w:spacing w:after="0" w:line="240" w:lineRule="auto"/>
              <w:rPr>
                <w:i/>
              </w:rPr>
            </w:pPr>
          </w:p>
        </w:tc>
        <w:tc>
          <w:tcPr>
            <w:tcW w:w="1276" w:type="dxa"/>
            <w:tcBorders>
              <w:top w:val="single" w:sz="4" w:space="0" w:color="auto"/>
              <w:left w:val="single" w:sz="4" w:space="0" w:color="auto"/>
              <w:bottom w:val="single" w:sz="4" w:space="0" w:color="auto"/>
              <w:right w:val="single" w:sz="4" w:space="0" w:color="auto"/>
            </w:tcBorders>
            <w:hideMark/>
          </w:tcPr>
          <w:p w:rsidR="00D931D9" w:rsidRPr="00F421FA" w:rsidRDefault="00D931D9">
            <w:pPr>
              <w:spacing w:after="0" w:line="240" w:lineRule="auto"/>
              <w:rPr>
                <w:i/>
              </w:rPr>
            </w:pPr>
            <w:r w:rsidRPr="00F421FA">
              <w:rPr>
                <w:i/>
              </w:rPr>
              <w:t>METODE I</w:t>
            </w:r>
          </w:p>
          <w:p w:rsidR="00D931D9" w:rsidRPr="00F421FA" w:rsidRDefault="00D931D9">
            <w:pPr>
              <w:spacing w:after="0" w:line="240" w:lineRule="auto"/>
              <w:rPr>
                <w:i/>
              </w:rPr>
            </w:pPr>
            <w:r w:rsidRPr="00F421FA">
              <w:rPr>
                <w:i/>
              </w:rPr>
              <w:t>OBLICI</w:t>
            </w:r>
          </w:p>
          <w:p w:rsidR="00D931D9" w:rsidRPr="00F421FA" w:rsidRDefault="00D931D9">
            <w:pPr>
              <w:spacing w:after="0" w:line="240" w:lineRule="auto"/>
              <w:rPr>
                <w:i/>
              </w:rPr>
            </w:pPr>
            <w:r w:rsidRPr="00F421FA">
              <w:rPr>
                <w:i/>
              </w:rPr>
              <w:t>RADA</w:t>
            </w:r>
          </w:p>
        </w:tc>
        <w:tc>
          <w:tcPr>
            <w:tcW w:w="5636" w:type="dxa"/>
            <w:tcBorders>
              <w:top w:val="single" w:sz="4" w:space="0" w:color="auto"/>
              <w:left w:val="single" w:sz="4" w:space="0" w:color="auto"/>
              <w:bottom w:val="single" w:sz="4" w:space="0" w:color="auto"/>
              <w:right w:val="nil"/>
            </w:tcBorders>
          </w:tcPr>
          <w:p w:rsidR="00D931D9" w:rsidRPr="00751BA4" w:rsidRDefault="00D931D9">
            <w:pPr>
              <w:spacing w:after="0" w:line="240" w:lineRule="auto"/>
            </w:pPr>
            <w:r w:rsidRPr="00751BA4">
              <w:t>Slušanje i razumijevanje, rad u paru, rad u grupi,</w:t>
            </w:r>
            <w:r w:rsidR="00751BA4">
              <w:t xml:space="preserve"> </w:t>
            </w:r>
            <w:r w:rsidRPr="00751BA4">
              <w:t>igranje uloga</w:t>
            </w:r>
            <w:r w:rsidR="00751BA4">
              <w:t xml:space="preserve"> </w:t>
            </w:r>
            <w:r w:rsidRPr="00751BA4">
              <w:t>,istraživanje</w:t>
            </w:r>
          </w:p>
          <w:p w:rsidR="00D931D9" w:rsidRPr="00751BA4" w:rsidRDefault="00D931D9">
            <w:pPr>
              <w:spacing w:after="0" w:line="240" w:lineRule="auto"/>
            </w:pPr>
          </w:p>
        </w:tc>
      </w:tr>
      <w:tr w:rsidR="00D931D9" w:rsidRPr="00F421FA" w:rsidTr="00D931D9">
        <w:tc>
          <w:tcPr>
            <w:tcW w:w="3652" w:type="dxa"/>
            <w:gridSpan w:val="2"/>
            <w:tcBorders>
              <w:top w:val="single" w:sz="4" w:space="0" w:color="auto"/>
              <w:left w:val="nil"/>
              <w:bottom w:val="single" w:sz="4" w:space="0" w:color="auto"/>
              <w:right w:val="single" w:sz="4" w:space="0" w:color="auto"/>
            </w:tcBorders>
            <w:hideMark/>
          </w:tcPr>
          <w:p w:rsidR="00D931D9" w:rsidRPr="00F421FA" w:rsidRDefault="00D931D9">
            <w:pPr>
              <w:spacing w:after="0" w:line="240" w:lineRule="auto"/>
              <w:rPr>
                <w:i/>
              </w:rPr>
            </w:pPr>
            <w:r w:rsidRPr="00F421FA">
              <w:rPr>
                <w:i/>
              </w:rPr>
              <w:t>RESURSI</w:t>
            </w:r>
          </w:p>
        </w:tc>
        <w:tc>
          <w:tcPr>
            <w:tcW w:w="5636" w:type="dxa"/>
            <w:tcBorders>
              <w:top w:val="single" w:sz="4" w:space="0" w:color="auto"/>
              <w:left w:val="single" w:sz="4" w:space="0" w:color="auto"/>
              <w:bottom w:val="single" w:sz="4" w:space="0" w:color="auto"/>
              <w:right w:val="nil"/>
            </w:tcBorders>
          </w:tcPr>
          <w:p w:rsidR="00D931D9" w:rsidRPr="00751BA4" w:rsidRDefault="00D931D9">
            <w:pPr>
              <w:spacing w:after="0" w:line="240" w:lineRule="auto"/>
            </w:pPr>
            <w:r w:rsidRPr="00751BA4">
              <w:t xml:space="preserve">Internet, udžbenik, vježbenica, plakati, CD </w:t>
            </w:r>
          </w:p>
          <w:p w:rsidR="00D931D9" w:rsidRPr="00751BA4" w:rsidRDefault="00D931D9">
            <w:pPr>
              <w:spacing w:after="0" w:line="240" w:lineRule="auto"/>
            </w:pPr>
          </w:p>
        </w:tc>
      </w:tr>
      <w:tr w:rsidR="00D931D9" w:rsidRPr="00F421FA" w:rsidTr="00D931D9">
        <w:tc>
          <w:tcPr>
            <w:tcW w:w="3652" w:type="dxa"/>
            <w:gridSpan w:val="2"/>
            <w:tcBorders>
              <w:top w:val="single" w:sz="4" w:space="0" w:color="auto"/>
              <w:left w:val="nil"/>
              <w:bottom w:val="single" w:sz="4" w:space="0" w:color="auto"/>
              <w:right w:val="single" w:sz="4" w:space="0" w:color="auto"/>
            </w:tcBorders>
            <w:hideMark/>
          </w:tcPr>
          <w:p w:rsidR="00D931D9" w:rsidRPr="00F421FA" w:rsidRDefault="00D931D9">
            <w:pPr>
              <w:spacing w:after="0" w:line="240" w:lineRule="auto"/>
              <w:rPr>
                <w:i/>
              </w:rPr>
            </w:pPr>
            <w:r w:rsidRPr="00F421FA">
              <w:rPr>
                <w:i/>
              </w:rPr>
              <w:t>VREMENIK</w:t>
            </w:r>
          </w:p>
        </w:tc>
        <w:tc>
          <w:tcPr>
            <w:tcW w:w="5636" w:type="dxa"/>
            <w:tcBorders>
              <w:top w:val="single" w:sz="4" w:space="0" w:color="auto"/>
              <w:left w:val="single" w:sz="4" w:space="0" w:color="auto"/>
              <w:bottom w:val="single" w:sz="4" w:space="0" w:color="auto"/>
              <w:right w:val="nil"/>
            </w:tcBorders>
          </w:tcPr>
          <w:p w:rsidR="00D931D9" w:rsidRPr="00751BA4" w:rsidRDefault="00D931D9">
            <w:pPr>
              <w:spacing w:after="0" w:line="240" w:lineRule="auto"/>
            </w:pPr>
            <w:r w:rsidRPr="00751BA4">
              <w:t xml:space="preserve">Siječanj </w:t>
            </w:r>
          </w:p>
          <w:p w:rsidR="00D931D9" w:rsidRPr="00751BA4" w:rsidRDefault="00D931D9">
            <w:pPr>
              <w:spacing w:after="0" w:line="240" w:lineRule="auto"/>
            </w:pPr>
          </w:p>
        </w:tc>
      </w:tr>
      <w:tr w:rsidR="00D931D9" w:rsidRPr="00F421FA" w:rsidTr="00D931D9">
        <w:tc>
          <w:tcPr>
            <w:tcW w:w="3652" w:type="dxa"/>
            <w:gridSpan w:val="2"/>
            <w:tcBorders>
              <w:top w:val="single" w:sz="4" w:space="0" w:color="auto"/>
              <w:left w:val="nil"/>
              <w:bottom w:val="single" w:sz="4" w:space="0" w:color="auto"/>
              <w:right w:val="single" w:sz="4" w:space="0" w:color="auto"/>
            </w:tcBorders>
            <w:hideMark/>
          </w:tcPr>
          <w:p w:rsidR="00D931D9" w:rsidRPr="00F421FA" w:rsidRDefault="00D931D9">
            <w:pPr>
              <w:spacing w:after="0" w:line="240" w:lineRule="auto"/>
              <w:rPr>
                <w:i/>
              </w:rPr>
            </w:pPr>
            <w:r w:rsidRPr="00F421FA">
              <w:rPr>
                <w: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931D9" w:rsidRPr="00751BA4" w:rsidRDefault="00751BA4">
            <w:pPr>
              <w:spacing w:after="0" w:line="240" w:lineRule="auto"/>
            </w:pPr>
            <w:r>
              <w:t>Razgovor, crtanj</w:t>
            </w:r>
            <w:r w:rsidR="00D931D9" w:rsidRPr="00751BA4">
              <w:t xml:space="preserve"> ,</w:t>
            </w:r>
            <w:r>
              <w:t xml:space="preserve"> </w:t>
            </w:r>
            <w:r w:rsidR="00D931D9" w:rsidRPr="00751BA4">
              <w:t>rješavanje radnih listića</w:t>
            </w:r>
            <w:r>
              <w:t xml:space="preserve"> </w:t>
            </w:r>
            <w:r w:rsidR="00D931D9" w:rsidRPr="00751BA4">
              <w:t>,plakati</w:t>
            </w:r>
          </w:p>
        </w:tc>
      </w:tr>
      <w:tr w:rsidR="00D931D9" w:rsidRPr="00F421FA" w:rsidTr="00D931D9">
        <w:tc>
          <w:tcPr>
            <w:tcW w:w="3652" w:type="dxa"/>
            <w:gridSpan w:val="2"/>
            <w:tcBorders>
              <w:top w:val="single" w:sz="4" w:space="0" w:color="auto"/>
              <w:left w:val="nil"/>
              <w:bottom w:val="single" w:sz="4" w:space="0" w:color="auto"/>
              <w:right w:val="single" w:sz="4" w:space="0" w:color="auto"/>
            </w:tcBorders>
            <w:hideMark/>
          </w:tcPr>
          <w:p w:rsidR="00D931D9" w:rsidRPr="00F421FA" w:rsidRDefault="00D931D9">
            <w:pPr>
              <w:spacing w:after="0" w:line="240" w:lineRule="auto"/>
              <w:rPr>
                <w:i/>
              </w:rPr>
            </w:pPr>
            <w:r w:rsidRPr="00F421FA">
              <w:rPr>
                <w:i/>
              </w:rPr>
              <w:t>TROŠKOVNIK</w:t>
            </w:r>
          </w:p>
        </w:tc>
        <w:tc>
          <w:tcPr>
            <w:tcW w:w="5636" w:type="dxa"/>
            <w:tcBorders>
              <w:top w:val="single" w:sz="4" w:space="0" w:color="auto"/>
              <w:left w:val="single" w:sz="4" w:space="0" w:color="auto"/>
              <w:bottom w:val="single" w:sz="4" w:space="0" w:color="auto"/>
              <w:right w:val="nil"/>
            </w:tcBorders>
            <w:hideMark/>
          </w:tcPr>
          <w:p w:rsidR="00D931D9" w:rsidRPr="00751BA4" w:rsidRDefault="00D931D9">
            <w:pPr>
              <w:spacing w:after="0" w:line="240" w:lineRule="auto"/>
            </w:pPr>
            <w:r w:rsidRPr="00751BA4">
              <w:t>50kn za troškove printanja, kopiranja</w:t>
            </w:r>
          </w:p>
        </w:tc>
      </w:tr>
      <w:tr w:rsidR="00D931D9" w:rsidRPr="00F421FA" w:rsidTr="00D931D9">
        <w:tc>
          <w:tcPr>
            <w:tcW w:w="3652" w:type="dxa"/>
            <w:gridSpan w:val="2"/>
            <w:tcBorders>
              <w:top w:val="single" w:sz="4" w:space="0" w:color="auto"/>
              <w:left w:val="nil"/>
              <w:bottom w:val="nil"/>
              <w:right w:val="single" w:sz="4" w:space="0" w:color="auto"/>
            </w:tcBorders>
            <w:hideMark/>
          </w:tcPr>
          <w:p w:rsidR="00D931D9" w:rsidRPr="00F421FA" w:rsidRDefault="00D931D9">
            <w:pPr>
              <w:spacing w:after="0" w:line="240" w:lineRule="auto"/>
            </w:pPr>
            <w:r w:rsidRPr="00F421FA">
              <w:t>NOSITELJ ODGOVORNOSTI</w:t>
            </w:r>
          </w:p>
        </w:tc>
        <w:tc>
          <w:tcPr>
            <w:tcW w:w="5636" w:type="dxa"/>
            <w:tcBorders>
              <w:top w:val="single" w:sz="4" w:space="0" w:color="auto"/>
              <w:left w:val="single" w:sz="4" w:space="0" w:color="auto"/>
              <w:bottom w:val="nil"/>
              <w:right w:val="nil"/>
            </w:tcBorders>
            <w:hideMark/>
          </w:tcPr>
          <w:p w:rsidR="00D931D9" w:rsidRPr="00751BA4" w:rsidRDefault="00D931D9">
            <w:pPr>
              <w:spacing w:after="0" w:line="240" w:lineRule="auto"/>
            </w:pPr>
            <w:r w:rsidRPr="00751BA4">
              <w:t>Alenka Banić Juričić, Darija Barbić Bilić, Tamara Kleut, Vesna Srdoč-Lekšan, Darija Vukančić</w:t>
            </w:r>
          </w:p>
        </w:tc>
      </w:tr>
    </w:tbl>
    <w:p w:rsidR="003A49B0" w:rsidRDefault="003A49B0" w:rsidP="003A49B0"/>
    <w:p w:rsidR="00751BA4" w:rsidRDefault="00751BA4" w:rsidP="003A49B0"/>
    <w:p w:rsidR="00751BA4" w:rsidRPr="00F421FA" w:rsidRDefault="00751BA4" w:rsidP="003A49B0"/>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5"/>
        <w:gridCol w:w="1269"/>
        <w:gridCol w:w="5468"/>
      </w:tblGrid>
      <w:tr w:rsidR="00043BA0" w:rsidRPr="00F421FA" w:rsidTr="00043BA0">
        <w:tc>
          <w:tcPr>
            <w:tcW w:w="3652" w:type="dxa"/>
            <w:gridSpan w:val="2"/>
            <w:tcBorders>
              <w:top w:val="nil"/>
              <w:left w:val="nil"/>
              <w:bottom w:val="single" w:sz="4" w:space="0" w:color="auto"/>
              <w:right w:val="single" w:sz="4" w:space="0" w:color="auto"/>
            </w:tcBorders>
            <w:hideMark/>
          </w:tcPr>
          <w:p w:rsidR="00043BA0" w:rsidRPr="00F421FA" w:rsidRDefault="00043BA0">
            <w:pPr>
              <w:spacing w:after="0"/>
            </w:pPr>
            <w:r w:rsidRPr="00F421FA">
              <w:t>NAZIV AKTIVNOSTI</w:t>
            </w:r>
          </w:p>
        </w:tc>
        <w:tc>
          <w:tcPr>
            <w:tcW w:w="5636" w:type="dxa"/>
            <w:tcBorders>
              <w:top w:val="nil"/>
              <w:left w:val="single" w:sz="4" w:space="0" w:color="auto"/>
              <w:bottom w:val="single" w:sz="4" w:space="0" w:color="auto"/>
              <w:right w:val="nil"/>
            </w:tcBorders>
            <w:hideMark/>
          </w:tcPr>
          <w:p w:rsidR="00043BA0" w:rsidRPr="00F421FA" w:rsidRDefault="00043BA0">
            <w:pPr>
              <w:spacing w:after="0"/>
              <w:rPr>
                <w:b/>
              </w:rPr>
            </w:pPr>
            <w:r w:rsidRPr="00F421FA">
              <w:rPr>
                <w:b/>
              </w:rPr>
              <w:t>Pozdravi</w:t>
            </w:r>
          </w:p>
        </w:tc>
      </w:tr>
      <w:tr w:rsidR="00043BA0" w:rsidRPr="00F421FA" w:rsidTr="00043BA0">
        <w:tc>
          <w:tcPr>
            <w:tcW w:w="3652" w:type="dxa"/>
            <w:gridSpan w:val="2"/>
            <w:tcBorders>
              <w:top w:val="single" w:sz="4" w:space="0" w:color="auto"/>
              <w:left w:val="nil"/>
              <w:bottom w:val="single" w:sz="4" w:space="0" w:color="auto"/>
              <w:right w:val="single" w:sz="4" w:space="0" w:color="auto"/>
            </w:tcBorders>
            <w:hideMark/>
          </w:tcPr>
          <w:p w:rsidR="00043BA0" w:rsidRPr="00F421FA" w:rsidRDefault="00043BA0">
            <w:pPr>
              <w:spacing w:after="0"/>
            </w:pPr>
            <w:r w:rsidRPr="00F421FA">
              <w:t>NAZIV</w:t>
            </w:r>
          </w:p>
          <w:p w:rsidR="00043BA0" w:rsidRPr="00F421FA" w:rsidRDefault="00043BA0">
            <w:pPr>
              <w:spacing w:after="0"/>
            </w:pPr>
            <w:r w:rsidRPr="00F421FA">
              <w:t>DIMENZIJA</w:t>
            </w:r>
          </w:p>
        </w:tc>
        <w:tc>
          <w:tcPr>
            <w:tcW w:w="5636" w:type="dxa"/>
            <w:tcBorders>
              <w:top w:val="single" w:sz="4" w:space="0" w:color="auto"/>
              <w:left w:val="single" w:sz="4" w:space="0" w:color="auto"/>
              <w:bottom w:val="single" w:sz="4" w:space="0" w:color="auto"/>
              <w:right w:val="nil"/>
            </w:tcBorders>
            <w:hideMark/>
          </w:tcPr>
          <w:p w:rsidR="00043BA0" w:rsidRPr="00F421FA" w:rsidRDefault="00043BA0">
            <w:pPr>
              <w:spacing w:after="0"/>
            </w:pPr>
            <w:r w:rsidRPr="00F421FA">
              <w:t>Društvena dimenzija</w:t>
            </w:r>
          </w:p>
        </w:tc>
      </w:tr>
      <w:tr w:rsidR="00043BA0" w:rsidRPr="00F421FA" w:rsidTr="00043BA0">
        <w:tc>
          <w:tcPr>
            <w:tcW w:w="3652" w:type="dxa"/>
            <w:gridSpan w:val="2"/>
            <w:tcBorders>
              <w:top w:val="single" w:sz="4" w:space="0" w:color="auto"/>
              <w:left w:val="nil"/>
              <w:bottom w:val="single" w:sz="4" w:space="0" w:color="auto"/>
              <w:right w:val="single" w:sz="4" w:space="0" w:color="auto"/>
            </w:tcBorders>
            <w:hideMark/>
          </w:tcPr>
          <w:p w:rsidR="00043BA0" w:rsidRPr="00F421FA" w:rsidRDefault="00043BA0">
            <w:pPr>
              <w:spacing w:after="0"/>
            </w:pPr>
            <w:r w:rsidRPr="00F421FA">
              <w:t>CILJ</w:t>
            </w:r>
          </w:p>
        </w:tc>
        <w:tc>
          <w:tcPr>
            <w:tcW w:w="5636" w:type="dxa"/>
            <w:tcBorders>
              <w:top w:val="single" w:sz="4" w:space="0" w:color="auto"/>
              <w:left w:val="single" w:sz="4" w:space="0" w:color="auto"/>
              <w:bottom w:val="single" w:sz="4" w:space="0" w:color="auto"/>
              <w:right w:val="nil"/>
            </w:tcBorders>
            <w:hideMark/>
          </w:tcPr>
          <w:p w:rsidR="00043BA0" w:rsidRPr="00F421FA" w:rsidRDefault="00043BA0">
            <w:pPr>
              <w:spacing w:after="0"/>
            </w:pPr>
            <w:r w:rsidRPr="00F421FA">
              <w:t>Uljudno ophođenje prilikom susreta sa mlađim i starijim osobama</w:t>
            </w:r>
          </w:p>
        </w:tc>
      </w:tr>
      <w:tr w:rsidR="00043BA0" w:rsidRPr="00F421FA" w:rsidTr="00043BA0">
        <w:tc>
          <w:tcPr>
            <w:tcW w:w="3652" w:type="dxa"/>
            <w:gridSpan w:val="2"/>
            <w:tcBorders>
              <w:top w:val="single" w:sz="4" w:space="0" w:color="auto"/>
              <w:left w:val="nil"/>
              <w:bottom w:val="single" w:sz="4" w:space="0" w:color="auto"/>
              <w:right w:val="single" w:sz="4" w:space="0" w:color="auto"/>
            </w:tcBorders>
            <w:hideMark/>
          </w:tcPr>
          <w:p w:rsidR="00043BA0" w:rsidRPr="00F421FA" w:rsidRDefault="00043BA0">
            <w:pPr>
              <w:spacing w:after="0"/>
            </w:pPr>
            <w:r w:rsidRPr="00F421FA">
              <w:t>ISHODI</w:t>
            </w:r>
          </w:p>
        </w:tc>
        <w:tc>
          <w:tcPr>
            <w:tcW w:w="5636" w:type="dxa"/>
            <w:tcBorders>
              <w:top w:val="single" w:sz="4" w:space="0" w:color="auto"/>
              <w:left w:val="single" w:sz="4" w:space="0" w:color="auto"/>
              <w:bottom w:val="single" w:sz="4" w:space="0" w:color="auto"/>
              <w:right w:val="nil"/>
            </w:tcBorders>
            <w:hideMark/>
          </w:tcPr>
          <w:p w:rsidR="00043BA0" w:rsidRPr="00F421FA" w:rsidRDefault="00043BA0">
            <w:pPr>
              <w:spacing w:after="0"/>
            </w:pPr>
            <w:r w:rsidRPr="00F421FA">
              <w:t>Znati pozdraviti i odzdraviti</w:t>
            </w:r>
          </w:p>
        </w:tc>
      </w:tr>
      <w:tr w:rsidR="00043BA0" w:rsidRPr="00F421FA" w:rsidTr="00043BA0">
        <w:tc>
          <w:tcPr>
            <w:tcW w:w="3652" w:type="dxa"/>
            <w:gridSpan w:val="2"/>
            <w:tcBorders>
              <w:top w:val="single" w:sz="4" w:space="0" w:color="auto"/>
              <w:left w:val="nil"/>
              <w:bottom w:val="single" w:sz="4" w:space="0" w:color="auto"/>
              <w:right w:val="single" w:sz="4" w:space="0" w:color="auto"/>
            </w:tcBorders>
            <w:hideMark/>
          </w:tcPr>
          <w:p w:rsidR="00043BA0" w:rsidRPr="00F421FA" w:rsidRDefault="00043BA0">
            <w:pPr>
              <w:spacing w:after="0"/>
            </w:pPr>
            <w:r w:rsidRPr="00F421FA">
              <w:t>KRATKI OPIS AKTIVNOSTI</w:t>
            </w:r>
          </w:p>
        </w:tc>
        <w:tc>
          <w:tcPr>
            <w:tcW w:w="5636" w:type="dxa"/>
            <w:tcBorders>
              <w:top w:val="single" w:sz="4" w:space="0" w:color="auto"/>
              <w:left w:val="single" w:sz="4" w:space="0" w:color="auto"/>
              <w:bottom w:val="single" w:sz="4" w:space="0" w:color="auto"/>
              <w:right w:val="nil"/>
            </w:tcBorders>
            <w:hideMark/>
          </w:tcPr>
          <w:p w:rsidR="00043BA0" w:rsidRPr="00F421FA" w:rsidRDefault="00043BA0">
            <w:pPr>
              <w:spacing w:after="0"/>
            </w:pPr>
            <w:r w:rsidRPr="00F421FA">
              <w:t>Slušanje, ponavljanje po modelu te uvježbavanje dramatizacijom, prepisivanje izraza i crtanje određenih situacija</w:t>
            </w:r>
          </w:p>
        </w:tc>
      </w:tr>
      <w:tr w:rsidR="00043BA0" w:rsidRPr="00F421FA" w:rsidTr="00043BA0">
        <w:tc>
          <w:tcPr>
            <w:tcW w:w="3652" w:type="dxa"/>
            <w:gridSpan w:val="2"/>
            <w:tcBorders>
              <w:top w:val="single" w:sz="4" w:space="0" w:color="auto"/>
              <w:left w:val="nil"/>
              <w:bottom w:val="single" w:sz="4" w:space="0" w:color="auto"/>
              <w:right w:val="single" w:sz="4" w:space="0" w:color="auto"/>
            </w:tcBorders>
            <w:hideMark/>
          </w:tcPr>
          <w:p w:rsidR="00043BA0" w:rsidRPr="00F421FA" w:rsidRDefault="00043BA0">
            <w:pPr>
              <w:spacing w:after="0"/>
            </w:pPr>
            <w:r w:rsidRPr="00F421FA">
              <w:t>CILJANA GRUPA</w:t>
            </w:r>
          </w:p>
        </w:tc>
        <w:tc>
          <w:tcPr>
            <w:tcW w:w="5636" w:type="dxa"/>
            <w:tcBorders>
              <w:top w:val="single" w:sz="4" w:space="0" w:color="auto"/>
              <w:left w:val="single" w:sz="4" w:space="0" w:color="auto"/>
              <w:bottom w:val="single" w:sz="4" w:space="0" w:color="auto"/>
              <w:right w:val="nil"/>
            </w:tcBorders>
            <w:hideMark/>
          </w:tcPr>
          <w:p w:rsidR="00043BA0" w:rsidRPr="00F421FA" w:rsidRDefault="00043BA0">
            <w:pPr>
              <w:spacing w:after="0"/>
            </w:pPr>
            <w:r w:rsidRPr="00F421FA">
              <w:t>Učenici 2. razreda</w:t>
            </w:r>
          </w:p>
        </w:tc>
      </w:tr>
      <w:tr w:rsidR="00043BA0" w:rsidRPr="00F421FA" w:rsidTr="00043BA0">
        <w:tc>
          <w:tcPr>
            <w:tcW w:w="2376" w:type="dxa"/>
            <w:vMerge w:val="restart"/>
            <w:tcBorders>
              <w:top w:val="single" w:sz="4" w:space="0" w:color="auto"/>
              <w:left w:val="nil"/>
              <w:bottom w:val="single" w:sz="4" w:space="0" w:color="auto"/>
              <w:right w:val="single" w:sz="4" w:space="0" w:color="auto"/>
            </w:tcBorders>
            <w:hideMark/>
          </w:tcPr>
          <w:p w:rsidR="00043BA0" w:rsidRPr="00F421FA" w:rsidRDefault="00043BA0">
            <w:pPr>
              <w:spacing w:after="0"/>
            </w:pPr>
            <w:r w:rsidRPr="00F421FA">
              <w:t xml:space="preserve">NAČIN </w:t>
            </w:r>
          </w:p>
          <w:p w:rsidR="00043BA0" w:rsidRPr="00F421FA" w:rsidRDefault="00043BA0">
            <w:pPr>
              <w:spacing w:after="0"/>
            </w:pPr>
            <w:r w:rsidRPr="00F421FA">
              <w:t>PROVEDBE</w:t>
            </w:r>
          </w:p>
        </w:tc>
        <w:tc>
          <w:tcPr>
            <w:tcW w:w="1276" w:type="dxa"/>
            <w:tcBorders>
              <w:top w:val="single" w:sz="4" w:space="0" w:color="auto"/>
              <w:left w:val="single" w:sz="4" w:space="0" w:color="auto"/>
              <w:bottom w:val="single" w:sz="4" w:space="0" w:color="auto"/>
              <w:right w:val="single" w:sz="4" w:space="0" w:color="auto"/>
            </w:tcBorders>
            <w:hideMark/>
          </w:tcPr>
          <w:p w:rsidR="00043BA0" w:rsidRPr="00F421FA" w:rsidRDefault="00043BA0">
            <w:pPr>
              <w:spacing w:after="0"/>
            </w:pPr>
            <w:r w:rsidRPr="00F421FA">
              <w:t>MODEL</w:t>
            </w:r>
          </w:p>
        </w:tc>
        <w:tc>
          <w:tcPr>
            <w:tcW w:w="5636" w:type="dxa"/>
            <w:tcBorders>
              <w:top w:val="single" w:sz="4" w:space="0" w:color="auto"/>
              <w:left w:val="single" w:sz="4" w:space="0" w:color="auto"/>
              <w:bottom w:val="single" w:sz="4" w:space="0" w:color="auto"/>
              <w:right w:val="nil"/>
            </w:tcBorders>
            <w:hideMark/>
          </w:tcPr>
          <w:p w:rsidR="00043BA0" w:rsidRPr="00F421FA" w:rsidRDefault="00043BA0">
            <w:pPr>
              <w:spacing w:after="0"/>
            </w:pPr>
            <w:r w:rsidRPr="00F421FA">
              <w:t>Jednopredmetna aktivnost</w:t>
            </w:r>
          </w:p>
        </w:tc>
      </w:tr>
      <w:tr w:rsidR="00043BA0" w:rsidRPr="00F421FA" w:rsidTr="00043BA0">
        <w:tc>
          <w:tcPr>
            <w:tcW w:w="0" w:type="auto"/>
            <w:vMerge/>
            <w:tcBorders>
              <w:top w:val="single" w:sz="4" w:space="0" w:color="auto"/>
              <w:left w:val="nil"/>
              <w:bottom w:val="single" w:sz="4" w:space="0" w:color="auto"/>
              <w:right w:val="single" w:sz="4" w:space="0" w:color="auto"/>
            </w:tcBorders>
            <w:vAlign w:val="center"/>
            <w:hideMark/>
          </w:tcPr>
          <w:p w:rsidR="00043BA0" w:rsidRPr="00F421FA" w:rsidRDefault="00043BA0">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043BA0" w:rsidRPr="00F421FA" w:rsidRDefault="00043BA0">
            <w:pPr>
              <w:spacing w:after="0"/>
            </w:pPr>
            <w:r w:rsidRPr="00F421FA">
              <w:t>METODE I</w:t>
            </w:r>
          </w:p>
          <w:p w:rsidR="00043BA0" w:rsidRPr="00F421FA" w:rsidRDefault="00043BA0">
            <w:pPr>
              <w:spacing w:after="0"/>
            </w:pPr>
            <w:r w:rsidRPr="00F421FA">
              <w:t>OBLICI</w:t>
            </w:r>
          </w:p>
          <w:p w:rsidR="00043BA0" w:rsidRPr="00F421FA" w:rsidRDefault="00043BA0">
            <w:pPr>
              <w:spacing w:after="0"/>
            </w:pPr>
            <w:r w:rsidRPr="00F421FA">
              <w:t>RADA</w:t>
            </w:r>
          </w:p>
        </w:tc>
        <w:tc>
          <w:tcPr>
            <w:tcW w:w="5636" w:type="dxa"/>
            <w:tcBorders>
              <w:top w:val="single" w:sz="4" w:space="0" w:color="auto"/>
              <w:left w:val="single" w:sz="4" w:space="0" w:color="auto"/>
              <w:bottom w:val="single" w:sz="4" w:space="0" w:color="auto"/>
              <w:right w:val="nil"/>
            </w:tcBorders>
            <w:hideMark/>
          </w:tcPr>
          <w:p w:rsidR="00043BA0" w:rsidRPr="00F421FA" w:rsidRDefault="00043BA0">
            <w:pPr>
              <w:spacing w:after="0"/>
            </w:pPr>
            <w:r w:rsidRPr="00F421FA">
              <w:t>Kombinirano</w:t>
            </w:r>
          </w:p>
        </w:tc>
      </w:tr>
      <w:tr w:rsidR="00043BA0" w:rsidRPr="00F421FA" w:rsidTr="00043BA0">
        <w:tc>
          <w:tcPr>
            <w:tcW w:w="3652" w:type="dxa"/>
            <w:gridSpan w:val="2"/>
            <w:tcBorders>
              <w:top w:val="single" w:sz="4" w:space="0" w:color="auto"/>
              <w:left w:val="nil"/>
              <w:bottom w:val="single" w:sz="4" w:space="0" w:color="auto"/>
              <w:right w:val="single" w:sz="4" w:space="0" w:color="auto"/>
            </w:tcBorders>
            <w:hideMark/>
          </w:tcPr>
          <w:p w:rsidR="00043BA0" w:rsidRPr="00F421FA" w:rsidRDefault="00043BA0">
            <w:pPr>
              <w:spacing w:after="0"/>
            </w:pPr>
            <w:r w:rsidRPr="00F421FA">
              <w:t>RESURSI</w:t>
            </w:r>
          </w:p>
        </w:tc>
        <w:tc>
          <w:tcPr>
            <w:tcW w:w="5636" w:type="dxa"/>
            <w:tcBorders>
              <w:top w:val="single" w:sz="4" w:space="0" w:color="auto"/>
              <w:left w:val="single" w:sz="4" w:space="0" w:color="auto"/>
              <w:bottom w:val="single" w:sz="4" w:space="0" w:color="auto"/>
              <w:right w:val="nil"/>
            </w:tcBorders>
            <w:hideMark/>
          </w:tcPr>
          <w:p w:rsidR="00043BA0" w:rsidRPr="00F421FA" w:rsidRDefault="00043BA0">
            <w:pPr>
              <w:spacing w:after="0"/>
            </w:pPr>
            <w:r w:rsidRPr="00F421FA">
              <w:t>/</w:t>
            </w:r>
          </w:p>
        </w:tc>
      </w:tr>
      <w:tr w:rsidR="00043BA0" w:rsidRPr="00F421FA" w:rsidTr="00043BA0">
        <w:tc>
          <w:tcPr>
            <w:tcW w:w="3652" w:type="dxa"/>
            <w:gridSpan w:val="2"/>
            <w:tcBorders>
              <w:top w:val="single" w:sz="4" w:space="0" w:color="auto"/>
              <w:left w:val="nil"/>
              <w:bottom w:val="single" w:sz="4" w:space="0" w:color="auto"/>
              <w:right w:val="single" w:sz="4" w:space="0" w:color="auto"/>
            </w:tcBorders>
            <w:hideMark/>
          </w:tcPr>
          <w:p w:rsidR="00043BA0" w:rsidRPr="00F421FA" w:rsidRDefault="00043BA0">
            <w:pPr>
              <w:spacing w:after="0"/>
            </w:pPr>
            <w:r w:rsidRPr="00F421FA">
              <w:t>VREMENIK</w:t>
            </w:r>
          </w:p>
        </w:tc>
        <w:tc>
          <w:tcPr>
            <w:tcW w:w="5636" w:type="dxa"/>
            <w:tcBorders>
              <w:top w:val="single" w:sz="4" w:space="0" w:color="auto"/>
              <w:left w:val="single" w:sz="4" w:space="0" w:color="auto"/>
              <w:bottom w:val="single" w:sz="4" w:space="0" w:color="auto"/>
              <w:right w:val="nil"/>
            </w:tcBorders>
            <w:hideMark/>
          </w:tcPr>
          <w:p w:rsidR="00043BA0" w:rsidRPr="00F421FA" w:rsidRDefault="00043BA0">
            <w:pPr>
              <w:spacing w:after="0"/>
            </w:pPr>
            <w:r w:rsidRPr="00F421FA">
              <w:t>rujan</w:t>
            </w:r>
          </w:p>
        </w:tc>
      </w:tr>
      <w:tr w:rsidR="00043BA0" w:rsidRPr="00F421FA" w:rsidTr="00043BA0">
        <w:tc>
          <w:tcPr>
            <w:tcW w:w="3652" w:type="dxa"/>
            <w:gridSpan w:val="2"/>
            <w:tcBorders>
              <w:top w:val="single" w:sz="4" w:space="0" w:color="auto"/>
              <w:left w:val="nil"/>
              <w:bottom w:val="single" w:sz="4" w:space="0" w:color="auto"/>
              <w:right w:val="single" w:sz="4" w:space="0" w:color="auto"/>
            </w:tcBorders>
            <w:hideMark/>
          </w:tcPr>
          <w:p w:rsidR="00043BA0" w:rsidRPr="00F421FA" w:rsidRDefault="00043BA0">
            <w:pPr>
              <w:spacing w:after="0"/>
            </w:pPr>
            <w:r w:rsidRPr="00F421FA">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043BA0" w:rsidRPr="00F421FA" w:rsidRDefault="00043BA0">
            <w:pPr>
              <w:spacing w:after="0"/>
            </w:pPr>
            <w:r w:rsidRPr="00F421FA">
              <w:t>Usmeno vrednovanje, povezivanje slike i teksta</w:t>
            </w:r>
          </w:p>
        </w:tc>
      </w:tr>
      <w:tr w:rsidR="00043BA0" w:rsidRPr="00F421FA" w:rsidTr="00043BA0">
        <w:tc>
          <w:tcPr>
            <w:tcW w:w="3652" w:type="dxa"/>
            <w:gridSpan w:val="2"/>
            <w:tcBorders>
              <w:top w:val="single" w:sz="4" w:space="0" w:color="auto"/>
              <w:left w:val="nil"/>
              <w:bottom w:val="single" w:sz="4" w:space="0" w:color="auto"/>
              <w:right w:val="single" w:sz="4" w:space="0" w:color="auto"/>
            </w:tcBorders>
            <w:hideMark/>
          </w:tcPr>
          <w:p w:rsidR="00043BA0" w:rsidRPr="00F421FA" w:rsidRDefault="00043BA0">
            <w:pPr>
              <w:spacing w:after="0"/>
            </w:pPr>
            <w:r w:rsidRPr="00F421FA">
              <w:t>TROŠKOVNIK</w:t>
            </w:r>
          </w:p>
        </w:tc>
        <w:tc>
          <w:tcPr>
            <w:tcW w:w="5636" w:type="dxa"/>
            <w:tcBorders>
              <w:top w:val="single" w:sz="4" w:space="0" w:color="auto"/>
              <w:left w:val="single" w:sz="4" w:space="0" w:color="auto"/>
              <w:bottom w:val="single" w:sz="4" w:space="0" w:color="auto"/>
              <w:right w:val="nil"/>
            </w:tcBorders>
            <w:hideMark/>
          </w:tcPr>
          <w:p w:rsidR="00043BA0" w:rsidRPr="00F421FA" w:rsidRDefault="00043BA0">
            <w:pPr>
              <w:spacing w:after="0"/>
            </w:pPr>
            <w:r w:rsidRPr="00F421FA">
              <w:t xml:space="preserve">50kn za troškove printanja, kopiranja </w:t>
            </w:r>
          </w:p>
        </w:tc>
      </w:tr>
      <w:tr w:rsidR="00043BA0" w:rsidRPr="00F421FA" w:rsidTr="00043BA0">
        <w:trPr>
          <w:trHeight w:val="152"/>
        </w:trPr>
        <w:tc>
          <w:tcPr>
            <w:tcW w:w="3652" w:type="dxa"/>
            <w:gridSpan w:val="2"/>
            <w:tcBorders>
              <w:top w:val="single" w:sz="4" w:space="0" w:color="auto"/>
              <w:left w:val="nil"/>
              <w:bottom w:val="nil"/>
              <w:right w:val="single" w:sz="4" w:space="0" w:color="auto"/>
            </w:tcBorders>
            <w:hideMark/>
          </w:tcPr>
          <w:p w:rsidR="00043BA0" w:rsidRPr="00F421FA" w:rsidRDefault="00043BA0">
            <w:pPr>
              <w:spacing w:after="0"/>
            </w:pPr>
            <w:r w:rsidRPr="00F421FA">
              <w:t>NOSITELJ ODGOVORNOSTI</w:t>
            </w:r>
          </w:p>
        </w:tc>
        <w:tc>
          <w:tcPr>
            <w:tcW w:w="5636" w:type="dxa"/>
            <w:tcBorders>
              <w:top w:val="single" w:sz="4" w:space="0" w:color="auto"/>
              <w:left w:val="single" w:sz="4" w:space="0" w:color="auto"/>
              <w:bottom w:val="nil"/>
              <w:right w:val="nil"/>
            </w:tcBorders>
            <w:hideMark/>
          </w:tcPr>
          <w:p w:rsidR="00043BA0" w:rsidRPr="00F421FA" w:rsidRDefault="00043BA0">
            <w:pPr>
              <w:spacing w:after="0"/>
            </w:pPr>
            <w:r w:rsidRPr="00F421FA">
              <w:t>J.Ružić, M.Baljak,M.Prebeg, Lea Šćulac</w:t>
            </w:r>
          </w:p>
        </w:tc>
      </w:tr>
    </w:tbl>
    <w:p w:rsidR="00043BA0" w:rsidRPr="00043BA0" w:rsidRDefault="00043BA0" w:rsidP="00043BA0">
      <w:pPr>
        <w:spacing w:after="0" w:line="240" w:lineRule="auto"/>
        <w:rPr>
          <w:color w:val="FF0000"/>
        </w:rPr>
      </w:pPr>
    </w:p>
    <w:p w:rsidR="0038684D" w:rsidRDefault="0038684D" w:rsidP="00520322"/>
    <w:p w:rsidR="00751BA4" w:rsidRDefault="00751BA4" w:rsidP="00520322"/>
    <w:p w:rsidR="00751BA4" w:rsidRDefault="00751BA4" w:rsidP="00520322"/>
    <w:p w:rsidR="00751BA4" w:rsidRDefault="00751BA4" w:rsidP="00520322"/>
    <w:p w:rsidR="00751BA4" w:rsidRDefault="00751BA4" w:rsidP="00520322"/>
    <w:p w:rsidR="00751BA4" w:rsidRDefault="00751BA4" w:rsidP="00520322"/>
    <w:p w:rsidR="00751BA4" w:rsidRDefault="00751BA4" w:rsidP="00520322"/>
    <w:p w:rsidR="00751BA4" w:rsidRDefault="00751BA4" w:rsidP="00520322"/>
    <w:p w:rsidR="00751BA4" w:rsidRDefault="00751BA4" w:rsidP="00520322"/>
    <w:p w:rsidR="00751BA4" w:rsidRDefault="00751BA4" w:rsidP="00520322"/>
    <w:p w:rsidR="00751BA4" w:rsidRDefault="00751BA4" w:rsidP="00520322"/>
    <w:p w:rsidR="00751BA4" w:rsidRDefault="00751BA4" w:rsidP="00520322"/>
    <w:p w:rsidR="00751BA4" w:rsidRDefault="00751BA4" w:rsidP="00520322"/>
    <w:p w:rsidR="00751BA4" w:rsidRDefault="00751BA4" w:rsidP="00520322">
      <w:pPr>
        <w:rPr>
          <w:rFonts w:ascii="Comic Sans MS" w:hAnsi="Comic Sans MS"/>
          <w:b/>
          <w:i/>
          <w:sz w:val="32"/>
          <w:szCs w:val="32"/>
        </w:rPr>
      </w:pPr>
    </w:p>
    <w:tbl>
      <w:tblPr>
        <w:tblW w:w="9319" w:type="dxa"/>
        <w:tblBorders>
          <w:insideH w:val="single" w:sz="4" w:space="0" w:color="auto"/>
          <w:insideV w:val="single" w:sz="4" w:space="0" w:color="auto"/>
        </w:tblBorders>
        <w:tblLook w:val="04A0" w:firstRow="1" w:lastRow="0" w:firstColumn="1" w:lastColumn="0" w:noHBand="0" w:noVBand="1"/>
      </w:tblPr>
      <w:tblGrid>
        <w:gridCol w:w="1475"/>
        <w:gridCol w:w="1477"/>
        <w:gridCol w:w="6367"/>
      </w:tblGrid>
      <w:tr w:rsidR="004D762C" w:rsidRPr="00F421FA" w:rsidTr="00ED44D0">
        <w:trPr>
          <w:trHeight w:val="186"/>
        </w:trPr>
        <w:tc>
          <w:tcPr>
            <w:tcW w:w="2952" w:type="dxa"/>
            <w:gridSpan w:val="2"/>
            <w:shd w:val="clear" w:color="auto" w:fill="auto"/>
          </w:tcPr>
          <w:p w:rsidR="004D762C" w:rsidRPr="00F421FA" w:rsidRDefault="004D762C" w:rsidP="00ED44D0">
            <w:pPr>
              <w:spacing w:after="0" w:line="240" w:lineRule="atLeast"/>
            </w:pPr>
            <w:r w:rsidRPr="00F421FA">
              <w:t>NAZIV AKTIVNOSTI</w:t>
            </w:r>
          </w:p>
        </w:tc>
        <w:tc>
          <w:tcPr>
            <w:tcW w:w="6367" w:type="dxa"/>
            <w:shd w:val="clear" w:color="auto" w:fill="auto"/>
          </w:tcPr>
          <w:p w:rsidR="004D762C" w:rsidRPr="00F421FA" w:rsidRDefault="004D762C" w:rsidP="00ED44D0">
            <w:pPr>
              <w:autoSpaceDE w:val="0"/>
              <w:autoSpaceDN w:val="0"/>
              <w:adjustRightInd w:val="0"/>
              <w:spacing w:after="0" w:line="240" w:lineRule="atLeast"/>
              <w:rPr>
                <w:rFonts w:cs="Calibri"/>
                <w:b/>
                <w:bCs/>
              </w:rPr>
            </w:pPr>
            <w:r w:rsidRPr="00F421FA">
              <w:rPr>
                <w:rFonts w:cs="Calibri"/>
                <w:b/>
                <w:bCs/>
              </w:rPr>
              <w:t>Čovjek je divno Božje stvorenje</w:t>
            </w:r>
          </w:p>
        </w:tc>
      </w:tr>
      <w:tr w:rsidR="004D762C" w:rsidRPr="00F421FA" w:rsidTr="00ED44D0">
        <w:trPr>
          <w:trHeight w:val="324"/>
        </w:trPr>
        <w:tc>
          <w:tcPr>
            <w:tcW w:w="2952" w:type="dxa"/>
            <w:gridSpan w:val="2"/>
            <w:shd w:val="clear" w:color="auto" w:fill="auto"/>
          </w:tcPr>
          <w:p w:rsidR="004D762C" w:rsidRPr="00F421FA" w:rsidRDefault="004D762C" w:rsidP="00ED44D0">
            <w:pPr>
              <w:spacing w:after="0" w:line="240" w:lineRule="atLeast"/>
            </w:pPr>
            <w:r w:rsidRPr="00F421FA">
              <w:t>NAZIV DIMENZIJA</w:t>
            </w:r>
          </w:p>
        </w:tc>
        <w:tc>
          <w:tcPr>
            <w:tcW w:w="6367" w:type="dxa"/>
            <w:shd w:val="clear" w:color="auto" w:fill="auto"/>
          </w:tcPr>
          <w:p w:rsidR="004D762C" w:rsidRPr="00F421FA" w:rsidRDefault="004D762C" w:rsidP="00ED44D0">
            <w:pPr>
              <w:autoSpaceDE w:val="0"/>
              <w:autoSpaceDN w:val="0"/>
              <w:adjustRightInd w:val="0"/>
              <w:spacing w:after="0" w:line="240" w:lineRule="atLeast"/>
              <w:rPr>
                <w:rFonts w:cs="Calibri"/>
                <w:b/>
                <w:bCs/>
              </w:rPr>
            </w:pPr>
            <w:r w:rsidRPr="00F421FA">
              <w:rPr>
                <w:rFonts w:cs="Calibri"/>
                <w:b/>
                <w:bCs/>
              </w:rPr>
              <w:t>Društvena dimenzija</w:t>
            </w:r>
          </w:p>
        </w:tc>
      </w:tr>
      <w:tr w:rsidR="004D762C" w:rsidRPr="00F421FA" w:rsidTr="00ED44D0">
        <w:trPr>
          <w:trHeight w:val="326"/>
        </w:trPr>
        <w:tc>
          <w:tcPr>
            <w:tcW w:w="2952" w:type="dxa"/>
            <w:gridSpan w:val="2"/>
            <w:shd w:val="clear" w:color="auto" w:fill="auto"/>
          </w:tcPr>
          <w:p w:rsidR="004D762C" w:rsidRPr="00F421FA" w:rsidRDefault="004D762C" w:rsidP="00ED44D0">
            <w:pPr>
              <w:spacing w:after="0" w:line="240" w:lineRule="atLeast"/>
            </w:pPr>
            <w:r w:rsidRPr="00F421FA">
              <w:t>CILJ</w:t>
            </w:r>
          </w:p>
        </w:tc>
        <w:tc>
          <w:tcPr>
            <w:tcW w:w="6367" w:type="dxa"/>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Prepoznati i imenovati razlike i sličnosti među ljudima</w:t>
            </w:r>
          </w:p>
        </w:tc>
      </w:tr>
      <w:tr w:rsidR="004D762C" w:rsidRPr="00F421FA" w:rsidTr="00ED44D0">
        <w:trPr>
          <w:trHeight w:val="1082"/>
        </w:trPr>
        <w:tc>
          <w:tcPr>
            <w:tcW w:w="2952" w:type="dxa"/>
            <w:gridSpan w:val="2"/>
            <w:shd w:val="clear" w:color="auto" w:fill="auto"/>
          </w:tcPr>
          <w:p w:rsidR="004D762C" w:rsidRPr="00F421FA" w:rsidRDefault="004D762C" w:rsidP="00ED44D0">
            <w:pPr>
              <w:spacing w:after="0" w:line="240" w:lineRule="atLeast"/>
              <w:rPr>
                <w:b/>
              </w:rPr>
            </w:pPr>
            <w:r w:rsidRPr="00F421FA">
              <w:rPr>
                <w:b/>
              </w:rPr>
              <w:t>ISHODI</w:t>
            </w:r>
          </w:p>
        </w:tc>
        <w:tc>
          <w:tcPr>
            <w:tcW w:w="6367" w:type="dxa"/>
            <w:shd w:val="clear" w:color="auto" w:fill="auto"/>
          </w:tcPr>
          <w:p w:rsidR="004D762C" w:rsidRPr="00F421FA" w:rsidRDefault="004D762C" w:rsidP="003405A5">
            <w:pPr>
              <w:numPr>
                <w:ilvl w:val="0"/>
                <w:numId w:val="44"/>
              </w:numPr>
              <w:autoSpaceDE w:val="0"/>
              <w:autoSpaceDN w:val="0"/>
              <w:adjustRightInd w:val="0"/>
              <w:spacing w:after="0" w:line="240" w:lineRule="atLeast"/>
              <w:rPr>
                <w:rFonts w:cs="Calibri"/>
              </w:rPr>
            </w:pPr>
            <w:r w:rsidRPr="00F421FA">
              <w:rPr>
                <w:rFonts w:cs="Calibri"/>
                <w:b/>
              </w:rPr>
              <w:t xml:space="preserve"> </w:t>
            </w:r>
            <w:r w:rsidRPr="00F421FA">
              <w:rPr>
                <w:rFonts w:cs="Calibri"/>
              </w:rPr>
              <w:t>uočiti da su svi ljudi, unatoč razlikama, jednaki i</w:t>
            </w:r>
          </w:p>
          <w:p w:rsidR="004D762C" w:rsidRPr="00F421FA" w:rsidRDefault="004D762C" w:rsidP="004D762C">
            <w:pPr>
              <w:autoSpaceDE w:val="0"/>
              <w:autoSpaceDN w:val="0"/>
              <w:adjustRightInd w:val="0"/>
              <w:spacing w:after="0" w:line="240" w:lineRule="atLeast"/>
              <w:ind w:left="720"/>
              <w:rPr>
                <w:rFonts w:cs="Calibri"/>
              </w:rPr>
            </w:pPr>
            <w:r w:rsidRPr="00F421FA">
              <w:rPr>
                <w:rFonts w:cs="Calibri"/>
              </w:rPr>
              <w:t>međusobno povezani</w:t>
            </w:r>
          </w:p>
          <w:p w:rsidR="004D762C" w:rsidRPr="00F421FA" w:rsidRDefault="004D762C" w:rsidP="003405A5">
            <w:pPr>
              <w:numPr>
                <w:ilvl w:val="0"/>
                <w:numId w:val="39"/>
              </w:numPr>
              <w:autoSpaceDE w:val="0"/>
              <w:autoSpaceDN w:val="0"/>
              <w:adjustRightInd w:val="0"/>
              <w:spacing w:after="0" w:line="240" w:lineRule="atLeast"/>
              <w:rPr>
                <w:rFonts w:cs="Calibri"/>
              </w:rPr>
            </w:pPr>
            <w:r w:rsidRPr="00F421FA">
              <w:rPr>
                <w:rFonts w:cs="Calibri"/>
              </w:rPr>
              <w:t>prepoznati i imenovati situacije u kojima se vidi kako su ljudi upućeni jedni na druge</w:t>
            </w:r>
          </w:p>
        </w:tc>
      </w:tr>
      <w:tr w:rsidR="004D762C" w:rsidRPr="00F421FA" w:rsidTr="00ED44D0">
        <w:trPr>
          <w:trHeight w:val="1254"/>
        </w:trPr>
        <w:tc>
          <w:tcPr>
            <w:tcW w:w="2952" w:type="dxa"/>
            <w:gridSpan w:val="2"/>
            <w:shd w:val="clear" w:color="auto" w:fill="auto"/>
          </w:tcPr>
          <w:p w:rsidR="004D762C" w:rsidRPr="00F421FA" w:rsidRDefault="004D762C" w:rsidP="00ED44D0">
            <w:pPr>
              <w:autoSpaceDE w:val="0"/>
              <w:autoSpaceDN w:val="0"/>
              <w:adjustRightInd w:val="0"/>
              <w:spacing w:after="0" w:line="240" w:lineRule="atLeast"/>
              <w:rPr>
                <w:rFonts w:cs="Calibri"/>
                <w:b/>
              </w:rPr>
            </w:pPr>
            <w:r w:rsidRPr="00F421FA">
              <w:rPr>
                <w:rFonts w:cs="Calibri"/>
                <w:b/>
              </w:rPr>
              <w:t xml:space="preserve">KRATKI OPIS AKTIVNOSTI </w:t>
            </w:r>
          </w:p>
          <w:p w:rsidR="004D762C" w:rsidRPr="00F421FA" w:rsidRDefault="004D762C" w:rsidP="00ED44D0">
            <w:pPr>
              <w:spacing w:after="0" w:line="240" w:lineRule="atLeast"/>
            </w:pPr>
          </w:p>
        </w:tc>
        <w:tc>
          <w:tcPr>
            <w:tcW w:w="6367" w:type="dxa"/>
            <w:shd w:val="clear" w:color="auto" w:fill="auto"/>
          </w:tcPr>
          <w:p w:rsidR="004D762C" w:rsidRPr="00F421FA" w:rsidRDefault="004D762C" w:rsidP="004D762C">
            <w:pPr>
              <w:autoSpaceDE w:val="0"/>
              <w:autoSpaceDN w:val="0"/>
              <w:adjustRightInd w:val="0"/>
              <w:spacing w:after="0" w:line="240" w:lineRule="atLeast"/>
              <w:rPr>
                <w:rFonts w:cs="Calibri"/>
              </w:rPr>
            </w:pPr>
            <w:r w:rsidRPr="00F421FA">
              <w:rPr>
                <w:rFonts w:cs="Calibri"/>
              </w:rPr>
              <w:t>Učenici upoznaju darove života, svoje mjesto u svijetu.</w:t>
            </w:r>
          </w:p>
          <w:p w:rsidR="004D762C" w:rsidRPr="00F421FA" w:rsidRDefault="004D762C" w:rsidP="004D762C">
            <w:pPr>
              <w:autoSpaceDE w:val="0"/>
              <w:autoSpaceDN w:val="0"/>
              <w:adjustRightInd w:val="0"/>
              <w:spacing w:after="0" w:line="240" w:lineRule="atLeast"/>
              <w:rPr>
                <w:rFonts w:cs="Calibri"/>
              </w:rPr>
            </w:pPr>
            <w:r w:rsidRPr="00F421FA">
              <w:rPr>
                <w:rFonts w:cs="Calibri"/>
              </w:rPr>
              <w:t>Različitost karaktera, osobnosti, boje kože, socijalnog</w:t>
            </w:r>
          </w:p>
          <w:p w:rsidR="004D762C" w:rsidRPr="00F421FA" w:rsidRDefault="004D762C" w:rsidP="004D762C">
            <w:pPr>
              <w:autoSpaceDE w:val="0"/>
              <w:autoSpaceDN w:val="0"/>
              <w:adjustRightInd w:val="0"/>
              <w:spacing w:after="0" w:line="240" w:lineRule="atLeast"/>
              <w:rPr>
                <w:rFonts w:cs="Calibri"/>
              </w:rPr>
            </w:pPr>
            <w:r w:rsidRPr="00F421FA">
              <w:rPr>
                <w:rFonts w:cs="Calibri"/>
              </w:rPr>
              <w:t>statusa. Prepoznaju da iako smo svi različiti, da nas mnogo toga povezuje. Prepričavaju svoje susrete sa različitim osobama koje su upoznali u svojem životu.</w:t>
            </w:r>
          </w:p>
        </w:tc>
      </w:tr>
      <w:tr w:rsidR="004D762C" w:rsidRPr="00F421FA" w:rsidTr="00ED44D0">
        <w:trPr>
          <w:trHeight w:val="370"/>
        </w:trPr>
        <w:tc>
          <w:tcPr>
            <w:tcW w:w="2952" w:type="dxa"/>
            <w:gridSpan w:val="2"/>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 xml:space="preserve">CILJANA GRUPA </w:t>
            </w:r>
          </w:p>
        </w:tc>
        <w:tc>
          <w:tcPr>
            <w:tcW w:w="6367" w:type="dxa"/>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Drugi  razred – OŠ Marije i Line, Umag i područne škole, Vjeronauk</w:t>
            </w:r>
          </w:p>
        </w:tc>
      </w:tr>
      <w:tr w:rsidR="004D762C" w:rsidRPr="00F421FA" w:rsidTr="00ED44D0">
        <w:trPr>
          <w:trHeight w:val="324"/>
        </w:trPr>
        <w:tc>
          <w:tcPr>
            <w:tcW w:w="1475" w:type="dxa"/>
            <w:vMerge w:val="restart"/>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 xml:space="preserve">NAČIN </w:t>
            </w:r>
          </w:p>
          <w:p w:rsidR="004D762C" w:rsidRPr="00F421FA" w:rsidRDefault="004D762C" w:rsidP="00ED44D0">
            <w:pPr>
              <w:autoSpaceDE w:val="0"/>
              <w:autoSpaceDN w:val="0"/>
              <w:adjustRightInd w:val="0"/>
              <w:spacing w:after="0" w:line="240" w:lineRule="atLeast"/>
              <w:rPr>
                <w:rFonts w:cs="Calibri"/>
              </w:rPr>
            </w:pPr>
            <w:r w:rsidRPr="00F421FA">
              <w:rPr>
                <w:rFonts w:cs="Calibri"/>
              </w:rPr>
              <w:t xml:space="preserve">PROVEDBE </w:t>
            </w:r>
          </w:p>
          <w:p w:rsidR="004D762C" w:rsidRPr="00F421FA" w:rsidRDefault="004D762C" w:rsidP="00ED44D0">
            <w:pPr>
              <w:spacing w:after="0" w:line="240" w:lineRule="atLeast"/>
            </w:pPr>
          </w:p>
        </w:tc>
        <w:tc>
          <w:tcPr>
            <w:tcW w:w="1477" w:type="dxa"/>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 xml:space="preserve">MODEL </w:t>
            </w:r>
          </w:p>
        </w:tc>
        <w:tc>
          <w:tcPr>
            <w:tcW w:w="6367" w:type="dxa"/>
            <w:shd w:val="clear" w:color="auto" w:fill="auto"/>
          </w:tcPr>
          <w:p w:rsidR="004D762C" w:rsidRPr="00F421FA" w:rsidRDefault="00751BA4" w:rsidP="00ED44D0">
            <w:pPr>
              <w:spacing w:after="0" w:line="240" w:lineRule="atLeast"/>
            </w:pPr>
            <w:r>
              <w:rPr>
                <w:b/>
                <w:bCs/>
              </w:rPr>
              <w:t>Među</w:t>
            </w:r>
            <w:r w:rsidR="004D762C" w:rsidRPr="00F421FA">
              <w:rPr>
                <w:b/>
                <w:bCs/>
              </w:rPr>
              <w:t xml:space="preserve">predmetno </w:t>
            </w:r>
          </w:p>
        </w:tc>
      </w:tr>
      <w:tr w:rsidR="004D762C" w:rsidRPr="00F421FA" w:rsidTr="00ED44D0">
        <w:trPr>
          <w:trHeight w:val="604"/>
        </w:trPr>
        <w:tc>
          <w:tcPr>
            <w:tcW w:w="1475" w:type="dxa"/>
            <w:vMerge/>
            <w:shd w:val="clear" w:color="auto" w:fill="auto"/>
          </w:tcPr>
          <w:p w:rsidR="004D762C" w:rsidRPr="00F421FA" w:rsidRDefault="004D762C" w:rsidP="00ED44D0">
            <w:pPr>
              <w:spacing w:after="0" w:line="240" w:lineRule="atLeast"/>
            </w:pPr>
          </w:p>
        </w:tc>
        <w:tc>
          <w:tcPr>
            <w:tcW w:w="1477" w:type="dxa"/>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 xml:space="preserve">METODE I OBLICI RADA </w:t>
            </w:r>
          </w:p>
        </w:tc>
        <w:tc>
          <w:tcPr>
            <w:tcW w:w="6367" w:type="dxa"/>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Oblici: individualni, čelni, rad u paru</w:t>
            </w:r>
          </w:p>
          <w:p w:rsidR="004D762C" w:rsidRPr="00F421FA" w:rsidRDefault="004D762C" w:rsidP="00ED44D0">
            <w:pPr>
              <w:spacing w:after="0" w:line="240" w:lineRule="atLeast"/>
            </w:pPr>
            <w:r w:rsidRPr="00F421FA">
              <w:t>Metode: razgovora, izlaganja, rada na tekstu</w:t>
            </w:r>
          </w:p>
        </w:tc>
      </w:tr>
      <w:tr w:rsidR="004D762C" w:rsidRPr="00F421FA" w:rsidTr="00ED44D0">
        <w:trPr>
          <w:trHeight w:val="1053"/>
        </w:trPr>
        <w:tc>
          <w:tcPr>
            <w:tcW w:w="2952" w:type="dxa"/>
            <w:gridSpan w:val="2"/>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 xml:space="preserve">RESURSI </w:t>
            </w:r>
          </w:p>
          <w:p w:rsidR="004D762C" w:rsidRPr="00F421FA" w:rsidRDefault="004D762C" w:rsidP="00ED44D0">
            <w:pPr>
              <w:spacing w:after="0" w:line="240" w:lineRule="atLeast"/>
            </w:pPr>
          </w:p>
        </w:tc>
        <w:tc>
          <w:tcPr>
            <w:tcW w:w="6367" w:type="dxa"/>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sz w:val="24"/>
                <w:szCs w:val="24"/>
              </w:rPr>
              <w:t>Udžbenik i radna bilježnica za katolički vjeronauk 2. razreda osnovne škole Program među predmetnih i interdisciplinarnih sadržaja građanskog odgoja i obrazovanja za osnovne i srednje škole (Narodne novine 104/14)</w:t>
            </w:r>
          </w:p>
        </w:tc>
      </w:tr>
      <w:tr w:rsidR="004D762C" w:rsidRPr="00F421FA" w:rsidTr="00ED44D0">
        <w:trPr>
          <w:trHeight w:val="374"/>
        </w:trPr>
        <w:tc>
          <w:tcPr>
            <w:tcW w:w="2952" w:type="dxa"/>
            <w:gridSpan w:val="2"/>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VREMENIK</w:t>
            </w:r>
          </w:p>
        </w:tc>
        <w:tc>
          <w:tcPr>
            <w:tcW w:w="6367" w:type="dxa"/>
            <w:shd w:val="clear" w:color="auto" w:fill="auto"/>
          </w:tcPr>
          <w:p w:rsidR="004D762C" w:rsidRPr="00F421FA" w:rsidRDefault="004D762C" w:rsidP="00ED44D0">
            <w:pPr>
              <w:autoSpaceDE w:val="0"/>
              <w:autoSpaceDN w:val="0"/>
              <w:adjustRightInd w:val="0"/>
              <w:spacing w:after="0" w:line="240" w:lineRule="atLeast"/>
              <w:rPr>
                <w:rFonts w:cs="Calibri"/>
                <w:b/>
              </w:rPr>
            </w:pPr>
            <w:r w:rsidRPr="000A659E">
              <w:rPr>
                <w:rFonts w:cs="Calibri"/>
                <w:b/>
              </w:rPr>
              <w:t>Rujan - 1 sat</w:t>
            </w:r>
          </w:p>
        </w:tc>
      </w:tr>
      <w:tr w:rsidR="004D762C" w:rsidRPr="00F421FA" w:rsidTr="00ED44D0">
        <w:trPr>
          <w:trHeight w:val="505"/>
        </w:trPr>
        <w:tc>
          <w:tcPr>
            <w:tcW w:w="2952" w:type="dxa"/>
            <w:gridSpan w:val="2"/>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 xml:space="preserve">NAČIN VREDNOVANJA I KORIŠTENJE REZULTATA </w:t>
            </w:r>
          </w:p>
        </w:tc>
        <w:tc>
          <w:tcPr>
            <w:tcW w:w="6367" w:type="dxa"/>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 xml:space="preserve">Opisno praćenje </w:t>
            </w:r>
          </w:p>
        </w:tc>
      </w:tr>
      <w:tr w:rsidR="004D762C" w:rsidRPr="00F421FA" w:rsidTr="00ED44D0">
        <w:trPr>
          <w:trHeight w:val="280"/>
        </w:trPr>
        <w:tc>
          <w:tcPr>
            <w:tcW w:w="2952" w:type="dxa"/>
            <w:gridSpan w:val="2"/>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 xml:space="preserve">TROŠKOVNIK </w:t>
            </w:r>
          </w:p>
        </w:tc>
        <w:tc>
          <w:tcPr>
            <w:tcW w:w="6367" w:type="dxa"/>
            <w:shd w:val="clear" w:color="auto" w:fill="auto"/>
          </w:tcPr>
          <w:p w:rsidR="004D762C" w:rsidRPr="00F421FA" w:rsidRDefault="004D762C" w:rsidP="00ED44D0">
            <w:pPr>
              <w:spacing w:after="0" w:line="240" w:lineRule="atLeast"/>
            </w:pPr>
          </w:p>
        </w:tc>
      </w:tr>
      <w:tr w:rsidR="004D762C" w:rsidRPr="00F421FA" w:rsidTr="00ED44D0">
        <w:trPr>
          <w:trHeight w:val="384"/>
        </w:trPr>
        <w:tc>
          <w:tcPr>
            <w:tcW w:w="2952" w:type="dxa"/>
            <w:gridSpan w:val="2"/>
            <w:shd w:val="clear" w:color="auto" w:fill="auto"/>
          </w:tcPr>
          <w:p w:rsidR="004D762C" w:rsidRPr="00F421FA" w:rsidRDefault="004D762C" w:rsidP="00ED44D0">
            <w:pPr>
              <w:autoSpaceDE w:val="0"/>
              <w:autoSpaceDN w:val="0"/>
              <w:adjustRightInd w:val="0"/>
              <w:spacing w:after="0" w:line="240" w:lineRule="atLeast"/>
              <w:rPr>
                <w:rFonts w:cs="Calibri"/>
              </w:rPr>
            </w:pPr>
            <w:r w:rsidRPr="00F421FA">
              <w:rPr>
                <w:rFonts w:cs="Calibri"/>
              </w:rPr>
              <w:t>NOSITELJ ODGOVORNOSTI</w:t>
            </w:r>
          </w:p>
        </w:tc>
        <w:tc>
          <w:tcPr>
            <w:tcW w:w="6367" w:type="dxa"/>
            <w:shd w:val="clear" w:color="auto" w:fill="auto"/>
          </w:tcPr>
          <w:p w:rsidR="004D762C" w:rsidRPr="00F421FA" w:rsidRDefault="0015646C" w:rsidP="00ED44D0">
            <w:pPr>
              <w:spacing w:after="0" w:line="240" w:lineRule="atLeast"/>
            </w:pPr>
            <w:r w:rsidRPr="00F421FA">
              <w:t>Vjeroučiteljice: Z. Jelačić, S. Vajdić</w:t>
            </w:r>
          </w:p>
        </w:tc>
      </w:tr>
    </w:tbl>
    <w:p w:rsidR="0038684D" w:rsidRPr="00F421FA" w:rsidRDefault="0038684D" w:rsidP="00520322">
      <w:pPr>
        <w:rPr>
          <w:rFonts w:ascii="Comic Sans MS" w:hAnsi="Comic Sans MS"/>
          <w:b/>
          <w:i/>
          <w:sz w:val="32"/>
          <w:szCs w:val="32"/>
        </w:rPr>
      </w:pPr>
    </w:p>
    <w:p w:rsidR="0038684D" w:rsidRPr="00F421FA" w:rsidRDefault="0038684D" w:rsidP="00520322">
      <w:pPr>
        <w:rPr>
          <w:rFonts w:ascii="Comic Sans MS" w:hAnsi="Comic Sans MS"/>
          <w:b/>
          <w:i/>
          <w:sz w:val="32"/>
          <w:szCs w:val="32"/>
        </w:rPr>
      </w:pPr>
    </w:p>
    <w:tbl>
      <w:tblPr>
        <w:tblW w:w="9319" w:type="dxa"/>
        <w:tblBorders>
          <w:insideH w:val="single" w:sz="4" w:space="0" w:color="auto"/>
          <w:insideV w:val="single" w:sz="4" w:space="0" w:color="auto"/>
        </w:tblBorders>
        <w:tblLook w:val="04A0" w:firstRow="1" w:lastRow="0" w:firstColumn="1" w:lastColumn="0" w:noHBand="0" w:noVBand="1"/>
      </w:tblPr>
      <w:tblGrid>
        <w:gridCol w:w="1475"/>
        <w:gridCol w:w="1477"/>
        <w:gridCol w:w="6367"/>
      </w:tblGrid>
      <w:tr w:rsidR="0038684D" w:rsidRPr="00F421FA" w:rsidTr="0038684D">
        <w:trPr>
          <w:trHeight w:val="186"/>
        </w:trPr>
        <w:tc>
          <w:tcPr>
            <w:tcW w:w="2952" w:type="dxa"/>
            <w:gridSpan w:val="2"/>
            <w:shd w:val="clear" w:color="auto" w:fill="auto"/>
          </w:tcPr>
          <w:p w:rsidR="008309C8" w:rsidRPr="00F421FA" w:rsidRDefault="008309C8" w:rsidP="008309C8">
            <w:pPr>
              <w:spacing w:after="0" w:line="240" w:lineRule="atLeast"/>
            </w:pPr>
            <w:r w:rsidRPr="00F421FA">
              <w:t>NAZIV AKTIVNOSTI</w:t>
            </w:r>
          </w:p>
        </w:tc>
        <w:tc>
          <w:tcPr>
            <w:tcW w:w="6367" w:type="dxa"/>
            <w:shd w:val="clear" w:color="auto" w:fill="auto"/>
          </w:tcPr>
          <w:p w:rsidR="008309C8" w:rsidRPr="00F421FA" w:rsidRDefault="0038684D" w:rsidP="008309C8">
            <w:pPr>
              <w:autoSpaceDE w:val="0"/>
              <w:autoSpaceDN w:val="0"/>
              <w:adjustRightInd w:val="0"/>
              <w:spacing w:after="0" w:line="240" w:lineRule="atLeast"/>
              <w:rPr>
                <w:rFonts w:cs="Calibri"/>
                <w:b/>
                <w:bCs/>
              </w:rPr>
            </w:pPr>
            <w:r w:rsidRPr="00F421FA">
              <w:rPr>
                <w:rFonts w:cs="Calibri"/>
                <w:b/>
                <w:bCs/>
              </w:rPr>
              <w:t>Gradimo zajedništvo i prijateljstvo</w:t>
            </w:r>
          </w:p>
        </w:tc>
      </w:tr>
      <w:tr w:rsidR="0038684D" w:rsidRPr="0038684D" w:rsidTr="0038684D">
        <w:trPr>
          <w:trHeight w:val="324"/>
        </w:trPr>
        <w:tc>
          <w:tcPr>
            <w:tcW w:w="2952" w:type="dxa"/>
            <w:gridSpan w:val="2"/>
            <w:shd w:val="clear" w:color="auto" w:fill="auto"/>
          </w:tcPr>
          <w:p w:rsidR="00692150" w:rsidRPr="00F421FA" w:rsidRDefault="00692150" w:rsidP="008309C8">
            <w:pPr>
              <w:spacing w:after="0" w:line="240" w:lineRule="atLeast"/>
            </w:pPr>
            <w:r w:rsidRPr="00F421FA">
              <w:t>NAZIV</w:t>
            </w:r>
            <w:r w:rsidR="008309C8" w:rsidRPr="00F421FA">
              <w:t xml:space="preserve"> </w:t>
            </w:r>
            <w:r w:rsidRPr="00F421FA">
              <w:t>DIMENZIJA</w:t>
            </w:r>
          </w:p>
        </w:tc>
        <w:tc>
          <w:tcPr>
            <w:tcW w:w="6367" w:type="dxa"/>
            <w:shd w:val="clear" w:color="auto" w:fill="auto"/>
          </w:tcPr>
          <w:p w:rsidR="00692150" w:rsidRPr="00F421FA" w:rsidRDefault="00692150" w:rsidP="008309C8">
            <w:pPr>
              <w:autoSpaceDE w:val="0"/>
              <w:autoSpaceDN w:val="0"/>
              <w:adjustRightInd w:val="0"/>
              <w:spacing w:after="0" w:line="240" w:lineRule="atLeast"/>
              <w:rPr>
                <w:rFonts w:cs="Calibri"/>
                <w:b/>
                <w:bCs/>
              </w:rPr>
            </w:pPr>
            <w:r w:rsidRPr="00F421FA">
              <w:rPr>
                <w:rFonts w:cs="Calibri"/>
                <w:b/>
                <w:bCs/>
              </w:rPr>
              <w:t>Društvena dimenzija</w:t>
            </w:r>
          </w:p>
        </w:tc>
      </w:tr>
      <w:tr w:rsidR="0038684D" w:rsidRPr="0038684D" w:rsidTr="0038684D">
        <w:trPr>
          <w:trHeight w:val="326"/>
        </w:trPr>
        <w:tc>
          <w:tcPr>
            <w:tcW w:w="2952" w:type="dxa"/>
            <w:gridSpan w:val="2"/>
            <w:shd w:val="clear" w:color="auto" w:fill="auto"/>
          </w:tcPr>
          <w:p w:rsidR="00692150" w:rsidRPr="00F421FA" w:rsidRDefault="00692150" w:rsidP="008309C8">
            <w:pPr>
              <w:spacing w:after="0" w:line="240" w:lineRule="atLeast"/>
            </w:pPr>
            <w:r w:rsidRPr="00F421FA">
              <w:t>CILJ</w:t>
            </w:r>
          </w:p>
        </w:tc>
        <w:tc>
          <w:tcPr>
            <w:tcW w:w="6367" w:type="dxa"/>
            <w:shd w:val="clear" w:color="auto" w:fill="auto"/>
          </w:tcPr>
          <w:p w:rsidR="00692150" w:rsidRPr="00F421FA" w:rsidRDefault="0038684D" w:rsidP="008309C8">
            <w:pPr>
              <w:autoSpaceDE w:val="0"/>
              <w:autoSpaceDN w:val="0"/>
              <w:adjustRightInd w:val="0"/>
              <w:spacing w:after="0" w:line="240" w:lineRule="atLeast"/>
              <w:rPr>
                <w:rFonts w:cs="Calibri"/>
              </w:rPr>
            </w:pPr>
            <w:r w:rsidRPr="00F421FA">
              <w:rPr>
                <w:rFonts w:cs="Calibri"/>
              </w:rPr>
              <w:t>Učenici razvijaju duh prijateljstva, povjerenja i poštovanja u razrednoj zajednici.</w:t>
            </w:r>
          </w:p>
        </w:tc>
      </w:tr>
      <w:tr w:rsidR="0038684D" w:rsidRPr="0038684D" w:rsidTr="0038684D">
        <w:trPr>
          <w:trHeight w:val="1082"/>
        </w:trPr>
        <w:tc>
          <w:tcPr>
            <w:tcW w:w="2952" w:type="dxa"/>
            <w:gridSpan w:val="2"/>
            <w:shd w:val="clear" w:color="auto" w:fill="auto"/>
          </w:tcPr>
          <w:p w:rsidR="00692150" w:rsidRPr="00F421FA" w:rsidRDefault="00692150" w:rsidP="008309C8">
            <w:pPr>
              <w:spacing w:after="0" w:line="240" w:lineRule="atLeast"/>
              <w:rPr>
                <w:b/>
              </w:rPr>
            </w:pPr>
            <w:r w:rsidRPr="00F421FA">
              <w:rPr>
                <w:b/>
              </w:rPr>
              <w:t>ISHODI</w:t>
            </w:r>
          </w:p>
        </w:tc>
        <w:tc>
          <w:tcPr>
            <w:tcW w:w="6367" w:type="dxa"/>
            <w:shd w:val="clear" w:color="auto" w:fill="auto"/>
          </w:tcPr>
          <w:p w:rsidR="00692150" w:rsidRPr="00F421FA" w:rsidRDefault="00692150" w:rsidP="003405A5">
            <w:pPr>
              <w:numPr>
                <w:ilvl w:val="0"/>
                <w:numId w:val="39"/>
              </w:numPr>
              <w:autoSpaceDE w:val="0"/>
              <w:autoSpaceDN w:val="0"/>
              <w:adjustRightInd w:val="0"/>
              <w:spacing w:after="0" w:line="240" w:lineRule="atLeast"/>
              <w:rPr>
                <w:rFonts w:cs="Calibri"/>
              </w:rPr>
            </w:pPr>
            <w:r w:rsidRPr="00F421FA">
              <w:rPr>
                <w:rFonts w:cs="Calibri"/>
                <w:b/>
              </w:rPr>
              <w:t xml:space="preserve"> </w:t>
            </w:r>
            <w:r w:rsidR="0038684D" w:rsidRPr="00F421FA">
              <w:rPr>
                <w:rFonts w:cs="Calibri"/>
              </w:rPr>
              <w:t>uočiti da svatko od učenika pridonosi izgradnji zajedništva u razrednoj zajednici i u školi</w:t>
            </w:r>
          </w:p>
        </w:tc>
      </w:tr>
      <w:tr w:rsidR="0038684D" w:rsidRPr="0038684D" w:rsidTr="0038684D">
        <w:trPr>
          <w:trHeight w:val="1254"/>
        </w:trPr>
        <w:tc>
          <w:tcPr>
            <w:tcW w:w="2952" w:type="dxa"/>
            <w:gridSpan w:val="2"/>
            <w:shd w:val="clear" w:color="auto" w:fill="auto"/>
          </w:tcPr>
          <w:p w:rsidR="00692150" w:rsidRPr="00F421FA" w:rsidRDefault="00692150" w:rsidP="008309C8">
            <w:pPr>
              <w:autoSpaceDE w:val="0"/>
              <w:autoSpaceDN w:val="0"/>
              <w:adjustRightInd w:val="0"/>
              <w:spacing w:after="0" w:line="240" w:lineRule="atLeast"/>
              <w:rPr>
                <w:rFonts w:cs="Calibri"/>
                <w:b/>
              </w:rPr>
            </w:pPr>
            <w:r w:rsidRPr="00F421FA">
              <w:rPr>
                <w:rFonts w:cs="Calibri"/>
                <w:b/>
              </w:rPr>
              <w:t xml:space="preserve">KRATKI OPIS AKTIVNOSTI </w:t>
            </w:r>
          </w:p>
          <w:p w:rsidR="00692150" w:rsidRPr="00F421FA" w:rsidRDefault="00692150" w:rsidP="008309C8">
            <w:pPr>
              <w:spacing w:after="0" w:line="240" w:lineRule="atLeast"/>
            </w:pPr>
          </w:p>
        </w:tc>
        <w:tc>
          <w:tcPr>
            <w:tcW w:w="6367" w:type="dxa"/>
            <w:shd w:val="clear" w:color="auto" w:fill="auto"/>
          </w:tcPr>
          <w:p w:rsidR="00692150" w:rsidRPr="00F421FA" w:rsidRDefault="0038684D" w:rsidP="008309C8">
            <w:pPr>
              <w:autoSpaceDE w:val="0"/>
              <w:autoSpaceDN w:val="0"/>
              <w:adjustRightInd w:val="0"/>
              <w:spacing w:after="0" w:line="240" w:lineRule="atLeast"/>
              <w:rPr>
                <w:rFonts w:cs="Calibri"/>
              </w:rPr>
            </w:pPr>
            <w:r w:rsidRPr="00F421FA">
              <w:rPr>
                <w:rFonts w:cs="Calibri"/>
              </w:rPr>
              <w:t>Učenici na satu razgovaraju o prijateljstvu, upoznaju pravo značenje prijateljstva. Tko nam može biti prijatelj, kome možemo biti prijatelji i može li se prijateljstvo prekinuti.</w:t>
            </w:r>
          </w:p>
        </w:tc>
      </w:tr>
      <w:tr w:rsidR="0038684D" w:rsidRPr="0038684D" w:rsidTr="0038684D">
        <w:trPr>
          <w:trHeight w:val="370"/>
        </w:trPr>
        <w:tc>
          <w:tcPr>
            <w:tcW w:w="2952" w:type="dxa"/>
            <w:gridSpan w:val="2"/>
            <w:shd w:val="clear" w:color="auto" w:fill="auto"/>
          </w:tcPr>
          <w:p w:rsidR="00692150" w:rsidRPr="00F421FA" w:rsidRDefault="008309C8" w:rsidP="008309C8">
            <w:pPr>
              <w:autoSpaceDE w:val="0"/>
              <w:autoSpaceDN w:val="0"/>
              <w:adjustRightInd w:val="0"/>
              <w:spacing w:after="0" w:line="240" w:lineRule="atLeast"/>
              <w:rPr>
                <w:rFonts w:cs="Calibri"/>
              </w:rPr>
            </w:pPr>
            <w:r w:rsidRPr="00F421FA">
              <w:rPr>
                <w:rFonts w:cs="Calibri"/>
              </w:rPr>
              <w:t xml:space="preserve">CILJANA GRUPA </w:t>
            </w:r>
          </w:p>
        </w:tc>
        <w:tc>
          <w:tcPr>
            <w:tcW w:w="6367" w:type="dxa"/>
            <w:shd w:val="clear" w:color="auto" w:fill="auto"/>
          </w:tcPr>
          <w:p w:rsidR="00692150" w:rsidRPr="00F421FA" w:rsidRDefault="0038684D" w:rsidP="008309C8">
            <w:pPr>
              <w:autoSpaceDE w:val="0"/>
              <w:autoSpaceDN w:val="0"/>
              <w:adjustRightInd w:val="0"/>
              <w:spacing w:after="0" w:line="240" w:lineRule="atLeast"/>
              <w:rPr>
                <w:rFonts w:cs="Calibri"/>
              </w:rPr>
            </w:pPr>
            <w:r w:rsidRPr="00F421FA">
              <w:rPr>
                <w:rFonts w:cs="Calibri"/>
              </w:rPr>
              <w:t xml:space="preserve">Drugi  razred – OŠ Marije i Line, </w:t>
            </w:r>
            <w:r w:rsidR="008309C8" w:rsidRPr="00F421FA">
              <w:rPr>
                <w:rFonts w:cs="Calibri"/>
              </w:rPr>
              <w:t>Umag i područne škole</w:t>
            </w:r>
            <w:r w:rsidR="004D762C" w:rsidRPr="00F421FA">
              <w:rPr>
                <w:rFonts w:cs="Calibri"/>
              </w:rPr>
              <w:t>, Vjeronauk</w:t>
            </w:r>
          </w:p>
        </w:tc>
      </w:tr>
      <w:tr w:rsidR="0038684D" w:rsidRPr="0038684D" w:rsidTr="0038684D">
        <w:trPr>
          <w:trHeight w:val="324"/>
        </w:trPr>
        <w:tc>
          <w:tcPr>
            <w:tcW w:w="1475" w:type="dxa"/>
            <w:vMerge w:val="restart"/>
            <w:shd w:val="clear" w:color="auto" w:fill="auto"/>
          </w:tcPr>
          <w:p w:rsidR="00692150" w:rsidRPr="00F421FA" w:rsidRDefault="00692150" w:rsidP="008309C8">
            <w:pPr>
              <w:autoSpaceDE w:val="0"/>
              <w:autoSpaceDN w:val="0"/>
              <w:adjustRightInd w:val="0"/>
              <w:spacing w:after="0" w:line="240" w:lineRule="atLeast"/>
              <w:rPr>
                <w:rFonts w:cs="Calibri"/>
              </w:rPr>
            </w:pPr>
            <w:r w:rsidRPr="00F421FA">
              <w:rPr>
                <w:rFonts w:cs="Calibri"/>
              </w:rPr>
              <w:t xml:space="preserve">NAČIN </w:t>
            </w:r>
          </w:p>
          <w:p w:rsidR="00692150" w:rsidRPr="00F421FA" w:rsidRDefault="00692150" w:rsidP="008309C8">
            <w:pPr>
              <w:autoSpaceDE w:val="0"/>
              <w:autoSpaceDN w:val="0"/>
              <w:adjustRightInd w:val="0"/>
              <w:spacing w:after="0" w:line="240" w:lineRule="atLeast"/>
              <w:rPr>
                <w:rFonts w:cs="Calibri"/>
              </w:rPr>
            </w:pPr>
            <w:r w:rsidRPr="00F421FA">
              <w:rPr>
                <w:rFonts w:cs="Calibri"/>
              </w:rPr>
              <w:lastRenderedPageBreak/>
              <w:t xml:space="preserve">PROVEDBE </w:t>
            </w:r>
          </w:p>
          <w:p w:rsidR="00692150" w:rsidRPr="00F421FA" w:rsidRDefault="00692150" w:rsidP="008309C8">
            <w:pPr>
              <w:spacing w:after="0" w:line="240" w:lineRule="atLeast"/>
            </w:pPr>
          </w:p>
        </w:tc>
        <w:tc>
          <w:tcPr>
            <w:tcW w:w="1477" w:type="dxa"/>
            <w:shd w:val="clear" w:color="auto" w:fill="auto"/>
          </w:tcPr>
          <w:p w:rsidR="00692150" w:rsidRPr="00F421FA" w:rsidRDefault="008309C8" w:rsidP="008309C8">
            <w:pPr>
              <w:autoSpaceDE w:val="0"/>
              <w:autoSpaceDN w:val="0"/>
              <w:adjustRightInd w:val="0"/>
              <w:spacing w:after="0" w:line="240" w:lineRule="atLeast"/>
              <w:rPr>
                <w:rFonts w:cs="Calibri"/>
              </w:rPr>
            </w:pPr>
            <w:r w:rsidRPr="00F421FA">
              <w:rPr>
                <w:rFonts w:cs="Calibri"/>
              </w:rPr>
              <w:lastRenderedPageBreak/>
              <w:t xml:space="preserve">MODEL </w:t>
            </w:r>
          </w:p>
        </w:tc>
        <w:tc>
          <w:tcPr>
            <w:tcW w:w="6367" w:type="dxa"/>
            <w:shd w:val="clear" w:color="auto" w:fill="auto"/>
          </w:tcPr>
          <w:p w:rsidR="00692150" w:rsidRPr="00F421FA" w:rsidRDefault="007D57D8" w:rsidP="008309C8">
            <w:pPr>
              <w:spacing w:after="0" w:line="240" w:lineRule="atLeast"/>
            </w:pPr>
            <w:r>
              <w:rPr>
                <w:b/>
                <w:bCs/>
              </w:rPr>
              <w:t>Među</w:t>
            </w:r>
            <w:r w:rsidR="004D762C" w:rsidRPr="00F421FA">
              <w:rPr>
                <w:b/>
                <w:bCs/>
              </w:rPr>
              <w:t xml:space="preserve">predmetno </w:t>
            </w:r>
          </w:p>
        </w:tc>
      </w:tr>
      <w:tr w:rsidR="0038684D" w:rsidRPr="0038684D" w:rsidTr="0038684D">
        <w:trPr>
          <w:trHeight w:val="604"/>
        </w:trPr>
        <w:tc>
          <w:tcPr>
            <w:tcW w:w="1475" w:type="dxa"/>
            <w:vMerge/>
            <w:shd w:val="clear" w:color="auto" w:fill="auto"/>
          </w:tcPr>
          <w:p w:rsidR="00692150" w:rsidRPr="00F421FA" w:rsidRDefault="00692150" w:rsidP="008309C8">
            <w:pPr>
              <w:spacing w:after="0" w:line="240" w:lineRule="atLeast"/>
            </w:pPr>
          </w:p>
        </w:tc>
        <w:tc>
          <w:tcPr>
            <w:tcW w:w="1477" w:type="dxa"/>
            <w:shd w:val="clear" w:color="auto" w:fill="auto"/>
          </w:tcPr>
          <w:p w:rsidR="00692150" w:rsidRPr="00F421FA" w:rsidRDefault="008309C8" w:rsidP="008309C8">
            <w:pPr>
              <w:autoSpaceDE w:val="0"/>
              <w:autoSpaceDN w:val="0"/>
              <w:adjustRightInd w:val="0"/>
              <w:spacing w:after="0" w:line="240" w:lineRule="atLeast"/>
              <w:rPr>
                <w:rFonts w:cs="Calibri"/>
              </w:rPr>
            </w:pPr>
            <w:r w:rsidRPr="00F421FA">
              <w:rPr>
                <w:rFonts w:cs="Calibri"/>
              </w:rPr>
              <w:t xml:space="preserve">METODE I OBLICI RADA </w:t>
            </w:r>
          </w:p>
        </w:tc>
        <w:tc>
          <w:tcPr>
            <w:tcW w:w="6367" w:type="dxa"/>
            <w:shd w:val="clear" w:color="auto" w:fill="auto"/>
          </w:tcPr>
          <w:p w:rsidR="00692150" w:rsidRPr="00F421FA" w:rsidRDefault="004D762C" w:rsidP="008309C8">
            <w:pPr>
              <w:autoSpaceDE w:val="0"/>
              <w:autoSpaceDN w:val="0"/>
              <w:adjustRightInd w:val="0"/>
              <w:spacing w:after="0" w:line="240" w:lineRule="atLeast"/>
              <w:rPr>
                <w:rFonts w:cs="Calibri"/>
              </w:rPr>
            </w:pPr>
            <w:r w:rsidRPr="00F421FA">
              <w:rPr>
                <w:rFonts w:cs="Calibri"/>
              </w:rPr>
              <w:t>Oblici</w:t>
            </w:r>
            <w:r w:rsidR="00692150" w:rsidRPr="00F421FA">
              <w:rPr>
                <w:rFonts w:cs="Calibri"/>
              </w:rPr>
              <w:t>: individualni, čelni, rad u paru</w:t>
            </w:r>
          </w:p>
          <w:p w:rsidR="00692150" w:rsidRPr="00F421FA" w:rsidRDefault="004D762C" w:rsidP="008309C8">
            <w:pPr>
              <w:spacing w:after="0" w:line="240" w:lineRule="atLeast"/>
            </w:pPr>
            <w:r w:rsidRPr="00F421FA">
              <w:t>Metode</w:t>
            </w:r>
            <w:r w:rsidR="00692150" w:rsidRPr="00F421FA">
              <w:t>: razgo</w:t>
            </w:r>
            <w:r w:rsidR="0038684D" w:rsidRPr="00F421FA">
              <w:t>vora, izlaganja, rada na tekstu</w:t>
            </w:r>
          </w:p>
        </w:tc>
      </w:tr>
      <w:tr w:rsidR="0038684D" w:rsidRPr="0038684D" w:rsidTr="0038684D">
        <w:trPr>
          <w:trHeight w:val="1053"/>
        </w:trPr>
        <w:tc>
          <w:tcPr>
            <w:tcW w:w="2952" w:type="dxa"/>
            <w:gridSpan w:val="2"/>
            <w:shd w:val="clear" w:color="auto" w:fill="auto"/>
          </w:tcPr>
          <w:p w:rsidR="00692150" w:rsidRPr="00F421FA" w:rsidRDefault="00692150" w:rsidP="008309C8">
            <w:pPr>
              <w:autoSpaceDE w:val="0"/>
              <w:autoSpaceDN w:val="0"/>
              <w:adjustRightInd w:val="0"/>
              <w:spacing w:after="0" w:line="240" w:lineRule="atLeast"/>
              <w:rPr>
                <w:rFonts w:cs="Calibri"/>
              </w:rPr>
            </w:pPr>
            <w:r w:rsidRPr="00F421FA">
              <w:rPr>
                <w:rFonts w:cs="Calibri"/>
              </w:rPr>
              <w:t xml:space="preserve">RESURSI </w:t>
            </w:r>
          </w:p>
          <w:p w:rsidR="00692150" w:rsidRPr="00F421FA" w:rsidRDefault="00692150" w:rsidP="008309C8">
            <w:pPr>
              <w:spacing w:after="0" w:line="240" w:lineRule="atLeast"/>
            </w:pPr>
          </w:p>
        </w:tc>
        <w:tc>
          <w:tcPr>
            <w:tcW w:w="6367" w:type="dxa"/>
            <w:shd w:val="clear" w:color="auto" w:fill="auto"/>
          </w:tcPr>
          <w:p w:rsidR="00692150" w:rsidRPr="00F421FA" w:rsidRDefault="0038684D" w:rsidP="008309C8">
            <w:pPr>
              <w:autoSpaceDE w:val="0"/>
              <w:autoSpaceDN w:val="0"/>
              <w:adjustRightInd w:val="0"/>
              <w:spacing w:after="0" w:line="240" w:lineRule="atLeast"/>
              <w:rPr>
                <w:rFonts w:cs="Calibri"/>
              </w:rPr>
            </w:pPr>
            <w:r w:rsidRPr="00F421FA">
              <w:rPr>
                <w:rFonts w:cs="Calibri"/>
              </w:rPr>
              <w:t>Udžbenik i radna bilježnica za katolički vjeronauk 2. razreda osnovne škole Program među predmetnih i interdisciplinarnih sadržaja građanskog odgoja i obrazovanja za osnovne i srednje škole (Narodne novine 104/14)</w:t>
            </w:r>
          </w:p>
        </w:tc>
      </w:tr>
      <w:tr w:rsidR="0038684D" w:rsidRPr="0038684D" w:rsidTr="0038684D">
        <w:trPr>
          <w:trHeight w:val="374"/>
        </w:trPr>
        <w:tc>
          <w:tcPr>
            <w:tcW w:w="2952" w:type="dxa"/>
            <w:gridSpan w:val="2"/>
            <w:shd w:val="clear" w:color="auto" w:fill="auto"/>
          </w:tcPr>
          <w:p w:rsidR="00692150" w:rsidRPr="00F421FA" w:rsidRDefault="008309C8" w:rsidP="008309C8">
            <w:pPr>
              <w:autoSpaceDE w:val="0"/>
              <w:autoSpaceDN w:val="0"/>
              <w:adjustRightInd w:val="0"/>
              <w:spacing w:after="0" w:line="240" w:lineRule="atLeast"/>
              <w:rPr>
                <w:rFonts w:cs="Calibri"/>
              </w:rPr>
            </w:pPr>
            <w:r w:rsidRPr="00F421FA">
              <w:rPr>
                <w:rFonts w:cs="Calibri"/>
              </w:rPr>
              <w:t>VREMENIK</w:t>
            </w:r>
          </w:p>
        </w:tc>
        <w:tc>
          <w:tcPr>
            <w:tcW w:w="6367" w:type="dxa"/>
            <w:shd w:val="clear" w:color="auto" w:fill="auto"/>
          </w:tcPr>
          <w:p w:rsidR="00692150" w:rsidRPr="00F421FA" w:rsidRDefault="0038684D" w:rsidP="008309C8">
            <w:pPr>
              <w:autoSpaceDE w:val="0"/>
              <w:autoSpaceDN w:val="0"/>
              <w:adjustRightInd w:val="0"/>
              <w:spacing w:after="0" w:line="240" w:lineRule="atLeast"/>
              <w:rPr>
                <w:rFonts w:cs="Calibri"/>
                <w:b/>
              </w:rPr>
            </w:pPr>
            <w:r w:rsidRPr="000A659E">
              <w:rPr>
                <w:rFonts w:cs="Calibri"/>
                <w:b/>
              </w:rPr>
              <w:t>Listopad - 1 sat</w:t>
            </w:r>
          </w:p>
        </w:tc>
      </w:tr>
      <w:tr w:rsidR="0038684D" w:rsidRPr="0038684D" w:rsidTr="0038684D">
        <w:trPr>
          <w:trHeight w:val="505"/>
        </w:trPr>
        <w:tc>
          <w:tcPr>
            <w:tcW w:w="2952" w:type="dxa"/>
            <w:gridSpan w:val="2"/>
            <w:shd w:val="clear" w:color="auto" w:fill="auto"/>
          </w:tcPr>
          <w:p w:rsidR="00692150" w:rsidRPr="00F421FA" w:rsidRDefault="00692150" w:rsidP="008309C8">
            <w:pPr>
              <w:autoSpaceDE w:val="0"/>
              <w:autoSpaceDN w:val="0"/>
              <w:adjustRightInd w:val="0"/>
              <w:spacing w:after="0" w:line="240" w:lineRule="atLeast"/>
              <w:rPr>
                <w:rFonts w:cs="Calibri"/>
              </w:rPr>
            </w:pPr>
            <w:r w:rsidRPr="00F421FA">
              <w:rPr>
                <w:rFonts w:cs="Calibri"/>
              </w:rPr>
              <w:t>NAČIN VREDNOVANJA I KO</w:t>
            </w:r>
            <w:r w:rsidR="008309C8" w:rsidRPr="00F421FA">
              <w:rPr>
                <w:rFonts w:cs="Calibri"/>
              </w:rPr>
              <w:t xml:space="preserve">RIŠTENJE REZULTATA </w:t>
            </w:r>
          </w:p>
        </w:tc>
        <w:tc>
          <w:tcPr>
            <w:tcW w:w="6367" w:type="dxa"/>
            <w:shd w:val="clear" w:color="auto" w:fill="auto"/>
          </w:tcPr>
          <w:p w:rsidR="00692150" w:rsidRPr="00F421FA" w:rsidRDefault="008309C8" w:rsidP="008309C8">
            <w:pPr>
              <w:autoSpaceDE w:val="0"/>
              <w:autoSpaceDN w:val="0"/>
              <w:adjustRightInd w:val="0"/>
              <w:spacing w:after="0" w:line="240" w:lineRule="atLeast"/>
              <w:rPr>
                <w:rFonts w:cs="Calibri"/>
              </w:rPr>
            </w:pPr>
            <w:r w:rsidRPr="00F421FA">
              <w:rPr>
                <w:rFonts w:cs="Calibri"/>
              </w:rPr>
              <w:t xml:space="preserve">Opisno praćenje </w:t>
            </w:r>
          </w:p>
        </w:tc>
      </w:tr>
      <w:tr w:rsidR="0038684D" w:rsidRPr="0038684D" w:rsidTr="0038684D">
        <w:trPr>
          <w:trHeight w:val="280"/>
        </w:trPr>
        <w:tc>
          <w:tcPr>
            <w:tcW w:w="2952" w:type="dxa"/>
            <w:gridSpan w:val="2"/>
            <w:shd w:val="clear" w:color="auto" w:fill="auto"/>
          </w:tcPr>
          <w:p w:rsidR="00692150" w:rsidRPr="00F421FA" w:rsidRDefault="008309C8" w:rsidP="008309C8">
            <w:pPr>
              <w:autoSpaceDE w:val="0"/>
              <w:autoSpaceDN w:val="0"/>
              <w:adjustRightInd w:val="0"/>
              <w:spacing w:after="0" w:line="240" w:lineRule="atLeast"/>
              <w:rPr>
                <w:rFonts w:cs="Calibri"/>
              </w:rPr>
            </w:pPr>
            <w:r w:rsidRPr="00F421FA">
              <w:rPr>
                <w:rFonts w:cs="Calibri"/>
              </w:rPr>
              <w:t xml:space="preserve">TROŠKOVNIK </w:t>
            </w:r>
          </w:p>
        </w:tc>
        <w:tc>
          <w:tcPr>
            <w:tcW w:w="6367" w:type="dxa"/>
            <w:shd w:val="clear" w:color="auto" w:fill="auto"/>
          </w:tcPr>
          <w:p w:rsidR="00692150" w:rsidRPr="00F421FA" w:rsidRDefault="00692150" w:rsidP="008309C8">
            <w:pPr>
              <w:spacing w:after="0" w:line="240" w:lineRule="atLeast"/>
            </w:pPr>
          </w:p>
        </w:tc>
      </w:tr>
      <w:tr w:rsidR="0038684D" w:rsidRPr="0038684D" w:rsidTr="0038684D">
        <w:trPr>
          <w:trHeight w:val="384"/>
        </w:trPr>
        <w:tc>
          <w:tcPr>
            <w:tcW w:w="2952" w:type="dxa"/>
            <w:gridSpan w:val="2"/>
            <w:shd w:val="clear" w:color="auto" w:fill="auto"/>
          </w:tcPr>
          <w:p w:rsidR="00692150" w:rsidRPr="00F421FA" w:rsidRDefault="008309C8" w:rsidP="008309C8">
            <w:pPr>
              <w:autoSpaceDE w:val="0"/>
              <w:autoSpaceDN w:val="0"/>
              <w:adjustRightInd w:val="0"/>
              <w:spacing w:after="0" w:line="240" w:lineRule="atLeast"/>
              <w:rPr>
                <w:rFonts w:cs="Calibri"/>
              </w:rPr>
            </w:pPr>
            <w:r w:rsidRPr="00F421FA">
              <w:rPr>
                <w:rFonts w:cs="Calibri"/>
              </w:rPr>
              <w:t>NOSITELJ ODGOVORNOSTI</w:t>
            </w:r>
          </w:p>
        </w:tc>
        <w:tc>
          <w:tcPr>
            <w:tcW w:w="6367" w:type="dxa"/>
            <w:shd w:val="clear" w:color="auto" w:fill="auto"/>
          </w:tcPr>
          <w:p w:rsidR="00692150" w:rsidRPr="00F421FA" w:rsidRDefault="0038684D" w:rsidP="008309C8">
            <w:pPr>
              <w:spacing w:after="0" w:line="240" w:lineRule="atLeast"/>
            </w:pPr>
            <w:r w:rsidRPr="00F421FA">
              <w:t>Vjeroučitelji</w:t>
            </w:r>
            <w:r w:rsidR="000E21A8">
              <w:t>ce</w:t>
            </w:r>
            <w:r w:rsidRPr="00F421FA">
              <w:t>: Z. Jelačić, S. Vajdić</w:t>
            </w:r>
          </w:p>
        </w:tc>
      </w:tr>
    </w:tbl>
    <w:p w:rsidR="00FA5394" w:rsidRPr="0038684D" w:rsidRDefault="00FA5394" w:rsidP="00520322">
      <w:pPr>
        <w:rPr>
          <w:rFonts w:ascii="Comic Sans MS" w:hAnsi="Comic Sans MS"/>
          <w:b/>
          <w:i/>
          <w:color w:val="FF0000"/>
          <w:sz w:val="32"/>
          <w:szCs w:val="32"/>
        </w:rPr>
      </w:pPr>
    </w:p>
    <w:p w:rsidR="0038684D" w:rsidRDefault="0038684D" w:rsidP="00520322">
      <w:pPr>
        <w:rPr>
          <w:rFonts w:ascii="Comic Sans MS" w:hAnsi="Comic Sans MS"/>
          <w:b/>
          <w:i/>
          <w:sz w:val="32"/>
          <w:szCs w:val="32"/>
        </w:rPr>
      </w:pPr>
    </w:p>
    <w:p w:rsidR="00F421FA" w:rsidRDefault="00F421FA" w:rsidP="00896417">
      <w:pPr>
        <w:rPr>
          <w:rFonts w:ascii="Comic Sans MS" w:hAnsi="Comic Sans MS"/>
          <w:b/>
          <w:i/>
          <w:sz w:val="32"/>
          <w:szCs w:val="32"/>
        </w:rPr>
      </w:pPr>
    </w:p>
    <w:p w:rsidR="00216DA5" w:rsidRPr="00C7739B" w:rsidRDefault="000A5A44" w:rsidP="00896417">
      <w:pPr>
        <w:rPr>
          <w:rFonts w:ascii="Comic Sans MS" w:hAnsi="Comic Sans MS"/>
          <w:b/>
          <w:i/>
          <w:sz w:val="32"/>
          <w:szCs w:val="32"/>
        </w:rPr>
      </w:pPr>
      <w:r>
        <w:rPr>
          <w:rFonts w:ascii="Comic Sans MS" w:hAnsi="Comic Sans MS"/>
          <w:b/>
          <w:i/>
          <w:sz w:val="32"/>
          <w:szCs w:val="32"/>
        </w:rPr>
        <w:t>3.8.1.3. Treći</w:t>
      </w:r>
      <w:r w:rsidRPr="000A5A44">
        <w:rPr>
          <w:rFonts w:ascii="Comic Sans MS" w:hAnsi="Comic Sans MS"/>
          <w:b/>
          <w:i/>
          <w:sz w:val="32"/>
          <w:szCs w:val="32"/>
        </w:rPr>
        <w:t xml:space="preserve"> razred</w:t>
      </w:r>
    </w:p>
    <w:tbl>
      <w:tblPr>
        <w:tblW w:w="0" w:type="auto"/>
        <w:tblBorders>
          <w:insideH w:val="single" w:sz="4" w:space="0" w:color="auto"/>
          <w:insideV w:val="single" w:sz="4" w:space="0" w:color="auto"/>
        </w:tblBorders>
        <w:tblLook w:val="04A0" w:firstRow="1" w:lastRow="0" w:firstColumn="1" w:lastColumn="0" w:noHBand="0" w:noVBand="1"/>
      </w:tblPr>
      <w:tblGrid>
        <w:gridCol w:w="2335"/>
        <w:gridCol w:w="1269"/>
        <w:gridCol w:w="5468"/>
      </w:tblGrid>
      <w:tr w:rsidR="00D931D9" w:rsidRPr="00D931D9" w:rsidTr="00D931D9">
        <w:tc>
          <w:tcPr>
            <w:tcW w:w="3652" w:type="dxa"/>
            <w:gridSpan w:val="2"/>
            <w:tcBorders>
              <w:top w:val="nil"/>
              <w:left w:val="nil"/>
              <w:bottom w:val="single" w:sz="4" w:space="0" w:color="auto"/>
              <w:right w:val="single" w:sz="4" w:space="0" w:color="auto"/>
            </w:tcBorders>
          </w:tcPr>
          <w:p w:rsidR="00D931D9" w:rsidRPr="00D26A59" w:rsidRDefault="00D931D9">
            <w:pPr>
              <w:spacing w:after="0" w:line="240" w:lineRule="auto"/>
            </w:pPr>
            <w:r w:rsidRPr="00D26A59">
              <w:t>NAZIV AKTIVNOSTI</w:t>
            </w:r>
          </w:p>
          <w:p w:rsidR="00D931D9" w:rsidRPr="00D26A59" w:rsidRDefault="00D931D9">
            <w:pPr>
              <w:spacing w:after="0" w:line="240" w:lineRule="auto"/>
            </w:pPr>
          </w:p>
        </w:tc>
        <w:tc>
          <w:tcPr>
            <w:tcW w:w="5636" w:type="dxa"/>
            <w:tcBorders>
              <w:top w:val="nil"/>
              <w:left w:val="single" w:sz="4" w:space="0" w:color="auto"/>
              <w:bottom w:val="single" w:sz="4" w:space="0" w:color="auto"/>
              <w:right w:val="nil"/>
            </w:tcBorders>
            <w:hideMark/>
          </w:tcPr>
          <w:p w:rsidR="00D931D9" w:rsidRPr="00D26A59" w:rsidRDefault="00D931D9">
            <w:pPr>
              <w:spacing w:after="0" w:line="240" w:lineRule="auto"/>
            </w:pPr>
            <w:r w:rsidRPr="00D26A59">
              <w:rPr>
                <w:b/>
              </w:rPr>
              <w:t>Slobodno vrijeme i sport</w:t>
            </w: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D26A59" w:rsidRDefault="00D931D9">
            <w:pPr>
              <w:spacing w:after="0" w:line="240" w:lineRule="auto"/>
            </w:pPr>
            <w:r w:rsidRPr="00D26A59">
              <w:t>NAZIV</w:t>
            </w:r>
          </w:p>
          <w:p w:rsidR="00D931D9" w:rsidRPr="00D26A59" w:rsidRDefault="00D931D9">
            <w:pPr>
              <w:spacing w:after="0" w:line="240" w:lineRule="auto"/>
            </w:pPr>
            <w:r w:rsidRPr="00D26A59">
              <w:t>DIMENZIJA</w:t>
            </w:r>
          </w:p>
        </w:tc>
        <w:tc>
          <w:tcPr>
            <w:tcW w:w="5636" w:type="dxa"/>
            <w:tcBorders>
              <w:top w:val="single" w:sz="4" w:space="0" w:color="auto"/>
              <w:left w:val="single" w:sz="4" w:space="0" w:color="auto"/>
              <w:bottom w:val="single" w:sz="4" w:space="0" w:color="auto"/>
              <w:right w:val="nil"/>
            </w:tcBorders>
          </w:tcPr>
          <w:p w:rsidR="00D931D9" w:rsidRPr="00D26A59" w:rsidRDefault="00D931D9">
            <w:pPr>
              <w:spacing w:after="0" w:line="240" w:lineRule="auto"/>
              <w:jc w:val="both"/>
              <w:rPr>
                <w:b/>
                <w:szCs w:val="20"/>
              </w:rPr>
            </w:pPr>
            <w:r w:rsidRPr="00D26A59">
              <w:rPr>
                <w:b/>
              </w:rPr>
              <w:t>Kulturološka dimenzija</w:t>
            </w:r>
            <w:r w:rsidRPr="00D26A59">
              <w:t xml:space="preserve"> povezana s ostalim dimenzijama </w:t>
            </w:r>
            <w:r w:rsidRPr="00D26A59">
              <w:sym w:font="Wingdings" w:char="F0E0"/>
            </w:r>
            <w:r w:rsidRPr="00D26A59">
              <w:t xml:space="preserve"> </w:t>
            </w:r>
            <w:r w:rsidRPr="00D26A59">
              <w:rPr>
                <w:szCs w:val="20"/>
              </w:rPr>
              <w:t>sličnosti i razlike u običajima provođenja slobodnog vremena</w:t>
            </w:r>
          </w:p>
          <w:p w:rsidR="00D931D9" w:rsidRPr="00D26A59"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D26A59" w:rsidRDefault="00D931D9">
            <w:pPr>
              <w:spacing w:after="0" w:line="240" w:lineRule="auto"/>
            </w:pPr>
            <w:r w:rsidRPr="00D26A59">
              <w:t>CILJ</w:t>
            </w:r>
          </w:p>
        </w:tc>
        <w:tc>
          <w:tcPr>
            <w:tcW w:w="5636" w:type="dxa"/>
            <w:tcBorders>
              <w:top w:val="single" w:sz="4" w:space="0" w:color="auto"/>
              <w:left w:val="single" w:sz="4" w:space="0" w:color="auto"/>
              <w:bottom w:val="single" w:sz="4" w:space="0" w:color="auto"/>
              <w:right w:val="nil"/>
            </w:tcBorders>
          </w:tcPr>
          <w:p w:rsidR="00D931D9" w:rsidRPr="00D26A59" w:rsidRDefault="00D931D9">
            <w:pPr>
              <w:spacing w:after="0" w:line="240" w:lineRule="auto"/>
              <w:jc w:val="both"/>
              <w:rPr>
                <w:bCs/>
                <w:szCs w:val="20"/>
              </w:rPr>
            </w:pPr>
            <w:r w:rsidRPr="00D26A59">
              <w:rPr>
                <w:szCs w:val="20"/>
              </w:rPr>
              <w:t>Ponoviti i proširiti rječnik cjeline: sportske aktivnosti u slobodno vrijeme</w:t>
            </w:r>
          </w:p>
          <w:p w:rsidR="00D931D9" w:rsidRPr="00D26A59"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D26A59" w:rsidRDefault="00D931D9">
            <w:pPr>
              <w:spacing w:after="0" w:line="240" w:lineRule="auto"/>
            </w:pPr>
            <w:r w:rsidRPr="00D26A59">
              <w:t>ISHODI</w:t>
            </w:r>
          </w:p>
        </w:tc>
        <w:tc>
          <w:tcPr>
            <w:tcW w:w="5636" w:type="dxa"/>
            <w:tcBorders>
              <w:top w:val="single" w:sz="4" w:space="0" w:color="auto"/>
              <w:left w:val="single" w:sz="4" w:space="0" w:color="auto"/>
              <w:bottom w:val="single" w:sz="4" w:space="0" w:color="auto"/>
              <w:right w:val="nil"/>
            </w:tcBorders>
          </w:tcPr>
          <w:p w:rsidR="00D931D9" w:rsidRPr="00D26A59" w:rsidRDefault="00D931D9">
            <w:pPr>
              <w:spacing w:after="0" w:line="240" w:lineRule="auto"/>
              <w:jc w:val="both"/>
              <w:rPr>
                <w:rFonts w:eastAsia="Arial Unicode MS"/>
                <w:szCs w:val="20"/>
              </w:rPr>
            </w:pPr>
            <w:r w:rsidRPr="00D26A59">
              <w:rPr>
                <w:rFonts w:eastAsia="Arial Unicode MS"/>
                <w:szCs w:val="20"/>
              </w:rPr>
              <w:t xml:space="preserve">Učenici će moći pratiti sadržaj vidnog teksta  slušanjem - verbalnim i neverbalnim reakcijama pokazati pozitivan odnos prema slušanju </w:t>
            </w:r>
          </w:p>
          <w:p w:rsidR="00D931D9" w:rsidRPr="00D26A59" w:rsidRDefault="00D931D9">
            <w:pPr>
              <w:spacing w:after="0" w:line="240" w:lineRule="auto"/>
              <w:jc w:val="both"/>
              <w:rPr>
                <w:szCs w:val="20"/>
              </w:rPr>
            </w:pPr>
            <w:r w:rsidRPr="00D26A59">
              <w:rPr>
                <w:szCs w:val="20"/>
              </w:rPr>
              <w:t>- uočiti jednostavne činjenice o sportskim aktivnostima u raznim dijelovima svijeta te ih usporediti s vlastitim životom i okružjem</w:t>
            </w:r>
          </w:p>
          <w:p w:rsidR="00D931D9" w:rsidRPr="00D26A59" w:rsidRDefault="00D931D9">
            <w:pPr>
              <w:spacing w:after="0" w:line="240" w:lineRule="auto"/>
              <w:jc w:val="both"/>
              <w:rPr>
                <w:b/>
                <w:szCs w:val="20"/>
              </w:rPr>
            </w:pPr>
            <w:r w:rsidRPr="00D26A59">
              <w:t>- govoriti i pisati o sportskim aktivnostima u prirodi u Hrvatskoj</w:t>
            </w:r>
          </w:p>
          <w:p w:rsidR="00D931D9" w:rsidRPr="00D26A59"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D26A59" w:rsidRDefault="00D931D9">
            <w:pPr>
              <w:spacing w:after="0" w:line="240" w:lineRule="auto"/>
            </w:pPr>
            <w:r w:rsidRPr="00D26A59">
              <w:t>KRATKI OPIS AKTIVNOSTI</w:t>
            </w:r>
          </w:p>
        </w:tc>
        <w:tc>
          <w:tcPr>
            <w:tcW w:w="5636" w:type="dxa"/>
            <w:tcBorders>
              <w:top w:val="single" w:sz="4" w:space="0" w:color="auto"/>
              <w:left w:val="single" w:sz="4" w:space="0" w:color="auto"/>
              <w:bottom w:val="single" w:sz="4" w:space="0" w:color="auto"/>
              <w:right w:val="nil"/>
            </w:tcBorders>
          </w:tcPr>
          <w:p w:rsidR="00D931D9" w:rsidRPr="00D26A59" w:rsidRDefault="00D931D9">
            <w:pPr>
              <w:spacing w:after="0" w:line="240" w:lineRule="auto"/>
            </w:pPr>
            <w:r w:rsidRPr="00D26A59">
              <w:t>-Uz pomoć slikovnog materijala učenik se upoznaje s različitim zanimljivim sportovima na otvorenom</w:t>
            </w:r>
          </w:p>
          <w:p w:rsidR="00D931D9" w:rsidRPr="00D26A59" w:rsidRDefault="00D931D9">
            <w:pPr>
              <w:spacing w:after="0" w:line="240" w:lineRule="auto"/>
            </w:pPr>
            <w:r w:rsidRPr="00D26A59">
              <w:t>-Razgovara se o važnosti bavljenja sportom i  njegovoj ulozi u zdravom životu.</w:t>
            </w:r>
          </w:p>
          <w:p w:rsidR="00D931D9" w:rsidRPr="00D26A59" w:rsidRDefault="00D931D9">
            <w:pPr>
              <w:spacing w:after="0" w:line="240" w:lineRule="auto"/>
            </w:pPr>
            <w:r w:rsidRPr="00D26A59">
              <w:t xml:space="preserve"> -Učenik riješava zadatke u udžbeniku i vježbenici, sluša i ponavlja za govornikom komunikacijske uzorke a zatim ih samostalno koristi u određenim situacijama.</w:t>
            </w:r>
          </w:p>
          <w:p w:rsidR="00D931D9" w:rsidRPr="00D26A59" w:rsidRDefault="00D931D9">
            <w:pPr>
              <w:spacing w:after="0" w:line="240" w:lineRule="auto"/>
            </w:pPr>
            <w:r w:rsidRPr="00D26A59">
              <w:t>-Pokazuje vještinu pravilnog izbora aktivnosti i zaključuje koja je oprema za to potrebna.</w:t>
            </w:r>
          </w:p>
          <w:p w:rsidR="00D931D9" w:rsidRPr="00D26A59"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D26A59" w:rsidRDefault="00D931D9">
            <w:pPr>
              <w:spacing w:after="0" w:line="240" w:lineRule="auto"/>
            </w:pPr>
            <w:r w:rsidRPr="00D26A59">
              <w:t>CILJANA GRUPA</w:t>
            </w:r>
          </w:p>
        </w:tc>
        <w:tc>
          <w:tcPr>
            <w:tcW w:w="5636" w:type="dxa"/>
            <w:tcBorders>
              <w:top w:val="single" w:sz="4" w:space="0" w:color="auto"/>
              <w:left w:val="single" w:sz="4" w:space="0" w:color="auto"/>
              <w:bottom w:val="single" w:sz="4" w:space="0" w:color="auto"/>
              <w:right w:val="nil"/>
            </w:tcBorders>
          </w:tcPr>
          <w:p w:rsidR="00D931D9" w:rsidRPr="00D26A59" w:rsidRDefault="00D931D9">
            <w:pPr>
              <w:spacing w:after="0" w:line="240" w:lineRule="auto"/>
              <w:ind w:left="360"/>
            </w:pPr>
            <w:r w:rsidRPr="00D26A59">
              <w:t>3. razredi CŠ i PŠ</w:t>
            </w:r>
          </w:p>
          <w:p w:rsidR="00D931D9" w:rsidRPr="00D26A59" w:rsidRDefault="00D931D9">
            <w:pPr>
              <w:spacing w:after="0" w:line="240" w:lineRule="auto"/>
            </w:pPr>
          </w:p>
        </w:tc>
      </w:tr>
      <w:tr w:rsidR="00D931D9" w:rsidRPr="00D26A59" w:rsidTr="00D931D9">
        <w:tc>
          <w:tcPr>
            <w:tcW w:w="2376" w:type="dxa"/>
            <w:vMerge w:val="restart"/>
            <w:tcBorders>
              <w:top w:val="single" w:sz="4" w:space="0" w:color="auto"/>
              <w:left w:val="nil"/>
              <w:bottom w:val="single" w:sz="4" w:space="0" w:color="auto"/>
              <w:right w:val="single" w:sz="4" w:space="0" w:color="auto"/>
            </w:tcBorders>
            <w:hideMark/>
          </w:tcPr>
          <w:p w:rsidR="00D931D9" w:rsidRPr="00D26A59" w:rsidRDefault="00D931D9">
            <w:pPr>
              <w:spacing w:after="0" w:line="240" w:lineRule="auto"/>
            </w:pPr>
            <w:r w:rsidRPr="00D26A59">
              <w:lastRenderedPageBreak/>
              <w:t xml:space="preserve">NAČIN </w:t>
            </w:r>
          </w:p>
          <w:p w:rsidR="00D931D9" w:rsidRPr="00D26A59" w:rsidRDefault="00D931D9">
            <w:pPr>
              <w:spacing w:after="0" w:line="240" w:lineRule="auto"/>
            </w:pPr>
            <w:r w:rsidRPr="00D26A59">
              <w:t>PROVEDBE</w:t>
            </w:r>
          </w:p>
        </w:tc>
        <w:tc>
          <w:tcPr>
            <w:tcW w:w="1276" w:type="dxa"/>
            <w:tcBorders>
              <w:top w:val="single" w:sz="4" w:space="0" w:color="auto"/>
              <w:left w:val="single" w:sz="4" w:space="0" w:color="auto"/>
              <w:bottom w:val="single" w:sz="4" w:space="0" w:color="auto"/>
              <w:right w:val="single" w:sz="4" w:space="0" w:color="auto"/>
            </w:tcBorders>
            <w:hideMark/>
          </w:tcPr>
          <w:p w:rsidR="00D931D9" w:rsidRPr="00D26A59" w:rsidRDefault="00D931D9">
            <w:pPr>
              <w:spacing w:after="0" w:line="240" w:lineRule="auto"/>
            </w:pPr>
            <w:r w:rsidRPr="00D26A59">
              <w:t>MODEL</w:t>
            </w:r>
          </w:p>
        </w:tc>
        <w:tc>
          <w:tcPr>
            <w:tcW w:w="5636" w:type="dxa"/>
            <w:tcBorders>
              <w:top w:val="single" w:sz="4" w:space="0" w:color="auto"/>
              <w:left w:val="single" w:sz="4" w:space="0" w:color="auto"/>
              <w:bottom w:val="single" w:sz="4" w:space="0" w:color="auto"/>
              <w:right w:val="nil"/>
            </w:tcBorders>
            <w:hideMark/>
          </w:tcPr>
          <w:p w:rsidR="00D931D9" w:rsidRPr="00D26A59" w:rsidRDefault="00D931D9">
            <w:pPr>
              <w:spacing w:after="0" w:line="240" w:lineRule="auto"/>
            </w:pPr>
            <w:r w:rsidRPr="00D26A59">
              <w:rPr>
                <w:b/>
              </w:rPr>
              <w:t>Međupredmetno – engleski jezik</w:t>
            </w:r>
          </w:p>
        </w:tc>
      </w:tr>
      <w:tr w:rsidR="00D931D9" w:rsidRPr="00D26A59" w:rsidTr="00D931D9">
        <w:tc>
          <w:tcPr>
            <w:tcW w:w="0" w:type="auto"/>
            <w:vMerge/>
            <w:tcBorders>
              <w:top w:val="single" w:sz="4" w:space="0" w:color="auto"/>
              <w:left w:val="nil"/>
              <w:bottom w:val="single" w:sz="4" w:space="0" w:color="auto"/>
              <w:right w:val="single" w:sz="4" w:space="0" w:color="auto"/>
            </w:tcBorders>
            <w:vAlign w:val="center"/>
            <w:hideMark/>
          </w:tcPr>
          <w:p w:rsidR="00D931D9" w:rsidRPr="00D26A59" w:rsidRDefault="00D931D9">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D931D9" w:rsidRPr="00D26A59" w:rsidRDefault="00D931D9">
            <w:pPr>
              <w:spacing w:after="0" w:line="240" w:lineRule="auto"/>
            </w:pPr>
            <w:r w:rsidRPr="00D26A59">
              <w:t>METODE I</w:t>
            </w:r>
          </w:p>
          <w:p w:rsidR="00D931D9" w:rsidRPr="00D26A59" w:rsidRDefault="00D931D9">
            <w:pPr>
              <w:spacing w:after="0" w:line="240" w:lineRule="auto"/>
            </w:pPr>
            <w:r w:rsidRPr="00D26A59">
              <w:t>OBLICI</w:t>
            </w:r>
          </w:p>
          <w:p w:rsidR="00D931D9" w:rsidRPr="00D26A59" w:rsidRDefault="00D931D9">
            <w:pPr>
              <w:spacing w:after="0" w:line="240" w:lineRule="auto"/>
            </w:pPr>
            <w:r w:rsidRPr="00D26A59">
              <w:t>RADA</w:t>
            </w:r>
          </w:p>
        </w:tc>
        <w:tc>
          <w:tcPr>
            <w:tcW w:w="5636" w:type="dxa"/>
            <w:tcBorders>
              <w:top w:val="single" w:sz="4" w:space="0" w:color="auto"/>
              <w:left w:val="single" w:sz="4" w:space="0" w:color="auto"/>
              <w:bottom w:val="single" w:sz="4" w:space="0" w:color="auto"/>
              <w:right w:val="nil"/>
            </w:tcBorders>
          </w:tcPr>
          <w:p w:rsidR="00D931D9" w:rsidRPr="00D26A59" w:rsidRDefault="00D931D9" w:rsidP="00316C95">
            <w:pPr>
              <w:numPr>
                <w:ilvl w:val="0"/>
                <w:numId w:val="52"/>
              </w:numPr>
              <w:spacing w:after="0" w:line="240" w:lineRule="auto"/>
              <w:jc w:val="both"/>
              <w:rPr>
                <w:rFonts w:eastAsia="Arial Unicode MS"/>
                <w:szCs w:val="20"/>
              </w:rPr>
            </w:pPr>
            <w:r w:rsidRPr="00D26A59">
              <w:rPr>
                <w:rFonts w:eastAsia="Arial Unicode MS"/>
                <w:szCs w:val="20"/>
              </w:rPr>
              <w:t>razgovor, slušanje, čitanje, pisanje</w:t>
            </w:r>
          </w:p>
          <w:p w:rsidR="00D931D9" w:rsidRPr="00D26A59" w:rsidRDefault="00D931D9" w:rsidP="00316C95">
            <w:pPr>
              <w:numPr>
                <w:ilvl w:val="0"/>
                <w:numId w:val="52"/>
              </w:numPr>
              <w:spacing w:after="0" w:line="240" w:lineRule="auto"/>
              <w:jc w:val="both"/>
              <w:rPr>
                <w:rFonts w:eastAsia="Arial Unicode MS"/>
                <w:szCs w:val="20"/>
              </w:rPr>
            </w:pPr>
            <w:r w:rsidRPr="00D26A59">
              <w:rPr>
                <w:rFonts w:eastAsia="Arial Unicode MS"/>
                <w:szCs w:val="20"/>
              </w:rPr>
              <w:t>frontalni rad, rad u paru ili skupini, individualni rad.</w:t>
            </w:r>
          </w:p>
          <w:p w:rsidR="00D931D9" w:rsidRPr="00D26A59" w:rsidRDefault="00D931D9">
            <w:pPr>
              <w:spacing w:after="0" w:line="240" w:lineRule="auto"/>
            </w:pPr>
          </w:p>
        </w:tc>
      </w:tr>
      <w:tr w:rsidR="00D931D9" w:rsidRPr="00D26A59" w:rsidTr="00D931D9">
        <w:tc>
          <w:tcPr>
            <w:tcW w:w="3652" w:type="dxa"/>
            <w:gridSpan w:val="2"/>
            <w:tcBorders>
              <w:top w:val="single" w:sz="4" w:space="0" w:color="auto"/>
              <w:left w:val="nil"/>
              <w:bottom w:val="single" w:sz="4" w:space="0" w:color="auto"/>
              <w:right w:val="single" w:sz="4" w:space="0" w:color="auto"/>
            </w:tcBorders>
            <w:hideMark/>
          </w:tcPr>
          <w:p w:rsidR="00D931D9" w:rsidRPr="00D26A59" w:rsidRDefault="00D931D9">
            <w:pPr>
              <w:spacing w:after="0" w:line="240" w:lineRule="auto"/>
            </w:pPr>
            <w:r w:rsidRPr="00D26A59">
              <w:t>RESURSI</w:t>
            </w:r>
          </w:p>
        </w:tc>
        <w:tc>
          <w:tcPr>
            <w:tcW w:w="5636" w:type="dxa"/>
            <w:tcBorders>
              <w:top w:val="single" w:sz="4" w:space="0" w:color="auto"/>
              <w:left w:val="single" w:sz="4" w:space="0" w:color="auto"/>
              <w:bottom w:val="single" w:sz="4" w:space="0" w:color="auto"/>
              <w:right w:val="nil"/>
            </w:tcBorders>
          </w:tcPr>
          <w:p w:rsidR="00D931D9" w:rsidRPr="00D26A59" w:rsidRDefault="00D931D9">
            <w:pPr>
              <w:spacing w:after="0" w:line="240" w:lineRule="auto"/>
            </w:pPr>
            <w:r w:rsidRPr="00D26A59">
              <w:t xml:space="preserve">Internet, udžbenik, vježbenica, plakati, CD </w:t>
            </w:r>
          </w:p>
          <w:p w:rsidR="00D931D9" w:rsidRPr="00D26A59" w:rsidRDefault="00D931D9">
            <w:pPr>
              <w:spacing w:after="0" w:line="240" w:lineRule="auto"/>
            </w:pPr>
          </w:p>
        </w:tc>
      </w:tr>
      <w:tr w:rsidR="00D931D9" w:rsidRPr="00D26A59" w:rsidTr="00D931D9">
        <w:tc>
          <w:tcPr>
            <w:tcW w:w="3652" w:type="dxa"/>
            <w:gridSpan w:val="2"/>
            <w:tcBorders>
              <w:top w:val="single" w:sz="4" w:space="0" w:color="auto"/>
              <w:left w:val="nil"/>
              <w:bottom w:val="single" w:sz="4" w:space="0" w:color="auto"/>
              <w:right w:val="single" w:sz="4" w:space="0" w:color="auto"/>
            </w:tcBorders>
            <w:hideMark/>
          </w:tcPr>
          <w:p w:rsidR="00D931D9" w:rsidRPr="00D26A59" w:rsidRDefault="00D931D9">
            <w:pPr>
              <w:spacing w:after="0" w:line="240" w:lineRule="auto"/>
            </w:pPr>
            <w:r w:rsidRPr="00D26A59">
              <w:t>VREMENIK</w:t>
            </w:r>
          </w:p>
        </w:tc>
        <w:tc>
          <w:tcPr>
            <w:tcW w:w="5636" w:type="dxa"/>
            <w:tcBorders>
              <w:top w:val="single" w:sz="4" w:space="0" w:color="auto"/>
              <w:left w:val="single" w:sz="4" w:space="0" w:color="auto"/>
              <w:bottom w:val="single" w:sz="4" w:space="0" w:color="auto"/>
              <w:right w:val="nil"/>
            </w:tcBorders>
          </w:tcPr>
          <w:p w:rsidR="00D931D9" w:rsidRPr="00D26A59" w:rsidRDefault="00D931D9">
            <w:pPr>
              <w:spacing w:after="0" w:line="240" w:lineRule="auto"/>
            </w:pPr>
            <w:r w:rsidRPr="00D26A59">
              <w:t xml:space="preserve">Svibanj </w:t>
            </w:r>
          </w:p>
          <w:p w:rsidR="00D931D9" w:rsidRPr="00D26A59" w:rsidRDefault="00D931D9">
            <w:pPr>
              <w:spacing w:after="0" w:line="240" w:lineRule="auto"/>
            </w:pPr>
          </w:p>
        </w:tc>
      </w:tr>
      <w:tr w:rsidR="00D931D9" w:rsidRPr="00D26A59" w:rsidTr="00D931D9">
        <w:tc>
          <w:tcPr>
            <w:tcW w:w="3652" w:type="dxa"/>
            <w:gridSpan w:val="2"/>
            <w:tcBorders>
              <w:top w:val="single" w:sz="4" w:space="0" w:color="auto"/>
              <w:left w:val="nil"/>
              <w:bottom w:val="single" w:sz="4" w:space="0" w:color="auto"/>
              <w:right w:val="single" w:sz="4" w:space="0" w:color="auto"/>
            </w:tcBorders>
            <w:hideMark/>
          </w:tcPr>
          <w:p w:rsidR="00D931D9" w:rsidRPr="00D26A59" w:rsidRDefault="00D931D9">
            <w:pPr>
              <w:spacing w:after="0" w:line="240" w:lineRule="auto"/>
            </w:pPr>
            <w:r w:rsidRPr="00D26A59">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931D9" w:rsidRPr="00D26A59" w:rsidRDefault="00D931D9">
            <w:pPr>
              <w:spacing w:after="0" w:line="240" w:lineRule="auto"/>
            </w:pPr>
            <w:r w:rsidRPr="00D26A59">
              <w:t>Razgovor , crtanje, projekt i izrada plakata</w:t>
            </w:r>
          </w:p>
        </w:tc>
      </w:tr>
      <w:tr w:rsidR="00D931D9" w:rsidRPr="00D26A59" w:rsidTr="00D931D9">
        <w:tc>
          <w:tcPr>
            <w:tcW w:w="3652" w:type="dxa"/>
            <w:gridSpan w:val="2"/>
            <w:tcBorders>
              <w:top w:val="single" w:sz="4" w:space="0" w:color="auto"/>
              <w:left w:val="nil"/>
              <w:bottom w:val="single" w:sz="4" w:space="0" w:color="auto"/>
              <w:right w:val="single" w:sz="4" w:space="0" w:color="auto"/>
            </w:tcBorders>
            <w:hideMark/>
          </w:tcPr>
          <w:p w:rsidR="00D931D9" w:rsidRPr="00D26A59" w:rsidRDefault="00D931D9">
            <w:pPr>
              <w:spacing w:after="0" w:line="240" w:lineRule="auto"/>
            </w:pPr>
            <w:r w:rsidRPr="00D26A59">
              <w:t>TROŠKOVNIK</w:t>
            </w:r>
          </w:p>
        </w:tc>
        <w:tc>
          <w:tcPr>
            <w:tcW w:w="5636" w:type="dxa"/>
            <w:tcBorders>
              <w:top w:val="single" w:sz="4" w:space="0" w:color="auto"/>
              <w:left w:val="single" w:sz="4" w:space="0" w:color="auto"/>
              <w:bottom w:val="single" w:sz="4" w:space="0" w:color="auto"/>
              <w:right w:val="nil"/>
            </w:tcBorders>
            <w:hideMark/>
          </w:tcPr>
          <w:p w:rsidR="00D931D9" w:rsidRPr="00D26A59" w:rsidRDefault="00D931D9">
            <w:pPr>
              <w:spacing w:after="0" w:line="240" w:lineRule="auto"/>
            </w:pPr>
            <w:r w:rsidRPr="00D26A59">
              <w:t>50kn za troškove printanja, kopiranja</w:t>
            </w:r>
          </w:p>
        </w:tc>
      </w:tr>
      <w:tr w:rsidR="00D931D9" w:rsidRPr="00D26A59" w:rsidTr="00D931D9">
        <w:tc>
          <w:tcPr>
            <w:tcW w:w="3652" w:type="dxa"/>
            <w:gridSpan w:val="2"/>
            <w:tcBorders>
              <w:top w:val="single" w:sz="4" w:space="0" w:color="auto"/>
              <w:left w:val="nil"/>
              <w:bottom w:val="nil"/>
              <w:right w:val="single" w:sz="4" w:space="0" w:color="auto"/>
            </w:tcBorders>
            <w:hideMark/>
          </w:tcPr>
          <w:p w:rsidR="00D931D9" w:rsidRPr="00D26A59" w:rsidRDefault="00D931D9">
            <w:pPr>
              <w:spacing w:after="0" w:line="240" w:lineRule="auto"/>
            </w:pPr>
            <w:r w:rsidRPr="00D26A59">
              <w:t>NOSITELJ ODGOVORNOSTI</w:t>
            </w:r>
          </w:p>
        </w:tc>
        <w:tc>
          <w:tcPr>
            <w:tcW w:w="5636" w:type="dxa"/>
            <w:tcBorders>
              <w:top w:val="single" w:sz="4" w:space="0" w:color="auto"/>
              <w:left w:val="single" w:sz="4" w:space="0" w:color="auto"/>
              <w:bottom w:val="nil"/>
              <w:right w:val="nil"/>
            </w:tcBorders>
            <w:hideMark/>
          </w:tcPr>
          <w:p w:rsidR="00D931D9" w:rsidRPr="00D26A59" w:rsidRDefault="00D931D9">
            <w:pPr>
              <w:spacing w:after="0" w:line="240" w:lineRule="auto"/>
            </w:pPr>
            <w:r w:rsidRPr="00D26A59">
              <w:t>Alenka Banić Juričić, Darija Barbić Bilić, Darija Vukančić, Tamara Kleut, Vesna Srdoč-Lekšan</w:t>
            </w:r>
          </w:p>
        </w:tc>
      </w:tr>
    </w:tbl>
    <w:p w:rsidR="00D931D9" w:rsidRPr="00D26A59" w:rsidRDefault="00D931D9" w:rsidP="00D931D9"/>
    <w:p w:rsidR="00D931D9" w:rsidRDefault="00D931D9" w:rsidP="00D931D9">
      <w:pPr>
        <w:rPr>
          <w:color w:val="FF0000"/>
        </w:rPr>
      </w:pPr>
    </w:p>
    <w:p w:rsidR="00FE4F91" w:rsidRPr="00D931D9" w:rsidRDefault="00FE4F91" w:rsidP="00D931D9">
      <w:pPr>
        <w:rPr>
          <w:color w:val="FF0000"/>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3"/>
        <w:gridCol w:w="1268"/>
        <w:gridCol w:w="5471"/>
      </w:tblGrid>
      <w:tr w:rsidR="00E41B5F" w:rsidRPr="00E41B5F" w:rsidTr="00E41B5F">
        <w:tc>
          <w:tcPr>
            <w:tcW w:w="3652" w:type="dxa"/>
            <w:gridSpan w:val="2"/>
            <w:tcBorders>
              <w:top w:val="nil"/>
              <w:left w:val="nil"/>
              <w:bottom w:val="single" w:sz="4" w:space="0" w:color="auto"/>
              <w:right w:val="single" w:sz="4" w:space="0" w:color="auto"/>
            </w:tcBorders>
            <w:hideMark/>
          </w:tcPr>
          <w:p w:rsidR="00E41B5F" w:rsidRPr="00D26A59" w:rsidRDefault="00E41B5F">
            <w:pPr>
              <w:spacing w:after="0"/>
            </w:pPr>
            <w:r w:rsidRPr="00D26A59">
              <w:t>NAZIV AKTIVNOSTI</w:t>
            </w:r>
          </w:p>
        </w:tc>
        <w:tc>
          <w:tcPr>
            <w:tcW w:w="5636" w:type="dxa"/>
            <w:tcBorders>
              <w:top w:val="nil"/>
              <w:left w:val="single" w:sz="4" w:space="0" w:color="auto"/>
              <w:bottom w:val="single" w:sz="4" w:space="0" w:color="auto"/>
              <w:right w:val="nil"/>
            </w:tcBorders>
            <w:hideMark/>
          </w:tcPr>
          <w:p w:rsidR="00E41B5F" w:rsidRPr="00D26A59" w:rsidRDefault="00E41B5F">
            <w:pPr>
              <w:spacing w:after="0"/>
              <w:rPr>
                <w:b/>
              </w:rPr>
            </w:pPr>
            <w:r w:rsidRPr="00D26A59">
              <w:rPr>
                <w:b/>
              </w:rPr>
              <w:t>Osobna higijena</w:t>
            </w:r>
          </w:p>
        </w:tc>
      </w:tr>
      <w:tr w:rsidR="00E41B5F" w:rsidRPr="00E41B5F" w:rsidTr="00E41B5F">
        <w:tc>
          <w:tcPr>
            <w:tcW w:w="3652" w:type="dxa"/>
            <w:gridSpan w:val="2"/>
            <w:tcBorders>
              <w:top w:val="single" w:sz="4" w:space="0" w:color="auto"/>
              <w:left w:val="nil"/>
              <w:bottom w:val="single" w:sz="4" w:space="0" w:color="auto"/>
              <w:right w:val="single" w:sz="4" w:space="0" w:color="auto"/>
            </w:tcBorders>
            <w:hideMark/>
          </w:tcPr>
          <w:p w:rsidR="00E41B5F" w:rsidRPr="00D26A59" w:rsidRDefault="00E41B5F">
            <w:pPr>
              <w:spacing w:after="0"/>
            </w:pPr>
            <w:r w:rsidRPr="00D26A59">
              <w:t>NAZIV</w:t>
            </w:r>
          </w:p>
          <w:p w:rsidR="00E41B5F" w:rsidRPr="00D26A59" w:rsidRDefault="00E41B5F">
            <w:pPr>
              <w:spacing w:after="0"/>
            </w:pPr>
            <w:r w:rsidRPr="00D26A59">
              <w:t>DIMENZIJA</w:t>
            </w:r>
          </w:p>
        </w:tc>
        <w:tc>
          <w:tcPr>
            <w:tcW w:w="5636" w:type="dxa"/>
            <w:tcBorders>
              <w:top w:val="single" w:sz="4" w:space="0" w:color="auto"/>
              <w:left w:val="single" w:sz="4" w:space="0" w:color="auto"/>
              <w:bottom w:val="single" w:sz="4" w:space="0" w:color="auto"/>
              <w:right w:val="nil"/>
            </w:tcBorders>
            <w:hideMark/>
          </w:tcPr>
          <w:p w:rsidR="00E41B5F" w:rsidRPr="00D26A59" w:rsidRDefault="00E41B5F">
            <w:pPr>
              <w:spacing w:after="0"/>
            </w:pPr>
            <w:r w:rsidRPr="00D26A59">
              <w:t>Ljudsko-pravna dimenzija</w:t>
            </w:r>
          </w:p>
        </w:tc>
      </w:tr>
      <w:tr w:rsidR="00E41B5F" w:rsidRPr="00E41B5F" w:rsidTr="00E41B5F">
        <w:tc>
          <w:tcPr>
            <w:tcW w:w="3652" w:type="dxa"/>
            <w:gridSpan w:val="2"/>
            <w:tcBorders>
              <w:top w:val="single" w:sz="4" w:space="0" w:color="auto"/>
              <w:left w:val="nil"/>
              <w:bottom w:val="single" w:sz="4" w:space="0" w:color="auto"/>
              <w:right w:val="single" w:sz="4" w:space="0" w:color="auto"/>
            </w:tcBorders>
            <w:hideMark/>
          </w:tcPr>
          <w:p w:rsidR="00E41B5F" w:rsidRPr="00D26A59" w:rsidRDefault="00E41B5F">
            <w:pPr>
              <w:spacing w:after="0"/>
            </w:pPr>
            <w:r w:rsidRPr="00D26A59">
              <w:t>CILJ</w:t>
            </w:r>
          </w:p>
        </w:tc>
        <w:tc>
          <w:tcPr>
            <w:tcW w:w="5636" w:type="dxa"/>
            <w:tcBorders>
              <w:top w:val="single" w:sz="4" w:space="0" w:color="auto"/>
              <w:left w:val="single" w:sz="4" w:space="0" w:color="auto"/>
              <w:bottom w:val="single" w:sz="4" w:space="0" w:color="auto"/>
              <w:right w:val="nil"/>
            </w:tcBorders>
            <w:hideMark/>
          </w:tcPr>
          <w:p w:rsidR="00E41B5F" w:rsidRPr="00D26A59" w:rsidRDefault="00E41B5F">
            <w:pPr>
              <w:spacing w:after="0"/>
            </w:pPr>
            <w:r w:rsidRPr="00D26A59">
              <w:t>Imenovati jutarnje aktivnosti vezane za osobnu higijenu te potreban pribor</w:t>
            </w:r>
          </w:p>
        </w:tc>
      </w:tr>
      <w:tr w:rsidR="00E41B5F" w:rsidRPr="00E41B5F" w:rsidTr="00E41B5F">
        <w:tc>
          <w:tcPr>
            <w:tcW w:w="3652" w:type="dxa"/>
            <w:gridSpan w:val="2"/>
            <w:tcBorders>
              <w:top w:val="single" w:sz="4" w:space="0" w:color="auto"/>
              <w:left w:val="nil"/>
              <w:bottom w:val="single" w:sz="4" w:space="0" w:color="auto"/>
              <w:right w:val="single" w:sz="4" w:space="0" w:color="auto"/>
            </w:tcBorders>
            <w:hideMark/>
          </w:tcPr>
          <w:p w:rsidR="00E41B5F" w:rsidRPr="00D26A59" w:rsidRDefault="00E41B5F">
            <w:pPr>
              <w:spacing w:after="0"/>
            </w:pPr>
            <w:r w:rsidRPr="00D26A59">
              <w:t>ISHODI</w:t>
            </w:r>
          </w:p>
        </w:tc>
        <w:tc>
          <w:tcPr>
            <w:tcW w:w="5636" w:type="dxa"/>
            <w:tcBorders>
              <w:top w:val="single" w:sz="4" w:space="0" w:color="auto"/>
              <w:left w:val="single" w:sz="4" w:space="0" w:color="auto"/>
              <w:bottom w:val="single" w:sz="4" w:space="0" w:color="auto"/>
              <w:right w:val="nil"/>
            </w:tcBorders>
            <w:hideMark/>
          </w:tcPr>
          <w:p w:rsidR="00E41B5F" w:rsidRPr="00D26A59" w:rsidRDefault="00E41B5F">
            <w:pPr>
              <w:spacing w:after="0"/>
            </w:pPr>
            <w:r w:rsidRPr="00D26A59">
              <w:t>Opisati tijek vlastitih jutarnjih aktivnosti</w:t>
            </w:r>
          </w:p>
        </w:tc>
      </w:tr>
      <w:tr w:rsidR="00E41B5F" w:rsidRPr="00E41B5F" w:rsidTr="00E41B5F">
        <w:tc>
          <w:tcPr>
            <w:tcW w:w="3652" w:type="dxa"/>
            <w:gridSpan w:val="2"/>
            <w:tcBorders>
              <w:top w:val="single" w:sz="4" w:space="0" w:color="auto"/>
              <w:left w:val="nil"/>
              <w:bottom w:val="single" w:sz="4" w:space="0" w:color="auto"/>
              <w:right w:val="single" w:sz="4" w:space="0" w:color="auto"/>
            </w:tcBorders>
            <w:hideMark/>
          </w:tcPr>
          <w:p w:rsidR="00E41B5F" w:rsidRPr="00D26A59" w:rsidRDefault="00E41B5F">
            <w:pPr>
              <w:spacing w:after="0"/>
            </w:pPr>
            <w:r w:rsidRPr="00D26A59">
              <w:t>KRATKI OPIS AKTIVNOSTI</w:t>
            </w:r>
          </w:p>
        </w:tc>
        <w:tc>
          <w:tcPr>
            <w:tcW w:w="5636" w:type="dxa"/>
            <w:tcBorders>
              <w:top w:val="single" w:sz="4" w:space="0" w:color="auto"/>
              <w:left w:val="single" w:sz="4" w:space="0" w:color="auto"/>
              <w:bottom w:val="single" w:sz="4" w:space="0" w:color="auto"/>
              <w:right w:val="nil"/>
            </w:tcBorders>
            <w:hideMark/>
          </w:tcPr>
          <w:p w:rsidR="00E41B5F" w:rsidRPr="00D26A59" w:rsidRDefault="00E41B5F">
            <w:pPr>
              <w:spacing w:after="0"/>
            </w:pPr>
            <w:r w:rsidRPr="00D26A59">
              <w:t xml:space="preserve">Imenovanje prostorija u kući, slušanje, ponavljanje po modelu novih izraza, prepisivanje,rješavanje zadataka u RB </w:t>
            </w:r>
          </w:p>
        </w:tc>
      </w:tr>
      <w:tr w:rsidR="00E41B5F" w:rsidRPr="00E41B5F" w:rsidTr="00E41B5F">
        <w:tc>
          <w:tcPr>
            <w:tcW w:w="3652" w:type="dxa"/>
            <w:gridSpan w:val="2"/>
            <w:tcBorders>
              <w:top w:val="single" w:sz="4" w:space="0" w:color="auto"/>
              <w:left w:val="nil"/>
              <w:bottom w:val="single" w:sz="4" w:space="0" w:color="auto"/>
              <w:right w:val="single" w:sz="4" w:space="0" w:color="auto"/>
            </w:tcBorders>
            <w:hideMark/>
          </w:tcPr>
          <w:p w:rsidR="00E41B5F" w:rsidRPr="00D26A59" w:rsidRDefault="00E41B5F">
            <w:pPr>
              <w:spacing w:after="0"/>
            </w:pPr>
            <w:r w:rsidRPr="00D26A59">
              <w:t>CILJANA GRUPA</w:t>
            </w:r>
          </w:p>
        </w:tc>
        <w:tc>
          <w:tcPr>
            <w:tcW w:w="5636" w:type="dxa"/>
            <w:tcBorders>
              <w:top w:val="single" w:sz="4" w:space="0" w:color="auto"/>
              <w:left w:val="single" w:sz="4" w:space="0" w:color="auto"/>
              <w:bottom w:val="single" w:sz="4" w:space="0" w:color="auto"/>
              <w:right w:val="nil"/>
            </w:tcBorders>
            <w:hideMark/>
          </w:tcPr>
          <w:p w:rsidR="00E41B5F" w:rsidRPr="00D26A59" w:rsidRDefault="00E41B5F">
            <w:pPr>
              <w:spacing w:after="0"/>
            </w:pPr>
            <w:r w:rsidRPr="00D26A59">
              <w:t>Učenici 3.razreda</w:t>
            </w:r>
          </w:p>
        </w:tc>
      </w:tr>
      <w:tr w:rsidR="00E41B5F" w:rsidRPr="00E41B5F" w:rsidTr="00E41B5F">
        <w:tc>
          <w:tcPr>
            <w:tcW w:w="2376" w:type="dxa"/>
            <w:vMerge w:val="restart"/>
            <w:tcBorders>
              <w:top w:val="single" w:sz="4" w:space="0" w:color="auto"/>
              <w:left w:val="nil"/>
              <w:bottom w:val="single" w:sz="4" w:space="0" w:color="auto"/>
              <w:right w:val="single" w:sz="4" w:space="0" w:color="auto"/>
            </w:tcBorders>
            <w:hideMark/>
          </w:tcPr>
          <w:p w:rsidR="00E41B5F" w:rsidRPr="00D26A59" w:rsidRDefault="00E41B5F">
            <w:pPr>
              <w:spacing w:after="0"/>
            </w:pPr>
            <w:r w:rsidRPr="00D26A59">
              <w:t xml:space="preserve">NAČIN </w:t>
            </w:r>
          </w:p>
          <w:p w:rsidR="00E41B5F" w:rsidRPr="00D26A59" w:rsidRDefault="00E41B5F">
            <w:pPr>
              <w:spacing w:after="0"/>
            </w:pPr>
            <w:r w:rsidRPr="00D26A59">
              <w:t>PROVEDBE</w:t>
            </w:r>
          </w:p>
        </w:tc>
        <w:tc>
          <w:tcPr>
            <w:tcW w:w="1276" w:type="dxa"/>
            <w:tcBorders>
              <w:top w:val="single" w:sz="4" w:space="0" w:color="auto"/>
              <w:left w:val="single" w:sz="4" w:space="0" w:color="auto"/>
              <w:bottom w:val="single" w:sz="4" w:space="0" w:color="auto"/>
              <w:right w:val="single" w:sz="4" w:space="0" w:color="auto"/>
            </w:tcBorders>
            <w:hideMark/>
          </w:tcPr>
          <w:p w:rsidR="00E41B5F" w:rsidRPr="00D26A59" w:rsidRDefault="00E41B5F">
            <w:pPr>
              <w:spacing w:after="0"/>
            </w:pPr>
            <w:r w:rsidRPr="00D26A59">
              <w:t>MODEL</w:t>
            </w:r>
          </w:p>
        </w:tc>
        <w:tc>
          <w:tcPr>
            <w:tcW w:w="5636" w:type="dxa"/>
            <w:tcBorders>
              <w:top w:val="single" w:sz="4" w:space="0" w:color="auto"/>
              <w:left w:val="single" w:sz="4" w:space="0" w:color="auto"/>
              <w:bottom w:val="single" w:sz="4" w:space="0" w:color="auto"/>
              <w:right w:val="nil"/>
            </w:tcBorders>
            <w:hideMark/>
          </w:tcPr>
          <w:p w:rsidR="00E41B5F" w:rsidRPr="00D26A59" w:rsidRDefault="00E41B5F">
            <w:pPr>
              <w:spacing w:after="0"/>
            </w:pPr>
            <w:r w:rsidRPr="00D26A59">
              <w:t>Jednopredmetna aktivnost</w:t>
            </w:r>
          </w:p>
        </w:tc>
      </w:tr>
      <w:tr w:rsidR="00E41B5F" w:rsidRPr="00E41B5F" w:rsidTr="00E41B5F">
        <w:tc>
          <w:tcPr>
            <w:tcW w:w="0" w:type="auto"/>
            <w:vMerge/>
            <w:tcBorders>
              <w:top w:val="single" w:sz="4" w:space="0" w:color="auto"/>
              <w:left w:val="nil"/>
              <w:bottom w:val="single" w:sz="4" w:space="0" w:color="auto"/>
              <w:right w:val="single" w:sz="4" w:space="0" w:color="auto"/>
            </w:tcBorders>
            <w:vAlign w:val="center"/>
            <w:hideMark/>
          </w:tcPr>
          <w:p w:rsidR="00E41B5F" w:rsidRPr="00D26A59" w:rsidRDefault="00E41B5F">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E41B5F" w:rsidRPr="00D26A59" w:rsidRDefault="00E41B5F">
            <w:pPr>
              <w:spacing w:after="0"/>
            </w:pPr>
            <w:r w:rsidRPr="00D26A59">
              <w:t>METODE I</w:t>
            </w:r>
          </w:p>
          <w:p w:rsidR="00E41B5F" w:rsidRPr="00D26A59" w:rsidRDefault="00E41B5F">
            <w:pPr>
              <w:spacing w:after="0"/>
            </w:pPr>
            <w:r w:rsidRPr="00D26A59">
              <w:t>OBLICI</w:t>
            </w:r>
          </w:p>
          <w:p w:rsidR="00E41B5F" w:rsidRPr="00D26A59" w:rsidRDefault="00E41B5F">
            <w:pPr>
              <w:spacing w:after="0"/>
            </w:pPr>
            <w:r w:rsidRPr="00D26A59">
              <w:t>RADA</w:t>
            </w:r>
          </w:p>
        </w:tc>
        <w:tc>
          <w:tcPr>
            <w:tcW w:w="5636" w:type="dxa"/>
            <w:tcBorders>
              <w:top w:val="single" w:sz="4" w:space="0" w:color="auto"/>
              <w:left w:val="single" w:sz="4" w:space="0" w:color="auto"/>
              <w:bottom w:val="single" w:sz="4" w:space="0" w:color="auto"/>
              <w:right w:val="nil"/>
            </w:tcBorders>
            <w:hideMark/>
          </w:tcPr>
          <w:p w:rsidR="00E41B5F" w:rsidRPr="00D26A59" w:rsidRDefault="00E41B5F">
            <w:pPr>
              <w:spacing w:after="0"/>
            </w:pPr>
            <w:r w:rsidRPr="00D26A59">
              <w:t>Kombinirano</w:t>
            </w:r>
          </w:p>
        </w:tc>
      </w:tr>
      <w:tr w:rsidR="00E41B5F" w:rsidRPr="00E41B5F" w:rsidTr="00E41B5F">
        <w:tc>
          <w:tcPr>
            <w:tcW w:w="3652" w:type="dxa"/>
            <w:gridSpan w:val="2"/>
            <w:tcBorders>
              <w:top w:val="single" w:sz="4" w:space="0" w:color="auto"/>
              <w:left w:val="nil"/>
              <w:bottom w:val="single" w:sz="4" w:space="0" w:color="auto"/>
              <w:right w:val="single" w:sz="4" w:space="0" w:color="auto"/>
            </w:tcBorders>
            <w:hideMark/>
          </w:tcPr>
          <w:p w:rsidR="00E41B5F" w:rsidRPr="00D26A59" w:rsidRDefault="00E41B5F">
            <w:pPr>
              <w:spacing w:after="0"/>
            </w:pPr>
            <w:r w:rsidRPr="00D26A59">
              <w:t>RESURSI</w:t>
            </w:r>
          </w:p>
        </w:tc>
        <w:tc>
          <w:tcPr>
            <w:tcW w:w="5636" w:type="dxa"/>
            <w:tcBorders>
              <w:top w:val="single" w:sz="4" w:space="0" w:color="auto"/>
              <w:left w:val="single" w:sz="4" w:space="0" w:color="auto"/>
              <w:bottom w:val="single" w:sz="4" w:space="0" w:color="auto"/>
              <w:right w:val="nil"/>
            </w:tcBorders>
            <w:hideMark/>
          </w:tcPr>
          <w:p w:rsidR="00E41B5F" w:rsidRPr="00D26A59" w:rsidRDefault="00E41B5F">
            <w:pPr>
              <w:spacing w:after="0"/>
            </w:pPr>
            <w:r w:rsidRPr="00D26A59">
              <w:t>/</w:t>
            </w:r>
          </w:p>
        </w:tc>
      </w:tr>
      <w:tr w:rsidR="00E41B5F" w:rsidRPr="00E41B5F" w:rsidTr="00E41B5F">
        <w:tc>
          <w:tcPr>
            <w:tcW w:w="3652" w:type="dxa"/>
            <w:gridSpan w:val="2"/>
            <w:tcBorders>
              <w:top w:val="single" w:sz="4" w:space="0" w:color="auto"/>
              <w:left w:val="nil"/>
              <w:bottom w:val="single" w:sz="4" w:space="0" w:color="auto"/>
              <w:right w:val="single" w:sz="4" w:space="0" w:color="auto"/>
            </w:tcBorders>
            <w:hideMark/>
          </w:tcPr>
          <w:p w:rsidR="00E41B5F" w:rsidRPr="00D26A59" w:rsidRDefault="00E41B5F">
            <w:pPr>
              <w:spacing w:after="0"/>
            </w:pPr>
            <w:r w:rsidRPr="00D26A59">
              <w:t>VREMENIK</w:t>
            </w:r>
          </w:p>
        </w:tc>
        <w:tc>
          <w:tcPr>
            <w:tcW w:w="5636" w:type="dxa"/>
            <w:tcBorders>
              <w:top w:val="single" w:sz="4" w:space="0" w:color="auto"/>
              <w:left w:val="single" w:sz="4" w:space="0" w:color="auto"/>
              <w:bottom w:val="single" w:sz="4" w:space="0" w:color="auto"/>
              <w:right w:val="nil"/>
            </w:tcBorders>
            <w:hideMark/>
          </w:tcPr>
          <w:p w:rsidR="00E41B5F" w:rsidRPr="00D26A59" w:rsidRDefault="00E41B5F">
            <w:pPr>
              <w:spacing w:after="0"/>
            </w:pPr>
            <w:r w:rsidRPr="00D26A59">
              <w:t>siječanj</w:t>
            </w:r>
          </w:p>
        </w:tc>
      </w:tr>
      <w:tr w:rsidR="00E41B5F" w:rsidRPr="00E41B5F" w:rsidTr="00E41B5F">
        <w:tc>
          <w:tcPr>
            <w:tcW w:w="3652" w:type="dxa"/>
            <w:gridSpan w:val="2"/>
            <w:tcBorders>
              <w:top w:val="single" w:sz="4" w:space="0" w:color="auto"/>
              <w:left w:val="nil"/>
              <w:bottom w:val="single" w:sz="4" w:space="0" w:color="auto"/>
              <w:right w:val="single" w:sz="4" w:space="0" w:color="auto"/>
            </w:tcBorders>
            <w:hideMark/>
          </w:tcPr>
          <w:p w:rsidR="00E41B5F" w:rsidRPr="00D26A59" w:rsidRDefault="00E41B5F">
            <w:pPr>
              <w:spacing w:after="0"/>
            </w:pPr>
            <w:r w:rsidRPr="00D26A59">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E41B5F" w:rsidRPr="00D26A59" w:rsidRDefault="00E41B5F">
            <w:pPr>
              <w:spacing w:after="0"/>
            </w:pPr>
            <w:r w:rsidRPr="00D26A59">
              <w:t>Usmeno vrednovanje, povezivanje slike i teksta</w:t>
            </w:r>
          </w:p>
        </w:tc>
      </w:tr>
      <w:tr w:rsidR="00E41B5F" w:rsidRPr="00E41B5F" w:rsidTr="00E41B5F">
        <w:tc>
          <w:tcPr>
            <w:tcW w:w="3652" w:type="dxa"/>
            <w:gridSpan w:val="2"/>
            <w:tcBorders>
              <w:top w:val="single" w:sz="4" w:space="0" w:color="auto"/>
              <w:left w:val="nil"/>
              <w:bottom w:val="single" w:sz="4" w:space="0" w:color="auto"/>
              <w:right w:val="single" w:sz="4" w:space="0" w:color="auto"/>
            </w:tcBorders>
            <w:hideMark/>
          </w:tcPr>
          <w:p w:rsidR="00E41B5F" w:rsidRPr="00D26A59" w:rsidRDefault="00E41B5F">
            <w:pPr>
              <w:spacing w:after="0"/>
            </w:pPr>
            <w:r w:rsidRPr="00D26A59">
              <w:t>TROŠKOVNIK</w:t>
            </w:r>
          </w:p>
        </w:tc>
        <w:tc>
          <w:tcPr>
            <w:tcW w:w="5636" w:type="dxa"/>
            <w:tcBorders>
              <w:top w:val="single" w:sz="4" w:space="0" w:color="auto"/>
              <w:left w:val="single" w:sz="4" w:space="0" w:color="auto"/>
              <w:bottom w:val="single" w:sz="4" w:space="0" w:color="auto"/>
              <w:right w:val="nil"/>
            </w:tcBorders>
            <w:hideMark/>
          </w:tcPr>
          <w:p w:rsidR="00E41B5F" w:rsidRPr="00D26A59" w:rsidRDefault="00E41B5F">
            <w:pPr>
              <w:spacing w:after="0"/>
            </w:pPr>
            <w:r w:rsidRPr="00D26A59">
              <w:t>50kn za troškove printanja, kopiranja</w:t>
            </w:r>
          </w:p>
        </w:tc>
      </w:tr>
      <w:tr w:rsidR="00E41B5F" w:rsidRPr="00E41B5F" w:rsidTr="00E41B5F">
        <w:tc>
          <w:tcPr>
            <w:tcW w:w="3652" w:type="dxa"/>
            <w:gridSpan w:val="2"/>
            <w:tcBorders>
              <w:top w:val="single" w:sz="4" w:space="0" w:color="auto"/>
              <w:left w:val="nil"/>
              <w:bottom w:val="nil"/>
              <w:right w:val="single" w:sz="4" w:space="0" w:color="auto"/>
            </w:tcBorders>
            <w:hideMark/>
          </w:tcPr>
          <w:p w:rsidR="00E41B5F" w:rsidRPr="00D26A59" w:rsidRDefault="00E41B5F">
            <w:pPr>
              <w:spacing w:after="0"/>
            </w:pPr>
            <w:r w:rsidRPr="00D26A59">
              <w:t>NOSITELJ ODGOVORNOSTI</w:t>
            </w:r>
          </w:p>
        </w:tc>
        <w:tc>
          <w:tcPr>
            <w:tcW w:w="5636" w:type="dxa"/>
            <w:tcBorders>
              <w:top w:val="single" w:sz="4" w:space="0" w:color="auto"/>
              <w:left w:val="single" w:sz="4" w:space="0" w:color="auto"/>
              <w:bottom w:val="nil"/>
              <w:right w:val="nil"/>
            </w:tcBorders>
            <w:hideMark/>
          </w:tcPr>
          <w:p w:rsidR="00E41B5F" w:rsidRPr="00D26A59" w:rsidRDefault="00E41B5F">
            <w:pPr>
              <w:spacing w:after="0"/>
            </w:pPr>
            <w:r w:rsidRPr="00D26A59">
              <w:t xml:space="preserve">M.Baljak, M.Prebeg, </w:t>
            </w:r>
            <w:r w:rsidR="00D26A59">
              <w:t xml:space="preserve"> </w:t>
            </w:r>
            <w:r w:rsidRPr="00D26A59">
              <w:t>J.Ružić</w:t>
            </w:r>
          </w:p>
        </w:tc>
      </w:tr>
    </w:tbl>
    <w:p w:rsidR="00152B20" w:rsidRPr="00E41B5F" w:rsidRDefault="00152B20" w:rsidP="000A5A44">
      <w:pPr>
        <w:rPr>
          <w:color w:val="FF0000"/>
        </w:rPr>
      </w:pPr>
    </w:p>
    <w:p w:rsidR="00D931D9" w:rsidRPr="00D931D9" w:rsidRDefault="00D931D9" w:rsidP="000A5A44">
      <w:pPr>
        <w:rPr>
          <w:color w:val="FF0000"/>
        </w:rPr>
      </w:pPr>
    </w:p>
    <w:tbl>
      <w:tblPr>
        <w:tblStyle w:val="Reetkatablice1"/>
        <w:tblpPr w:leftFromText="180" w:rightFromText="180" w:horzAnchor="margin" w:tblpY="645"/>
        <w:tblW w:w="0" w:type="auto"/>
        <w:tblBorders>
          <w:left w:val="none" w:sz="0" w:space="0" w:color="auto"/>
          <w:right w:val="none" w:sz="0" w:space="0" w:color="auto"/>
        </w:tblBorders>
        <w:tblLook w:val="04A0" w:firstRow="1" w:lastRow="0" w:firstColumn="1" w:lastColumn="0" w:noHBand="0" w:noVBand="1"/>
      </w:tblPr>
      <w:tblGrid>
        <w:gridCol w:w="2334"/>
        <w:gridCol w:w="1269"/>
        <w:gridCol w:w="5469"/>
      </w:tblGrid>
      <w:tr w:rsidR="00442E9C" w:rsidRPr="00C7739B" w:rsidTr="00D26A59">
        <w:tc>
          <w:tcPr>
            <w:tcW w:w="3652" w:type="dxa"/>
            <w:gridSpan w:val="2"/>
            <w:tcBorders>
              <w:top w:val="nil"/>
            </w:tcBorders>
          </w:tcPr>
          <w:p w:rsidR="00442E9C" w:rsidRPr="00D26A59" w:rsidRDefault="00D26A59" w:rsidP="00EE251E">
            <w:pPr>
              <w:spacing w:after="0" w:line="240" w:lineRule="atLeast"/>
            </w:pPr>
            <w:r>
              <w:lastRenderedPageBreak/>
              <w:t>NAZIV AKTIVNOSTI</w:t>
            </w:r>
          </w:p>
        </w:tc>
        <w:tc>
          <w:tcPr>
            <w:tcW w:w="5636" w:type="dxa"/>
            <w:tcBorders>
              <w:top w:val="nil"/>
            </w:tcBorders>
          </w:tcPr>
          <w:p w:rsidR="00442E9C" w:rsidRPr="00D26A59" w:rsidRDefault="00D26A59" w:rsidP="00EE251E">
            <w:pPr>
              <w:spacing w:after="0" w:line="240" w:lineRule="atLeast"/>
              <w:rPr>
                <w:b/>
              </w:rPr>
            </w:pPr>
            <w:r>
              <w:rPr>
                <w:b/>
              </w:rPr>
              <w:t>Razredna zajednica</w:t>
            </w:r>
          </w:p>
        </w:tc>
      </w:tr>
      <w:tr w:rsidR="00E41B5F" w:rsidRPr="00C7739B" w:rsidTr="00E41B5F">
        <w:tc>
          <w:tcPr>
            <w:tcW w:w="3652" w:type="dxa"/>
            <w:gridSpan w:val="2"/>
          </w:tcPr>
          <w:p w:rsidR="00E41B5F" w:rsidRPr="00D26A59" w:rsidRDefault="00E41B5F" w:rsidP="00E41B5F">
            <w:pPr>
              <w:spacing w:after="0" w:line="240" w:lineRule="atLeast"/>
            </w:pPr>
            <w:r w:rsidRPr="00D26A59">
              <w:t>NAZIV DIMENZIJA</w:t>
            </w:r>
          </w:p>
        </w:tc>
        <w:tc>
          <w:tcPr>
            <w:tcW w:w="5636" w:type="dxa"/>
          </w:tcPr>
          <w:p w:rsidR="00E41B5F" w:rsidRPr="00D26A59" w:rsidRDefault="00E41B5F" w:rsidP="00E41B5F">
            <w:pPr>
              <w:spacing w:after="0" w:line="240" w:lineRule="atLeast"/>
            </w:pPr>
            <w:r w:rsidRPr="00D26A59">
              <w:t xml:space="preserve">Društvena  dimenzija </w:t>
            </w:r>
          </w:p>
        </w:tc>
      </w:tr>
      <w:tr w:rsidR="00E41B5F" w:rsidRPr="00C7739B" w:rsidTr="00E41B5F">
        <w:tc>
          <w:tcPr>
            <w:tcW w:w="3652" w:type="dxa"/>
            <w:gridSpan w:val="2"/>
          </w:tcPr>
          <w:p w:rsidR="00E41B5F" w:rsidRPr="00D26A59" w:rsidRDefault="00E41B5F" w:rsidP="00E41B5F">
            <w:pPr>
              <w:spacing w:after="0" w:line="240" w:lineRule="atLeast"/>
            </w:pPr>
            <w:r w:rsidRPr="00D26A59">
              <w:t>CILJ</w:t>
            </w:r>
          </w:p>
        </w:tc>
        <w:tc>
          <w:tcPr>
            <w:tcW w:w="5636" w:type="dxa"/>
          </w:tcPr>
          <w:p w:rsidR="00E41B5F" w:rsidRPr="00D26A59" w:rsidRDefault="00E41B5F" w:rsidP="00E41B5F">
            <w:pPr>
              <w:spacing w:after="0" w:line="240" w:lineRule="atLeast"/>
            </w:pPr>
            <w:r w:rsidRPr="00D26A59">
              <w:t>Jačanje zajedništva</w:t>
            </w:r>
          </w:p>
        </w:tc>
      </w:tr>
      <w:tr w:rsidR="00E41B5F" w:rsidRPr="00C7739B" w:rsidTr="00E41B5F">
        <w:tc>
          <w:tcPr>
            <w:tcW w:w="3652" w:type="dxa"/>
            <w:gridSpan w:val="2"/>
          </w:tcPr>
          <w:p w:rsidR="00E41B5F" w:rsidRPr="00D26A59" w:rsidRDefault="00E41B5F" w:rsidP="00E41B5F">
            <w:pPr>
              <w:spacing w:after="0" w:line="240" w:lineRule="atLeast"/>
            </w:pPr>
            <w:r w:rsidRPr="00D26A59">
              <w:t>ISHODI</w:t>
            </w:r>
          </w:p>
        </w:tc>
        <w:tc>
          <w:tcPr>
            <w:tcW w:w="5636" w:type="dxa"/>
          </w:tcPr>
          <w:p w:rsidR="00E41B5F" w:rsidRPr="00D26A59" w:rsidRDefault="00E41B5F" w:rsidP="00E41B5F">
            <w:pPr>
              <w:pStyle w:val="Odlomakpopisa"/>
              <w:numPr>
                <w:ilvl w:val="0"/>
                <w:numId w:val="8"/>
              </w:numPr>
              <w:spacing w:after="0" w:line="240" w:lineRule="atLeast"/>
            </w:pPr>
            <w:r w:rsidRPr="00D26A59">
              <w:t>shvaćati razred kao zajednicu učenika i učitelja</w:t>
            </w:r>
          </w:p>
          <w:p w:rsidR="00E41B5F" w:rsidRPr="00D26A59" w:rsidRDefault="00E41B5F" w:rsidP="00E41B5F">
            <w:pPr>
              <w:pStyle w:val="Odlomakpopisa"/>
              <w:numPr>
                <w:ilvl w:val="0"/>
                <w:numId w:val="8"/>
              </w:numPr>
              <w:spacing w:after="0" w:line="240" w:lineRule="atLeast"/>
            </w:pPr>
            <w:r w:rsidRPr="00D26A59">
              <w:t>uočiti najčešće oblike društvene isključenosti u odjeljenju</w:t>
            </w:r>
          </w:p>
          <w:p w:rsidR="00E41B5F" w:rsidRPr="00D26A59" w:rsidRDefault="00E41B5F" w:rsidP="00E41B5F">
            <w:pPr>
              <w:pStyle w:val="Odlomakpopisa"/>
              <w:numPr>
                <w:ilvl w:val="0"/>
                <w:numId w:val="8"/>
              </w:numPr>
              <w:spacing w:after="0" w:line="240" w:lineRule="atLeast"/>
            </w:pPr>
            <w:r w:rsidRPr="00D26A59">
              <w:t>aktivno i odgovorno sudjelovati u odlučivanju i izgradnji razreda kao demokratske zajednice</w:t>
            </w:r>
          </w:p>
        </w:tc>
      </w:tr>
      <w:tr w:rsidR="00E41B5F" w:rsidRPr="00C7739B" w:rsidTr="00E41B5F">
        <w:tc>
          <w:tcPr>
            <w:tcW w:w="3652" w:type="dxa"/>
            <w:gridSpan w:val="2"/>
          </w:tcPr>
          <w:p w:rsidR="00E41B5F" w:rsidRPr="00D26A59" w:rsidRDefault="00E41B5F" w:rsidP="00E41B5F">
            <w:pPr>
              <w:spacing w:after="0" w:line="240" w:lineRule="atLeast"/>
            </w:pPr>
            <w:r w:rsidRPr="00D26A59">
              <w:t>KRATKI OPIS AKTIVNOSTI</w:t>
            </w:r>
          </w:p>
        </w:tc>
        <w:tc>
          <w:tcPr>
            <w:tcW w:w="5636" w:type="dxa"/>
          </w:tcPr>
          <w:p w:rsidR="00E41B5F" w:rsidRPr="00D26A59" w:rsidRDefault="00E41B5F" w:rsidP="00E41B5F">
            <w:pPr>
              <w:pStyle w:val="Odlomakpopisa"/>
              <w:numPr>
                <w:ilvl w:val="0"/>
                <w:numId w:val="8"/>
              </w:numPr>
              <w:spacing w:after="0" w:line="240" w:lineRule="atLeast"/>
            </w:pPr>
            <w:r w:rsidRPr="00D26A59">
              <w:t>izraziti raspoloženje dolaskom u treći razred</w:t>
            </w:r>
          </w:p>
          <w:p w:rsidR="00E41B5F" w:rsidRPr="00D26A59" w:rsidRDefault="00E41B5F" w:rsidP="00E41B5F">
            <w:pPr>
              <w:pStyle w:val="Odlomakpopisa"/>
              <w:numPr>
                <w:ilvl w:val="0"/>
                <w:numId w:val="8"/>
              </w:numPr>
              <w:spacing w:after="0" w:line="240" w:lineRule="atLeast"/>
            </w:pPr>
            <w:r w:rsidRPr="00D26A59">
              <w:t>izraziti svoje želje i očekivanja u trećem razredu</w:t>
            </w:r>
          </w:p>
          <w:p w:rsidR="00E41B5F" w:rsidRPr="00D26A59" w:rsidRDefault="00E41B5F" w:rsidP="00E41B5F">
            <w:pPr>
              <w:pStyle w:val="Odlomakpopisa"/>
              <w:numPr>
                <w:ilvl w:val="0"/>
                <w:numId w:val="8"/>
              </w:numPr>
              <w:spacing w:after="0" w:line="240" w:lineRule="atLeast"/>
            </w:pPr>
            <w:r w:rsidRPr="00D26A59">
              <w:t>izraziti teme o kojima žele raspravljati na satu razrednika</w:t>
            </w:r>
          </w:p>
        </w:tc>
      </w:tr>
      <w:tr w:rsidR="00E41B5F" w:rsidRPr="00C7739B" w:rsidTr="00E41B5F">
        <w:tc>
          <w:tcPr>
            <w:tcW w:w="3652" w:type="dxa"/>
            <w:gridSpan w:val="2"/>
          </w:tcPr>
          <w:p w:rsidR="00E41B5F" w:rsidRPr="00D26A59" w:rsidRDefault="00E41B5F" w:rsidP="00E41B5F">
            <w:pPr>
              <w:spacing w:after="0" w:line="240" w:lineRule="atLeast"/>
            </w:pPr>
            <w:r w:rsidRPr="00D26A59">
              <w:t>CILJANA GRUPA</w:t>
            </w:r>
          </w:p>
        </w:tc>
        <w:tc>
          <w:tcPr>
            <w:tcW w:w="5636" w:type="dxa"/>
          </w:tcPr>
          <w:p w:rsidR="00E41B5F" w:rsidRPr="00D26A59" w:rsidRDefault="00E41B5F" w:rsidP="00E41B5F">
            <w:pPr>
              <w:spacing w:after="0" w:line="240" w:lineRule="atLeast"/>
            </w:pPr>
            <w:r w:rsidRPr="00D26A59">
              <w:t>3.razred</w:t>
            </w:r>
          </w:p>
        </w:tc>
      </w:tr>
      <w:tr w:rsidR="00E41B5F" w:rsidRPr="00C7739B" w:rsidTr="00E41B5F">
        <w:tc>
          <w:tcPr>
            <w:tcW w:w="2376" w:type="dxa"/>
          </w:tcPr>
          <w:p w:rsidR="00E41B5F" w:rsidRPr="00D26A59" w:rsidRDefault="00E41B5F" w:rsidP="00E41B5F">
            <w:pPr>
              <w:spacing w:after="0" w:line="240" w:lineRule="atLeast"/>
            </w:pPr>
            <w:r w:rsidRPr="00D26A59">
              <w:t xml:space="preserve">NAČIN </w:t>
            </w:r>
          </w:p>
          <w:p w:rsidR="00E41B5F" w:rsidRPr="00D26A59" w:rsidRDefault="00E41B5F" w:rsidP="00E41B5F">
            <w:pPr>
              <w:spacing w:after="0" w:line="240" w:lineRule="atLeast"/>
            </w:pPr>
            <w:r w:rsidRPr="00D26A59">
              <w:t>PROVEDBE</w:t>
            </w:r>
          </w:p>
        </w:tc>
        <w:tc>
          <w:tcPr>
            <w:tcW w:w="1276" w:type="dxa"/>
          </w:tcPr>
          <w:p w:rsidR="00E41B5F" w:rsidRPr="00D26A59" w:rsidRDefault="00E41B5F" w:rsidP="00E41B5F">
            <w:pPr>
              <w:spacing w:after="0" w:line="240" w:lineRule="atLeast"/>
            </w:pPr>
            <w:r w:rsidRPr="00D26A59">
              <w:t>MODEL</w:t>
            </w:r>
          </w:p>
        </w:tc>
        <w:tc>
          <w:tcPr>
            <w:tcW w:w="5636" w:type="dxa"/>
          </w:tcPr>
          <w:p w:rsidR="00E41B5F" w:rsidRPr="00D26A59" w:rsidRDefault="00E41B5F" w:rsidP="00E41B5F">
            <w:pPr>
              <w:spacing w:after="0" w:line="240" w:lineRule="atLeast"/>
            </w:pPr>
            <w:r w:rsidRPr="00D26A59">
              <w:rPr>
                <w:b/>
              </w:rPr>
              <w:t>Sat razrednog odjela</w:t>
            </w:r>
          </w:p>
        </w:tc>
      </w:tr>
      <w:tr w:rsidR="00E41B5F" w:rsidRPr="00C7739B" w:rsidTr="00E41B5F">
        <w:tc>
          <w:tcPr>
            <w:tcW w:w="3652" w:type="dxa"/>
            <w:gridSpan w:val="2"/>
          </w:tcPr>
          <w:p w:rsidR="00E41B5F" w:rsidRPr="00D26A59" w:rsidRDefault="00E41B5F" w:rsidP="00E41B5F">
            <w:pPr>
              <w:spacing w:after="0" w:line="240" w:lineRule="atLeast"/>
            </w:pPr>
            <w:r w:rsidRPr="00D26A59">
              <w:t>NAZIV DIMENZIJA</w:t>
            </w:r>
          </w:p>
        </w:tc>
        <w:tc>
          <w:tcPr>
            <w:tcW w:w="5636" w:type="dxa"/>
          </w:tcPr>
          <w:p w:rsidR="00E41B5F" w:rsidRPr="00D26A59" w:rsidRDefault="00E41B5F" w:rsidP="00E41B5F">
            <w:pPr>
              <w:spacing w:after="0" w:line="240" w:lineRule="atLeast"/>
              <w:rPr>
                <w:b/>
              </w:rPr>
            </w:pPr>
            <w:r w:rsidRPr="00D26A59">
              <w:rPr>
                <w:b/>
              </w:rPr>
              <w:t xml:space="preserve">Društvena  dimenzija </w:t>
            </w:r>
          </w:p>
        </w:tc>
      </w:tr>
      <w:tr w:rsidR="00E41B5F" w:rsidRPr="00C7739B" w:rsidTr="00E41B5F">
        <w:tc>
          <w:tcPr>
            <w:tcW w:w="3652" w:type="dxa"/>
            <w:gridSpan w:val="2"/>
          </w:tcPr>
          <w:p w:rsidR="00E41B5F" w:rsidRPr="00D26A59" w:rsidRDefault="00E41B5F" w:rsidP="00E41B5F">
            <w:pPr>
              <w:spacing w:after="0" w:line="240" w:lineRule="atLeast"/>
            </w:pPr>
            <w:r w:rsidRPr="00D26A59">
              <w:t>CILJ</w:t>
            </w:r>
          </w:p>
        </w:tc>
        <w:tc>
          <w:tcPr>
            <w:tcW w:w="5636" w:type="dxa"/>
          </w:tcPr>
          <w:p w:rsidR="00E41B5F" w:rsidRPr="00D26A59" w:rsidRDefault="00E41B5F" w:rsidP="00E41B5F">
            <w:pPr>
              <w:spacing w:after="0" w:line="240" w:lineRule="atLeast"/>
            </w:pPr>
            <w:r w:rsidRPr="00D26A59">
              <w:t>Jačanje zajedništva</w:t>
            </w:r>
          </w:p>
        </w:tc>
      </w:tr>
      <w:tr w:rsidR="00E41B5F" w:rsidRPr="00C7739B" w:rsidTr="00E41B5F">
        <w:tc>
          <w:tcPr>
            <w:tcW w:w="3652" w:type="dxa"/>
            <w:gridSpan w:val="2"/>
          </w:tcPr>
          <w:p w:rsidR="00E41B5F" w:rsidRPr="00D26A59" w:rsidRDefault="00E41B5F" w:rsidP="00E41B5F">
            <w:pPr>
              <w:spacing w:after="0" w:line="240" w:lineRule="atLeast"/>
            </w:pPr>
            <w:r w:rsidRPr="00D26A59">
              <w:t>ISHODI</w:t>
            </w:r>
          </w:p>
        </w:tc>
        <w:tc>
          <w:tcPr>
            <w:tcW w:w="5636" w:type="dxa"/>
          </w:tcPr>
          <w:p w:rsidR="00E41B5F" w:rsidRPr="00D26A59" w:rsidRDefault="00E41B5F" w:rsidP="00E41B5F">
            <w:pPr>
              <w:pStyle w:val="Odlomakpopisa"/>
              <w:numPr>
                <w:ilvl w:val="0"/>
                <w:numId w:val="8"/>
              </w:numPr>
              <w:spacing w:after="0" w:line="240" w:lineRule="atLeast"/>
            </w:pPr>
            <w:r w:rsidRPr="00D26A59">
              <w:t>shvaćati razred kao zajednicu učenika i učitelja</w:t>
            </w:r>
          </w:p>
          <w:p w:rsidR="00E41B5F" w:rsidRPr="00D26A59" w:rsidRDefault="00E41B5F" w:rsidP="00E41B5F">
            <w:pPr>
              <w:pStyle w:val="Odlomakpopisa"/>
              <w:numPr>
                <w:ilvl w:val="0"/>
                <w:numId w:val="8"/>
              </w:numPr>
              <w:spacing w:after="0" w:line="240" w:lineRule="atLeast"/>
            </w:pPr>
            <w:r w:rsidRPr="00D26A59">
              <w:t>uočiti najčešće oblike društvene isključenosti u odjeljenju</w:t>
            </w:r>
          </w:p>
          <w:p w:rsidR="00E41B5F" w:rsidRPr="00D26A59" w:rsidRDefault="00E41B5F" w:rsidP="00E41B5F">
            <w:pPr>
              <w:pStyle w:val="Odlomakpopisa"/>
              <w:numPr>
                <w:ilvl w:val="0"/>
                <w:numId w:val="8"/>
              </w:numPr>
              <w:spacing w:after="0" w:line="240" w:lineRule="atLeast"/>
            </w:pPr>
            <w:r w:rsidRPr="00D26A59">
              <w:t>aktivno i odgovorno sudjelovati u odlučivanju i izgradnji razreda kao demokratske zajednice</w:t>
            </w:r>
          </w:p>
        </w:tc>
      </w:tr>
      <w:tr w:rsidR="00E41B5F" w:rsidRPr="00C7739B" w:rsidTr="00E41B5F">
        <w:tc>
          <w:tcPr>
            <w:tcW w:w="3652" w:type="dxa"/>
            <w:gridSpan w:val="2"/>
          </w:tcPr>
          <w:p w:rsidR="00E41B5F" w:rsidRPr="00D26A59" w:rsidRDefault="00E41B5F" w:rsidP="00E41B5F">
            <w:pPr>
              <w:spacing w:after="0" w:line="240" w:lineRule="atLeast"/>
            </w:pPr>
            <w:r w:rsidRPr="00D26A59">
              <w:t>KRATKI OPIS AKTIVNOSTI</w:t>
            </w:r>
          </w:p>
        </w:tc>
        <w:tc>
          <w:tcPr>
            <w:tcW w:w="5636" w:type="dxa"/>
          </w:tcPr>
          <w:p w:rsidR="00E41B5F" w:rsidRPr="00D26A59" w:rsidRDefault="00E41B5F" w:rsidP="00E41B5F">
            <w:pPr>
              <w:pStyle w:val="Odlomakpopisa"/>
              <w:numPr>
                <w:ilvl w:val="0"/>
                <w:numId w:val="8"/>
              </w:numPr>
              <w:spacing w:after="0" w:line="240" w:lineRule="atLeast"/>
            </w:pPr>
            <w:r w:rsidRPr="00D26A59">
              <w:t>izraziti raspoloženje dolaskom u treći razred</w:t>
            </w:r>
          </w:p>
          <w:p w:rsidR="00E41B5F" w:rsidRPr="00D26A59" w:rsidRDefault="00E41B5F" w:rsidP="00E41B5F">
            <w:pPr>
              <w:pStyle w:val="Odlomakpopisa"/>
              <w:numPr>
                <w:ilvl w:val="0"/>
                <w:numId w:val="8"/>
              </w:numPr>
              <w:spacing w:after="0" w:line="240" w:lineRule="atLeast"/>
            </w:pPr>
            <w:r w:rsidRPr="00D26A59">
              <w:t>izraziti svoje želje i očekivanja u trećem razredu</w:t>
            </w:r>
          </w:p>
          <w:p w:rsidR="00E41B5F" w:rsidRPr="00D26A59" w:rsidRDefault="00E41B5F" w:rsidP="00E41B5F">
            <w:pPr>
              <w:pStyle w:val="Odlomakpopisa"/>
              <w:numPr>
                <w:ilvl w:val="0"/>
                <w:numId w:val="8"/>
              </w:numPr>
              <w:spacing w:after="0" w:line="240" w:lineRule="atLeast"/>
            </w:pPr>
            <w:r w:rsidRPr="00D26A59">
              <w:t>izraziti teme o kojima žele raspravljati na satu razrednika</w:t>
            </w:r>
          </w:p>
        </w:tc>
      </w:tr>
      <w:tr w:rsidR="00E41B5F" w:rsidRPr="00C7739B" w:rsidTr="00E41B5F">
        <w:tc>
          <w:tcPr>
            <w:tcW w:w="3652" w:type="dxa"/>
            <w:gridSpan w:val="2"/>
          </w:tcPr>
          <w:p w:rsidR="00E41B5F" w:rsidRPr="00D26A59" w:rsidRDefault="00E41B5F" w:rsidP="00E41B5F">
            <w:pPr>
              <w:spacing w:after="0" w:line="240" w:lineRule="atLeast"/>
            </w:pPr>
            <w:r w:rsidRPr="00D26A59">
              <w:t>CILJANA GRUPA</w:t>
            </w:r>
          </w:p>
        </w:tc>
        <w:tc>
          <w:tcPr>
            <w:tcW w:w="5636" w:type="dxa"/>
          </w:tcPr>
          <w:p w:rsidR="00E41B5F" w:rsidRPr="00D26A59" w:rsidRDefault="00E41B5F" w:rsidP="00E41B5F">
            <w:pPr>
              <w:spacing w:after="0" w:line="240" w:lineRule="atLeast"/>
            </w:pPr>
            <w:r w:rsidRPr="00D26A59">
              <w:t>3. razred</w:t>
            </w:r>
          </w:p>
        </w:tc>
      </w:tr>
      <w:tr w:rsidR="00E41B5F" w:rsidRPr="00C7739B" w:rsidTr="00E41B5F">
        <w:tc>
          <w:tcPr>
            <w:tcW w:w="2376" w:type="dxa"/>
            <w:vMerge w:val="restart"/>
          </w:tcPr>
          <w:p w:rsidR="00E41B5F" w:rsidRPr="00D26A59" w:rsidRDefault="00E41B5F" w:rsidP="00E41B5F">
            <w:pPr>
              <w:spacing w:after="0" w:line="240" w:lineRule="atLeast"/>
            </w:pPr>
            <w:r w:rsidRPr="00D26A59">
              <w:t xml:space="preserve">NAČIN </w:t>
            </w:r>
          </w:p>
          <w:p w:rsidR="00E41B5F" w:rsidRPr="00D26A59" w:rsidRDefault="00E41B5F" w:rsidP="00E41B5F">
            <w:pPr>
              <w:spacing w:after="0" w:line="240" w:lineRule="atLeast"/>
            </w:pPr>
            <w:r w:rsidRPr="00D26A59">
              <w:t>PROVEDBE</w:t>
            </w:r>
          </w:p>
        </w:tc>
        <w:tc>
          <w:tcPr>
            <w:tcW w:w="1276" w:type="dxa"/>
          </w:tcPr>
          <w:p w:rsidR="00E41B5F" w:rsidRPr="00D26A59" w:rsidRDefault="00E41B5F" w:rsidP="00E41B5F">
            <w:pPr>
              <w:spacing w:after="0" w:line="240" w:lineRule="atLeast"/>
            </w:pPr>
            <w:r w:rsidRPr="00D26A59">
              <w:t>MODEL</w:t>
            </w:r>
          </w:p>
        </w:tc>
        <w:tc>
          <w:tcPr>
            <w:tcW w:w="5636" w:type="dxa"/>
          </w:tcPr>
          <w:p w:rsidR="00E41B5F" w:rsidRPr="00D26A59" w:rsidRDefault="00E41B5F" w:rsidP="00E41B5F">
            <w:pPr>
              <w:spacing w:after="0" w:line="240" w:lineRule="atLeast"/>
            </w:pPr>
            <w:r w:rsidRPr="00D26A59">
              <w:rPr>
                <w:b/>
              </w:rPr>
              <w:t>Sat razrednog odjela</w:t>
            </w:r>
          </w:p>
        </w:tc>
      </w:tr>
      <w:tr w:rsidR="00E41B5F" w:rsidRPr="00C7739B" w:rsidTr="00E41B5F">
        <w:tc>
          <w:tcPr>
            <w:tcW w:w="2376" w:type="dxa"/>
            <w:vMerge/>
          </w:tcPr>
          <w:p w:rsidR="00E41B5F" w:rsidRPr="00D26A59" w:rsidRDefault="00E41B5F" w:rsidP="00E41B5F">
            <w:pPr>
              <w:spacing w:after="0" w:line="240" w:lineRule="atLeast"/>
            </w:pPr>
          </w:p>
        </w:tc>
        <w:tc>
          <w:tcPr>
            <w:tcW w:w="1276" w:type="dxa"/>
          </w:tcPr>
          <w:p w:rsidR="00E41B5F" w:rsidRPr="00D26A59" w:rsidRDefault="00E41B5F" w:rsidP="00E41B5F">
            <w:pPr>
              <w:spacing w:after="0" w:line="240" w:lineRule="atLeast"/>
            </w:pPr>
            <w:r w:rsidRPr="00D26A59">
              <w:t>METODE I</w:t>
            </w:r>
          </w:p>
          <w:p w:rsidR="00E41B5F" w:rsidRPr="00D26A59" w:rsidRDefault="00E41B5F" w:rsidP="00E41B5F">
            <w:pPr>
              <w:spacing w:after="0" w:line="240" w:lineRule="atLeast"/>
            </w:pPr>
            <w:r w:rsidRPr="00D26A59">
              <w:t>OBLICI</w:t>
            </w:r>
          </w:p>
          <w:p w:rsidR="00E41B5F" w:rsidRPr="00D26A59" w:rsidRDefault="00E41B5F" w:rsidP="00E41B5F">
            <w:pPr>
              <w:spacing w:after="0" w:line="240" w:lineRule="atLeast"/>
            </w:pPr>
            <w:r w:rsidRPr="00D26A59">
              <w:t>RADA</w:t>
            </w:r>
          </w:p>
        </w:tc>
        <w:tc>
          <w:tcPr>
            <w:tcW w:w="5636" w:type="dxa"/>
          </w:tcPr>
          <w:p w:rsidR="00E41B5F" w:rsidRPr="00D26A59" w:rsidRDefault="00E41B5F" w:rsidP="00E41B5F">
            <w:pPr>
              <w:pStyle w:val="Odlomakpopisa"/>
              <w:numPr>
                <w:ilvl w:val="0"/>
                <w:numId w:val="8"/>
              </w:numPr>
              <w:spacing w:after="0" w:line="240" w:lineRule="atLeast"/>
            </w:pPr>
            <w:r w:rsidRPr="00D26A59">
              <w:t>razgovor, slušanje, govorenje, pisanje</w:t>
            </w:r>
          </w:p>
          <w:p w:rsidR="00E41B5F" w:rsidRPr="00D26A59" w:rsidRDefault="00E41B5F" w:rsidP="00E41B5F">
            <w:pPr>
              <w:pStyle w:val="Odlomakpopisa"/>
              <w:numPr>
                <w:ilvl w:val="0"/>
                <w:numId w:val="8"/>
              </w:numPr>
              <w:spacing w:after="0" w:line="240" w:lineRule="atLeast"/>
            </w:pPr>
            <w:r w:rsidRPr="00D26A59">
              <w:t>frontalni, individualni, grupni</w:t>
            </w:r>
          </w:p>
          <w:p w:rsidR="00E41B5F" w:rsidRPr="00D26A59" w:rsidRDefault="00E41B5F" w:rsidP="00E41B5F">
            <w:pPr>
              <w:pStyle w:val="Odlomakpopisa"/>
              <w:spacing w:after="0" w:line="240" w:lineRule="atLeast"/>
            </w:pPr>
          </w:p>
        </w:tc>
      </w:tr>
      <w:tr w:rsidR="00E41B5F" w:rsidRPr="00C7739B" w:rsidTr="00E41B5F">
        <w:tc>
          <w:tcPr>
            <w:tcW w:w="3652" w:type="dxa"/>
            <w:gridSpan w:val="2"/>
          </w:tcPr>
          <w:p w:rsidR="00E41B5F" w:rsidRPr="00D26A59" w:rsidRDefault="00E41B5F" w:rsidP="00E41B5F">
            <w:pPr>
              <w:spacing w:after="0" w:line="240" w:lineRule="atLeast"/>
            </w:pPr>
            <w:r w:rsidRPr="00D26A59">
              <w:t>RESURSI</w:t>
            </w:r>
          </w:p>
        </w:tc>
        <w:tc>
          <w:tcPr>
            <w:tcW w:w="5636" w:type="dxa"/>
          </w:tcPr>
          <w:p w:rsidR="00E41B5F" w:rsidRPr="00D26A59" w:rsidRDefault="00E41B5F" w:rsidP="00E41B5F">
            <w:pPr>
              <w:spacing w:after="0" w:line="240" w:lineRule="atLeast"/>
            </w:pPr>
            <w:r w:rsidRPr="00D26A59">
              <w:t>Bilježnica/mapa za GOO, listići</w:t>
            </w:r>
          </w:p>
        </w:tc>
      </w:tr>
      <w:tr w:rsidR="00E41B5F" w:rsidRPr="00C7739B" w:rsidTr="00E41B5F">
        <w:tc>
          <w:tcPr>
            <w:tcW w:w="3652" w:type="dxa"/>
            <w:gridSpan w:val="2"/>
          </w:tcPr>
          <w:p w:rsidR="00E41B5F" w:rsidRPr="00D26A59" w:rsidRDefault="00E41B5F" w:rsidP="00E41B5F">
            <w:pPr>
              <w:spacing w:after="0" w:line="240" w:lineRule="atLeast"/>
            </w:pPr>
            <w:r w:rsidRPr="00D26A59">
              <w:t>VREMENIK</w:t>
            </w:r>
          </w:p>
        </w:tc>
        <w:tc>
          <w:tcPr>
            <w:tcW w:w="5636" w:type="dxa"/>
          </w:tcPr>
          <w:p w:rsidR="00E41B5F" w:rsidRPr="00D26A59" w:rsidRDefault="00E41B5F" w:rsidP="00E41B5F">
            <w:pPr>
              <w:spacing w:after="0" w:line="240" w:lineRule="atLeast"/>
              <w:rPr>
                <w:b/>
              </w:rPr>
            </w:pPr>
            <w:r w:rsidRPr="00D26A59">
              <w:rPr>
                <w:b/>
              </w:rPr>
              <w:t xml:space="preserve">Rujan, 2016. </w:t>
            </w:r>
          </w:p>
        </w:tc>
      </w:tr>
      <w:tr w:rsidR="00E41B5F" w:rsidRPr="00C7739B" w:rsidTr="00E41B5F">
        <w:tc>
          <w:tcPr>
            <w:tcW w:w="3652" w:type="dxa"/>
            <w:gridSpan w:val="2"/>
          </w:tcPr>
          <w:p w:rsidR="00E41B5F" w:rsidRPr="00D26A59" w:rsidRDefault="00E41B5F" w:rsidP="00E41B5F">
            <w:pPr>
              <w:spacing w:after="0" w:line="240" w:lineRule="atLeast"/>
            </w:pPr>
            <w:r w:rsidRPr="00D26A59">
              <w:t>NAČIN VREDNOVANJA I KORIŠTENJE REZULTATAVREDNOVANJA</w:t>
            </w:r>
          </w:p>
        </w:tc>
        <w:tc>
          <w:tcPr>
            <w:tcW w:w="5636" w:type="dxa"/>
          </w:tcPr>
          <w:p w:rsidR="00E41B5F" w:rsidRPr="00D26A59" w:rsidRDefault="00E41B5F" w:rsidP="00E41B5F">
            <w:pPr>
              <w:pStyle w:val="Odlomakpopisa"/>
              <w:numPr>
                <w:ilvl w:val="0"/>
                <w:numId w:val="8"/>
              </w:numPr>
              <w:spacing w:after="0" w:line="240" w:lineRule="atLeast"/>
            </w:pPr>
            <w:r w:rsidRPr="00D26A59">
              <w:t>izrada plakata osjećaja, želja i tema</w:t>
            </w:r>
          </w:p>
          <w:p w:rsidR="00E41B5F" w:rsidRPr="00D26A59" w:rsidRDefault="00E41B5F" w:rsidP="00E41B5F">
            <w:pPr>
              <w:pStyle w:val="Odlomakpopisa"/>
              <w:spacing w:after="0" w:line="240" w:lineRule="atLeast"/>
            </w:pPr>
          </w:p>
        </w:tc>
      </w:tr>
      <w:tr w:rsidR="00E41B5F" w:rsidRPr="00C7739B" w:rsidTr="00E41B5F">
        <w:tc>
          <w:tcPr>
            <w:tcW w:w="3652" w:type="dxa"/>
            <w:gridSpan w:val="2"/>
          </w:tcPr>
          <w:p w:rsidR="00E41B5F" w:rsidRPr="00D26A59" w:rsidRDefault="00E41B5F" w:rsidP="00E41B5F">
            <w:pPr>
              <w:spacing w:after="0" w:line="240" w:lineRule="atLeast"/>
            </w:pPr>
            <w:r w:rsidRPr="00D26A59">
              <w:t>TROŠKOVNIK</w:t>
            </w:r>
          </w:p>
        </w:tc>
        <w:tc>
          <w:tcPr>
            <w:tcW w:w="5636" w:type="dxa"/>
          </w:tcPr>
          <w:p w:rsidR="00E41B5F" w:rsidRPr="00D26A59" w:rsidRDefault="00CD4F84" w:rsidP="00E41B5F">
            <w:pPr>
              <w:spacing w:after="0" w:line="240" w:lineRule="atLeast"/>
            </w:pPr>
            <w:r>
              <w:t>100,00 kn</w:t>
            </w:r>
          </w:p>
        </w:tc>
      </w:tr>
      <w:tr w:rsidR="00E41B5F" w:rsidRPr="001F4FC2" w:rsidTr="00E41B5F">
        <w:tc>
          <w:tcPr>
            <w:tcW w:w="3652" w:type="dxa"/>
            <w:gridSpan w:val="2"/>
          </w:tcPr>
          <w:p w:rsidR="00E41B5F" w:rsidRPr="00D26A59" w:rsidRDefault="00E41B5F" w:rsidP="00E41B5F">
            <w:pPr>
              <w:spacing w:after="0" w:line="240" w:lineRule="atLeast"/>
            </w:pPr>
            <w:r w:rsidRPr="00D26A59">
              <w:t>NOSITELJ ODGOVORNOSTI</w:t>
            </w:r>
          </w:p>
        </w:tc>
        <w:tc>
          <w:tcPr>
            <w:tcW w:w="5636" w:type="dxa"/>
          </w:tcPr>
          <w:p w:rsidR="00E41B5F" w:rsidRPr="00D26A59" w:rsidRDefault="00E41B5F" w:rsidP="00E41B5F">
            <w:pPr>
              <w:spacing w:after="0" w:line="240" w:lineRule="atLeast"/>
              <w:contextualSpacing/>
            </w:pPr>
            <w:r w:rsidRPr="00D26A59">
              <w:t>Učiteljice (CŠ): Rosa Antolović,Gordana Jašarević,Mara Navala, Ivana Barudžija i učiteljice 3. razreda područnih škola</w:t>
            </w:r>
          </w:p>
        </w:tc>
      </w:tr>
      <w:tr w:rsidR="00E41B5F" w:rsidRPr="00C7739B" w:rsidTr="00E41B5F">
        <w:tc>
          <w:tcPr>
            <w:tcW w:w="3652" w:type="dxa"/>
            <w:gridSpan w:val="2"/>
          </w:tcPr>
          <w:p w:rsidR="00E41B5F" w:rsidRPr="00D26A59" w:rsidRDefault="00E41B5F" w:rsidP="00E41B5F">
            <w:pPr>
              <w:spacing w:after="0" w:line="240" w:lineRule="atLeast"/>
            </w:pPr>
            <w:r w:rsidRPr="00D26A59">
              <w:t>NAČIN VREDNOVANJA I KORIŠTENJE REZULTATAVREDNOVANJA</w:t>
            </w:r>
          </w:p>
        </w:tc>
        <w:tc>
          <w:tcPr>
            <w:tcW w:w="5636" w:type="dxa"/>
          </w:tcPr>
          <w:p w:rsidR="00E41B5F" w:rsidRPr="00D26A59" w:rsidRDefault="00E41B5F" w:rsidP="00E41B5F">
            <w:pPr>
              <w:pStyle w:val="Odlomakpopisa"/>
              <w:numPr>
                <w:ilvl w:val="0"/>
                <w:numId w:val="8"/>
              </w:numPr>
              <w:spacing w:after="0" w:line="240" w:lineRule="atLeast"/>
            </w:pPr>
            <w:r w:rsidRPr="00D26A59">
              <w:t>izrada plakata osjećaja, želja i tema</w:t>
            </w:r>
          </w:p>
          <w:p w:rsidR="00E41B5F" w:rsidRPr="00D26A59" w:rsidRDefault="00E41B5F" w:rsidP="00E41B5F">
            <w:pPr>
              <w:spacing w:after="0" w:line="240" w:lineRule="atLeast"/>
              <w:ind w:left="360"/>
            </w:pPr>
          </w:p>
        </w:tc>
      </w:tr>
      <w:tr w:rsidR="00E41B5F" w:rsidRPr="00C7739B" w:rsidTr="00D26A59">
        <w:tc>
          <w:tcPr>
            <w:tcW w:w="3652" w:type="dxa"/>
            <w:gridSpan w:val="2"/>
            <w:tcBorders>
              <w:bottom w:val="single" w:sz="4" w:space="0" w:color="auto"/>
            </w:tcBorders>
          </w:tcPr>
          <w:p w:rsidR="00E41B5F" w:rsidRPr="00D26A59" w:rsidRDefault="00E41B5F" w:rsidP="00E41B5F">
            <w:pPr>
              <w:spacing w:after="0" w:line="240" w:lineRule="atLeast"/>
            </w:pPr>
            <w:r w:rsidRPr="00D26A59">
              <w:t>TROŠKOVNIK</w:t>
            </w:r>
          </w:p>
        </w:tc>
        <w:tc>
          <w:tcPr>
            <w:tcW w:w="5636" w:type="dxa"/>
            <w:tcBorders>
              <w:bottom w:val="single" w:sz="4" w:space="0" w:color="auto"/>
            </w:tcBorders>
          </w:tcPr>
          <w:p w:rsidR="00E41B5F" w:rsidRPr="00D26A59" w:rsidRDefault="00E41B5F" w:rsidP="00E41B5F">
            <w:pPr>
              <w:spacing w:after="0" w:line="240" w:lineRule="atLeast"/>
            </w:pPr>
            <w:r w:rsidRPr="00D26A59">
              <w:t>100,00 kn</w:t>
            </w:r>
          </w:p>
        </w:tc>
      </w:tr>
      <w:tr w:rsidR="00E41B5F" w:rsidRPr="00C7739B" w:rsidTr="00D26A59">
        <w:tc>
          <w:tcPr>
            <w:tcW w:w="3652" w:type="dxa"/>
            <w:gridSpan w:val="2"/>
            <w:tcBorders>
              <w:bottom w:val="nil"/>
            </w:tcBorders>
          </w:tcPr>
          <w:p w:rsidR="00E41B5F" w:rsidRPr="00D26A59" w:rsidRDefault="00E41B5F" w:rsidP="00E41B5F">
            <w:pPr>
              <w:spacing w:after="0" w:line="240" w:lineRule="atLeast"/>
            </w:pPr>
            <w:r w:rsidRPr="00D26A59">
              <w:t>NOSITELJ ODGOVORNOSTI</w:t>
            </w:r>
          </w:p>
          <w:p w:rsidR="00D26A59" w:rsidRPr="00D26A59" w:rsidRDefault="00D26A59" w:rsidP="00E41B5F">
            <w:pPr>
              <w:spacing w:after="0" w:line="240" w:lineRule="atLeast"/>
            </w:pPr>
          </w:p>
        </w:tc>
        <w:tc>
          <w:tcPr>
            <w:tcW w:w="5636" w:type="dxa"/>
            <w:tcBorders>
              <w:bottom w:val="nil"/>
            </w:tcBorders>
          </w:tcPr>
          <w:p w:rsidR="00E41B5F" w:rsidRPr="00D26A59" w:rsidRDefault="00E41B5F" w:rsidP="00E41B5F">
            <w:pPr>
              <w:spacing w:after="0" w:line="240" w:lineRule="atLeast"/>
              <w:contextualSpacing/>
              <w:rPr>
                <w:rFonts w:eastAsia="Times New Roman" w:cs="Calibri"/>
                <w:lang w:eastAsia="hr-HR"/>
              </w:rPr>
            </w:pPr>
            <w:r w:rsidRPr="00D26A59">
              <w:t>Učiteljice (CŠ): Rosa Antolović, Gordana Jašarević,Mara Navala, Ivana Barudžija i učiteljice 3. razreda područnih škola</w:t>
            </w:r>
          </w:p>
        </w:tc>
      </w:tr>
    </w:tbl>
    <w:p w:rsidR="00442E9C" w:rsidRDefault="00442E9C" w:rsidP="00152B20"/>
    <w:p w:rsidR="00442E9C" w:rsidRDefault="00442E9C" w:rsidP="00152B20"/>
    <w:p w:rsidR="00E41B5F" w:rsidRDefault="00E41B5F" w:rsidP="00152B20"/>
    <w:p w:rsidR="00442E9C" w:rsidRDefault="00442E9C" w:rsidP="00152B20"/>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2"/>
        <w:gridCol w:w="1268"/>
        <w:gridCol w:w="5472"/>
      </w:tblGrid>
      <w:tr w:rsidR="002E1236" w:rsidRPr="00CD4F84" w:rsidTr="00EE251E">
        <w:tc>
          <w:tcPr>
            <w:tcW w:w="3652" w:type="dxa"/>
            <w:gridSpan w:val="2"/>
          </w:tcPr>
          <w:p w:rsidR="002E1236" w:rsidRPr="00050D03" w:rsidRDefault="002E1236" w:rsidP="00050D03">
            <w:pPr>
              <w:spacing w:after="0" w:line="240" w:lineRule="auto"/>
            </w:pPr>
            <w:r w:rsidRPr="00050D03">
              <w:t>NAZIV AKTIVNOSTI</w:t>
            </w:r>
          </w:p>
        </w:tc>
        <w:tc>
          <w:tcPr>
            <w:tcW w:w="5636" w:type="dxa"/>
          </w:tcPr>
          <w:p w:rsidR="002E1236" w:rsidRPr="00050D03" w:rsidRDefault="002E1236" w:rsidP="00050D03">
            <w:pPr>
              <w:spacing w:after="0" w:line="240" w:lineRule="auto"/>
              <w:rPr>
                <w:b/>
              </w:rPr>
            </w:pPr>
            <w:r w:rsidRPr="00050D03">
              <w:rPr>
                <w:b/>
              </w:rPr>
              <w:t>Naša razredna pravila-što ne želimo?</w:t>
            </w:r>
          </w:p>
          <w:p w:rsidR="002E1236" w:rsidRPr="00050D03" w:rsidRDefault="002E1236" w:rsidP="00050D03">
            <w:pPr>
              <w:spacing w:after="0" w:line="240" w:lineRule="auto"/>
              <w:rPr>
                <w:b/>
              </w:rPr>
            </w:pPr>
          </w:p>
        </w:tc>
      </w:tr>
      <w:tr w:rsidR="002E1236" w:rsidRPr="00CD4F84" w:rsidTr="00EE251E">
        <w:tc>
          <w:tcPr>
            <w:tcW w:w="3652" w:type="dxa"/>
            <w:gridSpan w:val="2"/>
          </w:tcPr>
          <w:p w:rsidR="002E1236" w:rsidRPr="00050D03" w:rsidRDefault="002E1236" w:rsidP="00050D03">
            <w:pPr>
              <w:spacing w:after="0" w:line="240" w:lineRule="auto"/>
            </w:pPr>
            <w:r w:rsidRPr="00050D03">
              <w:t>NAZIV</w:t>
            </w:r>
          </w:p>
          <w:p w:rsidR="002E1236" w:rsidRPr="00050D03" w:rsidRDefault="002E1236" w:rsidP="00050D03">
            <w:pPr>
              <w:spacing w:after="0" w:line="240" w:lineRule="auto"/>
            </w:pPr>
            <w:r w:rsidRPr="00050D03">
              <w:t>DIMENZIJA</w:t>
            </w:r>
          </w:p>
        </w:tc>
        <w:tc>
          <w:tcPr>
            <w:tcW w:w="5636" w:type="dxa"/>
          </w:tcPr>
          <w:p w:rsidR="002E1236" w:rsidRPr="00050D03" w:rsidRDefault="002E1236" w:rsidP="00050D03">
            <w:pPr>
              <w:spacing w:after="0" w:line="240" w:lineRule="auto"/>
              <w:rPr>
                <w:b/>
              </w:rPr>
            </w:pPr>
            <w:r w:rsidRPr="00050D03">
              <w:rPr>
                <w:b/>
              </w:rPr>
              <w:t xml:space="preserve">Ljudsko-pravna  dimenzija </w:t>
            </w:r>
          </w:p>
        </w:tc>
      </w:tr>
      <w:tr w:rsidR="002E1236" w:rsidRPr="00CD4F84" w:rsidTr="00EE251E">
        <w:tc>
          <w:tcPr>
            <w:tcW w:w="3652" w:type="dxa"/>
            <w:gridSpan w:val="2"/>
          </w:tcPr>
          <w:p w:rsidR="002E1236" w:rsidRPr="00050D03" w:rsidRDefault="002E1236" w:rsidP="00050D03">
            <w:pPr>
              <w:spacing w:after="0" w:line="240" w:lineRule="auto"/>
            </w:pPr>
            <w:r w:rsidRPr="00050D03">
              <w:t>CILJ</w:t>
            </w:r>
          </w:p>
        </w:tc>
        <w:tc>
          <w:tcPr>
            <w:tcW w:w="5636" w:type="dxa"/>
          </w:tcPr>
          <w:p w:rsidR="002E1236" w:rsidRPr="00050D03" w:rsidRDefault="002E1236" w:rsidP="00050D03">
            <w:pPr>
              <w:spacing w:after="0" w:line="240" w:lineRule="auto"/>
            </w:pPr>
            <w:r w:rsidRPr="00050D03">
              <w:t>Dogovaranje, proširivanje i prihvaćanje razrednih pravila</w:t>
            </w:r>
          </w:p>
          <w:p w:rsidR="002E1236" w:rsidRPr="00050D03" w:rsidRDefault="002E1236" w:rsidP="00050D03">
            <w:pPr>
              <w:spacing w:after="0" w:line="240" w:lineRule="auto"/>
            </w:pPr>
          </w:p>
        </w:tc>
      </w:tr>
      <w:tr w:rsidR="002E1236" w:rsidRPr="00CD4F84" w:rsidTr="00EE251E">
        <w:tc>
          <w:tcPr>
            <w:tcW w:w="3652" w:type="dxa"/>
            <w:gridSpan w:val="2"/>
          </w:tcPr>
          <w:p w:rsidR="002E1236" w:rsidRPr="00050D03" w:rsidRDefault="002E1236" w:rsidP="00050D03">
            <w:pPr>
              <w:spacing w:after="0" w:line="240" w:lineRule="auto"/>
            </w:pPr>
            <w:r w:rsidRPr="00050D03">
              <w:t>ISHODI</w:t>
            </w:r>
          </w:p>
        </w:tc>
        <w:tc>
          <w:tcPr>
            <w:tcW w:w="5636" w:type="dxa"/>
          </w:tcPr>
          <w:p w:rsidR="002E1236" w:rsidRPr="00050D03" w:rsidRDefault="002E1236" w:rsidP="00050D03">
            <w:pPr>
              <w:pStyle w:val="Odlomakpopisa"/>
              <w:numPr>
                <w:ilvl w:val="0"/>
                <w:numId w:val="8"/>
              </w:numPr>
              <w:spacing w:after="0" w:line="240" w:lineRule="auto"/>
            </w:pPr>
            <w:r w:rsidRPr="00050D03">
              <w:t>razmatrati svoja prava i prava drugih</w:t>
            </w:r>
          </w:p>
          <w:p w:rsidR="002E1236" w:rsidRPr="00050D03" w:rsidRDefault="002E1236" w:rsidP="00050D03">
            <w:pPr>
              <w:pStyle w:val="Odlomakpopisa"/>
              <w:numPr>
                <w:ilvl w:val="0"/>
                <w:numId w:val="8"/>
              </w:numPr>
              <w:spacing w:after="0" w:line="240" w:lineRule="auto"/>
            </w:pPr>
            <w:r w:rsidRPr="00050D03">
              <w:t>znati da se pravilima štiti dobrobit svih na temelju zajedničkih vrijednosti i da podjednako obavezuju sve u razredu i školi</w:t>
            </w:r>
          </w:p>
          <w:p w:rsidR="002E1236" w:rsidRPr="00050D03" w:rsidRDefault="002E1236" w:rsidP="00050D03">
            <w:pPr>
              <w:pStyle w:val="Odlomakpopisa"/>
              <w:numPr>
                <w:ilvl w:val="0"/>
                <w:numId w:val="8"/>
              </w:numPr>
              <w:spacing w:after="0" w:line="240" w:lineRule="auto"/>
            </w:pPr>
            <w:r w:rsidRPr="00050D03">
              <w:t>aktivno i odgovorno sudjelovati u odlučivanju i izgradnji razreda kao demokratske zajednice</w:t>
            </w:r>
          </w:p>
          <w:p w:rsidR="002E1236" w:rsidRPr="00050D03" w:rsidRDefault="002E1236" w:rsidP="00050D03">
            <w:pPr>
              <w:pStyle w:val="Odlomakpopisa"/>
              <w:spacing w:after="0" w:line="240" w:lineRule="auto"/>
            </w:pPr>
          </w:p>
        </w:tc>
      </w:tr>
      <w:tr w:rsidR="002E1236" w:rsidRPr="00CD4F84" w:rsidTr="00EE251E">
        <w:tc>
          <w:tcPr>
            <w:tcW w:w="3652" w:type="dxa"/>
            <w:gridSpan w:val="2"/>
          </w:tcPr>
          <w:p w:rsidR="002E1236" w:rsidRPr="00050D03" w:rsidRDefault="002E1236" w:rsidP="00050D03">
            <w:pPr>
              <w:spacing w:after="0" w:line="240" w:lineRule="auto"/>
            </w:pPr>
            <w:r w:rsidRPr="00050D03">
              <w:t>KRATKI OPIS AKTIVNOSTI</w:t>
            </w:r>
          </w:p>
        </w:tc>
        <w:tc>
          <w:tcPr>
            <w:tcW w:w="5636" w:type="dxa"/>
          </w:tcPr>
          <w:p w:rsidR="002E1236" w:rsidRPr="00050D03" w:rsidRDefault="002E1236" w:rsidP="00050D03">
            <w:pPr>
              <w:pStyle w:val="Odlomakpopisa"/>
              <w:numPr>
                <w:ilvl w:val="0"/>
                <w:numId w:val="8"/>
              </w:numPr>
              <w:spacing w:after="0" w:line="240" w:lineRule="auto"/>
            </w:pPr>
            <w:r w:rsidRPr="00050D03">
              <w:t>objasniti važnost razrednih pravila i njihova poštivanja</w:t>
            </w:r>
          </w:p>
          <w:p w:rsidR="002E1236" w:rsidRPr="00050D03" w:rsidRDefault="002E1236" w:rsidP="00050D03">
            <w:pPr>
              <w:pStyle w:val="Odlomakpopisa"/>
              <w:numPr>
                <w:ilvl w:val="0"/>
                <w:numId w:val="8"/>
              </w:numPr>
              <w:spacing w:after="0" w:line="240" w:lineRule="auto"/>
            </w:pPr>
            <w:r w:rsidRPr="00050D03">
              <w:t>izrađuju razredna pravila -  mjere za nepoštivanje dogovorenih razrednih pravila</w:t>
            </w:r>
          </w:p>
          <w:p w:rsidR="002E1236" w:rsidRPr="00050D03" w:rsidRDefault="002E1236" w:rsidP="00050D03">
            <w:pPr>
              <w:pStyle w:val="Odlomakpopisa"/>
              <w:spacing w:after="0" w:line="240" w:lineRule="auto"/>
              <w:ind w:left="360"/>
            </w:pPr>
          </w:p>
        </w:tc>
      </w:tr>
      <w:tr w:rsidR="002E1236" w:rsidRPr="00CD4F84" w:rsidTr="00EE251E">
        <w:tc>
          <w:tcPr>
            <w:tcW w:w="3652" w:type="dxa"/>
            <w:gridSpan w:val="2"/>
          </w:tcPr>
          <w:p w:rsidR="002E1236" w:rsidRPr="00050D03" w:rsidRDefault="002E1236" w:rsidP="00050D03">
            <w:pPr>
              <w:spacing w:after="0" w:line="240" w:lineRule="auto"/>
            </w:pPr>
            <w:r w:rsidRPr="00050D03">
              <w:t>CILJANA GRUPA</w:t>
            </w:r>
          </w:p>
        </w:tc>
        <w:tc>
          <w:tcPr>
            <w:tcW w:w="5636" w:type="dxa"/>
          </w:tcPr>
          <w:p w:rsidR="002E1236" w:rsidRPr="00050D03" w:rsidRDefault="0002729D" w:rsidP="00050D03">
            <w:pPr>
              <w:spacing w:after="0" w:line="240" w:lineRule="auto"/>
            </w:pPr>
            <w:r w:rsidRPr="00050D03">
              <w:t xml:space="preserve">3. </w:t>
            </w:r>
            <w:r w:rsidR="002E1236" w:rsidRPr="00050D03">
              <w:t>razred</w:t>
            </w:r>
          </w:p>
          <w:p w:rsidR="002E1236" w:rsidRPr="00050D03" w:rsidRDefault="002E1236" w:rsidP="00050D03">
            <w:pPr>
              <w:spacing w:after="0" w:line="240" w:lineRule="auto"/>
            </w:pPr>
          </w:p>
        </w:tc>
      </w:tr>
      <w:tr w:rsidR="002E1236" w:rsidRPr="00CD4F84" w:rsidTr="00EE251E">
        <w:tc>
          <w:tcPr>
            <w:tcW w:w="2376" w:type="dxa"/>
            <w:vMerge w:val="restart"/>
          </w:tcPr>
          <w:p w:rsidR="002E1236" w:rsidRPr="00050D03" w:rsidRDefault="002E1236" w:rsidP="00050D03">
            <w:pPr>
              <w:spacing w:after="0" w:line="240" w:lineRule="auto"/>
            </w:pPr>
            <w:r w:rsidRPr="00050D03">
              <w:t xml:space="preserve">NAČIN </w:t>
            </w:r>
          </w:p>
          <w:p w:rsidR="002E1236" w:rsidRPr="00050D03" w:rsidRDefault="002E1236" w:rsidP="00050D03">
            <w:pPr>
              <w:spacing w:after="0" w:line="240" w:lineRule="auto"/>
            </w:pPr>
            <w:r w:rsidRPr="00050D03">
              <w:t>PROVEDBE</w:t>
            </w:r>
          </w:p>
        </w:tc>
        <w:tc>
          <w:tcPr>
            <w:tcW w:w="1276" w:type="dxa"/>
          </w:tcPr>
          <w:p w:rsidR="002E1236" w:rsidRPr="00050D03" w:rsidRDefault="002E1236" w:rsidP="00050D03">
            <w:pPr>
              <w:spacing w:after="0" w:line="240" w:lineRule="auto"/>
            </w:pPr>
            <w:r w:rsidRPr="00050D03">
              <w:t>MODEL</w:t>
            </w:r>
          </w:p>
        </w:tc>
        <w:tc>
          <w:tcPr>
            <w:tcW w:w="5636" w:type="dxa"/>
          </w:tcPr>
          <w:p w:rsidR="002E1236" w:rsidRPr="00050D03" w:rsidRDefault="002E1236" w:rsidP="00050D03">
            <w:pPr>
              <w:spacing w:after="0" w:line="240" w:lineRule="auto"/>
              <w:rPr>
                <w:b/>
              </w:rPr>
            </w:pPr>
            <w:r w:rsidRPr="00050D03">
              <w:rPr>
                <w:b/>
              </w:rPr>
              <w:t>Sat razrednog odjela</w:t>
            </w:r>
          </w:p>
          <w:p w:rsidR="002E1236" w:rsidRPr="00050D03" w:rsidRDefault="002E1236" w:rsidP="00050D03">
            <w:pPr>
              <w:spacing w:after="0" w:line="240" w:lineRule="auto"/>
            </w:pPr>
          </w:p>
        </w:tc>
      </w:tr>
      <w:tr w:rsidR="002E1236" w:rsidRPr="00CD4F84" w:rsidTr="00EE251E">
        <w:tc>
          <w:tcPr>
            <w:tcW w:w="2376" w:type="dxa"/>
            <w:vMerge/>
          </w:tcPr>
          <w:p w:rsidR="002E1236" w:rsidRPr="00050D03" w:rsidRDefault="002E1236" w:rsidP="00050D03">
            <w:pPr>
              <w:spacing w:after="0" w:line="240" w:lineRule="auto"/>
            </w:pPr>
          </w:p>
        </w:tc>
        <w:tc>
          <w:tcPr>
            <w:tcW w:w="1276" w:type="dxa"/>
          </w:tcPr>
          <w:p w:rsidR="002E1236" w:rsidRPr="00050D03" w:rsidRDefault="002E1236" w:rsidP="00050D03">
            <w:pPr>
              <w:spacing w:after="0" w:line="240" w:lineRule="auto"/>
            </w:pPr>
            <w:r w:rsidRPr="00050D03">
              <w:t>METODE I</w:t>
            </w:r>
          </w:p>
          <w:p w:rsidR="002E1236" w:rsidRPr="00050D03" w:rsidRDefault="002E1236" w:rsidP="00050D03">
            <w:pPr>
              <w:spacing w:after="0" w:line="240" w:lineRule="auto"/>
            </w:pPr>
            <w:r w:rsidRPr="00050D03">
              <w:t>OBLICI</w:t>
            </w:r>
          </w:p>
          <w:p w:rsidR="002E1236" w:rsidRPr="00050D03" w:rsidRDefault="002E1236" w:rsidP="00050D03">
            <w:pPr>
              <w:spacing w:after="0" w:line="240" w:lineRule="auto"/>
            </w:pPr>
            <w:r w:rsidRPr="00050D03">
              <w:t>RADA</w:t>
            </w:r>
          </w:p>
        </w:tc>
        <w:tc>
          <w:tcPr>
            <w:tcW w:w="5636" w:type="dxa"/>
          </w:tcPr>
          <w:p w:rsidR="002E1236" w:rsidRPr="00050D03" w:rsidRDefault="002E1236" w:rsidP="00050D03">
            <w:pPr>
              <w:pStyle w:val="Odlomakpopisa"/>
              <w:numPr>
                <w:ilvl w:val="0"/>
                <w:numId w:val="8"/>
              </w:numPr>
              <w:spacing w:after="0" w:line="240" w:lineRule="auto"/>
            </w:pPr>
            <w:r w:rsidRPr="00050D03">
              <w:t>razgovor, slušanje, govorenje, argumentiranje, zaključivanje, kritičko promišljanje</w:t>
            </w:r>
          </w:p>
          <w:p w:rsidR="002E1236" w:rsidRPr="00050D03" w:rsidRDefault="002E1236" w:rsidP="00050D03">
            <w:pPr>
              <w:pStyle w:val="Odlomakpopisa"/>
              <w:numPr>
                <w:ilvl w:val="0"/>
                <w:numId w:val="8"/>
              </w:numPr>
              <w:spacing w:after="0" w:line="240" w:lineRule="auto"/>
            </w:pPr>
            <w:r w:rsidRPr="00050D03">
              <w:t>frontalni, individualni, grupni</w:t>
            </w:r>
          </w:p>
          <w:p w:rsidR="002E1236" w:rsidRPr="00050D03" w:rsidRDefault="002E1236" w:rsidP="00050D03">
            <w:pPr>
              <w:pStyle w:val="Odlomakpopisa"/>
              <w:spacing w:after="0" w:line="240" w:lineRule="auto"/>
            </w:pPr>
          </w:p>
        </w:tc>
      </w:tr>
      <w:tr w:rsidR="002E1236" w:rsidRPr="00CD4F84" w:rsidTr="00EE251E">
        <w:tc>
          <w:tcPr>
            <w:tcW w:w="3652" w:type="dxa"/>
            <w:gridSpan w:val="2"/>
          </w:tcPr>
          <w:p w:rsidR="002E1236" w:rsidRPr="00050D03" w:rsidRDefault="002E1236" w:rsidP="00050D03">
            <w:pPr>
              <w:spacing w:after="0" w:line="240" w:lineRule="auto"/>
            </w:pPr>
            <w:r w:rsidRPr="00050D03">
              <w:t>RESURSI</w:t>
            </w:r>
          </w:p>
        </w:tc>
        <w:tc>
          <w:tcPr>
            <w:tcW w:w="5636" w:type="dxa"/>
          </w:tcPr>
          <w:p w:rsidR="002E1236" w:rsidRPr="00050D03" w:rsidRDefault="002E1236" w:rsidP="00050D03">
            <w:pPr>
              <w:spacing w:after="0" w:line="240" w:lineRule="auto"/>
            </w:pPr>
            <w:r w:rsidRPr="00050D03">
              <w:t>Bilježnica/mapa za GOO, listići</w:t>
            </w:r>
          </w:p>
          <w:p w:rsidR="002E1236" w:rsidRPr="00050D03" w:rsidRDefault="002E1236" w:rsidP="00050D03">
            <w:pPr>
              <w:spacing w:after="0" w:line="240" w:lineRule="auto"/>
            </w:pPr>
          </w:p>
        </w:tc>
      </w:tr>
      <w:tr w:rsidR="002E1236" w:rsidRPr="00CD4F84" w:rsidTr="00EE251E">
        <w:tc>
          <w:tcPr>
            <w:tcW w:w="3652" w:type="dxa"/>
            <w:gridSpan w:val="2"/>
          </w:tcPr>
          <w:p w:rsidR="002E1236" w:rsidRPr="00050D03" w:rsidRDefault="002E1236" w:rsidP="00050D03">
            <w:pPr>
              <w:spacing w:after="0" w:line="240" w:lineRule="auto"/>
            </w:pPr>
            <w:r w:rsidRPr="00050D03">
              <w:t>VREMENIK</w:t>
            </w:r>
          </w:p>
        </w:tc>
        <w:tc>
          <w:tcPr>
            <w:tcW w:w="5636" w:type="dxa"/>
          </w:tcPr>
          <w:p w:rsidR="002E1236" w:rsidRPr="00050D03" w:rsidRDefault="002E1236" w:rsidP="00050D03">
            <w:pPr>
              <w:spacing w:after="0" w:line="240" w:lineRule="auto"/>
              <w:rPr>
                <w:b/>
                <w:color w:val="FF0000"/>
              </w:rPr>
            </w:pPr>
            <w:r w:rsidRPr="00050D03">
              <w:rPr>
                <w:b/>
                <w:color w:val="FF0000"/>
              </w:rPr>
              <w:t xml:space="preserve">Listopad, 2016. </w:t>
            </w:r>
          </w:p>
          <w:p w:rsidR="002E1236" w:rsidRPr="00050D03" w:rsidRDefault="002E1236" w:rsidP="00050D03">
            <w:pPr>
              <w:spacing w:after="0" w:line="240" w:lineRule="auto"/>
            </w:pPr>
          </w:p>
        </w:tc>
      </w:tr>
      <w:tr w:rsidR="002E1236" w:rsidRPr="00CD4F84" w:rsidTr="00EE251E">
        <w:tc>
          <w:tcPr>
            <w:tcW w:w="3652" w:type="dxa"/>
            <w:gridSpan w:val="2"/>
          </w:tcPr>
          <w:p w:rsidR="002E1236" w:rsidRPr="00050D03" w:rsidRDefault="002E1236" w:rsidP="00050D03">
            <w:pPr>
              <w:spacing w:after="0" w:line="240" w:lineRule="auto"/>
            </w:pPr>
            <w:r w:rsidRPr="00050D03">
              <w:t>NAČIN VREDNOVANJA I KORIŠTENJE REZULTATAVREDNOVANJA</w:t>
            </w:r>
          </w:p>
        </w:tc>
        <w:tc>
          <w:tcPr>
            <w:tcW w:w="5636" w:type="dxa"/>
          </w:tcPr>
          <w:p w:rsidR="002E1236" w:rsidRPr="00050D03" w:rsidRDefault="002E1236" w:rsidP="00050D03">
            <w:pPr>
              <w:pStyle w:val="Odlomakpopisa"/>
              <w:numPr>
                <w:ilvl w:val="0"/>
                <w:numId w:val="8"/>
              </w:numPr>
              <w:spacing w:after="0" w:line="240" w:lineRule="auto"/>
            </w:pPr>
            <w:r w:rsidRPr="00050D03">
              <w:t>proširivanje plakata o razrednim pravilima</w:t>
            </w:r>
          </w:p>
          <w:p w:rsidR="002E1236" w:rsidRPr="00050D03" w:rsidRDefault="002E1236" w:rsidP="00050D03">
            <w:pPr>
              <w:pStyle w:val="Odlomakpopisa"/>
              <w:spacing w:after="0" w:line="240" w:lineRule="auto"/>
            </w:pPr>
          </w:p>
        </w:tc>
      </w:tr>
      <w:tr w:rsidR="002E1236" w:rsidRPr="00CD4F84" w:rsidTr="00EE251E">
        <w:tc>
          <w:tcPr>
            <w:tcW w:w="3652" w:type="dxa"/>
            <w:gridSpan w:val="2"/>
          </w:tcPr>
          <w:p w:rsidR="002E1236" w:rsidRPr="00050D03" w:rsidRDefault="002E1236" w:rsidP="00050D03">
            <w:pPr>
              <w:spacing w:after="0" w:line="240" w:lineRule="auto"/>
            </w:pPr>
            <w:r w:rsidRPr="00050D03">
              <w:t>TROŠKOVNIK</w:t>
            </w:r>
          </w:p>
        </w:tc>
        <w:tc>
          <w:tcPr>
            <w:tcW w:w="5636" w:type="dxa"/>
          </w:tcPr>
          <w:p w:rsidR="002E1236" w:rsidRPr="00050D03" w:rsidRDefault="002E1236" w:rsidP="00050D03">
            <w:pPr>
              <w:spacing w:after="0" w:line="240" w:lineRule="auto"/>
            </w:pPr>
            <w:r w:rsidRPr="00050D03">
              <w:t>100</w:t>
            </w:r>
            <w:r w:rsidR="0002729D" w:rsidRPr="00050D03">
              <w:t xml:space="preserve">,00 </w:t>
            </w:r>
            <w:r w:rsidRPr="00050D03">
              <w:t>kn</w:t>
            </w:r>
          </w:p>
          <w:p w:rsidR="002E1236" w:rsidRPr="00050D03" w:rsidRDefault="002E1236" w:rsidP="00050D03">
            <w:pPr>
              <w:spacing w:after="0" w:line="240" w:lineRule="auto"/>
            </w:pPr>
          </w:p>
        </w:tc>
      </w:tr>
      <w:tr w:rsidR="002E1236" w:rsidRPr="00CD4F84" w:rsidTr="00EE251E">
        <w:tc>
          <w:tcPr>
            <w:tcW w:w="3652" w:type="dxa"/>
            <w:gridSpan w:val="2"/>
          </w:tcPr>
          <w:p w:rsidR="002E1236" w:rsidRPr="00050D03" w:rsidRDefault="002E1236" w:rsidP="00050D03">
            <w:pPr>
              <w:spacing w:after="0" w:line="240" w:lineRule="auto"/>
            </w:pPr>
            <w:r w:rsidRPr="00050D03">
              <w:t>NOSITELJ ODGOVORNOSTI</w:t>
            </w:r>
          </w:p>
        </w:tc>
        <w:tc>
          <w:tcPr>
            <w:tcW w:w="5636" w:type="dxa"/>
          </w:tcPr>
          <w:p w:rsidR="002E1236" w:rsidRPr="00050D03" w:rsidRDefault="002E1236" w:rsidP="00050D03">
            <w:pPr>
              <w:spacing w:after="0" w:line="240" w:lineRule="auto"/>
              <w:contextualSpacing/>
            </w:pPr>
            <w:r w:rsidRPr="00050D03">
              <w:t>Učiteljice (CŠ): Rosa Antolović, Gordana Jašarević,Mara Navala, Ivana Barudžija  i učiteljice 3. razreda područnih škola</w:t>
            </w:r>
          </w:p>
          <w:p w:rsidR="002E1236" w:rsidRPr="00050D03" w:rsidRDefault="002E1236" w:rsidP="00050D03">
            <w:pPr>
              <w:spacing w:after="0" w:line="240" w:lineRule="auto"/>
            </w:pPr>
          </w:p>
        </w:tc>
      </w:tr>
    </w:tbl>
    <w:p w:rsidR="002E1236" w:rsidRPr="00CD4F84" w:rsidRDefault="002E1236" w:rsidP="002E1236"/>
    <w:p w:rsidR="002E1236" w:rsidRPr="00CD4F84" w:rsidRDefault="002E1236" w:rsidP="002E1236">
      <w:r w:rsidRPr="00CD4F84">
        <w:br w:type="page"/>
      </w: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17"/>
        <w:gridCol w:w="1312"/>
        <w:gridCol w:w="5443"/>
      </w:tblGrid>
      <w:tr w:rsidR="0002729D" w:rsidRPr="00CD4F84" w:rsidTr="00EE251E">
        <w:tc>
          <w:tcPr>
            <w:tcW w:w="3652" w:type="dxa"/>
            <w:gridSpan w:val="2"/>
          </w:tcPr>
          <w:p w:rsidR="0002729D" w:rsidRPr="00050D03" w:rsidRDefault="0002729D" w:rsidP="00EE251E">
            <w:r w:rsidRPr="00050D03">
              <w:lastRenderedPageBreak/>
              <w:t>NAZIV AKTIVNOSTI</w:t>
            </w:r>
          </w:p>
        </w:tc>
        <w:tc>
          <w:tcPr>
            <w:tcW w:w="5636" w:type="dxa"/>
          </w:tcPr>
          <w:p w:rsidR="0002729D" w:rsidRPr="00050D03" w:rsidRDefault="0002729D" w:rsidP="00EE251E">
            <w:pPr>
              <w:rPr>
                <w:b/>
              </w:rPr>
            </w:pPr>
            <w:r w:rsidRPr="00050D03">
              <w:rPr>
                <w:b/>
              </w:rPr>
              <w:t>Izbor razrednog rukovodstva</w:t>
            </w:r>
          </w:p>
        </w:tc>
      </w:tr>
      <w:tr w:rsidR="0002729D" w:rsidRPr="00CD4F84" w:rsidTr="00EE251E">
        <w:tc>
          <w:tcPr>
            <w:tcW w:w="3652" w:type="dxa"/>
            <w:gridSpan w:val="2"/>
          </w:tcPr>
          <w:p w:rsidR="0002729D" w:rsidRPr="00050D03" w:rsidRDefault="0002729D" w:rsidP="00EE251E">
            <w:r w:rsidRPr="00050D03">
              <w:t>NAZIVDIMENZIJA</w:t>
            </w:r>
          </w:p>
        </w:tc>
        <w:tc>
          <w:tcPr>
            <w:tcW w:w="5636" w:type="dxa"/>
          </w:tcPr>
          <w:p w:rsidR="0002729D" w:rsidRPr="00050D03" w:rsidRDefault="0002729D" w:rsidP="00EE251E">
            <w:pPr>
              <w:rPr>
                <w:b/>
              </w:rPr>
            </w:pPr>
            <w:r w:rsidRPr="00050D03">
              <w:rPr>
                <w:b/>
              </w:rPr>
              <w:t>Politička dimenzija</w:t>
            </w:r>
          </w:p>
        </w:tc>
      </w:tr>
      <w:tr w:rsidR="0002729D" w:rsidRPr="00CD4F84" w:rsidTr="00EE251E">
        <w:tc>
          <w:tcPr>
            <w:tcW w:w="3652" w:type="dxa"/>
            <w:gridSpan w:val="2"/>
          </w:tcPr>
          <w:p w:rsidR="0002729D" w:rsidRPr="00050D03" w:rsidRDefault="0002729D" w:rsidP="00EE251E">
            <w:r w:rsidRPr="00050D03">
              <w:t>CILJ</w:t>
            </w:r>
          </w:p>
        </w:tc>
        <w:tc>
          <w:tcPr>
            <w:tcW w:w="5636" w:type="dxa"/>
          </w:tcPr>
          <w:p w:rsidR="0002729D" w:rsidRPr="00050D03" w:rsidRDefault="0002729D" w:rsidP="00EE251E">
            <w:r w:rsidRPr="00050D03">
              <w:t>Sudjelovanje u izboru predsjednika i zamjenika predsjednika te predstavnika za Vijeće  učenika i njegova zamjenika</w:t>
            </w:r>
          </w:p>
        </w:tc>
      </w:tr>
      <w:tr w:rsidR="0002729D" w:rsidRPr="00CD4F84" w:rsidTr="00EE251E">
        <w:tc>
          <w:tcPr>
            <w:tcW w:w="3652" w:type="dxa"/>
            <w:gridSpan w:val="2"/>
          </w:tcPr>
          <w:p w:rsidR="0002729D" w:rsidRPr="00050D03" w:rsidRDefault="0002729D" w:rsidP="00EE251E">
            <w:r w:rsidRPr="00050D03">
              <w:t>ISHODI</w:t>
            </w:r>
          </w:p>
        </w:tc>
        <w:tc>
          <w:tcPr>
            <w:tcW w:w="5636" w:type="dxa"/>
          </w:tcPr>
          <w:p w:rsidR="0002729D" w:rsidRPr="00050D03" w:rsidRDefault="0002729D" w:rsidP="003405A5">
            <w:pPr>
              <w:pStyle w:val="Odlomakpopisa"/>
              <w:numPr>
                <w:ilvl w:val="0"/>
                <w:numId w:val="8"/>
              </w:numPr>
              <w:spacing w:after="0" w:line="240" w:lineRule="auto"/>
            </w:pPr>
            <w:r w:rsidRPr="00050D03">
              <w:t>aktivno i odgovorno sudjelovanje  u odlučivanju</w:t>
            </w:r>
          </w:p>
          <w:p w:rsidR="0002729D" w:rsidRPr="00050D03" w:rsidRDefault="0002729D" w:rsidP="003405A5">
            <w:pPr>
              <w:pStyle w:val="Odlomakpopisa"/>
              <w:numPr>
                <w:ilvl w:val="0"/>
                <w:numId w:val="8"/>
              </w:numPr>
              <w:spacing w:after="0" w:line="240" w:lineRule="auto"/>
            </w:pPr>
            <w:r w:rsidRPr="00050D03">
              <w:t>izgradnja razreda kao demokratske zajednice</w:t>
            </w:r>
          </w:p>
        </w:tc>
      </w:tr>
      <w:tr w:rsidR="0002729D" w:rsidRPr="00CD4F84" w:rsidTr="00EE251E">
        <w:tc>
          <w:tcPr>
            <w:tcW w:w="3652" w:type="dxa"/>
            <w:gridSpan w:val="2"/>
          </w:tcPr>
          <w:p w:rsidR="0002729D" w:rsidRPr="00050D03" w:rsidRDefault="0002729D" w:rsidP="00EE251E">
            <w:r w:rsidRPr="00050D03">
              <w:t>KRATKI OPIS AKTIVNOSTI</w:t>
            </w:r>
          </w:p>
        </w:tc>
        <w:tc>
          <w:tcPr>
            <w:tcW w:w="5636" w:type="dxa"/>
          </w:tcPr>
          <w:p w:rsidR="0002729D" w:rsidRPr="00050D03" w:rsidRDefault="0002729D" w:rsidP="003405A5">
            <w:pPr>
              <w:pStyle w:val="Odlomakpopisa"/>
              <w:numPr>
                <w:ilvl w:val="0"/>
                <w:numId w:val="8"/>
              </w:numPr>
              <w:spacing w:after="0" w:line="240" w:lineRule="auto"/>
            </w:pPr>
            <w:r w:rsidRPr="00050D03">
              <w:t>naučiti zašto su nam potrebni zakoni, vlast i pravila</w:t>
            </w:r>
          </w:p>
          <w:p w:rsidR="0002729D" w:rsidRPr="00050D03" w:rsidRDefault="0002729D" w:rsidP="003405A5">
            <w:pPr>
              <w:pStyle w:val="Odlomakpopisa"/>
              <w:numPr>
                <w:ilvl w:val="0"/>
                <w:numId w:val="8"/>
              </w:numPr>
              <w:spacing w:after="0" w:line="240" w:lineRule="auto"/>
            </w:pPr>
            <w:r w:rsidRPr="00050D03">
              <w:t>izabrat će članove izbornog povjerenstva</w:t>
            </w:r>
          </w:p>
          <w:p w:rsidR="0002729D" w:rsidRPr="00050D03" w:rsidRDefault="0002729D" w:rsidP="003405A5">
            <w:pPr>
              <w:pStyle w:val="Odlomakpopisa"/>
              <w:numPr>
                <w:ilvl w:val="0"/>
                <w:numId w:val="8"/>
              </w:numPr>
              <w:spacing w:after="0" w:line="240" w:lineRule="auto"/>
            </w:pPr>
            <w:r w:rsidRPr="00050D03">
              <w:t>izabrat će razredno rukovodstvo</w:t>
            </w:r>
          </w:p>
          <w:p w:rsidR="0002729D" w:rsidRPr="00050D03" w:rsidRDefault="0002729D" w:rsidP="003405A5">
            <w:pPr>
              <w:pStyle w:val="Odlomakpopisa"/>
              <w:numPr>
                <w:ilvl w:val="0"/>
                <w:numId w:val="8"/>
              </w:numPr>
              <w:spacing w:after="0" w:line="240" w:lineRule="auto"/>
            </w:pPr>
            <w:r w:rsidRPr="00050D03">
              <w:t>razvijati odgovornost</w:t>
            </w:r>
          </w:p>
          <w:p w:rsidR="0002729D" w:rsidRPr="00050D03" w:rsidRDefault="0002729D" w:rsidP="003405A5">
            <w:pPr>
              <w:pStyle w:val="Odlomakpopisa"/>
              <w:numPr>
                <w:ilvl w:val="0"/>
                <w:numId w:val="8"/>
              </w:numPr>
              <w:spacing w:after="0" w:line="240" w:lineRule="auto"/>
            </w:pPr>
            <w:r w:rsidRPr="00050D03">
              <w:t>opisati poželjne osobine predsjednika i vodstva</w:t>
            </w:r>
          </w:p>
          <w:p w:rsidR="0002729D" w:rsidRPr="00050D03" w:rsidRDefault="0002729D" w:rsidP="003405A5">
            <w:pPr>
              <w:pStyle w:val="Odlomakpopisa"/>
              <w:numPr>
                <w:ilvl w:val="0"/>
                <w:numId w:val="8"/>
              </w:numPr>
              <w:spacing w:after="0" w:line="240" w:lineRule="auto"/>
            </w:pPr>
            <w:r w:rsidRPr="00050D03">
              <w:t>pokazati osnovne vještine komunikacije</w:t>
            </w:r>
          </w:p>
        </w:tc>
      </w:tr>
      <w:tr w:rsidR="0002729D" w:rsidRPr="00CD4F84" w:rsidTr="00EE251E">
        <w:tc>
          <w:tcPr>
            <w:tcW w:w="3652" w:type="dxa"/>
            <w:gridSpan w:val="2"/>
          </w:tcPr>
          <w:p w:rsidR="0002729D" w:rsidRPr="00050D03" w:rsidRDefault="0002729D" w:rsidP="00EE251E">
            <w:r w:rsidRPr="00050D03">
              <w:t>CILJANA GRUPA</w:t>
            </w:r>
          </w:p>
        </w:tc>
        <w:tc>
          <w:tcPr>
            <w:tcW w:w="5636" w:type="dxa"/>
          </w:tcPr>
          <w:p w:rsidR="0002729D" w:rsidRPr="00050D03" w:rsidRDefault="0002729D" w:rsidP="0002729D">
            <w:r w:rsidRPr="00050D03">
              <w:t>3. razred</w:t>
            </w:r>
          </w:p>
        </w:tc>
      </w:tr>
      <w:tr w:rsidR="0002729D" w:rsidRPr="00CD4F84" w:rsidTr="00EE251E">
        <w:tc>
          <w:tcPr>
            <w:tcW w:w="2376" w:type="dxa"/>
            <w:vMerge w:val="restart"/>
          </w:tcPr>
          <w:p w:rsidR="0002729D" w:rsidRPr="00050D03" w:rsidRDefault="0002729D" w:rsidP="00EE251E">
            <w:r w:rsidRPr="00050D03">
              <w:t xml:space="preserve">NAČIN </w:t>
            </w:r>
            <w:r w:rsidRPr="00050D03">
              <w:br/>
              <w:t>PROVEDBE</w:t>
            </w:r>
          </w:p>
        </w:tc>
        <w:tc>
          <w:tcPr>
            <w:tcW w:w="1276" w:type="dxa"/>
          </w:tcPr>
          <w:p w:rsidR="0002729D" w:rsidRPr="00050D03" w:rsidRDefault="0002729D" w:rsidP="00EE251E">
            <w:r w:rsidRPr="00050D03">
              <w:t>MODEL</w:t>
            </w:r>
          </w:p>
        </w:tc>
        <w:tc>
          <w:tcPr>
            <w:tcW w:w="5636" w:type="dxa"/>
          </w:tcPr>
          <w:p w:rsidR="0002729D" w:rsidRPr="00050D03" w:rsidRDefault="0002729D" w:rsidP="00EE251E">
            <w:r w:rsidRPr="00050D03">
              <w:rPr>
                <w:b/>
              </w:rPr>
              <w:t xml:space="preserve">Sat razrednog odjela </w:t>
            </w:r>
          </w:p>
        </w:tc>
      </w:tr>
      <w:tr w:rsidR="0002729D" w:rsidRPr="00CD4F84" w:rsidTr="00EE251E">
        <w:tc>
          <w:tcPr>
            <w:tcW w:w="2376" w:type="dxa"/>
            <w:vMerge/>
          </w:tcPr>
          <w:p w:rsidR="0002729D" w:rsidRPr="00050D03" w:rsidRDefault="0002729D" w:rsidP="00EE251E"/>
        </w:tc>
        <w:tc>
          <w:tcPr>
            <w:tcW w:w="1276" w:type="dxa"/>
          </w:tcPr>
          <w:p w:rsidR="0002729D" w:rsidRPr="00050D03" w:rsidRDefault="0002729D" w:rsidP="00EE251E">
            <w:r w:rsidRPr="00050D03">
              <w:t>METODE I OBLICIRADA</w:t>
            </w:r>
          </w:p>
        </w:tc>
        <w:tc>
          <w:tcPr>
            <w:tcW w:w="5636" w:type="dxa"/>
          </w:tcPr>
          <w:p w:rsidR="0002729D" w:rsidRPr="00050D03" w:rsidRDefault="0002729D" w:rsidP="003405A5">
            <w:pPr>
              <w:pStyle w:val="Odlomakpopisa"/>
              <w:numPr>
                <w:ilvl w:val="0"/>
                <w:numId w:val="8"/>
              </w:numPr>
              <w:spacing w:after="0" w:line="240" w:lineRule="auto"/>
            </w:pPr>
            <w:r w:rsidRPr="00050D03">
              <w:t>razgovor, slušanja, govorenja, zaključivanje, glasanje</w:t>
            </w:r>
          </w:p>
          <w:p w:rsidR="0002729D" w:rsidRPr="00050D03" w:rsidRDefault="0002729D" w:rsidP="003405A5">
            <w:pPr>
              <w:pStyle w:val="Odlomakpopisa"/>
              <w:numPr>
                <w:ilvl w:val="0"/>
                <w:numId w:val="8"/>
              </w:numPr>
              <w:spacing w:after="0" w:line="240" w:lineRule="auto"/>
            </w:pPr>
            <w:r w:rsidRPr="00050D03">
              <w:t>frontalni, individualni, timski rad</w:t>
            </w:r>
          </w:p>
        </w:tc>
      </w:tr>
      <w:tr w:rsidR="0002729D" w:rsidRPr="00CD4F84" w:rsidTr="00EE251E">
        <w:tc>
          <w:tcPr>
            <w:tcW w:w="3652" w:type="dxa"/>
            <w:gridSpan w:val="2"/>
          </w:tcPr>
          <w:p w:rsidR="0002729D" w:rsidRPr="00050D03" w:rsidRDefault="0002729D" w:rsidP="00EE251E">
            <w:r w:rsidRPr="00050D03">
              <w:t>RESURSI</w:t>
            </w:r>
          </w:p>
        </w:tc>
        <w:tc>
          <w:tcPr>
            <w:tcW w:w="5636" w:type="dxa"/>
          </w:tcPr>
          <w:p w:rsidR="0002729D" w:rsidRPr="00050D03" w:rsidRDefault="0002729D" w:rsidP="00EE251E">
            <w:r w:rsidRPr="00050D03">
              <w:t>Bilježnica/mapa za GO, glasački listići</w:t>
            </w:r>
          </w:p>
        </w:tc>
      </w:tr>
      <w:tr w:rsidR="0002729D" w:rsidRPr="00CD4F84" w:rsidTr="00EE251E">
        <w:tc>
          <w:tcPr>
            <w:tcW w:w="3652" w:type="dxa"/>
            <w:gridSpan w:val="2"/>
          </w:tcPr>
          <w:p w:rsidR="0002729D" w:rsidRPr="00050D03" w:rsidRDefault="0002729D" w:rsidP="00EE251E">
            <w:r w:rsidRPr="00050D03">
              <w:t>VREMENIK</w:t>
            </w:r>
          </w:p>
        </w:tc>
        <w:tc>
          <w:tcPr>
            <w:tcW w:w="5636" w:type="dxa"/>
          </w:tcPr>
          <w:p w:rsidR="0002729D" w:rsidRPr="00050D03" w:rsidRDefault="0002729D" w:rsidP="00EE251E">
            <w:pPr>
              <w:rPr>
                <w:b/>
              </w:rPr>
            </w:pPr>
            <w:r w:rsidRPr="00050D03">
              <w:rPr>
                <w:b/>
              </w:rPr>
              <w:t xml:space="preserve"> </w:t>
            </w:r>
            <w:r w:rsidRPr="00050D03">
              <w:rPr>
                <w:b/>
                <w:color w:val="FF0000"/>
              </w:rPr>
              <w:t>Rujan</w:t>
            </w:r>
            <w:r w:rsidR="00CD4F84" w:rsidRPr="00050D03">
              <w:rPr>
                <w:b/>
                <w:color w:val="FF0000"/>
              </w:rPr>
              <w:t>,</w:t>
            </w:r>
            <w:r w:rsidRPr="00050D03">
              <w:rPr>
                <w:b/>
                <w:color w:val="FF0000"/>
              </w:rPr>
              <w:t xml:space="preserve"> 2016.</w:t>
            </w:r>
          </w:p>
        </w:tc>
      </w:tr>
      <w:tr w:rsidR="0002729D" w:rsidRPr="00CD4F84" w:rsidTr="00EE251E">
        <w:tc>
          <w:tcPr>
            <w:tcW w:w="3652" w:type="dxa"/>
            <w:gridSpan w:val="2"/>
          </w:tcPr>
          <w:p w:rsidR="0002729D" w:rsidRPr="00050D03" w:rsidRDefault="0002729D" w:rsidP="00EE251E">
            <w:r w:rsidRPr="00050D03">
              <w:t>NAČIN VREDNOVANJA I KORIŠTENJE REZULTATAVREDNOVANJA</w:t>
            </w:r>
          </w:p>
        </w:tc>
        <w:tc>
          <w:tcPr>
            <w:tcW w:w="5636" w:type="dxa"/>
          </w:tcPr>
          <w:p w:rsidR="0002729D" w:rsidRPr="00050D03" w:rsidRDefault="0002729D" w:rsidP="003405A5">
            <w:pPr>
              <w:pStyle w:val="Odlomakpopisa"/>
              <w:numPr>
                <w:ilvl w:val="0"/>
                <w:numId w:val="8"/>
              </w:numPr>
              <w:spacing w:after="0" w:line="240" w:lineRule="auto"/>
            </w:pPr>
            <w:r w:rsidRPr="00050D03">
              <w:t>prijedlog kandidata</w:t>
            </w:r>
          </w:p>
          <w:p w:rsidR="0002729D" w:rsidRPr="00050D03" w:rsidRDefault="0002729D" w:rsidP="003405A5">
            <w:pPr>
              <w:pStyle w:val="Odlomakpopisa"/>
              <w:numPr>
                <w:ilvl w:val="0"/>
                <w:numId w:val="8"/>
              </w:numPr>
              <w:spacing w:after="0" w:line="240" w:lineRule="auto"/>
            </w:pPr>
            <w:r w:rsidRPr="00050D03">
              <w:t>kandidati će održati govor</w:t>
            </w:r>
          </w:p>
          <w:p w:rsidR="0002729D" w:rsidRPr="00050D03" w:rsidRDefault="0002729D" w:rsidP="003405A5">
            <w:pPr>
              <w:pStyle w:val="Odlomakpopisa"/>
              <w:numPr>
                <w:ilvl w:val="0"/>
                <w:numId w:val="8"/>
              </w:numPr>
              <w:spacing w:after="0" w:line="240" w:lineRule="auto"/>
            </w:pPr>
            <w:r w:rsidRPr="00050D03">
              <w:t>razredni izbori</w:t>
            </w:r>
          </w:p>
          <w:p w:rsidR="0002729D" w:rsidRPr="00050D03" w:rsidRDefault="0002729D" w:rsidP="003405A5">
            <w:pPr>
              <w:pStyle w:val="Odlomakpopisa"/>
              <w:numPr>
                <w:ilvl w:val="0"/>
                <w:numId w:val="8"/>
              </w:numPr>
              <w:spacing w:after="0" w:line="240" w:lineRule="auto"/>
            </w:pPr>
            <w:r w:rsidRPr="00050D03">
              <w:t>pisanje pisma budućem predsjedniku (očekivanja)</w:t>
            </w:r>
          </w:p>
        </w:tc>
      </w:tr>
      <w:tr w:rsidR="0002729D" w:rsidRPr="00CD4F84" w:rsidTr="00EE251E">
        <w:tc>
          <w:tcPr>
            <w:tcW w:w="3652" w:type="dxa"/>
            <w:gridSpan w:val="2"/>
          </w:tcPr>
          <w:p w:rsidR="0002729D" w:rsidRPr="00050D03" w:rsidRDefault="0002729D" w:rsidP="00EE251E">
            <w:r w:rsidRPr="00050D03">
              <w:t>TROŠKOVNIK</w:t>
            </w:r>
          </w:p>
        </w:tc>
        <w:tc>
          <w:tcPr>
            <w:tcW w:w="5636" w:type="dxa"/>
          </w:tcPr>
          <w:p w:rsidR="0002729D" w:rsidRPr="00050D03" w:rsidRDefault="0002729D" w:rsidP="00EE251E">
            <w:r w:rsidRPr="00050D03">
              <w:t>Izrada glasačke kutije i glasačkih listića</w:t>
            </w:r>
          </w:p>
        </w:tc>
      </w:tr>
      <w:tr w:rsidR="0002729D" w:rsidRPr="00CD4F84" w:rsidTr="00EE251E">
        <w:tc>
          <w:tcPr>
            <w:tcW w:w="3652" w:type="dxa"/>
            <w:gridSpan w:val="2"/>
          </w:tcPr>
          <w:p w:rsidR="0002729D" w:rsidRPr="00050D03" w:rsidRDefault="0002729D" w:rsidP="00EE251E">
            <w:r w:rsidRPr="00050D03">
              <w:t>NOSITELJ ODGOVORNOSTI</w:t>
            </w:r>
          </w:p>
        </w:tc>
        <w:tc>
          <w:tcPr>
            <w:tcW w:w="5636" w:type="dxa"/>
          </w:tcPr>
          <w:p w:rsidR="0002729D" w:rsidRPr="00050D03" w:rsidRDefault="0002729D" w:rsidP="0002729D">
            <w:pPr>
              <w:spacing w:after="0" w:line="240" w:lineRule="auto"/>
              <w:contextualSpacing/>
            </w:pPr>
            <w:r w:rsidRPr="00050D03">
              <w:t>Učiteljice (CŠ): Rosa Antolović, Gordana Jašarević, Mara Navala,Ivana Barudžija  i učiteljice 3. razreda područnih škola</w:t>
            </w:r>
          </w:p>
          <w:p w:rsidR="0002729D" w:rsidRPr="00050D03" w:rsidRDefault="0002729D" w:rsidP="00EE251E">
            <w:pPr>
              <w:spacing w:after="0" w:line="240" w:lineRule="auto"/>
              <w:contextualSpacing/>
              <w:rPr>
                <w:rFonts w:eastAsia="Times New Roman" w:cs="Calibri"/>
                <w:lang w:eastAsia="hr-HR"/>
              </w:rPr>
            </w:pPr>
          </w:p>
          <w:p w:rsidR="0002729D" w:rsidRPr="00050D03" w:rsidRDefault="0002729D" w:rsidP="00EE251E"/>
        </w:tc>
      </w:tr>
    </w:tbl>
    <w:p w:rsidR="002E1236" w:rsidRPr="00B93ED8" w:rsidRDefault="0002729D" w:rsidP="00152B20">
      <w:r>
        <w:t xml:space="preserve"> </w:t>
      </w:r>
      <w:r w:rsidR="00152B20">
        <w:br w:type="page"/>
      </w:r>
    </w:p>
    <w:p w:rsidR="00152B20" w:rsidRDefault="00152B20" w:rsidP="00152B20"/>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2"/>
        <w:gridCol w:w="1268"/>
        <w:gridCol w:w="5472"/>
      </w:tblGrid>
      <w:tr w:rsidR="0002729D" w:rsidRPr="00DF60D6" w:rsidTr="00EE251E">
        <w:tc>
          <w:tcPr>
            <w:tcW w:w="3652" w:type="dxa"/>
            <w:gridSpan w:val="2"/>
          </w:tcPr>
          <w:p w:rsidR="0002729D" w:rsidRPr="004209EA" w:rsidRDefault="0002729D" w:rsidP="00EE251E">
            <w:pPr>
              <w:spacing w:after="0" w:line="240" w:lineRule="auto"/>
            </w:pPr>
            <w:r w:rsidRPr="004209EA">
              <w:t>NAZIV AKTIVNOSTI</w:t>
            </w:r>
          </w:p>
        </w:tc>
        <w:tc>
          <w:tcPr>
            <w:tcW w:w="5636" w:type="dxa"/>
          </w:tcPr>
          <w:p w:rsidR="0002729D" w:rsidRPr="004209EA" w:rsidRDefault="0002729D" w:rsidP="00EE251E">
            <w:pPr>
              <w:spacing w:after="0" w:line="240" w:lineRule="auto"/>
              <w:rPr>
                <w:b/>
              </w:rPr>
            </w:pPr>
            <w:r w:rsidRPr="004209EA">
              <w:rPr>
                <w:b/>
              </w:rPr>
              <w:t>Pravilnik o načinima, postupcima i elementima vrednovanja u osnovnoj i srednjoj školi</w:t>
            </w:r>
          </w:p>
          <w:p w:rsidR="0002729D" w:rsidRPr="004209EA" w:rsidRDefault="0002729D" w:rsidP="00EE251E">
            <w:pPr>
              <w:spacing w:after="0" w:line="240" w:lineRule="auto"/>
            </w:pPr>
          </w:p>
        </w:tc>
      </w:tr>
      <w:tr w:rsidR="0002729D" w:rsidRPr="00DF60D6" w:rsidTr="00EE251E">
        <w:tc>
          <w:tcPr>
            <w:tcW w:w="3652" w:type="dxa"/>
            <w:gridSpan w:val="2"/>
          </w:tcPr>
          <w:p w:rsidR="0002729D" w:rsidRPr="004209EA" w:rsidRDefault="0002729D" w:rsidP="00EE251E">
            <w:pPr>
              <w:spacing w:after="0" w:line="240" w:lineRule="auto"/>
            </w:pPr>
            <w:r w:rsidRPr="004209EA">
              <w:t>NAZIV</w:t>
            </w:r>
          </w:p>
          <w:p w:rsidR="0002729D" w:rsidRPr="004209EA" w:rsidRDefault="0002729D" w:rsidP="00EE251E">
            <w:pPr>
              <w:spacing w:after="0" w:line="240" w:lineRule="auto"/>
            </w:pPr>
            <w:r w:rsidRPr="004209EA">
              <w:t>DIMENZIJA</w:t>
            </w:r>
          </w:p>
        </w:tc>
        <w:tc>
          <w:tcPr>
            <w:tcW w:w="5636" w:type="dxa"/>
          </w:tcPr>
          <w:p w:rsidR="0002729D" w:rsidRPr="004209EA" w:rsidRDefault="0002729D" w:rsidP="00EE251E">
            <w:pPr>
              <w:spacing w:after="0" w:line="240" w:lineRule="auto"/>
            </w:pPr>
            <w:r w:rsidRPr="004209EA">
              <w:t>Ljudsko-pravna dimenzija</w:t>
            </w:r>
          </w:p>
        </w:tc>
      </w:tr>
      <w:tr w:rsidR="0002729D" w:rsidRPr="00DF60D6" w:rsidTr="00EE251E">
        <w:tc>
          <w:tcPr>
            <w:tcW w:w="3652" w:type="dxa"/>
            <w:gridSpan w:val="2"/>
          </w:tcPr>
          <w:p w:rsidR="0002729D" w:rsidRPr="004209EA" w:rsidRDefault="0002729D" w:rsidP="00EE251E">
            <w:pPr>
              <w:spacing w:after="0" w:line="240" w:lineRule="auto"/>
            </w:pPr>
            <w:r w:rsidRPr="004209EA">
              <w:t>CILJ</w:t>
            </w:r>
          </w:p>
        </w:tc>
        <w:tc>
          <w:tcPr>
            <w:tcW w:w="5636" w:type="dxa"/>
          </w:tcPr>
          <w:p w:rsidR="0002729D" w:rsidRPr="004209EA" w:rsidRDefault="0002729D" w:rsidP="00EE251E">
            <w:pPr>
              <w:spacing w:after="0" w:line="240" w:lineRule="auto"/>
            </w:pPr>
            <w:r w:rsidRPr="004209EA">
              <w:t>Upoznati učenike s Pravilnikom o  načinima, postupcima i elementima vrednovanja u osnovnoj i srednjoj školi (njihovim pravima i obvezama)</w:t>
            </w:r>
          </w:p>
          <w:p w:rsidR="0002729D" w:rsidRPr="004209EA" w:rsidRDefault="0002729D" w:rsidP="00EE251E">
            <w:pPr>
              <w:spacing w:after="0" w:line="240" w:lineRule="auto"/>
            </w:pPr>
          </w:p>
        </w:tc>
      </w:tr>
      <w:tr w:rsidR="0002729D" w:rsidRPr="00DF60D6" w:rsidTr="00EE251E">
        <w:tc>
          <w:tcPr>
            <w:tcW w:w="3652" w:type="dxa"/>
            <w:gridSpan w:val="2"/>
          </w:tcPr>
          <w:p w:rsidR="0002729D" w:rsidRPr="004209EA" w:rsidRDefault="0002729D" w:rsidP="00EE251E">
            <w:pPr>
              <w:spacing w:after="0" w:line="240" w:lineRule="auto"/>
            </w:pPr>
            <w:r w:rsidRPr="004209EA">
              <w:t>ISHODI</w:t>
            </w:r>
          </w:p>
        </w:tc>
        <w:tc>
          <w:tcPr>
            <w:tcW w:w="5636" w:type="dxa"/>
          </w:tcPr>
          <w:p w:rsidR="0002729D" w:rsidRPr="004209EA" w:rsidRDefault="0002729D" w:rsidP="003405A5">
            <w:pPr>
              <w:pStyle w:val="Odlomakpopisa"/>
              <w:numPr>
                <w:ilvl w:val="0"/>
                <w:numId w:val="8"/>
              </w:numPr>
              <w:spacing w:after="0" w:line="240" w:lineRule="auto"/>
            </w:pPr>
            <w:r w:rsidRPr="004209EA">
              <w:t>izgradnja razreda kao demokratske zajednice djelovanjem prema zajedničkim pravilima</w:t>
            </w:r>
          </w:p>
          <w:p w:rsidR="0002729D" w:rsidRPr="004209EA" w:rsidRDefault="0002729D" w:rsidP="00EE251E">
            <w:pPr>
              <w:pStyle w:val="Odlomakpopisa"/>
              <w:spacing w:after="0" w:line="240" w:lineRule="auto"/>
            </w:pPr>
          </w:p>
          <w:p w:rsidR="0002729D" w:rsidRPr="004209EA" w:rsidRDefault="0002729D" w:rsidP="00EE251E">
            <w:pPr>
              <w:pStyle w:val="Odlomakpopisa"/>
              <w:spacing w:after="0" w:line="240" w:lineRule="auto"/>
            </w:pPr>
          </w:p>
        </w:tc>
      </w:tr>
      <w:tr w:rsidR="0002729D" w:rsidRPr="00DF60D6" w:rsidTr="00EE251E">
        <w:tc>
          <w:tcPr>
            <w:tcW w:w="3652" w:type="dxa"/>
            <w:gridSpan w:val="2"/>
          </w:tcPr>
          <w:p w:rsidR="0002729D" w:rsidRPr="004209EA" w:rsidRDefault="0002729D" w:rsidP="00EE251E">
            <w:pPr>
              <w:spacing w:after="0" w:line="240" w:lineRule="auto"/>
            </w:pPr>
            <w:r w:rsidRPr="004209EA">
              <w:t>KRATKI OPIS AKTIVNOSTI</w:t>
            </w:r>
          </w:p>
        </w:tc>
        <w:tc>
          <w:tcPr>
            <w:tcW w:w="5636" w:type="dxa"/>
          </w:tcPr>
          <w:p w:rsidR="0002729D" w:rsidRPr="004209EA" w:rsidRDefault="0002729D" w:rsidP="003405A5">
            <w:pPr>
              <w:pStyle w:val="Odlomakpopisa"/>
              <w:numPr>
                <w:ilvl w:val="0"/>
                <w:numId w:val="8"/>
              </w:numPr>
              <w:spacing w:after="0" w:line="240" w:lineRule="auto"/>
            </w:pPr>
            <w:r w:rsidRPr="004209EA">
              <w:t>naučiti zašto su nam potrebni zakoni, vlast i pravila</w:t>
            </w:r>
          </w:p>
          <w:p w:rsidR="0002729D" w:rsidRPr="004209EA" w:rsidRDefault="0002729D" w:rsidP="003405A5">
            <w:pPr>
              <w:pStyle w:val="Odlomakpopisa"/>
              <w:numPr>
                <w:ilvl w:val="0"/>
                <w:numId w:val="8"/>
              </w:numPr>
              <w:spacing w:after="0" w:line="240" w:lineRule="auto"/>
            </w:pPr>
            <w:r w:rsidRPr="004209EA">
              <w:t>razvijati odgovornost</w:t>
            </w:r>
          </w:p>
          <w:p w:rsidR="0002729D" w:rsidRPr="004209EA" w:rsidRDefault="0002729D" w:rsidP="003405A5">
            <w:pPr>
              <w:pStyle w:val="Odlomakpopisa"/>
              <w:numPr>
                <w:ilvl w:val="0"/>
                <w:numId w:val="8"/>
              </w:numPr>
              <w:spacing w:after="0" w:line="240" w:lineRule="auto"/>
            </w:pPr>
            <w:r w:rsidRPr="004209EA">
              <w:t>pokazati osnovne vještine komunikacije</w:t>
            </w:r>
          </w:p>
          <w:p w:rsidR="0002729D" w:rsidRPr="004209EA" w:rsidRDefault="0002729D" w:rsidP="00EE251E">
            <w:pPr>
              <w:pStyle w:val="Odlomakpopisa"/>
              <w:spacing w:after="0" w:line="240" w:lineRule="auto"/>
            </w:pPr>
          </w:p>
        </w:tc>
      </w:tr>
      <w:tr w:rsidR="0002729D" w:rsidRPr="00DF60D6" w:rsidTr="00EE251E">
        <w:tc>
          <w:tcPr>
            <w:tcW w:w="3652" w:type="dxa"/>
            <w:gridSpan w:val="2"/>
          </w:tcPr>
          <w:p w:rsidR="0002729D" w:rsidRPr="004209EA" w:rsidRDefault="0002729D" w:rsidP="00EE251E">
            <w:pPr>
              <w:spacing w:after="0" w:line="240" w:lineRule="auto"/>
            </w:pPr>
            <w:r w:rsidRPr="004209EA">
              <w:t>CILJANA GRUPA</w:t>
            </w:r>
          </w:p>
        </w:tc>
        <w:tc>
          <w:tcPr>
            <w:tcW w:w="5636" w:type="dxa"/>
          </w:tcPr>
          <w:p w:rsidR="0002729D" w:rsidRPr="004209EA" w:rsidRDefault="0002729D" w:rsidP="0002729D">
            <w:pPr>
              <w:spacing w:after="0" w:line="240" w:lineRule="auto"/>
            </w:pPr>
            <w:r w:rsidRPr="004209EA">
              <w:t>3. razred</w:t>
            </w:r>
          </w:p>
          <w:p w:rsidR="0002729D" w:rsidRPr="004209EA" w:rsidRDefault="0002729D" w:rsidP="00EE251E">
            <w:pPr>
              <w:spacing w:after="0" w:line="240" w:lineRule="auto"/>
            </w:pPr>
          </w:p>
        </w:tc>
      </w:tr>
      <w:tr w:rsidR="0002729D" w:rsidRPr="00DF60D6" w:rsidTr="00EE251E">
        <w:tc>
          <w:tcPr>
            <w:tcW w:w="2376" w:type="dxa"/>
            <w:vMerge w:val="restart"/>
          </w:tcPr>
          <w:p w:rsidR="0002729D" w:rsidRPr="004209EA" w:rsidRDefault="0002729D" w:rsidP="00EE251E">
            <w:pPr>
              <w:spacing w:after="0" w:line="240" w:lineRule="auto"/>
            </w:pPr>
            <w:r w:rsidRPr="004209EA">
              <w:t xml:space="preserve">NAČIN </w:t>
            </w:r>
          </w:p>
          <w:p w:rsidR="0002729D" w:rsidRPr="004209EA" w:rsidRDefault="0002729D" w:rsidP="00EE251E">
            <w:pPr>
              <w:spacing w:after="0" w:line="240" w:lineRule="auto"/>
            </w:pPr>
            <w:r w:rsidRPr="004209EA">
              <w:t>PROVEDBE</w:t>
            </w:r>
          </w:p>
        </w:tc>
        <w:tc>
          <w:tcPr>
            <w:tcW w:w="1276" w:type="dxa"/>
          </w:tcPr>
          <w:p w:rsidR="0002729D" w:rsidRPr="004209EA" w:rsidRDefault="0002729D" w:rsidP="00EE251E">
            <w:pPr>
              <w:spacing w:after="0" w:line="240" w:lineRule="auto"/>
            </w:pPr>
            <w:r w:rsidRPr="004209EA">
              <w:t>MODEL</w:t>
            </w:r>
          </w:p>
        </w:tc>
        <w:tc>
          <w:tcPr>
            <w:tcW w:w="5636" w:type="dxa"/>
          </w:tcPr>
          <w:p w:rsidR="0002729D" w:rsidRPr="004209EA" w:rsidRDefault="0002729D" w:rsidP="00EE251E">
            <w:pPr>
              <w:spacing w:after="0" w:line="240" w:lineRule="auto"/>
            </w:pPr>
            <w:r w:rsidRPr="004209EA">
              <w:t xml:space="preserve">Sat razrednog odjela </w:t>
            </w:r>
          </w:p>
          <w:p w:rsidR="0002729D" w:rsidRPr="004209EA" w:rsidRDefault="0002729D" w:rsidP="00EE251E">
            <w:pPr>
              <w:spacing w:after="0" w:line="240" w:lineRule="auto"/>
            </w:pPr>
          </w:p>
        </w:tc>
      </w:tr>
      <w:tr w:rsidR="0002729D" w:rsidRPr="00DF60D6" w:rsidTr="00EE251E">
        <w:tc>
          <w:tcPr>
            <w:tcW w:w="2376" w:type="dxa"/>
            <w:vMerge/>
          </w:tcPr>
          <w:p w:rsidR="0002729D" w:rsidRPr="004209EA" w:rsidRDefault="0002729D" w:rsidP="00EE251E">
            <w:pPr>
              <w:spacing w:after="0" w:line="240" w:lineRule="auto"/>
            </w:pPr>
          </w:p>
        </w:tc>
        <w:tc>
          <w:tcPr>
            <w:tcW w:w="1276" w:type="dxa"/>
          </w:tcPr>
          <w:p w:rsidR="0002729D" w:rsidRPr="004209EA" w:rsidRDefault="0002729D" w:rsidP="00EE251E">
            <w:pPr>
              <w:spacing w:after="0" w:line="240" w:lineRule="auto"/>
            </w:pPr>
            <w:r w:rsidRPr="004209EA">
              <w:t>METODE I</w:t>
            </w:r>
          </w:p>
          <w:p w:rsidR="0002729D" w:rsidRPr="004209EA" w:rsidRDefault="0002729D" w:rsidP="00EE251E">
            <w:pPr>
              <w:spacing w:after="0" w:line="240" w:lineRule="auto"/>
            </w:pPr>
            <w:r w:rsidRPr="004209EA">
              <w:t>OBLICI</w:t>
            </w:r>
          </w:p>
          <w:p w:rsidR="0002729D" w:rsidRPr="004209EA" w:rsidRDefault="0002729D" w:rsidP="00EE251E">
            <w:pPr>
              <w:spacing w:after="0" w:line="240" w:lineRule="auto"/>
            </w:pPr>
            <w:r w:rsidRPr="004209EA">
              <w:t>RADA</w:t>
            </w:r>
          </w:p>
        </w:tc>
        <w:tc>
          <w:tcPr>
            <w:tcW w:w="5636" w:type="dxa"/>
          </w:tcPr>
          <w:p w:rsidR="0002729D" w:rsidRPr="004209EA" w:rsidRDefault="0002729D" w:rsidP="003405A5">
            <w:pPr>
              <w:pStyle w:val="Odlomakpopisa"/>
              <w:numPr>
                <w:ilvl w:val="0"/>
                <w:numId w:val="8"/>
              </w:numPr>
              <w:spacing w:after="0" w:line="240" w:lineRule="auto"/>
            </w:pPr>
            <w:r w:rsidRPr="004209EA">
              <w:t>razgovor, slušanja, govorenja, zaključivanje, uspoređivanje</w:t>
            </w:r>
          </w:p>
          <w:p w:rsidR="0002729D" w:rsidRPr="004209EA" w:rsidRDefault="0002729D" w:rsidP="003405A5">
            <w:pPr>
              <w:pStyle w:val="Odlomakpopisa"/>
              <w:numPr>
                <w:ilvl w:val="0"/>
                <w:numId w:val="8"/>
              </w:numPr>
              <w:spacing w:after="0" w:line="240" w:lineRule="auto"/>
            </w:pPr>
            <w:r w:rsidRPr="004209EA">
              <w:t>frontalni, individualni, grupni rad</w:t>
            </w:r>
          </w:p>
        </w:tc>
      </w:tr>
      <w:tr w:rsidR="0002729D" w:rsidRPr="00DF60D6" w:rsidTr="00EE251E">
        <w:tc>
          <w:tcPr>
            <w:tcW w:w="3652" w:type="dxa"/>
            <w:gridSpan w:val="2"/>
          </w:tcPr>
          <w:p w:rsidR="0002729D" w:rsidRPr="004209EA" w:rsidRDefault="0002729D" w:rsidP="00EE251E">
            <w:pPr>
              <w:spacing w:after="0" w:line="240" w:lineRule="auto"/>
            </w:pPr>
            <w:r w:rsidRPr="004209EA">
              <w:t>RESURSI</w:t>
            </w:r>
          </w:p>
        </w:tc>
        <w:tc>
          <w:tcPr>
            <w:tcW w:w="5636" w:type="dxa"/>
          </w:tcPr>
          <w:p w:rsidR="0002729D" w:rsidRPr="004209EA" w:rsidRDefault="0002729D" w:rsidP="00EE251E">
            <w:pPr>
              <w:spacing w:after="0" w:line="240" w:lineRule="auto"/>
            </w:pPr>
            <w:r w:rsidRPr="004209EA">
              <w:t>Bilježnica/mapa za GO, listići s tablicom, Pravilnik</w:t>
            </w:r>
          </w:p>
          <w:p w:rsidR="0002729D" w:rsidRPr="004209EA" w:rsidRDefault="0002729D" w:rsidP="00EE251E">
            <w:pPr>
              <w:spacing w:after="0" w:line="240" w:lineRule="auto"/>
            </w:pPr>
          </w:p>
        </w:tc>
      </w:tr>
      <w:tr w:rsidR="0002729D" w:rsidRPr="00DF60D6" w:rsidTr="00EE251E">
        <w:tc>
          <w:tcPr>
            <w:tcW w:w="3652" w:type="dxa"/>
            <w:gridSpan w:val="2"/>
          </w:tcPr>
          <w:p w:rsidR="0002729D" w:rsidRPr="004209EA" w:rsidRDefault="0002729D" w:rsidP="00EE251E">
            <w:pPr>
              <w:spacing w:after="0" w:line="240" w:lineRule="auto"/>
            </w:pPr>
            <w:r w:rsidRPr="004209EA">
              <w:t>VREMENIK</w:t>
            </w:r>
          </w:p>
        </w:tc>
        <w:tc>
          <w:tcPr>
            <w:tcW w:w="5636" w:type="dxa"/>
          </w:tcPr>
          <w:p w:rsidR="0002729D" w:rsidRPr="004209EA" w:rsidRDefault="0002729D" w:rsidP="00EE251E">
            <w:pPr>
              <w:spacing w:after="0" w:line="240" w:lineRule="auto"/>
              <w:rPr>
                <w:color w:val="FF0000"/>
              </w:rPr>
            </w:pPr>
            <w:r w:rsidRPr="004209EA">
              <w:rPr>
                <w:color w:val="FF0000"/>
              </w:rPr>
              <w:t xml:space="preserve">Rujan, 2016. </w:t>
            </w:r>
          </w:p>
          <w:p w:rsidR="0002729D" w:rsidRPr="004209EA" w:rsidRDefault="0002729D" w:rsidP="00EE251E">
            <w:pPr>
              <w:spacing w:after="0" w:line="240" w:lineRule="auto"/>
            </w:pPr>
          </w:p>
        </w:tc>
      </w:tr>
      <w:tr w:rsidR="0002729D" w:rsidRPr="00DF60D6" w:rsidTr="00EE251E">
        <w:tc>
          <w:tcPr>
            <w:tcW w:w="3652" w:type="dxa"/>
            <w:gridSpan w:val="2"/>
          </w:tcPr>
          <w:p w:rsidR="0002729D" w:rsidRPr="004209EA" w:rsidRDefault="0002729D" w:rsidP="00EE251E">
            <w:pPr>
              <w:spacing w:after="0" w:line="240" w:lineRule="auto"/>
            </w:pPr>
            <w:r w:rsidRPr="004209EA">
              <w:t>NAČIN VREDNOVANJA I KORIŠTENJE REZULTATAVREDNOVANJA</w:t>
            </w:r>
          </w:p>
        </w:tc>
        <w:tc>
          <w:tcPr>
            <w:tcW w:w="5636" w:type="dxa"/>
          </w:tcPr>
          <w:p w:rsidR="0002729D" w:rsidRPr="004209EA" w:rsidRDefault="0002729D" w:rsidP="003405A5">
            <w:pPr>
              <w:pStyle w:val="Odlomakpopisa"/>
              <w:numPr>
                <w:ilvl w:val="0"/>
                <w:numId w:val="8"/>
              </w:numPr>
              <w:spacing w:after="0" w:line="240" w:lineRule="auto"/>
            </w:pPr>
            <w:r w:rsidRPr="004209EA">
              <w:t>prezentiranjem učeničkih grupnih uradaka i uspoređivanjem</w:t>
            </w:r>
          </w:p>
        </w:tc>
      </w:tr>
      <w:tr w:rsidR="0002729D" w:rsidRPr="00DF60D6" w:rsidTr="00EE251E">
        <w:tc>
          <w:tcPr>
            <w:tcW w:w="3652" w:type="dxa"/>
            <w:gridSpan w:val="2"/>
          </w:tcPr>
          <w:p w:rsidR="0002729D" w:rsidRPr="004209EA" w:rsidRDefault="0002729D" w:rsidP="00EE251E">
            <w:pPr>
              <w:spacing w:after="0" w:line="240" w:lineRule="auto"/>
            </w:pPr>
            <w:r w:rsidRPr="004209EA">
              <w:t>TROŠKOVNIK</w:t>
            </w:r>
          </w:p>
        </w:tc>
        <w:tc>
          <w:tcPr>
            <w:tcW w:w="5636" w:type="dxa"/>
          </w:tcPr>
          <w:p w:rsidR="0002729D" w:rsidRPr="004209EA" w:rsidRDefault="0002729D" w:rsidP="00EE251E">
            <w:pPr>
              <w:spacing w:after="0" w:line="240" w:lineRule="auto"/>
            </w:pPr>
          </w:p>
          <w:p w:rsidR="0002729D" w:rsidRPr="004209EA" w:rsidRDefault="0002729D" w:rsidP="00EE251E">
            <w:pPr>
              <w:spacing w:after="0" w:line="240" w:lineRule="auto"/>
            </w:pPr>
          </w:p>
        </w:tc>
      </w:tr>
      <w:tr w:rsidR="0002729D" w:rsidRPr="00DF60D6" w:rsidTr="00EE251E">
        <w:tc>
          <w:tcPr>
            <w:tcW w:w="3652" w:type="dxa"/>
            <w:gridSpan w:val="2"/>
          </w:tcPr>
          <w:p w:rsidR="0002729D" w:rsidRPr="004209EA" w:rsidRDefault="0002729D" w:rsidP="00EE251E">
            <w:pPr>
              <w:spacing w:after="0" w:line="240" w:lineRule="auto"/>
            </w:pPr>
            <w:r w:rsidRPr="004209EA">
              <w:t>NOSITELJ ODGOVORNOSTI</w:t>
            </w:r>
          </w:p>
        </w:tc>
        <w:tc>
          <w:tcPr>
            <w:tcW w:w="5636" w:type="dxa"/>
          </w:tcPr>
          <w:p w:rsidR="0002729D" w:rsidRPr="004209EA" w:rsidRDefault="0002729D" w:rsidP="0002729D">
            <w:pPr>
              <w:spacing w:after="0" w:line="240" w:lineRule="auto"/>
              <w:contextualSpacing/>
            </w:pPr>
            <w:r w:rsidRPr="004209EA">
              <w:t>Učiteljice (CŠ): Rosa Antolović,Gordana Jašarević, Mara Navala, Ivana Barudžija  i učiteljice 3. razreda područnih škola</w:t>
            </w:r>
          </w:p>
          <w:p w:rsidR="0002729D" w:rsidRPr="004209EA" w:rsidRDefault="0002729D" w:rsidP="00EE251E">
            <w:pPr>
              <w:spacing w:after="0" w:line="240" w:lineRule="auto"/>
            </w:pPr>
          </w:p>
        </w:tc>
      </w:tr>
    </w:tbl>
    <w:p w:rsidR="00EA25D3" w:rsidRPr="00DF60D6" w:rsidRDefault="00EA25D3" w:rsidP="00152B20"/>
    <w:p w:rsidR="00EA25D3" w:rsidRDefault="00EA25D3" w:rsidP="00152B20"/>
    <w:p w:rsidR="004209EA" w:rsidRDefault="004209EA" w:rsidP="00152B20"/>
    <w:p w:rsidR="004209EA" w:rsidRDefault="004209EA" w:rsidP="00152B20"/>
    <w:p w:rsidR="004209EA" w:rsidRPr="00DF60D6" w:rsidRDefault="004209EA" w:rsidP="00152B20"/>
    <w:p w:rsidR="00EA25D3" w:rsidRPr="00DF60D6" w:rsidRDefault="00EA25D3" w:rsidP="00152B20"/>
    <w:p w:rsidR="00EA25D3" w:rsidRPr="00DF60D6" w:rsidRDefault="00EA25D3" w:rsidP="00152B20"/>
    <w:p w:rsidR="00EA25D3" w:rsidRPr="00DF60D6" w:rsidRDefault="00EA25D3" w:rsidP="00152B20"/>
    <w:tbl>
      <w:tblPr>
        <w:tblW w:w="0" w:type="auto"/>
        <w:tblBorders>
          <w:insideH w:val="single" w:sz="4" w:space="0" w:color="auto"/>
          <w:insideV w:val="single" w:sz="4" w:space="0" w:color="auto"/>
        </w:tblBorders>
        <w:tblLook w:val="04A0" w:firstRow="1" w:lastRow="0" w:firstColumn="1" w:lastColumn="0" w:noHBand="0" w:noVBand="1"/>
      </w:tblPr>
      <w:tblGrid>
        <w:gridCol w:w="1454"/>
        <w:gridCol w:w="1450"/>
        <w:gridCol w:w="6168"/>
      </w:tblGrid>
      <w:tr w:rsidR="00EA25D3" w:rsidRPr="00DF60D6" w:rsidTr="00EE251E">
        <w:trPr>
          <w:trHeight w:val="688"/>
        </w:trPr>
        <w:tc>
          <w:tcPr>
            <w:tcW w:w="2933" w:type="dxa"/>
            <w:gridSpan w:val="2"/>
            <w:shd w:val="clear" w:color="auto" w:fill="auto"/>
          </w:tcPr>
          <w:p w:rsidR="00EA25D3" w:rsidRPr="004209EA" w:rsidRDefault="00EA25D3" w:rsidP="00EE251E">
            <w:pPr>
              <w:spacing w:after="0" w:line="240" w:lineRule="auto"/>
              <w:rPr>
                <w:rFonts w:asciiTheme="minorHAnsi" w:hAnsiTheme="minorHAnsi"/>
              </w:rPr>
            </w:pPr>
            <w:r w:rsidRPr="004209EA">
              <w:rPr>
                <w:rFonts w:asciiTheme="minorHAnsi" w:hAnsiTheme="minorHAnsi"/>
              </w:rPr>
              <w:t>NAZIV</w:t>
            </w:r>
          </w:p>
          <w:p w:rsidR="00EA25D3" w:rsidRPr="004209EA" w:rsidRDefault="00EA25D3" w:rsidP="00EE251E">
            <w:pPr>
              <w:spacing w:after="0" w:line="240" w:lineRule="auto"/>
              <w:rPr>
                <w:rFonts w:asciiTheme="minorHAnsi" w:hAnsiTheme="minorHAnsi"/>
              </w:rPr>
            </w:pPr>
            <w:r w:rsidRPr="004209EA">
              <w:rPr>
                <w:rFonts w:asciiTheme="minorHAnsi" w:hAnsiTheme="minorHAnsi"/>
              </w:rPr>
              <w:t>DIMENZIJA</w:t>
            </w:r>
          </w:p>
        </w:tc>
        <w:tc>
          <w:tcPr>
            <w:tcW w:w="6324" w:type="dxa"/>
            <w:shd w:val="clear" w:color="auto" w:fill="auto"/>
          </w:tcPr>
          <w:p w:rsidR="00EA25D3" w:rsidRPr="004209EA" w:rsidRDefault="00EA25D3" w:rsidP="00EE251E">
            <w:pPr>
              <w:autoSpaceDE w:val="0"/>
              <w:autoSpaceDN w:val="0"/>
              <w:adjustRightInd w:val="0"/>
              <w:spacing w:after="0" w:line="240" w:lineRule="atLeast"/>
              <w:rPr>
                <w:rFonts w:asciiTheme="minorHAnsi" w:hAnsiTheme="minorHAnsi" w:cs="Calibri"/>
                <w:b/>
                <w:bCs/>
              </w:rPr>
            </w:pPr>
            <w:r w:rsidRPr="004209EA">
              <w:rPr>
                <w:rFonts w:asciiTheme="minorHAnsi" w:hAnsiTheme="minorHAnsi" w:cs="Calibri"/>
                <w:b/>
                <w:bCs/>
              </w:rPr>
              <w:t>Ne možemo sve kupiti</w:t>
            </w:r>
          </w:p>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b/>
                <w:bCs/>
              </w:rPr>
              <w:t>Društvena dimenzija</w:t>
            </w:r>
          </w:p>
        </w:tc>
      </w:tr>
      <w:tr w:rsidR="00EA25D3" w:rsidRPr="00DF60D6" w:rsidTr="00EE251E">
        <w:trPr>
          <w:trHeight w:val="562"/>
        </w:trPr>
        <w:tc>
          <w:tcPr>
            <w:tcW w:w="2933" w:type="dxa"/>
            <w:gridSpan w:val="2"/>
            <w:shd w:val="clear" w:color="auto" w:fill="auto"/>
          </w:tcPr>
          <w:p w:rsidR="00EA25D3" w:rsidRPr="004209EA" w:rsidRDefault="00EA25D3" w:rsidP="00EE251E">
            <w:pPr>
              <w:spacing w:after="0" w:line="240" w:lineRule="auto"/>
              <w:rPr>
                <w:rFonts w:asciiTheme="minorHAnsi" w:hAnsiTheme="minorHAnsi"/>
              </w:rPr>
            </w:pPr>
            <w:r w:rsidRPr="004209EA">
              <w:rPr>
                <w:rFonts w:asciiTheme="minorHAnsi" w:hAnsiTheme="minorHAnsi"/>
              </w:rPr>
              <w:t>CILJ</w:t>
            </w:r>
          </w:p>
        </w:tc>
        <w:tc>
          <w:tcPr>
            <w:tcW w:w="6324" w:type="dxa"/>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Prepoznati važnost iskrenog odnosa</w:t>
            </w:r>
          </w:p>
        </w:tc>
      </w:tr>
      <w:tr w:rsidR="00EA25D3" w:rsidRPr="00DF60D6" w:rsidTr="00EE251E">
        <w:trPr>
          <w:trHeight w:val="1342"/>
        </w:trPr>
        <w:tc>
          <w:tcPr>
            <w:tcW w:w="2933" w:type="dxa"/>
            <w:gridSpan w:val="2"/>
            <w:shd w:val="clear" w:color="auto" w:fill="auto"/>
          </w:tcPr>
          <w:p w:rsidR="00EA25D3" w:rsidRPr="004209EA" w:rsidRDefault="00EA25D3" w:rsidP="00EE251E">
            <w:pPr>
              <w:spacing w:after="0" w:line="240" w:lineRule="auto"/>
              <w:rPr>
                <w:rFonts w:asciiTheme="minorHAnsi" w:hAnsiTheme="minorHAnsi"/>
              </w:rPr>
            </w:pPr>
          </w:p>
          <w:p w:rsidR="00EA25D3" w:rsidRPr="004209EA" w:rsidRDefault="00EA25D3" w:rsidP="00EE251E">
            <w:pPr>
              <w:spacing w:after="0" w:line="240" w:lineRule="auto"/>
              <w:rPr>
                <w:rFonts w:asciiTheme="minorHAnsi" w:hAnsiTheme="minorHAnsi"/>
              </w:rPr>
            </w:pPr>
          </w:p>
          <w:p w:rsidR="00EA25D3" w:rsidRPr="004209EA" w:rsidRDefault="00EA25D3" w:rsidP="00EE251E">
            <w:pPr>
              <w:spacing w:after="0" w:line="240" w:lineRule="auto"/>
              <w:rPr>
                <w:rFonts w:asciiTheme="minorHAnsi" w:hAnsiTheme="minorHAnsi"/>
              </w:rPr>
            </w:pPr>
            <w:r w:rsidRPr="004209EA">
              <w:rPr>
                <w:rFonts w:asciiTheme="minorHAnsi" w:hAnsiTheme="minorHAnsi"/>
              </w:rPr>
              <w:t>ISHODI</w:t>
            </w:r>
          </w:p>
        </w:tc>
        <w:tc>
          <w:tcPr>
            <w:tcW w:w="6324" w:type="dxa"/>
            <w:shd w:val="clear" w:color="auto" w:fill="auto"/>
          </w:tcPr>
          <w:p w:rsidR="00EA25D3" w:rsidRPr="004209EA" w:rsidRDefault="00EA25D3" w:rsidP="00EE251E">
            <w:pPr>
              <w:autoSpaceDE w:val="0"/>
              <w:autoSpaceDN w:val="0"/>
              <w:adjustRightInd w:val="0"/>
              <w:spacing w:after="0" w:line="240" w:lineRule="auto"/>
              <w:rPr>
                <w:rFonts w:asciiTheme="minorHAnsi" w:hAnsiTheme="minorHAnsi"/>
              </w:rPr>
            </w:pPr>
          </w:p>
          <w:p w:rsidR="00EA25D3" w:rsidRPr="004209EA" w:rsidRDefault="00EA25D3" w:rsidP="003405A5">
            <w:pPr>
              <w:numPr>
                <w:ilvl w:val="0"/>
                <w:numId w:val="45"/>
              </w:numPr>
              <w:autoSpaceDE w:val="0"/>
              <w:autoSpaceDN w:val="0"/>
              <w:adjustRightInd w:val="0"/>
              <w:spacing w:after="0" w:line="240" w:lineRule="atLeast"/>
              <w:rPr>
                <w:rFonts w:asciiTheme="minorHAnsi" w:hAnsiTheme="minorHAnsi" w:cs="Calibri"/>
              </w:rPr>
            </w:pPr>
            <w:r w:rsidRPr="004209EA">
              <w:rPr>
                <w:rFonts w:asciiTheme="minorHAnsi" w:hAnsiTheme="minorHAnsi" w:cs="Calibri"/>
              </w:rPr>
              <w:t>otkrivati i poznavati neke životne vrijednosti</w:t>
            </w:r>
          </w:p>
          <w:p w:rsidR="00EA25D3" w:rsidRPr="004209EA" w:rsidRDefault="00EA25D3" w:rsidP="00EE251E">
            <w:pPr>
              <w:autoSpaceDE w:val="0"/>
              <w:autoSpaceDN w:val="0"/>
              <w:adjustRightInd w:val="0"/>
              <w:spacing w:after="0" w:line="240" w:lineRule="atLeast"/>
              <w:ind w:left="390"/>
              <w:rPr>
                <w:rFonts w:asciiTheme="minorHAnsi" w:hAnsiTheme="minorHAnsi" w:cs="Calibri"/>
              </w:rPr>
            </w:pPr>
            <w:r w:rsidRPr="004209EA">
              <w:rPr>
                <w:rFonts w:asciiTheme="minorHAnsi" w:hAnsiTheme="minorHAnsi" w:cs="Calibri"/>
              </w:rPr>
              <w:t xml:space="preserve">      (prijateljstvo, dobrota, ljubav)</w:t>
            </w:r>
          </w:p>
          <w:p w:rsidR="00EA25D3" w:rsidRPr="004209EA" w:rsidRDefault="00EA25D3" w:rsidP="003405A5">
            <w:pPr>
              <w:numPr>
                <w:ilvl w:val="0"/>
                <w:numId w:val="45"/>
              </w:numPr>
              <w:autoSpaceDE w:val="0"/>
              <w:autoSpaceDN w:val="0"/>
              <w:adjustRightInd w:val="0"/>
              <w:spacing w:after="0" w:line="240" w:lineRule="atLeast"/>
              <w:rPr>
                <w:rFonts w:asciiTheme="minorHAnsi" w:hAnsiTheme="minorHAnsi" w:cs="Calibri"/>
              </w:rPr>
            </w:pPr>
            <w:r w:rsidRPr="004209EA">
              <w:rPr>
                <w:rFonts w:asciiTheme="minorHAnsi" w:hAnsiTheme="minorHAnsi" w:cs="Calibri"/>
              </w:rPr>
              <w:t>doživjeti te vrijednosti kao nešto što nije moguće kupiti i otkriti njihovo značenje u svakodnevnom životu</w:t>
            </w:r>
          </w:p>
          <w:p w:rsidR="00EA25D3" w:rsidRPr="004209EA" w:rsidRDefault="00EA25D3" w:rsidP="003405A5">
            <w:pPr>
              <w:numPr>
                <w:ilvl w:val="0"/>
                <w:numId w:val="45"/>
              </w:numPr>
              <w:autoSpaceDE w:val="0"/>
              <w:autoSpaceDN w:val="0"/>
              <w:adjustRightInd w:val="0"/>
              <w:spacing w:after="0" w:line="240" w:lineRule="atLeast"/>
              <w:rPr>
                <w:rFonts w:asciiTheme="minorHAnsi" w:hAnsiTheme="minorHAnsi" w:cs="Calibri"/>
              </w:rPr>
            </w:pPr>
            <w:r w:rsidRPr="004209EA">
              <w:rPr>
                <w:rFonts w:asciiTheme="minorHAnsi" w:hAnsiTheme="minorHAnsi" w:cs="Calibri"/>
              </w:rPr>
              <w:t>razvijati potrebu međusobnoga pomaganja i</w:t>
            </w:r>
          </w:p>
          <w:p w:rsidR="00EA25D3" w:rsidRPr="004209EA" w:rsidRDefault="00EA25D3" w:rsidP="00EE251E">
            <w:pPr>
              <w:autoSpaceDE w:val="0"/>
              <w:autoSpaceDN w:val="0"/>
              <w:adjustRightInd w:val="0"/>
              <w:spacing w:after="0" w:line="240" w:lineRule="auto"/>
              <w:ind w:left="750"/>
              <w:rPr>
                <w:rFonts w:asciiTheme="minorHAnsi" w:hAnsiTheme="minorHAnsi" w:cs="Calibri"/>
              </w:rPr>
            </w:pPr>
            <w:r w:rsidRPr="004209EA">
              <w:rPr>
                <w:rFonts w:asciiTheme="minorHAnsi" w:hAnsiTheme="minorHAnsi" w:cs="Calibri"/>
              </w:rPr>
              <w:t>povjerenja</w:t>
            </w:r>
          </w:p>
          <w:p w:rsidR="00EA25D3" w:rsidRPr="004209EA" w:rsidRDefault="00EA25D3" w:rsidP="00EE251E">
            <w:pPr>
              <w:autoSpaceDE w:val="0"/>
              <w:autoSpaceDN w:val="0"/>
              <w:adjustRightInd w:val="0"/>
              <w:spacing w:after="0" w:line="240" w:lineRule="auto"/>
              <w:ind w:left="750"/>
              <w:rPr>
                <w:rFonts w:asciiTheme="minorHAnsi" w:hAnsiTheme="minorHAnsi" w:cs="Calibri"/>
              </w:rPr>
            </w:pPr>
          </w:p>
        </w:tc>
      </w:tr>
      <w:tr w:rsidR="00EA25D3" w:rsidRPr="00DF60D6" w:rsidTr="00EE251E">
        <w:trPr>
          <w:trHeight w:val="1263"/>
        </w:trPr>
        <w:tc>
          <w:tcPr>
            <w:tcW w:w="2933" w:type="dxa"/>
            <w:gridSpan w:val="2"/>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p>
          <w:p w:rsidR="00EA25D3" w:rsidRPr="004209EA" w:rsidRDefault="00EA25D3" w:rsidP="00EE251E">
            <w:pPr>
              <w:autoSpaceDE w:val="0"/>
              <w:autoSpaceDN w:val="0"/>
              <w:adjustRightInd w:val="0"/>
              <w:spacing w:after="0" w:line="240" w:lineRule="auto"/>
              <w:rPr>
                <w:rFonts w:asciiTheme="minorHAnsi" w:hAnsiTheme="minorHAnsi" w:cs="Calibri"/>
              </w:rPr>
            </w:pPr>
          </w:p>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KRATKI OPIS AKTIVNOSTI </w:t>
            </w:r>
          </w:p>
          <w:p w:rsidR="00EA25D3" w:rsidRPr="004209EA" w:rsidRDefault="00EA25D3" w:rsidP="00EE251E">
            <w:pPr>
              <w:spacing w:after="0" w:line="240" w:lineRule="auto"/>
              <w:rPr>
                <w:rFonts w:asciiTheme="minorHAnsi" w:hAnsiTheme="minorHAnsi"/>
              </w:rPr>
            </w:pPr>
          </w:p>
        </w:tc>
        <w:tc>
          <w:tcPr>
            <w:tcW w:w="6324" w:type="dxa"/>
            <w:shd w:val="clear" w:color="auto" w:fill="auto"/>
          </w:tcPr>
          <w:p w:rsidR="00EA25D3" w:rsidRPr="004209EA" w:rsidRDefault="00EA25D3" w:rsidP="00EE251E">
            <w:pPr>
              <w:autoSpaceDE w:val="0"/>
              <w:autoSpaceDN w:val="0"/>
              <w:adjustRightInd w:val="0"/>
              <w:spacing w:after="0" w:line="240" w:lineRule="auto"/>
              <w:rPr>
                <w:rFonts w:asciiTheme="minorHAnsi" w:hAnsiTheme="minorHAnsi"/>
              </w:rPr>
            </w:pPr>
          </w:p>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Učenici uočavaju razlike između materijalnog i duhovnog bogatstva kroz priču. Rješavanjem zadataka u radnoj bilježnici uočavaju važnost ispravnog odnosa prema materijalnim dobrima</w:t>
            </w:r>
          </w:p>
        </w:tc>
      </w:tr>
      <w:tr w:rsidR="00EA25D3" w:rsidRPr="00DF60D6" w:rsidTr="00EE251E">
        <w:trPr>
          <w:trHeight w:val="673"/>
        </w:trPr>
        <w:tc>
          <w:tcPr>
            <w:tcW w:w="2933" w:type="dxa"/>
            <w:gridSpan w:val="2"/>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CILJANA GRUPA </w:t>
            </w:r>
          </w:p>
          <w:p w:rsidR="00EA25D3" w:rsidRPr="004209EA" w:rsidRDefault="00EA25D3" w:rsidP="00EE251E">
            <w:pPr>
              <w:spacing w:after="0" w:line="240" w:lineRule="auto"/>
              <w:rPr>
                <w:rFonts w:asciiTheme="minorHAnsi" w:hAnsiTheme="minorHAnsi"/>
              </w:rPr>
            </w:pPr>
          </w:p>
        </w:tc>
        <w:tc>
          <w:tcPr>
            <w:tcW w:w="6324" w:type="dxa"/>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Treći razred OŠ Marije i Line, Umag i područne škole, Vjeronauk</w:t>
            </w:r>
          </w:p>
          <w:p w:rsidR="00EA25D3" w:rsidRPr="004209EA" w:rsidRDefault="00EA25D3" w:rsidP="00EE251E">
            <w:pPr>
              <w:autoSpaceDE w:val="0"/>
              <w:autoSpaceDN w:val="0"/>
              <w:adjustRightInd w:val="0"/>
              <w:spacing w:after="0" w:line="240" w:lineRule="auto"/>
              <w:rPr>
                <w:rFonts w:asciiTheme="minorHAnsi" w:hAnsiTheme="minorHAnsi" w:cs="Calibri"/>
              </w:rPr>
            </w:pPr>
          </w:p>
        </w:tc>
      </w:tr>
      <w:tr w:rsidR="00EA25D3" w:rsidRPr="00DF60D6" w:rsidTr="00EE251E">
        <w:trPr>
          <w:trHeight w:val="879"/>
        </w:trPr>
        <w:tc>
          <w:tcPr>
            <w:tcW w:w="1465" w:type="dxa"/>
            <w:vMerge w:val="restart"/>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NAČIN </w:t>
            </w:r>
          </w:p>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PROVEDBE </w:t>
            </w:r>
          </w:p>
          <w:p w:rsidR="00EA25D3" w:rsidRPr="004209EA" w:rsidRDefault="00EA25D3" w:rsidP="00EE251E">
            <w:pPr>
              <w:spacing w:after="0" w:line="240" w:lineRule="auto"/>
              <w:rPr>
                <w:rFonts w:asciiTheme="minorHAnsi" w:hAnsiTheme="minorHAnsi"/>
              </w:rPr>
            </w:pPr>
          </w:p>
        </w:tc>
        <w:tc>
          <w:tcPr>
            <w:tcW w:w="1468" w:type="dxa"/>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MODEL </w:t>
            </w:r>
          </w:p>
          <w:p w:rsidR="00EA25D3" w:rsidRPr="004209EA" w:rsidRDefault="00EA25D3" w:rsidP="00EE251E">
            <w:pPr>
              <w:spacing w:after="0" w:line="240" w:lineRule="auto"/>
              <w:rPr>
                <w:rFonts w:asciiTheme="minorHAnsi" w:hAnsiTheme="minorHAnsi"/>
              </w:rPr>
            </w:pPr>
          </w:p>
          <w:p w:rsidR="00EA25D3" w:rsidRPr="004209EA" w:rsidRDefault="00EA25D3" w:rsidP="00EE251E">
            <w:pPr>
              <w:spacing w:after="0" w:line="240" w:lineRule="auto"/>
              <w:rPr>
                <w:rFonts w:asciiTheme="minorHAnsi" w:hAnsiTheme="minorHAnsi"/>
              </w:rPr>
            </w:pPr>
          </w:p>
        </w:tc>
        <w:tc>
          <w:tcPr>
            <w:tcW w:w="6324" w:type="dxa"/>
            <w:shd w:val="clear" w:color="auto" w:fill="auto"/>
          </w:tcPr>
          <w:p w:rsidR="00EA25D3" w:rsidRPr="004209EA" w:rsidRDefault="004209EA" w:rsidP="00EE251E">
            <w:pPr>
              <w:spacing w:after="0" w:line="240" w:lineRule="auto"/>
              <w:rPr>
                <w:rFonts w:asciiTheme="minorHAnsi" w:hAnsiTheme="minorHAnsi"/>
              </w:rPr>
            </w:pPr>
            <w:r w:rsidRPr="004209EA">
              <w:rPr>
                <w:rFonts w:asciiTheme="minorHAnsi" w:hAnsiTheme="minorHAnsi"/>
                <w:bCs/>
              </w:rPr>
              <w:t>Među</w:t>
            </w:r>
            <w:r w:rsidR="00EA25D3" w:rsidRPr="004209EA">
              <w:rPr>
                <w:rFonts w:asciiTheme="minorHAnsi" w:hAnsiTheme="minorHAnsi"/>
                <w:bCs/>
              </w:rPr>
              <w:t xml:space="preserve">predmetno </w:t>
            </w:r>
          </w:p>
        </w:tc>
      </w:tr>
      <w:tr w:rsidR="00EA25D3" w:rsidRPr="00DF60D6" w:rsidTr="00EE251E">
        <w:trPr>
          <w:trHeight w:val="144"/>
        </w:trPr>
        <w:tc>
          <w:tcPr>
            <w:tcW w:w="1465" w:type="dxa"/>
            <w:vMerge/>
            <w:shd w:val="clear" w:color="auto" w:fill="auto"/>
          </w:tcPr>
          <w:p w:rsidR="00EA25D3" w:rsidRPr="004209EA" w:rsidRDefault="00EA25D3" w:rsidP="00EE251E">
            <w:pPr>
              <w:spacing w:after="0" w:line="240" w:lineRule="auto"/>
              <w:rPr>
                <w:rFonts w:asciiTheme="minorHAnsi" w:hAnsiTheme="minorHAnsi"/>
              </w:rPr>
            </w:pPr>
          </w:p>
        </w:tc>
        <w:tc>
          <w:tcPr>
            <w:tcW w:w="1468" w:type="dxa"/>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METODE I OBLICI RADA </w:t>
            </w:r>
          </w:p>
          <w:p w:rsidR="00EA25D3" w:rsidRPr="004209EA" w:rsidRDefault="00EA25D3" w:rsidP="00EE251E">
            <w:pPr>
              <w:spacing w:after="0" w:line="240" w:lineRule="auto"/>
              <w:rPr>
                <w:rFonts w:asciiTheme="minorHAnsi" w:hAnsiTheme="minorHAnsi"/>
              </w:rPr>
            </w:pPr>
          </w:p>
        </w:tc>
        <w:tc>
          <w:tcPr>
            <w:tcW w:w="6324" w:type="dxa"/>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Oblici: individualni, čelni, rad u paru</w:t>
            </w:r>
          </w:p>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Metode: razgovora, izlaganja, rada na tekstu</w:t>
            </w:r>
          </w:p>
        </w:tc>
      </w:tr>
      <w:tr w:rsidR="00EA25D3" w:rsidRPr="00DF60D6" w:rsidTr="00EE251E">
        <w:trPr>
          <w:trHeight w:val="673"/>
        </w:trPr>
        <w:tc>
          <w:tcPr>
            <w:tcW w:w="2933" w:type="dxa"/>
            <w:gridSpan w:val="2"/>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RESURSI </w:t>
            </w:r>
          </w:p>
          <w:p w:rsidR="00EA25D3" w:rsidRPr="004209EA" w:rsidRDefault="00EA25D3" w:rsidP="00EE251E">
            <w:pPr>
              <w:spacing w:after="0" w:line="240" w:lineRule="auto"/>
              <w:rPr>
                <w:rFonts w:asciiTheme="minorHAnsi" w:hAnsiTheme="minorHAnsi"/>
              </w:rPr>
            </w:pPr>
          </w:p>
        </w:tc>
        <w:tc>
          <w:tcPr>
            <w:tcW w:w="6324" w:type="dxa"/>
            <w:shd w:val="clear" w:color="auto" w:fill="auto"/>
          </w:tcPr>
          <w:p w:rsidR="00EA25D3" w:rsidRPr="004209EA" w:rsidRDefault="00EA25D3" w:rsidP="00EE251E">
            <w:pPr>
              <w:autoSpaceDE w:val="0"/>
              <w:autoSpaceDN w:val="0"/>
              <w:adjustRightInd w:val="0"/>
              <w:spacing w:after="0" w:line="240" w:lineRule="atLeast"/>
              <w:rPr>
                <w:rFonts w:asciiTheme="minorHAnsi" w:hAnsiTheme="minorHAnsi" w:cs="Calibri"/>
              </w:rPr>
            </w:pPr>
            <w:r w:rsidRPr="004209EA">
              <w:rPr>
                <w:rFonts w:asciiTheme="minorHAnsi" w:hAnsiTheme="minorHAnsi" w:cs="Calibri"/>
              </w:rPr>
              <w:t>Udžbenik i radna bilježnica za katolički vjeronauk 3. razreda osnovne škole</w:t>
            </w:r>
          </w:p>
          <w:p w:rsidR="00EA25D3" w:rsidRPr="004209EA" w:rsidRDefault="00EA25D3" w:rsidP="00EE251E">
            <w:pPr>
              <w:autoSpaceDE w:val="0"/>
              <w:autoSpaceDN w:val="0"/>
              <w:adjustRightInd w:val="0"/>
              <w:spacing w:after="0" w:line="240" w:lineRule="atLeast"/>
              <w:rPr>
                <w:rFonts w:asciiTheme="minorHAnsi" w:hAnsiTheme="minorHAnsi" w:cs="Calibri"/>
              </w:rPr>
            </w:pPr>
            <w:r w:rsidRPr="004209EA">
              <w:rPr>
                <w:rFonts w:asciiTheme="minorHAnsi" w:hAnsiTheme="minorHAnsi" w:cs="Calibri"/>
              </w:rPr>
              <w:t>Program među predmetnih i interdisciplinarnih sadržaja građanskog odgoja i obrazovanja za osnovne i srednje škole.</w:t>
            </w:r>
          </w:p>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(Narodne novine 104/14)</w:t>
            </w:r>
          </w:p>
        </w:tc>
      </w:tr>
      <w:tr w:rsidR="00EA25D3" w:rsidRPr="00DF60D6" w:rsidTr="00EE251E">
        <w:trPr>
          <w:trHeight w:val="673"/>
        </w:trPr>
        <w:tc>
          <w:tcPr>
            <w:tcW w:w="2933" w:type="dxa"/>
            <w:gridSpan w:val="2"/>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VREMENIK </w:t>
            </w:r>
          </w:p>
          <w:p w:rsidR="00EA25D3" w:rsidRPr="004209EA" w:rsidRDefault="00EA25D3" w:rsidP="00EE251E">
            <w:pPr>
              <w:spacing w:after="0" w:line="240" w:lineRule="auto"/>
              <w:rPr>
                <w:rFonts w:asciiTheme="minorHAnsi" w:hAnsiTheme="minorHAnsi"/>
              </w:rPr>
            </w:pPr>
          </w:p>
        </w:tc>
        <w:tc>
          <w:tcPr>
            <w:tcW w:w="6324" w:type="dxa"/>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color w:val="FF0000"/>
              </w:rPr>
            </w:pPr>
            <w:r w:rsidRPr="004209EA">
              <w:rPr>
                <w:rFonts w:asciiTheme="minorHAnsi" w:hAnsiTheme="minorHAnsi" w:cs="Calibri"/>
                <w:color w:val="FF0000"/>
              </w:rPr>
              <w:t>Rujan - 1 sat</w:t>
            </w:r>
          </w:p>
          <w:p w:rsidR="00EA25D3" w:rsidRPr="004209EA" w:rsidRDefault="00EA25D3" w:rsidP="00EE251E">
            <w:pPr>
              <w:spacing w:after="0" w:line="240" w:lineRule="auto"/>
              <w:rPr>
                <w:rFonts w:asciiTheme="minorHAnsi" w:hAnsiTheme="minorHAnsi"/>
              </w:rPr>
            </w:pPr>
          </w:p>
        </w:tc>
      </w:tr>
      <w:tr w:rsidR="00EA25D3" w:rsidRPr="00DF60D6" w:rsidTr="00EE251E">
        <w:trPr>
          <w:trHeight w:val="1174"/>
        </w:trPr>
        <w:tc>
          <w:tcPr>
            <w:tcW w:w="2933" w:type="dxa"/>
            <w:gridSpan w:val="2"/>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NAČIN VREDNOVANJA I KORIŠTENJE REZULTATA VREDNOVANJA </w:t>
            </w:r>
          </w:p>
          <w:p w:rsidR="00EA25D3" w:rsidRPr="004209EA" w:rsidRDefault="00EA25D3" w:rsidP="00EE251E">
            <w:pPr>
              <w:spacing w:after="0" w:line="240" w:lineRule="auto"/>
              <w:rPr>
                <w:rFonts w:asciiTheme="minorHAnsi" w:hAnsiTheme="minorHAnsi"/>
              </w:rPr>
            </w:pPr>
          </w:p>
        </w:tc>
        <w:tc>
          <w:tcPr>
            <w:tcW w:w="6324" w:type="dxa"/>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p>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Opisno praćenje učenika</w:t>
            </w:r>
          </w:p>
        </w:tc>
      </w:tr>
      <w:tr w:rsidR="00EA25D3" w:rsidRPr="00DF60D6" w:rsidTr="00EE251E">
        <w:trPr>
          <w:trHeight w:val="673"/>
        </w:trPr>
        <w:tc>
          <w:tcPr>
            <w:tcW w:w="2933" w:type="dxa"/>
            <w:gridSpan w:val="2"/>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TROŠKOVNIK </w:t>
            </w:r>
          </w:p>
          <w:p w:rsidR="00EA25D3" w:rsidRPr="004209EA" w:rsidRDefault="00EA25D3" w:rsidP="00EE251E">
            <w:pPr>
              <w:spacing w:after="0" w:line="240" w:lineRule="auto"/>
              <w:rPr>
                <w:rFonts w:asciiTheme="minorHAnsi" w:hAnsiTheme="minorHAnsi"/>
              </w:rPr>
            </w:pPr>
          </w:p>
        </w:tc>
        <w:tc>
          <w:tcPr>
            <w:tcW w:w="6324" w:type="dxa"/>
            <w:shd w:val="clear" w:color="auto" w:fill="auto"/>
          </w:tcPr>
          <w:p w:rsidR="00EA25D3" w:rsidRPr="004209EA" w:rsidRDefault="00EA25D3" w:rsidP="00EE251E">
            <w:pPr>
              <w:spacing w:after="0" w:line="240" w:lineRule="auto"/>
              <w:rPr>
                <w:rFonts w:asciiTheme="minorHAnsi" w:hAnsiTheme="minorHAnsi"/>
              </w:rPr>
            </w:pPr>
          </w:p>
        </w:tc>
      </w:tr>
      <w:tr w:rsidR="00EA25D3" w:rsidRPr="00DF60D6" w:rsidTr="00EE251E">
        <w:trPr>
          <w:trHeight w:val="688"/>
        </w:trPr>
        <w:tc>
          <w:tcPr>
            <w:tcW w:w="2933" w:type="dxa"/>
            <w:gridSpan w:val="2"/>
            <w:shd w:val="clear" w:color="auto" w:fill="auto"/>
          </w:tcPr>
          <w:p w:rsidR="00EA25D3" w:rsidRPr="004209EA" w:rsidRDefault="00EA25D3" w:rsidP="00EE251E">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NOSITELJ ODGOVORNOSTI </w:t>
            </w:r>
          </w:p>
          <w:p w:rsidR="00EA25D3" w:rsidRPr="004209EA" w:rsidRDefault="00EA25D3" w:rsidP="00EE251E">
            <w:pPr>
              <w:spacing w:after="0" w:line="240" w:lineRule="auto"/>
              <w:rPr>
                <w:rFonts w:asciiTheme="minorHAnsi" w:hAnsiTheme="minorHAnsi"/>
              </w:rPr>
            </w:pPr>
          </w:p>
        </w:tc>
        <w:tc>
          <w:tcPr>
            <w:tcW w:w="6324" w:type="dxa"/>
            <w:shd w:val="clear" w:color="auto" w:fill="auto"/>
          </w:tcPr>
          <w:p w:rsidR="00EA25D3" w:rsidRPr="004209EA" w:rsidRDefault="00EA25D3" w:rsidP="00EE251E">
            <w:pPr>
              <w:spacing w:after="0" w:line="240" w:lineRule="auto"/>
              <w:rPr>
                <w:rFonts w:asciiTheme="minorHAnsi" w:hAnsiTheme="minorHAnsi"/>
              </w:rPr>
            </w:pPr>
            <w:r w:rsidRPr="004209EA">
              <w:rPr>
                <w:rFonts w:asciiTheme="minorHAnsi" w:hAnsiTheme="minorHAnsi"/>
              </w:rPr>
              <w:t>Vjeroučiteljice: Z. Jelačić, S. Kruhak, S. Vajdić</w:t>
            </w:r>
          </w:p>
        </w:tc>
      </w:tr>
    </w:tbl>
    <w:p w:rsidR="00EA25D3" w:rsidRPr="0078474C" w:rsidRDefault="00EA25D3" w:rsidP="00EA25D3">
      <w:pPr>
        <w:rPr>
          <w:color w:val="FF0000"/>
        </w:rPr>
      </w:pPr>
    </w:p>
    <w:p w:rsidR="00EA25D3" w:rsidRPr="0078474C" w:rsidRDefault="00EA25D3" w:rsidP="00EA25D3">
      <w:pPr>
        <w:rPr>
          <w:color w:val="FF0000"/>
        </w:rPr>
      </w:pPr>
    </w:p>
    <w:p w:rsidR="00EA25D3" w:rsidRPr="00B93ED8" w:rsidRDefault="00EA25D3" w:rsidP="00152B20"/>
    <w:p w:rsidR="00EA25D3" w:rsidRDefault="00EA25D3" w:rsidP="00152B20"/>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2"/>
        <w:gridCol w:w="1268"/>
        <w:gridCol w:w="5472"/>
      </w:tblGrid>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NAZIV AKTIVNOSTI</w:t>
            </w:r>
          </w:p>
        </w:tc>
        <w:tc>
          <w:tcPr>
            <w:tcW w:w="5636" w:type="dxa"/>
          </w:tcPr>
          <w:p w:rsidR="00811E15" w:rsidRPr="004209EA" w:rsidRDefault="00811E15" w:rsidP="00EE251E">
            <w:pPr>
              <w:spacing w:after="0" w:line="240" w:lineRule="auto"/>
              <w:rPr>
                <w:rFonts w:asciiTheme="minorHAnsi" w:hAnsiTheme="minorHAnsi"/>
                <w:b/>
              </w:rPr>
            </w:pPr>
            <w:r w:rsidRPr="004209EA">
              <w:rPr>
                <w:rFonts w:asciiTheme="minorHAnsi" w:hAnsiTheme="minorHAnsi"/>
                <w:b/>
              </w:rPr>
              <w:t>Naša razredna pravila - što ne želimo?</w:t>
            </w:r>
          </w:p>
          <w:p w:rsidR="00811E15" w:rsidRPr="004209EA" w:rsidRDefault="00811E15" w:rsidP="00EE251E">
            <w:pPr>
              <w:spacing w:after="0" w:line="240" w:lineRule="auto"/>
              <w:rPr>
                <w:rFonts w:asciiTheme="minorHAnsi" w:hAnsiTheme="minorHAnsi"/>
                <w:b/>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NAZIV</w:t>
            </w:r>
          </w:p>
          <w:p w:rsidR="00811E15" w:rsidRPr="004209EA" w:rsidRDefault="00811E15" w:rsidP="00EE251E">
            <w:pPr>
              <w:spacing w:after="0" w:line="240" w:lineRule="auto"/>
              <w:rPr>
                <w:rFonts w:asciiTheme="minorHAnsi" w:hAnsiTheme="minorHAnsi"/>
              </w:rPr>
            </w:pPr>
            <w:r w:rsidRPr="004209EA">
              <w:rPr>
                <w:rFonts w:asciiTheme="minorHAnsi" w:hAnsiTheme="minorHAnsi"/>
              </w:rPr>
              <w:t>DIMENZIJA</w:t>
            </w:r>
          </w:p>
        </w:tc>
        <w:tc>
          <w:tcPr>
            <w:tcW w:w="5636" w:type="dxa"/>
          </w:tcPr>
          <w:p w:rsidR="00811E15" w:rsidRPr="004209EA" w:rsidRDefault="00811E15" w:rsidP="00EE251E">
            <w:pPr>
              <w:spacing w:after="0" w:line="240" w:lineRule="auto"/>
              <w:rPr>
                <w:rFonts w:asciiTheme="minorHAnsi" w:hAnsiTheme="minorHAnsi"/>
                <w:b/>
              </w:rPr>
            </w:pPr>
            <w:r w:rsidRPr="004209EA">
              <w:rPr>
                <w:rFonts w:asciiTheme="minorHAnsi" w:hAnsiTheme="minorHAnsi"/>
                <w:b/>
              </w:rPr>
              <w:t xml:space="preserve">Ljudsko-pravna  dimenzija </w:t>
            </w: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CILJ</w:t>
            </w:r>
          </w:p>
        </w:tc>
        <w:tc>
          <w:tcPr>
            <w:tcW w:w="5636" w:type="dxa"/>
          </w:tcPr>
          <w:p w:rsidR="00811E15" w:rsidRPr="004209EA" w:rsidRDefault="00811E15" w:rsidP="00EE251E">
            <w:pPr>
              <w:spacing w:after="0" w:line="240" w:lineRule="auto"/>
              <w:rPr>
                <w:rFonts w:asciiTheme="minorHAnsi" w:hAnsiTheme="minorHAnsi"/>
              </w:rPr>
            </w:pPr>
            <w:r w:rsidRPr="004209EA">
              <w:rPr>
                <w:rFonts w:asciiTheme="minorHAnsi" w:hAnsiTheme="minorHAnsi"/>
              </w:rPr>
              <w:t>Dogovaranje, proširivanje i prihvaćanje razrednih pravila</w:t>
            </w:r>
          </w:p>
          <w:p w:rsidR="00811E15" w:rsidRPr="004209EA" w:rsidRDefault="00811E15" w:rsidP="00EE251E">
            <w:pPr>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ISHODI</w:t>
            </w:r>
          </w:p>
        </w:tc>
        <w:tc>
          <w:tcPr>
            <w:tcW w:w="5636" w:type="dxa"/>
          </w:tcPr>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razmatrati svoja prava i prava drugih</w:t>
            </w:r>
          </w:p>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znati da se pravilima štiti dobrobit svih na temelju zajedničkih vrijednosti i da podjednako obavezuju sve u razredu i školi</w:t>
            </w:r>
          </w:p>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aktivno i odgovorno sudjelovati u odlučivanju i izgradnji razreda kao demokratske zajednice</w:t>
            </w:r>
          </w:p>
          <w:p w:rsidR="00811E15" w:rsidRPr="004209EA" w:rsidRDefault="00811E15" w:rsidP="00EE251E">
            <w:pPr>
              <w:pStyle w:val="Odlomakpopisa"/>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KRATKI OPIS AKTIVNOSTI</w:t>
            </w:r>
          </w:p>
        </w:tc>
        <w:tc>
          <w:tcPr>
            <w:tcW w:w="5636" w:type="dxa"/>
          </w:tcPr>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objasniti važnost razrednih pravila i njihova poštivanja</w:t>
            </w:r>
          </w:p>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izrađuju razredna pravila -  mjere za nepoštivanje dogovorenih razrednih pravila</w:t>
            </w:r>
          </w:p>
          <w:p w:rsidR="00811E15" w:rsidRPr="004209EA" w:rsidRDefault="00811E15" w:rsidP="00EE251E">
            <w:pPr>
              <w:pStyle w:val="Odlomakpopisa"/>
              <w:spacing w:after="0" w:line="240" w:lineRule="auto"/>
              <w:ind w:left="360"/>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CILJANA GRUPA</w:t>
            </w:r>
          </w:p>
        </w:tc>
        <w:tc>
          <w:tcPr>
            <w:tcW w:w="5636" w:type="dxa"/>
          </w:tcPr>
          <w:p w:rsidR="00811E15" w:rsidRPr="004209EA" w:rsidRDefault="00811E15" w:rsidP="00811E15">
            <w:pPr>
              <w:spacing w:after="0" w:line="240" w:lineRule="auto"/>
              <w:rPr>
                <w:rFonts w:asciiTheme="minorHAnsi" w:hAnsiTheme="minorHAnsi"/>
              </w:rPr>
            </w:pPr>
            <w:r w:rsidRPr="004209EA">
              <w:rPr>
                <w:rFonts w:asciiTheme="minorHAnsi" w:hAnsiTheme="minorHAnsi"/>
              </w:rPr>
              <w:t>3. razred</w:t>
            </w:r>
          </w:p>
          <w:p w:rsidR="00811E15" w:rsidRPr="004209EA" w:rsidRDefault="00811E15" w:rsidP="00EE251E">
            <w:pPr>
              <w:spacing w:after="0" w:line="240" w:lineRule="auto"/>
              <w:rPr>
                <w:rFonts w:asciiTheme="minorHAnsi" w:hAnsiTheme="minorHAnsi"/>
              </w:rPr>
            </w:pPr>
          </w:p>
        </w:tc>
      </w:tr>
      <w:tr w:rsidR="00811E15" w:rsidRPr="004209EA" w:rsidTr="00EE251E">
        <w:tc>
          <w:tcPr>
            <w:tcW w:w="2376" w:type="dxa"/>
            <w:vMerge w:val="restart"/>
          </w:tcPr>
          <w:p w:rsidR="00811E15" w:rsidRPr="004209EA" w:rsidRDefault="00811E15" w:rsidP="00EE251E">
            <w:pPr>
              <w:spacing w:after="0" w:line="240" w:lineRule="auto"/>
              <w:rPr>
                <w:rFonts w:asciiTheme="minorHAnsi" w:hAnsiTheme="minorHAnsi"/>
              </w:rPr>
            </w:pPr>
            <w:r w:rsidRPr="004209EA">
              <w:rPr>
                <w:rFonts w:asciiTheme="minorHAnsi" w:hAnsiTheme="minorHAnsi"/>
              </w:rPr>
              <w:t xml:space="preserve">NAČIN </w:t>
            </w:r>
          </w:p>
          <w:p w:rsidR="00811E15" w:rsidRPr="004209EA" w:rsidRDefault="00811E15" w:rsidP="00EE251E">
            <w:pPr>
              <w:spacing w:after="0" w:line="240" w:lineRule="auto"/>
              <w:rPr>
                <w:rFonts w:asciiTheme="minorHAnsi" w:hAnsiTheme="minorHAnsi"/>
              </w:rPr>
            </w:pPr>
            <w:r w:rsidRPr="004209EA">
              <w:rPr>
                <w:rFonts w:asciiTheme="minorHAnsi" w:hAnsiTheme="minorHAnsi"/>
              </w:rPr>
              <w:t>PROVEDBE</w:t>
            </w:r>
          </w:p>
        </w:tc>
        <w:tc>
          <w:tcPr>
            <w:tcW w:w="1276" w:type="dxa"/>
          </w:tcPr>
          <w:p w:rsidR="00811E15" w:rsidRPr="004209EA" w:rsidRDefault="00811E15" w:rsidP="00EE251E">
            <w:pPr>
              <w:spacing w:after="0" w:line="240" w:lineRule="auto"/>
              <w:rPr>
                <w:rFonts w:asciiTheme="minorHAnsi" w:hAnsiTheme="minorHAnsi"/>
              </w:rPr>
            </w:pPr>
            <w:r w:rsidRPr="004209EA">
              <w:rPr>
                <w:rFonts w:asciiTheme="minorHAnsi" w:hAnsiTheme="minorHAnsi"/>
              </w:rPr>
              <w:t>MODEL</w:t>
            </w:r>
          </w:p>
        </w:tc>
        <w:tc>
          <w:tcPr>
            <w:tcW w:w="5636" w:type="dxa"/>
          </w:tcPr>
          <w:p w:rsidR="00811E15" w:rsidRPr="004209EA" w:rsidRDefault="00811E15" w:rsidP="00EE251E">
            <w:pPr>
              <w:spacing w:after="0" w:line="240" w:lineRule="auto"/>
              <w:rPr>
                <w:rFonts w:asciiTheme="minorHAnsi" w:hAnsiTheme="minorHAnsi"/>
                <w:b/>
              </w:rPr>
            </w:pPr>
            <w:r w:rsidRPr="004209EA">
              <w:rPr>
                <w:rFonts w:asciiTheme="minorHAnsi" w:hAnsiTheme="minorHAnsi"/>
                <w:b/>
              </w:rPr>
              <w:t xml:space="preserve">Sat razrednog odjela </w:t>
            </w:r>
          </w:p>
          <w:p w:rsidR="00811E15" w:rsidRPr="004209EA" w:rsidRDefault="00811E15" w:rsidP="00EE251E">
            <w:pPr>
              <w:spacing w:after="0" w:line="240" w:lineRule="auto"/>
              <w:rPr>
                <w:rFonts w:asciiTheme="minorHAnsi" w:hAnsiTheme="minorHAnsi"/>
              </w:rPr>
            </w:pPr>
          </w:p>
        </w:tc>
      </w:tr>
      <w:tr w:rsidR="00811E15" w:rsidRPr="004209EA" w:rsidTr="00EE251E">
        <w:tc>
          <w:tcPr>
            <w:tcW w:w="2376" w:type="dxa"/>
            <w:vMerge/>
          </w:tcPr>
          <w:p w:rsidR="00811E15" w:rsidRPr="004209EA" w:rsidRDefault="00811E15" w:rsidP="00EE251E">
            <w:pPr>
              <w:spacing w:after="0" w:line="240" w:lineRule="auto"/>
              <w:rPr>
                <w:rFonts w:asciiTheme="minorHAnsi" w:hAnsiTheme="minorHAnsi"/>
              </w:rPr>
            </w:pPr>
          </w:p>
        </w:tc>
        <w:tc>
          <w:tcPr>
            <w:tcW w:w="1276" w:type="dxa"/>
          </w:tcPr>
          <w:p w:rsidR="00811E15" w:rsidRPr="004209EA" w:rsidRDefault="00811E15" w:rsidP="00EE251E">
            <w:pPr>
              <w:spacing w:after="0" w:line="240" w:lineRule="auto"/>
              <w:rPr>
                <w:rFonts w:asciiTheme="minorHAnsi" w:hAnsiTheme="minorHAnsi"/>
              </w:rPr>
            </w:pPr>
            <w:r w:rsidRPr="004209EA">
              <w:rPr>
                <w:rFonts w:asciiTheme="minorHAnsi" w:hAnsiTheme="minorHAnsi"/>
              </w:rPr>
              <w:t>METODE I</w:t>
            </w:r>
          </w:p>
          <w:p w:rsidR="00811E15" w:rsidRPr="004209EA" w:rsidRDefault="00811E15" w:rsidP="00EE251E">
            <w:pPr>
              <w:spacing w:after="0" w:line="240" w:lineRule="auto"/>
              <w:rPr>
                <w:rFonts w:asciiTheme="minorHAnsi" w:hAnsiTheme="minorHAnsi"/>
              </w:rPr>
            </w:pPr>
            <w:r w:rsidRPr="004209EA">
              <w:rPr>
                <w:rFonts w:asciiTheme="minorHAnsi" w:hAnsiTheme="minorHAnsi"/>
              </w:rPr>
              <w:t>OBLICI</w:t>
            </w:r>
          </w:p>
          <w:p w:rsidR="00811E15" w:rsidRPr="004209EA" w:rsidRDefault="00811E15" w:rsidP="00EE251E">
            <w:pPr>
              <w:spacing w:after="0" w:line="240" w:lineRule="auto"/>
              <w:rPr>
                <w:rFonts w:asciiTheme="minorHAnsi" w:hAnsiTheme="minorHAnsi"/>
              </w:rPr>
            </w:pPr>
            <w:r w:rsidRPr="004209EA">
              <w:rPr>
                <w:rFonts w:asciiTheme="minorHAnsi" w:hAnsiTheme="minorHAnsi"/>
              </w:rPr>
              <w:t>RADA</w:t>
            </w:r>
          </w:p>
        </w:tc>
        <w:tc>
          <w:tcPr>
            <w:tcW w:w="5636" w:type="dxa"/>
          </w:tcPr>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razgovor, slušanje, govorenje, argumentiranje, zaključivanje, kritičko promišljanje</w:t>
            </w:r>
          </w:p>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frontalni, individualni, grupni</w:t>
            </w:r>
          </w:p>
          <w:p w:rsidR="00811E15" w:rsidRPr="004209EA" w:rsidRDefault="00811E15" w:rsidP="00EE251E">
            <w:pPr>
              <w:pStyle w:val="Odlomakpopisa"/>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RESURSI</w:t>
            </w:r>
          </w:p>
        </w:tc>
        <w:tc>
          <w:tcPr>
            <w:tcW w:w="5636" w:type="dxa"/>
          </w:tcPr>
          <w:p w:rsidR="00811E15" w:rsidRPr="004209EA" w:rsidRDefault="00811E15" w:rsidP="00EE251E">
            <w:pPr>
              <w:spacing w:after="0" w:line="240" w:lineRule="auto"/>
              <w:rPr>
                <w:rFonts w:asciiTheme="minorHAnsi" w:hAnsiTheme="minorHAnsi"/>
              </w:rPr>
            </w:pPr>
            <w:r w:rsidRPr="004209EA">
              <w:rPr>
                <w:rFonts w:asciiTheme="minorHAnsi" w:hAnsiTheme="minorHAnsi"/>
              </w:rPr>
              <w:t>Bilježnica/mapa za GOO, listići</w:t>
            </w:r>
          </w:p>
          <w:p w:rsidR="00811E15" w:rsidRPr="004209EA" w:rsidRDefault="00811E15" w:rsidP="00EE251E">
            <w:pPr>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VREMENIK</w:t>
            </w:r>
          </w:p>
        </w:tc>
        <w:tc>
          <w:tcPr>
            <w:tcW w:w="5636" w:type="dxa"/>
          </w:tcPr>
          <w:p w:rsidR="00811E15" w:rsidRPr="004209EA" w:rsidRDefault="00811E15" w:rsidP="00EE251E">
            <w:pPr>
              <w:spacing w:after="0" w:line="240" w:lineRule="auto"/>
              <w:rPr>
                <w:rFonts w:asciiTheme="minorHAnsi" w:hAnsiTheme="minorHAnsi"/>
                <w:b/>
                <w:color w:val="FF0000"/>
              </w:rPr>
            </w:pPr>
            <w:r w:rsidRPr="004209EA">
              <w:rPr>
                <w:rFonts w:asciiTheme="minorHAnsi" w:hAnsiTheme="minorHAnsi"/>
                <w:b/>
                <w:color w:val="FF0000"/>
              </w:rPr>
              <w:t xml:space="preserve">Listopad, 2016. </w:t>
            </w:r>
          </w:p>
          <w:p w:rsidR="00811E15" w:rsidRPr="004209EA" w:rsidRDefault="00811E15" w:rsidP="00EE251E">
            <w:pPr>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NAČIN VREDNOVANJA I KORIŠTENJE REZULTATAVREDNOVANJA</w:t>
            </w:r>
          </w:p>
        </w:tc>
        <w:tc>
          <w:tcPr>
            <w:tcW w:w="5636" w:type="dxa"/>
          </w:tcPr>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proširivanje plakata o razrednim pravilima</w:t>
            </w:r>
          </w:p>
          <w:p w:rsidR="00811E15" w:rsidRPr="004209EA" w:rsidRDefault="00811E15" w:rsidP="00EE251E">
            <w:pPr>
              <w:pStyle w:val="Odlomakpopisa"/>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TROŠKOVNIK</w:t>
            </w:r>
          </w:p>
        </w:tc>
        <w:tc>
          <w:tcPr>
            <w:tcW w:w="5636" w:type="dxa"/>
          </w:tcPr>
          <w:p w:rsidR="00811E15" w:rsidRPr="004209EA" w:rsidRDefault="00811E15" w:rsidP="00EE251E">
            <w:pPr>
              <w:spacing w:after="0" w:line="240" w:lineRule="auto"/>
              <w:rPr>
                <w:rFonts w:asciiTheme="minorHAnsi" w:hAnsiTheme="minorHAnsi"/>
              </w:rPr>
            </w:pPr>
          </w:p>
          <w:p w:rsidR="00811E15" w:rsidRPr="004209EA" w:rsidRDefault="00811E15" w:rsidP="00EE251E">
            <w:pPr>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NOSITELJ ODGOVORNOSTI</w:t>
            </w:r>
          </w:p>
        </w:tc>
        <w:tc>
          <w:tcPr>
            <w:tcW w:w="5636" w:type="dxa"/>
          </w:tcPr>
          <w:p w:rsidR="00811E15" w:rsidRPr="004209EA" w:rsidRDefault="00811E15" w:rsidP="00811E15">
            <w:pPr>
              <w:spacing w:after="0" w:line="240" w:lineRule="auto"/>
              <w:contextualSpacing/>
              <w:rPr>
                <w:rFonts w:asciiTheme="minorHAnsi" w:hAnsiTheme="minorHAnsi"/>
              </w:rPr>
            </w:pPr>
            <w:r w:rsidRPr="004209EA">
              <w:rPr>
                <w:rFonts w:asciiTheme="minorHAnsi" w:hAnsiTheme="minorHAnsi"/>
              </w:rPr>
              <w:t>Učiteljice (CŠ): Rosa Antolović,Gordana Jašarević, Mara Navala, Ivana Barudžija  i učiteljice 3. razreda područnih škola</w:t>
            </w:r>
          </w:p>
          <w:p w:rsidR="00811E15" w:rsidRPr="004209EA" w:rsidRDefault="00811E15" w:rsidP="00811E15">
            <w:pPr>
              <w:spacing w:after="0" w:line="240" w:lineRule="auto"/>
              <w:rPr>
                <w:rFonts w:asciiTheme="minorHAnsi" w:hAnsiTheme="minorHAnsi"/>
              </w:rPr>
            </w:pPr>
          </w:p>
        </w:tc>
      </w:tr>
    </w:tbl>
    <w:p w:rsidR="00692150" w:rsidRPr="004209EA" w:rsidRDefault="00692150" w:rsidP="00152B20">
      <w:pPr>
        <w:rPr>
          <w:rFonts w:asciiTheme="minorHAnsi" w:hAnsiTheme="minorHAnsi"/>
        </w:rPr>
      </w:pPr>
    </w:p>
    <w:p w:rsidR="00BF5F73" w:rsidRPr="004209EA" w:rsidRDefault="00BF5F73" w:rsidP="00152B20">
      <w:pPr>
        <w:rPr>
          <w:rFonts w:asciiTheme="minorHAnsi" w:hAnsiTheme="minorHAnsi"/>
        </w:rPr>
      </w:pPr>
    </w:p>
    <w:p w:rsidR="00D80C8D" w:rsidRPr="004209EA" w:rsidRDefault="00D80C8D" w:rsidP="00152B20">
      <w:pPr>
        <w:rPr>
          <w:rFonts w:asciiTheme="minorHAnsi" w:hAnsiTheme="minorHAnsi"/>
        </w:rPr>
      </w:pPr>
    </w:p>
    <w:p w:rsidR="00D80C8D" w:rsidRPr="004209EA" w:rsidRDefault="00D80C8D" w:rsidP="00152B20">
      <w:pPr>
        <w:rPr>
          <w:rFonts w:asciiTheme="minorHAnsi" w:hAnsiTheme="minorHAnsi"/>
        </w:rPr>
      </w:pPr>
    </w:p>
    <w:p w:rsidR="00692150" w:rsidRPr="004209EA" w:rsidRDefault="00692150" w:rsidP="00152B20">
      <w:pPr>
        <w:rPr>
          <w:rFonts w:asciiTheme="minorHAnsi" w:hAnsiTheme="minorHAnsi"/>
        </w:rPr>
      </w:pPr>
    </w:p>
    <w:tbl>
      <w:tblPr>
        <w:tblW w:w="0" w:type="auto"/>
        <w:tblBorders>
          <w:insideH w:val="single" w:sz="4" w:space="0" w:color="auto"/>
          <w:insideV w:val="single" w:sz="4" w:space="0" w:color="auto"/>
        </w:tblBorders>
        <w:tblLook w:val="04A0" w:firstRow="1" w:lastRow="0" w:firstColumn="1" w:lastColumn="0" w:noHBand="0" w:noVBand="1"/>
      </w:tblPr>
      <w:tblGrid>
        <w:gridCol w:w="1455"/>
        <w:gridCol w:w="1451"/>
        <w:gridCol w:w="6166"/>
      </w:tblGrid>
      <w:tr w:rsidR="00692150" w:rsidRPr="004209EA" w:rsidTr="00C7739B">
        <w:trPr>
          <w:trHeight w:val="688"/>
        </w:trPr>
        <w:tc>
          <w:tcPr>
            <w:tcW w:w="2933" w:type="dxa"/>
            <w:gridSpan w:val="2"/>
            <w:shd w:val="clear" w:color="auto" w:fill="auto"/>
          </w:tcPr>
          <w:p w:rsidR="00692150" w:rsidRPr="004209EA" w:rsidRDefault="00692150" w:rsidP="00B56B1F">
            <w:pPr>
              <w:spacing w:after="0" w:line="240" w:lineRule="auto"/>
              <w:rPr>
                <w:rFonts w:asciiTheme="minorHAnsi" w:hAnsiTheme="minorHAnsi"/>
              </w:rPr>
            </w:pPr>
            <w:r w:rsidRPr="004209EA">
              <w:rPr>
                <w:rFonts w:asciiTheme="minorHAnsi" w:hAnsiTheme="minorHAnsi"/>
              </w:rPr>
              <w:lastRenderedPageBreak/>
              <w:t>NAZIV</w:t>
            </w:r>
          </w:p>
          <w:p w:rsidR="00692150" w:rsidRPr="004209EA" w:rsidRDefault="00692150" w:rsidP="00B56B1F">
            <w:pPr>
              <w:spacing w:after="0" w:line="240" w:lineRule="auto"/>
              <w:rPr>
                <w:rFonts w:asciiTheme="minorHAnsi" w:hAnsiTheme="minorHAnsi"/>
              </w:rPr>
            </w:pPr>
            <w:r w:rsidRPr="004209EA">
              <w:rPr>
                <w:rFonts w:asciiTheme="minorHAnsi" w:hAnsiTheme="minorHAnsi"/>
              </w:rPr>
              <w:t>DIMENZIJA</w:t>
            </w:r>
          </w:p>
        </w:tc>
        <w:tc>
          <w:tcPr>
            <w:tcW w:w="6324" w:type="dxa"/>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b/>
                <w:bCs/>
              </w:rPr>
            </w:pPr>
            <w:r w:rsidRPr="004209EA">
              <w:rPr>
                <w:rFonts w:asciiTheme="minorHAnsi" w:hAnsiTheme="minorHAnsi" w:cs="Calibri"/>
                <w:b/>
                <w:bCs/>
              </w:rPr>
              <w:t>Dani kruha i zahvalnosti</w:t>
            </w:r>
          </w:p>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b/>
                <w:bCs/>
              </w:rPr>
              <w:t>Društvena dimenzija</w:t>
            </w:r>
          </w:p>
        </w:tc>
      </w:tr>
      <w:tr w:rsidR="00692150" w:rsidRPr="004209EA" w:rsidTr="00C7739B">
        <w:trPr>
          <w:trHeight w:val="562"/>
        </w:trPr>
        <w:tc>
          <w:tcPr>
            <w:tcW w:w="2933" w:type="dxa"/>
            <w:gridSpan w:val="2"/>
            <w:shd w:val="clear" w:color="auto" w:fill="auto"/>
          </w:tcPr>
          <w:p w:rsidR="00692150" w:rsidRPr="004209EA" w:rsidRDefault="00692150" w:rsidP="00B56B1F">
            <w:pPr>
              <w:spacing w:after="0" w:line="240" w:lineRule="auto"/>
              <w:rPr>
                <w:rFonts w:asciiTheme="minorHAnsi" w:hAnsiTheme="minorHAnsi"/>
              </w:rPr>
            </w:pPr>
            <w:r w:rsidRPr="004209EA">
              <w:rPr>
                <w:rFonts w:asciiTheme="minorHAnsi" w:hAnsiTheme="minorHAnsi"/>
              </w:rPr>
              <w:t>CILJ</w:t>
            </w:r>
          </w:p>
        </w:tc>
        <w:tc>
          <w:tcPr>
            <w:tcW w:w="6324" w:type="dxa"/>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Uočiti pravednost podjele darovanoga svim ljudima</w:t>
            </w:r>
          </w:p>
        </w:tc>
      </w:tr>
      <w:tr w:rsidR="00692150" w:rsidRPr="004209EA" w:rsidTr="00C7739B">
        <w:trPr>
          <w:trHeight w:val="1342"/>
        </w:trPr>
        <w:tc>
          <w:tcPr>
            <w:tcW w:w="2933" w:type="dxa"/>
            <w:gridSpan w:val="2"/>
            <w:shd w:val="clear" w:color="auto" w:fill="auto"/>
          </w:tcPr>
          <w:p w:rsidR="00692150" w:rsidRPr="004209EA" w:rsidRDefault="00692150" w:rsidP="00B56B1F">
            <w:pPr>
              <w:spacing w:after="0" w:line="240" w:lineRule="auto"/>
              <w:rPr>
                <w:rFonts w:asciiTheme="minorHAnsi" w:hAnsiTheme="minorHAnsi"/>
                <w:b/>
              </w:rPr>
            </w:pPr>
          </w:p>
          <w:p w:rsidR="00692150" w:rsidRPr="004209EA" w:rsidRDefault="00692150" w:rsidP="00B56B1F">
            <w:pPr>
              <w:spacing w:after="0" w:line="240" w:lineRule="auto"/>
              <w:rPr>
                <w:rFonts w:asciiTheme="minorHAnsi" w:hAnsiTheme="minorHAnsi"/>
                <w:b/>
              </w:rPr>
            </w:pPr>
          </w:p>
          <w:p w:rsidR="00692150" w:rsidRPr="004209EA" w:rsidRDefault="00692150" w:rsidP="00B56B1F">
            <w:pPr>
              <w:spacing w:after="0" w:line="240" w:lineRule="auto"/>
              <w:rPr>
                <w:rFonts w:asciiTheme="minorHAnsi" w:hAnsiTheme="minorHAnsi"/>
                <w:b/>
              </w:rPr>
            </w:pPr>
            <w:r w:rsidRPr="004209EA">
              <w:rPr>
                <w:rFonts w:asciiTheme="minorHAnsi" w:hAnsiTheme="minorHAnsi"/>
                <w:b/>
              </w:rPr>
              <w:t>ISHODI</w:t>
            </w:r>
          </w:p>
        </w:tc>
        <w:tc>
          <w:tcPr>
            <w:tcW w:w="6324" w:type="dxa"/>
            <w:shd w:val="clear" w:color="auto" w:fill="auto"/>
          </w:tcPr>
          <w:p w:rsidR="00692150" w:rsidRPr="004209EA" w:rsidRDefault="00692150" w:rsidP="00B56B1F">
            <w:pPr>
              <w:autoSpaceDE w:val="0"/>
              <w:autoSpaceDN w:val="0"/>
              <w:adjustRightInd w:val="0"/>
              <w:spacing w:after="0" w:line="240" w:lineRule="auto"/>
              <w:rPr>
                <w:rFonts w:asciiTheme="minorHAnsi" w:hAnsiTheme="minorHAnsi"/>
              </w:rPr>
            </w:pPr>
          </w:p>
          <w:p w:rsidR="00BF5F73" w:rsidRPr="004209EA" w:rsidRDefault="00BF5F73" w:rsidP="003405A5">
            <w:pPr>
              <w:numPr>
                <w:ilvl w:val="0"/>
                <w:numId w:val="45"/>
              </w:numPr>
              <w:autoSpaceDE w:val="0"/>
              <w:autoSpaceDN w:val="0"/>
              <w:adjustRightInd w:val="0"/>
              <w:spacing w:after="0" w:line="240" w:lineRule="auto"/>
              <w:rPr>
                <w:rFonts w:asciiTheme="minorHAnsi" w:hAnsiTheme="minorHAnsi" w:cs="Calibri"/>
              </w:rPr>
            </w:pPr>
            <w:r w:rsidRPr="004209EA">
              <w:rPr>
                <w:rFonts w:asciiTheme="minorHAnsi" w:hAnsiTheme="minorHAnsi" w:cs="Calibri"/>
              </w:rPr>
              <w:t>njegovati osjećaj brige za siromašne i potrebite</w:t>
            </w:r>
          </w:p>
          <w:p w:rsidR="00692150" w:rsidRPr="004209EA" w:rsidRDefault="00BF5F73" w:rsidP="003405A5">
            <w:pPr>
              <w:numPr>
                <w:ilvl w:val="0"/>
                <w:numId w:val="43"/>
              </w:numPr>
              <w:autoSpaceDE w:val="0"/>
              <w:autoSpaceDN w:val="0"/>
              <w:adjustRightInd w:val="0"/>
              <w:spacing w:after="0" w:line="240" w:lineRule="auto"/>
              <w:rPr>
                <w:rFonts w:asciiTheme="minorHAnsi" w:hAnsiTheme="minorHAnsi" w:cs="Calibri"/>
              </w:rPr>
            </w:pPr>
            <w:r w:rsidRPr="004209EA">
              <w:rPr>
                <w:rFonts w:asciiTheme="minorHAnsi" w:hAnsiTheme="minorHAnsi" w:cs="Calibri"/>
              </w:rPr>
              <w:t>prepoznati darivanje kao temeljni znak međusobne povezanosti</w:t>
            </w:r>
          </w:p>
        </w:tc>
      </w:tr>
      <w:tr w:rsidR="00692150" w:rsidRPr="004209EA" w:rsidTr="00C7739B">
        <w:trPr>
          <w:trHeight w:val="1263"/>
        </w:trPr>
        <w:tc>
          <w:tcPr>
            <w:tcW w:w="2933" w:type="dxa"/>
            <w:gridSpan w:val="2"/>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b/>
              </w:rPr>
            </w:pPr>
          </w:p>
          <w:p w:rsidR="00692150" w:rsidRPr="004209EA" w:rsidRDefault="00692150" w:rsidP="00B56B1F">
            <w:pPr>
              <w:autoSpaceDE w:val="0"/>
              <w:autoSpaceDN w:val="0"/>
              <w:adjustRightInd w:val="0"/>
              <w:spacing w:after="0" w:line="240" w:lineRule="auto"/>
              <w:rPr>
                <w:rFonts w:asciiTheme="minorHAnsi" w:hAnsiTheme="minorHAnsi" w:cs="Calibri"/>
                <w:b/>
              </w:rPr>
            </w:pPr>
          </w:p>
          <w:p w:rsidR="00692150" w:rsidRPr="004209EA" w:rsidRDefault="00692150" w:rsidP="00B56B1F">
            <w:pPr>
              <w:autoSpaceDE w:val="0"/>
              <w:autoSpaceDN w:val="0"/>
              <w:adjustRightInd w:val="0"/>
              <w:spacing w:after="0" w:line="240" w:lineRule="auto"/>
              <w:rPr>
                <w:rFonts w:asciiTheme="minorHAnsi" w:hAnsiTheme="minorHAnsi" w:cs="Calibri"/>
                <w:b/>
              </w:rPr>
            </w:pPr>
            <w:r w:rsidRPr="004209EA">
              <w:rPr>
                <w:rFonts w:asciiTheme="minorHAnsi" w:hAnsiTheme="minorHAnsi" w:cs="Calibri"/>
                <w:b/>
              </w:rPr>
              <w:t xml:space="preserve">KRATKI OPIS AKTIVNOSTI </w:t>
            </w:r>
          </w:p>
          <w:p w:rsidR="00692150" w:rsidRPr="004209EA" w:rsidRDefault="00692150" w:rsidP="00B56B1F">
            <w:pPr>
              <w:spacing w:after="0" w:line="240" w:lineRule="auto"/>
              <w:rPr>
                <w:rFonts w:asciiTheme="minorHAnsi" w:hAnsiTheme="minorHAnsi"/>
              </w:rPr>
            </w:pPr>
          </w:p>
        </w:tc>
        <w:tc>
          <w:tcPr>
            <w:tcW w:w="6324" w:type="dxa"/>
            <w:shd w:val="clear" w:color="auto" w:fill="auto"/>
          </w:tcPr>
          <w:p w:rsidR="00692150" w:rsidRPr="004209EA" w:rsidRDefault="00692150" w:rsidP="00B56B1F">
            <w:pPr>
              <w:autoSpaceDE w:val="0"/>
              <w:autoSpaceDN w:val="0"/>
              <w:adjustRightInd w:val="0"/>
              <w:spacing w:after="0" w:line="240" w:lineRule="auto"/>
              <w:rPr>
                <w:rFonts w:asciiTheme="minorHAnsi" w:hAnsiTheme="minorHAnsi"/>
              </w:rPr>
            </w:pPr>
          </w:p>
          <w:p w:rsidR="00BF5F73" w:rsidRPr="004209EA" w:rsidRDefault="00BF5F73" w:rsidP="00BF5F73">
            <w:pPr>
              <w:autoSpaceDE w:val="0"/>
              <w:autoSpaceDN w:val="0"/>
              <w:adjustRightInd w:val="0"/>
              <w:spacing w:after="0" w:line="240" w:lineRule="auto"/>
              <w:rPr>
                <w:rFonts w:asciiTheme="minorHAnsi" w:hAnsiTheme="minorHAnsi" w:cs="Calibri"/>
              </w:rPr>
            </w:pPr>
            <w:r w:rsidRPr="004209EA">
              <w:rPr>
                <w:rFonts w:asciiTheme="minorHAnsi" w:hAnsiTheme="minorHAnsi" w:cs="Calibri"/>
              </w:rPr>
              <w:t>Učenici će se uz pomoć letaka, slika, videa te internet</w:t>
            </w:r>
          </w:p>
          <w:p w:rsidR="00692150" w:rsidRPr="004209EA" w:rsidRDefault="00BF5F73" w:rsidP="00BF5F73">
            <w:pPr>
              <w:autoSpaceDE w:val="0"/>
              <w:autoSpaceDN w:val="0"/>
              <w:adjustRightInd w:val="0"/>
              <w:spacing w:after="0" w:line="240" w:lineRule="auto"/>
              <w:rPr>
                <w:rFonts w:asciiTheme="minorHAnsi" w:hAnsiTheme="minorHAnsi" w:cs="Calibri"/>
              </w:rPr>
            </w:pPr>
            <w:r w:rsidRPr="004209EA">
              <w:rPr>
                <w:rFonts w:asciiTheme="minorHAnsi" w:hAnsiTheme="minorHAnsi" w:cs="Calibri"/>
              </w:rPr>
              <w:t>stranice upoznati s djelovanjem Caritasa. Učenici će napisati na papirić popis dobrih djela koja trebaju učiniti tijekom mjesec dana.</w:t>
            </w:r>
          </w:p>
        </w:tc>
      </w:tr>
      <w:tr w:rsidR="00692150" w:rsidRPr="004209EA" w:rsidTr="00C7739B">
        <w:trPr>
          <w:trHeight w:val="673"/>
        </w:trPr>
        <w:tc>
          <w:tcPr>
            <w:tcW w:w="2933" w:type="dxa"/>
            <w:gridSpan w:val="2"/>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CILJANA GRUPA </w:t>
            </w:r>
          </w:p>
          <w:p w:rsidR="00692150" w:rsidRPr="004209EA" w:rsidRDefault="00692150" w:rsidP="00B56B1F">
            <w:pPr>
              <w:spacing w:after="0" w:line="240" w:lineRule="auto"/>
              <w:rPr>
                <w:rFonts w:asciiTheme="minorHAnsi" w:hAnsiTheme="minorHAnsi"/>
              </w:rPr>
            </w:pPr>
          </w:p>
        </w:tc>
        <w:tc>
          <w:tcPr>
            <w:tcW w:w="6324" w:type="dxa"/>
            <w:shd w:val="clear" w:color="auto" w:fill="auto"/>
          </w:tcPr>
          <w:p w:rsidR="00692150" w:rsidRPr="004209EA" w:rsidRDefault="0078474C"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Treći </w:t>
            </w:r>
            <w:r w:rsidR="00BF5F73" w:rsidRPr="004209EA">
              <w:rPr>
                <w:rFonts w:asciiTheme="minorHAnsi" w:hAnsiTheme="minorHAnsi" w:cs="Calibri"/>
              </w:rPr>
              <w:t xml:space="preserve">razred OŠ Marije i Line, </w:t>
            </w:r>
            <w:r w:rsidR="00692150" w:rsidRPr="004209EA">
              <w:rPr>
                <w:rFonts w:asciiTheme="minorHAnsi" w:hAnsiTheme="minorHAnsi" w:cs="Calibri"/>
              </w:rPr>
              <w:t>Umag i područne škole</w:t>
            </w:r>
            <w:r w:rsidR="00BF5F73" w:rsidRPr="004209EA">
              <w:rPr>
                <w:rFonts w:asciiTheme="minorHAnsi" w:hAnsiTheme="minorHAnsi" w:cs="Calibri"/>
              </w:rPr>
              <w:t>, Vjeronauk</w:t>
            </w:r>
          </w:p>
          <w:p w:rsidR="00692150" w:rsidRPr="004209EA" w:rsidRDefault="00692150" w:rsidP="00B56B1F">
            <w:pPr>
              <w:autoSpaceDE w:val="0"/>
              <w:autoSpaceDN w:val="0"/>
              <w:adjustRightInd w:val="0"/>
              <w:spacing w:after="0" w:line="240" w:lineRule="auto"/>
              <w:rPr>
                <w:rFonts w:asciiTheme="minorHAnsi" w:hAnsiTheme="minorHAnsi" w:cs="Calibri"/>
              </w:rPr>
            </w:pPr>
          </w:p>
        </w:tc>
      </w:tr>
      <w:tr w:rsidR="00692150" w:rsidRPr="004209EA" w:rsidTr="00C7739B">
        <w:trPr>
          <w:trHeight w:val="879"/>
        </w:trPr>
        <w:tc>
          <w:tcPr>
            <w:tcW w:w="1465" w:type="dxa"/>
            <w:vMerge w:val="restart"/>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NAČIN </w:t>
            </w:r>
          </w:p>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PROVEDBE </w:t>
            </w:r>
          </w:p>
          <w:p w:rsidR="00692150" w:rsidRPr="004209EA" w:rsidRDefault="00692150" w:rsidP="00B56B1F">
            <w:pPr>
              <w:spacing w:after="0" w:line="240" w:lineRule="auto"/>
              <w:rPr>
                <w:rFonts w:asciiTheme="minorHAnsi" w:hAnsiTheme="minorHAnsi"/>
              </w:rPr>
            </w:pPr>
          </w:p>
        </w:tc>
        <w:tc>
          <w:tcPr>
            <w:tcW w:w="1468" w:type="dxa"/>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MODEL </w:t>
            </w:r>
          </w:p>
          <w:p w:rsidR="00692150" w:rsidRPr="004209EA" w:rsidRDefault="00692150" w:rsidP="00B56B1F">
            <w:pPr>
              <w:spacing w:after="0" w:line="240" w:lineRule="auto"/>
              <w:rPr>
                <w:rFonts w:asciiTheme="minorHAnsi" w:hAnsiTheme="minorHAnsi"/>
              </w:rPr>
            </w:pPr>
          </w:p>
          <w:p w:rsidR="00692150" w:rsidRPr="004209EA" w:rsidRDefault="00692150" w:rsidP="00B56B1F">
            <w:pPr>
              <w:spacing w:after="0" w:line="240" w:lineRule="auto"/>
              <w:rPr>
                <w:rFonts w:asciiTheme="minorHAnsi" w:hAnsiTheme="minorHAnsi"/>
              </w:rPr>
            </w:pPr>
          </w:p>
        </w:tc>
        <w:tc>
          <w:tcPr>
            <w:tcW w:w="6324" w:type="dxa"/>
            <w:shd w:val="clear" w:color="auto" w:fill="auto"/>
          </w:tcPr>
          <w:p w:rsidR="00692150" w:rsidRPr="004209EA" w:rsidRDefault="00BF5F73" w:rsidP="00B56B1F">
            <w:pPr>
              <w:spacing w:after="0" w:line="240" w:lineRule="auto"/>
              <w:rPr>
                <w:rFonts w:asciiTheme="minorHAnsi" w:hAnsiTheme="minorHAnsi"/>
              </w:rPr>
            </w:pPr>
            <w:r w:rsidRPr="004209EA">
              <w:rPr>
                <w:rFonts w:asciiTheme="minorHAnsi" w:hAnsiTheme="minorHAnsi"/>
                <w:b/>
                <w:bCs/>
              </w:rPr>
              <w:t xml:space="preserve">Među predmetno </w:t>
            </w:r>
          </w:p>
        </w:tc>
      </w:tr>
      <w:tr w:rsidR="00692150" w:rsidRPr="004209EA" w:rsidTr="00C7739B">
        <w:trPr>
          <w:trHeight w:val="144"/>
        </w:trPr>
        <w:tc>
          <w:tcPr>
            <w:tcW w:w="1465" w:type="dxa"/>
            <w:vMerge/>
            <w:shd w:val="clear" w:color="auto" w:fill="auto"/>
          </w:tcPr>
          <w:p w:rsidR="00692150" w:rsidRPr="004209EA" w:rsidRDefault="00692150" w:rsidP="00B56B1F">
            <w:pPr>
              <w:spacing w:after="0" w:line="240" w:lineRule="auto"/>
              <w:rPr>
                <w:rFonts w:asciiTheme="minorHAnsi" w:hAnsiTheme="minorHAnsi"/>
              </w:rPr>
            </w:pPr>
          </w:p>
        </w:tc>
        <w:tc>
          <w:tcPr>
            <w:tcW w:w="1468" w:type="dxa"/>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METODE I OBLICI RADA </w:t>
            </w:r>
          </w:p>
          <w:p w:rsidR="00692150" w:rsidRPr="004209EA" w:rsidRDefault="00692150" w:rsidP="00B56B1F">
            <w:pPr>
              <w:spacing w:after="0" w:line="240" w:lineRule="auto"/>
              <w:rPr>
                <w:rFonts w:asciiTheme="minorHAnsi" w:hAnsiTheme="minorHAnsi"/>
              </w:rPr>
            </w:pPr>
          </w:p>
        </w:tc>
        <w:tc>
          <w:tcPr>
            <w:tcW w:w="6324" w:type="dxa"/>
            <w:shd w:val="clear" w:color="auto" w:fill="auto"/>
          </w:tcPr>
          <w:p w:rsidR="00692150" w:rsidRPr="004209EA" w:rsidRDefault="00BF5F73"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Oblici</w:t>
            </w:r>
            <w:r w:rsidR="00692150" w:rsidRPr="004209EA">
              <w:rPr>
                <w:rFonts w:asciiTheme="minorHAnsi" w:hAnsiTheme="minorHAnsi" w:cs="Calibri"/>
              </w:rPr>
              <w:t>: individualni, čelni, rad u paru</w:t>
            </w:r>
          </w:p>
          <w:p w:rsidR="00692150" w:rsidRPr="004209EA" w:rsidRDefault="00BF5F73"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Metode</w:t>
            </w:r>
            <w:r w:rsidR="00692150" w:rsidRPr="004209EA">
              <w:rPr>
                <w:rFonts w:asciiTheme="minorHAnsi" w:hAnsiTheme="minorHAnsi" w:cs="Calibri"/>
              </w:rPr>
              <w:t>: razgo</w:t>
            </w:r>
            <w:r w:rsidRPr="004209EA">
              <w:rPr>
                <w:rFonts w:asciiTheme="minorHAnsi" w:hAnsiTheme="minorHAnsi" w:cs="Calibri"/>
              </w:rPr>
              <w:t>vora, izlaganja, rada na tekstu</w:t>
            </w:r>
          </w:p>
        </w:tc>
      </w:tr>
      <w:tr w:rsidR="00692150" w:rsidRPr="004209EA" w:rsidTr="00C7739B">
        <w:trPr>
          <w:trHeight w:val="673"/>
        </w:trPr>
        <w:tc>
          <w:tcPr>
            <w:tcW w:w="2933" w:type="dxa"/>
            <w:gridSpan w:val="2"/>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RESURSI </w:t>
            </w:r>
          </w:p>
          <w:p w:rsidR="00692150" w:rsidRPr="004209EA" w:rsidRDefault="00692150" w:rsidP="00B56B1F">
            <w:pPr>
              <w:spacing w:after="0" w:line="240" w:lineRule="auto"/>
              <w:rPr>
                <w:rFonts w:asciiTheme="minorHAnsi" w:hAnsiTheme="minorHAnsi"/>
              </w:rPr>
            </w:pPr>
          </w:p>
        </w:tc>
        <w:tc>
          <w:tcPr>
            <w:tcW w:w="6324" w:type="dxa"/>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Udžbenik i radna bilježnica za katolički vjeronauk 3. razreda osnovne škole</w:t>
            </w:r>
          </w:p>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Program među predmetnih i interdisciplinarnih sadržaja građanskog odgoja i obrazovanja za osnovne i srednje škole.</w:t>
            </w:r>
          </w:p>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(Narodne novine 104/14)</w:t>
            </w:r>
          </w:p>
        </w:tc>
      </w:tr>
      <w:tr w:rsidR="00692150" w:rsidRPr="004209EA" w:rsidTr="00C7739B">
        <w:trPr>
          <w:trHeight w:val="673"/>
        </w:trPr>
        <w:tc>
          <w:tcPr>
            <w:tcW w:w="2933" w:type="dxa"/>
            <w:gridSpan w:val="2"/>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VREMENIK </w:t>
            </w:r>
          </w:p>
          <w:p w:rsidR="00692150" w:rsidRPr="004209EA" w:rsidRDefault="00692150" w:rsidP="00B56B1F">
            <w:pPr>
              <w:spacing w:after="0" w:line="240" w:lineRule="auto"/>
              <w:rPr>
                <w:rFonts w:asciiTheme="minorHAnsi" w:hAnsiTheme="minorHAnsi"/>
              </w:rPr>
            </w:pPr>
          </w:p>
        </w:tc>
        <w:tc>
          <w:tcPr>
            <w:tcW w:w="6324" w:type="dxa"/>
            <w:shd w:val="clear" w:color="auto" w:fill="auto"/>
          </w:tcPr>
          <w:p w:rsidR="00692150" w:rsidRPr="004209EA" w:rsidRDefault="0078474C" w:rsidP="00B56B1F">
            <w:pPr>
              <w:autoSpaceDE w:val="0"/>
              <w:autoSpaceDN w:val="0"/>
              <w:adjustRightInd w:val="0"/>
              <w:spacing w:after="0" w:line="240" w:lineRule="auto"/>
              <w:rPr>
                <w:rFonts w:asciiTheme="minorHAnsi" w:hAnsiTheme="minorHAnsi" w:cs="Calibri"/>
                <w:b/>
                <w:color w:val="FF0000"/>
              </w:rPr>
            </w:pPr>
            <w:r w:rsidRPr="004209EA">
              <w:rPr>
                <w:rFonts w:asciiTheme="minorHAnsi" w:hAnsiTheme="minorHAnsi" w:cs="Calibri"/>
                <w:b/>
                <w:color w:val="FF0000"/>
              </w:rPr>
              <w:t xml:space="preserve">Listopad </w:t>
            </w:r>
            <w:r w:rsidR="00692150" w:rsidRPr="004209EA">
              <w:rPr>
                <w:rFonts w:asciiTheme="minorHAnsi" w:hAnsiTheme="minorHAnsi" w:cs="Calibri"/>
                <w:b/>
                <w:color w:val="FF0000"/>
              </w:rPr>
              <w:t xml:space="preserve"> - 1 sat</w:t>
            </w:r>
          </w:p>
          <w:p w:rsidR="00692150" w:rsidRPr="004209EA" w:rsidRDefault="00692150" w:rsidP="00B56B1F">
            <w:pPr>
              <w:spacing w:after="0" w:line="240" w:lineRule="auto"/>
              <w:rPr>
                <w:rFonts w:asciiTheme="minorHAnsi" w:hAnsiTheme="minorHAnsi"/>
              </w:rPr>
            </w:pPr>
          </w:p>
        </w:tc>
      </w:tr>
      <w:tr w:rsidR="00692150" w:rsidRPr="004209EA" w:rsidTr="00C7739B">
        <w:trPr>
          <w:trHeight w:val="1174"/>
        </w:trPr>
        <w:tc>
          <w:tcPr>
            <w:tcW w:w="2933" w:type="dxa"/>
            <w:gridSpan w:val="2"/>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NAČIN VREDNOVANJA I KORIŠTENJE REZULTATA VREDNOVANJA </w:t>
            </w:r>
          </w:p>
          <w:p w:rsidR="00692150" w:rsidRPr="004209EA" w:rsidRDefault="00692150" w:rsidP="00B56B1F">
            <w:pPr>
              <w:spacing w:after="0" w:line="240" w:lineRule="auto"/>
              <w:rPr>
                <w:rFonts w:asciiTheme="minorHAnsi" w:hAnsiTheme="minorHAnsi"/>
              </w:rPr>
            </w:pPr>
          </w:p>
        </w:tc>
        <w:tc>
          <w:tcPr>
            <w:tcW w:w="6324" w:type="dxa"/>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p>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Opisno praćenje učenika</w:t>
            </w:r>
          </w:p>
        </w:tc>
      </w:tr>
      <w:tr w:rsidR="00692150" w:rsidRPr="004209EA" w:rsidTr="00C7739B">
        <w:trPr>
          <w:trHeight w:val="673"/>
        </w:trPr>
        <w:tc>
          <w:tcPr>
            <w:tcW w:w="2933" w:type="dxa"/>
            <w:gridSpan w:val="2"/>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TROŠKOVNIK </w:t>
            </w:r>
          </w:p>
          <w:p w:rsidR="00692150" w:rsidRPr="004209EA" w:rsidRDefault="00692150" w:rsidP="00B56B1F">
            <w:pPr>
              <w:spacing w:after="0" w:line="240" w:lineRule="auto"/>
              <w:rPr>
                <w:rFonts w:asciiTheme="minorHAnsi" w:hAnsiTheme="minorHAnsi"/>
              </w:rPr>
            </w:pPr>
          </w:p>
        </w:tc>
        <w:tc>
          <w:tcPr>
            <w:tcW w:w="6324" w:type="dxa"/>
            <w:shd w:val="clear" w:color="auto" w:fill="auto"/>
          </w:tcPr>
          <w:p w:rsidR="00692150" w:rsidRPr="004209EA" w:rsidRDefault="00692150" w:rsidP="00B56B1F">
            <w:pPr>
              <w:spacing w:after="0" w:line="240" w:lineRule="auto"/>
              <w:rPr>
                <w:rFonts w:asciiTheme="minorHAnsi" w:hAnsiTheme="minorHAnsi"/>
              </w:rPr>
            </w:pPr>
          </w:p>
        </w:tc>
      </w:tr>
      <w:tr w:rsidR="00692150" w:rsidRPr="004209EA" w:rsidTr="00C7739B">
        <w:trPr>
          <w:trHeight w:val="688"/>
        </w:trPr>
        <w:tc>
          <w:tcPr>
            <w:tcW w:w="2933" w:type="dxa"/>
            <w:gridSpan w:val="2"/>
            <w:shd w:val="clear" w:color="auto" w:fill="auto"/>
          </w:tcPr>
          <w:p w:rsidR="00692150" w:rsidRPr="004209EA" w:rsidRDefault="00692150" w:rsidP="00B56B1F">
            <w:pPr>
              <w:autoSpaceDE w:val="0"/>
              <w:autoSpaceDN w:val="0"/>
              <w:adjustRightInd w:val="0"/>
              <w:spacing w:after="0" w:line="240" w:lineRule="auto"/>
              <w:rPr>
                <w:rFonts w:asciiTheme="minorHAnsi" w:hAnsiTheme="minorHAnsi" w:cs="Calibri"/>
              </w:rPr>
            </w:pPr>
            <w:r w:rsidRPr="004209EA">
              <w:rPr>
                <w:rFonts w:asciiTheme="minorHAnsi" w:hAnsiTheme="minorHAnsi" w:cs="Calibri"/>
              </w:rPr>
              <w:t xml:space="preserve">NOSITELJ ODGOVORNOSTI </w:t>
            </w:r>
          </w:p>
          <w:p w:rsidR="00692150" w:rsidRPr="004209EA" w:rsidRDefault="00692150" w:rsidP="00B56B1F">
            <w:pPr>
              <w:spacing w:after="0" w:line="240" w:lineRule="auto"/>
              <w:rPr>
                <w:rFonts w:asciiTheme="minorHAnsi" w:hAnsiTheme="minorHAnsi"/>
              </w:rPr>
            </w:pPr>
          </w:p>
        </w:tc>
        <w:tc>
          <w:tcPr>
            <w:tcW w:w="6324" w:type="dxa"/>
            <w:shd w:val="clear" w:color="auto" w:fill="auto"/>
          </w:tcPr>
          <w:p w:rsidR="00692150" w:rsidRPr="004209EA" w:rsidRDefault="00692150" w:rsidP="00B56B1F">
            <w:pPr>
              <w:spacing w:after="0" w:line="240" w:lineRule="auto"/>
              <w:rPr>
                <w:rFonts w:asciiTheme="minorHAnsi" w:hAnsiTheme="minorHAnsi"/>
              </w:rPr>
            </w:pPr>
            <w:r w:rsidRPr="004209EA">
              <w:rPr>
                <w:rFonts w:asciiTheme="minorHAnsi" w:hAnsiTheme="minorHAnsi"/>
              </w:rPr>
              <w:t>Vjeroučitelji</w:t>
            </w:r>
            <w:r w:rsidR="00811E15" w:rsidRPr="004209EA">
              <w:rPr>
                <w:rFonts w:asciiTheme="minorHAnsi" w:hAnsiTheme="minorHAnsi"/>
              </w:rPr>
              <w:t>ce</w:t>
            </w:r>
            <w:r w:rsidRPr="004209EA">
              <w:rPr>
                <w:rFonts w:asciiTheme="minorHAnsi" w:hAnsiTheme="minorHAnsi"/>
              </w:rPr>
              <w:t xml:space="preserve">: </w:t>
            </w:r>
            <w:r w:rsidR="00BF5F73" w:rsidRPr="004209EA">
              <w:rPr>
                <w:rFonts w:asciiTheme="minorHAnsi" w:hAnsiTheme="minorHAnsi"/>
              </w:rPr>
              <w:t>Z. Jelačić, S. Kruhak, S. Vajdić</w:t>
            </w:r>
          </w:p>
        </w:tc>
      </w:tr>
    </w:tbl>
    <w:p w:rsidR="0078474C" w:rsidRDefault="0078474C" w:rsidP="00152B20"/>
    <w:p w:rsidR="0078474C" w:rsidRDefault="0078474C" w:rsidP="00152B20"/>
    <w:p w:rsidR="00D80C8D" w:rsidRDefault="00D80C8D" w:rsidP="00152B20"/>
    <w:p w:rsidR="0078474C" w:rsidRDefault="0078474C" w:rsidP="00152B20"/>
    <w:p w:rsidR="00811E15" w:rsidRPr="00B93ED8" w:rsidRDefault="00811E15" w:rsidP="00152B20"/>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27"/>
        <w:gridCol w:w="1267"/>
        <w:gridCol w:w="5478"/>
      </w:tblGrid>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lastRenderedPageBreak/>
              <w:t>NAZIV AKTIVNOSTI</w:t>
            </w:r>
          </w:p>
        </w:tc>
        <w:tc>
          <w:tcPr>
            <w:tcW w:w="5636" w:type="dxa"/>
          </w:tcPr>
          <w:p w:rsidR="00811E15" w:rsidRPr="004209EA" w:rsidRDefault="00811E15" w:rsidP="00EE251E">
            <w:pPr>
              <w:spacing w:after="0" w:line="240" w:lineRule="auto"/>
              <w:rPr>
                <w:rFonts w:asciiTheme="minorHAnsi" w:hAnsiTheme="minorHAnsi"/>
                <w:b/>
              </w:rPr>
            </w:pPr>
            <w:r w:rsidRPr="004209EA">
              <w:rPr>
                <w:rFonts w:asciiTheme="minorHAnsi" w:hAnsiTheme="minorHAnsi"/>
                <w:b/>
              </w:rPr>
              <w:t>Učiti kako učiti</w:t>
            </w:r>
            <w:r w:rsidR="00D80C8D" w:rsidRPr="004209EA">
              <w:rPr>
                <w:rFonts w:asciiTheme="minorHAnsi" w:hAnsiTheme="minorHAnsi"/>
                <w:b/>
              </w:rPr>
              <w:t xml:space="preserve"> (kako biti uspješniji</w:t>
            </w: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NAZIVDIMENZIJA</w:t>
            </w:r>
          </w:p>
        </w:tc>
        <w:tc>
          <w:tcPr>
            <w:tcW w:w="5636" w:type="dxa"/>
          </w:tcPr>
          <w:p w:rsidR="00811E15" w:rsidRPr="004209EA" w:rsidRDefault="00811E15" w:rsidP="00EE251E">
            <w:pPr>
              <w:spacing w:after="0" w:line="240" w:lineRule="auto"/>
              <w:rPr>
                <w:rFonts w:asciiTheme="minorHAnsi" w:hAnsiTheme="minorHAnsi"/>
                <w:b/>
              </w:rPr>
            </w:pPr>
            <w:r w:rsidRPr="004209EA">
              <w:rPr>
                <w:rFonts w:asciiTheme="minorHAnsi" w:hAnsiTheme="minorHAnsi"/>
                <w:b/>
              </w:rPr>
              <w:t>Gospodarska i društvena dimenzija</w:t>
            </w: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CILJ</w:t>
            </w:r>
          </w:p>
        </w:tc>
        <w:tc>
          <w:tcPr>
            <w:tcW w:w="5636" w:type="dxa"/>
          </w:tcPr>
          <w:p w:rsidR="00811E15" w:rsidRPr="004209EA" w:rsidRDefault="00811E15" w:rsidP="00EE251E">
            <w:pPr>
              <w:spacing w:after="0" w:line="240" w:lineRule="auto"/>
              <w:rPr>
                <w:rFonts w:asciiTheme="minorHAnsi" w:hAnsiTheme="minorHAnsi"/>
              </w:rPr>
            </w:pPr>
            <w:r w:rsidRPr="004209EA">
              <w:rPr>
                <w:rFonts w:asciiTheme="minorHAnsi" w:hAnsiTheme="minorHAnsi"/>
              </w:rPr>
              <w:t xml:space="preserve">Osvijestiti važnost vlastitog zalaganja, rada i truda za </w:t>
            </w:r>
            <w:r w:rsidR="00D80C8D" w:rsidRPr="004209EA">
              <w:rPr>
                <w:rFonts w:asciiTheme="minorHAnsi" w:hAnsiTheme="minorHAnsi"/>
              </w:rPr>
              <w:t>postignuća, znanja i ocjene</w:t>
            </w: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 xml:space="preserve">ISHODI </w:t>
            </w:r>
          </w:p>
        </w:tc>
        <w:tc>
          <w:tcPr>
            <w:tcW w:w="5636" w:type="dxa"/>
          </w:tcPr>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objašnjava vezu između rada uloženog u učenje i vježbanje, znanja i školskih ocjena</w:t>
            </w:r>
          </w:p>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prepoznati i pridonositi pravednim kriterijima vrednovanja</w:t>
            </w:r>
          </w:p>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objasniti ulogu suradnje i solidarnosti u učenju i vrednovanju</w:t>
            </w:r>
          </w:p>
          <w:p w:rsidR="00811E15" w:rsidRPr="004209EA" w:rsidRDefault="00811E15" w:rsidP="00EE251E">
            <w:pPr>
              <w:pStyle w:val="Odlomakpopisa"/>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KRATKI OPIS AKTIVNOSTI</w:t>
            </w:r>
          </w:p>
        </w:tc>
        <w:tc>
          <w:tcPr>
            <w:tcW w:w="5636" w:type="dxa"/>
          </w:tcPr>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razumjeti svoje učenje kao rad, uspoređivati ga s radom svojih roditelja</w:t>
            </w:r>
          </w:p>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objašnjavati vezu između rada uloženog u učenje i ocjene</w:t>
            </w:r>
          </w:p>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pravedno vrednovanje, shvatiti zašto je važno pravedno vrednovanje i kriteriji te pridonositi istom suzbijajući prepisivanje, varanje i sl.</w:t>
            </w:r>
          </w:p>
          <w:p w:rsidR="00811E15" w:rsidRPr="004209EA" w:rsidRDefault="00811E15" w:rsidP="00EE251E">
            <w:pPr>
              <w:pStyle w:val="Odlomakpopisa"/>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CILJANA GRUPA</w:t>
            </w:r>
          </w:p>
        </w:tc>
        <w:tc>
          <w:tcPr>
            <w:tcW w:w="5636" w:type="dxa"/>
          </w:tcPr>
          <w:p w:rsidR="00811E15" w:rsidRPr="004209EA" w:rsidRDefault="00EA25D3" w:rsidP="00EA25D3">
            <w:pPr>
              <w:spacing w:after="0" w:line="240" w:lineRule="auto"/>
              <w:rPr>
                <w:rFonts w:asciiTheme="minorHAnsi" w:hAnsiTheme="minorHAnsi"/>
              </w:rPr>
            </w:pPr>
            <w:r w:rsidRPr="004209EA">
              <w:rPr>
                <w:rFonts w:asciiTheme="minorHAnsi" w:hAnsiTheme="minorHAnsi"/>
              </w:rPr>
              <w:t xml:space="preserve">3. </w:t>
            </w:r>
            <w:r w:rsidR="00811E15" w:rsidRPr="004209EA">
              <w:rPr>
                <w:rFonts w:asciiTheme="minorHAnsi" w:hAnsiTheme="minorHAnsi"/>
              </w:rPr>
              <w:t>razred</w:t>
            </w:r>
          </w:p>
          <w:p w:rsidR="00811E15" w:rsidRPr="004209EA" w:rsidRDefault="00811E15" w:rsidP="00EE251E">
            <w:pPr>
              <w:spacing w:after="0" w:line="240" w:lineRule="auto"/>
              <w:rPr>
                <w:rFonts w:asciiTheme="minorHAnsi" w:hAnsiTheme="minorHAnsi"/>
              </w:rPr>
            </w:pPr>
          </w:p>
        </w:tc>
      </w:tr>
      <w:tr w:rsidR="00811E15" w:rsidRPr="004209EA" w:rsidTr="00EE251E">
        <w:tc>
          <w:tcPr>
            <w:tcW w:w="2376" w:type="dxa"/>
            <w:vMerge w:val="restart"/>
          </w:tcPr>
          <w:p w:rsidR="00811E15" w:rsidRPr="004209EA" w:rsidRDefault="00811E15" w:rsidP="00EE251E">
            <w:pPr>
              <w:spacing w:after="0" w:line="240" w:lineRule="auto"/>
              <w:rPr>
                <w:rFonts w:asciiTheme="minorHAnsi" w:hAnsiTheme="minorHAnsi"/>
              </w:rPr>
            </w:pPr>
            <w:r w:rsidRPr="004209EA">
              <w:rPr>
                <w:rFonts w:asciiTheme="minorHAnsi" w:hAnsiTheme="minorHAnsi"/>
              </w:rPr>
              <w:t xml:space="preserve">NAČIN </w:t>
            </w:r>
          </w:p>
          <w:p w:rsidR="00811E15" w:rsidRPr="004209EA" w:rsidRDefault="00811E15" w:rsidP="00EE251E">
            <w:pPr>
              <w:spacing w:after="0" w:line="240" w:lineRule="auto"/>
              <w:rPr>
                <w:rFonts w:asciiTheme="minorHAnsi" w:hAnsiTheme="minorHAnsi"/>
              </w:rPr>
            </w:pPr>
            <w:r w:rsidRPr="004209EA">
              <w:rPr>
                <w:rFonts w:asciiTheme="minorHAnsi" w:hAnsiTheme="minorHAnsi"/>
              </w:rPr>
              <w:t>PROVEDBE</w:t>
            </w:r>
          </w:p>
        </w:tc>
        <w:tc>
          <w:tcPr>
            <w:tcW w:w="1276" w:type="dxa"/>
          </w:tcPr>
          <w:p w:rsidR="00811E15" w:rsidRPr="004209EA" w:rsidRDefault="00811E15" w:rsidP="00EE251E">
            <w:pPr>
              <w:spacing w:after="0" w:line="240" w:lineRule="auto"/>
              <w:rPr>
                <w:rFonts w:asciiTheme="minorHAnsi" w:hAnsiTheme="minorHAnsi"/>
              </w:rPr>
            </w:pPr>
            <w:r w:rsidRPr="004209EA">
              <w:rPr>
                <w:rFonts w:asciiTheme="minorHAnsi" w:hAnsiTheme="minorHAnsi"/>
              </w:rPr>
              <w:t>MODEL</w:t>
            </w:r>
          </w:p>
        </w:tc>
        <w:tc>
          <w:tcPr>
            <w:tcW w:w="5636" w:type="dxa"/>
          </w:tcPr>
          <w:p w:rsidR="00811E15" w:rsidRPr="004209EA" w:rsidRDefault="00811E15" w:rsidP="00EE251E">
            <w:pPr>
              <w:spacing w:after="0" w:line="240" w:lineRule="auto"/>
              <w:rPr>
                <w:rFonts w:asciiTheme="minorHAnsi" w:hAnsiTheme="minorHAnsi"/>
                <w:b/>
              </w:rPr>
            </w:pPr>
            <w:r w:rsidRPr="004209EA">
              <w:rPr>
                <w:rFonts w:asciiTheme="minorHAnsi" w:hAnsiTheme="minorHAnsi"/>
                <w:b/>
              </w:rPr>
              <w:t xml:space="preserve">Sat razrednog odjela </w:t>
            </w:r>
          </w:p>
          <w:p w:rsidR="00811E15" w:rsidRPr="004209EA" w:rsidRDefault="00811E15" w:rsidP="00EE251E">
            <w:pPr>
              <w:spacing w:after="0" w:line="240" w:lineRule="auto"/>
              <w:rPr>
                <w:rFonts w:asciiTheme="minorHAnsi" w:hAnsiTheme="minorHAnsi"/>
              </w:rPr>
            </w:pPr>
          </w:p>
        </w:tc>
      </w:tr>
      <w:tr w:rsidR="00811E15" w:rsidRPr="004209EA" w:rsidTr="00EE251E">
        <w:tc>
          <w:tcPr>
            <w:tcW w:w="2376" w:type="dxa"/>
            <w:vMerge/>
          </w:tcPr>
          <w:p w:rsidR="00811E15" w:rsidRPr="004209EA" w:rsidRDefault="00811E15" w:rsidP="00EE251E">
            <w:pPr>
              <w:spacing w:after="0" w:line="240" w:lineRule="auto"/>
              <w:rPr>
                <w:rFonts w:asciiTheme="minorHAnsi" w:hAnsiTheme="minorHAnsi"/>
              </w:rPr>
            </w:pPr>
          </w:p>
        </w:tc>
        <w:tc>
          <w:tcPr>
            <w:tcW w:w="1276" w:type="dxa"/>
          </w:tcPr>
          <w:p w:rsidR="00811E15" w:rsidRPr="004209EA" w:rsidRDefault="00811E15" w:rsidP="00EE251E">
            <w:pPr>
              <w:spacing w:after="0" w:line="240" w:lineRule="auto"/>
              <w:rPr>
                <w:rFonts w:asciiTheme="minorHAnsi" w:hAnsiTheme="minorHAnsi"/>
              </w:rPr>
            </w:pPr>
            <w:r w:rsidRPr="004209EA">
              <w:rPr>
                <w:rFonts w:asciiTheme="minorHAnsi" w:hAnsiTheme="minorHAnsi"/>
              </w:rPr>
              <w:t>METODE I</w:t>
            </w:r>
          </w:p>
          <w:p w:rsidR="00811E15" w:rsidRPr="004209EA" w:rsidRDefault="00811E15" w:rsidP="00EE251E">
            <w:pPr>
              <w:spacing w:after="0" w:line="240" w:lineRule="auto"/>
              <w:rPr>
                <w:rFonts w:asciiTheme="minorHAnsi" w:hAnsiTheme="minorHAnsi"/>
              </w:rPr>
            </w:pPr>
            <w:r w:rsidRPr="004209EA">
              <w:rPr>
                <w:rFonts w:asciiTheme="minorHAnsi" w:hAnsiTheme="minorHAnsi"/>
              </w:rPr>
              <w:t>OBLICI</w:t>
            </w:r>
          </w:p>
          <w:p w:rsidR="00811E15" w:rsidRPr="004209EA" w:rsidRDefault="00811E15" w:rsidP="00EE251E">
            <w:pPr>
              <w:spacing w:after="0" w:line="240" w:lineRule="auto"/>
              <w:rPr>
                <w:rFonts w:asciiTheme="minorHAnsi" w:hAnsiTheme="minorHAnsi"/>
              </w:rPr>
            </w:pPr>
            <w:r w:rsidRPr="004209EA">
              <w:rPr>
                <w:rFonts w:asciiTheme="minorHAnsi" w:hAnsiTheme="minorHAnsi"/>
              </w:rPr>
              <w:t>RADA</w:t>
            </w:r>
          </w:p>
        </w:tc>
        <w:tc>
          <w:tcPr>
            <w:tcW w:w="5636" w:type="dxa"/>
          </w:tcPr>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razgovor, dramatizacija,čitanje i rad na tekstu, praktičnog rada</w:t>
            </w:r>
          </w:p>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frontalni, individualni, rad u skupinama</w:t>
            </w: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RESURSI</w:t>
            </w:r>
          </w:p>
        </w:tc>
        <w:tc>
          <w:tcPr>
            <w:tcW w:w="5636" w:type="dxa"/>
          </w:tcPr>
          <w:p w:rsidR="00811E15" w:rsidRPr="004209EA" w:rsidRDefault="00811E15" w:rsidP="00EE251E">
            <w:pPr>
              <w:spacing w:after="0" w:line="240" w:lineRule="auto"/>
              <w:rPr>
                <w:rFonts w:asciiTheme="minorHAnsi" w:hAnsiTheme="minorHAnsi"/>
              </w:rPr>
            </w:pPr>
            <w:r w:rsidRPr="004209EA">
              <w:rPr>
                <w:rFonts w:asciiTheme="minorHAnsi" w:hAnsiTheme="minorHAnsi"/>
              </w:rPr>
              <w:t>Pravilnik o načinu praćenja i ocjenjivanja učenika u OŠ, imenik učenika, bilježnica/mapa za GOO</w:t>
            </w:r>
          </w:p>
          <w:p w:rsidR="00811E15" w:rsidRPr="004209EA" w:rsidRDefault="00811E15" w:rsidP="00EE251E">
            <w:pPr>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VREMENIK</w:t>
            </w:r>
          </w:p>
        </w:tc>
        <w:tc>
          <w:tcPr>
            <w:tcW w:w="5636" w:type="dxa"/>
          </w:tcPr>
          <w:p w:rsidR="00811E15" w:rsidRPr="004209EA" w:rsidRDefault="00811E15" w:rsidP="00EE251E">
            <w:pPr>
              <w:spacing w:after="0" w:line="240" w:lineRule="auto"/>
              <w:rPr>
                <w:rFonts w:asciiTheme="minorHAnsi" w:hAnsiTheme="minorHAnsi"/>
                <w:b/>
                <w:color w:val="FF0000"/>
              </w:rPr>
            </w:pPr>
            <w:r w:rsidRPr="004209EA">
              <w:rPr>
                <w:rFonts w:asciiTheme="minorHAnsi" w:hAnsiTheme="minorHAnsi"/>
                <w:color w:val="FF0000"/>
              </w:rPr>
              <w:t>S</w:t>
            </w:r>
            <w:r w:rsidRPr="004209EA">
              <w:rPr>
                <w:rFonts w:asciiTheme="minorHAnsi" w:hAnsiTheme="minorHAnsi"/>
                <w:b/>
                <w:color w:val="FF0000"/>
              </w:rPr>
              <w:t xml:space="preserve">tudeni, 2016. </w:t>
            </w:r>
          </w:p>
          <w:p w:rsidR="00811E15" w:rsidRPr="004209EA" w:rsidRDefault="00811E15" w:rsidP="00EE251E">
            <w:pPr>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NAČIN VREDNOVANJA I KORIŠTENJE REZULTATAVREDNOVANJA</w:t>
            </w:r>
          </w:p>
        </w:tc>
        <w:tc>
          <w:tcPr>
            <w:tcW w:w="5636" w:type="dxa"/>
          </w:tcPr>
          <w:p w:rsidR="00811E15" w:rsidRPr="004209EA" w:rsidRDefault="00811E15" w:rsidP="003405A5">
            <w:pPr>
              <w:pStyle w:val="Odlomakpopisa"/>
              <w:numPr>
                <w:ilvl w:val="0"/>
                <w:numId w:val="8"/>
              </w:numPr>
              <w:spacing w:after="0" w:line="240" w:lineRule="auto"/>
              <w:rPr>
                <w:rFonts w:asciiTheme="minorHAnsi" w:hAnsiTheme="minorHAnsi"/>
              </w:rPr>
            </w:pPr>
            <w:r w:rsidRPr="004209EA">
              <w:rPr>
                <w:rFonts w:asciiTheme="minorHAnsi" w:hAnsiTheme="minorHAnsi"/>
              </w:rPr>
              <w:t>primjenjivanje strategija učenja u samostalnom i suradničkom učenju u svrhu poboljšanja kvalitete učenja</w:t>
            </w:r>
          </w:p>
          <w:p w:rsidR="00811E15" w:rsidRPr="004209EA" w:rsidRDefault="00811E15" w:rsidP="00EE251E">
            <w:pPr>
              <w:pStyle w:val="Odlomakpopisa"/>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TROŠKOVNIK</w:t>
            </w:r>
          </w:p>
        </w:tc>
        <w:tc>
          <w:tcPr>
            <w:tcW w:w="5636" w:type="dxa"/>
          </w:tcPr>
          <w:p w:rsidR="00811E15" w:rsidRPr="004209EA" w:rsidRDefault="00811E15" w:rsidP="00EE251E">
            <w:pPr>
              <w:spacing w:after="0" w:line="240" w:lineRule="auto"/>
              <w:rPr>
                <w:rFonts w:asciiTheme="minorHAnsi" w:hAnsiTheme="minorHAnsi"/>
              </w:rPr>
            </w:pPr>
          </w:p>
        </w:tc>
      </w:tr>
      <w:tr w:rsidR="00811E15" w:rsidRPr="004209EA" w:rsidTr="00EE251E">
        <w:tc>
          <w:tcPr>
            <w:tcW w:w="3652" w:type="dxa"/>
            <w:gridSpan w:val="2"/>
          </w:tcPr>
          <w:p w:rsidR="00811E15" w:rsidRPr="004209EA" w:rsidRDefault="00811E15" w:rsidP="00EE251E">
            <w:pPr>
              <w:spacing w:after="0" w:line="240" w:lineRule="auto"/>
              <w:rPr>
                <w:rFonts w:asciiTheme="minorHAnsi" w:hAnsiTheme="minorHAnsi"/>
              </w:rPr>
            </w:pPr>
            <w:r w:rsidRPr="004209EA">
              <w:rPr>
                <w:rFonts w:asciiTheme="minorHAnsi" w:hAnsiTheme="minorHAnsi"/>
              </w:rPr>
              <w:t>NOSITELJ ODGOVORNOSTI</w:t>
            </w:r>
          </w:p>
        </w:tc>
        <w:tc>
          <w:tcPr>
            <w:tcW w:w="5636" w:type="dxa"/>
          </w:tcPr>
          <w:p w:rsidR="00811E15" w:rsidRPr="004209EA" w:rsidRDefault="00811E15" w:rsidP="00811E15">
            <w:pPr>
              <w:spacing w:after="0" w:line="240" w:lineRule="auto"/>
              <w:contextualSpacing/>
              <w:rPr>
                <w:rFonts w:asciiTheme="minorHAnsi" w:hAnsiTheme="minorHAnsi"/>
              </w:rPr>
            </w:pPr>
            <w:r w:rsidRPr="004209EA">
              <w:rPr>
                <w:rFonts w:asciiTheme="minorHAnsi" w:hAnsiTheme="minorHAnsi"/>
              </w:rPr>
              <w:t>Učiteljice (CŠ):</w:t>
            </w:r>
            <w:r w:rsidR="00EA25D3" w:rsidRPr="004209EA">
              <w:rPr>
                <w:rFonts w:asciiTheme="minorHAnsi" w:hAnsiTheme="minorHAnsi"/>
              </w:rPr>
              <w:t xml:space="preserve"> </w:t>
            </w:r>
            <w:r w:rsidRPr="004209EA">
              <w:rPr>
                <w:rFonts w:asciiTheme="minorHAnsi" w:hAnsiTheme="minorHAnsi"/>
              </w:rPr>
              <w:t>Rosa Antolović,Gordana Jašarević,Mara Navala, Ivana Barudžija  i učiteljice 3. razreda područnih škola</w:t>
            </w:r>
          </w:p>
          <w:p w:rsidR="00811E15" w:rsidRPr="004209EA" w:rsidRDefault="00811E15" w:rsidP="00EE251E">
            <w:pPr>
              <w:spacing w:after="0" w:line="240" w:lineRule="auto"/>
              <w:rPr>
                <w:rFonts w:asciiTheme="minorHAnsi" w:hAnsiTheme="minorHAnsi"/>
              </w:rPr>
            </w:pPr>
          </w:p>
        </w:tc>
      </w:tr>
    </w:tbl>
    <w:p w:rsidR="00811E15" w:rsidRPr="004209EA" w:rsidRDefault="00811E15" w:rsidP="00811E15">
      <w:pPr>
        <w:rPr>
          <w:rFonts w:asciiTheme="minorHAnsi" w:hAnsiTheme="minorHAnsi"/>
        </w:rPr>
      </w:pPr>
    </w:p>
    <w:p w:rsidR="00152B20" w:rsidRPr="004209EA" w:rsidRDefault="00811E15" w:rsidP="00811E15">
      <w:pPr>
        <w:rPr>
          <w:rFonts w:asciiTheme="minorHAnsi" w:hAnsiTheme="minorHAnsi"/>
        </w:rPr>
      </w:pPr>
      <w:r w:rsidRPr="004209EA">
        <w:rPr>
          <w:rFonts w:asciiTheme="minorHAnsi" w:hAnsiTheme="minorHAnsi"/>
        </w:rPr>
        <w:br w:type="page"/>
      </w:r>
    </w:p>
    <w:p w:rsidR="00152B20" w:rsidRPr="00DF60D6" w:rsidRDefault="00152B20" w:rsidP="00152B20"/>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3"/>
        <w:gridCol w:w="1269"/>
        <w:gridCol w:w="5470"/>
      </w:tblGrid>
      <w:tr w:rsidR="00EA25D3" w:rsidRPr="00DF60D6" w:rsidTr="00EE251E">
        <w:tc>
          <w:tcPr>
            <w:tcW w:w="3652" w:type="dxa"/>
            <w:gridSpan w:val="2"/>
            <w:tcBorders>
              <w:top w:val="nil"/>
              <w:left w:val="nil"/>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NAZIV AKTIVNOSTI</w:t>
            </w:r>
          </w:p>
        </w:tc>
        <w:tc>
          <w:tcPr>
            <w:tcW w:w="5636" w:type="dxa"/>
            <w:tcBorders>
              <w:top w:val="nil"/>
              <w:left w:val="single" w:sz="4" w:space="0" w:color="auto"/>
              <w:bottom w:val="single" w:sz="4" w:space="0" w:color="auto"/>
              <w:right w:val="nil"/>
            </w:tcBorders>
          </w:tcPr>
          <w:p w:rsidR="00EA25D3" w:rsidRPr="004209EA" w:rsidRDefault="00EA25D3" w:rsidP="00EE251E">
            <w:pPr>
              <w:spacing w:after="0" w:line="240" w:lineRule="auto"/>
              <w:rPr>
                <w:rFonts w:asciiTheme="minorHAnsi" w:hAnsiTheme="minorHAnsi"/>
                <w:b/>
              </w:rPr>
            </w:pPr>
            <w:r w:rsidRPr="004209EA">
              <w:rPr>
                <w:rFonts w:asciiTheme="minorHAnsi" w:hAnsiTheme="minorHAnsi"/>
                <w:b/>
              </w:rPr>
              <w:t>Suzbijanje neprihvatljivog ponašanja – upravljanje sukobima</w:t>
            </w:r>
          </w:p>
          <w:p w:rsidR="00EA25D3" w:rsidRPr="004209EA" w:rsidRDefault="00EA25D3" w:rsidP="00EE251E">
            <w:pPr>
              <w:spacing w:after="0" w:line="240" w:lineRule="auto"/>
              <w:rPr>
                <w:rFonts w:asciiTheme="minorHAnsi" w:hAnsiTheme="minorHAnsi"/>
                <w:b/>
              </w:rPr>
            </w:pPr>
          </w:p>
        </w:tc>
      </w:tr>
      <w:tr w:rsidR="00EA25D3" w:rsidRPr="00DF60D6" w:rsidTr="00EE251E">
        <w:tc>
          <w:tcPr>
            <w:tcW w:w="3652" w:type="dxa"/>
            <w:gridSpan w:val="2"/>
            <w:tcBorders>
              <w:top w:val="single" w:sz="4" w:space="0" w:color="auto"/>
              <w:left w:val="nil"/>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NAZIV</w:t>
            </w:r>
          </w:p>
          <w:p w:rsidR="00EA25D3" w:rsidRPr="004209EA" w:rsidRDefault="00EA25D3" w:rsidP="00EE251E">
            <w:pPr>
              <w:spacing w:after="0" w:line="240" w:lineRule="auto"/>
              <w:rPr>
                <w:rFonts w:asciiTheme="minorHAnsi" w:hAnsiTheme="minorHAnsi"/>
              </w:rPr>
            </w:pPr>
            <w:r w:rsidRPr="004209EA">
              <w:rPr>
                <w:rFonts w:asciiTheme="minorHAnsi" w:hAnsiTheme="minorHAnsi"/>
              </w:rPr>
              <w:t>DIMENZIJA</w:t>
            </w:r>
          </w:p>
        </w:tc>
        <w:tc>
          <w:tcPr>
            <w:tcW w:w="5636" w:type="dxa"/>
            <w:tcBorders>
              <w:top w:val="single" w:sz="4" w:space="0" w:color="auto"/>
              <w:left w:val="single" w:sz="4" w:space="0" w:color="auto"/>
              <w:bottom w:val="single" w:sz="4" w:space="0" w:color="auto"/>
              <w:right w:val="nil"/>
            </w:tcBorders>
            <w:hideMark/>
          </w:tcPr>
          <w:p w:rsidR="00EA25D3" w:rsidRPr="004209EA" w:rsidRDefault="00EA25D3" w:rsidP="00EE251E">
            <w:pPr>
              <w:spacing w:after="0" w:line="240" w:lineRule="auto"/>
              <w:rPr>
                <w:rFonts w:asciiTheme="minorHAnsi" w:hAnsiTheme="minorHAnsi"/>
                <w:b/>
              </w:rPr>
            </w:pPr>
            <w:r w:rsidRPr="004209EA">
              <w:rPr>
                <w:rFonts w:asciiTheme="minorHAnsi" w:hAnsiTheme="minorHAnsi"/>
                <w:b/>
              </w:rPr>
              <w:t>Ljudsko-pravna dimenzija</w:t>
            </w:r>
          </w:p>
        </w:tc>
      </w:tr>
      <w:tr w:rsidR="00EA25D3" w:rsidRPr="00DF60D6" w:rsidTr="00EE251E">
        <w:tc>
          <w:tcPr>
            <w:tcW w:w="3652" w:type="dxa"/>
            <w:gridSpan w:val="2"/>
            <w:tcBorders>
              <w:top w:val="single" w:sz="4" w:space="0" w:color="auto"/>
              <w:left w:val="nil"/>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CILJ</w:t>
            </w:r>
          </w:p>
        </w:tc>
        <w:tc>
          <w:tcPr>
            <w:tcW w:w="5636" w:type="dxa"/>
            <w:tcBorders>
              <w:top w:val="single" w:sz="4" w:space="0" w:color="auto"/>
              <w:left w:val="single" w:sz="4" w:space="0" w:color="auto"/>
              <w:bottom w:val="single" w:sz="4" w:space="0" w:color="auto"/>
              <w:right w:val="nil"/>
            </w:tcBorders>
          </w:tcPr>
          <w:p w:rsidR="00EA25D3" w:rsidRPr="004209EA" w:rsidRDefault="00EA25D3" w:rsidP="00EE251E">
            <w:pPr>
              <w:spacing w:after="0" w:line="240" w:lineRule="auto"/>
              <w:rPr>
                <w:rFonts w:asciiTheme="minorHAnsi" w:hAnsiTheme="minorHAnsi"/>
              </w:rPr>
            </w:pPr>
            <w:r w:rsidRPr="004209EA">
              <w:rPr>
                <w:rFonts w:asciiTheme="minorHAnsi" w:hAnsiTheme="minorHAnsi"/>
              </w:rPr>
              <w:t>Upoznati učenike s pravima, dužnostima i odgovornostima</w:t>
            </w:r>
          </w:p>
          <w:p w:rsidR="00EA25D3" w:rsidRPr="004209EA" w:rsidRDefault="00EA25D3" w:rsidP="00EE251E">
            <w:pPr>
              <w:spacing w:after="0" w:line="240" w:lineRule="auto"/>
              <w:rPr>
                <w:rFonts w:asciiTheme="minorHAnsi" w:hAnsiTheme="minorHAnsi"/>
              </w:rPr>
            </w:pPr>
          </w:p>
        </w:tc>
      </w:tr>
      <w:tr w:rsidR="00EA25D3" w:rsidRPr="00DF60D6" w:rsidTr="00EE251E">
        <w:tc>
          <w:tcPr>
            <w:tcW w:w="3652" w:type="dxa"/>
            <w:gridSpan w:val="2"/>
            <w:tcBorders>
              <w:top w:val="single" w:sz="4" w:space="0" w:color="auto"/>
              <w:left w:val="nil"/>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 xml:space="preserve">ISHODI </w:t>
            </w:r>
          </w:p>
        </w:tc>
        <w:tc>
          <w:tcPr>
            <w:tcW w:w="5636" w:type="dxa"/>
            <w:tcBorders>
              <w:top w:val="single" w:sz="4" w:space="0" w:color="auto"/>
              <w:left w:val="single" w:sz="4" w:space="0" w:color="auto"/>
              <w:bottom w:val="single" w:sz="4" w:space="0" w:color="auto"/>
              <w:right w:val="nil"/>
            </w:tcBorders>
          </w:tcPr>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objašnjava važnost suradnje, solidarnosti i aktivnog zalaganja za pravdu i suzbijanje isključenosti</w:t>
            </w:r>
          </w:p>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primjenjuje pravila miroljubivog rješenja sukoba</w:t>
            </w:r>
          </w:p>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 xml:space="preserve">upoznaju stilove ponašanja u sukobu </w:t>
            </w:r>
          </w:p>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 xml:space="preserve"> usvajaju pravila timskog rada i surađuju s drugima u razredu</w:t>
            </w:r>
          </w:p>
          <w:p w:rsidR="00EA25D3" w:rsidRPr="004209EA" w:rsidRDefault="00EA25D3" w:rsidP="00EE251E">
            <w:pPr>
              <w:pStyle w:val="Odlomakpopisa"/>
              <w:spacing w:after="0" w:line="240" w:lineRule="auto"/>
              <w:rPr>
                <w:rFonts w:asciiTheme="minorHAnsi" w:hAnsiTheme="minorHAnsi"/>
              </w:rPr>
            </w:pPr>
          </w:p>
        </w:tc>
      </w:tr>
      <w:tr w:rsidR="00EA25D3" w:rsidRPr="00DF60D6" w:rsidTr="00EE251E">
        <w:tc>
          <w:tcPr>
            <w:tcW w:w="3652" w:type="dxa"/>
            <w:gridSpan w:val="2"/>
            <w:tcBorders>
              <w:top w:val="single" w:sz="4" w:space="0" w:color="auto"/>
              <w:left w:val="nil"/>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KRATKI OPIS AKTIVNOSTI</w:t>
            </w:r>
          </w:p>
        </w:tc>
        <w:tc>
          <w:tcPr>
            <w:tcW w:w="5636" w:type="dxa"/>
            <w:tcBorders>
              <w:top w:val="single" w:sz="4" w:space="0" w:color="auto"/>
              <w:left w:val="single" w:sz="4" w:space="0" w:color="auto"/>
              <w:bottom w:val="single" w:sz="4" w:space="0" w:color="auto"/>
              <w:right w:val="nil"/>
            </w:tcBorders>
          </w:tcPr>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igre uloga (poželjno i nepoželjno ponašanje)</w:t>
            </w:r>
          </w:p>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pokazuju osjetljivost kada je netko odbačen (boje)</w:t>
            </w:r>
          </w:p>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vježbe u paru-stilovi ponašanja</w:t>
            </w:r>
          </w:p>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vođenje rasprave i zaključivanje</w:t>
            </w:r>
          </w:p>
          <w:p w:rsidR="00EA25D3" w:rsidRPr="004209EA" w:rsidRDefault="00EA25D3" w:rsidP="00EE251E">
            <w:pPr>
              <w:pStyle w:val="Odlomakpopisa"/>
              <w:spacing w:after="0" w:line="240" w:lineRule="auto"/>
              <w:rPr>
                <w:rFonts w:asciiTheme="minorHAnsi" w:hAnsiTheme="minorHAnsi"/>
              </w:rPr>
            </w:pPr>
          </w:p>
        </w:tc>
      </w:tr>
      <w:tr w:rsidR="00EA25D3" w:rsidRPr="00DF60D6" w:rsidTr="00EE251E">
        <w:tc>
          <w:tcPr>
            <w:tcW w:w="3652" w:type="dxa"/>
            <w:gridSpan w:val="2"/>
            <w:tcBorders>
              <w:top w:val="single" w:sz="4" w:space="0" w:color="auto"/>
              <w:left w:val="nil"/>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CILJANA GRUPA</w:t>
            </w:r>
          </w:p>
        </w:tc>
        <w:tc>
          <w:tcPr>
            <w:tcW w:w="5636" w:type="dxa"/>
            <w:tcBorders>
              <w:top w:val="single" w:sz="4" w:space="0" w:color="auto"/>
              <w:left w:val="single" w:sz="4" w:space="0" w:color="auto"/>
              <w:bottom w:val="single" w:sz="4" w:space="0" w:color="auto"/>
              <w:right w:val="nil"/>
            </w:tcBorders>
          </w:tcPr>
          <w:p w:rsidR="00EA25D3" w:rsidRPr="004209EA" w:rsidRDefault="00EA25D3" w:rsidP="00EE251E">
            <w:pPr>
              <w:spacing w:after="0" w:line="240" w:lineRule="auto"/>
              <w:rPr>
                <w:rFonts w:asciiTheme="minorHAnsi" w:hAnsiTheme="minorHAnsi"/>
              </w:rPr>
            </w:pPr>
            <w:r w:rsidRPr="004209EA">
              <w:rPr>
                <w:rFonts w:asciiTheme="minorHAnsi" w:hAnsiTheme="minorHAnsi"/>
              </w:rPr>
              <w:t>3.razred</w:t>
            </w:r>
          </w:p>
          <w:p w:rsidR="00EA25D3" w:rsidRPr="004209EA" w:rsidRDefault="00EA25D3" w:rsidP="00EE251E">
            <w:pPr>
              <w:spacing w:after="0" w:line="240" w:lineRule="auto"/>
              <w:rPr>
                <w:rFonts w:asciiTheme="minorHAnsi" w:hAnsiTheme="minorHAnsi"/>
              </w:rPr>
            </w:pPr>
          </w:p>
        </w:tc>
      </w:tr>
      <w:tr w:rsidR="00EA25D3" w:rsidRPr="00DF60D6" w:rsidTr="00EE251E">
        <w:tc>
          <w:tcPr>
            <w:tcW w:w="2376" w:type="dxa"/>
            <w:vMerge w:val="restart"/>
            <w:tcBorders>
              <w:top w:val="single" w:sz="4" w:space="0" w:color="auto"/>
              <w:left w:val="nil"/>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 xml:space="preserve">NAČIN </w:t>
            </w:r>
          </w:p>
          <w:p w:rsidR="00EA25D3" w:rsidRPr="004209EA" w:rsidRDefault="00EA25D3" w:rsidP="00EE251E">
            <w:pPr>
              <w:spacing w:after="0" w:line="240" w:lineRule="auto"/>
              <w:rPr>
                <w:rFonts w:asciiTheme="minorHAnsi" w:hAnsiTheme="minorHAnsi"/>
              </w:rPr>
            </w:pPr>
            <w:r w:rsidRPr="004209EA">
              <w:rPr>
                <w:rFonts w:asciiTheme="minorHAnsi" w:hAnsi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MODEL</w:t>
            </w:r>
          </w:p>
        </w:tc>
        <w:tc>
          <w:tcPr>
            <w:tcW w:w="5636" w:type="dxa"/>
            <w:tcBorders>
              <w:top w:val="single" w:sz="4" w:space="0" w:color="auto"/>
              <w:left w:val="single" w:sz="4" w:space="0" w:color="auto"/>
              <w:bottom w:val="single" w:sz="4" w:space="0" w:color="auto"/>
              <w:right w:val="nil"/>
            </w:tcBorders>
          </w:tcPr>
          <w:p w:rsidR="00EA25D3" w:rsidRPr="004209EA" w:rsidRDefault="00EA25D3" w:rsidP="00EE251E">
            <w:pPr>
              <w:spacing w:after="0" w:line="240" w:lineRule="auto"/>
              <w:rPr>
                <w:rFonts w:asciiTheme="minorHAnsi" w:hAnsiTheme="minorHAnsi"/>
                <w:b/>
              </w:rPr>
            </w:pPr>
            <w:r w:rsidRPr="004209EA">
              <w:rPr>
                <w:rFonts w:asciiTheme="minorHAnsi" w:hAnsiTheme="minorHAnsi"/>
                <w:b/>
              </w:rPr>
              <w:t xml:space="preserve">Sat razrednog odjela </w:t>
            </w:r>
          </w:p>
          <w:p w:rsidR="00EA25D3" w:rsidRPr="004209EA" w:rsidRDefault="00EA25D3" w:rsidP="00EE251E">
            <w:pPr>
              <w:spacing w:after="0" w:line="240" w:lineRule="auto"/>
              <w:rPr>
                <w:rFonts w:asciiTheme="minorHAnsi" w:hAnsiTheme="minorHAnsi"/>
              </w:rPr>
            </w:pPr>
          </w:p>
        </w:tc>
      </w:tr>
      <w:tr w:rsidR="00EA25D3" w:rsidRPr="00DF60D6" w:rsidTr="00EE251E">
        <w:tc>
          <w:tcPr>
            <w:tcW w:w="0" w:type="auto"/>
            <w:vMerge/>
            <w:tcBorders>
              <w:top w:val="single" w:sz="4" w:space="0" w:color="auto"/>
              <w:left w:val="nil"/>
              <w:bottom w:val="single" w:sz="4" w:space="0" w:color="auto"/>
              <w:right w:val="single" w:sz="4" w:space="0" w:color="auto"/>
            </w:tcBorders>
            <w:vAlign w:val="center"/>
            <w:hideMark/>
          </w:tcPr>
          <w:p w:rsidR="00EA25D3" w:rsidRPr="004209EA" w:rsidRDefault="00EA25D3" w:rsidP="00EE251E">
            <w:pPr>
              <w:spacing w:after="0" w:line="240" w:lineRule="auto"/>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METODE I</w:t>
            </w:r>
          </w:p>
          <w:p w:rsidR="00EA25D3" w:rsidRPr="004209EA" w:rsidRDefault="00EA25D3" w:rsidP="00EE251E">
            <w:pPr>
              <w:spacing w:after="0" w:line="240" w:lineRule="auto"/>
              <w:rPr>
                <w:rFonts w:asciiTheme="minorHAnsi" w:hAnsiTheme="minorHAnsi"/>
              </w:rPr>
            </w:pPr>
            <w:r w:rsidRPr="004209EA">
              <w:rPr>
                <w:rFonts w:asciiTheme="minorHAnsi" w:hAnsiTheme="minorHAnsi"/>
              </w:rPr>
              <w:t>OBLICI</w:t>
            </w:r>
          </w:p>
          <w:p w:rsidR="00EA25D3" w:rsidRPr="004209EA" w:rsidRDefault="00EA25D3" w:rsidP="00EE251E">
            <w:pPr>
              <w:spacing w:after="0" w:line="240" w:lineRule="auto"/>
              <w:rPr>
                <w:rFonts w:asciiTheme="minorHAnsi" w:hAnsiTheme="minorHAnsi"/>
              </w:rPr>
            </w:pPr>
            <w:r w:rsidRPr="004209EA">
              <w:rPr>
                <w:rFonts w:asciiTheme="minorHAnsi" w:hAnsiTheme="minorHAnsi"/>
              </w:rPr>
              <w:t>RADA</w:t>
            </w:r>
          </w:p>
        </w:tc>
        <w:tc>
          <w:tcPr>
            <w:tcW w:w="5636" w:type="dxa"/>
            <w:tcBorders>
              <w:top w:val="single" w:sz="4" w:space="0" w:color="auto"/>
              <w:left w:val="single" w:sz="4" w:space="0" w:color="auto"/>
              <w:bottom w:val="single" w:sz="4" w:space="0" w:color="auto"/>
              <w:right w:val="nil"/>
            </w:tcBorders>
            <w:hideMark/>
          </w:tcPr>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razgovor, dramatizacija, kritičko promišljanje, igre uloga</w:t>
            </w:r>
          </w:p>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frontalni, individualni, rad u skupinama, paru</w:t>
            </w:r>
          </w:p>
        </w:tc>
      </w:tr>
      <w:tr w:rsidR="00EA25D3" w:rsidRPr="00DF60D6" w:rsidTr="00EE251E">
        <w:tc>
          <w:tcPr>
            <w:tcW w:w="3652" w:type="dxa"/>
            <w:gridSpan w:val="2"/>
            <w:tcBorders>
              <w:top w:val="single" w:sz="4" w:space="0" w:color="auto"/>
              <w:left w:val="nil"/>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RESURSI</w:t>
            </w:r>
          </w:p>
        </w:tc>
        <w:tc>
          <w:tcPr>
            <w:tcW w:w="5636" w:type="dxa"/>
            <w:tcBorders>
              <w:top w:val="single" w:sz="4" w:space="0" w:color="auto"/>
              <w:left w:val="single" w:sz="4" w:space="0" w:color="auto"/>
              <w:bottom w:val="single" w:sz="4" w:space="0" w:color="auto"/>
              <w:right w:val="nil"/>
            </w:tcBorders>
          </w:tcPr>
          <w:p w:rsidR="00EA25D3" w:rsidRPr="004209EA" w:rsidRDefault="00651895" w:rsidP="00EE251E">
            <w:pPr>
              <w:spacing w:after="0" w:line="240" w:lineRule="auto"/>
              <w:rPr>
                <w:rFonts w:asciiTheme="minorHAnsi" w:hAnsiTheme="minorHAnsi"/>
              </w:rPr>
            </w:pPr>
            <w:r w:rsidRPr="004209EA">
              <w:rPr>
                <w:rFonts w:asciiTheme="minorHAnsi" w:hAnsiTheme="minorHAnsi"/>
              </w:rPr>
              <w:t>Listići,</w:t>
            </w:r>
            <w:r w:rsidR="00EA25D3" w:rsidRPr="004209EA">
              <w:rPr>
                <w:rFonts w:asciiTheme="minorHAnsi" w:hAnsiTheme="minorHAnsi"/>
              </w:rPr>
              <w:t xml:space="preserve"> bilježnica/mapa za GOO</w:t>
            </w:r>
          </w:p>
          <w:p w:rsidR="00EA25D3" w:rsidRPr="004209EA" w:rsidRDefault="00EA25D3" w:rsidP="00EE251E">
            <w:pPr>
              <w:spacing w:after="0" w:line="240" w:lineRule="auto"/>
              <w:rPr>
                <w:rFonts w:asciiTheme="minorHAnsi" w:hAnsiTheme="minorHAnsi"/>
              </w:rPr>
            </w:pPr>
          </w:p>
        </w:tc>
      </w:tr>
      <w:tr w:rsidR="00EA25D3" w:rsidRPr="00DF60D6" w:rsidTr="00EE251E">
        <w:tc>
          <w:tcPr>
            <w:tcW w:w="3652" w:type="dxa"/>
            <w:gridSpan w:val="2"/>
            <w:tcBorders>
              <w:top w:val="single" w:sz="4" w:space="0" w:color="auto"/>
              <w:left w:val="nil"/>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VREMENIK</w:t>
            </w:r>
          </w:p>
        </w:tc>
        <w:tc>
          <w:tcPr>
            <w:tcW w:w="5636" w:type="dxa"/>
            <w:tcBorders>
              <w:top w:val="single" w:sz="4" w:space="0" w:color="auto"/>
              <w:left w:val="single" w:sz="4" w:space="0" w:color="auto"/>
              <w:bottom w:val="single" w:sz="4" w:space="0" w:color="auto"/>
              <w:right w:val="nil"/>
            </w:tcBorders>
          </w:tcPr>
          <w:p w:rsidR="00EA25D3" w:rsidRPr="004209EA" w:rsidRDefault="00651895" w:rsidP="00EE251E">
            <w:pPr>
              <w:spacing w:after="0" w:line="240" w:lineRule="auto"/>
              <w:rPr>
                <w:rFonts w:asciiTheme="minorHAnsi" w:hAnsiTheme="minorHAnsi"/>
                <w:b/>
                <w:color w:val="FF0000"/>
              </w:rPr>
            </w:pPr>
            <w:r w:rsidRPr="004209EA">
              <w:rPr>
                <w:rFonts w:asciiTheme="minorHAnsi" w:hAnsiTheme="minorHAnsi"/>
                <w:b/>
                <w:color w:val="FF0000"/>
              </w:rPr>
              <w:t>S</w:t>
            </w:r>
            <w:r w:rsidR="00EA25D3" w:rsidRPr="004209EA">
              <w:rPr>
                <w:rFonts w:asciiTheme="minorHAnsi" w:hAnsiTheme="minorHAnsi"/>
                <w:b/>
                <w:color w:val="FF0000"/>
              </w:rPr>
              <w:t>tudeni</w:t>
            </w:r>
            <w:r w:rsidRPr="004209EA">
              <w:rPr>
                <w:rFonts w:asciiTheme="minorHAnsi" w:hAnsiTheme="minorHAnsi"/>
                <w:b/>
                <w:color w:val="FF0000"/>
              </w:rPr>
              <w:t>,</w:t>
            </w:r>
            <w:r w:rsidR="00EA25D3" w:rsidRPr="004209EA">
              <w:rPr>
                <w:rFonts w:asciiTheme="minorHAnsi" w:hAnsiTheme="minorHAnsi"/>
                <w:b/>
                <w:color w:val="FF0000"/>
              </w:rPr>
              <w:t xml:space="preserve"> 2016. </w:t>
            </w:r>
          </w:p>
          <w:p w:rsidR="00EA25D3" w:rsidRPr="004209EA" w:rsidRDefault="00EA25D3" w:rsidP="00EE251E">
            <w:pPr>
              <w:spacing w:after="0" w:line="240" w:lineRule="auto"/>
              <w:rPr>
                <w:rFonts w:asciiTheme="minorHAnsi" w:hAnsiTheme="minorHAnsi"/>
              </w:rPr>
            </w:pPr>
          </w:p>
        </w:tc>
      </w:tr>
      <w:tr w:rsidR="00EA25D3" w:rsidRPr="00DF60D6" w:rsidTr="00EE251E">
        <w:tc>
          <w:tcPr>
            <w:tcW w:w="3652" w:type="dxa"/>
            <w:gridSpan w:val="2"/>
            <w:tcBorders>
              <w:top w:val="single" w:sz="4" w:space="0" w:color="auto"/>
              <w:left w:val="nil"/>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NAČIN VREDNOVANJA I KORIŠTENJE REZULTATAVREDNOVANJA</w:t>
            </w:r>
          </w:p>
        </w:tc>
        <w:tc>
          <w:tcPr>
            <w:tcW w:w="5636" w:type="dxa"/>
            <w:tcBorders>
              <w:top w:val="single" w:sz="4" w:space="0" w:color="auto"/>
              <w:left w:val="single" w:sz="4" w:space="0" w:color="auto"/>
              <w:bottom w:val="single" w:sz="4" w:space="0" w:color="auto"/>
              <w:right w:val="nil"/>
            </w:tcBorders>
          </w:tcPr>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dramske igre u kojima će učenici pokazati i usvojiti poželjne stilove ponašanja u sukobu</w:t>
            </w:r>
          </w:p>
          <w:p w:rsidR="00EA25D3" w:rsidRPr="004209EA" w:rsidRDefault="00EA25D3" w:rsidP="003405A5">
            <w:pPr>
              <w:pStyle w:val="Odlomakpopisa"/>
              <w:numPr>
                <w:ilvl w:val="0"/>
                <w:numId w:val="9"/>
              </w:numPr>
              <w:spacing w:after="0" w:line="240" w:lineRule="auto"/>
              <w:rPr>
                <w:rFonts w:asciiTheme="minorHAnsi" w:hAnsiTheme="minorHAnsi"/>
              </w:rPr>
            </w:pPr>
            <w:r w:rsidRPr="004209EA">
              <w:rPr>
                <w:rFonts w:asciiTheme="minorHAnsi" w:hAnsiTheme="minorHAnsi"/>
              </w:rPr>
              <w:t>rasprava i zaključivanje</w:t>
            </w:r>
          </w:p>
          <w:p w:rsidR="00EA25D3" w:rsidRPr="004209EA" w:rsidRDefault="00EA25D3" w:rsidP="00EE251E">
            <w:pPr>
              <w:pStyle w:val="Odlomakpopisa"/>
              <w:spacing w:after="0" w:line="240" w:lineRule="auto"/>
              <w:rPr>
                <w:rFonts w:asciiTheme="minorHAnsi" w:hAnsiTheme="minorHAnsi"/>
              </w:rPr>
            </w:pPr>
          </w:p>
        </w:tc>
      </w:tr>
      <w:tr w:rsidR="00EA25D3" w:rsidRPr="00DF60D6" w:rsidTr="00EE251E">
        <w:tc>
          <w:tcPr>
            <w:tcW w:w="3652" w:type="dxa"/>
            <w:gridSpan w:val="2"/>
            <w:tcBorders>
              <w:top w:val="single" w:sz="4" w:space="0" w:color="auto"/>
              <w:left w:val="nil"/>
              <w:bottom w:val="single" w:sz="4" w:space="0" w:color="auto"/>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TROŠKOVNIK</w:t>
            </w:r>
          </w:p>
        </w:tc>
        <w:tc>
          <w:tcPr>
            <w:tcW w:w="5636" w:type="dxa"/>
            <w:tcBorders>
              <w:top w:val="single" w:sz="4" w:space="0" w:color="auto"/>
              <w:left w:val="single" w:sz="4" w:space="0" w:color="auto"/>
              <w:bottom w:val="single" w:sz="4" w:space="0" w:color="auto"/>
              <w:right w:val="nil"/>
            </w:tcBorders>
          </w:tcPr>
          <w:p w:rsidR="00EA25D3" w:rsidRPr="004209EA" w:rsidRDefault="00EA25D3" w:rsidP="00EE251E">
            <w:pPr>
              <w:spacing w:after="0" w:line="240" w:lineRule="auto"/>
              <w:rPr>
                <w:rFonts w:asciiTheme="minorHAnsi" w:hAnsiTheme="minorHAnsi"/>
              </w:rPr>
            </w:pPr>
          </w:p>
        </w:tc>
      </w:tr>
      <w:tr w:rsidR="00EA25D3" w:rsidRPr="00DF60D6" w:rsidTr="00EE251E">
        <w:tc>
          <w:tcPr>
            <w:tcW w:w="3652" w:type="dxa"/>
            <w:gridSpan w:val="2"/>
            <w:tcBorders>
              <w:top w:val="single" w:sz="4" w:space="0" w:color="auto"/>
              <w:left w:val="nil"/>
              <w:bottom w:val="nil"/>
              <w:right w:val="single" w:sz="4" w:space="0" w:color="auto"/>
            </w:tcBorders>
            <w:hideMark/>
          </w:tcPr>
          <w:p w:rsidR="00EA25D3" w:rsidRPr="004209EA" w:rsidRDefault="00EA25D3" w:rsidP="00EE251E">
            <w:pPr>
              <w:spacing w:after="0" w:line="240" w:lineRule="auto"/>
              <w:rPr>
                <w:rFonts w:asciiTheme="minorHAnsi" w:hAnsiTheme="minorHAnsi"/>
              </w:rPr>
            </w:pPr>
            <w:r w:rsidRPr="004209EA">
              <w:rPr>
                <w:rFonts w:asciiTheme="minorHAnsi" w:hAnsiTheme="minorHAnsi"/>
              </w:rPr>
              <w:t>NOSITELJ ODGOVORNOSTI</w:t>
            </w:r>
          </w:p>
        </w:tc>
        <w:tc>
          <w:tcPr>
            <w:tcW w:w="5636" w:type="dxa"/>
            <w:tcBorders>
              <w:top w:val="single" w:sz="4" w:space="0" w:color="auto"/>
              <w:left w:val="single" w:sz="4" w:space="0" w:color="auto"/>
              <w:bottom w:val="nil"/>
              <w:right w:val="nil"/>
            </w:tcBorders>
          </w:tcPr>
          <w:p w:rsidR="00651895" w:rsidRPr="004209EA" w:rsidRDefault="00EA25D3" w:rsidP="00651895">
            <w:pPr>
              <w:spacing w:after="0" w:line="240" w:lineRule="auto"/>
              <w:contextualSpacing/>
              <w:rPr>
                <w:rFonts w:asciiTheme="minorHAnsi" w:hAnsiTheme="minorHAnsi"/>
              </w:rPr>
            </w:pPr>
            <w:r w:rsidRPr="004209EA">
              <w:rPr>
                <w:rFonts w:asciiTheme="minorHAnsi" w:hAnsiTheme="minorHAnsi"/>
              </w:rPr>
              <w:t>Učiteljice (CŠ): Rosa Antolović,Gordana Jašarević,Mara Navala, Gordana Jašarević</w:t>
            </w:r>
            <w:r w:rsidR="00651895" w:rsidRPr="004209EA">
              <w:rPr>
                <w:rFonts w:asciiTheme="minorHAnsi" w:hAnsiTheme="minorHAnsi"/>
              </w:rPr>
              <w:t xml:space="preserve">  i učiteljice 3. razreda područnih škola</w:t>
            </w:r>
          </w:p>
          <w:p w:rsidR="00EA25D3" w:rsidRPr="004209EA" w:rsidRDefault="00EA25D3" w:rsidP="00EE251E">
            <w:pPr>
              <w:spacing w:after="0" w:line="240" w:lineRule="auto"/>
              <w:rPr>
                <w:rFonts w:asciiTheme="minorHAnsi" w:hAnsiTheme="minorHAnsi"/>
              </w:rPr>
            </w:pPr>
          </w:p>
          <w:p w:rsidR="00EA25D3" w:rsidRPr="004209EA" w:rsidRDefault="00EA25D3" w:rsidP="00EE251E">
            <w:pPr>
              <w:spacing w:after="0" w:line="240" w:lineRule="auto"/>
              <w:rPr>
                <w:rFonts w:asciiTheme="minorHAnsi" w:hAnsiTheme="minorHAnsi"/>
              </w:rPr>
            </w:pPr>
          </w:p>
        </w:tc>
      </w:tr>
    </w:tbl>
    <w:p w:rsidR="00EA25D3" w:rsidRPr="00EA25D3" w:rsidRDefault="00EA25D3" w:rsidP="00EA25D3">
      <w:pPr>
        <w:rPr>
          <w:color w:val="FF0000"/>
        </w:rPr>
      </w:pPr>
    </w:p>
    <w:p w:rsidR="00152B20" w:rsidRPr="00B93ED8" w:rsidRDefault="00152B20" w:rsidP="00152B20">
      <w:r>
        <w:br w:type="page"/>
      </w:r>
    </w:p>
    <w:p w:rsidR="00D80C8D" w:rsidRDefault="00D80C8D" w:rsidP="00D80C8D"/>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2"/>
        <w:gridCol w:w="1268"/>
        <w:gridCol w:w="5472"/>
      </w:tblGrid>
      <w:tr w:rsidR="00D80C8D" w:rsidRPr="004209EA" w:rsidTr="00EE251E">
        <w:tc>
          <w:tcPr>
            <w:tcW w:w="3652" w:type="dxa"/>
            <w:gridSpan w:val="2"/>
            <w:tcBorders>
              <w:top w:val="nil"/>
              <w:left w:val="nil"/>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NAZIV AKTIVNOSTI</w:t>
            </w:r>
          </w:p>
        </w:tc>
        <w:tc>
          <w:tcPr>
            <w:tcW w:w="5636" w:type="dxa"/>
            <w:tcBorders>
              <w:top w:val="nil"/>
              <w:left w:val="single" w:sz="4" w:space="0" w:color="auto"/>
              <w:bottom w:val="single" w:sz="4" w:space="0" w:color="auto"/>
              <w:right w:val="nil"/>
            </w:tcBorders>
          </w:tcPr>
          <w:p w:rsidR="00D80C8D" w:rsidRPr="004209EA" w:rsidRDefault="00D80C8D" w:rsidP="00EE251E">
            <w:pPr>
              <w:spacing w:after="0" w:line="240" w:lineRule="auto"/>
              <w:rPr>
                <w:rFonts w:asciiTheme="minorHAnsi" w:hAnsiTheme="minorHAnsi"/>
                <w:b/>
              </w:rPr>
            </w:pPr>
            <w:r w:rsidRPr="004209EA">
              <w:rPr>
                <w:rFonts w:asciiTheme="minorHAnsi" w:hAnsiTheme="minorHAnsi"/>
                <w:b/>
              </w:rPr>
              <w:t>Siguran, jak i slobodan</w:t>
            </w:r>
          </w:p>
          <w:p w:rsidR="00D80C8D" w:rsidRPr="004209EA" w:rsidRDefault="00D80C8D" w:rsidP="00EE251E">
            <w:pPr>
              <w:spacing w:after="0" w:line="240" w:lineRule="auto"/>
              <w:rPr>
                <w:rFonts w:asciiTheme="minorHAnsi" w:hAnsiTheme="minorHAnsi"/>
                <w:b/>
              </w:rPr>
            </w:pPr>
          </w:p>
        </w:tc>
      </w:tr>
      <w:tr w:rsidR="00D80C8D" w:rsidRPr="004209EA" w:rsidTr="00EE251E">
        <w:tc>
          <w:tcPr>
            <w:tcW w:w="3652" w:type="dxa"/>
            <w:gridSpan w:val="2"/>
            <w:tcBorders>
              <w:top w:val="single" w:sz="4" w:space="0" w:color="auto"/>
              <w:left w:val="nil"/>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NAZIV</w:t>
            </w:r>
          </w:p>
          <w:p w:rsidR="00D80C8D" w:rsidRPr="004209EA" w:rsidRDefault="00D80C8D" w:rsidP="00EE251E">
            <w:pPr>
              <w:spacing w:after="0" w:line="240" w:lineRule="auto"/>
              <w:rPr>
                <w:rFonts w:asciiTheme="minorHAnsi" w:hAnsiTheme="minorHAnsi"/>
              </w:rPr>
            </w:pPr>
            <w:r w:rsidRPr="004209EA">
              <w:rPr>
                <w:rFonts w:asciiTheme="minorHAnsi" w:hAnsiTheme="minorHAnsi"/>
              </w:rPr>
              <w:t>DIMENZIJA</w:t>
            </w:r>
          </w:p>
        </w:tc>
        <w:tc>
          <w:tcPr>
            <w:tcW w:w="5636" w:type="dxa"/>
            <w:tcBorders>
              <w:top w:val="single" w:sz="4" w:space="0" w:color="auto"/>
              <w:left w:val="single" w:sz="4" w:space="0" w:color="auto"/>
              <w:bottom w:val="single" w:sz="4" w:space="0" w:color="auto"/>
              <w:right w:val="nil"/>
            </w:tcBorders>
            <w:hideMark/>
          </w:tcPr>
          <w:p w:rsidR="00D80C8D" w:rsidRPr="004209EA" w:rsidRDefault="00D80C8D" w:rsidP="00EE251E">
            <w:pPr>
              <w:spacing w:after="0" w:line="240" w:lineRule="auto"/>
              <w:rPr>
                <w:rFonts w:asciiTheme="minorHAnsi" w:hAnsiTheme="minorHAnsi"/>
                <w:b/>
              </w:rPr>
            </w:pPr>
            <w:r w:rsidRPr="004209EA">
              <w:rPr>
                <w:rFonts w:asciiTheme="minorHAnsi" w:hAnsiTheme="minorHAnsi"/>
                <w:b/>
              </w:rPr>
              <w:t xml:space="preserve">Ljudsko-pravna i društvena dimenzija </w:t>
            </w:r>
          </w:p>
        </w:tc>
      </w:tr>
      <w:tr w:rsidR="00D80C8D" w:rsidRPr="004209EA" w:rsidTr="00EE251E">
        <w:tc>
          <w:tcPr>
            <w:tcW w:w="3652" w:type="dxa"/>
            <w:gridSpan w:val="2"/>
            <w:tcBorders>
              <w:top w:val="single" w:sz="4" w:space="0" w:color="auto"/>
              <w:left w:val="nil"/>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CILJ</w:t>
            </w:r>
          </w:p>
        </w:tc>
        <w:tc>
          <w:tcPr>
            <w:tcW w:w="5636" w:type="dxa"/>
            <w:tcBorders>
              <w:top w:val="single" w:sz="4" w:space="0" w:color="auto"/>
              <w:left w:val="single" w:sz="4" w:space="0" w:color="auto"/>
              <w:bottom w:val="single" w:sz="4" w:space="0" w:color="auto"/>
              <w:right w:val="nil"/>
            </w:tcBorders>
          </w:tcPr>
          <w:p w:rsidR="00D80C8D" w:rsidRPr="004209EA" w:rsidRDefault="00D80C8D" w:rsidP="00EE251E">
            <w:pPr>
              <w:spacing w:after="0" w:line="240" w:lineRule="auto"/>
              <w:rPr>
                <w:rFonts w:asciiTheme="minorHAnsi" w:hAnsiTheme="minorHAnsi"/>
              </w:rPr>
            </w:pPr>
            <w:r w:rsidRPr="004209EA">
              <w:rPr>
                <w:rFonts w:asciiTheme="minorHAnsi" w:hAnsiTheme="minorHAnsi"/>
              </w:rPr>
              <w:t>Svi ljudi imaju pravo biti sigurni i slobodni, a napadom kršimo osnovna ljudska prava</w:t>
            </w:r>
            <w:r w:rsidR="00EE251E" w:rsidRPr="004209EA">
              <w:rPr>
                <w:rFonts w:asciiTheme="minorHAnsi" w:hAnsiTheme="minorHAnsi"/>
              </w:rPr>
              <w:t>.</w:t>
            </w:r>
          </w:p>
          <w:p w:rsidR="00D80C8D" w:rsidRPr="004209EA" w:rsidRDefault="00D80C8D" w:rsidP="00EE251E">
            <w:pPr>
              <w:spacing w:after="0" w:line="240" w:lineRule="auto"/>
              <w:rPr>
                <w:rFonts w:asciiTheme="minorHAnsi" w:hAnsiTheme="minorHAnsi"/>
              </w:rPr>
            </w:pPr>
          </w:p>
        </w:tc>
      </w:tr>
      <w:tr w:rsidR="00D80C8D" w:rsidRPr="004209EA" w:rsidTr="00EE251E">
        <w:tc>
          <w:tcPr>
            <w:tcW w:w="3652" w:type="dxa"/>
            <w:gridSpan w:val="2"/>
            <w:tcBorders>
              <w:top w:val="single" w:sz="4" w:space="0" w:color="auto"/>
              <w:left w:val="nil"/>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ISHODI</w:t>
            </w:r>
          </w:p>
        </w:tc>
        <w:tc>
          <w:tcPr>
            <w:tcW w:w="5636" w:type="dxa"/>
            <w:tcBorders>
              <w:top w:val="single" w:sz="4" w:space="0" w:color="auto"/>
              <w:left w:val="single" w:sz="4" w:space="0" w:color="auto"/>
              <w:bottom w:val="single" w:sz="4" w:space="0" w:color="auto"/>
              <w:right w:val="nil"/>
            </w:tcBorders>
            <w:hideMark/>
          </w:tcPr>
          <w:p w:rsidR="00D80C8D" w:rsidRPr="004209EA" w:rsidRDefault="00D80C8D" w:rsidP="003405A5">
            <w:pPr>
              <w:pStyle w:val="Odlomakpopisa"/>
              <w:numPr>
                <w:ilvl w:val="0"/>
                <w:numId w:val="9"/>
              </w:numPr>
              <w:spacing w:after="0" w:line="240" w:lineRule="auto"/>
              <w:rPr>
                <w:rFonts w:asciiTheme="minorHAnsi" w:hAnsiTheme="minorHAnsi"/>
              </w:rPr>
            </w:pPr>
            <w:r w:rsidRPr="004209EA">
              <w:rPr>
                <w:rFonts w:asciiTheme="minorHAnsi" w:hAnsiTheme="minorHAnsi"/>
              </w:rPr>
              <w:t>naučiti se ponašati na nenasilan način</w:t>
            </w:r>
          </w:p>
          <w:p w:rsidR="00D80C8D" w:rsidRPr="004209EA" w:rsidRDefault="00D80C8D" w:rsidP="003405A5">
            <w:pPr>
              <w:pStyle w:val="Odlomakpopisa"/>
              <w:numPr>
                <w:ilvl w:val="0"/>
                <w:numId w:val="9"/>
              </w:numPr>
              <w:spacing w:after="0" w:line="240" w:lineRule="auto"/>
              <w:rPr>
                <w:rFonts w:asciiTheme="minorHAnsi" w:hAnsiTheme="minorHAnsi"/>
              </w:rPr>
            </w:pPr>
            <w:r w:rsidRPr="004209EA">
              <w:rPr>
                <w:rFonts w:asciiTheme="minorHAnsi" w:hAnsiTheme="minorHAnsi"/>
              </w:rPr>
              <w:t xml:space="preserve">prepoznati opasne situacije </w:t>
            </w:r>
          </w:p>
          <w:p w:rsidR="00D80C8D" w:rsidRPr="004209EA" w:rsidRDefault="00D80C8D" w:rsidP="003405A5">
            <w:pPr>
              <w:pStyle w:val="Odlomakpopisa"/>
              <w:numPr>
                <w:ilvl w:val="0"/>
                <w:numId w:val="9"/>
              </w:numPr>
              <w:spacing w:after="0" w:line="240" w:lineRule="auto"/>
              <w:rPr>
                <w:rFonts w:asciiTheme="minorHAnsi" w:hAnsiTheme="minorHAnsi"/>
              </w:rPr>
            </w:pPr>
            <w:r w:rsidRPr="004209EA">
              <w:rPr>
                <w:rFonts w:asciiTheme="minorHAnsi" w:hAnsiTheme="minorHAnsi"/>
              </w:rPr>
              <w:t>naučiti kako povećati svoju sigurnost</w:t>
            </w:r>
            <w:r w:rsidRPr="004209EA">
              <w:rPr>
                <w:rFonts w:asciiTheme="minorHAnsi" w:hAnsiTheme="minorHAnsi"/>
              </w:rPr>
              <w:br/>
            </w:r>
          </w:p>
        </w:tc>
      </w:tr>
      <w:tr w:rsidR="00D80C8D" w:rsidRPr="004209EA" w:rsidTr="00EE251E">
        <w:tc>
          <w:tcPr>
            <w:tcW w:w="3652" w:type="dxa"/>
            <w:gridSpan w:val="2"/>
            <w:tcBorders>
              <w:top w:val="single" w:sz="4" w:space="0" w:color="auto"/>
              <w:left w:val="nil"/>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KRATKI OPIS AKTIVNOSTI</w:t>
            </w:r>
          </w:p>
        </w:tc>
        <w:tc>
          <w:tcPr>
            <w:tcW w:w="5636" w:type="dxa"/>
            <w:tcBorders>
              <w:top w:val="single" w:sz="4" w:space="0" w:color="auto"/>
              <w:left w:val="single" w:sz="4" w:space="0" w:color="auto"/>
              <w:bottom w:val="single" w:sz="4" w:space="0" w:color="auto"/>
              <w:right w:val="nil"/>
            </w:tcBorders>
          </w:tcPr>
          <w:p w:rsidR="00D80C8D" w:rsidRPr="004209EA" w:rsidRDefault="00D80C8D" w:rsidP="003405A5">
            <w:pPr>
              <w:pStyle w:val="Odlomakpopisa"/>
              <w:numPr>
                <w:ilvl w:val="0"/>
                <w:numId w:val="9"/>
              </w:numPr>
              <w:spacing w:after="0" w:line="240" w:lineRule="auto"/>
              <w:rPr>
                <w:rFonts w:asciiTheme="minorHAnsi" w:hAnsiTheme="minorHAnsi"/>
              </w:rPr>
            </w:pPr>
            <w:r w:rsidRPr="004209EA">
              <w:rPr>
                <w:rFonts w:asciiTheme="minorHAnsi" w:hAnsiTheme="minorHAnsi"/>
              </w:rPr>
              <w:t>kako reći NE onome koji nas pokušava ugroziti</w:t>
            </w:r>
          </w:p>
          <w:p w:rsidR="00D80C8D" w:rsidRPr="004209EA" w:rsidRDefault="00D80C8D" w:rsidP="003405A5">
            <w:pPr>
              <w:pStyle w:val="Odlomakpopisa"/>
              <w:numPr>
                <w:ilvl w:val="0"/>
                <w:numId w:val="9"/>
              </w:numPr>
              <w:spacing w:after="0" w:line="240" w:lineRule="auto"/>
              <w:rPr>
                <w:rFonts w:asciiTheme="minorHAnsi" w:hAnsiTheme="minorHAnsi"/>
              </w:rPr>
            </w:pPr>
            <w:r w:rsidRPr="004209EA">
              <w:rPr>
                <w:rFonts w:asciiTheme="minorHAnsi" w:hAnsiTheme="minorHAnsi"/>
              </w:rPr>
              <w:t>traženje pomoći od odrasle osobe kojoj vjerujemo</w:t>
            </w:r>
          </w:p>
          <w:p w:rsidR="00D80C8D" w:rsidRPr="004209EA" w:rsidRDefault="00D80C8D" w:rsidP="003405A5">
            <w:pPr>
              <w:pStyle w:val="Odlomakpopisa"/>
              <w:numPr>
                <w:ilvl w:val="0"/>
                <w:numId w:val="9"/>
              </w:numPr>
              <w:spacing w:after="0" w:line="240" w:lineRule="auto"/>
              <w:rPr>
                <w:rFonts w:asciiTheme="minorHAnsi" w:hAnsiTheme="minorHAnsi"/>
              </w:rPr>
            </w:pPr>
            <w:r w:rsidRPr="004209EA">
              <w:rPr>
                <w:rFonts w:asciiTheme="minorHAnsi" w:hAnsiTheme="minorHAnsi"/>
              </w:rPr>
              <w:t>osobni podaci se ne daju nepoznatim osobama</w:t>
            </w:r>
          </w:p>
          <w:p w:rsidR="00D80C8D" w:rsidRPr="004209EA" w:rsidRDefault="00D80C8D" w:rsidP="003405A5">
            <w:pPr>
              <w:pStyle w:val="Odlomakpopisa"/>
              <w:numPr>
                <w:ilvl w:val="0"/>
                <w:numId w:val="9"/>
              </w:numPr>
              <w:spacing w:after="0" w:line="240" w:lineRule="auto"/>
              <w:rPr>
                <w:rFonts w:asciiTheme="minorHAnsi" w:hAnsiTheme="minorHAnsi"/>
              </w:rPr>
            </w:pPr>
            <w:r w:rsidRPr="004209EA">
              <w:rPr>
                <w:rFonts w:asciiTheme="minorHAnsi" w:hAnsiTheme="minorHAnsi"/>
              </w:rPr>
              <w:t>kako pozvati pomoć (dogovorni znakovi)</w:t>
            </w:r>
          </w:p>
          <w:p w:rsidR="00D80C8D" w:rsidRPr="004209EA" w:rsidRDefault="00D80C8D" w:rsidP="00EE251E">
            <w:pPr>
              <w:pStyle w:val="Odlomakpopisa"/>
              <w:spacing w:after="0" w:line="240" w:lineRule="auto"/>
              <w:rPr>
                <w:rFonts w:asciiTheme="minorHAnsi" w:hAnsiTheme="minorHAnsi"/>
              </w:rPr>
            </w:pPr>
          </w:p>
        </w:tc>
      </w:tr>
      <w:tr w:rsidR="00D80C8D" w:rsidRPr="004209EA" w:rsidTr="00EE251E">
        <w:tc>
          <w:tcPr>
            <w:tcW w:w="3652" w:type="dxa"/>
            <w:gridSpan w:val="2"/>
            <w:tcBorders>
              <w:top w:val="single" w:sz="4" w:space="0" w:color="auto"/>
              <w:left w:val="nil"/>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CILJANA GRUPA</w:t>
            </w:r>
          </w:p>
        </w:tc>
        <w:tc>
          <w:tcPr>
            <w:tcW w:w="5636" w:type="dxa"/>
            <w:tcBorders>
              <w:top w:val="single" w:sz="4" w:space="0" w:color="auto"/>
              <w:left w:val="single" w:sz="4" w:space="0" w:color="auto"/>
              <w:bottom w:val="single" w:sz="4" w:space="0" w:color="auto"/>
              <w:right w:val="nil"/>
            </w:tcBorders>
          </w:tcPr>
          <w:p w:rsidR="00D80C8D" w:rsidRPr="004209EA" w:rsidRDefault="00EE251E" w:rsidP="00EE251E">
            <w:pPr>
              <w:spacing w:after="0" w:line="240" w:lineRule="auto"/>
              <w:rPr>
                <w:rFonts w:asciiTheme="minorHAnsi" w:hAnsiTheme="minorHAnsi"/>
              </w:rPr>
            </w:pPr>
            <w:r w:rsidRPr="004209EA">
              <w:rPr>
                <w:rFonts w:asciiTheme="minorHAnsi" w:hAnsiTheme="minorHAnsi"/>
              </w:rPr>
              <w:t xml:space="preserve">3. </w:t>
            </w:r>
            <w:r w:rsidR="00D80C8D" w:rsidRPr="004209EA">
              <w:rPr>
                <w:rFonts w:asciiTheme="minorHAnsi" w:hAnsiTheme="minorHAnsi"/>
              </w:rPr>
              <w:t>razred</w:t>
            </w:r>
          </w:p>
          <w:p w:rsidR="00D80C8D" w:rsidRPr="004209EA" w:rsidRDefault="00D80C8D" w:rsidP="00EE251E">
            <w:pPr>
              <w:spacing w:after="0" w:line="240" w:lineRule="auto"/>
              <w:rPr>
                <w:rFonts w:asciiTheme="minorHAnsi" w:hAnsiTheme="minorHAnsi"/>
              </w:rPr>
            </w:pPr>
          </w:p>
        </w:tc>
      </w:tr>
      <w:tr w:rsidR="00D80C8D" w:rsidRPr="004209EA" w:rsidTr="00EE251E">
        <w:tc>
          <w:tcPr>
            <w:tcW w:w="2376" w:type="dxa"/>
            <w:vMerge w:val="restart"/>
            <w:tcBorders>
              <w:top w:val="single" w:sz="4" w:space="0" w:color="auto"/>
              <w:left w:val="nil"/>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 xml:space="preserve">NAČIN </w:t>
            </w:r>
          </w:p>
          <w:p w:rsidR="00D80C8D" w:rsidRPr="004209EA" w:rsidRDefault="00D80C8D" w:rsidP="00EE251E">
            <w:pPr>
              <w:spacing w:after="0" w:line="240" w:lineRule="auto"/>
              <w:rPr>
                <w:rFonts w:asciiTheme="minorHAnsi" w:hAnsiTheme="minorHAnsi"/>
              </w:rPr>
            </w:pPr>
            <w:r w:rsidRPr="004209EA">
              <w:rPr>
                <w:rFonts w:asciiTheme="minorHAnsi" w:hAnsi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MODEL</w:t>
            </w:r>
          </w:p>
        </w:tc>
        <w:tc>
          <w:tcPr>
            <w:tcW w:w="5636" w:type="dxa"/>
            <w:tcBorders>
              <w:top w:val="single" w:sz="4" w:space="0" w:color="auto"/>
              <w:left w:val="single" w:sz="4" w:space="0" w:color="auto"/>
              <w:bottom w:val="single" w:sz="4" w:space="0" w:color="auto"/>
              <w:right w:val="nil"/>
            </w:tcBorders>
          </w:tcPr>
          <w:p w:rsidR="00D80C8D" w:rsidRPr="004209EA" w:rsidRDefault="00D80C8D" w:rsidP="00EE251E">
            <w:pPr>
              <w:spacing w:after="0" w:line="240" w:lineRule="auto"/>
              <w:rPr>
                <w:rFonts w:asciiTheme="minorHAnsi" w:hAnsiTheme="minorHAnsi"/>
                <w:b/>
              </w:rPr>
            </w:pPr>
            <w:r w:rsidRPr="004209EA">
              <w:rPr>
                <w:rFonts w:asciiTheme="minorHAnsi" w:hAnsiTheme="minorHAnsi"/>
                <w:b/>
              </w:rPr>
              <w:t xml:space="preserve">Sat razrednog odjela </w:t>
            </w:r>
          </w:p>
          <w:p w:rsidR="00D80C8D" w:rsidRPr="004209EA" w:rsidRDefault="00D80C8D" w:rsidP="00EE251E">
            <w:pPr>
              <w:spacing w:after="0" w:line="240" w:lineRule="auto"/>
              <w:rPr>
                <w:rFonts w:asciiTheme="minorHAnsi" w:hAnsiTheme="minorHAnsi"/>
              </w:rPr>
            </w:pPr>
          </w:p>
        </w:tc>
      </w:tr>
      <w:tr w:rsidR="00D80C8D" w:rsidRPr="004209EA" w:rsidTr="00EE251E">
        <w:tc>
          <w:tcPr>
            <w:tcW w:w="0" w:type="auto"/>
            <w:vMerge/>
            <w:tcBorders>
              <w:top w:val="single" w:sz="4" w:space="0" w:color="auto"/>
              <w:left w:val="nil"/>
              <w:bottom w:val="single" w:sz="4" w:space="0" w:color="auto"/>
              <w:right w:val="single" w:sz="4" w:space="0" w:color="auto"/>
            </w:tcBorders>
            <w:vAlign w:val="center"/>
            <w:hideMark/>
          </w:tcPr>
          <w:p w:rsidR="00D80C8D" w:rsidRPr="004209EA" w:rsidRDefault="00D80C8D" w:rsidP="00EE251E">
            <w:pPr>
              <w:spacing w:after="0" w:line="240" w:lineRule="auto"/>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METODE I</w:t>
            </w:r>
          </w:p>
          <w:p w:rsidR="00D80C8D" w:rsidRPr="004209EA" w:rsidRDefault="00D80C8D" w:rsidP="00EE251E">
            <w:pPr>
              <w:spacing w:after="0" w:line="240" w:lineRule="auto"/>
              <w:rPr>
                <w:rFonts w:asciiTheme="minorHAnsi" w:hAnsiTheme="minorHAnsi"/>
              </w:rPr>
            </w:pPr>
            <w:r w:rsidRPr="004209EA">
              <w:rPr>
                <w:rFonts w:asciiTheme="minorHAnsi" w:hAnsiTheme="minorHAnsi"/>
              </w:rPr>
              <w:t>OBLICI</w:t>
            </w:r>
          </w:p>
          <w:p w:rsidR="00D80C8D" w:rsidRPr="004209EA" w:rsidRDefault="00D80C8D" w:rsidP="00EE251E">
            <w:pPr>
              <w:spacing w:after="0" w:line="240" w:lineRule="auto"/>
              <w:rPr>
                <w:rFonts w:asciiTheme="minorHAnsi" w:hAnsiTheme="minorHAnsi"/>
              </w:rPr>
            </w:pPr>
            <w:r w:rsidRPr="004209EA">
              <w:rPr>
                <w:rFonts w:asciiTheme="minorHAnsi" w:hAnsiTheme="minorHAnsi"/>
              </w:rPr>
              <w:t>RADA</w:t>
            </w:r>
          </w:p>
        </w:tc>
        <w:tc>
          <w:tcPr>
            <w:tcW w:w="5636" w:type="dxa"/>
            <w:tcBorders>
              <w:top w:val="single" w:sz="4" w:space="0" w:color="auto"/>
              <w:left w:val="single" w:sz="4" w:space="0" w:color="auto"/>
              <w:bottom w:val="single" w:sz="4" w:space="0" w:color="auto"/>
              <w:right w:val="nil"/>
            </w:tcBorders>
          </w:tcPr>
          <w:p w:rsidR="00D80C8D" w:rsidRPr="004209EA" w:rsidRDefault="00D80C8D" w:rsidP="003405A5">
            <w:pPr>
              <w:pStyle w:val="Odlomakpopisa"/>
              <w:numPr>
                <w:ilvl w:val="0"/>
                <w:numId w:val="9"/>
              </w:numPr>
              <w:spacing w:after="0" w:line="240" w:lineRule="auto"/>
              <w:rPr>
                <w:rFonts w:asciiTheme="minorHAnsi" w:hAnsiTheme="minorHAnsi"/>
              </w:rPr>
            </w:pPr>
            <w:r w:rsidRPr="004209EA">
              <w:rPr>
                <w:rFonts w:asciiTheme="minorHAnsi" w:hAnsiTheme="minorHAnsi"/>
              </w:rPr>
              <w:t>razgovor, slušanje, govorenje, argumentiranje, zaključivanje, kritičko promišljanje, igre uloga</w:t>
            </w:r>
          </w:p>
          <w:p w:rsidR="00D80C8D" w:rsidRPr="004209EA" w:rsidRDefault="00D80C8D" w:rsidP="003405A5">
            <w:pPr>
              <w:pStyle w:val="Odlomakpopisa"/>
              <w:numPr>
                <w:ilvl w:val="0"/>
                <w:numId w:val="9"/>
              </w:numPr>
              <w:spacing w:after="0" w:line="240" w:lineRule="auto"/>
              <w:rPr>
                <w:rFonts w:asciiTheme="minorHAnsi" w:hAnsiTheme="minorHAnsi"/>
              </w:rPr>
            </w:pPr>
            <w:r w:rsidRPr="004209EA">
              <w:rPr>
                <w:rFonts w:asciiTheme="minorHAnsi" w:hAnsiTheme="minorHAnsi"/>
              </w:rPr>
              <w:t>frontalni, individualni, grupni</w:t>
            </w:r>
          </w:p>
          <w:p w:rsidR="00D80C8D" w:rsidRPr="004209EA" w:rsidRDefault="00D80C8D" w:rsidP="00EE251E">
            <w:pPr>
              <w:pStyle w:val="Odlomakpopisa"/>
              <w:spacing w:after="0" w:line="240" w:lineRule="auto"/>
              <w:rPr>
                <w:rFonts w:asciiTheme="minorHAnsi" w:hAnsiTheme="minorHAnsi"/>
              </w:rPr>
            </w:pPr>
          </w:p>
        </w:tc>
      </w:tr>
      <w:tr w:rsidR="00D80C8D" w:rsidRPr="004209EA" w:rsidTr="00EE251E">
        <w:tc>
          <w:tcPr>
            <w:tcW w:w="3652" w:type="dxa"/>
            <w:gridSpan w:val="2"/>
            <w:tcBorders>
              <w:top w:val="single" w:sz="4" w:space="0" w:color="auto"/>
              <w:left w:val="nil"/>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RESURSI</w:t>
            </w:r>
          </w:p>
        </w:tc>
        <w:tc>
          <w:tcPr>
            <w:tcW w:w="5636" w:type="dxa"/>
            <w:tcBorders>
              <w:top w:val="single" w:sz="4" w:space="0" w:color="auto"/>
              <w:left w:val="single" w:sz="4" w:space="0" w:color="auto"/>
              <w:bottom w:val="single" w:sz="4" w:space="0" w:color="auto"/>
              <w:right w:val="nil"/>
            </w:tcBorders>
          </w:tcPr>
          <w:p w:rsidR="00D80C8D" w:rsidRPr="004209EA" w:rsidRDefault="00D80C8D" w:rsidP="00EE251E">
            <w:pPr>
              <w:spacing w:after="0" w:line="240" w:lineRule="auto"/>
              <w:rPr>
                <w:rFonts w:asciiTheme="minorHAnsi" w:hAnsiTheme="minorHAnsi"/>
              </w:rPr>
            </w:pPr>
            <w:r w:rsidRPr="004209EA">
              <w:rPr>
                <w:rFonts w:asciiTheme="minorHAnsi" w:hAnsiTheme="minorHAnsi"/>
              </w:rPr>
              <w:t>Bilježnica/mapa za GOO, listići, Internet/mediji</w:t>
            </w:r>
          </w:p>
          <w:p w:rsidR="00D80C8D" w:rsidRPr="004209EA" w:rsidRDefault="00D80C8D" w:rsidP="00EE251E">
            <w:pPr>
              <w:spacing w:after="0" w:line="240" w:lineRule="auto"/>
              <w:rPr>
                <w:rFonts w:asciiTheme="minorHAnsi" w:hAnsiTheme="minorHAnsi"/>
              </w:rPr>
            </w:pPr>
          </w:p>
        </w:tc>
      </w:tr>
      <w:tr w:rsidR="00D80C8D" w:rsidRPr="004209EA" w:rsidTr="00EE251E">
        <w:tc>
          <w:tcPr>
            <w:tcW w:w="3652" w:type="dxa"/>
            <w:gridSpan w:val="2"/>
            <w:tcBorders>
              <w:top w:val="single" w:sz="4" w:space="0" w:color="auto"/>
              <w:left w:val="nil"/>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VREMENIK</w:t>
            </w:r>
          </w:p>
        </w:tc>
        <w:tc>
          <w:tcPr>
            <w:tcW w:w="5636" w:type="dxa"/>
            <w:tcBorders>
              <w:top w:val="single" w:sz="4" w:space="0" w:color="auto"/>
              <w:left w:val="single" w:sz="4" w:space="0" w:color="auto"/>
              <w:bottom w:val="single" w:sz="4" w:space="0" w:color="auto"/>
              <w:right w:val="nil"/>
            </w:tcBorders>
          </w:tcPr>
          <w:p w:rsidR="00D80C8D" w:rsidRPr="004209EA" w:rsidRDefault="00EE251E" w:rsidP="00EE251E">
            <w:pPr>
              <w:spacing w:after="0" w:line="240" w:lineRule="auto"/>
              <w:rPr>
                <w:rFonts w:asciiTheme="minorHAnsi" w:hAnsiTheme="minorHAnsi"/>
                <w:b/>
                <w:color w:val="FF0000"/>
              </w:rPr>
            </w:pPr>
            <w:r w:rsidRPr="004209EA">
              <w:rPr>
                <w:rFonts w:asciiTheme="minorHAnsi" w:hAnsiTheme="minorHAnsi"/>
                <w:b/>
                <w:color w:val="FF0000"/>
              </w:rPr>
              <w:t>Siječanj , 2017</w:t>
            </w:r>
            <w:r w:rsidR="00D80C8D" w:rsidRPr="004209EA">
              <w:rPr>
                <w:rFonts w:asciiTheme="minorHAnsi" w:hAnsiTheme="minorHAnsi"/>
                <w:b/>
                <w:color w:val="FF0000"/>
              </w:rPr>
              <w:t>.</w:t>
            </w:r>
          </w:p>
          <w:p w:rsidR="00D80C8D" w:rsidRPr="004209EA" w:rsidRDefault="00D80C8D" w:rsidP="00EE251E">
            <w:pPr>
              <w:spacing w:after="0" w:line="240" w:lineRule="auto"/>
              <w:rPr>
                <w:rFonts w:asciiTheme="minorHAnsi" w:hAnsiTheme="minorHAnsi"/>
              </w:rPr>
            </w:pPr>
          </w:p>
        </w:tc>
      </w:tr>
      <w:tr w:rsidR="00D80C8D" w:rsidRPr="004209EA" w:rsidTr="00EE251E">
        <w:tc>
          <w:tcPr>
            <w:tcW w:w="3652" w:type="dxa"/>
            <w:gridSpan w:val="2"/>
            <w:tcBorders>
              <w:top w:val="single" w:sz="4" w:space="0" w:color="auto"/>
              <w:left w:val="nil"/>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NAČIN VREDNOVANJA I KORIŠTENJE REZULTATAVREDNOVANJA</w:t>
            </w:r>
          </w:p>
        </w:tc>
        <w:tc>
          <w:tcPr>
            <w:tcW w:w="5636" w:type="dxa"/>
            <w:tcBorders>
              <w:top w:val="single" w:sz="4" w:space="0" w:color="auto"/>
              <w:left w:val="single" w:sz="4" w:space="0" w:color="auto"/>
              <w:bottom w:val="single" w:sz="4" w:space="0" w:color="auto"/>
              <w:right w:val="nil"/>
            </w:tcBorders>
          </w:tcPr>
          <w:p w:rsidR="00D80C8D" w:rsidRPr="004209EA" w:rsidRDefault="00D80C8D" w:rsidP="003405A5">
            <w:pPr>
              <w:pStyle w:val="Odlomakpopisa"/>
              <w:numPr>
                <w:ilvl w:val="0"/>
                <w:numId w:val="9"/>
              </w:numPr>
              <w:spacing w:after="0" w:line="240" w:lineRule="auto"/>
              <w:rPr>
                <w:rFonts w:asciiTheme="minorHAnsi" w:hAnsiTheme="minorHAnsi"/>
              </w:rPr>
            </w:pPr>
            <w:r w:rsidRPr="004209EA">
              <w:rPr>
                <w:rFonts w:asciiTheme="minorHAnsi" w:hAnsiTheme="minorHAnsi"/>
              </w:rPr>
              <w:t>primjena naučenog u životu odjeljenja</w:t>
            </w:r>
          </w:p>
          <w:p w:rsidR="00D80C8D" w:rsidRPr="004209EA" w:rsidRDefault="00D80C8D" w:rsidP="003405A5">
            <w:pPr>
              <w:pStyle w:val="Odlomakpopisa"/>
              <w:numPr>
                <w:ilvl w:val="0"/>
                <w:numId w:val="9"/>
              </w:numPr>
              <w:spacing w:after="0" w:line="240" w:lineRule="auto"/>
              <w:rPr>
                <w:rFonts w:asciiTheme="minorHAnsi" w:hAnsiTheme="minorHAnsi"/>
              </w:rPr>
            </w:pPr>
            <w:r w:rsidRPr="004209EA">
              <w:rPr>
                <w:rFonts w:asciiTheme="minorHAnsi" w:hAnsiTheme="minorHAnsi"/>
              </w:rPr>
              <w:t>uživljavanjem u ulogu druge osobe nastojati proživjeti zadane situacije</w:t>
            </w:r>
          </w:p>
          <w:p w:rsidR="00D80C8D" w:rsidRPr="004209EA" w:rsidRDefault="00D80C8D" w:rsidP="00EE251E">
            <w:pPr>
              <w:pStyle w:val="Odlomakpopisa"/>
              <w:spacing w:after="0" w:line="240" w:lineRule="auto"/>
              <w:rPr>
                <w:rFonts w:asciiTheme="minorHAnsi" w:hAnsiTheme="minorHAnsi"/>
              </w:rPr>
            </w:pPr>
          </w:p>
        </w:tc>
      </w:tr>
      <w:tr w:rsidR="00D80C8D" w:rsidRPr="004209EA" w:rsidTr="00EE251E">
        <w:tc>
          <w:tcPr>
            <w:tcW w:w="3652" w:type="dxa"/>
            <w:gridSpan w:val="2"/>
            <w:tcBorders>
              <w:top w:val="single" w:sz="4" w:space="0" w:color="auto"/>
              <w:left w:val="nil"/>
              <w:bottom w:val="single" w:sz="4" w:space="0" w:color="auto"/>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TROŠKOVNIK</w:t>
            </w:r>
          </w:p>
        </w:tc>
        <w:tc>
          <w:tcPr>
            <w:tcW w:w="5636" w:type="dxa"/>
            <w:tcBorders>
              <w:top w:val="single" w:sz="4" w:space="0" w:color="auto"/>
              <w:left w:val="single" w:sz="4" w:space="0" w:color="auto"/>
              <w:bottom w:val="single" w:sz="4" w:space="0" w:color="auto"/>
              <w:right w:val="nil"/>
            </w:tcBorders>
          </w:tcPr>
          <w:p w:rsidR="00D80C8D" w:rsidRPr="004209EA" w:rsidRDefault="00D80C8D" w:rsidP="00EE251E">
            <w:pPr>
              <w:spacing w:after="0" w:line="240" w:lineRule="auto"/>
              <w:rPr>
                <w:rFonts w:asciiTheme="minorHAnsi" w:hAnsiTheme="minorHAnsi"/>
              </w:rPr>
            </w:pPr>
          </w:p>
          <w:p w:rsidR="00D80C8D" w:rsidRPr="004209EA" w:rsidRDefault="00D80C8D" w:rsidP="00EE251E">
            <w:pPr>
              <w:spacing w:after="0" w:line="240" w:lineRule="auto"/>
              <w:rPr>
                <w:rFonts w:asciiTheme="minorHAnsi" w:hAnsiTheme="minorHAnsi"/>
              </w:rPr>
            </w:pPr>
          </w:p>
        </w:tc>
      </w:tr>
      <w:tr w:rsidR="00D80C8D" w:rsidRPr="004209EA" w:rsidTr="00EE251E">
        <w:tc>
          <w:tcPr>
            <w:tcW w:w="3652" w:type="dxa"/>
            <w:gridSpan w:val="2"/>
            <w:tcBorders>
              <w:top w:val="single" w:sz="4" w:space="0" w:color="auto"/>
              <w:left w:val="nil"/>
              <w:bottom w:val="nil"/>
              <w:right w:val="single" w:sz="4" w:space="0" w:color="auto"/>
            </w:tcBorders>
            <w:hideMark/>
          </w:tcPr>
          <w:p w:rsidR="00D80C8D" w:rsidRPr="004209EA" w:rsidRDefault="00D80C8D" w:rsidP="00EE251E">
            <w:pPr>
              <w:spacing w:after="0" w:line="240" w:lineRule="auto"/>
              <w:rPr>
                <w:rFonts w:asciiTheme="minorHAnsi" w:hAnsiTheme="minorHAnsi"/>
              </w:rPr>
            </w:pPr>
            <w:r w:rsidRPr="004209EA">
              <w:rPr>
                <w:rFonts w:asciiTheme="minorHAnsi" w:hAnsiTheme="minorHAnsi"/>
              </w:rPr>
              <w:t>NOSITELJ ODGOVORNOSTI</w:t>
            </w:r>
          </w:p>
        </w:tc>
        <w:tc>
          <w:tcPr>
            <w:tcW w:w="5636" w:type="dxa"/>
            <w:tcBorders>
              <w:top w:val="single" w:sz="4" w:space="0" w:color="auto"/>
              <w:left w:val="single" w:sz="4" w:space="0" w:color="auto"/>
              <w:bottom w:val="nil"/>
              <w:right w:val="nil"/>
            </w:tcBorders>
          </w:tcPr>
          <w:p w:rsidR="00D80C8D" w:rsidRPr="004209EA" w:rsidRDefault="00D80C8D" w:rsidP="00D80C8D">
            <w:pPr>
              <w:spacing w:after="0" w:line="240" w:lineRule="auto"/>
              <w:contextualSpacing/>
              <w:rPr>
                <w:rFonts w:asciiTheme="minorHAnsi" w:hAnsiTheme="minorHAnsi"/>
              </w:rPr>
            </w:pPr>
            <w:r w:rsidRPr="004209EA">
              <w:rPr>
                <w:rFonts w:asciiTheme="minorHAnsi" w:hAnsiTheme="minorHAnsi"/>
              </w:rPr>
              <w:t>Učiteljice (CŠ): Rosa Antolović, Gordana Jašarević,Mara Navala, Ivana Barudžija i učiteljice 3. razreda područnih škola</w:t>
            </w:r>
          </w:p>
          <w:p w:rsidR="00D80C8D" w:rsidRPr="004209EA" w:rsidRDefault="00D80C8D" w:rsidP="00D80C8D">
            <w:pPr>
              <w:spacing w:after="0" w:line="240" w:lineRule="auto"/>
              <w:rPr>
                <w:rFonts w:asciiTheme="minorHAnsi" w:hAnsiTheme="minorHAnsi"/>
              </w:rPr>
            </w:pPr>
          </w:p>
          <w:p w:rsidR="00D80C8D" w:rsidRPr="004209EA" w:rsidRDefault="00D80C8D" w:rsidP="00EE251E">
            <w:pPr>
              <w:spacing w:after="0" w:line="240" w:lineRule="auto"/>
              <w:rPr>
                <w:rFonts w:asciiTheme="minorHAnsi" w:hAnsiTheme="minorHAnsi"/>
              </w:rPr>
            </w:pPr>
          </w:p>
        </w:tc>
      </w:tr>
    </w:tbl>
    <w:p w:rsidR="00D80C8D" w:rsidRPr="004209EA" w:rsidRDefault="00D80C8D" w:rsidP="00D80C8D">
      <w:pPr>
        <w:rPr>
          <w:rFonts w:asciiTheme="minorHAnsi" w:hAnsiTheme="minorHAnsi"/>
        </w:rPr>
      </w:pPr>
    </w:p>
    <w:p w:rsidR="00EE251E" w:rsidRPr="004209EA" w:rsidRDefault="00152B20" w:rsidP="00152B20">
      <w:pPr>
        <w:rPr>
          <w:rFonts w:asciiTheme="minorHAnsi" w:hAnsiTheme="minorHAnsi"/>
        </w:rPr>
      </w:pPr>
      <w:r w:rsidRPr="004209EA">
        <w:rPr>
          <w:rFonts w:asciiTheme="minorHAnsi" w:hAnsiTheme="minorHAnsi"/>
        </w:rPr>
        <w:br w:type="page"/>
      </w: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3"/>
        <w:gridCol w:w="1269"/>
        <w:gridCol w:w="5470"/>
      </w:tblGrid>
      <w:tr w:rsidR="00EE251E" w:rsidRPr="004209EA" w:rsidTr="00EE251E">
        <w:tc>
          <w:tcPr>
            <w:tcW w:w="3652" w:type="dxa"/>
            <w:gridSpan w:val="2"/>
            <w:tcBorders>
              <w:top w:val="nil"/>
              <w:left w:val="nil"/>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lastRenderedPageBreak/>
              <w:t>NAZIV AKTIVNOSTI</w:t>
            </w:r>
          </w:p>
        </w:tc>
        <w:tc>
          <w:tcPr>
            <w:tcW w:w="5636" w:type="dxa"/>
            <w:tcBorders>
              <w:top w:val="nil"/>
              <w:left w:val="single" w:sz="4" w:space="0" w:color="auto"/>
              <w:bottom w:val="single" w:sz="4" w:space="0" w:color="auto"/>
              <w:right w:val="nil"/>
            </w:tcBorders>
          </w:tcPr>
          <w:p w:rsidR="00EE251E" w:rsidRPr="004209EA" w:rsidRDefault="00EE251E" w:rsidP="00EE251E">
            <w:pPr>
              <w:spacing w:after="0" w:line="240" w:lineRule="auto"/>
              <w:rPr>
                <w:rFonts w:asciiTheme="minorHAnsi" w:hAnsiTheme="minorHAnsi"/>
                <w:b/>
              </w:rPr>
            </w:pPr>
            <w:r w:rsidRPr="004209EA">
              <w:rPr>
                <w:rFonts w:asciiTheme="minorHAnsi" w:hAnsiTheme="minorHAnsi"/>
                <w:b/>
              </w:rPr>
              <w:t>Humano ponašanje</w:t>
            </w:r>
          </w:p>
          <w:p w:rsidR="00EE251E" w:rsidRPr="004209EA" w:rsidRDefault="00EE251E" w:rsidP="00EE251E">
            <w:pPr>
              <w:spacing w:after="0" w:line="240" w:lineRule="auto"/>
              <w:rPr>
                <w:rFonts w:asciiTheme="minorHAnsi" w:hAnsiTheme="minorHAnsi"/>
                <w:b/>
              </w:rPr>
            </w:pPr>
          </w:p>
        </w:tc>
      </w:tr>
      <w:tr w:rsidR="00EE251E" w:rsidRPr="004209EA" w:rsidTr="00EE251E">
        <w:tc>
          <w:tcPr>
            <w:tcW w:w="3652" w:type="dxa"/>
            <w:gridSpan w:val="2"/>
            <w:tcBorders>
              <w:top w:val="single" w:sz="4" w:space="0" w:color="auto"/>
              <w:left w:val="nil"/>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NAZIV</w:t>
            </w:r>
          </w:p>
          <w:p w:rsidR="00EE251E" w:rsidRPr="004209EA" w:rsidRDefault="00EE251E" w:rsidP="00EE251E">
            <w:pPr>
              <w:spacing w:after="0" w:line="240" w:lineRule="auto"/>
              <w:rPr>
                <w:rFonts w:asciiTheme="minorHAnsi" w:hAnsiTheme="minorHAnsi"/>
              </w:rPr>
            </w:pPr>
            <w:r w:rsidRPr="004209EA">
              <w:rPr>
                <w:rFonts w:asciiTheme="minorHAnsi" w:hAnsiTheme="minorHAnsi"/>
              </w:rPr>
              <w:t>DIMENZIJA</w:t>
            </w:r>
          </w:p>
        </w:tc>
        <w:tc>
          <w:tcPr>
            <w:tcW w:w="5636" w:type="dxa"/>
            <w:tcBorders>
              <w:top w:val="single" w:sz="4" w:space="0" w:color="auto"/>
              <w:left w:val="single" w:sz="4" w:space="0" w:color="auto"/>
              <w:bottom w:val="single" w:sz="4" w:space="0" w:color="auto"/>
              <w:right w:val="nil"/>
            </w:tcBorders>
            <w:hideMark/>
          </w:tcPr>
          <w:p w:rsidR="00EE251E" w:rsidRPr="004209EA" w:rsidRDefault="00EE251E" w:rsidP="00EE251E">
            <w:pPr>
              <w:spacing w:after="0" w:line="240" w:lineRule="auto"/>
              <w:rPr>
                <w:rFonts w:asciiTheme="minorHAnsi" w:hAnsiTheme="minorHAnsi"/>
                <w:b/>
              </w:rPr>
            </w:pPr>
            <w:r w:rsidRPr="004209EA">
              <w:rPr>
                <w:rFonts w:asciiTheme="minorHAnsi" w:hAnsiTheme="minorHAnsi"/>
                <w:b/>
              </w:rPr>
              <w:t>Ljudsko-pravna  i društvena dimenzija</w:t>
            </w:r>
          </w:p>
        </w:tc>
      </w:tr>
      <w:tr w:rsidR="00EE251E" w:rsidRPr="004209EA" w:rsidTr="00EE251E">
        <w:tc>
          <w:tcPr>
            <w:tcW w:w="3652" w:type="dxa"/>
            <w:gridSpan w:val="2"/>
            <w:tcBorders>
              <w:top w:val="single" w:sz="4" w:space="0" w:color="auto"/>
              <w:left w:val="nil"/>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CILJ</w:t>
            </w:r>
          </w:p>
        </w:tc>
        <w:tc>
          <w:tcPr>
            <w:tcW w:w="5636" w:type="dxa"/>
            <w:tcBorders>
              <w:top w:val="single" w:sz="4" w:space="0" w:color="auto"/>
              <w:left w:val="single" w:sz="4" w:space="0" w:color="auto"/>
              <w:bottom w:val="single" w:sz="4" w:space="0" w:color="auto"/>
              <w:right w:val="nil"/>
            </w:tcBorders>
          </w:tcPr>
          <w:p w:rsidR="00EE251E" w:rsidRPr="004209EA" w:rsidRDefault="00EE251E" w:rsidP="00EE251E">
            <w:pPr>
              <w:spacing w:after="0" w:line="240" w:lineRule="auto"/>
              <w:rPr>
                <w:rFonts w:asciiTheme="minorHAnsi" w:hAnsiTheme="minorHAnsi"/>
              </w:rPr>
            </w:pPr>
            <w:r w:rsidRPr="004209EA">
              <w:rPr>
                <w:rFonts w:asciiTheme="minorHAnsi" w:hAnsiTheme="minorHAnsi"/>
              </w:rPr>
              <w:t xml:space="preserve">Usvojiti humane oblike ponašanja </w:t>
            </w:r>
          </w:p>
          <w:p w:rsidR="00EE251E" w:rsidRPr="004209EA" w:rsidRDefault="00EE251E" w:rsidP="00EE251E">
            <w:pPr>
              <w:spacing w:after="0" w:line="240" w:lineRule="auto"/>
              <w:rPr>
                <w:rFonts w:asciiTheme="minorHAnsi" w:hAnsiTheme="minorHAnsi"/>
              </w:rPr>
            </w:pPr>
          </w:p>
        </w:tc>
      </w:tr>
      <w:tr w:rsidR="00EE251E" w:rsidRPr="004209EA" w:rsidTr="00EE251E">
        <w:tc>
          <w:tcPr>
            <w:tcW w:w="3652" w:type="dxa"/>
            <w:gridSpan w:val="2"/>
            <w:tcBorders>
              <w:top w:val="single" w:sz="4" w:space="0" w:color="auto"/>
              <w:left w:val="nil"/>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 xml:space="preserve">ISHODI </w:t>
            </w:r>
          </w:p>
        </w:tc>
        <w:tc>
          <w:tcPr>
            <w:tcW w:w="5636" w:type="dxa"/>
            <w:tcBorders>
              <w:top w:val="single" w:sz="4" w:space="0" w:color="auto"/>
              <w:left w:val="single" w:sz="4" w:space="0" w:color="auto"/>
              <w:bottom w:val="single" w:sz="4" w:space="0" w:color="auto"/>
              <w:right w:val="nil"/>
            </w:tcBorders>
          </w:tcPr>
          <w:p w:rsidR="00EE251E" w:rsidRPr="004209EA" w:rsidRDefault="00EE251E" w:rsidP="003405A5">
            <w:pPr>
              <w:pStyle w:val="Odlomakpopisa"/>
              <w:numPr>
                <w:ilvl w:val="0"/>
                <w:numId w:val="9"/>
              </w:numPr>
              <w:spacing w:after="0" w:line="240" w:lineRule="auto"/>
              <w:rPr>
                <w:rFonts w:asciiTheme="minorHAnsi" w:hAnsiTheme="minorHAnsi"/>
              </w:rPr>
            </w:pPr>
            <w:r w:rsidRPr="004209EA">
              <w:rPr>
                <w:rFonts w:asciiTheme="minorHAnsi" w:hAnsiTheme="minorHAnsi"/>
              </w:rPr>
              <w:t xml:space="preserve">činiti dobra djela </w:t>
            </w:r>
          </w:p>
          <w:p w:rsidR="00EE251E" w:rsidRPr="004209EA" w:rsidRDefault="00EE251E" w:rsidP="003405A5">
            <w:pPr>
              <w:pStyle w:val="Odlomakpopisa"/>
              <w:numPr>
                <w:ilvl w:val="0"/>
                <w:numId w:val="9"/>
              </w:numPr>
              <w:spacing w:after="0" w:line="240" w:lineRule="auto"/>
              <w:rPr>
                <w:rFonts w:asciiTheme="minorHAnsi" w:hAnsiTheme="minorHAnsi"/>
              </w:rPr>
            </w:pPr>
            <w:r w:rsidRPr="004209EA">
              <w:rPr>
                <w:rFonts w:asciiTheme="minorHAnsi" w:hAnsiTheme="minorHAnsi"/>
              </w:rPr>
              <w:t>njegovati osjećaj brige za druge</w:t>
            </w:r>
          </w:p>
          <w:p w:rsidR="00EE251E" w:rsidRPr="004209EA" w:rsidRDefault="00EE251E" w:rsidP="003405A5">
            <w:pPr>
              <w:pStyle w:val="Odlomakpopisa"/>
              <w:numPr>
                <w:ilvl w:val="0"/>
                <w:numId w:val="9"/>
              </w:numPr>
              <w:spacing w:after="0" w:line="240" w:lineRule="auto"/>
              <w:rPr>
                <w:rFonts w:asciiTheme="minorHAnsi" w:hAnsiTheme="minorHAnsi"/>
              </w:rPr>
            </w:pPr>
            <w:r w:rsidRPr="004209EA">
              <w:rPr>
                <w:rFonts w:asciiTheme="minorHAnsi" w:hAnsiTheme="minorHAnsi"/>
              </w:rPr>
              <w:t>razvijati potrebu međusobnog pomaganja i povjerenja</w:t>
            </w:r>
          </w:p>
          <w:p w:rsidR="00EE251E" w:rsidRPr="004209EA" w:rsidRDefault="00EE251E" w:rsidP="00EE251E">
            <w:pPr>
              <w:pStyle w:val="Odlomakpopisa"/>
              <w:spacing w:after="0" w:line="240" w:lineRule="auto"/>
              <w:rPr>
                <w:rFonts w:asciiTheme="minorHAnsi" w:hAnsiTheme="minorHAnsi"/>
              </w:rPr>
            </w:pPr>
          </w:p>
        </w:tc>
      </w:tr>
      <w:tr w:rsidR="00EE251E" w:rsidRPr="004209EA" w:rsidTr="00EE251E">
        <w:tc>
          <w:tcPr>
            <w:tcW w:w="3652" w:type="dxa"/>
            <w:gridSpan w:val="2"/>
            <w:tcBorders>
              <w:top w:val="single" w:sz="4" w:space="0" w:color="auto"/>
              <w:left w:val="nil"/>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KRATKI OPIS AKTIVNOSTI</w:t>
            </w:r>
          </w:p>
        </w:tc>
        <w:tc>
          <w:tcPr>
            <w:tcW w:w="5636" w:type="dxa"/>
            <w:tcBorders>
              <w:top w:val="single" w:sz="4" w:space="0" w:color="auto"/>
              <w:left w:val="single" w:sz="4" w:space="0" w:color="auto"/>
              <w:bottom w:val="single" w:sz="4" w:space="0" w:color="auto"/>
              <w:right w:val="nil"/>
            </w:tcBorders>
          </w:tcPr>
          <w:p w:rsidR="00EE251E" w:rsidRPr="004209EA" w:rsidRDefault="00EE251E" w:rsidP="003405A5">
            <w:pPr>
              <w:pStyle w:val="Odlomakpopisa"/>
              <w:numPr>
                <w:ilvl w:val="0"/>
                <w:numId w:val="9"/>
              </w:numPr>
              <w:spacing w:after="0" w:line="240" w:lineRule="auto"/>
              <w:rPr>
                <w:rFonts w:asciiTheme="minorHAnsi" w:hAnsiTheme="minorHAnsi"/>
              </w:rPr>
            </w:pPr>
            <w:r w:rsidRPr="004209EA">
              <w:rPr>
                <w:rFonts w:asciiTheme="minorHAnsi" w:hAnsiTheme="minorHAnsi"/>
              </w:rPr>
              <w:t>kratke dramatizacije prema zadatku na listiću (pomoć u kući, posjet starijoj osobi, bolestan prijatelj, invalidna osoba…)</w:t>
            </w:r>
          </w:p>
          <w:p w:rsidR="00EE251E" w:rsidRPr="004209EA" w:rsidRDefault="00EE251E" w:rsidP="003405A5">
            <w:pPr>
              <w:pStyle w:val="Odlomakpopisa"/>
              <w:numPr>
                <w:ilvl w:val="0"/>
                <w:numId w:val="9"/>
              </w:numPr>
              <w:spacing w:after="0" w:line="240" w:lineRule="auto"/>
              <w:rPr>
                <w:rFonts w:asciiTheme="minorHAnsi" w:hAnsiTheme="minorHAnsi"/>
              </w:rPr>
            </w:pPr>
            <w:r w:rsidRPr="004209EA">
              <w:rPr>
                <w:rFonts w:asciiTheme="minorHAnsi" w:hAnsiTheme="minorHAnsi"/>
              </w:rPr>
              <w:t>prikazati osjetljivost kada je nekomu potrebna pomoć</w:t>
            </w:r>
          </w:p>
          <w:p w:rsidR="00EE251E" w:rsidRPr="004209EA" w:rsidRDefault="00EE251E" w:rsidP="003405A5">
            <w:pPr>
              <w:pStyle w:val="Odlomakpopisa"/>
              <w:numPr>
                <w:ilvl w:val="0"/>
                <w:numId w:val="9"/>
              </w:numPr>
              <w:spacing w:after="0" w:line="240" w:lineRule="auto"/>
              <w:rPr>
                <w:rFonts w:asciiTheme="minorHAnsi" w:hAnsiTheme="minorHAnsi"/>
              </w:rPr>
            </w:pPr>
            <w:r w:rsidRPr="004209EA">
              <w:rPr>
                <w:rFonts w:asciiTheme="minorHAnsi" w:hAnsiTheme="minorHAnsi"/>
              </w:rPr>
              <w:t>naučiti tražiti pomoć odrasle osobe kod nanošenja štete ili povređivanja osobe</w:t>
            </w:r>
          </w:p>
          <w:p w:rsidR="00EE251E" w:rsidRPr="004209EA" w:rsidRDefault="00EE251E" w:rsidP="003405A5">
            <w:pPr>
              <w:pStyle w:val="Odlomakpopisa"/>
              <w:numPr>
                <w:ilvl w:val="0"/>
                <w:numId w:val="9"/>
              </w:numPr>
              <w:spacing w:after="0" w:line="240" w:lineRule="auto"/>
              <w:rPr>
                <w:rFonts w:asciiTheme="minorHAnsi" w:hAnsiTheme="minorHAnsi"/>
              </w:rPr>
            </w:pPr>
            <w:r w:rsidRPr="004209EA">
              <w:rPr>
                <w:rFonts w:asciiTheme="minorHAnsi" w:hAnsiTheme="minorHAnsi"/>
              </w:rPr>
              <w:t>pomoć tužnom prijatelju</w:t>
            </w:r>
          </w:p>
          <w:p w:rsidR="00EE251E" w:rsidRPr="004209EA" w:rsidRDefault="00EE251E" w:rsidP="00EE251E">
            <w:pPr>
              <w:pStyle w:val="Odlomakpopisa"/>
              <w:spacing w:after="0" w:line="240" w:lineRule="auto"/>
              <w:rPr>
                <w:rFonts w:asciiTheme="minorHAnsi" w:hAnsiTheme="minorHAnsi"/>
              </w:rPr>
            </w:pPr>
          </w:p>
        </w:tc>
      </w:tr>
      <w:tr w:rsidR="00EE251E" w:rsidRPr="004209EA" w:rsidTr="00EE251E">
        <w:tc>
          <w:tcPr>
            <w:tcW w:w="3652" w:type="dxa"/>
            <w:gridSpan w:val="2"/>
            <w:tcBorders>
              <w:top w:val="single" w:sz="4" w:space="0" w:color="auto"/>
              <w:left w:val="nil"/>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CILJANA GRUPA</w:t>
            </w:r>
          </w:p>
        </w:tc>
        <w:tc>
          <w:tcPr>
            <w:tcW w:w="5636" w:type="dxa"/>
            <w:tcBorders>
              <w:top w:val="single" w:sz="4" w:space="0" w:color="auto"/>
              <w:left w:val="single" w:sz="4" w:space="0" w:color="auto"/>
              <w:bottom w:val="single" w:sz="4" w:space="0" w:color="auto"/>
              <w:right w:val="nil"/>
            </w:tcBorders>
          </w:tcPr>
          <w:p w:rsidR="00EE251E" w:rsidRPr="004209EA" w:rsidRDefault="00EE251E" w:rsidP="00EE251E">
            <w:pPr>
              <w:spacing w:after="0" w:line="240" w:lineRule="auto"/>
              <w:rPr>
                <w:rFonts w:asciiTheme="minorHAnsi" w:hAnsiTheme="minorHAnsi"/>
              </w:rPr>
            </w:pPr>
            <w:r w:rsidRPr="004209EA">
              <w:rPr>
                <w:rFonts w:asciiTheme="minorHAnsi" w:hAnsiTheme="minorHAnsi"/>
              </w:rPr>
              <w:t>3. razred</w:t>
            </w:r>
          </w:p>
          <w:p w:rsidR="00EE251E" w:rsidRPr="004209EA" w:rsidRDefault="00EE251E" w:rsidP="00EE251E">
            <w:pPr>
              <w:spacing w:after="0" w:line="240" w:lineRule="auto"/>
              <w:rPr>
                <w:rFonts w:asciiTheme="minorHAnsi" w:hAnsiTheme="minorHAnsi"/>
              </w:rPr>
            </w:pPr>
          </w:p>
        </w:tc>
      </w:tr>
      <w:tr w:rsidR="00EE251E" w:rsidRPr="004209EA" w:rsidTr="00EE251E">
        <w:tc>
          <w:tcPr>
            <w:tcW w:w="2376" w:type="dxa"/>
            <w:vMerge w:val="restart"/>
            <w:tcBorders>
              <w:top w:val="single" w:sz="4" w:space="0" w:color="auto"/>
              <w:left w:val="nil"/>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 xml:space="preserve">NAČIN </w:t>
            </w:r>
          </w:p>
          <w:p w:rsidR="00EE251E" w:rsidRPr="004209EA" w:rsidRDefault="00EE251E" w:rsidP="00EE251E">
            <w:pPr>
              <w:spacing w:after="0" w:line="240" w:lineRule="auto"/>
              <w:rPr>
                <w:rFonts w:asciiTheme="minorHAnsi" w:hAnsiTheme="minorHAnsi"/>
              </w:rPr>
            </w:pPr>
            <w:r w:rsidRPr="004209EA">
              <w:rPr>
                <w:rFonts w:asciiTheme="minorHAnsi" w:hAnsi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MODEL</w:t>
            </w:r>
          </w:p>
        </w:tc>
        <w:tc>
          <w:tcPr>
            <w:tcW w:w="5636" w:type="dxa"/>
            <w:tcBorders>
              <w:top w:val="single" w:sz="4" w:space="0" w:color="auto"/>
              <w:left w:val="single" w:sz="4" w:space="0" w:color="auto"/>
              <w:bottom w:val="single" w:sz="4" w:space="0" w:color="auto"/>
              <w:right w:val="nil"/>
            </w:tcBorders>
          </w:tcPr>
          <w:p w:rsidR="00EE251E" w:rsidRPr="004209EA" w:rsidRDefault="00EE251E" w:rsidP="00EE251E">
            <w:pPr>
              <w:spacing w:after="0" w:line="240" w:lineRule="auto"/>
              <w:rPr>
                <w:rFonts w:asciiTheme="minorHAnsi" w:hAnsiTheme="minorHAnsi"/>
                <w:b/>
              </w:rPr>
            </w:pPr>
            <w:r w:rsidRPr="004209EA">
              <w:rPr>
                <w:rFonts w:asciiTheme="minorHAnsi" w:hAnsiTheme="minorHAnsi"/>
                <w:b/>
              </w:rPr>
              <w:t xml:space="preserve">Sat razrednog odjela </w:t>
            </w:r>
          </w:p>
          <w:p w:rsidR="00EE251E" w:rsidRPr="004209EA" w:rsidRDefault="00EE251E" w:rsidP="00EE251E">
            <w:pPr>
              <w:spacing w:after="0" w:line="240" w:lineRule="auto"/>
              <w:rPr>
                <w:rFonts w:asciiTheme="minorHAnsi" w:hAnsiTheme="minorHAnsi"/>
              </w:rPr>
            </w:pPr>
          </w:p>
        </w:tc>
      </w:tr>
      <w:tr w:rsidR="00EE251E" w:rsidRPr="004209EA" w:rsidTr="00EE251E">
        <w:tc>
          <w:tcPr>
            <w:tcW w:w="0" w:type="auto"/>
            <w:vMerge/>
            <w:tcBorders>
              <w:top w:val="single" w:sz="4" w:space="0" w:color="auto"/>
              <w:left w:val="nil"/>
              <w:bottom w:val="single" w:sz="4" w:space="0" w:color="auto"/>
              <w:right w:val="single" w:sz="4" w:space="0" w:color="auto"/>
            </w:tcBorders>
            <w:vAlign w:val="center"/>
            <w:hideMark/>
          </w:tcPr>
          <w:p w:rsidR="00EE251E" w:rsidRPr="004209EA" w:rsidRDefault="00EE251E" w:rsidP="00EE251E">
            <w:pPr>
              <w:spacing w:after="0" w:line="240" w:lineRule="auto"/>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METODE I</w:t>
            </w:r>
          </w:p>
          <w:p w:rsidR="00EE251E" w:rsidRPr="004209EA" w:rsidRDefault="00EE251E" w:rsidP="00EE251E">
            <w:pPr>
              <w:spacing w:after="0" w:line="240" w:lineRule="auto"/>
              <w:rPr>
                <w:rFonts w:asciiTheme="minorHAnsi" w:hAnsiTheme="minorHAnsi"/>
              </w:rPr>
            </w:pPr>
            <w:r w:rsidRPr="004209EA">
              <w:rPr>
                <w:rFonts w:asciiTheme="minorHAnsi" w:hAnsiTheme="minorHAnsi"/>
              </w:rPr>
              <w:t>OBLICI</w:t>
            </w:r>
          </w:p>
          <w:p w:rsidR="00EE251E" w:rsidRPr="004209EA" w:rsidRDefault="00EE251E" w:rsidP="00EE251E">
            <w:pPr>
              <w:spacing w:after="0" w:line="240" w:lineRule="auto"/>
              <w:rPr>
                <w:rFonts w:asciiTheme="minorHAnsi" w:hAnsiTheme="minorHAnsi"/>
              </w:rPr>
            </w:pPr>
            <w:r w:rsidRPr="004209EA">
              <w:rPr>
                <w:rFonts w:asciiTheme="minorHAnsi" w:hAnsiTheme="minorHAnsi"/>
              </w:rPr>
              <w:t>RADA</w:t>
            </w:r>
          </w:p>
        </w:tc>
        <w:tc>
          <w:tcPr>
            <w:tcW w:w="5636" w:type="dxa"/>
            <w:tcBorders>
              <w:top w:val="single" w:sz="4" w:space="0" w:color="auto"/>
              <w:left w:val="single" w:sz="4" w:space="0" w:color="auto"/>
              <w:bottom w:val="single" w:sz="4" w:space="0" w:color="auto"/>
              <w:right w:val="nil"/>
            </w:tcBorders>
            <w:hideMark/>
          </w:tcPr>
          <w:p w:rsidR="00EE251E" w:rsidRPr="004209EA" w:rsidRDefault="00EE251E" w:rsidP="003405A5">
            <w:pPr>
              <w:pStyle w:val="Odlomakpopisa"/>
              <w:numPr>
                <w:ilvl w:val="0"/>
                <w:numId w:val="9"/>
              </w:numPr>
              <w:spacing w:after="0" w:line="240" w:lineRule="auto"/>
              <w:rPr>
                <w:rFonts w:asciiTheme="minorHAnsi" w:hAnsiTheme="minorHAnsi"/>
              </w:rPr>
            </w:pPr>
            <w:r w:rsidRPr="004209EA">
              <w:rPr>
                <w:rFonts w:asciiTheme="minorHAnsi" w:hAnsiTheme="minorHAnsi"/>
              </w:rPr>
              <w:t>razgovor, dramatizacija, kritičko promišljanje, igre uloga</w:t>
            </w:r>
          </w:p>
          <w:p w:rsidR="00EE251E" w:rsidRPr="004209EA" w:rsidRDefault="00DD7FA6" w:rsidP="003405A5">
            <w:pPr>
              <w:pStyle w:val="Odlomakpopisa"/>
              <w:numPr>
                <w:ilvl w:val="0"/>
                <w:numId w:val="9"/>
              </w:numPr>
              <w:spacing w:after="0" w:line="240" w:lineRule="auto"/>
              <w:rPr>
                <w:rFonts w:asciiTheme="minorHAnsi" w:hAnsiTheme="minorHAnsi"/>
              </w:rPr>
            </w:pPr>
            <w:r w:rsidRPr="004209EA">
              <w:rPr>
                <w:rFonts w:asciiTheme="minorHAnsi" w:hAnsiTheme="minorHAnsi"/>
              </w:rPr>
              <w:t xml:space="preserve">frontalni, individualni, </w:t>
            </w:r>
            <w:r w:rsidR="00EE251E" w:rsidRPr="004209EA">
              <w:rPr>
                <w:rFonts w:asciiTheme="minorHAnsi" w:hAnsiTheme="minorHAnsi"/>
              </w:rPr>
              <w:t>rad u skupinama, paru</w:t>
            </w:r>
          </w:p>
        </w:tc>
      </w:tr>
      <w:tr w:rsidR="00EE251E" w:rsidRPr="004209EA" w:rsidTr="00EE251E">
        <w:tc>
          <w:tcPr>
            <w:tcW w:w="3652" w:type="dxa"/>
            <w:gridSpan w:val="2"/>
            <w:tcBorders>
              <w:top w:val="single" w:sz="4" w:space="0" w:color="auto"/>
              <w:left w:val="nil"/>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RESURSI</w:t>
            </w:r>
          </w:p>
        </w:tc>
        <w:tc>
          <w:tcPr>
            <w:tcW w:w="5636" w:type="dxa"/>
            <w:tcBorders>
              <w:top w:val="single" w:sz="4" w:space="0" w:color="auto"/>
              <w:left w:val="single" w:sz="4" w:space="0" w:color="auto"/>
              <w:bottom w:val="single" w:sz="4" w:space="0" w:color="auto"/>
              <w:right w:val="nil"/>
            </w:tcBorders>
          </w:tcPr>
          <w:p w:rsidR="00EE251E" w:rsidRPr="004209EA" w:rsidRDefault="00EE251E" w:rsidP="00EE251E">
            <w:pPr>
              <w:spacing w:after="0" w:line="240" w:lineRule="auto"/>
              <w:rPr>
                <w:rFonts w:asciiTheme="minorHAnsi" w:hAnsiTheme="minorHAnsi"/>
              </w:rPr>
            </w:pPr>
            <w:r w:rsidRPr="004209EA">
              <w:rPr>
                <w:rFonts w:asciiTheme="minorHAnsi" w:hAnsiTheme="minorHAnsi"/>
              </w:rPr>
              <w:t>Listići, fotografije,  bilježnica/mapa za GOO</w:t>
            </w:r>
          </w:p>
          <w:p w:rsidR="00EE251E" w:rsidRPr="004209EA" w:rsidRDefault="00EE251E" w:rsidP="00EE251E">
            <w:pPr>
              <w:spacing w:after="0" w:line="240" w:lineRule="auto"/>
              <w:rPr>
                <w:rFonts w:asciiTheme="minorHAnsi" w:hAnsiTheme="minorHAnsi"/>
              </w:rPr>
            </w:pPr>
          </w:p>
        </w:tc>
      </w:tr>
      <w:tr w:rsidR="00EE251E" w:rsidRPr="004209EA" w:rsidTr="00EE251E">
        <w:tc>
          <w:tcPr>
            <w:tcW w:w="3652" w:type="dxa"/>
            <w:gridSpan w:val="2"/>
            <w:tcBorders>
              <w:top w:val="single" w:sz="4" w:space="0" w:color="auto"/>
              <w:left w:val="nil"/>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VREMENIK</w:t>
            </w:r>
          </w:p>
        </w:tc>
        <w:tc>
          <w:tcPr>
            <w:tcW w:w="5636" w:type="dxa"/>
            <w:tcBorders>
              <w:top w:val="single" w:sz="4" w:space="0" w:color="auto"/>
              <w:left w:val="single" w:sz="4" w:space="0" w:color="auto"/>
              <w:bottom w:val="single" w:sz="4" w:space="0" w:color="auto"/>
              <w:right w:val="nil"/>
            </w:tcBorders>
          </w:tcPr>
          <w:p w:rsidR="00EE251E" w:rsidRPr="004209EA" w:rsidRDefault="00DD7FA6" w:rsidP="00EE251E">
            <w:pPr>
              <w:spacing w:after="0" w:line="240" w:lineRule="auto"/>
              <w:rPr>
                <w:rFonts w:asciiTheme="minorHAnsi" w:hAnsiTheme="minorHAnsi"/>
                <w:b/>
                <w:color w:val="FF0000"/>
              </w:rPr>
            </w:pPr>
            <w:r w:rsidRPr="004209EA">
              <w:rPr>
                <w:rFonts w:asciiTheme="minorHAnsi" w:hAnsiTheme="minorHAnsi"/>
                <w:b/>
                <w:color w:val="FF0000"/>
              </w:rPr>
              <w:t>Veljača, 2017</w:t>
            </w:r>
            <w:r w:rsidR="00EE251E" w:rsidRPr="004209EA">
              <w:rPr>
                <w:rFonts w:asciiTheme="minorHAnsi" w:hAnsiTheme="minorHAnsi"/>
                <w:b/>
                <w:color w:val="FF0000"/>
              </w:rPr>
              <w:t xml:space="preserve">. </w:t>
            </w:r>
          </w:p>
          <w:p w:rsidR="00EE251E" w:rsidRPr="004209EA" w:rsidRDefault="00EE251E" w:rsidP="00EE251E">
            <w:pPr>
              <w:spacing w:after="0" w:line="240" w:lineRule="auto"/>
              <w:rPr>
                <w:rFonts w:asciiTheme="minorHAnsi" w:hAnsiTheme="minorHAnsi"/>
              </w:rPr>
            </w:pPr>
          </w:p>
        </w:tc>
      </w:tr>
      <w:tr w:rsidR="00EE251E" w:rsidRPr="004209EA" w:rsidTr="00EE251E">
        <w:tc>
          <w:tcPr>
            <w:tcW w:w="3652" w:type="dxa"/>
            <w:gridSpan w:val="2"/>
            <w:tcBorders>
              <w:top w:val="single" w:sz="4" w:space="0" w:color="auto"/>
              <w:left w:val="nil"/>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EE251E" w:rsidRPr="004209EA" w:rsidRDefault="00EE251E" w:rsidP="003405A5">
            <w:pPr>
              <w:pStyle w:val="Odlomakpopisa"/>
              <w:numPr>
                <w:ilvl w:val="0"/>
                <w:numId w:val="9"/>
              </w:numPr>
              <w:spacing w:after="0" w:line="240" w:lineRule="auto"/>
              <w:rPr>
                <w:rFonts w:asciiTheme="minorHAnsi" w:hAnsiTheme="minorHAnsi"/>
              </w:rPr>
            </w:pPr>
            <w:r w:rsidRPr="004209EA">
              <w:rPr>
                <w:rFonts w:asciiTheme="minorHAnsi" w:hAnsiTheme="minorHAnsi"/>
              </w:rPr>
              <w:t>učiniti neko dobro djelo i izvijestiti razred o učinjenom</w:t>
            </w:r>
          </w:p>
        </w:tc>
      </w:tr>
      <w:tr w:rsidR="00EE251E" w:rsidRPr="004209EA" w:rsidTr="00EE251E">
        <w:tc>
          <w:tcPr>
            <w:tcW w:w="3652" w:type="dxa"/>
            <w:gridSpan w:val="2"/>
            <w:tcBorders>
              <w:top w:val="single" w:sz="4" w:space="0" w:color="auto"/>
              <w:left w:val="nil"/>
              <w:bottom w:val="single" w:sz="4" w:space="0" w:color="auto"/>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TROŠKOVNIK</w:t>
            </w:r>
          </w:p>
        </w:tc>
        <w:tc>
          <w:tcPr>
            <w:tcW w:w="5636" w:type="dxa"/>
            <w:tcBorders>
              <w:top w:val="single" w:sz="4" w:space="0" w:color="auto"/>
              <w:left w:val="single" w:sz="4" w:space="0" w:color="auto"/>
              <w:bottom w:val="single" w:sz="4" w:space="0" w:color="auto"/>
              <w:right w:val="nil"/>
            </w:tcBorders>
          </w:tcPr>
          <w:p w:rsidR="00EE251E" w:rsidRPr="004209EA" w:rsidRDefault="00EE251E" w:rsidP="00EE251E">
            <w:pPr>
              <w:spacing w:after="0" w:line="240" w:lineRule="auto"/>
              <w:rPr>
                <w:rFonts w:asciiTheme="minorHAnsi" w:hAnsiTheme="minorHAnsi"/>
              </w:rPr>
            </w:pPr>
          </w:p>
          <w:p w:rsidR="00EE251E" w:rsidRPr="004209EA" w:rsidRDefault="00EE251E" w:rsidP="00EE251E">
            <w:pPr>
              <w:spacing w:after="0" w:line="240" w:lineRule="auto"/>
              <w:rPr>
                <w:rFonts w:asciiTheme="minorHAnsi" w:hAnsiTheme="minorHAnsi"/>
              </w:rPr>
            </w:pPr>
          </w:p>
        </w:tc>
      </w:tr>
      <w:tr w:rsidR="00EE251E" w:rsidRPr="004209EA" w:rsidTr="00EE251E">
        <w:tc>
          <w:tcPr>
            <w:tcW w:w="3652" w:type="dxa"/>
            <w:gridSpan w:val="2"/>
            <w:tcBorders>
              <w:top w:val="single" w:sz="4" w:space="0" w:color="auto"/>
              <w:left w:val="nil"/>
              <w:bottom w:val="nil"/>
              <w:right w:val="single" w:sz="4" w:space="0" w:color="auto"/>
            </w:tcBorders>
            <w:hideMark/>
          </w:tcPr>
          <w:p w:rsidR="00EE251E" w:rsidRPr="004209EA" w:rsidRDefault="00EE251E" w:rsidP="00EE251E">
            <w:pPr>
              <w:spacing w:after="0" w:line="240" w:lineRule="auto"/>
              <w:rPr>
                <w:rFonts w:asciiTheme="minorHAnsi" w:hAnsiTheme="minorHAnsi"/>
              </w:rPr>
            </w:pPr>
            <w:r w:rsidRPr="004209EA">
              <w:rPr>
                <w:rFonts w:asciiTheme="minorHAnsi" w:hAnsiTheme="minorHAnsi"/>
              </w:rPr>
              <w:t>NOSITELJ ODGOVORNOSTI</w:t>
            </w:r>
          </w:p>
        </w:tc>
        <w:tc>
          <w:tcPr>
            <w:tcW w:w="5636" w:type="dxa"/>
            <w:tcBorders>
              <w:top w:val="single" w:sz="4" w:space="0" w:color="auto"/>
              <w:left w:val="single" w:sz="4" w:space="0" w:color="auto"/>
              <w:bottom w:val="nil"/>
              <w:right w:val="nil"/>
            </w:tcBorders>
          </w:tcPr>
          <w:p w:rsidR="00EE251E" w:rsidRPr="004209EA" w:rsidRDefault="00EE251E" w:rsidP="00EE251E">
            <w:pPr>
              <w:spacing w:after="0" w:line="240" w:lineRule="auto"/>
              <w:contextualSpacing/>
              <w:rPr>
                <w:rFonts w:asciiTheme="minorHAnsi" w:hAnsiTheme="minorHAnsi"/>
              </w:rPr>
            </w:pPr>
            <w:r w:rsidRPr="004209EA">
              <w:rPr>
                <w:rFonts w:asciiTheme="minorHAnsi" w:hAnsiTheme="minorHAnsi"/>
              </w:rPr>
              <w:t>Učiteljice (CŠ): Rosa Antolović,Gordana Jašarević,Mara Navala,Ivana Barudžija i učiteljice 3. razreda područnih škola</w:t>
            </w:r>
          </w:p>
          <w:p w:rsidR="00EE251E" w:rsidRPr="004209EA" w:rsidRDefault="00EE251E" w:rsidP="00EE251E">
            <w:pPr>
              <w:spacing w:after="0" w:line="240" w:lineRule="auto"/>
              <w:rPr>
                <w:rFonts w:asciiTheme="minorHAnsi" w:hAnsiTheme="minorHAnsi"/>
              </w:rPr>
            </w:pPr>
          </w:p>
        </w:tc>
      </w:tr>
    </w:tbl>
    <w:p w:rsidR="00EE251E" w:rsidRPr="00EE251E" w:rsidRDefault="00EE251E" w:rsidP="00EE251E">
      <w:pPr>
        <w:rPr>
          <w:color w:val="FF0000"/>
        </w:rPr>
      </w:pPr>
    </w:p>
    <w:p w:rsidR="00152B20" w:rsidRDefault="00EE251E" w:rsidP="00EE251E">
      <w:pPr>
        <w:rPr>
          <w:color w:val="FF0000"/>
        </w:rPr>
      </w:pPr>
      <w:r w:rsidRPr="00EE251E">
        <w:rPr>
          <w:color w:val="FF0000"/>
        </w:rPr>
        <w:br w:type="page"/>
      </w:r>
    </w:p>
    <w:p w:rsidR="00DD7FA6" w:rsidRPr="00EE251E" w:rsidRDefault="00DD7FA6" w:rsidP="00EE251E">
      <w:pPr>
        <w:rPr>
          <w:color w:val="FF0000"/>
        </w:rPr>
      </w:pP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28"/>
        <w:gridCol w:w="1267"/>
        <w:gridCol w:w="5477"/>
      </w:tblGrid>
      <w:tr w:rsidR="00DD7FA6" w:rsidRPr="00DF60D6" w:rsidTr="00980D8F">
        <w:tc>
          <w:tcPr>
            <w:tcW w:w="3652" w:type="dxa"/>
            <w:gridSpan w:val="2"/>
            <w:tcBorders>
              <w:top w:val="nil"/>
              <w:left w:val="nil"/>
              <w:bottom w:val="single" w:sz="4" w:space="0" w:color="auto"/>
              <w:right w:val="single" w:sz="4" w:space="0" w:color="auto"/>
            </w:tcBorders>
            <w:hideMark/>
          </w:tcPr>
          <w:p w:rsidR="00DD7FA6" w:rsidRPr="004209EA" w:rsidRDefault="00DD7FA6" w:rsidP="00980D8F">
            <w:pPr>
              <w:spacing w:after="0" w:line="240" w:lineRule="auto"/>
            </w:pPr>
            <w:r w:rsidRPr="004209EA">
              <w:t>NAZIV AKTIVNOSTI</w:t>
            </w:r>
          </w:p>
        </w:tc>
        <w:tc>
          <w:tcPr>
            <w:tcW w:w="5636" w:type="dxa"/>
            <w:tcBorders>
              <w:top w:val="nil"/>
              <w:left w:val="single" w:sz="4" w:space="0" w:color="auto"/>
              <w:bottom w:val="single" w:sz="4" w:space="0" w:color="auto"/>
              <w:right w:val="nil"/>
            </w:tcBorders>
          </w:tcPr>
          <w:p w:rsidR="00DD7FA6" w:rsidRPr="004209EA" w:rsidRDefault="00DD7FA6" w:rsidP="00980D8F">
            <w:pPr>
              <w:spacing w:after="0" w:line="240" w:lineRule="auto"/>
              <w:rPr>
                <w:b/>
              </w:rPr>
            </w:pPr>
            <w:r w:rsidRPr="004209EA">
              <w:rPr>
                <w:b/>
              </w:rPr>
              <w:t>Stereotipi i predrasude</w:t>
            </w:r>
            <w:r w:rsidRPr="004209EA">
              <w:rPr>
                <w:b/>
              </w:rPr>
              <w:br/>
              <w:t>Suradnja, tolerancija i prihvaćanje</w:t>
            </w:r>
          </w:p>
          <w:p w:rsidR="00DD7FA6" w:rsidRPr="004209EA" w:rsidRDefault="00DD7FA6" w:rsidP="00980D8F">
            <w:pPr>
              <w:spacing w:after="0" w:line="240" w:lineRule="auto"/>
              <w:rPr>
                <w:b/>
              </w:rPr>
            </w:pPr>
          </w:p>
        </w:tc>
      </w:tr>
      <w:tr w:rsidR="00DD7FA6" w:rsidRPr="00DF60D6" w:rsidTr="00980D8F">
        <w:tc>
          <w:tcPr>
            <w:tcW w:w="3652" w:type="dxa"/>
            <w:gridSpan w:val="2"/>
            <w:tcBorders>
              <w:top w:val="single" w:sz="4" w:space="0" w:color="auto"/>
              <w:left w:val="nil"/>
              <w:bottom w:val="single" w:sz="4" w:space="0" w:color="auto"/>
              <w:right w:val="single" w:sz="4" w:space="0" w:color="auto"/>
            </w:tcBorders>
            <w:hideMark/>
          </w:tcPr>
          <w:p w:rsidR="00DD7FA6" w:rsidRPr="004209EA" w:rsidRDefault="00DD7FA6" w:rsidP="00980D8F">
            <w:pPr>
              <w:spacing w:after="0" w:line="240" w:lineRule="auto"/>
            </w:pPr>
            <w:r w:rsidRPr="004209EA">
              <w:t>NAZIV</w:t>
            </w:r>
          </w:p>
          <w:p w:rsidR="00DD7FA6" w:rsidRPr="004209EA" w:rsidRDefault="00DD7FA6" w:rsidP="00980D8F">
            <w:pPr>
              <w:spacing w:after="0" w:line="240" w:lineRule="auto"/>
            </w:pPr>
            <w:r w:rsidRPr="004209EA">
              <w:t>DIMENZIJA</w:t>
            </w:r>
          </w:p>
        </w:tc>
        <w:tc>
          <w:tcPr>
            <w:tcW w:w="5636" w:type="dxa"/>
            <w:tcBorders>
              <w:top w:val="single" w:sz="4" w:space="0" w:color="auto"/>
              <w:left w:val="single" w:sz="4" w:space="0" w:color="auto"/>
              <w:bottom w:val="single" w:sz="4" w:space="0" w:color="auto"/>
              <w:right w:val="nil"/>
            </w:tcBorders>
            <w:hideMark/>
          </w:tcPr>
          <w:p w:rsidR="00DD7FA6" w:rsidRPr="004209EA" w:rsidRDefault="00DD7FA6" w:rsidP="00980D8F">
            <w:pPr>
              <w:spacing w:after="0" w:line="240" w:lineRule="auto"/>
              <w:rPr>
                <w:b/>
              </w:rPr>
            </w:pPr>
            <w:r w:rsidRPr="004209EA">
              <w:rPr>
                <w:b/>
              </w:rPr>
              <w:t xml:space="preserve">Međukulturalna  dimenzija </w:t>
            </w:r>
          </w:p>
        </w:tc>
      </w:tr>
      <w:tr w:rsidR="00DD7FA6" w:rsidRPr="00DF60D6" w:rsidTr="00980D8F">
        <w:tc>
          <w:tcPr>
            <w:tcW w:w="3652" w:type="dxa"/>
            <w:gridSpan w:val="2"/>
            <w:tcBorders>
              <w:top w:val="single" w:sz="4" w:space="0" w:color="auto"/>
              <w:left w:val="nil"/>
              <w:bottom w:val="single" w:sz="4" w:space="0" w:color="auto"/>
              <w:right w:val="single" w:sz="4" w:space="0" w:color="auto"/>
            </w:tcBorders>
            <w:hideMark/>
          </w:tcPr>
          <w:p w:rsidR="00DD7FA6" w:rsidRPr="004209EA" w:rsidRDefault="00DD7FA6" w:rsidP="00980D8F">
            <w:pPr>
              <w:spacing w:after="0" w:line="240" w:lineRule="auto"/>
            </w:pPr>
            <w:r w:rsidRPr="004209EA">
              <w:t>CILJ</w:t>
            </w:r>
          </w:p>
        </w:tc>
        <w:tc>
          <w:tcPr>
            <w:tcW w:w="5636" w:type="dxa"/>
            <w:tcBorders>
              <w:top w:val="single" w:sz="4" w:space="0" w:color="auto"/>
              <w:left w:val="single" w:sz="4" w:space="0" w:color="auto"/>
              <w:bottom w:val="single" w:sz="4" w:space="0" w:color="auto"/>
              <w:right w:val="nil"/>
            </w:tcBorders>
          </w:tcPr>
          <w:p w:rsidR="00DD7FA6" w:rsidRPr="004209EA" w:rsidRDefault="00DD7FA6" w:rsidP="00980D8F">
            <w:pPr>
              <w:spacing w:after="0" w:line="240" w:lineRule="auto"/>
            </w:pPr>
            <w:r w:rsidRPr="004209EA">
              <w:t>Osvještavanje i uklanjanje stereotipa i predrasuda</w:t>
            </w:r>
          </w:p>
          <w:p w:rsidR="00DD7FA6" w:rsidRPr="004209EA" w:rsidRDefault="00DD7FA6" w:rsidP="00980D8F">
            <w:pPr>
              <w:spacing w:after="0" w:line="240" w:lineRule="auto"/>
            </w:pPr>
          </w:p>
        </w:tc>
      </w:tr>
      <w:tr w:rsidR="00DD7FA6" w:rsidRPr="00DF60D6" w:rsidTr="00980D8F">
        <w:tc>
          <w:tcPr>
            <w:tcW w:w="3652" w:type="dxa"/>
            <w:gridSpan w:val="2"/>
            <w:tcBorders>
              <w:top w:val="single" w:sz="4" w:space="0" w:color="auto"/>
              <w:left w:val="nil"/>
              <w:bottom w:val="single" w:sz="4" w:space="0" w:color="auto"/>
              <w:right w:val="single" w:sz="4" w:space="0" w:color="auto"/>
            </w:tcBorders>
            <w:hideMark/>
          </w:tcPr>
          <w:p w:rsidR="00DD7FA6" w:rsidRPr="004209EA" w:rsidRDefault="00DD7FA6" w:rsidP="00980D8F">
            <w:pPr>
              <w:spacing w:after="0" w:line="240" w:lineRule="auto"/>
            </w:pPr>
            <w:r w:rsidRPr="004209EA">
              <w:t>ISHODI</w:t>
            </w:r>
          </w:p>
        </w:tc>
        <w:tc>
          <w:tcPr>
            <w:tcW w:w="5636" w:type="dxa"/>
            <w:tcBorders>
              <w:top w:val="single" w:sz="4" w:space="0" w:color="auto"/>
              <w:left w:val="single" w:sz="4" w:space="0" w:color="auto"/>
              <w:bottom w:val="single" w:sz="4" w:space="0" w:color="auto"/>
              <w:right w:val="nil"/>
            </w:tcBorders>
            <w:hideMark/>
          </w:tcPr>
          <w:p w:rsidR="00DD7FA6" w:rsidRPr="004209EA" w:rsidRDefault="00DD7FA6" w:rsidP="003405A5">
            <w:pPr>
              <w:pStyle w:val="Odlomakpopisa"/>
              <w:numPr>
                <w:ilvl w:val="0"/>
                <w:numId w:val="9"/>
              </w:numPr>
              <w:spacing w:after="0" w:line="240" w:lineRule="auto"/>
            </w:pPr>
            <w:r w:rsidRPr="004209EA">
              <w:t>prepoznati ponašanje koje je posljedica stereotipa i predrasuda</w:t>
            </w:r>
          </w:p>
          <w:p w:rsidR="00DD7FA6" w:rsidRPr="004209EA" w:rsidRDefault="00DD7FA6" w:rsidP="003405A5">
            <w:pPr>
              <w:pStyle w:val="Odlomakpopisa"/>
              <w:numPr>
                <w:ilvl w:val="0"/>
                <w:numId w:val="9"/>
              </w:numPr>
              <w:spacing w:after="0" w:line="240" w:lineRule="auto"/>
            </w:pPr>
            <w:r w:rsidRPr="004209EA">
              <w:t>shvatiti da različite kulture svojim zajedničkim djelovanjem obogaćuju zajednicu i doprinose njezinom razvoju</w:t>
            </w:r>
            <w:r w:rsidRPr="004209EA">
              <w:br/>
            </w:r>
          </w:p>
        </w:tc>
      </w:tr>
      <w:tr w:rsidR="00DD7FA6" w:rsidRPr="00DF60D6" w:rsidTr="00980D8F">
        <w:tc>
          <w:tcPr>
            <w:tcW w:w="3652" w:type="dxa"/>
            <w:gridSpan w:val="2"/>
            <w:tcBorders>
              <w:top w:val="single" w:sz="4" w:space="0" w:color="auto"/>
              <w:left w:val="nil"/>
              <w:bottom w:val="single" w:sz="4" w:space="0" w:color="auto"/>
              <w:right w:val="single" w:sz="4" w:space="0" w:color="auto"/>
            </w:tcBorders>
            <w:hideMark/>
          </w:tcPr>
          <w:p w:rsidR="00DD7FA6" w:rsidRPr="004209EA" w:rsidRDefault="00DD7FA6" w:rsidP="00980D8F">
            <w:pPr>
              <w:spacing w:after="0" w:line="240" w:lineRule="auto"/>
            </w:pPr>
            <w:r w:rsidRPr="004209EA">
              <w:t>KRATKI OPIS AKTIVNOSTI</w:t>
            </w:r>
          </w:p>
        </w:tc>
        <w:tc>
          <w:tcPr>
            <w:tcW w:w="5636" w:type="dxa"/>
            <w:tcBorders>
              <w:top w:val="single" w:sz="4" w:space="0" w:color="auto"/>
              <w:left w:val="single" w:sz="4" w:space="0" w:color="auto"/>
              <w:bottom w:val="single" w:sz="4" w:space="0" w:color="auto"/>
              <w:right w:val="nil"/>
            </w:tcBorders>
          </w:tcPr>
          <w:p w:rsidR="00DD7FA6" w:rsidRPr="004209EA" w:rsidRDefault="00DD7FA6" w:rsidP="003405A5">
            <w:pPr>
              <w:pStyle w:val="Odlomakpopisa"/>
              <w:numPr>
                <w:ilvl w:val="0"/>
                <w:numId w:val="9"/>
              </w:numPr>
              <w:spacing w:after="0" w:line="240" w:lineRule="auto"/>
            </w:pPr>
            <w:r w:rsidRPr="004209EA">
              <w:t>objasniti važnost suradnje, slobode mišljenja, prihvaćanje mišljenja sugovornika</w:t>
            </w:r>
          </w:p>
          <w:p w:rsidR="00DD7FA6" w:rsidRPr="004209EA" w:rsidRDefault="00DD7FA6" w:rsidP="003405A5">
            <w:pPr>
              <w:pStyle w:val="Odlomakpopisa"/>
              <w:numPr>
                <w:ilvl w:val="0"/>
                <w:numId w:val="9"/>
              </w:numPr>
              <w:spacing w:after="0" w:line="240" w:lineRule="auto"/>
            </w:pPr>
            <w:r w:rsidRPr="004209EA">
              <w:t>prihvaćanje, suradnja i prijateljski odnos s učenicima koji su drugačiji;uvažavanje i prihvaćanje razlika među djecom bez stereotipa</w:t>
            </w:r>
          </w:p>
          <w:p w:rsidR="00DD7FA6" w:rsidRPr="004209EA" w:rsidRDefault="00DD7FA6" w:rsidP="003405A5">
            <w:pPr>
              <w:pStyle w:val="Odlomakpopisa"/>
              <w:numPr>
                <w:ilvl w:val="0"/>
                <w:numId w:val="9"/>
              </w:numPr>
              <w:spacing w:after="0" w:line="240" w:lineRule="auto"/>
            </w:pPr>
            <w:r w:rsidRPr="004209EA">
              <w:t xml:space="preserve">navesti kulturne razlike koje postoje u školi i zajednici i povezati te razlike s identitetom </w:t>
            </w:r>
          </w:p>
          <w:p w:rsidR="00DD7FA6" w:rsidRPr="004209EA" w:rsidRDefault="00DD7FA6" w:rsidP="00980D8F">
            <w:pPr>
              <w:pStyle w:val="Odlomakpopisa"/>
              <w:spacing w:after="0" w:line="240" w:lineRule="auto"/>
              <w:ind w:left="360"/>
            </w:pPr>
          </w:p>
        </w:tc>
      </w:tr>
      <w:tr w:rsidR="00DD7FA6" w:rsidRPr="00DF60D6" w:rsidTr="00980D8F">
        <w:tc>
          <w:tcPr>
            <w:tcW w:w="3652" w:type="dxa"/>
            <w:gridSpan w:val="2"/>
            <w:tcBorders>
              <w:top w:val="single" w:sz="4" w:space="0" w:color="auto"/>
              <w:left w:val="nil"/>
              <w:bottom w:val="single" w:sz="4" w:space="0" w:color="auto"/>
              <w:right w:val="single" w:sz="4" w:space="0" w:color="auto"/>
            </w:tcBorders>
            <w:hideMark/>
          </w:tcPr>
          <w:p w:rsidR="00DD7FA6" w:rsidRPr="004209EA" w:rsidRDefault="00DD7FA6" w:rsidP="00980D8F">
            <w:pPr>
              <w:spacing w:after="0" w:line="240" w:lineRule="auto"/>
            </w:pPr>
            <w:r w:rsidRPr="004209EA">
              <w:t>CILJANA GRUPA</w:t>
            </w:r>
          </w:p>
        </w:tc>
        <w:tc>
          <w:tcPr>
            <w:tcW w:w="5636" w:type="dxa"/>
            <w:tcBorders>
              <w:top w:val="single" w:sz="4" w:space="0" w:color="auto"/>
              <w:left w:val="single" w:sz="4" w:space="0" w:color="auto"/>
              <w:bottom w:val="single" w:sz="4" w:space="0" w:color="auto"/>
              <w:right w:val="nil"/>
            </w:tcBorders>
          </w:tcPr>
          <w:p w:rsidR="00DD7FA6" w:rsidRPr="004209EA" w:rsidRDefault="00DD7FA6" w:rsidP="00980D8F">
            <w:pPr>
              <w:spacing w:after="0" w:line="240" w:lineRule="auto"/>
            </w:pPr>
            <w:r w:rsidRPr="004209EA">
              <w:t>3. razred</w:t>
            </w:r>
          </w:p>
          <w:p w:rsidR="00DD7FA6" w:rsidRPr="004209EA" w:rsidRDefault="00DD7FA6" w:rsidP="00980D8F">
            <w:pPr>
              <w:spacing w:after="0" w:line="240" w:lineRule="auto"/>
            </w:pPr>
          </w:p>
        </w:tc>
      </w:tr>
      <w:tr w:rsidR="00DD7FA6" w:rsidRPr="00DF60D6" w:rsidTr="00980D8F">
        <w:tc>
          <w:tcPr>
            <w:tcW w:w="2376" w:type="dxa"/>
            <w:vMerge w:val="restart"/>
            <w:tcBorders>
              <w:top w:val="single" w:sz="4" w:space="0" w:color="auto"/>
              <w:left w:val="nil"/>
              <w:bottom w:val="single" w:sz="4" w:space="0" w:color="auto"/>
              <w:right w:val="single" w:sz="4" w:space="0" w:color="auto"/>
            </w:tcBorders>
            <w:hideMark/>
          </w:tcPr>
          <w:p w:rsidR="00DD7FA6" w:rsidRPr="004209EA" w:rsidRDefault="00DD7FA6" w:rsidP="00980D8F">
            <w:pPr>
              <w:spacing w:after="0" w:line="240" w:lineRule="auto"/>
            </w:pPr>
            <w:r w:rsidRPr="004209EA">
              <w:t xml:space="preserve">NAČIN </w:t>
            </w:r>
          </w:p>
          <w:p w:rsidR="00DD7FA6" w:rsidRPr="004209EA" w:rsidRDefault="00DD7FA6" w:rsidP="00980D8F">
            <w:pPr>
              <w:spacing w:after="0" w:line="240" w:lineRule="auto"/>
            </w:pPr>
            <w:r w:rsidRPr="004209EA">
              <w:t>PROVEDBE</w:t>
            </w:r>
          </w:p>
        </w:tc>
        <w:tc>
          <w:tcPr>
            <w:tcW w:w="1276" w:type="dxa"/>
            <w:tcBorders>
              <w:top w:val="single" w:sz="4" w:space="0" w:color="auto"/>
              <w:left w:val="single" w:sz="4" w:space="0" w:color="auto"/>
              <w:bottom w:val="single" w:sz="4" w:space="0" w:color="auto"/>
              <w:right w:val="single" w:sz="4" w:space="0" w:color="auto"/>
            </w:tcBorders>
            <w:hideMark/>
          </w:tcPr>
          <w:p w:rsidR="00DD7FA6" w:rsidRPr="004209EA" w:rsidRDefault="00DD7FA6" w:rsidP="00980D8F">
            <w:pPr>
              <w:spacing w:after="0" w:line="240" w:lineRule="auto"/>
            </w:pPr>
            <w:r w:rsidRPr="004209EA">
              <w:t>MODEL</w:t>
            </w:r>
          </w:p>
        </w:tc>
        <w:tc>
          <w:tcPr>
            <w:tcW w:w="5636" w:type="dxa"/>
            <w:tcBorders>
              <w:top w:val="single" w:sz="4" w:space="0" w:color="auto"/>
              <w:left w:val="single" w:sz="4" w:space="0" w:color="auto"/>
              <w:bottom w:val="single" w:sz="4" w:space="0" w:color="auto"/>
              <w:right w:val="nil"/>
            </w:tcBorders>
          </w:tcPr>
          <w:p w:rsidR="00DD7FA6" w:rsidRPr="004209EA" w:rsidRDefault="00DD7FA6" w:rsidP="00980D8F">
            <w:pPr>
              <w:spacing w:after="0" w:line="240" w:lineRule="auto"/>
              <w:rPr>
                <w:b/>
              </w:rPr>
            </w:pPr>
            <w:r w:rsidRPr="004209EA">
              <w:rPr>
                <w:b/>
              </w:rPr>
              <w:t xml:space="preserve">Sat razrednog odjela </w:t>
            </w:r>
          </w:p>
          <w:p w:rsidR="00DD7FA6" w:rsidRPr="004209EA" w:rsidRDefault="00DD7FA6" w:rsidP="00980D8F">
            <w:pPr>
              <w:spacing w:after="0" w:line="240" w:lineRule="auto"/>
            </w:pPr>
          </w:p>
        </w:tc>
      </w:tr>
      <w:tr w:rsidR="00DD7FA6" w:rsidRPr="00DF60D6" w:rsidTr="00980D8F">
        <w:tc>
          <w:tcPr>
            <w:tcW w:w="0" w:type="auto"/>
            <w:vMerge/>
            <w:tcBorders>
              <w:top w:val="single" w:sz="4" w:space="0" w:color="auto"/>
              <w:left w:val="nil"/>
              <w:bottom w:val="single" w:sz="4" w:space="0" w:color="auto"/>
              <w:right w:val="single" w:sz="4" w:space="0" w:color="auto"/>
            </w:tcBorders>
            <w:vAlign w:val="center"/>
            <w:hideMark/>
          </w:tcPr>
          <w:p w:rsidR="00DD7FA6" w:rsidRPr="004209EA" w:rsidRDefault="00DD7FA6" w:rsidP="00980D8F">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DD7FA6" w:rsidRPr="004209EA" w:rsidRDefault="00DD7FA6" w:rsidP="00980D8F">
            <w:pPr>
              <w:spacing w:after="0" w:line="240" w:lineRule="auto"/>
            </w:pPr>
            <w:r w:rsidRPr="004209EA">
              <w:t>METODE I</w:t>
            </w:r>
          </w:p>
          <w:p w:rsidR="00DD7FA6" w:rsidRPr="004209EA" w:rsidRDefault="00DD7FA6" w:rsidP="00980D8F">
            <w:pPr>
              <w:spacing w:after="0" w:line="240" w:lineRule="auto"/>
            </w:pPr>
            <w:r w:rsidRPr="004209EA">
              <w:t>OBLICI</w:t>
            </w:r>
          </w:p>
          <w:p w:rsidR="00DD7FA6" w:rsidRPr="004209EA" w:rsidRDefault="00DD7FA6" w:rsidP="00980D8F">
            <w:pPr>
              <w:spacing w:after="0" w:line="240" w:lineRule="auto"/>
            </w:pPr>
            <w:r w:rsidRPr="004209EA">
              <w:t>RADA</w:t>
            </w:r>
          </w:p>
        </w:tc>
        <w:tc>
          <w:tcPr>
            <w:tcW w:w="5636" w:type="dxa"/>
            <w:tcBorders>
              <w:top w:val="single" w:sz="4" w:space="0" w:color="auto"/>
              <w:left w:val="single" w:sz="4" w:space="0" w:color="auto"/>
              <w:bottom w:val="single" w:sz="4" w:space="0" w:color="auto"/>
              <w:right w:val="nil"/>
            </w:tcBorders>
          </w:tcPr>
          <w:p w:rsidR="00DD7FA6" w:rsidRPr="004209EA" w:rsidRDefault="00DD7FA6" w:rsidP="003405A5">
            <w:pPr>
              <w:pStyle w:val="Odlomakpopisa"/>
              <w:numPr>
                <w:ilvl w:val="0"/>
                <w:numId w:val="9"/>
              </w:numPr>
              <w:spacing w:after="0" w:line="240" w:lineRule="auto"/>
            </w:pPr>
            <w:r w:rsidRPr="004209EA">
              <w:t>razgovor, slušanje, govorenje, argumentiranje, zaključivanje, kritičko promišljanje, igre uloga</w:t>
            </w:r>
          </w:p>
          <w:p w:rsidR="00DD7FA6" w:rsidRPr="004209EA" w:rsidRDefault="00DD7FA6" w:rsidP="003405A5">
            <w:pPr>
              <w:pStyle w:val="Odlomakpopisa"/>
              <w:numPr>
                <w:ilvl w:val="0"/>
                <w:numId w:val="9"/>
              </w:numPr>
              <w:spacing w:after="0" w:line="240" w:lineRule="auto"/>
            </w:pPr>
            <w:r w:rsidRPr="004209EA">
              <w:t>frontalni, individualni, grupni</w:t>
            </w:r>
          </w:p>
          <w:p w:rsidR="00DD7FA6" w:rsidRPr="004209EA" w:rsidRDefault="00DD7FA6" w:rsidP="00980D8F">
            <w:pPr>
              <w:pStyle w:val="Odlomakpopisa"/>
              <w:spacing w:after="0" w:line="240" w:lineRule="auto"/>
            </w:pPr>
          </w:p>
        </w:tc>
      </w:tr>
      <w:tr w:rsidR="00DD7FA6" w:rsidRPr="00DF60D6" w:rsidTr="00980D8F">
        <w:tc>
          <w:tcPr>
            <w:tcW w:w="3652" w:type="dxa"/>
            <w:gridSpan w:val="2"/>
            <w:tcBorders>
              <w:top w:val="single" w:sz="4" w:space="0" w:color="auto"/>
              <w:left w:val="nil"/>
              <w:bottom w:val="single" w:sz="4" w:space="0" w:color="auto"/>
              <w:right w:val="single" w:sz="4" w:space="0" w:color="auto"/>
            </w:tcBorders>
            <w:hideMark/>
          </w:tcPr>
          <w:p w:rsidR="00DD7FA6" w:rsidRPr="004209EA" w:rsidRDefault="00DD7FA6" w:rsidP="00980D8F">
            <w:pPr>
              <w:spacing w:after="0" w:line="240" w:lineRule="auto"/>
            </w:pPr>
            <w:r w:rsidRPr="004209EA">
              <w:t>RESURSI</w:t>
            </w:r>
          </w:p>
        </w:tc>
        <w:tc>
          <w:tcPr>
            <w:tcW w:w="5636" w:type="dxa"/>
            <w:tcBorders>
              <w:top w:val="single" w:sz="4" w:space="0" w:color="auto"/>
              <w:left w:val="single" w:sz="4" w:space="0" w:color="auto"/>
              <w:bottom w:val="single" w:sz="4" w:space="0" w:color="auto"/>
              <w:right w:val="nil"/>
            </w:tcBorders>
          </w:tcPr>
          <w:p w:rsidR="00DD7FA6" w:rsidRPr="004209EA" w:rsidRDefault="00DD7FA6" w:rsidP="00980D8F">
            <w:pPr>
              <w:spacing w:after="0" w:line="240" w:lineRule="auto"/>
            </w:pPr>
            <w:r w:rsidRPr="004209EA">
              <w:t>Bilježnica/mapa za GOO, listići</w:t>
            </w:r>
          </w:p>
          <w:p w:rsidR="00DD7FA6" w:rsidRPr="004209EA" w:rsidRDefault="00DD7FA6" w:rsidP="00980D8F">
            <w:pPr>
              <w:spacing w:after="0" w:line="240" w:lineRule="auto"/>
            </w:pPr>
          </w:p>
        </w:tc>
      </w:tr>
      <w:tr w:rsidR="00DD7FA6" w:rsidRPr="00DF60D6" w:rsidTr="00980D8F">
        <w:tc>
          <w:tcPr>
            <w:tcW w:w="3652" w:type="dxa"/>
            <w:gridSpan w:val="2"/>
            <w:tcBorders>
              <w:top w:val="single" w:sz="4" w:space="0" w:color="auto"/>
              <w:left w:val="nil"/>
              <w:bottom w:val="single" w:sz="4" w:space="0" w:color="auto"/>
              <w:right w:val="single" w:sz="4" w:space="0" w:color="auto"/>
            </w:tcBorders>
            <w:hideMark/>
          </w:tcPr>
          <w:p w:rsidR="00DD7FA6" w:rsidRPr="004209EA" w:rsidRDefault="00DD7FA6" w:rsidP="00980D8F">
            <w:pPr>
              <w:spacing w:after="0" w:line="240" w:lineRule="auto"/>
            </w:pPr>
            <w:r w:rsidRPr="004209EA">
              <w:t>VREMENIK</w:t>
            </w:r>
          </w:p>
        </w:tc>
        <w:tc>
          <w:tcPr>
            <w:tcW w:w="5636" w:type="dxa"/>
            <w:tcBorders>
              <w:top w:val="single" w:sz="4" w:space="0" w:color="auto"/>
              <w:left w:val="single" w:sz="4" w:space="0" w:color="auto"/>
              <w:bottom w:val="single" w:sz="4" w:space="0" w:color="auto"/>
              <w:right w:val="nil"/>
            </w:tcBorders>
          </w:tcPr>
          <w:p w:rsidR="00DD7FA6" w:rsidRPr="004209EA" w:rsidRDefault="00DD7FA6" w:rsidP="00980D8F">
            <w:pPr>
              <w:spacing w:after="0" w:line="240" w:lineRule="auto"/>
              <w:rPr>
                <w:b/>
                <w:color w:val="FF0000"/>
              </w:rPr>
            </w:pPr>
            <w:r w:rsidRPr="004209EA">
              <w:rPr>
                <w:b/>
                <w:color w:val="FF0000"/>
              </w:rPr>
              <w:t>Ožujak, 2017.</w:t>
            </w:r>
          </w:p>
          <w:p w:rsidR="00DD7FA6" w:rsidRPr="004209EA" w:rsidRDefault="00DD7FA6" w:rsidP="00980D8F">
            <w:pPr>
              <w:spacing w:after="0" w:line="240" w:lineRule="auto"/>
            </w:pPr>
          </w:p>
        </w:tc>
      </w:tr>
      <w:tr w:rsidR="00DD7FA6" w:rsidRPr="00DF60D6" w:rsidTr="00980D8F">
        <w:tc>
          <w:tcPr>
            <w:tcW w:w="3652" w:type="dxa"/>
            <w:gridSpan w:val="2"/>
            <w:tcBorders>
              <w:top w:val="single" w:sz="4" w:space="0" w:color="auto"/>
              <w:left w:val="nil"/>
              <w:bottom w:val="single" w:sz="4" w:space="0" w:color="auto"/>
              <w:right w:val="single" w:sz="4" w:space="0" w:color="auto"/>
            </w:tcBorders>
            <w:hideMark/>
          </w:tcPr>
          <w:p w:rsidR="00DD7FA6" w:rsidRPr="004209EA" w:rsidRDefault="00DD7FA6" w:rsidP="00980D8F">
            <w:pPr>
              <w:spacing w:after="0" w:line="240" w:lineRule="auto"/>
            </w:pPr>
            <w:r w:rsidRPr="004209EA">
              <w:t>NAČIN VREDNOVANJA I KORIŠTENJE REZULTATAVREDNOVANJA</w:t>
            </w:r>
          </w:p>
        </w:tc>
        <w:tc>
          <w:tcPr>
            <w:tcW w:w="5636" w:type="dxa"/>
            <w:tcBorders>
              <w:top w:val="single" w:sz="4" w:space="0" w:color="auto"/>
              <w:left w:val="single" w:sz="4" w:space="0" w:color="auto"/>
              <w:bottom w:val="single" w:sz="4" w:space="0" w:color="auto"/>
              <w:right w:val="nil"/>
            </w:tcBorders>
          </w:tcPr>
          <w:p w:rsidR="00DD7FA6" w:rsidRPr="004209EA" w:rsidRDefault="00DD7FA6" w:rsidP="003405A5">
            <w:pPr>
              <w:pStyle w:val="Odlomakpopisa"/>
              <w:numPr>
                <w:ilvl w:val="0"/>
                <w:numId w:val="9"/>
              </w:numPr>
              <w:spacing w:after="0" w:line="240" w:lineRule="auto"/>
            </w:pPr>
            <w:r w:rsidRPr="004209EA">
              <w:t>primjena naučenog u životu odjeljenja</w:t>
            </w:r>
          </w:p>
          <w:p w:rsidR="00DD7FA6" w:rsidRPr="004209EA" w:rsidRDefault="00DD7FA6" w:rsidP="003405A5">
            <w:pPr>
              <w:pStyle w:val="Odlomakpopisa"/>
              <w:numPr>
                <w:ilvl w:val="0"/>
                <w:numId w:val="9"/>
              </w:numPr>
              <w:spacing w:after="0" w:line="240" w:lineRule="auto"/>
            </w:pPr>
            <w:r w:rsidRPr="004209EA">
              <w:t>uživljavanjem u ulogu druge osobe nastojati proživjeti zadane situacije</w:t>
            </w:r>
          </w:p>
          <w:p w:rsidR="00DD7FA6" w:rsidRPr="004209EA" w:rsidRDefault="00DD7FA6" w:rsidP="00980D8F">
            <w:pPr>
              <w:pStyle w:val="Odlomakpopisa"/>
              <w:spacing w:after="0" w:line="240" w:lineRule="auto"/>
            </w:pPr>
          </w:p>
        </w:tc>
      </w:tr>
      <w:tr w:rsidR="00DD7FA6" w:rsidRPr="00DF60D6" w:rsidTr="00980D8F">
        <w:tc>
          <w:tcPr>
            <w:tcW w:w="3652" w:type="dxa"/>
            <w:gridSpan w:val="2"/>
            <w:tcBorders>
              <w:top w:val="single" w:sz="4" w:space="0" w:color="auto"/>
              <w:left w:val="nil"/>
              <w:bottom w:val="single" w:sz="4" w:space="0" w:color="auto"/>
              <w:right w:val="single" w:sz="4" w:space="0" w:color="auto"/>
            </w:tcBorders>
            <w:hideMark/>
          </w:tcPr>
          <w:p w:rsidR="00DD7FA6" w:rsidRPr="004209EA" w:rsidRDefault="00DD7FA6" w:rsidP="00980D8F">
            <w:pPr>
              <w:spacing w:after="0" w:line="240" w:lineRule="auto"/>
            </w:pPr>
            <w:r w:rsidRPr="004209EA">
              <w:t>TROŠKOVNIK</w:t>
            </w:r>
          </w:p>
        </w:tc>
        <w:tc>
          <w:tcPr>
            <w:tcW w:w="5636" w:type="dxa"/>
            <w:tcBorders>
              <w:top w:val="single" w:sz="4" w:space="0" w:color="auto"/>
              <w:left w:val="single" w:sz="4" w:space="0" w:color="auto"/>
              <w:bottom w:val="single" w:sz="4" w:space="0" w:color="auto"/>
              <w:right w:val="nil"/>
            </w:tcBorders>
          </w:tcPr>
          <w:p w:rsidR="00DD7FA6" w:rsidRPr="004209EA" w:rsidRDefault="00DD7FA6" w:rsidP="00980D8F">
            <w:pPr>
              <w:spacing w:after="0" w:line="240" w:lineRule="auto"/>
            </w:pPr>
          </w:p>
        </w:tc>
      </w:tr>
      <w:tr w:rsidR="00DD7FA6" w:rsidRPr="00DF60D6" w:rsidTr="00980D8F">
        <w:tc>
          <w:tcPr>
            <w:tcW w:w="3652" w:type="dxa"/>
            <w:gridSpan w:val="2"/>
            <w:tcBorders>
              <w:top w:val="single" w:sz="4" w:space="0" w:color="auto"/>
              <w:left w:val="nil"/>
              <w:bottom w:val="nil"/>
              <w:right w:val="single" w:sz="4" w:space="0" w:color="auto"/>
            </w:tcBorders>
            <w:hideMark/>
          </w:tcPr>
          <w:p w:rsidR="00DD7FA6" w:rsidRPr="004209EA" w:rsidRDefault="00DD7FA6" w:rsidP="00980D8F">
            <w:pPr>
              <w:spacing w:after="0" w:line="240" w:lineRule="auto"/>
            </w:pPr>
            <w:r w:rsidRPr="004209EA">
              <w:t>NOSITELJ ODGOVORNOSTI</w:t>
            </w:r>
          </w:p>
        </w:tc>
        <w:tc>
          <w:tcPr>
            <w:tcW w:w="5636" w:type="dxa"/>
            <w:tcBorders>
              <w:top w:val="single" w:sz="4" w:space="0" w:color="auto"/>
              <w:left w:val="single" w:sz="4" w:space="0" w:color="auto"/>
              <w:bottom w:val="nil"/>
              <w:right w:val="nil"/>
            </w:tcBorders>
          </w:tcPr>
          <w:p w:rsidR="00DD7FA6" w:rsidRPr="004209EA" w:rsidRDefault="00DD7FA6" w:rsidP="00980D8F">
            <w:pPr>
              <w:spacing w:after="0" w:line="240" w:lineRule="auto"/>
              <w:contextualSpacing/>
            </w:pPr>
            <w:r w:rsidRPr="004209EA">
              <w:t>Učiteljice (CŠ): Rosa Antolović,Gordana Jašarević,Mara Navala, Ivana Barudžija i učiteljice 3. razreda područnih škola</w:t>
            </w:r>
          </w:p>
          <w:p w:rsidR="00DD7FA6" w:rsidRPr="004209EA" w:rsidRDefault="00DD7FA6" w:rsidP="00980D8F">
            <w:pPr>
              <w:spacing w:after="0" w:line="240" w:lineRule="auto"/>
            </w:pPr>
          </w:p>
          <w:p w:rsidR="00DD7FA6" w:rsidRPr="004209EA" w:rsidRDefault="00DD7FA6" w:rsidP="00980D8F">
            <w:pPr>
              <w:spacing w:after="0" w:line="240" w:lineRule="auto"/>
            </w:pPr>
          </w:p>
        </w:tc>
      </w:tr>
    </w:tbl>
    <w:p w:rsidR="00152B20" w:rsidRPr="00DF60D6" w:rsidRDefault="00152B20" w:rsidP="00152B20">
      <w:r w:rsidRPr="00DF60D6">
        <w:br w:type="page"/>
      </w:r>
    </w:p>
    <w:p w:rsidR="00000707" w:rsidRPr="00DF60D6" w:rsidRDefault="00000707" w:rsidP="00152B20"/>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6"/>
        <w:gridCol w:w="1273"/>
        <w:gridCol w:w="5463"/>
      </w:tblGrid>
      <w:tr w:rsidR="00152B20" w:rsidRPr="00DF60D6"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 AKTIVNOSTI</w:t>
            </w:r>
          </w:p>
        </w:tc>
        <w:tc>
          <w:tcPr>
            <w:tcW w:w="5636" w:type="dxa"/>
            <w:tcBorders>
              <w:top w:val="nil"/>
              <w:left w:val="single" w:sz="4" w:space="0" w:color="auto"/>
              <w:bottom w:val="single" w:sz="4" w:space="0" w:color="auto"/>
              <w:right w:val="nil"/>
            </w:tcBorders>
          </w:tcPr>
          <w:p w:rsidR="00152B20" w:rsidRPr="00DF60D6" w:rsidRDefault="00152B20" w:rsidP="00615947">
            <w:pPr>
              <w:spacing w:after="0" w:line="240" w:lineRule="auto"/>
              <w:rPr>
                <w:b/>
                <w:sz w:val="24"/>
                <w:szCs w:val="24"/>
              </w:rPr>
            </w:pPr>
            <w:r w:rsidRPr="00DF60D6">
              <w:rPr>
                <w:b/>
                <w:sz w:val="24"/>
                <w:szCs w:val="24"/>
              </w:rPr>
              <w:t>Dani kruha i zahvalnosti za plodove Zemlje</w:t>
            </w:r>
          </w:p>
          <w:p w:rsidR="00152B20" w:rsidRPr="00DF60D6" w:rsidRDefault="00152B20" w:rsidP="00615947">
            <w:pPr>
              <w:spacing w:after="0" w:line="240" w:lineRule="auto"/>
              <w:rPr>
                <w:b/>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w:t>
            </w:r>
          </w:p>
          <w:p w:rsidR="00152B20" w:rsidRPr="00DF60D6" w:rsidRDefault="00152B20" w:rsidP="00615947">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Društvena dimenzija</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Razvijati osjećaj zahvalnosti za plodove zemlje i ljudskog rada</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obilježja i značajke blagdana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zajedništvo i zajedničko blagovanje</w:t>
            </w:r>
          </w:p>
          <w:p w:rsidR="00152B20" w:rsidRPr="00DF60D6" w:rsidRDefault="00152B20" w:rsidP="00615947">
            <w:pPr>
              <w:pStyle w:val="Odlomakpopisa"/>
              <w:spacing w:after="0" w:line="240" w:lineRule="auto"/>
              <w:rPr>
                <w:sz w:val="24"/>
                <w:szCs w:val="24"/>
              </w:rPr>
            </w:pP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000707" w:rsidP="00000707">
            <w:pPr>
              <w:spacing w:after="0" w:line="240" w:lineRule="auto"/>
              <w:rPr>
                <w:sz w:val="24"/>
                <w:szCs w:val="24"/>
              </w:rPr>
            </w:pPr>
            <w:r w:rsidRPr="00DF60D6">
              <w:rPr>
                <w:sz w:val="24"/>
                <w:szCs w:val="24"/>
              </w:rPr>
              <w:t xml:space="preserve">3. </w:t>
            </w:r>
            <w:r w:rsidR="00152B20" w:rsidRPr="00DF60D6">
              <w:rPr>
                <w:sz w:val="24"/>
                <w:szCs w:val="24"/>
              </w:rPr>
              <w:t>razred</w:t>
            </w:r>
          </w:p>
          <w:p w:rsidR="00152B20" w:rsidRPr="00DF60D6" w:rsidRDefault="00152B20" w:rsidP="00615947">
            <w:pPr>
              <w:spacing w:after="0" w:line="240" w:lineRule="auto"/>
              <w:rPr>
                <w:sz w:val="24"/>
                <w:szCs w:val="24"/>
              </w:rPr>
            </w:pPr>
          </w:p>
        </w:tc>
      </w:tr>
      <w:tr w:rsidR="00152B20" w:rsidRPr="00DF60D6"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 xml:space="preserve">NAČIN </w:t>
            </w:r>
          </w:p>
          <w:p w:rsidR="00152B20" w:rsidRPr="00DF60D6" w:rsidRDefault="00152B20" w:rsidP="00615947">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sz w:val="24"/>
                <w:szCs w:val="24"/>
              </w:rPr>
            </w:pPr>
            <w:r w:rsidRPr="00DF60D6">
              <w:rPr>
                <w:b/>
                <w:sz w:val="24"/>
                <w:szCs w:val="24"/>
              </w:rPr>
              <w:t xml:space="preserve">Međupredmetna </w:t>
            </w:r>
            <w:r w:rsidRPr="00DF60D6">
              <w:rPr>
                <w:b/>
                <w:sz w:val="24"/>
                <w:szCs w:val="24"/>
              </w:rPr>
              <w:br/>
            </w:r>
          </w:p>
        </w:tc>
      </w:tr>
      <w:tr w:rsidR="00152B20" w:rsidRPr="00DF60D6"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METODE I</w:t>
            </w:r>
          </w:p>
          <w:p w:rsidR="00152B20" w:rsidRPr="00DF60D6" w:rsidRDefault="00152B20" w:rsidP="00615947">
            <w:pPr>
              <w:spacing w:after="0" w:line="240" w:lineRule="auto"/>
              <w:rPr>
                <w:sz w:val="24"/>
                <w:szCs w:val="24"/>
              </w:rPr>
            </w:pPr>
            <w:r w:rsidRPr="00DF60D6">
              <w:rPr>
                <w:sz w:val="24"/>
                <w:szCs w:val="24"/>
              </w:rPr>
              <w:t>OBLICI</w:t>
            </w:r>
          </w:p>
          <w:p w:rsidR="00152B20" w:rsidRPr="00DF60D6" w:rsidRDefault="00152B20" w:rsidP="00615947">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razgovor, slušanja, govorenja, zaključivanje, uspoređivanje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frontalni, individualni, grupni rad</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Udžbenici, čitanka i ostali izvori informacija</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 xml:space="preserve">listopad 2015. </w:t>
            </w:r>
          </w:p>
          <w:p w:rsidR="00152B20" w:rsidRPr="00DF60D6" w:rsidRDefault="00152B20" w:rsidP="00615947">
            <w:pPr>
              <w:spacing w:after="0" w:line="240" w:lineRule="auto"/>
              <w:rPr>
                <w:sz w:val="24"/>
                <w:szCs w:val="24"/>
              </w:rPr>
            </w:pPr>
            <w:r w:rsidRPr="00DF60D6">
              <w:rPr>
                <w:b/>
                <w:sz w:val="24"/>
                <w:szCs w:val="24"/>
              </w:rPr>
              <w:t>Hrvatski jezik – 1h</w:t>
            </w:r>
            <w:r w:rsidRPr="00DF60D6">
              <w:rPr>
                <w:b/>
                <w:sz w:val="24"/>
                <w:szCs w:val="24"/>
              </w:rPr>
              <w:br/>
              <w:t>Likovna kultura – 1h</w:t>
            </w:r>
            <w:r w:rsidRPr="00DF60D6">
              <w:rPr>
                <w:b/>
                <w:sz w:val="24"/>
                <w:szCs w:val="24"/>
              </w:rPr>
              <w:br/>
              <w:t>Priroda i društvo – 1h</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osvrta na naučeno, učenički radovi, sudjelovanje u programu obilježavanja blagdana u školi i odjeljenju</w:t>
            </w:r>
            <w:r w:rsidRPr="00DF60D6">
              <w:rPr>
                <w:sz w:val="24"/>
                <w:szCs w:val="24"/>
              </w:rPr>
              <w:br/>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000707" w:rsidRPr="00DF60D6" w:rsidRDefault="00000707" w:rsidP="00000707">
            <w:pPr>
              <w:spacing w:after="0" w:line="240" w:lineRule="auto"/>
              <w:contextualSpacing/>
              <w:rPr>
                <w:sz w:val="24"/>
                <w:szCs w:val="24"/>
              </w:rPr>
            </w:pPr>
            <w:r w:rsidRPr="00DF60D6">
              <w:rPr>
                <w:sz w:val="24"/>
                <w:szCs w:val="24"/>
              </w:rPr>
              <w:t>Učiteljice (CŠ): Rosa Antolović,Gordana Jašarević,Mara Navala, Ivana Barudžija i učiteljice 3. razreda područnih škola</w:t>
            </w:r>
          </w:p>
          <w:p w:rsidR="00000707" w:rsidRPr="00DF60D6" w:rsidRDefault="00000707" w:rsidP="00000707">
            <w:pPr>
              <w:spacing w:after="0" w:line="240" w:lineRule="auto"/>
              <w:rPr>
                <w:sz w:val="24"/>
                <w:szCs w:val="24"/>
              </w:rPr>
            </w:pPr>
          </w:p>
          <w:p w:rsidR="00152B20" w:rsidRPr="00DF60D6" w:rsidRDefault="00152B20" w:rsidP="00000707">
            <w:pPr>
              <w:spacing w:after="0" w:line="240" w:lineRule="auto"/>
              <w:rPr>
                <w:sz w:val="24"/>
                <w:szCs w:val="24"/>
              </w:rPr>
            </w:pPr>
          </w:p>
        </w:tc>
      </w:tr>
    </w:tbl>
    <w:p w:rsidR="00152B20" w:rsidRDefault="00152B20" w:rsidP="00152B20"/>
    <w:p w:rsidR="00152B20" w:rsidRPr="00194C52" w:rsidRDefault="00152B20" w:rsidP="00152B20"/>
    <w:p w:rsidR="00152B20" w:rsidRDefault="00152B20" w:rsidP="00152B20">
      <w:pPr>
        <w:rPr>
          <w:color w:val="FF0000"/>
        </w:rPr>
      </w:pPr>
      <w:r w:rsidRPr="00194C52">
        <w:rPr>
          <w:color w:val="FF0000"/>
        </w:rPr>
        <w:br w:type="page"/>
      </w:r>
    </w:p>
    <w:p w:rsidR="00194C52" w:rsidRDefault="00194C52" w:rsidP="00152B20">
      <w:pPr>
        <w:rPr>
          <w:color w:val="FF0000"/>
        </w:rPr>
      </w:pP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7"/>
        <w:gridCol w:w="1272"/>
        <w:gridCol w:w="5463"/>
      </w:tblGrid>
      <w:tr w:rsidR="00194C52" w:rsidRPr="00DF60D6" w:rsidTr="00980D8F">
        <w:tc>
          <w:tcPr>
            <w:tcW w:w="3652" w:type="dxa"/>
            <w:gridSpan w:val="2"/>
            <w:tcBorders>
              <w:top w:val="nil"/>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NAZIV AKTIVNOSTI</w:t>
            </w:r>
          </w:p>
        </w:tc>
        <w:tc>
          <w:tcPr>
            <w:tcW w:w="5636" w:type="dxa"/>
            <w:tcBorders>
              <w:top w:val="nil"/>
              <w:left w:val="single" w:sz="4" w:space="0" w:color="auto"/>
              <w:bottom w:val="single" w:sz="4" w:space="0" w:color="auto"/>
              <w:right w:val="nil"/>
            </w:tcBorders>
            <w:hideMark/>
          </w:tcPr>
          <w:p w:rsidR="00194C52" w:rsidRPr="00DF60D6" w:rsidRDefault="00194C52" w:rsidP="00980D8F">
            <w:pPr>
              <w:spacing w:after="0" w:line="240" w:lineRule="auto"/>
              <w:rPr>
                <w:b/>
                <w:sz w:val="24"/>
                <w:szCs w:val="24"/>
              </w:rPr>
            </w:pPr>
            <w:r w:rsidRPr="00DF60D6">
              <w:rPr>
                <w:b/>
                <w:sz w:val="24"/>
                <w:szCs w:val="24"/>
              </w:rPr>
              <w:t>Osobni, kulturni i zavičajni identitet</w:t>
            </w:r>
          </w:p>
          <w:p w:rsidR="00194C52" w:rsidRPr="00DF60D6" w:rsidRDefault="00194C52" w:rsidP="00980D8F">
            <w:pPr>
              <w:spacing w:after="0" w:line="240" w:lineRule="auto"/>
              <w:rPr>
                <w:b/>
                <w:sz w:val="24"/>
                <w:szCs w:val="24"/>
              </w:rPr>
            </w:pPr>
            <w:r w:rsidRPr="00DF60D6">
              <w:rPr>
                <w:b/>
                <w:sz w:val="24"/>
                <w:szCs w:val="24"/>
              </w:rPr>
              <w:t xml:space="preserve">Šetnja Umagom, razgled starog grada </w:t>
            </w:r>
            <w:r w:rsidRPr="00DF60D6">
              <w:rPr>
                <w:sz w:val="24"/>
                <w:szCs w:val="24"/>
              </w:rPr>
              <w:t>(nakon izvanučioničke nastave)</w:t>
            </w: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NAZIV</w:t>
            </w:r>
          </w:p>
          <w:p w:rsidR="00194C52" w:rsidRPr="00DF60D6" w:rsidRDefault="00194C52" w:rsidP="00980D8F">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94C52" w:rsidRPr="00DF60D6" w:rsidRDefault="00194C52" w:rsidP="00980D8F">
            <w:pPr>
              <w:spacing w:after="0" w:line="240" w:lineRule="auto"/>
              <w:rPr>
                <w:b/>
                <w:sz w:val="24"/>
                <w:szCs w:val="24"/>
              </w:rPr>
            </w:pPr>
            <w:r w:rsidRPr="00DF60D6">
              <w:rPr>
                <w:b/>
                <w:sz w:val="24"/>
                <w:szCs w:val="24"/>
              </w:rPr>
              <w:t>Međukulturalna dimenzija</w:t>
            </w:r>
            <w:r w:rsidRPr="00DF60D6">
              <w:rPr>
                <w:b/>
                <w:sz w:val="24"/>
                <w:szCs w:val="24"/>
              </w:rPr>
              <w:br/>
            </w: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94C52" w:rsidRPr="00DF60D6" w:rsidRDefault="00194C52" w:rsidP="00980D8F">
            <w:pPr>
              <w:spacing w:after="0" w:line="240" w:lineRule="auto"/>
              <w:rPr>
                <w:sz w:val="24"/>
                <w:szCs w:val="24"/>
              </w:rPr>
            </w:pPr>
            <w:r w:rsidRPr="00DF60D6">
              <w:rPr>
                <w:sz w:val="24"/>
                <w:szCs w:val="24"/>
              </w:rPr>
              <w:t>Osvijestiti važnost očuvanja zavičajnih običaja i kulturnih znamenitosti grada</w:t>
            </w:r>
          </w:p>
          <w:p w:rsidR="00194C52" w:rsidRPr="00DF60D6" w:rsidRDefault="00194C52" w:rsidP="00980D8F">
            <w:pPr>
              <w:spacing w:after="0" w:line="240" w:lineRule="auto"/>
              <w:rPr>
                <w:sz w:val="24"/>
                <w:szCs w:val="24"/>
              </w:rPr>
            </w:pP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tcPr>
          <w:p w:rsidR="00194C52" w:rsidRPr="00DF60D6" w:rsidRDefault="00194C52" w:rsidP="003405A5">
            <w:pPr>
              <w:pStyle w:val="Odlomakpopisa"/>
              <w:numPr>
                <w:ilvl w:val="0"/>
                <w:numId w:val="9"/>
              </w:numPr>
              <w:spacing w:after="0" w:line="240" w:lineRule="auto"/>
              <w:rPr>
                <w:sz w:val="24"/>
                <w:szCs w:val="24"/>
              </w:rPr>
            </w:pPr>
            <w:r w:rsidRPr="00DF60D6">
              <w:rPr>
                <w:sz w:val="24"/>
                <w:szCs w:val="24"/>
              </w:rPr>
              <w:t>opisati značajke identiteta svoga grada</w:t>
            </w:r>
          </w:p>
          <w:p w:rsidR="00194C52" w:rsidRPr="00DF60D6" w:rsidRDefault="00194C52" w:rsidP="003405A5">
            <w:pPr>
              <w:pStyle w:val="Odlomakpopisa"/>
              <w:numPr>
                <w:ilvl w:val="0"/>
                <w:numId w:val="9"/>
              </w:numPr>
              <w:spacing w:after="0" w:line="240" w:lineRule="auto"/>
              <w:rPr>
                <w:sz w:val="24"/>
                <w:szCs w:val="24"/>
              </w:rPr>
            </w:pPr>
            <w:r w:rsidRPr="00DF60D6">
              <w:rPr>
                <w:sz w:val="24"/>
                <w:szCs w:val="24"/>
              </w:rPr>
              <w:t xml:space="preserve">privrženost očuvanju zavičajnih običaja i kulturnih znamenitosti </w:t>
            </w:r>
          </w:p>
          <w:p w:rsidR="00194C52" w:rsidRPr="00DF60D6" w:rsidRDefault="00194C52" w:rsidP="003405A5">
            <w:pPr>
              <w:pStyle w:val="Odlomakpopisa"/>
              <w:numPr>
                <w:ilvl w:val="0"/>
                <w:numId w:val="9"/>
              </w:numPr>
              <w:spacing w:after="0" w:line="240" w:lineRule="auto"/>
              <w:rPr>
                <w:sz w:val="24"/>
                <w:szCs w:val="24"/>
              </w:rPr>
            </w:pPr>
            <w:r w:rsidRPr="00DF60D6">
              <w:rPr>
                <w:sz w:val="24"/>
                <w:szCs w:val="24"/>
              </w:rPr>
              <w:t>aktivno sudjelovanje u aktivnostima /datumima važnim za lokalnu zajednicu</w:t>
            </w:r>
          </w:p>
          <w:p w:rsidR="00194C52" w:rsidRPr="00DF60D6" w:rsidRDefault="00194C52" w:rsidP="00980D8F">
            <w:pPr>
              <w:pStyle w:val="Odlomakpopisa"/>
              <w:spacing w:after="0" w:line="240" w:lineRule="auto"/>
              <w:rPr>
                <w:sz w:val="24"/>
                <w:szCs w:val="24"/>
              </w:rPr>
            </w:pP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hideMark/>
          </w:tcPr>
          <w:p w:rsidR="00194C52" w:rsidRPr="00DF60D6" w:rsidRDefault="00194C52" w:rsidP="00980D8F">
            <w:pPr>
              <w:pStyle w:val="Odlomakpopisa"/>
              <w:spacing w:after="0" w:line="240" w:lineRule="auto"/>
              <w:ind w:left="0"/>
              <w:rPr>
                <w:sz w:val="24"/>
                <w:szCs w:val="24"/>
              </w:rPr>
            </w:pPr>
            <w:r w:rsidRPr="00DF60D6">
              <w:rPr>
                <w:sz w:val="24"/>
                <w:szCs w:val="24"/>
              </w:rPr>
              <w:t>HRVATSKI JEZIK</w:t>
            </w:r>
          </w:p>
          <w:p w:rsidR="00194C52" w:rsidRPr="00DF60D6" w:rsidRDefault="00194C52" w:rsidP="003405A5">
            <w:pPr>
              <w:pStyle w:val="Odlomakpopisa"/>
              <w:numPr>
                <w:ilvl w:val="0"/>
                <w:numId w:val="9"/>
              </w:numPr>
              <w:spacing w:after="0" w:line="240" w:lineRule="auto"/>
              <w:rPr>
                <w:sz w:val="24"/>
                <w:szCs w:val="24"/>
              </w:rPr>
            </w:pPr>
            <w:r w:rsidRPr="00DF60D6">
              <w:rPr>
                <w:sz w:val="24"/>
                <w:szCs w:val="24"/>
              </w:rPr>
              <w:t>pisanje sastavaka (nakon šetnje starim gradom i spoznavanja prošlosti grada kroz povijesne likove i priče/legende)</w:t>
            </w:r>
          </w:p>
          <w:p w:rsidR="00194C52" w:rsidRPr="00DF60D6" w:rsidRDefault="00194C52" w:rsidP="00980D8F">
            <w:pPr>
              <w:pStyle w:val="Odlomakpopisa"/>
              <w:spacing w:after="0" w:line="240" w:lineRule="auto"/>
              <w:ind w:left="0"/>
              <w:rPr>
                <w:sz w:val="24"/>
                <w:szCs w:val="24"/>
              </w:rPr>
            </w:pPr>
            <w:r w:rsidRPr="00DF60D6">
              <w:rPr>
                <w:sz w:val="24"/>
                <w:szCs w:val="24"/>
              </w:rPr>
              <w:t>LIKOVNA KULTURA</w:t>
            </w:r>
          </w:p>
          <w:p w:rsidR="00194C52" w:rsidRPr="00DF60D6" w:rsidRDefault="00194C52" w:rsidP="003405A5">
            <w:pPr>
              <w:pStyle w:val="Odlomakpopisa"/>
              <w:numPr>
                <w:ilvl w:val="0"/>
                <w:numId w:val="9"/>
              </w:numPr>
              <w:spacing w:after="0" w:line="240" w:lineRule="auto"/>
              <w:rPr>
                <w:sz w:val="24"/>
                <w:szCs w:val="24"/>
              </w:rPr>
            </w:pPr>
            <w:r w:rsidRPr="00DF60D6">
              <w:rPr>
                <w:sz w:val="24"/>
                <w:szCs w:val="24"/>
              </w:rPr>
              <w:t>slikanje/kolaž –razglednica grada (grupni rad)</w:t>
            </w:r>
            <w:r w:rsidRPr="00DF60D6">
              <w:rPr>
                <w:sz w:val="24"/>
                <w:szCs w:val="24"/>
              </w:rPr>
              <w:br/>
            </w: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94C52" w:rsidRPr="00DF60D6" w:rsidRDefault="00194C52" w:rsidP="00194C52">
            <w:pPr>
              <w:spacing w:after="0" w:line="240" w:lineRule="auto"/>
              <w:rPr>
                <w:sz w:val="24"/>
                <w:szCs w:val="24"/>
              </w:rPr>
            </w:pPr>
            <w:r w:rsidRPr="00DF60D6">
              <w:rPr>
                <w:sz w:val="24"/>
                <w:szCs w:val="24"/>
              </w:rPr>
              <w:t>3. razred</w:t>
            </w:r>
          </w:p>
          <w:p w:rsidR="00194C52" w:rsidRPr="00DF60D6" w:rsidRDefault="00194C52" w:rsidP="00980D8F">
            <w:pPr>
              <w:spacing w:after="0" w:line="240" w:lineRule="auto"/>
              <w:rPr>
                <w:sz w:val="24"/>
                <w:szCs w:val="24"/>
              </w:rPr>
            </w:pPr>
          </w:p>
        </w:tc>
      </w:tr>
      <w:tr w:rsidR="00194C52" w:rsidRPr="00DF60D6" w:rsidTr="00980D8F">
        <w:tc>
          <w:tcPr>
            <w:tcW w:w="2376" w:type="dxa"/>
            <w:vMerge w:val="restart"/>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 xml:space="preserve">NAČIN </w:t>
            </w:r>
          </w:p>
          <w:p w:rsidR="00194C52" w:rsidRPr="00DF60D6" w:rsidRDefault="00194C52" w:rsidP="00980D8F">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94C52" w:rsidRPr="00DF60D6" w:rsidRDefault="00194C52" w:rsidP="00980D8F">
            <w:pPr>
              <w:spacing w:after="0" w:line="240" w:lineRule="auto"/>
              <w:rPr>
                <w:sz w:val="24"/>
                <w:szCs w:val="24"/>
              </w:rPr>
            </w:pPr>
            <w:r w:rsidRPr="00DF60D6">
              <w:rPr>
                <w:b/>
                <w:sz w:val="24"/>
                <w:szCs w:val="24"/>
              </w:rPr>
              <w:t xml:space="preserve">Međupredmetna </w:t>
            </w:r>
            <w:r w:rsidRPr="00DF60D6">
              <w:rPr>
                <w:b/>
                <w:sz w:val="24"/>
                <w:szCs w:val="24"/>
              </w:rPr>
              <w:br/>
            </w:r>
          </w:p>
        </w:tc>
      </w:tr>
      <w:tr w:rsidR="00194C52" w:rsidRPr="00DF60D6" w:rsidTr="00980D8F">
        <w:tc>
          <w:tcPr>
            <w:tcW w:w="0" w:type="auto"/>
            <w:vMerge/>
            <w:tcBorders>
              <w:top w:val="single" w:sz="4" w:space="0" w:color="auto"/>
              <w:left w:val="nil"/>
              <w:bottom w:val="single" w:sz="4" w:space="0" w:color="auto"/>
              <w:right w:val="single" w:sz="4" w:space="0" w:color="auto"/>
            </w:tcBorders>
            <w:vAlign w:val="center"/>
            <w:hideMark/>
          </w:tcPr>
          <w:p w:rsidR="00194C52" w:rsidRPr="00DF60D6" w:rsidRDefault="00194C52" w:rsidP="00980D8F">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METODE I</w:t>
            </w:r>
          </w:p>
          <w:p w:rsidR="00194C52" w:rsidRPr="00DF60D6" w:rsidRDefault="00194C52" w:rsidP="00980D8F">
            <w:pPr>
              <w:spacing w:after="0" w:line="240" w:lineRule="auto"/>
              <w:rPr>
                <w:sz w:val="24"/>
                <w:szCs w:val="24"/>
              </w:rPr>
            </w:pPr>
            <w:r w:rsidRPr="00DF60D6">
              <w:rPr>
                <w:sz w:val="24"/>
                <w:szCs w:val="24"/>
              </w:rPr>
              <w:t>OBLICI</w:t>
            </w:r>
          </w:p>
          <w:p w:rsidR="00194C52" w:rsidRPr="00DF60D6" w:rsidRDefault="00194C52" w:rsidP="00980D8F">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hideMark/>
          </w:tcPr>
          <w:p w:rsidR="00194C52" w:rsidRPr="00DF60D6" w:rsidRDefault="00194C52" w:rsidP="003405A5">
            <w:pPr>
              <w:pStyle w:val="Odlomakpopisa"/>
              <w:numPr>
                <w:ilvl w:val="0"/>
                <w:numId w:val="9"/>
              </w:numPr>
              <w:spacing w:after="0" w:line="240" w:lineRule="auto"/>
              <w:rPr>
                <w:sz w:val="24"/>
                <w:szCs w:val="24"/>
              </w:rPr>
            </w:pPr>
            <w:r w:rsidRPr="00DF60D6">
              <w:rPr>
                <w:sz w:val="24"/>
                <w:szCs w:val="24"/>
              </w:rPr>
              <w:t>razgovor, slušanja, govorenja, zaključivanje, uspoređivanje, slikanje, oblikovanje, pisanje</w:t>
            </w:r>
          </w:p>
          <w:p w:rsidR="00194C52" w:rsidRPr="00DF60D6" w:rsidRDefault="00194C52" w:rsidP="003405A5">
            <w:pPr>
              <w:pStyle w:val="Odlomakpopisa"/>
              <w:numPr>
                <w:ilvl w:val="0"/>
                <w:numId w:val="9"/>
              </w:numPr>
              <w:spacing w:after="0" w:line="240" w:lineRule="auto"/>
              <w:rPr>
                <w:sz w:val="24"/>
                <w:szCs w:val="24"/>
              </w:rPr>
            </w:pPr>
            <w:r w:rsidRPr="00DF60D6">
              <w:rPr>
                <w:sz w:val="24"/>
                <w:szCs w:val="24"/>
              </w:rPr>
              <w:t>frontalni, individualni, grupni rad</w:t>
            </w: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94C52" w:rsidRPr="00DF60D6" w:rsidRDefault="00194C52" w:rsidP="00980D8F">
            <w:pPr>
              <w:spacing w:after="0" w:line="240" w:lineRule="auto"/>
              <w:rPr>
                <w:sz w:val="24"/>
                <w:szCs w:val="24"/>
              </w:rPr>
            </w:pPr>
            <w:r w:rsidRPr="00DF60D6">
              <w:rPr>
                <w:sz w:val="24"/>
                <w:szCs w:val="24"/>
              </w:rPr>
              <w:t>Bilježnica/mapa za GOO, listići</w:t>
            </w:r>
          </w:p>
          <w:p w:rsidR="00194C52" w:rsidRPr="00DF60D6" w:rsidRDefault="00194C52" w:rsidP="00980D8F">
            <w:pPr>
              <w:spacing w:after="0" w:line="240" w:lineRule="auto"/>
              <w:rPr>
                <w:sz w:val="24"/>
                <w:szCs w:val="24"/>
              </w:rPr>
            </w:pP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tcPr>
          <w:p w:rsidR="00194C52" w:rsidRPr="00DF60D6" w:rsidRDefault="00194C52" w:rsidP="00980D8F">
            <w:pPr>
              <w:spacing w:after="0" w:line="240" w:lineRule="auto"/>
              <w:rPr>
                <w:b/>
                <w:sz w:val="24"/>
                <w:szCs w:val="24"/>
              </w:rPr>
            </w:pPr>
            <w:r w:rsidRPr="00DF60D6">
              <w:rPr>
                <w:b/>
                <w:color w:val="FF0000"/>
                <w:sz w:val="24"/>
                <w:szCs w:val="24"/>
              </w:rPr>
              <w:t>Veljača, ožujak  2017</w:t>
            </w:r>
            <w:r w:rsidR="00DF60D6">
              <w:rPr>
                <w:b/>
                <w:color w:val="FF0000"/>
                <w:sz w:val="24"/>
                <w:szCs w:val="24"/>
              </w:rPr>
              <w:t xml:space="preserve">. </w:t>
            </w:r>
            <w:r w:rsidR="00DF60D6">
              <w:rPr>
                <w:b/>
                <w:color w:val="FF0000"/>
                <w:sz w:val="24"/>
                <w:szCs w:val="24"/>
              </w:rPr>
              <w:br/>
              <w:t>Hrvatski jezik – 1h</w:t>
            </w:r>
            <w:r w:rsidR="00DF60D6">
              <w:rPr>
                <w:b/>
                <w:color w:val="FF0000"/>
                <w:sz w:val="24"/>
                <w:szCs w:val="24"/>
              </w:rPr>
              <w:br/>
              <w:t>L</w:t>
            </w:r>
            <w:r w:rsidRPr="00DF60D6">
              <w:rPr>
                <w:b/>
                <w:color w:val="FF0000"/>
                <w:sz w:val="24"/>
                <w:szCs w:val="24"/>
              </w:rPr>
              <w:t>ikovna kultura – 1h</w:t>
            </w: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94C52" w:rsidRPr="00DF60D6" w:rsidRDefault="00194C52" w:rsidP="003405A5">
            <w:pPr>
              <w:pStyle w:val="Odlomakpopisa"/>
              <w:numPr>
                <w:ilvl w:val="0"/>
                <w:numId w:val="9"/>
              </w:numPr>
              <w:spacing w:after="0" w:line="240" w:lineRule="auto"/>
              <w:rPr>
                <w:sz w:val="24"/>
                <w:szCs w:val="24"/>
              </w:rPr>
            </w:pPr>
            <w:r w:rsidRPr="00DF60D6">
              <w:rPr>
                <w:sz w:val="24"/>
                <w:szCs w:val="24"/>
              </w:rPr>
              <w:t xml:space="preserve"> plakati, sastavci, istraživanje</w:t>
            </w: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94C52" w:rsidRPr="00DF60D6" w:rsidRDefault="00194C52" w:rsidP="00980D8F">
            <w:pPr>
              <w:spacing w:after="0" w:line="240" w:lineRule="auto"/>
              <w:rPr>
                <w:sz w:val="24"/>
                <w:szCs w:val="24"/>
              </w:rPr>
            </w:pPr>
          </w:p>
        </w:tc>
      </w:tr>
      <w:tr w:rsidR="00194C52" w:rsidRPr="00DF60D6" w:rsidTr="00980D8F">
        <w:tc>
          <w:tcPr>
            <w:tcW w:w="3652" w:type="dxa"/>
            <w:gridSpan w:val="2"/>
            <w:tcBorders>
              <w:top w:val="single" w:sz="4" w:space="0" w:color="auto"/>
              <w:left w:val="nil"/>
              <w:bottom w:val="nil"/>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194C52" w:rsidRPr="00DF60D6" w:rsidRDefault="00194C52" w:rsidP="00194C52">
            <w:pPr>
              <w:spacing w:after="0" w:line="240" w:lineRule="auto"/>
              <w:contextualSpacing/>
              <w:rPr>
                <w:sz w:val="24"/>
                <w:szCs w:val="24"/>
              </w:rPr>
            </w:pPr>
            <w:r w:rsidRPr="00DF60D6">
              <w:rPr>
                <w:sz w:val="24"/>
                <w:szCs w:val="24"/>
              </w:rPr>
              <w:t xml:space="preserve">Učiteljice (CŠ): Rosa Antolović,Gordana Jašarević,Mara Navala, Ivana Barudžija </w:t>
            </w:r>
          </w:p>
          <w:p w:rsidR="00194C52" w:rsidRPr="00DF60D6" w:rsidRDefault="00194C52" w:rsidP="00194C52">
            <w:pPr>
              <w:spacing w:after="0" w:line="240" w:lineRule="auto"/>
              <w:rPr>
                <w:sz w:val="24"/>
                <w:szCs w:val="24"/>
              </w:rPr>
            </w:pPr>
          </w:p>
        </w:tc>
      </w:tr>
    </w:tbl>
    <w:p w:rsidR="00194C52" w:rsidRPr="00DF60D6" w:rsidRDefault="00194C52" w:rsidP="00152B20"/>
    <w:p w:rsidR="00152B20" w:rsidRPr="00DF60D6" w:rsidRDefault="00152B20" w:rsidP="00152B20"/>
    <w:p w:rsidR="00194C52" w:rsidRPr="00DF60D6" w:rsidRDefault="00194C52" w:rsidP="00152B20"/>
    <w:p w:rsidR="00194C52" w:rsidRPr="00DF60D6" w:rsidRDefault="00194C52" w:rsidP="00152B20"/>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7"/>
        <w:gridCol w:w="1273"/>
        <w:gridCol w:w="5462"/>
      </w:tblGrid>
      <w:tr w:rsidR="00194C52" w:rsidRPr="00DF60D6" w:rsidTr="00980D8F">
        <w:tc>
          <w:tcPr>
            <w:tcW w:w="3652" w:type="dxa"/>
            <w:gridSpan w:val="2"/>
            <w:tcBorders>
              <w:top w:val="nil"/>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NAZIV AKTIVNOSTI</w:t>
            </w:r>
          </w:p>
        </w:tc>
        <w:tc>
          <w:tcPr>
            <w:tcW w:w="5636" w:type="dxa"/>
            <w:tcBorders>
              <w:top w:val="nil"/>
              <w:left w:val="single" w:sz="4" w:space="0" w:color="auto"/>
              <w:bottom w:val="single" w:sz="4" w:space="0" w:color="auto"/>
              <w:right w:val="nil"/>
            </w:tcBorders>
          </w:tcPr>
          <w:p w:rsidR="00194C52" w:rsidRPr="00DF60D6" w:rsidRDefault="00194C52" w:rsidP="00980D8F">
            <w:pPr>
              <w:spacing w:after="0" w:line="240" w:lineRule="auto"/>
              <w:rPr>
                <w:b/>
                <w:sz w:val="24"/>
                <w:szCs w:val="24"/>
              </w:rPr>
            </w:pPr>
            <w:r w:rsidRPr="00DF60D6">
              <w:rPr>
                <w:b/>
                <w:sz w:val="24"/>
                <w:szCs w:val="24"/>
              </w:rPr>
              <w:t>U susret Božiću</w:t>
            </w:r>
          </w:p>
          <w:p w:rsidR="00194C52" w:rsidRPr="00DF60D6" w:rsidRDefault="00194C52" w:rsidP="00980D8F">
            <w:pPr>
              <w:spacing w:after="0" w:line="240" w:lineRule="auto"/>
              <w:rPr>
                <w:b/>
                <w:sz w:val="24"/>
                <w:szCs w:val="24"/>
              </w:rPr>
            </w:pP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NAZIV</w:t>
            </w:r>
          </w:p>
          <w:p w:rsidR="00194C52" w:rsidRPr="00DF60D6" w:rsidRDefault="00194C52" w:rsidP="00980D8F">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94C52" w:rsidRPr="00DF60D6" w:rsidRDefault="00194C52" w:rsidP="00980D8F">
            <w:pPr>
              <w:spacing w:after="0" w:line="240" w:lineRule="auto"/>
              <w:rPr>
                <w:b/>
                <w:sz w:val="24"/>
                <w:szCs w:val="24"/>
              </w:rPr>
            </w:pPr>
            <w:r w:rsidRPr="00DF60D6">
              <w:rPr>
                <w:b/>
                <w:sz w:val="24"/>
                <w:szCs w:val="24"/>
              </w:rPr>
              <w:t>Međukulturalna i društvena  dimenzija</w:t>
            </w:r>
            <w:r w:rsidRPr="00DF60D6">
              <w:rPr>
                <w:b/>
                <w:sz w:val="24"/>
                <w:szCs w:val="24"/>
              </w:rPr>
              <w:br/>
            </w: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94C52" w:rsidRPr="00DF60D6" w:rsidRDefault="00194C52" w:rsidP="00980D8F">
            <w:pPr>
              <w:spacing w:after="0" w:line="240" w:lineRule="auto"/>
              <w:rPr>
                <w:sz w:val="24"/>
                <w:szCs w:val="24"/>
              </w:rPr>
            </w:pPr>
            <w:r w:rsidRPr="00DF60D6">
              <w:rPr>
                <w:sz w:val="24"/>
                <w:szCs w:val="24"/>
              </w:rPr>
              <w:t>Spoznati blagdane, njihovo značenje i običaje u zavičaju</w:t>
            </w:r>
          </w:p>
          <w:p w:rsidR="00194C52" w:rsidRPr="00DF60D6" w:rsidRDefault="00194C52" w:rsidP="00980D8F">
            <w:pPr>
              <w:spacing w:after="0" w:line="240" w:lineRule="auto"/>
              <w:rPr>
                <w:sz w:val="24"/>
                <w:szCs w:val="24"/>
              </w:rPr>
            </w:pP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tcPr>
          <w:p w:rsidR="00194C52" w:rsidRPr="00DF60D6" w:rsidRDefault="00194C52" w:rsidP="003405A5">
            <w:pPr>
              <w:pStyle w:val="Odlomakpopisa"/>
              <w:numPr>
                <w:ilvl w:val="0"/>
                <w:numId w:val="9"/>
              </w:numPr>
              <w:spacing w:after="0" w:line="240" w:lineRule="auto"/>
              <w:rPr>
                <w:sz w:val="24"/>
                <w:szCs w:val="24"/>
              </w:rPr>
            </w:pPr>
            <w:r w:rsidRPr="00DF60D6">
              <w:rPr>
                <w:sz w:val="24"/>
                <w:szCs w:val="24"/>
              </w:rPr>
              <w:t>opisuje obilježja i značajke blagdana</w:t>
            </w:r>
          </w:p>
          <w:p w:rsidR="00194C52" w:rsidRPr="00DF60D6" w:rsidRDefault="00194C52" w:rsidP="003405A5">
            <w:pPr>
              <w:pStyle w:val="Odlomakpopisa"/>
              <w:numPr>
                <w:ilvl w:val="0"/>
                <w:numId w:val="9"/>
              </w:numPr>
              <w:spacing w:after="0" w:line="240" w:lineRule="auto"/>
              <w:rPr>
                <w:sz w:val="24"/>
                <w:szCs w:val="24"/>
              </w:rPr>
            </w:pPr>
            <w:r w:rsidRPr="00DF60D6">
              <w:rPr>
                <w:sz w:val="24"/>
                <w:szCs w:val="24"/>
              </w:rPr>
              <w:t>privrženost očuvanju zavičajnih običaja i kulturnih posebnosti</w:t>
            </w:r>
          </w:p>
          <w:p w:rsidR="00194C52" w:rsidRPr="00DF60D6" w:rsidRDefault="00194C52" w:rsidP="003405A5">
            <w:pPr>
              <w:pStyle w:val="Odlomakpopisa"/>
              <w:numPr>
                <w:ilvl w:val="0"/>
                <w:numId w:val="9"/>
              </w:numPr>
              <w:spacing w:after="0" w:line="240" w:lineRule="auto"/>
              <w:rPr>
                <w:sz w:val="24"/>
                <w:szCs w:val="24"/>
              </w:rPr>
            </w:pPr>
            <w:r w:rsidRPr="00DF60D6">
              <w:rPr>
                <w:sz w:val="24"/>
                <w:szCs w:val="24"/>
              </w:rPr>
              <w:t>prihvaća da razlike obogaćuju ako se svi poštuju (različite vjere i blagdani)</w:t>
            </w:r>
          </w:p>
          <w:p w:rsidR="00194C52" w:rsidRPr="00DF60D6" w:rsidRDefault="00194C52" w:rsidP="00980D8F">
            <w:pPr>
              <w:pStyle w:val="Odlomakpopisa"/>
              <w:spacing w:after="0" w:line="240" w:lineRule="auto"/>
              <w:rPr>
                <w:sz w:val="24"/>
                <w:szCs w:val="24"/>
              </w:rPr>
            </w:pP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tcPr>
          <w:p w:rsidR="00194C52" w:rsidRPr="00DF60D6" w:rsidRDefault="00194C52" w:rsidP="00980D8F">
            <w:pPr>
              <w:pStyle w:val="Odlomakpopisa"/>
              <w:spacing w:after="0" w:line="240" w:lineRule="auto"/>
              <w:ind w:left="0"/>
              <w:rPr>
                <w:sz w:val="24"/>
                <w:szCs w:val="24"/>
              </w:rPr>
            </w:pPr>
            <w:r w:rsidRPr="00DF60D6">
              <w:rPr>
                <w:sz w:val="24"/>
                <w:szCs w:val="24"/>
              </w:rPr>
              <w:t>HRVATSKI JEZIK</w:t>
            </w:r>
          </w:p>
          <w:p w:rsidR="00194C52" w:rsidRPr="00DF60D6" w:rsidRDefault="00194C52" w:rsidP="003405A5">
            <w:pPr>
              <w:pStyle w:val="Odlomakpopisa"/>
              <w:numPr>
                <w:ilvl w:val="0"/>
                <w:numId w:val="9"/>
              </w:numPr>
              <w:spacing w:after="0" w:line="240" w:lineRule="auto"/>
              <w:rPr>
                <w:sz w:val="24"/>
                <w:szCs w:val="24"/>
              </w:rPr>
            </w:pPr>
            <w:r w:rsidRPr="00DF60D6">
              <w:rPr>
                <w:sz w:val="24"/>
                <w:szCs w:val="24"/>
              </w:rPr>
              <w:t>kratak sastavak: Božić u mojoj obitelji i književni tekstovi na temu Božića</w:t>
            </w:r>
          </w:p>
          <w:p w:rsidR="00194C52" w:rsidRPr="00DF60D6" w:rsidRDefault="00194C52" w:rsidP="00980D8F">
            <w:pPr>
              <w:pStyle w:val="Odlomakpopisa"/>
              <w:spacing w:after="0" w:line="240" w:lineRule="auto"/>
              <w:ind w:left="0"/>
              <w:rPr>
                <w:sz w:val="24"/>
                <w:szCs w:val="24"/>
              </w:rPr>
            </w:pPr>
            <w:r w:rsidRPr="00DF60D6">
              <w:rPr>
                <w:sz w:val="24"/>
                <w:szCs w:val="24"/>
              </w:rPr>
              <w:t>LIKOVNA KULTURA</w:t>
            </w:r>
          </w:p>
          <w:p w:rsidR="00194C52" w:rsidRPr="00DF60D6" w:rsidRDefault="00194C52" w:rsidP="003405A5">
            <w:pPr>
              <w:pStyle w:val="Odlomakpopisa"/>
              <w:numPr>
                <w:ilvl w:val="0"/>
                <w:numId w:val="9"/>
              </w:numPr>
              <w:spacing w:after="0" w:line="240" w:lineRule="auto"/>
              <w:rPr>
                <w:sz w:val="24"/>
                <w:szCs w:val="24"/>
              </w:rPr>
            </w:pPr>
            <w:r w:rsidRPr="00DF60D6">
              <w:rPr>
                <w:sz w:val="24"/>
                <w:szCs w:val="24"/>
              </w:rPr>
              <w:t>izrada božićnog nakita za uređenje učionice</w:t>
            </w:r>
          </w:p>
          <w:p w:rsidR="00194C52" w:rsidRPr="00DF60D6" w:rsidRDefault="00194C52" w:rsidP="00980D8F">
            <w:pPr>
              <w:pStyle w:val="Odlomakpopisa"/>
              <w:spacing w:after="0" w:line="240" w:lineRule="auto"/>
              <w:ind w:left="0"/>
              <w:rPr>
                <w:sz w:val="24"/>
                <w:szCs w:val="24"/>
              </w:rPr>
            </w:pPr>
            <w:r w:rsidRPr="00DF60D6">
              <w:rPr>
                <w:sz w:val="24"/>
                <w:szCs w:val="24"/>
              </w:rPr>
              <w:t>GLAZBENA KULTURA</w:t>
            </w:r>
          </w:p>
          <w:p w:rsidR="00194C52" w:rsidRPr="00DF60D6" w:rsidRDefault="00194C52" w:rsidP="003405A5">
            <w:pPr>
              <w:pStyle w:val="Odlomakpopisa"/>
              <w:numPr>
                <w:ilvl w:val="0"/>
                <w:numId w:val="9"/>
              </w:numPr>
              <w:spacing w:after="0" w:line="240" w:lineRule="auto"/>
              <w:rPr>
                <w:sz w:val="24"/>
                <w:szCs w:val="24"/>
              </w:rPr>
            </w:pPr>
            <w:r w:rsidRPr="00DF60D6">
              <w:rPr>
                <w:sz w:val="24"/>
                <w:szCs w:val="24"/>
              </w:rPr>
              <w:t>božićne i novogodišnje pjesme</w:t>
            </w:r>
          </w:p>
          <w:p w:rsidR="00194C52" w:rsidRPr="00DF60D6" w:rsidRDefault="00194C52" w:rsidP="003405A5">
            <w:pPr>
              <w:pStyle w:val="Odlomakpopisa"/>
              <w:numPr>
                <w:ilvl w:val="0"/>
                <w:numId w:val="9"/>
              </w:numPr>
              <w:spacing w:after="0" w:line="240" w:lineRule="auto"/>
              <w:rPr>
                <w:sz w:val="24"/>
                <w:szCs w:val="24"/>
              </w:rPr>
            </w:pPr>
            <w:r w:rsidRPr="00DF60D6">
              <w:rPr>
                <w:i/>
                <w:sz w:val="24"/>
                <w:szCs w:val="24"/>
              </w:rPr>
              <w:t>Oj pastiri, čudo novo; Veselje ti navješćujem; U to vrijeme godišta</w:t>
            </w:r>
          </w:p>
          <w:p w:rsidR="00194C52" w:rsidRPr="00DF60D6" w:rsidRDefault="00194C52" w:rsidP="00980D8F">
            <w:pPr>
              <w:pStyle w:val="Odlomakpopisa"/>
              <w:spacing w:after="0" w:line="240" w:lineRule="auto"/>
              <w:rPr>
                <w:sz w:val="24"/>
                <w:szCs w:val="24"/>
              </w:rPr>
            </w:pP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94C52" w:rsidRPr="00DF60D6" w:rsidRDefault="00194C52" w:rsidP="00194C52">
            <w:pPr>
              <w:pStyle w:val="Odlomakpopisa"/>
              <w:numPr>
                <w:ilvl w:val="0"/>
                <w:numId w:val="2"/>
              </w:numPr>
              <w:spacing w:after="0" w:line="240" w:lineRule="auto"/>
              <w:rPr>
                <w:sz w:val="24"/>
                <w:szCs w:val="24"/>
              </w:rPr>
            </w:pPr>
            <w:r w:rsidRPr="00DF60D6">
              <w:rPr>
                <w:sz w:val="24"/>
                <w:szCs w:val="24"/>
              </w:rPr>
              <w:t>razred</w:t>
            </w:r>
          </w:p>
          <w:p w:rsidR="00194C52" w:rsidRPr="00DF60D6" w:rsidRDefault="00194C52" w:rsidP="00980D8F">
            <w:pPr>
              <w:spacing w:after="0" w:line="240" w:lineRule="auto"/>
              <w:rPr>
                <w:sz w:val="24"/>
                <w:szCs w:val="24"/>
              </w:rPr>
            </w:pPr>
          </w:p>
        </w:tc>
      </w:tr>
      <w:tr w:rsidR="00194C52" w:rsidRPr="00DF60D6" w:rsidTr="00980D8F">
        <w:tc>
          <w:tcPr>
            <w:tcW w:w="2376" w:type="dxa"/>
            <w:vMerge w:val="restart"/>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 xml:space="preserve">NAČIN </w:t>
            </w:r>
          </w:p>
          <w:p w:rsidR="00194C52" w:rsidRPr="00DF60D6" w:rsidRDefault="00194C52" w:rsidP="00980D8F">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94C52" w:rsidRPr="00DF60D6" w:rsidRDefault="00194C52" w:rsidP="00980D8F">
            <w:pPr>
              <w:spacing w:after="0" w:line="240" w:lineRule="auto"/>
              <w:rPr>
                <w:sz w:val="24"/>
                <w:szCs w:val="24"/>
              </w:rPr>
            </w:pPr>
            <w:r w:rsidRPr="00DF60D6">
              <w:rPr>
                <w:b/>
                <w:sz w:val="24"/>
                <w:szCs w:val="24"/>
              </w:rPr>
              <w:t xml:space="preserve">Međupredmetna </w:t>
            </w:r>
            <w:r w:rsidRPr="00DF60D6">
              <w:rPr>
                <w:b/>
                <w:sz w:val="24"/>
                <w:szCs w:val="24"/>
              </w:rPr>
              <w:br/>
            </w:r>
          </w:p>
        </w:tc>
      </w:tr>
      <w:tr w:rsidR="00194C52" w:rsidRPr="00DF60D6" w:rsidTr="00980D8F">
        <w:tc>
          <w:tcPr>
            <w:tcW w:w="0" w:type="auto"/>
            <w:vMerge/>
            <w:tcBorders>
              <w:top w:val="single" w:sz="4" w:space="0" w:color="auto"/>
              <w:left w:val="nil"/>
              <w:bottom w:val="single" w:sz="4" w:space="0" w:color="auto"/>
              <w:right w:val="single" w:sz="4" w:space="0" w:color="auto"/>
            </w:tcBorders>
            <w:vAlign w:val="center"/>
            <w:hideMark/>
          </w:tcPr>
          <w:p w:rsidR="00194C52" w:rsidRPr="00DF60D6" w:rsidRDefault="00194C52" w:rsidP="00980D8F">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METODE I</w:t>
            </w:r>
          </w:p>
          <w:p w:rsidR="00194C52" w:rsidRPr="00DF60D6" w:rsidRDefault="00194C52" w:rsidP="00980D8F">
            <w:pPr>
              <w:spacing w:after="0" w:line="240" w:lineRule="auto"/>
              <w:rPr>
                <w:sz w:val="24"/>
                <w:szCs w:val="24"/>
              </w:rPr>
            </w:pPr>
            <w:r w:rsidRPr="00DF60D6">
              <w:rPr>
                <w:sz w:val="24"/>
                <w:szCs w:val="24"/>
              </w:rPr>
              <w:t>OBLICI</w:t>
            </w:r>
          </w:p>
          <w:p w:rsidR="00194C52" w:rsidRPr="00DF60D6" w:rsidRDefault="00194C52" w:rsidP="00980D8F">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hideMark/>
          </w:tcPr>
          <w:p w:rsidR="00194C52" w:rsidRPr="00DF60D6" w:rsidRDefault="00194C52" w:rsidP="003405A5">
            <w:pPr>
              <w:pStyle w:val="Odlomakpopisa"/>
              <w:numPr>
                <w:ilvl w:val="0"/>
                <w:numId w:val="9"/>
              </w:numPr>
              <w:spacing w:after="0" w:line="240" w:lineRule="auto"/>
              <w:rPr>
                <w:sz w:val="24"/>
                <w:szCs w:val="24"/>
              </w:rPr>
            </w:pPr>
            <w:r w:rsidRPr="00DF60D6">
              <w:rPr>
                <w:sz w:val="24"/>
                <w:szCs w:val="24"/>
              </w:rPr>
              <w:t>razgovor, slušanja, govorenja, zaključivanje,  oblikovanje, pjevanje</w:t>
            </w:r>
          </w:p>
          <w:p w:rsidR="00194C52" w:rsidRPr="00DF60D6" w:rsidRDefault="00194C52" w:rsidP="003405A5">
            <w:pPr>
              <w:pStyle w:val="Odlomakpopisa"/>
              <w:numPr>
                <w:ilvl w:val="0"/>
                <w:numId w:val="9"/>
              </w:numPr>
              <w:spacing w:after="0" w:line="240" w:lineRule="auto"/>
              <w:rPr>
                <w:sz w:val="24"/>
                <w:szCs w:val="24"/>
              </w:rPr>
            </w:pPr>
            <w:r w:rsidRPr="00DF60D6">
              <w:rPr>
                <w:sz w:val="24"/>
                <w:szCs w:val="24"/>
              </w:rPr>
              <w:t>frontalni, individualni, grupni rad</w:t>
            </w: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94C52" w:rsidRPr="00DF60D6" w:rsidRDefault="00194C52" w:rsidP="00980D8F">
            <w:pPr>
              <w:spacing w:after="0" w:line="240" w:lineRule="auto"/>
              <w:rPr>
                <w:sz w:val="24"/>
                <w:szCs w:val="24"/>
              </w:rPr>
            </w:pPr>
            <w:r w:rsidRPr="00DF60D6">
              <w:rPr>
                <w:sz w:val="24"/>
                <w:szCs w:val="24"/>
              </w:rPr>
              <w:t xml:space="preserve">Bilježnica/mapa za GOO, čitanka, listići, </w:t>
            </w:r>
          </w:p>
          <w:p w:rsidR="00194C52" w:rsidRPr="00DF60D6" w:rsidRDefault="00194C52" w:rsidP="00980D8F">
            <w:pPr>
              <w:spacing w:after="0" w:line="240" w:lineRule="auto"/>
              <w:rPr>
                <w:sz w:val="24"/>
                <w:szCs w:val="24"/>
              </w:rPr>
            </w:pP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tcPr>
          <w:p w:rsidR="00194C52" w:rsidRPr="00DF60D6" w:rsidRDefault="00DF60D6" w:rsidP="00980D8F">
            <w:pPr>
              <w:spacing w:after="0" w:line="240" w:lineRule="auto"/>
              <w:rPr>
                <w:b/>
                <w:color w:val="FF0000"/>
                <w:sz w:val="24"/>
                <w:szCs w:val="24"/>
              </w:rPr>
            </w:pPr>
            <w:r w:rsidRPr="00DF60D6">
              <w:rPr>
                <w:b/>
                <w:color w:val="FF0000"/>
                <w:sz w:val="24"/>
                <w:szCs w:val="24"/>
              </w:rPr>
              <w:t>P</w:t>
            </w:r>
            <w:r w:rsidR="00194C52" w:rsidRPr="00DF60D6">
              <w:rPr>
                <w:b/>
                <w:color w:val="FF0000"/>
                <w:sz w:val="24"/>
                <w:szCs w:val="24"/>
              </w:rPr>
              <w:t>rosinac</w:t>
            </w:r>
            <w:r w:rsidRPr="00DF60D6">
              <w:rPr>
                <w:b/>
                <w:color w:val="FF0000"/>
                <w:sz w:val="24"/>
                <w:szCs w:val="24"/>
              </w:rPr>
              <w:t>,</w:t>
            </w:r>
            <w:r w:rsidR="00194C52" w:rsidRPr="00DF60D6">
              <w:rPr>
                <w:b/>
                <w:color w:val="FF0000"/>
                <w:sz w:val="24"/>
                <w:szCs w:val="24"/>
              </w:rPr>
              <w:t xml:space="preserve">  2016. </w:t>
            </w:r>
            <w:r w:rsidR="00194C52" w:rsidRPr="00DF60D6">
              <w:rPr>
                <w:b/>
                <w:color w:val="FF0000"/>
                <w:sz w:val="24"/>
                <w:szCs w:val="24"/>
              </w:rPr>
              <w:br/>
              <w:t>Hrvatski jezik – 1h</w:t>
            </w:r>
            <w:r w:rsidR="00194C52" w:rsidRPr="00DF60D6">
              <w:rPr>
                <w:b/>
                <w:color w:val="FF0000"/>
                <w:sz w:val="24"/>
                <w:szCs w:val="24"/>
              </w:rPr>
              <w:br/>
              <w:t>Likovna kultura – 1h</w:t>
            </w:r>
          </w:p>
          <w:p w:rsidR="00194C52" w:rsidRPr="00DF60D6" w:rsidRDefault="00194C52" w:rsidP="00980D8F">
            <w:pPr>
              <w:spacing w:after="0" w:line="240" w:lineRule="auto"/>
              <w:rPr>
                <w:b/>
                <w:sz w:val="24"/>
                <w:szCs w:val="24"/>
              </w:rPr>
            </w:pPr>
            <w:r w:rsidRPr="00DF60D6">
              <w:rPr>
                <w:b/>
                <w:color w:val="FF0000"/>
                <w:sz w:val="24"/>
                <w:szCs w:val="24"/>
              </w:rPr>
              <w:t>Glazbena  kultura – 1h</w:t>
            </w: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94C52" w:rsidRPr="00DF60D6" w:rsidRDefault="00194C52" w:rsidP="003405A5">
            <w:pPr>
              <w:pStyle w:val="Odlomakpopisa"/>
              <w:numPr>
                <w:ilvl w:val="0"/>
                <w:numId w:val="9"/>
              </w:numPr>
              <w:spacing w:after="0" w:line="240" w:lineRule="auto"/>
              <w:rPr>
                <w:sz w:val="24"/>
                <w:szCs w:val="24"/>
              </w:rPr>
            </w:pPr>
            <w:r w:rsidRPr="00DF60D6">
              <w:rPr>
                <w:sz w:val="24"/>
                <w:szCs w:val="24"/>
              </w:rPr>
              <w:t xml:space="preserve"> sudjelovanje na božićnoj priredbi</w:t>
            </w:r>
          </w:p>
        </w:tc>
      </w:tr>
      <w:tr w:rsidR="00194C52" w:rsidRPr="00DF60D6" w:rsidTr="00980D8F">
        <w:tc>
          <w:tcPr>
            <w:tcW w:w="3652" w:type="dxa"/>
            <w:gridSpan w:val="2"/>
            <w:tcBorders>
              <w:top w:val="single" w:sz="4" w:space="0" w:color="auto"/>
              <w:left w:val="nil"/>
              <w:bottom w:val="single" w:sz="4" w:space="0" w:color="auto"/>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94C52" w:rsidRPr="00DF60D6" w:rsidRDefault="00194C52" w:rsidP="00980D8F">
            <w:pPr>
              <w:spacing w:after="0" w:line="240" w:lineRule="auto"/>
              <w:rPr>
                <w:sz w:val="24"/>
                <w:szCs w:val="24"/>
              </w:rPr>
            </w:pPr>
          </w:p>
        </w:tc>
      </w:tr>
      <w:tr w:rsidR="00194C52" w:rsidRPr="00DF60D6" w:rsidTr="00980D8F">
        <w:tc>
          <w:tcPr>
            <w:tcW w:w="3652" w:type="dxa"/>
            <w:gridSpan w:val="2"/>
            <w:tcBorders>
              <w:top w:val="single" w:sz="4" w:space="0" w:color="auto"/>
              <w:left w:val="nil"/>
              <w:bottom w:val="nil"/>
              <w:right w:val="single" w:sz="4" w:space="0" w:color="auto"/>
            </w:tcBorders>
            <w:hideMark/>
          </w:tcPr>
          <w:p w:rsidR="00194C52" w:rsidRPr="00DF60D6" w:rsidRDefault="00194C52" w:rsidP="00980D8F">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194C52" w:rsidRPr="00DF60D6" w:rsidRDefault="00194C52" w:rsidP="00194C52">
            <w:pPr>
              <w:spacing w:after="0" w:line="240" w:lineRule="auto"/>
              <w:contextualSpacing/>
              <w:rPr>
                <w:sz w:val="24"/>
                <w:szCs w:val="24"/>
              </w:rPr>
            </w:pPr>
            <w:r w:rsidRPr="00DF60D6">
              <w:rPr>
                <w:sz w:val="24"/>
                <w:szCs w:val="24"/>
              </w:rPr>
              <w:t>Učiteljice (CŠ): Rosa Antolović, Gordana Jašarević, Mara Navala, Ivana Barudžija i učiteljice 3. razreda područnih škola</w:t>
            </w:r>
          </w:p>
          <w:p w:rsidR="00194C52" w:rsidRPr="00DF60D6" w:rsidRDefault="00194C52" w:rsidP="00980D8F">
            <w:pPr>
              <w:spacing w:after="0" w:line="240" w:lineRule="auto"/>
              <w:rPr>
                <w:sz w:val="24"/>
                <w:szCs w:val="24"/>
              </w:rPr>
            </w:pPr>
          </w:p>
        </w:tc>
      </w:tr>
    </w:tbl>
    <w:p w:rsidR="00152B20" w:rsidRPr="00B93ED8" w:rsidRDefault="00152B20" w:rsidP="00152B20"/>
    <w:p w:rsidR="00152B20" w:rsidRPr="00B93ED8" w:rsidRDefault="00152B20" w:rsidP="00152B20"/>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2"/>
        <w:gridCol w:w="1272"/>
        <w:gridCol w:w="5468"/>
      </w:tblGrid>
      <w:tr w:rsidR="00980D8F" w:rsidRPr="00DF60D6"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NAZIV AKTIVNOSTI</w:t>
            </w:r>
          </w:p>
        </w:tc>
        <w:tc>
          <w:tcPr>
            <w:tcW w:w="5636" w:type="dxa"/>
            <w:tcBorders>
              <w:top w:val="nil"/>
              <w:left w:val="single" w:sz="4" w:space="0" w:color="auto"/>
              <w:bottom w:val="single" w:sz="4" w:space="0" w:color="auto"/>
              <w:right w:val="nil"/>
            </w:tcBorders>
          </w:tcPr>
          <w:p w:rsidR="00152B20" w:rsidRPr="00DF60D6" w:rsidRDefault="00152B20" w:rsidP="00615947">
            <w:pPr>
              <w:spacing w:after="0" w:line="240" w:lineRule="auto"/>
              <w:rPr>
                <w:b/>
                <w:color w:val="000000" w:themeColor="text1"/>
                <w:sz w:val="24"/>
                <w:szCs w:val="24"/>
              </w:rPr>
            </w:pPr>
            <w:r w:rsidRPr="00DF60D6">
              <w:rPr>
                <w:b/>
                <w:color w:val="000000" w:themeColor="text1"/>
                <w:sz w:val="24"/>
                <w:szCs w:val="24"/>
              </w:rPr>
              <w:t>Čudnovate zgode šegrta Hlapića</w:t>
            </w:r>
          </w:p>
          <w:p w:rsidR="00152B20" w:rsidRPr="00DF60D6" w:rsidRDefault="00152B20" w:rsidP="00615947">
            <w:pPr>
              <w:spacing w:after="0" w:line="240" w:lineRule="auto"/>
              <w:rPr>
                <w:b/>
                <w:color w:val="000000" w:themeColor="text1"/>
                <w:sz w:val="24"/>
                <w:szCs w:val="24"/>
              </w:rPr>
            </w:pPr>
          </w:p>
        </w:tc>
      </w:tr>
      <w:tr w:rsidR="00980D8F"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NAZIV</w:t>
            </w:r>
          </w:p>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color w:val="000000" w:themeColor="text1"/>
                <w:sz w:val="24"/>
                <w:szCs w:val="24"/>
              </w:rPr>
            </w:pPr>
            <w:r w:rsidRPr="00DF60D6">
              <w:rPr>
                <w:b/>
                <w:color w:val="000000" w:themeColor="text1"/>
                <w:sz w:val="24"/>
                <w:szCs w:val="24"/>
              </w:rPr>
              <w:t>Ljudsko-pravna  dimenzija</w:t>
            </w:r>
            <w:r w:rsidRPr="00DF60D6">
              <w:rPr>
                <w:b/>
                <w:color w:val="000000" w:themeColor="text1"/>
                <w:sz w:val="24"/>
                <w:szCs w:val="24"/>
              </w:rPr>
              <w:br/>
            </w:r>
          </w:p>
        </w:tc>
      </w:tr>
      <w:tr w:rsidR="00980D8F"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CILJ</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Odrediti načela dostojanstva svake osobe</w:t>
            </w:r>
          </w:p>
          <w:p w:rsidR="00152B20" w:rsidRPr="00DF60D6" w:rsidRDefault="00152B20" w:rsidP="00615947">
            <w:pPr>
              <w:spacing w:after="0" w:line="240" w:lineRule="auto"/>
              <w:rPr>
                <w:color w:val="000000" w:themeColor="text1"/>
                <w:sz w:val="24"/>
                <w:szCs w:val="24"/>
              </w:rPr>
            </w:pPr>
          </w:p>
        </w:tc>
      </w:tr>
      <w:tr w:rsidR="00980D8F"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ISHODI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uočavaju nepoštena ponašanja likova</w:t>
            </w:r>
          </w:p>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uočavaju kršenja ljudskih i dječjih prava te pronalaze moguća rješenja</w:t>
            </w:r>
          </w:p>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uočavaju najčešće oblike društvene isključenosti u razredu i školi</w:t>
            </w:r>
          </w:p>
          <w:p w:rsidR="00152B20" w:rsidRPr="00DF60D6" w:rsidRDefault="00152B20" w:rsidP="00615947">
            <w:pPr>
              <w:pStyle w:val="Odlomakpopisa"/>
              <w:spacing w:after="0" w:line="240" w:lineRule="auto"/>
              <w:rPr>
                <w:color w:val="000000" w:themeColor="text1"/>
                <w:sz w:val="24"/>
                <w:szCs w:val="24"/>
              </w:rPr>
            </w:pPr>
          </w:p>
        </w:tc>
      </w:tr>
      <w:tr w:rsidR="00980D8F"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KRATKI OPIS AKTIVNOSTI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pStyle w:val="Odlomakpopisa"/>
              <w:spacing w:after="0" w:line="240" w:lineRule="auto"/>
              <w:ind w:left="0"/>
              <w:rPr>
                <w:color w:val="000000" w:themeColor="text1"/>
                <w:sz w:val="24"/>
                <w:szCs w:val="24"/>
              </w:rPr>
            </w:pPr>
            <w:r w:rsidRPr="00DF60D6">
              <w:rPr>
                <w:color w:val="000000" w:themeColor="text1"/>
                <w:sz w:val="24"/>
                <w:szCs w:val="24"/>
              </w:rPr>
              <w:t>HRVATSKI JEZIK</w:t>
            </w:r>
          </w:p>
          <w:p w:rsidR="00152B20" w:rsidRPr="00DF60D6" w:rsidRDefault="00152B20" w:rsidP="00615947">
            <w:pPr>
              <w:pStyle w:val="Odlomakpopisa"/>
              <w:spacing w:after="0" w:line="240" w:lineRule="auto"/>
              <w:ind w:left="0"/>
              <w:rPr>
                <w:color w:val="000000" w:themeColor="text1"/>
                <w:sz w:val="24"/>
                <w:szCs w:val="24"/>
              </w:rPr>
            </w:pPr>
            <w:r w:rsidRPr="00DF60D6">
              <w:rPr>
                <w:color w:val="000000" w:themeColor="text1"/>
                <w:sz w:val="24"/>
                <w:szCs w:val="24"/>
              </w:rPr>
              <w:t xml:space="preserve">Lektira - uočavati i objasniti uzroke i posljedice koje </w:t>
            </w:r>
            <w:r w:rsidRPr="00DF60D6">
              <w:rPr>
                <w:color w:val="000000" w:themeColor="text1"/>
                <w:sz w:val="24"/>
                <w:szCs w:val="24"/>
              </w:rPr>
              <w:br/>
              <w:t xml:space="preserve">                nasilje ostavlja na žrtvi i nasilniku</w:t>
            </w:r>
          </w:p>
          <w:p w:rsidR="00152B20" w:rsidRPr="00DF60D6" w:rsidRDefault="00152B20" w:rsidP="00615947">
            <w:pPr>
              <w:pStyle w:val="Odlomakpopisa"/>
              <w:spacing w:after="0" w:line="240" w:lineRule="auto"/>
              <w:ind w:left="0"/>
              <w:rPr>
                <w:color w:val="000000" w:themeColor="text1"/>
                <w:sz w:val="24"/>
                <w:szCs w:val="24"/>
              </w:rPr>
            </w:pPr>
            <w:r w:rsidRPr="00DF60D6">
              <w:rPr>
                <w:color w:val="000000" w:themeColor="text1"/>
                <w:sz w:val="24"/>
                <w:szCs w:val="24"/>
              </w:rPr>
              <w:t>Medijska kultura – animirani film</w:t>
            </w:r>
          </w:p>
          <w:p w:rsidR="00152B20" w:rsidRPr="00DF60D6" w:rsidRDefault="00152B20" w:rsidP="00615947">
            <w:pPr>
              <w:pStyle w:val="Odlomakpopisa"/>
              <w:spacing w:after="0" w:line="240" w:lineRule="auto"/>
              <w:ind w:left="0"/>
              <w:rPr>
                <w:color w:val="000000" w:themeColor="text1"/>
                <w:sz w:val="24"/>
                <w:szCs w:val="24"/>
              </w:rPr>
            </w:pPr>
            <w:r w:rsidRPr="00DF60D6">
              <w:rPr>
                <w:color w:val="000000" w:themeColor="text1"/>
                <w:sz w:val="24"/>
                <w:szCs w:val="24"/>
              </w:rPr>
              <w:t xml:space="preserve">Rasprava  – vezana uz uočena ponašanja likova, dječja </w:t>
            </w:r>
            <w:r w:rsidRPr="00DF60D6">
              <w:rPr>
                <w:color w:val="000000" w:themeColor="text1"/>
                <w:sz w:val="24"/>
                <w:szCs w:val="24"/>
              </w:rPr>
              <w:br/>
              <w:t xml:space="preserve">                      prava</w:t>
            </w:r>
          </w:p>
          <w:p w:rsidR="00152B20" w:rsidRPr="00DF60D6" w:rsidRDefault="00152B20" w:rsidP="00615947">
            <w:pPr>
              <w:pStyle w:val="Odlomakpopisa"/>
              <w:spacing w:after="0" w:line="240" w:lineRule="auto"/>
              <w:rPr>
                <w:color w:val="000000" w:themeColor="text1"/>
                <w:sz w:val="24"/>
                <w:szCs w:val="24"/>
              </w:rPr>
            </w:pPr>
          </w:p>
        </w:tc>
      </w:tr>
      <w:tr w:rsidR="00980D8F"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3.</w:t>
            </w:r>
            <w:r w:rsidR="00980D8F" w:rsidRPr="00DF60D6">
              <w:rPr>
                <w:color w:val="000000" w:themeColor="text1"/>
                <w:sz w:val="24"/>
                <w:szCs w:val="24"/>
              </w:rPr>
              <w:t xml:space="preserve"> </w:t>
            </w:r>
            <w:r w:rsidRPr="00DF60D6">
              <w:rPr>
                <w:color w:val="000000" w:themeColor="text1"/>
                <w:sz w:val="24"/>
                <w:szCs w:val="24"/>
              </w:rPr>
              <w:t>razred</w:t>
            </w:r>
          </w:p>
          <w:p w:rsidR="00152B20" w:rsidRPr="00DF60D6" w:rsidRDefault="00152B20" w:rsidP="00615947">
            <w:pPr>
              <w:spacing w:after="0" w:line="240" w:lineRule="auto"/>
              <w:rPr>
                <w:color w:val="000000" w:themeColor="text1"/>
                <w:sz w:val="24"/>
                <w:szCs w:val="24"/>
              </w:rPr>
            </w:pPr>
          </w:p>
        </w:tc>
      </w:tr>
      <w:tr w:rsidR="00980D8F" w:rsidRPr="00DF60D6"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 xml:space="preserve">NAČIN </w:t>
            </w:r>
          </w:p>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color w:val="000000" w:themeColor="text1"/>
                <w:sz w:val="24"/>
                <w:szCs w:val="24"/>
              </w:rPr>
            </w:pPr>
            <w:r w:rsidRPr="00DF60D6">
              <w:rPr>
                <w:b/>
                <w:color w:val="000000" w:themeColor="text1"/>
                <w:sz w:val="24"/>
                <w:szCs w:val="24"/>
              </w:rPr>
              <w:t xml:space="preserve">Međupredmetna </w:t>
            </w:r>
            <w:r w:rsidRPr="00DF60D6">
              <w:rPr>
                <w:b/>
                <w:color w:val="000000" w:themeColor="text1"/>
                <w:sz w:val="24"/>
                <w:szCs w:val="24"/>
              </w:rPr>
              <w:br/>
            </w:r>
          </w:p>
        </w:tc>
      </w:tr>
      <w:tr w:rsidR="00980D8F" w:rsidRPr="00DF60D6"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METODE I</w:t>
            </w:r>
          </w:p>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OBLICI</w:t>
            </w:r>
          </w:p>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RADA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razgovor, slušanja, govorenja, zaključivanje</w:t>
            </w:r>
          </w:p>
          <w:p w:rsidR="00152B20" w:rsidRPr="00DF60D6" w:rsidRDefault="00980D8F"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frontalni, individualni,</w:t>
            </w:r>
            <w:r w:rsidR="00152B20" w:rsidRPr="00DF60D6">
              <w:rPr>
                <w:color w:val="000000" w:themeColor="text1"/>
                <w:sz w:val="24"/>
                <w:szCs w:val="24"/>
              </w:rPr>
              <w:t>grupni rad</w:t>
            </w:r>
          </w:p>
        </w:tc>
      </w:tr>
      <w:tr w:rsidR="00980D8F"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Bilježnica/mapa za GOO, knjiga, listići, animirani film</w:t>
            </w:r>
          </w:p>
          <w:p w:rsidR="00152B20" w:rsidRPr="00DF60D6" w:rsidRDefault="00152B20" w:rsidP="00615947">
            <w:pPr>
              <w:spacing w:after="0" w:line="240" w:lineRule="auto"/>
              <w:rPr>
                <w:color w:val="000000" w:themeColor="text1"/>
                <w:sz w:val="24"/>
                <w:szCs w:val="24"/>
              </w:rPr>
            </w:pPr>
          </w:p>
        </w:tc>
      </w:tr>
      <w:tr w:rsidR="00980D8F"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VREMENIK</w:t>
            </w:r>
          </w:p>
        </w:tc>
        <w:tc>
          <w:tcPr>
            <w:tcW w:w="5636" w:type="dxa"/>
            <w:tcBorders>
              <w:top w:val="single" w:sz="4" w:space="0" w:color="auto"/>
              <w:left w:val="single" w:sz="4" w:space="0" w:color="auto"/>
              <w:bottom w:val="single" w:sz="4" w:space="0" w:color="auto"/>
              <w:right w:val="nil"/>
            </w:tcBorders>
          </w:tcPr>
          <w:p w:rsidR="00152B20" w:rsidRPr="00DF60D6" w:rsidRDefault="00980D8F" w:rsidP="00615947">
            <w:pPr>
              <w:spacing w:after="0" w:line="240" w:lineRule="auto"/>
              <w:rPr>
                <w:b/>
                <w:color w:val="FF0000"/>
                <w:sz w:val="24"/>
                <w:szCs w:val="24"/>
              </w:rPr>
            </w:pPr>
            <w:r w:rsidRPr="00DF60D6">
              <w:rPr>
                <w:b/>
                <w:color w:val="FF0000"/>
                <w:sz w:val="24"/>
                <w:szCs w:val="24"/>
              </w:rPr>
              <w:t>Ožujak, travanj</w:t>
            </w:r>
            <w:r w:rsidR="00DF60D6" w:rsidRPr="00DF60D6">
              <w:rPr>
                <w:b/>
                <w:color w:val="FF0000"/>
                <w:sz w:val="24"/>
                <w:szCs w:val="24"/>
              </w:rPr>
              <w:t>,</w:t>
            </w:r>
            <w:r w:rsidRPr="00DF60D6">
              <w:rPr>
                <w:b/>
                <w:color w:val="FF0000"/>
                <w:sz w:val="24"/>
                <w:szCs w:val="24"/>
              </w:rPr>
              <w:t xml:space="preserve"> 2017</w:t>
            </w:r>
            <w:r w:rsidR="00152B20" w:rsidRPr="00DF60D6">
              <w:rPr>
                <w:b/>
                <w:color w:val="FF0000"/>
                <w:sz w:val="24"/>
                <w:szCs w:val="24"/>
              </w:rPr>
              <w:t xml:space="preserve">. </w:t>
            </w:r>
            <w:r w:rsidR="00152B20" w:rsidRPr="00DF60D6">
              <w:rPr>
                <w:b/>
                <w:color w:val="FF0000"/>
                <w:sz w:val="24"/>
                <w:szCs w:val="24"/>
              </w:rPr>
              <w:br/>
              <w:t>Hrvatski jezik – 3h</w:t>
            </w:r>
          </w:p>
          <w:p w:rsidR="00152B20" w:rsidRPr="00DF60D6" w:rsidRDefault="00152B20" w:rsidP="00615947">
            <w:pPr>
              <w:spacing w:after="0" w:line="240" w:lineRule="auto"/>
              <w:rPr>
                <w:color w:val="000000" w:themeColor="text1"/>
                <w:sz w:val="24"/>
                <w:szCs w:val="24"/>
              </w:rPr>
            </w:pPr>
          </w:p>
        </w:tc>
      </w:tr>
      <w:tr w:rsidR="00980D8F"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 xml:space="preserve"> sudjelovanjem u raspravi i iznošenjem svojih stavova</w:t>
            </w:r>
          </w:p>
        </w:tc>
      </w:tr>
      <w:tr w:rsidR="00980D8F"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color w:val="000000" w:themeColor="text1"/>
                <w:sz w:val="24"/>
                <w:szCs w:val="24"/>
              </w:rPr>
            </w:pPr>
          </w:p>
          <w:p w:rsidR="00152B20" w:rsidRPr="00DF60D6" w:rsidRDefault="00152B20" w:rsidP="00615947">
            <w:pPr>
              <w:spacing w:after="0" w:line="240" w:lineRule="auto"/>
              <w:rPr>
                <w:color w:val="000000" w:themeColor="text1"/>
                <w:sz w:val="24"/>
                <w:szCs w:val="24"/>
              </w:rPr>
            </w:pPr>
          </w:p>
        </w:tc>
      </w:tr>
      <w:tr w:rsidR="00980D8F" w:rsidRPr="00DF60D6"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NOSITELJ ODGOVORNOSTI</w:t>
            </w:r>
          </w:p>
        </w:tc>
        <w:tc>
          <w:tcPr>
            <w:tcW w:w="5636" w:type="dxa"/>
            <w:tcBorders>
              <w:top w:val="single" w:sz="4" w:space="0" w:color="auto"/>
              <w:left w:val="single" w:sz="4" w:space="0" w:color="auto"/>
              <w:bottom w:val="nil"/>
              <w:right w:val="nil"/>
            </w:tcBorders>
          </w:tcPr>
          <w:p w:rsidR="00980D8F" w:rsidRPr="00DF60D6" w:rsidRDefault="00980D8F" w:rsidP="00980D8F">
            <w:pPr>
              <w:spacing w:after="0" w:line="240" w:lineRule="auto"/>
              <w:contextualSpacing/>
              <w:rPr>
                <w:color w:val="000000" w:themeColor="text1"/>
                <w:sz w:val="24"/>
                <w:szCs w:val="24"/>
              </w:rPr>
            </w:pPr>
            <w:r w:rsidRPr="00DF60D6">
              <w:rPr>
                <w:color w:val="000000" w:themeColor="text1"/>
                <w:sz w:val="24"/>
                <w:szCs w:val="24"/>
              </w:rPr>
              <w:t>Učiteljice (CŠ): Rosa Antolović, Gordana Jašarević, Mara Navala, Ivana Barudžija i učiteljice 3. razreda područnih škola</w:t>
            </w:r>
          </w:p>
          <w:p w:rsidR="00152B20" w:rsidRPr="00DF60D6" w:rsidRDefault="00152B20" w:rsidP="00980D8F">
            <w:pPr>
              <w:spacing w:after="0" w:line="240" w:lineRule="auto"/>
              <w:rPr>
                <w:color w:val="000000" w:themeColor="text1"/>
                <w:sz w:val="24"/>
                <w:szCs w:val="24"/>
              </w:rPr>
            </w:pPr>
          </w:p>
        </w:tc>
      </w:tr>
    </w:tbl>
    <w:p w:rsidR="00152B20" w:rsidRPr="00DF60D6" w:rsidRDefault="00152B20" w:rsidP="00152B20">
      <w:pPr>
        <w:rPr>
          <w:color w:val="000000" w:themeColor="text1"/>
        </w:rPr>
      </w:pPr>
    </w:p>
    <w:p w:rsidR="00152B20" w:rsidRPr="00DF60D6" w:rsidRDefault="00152B20" w:rsidP="00152B20">
      <w:pPr>
        <w:rPr>
          <w:color w:val="000000" w:themeColor="text1"/>
        </w:rPr>
      </w:pPr>
      <w:r w:rsidRPr="00DF60D6">
        <w:rPr>
          <w:color w:val="000000" w:themeColor="text1"/>
        </w:rPr>
        <w:br w:type="page"/>
      </w:r>
    </w:p>
    <w:p w:rsidR="00980D8F" w:rsidRPr="00DF60D6" w:rsidRDefault="00980D8F" w:rsidP="00152B20">
      <w:pPr>
        <w:rPr>
          <w:color w:val="000000" w:themeColor="text1"/>
        </w:rPr>
      </w:pP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6"/>
        <w:gridCol w:w="1272"/>
        <w:gridCol w:w="5464"/>
      </w:tblGrid>
      <w:tr w:rsidR="00152B20" w:rsidRPr="00DF60D6"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NAZIV AKTIVNOSTI</w:t>
            </w:r>
          </w:p>
        </w:tc>
        <w:tc>
          <w:tcPr>
            <w:tcW w:w="5636" w:type="dxa"/>
            <w:tcBorders>
              <w:top w:val="nil"/>
              <w:left w:val="single" w:sz="4" w:space="0" w:color="auto"/>
              <w:bottom w:val="single" w:sz="4" w:space="0" w:color="auto"/>
              <w:right w:val="nil"/>
            </w:tcBorders>
            <w:hideMark/>
          </w:tcPr>
          <w:p w:rsidR="00152B20" w:rsidRPr="00DF60D6" w:rsidRDefault="00152B20" w:rsidP="00615947">
            <w:pPr>
              <w:spacing w:after="0" w:line="240" w:lineRule="auto"/>
              <w:rPr>
                <w:b/>
                <w:color w:val="000000" w:themeColor="text1"/>
                <w:sz w:val="24"/>
                <w:szCs w:val="24"/>
              </w:rPr>
            </w:pPr>
            <w:r w:rsidRPr="00DF60D6">
              <w:rPr>
                <w:b/>
                <w:color w:val="000000" w:themeColor="text1"/>
                <w:sz w:val="24"/>
                <w:szCs w:val="24"/>
              </w:rPr>
              <w:t>Vlak u snijegu</w:t>
            </w:r>
            <w:r w:rsidRPr="00DF60D6">
              <w:rPr>
                <w:b/>
                <w:color w:val="000000" w:themeColor="text1"/>
                <w:sz w:val="24"/>
                <w:szCs w:val="24"/>
              </w:rPr>
              <w:br/>
              <w:t>Himna zadrugara</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NAZIV</w:t>
            </w:r>
          </w:p>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color w:val="000000" w:themeColor="text1"/>
                <w:sz w:val="24"/>
                <w:szCs w:val="24"/>
              </w:rPr>
            </w:pPr>
            <w:r w:rsidRPr="00DF60D6">
              <w:rPr>
                <w:b/>
                <w:color w:val="000000" w:themeColor="text1"/>
                <w:sz w:val="24"/>
                <w:szCs w:val="24"/>
              </w:rPr>
              <w:t>Ljudsko-pravna  i politička dimenzija</w:t>
            </w:r>
            <w:r w:rsidRPr="00DF60D6">
              <w:rPr>
                <w:b/>
                <w:color w:val="000000" w:themeColor="text1"/>
                <w:sz w:val="24"/>
                <w:szCs w:val="24"/>
              </w:rPr>
              <w:br/>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CILJ</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Znati i sudjelovati u demokratskom upravljanju razredom  temeljem poznavanja svojih prava i odgovornosti</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ISHODI</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razmatraju svoja prava i prava drugih u razredu i školi</w:t>
            </w:r>
          </w:p>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identificira najčešće oblike društvene isključenosti u razredu i školi</w:t>
            </w:r>
          </w:p>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objašnjava važnost suradnje, solidarnosti i aktivnog zalaganja za pravdu u suzbijanju isključenosti</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KRATKI OPIS AKTIVNOSTI</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pStyle w:val="Odlomakpopisa"/>
              <w:spacing w:after="0" w:line="240" w:lineRule="auto"/>
              <w:ind w:left="0"/>
              <w:rPr>
                <w:color w:val="000000" w:themeColor="text1"/>
                <w:sz w:val="24"/>
                <w:szCs w:val="24"/>
              </w:rPr>
            </w:pPr>
            <w:r w:rsidRPr="00DF60D6">
              <w:rPr>
                <w:color w:val="000000" w:themeColor="text1"/>
                <w:sz w:val="24"/>
                <w:szCs w:val="24"/>
              </w:rPr>
              <w:t>HRVATSKI JEZIK</w:t>
            </w:r>
          </w:p>
          <w:p w:rsidR="00152B20" w:rsidRPr="00DF60D6" w:rsidRDefault="00152B20" w:rsidP="00615947">
            <w:pPr>
              <w:pStyle w:val="Odlomakpopisa"/>
              <w:spacing w:after="0" w:line="240" w:lineRule="auto"/>
              <w:ind w:left="0"/>
              <w:rPr>
                <w:color w:val="000000" w:themeColor="text1"/>
                <w:sz w:val="24"/>
                <w:szCs w:val="24"/>
              </w:rPr>
            </w:pPr>
            <w:r w:rsidRPr="00DF60D6">
              <w:rPr>
                <w:color w:val="000000" w:themeColor="text1"/>
                <w:sz w:val="24"/>
                <w:szCs w:val="24"/>
              </w:rPr>
              <w:t xml:space="preserve">Lektira – zašto nam je potrebna vlast i zašto čovjek ne </w:t>
            </w:r>
            <w:r w:rsidRPr="00DF60D6">
              <w:rPr>
                <w:color w:val="000000" w:themeColor="text1"/>
                <w:sz w:val="24"/>
                <w:szCs w:val="24"/>
              </w:rPr>
              <w:br/>
              <w:t xml:space="preserve">                može bez zakona i pravila</w:t>
            </w:r>
          </w:p>
          <w:p w:rsidR="00152B20" w:rsidRPr="00DF60D6" w:rsidRDefault="00152B20" w:rsidP="00615947">
            <w:pPr>
              <w:pStyle w:val="Odlomakpopisa"/>
              <w:spacing w:after="0" w:line="240" w:lineRule="auto"/>
              <w:ind w:left="0"/>
              <w:rPr>
                <w:color w:val="000000" w:themeColor="text1"/>
                <w:sz w:val="24"/>
                <w:szCs w:val="24"/>
              </w:rPr>
            </w:pPr>
            <w:r w:rsidRPr="00DF60D6">
              <w:rPr>
                <w:color w:val="000000" w:themeColor="text1"/>
                <w:sz w:val="24"/>
                <w:szCs w:val="24"/>
              </w:rPr>
              <w:t>Medijska kultura – igrani film</w:t>
            </w:r>
          </w:p>
          <w:p w:rsidR="00152B20" w:rsidRPr="00DF60D6" w:rsidRDefault="00152B20" w:rsidP="00615947">
            <w:pPr>
              <w:pStyle w:val="Odlomakpopisa"/>
              <w:spacing w:after="0" w:line="240" w:lineRule="auto"/>
              <w:ind w:left="0"/>
              <w:rPr>
                <w:color w:val="000000" w:themeColor="text1"/>
                <w:sz w:val="24"/>
                <w:szCs w:val="24"/>
              </w:rPr>
            </w:pPr>
            <w:r w:rsidRPr="00DF60D6">
              <w:rPr>
                <w:color w:val="000000" w:themeColor="text1"/>
                <w:sz w:val="24"/>
                <w:szCs w:val="24"/>
              </w:rPr>
              <w:t xml:space="preserve">Rasprava  – objasniti razlike između kandidata za </w:t>
            </w:r>
            <w:r w:rsidRPr="00DF60D6">
              <w:rPr>
                <w:color w:val="000000" w:themeColor="text1"/>
                <w:sz w:val="24"/>
                <w:szCs w:val="24"/>
              </w:rPr>
              <w:br/>
              <w:t xml:space="preserve">                      predsjednika</w:t>
            </w:r>
          </w:p>
          <w:p w:rsidR="00152B20" w:rsidRPr="00DF60D6" w:rsidRDefault="00152B20" w:rsidP="00615947">
            <w:pPr>
              <w:pStyle w:val="Odlomakpopisa"/>
              <w:spacing w:after="0" w:line="240" w:lineRule="auto"/>
              <w:ind w:left="0"/>
              <w:rPr>
                <w:color w:val="000000" w:themeColor="text1"/>
                <w:sz w:val="24"/>
                <w:szCs w:val="24"/>
              </w:rPr>
            </w:pPr>
            <w:r w:rsidRPr="00DF60D6">
              <w:rPr>
                <w:color w:val="000000" w:themeColor="text1"/>
                <w:sz w:val="24"/>
                <w:szCs w:val="24"/>
              </w:rPr>
              <w:t>GLAZBENA KULTURA</w:t>
            </w:r>
          </w:p>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naučiti pjesmicu</w:t>
            </w:r>
          </w:p>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suradnja, solidarnost i aktivno zalaganje za pravdu</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3.</w:t>
            </w:r>
            <w:r w:rsidR="00980D8F" w:rsidRPr="00DF60D6">
              <w:rPr>
                <w:color w:val="000000" w:themeColor="text1"/>
                <w:sz w:val="24"/>
                <w:szCs w:val="24"/>
              </w:rPr>
              <w:t xml:space="preserve"> </w:t>
            </w:r>
            <w:r w:rsidRPr="00DF60D6">
              <w:rPr>
                <w:color w:val="000000" w:themeColor="text1"/>
                <w:sz w:val="24"/>
                <w:szCs w:val="24"/>
              </w:rPr>
              <w:t>razred</w:t>
            </w:r>
          </w:p>
        </w:tc>
      </w:tr>
      <w:tr w:rsidR="00152B20" w:rsidRPr="00DF60D6"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 xml:space="preserve">NAČIN </w:t>
            </w:r>
          </w:p>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color w:val="000000" w:themeColor="text1"/>
                <w:sz w:val="24"/>
                <w:szCs w:val="24"/>
              </w:rPr>
            </w:pPr>
            <w:r w:rsidRPr="00DF60D6">
              <w:rPr>
                <w:b/>
                <w:color w:val="000000" w:themeColor="text1"/>
                <w:sz w:val="24"/>
                <w:szCs w:val="24"/>
              </w:rPr>
              <w:t xml:space="preserve">Međupredmetna </w:t>
            </w:r>
            <w:r w:rsidRPr="00DF60D6">
              <w:rPr>
                <w:b/>
                <w:color w:val="000000" w:themeColor="text1"/>
                <w:sz w:val="24"/>
                <w:szCs w:val="24"/>
              </w:rPr>
              <w:br/>
            </w:r>
          </w:p>
        </w:tc>
      </w:tr>
      <w:tr w:rsidR="00152B20" w:rsidRPr="00DF60D6"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METODE I</w:t>
            </w:r>
          </w:p>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OBLICI</w:t>
            </w:r>
          </w:p>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RADA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razgovor, slušanja, govorenja, zaključivanje, argumentiranje i dokazivanje, pjevanje</w:t>
            </w:r>
          </w:p>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frontalni, individualni, grupni rad</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 xml:space="preserve">Bilježnica/mapa za GOO, knjiga, listići, dječji igrani film </w:t>
            </w:r>
            <w:r w:rsidRPr="00DF60D6">
              <w:rPr>
                <w:i/>
                <w:color w:val="000000" w:themeColor="text1"/>
                <w:sz w:val="24"/>
                <w:szCs w:val="24"/>
              </w:rPr>
              <w:t>Vlak u snijegu</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VREMENIK</w:t>
            </w:r>
          </w:p>
        </w:tc>
        <w:tc>
          <w:tcPr>
            <w:tcW w:w="5636" w:type="dxa"/>
            <w:tcBorders>
              <w:top w:val="single" w:sz="4" w:space="0" w:color="auto"/>
              <w:left w:val="single" w:sz="4" w:space="0" w:color="auto"/>
              <w:bottom w:val="single" w:sz="4" w:space="0" w:color="auto"/>
              <w:right w:val="nil"/>
            </w:tcBorders>
          </w:tcPr>
          <w:p w:rsidR="00152B20" w:rsidRPr="00DF60D6" w:rsidRDefault="00980D8F" w:rsidP="00DF60D6">
            <w:pPr>
              <w:spacing w:after="0" w:line="240" w:lineRule="auto"/>
              <w:rPr>
                <w:b/>
                <w:color w:val="000000" w:themeColor="text1"/>
                <w:sz w:val="24"/>
                <w:szCs w:val="24"/>
              </w:rPr>
            </w:pPr>
            <w:r w:rsidRPr="00DF60D6">
              <w:rPr>
                <w:b/>
                <w:color w:val="FF0000"/>
                <w:sz w:val="24"/>
                <w:szCs w:val="24"/>
              </w:rPr>
              <w:t>Studeni/prosinac</w:t>
            </w:r>
            <w:r w:rsidR="00DF60D6" w:rsidRPr="00DF60D6">
              <w:rPr>
                <w:b/>
                <w:color w:val="FF0000"/>
                <w:sz w:val="24"/>
                <w:szCs w:val="24"/>
              </w:rPr>
              <w:t>,</w:t>
            </w:r>
            <w:r w:rsidRPr="00DF60D6">
              <w:rPr>
                <w:b/>
                <w:color w:val="FF0000"/>
                <w:sz w:val="24"/>
                <w:szCs w:val="24"/>
              </w:rPr>
              <w:t xml:space="preserve"> 2016. ili siječanj</w:t>
            </w:r>
            <w:r w:rsidR="00DF60D6" w:rsidRPr="00DF60D6">
              <w:rPr>
                <w:b/>
                <w:color w:val="FF0000"/>
                <w:sz w:val="24"/>
                <w:szCs w:val="24"/>
              </w:rPr>
              <w:t>,</w:t>
            </w:r>
            <w:r w:rsidRPr="00DF60D6">
              <w:rPr>
                <w:b/>
                <w:color w:val="FF0000"/>
                <w:sz w:val="24"/>
                <w:szCs w:val="24"/>
              </w:rPr>
              <w:t>2017</w:t>
            </w:r>
            <w:r w:rsidR="00152B20" w:rsidRPr="00DF60D6">
              <w:rPr>
                <w:b/>
                <w:color w:val="FF0000"/>
                <w:sz w:val="24"/>
                <w:szCs w:val="24"/>
              </w:rPr>
              <w:t xml:space="preserve">. </w:t>
            </w:r>
            <w:r w:rsidR="00152B20" w:rsidRPr="00DF60D6">
              <w:rPr>
                <w:b/>
                <w:color w:val="FF0000"/>
                <w:sz w:val="24"/>
                <w:szCs w:val="24"/>
              </w:rPr>
              <w:br/>
              <w:t>Hrvatski jezik – 3h</w:t>
            </w:r>
            <w:r w:rsidR="00152B20" w:rsidRPr="00DF60D6">
              <w:rPr>
                <w:b/>
                <w:color w:val="FF0000"/>
                <w:sz w:val="24"/>
                <w:szCs w:val="24"/>
              </w:rPr>
              <w:br/>
              <w:t>Glazbena kultura – 1h</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color w:val="000000" w:themeColor="text1"/>
                <w:sz w:val="24"/>
                <w:szCs w:val="24"/>
              </w:rPr>
            </w:pPr>
            <w:r w:rsidRPr="00DF60D6">
              <w:rPr>
                <w:color w:val="000000" w:themeColor="text1"/>
                <w:sz w:val="24"/>
                <w:szCs w:val="24"/>
              </w:rPr>
              <w:t xml:space="preserve"> sudjelovanjem u raspravi i iznošenjem svojih stavova; izrada plakata</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color w:val="000000" w:themeColor="text1"/>
                <w:sz w:val="24"/>
                <w:szCs w:val="24"/>
              </w:rPr>
            </w:pPr>
          </w:p>
        </w:tc>
      </w:tr>
      <w:tr w:rsidR="00152B20" w:rsidRPr="00DF60D6"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color w:val="000000" w:themeColor="text1"/>
                <w:sz w:val="24"/>
                <w:szCs w:val="24"/>
              </w:rPr>
            </w:pPr>
            <w:r w:rsidRPr="00DF60D6">
              <w:rPr>
                <w:color w:val="000000" w:themeColor="text1"/>
                <w:sz w:val="24"/>
                <w:szCs w:val="24"/>
              </w:rPr>
              <w:t>NOSITELJ ODGOVORNOSTI</w:t>
            </w:r>
          </w:p>
        </w:tc>
        <w:tc>
          <w:tcPr>
            <w:tcW w:w="5636" w:type="dxa"/>
            <w:tcBorders>
              <w:top w:val="single" w:sz="4" w:space="0" w:color="auto"/>
              <w:left w:val="single" w:sz="4" w:space="0" w:color="auto"/>
              <w:bottom w:val="nil"/>
              <w:right w:val="nil"/>
            </w:tcBorders>
          </w:tcPr>
          <w:p w:rsidR="00980D8F" w:rsidRPr="00DF60D6" w:rsidRDefault="00980D8F" w:rsidP="00980D8F">
            <w:pPr>
              <w:spacing w:after="0" w:line="240" w:lineRule="auto"/>
              <w:contextualSpacing/>
              <w:rPr>
                <w:color w:val="000000" w:themeColor="text1"/>
                <w:sz w:val="24"/>
                <w:szCs w:val="24"/>
              </w:rPr>
            </w:pPr>
            <w:r w:rsidRPr="00DF60D6">
              <w:rPr>
                <w:color w:val="000000" w:themeColor="text1"/>
                <w:sz w:val="24"/>
                <w:szCs w:val="24"/>
              </w:rPr>
              <w:t>Učiteljice (CŠ): Rosa Antolović, Gordana Jašarević, Mara Navala, Ivana Barudžija i učiteljice 3. razreda područnih škola</w:t>
            </w:r>
          </w:p>
          <w:p w:rsidR="00152B20" w:rsidRPr="00DF60D6" w:rsidRDefault="00152B20" w:rsidP="00615947">
            <w:pPr>
              <w:spacing w:after="0" w:line="240" w:lineRule="auto"/>
              <w:rPr>
                <w:color w:val="000000" w:themeColor="text1"/>
                <w:sz w:val="24"/>
                <w:szCs w:val="24"/>
              </w:rPr>
            </w:pPr>
          </w:p>
        </w:tc>
      </w:tr>
    </w:tbl>
    <w:p w:rsidR="00152B20" w:rsidRDefault="00152B20" w:rsidP="00152B20"/>
    <w:p w:rsidR="00152B20" w:rsidRPr="00B93ED8" w:rsidRDefault="00152B20" w:rsidP="00152B20"/>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6"/>
        <w:gridCol w:w="1272"/>
        <w:gridCol w:w="5464"/>
      </w:tblGrid>
      <w:tr w:rsidR="00152B20" w:rsidRPr="00DF60D6"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 AKTIVNOSTI</w:t>
            </w:r>
          </w:p>
        </w:tc>
        <w:tc>
          <w:tcPr>
            <w:tcW w:w="5636" w:type="dxa"/>
            <w:tcBorders>
              <w:top w:val="nil"/>
              <w:left w:val="single" w:sz="4" w:space="0" w:color="auto"/>
              <w:bottom w:val="single" w:sz="4" w:space="0" w:color="auto"/>
              <w:right w:val="nil"/>
            </w:tcBorders>
          </w:tcPr>
          <w:p w:rsidR="00152B20" w:rsidRPr="00DF60D6" w:rsidRDefault="00152B20" w:rsidP="00615947">
            <w:pPr>
              <w:spacing w:after="0" w:line="240" w:lineRule="auto"/>
              <w:rPr>
                <w:b/>
                <w:sz w:val="24"/>
                <w:szCs w:val="24"/>
              </w:rPr>
            </w:pPr>
            <w:r w:rsidRPr="00DF60D6">
              <w:rPr>
                <w:b/>
                <w:sz w:val="24"/>
                <w:szCs w:val="24"/>
              </w:rPr>
              <w:t>Čuvajmo vodu</w:t>
            </w:r>
          </w:p>
          <w:p w:rsidR="00152B20" w:rsidRPr="00DF60D6" w:rsidRDefault="00152B20" w:rsidP="00615947">
            <w:pPr>
              <w:spacing w:after="0" w:line="240" w:lineRule="auto"/>
              <w:rPr>
                <w:b/>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w:t>
            </w:r>
          </w:p>
          <w:p w:rsidR="00152B20" w:rsidRPr="00DF60D6" w:rsidRDefault="00152B20" w:rsidP="00615947">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Ekološka  dimenzija</w:t>
            </w:r>
            <w:r w:rsidRPr="00DF60D6">
              <w:rPr>
                <w:b/>
                <w:sz w:val="24"/>
                <w:szCs w:val="24"/>
              </w:rPr>
              <w:br/>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Osvijestiti važnost zaštite i očuvanja voda za život čovjeka</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razlikovati pojmove zdrav okoliš i održivi razvoj te njihove važnosti za pojedinca i širu zajednicu</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opisuju važnost pijenja zdravstveno ispravne vode</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pStyle w:val="Odlomakpopisa"/>
              <w:spacing w:after="0" w:line="240" w:lineRule="auto"/>
              <w:ind w:left="0"/>
              <w:rPr>
                <w:sz w:val="24"/>
                <w:szCs w:val="24"/>
              </w:rPr>
            </w:pPr>
            <w:r w:rsidRPr="00DF60D6">
              <w:rPr>
                <w:sz w:val="24"/>
                <w:szCs w:val="24"/>
              </w:rPr>
              <w:t>PRIRODA I DRUŠTVO</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priprema anketnih listića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razgovor o navici pijenja vode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sokovi, gazirana pića, šećeri - rasprava</w:t>
            </w:r>
          </w:p>
          <w:p w:rsidR="00152B20" w:rsidRPr="00DF60D6" w:rsidRDefault="00152B20" w:rsidP="00615947">
            <w:pPr>
              <w:pStyle w:val="Odlomakpopisa"/>
              <w:spacing w:after="0" w:line="240" w:lineRule="auto"/>
              <w:ind w:left="0"/>
              <w:rPr>
                <w:sz w:val="24"/>
                <w:szCs w:val="24"/>
              </w:rPr>
            </w:pPr>
            <w:r w:rsidRPr="00DF60D6">
              <w:rPr>
                <w:sz w:val="24"/>
                <w:szCs w:val="24"/>
              </w:rPr>
              <w:t>MATEMATIKA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obrada ankete i podataka istraživanja</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3.</w:t>
            </w:r>
            <w:r w:rsidR="001603C5" w:rsidRPr="00DF60D6">
              <w:rPr>
                <w:sz w:val="24"/>
                <w:szCs w:val="24"/>
              </w:rPr>
              <w:t xml:space="preserve"> </w:t>
            </w:r>
            <w:r w:rsidRPr="00DF60D6">
              <w:rPr>
                <w:sz w:val="24"/>
                <w:szCs w:val="24"/>
              </w:rPr>
              <w:t>razred</w:t>
            </w:r>
          </w:p>
          <w:p w:rsidR="00152B20" w:rsidRPr="00DF60D6" w:rsidRDefault="00152B20" w:rsidP="00615947">
            <w:pPr>
              <w:spacing w:after="0" w:line="240" w:lineRule="auto"/>
              <w:rPr>
                <w:sz w:val="24"/>
                <w:szCs w:val="24"/>
              </w:rPr>
            </w:pPr>
          </w:p>
        </w:tc>
      </w:tr>
      <w:tr w:rsidR="00152B20" w:rsidRPr="00DF60D6"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 xml:space="preserve">NAČIN </w:t>
            </w:r>
          </w:p>
          <w:p w:rsidR="00152B20" w:rsidRPr="00DF60D6" w:rsidRDefault="00152B20" w:rsidP="00615947">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sz w:val="24"/>
                <w:szCs w:val="24"/>
              </w:rPr>
            </w:pPr>
            <w:r w:rsidRPr="00DF60D6">
              <w:rPr>
                <w:b/>
                <w:sz w:val="24"/>
                <w:szCs w:val="24"/>
              </w:rPr>
              <w:t xml:space="preserve">Međupredmetna </w:t>
            </w:r>
            <w:r w:rsidRPr="00DF60D6">
              <w:rPr>
                <w:b/>
                <w:sz w:val="24"/>
                <w:szCs w:val="24"/>
              </w:rPr>
              <w:br/>
            </w:r>
          </w:p>
        </w:tc>
      </w:tr>
      <w:tr w:rsidR="00152B20" w:rsidRPr="00DF60D6"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METODE I</w:t>
            </w:r>
          </w:p>
          <w:p w:rsidR="00152B20" w:rsidRPr="00DF60D6" w:rsidRDefault="00152B20" w:rsidP="00615947">
            <w:pPr>
              <w:spacing w:after="0" w:line="240" w:lineRule="auto"/>
              <w:rPr>
                <w:sz w:val="24"/>
                <w:szCs w:val="24"/>
              </w:rPr>
            </w:pPr>
            <w:r w:rsidRPr="00DF60D6">
              <w:rPr>
                <w:sz w:val="24"/>
                <w:szCs w:val="24"/>
              </w:rPr>
              <w:t>OBLICI</w:t>
            </w:r>
          </w:p>
          <w:p w:rsidR="00152B20" w:rsidRPr="00DF60D6" w:rsidRDefault="00152B20" w:rsidP="00615947">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razgovor, slušanja, govorenja, zaključivanje, argumentiranje i dokazivanje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frontalni, individualni, grupni rad</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i/>
                <w:sz w:val="24"/>
                <w:szCs w:val="24"/>
              </w:rPr>
            </w:pPr>
            <w:r w:rsidRPr="00DF60D6">
              <w:rPr>
                <w:sz w:val="24"/>
                <w:szCs w:val="24"/>
              </w:rPr>
              <w:t>Bilježnica/mapa za GOO, anketni listići, tablice</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tcPr>
          <w:p w:rsidR="00152B20" w:rsidRPr="00DF60D6" w:rsidRDefault="001603C5" w:rsidP="00615947">
            <w:pPr>
              <w:spacing w:after="0" w:line="240" w:lineRule="auto"/>
              <w:rPr>
                <w:b/>
                <w:color w:val="FF0000"/>
                <w:sz w:val="24"/>
                <w:szCs w:val="24"/>
              </w:rPr>
            </w:pPr>
            <w:r w:rsidRPr="00DF60D6">
              <w:rPr>
                <w:b/>
                <w:color w:val="FF0000"/>
                <w:sz w:val="24"/>
                <w:szCs w:val="24"/>
              </w:rPr>
              <w:t>22. ožujka 2017</w:t>
            </w:r>
            <w:r w:rsidR="00152B20" w:rsidRPr="00DF60D6">
              <w:rPr>
                <w:b/>
                <w:color w:val="FF0000"/>
                <w:sz w:val="24"/>
                <w:szCs w:val="24"/>
              </w:rPr>
              <w:t>.  – Dan voda</w:t>
            </w:r>
            <w:r w:rsidR="00152B20" w:rsidRPr="00DF60D6">
              <w:rPr>
                <w:b/>
                <w:color w:val="FF0000"/>
                <w:sz w:val="24"/>
                <w:szCs w:val="24"/>
              </w:rPr>
              <w:br/>
              <w:t>Priroda i društvo – 1h</w:t>
            </w:r>
            <w:r w:rsidR="00152B20" w:rsidRPr="00DF60D6">
              <w:rPr>
                <w:b/>
                <w:color w:val="FF0000"/>
                <w:sz w:val="24"/>
                <w:szCs w:val="24"/>
              </w:rPr>
              <w:br/>
              <w:t>Matematika – 1h</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 xml:space="preserve"> sudjelovanjem u raspravi i obradom ankete i istraživanja</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1603C5" w:rsidRPr="00DF60D6" w:rsidRDefault="001603C5" w:rsidP="001603C5">
            <w:pPr>
              <w:spacing w:after="0" w:line="240" w:lineRule="auto"/>
              <w:contextualSpacing/>
              <w:rPr>
                <w:sz w:val="24"/>
                <w:szCs w:val="24"/>
              </w:rPr>
            </w:pPr>
            <w:r w:rsidRPr="00DF60D6">
              <w:rPr>
                <w:sz w:val="24"/>
                <w:szCs w:val="24"/>
              </w:rPr>
              <w:t>Učiteljice (CŠ): Rosa Antolović, Gordana Jašarević, Mara Navala, Ivana Barudžija i učiteljice 3. razreda područnih škola</w:t>
            </w:r>
          </w:p>
          <w:p w:rsidR="00152B20" w:rsidRPr="00DF60D6" w:rsidRDefault="00152B20" w:rsidP="00615947">
            <w:pPr>
              <w:spacing w:after="0" w:line="240" w:lineRule="auto"/>
              <w:rPr>
                <w:sz w:val="24"/>
                <w:szCs w:val="24"/>
              </w:rPr>
            </w:pPr>
          </w:p>
        </w:tc>
      </w:tr>
    </w:tbl>
    <w:p w:rsidR="00152B20" w:rsidRPr="00DF60D6" w:rsidRDefault="00152B20" w:rsidP="00152B20"/>
    <w:p w:rsidR="00152B20" w:rsidRPr="00DF60D6" w:rsidRDefault="00152B20" w:rsidP="00152B20">
      <w:r w:rsidRPr="00DF60D6">
        <w:br w:type="page"/>
      </w: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6"/>
        <w:gridCol w:w="1273"/>
        <w:gridCol w:w="5463"/>
      </w:tblGrid>
      <w:tr w:rsidR="00152B20" w:rsidRPr="00DF60D6"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lastRenderedPageBreak/>
              <w:t>NAZIV AKTIVNOSTI</w:t>
            </w:r>
          </w:p>
        </w:tc>
        <w:tc>
          <w:tcPr>
            <w:tcW w:w="5636" w:type="dxa"/>
            <w:tcBorders>
              <w:top w:val="nil"/>
              <w:left w:val="single" w:sz="4" w:space="0" w:color="auto"/>
              <w:bottom w:val="single" w:sz="4" w:space="0" w:color="auto"/>
              <w:right w:val="nil"/>
            </w:tcBorders>
          </w:tcPr>
          <w:p w:rsidR="00152B20" w:rsidRPr="00DF60D6" w:rsidRDefault="00152B20" w:rsidP="00615947">
            <w:pPr>
              <w:spacing w:after="0" w:line="240" w:lineRule="auto"/>
              <w:rPr>
                <w:b/>
                <w:sz w:val="24"/>
                <w:szCs w:val="24"/>
              </w:rPr>
            </w:pPr>
            <w:r w:rsidRPr="00DF60D6">
              <w:rPr>
                <w:b/>
                <w:sz w:val="24"/>
                <w:szCs w:val="24"/>
              </w:rPr>
              <w:t>Dani kruha i zahvalnosti za plodove Zemlje</w:t>
            </w:r>
            <w:r w:rsidRPr="00DF60D6">
              <w:rPr>
                <w:b/>
                <w:sz w:val="24"/>
                <w:szCs w:val="24"/>
              </w:rPr>
              <w:br/>
              <w:t>Posjet Domu umirovljenika</w:t>
            </w:r>
          </w:p>
          <w:p w:rsidR="00152B20" w:rsidRPr="00DF60D6" w:rsidRDefault="00152B20" w:rsidP="00615947">
            <w:pPr>
              <w:spacing w:after="0" w:line="240" w:lineRule="auto"/>
              <w:rPr>
                <w:b/>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w:t>
            </w:r>
          </w:p>
          <w:p w:rsidR="00152B20" w:rsidRPr="00DF60D6" w:rsidRDefault="00152B20" w:rsidP="00615947">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Društvena  dimenzija</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Razvijati osjećaj zahvalnosti i osjećaj brige za starije članove društva</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obilježja i značajke blagdana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njegovati osjećaj brige prema potrebitima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prepoznati darivanje kao temeljni znak međusobne povezanosti</w:t>
            </w:r>
          </w:p>
          <w:p w:rsidR="00152B20" w:rsidRPr="00DF60D6" w:rsidRDefault="00152B20" w:rsidP="00615947">
            <w:pPr>
              <w:pStyle w:val="Odlomakpopisa"/>
              <w:spacing w:after="0" w:line="240" w:lineRule="auto"/>
              <w:rPr>
                <w:sz w:val="24"/>
                <w:szCs w:val="24"/>
              </w:rPr>
            </w:pP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organizacijske aktivnosti potrebne za ostvarenje zadatka izrade kruha/peciva, kolača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zajednička aktivnost roditelja i učenika- grupni rad</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pripreme i posjet Domu umirovljenika te darivanje i obilježavanje blagdana</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3.razred (ili predstavnici razreda)</w:t>
            </w:r>
          </w:p>
          <w:p w:rsidR="00152B20" w:rsidRPr="00DF60D6" w:rsidRDefault="00152B20" w:rsidP="00615947">
            <w:pPr>
              <w:spacing w:after="0" w:line="240" w:lineRule="auto"/>
              <w:rPr>
                <w:sz w:val="24"/>
                <w:szCs w:val="24"/>
              </w:rPr>
            </w:pPr>
          </w:p>
        </w:tc>
      </w:tr>
      <w:tr w:rsidR="00152B20" w:rsidRPr="00DF60D6"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 xml:space="preserve">NAČIN </w:t>
            </w:r>
          </w:p>
          <w:p w:rsidR="00152B20" w:rsidRPr="00DF60D6" w:rsidRDefault="00152B20" w:rsidP="00615947">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sz w:val="24"/>
                <w:szCs w:val="24"/>
              </w:rPr>
            </w:pPr>
            <w:r w:rsidRPr="00DF60D6">
              <w:rPr>
                <w:b/>
                <w:sz w:val="24"/>
                <w:szCs w:val="24"/>
              </w:rPr>
              <w:t>Izvanučionična</w:t>
            </w:r>
            <w:r w:rsidRPr="00DF60D6">
              <w:rPr>
                <w:b/>
                <w:sz w:val="24"/>
                <w:szCs w:val="24"/>
              </w:rPr>
              <w:br/>
            </w:r>
          </w:p>
        </w:tc>
      </w:tr>
      <w:tr w:rsidR="00152B20" w:rsidRPr="00DF60D6"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METODE I</w:t>
            </w:r>
          </w:p>
          <w:p w:rsidR="00152B20" w:rsidRPr="00DF60D6" w:rsidRDefault="00152B20" w:rsidP="00615947">
            <w:pPr>
              <w:spacing w:after="0" w:line="240" w:lineRule="auto"/>
              <w:rPr>
                <w:sz w:val="24"/>
                <w:szCs w:val="24"/>
              </w:rPr>
            </w:pPr>
            <w:r w:rsidRPr="00DF60D6">
              <w:rPr>
                <w:sz w:val="24"/>
                <w:szCs w:val="24"/>
              </w:rPr>
              <w:t>OBLICI</w:t>
            </w:r>
          </w:p>
          <w:p w:rsidR="00152B20" w:rsidRPr="00DF60D6" w:rsidRDefault="00152B20" w:rsidP="00615947">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razgovor, slušanja, govorenje</w:t>
            </w:r>
            <w:r w:rsidRPr="00DF60D6">
              <w:rPr>
                <w:sz w:val="24"/>
                <w:szCs w:val="24"/>
              </w:rPr>
              <w:br/>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frontalni, individualni, grupni rad</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Bilježnica/mapa za GOO</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tcPr>
          <w:p w:rsidR="00152B20" w:rsidRPr="00DF60D6" w:rsidRDefault="001603C5" w:rsidP="00615947">
            <w:pPr>
              <w:spacing w:after="0" w:line="240" w:lineRule="auto"/>
              <w:rPr>
                <w:b/>
                <w:color w:val="FF0000"/>
                <w:sz w:val="24"/>
                <w:szCs w:val="24"/>
              </w:rPr>
            </w:pPr>
            <w:r w:rsidRPr="00DF60D6">
              <w:rPr>
                <w:b/>
                <w:color w:val="FF0000"/>
                <w:sz w:val="24"/>
                <w:szCs w:val="24"/>
              </w:rPr>
              <w:t>Listopad, 2016</w:t>
            </w:r>
            <w:r w:rsidR="00152B20" w:rsidRPr="00DF60D6">
              <w:rPr>
                <w:b/>
                <w:color w:val="FF0000"/>
                <w:sz w:val="24"/>
                <w:szCs w:val="24"/>
              </w:rPr>
              <w:t xml:space="preserve">. </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prezentiranje nakon obavljenih aktivnosti</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Namirnice za izradu kruha i kolača – podmiruju roditelji</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152B20" w:rsidRPr="00DF60D6" w:rsidRDefault="001603C5" w:rsidP="001603C5">
            <w:pPr>
              <w:spacing w:after="0" w:line="240" w:lineRule="auto"/>
              <w:contextualSpacing/>
              <w:rPr>
                <w:sz w:val="24"/>
                <w:szCs w:val="24"/>
              </w:rPr>
            </w:pPr>
            <w:r w:rsidRPr="00DF60D6">
              <w:rPr>
                <w:sz w:val="24"/>
                <w:szCs w:val="24"/>
              </w:rPr>
              <w:t xml:space="preserve">Učiteljice (CŠ): Rosa Antolović, Gordana Jašarević, Mara Navala, Ivana Barudžija </w:t>
            </w:r>
          </w:p>
        </w:tc>
      </w:tr>
    </w:tbl>
    <w:p w:rsidR="00152B20" w:rsidRDefault="00152B20" w:rsidP="00152B20"/>
    <w:p w:rsidR="00152B20" w:rsidRPr="00B93ED8" w:rsidRDefault="00152B20" w:rsidP="00152B20">
      <w:r>
        <w:br w:type="page"/>
      </w: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6"/>
        <w:gridCol w:w="1273"/>
        <w:gridCol w:w="5463"/>
      </w:tblGrid>
      <w:tr w:rsidR="00152B20" w:rsidRPr="00DF60D6"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lastRenderedPageBreak/>
              <w:t>NAZIV AKTIVNOSTI</w:t>
            </w:r>
          </w:p>
        </w:tc>
        <w:tc>
          <w:tcPr>
            <w:tcW w:w="5636" w:type="dxa"/>
            <w:tcBorders>
              <w:top w:val="nil"/>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Osobni, kulturni i zavičajni identitet</w:t>
            </w:r>
          </w:p>
          <w:p w:rsidR="00152B20" w:rsidRPr="00DF60D6" w:rsidRDefault="00152B20" w:rsidP="00615947">
            <w:pPr>
              <w:spacing w:after="0" w:line="240" w:lineRule="auto"/>
              <w:rPr>
                <w:b/>
                <w:sz w:val="24"/>
                <w:szCs w:val="24"/>
              </w:rPr>
            </w:pPr>
            <w:r w:rsidRPr="00DF60D6">
              <w:rPr>
                <w:b/>
                <w:sz w:val="24"/>
                <w:szCs w:val="24"/>
              </w:rPr>
              <w:t>Šetnja Umagom, razgled starog grada</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w:t>
            </w:r>
          </w:p>
          <w:p w:rsidR="00152B20" w:rsidRPr="00DF60D6" w:rsidRDefault="00152B20" w:rsidP="00615947">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Međukulturalna dimenzija</w:t>
            </w:r>
            <w:r w:rsidRPr="00DF60D6">
              <w:rPr>
                <w:b/>
                <w:sz w:val="24"/>
                <w:szCs w:val="24"/>
              </w:rPr>
              <w:br/>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Osvijestiti važnost očuvanja zavičajnih običaja i kulturnih znamenitosti grada</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opisati značajke identiteta svoga grada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 xml:space="preserve">privrženost očuvanju zavičajnih običaja i kulturnih znamenitosti </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aktivno sudjelovanje u aktivnostima /datumima važnim za lokalnu zajednicu</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šetnjom kroz stari grad i spoznavanje prošlosti grada kroz povijesne likove i priče/legende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osvještavanje važnosti očuvanja kulturno-povijesnih spomenika za svoje potomke</w:t>
            </w:r>
            <w:r w:rsidRPr="00DF60D6">
              <w:rPr>
                <w:sz w:val="24"/>
                <w:szCs w:val="24"/>
              </w:rPr>
              <w:br/>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3.</w:t>
            </w:r>
            <w:r w:rsidR="001603C5" w:rsidRPr="00DF60D6">
              <w:rPr>
                <w:sz w:val="24"/>
                <w:szCs w:val="24"/>
              </w:rPr>
              <w:t xml:space="preserve"> </w:t>
            </w:r>
            <w:r w:rsidRPr="00DF60D6">
              <w:rPr>
                <w:sz w:val="24"/>
                <w:szCs w:val="24"/>
              </w:rPr>
              <w:t>razred</w:t>
            </w:r>
          </w:p>
          <w:p w:rsidR="00152B20" w:rsidRPr="00DF60D6" w:rsidRDefault="00152B20" w:rsidP="00615947">
            <w:pPr>
              <w:spacing w:after="0" w:line="240" w:lineRule="auto"/>
              <w:rPr>
                <w:sz w:val="24"/>
                <w:szCs w:val="24"/>
              </w:rPr>
            </w:pPr>
          </w:p>
        </w:tc>
      </w:tr>
      <w:tr w:rsidR="00152B20" w:rsidRPr="00DF60D6"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 xml:space="preserve">NAČIN </w:t>
            </w:r>
          </w:p>
          <w:p w:rsidR="00152B20" w:rsidRPr="00DF60D6" w:rsidRDefault="00152B20" w:rsidP="00615947">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sz w:val="24"/>
                <w:szCs w:val="24"/>
              </w:rPr>
            </w:pPr>
            <w:r w:rsidRPr="00DF60D6">
              <w:rPr>
                <w:b/>
                <w:sz w:val="24"/>
                <w:szCs w:val="24"/>
              </w:rPr>
              <w:t>Izvanučionična nastava</w:t>
            </w:r>
            <w:r w:rsidRPr="00DF60D6">
              <w:rPr>
                <w:b/>
                <w:sz w:val="24"/>
                <w:szCs w:val="24"/>
              </w:rPr>
              <w:br/>
            </w:r>
          </w:p>
        </w:tc>
      </w:tr>
      <w:tr w:rsidR="00152B20" w:rsidRPr="00DF60D6"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METODE I</w:t>
            </w:r>
          </w:p>
          <w:p w:rsidR="00152B20" w:rsidRPr="00DF60D6" w:rsidRDefault="00152B20" w:rsidP="00615947">
            <w:pPr>
              <w:spacing w:after="0" w:line="240" w:lineRule="auto"/>
              <w:rPr>
                <w:sz w:val="24"/>
                <w:szCs w:val="24"/>
              </w:rPr>
            </w:pPr>
            <w:r w:rsidRPr="00DF60D6">
              <w:rPr>
                <w:sz w:val="24"/>
                <w:szCs w:val="24"/>
              </w:rPr>
              <w:t>OBLICI</w:t>
            </w:r>
          </w:p>
          <w:p w:rsidR="00152B20" w:rsidRPr="00DF60D6" w:rsidRDefault="00152B20" w:rsidP="00615947">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razgovor, slušanja, govorenja, zaključivanje, uspoređivanje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frontalni, individualni, grupni rad</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Bilježnica/mapa za GOO, listići, Muzej grada Umaga</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b/>
                <w:color w:val="FF0000"/>
                <w:sz w:val="24"/>
                <w:szCs w:val="24"/>
              </w:rPr>
            </w:pPr>
            <w:r w:rsidRPr="00DF60D6">
              <w:rPr>
                <w:b/>
                <w:color w:val="FF0000"/>
                <w:sz w:val="24"/>
                <w:szCs w:val="24"/>
              </w:rPr>
              <w:t>Veljača, ožujak</w:t>
            </w:r>
            <w:r w:rsidR="001603C5" w:rsidRPr="00DF60D6">
              <w:rPr>
                <w:b/>
                <w:color w:val="FF0000"/>
                <w:sz w:val="24"/>
                <w:szCs w:val="24"/>
              </w:rPr>
              <w:t>,  2017</w:t>
            </w:r>
            <w:r w:rsidRPr="00DF60D6">
              <w:rPr>
                <w:b/>
                <w:color w:val="FF0000"/>
                <w:sz w:val="24"/>
                <w:szCs w:val="24"/>
              </w:rPr>
              <w:t xml:space="preserve">. </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kvizovi, plakati, prezentacije, istraživanje</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152B20" w:rsidRPr="00DF60D6" w:rsidRDefault="001603C5" w:rsidP="00615947">
            <w:pPr>
              <w:spacing w:after="0" w:line="240" w:lineRule="auto"/>
              <w:rPr>
                <w:sz w:val="24"/>
                <w:szCs w:val="24"/>
              </w:rPr>
            </w:pPr>
            <w:r w:rsidRPr="00DF60D6">
              <w:rPr>
                <w:sz w:val="24"/>
                <w:szCs w:val="24"/>
              </w:rPr>
              <w:t>Učiteljice (CŠ): Rosa Antolović, Gordana Jašarević, Mara Navala, Ivana Barudžija</w:t>
            </w:r>
          </w:p>
        </w:tc>
      </w:tr>
    </w:tbl>
    <w:p w:rsidR="00152B20" w:rsidRPr="00DF60D6" w:rsidRDefault="00152B20" w:rsidP="00152B20"/>
    <w:p w:rsidR="00152B20" w:rsidRPr="00DF60D6" w:rsidRDefault="00152B20" w:rsidP="00152B20">
      <w:r w:rsidRPr="00DF60D6">
        <w:br w:type="page"/>
      </w: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5"/>
        <w:gridCol w:w="1272"/>
        <w:gridCol w:w="5465"/>
      </w:tblGrid>
      <w:tr w:rsidR="00152B20" w:rsidRPr="00DF60D6"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lastRenderedPageBreak/>
              <w:t>NAZIV AKTIVNOSTI</w:t>
            </w:r>
          </w:p>
        </w:tc>
        <w:tc>
          <w:tcPr>
            <w:tcW w:w="5636" w:type="dxa"/>
            <w:tcBorders>
              <w:top w:val="nil"/>
              <w:left w:val="single" w:sz="4" w:space="0" w:color="auto"/>
              <w:bottom w:val="single" w:sz="4" w:space="0" w:color="auto"/>
              <w:right w:val="nil"/>
            </w:tcBorders>
          </w:tcPr>
          <w:p w:rsidR="00152B20" w:rsidRPr="00DF60D6" w:rsidRDefault="00152B20" w:rsidP="00615947">
            <w:pPr>
              <w:spacing w:after="0" w:line="240" w:lineRule="auto"/>
              <w:rPr>
                <w:b/>
                <w:sz w:val="24"/>
                <w:szCs w:val="24"/>
              </w:rPr>
            </w:pPr>
            <w:r w:rsidRPr="00DF60D6">
              <w:rPr>
                <w:b/>
                <w:sz w:val="24"/>
                <w:szCs w:val="24"/>
              </w:rPr>
              <w:t>Osobni, kulturni i zavičajni identitet</w:t>
            </w:r>
          </w:p>
          <w:p w:rsidR="00152B20" w:rsidRPr="00DF60D6" w:rsidRDefault="00152B20" w:rsidP="00615947">
            <w:pPr>
              <w:spacing w:after="0" w:line="240" w:lineRule="auto"/>
              <w:rPr>
                <w:b/>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w:t>
            </w:r>
          </w:p>
          <w:p w:rsidR="00152B20" w:rsidRPr="00DF60D6" w:rsidRDefault="00152B20" w:rsidP="00615947">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Međukulturalna i politička dimenzija</w:t>
            </w:r>
            <w:r w:rsidRPr="00DF60D6">
              <w:rPr>
                <w:b/>
                <w:sz w:val="24"/>
                <w:szCs w:val="24"/>
              </w:rPr>
              <w:br/>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 xml:space="preserve">Osvijestiti važnost očuvanja zavičajnih običaja i kulturnih znamenitosti zavičaja </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opisati značajke identiteta svoga zavičaja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 xml:space="preserve">privrženost očuvanju zavičajnih običaja i kulturnih znamenitosti </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razumije vezu između kulture i identiteta</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šetnjom kroz stari grad u Pazinu i Labinu te muzeje u tim gradovima spoznavati prošlost gradova kroz povijesne likove i priče/legende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osvještavanje važnosti očuvanja kulturno-povijesnih spomenika za svoje potomke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imenovanje najvažnijih institucija u županiji</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posjete muzejima</w:t>
            </w:r>
            <w:r w:rsidRPr="00DF60D6">
              <w:rPr>
                <w:sz w:val="24"/>
                <w:szCs w:val="24"/>
              </w:rPr>
              <w:br/>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3.</w:t>
            </w:r>
            <w:r w:rsidR="001603C5" w:rsidRPr="00DF60D6">
              <w:rPr>
                <w:sz w:val="24"/>
                <w:szCs w:val="24"/>
              </w:rPr>
              <w:t xml:space="preserve"> </w:t>
            </w:r>
            <w:r w:rsidRPr="00DF60D6">
              <w:rPr>
                <w:sz w:val="24"/>
                <w:szCs w:val="24"/>
              </w:rPr>
              <w:t>razred</w:t>
            </w:r>
          </w:p>
          <w:p w:rsidR="00152B20" w:rsidRPr="00DF60D6" w:rsidRDefault="00152B20" w:rsidP="00615947">
            <w:pPr>
              <w:spacing w:after="0" w:line="240" w:lineRule="auto"/>
              <w:rPr>
                <w:sz w:val="24"/>
                <w:szCs w:val="24"/>
              </w:rPr>
            </w:pPr>
          </w:p>
        </w:tc>
      </w:tr>
      <w:tr w:rsidR="00152B20" w:rsidRPr="00DF60D6"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 xml:space="preserve">NAČIN </w:t>
            </w:r>
          </w:p>
          <w:p w:rsidR="00152B20" w:rsidRPr="00DF60D6" w:rsidRDefault="00152B20" w:rsidP="00615947">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sz w:val="24"/>
                <w:szCs w:val="24"/>
              </w:rPr>
            </w:pPr>
            <w:r w:rsidRPr="00DF60D6">
              <w:rPr>
                <w:b/>
                <w:sz w:val="24"/>
                <w:szCs w:val="24"/>
              </w:rPr>
              <w:t>Izvanučionična nastava</w:t>
            </w:r>
            <w:r w:rsidRPr="00DF60D6">
              <w:rPr>
                <w:b/>
                <w:sz w:val="24"/>
                <w:szCs w:val="24"/>
              </w:rPr>
              <w:br/>
            </w:r>
          </w:p>
        </w:tc>
      </w:tr>
      <w:tr w:rsidR="00152B20" w:rsidRPr="00DF60D6"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METODE I</w:t>
            </w:r>
          </w:p>
          <w:p w:rsidR="00152B20" w:rsidRPr="00DF60D6" w:rsidRDefault="00152B20" w:rsidP="00615947">
            <w:pPr>
              <w:spacing w:after="0" w:line="240" w:lineRule="auto"/>
              <w:rPr>
                <w:sz w:val="24"/>
                <w:szCs w:val="24"/>
              </w:rPr>
            </w:pPr>
            <w:r w:rsidRPr="00DF60D6">
              <w:rPr>
                <w:sz w:val="24"/>
                <w:szCs w:val="24"/>
              </w:rPr>
              <w:t>OBLICI</w:t>
            </w:r>
          </w:p>
          <w:p w:rsidR="00152B20" w:rsidRPr="00DF60D6" w:rsidRDefault="00152B20" w:rsidP="00615947">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razgovor, slušanja, govorenja, zaključivanje, uspoređivanje, slikanje, oblikovanje, pisanje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frontalni, individualni, grupni rad</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različiti izvori informacija</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b/>
                <w:color w:val="FF0000"/>
                <w:sz w:val="24"/>
                <w:szCs w:val="24"/>
              </w:rPr>
            </w:pPr>
            <w:r w:rsidRPr="00DF60D6">
              <w:rPr>
                <w:b/>
                <w:color w:val="FF0000"/>
                <w:sz w:val="24"/>
                <w:szCs w:val="24"/>
              </w:rPr>
              <w:t>Svi</w:t>
            </w:r>
            <w:r w:rsidR="001603C5" w:rsidRPr="00DF60D6">
              <w:rPr>
                <w:b/>
                <w:color w:val="FF0000"/>
                <w:sz w:val="24"/>
                <w:szCs w:val="24"/>
              </w:rPr>
              <w:t>banj, lipanj, 2017.</w:t>
            </w:r>
            <w:r w:rsidRPr="00DF60D6">
              <w:rPr>
                <w:b/>
                <w:color w:val="FF0000"/>
                <w:sz w:val="24"/>
                <w:szCs w:val="24"/>
              </w:rPr>
              <w:t xml:space="preserve"> – 2h</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 xml:space="preserve">bilježnica/mapa za GOO, kvizovi, plakati, prezentacije, usmeno izražavanje dojmova </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Cijena izleta (prijevoz i stručno vodstvo)</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1603C5" w:rsidRPr="00DF60D6" w:rsidRDefault="001603C5" w:rsidP="001603C5">
            <w:pPr>
              <w:spacing w:after="0" w:line="240" w:lineRule="auto"/>
              <w:contextualSpacing/>
              <w:rPr>
                <w:sz w:val="24"/>
                <w:szCs w:val="24"/>
              </w:rPr>
            </w:pPr>
            <w:r w:rsidRPr="00DF60D6">
              <w:rPr>
                <w:sz w:val="24"/>
                <w:szCs w:val="24"/>
              </w:rPr>
              <w:t>Učiteljice (CŠ): Rosa Antolović, Gordana Jašarević, Mara Navala, Ivana Barudžija i učiteljice 3. razreda područnih škola</w:t>
            </w:r>
          </w:p>
          <w:p w:rsidR="00152B20" w:rsidRPr="00DF60D6" w:rsidRDefault="00152B20" w:rsidP="00615947">
            <w:pPr>
              <w:spacing w:after="0" w:line="240" w:lineRule="auto"/>
              <w:rPr>
                <w:sz w:val="24"/>
                <w:szCs w:val="24"/>
              </w:rPr>
            </w:pPr>
          </w:p>
        </w:tc>
      </w:tr>
    </w:tbl>
    <w:p w:rsidR="00152B20" w:rsidRDefault="00152B20" w:rsidP="00152B20"/>
    <w:p w:rsidR="001603C5" w:rsidRDefault="001603C5" w:rsidP="00152B20"/>
    <w:p w:rsidR="001603C5" w:rsidRDefault="001603C5" w:rsidP="00152B20"/>
    <w:p w:rsidR="00152B20" w:rsidRPr="00B93ED8" w:rsidRDefault="00152B20" w:rsidP="00152B20">
      <w:r>
        <w:br w:type="page"/>
      </w: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6"/>
        <w:gridCol w:w="1273"/>
        <w:gridCol w:w="5463"/>
      </w:tblGrid>
      <w:tr w:rsidR="00152B20" w:rsidRPr="00DF60D6"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lastRenderedPageBreak/>
              <w:t>NAZIV AKTIVNOSTI</w:t>
            </w:r>
          </w:p>
        </w:tc>
        <w:tc>
          <w:tcPr>
            <w:tcW w:w="5636" w:type="dxa"/>
            <w:tcBorders>
              <w:top w:val="nil"/>
              <w:left w:val="single" w:sz="4" w:space="0" w:color="auto"/>
              <w:bottom w:val="single" w:sz="4" w:space="0" w:color="auto"/>
              <w:right w:val="nil"/>
            </w:tcBorders>
          </w:tcPr>
          <w:p w:rsidR="00152B20" w:rsidRPr="00DF60D6" w:rsidRDefault="00152B20" w:rsidP="00615947">
            <w:pPr>
              <w:spacing w:after="0" w:line="240" w:lineRule="auto"/>
              <w:rPr>
                <w:b/>
                <w:sz w:val="24"/>
                <w:szCs w:val="24"/>
              </w:rPr>
            </w:pPr>
            <w:r w:rsidRPr="00DF60D6">
              <w:rPr>
                <w:b/>
                <w:sz w:val="24"/>
                <w:szCs w:val="24"/>
              </w:rPr>
              <w:t>Dan planet Zemlje – akcija čišćenja</w:t>
            </w:r>
            <w:r w:rsidRPr="00DF60D6">
              <w:rPr>
                <w:b/>
                <w:sz w:val="24"/>
                <w:szCs w:val="24"/>
              </w:rPr>
              <w:br/>
              <w:t>Sijemo/sadimo cvijeće</w:t>
            </w:r>
          </w:p>
          <w:p w:rsidR="00152B20" w:rsidRPr="00DF60D6" w:rsidRDefault="00152B20" w:rsidP="00615947">
            <w:pPr>
              <w:spacing w:after="0" w:line="240" w:lineRule="auto"/>
              <w:rPr>
                <w:b/>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w:t>
            </w:r>
          </w:p>
          <w:p w:rsidR="00152B20" w:rsidRPr="00DF60D6" w:rsidRDefault="00152B20" w:rsidP="00615947">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Ekološka  dimenzija</w:t>
            </w:r>
            <w:r w:rsidRPr="00DF60D6">
              <w:rPr>
                <w:b/>
                <w:sz w:val="24"/>
                <w:szCs w:val="24"/>
              </w:rPr>
              <w:br/>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Aktivno sudjelovati u aktivnostima kojima se obilježava Dan planeta Zemlje</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razlikovati pojmove zdrav okoliš i održivi razvoj te njihove važnosti za pojedinca i širu zajednicu</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ekološki osviješten učenik, razvija pozitivan stav prema okolišu</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sudjelovanje u aktivnostima čišćenja okoliša škole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pravilno razvrstavanje otpada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sijanje cvijeća u posudice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briga o biljkama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 xml:space="preserve">presađivanje cvijeća </w:t>
            </w:r>
            <w:r w:rsidRPr="00DF60D6">
              <w:rPr>
                <w:sz w:val="24"/>
                <w:szCs w:val="24"/>
              </w:rPr>
              <w:br/>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3.</w:t>
            </w:r>
            <w:r w:rsidR="008B19F0" w:rsidRPr="00DF60D6">
              <w:rPr>
                <w:sz w:val="24"/>
                <w:szCs w:val="24"/>
              </w:rPr>
              <w:t xml:space="preserve"> </w:t>
            </w:r>
            <w:r w:rsidRPr="00DF60D6">
              <w:rPr>
                <w:sz w:val="24"/>
                <w:szCs w:val="24"/>
              </w:rPr>
              <w:t>razred</w:t>
            </w:r>
          </w:p>
          <w:p w:rsidR="00152B20" w:rsidRPr="00DF60D6" w:rsidRDefault="00152B20" w:rsidP="00615947">
            <w:pPr>
              <w:spacing w:after="0" w:line="240" w:lineRule="auto"/>
              <w:rPr>
                <w:sz w:val="24"/>
                <w:szCs w:val="24"/>
              </w:rPr>
            </w:pPr>
          </w:p>
        </w:tc>
      </w:tr>
      <w:tr w:rsidR="00152B20" w:rsidRPr="00DF60D6"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 xml:space="preserve">NAČIN </w:t>
            </w:r>
          </w:p>
          <w:p w:rsidR="00152B20" w:rsidRPr="00DF60D6" w:rsidRDefault="00152B20" w:rsidP="00615947">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sz w:val="24"/>
                <w:szCs w:val="24"/>
              </w:rPr>
            </w:pPr>
            <w:r w:rsidRPr="00DF60D6">
              <w:rPr>
                <w:b/>
                <w:sz w:val="24"/>
                <w:szCs w:val="24"/>
              </w:rPr>
              <w:t>Izvanučionična nastava</w:t>
            </w:r>
            <w:r w:rsidRPr="00DF60D6">
              <w:rPr>
                <w:b/>
                <w:sz w:val="24"/>
                <w:szCs w:val="24"/>
              </w:rPr>
              <w:br/>
            </w:r>
          </w:p>
        </w:tc>
      </w:tr>
      <w:tr w:rsidR="00152B20" w:rsidRPr="00DF60D6"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METODE I</w:t>
            </w:r>
          </w:p>
          <w:p w:rsidR="00152B20" w:rsidRPr="00DF60D6" w:rsidRDefault="00152B20" w:rsidP="00615947">
            <w:pPr>
              <w:spacing w:after="0" w:line="240" w:lineRule="auto"/>
              <w:rPr>
                <w:sz w:val="24"/>
                <w:szCs w:val="24"/>
              </w:rPr>
            </w:pPr>
            <w:r w:rsidRPr="00DF60D6">
              <w:rPr>
                <w:sz w:val="24"/>
                <w:szCs w:val="24"/>
              </w:rPr>
              <w:t>OBLICI</w:t>
            </w:r>
          </w:p>
          <w:p w:rsidR="00152B20" w:rsidRPr="00DF60D6" w:rsidRDefault="00152B20" w:rsidP="00615947">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razgovor, slu</w:t>
            </w:r>
            <w:r w:rsidR="008B19F0" w:rsidRPr="00DF60D6">
              <w:rPr>
                <w:sz w:val="24"/>
                <w:szCs w:val="24"/>
              </w:rPr>
              <w:t>šanja, govorenja, demonstracija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frontalni, individualni i grupni</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Bilježnica/map</w:t>
            </w:r>
            <w:r w:rsidR="008B19F0" w:rsidRPr="00DF60D6">
              <w:rPr>
                <w:sz w:val="24"/>
                <w:szCs w:val="24"/>
              </w:rPr>
              <w:t xml:space="preserve">a za GOO, razni izvori (biljke, </w:t>
            </w:r>
            <w:r w:rsidRPr="00DF60D6">
              <w:rPr>
                <w:sz w:val="24"/>
                <w:szCs w:val="24"/>
              </w:rPr>
              <w:t>uzgoj cvijeća…), suradnja s eko grupom</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tcPr>
          <w:p w:rsidR="00152B20" w:rsidRPr="00DF60D6" w:rsidRDefault="008B19F0" w:rsidP="00615947">
            <w:pPr>
              <w:spacing w:after="0" w:line="240" w:lineRule="auto"/>
              <w:rPr>
                <w:b/>
                <w:color w:val="FF0000"/>
                <w:sz w:val="24"/>
                <w:szCs w:val="24"/>
              </w:rPr>
            </w:pPr>
            <w:r w:rsidRPr="00DF60D6">
              <w:rPr>
                <w:b/>
                <w:color w:val="FF0000"/>
                <w:sz w:val="24"/>
                <w:szCs w:val="24"/>
              </w:rPr>
              <w:t>Ožujak, travanj, 2017</w:t>
            </w:r>
            <w:r w:rsidR="00152B20" w:rsidRPr="00DF60D6">
              <w:rPr>
                <w:b/>
                <w:color w:val="FF0000"/>
                <w:sz w:val="24"/>
                <w:szCs w:val="24"/>
              </w:rPr>
              <w:t xml:space="preserve">. </w:t>
            </w:r>
            <w:r w:rsidR="00152B20" w:rsidRPr="00DF60D6">
              <w:rPr>
                <w:b/>
                <w:color w:val="FF0000"/>
                <w:sz w:val="24"/>
                <w:szCs w:val="24"/>
              </w:rPr>
              <w:br/>
              <w:t>sijanje cvijeća + presađivanje – 1h</w:t>
            </w:r>
            <w:r w:rsidR="00152B20" w:rsidRPr="00DF60D6">
              <w:rPr>
                <w:b/>
                <w:color w:val="FF0000"/>
                <w:sz w:val="24"/>
                <w:szCs w:val="24"/>
              </w:rPr>
              <w:br/>
              <w:t xml:space="preserve">akcije čišćenja – 1h </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praćenje učenikovih radova, dojmovi, osvrt na naučeno</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cca 100</w:t>
            </w:r>
            <w:r w:rsidR="008B19F0" w:rsidRPr="00DF60D6">
              <w:rPr>
                <w:sz w:val="24"/>
                <w:szCs w:val="24"/>
              </w:rPr>
              <w:t xml:space="preserve">,00 </w:t>
            </w:r>
            <w:r w:rsidRPr="00DF60D6">
              <w:rPr>
                <w:sz w:val="24"/>
                <w:szCs w:val="24"/>
              </w:rPr>
              <w:t>kn po odjeljenju (sjemenke, zemlja, male posudice)</w:t>
            </w:r>
          </w:p>
        </w:tc>
      </w:tr>
      <w:tr w:rsidR="00152B20" w:rsidRPr="00DF60D6"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8B19F0" w:rsidRPr="00DF60D6" w:rsidRDefault="008B19F0" w:rsidP="008B19F0">
            <w:pPr>
              <w:spacing w:after="0" w:line="240" w:lineRule="auto"/>
              <w:contextualSpacing/>
              <w:rPr>
                <w:sz w:val="24"/>
                <w:szCs w:val="24"/>
              </w:rPr>
            </w:pPr>
            <w:r w:rsidRPr="00DF60D6">
              <w:rPr>
                <w:sz w:val="24"/>
                <w:szCs w:val="24"/>
              </w:rPr>
              <w:t>Učiteljice (CŠ): Rosa Antolović, Gordana Jašarević, Mara Navala, Ivana Barudžija i učiteljice 3. razreda područnih škola</w:t>
            </w:r>
          </w:p>
          <w:p w:rsidR="00152B20" w:rsidRPr="00DF60D6" w:rsidRDefault="00152B20" w:rsidP="00615947">
            <w:pPr>
              <w:spacing w:after="0" w:line="240" w:lineRule="auto"/>
              <w:rPr>
                <w:sz w:val="24"/>
                <w:szCs w:val="24"/>
              </w:rPr>
            </w:pPr>
          </w:p>
        </w:tc>
      </w:tr>
    </w:tbl>
    <w:p w:rsidR="00152B20" w:rsidRPr="00DF60D6" w:rsidRDefault="00152B20" w:rsidP="00152B20"/>
    <w:p w:rsidR="00152B20" w:rsidRPr="00DF60D6" w:rsidRDefault="00152B20" w:rsidP="00152B20">
      <w:r w:rsidRPr="00DF60D6">
        <w:br w:type="page"/>
      </w: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0"/>
        <w:gridCol w:w="1272"/>
        <w:gridCol w:w="5470"/>
      </w:tblGrid>
      <w:tr w:rsidR="00152B20" w:rsidRPr="00DF60D6"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lastRenderedPageBreak/>
              <w:t>NAZIV AKTIVNOSTI</w:t>
            </w:r>
          </w:p>
        </w:tc>
        <w:tc>
          <w:tcPr>
            <w:tcW w:w="5636" w:type="dxa"/>
            <w:tcBorders>
              <w:top w:val="nil"/>
              <w:left w:val="single" w:sz="4" w:space="0" w:color="auto"/>
              <w:bottom w:val="single" w:sz="4" w:space="0" w:color="auto"/>
              <w:right w:val="nil"/>
            </w:tcBorders>
          </w:tcPr>
          <w:p w:rsidR="00152B20" w:rsidRPr="00DF60D6" w:rsidRDefault="00152B20" w:rsidP="00615947">
            <w:pPr>
              <w:spacing w:after="0" w:line="240" w:lineRule="auto"/>
              <w:rPr>
                <w:b/>
                <w:sz w:val="24"/>
                <w:szCs w:val="24"/>
              </w:rPr>
            </w:pPr>
            <w:r w:rsidRPr="00DF60D6">
              <w:rPr>
                <w:b/>
                <w:sz w:val="24"/>
                <w:szCs w:val="24"/>
              </w:rPr>
              <w:t>Čuvajmo vodu</w:t>
            </w:r>
          </w:p>
          <w:p w:rsidR="00152B20" w:rsidRPr="00DF60D6" w:rsidRDefault="00152B20" w:rsidP="00615947">
            <w:pPr>
              <w:spacing w:after="0" w:line="240" w:lineRule="auto"/>
              <w:rPr>
                <w:b/>
                <w:sz w:val="24"/>
                <w:szCs w:val="24"/>
              </w:rPr>
            </w:pPr>
            <w:r w:rsidRPr="00DF60D6">
              <w:rPr>
                <w:b/>
                <w:sz w:val="24"/>
                <w:szCs w:val="24"/>
              </w:rPr>
              <w:t>Posjet jezeru Butoniga/vodovodu</w:t>
            </w:r>
          </w:p>
          <w:p w:rsidR="00152B20" w:rsidRPr="00DF60D6" w:rsidRDefault="00152B20" w:rsidP="00615947">
            <w:pPr>
              <w:spacing w:after="0" w:line="240" w:lineRule="auto"/>
              <w:rPr>
                <w:b/>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w:t>
            </w:r>
          </w:p>
          <w:p w:rsidR="00152B20" w:rsidRPr="00DF60D6" w:rsidRDefault="00152B20" w:rsidP="00615947">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Ekološka  dimenzija</w:t>
            </w:r>
            <w:r w:rsidRPr="00DF60D6">
              <w:rPr>
                <w:b/>
                <w:sz w:val="24"/>
                <w:szCs w:val="24"/>
              </w:rPr>
              <w:br/>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Osvijestiti važnost zaštite i očuvanja voda za život čovjeka</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razlikovati pojmove zdrav okoliš i održivi razvoj te njihove važnosti za pojedinca i širu zajednicu</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upoznavanje i razgled umj.jezera Butoniga(i vodovoda-ovisi o organizaciji izleta)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izlaganje stručne osobe</w:t>
            </w:r>
            <w:r w:rsidRPr="00DF60D6">
              <w:rPr>
                <w:sz w:val="24"/>
                <w:szCs w:val="24"/>
              </w:rPr>
              <w:br/>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3.</w:t>
            </w:r>
            <w:r w:rsidR="008B19F0" w:rsidRPr="00DF60D6">
              <w:rPr>
                <w:sz w:val="24"/>
                <w:szCs w:val="24"/>
              </w:rPr>
              <w:t xml:space="preserve"> </w:t>
            </w:r>
            <w:r w:rsidRPr="00DF60D6">
              <w:rPr>
                <w:sz w:val="24"/>
                <w:szCs w:val="24"/>
              </w:rPr>
              <w:t>razred</w:t>
            </w:r>
          </w:p>
          <w:p w:rsidR="00152B20" w:rsidRPr="00DF60D6" w:rsidRDefault="00152B20" w:rsidP="00615947">
            <w:pPr>
              <w:spacing w:after="0" w:line="240" w:lineRule="auto"/>
              <w:rPr>
                <w:sz w:val="24"/>
                <w:szCs w:val="24"/>
              </w:rPr>
            </w:pPr>
          </w:p>
        </w:tc>
      </w:tr>
      <w:tr w:rsidR="00152B20" w:rsidRPr="00DF60D6"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 xml:space="preserve">NAČIN </w:t>
            </w:r>
          </w:p>
          <w:p w:rsidR="00152B20" w:rsidRPr="00DF60D6" w:rsidRDefault="00152B20" w:rsidP="00615947">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sz w:val="24"/>
                <w:szCs w:val="24"/>
              </w:rPr>
            </w:pPr>
            <w:r w:rsidRPr="00DF60D6">
              <w:rPr>
                <w:b/>
                <w:sz w:val="24"/>
                <w:szCs w:val="24"/>
              </w:rPr>
              <w:t>Izvanučionična nastava</w:t>
            </w:r>
            <w:r w:rsidRPr="00DF60D6">
              <w:rPr>
                <w:b/>
                <w:sz w:val="24"/>
                <w:szCs w:val="24"/>
              </w:rPr>
              <w:br/>
            </w:r>
          </w:p>
        </w:tc>
      </w:tr>
      <w:tr w:rsidR="00152B20" w:rsidRPr="00DF60D6"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METODE I</w:t>
            </w:r>
          </w:p>
          <w:p w:rsidR="00152B20" w:rsidRPr="00DF60D6" w:rsidRDefault="00152B20" w:rsidP="00615947">
            <w:pPr>
              <w:spacing w:after="0" w:line="240" w:lineRule="auto"/>
              <w:rPr>
                <w:sz w:val="24"/>
                <w:szCs w:val="24"/>
              </w:rPr>
            </w:pPr>
            <w:r w:rsidRPr="00DF60D6">
              <w:rPr>
                <w:sz w:val="24"/>
                <w:szCs w:val="24"/>
              </w:rPr>
              <w:t>OBLICI</w:t>
            </w:r>
          </w:p>
          <w:p w:rsidR="00152B20" w:rsidRPr="00DF60D6" w:rsidRDefault="00152B20" w:rsidP="00615947">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razgovor, slušanja, govorenja, zaključivanje, uspoređivanje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frontalni</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Bilježnica/mapa za GOO, stručni voditelj</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tcPr>
          <w:p w:rsidR="00152B20" w:rsidRPr="00DF60D6" w:rsidRDefault="008B19F0" w:rsidP="00615947">
            <w:pPr>
              <w:spacing w:after="0" w:line="240" w:lineRule="auto"/>
              <w:rPr>
                <w:b/>
                <w:color w:val="FF0000"/>
                <w:sz w:val="24"/>
                <w:szCs w:val="24"/>
              </w:rPr>
            </w:pPr>
            <w:r w:rsidRPr="00DF60D6">
              <w:rPr>
                <w:b/>
                <w:color w:val="FF0000"/>
                <w:sz w:val="24"/>
                <w:szCs w:val="24"/>
              </w:rPr>
              <w:t>Veljača, ožujak, 2017</w:t>
            </w:r>
            <w:r w:rsidR="00152B20" w:rsidRPr="00DF60D6">
              <w:rPr>
                <w:b/>
                <w:color w:val="FF0000"/>
                <w:sz w:val="24"/>
                <w:szCs w:val="24"/>
              </w:rPr>
              <w:t xml:space="preserve">. </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kvizovi/ plakati/prezentacije, dojmovi</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Izlet učenika 3.</w:t>
            </w:r>
            <w:r w:rsidR="008B19F0" w:rsidRPr="00DF60D6">
              <w:rPr>
                <w:sz w:val="24"/>
                <w:szCs w:val="24"/>
              </w:rPr>
              <w:t xml:space="preserve"> </w:t>
            </w:r>
            <w:r w:rsidRPr="00DF60D6">
              <w:rPr>
                <w:sz w:val="24"/>
                <w:szCs w:val="24"/>
              </w:rPr>
              <w:t>razreda – cijenu izleta podmiruju roditelji</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8B19F0" w:rsidRPr="00DF60D6" w:rsidRDefault="008B19F0" w:rsidP="008B19F0">
            <w:pPr>
              <w:spacing w:after="0" w:line="240" w:lineRule="auto"/>
              <w:contextualSpacing/>
              <w:rPr>
                <w:sz w:val="24"/>
                <w:szCs w:val="24"/>
              </w:rPr>
            </w:pPr>
            <w:r w:rsidRPr="00DF60D6">
              <w:rPr>
                <w:sz w:val="24"/>
                <w:szCs w:val="24"/>
              </w:rPr>
              <w:t>Učiteljice (CŠ): Rosa Antolović, Gordana Jašarević, Mara Navala, Ivana Barudžija i učiteljice 3. razreda područnih škola</w:t>
            </w:r>
          </w:p>
          <w:p w:rsidR="00152B20" w:rsidRPr="00DF60D6" w:rsidRDefault="00152B20" w:rsidP="008B19F0">
            <w:pPr>
              <w:spacing w:after="0" w:line="240" w:lineRule="auto"/>
              <w:rPr>
                <w:sz w:val="24"/>
                <w:szCs w:val="24"/>
              </w:rPr>
            </w:pPr>
          </w:p>
        </w:tc>
      </w:tr>
    </w:tbl>
    <w:p w:rsidR="00152B20" w:rsidRDefault="00152B20" w:rsidP="00152B20"/>
    <w:p w:rsidR="00152B20" w:rsidRPr="00B93ED8" w:rsidRDefault="00152B20" w:rsidP="00152B20">
      <w:r>
        <w:br w:type="page"/>
      </w: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23"/>
        <w:gridCol w:w="1271"/>
        <w:gridCol w:w="5478"/>
      </w:tblGrid>
      <w:tr w:rsidR="00152B20" w:rsidRPr="00DF60D6"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lastRenderedPageBreak/>
              <w:t>NAZIV AKTIVNOSTI</w:t>
            </w:r>
          </w:p>
        </w:tc>
        <w:tc>
          <w:tcPr>
            <w:tcW w:w="5636" w:type="dxa"/>
            <w:tcBorders>
              <w:top w:val="nil"/>
              <w:left w:val="single" w:sz="4" w:space="0" w:color="auto"/>
              <w:bottom w:val="single" w:sz="4" w:space="0" w:color="auto"/>
              <w:right w:val="nil"/>
            </w:tcBorders>
          </w:tcPr>
          <w:p w:rsidR="00152B20" w:rsidRPr="00DF60D6" w:rsidRDefault="00152B20" w:rsidP="00615947">
            <w:pPr>
              <w:spacing w:after="0" w:line="240" w:lineRule="auto"/>
              <w:rPr>
                <w:b/>
                <w:sz w:val="24"/>
                <w:szCs w:val="24"/>
              </w:rPr>
            </w:pPr>
            <w:r w:rsidRPr="00DF60D6">
              <w:rPr>
                <w:b/>
                <w:sz w:val="24"/>
                <w:szCs w:val="24"/>
              </w:rPr>
              <w:t xml:space="preserve">Posjet gradskoj knjižnici </w:t>
            </w:r>
          </w:p>
          <w:p w:rsidR="00152B20" w:rsidRPr="00DF60D6" w:rsidRDefault="00152B20" w:rsidP="00615947">
            <w:pPr>
              <w:spacing w:after="0" w:line="240" w:lineRule="auto"/>
              <w:rPr>
                <w:b/>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w:t>
            </w:r>
          </w:p>
          <w:p w:rsidR="00152B20" w:rsidRPr="00DF60D6" w:rsidRDefault="00152B20" w:rsidP="00615947">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Međukulturalna  dimenzija</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Razvijati ljubav prema pisanoj riječi</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10"/>
              </w:numPr>
              <w:spacing w:after="0" w:line="240" w:lineRule="auto"/>
              <w:rPr>
                <w:sz w:val="24"/>
                <w:szCs w:val="24"/>
              </w:rPr>
            </w:pPr>
            <w:r w:rsidRPr="00DF60D6">
              <w:rPr>
                <w:sz w:val="24"/>
                <w:szCs w:val="24"/>
              </w:rPr>
              <w:t>stjecanje čitalačkih navika</w:t>
            </w:r>
          </w:p>
          <w:p w:rsidR="00152B20" w:rsidRPr="00DF60D6" w:rsidRDefault="00152B20" w:rsidP="003405A5">
            <w:pPr>
              <w:pStyle w:val="Odlomakpopisa"/>
              <w:numPr>
                <w:ilvl w:val="0"/>
                <w:numId w:val="10"/>
              </w:numPr>
              <w:spacing w:after="0" w:line="240" w:lineRule="auto"/>
              <w:rPr>
                <w:sz w:val="24"/>
                <w:szCs w:val="24"/>
              </w:rPr>
            </w:pPr>
            <w:r w:rsidRPr="00DF60D6">
              <w:rPr>
                <w:sz w:val="24"/>
                <w:szCs w:val="24"/>
              </w:rPr>
              <w:t>stjecanje navika kulturnog ponašanja u prostorijama knjižnice</w:t>
            </w:r>
          </w:p>
          <w:p w:rsidR="00152B20" w:rsidRPr="00DF60D6" w:rsidRDefault="00152B20" w:rsidP="003405A5">
            <w:pPr>
              <w:pStyle w:val="Odlomakpopisa"/>
              <w:numPr>
                <w:ilvl w:val="0"/>
                <w:numId w:val="10"/>
              </w:numPr>
              <w:spacing w:after="0" w:line="240" w:lineRule="auto"/>
              <w:rPr>
                <w:sz w:val="24"/>
                <w:szCs w:val="24"/>
              </w:rPr>
            </w:pPr>
            <w:r w:rsidRPr="00DF60D6">
              <w:rPr>
                <w:sz w:val="24"/>
                <w:szCs w:val="24"/>
              </w:rPr>
              <w:t>svijest o čuvanju posuđenih knjiga</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 xml:space="preserve">organizacijske aktivnosti potrebne za ostvarenje zadatka </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radionice u dječjoj knjižnici</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3.</w:t>
            </w:r>
            <w:r w:rsidR="009A5BA5" w:rsidRPr="00DF60D6">
              <w:rPr>
                <w:sz w:val="24"/>
                <w:szCs w:val="24"/>
              </w:rPr>
              <w:t xml:space="preserve"> </w:t>
            </w:r>
            <w:r w:rsidRPr="00DF60D6">
              <w:rPr>
                <w:sz w:val="24"/>
                <w:szCs w:val="24"/>
              </w:rPr>
              <w:t xml:space="preserve">razred </w:t>
            </w:r>
          </w:p>
          <w:p w:rsidR="00152B20" w:rsidRPr="00DF60D6" w:rsidRDefault="00152B20" w:rsidP="00615947">
            <w:pPr>
              <w:spacing w:after="0" w:line="240" w:lineRule="auto"/>
              <w:rPr>
                <w:sz w:val="24"/>
                <w:szCs w:val="24"/>
              </w:rPr>
            </w:pPr>
          </w:p>
        </w:tc>
      </w:tr>
      <w:tr w:rsidR="00152B20" w:rsidRPr="00DF60D6"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 xml:space="preserve">NAČIN </w:t>
            </w:r>
          </w:p>
          <w:p w:rsidR="00152B20" w:rsidRPr="00DF60D6" w:rsidRDefault="00152B20" w:rsidP="00615947">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sz w:val="24"/>
                <w:szCs w:val="24"/>
              </w:rPr>
            </w:pPr>
            <w:r w:rsidRPr="00DF60D6">
              <w:rPr>
                <w:b/>
                <w:sz w:val="24"/>
                <w:szCs w:val="24"/>
              </w:rPr>
              <w:t>Izvanučionična</w:t>
            </w:r>
            <w:r w:rsidRPr="00DF60D6">
              <w:rPr>
                <w:b/>
                <w:sz w:val="24"/>
                <w:szCs w:val="24"/>
              </w:rPr>
              <w:br/>
            </w:r>
          </w:p>
        </w:tc>
      </w:tr>
      <w:tr w:rsidR="00152B20" w:rsidRPr="00DF60D6"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METODE I</w:t>
            </w:r>
          </w:p>
          <w:p w:rsidR="00152B20" w:rsidRPr="00DF60D6" w:rsidRDefault="00152B20" w:rsidP="00615947">
            <w:pPr>
              <w:spacing w:after="0" w:line="240" w:lineRule="auto"/>
              <w:rPr>
                <w:sz w:val="24"/>
                <w:szCs w:val="24"/>
              </w:rPr>
            </w:pPr>
            <w:r w:rsidRPr="00DF60D6">
              <w:rPr>
                <w:sz w:val="24"/>
                <w:szCs w:val="24"/>
              </w:rPr>
              <w:t>OBLICI</w:t>
            </w:r>
          </w:p>
          <w:p w:rsidR="00152B20" w:rsidRPr="00DF60D6" w:rsidRDefault="00152B20" w:rsidP="00615947">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razgovor, slušanja, govorenje, čitanja, rada na tekstu</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frontalni, individualni, grupni rad</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 xml:space="preserve">Bilježnica/mapa za GOO, Gradska knjižnica </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b/>
                <w:sz w:val="24"/>
                <w:szCs w:val="24"/>
              </w:rPr>
            </w:pPr>
            <w:r w:rsidRPr="00DF60D6">
              <w:rPr>
                <w:b/>
                <w:color w:val="FF0000"/>
                <w:sz w:val="24"/>
                <w:szCs w:val="24"/>
              </w:rPr>
              <w:t>15.</w:t>
            </w:r>
            <w:r w:rsidR="009A5BA5" w:rsidRPr="00DF60D6">
              <w:rPr>
                <w:b/>
                <w:color w:val="FF0000"/>
                <w:sz w:val="24"/>
                <w:szCs w:val="24"/>
              </w:rPr>
              <w:t xml:space="preserve"> </w:t>
            </w:r>
            <w:r w:rsidRPr="00DF60D6">
              <w:rPr>
                <w:b/>
                <w:color w:val="FF0000"/>
                <w:sz w:val="24"/>
                <w:szCs w:val="24"/>
              </w:rPr>
              <w:t>listopada – 15.s</w:t>
            </w:r>
            <w:r w:rsidR="009A5BA5" w:rsidRPr="00DF60D6">
              <w:rPr>
                <w:b/>
                <w:color w:val="FF0000"/>
                <w:sz w:val="24"/>
                <w:szCs w:val="24"/>
              </w:rPr>
              <w:t>tudenoga 2016</w:t>
            </w:r>
            <w:r w:rsidR="00DF60D6" w:rsidRPr="00DF60D6">
              <w:rPr>
                <w:b/>
                <w:color w:val="FF0000"/>
                <w:sz w:val="24"/>
                <w:szCs w:val="24"/>
              </w:rPr>
              <w:t xml:space="preserve">. </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praćenje aktivnosti u radionicama dječje knjižnice</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prezentiranje nakon obavljenih aktivnosti (plakat/kviz/prezentacija)</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152B20" w:rsidRPr="00DF60D6" w:rsidRDefault="009A5BA5" w:rsidP="00615947">
            <w:pPr>
              <w:spacing w:after="0" w:line="240" w:lineRule="auto"/>
              <w:rPr>
                <w:sz w:val="24"/>
                <w:szCs w:val="24"/>
              </w:rPr>
            </w:pPr>
            <w:r w:rsidRPr="00DF60D6">
              <w:rPr>
                <w:sz w:val="24"/>
                <w:szCs w:val="24"/>
              </w:rPr>
              <w:t>Učiteljice (CŠ): Rosa Antolović, Gordana Jašarević, Mara Navala, Ivana Barudžija</w:t>
            </w:r>
          </w:p>
        </w:tc>
      </w:tr>
    </w:tbl>
    <w:p w:rsidR="00152B20" w:rsidRPr="00DF60D6" w:rsidRDefault="00152B20" w:rsidP="00152B20"/>
    <w:p w:rsidR="00152B20" w:rsidRPr="00DF60D6" w:rsidRDefault="00152B20" w:rsidP="00152B20">
      <w:r w:rsidRPr="00DF60D6">
        <w:br w:type="page"/>
      </w: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6"/>
        <w:gridCol w:w="1273"/>
        <w:gridCol w:w="5463"/>
      </w:tblGrid>
      <w:tr w:rsidR="00152B20" w:rsidRPr="00DF60D6"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lastRenderedPageBreak/>
              <w:t>NAZIV AKTIVNOSTI</w:t>
            </w:r>
          </w:p>
        </w:tc>
        <w:tc>
          <w:tcPr>
            <w:tcW w:w="5636" w:type="dxa"/>
            <w:tcBorders>
              <w:top w:val="nil"/>
              <w:left w:val="single" w:sz="4" w:space="0" w:color="auto"/>
              <w:bottom w:val="single" w:sz="4" w:space="0" w:color="auto"/>
              <w:right w:val="nil"/>
            </w:tcBorders>
          </w:tcPr>
          <w:p w:rsidR="00152B20" w:rsidRPr="00DF60D6" w:rsidRDefault="00152B20" w:rsidP="00615947">
            <w:pPr>
              <w:spacing w:after="0" w:line="240" w:lineRule="auto"/>
              <w:rPr>
                <w:b/>
                <w:sz w:val="24"/>
                <w:szCs w:val="24"/>
              </w:rPr>
            </w:pPr>
            <w:r w:rsidRPr="00DF60D6">
              <w:rPr>
                <w:b/>
                <w:sz w:val="24"/>
                <w:szCs w:val="24"/>
              </w:rPr>
              <w:t>Kazališne predstave</w:t>
            </w:r>
          </w:p>
          <w:p w:rsidR="00152B20" w:rsidRPr="00DF60D6" w:rsidRDefault="00152B20" w:rsidP="00615947">
            <w:pPr>
              <w:spacing w:after="0" w:line="240" w:lineRule="auto"/>
              <w:rPr>
                <w:b/>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w:t>
            </w:r>
          </w:p>
          <w:p w:rsidR="00152B20" w:rsidRPr="00DF60D6" w:rsidRDefault="00152B20" w:rsidP="00615947">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Međukulturalna  dimenzija</w:t>
            </w: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Razvijati ljubav prema kazališnoj umjetnosti</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10"/>
              </w:numPr>
              <w:spacing w:after="0" w:line="240" w:lineRule="auto"/>
              <w:rPr>
                <w:sz w:val="24"/>
                <w:szCs w:val="24"/>
              </w:rPr>
            </w:pPr>
            <w:r w:rsidRPr="00DF60D6">
              <w:rPr>
                <w:sz w:val="24"/>
                <w:szCs w:val="24"/>
              </w:rPr>
              <w:t xml:space="preserve">razvija kulturu posjećivanja gostujućih kazališnih predstava u gradu </w:t>
            </w:r>
          </w:p>
          <w:p w:rsidR="00152B20" w:rsidRPr="00DF60D6" w:rsidRDefault="00152B20" w:rsidP="003405A5">
            <w:pPr>
              <w:pStyle w:val="Odlomakpopisa"/>
              <w:numPr>
                <w:ilvl w:val="0"/>
                <w:numId w:val="10"/>
              </w:numPr>
              <w:spacing w:after="0" w:line="240" w:lineRule="auto"/>
              <w:rPr>
                <w:sz w:val="24"/>
                <w:szCs w:val="24"/>
              </w:rPr>
            </w:pPr>
            <w:r w:rsidRPr="00DF60D6">
              <w:rPr>
                <w:sz w:val="24"/>
                <w:szCs w:val="24"/>
              </w:rPr>
              <w:t>razvija navika kulturnog ponašanja pri gledanju kazališne predstave</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 xml:space="preserve">organizacijske aktivnosti potrebne za ostvarenje zadatka </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 xml:space="preserve">pripreme za gledanje predstave </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djelatnici i rad u kazalištu</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3.</w:t>
            </w:r>
            <w:r w:rsidR="009A5BA5" w:rsidRPr="00DF60D6">
              <w:rPr>
                <w:sz w:val="24"/>
                <w:szCs w:val="24"/>
              </w:rPr>
              <w:t xml:space="preserve"> </w:t>
            </w:r>
            <w:r w:rsidRPr="00DF60D6">
              <w:rPr>
                <w:sz w:val="24"/>
                <w:szCs w:val="24"/>
              </w:rPr>
              <w:t xml:space="preserve">razred </w:t>
            </w:r>
          </w:p>
          <w:p w:rsidR="00152B20" w:rsidRPr="00DF60D6" w:rsidRDefault="00152B20" w:rsidP="00615947">
            <w:pPr>
              <w:spacing w:after="0" w:line="240" w:lineRule="auto"/>
              <w:rPr>
                <w:sz w:val="24"/>
                <w:szCs w:val="24"/>
              </w:rPr>
            </w:pPr>
          </w:p>
        </w:tc>
      </w:tr>
      <w:tr w:rsidR="00152B20" w:rsidRPr="00DF60D6"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 xml:space="preserve">NAČIN </w:t>
            </w:r>
          </w:p>
          <w:p w:rsidR="00152B20" w:rsidRPr="00DF60D6" w:rsidRDefault="00152B20" w:rsidP="00615947">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sz w:val="24"/>
                <w:szCs w:val="24"/>
              </w:rPr>
            </w:pPr>
            <w:r w:rsidRPr="00DF60D6">
              <w:rPr>
                <w:b/>
                <w:sz w:val="24"/>
                <w:szCs w:val="24"/>
              </w:rPr>
              <w:t>Izvanučionična</w:t>
            </w:r>
            <w:r w:rsidRPr="00DF60D6">
              <w:rPr>
                <w:b/>
                <w:sz w:val="24"/>
                <w:szCs w:val="24"/>
              </w:rPr>
              <w:br/>
            </w:r>
          </w:p>
        </w:tc>
      </w:tr>
      <w:tr w:rsidR="00152B20" w:rsidRPr="00DF60D6"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METODE I</w:t>
            </w:r>
          </w:p>
          <w:p w:rsidR="00152B20" w:rsidRPr="00DF60D6" w:rsidRDefault="00152B20" w:rsidP="00615947">
            <w:pPr>
              <w:spacing w:after="0" w:line="240" w:lineRule="auto"/>
              <w:rPr>
                <w:sz w:val="24"/>
                <w:szCs w:val="24"/>
              </w:rPr>
            </w:pPr>
            <w:r w:rsidRPr="00DF60D6">
              <w:rPr>
                <w:sz w:val="24"/>
                <w:szCs w:val="24"/>
              </w:rPr>
              <w:t>OBLICI</w:t>
            </w:r>
          </w:p>
          <w:p w:rsidR="00152B20" w:rsidRPr="00DF60D6" w:rsidRDefault="00152B20" w:rsidP="00615947">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slušanja, govorenje, gledanja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frontalni, individualni</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Bilježnica/mapa za GOO, Pučko otvoreno učilište (dvorana)</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tcPr>
          <w:p w:rsidR="00152B20" w:rsidRPr="00DF60D6" w:rsidRDefault="009A5BA5" w:rsidP="00615947">
            <w:pPr>
              <w:spacing w:after="0" w:line="240" w:lineRule="auto"/>
              <w:rPr>
                <w:b/>
                <w:color w:val="FF0000"/>
                <w:sz w:val="24"/>
                <w:szCs w:val="24"/>
              </w:rPr>
            </w:pPr>
            <w:r w:rsidRPr="00DF60D6">
              <w:rPr>
                <w:b/>
                <w:color w:val="FF0000"/>
                <w:sz w:val="24"/>
                <w:szCs w:val="24"/>
              </w:rPr>
              <w:t>Tijekom školske godine 2016./17</w:t>
            </w:r>
            <w:r w:rsidR="00152B20" w:rsidRPr="00DF60D6">
              <w:rPr>
                <w:b/>
                <w:color w:val="FF0000"/>
                <w:sz w:val="24"/>
                <w:szCs w:val="24"/>
              </w:rPr>
              <w:t xml:space="preserve">. </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 xml:space="preserve">praćenje kulture ponašanja </w:t>
            </w:r>
          </w:p>
          <w:p w:rsidR="00152B20" w:rsidRPr="00DF60D6" w:rsidRDefault="00152B20" w:rsidP="00615947">
            <w:pPr>
              <w:pStyle w:val="Odlomakpopisa"/>
              <w:spacing w:after="0" w:line="240" w:lineRule="auto"/>
              <w:rPr>
                <w:sz w:val="24"/>
                <w:szCs w:val="24"/>
              </w:rPr>
            </w:pPr>
          </w:p>
        </w:tc>
      </w:tr>
      <w:tr w:rsidR="00152B20" w:rsidRPr="00DF60D6"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Ulaznica za predstavu</w:t>
            </w:r>
          </w:p>
          <w:p w:rsidR="00152B20" w:rsidRPr="00DF60D6" w:rsidRDefault="00152B20" w:rsidP="00615947">
            <w:pPr>
              <w:spacing w:after="0" w:line="240" w:lineRule="auto"/>
              <w:rPr>
                <w:sz w:val="24"/>
                <w:szCs w:val="24"/>
              </w:rPr>
            </w:pPr>
          </w:p>
        </w:tc>
      </w:tr>
      <w:tr w:rsidR="00152B20" w:rsidRPr="00DF60D6"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9A5BA5" w:rsidRPr="00DF60D6" w:rsidRDefault="009A5BA5" w:rsidP="009A5BA5">
            <w:pPr>
              <w:spacing w:after="0" w:line="240" w:lineRule="auto"/>
              <w:contextualSpacing/>
              <w:rPr>
                <w:sz w:val="24"/>
                <w:szCs w:val="24"/>
              </w:rPr>
            </w:pPr>
            <w:r w:rsidRPr="00DF60D6">
              <w:rPr>
                <w:sz w:val="24"/>
                <w:szCs w:val="24"/>
              </w:rPr>
              <w:t>Učiteljice (CŠ): Rosa Antolović, Gordana Jašarević, Mara Navala, Ivana Barudžija i učiteljice 3. razreda područnih škola</w:t>
            </w:r>
          </w:p>
          <w:p w:rsidR="00152B20" w:rsidRPr="00DF60D6" w:rsidRDefault="00152B20" w:rsidP="009A5BA5">
            <w:pPr>
              <w:spacing w:after="0" w:line="240" w:lineRule="auto"/>
              <w:contextualSpacing/>
              <w:rPr>
                <w:sz w:val="24"/>
                <w:szCs w:val="24"/>
              </w:rPr>
            </w:pPr>
          </w:p>
        </w:tc>
      </w:tr>
    </w:tbl>
    <w:p w:rsidR="00152B20" w:rsidRDefault="00152B20" w:rsidP="00152B20"/>
    <w:p w:rsidR="00152B20" w:rsidRPr="00B93ED8" w:rsidRDefault="00152B20" w:rsidP="00152B20">
      <w:r>
        <w:br w:type="page"/>
      </w:r>
    </w:p>
    <w:tbl>
      <w:tblPr>
        <w:tblpPr w:leftFromText="180" w:rightFromText="180" w:horzAnchor="margin" w:tblpY="645"/>
        <w:tblW w:w="0" w:type="auto"/>
        <w:tblBorders>
          <w:insideH w:val="single" w:sz="4" w:space="0" w:color="auto"/>
          <w:insideV w:val="single" w:sz="4" w:space="0" w:color="auto"/>
        </w:tblBorders>
        <w:tblLook w:val="04A0" w:firstRow="1" w:lastRow="0" w:firstColumn="1" w:lastColumn="0" w:noHBand="0" w:noVBand="1"/>
      </w:tblPr>
      <w:tblGrid>
        <w:gridCol w:w="2336"/>
        <w:gridCol w:w="1273"/>
        <w:gridCol w:w="5463"/>
      </w:tblGrid>
      <w:tr w:rsidR="00152B20" w:rsidTr="00615947">
        <w:tc>
          <w:tcPr>
            <w:tcW w:w="3652" w:type="dxa"/>
            <w:gridSpan w:val="2"/>
            <w:tcBorders>
              <w:top w:val="nil"/>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lastRenderedPageBreak/>
              <w:t>NAZIV AKTIVNOSTI</w:t>
            </w:r>
          </w:p>
        </w:tc>
        <w:tc>
          <w:tcPr>
            <w:tcW w:w="5636" w:type="dxa"/>
            <w:tcBorders>
              <w:top w:val="nil"/>
              <w:left w:val="single" w:sz="4" w:space="0" w:color="auto"/>
              <w:bottom w:val="single" w:sz="4" w:space="0" w:color="auto"/>
              <w:right w:val="nil"/>
            </w:tcBorders>
          </w:tcPr>
          <w:p w:rsidR="00152B20" w:rsidRPr="00DF60D6" w:rsidRDefault="00152B20" w:rsidP="00615947">
            <w:pPr>
              <w:spacing w:after="0" w:line="240" w:lineRule="auto"/>
              <w:rPr>
                <w:b/>
                <w:sz w:val="24"/>
                <w:szCs w:val="24"/>
              </w:rPr>
            </w:pPr>
            <w:r w:rsidRPr="00DF60D6">
              <w:rPr>
                <w:b/>
                <w:sz w:val="24"/>
                <w:szCs w:val="24"/>
              </w:rPr>
              <w:t>Volim sport – Dan sporta</w:t>
            </w:r>
          </w:p>
          <w:p w:rsidR="00152B20" w:rsidRPr="00DF60D6" w:rsidRDefault="00152B20" w:rsidP="00615947">
            <w:pPr>
              <w:spacing w:after="0" w:line="240" w:lineRule="auto"/>
              <w:rPr>
                <w:b/>
                <w:sz w:val="24"/>
                <w:szCs w:val="24"/>
              </w:rPr>
            </w:pPr>
          </w:p>
        </w:tc>
      </w:tr>
      <w:tr w:rsidR="00152B20"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NAZIV</w:t>
            </w:r>
          </w:p>
          <w:p w:rsidR="00152B20" w:rsidRPr="00DF60D6" w:rsidRDefault="00152B20" w:rsidP="00615947">
            <w:pPr>
              <w:spacing w:after="0" w:line="240" w:lineRule="auto"/>
              <w:rPr>
                <w:sz w:val="24"/>
                <w:szCs w:val="24"/>
              </w:rPr>
            </w:pPr>
            <w:r w:rsidRPr="00DF60D6">
              <w:rPr>
                <w:sz w:val="24"/>
                <w:szCs w:val="24"/>
              </w:rPr>
              <w:t>DIMENZIJA</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b/>
                <w:sz w:val="24"/>
                <w:szCs w:val="24"/>
              </w:rPr>
            </w:pPr>
            <w:r w:rsidRPr="00DF60D6">
              <w:rPr>
                <w:b/>
                <w:sz w:val="24"/>
                <w:szCs w:val="24"/>
              </w:rPr>
              <w:t>Međukulturalna  dimenzija</w:t>
            </w:r>
          </w:p>
        </w:tc>
      </w:tr>
      <w:tr w:rsidR="00152B20"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Aktivno sudjelovanje u aktivnostima kojima se obilježava 29.svibnja-Dan sporta</w:t>
            </w:r>
          </w:p>
          <w:p w:rsidR="00152B20" w:rsidRPr="00DF60D6" w:rsidRDefault="00152B20" w:rsidP="00615947">
            <w:pPr>
              <w:spacing w:after="0" w:line="240" w:lineRule="auto"/>
              <w:rPr>
                <w:sz w:val="24"/>
                <w:szCs w:val="24"/>
              </w:rPr>
            </w:pPr>
          </w:p>
        </w:tc>
      </w:tr>
      <w:tr w:rsidR="00152B20"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ISHODI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10"/>
              </w:numPr>
              <w:spacing w:after="0" w:line="240" w:lineRule="auto"/>
              <w:rPr>
                <w:sz w:val="24"/>
                <w:szCs w:val="24"/>
              </w:rPr>
            </w:pPr>
            <w:r w:rsidRPr="00DF60D6">
              <w:rPr>
                <w:sz w:val="24"/>
                <w:szCs w:val="24"/>
              </w:rPr>
              <w:t>njeguje osjećaj pripadnosti razredu, školi</w:t>
            </w:r>
          </w:p>
          <w:p w:rsidR="00152B20" w:rsidRPr="00DF60D6" w:rsidRDefault="00152B20" w:rsidP="003405A5">
            <w:pPr>
              <w:pStyle w:val="Odlomakpopisa"/>
              <w:numPr>
                <w:ilvl w:val="0"/>
                <w:numId w:val="10"/>
              </w:numPr>
              <w:spacing w:after="0" w:line="240" w:lineRule="auto"/>
              <w:rPr>
                <w:sz w:val="24"/>
                <w:szCs w:val="24"/>
              </w:rPr>
            </w:pPr>
            <w:r w:rsidRPr="00DF60D6">
              <w:rPr>
                <w:sz w:val="24"/>
                <w:szCs w:val="24"/>
              </w:rPr>
              <w:t>međusobno surađuje s drugim učenicima</w:t>
            </w:r>
          </w:p>
          <w:p w:rsidR="00152B20" w:rsidRPr="00DF60D6" w:rsidRDefault="00152B20" w:rsidP="003405A5">
            <w:pPr>
              <w:pStyle w:val="Odlomakpopisa"/>
              <w:numPr>
                <w:ilvl w:val="0"/>
                <w:numId w:val="10"/>
              </w:numPr>
              <w:spacing w:after="0" w:line="240" w:lineRule="auto"/>
              <w:rPr>
                <w:sz w:val="24"/>
                <w:szCs w:val="24"/>
              </w:rPr>
            </w:pPr>
            <w:r w:rsidRPr="00DF60D6">
              <w:rPr>
                <w:sz w:val="24"/>
                <w:szCs w:val="24"/>
              </w:rPr>
              <w:t>primjereno ponašanje u sportskim aktivnostima</w:t>
            </w:r>
          </w:p>
          <w:p w:rsidR="00152B20" w:rsidRPr="00DF60D6" w:rsidRDefault="00152B20" w:rsidP="00615947">
            <w:pPr>
              <w:pStyle w:val="Odlomakpopisa"/>
              <w:spacing w:after="0" w:line="240" w:lineRule="auto"/>
              <w:rPr>
                <w:sz w:val="24"/>
                <w:szCs w:val="24"/>
              </w:rPr>
            </w:pPr>
          </w:p>
        </w:tc>
      </w:tr>
      <w:tr w:rsidR="00152B20"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KRATKI OPIS AKTIVNOSTI</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 xml:space="preserve">organizacijske aktivnosti potrebne za ostvarenje zadatka </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sudjelovanje u sportskim igrama</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potreba svakodnevne tjelesne aktivnosti</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razvijanje svijesti o očuvanju i održavanju zdravlja</w:t>
            </w:r>
          </w:p>
          <w:p w:rsidR="00152B20" w:rsidRPr="00DF60D6" w:rsidRDefault="00152B20" w:rsidP="00615947">
            <w:pPr>
              <w:pStyle w:val="Odlomakpopisa"/>
              <w:spacing w:after="0" w:line="240" w:lineRule="auto"/>
              <w:ind w:left="360"/>
              <w:rPr>
                <w:sz w:val="24"/>
                <w:szCs w:val="24"/>
              </w:rPr>
            </w:pPr>
          </w:p>
          <w:p w:rsidR="00152B20" w:rsidRPr="00DF60D6" w:rsidRDefault="00152B20" w:rsidP="00615947">
            <w:pPr>
              <w:pStyle w:val="Odlomakpopisa"/>
              <w:spacing w:after="0" w:line="240" w:lineRule="auto"/>
              <w:rPr>
                <w:sz w:val="24"/>
                <w:szCs w:val="24"/>
              </w:rPr>
            </w:pPr>
          </w:p>
        </w:tc>
      </w:tr>
      <w:tr w:rsidR="00152B20"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CILJANA GRUPA</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3.</w:t>
            </w:r>
            <w:r w:rsidR="009A5BA5" w:rsidRPr="00DF60D6">
              <w:rPr>
                <w:sz w:val="24"/>
                <w:szCs w:val="24"/>
              </w:rPr>
              <w:t xml:space="preserve"> </w:t>
            </w:r>
            <w:r w:rsidRPr="00DF60D6">
              <w:rPr>
                <w:sz w:val="24"/>
                <w:szCs w:val="24"/>
              </w:rPr>
              <w:t xml:space="preserve">razred </w:t>
            </w:r>
          </w:p>
          <w:p w:rsidR="00152B20" w:rsidRPr="00DF60D6" w:rsidRDefault="00152B20" w:rsidP="00615947">
            <w:pPr>
              <w:spacing w:after="0" w:line="240" w:lineRule="auto"/>
              <w:rPr>
                <w:sz w:val="24"/>
                <w:szCs w:val="24"/>
              </w:rPr>
            </w:pPr>
          </w:p>
        </w:tc>
      </w:tr>
      <w:tr w:rsidR="00152B20" w:rsidTr="00615947">
        <w:tc>
          <w:tcPr>
            <w:tcW w:w="2376" w:type="dxa"/>
            <w:vMerge w:val="restart"/>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 xml:space="preserve">NAČIN </w:t>
            </w:r>
          </w:p>
          <w:p w:rsidR="00152B20" w:rsidRPr="00DF60D6" w:rsidRDefault="00152B20" w:rsidP="00615947">
            <w:pPr>
              <w:spacing w:after="0" w:line="240" w:lineRule="auto"/>
              <w:rPr>
                <w:sz w:val="24"/>
                <w:szCs w:val="24"/>
              </w:rPr>
            </w:pPr>
            <w:r w:rsidRPr="00DF60D6">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MODEL</w:t>
            </w:r>
          </w:p>
        </w:tc>
        <w:tc>
          <w:tcPr>
            <w:tcW w:w="5636" w:type="dxa"/>
            <w:tcBorders>
              <w:top w:val="single" w:sz="4" w:space="0" w:color="auto"/>
              <w:left w:val="single" w:sz="4" w:space="0" w:color="auto"/>
              <w:bottom w:val="single" w:sz="4" w:space="0" w:color="auto"/>
              <w:right w:val="nil"/>
            </w:tcBorders>
            <w:hideMark/>
          </w:tcPr>
          <w:p w:rsidR="00152B20" w:rsidRPr="00DF60D6" w:rsidRDefault="00152B20" w:rsidP="00615947">
            <w:pPr>
              <w:spacing w:after="0" w:line="240" w:lineRule="auto"/>
              <w:rPr>
                <w:sz w:val="24"/>
                <w:szCs w:val="24"/>
              </w:rPr>
            </w:pPr>
            <w:r w:rsidRPr="00DF60D6">
              <w:rPr>
                <w:b/>
                <w:sz w:val="24"/>
                <w:szCs w:val="24"/>
              </w:rPr>
              <w:t>Izvanučionična</w:t>
            </w:r>
            <w:r w:rsidRPr="00DF60D6">
              <w:rPr>
                <w:b/>
                <w:sz w:val="24"/>
                <w:szCs w:val="24"/>
              </w:rPr>
              <w:br/>
            </w:r>
          </w:p>
        </w:tc>
      </w:tr>
      <w:tr w:rsidR="00152B20" w:rsidTr="00615947">
        <w:tc>
          <w:tcPr>
            <w:tcW w:w="0" w:type="auto"/>
            <w:vMerge/>
            <w:tcBorders>
              <w:top w:val="single" w:sz="4" w:space="0" w:color="auto"/>
              <w:left w:val="nil"/>
              <w:bottom w:val="single" w:sz="4" w:space="0" w:color="auto"/>
              <w:right w:val="single" w:sz="4" w:space="0" w:color="auto"/>
            </w:tcBorders>
            <w:vAlign w:val="center"/>
            <w:hideMark/>
          </w:tcPr>
          <w:p w:rsidR="00152B20" w:rsidRPr="00DF60D6" w:rsidRDefault="00152B20" w:rsidP="00615947">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METODE I</w:t>
            </w:r>
          </w:p>
          <w:p w:rsidR="00152B20" w:rsidRPr="00DF60D6" w:rsidRDefault="00152B20" w:rsidP="00615947">
            <w:pPr>
              <w:spacing w:after="0" w:line="240" w:lineRule="auto"/>
              <w:rPr>
                <w:sz w:val="24"/>
                <w:szCs w:val="24"/>
              </w:rPr>
            </w:pPr>
            <w:r w:rsidRPr="00DF60D6">
              <w:rPr>
                <w:sz w:val="24"/>
                <w:szCs w:val="24"/>
              </w:rPr>
              <w:t>OBLICI</w:t>
            </w:r>
          </w:p>
          <w:p w:rsidR="00152B20" w:rsidRPr="00DF60D6" w:rsidRDefault="00152B20" w:rsidP="00615947">
            <w:pPr>
              <w:spacing w:after="0" w:line="240" w:lineRule="auto"/>
              <w:rPr>
                <w:sz w:val="24"/>
                <w:szCs w:val="24"/>
              </w:rPr>
            </w:pPr>
            <w:r w:rsidRPr="00DF60D6">
              <w:rPr>
                <w:sz w:val="24"/>
                <w:szCs w:val="24"/>
              </w:rPr>
              <w:t>RADA</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 xml:space="preserve">slušanja, govorenje, razgovor, </w:t>
            </w:r>
          </w:p>
          <w:p w:rsidR="00152B20" w:rsidRPr="00DF60D6" w:rsidRDefault="00152B20" w:rsidP="003405A5">
            <w:pPr>
              <w:pStyle w:val="Odlomakpopisa"/>
              <w:numPr>
                <w:ilvl w:val="0"/>
                <w:numId w:val="9"/>
              </w:numPr>
              <w:spacing w:after="0" w:line="240" w:lineRule="auto"/>
              <w:rPr>
                <w:sz w:val="24"/>
                <w:szCs w:val="24"/>
              </w:rPr>
            </w:pPr>
            <w:r w:rsidRPr="00DF60D6">
              <w:rPr>
                <w:sz w:val="24"/>
                <w:szCs w:val="24"/>
              </w:rPr>
              <w:t>frontalni, grupni</w:t>
            </w:r>
          </w:p>
          <w:p w:rsidR="00152B20" w:rsidRPr="00DF60D6" w:rsidRDefault="00152B20" w:rsidP="00615947">
            <w:pPr>
              <w:pStyle w:val="Odlomakpopisa"/>
              <w:spacing w:after="0" w:line="240" w:lineRule="auto"/>
              <w:rPr>
                <w:sz w:val="24"/>
                <w:szCs w:val="24"/>
              </w:rPr>
            </w:pPr>
          </w:p>
        </w:tc>
      </w:tr>
      <w:tr w:rsidR="00152B20"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RESURSI</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r w:rsidRPr="00DF60D6">
              <w:rPr>
                <w:sz w:val="24"/>
                <w:szCs w:val="24"/>
              </w:rPr>
              <w:t>Bilježnica/mapa za GOO, treneri sportskih klubova</w:t>
            </w:r>
          </w:p>
          <w:p w:rsidR="00152B20" w:rsidRPr="00DF60D6" w:rsidRDefault="00152B20" w:rsidP="00615947">
            <w:pPr>
              <w:spacing w:after="0" w:line="240" w:lineRule="auto"/>
              <w:rPr>
                <w:sz w:val="24"/>
                <w:szCs w:val="24"/>
              </w:rPr>
            </w:pPr>
          </w:p>
        </w:tc>
      </w:tr>
      <w:tr w:rsidR="00152B20"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VREMENIK</w:t>
            </w:r>
          </w:p>
        </w:tc>
        <w:tc>
          <w:tcPr>
            <w:tcW w:w="5636" w:type="dxa"/>
            <w:tcBorders>
              <w:top w:val="single" w:sz="4" w:space="0" w:color="auto"/>
              <w:left w:val="single" w:sz="4" w:space="0" w:color="auto"/>
              <w:bottom w:val="single" w:sz="4" w:space="0" w:color="auto"/>
              <w:right w:val="nil"/>
            </w:tcBorders>
          </w:tcPr>
          <w:p w:rsidR="00152B20" w:rsidRPr="00DF60D6" w:rsidRDefault="009A5BA5" w:rsidP="00615947">
            <w:pPr>
              <w:spacing w:after="0" w:line="240" w:lineRule="auto"/>
              <w:rPr>
                <w:b/>
                <w:color w:val="FF0000"/>
                <w:sz w:val="24"/>
                <w:szCs w:val="24"/>
              </w:rPr>
            </w:pPr>
            <w:r w:rsidRPr="00DF60D6">
              <w:rPr>
                <w:b/>
                <w:color w:val="FF0000"/>
                <w:sz w:val="24"/>
                <w:szCs w:val="24"/>
              </w:rPr>
              <w:t>Svibanj, 2017</w:t>
            </w:r>
            <w:r w:rsidR="00152B20" w:rsidRPr="00DF60D6">
              <w:rPr>
                <w:b/>
                <w:color w:val="FF0000"/>
                <w:sz w:val="24"/>
                <w:szCs w:val="24"/>
              </w:rPr>
              <w:t xml:space="preserve">. </w:t>
            </w:r>
          </w:p>
          <w:p w:rsidR="00152B20" w:rsidRPr="00DF60D6" w:rsidRDefault="00152B20" w:rsidP="00615947">
            <w:pPr>
              <w:spacing w:after="0" w:line="240" w:lineRule="auto"/>
              <w:rPr>
                <w:sz w:val="24"/>
                <w:szCs w:val="24"/>
              </w:rPr>
            </w:pPr>
          </w:p>
        </w:tc>
      </w:tr>
      <w:tr w:rsidR="00152B20"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tcPr>
          <w:p w:rsidR="00152B20" w:rsidRPr="00DF60D6" w:rsidRDefault="00152B20" w:rsidP="003405A5">
            <w:pPr>
              <w:pStyle w:val="Odlomakpopisa"/>
              <w:numPr>
                <w:ilvl w:val="0"/>
                <w:numId w:val="9"/>
              </w:numPr>
              <w:spacing w:after="0" w:line="240" w:lineRule="auto"/>
              <w:rPr>
                <w:sz w:val="24"/>
                <w:szCs w:val="24"/>
              </w:rPr>
            </w:pPr>
            <w:r w:rsidRPr="00DF60D6">
              <w:rPr>
                <w:sz w:val="24"/>
                <w:szCs w:val="24"/>
              </w:rPr>
              <w:t>praćenje ponašanja u sportskim aktivnostima, usmeno iznošenje dojmova</w:t>
            </w:r>
          </w:p>
          <w:p w:rsidR="00152B20" w:rsidRPr="00DF60D6" w:rsidRDefault="00152B20" w:rsidP="00615947">
            <w:pPr>
              <w:pStyle w:val="Odlomakpopisa"/>
              <w:spacing w:after="0" w:line="240" w:lineRule="auto"/>
              <w:rPr>
                <w:sz w:val="24"/>
                <w:szCs w:val="24"/>
              </w:rPr>
            </w:pPr>
          </w:p>
        </w:tc>
      </w:tr>
      <w:tr w:rsidR="00152B20" w:rsidTr="00615947">
        <w:tc>
          <w:tcPr>
            <w:tcW w:w="3652" w:type="dxa"/>
            <w:gridSpan w:val="2"/>
            <w:tcBorders>
              <w:top w:val="single" w:sz="4" w:space="0" w:color="auto"/>
              <w:left w:val="nil"/>
              <w:bottom w:val="single" w:sz="4" w:space="0" w:color="auto"/>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TROŠKOVNIK</w:t>
            </w:r>
          </w:p>
        </w:tc>
        <w:tc>
          <w:tcPr>
            <w:tcW w:w="5636" w:type="dxa"/>
            <w:tcBorders>
              <w:top w:val="single" w:sz="4" w:space="0" w:color="auto"/>
              <w:left w:val="single" w:sz="4" w:space="0" w:color="auto"/>
              <w:bottom w:val="single" w:sz="4" w:space="0" w:color="auto"/>
              <w:right w:val="nil"/>
            </w:tcBorders>
          </w:tcPr>
          <w:p w:rsidR="00152B20" w:rsidRPr="00DF60D6" w:rsidRDefault="00152B20" w:rsidP="00615947">
            <w:pPr>
              <w:spacing w:after="0" w:line="240" w:lineRule="auto"/>
              <w:rPr>
                <w:sz w:val="24"/>
                <w:szCs w:val="24"/>
              </w:rPr>
            </w:pPr>
          </w:p>
          <w:p w:rsidR="00152B20" w:rsidRPr="00DF60D6" w:rsidRDefault="00152B20" w:rsidP="00615947">
            <w:pPr>
              <w:spacing w:after="0" w:line="240" w:lineRule="auto"/>
              <w:rPr>
                <w:sz w:val="24"/>
                <w:szCs w:val="24"/>
              </w:rPr>
            </w:pPr>
          </w:p>
        </w:tc>
      </w:tr>
      <w:tr w:rsidR="00152B20" w:rsidTr="00615947">
        <w:tc>
          <w:tcPr>
            <w:tcW w:w="3652" w:type="dxa"/>
            <w:gridSpan w:val="2"/>
            <w:tcBorders>
              <w:top w:val="single" w:sz="4" w:space="0" w:color="auto"/>
              <w:left w:val="nil"/>
              <w:bottom w:val="nil"/>
              <w:right w:val="single" w:sz="4" w:space="0" w:color="auto"/>
            </w:tcBorders>
            <w:hideMark/>
          </w:tcPr>
          <w:p w:rsidR="00152B20" w:rsidRPr="00DF60D6" w:rsidRDefault="00152B20" w:rsidP="00615947">
            <w:pPr>
              <w:spacing w:after="0" w:line="240" w:lineRule="auto"/>
              <w:rPr>
                <w:sz w:val="24"/>
                <w:szCs w:val="24"/>
              </w:rPr>
            </w:pPr>
            <w:r w:rsidRPr="00DF60D6">
              <w:rPr>
                <w:sz w:val="24"/>
                <w:szCs w:val="24"/>
              </w:rPr>
              <w:t>NOSITELJ ODGOVORNOSTI</w:t>
            </w:r>
          </w:p>
        </w:tc>
        <w:tc>
          <w:tcPr>
            <w:tcW w:w="5636" w:type="dxa"/>
            <w:tcBorders>
              <w:top w:val="single" w:sz="4" w:space="0" w:color="auto"/>
              <w:left w:val="single" w:sz="4" w:space="0" w:color="auto"/>
              <w:bottom w:val="nil"/>
              <w:right w:val="nil"/>
            </w:tcBorders>
          </w:tcPr>
          <w:p w:rsidR="009A5BA5" w:rsidRPr="00DF60D6" w:rsidRDefault="009A5BA5" w:rsidP="009A5BA5">
            <w:pPr>
              <w:spacing w:after="0" w:line="240" w:lineRule="auto"/>
              <w:contextualSpacing/>
              <w:rPr>
                <w:sz w:val="24"/>
                <w:szCs w:val="24"/>
              </w:rPr>
            </w:pPr>
            <w:r w:rsidRPr="00DF60D6">
              <w:rPr>
                <w:sz w:val="24"/>
                <w:szCs w:val="24"/>
              </w:rPr>
              <w:t>Učiteljice (CŠ): Rosa Antolović, Gordana Jašarević, Mara Navala, Ivana Barudžija i učiteljice 3. razreda područnih škola</w:t>
            </w:r>
          </w:p>
          <w:p w:rsidR="00152B20" w:rsidRPr="00DF60D6" w:rsidRDefault="00152B20" w:rsidP="00615947">
            <w:pPr>
              <w:spacing w:after="0" w:line="240" w:lineRule="auto"/>
              <w:rPr>
                <w:sz w:val="24"/>
                <w:szCs w:val="24"/>
              </w:rPr>
            </w:pPr>
          </w:p>
        </w:tc>
      </w:tr>
    </w:tbl>
    <w:p w:rsidR="00152B20" w:rsidRDefault="00152B20" w:rsidP="00152B20"/>
    <w:p w:rsidR="00152B20" w:rsidRPr="00B93ED8" w:rsidRDefault="00152B20" w:rsidP="00152B20"/>
    <w:p w:rsidR="006D0A2E" w:rsidRPr="00C7739B" w:rsidRDefault="006D0A2E" w:rsidP="006D0A2E">
      <w:r>
        <w:rPr>
          <w:rFonts w:ascii="Comic Sans MS" w:hAnsi="Comic Sans MS"/>
          <w:i/>
          <w:sz w:val="32"/>
          <w:szCs w:val="32"/>
        </w:rPr>
        <w:br w:type="page"/>
      </w:r>
      <w:r>
        <w:rPr>
          <w:rFonts w:ascii="Comic Sans MS" w:hAnsi="Comic Sans MS"/>
          <w:i/>
          <w:sz w:val="32"/>
          <w:szCs w:val="32"/>
        </w:rPr>
        <w:lastRenderedPageBreak/>
        <w:t>3.8.1.4. Četvrti razred</w:t>
      </w:r>
    </w:p>
    <w:tbl>
      <w:tblPr>
        <w:tblW w:w="0" w:type="auto"/>
        <w:tblBorders>
          <w:insideH w:val="single" w:sz="4" w:space="0" w:color="auto"/>
          <w:insideV w:val="single" w:sz="4" w:space="0" w:color="auto"/>
        </w:tblBorders>
        <w:tblLook w:val="04A0" w:firstRow="1" w:lastRow="0" w:firstColumn="1" w:lastColumn="0" w:noHBand="0" w:noVBand="1"/>
      </w:tblPr>
      <w:tblGrid>
        <w:gridCol w:w="2335"/>
        <w:gridCol w:w="1269"/>
        <w:gridCol w:w="5468"/>
      </w:tblGrid>
      <w:tr w:rsidR="00D931D9" w:rsidRPr="00D931D9" w:rsidTr="00D931D9">
        <w:tc>
          <w:tcPr>
            <w:tcW w:w="3652" w:type="dxa"/>
            <w:gridSpan w:val="2"/>
            <w:tcBorders>
              <w:top w:val="nil"/>
              <w:left w:val="nil"/>
              <w:bottom w:val="single" w:sz="4" w:space="0" w:color="auto"/>
              <w:right w:val="single" w:sz="4" w:space="0" w:color="auto"/>
            </w:tcBorders>
          </w:tcPr>
          <w:p w:rsidR="00D931D9" w:rsidRPr="00C57ADD" w:rsidRDefault="00D931D9">
            <w:pPr>
              <w:spacing w:after="0" w:line="240" w:lineRule="auto"/>
            </w:pPr>
            <w:r w:rsidRPr="00C57ADD">
              <w:t>NAZIV AKTIVNOSTI</w:t>
            </w:r>
          </w:p>
          <w:p w:rsidR="00D931D9" w:rsidRPr="00C57ADD" w:rsidRDefault="00D931D9">
            <w:pPr>
              <w:spacing w:after="0" w:line="240" w:lineRule="auto"/>
            </w:pPr>
          </w:p>
        </w:tc>
        <w:tc>
          <w:tcPr>
            <w:tcW w:w="5636" w:type="dxa"/>
            <w:tcBorders>
              <w:top w:val="nil"/>
              <w:left w:val="single" w:sz="4" w:space="0" w:color="auto"/>
              <w:bottom w:val="single" w:sz="4" w:space="0" w:color="auto"/>
              <w:right w:val="nil"/>
            </w:tcBorders>
            <w:hideMark/>
          </w:tcPr>
          <w:p w:rsidR="00D931D9" w:rsidRPr="00C57ADD" w:rsidRDefault="00D931D9">
            <w:pPr>
              <w:spacing w:after="0" w:line="240" w:lineRule="auto"/>
            </w:pPr>
            <w:r w:rsidRPr="00C57ADD">
              <w:rPr>
                <w:b/>
              </w:rPr>
              <w:t>Slobodno vrijeme i sport</w:t>
            </w: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C57ADD" w:rsidRDefault="00D931D9">
            <w:pPr>
              <w:spacing w:after="0" w:line="240" w:lineRule="auto"/>
            </w:pPr>
            <w:r w:rsidRPr="00C57ADD">
              <w:t>NAZIV</w:t>
            </w:r>
          </w:p>
          <w:p w:rsidR="00D931D9" w:rsidRPr="00C57ADD" w:rsidRDefault="00D931D9">
            <w:pPr>
              <w:spacing w:after="0" w:line="240" w:lineRule="auto"/>
            </w:pPr>
            <w:r w:rsidRPr="00C57ADD">
              <w:t>DIMENZIJA</w:t>
            </w:r>
          </w:p>
        </w:tc>
        <w:tc>
          <w:tcPr>
            <w:tcW w:w="5636" w:type="dxa"/>
            <w:tcBorders>
              <w:top w:val="single" w:sz="4" w:space="0" w:color="auto"/>
              <w:left w:val="single" w:sz="4" w:space="0" w:color="auto"/>
              <w:bottom w:val="single" w:sz="4" w:space="0" w:color="auto"/>
              <w:right w:val="nil"/>
            </w:tcBorders>
          </w:tcPr>
          <w:p w:rsidR="00D931D9" w:rsidRPr="00C57ADD" w:rsidRDefault="00D931D9">
            <w:pPr>
              <w:spacing w:after="0" w:line="240" w:lineRule="auto"/>
              <w:jc w:val="both"/>
              <w:rPr>
                <w:b/>
                <w:szCs w:val="20"/>
              </w:rPr>
            </w:pPr>
            <w:r w:rsidRPr="00C57ADD">
              <w:rPr>
                <w:b/>
              </w:rPr>
              <w:t>Kulturološka dimenzija</w:t>
            </w:r>
            <w:r w:rsidRPr="00C57ADD">
              <w:t xml:space="preserve"> povezana s ostalim dimenzijama </w:t>
            </w:r>
            <w:r w:rsidRPr="00C57ADD">
              <w:sym w:font="Wingdings" w:char="F0E0"/>
            </w:r>
            <w:r w:rsidRPr="00C57ADD">
              <w:t xml:space="preserve"> </w:t>
            </w:r>
            <w:r w:rsidRPr="00C57ADD">
              <w:rPr>
                <w:szCs w:val="20"/>
              </w:rPr>
              <w:t>sličnosti i razlike u običajima bavljenja sportom</w:t>
            </w:r>
          </w:p>
          <w:p w:rsidR="00D931D9" w:rsidRPr="00C57ADD"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C57ADD" w:rsidRDefault="00D931D9">
            <w:pPr>
              <w:spacing w:after="0" w:line="240" w:lineRule="auto"/>
            </w:pPr>
            <w:r w:rsidRPr="00C57ADD">
              <w:t>CILJ</w:t>
            </w:r>
          </w:p>
        </w:tc>
        <w:tc>
          <w:tcPr>
            <w:tcW w:w="5636" w:type="dxa"/>
            <w:tcBorders>
              <w:top w:val="single" w:sz="4" w:space="0" w:color="auto"/>
              <w:left w:val="single" w:sz="4" w:space="0" w:color="auto"/>
              <w:bottom w:val="single" w:sz="4" w:space="0" w:color="auto"/>
              <w:right w:val="nil"/>
            </w:tcBorders>
          </w:tcPr>
          <w:p w:rsidR="00D931D9" w:rsidRPr="00C57ADD" w:rsidRDefault="00D931D9">
            <w:pPr>
              <w:spacing w:after="0" w:line="240" w:lineRule="auto"/>
              <w:jc w:val="both"/>
              <w:rPr>
                <w:bCs/>
                <w:szCs w:val="20"/>
              </w:rPr>
            </w:pPr>
            <w:r w:rsidRPr="00C57ADD">
              <w:rPr>
                <w:szCs w:val="20"/>
              </w:rPr>
              <w:t>Ponoviti i proširiti rječnik cjeline: sportske aktivnosti u slobodno vrijeme</w:t>
            </w:r>
          </w:p>
          <w:p w:rsidR="00D931D9" w:rsidRPr="00C57ADD"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C57ADD" w:rsidRDefault="00D931D9">
            <w:pPr>
              <w:spacing w:after="0" w:line="240" w:lineRule="auto"/>
            </w:pPr>
            <w:r w:rsidRPr="00C57ADD">
              <w:t>ISHODI</w:t>
            </w:r>
          </w:p>
        </w:tc>
        <w:tc>
          <w:tcPr>
            <w:tcW w:w="5636" w:type="dxa"/>
            <w:tcBorders>
              <w:top w:val="single" w:sz="4" w:space="0" w:color="auto"/>
              <w:left w:val="single" w:sz="4" w:space="0" w:color="auto"/>
              <w:bottom w:val="single" w:sz="4" w:space="0" w:color="auto"/>
              <w:right w:val="nil"/>
            </w:tcBorders>
          </w:tcPr>
          <w:p w:rsidR="00D931D9" w:rsidRPr="00C57ADD" w:rsidRDefault="00D931D9">
            <w:pPr>
              <w:pStyle w:val="Default"/>
              <w:rPr>
                <w:rFonts w:ascii="Calibri" w:hAnsi="Calibri" w:cs="Arial"/>
                <w:color w:val="auto"/>
                <w:sz w:val="22"/>
                <w:szCs w:val="22"/>
                <w:lang w:eastAsia="ja-JP"/>
              </w:rPr>
            </w:pPr>
            <w:r w:rsidRPr="00C57ADD">
              <w:rPr>
                <w:rFonts w:ascii="Calibri" w:hAnsi="Calibri" w:cs="Arial"/>
                <w:color w:val="auto"/>
                <w:sz w:val="22"/>
                <w:szCs w:val="22"/>
                <w:lang w:eastAsia="ja-JP"/>
              </w:rPr>
              <w:t xml:space="preserve">Imenovati sportove i aktivnosti kojima se bavimo u </w:t>
            </w:r>
          </w:p>
          <w:p w:rsidR="00D931D9" w:rsidRPr="00C57ADD" w:rsidRDefault="00D931D9">
            <w:pPr>
              <w:pStyle w:val="Default"/>
              <w:rPr>
                <w:rFonts w:ascii="Calibri" w:hAnsi="Calibri" w:cs="Arial"/>
                <w:color w:val="auto"/>
                <w:sz w:val="22"/>
                <w:szCs w:val="22"/>
                <w:lang w:eastAsia="ja-JP"/>
              </w:rPr>
            </w:pPr>
            <w:r w:rsidRPr="00C57ADD">
              <w:rPr>
                <w:rFonts w:ascii="Calibri" w:hAnsi="Calibri" w:cs="Arial"/>
                <w:color w:val="auto"/>
                <w:sz w:val="22"/>
                <w:szCs w:val="22"/>
                <w:lang w:eastAsia="ja-JP"/>
              </w:rPr>
              <w:t xml:space="preserve">slobodno vrijeme - usporedba popularnih sportova u Hrvatskoj sa sportovima u zemljama engleskog govornog područja </w:t>
            </w:r>
          </w:p>
          <w:p w:rsidR="00D931D9" w:rsidRPr="00C57ADD" w:rsidRDefault="00D931D9">
            <w:pPr>
              <w:pStyle w:val="Default"/>
              <w:rPr>
                <w:rFonts w:ascii="Arial" w:hAnsi="Arial" w:cs="Arial"/>
                <w:color w:val="auto"/>
                <w:sz w:val="20"/>
                <w:szCs w:val="20"/>
                <w:lang w:eastAsia="ja-JP"/>
              </w:rPr>
            </w:pPr>
            <w:r w:rsidRPr="00C57ADD">
              <w:rPr>
                <w:rFonts w:ascii="Arial" w:hAnsi="Arial" w:cs="Arial"/>
                <w:color w:val="auto"/>
                <w:sz w:val="20"/>
                <w:szCs w:val="20"/>
                <w:lang w:eastAsia="ja-JP"/>
              </w:rPr>
              <w:t xml:space="preserve"> </w:t>
            </w:r>
          </w:p>
          <w:p w:rsidR="00D931D9" w:rsidRPr="00C57ADD" w:rsidRDefault="00D931D9">
            <w:pPr>
              <w:spacing w:after="0" w:line="240" w:lineRule="auto"/>
              <w:rPr>
                <w:lang w:val="hr-BA"/>
              </w:rPr>
            </w:pPr>
            <w:r w:rsidRPr="00C57ADD">
              <w:t>Učenici će moći usporediti sportske aktivnosti između velike Britanije, SAD-a i Hrvatske, opisat će sport kojim se bave i koji je najčešći sport u školi</w:t>
            </w:r>
          </w:p>
          <w:p w:rsidR="00D931D9" w:rsidRPr="00C57ADD" w:rsidRDefault="00D931D9">
            <w:pPr>
              <w:spacing w:after="0" w:line="240" w:lineRule="auto"/>
              <w:rPr>
                <w:lang w:val="hr-BA"/>
              </w:rPr>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C57ADD" w:rsidRDefault="00D931D9">
            <w:pPr>
              <w:spacing w:after="0" w:line="240" w:lineRule="auto"/>
            </w:pPr>
            <w:r w:rsidRPr="00C57ADD">
              <w:t>KRATKI OPIS AKTIVNOSTI</w:t>
            </w:r>
          </w:p>
        </w:tc>
        <w:tc>
          <w:tcPr>
            <w:tcW w:w="5636" w:type="dxa"/>
            <w:tcBorders>
              <w:top w:val="single" w:sz="4" w:space="0" w:color="auto"/>
              <w:left w:val="single" w:sz="4" w:space="0" w:color="auto"/>
              <w:bottom w:val="single" w:sz="4" w:space="0" w:color="auto"/>
              <w:right w:val="nil"/>
            </w:tcBorders>
          </w:tcPr>
          <w:p w:rsidR="00D931D9" w:rsidRPr="00C57ADD" w:rsidRDefault="00D931D9">
            <w:pPr>
              <w:pStyle w:val="Default"/>
              <w:rPr>
                <w:rFonts w:ascii="Calibri" w:hAnsi="Calibri" w:cs="Arial"/>
                <w:color w:val="auto"/>
                <w:sz w:val="22"/>
                <w:szCs w:val="22"/>
                <w:lang w:eastAsia="ja-JP"/>
              </w:rPr>
            </w:pPr>
            <w:r w:rsidRPr="00C57ADD">
              <w:rPr>
                <w:color w:val="auto"/>
                <w:lang w:eastAsia="ja-JP"/>
              </w:rPr>
              <w:t xml:space="preserve">- </w:t>
            </w:r>
            <w:r w:rsidRPr="00C57ADD">
              <w:rPr>
                <w:rFonts w:ascii="Calibri" w:hAnsi="Calibri"/>
                <w:color w:val="auto"/>
                <w:sz w:val="22"/>
                <w:szCs w:val="22"/>
                <w:lang w:eastAsia="ja-JP"/>
              </w:rPr>
              <w:t>Uz pomoć slikovnog materijala učenik se upoznaje s tipičnim sportovima</w:t>
            </w:r>
            <w:r w:rsidRPr="00C57ADD">
              <w:rPr>
                <w:rFonts w:ascii="Calibri" w:hAnsi="Calibri" w:cs="Arial"/>
                <w:color w:val="auto"/>
                <w:sz w:val="22"/>
                <w:szCs w:val="22"/>
                <w:lang w:eastAsia="ja-JP"/>
              </w:rPr>
              <w:t xml:space="preserve"> u zemljama engleskog govornog područja </w:t>
            </w:r>
          </w:p>
          <w:p w:rsidR="00D931D9" w:rsidRPr="00C57ADD" w:rsidRDefault="00D931D9">
            <w:pPr>
              <w:spacing w:after="0" w:line="240" w:lineRule="auto"/>
            </w:pPr>
            <w:r w:rsidRPr="00C57ADD">
              <w:t>- Razgovara se o važnosti bavljenja sportom i  njegovoj ulozi u zdravom životu.</w:t>
            </w:r>
          </w:p>
          <w:p w:rsidR="00D931D9" w:rsidRPr="00C57ADD" w:rsidRDefault="00D931D9">
            <w:pPr>
              <w:spacing w:after="0" w:line="240" w:lineRule="auto"/>
            </w:pPr>
            <w:r w:rsidRPr="00C57ADD">
              <w:t xml:space="preserve"> - Zaključuje koji su sportovi popularni u našoj zemlji</w:t>
            </w:r>
          </w:p>
          <w:p w:rsidR="00D931D9" w:rsidRPr="00C57ADD" w:rsidRDefault="00D931D9">
            <w:pPr>
              <w:spacing w:after="0" w:line="240" w:lineRule="auto"/>
            </w:pPr>
            <w:r w:rsidRPr="00C57ADD">
              <w:t xml:space="preserve">- Učenik riješava zadatke u udžbeniku  kroz aktivnost slušanja s razumijevanjem. </w:t>
            </w:r>
          </w:p>
          <w:p w:rsidR="00D931D9" w:rsidRPr="00C57ADD"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C57ADD" w:rsidRDefault="00D931D9">
            <w:pPr>
              <w:spacing w:after="0" w:line="240" w:lineRule="auto"/>
            </w:pPr>
            <w:r w:rsidRPr="00C57ADD">
              <w:t>CILJANA GRUPA</w:t>
            </w:r>
          </w:p>
        </w:tc>
        <w:tc>
          <w:tcPr>
            <w:tcW w:w="5636" w:type="dxa"/>
            <w:tcBorders>
              <w:top w:val="single" w:sz="4" w:space="0" w:color="auto"/>
              <w:left w:val="single" w:sz="4" w:space="0" w:color="auto"/>
              <w:bottom w:val="single" w:sz="4" w:space="0" w:color="auto"/>
              <w:right w:val="nil"/>
            </w:tcBorders>
          </w:tcPr>
          <w:p w:rsidR="00D931D9" w:rsidRPr="00C57ADD" w:rsidRDefault="00D931D9">
            <w:pPr>
              <w:spacing w:after="0" w:line="240" w:lineRule="auto"/>
              <w:ind w:left="360"/>
            </w:pPr>
            <w:r w:rsidRPr="00C57ADD">
              <w:t>4. razredi CŠ i PŠ</w:t>
            </w:r>
          </w:p>
          <w:p w:rsidR="00D931D9" w:rsidRPr="00C57ADD" w:rsidRDefault="00D931D9">
            <w:pPr>
              <w:spacing w:after="0" w:line="240" w:lineRule="auto"/>
            </w:pPr>
          </w:p>
        </w:tc>
      </w:tr>
      <w:tr w:rsidR="00D931D9" w:rsidRPr="00D931D9" w:rsidTr="00D931D9">
        <w:tc>
          <w:tcPr>
            <w:tcW w:w="2376" w:type="dxa"/>
            <w:vMerge w:val="restart"/>
            <w:tcBorders>
              <w:top w:val="single" w:sz="4" w:space="0" w:color="auto"/>
              <w:left w:val="nil"/>
              <w:bottom w:val="single" w:sz="4" w:space="0" w:color="auto"/>
              <w:right w:val="single" w:sz="4" w:space="0" w:color="auto"/>
            </w:tcBorders>
            <w:hideMark/>
          </w:tcPr>
          <w:p w:rsidR="00D931D9" w:rsidRPr="00C57ADD" w:rsidRDefault="00D931D9">
            <w:pPr>
              <w:spacing w:after="0" w:line="240" w:lineRule="auto"/>
            </w:pPr>
            <w:r w:rsidRPr="00C57ADD">
              <w:t xml:space="preserve">NAČIN </w:t>
            </w:r>
          </w:p>
          <w:p w:rsidR="00D931D9" w:rsidRPr="00C57ADD" w:rsidRDefault="00D931D9">
            <w:pPr>
              <w:spacing w:after="0" w:line="240" w:lineRule="auto"/>
            </w:pPr>
            <w:r w:rsidRPr="00C57ADD">
              <w:t>PROVEDBE</w:t>
            </w:r>
          </w:p>
        </w:tc>
        <w:tc>
          <w:tcPr>
            <w:tcW w:w="1276" w:type="dxa"/>
            <w:tcBorders>
              <w:top w:val="single" w:sz="4" w:space="0" w:color="auto"/>
              <w:left w:val="single" w:sz="4" w:space="0" w:color="auto"/>
              <w:bottom w:val="single" w:sz="4" w:space="0" w:color="auto"/>
              <w:right w:val="single" w:sz="4" w:space="0" w:color="auto"/>
            </w:tcBorders>
            <w:hideMark/>
          </w:tcPr>
          <w:p w:rsidR="00D931D9" w:rsidRPr="00C57ADD" w:rsidRDefault="00D931D9">
            <w:pPr>
              <w:spacing w:after="0" w:line="240" w:lineRule="auto"/>
            </w:pPr>
            <w:r w:rsidRPr="00C57ADD">
              <w:t>MODEL</w:t>
            </w:r>
          </w:p>
        </w:tc>
        <w:tc>
          <w:tcPr>
            <w:tcW w:w="5636" w:type="dxa"/>
            <w:tcBorders>
              <w:top w:val="single" w:sz="4" w:space="0" w:color="auto"/>
              <w:left w:val="single" w:sz="4" w:space="0" w:color="auto"/>
              <w:bottom w:val="single" w:sz="4" w:space="0" w:color="auto"/>
              <w:right w:val="nil"/>
            </w:tcBorders>
            <w:hideMark/>
          </w:tcPr>
          <w:p w:rsidR="00D931D9" w:rsidRPr="00C57ADD" w:rsidRDefault="00D931D9">
            <w:pPr>
              <w:spacing w:after="0" w:line="240" w:lineRule="auto"/>
            </w:pPr>
            <w:r w:rsidRPr="00C57ADD">
              <w:rPr>
                <w:b/>
              </w:rPr>
              <w:t>Međupredmetno – engleski jezik</w:t>
            </w:r>
          </w:p>
        </w:tc>
      </w:tr>
      <w:tr w:rsidR="00D931D9" w:rsidRPr="00D931D9" w:rsidTr="00D931D9">
        <w:tc>
          <w:tcPr>
            <w:tcW w:w="0" w:type="auto"/>
            <w:vMerge/>
            <w:tcBorders>
              <w:top w:val="single" w:sz="4" w:space="0" w:color="auto"/>
              <w:left w:val="nil"/>
              <w:bottom w:val="single" w:sz="4" w:space="0" w:color="auto"/>
              <w:right w:val="single" w:sz="4" w:space="0" w:color="auto"/>
            </w:tcBorders>
            <w:vAlign w:val="center"/>
            <w:hideMark/>
          </w:tcPr>
          <w:p w:rsidR="00D931D9" w:rsidRPr="00C57ADD" w:rsidRDefault="00D931D9">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D931D9" w:rsidRPr="00C57ADD" w:rsidRDefault="00D931D9">
            <w:pPr>
              <w:spacing w:after="0" w:line="240" w:lineRule="auto"/>
            </w:pPr>
            <w:r w:rsidRPr="00C57ADD">
              <w:t>METODE I</w:t>
            </w:r>
          </w:p>
          <w:p w:rsidR="00D931D9" w:rsidRPr="00C57ADD" w:rsidRDefault="00D931D9">
            <w:pPr>
              <w:spacing w:after="0" w:line="240" w:lineRule="auto"/>
            </w:pPr>
            <w:r w:rsidRPr="00C57ADD">
              <w:t>OBLICI</w:t>
            </w:r>
          </w:p>
          <w:p w:rsidR="00D931D9" w:rsidRPr="00C57ADD" w:rsidRDefault="00D931D9">
            <w:pPr>
              <w:spacing w:after="0" w:line="240" w:lineRule="auto"/>
            </w:pPr>
            <w:r w:rsidRPr="00C57ADD">
              <w:t>RADA</w:t>
            </w:r>
          </w:p>
        </w:tc>
        <w:tc>
          <w:tcPr>
            <w:tcW w:w="5636" w:type="dxa"/>
            <w:tcBorders>
              <w:top w:val="single" w:sz="4" w:space="0" w:color="auto"/>
              <w:left w:val="single" w:sz="4" w:space="0" w:color="auto"/>
              <w:bottom w:val="single" w:sz="4" w:space="0" w:color="auto"/>
              <w:right w:val="nil"/>
            </w:tcBorders>
          </w:tcPr>
          <w:p w:rsidR="00D931D9" w:rsidRPr="00C57ADD" w:rsidRDefault="00D931D9" w:rsidP="00316C95">
            <w:pPr>
              <w:numPr>
                <w:ilvl w:val="0"/>
                <w:numId w:val="52"/>
              </w:numPr>
              <w:spacing w:after="0" w:line="240" w:lineRule="auto"/>
              <w:jc w:val="both"/>
              <w:rPr>
                <w:rFonts w:eastAsia="Arial Unicode MS"/>
                <w:szCs w:val="20"/>
              </w:rPr>
            </w:pPr>
            <w:r w:rsidRPr="00C57ADD">
              <w:rPr>
                <w:rFonts w:eastAsia="Arial Unicode MS"/>
                <w:szCs w:val="20"/>
              </w:rPr>
              <w:t>razgovor, slušanje, čitanje, pisanje</w:t>
            </w:r>
          </w:p>
          <w:p w:rsidR="00D931D9" w:rsidRPr="00C57ADD" w:rsidRDefault="00D931D9" w:rsidP="00316C95">
            <w:pPr>
              <w:numPr>
                <w:ilvl w:val="0"/>
                <w:numId w:val="52"/>
              </w:numPr>
              <w:spacing w:after="0" w:line="240" w:lineRule="auto"/>
              <w:jc w:val="both"/>
              <w:rPr>
                <w:rFonts w:eastAsia="Arial Unicode MS"/>
                <w:szCs w:val="20"/>
              </w:rPr>
            </w:pPr>
            <w:r w:rsidRPr="00C57ADD">
              <w:rPr>
                <w:rFonts w:eastAsia="Arial Unicode MS"/>
                <w:szCs w:val="20"/>
              </w:rPr>
              <w:t>frontalni rad, rad u paru ili skupini, individualni rad.</w:t>
            </w:r>
          </w:p>
          <w:p w:rsidR="00D931D9" w:rsidRPr="00C57ADD"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C57ADD" w:rsidRDefault="00D931D9">
            <w:pPr>
              <w:spacing w:after="0" w:line="240" w:lineRule="auto"/>
            </w:pPr>
            <w:r w:rsidRPr="00C57ADD">
              <w:t>RESURSI</w:t>
            </w:r>
          </w:p>
        </w:tc>
        <w:tc>
          <w:tcPr>
            <w:tcW w:w="5636" w:type="dxa"/>
            <w:tcBorders>
              <w:top w:val="single" w:sz="4" w:space="0" w:color="auto"/>
              <w:left w:val="single" w:sz="4" w:space="0" w:color="auto"/>
              <w:bottom w:val="single" w:sz="4" w:space="0" w:color="auto"/>
              <w:right w:val="nil"/>
            </w:tcBorders>
          </w:tcPr>
          <w:p w:rsidR="00D931D9" w:rsidRPr="00C57ADD" w:rsidRDefault="00D931D9">
            <w:pPr>
              <w:spacing w:after="0" w:line="240" w:lineRule="auto"/>
            </w:pPr>
            <w:r w:rsidRPr="00C57ADD">
              <w:t xml:space="preserve">Internet, DVD, udžbenik, vježbenica, plakati, CD </w:t>
            </w:r>
          </w:p>
          <w:p w:rsidR="00D931D9" w:rsidRPr="00C57ADD"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C57ADD" w:rsidRDefault="00D931D9">
            <w:pPr>
              <w:spacing w:after="0" w:line="240" w:lineRule="auto"/>
            </w:pPr>
            <w:r w:rsidRPr="00C57ADD">
              <w:t>VREMENIK</w:t>
            </w:r>
          </w:p>
        </w:tc>
        <w:tc>
          <w:tcPr>
            <w:tcW w:w="5636" w:type="dxa"/>
            <w:tcBorders>
              <w:top w:val="single" w:sz="4" w:space="0" w:color="auto"/>
              <w:left w:val="single" w:sz="4" w:space="0" w:color="auto"/>
              <w:bottom w:val="single" w:sz="4" w:space="0" w:color="auto"/>
              <w:right w:val="nil"/>
            </w:tcBorders>
          </w:tcPr>
          <w:p w:rsidR="00D931D9" w:rsidRPr="00C57ADD" w:rsidRDefault="00D931D9">
            <w:pPr>
              <w:spacing w:after="0" w:line="240" w:lineRule="auto"/>
            </w:pPr>
            <w:r w:rsidRPr="00C57ADD">
              <w:t xml:space="preserve">Travanj </w:t>
            </w:r>
          </w:p>
          <w:p w:rsidR="00D931D9" w:rsidRPr="00C57ADD"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C57ADD" w:rsidRDefault="00D931D9">
            <w:pPr>
              <w:spacing w:after="0" w:line="240" w:lineRule="auto"/>
            </w:pPr>
            <w:r w:rsidRPr="00C57ADD">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931D9" w:rsidRPr="00C57ADD" w:rsidRDefault="00D931D9">
            <w:pPr>
              <w:spacing w:after="0" w:line="240" w:lineRule="auto"/>
            </w:pPr>
            <w:r w:rsidRPr="00C57ADD">
              <w:t>Razgovor , zaključivanje, poštivanje pravila i  različitosti</w:t>
            </w: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C57ADD" w:rsidRDefault="00D931D9">
            <w:pPr>
              <w:spacing w:after="0" w:line="240" w:lineRule="auto"/>
            </w:pPr>
            <w:r w:rsidRPr="00C57ADD">
              <w:t>TROŠKOVNIK</w:t>
            </w:r>
          </w:p>
        </w:tc>
        <w:tc>
          <w:tcPr>
            <w:tcW w:w="5636" w:type="dxa"/>
            <w:tcBorders>
              <w:top w:val="single" w:sz="4" w:space="0" w:color="auto"/>
              <w:left w:val="single" w:sz="4" w:space="0" w:color="auto"/>
              <w:bottom w:val="single" w:sz="4" w:space="0" w:color="auto"/>
              <w:right w:val="nil"/>
            </w:tcBorders>
            <w:hideMark/>
          </w:tcPr>
          <w:p w:rsidR="00D931D9" w:rsidRPr="00C57ADD" w:rsidRDefault="00D931D9">
            <w:pPr>
              <w:spacing w:after="0" w:line="240" w:lineRule="auto"/>
            </w:pPr>
            <w:r w:rsidRPr="00C57ADD">
              <w:t>50kn za troškove printanja, kopiranja</w:t>
            </w:r>
          </w:p>
        </w:tc>
      </w:tr>
      <w:tr w:rsidR="00D931D9" w:rsidRPr="00D931D9" w:rsidTr="00D931D9">
        <w:tc>
          <w:tcPr>
            <w:tcW w:w="3652" w:type="dxa"/>
            <w:gridSpan w:val="2"/>
            <w:tcBorders>
              <w:top w:val="single" w:sz="4" w:space="0" w:color="auto"/>
              <w:left w:val="nil"/>
              <w:bottom w:val="nil"/>
              <w:right w:val="single" w:sz="4" w:space="0" w:color="auto"/>
            </w:tcBorders>
            <w:hideMark/>
          </w:tcPr>
          <w:p w:rsidR="00D931D9" w:rsidRPr="00C57ADD" w:rsidRDefault="00D931D9">
            <w:pPr>
              <w:spacing w:after="0" w:line="240" w:lineRule="auto"/>
            </w:pPr>
            <w:r w:rsidRPr="00C57ADD">
              <w:t>NOSITELJ ODGOVORNOSTI</w:t>
            </w:r>
          </w:p>
        </w:tc>
        <w:tc>
          <w:tcPr>
            <w:tcW w:w="5636" w:type="dxa"/>
            <w:tcBorders>
              <w:top w:val="single" w:sz="4" w:space="0" w:color="auto"/>
              <w:left w:val="single" w:sz="4" w:space="0" w:color="auto"/>
              <w:bottom w:val="nil"/>
              <w:right w:val="nil"/>
            </w:tcBorders>
          </w:tcPr>
          <w:p w:rsidR="00D931D9" w:rsidRPr="00C57ADD" w:rsidRDefault="00D931D9">
            <w:pPr>
              <w:spacing w:after="0" w:line="240" w:lineRule="auto"/>
            </w:pPr>
            <w:r w:rsidRPr="00C57ADD">
              <w:t xml:space="preserve">Alenka Banić Juričić, Darija Barbić Bilić, Darija Vukančić, Tamara Kleut, Vesna Srdoč-Lekšan </w:t>
            </w:r>
          </w:p>
          <w:p w:rsidR="00D931D9" w:rsidRPr="00C57ADD" w:rsidRDefault="00D931D9">
            <w:pPr>
              <w:spacing w:after="0" w:line="240" w:lineRule="auto"/>
            </w:pPr>
          </w:p>
        </w:tc>
      </w:tr>
    </w:tbl>
    <w:p w:rsidR="00216DA5" w:rsidRPr="00D931D9" w:rsidRDefault="00216DA5" w:rsidP="006D0A2E">
      <w:pPr>
        <w:rPr>
          <w:rFonts w:ascii="Comic Sans MS" w:hAnsi="Comic Sans MS"/>
          <w:i/>
          <w:color w:val="FF0000"/>
          <w:sz w:val="32"/>
          <w:szCs w:val="32"/>
        </w:rPr>
      </w:pPr>
    </w:p>
    <w:p w:rsidR="006206FD" w:rsidRDefault="00692150" w:rsidP="006D0A2E">
      <w:pPr>
        <w:rPr>
          <w:rFonts w:ascii="Comic Sans MS" w:hAnsi="Comic Sans MS"/>
          <w:i/>
          <w:sz w:val="32"/>
          <w:szCs w:val="32"/>
        </w:rPr>
      </w:pPr>
      <w:r>
        <w:rPr>
          <w:rFonts w:ascii="Comic Sans MS" w:hAnsi="Comic Sans MS"/>
          <w:i/>
          <w:sz w:val="32"/>
          <w:szCs w:val="32"/>
        </w:rPr>
        <w:br w:type="page"/>
      </w:r>
    </w:p>
    <w:p w:rsidR="00E41B5F" w:rsidRDefault="00E41B5F" w:rsidP="006D0A2E">
      <w:pPr>
        <w:rPr>
          <w:rFonts w:ascii="Comic Sans MS" w:hAnsi="Comic Sans MS"/>
          <w:i/>
          <w:sz w:val="32"/>
          <w:szCs w:val="32"/>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8"/>
        <w:gridCol w:w="1269"/>
        <w:gridCol w:w="5465"/>
      </w:tblGrid>
      <w:tr w:rsidR="00E41B5F" w:rsidRPr="00C57ADD" w:rsidTr="00E41B5F">
        <w:tc>
          <w:tcPr>
            <w:tcW w:w="3652" w:type="dxa"/>
            <w:gridSpan w:val="2"/>
            <w:tcBorders>
              <w:top w:val="nil"/>
              <w:left w:val="nil"/>
              <w:bottom w:val="single" w:sz="4" w:space="0" w:color="auto"/>
              <w:right w:val="single" w:sz="4" w:space="0" w:color="auto"/>
            </w:tcBorders>
            <w:hideMark/>
          </w:tcPr>
          <w:p w:rsidR="00E41B5F" w:rsidRPr="00C57ADD" w:rsidRDefault="00E41B5F">
            <w:pPr>
              <w:spacing w:after="0"/>
            </w:pPr>
            <w:r w:rsidRPr="00C57ADD">
              <w:t>NAZIV AKTIVNOSTI</w:t>
            </w:r>
          </w:p>
        </w:tc>
        <w:tc>
          <w:tcPr>
            <w:tcW w:w="5636" w:type="dxa"/>
            <w:tcBorders>
              <w:top w:val="nil"/>
              <w:left w:val="single" w:sz="4" w:space="0" w:color="auto"/>
              <w:bottom w:val="single" w:sz="4" w:space="0" w:color="auto"/>
              <w:right w:val="nil"/>
            </w:tcBorders>
            <w:hideMark/>
          </w:tcPr>
          <w:p w:rsidR="00E41B5F" w:rsidRPr="00173A3C" w:rsidRDefault="00E41B5F">
            <w:pPr>
              <w:spacing w:after="0"/>
              <w:rPr>
                <w:b/>
              </w:rPr>
            </w:pPr>
            <w:r w:rsidRPr="00173A3C">
              <w:rPr>
                <w:b/>
              </w:rPr>
              <w:t>Moja okolina i ja</w:t>
            </w:r>
          </w:p>
        </w:tc>
      </w:tr>
      <w:tr w:rsidR="00E41B5F" w:rsidRPr="00C57ADD" w:rsidTr="00E41B5F">
        <w:tc>
          <w:tcPr>
            <w:tcW w:w="3652" w:type="dxa"/>
            <w:gridSpan w:val="2"/>
            <w:tcBorders>
              <w:top w:val="single" w:sz="4" w:space="0" w:color="auto"/>
              <w:left w:val="nil"/>
              <w:bottom w:val="single" w:sz="4" w:space="0" w:color="auto"/>
              <w:right w:val="single" w:sz="4" w:space="0" w:color="auto"/>
            </w:tcBorders>
            <w:hideMark/>
          </w:tcPr>
          <w:p w:rsidR="00E41B5F" w:rsidRPr="00C57ADD" w:rsidRDefault="00E41B5F">
            <w:pPr>
              <w:spacing w:after="0"/>
            </w:pPr>
            <w:r w:rsidRPr="00C57ADD">
              <w:t>NAZIV</w:t>
            </w:r>
          </w:p>
          <w:p w:rsidR="00E41B5F" w:rsidRPr="00C57ADD" w:rsidRDefault="00E41B5F">
            <w:pPr>
              <w:spacing w:after="0"/>
            </w:pPr>
            <w:r w:rsidRPr="00C57ADD">
              <w:t>DIMENZIJA</w:t>
            </w:r>
          </w:p>
        </w:tc>
        <w:tc>
          <w:tcPr>
            <w:tcW w:w="5636" w:type="dxa"/>
            <w:tcBorders>
              <w:top w:val="single" w:sz="4" w:space="0" w:color="auto"/>
              <w:left w:val="single" w:sz="4" w:space="0" w:color="auto"/>
              <w:bottom w:val="single" w:sz="4" w:space="0" w:color="auto"/>
              <w:right w:val="nil"/>
            </w:tcBorders>
            <w:hideMark/>
          </w:tcPr>
          <w:p w:rsidR="00E41B5F" w:rsidRPr="00C57ADD" w:rsidRDefault="00E41B5F">
            <w:pPr>
              <w:spacing w:after="0"/>
            </w:pPr>
            <w:r w:rsidRPr="00C57ADD">
              <w:t>Politička dimenzija</w:t>
            </w:r>
          </w:p>
        </w:tc>
      </w:tr>
      <w:tr w:rsidR="00E41B5F" w:rsidRPr="00C57ADD" w:rsidTr="00E41B5F">
        <w:tc>
          <w:tcPr>
            <w:tcW w:w="3652" w:type="dxa"/>
            <w:gridSpan w:val="2"/>
            <w:tcBorders>
              <w:top w:val="single" w:sz="4" w:space="0" w:color="auto"/>
              <w:left w:val="nil"/>
              <w:bottom w:val="single" w:sz="4" w:space="0" w:color="auto"/>
              <w:right w:val="single" w:sz="4" w:space="0" w:color="auto"/>
            </w:tcBorders>
            <w:hideMark/>
          </w:tcPr>
          <w:p w:rsidR="00E41B5F" w:rsidRPr="00C57ADD" w:rsidRDefault="00E41B5F">
            <w:pPr>
              <w:spacing w:after="0"/>
            </w:pPr>
            <w:r w:rsidRPr="00C57ADD">
              <w:t>CILJ</w:t>
            </w:r>
          </w:p>
        </w:tc>
        <w:tc>
          <w:tcPr>
            <w:tcW w:w="5636" w:type="dxa"/>
            <w:tcBorders>
              <w:top w:val="single" w:sz="4" w:space="0" w:color="auto"/>
              <w:left w:val="single" w:sz="4" w:space="0" w:color="auto"/>
              <w:bottom w:val="single" w:sz="4" w:space="0" w:color="auto"/>
              <w:right w:val="nil"/>
            </w:tcBorders>
            <w:hideMark/>
          </w:tcPr>
          <w:p w:rsidR="00E41B5F" w:rsidRPr="00C57ADD" w:rsidRDefault="00E41B5F">
            <w:pPr>
              <w:spacing w:after="0"/>
            </w:pPr>
            <w:r w:rsidRPr="00C57ADD">
              <w:t>Znati napisati osobne podatke</w:t>
            </w:r>
          </w:p>
        </w:tc>
      </w:tr>
      <w:tr w:rsidR="00E41B5F" w:rsidRPr="00C57ADD" w:rsidTr="00E41B5F">
        <w:tc>
          <w:tcPr>
            <w:tcW w:w="3652" w:type="dxa"/>
            <w:gridSpan w:val="2"/>
            <w:tcBorders>
              <w:top w:val="single" w:sz="4" w:space="0" w:color="auto"/>
              <w:left w:val="nil"/>
              <w:bottom w:val="single" w:sz="4" w:space="0" w:color="auto"/>
              <w:right w:val="single" w:sz="4" w:space="0" w:color="auto"/>
            </w:tcBorders>
            <w:hideMark/>
          </w:tcPr>
          <w:p w:rsidR="00E41B5F" w:rsidRPr="00C57ADD" w:rsidRDefault="00E41B5F">
            <w:pPr>
              <w:spacing w:after="0"/>
            </w:pPr>
            <w:r w:rsidRPr="00C57ADD">
              <w:t>ISHODI</w:t>
            </w:r>
          </w:p>
        </w:tc>
        <w:tc>
          <w:tcPr>
            <w:tcW w:w="5636" w:type="dxa"/>
            <w:tcBorders>
              <w:top w:val="single" w:sz="4" w:space="0" w:color="auto"/>
              <w:left w:val="single" w:sz="4" w:space="0" w:color="auto"/>
              <w:bottom w:val="single" w:sz="4" w:space="0" w:color="auto"/>
              <w:right w:val="nil"/>
            </w:tcBorders>
            <w:hideMark/>
          </w:tcPr>
          <w:p w:rsidR="00E41B5F" w:rsidRPr="00C57ADD" w:rsidRDefault="00E41B5F">
            <w:pPr>
              <w:spacing w:after="0"/>
            </w:pPr>
            <w:r w:rsidRPr="00C57ADD">
              <w:t>Pravilno ispuniti člansku iskaznicu školske knjižnice</w:t>
            </w:r>
          </w:p>
        </w:tc>
      </w:tr>
      <w:tr w:rsidR="00E41B5F" w:rsidRPr="00C57ADD" w:rsidTr="00E41B5F">
        <w:tc>
          <w:tcPr>
            <w:tcW w:w="3652" w:type="dxa"/>
            <w:gridSpan w:val="2"/>
            <w:tcBorders>
              <w:top w:val="single" w:sz="4" w:space="0" w:color="auto"/>
              <w:left w:val="nil"/>
              <w:bottom w:val="single" w:sz="4" w:space="0" w:color="auto"/>
              <w:right w:val="single" w:sz="4" w:space="0" w:color="auto"/>
            </w:tcBorders>
            <w:hideMark/>
          </w:tcPr>
          <w:p w:rsidR="00E41B5F" w:rsidRPr="00C57ADD" w:rsidRDefault="00E41B5F">
            <w:pPr>
              <w:spacing w:after="0"/>
            </w:pPr>
            <w:r w:rsidRPr="00C57ADD">
              <w:t>KRATKI OPIS AKTIVNOSTI</w:t>
            </w:r>
          </w:p>
        </w:tc>
        <w:tc>
          <w:tcPr>
            <w:tcW w:w="5636" w:type="dxa"/>
            <w:tcBorders>
              <w:top w:val="single" w:sz="4" w:space="0" w:color="auto"/>
              <w:left w:val="single" w:sz="4" w:space="0" w:color="auto"/>
              <w:bottom w:val="single" w:sz="4" w:space="0" w:color="auto"/>
              <w:right w:val="nil"/>
            </w:tcBorders>
            <w:hideMark/>
          </w:tcPr>
          <w:p w:rsidR="00E41B5F" w:rsidRPr="00C57ADD" w:rsidRDefault="00E41B5F">
            <w:pPr>
              <w:spacing w:after="0"/>
            </w:pPr>
            <w:r w:rsidRPr="00C57ADD">
              <w:t>Slušanje i čitanje dijaloga, ispunjavanje članske iskaznice</w:t>
            </w:r>
          </w:p>
        </w:tc>
      </w:tr>
      <w:tr w:rsidR="00E41B5F" w:rsidRPr="00C57ADD" w:rsidTr="00E41B5F">
        <w:tc>
          <w:tcPr>
            <w:tcW w:w="3652" w:type="dxa"/>
            <w:gridSpan w:val="2"/>
            <w:tcBorders>
              <w:top w:val="single" w:sz="4" w:space="0" w:color="auto"/>
              <w:left w:val="nil"/>
              <w:bottom w:val="single" w:sz="4" w:space="0" w:color="auto"/>
              <w:right w:val="single" w:sz="4" w:space="0" w:color="auto"/>
            </w:tcBorders>
            <w:hideMark/>
          </w:tcPr>
          <w:p w:rsidR="00E41B5F" w:rsidRPr="00C57ADD" w:rsidRDefault="00E41B5F">
            <w:pPr>
              <w:spacing w:after="0"/>
            </w:pPr>
            <w:r w:rsidRPr="00C57ADD">
              <w:t>CILJANA GRUPA</w:t>
            </w:r>
          </w:p>
        </w:tc>
        <w:tc>
          <w:tcPr>
            <w:tcW w:w="5636" w:type="dxa"/>
            <w:tcBorders>
              <w:top w:val="single" w:sz="4" w:space="0" w:color="auto"/>
              <w:left w:val="single" w:sz="4" w:space="0" w:color="auto"/>
              <w:bottom w:val="single" w:sz="4" w:space="0" w:color="auto"/>
              <w:right w:val="nil"/>
            </w:tcBorders>
            <w:hideMark/>
          </w:tcPr>
          <w:p w:rsidR="00E41B5F" w:rsidRPr="00C57ADD" w:rsidRDefault="00E41B5F">
            <w:pPr>
              <w:spacing w:after="0"/>
            </w:pPr>
            <w:r w:rsidRPr="00C57ADD">
              <w:t>Učenici 4.razreda</w:t>
            </w:r>
          </w:p>
        </w:tc>
      </w:tr>
      <w:tr w:rsidR="00E41B5F" w:rsidRPr="00C57ADD" w:rsidTr="00E41B5F">
        <w:tc>
          <w:tcPr>
            <w:tcW w:w="2376" w:type="dxa"/>
            <w:vMerge w:val="restart"/>
            <w:tcBorders>
              <w:top w:val="single" w:sz="4" w:space="0" w:color="auto"/>
              <w:left w:val="nil"/>
              <w:bottom w:val="single" w:sz="4" w:space="0" w:color="auto"/>
              <w:right w:val="single" w:sz="4" w:space="0" w:color="auto"/>
            </w:tcBorders>
            <w:hideMark/>
          </w:tcPr>
          <w:p w:rsidR="00E41B5F" w:rsidRPr="00C57ADD" w:rsidRDefault="00E41B5F">
            <w:pPr>
              <w:spacing w:after="0"/>
            </w:pPr>
            <w:r w:rsidRPr="00C57ADD">
              <w:t xml:space="preserve">NAČIN </w:t>
            </w:r>
          </w:p>
          <w:p w:rsidR="00E41B5F" w:rsidRPr="00C57ADD" w:rsidRDefault="00E41B5F">
            <w:pPr>
              <w:spacing w:after="0"/>
            </w:pPr>
            <w:r w:rsidRPr="00C57ADD">
              <w:t>PROVEDBE</w:t>
            </w:r>
          </w:p>
        </w:tc>
        <w:tc>
          <w:tcPr>
            <w:tcW w:w="1276" w:type="dxa"/>
            <w:tcBorders>
              <w:top w:val="single" w:sz="4" w:space="0" w:color="auto"/>
              <w:left w:val="single" w:sz="4" w:space="0" w:color="auto"/>
              <w:bottom w:val="single" w:sz="4" w:space="0" w:color="auto"/>
              <w:right w:val="single" w:sz="4" w:space="0" w:color="auto"/>
            </w:tcBorders>
            <w:hideMark/>
          </w:tcPr>
          <w:p w:rsidR="00E41B5F" w:rsidRPr="00C57ADD" w:rsidRDefault="00E41B5F">
            <w:pPr>
              <w:spacing w:after="0"/>
            </w:pPr>
            <w:r w:rsidRPr="00C57ADD">
              <w:t>MODEL</w:t>
            </w:r>
          </w:p>
        </w:tc>
        <w:tc>
          <w:tcPr>
            <w:tcW w:w="5636" w:type="dxa"/>
            <w:tcBorders>
              <w:top w:val="single" w:sz="4" w:space="0" w:color="auto"/>
              <w:left w:val="single" w:sz="4" w:space="0" w:color="auto"/>
              <w:bottom w:val="single" w:sz="4" w:space="0" w:color="auto"/>
              <w:right w:val="nil"/>
            </w:tcBorders>
            <w:hideMark/>
          </w:tcPr>
          <w:p w:rsidR="00E41B5F" w:rsidRPr="00C57ADD" w:rsidRDefault="00E41B5F">
            <w:pPr>
              <w:spacing w:after="0"/>
            </w:pPr>
            <w:r w:rsidRPr="00C57ADD">
              <w:t>Jednopredmetna aktivnost</w:t>
            </w:r>
          </w:p>
        </w:tc>
      </w:tr>
      <w:tr w:rsidR="00E41B5F" w:rsidRPr="00C57ADD" w:rsidTr="00E41B5F">
        <w:tc>
          <w:tcPr>
            <w:tcW w:w="0" w:type="auto"/>
            <w:vMerge/>
            <w:tcBorders>
              <w:top w:val="single" w:sz="4" w:space="0" w:color="auto"/>
              <w:left w:val="nil"/>
              <w:bottom w:val="single" w:sz="4" w:space="0" w:color="auto"/>
              <w:right w:val="single" w:sz="4" w:space="0" w:color="auto"/>
            </w:tcBorders>
            <w:vAlign w:val="center"/>
            <w:hideMark/>
          </w:tcPr>
          <w:p w:rsidR="00E41B5F" w:rsidRPr="00C57ADD" w:rsidRDefault="00E41B5F">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E41B5F" w:rsidRPr="00C57ADD" w:rsidRDefault="00E41B5F">
            <w:pPr>
              <w:spacing w:after="0"/>
            </w:pPr>
            <w:r w:rsidRPr="00C57ADD">
              <w:t>METODE I</w:t>
            </w:r>
          </w:p>
          <w:p w:rsidR="00E41B5F" w:rsidRPr="00C57ADD" w:rsidRDefault="00E41B5F">
            <w:pPr>
              <w:spacing w:after="0"/>
            </w:pPr>
            <w:r w:rsidRPr="00C57ADD">
              <w:t>OBLICI</w:t>
            </w:r>
          </w:p>
          <w:p w:rsidR="00E41B5F" w:rsidRPr="00C57ADD" w:rsidRDefault="00E41B5F">
            <w:pPr>
              <w:spacing w:after="0"/>
            </w:pPr>
            <w:r w:rsidRPr="00C57ADD">
              <w:t>RADA</w:t>
            </w:r>
          </w:p>
        </w:tc>
        <w:tc>
          <w:tcPr>
            <w:tcW w:w="5636" w:type="dxa"/>
            <w:tcBorders>
              <w:top w:val="single" w:sz="4" w:space="0" w:color="auto"/>
              <w:left w:val="single" w:sz="4" w:space="0" w:color="auto"/>
              <w:bottom w:val="single" w:sz="4" w:space="0" w:color="auto"/>
              <w:right w:val="nil"/>
            </w:tcBorders>
            <w:hideMark/>
          </w:tcPr>
          <w:p w:rsidR="00E41B5F" w:rsidRPr="00C57ADD" w:rsidRDefault="00E41B5F">
            <w:pPr>
              <w:spacing w:after="0"/>
            </w:pPr>
            <w:r w:rsidRPr="00C57ADD">
              <w:t>Kombinirano</w:t>
            </w:r>
          </w:p>
        </w:tc>
      </w:tr>
      <w:tr w:rsidR="00E41B5F" w:rsidRPr="00C57ADD" w:rsidTr="00E41B5F">
        <w:tc>
          <w:tcPr>
            <w:tcW w:w="3652" w:type="dxa"/>
            <w:gridSpan w:val="2"/>
            <w:tcBorders>
              <w:top w:val="single" w:sz="4" w:space="0" w:color="auto"/>
              <w:left w:val="nil"/>
              <w:bottom w:val="single" w:sz="4" w:space="0" w:color="auto"/>
              <w:right w:val="single" w:sz="4" w:space="0" w:color="auto"/>
            </w:tcBorders>
            <w:hideMark/>
          </w:tcPr>
          <w:p w:rsidR="00E41B5F" w:rsidRPr="00C57ADD" w:rsidRDefault="00E41B5F">
            <w:pPr>
              <w:spacing w:after="0"/>
            </w:pPr>
            <w:r w:rsidRPr="00C57ADD">
              <w:t>RESURSI</w:t>
            </w:r>
          </w:p>
        </w:tc>
        <w:tc>
          <w:tcPr>
            <w:tcW w:w="5636" w:type="dxa"/>
            <w:tcBorders>
              <w:top w:val="single" w:sz="4" w:space="0" w:color="auto"/>
              <w:left w:val="single" w:sz="4" w:space="0" w:color="auto"/>
              <w:bottom w:val="single" w:sz="4" w:space="0" w:color="auto"/>
              <w:right w:val="nil"/>
            </w:tcBorders>
            <w:hideMark/>
          </w:tcPr>
          <w:p w:rsidR="00E41B5F" w:rsidRPr="00C57ADD" w:rsidRDefault="00E41B5F">
            <w:pPr>
              <w:spacing w:after="0"/>
            </w:pPr>
            <w:r w:rsidRPr="00C57ADD">
              <w:t>/</w:t>
            </w:r>
          </w:p>
        </w:tc>
      </w:tr>
      <w:tr w:rsidR="00E41B5F" w:rsidRPr="00C57ADD" w:rsidTr="00E41B5F">
        <w:tc>
          <w:tcPr>
            <w:tcW w:w="3652" w:type="dxa"/>
            <w:gridSpan w:val="2"/>
            <w:tcBorders>
              <w:top w:val="single" w:sz="4" w:space="0" w:color="auto"/>
              <w:left w:val="nil"/>
              <w:bottom w:val="single" w:sz="4" w:space="0" w:color="auto"/>
              <w:right w:val="single" w:sz="4" w:space="0" w:color="auto"/>
            </w:tcBorders>
            <w:hideMark/>
          </w:tcPr>
          <w:p w:rsidR="00E41B5F" w:rsidRPr="00C57ADD" w:rsidRDefault="00E41B5F">
            <w:pPr>
              <w:spacing w:after="0"/>
            </w:pPr>
            <w:r w:rsidRPr="00C57ADD">
              <w:t>VREMENIK</w:t>
            </w:r>
          </w:p>
        </w:tc>
        <w:tc>
          <w:tcPr>
            <w:tcW w:w="5636" w:type="dxa"/>
            <w:tcBorders>
              <w:top w:val="single" w:sz="4" w:space="0" w:color="auto"/>
              <w:left w:val="single" w:sz="4" w:space="0" w:color="auto"/>
              <w:bottom w:val="single" w:sz="4" w:space="0" w:color="auto"/>
              <w:right w:val="nil"/>
            </w:tcBorders>
            <w:hideMark/>
          </w:tcPr>
          <w:p w:rsidR="00E41B5F" w:rsidRPr="00C57ADD" w:rsidRDefault="00E41B5F">
            <w:pPr>
              <w:spacing w:after="0"/>
            </w:pPr>
            <w:r w:rsidRPr="00C57ADD">
              <w:t>rujan</w:t>
            </w:r>
          </w:p>
        </w:tc>
      </w:tr>
      <w:tr w:rsidR="00E41B5F" w:rsidRPr="00C57ADD" w:rsidTr="00E41B5F">
        <w:tc>
          <w:tcPr>
            <w:tcW w:w="3652" w:type="dxa"/>
            <w:gridSpan w:val="2"/>
            <w:tcBorders>
              <w:top w:val="single" w:sz="4" w:space="0" w:color="auto"/>
              <w:left w:val="nil"/>
              <w:bottom w:val="single" w:sz="4" w:space="0" w:color="auto"/>
              <w:right w:val="single" w:sz="4" w:space="0" w:color="auto"/>
            </w:tcBorders>
            <w:hideMark/>
          </w:tcPr>
          <w:p w:rsidR="00E41B5F" w:rsidRPr="00C57ADD" w:rsidRDefault="00E41B5F">
            <w:pPr>
              <w:spacing w:after="0"/>
            </w:pPr>
            <w:r w:rsidRPr="00C57ADD">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E41B5F" w:rsidRPr="00C57ADD" w:rsidRDefault="00E41B5F">
            <w:pPr>
              <w:spacing w:after="0"/>
            </w:pPr>
            <w:r w:rsidRPr="00C57ADD">
              <w:t>Usmeno i pismeno vrednovanje</w:t>
            </w:r>
          </w:p>
        </w:tc>
      </w:tr>
      <w:tr w:rsidR="00E41B5F" w:rsidRPr="00C57ADD" w:rsidTr="00E41B5F">
        <w:tc>
          <w:tcPr>
            <w:tcW w:w="3652" w:type="dxa"/>
            <w:gridSpan w:val="2"/>
            <w:tcBorders>
              <w:top w:val="single" w:sz="4" w:space="0" w:color="auto"/>
              <w:left w:val="nil"/>
              <w:bottom w:val="single" w:sz="4" w:space="0" w:color="auto"/>
              <w:right w:val="single" w:sz="4" w:space="0" w:color="auto"/>
            </w:tcBorders>
            <w:hideMark/>
          </w:tcPr>
          <w:p w:rsidR="00E41B5F" w:rsidRPr="00C57ADD" w:rsidRDefault="00E41B5F">
            <w:pPr>
              <w:spacing w:after="0"/>
            </w:pPr>
            <w:r w:rsidRPr="00C57ADD">
              <w:t>TROŠKOVNIK</w:t>
            </w:r>
          </w:p>
        </w:tc>
        <w:tc>
          <w:tcPr>
            <w:tcW w:w="5636" w:type="dxa"/>
            <w:tcBorders>
              <w:top w:val="single" w:sz="4" w:space="0" w:color="auto"/>
              <w:left w:val="single" w:sz="4" w:space="0" w:color="auto"/>
              <w:bottom w:val="single" w:sz="4" w:space="0" w:color="auto"/>
              <w:right w:val="nil"/>
            </w:tcBorders>
            <w:hideMark/>
          </w:tcPr>
          <w:p w:rsidR="00E41B5F" w:rsidRPr="00C57ADD" w:rsidRDefault="00E41B5F">
            <w:pPr>
              <w:spacing w:after="0"/>
            </w:pPr>
            <w:r w:rsidRPr="00C57ADD">
              <w:t>50kn za troškove printanja, kopiranja</w:t>
            </w:r>
          </w:p>
        </w:tc>
      </w:tr>
      <w:tr w:rsidR="00E41B5F" w:rsidRPr="00C57ADD" w:rsidTr="00E41B5F">
        <w:tc>
          <w:tcPr>
            <w:tcW w:w="3652" w:type="dxa"/>
            <w:gridSpan w:val="2"/>
            <w:tcBorders>
              <w:top w:val="single" w:sz="4" w:space="0" w:color="auto"/>
              <w:left w:val="nil"/>
              <w:bottom w:val="nil"/>
              <w:right w:val="single" w:sz="4" w:space="0" w:color="auto"/>
            </w:tcBorders>
            <w:hideMark/>
          </w:tcPr>
          <w:p w:rsidR="00E41B5F" w:rsidRPr="00C57ADD" w:rsidRDefault="00E41B5F">
            <w:pPr>
              <w:spacing w:after="0"/>
            </w:pPr>
            <w:r w:rsidRPr="00C57ADD">
              <w:t>NOSITELJ ODGOVORNOSTI</w:t>
            </w:r>
          </w:p>
        </w:tc>
        <w:tc>
          <w:tcPr>
            <w:tcW w:w="5636" w:type="dxa"/>
            <w:tcBorders>
              <w:top w:val="single" w:sz="4" w:space="0" w:color="auto"/>
              <w:left w:val="single" w:sz="4" w:space="0" w:color="auto"/>
              <w:bottom w:val="nil"/>
              <w:right w:val="nil"/>
            </w:tcBorders>
            <w:hideMark/>
          </w:tcPr>
          <w:p w:rsidR="00E41B5F" w:rsidRPr="00C57ADD" w:rsidRDefault="00E41B5F">
            <w:pPr>
              <w:spacing w:after="0"/>
            </w:pPr>
            <w:r w:rsidRPr="00C57ADD">
              <w:t xml:space="preserve">M.Baljak, M.Prebeg, V.Ivičić, Lea Šćulac </w:t>
            </w:r>
          </w:p>
        </w:tc>
      </w:tr>
    </w:tbl>
    <w:p w:rsidR="006206FD" w:rsidRDefault="006206FD" w:rsidP="006D0A2E">
      <w:pPr>
        <w:rPr>
          <w:rFonts w:ascii="Comic Sans MS" w:hAnsi="Comic Sans MS"/>
          <w:i/>
          <w:sz w:val="32"/>
          <w:szCs w:val="32"/>
        </w:rPr>
      </w:pPr>
    </w:p>
    <w:tbl>
      <w:tblPr>
        <w:tblW w:w="9288" w:type="dxa"/>
        <w:tblBorders>
          <w:insideH w:val="single" w:sz="4" w:space="0" w:color="auto"/>
          <w:insideV w:val="single" w:sz="4" w:space="0" w:color="auto"/>
        </w:tblBorders>
        <w:tblLayout w:type="fixed"/>
        <w:tblLook w:val="0000" w:firstRow="0" w:lastRow="0" w:firstColumn="0" w:lastColumn="0" w:noHBand="0" w:noVBand="0"/>
      </w:tblPr>
      <w:tblGrid>
        <w:gridCol w:w="2376"/>
        <w:gridCol w:w="1276"/>
        <w:gridCol w:w="5636"/>
      </w:tblGrid>
      <w:tr w:rsidR="00216DA5" w:rsidRPr="00F22397" w:rsidTr="00216DA5">
        <w:tc>
          <w:tcPr>
            <w:tcW w:w="3652" w:type="dxa"/>
            <w:gridSpan w:val="2"/>
          </w:tcPr>
          <w:p w:rsidR="00216DA5" w:rsidRPr="00F22397" w:rsidRDefault="00216DA5" w:rsidP="00216DA5">
            <w:pPr>
              <w:spacing w:after="0" w:line="240" w:lineRule="auto"/>
            </w:pPr>
            <w:r w:rsidRPr="00F22397">
              <w:t>NAZIV AKTIVNOSTI</w:t>
            </w:r>
          </w:p>
        </w:tc>
        <w:tc>
          <w:tcPr>
            <w:tcW w:w="5636" w:type="dxa"/>
            <w:vAlign w:val="center"/>
          </w:tcPr>
          <w:p w:rsidR="00216DA5" w:rsidRPr="00F22397" w:rsidRDefault="00216DA5" w:rsidP="00216DA5">
            <w:pPr>
              <w:spacing w:after="0" w:line="240" w:lineRule="auto"/>
            </w:pPr>
            <w:r w:rsidRPr="00F22397">
              <w:rPr>
                <w:b/>
                <w:bCs/>
              </w:rPr>
              <w:t xml:space="preserve">Razred, škola, lokalna zajednica, država – demokratske zajednice </w:t>
            </w:r>
          </w:p>
        </w:tc>
      </w:tr>
      <w:tr w:rsidR="00216DA5" w:rsidRPr="00F22397" w:rsidTr="00216DA5">
        <w:tc>
          <w:tcPr>
            <w:tcW w:w="3652" w:type="dxa"/>
            <w:gridSpan w:val="2"/>
          </w:tcPr>
          <w:p w:rsidR="00216DA5" w:rsidRPr="00F22397" w:rsidRDefault="00216DA5" w:rsidP="00216DA5">
            <w:pPr>
              <w:spacing w:after="0" w:line="240" w:lineRule="auto"/>
            </w:pPr>
            <w:r w:rsidRPr="00F22397">
              <w:t>NAZIV</w:t>
            </w:r>
          </w:p>
          <w:p w:rsidR="00216DA5" w:rsidRPr="00F22397" w:rsidRDefault="00216DA5" w:rsidP="00216DA5">
            <w:pPr>
              <w:spacing w:after="0" w:line="240" w:lineRule="auto"/>
            </w:pPr>
            <w:r w:rsidRPr="00F22397">
              <w:t>DIMENZIJA</w:t>
            </w:r>
          </w:p>
        </w:tc>
        <w:tc>
          <w:tcPr>
            <w:tcW w:w="5636" w:type="dxa"/>
            <w:vAlign w:val="center"/>
          </w:tcPr>
          <w:p w:rsidR="00216DA5" w:rsidRPr="00F22397" w:rsidRDefault="00216DA5" w:rsidP="00216DA5">
            <w:pPr>
              <w:spacing w:after="0" w:line="240" w:lineRule="auto"/>
            </w:pPr>
            <w:r w:rsidRPr="00F22397">
              <w:t xml:space="preserve">Politička dimenzija povezana s ostalim dimenzijama </w:t>
            </w:r>
          </w:p>
        </w:tc>
      </w:tr>
      <w:tr w:rsidR="00216DA5" w:rsidRPr="00F22397" w:rsidTr="00216DA5">
        <w:tc>
          <w:tcPr>
            <w:tcW w:w="3652" w:type="dxa"/>
            <w:gridSpan w:val="2"/>
          </w:tcPr>
          <w:p w:rsidR="00216DA5" w:rsidRPr="00F22397" w:rsidRDefault="00216DA5" w:rsidP="00216DA5">
            <w:pPr>
              <w:spacing w:after="0" w:line="240" w:lineRule="auto"/>
            </w:pPr>
            <w:r w:rsidRPr="00F22397">
              <w:t>CILJ</w:t>
            </w:r>
          </w:p>
        </w:tc>
        <w:tc>
          <w:tcPr>
            <w:tcW w:w="5636" w:type="dxa"/>
          </w:tcPr>
          <w:p w:rsidR="00216DA5" w:rsidRPr="00F22397" w:rsidRDefault="00216DA5" w:rsidP="00216DA5">
            <w:pPr>
              <w:spacing w:after="0" w:line="240" w:lineRule="auto"/>
            </w:pPr>
            <w:r w:rsidRPr="00F22397">
              <w:t xml:space="preserve"> - aktivno i odgovorno sudjelovati u donošenju odluka i razvijati građanske vrijednosti i stavove, biti aktivan član lokalne i državne zajednice </w:t>
            </w:r>
          </w:p>
          <w:p w:rsidR="00216DA5" w:rsidRPr="00F22397" w:rsidRDefault="00216DA5" w:rsidP="00216DA5">
            <w:pPr>
              <w:spacing w:after="0" w:line="240" w:lineRule="auto"/>
            </w:pPr>
          </w:p>
        </w:tc>
      </w:tr>
      <w:tr w:rsidR="00216DA5" w:rsidRPr="00F22397" w:rsidTr="00216DA5">
        <w:tc>
          <w:tcPr>
            <w:tcW w:w="3652" w:type="dxa"/>
            <w:gridSpan w:val="2"/>
          </w:tcPr>
          <w:p w:rsidR="00216DA5" w:rsidRPr="00F22397" w:rsidRDefault="00216DA5" w:rsidP="00216DA5">
            <w:pPr>
              <w:spacing w:after="0" w:line="240" w:lineRule="auto"/>
            </w:pPr>
            <w:r w:rsidRPr="00F22397">
              <w:t>ISHODI</w:t>
            </w:r>
          </w:p>
        </w:tc>
        <w:tc>
          <w:tcPr>
            <w:tcW w:w="5636" w:type="dxa"/>
          </w:tcPr>
          <w:p w:rsidR="00216DA5" w:rsidRPr="00F22397" w:rsidRDefault="00216DA5" w:rsidP="00216DA5">
            <w:pPr>
              <w:spacing w:after="0" w:line="240" w:lineRule="auto"/>
            </w:pPr>
            <w:r w:rsidRPr="00F22397">
              <w:t xml:space="preserve">-određuje tko je građanin lokalne i državne zajednice i koja je njegova uloga  </w:t>
            </w:r>
          </w:p>
          <w:p w:rsidR="00216DA5" w:rsidRPr="00F22397" w:rsidRDefault="00216DA5" w:rsidP="00216DA5">
            <w:pPr>
              <w:spacing w:after="0" w:line="240" w:lineRule="auto"/>
            </w:pPr>
            <w:r w:rsidRPr="00F22397">
              <w:t xml:space="preserve">-imenuje najvažnije institucije lokalne i državne vlasti, opisuje njihove ovlasti i razlikuje demokratske od nedemokratskih postupaka lokalne i državne vlasti  </w:t>
            </w:r>
          </w:p>
          <w:p w:rsidR="00216DA5" w:rsidRPr="00F22397" w:rsidRDefault="00216DA5" w:rsidP="00216DA5">
            <w:pPr>
              <w:spacing w:after="0" w:line="240" w:lineRule="auto"/>
            </w:pPr>
            <w:r w:rsidRPr="00F22397">
              <w:t xml:space="preserve">-jasno iznosi i obrazlaže svoje ideje i stajališta o ulozi građana  </w:t>
            </w:r>
          </w:p>
          <w:p w:rsidR="00216DA5" w:rsidRPr="00F22397" w:rsidRDefault="00216DA5" w:rsidP="00216DA5">
            <w:pPr>
              <w:spacing w:after="0" w:line="240" w:lineRule="auto"/>
            </w:pPr>
            <w:r w:rsidRPr="00F22397">
              <w:t xml:space="preserve">– aktivno raspravlja o pitanjima koja su važna za život i rad u lokalnoj zajednici, predlaže rješenja i provjerava njihovu učinkovitost u suradnji s drugima  </w:t>
            </w:r>
          </w:p>
          <w:p w:rsidR="00216DA5" w:rsidRPr="00F22397" w:rsidRDefault="00216DA5" w:rsidP="00216DA5">
            <w:pPr>
              <w:spacing w:after="0" w:line="240" w:lineRule="auto"/>
            </w:pPr>
          </w:p>
        </w:tc>
      </w:tr>
      <w:tr w:rsidR="00216DA5" w:rsidRPr="00F22397" w:rsidTr="00216DA5">
        <w:tc>
          <w:tcPr>
            <w:tcW w:w="3652" w:type="dxa"/>
            <w:gridSpan w:val="2"/>
          </w:tcPr>
          <w:p w:rsidR="00216DA5" w:rsidRPr="00F22397" w:rsidRDefault="00216DA5" w:rsidP="00216DA5">
            <w:pPr>
              <w:spacing w:after="0" w:line="240" w:lineRule="auto"/>
            </w:pPr>
            <w:r w:rsidRPr="00F22397">
              <w:t>KRATKI OPIS AKTIVNOSTI</w:t>
            </w:r>
          </w:p>
        </w:tc>
        <w:tc>
          <w:tcPr>
            <w:tcW w:w="5636" w:type="dxa"/>
          </w:tcPr>
          <w:p w:rsidR="00216DA5" w:rsidRPr="00F22397" w:rsidRDefault="00216DA5" w:rsidP="00216DA5">
            <w:pPr>
              <w:spacing w:after="0" w:line="240" w:lineRule="auto"/>
            </w:pPr>
          </w:p>
          <w:p w:rsidR="00216DA5" w:rsidRPr="00F22397" w:rsidRDefault="00216DA5" w:rsidP="00216DA5">
            <w:pPr>
              <w:spacing w:after="0" w:line="240" w:lineRule="auto"/>
              <w:rPr>
                <w:u w:val="single"/>
              </w:rPr>
            </w:pPr>
            <w:r w:rsidRPr="00F22397">
              <w:rPr>
                <w:u w:val="single"/>
              </w:rPr>
              <w:t>SAT RAZREDNOG ODJELA</w:t>
            </w:r>
          </w:p>
          <w:p w:rsidR="00216DA5" w:rsidRPr="00F22397" w:rsidRDefault="00216DA5" w:rsidP="00216DA5">
            <w:pPr>
              <w:spacing w:after="0" w:line="240" w:lineRule="auto"/>
            </w:pPr>
            <w:r w:rsidRPr="00F22397">
              <w:t xml:space="preserve"> Razgovor o osobinama koje mora imati osoba kojoj će druge osobe u zajednici dati povjerenje da ih predstavlja.</w:t>
            </w:r>
          </w:p>
          <w:p w:rsidR="00216DA5" w:rsidRPr="00F22397" w:rsidRDefault="00216DA5" w:rsidP="00216DA5">
            <w:pPr>
              <w:spacing w:after="0" w:line="240" w:lineRule="auto"/>
              <w:rPr>
                <w:u w:val="single"/>
              </w:rPr>
            </w:pPr>
            <w:r w:rsidRPr="00F22397">
              <w:rPr>
                <w:u w:val="single"/>
              </w:rPr>
              <w:t xml:space="preserve">MEĐUPREDMETNE TEME </w:t>
            </w:r>
          </w:p>
          <w:p w:rsidR="00216DA5" w:rsidRPr="00F22397" w:rsidRDefault="00216DA5" w:rsidP="00216DA5">
            <w:pPr>
              <w:spacing w:after="0" w:line="240" w:lineRule="auto"/>
            </w:pPr>
            <w:r w:rsidRPr="00F22397">
              <w:t xml:space="preserve">PRIRODA I DRUŠTVO </w:t>
            </w:r>
          </w:p>
          <w:p w:rsidR="00216DA5" w:rsidRPr="00F22397" w:rsidRDefault="00216DA5" w:rsidP="00216DA5">
            <w:pPr>
              <w:spacing w:after="0" w:line="240" w:lineRule="auto"/>
            </w:pPr>
            <w:r w:rsidRPr="00F22397">
              <w:t>-razgovor o parlamentarnim izborima</w:t>
            </w:r>
          </w:p>
          <w:p w:rsidR="00216DA5" w:rsidRPr="00F22397" w:rsidRDefault="00216DA5" w:rsidP="00216DA5">
            <w:pPr>
              <w:spacing w:after="0" w:line="240" w:lineRule="auto"/>
            </w:pPr>
          </w:p>
        </w:tc>
      </w:tr>
      <w:tr w:rsidR="00216DA5" w:rsidRPr="00F22397" w:rsidTr="00216DA5">
        <w:tc>
          <w:tcPr>
            <w:tcW w:w="3652" w:type="dxa"/>
            <w:gridSpan w:val="2"/>
          </w:tcPr>
          <w:p w:rsidR="00216DA5" w:rsidRPr="00F22397" w:rsidRDefault="00216DA5" w:rsidP="00216DA5">
            <w:pPr>
              <w:spacing w:after="0" w:line="240" w:lineRule="auto"/>
            </w:pPr>
            <w:r w:rsidRPr="00F22397">
              <w:lastRenderedPageBreak/>
              <w:t>CILJANA GRUPA</w:t>
            </w:r>
          </w:p>
        </w:tc>
        <w:tc>
          <w:tcPr>
            <w:tcW w:w="5636" w:type="dxa"/>
          </w:tcPr>
          <w:p w:rsidR="00216DA5" w:rsidRPr="00F22397" w:rsidRDefault="00216DA5" w:rsidP="00216DA5">
            <w:pPr>
              <w:spacing w:after="0" w:line="240" w:lineRule="auto"/>
            </w:pPr>
            <w:r w:rsidRPr="00F22397">
              <w:t xml:space="preserve">4. razredi </w:t>
            </w:r>
          </w:p>
        </w:tc>
      </w:tr>
      <w:tr w:rsidR="00216DA5" w:rsidRPr="00F22397" w:rsidTr="00216DA5">
        <w:tc>
          <w:tcPr>
            <w:tcW w:w="2376" w:type="dxa"/>
            <w:vMerge w:val="restart"/>
          </w:tcPr>
          <w:p w:rsidR="00216DA5" w:rsidRPr="00F22397" w:rsidRDefault="00216DA5" w:rsidP="00216DA5">
            <w:pPr>
              <w:spacing w:after="0" w:line="240" w:lineRule="auto"/>
            </w:pPr>
            <w:r w:rsidRPr="00F22397">
              <w:t xml:space="preserve">NAČIN </w:t>
            </w:r>
          </w:p>
          <w:p w:rsidR="00216DA5" w:rsidRPr="00F22397" w:rsidRDefault="00216DA5" w:rsidP="00216DA5">
            <w:pPr>
              <w:spacing w:after="0" w:line="240" w:lineRule="auto"/>
            </w:pPr>
            <w:r w:rsidRPr="00F22397">
              <w:t>PROVEDBE</w:t>
            </w:r>
          </w:p>
        </w:tc>
        <w:tc>
          <w:tcPr>
            <w:tcW w:w="1276" w:type="dxa"/>
          </w:tcPr>
          <w:p w:rsidR="00216DA5" w:rsidRPr="00F22397" w:rsidRDefault="00216DA5" w:rsidP="00216DA5">
            <w:pPr>
              <w:spacing w:after="0" w:line="240" w:lineRule="auto"/>
            </w:pPr>
            <w:r w:rsidRPr="00F22397">
              <w:t>MODEL</w:t>
            </w:r>
          </w:p>
        </w:tc>
        <w:tc>
          <w:tcPr>
            <w:tcW w:w="5636" w:type="dxa"/>
          </w:tcPr>
          <w:p w:rsidR="00216DA5" w:rsidRPr="00F22397" w:rsidRDefault="00216DA5" w:rsidP="00216DA5">
            <w:pPr>
              <w:spacing w:after="0" w:line="240" w:lineRule="auto"/>
            </w:pPr>
            <w:r w:rsidRPr="00F22397">
              <w:t>sat razrednika: 1 sata</w:t>
            </w:r>
          </w:p>
          <w:p w:rsidR="00216DA5" w:rsidRPr="00F22397" w:rsidRDefault="00216DA5" w:rsidP="00216DA5">
            <w:pPr>
              <w:spacing w:after="0" w:line="240" w:lineRule="auto"/>
            </w:pPr>
            <w:r w:rsidRPr="00F22397">
              <w:t>međupredmetne teme: 1 sat</w:t>
            </w:r>
          </w:p>
          <w:p w:rsidR="00216DA5" w:rsidRPr="00F22397" w:rsidRDefault="00216DA5" w:rsidP="00216DA5">
            <w:pPr>
              <w:spacing w:after="0" w:line="240" w:lineRule="auto"/>
            </w:pPr>
          </w:p>
        </w:tc>
      </w:tr>
      <w:tr w:rsidR="00216DA5" w:rsidRPr="00F22397" w:rsidTr="00216DA5">
        <w:tc>
          <w:tcPr>
            <w:tcW w:w="2376" w:type="dxa"/>
            <w:vMerge/>
          </w:tcPr>
          <w:p w:rsidR="00216DA5" w:rsidRPr="00F22397" w:rsidRDefault="00216DA5" w:rsidP="00216DA5">
            <w:pPr>
              <w:spacing w:after="0" w:line="240" w:lineRule="auto"/>
            </w:pPr>
          </w:p>
        </w:tc>
        <w:tc>
          <w:tcPr>
            <w:tcW w:w="1276" w:type="dxa"/>
          </w:tcPr>
          <w:p w:rsidR="00216DA5" w:rsidRPr="00F22397" w:rsidRDefault="00216DA5" w:rsidP="00216DA5">
            <w:pPr>
              <w:spacing w:after="0" w:line="240" w:lineRule="auto"/>
            </w:pPr>
            <w:r w:rsidRPr="00F22397">
              <w:t>METODE I</w:t>
            </w:r>
          </w:p>
          <w:p w:rsidR="00216DA5" w:rsidRPr="00F22397" w:rsidRDefault="00216DA5" w:rsidP="00216DA5">
            <w:pPr>
              <w:spacing w:after="0" w:line="240" w:lineRule="auto"/>
            </w:pPr>
            <w:r w:rsidRPr="00F22397">
              <w:t>OBLICI</w:t>
            </w:r>
          </w:p>
          <w:p w:rsidR="00216DA5" w:rsidRPr="00F22397" w:rsidRDefault="00216DA5" w:rsidP="00216DA5">
            <w:pPr>
              <w:spacing w:after="0" w:line="240" w:lineRule="auto"/>
            </w:pPr>
            <w:r w:rsidRPr="00F22397">
              <w:t>RADA</w:t>
            </w:r>
          </w:p>
        </w:tc>
        <w:tc>
          <w:tcPr>
            <w:tcW w:w="5636" w:type="dxa"/>
          </w:tcPr>
          <w:p w:rsidR="00216DA5" w:rsidRPr="00F22397" w:rsidRDefault="00216DA5" w:rsidP="00216DA5">
            <w:pPr>
              <w:spacing w:after="0" w:line="240" w:lineRule="auto"/>
            </w:pPr>
            <w:r w:rsidRPr="00F22397">
              <w:t xml:space="preserve">usmeno izlaganje, razgovor, čitanje, istraživanje, dramatizacija, rasprava, argumentiranje, dokazivanje, zaključivanje, pisanje  </w:t>
            </w:r>
          </w:p>
        </w:tc>
      </w:tr>
      <w:tr w:rsidR="00216DA5" w:rsidRPr="00F22397" w:rsidTr="00216DA5">
        <w:tc>
          <w:tcPr>
            <w:tcW w:w="3652" w:type="dxa"/>
            <w:gridSpan w:val="2"/>
          </w:tcPr>
          <w:p w:rsidR="00216DA5" w:rsidRPr="00F22397" w:rsidRDefault="00216DA5" w:rsidP="00216DA5">
            <w:pPr>
              <w:spacing w:after="0" w:line="240" w:lineRule="auto"/>
            </w:pPr>
            <w:r w:rsidRPr="00F22397">
              <w:t>RESURSI</w:t>
            </w:r>
          </w:p>
        </w:tc>
        <w:tc>
          <w:tcPr>
            <w:tcW w:w="5636" w:type="dxa"/>
            <w:vAlign w:val="center"/>
          </w:tcPr>
          <w:p w:rsidR="00216DA5" w:rsidRPr="00F22397" w:rsidRDefault="00216DA5" w:rsidP="00216DA5">
            <w:pPr>
              <w:spacing w:after="0" w:line="240" w:lineRule="auto"/>
            </w:pPr>
            <w:r w:rsidRPr="00F22397">
              <w:t>različiti izvori informacija</w:t>
            </w:r>
          </w:p>
        </w:tc>
      </w:tr>
      <w:tr w:rsidR="00216DA5" w:rsidRPr="00F22397" w:rsidTr="00216DA5">
        <w:tc>
          <w:tcPr>
            <w:tcW w:w="3652" w:type="dxa"/>
            <w:gridSpan w:val="2"/>
          </w:tcPr>
          <w:p w:rsidR="00216DA5" w:rsidRPr="00F22397" w:rsidRDefault="00216DA5" w:rsidP="00216DA5">
            <w:pPr>
              <w:spacing w:after="0" w:line="240" w:lineRule="auto"/>
            </w:pPr>
            <w:r w:rsidRPr="00F22397">
              <w:t>VREMENIK</w:t>
            </w:r>
          </w:p>
        </w:tc>
        <w:tc>
          <w:tcPr>
            <w:tcW w:w="5636" w:type="dxa"/>
            <w:vAlign w:val="center"/>
          </w:tcPr>
          <w:p w:rsidR="00216DA5" w:rsidRPr="00F22397" w:rsidRDefault="00216DA5" w:rsidP="00216DA5">
            <w:pPr>
              <w:spacing w:after="0" w:line="240" w:lineRule="auto"/>
              <w:rPr>
                <w:b/>
              </w:rPr>
            </w:pPr>
            <w:r w:rsidRPr="00F22397">
              <w:rPr>
                <w:b/>
              </w:rPr>
              <w:t xml:space="preserve">rujan, studeni </w:t>
            </w:r>
          </w:p>
        </w:tc>
      </w:tr>
      <w:tr w:rsidR="00216DA5" w:rsidRPr="00F22397" w:rsidTr="00216DA5">
        <w:tc>
          <w:tcPr>
            <w:tcW w:w="3652" w:type="dxa"/>
            <w:gridSpan w:val="2"/>
          </w:tcPr>
          <w:p w:rsidR="00216DA5" w:rsidRPr="00F22397" w:rsidRDefault="00216DA5" w:rsidP="00216DA5">
            <w:pPr>
              <w:spacing w:after="0" w:line="240" w:lineRule="auto"/>
            </w:pPr>
            <w:r w:rsidRPr="00F22397">
              <w:t>NAČIN VREDNOVANJA I KORIŠTENJE REZULTATAVREDNOVANJA</w:t>
            </w:r>
          </w:p>
        </w:tc>
        <w:tc>
          <w:tcPr>
            <w:tcW w:w="5636" w:type="dxa"/>
          </w:tcPr>
          <w:p w:rsidR="00216DA5" w:rsidRPr="00F22397" w:rsidRDefault="00216DA5" w:rsidP="00216DA5">
            <w:pPr>
              <w:spacing w:after="0" w:line="240" w:lineRule="auto"/>
            </w:pPr>
            <w:r w:rsidRPr="00F22397">
              <w:t xml:space="preserve">plakati, prezentacija, pisani/literarni radovi  </w:t>
            </w:r>
          </w:p>
          <w:p w:rsidR="00216DA5" w:rsidRPr="00F22397" w:rsidRDefault="00216DA5" w:rsidP="00216DA5">
            <w:pPr>
              <w:spacing w:after="0" w:line="240" w:lineRule="auto"/>
            </w:pPr>
            <w:r w:rsidRPr="00F22397">
              <w:t xml:space="preserve">uključenost u Vijeće učenika škole </w:t>
            </w:r>
          </w:p>
        </w:tc>
      </w:tr>
      <w:tr w:rsidR="00216DA5" w:rsidRPr="00F22397" w:rsidTr="00216DA5">
        <w:tc>
          <w:tcPr>
            <w:tcW w:w="3652" w:type="dxa"/>
            <w:gridSpan w:val="2"/>
          </w:tcPr>
          <w:p w:rsidR="00216DA5" w:rsidRPr="00F22397" w:rsidRDefault="00216DA5" w:rsidP="00216DA5">
            <w:pPr>
              <w:spacing w:after="0" w:line="240" w:lineRule="auto"/>
            </w:pPr>
            <w:r w:rsidRPr="00F22397">
              <w:t>TROŠKOVNIK</w:t>
            </w:r>
          </w:p>
        </w:tc>
        <w:tc>
          <w:tcPr>
            <w:tcW w:w="5636" w:type="dxa"/>
          </w:tcPr>
          <w:p w:rsidR="00216DA5" w:rsidRPr="00F22397" w:rsidRDefault="00216DA5" w:rsidP="00216DA5">
            <w:pPr>
              <w:spacing w:after="0" w:line="240" w:lineRule="auto"/>
            </w:pPr>
          </w:p>
        </w:tc>
      </w:tr>
      <w:tr w:rsidR="00216DA5" w:rsidRPr="00F22397" w:rsidTr="00216DA5">
        <w:tc>
          <w:tcPr>
            <w:tcW w:w="3652" w:type="dxa"/>
            <w:gridSpan w:val="2"/>
          </w:tcPr>
          <w:p w:rsidR="00216DA5" w:rsidRPr="00F22397" w:rsidRDefault="00216DA5" w:rsidP="00216DA5">
            <w:pPr>
              <w:spacing w:after="0" w:line="240" w:lineRule="auto"/>
            </w:pPr>
            <w:r w:rsidRPr="00F22397">
              <w:t>NOSITELJ ODGOVORNOSTI</w:t>
            </w:r>
          </w:p>
        </w:tc>
        <w:tc>
          <w:tcPr>
            <w:tcW w:w="5636" w:type="dxa"/>
            <w:vAlign w:val="center"/>
          </w:tcPr>
          <w:p w:rsidR="00216DA5" w:rsidRPr="00F22397" w:rsidRDefault="00216DA5" w:rsidP="00216DA5">
            <w:pPr>
              <w:spacing w:after="0" w:line="240" w:lineRule="auto"/>
            </w:pPr>
            <w:r w:rsidRPr="00F22397">
              <w:t>Učitelji</w:t>
            </w:r>
            <w:r w:rsidR="00FC0C3B" w:rsidRPr="00F22397">
              <w:t>ce četvrtih razreda centralne škole i područnih škola</w:t>
            </w:r>
          </w:p>
        </w:tc>
      </w:tr>
    </w:tbl>
    <w:p w:rsidR="00216DA5" w:rsidRPr="00F22397" w:rsidRDefault="00216DA5" w:rsidP="006D0A2E">
      <w:pPr>
        <w:rPr>
          <w:rFonts w:ascii="Comic Sans MS" w:hAnsi="Comic Sans MS"/>
          <w:i/>
          <w:sz w:val="32"/>
          <w:szCs w:val="32"/>
          <w:u w:val="single"/>
        </w:rPr>
      </w:pPr>
    </w:p>
    <w:tbl>
      <w:tblPr>
        <w:tblW w:w="9288" w:type="dxa"/>
        <w:tblBorders>
          <w:insideH w:val="single" w:sz="4" w:space="0" w:color="auto"/>
          <w:insideV w:val="single" w:sz="4" w:space="0" w:color="auto"/>
        </w:tblBorders>
        <w:tblLayout w:type="fixed"/>
        <w:tblLook w:val="0000" w:firstRow="0" w:lastRow="0" w:firstColumn="0" w:lastColumn="0" w:noHBand="0" w:noVBand="0"/>
      </w:tblPr>
      <w:tblGrid>
        <w:gridCol w:w="2376"/>
        <w:gridCol w:w="1276"/>
        <w:gridCol w:w="5636"/>
      </w:tblGrid>
      <w:tr w:rsidR="009A494A" w:rsidRPr="00F22397" w:rsidTr="009A494A">
        <w:tc>
          <w:tcPr>
            <w:tcW w:w="3652" w:type="dxa"/>
            <w:gridSpan w:val="2"/>
          </w:tcPr>
          <w:p w:rsidR="009A494A" w:rsidRPr="00F22397" w:rsidRDefault="009A494A" w:rsidP="009A494A">
            <w:pPr>
              <w:spacing w:after="0" w:line="240" w:lineRule="auto"/>
            </w:pPr>
            <w:r w:rsidRPr="00F22397">
              <w:t>NAZIV AKTIVNOSTI</w:t>
            </w:r>
          </w:p>
        </w:tc>
        <w:tc>
          <w:tcPr>
            <w:tcW w:w="5636" w:type="dxa"/>
          </w:tcPr>
          <w:p w:rsidR="009A494A" w:rsidRPr="00F22397" w:rsidRDefault="009A494A" w:rsidP="009A494A">
            <w:pPr>
              <w:spacing w:after="0" w:line="240" w:lineRule="auto"/>
            </w:pPr>
            <w:r w:rsidRPr="00F22397">
              <w:rPr>
                <w:b/>
                <w:bCs/>
              </w:rPr>
              <w:t>Prava, slobode, dužnosti i odgovornosti</w:t>
            </w:r>
          </w:p>
        </w:tc>
      </w:tr>
      <w:tr w:rsidR="009A494A" w:rsidRPr="00F22397" w:rsidTr="009A494A">
        <w:tc>
          <w:tcPr>
            <w:tcW w:w="3652" w:type="dxa"/>
            <w:gridSpan w:val="2"/>
          </w:tcPr>
          <w:p w:rsidR="009A494A" w:rsidRPr="00F22397" w:rsidRDefault="002144C1" w:rsidP="009A494A">
            <w:pPr>
              <w:spacing w:after="0" w:line="240" w:lineRule="auto"/>
            </w:pPr>
            <w:r w:rsidRPr="00F22397">
              <w:t xml:space="preserve">NAZIV </w:t>
            </w:r>
            <w:r w:rsidR="009A494A" w:rsidRPr="00F22397">
              <w:t>DIMENZIJA</w:t>
            </w:r>
          </w:p>
        </w:tc>
        <w:tc>
          <w:tcPr>
            <w:tcW w:w="5636" w:type="dxa"/>
          </w:tcPr>
          <w:p w:rsidR="009A494A" w:rsidRPr="00F22397" w:rsidRDefault="009A494A" w:rsidP="009A494A">
            <w:pPr>
              <w:spacing w:after="0" w:line="240" w:lineRule="auto"/>
            </w:pPr>
            <w:r w:rsidRPr="00F22397">
              <w:t>Ljudsko-pravna dimenzija povezana s ostalim dimenzijama</w:t>
            </w:r>
          </w:p>
        </w:tc>
      </w:tr>
      <w:tr w:rsidR="009A494A" w:rsidRPr="00F22397" w:rsidTr="009A494A">
        <w:tc>
          <w:tcPr>
            <w:tcW w:w="3652" w:type="dxa"/>
            <w:gridSpan w:val="2"/>
          </w:tcPr>
          <w:p w:rsidR="009A494A" w:rsidRPr="00F22397" w:rsidRDefault="009A494A" w:rsidP="009A494A">
            <w:pPr>
              <w:spacing w:after="0" w:line="240" w:lineRule="auto"/>
            </w:pPr>
            <w:r w:rsidRPr="00F22397">
              <w:t>CILJ</w:t>
            </w:r>
          </w:p>
        </w:tc>
        <w:tc>
          <w:tcPr>
            <w:tcW w:w="5636" w:type="dxa"/>
          </w:tcPr>
          <w:tbl>
            <w:tblPr>
              <w:tblW w:w="5597"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597"/>
            </w:tblGrid>
            <w:tr w:rsidR="009A494A" w:rsidRPr="00F22397" w:rsidTr="009A494A">
              <w:tc>
                <w:tcPr>
                  <w:tcW w:w="5597" w:type="dxa"/>
                </w:tcPr>
                <w:p w:rsidR="009A494A" w:rsidRPr="00F22397" w:rsidRDefault="009A494A" w:rsidP="009A494A">
                  <w:pPr>
                    <w:spacing w:after="0" w:line="240" w:lineRule="auto"/>
                  </w:pPr>
                  <w:r w:rsidRPr="00F22397">
                    <w:t>-upoznavanje s Kućnim redom Škole i Pravilnikom o načinima postupcima i elementima vrednovanja učenika u osnovnoj i srednjoj školi</w:t>
                  </w:r>
                </w:p>
                <w:p w:rsidR="009A494A" w:rsidRPr="00F22397" w:rsidRDefault="009A494A" w:rsidP="009A494A">
                  <w:pPr>
                    <w:spacing w:after="0" w:line="240" w:lineRule="auto"/>
                  </w:pPr>
                  <w:r w:rsidRPr="00F22397">
                    <w:t>-izbori za predstavnika učenika u Vijeću učenika</w:t>
                  </w:r>
                </w:p>
                <w:p w:rsidR="009A494A" w:rsidRPr="00F22397" w:rsidRDefault="009A494A" w:rsidP="009A494A">
                  <w:pPr>
                    <w:spacing w:after="0" w:line="240" w:lineRule="auto"/>
                  </w:pPr>
                  <w:r w:rsidRPr="00F22397">
                    <w:t>-donošenje razrednih pravila</w:t>
                  </w:r>
                </w:p>
                <w:p w:rsidR="009A494A" w:rsidRPr="00F22397" w:rsidRDefault="009A494A" w:rsidP="009A494A">
                  <w:pPr>
                    <w:spacing w:after="0" w:line="240" w:lineRule="auto"/>
                  </w:pPr>
                  <w:r w:rsidRPr="00F22397">
                    <w:t>-razvijanje samosvijesti i samopouzdanja uz poštovanje drugih i drugačijih te razvoj etičkih stavova i ponašanja</w:t>
                  </w:r>
                </w:p>
              </w:tc>
            </w:tr>
          </w:tbl>
          <w:p w:rsidR="009A494A" w:rsidRPr="00F22397" w:rsidRDefault="009A494A" w:rsidP="009A494A">
            <w:pPr>
              <w:spacing w:after="0" w:line="240" w:lineRule="auto"/>
            </w:pPr>
          </w:p>
        </w:tc>
      </w:tr>
      <w:tr w:rsidR="009A494A" w:rsidRPr="00F22397" w:rsidTr="009A494A">
        <w:tc>
          <w:tcPr>
            <w:tcW w:w="3652" w:type="dxa"/>
            <w:gridSpan w:val="2"/>
          </w:tcPr>
          <w:p w:rsidR="009A494A" w:rsidRPr="00F22397" w:rsidRDefault="009A494A" w:rsidP="009A494A">
            <w:pPr>
              <w:spacing w:after="0" w:line="240" w:lineRule="auto"/>
            </w:pPr>
            <w:r w:rsidRPr="00F22397">
              <w:t>ISHODI</w:t>
            </w:r>
          </w:p>
        </w:tc>
        <w:tc>
          <w:tcPr>
            <w:tcW w:w="5636" w:type="dxa"/>
          </w:tcPr>
          <w:p w:rsidR="009A494A" w:rsidRPr="00F22397" w:rsidRDefault="009A494A" w:rsidP="009A494A">
            <w:pPr>
              <w:spacing w:after="0" w:line="240" w:lineRule="auto"/>
            </w:pPr>
            <w:r w:rsidRPr="00F22397">
              <w:t xml:space="preserve">-objašnjava osnovna dječja prava sukladno Konvenciji o pravima djeteta  </w:t>
            </w:r>
          </w:p>
          <w:p w:rsidR="009A494A" w:rsidRPr="00F22397" w:rsidRDefault="009A494A" w:rsidP="009A494A">
            <w:pPr>
              <w:spacing w:after="0" w:line="240" w:lineRule="auto"/>
            </w:pPr>
            <w:r w:rsidRPr="00F22397">
              <w:t xml:space="preserve">– imenuje dokumente kojima se određuju dječja prava  </w:t>
            </w:r>
          </w:p>
          <w:p w:rsidR="009A494A" w:rsidRPr="00F22397" w:rsidRDefault="009A494A" w:rsidP="009A494A">
            <w:pPr>
              <w:spacing w:after="0" w:line="240" w:lineRule="auto"/>
            </w:pPr>
            <w:r w:rsidRPr="00F22397">
              <w:t xml:space="preserve">– razlikuje prekršitelja i žrtvu, sudjeluje u određivanju pravila ponašanja u razredu, u slučaju kršenja pravila predlaže mjere za pravednu nadoknadu štete </w:t>
            </w:r>
          </w:p>
          <w:p w:rsidR="009A494A" w:rsidRPr="00F22397" w:rsidRDefault="009A494A" w:rsidP="009A494A">
            <w:pPr>
              <w:spacing w:after="0" w:line="240" w:lineRule="auto"/>
            </w:pPr>
            <w:r w:rsidRPr="00F22397">
              <w:t xml:space="preserve"> – razlikuje pristrano od nepristranog odlučivanja </w:t>
            </w:r>
          </w:p>
          <w:p w:rsidR="009A494A" w:rsidRPr="00F22397" w:rsidRDefault="009A494A" w:rsidP="009A494A">
            <w:pPr>
              <w:spacing w:after="0" w:line="240" w:lineRule="auto"/>
            </w:pPr>
            <w:r w:rsidRPr="00F22397">
              <w:t xml:space="preserve"> – objašnjava postupke pravednog odlučivanja, ispravljanja učinjene nepravde ili štete i pravedne raspodjele (proceduralna, korektivna i distributivna pravda) </w:t>
            </w:r>
          </w:p>
          <w:p w:rsidR="009A494A" w:rsidRPr="00F22397" w:rsidRDefault="009A494A" w:rsidP="009A494A">
            <w:pPr>
              <w:spacing w:after="0" w:line="240" w:lineRule="auto"/>
            </w:pPr>
            <w:r w:rsidRPr="00F22397">
              <w:t xml:space="preserve"> – zaključuje zašto je pridržavanje pravila i pravedno odlučivanje važno za uspjeh svih u razredu i školi  </w:t>
            </w:r>
          </w:p>
          <w:p w:rsidR="009A494A" w:rsidRPr="00F22397" w:rsidRDefault="009A494A" w:rsidP="009A494A">
            <w:pPr>
              <w:spacing w:after="0" w:line="240" w:lineRule="auto"/>
            </w:pPr>
            <w:r w:rsidRPr="00F22397">
              <w:t xml:space="preserve">– pokazuje privrženost načelima dostojanstva svake osobe, ravnopravnosti, pravde i uključenosti svih </w:t>
            </w:r>
          </w:p>
          <w:p w:rsidR="009A494A" w:rsidRPr="00F22397" w:rsidRDefault="009A494A" w:rsidP="009A494A">
            <w:pPr>
              <w:spacing w:after="0" w:line="240" w:lineRule="auto"/>
            </w:pPr>
            <w:r w:rsidRPr="00F22397">
              <w:t xml:space="preserve"> – prepoznaje situacije i namjere koje dovode do ugrožavanja sigurnosti djeteta (trgovanje djecom)  </w:t>
            </w:r>
          </w:p>
        </w:tc>
      </w:tr>
      <w:tr w:rsidR="009A494A" w:rsidTr="009A494A">
        <w:tc>
          <w:tcPr>
            <w:tcW w:w="3652" w:type="dxa"/>
            <w:gridSpan w:val="2"/>
          </w:tcPr>
          <w:p w:rsidR="009A494A" w:rsidRPr="00F22397" w:rsidRDefault="009A494A" w:rsidP="009A494A">
            <w:pPr>
              <w:spacing w:after="0" w:line="240" w:lineRule="auto"/>
            </w:pPr>
            <w:r w:rsidRPr="00F22397">
              <w:t>KRATKI OPIS AKTIVNOSTI</w:t>
            </w:r>
          </w:p>
        </w:tc>
        <w:tc>
          <w:tcPr>
            <w:tcW w:w="5636" w:type="dxa"/>
          </w:tcPr>
          <w:p w:rsidR="009A494A" w:rsidRPr="00F22397" w:rsidRDefault="009A494A" w:rsidP="009A494A">
            <w:pPr>
              <w:spacing w:after="0" w:line="240" w:lineRule="auto"/>
              <w:rPr>
                <w:u w:val="single"/>
              </w:rPr>
            </w:pPr>
            <w:r w:rsidRPr="00F22397">
              <w:rPr>
                <w:u w:val="single"/>
              </w:rPr>
              <w:t>SAT RAZREDNOG ODJELA</w:t>
            </w:r>
          </w:p>
          <w:p w:rsidR="009A494A" w:rsidRPr="00F22397" w:rsidRDefault="009A494A" w:rsidP="009A494A">
            <w:pPr>
              <w:spacing w:after="0" w:line="240" w:lineRule="auto"/>
            </w:pPr>
            <w:r w:rsidRPr="00F22397">
              <w:t>Radom u grupama pronaći,obrazložiti,istaknuti dijelove Kućnog reda i Pravilnika.</w:t>
            </w:r>
          </w:p>
          <w:p w:rsidR="009A494A" w:rsidRPr="00F22397" w:rsidRDefault="009A494A" w:rsidP="009A494A">
            <w:pPr>
              <w:spacing w:after="0" w:line="240" w:lineRule="auto"/>
            </w:pPr>
            <w:r w:rsidRPr="00F22397">
              <w:t>Tajnim glasovanjem izabrati predstavnika učenika.</w:t>
            </w:r>
          </w:p>
          <w:p w:rsidR="009A494A" w:rsidRPr="00F22397" w:rsidRDefault="009A494A" w:rsidP="009A494A">
            <w:pPr>
              <w:spacing w:after="0" w:line="240" w:lineRule="auto"/>
              <w:rPr>
                <w:u w:val="single"/>
              </w:rPr>
            </w:pPr>
            <w:r w:rsidRPr="00F22397">
              <w:rPr>
                <w:u w:val="single"/>
              </w:rPr>
              <w:t>MEĐUPREDMETNE TEME</w:t>
            </w:r>
          </w:p>
          <w:p w:rsidR="009A494A" w:rsidRPr="00F22397" w:rsidRDefault="009A494A" w:rsidP="009A494A">
            <w:pPr>
              <w:spacing w:after="0" w:line="240" w:lineRule="auto"/>
            </w:pPr>
            <w:r w:rsidRPr="00F22397">
              <w:t xml:space="preserve"> PRIRODA I DRUŠTVO (2 sata) </w:t>
            </w:r>
          </w:p>
          <w:p w:rsidR="009A494A" w:rsidRPr="00F22397" w:rsidRDefault="009A494A" w:rsidP="009A494A">
            <w:pPr>
              <w:spacing w:after="0" w:line="240" w:lineRule="auto"/>
            </w:pPr>
            <w:r w:rsidRPr="00F22397">
              <w:t xml:space="preserve">Ravnopravnost u odnosu na dob i spol te etničke, rasne, nacionalne i vjerske razlike  - razgovor o stanovništvu RH i ravnopravnosti svih njenih građana (ključni pojmovi: narod, </w:t>
            </w:r>
            <w:r w:rsidRPr="00F22397">
              <w:lastRenderedPageBreak/>
              <w:t xml:space="preserve">jezik, vjera) - razgovor o Domovinskom ratu, razlici žrtve i agresora te uzrocima rata </w:t>
            </w:r>
          </w:p>
          <w:p w:rsidR="009A494A" w:rsidRPr="00F22397" w:rsidRDefault="009A494A" w:rsidP="009A494A">
            <w:pPr>
              <w:spacing w:after="0" w:line="240" w:lineRule="auto"/>
              <w:rPr>
                <w:u w:val="single"/>
              </w:rPr>
            </w:pPr>
            <w:r w:rsidRPr="00F22397">
              <w:rPr>
                <w:u w:val="single"/>
              </w:rPr>
              <w:t xml:space="preserve">IZVANUČIONIČKA NASTAVA </w:t>
            </w:r>
          </w:p>
          <w:p w:rsidR="009A494A" w:rsidRPr="00F22397" w:rsidRDefault="009A494A" w:rsidP="009A494A">
            <w:pPr>
              <w:spacing w:after="0" w:line="240" w:lineRule="auto"/>
            </w:pPr>
            <w:r w:rsidRPr="00F22397">
              <w:t>Ravnopravnost u odnosu na dob i spol te etničke, rasne, nacionalne i vjerske razlike - sudjelovanje u spomen akciji „I u mom gradu Vukovar svijetli“ paljenjem svijeća u dvo</w:t>
            </w:r>
            <w:r w:rsidR="002144C1" w:rsidRPr="00F22397">
              <w:t xml:space="preserve">rištu škole  </w:t>
            </w:r>
          </w:p>
        </w:tc>
      </w:tr>
      <w:tr w:rsidR="009A494A" w:rsidTr="009A494A">
        <w:tc>
          <w:tcPr>
            <w:tcW w:w="3652" w:type="dxa"/>
            <w:gridSpan w:val="2"/>
          </w:tcPr>
          <w:p w:rsidR="009A494A" w:rsidRPr="00F22397" w:rsidRDefault="009A494A" w:rsidP="009A494A">
            <w:pPr>
              <w:spacing w:after="0" w:line="240" w:lineRule="auto"/>
            </w:pPr>
            <w:r w:rsidRPr="00F22397">
              <w:lastRenderedPageBreak/>
              <w:t>CILJANA GRUPA</w:t>
            </w:r>
          </w:p>
        </w:tc>
        <w:tc>
          <w:tcPr>
            <w:tcW w:w="5636" w:type="dxa"/>
          </w:tcPr>
          <w:p w:rsidR="009A494A" w:rsidRPr="00F22397" w:rsidRDefault="009A494A" w:rsidP="009A494A">
            <w:pPr>
              <w:spacing w:after="0" w:line="240" w:lineRule="auto"/>
            </w:pPr>
            <w:r w:rsidRPr="00F22397">
              <w:t xml:space="preserve">4. razredi </w:t>
            </w:r>
          </w:p>
        </w:tc>
      </w:tr>
      <w:tr w:rsidR="009A494A" w:rsidTr="009A494A">
        <w:tc>
          <w:tcPr>
            <w:tcW w:w="2376" w:type="dxa"/>
            <w:vMerge w:val="restart"/>
          </w:tcPr>
          <w:p w:rsidR="009A494A" w:rsidRPr="00F22397" w:rsidRDefault="009A494A" w:rsidP="009A494A">
            <w:pPr>
              <w:spacing w:after="0" w:line="240" w:lineRule="auto"/>
            </w:pPr>
            <w:r w:rsidRPr="00F22397">
              <w:t xml:space="preserve">NAČIN </w:t>
            </w:r>
          </w:p>
          <w:p w:rsidR="009A494A" w:rsidRPr="00806C70" w:rsidRDefault="009A494A" w:rsidP="009A494A">
            <w:pPr>
              <w:spacing w:after="0" w:line="240" w:lineRule="auto"/>
              <w:rPr>
                <w:color w:val="FF0000"/>
              </w:rPr>
            </w:pPr>
            <w:r w:rsidRPr="00F22397">
              <w:t>PROVEDBE</w:t>
            </w:r>
          </w:p>
        </w:tc>
        <w:tc>
          <w:tcPr>
            <w:tcW w:w="1276" w:type="dxa"/>
          </w:tcPr>
          <w:p w:rsidR="009A494A" w:rsidRPr="00F22397" w:rsidRDefault="009A494A" w:rsidP="009A494A">
            <w:pPr>
              <w:spacing w:after="0" w:line="240" w:lineRule="auto"/>
            </w:pPr>
            <w:r w:rsidRPr="00F22397">
              <w:t>MODEL</w:t>
            </w:r>
          </w:p>
        </w:tc>
        <w:tc>
          <w:tcPr>
            <w:tcW w:w="5636" w:type="dxa"/>
          </w:tcPr>
          <w:p w:rsidR="009A494A" w:rsidRPr="00F22397" w:rsidRDefault="009A494A" w:rsidP="009A494A">
            <w:pPr>
              <w:spacing w:after="0" w:line="240" w:lineRule="auto"/>
            </w:pPr>
            <w:r w:rsidRPr="00F22397">
              <w:t xml:space="preserve">sat razrednika: 3 sata </w:t>
            </w:r>
          </w:p>
          <w:p w:rsidR="009A494A" w:rsidRPr="00F22397" w:rsidRDefault="009A494A" w:rsidP="009A494A">
            <w:pPr>
              <w:spacing w:after="0" w:line="240" w:lineRule="auto"/>
            </w:pPr>
            <w:r w:rsidRPr="00F22397">
              <w:t xml:space="preserve">međupredmtne teme: 2 sata </w:t>
            </w:r>
          </w:p>
          <w:p w:rsidR="009A494A" w:rsidRPr="00F22397" w:rsidRDefault="009A494A" w:rsidP="009A494A">
            <w:pPr>
              <w:spacing w:after="0" w:line="240" w:lineRule="auto"/>
            </w:pPr>
            <w:r w:rsidRPr="00F22397">
              <w:t xml:space="preserve">izvanučionička nastava: 1 aktivnost  </w:t>
            </w:r>
          </w:p>
        </w:tc>
      </w:tr>
      <w:tr w:rsidR="009A494A" w:rsidTr="009A494A">
        <w:tc>
          <w:tcPr>
            <w:tcW w:w="2376" w:type="dxa"/>
            <w:vMerge/>
          </w:tcPr>
          <w:p w:rsidR="009A494A" w:rsidRPr="00806C70" w:rsidRDefault="009A494A" w:rsidP="009A494A">
            <w:pPr>
              <w:spacing w:after="0" w:line="240" w:lineRule="auto"/>
              <w:rPr>
                <w:color w:val="FF0000"/>
              </w:rPr>
            </w:pPr>
          </w:p>
        </w:tc>
        <w:tc>
          <w:tcPr>
            <w:tcW w:w="1276" w:type="dxa"/>
          </w:tcPr>
          <w:p w:rsidR="009A494A" w:rsidRPr="00F22397" w:rsidRDefault="009A494A" w:rsidP="009A494A">
            <w:pPr>
              <w:spacing w:after="0" w:line="240" w:lineRule="auto"/>
            </w:pPr>
            <w:r w:rsidRPr="00F22397">
              <w:t>METODE I</w:t>
            </w:r>
          </w:p>
          <w:p w:rsidR="009A494A" w:rsidRPr="00F22397" w:rsidRDefault="009A494A" w:rsidP="009A494A">
            <w:pPr>
              <w:spacing w:after="0" w:line="240" w:lineRule="auto"/>
            </w:pPr>
            <w:r w:rsidRPr="00F22397">
              <w:t>OBLICI</w:t>
            </w:r>
          </w:p>
          <w:p w:rsidR="009A494A" w:rsidRPr="00F22397" w:rsidRDefault="009A494A" w:rsidP="009A494A">
            <w:pPr>
              <w:spacing w:after="0" w:line="240" w:lineRule="auto"/>
            </w:pPr>
            <w:r w:rsidRPr="00F22397">
              <w:t>RADA</w:t>
            </w:r>
          </w:p>
        </w:tc>
        <w:tc>
          <w:tcPr>
            <w:tcW w:w="5636" w:type="dxa"/>
          </w:tcPr>
          <w:p w:rsidR="009A494A" w:rsidRPr="00F22397" w:rsidRDefault="009A494A" w:rsidP="009A494A">
            <w:pPr>
              <w:spacing w:after="0" w:line="240" w:lineRule="auto"/>
            </w:pPr>
            <w:r w:rsidRPr="00F22397">
              <w:t xml:space="preserve">usmeno izlaganje, razgovor, čitanje, istraživanje, dramatizacija, rasprava, argumentiranje, dokazivanje, zaključivanje, pisanje  </w:t>
            </w:r>
          </w:p>
        </w:tc>
      </w:tr>
      <w:tr w:rsidR="009A494A" w:rsidRPr="00806C70" w:rsidTr="009A494A">
        <w:tc>
          <w:tcPr>
            <w:tcW w:w="3652" w:type="dxa"/>
            <w:gridSpan w:val="2"/>
          </w:tcPr>
          <w:p w:rsidR="009A494A" w:rsidRPr="00F22397" w:rsidRDefault="009A494A" w:rsidP="009A494A">
            <w:pPr>
              <w:spacing w:after="0" w:line="240" w:lineRule="auto"/>
            </w:pPr>
            <w:r w:rsidRPr="00F22397">
              <w:t>RESURSI</w:t>
            </w:r>
          </w:p>
        </w:tc>
        <w:tc>
          <w:tcPr>
            <w:tcW w:w="5636" w:type="dxa"/>
          </w:tcPr>
          <w:p w:rsidR="009A494A" w:rsidRPr="00F22397" w:rsidRDefault="009A494A" w:rsidP="009A494A">
            <w:pPr>
              <w:spacing w:after="0" w:line="240" w:lineRule="auto"/>
            </w:pPr>
            <w:r w:rsidRPr="00F22397">
              <w:t>različiti izvori informacija, udžbenici, nastavni listići, fotografije, zemljovid RH, UN – ova Konvencija o pravima djeteta,Kućni red Škole, Pravilnikom o načinima postupcima i elementima vrednovanja učenika u osnovnoj i srednjoj školi</w:t>
            </w:r>
          </w:p>
        </w:tc>
      </w:tr>
      <w:tr w:rsidR="009A494A" w:rsidRPr="00806C70" w:rsidTr="009A494A">
        <w:tc>
          <w:tcPr>
            <w:tcW w:w="3652" w:type="dxa"/>
            <w:gridSpan w:val="2"/>
          </w:tcPr>
          <w:p w:rsidR="009A494A" w:rsidRPr="00F22397" w:rsidRDefault="009A494A" w:rsidP="009A494A">
            <w:pPr>
              <w:spacing w:after="0" w:line="240" w:lineRule="auto"/>
            </w:pPr>
            <w:r w:rsidRPr="00F22397">
              <w:t>VREMENIK</w:t>
            </w:r>
          </w:p>
        </w:tc>
        <w:tc>
          <w:tcPr>
            <w:tcW w:w="5636" w:type="dxa"/>
          </w:tcPr>
          <w:p w:rsidR="009A494A" w:rsidRPr="00F22397" w:rsidRDefault="00634FC7" w:rsidP="009A494A">
            <w:pPr>
              <w:spacing w:after="0" w:line="240" w:lineRule="auto"/>
              <w:rPr>
                <w:b/>
              </w:rPr>
            </w:pPr>
            <w:r w:rsidRPr="00F22397">
              <w:rPr>
                <w:b/>
              </w:rPr>
              <w:t>L</w:t>
            </w:r>
            <w:r w:rsidR="009A494A" w:rsidRPr="00F22397">
              <w:rPr>
                <w:b/>
              </w:rPr>
              <w:t>istopad, studeni, prosinac, siječanj,</w:t>
            </w:r>
            <w:r w:rsidRPr="00F22397">
              <w:rPr>
                <w:b/>
              </w:rPr>
              <w:t xml:space="preserve"> </w:t>
            </w:r>
            <w:r w:rsidR="009A494A" w:rsidRPr="00F22397">
              <w:rPr>
                <w:b/>
              </w:rPr>
              <w:t>veljača,</w:t>
            </w:r>
            <w:r w:rsidRPr="00F22397">
              <w:rPr>
                <w:b/>
              </w:rPr>
              <w:t xml:space="preserve"> </w:t>
            </w:r>
            <w:r w:rsidR="009A494A" w:rsidRPr="00F22397">
              <w:rPr>
                <w:b/>
              </w:rPr>
              <w:t xml:space="preserve">ožujak  </w:t>
            </w:r>
          </w:p>
        </w:tc>
      </w:tr>
      <w:tr w:rsidR="009A494A" w:rsidRPr="00806C70" w:rsidTr="009A494A">
        <w:tc>
          <w:tcPr>
            <w:tcW w:w="3652" w:type="dxa"/>
            <w:gridSpan w:val="2"/>
          </w:tcPr>
          <w:p w:rsidR="009A494A" w:rsidRPr="00F22397" w:rsidRDefault="009A494A" w:rsidP="009A494A">
            <w:pPr>
              <w:spacing w:after="0" w:line="240" w:lineRule="auto"/>
            </w:pPr>
            <w:r w:rsidRPr="00F22397">
              <w:t>NAČIN VREDNOVANJA I KORIŠTENJE REZULTATAVREDNOVANJA</w:t>
            </w:r>
          </w:p>
        </w:tc>
        <w:tc>
          <w:tcPr>
            <w:tcW w:w="5636" w:type="dxa"/>
          </w:tcPr>
          <w:p w:rsidR="009A494A" w:rsidRPr="00F22397" w:rsidRDefault="009A494A" w:rsidP="009A494A">
            <w:pPr>
              <w:spacing w:after="0" w:line="240" w:lineRule="auto"/>
            </w:pPr>
            <w:r w:rsidRPr="00F22397">
              <w:t>pisani zadaci objektivnog tipa, literarni radovi, izrada plakata sa temom prava i odgovornosti, opisno praćenje učenika</w:t>
            </w:r>
          </w:p>
        </w:tc>
      </w:tr>
      <w:tr w:rsidR="009A494A" w:rsidRPr="00806C70" w:rsidTr="009A494A">
        <w:tc>
          <w:tcPr>
            <w:tcW w:w="3652" w:type="dxa"/>
            <w:gridSpan w:val="2"/>
          </w:tcPr>
          <w:p w:rsidR="009A494A" w:rsidRPr="00F22397" w:rsidRDefault="009A494A" w:rsidP="009A494A">
            <w:pPr>
              <w:spacing w:after="0" w:line="240" w:lineRule="auto"/>
            </w:pPr>
            <w:r w:rsidRPr="00F22397">
              <w:t>TROŠKOVNIK</w:t>
            </w:r>
          </w:p>
        </w:tc>
        <w:tc>
          <w:tcPr>
            <w:tcW w:w="5636" w:type="dxa"/>
          </w:tcPr>
          <w:p w:rsidR="009A494A" w:rsidRPr="00F22397" w:rsidRDefault="009A494A" w:rsidP="009A494A">
            <w:pPr>
              <w:spacing w:after="0" w:line="240" w:lineRule="auto"/>
            </w:pPr>
            <w:r w:rsidRPr="00F22397">
              <w:t>Po potrebi i u skladu s mogućnostima.</w:t>
            </w:r>
          </w:p>
        </w:tc>
      </w:tr>
      <w:tr w:rsidR="009A494A" w:rsidRPr="00806C70" w:rsidTr="009A494A">
        <w:tc>
          <w:tcPr>
            <w:tcW w:w="3652" w:type="dxa"/>
            <w:gridSpan w:val="2"/>
          </w:tcPr>
          <w:p w:rsidR="009A494A" w:rsidRPr="00F22397" w:rsidRDefault="009A494A" w:rsidP="009A494A">
            <w:pPr>
              <w:spacing w:after="0" w:line="240" w:lineRule="auto"/>
            </w:pPr>
            <w:r w:rsidRPr="00F22397">
              <w:t>NOSITELJ ODGOVORNOSTI</w:t>
            </w:r>
          </w:p>
        </w:tc>
        <w:tc>
          <w:tcPr>
            <w:tcW w:w="5636" w:type="dxa"/>
          </w:tcPr>
          <w:p w:rsidR="009A494A" w:rsidRPr="00F22397" w:rsidRDefault="00806C70" w:rsidP="009A494A">
            <w:pPr>
              <w:spacing w:after="0" w:line="240" w:lineRule="auto"/>
            </w:pPr>
            <w:r w:rsidRPr="00F22397">
              <w:t>Učiteljice četvrtih razreda centralne škole i područnih škola</w:t>
            </w:r>
          </w:p>
        </w:tc>
      </w:tr>
    </w:tbl>
    <w:p w:rsidR="009A494A" w:rsidRPr="00806C70" w:rsidRDefault="009A494A" w:rsidP="009A494A">
      <w:pPr>
        <w:rPr>
          <w:color w:val="FF0000"/>
        </w:rPr>
      </w:pPr>
    </w:p>
    <w:p w:rsidR="009A494A" w:rsidRDefault="009A494A" w:rsidP="009A494A"/>
    <w:p w:rsidR="009A494A" w:rsidRDefault="009A494A" w:rsidP="009A494A"/>
    <w:p w:rsidR="009753DB" w:rsidRDefault="009753DB" w:rsidP="009A494A"/>
    <w:p w:rsidR="009753DB" w:rsidRDefault="009753DB" w:rsidP="009A494A"/>
    <w:tbl>
      <w:tblPr>
        <w:tblW w:w="9288" w:type="dxa"/>
        <w:tblBorders>
          <w:insideH w:val="single" w:sz="4" w:space="0" w:color="auto"/>
          <w:insideV w:val="single" w:sz="4" w:space="0" w:color="auto"/>
        </w:tblBorders>
        <w:tblLayout w:type="fixed"/>
        <w:tblLook w:val="0000" w:firstRow="0" w:lastRow="0" w:firstColumn="0" w:lastColumn="0" w:noHBand="0" w:noVBand="0"/>
      </w:tblPr>
      <w:tblGrid>
        <w:gridCol w:w="2376"/>
        <w:gridCol w:w="1276"/>
        <w:gridCol w:w="5636"/>
      </w:tblGrid>
      <w:tr w:rsidR="009A494A" w:rsidRPr="00F22397" w:rsidTr="009A494A">
        <w:tc>
          <w:tcPr>
            <w:tcW w:w="3652" w:type="dxa"/>
            <w:gridSpan w:val="2"/>
          </w:tcPr>
          <w:p w:rsidR="009A494A" w:rsidRPr="00F22397" w:rsidRDefault="009A494A" w:rsidP="009A494A">
            <w:pPr>
              <w:spacing w:after="0" w:line="240" w:lineRule="auto"/>
            </w:pPr>
            <w:r w:rsidRPr="00F22397">
              <w:t>NAZIV AKTIVNOSTI</w:t>
            </w:r>
          </w:p>
        </w:tc>
        <w:tc>
          <w:tcPr>
            <w:tcW w:w="5636" w:type="dxa"/>
            <w:vAlign w:val="center"/>
          </w:tcPr>
          <w:p w:rsidR="009A494A" w:rsidRPr="00F22397" w:rsidRDefault="009A494A" w:rsidP="009A494A">
            <w:pPr>
              <w:spacing w:after="0" w:line="240" w:lineRule="auto"/>
            </w:pPr>
            <w:r w:rsidRPr="00F22397">
              <w:rPr>
                <w:b/>
                <w:bCs/>
              </w:rPr>
              <w:t xml:space="preserve">Socijalne vještine i društvena solidarnost </w:t>
            </w:r>
          </w:p>
        </w:tc>
      </w:tr>
      <w:tr w:rsidR="009A494A" w:rsidRPr="00F22397" w:rsidTr="009A494A">
        <w:tc>
          <w:tcPr>
            <w:tcW w:w="3652" w:type="dxa"/>
            <w:gridSpan w:val="2"/>
          </w:tcPr>
          <w:p w:rsidR="009A494A" w:rsidRPr="00F22397" w:rsidRDefault="009A494A" w:rsidP="009A494A">
            <w:pPr>
              <w:spacing w:after="0" w:line="240" w:lineRule="auto"/>
            </w:pPr>
            <w:r w:rsidRPr="00F22397">
              <w:t>NAZIV</w:t>
            </w:r>
          </w:p>
          <w:p w:rsidR="009A494A" w:rsidRPr="00F22397" w:rsidRDefault="009A494A" w:rsidP="009A494A">
            <w:pPr>
              <w:spacing w:after="0" w:line="240" w:lineRule="auto"/>
            </w:pPr>
            <w:r w:rsidRPr="00F22397">
              <w:t>DIMENZIJA</w:t>
            </w:r>
          </w:p>
        </w:tc>
        <w:tc>
          <w:tcPr>
            <w:tcW w:w="5636" w:type="dxa"/>
            <w:vAlign w:val="center"/>
          </w:tcPr>
          <w:p w:rsidR="009A494A" w:rsidRPr="00F22397" w:rsidRDefault="009A494A" w:rsidP="009A494A">
            <w:pPr>
              <w:spacing w:after="0" w:line="240" w:lineRule="auto"/>
            </w:pPr>
            <w:r w:rsidRPr="00F22397">
              <w:t xml:space="preserve">Društvena dimenzija povezana s ostalim dimenzijama </w:t>
            </w:r>
          </w:p>
          <w:p w:rsidR="009A494A" w:rsidRPr="00F22397" w:rsidRDefault="009A494A" w:rsidP="009A494A">
            <w:pPr>
              <w:spacing w:after="0" w:line="240" w:lineRule="auto"/>
            </w:pPr>
          </w:p>
        </w:tc>
      </w:tr>
      <w:tr w:rsidR="009A494A" w:rsidRPr="00F22397" w:rsidTr="009A494A">
        <w:tc>
          <w:tcPr>
            <w:tcW w:w="3652" w:type="dxa"/>
            <w:gridSpan w:val="2"/>
          </w:tcPr>
          <w:p w:rsidR="009A494A" w:rsidRPr="00F22397" w:rsidRDefault="009A494A" w:rsidP="009A494A">
            <w:pPr>
              <w:spacing w:after="0" w:line="240" w:lineRule="auto"/>
            </w:pPr>
            <w:r w:rsidRPr="00F22397">
              <w:t>CILJ</w:t>
            </w:r>
          </w:p>
        </w:tc>
        <w:tc>
          <w:tcPr>
            <w:tcW w:w="5636" w:type="dxa"/>
          </w:tcPr>
          <w:p w:rsidR="009A494A" w:rsidRPr="00F22397" w:rsidRDefault="009A494A" w:rsidP="009A494A">
            <w:pPr>
              <w:spacing w:after="0" w:line="240" w:lineRule="auto"/>
            </w:pPr>
            <w:r w:rsidRPr="00F22397">
              <w:t xml:space="preserve">-pomaganje potrebitima i odgovorno ponašanje u zajednici </w:t>
            </w:r>
          </w:p>
          <w:p w:rsidR="009A494A" w:rsidRPr="00F22397" w:rsidRDefault="009A494A" w:rsidP="009A494A">
            <w:pPr>
              <w:spacing w:after="0" w:line="240" w:lineRule="auto"/>
            </w:pPr>
            <w:r w:rsidRPr="00F22397">
              <w:t xml:space="preserve">- upravljanje emocijama i ostvarivanje kvalitetnih međuljudskih odnosa </w:t>
            </w:r>
          </w:p>
          <w:p w:rsidR="009A494A" w:rsidRPr="00F22397" w:rsidRDefault="009A494A" w:rsidP="009A494A">
            <w:pPr>
              <w:spacing w:after="0" w:line="240" w:lineRule="auto"/>
            </w:pPr>
            <w:r w:rsidRPr="00F22397">
              <w:t xml:space="preserve">-suočavanje s problemima i donošenje pravilne odluke o rješavanju problema uvažavajući međusobne osjećaje </w:t>
            </w:r>
          </w:p>
          <w:p w:rsidR="009A494A" w:rsidRPr="00F22397" w:rsidRDefault="009A494A" w:rsidP="009A494A">
            <w:pPr>
              <w:spacing w:after="0" w:line="240" w:lineRule="auto"/>
            </w:pPr>
          </w:p>
        </w:tc>
      </w:tr>
      <w:tr w:rsidR="009A494A" w:rsidRPr="00F22397" w:rsidTr="009A494A">
        <w:tc>
          <w:tcPr>
            <w:tcW w:w="3652" w:type="dxa"/>
            <w:gridSpan w:val="2"/>
          </w:tcPr>
          <w:p w:rsidR="009A494A" w:rsidRPr="00F22397" w:rsidRDefault="009A494A" w:rsidP="009A494A">
            <w:pPr>
              <w:spacing w:after="0" w:line="240" w:lineRule="auto"/>
            </w:pPr>
            <w:r w:rsidRPr="00F22397">
              <w:t>ISHODI</w:t>
            </w:r>
          </w:p>
        </w:tc>
        <w:tc>
          <w:tcPr>
            <w:tcW w:w="5636" w:type="dxa"/>
          </w:tcPr>
          <w:p w:rsidR="009A494A" w:rsidRPr="00F22397" w:rsidRDefault="009A494A" w:rsidP="009A494A">
            <w:pPr>
              <w:spacing w:after="0" w:line="240" w:lineRule="auto"/>
            </w:pPr>
            <w:r w:rsidRPr="00F22397">
              <w:t xml:space="preserve">-objašnjava značenje slobode govora i navodi opravdana ograničenja te slobode  </w:t>
            </w:r>
          </w:p>
          <w:p w:rsidR="009A494A" w:rsidRPr="00F22397" w:rsidRDefault="009A494A" w:rsidP="009A494A">
            <w:pPr>
              <w:spacing w:after="0" w:line="240" w:lineRule="auto"/>
            </w:pPr>
            <w:r w:rsidRPr="00F22397">
              <w:t xml:space="preserve">-razlikuje poželjne od nepoželjnih oblika verbalne i neverbalne komunikacije u zajednici te navodi primjere  </w:t>
            </w:r>
          </w:p>
          <w:p w:rsidR="009A494A" w:rsidRPr="00F22397" w:rsidRDefault="009A494A" w:rsidP="009A494A">
            <w:pPr>
              <w:spacing w:after="0" w:line="240" w:lineRule="auto"/>
            </w:pPr>
            <w:r w:rsidRPr="00F22397">
              <w:t xml:space="preserve">-zaključuje o posljedicama koje zlouporaba slobode govora ima za dobrobit pojedinca i zajednice  </w:t>
            </w:r>
          </w:p>
          <w:p w:rsidR="009A494A" w:rsidRPr="00F22397" w:rsidRDefault="009A494A" w:rsidP="009A494A">
            <w:pPr>
              <w:spacing w:after="0" w:line="240" w:lineRule="auto"/>
            </w:pPr>
            <w:r w:rsidRPr="00F22397">
              <w:t xml:space="preserve">-koristi osnovne tehnike timskog rada i nenasilnog rješavanja sukoba, uključujući vještinu kontrole emocija i </w:t>
            </w:r>
            <w:r w:rsidRPr="00F22397">
              <w:lastRenderedPageBreak/>
              <w:t xml:space="preserve">odgađanja odgovora, aktivnog slušanja, pregovaranja i posredovanja  </w:t>
            </w:r>
          </w:p>
          <w:p w:rsidR="009A494A" w:rsidRPr="00F22397" w:rsidRDefault="009A494A" w:rsidP="009A494A">
            <w:pPr>
              <w:spacing w:after="0" w:line="240" w:lineRule="auto"/>
            </w:pPr>
            <w:r w:rsidRPr="00F22397">
              <w:t xml:space="preserve">-analizira i izvodi zaključke poštujući mišljenje drugih  </w:t>
            </w:r>
          </w:p>
          <w:p w:rsidR="009A494A" w:rsidRPr="00F22397" w:rsidRDefault="009A494A" w:rsidP="009A494A">
            <w:pPr>
              <w:spacing w:after="0" w:line="240" w:lineRule="auto"/>
            </w:pPr>
            <w:r w:rsidRPr="00F22397">
              <w:t xml:space="preserve">-zaključuje o važnosti nenasilne komunikacije za osobni uspjeh u školi i kvalitetan život u zajednici  </w:t>
            </w:r>
          </w:p>
          <w:p w:rsidR="009A494A" w:rsidRPr="00F22397" w:rsidRDefault="009A494A" w:rsidP="009A494A">
            <w:pPr>
              <w:spacing w:after="0" w:line="240" w:lineRule="auto"/>
            </w:pPr>
            <w:r w:rsidRPr="00F22397">
              <w:t xml:space="preserve">-pretražuje i koristi više izvora informiranja o nekoj temi ili problemu  </w:t>
            </w:r>
          </w:p>
          <w:p w:rsidR="009A494A" w:rsidRPr="00F22397" w:rsidRDefault="009A494A" w:rsidP="009A494A">
            <w:pPr>
              <w:spacing w:after="0" w:line="240" w:lineRule="auto"/>
            </w:pPr>
            <w:r w:rsidRPr="00F22397">
              <w:t xml:space="preserve">-pokreće i sudjeluje u humanitarnim akcijama, volonterskim aktivnostima i manjim istraživačkim projektima koji su usmjereni na dobrobit pojedinca i zajednice  </w:t>
            </w:r>
          </w:p>
          <w:p w:rsidR="009A494A" w:rsidRPr="00F22397" w:rsidRDefault="009A494A" w:rsidP="009A494A">
            <w:pPr>
              <w:spacing w:after="0" w:line="240" w:lineRule="auto"/>
            </w:pPr>
            <w:r w:rsidRPr="00F22397">
              <w:t xml:space="preserve">-pokazuje otvorenost prema drukčijim mišljenjima i ustrajava na istinoljubivosti i dokazu  </w:t>
            </w:r>
          </w:p>
          <w:p w:rsidR="009A494A" w:rsidRPr="00F22397" w:rsidRDefault="009A494A" w:rsidP="009A494A">
            <w:pPr>
              <w:spacing w:after="0" w:line="240" w:lineRule="auto"/>
            </w:pPr>
          </w:p>
        </w:tc>
      </w:tr>
      <w:tr w:rsidR="009A494A" w:rsidRPr="00F22397" w:rsidTr="009A494A">
        <w:tc>
          <w:tcPr>
            <w:tcW w:w="3652" w:type="dxa"/>
            <w:gridSpan w:val="2"/>
          </w:tcPr>
          <w:p w:rsidR="009A494A" w:rsidRPr="00F22397" w:rsidRDefault="009A494A" w:rsidP="009A494A">
            <w:pPr>
              <w:spacing w:after="0" w:line="240" w:lineRule="auto"/>
            </w:pPr>
            <w:r w:rsidRPr="00F22397">
              <w:lastRenderedPageBreak/>
              <w:t>KRATKI OPIS AKTIVNOSTI</w:t>
            </w:r>
          </w:p>
        </w:tc>
        <w:tc>
          <w:tcPr>
            <w:tcW w:w="5636" w:type="dxa"/>
          </w:tcPr>
          <w:p w:rsidR="009A494A" w:rsidRPr="00F22397" w:rsidRDefault="009A494A" w:rsidP="009A494A">
            <w:pPr>
              <w:spacing w:after="0" w:line="240" w:lineRule="auto"/>
              <w:rPr>
                <w:u w:val="single"/>
              </w:rPr>
            </w:pPr>
            <w:r w:rsidRPr="00F22397">
              <w:rPr>
                <w:u w:val="single"/>
              </w:rPr>
              <w:t>SAT RAZREDNOG ODJELA</w:t>
            </w:r>
          </w:p>
          <w:p w:rsidR="009A494A" w:rsidRPr="00F22397" w:rsidRDefault="009A494A" w:rsidP="009A494A">
            <w:pPr>
              <w:spacing w:after="0" w:line="240" w:lineRule="auto"/>
            </w:pPr>
            <w:r w:rsidRPr="00F22397">
              <w:t xml:space="preserve">Društvena solidarnost </w:t>
            </w:r>
          </w:p>
          <w:p w:rsidR="009A494A" w:rsidRPr="00F22397" w:rsidRDefault="009A494A" w:rsidP="009A494A">
            <w:pPr>
              <w:spacing w:after="0" w:line="240" w:lineRule="auto"/>
            </w:pPr>
            <w:r w:rsidRPr="00F22397">
              <w:t xml:space="preserve">-spoznavanje osnovnih pojmova (volontiranje, društvena solidarnost, humanitarno) i diskusija nakon priče o potrebitima i volontiranju </w:t>
            </w:r>
          </w:p>
          <w:p w:rsidR="009A494A" w:rsidRPr="00F22397" w:rsidRDefault="009A494A" w:rsidP="009A494A">
            <w:pPr>
              <w:spacing w:after="0" w:line="240" w:lineRule="auto"/>
            </w:pPr>
            <w:r w:rsidRPr="00F22397">
              <w:t xml:space="preserve">Upravljanje emocijama </w:t>
            </w:r>
          </w:p>
          <w:p w:rsidR="009A494A" w:rsidRPr="00F22397" w:rsidRDefault="009A494A" w:rsidP="009A494A">
            <w:pPr>
              <w:spacing w:after="0" w:line="240" w:lineRule="auto"/>
            </w:pPr>
            <w:r w:rsidRPr="00F22397">
              <w:t xml:space="preserve">-učenici će kroz igru naučiti kako konstruktivno otpustiti negativne emocije te  će igranjem uloga pokazati poželjna i nepoželjna ponašanja </w:t>
            </w:r>
          </w:p>
          <w:p w:rsidR="009A494A" w:rsidRPr="00F22397" w:rsidRDefault="009A494A" w:rsidP="009A494A">
            <w:pPr>
              <w:spacing w:after="0" w:line="240" w:lineRule="auto"/>
            </w:pPr>
            <w:r w:rsidRPr="00F22397">
              <w:t xml:space="preserve">Upravljanje sukobima </w:t>
            </w:r>
          </w:p>
          <w:p w:rsidR="009A494A" w:rsidRPr="00F22397" w:rsidRDefault="009A494A" w:rsidP="009A494A">
            <w:pPr>
              <w:spacing w:after="0" w:line="240" w:lineRule="auto"/>
            </w:pPr>
            <w:r w:rsidRPr="00F22397">
              <w:t xml:space="preserve">-dramatizacijom, igranjem uloga, raspravom i argumentiranjem učenici osvješćuju poželjne i nepoželjne oblike verbalne i neverbalne komunikacije te uočavaju važnost nenasilne komunikacije </w:t>
            </w:r>
          </w:p>
          <w:p w:rsidR="009A494A" w:rsidRPr="00F22397" w:rsidRDefault="009A494A" w:rsidP="009A494A">
            <w:pPr>
              <w:spacing w:after="0" w:line="240" w:lineRule="auto"/>
            </w:pPr>
          </w:p>
          <w:p w:rsidR="009A494A" w:rsidRPr="00F22397" w:rsidRDefault="009A494A" w:rsidP="009A494A">
            <w:pPr>
              <w:spacing w:after="0" w:line="240" w:lineRule="auto"/>
              <w:rPr>
                <w:u w:val="single"/>
              </w:rPr>
            </w:pPr>
            <w:r w:rsidRPr="00F22397">
              <w:rPr>
                <w:u w:val="single"/>
              </w:rPr>
              <w:t xml:space="preserve">MEĐUPREDMETNE TEME </w:t>
            </w:r>
          </w:p>
          <w:p w:rsidR="009A494A" w:rsidRPr="00F22397" w:rsidRDefault="009A494A" w:rsidP="009A494A">
            <w:pPr>
              <w:spacing w:after="0" w:line="240" w:lineRule="auto"/>
            </w:pPr>
            <w:r w:rsidRPr="00F22397">
              <w:t xml:space="preserve">HRVATSKI JEZIK </w:t>
            </w:r>
          </w:p>
          <w:p w:rsidR="009A494A" w:rsidRPr="00F22397" w:rsidRDefault="009A494A" w:rsidP="009A494A">
            <w:pPr>
              <w:spacing w:after="0" w:line="240" w:lineRule="auto"/>
            </w:pPr>
            <w:r w:rsidRPr="00F22397">
              <w:t xml:space="preserve">-obrada teksta s temom solidarnosti </w:t>
            </w:r>
          </w:p>
          <w:p w:rsidR="009A494A" w:rsidRPr="00F22397" w:rsidRDefault="009A494A" w:rsidP="009A494A">
            <w:pPr>
              <w:spacing w:after="0" w:line="240" w:lineRule="auto"/>
            </w:pPr>
            <w:r w:rsidRPr="00F22397">
              <w:t xml:space="preserve">-obrada teksta s temom iskazivanja pozitivnih emocija </w:t>
            </w:r>
          </w:p>
          <w:p w:rsidR="009A494A" w:rsidRPr="00F22397" w:rsidRDefault="009A494A" w:rsidP="009A494A">
            <w:pPr>
              <w:spacing w:after="0" w:line="240" w:lineRule="auto"/>
            </w:pPr>
          </w:p>
        </w:tc>
      </w:tr>
      <w:tr w:rsidR="009A494A" w:rsidRPr="00F22397" w:rsidTr="009A494A">
        <w:tc>
          <w:tcPr>
            <w:tcW w:w="3652" w:type="dxa"/>
            <w:gridSpan w:val="2"/>
          </w:tcPr>
          <w:p w:rsidR="009A494A" w:rsidRPr="00F22397" w:rsidRDefault="009A494A" w:rsidP="009A494A">
            <w:pPr>
              <w:spacing w:after="0" w:line="240" w:lineRule="auto"/>
            </w:pPr>
            <w:r w:rsidRPr="00F22397">
              <w:t>CILJANA GRUPA</w:t>
            </w:r>
          </w:p>
        </w:tc>
        <w:tc>
          <w:tcPr>
            <w:tcW w:w="5636" w:type="dxa"/>
          </w:tcPr>
          <w:p w:rsidR="009A494A" w:rsidRPr="00F22397" w:rsidRDefault="009A494A" w:rsidP="009A494A">
            <w:pPr>
              <w:spacing w:after="0" w:line="240" w:lineRule="auto"/>
            </w:pPr>
            <w:r w:rsidRPr="00F22397">
              <w:t xml:space="preserve">4. razredi </w:t>
            </w:r>
          </w:p>
        </w:tc>
      </w:tr>
      <w:tr w:rsidR="009A494A" w:rsidRPr="00F22397" w:rsidTr="009A494A">
        <w:tc>
          <w:tcPr>
            <w:tcW w:w="2376" w:type="dxa"/>
            <w:vMerge w:val="restart"/>
          </w:tcPr>
          <w:p w:rsidR="009A494A" w:rsidRPr="00F22397" w:rsidRDefault="009A494A" w:rsidP="009A494A">
            <w:pPr>
              <w:spacing w:after="0" w:line="240" w:lineRule="auto"/>
            </w:pPr>
            <w:r w:rsidRPr="00F22397">
              <w:t xml:space="preserve">NAČIN </w:t>
            </w:r>
          </w:p>
          <w:p w:rsidR="009A494A" w:rsidRPr="00F22397" w:rsidRDefault="009A494A" w:rsidP="009A494A">
            <w:pPr>
              <w:spacing w:after="0" w:line="240" w:lineRule="auto"/>
            </w:pPr>
            <w:r w:rsidRPr="00F22397">
              <w:t>PROVEDBE</w:t>
            </w:r>
          </w:p>
        </w:tc>
        <w:tc>
          <w:tcPr>
            <w:tcW w:w="1276" w:type="dxa"/>
          </w:tcPr>
          <w:p w:rsidR="009A494A" w:rsidRPr="00F22397" w:rsidRDefault="009A494A" w:rsidP="009A494A">
            <w:pPr>
              <w:spacing w:after="0" w:line="240" w:lineRule="auto"/>
            </w:pPr>
            <w:r w:rsidRPr="00F22397">
              <w:t>MODEL</w:t>
            </w:r>
          </w:p>
        </w:tc>
        <w:tc>
          <w:tcPr>
            <w:tcW w:w="5636" w:type="dxa"/>
          </w:tcPr>
          <w:p w:rsidR="009A494A" w:rsidRPr="00F22397" w:rsidRDefault="009A494A" w:rsidP="009A494A">
            <w:pPr>
              <w:spacing w:after="0" w:line="240" w:lineRule="auto"/>
            </w:pPr>
            <w:r w:rsidRPr="00F22397">
              <w:t xml:space="preserve">sat razrednika: 3 sata </w:t>
            </w:r>
          </w:p>
          <w:p w:rsidR="009A494A" w:rsidRPr="00F22397" w:rsidRDefault="009A494A" w:rsidP="009A494A">
            <w:pPr>
              <w:spacing w:after="0" w:line="240" w:lineRule="auto"/>
            </w:pPr>
            <w:r w:rsidRPr="00F22397">
              <w:t xml:space="preserve">međupredmtne teme: 3 sata </w:t>
            </w:r>
          </w:p>
          <w:p w:rsidR="009A494A" w:rsidRPr="00F22397" w:rsidRDefault="009A494A" w:rsidP="009A494A">
            <w:pPr>
              <w:spacing w:after="0" w:line="240" w:lineRule="auto"/>
            </w:pPr>
            <w:r w:rsidRPr="00F22397">
              <w:t xml:space="preserve">izvanučionička nastava: 1 aktivnost  </w:t>
            </w:r>
          </w:p>
        </w:tc>
      </w:tr>
      <w:tr w:rsidR="009A494A" w:rsidRPr="00F22397" w:rsidTr="009A494A">
        <w:tc>
          <w:tcPr>
            <w:tcW w:w="2376" w:type="dxa"/>
            <w:vMerge/>
          </w:tcPr>
          <w:p w:rsidR="009A494A" w:rsidRPr="00F22397" w:rsidRDefault="009A494A" w:rsidP="009A494A">
            <w:pPr>
              <w:spacing w:after="0" w:line="240" w:lineRule="auto"/>
            </w:pPr>
          </w:p>
        </w:tc>
        <w:tc>
          <w:tcPr>
            <w:tcW w:w="1276" w:type="dxa"/>
          </w:tcPr>
          <w:p w:rsidR="009A494A" w:rsidRPr="00F22397" w:rsidRDefault="009A494A" w:rsidP="009A494A">
            <w:pPr>
              <w:spacing w:after="0" w:line="240" w:lineRule="auto"/>
            </w:pPr>
            <w:r w:rsidRPr="00F22397">
              <w:t>METODE I</w:t>
            </w:r>
          </w:p>
          <w:p w:rsidR="009A494A" w:rsidRPr="00F22397" w:rsidRDefault="009A494A" w:rsidP="009A494A">
            <w:pPr>
              <w:spacing w:after="0" w:line="240" w:lineRule="auto"/>
            </w:pPr>
            <w:r w:rsidRPr="00F22397">
              <w:t>OBLICI</w:t>
            </w:r>
          </w:p>
          <w:p w:rsidR="009A494A" w:rsidRPr="00F22397" w:rsidRDefault="009A494A" w:rsidP="009A494A">
            <w:pPr>
              <w:spacing w:after="0" w:line="240" w:lineRule="auto"/>
            </w:pPr>
            <w:r w:rsidRPr="00F22397">
              <w:t>RADA</w:t>
            </w:r>
          </w:p>
        </w:tc>
        <w:tc>
          <w:tcPr>
            <w:tcW w:w="5636" w:type="dxa"/>
          </w:tcPr>
          <w:p w:rsidR="009A494A" w:rsidRPr="00F22397" w:rsidRDefault="009A494A" w:rsidP="009A494A">
            <w:pPr>
              <w:spacing w:after="0" w:line="240" w:lineRule="auto"/>
            </w:pPr>
            <w:r w:rsidRPr="00F22397">
              <w:t>usmeno izlaganje, razgovor, čitanje,</w:t>
            </w:r>
          </w:p>
          <w:p w:rsidR="009A494A" w:rsidRPr="00F22397" w:rsidRDefault="009A494A" w:rsidP="009A494A">
            <w:pPr>
              <w:spacing w:after="0" w:line="240" w:lineRule="auto"/>
            </w:pPr>
            <w:r w:rsidRPr="00F22397">
              <w:t>istraživanje, rasprava, dokazivanje,</w:t>
            </w:r>
          </w:p>
          <w:p w:rsidR="009A494A" w:rsidRPr="00F22397" w:rsidRDefault="009A494A" w:rsidP="009A494A">
            <w:pPr>
              <w:spacing w:after="0" w:line="240" w:lineRule="auto"/>
            </w:pPr>
            <w:r w:rsidRPr="00F22397">
              <w:t>zaključivanje,pisanje</w:t>
            </w:r>
          </w:p>
        </w:tc>
      </w:tr>
      <w:tr w:rsidR="009A494A" w:rsidRPr="00F22397" w:rsidTr="009A494A">
        <w:tc>
          <w:tcPr>
            <w:tcW w:w="3652" w:type="dxa"/>
            <w:gridSpan w:val="2"/>
          </w:tcPr>
          <w:p w:rsidR="009A494A" w:rsidRPr="00F22397" w:rsidRDefault="009A494A" w:rsidP="009A494A">
            <w:pPr>
              <w:spacing w:after="0" w:line="240" w:lineRule="auto"/>
            </w:pPr>
            <w:r w:rsidRPr="00F22397">
              <w:t>RESURSI</w:t>
            </w:r>
          </w:p>
        </w:tc>
        <w:tc>
          <w:tcPr>
            <w:tcW w:w="5636" w:type="dxa"/>
          </w:tcPr>
          <w:p w:rsidR="009A494A" w:rsidRPr="00F22397" w:rsidRDefault="009A494A" w:rsidP="009A494A">
            <w:pPr>
              <w:spacing w:after="0" w:line="240" w:lineRule="auto"/>
            </w:pPr>
            <w:r w:rsidRPr="00F22397">
              <w:t xml:space="preserve">novinski članci, različiti izvori informacija,udžbenici, </w:t>
            </w:r>
          </w:p>
        </w:tc>
      </w:tr>
      <w:tr w:rsidR="009A494A" w:rsidRPr="00F22397" w:rsidTr="009A494A">
        <w:tc>
          <w:tcPr>
            <w:tcW w:w="3652" w:type="dxa"/>
            <w:gridSpan w:val="2"/>
          </w:tcPr>
          <w:p w:rsidR="009A494A" w:rsidRPr="00F22397" w:rsidRDefault="009A494A" w:rsidP="009A494A">
            <w:pPr>
              <w:spacing w:after="0" w:line="240" w:lineRule="auto"/>
            </w:pPr>
            <w:r w:rsidRPr="00F22397">
              <w:t>VREMENIK</w:t>
            </w:r>
          </w:p>
        </w:tc>
        <w:tc>
          <w:tcPr>
            <w:tcW w:w="5636" w:type="dxa"/>
          </w:tcPr>
          <w:p w:rsidR="009A494A" w:rsidRPr="00F22397" w:rsidRDefault="00634FC7" w:rsidP="009A494A">
            <w:pPr>
              <w:spacing w:after="0" w:line="240" w:lineRule="auto"/>
              <w:rPr>
                <w:b/>
              </w:rPr>
            </w:pPr>
            <w:r w:rsidRPr="00F22397">
              <w:rPr>
                <w:b/>
              </w:rPr>
              <w:t>S</w:t>
            </w:r>
            <w:r w:rsidR="009A494A" w:rsidRPr="00F22397">
              <w:rPr>
                <w:b/>
              </w:rPr>
              <w:t>tudeni,</w:t>
            </w:r>
            <w:r w:rsidRPr="00F22397">
              <w:rPr>
                <w:b/>
              </w:rPr>
              <w:t xml:space="preserve"> </w:t>
            </w:r>
            <w:r w:rsidR="009A494A" w:rsidRPr="00F22397">
              <w:rPr>
                <w:b/>
              </w:rPr>
              <w:t>prosinac,</w:t>
            </w:r>
            <w:r w:rsidRPr="00F22397">
              <w:rPr>
                <w:b/>
              </w:rPr>
              <w:t xml:space="preserve"> </w:t>
            </w:r>
            <w:r w:rsidR="009A494A" w:rsidRPr="00F22397">
              <w:rPr>
                <w:b/>
              </w:rPr>
              <w:t>veljača</w:t>
            </w:r>
          </w:p>
        </w:tc>
      </w:tr>
      <w:tr w:rsidR="009A494A" w:rsidRPr="00F22397" w:rsidTr="009A494A">
        <w:tc>
          <w:tcPr>
            <w:tcW w:w="3652" w:type="dxa"/>
            <w:gridSpan w:val="2"/>
          </w:tcPr>
          <w:p w:rsidR="009A494A" w:rsidRPr="00F22397" w:rsidRDefault="009A494A" w:rsidP="009A494A">
            <w:pPr>
              <w:spacing w:after="0" w:line="240" w:lineRule="auto"/>
            </w:pPr>
            <w:r w:rsidRPr="00F22397">
              <w:t>NAČIN VREDNOVANJA I KORIŠTENJE REZULTATAVREDNOVANJA</w:t>
            </w:r>
          </w:p>
        </w:tc>
        <w:tc>
          <w:tcPr>
            <w:tcW w:w="5636" w:type="dxa"/>
          </w:tcPr>
          <w:p w:rsidR="009A494A" w:rsidRPr="00F22397" w:rsidRDefault="009A494A" w:rsidP="009A494A">
            <w:pPr>
              <w:spacing w:after="0" w:line="240" w:lineRule="auto"/>
            </w:pPr>
          </w:p>
          <w:p w:rsidR="009A494A" w:rsidRPr="00F22397" w:rsidRDefault="009A494A" w:rsidP="009A494A">
            <w:pPr>
              <w:spacing w:after="0" w:line="240" w:lineRule="auto"/>
            </w:pPr>
            <w:r w:rsidRPr="00F22397">
              <w:t xml:space="preserve">pomoć suučeniku u učenju </w:t>
            </w:r>
          </w:p>
          <w:p w:rsidR="009A494A" w:rsidRPr="00F22397" w:rsidRDefault="009A494A" w:rsidP="009A494A">
            <w:pPr>
              <w:spacing w:after="0" w:line="240" w:lineRule="auto"/>
            </w:pPr>
            <w:r w:rsidRPr="00F22397">
              <w:t xml:space="preserve">sudjelovanje u humanitarnim akcijama naše škole i šire </w:t>
            </w:r>
          </w:p>
          <w:p w:rsidR="009A494A" w:rsidRPr="00F22397" w:rsidRDefault="009A494A" w:rsidP="009A494A">
            <w:pPr>
              <w:spacing w:after="0" w:line="240" w:lineRule="auto"/>
            </w:pPr>
            <w:r w:rsidRPr="00F22397">
              <w:t xml:space="preserve">praćenje razredne klime i međuodnosa učenika u razredu </w:t>
            </w:r>
          </w:p>
        </w:tc>
      </w:tr>
      <w:tr w:rsidR="009A494A" w:rsidRPr="00F22397" w:rsidTr="009A494A">
        <w:tc>
          <w:tcPr>
            <w:tcW w:w="3652" w:type="dxa"/>
            <w:gridSpan w:val="2"/>
          </w:tcPr>
          <w:p w:rsidR="009A494A" w:rsidRPr="00F22397" w:rsidRDefault="009A494A" w:rsidP="009A494A">
            <w:pPr>
              <w:spacing w:after="0" w:line="240" w:lineRule="auto"/>
            </w:pPr>
            <w:r w:rsidRPr="00F22397">
              <w:t>TROŠKOVNIK</w:t>
            </w:r>
          </w:p>
        </w:tc>
        <w:tc>
          <w:tcPr>
            <w:tcW w:w="5636" w:type="dxa"/>
          </w:tcPr>
          <w:p w:rsidR="009A494A" w:rsidRPr="00F22397" w:rsidRDefault="009A494A" w:rsidP="009A494A">
            <w:pPr>
              <w:spacing w:after="0" w:line="240" w:lineRule="auto"/>
            </w:pPr>
          </w:p>
          <w:p w:rsidR="009A494A" w:rsidRPr="00F22397" w:rsidRDefault="009A494A" w:rsidP="009A494A">
            <w:pPr>
              <w:spacing w:after="0" w:line="240" w:lineRule="auto"/>
            </w:pPr>
            <w:r w:rsidRPr="00F22397">
              <w:t xml:space="preserve">/ </w:t>
            </w:r>
          </w:p>
        </w:tc>
      </w:tr>
      <w:tr w:rsidR="009A494A" w:rsidRPr="00F22397" w:rsidTr="009A494A">
        <w:tc>
          <w:tcPr>
            <w:tcW w:w="3652" w:type="dxa"/>
            <w:gridSpan w:val="2"/>
          </w:tcPr>
          <w:p w:rsidR="009A494A" w:rsidRPr="00F22397" w:rsidRDefault="009A494A" w:rsidP="009A494A">
            <w:pPr>
              <w:spacing w:after="0" w:line="240" w:lineRule="auto"/>
            </w:pPr>
            <w:r w:rsidRPr="00F22397">
              <w:t>NOSITELJ ODGOVORNOSTI</w:t>
            </w:r>
          </w:p>
        </w:tc>
        <w:tc>
          <w:tcPr>
            <w:tcW w:w="5636" w:type="dxa"/>
          </w:tcPr>
          <w:p w:rsidR="009A494A" w:rsidRPr="00F22397" w:rsidRDefault="00634FC7" w:rsidP="009A494A">
            <w:pPr>
              <w:spacing w:after="0" w:line="240" w:lineRule="auto"/>
            </w:pPr>
            <w:r w:rsidRPr="00F22397">
              <w:t>Učiteljice četvrtih razreda centralne škole i područnih škola</w:t>
            </w:r>
          </w:p>
        </w:tc>
      </w:tr>
    </w:tbl>
    <w:p w:rsidR="009A494A" w:rsidRPr="00F22397" w:rsidRDefault="009A494A" w:rsidP="009A494A"/>
    <w:p w:rsidR="009A494A" w:rsidRPr="00F22397" w:rsidRDefault="009A494A" w:rsidP="009A494A"/>
    <w:p w:rsidR="009A494A" w:rsidRDefault="009A494A" w:rsidP="009A494A"/>
    <w:tbl>
      <w:tblPr>
        <w:tblW w:w="9288" w:type="dxa"/>
        <w:tblBorders>
          <w:insideH w:val="single" w:sz="4" w:space="0" w:color="auto"/>
          <w:insideV w:val="single" w:sz="4" w:space="0" w:color="auto"/>
        </w:tblBorders>
        <w:tblLayout w:type="fixed"/>
        <w:tblLook w:val="0000" w:firstRow="0" w:lastRow="0" w:firstColumn="0" w:lastColumn="0" w:noHBand="0" w:noVBand="0"/>
      </w:tblPr>
      <w:tblGrid>
        <w:gridCol w:w="2376"/>
        <w:gridCol w:w="1276"/>
        <w:gridCol w:w="5636"/>
      </w:tblGrid>
      <w:tr w:rsidR="009A494A" w:rsidRPr="00F22397" w:rsidTr="009A494A">
        <w:tc>
          <w:tcPr>
            <w:tcW w:w="3652" w:type="dxa"/>
            <w:gridSpan w:val="2"/>
          </w:tcPr>
          <w:p w:rsidR="009A494A" w:rsidRPr="00F22397" w:rsidRDefault="009A494A" w:rsidP="009A494A">
            <w:pPr>
              <w:spacing w:after="0" w:line="240" w:lineRule="auto"/>
            </w:pPr>
            <w:r w:rsidRPr="00F22397">
              <w:t>NAZIV AKTIVNOSTI</w:t>
            </w:r>
          </w:p>
        </w:tc>
        <w:tc>
          <w:tcPr>
            <w:tcW w:w="5636" w:type="dxa"/>
            <w:vAlign w:val="center"/>
          </w:tcPr>
          <w:p w:rsidR="009A494A" w:rsidRPr="00F22397" w:rsidRDefault="009A494A" w:rsidP="009A494A">
            <w:pPr>
              <w:spacing w:after="0" w:line="240" w:lineRule="auto"/>
            </w:pPr>
            <w:r w:rsidRPr="00F22397">
              <w:rPr>
                <w:b/>
                <w:bCs/>
              </w:rPr>
              <w:t xml:space="preserve">Osobni identitet, kulturni identiteti i međukulturni dijalog </w:t>
            </w:r>
          </w:p>
        </w:tc>
      </w:tr>
      <w:tr w:rsidR="009A494A" w:rsidRPr="00F22397" w:rsidTr="009A494A">
        <w:tc>
          <w:tcPr>
            <w:tcW w:w="3652" w:type="dxa"/>
            <w:gridSpan w:val="2"/>
          </w:tcPr>
          <w:p w:rsidR="009A494A" w:rsidRPr="00F22397" w:rsidRDefault="009A494A" w:rsidP="009A494A">
            <w:pPr>
              <w:spacing w:after="0" w:line="240" w:lineRule="auto"/>
            </w:pPr>
            <w:r w:rsidRPr="00F22397">
              <w:t>NAZIV</w:t>
            </w:r>
          </w:p>
          <w:p w:rsidR="009A494A" w:rsidRPr="00F22397" w:rsidRDefault="009A494A" w:rsidP="009A494A">
            <w:pPr>
              <w:spacing w:after="0" w:line="240" w:lineRule="auto"/>
            </w:pPr>
            <w:r w:rsidRPr="00F22397">
              <w:t>DIMENZIJA</w:t>
            </w:r>
          </w:p>
        </w:tc>
        <w:tc>
          <w:tcPr>
            <w:tcW w:w="5636" w:type="dxa"/>
            <w:vAlign w:val="center"/>
          </w:tcPr>
          <w:p w:rsidR="009A494A" w:rsidRPr="00F22397" w:rsidRDefault="009A494A" w:rsidP="009A494A">
            <w:pPr>
              <w:spacing w:after="0" w:line="240" w:lineRule="auto"/>
            </w:pPr>
            <w:r w:rsidRPr="00F22397">
              <w:t xml:space="preserve">Međukulturna dimenzija povezana s ostalim dimenzijama </w:t>
            </w:r>
          </w:p>
        </w:tc>
      </w:tr>
      <w:tr w:rsidR="009A494A" w:rsidRPr="00F22397" w:rsidTr="009A494A">
        <w:tc>
          <w:tcPr>
            <w:tcW w:w="3652" w:type="dxa"/>
            <w:gridSpan w:val="2"/>
          </w:tcPr>
          <w:p w:rsidR="009A494A" w:rsidRPr="00F22397" w:rsidRDefault="009A494A" w:rsidP="009A494A">
            <w:pPr>
              <w:spacing w:after="0" w:line="240" w:lineRule="auto"/>
            </w:pPr>
            <w:r w:rsidRPr="00F22397">
              <w:t>CILJ</w:t>
            </w:r>
          </w:p>
        </w:tc>
        <w:tc>
          <w:tcPr>
            <w:tcW w:w="5636" w:type="dxa"/>
          </w:tcPr>
          <w:p w:rsidR="009A494A" w:rsidRPr="00F22397" w:rsidRDefault="009A494A" w:rsidP="009A494A">
            <w:pPr>
              <w:spacing w:after="0" w:line="240" w:lineRule="auto"/>
            </w:pPr>
            <w:r w:rsidRPr="00F22397">
              <w:t xml:space="preserve">-razvijanje osobnog, zavičajnog i nacionalnog identiteta te očuvanje narodnih običaja i kulturnih znamenitosti domovine </w:t>
            </w:r>
          </w:p>
          <w:p w:rsidR="009A494A" w:rsidRPr="00F22397" w:rsidRDefault="009A494A" w:rsidP="009A494A">
            <w:pPr>
              <w:spacing w:after="0" w:line="240" w:lineRule="auto"/>
            </w:pPr>
            <w:r w:rsidRPr="00F22397">
              <w:t xml:space="preserve">- prihvaćanje različitih identiteta te shvaćanje da razlike obogaćuju školu i lokalnu zajednicu </w:t>
            </w:r>
          </w:p>
          <w:p w:rsidR="009A494A" w:rsidRPr="00F22397" w:rsidRDefault="009A494A" w:rsidP="009A494A">
            <w:pPr>
              <w:spacing w:after="0" w:line="240" w:lineRule="auto"/>
            </w:pPr>
            <w:r w:rsidRPr="00F22397">
              <w:t>-upoznavanje učenika sa sličnostima i razlikama u običajima za vrijeme blagdana u Hrvatskoj, Italiji i zemlja</w:t>
            </w:r>
            <w:r w:rsidR="009753DB" w:rsidRPr="00F22397">
              <w:t xml:space="preserve">ma engleskog govornog područja </w:t>
            </w:r>
          </w:p>
        </w:tc>
      </w:tr>
      <w:tr w:rsidR="009A494A" w:rsidRPr="00F22397" w:rsidTr="009A494A">
        <w:tc>
          <w:tcPr>
            <w:tcW w:w="3652" w:type="dxa"/>
            <w:gridSpan w:val="2"/>
          </w:tcPr>
          <w:p w:rsidR="009A494A" w:rsidRPr="00F22397" w:rsidRDefault="009A494A" w:rsidP="009A494A">
            <w:pPr>
              <w:spacing w:after="0" w:line="240" w:lineRule="auto"/>
            </w:pPr>
            <w:r w:rsidRPr="00F22397">
              <w:t>ISHODI</w:t>
            </w:r>
          </w:p>
        </w:tc>
        <w:tc>
          <w:tcPr>
            <w:tcW w:w="5636" w:type="dxa"/>
          </w:tcPr>
          <w:p w:rsidR="009A494A" w:rsidRPr="00F22397" w:rsidRDefault="009A494A" w:rsidP="009A494A">
            <w:pPr>
              <w:spacing w:after="0" w:line="240" w:lineRule="auto"/>
            </w:pPr>
            <w:r w:rsidRPr="00F22397">
              <w:t xml:space="preserve">-opisuje značajke zavičajnog i domovinskog identiteta  </w:t>
            </w:r>
          </w:p>
          <w:p w:rsidR="009A494A" w:rsidRPr="00F22397" w:rsidRDefault="009A494A" w:rsidP="009A494A">
            <w:pPr>
              <w:spacing w:after="0" w:line="240" w:lineRule="auto"/>
            </w:pPr>
            <w:r w:rsidRPr="00F22397">
              <w:t xml:space="preserve">-imenuje nacionalne manjine u svojoj sredini i opisuje njihove kulturne značajke  </w:t>
            </w:r>
          </w:p>
          <w:p w:rsidR="009A494A" w:rsidRPr="00F22397" w:rsidRDefault="009A494A" w:rsidP="009A494A">
            <w:pPr>
              <w:spacing w:after="0" w:line="240" w:lineRule="auto"/>
            </w:pPr>
            <w:r w:rsidRPr="00F22397">
              <w:t xml:space="preserve">-zna da školu i lokalnu zajednicu čini više kultura koje se nalaze u stalnoj interakciji  </w:t>
            </w:r>
          </w:p>
          <w:p w:rsidR="009A494A" w:rsidRPr="00F22397" w:rsidRDefault="009A494A" w:rsidP="009A494A">
            <w:pPr>
              <w:spacing w:after="0" w:line="240" w:lineRule="auto"/>
            </w:pPr>
            <w:r w:rsidRPr="00F22397">
              <w:t xml:space="preserve">-ima razvijene osnovne vještine interkulturne komunikacije </w:t>
            </w:r>
          </w:p>
          <w:p w:rsidR="009A494A" w:rsidRPr="00F22397" w:rsidRDefault="009A494A" w:rsidP="009A494A">
            <w:pPr>
              <w:spacing w:after="0" w:line="240" w:lineRule="auto"/>
            </w:pPr>
            <w:r w:rsidRPr="00F22397">
              <w:t xml:space="preserve"> – iskazuje privrženost očuvanju narodnih običaja i kulturnih znamenitosti domovine  </w:t>
            </w:r>
          </w:p>
          <w:p w:rsidR="009A494A" w:rsidRPr="00F22397" w:rsidRDefault="009A494A" w:rsidP="009A494A">
            <w:pPr>
              <w:spacing w:after="0" w:line="240" w:lineRule="auto"/>
            </w:pPr>
            <w:r w:rsidRPr="00F22397">
              <w:t xml:space="preserve">-navodi kulturne razlike koje postoje u domovini i povezuje ih sa zavičajnim, većinskim i manjinskim nacionalnim te hrvatskim domovinskim identitetom  </w:t>
            </w:r>
          </w:p>
          <w:p w:rsidR="009A494A" w:rsidRPr="00F22397" w:rsidRDefault="009A494A" w:rsidP="009A494A">
            <w:pPr>
              <w:spacing w:after="0" w:line="240" w:lineRule="auto"/>
            </w:pPr>
            <w:r w:rsidRPr="00F22397">
              <w:t>-predlaže i konstruktivno sudjeluje u aktivnostima kojima se obilježavaju datumi važni za lokalnu zajednicu u cjelini i osobito lo</w:t>
            </w:r>
            <w:r w:rsidR="009753DB" w:rsidRPr="00F22397">
              <w:t xml:space="preserve">kalne manjinske kulture  </w:t>
            </w:r>
          </w:p>
        </w:tc>
      </w:tr>
      <w:tr w:rsidR="009A494A" w:rsidRPr="00F22397" w:rsidTr="009A494A">
        <w:tc>
          <w:tcPr>
            <w:tcW w:w="3652" w:type="dxa"/>
            <w:gridSpan w:val="2"/>
          </w:tcPr>
          <w:p w:rsidR="009A494A" w:rsidRPr="00F22397" w:rsidRDefault="009A494A" w:rsidP="009A494A">
            <w:pPr>
              <w:spacing w:after="0" w:line="240" w:lineRule="auto"/>
            </w:pPr>
            <w:r w:rsidRPr="00F22397">
              <w:t>KRATKI OPIS AKTIVNOSTI</w:t>
            </w:r>
          </w:p>
        </w:tc>
        <w:tc>
          <w:tcPr>
            <w:tcW w:w="5636" w:type="dxa"/>
          </w:tcPr>
          <w:p w:rsidR="009A494A" w:rsidRPr="00F22397" w:rsidRDefault="009A494A" w:rsidP="009A494A">
            <w:pPr>
              <w:spacing w:after="0" w:line="240" w:lineRule="auto"/>
              <w:rPr>
                <w:u w:val="single"/>
              </w:rPr>
            </w:pPr>
            <w:r w:rsidRPr="00F22397">
              <w:rPr>
                <w:u w:val="single"/>
              </w:rPr>
              <w:t>SAT RAZREDNOG ODJELA</w:t>
            </w:r>
          </w:p>
          <w:p w:rsidR="009A494A" w:rsidRPr="00F22397" w:rsidRDefault="009A494A" w:rsidP="009A494A">
            <w:pPr>
              <w:spacing w:after="0" w:line="240" w:lineRule="auto"/>
            </w:pPr>
            <w:r w:rsidRPr="00F22397">
              <w:t xml:space="preserve">Turistički vodič – turist </w:t>
            </w:r>
          </w:p>
          <w:p w:rsidR="009A494A" w:rsidRPr="00F22397" w:rsidRDefault="009A494A" w:rsidP="009A494A">
            <w:pPr>
              <w:spacing w:after="0" w:line="240" w:lineRule="auto"/>
            </w:pPr>
            <w:r w:rsidRPr="00F22397">
              <w:t xml:space="preserve">igrom uloga učenici predstavljaju povijesne i kulturne znamenitosti krajeva RH, upoznaju spomenike, povijesne osobe i pučke običaje krajeva RH </w:t>
            </w:r>
          </w:p>
          <w:p w:rsidR="009A494A" w:rsidRPr="00F22397" w:rsidRDefault="009A494A" w:rsidP="009A494A">
            <w:pPr>
              <w:spacing w:after="0" w:line="240" w:lineRule="auto"/>
              <w:rPr>
                <w:u w:val="single"/>
              </w:rPr>
            </w:pPr>
            <w:r w:rsidRPr="00F22397">
              <w:rPr>
                <w:u w:val="single"/>
              </w:rPr>
              <w:t xml:space="preserve">MEĐUPREDMETNE TEME </w:t>
            </w:r>
          </w:p>
          <w:p w:rsidR="009A494A" w:rsidRPr="00F22397" w:rsidRDefault="009A494A" w:rsidP="009A494A">
            <w:pPr>
              <w:spacing w:after="0" w:line="240" w:lineRule="auto"/>
            </w:pPr>
            <w:r w:rsidRPr="00F22397">
              <w:t xml:space="preserve">HRVATSKI JEZIK (2 sata) </w:t>
            </w:r>
          </w:p>
          <w:p w:rsidR="009A494A" w:rsidRPr="00F22397" w:rsidRDefault="009A494A" w:rsidP="009A494A">
            <w:pPr>
              <w:spacing w:after="0" w:line="240" w:lineRule="auto"/>
            </w:pPr>
            <w:r w:rsidRPr="00F22397">
              <w:t xml:space="preserve">-naučiti razlikovati 3 narječja </w:t>
            </w:r>
          </w:p>
          <w:p w:rsidR="009A494A" w:rsidRPr="00F22397" w:rsidRDefault="009A494A" w:rsidP="009A494A">
            <w:pPr>
              <w:spacing w:after="0" w:line="240" w:lineRule="auto"/>
            </w:pPr>
            <w:r w:rsidRPr="00F22397">
              <w:t xml:space="preserve">-definirati zavičajni govor i razlikovati ga od književnog jezika </w:t>
            </w:r>
          </w:p>
          <w:p w:rsidR="009A494A" w:rsidRPr="00F22397" w:rsidRDefault="009A494A" w:rsidP="009A494A">
            <w:pPr>
              <w:spacing w:after="0" w:line="240" w:lineRule="auto"/>
            </w:pPr>
            <w:r w:rsidRPr="00F22397">
              <w:t xml:space="preserve">- razgovor o važnosti zavičajnog govora </w:t>
            </w:r>
          </w:p>
          <w:p w:rsidR="009A494A" w:rsidRPr="00F22397" w:rsidRDefault="009A494A" w:rsidP="009A494A">
            <w:pPr>
              <w:spacing w:after="0" w:line="240" w:lineRule="auto"/>
            </w:pPr>
            <w:r w:rsidRPr="00F22397">
              <w:t>PRIRODA I DRUŠTVO (3 sata)</w:t>
            </w:r>
          </w:p>
          <w:p w:rsidR="009A494A" w:rsidRPr="00F22397" w:rsidRDefault="009A494A" w:rsidP="009A494A">
            <w:pPr>
              <w:spacing w:after="0" w:line="240" w:lineRule="auto"/>
            </w:pPr>
            <w:r w:rsidRPr="00F22397">
              <w:t xml:space="preserve">-upoznati povijesne i kulturne znamenitosti RH </w:t>
            </w:r>
          </w:p>
          <w:p w:rsidR="009A494A" w:rsidRPr="00F22397" w:rsidRDefault="009A494A" w:rsidP="009A494A">
            <w:pPr>
              <w:spacing w:after="0" w:line="240" w:lineRule="auto"/>
            </w:pPr>
            <w:r w:rsidRPr="00F22397">
              <w:t xml:space="preserve">osvijestiti važnost čuvanja hrvatske kulturne baštine </w:t>
            </w:r>
          </w:p>
          <w:p w:rsidR="009A494A" w:rsidRPr="00F22397" w:rsidRDefault="009A494A" w:rsidP="009A494A">
            <w:pPr>
              <w:spacing w:after="0" w:line="240" w:lineRule="auto"/>
            </w:pPr>
            <w:r w:rsidRPr="00F22397">
              <w:t xml:space="preserve">IZVANUČIONIČKA NASTAVA (3 aktivnosti) </w:t>
            </w:r>
          </w:p>
          <w:p w:rsidR="009A494A" w:rsidRPr="00F22397" w:rsidRDefault="009A494A" w:rsidP="009A494A">
            <w:pPr>
              <w:spacing w:after="0" w:line="240" w:lineRule="auto"/>
            </w:pPr>
            <w:r w:rsidRPr="00F22397">
              <w:t xml:space="preserve">-sudjelovanje na Božićnom sajmu </w:t>
            </w:r>
          </w:p>
          <w:p w:rsidR="009A494A" w:rsidRPr="00F22397" w:rsidRDefault="009A494A" w:rsidP="009A494A">
            <w:pPr>
              <w:spacing w:after="0" w:line="240" w:lineRule="auto"/>
            </w:pPr>
            <w:r w:rsidRPr="00F22397">
              <w:t>-muzejska radionica u suradnji s muzejskom pedagoginjom</w:t>
            </w:r>
          </w:p>
        </w:tc>
      </w:tr>
      <w:tr w:rsidR="009A494A" w:rsidRPr="00F22397" w:rsidTr="009A494A">
        <w:tc>
          <w:tcPr>
            <w:tcW w:w="3652" w:type="dxa"/>
            <w:gridSpan w:val="2"/>
          </w:tcPr>
          <w:p w:rsidR="009A494A" w:rsidRPr="00F22397" w:rsidRDefault="009A494A" w:rsidP="009A494A">
            <w:pPr>
              <w:spacing w:after="0" w:line="240" w:lineRule="auto"/>
            </w:pPr>
            <w:r w:rsidRPr="00F22397">
              <w:t>CILJANA GRUPA</w:t>
            </w:r>
          </w:p>
        </w:tc>
        <w:tc>
          <w:tcPr>
            <w:tcW w:w="5636" w:type="dxa"/>
          </w:tcPr>
          <w:p w:rsidR="009A494A" w:rsidRPr="00F22397" w:rsidRDefault="009A494A" w:rsidP="009A494A">
            <w:pPr>
              <w:spacing w:after="0" w:line="240" w:lineRule="auto"/>
            </w:pPr>
            <w:r w:rsidRPr="00F22397">
              <w:t>4. razredi</w:t>
            </w:r>
          </w:p>
        </w:tc>
      </w:tr>
      <w:tr w:rsidR="009A494A" w:rsidRPr="00F22397" w:rsidTr="009A494A">
        <w:tc>
          <w:tcPr>
            <w:tcW w:w="2376" w:type="dxa"/>
            <w:vMerge w:val="restart"/>
          </w:tcPr>
          <w:p w:rsidR="009A494A" w:rsidRPr="00F22397" w:rsidRDefault="009A494A" w:rsidP="009A494A">
            <w:pPr>
              <w:spacing w:after="0" w:line="240" w:lineRule="auto"/>
            </w:pPr>
            <w:r w:rsidRPr="00F22397">
              <w:t xml:space="preserve">NAČIN </w:t>
            </w:r>
          </w:p>
          <w:p w:rsidR="009A494A" w:rsidRPr="00F22397" w:rsidRDefault="009A494A" w:rsidP="009A494A">
            <w:pPr>
              <w:spacing w:after="0" w:line="240" w:lineRule="auto"/>
            </w:pPr>
            <w:r w:rsidRPr="00F22397">
              <w:t>PROVEDBE</w:t>
            </w:r>
          </w:p>
        </w:tc>
        <w:tc>
          <w:tcPr>
            <w:tcW w:w="1276" w:type="dxa"/>
          </w:tcPr>
          <w:p w:rsidR="009A494A" w:rsidRPr="00F22397" w:rsidRDefault="009A494A" w:rsidP="009A494A">
            <w:pPr>
              <w:spacing w:after="0" w:line="240" w:lineRule="auto"/>
            </w:pPr>
            <w:r w:rsidRPr="00F22397">
              <w:t>MODEL</w:t>
            </w:r>
          </w:p>
        </w:tc>
        <w:tc>
          <w:tcPr>
            <w:tcW w:w="5636" w:type="dxa"/>
          </w:tcPr>
          <w:p w:rsidR="009A494A" w:rsidRPr="00F22397" w:rsidRDefault="009A494A" w:rsidP="009A494A">
            <w:pPr>
              <w:spacing w:after="0" w:line="240" w:lineRule="auto"/>
            </w:pPr>
            <w:r w:rsidRPr="00F22397">
              <w:t xml:space="preserve">sat razrednika: 1 sat </w:t>
            </w:r>
          </w:p>
          <w:p w:rsidR="009A494A" w:rsidRPr="00F22397" w:rsidRDefault="009A494A" w:rsidP="009A494A">
            <w:pPr>
              <w:spacing w:after="0" w:line="240" w:lineRule="auto"/>
            </w:pPr>
            <w:r w:rsidRPr="00F22397">
              <w:t>međupredmtne teme: 3 sata</w:t>
            </w:r>
          </w:p>
          <w:p w:rsidR="009A494A" w:rsidRPr="00F22397" w:rsidRDefault="009A494A" w:rsidP="009A494A">
            <w:pPr>
              <w:spacing w:after="0" w:line="240" w:lineRule="auto"/>
            </w:pPr>
            <w:r w:rsidRPr="00F22397">
              <w:t>izvanu</w:t>
            </w:r>
            <w:r w:rsidR="009753DB" w:rsidRPr="00F22397">
              <w:t xml:space="preserve">čionička nastava: 2 aktivnosti </w:t>
            </w:r>
          </w:p>
        </w:tc>
      </w:tr>
      <w:tr w:rsidR="009A494A" w:rsidRPr="00F22397" w:rsidTr="009A494A">
        <w:tc>
          <w:tcPr>
            <w:tcW w:w="2376" w:type="dxa"/>
            <w:vMerge/>
          </w:tcPr>
          <w:p w:rsidR="009A494A" w:rsidRPr="00F22397" w:rsidRDefault="009A494A" w:rsidP="009A494A">
            <w:pPr>
              <w:spacing w:after="0" w:line="240" w:lineRule="auto"/>
            </w:pPr>
          </w:p>
        </w:tc>
        <w:tc>
          <w:tcPr>
            <w:tcW w:w="1276" w:type="dxa"/>
          </w:tcPr>
          <w:p w:rsidR="009A494A" w:rsidRPr="00F22397" w:rsidRDefault="009A494A" w:rsidP="009A494A">
            <w:pPr>
              <w:spacing w:after="0" w:line="240" w:lineRule="auto"/>
            </w:pPr>
            <w:r w:rsidRPr="00F22397">
              <w:t>METODE I</w:t>
            </w:r>
          </w:p>
          <w:p w:rsidR="009A494A" w:rsidRPr="00F22397" w:rsidRDefault="009A494A" w:rsidP="009A494A">
            <w:pPr>
              <w:spacing w:after="0" w:line="240" w:lineRule="auto"/>
            </w:pPr>
            <w:r w:rsidRPr="00F22397">
              <w:t>OBLICI</w:t>
            </w:r>
          </w:p>
          <w:p w:rsidR="009A494A" w:rsidRPr="00F22397" w:rsidRDefault="009A494A" w:rsidP="009A494A">
            <w:pPr>
              <w:spacing w:after="0" w:line="240" w:lineRule="auto"/>
            </w:pPr>
            <w:r w:rsidRPr="00F22397">
              <w:t>RADA</w:t>
            </w:r>
          </w:p>
        </w:tc>
        <w:tc>
          <w:tcPr>
            <w:tcW w:w="5636" w:type="dxa"/>
          </w:tcPr>
          <w:p w:rsidR="009A494A" w:rsidRPr="00F22397" w:rsidRDefault="009A494A" w:rsidP="009A494A">
            <w:pPr>
              <w:spacing w:after="0" w:line="240" w:lineRule="auto"/>
            </w:pPr>
            <w:r w:rsidRPr="00F22397">
              <w:t xml:space="preserve">metode :  razgovora, izlaganja, rada na tekstu, kritičkog mišljenja, suradničkog učenja, demonstracije, izvještavanje, učenja otkrivanjem, pisanja, crtanja </w:t>
            </w:r>
          </w:p>
          <w:p w:rsidR="009A494A" w:rsidRPr="00F22397" w:rsidRDefault="009A494A" w:rsidP="009A494A">
            <w:pPr>
              <w:spacing w:after="0" w:line="240" w:lineRule="auto"/>
            </w:pPr>
            <w:r w:rsidRPr="00F22397">
              <w:lastRenderedPageBreak/>
              <w:t>oblici : individualni, čelni</w:t>
            </w:r>
            <w:r w:rsidR="009753DB" w:rsidRPr="00F22397">
              <w:t xml:space="preserve">, rad u paru, rad u skupinama  </w:t>
            </w:r>
          </w:p>
        </w:tc>
      </w:tr>
      <w:tr w:rsidR="009A494A" w:rsidRPr="00F22397" w:rsidTr="009A494A">
        <w:tc>
          <w:tcPr>
            <w:tcW w:w="3652" w:type="dxa"/>
            <w:gridSpan w:val="2"/>
          </w:tcPr>
          <w:p w:rsidR="009A494A" w:rsidRPr="00F22397" w:rsidRDefault="009A494A" w:rsidP="009A494A">
            <w:pPr>
              <w:spacing w:after="0" w:line="240" w:lineRule="auto"/>
            </w:pPr>
            <w:r w:rsidRPr="00F22397">
              <w:lastRenderedPageBreak/>
              <w:t>RESURSI</w:t>
            </w:r>
          </w:p>
        </w:tc>
        <w:tc>
          <w:tcPr>
            <w:tcW w:w="5636" w:type="dxa"/>
          </w:tcPr>
          <w:p w:rsidR="009A494A" w:rsidRPr="00F22397" w:rsidRDefault="009A494A" w:rsidP="009A494A">
            <w:pPr>
              <w:spacing w:after="0" w:line="240" w:lineRule="auto"/>
            </w:pPr>
            <w:r w:rsidRPr="00F22397">
              <w:t xml:space="preserve">za učenike : udžbenici, listići, powerpoint prezentacija, računalo, slikovne kartice, pjesme </w:t>
            </w:r>
          </w:p>
          <w:p w:rsidR="009A494A" w:rsidRPr="00F22397" w:rsidRDefault="009A494A" w:rsidP="009A494A">
            <w:pPr>
              <w:spacing w:after="0" w:line="240" w:lineRule="auto"/>
            </w:pPr>
            <w:r w:rsidRPr="00F22397">
              <w:t>za učitelje : Kurikulum GOO, Nastavni plan i program, udžben</w:t>
            </w:r>
            <w:r w:rsidR="009753DB" w:rsidRPr="00F22397">
              <w:t xml:space="preserve">ici, računalo, projektor, CD   </w:t>
            </w:r>
          </w:p>
        </w:tc>
      </w:tr>
      <w:tr w:rsidR="009A494A" w:rsidRPr="00F22397" w:rsidTr="009A494A">
        <w:tc>
          <w:tcPr>
            <w:tcW w:w="3652" w:type="dxa"/>
            <w:gridSpan w:val="2"/>
          </w:tcPr>
          <w:p w:rsidR="009A494A" w:rsidRPr="00F22397" w:rsidRDefault="009A494A" w:rsidP="009A494A">
            <w:pPr>
              <w:spacing w:after="0" w:line="240" w:lineRule="auto"/>
            </w:pPr>
            <w:r w:rsidRPr="00F22397">
              <w:t>VREMENIK</w:t>
            </w:r>
          </w:p>
        </w:tc>
        <w:tc>
          <w:tcPr>
            <w:tcW w:w="5636" w:type="dxa"/>
          </w:tcPr>
          <w:p w:rsidR="009A494A" w:rsidRPr="00F22397" w:rsidRDefault="00634FC7" w:rsidP="009A494A">
            <w:pPr>
              <w:spacing w:after="0" w:line="240" w:lineRule="auto"/>
              <w:rPr>
                <w:b/>
              </w:rPr>
            </w:pPr>
            <w:r w:rsidRPr="00F22397">
              <w:rPr>
                <w:b/>
              </w:rPr>
              <w:t>P</w:t>
            </w:r>
            <w:r w:rsidR="009A494A" w:rsidRPr="00F22397">
              <w:rPr>
                <w:b/>
              </w:rPr>
              <w:t xml:space="preserve">rosinac </w:t>
            </w:r>
          </w:p>
        </w:tc>
      </w:tr>
      <w:tr w:rsidR="009A494A" w:rsidRPr="00F22397" w:rsidTr="009A494A">
        <w:tc>
          <w:tcPr>
            <w:tcW w:w="3652" w:type="dxa"/>
            <w:gridSpan w:val="2"/>
          </w:tcPr>
          <w:p w:rsidR="009A494A" w:rsidRPr="00F22397" w:rsidRDefault="009A494A" w:rsidP="009A494A">
            <w:pPr>
              <w:spacing w:after="0" w:line="240" w:lineRule="auto"/>
            </w:pPr>
            <w:r w:rsidRPr="00F22397">
              <w:t>NAČIN VREDNOVANJA I KORIŠTENJE REZULTATAVREDNOVANJA</w:t>
            </w:r>
          </w:p>
        </w:tc>
        <w:tc>
          <w:tcPr>
            <w:tcW w:w="5636" w:type="dxa"/>
            <w:vAlign w:val="center"/>
          </w:tcPr>
          <w:p w:rsidR="009A494A" w:rsidRPr="00F22397" w:rsidRDefault="009A494A" w:rsidP="009A494A">
            <w:pPr>
              <w:spacing w:after="0" w:line="240" w:lineRule="auto"/>
            </w:pPr>
            <w:r w:rsidRPr="00F22397">
              <w:t xml:space="preserve">opisno praćenje i vrednovanje nakon rasprave ishoda i utvrđivanja kriterija vrednovanja, učenička mapa osobnog razvoja, čestitka </w:t>
            </w:r>
          </w:p>
        </w:tc>
      </w:tr>
      <w:tr w:rsidR="009A494A" w:rsidRPr="00F22397" w:rsidTr="009A494A">
        <w:tc>
          <w:tcPr>
            <w:tcW w:w="3652" w:type="dxa"/>
            <w:gridSpan w:val="2"/>
          </w:tcPr>
          <w:p w:rsidR="009A494A" w:rsidRPr="00F22397" w:rsidRDefault="009A494A" w:rsidP="009A494A">
            <w:pPr>
              <w:spacing w:after="0" w:line="240" w:lineRule="auto"/>
            </w:pPr>
            <w:r w:rsidRPr="00F22397">
              <w:t>TROŠKOVNIK</w:t>
            </w:r>
          </w:p>
        </w:tc>
        <w:tc>
          <w:tcPr>
            <w:tcW w:w="5636" w:type="dxa"/>
          </w:tcPr>
          <w:p w:rsidR="009A494A" w:rsidRPr="00F22397" w:rsidRDefault="009753DB" w:rsidP="009A494A">
            <w:pPr>
              <w:spacing w:after="0" w:line="240" w:lineRule="auto"/>
            </w:pPr>
            <w:r w:rsidRPr="00F22397">
              <w:t>/</w:t>
            </w:r>
            <w:r w:rsidR="009A494A" w:rsidRPr="00F22397">
              <w:t xml:space="preserve"> </w:t>
            </w:r>
          </w:p>
        </w:tc>
      </w:tr>
      <w:tr w:rsidR="009A494A" w:rsidRPr="00F22397" w:rsidTr="009A494A">
        <w:tc>
          <w:tcPr>
            <w:tcW w:w="3652" w:type="dxa"/>
            <w:gridSpan w:val="2"/>
          </w:tcPr>
          <w:p w:rsidR="009A494A" w:rsidRPr="00F22397" w:rsidRDefault="009A494A" w:rsidP="009A494A">
            <w:pPr>
              <w:spacing w:after="0" w:line="240" w:lineRule="auto"/>
            </w:pPr>
            <w:r w:rsidRPr="00F22397">
              <w:t>NOSITELJ ODGOVORNOSTI</w:t>
            </w:r>
          </w:p>
        </w:tc>
        <w:tc>
          <w:tcPr>
            <w:tcW w:w="5636" w:type="dxa"/>
          </w:tcPr>
          <w:p w:rsidR="009A494A" w:rsidRPr="00F22397" w:rsidRDefault="00634FC7" w:rsidP="009A494A">
            <w:pPr>
              <w:spacing w:after="0" w:line="240" w:lineRule="auto"/>
            </w:pPr>
            <w:r w:rsidRPr="00F22397">
              <w:t>Učiteljice četvrtih razreda centralne škole i područnih škola</w:t>
            </w:r>
          </w:p>
        </w:tc>
      </w:tr>
    </w:tbl>
    <w:p w:rsidR="009A494A" w:rsidRPr="00F22397" w:rsidRDefault="009A494A" w:rsidP="009A494A"/>
    <w:tbl>
      <w:tblPr>
        <w:tblW w:w="9288" w:type="dxa"/>
        <w:tblBorders>
          <w:insideH w:val="single" w:sz="4" w:space="0" w:color="auto"/>
          <w:insideV w:val="single" w:sz="4" w:space="0" w:color="auto"/>
        </w:tblBorders>
        <w:tblLayout w:type="fixed"/>
        <w:tblLook w:val="0000" w:firstRow="0" w:lastRow="0" w:firstColumn="0" w:lastColumn="0" w:noHBand="0" w:noVBand="0"/>
      </w:tblPr>
      <w:tblGrid>
        <w:gridCol w:w="2376"/>
        <w:gridCol w:w="1276"/>
        <w:gridCol w:w="5636"/>
      </w:tblGrid>
      <w:tr w:rsidR="009A494A" w:rsidRPr="00F22397" w:rsidTr="009A494A">
        <w:tc>
          <w:tcPr>
            <w:tcW w:w="3652" w:type="dxa"/>
            <w:gridSpan w:val="2"/>
          </w:tcPr>
          <w:p w:rsidR="009A494A" w:rsidRPr="00F22397" w:rsidRDefault="009A494A" w:rsidP="009A494A">
            <w:pPr>
              <w:spacing w:after="0" w:line="240" w:lineRule="auto"/>
            </w:pPr>
            <w:r w:rsidRPr="00F22397">
              <w:t>NAZIV AKTIVNOSTI</w:t>
            </w:r>
          </w:p>
        </w:tc>
        <w:tc>
          <w:tcPr>
            <w:tcW w:w="5636" w:type="dxa"/>
          </w:tcPr>
          <w:p w:rsidR="009A494A" w:rsidRPr="00F22397" w:rsidRDefault="009A494A" w:rsidP="009A494A">
            <w:pPr>
              <w:spacing w:after="0" w:line="240" w:lineRule="auto"/>
            </w:pPr>
            <w:r w:rsidRPr="00F22397">
              <w:rPr>
                <w:b/>
                <w:bCs/>
              </w:rPr>
              <w:t>Gospodarstvo,poduzetnost,upravljanje financijama i zaštita potrošača</w:t>
            </w:r>
          </w:p>
        </w:tc>
      </w:tr>
      <w:tr w:rsidR="009A494A" w:rsidRPr="00F22397" w:rsidTr="009A494A">
        <w:tc>
          <w:tcPr>
            <w:tcW w:w="3652" w:type="dxa"/>
            <w:gridSpan w:val="2"/>
          </w:tcPr>
          <w:p w:rsidR="009A494A" w:rsidRPr="00F22397" w:rsidRDefault="009A494A" w:rsidP="009A494A">
            <w:pPr>
              <w:spacing w:after="0" w:line="240" w:lineRule="auto"/>
            </w:pPr>
            <w:r w:rsidRPr="00F22397">
              <w:t>NAZIV</w:t>
            </w:r>
          </w:p>
          <w:p w:rsidR="009A494A" w:rsidRPr="00F22397" w:rsidRDefault="009A494A" w:rsidP="009A494A">
            <w:pPr>
              <w:spacing w:after="0" w:line="240" w:lineRule="auto"/>
            </w:pPr>
            <w:r w:rsidRPr="00F22397">
              <w:t>DIMENZIJA</w:t>
            </w:r>
          </w:p>
        </w:tc>
        <w:tc>
          <w:tcPr>
            <w:tcW w:w="5636" w:type="dxa"/>
            <w:vAlign w:val="center"/>
          </w:tcPr>
          <w:p w:rsidR="009A494A" w:rsidRPr="00F22397" w:rsidRDefault="009A494A" w:rsidP="009A494A">
            <w:pPr>
              <w:spacing w:after="0" w:line="240" w:lineRule="auto"/>
            </w:pPr>
            <w:r w:rsidRPr="00F22397">
              <w:t xml:space="preserve">Gospodarska dimenzija povezana s ostalim dimenzijama </w:t>
            </w:r>
          </w:p>
        </w:tc>
      </w:tr>
      <w:tr w:rsidR="009A494A" w:rsidRPr="00F22397" w:rsidTr="009A494A">
        <w:tc>
          <w:tcPr>
            <w:tcW w:w="3652" w:type="dxa"/>
            <w:gridSpan w:val="2"/>
          </w:tcPr>
          <w:p w:rsidR="009A494A" w:rsidRPr="00F22397" w:rsidRDefault="009A494A" w:rsidP="009A494A">
            <w:pPr>
              <w:spacing w:after="0" w:line="240" w:lineRule="auto"/>
            </w:pPr>
            <w:r w:rsidRPr="00F22397">
              <w:t>CILJ</w:t>
            </w:r>
          </w:p>
        </w:tc>
        <w:tc>
          <w:tcPr>
            <w:tcW w:w="5636" w:type="dxa"/>
            <w:vAlign w:val="center"/>
          </w:tcPr>
          <w:p w:rsidR="009A494A" w:rsidRPr="00F22397" w:rsidRDefault="009A494A" w:rsidP="009A494A">
            <w:pPr>
              <w:spacing w:after="0" w:line="240" w:lineRule="auto"/>
            </w:pPr>
            <w:r w:rsidRPr="00F22397">
              <w:t xml:space="preserve">odgovorno upravljanje novcem, poznavanje najvažnijih prava potrošača, odgovorno ponašanje prema vlastitoj, tuđoj i zajedničkoj imovini </w:t>
            </w:r>
          </w:p>
        </w:tc>
      </w:tr>
      <w:tr w:rsidR="009A494A" w:rsidRPr="00F22397" w:rsidTr="009A494A">
        <w:tc>
          <w:tcPr>
            <w:tcW w:w="3652" w:type="dxa"/>
            <w:gridSpan w:val="2"/>
          </w:tcPr>
          <w:p w:rsidR="009A494A" w:rsidRPr="00F22397" w:rsidRDefault="009A494A" w:rsidP="009A494A">
            <w:pPr>
              <w:spacing w:after="0" w:line="240" w:lineRule="auto"/>
            </w:pPr>
            <w:r w:rsidRPr="00F22397">
              <w:t>ISHODI</w:t>
            </w:r>
          </w:p>
        </w:tc>
        <w:tc>
          <w:tcPr>
            <w:tcW w:w="5636" w:type="dxa"/>
          </w:tcPr>
          <w:p w:rsidR="009A494A" w:rsidRPr="00F22397" w:rsidRDefault="009A494A" w:rsidP="009A494A">
            <w:pPr>
              <w:spacing w:after="0" w:line="240" w:lineRule="auto"/>
            </w:pPr>
            <w:r w:rsidRPr="00F22397">
              <w:t xml:space="preserve">-svojim riječima objašnjava što je poduzetnost i zašto je ona danas važna  </w:t>
            </w:r>
          </w:p>
          <w:p w:rsidR="009A494A" w:rsidRPr="00F22397" w:rsidRDefault="009A494A" w:rsidP="009A494A">
            <w:pPr>
              <w:spacing w:after="0" w:line="240" w:lineRule="auto"/>
            </w:pPr>
            <w:r w:rsidRPr="00F22397">
              <w:t xml:space="preserve">-svojim riječima opisuje važnost individualne sposobnosti za doprinos društvenom, kulturnom i gospodarskom razvoju  </w:t>
            </w:r>
          </w:p>
          <w:p w:rsidR="009A494A" w:rsidRPr="00F22397" w:rsidRDefault="009A494A" w:rsidP="009A494A">
            <w:pPr>
              <w:spacing w:after="0" w:line="240" w:lineRule="auto"/>
            </w:pPr>
            <w:r w:rsidRPr="00F22397">
              <w:t xml:space="preserve">-razlikuje društveno poželjne od nepoželjnih oblika poduzetnosti  </w:t>
            </w:r>
          </w:p>
          <w:p w:rsidR="009A494A" w:rsidRPr="00F22397" w:rsidRDefault="009A494A" w:rsidP="009A494A">
            <w:pPr>
              <w:spacing w:after="0" w:line="240" w:lineRule="auto"/>
            </w:pPr>
            <w:r w:rsidRPr="00F22397">
              <w:t xml:space="preserve">-tumači prednosti planirane (racionalne, odgovorne) potrošnje  </w:t>
            </w:r>
          </w:p>
          <w:p w:rsidR="009A494A" w:rsidRPr="00F22397" w:rsidRDefault="009A494A" w:rsidP="009A494A">
            <w:pPr>
              <w:spacing w:after="0" w:line="240" w:lineRule="auto"/>
            </w:pPr>
            <w:r w:rsidRPr="00F22397">
              <w:t xml:space="preserve">-navodi posljedice neodgovornog trošenja novca  </w:t>
            </w:r>
          </w:p>
          <w:p w:rsidR="009A494A" w:rsidRPr="00F22397" w:rsidRDefault="009A494A" w:rsidP="009A494A">
            <w:pPr>
              <w:spacing w:after="0" w:line="240" w:lineRule="auto"/>
            </w:pPr>
            <w:r w:rsidRPr="00F22397">
              <w:t>-pokreće i sudjeluje u manjim istraživačkim projektima koji su usmjereni na dobrobit školske i lokane zajednice</w:t>
            </w:r>
          </w:p>
          <w:p w:rsidR="009A494A" w:rsidRPr="00F22397" w:rsidRDefault="009A494A" w:rsidP="009A494A">
            <w:pPr>
              <w:spacing w:after="0" w:line="240" w:lineRule="auto"/>
            </w:pPr>
            <w:r w:rsidRPr="00F22397">
              <w:t xml:space="preserve"> – neovisno i otvoreno iznosi svoje ideje i stajališta  </w:t>
            </w:r>
          </w:p>
          <w:p w:rsidR="009A494A" w:rsidRPr="00F22397" w:rsidRDefault="009A494A" w:rsidP="009A494A">
            <w:pPr>
              <w:spacing w:after="0" w:line="240" w:lineRule="auto"/>
            </w:pPr>
            <w:r w:rsidRPr="00F22397">
              <w:t xml:space="preserve">pokazuje privrženost načelima dostojanstva svake osobe, ravnopravnosti, pravde i uključenosti svih  </w:t>
            </w:r>
          </w:p>
          <w:p w:rsidR="009A494A" w:rsidRPr="00F22397" w:rsidRDefault="009A494A" w:rsidP="009A494A">
            <w:pPr>
              <w:spacing w:after="0" w:line="240" w:lineRule="auto"/>
            </w:pPr>
            <w:r w:rsidRPr="00F22397">
              <w:t xml:space="preserve">-pokazuje sklonost prema odgovornom upravljanju novcem  </w:t>
            </w:r>
          </w:p>
          <w:p w:rsidR="009A494A" w:rsidRPr="00F22397" w:rsidRDefault="009A494A" w:rsidP="009A494A">
            <w:pPr>
              <w:spacing w:after="0" w:line="240" w:lineRule="auto"/>
            </w:pPr>
          </w:p>
        </w:tc>
      </w:tr>
      <w:tr w:rsidR="009A494A" w:rsidRPr="00F22397" w:rsidTr="009A494A">
        <w:tc>
          <w:tcPr>
            <w:tcW w:w="3652" w:type="dxa"/>
            <w:gridSpan w:val="2"/>
          </w:tcPr>
          <w:p w:rsidR="009A494A" w:rsidRPr="00F22397" w:rsidRDefault="009A494A" w:rsidP="009A494A">
            <w:pPr>
              <w:spacing w:after="0" w:line="240" w:lineRule="auto"/>
            </w:pPr>
            <w:r w:rsidRPr="00F22397">
              <w:t>KRATKI OPIS AKTIVNOSTI</w:t>
            </w:r>
          </w:p>
        </w:tc>
        <w:tc>
          <w:tcPr>
            <w:tcW w:w="5636" w:type="dxa"/>
          </w:tcPr>
          <w:p w:rsidR="009A494A" w:rsidRPr="00F22397" w:rsidRDefault="009A494A" w:rsidP="009A494A">
            <w:pPr>
              <w:spacing w:after="0" w:line="240" w:lineRule="auto"/>
              <w:rPr>
                <w:u w:val="single"/>
              </w:rPr>
            </w:pPr>
            <w:r w:rsidRPr="00F22397">
              <w:rPr>
                <w:u w:val="single"/>
              </w:rPr>
              <w:t>SAT RAZREDNOG ODJELA</w:t>
            </w:r>
          </w:p>
          <w:p w:rsidR="009A494A" w:rsidRPr="00F22397" w:rsidRDefault="009A494A" w:rsidP="009A494A">
            <w:pPr>
              <w:spacing w:after="0" w:line="240" w:lineRule="auto"/>
            </w:pPr>
            <w:r w:rsidRPr="00F22397">
              <w:t xml:space="preserve">Upravljanje osobnim financijama </w:t>
            </w:r>
          </w:p>
          <w:p w:rsidR="009A494A" w:rsidRPr="00F22397" w:rsidRDefault="009A494A" w:rsidP="009A494A">
            <w:pPr>
              <w:spacing w:after="0" w:line="240" w:lineRule="auto"/>
            </w:pPr>
            <w:r w:rsidRPr="00F22397">
              <w:t xml:space="preserve">učenici će izreći svoje iskustvo o kupovanju, džeparcu te kako njime raspolažu </w:t>
            </w:r>
          </w:p>
          <w:p w:rsidR="009A494A" w:rsidRPr="00F22397" w:rsidRDefault="009A494A" w:rsidP="009A494A">
            <w:pPr>
              <w:spacing w:after="0" w:line="240" w:lineRule="auto"/>
            </w:pPr>
            <w:r w:rsidRPr="00F22397">
              <w:t xml:space="preserve">-analiza tjednih troškova učenika i rasprava o svrsishodnosti kupljenog/potrošenog </w:t>
            </w:r>
          </w:p>
          <w:p w:rsidR="009A494A" w:rsidRPr="00F22397" w:rsidRDefault="009A494A" w:rsidP="009A494A">
            <w:pPr>
              <w:spacing w:after="0" w:line="240" w:lineRule="auto"/>
            </w:pPr>
            <w:r w:rsidRPr="00F22397">
              <w:t xml:space="preserve">Prava potrošača </w:t>
            </w:r>
          </w:p>
          <w:p w:rsidR="009A494A" w:rsidRPr="00F22397" w:rsidRDefault="009A494A" w:rsidP="009A494A">
            <w:pPr>
              <w:spacing w:after="0" w:line="240" w:lineRule="auto"/>
            </w:pPr>
            <w:r w:rsidRPr="00F22397">
              <w:t xml:space="preserve">istraživanje prava potrošača </w:t>
            </w:r>
          </w:p>
          <w:p w:rsidR="009A494A" w:rsidRPr="00F22397" w:rsidRDefault="009A494A" w:rsidP="009A494A">
            <w:pPr>
              <w:spacing w:after="0" w:line="240" w:lineRule="auto"/>
            </w:pPr>
            <w:r w:rsidRPr="00F22397">
              <w:t xml:space="preserve">na različitim proizvodima uočavanje na što se treba obratiti pozornost (sastav proizvoda, rok trajanja, zemlja porijekla) - u skupinama, kroz igru, vježbanje plaćanje proizvoda, povrat novca, čitanje deklaracija i reklamaciju proizvoda </w:t>
            </w:r>
          </w:p>
          <w:p w:rsidR="009A494A" w:rsidRPr="00F22397" w:rsidRDefault="009A494A" w:rsidP="009A494A">
            <w:pPr>
              <w:spacing w:after="0" w:line="240" w:lineRule="auto"/>
              <w:rPr>
                <w:u w:val="single"/>
              </w:rPr>
            </w:pPr>
            <w:r w:rsidRPr="00F22397">
              <w:rPr>
                <w:u w:val="single"/>
              </w:rPr>
              <w:t xml:space="preserve">IZVANUČIONIČKA NASTAVA </w:t>
            </w:r>
          </w:p>
          <w:p w:rsidR="009A494A" w:rsidRPr="00F22397" w:rsidRDefault="009A494A" w:rsidP="009A494A">
            <w:pPr>
              <w:spacing w:after="0" w:line="240" w:lineRule="auto"/>
            </w:pPr>
            <w:r w:rsidRPr="00F22397">
              <w:t xml:space="preserve">-upravljanje osobnim financijama </w:t>
            </w:r>
          </w:p>
          <w:p w:rsidR="009A494A" w:rsidRPr="00F22397" w:rsidRDefault="009A494A" w:rsidP="009A494A">
            <w:pPr>
              <w:spacing w:after="0" w:line="240" w:lineRule="auto"/>
            </w:pPr>
            <w:r w:rsidRPr="00F22397">
              <w:t>-aktivno sudjelovanje u prikupljanju starih baterija/papira</w:t>
            </w:r>
          </w:p>
          <w:p w:rsidR="009A494A" w:rsidRPr="00F22397" w:rsidRDefault="009A494A" w:rsidP="009A494A">
            <w:pPr>
              <w:spacing w:after="0" w:line="240" w:lineRule="auto"/>
            </w:pPr>
            <w:r w:rsidRPr="00F22397">
              <w:lastRenderedPageBreak/>
              <w:t xml:space="preserve">-prava potrošača </w:t>
            </w:r>
          </w:p>
          <w:p w:rsidR="009A494A" w:rsidRPr="00F22397" w:rsidRDefault="009A494A" w:rsidP="009A494A">
            <w:pPr>
              <w:spacing w:after="0" w:line="240" w:lineRule="auto"/>
            </w:pPr>
            <w:r w:rsidRPr="00F22397">
              <w:t xml:space="preserve">-sudjelovanje na Božićnom sajmu </w:t>
            </w:r>
          </w:p>
          <w:p w:rsidR="009A494A" w:rsidRPr="00F22397" w:rsidRDefault="009A494A" w:rsidP="009A494A">
            <w:pPr>
              <w:spacing w:after="0" w:line="240" w:lineRule="auto"/>
            </w:pPr>
            <w:r w:rsidRPr="00F22397">
              <w:t xml:space="preserve">-kupovanje proizvoda, zbrajanje troškova i dobiti </w:t>
            </w:r>
          </w:p>
          <w:p w:rsidR="009A494A" w:rsidRPr="00F22397" w:rsidRDefault="009A494A" w:rsidP="009A494A">
            <w:pPr>
              <w:spacing w:after="0" w:line="240" w:lineRule="auto"/>
            </w:pPr>
          </w:p>
        </w:tc>
      </w:tr>
      <w:tr w:rsidR="009A494A" w:rsidTr="009A494A">
        <w:tc>
          <w:tcPr>
            <w:tcW w:w="3652" w:type="dxa"/>
            <w:gridSpan w:val="2"/>
          </w:tcPr>
          <w:p w:rsidR="009A494A" w:rsidRPr="00F22397" w:rsidRDefault="009A494A" w:rsidP="009A494A">
            <w:pPr>
              <w:spacing w:after="0" w:line="240" w:lineRule="auto"/>
            </w:pPr>
            <w:r w:rsidRPr="00F22397">
              <w:lastRenderedPageBreak/>
              <w:t>CILJANA GRUPA</w:t>
            </w:r>
          </w:p>
        </w:tc>
        <w:tc>
          <w:tcPr>
            <w:tcW w:w="5636" w:type="dxa"/>
          </w:tcPr>
          <w:p w:rsidR="009A494A" w:rsidRPr="00F22397" w:rsidRDefault="009A494A" w:rsidP="009A494A">
            <w:pPr>
              <w:spacing w:after="0" w:line="240" w:lineRule="auto"/>
            </w:pPr>
            <w:r w:rsidRPr="00F22397">
              <w:t>4. razredi</w:t>
            </w:r>
          </w:p>
        </w:tc>
      </w:tr>
      <w:tr w:rsidR="009A494A" w:rsidTr="009A494A">
        <w:tc>
          <w:tcPr>
            <w:tcW w:w="2376" w:type="dxa"/>
            <w:vMerge w:val="restart"/>
          </w:tcPr>
          <w:p w:rsidR="009A494A" w:rsidRPr="00F22397" w:rsidRDefault="009A494A" w:rsidP="009A494A">
            <w:pPr>
              <w:spacing w:after="0" w:line="240" w:lineRule="auto"/>
            </w:pPr>
            <w:r w:rsidRPr="00F22397">
              <w:t xml:space="preserve">NAČIN </w:t>
            </w:r>
          </w:p>
          <w:p w:rsidR="009A494A" w:rsidRPr="00F22397" w:rsidRDefault="009A494A" w:rsidP="009A494A">
            <w:pPr>
              <w:spacing w:after="0" w:line="240" w:lineRule="auto"/>
            </w:pPr>
            <w:r w:rsidRPr="00F22397">
              <w:t>PROVEDBE</w:t>
            </w:r>
          </w:p>
        </w:tc>
        <w:tc>
          <w:tcPr>
            <w:tcW w:w="1276" w:type="dxa"/>
          </w:tcPr>
          <w:p w:rsidR="009A494A" w:rsidRPr="00F22397" w:rsidRDefault="009A494A" w:rsidP="009A494A">
            <w:pPr>
              <w:spacing w:after="0" w:line="240" w:lineRule="auto"/>
            </w:pPr>
            <w:r w:rsidRPr="00F22397">
              <w:t>MODEL</w:t>
            </w:r>
          </w:p>
        </w:tc>
        <w:tc>
          <w:tcPr>
            <w:tcW w:w="5636" w:type="dxa"/>
          </w:tcPr>
          <w:p w:rsidR="009A494A" w:rsidRPr="00F22397" w:rsidRDefault="009A494A" w:rsidP="009A494A">
            <w:pPr>
              <w:spacing w:after="0" w:line="240" w:lineRule="auto"/>
            </w:pPr>
            <w:r w:rsidRPr="00F22397">
              <w:t xml:space="preserve">sat razrednika: 2 sata </w:t>
            </w:r>
          </w:p>
          <w:p w:rsidR="009A494A" w:rsidRPr="00F22397" w:rsidRDefault="009A494A" w:rsidP="009A494A">
            <w:pPr>
              <w:spacing w:after="0" w:line="240" w:lineRule="auto"/>
            </w:pPr>
            <w:r w:rsidRPr="00F22397">
              <w:t>izvanu</w:t>
            </w:r>
            <w:r w:rsidR="009753DB" w:rsidRPr="00F22397">
              <w:t xml:space="preserve">čionička nastava: 2 aktivnosti </w:t>
            </w:r>
          </w:p>
        </w:tc>
      </w:tr>
      <w:tr w:rsidR="009A494A" w:rsidTr="009A494A">
        <w:tc>
          <w:tcPr>
            <w:tcW w:w="2376" w:type="dxa"/>
            <w:vMerge/>
          </w:tcPr>
          <w:p w:rsidR="009A494A" w:rsidRPr="00F22397" w:rsidRDefault="009A494A" w:rsidP="009A494A">
            <w:pPr>
              <w:spacing w:after="0" w:line="240" w:lineRule="auto"/>
            </w:pPr>
          </w:p>
        </w:tc>
        <w:tc>
          <w:tcPr>
            <w:tcW w:w="1276" w:type="dxa"/>
          </w:tcPr>
          <w:p w:rsidR="009A494A" w:rsidRPr="00F22397" w:rsidRDefault="009A494A" w:rsidP="009A494A">
            <w:pPr>
              <w:spacing w:after="0" w:line="240" w:lineRule="auto"/>
            </w:pPr>
            <w:r w:rsidRPr="00F22397">
              <w:t>METODE I</w:t>
            </w:r>
          </w:p>
          <w:p w:rsidR="009A494A" w:rsidRPr="00F22397" w:rsidRDefault="009A494A" w:rsidP="009A494A">
            <w:pPr>
              <w:spacing w:after="0" w:line="240" w:lineRule="auto"/>
            </w:pPr>
            <w:r w:rsidRPr="00F22397">
              <w:t>OBLICI</w:t>
            </w:r>
          </w:p>
          <w:p w:rsidR="009A494A" w:rsidRPr="00F22397" w:rsidRDefault="009A494A" w:rsidP="009A494A">
            <w:pPr>
              <w:spacing w:after="0" w:line="240" w:lineRule="auto"/>
            </w:pPr>
            <w:r w:rsidRPr="00F22397">
              <w:t>RADA</w:t>
            </w:r>
          </w:p>
        </w:tc>
        <w:tc>
          <w:tcPr>
            <w:tcW w:w="5636" w:type="dxa"/>
          </w:tcPr>
          <w:p w:rsidR="009A494A" w:rsidRPr="00F22397" w:rsidRDefault="009A494A" w:rsidP="009A494A">
            <w:pPr>
              <w:spacing w:after="0" w:line="240" w:lineRule="auto"/>
            </w:pPr>
            <w:r w:rsidRPr="00F22397">
              <w:t xml:space="preserve">metode: razgovora, izlaganja, rada na tekstu, kritičkog mišljenja, suradničkog učenja, demonstracije, izvještavanje, učenja otkrivanjem, pisanja, crtanja </w:t>
            </w:r>
          </w:p>
          <w:p w:rsidR="009A494A" w:rsidRPr="00F22397" w:rsidRDefault="009A494A" w:rsidP="009A494A">
            <w:pPr>
              <w:spacing w:after="0" w:line="240" w:lineRule="auto"/>
            </w:pPr>
            <w:r w:rsidRPr="00F22397">
              <w:t>oblici: individualni, čeln</w:t>
            </w:r>
            <w:r w:rsidR="009753DB" w:rsidRPr="00F22397">
              <w:t xml:space="preserve">i, rad u paru, rad u skupinama </w:t>
            </w:r>
          </w:p>
        </w:tc>
      </w:tr>
      <w:tr w:rsidR="009A494A" w:rsidTr="009A494A">
        <w:tc>
          <w:tcPr>
            <w:tcW w:w="3652" w:type="dxa"/>
            <w:gridSpan w:val="2"/>
          </w:tcPr>
          <w:p w:rsidR="009A494A" w:rsidRPr="00F22397" w:rsidRDefault="009A494A" w:rsidP="009A494A">
            <w:pPr>
              <w:spacing w:after="0" w:line="240" w:lineRule="auto"/>
            </w:pPr>
            <w:r w:rsidRPr="00F22397">
              <w:t>RESURSI</w:t>
            </w:r>
          </w:p>
        </w:tc>
        <w:tc>
          <w:tcPr>
            <w:tcW w:w="5636" w:type="dxa"/>
          </w:tcPr>
          <w:p w:rsidR="009A494A" w:rsidRPr="00F22397" w:rsidRDefault="009A494A" w:rsidP="009A494A">
            <w:pPr>
              <w:spacing w:after="0" w:line="240" w:lineRule="auto"/>
            </w:pPr>
            <w:r w:rsidRPr="00F22397">
              <w:t xml:space="preserve"> učenici: internet, nastavni listići, čitanke, plakati, likovni pribor, enciklopedije, različiti izvori informacija </w:t>
            </w:r>
          </w:p>
          <w:p w:rsidR="009A494A" w:rsidRPr="00F22397" w:rsidRDefault="009A494A" w:rsidP="009A494A">
            <w:pPr>
              <w:spacing w:after="0" w:line="240" w:lineRule="auto"/>
            </w:pPr>
            <w:r w:rsidRPr="00F22397">
              <w:t xml:space="preserve">učiteljica: Program GOO, Kurikulum  GOO-a,  NPIP,  internet, računalo </w:t>
            </w:r>
          </w:p>
        </w:tc>
      </w:tr>
      <w:tr w:rsidR="009A494A" w:rsidTr="009A494A">
        <w:tc>
          <w:tcPr>
            <w:tcW w:w="3652" w:type="dxa"/>
            <w:gridSpan w:val="2"/>
          </w:tcPr>
          <w:p w:rsidR="009A494A" w:rsidRPr="00F22397" w:rsidRDefault="009A494A" w:rsidP="009A494A">
            <w:pPr>
              <w:spacing w:after="0" w:line="240" w:lineRule="auto"/>
            </w:pPr>
            <w:r w:rsidRPr="00F22397">
              <w:t>VREMENIK</w:t>
            </w:r>
          </w:p>
        </w:tc>
        <w:tc>
          <w:tcPr>
            <w:tcW w:w="5636" w:type="dxa"/>
            <w:vAlign w:val="center"/>
          </w:tcPr>
          <w:p w:rsidR="009A494A" w:rsidRPr="00F22397" w:rsidRDefault="00634FC7" w:rsidP="009A494A">
            <w:pPr>
              <w:spacing w:after="0" w:line="240" w:lineRule="auto"/>
              <w:rPr>
                <w:b/>
              </w:rPr>
            </w:pPr>
            <w:r w:rsidRPr="00F22397">
              <w:rPr>
                <w:b/>
              </w:rPr>
              <w:t>P</w:t>
            </w:r>
            <w:r w:rsidR="009A494A" w:rsidRPr="00F22397">
              <w:rPr>
                <w:b/>
              </w:rPr>
              <w:t xml:space="preserve">rosinac, travanj </w:t>
            </w:r>
          </w:p>
        </w:tc>
      </w:tr>
      <w:tr w:rsidR="009A494A" w:rsidTr="009A494A">
        <w:tc>
          <w:tcPr>
            <w:tcW w:w="3652" w:type="dxa"/>
            <w:gridSpan w:val="2"/>
          </w:tcPr>
          <w:p w:rsidR="009A494A" w:rsidRPr="00F22397" w:rsidRDefault="009A494A" w:rsidP="009A494A">
            <w:pPr>
              <w:spacing w:after="0" w:line="240" w:lineRule="auto"/>
            </w:pPr>
            <w:r w:rsidRPr="00F22397">
              <w:t>NAČIN VREDNOVANJA I KORIŠTENJE REZULTATAVREDNOVANJA</w:t>
            </w:r>
          </w:p>
        </w:tc>
        <w:tc>
          <w:tcPr>
            <w:tcW w:w="5636" w:type="dxa"/>
          </w:tcPr>
          <w:p w:rsidR="009A494A" w:rsidRPr="00F22397" w:rsidRDefault="009A494A" w:rsidP="009A494A">
            <w:pPr>
              <w:spacing w:after="0" w:line="240" w:lineRule="auto"/>
            </w:pPr>
            <w:r w:rsidRPr="00F22397">
              <w:t xml:space="preserve"> - učenička zapažanja i bilješke te snalaženje u kupovini kvalitetnog proizvoda na školskom sajmu i šire </w:t>
            </w:r>
          </w:p>
          <w:p w:rsidR="009A494A" w:rsidRPr="00F22397" w:rsidRDefault="009A494A" w:rsidP="009A494A">
            <w:pPr>
              <w:spacing w:after="0" w:line="240" w:lineRule="auto"/>
            </w:pPr>
            <w:r w:rsidRPr="00F22397">
              <w:t xml:space="preserve">- učenička mapa osobnog razvoja </w:t>
            </w:r>
          </w:p>
        </w:tc>
      </w:tr>
      <w:tr w:rsidR="009A494A" w:rsidTr="009A494A">
        <w:tc>
          <w:tcPr>
            <w:tcW w:w="3652" w:type="dxa"/>
            <w:gridSpan w:val="2"/>
          </w:tcPr>
          <w:p w:rsidR="009A494A" w:rsidRPr="00F22397" w:rsidRDefault="009A494A" w:rsidP="009A494A">
            <w:pPr>
              <w:spacing w:after="0" w:line="240" w:lineRule="auto"/>
            </w:pPr>
            <w:r w:rsidRPr="00F22397">
              <w:t>TROŠKOVNIK</w:t>
            </w:r>
          </w:p>
        </w:tc>
        <w:tc>
          <w:tcPr>
            <w:tcW w:w="5636" w:type="dxa"/>
            <w:vAlign w:val="center"/>
          </w:tcPr>
          <w:p w:rsidR="009A494A" w:rsidRPr="00F22397" w:rsidRDefault="009A494A" w:rsidP="009A494A">
            <w:pPr>
              <w:spacing w:after="0" w:line="240" w:lineRule="auto"/>
            </w:pPr>
            <w:r w:rsidRPr="00F22397">
              <w:t xml:space="preserve">/ </w:t>
            </w:r>
          </w:p>
        </w:tc>
      </w:tr>
      <w:tr w:rsidR="009A494A" w:rsidTr="009A494A">
        <w:tc>
          <w:tcPr>
            <w:tcW w:w="3652" w:type="dxa"/>
            <w:gridSpan w:val="2"/>
          </w:tcPr>
          <w:p w:rsidR="009A494A" w:rsidRPr="00F22397" w:rsidRDefault="009A494A" w:rsidP="009A494A">
            <w:pPr>
              <w:spacing w:after="0" w:line="240" w:lineRule="auto"/>
            </w:pPr>
            <w:r w:rsidRPr="00F22397">
              <w:t>NOSITELJ ODGOVORNOSTI</w:t>
            </w:r>
          </w:p>
        </w:tc>
        <w:tc>
          <w:tcPr>
            <w:tcW w:w="5636" w:type="dxa"/>
          </w:tcPr>
          <w:p w:rsidR="009A494A" w:rsidRPr="00F22397" w:rsidRDefault="00634FC7" w:rsidP="009A494A">
            <w:pPr>
              <w:spacing w:after="0" w:line="240" w:lineRule="auto"/>
            </w:pPr>
            <w:r w:rsidRPr="00F22397">
              <w:t>Učiteljice četvrtih razreda centralne škole i područnih škola</w:t>
            </w:r>
          </w:p>
        </w:tc>
      </w:tr>
    </w:tbl>
    <w:p w:rsidR="00692150" w:rsidRDefault="00692150" w:rsidP="009A494A"/>
    <w:p w:rsidR="0088471B" w:rsidRDefault="0088471B" w:rsidP="0088471B">
      <w:pPr>
        <w:rPr>
          <w:sz w:val="24"/>
          <w:szCs w:val="24"/>
        </w:rPr>
      </w:pPr>
    </w:p>
    <w:p w:rsidR="00692150" w:rsidRDefault="00692150" w:rsidP="009A494A">
      <w:r>
        <w:br w:type="page"/>
      </w:r>
    </w:p>
    <w:tbl>
      <w:tblPr>
        <w:tblW w:w="0" w:type="auto"/>
        <w:tblBorders>
          <w:insideH w:val="single" w:sz="4" w:space="0" w:color="auto"/>
          <w:insideV w:val="single" w:sz="4" w:space="0" w:color="auto"/>
        </w:tblBorders>
        <w:tblLook w:val="04A0" w:firstRow="1" w:lastRow="0" w:firstColumn="1" w:lastColumn="0" w:noHBand="0" w:noVBand="1"/>
      </w:tblPr>
      <w:tblGrid>
        <w:gridCol w:w="1455"/>
        <w:gridCol w:w="1451"/>
        <w:gridCol w:w="6166"/>
      </w:tblGrid>
      <w:tr w:rsidR="0088471B" w:rsidRPr="0088471B" w:rsidTr="009753DB">
        <w:trPr>
          <w:trHeight w:val="688"/>
        </w:trPr>
        <w:tc>
          <w:tcPr>
            <w:tcW w:w="2933" w:type="dxa"/>
            <w:gridSpan w:val="2"/>
            <w:shd w:val="clear" w:color="auto" w:fill="auto"/>
          </w:tcPr>
          <w:p w:rsidR="00692150" w:rsidRPr="00F22397" w:rsidRDefault="00692150" w:rsidP="009753DB">
            <w:pPr>
              <w:spacing w:after="0" w:line="240" w:lineRule="atLeast"/>
            </w:pPr>
            <w:r w:rsidRPr="00F22397">
              <w:lastRenderedPageBreak/>
              <w:t>NAZIV</w:t>
            </w:r>
          </w:p>
          <w:p w:rsidR="00692150" w:rsidRPr="00F22397" w:rsidRDefault="00692150" w:rsidP="009753DB">
            <w:pPr>
              <w:spacing w:after="0" w:line="240" w:lineRule="atLeast"/>
            </w:pPr>
            <w:r w:rsidRPr="00F22397">
              <w:t>DIMENZIJA</w:t>
            </w:r>
          </w:p>
        </w:tc>
        <w:tc>
          <w:tcPr>
            <w:tcW w:w="6324" w:type="dxa"/>
            <w:shd w:val="clear" w:color="auto" w:fill="auto"/>
          </w:tcPr>
          <w:p w:rsidR="00692150" w:rsidRPr="00F22397" w:rsidRDefault="00692150" w:rsidP="009753DB">
            <w:pPr>
              <w:autoSpaceDE w:val="0"/>
              <w:autoSpaceDN w:val="0"/>
              <w:adjustRightInd w:val="0"/>
              <w:spacing w:after="0" w:line="240" w:lineRule="atLeast"/>
              <w:rPr>
                <w:rFonts w:cs="Calibri"/>
                <w:b/>
                <w:bCs/>
              </w:rPr>
            </w:pPr>
            <w:r w:rsidRPr="00F22397">
              <w:rPr>
                <w:rFonts w:cs="Calibri"/>
                <w:b/>
                <w:bCs/>
              </w:rPr>
              <w:t xml:space="preserve">Isusu je važan čovjek </w:t>
            </w:r>
          </w:p>
          <w:p w:rsidR="00692150" w:rsidRPr="00F22397" w:rsidRDefault="00692150" w:rsidP="009753DB">
            <w:pPr>
              <w:autoSpaceDE w:val="0"/>
              <w:autoSpaceDN w:val="0"/>
              <w:adjustRightInd w:val="0"/>
              <w:spacing w:after="0" w:line="240" w:lineRule="atLeast"/>
              <w:rPr>
                <w:rFonts w:cs="Calibri"/>
              </w:rPr>
            </w:pPr>
            <w:r w:rsidRPr="00F22397">
              <w:rPr>
                <w:rFonts w:cs="Calibri"/>
                <w:b/>
                <w:bCs/>
              </w:rPr>
              <w:t xml:space="preserve">Ljudsko-pravna dimenzija </w:t>
            </w:r>
          </w:p>
        </w:tc>
      </w:tr>
      <w:tr w:rsidR="0088471B" w:rsidRPr="0088471B" w:rsidTr="009753DB">
        <w:trPr>
          <w:trHeight w:val="673"/>
        </w:trPr>
        <w:tc>
          <w:tcPr>
            <w:tcW w:w="2933" w:type="dxa"/>
            <w:gridSpan w:val="2"/>
            <w:shd w:val="clear" w:color="auto" w:fill="auto"/>
          </w:tcPr>
          <w:p w:rsidR="00692150" w:rsidRPr="00F22397" w:rsidRDefault="00692150" w:rsidP="009753DB">
            <w:pPr>
              <w:spacing w:after="0" w:line="240" w:lineRule="atLeast"/>
            </w:pPr>
            <w:r w:rsidRPr="00F22397">
              <w:t>CILJ</w:t>
            </w:r>
          </w:p>
        </w:tc>
        <w:tc>
          <w:tcPr>
            <w:tcW w:w="6324" w:type="dxa"/>
            <w:shd w:val="clear" w:color="auto" w:fill="auto"/>
          </w:tcPr>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Prava, sloboda i odgovornost u sklopu razreda, škole, lokalne zajednice i države. </w:t>
            </w:r>
          </w:p>
        </w:tc>
      </w:tr>
      <w:tr w:rsidR="0088471B" w:rsidRPr="0088471B" w:rsidTr="009753DB">
        <w:trPr>
          <w:trHeight w:val="2364"/>
        </w:trPr>
        <w:tc>
          <w:tcPr>
            <w:tcW w:w="2933" w:type="dxa"/>
            <w:gridSpan w:val="2"/>
            <w:shd w:val="clear" w:color="auto" w:fill="auto"/>
          </w:tcPr>
          <w:p w:rsidR="00692150" w:rsidRPr="00F22397" w:rsidRDefault="00692150" w:rsidP="009753DB">
            <w:pPr>
              <w:spacing w:after="0" w:line="240" w:lineRule="atLeast"/>
              <w:rPr>
                <w:b/>
              </w:rPr>
            </w:pPr>
          </w:p>
          <w:p w:rsidR="00692150" w:rsidRPr="00F22397" w:rsidRDefault="00692150" w:rsidP="009753DB">
            <w:pPr>
              <w:spacing w:after="0" w:line="240" w:lineRule="atLeast"/>
              <w:rPr>
                <w:b/>
              </w:rPr>
            </w:pPr>
          </w:p>
          <w:p w:rsidR="00692150" w:rsidRPr="00F22397" w:rsidRDefault="00692150" w:rsidP="009753DB">
            <w:pPr>
              <w:spacing w:after="0" w:line="240" w:lineRule="atLeast"/>
              <w:rPr>
                <w:b/>
              </w:rPr>
            </w:pPr>
            <w:r w:rsidRPr="00F22397">
              <w:rPr>
                <w:b/>
              </w:rPr>
              <w:t>ISHODI</w:t>
            </w:r>
          </w:p>
        </w:tc>
        <w:tc>
          <w:tcPr>
            <w:tcW w:w="6324" w:type="dxa"/>
            <w:shd w:val="clear" w:color="auto" w:fill="auto"/>
          </w:tcPr>
          <w:p w:rsidR="00692150" w:rsidRPr="00F22397" w:rsidRDefault="00692150" w:rsidP="009753DB">
            <w:pPr>
              <w:autoSpaceDE w:val="0"/>
              <w:autoSpaceDN w:val="0"/>
              <w:adjustRightInd w:val="0"/>
              <w:spacing w:after="0" w:line="240" w:lineRule="atLeast"/>
            </w:pPr>
          </w:p>
          <w:p w:rsidR="00692150" w:rsidRPr="00F22397" w:rsidRDefault="00692150" w:rsidP="003405A5">
            <w:pPr>
              <w:numPr>
                <w:ilvl w:val="0"/>
                <w:numId w:val="43"/>
              </w:numPr>
              <w:autoSpaceDE w:val="0"/>
              <w:autoSpaceDN w:val="0"/>
              <w:adjustRightInd w:val="0"/>
              <w:spacing w:after="0" w:line="240" w:lineRule="atLeast"/>
              <w:rPr>
                <w:rFonts w:cs="Calibri"/>
              </w:rPr>
            </w:pPr>
            <w:r w:rsidRPr="00F22397">
              <w:rPr>
                <w:rFonts w:cs="Calibri"/>
              </w:rPr>
              <w:t xml:space="preserve">imenovati neke dokumente u kojima se govori o ljudskim pravima </w:t>
            </w:r>
          </w:p>
          <w:p w:rsidR="00692150" w:rsidRPr="00F22397" w:rsidRDefault="00692150" w:rsidP="003405A5">
            <w:pPr>
              <w:numPr>
                <w:ilvl w:val="0"/>
                <w:numId w:val="43"/>
              </w:numPr>
              <w:autoSpaceDE w:val="0"/>
              <w:autoSpaceDN w:val="0"/>
              <w:adjustRightInd w:val="0"/>
              <w:spacing w:after="0" w:line="240" w:lineRule="atLeast"/>
              <w:rPr>
                <w:rFonts w:cs="Calibri"/>
              </w:rPr>
            </w:pPr>
            <w:r w:rsidRPr="00F22397">
              <w:rPr>
                <w:rFonts w:cs="Calibri"/>
              </w:rPr>
              <w:t xml:space="preserve">nabrajati neka temeljna dječja prava koja posebno treba poštovati </w:t>
            </w:r>
          </w:p>
          <w:p w:rsidR="00692150" w:rsidRPr="00F22397" w:rsidRDefault="00692150" w:rsidP="003405A5">
            <w:pPr>
              <w:numPr>
                <w:ilvl w:val="0"/>
                <w:numId w:val="43"/>
              </w:numPr>
              <w:autoSpaceDE w:val="0"/>
              <w:autoSpaceDN w:val="0"/>
              <w:adjustRightInd w:val="0"/>
              <w:spacing w:after="0" w:line="240" w:lineRule="atLeast"/>
              <w:rPr>
                <w:rFonts w:cs="Calibri"/>
              </w:rPr>
            </w:pPr>
            <w:r w:rsidRPr="00F22397">
              <w:rPr>
                <w:rFonts w:cs="Calibri"/>
              </w:rPr>
              <w:t xml:space="preserve">uočiti i pratiti da u svijetu mnoga djeca trpe bolest, glad i razne nepravde i da im kršćani poučeni Isusovim primjerom trebaju pomagati </w:t>
            </w:r>
          </w:p>
          <w:p w:rsidR="00692150" w:rsidRPr="00F22397" w:rsidRDefault="00692150" w:rsidP="009753DB">
            <w:pPr>
              <w:autoSpaceDE w:val="0"/>
              <w:autoSpaceDN w:val="0"/>
              <w:adjustRightInd w:val="0"/>
              <w:spacing w:after="0" w:line="240" w:lineRule="atLeast"/>
              <w:rPr>
                <w:rFonts w:cs="Calibri"/>
              </w:rPr>
            </w:pPr>
          </w:p>
        </w:tc>
      </w:tr>
      <w:tr w:rsidR="0088471B" w:rsidRPr="0088471B" w:rsidTr="009753DB">
        <w:trPr>
          <w:trHeight w:val="1606"/>
        </w:trPr>
        <w:tc>
          <w:tcPr>
            <w:tcW w:w="2933" w:type="dxa"/>
            <w:gridSpan w:val="2"/>
            <w:shd w:val="clear" w:color="auto" w:fill="auto"/>
          </w:tcPr>
          <w:p w:rsidR="00692150" w:rsidRPr="00F22397" w:rsidRDefault="00692150" w:rsidP="009753DB">
            <w:pPr>
              <w:autoSpaceDE w:val="0"/>
              <w:autoSpaceDN w:val="0"/>
              <w:adjustRightInd w:val="0"/>
              <w:spacing w:after="0" w:line="240" w:lineRule="atLeast"/>
              <w:rPr>
                <w:rFonts w:cs="Calibri"/>
                <w:b/>
              </w:rPr>
            </w:pPr>
          </w:p>
          <w:p w:rsidR="00692150" w:rsidRPr="00F22397" w:rsidRDefault="00692150" w:rsidP="009753DB">
            <w:pPr>
              <w:autoSpaceDE w:val="0"/>
              <w:autoSpaceDN w:val="0"/>
              <w:adjustRightInd w:val="0"/>
              <w:spacing w:after="0" w:line="240" w:lineRule="atLeast"/>
              <w:rPr>
                <w:rFonts w:cs="Calibri"/>
                <w:b/>
              </w:rPr>
            </w:pPr>
          </w:p>
          <w:p w:rsidR="00692150" w:rsidRPr="00F22397" w:rsidRDefault="00692150" w:rsidP="009753DB">
            <w:pPr>
              <w:autoSpaceDE w:val="0"/>
              <w:autoSpaceDN w:val="0"/>
              <w:adjustRightInd w:val="0"/>
              <w:spacing w:after="0" w:line="240" w:lineRule="atLeast"/>
              <w:rPr>
                <w:rFonts w:cs="Calibri"/>
                <w:b/>
              </w:rPr>
            </w:pPr>
            <w:r w:rsidRPr="00F22397">
              <w:rPr>
                <w:rFonts w:cs="Calibri"/>
                <w:b/>
              </w:rPr>
              <w:t xml:space="preserve">KRATKI OPIS AKTIVNOSTI </w:t>
            </w:r>
          </w:p>
          <w:p w:rsidR="00692150" w:rsidRPr="00F22397" w:rsidRDefault="00692150" w:rsidP="009753DB">
            <w:pPr>
              <w:spacing w:after="0" w:line="240" w:lineRule="atLeast"/>
            </w:pPr>
          </w:p>
        </w:tc>
        <w:tc>
          <w:tcPr>
            <w:tcW w:w="6324" w:type="dxa"/>
            <w:shd w:val="clear" w:color="auto" w:fill="auto"/>
          </w:tcPr>
          <w:p w:rsidR="00692150" w:rsidRPr="00F22397" w:rsidRDefault="00692150" w:rsidP="009753DB">
            <w:pPr>
              <w:autoSpaceDE w:val="0"/>
              <w:autoSpaceDN w:val="0"/>
              <w:adjustRightInd w:val="0"/>
              <w:spacing w:after="0" w:line="240" w:lineRule="atLeast"/>
            </w:pPr>
          </w:p>
          <w:p w:rsidR="0088471B" w:rsidRPr="00F22397" w:rsidRDefault="0088471B" w:rsidP="0088471B">
            <w:pPr>
              <w:autoSpaceDE w:val="0"/>
              <w:autoSpaceDN w:val="0"/>
              <w:adjustRightInd w:val="0"/>
              <w:spacing w:after="0" w:line="240" w:lineRule="atLeast"/>
              <w:rPr>
                <w:rFonts w:cs="Calibri"/>
                <w:sz w:val="24"/>
                <w:szCs w:val="24"/>
              </w:rPr>
            </w:pPr>
            <w:r w:rsidRPr="00F22397">
              <w:rPr>
                <w:rFonts w:cs="Calibri"/>
                <w:sz w:val="24"/>
                <w:szCs w:val="24"/>
              </w:rPr>
              <w:t xml:space="preserve">- napraviti strip na temu: </w:t>
            </w:r>
            <w:r w:rsidRPr="00F22397">
              <w:rPr>
                <w:rFonts w:cs="Calibri"/>
                <w:i/>
                <w:iCs/>
                <w:sz w:val="24"/>
                <w:szCs w:val="24"/>
              </w:rPr>
              <w:t xml:space="preserve">Što ja mogu učiniti da u svijetu bude više ljubavi i dobrote </w:t>
            </w:r>
          </w:p>
          <w:p w:rsidR="0088471B" w:rsidRPr="00F22397" w:rsidRDefault="0088471B" w:rsidP="0088471B">
            <w:pPr>
              <w:autoSpaceDE w:val="0"/>
              <w:autoSpaceDN w:val="0"/>
              <w:adjustRightInd w:val="0"/>
              <w:spacing w:after="0" w:line="240" w:lineRule="atLeast"/>
              <w:rPr>
                <w:rFonts w:cs="Calibri"/>
                <w:sz w:val="24"/>
                <w:szCs w:val="24"/>
              </w:rPr>
            </w:pPr>
            <w:r w:rsidRPr="00F22397">
              <w:rPr>
                <w:rFonts w:cs="Calibri"/>
                <w:sz w:val="24"/>
                <w:szCs w:val="24"/>
              </w:rPr>
              <w:t xml:space="preserve">- pratiti putem medija zbivanja u svijetu vezana za prava o kojima smo govorili </w:t>
            </w:r>
          </w:p>
          <w:p w:rsidR="00692150" w:rsidRPr="00F22397" w:rsidRDefault="00692150" w:rsidP="0088471B">
            <w:pPr>
              <w:autoSpaceDE w:val="0"/>
              <w:autoSpaceDN w:val="0"/>
              <w:adjustRightInd w:val="0"/>
              <w:spacing w:after="0" w:line="240" w:lineRule="atLeast"/>
              <w:rPr>
                <w:rFonts w:cs="Calibri"/>
              </w:rPr>
            </w:pPr>
          </w:p>
        </w:tc>
      </w:tr>
      <w:tr w:rsidR="0088471B" w:rsidRPr="0088471B" w:rsidTr="009753DB">
        <w:trPr>
          <w:trHeight w:val="673"/>
        </w:trPr>
        <w:tc>
          <w:tcPr>
            <w:tcW w:w="2933" w:type="dxa"/>
            <w:gridSpan w:val="2"/>
            <w:shd w:val="clear" w:color="auto" w:fill="auto"/>
          </w:tcPr>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CILJANA GRUPA </w:t>
            </w:r>
          </w:p>
          <w:p w:rsidR="00692150" w:rsidRPr="00F22397" w:rsidRDefault="00692150" w:rsidP="009753DB">
            <w:pPr>
              <w:spacing w:after="0" w:line="240" w:lineRule="atLeast"/>
            </w:pPr>
          </w:p>
        </w:tc>
        <w:tc>
          <w:tcPr>
            <w:tcW w:w="6324" w:type="dxa"/>
            <w:shd w:val="clear" w:color="auto" w:fill="auto"/>
          </w:tcPr>
          <w:p w:rsidR="00692150" w:rsidRPr="00F22397" w:rsidRDefault="0088471B" w:rsidP="009753DB">
            <w:pPr>
              <w:autoSpaceDE w:val="0"/>
              <w:autoSpaceDN w:val="0"/>
              <w:adjustRightInd w:val="0"/>
              <w:spacing w:after="0" w:line="240" w:lineRule="atLeast"/>
              <w:rPr>
                <w:rFonts w:cs="Calibri"/>
              </w:rPr>
            </w:pPr>
            <w:r w:rsidRPr="00F22397">
              <w:rPr>
                <w:rFonts w:cs="Calibri"/>
              </w:rPr>
              <w:t>Četvrti  razred  OŠ</w:t>
            </w:r>
            <w:r w:rsidR="00692150" w:rsidRPr="00F22397">
              <w:rPr>
                <w:rFonts w:cs="Calibri"/>
              </w:rPr>
              <w:t xml:space="preserve"> </w:t>
            </w:r>
            <w:r w:rsidRPr="00F22397">
              <w:rPr>
                <w:rFonts w:cs="Calibri"/>
              </w:rPr>
              <w:t xml:space="preserve">Marije i Line, </w:t>
            </w:r>
            <w:r w:rsidR="00692150" w:rsidRPr="00F22397">
              <w:rPr>
                <w:rFonts w:cs="Calibri"/>
              </w:rPr>
              <w:t>Umag i područne škole</w:t>
            </w:r>
            <w:r w:rsidRPr="00F22397">
              <w:rPr>
                <w:rFonts w:cs="Calibri"/>
              </w:rPr>
              <w:t>, Vjeronauk</w:t>
            </w:r>
          </w:p>
        </w:tc>
      </w:tr>
      <w:tr w:rsidR="0088471B" w:rsidRPr="0088471B" w:rsidTr="009753DB">
        <w:trPr>
          <w:trHeight w:val="562"/>
        </w:trPr>
        <w:tc>
          <w:tcPr>
            <w:tcW w:w="1465" w:type="dxa"/>
            <w:vMerge w:val="restart"/>
            <w:shd w:val="clear" w:color="auto" w:fill="auto"/>
          </w:tcPr>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NAČIN </w:t>
            </w:r>
          </w:p>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PROVEDBE </w:t>
            </w:r>
          </w:p>
          <w:p w:rsidR="00692150" w:rsidRPr="00F22397" w:rsidRDefault="00692150" w:rsidP="009753DB">
            <w:pPr>
              <w:spacing w:after="0" w:line="240" w:lineRule="atLeast"/>
            </w:pPr>
          </w:p>
        </w:tc>
        <w:tc>
          <w:tcPr>
            <w:tcW w:w="1468" w:type="dxa"/>
            <w:shd w:val="clear" w:color="auto" w:fill="auto"/>
          </w:tcPr>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MODEL </w:t>
            </w:r>
          </w:p>
          <w:p w:rsidR="00692150" w:rsidRPr="00F22397" w:rsidRDefault="00692150" w:rsidP="009753DB">
            <w:pPr>
              <w:spacing w:after="0" w:line="240" w:lineRule="atLeast"/>
            </w:pPr>
          </w:p>
          <w:p w:rsidR="00692150" w:rsidRPr="00F22397" w:rsidRDefault="00692150" w:rsidP="009753DB">
            <w:pPr>
              <w:spacing w:after="0" w:line="240" w:lineRule="atLeast"/>
            </w:pPr>
          </w:p>
        </w:tc>
        <w:tc>
          <w:tcPr>
            <w:tcW w:w="6324" w:type="dxa"/>
            <w:shd w:val="clear" w:color="auto" w:fill="auto"/>
          </w:tcPr>
          <w:p w:rsidR="00692150" w:rsidRPr="00F22397" w:rsidRDefault="00B33A5F" w:rsidP="009753DB">
            <w:pPr>
              <w:spacing w:after="0" w:line="240" w:lineRule="atLeast"/>
            </w:pPr>
            <w:r>
              <w:rPr>
                <w:b/>
                <w:bCs/>
              </w:rPr>
              <w:t>Među</w:t>
            </w:r>
            <w:r w:rsidR="0088471B" w:rsidRPr="00F22397">
              <w:rPr>
                <w:b/>
                <w:bCs/>
              </w:rPr>
              <w:t xml:space="preserve">predmetno </w:t>
            </w:r>
          </w:p>
        </w:tc>
      </w:tr>
      <w:tr w:rsidR="0088471B" w:rsidRPr="0088471B" w:rsidTr="009753DB">
        <w:trPr>
          <w:trHeight w:val="144"/>
        </w:trPr>
        <w:tc>
          <w:tcPr>
            <w:tcW w:w="1465" w:type="dxa"/>
            <w:vMerge/>
            <w:shd w:val="clear" w:color="auto" w:fill="auto"/>
          </w:tcPr>
          <w:p w:rsidR="00692150" w:rsidRPr="00F22397" w:rsidRDefault="00692150" w:rsidP="009753DB">
            <w:pPr>
              <w:spacing w:after="0" w:line="240" w:lineRule="atLeast"/>
            </w:pPr>
          </w:p>
        </w:tc>
        <w:tc>
          <w:tcPr>
            <w:tcW w:w="1468" w:type="dxa"/>
            <w:shd w:val="clear" w:color="auto" w:fill="auto"/>
          </w:tcPr>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METODE I OBLICI RADA </w:t>
            </w:r>
          </w:p>
          <w:p w:rsidR="00692150" w:rsidRPr="00F22397" w:rsidRDefault="00692150" w:rsidP="009753DB">
            <w:pPr>
              <w:spacing w:after="0" w:line="240" w:lineRule="atLeast"/>
            </w:pPr>
          </w:p>
        </w:tc>
        <w:tc>
          <w:tcPr>
            <w:tcW w:w="6324" w:type="dxa"/>
            <w:shd w:val="clear" w:color="auto" w:fill="auto"/>
          </w:tcPr>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razgovor, slušanje, kritičko mišljenje i promišljanje, izrada stripa, rasprava, crtanje </w:t>
            </w:r>
          </w:p>
        </w:tc>
      </w:tr>
      <w:tr w:rsidR="0088471B" w:rsidRPr="0088471B" w:rsidTr="009753DB">
        <w:trPr>
          <w:trHeight w:val="673"/>
        </w:trPr>
        <w:tc>
          <w:tcPr>
            <w:tcW w:w="2933" w:type="dxa"/>
            <w:gridSpan w:val="2"/>
            <w:shd w:val="clear" w:color="auto" w:fill="auto"/>
          </w:tcPr>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RESURSI </w:t>
            </w:r>
          </w:p>
          <w:p w:rsidR="00692150" w:rsidRPr="00F22397" w:rsidRDefault="00692150" w:rsidP="009753DB">
            <w:pPr>
              <w:spacing w:after="0" w:line="240" w:lineRule="atLeast"/>
            </w:pPr>
          </w:p>
        </w:tc>
        <w:tc>
          <w:tcPr>
            <w:tcW w:w="6324" w:type="dxa"/>
            <w:shd w:val="clear" w:color="auto" w:fill="auto"/>
          </w:tcPr>
          <w:p w:rsidR="00692150" w:rsidRPr="00F22397" w:rsidRDefault="0088471B" w:rsidP="009753DB">
            <w:pPr>
              <w:autoSpaceDE w:val="0"/>
              <w:autoSpaceDN w:val="0"/>
              <w:adjustRightInd w:val="0"/>
              <w:spacing w:after="0" w:line="240" w:lineRule="atLeast"/>
              <w:rPr>
                <w:rFonts w:cs="Calibri"/>
              </w:rPr>
            </w:pPr>
            <w:r w:rsidRPr="00F22397">
              <w:rPr>
                <w:rFonts w:cs="Calibri"/>
              </w:rPr>
              <w:t>Radna bilježnica, u</w:t>
            </w:r>
            <w:r w:rsidR="00692150" w:rsidRPr="00F22397">
              <w:rPr>
                <w:rFonts w:cs="Calibri"/>
              </w:rPr>
              <w:t xml:space="preserve">džbenik, radni listovi </w:t>
            </w:r>
          </w:p>
          <w:p w:rsidR="00692150" w:rsidRPr="00F22397" w:rsidRDefault="00692150" w:rsidP="009753DB">
            <w:pPr>
              <w:autoSpaceDE w:val="0"/>
              <w:autoSpaceDN w:val="0"/>
              <w:adjustRightInd w:val="0"/>
              <w:spacing w:after="0" w:line="240" w:lineRule="atLeast"/>
              <w:rPr>
                <w:rFonts w:cs="Calibri"/>
              </w:rPr>
            </w:pPr>
          </w:p>
        </w:tc>
      </w:tr>
      <w:tr w:rsidR="0088471B" w:rsidRPr="0088471B" w:rsidTr="009753DB">
        <w:trPr>
          <w:trHeight w:val="673"/>
        </w:trPr>
        <w:tc>
          <w:tcPr>
            <w:tcW w:w="2933" w:type="dxa"/>
            <w:gridSpan w:val="2"/>
            <w:shd w:val="clear" w:color="auto" w:fill="auto"/>
          </w:tcPr>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VREMENIK </w:t>
            </w:r>
          </w:p>
          <w:p w:rsidR="00692150" w:rsidRPr="00F22397" w:rsidRDefault="00692150" w:rsidP="009753DB">
            <w:pPr>
              <w:spacing w:after="0" w:line="240" w:lineRule="atLeast"/>
            </w:pPr>
          </w:p>
        </w:tc>
        <w:tc>
          <w:tcPr>
            <w:tcW w:w="6324" w:type="dxa"/>
            <w:shd w:val="clear" w:color="auto" w:fill="auto"/>
          </w:tcPr>
          <w:p w:rsidR="00692150" w:rsidRPr="00F22397" w:rsidRDefault="0088471B" w:rsidP="009753DB">
            <w:pPr>
              <w:autoSpaceDE w:val="0"/>
              <w:autoSpaceDN w:val="0"/>
              <w:adjustRightInd w:val="0"/>
              <w:spacing w:after="0" w:line="240" w:lineRule="atLeast"/>
              <w:rPr>
                <w:rFonts w:cs="Calibri"/>
                <w:color w:val="FF0000"/>
              </w:rPr>
            </w:pPr>
            <w:r w:rsidRPr="00F22397">
              <w:rPr>
                <w:rFonts w:cs="Calibri"/>
                <w:color w:val="FF0000"/>
              </w:rPr>
              <w:t xml:space="preserve">Veljača </w:t>
            </w:r>
            <w:r w:rsidR="00692150" w:rsidRPr="00F22397">
              <w:rPr>
                <w:rFonts w:cs="Calibri"/>
                <w:color w:val="FF0000"/>
              </w:rPr>
              <w:t xml:space="preserve"> - 1 sat </w:t>
            </w:r>
          </w:p>
          <w:p w:rsidR="00692150" w:rsidRPr="00F22397" w:rsidRDefault="00692150" w:rsidP="009753DB">
            <w:pPr>
              <w:spacing w:after="0" w:line="240" w:lineRule="atLeast"/>
            </w:pPr>
          </w:p>
        </w:tc>
      </w:tr>
      <w:tr w:rsidR="0088471B" w:rsidRPr="0088471B" w:rsidTr="009753DB">
        <w:trPr>
          <w:trHeight w:val="987"/>
        </w:trPr>
        <w:tc>
          <w:tcPr>
            <w:tcW w:w="2933" w:type="dxa"/>
            <w:gridSpan w:val="2"/>
            <w:shd w:val="clear" w:color="auto" w:fill="auto"/>
          </w:tcPr>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NAČIN VREDNOVANJA I KORIŠTENJE REZULTATA VREDNOVANJA </w:t>
            </w:r>
          </w:p>
          <w:p w:rsidR="00692150" w:rsidRPr="00F22397" w:rsidRDefault="00692150" w:rsidP="009753DB">
            <w:pPr>
              <w:spacing w:after="0" w:line="240" w:lineRule="atLeast"/>
            </w:pPr>
          </w:p>
        </w:tc>
        <w:tc>
          <w:tcPr>
            <w:tcW w:w="6324" w:type="dxa"/>
            <w:shd w:val="clear" w:color="auto" w:fill="auto"/>
          </w:tcPr>
          <w:p w:rsidR="00692150" w:rsidRPr="00F22397" w:rsidRDefault="00692150" w:rsidP="009753DB">
            <w:pPr>
              <w:autoSpaceDE w:val="0"/>
              <w:autoSpaceDN w:val="0"/>
              <w:adjustRightInd w:val="0"/>
              <w:spacing w:after="0" w:line="240" w:lineRule="atLeast"/>
              <w:rPr>
                <w:rFonts w:cs="Calibri"/>
              </w:rPr>
            </w:pPr>
          </w:p>
          <w:p w:rsidR="00692150" w:rsidRPr="00F22397" w:rsidRDefault="00692150" w:rsidP="009753DB">
            <w:pPr>
              <w:autoSpaceDE w:val="0"/>
              <w:autoSpaceDN w:val="0"/>
              <w:adjustRightInd w:val="0"/>
              <w:spacing w:after="0" w:line="240" w:lineRule="atLeast"/>
              <w:rPr>
                <w:rFonts w:cs="Calibri"/>
              </w:rPr>
            </w:pPr>
            <w:r w:rsidRPr="00F22397">
              <w:rPr>
                <w:rFonts w:cs="Calibri"/>
              </w:rPr>
              <w:t>domaća zadaća, radna bilježnica, izrađen strip, pregled evidencije o praćenju medija</w:t>
            </w:r>
          </w:p>
        </w:tc>
      </w:tr>
      <w:tr w:rsidR="0088471B" w:rsidRPr="0088471B" w:rsidTr="009753DB">
        <w:trPr>
          <w:trHeight w:val="673"/>
        </w:trPr>
        <w:tc>
          <w:tcPr>
            <w:tcW w:w="2933" w:type="dxa"/>
            <w:gridSpan w:val="2"/>
            <w:shd w:val="clear" w:color="auto" w:fill="auto"/>
          </w:tcPr>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TROŠKOVNIK </w:t>
            </w:r>
          </w:p>
          <w:p w:rsidR="00692150" w:rsidRPr="00F22397" w:rsidRDefault="00692150" w:rsidP="009753DB">
            <w:pPr>
              <w:spacing w:after="0" w:line="240" w:lineRule="atLeast"/>
            </w:pPr>
          </w:p>
        </w:tc>
        <w:tc>
          <w:tcPr>
            <w:tcW w:w="6324" w:type="dxa"/>
            <w:shd w:val="clear" w:color="auto" w:fill="auto"/>
          </w:tcPr>
          <w:p w:rsidR="00692150" w:rsidRPr="00F22397" w:rsidRDefault="00692150" w:rsidP="009753DB">
            <w:pPr>
              <w:spacing w:after="0" w:line="240" w:lineRule="atLeast"/>
            </w:pPr>
          </w:p>
        </w:tc>
      </w:tr>
      <w:tr w:rsidR="00692150" w:rsidRPr="0088471B" w:rsidTr="009753DB">
        <w:trPr>
          <w:trHeight w:val="688"/>
        </w:trPr>
        <w:tc>
          <w:tcPr>
            <w:tcW w:w="2933" w:type="dxa"/>
            <w:gridSpan w:val="2"/>
            <w:shd w:val="clear" w:color="auto" w:fill="auto"/>
          </w:tcPr>
          <w:p w:rsidR="00692150" w:rsidRPr="00F22397" w:rsidRDefault="00692150" w:rsidP="009753DB">
            <w:pPr>
              <w:autoSpaceDE w:val="0"/>
              <w:autoSpaceDN w:val="0"/>
              <w:adjustRightInd w:val="0"/>
              <w:spacing w:after="0" w:line="240" w:lineRule="atLeast"/>
              <w:rPr>
                <w:rFonts w:cs="Calibri"/>
              </w:rPr>
            </w:pPr>
            <w:r w:rsidRPr="00F22397">
              <w:rPr>
                <w:rFonts w:cs="Calibri"/>
              </w:rPr>
              <w:t xml:space="preserve">NOSITELJ ODGOVORNOSTI </w:t>
            </w:r>
          </w:p>
          <w:p w:rsidR="00692150" w:rsidRPr="00F22397" w:rsidRDefault="00692150" w:rsidP="009753DB">
            <w:pPr>
              <w:spacing w:after="0" w:line="240" w:lineRule="atLeast"/>
            </w:pPr>
          </w:p>
        </w:tc>
        <w:tc>
          <w:tcPr>
            <w:tcW w:w="6324" w:type="dxa"/>
            <w:shd w:val="clear" w:color="auto" w:fill="auto"/>
          </w:tcPr>
          <w:p w:rsidR="00692150" w:rsidRPr="00F22397" w:rsidRDefault="0088471B" w:rsidP="009753DB">
            <w:pPr>
              <w:spacing w:after="0" w:line="240" w:lineRule="atLeast"/>
            </w:pPr>
            <w:r w:rsidRPr="00F22397">
              <w:t>Vjeroučitelji:  Z. Jelačić, S. Kruhak, S. Vajdić</w:t>
            </w:r>
          </w:p>
        </w:tc>
      </w:tr>
    </w:tbl>
    <w:p w:rsidR="009A494A" w:rsidRPr="0088471B" w:rsidRDefault="009A494A" w:rsidP="009A494A">
      <w:pPr>
        <w:rPr>
          <w:color w:val="FF0000"/>
        </w:rPr>
      </w:pPr>
    </w:p>
    <w:p w:rsidR="009A494A" w:rsidRDefault="009753DB" w:rsidP="009A494A">
      <w:r>
        <w:br w:type="page"/>
      </w:r>
    </w:p>
    <w:p w:rsidR="009753DB" w:rsidRDefault="009753DB" w:rsidP="009A494A"/>
    <w:tbl>
      <w:tblPr>
        <w:tblW w:w="9288" w:type="dxa"/>
        <w:tblBorders>
          <w:insideH w:val="single" w:sz="4" w:space="0" w:color="auto"/>
          <w:insideV w:val="single" w:sz="4" w:space="0" w:color="auto"/>
        </w:tblBorders>
        <w:tblLayout w:type="fixed"/>
        <w:tblLook w:val="0000" w:firstRow="0" w:lastRow="0" w:firstColumn="0" w:lastColumn="0" w:noHBand="0" w:noVBand="0"/>
      </w:tblPr>
      <w:tblGrid>
        <w:gridCol w:w="2376"/>
        <w:gridCol w:w="1276"/>
        <w:gridCol w:w="5636"/>
      </w:tblGrid>
      <w:tr w:rsidR="009A494A" w:rsidRPr="00F22397" w:rsidTr="009A494A">
        <w:tc>
          <w:tcPr>
            <w:tcW w:w="3652" w:type="dxa"/>
            <w:gridSpan w:val="2"/>
          </w:tcPr>
          <w:p w:rsidR="009A494A" w:rsidRPr="00F22397" w:rsidRDefault="009A494A" w:rsidP="009A494A">
            <w:pPr>
              <w:spacing w:after="0" w:line="240" w:lineRule="auto"/>
            </w:pPr>
            <w:r w:rsidRPr="00F22397">
              <w:t>NAZIV AKTIVNOSTI</w:t>
            </w:r>
          </w:p>
        </w:tc>
        <w:tc>
          <w:tcPr>
            <w:tcW w:w="5636" w:type="dxa"/>
          </w:tcPr>
          <w:p w:rsidR="009A494A" w:rsidRPr="00F22397" w:rsidRDefault="009A494A" w:rsidP="009A494A">
            <w:pPr>
              <w:spacing w:after="0" w:line="240" w:lineRule="auto"/>
            </w:pPr>
            <w:r w:rsidRPr="00F22397">
              <w:rPr>
                <w:b/>
                <w:bCs/>
              </w:rPr>
              <w:t>Zaštita okoliša i održivi razvoj</w:t>
            </w:r>
          </w:p>
        </w:tc>
      </w:tr>
      <w:tr w:rsidR="009A494A" w:rsidRPr="00F22397" w:rsidTr="009A494A">
        <w:tc>
          <w:tcPr>
            <w:tcW w:w="3652" w:type="dxa"/>
            <w:gridSpan w:val="2"/>
          </w:tcPr>
          <w:p w:rsidR="009A494A" w:rsidRPr="00F22397" w:rsidRDefault="009A494A" w:rsidP="009A494A">
            <w:pPr>
              <w:spacing w:after="0" w:line="240" w:lineRule="auto"/>
            </w:pPr>
            <w:r w:rsidRPr="00F22397">
              <w:t>NAZIV</w:t>
            </w:r>
          </w:p>
          <w:p w:rsidR="009A494A" w:rsidRPr="00F22397" w:rsidRDefault="009A494A" w:rsidP="009A494A">
            <w:pPr>
              <w:spacing w:after="0" w:line="240" w:lineRule="auto"/>
            </w:pPr>
            <w:r w:rsidRPr="00F22397">
              <w:t>DIMENZIJA</w:t>
            </w:r>
          </w:p>
        </w:tc>
        <w:tc>
          <w:tcPr>
            <w:tcW w:w="5636" w:type="dxa"/>
            <w:vAlign w:val="center"/>
          </w:tcPr>
          <w:p w:rsidR="009A494A" w:rsidRPr="00F22397" w:rsidRDefault="009A494A" w:rsidP="009A494A">
            <w:pPr>
              <w:spacing w:after="0" w:line="240" w:lineRule="auto"/>
            </w:pPr>
            <w:r w:rsidRPr="00F22397">
              <w:t xml:space="preserve">Ekološka dimenzija povezana s ostalim dimenzijama </w:t>
            </w:r>
          </w:p>
        </w:tc>
      </w:tr>
      <w:tr w:rsidR="009A494A" w:rsidRPr="00F22397" w:rsidTr="009A494A">
        <w:tc>
          <w:tcPr>
            <w:tcW w:w="3652" w:type="dxa"/>
            <w:gridSpan w:val="2"/>
          </w:tcPr>
          <w:p w:rsidR="009A494A" w:rsidRPr="00F22397" w:rsidRDefault="009A494A" w:rsidP="009A494A">
            <w:pPr>
              <w:spacing w:after="0" w:line="240" w:lineRule="auto"/>
            </w:pPr>
            <w:r w:rsidRPr="00F22397">
              <w:t>CILJ</w:t>
            </w:r>
          </w:p>
        </w:tc>
        <w:tc>
          <w:tcPr>
            <w:tcW w:w="5636" w:type="dxa"/>
            <w:vAlign w:val="center"/>
          </w:tcPr>
          <w:p w:rsidR="009A494A" w:rsidRPr="00F22397" w:rsidRDefault="009A494A" w:rsidP="009A494A">
            <w:pPr>
              <w:spacing w:after="0" w:line="240" w:lineRule="auto"/>
            </w:pPr>
            <w:r w:rsidRPr="00F22397">
              <w:t xml:space="preserve">aktivno sudjelovanje i suradnja u očuvanju okoliša i osiguranju održivog razvoja </w:t>
            </w:r>
          </w:p>
        </w:tc>
      </w:tr>
      <w:tr w:rsidR="009A494A" w:rsidRPr="00F22397" w:rsidTr="009A494A">
        <w:tc>
          <w:tcPr>
            <w:tcW w:w="3652" w:type="dxa"/>
            <w:gridSpan w:val="2"/>
          </w:tcPr>
          <w:p w:rsidR="009A494A" w:rsidRPr="00F22397" w:rsidRDefault="009A494A" w:rsidP="009A494A">
            <w:pPr>
              <w:spacing w:after="0" w:line="240" w:lineRule="auto"/>
            </w:pPr>
            <w:r w:rsidRPr="00F22397">
              <w:t>ISHODI</w:t>
            </w:r>
          </w:p>
        </w:tc>
        <w:tc>
          <w:tcPr>
            <w:tcW w:w="5636" w:type="dxa"/>
          </w:tcPr>
          <w:p w:rsidR="009A494A" w:rsidRPr="00F22397" w:rsidRDefault="009A494A" w:rsidP="009A494A">
            <w:pPr>
              <w:spacing w:after="0" w:line="240" w:lineRule="auto"/>
            </w:pPr>
            <w:r w:rsidRPr="00F22397">
              <w:t xml:space="preserve">-razlikuje pojmove »zdravi okoliš« i »održivi razvoj«  </w:t>
            </w:r>
          </w:p>
          <w:p w:rsidR="009A494A" w:rsidRPr="00F22397" w:rsidRDefault="009A494A" w:rsidP="009A494A">
            <w:pPr>
              <w:spacing w:after="0" w:line="240" w:lineRule="auto"/>
            </w:pPr>
            <w:r w:rsidRPr="00F22397">
              <w:t xml:space="preserve">-koristi odgovarajuće postupke zaštite okoliša u školi i zajednici  </w:t>
            </w:r>
          </w:p>
          <w:p w:rsidR="009A494A" w:rsidRPr="00F22397" w:rsidRDefault="009A494A" w:rsidP="009A494A">
            <w:pPr>
              <w:spacing w:after="0" w:line="240" w:lineRule="auto"/>
            </w:pPr>
            <w:r w:rsidRPr="00F22397">
              <w:t>-opisuje postupke kojima se pridonosi održivome razvoju</w:t>
            </w:r>
          </w:p>
          <w:p w:rsidR="009A494A" w:rsidRPr="00F22397" w:rsidRDefault="009A494A" w:rsidP="009A494A">
            <w:pPr>
              <w:spacing w:after="0" w:line="240" w:lineRule="auto"/>
            </w:pPr>
            <w:r w:rsidRPr="00F22397">
              <w:t xml:space="preserve"> – sudjeluje u volonterskim aktivnostima koje su usmjerene na očuvanje okoliša  </w:t>
            </w:r>
          </w:p>
          <w:p w:rsidR="009A494A" w:rsidRPr="00F22397" w:rsidRDefault="009A494A" w:rsidP="009A494A">
            <w:pPr>
              <w:spacing w:after="0" w:line="240" w:lineRule="auto"/>
            </w:pPr>
            <w:r w:rsidRPr="00F22397">
              <w:t xml:space="preserve">-iskazuje privrženost očuvanju živih bića te prirodnog i kulturnog okoliša škole i zavičaja  </w:t>
            </w:r>
          </w:p>
          <w:p w:rsidR="009A494A" w:rsidRPr="00F22397" w:rsidRDefault="009A494A" w:rsidP="009A494A">
            <w:pPr>
              <w:spacing w:after="0" w:line="240" w:lineRule="auto"/>
            </w:pPr>
            <w:r w:rsidRPr="00F22397">
              <w:t xml:space="preserve">-razumije značenje i važnost prava na zdrav okoliš  </w:t>
            </w:r>
          </w:p>
          <w:p w:rsidR="009A494A" w:rsidRPr="00F22397" w:rsidRDefault="009A494A" w:rsidP="009A494A">
            <w:pPr>
              <w:spacing w:after="0" w:line="240" w:lineRule="auto"/>
            </w:pPr>
            <w:r w:rsidRPr="00F22397">
              <w:t xml:space="preserve">-aktivno sudjeluje u istraživanju stanja okoliša  </w:t>
            </w:r>
          </w:p>
          <w:p w:rsidR="009A494A" w:rsidRPr="00F22397" w:rsidRDefault="009A494A" w:rsidP="009A494A">
            <w:pPr>
              <w:spacing w:after="0" w:line="240" w:lineRule="auto"/>
            </w:pPr>
            <w:r w:rsidRPr="00F22397">
              <w:t xml:space="preserve">-pokazuje odgovornost za vlastito zdravlje i zagovara zdrave stilove života  </w:t>
            </w:r>
          </w:p>
          <w:p w:rsidR="009A494A" w:rsidRPr="00F22397" w:rsidRDefault="009A494A" w:rsidP="009A494A">
            <w:pPr>
              <w:spacing w:after="0" w:line="240" w:lineRule="auto"/>
            </w:pPr>
            <w:r w:rsidRPr="00F22397">
              <w:t xml:space="preserve">-pokazuje privrženost očuvanju prirodnog bogatstva u svom zavičaju i domovini  </w:t>
            </w:r>
          </w:p>
          <w:p w:rsidR="009A494A" w:rsidRPr="00F22397" w:rsidRDefault="009A494A" w:rsidP="009A494A">
            <w:pPr>
              <w:spacing w:after="0" w:line="240" w:lineRule="auto"/>
            </w:pPr>
          </w:p>
        </w:tc>
      </w:tr>
      <w:tr w:rsidR="009A494A" w:rsidRPr="00F22397" w:rsidTr="009A494A">
        <w:tc>
          <w:tcPr>
            <w:tcW w:w="3652" w:type="dxa"/>
            <w:gridSpan w:val="2"/>
          </w:tcPr>
          <w:p w:rsidR="009A494A" w:rsidRPr="00F22397" w:rsidRDefault="009A494A" w:rsidP="009A494A">
            <w:pPr>
              <w:spacing w:after="0" w:line="240" w:lineRule="auto"/>
            </w:pPr>
            <w:r w:rsidRPr="00F22397">
              <w:t>KRATKI OPIS AKTIVNOSTI</w:t>
            </w:r>
          </w:p>
        </w:tc>
        <w:tc>
          <w:tcPr>
            <w:tcW w:w="5636" w:type="dxa"/>
          </w:tcPr>
          <w:p w:rsidR="009A494A" w:rsidRPr="00F22397" w:rsidRDefault="009A494A" w:rsidP="009A494A">
            <w:pPr>
              <w:spacing w:after="0" w:line="240" w:lineRule="auto"/>
              <w:rPr>
                <w:u w:val="single"/>
              </w:rPr>
            </w:pPr>
            <w:r w:rsidRPr="00F22397">
              <w:rPr>
                <w:u w:val="single"/>
              </w:rPr>
              <w:t>SAT RAZREDNOG ODJELA</w:t>
            </w:r>
          </w:p>
          <w:p w:rsidR="009A494A" w:rsidRPr="00F22397" w:rsidRDefault="009A494A" w:rsidP="009A494A">
            <w:pPr>
              <w:spacing w:after="0" w:line="240" w:lineRule="auto"/>
            </w:pPr>
            <w:r w:rsidRPr="00F22397">
              <w:t xml:space="preserve">Razvrstavanje i zbrinjavanje otpada </w:t>
            </w:r>
          </w:p>
          <w:p w:rsidR="009A494A" w:rsidRPr="00F22397" w:rsidRDefault="009A494A" w:rsidP="009A494A">
            <w:pPr>
              <w:spacing w:after="0" w:line="240" w:lineRule="auto"/>
            </w:pPr>
            <w:r w:rsidRPr="00F22397">
              <w:t xml:space="preserve">– anketiranje učenika o navikama njihovih obitelji o razvrstavanju i zbrinjavanju otpada, analiza ankete i rasprava o mogućim rješenjima za veći doprinos održivom razvoju </w:t>
            </w:r>
          </w:p>
          <w:p w:rsidR="009A494A" w:rsidRPr="00F22397" w:rsidRDefault="009A494A" w:rsidP="009A494A">
            <w:pPr>
              <w:spacing w:after="0" w:line="240" w:lineRule="auto"/>
              <w:rPr>
                <w:u w:val="single"/>
              </w:rPr>
            </w:pPr>
            <w:r w:rsidRPr="00F22397">
              <w:rPr>
                <w:u w:val="single"/>
              </w:rPr>
              <w:t xml:space="preserve">MEĐUPREDMETNE TEME </w:t>
            </w:r>
          </w:p>
          <w:p w:rsidR="009A494A" w:rsidRPr="00F22397" w:rsidRDefault="009A494A" w:rsidP="009A494A">
            <w:pPr>
              <w:spacing w:after="0" w:line="240" w:lineRule="auto"/>
              <w:rPr>
                <w:u w:val="single"/>
              </w:rPr>
            </w:pPr>
            <w:r w:rsidRPr="00F22397">
              <w:rPr>
                <w:u w:val="single"/>
              </w:rPr>
              <w:t xml:space="preserve">PRIRODA I DRUŠTVO </w:t>
            </w:r>
          </w:p>
          <w:p w:rsidR="009A494A" w:rsidRPr="00F22397" w:rsidRDefault="009A494A" w:rsidP="009A494A">
            <w:pPr>
              <w:spacing w:after="0" w:line="240" w:lineRule="auto"/>
            </w:pPr>
            <w:r w:rsidRPr="00F22397">
              <w:t xml:space="preserve">Zaštita okoliša i održivi razvoj </w:t>
            </w:r>
          </w:p>
          <w:p w:rsidR="009A494A" w:rsidRPr="00F22397" w:rsidRDefault="009A494A" w:rsidP="009A494A">
            <w:pPr>
              <w:spacing w:after="0" w:line="240" w:lineRule="auto"/>
            </w:pPr>
            <w:r w:rsidRPr="00F22397">
              <w:t xml:space="preserve">istraživanje utjecaja nedostatka životnih uvjeta na živi svijet </w:t>
            </w:r>
          </w:p>
          <w:p w:rsidR="009A494A" w:rsidRPr="00F22397" w:rsidRDefault="009A494A" w:rsidP="009A494A">
            <w:pPr>
              <w:spacing w:after="0" w:line="240" w:lineRule="auto"/>
            </w:pPr>
            <w:r w:rsidRPr="00F22397">
              <w:t xml:space="preserve">zaključivanje o ugroženosti živih bića i potrebi njihove zaštite  </w:t>
            </w:r>
          </w:p>
          <w:p w:rsidR="009A494A" w:rsidRPr="00F22397" w:rsidRDefault="009A494A" w:rsidP="009A494A">
            <w:pPr>
              <w:spacing w:after="0" w:line="240" w:lineRule="auto"/>
            </w:pPr>
            <w:r w:rsidRPr="00F22397">
              <w:t xml:space="preserve">rasprava o načinima zaštite vode, zraka i tla od onečišćenja </w:t>
            </w:r>
          </w:p>
          <w:p w:rsidR="009A494A" w:rsidRPr="00F22397" w:rsidRDefault="009A494A" w:rsidP="009A494A">
            <w:pPr>
              <w:spacing w:after="0" w:line="240" w:lineRule="auto"/>
            </w:pPr>
            <w:r w:rsidRPr="00F22397">
              <w:rPr>
                <w:u w:val="single"/>
              </w:rPr>
              <w:t xml:space="preserve">HRVATSKI JEZIK </w:t>
            </w:r>
            <w:r w:rsidRPr="00F22397">
              <w:t xml:space="preserve"> (2 sata) </w:t>
            </w:r>
          </w:p>
          <w:p w:rsidR="009A494A" w:rsidRPr="00F22397" w:rsidRDefault="009A494A" w:rsidP="009A494A">
            <w:pPr>
              <w:spacing w:after="0" w:line="240" w:lineRule="auto"/>
            </w:pPr>
            <w:r w:rsidRPr="00F22397">
              <w:t xml:space="preserve">-obrada tekstova </w:t>
            </w:r>
          </w:p>
          <w:p w:rsidR="009A494A" w:rsidRPr="00F22397" w:rsidRDefault="009A494A" w:rsidP="009A494A">
            <w:pPr>
              <w:spacing w:after="0" w:line="240" w:lineRule="auto"/>
            </w:pPr>
            <w:r w:rsidRPr="00F22397">
              <w:t xml:space="preserve">-razgovor o važnosti održanja zdravog okoliša </w:t>
            </w:r>
          </w:p>
          <w:p w:rsidR="009A494A" w:rsidRPr="00F22397" w:rsidRDefault="009A494A" w:rsidP="009A494A">
            <w:pPr>
              <w:spacing w:after="0" w:line="240" w:lineRule="auto"/>
            </w:pPr>
          </w:p>
          <w:p w:rsidR="009A494A" w:rsidRPr="00F22397" w:rsidRDefault="009A494A" w:rsidP="009A494A">
            <w:pPr>
              <w:spacing w:after="0" w:line="240" w:lineRule="auto"/>
              <w:rPr>
                <w:u w:val="single"/>
              </w:rPr>
            </w:pPr>
            <w:r w:rsidRPr="00F22397">
              <w:rPr>
                <w:u w:val="single"/>
              </w:rPr>
              <w:t xml:space="preserve">IZVANUČIONIČKA NASTAVA </w:t>
            </w:r>
          </w:p>
          <w:p w:rsidR="009A494A" w:rsidRPr="00F22397" w:rsidRDefault="009A494A" w:rsidP="009A494A">
            <w:pPr>
              <w:spacing w:after="0" w:line="240" w:lineRule="auto"/>
            </w:pPr>
            <w:r w:rsidRPr="00F22397">
              <w:t>-šetnja</w:t>
            </w:r>
          </w:p>
          <w:p w:rsidR="009A494A" w:rsidRPr="00F22397" w:rsidRDefault="009A494A" w:rsidP="009A494A">
            <w:pPr>
              <w:spacing w:after="0" w:line="240" w:lineRule="auto"/>
            </w:pPr>
            <w:r w:rsidRPr="00F22397">
              <w:t xml:space="preserve">-zagovaranje zdravog stila života i istraživanja okoliša </w:t>
            </w:r>
          </w:p>
          <w:p w:rsidR="009A494A" w:rsidRPr="00F22397" w:rsidRDefault="009A494A" w:rsidP="009A494A">
            <w:pPr>
              <w:spacing w:after="0" w:line="240" w:lineRule="auto"/>
            </w:pPr>
            <w:r w:rsidRPr="00F22397">
              <w:t xml:space="preserve">-uključivanje u akciju čišćenja okoliša škole </w:t>
            </w:r>
          </w:p>
          <w:p w:rsidR="009A494A" w:rsidRPr="00F22397" w:rsidRDefault="009A494A" w:rsidP="009A494A">
            <w:pPr>
              <w:spacing w:after="0" w:line="240" w:lineRule="auto"/>
            </w:pPr>
            <w:r w:rsidRPr="00F22397">
              <w:t xml:space="preserve">-uključivanje u akciju prikupljanja starog papira i baterija </w:t>
            </w:r>
          </w:p>
          <w:p w:rsidR="009A494A" w:rsidRPr="00F22397" w:rsidRDefault="009A494A" w:rsidP="009A494A">
            <w:pPr>
              <w:spacing w:after="0" w:line="240" w:lineRule="auto"/>
            </w:pPr>
          </w:p>
        </w:tc>
      </w:tr>
      <w:tr w:rsidR="009A494A" w:rsidRPr="00F22397" w:rsidTr="009A494A">
        <w:tc>
          <w:tcPr>
            <w:tcW w:w="3652" w:type="dxa"/>
            <w:gridSpan w:val="2"/>
          </w:tcPr>
          <w:p w:rsidR="009A494A" w:rsidRPr="00F22397" w:rsidRDefault="009A494A" w:rsidP="009A494A">
            <w:pPr>
              <w:spacing w:after="0" w:line="240" w:lineRule="auto"/>
            </w:pPr>
            <w:r w:rsidRPr="00F22397">
              <w:t>CILJANA GRUPA</w:t>
            </w:r>
          </w:p>
        </w:tc>
        <w:tc>
          <w:tcPr>
            <w:tcW w:w="5636" w:type="dxa"/>
          </w:tcPr>
          <w:p w:rsidR="009A494A" w:rsidRPr="00F22397" w:rsidRDefault="009A494A" w:rsidP="009A494A">
            <w:pPr>
              <w:spacing w:after="0" w:line="240" w:lineRule="auto"/>
            </w:pPr>
            <w:r w:rsidRPr="00F22397">
              <w:t>4. razredi</w:t>
            </w:r>
          </w:p>
        </w:tc>
      </w:tr>
      <w:tr w:rsidR="009A494A" w:rsidRPr="00F22397" w:rsidTr="009A494A">
        <w:tc>
          <w:tcPr>
            <w:tcW w:w="2376" w:type="dxa"/>
            <w:vMerge w:val="restart"/>
          </w:tcPr>
          <w:p w:rsidR="009A494A" w:rsidRPr="00F22397" w:rsidRDefault="009A494A" w:rsidP="009A494A">
            <w:pPr>
              <w:spacing w:after="0" w:line="240" w:lineRule="auto"/>
            </w:pPr>
            <w:r w:rsidRPr="00F22397">
              <w:t xml:space="preserve">NAČIN </w:t>
            </w:r>
          </w:p>
          <w:p w:rsidR="009A494A" w:rsidRPr="00F22397" w:rsidRDefault="009A494A" w:rsidP="009A494A">
            <w:pPr>
              <w:spacing w:after="0" w:line="240" w:lineRule="auto"/>
            </w:pPr>
            <w:r w:rsidRPr="00F22397">
              <w:t>PROVEDBE</w:t>
            </w:r>
          </w:p>
        </w:tc>
        <w:tc>
          <w:tcPr>
            <w:tcW w:w="1276" w:type="dxa"/>
          </w:tcPr>
          <w:p w:rsidR="009A494A" w:rsidRPr="00F22397" w:rsidRDefault="009A494A" w:rsidP="009A494A">
            <w:pPr>
              <w:spacing w:after="0" w:line="240" w:lineRule="auto"/>
            </w:pPr>
            <w:r w:rsidRPr="00F22397">
              <w:t>MODEL</w:t>
            </w:r>
          </w:p>
        </w:tc>
        <w:tc>
          <w:tcPr>
            <w:tcW w:w="5636" w:type="dxa"/>
          </w:tcPr>
          <w:p w:rsidR="009A494A" w:rsidRPr="00F22397" w:rsidRDefault="009A494A" w:rsidP="009A494A">
            <w:pPr>
              <w:spacing w:after="0" w:line="240" w:lineRule="auto"/>
            </w:pPr>
            <w:r w:rsidRPr="00F22397">
              <w:t>sat razrednika: 1 sat</w:t>
            </w:r>
          </w:p>
          <w:p w:rsidR="009A494A" w:rsidRPr="00F22397" w:rsidRDefault="009A494A" w:rsidP="009A494A">
            <w:pPr>
              <w:spacing w:after="0" w:line="240" w:lineRule="auto"/>
            </w:pPr>
            <w:r w:rsidRPr="00F22397">
              <w:t xml:space="preserve">međupredmetne teme: 2 sata </w:t>
            </w:r>
          </w:p>
          <w:p w:rsidR="009A494A" w:rsidRPr="00F22397" w:rsidRDefault="009A494A" w:rsidP="009A494A">
            <w:pPr>
              <w:spacing w:after="0" w:line="240" w:lineRule="auto"/>
            </w:pPr>
            <w:r w:rsidRPr="00F22397">
              <w:t xml:space="preserve">izvanučionička nastava: 4 aktivnosti </w:t>
            </w:r>
          </w:p>
        </w:tc>
      </w:tr>
      <w:tr w:rsidR="009A494A" w:rsidRPr="00F22397" w:rsidTr="009A494A">
        <w:tc>
          <w:tcPr>
            <w:tcW w:w="2376" w:type="dxa"/>
            <w:vMerge/>
          </w:tcPr>
          <w:p w:rsidR="009A494A" w:rsidRPr="00F22397" w:rsidRDefault="009A494A" w:rsidP="009A494A">
            <w:pPr>
              <w:spacing w:after="0" w:line="240" w:lineRule="auto"/>
            </w:pPr>
          </w:p>
        </w:tc>
        <w:tc>
          <w:tcPr>
            <w:tcW w:w="1276" w:type="dxa"/>
          </w:tcPr>
          <w:p w:rsidR="009A494A" w:rsidRPr="00F22397" w:rsidRDefault="009A494A" w:rsidP="009A494A">
            <w:pPr>
              <w:spacing w:after="0" w:line="240" w:lineRule="auto"/>
            </w:pPr>
            <w:r w:rsidRPr="00F22397">
              <w:t>METODE I</w:t>
            </w:r>
          </w:p>
          <w:p w:rsidR="009A494A" w:rsidRPr="00F22397" w:rsidRDefault="009A494A" w:rsidP="009A494A">
            <w:pPr>
              <w:spacing w:after="0" w:line="240" w:lineRule="auto"/>
            </w:pPr>
            <w:r w:rsidRPr="00F22397">
              <w:t>OBLICI</w:t>
            </w:r>
          </w:p>
          <w:p w:rsidR="009A494A" w:rsidRPr="00F22397" w:rsidRDefault="009A494A" w:rsidP="009A494A">
            <w:pPr>
              <w:spacing w:after="0" w:line="240" w:lineRule="auto"/>
            </w:pPr>
            <w:r w:rsidRPr="00F22397">
              <w:t>RADA</w:t>
            </w:r>
          </w:p>
        </w:tc>
        <w:tc>
          <w:tcPr>
            <w:tcW w:w="5636" w:type="dxa"/>
          </w:tcPr>
          <w:p w:rsidR="009A494A" w:rsidRPr="00F22397" w:rsidRDefault="009A494A" w:rsidP="009A494A">
            <w:pPr>
              <w:spacing w:after="0" w:line="240" w:lineRule="auto"/>
            </w:pPr>
            <w:r w:rsidRPr="00F22397">
              <w:t xml:space="preserve">metode :  razgovora, izlaganja, rada na tekstu, kritičkog mišljenja, suradničkog učenja, demonstracije, izvještavanje, učenja otkrivanjem, pisanja, crtanja </w:t>
            </w:r>
          </w:p>
          <w:p w:rsidR="009A494A" w:rsidRPr="00F22397" w:rsidRDefault="009A494A" w:rsidP="009A494A">
            <w:pPr>
              <w:spacing w:after="0" w:line="240" w:lineRule="auto"/>
            </w:pPr>
            <w:r w:rsidRPr="00F22397">
              <w:t xml:space="preserve">oblici : individualni, čelni, rad u paru, rad u skupinama  </w:t>
            </w:r>
          </w:p>
        </w:tc>
      </w:tr>
      <w:tr w:rsidR="009A494A" w:rsidRPr="00F22397" w:rsidTr="009A494A">
        <w:tc>
          <w:tcPr>
            <w:tcW w:w="3652" w:type="dxa"/>
            <w:gridSpan w:val="2"/>
          </w:tcPr>
          <w:p w:rsidR="009A494A" w:rsidRPr="00F22397" w:rsidRDefault="009A494A" w:rsidP="009A494A">
            <w:pPr>
              <w:spacing w:after="0" w:line="240" w:lineRule="auto"/>
            </w:pPr>
            <w:r w:rsidRPr="00F22397">
              <w:t>RESURSI</w:t>
            </w:r>
          </w:p>
        </w:tc>
        <w:tc>
          <w:tcPr>
            <w:tcW w:w="5636" w:type="dxa"/>
          </w:tcPr>
          <w:p w:rsidR="009A494A" w:rsidRPr="00F22397" w:rsidRDefault="009A494A" w:rsidP="009A494A">
            <w:pPr>
              <w:spacing w:after="0" w:line="240" w:lineRule="auto"/>
            </w:pPr>
          </w:p>
          <w:p w:rsidR="009A494A" w:rsidRPr="00F22397" w:rsidRDefault="009A494A" w:rsidP="009A494A">
            <w:pPr>
              <w:spacing w:after="0" w:line="240" w:lineRule="auto"/>
            </w:pPr>
            <w:r w:rsidRPr="00F22397">
              <w:t xml:space="preserve">učenici: internet, nastavni listići, čitanke, plakati,likovni pribor, enciklopedije, različiti izvori informacija </w:t>
            </w:r>
          </w:p>
          <w:p w:rsidR="009A494A" w:rsidRPr="00F22397" w:rsidRDefault="009A494A" w:rsidP="009A494A">
            <w:pPr>
              <w:spacing w:after="0" w:line="240" w:lineRule="auto"/>
            </w:pPr>
            <w:r w:rsidRPr="00F22397">
              <w:t xml:space="preserve">učiteljica: Program GOO,Kurikulum  GOO-a, NPIP, internet, računalo </w:t>
            </w:r>
          </w:p>
          <w:p w:rsidR="009A494A" w:rsidRPr="00F22397" w:rsidRDefault="009A494A" w:rsidP="009A494A">
            <w:pPr>
              <w:spacing w:after="0" w:line="240" w:lineRule="auto"/>
            </w:pPr>
          </w:p>
        </w:tc>
      </w:tr>
      <w:tr w:rsidR="009A494A" w:rsidRPr="00F22397" w:rsidTr="009A494A">
        <w:tc>
          <w:tcPr>
            <w:tcW w:w="3652" w:type="dxa"/>
            <w:gridSpan w:val="2"/>
          </w:tcPr>
          <w:p w:rsidR="009A494A" w:rsidRPr="00F22397" w:rsidRDefault="009A494A" w:rsidP="009A494A">
            <w:pPr>
              <w:spacing w:after="0" w:line="240" w:lineRule="auto"/>
            </w:pPr>
            <w:r w:rsidRPr="00F22397">
              <w:t>VREMENIK</w:t>
            </w:r>
          </w:p>
        </w:tc>
        <w:tc>
          <w:tcPr>
            <w:tcW w:w="5636" w:type="dxa"/>
          </w:tcPr>
          <w:p w:rsidR="009A494A" w:rsidRPr="00F22397" w:rsidRDefault="009A494A" w:rsidP="009A494A">
            <w:pPr>
              <w:spacing w:after="0" w:line="240" w:lineRule="auto"/>
              <w:rPr>
                <w:b/>
              </w:rPr>
            </w:pPr>
            <w:r w:rsidRPr="00F22397">
              <w:rPr>
                <w:color w:val="FF0000"/>
              </w:rPr>
              <w:t xml:space="preserve"> </w:t>
            </w:r>
            <w:r w:rsidR="00634FC7" w:rsidRPr="00F22397">
              <w:rPr>
                <w:b/>
                <w:color w:val="FF0000"/>
              </w:rPr>
              <w:t>tijekom školske godine 2016./2017</w:t>
            </w:r>
            <w:r w:rsidRPr="00F22397">
              <w:rPr>
                <w:b/>
                <w:color w:val="FF0000"/>
              </w:rPr>
              <w:t>.</w:t>
            </w:r>
          </w:p>
        </w:tc>
      </w:tr>
      <w:tr w:rsidR="009A494A" w:rsidRPr="00F22397" w:rsidTr="009A494A">
        <w:tc>
          <w:tcPr>
            <w:tcW w:w="3652" w:type="dxa"/>
            <w:gridSpan w:val="2"/>
          </w:tcPr>
          <w:p w:rsidR="009A494A" w:rsidRPr="00F22397" w:rsidRDefault="009A494A" w:rsidP="009A494A">
            <w:pPr>
              <w:spacing w:after="0" w:line="240" w:lineRule="auto"/>
            </w:pPr>
            <w:r w:rsidRPr="00F22397">
              <w:t>NAČIN VREDNOVANJA I KORIŠTENJE REZULTATAVREDNOVANJA</w:t>
            </w:r>
          </w:p>
        </w:tc>
        <w:tc>
          <w:tcPr>
            <w:tcW w:w="5636" w:type="dxa"/>
          </w:tcPr>
          <w:p w:rsidR="009A494A" w:rsidRPr="00F22397" w:rsidRDefault="009A494A" w:rsidP="009A494A">
            <w:pPr>
              <w:spacing w:after="0" w:line="240" w:lineRule="auto"/>
            </w:pPr>
            <w:r w:rsidRPr="00F22397">
              <w:t>opisno praćenje i vrednovan</w:t>
            </w:r>
            <w:r w:rsidR="00634FC7" w:rsidRPr="00F22397">
              <w:t>je nakon rasprave ishoda i utvrđ</w:t>
            </w:r>
            <w:r w:rsidRPr="00F22397">
              <w:t xml:space="preserve">ivanja kriterija vrednovanja </w:t>
            </w:r>
          </w:p>
          <w:p w:rsidR="009A494A" w:rsidRPr="00F22397" w:rsidRDefault="009A494A" w:rsidP="009A494A">
            <w:pPr>
              <w:spacing w:after="0" w:line="240" w:lineRule="auto"/>
            </w:pPr>
            <w:r w:rsidRPr="00F22397">
              <w:t xml:space="preserve">učenička mapa osobnog razvoja </w:t>
            </w:r>
          </w:p>
        </w:tc>
      </w:tr>
      <w:tr w:rsidR="009A494A" w:rsidRPr="00F22397" w:rsidTr="009A494A">
        <w:tc>
          <w:tcPr>
            <w:tcW w:w="3652" w:type="dxa"/>
            <w:gridSpan w:val="2"/>
          </w:tcPr>
          <w:p w:rsidR="009A494A" w:rsidRPr="00F22397" w:rsidRDefault="009A494A" w:rsidP="009A494A">
            <w:pPr>
              <w:spacing w:after="0" w:line="240" w:lineRule="auto"/>
            </w:pPr>
            <w:r w:rsidRPr="00F22397">
              <w:t>TROŠKOVNIK</w:t>
            </w:r>
          </w:p>
        </w:tc>
        <w:tc>
          <w:tcPr>
            <w:tcW w:w="5636" w:type="dxa"/>
          </w:tcPr>
          <w:p w:rsidR="009A494A" w:rsidRPr="00F22397" w:rsidRDefault="009A494A" w:rsidP="009A494A">
            <w:pPr>
              <w:spacing w:after="0" w:line="240" w:lineRule="auto"/>
            </w:pPr>
          </w:p>
          <w:p w:rsidR="009A494A" w:rsidRPr="00F22397" w:rsidRDefault="009A494A" w:rsidP="009A494A">
            <w:pPr>
              <w:spacing w:after="0" w:line="240" w:lineRule="auto"/>
            </w:pPr>
            <w:r w:rsidRPr="00F22397">
              <w:t xml:space="preserve">/ </w:t>
            </w:r>
          </w:p>
        </w:tc>
      </w:tr>
      <w:tr w:rsidR="009A494A" w:rsidRPr="00F22397" w:rsidTr="009A494A">
        <w:tc>
          <w:tcPr>
            <w:tcW w:w="3652" w:type="dxa"/>
            <w:gridSpan w:val="2"/>
          </w:tcPr>
          <w:p w:rsidR="009A494A" w:rsidRPr="00F22397" w:rsidRDefault="009A494A" w:rsidP="009A494A">
            <w:pPr>
              <w:spacing w:after="0" w:line="240" w:lineRule="auto"/>
            </w:pPr>
            <w:r w:rsidRPr="00F22397">
              <w:t>NOSITELJ ODGOVORNOSTI</w:t>
            </w:r>
          </w:p>
        </w:tc>
        <w:tc>
          <w:tcPr>
            <w:tcW w:w="5636" w:type="dxa"/>
          </w:tcPr>
          <w:p w:rsidR="009A494A" w:rsidRPr="00F22397" w:rsidRDefault="00634FC7" w:rsidP="009A494A">
            <w:pPr>
              <w:spacing w:after="0" w:line="240" w:lineRule="auto"/>
            </w:pPr>
            <w:r w:rsidRPr="00F22397">
              <w:t>Učiteljice četvrtih razreda centralne škole i područnih škola</w:t>
            </w:r>
          </w:p>
        </w:tc>
      </w:tr>
    </w:tbl>
    <w:p w:rsidR="009A494A" w:rsidRPr="00F22397" w:rsidRDefault="009A494A" w:rsidP="009A494A"/>
    <w:p w:rsidR="009A494A" w:rsidRPr="00F22397" w:rsidRDefault="009A494A" w:rsidP="009A494A"/>
    <w:p w:rsidR="006D0A2E" w:rsidRPr="00F22397" w:rsidRDefault="006D0A2E" w:rsidP="006D0A2E"/>
    <w:p w:rsidR="002514DE" w:rsidRPr="00F22397" w:rsidRDefault="002514DE" w:rsidP="006D0A2E"/>
    <w:p w:rsidR="00F22397" w:rsidRPr="00F22397" w:rsidRDefault="00F22397" w:rsidP="006D0A2E"/>
    <w:p w:rsidR="00F22397" w:rsidRPr="00F22397" w:rsidRDefault="00F22397" w:rsidP="006D0A2E"/>
    <w:p w:rsidR="00F22397" w:rsidRPr="00F22397" w:rsidRDefault="00F22397" w:rsidP="006D0A2E"/>
    <w:p w:rsidR="00F22397" w:rsidRPr="00F22397" w:rsidRDefault="00F22397" w:rsidP="006D0A2E"/>
    <w:p w:rsidR="00F22397" w:rsidRDefault="00F22397" w:rsidP="006D0A2E"/>
    <w:p w:rsidR="00F22397" w:rsidRDefault="00F22397" w:rsidP="006D0A2E"/>
    <w:p w:rsidR="00F22397" w:rsidRDefault="00F22397" w:rsidP="006D0A2E"/>
    <w:p w:rsidR="00F22397" w:rsidRDefault="00F22397" w:rsidP="006D0A2E"/>
    <w:p w:rsidR="00F22397" w:rsidRDefault="00F22397" w:rsidP="006D0A2E"/>
    <w:p w:rsidR="00F22397" w:rsidRDefault="00F22397" w:rsidP="006D0A2E"/>
    <w:p w:rsidR="00F22397" w:rsidRDefault="00F22397" w:rsidP="006D0A2E"/>
    <w:p w:rsidR="00F22397" w:rsidRDefault="00F22397" w:rsidP="006D0A2E"/>
    <w:p w:rsidR="00F22397" w:rsidRDefault="00F22397" w:rsidP="006D0A2E"/>
    <w:p w:rsidR="00F22397" w:rsidRDefault="00F22397" w:rsidP="006D0A2E"/>
    <w:p w:rsidR="00F22397" w:rsidRPr="006D0A2E" w:rsidRDefault="00F22397" w:rsidP="006D0A2E"/>
    <w:p w:rsidR="006D0A2E" w:rsidRDefault="006D0A2E" w:rsidP="006D0A2E">
      <w:pPr>
        <w:numPr>
          <w:ilvl w:val="2"/>
          <w:numId w:val="2"/>
        </w:numPr>
        <w:jc w:val="both"/>
        <w:rPr>
          <w:rFonts w:ascii="Comic Sans MS" w:hAnsi="Comic Sans MS"/>
          <w:i/>
          <w:sz w:val="28"/>
          <w:szCs w:val="28"/>
          <w:u w:val="single"/>
        </w:rPr>
      </w:pPr>
      <w:r>
        <w:rPr>
          <w:rFonts w:ascii="Comic Sans MS" w:hAnsi="Comic Sans MS"/>
          <w:i/>
          <w:sz w:val="28"/>
          <w:szCs w:val="28"/>
          <w:u w:val="single"/>
        </w:rPr>
        <w:t>Predmetna</w:t>
      </w:r>
      <w:r w:rsidRPr="00956457">
        <w:rPr>
          <w:rFonts w:ascii="Comic Sans MS" w:hAnsi="Comic Sans MS"/>
          <w:i/>
          <w:sz w:val="28"/>
          <w:szCs w:val="28"/>
          <w:u w:val="single"/>
        </w:rPr>
        <w:t xml:space="preserve"> nastava</w:t>
      </w:r>
    </w:p>
    <w:p w:rsidR="006D0A2E" w:rsidRDefault="006D0A2E" w:rsidP="006D0A2E">
      <w:pPr>
        <w:numPr>
          <w:ilvl w:val="3"/>
          <w:numId w:val="2"/>
        </w:numPr>
        <w:jc w:val="both"/>
        <w:rPr>
          <w:rFonts w:ascii="Comic Sans MS" w:hAnsi="Comic Sans MS"/>
          <w:i/>
          <w:sz w:val="28"/>
          <w:szCs w:val="28"/>
        </w:rPr>
      </w:pPr>
      <w:r w:rsidRPr="006D0A2E">
        <w:rPr>
          <w:rFonts w:ascii="Comic Sans MS" w:hAnsi="Comic Sans MS"/>
          <w:i/>
          <w:sz w:val="28"/>
          <w:szCs w:val="28"/>
        </w:rPr>
        <w:t>Peti razred</w:t>
      </w:r>
    </w:p>
    <w:p w:rsidR="009753DB" w:rsidRDefault="009753DB" w:rsidP="00B42498">
      <w:pPr>
        <w:ind w:left="1440"/>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5"/>
        <w:gridCol w:w="1269"/>
        <w:gridCol w:w="5468"/>
      </w:tblGrid>
      <w:tr w:rsidR="001C51E4" w:rsidRPr="007C1083" w:rsidTr="001C51E4">
        <w:tc>
          <w:tcPr>
            <w:tcW w:w="3652" w:type="dxa"/>
            <w:gridSpan w:val="2"/>
            <w:shd w:val="clear" w:color="auto" w:fill="auto"/>
          </w:tcPr>
          <w:p w:rsidR="001C51E4" w:rsidRPr="007C1083" w:rsidRDefault="001C51E4" w:rsidP="001C51E4">
            <w:pPr>
              <w:spacing w:after="0" w:line="240" w:lineRule="auto"/>
            </w:pPr>
            <w:r w:rsidRPr="007C1083">
              <w:t>NAZIV AKTIVNOSTI</w:t>
            </w:r>
          </w:p>
        </w:tc>
        <w:tc>
          <w:tcPr>
            <w:tcW w:w="5636" w:type="dxa"/>
            <w:shd w:val="clear" w:color="auto" w:fill="auto"/>
          </w:tcPr>
          <w:p w:rsidR="001C51E4" w:rsidRPr="007C1083" w:rsidRDefault="001C51E4" w:rsidP="001C51E4">
            <w:pPr>
              <w:spacing w:after="0" w:line="240" w:lineRule="auto"/>
              <w:rPr>
                <w:b/>
              </w:rPr>
            </w:pPr>
            <w:r w:rsidRPr="007C1083">
              <w:rPr>
                <w:b/>
              </w:rPr>
              <w:t>A. Mihanović: Horvatska domovina</w:t>
            </w:r>
          </w:p>
        </w:tc>
      </w:tr>
      <w:tr w:rsidR="001C51E4" w:rsidRPr="007C1083" w:rsidTr="001C51E4">
        <w:tc>
          <w:tcPr>
            <w:tcW w:w="3652" w:type="dxa"/>
            <w:gridSpan w:val="2"/>
            <w:shd w:val="clear" w:color="auto" w:fill="auto"/>
          </w:tcPr>
          <w:p w:rsidR="001C51E4" w:rsidRPr="007C1083" w:rsidRDefault="001C51E4" w:rsidP="001C51E4">
            <w:pPr>
              <w:spacing w:after="0" w:line="240" w:lineRule="auto"/>
            </w:pPr>
            <w:r w:rsidRPr="007C1083">
              <w:t>NAZIV</w:t>
            </w:r>
          </w:p>
          <w:p w:rsidR="001C51E4" w:rsidRPr="007C1083" w:rsidRDefault="001C51E4" w:rsidP="001C51E4">
            <w:pPr>
              <w:spacing w:after="0" w:line="240" w:lineRule="auto"/>
            </w:pPr>
            <w:r w:rsidRPr="007C1083">
              <w:t>DIMENZIJA</w:t>
            </w:r>
          </w:p>
        </w:tc>
        <w:tc>
          <w:tcPr>
            <w:tcW w:w="5636" w:type="dxa"/>
            <w:shd w:val="clear" w:color="auto" w:fill="auto"/>
          </w:tcPr>
          <w:p w:rsidR="001C51E4" w:rsidRPr="007C1083" w:rsidRDefault="001C51E4" w:rsidP="001C51E4">
            <w:pPr>
              <w:spacing w:after="0" w:line="240" w:lineRule="auto"/>
            </w:pPr>
            <w:r w:rsidRPr="007C1083">
              <w:t>Kulturološka  dimenzija</w:t>
            </w:r>
          </w:p>
        </w:tc>
      </w:tr>
      <w:tr w:rsidR="001C51E4" w:rsidRPr="007C1083" w:rsidTr="001C51E4">
        <w:tc>
          <w:tcPr>
            <w:tcW w:w="3652" w:type="dxa"/>
            <w:gridSpan w:val="2"/>
            <w:shd w:val="clear" w:color="auto" w:fill="auto"/>
          </w:tcPr>
          <w:p w:rsidR="001C51E4" w:rsidRPr="007C1083" w:rsidRDefault="001C51E4" w:rsidP="001C51E4">
            <w:pPr>
              <w:spacing w:after="0" w:line="240" w:lineRule="auto"/>
            </w:pPr>
            <w:r w:rsidRPr="007C1083">
              <w:t>CILJ</w:t>
            </w:r>
          </w:p>
        </w:tc>
        <w:tc>
          <w:tcPr>
            <w:tcW w:w="5636" w:type="dxa"/>
            <w:shd w:val="clear" w:color="auto" w:fill="auto"/>
          </w:tcPr>
          <w:p w:rsidR="00B42498" w:rsidRPr="007C1083" w:rsidRDefault="00B42498" w:rsidP="00B42498">
            <w:pPr>
              <w:pStyle w:val="Default"/>
              <w:rPr>
                <w:rStyle w:val="Naglaeno"/>
                <w:rFonts w:asciiTheme="minorHAnsi" w:hAnsiTheme="minorHAnsi" w:cs="Arial"/>
                <w:b w:val="0"/>
                <w:color w:val="auto"/>
                <w:sz w:val="22"/>
                <w:szCs w:val="22"/>
              </w:rPr>
            </w:pPr>
            <w:r w:rsidRPr="007C1083">
              <w:rPr>
                <w:rStyle w:val="Naglaeno"/>
                <w:rFonts w:asciiTheme="minorHAnsi" w:hAnsiTheme="minorHAnsi" w:cs="Arial"/>
                <w:b w:val="0"/>
                <w:color w:val="auto"/>
                <w:sz w:val="22"/>
                <w:szCs w:val="22"/>
              </w:rPr>
              <w:t>- poticati ljubav prema svojoj domovini, ali i kulturi svake države</w:t>
            </w:r>
          </w:p>
          <w:p w:rsidR="00B42498" w:rsidRPr="007C1083" w:rsidRDefault="00B42498" w:rsidP="00B42498">
            <w:pPr>
              <w:pStyle w:val="Default"/>
              <w:rPr>
                <w:rStyle w:val="Naglaeno"/>
                <w:rFonts w:asciiTheme="minorHAnsi" w:hAnsiTheme="minorHAnsi" w:cs="Arial"/>
                <w:b w:val="0"/>
                <w:color w:val="auto"/>
                <w:sz w:val="22"/>
                <w:szCs w:val="22"/>
              </w:rPr>
            </w:pPr>
            <w:r w:rsidRPr="007C1083">
              <w:rPr>
                <w:rStyle w:val="Naglaeno"/>
                <w:rFonts w:asciiTheme="minorHAnsi" w:hAnsiTheme="minorHAnsi" w:cs="Arial"/>
                <w:b w:val="0"/>
                <w:color w:val="auto"/>
                <w:sz w:val="22"/>
                <w:szCs w:val="22"/>
              </w:rPr>
              <w:t>-pravila lijepog ponašanja tijekom izvođenja himne</w:t>
            </w:r>
          </w:p>
          <w:p w:rsidR="00B42498" w:rsidRPr="007C1083" w:rsidRDefault="00B42498" w:rsidP="00B42498">
            <w:pPr>
              <w:pStyle w:val="Default"/>
              <w:jc w:val="both"/>
              <w:rPr>
                <w:rStyle w:val="Naglaeno"/>
                <w:rFonts w:asciiTheme="minorHAnsi" w:hAnsiTheme="minorHAnsi" w:cs="Arial"/>
                <w:b w:val="0"/>
                <w:color w:val="auto"/>
                <w:sz w:val="22"/>
                <w:szCs w:val="22"/>
              </w:rPr>
            </w:pPr>
            <w:r w:rsidRPr="007C1083">
              <w:rPr>
                <w:rStyle w:val="Naglaeno"/>
                <w:rFonts w:asciiTheme="minorHAnsi" w:hAnsiTheme="minorHAnsi" w:cs="Arial"/>
                <w:b w:val="0"/>
                <w:color w:val="auto"/>
                <w:sz w:val="22"/>
                <w:szCs w:val="22"/>
              </w:rPr>
              <w:t xml:space="preserve">-pravo na osobno dostojanstvo jednako pripada svakom čovjeku </w:t>
            </w:r>
          </w:p>
          <w:p w:rsidR="001C51E4" w:rsidRPr="007C1083" w:rsidRDefault="001C51E4" w:rsidP="001C51E4">
            <w:pPr>
              <w:spacing w:after="0" w:line="240" w:lineRule="auto"/>
            </w:pPr>
          </w:p>
        </w:tc>
      </w:tr>
      <w:tr w:rsidR="001C51E4" w:rsidRPr="007C1083" w:rsidTr="001C51E4">
        <w:tc>
          <w:tcPr>
            <w:tcW w:w="3652" w:type="dxa"/>
            <w:gridSpan w:val="2"/>
            <w:shd w:val="clear" w:color="auto" w:fill="auto"/>
          </w:tcPr>
          <w:p w:rsidR="001C51E4" w:rsidRPr="007C1083" w:rsidRDefault="001C51E4" w:rsidP="001C51E4">
            <w:pPr>
              <w:spacing w:after="0" w:line="240" w:lineRule="auto"/>
            </w:pPr>
            <w:r w:rsidRPr="007C1083">
              <w:t>ISHODI</w:t>
            </w:r>
          </w:p>
        </w:tc>
        <w:tc>
          <w:tcPr>
            <w:tcW w:w="5636" w:type="dxa"/>
            <w:shd w:val="clear" w:color="auto" w:fill="auto"/>
          </w:tcPr>
          <w:p w:rsidR="00B42498" w:rsidRPr="007C1083" w:rsidRDefault="00B42498" w:rsidP="00B42498">
            <w:pPr>
              <w:pStyle w:val="Default"/>
              <w:rPr>
                <w:rFonts w:asciiTheme="minorHAnsi" w:hAnsiTheme="minorHAnsi"/>
                <w:color w:val="auto"/>
                <w:sz w:val="22"/>
                <w:szCs w:val="22"/>
              </w:rPr>
            </w:pPr>
            <w:r w:rsidRPr="007C1083">
              <w:rPr>
                <w:rFonts w:asciiTheme="minorHAnsi" w:hAnsiTheme="minorHAnsi"/>
                <w:color w:val="auto"/>
                <w:sz w:val="22"/>
                <w:szCs w:val="22"/>
              </w:rPr>
              <w:t>- prepoznavanje obilježja himne; hrvatski domovinski identitet</w:t>
            </w:r>
          </w:p>
          <w:p w:rsidR="00B42498" w:rsidRPr="007C1083" w:rsidRDefault="00B42498" w:rsidP="00B42498">
            <w:pPr>
              <w:pStyle w:val="Default"/>
              <w:rPr>
                <w:rFonts w:asciiTheme="minorHAnsi" w:hAnsiTheme="minorHAnsi"/>
                <w:color w:val="auto"/>
                <w:sz w:val="22"/>
                <w:szCs w:val="22"/>
              </w:rPr>
            </w:pPr>
            <w:r w:rsidRPr="007C1083">
              <w:rPr>
                <w:rFonts w:asciiTheme="minorHAnsi" w:hAnsiTheme="minorHAnsi"/>
                <w:color w:val="auto"/>
                <w:sz w:val="22"/>
                <w:szCs w:val="22"/>
              </w:rPr>
              <w:t>- tema, motivi, stilska izražajna sredstva</w:t>
            </w:r>
          </w:p>
          <w:p w:rsidR="00B42498" w:rsidRPr="007C1083" w:rsidRDefault="00B42498" w:rsidP="00B42498">
            <w:pPr>
              <w:pStyle w:val="Default"/>
              <w:rPr>
                <w:rFonts w:asciiTheme="minorHAnsi" w:hAnsiTheme="minorHAnsi"/>
                <w:color w:val="auto"/>
                <w:sz w:val="22"/>
                <w:szCs w:val="22"/>
              </w:rPr>
            </w:pPr>
            <w:r w:rsidRPr="007C1083">
              <w:rPr>
                <w:rFonts w:asciiTheme="minorHAnsi" w:hAnsiTheme="minorHAnsi"/>
                <w:color w:val="auto"/>
                <w:sz w:val="22"/>
                <w:szCs w:val="22"/>
              </w:rPr>
              <w:t>- usvajanje pristojnog ponašanja tijekom izvođenja himne</w:t>
            </w:r>
          </w:p>
          <w:p w:rsidR="001C51E4" w:rsidRPr="007C1083" w:rsidRDefault="00B42498" w:rsidP="00B42498">
            <w:pPr>
              <w:spacing w:after="0" w:line="240" w:lineRule="auto"/>
            </w:pPr>
            <w:r w:rsidRPr="007C1083">
              <w:rPr>
                <w:rFonts w:asciiTheme="minorHAnsi" w:hAnsiTheme="minorHAnsi"/>
              </w:rPr>
              <w:t>-upoznavanje tekstova himni drugih naroda</w:t>
            </w:r>
          </w:p>
        </w:tc>
      </w:tr>
      <w:tr w:rsidR="001C51E4" w:rsidRPr="007C1083" w:rsidTr="001C51E4">
        <w:tc>
          <w:tcPr>
            <w:tcW w:w="3652" w:type="dxa"/>
            <w:gridSpan w:val="2"/>
            <w:shd w:val="clear" w:color="auto" w:fill="auto"/>
          </w:tcPr>
          <w:p w:rsidR="001C51E4" w:rsidRPr="007C1083" w:rsidRDefault="001C51E4" w:rsidP="001C51E4">
            <w:pPr>
              <w:spacing w:after="0" w:line="240" w:lineRule="auto"/>
            </w:pPr>
            <w:r w:rsidRPr="007C1083">
              <w:t>KRATKI OPIS AKTIVNOSTI</w:t>
            </w:r>
          </w:p>
        </w:tc>
        <w:tc>
          <w:tcPr>
            <w:tcW w:w="5636" w:type="dxa"/>
            <w:shd w:val="clear" w:color="auto" w:fill="auto"/>
          </w:tcPr>
          <w:p w:rsidR="001C51E4" w:rsidRPr="007C1083" w:rsidRDefault="00B42498" w:rsidP="001C51E4">
            <w:pPr>
              <w:spacing w:after="0" w:line="240" w:lineRule="auto"/>
            </w:pPr>
            <w:r w:rsidRPr="007C1083">
              <w:t>- čitanje i interpretacija teksta</w:t>
            </w:r>
          </w:p>
        </w:tc>
      </w:tr>
      <w:tr w:rsidR="001C51E4" w:rsidRPr="007C1083" w:rsidTr="001C51E4">
        <w:tc>
          <w:tcPr>
            <w:tcW w:w="3652" w:type="dxa"/>
            <w:gridSpan w:val="2"/>
            <w:shd w:val="clear" w:color="auto" w:fill="auto"/>
          </w:tcPr>
          <w:p w:rsidR="001C51E4" w:rsidRPr="007C1083" w:rsidRDefault="001C51E4" w:rsidP="001C51E4">
            <w:pPr>
              <w:spacing w:after="0" w:line="240" w:lineRule="auto"/>
            </w:pPr>
            <w:r w:rsidRPr="007C1083">
              <w:t>CILJANA GRUPA</w:t>
            </w:r>
          </w:p>
        </w:tc>
        <w:tc>
          <w:tcPr>
            <w:tcW w:w="5636" w:type="dxa"/>
            <w:shd w:val="clear" w:color="auto" w:fill="auto"/>
          </w:tcPr>
          <w:p w:rsidR="001C51E4" w:rsidRPr="007C1083" w:rsidRDefault="00B42498" w:rsidP="001C51E4">
            <w:pPr>
              <w:spacing w:after="0" w:line="240" w:lineRule="auto"/>
            </w:pPr>
            <w:r w:rsidRPr="007C1083">
              <w:t>Razred 5.</w:t>
            </w:r>
          </w:p>
        </w:tc>
      </w:tr>
      <w:tr w:rsidR="001C51E4" w:rsidRPr="007C1083" w:rsidTr="001C51E4">
        <w:tc>
          <w:tcPr>
            <w:tcW w:w="2376" w:type="dxa"/>
            <w:vMerge w:val="restart"/>
            <w:shd w:val="clear" w:color="auto" w:fill="auto"/>
          </w:tcPr>
          <w:p w:rsidR="001C51E4" w:rsidRPr="007C1083" w:rsidRDefault="001C51E4" w:rsidP="001C51E4">
            <w:pPr>
              <w:spacing w:after="0" w:line="240" w:lineRule="auto"/>
            </w:pPr>
            <w:r w:rsidRPr="007C1083">
              <w:t xml:space="preserve">NAČIN </w:t>
            </w:r>
          </w:p>
          <w:p w:rsidR="001C51E4" w:rsidRPr="007C1083" w:rsidRDefault="001C51E4" w:rsidP="001C51E4">
            <w:pPr>
              <w:spacing w:after="0" w:line="240" w:lineRule="auto"/>
            </w:pPr>
            <w:r w:rsidRPr="007C1083">
              <w:t>PROVEDBE</w:t>
            </w:r>
          </w:p>
        </w:tc>
        <w:tc>
          <w:tcPr>
            <w:tcW w:w="1276" w:type="dxa"/>
            <w:shd w:val="clear" w:color="auto" w:fill="auto"/>
          </w:tcPr>
          <w:p w:rsidR="001C51E4" w:rsidRPr="007C1083" w:rsidRDefault="001C51E4" w:rsidP="001C51E4">
            <w:pPr>
              <w:spacing w:after="0" w:line="240" w:lineRule="auto"/>
            </w:pPr>
            <w:r w:rsidRPr="007C1083">
              <w:t>MODEL</w:t>
            </w:r>
          </w:p>
        </w:tc>
        <w:tc>
          <w:tcPr>
            <w:tcW w:w="5636" w:type="dxa"/>
            <w:shd w:val="clear" w:color="auto" w:fill="auto"/>
          </w:tcPr>
          <w:p w:rsidR="001C51E4" w:rsidRPr="007C1083" w:rsidRDefault="001C51E4" w:rsidP="001C51E4">
            <w:pPr>
              <w:spacing w:after="0" w:line="240" w:lineRule="auto"/>
            </w:pPr>
            <w:r w:rsidRPr="007C1083">
              <w:t>Jednopredmetna aktivnost</w:t>
            </w:r>
          </w:p>
        </w:tc>
      </w:tr>
      <w:tr w:rsidR="001C51E4" w:rsidRPr="007C1083" w:rsidTr="001C51E4">
        <w:tc>
          <w:tcPr>
            <w:tcW w:w="2376" w:type="dxa"/>
            <w:vMerge/>
            <w:shd w:val="clear" w:color="auto" w:fill="auto"/>
          </w:tcPr>
          <w:p w:rsidR="001C51E4" w:rsidRPr="007C1083" w:rsidRDefault="001C51E4" w:rsidP="001C51E4">
            <w:pPr>
              <w:spacing w:after="0" w:line="240" w:lineRule="auto"/>
            </w:pPr>
          </w:p>
        </w:tc>
        <w:tc>
          <w:tcPr>
            <w:tcW w:w="1276" w:type="dxa"/>
            <w:shd w:val="clear" w:color="auto" w:fill="auto"/>
          </w:tcPr>
          <w:p w:rsidR="001C51E4" w:rsidRPr="007C1083" w:rsidRDefault="001C51E4" w:rsidP="001C51E4">
            <w:pPr>
              <w:spacing w:after="0" w:line="240" w:lineRule="auto"/>
            </w:pPr>
            <w:r w:rsidRPr="007C1083">
              <w:t>METODE I</w:t>
            </w:r>
          </w:p>
          <w:p w:rsidR="001C51E4" w:rsidRPr="007C1083" w:rsidRDefault="001C51E4" w:rsidP="001C51E4">
            <w:pPr>
              <w:spacing w:after="0" w:line="240" w:lineRule="auto"/>
            </w:pPr>
            <w:r w:rsidRPr="007C1083">
              <w:t>OBLICI</w:t>
            </w:r>
          </w:p>
          <w:p w:rsidR="001C51E4" w:rsidRPr="007C1083" w:rsidRDefault="001C51E4" w:rsidP="001C51E4">
            <w:pPr>
              <w:spacing w:after="0" w:line="240" w:lineRule="auto"/>
            </w:pPr>
            <w:r w:rsidRPr="007C1083">
              <w:t>RADA</w:t>
            </w:r>
          </w:p>
        </w:tc>
        <w:tc>
          <w:tcPr>
            <w:tcW w:w="5636" w:type="dxa"/>
            <w:shd w:val="clear" w:color="auto" w:fill="auto"/>
          </w:tcPr>
          <w:p w:rsidR="001C51E4" w:rsidRPr="007C1083" w:rsidRDefault="00B42498" w:rsidP="00B42498">
            <w:pPr>
              <w:pStyle w:val="Odlomakpopisa"/>
              <w:numPr>
                <w:ilvl w:val="0"/>
                <w:numId w:val="9"/>
              </w:numPr>
              <w:spacing w:after="0" w:line="240" w:lineRule="auto"/>
            </w:pPr>
            <w:r w:rsidRPr="007C1083">
              <w:t>Frontalni, rad u paru, individualni</w:t>
            </w:r>
          </w:p>
        </w:tc>
      </w:tr>
      <w:tr w:rsidR="001C51E4" w:rsidRPr="007C1083" w:rsidTr="001C51E4">
        <w:tc>
          <w:tcPr>
            <w:tcW w:w="3652" w:type="dxa"/>
            <w:gridSpan w:val="2"/>
            <w:shd w:val="clear" w:color="auto" w:fill="auto"/>
          </w:tcPr>
          <w:p w:rsidR="001C51E4" w:rsidRPr="007C1083" w:rsidRDefault="001C51E4" w:rsidP="001C51E4">
            <w:pPr>
              <w:spacing w:after="0" w:line="240" w:lineRule="auto"/>
            </w:pPr>
            <w:r w:rsidRPr="007C1083">
              <w:t>RESURSI</w:t>
            </w:r>
          </w:p>
        </w:tc>
        <w:tc>
          <w:tcPr>
            <w:tcW w:w="5636" w:type="dxa"/>
            <w:shd w:val="clear" w:color="auto" w:fill="auto"/>
          </w:tcPr>
          <w:p w:rsidR="001C51E4" w:rsidRPr="007C1083" w:rsidRDefault="001C51E4" w:rsidP="001C51E4">
            <w:pPr>
              <w:spacing w:after="0" w:line="240" w:lineRule="auto"/>
            </w:pPr>
            <w:r w:rsidRPr="007C1083">
              <w:t>/</w:t>
            </w:r>
          </w:p>
        </w:tc>
      </w:tr>
      <w:tr w:rsidR="001C51E4" w:rsidRPr="007C1083" w:rsidTr="001C51E4">
        <w:tc>
          <w:tcPr>
            <w:tcW w:w="3652" w:type="dxa"/>
            <w:gridSpan w:val="2"/>
            <w:shd w:val="clear" w:color="auto" w:fill="auto"/>
          </w:tcPr>
          <w:p w:rsidR="001C51E4" w:rsidRPr="007C1083" w:rsidRDefault="001C51E4" w:rsidP="001C51E4">
            <w:pPr>
              <w:spacing w:after="0" w:line="240" w:lineRule="auto"/>
            </w:pPr>
            <w:r w:rsidRPr="007C1083">
              <w:t>VREMENIK</w:t>
            </w:r>
          </w:p>
        </w:tc>
        <w:tc>
          <w:tcPr>
            <w:tcW w:w="5636" w:type="dxa"/>
            <w:shd w:val="clear" w:color="auto" w:fill="auto"/>
          </w:tcPr>
          <w:p w:rsidR="001C51E4" w:rsidRPr="007C1083" w:rsidRDefault="00B42498" w:rsidP="001C51E4">
            <w:pPr>
              <w:spacing w:after="0" w:line="240" w:lineRule="auto"/>
              <w:rPr>
                <w:b/>
              </w:rPr>
            </w:pPr>
            <w:r w:rsidRPr="007C1083">
              <w:rPr>
                <w:b/>
              </w:rPr>
              <w:t>Rujan 2016</w:t>
            </w:r>
            <w:r w:rsidR="001C51E4" w:rsidRPr="007C1083">
              <w:rPr>
                <w:b/>
              </w:rPr>
              <w:t>.</w:t>
            </w:r>
          </w:p>
        </w:tc>
      </w:tr>
      <w:tr w:rsidR="001C51E4" w:rsidRPr="007C1083" w:rsidTr="001C51E4">
        <w:tc>
          <w:tcPr>
            <w:tcW w:w="3652" w:type="dxa"/>
            <w:gridSpan w:val="2"/>
            <w:shd w:val="clear" w:color="auto" w:fill="auto"/>
          </w:tcPr>
          <w:p w:rsidR="001C51E4" w:rsidRPr="007C1083" w:rsidRDefault="001C51E4" w:rsidP="001C51E4">
            <w:pPr>
              <w:spacing w:after="0" w:line="240" w:lineRule="auto"/>
            </w:pPr>
            <w:r w:rsidRPr="007C1083">
              <w:t>NAČIN VREDNOVANJA I KORIŠTENJE REZULTATAVREDNOVANJA</w:t>
            </w:r>
          </w:p>
        </w:tc>
        <w:tc>
          <w:tcPr>
            <w:tcW w:w="5636" w:type="dxa"/>
            <w:shd w:val="clear" w:color="auto" w:fill="auto"/>
          </w:tcPr>
          <w:p w:rsidR="001C51E4" w:rsidRPr="007C1083" w:rsidRDefault="00B42498" w:rsidP="001C51E4">
            <w:pPr>
              <w:spacing w:after="0" w:line="240" w:lineRule="auto"/>
            </w:pPr>
            <w:r w:rsidRPr="007C1083">
              <w:t>Krasnoslov i pismeni rad</w:t>
            </w:r>
          </w:p>
        </w:tc>
      </w:tr>
      <w:tr w:rsidR="001C51E4" w:rsidRPr="007C1083" w:rsidTr="001C51E4">
        <w:tc>
          <w:tcPr>
            <w:tcW w:w="3652" w:type="dxa"/>
            <w:gridSpan w:val="2"/>
            <w:shd w:val="clear" w:color="auto" w:fill="auto"/>
          </w:tcPr>
          <w:p w:rsidR="001C51E4" w:rsidRPr="007C1083" w:rsidRDefault="001C51E4" w:rsidP="001C51E4">
            <w:pPr>
              <w:spacing w:after="0" w:line="240" w:lineRule="auto"/>
            </w:pPr>
            <w:r w:rsidRPr="007C1083">
              <w:t>TROŠKOVNIK</w:t>
            </w:r>
          </w:p>
        </w:tc>
        <w:tc>
          <w:tcPr>
            <w:tcW w:w="5636" w:type="dxa"/>
            <w:shd w:val="clear" w:color="auto" w:fill="auto"/>
          </w:tcPr>
          <w:p w:rsidR="001C51E4" w:rsidRPr="007C1083" w:rsidRDefault="001C51E4" w:rsidP="001C51E4">
            <w:pPr>
              <w:spacing w:after="0" w:line="240" w:lineRule="auto"/>
            </w:pPr>
            <w:r w:rsidRPr="007C1083">
              <w:t>/</w:t>
            </w:r>
          </w:p>
        </w:tc>
      </w:tr>
      <w:tr w:rsidR="001C51E4" w:rsidRPr="007C1083" w:rsidTr="001C51E4">
        <w:tc>
          <w:tcPr>
            <w:tcW w:w="3652" w:type="dxa"/>
            <w:gridSpan w:val="2"/>
            <w:shd w:val="clear" w:color="auto" w:fill="auto"/>
          </w:tcPr>
          <w:p w:rsidR="001C51E4" w:rsidRPr="007C1083" w:rsidRDefault="001C51E4" w:rsidP="001C51E4">
            <w:pPr>
              <w:spacing w:after="0" w:line="240" w:lineRule="auto"/>
            </w:pPr>
            <w:r w:rsidRPr="007C1083">
              <w:t>NOSITELJ ODGOVORNOSTI</w:t>
            </w:r>
          </w:p>
        </w:tc>
        <w:tc>
          <w:tcPr>
            <w:tcW w:w="5636" w:type="dxa"/>
            <w:shd w:val="clear" w:color="auto" w:fill="auto"/>
          </w:tcPr>
          <w:p w:rsidR="001C51E4" w:rsidRPr="007C1083" w:rsidRDefault="001C51E4" w:rsidP="001C51E4">
            <w:pPr>
              <w:spacing w:after="0" w:line="240" w:lineRule="auto"/>
            </w:pPr>
            <w:r w:rsidRPr="007C1083">
              <w:t>Učiteljica HJ: Vesna Janjiš</w:t>
            </w:r>
          </w:p>
        </w:tc>
      </w:tr>
    </w:tbl>
    <w:p w:rsidR="001C51E4" w:rsidRPr="007C1083" w:rsidRDefault="001C51E4" w:rsidP="001C51E4">
      <w:pPr>
        <w:ind w:left="2160"/>
        <w:jc w:val="both"/>
        <w:rPr>
          <w:rFonts w:ascii="Comic Sans MS" w:hAnsi="Comic Sans MS"/>
          <w:i/>
          <w:sz w:val="28"/>
          <w:szCs w:val="28"/>
        </w:rPr>
      </w:pPr>
    </w:p>
    <w:p w:rsidR="001C51E4" w:rsidRPr="007C1083" w:rsidRDefault="001C51E4" w:rsidP="009753DB">
      <w:pPr>
        <w:ind w:left="2160"/>
        <w:jc w:val="both"/>
        <w:rPr>
          <w:rFonts w:ascii="Comic Sans MS" w:hAnsi="Comic Sans MS"/>
          <w:i/>
          <w:sz w:val="28"/>
          <w:szCs w:val="28"/>
        </w:rPr>
      </w:pPr>
    </w:p>
    <w:p w:rsidR="001C51E4" w:rsidRPr="007C1083" w:rsidRDefault="001C51E4" w:rsidP="002D1330">
      <w:pPr>
        <w:jc w:val="both"/>
        <w:rPr>
          <w:rFonts w:ascii="Comic Sans MS" w:hAnsi="Comic Sans MS"/>
          <w:i/>
          <w:sz w:val="28"/>
          <w:szCs w:val="28"/>
        </w:rPr>
      </w:pPr>
    </w:p>
    <w:p w:rsidR="009753DB" w:rsidRPr="007C1083" w:rsidRDefault="009753DB" w:rsidP="00216DA5">
      <w:pPr>
        <w:ind w:left="2160"/>
        <w:jc w:val="both"/>
        <w:rPr>
          <w:rFonts w:ascii="Comic Sans MS" w:hAnsi="Comic Sans MS"/>
          <w:i/>
          <w:sz w:val="28"/>
          <w:szCs w:val="28"/>
        </w:rPr>
      </w:pPr>
    </w:p>
    <w:p w:rsidR="00D931D9" w:rsidRPr="007C1083" w:rsidRDefault="00D931D9" w:rsidP="00216DA5">
      <w:pPr>
        <w:ind w:left="2160"/>
        <w:jc w:val="both"/>
        <w:rPr>
          <w:rFonts w:ascii="Comic Sans MS" w:hAnsi="Comic Sans MS"/>
          <w:i/>
          <w:sz w:val="28"/>
          <w:szCs w:val="28"/>
        </w:rPr>
      </w:pPr>
    </w:p>
    <w:p w:rsidR="00D931D9" w:rsidRPr="007C1083" w:rsidRDefault="00D931D9" w:rsidP="00216DA5">
      <w:pPr>
        <w:ind w:left="2160"/>
        <w:jc w:val="both"/>
        <w:rPr>
          <w:rFonts w:ascii="Comic Sans MS" w:hAnsi="Comic Sans MS"/>
          <w:i/>
          <w:sz w:val="28"/>
          <w:szCs w:val="28"/>
        </w:rPr>
      </w:pPr>
    </w:p>
    <w:p w:rsidR="00D931D9" w:rsidRPr="007C1083" w:rsidRDefault="00D931D9" w:rsidP="00216DA5">
      <w:pPr>
        <w:ind w:left="2160"/>
        <w:jc w:val="both"/>
        <w:rPr>
          <w:rFonts w:ascii="Comic Sans MS" w:hAnsi="Comic Sans MS"/>
          <w:i/>
          <w:sz w:val="28"/>
          <w:szCs w:val="28"/>
        </w:rPr>
      </w:pPr>
    </w:p>
    <w:p w:rsidR="00D931D9" w:rsidRPr="007C1083" w:rsidRDefault="00D931D9" w:rsidP="00216DA5">
      <w:pPr>
        <w:ind w:left="2160"/>
        <w:jc w:val="both"/>
        <w:rPr>
          <w:rFonts w:ascii="Comic Sans MS" w:hAnsi="Comic Sans MS"/>
          <w:i/>
          <w:sz w:val="28"/>
          <w:szCs w:val="28"/>
        </w:rPr>
      </w:pPr>
    </w:p>
    <w:p w:rsidR="00D931D9" w:rsidRPr="007C1083" w:rsidRDefault="00D931D9" w:rsidP="00216DA5">
      <w:pPr>
        <w:ind w:left="2160"/>
        <w:jc w:val="both"/>
        <w:rPr>
          <w:rFonts w:ascii="Comic Sans MS" w:hAnsi="Comic Sans MS"/>
          <w:i/>
          <w:sz w:val="28"/>
          <w:szCs w:val="28"/>
        </w:rPr>
      </w:pPr>
    </w:p>
    <w:tbl>
      <w:tblPr>
        <w:tblpPr w:leftFromText="180" w:rightFromText="180" w:vertAnchor="page" w:horzAnchor="margin" w:tblpY="2318"/>
        <w:tblW w:w="0" w:type="auto"/>
        <w:tblBorders>
          <w:insideH w:val="single" w:sz="4" w:space="0" w:color="auto"/>
          <w:insideV w:val="single" w:sz="4" w:space="0" w:color="auto"/>
        </w:tblBorders>
        <w:tblLook w:val="00A0" w:firstRow="1" w:lastRow="0" w:firstColumn="1" w:lastColumn="0" w:noHBand="0" w:noVBand="0"/>
      </w:tblPr>
      <w:tblGrid>
        <w:gridCol w:w="2338"/>
        <w:gridCol w:w="1269"/>
        <w:gridCol w:w="5465"/>
      </w:tblGrid>
      <w:tr w:rsidR="002D1330" w:rsidRPr="007C1083" w:rsidTr="002D1330">
        <w:tc>
          <w:tcPr>
            <w:tcW w:w="3652" w:type="dxa"/>
            <w:gridSpan w:val="2"/>
            <w:tcBorders>
              <w:top w:val="nil"/>
              <w:left w:val="nil"/>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NAZIV AKTIVNOSTI</w:t>
            </w:r>
          </w:p>
        </w:tc>
        <w:tc>
          <w:tcPr>
            <w:tcW w:w="5636" w:type="dxa"/>
            <w:tcBorders>
              <w:top w:val="nil"/>
              <w:left w:val="single" w:sz="4" w:space="0" w:color="auto"/>
              <w:bottom w:val="single" w:sz="4" w:space="0" w:color="auto"/>
              <w:right w:val="nil"/>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b/>
              </w:rPr>
              <w:t>Die Nachbarn von Familie Weigl</w:t>
            </w:r>
            <w:r w:rsidRPr="007C1083">
              <w:rPr>
                <w:rFonts w:asciiTheme="minorHAnsi" w:hAnsiTheme="minorHAnsi" w:cstheme="minorHAnsi"/>
              </w:rPr>
              <w:t xml:space="preserve"> (Susjedi obitelji Weigl)</w:t>
            </w:r>
          </w:p>
        </w:tc>
      </w:tr>
      <w:tr w:rsidR="002D1330" w:rsidRPr="007C1083" w:rsidTr="002D1330">
        <w:tc>
          <w:tcPr>
            <w:tcW w:w="3652" w:type="dxa"/>
            <w:gridSpan w:val="2"/>
            <w:tcBorders>
              <w:top w:val="single" w:sz="4" w:space="0" w:color="auto"/>
              <w:left w:val="nil"/>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NAZIV</w:t>
            </w:r>
          </w:p>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DIMENZIJA</w:t>
            </w:r>
          </w:p>
        </w:tc>
        <w:tc>
          <w:tcPr>
            <w:tcW w:w="5636" w:type="dxa"/>
            <w:tcBorders>
              <w:top w:val="single" w:sz="4" w:space="0" w:color="auto"/>
              <w:left w:val="single" w:sz="4" w:space="0" w:color="auto"/>
              <w:bottom w:val="single" w:sz="4" w:space="0" w:color="auto"/>
              <w:right w:val="nil"/>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Međukulturna dimenzija</w:t>
            </w:r>
          </w:p>
        </w:tc>
      </w:tr>
      <w:tr w:rsidR="002D1330" w:rsidRPr="007C1083" w:rsidTr="002D1330">
        <w:tc>
          <w:tcPr>
            <w:tcW w:w="3652" w:type="dxa"/>
            <w:gridSpan w:val="2"/>
            <w:tcBorders>
              <w:top w:val="single" w:sz="4" w:space="0" w:color="auto"/>
              <w:left w:val="nil"/>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CILJ</w:t>
            </w:r>
          </w:p>
        </w:tc>
        <w:tc>
          <w:tcPr>
            <w:tcW w:w="5636" w:type="dxa"/>
            <w:tcBorders>
              <w:top w:val="single" w:sz="4" w:space="0" w:color="auto"/>
              <w:left w:val="single" w:sz="4" w:space="0" w:color="auto"/>
              <w:bottom w:val="single" w:sz="4" w:space="0" w:color="auto"/>
              <w:right w:val="nil"/>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Upoznavanje vlastite i kulture njemačkog govornog prostora</w:t>
            </w:r>
          </w:p>
        </w:tc>
      </w:tr>
      <w:tr w:rsidR="002D1330" w:rsidRPr="007C1083" w:rsidTr="002D1330">
        <w:tc>
          <w:tcPr>
            <w:tcW w:w="3652" w:type="dxa"/>
            <w:gridSpan w:val="2"/>
            <w:tcBorders>
              <w:top w:val="single" w:sz="4" w:space="0" w:color="auto"/>
              <w:left w:val="nil"/>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ISHODI</w:t>
            </w:r>
          </w:p>
        </w:tc>
        <w:tc>
          <w:tcPr>
            <w:tcW w:w="5636" w:type="dxa"/>
            <w:tcBorders>
              <w:top w:val="single" w:sz="4" w:space="0" w:color="auto"/>
              <w:left w:val="single" w:sz="4" w:space="0" w:color="auto"/>
              <w:bottom w:val="single" w:sz="4" w:space="0" w:color="auto"/>
              <w:right w:val="nil"/>
            </w:tcBorders>
            <w:hideMark/>
          </w:tcPr>
          <w:p w:rsidR="002D1330" w:rsidRPr="007C1083" w:rsidRDefault="002D1330" w:rsidP="00854493">
            <w:pPr>
              <w:rPr>
                <w:rFonts w:asciiTheme="minorHAnsi" w:hAnsiTheme="minorHAnsi" w:cstheme="minorHAnsi"/>
              </w:rPr>
            </w:pPr>
            <w:r w:rsidRPr="007C1083">
              <w:rPr>
                <w:rFonts w:asciiTheme="minorHAnsi" w:hAnsiTheme="minorHAnsi" w:cstheme="minorHAnsi"/>
              </w:rPr>
              <w:t>-uočavanje i utvrđivanje razlika i sličnosti među kulturama</w:t>
            </w:r>
          </w:p>
        </w:tc>
      </w:tr>
      <w:tr w:rsidR="002D1330" w:rsidRPr="007C1083" w:rsidTr="002D1330">
        <w:tc>
          <w:tcPr>
            <w:tcW w:w="3652" w:type="dxa"/>
            <w:gridSpan w:val="2"/>
            <w:tcBorders>
              <w:top w:val="single" w:sz="4" w:space="0" w:color="auto"/>
              <w:left w:val="nil"/>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KRATKI OPIS AKTIVNOSTI</w:t>
            </w:r>
          </w:p>
        </w:tc>
        <w:tc>
          <w:tcPr>
            <w:tcW w:w="5636" w:type="dxa"/>
            <w:tcBorders>
              <w:top w:val="single" w:sz="4" w:space="0" w:color="auto"/>
              <w:left w:val="single" w:sz="4" w:space="0" w:color="auto"/>
              <w:bottom w:val="single" w:sz="4" w:space="0" w:color="auto"/>
              <w:right w:val="nil"/>
            </w:tcBorders>
            <w:hideMark/>
          </w:tcPr>
          <w:p w:rsidR="002D1330" w:rsidRPr="007C1083" w:rsidRDefault="002D1330" w:rsidP="00854493">
            <w:pPr>
              <w:pStyle w:val="Default"/>
              <w:spacing w:line="276" w:lineRule="auto"/>
              <w:rPr>
                <w:rFonts w:asciiTheme="minorHAnsi" w:hAnsiTheme="minorHAnsi" w:cstheme="minorHAnsi"/>
                <w:color w:val="auto"/>
                <w:sz w:val="22"/>
                <w:szCs w:val="22"/>
              </w:rPr>
            </w:pPr>
            <w:r w:rsidRPr="007C1083">
              <w:rPr>
                <w:rFonts w:asciiTheme="minorHAnsi" w:hAnsiTheme="minorHAnsi" w:cstheme="minorHAnsi"/>
                <w:color w:val="auto"/>
                <w:sz w:val="22"/>
                <w:szCs w:val="22"/>
              </w:rPr>
              <w:t>U sklopu teme Die Nachbarn von Familie Weigel učenici će moći prepričati tekst, odrediti točne i netočne tvrdnje, voditi dijalog. Učenici će biti u stanju izdvojiti sličnosti i razlike među pojedinim kulturama, utvrditi kulturne i zemljopisne razlike, kao i razlike u ishrani i odnosu prema drugim ljudima.</w:t>
            </w:r>
          </w:p>
        </w:tc>
      </w:tr>
      <w:tr w:rsidR="002D1330" w:rsidRPr="007C1083" w:rsidTr="002D1330">
        <w:tc>
          <w:tcPr>
            <w:tcW w:w="3652" w:type="dxa"/>
            <w:gridSpan w:val="2"/>
            <w:tcBorders>
              <w:top w:val="single" w:sz="4" w:space="0" w:color="auto"/>
              <w:left w:val="nil"/>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CILJANA GRUPA</w:t>
            </w:r>
          </w:p>
        </w:tc>
        <w:tc>
          <w:tcPr>
            <w:tcW w:w="5636" w:type="dxa"/>
            <w:tcBorders>
              <w:top w:val="single" w:sz="4" w:space="0" w:color="auto"/>
              <w:left w:val="single" w:sz="4" w:space="0" w:color="auto"/>
              <w:bottom w:val="single" w:sz="4" w:space="0" w:color="auto"/>
              <w:right w:val="nil"/>
            </w:tcBorders>
            <w:hideMark/>
          </w:tcPr>
          <w:p w:rsidR="002D1330" w:rsidRPr="007C1083" w:rsidRDefault="002D1330" w:rsidP="002D1330">
            <w:pPr>
              <w:spacing w:after="0"/>
              <w:rPr>
                <w:rFonts w:asciiTheme="minorHAnsi" w:hAnsiTheme="minorHAnsi" w:cstheme="minorHAnsi"/>
              </w:rPr>
            </w:pPr>
            <w:r w:rsidRPr="007C1083">
              <w:rPr>
                <w:rFonts w:asciiTheme="minorHAnsi" w:hAnsiTheme="minorHAnsi" w:cstheme="minorHAnsi"/>
              </w:rPr>
              <w:t>5. razred</w:t>
            </w:r>
          </w:p>
        </w:tc>
      </w:tr>
      <w:tr w:rsidR="002D1330" w:rsidRPr="007C1083" w:rsidTr="002D1330">
        <w:tc>
          <w:tcPr>
            <w:tcW w:w="2376" w:type="dxa"/>
            <w:vMerge w:val="restart"/>
            <w:tcBorders>
              <w:top w:val="single" w:sz="4" w:space="0" w:color="auto"/>
              <w:left w:val="nil"/>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 xml:space="preserve">NAČIN </w:t>
            </w:r>
          </w:p>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MODEL</w:t>
            </w:r>
          </w:p>
        </w:tc>
        <w:tc>
          <w:tcPr>
            <w:tcW w:w="5636" w:type="dxa"/>
            <w:tcBorders>
              <w:top w:val="single" w:sz="4" w:space="0" w:color="auto"/>
              <w:left w:val="single" w:sz="4" w:space="0" w:color="auto"/>
              <w:bottom w:val="single" w:sz="4" w:space="0" w:color="auto"/>
              <w:right w:val="nil"/>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jednopredmetno</w:t>
            </w:r>
          </w:p>
        </w:tc>
      </w:tr>
      <w:tr w:rsidR="002D1330" w:rsidRPr="007C1083" w:rsidTr="002D1330">
        <w:tc>
          <w:tcPr>
            <w:tcW w:w="0" w:type="auto"/>
            <w:vMerge/>
            <w:tcBorders>
              <w:top w:val="single" w:sz="4" w:space="0" w:color="auto"/>
              <w:left w:val="nil"/>
              <w:bottom w:val="single" w:sz="4" w:space="0" w:color="auto"/>
              <w:right w:val="single" w:sz="4" w:space="0" w:color="auto"/>
            </w:tcBorders>
            <w:vAlign w:val="center"/>
            <w:hideMark/>
          </w:tcPr>
          <w:p w:rsidR="002D1330" w:rsidRPr="007C1083" w:rsidRDefault="002D1330" w:rsidP="00854493">
            <w:pPr>
              <w:spacing w:after="0" w:line="24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METODE I</w:t>
            </w:r>
          </w:p>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OBLICI</w:t>
            </w:r>
          </w:p>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RADA</w:t>
            </w:r>
          </w:p>
        </w:tc>
        <w:tc>
          <w:tcPr>
            <w:tcW w:w="5636" w:type="dxa"/>
            <w:tcBorders>
              <w:top w:val="single" w:sz="4" w:space="0" w:color="auto"/>
              <w:left w:val="single" w:sz="4" w:space="0" w:color="auto"/>
              <w:bottom w:val="single" w:sz="4" w:space="0" w:color="auto"/>
              <w:right w:val="nil"/>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Slušanje, rad u paru, igranje uloga, individualni rad, intervju, igra-memory</w:t>
            </w:r>
          </w:p>
        </w:tc>
      </w:tr>
      <w:tr w:rsidR="002D1330" w:rsidRPr="007C1083" w:rsidTr="002D1330">
        <w:tc>
          <w:tcPr>
            <w:tcW w:w="3652" w:type="dxa"/>
            <w:gridSpan w:val="2"/>
            <w:tcBorders>
              <w:top w:val="single" w:sz="4" w:space="0" w:color="auto"/>
              <w:left w:val="nil"/>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RESURSI</w:t>
            </w:r>
          </w:p>
        </w:tc>
        <w:tc>
          <w:tcPr>
            <w:tcW w:w="5636" w:type="dxa"/>
            <w:tcBorders>
              <w:top w:val="single" w:sz="4" w:space="0" w:color="auto"/>
              <w:left w:val="single" w:sz="4" w:space="0" w:color="auto"/>
              <w:bottom w:val="single" w:sz="4" w:space="0" w:color="auto"/>
              <w:right w:val="nil"/>
            </w:tcBorders>
          </w:tcPr>
          <w:p w:rsidR="002D1330" w:rsidRPr="007C1083" w:rsidRDefault="002D1330" w:rsidP="00854493">
            <w:pPr>
              <w:pStyle w:val="Default"/>
              <w:spacing w:line="276" w:lineRule="auto"/>
              <w:rPr>
                <w:rFonts w:asciiTheme="minorHAnsi" w:hAnsiTheme="minorHAnsi" w:cstheme="minorHAnsi"/>
                <w:color w:val="auto"/>
                <w:sz w:val="22"/>
                <w:szCs w:val="22"/>
                <w:lang w:eastAsia="hr-HR"/>
              </w:rPr>
            </w:pPr>
            <w:r w:rsidRPr="007C1083">
              <w:rPr>
                <w:rFonts w:asciiTheme="minorHAnsi" w:hAnsiTheme="minorHAnsi" w:cstheme="minorHAnsi"/>
                <w:color w:val="auto"/>
                <w:sz w:val="22"/>
                <w:szCs w:val="22"/>
              </w:rPr>
              <w:t xml:space="preserve">Udžbenik, radna bilježnica, memory kartice , kartice sa rečenicama, zemljopisna karta </w:t>
            </w:r>
          </w:p>
          <w:p w:rsidR="002D1330" w:rsidRPr="007C1083" w:rsidRDefault="002D1330" w:rsidP="00854493">
            <w:pPr>
              <w:spacing w:after="0"/>
              <w:rPr>
                <w:rFonts w:asciiTheme="minorHAnsi" w:hAnsiTheme="minorHAnsi" w:cstheme="minorHAnsi"/>
              </w:rPr>
            </w:pPr>
          </w:p>
        </w:tc>
      </w:tr>
      <w:tr w:rsidR="002D1330" w:rsidRPr="007C1083" w:rsidTr="002D1330">
        <w:tc>
          <w:tcPr>
            <w:tcW w:w="3652" w:type="dxa"/>
            <w:gridSpan w:val="2"/>
            <w:tcBorders>
              <w:top w:val="single" w:sz="4" w:space="0" w:color="auto"/>
              <w:left w:val="nil"/>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VREMENIK</w:t>
            </w:r>
          </w:p>
        </w:tc>
        <w:tc>
          <w:tcPr>
            <w:tcW w:w="5636" w:type="dxa"/>
            <w:tcBorders>
              <w:top w:val="single" w:sz="4" w:space="0" w:color="auto"/>
              <w:left w:val="single" w:sz="4" w:space="0" w:color="auto"/>
              <w:bottom w:val="single" w:sz="4" w:space="0" w:color="auto"/>
              <w:right w:val="nil"/>
            </w:tcBorders>
            <w:hideMark/>
          </w:tcPr>
          <w:p w:rsidR="002D1330" w:rsidRPr="007C1083" w:rsidRDefault="002D1330" w:rsidP="00854493">
            <w:pPr>
              <w:spacing w:after="0"/>
              <w:rPr>
                <w:rFonts w:asciiTheme="minorHAnsi" w:hAnsiTheme="minorHAnsi" w:cstheme="minorHAnsi"/>
                <w:b/>
              </w:rPr>
            </w:pPr>
            <w:r w:rsidRPr="007C1083">
              <w:rPr>
                <w:rFonts w:asciiTheme="minorHAnsi" w:hAnsiTheme="minorHAnsi" w:cstheme="minorHAnsi"/>
                <w:b/>
              </w:rPr>
              <w:t>Siječanj, 2017. - 1 sat</w:t>
            </w:r>
          </w:p>
        </w:tc>
      </w:tr>
      <w:tr w:rsidR="002D1330" w:rsidRPr="007C1083" w:rsidTr="002D1330">
        <w:tc>
          <w:tcPr>
            <w:tcW w:w="3652" w:type="dxa"/>
            <w:gridSpan w:val="2"/>
            <w:tcBorders>
              <w:top w:val="single" w:sz="4" w:space="0" w:color="auto"/>
              <w:left w:val="nil"/>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Plakat, prezentacija, intervju</w:t>
            </w:r>
          </w:p>
        </w:tc>
      </w:tr>
      <w:tr w:rsidR="002D1330" w:rsidRPr="007C1083" w:rsidTr="002D1330">
        <w:tc>
          <w:tcPr>
            <w:tcW w:w="3652" w:type="dxa"/>
            <w:gridSpan w:val="2"/>
            <w:tcBorders>
              <w:top w:val="single" w:sz="4" w:space="0" w:color="auto"/>
              <w:left w:val="nil"/>
              <w:bottom w:val="single" w:sz="4" w:space="0" w:color="auto"/>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TROŠKOVNIK</w:t>
            </w:r>
          </w:p>
        </w:tc>
        <w:tc>
          <w:tcPr>
            <w:tcW w:w="5636" w:type="dxa"/>
            <w:tcBorders>
              <w:top w:val="single" w:sz="4" w:space="0" w:color="auto"/>
              <w:left w:val="single" w:sz="4" w:space="0" w:color="auto"/>
              <w:bottom w:val="single" w:sz="4" w:space="0" w:color="auto"/>
              <w:right w:val="nil"/>
            </w:tcBorders>
          </w:tcPr>
          <w:p w:rsidR="002D1330" w:rsidRPr="007C1083" w:rsidRDefault="002D1330" w:rsidP="00854493">
            <w:pPr>
              <w:spacing w:after="0"/>
              <w:rPr>
                <w:rFonts w:asciiTheme="minorHAnsi" w:hAnsiTheme="minorHAnsi" w:cstheme="minorHAnsi"/>
              </w:rPr>
            </w:pPr>
          </w:p>
        </w:tc>
      </w:tr>
      <w:tr w:rsidR="002D1330" w:rsidRPr="007C1083" w:rsidTr="002D1330">
        <w:tc>
          <w:tcPr>
            <w:tcW w:w="3652" w:type="dxa"/>
            <w:gridSpan w:val="2"/>
            <w:tcBorders>
              <w:top w:val="single" w:sz="4" w:space="0" w:color="auto"/>
              <w:left w:val="nil"/>
              <w:bottom w:val="nil"/>
              <w:right w:val="single" w:sz="4" w:space="0" w:color="auto"/>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NOSITELJ ODGOVORNOSTI</w:t>
            </w:r>
          </w:p>
        </w:tc>
        <w:tc>
          <w:tcPr>
            <w:tcW w:w="5636" w:type="dxa"/>
            <w:tcBorders>
              <w:top w:val="single" w:sz="4" w:space="0" w:color="auto"/>
              <w:left w:val="single" w:sz="4" w:space="0" w:color="auto"/>
              <w:bottom w:val="nil"/>
              <w:right w:val="nil"/>
            </w:tcBorders>
            <w:hideMark/>
          </w:tcPr>
          <w:p w:rsidR="002D1330" w:rsidRPr="007C1083" w:rsidRDefault="002D1330" w:rsidP="00854493">
            <w:pPr>
              <w:spacing w:after="0"/>
              <w:rPr>
                <w:rFonts w:asciiTheme="minorHAnsi" w:hAnsiTheme="minorHAnsi" w:cstheme="minorHAnsi"/>
              </w:rPr>
            </w:pPr>
            <w:r w:rsidRPr="007C1083">
              <w:rPr>
                <w:rFonts w:asciiTheme="minorHAnsi" w:hAnsiTheme="minorHAnsi" w:cstheme="minorHAnsi"/>
              </w:rPr>
              <w:t>Marina Zelenika</w:t>
            </w:r>
          </w:p>
        </w:tc>
      </w:tr>
    </w:tbl>
    <w:p w:rsidR="00D931D9" w:rsidRPr="002D1330" w:rsidRDefault="00D931D9" w:rsidP="00216DA5">
      <w:pPr>
        <w:ind w:left="2160"/>
        <w:jc w:val="both"/>
        <w:rPr>
          <w:rFonts w:ascii="Comic Sans MS" w:hAnsi="Comic Sans MS"/>
          <w:i/>
          <w:color w:val="FF0000"/>
          <w:sz w:val="28"/>
          <w:szCs w:val="28"/>
        </w:rPr>
      </w:pPr>
    </w:p>
    <w:p w:rsidR="00D931D9" w:rsidRDefault="00D931D9" w:rsidP="00216DA5">
      <w:pPr>
        <w:ind w:left="2160"/>
        <w:jc w:val="both"/>
        <w:rPr>
          <w:rFonts w:ascii="Comic Sans MS" w:hAnsi="Comic Sans MS"/>
          <w:i/>
          <w:sz w:val="28"/>
          <w:szCs w:val="28"/>
        </w:rPr>
      </w:pPr>
    </w:p>
    <w:p w:rsidR="00D931D9" w:rsidRDefault="00D931D9" w:rsidP="00216DA5">
      <w:pPr>
        <w:ind w:left="2160"/>
        <w:jc w:val="both"/>
        <w:rPr>
          <w:rFonts w:ascii="Comic Sans MS" w:hAnsi="Comic Sans MS"/>
          <w:i/>
          <w:sz w:val="28"/>
          <w:szCs w:val="28"/>
        </w:rPr>
      </w:pPr>
    </w:p>
    <w:p w:rsidR="00D931D9" w:rsidRDefault="00D931D9" w:rsidP="00216DA5">
      <w:pPr>
        <w:ind w:left="2160"/>
        <w:jc w:val="both"/>
        <w:rPr>
          <w:rFonts w:ascii="Comic Sans MS" w:hAnsi="Comic Sans MS"/>
          <w:i/>
          <w:sz w:val="28"/>
          <w:szCs w:val="28"/>
        </w:rPr>
      </w:pPr>
    </w:p>
    <w:p w:rsidR="00D931D9" w:rsidRDefault="00D931D9" w:rsidP="00216DA5">
      <w:pPr>
        <w:ind w:left="2160"/>
        <w:jc w:val="both"/>
        <w:rPr>
          <w:rFonts w:ascii="Comic Sans MS" w:hAnsi="Comic Sans MS"/>
          <w:i/>
          <w:sz w:val="28"/>
          <w:szCs w:val="28"/>
        </w:rPr>
      </w:pPr>
    </w:p>
    <w:p w:rsidR="00D931D9" w:rsidRDefault="00D931D9" w:rsidP="00216DA5">
      <w:pPr>
        <w:ind w:left="2160"/>
        <w:jc w:val="both"/>
        <w:rPr>
          <w:rFonts w:ascii="Comic Sans MS" w:hAnsi="Comic Sans MS"/>
          <w:i/>
          <w:sz w:val="28"/>
          <w:szCs w:val="28"/>
        </w:rPr>
      </w:pPr>
    </w:p>
    <w:p w:rsidR="00D931D9" w:rsidRDefault="00D931D9" w:rsidP="007C1083">
      <w:pPr>
        <w:jc w:val="both"/>
        <w:rPr>
          <w:rFonts w:ascii="Comic Sans MS" w:hAnsi="Comic Sans MS"/>
          <w:i/>
          <w:sz w:val="28"/>
          <w:szCs w:val="28"/>
        </w:rPr>
      </w:pPr>
    </w:p>
    <w:p w:rsidR="00D931D9" w:rsidRDefault="00D931D9" w:rsidP="00216DA5">
      <w:pPr>
        <w:ind w:left="2160"/>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D931D9" w:rsidRPr="007C1083" w:rsidTr="00D931D9">
        <w:tc>
          <w:tcPr>
            <w:tcW w:w="3652" w:type="dxa"/>
            <w:gridSpan w:val="2"/>
            <w:tcBorders>
              <w:top w:val="nil"/>
              <w:left w:val="nil"/>
              <w:bottom w:val="single" w:sz="4" w:space="0" w:color="auto"/>
              <w:right w:val="single" w:sz="4" w:space="0" w:color="auto"/>
            </w:tcBorders>
          </w:tcPr>
          <w:p w:rsidR="00D931D9" w:rsidRPr="007C1083" w:rsidRDefault="00D931D9">
            <w:pPr>
              <w:spacing w:after="0" w:line="240" w:lineRule="auto"/>
            </w:pPr>
            <w:r w:rsidRPr="007C1083">
              <w:t>NAZIV AKTIVNOSTI</w:t>
            </w:r>
          </w:p>
          <w:p w:rsidR="00D931D9" w:rsidRPr="007C1083" w:rsidRDefault="00D931D9">
            <w:pPr>
              <w:spacing w:after="0" w:line="240" w:lineRule="auto"/>
            </w:pPr>
          </w:p>
        </w:tc>
        <w:tc>
          <w:tcPr>
            <w:tcW w:w="5636" w:type="dxa"/>
            <w:tcBorders>
              <w:top w:val="nil"/>
              <w:left w:val="single" w:sz="4" w:space="0" w:color="auto"/>
              <w:bottom w:val="single" w:sz="4" w:space="0" w:color="auto"/>
              <w:right w:val="nil"/>
            </w:tcBorders>
            <w:hideMark/>
          </w:tcPr>
          <w:p w:rsidR="00D931D9" w:rsidRPr="007C1083" w:rsidRDefault="00D931D9">
            <w:pPr>
              <w:spacing w:after="0" w:line="240" w:lineRule="auto"/>
              <w:rPr>
                <w:b/>
              </w:rPr>
            </w:pPr>
            <w:r w:rsidRPr="007C1083">
              <w:rPr>
                <w:b/>
              </w:rPr>
              <w:t>Tipična godina u Velikoj Britaniji; Blagdani</w:t>
            </w:r>
          </w:p>
        </w:tc>
      </w:tr>
      <w:tr w:rsidR="00D931D9" w:rsidRPr="007C1083"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NAZIV</w:t>
            </w:r>
          </w:p>
          <w:p w:rsidR="00D931D9" w:rsidRPr="007C1083" w:rsidRDefault="00D931D9">
            <w:pPr>
              <w:spacing w:after="0" w:line="240" w:lineRule="auto"/>
            </w:pPr>
            <w:r w:rsidRPr="007C1083">
              <w:t>DIMENZIJA</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rPr>
                <w:rFonts w:asciiTheme="minorHAnsi" w:hAnsiTheme="minorHAnsi"/>
              </w:rPr>
            </w:pPr>
            <w:r w:rsidRPr="007C1083">
              <w:rPr>
                <w:b/>
              </w:rPr>
              <w:t>Kulturološka dimenzija</w:t>
            </w:r>
          </w:p>
        </w:tc>
      </w:tr>
      <w:tr w:rsidR="00D931D9" w:rsidRPr="007C1083"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CILJ</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rPr>
                <w:rFonts w:asciiTheme="minorHAnsi" w:hAnsiTheme="minorHAnsi"/>
              </w:rPr>
            </w:pPr>
            <w:r w:rsidRPr="007C1083">
              <w:t>Cilj ove nastavne teme je da učenici uoče razlike i sličnosti praznika i blagdana koji se obilježavaju u Velikoj Britaniji i Hrvatskoj te poštivanje istih bez obzira na kulturološke različitosti</w:t>
            </w:r>
          </w:p>
        </w:tc>
      </w:tr>
      <w:tr w:rsidR="00D931D9" w:rsidRPr="007C1083"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ISHODI</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olor w:val="auto"/>
                <w:sz w:val="22"/>
                <w:lang w:val="it-IT" w:eastAsia="ja-JP"/>
              </w:rPr>
            </w:pPr>
            <w:r w:rsidRPr="007C1083">
              <w:rPr>
                <w:rFonts w:asciiTheme="minorHAnsi" w:hAnsiTheme="minorHAnsi"/>
                <w:color w:val="auto"/>
                <w:sz w:val="22"/>
                <w:lang w:val="it-IT" w:eastAsia="ja-JP"/>
              </w:rPr>
              <w:t>-</w:t>
            </w:r>
            <w:r w:rsidRPr="007C1083">
              <w:rPr>
                <w:rFonts w:ascii="Calibri" w:hAnsi="Calibri"/>
                <w:color w:val="auto"/>
                <w:sz w:val="22"/>
                <w:lang w:val="it-IT" w:eastAsia="ja-JP"/>
              </w:rPr>
              <w:t>navesti i opisati najznačajnije praznike i blagdane u Velikoj Britaniji;</w:t>
            </w:r>
          </w:p>
          <w:p w:rsidR="00D931D9" w:rsidRPr="007C1083" w:rsidRDefault="00D931D9" w:rsidP="00316C95">
            <w:pPr>
              <w:numPr>
                <w:ilvl w:val="0"/>
                <w:numId w:val="5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jc w:val="both"/>
            </w:pPr>
            <w:r w:rsidRPr="007C1083">
              <w:t>navesti najznačajnije praznike i blagdane koji se obilježavaju u RH;</w:t>
            </w:r>
          </w:p>
          <w:p w:rsidR="00D931D9" w:rsidRPr="007C1083" w:rsidRDefault="00D931D9">
            <w:pPr>
              <w:spacing w:after="0" w:line="240" w:lineRule="auto"/>
              <w:rPr>
                <w:rFonts w:asciiTheme="minorHAnsi" w:hAnsiTheme="minorHAnsi"/>
              </w:rPr>
            </w:pPr>
            <w:r w:rsidRPr="007C1083">
              <w:rPr>
                <w:rFonts w:asciiTheme="minorHAnsi" w:hAnsiTheme="minorHAnsi"/>
              </w:rPr>
              <w:t>-</w:t>
            </w:r>
            <w:r w:rsidRPr="007C1083">
              <w:t>navesti i opisati najznačajnije običaje i simbole pojedinih praznika i blagdana u Velikoj Britaniji i Republici Hrvatskoj.</w:t>
            </w:r>
          </w:p>
        </w:tc>
      </w:tr>
      <w:tr w:rsidR="00D931D9" w:rsidRPr="007C1083"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KRATKI OPIS AKTIVNOSTI</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pPr>
            <w:r w:rsidRPr="007C1083">
              <w:t>Tijekom ove nastavne teme učenici trebaju korektno pročitati i razumjeti pročitani tekst (posebno nove riječi) te ispravno odgovoriti na postavljena pitanja i usmeno i pismeno.</w:t>
            </w:r>
          </w:p>
        </w:tc>
      </w:tr>
      <w:tr w:rsidR="00D931D9" w:rsidRPr="007C1083"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CILJANA GRUPA</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pPr>
            <w:r w:rsidRPr="007C1083">
              <w:t>5. razred</w:t>
            </w:r>
            <w:r w:rsidRPr="007C1083">
              <w:rPr>
                <w:rFonts w:asciiTheme="minorHAnsi" w:hAnsiTheme="minorHAnsi"/>
              </w:rPr>
              <w:t>i:</w:t>
            </w:r>
            <w:r w:rsidRPr="007C1083">
              <w:t xml:space="preserve"> a,b,c,d,e</w:t>
            </w:r>
          </w:p>
        </w:tc>
      </w:tr>
      <w:tr w:rsidR="00D931D9" w:rsidRPr="007C1083" w:rsidTr="00D931D9">
        <w:tc>
          <w:tcPr>
            <w:tcW w:w="2376" w:type="dxa"/>
            <w:vMerge w:val="restart"/>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 xml:space="preserve">NAČIN </w:t>
            </w:r>
          </w:p>
          <w:p w:rsidR="00D931D9" w:rsidRPr="007C1083" w:rsidRDefault="00D931D9">
            <w:pPr>
              <w:spacing w:after="0" w:line="240" w:lineRule="auto"/>
            </w:pPr>
            <w:r w:rsidRPr="007C1083">
              <w:t>PROVEDBE</w:t>
            </w:r>
          </w:p>
        </w:tc>
        <w:tc>
          <w:tcPr>
            <w:tcW w:w="1276" w:type="dxa"/>
            <w:tcBorders>
              <w:top w:val="single" w:sz="4" w:space="0" w:color="auto"/>
              <w:left w:val="single" w:sz="4" w:space="0" w:color="auto"/>
              <w:bottom w:val="single" w:sz="4" w:space="0" w:color="auto"/>
              <w:right w:val="single" w:sz="4" w:space="0" w:color="auto"/>
            </w:tcBorders>
            <w:hideMark/>
          </w:tcPr>
          <w:p w:rsidR="00D931D9" w:rsidRPr="007C1083" w:rsidRDefault="00D931D9">
            <w:pPr>
              <w:spacing w:after="0" w:line="240" w:lineRule="auto"/>
            </w:pPr>
            <w:r w:rsidRPr="007C1083">
              <w:t>MODEL</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rPr>
                <w:b/>
              </w:rPr>
            </w:pPr>
            <w:r w:rsidRPr="007C1083">
              <w:rPr>
                <w:b/>
              </w:rPr>
              <w:t>Međupredmetno - engleski jezik</w:t>
            </w:r>
          </w:p>
        </w:tc>
      </w:tr>
      <w:tr w:rsidR="00D931D9" w:rsidRPr="007C1083" w:rsidTr="00D931D9">
        <w:tc>
          <w:tcPr>
            <w:tcW w:w="0" w:type="auto"/>
            <w:vMerge/>
            <w:tcBorders>
              <w:top w:val="single" w:sz="4" w:space="0" w:color="auto"/>
              <w:left w:val="nil"/>
              <w:bottom w:val="single" w:sz="4" w:space="0" w:color="auto"/>
              <w:right w:val="single" w:sz="4" w:space="0" w:color="auto"/>
            </w:tcBorders>
            <w:vAlign w:val="center"/>
            <w:hideMark/>
          </w:tcPr>
          <w:p w:rsidR="00D931D9" w:rsidRPr="007C1083" w:rsidRDefault="00D931D9">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D931D9" w:rsidRPr="007C1083" w:rsidRDefault="00D931D9">
            <w:pPr>
              <w:spacing w:after="0" w:line="240" w:lineRule="auto"/>
            </w:pPr>
            <w:r w:rsidRPr="007C1083">
              <w:t>METODE I</w:t>
            </w:r>
          </w:p>
          <w:p w:rsidR="00D931D9" w:rsidRPr="007C1083" w:rsidRDefault="00D931D9">
            <w:pPr>
              <w:spacing w:after="0" w:line="240" w:lineRule="auto"/>
            </w:pPr>
            <w:r w:rsidRPr="007C1083">
              <w:t>OBLICI</w:t>
            </w:r>
          </w:p>
          <w:p w:rsidR="00D931D9" w:rsidRPr="007C1083" w:rsidRDefault="00D931D9">
            <w:pPr>
              <w:spacing w:after="0" w:line="240" w:lineRule="auto"/>
            </w:pPr>
            <w:r w:rsidRPr="007C1083">
              <w:t>RADA</w:t>
            </w:r>
          </w:p>
        </w:tc>
        <w:tc>
          <w:tcPr>
            <w:tcW w:w="5636" w:type="dxa"/>
            <w:tcBorders>
              <w:top w:val="single" w:sz="4" w:space="0" w:color="auto"/>
              <w:left w:val="single" w:sz="4" w:space="0" w:color="auto"/>
              <w:bottom w:val="single" w:sz="4" w:space="0" w:color="auto"/>
              <w:right w:val="nil"/>
            </w:tcBorders>
          </w:tcPr>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Calibri" w:hAnsi="Calibri"/>
                <w:color w:val="auto"/>
                <w:sz w:val="22"/>
                <w:lang w:val="it-IT" w:eastAsia="ja-JP"/>
              </w:rPr>
            </w:pPr>
            <w:r w:rsidRPr="007C1083">
              <w:rPr>
                <w:rFonts w:ascii="Calibri" w:hAnsi="Calibri"/>
                <w:color w:val="auto"/>
                <w:sz w:val="22"/>
                <w:lang w:val="it-IT" w:eastAsia="ja-JP"/>
              </w:rPr>
              <w:t>metode rada:</w:t>
            </w:r>
          </w:p>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Calibri" w:hAnsi="Calibri"/>
                <w:color w:val="auto"/>
                <w:sz w:val="22"/>
                <w:lang w:val="it-IT" w:eastAsia="ja-JP"/>
              </w:rPr>
            </w:pPr>
            <w:r w:rsidRPr="007C1083">
              <w:rPr>
                <w:rFonts w:ascii="Calibri" w:hAnsi="Calibri"/>
                <w:color w:val="auto"/>
                <w:sz w:val="22"/>
                <w:lang w:val="it-IT" w:eastAsia="ja-JP"/>
              </w:rPr>
              <w:t>- metoda rada na tekstu (čitanje);</w:t>
            </w:r>
          </w:p>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Calibri" w:hAnsi="Calibri"/>
                <w:color w:val="auto"/>
                <w:sz w:val="22"/>
                <w:lang w:val="it-IT" w:eastAsia="ja-JP"/>
              </w:rPr>
            </w:pPr>
            <w:r w:rsidRPr="007C1083">
              <w:rPr>
                <w:rFonts w:ascii="Calibri" w:hAnsi="Calibri"/>
                <w:color w:val="auto"/>
                <w:sz w:val="22"/>
                <w:lang w:val="it-IT" w:eastAsia="ja-JP"/>
              </w:rPr>
              <w:t>- verbalna metoda (dijaloška - razgovor; monološka - opisivanje, objašnjavanje, kritičko promišljanje, uspoređivanje i donošenje zaključaka);</w:t>
            </w:r>
          </w:p>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Calibri" w:hAnsi="Calibri"/>
                <w:color w:val="auto"/>
                <w:sz w:val="22"/>
                <w:lang w:val="it-IT" w:eastAsia="ja-JP"/>
              </w:rPr>
            </w:pPr>
            <w:r w:rsidRPr="007C1083">
              <w:rPr>
                <w:rFonts w:ascii="Calibri" w:hAnsi="Calibri"/>
                <w:color w:val="auto"/>
                <w:sz w:val="22"/>
                <w:lang w:val="it-IT" w:eastAsia="ja-JP"/>
              </w:rPr>
              <w:t>- metoda demonstracije (prikazivanje pojedinih ilustracija, fotografija; zapažanje razlika/sličnosti i najznačajnijh karakterisitka pojedinih kulturoloških simbola);</w:t>
            </w:r>
          </w:p>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Calibri" w:hAnsi="Calibri"/>
                <w:color w:val="auto"/>
                <w:sz w:val="22"/>
                <w:lang w:val="it-IT" w:eastAsia="ja-JP"/>
              </w:rPr>
            </w:pPr>
          </w:p>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Calibri" w:hAnsi="Calibri"/>
                <w:color w:val="auto"/>
                <w:sz w:val="22"/>
                <w:lang w:val="it-IT" w:eastAsia="ja-JP"/>
              </w:rPr>
            </w:pPr>
            <w:r w:rsidRPr="007C1083">
              <w:rPr>
                <w:rFonts w:ascii="Calibri" w:hAnsi="Calibri"/>
                <w:color w:val="auto"/>
                <w:sz w:val="22"/>
                <w:lang w:val="it-IT" w:eastAsia="ja-JP"/>
              </w:rPr>
              <w:t xml:space="preserve">oblici rada:  </w:t>
            </w:r>
          </w:p>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Calibri" w:hAnsi="Calibri"/>
                <w:color w:val="auto"/>
                <w:sz w:val="22"/>
                <w:lang w:val="it-IT" w:eastAsia="ja-JP"/>
              </w:rPr>
            </w:pPr>
            <w:r w:rsidRPr="007C1083">
              <w:rPr>
                <w:rFonts w:ascii="Calibri" w:hAnsi="Calibri"/>
                <w:color w:val="auto"/>
                <w:sz w:val="22"/>
                <w:lang w:val="it-IT" w:eastAsia="ja-JP"/>
              </w:rPr>
              <w:t xml:space="preserve">- frontalni oblik rada; </w:t>
            </w:r>
          </w:p>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Calibri" w:hAnsi="Calibri"/>
                <w:color w:val="auto"/>
                <w:sz w:val="22"/>
                <w:lang w:val="it-IT" w:eastAsia="ja-JP"/>
              </w:rPr>
            </w:pPr>
            <w:r w:rsidRPr="007C1083">
              <w:rPr>
                <w:rFonts w:ascii="Calibri" w:hAnsi="Calibri"/>
                <w:color w:val="auto"/>
                <w:sz w:val="22"/>
                <w:lang w:val="it-IT" w:eastAsia="ja-JP"/>
              </w:rPr>
              <w:t>- rad u paru;</w:t>
            </w:r>
          </w:p>
          <w:p w:rsidR="00D931D9" w:rsidRPr="007C1083" w:rsidRDefault="00D931D9">
            <w:pPr>
              <w:spacing w:after="0" w:line="240" w:lineRule="auto"/>
            </w:pPr>
            <w:r w:rsidRPr="007C1083">
              <w:t>- praktični rad - izrada postera</w:t>
            </w:r>
          </w:p>
        </w:tc>
      </w:tr>
      <w:tr w:rsidR="00D931D9" w:rsidRPr="007C1083"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RESURSI</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olor w:val="auto"/>
                <w:sz w:val="22"/>
                <w:lang w:val="hr-HR" w:eastAsia="ja-JP"/>
              </w:rPr>
            </w:pPr>
            <w:r w:rsidRPr="007C1083">
              <w:rPr>
                <w:rFonts w:ascii="Calibri" w:hAnsi="Calibri"/>
                <w:color w:val="auto"/>
                <w:sz w:val="22"/>
                <w:lang w:val="hr-HR" w:eastAsia="ja-JP"/>
              </w:rPr>
              <w:t xml:space="preserve">- </w:t>
            </w:r>
            <w:r w:rsidRPr="007C1083">
              <w:rPr>
                <w:rFonts w:ascii="Calibri" w:hAnsi="Calibri"/>
                <w:color w:val="auto"/>
                <w:sz w:val="22"/>
                <w:lang w:eastAsia="ja-JP"/>
              </w:rPr>
              <w:t>Ud</w:t>
            </w:r>
            <w:r w:rsidRPr="007C1083">
              <w:rPr>
                <w:rFonts w:ascii="Calibri" w:hAnsi="Calibri"/>
                <w:color w:val="auto"/>
                <w:sz w:val="22"/>
                <w:lang w:val="hr-HR" w:eastAsia="ja-JP"/>
              </w:rPr>
              <w:t>ž</w:t>
            </w:r>
            <w:r w:rsidRPr="007C1083">
              <w:rPr>
                <w:rFonts w:ascii="Calibri" w:hAnsi="Calibri"/>
                <w:color w:val="auto"/>
                <w:sz w:val="22"/>
                <w:lang w:eastAsia="ja-JP"/>
              </w:rPr>
              <w:t>benik</w:t>
            </w:r>
            <w:r w:rsidRPr="007C1083">
              <w:rPr>
                <w:rFonts w:ascii="Calibri" w:hAnsi="Calibri"/>
                <w:color w:val="auto"/>
                <w:sz w:val="22"/>
                <w:lang w:val="hr-HR" w:eastAsia="ja-JP"/>
              </w:rPr>
              <w:t xml:space="preserve">: </w:t>
            </w:r>
            <w:r w:rsidRPr="007C1083">
              <w:rPr>
                <w:rFonts w:ascii="Calibri" w:hAnsi="Calibri"/>
                <w:color w:val="auto"/>
                <w:sz w:val="22"/>
                <w:lang w:eastAsia="ja-JP"/>
              </w:rPr>
              <w:t>Project</w:t>
            </w:r>
            <w:r w:rsidRPr="007C1083">
              <w:rPr>
                <w:rFonts w:ascii="Calibri" w:hAnsi="Calibri"/>
                <w:color w:val="auto"/>
                <w:sz w:val="22"/>
                <w:lang w:val="hr-HR" w:eastAsia="ja-JP"/>
              </w:rPr>
              <w:t xml:space="preserve"> 2; </w:t>
            </w:r>
          </w:p>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olor w:val="auto"/>
                <w:sz w:val="22"/>
                <w:lang w:val="hr-HR" w:eastAsia="ja-JP"/>
              </w:rPr>
            </w:pPr>
            <w:r w:rsidRPr="007C1083">
              <w:rPr>
                <w:rFonts w:ascii="Calibri" w:hAnsi="Calibri"/>
                <w:color w:val="auto"/>
                <w:sz w:val="22"/>
                <w:lang w:val="hr-HR" w:eastAsia="ja-JP"/>
              </w:rPr>
              <w:t xml:space="preserve">- </w:t>
            </w:r>
            <w:r w:rsidRPr="007C1083">
              <w:rPr>
                <w:rFonts w:ascii="Calibri" w:hAnsi="Calibri"/>
                <w:color w:val="auto"/>
                <w:sz w:val="22"/>
                <w:lang w:eastAsia="ja-JP"/>
              </w:rPr>
              <w:t>vje</w:t>
            </w:r>
            <w:r w:rsidRPr="007C1083">
              <w:rPr>
                <w:rFonts w:ascii="Calibri" w:hAnsi="Calibri"/>
                <w:color w:val="auto"/>
                <w:sz w:val="22"/>
                <w:lang w:val="hr-HR" w:eastAsia="ja-JP"/>
              </w:rPr>
              <w:t>ž</w:t>
            </w:r>
            <w:r w:rsidRPr="007C1083">
              <w:rPr>
                <w:rFonts w:ascii="Calibri" w:hAnsi="Calibri"/>
                <w:color w:val="auto"/>
                <w:sz w:val="22"/>
                <w:lang w:eastAsia="ja-JP"/>
              </w:rPr>
              <w:t>benica</w:t>
            </w:r>
          </w:p>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olor w:val="auto"/>
                <w:sz w:val="22"/>
                <w:lang w:val="hr-HR" w:eastAsia="ja-JP"/>
              </w:rPr>
            </w:pPr>
            <w:r w:rsidRPr="007C1083">
              <w:rPr>
                <w:rFonts w:ascii="Calibri" w:hAnsi="Calibri"/>
                <w:color w:val="auto"/>
                <w:sz w:val="22"/>
                <w:lang w:val="hr-HR" w:eastAsia="ja-JP"/>
              </w:rPr>
              <w:t xml:space="preserve">- </w:t>
            </w:r>
            <w:r w:rsidRPr="007C1083">
              <w:rPr>
                <w:rFonts w:ascii="Calibri" w:hAnsi="Calibri"/>
                <w:color w:val="auto"/>
                <w:sz w:val="22"/>
                <w:lang w:eastAsia="ja-JP"/>
              </w:rPr>
              <w:t>Internet</w:t>
            </w:r>
          </w:p>
          <w:p w:rsidR="00D931D9" w:rsidRPr="007C1083" w:rsidRDefault="00D931D9">
            <w:pPr>
              <w:spacing w:after="0" w:line="240" w:lineRule="auto"/>
            </w:pPr>
            <w:r w:rsidRPr="007C1083">
              <w:t>- slikovni materijali (fotografije; slike; broschure..)</w:t>
            </w:r>
          </w:p>
        </w:tc>
      </w:tr>
      <w:tr w:rsidR="00D931D9" w:rsidRPr="007C1083"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VREMENIK</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pPr>
            <w:r w:rsidRPr="007C1083">
              <w:t xml:space="preserve">Prosinac </w:t>
            </w:r>
          </w:p>
        </w:tc>
      </w:tr>
      <w:tr w:rsidR="00D931D9" w:rsidRPr="007C1083"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olor w:val="auto"/>
                <w:sz w:val="22"/>
                <w:lang w:val="it-IT" w:eastAsia="ja-JP"/>
              </w:rPr>
            </w:pPr>
            <w:r w:rsidRPr="007C1083">
              <w:rPr>
                <w:rFonts w:ascii="Calibri" w:hAnsi="Calibri"/>
                <w:color w:val="auto"/>
                <w:sz w:val="22"/>
                <w:lang w:val="it-IT" w:eastAsia="ja-JP"/>
              </w:rPr>
              <w:t>poster koji su učenici izradili;</w:t>
            </w:r>
          </w:p>
          <w:p w:rsidR="00D931D9" w:rsidRPr="007C1083" w:rsidRDefault="00D931D9">
            <w:pPr>
              <w:spacing w:after="0" w:line="240" w:lineRule="auto"/>
            </w:pPr>
            <w:r w:rsidRPr="007C1083">
              <w:t>- učenički odgovori (samostalno opisivanje, ispravno odgovaranje na postavljena pitanja i donošenje zaključaka)</w:t>
            </w:r>
          </w:p>
        </w:tc>
      </w:tr>
      <w:tr w:rsidR="00D931D9" w:rsidRPr="007C1083"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TROŠKOVNIK</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pPr>
            <w:r w:rsidRPr="007C1083">
              <w:t>50kn za troškove printanja, kopiranja</w:t>
            </w:r>
          </w:p>
        </w:tc>
      </w:tr>
      <w:tr w:rsidR="00D931D9" w:rsidRPr="007C1083" w:rsidTr="00D931D9">
        <w:tc>
          <w:tcPr>
            <w:tcW w:w="3652" w:type="dxa"/>
            <w:gridSpan w:val="2"/>
            <w:tcBorders>
              <w:top w:val="single" w:sz="4" w:space="0" w:color="auto"/>
              <w:left w:val="nil"/>
              <w:bottom w:val="nil"/>
              <w:right w:val="single" w:sz="4" w:space="0" w:color="auto"/>
            </w:tcBorders>
            <w:hideMark/>
          </w:tcPr>
          <w:p w:rsidR="00D931D9" w:rsidRPr="007C1083" w:rsidRDefault="00D931D9">
            <w:pPr>
              <w:spacing w:after="0" w:line="240" w:lineRule="auto"/>
            </w:pPr>
            <w:r w:rsidRPr="007C1083">
              <w:t>NOSITELJ ODGOVORNOSTI</w:t>
            </w:r>
          </w:p>
        </w:tc>
        <w:tc>
          <w:tcPr>
            <w:tcW w:w="5636" w:type="dxa"/>
            <w:tcBorders>
              <w:top w:val="single" w:sz="4" w:space="0" w:color="auto"/>
              <w:left w:val="single" w:sz="4" w:space="0" w:color="auto"/>
              <w:bottom w:val="nil"/>
              <w:right w:val="nil"/>
            </w:tcBorders>
          </w:tcPr>
          <w:p w:rsidR="00D931D9" w:rsidRPr="007C1083" w:rsidRDefault="00D931D9">
            <w:pPr>
              <w:spacing w:after="0" w:line="240" w:lineRule="auto"/>
            </w:pPr>
            <w:r w:rsidRPr="007C1083">
              <w:t xml:space="preserve">Darija Barbić-Bilić, Darija Vukančić </w:t>
            </w:r>
          </w:p>
          <w:p w:rsidR="00D931D9" w:rsidRPr="007C1083" w:rsidRDefault="00D931D9">
            <w:pPr>
              <w:spacing w:after="0" w:line="240" w:lineRule="auto"/>
            </w:pPr>
          </w:p>
        </w:tc>
      </w:tr>
    </w:tbl>
    <w:p w:rsidR="00E41B5F" w:rsidRPr="007C1083" w:rsidRDefault="00E41B5F" w:rsidP="00216DA5">
      <w:pPr>
        <w:ind w:left="2160"/>
        <w:jc w:val="both"/>
        <w:rPr>
          <w:rFonts w:ascii="Comic Sans MS" w:hAnsi="Comic Sans MS"/>
          <w:i/>
          <w:sz w:val="28"/>
          <w:szCs w:val="28"/>
        </w:rPr>
      </w:pPr>
    </w:p>
    <w:p w:rsidR="00E41B5F" w:rsidRPr="007C1083" w:rsidRDefault="00E41B5F" w:rsidP="00216DA5">
      <w:pPr>
        <w:ind w:left="2160"/>
        <w:jc w:val="both"/>
        <w:rPr>
          <w:rFonts w:ascii="Comic Sans MS" w:hAnsi="Comic Sans MS"/>
          <w:i/>
          <w:sz w:val="28"/>
          <w:szCs w:val="28"/>
        </w:rPr>
      </w:pPr>
    </w:p>
    <w:p w:rsidR="007C1083" w:rsidRPr="007C1083" w:rsidRDefault="007C1083" w:rsidP="00216DA5">
      <w:pPr>
        <w:ind w:left="2160"/>
        <w:jc w:val="both"/>
        <w:rPr>
          <w:rFonts w:ascii="Comic Sans MS" w:hAnsi="Comic Sans MS"/>
          <w:i/>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8"/>
        <w:gridCol w:w="1269"/>
        <w:gridCol w:w="5465"/>
      </w:tblGrid>
      <w:tr w:rsidR="00E41B5F" w:rsidRPr="007C1083" w:rsidTr="00E41B5F">
        <w:tc>
          <w:tcPr>
            <w:tcW w:w="3652" w:type="dxa"/>
            <w:gridSpan w:val="2"/>
            <w:tcBorders>
              <w:top w:val="nil"/>
              <w:left w:val="nil"/>
              <w:bottom w:val="single" w:sz="4" w:space="0" w:color="auto"/>
              <w:right w:val="single" w:sz="4" w:space="0" w:color="auto"/>
            </w:tcBorders>
            <w:hideMark/>
          </w:tcPr>
          <w:p w:rsidR="00E41B5F" w:rsidRPr="007C1083" w:rsidRDefault="00E41B5F">
            <w:pPr>
              <w:spacing w:after="0"/>
            </w:pPr>
            <w:r w:rsidRPr="007C1083">
              <w:t>NAZIV AKTIVNOSTI</w:t>
            </w:r>
          </w:p>
        </w:tc>
        <w:tc>
          <w:tcPr>
            <w:tcW w:w="5636" w:type="dxa"/>
            <w:tcBorders>
              <w:top w:val="nil"/>
              <w:left w:val="single" w:sz="4" w:space="0" w:color="auto"/>
              <w:bottom w:val="single" w:sz="4" w:space="0" w:color="auto"/>
              <w:right w:val="nil"/>
            </w:tcBorders>
            <w:hideMark/>
          </w:tcPr>
          <w:p w:rsidR="00E41B5F" w:rsidRPr="007C1083" w:rsidRDefault="00E41B5F">
            <w:pPr>
              <w:spacing w:after="0"/>
              <w:rPr>
                <w:b/>
              </w:rPr>
            </w:pPr>
            <w:r w:rsidRPr="007C1083">
              <w:rPr>
                <w:b/>
              </w:rPr>
              <w:t>Ja, moja obitelj i prijatelji</w:t>
            </w:r>
          </w:p>
        </w:tc>
      </w:tr>
      <w:tr w:rsidR="00E41B5F" w:rsidRPr="007C1083" w:rsidTr="00E41B5F">
        <w:tc>
          <w:tcPr>
            <w:tcW w:w="3652" w:type="dxa"/>
            <w:gridSpan w:val="2"/>
            <w:tcBorders>
              <w:top w:val="single" w:sz="4" w:space="0" w:color="auto"/>
              <w:left w:val="nil"/>
              <w:bottom w:val="single" w:sz="4" w:space="0" w:color="auto"/>
              <w:right w:val="single" w:sz="4" w:space="0" w:color="auto"/>
            </w:tcBorders>
            <w:hideMark/>
          </w:tcPr>
          <w:p w:rsidR="00E41B5F" w:rsidRPr="007C1083" w:rsidRDefault="00E41B5F">
            <w:pPr>
              <w:spacing w:after="0"/>
            </w:pPr>
            <w:r w:rsidRPr="007C1083">
              <w:t>NAZIV</w:t>
            </w:r>
          </w:p>
          <w:p w:rsidR="00E41B5F" w:rsidRPr="007C1083" w:rsidRDefault="00E41B5F">
            <w:pPr>
              <w:spacing w:after="0"/>
            </w:pPr>
            <w:r w:rsidRPr="007C1083">
              <w:t>DIMENZIJA</w:t>
            </w:r>
          </w:p>
        </w:tc>
        <w:tc>
          <w:tcPr>
            <w:tcW w:w="5636" w:type="dxa"/>
            <w:tcBorders>
              <w:top w:val="single" w:sz="4" w:space="0" w:color="auto"/>
              <w:left w:val="single" w:sz="4" w:space="0" w:color="auto"/>
              <w:bottom w:val="single" w:sz="4" w:space="0" w:color="auto"/>
              <w:right w:val="nil"/>
            </w:tcBorders>
            <w:hideMark/>
          </w:tcPr>
          <w:p w:rsidR="00E41B5F" w:rsidRPr="007C1083" w:rsidRDefault="00E41B5F">
            <w:pPr>
              <w:spacing w:after="0"/>
            </w:pPr>
            <w:r w:rsidRPr="007C1083">
              <w:t>Međukulturalna dimenzija</w:t>
            </w:r>
          </w:p>
        </w:tc>
      </w:tr>
      <w:tr w:rsidR="00E41B5F" w:rsidRPr="007C1083" w:rsidTr="00E41B5F">
        <w:tc>
          <w:tcPr>
            <w:tcW w:w="3652" w:type="dxa"/>
            <w:gridSpan w:val="2"/>
            <w:tcBorders>
              <w:top w:val="single" w:sz="4" w:space="0" w:color="auto"/>
              <w:left w:val="nil"/>
              <w:bottom w:val="single" w:sz="4" w:space="0" w:color="auto"/>
              <w:right w:val="single" w:sz="4" w:space="0" w:color="auto"/>
            </w:tcBorders>
            <w:hideMark/>
          </w:tcPr>
          <w:p w:rsidR="00E41B5F" w:rsidRPr="007C1083" w:rsidRDefault="00E41B5F">
            <w:pPr>
              <w:spacing w:after="0"/>
            </w:pPr>
            <w:r w:rsidRPr="007C1083">
              <w:t>CILJ</w:t>
            </w:r>
          </w:p>
        </w:tc>
        <w:tc>
          <w:tcPr>
            <w:tcW w:w="5636" w:type="dxa"/>
            <w:tcBorders>
              <w:top w:val="single" w:sz="4" w:space="0" w:color="auto"/>
              <w:left w:val="single" w:sz="4" w:space="0" w:color="auto"/>
              <w:bottom w:val="single" w:sz="4" w:space="0" w:color="auto"/>
              <w:right w:val="nil"/>
            </w:tcBorders>
            <w:hideMark/>
          </w:tcPr>
          <w:p w:rsidR="00E41B5F" w:rsidRPr="007C1083" w:rsidRDefault="00E41B5F">
            <w:pPr>
              <w:spacing w:after="0"/>
            </w:pPr>
            <w:r w:rsidRPr="007C1083">
              <w:t>Proširiti vokabular vezan za osobne podatke i predstavljanje</w:t>
            </w:r>
          </w:p>
        </w:tc>
      </w:tr>
      <w:tr w:rsidR="00E41B5F" w:rsidRPr="007C1083" w:rsidTr="00E41B5F">
        <w:tc>
          <w:tcPr>
            <w:tcW w:w="3652" w:type="dxa"/>
            <w:gridSpan w:val="2"/>
            <w:tcBorders>
              <w:top w:val="single" w:sz="4" w:space="0" w:color="auto"/>
              <w:left w:val="nil"/>
              <w:bottom w:val="single" w:sz="4" w:space="0" w:color="auto"/>
              <w:right w:val="single" w:sz="4" w:space="0" w:color="auto"/>
            </w:tcBorders>
            <w:hideMark/>
          </w:tcPr>
          <w:p w:rsidR="00E41B5F" w:rsidRPr="007C1083" w:rsidRDefault="00E41B5F">
            <w:pPr>
              <w:spacing w:after="0"/>
            </w:pPr>
            <w:r w:rsidRPr="007C1083">
              <w:t>ISHODI</w:t>
            </w:r>
          </w:p>
        </w:tc>
        <w:tc>
          <w:tcPr>
            <w:tcW w:w="5636" w:type="dxa"/>
            <w:tcBorders>
              <w:top w:val="single" w:sz="4" w:space="0" w:color="auto"/>
              <w:left w:val="single" w:sz="4" w:space="0" w:color="auto"/>
              <w:bottom w:val="single" w:sz="4" w:space="0" w:color="auto"/>
              <w:right w:val="nil"/>
            </w:tcBorders>
            <w:hideMark/>
          </w:tcPr>
          <w:p w:rsidR="00E41B5F" w:rsidRPr="007C1083" w:rsidRDefault="00E41B5F">
            <w:pPr>
              <w:spacing w:after="0"/>
            </w:pPr>
            <w:r w:rsidRPr="007C1083">
              <w:t>Predstaviti sebe, svoju obitelj i prijatelje, navesti svoju adresu, školu i kratki opis</w:t>
            </w:r>
          </w:p>
        </w:tc>
      </w:tr>
      <w:tr w:rsidR="00E41B5F" w:rsidRPr="007C1083" w:rsidTr="00E41B5F">
        <w:tc>
          <w:tcPr>
            <w:tcW w:w="3652" w:type="dxa"/>
            <w:gridSpan w:val="2"/>
            <w:tcBorders>
              <w:top w:val="single" w:sz="4" w:space="0" w:color="auto"/>
              <w:left w:val="nil"/>
              <w:bottom w:val="single" w:sz="4" w:space="0" w:color="auto"/>
              <w:right w:val="single" w:sz="4" w:space="0" w:color="auto"/>
            </w:tcBorders>
            <w:hideMark/>
          </w:tcPr>
          <w:p w:rsidR="00E41B5F" w:rsidRPr="007C1083" w:rsidRDefault="00E41B5F">
            <w:pPr>
              <w:spacing w:after="0"/>
            </w:pPr>
            <w:r w:rsidRPr="007C1083">
              <w:t>KRATKI OPIS AKTIVNOSTI</w:t>
            </w:r>
          </w:p>
        </w:tc>
        <w:tc>
          <w:tcPr>
            <w:tcW w:w="5636" w:type="dxa"/>
            <w:tcBorders>
              <w:top w:val="single" w:sz="4" w:space="0" w:color="auto"/>
              <w:left w:val="single" w:sz="4" w:space="0" w:color="auto"/>
              <w:bottom w:val="single" w:sz="4" w:space="0" w:color="auto"/>
              <w:right w:val="nil"/>
            </w:tcBorders>
            <w:hideMark/>
          </w:tcPr>
          <w:p w:rsidR="00E41B5F" w:rsidRPr="007C1083" w:rsidRDefault="00E41B5F">
            <w:pPr>
              <w:spacing w:after="0"/>
            </w:pPr>
            <w:r w:rsidRPr="007C1083">
              <w:t>Slušanje, čitanje, odgovaranje na pitanja, pismene vježbe</w:t>
            </w:r>
          </w:p>
        </w:tc>
      </w:tr>
      <w:tr w:rsidR="00E41B5F" w:rsidRPr="007C1083" w:rsidTr="00E41B5F">
        <w:tc>
          <w:tcPr>
            <w:tcW w:w="3652" w:type="dxa"/>
            <w:gridSpan w:val="2"/>
            <w:tcBorders>
              <w:top w:val="single" w:sz="4" w:space="0" w:color="auto"/>
              <w:left w:val="nil"/>
              <w:bottom w:val="single" w:sz="4" w:space="0" w:color="auto"/>
              <w:right w:val="single" w:sz="4" w:space="0" w:color="auto"/>
            </w:tcBorders>
            <w:hideMark/>
          </w:tcPr>
          <w:p w:rsidR="00E41B5F" w:rsidRPr="007C1083" w:rsidRDefault="00E41B5F">
            <w:pPr>
              <w:spacing w:after="0"/>
            </w:pPr>
            <w:r w:rsidRPr="007C1083">
              <w:t>CILJANA GRUPA</w:t>
            </w:r>
          </w:p>
        </w:tc>
        <w:tc>
          <w:tcPr>
            <w:tcW w:w="5636" w:type="dxa"/>
            <w:tcBorders>
              <w:top w:val="single" w:sz="4" w:space="0" w:color="auto"/>
              <w:left w:val="single" w:sz="4" w:space="0" w:color="auto"/>
              <w:bottom w:val="single" w:sz="4" w:space="0" w:color="auto"/>
              <w:right w:val="nil"/>
            </w:tcBorders>
            <w:hideMark/>
          </w:tcPr>
          <w:p w:rsidR="00E41B5F" w:rsidRPr="007C1083" w:rsidRDefault="00E41B5F">
            <w:pPr>
              <w:spacing w:after="0"/>
            </w:pPr>
            <w:r w:rsidRPr="007C1083">
              <w:t>Učenici 5.razreda</w:t>
            </w:r>
          </w:p>
        </w:tc>
      </w:tr>
      <w:tr w:rsidR="00E41B5F" w:rsidRPr="007C1083" w:rsidTr="00E41B5F">
        <w:tc>
          <w:tcPr>
            <w:tcW w:w="2376" w:type="dxa"/>
            <w:vMerge w:val="restart"/>
            <w:tcBorders>
              <w:top w:val="single" w:sz="4" w:space="0" w:color="auto"/>
              <w:left w:val="nil"/>
              <w:bottom w:val="single" w:sz="4" w:space="0" w:color="auto"/>
              <w:right w:val="single" w:sz="4" w:space="0" w:color="auto"/>
            </w:tcBorders>
            <w:hideMark/>
          </w:tcPr>
          <w:p w:rsidR="00E41B5F" w:rsidRPr="007C1083" w:rsidRDefault="00E41B5F">
            <w:pPr>
              <w:spacing w:after="0"/>
            </w:pPr>
            <w:r w:rsidRPr="007C1083">
              <w:t xml:space="preserve">NAČIN </w:t>
            </w:r>
          </w:p>
          <w:p w:rsidR="00E41B5F" w:rsidRPr="007C1083" w:rsidRDefault="00E41B5F">
            <w:pPr>
              <w:spacing w:after="0"/>
            </w:pPr>
            <w:r w:rsidRPr="007C1083">
              <w:t>PROVEDBE</w:t>
            </w:r>
          </w:p>
        </w:tc>
        <w:tc>
          <w:tcPr>
            <w:tcW w:w="1276" w:type="dxa"/>
            <w:tcBorders>
              <w:top w:val="single" w:sz="4" w:space="0" w:color="auto"/>
              <w:left w:val="single" w:sz="4" w:space="0" w:color="auto"/>
              <w:bottom w:val="single" w:sz="4" w:space="0" w:color="auto"/>
              <w:right w:val="single" w:sz="4" w:space="0" w:color="auto"/>
            </w:tcBorders>
            <w:hideMark/>
          </w:tcPr>
          <w:p w:rsidR="00E41B5F" w:rsidRPr="007C1083" w:rsidRDefault="00E41B5F">
            <w:pPr>
              <w:spacing w:after="0"/>
            </w:pPr>
            <w:r w:rsidRPr="007C1083">
              <w:t>MODEL</w:t>
            </w:r>
          </w:p>
        </w:tc>
        <w:tc>
          <w:tcPr>
            <w:tcW w:w="5636" w:type="dxa"/>
            <w:tcBorders>
              <w:top w:val="single" w:sz="4" w:space="0" w:color="auto"/>
              <w:left w:val="single" w:sz="4" w:space="0" w:color="auto"/>
              <w:bottom w:val="single" w:sz="4" w:space="0" w:color="auto"/>
              <w:right w:val="nil"/>
            </w:tcBorders>
            <w:hideMark/>
          </w:tcPr>
          <w:p w:rsidR="00E41B5F" w:rsidRPr="007C1083" w:rsidRDefault="00E41B5F">
            <w:pPr>
              <w:spacing w:after="0"/>
            </w:pPr>
            <w:r w:rsidRPr="007C1083">
              <w:t>Jednopredmetna aktivnost</w:t>
            </w:r>
          </w:p>
        </w:tc>
      </w:tr>
      <w:tr w:rsidR="00E41B5F" w:rsidRPr="007C1083" w:rsidTr="00E41B5F">
        <w:tc>
          <w:tcPr>
            <w:tcW w:w="0" w:type="auto"/>
            <w:vMerge/>
            <w:tcBorders>
              <w:top w:val="single" w:sz="4" w:space="0" w:color="auto"/>
              <w:left w:val="nil"/>
              <w:bottom w:val="single" w:sz="4" w:space="0" w:color="auto"/>
              <w:right w:val="single" w:sz="4" w:space="0" w:color="auto"/>
            </w:tcBorders>
            <w:vAlign w:val="center"/>
            <w:hideMark/>
          </w:tcPr>
          <w:p w:rsidR="00E41B5F" w:rsidRPr="007C1083" w:rsidRDefault="00E41B5F">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E41B5F" w:rsidRPr="007C1083" w:rsidRDefault="00E41B5F">
            <w:pPr>
              <w:spacing w:after="0"/>
            </w:pPr>
            <w:r w:rsidRPr="007C1083">
              <w:t>METODE I</w:t>
            </w:r>
          </w:p>
          <w:p w:rsidR="00E41B5F" w:rsidRPr="007C1083" w:rsidRDefault="00E41B5F">
            <w:pPr>
              <w:spacing w:after="0"/>
            </w:pPr>
            <w:r w:rsidRPr="007C1083">
              <w:t>OBLICI</w:t>
            </w:r>
          </w:p>
          <w:p w:rsidR="00E41B5F" w:rsidRPr="007C1083" w:rsidRDefault="00E41B5F">
            <w:pPr>
              <w:spacing w:after="0"/>
            </w:pPr>
            <w:r w:rsidRPr="007C1083">
              <w:t>RADA</w:t>
            </w:r>
          </w:p>
        </w:tc>
        <w:tc>
          <w:tcPr>
            <w:tcW w:w="5636" w:type="dxa"/>
            <w:tcBorders>
              <w:top w:val="single" w:sz="4" w:space="0" w:color="auto"/>
              <w:left w:val="single" w:sz="4" w:space="0" w:color="auto"/>
              <w:bottom w:val="single" w:sz="4" w:space="0" w:color="auto"/>
              <w:right w:val="nil"/>
            </w:tcBorders>
            <w:hideMark/>
          </w:tcPr>
          <w:p w:rsidR="00E41B5F" w:rsidRPr="007C1083" w:rsidRDefault="00E41B5F">
            <w:pPr>
              <w:spacing w:after="0"/>
            </w:pPr>
            <w:r w:rsidRPr="007C1083">
              <w:t>Kombinirano</w:t>
            </w:r>
          </w:p>
        </w:tc>
      </w:tr>
      <w:tr w:rsidR="00E41B5F" w:rsidRPr="007C1083" w:rsidTr="00E41B5F">
        <w:tc>
          <w:tcPr>
            <w:tcW w:w="3652" w:type="dxa"/>
            <w:gridSpan w:val="2"/>
            <w:tcBorders>
              <w:top w:val="single" w:sz="4" w:space="0" w:color="auto"/>
              <w:left w:val="nil"/>
              <w:bottom w:val="single" w:sz="4" w:space="0" w:color="auto"/>
              <w:right w:val="single" w:sz="4" w:space="0" w:color="auto"/>
            </w:tcBorders>
            <w:hideMark/>
          </w:tcPr>
          <w:p w:rsidR="00E41B5F" w:rsidRPr="007C1083" w:rsidRDefault="00E41B5F">
            <w:pPr>
              <w:spacing w:after="0"/>
            </w:pPr>
            <w:r w:rsidRPr="007C1083">
              <w:t>RESURSI</w:t>
            </w:r>
          </w:p>
        </w:tc>
        <w:tc>
          <w:tcPr>
            <w:tcW w:w="5636" w:type="dxa"/>
            <w:tcBorders>
              <w:top w:val="single" w:sz="4" w:space="0" w:color="auto"/>
              <w:left w:val="single" w:sz="4" w:space="0" w:color="auto"/>
              <w:bottom w:val="single" w:sz="4" w:space="0" w:color="auto"/>
              <w:right w:val="nil"/>
            </w:tcBorders>
            <w:hideMark/>
          </w:tcPr>
          <w:p w:rsidR="00E41B5F" w:rsidRPr="007C1083" w:rsidRDefault="00E41B5F">
            <w:pPr>
              <w:spacing w:after="0"/>
            </w:pPr>
            <w:r w:rsidRPr="007C1083">
              <w:t>/</w:t>
            </w:r>
          </w:p>
        </w:tc>
      </w:tr>
      <w:tr w:rsidR="00E41B5F" w:rsidRPr="007C1083" w:rsidTr="00E41B5F">
        <w:tc>
          <w:tcPr>
            <w:tcW w:w="3652" w:type="dxa"/>
            <w:gridSpan w:val="2"/>
            <w:tcBorders>
              <w:top w:val="single" w:sz="4" w:space="0" w:color="auto"/>
              <w:left w:val="nil"/>
              <w:bottom w:val="single" w:sz="4" w:space="0" w:color="auto"/>
              <w:right w:val="single" w:sz="4" w:space="0" w:color="auto"/>
            </w:tcBorders>
            <w:hideMark/>
          </w:tcPr>
          <w:p w:rsidR="00E41B5F" w:rsidRPr="007C1083" w:rsidRDefault="00E41B5F">
            <w:pPr>
              <w:spacing w:after="0"/>
            </w:pPr>
            <w:r w:rsidRPr="007C1083">
              <w:t>VREMENIK</w:t>
            </w:r>
          </w:p>
        </w:tc>
        <w:tc>
          <w:tcPr>
            <w:tcW w:w="5636" w:type="dxa"/>
            <w:tcBorders>
              <w:top w:val="single" w:sz="4" w:space="0" w:color="auto"/>
              <w:left w:val="single" w:sz="4" w:space="0" w:color="auto"/>
              <w:bottom w:val="single" w:sz="4" w:space="0" w:color="auto"/>
              <w:right w:val="nil"/>
            </w:tcBorders>
            <w:hideMark/>
          </w:tcPr>
          <w:p w:rsidR="00E41B5F" w:rsidRPr="007C1083" w:rsidRDefault="00E41B5F">
            <w:pPr>
              <w:spacing w:after="0"/>
            </w:pPr>
            <w:r w:rsidRPr="007C1083">
              <w:t>rujan</w:t>
            </w:r>
          </w:p>
        </w:tc>
      </w:tr>
      <w:tr w:rsidR="00E41B5F" w:rsidRPr="007C1083" w:rsidTr="00E41B5F">
        <w:tc>
          <w:tcPr>
            <w:tcW w:w="3652" w:type="dxa"/>
            <w:gridSpan w:val="2"/>
            <w:tcBorders>
              <w:top w:val="single" w:sz="4" w:space="0" w:color="auto"/>
              <w:left w:val="nil"/>
              <w:bottom w:val="single" w:sz="4" w:space="0" w:color="auto"/>
              <w:right w:val="single" w:sz="4" w:space="0" w:color="auto"/>
            </w:tcBorders>
            <w:hideMark/>
          </w:tcPr>
          <w:p w:rsidR="00E41B5F" w:rsidRPr="007C1083" w:rsidRDefault="00E41B5F">
            <w:pPr>
              <w:spacing w:after="0"/>
            </w:pPr>
            <w:r w:rsidRPr="007C1083">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E41B5F" w:rsidRPr="007C1083" w:rsidRDefault="00E41B5F">
            <w:pPr>
              <w:spacing w:after="0"/>
            </w:pPr>
            <w:r w:rsidRPr="007C1083">
              <w:t>Usmeno i pismeno</w:t>
            </w:r>
          </w:p>
        </w:tc>
      </w:tr>
      <w:tr w:rsidR="00E41B5F" w:rsidRPr="007C1083" w:rsidTr="00E41B5F">
        <w:tc>
          <w:tcPr>
            <w:tcW w:w="3652" w:type="dxa"/>
            <w:gridSpan w:val="2"/>
            <w:tcBorders>
              <w:top w:val="single" w:sz="4" w:space="0" w:color="auto"/>
              <w:left w:val="nil"/>
              <w:bottom w:val="single" w:sz="4" w:space="0" w:color="auto"/>
              <w:right w:val="single" w:sz="4" w:space="0" w:color="auto"/>
            </w:tcBorders>
            <w:hideMark/>
          </w:tcPr>
          <w:p w:rsidR="00E41B5F" w:rsidRPr="007C1083" w:rsidRDefault="00E41B5F">
            <w:pPr>
              <w:spacing w:after="0"/>
            </w:pPr>
            <w:r w:rsidRPr="007C1083">
              <w:t>TROŠKOVNIK</w:t>
            </w:r>
          </w:p>
        </w:tc>
        <w:tc>
          <w:tcPr>
            <w:tcW w:w="5636" w:type="dxa"/>
            <w:tcBorders>
              <w:top w:val="single" w:sz="4" w:space="0" w:color="auto"/>
              <w:left w:val="single" w:sz="4" w:space="0" w:color="auto"/>
              <w:bottom w:val="single" w:sz="4" w:space="0" w:color="auto"/>
              <w:right w:val="nil"/>
            </w:tcBorders>
            <w:hideMark/>
          </w:tcPr>
          <w:p w:rsidR="00E41B5F" w:rsidRPr="007C1083" w:rsidRDefault="00E41B5F">
            <w:pPr>
              <w:spacing w:after="0"/>
            </w:pPr>
            <w:r w:rsidRPr="007C1083">
              <w:t>50kn za troškove printanja, kopiranja</w:t>
            </w:r>
          </w:p>
        </w:tc>
      </w:tr>
      <w:tr w:rsidR="00E41B5F" w:rsidRPr="007C1083" w:rsidTr="00E41B5F">
        <w:tc>
          <w:tcPr>
            <w:tcW w:w="3652" w:type="dxa"/>
            <w:gridSpan w:val="2"/>
            <w:tcBorders>
              <w:top w:val="single" w:sz="4" w:space="0" w:color="auto"/>
              <w:left w:val="nil"/>
              <w:bottom w:val="nil"/>
              <w:right w:val="single" w:sz="4" w:space="0" w:color="auto"/>
            </w:tcBorders>
            <w:hideMark/>
          </w:tcPr>
          <w:p w:rsidR="00E41B5F" w:rsidRPr="007C1083" w:rsidRDefault="00E41B5F">
            <w:pPr>
              <w:spacing w:after="0"/>
            </w:pPr>
            <w:r w:rsidRPr="007C1083">
              <w:t>NOSITELJ ODGOVORNOSTI</w:t>
            </w:r>
          </w:p>
        </w:tc>
        <w:tc>
          <w:tcPr>
            <w:tcW w:w="5636" w:type="dxa"/>
            <w:tcBorders>
              <w:top w:val="single" w:sz="4" w:space="0" w:color="auto"/>
              <w:left w:val="single" w:sz="4" w:space="0" w:color="auto"/>
              <w:bottom w:val="nil"/>
              <w:right w:val="nil"/>
            </w:tcBorders>
            <w:hideMark/>
          </w:tcPr>
          <w:p w:rsidR="00E41B5F" w:rsidRPr="007C1083" w:rsidRDefault="00E41B5F">
            <w:pPr>
              <w:spacing w:after="0"/>
            </w:pPr>
            <w:r w:rsidRPr="007C1083">
              <w:t xml:space="preserve">M.Prebeg, V.Ivičić </w:t>
            </w:r>
          </w:p>
        </w:tc>
      </w:tr>
    </w:tbl>
    <w:p w:rsidR="00E41B5F" w:rsidRPr="007C1083" w:rsidRDefault="00E41B5F" w:rsidP="00E41B5F"/>
    <w:p w:rsidR="00216DA5" w:rsidRDefault="009753DB" w:rsidP="00216DA5">
      <w:pPr>
        <w:ind w:left="2160"/>
        <w:jc w:val="both"/>
        <w:rPr>
          <w:rFonts w:ascii="Comic Sans MS" w:hAnsi="Comic Sans MS"/>
          <w:i/>
          <w:sz w:val="28"/>
          <w:szCs w:val="28"/>
        </w:rPr>
      </w:pPr>
      <w:r>
        <w:rPr>
          <w:rFonts w:ascii="Comic Sans MS" w:hAnsi="Comic Sans MS"/>
          <w:i/>
          <w:sz w:val="28"/>
          <w:szCs w:val="28"/>
        </w:rPr>
        <w:br w:type="page"/>
      </w:r>
    </w:p>
    <w:p w:rsidR="00D931D9" w:rsidRDefault="00D931D9" w:rsidP="00216DA5">
      <w:pPr>
        <w:ind w:left="2160"/>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D931D9" w:rsidRPr="00D931D9" w:rsidTr="00D931D9">
        <w:tc>
          <w:tcPr>
            <w:tcW w:w="3652" w:type="dxa"/>
            <w:gridSpan w:val="2"/>
            <w:tcBorders>
              <w:top w:val="nil"/>
              <w:left w:val="nil"/>
              <w:bottom w:val="single" w:sz="4" w:space="0" w:color="auto"/>
              <w:right w:val="single" w:sz="4" w:space="0" w:color="auto"/>
            </w:tcBorders>
          </w:tcPr>
          <w:p w:rsidR="00D931D9" w:rsidRPr="007C1083" w:rsidRDefault="00D931D9">
            <w:pPr>
              <w:spacing w:after="0" w:line="240" w:lineRule="auto"/>
            </w:pPr>
            <w:r w:rsidRPr="007C1083">
              <w:t>NAZIV AKTIVNOSTI</w:t>
            </w:r>
          </w:p>
          <w:p w:rsidR="00D931D9" w:rsidRPr="007C1083" w:rsidRDefault="00D931D9">
            <w:pPr>
              <w:spacing w:after="0" w:line="240" w:lineRule="auto"/>
            </w:pPr>
          </w:p>
        </w:tc>
        <w:tc>
          <w:tcPr>
            <w:tcW w:w="5636" w:type="dxa"/>
            <w:tcBorders>
              <w:top w:val="nil"/>
              <w:left w:val="single" w:sz="4" w:space="0" w:color="auto"/>
              <w:bottom w:val="single" w:sz="4" w:space="0" w:color="auto"/>
              <w:right w:val="nil"/>
            </w:tcBorders>
            <w:hideMark/>
          </w:tcPr>
          <w:p w:rsidR="00D931D9" w:rsidRPr="007C1083" w:rsidRDefault="00D931D9">
            <w:pPr>
              <w:spacing w:after="0" w:line="240" w:lineRule="auto"/>
            </w:pPr>
            <w:r w:rsidRPr="007C1083">
              <w:t xml:space="preserve">Moj svijet i oko njega - </w:t>
            </w:r>
            <w:r w:rsidRPr="007C1083">
              <w:rPr>
                <w:b/>
              </w:rPr>
              <w:t>Sjedinjene američke države</w:t>
            </w: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NAZIV</w:t>
            </w:r>
          </w:p>
          <w:p w:rsidR="00D931D9" w:rsidRPr="007C1083" w:rsidRDefault="00D931D9">
            <w:pPr>
              <w:spacing w:after="0" w:line="240" w:lineRule="auto"/>
            </w:pPr>
            <w:r w:rsidRPr="007C1083">
              <w:t>DIMENZIJA</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pPr>
            <w:r w:rsidRPr="007C1083">
              <w:t>Društveno-kulturološka dimenzija</w:t>
            </w: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CILJ</w:t>
            </w:r>
          </w:p>
        </w:tc>
        <w:tc>
          <w:tcPr>
            <w:tcW w:w="5636" w:type="dxa"/>
            <w:tcBorders>
              <w:top w:val="single" w:sz="4" w:space="0" w:color="auto"/>
              <w:left w:val="single" w:sz="4" w:space="0" w:color="auto"/>
              <w:bottom w:val="single" w:sz="4" w:space="0" w:color="auto"/>
              <w:right w:val="nil"/>
            </w:tcBorders>
          </w:tcPr>
          <w:p w:rsidR="00D931D9" w:rsidRPr="007C1083" w:rsidRDefault="00D931D9">
            <w:pPr>
              <w:rPr>
                <w:rFonts w:cs="Arial"/>
              </w:rPr>
            </w:pPr>
            <w:r w:rsidRPr="007C1083">
              <w:rPr>
                <w:rFonts w:cs="Arial"/>
              </w:rPr>
              <w:t>Opisivanje svoje domovine i usporedbi sa zemljama engleskog govornog područja, međukulturalna osjetljivost;</w:t>
            </w:r>
          </w:p>
          <w:p w:rsidR="00D931D9" w:rsidRPr="007C1083"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ISHODI</w:t>
            </w:r>
          </w:p>
        </w:tc>
        <w:tc>
          <w:tcPr>
            <w:tcW w:w="5636" w:type="dxa"/>
            <w:tcBorders>
              <w:top w:val="single" w:sz="4" w:space="0" w:color="auto"/>
              <w:left w:val="single" w:sz="4" w:space="0" w:color="auto"/>
              <w:bottom w:val="single" w:sz="4" w:space="0" w:color="auto"/>
              <w:right w:val="nil"/>
            </w:tcBorders>
          </w:tcPr>
          <w:p w:rsidR="00D931D9" w:rsidRPr="007C1083" w:rsidRDefault="00D931D9" w:rsidP="00316C95">
            <w:pPr>
              <w:numPr>
                <w:ilvl w:val="0"/>
                <w:numId w:val="5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pPr>
            <w:r w:rsidRPr="007C1083">
              <w:t>navesti i opisati najznačajnije osobine Sjedinjenih američkih država (geografske, povijesne, klimatološke);</w:t>
            </w:r>
          </w:p>
          <w:p w:rsidR="00D931D9" w:rsidRPr="007C1083" w:rsidRDefault="00D931D9">
            <w:pPr>
              <w:spacing w:after="0" w:line="240" w:lineRule="auto"/>
            </w:pPr>
            <w:r w:rsidRPr="007C1083">
              <w:t xml:space="preserve">-  navesti i opisati najznačajnija obilježja i kulturološke </w:t>
            </w:r>
          </w:p>
          <w:p w:rsidR="00D931D9" w:rsidRPr="007C1083" w:rsidRDefault="00D931D9">
            <w:pPr>
              <w:spacing w:after="0" w:line="240" w:lineRule="auto"/>
            </w:pPr>
            <w:r w:rsidRPr="007C1083">
              <w:t xml:space="preserve">   simbole SAD-a;</w:t>
            </w:r>
          </w:p>
          <w:p w:rsidR="00D931D9" w:rsidRPr="007C1083" w:rsidRDefault="00D931D9">
            <w:pPr>
              <w:spacing w:after="0" w:line="240" w:lineRule="auto"/>
            </w:pPr>
            <w:r w:rsidRPr="007C1083">
              <w:t xml:space="preserve">- učenik objašnjava što je kulturni identitet i značenje </w:t>
            </w:r>
          </w:p>
          <w:p w:rsidR="00D931D9" w:rsidRPr="007C1083" w:rsidRDefault="00D931D9">
            <w:pPr>
              <w:spacing w:after="0" w:line="240" w:lineRule="auto"/>
            </w:pPr>
            <w:r w:rsidRPr="007C1083">
              <w:t xml:space="preserve">   kulturnog identiteta ;</w:t>
            </w:r>
          </w:p>
          <w:p w:rsidR="00D931D9" w:rsidRPr="007C1083" w:rsidRDefault="00D931D9">
            <w:pPr>
              <w:spacing w:after="0" w:line="240" w:lineRule="auto"/>
            </w:pPr>
            <w:r w:rsidRPr="007C1083">
              <w:t xml:space="preserve">- opisuje geografska, klimatska, kulturna i   </w:t>
            </w:r>
          </w:p>
          <w:p w:rsidR="00D931D9" w:rsidRPr="007C1083" w:rsidRDefault="00D931D9">
            <w:pPr>
              <w:spacing w:after="0" w:line="240" w:lineRule="auto"/>
            </w:pPr>
            <w:r w:rsidRPr="007C1083">
              <w:t xml:space="preserve">  gospodarska obilježja svoje domovine Hrvatske i </w:t>
            </w:r>
          </w:p>
          <w:p w:rsidR="00D931D9" w:rsidRPr="007C1083" w:rsidRDefault="00D931D9">
            <w:pPr>
              <w:spacing w:after="0" w:line="240" w:lineRule="auto"/>
            </w:pPr>
            <w:r w:rsidRPr="007C1083">
              <w:t xml:space="preserve">  uspoređuje ih s obilježjima SAD-a;</w:t>
            </w:r>
          </w:p>
          <w:p w:rsidR="00D931D9" w:rsidRPr="007C1083" w:rsidRDefault="00D931D9">
            <w:pPr>
              <w:spacing w:after="0" w:line="240" w:lineRule="auto"/>
            </w:pPr>
            <w:r w:rsidRPr="007C1083">
              <w:t>- važnost prihvaćanja različitosti dvaju naroda i kultura</w:t>
            </w:r>
          </w:p>
          <w:p w:rsidR="00D931D9" w:rsidRPr="007C1083"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KRATKI OPIS AKTIVNOSTI</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pPr>
            <w:r w:rsidRPr="007C1083">
              <w:t>Na početku sata učiteljica će učenicima prikazati kratki video isječak o SAD-u i njihovim glavnim obilježjima. Nakon toga, metodom razgovora i interakcije, učenici će iskazati svoje znanje o SAD-u i usporediti geografska, klimatska, kulturna i godpodarska obilježja SAD-a s Republikom Hrvatskom.</w:t>
            </w:r>
          </w:p>
          <w:p w:rsidR="00D931D9" w:rsidRPr="007C1083" w:rsidRDefault="00D931D9">
            <w:pPr>
              <w:spacing w:after="0" w:line="240" w:lineRule="auto"/>
            </w:pPr>
            <w:r w:rsidRPr="007C1083">
              <w:t>Učenici će izraditi plakat metodom grupnog rada ili PP prezentaciju za domaću zadaću, što će se prezentirati sljedeći sat.</w:t>
            </w: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CILJANA GRUPA</w:t>
            </w:r>
          </w:p>
        </w:tc>
        <w:tc>
          <w:tcPr>
            <w:tcW w:w="5636" w:type="dxa"/>
            <w:tcBorders>
              <w:top w:val="single" w:sz="4" w:space="0" w:color="auto"/>
              <w:left w:val="single" w:sz="4" w:space="0" w:color="auto"/>
              <w:bottom w:val="single" w:sz="4" w:space="0" w:color="auto"/>
              <w:right w:val="nil"/>
            </w:tcBorders>
          </w:tcPr>
          <w:p w:rsidR="00D931D9" w:rsidRPr="007C1083" w:rsidRDefault="00D931D9">
            <w:pPr>
              <w:spacing w:after="0" w:line="240" w:lineRule="auto"/>
              <w:ind w:left="360"/>
            </w:pPr>
            <w:r w:rsidRPr="007C1083">
              <w:t>5.razredi: a,b,c,d,e</w:t>
            </w:r>
          </w:p>
          <w:p w:rsidR="00D931D9" w:rsidRPr="007C1083" w:rsidRDefault="00D931D9">
            <w:pPr>
              <w:spacing w:after="0" w:line="240" w:lineRule="auto"/>
            </w:pPr>
          </w:p>
        </w:tc>
      </w:tr>
      <w:tr w:rsidR="00D931D9" w:rsidRPr="00D931D9" w:rsidTr="00D931D9">
        <w:tc>
          <w:tcPr>
            <w:tcW w:w="2376" w:type="dxa"/>
            <w:vMerge w:val="restart"/>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 xml:space="preserve">NAČIN </w:t>
            </w:r>
          </w:p>
          <w:p w:rsidR="00D931D9" w:rsidRPr="007C1083" w:rsidRDefault="00D931D9">
            <w:pPr>
              <w:spacing w:after="0" w:line="240" w:lineRule="auto"/>
            </w:pPr>
            <w:r w:rsidRPr="007C1083">
              <w:t>PROVEDBE</w:t>
            </w:r>
          </w:p>
        </w:tc>
        <w:tc>
          <w:tcPr>
            <w:tcW w:w="1276" w:type="dxa"/>
            <w:tcBorders>
              <w:top w:val="single" w:sz="4" w:space="0" w:color="auto"/>
              <w:left w:val="single" w:sz="4" w:space="0" w:color="auto"/>
              <w:bottom w:val="single" w:sz="4" w:space="0" w:color="auto"/>
              <w:right w:val="single" w:sz="4" w:space="0" w:color="auto"/>
            </w:tcBorders>
            <w:hideMark/>
          </w:tcPr>
          <w:p w:rsidR="00D931D9" w:rsidRPr="007C1083" w:rsidRDefault="00D931D9">
            <w:pPr>
              <w:spacing w:after="0" w:line="240" w:lineRule="auto"/>
            </w:pPr>
            <w:r w:rsidRPr="007C1083">
              <w:t>MODEL</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pPr>
            <w:r w:rsidRPr="007C1083">
              <w:rPr>
                <w:b/>
              </w:rPr>
              <w:t>Međupredmetno – engleski jezik</w:t>
            </w:r>
          </w:p>
        </w:tc>
      </w:tr>
      <w:tr w:rsidR="00D931D9" w:rsidRPr="00D931D9" w:rsidTr="00D931D9">
        <w:tc>
          <w:tcPr>
            <w:tcW w:w="0" w:type="auto"/>
            <w:vMerge/>
            <w:tcBorders>
              <w:top w:val="single" w:sz="4" w:space="0" w:color="auto"/>
              <w:left w:val="nil"/>
              <w:bottom w:val="single" w:sz="4" w:space="0" w:color="auto"/>
              <w:right w:val="single" w:sz="4" w:space="0" w:color="auto"/>
            </w:tcBorders>
            <w:vAlign w:val="center"/>
            <w:hideMark/>
          </w:tcPr>
          <w:p w:rsidR="00D931D9" w:rsidRPr="007C1083" w:rsidRDefault="00D931D9">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D931D9" w:rsidRPr="007C1083" w:rsidRDefault="00D931D9">
            <w:pPr>
              <w:spacing w:after="0" w:line="240" w:lineRule="auto"/>
            </w:pPr>
            <w:r w:rsidRPr="007C1083">
              <w:t>METODE I</w:t>
            </w:r>
          </w:p>
          <w:p w:rsidR="00D931D9" w:rsidRPr="007C1083" w:rsidRDefault="00D931D9">
            <w:pPr>
              <w:spacing w:after="0" w:line="240" w:lineRule="auto"/>
            </w:pPr>
            <w:r w:rsidRPr="007C1083">
              <w:t>OBLICI</w:t>
            </w:r>
          </w:p>
          <w:p w:rsidR="00D931D9" w:rsidRPr="007C1083" w:rsidRDefault="00D931D9">
            <w:pPr>
              <w:spacing w:after="0" w:line="240" w:lineRule="auto"/>
            </w:pPr>
            <w:r w:rsidRPr="007C1083">
              <w:t>RADA</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pPr>
            <w:r w:rsidRPr="007C1083">
              <w:t>Čitanje i slušanje, samostalno istraživanje, individualni i grupni rad,</w:t>
            </w: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RESURSI</w:t>
            </w:r>
          </w:p>
        </w:tc>
        <w:tc>
          <w:tcPr>
            <w:tcW w:w="5636" w:type="dxa"/>
            <w:tcBorders>
              <w:top w:val="single" w:sz="4" w:space="0" w:color="auto"/>
              <w:left w:val="single" w:sz="4" w:space="0" w:color="auto"/>
              <w:bottom w:val="single" w:sz="4" w:space="0" w:color="auto"/>
              <w:right w:val="nil"/>
            </w:tcBorders>
          </w:tcPr>
          <w:p w:rsidR="00D931D9" w:rsidRPr="007C1083" w:rsidRDefault="00D931D9">
            <w:pPr>
              <w:spacing w:after="0" w:line="240" w:lineRule="auto"/>
            </w:pPr>
            <w:r w:rsidRPr="007C1083">
              <w:t xml:space="preserve">Udžbenik, vježbenica, internet, CD, I-tools video-isječci </w:t>
            </w:r>
          </w:p>
          <w:p w:rsidR="00D931D9" w:rsidRPr="007C1083"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VREMENIK</w:t>
            </w:r>
          </w:p>
        </w:tc>
        <w:tc>
          <w:tcPr>
            <w:tcW w:w="5636" w:type="dxa"/>
            <w:tcBorders>
              <w:top w:val="single" w:sz="4" w:space="0" w:color="auto"/>
              <w:left w:val="single" w:sz="4" w:space="0" w:color="auto"/>
              <w:bottom w:val="single" w:sz="4" w:space="0" w:color="auto"/>
              <w:right w:val="nil"/>
            </w:tcBorders>
          </w:tcPr>
          <w:p w:rsidR="00D931D9" w:rsidRPr="007C1083" w:rsidRDefault="00D931D9">
            <w:pPr>
              <w:spacing w:after="0" w:line="240" w:lineRule="auto"/>
            </w:pPr>
            <w:r w:rsidRPr="007C1083">
              <w:t xml:space="preserve">Svibanj </w:t>
            </w:r>
          </w:p>
          <w:p w:rsidR="00D931D9" w:rsidRPr="007C1083" w:rsidRDefault="00D931D9">
            <w:pPr>
              <w:spacing w:after="0" w:line="240" w:lineRule="auto"/>
            </w:pP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pPr>
            <w:r w:rsidRPr="007C1083">
              <w:t>Plakati, prezentacije</w:t>
            </w:r>
          </w:p>
        </w:tc>
      </w:tr>
      <w:tr w:rsidR="00D931D9" w:rsidRPr="00D931D9" w:rsidTr="00D931D9">
        <w:tc>
          <w:tcPr>
            <w:tcW w:w="3652" w:type="dxa"/>
            <w:gridSpan w:val="2"/>
            <w:tcBorders>
              <w:top w:val="single" w:sz="4" w:space="0" w:color="auto"/>
              <w:left w:val="nil"/>
              <w:bottom w:val="single" w:sz="4" w:space="0" w:color="auto"/>
              <w:right w:val="single" w:sz="4" w:space="0" w:color="auto"/>
            </w:tcBorders>
            <w:hideMark/>
          </w:tcPr>
          <w:p w:rsidR="00D931D9" w:rsidRPr="007C1083" w:rsidRDefault="00D931D9">
            <w:pPr>
              <w:spacing w:after="0" w:line="240" w:lineRule="auto"/>
            </w:pPr>
            <w:r w:rsidRPr="007C1083">
              <w:t>TROŠKOVNIK</w:t>
            </w:r>
          </w:p>
        </w:tc>
        <w:tc>
          <w:tcPr>
            <w:tcW w:w="5636" w:type="dxa"/>
            <w:tcBorders>
              <w:top w:val="single" w:sz="4" w:space="0" w:color="auto"/>
              <w:left w:val="single" w:sz="4" w:space="0" w:color="auto"/>
              <w:bottom w:val="single" w:sz="4" w:space="0" w:color="auto"/>
              <w:right w:val="nil"/>
            </w:tcBorders>
            <w:hideMark/>
          </w:tcPr>
          <w:p w:rsidR="00D931D9" w:rsidRPr="007C1083" w:rsidRDefault="00D931D9">
            <w:pPr>
              <w:spacing w:after="0" w:line="240" w:lineRule="auto"/>
            </w:pPr>
            <w:r w:rsidRPr="007C1083">
              <w:t>50kn za troškove printanja, kopiranja</w:t>
            </w:r>
          </w:p>
        </w:tc>
      </w:tr>
      <w:tr w:rsidR="00D931D9" w:rsidRPr="00D931D9" w:rsidTr="00D931D9">
        <w:tc>
          <w:tcPr>
            <w:tcW w:w="3652" w:type="dxa"/>
            <w:gridSpan w:val="2"/>
            <w:tcBorders>
              <w:top w:val="single" w:sz="4" w:space="0" w:color="auto"/>
              <w:left w:val="nil"/>
              <w:bottom w:val="nil"/>
              <w:right w:val="single" w:sz="4" w:space="0" w:color="auto"/>
            </w:tcBorders>
            <w:hideMark/>
          </w:tcPr>
          <w:p w:rsidR="00D931D9" w:rsidRPr="007C1083" w:rsidRDefault="00D931D9">
            <w:pPr>
              <w:spacing w:after="0" w:line="240" w:lineRule="auto"/>
            </w:pPr>
            <w:r w:rsidRPr="007C1083">
              <w:t>NOSITELJ ODGOVORNOSTI</w:t>
            </w:r>
          </w:p>
        </w:tc>
        <w:tc>
          <w:tcPr>
            <w:tcW w:w="5636" w:type="dxa"/>
            <w:tcBorders>
              <w:top w:val="single" w:sz="4" w:space="0" w:color="auto"/>
              <w:left w:val="single" w:sz="4" w:space="0" w:color="auto"/>
              <w:bottom w:val="nil"/>
              <w:right w:val="nil"/>
            </w:tcBorders>
            <w:hideMark/>
          </w:tcPr>
          <w:p w:rsidR="00D931D9" w:rsidRPr="007C1083" w:rsidRDefault="00D931D9">
            <w:pPr>
              <w:spacing w:after="0" w:line="240" w:lineRule="auto"/>
            </w:pPr>
            <w:r w:rsidRPr="007C1083">
              <w:t>Darija Barbić Bilić, Darija Vukančić</w:t>
            </w:r>
          </w:p>
        </w:tc>
      </w:tr>
    </w:tbl>
    <w:p w:rsidR="00D931D9" w:rsidRPr="00D931D9" w:rsidRDefault="00D931D9" w:rsidP="00D931D9">
      <w:pPr>
        <w:jc w:val="both"/>
        <w:rPr>
          <w:rFonts w:ascii="Comic Sans MS" w:hAnsi="Comic Sans MS"/>
          <w:i/>
          <w:color w:val="FF0000"/>
          <w:sz w:val="28"/>
          <w:szCs w:val="28"/>
        </w:rPr>
      </w:pPr>
    </w:p>
    <w:p w:rsidR="00D931D9" w:rsidRDefault="00D931D9" w:rsidP="00D931D9">
      <w:pPr>
        <w:jc w:val="both"/>
        <w:rPr>
          <w:rFonts w:ascii="Comic Sans MS" w:hAnsi="Comic Sans MS"/>
          <w:i/>
          <w:sz w:val="28"/>
          <w:szCs w:val="28"/>
        </w:rPr>
      </w:pPr>
    </w:p>
    <w:p w:rsidR="00692150" w:rsidRDefault="00692150" w:rsidP="007C1083">
      <w:pPr>
        <w:jc w:val="both"/>
        <w:rPr>
          <w:rFonts w:ascii="Comic Sans MS" w:hAnsi="Comic Sans MS"/>
          <w:i/>
          <w:sz w:val="28"/>
          <w:szCs w:val="28"/>
        </w:rPr>
      </w:pPr>
      <w:r>
        <w:rPr>
          <w:rFonts w:ascii="Comic Sans MS" w:hAnsi="Comic Sans MS"/>
          <w:i/>
          <w:sz w:val="28"/>
          <w:szCs w:val="28"/>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1455"/>
        <w:gridCol w:w="1450"/>
        <w:gridCol w:w="6167"/>
      </w:tblGrid>
      <w:tr w:rsidR="00692150" w:rsidRPr="009753DB" w:rsidTr="009753DB">
        <w:trPr>
          <w:trHeight w:val="688"/>
        </w:trPr>
        <w:tc>
          <w:tcPr>
            <w:tcW w:w="2933" w:type="dxa"/>
            <w:gridSpan w:val="2"/>
            <w:shd w:val="clear" w:color="auto" w:fill="auto"/>
          </w:tcPr>
          <w:p w:rsidR="00692150" w:rsidRPr="007C1083" w:rsidRDefault="00692150" w:rsidP="009753DB">
            <w:pPr>
              <w:spacing w:after="0" w:line="240" w:lineRule="atLeast"/>
            </w:pPr>
            <w:r w:rsidRPr="007C1083">
              <w:lastRenderedPageBreak/>
              <w:t>NAZIV</w:t>
            </w:r>
          </w:p>
          <w:p w:rsidR="00692150" w:rsidRPr="007C1083" w:rsidRDefault="00692150" w:rsidP="009753DB">
            <w:pPr>
              <w:spacing w:after="0" w:line="240" w:lineRule="atLeast"/>
            </w:pPr>
            <w:r w:rsidRPr="007C1083">
              <w:t>DIMENZIJA</w:t>
            </w:r>
          </w:p>
        </w:tc>
        <w:tc>
          <w:tcPr>
            <w:tcW w:w="6324" w:type="dxa"/>
            <w:shd w:val="clear" w:color="auto" w:fill="auto"/>
          </w:tcPr>
          <w:p w:rsidR="00692150" w:rsidRPr="007C1083" w:rsidRDefault="00692150" w:rsidP="009753DB">
            <w:pPr>
              <w:autoSpaceDE w:val="0"/>
              <w:autoSpaceDN w:val="0"/>
              <w:adjustRightInd w:val="0"/>
              <w:spacing w:after="0" w:line="240" w:lineRule="atLeast"/>
              <w:rPr>
                <w:rFonts w:cs="Calibri"/>
                <w:b/>
                <w:bCs/>
              </w:rPr>
            </w:pPr>
            <w:r w:rsidRPr="007C1083">
              <w:rPr>
                <w:rFonts w:cs="Calibri"/>
                <w:b/>
                <w:bCs/>
              </w:rPr>
              <w:t>Ja i drugi zajedno, Pravila dobrih odnosa poštovanja i zajedništva</w:t>
            </w:r>
          </w:p>
          <w:p w:rsidR="00692150" w:rsidRPr="007C1083" w:rsidRDefault="00692150" w:rsidP="009753DB">
            <w:pPr>
              <w:autoSpaceDE w:val="0"/>
              <w:autoSpaceDN w:val="0"/>
              <w:adjustRightInd w:val="0"/>
              <w:spacing w:after="0" w:line="240" w:lineRule="atLeast"/>
              <w:rPr>
                <w:rFonts w:cs="Calibri"/>
              </w:rPr>
            </w:pPr>
            <w:r w:rsidRPr="007C1083">
              <w:rPr>
                <w:rFonts w:cs="Calibri"/>
                <w:b/>
                <w:bCs/>
              </w:rPr>
              <w:t>Politička dimenzija</w:t>
            </w:r>
          </w:p>
        </w:tc>
      </w:tr>
      <w:tr w:rsidR="00692150" w:rsidRPr="009753DB" w:rsidTr="009753DB">
        <w:trPr>
          <w:trHeight w:val="673"/>
        </w:trPr>
        <w:tc>
          <w:tcPr>
            <w:tcW w:w="2933" w:type="dxa"/>
            <w:gridSpan w:val="2"/>
            <w:shd w:val="clear" w:color="auto" w:fill="auto"/>
          </w:tcPr>
          <w:p w:rsidR="00692150" w:rsidRPr="007C1083" w:rsidRDefault="00692150" w:rsidP="009753DB">
            <w:pPr>
              <w:spacing w:after="0" w:line="240" w:lineRule="atLeast"/>
            </w:pPr>
            <w:r w:rsidRPr="007C1083">
              <w:t>CILJ</w:t>
            </w:r>
          </w:p>
        </w:tc>
        <w:tc>
          <w:tcPr>
            <w:tcW w:w="6324" w:type="dxa"/>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Koju vrstu pravila treba društvo?</w:t>
            </w:r>
          </w:p>
          <w:p w:rsidR="00692150" w:rsidRPr="007C1083" w:rsidRDefault="00692150" w:rsidP="009753DB">
            <w:pPr>
              <w:autoSpaceDE w:val="0"/>
              <w:autoSpaceDN w:val="0"/>
              <w:adjustRightInd w:val="0"/>
              <w:spacing w:after="0" w:line="240" w:lineRule="atLeast"/>
              <w:rPr>
                <w:rFonts w:cs="Calibri"/>
              </w:rPr>
            </w:pPr>
            <w:r w:rsidRPr="007C1083">
              <w:rPr>
                <w:rFonts w:cs="Calibri"/>
              </w:rPr>
              <w:t>S</w:t>
            </w:r>
            <w:r w:rsidR="002514DE" w:rsidRPr="007C1083">
              <w:rPr>
                <w:rFonts w:cs="Calibri"/>
              </w:rPr>
              <w:t>udjelovanje u donošenju pravila</w:t>
            </w:r>
          </w:p>
        </w:tc>
      </w:tr>
      <w:tr w:rsidR="00692150" w:rsidRPr="009753DB" w:rsidTr="009753DB">
        <w:trPr>
          <w:trHeight w:val="3005"/>
        </w:trPr>
        <w:tc>
          <w:tcPr>
            <w:tcW w:w="2933" w:type="dxa"/>
            <w:gridSpan w:val="2"/>
            <w:shd w:val="clear" w:color="auto" w:fill="auto"/>
          </w:tcPr>
          <w:p w:rsidR="00692150" w:rsidRPr="007C1083" w:rsidRDefault="00692150" w:rsidP="009753DB">
            <w:pPr>
              <w:spacing w:after="0" w:line="240" w:lineRule="atLeast"/>
              <w:rPr>
                <w:b/>
              </w:rPr>
            </w:pPr>
          </w:p>
          <w:p w:rsidR="00692150" w:rsidRPr="007C1083" w:rsidRDefault="00692150" w:rsidP="009753DB">
            <w:pPr>
              <w:spacing w:after="0" w:line="240" w:lineRule="atLeast"/>
              <w:rPr>
                <w:b/>
              </w:rPr>
            </w:pPr>
          </w:p>
          <w:p w:rsidR="00692150" w:rsidRPr="007C1083" w:rsidRDefault="00692150" w:rsidP="009753DB">
            <w:pPr>
              <w:spacing w:after="0" w:line="240" w:lineRule="atLeast"/>
              <w:rPr>
                <w:b/>
              </w:rPr>
            </w:pPr>
            <w:r w:rsidRPr="007C1083">
              <w:rPr>
                <w:b/>
              </w:rPr>
              <w:t>ISHODI</w:t>
            </w:r>
          </w:p>
        </w:tc>
        <w:tc>
          <w:tcPr>
            <w:tcW w:w="6324" w:type="dxa"/>
            <w:shd w:val="clear" w:color="auto" w:fill="auto"/>
          </w:tcPr>
          <w:p w:rsidR="00692150" w:rsidRPr="007C1083" w:rsidRDefault="00692150" w:rsidP="009753DB">
            <w:pPr>
              <w:autoSpaceDE w:val="0"/>
              <w:autoSpaceDN w:val="0"/>
              <w:adjustRightInd w:val="0"/>
              <w:spacing w:after="0" w:line="240" w:lineRule="atLeast"/>
            </w:pPr>
          </w:p>
          <w:p w:rsidR="00692150" w:rsidRPr="007C1083" w:rsidRDefault="00692150" w:rsidP="003405A5">
            <w:pPr>
              <w:numPr>
                <w:ilvl w:val="0"/>
                <w:numId w:val="43"/>
              </w:numPr>
              <w:autoSpaceDE w:val="0"/>
              <w:autoSpaceDN w:val="0"/>
              <w:adjustRightInd w:val="0"/>
              <w:spacing w:after="0" w:line="240" w:lineRule="atLeast"/>
              <w:rPr>
                <w:rFonts w:cs="Calibri"/>
              </w:rPr>
            </w:pPr>
            <w:r w:rsidRPr="007C1083">
              <w:rPr>
                <w:rFonts w:cs="Calibri"/>
              </w:rPr>
              <w:t>odrediti razred kao zajednicu vjeroučenika, koja djeluje po određenim pravilima kojima se štiti dobrobit svih</w:t>
            </w:r>
          </w:p>
          <w:p w:rsidR="00692150" w:rsidRPr="007C1083" w:rsidRDefault="00692150" w:rsidP="003405A5">
            <w:pPr>
              <w:numPr>
                <w:ilvl w:val="0"/>
                <w:numId w:val="43"/>
              </w:numPr>
              <w:autoSpaceDE w:val="0"/>
              <w:autoSpaceDN w:val="0"/>
              <w:adjustRightInd w:val="0"/>
              <w:spacing w:after="0" w:line="240" w:lineRule="atLeast"/>
              <w:rPr>
                <w:rFonts w:cs="Calibri"/>
              </w:rPr>
            </w:pPr>
            <w:r w:rsidRPr="007C1083">
              <w:rPr>
                <w:rFonts w:cs="Calibri"/>
              </w:rPr>
              <w:t>sudjelovati u donošenju pravila razreda i predlagati pravila ponašanja u vjeronaučnoj učionici, dijeli odgovornost za njihovo provođenje</w:t>
            </w:r>
          </w:p>
          <w:p w:rsidR="00692150" w:rsidRPr="007C1083" w:rsidRDefault="00692150" w:rsidP="003405A5">
            <w:pPr>
              <w:numPr>
                <w:ilvl w:val="0"/>
                <w:numId w:val="43"/>
              </w:numPr>
              <w:autoSpaceDE w:val="0"/>
              <w:autoSpaceDN w:val="0"/>
              <w:adjustRightInd w:val="0"/>
              <w:spacing w:after="0" w:line="240" w:lineRule="atLeast"/>
              <w:rPr>
                <w:rFonts w:cs="Calibri"/>
              </w:rPr>
            </w:pPr>
            <w:r w:rsidRPr="007C1083">
              <w:rPr>
                <w:rFonts w:cs="Calibri"/>
              </w:rPr>
              <w:t>koristiti pravila ponašanja u svakodnevnim</w:t>
            </w:r>
          </w:p>
          <w:p w:rsidR="00692150" w:rsidRPr="007C1083" w:rsidRDefault="00692150" w:rsidP="009753DB">
            <w:pPr>
              <w:autoSpaceDE w:val="0"/>
              <w:autoSpaceDN w:val="0"/>
              <w:adjustRightInd w:val="0"/>
              <w:spacing w:after="0" w:line="240" w:lineRule="atLeast"/>
              <w:ind w:left="750"/>
              <w:rPr>
                <w:rFonts w:cs="Calibri"/>
              </w:rPr>
            </w:pPr>
            <w:r w:rsidRPr="007C1083">
              <w:rPr>
                <w:rFonts w:cs="Calibri"/>
              </w:rPr>
              <w:t>situacijama u svojoj obitelji i okolini</w:t>
            </w:r>
          </w:p>
          <w:p w:rsidR="00692150" w:rsidRPr="007C1083" w:rsidRDefault="00692150" w:rsidP="003405A5">
            <w:pPr>
              <w:numPr>
                <w:ilvl w:val="0"/>
                <w:numId w:val="43"/>
              </w:numPr>
              <w:autoSpaceDE w:val="0"/>
              <w:autoSpaceDN w:val="0"/>
              <w:adjustRightInd w:val="0"/>
              <w:spacing w:after="0" w:line="240" w:lineRule="atLeast"/>
              <w:rPr>
                <w:rFonts w:cs="Calibri"/>
              </w:rPr>
            </w:pPr>
            <w:r w:rsidRPr="007C1083">
              <w:rPr>
                <w:rFonts w:cs="Calibri"/>
              </w:rPr>
              <w:t xml:space="preserve"> prepoznati loša ponašanja kao kršenje pravila i navesti načine ispravljanja lošeg postupaka</w:t>
            </w:r>
          </w:p>
          <w:p w:rsidR="00692150" w:rsidRPr="007C1083" w:rsidRDefault="00692150" w:rsidP="003405A5">
            <w:pPr>
              <w:numPr>
                <w:ilvl w:val="0"/>
                <w:numId w:val="43"/>
              </w:numPr>
              <w:autoSpaceDE w:val="0"/>
              <w:autoSpaceDN w:val="0"/>
              <w:adjustRightInd w:val="0"/>
              <w:spacing w:after="0" w:line="240" w:lineRule="atLeast"/>
              <w:rPr>
                <w:rFonts w:cs="Calibri"/>
              </w:rPr>
            </w:pPr>
            <w:r w:rsidRPr="007C1083">
              <w:rPr>
                <w:rFonts w:cs="Calibri"/>
              </w:rPr>
              <w:t>zaključiti zašto je pridržavanje pravila i važno za uspjeh svih u razredu, školi i društvo</w:t>
            </w:r>
          </w:p>
        </w:tc>
      </w:tr>
      <w:tr w:rsidR="00692150" w:rsidRPr="009753DB" w:rsidTr="009753DB">
        <w:trPr>
          <w:trHeight w:val="1709"/>
        </w:trPr>
        <w:tc>
          <w:tcPr>
            <w:tcW w:w="2933" w:type="dxa"/>
            <w:gridSpan w:val="2"/>
            <w:shd w:val="clear" w:color="auto" w:fill="auto"/>
          </w:tcPr>
          <w:p w:rsidR="00692150" w:rsidRPr="007C1083" w:rsidRDefault="00692150" w:rsidP="009753DB">
            <w:pPr>
              <w:autoSpaceDE w:val="0"/>
              <w:autoSpaceDN w:val="0"/>
              <w:adjustRightInd w:val="0"/>
              <w:spacing w:after="0" w:line="240" w:lineRule="atLeast"/>
              <w:rPr>
                <w:rFonts w:cs="Calibri"/>
                <w:b/>
              </w:rPr>
            </w:pPr>
          </w:p>
          <w:p w:rsidR="00692150" w:rsidRPr="007C1083" w:rsidRDefault="00692150" w:rsidP="009753DB">
            <w:pPr>
              <w:autoSpaceDE w:val="0"/>
              <w:autoSpaceDN w:val="0"/>
              <w:adjustRightInd w:val="0"/>
              <w:spacing w:after="0" w:line="240" w:lineRule="atLeast"/>
              <w:rPr>
                <w:rFonts w:cs="Calibri"/>
                <w:b/>
              </w:rPr>
            </w:pPr>
          </w:p>
          <w:p w:rsidR="00692150" w:rsidRPr="007C1083" w:rsidRDefault="00692150" w:rsidP="009753DB">
            <w:pPr>
              <w:autoSpaceDE w:val="0"/>
              <w:autoSpaceDN w:val="0"/>
              <w:adjustRightInd w:val="0"/>
              <w:spacing w:after="0" w:line="240" w:lineRule="atLeast"/>
              <w:rPr>
                <w:rFonts w:cs="Calibri"/>
                <w:b/>
              </w:rPr>
            </w:pPr>
            <w:r w:rsidRPr="007C1083">
              <w:rPr>
                <w:rFonts w:cs="Calibri"/>
                <w:b/>
              </w:rPr>
              <w:t xml:space="preserve">KRATKI OPIS AKTIVNOSTI </w:t>
            </w:r>
          </w:p>
          <w:p w:rsidR="00692150" w:rsidRPr="007C1083" w:rsidRDefault="00692150" w:rsidP="009753DB">
            <w:pPr>
              <w:spacing w:after="0" w:line="240" w:lineRule="atLeast"/>
            </w:pPr>
          </w:p>
        </w:tc>
        <w:tc>
          <w:tcPr>
            <w:tcW w:w="6324" w:type="dxa"/>
            <w:shd w:val="clear" w:color="auto" w:fill="auto"/>
          </w:tcPr>
          <w:p w:rsidR="00692150" w:rsidRPr="007C1083" w:rsidRDefault="00692150" w:rsidP="009753DB">
            <w:pPr>
              <w:autoSpaceDE w:val="0"/>
              <w:autoSpaceDN w:val="0"/>
              <w:adjustRightInd w:val="0"/>
              <w:spacing w:after="0" w:line="240" w:lineRule="atLeast"/>
            </w:pPr>
          </w:p>
          <w:p w:rsidR="008442AF" w:rsidRPr="007C1083" w:rsidRDefault="008442AF" w:rsidP="008442AF">
            <w:pPr>
              <w:autoSpaceDE w:val="0"/>
              <w:autoSpaceDN w:val="0"/>
              <w:adjustRightInd w:val="0"/>
              <w:spacing w:after="0" w:line="240" w:lineRule="atLeast"/>
              <w:rPr>
                <w:rFonts w:cs="Calibri"/>
              </w:rPr>
            </w:pPr>
            <w:r w:rsidRPr="007C1083">
              <w:rPr>
                <w:rFonts w:cs="Calibri"/>
              </w:rPr>
              <w:t>- razgovarati o pravilima i donositi pravila</w:t>
            </w:r>
          </w:p>
          <w:p w:rsidR="008442AF" w:rsidRPr="007C1083" w:rsidRDefault="008442AF" w:rsidP="008442AF">
            <w:pPr>
              <w:autoSpaceDE w:val="0"/>
              <w:autoSpaceDN w:val="0"/>
              <w:adjustRightInd w:val="0"/>
              <w:spacing w:after="0" w:line="240" w:lineRule="atLeast"/>
              <w:rPr>
                <w:rFonts w:cs="Calibri"/>
              </w:rPr>
            </w:pPr>
            <w:r w:rsidRPr="007C1083">
              <w:rPr>
                <w:rFonts w:cs="Calibri"/>
              </w:rPr>
              <w:t>- ispisati na plakat iz udžbenika Pravila dobrih odnosa</w:t>
            </w:r>
          </w:p>
          <w:p w:rsidR="008442AF" w:rsidRPr="007C1083" w:rsidRDefault="008442AF" w:rsidP="008442AF">
            <w:pPr>
              <w:autoSpaceDE w:val="0"/>
              <w:autoSpaceDN w:val="0"/>
              <w:adjustRightInd w:val="0"/>
              <w:spacing w:after="0" w:line="240" w:lineRule="atLeast"/>
              <w:rPr>
                <w:rFonts w:cs="Calibri"/>
              </w:rPr>
            </w:pPr>
            <w:r w:rsidRPr="007C1083">
              <w:rPr>
                <w:rFonts w:cs="Calibri"/>
              </w:rPr>
              <w:t>poštovanja i zajedništva i nadodati svoja pravila</w:t>
            </w:r>
          </w:p>
          <w:p w:rsidR="008442AF" w:rsidRPr="007C1083" w:rsidRDefault="008442AF" w:rsidP="008442AF">
            <w:pPr>
              <w:autoSpaceDE w:val="0"/>
              <w:autoSpaceDN w:val="0"/>
              <w:adjustRightInd w:val="0"/>
              <w:spacing w:after="0" w:line="240" w:lineRule="atLeast"/>
              <w:rPr>
                <w:rFonts w:cs="Calibri"/>
              </w:rPr>
            </w:pPr>
            <w:r w:rsidRPr="007C1083">
              <w:rPr>
                <w:rFonts w:cs="Calibri"/>
              </w:rPr>
              <w:t>- napisati vlastita pravila ponašanja za sat vjeronauka</w:t>
            </w:r>
          </w:p>
          <w:p w:rsidR="00692150" w:rsidRPr="007C1083" w:rsidRDefault="00692150" w:rsidP="009753DB">
            <w:pPr>
              <w:autoSpaceDE w:val="0"/>
              <w:autoSpaceDN w:val="0"/>
              <w:adjustRightInd w:val="0"/>
              <w:spacing w:after="0" w:line="240" w:lineRule="atLeast"/>
              <w:rPr>
                <w:rFonts w:cs="Calibri"/>
              </w:rPr>
            </w:pPr>
          </w:p>
        </w:tc>
      </w:tr>
      <w:tr w:rsidR="00692150" w:rsidRPr="009753DB" w:rsidTr="009753DB">
        <w:trPr>
          <w:trHeight w:val="673"/>
        </w:trPr>
        <w:tc>
          <w:tcPr>
            <w:tcW w:w="2933" w:type="dxa"/>
            <w:gridSpan w:val="2"/>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 xml:space="preserve">CILJANA GRUPA </w:t>
            </w:r>
          </w:p>
          <w:p w:rsidR="00692150" w:rsidRPr="007C1083" w:rsidRDefault="00692150" w:rsidP="009753DB">
            <w:pPr>
              <w:spacing w:after="0" w:line="240" w:lineRule="atLeast"/>
            </w:pPr>
          </w:p>
        </w:tc>
        <w:tc>
          <w:tcPr>
            <w:tcW w:w="6324" w:type="dxa"/>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Peti  raz</w:t>
            </w:r>
            <w:r w:rsidR="008442AF" w:rsidRPr="007C1083">
              <w:rPr>
                <w:rFonts w:cs="Calibri"/>
              </w:rPr>
              <w:t>redi OŠ Marije i Line, Umag, Vjeronauk</w:t>
            </w:r>
          </w:p>
        </w:tc>
      </w:tr>
      <w:tr w:rsidR="00692150" w:rsidRPr="009753DB" w:rsidTr="009753DB">
        <w:trPr>
          <w:trHeight w:val="851"/>
        </w:trPr>
        <w:tc>
          <w:tcPr>
            <w:tcW w:w="1465" w:type="dxa"/>
            <w:vMerge w:val="restart"/>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 xml:space="preserve">NAČIN </w:t>
            </w:r>
          </w:p>
          <w:p w:rsidR="00692150" w:rsidRPr="007C1083" w:rsidRDefault="00692150" w:rsidP="009753DB">
            <w:pPr>
              <w:autoSpaceDE w:val="0"/>
              <w:autoSpaceDN w:val="0"/>
              <w:adjustRightInd w:val="0"/>
              <w:spacing w:after="0" w:line="240" w:lineRule="atLeast"/>
              <w:rPr>
                <w:rFonts w:cs="Calibri"/>
              </w:rPr>
            </w:pPr>
            <w:r w:rsidRPr="007C1083">
              <w:rPr>
                <w:rFonts w:cs="Calibri"/>
              </w:rPr>
              <w:t xml:space="preserve">PROVEDBE </w:t>
            </w:r>
          </w:p>
          <w:p w:rsidR="00692150" w:rsidRPr="007C1083" w:rsidRDefault="00692150" w:rsidP="009753DB">
            <w:pPr>
              <w:spacing w:after="0" w:line="240" w:lineRule="atLeast"/>
            </w:pPr>
          </w:p>
        </w:tc>
        <w:tc>
          <w:tcPr>
            <w:tcW w:w="1468" w:type="dxa"/>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 xml:space="preserve">MODEL </w:t>
            </w:r>
          </w:p>
          <w:p w:rsidR="00692150" w:rsidRPr="007C1083" w:rsidRDefault="00692150" w:rsidP="009753DB">
            <w:pPr>
              <w:spacing w:after="0" w:line="240" w:lineRule="atLeast"/>
            </w:pPr>
          </w:p>
          <w:p w:rsidR="00692150" w:rsidRPr="007C1083" w:rsidRDefault="00692150" w:rsidP="009753DB">
            <w:pPr>
              <w:spacing w:after="0" w:line="240" w:lineRule="atLeast"/>
            </w:pPr>
          </w:p>
        </w:tc>
        <w:tc>
          <w:tcPr>
            <w:tcW w:w="6324" w:type="dxa"/>
            <w:shd w:val="clear" w:color="auto" w:fill="auto"/>
          </w:tcPr>
          <w:p w:rsidR="00692150" w:rsidRPr="007C1083" w:rsidRDefault="008442AF" w:rsidP="009753DB">
            <w:pPr>
              <w:spacing w:after="0" w:line="240" w:lineRule="atLeast"/>
            </w:pPr>
            <w:r w:rsidRPr="007C1083">
              <w:rPr>
                <w:b/>
                <w:bCs/>
              </w:rPr>
              <w:t>Među predmetno</w:t>
            </w:r>
          </w:p>
        </w:tc>
      </w:tr>
      <w:tr w:rsidR="00692150" w:rsidRPr="009753DB" w:rsidTr="009753DB">
        <w:trPr>
          <w:trHeight w:val="144"/>
        </w:trPr>
        <w:tc>
          <w:tcPr>
            <w:tcW w:w="1465" w:type="dxa"/>
            <w:vMerge/>
            <w:shd w:val="clear" w:color="auto" w:fill="auto"/>
          </w:tcPr>
          <w:p w:rsidR="00692150" w:rsidRPr="007C1083" w:rsidRDefault="00692150" w:rsidP="009753DB">
            <w:pPr>
              <w:spacing w:after="0" w:line="240" w:lineRule="atLeast"/>
            </w:pPr>
          </w:p>
        </w:tc>
        <w:tc>
          <w:tcPr>
            <w:tcW w:w="1468" w:type="dxa"/>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 xml:space="preserve">METODE I OBLICI RADA </w:t>
            </w:r>
          </w:p>
          <w:p w:rsidR="00692150" w:rsidRPr="007C1083" w:rsidRDefault="00692150" w:rsidP="009753DB">
            <w:pPr>
              <w:spacing w:after="0" w:line="240" w:lineRule="atLeast"/>
            </w:pPr>
          </w:p>
        </w:tc>
        <w:tc>
          <w:tcPr>
            <w:tcW w:w="6324" w:type="dxa"/>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razgovor, slušanje, kritičko mišljenje i promišljanje, izrada</w:t>
            </w:r>
          </w:p>
          <w:p w:rsidR="00692150" w:rsidRPr="007C1083" w:rsidRDefault="00692150" w:rsidP="009753DB">
            <w:pPr>
              <w:autoSpaceDE w:val="0"/>
              <w:autoSpaceDN w:val="0"/>
              <w:adjustRightInd w:val="0"/>
              <w:spacing w:after="0" w:line="240" w:lineRule="atLeast"/>
              <w:rPr>
                <w:rFonts w:cs="Calibri"/>
              </w:rPr>
            </w:pPr>
            <w:r w:rsidRPr="007C1083">
              <w:rPr>
                <w:rFonts w:cs="Calibri"/>
              </w:rPr>
              <w:t>plakata i pisanje pravila, rasprava</w:t>
            </w:r>
          </w:p>
        </w:tc>
      </w:tr>
      <w:tr w:rsidR="00692150" w:rsidRPr="009753DB" w:rsidTr="009753DB">
        <w:trPr>
          <w:trHeight w:val="673"/>
        </w:trPr>
        <w:tc>
          <w:tcPr>
            <w:tcW w:w="2933" w:type="dxa"/>
            <w:gridSpan w:val="2"/>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 xml:space="preserve">RESURSI </w:t>
            </w:r>
          </w:p>
          <w:p w:rsidR="00692150" w:rsidRPr="007C1083" w:rsidRDefault="00692150" w:rsidP="009753DB">
            <w:pPr>
              <w:spacing w:after="0" w:line="240" w:lineRule="atLeast"/>
            </w:pPr>
          </w:p>
        </w:tc>
        <w:tc>
          <w:tcPr>
            <w:tcW w:w="6324" w:type="dxa"/>
            <w:shd w:val="clear" w:color="auto" w:fill="auto"/>
          </w:tcPr>
          <w:p w:rsidR="00692150" w:rsidRPr="007C1083" w:rsidRDefault="008442AF" w:rsidP="009753DB">
            <w:pPr>
              <w:autoSpaceDE w:val="0"/>
              <w:autoSpaceDN w:val="0"/>
              <w:adjustRightInd w:val="0"/>
              <w:spacing w:after="0" w:line="240" w:lineRule="atLeast"/>
              <w:rPr>
                <w:rFonts w:cs="Calibri"/>
              </w:rPr>
            </w:pPr>
            <w:r w:rsidRPr="007C1083">
              <w:rPr>
                <w:rFonts w:cs="Calibri"/>
              </w:rPr>
              <w:t>Radna bilježnica, u</w:t>
            </w:r>
            <w:r w:rsidR="00692150" w:rsidRPr="007C1083">
              <w:rPr>
                <w:rFonts w:cs="Calibri"/>
              </w:rPr>
              <w:t xml:space="preserve">džbenik, radni listovi </w:t>
            </w:r>
          </w:p>
          <w:p w:rsidR="00692150" w:rsidRPr="007C1083" w:rsidRDefault="00692150" w:rsidP="009753DB">
            <w:pPr>
              <w:autoSpaceDE w:val="0"/>
              <w:autoSpaceDN w:val="0"/>
              <w:adjustRightInd w:val="0"/>
              <w:spacing w:after="0" w:line="240" w:lineRule="atLeast"/>
              <w:rPr>
                <w:rFonts w:cs="Calibri"/>
              </w:rPr>
            </w:pPr>
          </w:p>
        </w:tc>
      </w:tr>
      <w:tr w:rsidR="00692150" w:rsidRPr="009753DB" w:rsidTr="009753DB">
        <w:trPr>
          <w:trHeight w:val="504"/>
        </w:trPr>
        <w:tc>
          <w:tcPr>
            <w:tcW w:w="2933" w:type="dxa"/>
            <w:gridSpan w:val="2"/>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 xml:space="preserve">VREMENIK </w:t>
            </w:r>
          </w:p>
          <w:p w:rsidR="00692150" w:rsidRPr="007C1083" w:rsidRDefault="00692150" w:rsidP="009753DB">
            <w:pPr>
              <w:spacing w:after="0" w:line="240" w:lineRule="atLeast"/>
            </w:pPr>
          </w:p>
        </w:tc>
        <w:tc>
          <w:tcPr>
            <w:tcW w:w="6324" w:type="dxa"/>
            <w:shd w:val="clear" w:color="auto" w:fill="auto"/>
          </w:tcPr>
          <w:p w:rsidR="00692150" w:rsidRPr="007C1083" w:rsidRDefault="008442AF" w:rsidP="009753DB">
            <w:pPr>
              <w:autoSpaceDE w:val="0"/>
              <w:autoSpaceDN w:val="0"/>
              <w:adjustRightInd w:val="0"/>
              <w:spacing w:after="0" w:line="240" w:lineRule="atLeast"/>
              <w:rPr>
                <w:rFonts w:cs="Calibri"/>
                <w:b/>
              </w:rPr>
            </w:pPr>
            <w:r w:rsidRPr="007C1083">
              <w:rPr>
                <w:rFonts w:cs="Calibri"/>
                <w:b/>
              </w:rPr>
              <w:t>Rujan</w:t>
            </w:r>
            <w:r w:rsidR="00692150" w:rsidRPr="007C1083">
              <w:rPr>
                <w:rFonts w:cs="Calibri"/>
                <w:b/>
              </w:rPr>
              <w:t xml:space="preserve"> - 2 sata </w:t>
            </w:r>
          </w:p>
          <w:p w:rsidR="00692150" w:rsidRPr="007C1083" w:rsidRDefault="00692150" w:rsidP="009753DB">
            <w:pPr>
              <w:spacing w:after="0" w:line="240" w:lineRule="atLeast"/>
            </w:pPr>
          </w:p>
        </w:tc>
      </w:tr>
      <w:tr w:rsidR="00692150" w:rsidRPr="009753DB" w:rsidTr="009753DB">
        <w:trPr>
          <w:trHeight w:val="859"/>
        </w:trPr>
        <w:tc>
          <w:tcPr>
            <w:tcW w:w="2933" w:type="dxa"/>
            <w:gridSpan w:val="2"/>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 xml:space="preserve">NAČIN VREDNOVANJA I KORIŠTENJE REZULTATA VREDNOVANJA </w:t>
            </w:r>
          </w:p>
          <w:p w:rsidR="00692150" w:rsidRPr="007C1083" w:rsidRDefault="00692150" w:rsidP="009753DB">
            <w:pPr>
              <w:spacing w:after="0" w:line="240" w:lineRule="atLeast"/>
            </w:pPr>
          </w:p>
        </w:tc>
        <w:tc>
          <w:tcPr>
            <w:tcW w:w="6324" w:type="dxa"/>
            <w:shd w:val="clear" w:color="auto" w:fill="auto"/>
          </w:tcPr>
          <w:p w:rsidR="00692150" w:rsidRPr="007C1083" w:rsidRDefault="00692150" w:rsidP="009753DB">
            <w:pPr>
              <w:autoSpaceDE w:val="0"/>
              <w:autoSpaceDN w:val="0"/>
              <w:adjustRightInd w:val="0"/>
              <w:spacing w:after="0" w:line="240" w:lineRule="atLeast"/>
              <w:rPr>
                <w:rFonts w:cs="Calibri"/>
              </w:rPr>
            </w:pPr>
          </w:p>
          <w:p w:rsidR="00692150" w:rsidRPr="007C1083" w:rsidRDefault="00692150" w:rsidP="009753DB">
            <w:pPr>
              <w:autoSpaceDE w:val="0"/>
              <w:autoSpaceDN w:val="0"/>
              <w:adjustRightInd w:val="0"/>
              <w:spacing w:after="0" w:line="240" w:lineRule="atLeast"/>
              <w:rPr>
                <w:rFonts w:cs="Calibri"/>
              </w:rPr>
            </w:pPr>
            <w:r w:rsidRPr="007C1083">
              <w:rPr>
                <w:rFonts w:cs="Calibri"/>
              </w:rPr>
              <w:t>domaća zadaća, radna bilježnica, pregled plakata, pregled</w:t>
            </w:r>
          </w:p>
          <w:p w:rsidR="00692150" w:rsidRPr="007C1083" w:rsidRDefault="00692150" w:rsidP="009753DB">
            <w:pPr>
              <w:autoSpaceDE w:val="0"/>
              <w:autoSpaceDN w:val="0"/>
              <w:adjustRightInd w:val="0"/>
              <w:spacing w:after="0" w:line="240" w:lineRule="atLeast"/>
              <w:rPr>
                <w:rFonts w:cs="Calibri"/>
              </w:rPr>
            </w:pPr>
            <w:r w:rsidRPr="007C1083">
              <w:rPr>
                <w:rFonts w:cs="Calibri"/>
              </w:rPr>
              <w:t>bilježnice i čitanje pravila</w:t>
            </w:r>
          </w:p>
        </w:tc>
      </w:tr>
      <w:tr w:rsidR="00692150" w:rsidRPr="009753DB" w:rsidTr="009753DB">
        <w:trPr>
          <w:trHeight w:val="502"/>
        </w:trPr>
        <w:tc>
          <w:tcPr>
            <w:tcW w:w="2933" w:type="dxa"/>
            <w:gridSpan w:val="2"/>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 xml:space="preserve">TROŠKOVNIK </w:t>
            </w:r>
          </w:p>
          <w:p w:rsidR="00692150" w:rsidRPr="007C1083" w:rsidRDefault="00692150" w:rsidP="009753DB">
            <w:pPr>
              <w:spacing w:after="0" w:line="240" w:lineRule="atLeast"/>
            </w:pPr>
          </w:p>
        </w:tc>
        <w:tc>
          <w:tcPr>
            <w:tcW w:w="6324" w:type="dxa"/>
            <w:shd w:val="clear" w:color="auto" w:fill="auto"/>
          </w:tcPr>
          <w:p w:rsidR="00692150" w:rsidRPr="007C1083" w:rsidRDefault="00692150" w:rsidP="009753DB">
            <w:pPr>
              <w:spacing w:after="0" w:line="240" w:lineRule="atLeast"/>
            </w:pPr>
          </w:p>
        </w:tc>
      </w:tr>
      <w:tr w:rsidR="00692150" w:rsidRPr="009753DB" w:rsidTr="009753DB">
        <w:trPr>
          <w:trHeight w:val="688"/>
        </w:trPr>
        <w:tc>
          <w:tcPr>
            <w:tcW w:w="2933" w:type="dxa"/>
            <w:gridSpan w:val="2"/>
            <w:shd w:val="clear" w:color="auto" w:fill="auto"/>
          </w:tcPr>
          <w:p w:rsidR="00692150" w:rsidRPr="007C1083" w:rsidRDefault="00692150" w:rsidP="009753DB">
            <w:pPr>
              <w:autoSpaceDE w:val="0"/>
              <w:autoSpaceDN w:val="0"/>
              <w:adjustRightInd w:val="0"/>
              <w:spacing w:after="0" w:line="240" w:lineRule="atLeast"/>
              <w:rPr>
                <w:rFonts w:cs="Calibri"/>
              </w:rPr>
            </w:pPr>
            <w:r w:rsidRPr="007C1083">
              <w:rPr>
                <w:rFonts w:cs="Calibri"/>
              </w:rPr>
              <w:t xml:space="preserve">NOSITELJ ODGOVORNOSTI </w:t>
            </w:r>
          </w:p>
          <w:p w:rsidR="00692150" w:rsidRPr="007C1083" w:rsidRDefault="00692150" w:rsidP="009753DB">
            <w:pPr>
              <w:spacing w:after="0" w:line="240" w:lineRule="atLeast"/>
            </w:pPr>
          </w:p>
        </w:tc>
        <w:tc>
          <w:tcPr>
            <w:tcW w:w="6324" w:type="dxa"/>
            <w:shd w:val="clear" w:color="auto" w:fill="auto"/>
          </w:tcPr>
          <w:p w:rsidR="00692150" w:rsidRPr="007C1083" w:rsidRDefault="00692150" w:rsidP="002514DE">
            <w:pPr>
              <w:spacing w:after="0" w:line="240" w:lineRule="atLeast"/>
            </w:pPr>
            <w:r w:rsidRPr="007C1083">
              <w:t xml:space="preserve"> </w:t>
            </w:r>
            <w:r w:rsidR="002514DE" w:rsidRPr="007C1083">
              <w:t>Vjeroučitelj: S. Kruhak</w:t>
            </w:r>
          </w:p>
        </w:tc>
      </w:tr>
    </w:tbl>
    <w:p w:rsidR="00BB2D2E" w:rsidRDefault="00692150" w:rsidP="00216DA5">
      <w:pPr>
        <w:ind w:left="2160"/>
        <w:jc w:val="both"/>
        <w:rPr>
          <w:rFonts w:ascii="Comic Sans MS" w:hAnsi="Comic Sans MS"/>
          <w:i/>
          <w:sz w:val="28"/>
          <w:szCs w:val="28"/>
        </w:rPr>
      </w:pPr>
      <w:r>
        <w:rPr>
          <w:rFonts w:ascii="Comic Sans MS" w:hAnsi="Comic Sans MS"/>
          <w:i/>
          <w:sz w:val="28"/>
          <w:szCs w:val="28"/>
        </w:rPr>
        <w:br w:type="page"/>
      </w:r>
    </w:p>
    <w:p w:rsidR="002514DE" w:rsidRDefault="002514DE" w:rsidP="00216DA5">
      <w:pPr>
        <w:ind w:left="2160"/>
        <w:jc w:val="both"/>
        <w:rPr>
          <w:rFonts w:ascii="Comic Sans MS" w:hAnsi="Comic Sans MS"/>
          <w:i/>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5"/>
        <w:gridCol w:w="1269"/>
        <w:gridCol w:w="5468"/>
      </w:tblGrid>
      <w:tr w:rsidR="00192DE4" w:rsidTr="00192DE4">
        <w:tc>
          <w:tcPr>
            <w:tcW w:w="3652" w:type="dxa"/>
            <w:gridSpan w:val="2"/>
            <w:tcBorders>
              <w:top w:val="nil"/>
              <w:left w:val="nil"/>
              <w:bottom w:val="single" w:sz="4" w:space="0" w:color="auto"/>
              <w:right w:val="single" w:sz="4" w:space="0" w:color="auto"/>
            </w:tcBorders>
            <w:hideMark/>
          </w:tcPr>
          <w:p w:rsidR="00192DE4" w:rsidRPr="007C1083" w:rsidRDefault="00192DE4">
            <w:pPr>
              <w:spacing w:after="0" w:line="240" w:lineRule="auto"/>
            </w:pPr>
            <w:r w:rsidRPr="007C1083">
              <w:t>NAZIV AKTIVNOSTI</w:t>
            </w:r>
          </w:p>
        </w:tc>
        <w:tc>
          <w:tcPr>
            <w:tcW w:w="5636" w:type="dxa"/>
            <w:tcBorders>
              <w:top w:val="nil"/>
              <w:left w:val="single" w:sz="4" w:space="0" w:color="auto"/>
              <w:bottom w:val="single" w:sz="4" w:space="0" w:color="auto"/>
              <w:right w:val="nil"/>
            </w:tcBorders>
            <w:hideMark/>
          </w:tcPr>
          <w:p w:rsidR="00192DE4" w:rsidRPr="007C1083" w:rsidRDefault="00192DE4">
            <w:pPr>
              <w:spacing w:after="0" w:line="240" w:lineRule="auto"/>
              <w:rPr>
                <w:b/>
              </w:rPr>
            </w:pPr>
            <w:r w:rsidRPr="007C1083">
              <w:rPr>
                <w:b/>
              </w:rPr>
              <w:t>PLAKAT –LJUDSKA PRAVA --- KOMPLEMENTARNI KONTRAST</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rPr>
                <w:rFonts w:cstheme="minorBidi"/>
              </w:rPr>
            </w:pPr>
            <w:r w:rsidRPr="007C1083">
              <w:t>NAZIV</w:t>
            </w:r>
          </w:p>
          <w:p w:rsidR="00192DE4" w:rsidRPr="007C1083" w:rsidRDefault="00192DE4">
            <w:pPr>
              <w:spacing w:after="0" w:line="240" w:lineRule="auto"/>
            </w:pPr>
            <w:r w:rsidRPr="007C1083">
              <w:t>DIMENZIJA</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 xml:space="preserve"> DRUŠTVENA DIMENZIJA</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CILJ</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RAZVIJANJE OSJEĆAJA I STAVA ZA PRAVDU, RAVNOPRAVNOSR I RAZLIČITOST</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ISHODI</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UČENICI ĆE PREPOZNATI I POKAZATI KONTRASTE NA PRIMJERIMA UMJETNIČKIH DJALA.  MEĐUSOBNOM KOMUNIKACIJOM UČENICI ĆE DOĆI DO SPOZNAJE KOJA IM PRAVA PRIPADAJU I NA KOJI NAĆIN TREBAJU UVAŽAVATI TUĐA</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KRATKI OPIS AKTIVNOSTI</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RAZGOVOROM I RASPRAVOM UČENICI ĆE IZABRATI MOTIV KOJI ĆE BITI U KONTRASTU – PRAVA—KOMPLEMENTARNI KONTRAST</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CILJANA GRUPA</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V. razredi</w:t>
            </w:r>
          </w:p>
        </w:tc>
      </w:tr>
      <w:tr w:rsidR="00192DE4" w:rsidTr="00192DE4">
        <w:tc>
          <w:tcPr>
            <w:tcW w:w="2376" w:type="dxa"/>
            <w:vMerge w:val="restart"/>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rPr>
                <w:rFonts w:cstheme="minorBidi"/>
              </w:rPr>
            </w:pPr>
            <w:r w:rsidRPr="007C1083">
              <w:t xml:space="preserve">NAČIN </w:t>
            </w:r>
          </w:p>
          <w:p w:rsidR="00192DE4" w:rsidRPr="007C1083" w:rsidRDefault="00192DE4">
            <w:pPr>
              <w:spacing w:after="0" w:line="240" w:lineRule="auto"/>
            </w:pPr>
            <w:r w:rsidRPr="007C1083">
              <w:t>PROVEDBE</w:t>
            </w:r>
          </w:p>
        </w:tc>
        <w:tc>
          <w:tcPr>
            <w:tcW w:w="1276" w:type="dxa"/>
            <w:tcBorders>
              <w:top w:val="single" w:sz="4" w:space="0" w:color="auto"/>
              <w:left w:val="single" w:sz="4" w:space="0" w:color="auto"/>
              <w:bottom w:val="single" w:sz="4" w:space="0" w:color="auto"/>
              <w:right w:val="single" w:sz="4" w:space="0" w:color="auto"/>
            </w:tcBorders>
            <w:hideMark/>
          </w:tcPr>
          <w:p w:rsidR="00192DE4" w:rsidRPr="007C1083" w:rsidRDefault="00192DE4">
            <w:pPr>
              <w:spacing w:after="0" w:line="240" w:lineRule="auto"/>
            </w:pPr>
            <w:r w:rsidRPr="007C1083">
              <w:t>MODEL</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MEĐUPREDMETNO, POVIJEST</w:t>
            </w:r>
          </w:p>
        </w:tc>
      </w:tr>
      <w:tr w:rsidR="00192DE4" w:rsidTr="00192DE4">
        <w:tc>
          <w:tcPr>
            <w:tcW w:w="0" w:type="auto"/>
            <w:vMerge/>
            <w:tcBorders>
              <w:top w:val="single" w:sz="4" w:space="0" w:color="auto"/>
              <w:left w:val="nil"/>
              <w:bottom w:val="single" w:sz="4" w:space="0" w:color="auto"/>
              <w:right w:val="single" w:sz="4" w:space="0" w:color="auto"/>
            </w:tcBorders>
            <w:vAlign w:val="center"/>
            <w:hideMark/>
          </w:tcPr>
          <w:p w:rsidR="00192DE4" w:rsidRPr="007C1083" w:rsidRDefault="00192DE4">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192DE4" w:rsidRPr="007C1083" w:rsidRDefault="00192DE4">
            <w:pPr>
              <w:spacing w:after="0" w:line="240" w:lineRule="auto"/>
              <w:rPr>
                <w:rFonts w:cstheme="minorBidi"/>
              </w:rPr>
            </w:pPr>
            <w:r w:rsidRPr="007C1083">
              <w:t>METODE I</w:t>
            </w:r>
          </w:p>
          <w:p w:rsidR="00192DE4" w:rsidRPr="007C1083" w:rsidRDefault="00192DE4">
            <w:pPr>
              <w:spacing w:after="0" w:line="240" w:lineRule="auto"/>
            </w:pPr>
            <w:r w:rsidRPr="007C1083">
              <w:t>OBLICI</w:t>
            </w:r>
          </w:p>
          <w:p w:rsidR="00192DE4" w:rsidRPr="007C1083" w:rsidRDefault="00192DE4">
            <w:pPr>
              <w:spacing w:after="0" w:line="240" w:lineRule="auto"/>
            </w:pPr>
            <w:r w:rsidRPr="007C1083">
              <w:t>RADA</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rPr>
                <w:rFonts w:cstheme="minorBidi"/>
              </w:rPr>
            </w:pPr>
            <w:r w:rsidRPr="007C1083">
              <w:t>RAZGOVOR, ANALIZIRANJE REPRODUKCIJA, DEMONSTRACIJA</w:t>
            </w:r>
          </w:p>
          <w:p w:rsidR="00192DE4" w:rsidRPr="007C1083" w:rsidRDefault="00192DE4">
            <w:pPr>
              <w:spacing w:after="0" w:line="240" w:lineRule="auto"/>
            </w:pPr>
            <w:r w:rsidRPr="007C1083">
              <w:t>INDIVIDUALNI RAD</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RESURSI</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rPr>
                <w:rFonts w:cstheme="minorBidi"/>
              </w:rPr>
            </w:pPr>
            <w:r w:rsidRPr="007C1083">
              <w:t>RAZLIČITI PLAKATI S TEMOM LJUDSKIH PRAVA</w:t>
            </w:r>
          </w:p>
          <w:p w:rsidR="00192DE4" w:rsidRPr="007C1083" w:rsidRDefault="00192DE4">
            <w:pPr>
              <w:spacing w:after="0" w:line="240" w:lineRule="auto"/>
            </w:pPr>
            <w:r w:rsidRPr="007C1083">
              <w:t>UMJETNIČKE REPRODUKCIJE</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VREMENIK</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XI. mjesec</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rPr>
                <w:rFonts w:cstheme="minorBidi"/>
              </w:rPr>
            </w:pPr>
            <w:r w:rsidRPr="007C1083">
              <w:t xml:space="preserve">IZLAGANJE LIKOVNIH URADAKA U PROSTORIMA ŠKOLE </w:t>
            </w:r>
          </w:p>
          <w:p w:rsidR="00192DE4" w:rsidRPr="007C1083" w:rsidRDefault="00192DE4">
            <w:pPr>
              <w:spacing w:after="0" w:line="240" w:lineRule="auto"/>
            </w:pPr>
            <w:r w:rsidRPr="007C1083">
              <w:t>IZRADA ZAJEDNIČKE PREZENTACIJE</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TROŠKOVNIK</w:t>
            </w:r>
          </w:p>
        </w:tc>
        <w:tc>
          <w:tcPr>
            <w:tcW w:w="5636" w:type="dxa"/>
            <w:tcBorders>
              <w:top w:val="single" w:sz="4" w:space="0" w:color="auto"/>
              <w:left w:val="single" w:sz="4" w:space="0" w:color="auto"/>
              <w:bottom w:val="single" w:sz="4" w:space="0" w:color="auto"/>
              <w:right w:val="nil"/>
            </w:tcBorders>
          </w:tcPr>
          <w:p w:rsidR="00192DE4" w:rsidRPr="007C1083" w:rsidRDefault="00192DE4">
            <w:pPr>
              <w:spacing w:after="0" w:line="240" w:lineRule="auto"/>
            </w:pPr>
          </w:p>
        </w:tc>
      </w:tr>
      <w:tr w:rsidR="00192DE4" w:rsidTr="00192DE4">
        <w:tc>
          <w:tcPr>
            <w:tcW w:w="3652" w:type="dxa"/>
            <w:gridSpan w:val="2"/>
            <w:tcBorders>
              <w:top w:val="single" w:sz="4" w:space="0" w:color="auto"/>
              <w:left w:val="nil"/>
              <w:bottom w:val="nil"/>
              <w:right w:val="single" w:sz="4" w:space="0" w:color="auto"/>
            </w:tcBorders>
            <w:hideMark/>
          </w:tcPr>
          <w:p w:rsidR="00192DE4" w:rsidRPr="007C1083" w:rsidRDefault="00192DE4">
            <w:pPr>
              <w:spacing w:after="0" w:line="240" w:lineRule="auto"/>
            </w:pPr>
            <w:r w:rsidRPr="007C1083">
              <w:t>NOSITELJ ODGOVORNOSTI</w:t>
            </w:r>
          </w:p>
        </w:tc>
        <w:tc>
          <w:tcPr>
            <w:tcW w:w="5636" w:type="dxa"/>
            <w:tcBorders>
              <w:top w:val="single" w:sz="4" w:space="0" w:color="auto"/>
              <w:left w:val="single" w:sz="4" w:space="0" w:color="auto"/>
              <w:bottom w:val="nil"/>
              <w:right w:val="nil"/>
            </w:tcBorders>
            <w:hideMark/>
          </w:tcPr>
          <w:p w:rsidR="00192DE4" w:rsidRPr="007C1083" w:rsidRDefault="00192DE4">
            <w:pPr>
              <w:spacing w:after="0" w:line="240" w:lineRule="auto"/>
            </w:pPr>
            <w:r w:rsidRPr="007C1083">
              <w:t>Danica Sardelić</w:t>
            </w:r>
          </w:p>
        </w:tc>
      </w:tr>
    </w:tbl>
    <w:p w:rsidR="00192DE4" w:rsidRDefault="00192DE4" w:rsidP="00192DE4">
      <w:pPr>
        <w:rPr>
          <w:rFonts w:asciiTheme="minorHAnsi" w:hAnsiTheme="minorHAnsi" w:cstheme="minorBidi"/>
        </w:rPr>
      </w:pPr>
    </w:p>
    <w:p w:rsidR="002514DE" w:rsidRDefault="002514DE" w:rsidP="00216DA5">
      <w:pPr>
        <w:ind w:left="2160"/>
        <w:jc w:val="both"/>
        <w:rPr>
          <w:rFonts w:ascii="Comic Sans MS" w:hAnsi="Comic Sans MS"/>
          <w:i/>
          <w:sz w:val="28"/>
          <w:szCs w:val="28"/>
        </w:rPr>
      </w:pPr>
    </w:p>
    <w:p w:rsidR="00D95AE5" w:rsidRDefault="00BB2D2E" w:rsidP="002514DE">
      <w:pPr>
        <w:jc w:val="both"/>
        <w:rPr>
          <w:rFonts w:ascii="Comic Sans MS" w:hAnsi="Comic Sans MS"/>
          <w:i/>
          <w:sz w:val="28"/>
          <w:szCs w:val="28"/>
        </w:rPr>
      </w:pPr>
      <w:r>
        <w:rPr>
          <w:rFonts w:ascii="Comic Sans MS" w:hAnsi="Comic Sans MS"/>
          <w:i/>
          <w:sz w:val="28"/>
          <w:szCs w:val="28"/>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2339"/>
        <w:gridCol w:w="1269"/>
        <w:gridCol w:w="5464"/>
      </w:tblGrid>
      <w:tr w:rsidR="00D95AE5" w:rsidRPr="00D95AE5" w:rsidTr="00D95AE5">
        <w:tc>
          <w:tcPr>
            <w:tcW w:w="3652" w:type="dxa"/>
            <w:gridSpan w:val="2"/>
            <w:tcBorders>
              <w:top w:val="nil"/>
              <w:left w:val="nil"/>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lastRenderedPageBreak/>
              <w:t>NAZIV AKTIVNOSTI</w:t>
            </w:r>
          </w:p>
        </w:tc>
        <w:tc>
          <w:tcPr>
            <w:tcW w:w="5636" w:type="dxa"/>
            <w:tcBorders>
              <w:top w:val="nil"/>
              <w:left w:val="single" w:sz="4" w:space="0" w:color="auto"/>
              <w:bottom w:val="single" w:sz="4" w:space="0" w:color="auto"/>
              <w:right w:val="nil"/>
            </w:tcBorders>
            <w:hideMark/>
          </w:tcPr>
          <w:p w:rsidR="00D95AE5" w:rsidRPr="007C1083" w:rsidRDefault="00D95AE5">
            <w:pPr>
              <w:spacing w:after="0" w:line="240" w:lineRule="auto"/>
              <w:rPr>
                <w:rFonts w:asciiTheme="minorHAnsi" w:hAnsiTheme="minorHAnsi"/>
                <w:b/>
              </w:rPr>
            </w:pPr>
            <w:r w:rsidRPr="007C1083">
              <w:rPr>
                <w:rFonts w:asciiTheme="minorHAnsi" w:hAnsiTheme="minorHAnsi"/>
                <w:b/>
              </w:rPr>
              <w:t>Ritam oblika i tekstura</w:t>
            </w:r>
          </w:p>
        </w:tc>
      </w:tr>
      <w:tr w:rsidR="00D95AE5" w:rsidRPr="00D95AE5" w:rsidTr="00D95AE5">
        <w:tc>
          <w:tcPr>
            <w:tcW w:w="3652" w:type="dxa"/>
            <w:gridSpan w:val="2"/>
            <w:tcBorders>
              <w:top w:val="single" w:sz="4" w:space="0" w:color="auto"/>
              <w:left w:val="nil"/>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NAZIV</w:t>
            </w:r>
          </w:p>
          <w:p w:rsidR="00D95AE5" w:rsidRPr="007C1083" w:rsidRDefault="00D95AE5">
            <w:pPr>
              <w:spacing w:after="0" w:line="240" w:lineRule="auto"/>
              <w:rPr>
                <w:rFonts w:asciiTheme="minorHAnsi" w:hAnsiTheme="minorHAnsi"/>
              </w:rPr>
            </w:pPr>
            <w:r w:rsidRPr="007C1083">
              <w:rPr>
                <w:rFonts w:asciiTheme="minorHAnsi" w:hAnsiTheme="minorHAnsi"/>
              </w:rPr>
              <w:t>DIMENZIJA</w:t>
            </w:r>
          </w:p>
        </w:tc>
        <w:tc>
          <w:tcPr>
            <w:tcW w:w="5636" w:type="dxa"/>
            <w:tcBorders>
              <w:top w:val="single" w:sz="4" w:space="0" w:color="auto"/>
              <w:left w:val="single" w:sz="4" w:space="0" w:color="auto"/>
              <w:bottom w:val="single" w:sz="4" w:space="0" w:color="auto"/>
              <w:right w:val="nil"/>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Kulturološka dimenzija</w:t>
            </w:r>
          </w:p>
        </w:tc>
      </w:tr>
      <w:tr w:rsidR="00D95AE5" w:rsidRPr="00D95AE5" w:rsidTr="00D95AE5">
        <w:tc>
          <w:tcPr>
            <w:tcW w:w="3652" w:type="dxa"/>
            <w:gridSpan w:val="2"/>
            <w:tcBorders>
              <w:top w:val="single" w:sz="4" w:space="0" w:color="auto"/>
              <w:left w:val="nil"/>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CILJ</w:t>
            </w:r>
          </w:p>
        </w:tc>
        <w:tc>
          <w:tcPr>
            <w:tcW w:w="5636" w:type="dxa"/>
            <w:tcBorders>
              <w:top w:val="single" w:sz="4" w:space="0" w:color="auto"/>
              <w:left w:val="single" w:sz="4" w:space="0" w:color="auto"/>
              <w:bottom w:val="single" w:sz="4" w:space="0" w:color="auto"/>
              <w:right w:val="nil"/>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Uočavanje, istraživanje, vrednovanje i spoznavanje ritma u tvorbi ornamenta na likovnom radu i likovno umjetničkim djelima</w:t>
            </w:r>
          </w:p>
        </w:tc>
      </w:tr>
      <w:tr w:rsidR="00D95AE5" w:rsidRPr="00D95AE5" w:rsidTr="00D95AE5">
        <w:tc>
          <w:tcPr>
            <w:tcW w:w="3652" w:type="dxa"/>
            <w:gridSpan w:val="2"/>
            <w:tcBorders>
              <w:top w:val="single" w:sz="4" w:space="0" w:color="auto"/>
              <w:left w:val="nil"/>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ISHODI</w:t>
            </w:r>
          </w:p>
        </w:tc>
        <w:tc>
          <w:tcPr>
            <w:tcW w:w="5636" w:type="dxa"/>
            <w:tcBorders>
              <w:top w:val="single" w:sz="4" w:space="0" w:color="auto"/>
              <w:left w:val="single" w:sz="4" w:space="0" w:color="auto"/>
              <w:bottom w:val="single" w:sz="4" w:space="0" w:color="auto"/>
              <w:right w:val="nil"/>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Razumijevanje povijesnog i društvenog značaja ornamenta, isticanje i vrednovanje motiva legenda kao prepoznatljivih istarskih simbola.</w:t>
            </w:r>
          </w:p>
        </w:tc>
      </w:tr>
      <w:tr w:rsidR="00D95AE5" w:rsidRPr="00D95AE5" w:rsidTr="00D95AE5">
        <w:tc>
          <w:tcPr>
            <w:tcW w:w="3652" w:type="dxa"/>
            <w:gridSpan w:val="2"/>
            <w:tcBorders>
              <w:top w:val="single" w:sz="4" w:space="0" w:color="auto"/>
              <w:left w:val="nil"/>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KRATKI OPIS AKTIVNOSTI</w:t>
            </w:r>
          </w:p>
        </w:tc>
        <w:tc>
          <w:tcPr>
            <w:tcW w:w="5636" w:type="dxa"/>
            <w:tcBorders>
              <w:top w:val="single" w:sz="4" w:space="0" w:color="auto"/>
              <w:left w:val="single" w:sz="4" w:space="0" w:color="auto"/>
              <w:bottom w:val="single" w:sz="4" w:space="0" w:color="auto"/>
              <w:right w:val="nil"/>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Modelirati reljefnu ukrasnu ploču s prikazom nekog prepoznatljivog događaja</w:t>
            </w:r>
          </w:p>
        </w:tc>
      </w:tr>
      <w:tr w:rsidR="00D95AE5" w:rsidRPr="00D95AE5" w:rsidTr="00D95AE5">
        <w:tc>
          <w:tcPr>
            <w:tcW w:w="3652" w:type="dxa"/>
            <w:gridSpan w:val="2"/>
            <w:tcBorders>
              <w:top w:val="single" w:sz="4" w:space="0" w:color="auto"/>
              <w:left w:val="nil"/>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CILJANA GRUPA</w:t>
            </w:r>
          </w:p>
        </w:tc>
        <w:tc>
          <w:tcPr>
            <w:tcW w:w="5636" w:type="dxa"/>
            <w:tcBorders>
              <w:top w:val="single" w:sz="4" w:space="0" w:color="auto"/>
              <w:left w:val="single" w:sz="4" w:space="0" w:color="auto"/>
              <w:bottom w:val="single" w:sz="4" w:space="0" w:color="auto"/>
              <w:right w:val="nil"/>
            </w:tcBorders>
            <w:hideMark/>
          </w:tcPr>
          <w:p w:rsidR="00D95AE5" w:rsidRPr="007C1083" w:rsidRDefault="00D95AE5">
            <w:pPr>
              <w:spacing w:after="0" w:line="240" w:lineRule="auto"/>
              <w:contextualSpacing/>
              <w:rPr>
                <w:rFonts w:asciiTheme="minorHAnsi" w:eastAsia="MS Mincho" w:hAnsiTheme="minorHAnsi"/>
                <w:lang w:eastAsia="ja-JP"/>
              </w:rPr>
            </w:pPr>
            <w:r w:rsidRPr="007C1083">
              <w:rPr>
                <w:rFonts w:asciiTheme="minorHAnsi" w:eastAsia="MS Mincho" w:hAnsiTheme="minorHAnsi"/>
                <w:lang w:eastAsia="ja-JP"/>
              </w:rPr>
              <w:t>5. razred</w:t>
            </w:r>
          </w:p>
        </w:tc>
      </w:tr>
      <w:tr w:rsidR="00D95AE5" w:rsidRPr="00D95AE5" w:rsidTr="00D95AE5">
        <w:tc>
          <w:tcPr>
            <w:tcW w:w="2376" w:type="dxa"/>
            <w:vMerge w:val="restart"/>
            <w:tcBorders>
              <w:top w:val="single" w:sz="4" w:space="0" w:color="auto"/>
              <w:left w:val="nil"/>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 xml:space="preserve">NAČIN </w:t>
            </w:r>
          </w:p>
          <w:p w:rsidR="00D95AE5" w:rsidRPr="007C1083" w:rsidRDefault="00D95AE5">
            <w:pPr>
              <w:spacing w:after="0" w:line="240" w:lineRule="auto"/>
              <w:rPr>
                <w:rFonts w:asciiTheme="minorHAnsi" w:hAnsiTheme="minorHAnsi"/>
              </w:rPr>
            </w:pPr>
            <w:r w:rsidRPr="007C1083">
              <w:rPr>
                <w:rFonts w:asciiTheme="minorHAnsi" w:hAnsi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MODEL</w:t>
            </w:r>
          </w:p>
        </w:tc>
        <w:tc>
          <w:tcPr>
            <w:tcW w:w="5636" w:type="dxa"/>
            <w:tcBorders>
              <w:top w:val="single" w:sz="4" w:space="0" w:color="auto"/>
              <w:left w:val="single" w:sz="4" w:space="0" w:color="auto"/>
              <w:bottom w:val="single" w:sz="4" w:space="0" w:color="auto"/>
              <w:right w:val="nil"/>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 xml:space="preserve">Predmetni </w:t>
            </w:r>
          </w:p>
        </w:tc>
      </w:tr>
      <w:tr w:rsidR="00D95AE5" w:rsidRPr="00D95AE5" w:rsidTr="00D95AE5">
        <w:tc>
          <w:tcPr>
            <w:tcW w:w="0" w:type="auto"/>
            <w:vMerge/>
            <w:tcBorders>
              <w:top w:val="single" w:sz="4" w:space="0" w:color="auto"/>
              <w:left w:val="nil"/>
              <w:bottom w:val="single" w:sz="4" w:space="0" w:color="auto"/>
              <w:right w:val="single" w:sz="4" w:space="0" w:color="auto"/>
            </w:tcBorders>
            <w:vAlign w:val="center"/>
            <w:hideMark/>
          </w:tcPr>
          <w:p w:rsidR="00D95AE5" w:rsidRPr="007C1083" w:rsidRDefault="00D95AE5">
            <w:pPr>
              <w:spacing w:after="0" w:line="240" w:lineRule="auto"/>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METODE I</w:t>
            </w:r>
          </w:p>
          <w:p w:rsidR="00D95AE5" w:rsidRPr="007C1083" w:rsidRDefault="00D95AE5">
            <w:pPr>
              <w:spacing w:after="0" w:line="240" w:lineRule="auto"/>
              <w:rPr>
                <w:rFonts w:asciiTheme="minorHAnsi" w:hAnsiTheme="minorHAnsi"/>
              </w:rPr>
            </w:pPr>
            <w:r w:rsidRPr="007C1083">
              <w:rPr>
                <w:rFonts w:asciiTheme="minorHAnsi" w:hAnsiTheme="minorHAnsi"/>
              </w:rPr>
              <w:t>OBLICI</w:t>
            </w:r>
          </w:p>
          <w:p w:rsidR="00D95AE5" w:rsidRPr="007C1083" w:rsidRDefault="00D95AE5">
            <w:pPr>
              <w:spacing w:after="0" w:line="240" w:lineRule="auto"/>
              <w:rPr>
                <w:rFonts w:asciiTheme="minorHAnsi" w:hAnsiTheme="minorHAnsi"/>
              </w:rPr>
            </w:pPr>
            <w:r w:rsidRPr="007C1083">
              <w:rPr>
                <w:rFonts w:asciiTheme="minorHAnsi" w:hAnsiTheme="minorHAnsi"/>
              </w:rPr>
              <w:t>RADA</w:t>
            </w:r>
          </w:p>
        </w:tc>
        <w:tc>
          <w:tcPr>
            <w:tcW w:w="5636" w:type="dxa"/>
            <w:tcBorders>
              <w:top w:val="single" w:sz="4" w:space="0" w:color="auto"/>
              <w:left w:val="single" w:sz="4" w:space="0" w:color="auto"/>
              <w:bottom w:val="single" w:sz="4" w:space="0" w:color="auto"/>
              <w:right w:val="nil"/>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Frontalna, individualna</w:t>
            </w:r>
          </w:p>
        </w:tc>
      </w:tr>
      <w:tr w:rsidR="00D95AE5" w:rsidRPr="00D95AE5" w:rsidTr="00D95AE5">
        <w:tc>
          <w:tcPr>
            <w:tcW w:w="3652" w:type="dxa"/>
            <w:gridSpan w:val="2"/>
            <w:tcBorders>
              <w:top w:val="single" w:sz="4" w:space="0" w:color="auto"/>
              <w:left w:val="nil"/>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RESURSI</w:t>
            </w:r>
          </w:p>
        </w:tc>
        <w:tc>
          <w:tcPr>
            <w:tcW w:w="5636" w:type="dxa"/>
            <w:tcBorders>
              <w:top w:val="single" w:sz="4" w:space="0" w:color="auto"/>
              <w:left w:val="single" w:sz="4" w:space="0" w:color="auto"/>
              <w:bottom w:val="single" w:sz="4" w:space="0" w:color="auto"/>
              <w:right w:val="nil"/>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 xml:space="preserve">Resurse se crpe iz dugogodišnjeg rada na temu, uz dodatak Internet pretraživanja i stručnih knjiga </w:t>
            </w:r>
          </w:p>
        </w:tc>
      </w:tr>
      <w:tr w:rsidR="00D95AE5" w:rsidRPr="00D95AE5" w:rsidTr="00D95AE5">
        <w:tc>
          <w:tcPr>
            <w:tcW w:w="3652" w:type="dxa"/>
            <w:gridSpan w:val="2"/>
            <w:tcBorders>
              <w:top w:val="single" w:sz="4" w:space="0" w:color="auto"/>
              <w:left w:val="nil"/>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VREMENIK</w:t>
            </w:r>
          </w:p>
        </w:tc>
        <w:tc>
          <w:tcPr>
            <w:tcW w:w="5636" w:type="dxa"/>
            <w:tcBorders>
              <w:top w:val="single" w:sz="4" w:space="0" w:color="auto"/>
              <w:left w:val="single" w:sz="4" w:space="0" w:color="auto"/>
              <w:bottom w:val="single" w:sz="4" w:space="0" w:color="auto"/>
              <w:right w:val="nil"/>
            </w:tcBorders>
            <w:hideMark/>
          </w:tcPr>
          <w:p w:rsidR="00D95AE5" w:rsidRPr="007C1083" w:rsidRDefault="00D95AE5">
            <w:pPr>
              <w:spacing w:after="0" w:line="240" w:lineRule="auto"/>
              <w:rPr>
                <w:rFonts w:asciiTheme="minorHAnsi" w:hAnsiTheme="minorHAnsi"/>
                <w:b/>
              </w:rPr>
            </w:pPr>
            <w:r w:rsidRPr="007C1083">
              <w:rPr>
                <w:rFonts w:asciiTheme="minorHAnsi" w:hAnsiTheme="minorHAnsi"/>
                <w:b/>
              </w:rPr>
              <w:t>Listopad</w:t>
            </w:r>
          </w:p>
        </w:tc>
      </w:tr>
      <w:tr w:rsidR="00D95AE5" w:rsidRPr="00D95AE5" w:rsidTr="00D95AE5">
        <w:tc>
          <w:tcPr>
            <w:tcW w:w="3652" w:type="dxa"/>
            <w:gridSpan w:val="2"/>
            <w:tcBorders>
              <w:top w:val="single" w:sz="4" w:space="0" w:color="auto"/>
              <w:left w:val="nil"/>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 xml:space="preserve">Usmeno </w:t>
            </w:r>
          </w:p>
        </w:tc>
      </w:tr>
      <w:tr w:rsidR="00D95AE5" w:rsidRPr="00D95AE5" w:rsidTr="00D95AE5">
        <w:tc>
          <w:tcPr>
            <w:tcW w:w="3652" w:type="dxa"/>
            <w:gridSpan w:val="2"/>
            <w:tcBorders>
              <w:top w:val="single" w:sz="4" w:space="0" w:color="auto"/>
              <w:left w:val="nil"/>
              <w:bottom w:val="single" w:sz="4" w:space="0" w:color="auto"/>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TROŠKOVNIK</w:t>
            </w:r>
          </w:p>
        </w:tc>
        <w:tc>
          <w:tcPr>
            <w:tcW w:w="5636" w:type="dxa"/>
            <w:tcBorders>
              <w:top w:val="single" w:sz="4" w:space="0" w:color="auto"/>
              <w:left w:val="single" w:sz="4" w:space="0" w:color="auto"/>
              <w:bottom w:val="single" w:sz="4" w:space="0" w:color="auto"/>
              <w:right w:val="nil"/>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Struja – 50,00  kn</w:t>
            </w:r>
          </w:p>
          <w:p w:rsidR="00D95AE5" w:rsidRPr="007C1083" w:rsidRDefault="00D95AE5">
            <w:pPr>
              <w:spacing w:after="0" w:line="240" w:lineRule="auto"/>
              <w:rPr>
                <w:rFonts w:asciiTheme="minorHAnsi" w:hAnsiTheme="minorHAnsi"/>
              </w:rPr>
            </w:pPr>
            <w:r w:rsidRPr="007C1083">
              <w:rPr>
                <w:rFonts w:asciiTheme="minorHAnsi" w:hAnsiTheme="minorHAnsi"/>
              </w:rPr>
              <w:t>Glina – 100,00 kn</w:t>
            </w:r>
          </w:p>
          <w:p w:rsidR="00D95AE5" w:rsidRPr="007C1083" w:rsidRDefault="00D95AE5">
            <w:pPr>
              <w:spacing w:after="0" w:line="240" w:lineRule="auto"/>
              <w:rPr>
                <w:rFonts w:asciiTheme="minorHAnsi" w:hAnsiTheme="minorHAnsi"/>
              </w:rPr>
            </w:pPr>
            <w:r w:rsidRPr="007C1083">
              <w:rPr>
                <w:rFonts w:asciiTheme="minorHAnsi" w:hAnsiTheme="minorHAnsi"/>
              </w:rPr>
              <w:t>Glazura – 100,00 kn</w:t>
            </w:r>
          </w:p>
        </w:tc>
      </w:tr>
      <w:tr w:rsidR="00D95AE5" w:rsidRPr="00D95AE5" w:rsidTr="00D95AE5">
        <w:tc>
          <w:tcPr>
            <w:tcW w:w="3652" w:type="dxa"/>
            <w:gridSpan w:val="2"/>
            <w:tcBorders>
              <w:top w:val="single" w:sz="4" w:space="0" w:color="auto"/>
              <w:left w:val="nil"/>
              <w:bottom w:val="nil"/>
              <w:right w:val="single" w:sz="4" w:space="0" w:color="auto"/>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NOSITELJ ODGOVORNOSTI</w:t>
            </w:r>
          </w:p>
        </w:tc>
        <w:tc>
          <w:tcPr>
            <w:tcW w:w="5636" w:type="dxa"/>
            <w:tcBorders>
              <w:top w:val="single" w:sz="4" w:space="0" w:color="auto"/>
              <w:left w:val="single" w:sz="4" w:space="0" w:color="auto"/>
              <w:bottom w:val="nil"/>
              <w:right w:val="nil"/>
            </w:tcBorders>
            <w:hideMark/>
          </w:tcPr>
          <w:p w:rsidR="00D95AE5" w:rsidRPr="007C1083" w:rsidRDefault="00D95AE5">
            <w:pPr>
              <w:spacing w:after="0" w:line="240" w:lineRule="auto"/>
              <w:rPr>
                <w:rFonts w:asciiTheme="minorHAnsi" w:hAnsiTheme="minorHAnsi"/>
              </w:rPr>
            </w:pPr>
            <w:r w:rsidRPr="007C1083">
              <w:rPr>
                <w:rFonts w:asciiTheme="minorHAnsi" w:hAnsiTheme="minorHAnsi"/>
              </w:rPr>
              <w:t>Heidi Branković</w:t>
            </w:r>
          </w:p>
        </w:tc>
      </w:tr>
    </w:tbl>
    <w:p w:rsidR="00D95AE5" w:rsidRPr="00D95AE5" w:rsidRDefault="00D95AE5" w:rsidP="00D95AE5">
      <w:pPr>
        <w:rPr>
          <w:rFonts w:asciiTheme="minorHAnsi" w:hAnsiTheme="minorHAnsi"/>
        </w:rPr>
      </w:pPr>
    </w:p>
    <w:p w:rsidR="002514DE" w:rsidRDefault="002514DE"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73"/>
        <w:gridCol w:w="5462"/>
      </w:tblGrid>
      <w:tr w:rsidR="003B3E68" w:rsidTr="003B3E68">
        <w:tc>
          <w:tcPr>
            <w:tcW w:w="3652" w:type="dxa"/>
            <w:gridSpan w:val="2"/>
            <w:tcBorders>
              <w:top w:val="nil"/>
              <w:left w:val="nil"/>
              <w:bottom w:val="single" w:sz="4" w:space="0" w:color="auto"/>
              <w:right w:val="single" w:sz="4" w:space="0" w:color="auto"/>
            </w:tcBorders>
            <w:hideMark/>
          </w:tcPr>
          <w:p w:rsidR="003B3E68" w:rsidRPr="007C1083" w:rsidRDefault="003B3E68">
            <w:pPr>
              <w:spacing w:after="0" w:line="240" w:lineRule="auto"/>
            </w:pPr>
            <w:r w:rsidRPr="007C1083">
              <w:lastRenderedPageBreak/>
              <w:t>NAZIV AKTIVNOSTI</w:t>
            </w:r>
          </w:p>
        </w:tc>
        <w:tc>
          <w:tcPr>
            <w:tcW w:w="5636" w:type="dxa"/>
            <w:tcBorders>
              <w:top w:val="nil"/>
              <w:left w:val="single" w:sz="4" w:space="0" w:color="auto"/>
              <w:bottom w:val="single" w:sz="4" w:space="0" w:color="auto"/>
              <w:right w:val="nil"/>
            </w:tcBorders>
            <w:hideMark/>
          </w:tcPr>
          <w:p w:rsidR="003B3E68" w:rsidRPr="007C1083" w:rsidRDefault="003B3E68">
            <w:pPr>
              <w:spacing w:after="0" w:line="240" w:lineRule="auto"/>
              <w:rPr>
                <w:b/>
                <w:caps/>
                <w:sz w:val="24"/>
                <w:szCs w:val="24"/>
              </w:rPr>
            </w:pPr>
            <w:r w:rsidRPr="007C1083">
              <w:rPr>
                <w:b/>
                <w:caps/>
                <w:sz w:val="24"/>
                <w:szCs w:val="24"/>
              </w:rPr>
              <w:t>Čovjekove životne potrebe i prehrambene navike</w:t>
            </w:r>
          </w:p>
        </w:tc>
      </w:tr>
      <w:tr w:rsidR="003B3E68" w:rsidTr="003B3E68">
        <w:tc>
          <w:tcPr>
            <w:tcW w:w="3652" w:type="dxa"/>
            <w:gridSpan w:val="2"/>
            <w:tcBorders>
              <w:top w:val="single" w:sz="4" w:space="0" w:color="auto"/>
              <w:left w:val="nil"/>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NAZIV</w:t>
            </w:r>
          </w:p>
          <w:p w:rsidR="003B3E68" w:rsidRPr="007C1083" w:rsidRDefault="003B3E68">
            <w:pPr>
              <w:spacing w:after="0" w:line="240" w:lineRule="auto"/>
              <w:rPr>
                <w:sz w:val="24"/>
                <w:szCs w:val="24"/>
              </w:rPr>
            </w:pPr>
            <w:r w:rsidRPr="007C1083">
              <w:rPr>
                <w:sz w:val="24"/>
                <w:szCs w:val="24"/>
              </w:rPr>
              <w:t>DIMENZIJA</w:t>
            </w:r>
          </w:p>
        </w:tc>
        <w:tc>
          <w:tcPr>
            <w:tcW w:w="5636" w:type="dxa"/>
            <w:tcBorders>
              <w:top w:val="single" w:sz="4" w:space="0" w:color="auto"/>
              <w:left w:val="single" w:sz="4" w:space="0" w:color="auto"/>
              <w:bottom w:val="single" w:sz="4" w:space="0" w:color="auto"/>
              <w:right w:val="nil"/>
            </w:tcBorders>
            <w:hideMark/>
          </w:tcPr>
          <w:p w:rsidR="003B3E68" w:rsidRPr="007C1083" w:rsidRDefault="003B3E68">
            <w:pPr>
              <w:spacing w:after="0" w:line="240" w:lineRule="auto"/>
              <w:rPr>
                <w:sz w:val="24"/>
                <w:szCs w:val="24"/>
              </w:rPr>
            </w:pPr>
            <w:r w:rsidRPr="007C1083">
              <w:rPr>
                <w:sz w:val="24"/>
                <w:szCs w:val="24"/>
              </w:rPr>
              <w:t xml:space="preserve"> </w:t>
            </w:r>
          </w:p>
          <w:p w:rsidR="003B3E68" w:rsidRPr="007C1083" w:rsidRDefault="003B3E68">
            <w:pPr>
              <w:spacing w:after="0" w:line="240" w:lineRule="auto"/>
              <w:rPr>
                <w:sz w:val="24"/>
                <w:szCs w:val="24"/>
              </w:rPr>
            </w:pPr>
            <w:r w:rsidRPr="007C1083">
              <w:rPr>
                <w:sz w:val="24"/>
                <w:szCs w:val="24"/>
              </w:rPr>
              <w:t>Ljudsko - pravna dimenzija</w:t>
            </w:r>
          </w:p>
        </w:tc>
      </w:tr>
      <w:tr w:rsidR="003B3E68" w:rsidTr="003B3E68">
        <w:tc>
          <w:tcPr>
            <w:tcW w:w="3652" w:type="dxa"/>
            <w:gridSpan w:val="2"/>
            <w:tcBorders>
              <w:top w:val="single" w:sz="4" w:space="0" w:color="auto"/>
              <w:left w:val="nil"/>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CILJ</w:t>
            </w:r>
          </w:p>
        </w:tc>
        <w:tc>
          <w:tcPr>
            <w:tcW w:w="5636" w:type="dxa"/>
            <w:tcBorders>
              <w:top w:val="single" w:sz="4" w:space="0" w:color="auto"/>
              <w:left w:val="single" w:sz="4" w:space="0" w:color="auto"/>
              <w:bottom w:val="single" w:sz="4" w:space="0" w:color="auto"/>
              <w:right w:val="nil"/>
            </w:tcBorders>
            <w:hideMark/>
          </w:tcPr>
          <w:p w:rsidR="003B3E68" w:rsidRPr="007C1083" w:rsidRDefault="003B3E68">
            <w:pPr>
              <w:spacing w:after="0" w:line="240" w:lineRule="auto"/>
              <w:rPr>
                <w:sz w:val="24"/>
                <w:szCs w:val="24"/>
              </w:rPr>
            </w:pPr>
            <w:r w:rsidRPr="007C1083">
              <w:rPr>
                <w:sz w:val="24"/>
                <w:szCs w:val="24"/>
              </w:rPr>
              <w:t>Potaknuti učenike na razmišljanje o povezanosti osnovnih ljudskih potreba s  razvojem zadovoljnog  misaonog, društvenog i duhovnog bića.</w:t>
            </w:r>
          </w:p>
        </w:tc>
      </w:tr>
      <w:tr w:rsidR="003B3E68" w:rsidTr="003B3E68">
        <w:tc>
          <w:tcPr>
            <w:tcW w:w="3652" w:type="dxa"/>
            <w:gridSpan w:val="2"/>
            <w:tcBorders>
              <w:top w:val="single" w:sz="4" w:space="0" w:color="auto"/>
              <w:left w:val="nil"/>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ISHODI</w:t>
            </w:r>
          </w:p>
        </w:tc>
        <w:tc>
          <w:tcPr>
            <w:tcW w:w="5636" w:type="dxa"/>
            <w:tcBorders>
              <w:top w:val="single" w:sz="4" w:space="0" w:color="auto"/>
              <w:left w:val="single" w:sz="4" w:space="0" w:color="auto"/>
              <w:bottom w:val="single" w:sz="4" w:space="0" w:color="auto"/>
              <w:right w:val="nil"/>
            </w:tcBorders>
            <w:hideMark/>
          </w:tcPr>
          <w:p w:rsidR="003B3E68" w:rsidRPr="007C1083" w:rsidRDefault="003B3E68">
            <w:pPr>
              <w:spacing w:after="0" w:line="240" w:lineRule="auto"/>
              <w:rPr>
                <w:sz w:val="24"/>
                <w:szCs w:val="24"/>
              </w:rPr>
            </w:pPr>
            <w:r w:rsidRPr="007C1083">
              <w:rPr>
                <w:sz w:val="24"/>
                <w:szCs w:val="24"/>
              </w:rPr>
              <w:t>Učenici opisuju osnovne potrebe ljudskih bića koje se moraju zadovoljiti kako bi mogli dostojanstveno živjeti</w:t>
            </w:r>
          </w:p>
        </w:tc>
      </w:tr>
      <w:tr w:rsidR="003B3E68" w:rsidTr="003B3E68">
        <w:tc>
          <w:tcPr>
            <w:tcW w:w="3652" w:type="dxa"/>
            <w:gridSpan w:val="2"/>
            <w:tcBorders>
              <w:top w:val="single" w:sz="4" w:space="0" w:color="auto"/>
              <w:left w:val="nil"/>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KRATKI OPIS AKTIVNOSTI</w:t>
            </w:r>
          </w:p>
        </w:tc>
        <w:tc>
          <w:tcPr>
            <w:tcW w:w="5636" w:type="dxa"/>
            <w:tcBorders>
              <w:top w:val="single" w:sz="4" w:space="0" w:color="auto"/>
              <w:left w:val="single" w:sz="4" w:space="0" w:color="auto"/>
              <w:bottom w:val="single" w:sz="4" w:space="0" w:color="auto"/>
              <w:right w:val="nil"/>
            </w:tcBorders>
            <w:hideMark/>
          </w:tcPr>
          <w:p w:rsidR="003B3E68" w:rsidRPr="007C1083" w:rsidRDefault="003B3E68" w:rsidP="00316C95">
            <w:pPr>
              <w:numPr>
                <w:ilvl w:val="0"/>
                <w:numId w:val="48"/>
              </w:numPr>
              <w:spacing w:after="0" w:line="240" w:lineRule="auto"/>
              <w:rPr>
                <w:sz w:val="24"/>
                <w:szCs w:val="24"/>
              </w:rPr>
            </w:pPr>
            <w:r w:rsidRPr="007C1083">
              <w:rPr>
                <w:sz w:val="24"/>
                <w:szCs w:val="24"/>
              </w:rPr>
              <w:t>razgovor o važnosti čovjeka kao pojedinca u zajednici, te njegov utjecaj na prirodu</w:t>
            </w:r>
          </w:p>
          <w:p w:rsidR="003B3E68" w:rsidRPr="007C1083" w:rsidRDefault="003B3E68" w:rsidP="00316C95">
            <w:pPr>
              <w:numPr>
                <w:ilvl w:val="0"/>
                <w:numId w:val="48"/>
              </w:numPr>
              <w:spacing w:after="0" w:line="240" w:lineRule="auto"/>
              <w:rPr>
                <w:sz w:val="24"/>
                <w:szCs w:val="24"/>
              </w:rPr>
            </w:pPr>
            <w:r w:rsidRPr="007C1083">
              <w:rPr>
                <w:sz w:val="24"/>
                <w:szCs w:val="24"/>
              </w:rPr>
              <w:t>razgovor o važnosti poštivanja pravila unutar neke zajednici, te pravima i obvezama svakog pojedinca (djeteta).</w:t>
            </w:r>
          </w:p>
          <w:p w:rsidR="003B3E68" w:rsidRPr="007C1083" w:rsidRDefault="003B3E68" w:rsidP="00316C95">
            <w:pPr>
              <w:numPr>
                <w:ilvl w:val="0"/>
                <w:numId w:val="48"/>
              </w:numPr>
              <w:spacing w:after="0" w:line="240" w:lineRule="auto"/>
              <w:rPr>
                <w:sz w:val="24"/>
                <w:szCs w:val="24"/>
              </w:rPr>
            </w:pPr>
            <w:r w:rsidRPr="007C1083">
              <w:rPr>
                <w:sz w:val="24"/>
                <w:szCs w:val="24"/>
              </w:rPr>
              <w:t>ukazati na važnost socijalne osviještenosti i empatije prema svim ljudima neovisno o vjeri, naciji, boji kože...</w:t>
            </w:r>
          </w:p>
        </w:tc>
      </w:tr>
      <w:tr w:rsidR="003B3E68" w:rsidTr="003B3E68">
        <w:tc>
          <w:tcPr>
            <w:tcW w:w="3652" w:type="dxa"/>
            <w:gridSpan w:val="2"/>
            <w:tcBorders>
              <w:top w:val="single" w:sz="4" w:space="0" w:color="auto"/>
              <w:left w:val="nil"/>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CILJANA GRUPA</w:t>
            </w:r>
          </w:p>
        </w:tc>
        <w:tc>
          <w:tcPr>
            <w:tcW w:w="5636" w:type="dxa"/>
            <w:tcBorders>
              <w:top w:val="single" w:sz="4" w:space="0" w:color="auto"/>
              <w:left w:val="single" w:sz="4" w:space="0" w:color="auto"/>
              <w:bottom w:val="single" w:sz="4" w:space="0" w:color="auto"/>
              <w:right w:val="nil"/>
            </w:tcBorders>
            <w:hideMark/>
          </w:tcPr>
          <w:p w:rsidR="003B3E68" w:rsidRPr="007C1083" w:rsidRDefault="003B3E68">
            <w:pPr>
              <w:spacing w:after="0" w:line="240" w:lineRule="auto"/>
              <w:rPr>
                <w:sz w:val="24"/>
                <w:szCs w:val="24"/>
              </w:rPr>
            </w:pPr>
            <w:r w:rsidRPr="007C1083">
              <w:rPr>
                <w:sz w:val="24"/>
                <w:szCs w:val="24"/>
              </w:rPr>
              <w:t>Učenici petih razreda</w:t>
            </w:r>
          </w:p>
        </w:tc>
      </w:tr>
      <w:tr w:rsidR="003B3E68" w:rsidRPr="003B3E68" w:rsidTr="003B3E68">
        <w:tc>
          <w:tcPr>
            <w:tcW w:w="2376" w:type="dxa"/>
            <w:vMerge w:val="restart"/>
            <w:tcBorders>
              <w:top w:val="single" w:sz="4" w:space="0" w:color="auto"/>
              <w:left w:val="nil"/>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 xml:space="preserve">NAČIN </w:t>
            </w:r>
          </w:p>
          <w:p w:rsidR="003B3E68" w:rsidRPr="007C1083" w:rsidRDefault="003B3E68">
            <w:pPr>
              <w:spacing w:after="0" w:line="240" w:lineRule="auto"/>
              <w:rPr>
                <w:sz w:val="24"/>
                <w:szCs w:val="24"/>
              </w:rPr>
            </w:pPr>
            <w:r w:rsidRPr="007C1083">
              <w:rPr>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MODEL</w:t>
            </w:r>
          </w:p>
        </w:tc>
        <w:tc>
          <w:tcPr>
            <w:tcW w:w="5636" w:type="dxa"/>
            <w:tcBorders>
              <w:top w:val="single" w:sz="4" w:space="0" w:color="auto"/>
              <w:left w:val="single" w:sz="4" w:space="0" w:color="auto"/>
              <w:bottom w:val="single" w:sz="4" w:space="0" w:color="auto"/>
              <w:right w:val="nil"/>
            </w:tcBorders>
            <w:hideMark/>
          </w:tcPr>
          <w:p w:rsidR="003B3E68" w:rsidRPr="007C1083" w:rsidRDefault="003B3E68">
            <w:pPr>
              <w:spacing w:after="0" w:line="240" w:lineRule="auto"/>
              <w:rPr>
                <w:sz w:val="24"/>
                <w:szCs w:val="24"/>
              </w:rPr>
            </w:pPr>
            <w:r w:rsidRPr="007C1083">
              <w:rPr>
                <w:sz w:val="24"/>
                <w:szCs w:val="24"/>
              </w:rPr>
              <w:t>Jednopredmetno- PRIRODA</w:t>
            </w:r>
          </w:p>
        </w:tc>
      </w:tr>
      <w:tr w:rsidR="003B3E68" w:rsidRPr="003B3E68" w:rsidTr="003B3E68">
        <w:tc>
          <w:tcPr>
            <w:tcW w:w="0" w:type="auto"/>
            <w:vMerge/>
            <w:tcBorders>
              <w:top w:val="single" w:sz="4" w:space="0" w:color="auto"/>
              <w:left w:val="nil"/>
              <w:bottom w:val="single" w:sz="4" w:space="0" w:color="auto"/>
              <w:right w:val="single" w:sz="4" w:space="0" w:color="auto"/>
            </w:tcBorders>
            <w:vAlign w:val="center"/>
            <w:hideMark/>
          </w:tcPr>
          <w:p w:rsidR="003B3E68" w:rsidRPr="007C1083" w:rsidRDefault="003B3E68">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METODE I</w:t>
            </w:r>
          </w:p>
          <w:p w:rsidR="003B3E68" w:rsidRPr="007C1083" w:rsidRDefault="003B3E68">
            <w:pPr>
              <w:spacing w:after="0" w:line="240" w:lineRule="auto"/>
              <w:rPr>
                <w:sz w:val="24"/>
                <w:szCs w:val="24"/>
              </w:rPr>
            </w:pPr>
            <w:r w:rsidRPr="007C1083">
              <w:rPr>
                <w:sz w:val="24"/>
                <w:szCs w:val="24"/>
              </w:rPr>
              <w:t>OBLICI</w:t>
            </w:r>
          </w:p>
          <w:p w:rsidR="003B3E68" w:rsidRPr="007C1083" w:rsidRDefault="003B3E68">
            <w:pPr>
              <w:spacing w:after="0" w:line="240" w:lineRule="auto"/>
              <w:rPr>
                <w:sz w:val="24"/>
                <w:szCs w:val="24"/>
              </w:rPr>
            </w:pPr>
            <w:r w:rsidRPr="007C1083">
              <w:rPr>
                <w:sz w:val="24"/>
                <w:szCs w:val="24"/>
              </w:rPr>
              <w:t>RADA</w:t>
            </w:r>
          </w:p>
        </w:tc>
        <w:tc>
          <w:tcPr>
            <w:tcW w:w="5636" w:type="dxa"/>
            <w:tcBorders>
              <w:top w:val="single" w:sz="4" w:space="0" w:color="auto"/>
              <w:left w:val="single" w:sz="4" w:space="0" w:color="auto"/>
              <w:bottom w:val="single" w:sz="4" w:space="0" w:color="auto"/>
              <w:right w:val="nil"/>
            </w:tcBorders>
          </w:tcPr>
          <w:p w:rsidR="003B3E68" w:rsidRPr="007C1083" w:rsidRDefault="003B3E68" w:rsidP="003B3E68">
            <w:pPr>
              <w:spacing w:after="0" w:line="240" w:lineRule="auto"/>
              <w:rPr>
                <w:sz w:val="24"/>
                <w:szCs w:val="24"/>
              </w:rPr>
            </w:pPr>
          </w:p>
          <w:p w:rsidR="003B3E68" w:rsidRPr="007C1083" w:rsidRDefault="003B3E68" w:rsidP="00316C95">
            <w:pPr>
              <w:pStyle w:val="Odlomakpopisa"/>
              <w:numPr>
                <w:ilvl w:val="0"/>
                <w:numId w:val="48"/>
              </w:numPr>
              <w:spacing w:after="0" w:line="240" w:lineRule="auto"/>
              <w:rPr>
                <w:sz w:val="24"/>
                <w:szCs w:val="24"/>
              </w:rPr>
            </w:pPr>
            <w:r w:rsidRPr="007C1083">
              <w:rPr>
                <w:sz w:val="24"/>
                <w:szCs w:val="24"/>
              </w:rPr>
              <w:t>razgovor</w:t>
            </w:r>
          </w:p>
          <w:p w:rsidR="003B3E68" w:rsidRPr="007C1083" w:rsidRDefault="003B3E68" w:rsidP="00316C95">
            <w:pPr>
              <w:numPr>
                <w:ilvl w:val="0"/>
                <w:numId w:val="48"/>
              </w:numPr>
              <w:spacing w:after="0" w:line="240" w:lineRule="auto"/>
              <w:rPr>
                <w:sz w:val="24"/>
                <w:szCs w:val="24"/>
              </w:rPr>
            </w:pPr>
            <w:r w:rsidRPr="007C1083">
              <w:rPr>
                <w:sz w:val="24"/>
                <w:szCs w:val="24"/>
              </w:rPr>
              <w:t>rad u grupi</w:t>
            </w:r>
          </w:p>
        </w:tc>
      </w:tr>
      <w:tr w:rsidR="003B3E68" w:rsidRPr="003B3E68" w:rsidTr="003B3E68">
        <w:trPr>
          <w:trHeight w:val="749"/>
        </w:trPr>
        <w:tc>
          <w:tcPr>
            <w:tcW w:w="3652" w:type="dxa"/>
            <w:gridSpan w:val="2"/>
            <w:tcBorders>
              <w:top w:val="single" w:sz="4" w:space="0" w:color="auto"/>
              <w:left w:val="nil"/>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RESURSI</w:t>
            </w:r>
          </w:p>
        </w:tc>
        <w:tc>
          <w:tcPr>
            <w:tcW w:w="5636" w:type="dxa"/>
            <w:tcBorders>
              <w:top w:val="single" w:sz="4" w:space="0" w:color="auto"/>
              <w:left w:val="single" w:sz="4" w:space="0" w:color="auto"/>
              <w:bottom w:val="single" w:sz="4" w:space="0" w:color="auto"/>
              <w:right w:val="nil"/>
            </w:tcBorders>
            <w:hideMark/>
          </w:tcPr>
          <w:p w:rsidR="003B3E68" w:rsidRPr="007C1083" w:rsidRDefault="003B3E68">
            <w:pPr>
              <w:spacing w:after="0" w:line="240" w:lineRule="auto"/>
              <w:rPr>
                <w:sz w:val="24"/>
                <w:szCs w:val="24"/>
              </w:rPr>
            </w:pPr>
            <w:r w:rsidRPr="007C1083">
              <w:rPr>
                <w:sz w:val="24"/>
                <w:szCs w:val="24"/>
              </w:rPr>
              <w:t>- udžbenik, priručnik za učitelje, internet, Deklaracija o pravima i obvezama djeteta</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VREMENIK</w:t>
            </w:r>
          </w:p>
        </w:tc>
        <w:tc>
          <w:tcPr>
            <w:tcW w:w="5636" w:type="dxa"/>
            <w:tcBorders>
              <w:top w:val="single" w:sz="4" w:space="0" w:color="auto"/>
              <w:left w:val="single" w:sz="4" w:space="0" w:color="auto"/>
              <w:bottom w:val="single" w:sz="4" w:space="0" w:color="auto"/>
              <w:right w:val="nil"/>
            </w:tcBorders>
            <w:hideMark/>
          </w:tcPr>
          <w:p w:rsidR="003B3E68" w:rsidRPr="007C1083" w:rsidRDefault="003B3E68">
            <w:pPr>
              <w:spacing w:after="0" w:line="240" w:lineRule="auto"/>
              <w:rPr>
                <w:sz w:val="24"/>
                <w:szCs w:val="24"/>
              </w:rPr>
            </w:pPr>
            <w:r w:rsidRPr="007C1083">
              <w:rPr>
                <w:sz w:val="24"/>
                <w:szCs w:val="24"/>
              </w:rPr>
              <w:t>- prosinac 2016.</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3B3E68" w:rsidRPr="007C1083" w:rsidRDefault="003B3E68" w:rsidP="00316C95">
            <w:pPr>
              <w:numPr>
                <w:ilvl w:val="0"/>
                <w:numId w:val="48"/>
              </w:numPr>
              <w:spacing w:after="0" w:line="240" w:lineRule="auto"/>
              <w:rPr>
                <w:sz w:val="24"/>
                <w:szCs w:val="24"/>
              </w:rPr>
            </w:pPr>
            <w:r w:rsidRPr="007C1083">
              <w:rPr>
                <w:sz w:val="24"/>
                <w:szCs w:val="24"/>
              </w:rPr>
              <w:t>evaluacija unutar grupe</w:t>
            </w:r>
          </w:p>
          <w:p w:rsidR="003B3E68" w:rsidRPr="007C1083" w:rsidRDefault="003B3E68" w:rsidP="00316C95">
            <w:pPr>
              <w:numPr>
                <w:ilvl w:val="0"/>
                <w:numId w:val="48"/>
              </w:numPr>
              <w:spacing w:after="0" w:line="240" w:lineRule="auto"/>
              <w:rPr>
                <w:sz w:val="24"/>
                <w:szCs w:val="24"/>
              </w:rPr>
            </w:pPr>
            <w:r w:rsidRPr="007C1083">
              <w:rPr>
                <w:sz w:val="24"/>
                <w:szCs w:val="24"/>
              </w:rPr>
              <w:t>provjera znanja</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7C1083" w:rsidRDefault="003B3E68">
            <w:pPr>
              <w:spacing w:after="0" w:line="240" w:lineRule="auto"/>
              <w:rPr>
                <w:sz w:val="24"/>
                <w:szCs w:val="24"/>
              </w:rPr>
            </w:pPr>
            <w:r w:rsidRPr="007C1083">
              <w:rPr>
                <w:sz w:val="24"/>
                <w:szCs w:val="24"/>
              </w:rPr>
              <w:t>TROŠKOVNIK</w:t>
            </w:r>
          </w:p>
        </w:tc>
        <w:tc>
          <w:tcPr>
            <w:tcW w:w="5636" w:type="dxa"/>
            <w:tcBorders>
              <w:top w:val="single" w:sz="4" w:space="0" w:color="auto"/>
              <w:left w:val="single" w:sz="4" w:space="0" w:color="auto"/>
              <w:bottom w:val="single" w:sz="4" w:space="0" w:color="auto"/>
              <w:right w:val="nil"/>
            </w:tcBorders>
            <w:hideMark/>
          </w:tcPr>
          <w:p w:rsidR="003B3E68" w:rsidRPr="007C1083" w:rsidRDefault="003B3E68">
            <w:pPr>
              <w:spacing w:after="0" w:line="240" w:lineRule="auto"/>
              <w:rPr>
                <w:sz w:val="24"/>
                <w:szCs w:val="24"/>
              </w:rPr>
            </w:pPr>
            <w:r w:rsidRPr="007C1083">
              <w:rPr>
                <w:sz w:val="24"/>
                <w:szCs w:val="24"/>
              </w:rPr>
              <w:t>50</w:t>
            </w:r>
            <w:r w:rsidR="007C1083">
              <w:rPr>
                <w:sz w:val="24"/>
                <w:szCs w:val="24"/>
              </w:rPr>
              <w:t>,00</w:t>
            </w:r>
            <w:r w:rsidRPr="007C1083">
              <w:rPr>
                <w:sz w:val="24"/>
                <w:szCs w:val="24"/>
              </w:rPr>
              <w:t xml:space="preserve"> kn za preslike</w:t>
            </w:r>
          </w:p>
        </w:tc>
      </w:tr>
      <w:tr w:rsidR="003B3E68" w:rsidRPr="003B3E68" w:rsidTr="003B3E68">
        <w:tc>
          <w:tcPr>
            <w:tcW w:w="3652" w:type="dxa"/>
            <w:gridSpan w:val="2"/>
            <w:tcBorders>
              <w:top w:val="single" w:sz="4" w:space="0" w:color="auto"/>
              <w:left w:val="nil"/>
              <w:bottom w:val="nil"/>
              <w:right w:val="single" w:sz="4" w:space="0" w:color="auto"/>
            </w:tcBorders>
            <w:hideMark/>
          </w:tcPr>
          <w:p w:rsidR="003B3E68" w:rsidRPr="007C1083" w:rsidRDefault="003B3E68">
            <w:pPr>
              <w:spacing w:after="0" w:line="240" w:lineRule="auto"/>
              <w:rPr>
                <w:sz w:val="24"/>
                <w:szCs w:val="24"/>
              </w:rPr>
            </w:pPr>
            <w:r w:rsidRPr="007C1083">
              <w:rPr>
                <w:sz w:val="24"/>
                <w:szCs w:val="24"/>
              </w:rPr>
              <w:t>NOSITELJ ODGOVORNOSTI</w:t>
            </w:r>
          </w:p>
        </w:tc>
        <w:tc>
          <w:tcPr>
            <w:tcW w:w="5636" w:type="dxa"/>
            <w:tcBorders>
              <w:top w:val="single" w:sz="4" w:space="0" w:color="auto"/>
              <w:left w:val="single" w:sz="4" w:space="0" w:color="auto"/>
              <w:bottom w:val="nil"/>
              <w:right w:val="nil"/>
            </w:tcBorders>
            <w:hideMark/>
          </w:tcPr>
          <w:p w:rsidR="003B3E68" w:rsidRPr="007C1083" w:rsidRDefault="003B3E68">
            <w:pPr>
              <w:spacing w:after="0" w:line="240" w:lineRule="auto"/>
              <w:rPr>
                <w:sz w:val="24"/>
                <w:szCs w:val="24"/>
              </w:rPr>
            </w:pPr>
            <w:r w:rsidRPr="007C1083">
              <w:rPr>
                <w:sz w:val="24"/>
                <w:szCs w:val="24"/>
              </w:rPr>
              <w:t>Irena Prepušt Pužar</w:t>
            </w:r>
          </w:p>
        </w:tc>
      </w:tr>
    </w:tbl>
    <w:p w:rsidR="002514DE" w:rsidRPr="003B3E68" w:rsidRDefault="002514DE" w:rsidP="002514DE">
      <w:pPr>
        <w:rPr>
          <w:color w:val="FF0000"/>
          <w:sz w:val="24"/>
          <w:szCs w:val="24"/>
        </w:rPr>
      </w:pPr>
    </w:p>
    <w:p w:rsidR="00216DA5" w:rsidRDefault="00216DA5"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p w:rsidR="007C1083" w:rsidRDefault="007C1083" w:rsidP="002514DE">
      <w:pPr>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3"/>
        <w:gridCol w:w="1268"/>
        <w:gridCol w:w="5471"/>
      </w:tblGrid>
      <w:tr w:rsidR="00192DE4" w:rsidTr="00192DE4">
        <w:tc>
          <w:tcPr>
            <w:tcW w:w="3652" w:type="dxa"/>
            <w:gridSpan w:val="2"/>
            <w:tcBorders>
              <w:top w:val="nil"/>
              <w:left w:val="nil"/>
              <w:bottom w:val="single" w:sz="4" w:space="0" w:color="auto"/>
              <w:right w:val="single" w:sz="4" w:space="0" w:color="auto"/>
            </w:tcBorders>
            <w:hideMark/>
          </w:tcPr>
          <w:p w:rsidR="00192DE4" w:rsidRPr="007C1083" w:rsidRDefault="00192DE4">
            <w:pPr>
              <w:spacing w:after="0" w:line="240" w:lineRule="auto"/>
            </w:pPr>
            <w:r w:rsidRPr="007C1083">
              <w:t>NAZIV AKTIVNOSTI</w:t>
            </w:r>
          </w:p>
        </w:tc>
        <w:tc>
          <w:tcPr>
            <w:tcW w:w="5636" w:type="dxa"/>
            <w:tcBorders>
              <w:top w:val="nil"/>
              <w:left w:val="single" w:sz="4" w:space="0" w:color="auto"/>
              <w:bottom w:val="single" w:sz="4" w:space="0" w:color="auto"/>
              <w:right w:val="nil"/>
            </w:tcBorders>
            <w:hideMark/>
          </w:tcPr>
          <w:p w:rsidR="00192DE4" w:rsidRPr="007C1083" w:rsidRDefault="00192DE4">
            <w:pPr>
              <w:spacing w:after="0" w:line="240" w:lineRule="auto"/>
              <w:rPr>
                <w:b/>
                <w:caps/>
                <w:sz w:val="24"/>
                <w:szCs w:val="24"/>
              </w:rPr>
            </w:pPr>
            <w:r w:rsidRPr="007C1083">
              <w:rPr>
                <w:b/>
                <w:caps/>
                <w:sz w:val="24"/>
                <w:szCs w:val="24"/>
              </w:rPr>
              <w:t>UZGOJ I POTROŠNJA HRANE KOD NAS I U SVIJETU</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NAZIV DIMENZIJA</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 xml:space="preserve"> Ljudsko - pravna dimenzija</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CILJ</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Objasniti učenicima kako je glad posljedica neravnomjerne raspodjele hrane čiji su uzrok gospodarske, društvene i geografske razlike.</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ISHODI</w:t>
            </w:r>
          </w:p>
        </w:tc>
        <w:tc>
          <w:tcPr>
            <w:tcW w:w="5636" w:type="dxa"/>
            <w:tcBorders>
              <w:top w:val="single" w:sz="4" w:space="0" w:color="auto"/>
              <w:left w:val="single" w:sz="4" w:space="0" w:color="auto"/>
              <w:bottom w:val="single" w:sz="4" w:space="0" w:color="auto"/>
              <w:right w:val="nil"/>
            </w:tcBorders>
            <w:hideMark/>
          </w:tcPr>
          <w:p w:rsidR="00192DE4" w:rsidRPr="007C1083" w:rsidRDefault="00192DE4" w:rsidP="00316C95">
            <w:pPr>
              <w:numPr>
                <w:ilvl w:val="0"/>
                <w:numId w:val="48"/>
              </w:numPr>
              <w:spacing w:after="0" w:line="240" w:lineRule="auto"/>
            </w:pPr>
            <w:r w:rsidRPr="007C1083">
              <w:t xml:space="preserve">Učenici opisuju osnovne potrebe ljudskih bića koje se moraju zadovoljiti kako bi mogli dostojanstveno živjeti </w:t>
            </w:r>
          </w:p>
          <w:p w:rsidR="00192DE4" w:rsidRPr="007C1083" w:rsidRDefault="00192DE4" w:rsidP="00316C95">
            <w:pPr>
              <w:numPr>
                <w:ilvl w:val="0"/>
                <w:numId w:val="48"/>
              </w:numPr>
              <w:spacing w:after="0" w:line="240" w:lineRule="auto"/>
            </w:pPr>
            <w:r w:rsidRPr="007C1083">
              <w:t xml:space="preserve">-Učenik objašnjava razliku između stvarne potrebe  i želje </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KRATKI OPIS AKTIVNOSTI</w:t>
            </w:r>
          </w:p>
        </w:tc>
        <w:tc>
          <w:tcPr>
            <w:tcW w:w="5636" w:type="dxa"/>
            <w:tcBorders>
              <w:top w:val="single" w:sz="4" w:space="0" w:color="auto"/>
              <w:left w:val="single" w:sz="4" w:space="0" w:color="auto"/>
              <w:bottom w:val="single" w:sz="4" w:space="0" w:color="auto"/>
              <w:right w:val="nil"/>
            </w:tcBorders>
            <w:hideMark/>
          </w:tcPr>
          <w:p w:rsidR="00192DE4" w:rsidRPr="007C1083" w:rsidRDefault="00192DE4" w:rsidP="00316C95">
            <w:pPr>
              <w:numPr>
                <w:ilvl w:val="0"/>
                <w:numId w:val="48"/>
              </w:numPr>
              <w:spacing w:after="0" w:line="240" w:lineRule="auto"/>
            </w:pPr>
            <w:r w:rsidRPr="007C1083">
              <w:t>Izlaganje učenika o važnosti humanitarnih udruga koje se bore kako bi spriječile siromaštvo i glad u svijetu</w:t>
            </w:r>
          </w:p>
          <w:p w:rsidR="00192DE4" w:rsidRPr="007C1083" w:rsidRDefault="00192DE4" w:rsidP="00316C95">
            <w:pPr>
              <w:numPr>
                <w:ilvl w:val="0"/>
                <w:numId w:val="48"/>
              </w:numPr>
              <w:spacing w:after="0" w:line="240" w:lineRule="auto"/>
            </w:pPr>
            <w:r w:rsidRPr="007C1083">
              <w:t>Kratak esej o tome kako oni sami mogu djelovati u sprječavanju širenja ovog problema</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CILJANA GRUPA</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Učenici petih razreda</w:t>
            </w:r>
          </w:p>
        </w:tc>
      </w:tr>
      <w:tr w:rsidR="00192DE4" w:rsidTr="00192DE4">
        <w:tc>
          <w:tcPr>
            <w:tcW w:w="2376" w:type="dxa"/>
            <w:vMerge w:val="restart"/>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 xml:space="preserve">NAČIN </w:t>
            </w:r>
          </w:p>
          <w:p w:rsidR="00192DE4" w:rsidRPr="007C1083" w:rsidRDefault="00192DE4">
            <w:pPr>
              <w:spacing w:after="0" w:line="240" w:lineRule="auto"/>
            </w:pPr>
            <w:r w:rsidRPr="007C1083">
              <w:t>PROVEDBE</w:t>
            </w:r>
          </w:p>
        </w:tc>
        <w:tc>
          <w:tcPr>
            <w:tcW w:w="1276" w:type="dxa"/>
            <w:tcBorders>
              <w:top w:val="single" w:sz="4" w:space="0" w:color="auto"/>
              <w:left w:val="single" w:sz="4" w:space="0" w:color="auto"/>
              <w:bottom w:val="single" w:sz="4" w:space="0" w:color="auto"/>
              <w:right w:val="single" w:sz="4" w:space="0" w:color="auto"/>
            </w:tcBorders>
            <w:hideMark/>
          </w:tcPr>
          <w:p w:rsidR="00192DE4" w:rsidRPr="007C1083" w:rsidRDefault="00192DE4">
            <w:pPr>
              <w:spacing w:after="0" w:line="240" w:lineRule="auto"/>
            </w:pPr>
            <w:r w:rsidRPr="007C1083">
              <w:t>MODEL</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rPr>
                <w:sz w:val="24"/>
                <w:szCs w:val="24"/>
              </w:rPr>
              <w:t>Jednopredmetno</w:t>
            </w:r>
            <w:r w:rsidRPr="007C1083">
              <w:t xml:space="preserve"> - PRIRODA</w:t>
            </w:r>
          </w:p>
        </w:tc>
      </w:tr>
      <w:tr w:rsidR="00192DE4" w:rsidTr="00192DE4">
        <w:tc>
          <w:tcPr>
            <w:tcW w:w="0" w:type="auto"/>
            <w:vMerge/>
            <w:tcBorders>
              <w:top w:val="single" w:sz="4" w:space="0" w:color="auto"/>
              <w:left w:val="nil"/>
              <w:bottom w:val="single" w:sz="4" w:space="0" w:color="auto"/>
              <w:right w:val="single" w:sz="4" w:space="0" w:color="auto"/>
            </w:tcBorders>
            <w:vAlign w:val="center"/>
            <w:hideMark/>
          </w:tcPr>
          <w:p w:rsidR="00192DE4" w:rsidRPr="007C1083" w:rsidRDefault="00192DE4">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192DE4" w:rsidRPr="007C1083" w:rsidRDefault="00192DE4">
            <w:pPr>
              <w:spacing w:after="0" w:line="240" w:lineRule="auto"/>
            </w:pPr>
            <w:r w:rsidRPr="007C1083">
              <w:t>METODE I</w:t>
            </w:r>
          </w:p>
          <w:p w:rsidR="00192DE4" w:rsidRPr="007C1083" w:rsidRDefault="00192DE4">
            <w:pPr>
              <w:spacing w:after="0" w:line="240" w:lineRule="auto"/>
            </w:pPr>
            <w:r w:rsidRPr="007C1083">
              <w:t>OBLICI</w:t>
            </w:r>
          </w:p>
          <w:p w:rsidR="00192DE4" w:rsidRPr="007C1083" w:rsidRDefault="00192DE4">
            <w:pPr>
              <w:spacing w:after="0" w:line="240" w:lineRule="auto"/>
            </w:pPr>
            <w:r w:rsidRPr="007C1083">
              <w:t>RADA</w:t>
            </w:r>
          </w:p>
        </w:tc>
        <w:tc>
          <w:tcPr>
            <w:tcW w:w="5636" w:type="dxa"/>
            <w:tcBorders>
              <w:top w:val="single" w:sz="4" w:space="0" w:color="auto"/>
              <w:left w:val="single" w:sz="4" w:space="0" w:color="auto"/>
              <w:bottom w:val="single" w:sz="4" w:space="0" w:color="auto"/>
              <w:right w:val="nil"/>
            </w:tcBorders>
            <w:hideMark/>
          </w:tcPr>
          <w:p w:rsidR="00192DE4" w:rsidRPr="007C1083" w:rsidRDefault="00192DE4" w:rsidP="00316C95">
            <w:pPr>
              <w:numPr>
                <w:ilvl w:val="0"/>
                <w:numId w:val="48"/>
              </w:numPr>
              <w:spacing w:after="0" w:line="240" w:lineRule="auto"/>
            </w:pPr>
            <w:r w:rsidRPr="007C1083">
              <w:t>razgovor</w:t>
            </w:r>
          </w:p>
          <w:p w:rsidR="00192DE4" w:rsidRPr="007C1083" w:rsidRDefault="00192DE4" w:rsidP="00316C95">
            <w:pPr>
              <w:numPr>
                <w:ilvl w:val="0"/>
                <w:numId w:val="48"/>
              </w:numPr>
              <w:spacing w:after="0" w:line="240" w:lineRule="auto"/>
            </w:pPr>
            <w:r w:rsidRPr="007C1083">
              <w:t>rad u grupi</w:t>
            </w:r>
          </w:p>
          <w:p w:rsidR="00192DE4" w:rsidRPr="007C1083" w:rsidRDefault="00192DE4" w:rsidP="00316C95">
            <w:pPr>
              <w:numPr>
                <w:ilvl w:val="0"/>
                <w:numId w:val="48"/>
              </w:numPr>
              <w:spacing w:after="0" w:line="240" w:lineRule="auto"/>
            </w:pPr>
            <w:r w:rsidRPr="007C1083">
              <w:t>demonstracija filmova s interneta</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RESURSI</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 udžbenik, priručnik za učitelje, internet, filmić o Marijinim obrocima</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VREMENIK</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 travanj, 2017.</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192DE4" w:rsidRPr="007C1083" w:rsidRDefault="00192DE4" w:rsidP="00316C95">
            <w:pPr>
              <w:numPr>
                <w:ilvl w:val="0"/>
                <w:numId w:val="48"/>
              </w:numPr>
              <w:spacing w:after="0" w:line="240" w:lineRule="auto"/>
            </w:pPr>
            <w:r w:rsidRPr="007C1083">
              <w:t>evaluacija unutar grupe</w:t>
            </w:r>
          </w:p>
          <w:p w:rsidR="00192DE4" w:rsidRPr="007C1083" w:rsidRDefault="00192DE4" w:rsidP="00316C95">
            <w:pPr>
              <w:numPr>
                <w:ilvl w:val="0"/>
                <w:numId w:val="48"/>
              </w:numPr>
              <w:spacing w:after="0" w:line="240" w:lineRule="auto"/>
            </w:pPr>
            <w:r w:rsidRPr="007C1083">
              <w:t>vrednovanje eseja</w:t>
            </w:r>
          </w:p>
        </w:tc>
      </w:tr>
      <w:tr w:rsidR="00192DE4" w:rsidTr="00192DE4">
        <w:tc>
          <w:tcPr>
            <w:tcW w:w="3652" w:type="dxa"/>
            <w:gridSpan w:val="2"/>
            <w:tcBorders>
              <w:top w:val="single" w:sz="4" w:space="0" w:color="auto"/>
              <w:left w:val="nil"/>
              <w:bottom w:val="single" w:sz="4" w:space="0" w:color="auto"/>
              <w:right w:val="single" w:sz="4" w:space="0" w:color="auto"/>
            </w:tcBorders>
            <w:hideMark/>
          </w:tcPr>
          <w:p w:rsidR="00192DE4" w:rsidRPr="007C1083" w:rsidRDefault="00192DE4">
            <w:pPr>
              <w:spacing w:after="0" w:line="240" w:lineRule="auto"/>
            </w:pPr>
            <w:r w:rsidRPr="007C1083">
              <w:t>TROŠKOVNIK</w:t>
            </w:r>
          </w:p>
        </w:tc>
        <w:tc>
          <w:tcPr>
            <w:tcW w:w="5636" w:type="dxa"/>
            <w:tcBorders>
              <w:top w:val="single" w:sz="4" w:space="0" w:color="auto"/>
              <w:left w:val="single" w:sz="4" w:space="0" w:color="auto"/>
              <w:bottom w:val="single" w:sz="4" w:space="0" w:color="auto"/>
              <w:right w:val="nil"/>
            </w:tcBorders>
            <w:hideMark/>
          </w:tcPr>
          <w:p w:rsidR="00192DE4" w:rsidRPr="007C1083" w:rsidRDefault="00192DE4">
            <w:pPr>
              <w:spacing w:after="0" w:line="240" w:lineRule="auto"/>
            </w:pPr>
            <w:r w:rsidRPr="007C1083">
              <w:t>50</w:t>
            </w:r>
            <w:r w:rsidR="007C1083" w:rsidRPr="007C1083">
              <w:t>,00</w:t>
            </w:r>
            <w:r w:rsidRPr="007C1083">
              <w:t xml:space="preserve"> kn za preslike</w:t>
            </w:r>
          </w:p>
        </w:tc>
      </w:tr>
      <w:tr w:rsidR="00192DE4" w:rsidTr="00192DE4">
        <w:tc>
          <w:tcPr>
            <w:tcW w:w="3652" w:type="dxa"/>
            <w:gridSpan w:val="2"/>
            <w:tcBorders>
              <w:top w:val="single" w:sz="4" w:space="0" w:color="auto"/>
              <w:left w:val="nil"/>
              <w:bottom w:val="nil"/>
              <w:right w:val="single" w:sz="4" w:space="0" w:color="auto"/>
            </w:tcBorders>
            <w:hideMark/>
          </w:tcPr>
          <w:p w:rsidR="00192DE4" w:rsidRPr="007C1083" w:rsidRDefault="00192DE4">
            <w:pPr>
              <w:spacing w:after="0" w:line="240" w:lineRule="auto"/>
            </w:pPr>
            <w:r w:rsidRPr="007C1083">
              <w:t>NOSITELJ ODGOVORNOSTI</w:t>
            </w:r>
          </w:p>
        </w:tc>
        <w:tc>
          <w:tcPr>
            <w:tcW w:w="5636" w:type="dxa"/>
            <w:tcBorders>
              <w:top w:val="single" w:sz="4" w:space="0" w:color="auto"/>
              <w:left w:val="single" w:sz="4" w:space="0" w:color="auto"/>
              <w:bottom w:val="nil"/>
              <w:right w:val="nil"/>
            </w:tcBorders>
            <w:hideMark/>
          </w:tcPr>
          <w:p w:rsidR="00192DE4" w:rsidRPr="007C1083" w:rsidRDefault="00192DE4">
            <w:pPr>
              <w:spacing w:after="0" w:line="240" w:lineRule="auto"/>
            </w:pPr>
            <w:r w:rsidRPr="007C1083">
              <w:t>Irena Prepušt Pužar</w:t>
            </w:r>
          </w:p>
        </w:tc>
      </w:tr>
    </w:tbl>
    <w:p w:rsidR="005A5558" w:rsidRDefault="005A5558" w:rsidP="008C23E9">
      <w:pPr>
        <w:jc w:val="both"/>
        <w:rPr>
          <w:rFonts w:ascii="Comic Sans MS" w:hAnsi="Comic Sans MS"/>
          <w:i/>
          <w:sz w:val="28"/>
          <w:szCs w:val="28"/>
        </w:rPr>
      </w:pPr>
      <w:r>
        <w:rPr>
          <w:rFonts w:ascii="Comic Sans MS" w:hAnsi="Comic Sans MS"/>
          <w:i/>
          <w:sz w:val="28"/>
          <w:szCs w:val="28"/>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2338"/>
        <w:gridCol w:w="1269"/>
        <w:gridCol w:w="5465"/>
      </w:tblGrid>
      <w:tr w:rsidR="00497BA9" w:rsidRPr="008C23E9" w:rsidTr="00497BA9">
        <w:tc>
          <w:tcPr>
            <w:tcW w:w="3652" w:type="dxa"/>
            <w:gridSpan w:val="2"/>
            <w:tcBorders>
              <w:top w:val="nil"/>
              <w:left w:val="nil"/>
              <w:bottom w:val="single" w:sz="4" w:space="0" w:color="auto"/>
              <w:right w:val="single" w:sz="4" w:space="0" w:color="auto"/>
            </w:tcBorders>
            <w:hideMark/>
          </w:tcPr>
          <w:p w:rsidR="00497BA9" w:rsidRPr="008C23E9" w:rsidRDefault="00497BA9">
            <w:pPr>
              <w:spacing w:after="0" w:line="240" w:lineRule="auto"/>
            </w:pPr>
            <w:r w:rsidRPr="008C23E9">
              <w:lastRenderedPageBreak/>
              <w:t>NAZIV AKTIVNOSTI</w:t>
            </w:r>
          </w:p>
        </w:tc>
        <w:tc>
          <w:tcPr>
            <w:tcW w:w="5636" w:type="dxa"/>
            <w:tcBorders>
              <w:top w:val="nil"/>
              <w:left w:val="single" w:sz="4" w:space="0" w:color="auto"/>
              <w:bottom w:val="single" w:sz="4" w:space="0" w:color="auto"/>
              <w:right w:val="nil"/>
            </w:tcBorders>
            <w:hideMark/>
          </w:tcPr>
          <w:p w:rsidR="00497BA9" w:rsidRPr="008C23E9" w:rsidRDefault="00497BA9">
            <w:pPr>
              <w:spacing w:after="0" w:line="240" w:lineRule="auto"/>
              <w:rPr>
                <w:b/>
              </w:rPr>
            </w:pPr>
            <w:r w:rsidRPr="008C23E9">
              <w:rPr>
                <w:b/>
              </w:rPr>
              <w:t>Atenska demokracija i spartanska aristokracija Nastanak i razvoj Atene i Sparte (Povijest)</w:t>
            </w:r>
          </w:p>
        </w:tc>
      </w:tr>
      <w:tr w:rsidR="00497BA9" w:rsidRPr="008C23E9" w:rsidTr="00497BA9">
        <w:tc>
          <w:tcPr>
            <w:tcW w:w="3652" w:type="dxa"/>
            <w:gridSpan w:val="2"/>
            <w:tcBorders>
              <w:top w:val="single" w:sz="4" w:space="0" w:color="auto"/>
              <w:left w:val="nil"/>
              <w:bottom w:val="single" w:sz="4" w:space="0" w:color="auto"/>
              <w:right w:val="single" w:sz="4" w:space="0" w:color="auto"/>
            </w:tcBorders>
            <w:hideMark/>
          </w:tcPr>
          <w:p w:rsidR="00497BA9" w:rsidRPr="008C23E9" w:rsidRDefault="00497BA9">
            <w:pPr>
              <w:spacing w:after="0" w:line="240" w:lineRule="auto"/>
            </w:pPr>
            <w:r w:rsidRPr="008C23E9">
              <w:t>NAZIV</w:t>
            </w:r>
          </w:p>
          <w:p w:rsidR="00497BA9" w:rsidRPr="008C23E9" w:rsidRDefault="00497BA9">
            <w:pPr>
              <w:spacing w:after="0" w:line="240" w:lineRule="auto"/>
            </w:pPr>
            <w:r w:rsidRPr="008C23E9">
              <w:t>DIMENZIJA</w:t>
            </w:r>
          </w:p>
        </w:tc>
        <w:tc>
          <w:tcPr>
            <w:tcW w:w="5636" w:type="dxa"/>
            <w:tcBorders>
              <w:top w:val="single" w:sz="4" w:space="0" w:color="auto"/>
              <w:left w:val="single" w:sz="4" w:space="0" w:color="auto"/>
              <w:bottom w:val="single" w:sz="4" w:space="0" w:color="auto"/>
              <w:right w:val="nil"/>
            </w:tcBorders>
            <w:hideMark/>
          </w:tcPr>
          <w:p w:rsidR="00497BA9" w:rsidRPr="008C23E9" w:rsidRDefault="00497BA9">
            <w:pPr>
              <w:spacing w:after="0" w:line="240" w:lineRule="auto"/>
            </w:pPr>
            <w:r w:rsidRPr="008C23E9">
              <w:t>Ljudsko-pravna dimenzija ,Politička dimenzija, Društvena dimenzija</w:t>
            </w:r>
          </w:p>
        </w:tc>
      </w:tr>
      <w:tr w:rsidR="00497BA9" w:rsidRPr="008C23E9" w:rsidTr="00497BA9">
        <w:tc>
          <w:tcPr>
            <w:tcW w:w="3652" w:type="dxa"/>
            <w:gridSpan w:val="2"/>
            <w:tcBorders>
              <w:top w:val="single" w:sz="4" w:space="0" w:color="auto"/>
              <w:left w:val="nil"/>
              <w:bottom w:val="single" w:sz="4" w:space="0" w:color="auto"/>
              <w:right w:val="single" w:sz="4" w:space="0" w:color="auto"/>
            </w:tcBorders>
            <w:hideMark/>
          </w:tcPr>
          <w:p w:rsidR="00497BA9" w:rsidRPr="008C23E9" w:rsidRDefault="00497BA9">
            <w:pPr>
              <w:spacing w:after="0" w:line="240" w:lineRule="auto"/>
            </w:pPr>
            <w:r w:rsidRPr="008C23E9">
              <w:t>CILJ</w:t>
            </w:r>
          </w:p>
        </w:tc>
        <w:tc>
          <w:tcPr>
            <w:tcW w:w="5636" w:type="dxa"/>
            <w:tcBorders>
              <w:top w:val="single" w:sz="4" w:space="0" w:color="auto"/>
              <w:left w:val="single" w:sz="4" w:space="0" w:color="auto"/>
              <w:bottom w:val="single" w:sz="4" w:space="0" w:color="auto"/>
              <w:right w:val="nil"/>
            </w:tcBorders>
            <w:hideMark/>
          </w:tcPr>
          <w:p w:rsidR="00497BA9" w:rsidRPr="008C23E9" w:rsidRDefault="00497BA9">
            <w:pPr>
              <w:spacing w:after="0" w:line="240" w:lineRule="auto"/>
            </w:pPr>
            <w:r w:rsidRPr="008C23E9">
              <w:t>Steći znanja o pojmu demokracija i njenim temeljnim značajkama</w:t>
            </w:r>
          </w:p>
        </w:tc>
      </w:tr>
      <w:tr w:rsidR="00497BA9" w:rsidRPr="008C23E9" w:rsidTr="00497BA9">
        <w:tc>
          <w:tcPr>
            <w:tcW w:w="3652" w:type="dxa"/>
            <w:gridSpan w:val="2"/>
            <w:tcBorders>
              <w:top w:val="single" w:sz="4" w:space="0" w:color="auto"/>
              <w:left w:val="nil"/>
              <w:bottom w:val="single" w:sz="4" w:space="0" w:color="auto"/>
              <w:right w:val="single" w:sz="4" w:space="0" w:color="auto"/>
            </w:tcBorders>
            <w:hideMark/>
          </w:tcPr>
          <w:p w:rsidR="00497BA9" w:rsidRPr="008C23E9" w:rsidRDefault="00497BA9">
            <w:pPr>
              <w:spacing w:after="0" w:line="240" w:lineRule="auto"/>
            </w:pPr>
            <w:r w:rsidRPr="008C23E9">
              <w:t>ISHODI</w:t>
            </w:r>
          </w:p>
        </w:tc>
        <w:tc>
          <w:tcPr>
            <w:tcW w:w="5636" w:type="dxa"/>
            <w:tcBorders>
              <w:top w:val="single" w:sz="4" w:space="0" w:color="auto"/>
              <w:left w:val="single" w:sz="4" w:space="0" w:color="auto"/>
              <w:bottom w:val="single" w:sz="4" w:space="0" w:color="auto"/>
              <w:right w:val="nil"/>
            </w:tcBorders>
            <w:hideMark/>
          </w:tcPr>
          <w:p w:rsidR="00497BA9" w:rsidRPr="008C23E9" w:rsidRDefault="00497BA9">
            <w:pPr>
              <w:spacing w:after="0" w:line="240" w:lineRule="auto"/>
            </w:pPr>
            <w:r w:rsidRPr="008C23E9">
              <w:t>-usvojiti nove pojmove: demos, demokracija, aristokracija -razlikovati demokratski od nedemokratskog oblika vlasti usporedbom atenskog i spartanskog ustroja -svojim riječima izložiti prednosti demokratskog ustroja vlasti -usporediti današnju demokraciju u našoj državi s grčkom demokracijom -razlikovati modele demokracije -razviti svjesnost o jednakim pravima svih ljudi da sudjeluju u donošenju odluka važnih za zajednicu i upravljanje zajednicom</w:t>
            </w:r>
          </w:p>
        </w:tc>
      </w:tr>
      <w:tr w:rsidR="00497BA9" w:rsidRPr="008C23E9" w:rsidTr="00497BA9">
        <w:tc>
          <w:tcPr>
            <w:tcW w:w="3652" w:type="dxa"/>
            <w:gridSpan w:val="2"/>
            <w:tcBorders>
              <w:top w:val="single" w:sz="4" w:space="0" w:color="auto"/>
              <w:left w:val="nil"/>
              <w:bottom w:val="single" w:sz="4" w:space="0" w:color="auto"/>
              <w:right w:val="single" w:sz="4" w:space="0" w:color="auto"/>
            </w:tcBorders>
            <w:hideMark/>
          </w:tcPr>
          <w:p w:rsidR="00497BA9" w:rsidRPr="008C23E9" w:rsidRDefault="00497BA9">
            <w:pPr>
              <w:spacing w:after="0" w:line="240" w:lineRule="auto"/>
            </w:pPr>
            <w:r w:rsidRPr="008C23E9">
              <w:t>KRATKI OPIS AKTIVNOSTI</w:t>
            </w:r>
          </w:p>
        </w:tc>
        <w:tc>
          <w:tcPr>
            <w:tcW w:w="5636" w:type="dxa"/>
            <w:tcBorders>
              <w:top w:val="single" w:sz="4" w:space="0" w:color="auto"/>
              <w:left w:val="single" w:sz="4" w:space="0" w:color="auto"/>
              <w:bottom w:val="single" w:sz="4" w:space="0" w:color="auto"/>
              <w:right w:val="nil"/>
            </w:tcBorders>
            <w:hideMark/>
          </w:tcPr>
          <w:p w:rsidR="00497BA9" w:rsidRPr="008C23E9" w:rsidRDefault="00497BA9">
            <w:pPr>
              <w:spacing w:after="0" w:line="240" w:lineRule="auto"/>
            </w:pPr>
            <w:r w:rsidRPr="008C23E9">
              <w:t>Metodom izlaganja i razgovora objasniti učenicima nastanak najznačajnijih grčkih polisa Atene i Sparte, te njihov upravni ustroj. Uz dodatne tekstove učenici će zatim radom u paru u usporedne tablice upisivati odgovarajuće pojmove koji su vezani uz političku, upravnu i društvenu organizaciju Atene i Sparte.</w:t>
            </w:r>
          </w:p>
        </w:tc>
      </w:tr>
      <w:tr w:rsidR="00497BA9" w:rsidRPr="008C23E9" w:rsidTr="00497BA9">
        <w:tc>
          <w:tcPr>
            <w:tcW w:w="3652" w:type="dxa"/>
            <w:gridSpan w:val="2"/>
            <w:tcBorders>
              <w:top w:val="single" w:sz="4" w:space="0" w:color="auto"/>
              <w:left w:val="nil"/>
              <w:bottom w:val="single" w:sz="4" w:space="0" w:color="auto"/>
              <w:right w:val="single" w:sz="4" w:space="0" w:color="auto"/>
            </w:tcBorders>
            <w:hideMark/>
          </w:tcPr>
          <w:p w:rsidR="00497BA9" w:rsidRPr="008C23E9" w:rsidRDefault="00497BA9">
            <w:pPr>
              <w:spacing w:after="0" w:line="240" w:lineRule="auto"/>
            </w:pPr>
            <w:r w:rsidRPr="008C23E9">
              <w:t>CILJANA GRUPA</w:t>
            </w:r>
          </w:p>
        </w:tc>
        <w:tc>
          <w:tcPr>
            <w:tcW w:w="5636" w:type="dxa"/>
            <w:tcBorders>
              <w:top w:val="single" w:sz="4" w:space="0" w:color="auto"/>
              <w:left w:val="single" w:sz="4" w:space="0" w:color="auto"/>
              <w:bottom w:val="single" w:sz="4" w:space="0" w:color="auto"/>
              <w:right w:val="nil"/>
            </w:tcBorders>
            <w:hideMark/>
          </w:tcPr>
          <w:p w:rsidR="00497BA9" w:rsidRPr="008C23E9" w:rsidRDefault="00497BA9">
            <w:pPr>
              <w:spacing w:after="0" w:line="240" w:lineRule="auto"/>
            </w:pPr>
            <w:r w:rsidRPr="008C23E9">
              <w:t>5. razredi</w:t>
            </w:r>
          </w:p>
        </w:tc>
      </w:tr>
      <w:tr w:rsidR="00497BA9" w:rsidRPr="008C23E9" w:rsidTr="00497BA9">
        <w:tc>
          <w:tcPr>
            <w:tcW w:w="2376" w:type="dxa"/>
            <w:vMerge w:val="restart"/>
            <w:tcBorders>
              <w:top w:val="single" w:sz="4" w:space="0" w:color="auto"/>
              <w:left w:val="nil"/>
              <w:bottom w:val="single" w:sz="4" w:space="0" w:color="auto"/>
              <w:right w:val="single" w:sz="4" w:space="0" w:color="auto"/>
            </w:tcBorders>
            <w:hideMark/>
          </w:tcPr>
          <w:p w:rsidR="00497BA9" w:rsidRPr="008C23E9" w:rsidRDefault="00497BA9">
            <w:pPr>
              <w:spacing w:after="0" w:line="240" w:lineRule="auto"/>
            </w:pPr>
            <w:r w:rsidRPr="008C23E9">
              <w:t xml:space="preserve">NAČIN </w:t>
            </w:r>
          </w:p>
          <w:p w:rsidR="00497BA9" w:rsidRPr="008C23E9" w:rsidRDefault="00497BA9">
            <w:pPr>
              <w:spacing w:after="0" w:line="240" w:lineRule="auto"/>
            </w:pPr>
            <w:r w:rsidRPr="008C23E9">
              <w:t>PROVEDBE</w:t>
            </w:r>
          </w:p>
        </w:tc>
        <w:tc>
          <w:tcPr>
            <w:tcW w:w="1276" w:type="dxa"/>
            <w:tcBorders>
              <w:top w:val="single" w:sz="4" w:space="0" w:color="auto"/>
              <w:left w:val="single" w:sz="4" w:space="0" w:color="auto"/>
              <w:bottom w:val="single" w:sz="4" w:space="0" w:color="auto"/>
              <w:right w:val="single" w:sz="4" w:space="0" w:color="auto"/>
            </w:tcBorders>
            <w:hideMark/>
          </w:tcPr>
          <w:p w:rsidR="00497BA9" w:rsidRPr="008C23E9" w:rsidRDefault="00497BA9">
            <w:pPr>
              <w:spacing w:after="0" w:line="240" w:lineRule="auto"/>
            </w:pPr>
            <w:r w:rsidRPr="008C23E9">
              <w:t>MODEL</w:t>
            </w:r>
          </w:p>
        </w:tc>
        <w:tc>
          <w:tcPr>
            <w:tcW w:w="5636" w:type="dxa"/>
            <w:tcBorders>
              <w:top w:val="single" w:sz="4" w:space="0" w:color="auto"/>
              <w:left w:val="single" w:sz="4" w:space="0" w:color="auto"/>
              <w:bottom w:val="single" w:sz="4" w:space="0" w:color="auto"/>
              <w:right w:val="nil"/>
            </w:tcBorders>
            <w:hideMark/>
          </w:tcPr>
          <w:p w:rsidR="00497BA9" w:rsidRPr="008C23E9" w:rsidRDefault="00497BA9">
            <w:pPr>
              <w:spacing w:after="0" w:line="240" w:lineRule="auto"/>
            </w:pPr>
            <w:r w:rsidRPr="008C23E9">
              <w:t>jednopredmetni – povijest</w:t>
            </w:r>
          </w:p>
        </w:tc>
      </w:tr>
      <w:tr w:rsidR="00497BA9" w:rsidRPr="008C23E9" w:rsidTr="00497BA9">
        <w:tc>
          <w:tcPr>
            <w:tcW w:w="0" w:type="auto"/>
            <w:vMerge/>
            <w:tcBorders>
              <w:top w:val="single" w:sz="4" w:space="0" w:color="auto"/>
              <w:left w:val="nil"/>
              <w:bottom w:val="single" w:sz="4" w:space="0" w:color="auto"/>
              <w:right w:val="single" w:sz="4" w:space="0" w:color="auto"/>
            </w:tcBorders>
            <w:vAlign w:val="center"/>
            <w:hideMark/>
          </w:tcPr>
          <w:p w:rsidR="00497BA9" w:rsidRPr="008C23E9" w:rsidRDefault="00497BA9">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497BA9" w:rsidRPr="008C23E9" w:rsidRDefault="00497BA9">
            <w:pPr>
              <w:spacing w:after="0" w:line="240" w:lineRule="auto"/>
            </w:pPr>
            <w:r w:rsidRPr="008C23E9">
              <w:t>METODE I</w:t>
            </w:r>
          </w:p>
          <w:p w:rsidR="00497BA9" w:rsidRPr="008C23E9" w:rsidRDefault="00497BA9">
            <w:pPr>
              <w:spacing w:after="0" w:line="240" w:lineRule="auto"/>
            </w:pPr>
            <w:r w:rsidRPr="008C23E9">
              <w:t>OBLICI</w:t>
            </w:r>
          </w:p>
          <w:p w:rsidR="00497BA9" w:rsidRPr="008C23E9" w:rsidRDefault="00497BA9">
            <w:pPr>
              <w:spacing w:after="0" w:line="240" w:lineRule="auto"/>
            </w:pPr>
            <w:r w:rsidRPr="008C23E9">
              <w:t>RADA</w:t>
            </w:r>
          </w:p>
        </w:tc>
        <w:tc>
          <w:tcPr>
            <w:tcW w:w="5636" w:type="dxa"/>
            <w:tcBorders>
              <w:top w:val="single" w:sz="4" w:space="0" w:color="auto"/>
              <w:left w:val="single" w:sz="4" w:space="0" w:color="auto"/>
              <w:bottom w:val="single" w:sz="4" w:space="0" w:color="auto"/>
              <w:right w:val="nil"/>
            </w:tcBorders>
            <w:hideMark/>
          </w:tcPr>
          <w:p w:rsidR="00497BA9" w:rsidRPr="008C23E9" w:rsidRDefault="00497BA9">
            <w:pPr>
              <w:spacing w:after="0" w:line="240" w:lineRule="auto"/>
            </w:pPr>
            <w:r w:rsidRPr="008C23E9">
              <w:t>frontalni, rad u paru, usmeno izlaganje, razgovor, demonstracija, analiza teksta</w:t>
            </w:r>
          </w:p>
        </w:tc>
      </w:tr>
      <w:tr w:rsidR="00497BA9" w:rsidRPr="008C23E9" w:rsidTr="00497BA9">
        <w:tc>
          <w:tcPr>
            <w:tcW w:w="3652" w:type="dxa"/>
            <w:gridSpan w:val="2"/>
            <w:tcBorders>
              <w:top w:val="single" w:sz="4" w:space="0" w:color="auto"/>
              <w:left w:val="nil"/>
              <w:bottom w:val="single" w:sz="4" w:space="0" w:color="auto"/>
              <w:right w:val="single" w:sz="4" w:space="0" w:color="auto"/>
            </w:tcBorders>
            <w:hideMark/>
          </w:tcPr>
          <w:p w:rsidR="00497BA9" w:rsidRPr="008C23E9" w:rsidRDefault="00497BA9">
            <w:pPr>
              <w:spacing w:after="0" w:line="240" w:lineRule="auto"/>
            </w:pPr>
            <w:r w:rsidRPr="008C23E9">
              <w:t>RESURSI</w:t>
            </w:r>
          </w:p>
        </w:tc>
        <w:tc>
          <w:tcPr>
            <w:tcW w:w="5636" w:type="dxa"/>
            <w:tcBorders>
              <w:top w:val="single" w:sz="4" w:space="0" w:color="auto"/>
              <w:left w:val="single" w:sz="4" w:space="0" w:color="auto"/>
              <w:bottom w:val="single" w:sz="4" w:space="0" w:color="auto"/>
              <w:right w:val="nil"/>
            </w:tcBorders>
            <w:hideMark/>
          </w:tcPr>
          <w:p w:rsidR="00497BA9" w:rsidRPr="008C23E9" w:rsidRDefault="00497BA9">
            <w:pPr>
              <w:spacing w:after="0" w:line="240" w:lineRule="auto"/>
            </w:pPr>
            <w:r w:rsidRPr="008C23E9">
              <w:t>ppt prezentacija, LCD projektor, udžbenik, dodatni tekstovi povijesni atlas, zidni zemljovid</w:t>
            </w:r>
          </w:p>
        </w:tc>
      </w:tr>
      <w:tr w:rsidR="00497BA9" w:rsidRPr="008C23E9" w:rsidTr="00497BA9">
        <w:tc>
          <w:tcPr>
            <w:tcW w:w="3652" w:type="dxa"/>
            <w:gridSpan w:val="2"/>
            <w:tcBorders>
              <w:top w:val="single" w:sz="4" w:space="0" w:color="auto"/>
              <w:left w:val="nil"/>
              <w:bottom w:val="single" w:sz="4" w:space="0" w:color="auto"/>
              <w:right w:val="single" w:sz="4" w:space="0" w:color="auto"/>
            </w:tcBorders>
            <w:hideMark/>
          </w:tcPr>
          <w:p w:rsidR="00497BA9" w:rsidRPr="008C23E9" w:rsidRDefault="00497BA9">
            <w:pPr>
              <w:spacing w:after="0" w:line="240" w:lineRule="auto"/>
            </w:pPr>
            <w:r w:rsidRPr="008C23E9">
              <w:t>VREMENIK</w:t>
            </w:r>
          </w:p>
        </w:tc>
        <w:tc>
          <w:tcPr>
            <w:tcW w:w="5636" w:type="dxa"/>
            <w:tcBorders>
              <w:top w:val="single" w:sz="4" w:space="0" w:color="auto"/>
              <w:left w:val="single" w:sz="4" w:space="0" w:color="auto"/>
              <w:bottom w:val="single" w:sz="4" w:space="0" w:color="auto"/>
              <w:right w:val="nil"/>
            </w:tcBorders>
            <w:hideMark/>
          </w:tcPr>
          <w:p w:rsidR="00497BA9" w:rsidRPr="008C23E9" w:rsidRDefault="00497BA9">
            <w:pPr>
              <w:spacing w:after="0" w:line="240" w:lineRule="auto"/>
              <w:rPr>
                <w:b/>
              </w:rPr>
            </w:pPr>
            <w:r w:rsidRPr="008C23E9">
              <w:rPr>
                <w:b/>
              </w:rPr>
              <w:t>Siječanj, 2017.  – 1 sat</w:t>
            </w:r>
          </w:p>
        </w:tc>
      </w:tr>
      <w:tr w:rsidR="00497BA9" w:rsidRPr="008C23E9" w:rsidTr="00497BA9">
        <w:tc>
          <w:tcPr>
            <w:tcW w:w="3652" w:type="dxa"/>
            <w:gridSpan w:val="2"/>
            <w:tcBorders>
              <w:top w:val="single" w:sz="4" w:space="0" w:color="auto"/>
              <w:left w:val="nil"/>
              <w:bottom w:val="single" w:sz="4" w:space="0" w:color="auto"/>
              <w:right w:val="single" w:sz="4" w:space="0" w:color="auto"/>
            </w:tcBorders>
            <w:hideMark/>
          </w:tcPr>
          <w:p w:rsidR="00497BA9" w:rsidRPr="008C23E9" w:rsidRDefault="00497BA9">
            <w:pPr>
              <w:spacing w:after="0" w:line="240" w:lineRule="auto"/>
            </w:pPr>
            <w:r w:rsidRPr="008C23E9">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497BA9" w:rsidRPr="008C23E9" w:rsidRDefault="00497BA9">
            <w:pPr>
              <w:spacing w:after="0" w:line="240" w:lineRule="auto"/>
            </w:pPr>
            <w:r w:rsidRPr="008C23E9">
              <w:t>Iznošenje vlastitih stavova o demokratskim načinima organizacije vlasti u Ateni i Sparti Pisanje eseja o odgoju i položaju djece u Ateni i Sparti</w:t>
            </w:r>
          </w:p>
        </w:tc>
      </w:tr>
      <w:tr w:rsidR="00497BA9" w:rsidRPr="008C23E9" w:rsidTr="00497BA9">
        <w:tc>
          <w:tcPr>
            <w:tcW w:w="3652" w:type="dxa"/>
            <w:gridSpan w:val="2"/>
            <w:tcBorders>
              <w:top w:val="single" w:sz="4" w:space="0" w:color="auto"/>
              <w:left w:val="nil"/>
              <w:bottom w:val="single" w:sz="4" w:space="0" w:color="auto"/>
              <w:right w:val="single" w:sz="4" w:space="0" w:color="auto"/>
            </w:tcBorders>
            <w:hideMark/>
          </w:tcPr>
          <w:p w:rsidR="00497BA9" w:rsidRPr="008C23E9" w:rsidRDefault="00497BA9">
            <w:pPr>
              <w:spacing w:after="0" w:line="240" w:lineRule="auto"/>
            </w:pPr>
            <w:r w:rsidRPr="008C23E9">
              <w:t>TROŠKOVNIK</w:t>
            </w:r>
          </w:p>
        </w:tc>
        <w:tc>
          <w:tcPr>
            <w:tcW w:w="5636" w:type="dxa"/>
            <w:tcBorders>
              <w:top w:val="single" w:sz="4" w:space="0" w:color="auto"/>
              <w:left w:val="single" w:sz="4" w:space="0" w:color="auto"/>
              <w:bottom w:val="single" w:sz="4" w:space="0" w:color="auto"/>
              <w:right w:val="nil"/>
            </w:tcBorders>
            <w:hideMark/>
          </w:tcPr>
          <w:p w:rsidR="00497BA9" w:rsidRPr="008C23E9" w:rsidRDefault="00497BA9">
            <w:pPr>
              <w:spacing w:after="0" w:line="240" w:lineRule="auto"/>
            </w:pPr>
            <w:r w:rsidRPr="008C23E9">
              <w:t>-</w:t>
            </w:r>
          </w:p>
        </w:tc>
      </w:tr>
      <w:tr w:rsidR="00497BA9" w:rsidRPr="008C23E9" w:rsidTr="00497BA9">
        <w:tc>
          <w:tcPr>
            <w:tcW w:w="3652" w:type="dxa"/>
            <w:gridSpan w:val="2"/>
            <w:tcBorders>
              <w:top w:val="single" w:sz="4" w:space="0" w:color="auto"/>
              <w:left w:val="nil"/>
              <w:bottom w:val="nil"/>
              <w:right w:val="single" w:sz="4" w:space="0" w:color="auto"/>
            </w:tcBorders>
            <w:hideMark/>
          </w:tcPr>
          <w:p w:rsidR="00497BA9" w:rsidRPr="008C23E9" w:rsidRDefault="00497BA9">
            <w:pPr>
              <w:spacing w:after="0" w:line="240" w:lineRule="auto"/>
            </w:pPr>
            <w:r w:rsidRPr="008C23E9">
              <w:t>NOSITELJ ODGOVORNOSTI</w:t>
            </w:r>
          </w:p>
        </w:tc>
        <w:tc>
          <w:tcPr>
            <w:tcW w:w="5636" w:type="dxa"/>
            <w:tcBorders>
              <w:top w:val="single" w:sz="4" w:space="0" w:color="auto"/>
              <w:left w:val="single" w:sz="4" w:space="0" w:color="auto"/>
              <w:bottom w:val="nil"/>
              <w:right w:val="nil"/>
            </w:tcBorders>
            <w:hideMark/>
          </w:tcPr>
          <w:p w:rsidR="00497BA9" w:rsidRPr="008C23E9" w:rsidRDefault="00497BA9">
            <w:pPr>
              <w:spacing w:after="0" w:line="240" w:lineRule="auto"/>
            </w:pPr>
            <w:r w:rsidRPr="008C23E9">
              <w:t>Lešić Lidija ,</w:t>
            </w:r>
            <w:r w:rsidR="008C23E9" w:rsidRPr="008C23E9">
              <w:t xml:space="preserve"> </w:t>
            </w:r>
            <w:r w:rsidRPr="008C23E9">
              <w:t>Stevan Dopuđ</w:t>
            </w:r>
          </w:p>
        </w:tc>
      </w:tr>
    </w:tbl>
    <w:p w:rsidR="00497BA9" w:rsidRPr="008C23E9" w:rsidRDefault="00497BA9" w:rsidP="00497BA9"/>
    <w:p w:rsidR="005A5558" w:rsidRPr="008C23E9" w:rsidRDefault="005A5558" w:rsidP="008C23E9">
      <w:pPr>
        <w:ind w:left="2160"/>
        <w:jc w:val="both"/>
        <w:rPr>
          <w:rFonts w:ascii="Comic Sans MS" w:hAnsi="Comic Sans MS"/>
          <w:i/>
          <w:sz w:val="28"/>
          <w:szCs w:val="28"/>
        </w:rPr>
      </w:pPr>
      <w:r w:rsidRPr="008C23E9">
        <w:rPr>
          <w:rFonts w:ascii="Comic Sans MS" w:hAnsi="Comic Sans MS"/>
          <w:i/>
          <w:sz w:val="28"/>
          <w:szCs w:val="28"/>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2338"/>
        <w:gridCol w:w="1269"/>
        <w:gridCol w:w="5465"/>
      </w:tblGrid>
      <w:tr w:rsidR="005A5558" w:rsidRPr="008C23E9" w:rsidTr="004B1D23">
        <w:tc>
          <w:tcPr>
            <w:tcW w:w="3652" w:type="dxa"/>
            <w:gridSpan w:val="2"/>
            <w:shd w:val="clear" w:color="auto" w:fill="auto"/>
          </w:tcPr>
          <w:p w:rsidR="005A5558" w:rsidRPr="008C23E9" w:rsidRDefault="005A5558" w:rsidP="004B1D23">
            <w:pPr>
              <w:spacing w:after="0" w:line="240" w:lineRule="auto"/>
            </w:pPr>
            <w:r w:rsidRPr="008C23E9">
              <w:lastRenderedPageBreak/>
              <w:t>NAZIV AKTIVNOSTI</w:t>
            </w:r>
          </w:p>
        </w:tc>
        <w:tc>
          <w:tcPr>
            <w:tcW w:w="5636" w:type="dxa"/>
            <w:shd w:val="clear" w:color="auto" w:fill="auto"/>
          </w:tcPr>
          <w:p w:rsidR="005A5558" w:rsidRPr="008C23E9" w:rsidRDefault="00632FDB" w:rsidP="004B1D23">
            <w:pPr>
              <w:spacing w:after="0" w:line="240" w:lineRule="auto"/>
              <w:rPr>
                <w:b/>
              </w:rPr>
            </w:pPr>
            <w:r w:rsidRPr="008C23E9">
              <w:rPr>
                <w:b/>
              </w:rPr>
              <w:t>Društvene suprotnosti</w:t>
            </w:r>
            <w:r w:rsidR="005A5558" w:rsidRPr="008C23E9">
              <w:rPr>
                <w:b/>
              </w:rPr>
              <w:t>,</w:t>
            </w:r>
            <w:r w:rsidRPr="008C23E9">
              <w:rPr>
                <w:b/>
              </w:rPr>
              <w:t xml:space="preserve"> </w:t>
            </w:r>
            <w:r w:rsidR="005A5558" w:rsidRPr="008C23E9">
              <w:rPr>
                <w:b/>
              </w:rPr>
              <w:t>Suprotnosti u rimskom društvu, građanski rat (Povijest)</w:t>
            </w:r>
          </w:p>
        </w:tc>
      </w:tr>
      <w:tr w:rsidR="005A5558" w:rsidRPr="008C23E9" w:rsidTr="004B1D23">
        <w:tc>
          <w:tcPr>
            <w:tcW w:w="3652" w:type="dxa"/>
            <w:gridSpan w:val="2"/>
            <w:shd w:val="clear" w:color="auto" w:fill="auto"/>
          </w:tcPr>
          <w:p w:rsidR="005A5558" w:rsidRPr="008C23E9" w:rsidRDefault="005A5558" w:rsidP="004B1D23">
            <w:pPr>
              <w:spacing w:after="0" w:line="240" w:lineRule="auto"/>
            </w:pPr>
            <w:r w:rsidRPr="008C23E9">
              <w:t>NAZIV</w:t>
            </w:r>
          </w:p>
          <w:p w:rsidR="005A5558" w:rsidRPr="008C23E9" w:rsidRDefault="005A5558" w:rsidP="004B1D23">
            <w:pPr>
              <w:spacing w:after="0" w:line="240" w:lineRule="auto"/>
            </w:pPr>
            <w:r w:rsidRPr="008C23E9">
              <w:t>DIMENZIJA</w:t>
            </w:r>
          </w:p>
        </w:tc>
        <w:tc>
          <w:tcPr>
            <w:tcW w:w="5636" w:type="dxa"/>
            <w:shd w:val="clear" w:color="auto" w:fill="auto"/>
          </w:tcPr>
          <w:p w:rsidR="005A5558" w:rsidRPr="008C23E9" w:rsidRDefault="005A5558" w:rsidP="004B1D23">
            <w:pPr>
              <w:spacing w:after="0" w:line="240" w:lineRule="auto"/>
            </w:pPr>
            <w:r w:rsidRPr="008C23E9">
              <w:t>Ljudsko-pravna dimenzija ,Politička dimenzija, Društvena dimenzija</w:t>
            </w:r>
          </w:p>
        </w:tc>
      </w:tr>
      <w:tr w:rsidR="005A5558" w:rsidRPr="008C23E9" w:rsidTr="004B1D23">
        <w:tc>
          <w:tcPr>
            <w:tcW w:w="3652" w:type="dxa"/>
            <w:gridSpan w:val="2"/>
            <w:shd w:val="clear" w:color="auto" w:fill="auto"/>
          </w:tcPr>
          <w:p w:rsidR="005A5558" w:rsidRPr="008C23E9" w:rsidRDefault="005A5558" w:rsidP="004B1D23">
            <w:pPr>
              <w:spacing w:after="0" w:line="240" w:lineRule="auto"/>
            </w:pPr>
            <w:r w:rsidRPr="008C23E9">
              <w:t>CILJ</w:t>
            </w:r>
          </w:p>
        </w:tc>
        <w:tc>
          <w:tcPr>
            <w:tcW w:w="5636" w:type="dxa"/>
            <w:shd w:val="clear" w:color="auto" w:fill="auto"/>
          </w:tcPr>
          <w:p w:rsidR="005A5558" w:rsidRPr="008C23E9" w:rsidRDefault="005A5558" w:rsidP="004B1D23">
            <w:pPr>
              <w:spacing w:after="0" w:line="240" w:lineRule="auto"/>
            </w:pPr>
            <w:r w:rsidRPr="008C23E9">
              <w:t>Uočiti uzroke raslojavanja u rimskom društvu, položaj društvenih slojeva, odnose među njima i potrebu za ravnopravnošću.</w:t>
            </w:r>
          </w:p>
        </w:tc>
      </w:tr>
      <w:tr w:rsidR="005A5558" w:rsidRPr="008C23E9" w:rsidTr="004B1D23">
        <w:tc>
          <w:tcPr>
            <w:tcW w:w="3652" w:type="dxa"/>
            <w:gridSpan w:val="2"/>
            <w:shd w:val="clear" w:color="auto" w:fill="auto"/>
          </w:tcPr>
          <w:p w:rsidR="005A5558" w:rsidRPr="008C23E9" w:rsidRDefault="005A5558" w:rsidP="004B1D23">
            <w:pPr>
              <w:spacing w:after="0" w:line="240" w:lineRule="auto"/>
            </w:pPr>
            <w:r w:rsidRPr="008C23E9">
              <w:t>ISHODI</w:t>
            </w:r>
          </w:p>
        </w:tc>
        <w:tc>
          <w:tcPr>
            <w:tcW w:w="5636" w:type="dxa"/>
            <w:shd w:val="clear" w:color="auto" w:fill="auto"/>
          </w:tcPr>
          <w:p w:rsidR="005A5558" w:rsidRPr="008C23E9" w:rsidRDefault="005A5558" w:rsidP="004B1D23">
            <w:pPr>
              <w:spacing w:after="0" w:line="240" w:lineRule="auto"/>
            </w:pPr>
            <w:r w:rsidRPr="008C23E9">
              <w:t>-objasniti nužnost jednakog položaja i prava svih ljudi -objasniti zašto prava koja ima kao učenik jednako pripadaju svakom drugom učeniku bez obzira na spol, nacionalnu ili vjersku pripadnost, sposobnosti i imovinsko stanje -svojim riječima opisati značenje čovjekova dostojanstva -opisati osnovne potrebe ljudskih bića koje se moraju zadovoljiti kako bi mogli dostojanstveno živjeti -promišljati o pravilima i što bi se dogodilo da ih nema -osuditi rat kao koncept i predložiti alternativne, konstruktivne metode rješavanja sukoba</w:t>
            </w:r>
          </w:p>
        </w:tc>
      </w:tr>
      <w:tr w:rsidR="005A5558" w:rsidRPr="008C23E9" w:rsidTr="004B1D23">
        <w:tc>
          <w:tcPr>
            <w:tcW w:w="3652" w:type="dxa"/>
            <w:gridSpan w:val="2"/>
            <w:shd w:val="clear" w:color="auto" w:fill="auto"/>
          </w:tcPr>
          <w:p w:rsidR="005A5558" w:rsidRPr="008C23E9" w:rsidRDefault="005A5558" w:rsidP="004B1D23">
            <w:pPr>
              <w:spacing w:after="0" w:line="240" w:lineRule="auto"/>
            </w:pPr>
            <w:r w:rsidRPr="008C23E9">
              <w:t>KRATKI OPIS AKTIVNOSTI</w:t>
            </w:r>
          </w:p>
        </w:tc>
        <w:tc>
          <w:tcPr>
            <w:tcW w:w="5636" w:type="dxa"/>
            <w:shd w:val="clear" w:color="auto" w:fill="auto"/>
          </w:tcPr>
          <w:p w:rsidR="005A5558" w:rsidRPr="008C23E9" w:rsidRDefault="005A5558" w:rsidP="004B1D23">
            <w:pPr>
              <w:spacing w:after="0" w:line="240" w:lineRule="auto"/>
            </w:pPr>
            <w:r w:rsidRPr="008C23E9">
              <w:t>Uvodnim izlaganjem izložiti tijek zbivanja ustanka robova koji je predvodio Spartak. Slijedi diskusija uz oblikovanje povijesne priče i iznošenje vlastitih stavova vezanih uz prava svakog pojedinca na slobodu i sreću. Učenici kroz vođenu diskusiju otkrivaju koji slojevi društva su ostvarivali najveća, a koji najmanja prava. Diskusija o ratu kao načinu oslobođenja potlačenih naroda ili rasnih/etničkih skupina. Promišljanje o sudbini ustanika i važnosti izricanja vlastitih stavova. Za slijedeći nastavni sat učenici će napisati kratak esej s temom – najprihvatljiviji način ostvarivanja nekog svog osobnog cilja.</w:t>
            </w:r>
          </w:p>
        </w:tc>
      </w:tr>
      <w:tr w:rsidR="005A5558" w:rsidRPr="008C23E9" w:rsidTr="004B1D23">
        <w:tc>
          <w:tcPr>
            <w:tcW w:w="3652" w:type="dxa"/>
            <w:gridSpan w:val="2"/>
            <w:shd w:val="clear" w:color="auto" w:fill="auto"/>
          </w:tcPr>
          <w:p w:rsidR="005A5558" w:rsidRPr="008C23E9" w:rsidRDefault="005A5558" w:rsidP="004B1D23">
            <w:pPr>
              <w:spacing w:after="0" w:line="240" w:lineRule="auto"/>
            </w:pPr>
            <w:r w:rsidRPr="008C23E9">
              <w:t>CILJANA GRUPA</w:t>
            </w:r>
          </w:p>
        </w:tc>
        <w:tc>
          <w:tcPr>
            <w:tcW w:w="5636" w:type="dxa"/>
            <w:shd w:val="clear" w:color="auto" w:fill="auto"/>
          </w:tcPr>
          <w:p w:rsidR="005A5558" w:rsidRPr="008C23E9" w:rsidRDefault="005A5558" w:rsidP="004B1D23">
            <w:pPr>
              <w:spacing w:after="0" w:line="240" w:lineRule="auto"/>
            </w:pPr>
            <w:r w:rsidRPr="008C23E9">
              <w:t>5. razredi</w:t>
            </w:r>
          </w:p>
        </w:tc>
      </w:tr>
      <w:tr w:rsidR="005A5558" w:rsidRPr="008C23E9" w:rsidTr="004B1D23">
        <w:tc>
          <w:tcPr>
            <w:tcW w:w="2376" w:type="dxa"/>
            <w:vMerge w:val="restart"/>
            <w:shd w:val="clear" w:color="auto" w:fill="auto"/>
          </w:tcPr>
          <w:p w:rsidR="005A5558" w:rsidRPr="008C23E9" w:rsidRDefault="005A5558" w:rsidP="004B1D23">
            <w:pPr>
              <w:spacing w:after="0" w:line="240" w:lineRule="auto"/>
            </w:pPr>
            <w:r w:rsidRPr="008C23E9">
              <w:t xml:space="preserve">NAČIN </w:t>
            </w:r>
          </w:p>
          <w:p w:rsidR="005A5558" w:rsidRPr="008C23E9" w:rsidRDefault="005A5558" w:rsidP="004B1D23">
            <w:pPr>
              <w:spacing w:after="0" w:line="240" w:lineRule="auto"/>
            </w:pPr>
            <w:r w:rsidRPr="008C23E9">
              <w:t>PROVEDBE</w:t>
            </w:r>
          </w:p>
        </w:tc>
        <w:tc>
          <w:tcPr>
            <w:tcW w:w="1276" w:type="dxa"/>
            <w:shd w:val="clear" w:color="auto" w:fill="auto"/>
          </w:tcPr>
          <w:p w:rsidR="005A5558" w:rsidRPr="008C23E9" w:rsidRDefault="005A5558" w:rsidP="004B1D23">
            <w:pPr>
              <w:spacing w:after="0" w:line="240" w:lineRule="auto"/>
            </w:pPr>
            <w:r w:rsidRPr="008C23E9">
              <w:t>MODEL</w:t>
            </w:r>
          </w:p>
        </w:tc>
        <w:tc>
          <w:tcPr>
            <w:tcW w:w="5636" w:type="dxa"/>
            <w:shd w:val="clear" w:color="auto" w:fill="auto"/>
          </w:tcPr>
          <w:p w:rsidR="005A5558" w:rsidRPr="008C23E9" w:rsidRDefault="00632FDB" w:rsidP="004B1D23">
            <w:pPr>
              <w:spacing w:after="0" w:line="240" w:lineRule="auto"/>
            </w:pPr>
            <w:r w:rsidRPr="008C23E9">
              <w:t>Jednopre</w:t>
            </w:r>
            <w:r w:rsidR="005A5558" w:rsidRPr="008C23E9">
              <w:t>dmetni – povijest</w:t>
            </w:r>
          </w:p>
        </w:tc>
      </w:tr>
      <w:tr w:rsidR="005A5558" w:rsidRPr="008C23E9" w:rsidTr="004B1D23">
        <w:tc>
          <w:tcPr>
            <w:tcW w:w="2376" w:type="dxa"/>
            <w:vMerge/>
            <w:shd w:val="clear" w:color="auto" w:fill="auto"/>
          </w:tcPr>
          <w:p w:rsidR="005A5558" w:rsidRPr="008C23E9" w:rsidRDefault="005A5558" w:rsidP="004B1D23">
            <w:pPr>
              <w:spacing w:after="0" w:line="240" w:lineRule="auto"/>
            </w:pPr>
          </w:p>
        </w:tc>
        <w:tc>
          <w:tcPr>
            <w:tcW w:w="1276" w:type="dxa"/>
            <w:shd w:val="clear" w:color="auto" w:fill="auto"/>
          </w:tcPr>
          <w:p w:rsidR="005A5558" w:rsidRPr="008C23E9" w:rsidRDefault="005A5558" w:rsidP="004B1D23">
            <w:pPr>
              <w:spacing w:after="0" w:line="240" w:lineRule="auto"/>
            </w:pPr>
            <w:r w:rsidRPr="008C23E9">
              <w:t>METODE I</w:t>
            </w:r>
          </w:p>
          <w:p w:rsidR="005A5558" w:rsidRPr="008C23E9" w:rsidRDefault="005A5558" w:rsidP="004B1D23">
            <w:pPr>
              <w:spacing w:after="0" w:line="240" w:lineRule="auto"/>
            </w:pPr>
            <w:r w:rsidRPr="008C23E9">
              <w:t>OBLICI</w:t>
            </w:r>
          </w:p>
          <w:p w:rsidR="005A5558" w:rsidRPr="008C23E9" w:rsidRDefault="005A5558" w:rsidP="004B1D23">
            <w:pPr>
              <w:spacing w:after="0" w:line="240" w:lineRule="auto"/>
            </w:pPr>
            <w:r w:rsidRPr="008C23E9">
              <w:t>RADA</w:t>
            </w:r>
          </w:p>
        </w:tc>
        <w:tc>
          <w:tcPr>
            <w:tcW w:w="5636" w:type="dxa"/>
            <w:shd w:val="clear" w:color="auto" w:fill="auto"/>
          </w:tcPr>
          <w:p w:rsidR="005A5558" w:rsidRPr="008C23E9" w:rsidRDefault="005A5558" w:rsidP="004B1D23">
            <w:pPr>
              <w:spacing w:after="0" w:line="240" w:lineRule="auto"/>
            </w:pPr>
            <w:r w:rsidRPr="008C23E9">
              <w:t>frontalni, rad u paru, usmeno izlaganje, razgovor, demonstracija, analiza teksta</w:t>
            </w:r>
          </w:p>
        </w:tc>
      </w:tr>
      <w:tr w:rsidR="005A5558" w:rsidRPr="008C23E9" w:rsidTr="004B1D23">
        <w:tc>
          <w:tcPr>
            <w:tcW w:w="3652" w:type="dxa"/>
            <w:gridSpan w:val="2"/>
            <w:shd w:val="clear" w:color="auto" w:fill="auto"/>
          </w:tcPr>
          <w:p w:rsidR="005A5558" w:rsidRPr="008C23E9" w:rsidRDefault="005A5558" w:rsidP="004B1D23">
            <w:pPr>
              <w:spacing w:after="0" w:line="240" w:lineRule="auto"/>
            </w:pPr>
            <w:r w:rsidRPr="008C23E9">
              <w:t>RESURSI</w:t>
            </w:r>
          </w:p>
        </w:tc>
        <w:tc>
          <w:tcPr>
            <w:tcW w:w="5636" w:type="dxa"/>
            <w:shd w:val="clear" w:color="auto" w:fill="auto"/>
          </w:tcPr>
          <w:p w:rsidR="005A5558" w:rsidRPr="008C23E9" w:rsidRDefault="005A5558" w:rsidP="004B1D23">
            <w:pPr>
              <w:spacing w:after="0" w:line="240" w:lineRule="auto"/>
            </w:pPr>
            <w:r w:rsidRPr="008C23E9">
              <w:t>Udžbenik, povijesni atlas, zidni zemljovid</w:t>
            </w:r>
          </w:p>
        </w:tc>
      </w:tr>
      <w:tr w:rsidR="005A5558" w:rsidRPr="008C23E9" w:rsidTr="004B1D23">
        <w:tc>
          <w:tcPr>
            <w:tcW w:w="3652" w:type="dxa"/>
            <w:gridSpan w:val="2"/>
            <w:shd w:val="clear" w:color="auto" w:fill="auto"/>
          </w:tcPr>
          <w:p w:rsidR="005A5558" w:rsidRPr="008C23E9" w:rsidRDefault="005A5558" w:rsidP="004B1D23">
            <w:pPr>
              <w:spacing w:after="0" w:line="240" w:lineRule="auto"/>
            </w:pPr>
            <w:r w:rsidRPr="008C23E9">
              <w:t>VREMENIK</w:t>
            </w:r>
          </w:p>
        </w:tc>
        <w:tc>
          <w:tcPr>
            <w:tcW w:w="5636" w:type="dxa"/>
            <w:shd w:val="clear" w:color="auto" w:fill="auto"/>
          </w:tcPr>
          <w:p w:rsidR="005A5558" w:rsidRPr="008C23E9" w:rsidRDefault="00632FDB" w:rsidP="004B1D23">
            <w:pPr>
              <w:spacing w:after="0" w:line="240" w:lineRule="auto"/>
              <w:rPr>
                <w:b/>
              </w:rPr>
            </w:pPr>
            <w:r w:rsidRPr="008C23E9">
              <w:rPr>
                <w:b/>
              </w:rPr>
              <w:t>T</w:t>
            </w:r>
            <w:r w:rsidR="005A5558" w:rsidRPr="008C23E9">
              <w:rPr>
                <w:b/>
              </w:rPr>
              <w:t>ravanj</w:t>
            </w:r>
            <w:r w:rsidRPr="008C23E9">
              <w:rPr>
                <w:b/>
              </w:rPr>
              <w:t xml:space="preserve">,  2016. </w:t>
            </w:r>
            <w:r w:rsidR="005A5558" w:rsidRPr="008C23E9">
              <w:rPr>
                <w:b/>
              </w:rPr>
              <w:t xml:space="preserve"> –</w:t>
            </w:r>
            <w:r w:rsidRPr="008C23E9">
              <w:rPr>
                <w:b/>
              </w:rPr>
              <w:t xml:space="preserve"> </w:t>
            </w:r>
            <w:r w:rsidR="005A5558" w:rsidRPr="008C23E9">
              <w:rPr>
                <w:b/>
              </w:rPr>
              <w:t>1 sat</w:t>
            </w:r>
          </w:p>
        </w:tc>
      </w:tr>
      <w:tr w:rsidR="005A5558" w:rsidRPr="008C23E9" w:rsidTr="004B1D23">
        <w:tc>
          <w:tcPr>
            <w:tcW w:w="3652" w:type="dxa"/>
            <w:gridSpan w:val="2"/>
            <w:shd w:val="clear" w:color="auto" w:fill="auto"/>
          </w:tcPr>
          <w:p w:rsidR="005A5558" w:rsidRPr="008C23E9" w:rsidRDefault="005A5558" w:rsidP="004B1D23">
            <w:pPr>
              <w:spacing w:after="0" w:line="240" w:lineRule="auto"/>
            </w:pPr>
            <w:r w:rsidRPr="008C23E9">
              <w:t>NAČIN VREDNOVANJA I KORIŠTENJE REZULTATAVREDNOVANJA</w:t>
            </w:r>
          </w:p>
        </w:tc>
        <w:tc>
          <w:tcPr>
            <w:tcW w:w="5636" w:type="dxa"/>
            <w:shd w:val="clear" w:color="auto" w:fill="auto"/>
          </w:tcPr>
          <w:p w:rsidR="005A5558" w:rsidRPr="008C23E9" w:rsidRDefault="005A5558" w:rsidP="004B1D23">
            <w:pPr>
              <w:spacing w:after="0" w:line="240" w:lineRule="auto"/>
            </w:pPr>
            <w:r w:rsidRPr="008C23E9">
              <w:t>Sudjelovanje u diskusiji, izražavanje i argumentiranje vlastitih stavova o represivnim režimima , pisanje eseja o optimalnom načinu postizanja osobnih ciljeva</w:t>
            </w:r>
          </w:p>
        </w:tc>
      </w:tr>
      <w:tr w:rsidR="005A5558" w:rsidRPr="008C23E9" w:rsidTr="004B1D23">
        <w:tc>
          <w:tcPr>
            <w:tcW w:w="3652" w:type="dxa"/>
            <w:gridSpan w:val="2"/>
            <w:shd w:val="clear" w:color="auto" w:fill="auto"/>
          </w:tcPr>
          <w:p w:rsidR="005A5558" w:rsidRPr="008C23E9" w:rsidRDefault="005A5558" w:rsidP="004B1D23">
            <w:pPr>
              <w:spacing w:after="0" w:line="240" w:lineRule="auto"/>
            </w:pPr>
            <w:r w:rsidRPr="008C23E9">
              <w:t>TROŠKOVNIK</w:t>
            </w:r>
          </w:p>
        </w:tc>
        <w:tc>
          <w:tcPr>
            <w:tcW w:w="5636" w:type="dxa"/>
            <w:shd w:val="clear" w:color="auto" w:fill="auto"/>
          </w:tcPr>
          <w:p w:rsidR="005A5558" w:rsidRPr="008C23E9" w:rsidRDefault="005A5558" w:rsidP="004B1D23">
            <w:pPr>
              <w:spacing w:after="0" w:line="240" w:lineRule="auto"/>
            </w:pPr>
            <w:r w:rsidRPr="008C23E9">
              <w:t>-</w:t>
            </w:r>
          </w:p>
        </w:tc>
      </w:tr>
      <w:tr w:rsidR="005A5558" w:rsidRPr="008C23E9" w:rsidTr="004B1D23">
        <w:tc>
          <w:tcPr>
            <w:tcW w:w="3652" w:type="dxa"/>
            <w:gridSpan w:val="2"/>
            <w:shd w:val="clear" w:color="auto" w:fill="auto"/>
          </w:tcPr>
          <w:p w:rsidR="005A5558" w:rsidRPr="008C23E9" w:rsidRDefault="005A5558" w:rsidP="004B1D23">
            <w:pPr>
              <w:spacing w:after="0" w:line="240" w:lineRule="auto"/>
            </w:pPr>
            <w:r w:rsidRPr="008C23E9">
              <w:t>NOSITELJ ODGOVORNOSTI</w:t>
            </w:r>
          </w:p>
        </w:tc>
        <w:tc>
          <w:tcPr>
            <w:tcW w:w="5636" w:type="dxa"/>
            <w:shd w:val="clear" w:color="auto" w:fill="auto"/>
          </w:tcPr>
          <w:p w:rsidR="005A5558" w:rsidRPr="008C23E9" w:rsidRDefault="00632FDB" w:rsidP="004B1D23">
            <w:pPr>
              <w:spacing w:after="0" w:line="240" w:lineRule="auto"/>
            </w:pPr>
            <w:r w:rsidRPr="008C23E9">
              <w:t>Lešić Lidija, Stevan Dopuđ</w:t>
            </w:r>
          </w:p>
        </w:tc>
      </w:tr>
    </w:tbl>
    <w:p w:rsidR="00632FDB" w:rsidRDefault="00632FDB" w:rsidP="00B061E5">
      <w:pPr>
        <w:ind w:left="2160"/>
        <w:jc w:val="both"/>
        <w:rPr>
          <w:rFonts w:ascii="Comic Sans MS" w:hAnsi="Comic Sans MS"/>
          <w:i/>
          <w:sz w:val="28"/>
          <w:szCs w:val="28"/>
        </w:rPr>
      </w:pPr>
    </w:p>
    <w:p w:rsidR="00632FDB" w:rsidRDefault="00632FDB" w:rsidP="00B061E5">
      <w:pPr>
        <w:ind w:left="2160"/>
        <w:jc w:val="both"/>
        <w:rPr>
          <w:rFonts w:ascii="Comic Sans MS" w:hAnsi="Comic Sans MS"/>
          <w:i/>
          <w:sz w:val="28"/>
          <w:szCs w:val="28"/>
        </w:rPr>
      </w:pPr>
    </w:p>
    <w:p w:rsidR="0029780D" w:rsidRDefault="00B061E5" w:rsidP="008C23E9">
      <w:pPr>
        <w:ind w:left="2160"/>
        <w:rPr>
          <w:rFonts w:ascii="Comic Sans MS" w:hAnsi="Comic Sans MS"/>
          <w:i/>
          <w:sz w:val="28"/>
          <w:szCs w:val="28"/>
        </w:rPr>
      </w:pPr>
      <w:r>
        <w:rPr>
          <w:rFonts w:ascii="Comic Sans MS" w:hAnsi="Comic Sans MS"/>
          <w:i/>
          <w:sz w:val="28"/>
          <w:szCs w:val="28"/>
        </w:rPr>
        <w:br w:type="page"/>
      </w: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3"/>
        <w:gridCol w:w="1689"/>
        <w:gridCol w:w="5580"/>
      </w:tblGrid>
      <w:tr w:rsidR="0029780D" w:rsidRPr="0029780D" w:rsidTr="0029780D">
        <w:tc>
          <w:tcPr>
            <w:tcW w:w="3510" w:type="dxa"/>
            <w:gridSpan w:val="2"/>
            <w:tcBorders>
              <w:top w:val="nil"/>
              <w:left w:val="nil"/>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lastRenderedPageBreak/>
              <w:t>NAZIV AKTIVNOSTI</w:t>
            </w:r>
          </w:p>
        </w:tc>
        <w:tc>
          <w:tcPr>
            <w:tcW w:w="5778" w:type="dxa"/>
            <w:tcBorders>
              <w:top w:val="nil"/>
              <w:left w:val="single" w:sz="4" w:space="0" w:color="auto"/>
              <w:bottom w:val="single" w:sz="4" w:space="0" w:color="auto"/>
              <w:right w:val="nil"/>
            </w:tcBorders>
            <w:hideMark/>
          </w:tcPr>
          <w:p w:rsidR="0029780D" w:rsidRPr="003F239B" w:rsidRDefault="0029780D">
            <w:pPr>
              <w:spacing w:after="0" w:line="240" w:lineRule="auto"/>
              <w:rPr>
                <w:rFonts w:asciiTheme="minorHAnsi" w:hAnsiTheme="minorHAnsi" w:cs="Arial"/>
                <w:b/>
              </w:rPr>
            </w:pPr>
            <w:r w:rsidRPr="003F239B">
              <w:rPr>
                <w:rFonts w:asciiTheme="minorHAnsi" w:hAnsiTheme="minorHAnsi" w:cs="Arial"/>
                <w:b/>
                <w:lang w:val="en-US" w:bidi="en-US"/>
              </w:rPr>
              <w:t>Zbrajanje i oduzimanje decimalnih brojeva</w:t>
            </w:r>
          </w:p>
        </w:tc>
      </w:tr>
      <w:tr w:rsidR="0029780D" w:rsidRPr="0029780D" w:rsidTr="0029780D">
        <w:tc>
          <w:tcPr>
            <w:tcW w:w="3510" w:type="dxa"/>
            <w:gridSpan w:val="2"/>
            <w:tcBorders>
              <w:top w:val="single" w:sz="4" w:space="0" w:color="auto"/>
              <w:left w:val="nil"/>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NAZIV DIMENZIJA</w:t>
            </w:r>
          </w:p>
        </w:tc>
        <w:tc>
          <w:tcPr>
            <w:tcW w:w="5778" w:type="dxa"/>
            <w:tcBorders>
              <w:top w:val="single" w:sz="4" w:space="0" w:color="auto"/>
              <w:left w:val="single" w:sz="4" w:space="0" w:color="auto"/>
              <w:bottom w:val="single" w:sz="4" w:space="0" w:color="auto"/>
              <w:right w:val="nil"/>
            </w:tcBorders>
            <w:hideMark/>
          </w:tcPr>
          <w:p w:rsidR="0029780D" w:rsidRPr="003F239B" w:rsidRDefault="0029780D">
            <w:pPr>
              <w:spacing w:after="0" w:line="240" w:lineRule="auto"/>
              <w:rPr>
                <w:rFonts w:asciiTheme="minorHAnsi" w:hAnsiTheme="minorHAnsi" w:cs="Arial"/>
              </w:rPr>
            </w:pPr>
            <w:r w:rsidRPr="003F239B">
              <w:rPr>
                <w:rFonts w:asciiTheme="minorHAnsi" w:hAnsiTheme="minorHAnsi" w:cs="Arial"/>
                <w:lang w:val="en-US" w:bidi="en-US"/>
              </w:rPr>
              <w:t>Gospodarska dimenzija</w:t>
            </w:r>
          </w:p>
        </w:tc>
      </w:tr>
      <w:tr w:rsidR="0029780D" w:rsidRPr="0029780D" w:rsidTr="0029780D">
        <w:tc>
          <w:tcPr>
            <w:tcW w:w="3510" w:type="dxa"/>
            <w:gridSpan w:val="2"/>
            <w:tcBorders>
              <w:top w:val="single" w:sz="4" w:space="0" w:color="auto"/>
              <w:left w:val="nil"/>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CILJ</w:t>
            </w:r>
          </w:p>
        </w:tc>
        <w:tc>
          <w:tcPr>
            <w:tcW w:w="5778" w:type="dxa"/>
            <w:tcBorders>
              <w:top w:val="single" w:sz="4" w:space="0" w:color="auto"/>
              <w:left w:val="single" w:sz="4" w:space="0" w:color="auto"/>
              <w:bottom w:val="single" w:sz="4" w:space="0" w:color="auto"/>
              <w:right w:val="nil"/>
            </w:tcBorders>
            <w:hideMark/>
          </w:tcPr>
          <w:p w:rsidR="0029780D" w:rsidRPr="003F239B" w:rsidRDefault="0029780D">
            <w:pPr>
              <w:spacing w:after="0" w:line="240" w:lineRule="auto"/>
              <w:rPr>
                <w:rFonts w:asciiTheme="minorHAnsi" w:hAnsiTheme="minorHAnsi" w:cs="Arial"/>
              </w:rPr>
            </w:pPr>
            <w:r w:rsidRPr="003F239B">
              <w:rPr>
                <w:rFonts w:asciiTheme="minorHAnsi" w:eastAsia="TrebuchetMS" w:hAnsiTheme="minorHAnsi" w:cs="Arial"/>
              </w:rPr>
              <w:t>Odgovorno korištenje novca i kritički odnos prema reklamama.</w:t>
            </w:r>
          </w:p>
        </w:tc>
      </w:tr>
      <w:tr w:rsidR="0029780D" w:rsidRPr="0029780D" w:rsidTr="0029780D">
        <w:tc>
          <w:tcPr>
            <w:tcW w:w="3510" w:type="dxa"/>
            <w:gridSpan w:val="2"/>
            <w:tcBorders>
              <w:top w:val="single" w:sz="4" w:space="0" w:color="auto"/>
              <w:left w:val="nil"/>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ISHODI</w:t>
            </w:r>
          </w:p>
        </w:tc>
        <w:tc>
          <w:tcPr>
            <w:tcW w:w="5778" w:type="dxa"/>
            <w:tcBorders>
              <w:top w:val="single" w:sz="4" w:space="0" w:color="auto"/>
              <w:left w:val="single" w:sz="4" w:space="0" w:color="auto"/>
              <w:bottom w:val="single" w:sz="4" w:space="0" w:color="auto"/>
              <w:right w:val="nil"/>
            </w:tcBorders>
            <w:hideMark/>
          </w:tcPr>
          <w:p w:rsidR="0029780D" w:rsidRPr="003F239B" w:rsidRDefault="0029780D">
            <w:pPr>
              <w:autoSpaceDE w:val="0"/>
              <w:autoSpaceDN w:val="0"/>
              <w:adjustRightInd w:val="0"/>
              <w:spacing w:after="0" w:line="240" w:lineRule="auto"/>
              <w:rPr>
                <w:rFonts w:asciiTheme="minorHAnsi" w:eastAsia="TrebuchetMS" w:hAnsiTheme="minorHAnsi" w:cs="Arial"/>
              </w:rPr>
            </w:pPr>
            <w:r w:rsidRPr="003F239B">
              <w:rPr>
                <w:rFonts w:asciiTheme="minorHAnsi" w:eastAsia="TrebuchetMS" w:hAnsiTheme="minorHAnsi" w:cs="Arial"/>
              </w:rPr>
              <w:t>- učenik opisuje što je reklama, te navodi koja prava ima kao potrošač</w:t>
            </w:r>
          </w:p>
          <w:p w:rsidR="0029780D" w:rsidRPr="003F239B" w:rsidRDefault="0029780D">
            <w:pPr>
              <w:autoSpaceDE w:val="0"/>
              <w:autoSpaceDN w:val="0"/>
              <w:adjustRightInd w:val="0"/>
              <w:spacing w:after="0" w:line="240" w:lineRule="auto"/>
              <w:rPr>
                <w:rFonts w:asciiTheme="minorHAnsi" w:eastAsia="TrebuchetMS" w:hAnsiTheme="minorHAnsi" w:cs="Arial"/>
              </w:rPr>
            </w:pPr>
            <w:r w:rsidRPr="003F239B">
              <w:rPr>
                <w:rFonts w:asciiTheme="minorHAnsi" w:eastAsia="TrebuchetMS" w:hAnsiTheme="minorHAnsi" w:cs="Arial"/>
              </w:rPr>
              <w:t>- kritički se odnosi prema reklami</w:t>
            </w:r>
          </w:p>
          <w:p w:rsidR="0029780D" w:rsidRPr="003F239B" w:rsidRDefault="0029780D">
            <w:pPr>
              <w:autoSpaceDE w:val="0"/>
              <w:autoSpaceDN w:val="0"/>
              <w:adjustRightInd w:val="0"/>
              <w:spacing w:after="0" w:line="240" w:lineRule="auto"/>
              <w:rPr>
                <w:rFonts w:asciiTheme="minorHAnsi" w:eastAsia="TrebuchetMS" w:hAnsiTheme="minorHAnsi" w:cs="Arial"/>
              </w:rPr>
            </w:pPr>
            <w:r w:rsidRPr="003F239B">
              <w:rPr>
                <w:rFonts w:asciiTheme="minorHAnsi" w:eastAsia="TrebuchetMS" w:hAnsiTheme="minorHAnsi" w:cs="Arial"/>
              </w:rPr>
              <w:t>- izrađuje obiteljski proračun, računa troškove kućanstva</w:t>
            </w:r>
          </w:p>
          <w:p w:rsidR="0029780D" w:rsidRPr="003F239B" w:rsidRDefault="0029780D">
            <w:pPr>
              <w:autoSpaceDE w:val="0"/>
              <w:autoSpaceDN w:val="0"/>
              <w:adjustRightInd w:val="0"/>
              <w:spacing w:after="0" w:line="240" w:lineRule="auto"/>
              <w:rPr>
                <w:rFonts w:asciiTheme="minorHAnsi" w:eastAsia="TrebuchetMS" w:hAnsiTheme="minorHAnsi" w:cs="Arial"/>
              </w:rPr>
            </w:pPr>
            <w:r w:rsidRPr="003F239B">
              <w:rPr>
                <w:rFonts w:asciiTheme="minorHAnsi" w:eastAsia="TrebuchetMS" w:hAnsiTheme="minorHAnsi" w:cs="Arial"/>
              </w:rPr>
              <w:t>- zagovara racionalno trošenje novca</w:t>
            </w:r>
          </w:p>
        </w:tc>
      </w:tr>
      <w:tr w:rsidR="0029780D" w:rsidRPr="0029780D" w:rsidTr="0029780D">
        <w:tc>
          <w:tcPr>
            <w:tcW w:w="3510" w:type="dxa"/>
            <w:gridSpan w:val="2"/>
            <w:tcBorders>
              <w:top w:val="single" w:sz="4" w:space="0" w:color="auto"/>
              <w:left w:val="nil"/>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KRATKI OPIS AKTIVNOSTI</w:t>
            </w:r>
          </w:p>
        </w:tc>
        <w:tc>
          <w:tcPr>
            <w:tcW w:w="5778" w:type="dxa"/>
            <w:tcBorders>
              <w:top w:val="single" w:sz="4" w:space="0" w:color="auto"/>
              <w:left w:val="single" w:sz="4" w:space="0" w:color="auto"/>
              <w:bottom w:val="single" w:sz="4" w:space="0" w:color="auto"/>
              <w:right w:val="nil"/>
            </w:tcBorders>
            <w:hideMark/>
          </w:tcPr>
          <w:p w:rsidR="0029780D" w:rsidRPr="003F239B" w:rsidRDefault="0029780D">
            <w:pPr>
              <w:autoSpaceDE w:val="0"/>
              <w:autoSpaceDN w:val="0"/>
              <w:adjustRightInd w:val="0"/>
              <w:spacing w:after="0" w:line="240" w:lineRule="auto"/>
              <w:rPr>
                <w:rFonts w:asciiTheme="minorHAnsi" w:hAnsiTheme="minorHAnsi" w:cs="Arial"/>
              </w:rPr>
            </w:pPr>
            <w:r w:rsidRPr="003F239B">
              <w:rPr>
                <w:rFonts w:asciiTheme="minorHAnsi" w:eastAsia="TrebuchetMS" w:hAnsiTheme="minorHAnsi" w:cs="Arial"/>
              </w:rPr>
              <w:t>Razgovorom o cijenama u dućanima 99.99,169.99, 399.99 ..., motiviram učenike na raspravu zašto je to tako, zaokružujemo te cijene. Razgovorom navodim učenike da iznesu svoja mišljenja što je za njih reklama i koja su njihova prava kao potrošač. Učenici primjenjuju znanja o zbrajanju i oduzimanju decimalnih brojeva u računaju svoje mjesečne potrošnje. Za domaću zadaću roditeljima zbrajaju njihove troškove (režije, hrana...)</w:t>
            </w:r>
          </w:p>
        </w:tc>
      </w:tr>
      <w:tr w:rsidR="0029780D" w:rsidRPr="0029780D" w:rsidTr="0029780D">
        <w:tc>
          <w:tcPr>
            <w:tcW w:w="3510" w:type="dxa"/>
            <w:gridSpan w:val="2"/>
            <w:tcBorders>
              <w:top w:val="single" w:sz="4" w:space="0" w:color="auto"/>
              <w:left w:val="nil"/>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CILJANA GRUPA</w:t>
            </w:r>
          </w:p>
        </w:tc>
        <w:tc>
          <w:tcPr>
            <w:tcW w:w="5778" w:type="dxa"/>
            <w:tcBorders>
              <w:top w:val="single" w:sz="4" w:space="0" w:color="auto"/>
              <w:left w:val="single" w:sz="4" w:space="0" w:color="auto"/>
              <w:bottom w:val="single" w:sz="4" w:space="0" w:color="auto"/>
              <w:right w:val="nil"/>
            </w:tcBorders>
            <w:hideMark/>
          </w:tcPr>
          <w:p w:rsidR="0029780D" w:rsidRPr="003F239B" w:rsidRDefault="0029780D">
            <w:pPr>
              <w:spacing w:after="0" w:line="240" w:lineRule="auto"/>
              <w:rPr>
                <w:rFonts w:asciiTheme="minorHAnsi" w:hAnsiTheme="minorHAnsi" w:cs="Arial"/>
              </w:rPr>
            </w:pPr>
            <w:r w:rsidRPr="003F239B">
              <w:rPr>
                <w:rFonts w:asciiTheme="minorHAnsi" w:hAnsiTheme="minorHAnsi" w:cs="Arial"/>
              </w:rPr>
              <w:t>Učenici petog razreda</w:t>
            </w:r>
          </w:p>
        </w:tc>
      </w:tr>
      <w:tr w:rsidR="0029780D" w:rsidRPr="0029780D" w:rsidTr="0029780D">
        <w:tc>
          <w:tcPr>
            <w:tcW w:w="1809" w:type="dxa"/>
            <w:vMerge w:val="restart"/>
            <w:tcBorders>
              <w:top w:val="single" w:sz="4" w:space="0" w:color="auto"/>
              <w:left w:val="nil"/>
              <w:bottom w:val="single" w:sz="4" w:space="0" w:color="auto"/>
              <w:right w:val="single" w:sz="4" w:space="0" w:color="auto"/>
            </w:tcBorders>
            <w:hideMark/>
          </w:tcPr>
          <w:p w:rsidR="0029780D" w:rsidRPr="008C23E9" w:rsidRDefault="0029780D">
            <w:pPr>
              <w:spacing w:after="0" w:line="240" w:lineRule="auto"/>
              <w:rPr>
                <w:rFonts w:cstheme="minorBidi"/>
              </w:rPr>
            </w:pPr>
            <w:r w:rsidRPr="008C23E9">
              <w:t xml:space="preserve">NAČIN </w:t>
            </w:r>
          </w:p>
          <w:p w:rsidR="0029780D" w:rsidRPr="008C23E9" w:rsidRDefault="0029780D">
            <w:pPr>
              <w:spacing w:after="0" w:line="240" w:lineRule="auto"/>
            </w:pPr>
            <w:r w:rsidRPr="008C23E9">
              <w:t>PROVEDBE</w:t>
            </w:r>
          </w:p>
        </w:tc>
        <w:tc>
          <w:tcPr>
            <w:tcW w:w="1701" w:type="dxa"/>
            <w:tcBorders>
              <w:top w:val="single" w:sz="4" w:space="0" w:color="auto"/>
              <w:left w:val="single" w:sz="4" w:space="0" w:color="auto"/>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MODEL</w:t>
            </w:r>
          </w:p>
        </w:tc>
        <w:tc>
          <w:tcPr>
            <w:tcW w:w="5778" w:type="dxa"/>
            <w:tcBorders>
              <w:top w:val="single" w:sz="4" w:space="0" w:color="auto"/>
              <w:left w:val="single" w:sz="4" w:space="0" w:color="auto"/>
              <w:bottom w:val="single" w:sz="4" w:space="0" w:color="auto"/>
              <w:right w:val="nil"/>
            </w:tcBorders>
            <w:hideMark/>
          </w:tcPr>
          <w:p w:rsidR="0029780D" w:rsidRPr="003F239B" w:rsidRDefault="0029780D">
            <w:pPr>
              <w:spacing w:after="0" w:line="240" w:lineRule="auto"/>
              <w:rPr>
                <w:rFonts w:asciiTheme="minorHAnsi" w:hAnsiTheme="minorHAnsi" w:cs="Arial"/>
              </w:rPr>
            </w:pPr>
            <w:r w:rsidRPr="003F239B">
              <w:rPr>
                <w:rFonts w:asciiTheme="minorHAnsi" w:hAnsiTheme="minorHAnsi" w:cs="Arial"/>
              </w:rPr>
              <w:t>međupredmetno - matematika</w:t>
            </w:r>
          </w:p>
        </w:tc>
      </w:tr>
      <w:tr w:rsidR="0029780D" w:rsidRPr="0029780D" w:rsidTr="0029780D">
        <w:tc>
          <w:tcPr>
            <w:tcW w:w="0" w:type="auto"/>
            <w:vMerge/>
            <w:tcBorders>
              <w:top w:val="single" w:sz="4" w:space="0" w:color="auto"/>
              <w:left w:val="nil"/>
              <w:bottom w:val="single" w:sz="4" w:space="0" w:color="auto"/>
              <w:right w:val="single" w:sz="4" w:space="0" w:color="auto"/>
            </w:tcBorders>
            <w:vAlign w:val="center"/>
            <w:hideMark/>
          </w:tcPr>
          <w:p w:rsidR="0029780D" w:rsidRPr="008C23E9" w:rsidRDefault="0029780D">
            <w:pPr>
              <w:spacing w:after="0" w:line="240" w:lineRule="auto"/>
            </w:pPr>
          </w:p>
        </w:tc>
        <w:tc>
          <w:tcPr>
            <w:tcW w:w="1701" w:type="dxa"/>
            <w:tcBorders>
              <w:top w:val="single" w:sz="4" w:space="0" w:color="auto"/>
              <w:left w:val="single" w:sz="4" w:space="0" w:color="auto"/>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METODE I</w:t>
            </w:r>
          </w:p>
          <w:p w:rsidR="0029780D" w:rsidRPr="008C23E9" w:rsidRDefault="0029780D">
            <w:pPr>
              <w:spacing w:after="0" w:line="240" w:lineRule="auto"/>
              <w:rPr>
                <w:rFonts w:ascii="Arial" w:hAnsi="Arial" w:cs="Arial"/>
              </w:rPr>
            </w:pPr>
            <w:r w:rsidRPr="008C23E9">
              <w:rPr>
                <w:rFonts w:ascii="Arial" w:hAnsi="Arial" w:cs="Arial"/>
              </w:rPr>
              <w:t>OBLICI RADA</w:t>
            </w:r>
          </w:p>
        </w:tc>
        <w:tc>
          <w:tcPr>
            <w:tcW w:w="5778" w:type="dxa"/>
            <w:tcBorders>
              <w:top w:val="single" w:sz="4" w:space="0" w:color="auto"/>
              <w:left w:val="single" w:sz="4" w:space="0" w:color="auto"/>
              <w:bottom w:val="single" w:sz="4" w:space="0" w:color="auto"/>
              <w:right w:val="nil"/>
            </w:tcBorders>
            <w:hideMark/>
          </w:tcPr>
          <w:p w:rsidR="0029780D" w:rsidRPr="003F239B" w:rsidRDefault="0029780D">
            <w:pPr>
              <w:spacing w:after="0" w:line="240" w:lineRule="auto"/>
              <w:rPr>
                <w:rFonts w:asciiTheme="minorHAnsi" w:hAnsiTheme="minorHAnsi" w:cs="Arial"/>
              </w:rPr>
            </w:pPr>
            <w:r w:rsidRPr="003F239B">
              <w:rPr>
                <w:rFonts w:asciiTheme="minorHAnsi" w:hAnsiTheme="minorHAnsi" w:cs="Arial"/>
              </w:rPr>
              <w:t>Frontalni, individualni rad, rad u paru, razgovor, rješavanje zadataka, kritičko promišljanje</w:t>
            </w:r>
          </w:p>
        </w:tc>
      </w:tr>
      <w:tr w:rsidR="0029780D" w:rsidRPr="0029780D" w:rsidTr="0029780D">
        <w:tc>
          <w:tcPr>
            <w:tcW w:w="3510" w:type="dxa"/>
            <w:gridSpan w:val="2"/>
            <w:tcBorders>
              <w:top w:val="single" w:sz="4" w:space="0" w:color="auto"/>
              <w:left w:val="nil"/>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RESURSI</w:t>
            </w:r>
          </w:p>
        </w:tc>
        <w:tc>
          <w:tcPr>
            <w:tcW w:w="5778" w:type="dxa"/>
            <w:tcBorders>
              <w:top w:val="single" w:sz="4" w:space="0" w:color="auto"/>
              <w:left w:val="single" w:sz="4" w:space="0" w:color="auto"/>
              <w:bottom w:val="single" w:sz="4" w:space="0" w:color="auto"/>
              <w:right w:val="nil"/>
            </w:tcBorders>
            <w:hideMark/>
          </w:tcPr>
          <w:p w:rsidR="0029780D" w:rsidRPr="003F239B" w:rsidRDefault="0029780D">
            <w:pPr>
              <w:spacing w:after="0" w:line="240" w:lineRule="auto"/>
              <w:rPr>
                <w:rFonts w:asciiTheme="minorHAnsi" w:hAnsiTheme="minorHAnsi" w:cs="Arial"/>
              </w:rPr>
            </w:pPr>
            <w:r w:rsidRPr="003F239B">
              <w:rPr>
                <w:rFonts w:asciiTheme="minorHAnsi" w:hAnsiTheme="minorHAnsi" w:cs="Arial"/>
              </w:rPr>
              <w:t>Udžbenik i zbirka zadataka, Internet, katalozi</w:t>
            </w:r>
          </w:p>
        </w:tc>
      </w:tr>
      <w:tr w:rsidR="0029780D" w:rsidRPr="0029780D" w:rsidTr="0029780D">
        <w:tc>
          <w:tcPr>
            <w:tcW w:w="3510" w:type="dxa"/>
            <w:gridSpan w:val="2"/>
            <w:tcBorders>
              <w:top w:val="single" w:sz="4" w:space="0" w:color="auto"/>
              <w:left w:val="nil"/>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VREMENIK</w:t>
            </w:r>
          </w:p>
        </w:tc>
        <w:tc>
          <w:tcPr>
            <w:tcW w:w="5778" w:type="dxa"/>
            <w:tcBorders>
              <w:top w:val="single" w:sz="4" w:space="0" w:color="auto"/>
              <w:left w:val="single" w:sz="4" w:space="0" w:color="auto"/>
              <w:bottom w:val="single" w:sz="4" w:space="0" w:color="auto"/>
              <w:right w:val="nil"/>
            </w:tcBorders>
            <w:hideMark/>
          </w:tcPr>
          <w:p w:rsidR="0029780D" w:rsidRPr="003F239B" w:rsidRDefault="00074CC0">
            <w:pPr>
              <w:spacing w:after="0" w:line="240" w:lineRule="auto"/>
              <w:rPr>
                <w:rFonts w:asciiTheme="minorHAnsi" w:hAnsiTheme="minorHAnsi" w:cs="Arial"/>
              </w:rPr>
            </w:pPr>
            <w:r w:rsidRPr="003F239B">
              <w:rPr>
                <w:rFonts w:asciiTheme="minorHAnsi" w:hAnsiTheme="minorHAnsi" w:cs="Arial"/>
              </w:rPr>
              <w:t>Svibanj 2017</w:t>
            </w:r>
            <w:r w:rsidR="0029780D" w:rsidRPr="003F239B">
              <w:rPr>
                <w:rFonts w:asciiTheme="minorHAnsi" w:hAnsiTheme="minorHAnsi" w:cs="Arial"/>
              </w:rPr>
              <w:t>. - 1 sat</w:t>
            </w:r>
          </w:p>
        </w:tc>
      </w:tr>
      <w:tr w:rsidR="0029780D" w:rsidRPr="0029780D" w:rsidTr="0029780D">
        <w:tc>
          <w:tcPr>
            <w:tcW w:w="3510" w:type="dxa"/>
            <w:gridSpan w:val="2"/>
            <w:tcBorders>
              <w:top w:val="single" w:sz="4" w:space="0" w:color="auto"/>
              <w:left w:val="nil"/>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NAČIN VREDNOVANJA I KORIŠTENJE REZULTATAVREDNOVANJA</w:t>
            </w:r>
          </w:p>
        </w:tc>
        <w:tc>
          <w:tcPr>
            <w:tcW w:w="5778" w:type="dxa"/>
            <w:tcBorders>
              <w:top w:val="single" w:sz="4" w:space="0" w:color="auto"/>
              <w:left w:val="single" w:sz="4" w:space="0" w:color="auto"/>
              <w:bottom w:val="single" w:sz="4" w:space="0" w:color="auto"/>
              <w:right w:val="nil"/>
            </w:tcBorders>
            <w:hideMark/>
          </w:tcPr>
          <w:p w:rsidR="0029780D" w:rsidRPr="003F239B" w:rsidRDefault="0029780D">
            <w:pPr>
              <w:spacing w:after="0" w:line="240" w:lineRule="auto"/>
              <w:rPr>
                <w:rFonts w:asciiTheme="minorHAnsi" w:hAnsiTheme="minorHAnsi" w:cs="Arial"/>
              </w:rPr>
            </w:pPr>
            <w:r w:rsidRPr="003F239B">
              <w:rPr>
                <w:rFonts w:asciiTheme="minorHAnsi" w:eastAsia="TrebuchetMS" w:hAnsiTheme="minorHAnsi" w:cs="Arial"/>
              </w:rPr>
              <w:t>Tablica obrađenih podataka</w:t>
            </w:r>
          </w:p>
        </w:tc>
      </w:tr>
      <w:tr w:rsidR="0029780D" w:rsidRPr="0029780D" w:rsidTr="0029780D">
        <w:tc>
          <w:tcPr>
            <w:tcW w:w="3510" w:type="dxa"/>
            <w:gridSpan w:val="2"/>
            <w:tcBorders>
              <w:top w:val="single" w:sz="4" w:space="0" w:color="auto"/>
              <w:left w:val="nil"/>
              <w:bottom w:val="single" w:sz="4" w:space="0" w:color="auto"/>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TROŠKOVNIK</w:t>
            </w:r>
          </w:p>
        </w:tc>
        <w:tc>
          <w:tcPr>
            <w:tcW w:w="5778" w:type="dxa"/>
            <w:tcBorders>
              <w:top w:val="single" w:sz="4" w:space="0" w:color="auto"/>
              <w:left w:val="single" w:sz="4" w:space="0" w:color="auto"/>
              <w:bottom w:val="single" w:sz="4" w:space="0" w:color="auto"/>
              <w:right w:val="nil"/>
            </w:tcBorders>
            <w:hideMark/>
          </w:tcPr>
          <w:p w:rsidR="0029780D" w:rsidRPr="003F239B" w:rsidRDefault="0029780D">
            <w:pPr>
              <w:spacing w:after="0" w:line="240" w:lineRule="auto"/>
              <w:rPr>
                <w:rFonts w:asciiTheme="minorHAnsi" w:hAnsiTheme="minorHAnsi" w:cs="Arial"/>
              </w:rPr>
            </w:pPr>
            <w:r w:rsidRPr="003F239B">
              <w:rPr>
                <w:rFonts w:asciiTheme="minorHAnsi" w:hAnsiTheme="minorHAnsi" w:cs="Arial"/>
              </w:rPr>
              <w:t>/</w:t>
            </w:r>
          </w:p>
        </w:tc>
      </w:tr>
      <w:tr w:rsidR="0029780D" w:rsidRPr="0029780D" w:rsidTr="0029780D">
        <w:tc>
          <w:tcPr>
            <w:tcW w:w="3510" w:type="dxa"/>
            <w:gridSpan w:val="2"/>
            <w:tcBorders>
              <w:top w:val="single" w:sz="4" w:space="0" w:color="auto"/>
              <w:left w:val="nil"/>
              <w:bottom w:val="nil"/>
              <w:right w:val="single" w:sz="4" w:space="0" w:color="auto"/>
            </w:tcBorders>
            <w:hideMark/>
          </w:tcPr>
          <w:p w:rsidR="0029780D" w:rsidRPr="008C23E9" w:rsidRDefault="0029780D">
            <w:pPr>
              <w:spacing w:after="0" w:line="240" w:lineRule="auto"/>
              <w:rPr>
                <w:rFonts w:ascii="Arial" w:hAnsi="Arial" w:cs="Arial"/>
              </w:rPr>
            </w:pPr>
            <w:r w:rsidRPr="008C23E9">
              <w:rPr>
                <w:rFonts w:ascii="Arial" w:hAnsi="Arial" w:cs="Arial"/>
              </w:rPr>
              <w:t>NOSITELJ ODGOVORNOSTI</w:t>
            </w:r>
          </w:p>
        </w:tc>
        <w:tc>
          <w:tcPr>
            <w:tcW w:w="5778" w:type="dxa"/>
            <w:tcBorders>
              <w:top w:val="single" w:sz="4" w:space="0" w:color="auto"/>
              <w:left w:val="single" w:sz="4" w:space="0" w:color="auto"/>
              <w:bottom w:val="nil"/>
              <w:right w:val="nil"/>
            </w:tcBorders>
            <w:hideMark/>
          </w:tcPr>
          <w:p w:rsidR="0029780D" w:rsidRPr="003F239B" w:rsidRDefault="0029780D">
            <w:pPr>
              <w:spacing w:after="0" w:line="240" w:lineRule="auto"/>
              <w:rPr>
                <w:rFonts w:asciiTheme="minorHAnsi" w:hAnsiTheme="minorHAnsi" w:cs="Arial"/>
              </w:rPr>
            </w:pPr>
            <w:r w:rsidRPr="003F239B">
              <w:rPr>
                <w:rFonts w:asciiTheme="minorHAnsi" w:hAnsiTheme="minorHAnsi" w:cs="Arial"/>
              </w:rPr>
              <w:t>Jasmina Mijanović Puđak i Maja Mirić</w:t>
            </w:r>
          </w:p>
        </w:tc>
      </w:tr>
    </w:tbl>
    <w:p w:rsidR="00CD5688" w:rsidRDefault="00CD5688" w:rsidP="004E7B1A">
      <w:pPr>
        <w:jc w:val="both"/>
        <w:rPr>
          <w:rFonts w:asciiTheme="minorHAnsi" w:hAnsiTheme="minorHAnsi" w:cstheme="minorBidi"/>
          <w:color w:val="FF0000"/>
        </w:rPr>
      </w:pPr>
    </w:p>
    <w:p w:rsidR="00CD5688" w:rsidRDefault="00CD5688" w:rsidP="004E7B1A">
      <w:pPr>
        <w:jc w:val="both"/>
        <w:rPr>
          <w:rFonts w:asciiTheme="minorHAnsi" w:hAnsiTheme="minorHAnsi" w:cstheme="minorBidi"/>
          <w:color w:val="FF0000"/>
        </w:rPr>
      </w:pPr>
    </w:p>
    <w:p w:rsidR="00CD5688" w:rsidRDefault="00CD5688" w:rsidP="004E7B1A">
      <w:pPr>
        <w:jc w:val="both"/>
        <w:rPr>
          <w:rFonts w:asciiTheme="minorHAnsi" w:hAnsiTheme="minorHAnsi" w:cstheme="minorBidi"/>
          <w:color w:val="FF0000"/>
        </w:rPr>
      </w:pPr>
    </w:p>
    <w:p w:rsidR="00CD5688" w:rsidRDefault="00CD5688" w:rsidP="004E7B1A">
      <w:pPr>
        <w:jc w:val="both"/>
        <w:rPr>
          <w:rFonts w:asciiTheme="minorHAnsi" w:hAnsiTheme="minorHAnsi" w:cstheme="minorBidi"/>
          <w:color w:val="FF0000"/>
        </w:rPr>
      </w:pPr>
    </w:p>
    <w:p w:rsidR="00CD5688" w:rsidRDefault="00CD5688" w:rsidP="004E7B1A">
      <w:pPr>
        <w:jc w:val="both"/>
        <w:rPr>
          <w:rFonts w:asciiTheme="minorHAnsi" w:hAnsiTheme="minorHAnsi" w:cstheme="minorBidi"/>
          <w:color w:val="FF0000"/>
        </w:rPr>
      </w:pPr>
    </w:p>
    <w:p w:rsidR="00CD5688" w:rsidRDefault="00CD5688" w:rsidP="004E7B1A">
      <w:pPr>
        <w:jc w:val="both"/>
        <w:rPr>
          <w:rFonts w:asciiTheme="minorHAnsi" w:hAnsiTheme="minorHAnsi" w:cstheme="minorBidi"/>
          <w:color w:val="FF0000"/>
        </w:rPr>
      </w:pPr>
    </w:p>
    <w:p w:rsidR="00CD5688" w:rsidRDefault="00CD5688" w:rsidP="004E7B1A">
      <w:pPr>
        <w:jc w:val="both"/>
        <w:rPr>
          <w:rFonts w:asciiTheme="minorHAnsi" w:hAnsiTheme="minorHAnsi" w:cstheme="minorBidi"/>
          <w:color w:val="FF0000"/>
        </w:rPr>
      </w:pPr>
    </w:p>
    <w:p w:rsidR="00CD5688" w:rsidRDefault="00CD5688" w:rsidP="004E7B1A">
      <w:pPr>
        <w:jc w:val="both"/>
        <w:rPr>
          <w:rFonts w:asciiTheme="minorHAnsi" w:hAnsiTheme="minorHAnsi" w:cstheme="minorBidi"/>
          <w:color w:val="FF0000"/>
        </w:rPr>
      </w:pPr>
    </w:p>
    <w:p w:rsidR="00CD5688" w:rsidRDefault="00CD5688" w:rsidP="004E7B1A">
      <w:pPr>
        <w:jc w:val="both"/>
        <w:rPr>
          <w:rFonts w:asciiTheme="minorHAnsi" w:hAnsiTheme="minorHAnsi" w:cstheme="minorBidi"/>
          <w:color w:val="FF0000"/>
        </w:rPr>
      </w:pPr>
    </w:p>
    <w:p w:rsidR="00CD5688" w:rsidRDefault="00CD5688" w:rsidP="004E7B1A">
      <w:pPr>
        <w:jc w:val="both"/>
        <w:rPr>
          <w:rFonts w:asciiTheme="minorHAnsi" w:hAnsiTheme="minorHAnsi" w:cstheme="minorBidi"/>
          <w:color w:val="FF0000"/>
        </w:rPr>
      </w:pPr>
    </w:p>
    <w:p w:rsidR="00CD5688" w:rsidRDefault="00CD5688" w:rsidP="004E7B1A">
      <w:pPr>
        <w:jc w:val="both"/>
        <w:rPr>
          <w:rFonts w:asciiTheme="minorHAnsi" w:hAnsiTheme="minorHAnsi" w:cstheme="minorBidi"/>
          <w:color w:val="FF0000"/>
        </w:rPr>
      </w:pPr>
    </w:p>
    <w:p w:rsidR="00CD5688" w:rsidRDefault="00CD5688" w:rsidP="004E7B1A">
      <w:pPr>
        <w:jc w:val="both"/>
        <w:rPr>
          <w:rFonts w:ascii="Comic Sans MS" w:hAnsi="Comic Sans MS"/>
          <w:i/>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6"/>
        <w:gridCol w:w="1269"/>
        <w:gridCol w:w="5467"/>
      </w:tblGrid>
      <w:tr w:rsidR="00CD5688" w:rsidTr="00D002FF">
        <w:tc>
          <w:tcPr>
            <w:tcW w:w="3652" w:type="dxa"/>
            <w:gridSpan w:val="2"/>
          </w:tcPr>
          <w:p w:rsidR="00CD5688" w:rsidRDefault="00CD5688" w:rsidP="00DE54D0">
            <w:pPr>
              <w:spacing w:line="240" w:lineRule="auto"/>
            </w:pPr>
            <w:r>
              <w:lastRenderedPageBreak/>
              <w:t>NAZIV AKTIVNOSTI</w:t>
            </w:r>
          </w:p>
        </w:tc>
        <w:tc>
          <w:tcPr>
            <w:tcW w:w="5636" w:type="dxa"/>
          </w:tcPr>
          <w:p w:rsidR="00CD5688" w:rsidRPr="00B33A5F" w:rsidRDefault="00CD5688" w:rsidP="00DE54D0">
            <w:pPr>
              <w:spacing w:line="240" w:lineRule="auto"/>
              <w:rPr>
                <w:b/>
              </w:rPr>
            </w:pPr>
            <w:r w:rsidRPr="00B33A5F">
              <w:rPr>
                <w:b/>
              </w:rPr>
              <w:t>Izborni predmet Infomatika</w:t>
            </w:r>
          </w:p>
        </w:tc>
      </w:tr>
      <w:tr w:rsidR="00CD5688" w:rsidTr="00D002FF">
        <w:tc>
          <w:tcPr>
            <w:tcW w:w="3652" w:type="dxa"/>
            <w:gridSpan w:val="2"/>
          </w:tcPr>
          <w:p w:rsidR="00CD5688" w:rsidRDefault="00CD5688" w:rsidP="00DE54D0">
            <w:pPr>
              <w:spacing w:line="240" w:lineRule="auto"/>
            </w:pPr>
            <w:r>
              <w:t>NAZIV</w:t>
            </w:r>
          </w:p>
          <w:p w:rsidR="00CD5688" w:rsidRDefault="00CD5688" w:rsidP="00DE54D0">
            <w:pPr>
              <w:spacing w:line="240" w:lineRule="auto"/>
            </w:pPr>
            <w:r>
              <w:t>DIMENZIJA</w:t>
            </w:r>
          </w:p>
        </w:tc>
        <w:tc>
          <w:tcPr>
            <w:tcW w:w="5636" w:type="dxa"/>
          </w:tcPr>
          <w:p w:rsidR="00CD5688" w:rsidRPr="00B33A5F" w:rsidRDefault="00CD5688" w:rsidP="00DE54D0">
            <w:pPr>
              <w:spacing w:line="240" w:lineRule="auto"/>
            </w:pPr>
            <w:r w:rsidRPr="00B33A5F">
              <w:t>Samostalna izrada crteža</w:t>
            </w:r>
          </w:p>
          <w:p w:rsidR="00CD5688" w:rsidRPr="00905ECB" w:rsidRDefault="00CD5688" w:rsidP="00DE54D0">
            <w:pPr>
              <w:spacing w:line="240" w:lineRule="auto"/>
              <w:rPr>
                <w:b/>
              </w:rPr>
            </w:pPr>
            <w:r w:rsidRPr="00B33A5F">
              <w:t>Ekološka dimenzija</w:t>
            </w:r>
          </w:p>
        </w:tc>
      </w:tr>
      <w:tr w:rsidR="00CD5688" w:rsidTr="00D002FF">
        <w:tc>
          <w:tcPr>
            <w:tcW w:w="3652" w:type="dxa"/>
            <w:gridSpan w:val="2"/>
          </w:tcPr>
          <w:p w:rsidR="00CD5688" w:rsidRDefault="00CD5688" w:rsidP="00DE54D0">
            <w:pPr>
              <w:spacing w:line="240" w:lineRule="auto"/>
            </w:pPr>
            <w:r>
              <w:t>CILJ</w:t>
            </w:r>
          </w:p>
        </w:tc>
        <w:tc>
          <w:tcPr>
            <w:tcW w:w="5636" w:type="dxa"/>
          </w:tcPr>
          <w:p w:rsidR="00CD5688" w:rsidRDefault="00CD5688" w:rsidP="00DE54D0">
            <w:pPr>
              <w:spacing w:line="240" w:lineRule="auto"/>
            </w:pPr>
            <w:r w:rsidRPr="00590E90">
              <w:t>Osvijestiti učenike za očuvanje okoliša i ukazati na postupke koji de doprinijeti zaštiti okoline u kojoj se učenici nalaze.</w:t>
            </w:r>
          </w:p>
        </w:tc>
      </w:tr>
      <w:tr w:rsidR="00CD5688" w:rsidTr="00D002FF">
        <w:tc>
          <w:tcPr>
            <w:tcW w:w="3652" w:type="dxa"/>
            <w:gridSpan w:val="2"/>
          </w:tcPr>
          <w:p w:rsidR="00CD5688" w:rsidRDefault="00CD5688" w:rsidP="00DE54D0">
            <w:pPr>
              <w:spacing w:line="240" w:lineRule="auto"/>
            </w:pPr>
            <w:r>
              <w:t>ISHODI</w:t>
            </w:r>
          </w:p>
        </w:tc>
        <w:tc>
          <w:tcPr>
            <w:tcW w:w="5636" w:type="dxa"/>
          </w:tcPr>
          <w:p w:rsidR="00CD5688" w:rsidRDefault="00CD5688" w:rsidP="00DE54D0">
            <w:pPr>
              <w:numPr>
                <w:ilvl w:val="0"/>
                <w:numId w:val="18"/>
              </w:numPr>
              <w:spacing w:after="0" w:line="240" w:lineRule="auto"/>
              <w:ind w:left="459"/>
            </w:pPr>
            <w:r>
              <w:t>zna nabrojiti aktivnosti koje doprinose očuvanju okoliša</w:t>
            </w:r>
          </w:p>
          <w:p w:rsidR="00CD5688" w:rsidRDefault="00CD5688" w:rsidP="00DE54D0">
            <w:pPr>
              <w:numPr>
                <w:ilvl w:val="0"/>
                <w:numId w:val="18"/>
              </w:numPr>
              <w:spacing w:after="0" w:line="240" w:lineRule="auto"/>
              <w:ind w:left="459"/>
            </w:pPr>
            <w:r>
              <w:t>zna prepoznati prihvatljivo i neprihvatljivo ponašanje u prirodi</w:t>
            </w:r>
          </w:p>
          <w:p w:rsidR="00CD5688" w:rsidRDefault="00CD5688" w:rsidP="00DE54D0">
            <w:pPr>
              <w:numPr>
                <w:ilvl w:val="0"/>
                <w:numId w:val="18"/>
              </w:numPr>
              <w:spacing w:after="0" w:line="240" w:lineRule="auto"/>
              <w:ind w:left="459"/>
            </w:pPr>
            <w:r>
              <w:t>može koristiti Internet  za pronalaženje ekoloških sadržaja</w:t>
            </w:r>
          </w:p>
          <w:p w:rsidR="00CD5688" w:rsidRDefault="00CD5688" w:rsidP="00DE54D0">
            <w:pPr>
              <w:numPr>
                <w:ilvl w:val="0"/>
                <w:numId w:val="18"/>
              </w:numPr>
              <w:spacing w:after="0" w:line="240" w:lineRule="auto"/>
              <w:ind w:left="459"/>
            </w:pPr>
            <w:r>
              <w:t>izraditi plan štednje energije i vode u vlastitom domu</w:t>
            </w:r>
          </w:p>
        </w:tc>
      </w:tr>
      <w:tr w:rsidR="00CD5688" w:rsidTr="00D002FF">
        <w:tc>
          <w:tcPr>
            <w:tcW w:w="3652" w:type="dxa"/>
            <w:gridSpan w:val="2"/>
          </w:tcPr>
          <w:p w:rsidR="00CD5688" w:rsidRDefault="00CD5688" w:rsidP="00DE54D0">
            <w:pPr>
              <w:spacing w:line="240" w:lineRule="auto"/>
            </w:pPr>
            <w:r>
              <w:t>KRATKI OPIS AKTIVNOSTI</w:t>
            </w:r>
          </w:p>
        </w:tc>
        <w:tc>
          <w:tcPr>
            <w:tcW w:w="5636" w:type="dxa"/>
          </w:tcPr>
          <w:p w:rsidR="00CD5688" w:rsidRDefault="00CD5688" w:rsidP="00DE54D0">
            <w:pPr>
              <w:spacing w:line="240" w:lineRule="auto"/>
            </w:pPr>
            <w:r w:rsidRPr="00590E90">
              <w:t>Učenici de razgovorom razmijeniti vlastita iskustva o kretanju i boravku u prirodi. Na internetu de pronadi slike prihvatljivog i neprihvatljivog ponašanja čovjeka u prirodi, te diskusijom objasniti pozitivne i negativne postupke čovjeka. U programu Paint učenici de izraditi crteže koji upuduju na prihvatljivo ponašanje u prirodi koje doprinosi zaštiti čovjekovog okoliša, dati prijedloge za zbrinjavanje otpada, te štednji energije i vode.</w:t>
            </w:r>
          </w:p>
        </w:tc>
      </w:tr>
      <w:tr w:rsidR="00CD5688" w:rsidTr="00D002FF">
        <w:tc>
          <w:tcPr>
            <w:tcW w:w="3652" w:type="dxa"/>
            <w:gridSpan w:val="2"/>
          </w:tcPr>
          <w:p w:rsidR="00CD5688" w:rsidRDefault="00CD5688" w:rsidP="00DE54D0">
            <w:pPr>
              <w:spacing w:line="240" w:lineRule="auto"/>
            </w:pPr>
            <w:r>
              <w:t>CILJANA GRUPA</w:t>
            </w:r>
          </w:p>
        </w:tc>
        <w:tc>
          <w:tcPr>
            <w:tcW w:w="5636" w:type="dxa"/>
          </w:tcPr>
          <w:p w:rsidR="00CD5688" w:rsidRDefault="00CD5688" w:rsidP="00DE54D0">
            <w:pPr>
              <w:spacing w:line="240" w:lineRule="auto"/>
            </w:pPr>
            <w:r w:rsidRPr="00590E90">
              <w:t>5. razred</w:t>
            </w:r>
            <w:r w:rsidR="00BA17A3">
              <w:t xml:space="preserve"> (5.a,b,c,d</w:t>
            </w:r>
            <w:r>
              <w:t>)</w:t>
            </w:r>
          </w:p>
        </w:tc>
      </w:tr>
      <w:tr w:rsidR="00CD5688" w:rsidTr="00D002FF">
        <w:tc>
          <w:tcPr>
            <w:tcW w:w="2376" w:type="dxa"/>
            <w:vMerge w:val="restart"/>
          </w:tcPr>
          <w:p w:rsidR="00CD5688" w:rsidRDefault="00CD5688" w:rsidP="00DE54D0">
            <w:pPr>
              <w:spacing w:line="240" w:lineRule="auto"/>
            </w:pPr>
            <w:r>
              <w:t xml:space="preserve">NAČIN </w:t>
            </w:r>
          </w:p>
          <w:p w:rsidR="00CD5688" w:rsidRDefault="00CD5688" w:rsidP="00DE54D0">
            <w:pPr>
              <w:spacing w:line="240" w:lineRule="auto"/>
            </w:pPr>
            <w:r>
              <w:t>PROVEDBE</w:t>
            </w:r>
          </w:p>
        </w:tc>
        <w:tc>
          <w:tcPr>
            <w:tcW w:w="1276" w:type="dxa"/>
          </w:tcPr>
          <w:p w:rsidR="00CD5688" w:rsidRDefault="00CD5688" w:rsidP="00DE54D0">
            <w:pPr>
              <w:spacing w:line="240" w:lineRule="auto"/>
            </w:pPr>
            <w:r>
              <w:t>MODEL</w:t>
            </w:r>
          </w:p>
        </w:tc>
        <w:tc>
          <w:tcPr>
            <w:tcW w:w="5636" w:type="dxa"/>
          </w:tcPr>
          <w:p w:rsidR="00CD5688" w:rsidRPr="00590E90" w:rsidRDefault="00CD5688" w:rsidP="00DE54D0">
            <w:pPr>
              <w:spacing w:line="240" w:lineRule="auto"/>
              <w:rPr>
                <w:b/>
              </w:rPr>
            </w:pPr>
            <w:r w:rsidRPr="00590E90">
              <w:rPr>
                <w:b/>
              </w:rPr>
              <w:t>Međupredmetno – informatika</w:t>
            </w:r>
          </w:p>
        </w:tc>
      </w:tr>
      <w:tr w:rsidR="00CD5688" w:rsidTr="00D002FF">
        <w:tc>
          <w:tcPr>
            <w:tcW w:w="2376" w:type="dxa"/>
            <w:vMerge/>
          </w:tcPr>
          <w:p w:rsidR="00CD5688" w:rsidRDefault="00CD5688" w:rsidP="00DE54D0">
            <w:pPr>
              <w:spacing w:line="240" w:lineRule="auto"/>
            </w:pPr>
          </w:p>
        </w:tc>
        <w:tc>
          <w:tcPr>
            <w:tcW w:w="1276" w:type="dxa"/>
          </w:tcPr>
          <w:p w:rsidR="00CD5688" w:rsidRDefault="00CD5688" w:rsidP="00DE54D0">
            <w:pPr>
              <w:spacing w:line="240" w:lineRule="auto"/>
            </w:pPr>
            <w:r>
              <w:t>METODE I</w:t>
            </w:r>
          </w:p>
          <w:p w:rsidR="00CD5688" w:rsidRDefault="00CD5688" w:rsidP="00DE54D0">
            <w:pPr>
              <w:spacing w:line="240" w:lineRule="auto"/>
            </w:pPr>
            <w:r>
              <w:t>OBLICI</w:t>
            </w:r>
          </w:p>
          <w:p w:rsidR="00CD5688" w:rsidRDefault="00CD5688" w:rsidP="00DE54D0">
            <w:pPr>
              <w:spacing w:line="240" w:lineRule="auto"/>
            </w:pPr>
            <w:r>
              <w:t>RADA</w:t>
            </w:r>
          </w:p>
        </w:tc>
        <w:tc>
          <w:tcPr>
            <w:tcW w:w="5636" w:type="dxa"/>
          </w:tcPr>
          <w:p w:rsidR="00CD5688" w:rsidRDefault="00CD5688" w:rsidP="00DE54D0">
            <w:pPr>
              <w:spacing w:line="240" w:lineRule="auto"/>
            </w:pPr>
            <w:r w:rsidRPr="00590E90">
              <w:t>Metoda usmenog izlaganja, metoda razgovora, metoda demonstracije, istraživački rad Frontalni, individualni, praktičan rad na računalu</w:t>
            </w:r>
          </w:p>
        </w:tc>
      </w:tr>
      <w:tr w:rsidR="00CD5688" w:rsidTr="00D002FF">
        <w:tc>
          <w:tcPr>
            <w:tcW w:w="3652" w:type="dxa"/>
            <w:gridSpan w:val="2"/>
          </w:tcPr>
          <w:p w:rsidR="00CD5688" w:rsidRDefault="00CD5688" w:rsidP="00DE54D0">
            <w:pPr>
              <w:spacing w:line="240" w:lineRule="auto"/>
            </w:pPr>
            <w:r>
              <w:t>RESURSI</w:t>
            </w:r>
          </w:p>
        </w:tc>
        <w:tc>
          <w:tcPr>
            <w:tcW w:w="5636" w:type="dxa"/>
          </w:tcPr>
          <w:p w:rsidR="00CD5688" w:rsidRDefault="00CD5688" w:rsidP="00DE54D0">
            <w:pPr>
              <w:spacing w:line="240" w:lineRule="auto"/>
            </w:pPr>
            <w:r w:rsidRPr="00590E90">
              <w:t>Internet, program Paint, računala</w:t>
            </w:r>
          </w:p>
        </w:tc>
      </w:tr>
      <w:tr w:rsidR="00CD5688" w:rsidTr="00D002FF">
        <w:tc>
          <w:tcPr>
            <w:tcW w:w="3652" w:type="dxa"/>
            <w:gridSpan w:val="2"/>
          </w:tcPr>
          <w:p w:rsidR="00CD5688" w:rsidRDefault="00CD5688" w:rsidP="00DE54D0">
            <w:pPr>
              <w:spacing w:line="240" w:lineRule="auto"/>
            </w:pPr>
            <w:r>
              <w:t>VREMENIK</w:t>
            </w:r>
          </w:p>
        </w:tc>
        <w:tc>
          <w:tcPr>
            <w:tcW w:w="5636" w:type="dxa"/>
          </w:tcPr>
          <w:p w:rsidR="00CD5688" w:rsidRDefault="00CD5688" w:rsidP="00DE54D0">
            <w:pPr>
              <w:spacing w:line="240" w:lineRule="auto"/>
            </w:pPr>
            <w:r>
              <w:t>2 sata - siječanj, 2017</w:t>
            </w:r>
            <w:r w:rsidRPr="00590E90">
              <w:t>.</w:t>
            </w:r>
          </w:p>
        </w:tc>
      </w:tr>
      <w:tr w:rsidR="00CD5688" w:rsidTr="00D002FF">
        <w:tc>
          <w:tcPr>
            <w:tcW w:w="3652" w:type="dxa"/>
            <w:gridSpan w:val="2"/>
          </w:tcPr>
          <w:p w:rsidR="00CD5688" w:rsidRDefault="00CD5688" w:rsidP="00DE54D0">
            <w:pPr>
              <w:spacing w:line="240" w:lineRule="auto"/>
            </w:pPr>
            <w:r>
              <w:t>NAČIN VREDNOVANJA I KORIŠTENJE REZULTATAVREDNOVANJA</w:t>
            </w:r>
          </w:p>
        </w:tc>
        <w:tc>
          <w:tcPr>
            <w:tcW w:w="5636" w:type="dxa"/>
          </w:tcPr>
          <w:p w:rsidR="00CD5688" w:rsidRDefault="00CD5688" w:rsidP="00DE54D0">
            <w:pPr>
              <w:spacing w:line="240" w:lineRule="auto"/>
            </w:pPr>
            <w:r w:rsidRPr="00590E90">
              <w:t>Radovi učenika biti de vidljivi na panoima informatičke učionice, izrađen plan štednje</w:t>
            </w:r>
          </w:p>
        </w:tc>
      </w:tr>
      <w:tr w:rsidR="00CD5688" w:rsidTr="00D002FF">
        <w:tc>
          <w:tcPr>
            <w:tcW w:w="3652" w:type="dxa"/>
            <w:gridSpan w:val="2"/>
          </w:tcPr>
          <w:p w:rsidR="00CD5688" w:rsidRDefault="00CD5688" w:rsidP="00DE54D0">
            <w:pPr>
              <w:spacing w:line="240" w:lineRule="auto"/>
            </w:pPr>
            <w:r>
              <w:t>TROŠKOVNIK</w:t>
            </w:r>
          </w:p>
        </w:tc>
        <w:tc>
          <w:tcPr>
            <w:tcW w:w="5636" w:type="dxa"/>
          </w:tcPr>
          <w:p w:rsidR="00CD5688" w:rsidRDefault="00CD5688" w:rsidP="00DE54D0">
            <w:pPr>
              <w:spacing w:line="240" w:lineRule="auto"/>
            </w:pPr>
            <w:r>
              <w:t>%</w:t>
            </w:r>
          </w:p>
        </w:tc>
      </w:tr>
      <w:tr w:rsidR="00CD5688" w:rsidTr="00D002FF">
        <w:tc>
          <w:tcPr>
            <w:tcW w:w="3652" w:type="dxa"/>
            <w:gridSpan w:val="2"/>
          </w:tcPr>
          <w:p w:rsidR="00CD5688" w:rsidRDefault="00CD5688" w:rsidP="00DE54D0">
            <w:pPr>
              <w:spacing w:line="240" w:lineRule="auto"/>
            </w:pPr>
            <w:r>
              <w:t>NOSITELJ ODGOVORNOSTI</w:t>
            </w:r>
          </w:p>
        </w:tc>
        <w:tc>
          <w:tcPr>
            <w:tcW w:w="5636" w:type="dxa"/>
          </w:tcPr>
          <w:p w:rsidR="00CD5688" w:rsidRDefault="00CD5688" w:rsidP="00DE54D0">
            <w:pPr>
              <w:spacing w:line="240" w:lineRule="auto"/>
            </w:pPr>
            <w:r>
              <w:t>Klaudio Burolo i Zoran Mamula</w:t>
            </w:r>
          </w:p>
        </w:tc>
      </w:tr>
    </w:tbl>
    <w:p w:rsidR="00CD5688" w:rsidRDefault="00CD5688" w:rsidP="00CD5688"/>
    <w:p w:rsidR="00D027D2" w:rsidRDefault="00D027D2" w:rsidP="00566356">
      <w:pPr>
        <w:rPr>
          <w:rFonts w:ascii="Comic Sans MS" w:hAnsi="Comic Sans MS"/>
          <w:i/>
          <w:sz w:val="28"/>
          <w:szCs w:val="28"/>
        </w:rPr>
      </w:pPr>
    </w:p>
    <w:p w:rsidR="00DE54D0" w:rsidRDefault="00DE54D0" w:rsidP="00566356">
      <w:pPr>
        <w:rPr>
          <w:rFonts w:ascii="Comic Sans MS" w:hAnsi="Comic Sans MS"/>
          <w:i/>
          <w:sz w:val="28"/>
          <w:szCs w:val="28"/>
        </w:rPr>
      </w:pPr>
    </w:p>
    <w:p w:rsidR="00DE54D0" w:rsidRDefault="00DE54D0" w:rsidP="00566356">
      <w:pPr>
        <w:rPr>
          <w:rFonts w:ascii="Comic Sans MS" w:hAnsi="Comic Sans MS"/>
          <w:i/>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6"/>
        <w:gridCol w:w="1269"/>
        <w:gridCol w:w="5467"/>
      </w:tblGrid>
      <w:tr w:rsidR="00D027D2" w:rsidTr="00D002FF">
        <w:tc>
          <w:tcPr>
            <w:tcW w:w="3652" w:type="dxa"/>
            <w:gridSpan w:val="2"/>
          </w:tcPr>
          <w:p w:rsidR="00D027D2" w:rsidRDefault="00D027D2" w:rsidP="00DE54D0">
            <w:pPr>
              <w:spacing w:line="240" w:lineRule="auto"/>
            </w:pPr>
            <w:r>
              <w:lastRenderedPageBreak/>
              <w:t>NAZIV AKTIVNOSTI</w:t>
            </w:r>
          </w:p>
        </w:tc>
        <w:tc>
          <w:tcPr>
            <w:tcW w:w="5636" w:type="dxa"/>
          </w:tcPr>
          <w:p w:rsidR="00D027D2" w:rsidRPr="00590E90" w:rsidRDefault="00D027D2" w:rsidP="00DE54D0">
            <w:pPr>
              <w:spacing w:line="240" w:lineRule="auto"/>
              <w:rPr>
                <w:b/>
              </w:rPr>
            </w:pPr>
            <w:r>
              <w:rPr>
                <w:b/>
              </w:rPr>
              <w:t>Tehnička kultura</w:t>
            </w:r>
          </w:p>
        </w:tc>
      </w:tr>
      <w:tr w:rsidR="00D027D2" w:rsidTr="00D002FF">
        <w:tc>
          <w:tcPr>
            <w:tcW w:w="3652" w:type="dxa"/>
            <w:gridSpan w:val="2"/>
          </w:tcPr>
          <w:p w:rsidR="00D027D2" w:rsidRDefault="00D027D2" w:rsidP="00DE54D0">
            <w:pPr>
              <w:spacing w:line="240" w:lineRule="auto"/>
            </w:pPr>
            <w:r>
              <w:t>NAZIV</w:t>
            </w:r>
          </w:p>
          <w:p w:rsidR="00D027D2" w:rsidRDefault="00D027D2" w:rsidP="00DE54D0">
            <w:pPr>
              <w:spacing w:line="240" w:lineRule="auto"/>
            </w:pPr>
            <w:r>
              <w:t>DIMENZIJA</w:t>
            </w:r>
          </w:p>
        </w:tc>
        <w:tc>
          <w:tcPr>
            <w:tcW w:w="5636" w:type="dxa"/>
          </w:tcPr>
          <w:p w:rsidR="00D027D2" w:rsidRPr="00B33A5F" w:rsidRDefault="00D027D2" w:rsidP="00DE54D0">
            <w:pPr>
              <w:spacing w:line="240" w:lineRule="auto"/>
            </w:pPr>
            <w:r w:rsidRPr="00B33A5F">
              <w:t xml:space="preserve">Životno okruženje čovjeka i zadaća tehnike </w:t>
            </w:r>
          </w:p>
          <w:p w:rsidR="00D027D2" w:rsidRPr="00590E90" w:rsidRDefault="00D027D2" w:rsidP="00DE54D0">
            <w:pPr>
              <w:spacing w:line="240" w:lineRule="auto"/>
              <w:rPr>
                <w:b/>
              </w:rPr>
            </w:pPr>
            <w:r w:rsidRPr="00B33A5F">
              <w:t>Politička dimenzija , Društvena dimenzija , Ekološka dimenzija</w:t>
            </w:r>
          </w:p>
        </w:tc>
      </w:tr>
      <w:tr w:rsidR="00D027D2" w:rsidTr="00D002FF">
        <w:tc>
          <w:tcPr>
            <w:tcW w:w="3652" w:type="dxa"/>
            <w:gridSpan w:val="2"/>
          </w:tcPr>
          <w:p w:rsidR="00D027D2" w:rsidRDefault="00D027D2" w:rsidP="00DE54D0">
            <w:pPr>
              <w:spacing w:line="240" w:lineRule="auto"/>
            </w:pPr>
            <w:r>
              <w:t>CILJ</w:t>
            </w:r>
          </w:p>
        </w:tc>
        <w:tc>
          <w:tcPr>
            <w:tcW w:w="5636" w:type="dxa"/>
          </w:tcPr>
          <w:p w:rsidR="00D027D2" w:rsidRDefault="00D027D2" w:rsidP="00DE54D0">
            <w:pPr>
              <w:spacing w:line="240" w:lineRule="auto"/>
            </w:pPr>
            <w:r w:rsidRPr="00590E90">
              <w:t>Izgraditi pravilan stav o zaštiti okoliša</w:t>
            </w:r>
          </w:p>
        </w:tc>
      </w:tr>
      <w:tr w:rsidR="00D027D2" w:rsidTr="00D002FF">
        <w:tc>
          <w:tcPr>
            <w:tcW w:w="3652" w:type="dxa"/>
            <w:gridSpan w:val="2"/>
          </w:tcPr>
          <w:p w:rsidR="00D027D2" w:rsidRDefault="00D027D2" w:rsidP="00DE54D0">
            <w:pPr>
              <w:spacing w:line="240" w:lineRule="auto"/>
            </w:pPr>
            <w:r>
              <w:t>ISHODI</w:t>
            </w:r>
          </w:p>
        </w:tc>
        <w:tc>
          <w:tcPr>
            <w:tcW w:w="5636" w:type="dxa"/>
          </w:tcPr>
          <w:p w:rsidR="00D027D2" w:rsidRDefault="00D027D2" w:rsidP="00DE54D0">
            <w:pPr>
              <w:numPr>
                <w:ilvl w:val="0"/>
                <w:numId w:val="18"/>
              </w:numPr>
              <w:spacing w:after="0" w:line="240" w:lineRule="auto"/>
              <w:ind w:left="317"/>
            </w:pPr>
            <w:r>
              <w:t>prepoznaje prirodne, društvene i tehničke elemente osobnoga okružja</w:t>
            </w:r>
          </w:p>
          <w:p w:rsidR="00D027D2" w:rsidRDefault="00D027D2" w:rsidP="00DE54D0">
            <w:pPr>
              <w:numPr>
                <w:ilvl w:val="0"/>
                <w:numId w:val="18"/>
              </w:numPr>
              <w:spacing w:after="0" w:line="240" w:lineRule="auto"/>
              <w:ind w:left="317"/>
            </w:pPr>
            <w:r>
              <w:t>poštuje dogovorena pravila ponašanja u razredu</w:t>
            </w:r>
          </w:p>
          <w:p w:rsidR="00D027D2" w:rsidRDefault="00D027D2" w:rsidP="00DE54D0">
            <w:pPr>
              <w:numPr>
                <w:ilvl w:val="0"/>
                <w:numId w:val="18"/>
              </w:numPr>
              <w:spacing w:after="0" w:line="240" w:lineRule="auto"/>
              <w:ind w:left="317"/>
            </w:pPr>
            <w:r>
              <w:t>objašnjava zašto prava koja ima kao učenik jednako pripadaju svakome drugom učeniku bez obzira na spol, nacionalnu ili vjersku pripadnost, sposobnosti i imovinsko određuje razliku između otpada i smeća–stanje</w:t>
            </w:r>
          </w:p>
          <w:p w:rsidR="00D027D2" w:rsidRDefault="00D027D2" w:rsidP="00DE54D0">
            <w:pPr>
              <w:numPr>
                <w:ilvl w:val="0"/>
                <w:numId w:val="18"/>
              </w:numPr>
              <w:spacing w:after="0" w:line="240" w:lineRule="auto"/>
              <w:ind w:left="317"/>
            </w:pPr>
            <w:r>
              <w:t>navodi mogućnosti korištenja otpada kao sirovine</w:t>
            </w:r>
          </w:p>
          <w:p w:rsidR="00D027D2" w:rsidRDefault="00D027D2" w:rsidP="00DE54D0">
            <w:pPr>
              <w:numPr>
                <w:ilvl w:val="0"/>
                <w:numId w:val="18"/>
              </w:numPr>
              <w:spacing w:after="0" w:line="240" w:lineRule="auto"/>
              <w:ind w:left="317"/>
            </w:pPr>
            <w:r>
              <w:t>izrađuje različite predmete od otpadnog materijala i njihova recikliranja</w:t>
            </w:r>
          </w:p>
          <w:p w:rsidR="00D027D2" w:rsidRDefault="00D027D2" w:rsidP="00DE54D0">
            <w:pPr>
              <w:numPr>
                <w:ilvl w:val="0"/>
                <w:numId w:val="18"/>
              </w:numPr>
              <w:spacing w:after="0" w:line="240" w:lineRule="auto"/>
              <w:ind w:left="317"/>
            </w:pPr>
            <w:r>
              <w:t>sudjeluje u akcijama prikupljanja otpada kao sirovine</w:t>
            </w:r>
          </w:p>
          <w:p w:rsidR="00D027D2" w:rsidRDefault="00D027D2" w:rsidP="00DE54D0">
            <w:pPr>
              <w:numPr>
                <w:ilvl w:val="0"/>
                <w:numId w:val="19"/>
              </w:numPr>
              <w:spacing w:after="0" w:line="240" w:lineRule="auto"/>
              <w:ind w:left="317"/>
            </w:pPr>
            <w:r>
              <w:t xml:space="preserve"> planira štedljivu potrošnju vode, struje i ostalih energenata u vlastitom kućanstvu, u suradnji s učiteljem i roditeljima</w:t>
            </w:r>
          </w:p>
        </w:tc>
      </w:tr>
      <w:tr w:rsidR="00D027D2" w:rsidTr="00D002FF">
        <w:tc>
          <w:tcPr>
            <w:tcW w:w="3652" w:type="dxa"/>
            <w:gridSpan w:val="2"/>
          </w:tcPr>
          <w:p w:rsidR="00D027D2" w:rsidRDefault="00D027D2" w:rsidP="00DE54D0">
            <w:pPr>
              <w:spacing w:line="240" w:lineRule="auto"/>
            </w:pPr>
            <w:r>
              <w:t>KRATKI OPIS AKTIVNOSTI</w:t>
            </w:r>
          </w:p>
        </w:tc>
        <w:tc>
          <w:tcPr>
            <w:tcW w:w="5636" w:type="dxa"/>
          </w:tcPr>
          <w:p w:rsidR="00D027D2" w:rsidRPr="00D027D2" w:rsidRDefault="00D027D2" w:rsidP="00DE54D0">
            <w:pPr>
              <w:pStyle w:val="Default"/>
              <w:rPr>
                <w:rFonts w:asciiTheme="minorHAnsi" w:hAnsiTheme="minorHAnsi"/>
                <w:sz w:val="22"/>
                <w:szCs w:val="22"/>
              </w:rPr>
            </w:pPr>
            <w:r w:rsidRPr="00D027D2">
              <w:rPr>
                <w:rFonts w:asciiTheme="minorHAnsi" w:hAnsiTheme="minorHAnsi"/>
                <w:sz w:val="22"/>
                <w:szCs w:val="22"/>
              </w:rPr>
              <w:t>Učenici de na satu tehničke kulture prepoznati životno o</w:t>
            </w:r>
            <w:r w:rsidR="00831814">
              <w:rPr>
                <w:rFonts w:asciiTheme="minorHAnsi" w:hAnsiTheme="minorHAnsi"/>
                <w:sz w:val="22"/>
                <w:szCs w:val="22"/>
              </w:rPr>
              <w:t>kružje. Radom u grupi rješavat ć</w:t>
            </w:r>
            <w:r w:rsidRPr="00D027D2">
              <w:rPr>
                <w:rFonts w:asciiTheme="minorHAnsi" w:hAnsiTheme="minorHAnsi"/>
                <w:sz w:val="22"/>
                <w:szCs w:val="22"/>
              </w:rPr>
              <w:t xml:space="preserve">e zadane zadatke, proučiti zakon, odgovarati na pitanja, crtati, izrađivati plakat te argumentirano iznositi svoj stav o zadanoj temi. </w:t>
            </w:r>
          </w:p>
        </w:tc>
      </w:tr>
      <w:tr w:rsidR="00D027D2" w:rsidTr="00D002FF">
        <w:tc>
          <w:tcPr>
            <w:tcW w:w="3652" w:type="dxa"/>
            <w:gridSpan w:val="2"/>
          </w:tcPr>
          <w:p w:rsidR="00D027D2" w:rsidRDefault="00D027D2" w:rsidP="00DE54D0">
            <w:pPr>
              <w:spacing w:line="240" w:lineRule="auto"/>
            </w:pPr>
            <w:r>
              <w:t>CILJANA GRUPA</w:t>
            </w:r>
          </w:p>
        </w:tc>
        <w:tc>
          <w:tcPr>
            <w:tcW w:w="5636" w:type="dxa"/>
          </w:tcPr>
          <w:p w:rsidR="00D027D2" w:rsidRDefault="00D027D2" w:rsidP="00DE54D0">
            <w:pPr>
              <w:spacing w:line="240" w:lineRule="auto"/>
            </w:pPr>
            <w:r w:rsidRPr="00905ECB">
              <w:t>Peti razredi (a,</w:t>
            </w:r>
            <w:r w:rsidR="00831814">
              <w:t xml:space="preserve"> </w:t>
            </w:r>
            <w:r w:rsidRPr="00905ECB">
              <w:t>b,</w:t>
            </w:r>
            <w:r w:rsidR="00831814">
              <w:t xml:space="preserve"> </w:t>
            </w:r>
            <w:r w:rsidRPr="00905ECB">
              <w:t>c,d)</w:t>
            </w:r>
          </w:p>
        </w:tc>
      </w:tr>
      <w:tr w:rsidR="00D027D2" w:rsidTr="00D002FF">
        <w:tc>
          <w:tcPr>
            <w:tcW w:w="2376" w:type="dxa"/>
            <w:vMerge w:val="restart"/>
          </w:tcPr>
          <w:p w:rsidR="00D027D2" w:rsidRDefault="00D027D2" w:rsidP="00DE54D0">
            <w:pPr>
              <w:spacing w:line="240" w:lineRule="auto"/>
            </w:pPr>
            <w:r>
              <w:t xml:space="preserve">NAČIN </w:t>
            </w:r>
          </w:p>
          <w:p w:rsidR="00D027D2" w:rsidRDefault="00D027D2" w:rsidP="00DE54D0">
            <w:pPr>
              <w:spacing w:line="240" w:lineRule="auto"/>
            </w:pPr>
            <w:r>
              <w:t>PROVEDBE</w:t>
            </w:r>
          </w:p>
        </w:tc>
        <w:tc>
          <w:tcPr>
            <w:tcW w:w="1276" w:type="dxa"/>
          </w:tcPr>
          <w:p w:rsidR="00D027D2" w:rsidRDefault="00D027D2" w:rsidP="00DE54D0">
            <w:pPr>
              <w:spacing w:line="240" w:lineRule="auto"/>
            </w:pPr>
            <w:r>
              <w:t>MODEL</w:t>
            </w:r>
          </w:p>
        </w:tc>
        <w:tc>
          <w:tcPr>
            <w:tcW w:w="5636" w:type="dxa"/>
          </w:tcPr>
          <w:p w:rsidR="00D027D2" w:rsidRPr="00590E90" w:rsidRDefault="00D027D2" w:rsidP="00DE54D0">
            <w:pPr>
              <w:spacing w:line="240" w:lineRule="auto"/>
              <w:rPr>
                <w:b/>
              </w:rPr>
            </w:pPr>
            <w:r w:rsidRPr="00905ECB">
              <w:rPr>
                <w:b/>
              </w:rPr>
              <w:t>Međupredmetno- tehnička kultura</w:t>
            </w:r>
          </w:p>
        </w:tc>
      </w:tr>
      <w:tr w:rsidR="00D027D2" w:rsidTr="00D002FF">
        <w:tc>
          <w:tcPr>
            <w:tcW w:w="2376" w:type="dxa"/>
            <w:vMerge/>
          </w:tcPr>
          <w:p w:rsidR="00D027D2" w:rsidRDefault="00D027D2" w:rsidP="00DE54D0">
            <w:pPr>
              <w:spacing w:line="240" w:lineRule="auto"/>
            </w:pPr>
          </w:p>
        </w:tc>
        <w:tc>
          <w:tcPr>
            <w:tcW w:w="1276" w:type="dxa"/>
          </w:tcPr>
          <w:p w:rsidR="00D027D2" w:rsidRDefault="00D027D2" w:rsidP="00DE54D0">
            <w:pPr>
              <w:spacing w:line="240" w:lineRule="auto"/>
            </w:pPr>
            <w:r>
              <w:t>METODE I</w:t>
            </w:r>
          </w:p>
          <w:p w:rsidR="00D027D2" w:rsidRDefault="00D027D2" w:rsidP="00DE54D0">
            <w:pPr>
              <w:spacing w:line="240" w:lineRule="auto"/>
            </w:pPr>
            <w:r>
              <w:t>OBLICI</w:t>
            </w:r>
          </w:p>
          <w:p w:rsidR="00D027D2" w:rsidRDefault="00D027D2" w:rsidP="00DE54D0">
            <w:pPr>
              <w:spacing w:line="240" w:lineRule="auto"/>
            </w:pPr>
            <w:r>
              <w:t>RADA</w:t>
            </w:r>
          </w:p>
        </w:tc>
        <w:tc>
          <w:tcPr>
            <w:tcW w:w="5636" w:type="dxa"/>
          </w:tcPr>
          <w:p w:rsidR="00D027D2" w:rsidRPr="00D027D2" w:rsidRDefault="00D027D2" w:rsidP="00DE54D0">
            <w:pPr>
              <w:pStyle w:val="Default"/>
              <w:rPr>
                <w:rFonts w:asciiTheme="minorHAnsi" w:hAnsiTheme="minorHAnsi"/>
                <w:sz w:val="22"/>
                <w:szCs w:val="22"/>
              </w:rPr>
            </w:pPr>
            <w:r w:rsidRPr="00D027D2">
              <w:rPr>
                <w:rFonts w:asciiTheme="minorHAnsi" w:hAnsiTheme="minorHAnsi"/>
                <w:sz w:val="22"/>
                <w:szCs w:val="22"/>
              </w:rPr>
              <w:t xml:space="preserve">metoda zajedničkog istraživanja, traženja rješenja i prezentiranja, aktivno slušanje, argumentiranje, izvođenje zaključaka, usmeno izlaganje, razgovor, demonstracija, praktičan rad, frontalni, samostalni, grupni </w:t>
            </w:r>
          </w:p>
        </w:tc>
      </w:tr>
      <w:tr w:rsidR="00D027D2" w:rsidTr="00D002FF">
        <w:tc>
          <w:tcPr>
            <w:tcW w:w="3652" w:type="dxa"/>
            <w:gridSpan w:val="2"/>
          </w:tcPr>
          <w:p w:rsidR="00D027D2" w:rsidRDefault="00D027D2" w:rsidP="00DE54D0">
            <w:pPr>
              <w:spacing w:line="240" w:lineRule="auto"/>
            </w:pPr>
            <w:r>
              <w:t>RESURSI</w:t>
            </w:r>
          </w:p>
        </w:tc>
        <w:tc>
          <w:tcPr>
            <w:tcW w:w="5636" w:type="dxa"/>
          </w:tcPr>
          <w:p w:rsidR="00D027D2" w:rsidRPr="00D027D2" w:rsidRDefault="00D027D2" w:rsidP="00DE54D0">
            <w:pPr>
              <w:pStyle w:val="Default"/>
              <w:rPr>
                <w:rFonts w:asciiTheme="minorHAnsi" w:hAnsiTheme="minorHAnsi"/>
                <w:sz w:val="22"/>
                <w:szCs w:val="22"/>
              </w:rPr>
            </w:pPr>
            <w:r w:rsidRPr="00D027D2">
              <w:rPr>
                <w:rFonts w:asciiTheme="minorHAnsi" w:hAnsiTheme="minorHAnsi"/>
                <w:sz w:val="22"/>
                <w:szCs w:val="22"/>
              </w:rPr>
              <w:t xml:space="preserve">Papir, hamer, flomasteri, ljepilo, računalo, cd rom, projektor, Priručnik o građanskom odgoju, Suradničko učenje-priručnik, Deklaracija o ljudskim pravima, Zakon o zaštiti okoliša. </w:t>
            </w:r>
          </w:p>
        </w:tc>
      </w:tr>
      <w:tr w:rsidR="00D027D2" w:rsidTr="00D002FF">
        <w:tc>
          <w:tcPr>
            <w:tcW w:w="3652" w:type="dxa"/>
            <w:gridSpan w:val="2"/>
          </w:tcPr>
          <w:p w:rsidR="00D027D2" w:rsidRDefault="00D027D2" w:rsidP="00DE54D0">
            <w:pPr>
              <w:spacing w:line="240" w:lineRule="auto"/>
            </w:pPr>
            <w:r>
              <w:t>VREMENIK</w:t>
            </w:r>
          </w:p>
        </w:tc>
        <w:tc>
          <w:tcPr>
            <w:tcW w:w="5636" w:type="dxa"/>
          </w:tcPr>
          <w:p w:rsidR="00D027D2" w:rsidRPr="00D027D2" w:rsidRDefault="00D027D2" w:rsidP="00DE54D0">
            <w:pPr>
              <w:spacing w:line="240" w:lineRule="auto"/>
              <w:rPr>
                <w:rFonts w:asciiTheme="minorHAnsi" w:hAnsiTheme="minorHAnsi"/>
              </w:rPr>
            </w:pPr>
            <w:r w:rsidRPr="00D027D2">
              <w:rPr>
                <w:rFonts w:asciiTheme="minorHAnsi" w:hAnsiTheme="minorHAnsi"/>
              </w:rPr>
              <w:t>Rujan, 2016.</w:t>
            </w:r>
            <w:r w:rsidR="00831814">
              <w:rPr>
                <w:rFonts w:asciiTheme="minorHAnsi" w:hAnsiTheme="minorHAnsi"/>
              </w:rPr>
              <w:t xml:space="preserve"> </w:t>
            </w:r>
            <w:r w:rsidRPr="00D027D2">
              <w:rPr>
                <w:rFonts w:asciiTheme="minorHAnsi" w:hAnsiTheme="minorHAnsi"/>
              </w:rPr>
              <w:t>-</w:t>
            </w:r>
            <w:r w:rsidR="00831814">
              <w:rPr>
                <w:rFonts w:asciiTheme="minorHAnsi" w:hAnsiTheme="minorHAnsi"/>
              </w:rPr>
              <w:t xml:space="preserve"> </w:t>
            </w:r>
            <w:r w:rsidRPr="00D027D2">
              <w:rPr>
                <w:rFonts w:asciiTheme="minorHAnsi" w:hAnsiTheme="minorHAnsi"/>
              </w:rPr>
              <w:t xml:space="preserve"> 2 sata</w:t>
            </w:r>
          </w:p>
        </w:tc>
      </w:tr>
      <w:tr w:rsidR="00D027D2" w:rsidTr="00D002FF">
        <w:tc>
          <w:tcPr>
            <w:tcW w:w="3652" w:type="dxa"/>
            <w:gridSpan w:val="2"/>
          </w:tcPr>
          <w:p w:rsidR="00D027D2" w:rsidRDefault="00D027D2" w:rsidP="00DE54D0">
            <w:pPr>
              <w:spacing w:line="240" w:lineRule="auto"/>
            </w:pPr>
            <w:r>
              <w:t>NAČIN VREDNOVANJA I KORIŠTENJE REZULTATAVREDNOVANJA</w:t>
            </w:r>
          </w:p>
        </w:tc>
        <w:tc>
          <w:tcPr>
            <w:tcW w:w="5636" w:type="dxa"/>
          </w:tcPr>
          <w:p w:rsidR="00D027D2" w:rsidRPr="00D027D2" w:rsidRDefault="00D027D2" w:rsidP="00DE54D0">
            <w:pPr>
              <w:spacing w:line="240" w:lineRule="auto"/>
              <w:rPr>
                <w:rFonts w:asciiTheme="minorHAnsi" w:hAnsiTheme="minorHAnsi"/>
              </w:rPr>
            </w:pPr>
            <w:r w:rsidRPr="00D027D2">
              <w:rPr>
                <w:rFonts w:asciiTheme="minorHAnsi" w:hAnsiTheme="minorHAnsi"/>
              </w:rPr>
              <w:t>Izrada plakata, prezentiranje sadržaja</w:t>
            </w:r>
          </w:p>
        </w:tc>
      </w:tr>
      <w:tr w:rsidR="00D027D2" w:rsidTr="00D002FF">
        <w:tc>
          <w:tcPr>
            <w:tcW w:w="3652" w:type="dxa"/>
            <w:gridSpan w:val="2"/>
          </w:tcPr>
          <w:p w:rsidR="00D027D2" w:rsidRDefault="00D027D2" w:rsidP="00DE54D0">
            <w:pPr>
              <w:spacing w:line="240" w:lineRule="auto"/>
            </w:pPr>
            <w:r>
              <w:t>TROŠKOVNIK</w:t>
            </w:r>
          </w:p>
        </w:tc>
        <w:tc>
          <w:tcPr>
            <w:tcW w:w="5636" w:type="dxa"/>
          </w:tcPr>
          <w:p w:rsidR="00D027D2" w:rsidRDefault="00D027D2" w:rsidP="00DE54D0">
            <w:pPr>
              <w:spacing w:line="240" w:lineRule="auto"/>
            </w:pPr>
            <w:r>
              <w:t>%</w:t>
            </w:r>
          </w:p>
        </w:tc>
      </w:tr>
      <w:tr w:rsidR="00D027D2" w:rsidTr="00D002FF">
        <w:tc>
          <w:tcPr>
            <w:tcW w:w="3652" w:type="dxa"/>
            <w:gridSpan w:val="2"/>
          </w:tcPr>
          <w:p w:rsidR="00D027D2" w:rsidRDefault="00D027D2" w:rsidP="00DE54D0">
            <w:pPr>
              <w:spacing w:line="240" w:lineRule="auto"/>
            </w:pPr>
            <w:r>
              <w:t>NOSITELJ ODGOVORNOSTI</w:t>
            </w:r>
          </w:p>
        </w:tc>
        <w:tc>
          <w:tcPr>
            <w:tcW w:w="5636" w:type="dxa"/>
          </w:tcPr>
          <w:p w:rsidR="00D027D2" w:rsidRDefault="00D027D2" w:rsidP="00DE54D0">
            <w:pPr>
              <w:spacing w:line="240" w:lineRule="auto"/>
            </w:pPr>
            <w:r>
              <w:t>Klaudio Burolo,  Zoran Mamula i Marijan Krištišć</w:t>
            </w:r>
          </w:p>
        </w:tc>
      </w:tr>
    </w:tbl>
    <w:p w:rsidR="00D027D2" w:rsidRDefault="00D027D2" w:rsidP="00D027D2"/>
    <w:p w:rsidR="000C1F3E" w:rsidRDefault="000C1F3E" w:rsidP="00566356">
      <w:pPr>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0C1F3E" w:rsidRPr="005A5558" w:rsidTr="000C1F3E">
        <w:tc>
          <w:tcPr>
            <w:tcW w:w="3652" w:type="dxa"/>
            <w:gridSpan w:val="2"/>
            <w:shd w:val="clear" w:color="auto" w:fill="auto"/>
          </w:tcPr>
          <w:p w:rsidR="000C1F3E" w:rsidRPr="005A5558" w:rsidRDefault="000C1F3E" w:rsidP="000C1F3E">
            <w:pPr>
              <w:spacing w:after="0" w:line="240" w:lineRule="auto"/>
            </w:pPr>
            <w:r w:rsidRPr="005A5558">
              <w:lastRenderedPageBreak/>
              <w:t>NAZIV AKTIVNOSTI</w:t>
            </w:r>
          </w:p>
        </w:tc>
        <w:tc>
          <w:tcPr>
            <w:tcW w:w="5636" w:type="dxa"/>
            <w:shd w:val="clear" w:color="auto" w:fill="auto"/>
          </w:tcPr>
          <w:p w:rsidR="000C1F3E" w:rsidRPr="005A5558" w:rsidRDefault="000C1F3E" w:rsidP="000C1F3E">
            <w:pPr>
              <w:spacing w:after="0" w:line="240" w:lineRule="auto"/>
            </w:pPr>
            <w:r w:rsidRPr="005A5558">
              <w:t>Vulkani i potresi</w:t>
            </w:r>
          </w:p>
        </w:tc>
      </w:tr>
      <w:tr w:rsidR="000C1F3E" w:rsidRPr="005A5558" w:rsidTr="000C1F3E">
        <w:tc>
          <w:tcPr>
            <w:tcW w:w="3652" w:type="dxa"/>
            <w:gridSpan w:val="2"/>
            <w:shd w:val="clear" w:color="auto" w:fill="auto"/>
          </w:tcPr>
          <w:p w:rsidR="000C1F3E" w:rsidRPr="005A5558" w:rsidRDefault="000C1F3E" w:rsidP="000C1F3E">
            <w:pPr>
              <w:spacing w:after="0" w:line="240" w:lineRule="auto"/>
            </w:pPr>
            <w:r w:rsidRPr="005A5558">
              <w:t>NAZIV</w:t>
            </w:r>
          </w:p>
          <w:p w:rsidR="000C1F3E" w:rsidRPr="005A5558" w:rsidRDefault="000C1F3E" w:rsidP="000C1F3E">
            <w:pPr>
              <w:spacing w:after="0" w:line="240" w:lineRule="auto"/>
            </w:pPr>
            <w:r w:rsidRPr="005A5558">
              <w:t>DIMENZIJA</w:t>
            </w:r>
          </w:p>
        </w:tc>
        <w:tc>
          <w:tcPr>
            <w:tcW w:w="5636" w:type="dxa"/>
            <w:shd w:val="clear" w:color="auto" w:fill="auto"/>
          </w:tcPr>
          <w:p w:rsidR="000C1F3E" w:rsidRPr="005A5558" w:rsidRDefault="000C1F3E" w:rsidP="000C1F3E">
            <w:pPr>
              <w:spacing w:after="0" w:line="240" w:lineRule="auto"/>
            </w:pPr>
            <w:r w:rsidRPr="005A5558">
              <w:t xml:space="preserve">Politička </w:t>
            </w:r>
          </w:p>
        </w:tc>
      </w:tr>
      <w:tr w:rsidR="000C1F3E" w:rsidRPr="005A5558" w:rsidTr="000C1F3E">
        <w:tc>
          <w:tcPr>
            <w:tcW w:w="3652" w:type="dxa"/>
            <w:gridSpan w:val="2"/>
            <w:shd w:val="clear" w:color="auto" w:fill="auto"/>
          </w:tcPr>
          <w:p w:rsidR="000C1F3E" w:rsidRPr="005A5558" w:rsidRDefault="000C1F3E" w:rsidP="000C1F3E">
            <w:pPr>
              <w:spacing w:after="0" w:line="240" w:lineRule="auto"/>
            </w:pPr>
            <w:r w:rsidRPr="005A5558">
              <w:t>CILJ</w:t>
            </w:r>
          </w:p>
        </w:tc>
        <w:tc>
          <w:tcPr>
            <w:tcW w:w="5636" w:type="dxa"/>
            <w:shd w:val="clear" w:color="auto" w:fill="auto"/>
          </w:tcPr>
          <w:p w:rsidR="000C1F3E" w:rsidRPr="005A5558" w:rsidRDefault="000C1F3E" w:rsidP="000C1F3E">
            <w:pPr>
              <w:spacing w:after="0" w:line="240" w:lineRule="auto"/>
            </w:pPr>
            <w:r w:rsidRPr="005A5558">
              <w:t>Naučiti postupke ponašanja kao člana zajednice kako bi bio osposobljen za pružanje potrebite pomoći.</w:t>
            </w:r>
          </w:p>
        </w:tc>
      </w:tr>
      <w:tr w:rsidR="000C1F3E" w:rsidRPr="005A5558" w:rsidTr="000C1F3E">
        <w:tc>
          <w:tcPr>
            <w:tcW w:w="3652" w:type="dxa"/>
            <w:gridSpan w:val="2"/>
            <w:shd w:val="clear" w:color="auto" w:fill="auto"/>
          </w:tcPr>
          <w:p w:rsidR="000C1F3E" w:rsidRPr="005A5558" w:rsidRDefault="000C1F3E" w:rsidP="000C1F3E">
            <w:pPr>
              <w:spacing w:after="0" w:line="240" w:lineRule="auto"/>
            </w:pPr>
            <w:r w:rsidRPr="005A5558">
              <w:t>ISHODI</w:t>
            </w:r>
          </w:p>
        </w:tc>
        <w:tc>
          <w:tcPr>
            <w:tcW w:w="5636" w:type="dxa"/>
            <w:shd w:val="clear" w:color="auto" w:fill="auto"/>
          </w:tcPr>
          <w:p w:rsidR="000C1F3E" w:rsidRPr="005A5558" w:rsidRDefault="000C1F3E" w:rsidP="000C1F3E">
            <w:pPr>
              <w:spacing w:after="0" w:line="240" w:lineRule="auto"/>
            </w:pPr>
            <w:r w:rsidRPr="005A5558">
              <w:t>Određivanje razreda i škole kao zajednice učenika i školskih djelatnika koja djeluje po određenim pravilima kojima se štiti dobrobit zajednice.</w:t>
            </w:r>
          </w:p>
        </w:tc>
      </w:tr>
      <w:tr w:rsidR="000C1F3E" w:rsidRPr="005A5558" w:rsidTr="000C1F3E">
        <w:tc>
          <w:tcPr>
            <w:tcW w:w="3652" w:type="dxa"/>
            <w:gridSpan w:val="2"/>
            <w:shd w:val="clear" w:color="auto" w:fill="auto"/>
          </w:tcPr>
          <w:p w:rsidR="000C1F3E" w:rsidRPr="005A5558" w:rsidRDefault="000C1F3E" w:rsidP="000C1F3E">
            <w:pPr>
              <w:spacing w:after="0" w:line="240" w:lineRule="auto"/>
            </w:pPr>
            <w:r w:rsidRPr="005A5558">
              <w:t>KRATKI OPIS AKTIVNOSTI</w:t>
            </w:r>
          </w:p>
        </w:tc>
        <w:tc>
          <w:tcPr>
            <w:tcW w:w="5636" w:type="dxa"/>
            <w:shd w:val="clear" w:color="auto" w:fill="auto"/>
          </w:tcPr>
          <w:p w:rsidR="000C1F3E" w:rsidRPr="005A5558" w:rsidRDefault="000C1F3E" w:rsidP="000C1F3E">
            <w:pPr>
              <w:spacing w:after="0" w:line="240" w:lineRule="auto"/>
            </w:pPr>
            <w:r w:rsidRPr="005A5558">
              <w:t>Individualnim radom i radom u skupini učenici će razlikovati postupke za vrijeme i nakon potresa te uočiti važnost i dobrobit društvene zajednice tijekom elementarne nepogode.</w:t>
            </w:r>
          </w:p>
        </w:tc>
      </w:tr>
      <w:tr w:rsidR="000C1F3E" w:rsidRPr="005A5558" w:rsidTr="000C1F3E">
        <w:tc>
          <w:tcPr>
            <w:tcW w:w="3652" w:type="dxa"/>
            <w:gridSpan w:val="2"/>
            <w:shd w:val="clear" w:color="auto" w:fill="auto"/>
          </w:tcPr>
          <w:p w:rsidR="000C1F3E" w:rsidRPr="005A5558" w:rsidRDefault="000C1F3E" w:rsidP="000C1F3E">
            <w:pPr>
              <w:spacing w:after="0" w:line="240" w:lineRule="auto"/>
            </w:pPr>
            <w:r w:rsidRPr="005A5558">
              <w:t>CILJANA GRUPA</w:t>
            </w:r>
          </w:p>
        </w:tc>
        <w:tc>
          <w:tcPr>
            <w:tcW w:w="5636" w:type="dxa"/>
            <w:shd w:val="clear" w:color="auto" w:fill="auto"/>
          </w:tcPr>
          <w:p w:rsidR="000C1F3E" w:rsidRPr="005A5558" w:rsidRDefault="000C1F3E" w:rsidP="000C1F3E">
            <w:pPr>
              <w:spacing w:after="0" w:line="240" w:lineRule="auto"/>
            </w:pPr>
            <w:r w:rsidRPr="005A5558">
              <w:t>5. razredi</w:t>
            </w:r>
          </w:p>
        </w:tc>
      </w:tr>
      <w:tr w:rsidR="000C1F3E" w:rsidRPr="005A5558" w:rsidTr="000C1F3E">
        <w:tc>
          <w:tcPr>
            <w:tcW w:w="2376" w:type="dxa"/>
            <w:vMerge w:val="restart"/>
            <w:shd w:val="clear" w:color="auto" w:fill="auto"/>
          </w:tcPr>
          <w:p w:rsidR="000C1F3E" w:rsidRPr="005A5558" w:rsidRDefault="000C1F3E" w:rsidP="000C1F3E">
            <w:pPr>
              <w:spacing w:after="0" w:line="240" w:lineRule="auto"/>
            </w:pPr>
            <w:r w:rsidRPr="005A5558">
              <w:t xml:space="preserve">NAČIN </w:t>
            </w:r>
          </w:p>
          <w:p w:rsidR="000C1F3E" w:rsidRPr="005A5558" w:rsidRDefault="000C1F3E" w:rsidP="000C1F3E">
            <w:pPr>
              <w:spacing w:after="0" w:line="240" w:lineRule="auto"/>
            </w:pPr>
            <w:r w:rsidRPr="005A5558">
              <w:t>PROVEDBE</w:t>
            </w:r>
          </w:p>
        </w:tc>
        <w:tc>
          <w:tcPr>
            <w:tcW w:w="1276" w:type="dxa"/>
            <w:shd w:val="clear" w:color="auto" w:fill="auto"/>
          </w:tcPr>
          <w:p w:rsidR="000C1F3E" w:rsidRPr="005A5558" w:rsidRDefault="000C1F3E" w:rsidP="000C1F3E">
            <w:pPr>
              <w:spacing w:after="0" w:line="240" w:lineRule="auto"/>
            </w:pPr>
            <w:r w:rsidRPr="005A5558">
              <w:t>MODEL</w:t>
            </w:r>
          </w:p>
        </w:tc>
        <w:tc>
          <w:tcPr>
            <w:tcW w:w="5636" w:type="dxa"/>
            <w:shd w:val="clear" w:color="auto" w:fill="auto"/>
          </w:tcPr>
          <w:p w:rsidR="000C1F3E" w:rsidRPr="005A5558" w:rsidRDefault="000C1F3E" w:rsidP="000C1F3E">
            <w:pPr>
              <w:spacing w:after="0" w:line="240" w:lineRule="auto"/>
            </w:pPr>
            <w:r w:rsidRPr="005A5558">
              <w:t>Međupredmetno – geografija</w:t>
            </w:r>
          </w:p>
        </w:tc>
      </w:tr>
      <w:tr w:rsidR="000C1F3E" w:rsidRPr="005A5558" w:rsidTr="000C1F3E">
        <w:tc>
          <w:tcPr>
            <w:tcW w:w="2376" w:type="dxa"/>
            <w:vMerge/>
            <w:shd w:val="clear" w:color="auto" w:fill="auto"/>
          </w:tcPr>
          <w:p w:rsidR="000C1F3E" w:rsidRPr="005A5558" w:rsidRDefault="000C1F3E" w:rsidP="000C1F3E">
            <w:pPr>
              <w:spacing w:after="0" w:line="240" w:lineRule="auto"/>
            </w:pPr>
          </w:p>
        </w:tc>
        <w:tc>
          <w:tcPr>
            <w:tcW w:w="1276" w:type="dxa"/>
            <w:shd w:val="clear" w:color="auto" w:fill="auto"/>
          </w:tcPr>
          <w:p w:rsidR="000C1F3E" w:rsidRPr="005A5558" w:rsidRDefault="000C1F3E" w:rsidP="000C1F3E">
            <w:pPr>
              <w:spacing w:after="0" w:line="240" w:lineRule="auto"/>
            </w:pPr>
            <w:r w:rsidRPr="005A5558">
              <w:t>METODE I</w:t>
            </w:r>
          </w:p>
          <w:p w:rsidR="000C1F3E" w:rsidRPr="005A5558" w:rsidRDefault="000C1F3E" w:rsidP="000C1F3E">
            <w:pPr>
              <w:spacing w:after="0" w:line="240" w:lineRule="auto"/>
            </w:pPr>
            <w:r w:rsidRPr="005A5558">
              <w:t>OBLICI</w:t>
            </w:r>
          </w:p>
          <w:p w:rsidR="000C1F3E" w:rsidRPr="005A5558" w:rsidRDefault="000C1F3E" w:rsidP="000C1F3E">
            <w:pPr>
              <w:spacing w:after="0" w:line="240" w:lineRule="auto"/>
            </w:pPr>
            <w:r w:rsidRPr="005A5558">
              <w:t>RADA</w:t>
            </w:r>
          </w:p>
        </w:tc>
        <w:tc>
          <w:tcPr>
            <w:tcW w:w="5636" w:type="dxa"/>
            <w:shd w:val="clear" w:color="auto" w:fill="auto"/>
          </w:tcPr>
          <w:p w:rsidR="000C1F3E" w:rsidRPr="005A5558" w:rsidRDefault="000C1F3E" w:rsidP="000C1F3E">
            <w:pPr>
              <w:spacing w:after="0" w:line="240" w:lineRule="auto"/>
            </w:pPr>
            <w:r w:rsidRPr="005A5558">
              <w:t xml:space="preserve">Individualni rad, rad u skupini </w:t>
            </w:r>
          </w:p>
        </w:tc>
      </w:tr>
      <w:tr w:rsidR="000C1F3E" w:rsidRPr="005A5558" w:rsidTr="000C1F3E">
        <w:tc>
          <w:tcPr>
            <w:tcW w:w="3652" w:type="dxa"/>
            <w:gridSpan w:val="2"/>
            <w:shd w:val="clear" w:color="auto" w:fill="auto"/>
          </w:tcPr>
          <w:p w:rsidR="000C1F3E" w:rsidRPr="005A5558" w:rsidRDefault="000C1F3E" w:rsidP="000C1F3E">
            <w:pPr>
              <w:spacing w:after="0" w:line="240" w:lineRule="auto"/>
            </w:pPr>
            <w:r w:rsidRPr="005A5558">
              <w:t>RESURSI</w:t>
            </w:r>
          </w:p>
        </w:tc>
        <w:tc>
          <w:tcPr>
            <w:tcW w:w="5636" w:type="dxa"/>
            <w:shd w:val="clear" w:color="auto" w:fill="auto"/>
          </w:tcPr>
          <w:p w:rsidR="000C1F3E" w:rsidRPr="005A5558" w:rsidRDefault="000C1F3E" w:rsidP="000C1F3E">
            <w:pPr>
              <w:spacing w:after="0" w:line="240" w:lineRule="auto"/>
            </w:pPr>
            <w:r w:rsidRPr="005A5558">
              <w:t>Udžbenik i radna bilježnica.</w:t>
            </w:r>
          </w:p>
        </w:tc>
      </w:tr>
      <w:tr w:rsidR="000C1F3E" w:rsidRPr="004B1D23" w:rsidTr="000C1F3E">
        <w:tc>
          <w:tcPr>
            <w:tcW w:w="3652" w:type="dxa"/>
            <w:gridSpan w:val="2"/>
            <w:shd w:val="clear" w:color="auto" w:fill="auto"/>
          </w:tcPr>
          <w:p w:rsidR="000C1F3E" w:rsidRPr="005A5558" w:rsidRDefault="000C1F3E" w:rsidP="000C1F3E">
            <w:pPr>
              <w:spacing w:after="0" w:line="240" w:lineRule="auto"/>
            </w:pPr>
            <w:r w:rsidRPr="005A5558">
              <w:t>VREMENIK</w:t>
            </w:r>
          </w:p>
        </w:tc>
        <w:tc>
          <w:tcPr>
            <w:tcW w:w="5636" w:type="dxa"/>
            <w:shd w:val="clear" w:color="auto" w:fill="auto"/>
          </w:tcPr>
          <w:p w:rsidR="000C1F3E" w:rsidRPr="004B1D23" w:rsidRDefault="000C1F3E" w:rsidP="000C1F3E">
            <w:pPr>
              <w:spacing w:after="0" w:line="240" w:lineRule="auto"/>
              <w:rPr>
                <w:b/>
              </w:rPr>
            </w:pPr>
            <w:r>
              <w:rPr>
                <w:b/>
                <w:color w:val="FF0000"/>
              </w:rPr>
              <w:t>Siječanj, 2017. godine – 1 sat</w:t>
            </w:r>
          </w:p>
        </w:tc>
      </w:tr>
      <w:tr w:rsidR="000C1F3E" w:rsidRPr="005A5558" w:rsidTr="000C1F3E">
        <w:tc>
          <w:tcPr>
            <w:tcW w:w="3652" w:type="dxa"/>
            <w:gridSpan w:val="2"/>
            <w:shd w:val="clear" w:color="auto" w:fill="auto"/>
          </w:tcPr>
          <w:p w:rsidR="000C1F3E" w:rsidRPr="005A5558" w:rsidRDefault="000C1F3E" w:rsidP="000C1F3E">
            <w:pPr>
              <w:spacing w:after="0" w:line="240" w:lineRule="auto"/>
            </w:pPr>
            <w:r w:rsidRPr="005A5558">
              <w:t>NAČIN VREDNOVANJA I KORIŠTENJE REZULTATAVREDNOVANJA</w:t>
            </w:r>
          </w:p>
        </w:tc>
        <w:tc>
          <w:tcPr>
            <w:tcW w:w="5636" w:type="dxa"/>
            <w:shd w:val="clear" w:color="auto" w:fill="auto"/>
          </w:tcPr>
          <w:p w:rsidR="000C1F3E" w:rsidRPr="005A5558" w:rsidRDefault="000C1F3E" w:rsidP="000C1F3E">
            <w:pPr>
              <w:spacing w:after="0" w:line="240" w:lineRule="auto"/>
            </w:pPr>
            <w:r w:rsidRPr="005A5558">
              <w:t>Izrađen plakat postupaka za vrijeme i poslije potresa.</w:t>
            </w:r>
          </w:p>
        </w:tc>
      </w:tr>
      <w:tr w:rsidR="000C1F3E" w:rsidRPr="005A5558" w:rsidTr="000C1F3E">
        <w:tc>
          <w:tcPr>
            <w:tcW w:w="3652" w:type="dxa"/>
            <w:gridSpan w:val="2"/>
            <w:shd w:val="clear" w:color="auto" w:fill="auto"/>
          </w:tcPr>
          <w:p w:rsidR="000C1F3E" w:rsidRPr="005A5558" w:rsidRDefault="000C1F3E" w:rsidP="000C1F3E">
            <w:pPr>
              <w:spacing w:after="0" w:line="240" w:lineRule="auto"/>
            </w:pPr>
            <w:r w:rsidRPr="005A5558">
              <w:t>TROŠKOVNIK</w:t>
            </w:r>
          </w:p>
        </w:tc>
        <w:tc>
          <w:tcPr>
            <w:tcW w:w="5636" w:type="dxa"/>
            <w:shd w:val="clear" w:color="auto" w:fill="auto"/>
          </w:tcPr>
          <w:p w:rsidR="000C1F3E" w:rsidRPr="005A5558" w:rsidRDefault="000C1F3E" w:rsidP="000C1F3E">
            <w:pPr>
              <w:spacing w:after="0" w:line="240" w:lineRule="auto"/>
            </w:pPr>
            <w:r w:rsidRPr="005A5558">
              <w:t>Nema.</w:t>
            </w:r>
          </w:p>
        </w:tc>
      </w:tr>
      <w:tr w:rsidR="000C1F3E" w:rsidRPr="005A5558" w:rsidTr="000C1F3E">
        <w:tc>
          <w:tcPr>
            <w:tcW w:w="3652" w:type="dxa"/>
            <w:gridSpan w:val="2"/>
            <w:shd w:val="clear" w:color="auto" w:fill="auto"/>
          </w:tcPr>
          <w:p w:rsidR="000C1F3E" w:rsidRPr="005A5558" w:rsidRDefault="000C1F3E" w:rsidP="000C1F3E">
            <w:pPr>
              <w:spacing w:after="0" w:line="240" w:lineRule="auto"/>
            </w:pPr>
            <w:r w:rsidRPr="005A5558">
              <w:t>NOSITELJ ODGOVORNOSTI</w:t>
            </w:r>
          </w:p>
        </w:tc>
        <w:tc>
          <w:tcPr>
            <w:tcW w:w="5636" w:type="dxa"/>
            <w:shd w:val="clear" w:color="auto" w:fill="auto"/>
          </w:tcPr>
          <w:p w:rsidR="000C1F3E" w:rsidRPr="005A5558" w:rsidRDefault="000C1F3E" w:rsidP="000C1F3E">
            <w:pPr>
              <w:spacing w:after="0" w:line="240" w:lineRule="auto"/>
            </w:pPr>
            <w:r w:rsidRPr="005A5558">
              <w:t>Tonko Čikeš</w:t>
            </w:r>
          </w:p>
        </w:tc>
      </w:tr>
    </w:tbl>
    <w:p w:rsidR="000C1F3E" w:rsidRDefault="000C1F3E" w:rsidP="00566356">
      <w:pPr>
        <w:rPr>
          <w:rFonts w:ascii="Comic Sans MS" w:hAnsi="Comic Sans MS"/>
          <w:i/>
          <w:sz w:val="28"/>
          <w:szCs w:val="28"/>
        </w:rPr>
      </w:pPr>
    </w:p>
    <w:p w:rsidR="00D931D9" w:rsidRPr="00566356" w:rsidRDefault="006D0A2E" w:rsidP="00566356">
      <w:r>
        <w:rPr>
          <w:rFonts w:ascii="Comic Sans MS" w:hAnsi="Comic Sans MS"/>
          <w:i/>
          <w:sz w:val="28"/>
          <w:szCs w:val="28"/>
        </w:rPr>
        <w:br w:type="page"/>
      </w:r>
      <w:r w:rsidRPr="006D0A2E">
        <w:rPr>
          <w:rFonts w:ascii="Comic Sans MS" w:hAnsi="Comic Sans MS"/>
          <w:i/>
          <w:sz w:val="28"/>
          <w:szCs w:val="28"/>
        </w:rPr>
        <w:lastRenderedPageBreak/>
        <w:t>Šesti razred</w:t>
      </w: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D931D9" w:rsidRPr="004E7B1A" w:rsidTr="00D931D9">
        <w:tc>
          <w:tcPr>
            <w:tcW w:w="3652" w:type="dxa"/>
            <w:gridSpan w:val="2"/>
            <w:tcBorders>
              <w:top w:val="nil"/>
              <w:left w:val="nil"/>
              <w:bottom w:val="single" w:sz="4" w:space="0" w:color="auto"/>
              <w:right w:val="single" w:sz="4" w:space="0" w:color="auto"/>
            </w:tcBorders>
          </w:tcPr>
          <w:p w:rsidR="00D931D9" w:rsidRPr="004E7B1A" w:rsidRDefault="00D931D9">
            <w:pPr>
              <w:spacing w:after="0" w:line="240" w:lineRule="auto"/>
            </w:pPr>
            <w:r w:rsidRPr="004E7B1A">
              <w:t>NAZIV AKTIVNOSTI</w:t>
            </w:r>
          </w:p>
          <w:p w:rsidR="00D931D9" w:rsidRPr="004E7B1A" w:rsidRDefault="00D931D9">
            <w:pPr>
              <w:spacing w:after="0" w:line="240" w:lineRule="auto"/>
            </w:pPr>
          </w:p>
        </w:tc>
        <w:tc>
          <w:tcPr>
            <w:tcW w:w="5636" w:type="dxa"/>
            <w:tcBorders>
              <w:top w:val="nil"/>
              <w:left w:val="single" w:sz="4" w:space="0" w:color="auto"/>
              <w:bottom w:val="single" w:sz="4" w:space="0" w:color="auto"/>
              <w:right w:val="nil"/>
            </w:tcBorders>
            <w:hideMark/>
          </w:tcPr>
          <w:p w:rsidR="00D931D9" w:rsidRPr="004E7B1A" w:rsidRDefault="00D931D9">
            <w:pPr>
              <w:spacing w:after="0" w:line="240" w:lineRule="auto"/>
            </w:pPr>
            <w:r w:rsidRPr="004E7B1A">
              <w:rPr>
                <w:rFonts w:cs="Arial"/>
                <w:b/>
              </w:rPr>
              <w:t>Božić i Nova godina</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NAZIV</w:t>
            </w:r>
          </w:p>
          <w:p w:rsidR="00D931D9" w:rsidRPr="004E7B1A" w:rsidRDefault="00D931D9">
            <w:pPr>
              <w:spacing w:after="0" w:line="240" w:lineRule="auto"/>
            </w:pPr>
            <w:r w:rsidRPr="004E7B1A">
              <w:t>DIMENZIJA</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rPr>
                <w:rFonts w:cs="Arial"/>
              </w:rPr>
              <w:t>Međukulturalna</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CILJ</w:t>
            </w:r>
          </w:p>
        </w:tc>
        <w:tc>
          <w:tcPr>
            <w:tcW w:w="5636" w:type="dxa"/>
            <w:tcBorders>
              <w:top w:val="single" w:sz="4" w:space="0" w:color="auto"/>
              <w:left w:val="single" w:sz="4" w:space="0" w:color="auto"/>
              <w:bottom w:val="single" w:sz="4" w:space="0" w:color="auto"/>
              <w:right w:val="nil"/>
            </w:tcBorders>
          </w:tcPr>
          <w:p w:rsidR="00D931D9" w:rsidRPr="004E7B1A" w:rsidRDefault="00D931D9">
            <w:pPr>
              <w:rPr>
                <w:rFonts w:cs="Arial"/>
              </w:rPr>
            </w:pPr>
            <w:r w:rsidRPr="004E7B1A">
              <w:rPr>
                <w:rFonts w:cs="Arial"/>
              </w:rPr>
              <w:t>Običaji vezani uz proslavu Božićnih blagdana; međukulturalna osjetljivost;</w:t>
            </w:r>
          </w:p>
          <w:p w:rsidR="00D931D9" w:rsidRPr="004E7B1A" w:rsidRDefault="00D931D9">
            <w:pPr>
              <w:spacing w:after="0" w:line="240" w:lineRule="auto"/>
            </w:pP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ISHODI</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t>učenik objašnjava što je kulturni identitet i značenje kulturnog identiteta, a što globalizacijski kulturni trendovi;</w:t>
            </w:r>
          </w:p>
          <w:p w:rsidR="00D931D9" w:rsidRPr="004E7B1A" w:rsidRDefault="00D931D9">
            <w:pPr>
              <w:spacing w:after="0" w:line="240" w:lineRule="auto"/>
            </w:pPr>
            <w:r w:rsidRPr="004E7B1A">
              <w:t>- opisuje obilježja hrvatske nacionalne kulture vezano za proslavu Božićnih blagdana i uspoređuje ih s običajima u zemljama engleskog govornog područja;</w:t>
            </w:r>
          </w:p>
          <w:p w:rsidR="00D931D9" w:rsidRPr="004E7B1A" w:rsidRDefault="00D931D9">
            <w:pPr>
              <w:spacing w:after="0" w:line="240" w:lineRule="auto"/>
            </w:pPr>
            <w:r w:rsidRPr="004E7B1A">
              <w:t>- važnost prihvaćanja kulturnih različitosti u običajima vezanih za proslavu Božićnih blagdana</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KRATKI OPIS AKTIVNOSTI</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t xml:space="preserve">Na početku sata učiteljica će učenicima prikazati kratki video isječak o proslavi Božića u VB te tradicionalnom obiteljskom okupljanju i darivanju. Nakon toga, metodom razgovora i interakcije, učenici će iskazati svoje mišljenje i usporediti proslavu Božića i običaje u VB i ostalim zemljama engleskog govornog područja s onima u Hrvatskoj.Učenici će slušati prigodnu Božićnu pjesmicu na EJ i usporediti s našim pjesmicama. U završnoj fazi učenici će izraditi prigodnu Božićnu čestitku na EJ za roditelje. Učiteljica će donijeti nekoliko predložaka čestitki te će učenici  odabrati one koji im se najviše sviđaju te prema tim predlošcima osmisliti vlastitu poruku i sliku.  </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CILJANA GRUPA</w:t>
            </w:r>
          </w:p>
        </w:tc>
        <w:tc>
          <w:tcPr>
            <w:tcW w:w="5636" w:type="dxa"/>
            <w:tcBorders>
              <w:top w:val="single" w:sz="4" w:space="0" w:color="auto"/>
              <w:left w:val="single" w:sz="4" w:space="0" w:color="auto"/>
              <w:bottom w:val="single" w:sz="4" w:space="0" w:color="auto"/>
              <w:right w:val="nil"/>
            </w:tcBorders>
          </w:tcPr>
          <w:p w:rsidR="00D931D9" w:rsidRPr="004E7B1A" w:rsidRDefault="002D1330" w:rsidP="002D1330">
            <w:pPr>
              <w:spacing w:after="0" w:line="240" w:lineRule="auto"/>
              <w:ind w:left="360"/>
            </w:pPr>
            <w:r w:rsidRPr="004E7B1A">
              <w:t xml:space="preserve">6. </w:t>
            </w:r>
            <w:r w:rsidR="00886C5A">
              <w:t>razredi: a,b,c,d</w:t>
            </w:r>
          </w:p>
          <w:p w:rsidR="00D931D9" w:rsidRPr="004E7B1A" w:rsidRDefault="00D931D9">
            <w:pPr>
              <w:spacing w:after="0" w:line="240" w:lineRule="auto"/>
            </w:pPr>
          </w:p>
        </w:tc>
      </w:tr>
      <w:tr w:rsidR="00D931D9" w:rsidRPr="004E7B1A" w:rsidTr="00D931D9">
        <w:tc>
          <w:tcPr>
            <w:tcW w:w="2376" w:type="dxa"/>
            <w:vMerge w:val="restart"/>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 xml:space="preserve">NAČIN </w:t>
            </w:r>
          </w:p>
          <w:p w:rsidR="00D931D9" w:rsidRPr="004E7B1A" w:rsidRDefault="00D931D9">
            <w:pPr>
              <w:spacing w:after="0" w:line="240" w:lineRule="auto"/>
            </w:pPr>
            <w:r w:rsidRPr="004E7B1A">
              <w:t>PROVEDBE</w:t>
            </w:r>
          </w:p>
        </w:tc>
        <w:tc>
          <w:tcPr>
            <w:tcW w:w="1276" w:type="dxa"/>
            <w:tcBorders>
              <w:top w:val="single" w:sz="4" w:space="0" w:color="auto"/>
              <w:left w:val="single" w:sz="4" w:space="0" w:color="auto"/>
              <w:bottom w:val="single" w:sz="4" w:space="0" w:color="auto"/>
              <w:right w:val="single" w:sz="4" w:space="0" w:color="auto"/>
            </w:tcBorders>
            <w:hideMark/>
          </w:tcPr>
          <w:p w:rsidR="00D931D9" w:rsidRPr="004E7B1A" w:rsidRDefault="00D931D9">
            <w:pPr>
              <w:spacing w:after="0" w:line="240" w:lineRule="auto"/>
            </w:pPr>
            <w:r w:rsidRPr="004E7B1A">
              <w:t>MODEL</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rPr>
                <w:b/>
              </w:rPr>
              <w:t>Međupredmetno – engleski jezik</w:t>
            </w:r>
          </w:p>
        </w:tc>
      </w:tr>
      <w:tr w:rsidR="00D931D9" w:rsidRPr="004E7B1A" w:rsidTr="00D931D9">
        <w:tc>
          <w:tcPr>
            <w:tcW w:w="0" w:type="auto"/>
            <w:vMerge/>
            <w:tcBorders>
              <w:top w:val="single" w:sz="4" w:space="0" w:color="auto"/>
              <w:left w:val="nil"/>
              <w:bottom w:val="single" w:sz="4" w:space="0" w:color="auto"/>
              <w:right w:val="single" w:sz="4" w:space="0" w:color="auto"/>
            </w:tcBorders>
            <w:vAlign w:val="center"/>
            <w:hideMark/>
          </w:tcPr>
          <w:p w:rsidR="00D931D9" w:rsidRPr="004E7B1A" w:rsidRDefault="00D931D9">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D931D9" w:rsidRPr="004E7B1A" w:rsidRDefault="00D931D9">
            <w:pPr>
              <w:spacing w:after="0" w:line="240" w:lineRule="auto"/>
            </w:pPr>
            <w:r w:rsidRPr="004E7B1A">
              <w:t>METODE I</w:t>
            </w:r>
          </w:p>
          <w:p w:rsidR="00D931D9" w:rsidRPr="004E7B1A" w:rsidRDefault="00D931D9">
            <w:pPr>
              <w:spacing w:after="0" w:line="240" w:lineRule="auto"/>
            </w:pPr>
            <w:r w:rsidRPr="004E7B1A">
              <w:t>OBLICI</w:t>
            </w:r>
          </w:p>
          <w:p w:rsidR="00D931D9" w:rsidRPr="004E7B1A" w:rsidRDefault="00D931D9">
            <w:pPr>
              <w:spacing w:after="0" w:line="240" w:lineRule="auto"/>
            </w:pPr>
            <w:r w:rsidRPr="004E7B1A">
              <w:t>RADA</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t>Čitanje i slušanje, samostalno istraživanje, pjevanje i plesni izričaj,kreativni grupni i individualni rad.</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RESURSI</w:t>
            </w:r>
          </w:p>
        </w:tc>
        <w:tc>
          <w:tcPr>
            <w:tcW w:w="5636" w:type="dxa"/>
            <w:tcBorders>
              <w:top w:val="single" w:sz="4" w:space="0" w:color="auto"/>
              <w:left w:val="single" w:sz="4" w:space="0" w:color="auto"/>
              <w:bottom w:val="single" w:sz="4" w:space="0" w:color="auto"/>
              <w:right w:val="nil"/>
            </w:tcBorders>
          </w:tcPr>
          <w:p w:rsidR="00D931D9" w:rsidRPr="004E7B1A" w:rsidRDefault="00D931D9">
            <w:pPr>
              <w:spacing w:after="0" w:line="240" w:lineRule="auto"/>
            </w:pPr>
            <w:r w:rsidRPr="004E7B1A">
              <w:t xml:space="preserve">Udžbenik, vježbenica, internet, CD, čestitke, prezentacije </w:t>
            </w:r>
          </w:p>
          <w:p w:rsidR="00D931D9" w:rsidRPr="004E7B1A" w:rsidRDefault="00D931D9">
            <w:pPr>
              <w:spacing w:after="0" w:line="240" w:lineRule="auto"/>
            </w:pP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VREMENIK</w:t>
            </w:r>
          </w:p>
        </w:tc>
        <w:tc>
          <w:tcPr>
            <w:tcW w:w="5636" w:type="dxa"/>
            <w:tcBorders>
              <w:top w:val="single" w:sz="4" w:space="0" w:color="auto"/>
              <w:left w:val="single" w:sz="4" w:space="0" w:color="auto"/>
              <w:bottom w:val="single" w:sz="4" w:space="0" w:color="auto"/>
              <w:right w:val="nil"/>
            </w:tcBorders>
          </w:tcPr>
          <w:p w:rsidR="00D931D9" w:rsidRPr="004E7B1A" w:rsidRDefault="00D931D9">
            <w:pPr>
              <w:spacing w:after="0" w:line="240" w:lineRule="auto"/>
            </w:pPr>
            <w:r w:rsidRPr="004E7B1A">
              <w:t xml:space="preserve">Prosinac </w:t>
            </w:r>
          </w:p>
          <w:p w:rsidR="00D931D9" w:rsidRPr="004E7B1A" w:rsidRDefault="00D931D9">
            <w:pPr>
              <w:spacing w:after="0" w:line="240" w:lineRule="auto"/>
            </w:pP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t>Božićne čestitke, prigodne pjesme, plakati, prezentacije</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TROŠKOVNIK</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t>50kn za troškove printanja, kopiranja</w:t>
            </w:r>
          </w:p>
        </w:tc>
      </w:tr>
      <w:tr w:rsidR="00D931D9" w:rsidRPr="004E7B1A" w:rsidTr="00D931D9">
        <w:tc>
          <w:tcPr>
            <w:tcW w:w="3652" w:type="dxa"/>
            <w:gridSpan w:val="2"/>
            <w:tcBorders>
              <w:top w:val="single" w:sz="4" w:space="0" w:color="auto"/>
              <w:left w:val="nil"/>
              <w:bottom w:val="nil"/>
              <w:right w:val="single" w:sz="4" w:space="0" w:color="auto"/>
            </w:tcBorders>
            <w:hideMark/>
          </w:tcPr>
          <w:p w:rsidR="00D931D9" w:rsidRPr="004E7B1A" w:rsidRDefault="00D931D9">
            <w:pPr>
              <w:spacing w:after="0" w:line="240" w:lineRule="auto"/>
            </w:pPr>
            <w:r w:rsidRPr="004E7B1A">
              <w:t>NOSITELJ ODGOVORNOSTI</w:t>
            </w:r>
          </w:p>
        </w:tc>
        <w:tc>
          <w:tcPr>
            <w:tcW w:w="5636" w:type="dxa"/>
            <w:tcBorders>
              <w:top w:val="single" w:sz="4" w:space="0" w:color="auto"/>
              <w:left w:val="single" w:sz="4" w:space="0" w:color="auto"/>
              <w:bottom w:val="nil"/>
              <w:right w:val="nil"/>
            </w:tcBorders>
            <w:hideMark/>
          </w:tcPr>
          <w:p w:rsidR="00D931D9" w:rsidRPr="004E7B1A" w:rsidRDefault="00D931D9">
            <w:pPr>
              <w:spacing w:after="0" w:line="240" w:lineRule="auto"/>
            </w:pPr>
            <w:r w:rsidRPr="004E7B1A">
              <w:t>Darija Barbić Bilić, Vesna Srdoč Lekšan, Darija Vukančić</w:t>
            </w:r>
          </w:p>
        </w:tc>
      </w:tr>
    </w:tbl>
    <w:p w:rsidR="00D931D9" w:rsidRPr="004E7B1A" w:rsidRDefault="00D931D9" w:rsidP="00D931D9">
      <w:pPr>
        <w:spacing w:after="0" w:line="240" w:lineRule="auto"/>
      </w:pPr>
    </w:p>
    <w:p w:rsidR="00D931D9" w:rsidRDefault="00D931D9" w:rsidP="00D931D9">
      <w:pPr>
        <w:spacing w:after="0" w:line="240" w:lineRule="auto"/>
      </w:pPr>
    </w:p>
    <w:tbl>
      <w:tblPr>
        <w:tblpPr w:leftFromText="180" w:rightFromText="180" w:bottomFromText="200" w:horzAnchor="margin" w:tblpY="727"/>
        <w:tblW w:w="0" w:type="auto"/>
        <w:tblBorders>
          <w:insideH w:val="single" w:sz="4" w:space="0" w:color="auto"/>
          <w:insideV w:val="single" w:sz="4" w:space="0" w:color="auto"/>
        </w:tblBorders>
        <w:tblLook w:val="00A0" w:firstRow="1" w:lastRow="0" w:firstColumn="1" w:lastColumn="0" w:noHBand="0" w:noVBand="0"/>
      </w:tblPr>
      <w:tblGrid>
        <w:gridCol w:w="2338"/>
        <w:gridCol w:w="1269"/>
        <w:gridCol w:w="5465"/>
      </w:tblGrid>
      <w:tr w:rsidR="00C72E0E" w:rsidRPr="004E7B1A" w:rsidTr="00C72E0E">
        <w:tc>
          <w:tcPr>
            <w:tcW w:w="3652" w:type="dxa"/>
            <w:gridSpan w:val="2"/>
            <w:tcBorders>
              <w:top w:val="nil"/>
              <w:left w:val="nil"/>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lastRenderedPageBreak/>
              <w:t>NAZIV AKTIVNOSTI</w:t>
            </w:r>
          </w:p>
        </w:tc>
        <w:tc>
          <w:tcPr>
            <w:tcW w:w="5636" w:type="dxa"/>
            <w:tcBorders>
              <w:top w:val="nil"/>
              <w:left w:val="single" w:sz="4" w:space="0" w:color="auto"/>
              <w:bottom w:val="single" w:sz="4" w:space="0" w:color="auto"/>
              <w:right w:val="nil"/>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b/>
              </w:rPr>
              <w:t>Mein Land, meine Stadt, mein Stadtviertel</w:t>
            </w:r>
            <w:r w:rsidRPr="004E7B1A">
              <w:rPr>
                <w:rFonts w:asciiTheme="minorHAnsi" w:hAnsiTheme="minorHAnsi" w:cstheme="minorHAnsi"/>
              </w:rPr>
              <w:t xml:space="preserve"> (Moja zemlja, moj grad, moj kvart)</w:t>
            </w:r>
          </w:p>
        </w:tc>
      </w:tr>
      <w:tr w:rsidR="00C72E0E" w:rsidRPr="004E7B1A" w:rsidTr="00C72E0E">
        <w:tc>
          <w:tcPr>
            <w:tcW w:w="3652" w:type="dxa"/>
            <w:gridSpan w:val="2"/>
            <w:tcBorders>
              <w:top w:val="single" w:sz="4" w:space="0" w:color="auto"/>
              <w:left w:val="nil"/>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NAZIV</w:t>
            </w:r>
          </w:p>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DIMENZIJA</w:t>
            </w:r>
          </w:p>
        </w:tc>
        <w:tc>
          <w:tcPr>
            <w:tcW w:w="5636" w:type="dxa"/>
            <w:tcBorders>
              <w:top w:val="single" w:sz="4" w:space="0" w:color="auto"/>
              <w:left w:val="single" w:sz="4" w:space="0" w:color="auto"/>
              <w:bottom w:val="single" w:sz="4" w:space="0" w:color="auto"/>
              <w:right w:val="nil"/>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Društvena dimenzija</w:t>
            </w:r>
          </w:p>
        </w:tc>
      </w:tr>
      <w:tr w:rsidR="00C72E0E" w:rsidRPr="004E7B1A" w:rsidTr="00C72E0E">
        <w:tc>
          <w:tcPr>
            <w:tcW w:w="3652" w:type="dxa"/>
            <w:gridSpan w:val="2"/>
            <w:tcBorders>
              <w:top w:val="single" w:sz="4" w:space="0" w:color="auto"/>
              <w:left w:val="nil"/>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CILJ</w:t>
            </w:r>
          </w:p>
        </w:tc>
        <w:tc>
          <w:tcPr>
            <w:tcW w:w="5636" w:type="dxa"/>
            <w:tcBorders>
              <w:top w:val="single" w:sz="4" w:space="0" w:color="auto"/>
              <w:left w:val="single" w:sz="4" w:space="0" w:color="auto"/>
              <w:bottom w:val="single" w:sz="4" w:space="0" w:color="auto"/>
              <w:right w:val="nil"/>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Uljudno ponašanje u gradu ili mjestu</w:t>
            </w:r>
          </w:p>
        </w:tc>
      </w:tr>
      <w:tr w:rsidR="00C72E0E" w:rsidRPr="004E7B1A" w:rsidTr="00C72E0E">
        <w:tc>
          <w:tcPr>
            <w:tcW w:w="3652" w:type="dxa"/>
            <w:gridSpan w:val="2"/>
            <w:tcBorders>
              <w:top w:val="single" w:sz="4" w:space="0" w:color="auto"/>
              <w:left w:val="nil"/>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ISHODI</w:t>
            </w:r>
          </w:p>
        </w:tc>
        <w:tc>
          <w:tcPr>
            <w:tcW w:w="5636" w:type="dxa"/>
            <w:tcBorders>
              <w:top w:val="single" w:sz="4" w:space="0" w:color="auto"/>
              <w:left w:val="single" w:sz="4" w:space="0" w:color="auto"/>
              <w:bottom w:val="single" w:sz="4" w:space="0" w:color="auto"/>
              <w:right w:val="nil"/>
            </w:tcBorders>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-učenici će se znati snalaziti u prostoru ili vremenu</w:t>
            </w:r>
          </w:p>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 xml:space="preserve">- Znat će imenovati znamenitosti i zgrade u gradu, pitati za smjer kretanja , znat će opisati smjer kretanja, te će se znati ponašati u prometu </w:t>
            </w:r>
          </w:p>
          <w:p w:rsidR="00C72E0E" w:rsidRPr="004E7B1A" w:rsidRDefault="00C72E0E" w:rsidP="00854493">
            <w:pPr>
              <w:spacing w:after="0"/>
              <w:rPr>
                <w:rFonts w:asciiTheme="minorHAnsi" w:hAnsiTheme="minorHAnsi" w:cstheme="minorHAnsi"/>
              </w:rPr>
            </w:pPr>
          </w:p>
        </w:tc>
      </w:tr>
      <w:tr w:rsidR="00C72E0E" w:rsidRPr="004E7B1A" w:rsidTr="00C72E0E">
        <w:tc>
          <w:tcPr>
            <w:tcW w:w="3652" w:type="dxa"/>
            <w:gridSpan w:val="2"/>
            <w:tcBorders>
              <w:top w:val="single" w:sz="4" w:space="0" w:color="auto"/>
              <w:left w:val="nil"/>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KRATKI OPIS AKTIVNOSTI</w:t>
            </w:r>
          </w:p>
        </w:tc>
        <w:tc>
          <w:tcPr>
            <w:tcW w:w="5636" w:type="dxa"/>
            <w:tcBorders>
              <w:top w:val="single" w:sz="4" w:space="0" w:color="auto"/>
              <w:left w:val="single" w:sz="4" w:space="0" w:color="auto"/>
              <w:bottom w:val="single" w:sz="4" w:space="0" w:color="auto"/>
              <w:right w:val="nil"/>
            </w:tcBorders>
            <w:hideMark/>
          </w:tcPr>
          <w:p w:rsidR="00C72E0E" w:rsidRPr="004E7B1A" w:rsidRDefault="00C72E0E" w:rsidP="00854493">
            <w:pPr>
              <w:autoSpaceDE w:val="0"/>
              <w:autoSpaceDN w:val="0"/>
              <w:adjustRightInd w:val="0"/>
              <w:spacing w:after="0"/>
              <w:rPr>
                <w:rFonts w:asciiTheme="minorHAnsi" w:hAnsiTheme="minorHAnsi" w:cstheme="minorHAnsi"/>
                <w:lang w:eastAsia="hr-HR"/>
              </w:rPr>
            </w:pPr>
            <w:r w:rsidRPr="004E7B1A">
              <w:rPr>
                <w:rFonts w:asciiTheme="minorHAnsi" w:hAnsiTheme="minorHAnsi" w:cstheme="minorHAnsi"/>
                <w:lang w:eastAsia="hr-HR"/>
              </w:rPr>
              <w:t xml:space="preserve">U sklopu teme Mein Land, meine Stadt, mein Stadtviertel učenici će znati imenovati znamenitosti, nazive zgrada u svom gradu, znat će uljudno pozdraviti i pitati za smjer kretanja . Učenici de biti u stanju orijentirati se u prostoru i vremenu na temelju karte mjesta </w:t>
            </w:r>
          </w:p>
        </w:tc>
      </w:tr>
      <w:tr w:rsidR="00C72E0E" w:rsidRPr="004E7B1A" w:rsidTr="00C72E0E">
        <w:tc>
          <w:tcPr>
            <w:tcW w:w="3652" w:type="dxa"/>
            <w:gridSpan w:val="2"/>
            <w:tcBorders>
              <w:top w:val="single" w:sz="4" w:space="0" w:color="auto"/>
              <w:left w:val="nil"/>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CILJANA GRUPA</w:t>
            </w:r>
          </w:p>
        </w:tc>
        <w:tc>
          <w:tcPr>
            <w:tcW w:w="5636" w:type="dxa"/>
            <w:tcBorders>
              <w:top w:val="single" w:sz="4" w:space="0" w:color="auto"/>
              <w:left w:val="single" w:sz="4" w:space="0" w:color="auto"/>
              <w:bottom w:val="single" w:sz="4" w:space="0" w:color="auto"/>
              <w:right w:val="nil"/>
            </w:tcBorders>
            <w:hideMark/>
          </w:tcPr>
          <w:p w:rsidR="00C72E0E" w:rsidRPr="004E7B1A" w:rsidRDefault="00C72E0E" w:rsidP="00C72E0E">
            <w:pPr>
              <w:spacing w:after="0"/>
              <w:rPr>
                <w:rFonts w:asciiTheme="minorHAnsi" w:hAnsiTheme="minorHAnsi" w:cstheme="minorHAnsi"/>
              </w:rPr>
            </w:pPr>
            <w:r w:rsidRPr="004E7B1A">
              <w:rPr>
                <w:rFonts w:asciiTheme="minorHAnsi" w:hAnsiTheme="minorHAnsi" w:cstheme="minorHAnsi"/>
              </w:rPr>
              <w:t>6. razred</w:t>
            </w:r>
          </w:p>
        </w:tc>
      </w:tr>
      <w:tr w:rsidR="00C72E0E" w:rsidRPr="004E7B1A" w:rsidTr="00C72E0E">
        <w:tc>
          <w:tcPr>
            <w:tcW w:w="2376" w:type="dxa"/>
            <w:vMerge w:val="restart"/>
            <w:tcBorders>
              <w:top w:val="single" w:sz="4" w:space="0" w:color="auto"/>
              <w:left w:val="nil"/>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 xml:space="preserve">NAČIN </w:t>
            </w:r>
          </w:p>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MODEL</w:t>
            </w:r>
          </w:p>
        </w:tc>
        <w:tc>
          <w:tcPr>
            <w:tcW w:w="5636" w:type="dxa"/>
            <w:tcBorders>
              <w:top w:val="single" w:sz="4" w:space="0" w:color="auto"/>
              <w:left w:val="single" w:sz="4" w:space="0" w:color="auto"/>
              <w:bottom w:val="single" w:sz="4" w:space="0" w:color="auto"/>
              <w:right w:val="nil"/>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jednopredmetno</w:t>
            </w:r>
          </w:p>
        </w:tc>
      </w:tr>
      <w:tr w:rsidR="00C72E0E" w:rsidRPr="004E7B1A" w:rsidTr="00C72E0E">
        <w:tc>
          <w:tcPr>
            <w:tcW w:w="0" w:type="auto"/>
            <w:vMerge/>
            <w:tcBorders>
              <w:top w:val="single" w:sz="4" w:space="0" w:color="auto"/>
              <w:left w:val="nil"/>
              <w:bottom w:val="single" w:sz="4" w:space="0" w:color="auto"/>
              <w:right w:val="single" w:sz="4" w:space="0" w:color="auto"/>
            </w:tcBorders>
            <w:vAlign w:val="center"/>
            <w:hideMark/>
          </w:tcPr>
          <w:p w:rsidR="00C72E0E" w:rsidRPr="004E7B1A" w:rsidRDefault="00C72E0E" w:rsidP="00854493">
            <w:pPr>
              <w:spacing w:after="0" w:line="24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METODE I</w:t>
            </w:r>
          </w:p>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OBLICI</w:t>
            </w:r>
          </w:p>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RADA</w:t>
            </w:r>
          </w:p>
        </w:tc>
        <w:tc>
          <w:tcPr>
            <w:tcW w:w="5636" w:type="dxa"/>
            <w:tcBorders>
              <w:top w:val="single" w:sz="4" w:space="0" w:color="auto"/>
              <w:left w:val="single" w:sz="4" w:space="0" w:color="auto"/>
              <w:bottom w:val="single" w:sz="4" w:space="0" w:color="auto"/>
              <w:right w:val="nil"/>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-slušanje, rad u grupi, intervju, individualni rad, rad u grupi, igranje uloga</w:t>
            </w:r>
          </w:p>
        </w:tc>
      </w:tr>
      <w:tr w:rsidR="00C72E0E" w:rsidRPr="004E7B1A" w:rsidTr="00C72E0E">
        <w:tc>
          <w:tcPr>
            <w:tcW w:w="3652" w:type="dxa"/>
            <w:gridSpan w:val="2"/>
            <w:tcBorders>
              <w:top w:val="single" w:sz="4" w:space="0" w:color="auto"/>
              <w:left w:val="nil"/>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RESURSI</w:t>
            </w:r>
          </w:p>
        </w:tc>
        <w:tc>
          <w:tcPr>
            <w:tcW w:w="5636" w:type="dxa"/>
            <w:tcBorders>
              <w:top w:val="single" w:sz="4" w:space="0" w:color="auto"/>
              <w:left w:val="single" w:sz="4" w:space="0" w:color="auto"/>
              <w:bottom w:val="single" w:sz="4" w:space="0" w:color="auto"/>
              <w:right w:val="nil"/>
            </w:tcBorders>
            <w:hideMark/>
          </w:tcPr>
          <w:p w:rsidR="00C72E0E" w:rsidRPr="004E7B1A" w:rsidRDefault="00C72E0E" w:rsidP="00854493">
            <w:pPr>
              <w:autoSpaceDE w:val="0"/>
              <w:autoSpaceDN w:val="0"/>
              <w:adjustRightInd w:val="0"/>
              <w:spacing w:after="0"/>
              <w:rPr>
                <w:rFonts w:asciiTheme="minorHAnsi" w:hAnsiTheme="minorHAnsi" w:cstheme="minorHAnsi"/>
                <w:lang w:eastAsia="hr-HR"/>
              </w:rPr>
            </w:pPr>
            <w:r w:rsidRPr="004E7B1A">
              <w:rPr>
                <w:rFonts w:asciiTheme="minorHAnsi" w:hAnsiTheme="minorHAnsi" w:cstheme="minorHAnsi"/>
                <w:lang w:eastAsia="hr-HR"/>
              </w:rPr>
              <w:t xml:space="preserve">Udžbenik, radna bilježnica, memory kartice , kartice sa rečenicama, zemljopisna karta </w:t>
            </w:r>
          </w:p>
        </w:tc>
      </w:tr>
      <w:tr w:rsidR="00C72E0E" w:rsidRPr="004E7B1A" w:rsidTr="00C72E0E">
        <w:tc>
          <w:tcPr>
            <w:tcW w:w="3652" w:type="dxa"/>
            <w:gridSpan w:val="2"/>
            <w:tcBorders>
              <w:top w:val="single" w:sz="4" w:space="0" w:color="auto"/>
              <w:left w:val="nil"/>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VREMENIK</w:t>
            </w:r>
          </w:p>
        </w:tc>
        <w:tc>
          <w:tcPr>
            <w:tcW w:w="5636" w:type="dxa"/>
            <w:tcBorders>
              <w:top w:val="single" w:sz="4" w:space="0" w:color="auto"/>
              <w:left w:val="single" w:sz="4" w:space="0" w:color="auto"/>
              <w:bottom w:val="single" w:sz="4" w:space="0" w:color="auto"/>
              <w:right w:val="nil"/>
            </w:tcBorders>
            <w:hideMark/>
          </w:tcPr>
          <w:p w:rsidR="00C72E0E" w:rsidRPr="004E7B1A" w:rsidRDefault="00C72E0E" w:rsidP="00854493">
            <w:pPr>
              <w:spacing w:after="0"/>
              <w:rPr>
                <w:rFonts w:asciiTheme="minorHAnsi" w:hAnsiTheme="minorHAnsi" w:cstheme="minorHAnsi"/>
                <w:b/>
              </w:rPr>
            </w:pPr>
            <w:r w:rsidRPr="004E7B1A">
              <w:rPr>
                <w:rFonts w:asciiTheme="minorHAnsi" w:hAnsiTheme="minorHAnsi" w:cstheme="minorHAnsi"/>
                <w:b/>
              </w:rPr>
              <w:t>Ožujak, 2017. - 1 sat</w:t>
            </w:r>
          </w:p>
        </w:tc>
      </w:tr>
      <w:tr w:rsidR="00C72E0E" w:rsidRPr="004E7B1A" w:rsidTr="00C72E0E">
        <w:tc>
          <w:tcPr>
            <w:tcW w:w="3652" w:type="dxa"/>
            <w:gridSpan w:val="2"/>
            <w:tcBorders>
              <w:top w:val="single" w:sz="4" w:space="0" w:color="auto"/>
              <w:left w:val="nil"/>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Plakat, prezentacija</w:t>
            </w:r>
          </w:p>
        </w:tc>
      </w:tr>
      <w:tr w:rsidR="00C72E0E" w:rsidRPr="004E7B1A" w:rsidTr="00C72E0E">
        <w:tc>
          <w:tcPr>
            <w:tcW w:w="3652" w:type="dxa"/>
            <w:gridSpan w:val="2"/>
            <w:tcBorders>
              <w:top w:val="single" w:sz="4" w:space="0" w:color="auto"/>
              <w:left w:val="nil"/>
              <w:bottom w:val="single" w:sz="4" w:space="0" w:color="auto"/>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TROŠKOVNIK</w:t>
            </w:r>
          </w:p>
        </w:tc>
        <w:tc>
          <w:tcPr>
            <w:tcW w:w="5636" w:type="dxa"/>
            <w:tcBorders>
              <w:top w:val="single" w:sz="4" w:space="0" w:color="auto"/>
              <w:left w:val="single" w:sz="4" w:space="0" w:color="auto"/>
              <w:bottom w:val="single" w:sz="4" w:space="0" w:color="auto"/>
              <w:right w:val="nil"/>
            </w:tcBorders>
          </w:tcPr>
          <w:p w:rsidR="00C72E0E" w:rsidRPr="004E7B1A" w:rsidRDefault="00C72E0E" w:rsidP="00854493">
            <w:pPr>
              <w:spacing w:after="0"/>
              <w:rPr>
                <w:rFonts w:asciiTheme="minorHAnsi" w:hAnsiTheme="minorHAnsi" w:cstheme="minorHAnsi"/>
              </w:rPr>
            </w:pPr>
          </w:p>
        </w:tc>
      </w:tr>
      <w:tr w:rsidR="00C72E0E" w:rsidRPr="004E7B1A" w:rsidTr="00C72E0E">
        <w:tc>
          <w:tcPr>
            <w:tcW w:w="3652" w:type="dxa"/>
            <w:gridSpan w:val="2"/>
            <w:tcBorders>
              <w:top w:val="single" w:sz="4" w:space="0" w:color="auto"/>
              <w:left w:val="nil"/>
              <w:bottom w:val="nil"/>
              <w:right w:val="single" w:sz="4" w:space="0" w:color="auto"/>
            </w:tcBorders>
            <w:hideMark/>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NOSITELJ ODGOVORNOSTI</w:t>
            </w:r>
          </w:p>
        </w:tc>
        <w:tc>
          <w:tcPr>
            <w:tcW w:w="5636" w:type="dxa"/>
            <w:tcBorders>
              <w:top w:val="single" w:sz="4" w:space="0" w:color="auto"/>
              <w:left w:val="single" w:sz="4" w:space="0" w:color="auto"/>
              <w:bottom w:val="nil"/>
              <w:right w:val="nil"/>
            </w:tcBorders>
          </w:tcPr>
          <w:p w:rsidR="00C72E0E" w:rsidRPr="004E7B1A" w:rsidRDefault="00C72E0E" w:rsidP="00854493">
            <w:pPr>
              <w:spacing w:after="0"/>
              <w:rPr>
                <w:rFonts w:asciiTheme="minorHAnsi" w:hAnsiTheme="minorHAnsi" w:cstheme="minorHAnsi"/>
              </w:rPr>
            </w:pPr>
            <w:r w:rsidRPr="004E7B1A">
              <w:rPr>
                <w:rFonts w:asciiTheme="minorHAnsi" w:hAnsiTheme="minorHAnsi" w:cstheme="minorHAnsi"/>
              </w:rPr>
              <w:t>Marina Zelenika</w:t>
            </w:r>
          </w:p>
          <w:p w:rsidR="00C72E0E" w:rsidRPr="004E7B1A" w:rsidRDefault="00C72E0E" w:rsidP="00854493">
            <w:pPr>
              <w:spacing w:after="0"/>
              <w:rPr>
                <w:rFonts w:asciiTheme="minorHAnsi" w:hAnsiTheme="minorHAnsi" w:cstheme="minorHAnsi"/>
              </w:rPr>
            </w:pPr>
          </w:p>
        </w:tc>
      </w:tr>
    </w:tbl>
    <w:p w:rsidR="00C72E0E" w:rsidRDefault="00C72E0E" w:rsidP="00D931D9">
      <w:pPr>
        <w:spacing w:after="0" w:line="240" w:lineRule="auto"/>
      </w:pPr>
    </w:p>
    <w:p w:rsidR="00886C5A" w:rsidRPr="004E7B1A" w:rsidRDefault="00886C5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4E7B1A" w:rsidRDefault="004E7B1A" w:rsidP="00D931D9">
      <w:pPr>
        <w:spacing w:after="0" w:line="240" w:lineRule="auto"/>
      </w:pPr>
    </w:p>
    <w:p w:rsidR="00886C5A" w:rsidRDefault="00886C5A" w:rsidP="00D931D9">
      <w:pPr>
        <w:spacing w:after="0" w:line="240" w:lineRule="auto"/>
      </w:pPr>
    </w:p>
    <w:p w:rsidR="00886C5A" w:rsidRPr="004E7B1A" w:rsidRDefault="00886C5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4E7B1A" w:rsidRPr="004E7B1A" w:rsidRDefault="004E7B1A" w:rsidP="00D931D9">
      <w:pPr>
        <w:spacing w:after="0" w:line="240" w:lineRule="auto"/>
      </w:pPr>
    </w:p>
    <w:p w:rsidR="00D931D9" w:rsidRPr="004E7B1A" w:rsidRDefault="00D931D9" w:rsidP="00D931D9">
      <w:pPr>
        <w:spacing w:after="0" w:line="240" w:lineRule="auto"/>
      </w:pP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D931D9" w:rsidRPr="004E7B1A" w:rsidTr="00D931D9">
        <w:tc>
          <w:tcPr>
            <w:tcW w:w="3652" w:type="dxa"/>
            <w:gridSpan w:val="2"/>
            <w:tcBorders>
              <w:top w:val="nil"/>
              <w:left w:val="nil"/>
              <w:bottom w:val="single" w:sz="4" w:space="0" w:color="auto"/>
              <w:right w:val="single" w:sz="4" w:space="0" w:color="auto"/>
            </w:tcBorders>
          </w:tcPr>
          <w:p w:rsidR="00D931D9" w:rsidRPr="004E7B1A" w:rsidRDefault="00D931D9">
            <w:pPr>
              <w:spacing w:after="0" w:line="240" w:lineRule="auto"/>
            </w:pPr>
            <w:r w:rsidRPr="004E7B1A">
              <w:t>NAZIV AKTIVNOSTI</w:t>
            </w:r>
          </w:p>
          <w:p w:rsidR="00D931D9" w:rsidRPr="004E7B1A" w:rsidRDefault="00D931D9">
            <w:pPr>
              <w:spacing w:after="0" w:line="240" w:lineRule="auto"/>
            </w:pPr>
          </w:p>
        </w:tc>
        <w:tc>
          <w:tcPr>
            <w:tcW w:w="5636" w:type="dxa"/>
            <w:tcBorders>
              <w:top w:val="nil"/>
              <w:left w:val="single" w:sz="4" w:space="0" w:color="auto"/>
              <w:bottom w:val="single" w:sz="4" w:space="0" w:color="auto"/>
              <w:right w:val="nil"/>
            </w:tcBorders>
            <w:hideMark/>
          </w:tcPr>
          <w:p w:rsidR="00D931D9" w:rsidRPr="004E7B1A" w:rsidRDefault="00D931D9">
            <w:pPr>
              <w:spacing w:after="0" w:line="240" w:lineRule="auto"/>
            </w:pPr>
            <w:r w:rsidRPr="004E7B1A">
              <w:rPr>
                <w:rFonts w:cs="Arial"/>
              </w:rPr>
              <w:t xml:space="preserve">Moj svijet i oko njega /Zemlje engleskog govornog područja/Kultura: </w:t>
            </w:r>
            <w:r w:rsidRPr="004E7B1A">
              <w:rPr>
                <w:rFonts w:cs="Arial"/>
                <w:b/>
              </w:rPr>
              <w:t>Velika Britanija</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NAZIV</w:t>
            </w:r>
          </w:p>
          <w:p w:rsidR="00D931D9" w:rsidRPr="004E7B1A" w:rsidRDefault="00D931D9">
            <w:pPr>
              <w:spacing w:after="0" w:line="240" w:lineRule="auto"/>
            </w:pPr>
            <w:r w:rsidRPr="004E7B1A">
              <w:t>DIMENZIJA</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rPr>
                <w:rFonts w:cs="Arial"/>
              </w:rPr>
              <w:t>Međukulturalna</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CILJ</w:t>
            </w:r>
          </w:p>
        </w:tc>
        <w:tc>
          <w:tcPr>
            <w:tcW w:w="5636" w:type="dxa"/>
            <w:tcBorders>
              <w:top w:val="single" w:sz="4" w:space="0" w:color="auto"/>
              <w:left w:val="single" w:sz="4" w:space="0" w:color="auto"/>
              <w:bottom w:val="single" w:sz="4" w:space="0" w:color="auto"/>
              <w:right w:val="nil"/>
            </w:tcBorders>
          </w:tcPr>
          <w:p w:rsidR="00D931D9" w:rsidRPr="004E7B1A" w:rsidRDefault="00D931D9">
            <w:pPr>
              <w:rPr>
                <w:rFonts w:cs="Arial"/>
              </w:rPr>
            </w:pPr>
            <w:r w:rsidRPr="004E7B1A">
              <w:rPr>
                <w:rFonts w:cs="Arial"/>
              </w:rPr>
              <w:t>Opisivanje svoje domovine i usporedbi sa zemljama engleskog govornog područja, međukulturalna osjetljivost;</w:t>
            </w:r>
          </w:p>
          <w:p w:rsidR="00D931D9" w:rsidRPr="004E7B1A" w:rsidRDefault="00D931D9">
            <w:pPr>
              <w:spacing w:after="0" w:line="240" w:lineRule="auto"/>
            </w:pP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ISHODI</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t>-učenik objašnjava što je kulturni identitet i značenje kulturnog identiteta ;</w:t>
            </w:r>
          </w:p>
          <w:p w:rsidR="00D931D9" w:rsidRPr="004E7B1A" w:rsidRDefault="00D931D9">
            <w:pPr>
              <w:spacing w:after="0" w:line="240" w:lineRule="auto"/>
            </w:pPr>
            <w:r w:rsidRPr="004E7B1A">
              <w:t>- opisuje geografska, klimatska, kulturna i gospodarska obilježja svoje domovine Hrvatske i uspoređuje ih s obilježjima Velike Britanije;</w:t>
            </w:r>
          </w:p>
          <w:p w:rsidR="00D931D9" w:rsidRPr="004E7B1A" w:rsidRDefault="00D931D9">
            <w:pPr>
              <w:spacing w:after="0" w:line="240" w:lineRule="auto"/>
            </w:pPr>
            <w:r w:rsidRPr="004E7B1A">
              <w:t>- važnost prihvaćanja različitosti dvaju naroda i kultura</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KRATKI OPIS AKTIVNOSTI</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t>Na početku sata učiteljica će učenicima prikazati kratki video isječak o Velikoj Britaniji i njezinim glavnim obilježjima. Nakon toga, metodom razgovora i interakcije, učenici će iskazati svoje znanje o Velikoj Britaniji i usporediti geografska, klimatska, kulturna i godpodarska obilježja VB-a s Republikom Hrvatskom.</w:t>
            </w:r>
          </w:p>
          <w:p w:rsidR="00D931D9" w:rsidRPr="004E7B1A" w:rsidRDefault="00D931D9">
            <w:pPr>
              <w:spacing w:after="0" w:line="240" w:lineRule="auto"/>
            </w:pPr>
            <w:r w:rsidRPr="004E7B1A">
              <w:t xml:space="preserve">Učenici će se podijeliti u grupe: jedna grupa će raditi prezentacije na plakatu ili PP prezentaciji o VB i njezinim obilježjima, a druga grupa će isto raditi vezano za našu domovinu. Izlaganja prezentacija nastavljaju se sljedeći sat.  </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CILJANA GRUPA</w:t>
            </w:r>
          </w:p>
        </w:tc>
        <w:tc>
          <w:tcPr>
            <w:tcW w:w="5636" w:type="dxa"/>
            <w:tcBorders>
              <w:top w:val="single" w:sz="4" w:space="0" w:color="auto"/>
              <w:left w:val="single" w:sz="4" w:space="0" w:color="auto"/>
              <w:bottom w:val="single" w:sz="4" w:space="0" w:color="auto"/>
              <w:right w:val="nil"/>
            </w:tcBorders>
          </w:tcPr>
          <w:p w:rsidR="00D931D9" w:rsidRPr="004E7B1A" w:rsidRDefault="002D1330" w:rsidP="002D1330">
            <w:pPr>
              <w:spacing w:after="0" w:line="240" w:lineRule="auto"/>
              <w:ind w:left="360"/>
            </w:pPr>
            <w:r w:rsidRPr="004E7B1A">
              <w:t xml:space="preserve">6. </w:t>
            </w:r>
            <w:r w:rsidR="00D931D9" w:rsidRPr="004E7B1A">
              <w:t>razredi: a,b,c,d,</w:t>
            </w:r>
          </w:p>
          <w:p w:rsidR="00D931D9" w:rsidRPr="004E7B1A" w:rsidRDefault="00D931D9">
            <w:pPr>
              <w:spacing w:after="0" w:line="240" w:lineRule="auto"/>
            </w:pPr>
          </w:p>
        </w:tc>
      </w:tr>
      <w:tr w:rsidR="00D931D9" w:rsidRPr="004E7B1A" w:rsidTr="00D931D9">
        <w:tc>
          <w:tcPr>
            <w:tcW w:w="2376" w:type="dxa"/>
            <w:vMerge w:val="restart"/>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 xml:space="preserve">NAČIN </w:t>
            </w:r>
          </w:p>
          <w:p w:rsidR="00D931D9" w:rsidRPr="004E7B1A" w:rsidRDefault="00D931D9">
            <w:pPr>
              <w:spacing w:after="0" w:line="240" w:lineRule="auto"/>
            </w:pPr>
            <w:r w:rsidRPr="004E7B1A">
              <w:t>PROVEDBE</w:t>
            </w:r>
          </w:p>
        </w:tc>
        <w:tc>
          <w:tcPr>
            <w:tcW w:w="1276" w:type="dxa"/>
            <w:tcBorders>
              <w:top w:val="single" w:sz="4" w:space="0" w:color="auto"/>
              <w:left w:val="single" w:sz="4" w:space="0" w:color="auto"/>
              <w:bottom w:val="single" w:sz="4" w:space="0" w:color="auto"/>
              <w:right w:val="single" w:sz="4" w:space="0" w:color="auto"/>
            </w:tcBorders>
            <w:hideMark/>
          </w:tcPr>
          <w:p w:rsidR="00D931D9" w:rsidRPr="004E7B1A" w:rsidRDefault="00D931D9">
            <w:pPr>
              <w:spacing w:after="0" w:line="240" w:lineRule="auto"/>
            </w:pPr>
            <w:r w:rsidRPr="004E7B1A">
              <w:t>MODEL</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rPr>
                <w:b/>
              </w:rPr>
              <w:t>Međupredmetno – engleski jezik</w:t>
            </w:r>
          </w:p>
        </w:tc>
      </w:tr>
      <w:tr w:rsidR="00D931D9" w:rsidRPr="004E7B1A" w:rsidTr="00D931D9">
        <w:tc>
          <w:tcPr>
            <w:tcW w:w="0" w:type="auto"/>
            <w:vMerge/>
            <w:tcBorders>
              <w:top w:val="single" w:sz="4" w:space="0" w:color="auto"/>
              <w:left w:val="nil"/>
              <w:bottom w:val="single" w:sz="4" w:space="0" w:color="auto"/>
              <w:right w:val="single" w:sz="4" w:space="0" w:color="auto"/>
            </w:tcBorders>
            <w:vAlign w:val="center"/>
            <w:hideMark/>
          </w:tcPr>
          <w:p w:rsidR="00D931D9" w:rsidRPr="004E7B1A" w:rsidRDefault="00D931D9">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D931D9" w:rsidRPr="004E7B1A" w:rsidRDefault="00D931D9">
            <w:pPr>
              <w:spacing w:after="0" w:line="240" w:lineRule="auto"/>
            </w:pPr>
            <w:r w:rsidRPr="004E7B1A">
              <w:t>METODE I</w:t>
            </w:r>
          </w:p>
          <w:p w:rsidR="00D931D9" w:rsidRPr="004E7B1A" w:rsidRDefault="00D931D9">
            <w:pPr>
              <w:spacing w:after="0" w:line="240" w:lineRule="auto"/>
            </w:pPr>
            <w:r w:rsidRPr="004E7B1A">
              <w:t>OBLICI</w:t>
            </w:r>
          </w:p>
          <w:p w:rsidR="00D931D9" w:rsidRPr="004E7B1A" w:rsidRDefault="00D931D9">
            <w:pPr>
              <w:spacing w:after="0" w:line="240" w:lineRule="auto"/>
            </w:pPr>
            <w:r w:rsidRPr="004E7B1A">
              <w:t>RADA</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t>Čitanje i slušanje, samostalno istraživanje, grupni rad, izrada plakata i prezentacija</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RESURSI</w:t>
            </w:r>
          </w:p>
        </w:tc>
        <w:tc>
          <w:tcPr>
            <w:tcW w:w="5636" w:type="dxa"/>
            <w:tcBorders>
              <w:top w:val="single" w:sz="4" w:space="0" w:color="auto"/>
              <w:left w:val="single" w:sz="4" w:space="0" w:color="auto"/>
              <w:bottom w:val="single" w:sz="4" w:space="0" w:color="auto"/>
              <w:right w:val="nil"/>
            </w:tcBorders>
          </w:tcPr>
          <w:p w:rsidR="00D931D9" w:rsidRPr="004E7B1A" w:rsidRDefault="00D931D9">
            <w:pPr>
              <w:spacing w:after="0" w:line="240" w:lineRule="auto"/>
            </w:pPr>
            <w:r w:rsidRPr="004E7B1A">
              <w:t xml:space="preserve">Udžbenik, vježbenica, internet, CD, plakati, prezentacije </w:t>
            </w:r>
          </w:p>
          <w:p w:rsidR="00D931D9" w:rsidRPr="004E7B1A" w:rsidRDefault="00D931D9">
            <w:pPr>
              <w:spacing w:after="0" w:line="240" w:lineRule="auto"/>
            </w:pP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VREMENIK</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t xml:space="preserve">Veljača </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t>Praćenje napredovanja i ponašanja, plakati, prezentacije</w:t>
            </w:r>
          </w:p>
        </w:tc>
      </w:tr>
      <w:tr w:rsidR="00D931D9" w:rsidRPr="004E7B1A" w:rsidTr="00D931D9">
        <w:tc>
          <w:tcPr>
            <w:tcW w:w="3652" w:type="dxa"/>
            <w:gridSpan w:val="2"/>
            <w:tcBorders>
              <w:top w:val="single" w:sz="4" w:space="0" w:color="auto"/>
              <w:left w:val="nil"/>
              <w:bottom w:val="single" w:sz="4" w:space="0" w:color="auto"/>
              <w:right w:val="single" w:sz="4" w:space="0" w:color="auto"/>
            </w:tcBorders>
            <w:hideMark/>
          </w:tcPr>
          <w:p w:rsidR="00D931D9" w:rsidRPr="004E7B1A" w:rsidRDefault="00D931D9">
            <w:pPr>
              <w:spacing w:after="0" w:line="240" w:lineRule="auto"/>
            </w:pPr>
            <w:r w:rsidRPr="004E7B1A">
              <w:t>TROŠKOVNIK</w:t>
            </w:r>
          </w:p>
        </w:tc>
        <w:tc>
          <w:tcPr>
            <w:tcW w:w="5636" w:type="dxa"/>
            <w:tcBorders>
              <w:top w:val="single" w:sz="4" w:space="0" w:color="auto"/>
              <w:left w:val="single" w:sz="4" w:space="0" w:color="auto"/>
              <w:bottom w:val="single" w:sz="4" w:space="0" w:color="auto"/>
              <w:right w:val="nil"/>
            </w:tcBorders>
            <w:hideMark/>
          </w:tcPr>
          <w:p w:rsidR="00D931D9" w:rsidRPr="004E7B1A" w:rsidRDefault="00D931D9">
            <w:pPr>
              <w:spacing w:after="0" w:line="240" w:lineRule="auto"/>
            </w:pPr>
            <w:r w:rsidRPr="004E7B1A">
              <w:t>50kn za troškove printanja, kopiranja</w:t>
            </w:r>
          </w:p>
        </w:tc>
      </w:tr>
      <w:tr w:rsidR="00D931D9" w:rsidRPr="004E7B1A" w:rsidTr="00D931D9">
        <w:tc>
          <w:tcPr>
            <w:tcW w:w="3652" w:type="dxa"/>
            <w:gridSpan w:val="2"/>
            <w:tcBorders>
              <w:top w:val="single" w:sz="4" w:space="0" w:color="auto"/>
              <w:left w:val="nil"/>
              <w:bottom w:val="nil"/>
              <w:right w:val="single" w:sz="4" w:space="0" w:color="auto"/>
            </w:tcBorders>
            <w:hideMark/>
          </w:tcPr>
          <w:p w:rsidR="00D931D9" w:rsidRPr="004E7B1A" w:rsidRDefault="00D931D9">
            <w:pPr>
              <w:spacing w:after="0" w:line="240" w:lineRule="auto"/>
            </w:pPr>
            <w:r w:rsidRPr="004E7B1A">
              <w:t>NOSITELJ ODGOVORNOSTI</w:t>
            </w:r>
          </w:p>
        </w:tc>
        <w:tc>
          <w:tcPr>
            <w:tcW w:w="5636" w:type="dxa"/>
            <w:tcBorders>
              <w:top w:val="single" w:sz="4" w:space="0" w:color="auto"/>
              <w:left w:val="single" w:sz="4" w:space="0" w:color="auto"/>
              <w:bottom w:val="nil"/>
              <w:right w:val="nil"/>
            </w:tcBorders>
            <w:hideMark/>
          </w:tcPr>
          <w:p w:rsidR="00D931D9" w:rsidRPr="004E7B1A" w:rsidRDefault="00D931D9">
            <w:pPr>
              <w:spacing w:after="0" w:line="240" w:lineRule="auto"/>
            </w:pPr>
            <w:r w:rsidRPr="004E7B1A">
              <w:t>Darija Barbić Bilić, Vesna Srdoč Lekšan, Darija Vukančić</w:t>
            </w:r>
          </w:p>
        </w:tc>
      </w:tr>
    </w:tbl>
    <w:p w:rsidR="00D931D9" w:rsidRPr="004E7B1A" w:rsidRDefault="00D931D9" w:rsidP="00D931D9">
      <w:pPr>
        <w:ind w:left="2160"/>
        <w:jc w:val="both"/>
        <w:rPr>
          <w:rFonts w:ascii="Comic Sans MS" w:hAnsi="Comic Sans MS"/>
          <w:i/>
          <w:sz w:val="28"/>
          <w:szCs w:val="28"/>
        </w:rPr>
      </w:pPr>
    </w:p>
    <w:p w:rsidR="004E7B1A" w:rsidRDefault="004E7B1A" w:rsidP="00D931D9">
      <w:pPr>
        <w:ind w:left="2160"/>
        <w:jc w:val="both"/>
        <w:rPr>
          <w:rFonts w:ascii="Comic Sans MS" w:hAnsi="Comic Sans MS"/>
          <w:i/>
          <w:color w:val="FF0000"/>
          <w:sz w:val="28"/>
          <w:szCs w:val="28"/>
        </w:rPr>
      </w:pPr>
    </w:p>
    <w:p w:rsidR="004E7B1A" w:rsidRDefault="004E7B1A" w:rsidP="00D931D9">
      <w:pPr>
        <w:ind w:left="2160"/>
        <w:jc w:val="both"/>
        <w:rPr>
          <w:rFonts w:ascii="Comic Sans MS" w:hAnsi="Comic Sans MS"/>
          <w:i/>
          <w:color w:val="FF0000"/>
          <w:sz w:val="28"/>
          <w:szCs w:val="28"/>
        </w:rPr>
      </w:pPr>
    </w:p>
    <w:p w:rsidR="004E7B1A" w:rsidRDefault="004E7B1A" w:rsidP="00D931D9">
      <w:pPr>
        <w:ind w:left="2160"/>
        <w:jc w:val="both"/>
        <w:rPr>
          <w:rFonts w:ascii="Comic Sans MS" w:hAnsi="Comic Sans MS"/>
          <w:i/>
          <w:color w:val="FF0000"/>
          <w:sz w:val="28"/>
          <w:szCs w:val="28"/>
        </w:rPr>
      </w:pPr>
    </w:p>
    <w:p w:rsidR="004E7B1A" w:rsidRDefault="004E7B1A" w:rsidP="00D931D9">
      <w:pPr>
        <w:ind w:left="2160"/>
        <w:jc w:val="both"/>
        <w:rPr>
          <w:rFonts w:ascii="Comic Sans MS" w:hAnsi="Comic Sans MS"/>
          <w:i/>
          <w:color w:val="FF0000"/>
          <w:sz w:val="28"/>
          <w:szCs w:val="28"/>
        </w:rPr>
      </w:pPr>
    </w:p>
    <w:p w:rsidR="004E7B1A" w:rsidRPr="00D931D9" w:rsidRDefault="004E7B1A" w:rsidP="00D931D9">
      <w:pPr>
        <w:ind w:left="2160"/>
        <w:jc w:val="both"/>
        <w:rPr>
          <w:rFonts w:ascii="Comic Sans MS" w:hAnsi="Comic Sans MS"/>
          <w:i/>
          <w:color w:val="FF0000"/>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8"/>
        <w:gridCol w:w="1269"/>
        <w:gridCol w:w="5465"/>
      </w:tblGrid>
      <w:tr w:rsidR="00A162FE" w:rsidRPr="004E7B1A" w:rsidTr="00A162FE">
        <w:tc>
          <w:tcPr>
            <w:tcW w:w="3652" w:type="dxa"/>
            <w:gridSpan w:val="2"/>
            <w:tcBorders>
              <w:top w:val="nil"/>
              <w:left w:val="nil"/>
              <w:bottom w:val="single" w:sz="4" w:space="0" w:color="auto"/>
              <w:right w:val="single" w:sz="4" w:space="0" w:color="auto"/>
            </w:tcBorders>
            <w:hideMark/>
          </w:tcPr>
          <w:p w:rsidR="00A162FE" w:rsidRPr="004E7B1A" w:rsidRDefault="00A162FE">
            <w:pPr>
              <w:spacing w:after="0"/>
            </w:pPr>
            <w:r w:rsidRPr="004E7B1A">
              <w:t>NAZIV AKTIVNOSTI</w:t>
            </w:r>
          </w:p>
        </w:tc>
        <w:tc>
          <w:tcPr>
            <w:tcW w:w="5636" w:type="dxa"/>
            <w:tcBorders>
              <w:top w:val="nil"/>
              <w:left w:val="single" w:sz="4" w:space="0" w:color="auto"/>
              <w:bottom w:val="single" w:sz="4" w:space="0" w:color="auto"/>
              <w:right w:val="nil"/>
            </w:tcBorders>
            <w:hideMark/>
          </w:tcPr>
          <w:p w:rsidR="00A162FE" w:rsidRPr="004E7B1A" w:rsidRDefault="00A162FE">
            <w:pPr>
              <w:spacing w:after="0"/>
              <w:rPr>
                <w:b/>
              </w:rPr>
            </w:pPr>
            <w:r w:rsidRPr="004E7B1A">
              <w:rPr>
                <w:b/>
              </w:rPr>
              <w:t>Vrste komunikacija</w:t>
            </w:r>
          </w:p>
        </w:tc>
      </w:tr>
      <w:tr w:rsidR="00A162FE" w:rsidRPr="004E7B1A" w:rsidTr="00A162FE">
        <w:tc>
          <w:tcPr>
            <w:tcW w:w="3652" w:type="dxa"/>
            <w:gridSpan w:val="2"/>
            <w:tcBorders>
              <w:top w:val="single" w:sz="4" w:space="0" w:color="auto"/>
              <w:left w:val="nil"/>
              <w:bottom w:val="single" w:sz="4" w:space="0" w:color="auto"/>
              <w:right w:val="single" w:sz="4" w:space="0" w:color="auto"/>
            </w:tcBorders>
            <w:hideMark/>
          </w:tcPr>
          <w:p w:rsidR="00A162FE" w:rsidRPr="004E7B1A" w:rsidRDefault="00A162FE">
            <w:pPr>
              <w:spacing w:after="0"/>
            </w:pPr>
            <w:r w:rsidRPr="004E7B1A">
              <w:t>NAZIV</w:t>
            </w:r>
          </w:p>
          <w:p w:rsidR="00A162FE" w:rsidRPr="004E7B1A" w:rsidRDefault="00A162FE">
            <w:pPr>
              <w:spacing w:after="0"/>
            </w:pPr>
            <w:r w:rsidRPr="004E7B1A">
              <w:t>DIMENZIJA</w:t>
            </w:r>
          </w:p>
        </w:tc>
        <w:tc>
          <w:tcPr>
            <w:tcW w:w="5636" w:type="dxa"/>
            <w:tcBorders>
              <w:top w:val="single" w:sz="4" w:space="0" w:color="auto"/>
              <w:left w:val="single" w:sz="4" w:space="0" w:color="auto"/>
              <w:bottom w:val="single" w:sz="4" w:space="0" w:color="auto"/>
              <w:right w:val="nil"/>
            </w:tcBorders>
            <w:hideMark/>
          </w:tcPr>
          <w:p w:rsidR="00A162FE" w:rsidRPr="004E7B1A" w:rsidRDefault="00A162FE">
            <w:pPr>
              <w:spacing w:after="0"/>
            </w:pPr>
            <w:r w:rsidRPr="004E7B1A">
              <w:t>Društvena dimenzija</w:t>
            </w:r>
          </w:p>
        </w:tc>
      </w:tr>
      <w:tr w:rsidR="00A162FE" w:rsidRPr="004E7B1A" w:rsidTr="00A162FE">
        <w:tc>
          <w:tcPr>
            <w:tcW w:w="3652" w:type="dxa"/>
            <w:gridSpan w:val="2"/>
            <w:tcBorders>
              <w:top w:val="single" w:sz="4" w:space="0" w:color="auto"/>
              <w:left w:val="nil"/>
              <w:bottom w:val="single" w:sz="4" w:space="0" w:color="auto"/>
              <w:right w:val="single" w:sz="4" w:space="0" w:color="auto"/>
            </w:tcBorders>
            <w:hideMark/>
          </w:tcPr>
          <w:p w:rsidR="00A162FE" w:rsidRPr="004E7B1A" w:rsidRDefault="00A162FE">
            <w:pPr>
              <w:spacing w:after="0"/>
            </w:pPr>
            <w:r w:rsidRPr="004E7B1A">
              <w:t>CILJ</w:t>
            </w:r>
          </w:p>
        </w:tc>
        <w:tc>
          <w:tcPr>
            <w:tcW w:w="5636" w:type="dxa"/>
            <w:tcBorders>
              <w:top w:val="single" w:sz="4" w:space="0" w:color="auto"/>
              <w:left w:val="single" w:sz="4" w:space="0" w:color="auto"/>
              <w:bottom w:val="single" w:sz="4" w:space="0" w:color="auto"/>
              <w:right w:val="nil"/>
            </w:tcBorders>
            <w:hideMark/>
          </w:tcPr>
          <w:p w:rsidR="00A162FE" w:rsidRPr="004E7B1A" w:rsidRDefault="00A162FE">
            <w:pPr>
              <w:spacing w:after="0"/>
            </w:pPr>
            <w:r w:rsidRPr="004E7B1A">
              <w:t>Uljudno komuniciranje putem telefona te pravilno pisanje poruka</w:t>
            </w:r>
          </w:p>
        </w:tc>
      </w:tr>
      <w:tr w:rsidR="00A162FE" w:rsidRPr="004E7B1A" w:rsidTr="00A162FE">
        <w:tc>
          <w:tcPr>
            <w:tcW w:w="3652" w:type="dxa"/>
            <w:gridSpan w:val="2"/>
            <w:tcBorders>
              <w:top w:val="single" w:sz="4" w:space="0" w:color="auto"/>
              <w:left w:val="nil"/>
              <w:bottom w:val="single" w:sz="4" w:space="0" w:color="auto"/>
              <w:right w:val="single" w:sz="4" w:space="0" w:color="auto"/>
            </w:tcBorders>
            <w:hideMark/>
          </w:tcPr>
          <w:p w:rsidR="00A162FE" w:rsidRPr="004E7B1A" w:rsidRDefault="00A162FE">
            <w:pPr>
              <w:spacing w:after="0"/>
            </w:pPr>
            <w:r w:rsidRPr="004E7B1A">
              <w:t>ISHODI</w:t>
            </w:r>
          </w:p>
        </w:tc>
        <w:tc>
          <w:tcPr>
            <w:tcW w:w="5636" w:type="dxa"/>
            <w:tcBorders>
              <w:top w:val="single" w:sz="4" w:space="0" w:color="auto"/>
              <w:left w:val="single" w:sz="4" w:space="0" w:color="auto"/>
              <w:bottom w:val="single" w:sz="4" w:space="0" w:color="auto"/>
              <w:right w:val="nil"/>
            </w:tcBorders>
            <w:hideMark/>
          </w:tcPr>
          <w:p w:rsidR="00A162FE" w:rsidRPr="004E7B1A" w:rsidRDefault="00A162FE">
            <w:pPr>
              <w:spacing w:after="0"/>
            </w:pPr>
            <w:r w:rsidRPr="004E7B1A">
              <w:t>Pozvati prijatelja telefonom i poslati mu sms poruku</w:t>
            </w:r>
          </w:p>
        </w:tc>
      </w:tr>
      <w:tr w:rsidR="00A162FE" w:rsidRPr="004E7B1A" w:rsidTr="00A162FE">
        <w:tc>
          <w:tcPr>
            <w:tcW w:w="3652" w:type="dxa"/>
            <w:gridSpan w:val="2"/>
            <w:tcBorders>
              <w:top w:val="single" w:sz="4" w:space="0" w:color="auto"/>
              <w:left w:val="nil"/>
              <w:bottom w:val="single" w:sz="4" w:space="0" w:color="auto"/>
              <w:right w:val="single" w:sz="4" w:space="0" w:color="auto"/>
            </w:tcBorders>
            <w:hideMark/>
          </w:tcPr>
          <w:p w:rsidR="00A162FE" w:rsidRPr="004E7B1A" w:rsidRDefault="00A162FE">
            <w:pPr>
              <w:spacing w:after="0"/>
            </w:pPr>
            <w:r w:rsidRPr="004E7B1A">
              <w:t>KRATKI OPIS AKTIVNOSTI</w:t>
            </w:r>
          </w:p>
        </w:tc>
        <w:tc>
          <w:tcPr>
            <w:tcW w:w="5636" w:type="dxa"/>
            <w:tcBorders>
              <w:top w:val="single" w:sz="4" w:space="0" w:color="auto"/>
              <w:left w:val="single" w:sz="4" w:space="0" w:color="auto"/>
              <w:bottom w:val="single" w:sz="4" w:space="0" w:color="auto"/>
              <w:right w:val="nil"/>
            </w:tcBorders>
            <w:hideMark/>
          </w:tcPr>
          <w:p w:rsidR="00A162FE" w:rsidRPr="004E7B1A" w:rsidRDefault="00A162FE">
            <w:pPr>
              <w:spacing w:after="0"/>
            </w:pPr>
            <w:r w:rsidRPr="004E7B1A">
              <w:t>Slušanje, čitanje, dramatizacija, odgovaranje na pitanja</w:t>
            </w:r>
          </w:p>
        </w:tc>
      </w:tr>
      <w:tr w:rsidR="00A162FE" w:rsidRPr="004E7B1A" w:rsidTr="00A162FE">
        <w:tc>
          <w:tcPr>
            <w:tcW w:w="3652" w:type="dxa"/>
            <w:gridSpan w:val="2"/>
            <w:tcBorders>
              <w:top w:val="single" w:sz="4" w:space="0" w:color="auto"/>
              <w:left w:val="nil"/>
              <w:bottom w:val="single" w:sz="4" w:space="0" w:color="auto"/>
              <w:right w:val="single" w:sz="4" w:space="0" w:color="auto"/>
            </w:tcBorders>
            <w:hideMark/>
          </w:tcPr>
          <w:p w:rsidR="00A162FE" w:rsidRPr="004E7B1A" w:rsidRDefault="00A162FE">
            <w:pPr>
              <w:spacing w:after="0"/>
            </w:pPr>
            <w:r w:rsidRPr="004E7B1A">
              <w:t>CILJANA GRUPA</w:t>
            </w:r>
          </w:p>
        </w:tc>
        <w:tc>
          <w:tcPr>
            <w:tcW w:w="5636" w:type="dxa"/>
            <w:tcBorders>
              <w:top w:val="single" w:sz="4" w:space="0" w:color="auto"/>
              <w:left w:val="single" w:sz="4" w:space="0" w:color="auto"/>
              <w:bottom w:val="single" w:sz="4" w:space="0" w:color="auto"/>
              <w:right w:val="nil"/>
            </w:tcBorders>
            <w:hideMark/>
          </w:tcPr>
          <w:p w:rsidR="00A162FE" w:rsidRPr="004E7B1A" w:rsidRDefault="00A162FE">
            <w:pPr>
              <w:spacing w:after="0"/>
            </w:pPr>
            <w:r w:rsidRPr="004E7B1A">
              <w:t>Učenici 6. razreda</w:t>
            </w:r>
          </w:p>
        </w:tc>
      </w:tr>
      <w:tr w:rsidR="00A162FE" w:rsidRPr="004E7B1A" w:rsidTr="00A162FE">
        <w:tc>
          <w:tcPr>
            <w:tcW w:w="2376" w:type="dxa"/>
            <w:vMerge w:val="restart"/>
            <w:tcBorders>
              <w:top w:val="single" w:sz="4" w:space="0" w:color="auto"/>
              <w:left w:val="nil"/>
              <w:bottom w:val="single" w:sz="4" w:space="0" w:color="auto"/>
              <w:right w:val="single" w:sz="4" w:space="0" w:color="auto"/>
            </w:tcBorders>
            <w:hideMark/>
          </w:tcPr>
          <w:p w:rsidR="00A162FE" w:rsidRPr="004E7B1A" w:rsidRDefault="00A162FE">
            <w:pPr>
              <w:spacing w:after="0"/>
            </w:pPr>
            <w:r w:rsidRPr="004E7B1A">
              <w:t xml:space="preserve">NAČIN </w:t>
            </w:r>
          </w:p>
          <w:p w:rsidR="00A162FE" w:rsidRPr="004E7B1A" w:rsidRDefault="00A162FE">
            <w:pPr>
              <w:spacing w:after="0"/>
            </w:pPr>
            <w:r w:rsidRPr="004E7B1A">
              <w:t>PROVEDBE</w:t>
            </w:r>
          </w:p>
        </w:tc>
        <w:tc>
          <w:tcPr>
            <w:tcW w:w="1276" w:type="dxa"/>
            <w:tcBorders>
              <w:top w:val="single" w:sz="4" w:space="0" w:color="auto"/>
              <w:left w:val="single" w:sz="4" w:space="0" w:color="auto"/>
              <w:bottom w:val="single" w:sz="4" w:space="0" w:color="auto"/>
              <w:right w:val="single" w:sz="4" w:space="0" w:color="auto"/>
            </w:tcBorders>
            <w:hideMark/>
          </w:tcPr>
          <w:p w:rsidR="00A162FE" w:rsidRPr="004E7B1A" w:rsidRDefault="00A162FE">
            <w:pPr>
              <w:spacing w:after="0"/>
            </w:pPr>
            <w:r w:rsidRPr="004E7B1A">
              <w:t>MODEL</w:t>
            </w:r>
          </w:p>
        </w:tc>
        <w:tc>
          <w:tcPr>
            <w:tcW w:w="5636" w:type="dxa"/>
            <w:tcBorders>
              <w:top w:val="single" w:sz="4" w:space="0" w:color="auto"/>
              <w:left w:val="single" w:sz="4" w:space="0" w:color="auto"/>
              <w:bottom w:val="single" w:sz="4" w:space="0" w:color="auto"/>
              <w:right w:val="nil"/>
            </w:tcBorders>
            <w:hideMark/>
          </w:tcPr>
          <w:p w:rsidR="00A162FE" w:rsidRPr="004E7B1A" w:rsidRDefault="00A162FE">
            <w:pPr>
              <w:spacing w:after="0"/>
            </w:pPr>
            <w:r w:rsidRPr="004E7B1A">
              <w:t>Jednopredmetna aktivnost</w:t>
            </w:r>
          </w:p>
        </w:tc>
      </w:tr>
      <w:tr w:rsidR="00A162FE" w:rsidRPr="004E7B1A" w:rsidTr="00A162FE">
        <w:tc>
          <w:tcPr>
            <w:tcW w:w="0" w:type="auto"/>
            <w:vMerge/>
            <w:tcBorders>
              <w:top w:val="single" w:sz="4" w:space="0" w:color="auto"/>
              <w:left w:val="nil"/>
              <w:bottom w:val="single" w:sz="4" w:space="0" w:color="auto"/>
              <w:right w:val="single" w:sz="4" w:space="0" w:color="auto"/>
            </w:tcBorders>
            <w:vAlign w:val="center"/>
            <w:hideMark/>
          </w:tcPr>
          <w:p w:rsidR="00A162FE" w:rsidRPr="004E7B1A" w:rsidRDefault="00A162FE">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A162FE" w:rsidRPr="004E7B1A" w:rsidRDefault="00A162FE">
            <w:pPr>
              <w:spacing w:after="0"/>
            </w:pPr>
            <w:r w:rsidRPr="004E7B1A">
              <w:t>METODE I</w:t>
            </w:r>
          </w:p>
          <w:p w:rsidR="00A162FE" w:rsidRPr="004E7B1A" w:rsidRDefault="00A162FE">
            <w:pPr>
              <w:spacing w:after="0"/>
            </w:pPr>
            <w:r w:rsidRPr="004E7B1A">
              <w:t>OBLICI</w:t>
            </w:r>
          </w:p>
          <w:p w:rsidR="00A162FE" w:rsidRPr="004E7B1A" w:rsidRDefault="00A162FE">
            <w:pPr>
              <w:spacing w:after="0"/>
            </w:pPr>
            <w:r w:rsidRPr="004E7B1A">
              <w:t>RADA</w:t>
            </w:r>
          </w:p>
        </w:tc>
        <w:tc>
          <w:tcPr>
            <w:tcW w:w="5636" w:type="dxa"/>
            <w:tcBorders>
              <w:top w:val="single" w:sz="4" w:space="0" w:color="auto"/>
              <w:left w:val="single" w:sz="4" w:space="0" w:color="auto"/>
              <w:bottom w:val="single" w:sz="4" w:space="0" w:color="auto"/>
              <w:right w:val="nil"/>
            </w:tcBorders>
            <w:hideMark/>
          </w:tcPr>
          <w:p w:rsidR="00A162FE" w:rsidRPr="004E7B1A" w:rsidRDefault="00A162FE">
            <w:pPr>
              <w:spacing w:after="0"/>
            </w:pPr>
            <w:r w:rsidRPr="004E7B1A">
              <w:t>Kombinirano</w:t>
            </w:r>
          </w:p>
        </w:tc>
      </w:tr>
      <w:tr w:rsidR="00A162FE" w:rsidRPr="004E7B1A" w:rsidTr="00A162FE">
        <w:tc>
          <w:tcPr>
            <w:tcW w:w="3652" w:type="dxa"/>
            <w:gridSpan w:val="2"/>
            <w:tcBorders>
              <w:top w:val="single" w:sz="4" w:space="0" w:color="auto"/>
              <w:left w:val="nil"/>
              <w:bottom w:val="single" w:sz="4" w:space="0" w:color="auto"/>
              <w:right w:val="single" w:sz="4" w:space="0" w:color="auto"/>
            </w:tcBorders>
            <w:hideMark/>
          </w:tcPr>
          <w:p w:rsidR="00A162FE" w:rsidRPr="004E7B1A" w:rsidRDefault="00A162FE">
            <w:pPr>
              <w:spacing w:after="0"/>
            </w:pPr>
            <w:r w:rsidRPr="004E7B1A">
              <w:t>RESURSI</w:t>
            </w:r>
          </w:p>
        </w:tc>
        <w:tc>
          <w:tcPr>
            <w:tcW w:w="5636" w:type="dxa"/>
            <w:tcBorders>
              <w:top w:val="single" w:sz="4" w:space="0" w:color="auto"/>
              <w:left w:val="single" w:sz="4" w:space="0" w:color="auto"/>
              <w:bottom w:val="single" w:sz="4" w:space="0" w:color="auto"/>
              <w:right w:val="nil"/>
            </w:tcBorders>
            <w:hideMark/>
          </w:tcPr>
          <w:p w:rsidR="00A162FE" w:rsidRPr="004E7B1A" w:rsidRDefault="00A162FE">
            <w:pPr>
              <w:spacing w:after="0"/>
            </w:pPr>
            <w:r w:rsidRPr="004E7B1A">
              <w:t>/</w:t>
            </w:r>
          </w:p>
        </w:tc>
      </w:tr>
      <w:tr w:rsidR="00A162FE" w:rsidRPr="004E7B1A" w:rsidTr="00A162FE">
        <w:tc>
          <w:tcPr>
            <w:tcW w:w="3652" w:type="dxa"/>
            <w:gridSpan w:val="2"/>
            <w:tcBorders>
              <w:top w:val="single" w:sz="4" w:space="0" w:color="auto"/>
              <w:left w:val="nil"/>
              <w:bottom w:val="single" w:sz="4" w:space="0" w:color="auto"/>
              <w:right w:val="single" w:sz="4" w:space="0" w:color="auto"/>
            </w:tcBorders>
            <w:hideMark/>
          </w:tcPr>
          <w:p w:rsidR="00A162FE" w:rsidRPr="004E7B1A" w:rsidRDefault="00A162FE">
            <w:pPr>
              <w:spacing w:after="0"/>
            </w:pPr>
            <w:r w:rsidRPr="004E7B1A">
              <w:t>VREMENIK</w:t>
            </w:r>
          </w:p>
        </w:tc>
        <w:tc>
          <w:tcPr>
            <w:tcW w:w="5636" w:type="dxa"/>
            <w:tcBorders>
              <w:top w:val="single" w:sz="4" w:space="0" w:color="auto"/>
              <w:left w:val="single" w:sz="4" w:space="0" w:color="auto"/>
              <w:bottom w:val="single" w:sz="4" w:space="0" w:color="auto"/>
              <w:right w:val="nil"/>
            </w:tcBorders>
            <w:hideMark/>
          </w:tcPr>
          <w:p w:rsidR="00A162FE" w:rsidRPr="004E7B1A" w:rsidRDefault="00A162FE">
            <w:pPr>
              <w:spacing w:after="0"/>
            </w:pPr>
            <w:r w:rsidRPr="004E7B1A">
              <w:t>rujan</w:t>
            </w:r>
          </w:p>
        </w:tc>
      </w:tr>
      <w:tr w:rsidR="00A162FE" w:rsidRPr="004E7B1A" w:rsidTr="00A162FE">
        <w:tc>
          <w:tcPr>
            <w:tcW w:w="3652" w:type="dxa"/>
            <w:gridSpan w:val="2"/>
            <w:tcBorders>
              <w:top w:val="single" w:sz="4" w:space="0" w:color="auto"/>
              <w:left w:val="nil"/>
              <w:bottom w:val="single" w:sz="4" w:space="0" w:color="auto"/>
              <w:right w:val="single" w:sz="4" w:space="0" w:color="auto"/>
            </w:tcBorders>
            <w:hideMark/>
          </w:tcPr>
          <w:p w:rsidR="00A162FE" w:rsidRPr="004E7B1A" w:rsidRDefault="00A162FE">
            <w:pPr>
              <w:spacing w:after="0"/>
            </w:pPr>
            <w:r w:rsidRPr="004E7B1A">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A162FE" w:rsidRPr="004E7B1A" w:rsidRDefault="00A162FE">
            <w:pPr>
              <w:spacing w:after="0"/>
            </w:pPr>
            <w:r w:rsidRPr="004E7B1A">
              <w:t>Usmeno i pismeno vrednovanje</w:t>
            </w:r>
          </w:p>
        </w:tc>
      </w:tr>
      <w:tr w:rsidR="00A162FE" w:rsidRPr="004E7B1A" w:rsidTr="00A162FE">
        <w:tc>
          <w:tcPr>
            <w:tcW w:w="3652" w:type="dxa"/>
            <w:gridSpan w:val="2"/>
            <w:tcBorders>
              <w:top w:val="single" w:sz="4" w:space="0" w:color="auto"/>
              <w:left w:val="nil"/>
              <w:bottom w:val="single" w:sz="4" w:space="0" w:color="auto"/>
              <w:right w:val="single" w:sz="4" w:space="0" w:color="auto"/>
            </w:tcBorders>
            <w:hideMark/>
          </w:tcPr>
          <w:p w:rsidR="00A162FE" w:rsidRPr="004E7B1A" w:rsidRDefault="00A162FE">
            <w:pPr>
              <w:spacing w:after="0"/>
            </w:pPr>
            <w:r w:rsidRPr="004E7B1A">
              <w:t>TROŠKOVNIK</w:t>
            </w:r>
          </w:p>
        </w:tc>
        <w:tc>
          <w:tcPr>
            <w:tcW w:w="5636" w:type="dxa"/>
            <w:tcBorders>
              <w:top w:val="single" w:sz="4" w:space="0" w:color="auto"/>
              <w:left w:val="single" w:sz="4" w:space="0" w:color="auto"/>
              <w:bottom w:val="single" w:sz="4" w:space="0" w:color="auto"/>
              <w:right w:val="nil"/>
            </w:tcBorders>
            <w:hideMark/>
          </w:tcPr>
          <w:p w:rsidR="00A162FE" w:rsidRPr="004E7B1A" w:rsidRDefault="00A162FE">
            <w:pPr>
              <w:spacing w:after="0"/>
            </w:pPr>
            <w:r w:rsidRPr="004E7B1A">
              <w:t>50kn za troškove printanja, kopiranja</w:t>
            </w:r>
          </w:p>
        </w:tc>
      </w:tr>
      <w:tr w:rsidR="00A162FE" w:rsidRPr="004E7B1A" w:rsidTr="00A162FE">
        <w:tc>
          <w:tcPr>
            <w:tcW w:w="3652" w:type="dxa"/>
            <w:gridSpan w:val="2"/>
            <w:tcBorders>
              <w:top w:val="single" w:sz="4" w:space="0" w:color="auto"/>
              <w:left w:val="nil"/>
              <w:bottom w:val="nil"/>
              <w:right w:val="single" w:sz="4" w:space="0" w:color="auto"/>
            </w:tcBorders>
            <w:hideMark/>
          </w:tcPr>
          <w:p w:rsidR="00A162FE" w:rsidRPr="004E7B1A" w:rsidRDefault="00A162FE">
            <w:pPr>
              <w:spacing w:after="0"/>
            </w:pPr>
            <w:r w:rsidRPr="004E7B1A">
              <w:t>NOSITELJ ODGOVORNOSTI</w:t>
            </w:r>
          </w:p>
        </w:tc>
        <w:tc>
          <w:tcPr>
            <w:tcW w:w="5636" w:type="dxa"/>
            <w:tcBorders>
              <w:top w:val="single" w:sz="4" w:space="0" w:color="auto"/>
              <w:left w:val="single" w:sz="4" w:space="0" w:color="auto"/>
              <w:bottom w:val="nil"/>
              <w:right w:val="nil"/>
            </w:tcBorders>
            <w:hideMark/>
          </w:tcPr>
          <w:p w:rsidR="00A162FE" w:rsidRPr="004E7B1A" w:rsidRDefault="00A162FE">
            <w:pPr>
              <w:spacing w:after="0"/>
            </w:pPr>
            <w:r w:rsidRPr="004E7B1A">
              <w:t xml:space="preserve">J.Ružić, L. Šćulac </w:t>
            </w:r>
          </w:p>
        </w:tc>
      </w:tr>
    </w:tbl>
    <w:p w:rsidR="00A162FE" w:rsidRPr="004E7B1A" w:rsidRDefault="00A162FE" w:rsidP="00216DA5">
      <w:pPr>
        <w:ind w:left="2160"/>
        <w:jc w:val="both"/>
        <w:rPr>
          <w:rFonts w:ascii="Comic Sans MS" w:hAnsi="Comic Sans MS"/>
          <w:i/>
          <w:sz w:val="28"/>
          <w:szCs w:val="28"/>
        </w:rPr>
      </w:pPr>
    </w:p>
    <w:p w:rsidR="00A162FE" w:rsidRPr="004E7B1A" w:rsidRDefault="00A162FE" w:rsidP="00216DA5">
      <w:pPr>
        <w:ind w:left="2160"/>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8"/>
        <w:gridCol w:w="1269"/>
        <w:gridCol w:w="5465"/>
      </w:tblGrid>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NAZIV AKTIVNOSTI</w:t>
            </w:r>
          </w:p>
        </w:tc>
        <w:tc>
          <w:tcPr>
            <w:tcW w:w="5636" w:type="dxa"/>
            <w:shd w:val="clear" w:color="auto" w:fill="auto"/>
          </w:tcPr>
          <w:p w:rsidR="00B42498" w:rsidRPr="004E7B1A" w:rsidRDefault="00B42498" w:rsidP="00003242">
            <w:pPr>
              <w:spacing w:after="0" w:line="240" w:lineRule="auto"/>
              <w:rPr>
                <w:b/>
              </w:rPr>
            </w:pPr>
            <w:r w:rsidRPr="004E7B1A">
              <w:rPr>
                <w:b/>
              </w:rPr>
              <w:t>Maja Flego: Papirnati džeparac</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NAZIV DIMENZIJA</w:t>
            </w:r>
          </w:p>
        </w:tc>
        <w:tc>
          <w:tcPr>
            <w:tcW w:w="5636" w:type="dxa"/>
            <w:shd w:val="clear" w:color="auto" w:fill="auto"/>
          </w:tcPr>
          <w:p w:rsidR="00B42498" w:rsidRPr="004E7B1A" w:rsidRDefault="00B42498" w:rsidP="00003242">
            <w:pPr>
              <w:spacing w:after="0" w:line="240" w:lineRule="auto"/>
            </w:pPr>
            <w:r w:rsidRPr="004E7B1A">
              <w:t>Gospodarska dimenzija</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CILJ</w:t>
            </w:r>
          </w:p>
        </w:tc>
        <w:tc>
          <w:tcPr>
            <w:tcW w:w="5636" w:type="dxa"/>
            <w:shd w:val="clear" w:color="auto" w:fill="auto"/>
          </w:tcPr>
          <w:p w:rsidR="00B42498" w:rsidRPr="004E7B1A" w:rsidRDefault="00B42498" w:rsidP="00B42498">
            <w:pPr>
              <w:pStyle w:val="Default"/>
              <w:rPr>
                <w:rStyle w:val="Naglaeno"/>
                <w:rFonts w:asciiTheme="minorHAnsi" w:hAnsiTheme="minorHAnsi" w:cs="Arial"/>
                <w:b w:val="0"/>
                <w:color w:val="auto"/>
                <w:sz w:val="22"/>
                <w:szCs w:val="22"/>
              </w:rPr>
            </w:pPr>
            <w:r w:rsidRPr="004E7B1A">
              <w:rPr>
                <w:rStyle w:val="Naglaeno"/>
                <w:rFonts w:asciiTheme="minorHAnsi" w:hAnsiTheme="minorHAnsi" w:cs="Arial"/>
                <w:b w:val="0"/>
                <w:color w:val="auto"/>
                <w:sz w:val="22"/>
                <w:szCs w:val="22"/>
              </w:rPr>
              <w:t>- poticati odgovornost prema raspolaganju/ upravljanju  novcem</w:t>
            </w:r>
          </w:p>
          <w:p w:rsidR="00B42498" w:rsidRPr="004E7B1A" w:rsidRDefault="00B42498" w:rsidP="00B42498">
            <w:pPr>
              <w:pStyle w:val="Default"/>
              <w:rPr>
                <w:rStyle w:val="Naglaeno"/>
                <w:rFonts w:asciiTheme="minorHAnsi" w:hAnsiTheme="minorHAnsi" w:cs="Arial"/>
                <w:b w:val="0"/>
                <w:color w:val="auto"/>
                <w:sz w:val="22"/>
                <w:szCs w:val="22"/>
              </w:rPr>
            </w:pPr>
            <w:r w:rsidRPr="004E7B1A">
              <w:rPr>
                <w:rStyle w:val="Naglaeno"/>
                <w:rFonts w:asciiTheme="minorHAnsi" w:hAnsiTheme="minorHAnsi" w:cs="Arial"/>
                <w:b w:val="0"/>
                <w:color w:val="auto"/>
                <w:sz w:val="22"/>
                <w:szCs w:val="22"/>
              </w:rPr>
              <w:t xml:space="preserve">- raspravljati o lošim  utjecajima novca </w:t>
            </w:r>
          </w:p>
          <w:p w:rsidR="00B42498" w:rsidRPr="004E7B1A" w:rsidRDefault="00B42498" w:rsidP="00B42498">
            <w:pPr>
              <w:autoSpaceDE w:val="0"/>
              <w:autoSpaceDN w:val="0"/>
              <w:adjustRightInd w:val="0"/>
              <w:rPr>
                <w:rStyle w:val="Naglaeno"/>
                <w:rFonts w:asciiTheme="minorHAnsi" w:hAnsiTheme="minorHAnsi" w:cs="Arial"/>
                <w:b w:val="0"/>
              </w:rPr>
            </w:pPr>
            <w:r w:rsidRPr="004E7B1A">
              <w:rPr>
                <w:rStyle w:val="Naglaeno"/>
                <w:rFonts w:asciiTheme="minorHAnsi" w:hAnsiTheme="minorHAnsi" w:cs="Arial"/>
                <w:b w:val="0"/>
              </w:rPr>
              <w:t>- razlikovati  zadovoljavanje potreba od zadovoljavanja želja - novčane valute u svijetu</w:t>
            </w:r>
          </w:p>
          <w:p w:rsidR="00B42498" w:rsidRPr="004E7B1A" w:rsidRDefault="00B42498" w:rsidP="00003242">
            <w:pPr>
              <w:spacing w:after="0" w:line="240" w:lineRule="auto"/>
            </w:pP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ISHODI</w:t>
            </w:r>
          </w:p>
        </w:tc>
        <w:tc>
          <w:tcPr>
            <w:tcW w:w="5636" w:type="dxa"/>
            <w:shd w:val="clear" w:color="auto" w:fill="auto"/>
          </w:tcPr>
          <w:p w:rsidR="00B42498" w:rsidRPr="004E7B1A" w:rsidRDefault="00B42498" w:rsidP="00003242">
            <w:pPr>
              <w:spacing w:after="0" w:line="240" w:lineRule="auto"/>
            </w:pPr>
            <w:r w:rsidRPr="004E7B1A">
              <w:rPr>
                <w:rFonts w:asciiTheme="minorHAnsi" w:hAnsiTheme="minorHAnsi"/>
              </w:rPr>
              <w:t>- odgovorno raspolaganje novcem, njegovanje nematerijalnih vrijednosti</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KRATKI OPIS AKTIVNOSTI</w:t>
            </w:r>
          </w:p>
        </w:tc>
        <w:tc>
          <w:tcPr>
            <w:tcW w:w="5636" w:type="dxa"/>
            <w:shd w:val="clear" w:color="auto" w:fill="auto"/>
          </w:tcPr>
          <w:p w:rsidR="00B42498" w:rsidRPr="004E7B1A" w:rsidRDefault="00B42498" w:rsidP="00003242">
            <w:pPr>
              <w:spacing w:after="0" w:line="240" w:lineRule="auto"/>
            </w:pPr>
            <w:r w:rsidRPr="004E7B1A">
              <w:rPr>
                <w:rFonts w:asciiTheme="minorHAnsi" w:hAnsiTheme="minorHAnsi"/>
              </w:rPr>
              <w:t>- čitanje i interpretacija teksta</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CILJANA GRUPA</w:t>
            </w:r>
          </w:p>
        </w:tc>
        <w:tc>
          <w:tcPr>
            <w:tcW w:w="5636" w:type="dxa"/>
            <w:shd w:val="clear" w:color="auto" w:fill="auto"/>
          </w:tcPr>
          <w:p w:rsidR="00B42498" w:rsidRPr="004E7B1A" w:rsidRDefault="00B42498" w:rsidP="00003242">
            <w:pPr>
              <w:spacing w:after="0" w:line="240" w:lineRule="auto"/>
            </w:pPr>
            <w:r w:rsidRPr="004E7B1A">
              <w:t>Razred  6.</w:t>
            </w:r>
          </w:p>
        </w:tc>
      </w:tr>
      <w:tr w:rsidR="00B42498" w:rsidRPr="004E7B1A" w:rsidTr="00003242">
        <w:tc>
          <w:tcPr>
            <w:tcW w:w="2376" w:type="dxa"/>
            <w:vMerge w:val="restart"/>
            <w:shd w:val="clear" w:color="auto" w:fill="auto"/>
          </w:tcPr>
          <w:p w:rsidR="00B42498" w:rsidRPr="004E7B1A" w:rsidRDefault="00B42498" w:rsidP="00003242">
            <w:pPr>
              <w:spacing w:after="0" w:line="240" w:lineRule="auto"/>
            </w:pPr>
            <w:r w:rsidRPr="004E7B1A">
              <w:t xml:space="preserve">NAČIN </w:t>
            </w:r>
          </w:p>
          <w:p w:rsidR="00B42498" w:rsidRPr="004E7B1A" w:rsidRDefault="00B42498" w:rsidP="00003242">
            <w:pPr>
              <w:spacing w:after="0" w:line="240" w:lineRule="auto"/>
            </w:pPr>
            <w:r w:rsidRPr="004E7B1A">
              <w:t>PROVEDBE</w:t>
            </w:r>
          </w:p>
        </w:tc>
        <w:tc>
          <w:tcPr>
            <w:tcW w:w="1276" w:type="dxa"/>
            <w:shd w:val="clear" w:color="auto" w:fill="auto"/>
          </w:tcPr>
          <w:p w:rsidR="00B42498" w:rsidRPr="004E7B1A" w:rsidRDefault="00B42498" w:rsidP="00003242">
            <w:pPr>
              <w:spacing w:after="0" w:line="240" w:lineRule="auto"/>
            </w:pPr>
            <w:r w:rsidRPr="004E7B1A">
              <w:t>MODEL</w:t>
            </w:r>
          </w:p>
        </w:tc>
        <w:tc>
          <w:tcPr>
            <w:tcW w:w="5636" w:type="dxa"/>
            <w:shd w:val="clear" w:color="auto" w:fill="auto"/>
          </w:tcPr>
          <w:p w:rsidR="00B42498" w:rsidRPr="004E7B1A" w:rsidRDefault="00B42498" w:rsidP="00003242">
            <w:pPr>
              <w:spacing w:after="0" w:line="240" w:lineRule="auto"/>
            </w:pPr>
            <w:r w:rsidRPr="004E7B1A">
              <w:t>Jednopredmetna aktivnost</w:t>
            </w:r>
          </w:p>
        </w:tc>
      </w:tr>
      <w:tr w:rsidR="00B42498" w:rsidRPr="004E7B1A" w:rsidTr="00003242">
        <w:tc>
          <w:tcPr>
            <w:tcW w:w="2376" w:type="dxa"/>
            <w:vMerge/>
            <w:shd w:val="clear" w:color="auto" w:fill="auto"/>
          </w:tcPr>
          <w:p w:rsidR="00B42498" w:rsidRPr="004E7B1A" w:rsidRDefault="00B42498" w:rsidP="00003242">
            <w:pPr>
              <w:spacing w:after="0" w:line="240" w:lineRule="auto"/>
            </w:pPr>
          </w:p>
        </w:tc>
        <w:tc>
          <w:tcPr>
            <w:tcW w:w="1276" w:type="dxa"/>
            <w:shd w:val="clear" w:color="auto" w:fill="auto"/>
          </w:tcPr>
          <w:p w:rsidR="00B42498" w:rsidRPr="004E7B1A" w:rsidRDefault="00B42498" w:rsidP="00003242">
            <w:pPr>
              <w:spacing w:after="0" w:line="240" w:lineRule="auto"/>
            </w:pPr>
            <w:r w:rsidRPr="004E7B1A">
              <w:t>METODE I</w:t>
            </w:r>
          </w:p>
          <w:p w:rsidR="00B42498" w:rsidRPr="004E7B1A" w:rsidRDefault="00B42498" w:rsidP="00003242">
            <w:pPr>
              <w:spacing w:after="0" w:line="240" w:lineRule="auto"/>
            </w:pPr>
            <w:r w:rsidRPr="004E7B1A">
              <w:t>OBLICI</w:t>
            </w:r>
          </w:p>
          <w:p w:rsidR="00B42498" w:rsidRPr="004E7B1A" w:rsidRDefault="00B42498" w:rsidP="00003242">
            <w:pPr>
              <w:spacing w:after="0" w:line="240" w:lineRule="auto"/>
            </w:pPr>
            <w:r w:rsidRPr="004E7B1A">
              <w:t>RADA</w:t>
            </w:r>
          </w:p>
        </w:tc>
        <w:tc>
          <w:tcPr>
            <w:tcW w:w="5636" w:type="dxa"/>
            <w:shd w:val="clear" w:color="auto" w:fill="auto"/>
          </w:tcPr>
          <w:p w:rsidR="00B42498" w:rsidRPr="004E7B1A" w:rsidRDefault="00B42498" w:rsidP="00003242">
            <w:pPr>
              <w:spacing w:after="0" w:line="240" w:lineRule="auto"/>
            </w:pPr>
            <w:r w:rsidRPr="004E7B1A">
              <w:rPr>
                <w:rFonts w:asciiTheme="minorHAnsi" w:hAnsiTheme="minorHAnsi"/>
              </w:rPr>
              <w:t>- frontalni, rad u paru, individualni</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RESURSI</w:t>
            </w:r>
          </w:p>
        </w:tc>
        <w:tc>
          <w:tcPr>
            <w:tcW w:w="5636" w:type="dxa"/>
            <w:shd w:val="clear" w:color="auto" w:fill="auto"/>
          </w:tcPr>
          <w:p w:rsidR="00B42498" w:rsidRPr="004E7B1A" w:rsidRDefault="00B42498" w:rsidP="00003242">
            <w:pPr>
              <w:spacing w:after="0" w:line="240" w:lineRule="auto"/>
            </w:pPr>
            <w:r w:rsidRPr="004E7B1A">
              <w:t>/</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VREMENIK</w:t>
            </w:r>
          </w:p>
        </w:tc>
        <w:tc>
          <w:tcPr>
            <w:tcW w:w="5636" w:type="dxa"/>
            <w:shd w:val="clear" w:color="auto" w:fill="auto"/>
          </w:tcPr>
          <w:p w:rsidR="00B42498" w:rsidRPr="004E7B1A" w:rsidRDefault="00B42498" w:rsidP="00003242">
            <w:pPr>
              <w:spacing w:after="0" w:line="240" w:lineRule="auto"/>
              <w:rPr>
                <w:b/>
              </w:rPr>
            </w:pPr>
            <w:r w:rsidRPr="004E7B1A">
              <w:rPr>
                <w:b/>
              </w:rPr>
              <w:t>Ožujak</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NAČIN VREDNOVANJA I KORIŠTENJE REZULTATAVREDNOVANJA</w:t>
            </w:r>
          </w:p>
        </w:tc>
        <w:tc>
          <w:tcPr>
            <w:tcW w:w="5636" w:type="dxa"/>
            <w:shd w:val="clear" w:color="auto" w:fill="auto"/>
          </w:tcPr>
          <w:p w:rsidR="00B42498" w:rsidRPr="004E7B1A" w:rsidRDefault="00B42498" w:rsidP="00003242">
            <w:pPr>
              <w:spacing w:after="0" w:line="240" w:lineRule="auto"/>
            </w:pPr>
            <w:r w:rsidRPr="004E7B1A">
              <w:t>Usmeno i pismeno vrednovanje</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TROŠKOVNIK</w:t>
            </w:r>
          </w:p>
        </w:tc>
        <w:tc>
          <w:tcPr>
            <w:tcW w:w="5636" w:type="dxa"/>
            <w:shd w:val="clear" w:color="auto" w:fill="auto"/>
          </w:tcPr>
          <w:p w:rsidR="00B42498" w:rsidRPr="004E7B1A" w:rsidRDefault="00B42498" w:rsidP="00003242">
            <w:pPr>
              <w:spacing w:after="0" w:line="240" w:lineRule="auto"/>
            </w:pPr>
            <w:r w:rsidRPr="004E7B1A">
              <w:t>/</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NOSITELJ ODGOVORNOSTI</w:t>
            </w:r>
          </w:p>
        </w:tc>
        <w:tc>
          <w:tcPr>
            <w:tcW w:w="5636" w:type="dxa"/>
            <w:shd w:val="clear" w:color="auto" w:fill="auto"/>
          </w:tcPr>
          <w:p w:rsidR="00B42498" w:rsidRPr="004E7B1A" w:rsidRDefault="00B42498" w:rsidP="00003242">
            <w:pPr>
              <w:spacing w:after="0" w:line="240" w:lineRule="auto"/>
            </w:pPr>
            <w:r w:rsidRPr="004E7B1A">
              <w:t>Učitelji HJ : M.Jovičić i Željka Sučić</w:t>
            </w:r>
          </w:p>
        </w:tc>
      </w:tr>
    </w:tbl>
    <w:p w:rsidR="00B42498" w:rsidRPr="004E7B1A" w:rsidRDefault="00B42498" w:rsidP="00216DA5">
      <w:pPr>
        <w:ind w:left="2160"/>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8"/>
        <w:gridCol w:w="1269"/>
        <w:gridCol w:w="5465"/>
      </w:tblGrid>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NAZIV AKTIVNOSTI</w:t>
            </w:r>
          </w:p>
        </w:tc>
        <w:tc>
          <w:tcPr>
            <w:tcW w:w="5636" w:type="dxa"/>
            <w:shd w:val="clear" w:color="auto" w:fill="auto"/>
          </w:tcPr>
          <w:p w:rsidR="00B42498" w:rsidRPr="004E7B1A" w:rsidRDefault="00B42498" w:rsidP="00003242">
            <w:pPr>
              <w:spacing w:after="0" w:line="240" w:lineRule="auto"/>
              <w:rPr>
                <w:b/>
              </w:rPr>
            </w:pPr>
            <w:r w:rsidRPr="004E7B1A">
              <w:rPr>
                <w:b/>
              </w:rPr>
              <w:t>Branka Primorac: Doživljaj kojeg se sramim</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NAZIV DIMENZIJA</w:t>
            </w:r>
          </w:p>
        </w:tc>
        <w:tc>
          <w:tcPr>
            <w:tcW w:w="5636" w:type="dxa"/>
            <w:shd w:val="clear" w:color="auto" w:fill="auto"/>
          </w:tcPr>
          <w:p w:rsidR="00B42498" w:rsidRPr="004E7B1A" w:rsidRDefault="00B42498" w:rsidP="00003242">
            <w:pPr>
              <w:spacing w:after="0" w:line="240" w:lineRule="auto"/>
            </w:pPr>
            <w:r w:rsidRPr="004E7B1A">
              <w:t>Ljudsko-pravna dimenzija</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CILJ</w:t>
            </w:r>
          </w:p>
        </w:tc>
        <w:tc>
          <w:tcPr>
            <w:tcW w:w="5636" w:type="dxa"/>
            <w:shd w:val="clear" w:color="auto" w:fill="auto"/>
          </w:tcPr>
          <w:p w:rsidR="00B42498" w:rsidRPr="004E7B1A" w:rsidRDefault="00B42498" w:rsidP="00B42498">
            <w:pPr>
              <w:pStyle w:val="Default"/>
              <w:jc w:val="both"/>
              <w:rPr>
                <w:rStyle w:val="Naglaeno"/>
                <w:rFonts w:asciiTheme="minorHAnsi" w:hAnsiTheme="minorHAnsi" w:cs="Arial"/>
                <w:b w:val="0"/>
                <w:color w:val="auto"/>
                <w:sz w:val="22"/>
                <w:szCs w:val="22"/>
              </w:rPr>
            </w:pPr>
            <w:r w:rsidRPr="004E7B1A">
              <w:rPr>
                <w:rStyle w:val="Naglaeno"/>
                <w:rFonts w:ascii="Arial" w:hAnsi="Arial" w:cs="Arial"/>
                <w:b w:val="0"/>
                <w:color w:val="auto"/>
                <w:sz w:val="20"/>
                <w:szCs w:val="20"/>
              </w:rPr>
              <w:t>-</w:t>
            </w:r>
            <w:r w:rsidRPr="004E7B1A">
              <w:rPr>
                <w:rStyle w:val="Naglaeno"/>
                <w:rFonts w:asciiTheme="minorHAnsi" w:hAnsiTheme="minorHAnsi" w:cs="Arial"/>
                <w:b w:val="0"/>
                <w:color w:val="auto"/>
                <w:sz w:val="22"/>
                <w:szCs w:val="22"/>
              </w:rPr>
              <w:t xml:space="preserve">pravo na osobno dostojanstvo jednako pripada svakom čovjeku </w:t>
            </w:r>
          </w:p>
          <w:p w:rsidR="00B42498" w:rsidRPr="004E7B1A" w:rsidRDefault="00B42498" w:rsidP="00B42498">
            <w:pPr>
              <w:pStyle w:val="Default"/>
              <w:rPr>
                <w:rStyle w:val="Naglaeno"/>
                <w:rFonts w:asciiTheme="minorHAnsi" w:hAnsiTheme="minorHAnsi" w:cs="Arial"/>
                <w:b w:val="0"/>
                <w:color w:val="auto"/>
                <w:sz w:val="22"/>
                <w:szCs w:val="22"/>
              </w:rPr>
            </w:pPr>
            <w:r w:rsidRPr="004E7B1A">
              <w:rPr>
                <w:rStyle w:val="Naglaeno"/>
                <w:rFonts w:asciiTheme="minorHAnsi" w:hAnsiTheme="minorHAnsi" w:cs="Arial"/>
                <w:b w:val="0"/>
                <w:color w:val="auto"/>
                <w:sz w:val="22"/>
                <w:szCs w:val="22"/>
              </w:rPr>
              <w:t xml:space="preserve">- stereotipi i predrasude </w:t>
            </w:r>
          </w:p>
          <w:p w:rsidR="00B42498" w:rsidRPr="004E7B1A" w:rsidRDefault="00B42498" w:rsidP="00B42498">
            <w:pPr>
              <w:rPr>
                <w:rFonts w:asciiTheme="minorHAnsi" w:hAnsiTheme="minorHAnsi"/>
              </w:rPr>
            </w:pPr>
            <w:r w:rsidRPr="004E7B1A">
              <w:rPr>
                <w:rFonts w:asciiTheme="minorHAnsi" w:hAnsiTheme="minorHAnsi" w:cs="Arial"/>
              </w:rPr>
              <w:t>- razgovarati i o postupcima likova, osuđivati svaki oblik vršnjačkog nasilja, raspravljati o posljedicama te predložiti načine za sprečavanje nasilja</w:t>
            </w:r>
          </w:p>
          <w:p w:rsidR="00B42498" w:rsidRPr="004E7B1A" w:rsidRDefault="00B42498" w:rsidP="00B42498">
            <w:pPr>
              <w:autoSpaceDE w:val="0"/>
              <w:autoSpaceDN w:val="0"/>
              <w:adjustRightInd w:val="0"/>
            </w:pP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ISHODI</w:t>
            </w:r>
          </w:p>
        </w:tc>
        <w:tc>
          <w:tcPr>
            <w:tcW w:w="5636" w:type="dxa"/>
            <w:shd w:val="clear" w:color="auto" w:fill="auto"/>
          </w:tcPr>
          <w:p w:rsidR="00B42498" w:rsidRPr="004E7B1A" w:rsidRDefault="00B42498" w:rsidP="00B42498">
            <w:pPr>
              <w:pStyle w:val="Default"/>
              <w:rPr>
                <w:rStyle w:val="Naglaeno"/>
                <w:rFonts w:asciiTheme="minorHAnsi" w:hAnsiTheme="minorHAnsi" w:cs="Arial"/>
                <w:b w:val="0"/>
                <w:color w:val="auto"/>
                <w:sz w:val="22"/>
                <w:szCs w:val="22"/>
              </w:rPr>
            </w:pPr>
            <w:r w:rsidRPr="004E7B1A">
              <w:rPr>
                <w:rStyle w:val="Naglaeno"/>
                <w:rFonts w:asciiTheme="minorHAnsi" w:hAnsiTheme="minorHAnsi" w:cs="Arial"/>
                <w:b w:val="0"/>
                <w:color w:val="auto"/>
                <w:sz w:val="22"/>
                <w:szCs w:val="22"/>
              </w:rPr>
              <w:t xml:space="preserve">- prepoznavanje i oslobađanje od stereotipa i predrasuda </w:t>
            </w:r>
          </w:p>
          <w:p w:rsidR="00B42498" w:rsidRPr="004E7B1A" w:rsidRDefault="00B42498" w:rsidP="00B42498">
            <w:pPr>
              <w:pStyle w:val="Default"/>
              <w:rPr>
                <w:rFonts w:asciiTheme="minorHAnsi" w:hAnsiTheme="minorHAnsi"/>
                <w:color w:val="auto"/>
                <w:sz w:val="22"/>
                <w:szCs w:val="22"/>
              </w:rPr>
            </w:pPr>
            <w:r w:rsidRPr="004E7B1A">
              <w:rPr>
                <w:rFonts w:asciiTheme="minorHAnsi" w:hAnsiTheme="minorHAnsi" w:cs="Arial"/>
                <w:bCs/>
                <w:color w:val="auto"/>
                <w:sz w:val="22"/>
                <w:szCs w:val="22"/>
              </w:rPr>
              <w:t>- stjecanje kompetencija za miroljubivo rješavanje  problema</w:t>
            </w:r>
          </w:p>
          <w:p w:rsidR="00B42498" w:rsidRPr="004E7B1A" w:rsidRDefault="00B42498" w:rsidP="00B42498">
            <w:pPr>
              <w:spacing w:after="0" w:line="240" w:lineRule="auto"/>
            </w:pP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KRATKI OPIS AKTIVNOSTI</w:t>
            </w:r>
          </w:p>
        </w:tc>
        <w:tc>
          <w:tcPr>
            <w:tcW w:w="5636" w:type="dxa"/>
            <w:shd w:val="clear" w:color="auto" w:fill="auto"/>
          </w:tcPr>
          <w:p w:rsidR="00B42498" w:rsidRPr="004E7B1A" w:rsidRDefault="00B42498" w:rsidP="00003242">
            <w:pPr>
              <w:spacing w:after="0" w:line="240" w:lineRule="auto"/>
            </w:pPr>
            <w:r w:rsidRPr="004E7B1A">
              <w:rPr>
                <w:rFonts w:asciiTheme="minorHAnsi" w:hAnsiTheme="minorHAnsi"/>
              </w:rPr>
              <w:t>- čitanje i interpretacija teksta</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CILJANA GRUPA</w:t>
            </w:r>
          </w:p>
        </w:tc>
        <w:tc>
          <w:tcPr>
            <w:tcW w:w="5636" w:type="dxa"/>
            <w:shd w:val="clear" w:color="auto" w:fill="auto"/>
          </w:tcPr>
          <w:p w:rsidR="00B42498" w:rsidRPr="004E7B1A" w:rsidRDefault="00B42498" w:rsidP="00003242">
            <w:pPr>
              <w:spacing w:after="0" w:line="240" w:lineRule="auto"/>
            </w:pPr>
            <w:r w:rsidRPr="004E7B1A">
              <w:t>Razred  6.</w:t>
            </w:r>
          </w:p>
        </w:tc>
      </w:tr>
      <w:tr w:rsidR="00B42498" w:rsidRPr="004E7B1A" w:rsidTr="00003242">
        <w:tc>
          <w:tcPr>
            <w:tcW w:w="2376" w:type="dxa"/>
            <w:vMerge w:val="restart"/>
            <w:shd w:val="clear" w:color="auto" w:fill="auto"/>
          </w:tcPr>
          <w:p w:rsidR="00B42498" w:rsidRPr="004E7B1A" w:rsidRDefault="00B42498" w:rsidP="00003242">
            <w:pPr>
              <w:spacing w:after="0" w:line="240" w:lineRule="auto"/>
            </w:pPr>
            <w:r w:rsidRPr="004E7B1A">
              <w:t xml:space="preserve">NAČIN </w:t>
            </w:r>
          </w:p>
          <w:p w:rsidR="00B42498" w:rsidRPr="004E7B1A" w:rsidRDefault="00B42498" w:rsidP="00003242">
            <w:pPr>
              <w:spacing w:after="0" w:line="240" w:lineRule="auto"/>
            </w:pPr>
            <w:r w:rsidRPr="004E7B1A">
              <w:t>PROVEDBE</w:t>
            </w:r>
          </w:p>
        </w:tc>
        <w:tc>
          <w:tcPr>
            <w:tcW w:w="1276" w:type="dxa"/>
            <w:shd w:val="clear" w:color="auto" w:fill="auto"/>
          </w:tcPr>
          <w:p w:rsidR="00B42498" w:rsidRPr="004E7B1A" w:rsidRDefault="00B42498" w:rsidP="00003242">
            <w:pPr>
              <w:spacing w:after="0" w:line="240" w:lineRule="auto"/>
            </w:pPr>
            <w:r w:rsidRPr="004E7B1A">
              <w:t>MODEL</w:t>
            </w:r>
          </w:p>
        </w:tc>
        <w:tc>
          <w:tcPr>
            <w:tcW w:w="5636" w:type="dxa"/>
            <w:shd w:val="clear" w:color="auto" w:fill="auto"/>
          </w:tcPr>
          <w:p w:rsidR="00B42498" w:rsidRPr="004E7B1A" w:rsidRDefault="00B42498" w:rsidP="00003242">
            <w:pPr>
              <w:spacing w:after="0" w:line="240" w:lineRule="auto"/>
            </w:pPr>
            <w:r w:rsidRPr="004E7B1A">
              <w:t>Jednopredmetna aktivnost</w:t>
            </w:r>
          </w:p>
        </w:tc>
      </w:tr>
      <w:tr w:rsidR="00B42498" w:rsidRPr="004E7B1A" w:rsidTr="00003242">
        <w:tc>
          <w:tcPr>
            <w:tcW w:w="2376" w:type="dxa"/>
            <w:vMerge/>
            <w:shd w:val="clear" w:color="auto" w:fill="auto"/>
          </w:tcPr>
          <w:p w:rsidR="00B42498" w:rsidRPr="004E7B1A" w:rsidRDefault="00B42498" w:rsidP="00003242">
            <w:pPr>
              <w:spacing w:after="0" w:line="240" w:lineRule="auto"/>
            </w:pPr>
          </w:p>
        </w:tc>
        <w:tc>
          <w:tcPr>
            <w:tcW w:w="1276" w:type="dxa"/>
            <w:shd w:val="clear" w:color="auto" w:fill="auto"/>
          </w:tcPr>
          <w:p w:rsidR="00B42498" w:rsidRPr="004E7B1A" w:rsidRDefault="00B42498" w:rsidP="00003242">
            <w:pPr>
              <w:spacing w:after="0" w:line="240" w:lineRule="auto"/>
            </w:pPr>
            <w:r w:rsidRPr="004E7B1A">
              <w:t>METODE I</w:t>
            </w:r>
          </w:p>
          <w:p w:rsidR="00B42498" w:rsidRPr="004E7B1A" w:rsidRDefault="00B42498" w:rsidP="00003242">
            <w:pPr>
              <w:spacing w:after="0" w:line="240" w:lineRule="auto"/>
            </w:pPr>
            <w:r w:rsidRPr="004E7B1A">
              <w:t>OBLICI</w:t>
            </w:r>
          </w:p>
          <w:p w:rsidR="00B42498" w:rsidRPr="004E7B1A" w:rsidRDefault="00B42498" w:rsidP="00003242">
            <w:pPr>
              <w:spacing w:after="0" w:line="240" w:lineRule="auto"/>
            </w:pPr>
            <w:r w:rsidRPr="004E7B1A">
              <w:t>RADA</w:t>
            </w:r>
          </w:p>
        </w:tc>
        <w:tc>
          <w:tcPr>
            <w:tcW w:w="5636" w:type="dxa"/>
            <w:shd w:val="clear" w:color="auto" w:fill="auto"/>
          </w:tcPr>
          <w:p w:rsidR="00B42498" w:rsidRPr="004E7B1A" w:rsidRDefault="00B42498" w:rsidP="00003242">
            <w:pPr>
              <w:spacing w:after="0" w:line="240" w:lineRule="auto"/>
            </w:pPr>
            <w:r w:rsidRPr="004E7B1A">
              <w:rPr>
                <w:rFonts w:asciiTheme="minorHAnsi" w:hAnsiTheme="minorHAnsi"/>
              </w:rPr>
              <w:t>- frontalni, rad u paru, individualni</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RESURSI</w:t>
            </w:r>
          </w:p>
        </w:tc>
        <w:tc>
          <w:tcPr>
            <w:tcW w:w="5636" w:type="dxa"/>
            <w:shd w:val="clear" w:color="auto" w:fill="auto"/>
          </w:tcPr>
          <w:p w:rsidR="00B42498" w:rsidRPr="004E7B1A" w:rsidRDefault="00B42498" w:rsidP="00003242">
            <w:pPr>
              <w:spacing w:after="0" w:line="240" w:lineRule="auto"/>
            </w:pPr>
            <w:r w:rsidRPr="004E7B1A">
              <w:t>/</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VREMENIK</w:t>
            </w:r>
          </w:p>
        </w:tc>
        <w:tc>
          <w:tcPr>
            <w:tcW w:w="5636" w:type="dxa"/>
            <w:shd w:val="clear" w:color="auto" w:fill="auto"/>
          </w:tcPr>
          <w:p w:rsidR="00B42498" w:rsidRPr="004E7B1A" w:rsidRDefault="00B42498" w:rsidP="00003242">
            <w:pPr>
              <w:spacing w:after="0" w:line="240" w:lineRule="auto"/>
              <w:rPr>
                <w:b/>
              </w:rPr>
            </w:pPr>
            <w:r w:rsidRPr="004E7B1A">
              <w:rPr>
                <w:b/>
              </w:rPr>
              <w:t>Ožujak</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NAČIN VREDNOVANJA I KORIŠTENJE REZULTATAVREDNOVANJA</w:t>
            </w:r>
          </w:p>
        </w:tc>
        <w:tc>
          <w:tcPr>
            <w:tcW w:w="5636" w:type="dxa"/>
            <w:shd w:val="clear" w:color="auto" w:fill="auto"/>
          </w:tcPr>
          <w:p w:rsidR="00B42498" w:rsidRPr="004E7B1A" w:rsidRDefault="00B42498" w:rsidP="00003242">
            <w:pPr>
              <w:spacing w:after="0" w:line="240" w:lineRule="auto"/>
            </w:pPr>
            <w:r w:rsidRPr="004E7B1A">
              <w:t>Usmeno i pismeno prepričavanje</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TROŠKOVNIK</w:t>
            </w:r>
          </w:p>
        </w:tc>
        <w:tc>
          <w:tcPr>
            <w:tcW w:w="5636" w:type="dxa"/>
            <w:shd w:val="clear" w:color="auto" w:fill="auto"/>
          </w:tcPr>
          <w:p w:rsidR="00B42498" w:rsidRPr="004E7B1A" w:rsidRDefault="00B42498" w:rsidP="00003242">
            <w:pPr>
              <w:spacing w:after="0" w:line="240" w:lineRule="auto"/>
            </w:pPr>
            <w:r w:rsidRPr="004E7B1A">
              <w:t>/</w:t>
            </w:r>
          </w:p>
        </w:tc>
      </w:tr>
      <w:tr w:rsidR="00B42498" w:rsidRPr="004E7B1A" w:rsidTr="00003242">
        <w:tc>
          <w:tcPr>
            <w:tcW w:w="3652" w:type="dxa"/>
            <w:gridSpan w:val="2"/>
            <w:shd w:val="clear" w:color="auto" w:fill="auto"/>
          </w:tcPr>
          <w:p w:rsidR="00B42498" w:rsidRPr="004E7B1A" w:rsidRDefault="00B42498" w:rsidP="00003242">
            <w:pPr>
              <w:spacing w:after="0" w:line="240" w:lineRule="auto"/>
            </w:pPr>
            <w:r w:rsidRPr="004E7B1A">
              <w:t>NOSITELJ ODGOVORNOSTI</w:t>
            </w:r>
          </w:p>
        </w:tc>
        <w:tc>
          <w:tcPr>
            <w:tcW w:w="5636" w:type="dxa"/>
            <w:shd w:val="clear" w:color="auto" w:fill="auto"/>
          </w:tcPr>
          <w:p w:rsidR="00B42498" w:rsidRPr="004E7B1A" w:rsidRDefault="00B42498" w:rsidP="00003242">
            <w:pPr>
              <w:spacing w:after="0" w:line="240" w:lineRule="auto"/>
            </w:pPr>
            <w:r w:rsidRPr="004E7B1A">
              <w:t>Učitelji HJ : M. Jovičić i Željka Sučić</w:t>
            </w:r>
          </w:p>
        </w:tc>
      </w:tr>
    </w:tbl>
    <w:p w:rsidR="00B42498" w:rsidRPr="004E7B1A" w:rsidRDefault="00B42498" w:rsidP="00B42498">
      <w:pPr>
        <w:ind w:left="2160"/>
        <w:jc w:val="both"/>
        <w:rPr>
          <w:rFonts w:ascii="Comic Sans MS" w:hAnsi="Comic Sans MS"/>
          <w:i/>
          <w:sz w:val="28"/>
          <w:szCs w:val="28"/>
        </w:rPr>
      </w:pPr>
    </w:p>
    <w:p w:rsidR="00BB2D2E" w:rsidRDefault="00BB2D2E" w:rsidP="00216DA5">
      <w:pPr>
        <w:ind w:left="2160"/>
        <w:jc w:val="both"/>
        <w:rPr>
          <w:rFonts w:ascii="Comic Sans MS" w:hAnsi="Comic Sans MS"/>
          <w:i/>
          <w:sz w:val="28"/>
          <w:szCs w:val="28"/>
        </w:rPr>
      </w:pPr>
    </w:p>
    <w:p w:rsidR="006C04E5" w:rsidRDefault="006C04E5" w:rsidP="00216DA5">
      <w:pPr>
        <w:ind w:left="2160"/>
        <w:jc w:val="both"/>
        <w:rPr>
          <w:rFonts w:ascii="Comic Sans MS" w:hAnsi="Comic Sans MS"/>
          <w:i/>
          <w:sz w:val="28"/>
          <w:szCs w:val="28"/>
        </w:rPr>
      </w:pPr>
    </w:p>
    <w:p w:rsidR="006C04E5" w:rsidRDefault="006C04E5" w:rsidP="00216DA5">
      <w:pPr>
        <w:ind w:left="2160"/>
        <w:jc w:val="both"/>
        <w:rPr>
          <w:rFonts w:ascii="Comic Sans MS" w:hAnsi="Comic Sans MS"/>
          <w:i/>
          <w:sz w:val="28"/>
          <w:szCs w:val="28"/>
        </w:rPr>
      </w:pPr>
    </w:p>
    <w:p w:rsidR="006C04E5" w:rsidRDefault="006C04E5" w:rsidP="00216DA5">
      <w:pPr>
        <w:ind w:left="2160"/>
        <w:jc w:val="both"/>
        <w:rPr>
          <w:rFonts w:ascii="Comic Sans MS" w:hAnsi="Comic Sans MS"/>
          <w:i/>
          <w:sz w:val="28"/>
          <w:szCs w:val="28"/>
        </w:rPr>
      </w:pPr>
    </w:p>
    <w:p w:rsidR="006C04E5" w:rsidRDefault="006C04E5" w:rsidP="00216DA5">
      <w:pPr>
        <w:ind w:left="2160"/>
        <w:jc w:val="both"/>
        <w:rPr>
          <w:rFonts w:ascii="Comic Sans MS" w:hAnsi="Comic Sans MS"/>
          <w:i/>
          <w:sz w:val="28"/>
          <w:szCs w:val="28"/>
        </w:rPr>
      </w:pPr>
    </w:p>
    <w:p w:rsidR="006C04E5" w:rsidRDefault="006C04E5" w:rsidP="00216DA5">
      <w:pPr>
        <w:ind w:left="2160"/>
        <w:jc w:val="both"/>
        <w:rPr>
          <w:rFonts w:ascii="Comic Sans MS" w:hAnsi="Comic Sans MS"/>
          <w:i/>
          <w:sz w:val="28"/>
          <w:szCs w:val="28"/>
        </w:rPr>
      </w:pPr>
    </w:p>
    <w:p w:rsidR="006C04E5" w:rsidRDefault="006C04E5" w:rsidP="00216DA5">
      <w:pPr>
        <w:ind w:left="2160"/>
        <w:jc w:val="both"/>
        <w:rPr>
          <w:rFonts w:ascii="Comic Sans MS" w:hAnsi="Comic Sans MS"/>
          <w:i/>
          <w:sz w:val="28"/>
          <w:szCs w:val="28"/>
        </w:rPr>
      </w:pPr>
    </w:p>
    <w:p w:rsidR="006C04E5" w:rsidRDefault="006C04E5" w:rsidP="00216DA5">
      <w:pPr>
        <w:ind w:left="2160"/>
        <w:jc w:val="both"/>
        <w:rPr>
          <w:rFonts w:ascii="Comic Sans MS" w:hAnsi="Comic Sans MS"/>
          <w:i/>
          <w:sz w:val="28"/>
          <w:szCs w:val="28"/>
        </w:rPr>
      </w:pPr>
    </w:p>
    <w:p w:rsidR="006C04E5" w:rsidRDefault="006C04E5" w:rsidP="00216DA5">
      <w:pPr>
        <w:ind w:left="2160"/>
        <w:jc w:val="both"/>
        <w:rPr>
          <w:rFonts w:ascii="Comic Sans MS" w:hAnsi="Comic Sans MS"/>
          <w:i/>
          <w:sz w:val="28"/>
          <w:szCs w:val="28"/>
        </w:rPr>
      </w:pPr>
    </w:p>
    <w:p w:rsidR="00B42498" w:rsidRDefault="00B42498" w:rsidP="00216DA5">
      <w:pPr>
        <w:ind w:left="2160"/>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65"/>
        <w:gridCol w:w="1275"/>
        <w:gridCol w:w="5432"/>
      </w:tblGrid>
      <w:tr w:rsidR="006C04E5" w:rsidRPr="006C04E5" w:rsidTr="006C04E5">
        <w:tc>
          <w:tcPr>
            <w:tcW w:w="3652" w:type="dxa"/>
            <w:gridSpan w:val="2"/>
            <w:tcBorders>
              <w:top w:val="nil"/>
              <w:left w:val="nil"/>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NAZIV AKTIVNOSTI</w:t>
            </w:r>
          </w:p>
        </w:tc>
        <w:tc>
          <w:tcPr>
            <w:tcW w:w="5636" w:type="dxa"/>
            <w:tcBorders>
              <w:top w:val="nil"/>
              <w:left w:val="single" w:sz="4" w:space="0" w:color="auto"/>
              <w:bottom w:val="single" w:sz="4" w:space="0" w:color="auto"/>
              <w:right w:val="nil"/>
            </w:tcBorders>
            <w:hideMark/>
          </w:tcPr>
          <w:p w:rsidR="006C04E5" w:rsidRPr="004E7B1A" w:rsidRDefault="006C04E5">
            <w:pPr>
              <w:spacing w:after="0" w:line="240" w:lineRule="auto"/>
              <w:rPr>
                <w:rFonts w:ascii="Times New Roman" w:hAnsi="Times New Roman"/>
                <w:b/>
                <w:sz w:val="24"/>
                <w:szCs w:val="24"/>
              </w:rPr>
            </w:pPr>
            <w:r w:rsidRPr="004E7B1A">
              <w:rPr>
                <w:rFonts w:ascii="Times New Roman" w:hAnsi="Times New Roman"/>
                <w:b/>
                <w:sz w:val="24"/>
                <w:szCs w:val="24"/>
              </w:rPr>
              <w:t>Ritam oblika - ornament</w:t>
            </w:r>
          </w:p>
        </w:tc>
      </w:tr>
      <w:tr w:rsidR="006C04E5" w:rsidRPr="006C04E5" w:rsidTr="006C04E5">
        <w:tc>
          <w:tcPr>
            <w:tcW w:w="3652" w:type="dxa"/>
            <w:gridSpan w:val="2"/>
            <w:tcBorders>
              <w:top w:val="single" w:sz="4" w:space="0" w:color="auto"/>
              <w:left w:val="nil"/>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NAZIV</w:t>
            </w:r>
          </w:p>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DIMENZIJA</w:t>
            </w:r>
          </w:p>
        </w:tc>
        <w:tc>
          <w:tcPr>
            <w:tcW w:w="5636" w:type="dxa"/>
            <w:tcBorders>
              <w:top w:val="single" w:sz="4" w:space="0" w:color="auto"/>
              <w:left w:val="single" w:sz="4" w:space="0" w:color="auto"/>
              <w:bottom w:val="single" w:sz="4" w:space="0" w:color="auto"/>
              <w:right w:val="nil"/>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Kulturološka dimenzija</w:t>
            </w:r>
          </w:p>
        </w:tc>
      </w:tr>
      <w:tr w:rsidR="006C04E5" w:rsidRPr="006C04E5" w:rsidTr="006C04E5">
        <w:tc>
          <w:tcPr>
            <w:tcW w:w="3652" w:type="dxa"/>
            <w:gridSpan w:val="2"/>
            <w:tcBorders>
              <w:top w:val="single" w:sz="4" w:space="0" w:color="auto"/>
              <w:left w:val="nil"/>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CILJ</w:t>
            </w:r>
          </w:p>
        </w:tc>
        <w:tc>
          <w:tcPr>
            <w:tcW w:w="5636" w:type="dxa"/>
            <w:tcBorders>
              <w:top w:val="single" w:sz="4" w:space="0" w:color="auto"/>
              <w:left w:val="single" w:sz="4" w:space="0" w:color="auto"/>
              <w:bottom w:val="single" w:sz="4" w:space="0" w:color="auto"/>
              <w:right w:val="nil"/>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Uočiti, istražiti, izraziti i spoznati kontraste oblika i tekstura u visokom i niskom reljefu. Otkrivanje estetskih vrijednosti u motivu i izvedbi ritma, oblika i tekstura, vrednovanje i očuvanje baštine.</w:t>
            </w:r>
          </w:p>
        </w:tc>
      </w:tr>
      <w:tr w:rsidR="006C04E5" w:rsidRPr="006C04E5" w:rsidTr="006C04E5">
        <w:tc>
          <w:tcPr>
            <w:tcW w:w="3652" w:type="dxa"/>
            <w:gridSpan w:val="2"/>
            <w:tcBorders>
              <w:top w:val="single" w:sz="4" w:space="0" w:color="auto"/>
              <w:left w:val="nil"/>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ISHODI</w:t>
            </w:r>
          </w:p>
        </w:tc>
        <w:tc>
          <w:tcPr>
            <w:tcW w:w="5636" w:type="dxa"/>
            <w:tcBorders>
              <w:top w:val="single" w:sz="4" w:space="0" w:color="auto"/>
              <w:left w:val="single" w:sz="4" w:space="0" w:color="auto"/>
              <w:bottom w:val="single" w:sz="4" w:space="0" w:color="auto"/>
              <w:right w:val="nil"/>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 xml:space="preserve">Učenik će prepoznati vrste strukturnih površina. Razumijevanje izvornog hrvatskog ornamenta kao kulturne baštine. </w:t>
            </w:r>
          </w:p>
        </w:tc>
      </w:tr>
      <w:tr w:rsidR="006C04E5" w:rsidRPr="006C04E5" w:rsidTr="006C04E5">
        <w:tc>
          <w:tcPr>
            <w:tcW w:w="3652" w:type="dxa"/>
            <w:gridSpan w:val="2"/>
            <w:tcBorders>
              <w:top w:val="single" w:sz="4" w:space="0" w:color="auto"/>
              <w:left w:val="nil"/>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KRATKI OPIS AKTIVNOSTI</w:t>
            </w:r>
          </w:p>
        </w:tc>
        <w:tc>
          <w:tcPr>
            <w:tcW w:w="5636" w:type="dxa"/>
            <w:tcBorders>
              <w:top w:val="single" w:sz="4" w:space="0" w:color="auto"/>
              <w:left w:val="single" w:sz="4" w:space="0" w:color="auto"/>
              <w:bottom w:val="single" w:sz="4" w:space="0" w:color="auto"/>
              <w:right w:val="nil"/>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Učenik će modelirati uporabni predmet s izradom ornamenta</w:t>
            </w:r>
          </w:p>
        </w:tc>
      </w:tr>
      <w:tr w:rsidR="006C04E5" w:rsidRPr="006C04E5" w:rsidTr="006C04E5">
        <w:tc>
          <w:tcPr>
            <w:tcW w:w="3652" w:type="dxa"/>
            <w:gridSpan w:val="2"/>
            <w:tcBorders>
              <w:top w:val="single" w:sz="4" w:space="0" w:color="auto"/>
              <w:left w:val="nil"/>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CILJANA GRUPA</w:t>
            </w:r>
          </w:p>
        </w:tc>
        <w:tc>
          <w:tcPr>
            <w:tcW w:w="5636" w:type="dxa"/>
            <w:tcBorders>
              <w:top w:val="single" w:sz="4" w:space="0" w:color="auto"/>
              <w:left w:val="single" w:sz="4" w:space="0" w:color="auto"/>
              <w:bottom w:val="single" w:sz="4" w:space="0" w:color="auto"/>
              <w:right w:val="nil"/>
            </w:tcBorders>
            <w:hideMark/>
          </w:tcPr>
          <w:p w:rsidR="006C04E5" w:rsidRPr="004E7B1A" w:rsidRDefault="006C04E5">
            <w:pPr>
              <w:spacing w:after="0" w:line="240" w:lineRule="auto"/>
              <w:contextualSpacing/>
              <w:rPr>
                <w:rFonts w:ascii="Times New Roman" w:eastAsia="MS Mincho" w:hAnsi="Times New Roman"/>
                <w:sz w:val="24"/>
                <w:szCs w:val="24"/>
                <w:lang w:eastAsia="ja-JP"/>
              </w:rPr>
            </w:pPr>
            <w:r w:rsidRPr="004E7B1A">
              <w:rPr>
                <w:rFonts w:ascii="Times New Roman" w:eastAsia="MS Mincho" w:hAnsi="Times New Roman"/>
                <w:sz w:val="24"/>
                <w:szCs w:val="24"/>
                <w:lang w:eastAsia="ja-JP"/>
              </w:rPr>
              <w:t>6. i 7. razred</w:t>
            </w:r>
          </w:p>
        </w:tc>
      </w:tr>
      <w:tr w:rsidR="006C04E5" w:rsidRPr="006C04E5" w:rsidTr="006C04E5">
        <w:tc>
          <w:tcPr>
            <w:tcW w:w="2376" w:type="dxa"/>
            <w:vMerge w:val="restart"/>
            <w:tcBorders>
              <w:top w:val="single" w:sz="4" w:space="0" w:color="auto"/>
              <w:left w:val="nil"/>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 xml:space="preserve">NAČIN </w:t>
            </w:r>
          </w:p>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PROVEDBE</w:t>
            </w:r>
          </w:p>
        </w:tc>
        <w:tc>
          <w:tcPr>
            <w:tcW w:w="1276" w:type="dxa"/>
            <w:tcBorders>
              <w:top w:val="single" w:sz="4" w:space="0" w:color="auto"/>
              <w:left w:val="single" w:sz="4" w:space="0" w:color="auto"/>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MODEL</w:t>
            </w:r>
          </w:p>
        </w:tc>
        <w:tc>
          <w:tcPr>
            <w:tcW w:w="5636" w:type="dxa"/>
            <w:tcBorders>
              <w:top w:val="single" w:sz="4" w:space="0" w:color="auto"/>
              <w:left w:val="single" w:sz="4" w:space="0" w:color="auto"/>
              <w:bottom w:val="single" w:sz="4" w:space="0" w:color="auto"/>
              <w:right w:val="nil"/>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 xml:space="preserve">Predmetni </w:t>
            </w:r>
          </w:p>
        </w:tc>
      </w:tr>
      <w:tr w:rsidR="006C04E5" w:rsidRPr="006C04E5" w:rsidTr="006C04E5">
        <w:tc>
          <w:tcPr>
            <w:tcW w:w="0" w:type="auto"/>
            <w:vMerge/>
            <w:tcBorders>
              <w:top w:val="single" w:sz="4" w:space="0" w:color="auto"/>
              <w:left w:val="nil"/>
              <w:bottom w:val="single" w:sz="4" w:space="0" w:color="auto"/>
              <w:right w:val="single" w:sz="4" w:space="0" w:color="auto"/>
            </w:tcBorders>
            <w:vAlign w:val="center"/>
            <w:hideMark/>
          </w:tcPr>
          <w:p w:rsidR="006C04E5" w:rsidRPr="004E7B1A" w:rsidRDefault="006C04E5">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METODE I</w:t>
            </w:r>
          </w:p>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OBLICI</w:t>
            </w:r>
          </w:p>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RADA</w:t>
            </w:r>
          </w:p>
        </w:tc>
        <w:tc>
          <w:tcPr>
            <w:tcW w:w="5636" w:type="dxa"/>
            <w:tcBorders>
              <w:top w:val="single" w:sz="4" w:space="0" w:color="auto"/>
              <w:left w:val="single" w:sz="4" w:space="0" w:color="auto"/>
              <w:bottom w:val="single" w:sz="4" w:space="0" w:color="auto"/>
              <w:right w:val="nil"/>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Frontalna, individualna</w:t>
            </w:r>
          </w:p>
        </w:tc>
      </w:tr>
      <w:tr w:rsidR="006C04E5" w:rsidRPr="006C04E5" w:rsidTr="006C04E5">
        <w:tc>
          <w:tcPr>
            <w:tcW w:w="3652" w:type="dxa"/>
            <w:gridSpan w:val="2"/>
            <w:tcBorders>
              <w:top w:val="single" w:sz="4" w:space="0" w:color="auto"/>
              <w:left w:val="nil"/>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RESURSI</w:t>
            </w:r>
          </w:p>
        </w:tc>
        <w:tc>
          <w:tcPr>
            <w:tcW w:w="5636" w:type="dxa"/>
            <w:tcBorders>
              <w:top w:val="single" w:sz="4" w:space="0" w:color="auto"/>
              <w:left w:val="single" w:sz="4" w:space="0" w:color="auto"/>
              <w:bottom w:val="single" w:sz="4" w:space="0" w:color="auto"/>
              <w:right w:val="nil"/>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 xml:space="preserve">Resurse se crpe iz dugogodišnjeg rada na temu, uz dodatak Internet pretraživanja i stručnih knjiga </w:t>
            </w:r>
          </w:p>
        </w:tc>
      </w:tr>
      <w:tr w:rsidR="006C04E5" w:rsidRPr="006C04E5" w:rsidTr="006C04E5">
        <w:tc>
          <w:tcPr>
            <w:tcW w:w="3652" w:type="dxa"/>
            <w:gridSpan w:val="2"/>
            <w:tcBorders>
              <w:top w:val="single" w:sz="4" w:space="0" w:color="auto"/>
              <w:left w:val="nil"/>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VREMENIK</w:t>
            </w:r>
          </w:p>
        </w:tc>
        <w:tc>
          <w:tcPr>
            <w:tcW w:w="5636" w:type="dxa"/>
            <w:tcBorders>
              <w:top w:val="single" w:sz="4" w:space="0" w:color="auto"/>
              <w:left w:val="single" w:sz="4" w:space="0" w:color="auto"/>
              <w:bottom w:val="single" w:sz="4" w:space="0" w:color="auto"/>
              <w:right w:val="nil"/>
            </w:tcBorders>
            <w:hideMark/>
          </w:tcPr>
          <w:p w:rsidR="006C04E5" w:rsidRPr="004E7B1A" w:rsidRDefault="006C04E5">
            <w:pPr>
              <w:spacing w:after="0" w:line="240" w:lineRule="auto"/>
              <w:rPr>
                <w:rFonts w:ascii="Times New Roman" w:hAnsi="Times New Roman"/>
                <w:b/>
                <w:sz w:val="24"/>
                <w:szCs w:val="24"/>
              </w:rPr>
            </w:pPr>
            <w:r w:rsidRPr="004E7B1A">
              <w:rPr>
                <w:rFonts w:ascii="Times New Roman" w:hAnsi="Times New Roman"/>
                <w:b/>
                <w:sz w:val="24"/>
                <w:szCs w:val="24"/>
              </w:rPr>
              <w:t>Svibanj</w:t>
            </w:r>
          </w:p>
        </w:tc>
      </w:tr>
      <w:tr w:rsidR="006C04E5" w:rsidRPr="006C04E5" w:rsidTr="006C04E5">
        <w:tc>
          <w:tcPr>
            <w:tcW w:w="3652" w:type="dxa"/>
            <w:gridSpan w:val="2"/>
            <w:tcBorders>
              <w:top w:val="single" w:sz="4" w:space="0" w:color="auto"/>
              <w:left w:val="nil"/>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 xml:space="preserve">Usmeno </w:t>
            </w:r>
          </w:p>
        </w:tc>
      </w:tr>
      <w:tr w:rsidR="006C04E5" w:rsidRPr="006C04E5" w:rsidTr="006C04E5">
        <w:tc>
          <w:tcPr>
            <w:tcW w:w="3652" w:type="dxa"/>
            <w:gridSpan w:val="2"/>
            <w:tcBorders>
              <w:top w:val="single" w:sz="4" w:space="0" w:color="auto"/>
              <w:left w:val="nil"/>
              <w:bottom w:val="single" w:sz="4" w:space="0" w:color="auto"/>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TROŠKOVNIK</w:t>
            </w:r>
          </w:p>
        </w:tc>
        <w:tc>
          <w:tcPr>
            <w:tcW w:w="5636" w:type="dxa"/>
            <w:tcBorders>
              <w:top w:val="single" w:sz="4" w:space="0" w:color="auto"/>
              <w:left w:val="single" w:sz="4" w:space="0" w:color="auto"/>
              <w:bottom w:val="single" w:sz="4" w:space="0" w:color="auto"/>
              <w:right w:val="nil"/>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Struja – 50,00 kn</w:t>
            </w:r>
          </w:p>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Glina – 100,00 kn</w:t>
            </w:r>
          </w:p>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Glazura – 100,00 kn</w:t>
            </w:r>
          </w:p>
        </w:tc>
      </w:tr>
      <w:tr w:rsidR="006C04E5" w:rsidRPr="006C04E5" w:rsidTr="006C04E5">
        <w:tc>
          <w:tcPr>
            <w:tcW w:w="3652" w:type="dxa"/>
            <w:gridSpan w:val="2"/>
            <w:tcBorders>
              <w:top w:val="single" w:sz="4" w:space="0" w:color="auto"/>
              <w:left w:val="nil"/>
              <w:bottom w:val="nil"/>
              <w:right w:val="single" w:sz="4" w:space="0" w:color="auto"/>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NOSITELJ ODGOVORNOSTI</w:t>
            </w:r>
          </w:p>
        </w:tc>
        <w:tc>
          <w:tcPr>
            <w:tcW w:w="5636" w:type="dxa"/>
            <w:tcBorders>
              <w:top w:val="single" w:sz="4" w:space="0" w:color="auto"/>
              <w:left w:val="single" w:sz="4" w:space="0" w:color="auto"/>
              <w:bottom w:val="nil"/>
              <w:right w:val="nil"/>
            </w:tcBorders>
            <w:hideMark/>
          </w:tcPr>
          <w:p w:rsidR="006C04E5" w:rsidRPr="004E7B1A" w:rsidRDefault="006C04E5">
            <w:pPr>
              <w:spacing w:after="0" w:line="240" w:lineRule="auto"/>
              <w:rPr>
                <w:rFonts w:ascii="Times New Roman" w:hAnsi="Times New Roman"/>
                <w:sz w:val="24"/>
                <w:szCs w:val="24"/>
              </w:rPr>
            </w:pPr>
            <w:r w:rsidRPr="004E7B1A">
              <w:rPr>
                <w:rFonts w:ascii="Times New Roman" w:hAnsi="Times New Roman"/>
                <w:sz w:val="24"/>
                <w:szCs w:val="24"/>
              </w:rPr>
              <w:t>Heidi Branković</w:t>
            </w:r>
          </w:p>
        </w:tc>
      </w:tr>
    </w:tbl>
    <w:p w:rsidR="006C04E5" w:rsidRPr="006C04E5" w:rsidRDefault="006C04E5" w:rsidP="006C04E5">
      <w:pPr>
        <w:spacing w:after="160" w:line="256" w:lineRule="auto"/>
        <w:rPr>
          <w:color w:val="FF0000"/>
        </w:rPr>
      </w:pPr>
    </w:p>
    <w:p w:rsidR="005A4C02" w:rsidRDefault="00207278" w:rsidP="004E7B1A">
      <w:pPr>
        <w:jc w:val="both"/>
        <w:rPr>
          <w:rFonts w:ascii="Comic Sans MS" w:hAnsi="Comic Sans MS"/>
          <w:i/>
          <w:sz w:val="28"/>
          <w:szCs w:val="28"/>
        </w:rPr>
      </w:pPr>
      <w:r>
        <w:rPr>
          <w:rFonts w:ascii="Comic Sans MS" w:hAnsi="Comic Sans MS"/>
          <w:i/>
          <w:sz w:val="28"/>
          <w:szCs w:val="28"/>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1452"/>
        <w:gridCol w:w="1446"/>
        <w:gridCol w:w="6174"/>
      </w:tblGrid>
      <w:tr w:rsidR="001A550A" w:rsidRPr="009753DB" w:rsidTr="009753DB">
        <w:trPr>
          <w:trHeight w:val="690"/>
        </w:trPr>
        <w:tc>
          <w:tcPr>
            <w:tcW w:w="2933" w:type="dxa"/>
            <w:gridSpan w:val="2"/>
            <w:shd w:val="clear" w:color="auto" w:fill="auto"/>
          </w:tcPr>
          <w:p w:rsidR="001A550A" w:rsidRPr="004E7B1A" w:rsidRDefault="001A550A" w:rsidP="00B56B1F">
            <w:pPr>
              <w:spacing w:after="0" w:line="240" w:lineRule="auto"/>
            </w:pPr>
            <w:r w:rsidRPr="004E7B1A">
              <w:lastRenderedPageBreak/>
              <w:t>NAZIV</w:t>
            </w:r>
          </w:p>
          <w:p w:rsidR="001A550A" w:rsidRPr="004E7B1A" w:rsidRDefault="001A550A" w:rsidP="00B56B1F">
            <w:pPr>
              <w:spacing w:after="0" w:line="240" w:lineRule="auto"/>
            </w:pPr>
            <w:r w:rsidRPr="004E7B1A">
              <w:t>DIMENZIJA</w:t>
            </w:r>
          </w:p>
        </w:tc>
        <w:tc>
          <w:tcPr>
            <w:tcW w:w="6324" w:type="dxa"/>
            <w:shd w:val="clear" w:color="auto" w:fill="auto"/>
          </w:tcPr>
          <w:p w:rsidR="001A550A" w:rsidRPr="004E7B1A" w:rsidRDefault="001A550A" w:rsidP="00B56B1F">
            <w:pPr>
              <w:autoSpaceDE w:val="0"/>
              <w:autoSpaceDN w:val="0"/>
              <w:adjustRightInd w:val="0"/>
              <w:spacing w:after="0" w:line="240" w:lineRule="auto"/>
              <w:rPr>
                <w:rFonts w:cs="Calibri"/>
                <w:b/>
                <w:bCs/>
              </w:rPr>
            </w:pPr>
            <w:r w:rsidRPr="004E7B1A">
              <w:rPr>
                <w:rFonts w:cs="Calibri"/>
                <w:b/>
                <w:bCs/>
              </w:rPr>
              <w:t>Suvremene situacije neslobode, Sloboda izvire iz prave ljubavi</w:t>
            </w:r>
          </w:p>
          <w:p w:rsidR="001A550A" w:rsidRPr="004E7B1A" w:rsidRDefault="001A550A" w:rsidP="00B56B1F">
            <w:pPr>
              <w:autoSpaceDE w:val="0"/>
              <w:autoSpaceDN w:val="0"/>
              <w:adjustRightInd w:val="0"/>
              <w:spacing w:after="0" w:line="240" w:lineRule="auto"/>
              <w:rPr>
                <w:rFonts w:cs="Calibri"/>
              </w:rPr>
            </w:pPr>
            <w:r w:rsidRPr="004E7B1A">
              <w:rPr>
                <w:rFonts w:cs="Calibri"/>
                <w:b/>
                <w:bCs/>
              </w:rPr>
              <w:t>Politička dimenzija, Ekološka dimenzija</w:t>
            </w:r>
          </w:p>
        </w:tc>
      </w:tr>
      <w:tr w:rsidR="001A550A" w:rsidRPr="009753DB" w:rsidTr="009753DB">
        <w:trPr>
          <w:trHeight w:val="675"/>
        </w:trPr>
        <w:tc>
          <w:tcPr>
            <w:tcW w:w="2933" w:type="dxa"/>
            <w:gridSpan w:val="2"/>
            <w:shd w:val="clear" w:color="auto" w:fill="auto"/>
          </w:tcPr>
          <w:p w:rsidR="001A550A" w:rsidRPr="004E7B1A" w:rsidRDefault="001A550A" w:rsidP="00B56B1F">
            <w:pPr>
              <w:spacing w:after="0" w:line="240" w:lineRule="auto"/>
            </w:pPr>
            <w:r w:rsidRPr="004E7B1A">
              <w:t>CILJ</w:t>
            </w:r>
          </w:p>
        </w:tc>
        <w:tc>
          <w:tcPr>
            <w:tcW w:w="6324" w:type="dxa"/>
            <w:shd w:val="clear" w:color="auto" w:fill="auto"/>
          </w:tcPr>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Uloga građana u uočavanju, istraživanju i rješavanju problema lokalne </w:t>
            </w:r>
            <w:r w:rsidR="005A4C02" w:rsidRPr="004E7B1A">
              <w:rPr>
                <w:rFonts w:cs="Calibri"/>
              </w:rPr>
              <w:t xml:space="preserve">zajednice te </w:t>
            </w:r>
            <w:r w:rsidRPr="004E7B1A">
              <w:rPr>
                <w:rFonts w:cs="Calibri"/>
              </w:rPr>
              <w:t>odgovorno upravljanje prirodnim, društvenim i kulturnim dobrima</w:t>
            </w:r>
          </w:p>
        </w:tc>
      </w:tr>
      <w:tr w:rsidR="001A550A" w:rsidRPr="009753DB" w:rsidTr="009753DB">
        <w:trPr>
          <w:trHeight w:val="3013"/>
        </w:trPr>
        <w:tc>
          <w:tcPr>
            <w:tcW w:w="2933" w:type="dxa"/>
            <w:gridSpan w:val="2"/>
            <w:shd w:val="clear" w:color="auto" w:fill="auto"/>
          </w:tcPr>
          <w:p w:rsidR="001A550A" w:rsidRPr="004E7B1A" w:rsidRDefault="001A550A" w:rsidP="00B56B1F">
            <w:pPr>
              <w:spacing w:after="0" w:line="240" w:lineRule="auto"/>
              <w:rPr>
                <w:b/>
              </w:rPr>
            </w:pPr>
          </w:p>
          <w:p w:rsidR="001A550A" w:rsidRPr="004E7B1A" w:rsidRDefault="001A550A" w:rsidP="00B56B1F">
            <w:pPr>
              <w:spacing w:after="0" w:line="240" w:lineRule="auto"/>
              <w:rPr>
                <w:b/>
              </w:rPr>
            </w:pPr>
          </w:p>
          <w:p w:rsidR="001A550A" w:rsidRPr="004E7B1A" w:rsidRDefault="001A550A" w:rsidP="00B56B1F">
            <w:pPr>
              <w:spacing w:after="0" w:line="240" w:lineRule="auto"/>
              <w:rPr>
                <w:b/>
              </w:rPr>
            </w:pPr>
            <w:r w:rsidRPr="004E7B1A">
              <w:rPr>
                <w:b/>
              </w:rPr>
              <w:t>ISHODI</w:t>
            </w:r>
          </w:p>
        </w:tc>
        <w:tc>
          <w:tcPr>
            <w:tcW w:w="6324" w:type="dxa"/>
            <w:shd w:val="clear" w:color="auto" w:fill="auto"/>
          </w:tcPr>
          <w:p w:rsidR="001A550A" w:rsidRPr="004E7B1A" w:rsidRDefault="001A550A" w:rsidP="00B56B1F">
            <w:pPr>
              <w:autoSpaceDE w:val="0"/>
              <w:autoSpaceDN w:val="0"/>
              <w:adjustRightInd w:val="0"/>
              <w:spacing w:after="0" w:line="240" w:lineRule="auto"/>
            </w:pPr>
          </w:p>
          <w:p w:rsidR="001A550A" w:rsidRPr="004E7B1A" w:rsidRDefault="001A550A" w:rsidP="003405A5">
            <w:pPr>
              <w:numPr>
                <w:ilvl w:val="0"/>
                <w:numId w:val="43"/>
              </w:numPr>
              <w:autoSpaceDE w:val="0"/>
              <w:autoSpaceDN w:val="0"/>
              <w:adjustRightInd w:val="0"/>
              <w:spacing w:after="0" w:line="240" w:lineRule="auto"/>
              <w:rPr>
                <w:rFonts w:cs="Calibri"/>
              </w:rPr>
            </w:pPr>
            <w:r w:rsidRPr="004E7B1A">
              <w:rPr>
                <w:rFonts w:cs="Calibri"/>
              </w:rPr>
              <w:t>imenovati situacije slobode/neslobode iz</w:t>
            </w:r>
          </w:p>
          <w:p w:rsidR="001A550A" w:rsidRPr="004E7B1A" w:rsidRDefault="001A550A" w:rsidP="00B56B1F">
            <w:pPr>
              <w:autoSpaceDE w:val="0"/>
              <w:autoSpaceDN w:val="0"/>
              <w:adjustRightInd w:val="0"/>
              <w:spacing w:after="0" w:line="240" w:lineRule="auto"/>
              <w:ind w:left="750"/>
              <w:rPr>
                <w:rFonts w:cs="Calibri"/>
              </w:rPr>
            </w:pPr>
            <w:r w:rsidRPr="004E7B1A">
              <w:rPr>
                <w:rFonts w:cs="Calibri"/>
              </w:rPr>
              <w:t>vlastitoga iskustva</w:t>
            </w:r>
          </w:p>
          <w:p w:rsidR="001A550A" w:rsidRPr="004E7B1A" w:rsidRDefault="001A550A" w:rsidP="003405A5">
            <w:pPr>
              <w:numPr>
                <w:ilvl w:val="0"/>
                <w:numId w:val="43"/>
              </w:numPr>
              <w:autoSpaceDE w:val="0"/>
              <w:autoSpaceDN w:val="0"/>
              <w:adjustRightInd w:val="0"/>
              <w:spacing w:after="0" w:line="240" w:lineRule="auto"/>
              <w:rPr>
                <w:rFonts w:cs="Calibri"/>
              </w:rPr>
            </w:pPr>
            <w:r w:rsidRPr="004E7B1A">
              <w:rPr>
                <w:rFonts w:cs="Calibri"/>
              </w:rPr>
              <w:t>uočiti razlike i sličnosti između vanjske i unutarnje neslobode/zarobljenosti</w:t>
            </w:r>
          </w:p>
          <w:p w:rsidR="001A550A" w:rsidRPr="004E7B1A" w:rsidRDefault="001A550A" w:rsidP="003405A5">
            <w:pPr>
              <w:numPr>
                <w:ilvl w:val="0"/>
                <w:numId w:val="43"/>
              </w:numPr>
              <w:autoSpaceDE w:val="0"/>
              <w:autoSpaceDN w:val="0"/>
              <w:adjustRightInd w:val="0"/>
              <w:spacing w:after="0" w:line="240" w:lineRule="auto"/>
              <w:rPr>
                <w:rFonts w:cs="Calibri"/>
              </w:rPr>
            </w:pPr>
            <w:r w:rsidRPr="004E7B1A">
              <w:rPr>
                <w:rFonts w:cs="Calibri"/>
              </w:rPr>
              <w:t>istražiti i sudjelovati u rješavanju problema</w:t>
            </w:r>
          </w:p>
          <w:p w:rsidR="001A550A" w:rsidRPr="004E7B1A" w:rsidRDefault="001A550A" w:rsidP="00B56B1F">
            <w:pPr>
              <w:autoSpaceDE w:val="0"/>
              <w:autoSpaceDN w:val="0"/>
              <w:adjustRightInd w:val="0"/>
              <w:spacing w:after="0" w:line="240" w:lineRule="auto"/>
              <w:ind w:left="750"/>
              <w:rPr>
                <w:rFonts w:cs="Calibri"/>
              </w:rPr>
            </w:pPr>
            <w:r w:rsidRPr="004E7B1A">
              <w:rPr>
                <w:rFonts w:cs="Calibri"/>
              </w:rPr>
              <w:t>školske i lokalne zajednice vezano za ovisnost o cigareti</w:t>
            </w:r>
          </w:p>
          <w:p w:rsidR="001A550A" w:rsidRPr="004E7B1A" w:rsidRDefault="001A550A" w:rsidP="003405A5">
            <w:pPr>
              <w:numPr>
                <w:ilvl w:val="0"/>
                <w:numId w:val="43"/>
              </w:numPr>
              <w:autoSpaceDE w:val="0"/>
              <w:autoSpaceDN w:val="0"/>
              <w:adjustRightInd w:val="0"/>
              <w:spacing w:after="0" w:line="240" w:lineRule="auto"/>
              <w:rPr>
                <w:rFonts w:cs="Calibri"/>
              </w:rPr>
            </w:pPr>
            <w:r w:rsidRPr="004E7B1A">
              <w:rPr>
                <w:rFonts w:cs="Calibri"/>
              </w:rPr>
              <w:t>imenovati neke važnije osobe koje se bore (koje su se borile) za slobodu čovjeka</w:t>
            </w:r>
          </w:p>
          <w:p w:rsidR="001A550A" w:rsidRPr="004E7B1A" w:rsidRDefault="001A550A" w:rsidP="003405A5">
            <w:pPr>
              <w:numPr>
                <w:ilvl w:val="0"/>
                <w:numId w:val="43"/>
              </w:numPr>
              <w:autoSpaceDE w:val="0"/>
              <w:autoSpaceDN w:val="0"/>
              <w:adjustRightInd w:val="0"/>
              <w:spacing w:after="0" w:line="240" w:lineRule="auto"/>
              <w:rPr>
                <w:rFonts w:cs="Calibri"/>
              </w:rPr>
            </w:pPr>
            <w:r w:rsidRPr="004E7B1A">
              <w:rPr>
                <w:rFonts w:cs="Calibri"/>
              </w:rPr>
              <w:t>uočiti i ispravno protumačiti neraskidivu</w:t>
            </w:r>
          </w:p>
          <w:p w:rsidR="001A550A" w:rsidRPr="004E7B1A" w:rsidRDefault="001A550A" w:rsidP="00B56B1F">
            <w:pPr>
              <w:autoSpaceDE w:val="0"/>
              <w:autoSpaceDN w:val="0"/>
              <w:adjustRightInd w:val="0"/>
              <w:spacing w:after="0" w:line="240" w:lineRule="auto"/>
              <w:ind w:left="750"/>
              <w:rPr>
                <w:rFonts w:cs="Calibri"/>
              </w:rPr>
            </w:pPr>
            <w:r w:rsidRPr="004E7B1A">
              <w:rPr>
                <w:rFonts w:cs="Calibri"/>
              </w:rPr>
              <w:t>povezanost odgovornosti i slobode</w:t>
            </w:r>
          </w:p>
          <w:p w:rsidR="001A550A" w:rsidRPr="004E7B1A" w:rsidRDefault="001A550A" w:rsidP="003405A5">
            <w:pPr>
              <w:numPr>
                <w:ilvl w:val="0"/>
                <w:numId w:val="43"/>
              </w:numPr>
              <w:autoSpaceDE w:val="0"/>
              <w:autoSpaceDN w:val="0"/>
              <w:adjustRightInd w:val="0"/>
              <w:spacing w:after="0" w:line="240" w:lineRule="auto"/>
              <w:rPr>
                <w:rFonts w:cs="Calibri"/>
              </w:rPr>
            </w:pPr>
            <w:r w:rsidRPr="004E7B1A">
              <w:rPr>
                <w:rFonts w:cs="Calibri"/>
              </w:rPr>
              <w:t>odgovornije se ponašati prema prirodi tako da ne bacaju smeće i da tako djeluju na druge</w:t>
            </w:r>
          </w:p>
        </w:tc>
      </w:tr>
      <w:tr w:rsidR="001A550A" w:rsidRPr="009753DB" w:rsidTr="009753DB">
        <w:trPr>
          <w:trHeight w:val="1949"/>
        </w:trPr>
        <w:tc>
          <w:tcPr>
            <w:tcW w:w="2933" w:type="dxa"/>
            <w:gridSpan w:val="2"/>
            <w:shd w:val="clear" w:color="auto" w:fill="auto"/>
          </w:tcPr>
          <w:p w:rsidR="001A550A" w:rsidRPr="004E7B1A" w:rsidRDefault="001A550A" w:rsidP="00B56B1F">
            <w:pPr>
              <w:autoSpaceDE w:val="0"/>
              <w:autoSpaceDN w:val="0"/>
              <w:adjustRightInd w:val="0"/>
              <w:spacing w:after="0" w:line="240" w:lineRule="auto"/>
              <w:rPr>
                <w:rFonts w:cs="Calibri"/>
                <w:b/>
              </w:rPr>
            </w:pPr>
          </w:p>
          <w:p w:rsidR="001A550A" w:rsidRPr="004E7B1A" w:rsidRDefault="001A550A" w:rsidP="00B56B1F">
            <w:pPr>
              <w:autoSpaceDE w:val="0"/>
              <w:autoSpaceDN w:val="0"/>
              <w:adjustRightInd w:val="0"/>
              <w:spacing w:after="0" w:line="240" w:lineRule="auto"/>
              <w:rPr>
                <w:rFonts w:cs="Calibri"/>
                <w:b/>
              </w:rPr>
            </w:pPr>
          </w:p>
          <w:p w:rsidR="001A550A" w:rsidRPr="004E7B1A" w:rsidRDefault="001A550A" w:rsidP="00B56B1F">
            <w:pPr>
              <w:autoSpaceDE w:val="0"/>
              <w:autoSpaceDN w:val="0"/>
              <w:adjustRightInd w:val="0"/>
              <w:spacing w:after="0" w:line="240" w:lineRule="auto"/>
              <w:rPr>
                <w:rFonts w:cs="Calibri"/>
                <w:b/>
              </w:rPr>
            </w:pPr>
            <w:r w:rsidRPr="004E7B1A">
              <w:rPr>
                <w:rFonts w:cs="Calibri"/>
                <w:b/>
              </w:rPr>
              <w:t xml:space="preserve">KRATKI OPIS AKTIVNOSTI </w:t>
            </w:r>
          </w:p>
          <w:p w:rsidR="001A550A" w:rsidRPr="004E7B1A" w:rsidRDefault="001A550A" w:rsidP="00B56B1F">
            <w:pPr>
              <w:spacing w:after="0" w:line="240" w:lineRule="auto"/>
            </w:pPr>
          </w:p>
        </w:tc>
        <w:tc>
          <w:tcPr>
            <w:tcW w:w="6324" w:type="dxa"/>
            <w:shd w:val="clear" w:color="auto" w:fill="auto"/>
          </w:tcPr>
          <w:p w:rsidR="001A550A" w:rsidRPr="004E7B1A" w:rsidRDefault="001A550A" w:rsidP="00B56B1F">
            <w:pPr>
              <w:autoSpaceDE w:val="0"/>
              <w:autoSpaceDN w:val="0"/>
              <w:adjustRightInd w:val="0"/>
              <w:spacing w:after="0" w:line="240" w:lineRule="auto"/>
            </w:pPr>
          </w:p>
          <w:p w:rsidR="001A550A" w:rsidRPr="004E7B1A" w:rsidRDefault="001A550A" w:rsidP="00B56B1F">
            <w:pPr>
              <w:autoSpaceDE w:val="0"/>
              <w:autoSpaceDN w:val="0"/>
              <w:adjustRightInd w:val="0"/>
              <w:spacing w:after="0" w:line="240" w:lineRule="auto"/>
              <w:rPr>
                <w:rFonts w:cs="Calibri"/>
              </w:rPr>
            </w:pPr>
            <w:r w:rsidRPr="004E7B1A">
              <w:rPr>
                <w:rFonts w:cs="Calibri"/>
              </w:rPr>
              <w:t>- razgovarati i iznositi argumente</w:t>
            </w:r>
          </w:p>
          <w:p w:rsidR="001A550A" w:rsidRPr="004E7B1A" w:rsidRDefault="001A550A" w:rsidP="00B56B1F">
            <w:pPr>
              <w:autoSpaceDE w:val="0"/>
              <w:autoSpaceDN w:val="0"/>
              <w:adjustRightInd w:val="0"/>
              <w:spacing w:after="0" w:line="240" w:lineRule="auto"/>
              <w:rPr>
                <w:rFonts w:cs="Calibri"/>
              </w:rPr>
            </w:pPr>
            <w:r w:rsidRPr="004E7B1A">
              <w:rPr>
                <w:rFonts w:cs="Calibri"/>
              </w:rPr>
              <w:t>- rješavati radnu bilježnicu</w:t>
            </w:r>
          </w:p>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 napraviti anonimnu anketu o pušenju među svojim </w:t>
            </w:r>
          </w:p>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  vršnjacima</w:t>
            </w:r>
          </w:p>
          <w:p w:rsidR="001A550A" w:rsidRPr="004E7B1A" w:rsidRDefault="001A550A" w:rsidP="00B56B1F">
            <w:pPr>
              <w:autoSpaceDE w:val="0"/>
              <w:autoSpaceDN w:val="0"/>
              <w:adjustRightInd w:val="0"/>
              <w:spacing w:after="0" w:line="240" w:lineRule="auto"/>
              <w:rPr>
                <w:rFonts w:cs="Calibri"/>
              </w:rPr>
            </w:pPr>
            <w:r w:rsidRPr="004E7B1A">
              <w:rPr>
                <w:rFonts w:cs="Calibri"/>
              </w:rPr>
              <w:t>-putem interneta pronaći podatke o osobama koje se</w:t>
            </w:r>
          </w:p>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  bore za slobodu čovjeka – izrada plakata</w:t>
            </w:r>
          </w:p>
          <w:p w:rsidR="001A550A" w:rsidRPr="004E7B1A" w:rsidRDefault="001A550A" w:rsidP="00B56B1F">
            <w:pPr>
              <w:autoSpaceDE w:val="0"/>
              <w:autoSpaceDN w:val="0"/>
              <w:adjustRightInd w:val="0"/>
              <w:spacing w:after="0" w:line="240" w:lineRule="auto"/>
              <w:rPr>
                <w:rFonts w:cs="Calibri"/>
              </w:rPr>
            </w:pPr>
            <w:r w:rsidRPr="004E7B1A">
              <w:rPr>
                <w:rFonts w:cs="Calibri"/>
              </w:rPr>
              <w:t>- sudjelovati u akciji prikupljanja starog papira</w:t>
            </w:r>
          </w:p>
        </w:tc>
      </w:tr>
      <w:tr w:rsidR="001A550A" w:rsidRPr="009753DB" w:rsidTr="009753DB">
        <w:trPr>
          <w:trHeight w:val="417"/>
        </w:trPr>
        <w:tc>
          <w:tcPr>
            <w:tcW w:w="2933" w:type="dxa"/>
            <w:gridSpan w:val="2"/>
            <w:shd w:val="clear" w:color="auto" w:fill="auto"/>
          </w:tcPr>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CILJANA GRUPA </w:t>
            </w:r>
          </w:p>
          <w:p w:rsidR="001A550A" w:rsidRPr="004E7B1A" w:rsidRDefault="001A550A" w:rsidP="00B56B1F">
            <w:pPr>
              <w:spacing w:after="0" w:line="240" w:lineRule="auto"/>
            </w:pPr>
          </w:p>
        </w:tc>
        <w:tc>
          <w:tcPr>
            <w:tcW w:w="6324" w:type="dxa"/>
            <w:shd w:val="clear" w:color="auto" w:fill="auto"/>
          </w:tcPr>
          <w:p w:rsidR="001A550A" w:rsidRPr="004E7B1A" w:rsidRDefault="005A4C02" w:rsidP="00B56B1F">
            <w:pPr>
              <w:autoSpaceDE w:val="0"/>
              <w:autoSpaceDN w:val="0"/>
              <w:adjustRightInd w:val="0"/>
              <w:spacing w:after="0" w:line="240" w:lineRule="auto"/>
              <w:rPr>
                <w:rFonts w:cs="Calibri"/>
              </w:rPr>
            </w:pPr>
            <w:r w:rsidRPr="004E7B1A">
              <w:rPr>
                <w:rFonts w:cs="Calibri"/>
              </w:rPr>
              <w:t xml:space="preserve">Šesti  razredi  OŠ Marije i Line, </w:t>
            </w:r>
            <w:r w:rsidR="001A550A" w:rsidRPr="004E7B1A">
              <w:rPr>
                <w:rFonts w:cs="Calibri"/>
              </w:rPr>
              <w:t xml:space="preserve">Umag </w:t>
            </w:r>
            <w:r w:rsidRPr="004E7B1A">
              <w:rPr>
                <w:rFonts w:cs="Calibri"/>
              </w:rPr>
              <w:t>, Vjeronauk</w:t>
            </w:r>
          </w:p>
        </w:tc>
      </w:tr>
      <w:tr w:rsidR="001A550A" w:rsidRPr="009753DB" w:rsidTr="009753DB">
        <w:trPr>
          <w:trHeight w:val="666"/>
        </w:trPr>
        <w:tc>
          <w:tcPr>
            <w:tcW w:w="1465" w:type="dxa"/>
            <w:vMerge w:val="restart"/>
            <w:shd w:val="clear" w:color="auto" w:fill="auto"/>
          </w:tcPr>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NAČIN </w:t>
            </w:r>
          </w:p>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PROVEDBE </w:t>
            </w:r>
          </w:p>
          <w:p w:rsidR="001A550A" w:rsidRPr="004E7B1A" w:rsidRDefault="001A550A" w:rsidP="00B56B1F">
            <w:pPr>
              <w:spacing w:after="0" w:line="240" w:lineRule="auto"/>
            </w:pPr>
          </w:p>
        </w:tc>
        <w:tc>
          <w:tcPr>
            <w:tcW w:w="1468" w:type="dxa"/>
            <w:shd w:val="clear" w:color="auto" w:fill="auto"/>
          </w:tcPr>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MODEL </w:t>
            </w:r>
          </w:p>
          <w:p w:rsidR="001A550A" w:rsidRPr="004E7B1A" w:rsidRDefault="001A550A" w:rsidP="00B56B1F">
            <w:pPr>
              <w:spacing w:after="0" w:line="240" w:lineRule="auto"/>
            </w:pPr>
          </w:p>
          <w:p w:rsidR="001A550A" w:rsidRPr="004E7B1A" w:rsidRDefault="001A550A" w:rsidP="00B56B1F">
            <w:pPr>
              <w:spacing w:after="0" w:line="240" w:lineRule="auto"/>
            </w:pPr>
          </w:p>
        </w:tc>
        <w:tc>
          <w:tcPr>
            <w:tcW w:w="6324" w:type="dxa"/>
            <w:shd w:val="clear" w:color="auto" w:fill="auto"/>
          </w:tcPr>
          <w:p w:rsidR="001A550A" w:rsidRPr="004E7B1A" w:rsidRDefault="005A4C02" w:rsidP="00B56B1F">
            <w:pPr>
              <w:spacing w:after="0" w:line="240" w:lineRule="auto"/>
            </w:pPr>
            <w:r w:rsidRPr="004E7B1A">
              <w:rPr>
                <w:b/>
                <w:bCs/>
              </w:rPr>
              <w:t xml:space="preserve">Među predmetno </w:t>
            </w:r>
          </w:p>
        </w:tc>
      </w:tr>
      <w:tr w:rsidR="001A550A" w:rsidRPr="009753DB" w:rsidTr="009753DB">
        <w:trPr>
          <w:trHeight w:val="144"/>
        </w:trPr>
        <w:tc>
          <w:tcPr>
            <w:tcW w:w="1465" w:type="dxa"/>
            <w:vMerge/>
            <w:shd w:val="clear" w:color="auto" w:fill="auto"/>
          </w:tcPr>
          <w:p w:rsidR="001A550A" w:rsidRPr="004E7B1A" w:rsidRDefault="001A550A" w:rsidP="00B56B1F">
            <w:pPr>
              <w:spacing w:after="0" w:line="240" w:lineRule="auto"/>
            </w:pPr>
          </w:p>
        </w:tc>
        <w:tc>
          <w:tcPr>
            <w:tcW w:w="1468" w:type="dxa"/>
            <w:shd w:val="clear" w:color="auto" w:fill="auto"/>
          </w:tcPr>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METODE I OBLICI RADA </w:t>
            </w:r>
          </w:p>
          <w:p w:rsidR="001A550A" w:rsidRPr="004E7B1A" w:rsidRDefault="001A550A" w:rsidP="00B56B1F">
            <w:pPr>
              <w:spacing w:after="0" w:line="240" w:lineRule="auto"/>
            </w:pPr>
          </w:p>
        </w:tc>
        <w:tc>
          <w:tcPr>
            <w:tcW w:w="6324" w:type="dxa"/>
            <w:shd w:val="clear" w:color="auto" w:fill="auto"/>
          </w:tcPr>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razgovor, slušanje, kritičko mišljenje i promišljanje, izrada stripa, rasprava, crtanje </w:t>
            </w:r>
          </w:p>
        </w:tc>
      </w:tr>
      <w:tr w:rsidR="001A550A" w:rsidRPr="009753DB" w:rsidTr="009753DB">
        <w:trPr>
          <w:trHeight w:val="675"/>
        </w:trPr>
        <w:tc>
          <w:tcPr>
            <w:tcW w:w="2933" w:type="dxa"/>
            <w:gridSpan w:val="2"/>
            <w:shd w:val="clear" w:color="auto" w:fill="auto"/>
          </w:tcPr>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RESURSI </w:t>
            </w:r>
          </w:p>
          <w:p w:rsidR="001A550A" w:rsidRPr="004E7B1A" w:rsidRDefault="001A550A" w:rsidP="00B56B1F">
            <w:pPr>
              <w:spacing w:after="0" w:line="240" w:lineRule="auto"/>
            </w:pPr>
          </w:p>
        </w:tc>
        <w:tc>
          <w:tcPr>
            <w:tcW w:w="6324" w:type="dxa"/>
            <w:shd w:val="clear" w:color="auto" w:fill="auto"/>
          </w:tcPr>
          <w:p w:rsidR="001A550A" w:rsidRPr="004E7B1A" w:rsidRDefault="005A4C02" w:rsidP="00B56B1F">
            <w:pPr>
              <w:autoSpaceDE w:val="0"/>
              <w:autoSpaceDN w:val="0"/>
              <w:adjustRightInd w:val="0"/>
              <w:spacing w:after="0" w:line="240" w:lineRule="auto"/>
              <w:rPr>
                <w:rFonts w:cs="Calibri"/>
              </w:rPr>
            </w:pPr>
            <w:r w:rsidRPr="004E7B1A">
              <w:rPr>
                <w:rFonts w:cs="Calibri"/>
              </w:rPr>
              <w:t>Radna bilježnica, u</w:t>
            </w:r>
            <w:r w:rsidR="001A550A" w:rsidRPr="004E7B1A">
              <w:rPr>
                <w:rFonts w:cs="Calibri"/>
              </w:rPr>
              <w:t xml:space="preserve">džbenik, radni listovi </w:t>
            </w:r>
          </w:p>
          <w:p w:rsidR="001A550A" w:rsidRPr="004E7B1A" w:rsidRDefault="001A550A" w:rsidP="00B56B1F">
            <w:pPr>
              <w:autoSpaceDE w:val="0"/>
              <w:autoSpaceDN w:val="0"/>
              <w:adjustRightInd w:val="0"/>
              <w:spacing w:after="0" w:line="240" w:lineRule="auto"/>
              <w:rPr>
                <w:rFonts w:cs="Calibri"/>
              </w:rPr>
            </w:pPr>
          </w:p>
        </w:tc>
      </w:tr>
      <w:tr w:rsidR="001A550A" w:rsidRPr="009753DB" w:rsidTr="009753DB">
        <w:trPr>
          <w:trHeight w:val="546"/>
        </w:trPr>
        <w:tc>
          <w:tcPr>
            <w:tcW w:w="2933" w:type="dxa"/>
            <w:gridSpan w:val="2"/>
            <w:shd w:val="clear" w:color="auto" w:fill="auto"/>
          </w:tcPr>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VREMENIK </w:t>
            </w:r>
          </w:p>
          <w:p w:rsidR="001A550A" w:rsidRPr="004E7B1A" w:rsidRDefault="001A550A" w:rsidP="00B56B1F">
            <w:pPr>
              <w:spacing w:after="0" w:line="240" w:lineRule="auto"/>
            </w:pPr>
          </w:p>
        </w:tc>
        <w:tc>
          <w:tcPr>
            <w:tcW w:w="6324" w:type="dxa"/>
            <w:shd w:val="clear" w:color="auto" w:fill="auto"/>
          </w:tcPr>
          <w:p w:rsidR="001A550A" w:rsidRPr="004E7B1A" w:rsidRDefault="005A4C02" w:rsidP="00B56B1F">
            <w:pPr>
              <w:autoSpaceDE w:val="0"/>
              <w:autoSpaceDN w:val="0"/>
              <w:adjustRightInd w:val="0"/>
              <w:spacing w:after="0" w:line="240" w:lineRule="auto"/>
              <w:rPr>
                <w:rFonts w:cs="Calibri"/>
                <w:b/>
              </w:rPr>
            </w:pPr>
            <w:r w:rsidRPr="004E7B1A">
              <w:rPr>
                <w:rFonts w:cs="Calibri"/>
                <w:b/>
              </w:rPr>
              <w:t xml:space="preserve">Listopad </w:t>
            </w:r>
            <w:r w:rsidR="001A550A" w:rsidRPr="004E7B1A">
              <w:rPr>
                <w:rFonts w:cs="Calibri"/>
                <w:b/>
              </w:rPr>
              <w:t xml:space="preserve"> - 2 sata </w:t>
            </w:r>
          </w:p>
          <w:p w:rsidR="001A550A" w:rsidRPr="004E7B1A" w:rsidRDefault="001A550A" w:rsidP="00B56B1F">
            <w:pPr>
              <w:spacing w:after="0" w:line="240" w:lineRule="auto"/>
              <w:rPr>
                <w:highlight w:val="yellow"/>
              </w:rPr>
            </w:pPr>
          </w:p>
        </w:tc>
      </w:tr>
      <w:tr w:rsidR="001A550A" w:rsidRPr="009753DB" w:rsidTr="009753DB">
        <w:trPr>
          <w:trHeight w:val="1021"/>
        </w:trPr>
        <w:tc>
          <w:tcPr>
            <w:tcW w:w="2933" w:type="dxa"/>
            <w:gridSpan w:val="2"/>
            <w:shd w:val="clear" w:color="auto" w:fill="auto"/>
          </w:tcPr>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NAČIN VREDNOVANJA I KORIŠTENJE REZULTATA VREDNOVANJA </w:t>
            </w:r>
          </w:p>
          <w:p w:rsidR="001A550A" w:rsidRPr="004E7B1A" w:rsidRDefault="001A550A" w:rsidP="00B56B1F">
            <w:pPr>
              <w:spacing w:after="0" w:line="240" w:lineRule="auto"/>
            </w:pPr>
          </w:p>
        </w:tc>
        <w:tc>
          <w:tcPr>
            <w:tcW w:w="6324" w:type="dxa"/>
            <w:shd w:val="clear" w:color="auto" w:fill="auto"/>
          </w:tcPr>
          <w:p w:rsidR="001A550A" w:rsidRPr="004E7B1A" w:rsidRDefault="001A550A" w:rsidP="00B56B1F">
            <w:pPr>
              <w:autoSpaceDE w:val="0"/>
              <w:autoSpaceDN w:val="0"/>
              <w:adjustRightInd w:val="0"/>
              <w:spacing w:after="0" w:line="240" w:lineRule="auto"/>
              <w:rPr>
                <w:rFonts w:cs="Calibri"/>
              </w:rPr>
            </w:pPr>
            <w:r w:rsidRPr="004E7B1A">
              <w:rPr>
                <w:rFonts w:cs="Calibri"/>
              </w:rPr>
              <w:t>domaća zadaća, radna bilježnica, izrada anketnih listića, plakat, ostva</w:t>
            </w:r>
            <w:r w:rsidR="005A4C02" w:rsidRPr="004E7B1A">
              <w:rPr>
                <w:rFonts w:cs="Calibri"/>
              </w:rPr>
              <w:t>rena akcija prikupljanja papira</w:t>
            </w:r>
          </w:p>
        </w:tc>
      </w:tr>
      <w:tr w:rsidR="005A4C02" w:rsidRPr="005A4C02" w:rsidTr="009753DB">
        <w:trPr>
          <w:trHeight w:val="399"/>
        </w:trPr>
        <w:tc>
          <w:tcPr>
            <w:tcW w:w="2933" w:type="dxa"/>
            <w:gridSpan w:val="2"/>
            <w:shd w:val="clear" w:color="auto" w:fill="auto"/>
          </w:tcPr>
          <w:p w:rsidR="001A550A" w:rsidRPr="004E7B1A" w:rsidRDefault="001A550A" w:rsidP="00B56B1F">
            <w:pPr>
              <w:autoSpaceDE w:val="0"/>
              <w:autoSpaceDN w:val="0"/>
              <w:adjustRightInd w:val="0"/>
              <w:spacing w:after="0" w:line="240" w:lineRule="auto"/>
              <w:rPr>
                <w:rFonts w:cs="Calibri"/>
              </w:rPr>
            </w:pPr>
            <w:r w:rsidRPr="004E7B1A">
              <w:rPr>
                <w:rFonts w:cs="Calibri"/>
              </w:rPr>
              <w:t xml:space="preserve">NOSITELJ ODGOVORNOSTI </w:t>
            </w:r>
          </w:p>
          <w:p w:rsidR="001A550A" w:rsidRPr="004E7B1A" w:rsidRDefault="001A550A" w:rsidP="00B56B1F">
            <w:pPr>
              <w:spacing w:after="0" w:line="240" w:lineRule="auto"/>
            </w:pPr>
          </w:p>
        </w:tc>
        <w:tc>
          <w:tcPr>
            <w:tcW w:w="6324" w:type="dxa"/>
            <w:shd w:val="clear" w:color="auto" w:fill="auto"/>
          </w:tcPr>
          <w:p w:rsidR="001A550A" w:rsidRPr="004E7B1A" w:rsidRDefault="005A4C02" w:rsidP="00B56B1F">
            <w:pPr>
              <w:spacing w:after="0" w:line="240" w:lineRule="auto"/>
            </w:pPr>
            <w:r w:rsidRPr="004E7B1A">
              <w:t>Vjeroučitelj: I. Kisegi</w:t>
            </w:r>
          </w:p>
        </w:tc>
      </w:tr>
    </w:tbl>
    <w:p w:rsidR="00253B25" w:rsidRPr="00C67BC2" w:rsidRDefault="00216DA5" w:rsidP="005D5C74">
      <w:pPr>
        <w:jc w:val="both"/>
        <w:rPr>
          <w:rFonts w:ascii="Comic Sans MS" w:hAnsi="Comic Sans MS"/>
          <w:i/>
          <w:color w:val="FF0000"/>
          <w:sz w:val="28"/>
          <w:szCs w:val="28"/>
        </w:rPr>
      </w:pPr>
      <w:r w:rsidRPr="005A4C02">
        <w:rPr>
          <w:rFonts w:ascii="Comic Sans MS" w:hAnsi="Comic Sans MS"/>
          <w:i/>
          <w:color w:val="FF0000"/>
          <w:sz w:val="28"/>
          <w:szCs w:val="28"/>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253B25" w:rsidRPr="00C67BC2" w:rsidTr="00253B25">
        <w:tc>
          <w:tcPr>
            <w:tcW w:w="3652" w:type="dxa"/>
            <w:gridSpan w:val="2"/>
            <w:tcBorders>
              <w:top w:val="nil"/>
              <w:left w:val="nil"/>
              <w:bottom w:val="single" w:sz="4" w:space="0" w:color="auto"/>
              <w:right w:val="single" w:sz="4" w:space="0" w:color="auto"/>
            </w:tcBorders>
            <w:hideMark/>
          </w:tcPr>
          <w:p w:rsidR="00253B25" w:rsidRPr="00C67BC2" w:rsidRDefault="00253B25">
            <w:pPr>
              <w:spacing w:after="0" w:line="240" w:lineRule="auto"/>
            </w:pPr>
            <w:r w:rsidRPr="00C67BC2">
              <w:lastRenderedPageBreak/>
              <w:t>NAZIV AKTIVNOSTI</w:t>
            </w:r>
          </w:p>
        </w:tc>
        <w:tc>
          <w:tcPr>
            <w:tcW w:w="5636" w:type="dxa"/>
            <w:tcBorders>
              <w:top w:val="nil"/>
              <w:left w:val="single" w:sz="4" w:space="0" w:color="auto"/>
              <w:bottom w:val="single" w:sz="4" w:space="0" w:color="auto"/>
              <w:right w:val="nil"/>
            </w:tcBorders>
            <w:hideMark/>
          </w:tcPr>
          <w:p w:rsidR="00253B25" w:rsidRPr="00C67BC2" w:rsidRDefault="00253B25">
            <w:pPr>
              <w:spacing w:after="0" w:line="240" w:lineRule="auto"/>
              <w:rPr>
                <w:b/>
              </w:rPr>
            </w:pPr>
            <w:r w:rsidRPr="00C67BC2">
              <w:rPr>
                <w:b/>
              </w:rPr>
              <w:t>Apsolutne i parlamentarne monarhije Politička dimenzija</w:t>
            </w:r>
          </w:p>
        </w:tc>
      </w:tr>
      <w:tr w:rsidR="00253B25" w:rsidRPr="00C67BC2" w:rsidTr="00253B25">
        <w:tc>
          <w:tcPr>
            <w:tcW w:w="3652" w:type="dxa"/>
            <w:gridSpan w:val="2"/>
            <w:tcBorders>
              <w:top w:val="single" w:sz="4" w:space="0" w:color="auto"/>
              <w:left w:val="nil"/>
              <w:bottom w:val="single" w:sz="4" w:space="0" w:color="auto"/>
              <w:right w:val="single" w:sz="4" w:space="0" w:color="auto"/>
            </w:tcBorders>
            <w:hideMark/>
          </w:tcPr>
          <w:p w:rsidR="00253B25" w:rsidRPr="00C67BC2" w:rsidRDefault="00253B25">
            <w:pPr>
              <w:spacing w:after="0" w:line="240" w:lineRule="auto"/>
            </w:pPr>
            <w:r w:rsidRPr="00C67BC2">
              <w:t>NAZIV</w:t>
            </w:r>
          </w:p>
          <w:p w:rsidR="00253B25" w:rsidRPr="00C67BC2" w:rsidRDefault="00253B25">
            <w:pPr>
              <w:spacing w:after="0" w:line="240" w:lineRule="auto"/>
            </w:pPr>
            <w:r w:rsidRPr="00C67BC2">
              <w:t>DIMENZIJA</w:t>
            </w:r>
          </w:p>
        </w:tc>
        <w:tc>
          <w:tcPr>
            <w:tcW w:w="5636" w:type="dxa"/>
            <w:tcBorders>
              <w:top w:val="single" w:sz="4" w:space="0" w:color="auto"/>
              <w:left w:val="single" w:sz="4" w:space="0" w:color="auto"/>
              <w:bottom w:val="single" w:sz="4" w:space="0" w:color="auto"/>
              <w:right w:val="nil"/>
            </w:tcBorders>
            <w:hideMark/>
          </w:tcPr>
          <w:p w:rsidR="00253B25" w:rsidRPr="00C67BC2" w:rsidRDefault="00253B25">
            <w:pPr>
              <w:spacing w:after="0" w:line="240" w:lineRule="auto"/>
            </w:pPr>
            <w:r w:rsidRPr="00C67BC2">
              <w:t>Politička dimenzija</w:t>
            </w:r>
          </w:p>
        </w:tc>
      </w:tr>
      <w:tr w:rsidR="00253B25" w:rsidRPr="00C67BC2" w:rsidTr="00253B25">
        <w:tc>
          <w:tcPr>
            <w:tcW w:w="3652" w:type="dxa"/>
            <w:gridSpan w:val="2"/>
            <w:tcBorders>
              <w:top w:val="single" w:sz="4" w:space="0" w:color="auto"/>
              <w:left w:val="nil"/>
              <w:bottom w:val="single" w:sz="4" w:space="0" w:color="auto"/>
              <w:right w:val="single" w:sz="4" w:space="0" w:color="auto"/>
            </w:tcBorders>
            <w:hideMark/>
          </w:tcPr>
          <w:p w:rsidR="00253B25" w:rsidRPr="00C67BC2" w:rsidRDefault="00253B25">
            <w:pPr>
              <w:spacing w:after="0" w:line="240" w:lineRule="auto"/>
            </w:pPr>
            <w:r w:rsidRPr="00C67BC2">
              <w:t>CILJ</w:t>
            </w:r>
          </w:p>
        </w:tc>
        <w:tc>
          <w:tcPr>
            <w:tcW w:w="5636" w:type="dxa"/>
            <w:tcBorders>
              <w:top w:val="single" w:sz="4" w:space="0" w:color="auto"/>
              <w:left w:val="single" w:sz="4" w:space="0" w:color="auto"/>
              <w:bottom w:val="single" w:sz="4" w:space="0" w:color="auto"/>
              <w:right w:val="nil"/>
            </w:tcBorders>
            <w:hideMark/>
          </w:tcPr>
          <w:p w:rsidR="00253B25" w:rsidRPr="00C67BC2" w:rsidRDefault="00253B25">
            <w:pPr>
              <w:spacing w:after="0" w:line="240" w:lineRule="auto"/>
            </w:pPr>
            <w:r w:rsidRPr="00C67BC2">
              <w:t>Upoznati apsolutne i parlamentarne monarhije, utvrditi njihove sličnosti i razlike i način njihovog funkcioniranja, te usporediti sa današnjim načinom vladanja u demokraciji</w:t>
            </w:r>
          </w:p>
        </w:tc>
      </w:tr>
      <w:tr w:rsidR="00253B25" w:rsidRPr="00C67BC2" w:rsidTr="00253B25">
        <w:tc>
          <w:tcPr>
            <w:tcW w:w="3652" w:type="dxa"/>
            <w:gridSpan w:val="2"/>
            <w:tcBorders>
              <w:top w:val="single" w:sz="4" w:space="0" w:color="auto"/>
              <w:left w:val="nil"/>
              <w:bottom w:val="single" w:sz="4" w:space="0" w:color="auto"/>
              <w:right w:val="single" w:sz="4" w:space="0" w:color="auto"/>
            </w:tcBorders>
            <w:hideMark/>
          </w:tcPr>
          <w:p w:rsidR="00253B25" w:rsidRPr="00C67BC2" w:rsidRDefault="00253B25">
            <w:pPr>
              <w:spacing w:after="0" w:line="240" w:lineRule="auto"/>
            </w:pPr>
            <w:r w:rsidRPr="00C67BC2">
              <w:t>ISHODI</w:t>
            </w:r>
          </w:p>
        </w:tc>
        <w:tc>
          <w:tcPr>
            <w:tcW w:w="5636" w:type="dxa"/>
            <w:tcBorders>
              <w:top w:val="single" w:sz="4" w:space="0" w:color="auto"/>
              <w:left w:val="single" w:sz="4" w:space="0" w:color="auto"/>
              <w:bottom w:val="single" w:sz="4" w:space="0" w:color="auto"/>
              <w:right w:val="nil"/>
            </w:tcBorders>
            <w:hideMark/>
          </w:tcPr>
          <w:p w:rsidR="00253B25" w:rsidRPr="00C67BC2" w:rsidRDefault="00253B25">
            <w:pPr>
              <w:spacing w:after="0" w:line="240" w:lineRule="auto"/>
            </w:pPr>
            <w:r w:rsidRPr="00C67BC2">
              <w:t xml:space="preserve">zauzeti vlastiti stav (za ili protiv) u pogledu izreke „Država, to sam ja“ </w:t>
            </w:r>
            <w:r w:rsidRPr="00C67BC2">
              <w:sym w:font="Symbol" w:char="F0B7"/>
            </w:r>
            <w:r w:rsidRPr="00C67BC2">
              <w:t xml:space="preserve"> analizirati razliku između parlamentarne i apsolutne monarhije </w:t>
            </w:r>
            <w:r w:rsidRPr="00C67BC2">
              <w:sym w:font="Symbol" w:char="F0B7"/>
            </w:r>
            <w:r w:rsidRPr="00C67BC2">
              <w:t xml:space="preserve"> objasniti razvoj parlamentarne monarhije u Engleskoj </w:t>
            </w:r>
            <w:r w:rsidRPr="00C67BC2">
              <w:sym w:font="Symbol" w:char="F0B7"/>
            </w:r>
            <w:r w:rsidRPr="00C67BC2">
              <w:t xml:space="preserve"> koristi intelektualni alat za procjenu položaja vlasti s obzirom na dužnosti, ovlasti, povlastice, ograničenja i sposobnosti </w:t>
            </w:r>
            <w:r w:rsidRPr="00C67BC2">
              <w:sym w:font="Symbol" w:char="F0B7"/>
            </w:r>
            <w:r w:rsidRPr="00C67BC2">
              <w:t xml:space="preserve"> pokazuje privrženost načelima pravednosti, izgradnje demokratskih odnosa i zaštiti zajedničke dobrobiti</w:t>
            </w:r>
          </w:p>
        </w:tc>
      </w:tr>
      <w:tr w:rsidR="00253B25" w:rsidRPr="00C67BC2" w:rsidTr="00253B25">
        <w:tc>
          <w:tcPr>
            <w:tcW w:w="3652" w:type="dxa"/>
            <w:gridSpan w:val="2"/>
            <w:tcBorders>
              <w:top w:val="single" w:sz="4" w:space="0" w:color="auto"/>
              <w:left w:val="nil"/>
              <w:bottom w:val="single" w:sz="4" w:space="0" w:color="auto"/>
              <w:right w:val="single" w:sz="4" w:space="0" w:color="auto"/>
            </w:tcBorders>
            <w:hideMark/>
          </w:tcPr>
          <w:p w:rsidR="00253B25" w:rsidRPr="00C67BC2" w:rsidRDefault="00253B25">
            <w:pPr>
              <w:spacing w:after="0" w:line="240" w:lineRule="auto"/>
            </w:pPr>
            <w:r w:rsidRPr="00C67BC2">
              <w:t>KRATKI OPIS AKTIVNOSTI</w:t>
            </w:r>
          </w:p>
        </w:tc>
        <w:tc>
          <w:tcPr>
            <w:tcW w:w="5636" w:type="dxa"/>
            <w:tcBorders>
              <w:top w:val="single" w:sz="4" w:space="0" w:color="auto"/>
              <w:left w:val="single" w:sz="4" w:space="0" w:color="auto"/>
              <w:bottom w:val="single" w:sz="4" w:space="0" w:color="auto"/>
              <w:right w:val="nil"/>
            </w:tcBorders>
            <w:hideMark/>
          </w:tcPr>
          <w:p w:rsidR="00253B25" w:rsidRPr="00C67BC2" w:rsidRDefault="00253B25">
            <w:pPr>
              <w:spacing w:after="0" w:line="240" w:lineRule="auto"/>
            </w:pPr>
            <w:r w:rsidRPr="00C67BC2">
              <w:t>„Olujom mozgova“ učenici de se prisjetiti pojma APSOLUTIZAM nakon čega slijedi obrada nastavne jedinice uz ppt prezentaciju. Na kraju de učenici u paru napraviti usporednu tablicu u kojoj de izdvojiti razlike u funkcioniranju apsolutističkih država i današnjih demokratskih država.</w:t>
            </w:r>
          </w:p>
        </w:tc>
      </w:tr>
      <w:tr w:rsidR="00253B25" w:rsidRPr="00C67BC2" w:rsidTr="00253B25">
        <w:tc>
          <w:tcPr>
            <w:tcW w:w="3652" w:type="dxa"/>
            <w:gridSpan w:val="2"/>
            <w:tcBorders>
              <w:top w:val="single" w:sz="4" w:space="0" w:color="auto"/>
              <w:left w:val="nil"/>
              <w:bottom w:val="single" w:sz="4" w:space="0" w:color="auto"/>
              <w:right w:val="single" w:sz="4" w:space="0" w:color="auto"/>
            </w:tcBorders>
            <w:hideMark/>
          </w:tcPr>
          <w:p w:rsidR="00253B25" w:rsidRPr="00C67BC2" w:rsidRDefault="00253B25">
            <w:pPr>
              <w:spacing w:after="0" w:line="240" w:lineRule="auto"/>
            </w:pPr>
            <w:r w:rsidRPr="00C67BC2">
              <w:t>CILJANA GRUPA</w:t>
            </w:r>
          </w:p>
        </w:tc>
        <w:tc>
          <w:tcPr>
            <w:tcW w:w="5636" w:type="dxa"/>
            <w:tcBorders>
              <w:top w:val="single" w:sz="4" w:space="0" w:color="auto"/>
              <w:left w:val="single" w:sz="4" w:space="0" w:color="auto"/>
              <w:bottom w:val="single" w:sz="4" w:space="0" w:color="auto"/>
              <w:right w:val="nil"/>
            </w:tcBorders>
            <w:hideMark/>
          </w:tcPr>
          <w:p w:rsidR="00253B25" w:rsidRPr="00C67BC2" w:rsidRDefault="00253B25">
            <w:pPr>
              <w:spacing w:after="0" w:line="240" w:lineRule="auto"/>
            </w:pPr>
            <w:r w:rsidRPr="00C67BC2">
              <w:t>6.razredi</w:t>
            </w:r>
          </w:p>
        </w:tc>
      </w:tr>
      <w:tr w:rsidR="00253B25" w:rsidRPr="00C67BC2" w:rsidTr="00253B25">
        <w:tc>
          <w:tcPr>
            <w:tcW w:w="2376" w:type="dxa"/>
            <w:vMerge w:val="restart"/>
            <w:tcBorders>
              <w:top w:val="single" w:sz="4" w:space="0" w:color="auto"/>
              <w:left w:val="nil"/>
              <w:bottom w:val="single" w:sz="4" w:space="0" w:color="auto"/>
              <w:right w:val="single" w:sz="4" w:space="0" w:color="auto"/>
            </w:tcBorders>
            <w:hideMark/>
          </w:tcPr>
          <w:p w:rsidR="00253B25" w:rsidRPr="00C67BC2" w:rsidRDefault="00253B25">
            <w:pPr>
              <w:spacing w:after="0" w:line="240" w:lineRule="auto"/>
            </w:pPr>
            <w:r w:rsidRPr="00C67BC2">
              <w:t xml:space="preserve">NAČIN </w:t>
            </w:r>
          </w:p>
          <w:p w:rsidR="00253B25" w:rsidRPr="00C67BC2" w:rsidRDefault="00253B25">
            <w:pPr>
              <w:spacing w:after="0" w:line="240" w:lineRule="auto"/>
            </w:pPr>
            <w:r w:rsidRPr="00C67BC2">
              <w:t>PROVEDBE</w:t>
            </w:r>
          </w:p>
        </w:tc>
        <w:tc>
          <w:tcPr>
            <w:tcW w:w="1276" w:type="dxa"/>
            <w:tcBorders>
              <w:top w:val="single" w:sz="4" w:space="0" w:color="auto"/>
              <w:left w:val="single" w:sz="4" w:space="0" w:color="auto"/>
              <w:bottom w:val="single" w:sz="4" w:space="0" w:color="auto"/>
              <w:right w:val="single" w:sz="4" w:space="0" w:color="auto"/>
            </w:tcBorders>
            <w:hideMark/>
          </w:tcPr>
          <w:p w:rsidR="00253B25" w:rsidRPr="00C67BC2" w:rsidRDefault="00253B25">
            <w:pPr>
              <w:spacing w:after="0" w:line="240" w:lineRule="auto"/>
            </w:pPr>
            <w:r w:rsidRPr="00C67BC2">
              <w:t>MODEL</w:t>
            </w:r>
          </w:p>
        </w:tc>
        <w:tc>
          <w:tcPr>
            <w:tcW w:w="5636" w:type="dxa"/>
            <w:tcBorders>
              <w:top w:val="single" w:sz="4" w:space="0" w:color="auto"/>
              <w:left w:val="single" w:sz="4" w:space="0" w:color="auto"/>
              <w:bottom w:val="single" w:sz="4" w:space="0" w:color="auto"/>
              <w:right w:val="nil"/>
            </w:tcBorders>
            <w:hideMark/>
          </w:tcPr>
          <w:p w:rsidR="00253B25" w:rsidRPr="00C67BC2" w:rsidRDefault="00253B25">
            <w:pPr>
              <w:spacing w:after="0" w:line="240" w:lineRule="auto"/>
            </w:pPr>
            <w:r w:rsidRPr="00C67BC2">
              <w:t>Međupredmetno – povijest,engleski jezik</w:t>
            </w:r>
          </w:p>
        </w:tc>
      </w:tr>
      <w:tr w:rsidR="00253B25" w:rsidRPr="00C67BC2" w:rsidTr="00253B25">
        <w:tc>
          <w:tcPr>
            <w:tcW w:w="0" w:type="auto"/>
            <w:vMerge/>
            <w:tcBorders>
              <w:top w:val="single" w:sz="4" w:space="0" w:color="auto"/>
              <w:left w:val="nil"/>
              <w:bottom w:val="single" w:sz="4" w:space="0" w:color="auto"/>
              <w:right w:val="single" w:sz="4" w:space="0" w:color="auto"/>
            </w:tcBorders>
            <w:vAlign w:val="center"/>
            <w:hideMark/>
          </w:tcPr>
          <w:p w:rsidR="00253B25" w:rsidRPr="00C67BC2" w:rsidRDefault="00253B25">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253B25" w:rsidRPr="00C67BC2" w:rsidRDefault="00253B25">
            <w:pPr>
              <w:spacing w:after="0" w:line="240" w:lineRule="auto"/>
            </w:pPr>
            <w:r w:rsidRPr="00C67BC2">
              <w:t>METODE I</w:t>
            </w:r>
          </w:p>
          <w:p w:rsidR="00253B25" w:rsidRPr="00C67BC2" w:rsidRDefault="00253B25">
            <w:pPr>
              <w:spacing w:after="0" w:line="240" w:lineRule="auto"/>
            </w:pPr>
            <w:r w:rsidRPr="00C67BC2">
              <w:t>OBLICI</w:t>
            </w:r>
          </w:p>
          <w:p w:rsidR="00253B25" w:rsidRPr="00C67BC2" w:rsidRDefault="00253B25">
            <w:pPr>
              <w:spacing w:after="0" w:line="240" w:lineRule="auto"/>
            </w:pPr>
            <w:r w:rsidRPr="00C67BC2">
              <w:t>RADA</w:t>
            </w:r>
          </w:p>
        </w:tc>
        <w:tc>
          <w:tcPr>
            <w:tcW w:w="5636" w:type="dxa"/>
            <w:tcBorders>
              <w:top w:val="single" w:sz="4" w:space="0" w:color="auto"/>
              <w:left w:val="single" w:sz="4" w:space="0" w:color="auto"/>
              <w:bottom w:val="single" w:sz="4" w:space="0" w:color="auto"/>
              <w:right w:val="nil"/>
            </w:tcBorders>
            <w:hideMark/>
          </w:tcPr>
          <w:p w:rsidR="00253B25" w:rsidRPr="00C67BC2" w:rsidRDefault="00253B25">
            <w:pPr>
              <w:spacing w:after="0" w:line="240" w:lineRule="auto"/>
            </w:pPr>
            <w:r w:rsidRPr="00C67BC2">
              <w:t>-„oluja mozgova“, metoda usmenog izlaganja, metoda razgovora, metoda čitanja, metoda demonstracije, rasprava, metoda rada s usporednom tablicom, frontalni, individualni, u paru</w:t>
            </w:r>
          </w:p>
        </w:tc>
      </w:tr>
      <w:tr w:rsidR="00253B25" w:rsidRPr="00C67BC2" w:rsidTr="00253B25">
        <w:tc>
          <w:tcPr>
            <w:tcW w:w="3652" w:type="dxa"/>
            <w:gridSpan w:val="2"/>
            <w:tcBorders>
              <w:top w:val="single" w:sz="4" w:space="0" w:color="auto"/>
              <w:left w:val="nil"/>
              <w:bottom w:val="single" w:sz="4" w:space="0" w:color="auto"/>
              <w:right w:val="single" w:sz="4" w:space="0" w:color="auto"/>
            </w:tcBorders>
            <w:hideMark/>
          </w:tcPr>
          <w:p w:rsidR="00253B25" w:rsidRPr="00C67BC2" w:rsidRDefault="00253B25">
            <w:pPr>
              <w:spacing w:after="0" w:line="240" w:lineRule="auto"/>
            </w:pPr>
            <w:r w:rsidRPr="00C67BC2">
              <w:t>RESURSI</w:t>
            </w:r>
          </w:p>
        </w:tc>
        <w:tc>
          <w:tcPr>
            <w:tcW w:w="5636" w:type="dxa"/>
            <w:tcBorders>
              <w:top w:val="single" w:sz="4" w:space="0" w:color="auto"/>
              <w:left w:val="single" w:sz="4" w:space="0" w:color="auto"/>
              <w:bottom w:val="single" w:sz="4" w:space="0" w:color="auto"/>
              <w:right w:val="nil"/>
            </w:tcBorders>
            <w:hideMark/>
          </w:tcPr>
          <w:p w:rsidR="00253B25" w:rsidRPr="00C67BC2" w:rsidRDefault="00253B25">
            <w:pPr>
              <w:spacing w:after="0" w:line="240" w:lineRule="auto"/>
            </w:pPr>
            <w:r w:rsidRPr="00C67BC2">
              <w:t>- tekstovi i ilustrativni materijal iz udžbenika, zadaci iz radne bilježnice, ppt prezentacija, računalo, projektor, tablice</w:t>
            </w:r>
          </w:p>
        </w:tc>
      </w:tr>
      <w:tr w:rsidR="00253B25" w:rsidRPr="00C67BC2" w:rsidTr="00253B25">
        <w:tc>
          <w:tcPr>
            <w:tcW w:w="3652" w:type="dxa"/>
            <w:gridSpan w:val="2"/>
            <w:tcBorders>
              <w:top w:val="single" w:sz="4" w:space="0" w:color="auto"/>
              <w:left w:val="nil"/>
              <w:bottom w:val="single" w:sz="4" w:space="0" w:color="auto"/>
              <w:right w:val="single" w:sz="4" w:space="0" w:color="auto"/>
            </w:tcBorders>
            <w:hideMark/>
          </w:tcPr>
          <w:p w:rsidR="00253B25" w:rsidRPr="00C67BC2" w:rsidRDefault="00253B25">
            <w:pPr>
              <w:spacing w:after="0" w:line="240" w:lineRule="auto"/>
            </w:pPr>
            <w:r w:rsidRPr="00C67BC2">
              <w:t>VREMENIK</w:t>
            </w:r>
          </w:p>
        </w:tc>
        <w:tc>
          <w:tcPr>
            <w:tcW w:w="5636" w:type="dxa"/>
            <w:tcBorders>
              <w:top w:val="single" w:sz="4" w:space="0" w:color="auto"/>
              <w:left w:val="single" w:sz="4" w:space="0" w:color="auto"/>
              <w:bottom w:val="single" w:sz="4" w:space="0" w:color="auto"/>
              <w:right w:val="nil"/>
            </w:tcBorders>
            <w:hideMark/>
          </w:tcPr>
          <w:p w:rsidR="00253B25" w:rsidRPr="00C67BC2" w:rsidRDefault="00253B25">
            <w:pPr>
              <w:spacing w:after="0" w:line="240" w:lineRule="auto"/>
              <w:rPr>
                <w:b/>
              </w:rPr>
            </w:pPr>
            <w:r w:rsidRPr="00C67BC2">
              <w:rPr>
                <w:b/>
              </w:rPr>
              <w:t>Svibanj, 2017. , 1 sat</w:t>
            </w:r>
          </w:p>
        </w:tc>
      </w:tr>
      <w:tr w:rsidR="00253B25" w:rsidRPr="00C67BC2" w:rsidTr="00253B25">
        <w:tc>
          <w:tcPr>
            <w:tcW w:w="3652" w:type="dxa"/>
            <w:gridSpan w:val="2"/>
            <w:tcBorders>
              <w:top w:val="single" w:sz="4" w:space="0" w:color="auto"/>
              <w:left w:val="nil"/>
              <w:bottom w:val="single" w:sz="4" w:space="0" w:color="auto"/>
              <w:right w:val="single" w:sz="4" w:space="0" w:color="auto"/>
            </w:tcBorders>
            <w:hideMark/>
          </w:tcPr>
          <w:p w:rsidR="00253B25" w:rsidRPr="00C67BC2" w:rsidRDefault="00253B25">
            <w:pPr>
              <w:spacing w:after="0" w:line="240" w:lineRule="auto"/>
            </w:pPr>
            <w:r w:rsidRPr="00C67BC2">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253B25" w:rsidRPr="00C67BC2" w:rsidRDefault="00253B25">
            <w:pPr>
              <w:spacing w:after="0" w:line="240" w:lineRule="auto"/>
            </w:pPr>
            <w:r w:rsidRPr="00C67BC2">
              <w:t>-korištenje intelektualnog alata za procjenu položaja vlasti -izrada usporedne tablice (apsolutizam i demokracije)</w:t>
            </w:r>
          </w:p>
        </w:tc>
      </w:tr>
      <w:tr w:rsidR="00253B25" w:rsidRPr="00C67BC2" w:rsidTr="00253B25">
        <w:tc>
          <w:tcPr>
            <w:tcW w:w="3652" w:type="dxa"/>
            <w:gridSpan w:val="2"/>
            <w:tcBorders>
              <w:top w:val="single" w:sz="4" w:space="0" w:color="auto"/>
              <w:left w:val="nil"/>
              <w:bottom w:val="single" w:sz="4" w:space="0" w:color="auto"/>
              <w:right w:val="single" w:sz="4" w:space="0" w:color="auto"/>
            </w:tcBorders>
            <w:hideMark/>
          </w:tcPr>
          <w:p w:rsidR="00253B25" w:rsidRPr="00C67BC2" w:rsidRDefault="00253B25">
            <w:pPr>
              <w:spacing w:after="0" w:line="240" w:lineRule="auto"/>
            </w:pPr>
            <w:r w:rsidRPr="00C67BC2">
              <w:t>TROŠKOVNIK</w:t>
            </w:r>
          </w:p>
        </w:tc>
        <w:tc>
          <w:tcPr>
            <w:tcW w:w="5636" w:type="dxa"/>
            <w:tcBorders>
              <w:top w:val="single" w:sz="4" w:space="0" w:color="auto"/>
              <w:left w:val="single" w:sz="4" w:space="0" w:color="auto"/>
              <w:bottom w:val="single" w:sz="4" w:space="0" w:color="auto"/>
              <w:right w:val="nil"/>
            </w:tcBorders>
            <w:hideMark/>
          </w:tcPr>
          <w:p w:rsidR="00253B25" w:rsidRPr="00C67BC2" w:rsidRDefault="00253B25">
            <w:pPr>
              <w:spacing w:after="0" w:line="240" w:lineRule="auto"/>
            </w:pPr>
            <w:r w:rsidRPr="00C67BC2">
              <w:t>-</w:t>
            </w:r>
          </w:p>
        </w:tc>
      </w:tr>
      <w:tr w:rsidR="00253B25" w:rsidRPr="00C67BC2" w:rsidTr="00253B25">
        <w:tc>
          <w:tcPr>
            <w:tcW w:w="3652" w:type="dxa"/>
            <w:gridSpan w:val="2"/>
            <w:tcBorders>
              <w:top w:val="single" w:sz="4" w:space="0" w:color="auto"/>
              <w:left w:val="nil"/>
              <w:bottom w:val="nil"/>
              <w:right w:val="single" w:sz="4" w:space="0" w:color="auto"/>
            </w:tcBorders>
            <w:hideMark/>
          </w:tcPr>
          <w:p w:rsidR="00253B25" w:rsidRPr="00C67BC2" w:rsidRDefault="00253B25">
            <w:pPr>
              <w:spacing w:after="0" w:line="240" w:lineRule="auto"/>
            </w:pPr>
            <w:r w:rsidRPr="00C67BC2">
              <w:t>NOSITELJ ODGOVORNOSTI</w:t>
            </w:r>
          </w:p>
        </w:tc>
        <w:tc>
          <w:tcPr>
            <w:tcW w:w="5636" w:type="dxa"/>
            <w:tcBorders>
              <w:top w:val="single" w:sz="4" w:space="0" w:color="auto"/>
              <w:left w:val="single" w:sz="4" w:space="0" w:color="auto"/>
              <w:bottom w:val="nil"/>
              <w:right w:val="nil"/>
            </w:tcBorders>
            <w:hideMark/>
          </w:tcPr>
          <w:p w:rsidR="00253B25" w:rsidRPr="00C67BC2" w:rsidRDefault="00253B25">
            <w:pPr>
              <w:spacing w:after="0" w:line="240" w:lineRule="auto"/>
            </w:pPr>
            <w:r w:rsidRPr="00C67BC2">
              <w:t>Lidija Lešić</w:t>
            </w:r>
          </w:p>
        </w:tc>
      </w:tr>
    </w:tbl>
    <w:p w:rsidR="00074CC0" w:rsidRPr="00C67BC2" w:rsidRDefault="00074CC0" w:rsidP="00C67BC2">
      <w:pPr>
        <w:jc w:val="both"/>
        <w:rPr>
          <w:rFonts w:ascii="Comic Sans MS" w:hAnsi="Comic Sans MS"/>
          <w:i/>
          <w:sz w:val="28"/>
          <w:szCs w:val="28"/>
        </w:rPr>
      </w:pPr>
    </w:p>
    <w:p w:rsidR="00C67BC2" w:rsidRPr="00C67BC2" w:rsidRDefault="00C67BC2" w:rsidP="00C67BC2">
      <w:pPr>
        <w:jc w:val="both"/>
        <w:rPr>
          <w:rFonts w:ascii="Comic Sans MS" w:hAnsi="Comic Sans MS"/>
          <w:i/>
          <w:sz w:val="28"/>
          <w:szCs w:val="28"/>
        </w:rPr>
      </w:pPr>
    </w:p>
    <w:p w:rsidR="00C67BC2" w:rsidRPr="00C67BC2" w:rsidRDefault="00C67BC2" w:rsidP="00C67BC2">
      <w:pPr>
        <w:jc w:val="both"/>
        <w:rPr>
          <w:rFonts w:ascii="Comic Sans MS" w:hAnsi="Comic Sans MS"/>
          <w:i/>
          <w:sz w:val="28"/>
          <w:szCs w:val="28"/>
        </w:rPr>
      </w:pPr>
    </w:p>
    <w:p w:rsidR="00C67BC2" w:rsidRPr="00C67BC2" w:rsidRDefault="00C67BC2" w:rsidP="00C67BC2">
      <w:pPr>
        <w:jc w:val="both"/>
        <w:rPr>
          <w:rFonts w:ascii="Comic Sans MS" w:hAnsi="Comic Sans MS"/>
          <w:i/>
          <w:sz w:val="28"/>
          <w:szCs w:val="28"/>
        </w:rPr>
      </w:pPr>
    </w:p>
    <w:p w:rsidR="00C67BC2" w:rsidRPr="00C67BC2" w:rsidRDefault="00C67BC2" w:rsidP="00C67BC2">
      <w:pPr>
        <w:jc w:val="both"/>
        <w:rPr>
          <w:rFonts w:ascii="Comic Sans MS" w:hAnsi="Comic Sans MS"/>
          <w:i/>
          <w:sz w:val="28"/>
          <w:szCs w:val="28"/>
        </w:rPr>
      </w:pPr>
    </w:p>
    <w:p w:rsidR="00C67BC2" w:rsidRPr="00C67BC2" w:rsidRDefault="00C67BC2" w:rsidP="00C67BC2">
      <w:pPr>
        <w:jc w:val="both"/>
        <w:rPr>
          <w:rFonts w:ascii="Comic Sans MS" w:hAnsi="Comic Sans MS"/>
          <w:i/>
          <w:sz w:val="28"/>
          <w:szCs w:val="28"/>
        </w:rPr>
      </w:pPr>
    </w:p>
    <w:p w:rsidR="00C67BC2" w:rsidRPr="00C67BC2" w:rsidRDefault="00C67BC2" w:rsidP="00C67BC2">
      <w:pPr>
        <w:jc w:val="both"/>
        <w:rPr>
          <w:rFonts w:ascii="Comic Sans MS" w:hAnsi="Comic Sans MS"/>
          <w:i/>
          <w:sz w:val="28"/>
          <w:szCs w:val="28"/>
        </w:rPr>
      </w:pPr>
    </w:p>
    <w:p w:rsidR="00074CC0" w:rsidRPr="00C67BC2" w:rsidRDefault="00074CC0" w:rsidP="00B061E5">
      <w:pPr>
        <w:ind w:left="2160"/>
        <w:jc w:val="both"/>
        <w:rPr>
          <w:rFonts w:ascii="Comic Sans MS" w:hAnsi="Comic Sans MS"/>
          <w:i/>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30"/>
        <w:gridCol w:w="1677"/>
        <w:gridCol w:w="5465"/>
      </w:tblGrid>
      <w:tr w:rsidR="00074CC0" w:rsidRPr="00C67BC2" w:rsidTr="00074CC0">
        <w:tc>
          <w:tcPr>
            <w:tcW w:w="3652" w:type="dxa"/>
            <w:gridSpan w:val="2"/>
            <w:tcBorders>
              <w:top w:val="nil"/>
              <w:left w:val="nil"/>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NAZIV AKTIVNOSTI</w:t>
            </w:r>
          </w:p>
        </w:tc>
        <w:tc>
          <w:tcPr>
            <w:tcW w:w="5636" w:type="dxa"/>
            <w:tcBorders>
              <w:top w:val="nil"/>
              <w:left w:val="single" w:sz="4" w:space="0" w:color="auto"/>
              <w:bottom w:val="single" w:sz="4" w:space="0" w:color="auto"/>
              <w:right w:val="nil"/>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b/>
              </w:rPr>
              <w:t>Zbrajanje i oduzimanje racionalnih brojeva</w:t>
            </w:r>
          </w:p>
        </w:tc>
      </w:tr>
      <w:tr w:rsidR="00074CC0" w:rsidRPr="00C67BC2" w:rsidTr="00074CC0">
        <w:tc>
          <w:tcPr>
            <w:tcW w:w="3652" w:type="dxa"/>
            <w:gridSpan w:val="2"/>
            <w:tcBorders>
              <w:top w:val="single" w:sz="4" w:space="0" w:color="auto"/>
              <w:left w:val="nil"/>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NAZIV</w:t>
            </w:r>
          </w:p>
          <w:p w:rsidR="00074CC0" w:rsidRPr="00C67BC2" w:rsidRDefault="00074CC0">
            <w:pPr>
              <w:spacing w:after="0" w:line="240" w:lineRule="auto"/>
              <w:rPr>
                <w:rFonts w:asciiTheme="minorHAnsi" w:hAnsiTheme="minorHAnsi" w:cs="Arial"/>
              </w:rPr>
            </w:pPr>
            <w:r w:rsidRPr="00C67BC2">
              <w:rPr>
                <w:rFonts w:asciiTheme="minorHAnsi" w:hAnsiTheme="minorHAnsi" w:cs="Arial"/>
              </w:rPr>
              <w:t>DIMENZIJA</w:t>
            </w:r>
          </w:p>
        </w:tc>
        <w:tc>
          <w:tcPr>
            <w:tcW w:w="5636" w:type="dxa"/>
            <w:tcBorders>
              <w:top w:val="single" w:sz="4" w:space="0" w:color="auto"/>
              <w:left w:val="single" w:sz="4" w:space="0" w:color="auto"/>
              <w:bottom w:val="single" w:sz="4" w:space="0" w:color="auto"/>
              <w:right w:val="nil"/>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Gospodarska dimenzija</w:t>
            </w:r>
          </w:p>
          <w:p w:rsidR="00074CC0" w:rsidRPr="00C67BC2" w:rsidRDefault="00074CC0">
            <w:pPr>
              <w:spacing w:after="0" w:line="240" w:lineRule="auto"/>
              <w:rPr>
                <w:rFonts w:asciiTheme="minorHAnsi" w:hAnsiTheme="minorHAnsi" w:cs="Arial"/>
              </w:rPr>
            </w:pPr>
            <w:r w:rsidRPr="00C67BC2">
              <w:rPr>
                <w:rFonts w:asciiTheme="minorHAnsi" w:hAnsiTheme="minorHAnsi" w:cs="Arial"/>
              </w:rPr>
              <w:t>Društvena dimenzija</w:t>
            </w:r>
          </w:p>
        </w:tc>
      </w:tr>
      <w:tr w:rsidR="00074CC0" w:rsidRPr="00C67BC2" w:rsidTr="00074CC0">
        <w:tc>
          <w:tcPr>
            <w:tcW w:w="3652" w:type="dxa"/>
            <w:gridSpan w:val="2"/>
            <w:tcBorders>
              <w:top w:val="single" w:sz="4" w:space="0" w:color="auto"/>
              <w:left w:val="nil"/>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CILJ</w:t>
            </w:r>
          </w:p>
        </w:tc>
        <w:tc>
          <w:tcPr>
            <w:tcW w:w="5636" w:type="dxa"/>
            <w:tcBorders>
              <w:top w:val="single" w:sz="4" w:space="0" w:color="auto"/>
              <w:left w:val="single" w:sz="4" w:space="0" w:color="auto"/>
              <w:bottom w:val="single" w:sz="4" w:space="0" w:color="auto"/>
              <w:right w:val="nil"/>
            </w:tcBorders>
            <w:hideMark/>
          </w:tcPr>
          <w:p w:rsidR="00074CC0" w:rsidRPr="00C67BC2" w:rsidRDefault="00074CC0">
            <w:pPr>
              <w:spacing w:after="0" w:line="240" w:lineRule="auto"/>
              <w:rPr>
                <w:rFonts w:asciiTheme="minorHAnsi" w:hAnsiTheme="minorHAnsi" w:cs="Arial"/>
              </w:rPr>
            </w:pPr>
            <w:r w:rsidRPr="00C67BC2">
              <w:rPr>
                <w:rFonts w:asciiTheme="minorHAnsi" w:eastAsia="TrebuchetMS" w:hAnsiTheme="minorHAnsi" w:cs="Arial"/>
              </w:rPr>
              <w:t>Odgovorno korištenje novca i upravljanje financijama</w:t>
            </w:r>
          </w:p>
        </w:tc>
      </w:tr>
      <w:tr w:rsidR="00074CC0" w:rsidRPr="00C67BC2" w:rsidTr="00074CC0">
        <w:tc>
          <w:tcPr>
            <w:tcW w:w="3652" w:type="dxa"/>
            <w:gridSpan w:val="2"/>
            <w:tcBorders>
              <w:top w:val="single" w:sz="4" w:space="0" w:color="auto"/>
              <w:left w:val="nil"/>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ISHODI</w:t>
            </w:r>
          </w:p>
        </w:tc>
        <w:tc>
          <w:tcPr>
            <w:tcW w:w="5636" w:type="dxa"/>
            <w:tcBorders>
              <w:top w:val="single" w:sz="4" w:space="0" w:color="auto"/>
              <w:left w:val="single" w:sz="4" w:space="0" w:color="auto"/>
              <w:bottom w:val="single" w:sz="4" w:space="0" w:color="auto"/>
              <w:right w:val="nil"/>
            </w:tcBorders>
            <w:hideMark/>
          </w:tcPr>
          <w:p w:rsidR="00074CC0" w:rsidRPr="00C67BC2" w:rsidRDefault="00074CC0">
            <w:pPr>
              <w:autoSpaceDE w:val="0"/>
              <w:autoSpaceDN w:val="0"/>
              <w:adjustRightInd w:val="0"/>
              <w:spacing w:after="0" w:line="240" w:lineRule="auto"/>
              <w:rPr>
                <w:rFonts w:asciiTheme="minorHAnsi" w:eastAsia="TrebuchetMS" w:hAnsiTheme="minorHAnsi" w:cs="Arial"/>
              </w:rPr>
            </w:pPr>
            <w:r w:rsidRPr="00C67BC2">
              <w:rPr>
                <w:rFonts w:asciiTheme="minorHAnsi" w:eastAsia="TrebuchetMS" w:hAnsiTheme="minorHAnsi" w:cs="Arial"/>
              </w:rPr>
              <w:t>- kritički se odnosi prema reklami</w:t>
            </w:r>
          </w:p>
          <w:p w:rsidR="00074CC0" w:rsidRPr="00C67BC2" w:rsidRDefault="00074CC0">
            <w:pPr>
              <w:autoSpaceDE w:val="0"/>
              <w:autoSpaceDN w:val="0"/>
              <w:adjustRightInd w:val="0"/>
              <w:spacing w:after="0" w:line="240" w:lineRule="auto"/>
              <w:rPr>
                <w:rFonts w:asciiTheme="minorHAnsi" w:eastAsia="TrebuchetMS" w:hAnsiTheme="minorHAnsi" w:cs="Arial"/>
              </w:rPr>
            </w:pPr>
            <w:r w:rsidRPr="00C67BC2">
              <w:rPr>
                <w:rFonts w:asciiTheme="minorHAnsi" w:eastAsia="TrebuchetMS" w:hAnsiTheme="minorHAnsi" w:cs="Arial"/>
              </w:rPr>
              <w:t>- izrađuje obiteljski proračun, računa troškove kućanstva</w:t>
            </w:r>
          </w:p>
          <w:p w:rsidR="00074CC0" w:rsidRPr="00C67BC2" w:rsidRDefault="00074CC0">
            <w:pPr>
              <w:spacing w:after="0" w:line="240" w:lineRule="auto"/>
              <w:rPr>
                <w:rFonts w:asciiTheme="minorHAnsi" w:hAnsiTheme="minorHAnsi" w:cs="Arial"/>
              </w:rPr>
            </w:pPr>
            <w:r w:rsidRPr="00C67BC2">
              <w:rPr>
                <w:rFonts w:asciiTheme="minorHAnsi" w:eastAsia="TrebuchetMS" w:hAnsiTheme="minorHAnsi" w:cs="Arial"/>
              </w:rPr>
              <w:t>- zagovara racionalno trošenje novca</w:t>
            </w:r>
          </w:p>
        </w:tc>
      </w:tr>
      <w:tr w:rsidR="00074CC0" w:rsidRPr="00C67BC2" w:rsidTr="00074CC0">
        <w:tc>
          <w:tcPr>
            <w:tcW w:w="3652" w:type="dxa"/>
            <w:gridSpan w:val="2"/>
            <w:tcBorders>
              <w:top w:val="single" w:sz="4" w:space="0" w:color="auto"/>
              <w:left w:val="nil"/>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KRATKI OPIS AKTIVNOSTI</w:t>
            </w:r>
          </w:p>
        </w:tc>
        <w:tc>
          <w:tcPr>
            <w:tcW w:w="5636" w:type="dxa"/>
            <w:tcBorders>
              <w:top w:val="single" w:sz="4" w:space="0" w:color="auto"/>
              <w:left w:val="single" w:sz="4" w:space="0" w:color="auto"/>
              <w:bottom w:val="single" w:sz="4" w:space="0" w:color="auto"/>
              <w:right w:val="nil"/>
            </w:tcBorders>
            <w:hideMark/>
          </w:tcPr>
          <w:p w:rsidR="00074CC0" w:rsidRPr="00C67BC2" w:rsidRDefault="00074CC0">
            <w:pPr>
              <w:autoSpaceDE w:val="0"/>
              <w:autoSpaceDN w:val="0"/>
              <w:adjustRightInd w:val="0"/>
              <w:spacing w:after="0" w:line="240" w:lineRule="auto"/>
              <w:rPr>
                <w:rFonts w:asciiTheme="minorHAnsi" w:hAnsiTheme="minorHAnsi" w:cs="Arial"/>
              </w:rPr>
            </w:pPr>
            <w:r w:rsidRPr="00C67BC2">
              <w:rPr>
                <w:rFonts w:asciiTheme="minorHAnsi" w:eastAsia="TrebuchetMS" w:hAnsiTheme="minorHAnsi" w:cs="Arial"/>
              </w:rPr>
              <w:t>Učenici će izraditi mjesečni proračun svog kućanstva. Definirati problem (npr. minus na tekućem računu, nedovoljni iznos mjesečnih primanja, zadovoljavanje osnovnih potreba svakog člana u kućanstvu), te prikupiti i obraditi podatke. Razmisliti o racionalnijem trošenju novca, uštedama i predlagati rješenja. Pomoću tablica i prikazat će promjene u trošenju i prezentirati svoje rješenje</w:t>
            </w:r>
          </w:p>
        </w:tc>
      </w:tr>
      <w:tr w:rsidR="00074CC0" w:rsidRPr="00C67BC2" w:rsidTr="00074CC0">
        <w:tc>
          <w:tcPr>
            <w:tcW w:w="3652" w:type="dxa"/>
            <w:gridSpan w:val="2"/>
            <w:tcBorders>
              <w:top w:val="single" w:sz="4" w:space="0" w:color="auto"/>
              <w:left w:val="nil"/>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CILJANA GRUPA</w:t>
            </w:r>
          </w:p>
        </w:tc>
        <w:tc>
          <w:tcPr>
            <w:tcW w:w="5636" w:type="dxa"/>
            <w:tcBorders>
              <w:top w:val="single" w:sz="4" w:space="0" w:color="auto"/>
              <w:left w:val="single" w:sz="4" w:space="0" w:color="auto"/>
              <w:bottom w:val="single" w:sz="4" w:space="0" w:color="auto"/>
              <w:right w:val="nil"/>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Učenici šestog razreda</w:t>
            </w:r>
          </w:p>
        </w:tc>
      </w:tr>
      <w:tr w:rsidR="00074CC0" w:rsidRPr="00C67BC2" w:rsidTr="00074CC0">
        <w:tc>
          <w:tcPr>
            <w:tcW w:w="1951" w:type="dxa"/>
            <w:vMerge w:val="restart"/>
            <w:tcBorders>
              <w:top w:val="single" w:sz="4" w:space="0" w:color="auto"/>
              <w:left w:val="nil"/>
              <w:bottom w:val="single" w:sz="4" w:space="0" w:color="auto"/>
              <w:right w:val="single" w:sz="4" w:space="0" w:color="auto"/>
            </w:tcBorders>
            <w:hideMark/>
          </w:tcPr>
          <w:p w:rsidR="00074CC0" w:rsidRPr="00C67BC2" w:rsidRDefault="00074CC0">
            <w:pPr>
              <w:spacing w:after="0" w:line="240" w:lineRule="auto"/>
              <w:rPr>
                <w:rFonts w:asciiTheme="minorHAnsi" w:hAnsiTheme="minorHAnsi" w:cstheme="minorBidi"/>
              </w:rPr>
            </w:pPr>
            <w:r w:rsidRPr="00C67BC2">
              <w:rPr>
                <w:rFonts w:asciiTheme="minorHAnsi" w:hAnsiTheme="minorHAnsi"/>
              </w:rPr>
              <w:t xml:space="preserve">NAČIN </w:t>
            </w:r>
          </w:p>
          <w:p w:rsidR="00074CC0" w:rsidRPr="00C67BC2" w:rsidRDefault="00074CC0">
            <w:pPr>
              <w:spacing w:after="0" w:line="240" w:lineRule="auto"/>
              <w:rPr>
                <w:rFonts w:asciiTheme="minorHAnsi" w:hAnsiTheme="minorHAnsi"/>
              </w:rPr>
            </w:pPr>
            <w:r w:rsidRPr="00C67BC2">
              <w:rPr>
                <w:rFonts w:asciiTheme="minorHAnsi" w:hAnsiTheme="minorHAnsi"/>
              </w:rPr>
              <w:t>PROVEDBE</w:t>
            </w:r>
          </w:p>
        </w:tc>
        <w:tc>
          <w:tcPr>
            <w:tcW w:w="1701" w:type="dxa"/>
            <w:tcBorders>
              <w:top w:val="single" w:sz="4" w:space="0" w:color="auto"/>
              <w:left w:val="single" w:sz="4" w:space="0" w:color="auto"/>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MODEL</w:t>
            </w:r>
          </w:p>
        </w:tc>
        <w:tc>
          <w:tcPr>
            <w:tcW w:w="5636" w:type="dxa"/>
            <w:tcBorders>
              <w:top w:val="single" w:sz="4" w:space="0" w:color="auto"/>
              <w:left w:val="single" w:sz="4" w:space="0" w:color="auto"/>
              <w:bottom w:val="single" w:sz="4" w:space="0" w:color="auto"/>
              <w:right w:val="nil"/>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jednopredmetno - matematika</w:t>
            </w:r>
          </w:p>
        </w:tc>
      </w:tr>
      <w:tr w:rsidR="00074CC0" w:rsidRPr="00C67BC2" w:rsidTr="00074CC0">
        <w:tc>
          <w:tcPr>
            <w:tcW w:w="0" w:type="auto"/>
            <w:vMerge/>
            <w:tcBorders>
              <w:top w:val="single" w:sz="4" w:space="0" w:color="auto"/>
              <w:left w:val="nil"/>
              <w:bottom w:val="single" w:sz="4" w:space="0" w:color="auto"/>
              <w:right w:val="single" w:sz="4" w:space="0" w:color="auto"/>
            </w:tcBorders>
            <w:vAlign w:val="center"/>
            <w:hideMark/>
          </w:tcPr>
          <w:p w:rsidR="00074CC0" w:rsidRPr="00C67BC2" w:rsidRDefault="00074CC0">
            <w:pPr>
              <w:spacing w:after="0"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METODE I</w:t>
            </w:r>
          </w:p>
          <w:p w:rsidR="00074CC0" w:rsidRPr="00C67BC2" w:rsidRDefault="00074CC0">
            <w:pPr>
              <w:spacing w:after="0" w:line="240" w:lineRule="auto"/>
              <w:rPr>
                <w:rFonts w:asciiTheme="minorHAnsi" w:hAnsiTheme="minorHAnsi" w:cs="Arial"/>
              </w:rPr>
            </w:pPr>
            <w:r w:rsidRPr="00C67BC2">
              <w:rPr>
                <w:rFonts w:asciiTheme="minorHAnsi" w:hAnsiTheme="minorHAnsi" w:cs="Arial"/>
              </w:rPr>
              <w:t>OBLICI  RADA</w:t>
            </w:r>
          </w:p>
        </w:tc>
        <w:tc>
          <w:tcPr>
            <w:tcW w:w="5636" w:type="dxa"/>
            <w:tcBorders>
              <w:top w:val="single" w:sz="4" w:space="0" w:color="auto"/>
              <w:left w:val="single" w:sz="4" w:space="0" w:color="auto"/>
              <w:bottom w:val="single" w:sz="4" w:space="0" w:color="auto"/>
              <w:right w:val="nil"/>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Frontalni, individualni rad, razgovor, rješavanje zadataka, kritičko promišljanje</w:t>
            </w:r>
          </w:p>
        </w:tc>
      </w:tr>
      <w:tr w:rsidR="00074CC0" w:rsidRPr="00C67BC2" w:rsidTr="00074CC0">
        <w:tc>
          <w:tcPr>
            <w:tcW w:w="3652" w:type="dxa"/>
            <w:gridSpan w:val="2"/>
            <w:tcBorders>
              <w:top w:val="single" w:sz="4" w:space="0" w:color="auto"/>
              <w:left w:val="nil"/>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RESURSI</w:t>
            </w:r>
          </w:p>
        </w:tc>
        <w:tc>
          <w:tcPr>
            <w:tcW w:w="5636" w:type="dxa"/>
            <w:tcBorders>
              <w:top w:val="single" w:sz="4" w:space="0" w:color="auto"/>
              <w:left w:val="single" w:sz="4" w:space="0" w:color="auto"/>
              <w:bottom w:val="single" w:sz="4" w:space="0" w:color="auto"/>
              <w:right w:val="nil"/>
            </w:tcBorders>
            <w:hideMark/>
          </w:tcPr>
          <w:p w:rsidR="00074CC0" w:rsidRPr="00C67BC2" w:rsidRDefault="00074CC0">
            <w:pPr>
              <w:autoSpaceDE w:val="0"/>
              <w:autoSpaceDN w:val="0"/>
              <w:adjustRightInd w:val="0"/>
              <w:spacing w:after="0" w:line="240" w:lineRule="auto"/>
              <w:rPr>
                <w:rFonts w:asciiTheme="minorHAnsi" w:hAnsiTheme="minorHAnsi" w:cs="Arial"/>
              </w:rPr>
            </w:pPr>
            <w:r w:rsidRPr="00C67BC2">
              <w:rPr>
                <w:rFonts w:asciiTheme="minorHAnsi" w:hAnsiTheme="minorHAnsi" w:cs="Arial"/>
              </w:rPr>
              <w:t xml:space="preserve">Udžbenik i zbirka zadataka, </w:t>
            </w:r>
            <w:r w:rsidRPr="00C67BC2">
              <w:rPr>
                <w:rFonts w:asciiTheme="minorHAnsi" w:eastAsia="TrebuchetMS" w:hAnsiTheme="minorHAnsi" w:cs="Arial"/>
              </w:rPr>
              <w:t>računi za kućanstvo (struja, plin, telefon i sl.)</w:t>
            </w:r>
          </w:p>
        </w:tc>
      </w:tr>
      <w:tr w:rsidR="00074CC0" w:rsidRPr="00C67BC2" w:rsidTr="00074CC0">
        <w:tc>
          <w:tcPr>
            <w:tcW w:w="3652" w:type="dxa"/>
            <w:gridSpan w:val="2"/>
            <w:tcBorders>
              <w:top w:val="single" w:sz="4" w:space="0" w:color="auto"/>
              <w:left w:val="nil"/>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VREMENIK</w:t>
            </w:r>
          </w:p>
        </w:tc>
        <w:tc>
          <w:tcPr>
            <w:tcW w:w="5636" w:type="dxa"/>
            <w:tcBorders>
              <w:top w:val="single" w:sz="4" w:space="0" w:color="auto"/>
              <w:left w:val="single" w:sz="4" w:space="0" w:color="auto"/>
              <w:bottom w:val="single" w:sz="4" w:space="0" w:color="auto"/>
              <w:right w:val="nil"/>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Ožujak 2017. - 1 sat</w:t>
            </w:r>
          </w:p>
        </w:tc>
      </w:tr>
      <w:tr w:rsidR="00074CC0" w:rsidRPr="00C67BC2" w:rsidTr="00074CC0">
        <w:tc>
          <w:tcPr>
            <w:tcW w:w="3652" w:type="dxa"/>
            <w:gridSpan w:val="2"/>
            <w:tcBorders>
              <w:top w:val="single" w:sz="4" w:space="0" w:color="auto"/>
              <w:left w:val="nil"/>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074CC0" w:rsidRPr="00C67BC2" w:rsidRDefault="00074CC0">
            <w:pPr>
              <w:spacing w:after="0" w:line="240" w:lineRule="auto"/>
              <w:rPr>
                <w:rFonts w:asciiTheme="minorHAnsi" w:hAnsiTheme="minorHAnsi" w:cs="Arial"/>
              </w:rPr>
            </w:pPr>
            <w:r w:rsidRPr="00C67BC2">
              <w:rPr>
                <w:rFonts w:asciiTheme="minorHAnsi" w:eastAsia="TrebuchetMS" w:hAnsiTheme="minorHAnsi" w:cs="Arial"/>
              </w:rPr>
              <w:t>Tablica obrađenih podataka</w:t>
            </w:r>
          </w:p>
        </w:tc>
      </w:tr>
      <w:tr w:rsidR="00074CC0" w:rsidRPr="00C67BC2" w:rsidTr="00074CC0">
        <w:tc>
          <w:tcPr>
            <w:tcW w:w="3652" w:type="dxa"/>
            <w:gridSpan w:val="2"/>
            <w:tcBorders>
              <w:top w:val="single" w:sz="4" w:space="0" w:color="auto"/>
              <w:left w:val="nil"/>
              <w:bottom w:val="single" w:sz="4" w:space="0" w:color="auto"/>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TROŠKOVNIK</w:t>
            </w:r>
          </w:p>
        </w:tc>
        <w:tc>
          <w:tcPr>
            <w:tcW w:w="5636" w:type="dxa"/>
            <w:tcBorders>
              <w:top w:val="single" w:sz="4" w:space="0" w:color="auto"/>
              <w:left w:val="single" w:sz="4" w:space="0" w:color="auto"/>
              <w:bottom w:val="single" w:sz="4" w:space="0" w:color="auto"/>
              <w:right w:val="nil"/>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w:t>
            </w:r>
          </w:p>
        </w:tc>
      </w:tr>
      <w:tr w:rsidR="00074CC0" w:rsidRPr="00C67BC2" w:rsidTr="00074CC0">
        <w:tc>
          <w:tcPr>
            <w:tcW w:w="3652" w:type="dxa"/>
            <w:gridSpan w:val="2"/>
            <w:tcBorders>
              <w:top w:val="single" w:sz="4" w:space="0" w:color="auto"/>
              <w:left w:val="nil"/>
              <w:bottom w:val="nil"/>
              <w:right w:val="single" w:sz="4" w:space="0" w:color="auto"/>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NOSITELJ ODGOVORNOSTI</w:t>
            </w:r>
          </w:p>
        </w:tc>
        <w:tc>
          <w:tcPr>
            <w:tcW w:w="5636" w:type="dxa"/>
            <w:tcBorders>
              <w:top w:val="single" w:sz="4" w:space="0" w:color="auto"/>
              <w:left w:val="single" w:sz="4" w:space="0" w:color="auto"/>
              <w:bottom w:val="nil"/>
              <w:right w:val="nil"/>
            </w:tcBorders>
            <w:hideMark/>
          </w:tcPr>
          <w:p w:rsidR="00074CC0" w:rsidRPr="00C67BC2" w:rsidRDefault="00074CC0">
            <w:pPr>
              <w:spacing w:after="0" w:line="240" w:lineRule="auto"/>
              <w:rPr>
                <w:rFonts w:asciiTheme="minorHAnsi" w:hAnsiTheme="minorHAnsi" w:cs="Arial"/>
              </w:rPr>
            </w:pPr>
            <w:r w:rsidRPr="00C67BC2">
              <w:rPr>
                <w:rFonts w:asciiTheme="minorHAnsi" w:hAnsiTheme="minorHAnsi" w:cs="Arial"/>
              </w:rPr>
              <w:t>Jelena Franić Rihter, Maja Škrlec</w:t>
            </w:r>
          </w:p>
        </w:tc>
      </w:tr>
    </w:tbl>
    <w:p w:rsidR="003B3E68" w:rsidRPr="00C67BC2" w:rsidRDefault="003B3E68" w:rsidP="00B061E5">
      <w:pPr>
        <w:ind w:left="2160"/>
        <w:jc w:val="both"/>
        <w:rPr>
          <w:rFonts w:asciiTheme="minorHAnsi" w:hAnsiTheme="minorHAnsi" w:cstheme="minorBidi"/>
        </w:rPr>
      </w:pPr>
    </w:p>
    <w:p w:rsidR="00C67BC2" w:rsidRPr="00C67BC2" w:rsidRDefault="00C67BC2" w:rsidP="00B061E5">
      <w:pPr>
        <w:ind w:left="2160"/>
        <w:jc w:val="both"/>
        <w:rPr>
          <w:rFonts w:asciiTheme="minorHAnsi" w:hAnsiTheme="minorHAnsi" w:cstheme="minorBidi"/>
        </w:rPr>
      </w:pPr>
    </w:p>
    <w:p w:rsidR="00C67BC2" w:rsidRDefault="00C67BC2" w:rsidP="00B061E5">
      <w:pPr>
        <w:ind w:left="2160"/>
        <w:jc w:val="both"/>
        <w:rPr>
          <w:rFonts w:asciiTheme="minorHAnsi" w:hAnsiTheme="minorHAnsi" w:cstheme="minorBidi"/>
        </w:rPr>
      </w:pPr>
    </w:p>
    <w:p w:rsidR="00C67BC2" w:rsidRDefault="00C67BC2" w:rsidP="00B061E5">
      <w:pPr>
        <w:ind w:left="2160"/>
        <w:jc w:val="both"/>
        <w:rPr>
          <w:rFonts w:asciiTheme="minorHAnsi" w:hAnsiTheme="minorHAnsi" w:cstheme="minorBidi"/>
        </w:rPr>
      </w:pPr>
    </w:p>
    <w:p w:rsidR="00C67BC2" w:rsidRDefault="00C67BC2" w:rsidP="00B061E5">
      <w:pPr>
        <w:ind w:left="2160"/>
        <w:jc w:val="both"/>
        <w:rPr>
          <w:rFonts w:asciiTheme="minorHAnsi" w:hAnsiTheme="minorHAnsi" w:cstheme="minorBidi"/>
        </w:rPr>
      </w:pPr>
    </w:p>
    <w:p w:rsidR="00C67BC2" w:rsidRDefault="00C67BC2" w:rsidP="00B061E5">
      <w:pPr>
        <w:ind w:left="2160"/>
        <w:jc w:val="both"/>
        <w:rPr>
          <w:rFonts w:asciiTheme="minorHAnsi" w:hAnsiTheme="minorHAnsi" w:cstheme="minorBidi"/>
        </w:rPr>
      </w:pPr>
    </w:p>
    <w:p w:rsidR="00C67BC2" w:rsidRDefault="00C67BC2" w:rsidP="00B061E5">
      <w:pPr>
        <w:ind w:left="2160"/>
        <w:jc w:val="both"/>
        <w:rPr>
          <w:rFonts w:asciiTheme="minorHAnsi" w:hAnsiTheme="minorHAnsi" w:cstheme="minorBidi"/>
        </w:rPr>
      </w:pPr>
    </w:p>
    <w:p w:rsidR="00C67BC2" w:rsidRDefault="00C67BC2" w:rsidP="00B061E5">
      <w:pPr>
        <w:ind w:left="2160"/>
        <w:jc w:val="both"/>
        <w:rPr>
          <w:rFonts w:asciiTheme="minorHAnsi" w:hAnsiTheme="minorHAnsi" w:cstheme="minorBidi"/>
        </w:rPr>
      </w:pPr>
    </w:p>
    <w:p w:rsidR="00C67BC2" w:rsidRDefault="00C67BC2" w:rsidP="00B061E5">
      <w:pPr>
        <w:ind w:left="2160"/>
        <w:jc w:val="both"/>
        <w:rPr>
          <w:rFonts w:asciiTheme="minorHAnsi" w:hAnsiTheme="minorHAnsi" w:cstheme="minorBidi"/>
        </w:rPr>
      </w:pPr>
    </w:p>
    <w:p w:rsidR="00C67BC2" w:rsidRDefault="00C67BC2" w:rsidP="00B061E5">
      <w:pPr>
        <w:ind w:left="2160"/>
        <w:jc w:val="both"/>
        <w:rPr>
          <w:rFonts w:asciiTheme="minorHAnsi" w:hAnsiTheme="minorHAnsi" w:cstheme="minorBidi"/>
        </w:rPr>
      </w:pPr>
    </w:p>
    <w:p w:rsidR="00C67BC2" w:rsidRDefault="00C67BC2" w:rsidP="00B061E5">
      <w:pPr>
        <w:ind w:left="2160"/>
        <w:jc w:val="both"/>
        <w:rPr>
          <w:rFonts w:asciiTheme="minorHAnsi" w:hAnsiTheme="minorHAnsi" w:cstheme="minorBidi"/>
        </w:rPr>
      </w:pPr>
    </w:p>
    <w:p w:rsidR="00C67BC2" w:rsidRDefault="00C67BC2" w:rsidP="00B061E5">
      <w:pPr>
        <w:ind w:left="2160"/>
        <w:jc w:val="both"/>
        <w:rPr>
          <w:rFonts w:asciiTheme="minorHAnsi" w:hAnsiTheme="minorHAnsi" w:cstheme="minorBidi"/>
        </w:rPr>
      </w:pPr>
    </w:p>
    <w:p w:rsidR="00C67BC2" w:rsidRDefault="00C67BC2" w:rsidP="00B061E5">
      <w:pPr>
        <w:ind w:left="2160"/>
        <w:jc w:val="both"/>
        <w:rPr>
          <w:rFonts w:asciiTheme="minorHAnsi" w:hAnsiTheme="minorHAnsi" w:cstheme="minorBidi"/>
        </w:rPr>
      </w:pPr>
    </w:p>
    <w:p w:rsidR="00C67BC2" w:rsidRDefault="00C67BC2" w:rsidP="00B061E5">
      <w:pPr>
        <w:ind w:left="2160"/>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3"/>
        <w:gridCol w:w="1268"/>
        <w:gridCol w:w="5471"/>
      </w:tblGrid>
      <w:tr w:rsidR="003B3E68" w:rsidRPr="003B3E68" w:rsidTr="003B3E68">
        <w:tc>
          <w:tcPr>
            <w:tcW w:w="3652" w:type="dxa"/>
            <w:gridSpan w:val="2"/>
            <w:tcBorders>
              <w:top w:val="nil"/>
              <w:left w:val="nil"/>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NAZIV AKTIVNOSTI</w:t>
            </w:r>
          </w:p>
        </w:tc>
        <w:tc>
          <w:tcPr>
            <w:tcW w:w="5636" w:type="dxa"/>
            <w:tcBorders>
              <w:top w:val="nil"/>
              <w:left w:val="single" w:sz="4" w:space="0" w:color="auto"/>
              <w:bottom w:val="single" w:sz="4" w:space="0" w:color="auto"/>
              <w:right w:val="nil"/>
            </w:tcBorders>
            <w:hideMark/>
          </w:tcPr>
          <w:p w:rsidR="003B3E68" w:rsidRPr="00C67BC2" w:rsidRDefault="003B3E68">
            <w:pPr>
              <w:spacing w:after="0" w:line="240" w:lineRule="auto"/>
              <w:rPr>
                <w:rFonts w:asciiTheme="minorHAnsi" w:hAnsiTheme="minorHAnsi"/>
                <w:caps/>
              </w:rPr>
            </w:pPr>
            <w:r w:rsidRPr="00C67BC2">
              <w:rPr>
                <w:rFonts w:asciiTheme="minorHAnsi" w:hAnsiTheme="minorHAnsi"/>
                <w:caps/>
              </w:rPr>
              <w:t>KORIST OD ŠUMA, ONEČIŠĆENJE I ZAŠTITA</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NAZIV</w:t>
            </w:r>
          </w:p>
          <w:p w:rsidR="003B3E68" w:rsidRPr="00C67BC2" w:rsidRDefault="003B3E68">
            <w:pPr>
              <w:spacing w:after="0" w:line="240" w:lineRule="auto"/>
              <w:rPr>
                <w:rFonts w:asciiTheme="minorHAnsi" w:hAnsiTheme="minorHAnsi"/>
              </w:rPr>
            </w:pPr>
            <w:r w:rsidRPr="00C67BC2">
              <w:rPr>
                <w:rFonts w:asciiTheme="minorHAnsi" w:hAnsiTheme="minorHAnsi"/>
              </w:rPr>
              <w:t>DIMENZIJA</w:t>
            </w:r>
          </w:p>
        </w:tc>
        <w:tc>
          <w:tcPr>
            <w:tcW w:w="5636" w:type="dxa"/>
            <w:tcBorders>
              <w:top w:val="single" w:sz="4" w:space="0" w:color="auto"/>
              <w:left w:val="single" w:sz="4" w:space="0" w:color="auto"/>
              <w:bottom w:val="single" w:sz="4" w:space="0" w:color="auto"/>
              <w:right w:val="nil"/>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 xml:space="preserve"> </w:t>
            </w:r>
          </w:p>
          <w:p w:rsidR="003B3E68" w:rsidRPr="00C67BC2" w:rsidRDefault="003B3E68">
            <w:pPr>
              <w:spacing w:after="0" w:line="240" w:lineRule="auto"/>
              <w:rPr>
                <w:rFonts w:asciiTheme="minorHAnsi" w:hAnsiTheme="minorHAnsi"/>
              </w:rPr>
            </w:pPr>
            <w:r w:rsidRPr="00C67BC2">
              <w:rPr>
                <w:rFonts w:asciiTheme="minorHAnsi" w:hAnsiTheme="minorHAnsi"/>
              </w:rPr>
              <w:t>EKOLOŠKA DIMENZIJA</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CILJ</w:t>
            </w:r>
          </w:p>
        </w:tc>
        <w:tc>
          <w:tcPr>
            <w:tcW w:w="5636" w:type="dxa"/>
            <w:tcBorders>
              <w:top w:val="single" w:sz="4" w:space="0" w:color="auto"/>
              <w:left w:val="single" w:sz="4" w:space="0" w:color="auto"/>
              <w:bottom w:val="single" w:sz="4" w:space="0" w:color="auto"/>
              <w:right w:val="nil"/>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Upoznati učenike s važnošću šumskih zajednica, te odgojem i obrazovanjem za održivi razvoj. Naglasiti neposredne i posredne učinke čovjeka na okoliš.</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ISHODI</w:t>
            </w:r>
          </w:p>
        </w:tc>
        <w:tc>
          <w:tcPr>
            <w:tcW w:w="5636" w:type="dxa"/>
            <w:tcBorders>
              <w:top w:val="single" w:sz="4" w:space="0" w:color="auto"/>
              <w:left w:val="single" w:sz="4" w:space="0" w:color="auto"/>
              <w:bottom w:val="single" w:sz="4" w:space="0" w:color="auto"/>
              <w:right w:val="nil"/>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 xml:space="preserve">Učenici će moći nabrojati i objasniti goruće ekološke probleme (ozonske rupe, efekt staklenika, kisele kiše, erozija tla...). Shvatit će važnost očuvanja bioraznolikosti. </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KRATKI OPIS AKTIVNOSTI</w:t>
            </w:r>
          </w:p>
        </w:tc>
        <w:tc>
          <w:tcPr>
            <w:tcW w:w="5636" w:type="dxa"/>
            <w:tcBorders>
              <w:top w:val="single" w:sz="4" w:space="0" w:color="auto"/>
              <w:left w:val="single" w:sz="4" w:space="0" w:color="auto"/>
              <w:bottom w:val="single" w:sz="4" w:space="0" w:color="auto"/>
              <w:right w:val="nil"/>
            </w:tcBorders>
            <w:hideMark/>
          </w:tcPr>
          <w:p w:rsidR="003B3E68" w:rsidRPr="00C67BC2" w:rsidRDefault="003B3E68" w:rsidP="00316C95">
            <w:pPr>
              <w:numPr>
                <w:ilvl w:val="0"/>
                <w:numId w:val="48"/>
              </w:numPr>
              <w:spacing w:after="0" w:line="240" w:lineRule="auto"/>
              <w:rPr>
                <w:rFonts w:asciiTheme="minorHAnsi" w:hAnsiTheme="minorHAnsi"/>
              </w:rPr>
            </w:pPr>
            <w:r w:rsidRPr="00C67BC2">
              <w:rPr>
                <w:rFonts w:asciiTheme="minorHAnsi" w:hAnsiTheme="minorHAnsi"/>
              </w:rPr>
              <w:t>Učenici će donijeti pripremljeni materijal na sat o gorućim ekološkim pitanjima</w:t>
            </w:r>
          </w:p>
          <w:p w:rsidR="003B3E68" w:rsidRPr="00C67BC2" w:rsidRDefault="003B3E68" w:rsidP="00316C95">
            <w:pPr>
              <w:numPr>
                <w:ilvl w:val="0"/>
                <w:numId w:val="48"/>
              </w:numPr>
              <w:spacing w:after="0" w:line="240" w:lineRule="auto"/>
              <w:rPr>
                <w:rFonts w:asciiTheme="minorHAnsi" w:hAnsiTheme="minorHAnsi"/>
              </w:rPr>
            </w:pPr>
            <w:r w:rsidRPr="00C67BC2">
              <w:rPr>
                <w:rFonts w:asciiTheme="minorHAnsi" w:hAnsiTheme="minorHAnsi"/>
              </w:rPr>
              <w:t>Radit će u grupama na zadanu temu</w:t>
            </w:r>
          </w:p>
          <w:p w:rsidR="003B3E68" w:rsidRPr="00C67BC2" w:rsidRDefault="003B3E68" w:rsidP="00316C95">
            <w:pPr>
              <w:numPr>
                <w:ilvl w:val="0"/>
                <w:numId w:val="48"/>
              </w:numPr>
              <w:spacing w:after="0" w:line="240" w:lineRule="auto"/>
              <w:rPr>
                <w:rFonts w:asciiTheme="minorHAnsi" w:hAnsiTheme="minorHAnsi"/>
              </w:rPr>
            </w:pPr>
            <w:r w:rsidRPr="00C67BC2">
              <w:rPr>
                <w:rFonts w:asciiTheme="minorHAnsi" w:hAnsiTheme="minorHAnsi"/>
              </w:rPr>
              <w:t>Iznijeti će uzroke i posljedice neodgovornog ponašanja prema prirodi i okolišu</w:t>
            </w:r>
          </w:p>
          <w:p w:rsidR="003B3E68" w:rsidRPr="00C67BC2" w:rsidRDefault="003B3E68" w:rsidP="00316C95">
            <w:pPr>
              <w:numPr>
                <w:ilvl w:val="0"/>
                <w:numId w:val="48"/>
              </w:numPr>
              <w:spacing w:after="0" w:line="240" w:lineRule="auto"/>
              <w:rPr>
                <w:rFonts w:asciiTheme="minorHAnsi" w:hAnsiTheme="minorHAnsi"/>
              </w:rPr>
            </w:pPr>
            <w:r w:rsidRPr="00C67BC2">
              <w:rPr>
                <w:rFonts w:asciiTheme="minorHAnsi" w:hAnsiTheme="minorHAnsi"/>
              </w:rPr>
              <w:t>Dati svoje zaključke i moguća rješenja kako spriječiti daljnji porast ovih problema</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CILJANA GRUPA</w:t>
            </w:r>
          </w:p>
        </w:tc>
        <w:tc>
          <w:tcPr>
            <w:tcW w:w="5636" w:type="dxa"/>
            <w:tcBorders>
              <w:top w:val="single" w:sz="4" w:space="0" w:color="auto"/>
              <w:left w:val="single" w:sz="4" w:space="0" w:color="auto"/>
              <w:bottom w:val="single" w:sz="4" w:space="0" w:color="auto"/>
              <w:right w:val="nil"/>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Učenici šestih razreda</w:t>
            </w:r>
          </w:p>
        </w:tc>
      </w:tr>
      <w:tr w:rsidR="003B3E68" w:rsidRPr="003B3E68" w:rsidTr="003B3E68">
        <w:tc>
          <w:tcPr>
            <w:tcW w:w="2376" w:type="dxa"/>
            <w:vMerge w:val="restart"/>
            <w:tcBorders>
              <w:top w:val="single" w:sz="4" w:space="0" w:color="auto"/>
              <w:left w:val="nil"/>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 xml:space="preserve">NAČIN </w:t>
            </w:r>
          </w:p>
          <w:p w:rsidR="003B3E68" w:rsidRPr="00C67BC2" w:rsidRDefault="003B3E68">
            <w:pPr>
              <w:spacing w:after="0" w:line="240" w:lineRule="auto"/>
              <w:rPr>
                <w:rFonts w:asciiTheme="minorHAnsi" w:hAnsiTheme="minorHAnsi"/>
              </w:rPr>
            </w:pPr>
            <w:r w:rsidRPr="00C67BC2">
              <w:rPr>
                <w:rFonts w:asciiTheme="minorHAnsi" w:hAnsi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MODEL</w:t>
            </w:r>
          </w:p>
        </w:tc>
        <w:tc>
          <w:tcPr>
            <w:tcW w:w="5636" w:type="dxa"/>
            <w:tcBorders>
              <w:top w:val="single" w:sz="4" w:space="0" w:color="auto"/>
              <w:left w:val="single" w:sz="4" w:space="0" w:color="auto"/>
              <w:bottom w:val="single" w:sz="4" w:space="0" w:color="auto"/>
              <w:right w:val="nil"/>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Jednopredmetno - PRIRODA</w:t>
            </w:r>
          </w:p>
        </w:tc>
      </w:tr>
      <w:tr w:rsidR="003B3E68" w:rsidRPr="003B3E68" w:rsidTr="003B3E68">
        <w:tc>
          <w:tcPr>
            <w:tcW w:w="0" w:type="auto"/>
            <w:vMerge/>
            <w:tcBorders>
              <w:top w:val="single" w:sz="4" w:space="0" w:color="auto"/>
              <w:left w:val="nil"/>
              <w:bottom w:val="single" w:sz="4" w:space="0" w:color="auto"/>
              <w:right w:val="single" w:sz="4" w:space="0" w:color="auto"/>
            </w:tcBorders>
            <w:vAlign w:val="center"/>
            <w:hideMark/>
          </w:tcPr>
          <w:p w:rsidR="003B3E68" w:rsidRPr="00C67BC2" w:rsidRDefault="003B3E68">
            <w:pPr>
              <w:spacing w:after="0" w:line="240" w:lineRule="auto"/>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METODE I</w:t>
            </w:r>
          </w:p>
          <w:p w:rsidR="003B3E68" w:rsidRPr="00C67BC2" w:rsidRDefault="003B3E68">
            <w:pPr>
              <w:spacing w:after="0" w:line="240" w:lineRule="auto"/>
              <w:rPr>
                <w:rFonts w:asciiTheme="minorHAnsi" w:hAnsiTheme="minorHAnsi"/>
              </w:rPr>
            </w:pPr>
            <w:r w:rsidRPr="00C67BC2">
              <w:rPr>
                <w:rFonts w:asciiTheme="minorHAnsi" w:hAnsiTheme="minorHAnsi"/>
              </w:rPr>
              <w:t>OBLICI</w:t>
            </w:r>
          </w:p>
          <w:p w:rsidR="003B3E68" w:rsidRPr="00C67BC2" w:rsidRDefault="003B3E68">
            <w:pPr>
              <w:spacing w:after="0" w:line="240" w:lineRule="auto"/>
              <w:rPr>
                <w:rFonts w:asciiTheme="minorHAnsi" w:hAnsiTheme="minorHAnsi"/>
              </w:rPr>
            </w:pPr>
            <w:r w:rsidRPr="00C67BC2">
              <w:rPr>
                <w:rFonts w:asciiTheme="minorHAnsi" w:hAnsiTheme="minorHAnsi"/>
              </w:rPr>
              <w:t>RADA</w:t>
            </w:r>
          </w:p>
        </w:tc>
        <w:tc>
          <w:tcPr>
            <w:tcW w:w="5636" w:type="dxa"/>
            <w:tcBorders>
              <w:top w:val="single" w:sz="4" w:space="0" w:color="auto"/>
              <w:left w:val="single" w:sz="4" w:space="0" w:color="auto"/>
              <w:bottom w:val="single" w:sz="4" w:space="0" w:color="auto"/>
              <w:right w:val="nil"/>
            </w:tcBorders>
          </w:tcPr>
          <w:p w:rsidR="003B3E68" w:rsidRPr="00C67BC2" w:rsidRDefault="003B3E68">
            <w:pPr>
              <w:spacing w:after="0" w:line="240" w:lineRule="auto"/>
              <w:ind w:left="360"/>
              <w:rPr>
                <w:rFonts w:asciiTheme="minorHAnsi" w:hAnsiTheme="minorHAnsi"/>
              </w:rPr>
            </w:pPr>
          </w:p>
          <w:p w:rsidR="003B3E68" w:rsidRPr="00C67BC2" w:rsidRDefault="003B3E68" w:rsidP="00316C95">
            <w:pPr>
              <w:numPr>
                <w:ilvl w:val="0"/>
                <w:numId w:val="48"/>
              </w:numPr>
              <w:spacing w:after="0" w:line="240" w:lineRule="auto"/>
              <w:rPr>
                <w:rFonts w:asciiTheme="minorHAnsi" w:hAnsiTheme="minorHAnsi"/>
              </w:rPr>
            </w:pPr>
            <w:r w:rsidRPr="00C67BC2">
              <w:rPr>
                <w:rFonts w:asciiTheme="minorHAnsi" w:hAnsiTheme="minorHAnsi"/>
              </w:rPr>
              <w:t>razgovor</w:t>
            </w:r>
          </w:p>
          <w:p w:rsidR="003B3E68" w:rsidRPr="00C67BC2" w:rsidRDefault="003B3E68" w:rsidP="00316C95">
            <w:pPr>
              <w:numPr>
                <w:ilvl w:val="0"/>
                <w:numId w:val="48"/>
              </w:numPr>
              <w:spacing w:after="0" w:line="240" w:lineRule="auto"/>
              <w:rPr>
                <w:rFonts w:asciiTheme="minorHAnsi" w:hAnsiTheme="minorHAnsi"/>
              </w:rPr>
            </w:pPr>
            <w:r w:rsidRPr="00C67BC2">
              <w:rPr>
                <w:rFonts w:asciiTheme="minorHAnsi" w:hAnsiTheme="minorHAnsi"/>
              </w:rPr>
              <w:t>rad u grupi</w:t>
            </w:r>
          </w:p>
          <w:p w:rsidR="003B3E68" w:rsidRPr="00C67BC2" w:rsidRDefault="003B3E68" w:rsidP="00316C95">
            <w:pPr>
              <w:numPr>
                <w:ilvl w:val="0"/>
                <w:numId w:val="48"/>
              </w:numPr>
              <w:spacing w:after="0" w:line="240" w:lineRule="auto"/>
              <w:rPr>
                <w:rFonts w:asciiTheme="minorHAnsi" w:hAnsiTheme="minorHAnsi"/>
              </w:rPr>
            </w:pPr>
            <w:r w:rsidRPr="00C67BC2">
              <w:rPr>
                <w:rFonts w:asciiTheme="minorHAnsi" w:hAnsiTheme="minorHAnsi"/>
              </w:rPr>
              <w:t>demonstracija</w:t>
            </w:r>
          </w:p>
          <w:p w:rsidR="003B3E68" w:rsidRPr="00C67BC2" w:rsidRDefault="003B3E68" w:rsidP="00316C95">
            <w:pPr>
              <w:numPr>
                <w:ilvl w:val="0"/>
                <w:numId w:val="48"/>
              </w:numPr>
              <w:spacing w:after="0" w:line="240" w:lineRule="auto"/>
              <w:rPr>
                <w:rFonts w:asciiTheme="minorHAnsi" w:hAnsiTheme="minorHAnsi"/>
              </w:rPr>
            </w:pPr>
            <w:r w:rsidRPr="00C67BC2">
              <w:rPr>
                <w:rFonts w:asciiTheme="minorHAnsi" w:hAnsiTheme="minorHAnsi"/>
              </w:rPr>
              <w:t>diskusija...</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RESURSI</w:t>
            </w:r>
          </w:p>
        </w:tc>
        <w:tc>
          <w:tcPr>
            <w:tcW w:w="5636" w:type="dxa"/>
            <w:tcBorders>
              <w:top w:val="single" w:sz="4" w:space="0" w:color="auto"/>
              <w:left w:val="single" w:sz="4" w:space="0" w:color="auto"/>
              <w:bottom w:val="single" w:sz="4" w:space="0" w:color="auto"/>
              <w:right w:val="nil"/>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 udžbenik, priručnik za učitelje, internet, novinski članci...</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VREMENIK</w:t>
            </w:r>
          </w:p>
        </w:tc>
        <w:tc>
          <w:tcPr>
            <w:tcW w:w="5636" w:type="dxa"/>
            <w:tcBorders>
              <w:top w:val="single" w:sz="4" w:space="0" w:color="auto"/>
              <w:left w:val="single" w:sz="4" w:space="0" w:color="auto"/>
              <w:bottom w:val="single" w:sz="4" w:space="0" w:color="auto"/>
              <w:right w:val="nil"/>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 listopad - studeni 2016. – 3 sata</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3B3E68" w:rsidRPr="00C67BC2" w:rsidRDefault="003B3E68" w:rsidP="00316C95">
            <w:pPr>
              <w:numPr>
                <w:ilvl w:val="0"/>
                <w:numId w:val="48"/>
              </w:numPr>
              <w:spacing w:after="0" w:line="240" w:lineRule="auto"/>
              <w:rPr>
                <w:rFonts w:asciiTheme="minorHAnsi" w:hAnsiTheme="minorHAnsi"/>
              </w:rPr>
            </w:pPr>
            <w:r w:rsidRPr="00C67BC2">
              <w:rPr>
                <w:rFonts w:asciiTheme="minorHAnsi" w:hAnsiTheme="minorHAnsi"/>
              </w:rPr>
              <w:t>evaluacija unutar grupe</w:t>
            </w:r>
          </w:p>
          <w:p w:rsidR="003B3E68" w:rsidRPr="00C67BC2" w:rsidRDefault="003B3E68" w:rsidP="00316C95">
            <w:pPr>
              <w:numPr>
                <w:ilvl w:val="0"/>
                <w:numId w:val="48"/>
              </w:numPr>
              <w:spacing w:after="0" w:line="240" w:lineRule="auto"/>
              <w:rPr>
                <w:rFonts w:asciiTheme="minorHAnsi" w:hAnsiTheme="minorHAnsi"/>
              </w:rPr>
            </w:pPr>
            <w:r w:rsidRPr="00C67BC2">
              <w:rPr>
                <w:rFonts w:asciiTheme="minorHAnsi" w:hAnsiTheme="minorHAnsi"/>
              </w:rPr>
              <w:t>provjera znanja</w:t>
            </w:r>
          </w:p>
        </w:tc>
      </w:tr>
      <w:tr w:rsidR="003B3E68" w:rsidRPr="003B3E68" w:rsidTr="003B3E68">
        <w:tc>
          <w:tcPr>
            <w:tcW w:w="3652" w:type="dxa"/>
            <w:gridSpan w:val="2"/>
            <w:tcBorders>
              <w:top w:val="single" w:sz="4" w:space="0" w:color="auto"/>
              <w:left w:val="nil"/>
              <w:bottom w:val="single" w:sz="4" w:space="0" w:color="auto"/>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TROŠKOVNIK</w:t>
            </w:r>
          </w:p>
        </w:tc>
        <w:tc>
          <w:tcPr>
            <w:tcW w:w="5636" w:type="dxa"/>
            <w:tcBorders>
              <w:top w:val="single" w:sz="4" w:space="0" w:color="auto"/>
              <w:left w:val="single" w:sz="4" w:space="0" w:color="auto"/>
              <w:bottom w:val="single" w:sz="4" w:space="0" w:color="auto"/>
              <w:right w:val="nil"/>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50</w:t>
            </w:r>
            <w:r w:rsidR="00C67BC2">
              <w:rPr>
                <w:rFonts w:asciiTheme="minorHAnsi" w:hAnsiTheme="minorHAnsi"/>
              </w:rPr>
              <w:t>,00</w:t>
            </w:r>
            <w:r w:rsidRPr="00C67BC2">
              <w:rPr>
                <w:rFonts w:asciiTheme="minorHAnsi" w:hAnsiTheme="minorHAnsi"/>
              </w:rPr>
              <w:t xml:space="preserve"> kn za preslike</w:t>
            </w:r>
          </w:p>
        </w:tc>
      </w:tr>
      <w:tr w:rsidR="003B3E68" w:rsidRPr="003B3E68" w:rsidTr="003B3E68">
        <w:tc>
          <w:tcPr>
            <w:tcW w:w="3652" w:type="dxa"/>
            <w:gridSpan w:val="2"/>
            <w:tcBorders>
              <w:top w:val="single" w:sz="4" w:space="0" w:color="auto"/>
              <w:left w:val="nil"/>
              <w:bottom w:val="nil"/>
              <w:right w:val="single" w:sz="4" w:space="0" w:color="auto"/>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NOSITELJ ODGOVORNOSTI</w:t>
            </w:r>
          </w:p>
        </w:tc>
        <w:tc>
          <w:tcPr>
            <w:tcW w:w="5636" w:type="dxa"/>
            <w:tcBorders>
              <w:top w:val="single" w:sz="4" w:space="0" w:color="auto"/>
              <w:left w:val="single" w:sz="4" w:space="0" w:color="auto"/>
              <w:bottom w:val="nil"/>
              <w:right w:val="nil"/>
            </w:tcBorders>
            <w:hideMark/>
          </w:tcPr>
          <w:p w:rsidR="003B3E68" w:rsidRPr="00C67BC2" w:rsidRDefault="003B3E68">
            <w:pPr>
              <w:spacing w:after="0" w:line="240" w:lineRule="auto"/>
              <w:rPr>
                <w:rFonts w:asciiTheme="minorHAnsi" w:hAnsiTheme="minorHAnsi"/>
              </w:rPr>
            </w:pPr>
            <w:r w:rsidRPr="00C67BC2">
              <w:rPr>
                <w:rFonts w:asciiTheme="minorHAnsi" w:hAnsiTheme="minorHAnsi"/>
              </w:rPr>
              <w:t xml:space="preserve">Sanja Zakinja, prof. </w:t>
            </w:r>
          </w:p>
        </w:tc>
      </w:tr>
    </w:tbl>
    <w:p w:rsidR="006D0A2E" w:rsidRDefault="006D0A2E" w:rsidP="006D0A2E">
      <w:pPr>
        <w:jc w:val="both"/>
        <w:rPr>
          <w:rFonts w:ascii="Comic Sans MS" w:hAnsi="Comic Sans MS"/>
          <w:i/>
          <w:sz w:val="28"/>
          <w:szCs w:val="28"/>
        </w:rPr>
      </w:pPr>
    </w:p>
    <w:p w:rsidR="001014DC" w:rsidRDefault="001014DC" w:rsidP="006D0A2E">
      <w:pPr>
        <w:jc w:val="both"/>
        <w:rPr>
          <w:rFonts w:ascii="Comic Sans MS" w:hAnsi="Comic Sans MS"/>
          <w:i/>
          <w:sz w:val="28"/>
          <w:szCs w:val="28"/>
        </w:rPr>
      </w:pPr>
    </w:p>
    <w:p w:rsidR="001014DC" w:rsidRDefault="001014DC" w:rsidP="006D0A2E">
      <w:pPr>
        <w:jc w:val="both"/>
        <w:rPr>
          <w:rFonts w:ascii="Comic Sans MS" w:hAnsi="Comic Sans MS"/>
          <w:i/>
          <w:sz w:val="28"/>
          <w:szCs w:val="28"/>
        </w:rPr>
      </w:pPr>
    </w:p>
    <w:p w:rsidR="001014DC" w:rsidRDefault="001014DC" w:rsidP="006D0A2E">
      <w:pPr>
        <w:jc w:val="both"/>
        <w:rPr>
          <w:rFonts w:ascii="Comic Sans MS" w:hAnsi="Comic Sans MS"/>
          <w:i/>
          <w:sz w:val="28"/>
          <w:szCs w:val="28"/>
        </w:rPr>
      </w:pPr>
    </w:p>
    <w:p w:rsidR="001014DC" w:rsidRDefault="001014DC" w:rsidP="006D0A2E">
      <w:pPr>
        <w:jc w:val="both"/>
        <w:rPr>
          <w:rFonts w:ascii="Comic Sans MS" w:hAnsi="Comic Sans MS"/>
          <w:i/>
          <w:sz w:val="28"/>
          <w:szCs w:val="28"/>
        </w:rPr>
      </w:pPr>
    </w:p>
    <w:p w:rsidR="001014DC" w:rsidRDefault="001014DC" w:rsidP="006D0A2E">
      <w:pPr>
        <w:jc w:val="both"/>
        <w:rPr>
          <w:rFonts w:ascii="Comic Sans MS" w:hAnsi="Comic Sans MS"/>
          <w:i/>
          <w:sz w:val="28"/>
          <w:szCs w:val="28"/>
        </w:rPr>
      </w:pPr>
    </w:p>
    <w:p w:rsidR="001014DC" w:rsidRDefault="001014DC" w:rsidP="006D0A2E">
      <w:pPr>
        <w:jc w:val="both"/>
        <w:rPr>
          <w:rFonts w:ascii="Comic Sans MS" w:hAnsi="Comic Sans MS"/>
          <w:i/>
          <w:sz w:val="28"/>
          <w:szCs w:val="28"/>
        </w:rPr>
      </w:pPr>
    </w:p>
    <w:p w:rsidR="001014DC" w:rsidRDefault="001014DC" w:rsidP="006D0A2E">
      <w:pPr>
        <w:jc w:val="both"/>
        <w:rPr>
          <w:rFonts w:ascii="Comic Sans MS" w:hAnsi="Comic Sans MS"/>
          <w:i/>
          <w:sz w:val="28"/>
          <w:szCs w:val="28"/>
        </w:rPr>
      </w:pPr>
    </w:p>
    <w:p w:rsidR="00B70211" w:rsidRDefault="00B70211" w:rsidP="006D0A2E">
      <w:pPr>
        <w:jc w:val="both"/>
        <w:rPr>
          <w:rFonts w:ascii="Comic Sans MS" w:hAnsi="Comic Sans MS"/>
          <w:i/>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3"/>
        <w:gridCol w:w="1268"/>
        <w:gridCol w:w="5471"/>
      </w:tblGrid>
      <w:tr w:rsidR="001014DC" w:rsidRPr="00590E90" w:rsidTr="00D002FF">
        <w:tc>
          <w:tcPr>
            <w:tcW w:w="3652" w:type="dxa"/>
            <w:gridSpan w:val="2"/>
          </w:tcPr>
          <w:p w:rsidR="001014DC" w:rsidRDefault="001014DC" w:rsidP="00D002FF">
            <w:r>
              <w:t>NAZIV AKTIVNOSTI</w:t>
            </w:r>
          </w:p>
        </w:tc>
        <w:tc>
          <w:tcPr>
            <w:tcW w:w="5636" w:type="dxa"/>
          </w:tcPr>
          <w:p w:rsidR="001014DC" w:rsidRPr="00590E90" w:rsidRDefault="001014DC" w:rsidP="00D002FF">
            <w:pPr>
              <w:rPr>
                <w:b/>
              </w:rPr>
            </w:pPr>
            <w:r>
              <w:rPr>
                <w:b/>
              </w:rPr>
              <w:t>Izborni predmet informatika</w:t>
            </w:r>
          </w:p>
        </w:tc>
      </w:tr>
      <w:tr w:rsidR="001014DC" w:rsidRPr="00590E90" w:rsidTr="00D002FF">
        <w:tc>
          <w:tcPr>
            <w:tcW w:w="3652" w:type="dxa"/>
            <w:gridSpan w:val="2"/>
          </w:tcPr>
          <w:p w:rsidR="001014DC" w:rsidRDefault="001014DC" w:rsidP="00D002FF">
            <w:r>
              <w:t>NAZIV</w:t>
            </w:r>
          </w:p>
          <w:p w:rsidR="001014DC" w:rsidRDefault="001014DC" w:rsidP="00D002FF">
            <w:r>
              <w:t>DIMENZIJA</w:t>
            </w:r>
          </w:p>
        </w:tc>
        <w:tc>
          <w:tcPr>
            <w:tcW w:w="5636" w:type="dxa"/>
          </w:tcPr>
          <w:p w:rsidR="001014DC" w:rsidRDefault="001014DC" w:rsidP="00D002FF">
            <w:pPr>
              <w:rPr>
                <w:b/>
              </w:rPr>
            </w:pPr>
            <w:r w:rsidRPr="001E7EFD">
              <w:rPr>
                <w:b/>
              </w:rPr>
              <w:t xml:space="preserve">Samostalna izrada prezentacije </w:t>
            </w:r>
          </w:p>
          <w:p w:rsidR="001014DC" w:rsidRPr="00590E90" w:rsidRDefault="001014DC" w:rsidP="00D002FF">
            <w:pPr>
              <w:rPr>
                <w:b/>
              </w:rPr>
            </w:pPr>
            <w:r w:rsidRPr="001E7EFD">
              <w:rPr>
                <w:b/>
              </w:rPr>
              <w:t>Društvena dimenzija</w:t>
            </w:r>
          </w:p>
        </w:tc>
      </w:tr>
      <w:tr w:rsidR="001014DC" w:rsidTr="00D002FF">
        <w:tc>
          <w:tcPr>
            <w:tcW w:w="3652" w:type="dxa"/>
            <w:gridSpan w:val="2"/>
          </w:tcPr>
          <w:p w:rsidR="001014DC" w:rsidRDefault="001014DC" w:rsidP="00D002FF">
            <w:r>
              <w:t>CILJ</w:t>
            </w:r>
          </w:p>
        </w:tc>
        <w:tc>
          <w:tcPr>
            <w:tcW w:w="5636" w:type="dxa"/>
          </w:tcPr>
          <w:p w:rsidR="001014DC" w:rsidRDefault="001014DC" w:rsidP="00D002FF">
            <w:r w:rsidRPr="001E7EFD">
              <w:t>Izraditi prezentaciju i razviti samopouzdanja učenika prilikom javnog predstavljanja prezentacije</w:t>
            </w:r>
          </w:p>
        </w:tc>
      </w:tr>
      <w:tr w:rsidR="001014DC" w:rsidRPr="001E7EFD" w:rsidTr="00D002FF">
        <w:tc>
          <w:tcPr>
            <w:tcW w:w="3652" w:type="dxa"/>
            <w:gridSpan w:val="2"/>
          </w:tcPr>
          <w:p w:rsidR="001014DC" w:rsidRDefault="001014DC" w:rsidP="00D002FF">
            <w:r>
              <w:t>ISHODI</w:t>
            </w:r>
          </w:p>
        </w:tc>
        <w:tc>
          <w:tcPr>
            <w:tcW w:w="5636" w:type="dxa"/>
          </w:tcPr>
          <w:p w:rsidR="001014DC" w:rsidRPr="001014DC" w:rsidRDefault="001014DC" w:rsidP="001014DC">
            <w:pPr>
              <w:pStyle w:val="Default"/>
              <w:numPr>
                <w:ilvl w:val="0"/>
                <w:numId w:val="19"/>
              </w:numPr>
              <w:rPr>
                <w:rFonts w:asciiTheme="minorHAnsi" w:hAnsiTheme="minorHAnsi"/>
                <w:sz w:val="22"/>
                <w:szCs w:val="22"/>
              </w:rPr>
            </w:pPr>
            <w:r w:rsidRPr="001014DC">
              <w:rPr>
                <w:rFonts w:asciiTheme="minorHAnsi" w:hAnsiTheme="minorHAnsi"/>
                <w:sz w:val="22"/>
                <w:szCs w:val="22"/>
              </w:rPr>
              <w:t xml:space="preserve">učenici koriste komunikacijske i prezentacijske vještine u prilikom izlaganja, </w:t>
            </w:r>
          </w:p>
          <w:p w:rsidR="001014DC" w:rsidRPr="001014DC" w:rsidRDefault="001014DC" w:rsidP="001014DC">
            <w:pPr>
              <w:pStyle w:val="Default"/>
              <w:numPr>
                <w:ilvl w:val="0"/>
                <w:numId w:val="19"/>
              </w:numPr>
              <w:rPr>
                <w:rFonts w:asciiTheme="minorHAnsi" w:hAnsiTheme="minorHAnsi"/>
                <w:sz w:val="22"/>
                <w:szCs w:val="22"/>
              </w:rPr>
            </w:pPr>
            <w:r w:rsidRPr="001014DC">
              <w:rPr>
                <w:rFonts w:asciiTheme="minorHAnsi" w:hAnsiTheme="minorHAnsi"/>
                <w:sz w:val="22"/>
                <w:szCs w:val="22"/>
              </w:rPr>
              <w:t xml:space="preserve">uočavaju svoje komunikacijske i prezentacijske sposobnosti i koriste ih, </w:t>
            </w:r>
          </w:p>
          <w:p w:rsidR="001014DC" w:rsidRPr="001014DC" w:rsidRDefault="001014DC" w:rsidP="001014DC">
            <w:pPr>
              <w:pStyle w:val="Default"/>
              <w:numPr>
                <w:ilvl w:val="0"/>
                <w:numId w:val="19"/>
              </w:numPr>
              <w:rPr>
                <w:rFonts w:asciiTheme="minorHAnsi" w:hAnsiTheme="minorHAnsi"/>
                <w:sz w:val="22"/>
                <w:szCs w:val="22"/>
              </w:rPr>
            </w:pPr>
            <w:r w:rsidRPr="001014DC">
              <w:rPr>
                <w:rFonts w:asciiTheme="minorHAnsi" w:hAnsiTheme="minorHAnsi"/>
                <w:sz w:val="22"/>
                <w:szCs w:val="22"/>
              </w:rPr>
              <w:t xml:space="preserve">aktivno sudjeluje analizi </w:t>
            </w:r>
          </w:p>
        </w:tc>
      </w:tr>
      <w:tr w:rsidR="001014DC" w:rsidRPr="001E7EFD" w:rsidTr="00D002FF">
        <w:tc>
          <w:tcPr>
            <w:tcW w:w="3652" w:type="dxa"/>
            <w:gridSpan w:val="2"/>
          </w:tcPr>
          <w:p w:rsidR="001014DC" w:rsidRDefault="001014DC" w:rsidP="00D002FF">
            <w:r>
              <w:t>KRATKI OPIS AKTIVNOSTI</w:t>
            </w:r>
          </w:p>
        </w:tc>
        <w:tc>
          <w:tcPr>
            <w:tcW w:w="5636" w:type="dxa"/>
          </w:tcPr>
          <w:p w:rsidR="001014DC" w:rsidRPr="001014DC" w:rsidRDefault="001014DC" w:rsidP="00D002FF">
            <w:pPr>
              <w:pStyle w:val="Default"/>
              <w:rPr>
                <w:rFonts w:asciiTheme="minorHAnsi" w:hAnsiTheme="minorHAnsi"/>
                <w:sz w:val="22"/>
                <w:szCs w:val="22"/>
              </w:rPr>
            </w:pPr>
            <w:r w:rsidRPr="001014DC">
              <w:rPr>
                <w:rFonts w:asciiTheme="minorHAnsi" w:hAnsiTheme="minorHAnsi"/>
                <w:sz w:val="22"/>
                <w:szCs w:val="22"/>
              </w:rPr>
              <w:t xml:space="preserve">Učenici će samostalno izraditi prezentaciju na temu: „Terenska nastava 6. razreda“. Putem javnog nastupa pred razredom, učenici će prezentirati svoja rješenja. </w:t>
            </w:r>
          </w:p>
        </w:tc>
      </w:tr>
      <w:tr w:rsidR="001014DC" w:rsidTr="00D002FF">
        <w:tc>
          <w:tcPr>
            <w:tcW w:w="3652" w:type="dxa"/>
            <w:gridSpan w:val="2"/>
          </w:tcPr>
          <w:p w:rsidR="001014DC" w:rsidRDefault="001014DC" w:rsidP="00D002FF">
            <w:r>
              <w:t>CILJANA GRUPA</w:t>
            </w:r>
          </w:p>
        </w:tc>
        <w:tc>
          <w:tcPr>
            <w:tcW w:w="5636" w:type="dxa"/>
          </w:tcPr>
          <w:p w:rsidR="001014DC" w:rsidRPr="001014DC" w:rsidRDefault="001014DC" w:rsidP="00D002FF">
            <w:pPr>
              <w:rPr>
                <w:rFonts w:asciiTheme="minorHAnsi" w:hAnsiTheme="minorHAnsi"/>
              </w:rPr>
            </w:pPr>
            <w:r w:rsidRPr="001014DC">
              <w:rPr>
                <w:rFonts w:asciiTheme="minorHAnsi" w:hAnsiTheme="minorHAnsi"/>
              </w:rPr>
              <w:t>6.a, b, c, d</w:t>
            </w:r>
            <w:r w:rsidR="00661348">
              <w:rPr>
                <w:rFonts w:asciiTheme="minorHAnsi" w:hAnsiTheme="minorHAnsi"/>
              </w:rPr>
              <w:t>, e</w:t>
            </w:r>
          </w:p>
        </w:tc>
      </w:tr>
      <w:tr w:rsidR="001014DC" w:rsidRPr="001E7EFD" w:rsidTr="00D002FF">
        <w:tc>
          <w:tcPr>
            <w:tcW w:w="2376" w:type="dxa"/>
            <w:vMerge w:val="restart"/>
          </w:tcPr>
          <w:p w:rsidR="001014DC" w:rsidRDefault="001014DC" w:rsidP="00D002FF">
            <w:r>
              <w:t xml:space="preserve">NAČIN </w:t>
            </w:r>
          </w:p>
          <w:p w:rsidR="001014DC" w:rsidRDefault="001014DC" w:rsidP="00D002FF">
            <w:r>
              <w:t>PROVEDBE</w:t>
            </w:r>
          </w:p>
        </w:tc>
        <w:tc>
          <w:tcPr>
            <w:tcW w:w="1276" w:type="dxa"/>
          </w:tcPr>
          <w:p w:rsidR="001014DC" w:rsidRDefault="001014DC" w:rsidP="00D002FF">
            <w:r>
              <w:t>MODEL</w:t>
            </w:r>
          </w:p>
        </w:tc>
        <w:tc>
          <w:tcPr>
            <w:tcW w:w="5636" w:type="dxa"/>
          </w:tcPr>
          <w:p w:rsidR="001014DC" w:rsidRPr="001014DC" w:rsidRDefault="001014DC" w:rsidP="00D002FF">
            <w:pPr>
              <w:pStyle w:val="Default"/>
              <w:rPr>
                <w:rFonts w:asciiTheme="minorHAnsi" w:hAnsiTheme="minorHAnsi"/>
                <w:sz w:val="22"/>
                <w:szCs w:val="22"/>
              </w:rPr>
            </w:pPr>
            <w:r w:rsidRPr="001014DC">
              <w:rPr>
                <w:rFonts w:asciiTheme="minorHAnsi" w:hAnsiTheme="minorHAnsi"/>
                <w:bCs/>
                <w:sz w:val="22"/>
                <w:szCs w:val="22"/>
              </w:rPr>
              <w:t xml:space="preserve">Međupredmetno - informatika </w:t>
            </w:r>
          </w:p>
        </w:tc>
      </w:tr>
      <w:tr w:rsidR="001014DC" w:rsidRPr="00905ECB" w:rsidTr="00D002FF">
        <w:tc>
          <w:tcPr>
            <w:tcW w:w="2376" w:type="dxa"/>
            <w:vMerge/>
          </w:tcPr>
          <w:p w:rsidR="001014DC" w:rsidRDefault="001014DC" w:rsidP="00D002FF"/>
        </w:tc>
        <w:tc>
          <w:tcPr>
            <w:tcW w:w="1276" w:type="dxa"/>
          </w:tcPr>
          <w:p w:rsidR="001014DC" w:rsidRDefault="001014DC" w:rsidP="00D002FF">
            <w:r>
              <w:t>METODE I</w:t>
            </w:r>
          </w:p>
          <w:p w:rsidR="001014DC" w:rsidRDefault="001014DC" w:rsidP="00D002FF">
            <w:r>
              <w:t>OBLICI</w:t>
            </w:r>
          </w:p>
          <w:p w:rsidR="001014DC" w:rsidRDefault="001014DC" w:rsidP="00D002FF">
            <w:r>
              <w:t>RADA</w:t>
            </w:r>
          </w:p>
        </w:tc>
        <w:tc>
          <w:tcPr>
            <w:tcW w:w="5636" w:type="dxa"/>
          </w:tcPr>
          <w:p w:rsidR="001014DC" w:rsidRPr="001014DC" w:rsidRDefault="001014DC" w:rsidP="00D002FF">
            <w:pPr>
              <w:pStyle w:val="Default"/>
              <w:rPr>
                <w:rFonts w:asciiTheme="minorHAnsi" w:hAnsiTheme="minorHAnsi"/>
                <w:sz w:val="22"/>
                <w:szCs w:val="22"/>
              </w:rPr>
            </w:pPr>
            <w:r w:rsidRPr="001014DC">
              <w:rPr>
                <w:rFonts w:asciiTheme="minorHAnsi" w:hAnsiTheme="minorHAnsi"/>
                <w:sz w:val="22"/>
                <w:szCs w:val="22"/>
              </w:rPr>
              <w:t>Frontalni, individualni, grupni, praktičan rad na računalu Usmeno izlaganje, razgovor, demonstracije, analiza, zaključivanje,</w:t>
            </w:r>
          </w:p>
        </w:tc>
      </w:tr>
      <w:tr w:rsidR="001014DC" w:rsidRPr="00905ECB" w:rsidTr="00D002FF">
        <w:tc>
          <w:tcPr>
            <w:tcW w:w="3652" w:type="dxa"/>
            <w:gridSpan w:val="2"/>
          </w:tcPr>
          <w:p w:rsidR="001014DC" w:rsidRDefault="001014DC" w:rsidP="00D002FF">
            <w:r>
              <w:t>RESURSI</w:t>
            </w:r>
          </w:p>
        </w:tc>
        <w:tc>
          <w:tcPr>
            <w:tcW w:w="5636" w:type="dxa"/>
          </w:tcPr>
          <w:p w:rsidR="001014DC" w:rsidRPr="001014DC" w:rsidRDefault="001014DC" w:rsidP="00D002FF">
            <w:pPr>
              <w:pStyle w:val="Default"/>
              <w:rPr>
                <w:rFonts w:asciiTheme="minorHAnsi" w:hAnsiTheme="minorHAnsi"/>
                <w:sz w:val="22"/>
                <w:szCs w:val="22"/>
              </w:rPr>
            </w:pPr>
            <w:r w:rsidRPr="001014DC">
              <w:rPr>
                <w:rFonts w:asciiTheme="minorHAnsi" w:hAnsiTheme="minorHAnsi"/>
                <w:sz w:val="22"/>
                <w:szCs w:val="22"/>
              </w:rPr>
              <w:t>MS PowerPoint, računala</w:t>
            </w:r>
          </w:p>
        </w:tc>
      </w:tr>
      <w:tr w:rsidR="001014DC" w:rsidTr="00D002FF">
        <w:tc>
          <w:tcPr>
            <w:tcW w:w="3652" w:type="dxa"/>
            <w:gridSpan w:val="2"/>
          </w:tcPr>
          <w:p w:rsidR="001014DC" w:rsidRDefault="001014DC" w:rsidP="00D002FF">
            <w:r>
              <w:t>VREMENIK</w:t>
            </w:r>
          </w:p>
        </w:tc>
        <w:tc>
          <w:tcPr>
            <w:tcW w:w="5636" w:type="dxa"/>
          </w:tcPr>
          <w:p w:rsidR="001014DC" w:rsidRPr="001014DC" w:rsidRDefault="00661348" w:rsidP="00D002FF">
            <w:pPr>
              <w:rPr>
                <w:rFonts w:asciiTheme="minorHAnsi" w:hAnsiTheme="minorHAnsi"/>
              </w:rPr>
            </w:pPr>
            <w:r>
              <w:rPr>
                <w:rFonts w:asciiTheme="minorHAnsi" w:hAnsiTheme="minorHAnsi"/>
              </w:rPr>
              <w:t>S</w:t>
            </w:r>
            <w:r w:rsidR="001014DC" w:rsidRPr="001014DC">
              <w:rPr>
                <w:rFonts w:asciiTheme="minorHAnsi" w:hAnsiTheme="minorHAnsi"/>
              </w:rPr>
              <w:t xml:space="preserve">vibanj, </w:t>
            </w:r>
            <w:r w:rsidR="002F245D">
              <w:rPr>
                <w:rFonts w:asciiTheme="minorHAnsi" w:hAnsiTheme="minorHAnsi"/>
              </w:rPr>
              <w:t>2017</w:t>
            </w:r>
            <w:r>
              <w:rPr>
                <w:rFonts w:asciiTheme="minorHAnsi" w:hAnsiTheme="minorHAnsi"/>
              </w:rPr>
              <w:t>. – 2 sata</w:t>
            </w:r>
          </w:p>
        </w:tc>
      </w:tr>
      <w:tr w:rsidR="001014DC" w:rsidTr="00D002FF">
        <w:tc>
          <w:tcPr>
            <w:tcW w:w="3652" w:type="dxa"/>
            <w:gridSpan w:val="2"/>
          </w:tcPr>
          <w:p w:rsidR="001014DC" w:rsidRDefault="001014DC" w:rsidP="00D002FF">
            <w:r>
              <w:t>NAČIN VREDNOVANJA I KORIŠTENJE REZULTATAVREDNOVANJA</w:t>
            </w:r>
          </w:p>
        </w:tc>
        <w:tc>
          <w:tcPr>
            <w:tcW w:w="5636" w:type="dxa"/>
          </w:tcPr>
          <w:p w:rsidR="001014DC" w:rsidRPr="001014DC" w:rsidRDefault="001014DC" w:rsidP="00D002FF">
            <w:pPr>
              <w:rPr>
                <w:rFonts w:asciiTheme="minorHAnsi" w:hAnsiTheme="minorHAnsi"/>
              </w:rPr>
            </w:pPr>
            <w:r w:rsidRPr="001014DC">
              <w:rPr>
                <w:rFonts w:asciiTheme="minorHAnsi" w:hAnsiTheme="minorHAnsi"/>
              </w:rPr>
              <w:t>Radovi učenika biti de objavljeni na WEB stranici škole</w:t>
            </w:r>
          </w:p>
        </w:tc>
      </w:tr>
      <w:tr w:rsidR="001014DC" w:rsidTr="00D002FF">
        <w:tc>
          <w:tcPr>
            <w:tcW w:w="3652" w:type="dxa"/>
            <w:gridSpan w:val="2"/>
          </w:tcPr>
          <w:p w:rsidR="001014DC" w:rsidRDefault="001014DC" w:rsidP="00D002FF">
            <w:r>
              <w:t>TROŠKOVNIK</w:t>
            </w:r>
          </w:p>
        </w:tc>
        <w:tc>
          <w:tcPr>
            <w:tcW w:w="5636" w:type="dxa"/>
          </w:tcPr>
          <w:p w:rsidR="001014DC" w:rsidRPr="001014DC" w:rsidRDefault="001014DC" w:rsidP="00D002FF">
            <w:pPr>
              <w:rPr>
                <w:rFonts w:asciiTheme="minorHAnsi" w:hAnsiTheme="minorHAnsi"/>
              </w:rPr>
            </w:pPr>
            <w:r w:rsidRPr="001014DC">
              <w:rPr>
                <w:rFonts w:asciiTheme="minorHAnsi" w:hAnsiTheme="minorHAnsi"/>
              </w:rPr>
              <w:t>%</w:t>
            </w:r>
          </w:p>
        </w:tc>
      </w:tr>
      <w:tr w:rsidR="001014DC" w:rsidTr="00D002FF">
        <w:tc>
          <w:tcPr>
            <w:tcW w:w="3652" w:type="dxa"/>
            <w:gridSpan w:val="2"/>
          </w:tcPr>
          <w:p w:rsidR="001014DC" w:rsidRDefault="001014DC" w:rsidP="00D002FF">
            <w:r>
              <w:t>NOSITELJ ODGOVORNOSTI</w:t>
            </w:r>
          </w:p>
        </w:tc>
        <w:tc>
          <w:tcPr>
            <w:tcW w:w="5636" w:type="dxa"/>
          </w:tcPr>
          <w:p w:rsidR="001014DC" w:rsidRPr="001014DC" w:rsidRDefault="001014DC" w:rsidP="00D002FF">
            <w:pPr>
              <w:rPr>
                <w:rFonts w:asciiTheme="minorHAnsi" w:hAnsiTheme="minorHAnsi"/>
              </w:rPr>
            </w:pPr>
            <w:r w:rsidRPr="001014DC">
              <w:rPr>
                <w:rFonts w:asciiTheme="minorHAnsi" w:hAnsiTheme="minorHAnsi"/>
              </w:rPr>
              <w:t xml:space="preserve">Klaudio Burolo i Zoran Mamula </w:t>
            </w:r>
          </w:p>
        </w:tc>
      </w:tr>
    </w:tbl>
    <w:p w:rsidR="00B70211" w:rsidRDefault="00B70211" w:rsidP="006D0A2E">
      <w:pPr>
        <w:jc w:val="both"/>
        <w:rPr>
          <w:rFonts w:ascii="Comic Sans MS" w:hAnsi="Comic Sans MS"/>
          <w:i/>
          <w:sz w:val="28"/>
          <w:szCs w:val="28"/>
        </w:rPr>
      </w:pPr>
    </w:p>
    <w:p w:rsidR="00B70211" w:rsidRDefault="00B70211" w:rsidP="006D0A2E">
      <w:pPr>
        <w:jc w:val="both"/>
        <w:rPr>
          <w:rFonts w:ascii="Comic Sans MS" w:hAnsi="Comic Sans MS"/>
          <w:i/>
          <w:sz w:val="28"/>
          <w:szCs w:val="28"/>
        </w:rPr>
      </w:pPr>
    </w:p>
    <w:p w:rsidR="00B70211" w:rsidRDefault="00B70211" w:rsidP="006D0A2E">
      <w:pPr>
        <w:jc w:val="both"/>
        <w:rPr>
          <w:rFonts w:ascii="Comic Sans MS" w:hAnsi="Comic Sans MS"/>
          <w:i/>
          <w:sz w:val="28"/>
          <w:szCs w:val="28"/>
        </w:rPr>
      </w:pPr>
    </w:p>
    <w:p w:rsidR="00B70211" w:rsidRDefault="00B70211" w:rsidP="006D0A2E">
      <w:pPr>
        <w:jc w:val="both"/>
        <w:rPr>
          <w:rFonts w:ascii="Comic Sans MS" w:hAnsi="Comic Sans MS"/>
          <w:i/>
          <w:sz w:val="28"/>
          <w:szCs w:val="28"/>
        </w:rPr>
      </w:pPr>
    </w:p>
    <w:p w:rsidR="00E361A2" w:rsidRDefault="00E361A2" w:rsidP="006D0A2E">
      <w:pPr>
        <w:jc w:val="both"/>
        <w:rPr>
          <w:rFonts w:ascii="Comic Sans MS" w:hAnsi="Comic Sans MS"/>
          <w:i/>
          <w:sz w:val="28"/>
          <w:szCs w:val="28"/>
        </w:rPr>
      </w:pPr>
    </w:p>
    <w:p w:rsidR="00B70211" w:rsidRDefault="00B70211" w:rsidP="006D0A2E">
      <w:pPr>
        <w:jc w:val="both"/>
        <w:rPr>
          <w:rFonts w:ascii="Comic Sans MS" w:hAnsi="Comic Sans MS"/>
          <w:i/>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3"/>
        <w:gridCol w:w="1269"/>
        <w:gridCol w:w="5470"/>
      </w:tblGrid>
      <w:tr w:rsidR="00E361A2" w:rsidTr="00D002FF">
        <w:tc>
          <w:tcPr>
            <w:tcW w:w="3652" w:type="dxa"/>
            <w:gridSpan w:val="2"/>
          </w:tcPr>
          <w:p w:rsidR="00E361A2" w:rsidRDefault="00E361A2" w:rsidP="00D002FF">
            <w:r>
              <w:t>NAZIV AKTIVNOSTI</w:t>
            </w:r>
          </w:p>
        </w:tc>
        <w:tc>
          <w:tcPr>
            <w:tcW w:w="5636" w:type="dxa"/>
          </w:tcPr>
          <w:p w:rsidR="00E361A2" w:rsidRPr="00590E90" w:rsidRDefault="00E361A2" w:rsidP="00D002FF">
            <w:pPr>
              <w:rPr>
                <w:b/>
              </w:rPr>
            </w:pPr>
            <w:r>
              <w:rPr>
                <w:b/>
              </w:rPr>
              <w:t>Tehnička kultura</w:t>
            </w:r>
          </w:p>
        </w:tc>
      </w:tr>
      <w:tr w:rsidR="00E361A2" w:rsidTr="00D002FF">
        <w:tc>
          <w:tcPr>
            <w:tcW w:w="3652" w:type="dxa"/>
            <w:gridSpan w:val="2"/>
          </w:tcPr>
          <w:p w:rsidR="00E361A2" w:rsidRDefault="00E361A2" w:rsidP="00D002FF">
            <w:r>
              <w:t>NAZIV</w:t>
            </w:r>
          </w:p>
          <w:p w:rsidR="00E361A2" w:rsidRDefault="00E361A2" w:rsidP="00D002FF">
            <w:r>
              <w:t>DIMENZIJA</w:t>
            </w:r>
          </w:p>
        </w:tc>
        <w:tc>
          <w:tcPr>
            <w:tcW w:w="5636" w:type="dxa"/>
          </w:tcPr>
          <w:p w:rsidR="00E361A2" w:rsidRDefault="00E361A2" w:rsidP="00D002FF">
            <w:pPr>
              <w:rPr>
                <w:b/>
              </w:rPr>
            </w:pPr>
            <w:r w:rsidRPr="002A6DCD">
              <w:rPr>
                <w:b/>
              </w:rPr>
              <w:t>Iskorištavanje energije vode</w:t>
            </w:r>
          </w:p>
          <w:p w:rsidR="00E361A2" w:rsidRPr="00590E90" w:rsidRDefault="00E361A2" w:rsidP="00D002FF">
            <w:pPr>
              <w:rPr>
                <w:b/>
              </w:rPr>
            </w:pPr>
            <w:r w:rsidRPr="002A6DCD">
              <w:rPr>
                <w:b/>
              </w:rPr>
              <w:t>Ekološka dimenzija</w:t>
            </w:r>
          </w:p>
        </w:tc>
      </w:tr>
      <w:tr w:rsidR="00E361A2" w:rsidTr="00D002FF">
        <w:tc>
          <w:tcPr>
            <w:tcW w:w="3652" w:type="dxa"/>
            <w:gridSpan w:val="2"/>
          </w:tcPr>
          <w:p w:rsidR="00E361A2" w:rsidRDefault="00E361A2" w:rsidP="00D002FF">
            <w:r>
              <w:t>CILJ</w:t>
            </w:r>
          </w:p>
        </w:tc>
        <w:tc>
          <w:tcPr>
            <w:tcW w:w="5636" w:type="dxa"/>
          </w:tcPr>
          <w:p w:rsidR="00E361A2" w:rsidRDefault="00E361A2" w:rsidP="00D002FF">
            <w:r w:rsidRPr="002A6DCD">
              <w:t xml:space="preserve">Upoznati učenike s načinima iskorištavanjem energije </w:t>
            </w:r>
            <w:r>
              <w:t>vode i razviti ekološku svijest</w:t>
            </w:r>
          </w:p>
        </w:tc>
      </w:tr>
      <w:tr w:rsidR="00E361A2" w:rsidTr="00D002FF">
        <w:tc>
          <w:tcPr>
            <w:tcW w:w="3652" w:type="dxa"/>
            <w:gridSpan w:val="2"/>
          </w:tcPr>
          <w:p w:rsidR="00E361A2" w:rsidRDefault="00E361A2" w:rsidP="00D002FF">
            <w:r>
              <w:t>ISHODI</w:t>
            </w:r>
          </w:p>
        </w:tc>
        <w:tc>
          <w:tcPr>
            <w:tcW w:w="5636" w:type="dxa"/>
          </w:tcPr>
          <w:p w:rsidR="00E361A2" w:rsidRPr="00E361A2" w:rsidRDefault="00E361A2" w:rsidP="00E361A2">
            <w:pPr>
              <w:pStyle w:val="Default"/>
              <w:numPr>
                <w:ilvl w:val="0"/>
                <w:numId w:val="19"/>
              </w:numPr>
              <w:ind w:left="317"/>
              <w:rPr>
                <w:rFonts w:asciiTheme="minorHAnsi" w:hAnsiTheme="minorHAnsi"/>
                <w:sz w:val="22"/>
                <w:szCs w:val="22"/>
              </w:rPr>
            </w:pPr>
            <w:r w:rsidRPr="00E361A2">
              <w:rPr>
                <w:rFonts w:asciiTheme="minorHAnsi" w:hAnsiTheme="minorHAnsi"/>
                <w:sz w:val="22"/>
                <w:szCs w:val="22"/>
              </w:rPr>
              <w:t xml:space="preserve">objašnjava zašto je voda važna za život ljudi pojmove zdrav okoliš i održivi razvoj </w:t>
            </w:r>
          </w:p>
          <w:p w:rsidR="00E361A2" w:rsidRPr="00E361A2" w:rsidRDefault="00E361A2" w:rsidP="00E361A2">
            <w:pPr>
              <w:pStyle w:val="Default"/>
              <w:numPr>
                <w:ilvl w:val="0"/>
                <w:numId w:val="19"/>
              </w:numPr>
              <w:ind w:left="317"/>
              <w:rPr>
                <w:rFonts w:asciiTheme="minorHAnsi" w:hAnsiTheme="minorHAnsi"/>
                <w:sz w:val="22"/>
                <w:szCs w:val="22"/>
              </w:rPr>
            </w:pPr>
            <w:r w:rsidRPr="00E361A2">
              <w:rPr>
                <w:rFonts w:asciiTheme="minorHAnsi" w:hAnsiTheme="minorHAnsi"/>
                <w:sz w:val="22"/>
                <w:szCs w:val="22"/>
              </w:rPr>
              <w:t xml:space="preserve">objašnjava ulogu koju zdravi okoliš ima za dobrobit pojedinca i zajednice </w:t>
            </w:r>
          </w:p>
          <w:p w:rsidR="00E361A2" w:rsidRPr="00E361A2" w:rsidRDefault="00E361A2" w:rsidP="00E361A2">
            <w:pPr>
              <w:pStyle w:val="Default"/>
              <w:numPr>
                <w:ilvl w:val="0"/>
                <w:numId w:val="19"/>
              </w:numPr>
              <w:ind w:left="317"/>
              <w:rPr>
                <w:rFonts w:asciiTheme="minorHAnsi" w:hAnsiTheme="minorHAnsi"/>
                <w:sz w:val="22"/>
                <w:szCs w:val="22"/>
              </w:rPr>
            </w:pPr>
            <w:r w:rsidRPr="00E361A2">
              <w:rPr>
                <w:rFonts w:asciiTheme="minorHAnsi" w:hAnsiTheme="minorHAnsi"/>
                <w:sz w:val="22"/>
                <w:szCs w:val="22"/>
              </w:rPr>
              <w:t xml:space="preserve">provodi aktivnosti izrade različitih predmeta od otpadnog materijala </w:t>
            </w:r>
          </w:p>
          <w:p w:rsidR="00E361A2" w:rsidRPr="00E361A2" w:rsidRDefault="00E361A2" w:rsidP="00E361A2">
            <w:pPr>
              <w:pStyle w:val="Default"/>
              <w:numPr>
                <w:ilvl w:val="0"/>
                <w:numId w:val="19"/>
              </w:numPr>
              <w:ind w:left="317"/>
              <w:rPr>
                <w:rFonts w:asciiTheme="minorHAnsi" w:hAnsiTheme="minorHAnsi"/>
                <w:sz w:val="22"/>
                <w:szCs w:val="22"/>
              </w:rPr>
            </w:pPr>
            <w:r w:rsidRPr="00E361A2">
              <w:rPr>
                <w:rFonts w:asciiTheme="minorHAnsi" w:hAnsiTheme="minorHAnsi"/>
                <w:sz w:val="22"/>
                <w:szCs w:val="22"/>
              </w:rPr>
              <w:t xml:space="preserve">opisuje postupke štednje vode u obitelji, školi i lokalnoj zajednici kojima se pridonosi ekološkoj osviještenosti i održivu razvoju </w:t>
            </w:r>
          </w:p>
          <w:p w:rsidR="00E361A2" w:rsidRPr="00E361A2" w:rsidRDefault="00E361A2" w:rsidP="00E361A2">
            <w:pPr>
              <w:pStyle w:val="Default"/>
              <w:numPr>
                <w:ilvl w:val="0"/>
                <w:numId w:val="20"/>
              </w:numPr>
              <w:ind w:left="317"/>
              <w:rPr>
                <w:rFonts w:asciiTheme="minorHAnsi" w:hAnsiTheme="minorHAnsi"/>
                <w:sz w:val="22"/>
                <w:szCs w:val="22"/>
              </w:rPr>
            </w:pPr>
            <w:r w:rsidRPr="00E361A2">
              <w:rPr>
                <w:rFonts w:asciiTheme="minorHAnsi" w:hAnsiTheme="minorHAnsi"/>
                <w:sz w:val="22"/>
                <w:szCs w:val="22"/>
              </w:rPr>
              <w:t xml:space="preserve">navodi načine štednje potrošnje vode u kućanstvu </w:t>
            </w:r>
          </w:p>
        </w:tc>
      </w:tr>
      <w:tr w:rsidR="00E361A2" w:rsidTr="00D002FF">
        <w:tc>
          <w:tcPr>
            <w:tcW w:w="3652" w:type="dxa"/>
            <w:gridSpan w:val="2"/>
          </w:tcPr>
          <w:p w:rsidR="00E361A2" w:rsidRDefault="00E361A2" w:rsidP="00D002FF">
            <w:r>
              <w:t>KRATKI OPIS AKTIVNOSTI</w:t>
            </w:r>
          </w:p>
        </w:tc>
        <w:tc>
          <w:tcPr>
            <w:tcW w:w="5636" w:type="dxa"/>
          </w:tcPr>
          <w:p w:rsidR="00E361A2" w:rsidRPr="00E361A2" w:rsidRDefault="00E361A2" w:rsidP="00D002FF">
            <w:pPr>
              <w:pStyle w:val="Default"/>
              <w:rPr>
                <w:rFonts w:asciiTheme="minorHAnsi" w:hAnsiTheme="minorHAnsi"/>
                <w:sz w:val="22"/>
                <w:szCs w:val="22"/>
              </w:rPr>
            </w:pPr>
            <w:r w:rsidRPr="00E361A2">
              <w:rPr>
                <w:rFonts w:asciiTheme="minorHAnsi" w:hAnsiTheme="minorHAnsi"/>
                <w:sz w:val="22"/>
                <w:szCs w:val="22"/>
              </w:rPr>
              <w:t xml:space="preserve">Učenici će na satu tehničke kulture usvojiti i proširiti znanja o iskorištavanju vodene energije, proučiti Zakon o energiji. Izradit de vodeni kotač i provjeriti njegovu funkcionalnost, te objasniti ulogu vodenog kotača. </w:t>
            </w:r>
          </w:p>
          <w:p w:rsidR="00E361A2" w:rsidRPr="00E361A2" w:rsidRDefault="00E361A2" w:rsidP="00D002FF">
            <w:pPr>
              <w:pStyle w:val="Default"/>
              <w:rPr>
                <w:rFonts w:asciiTheme="minorHAnsi" w:hAnsiTheme="minorHAnsi"/>
                <w:sz w:val="22"/>
                <w:szCs w:val="22"/>
              </w:rPr>
            </w:pPr>
          </w:p>
        </w:tc>
      </w:tr>
      <w:tr w:rsidR="00E361A2" w:rsidTr="00D002FF">
        <w:tc>
          <w:tcPr>
            <w:tcW w:w="3652" w:type="dxa"/>
            <w:gridSpan w:val="2"/>
          </w:tcPr>
          <w:p w:rsidR="00E361A2" w:rsidRDefault="00E361A2" w:rsidP="00D002FF">
            <w:r>
              <w:t>CILJANA GRUPA</w:t>
            </w:r>
          </w:p>
        </w:tc>
        <w:tc>
          <w:tcPr>
            <w:tcW w:w="5636" w:type="dxa"/>
          </w:tcPr>
          <w:p w:rsidR="00E361A2" w:rsidRPr="00E361A2" w:rsidRDefault="00E361A2" w:rsidP="00E361A2">
            <w:pPr>
              <w:rPr>
                <w:rFonts w:asciiTheme="minorHAnsi" w:hAnsiTheme="minorHAnsi"/>
              </w:rPr>
            </w:pPr>
            <w:r w:rsidRPr="00E361A2">
              <w:rPr>
                <w:rFonts w:asciiTheme="minorHAnsi" w:hAnsiTheme="minorHAnsi"/>
              </w:rPr>
              <w:t>6. a, b ,c, d, e</w:t>
            </w:r>
          </w:p>
        </w:tc>
      </w:tr>
      <w:tr w:rsidR="00E361A2" w:rsidTr="00D002FF">
        <w:tc>
          <w:tcPr>
            <w:tcW w:w="2376" w:type="dxa"/>
            <w:vMerge w:val="restart"/>
          </w:tcPr>
          <w:p w:rsidR="00E361A2" w:rsidRDefault="00E361A2" w:rsidP="00D002FF">
            <w:r>
              <w:t xml:space="preserve">NAČIN </w:t>
            </w:r>
          </w:p>
          <w:p w:rsidR="00E361A2" w:rsidRDefault="00E361A2" w:rsidP="00D002FF">
            <w:r>
              <w:t>PROVEDBE</w:t>
            </w:r>
          </w:p>
        </w:tc>
        <w:tc>
          <w:tcPr>
            <w:tcW w:w="1276" w:type="dxa"/>
          </w:tcPr>
          <w:p w:rsidR="00E361A2" w:rsidRDefault="00E361A2" w:rsidP="00D002FF">
            <w:r>
              <w:t>MODEL</w:t>
            </w:r>
          </w:p>
        </w:tc>
        <w:tc>
          <w:tcPr>
            <w:tcW w:w="5636" w:type="dxa"/>
          </w:tcPr>
          <w:p w:rsidR="00E361A2" w:rsidRPr="00E361A2" w:rsidRDefault="00E361A2" w:rsidP="00D002FF">
            <w:pPr>
              <w:pStyle w:val="Default"/>
              <w:rPr>
                <w:rFonts w:asciiTheme="minorHAnsi" w:hAnsiTheme="minorHAnsi"/>
                <w:sz w:val="22"/>
                <w:szCs w:val="22"/>
              </w:rPr>
            </w:pPr>
            <w:r w:rsidRPr="00E361A2">
              <w:rPr>
                <w:rFonts w:asciiTheme="minorHAnsi" w:hAnsiTheme="minorHAnsi"/>
                <w:sz w:val="22"/>
                <w:szCs w:val="22"/>
              </w:rPr>
              <w:t>Međupredmetno - tehnička kultura</w:t>
            </w:r>
          </w:p>
        </w:tc>
      </w:tr>
      <w:tr w:rsidR="00E361A2" w:rsidTr="00D002FF">
        <w:tc>
          <w:tcPr>
            <w:tcW w:w="2376" w:type="dxa"/>
            <w:vMerge/>
          </w:tcPr>
          <w:p w:rsidR="00E361A2" w:rsidRDefault="00E361A2" w:rsidP="00D002FF"/>
        </w:tc>
        <w:tc>
          <w:tcPr>
            <w:tcW w:w="1276" w:type="dxa"/>
          </w:tcPr>
          <w:p w:rsidR="00E361A2" w:rsidRDefault="00E361A2" w:rsidP="00D002FF">
            <w:r>
              <w:t>METODE I</w:t>
            </w:r>
          </w:p>
          <w:p w:rsidR="00E361A2" w:rsidRDefault="00E361A2" w:rsidP="00D002FF">
            <w:r>
              <w:t>OBLICI</w:t>
            </w:r>
          </w:p>
          <w:p w:rsidR="00E361A2" w:rsidRDefault="00E361A2" w:rsidP="00D002FF">
            <w:r>
              <w:t>RADA</w:t>
            </w:r>
          </w:p>
        </w:tc>
        <w:tc>
          <w:tcPr>
            <w:tcW w:w="5636" w:type="dxa"/>
          </w:tcPr>
          <w:p w:rsidR="00E361A2" w:rsidRPr="00E361A2" w:rsidRDefault="00E361A2" w:rsidP="00D002FF">
            <w:pPr>
              <w:pStyle w:val="Default"/>
              <w:rPr>
                <w:rFonts w:asciiTheme="minorHAnsi" w:hAnsiTheme="minorHAnsi"/>
                <w:sz w:val="22"/>
                <w:szCs w:val="22"/>
              </w:rPr>
            </w:pPr>
            <w:r w:rsidRPr="00E361A2">
              <w:rPr>
                <w:rFonts w:asciiTheme="minorHAnsi" w:hAnsiTheme="minorHAnsi"/>
                <w:sz w:val="22"/>
                <w:szCs w:val="22"/>
              </w:rPr>
              <w:t xml:space="preserve">Usmenog izlaganja, demonstracije, diskusije, praktičnog rada Frontalni,individualni, rad u paru </w:t>
            </w:r>
          </w:p>
        </w:tc>
      </w:tr>
      <w:tr w:rsidR="00E361A2" w:rsidTr="00D002FF">
        <w:tc>
          <w:tcPr>
            <w:tcW w:w="3652" w:type="dxa"/>
            <w:gridSpan w:val="2"/>
          </w:tcPr>
          <w:p w:rsidR="00E361A2" w:rsidRDefault="00E361A2" w:rsidP="00D002FF">
            <w:r>
              <w:t>RESURSI</w:t>
            </w:r>
          </w:p>
        </w:tc>
        <w:tc>
          <w:tcPr>
            <w:tcW w:w="5636" w:type="dxa"/>
          </w:tcPr>
          <w:p w:rsidR="00E361A2" w:rsidRPr="00E361A2" w:rsidRDefault="00E361A2" w:rsidP="00D002FF">
            <w:pPr>
              <w:pStyle w:val="Default"/>
              <w:rPr>
                <w:rFonts w:asciiTheme="minorHAnsi" w:hAnsiTheme="minorHAnsi"/>
                <w:sz w:val="22"/>
                <w:szCs w:val="22"/>
              </w:rPr>
            </w:pPr>
            <w:r w:rsidRPr="00E361A2">
              <w:rPr>
                <w:rFonts w:asciiTheme="minorHAnsi" w:hAnsiTheme="minorHAnsi"/>
                <w:sz w:val="22"/>
                <w:szCs w:val="22"/>
              </w:rPr>
              <w:t>Računalo, Internet, materijal za izradu vodenog kola, Zakon o energiji</w:t>
            </w:r>
          </w:p>
        </w:tc>
      </w:tr>
      <w:tr w:rsidR="00E361A2" w:rsidTr="00D002FF">
        <w:tc>
          <w:tcPr>
            <w:tcW w:w="3652" w:type="dxa"/>
            <w:gridSpan w:val="2"/>
          </w:tcPr>
          <w:p w:rsidR="00E361A2" w:rsidRDefault="00E361A2" w:rsidP="00D002FF">
            <w:r>
              <w:t>VREMENIK</w:t>
            </w:r>
          </w:p>
        </w:tc>
        <w:tc>
          <w:tcPr>
            <w:tcW w:w="5636" w:type="dxa"/>
          </w:tcPr>
          <w:p w:rsidR="00E361A2" w:rsidRPr="00E361A2" w:rsidRDefault="00E361A2" w:rsidP="00D002FF">
            <w:pPr>
              <w:pStyle w:val="Default"/>
              <w:rPr>
                <w:rFonts w:asciiTheme="minorHAnsi" w:hAnsiTheme="minorHAnsi"/>
                <w:sz w:val="22"/>
                <w:szCs w:val="22"/>
              </w:rPr>
            </w:pPr>
            <w:r>
              <w:rPr>
                <w:rFonts w:asciiTheme="minorHAnsi" w:hAnsiTheme="minorHAnsi"/>
                <w:sz w:val="22"/>
                <w:szCs w:val="22"/>
              </w:rPr>
              <w:t xml:space="preserve">Siječanj ili veljača 2017. </w:t>
            </w:r>
            <w:r w:rsidRPr="00E361A2">
              <w:rPr>
                <w:rFonts w:asciiTheme="minorHAnsi" w:hAnsiTheme="minorHAnsi"/>
                <w:sz w:val="22"/>
                <w:szCs w:val="22"/>
              </w:rPr>
              <w:t xml:space="preserve">- 2 sata </w:t>
            </w:r>
          </w:p>
        </w:tc>
      </w:tr>
      <w:tr w:rsidR="00E361A2" w:rsidTr="00D002FF">
        <w:tc>
          <w:tcPr>
            <w:tcW w:w="3652" w:type="dxa"/>
            <w:gridSpan w:val="2"/>
          </w:tcPr>
          <w:p w:rsidR="00E361A2" w:rsidRDefault="00E361A2" w:rsidP="00D002FF">
            <w:r>
              <w:t>NAČIN VREDNOVANJA I KORIŠTENJE REZULTATAVREDNOVANJA</w:t>
            </w:r>
          </w:p>
        </w:tc>
        <w:tc>
          <w:tcPr>
            <w:tcW w:w="5636" w:type="dxa"/>
          </w:tcPr>
          <w:p w:rsidR="00E361A2" w:rsidRPr="00E361A2" w:rsidRDefault="00E361A2" w:rsidP="00D002FF">
            <w:pPr>
              <w:rPr>
                <w:rFonts w:asciiTheme="minorHAnsi" w:hAnsiTheme="minorHAnsi"/>
              </w:rPr>
            </w:pPr>
            <w:r w:rsidRPr="00E361A2">
              <w:rPr>
                <w:rFonts w:asciiTheme="minorHAnsi" w:hAnsiTheme="minorHAnsi"/>
              </w:rPr>
              <w:t>Prezentiranje funkcionalnosti radova, izložba radova</w:t>
            </w:r>
          </w:p>
        </w:tc>
      </w:tr>
      <w:tr w:rsidR="00E361A2" w:rsidTr="00D002FF">
        <w:tc>
          <w:tcPr>
            <w:tcW w:w="3652" w:type="dxa"/>
            <w:gridSpan w:val="2"/>
          </w:tcPr>
          <w:p w:rsidR="00E361A2" w:rsidRDefault="00E361A2" w:rsidP="00D002FF">
            <w:r>
              <w:t>TROŠKOVNIK</w:t>
            </w:r>
          </w:p>
        </w:tc>
        <w:tc>
          <w:tcPr>
            <w:tcW w:w="5636" w:type="dxa"/>
          </w:tcPr>
          <w:p w:rsidR="00E361A2" w:rsidRPr="00E361A2" w:rsidRDefault="00E361A2" w:rsidP="00D002FF">
            <w:pPr>
              <w:rPr>
                <w:rFonts w:asciiTheme="minorHAnsi" w:hAnsiTheme="minorHAnsi"/>
              </w:rPr>
            </w:pPr>
            <w:r w:rsidRPr="00E361A2">
              <w:rPr>
                <w:rFonts w:asciiTheme="minorHAnsi" w:hAnsiTheme="minorHAnsi"/>
              </w:rPr>
              <w:t>%</w:t>
            </w:r>
          </w:p>
        </w:tc>
      </w:tr>
      <w:tr w:rsidR="00E361A2" w:rsidTr="00D002FF">
        <w:tc>
          <w:tcPr>
            <w:tcW w:w="3652" w:type="dxa"/>
            <w:gridSpan w:val="2"/>
          </w:tcPr>
          <w:p w:rsidR="00E361A2" w:rsidRDefault="00E361A2" w:rsidP="00D002FF">
            <w:r>
              <w:t>NOSITELJ ODGOVORNOSTI</w:t>
            </w:r>
          </w:p>
        </w:tc>
        <w:tc>
          <w:tcPr>
            <w:tcW w:w="5636" w:type="dxa"/>
          </w:tcPr>
          <w:p w:rsidR="00E361A2" w:rsidRPr="00E361A2" w:rsidRDefault="00E361A2" w:rsidP="00D002FF">
            <w:pPr>
              <w:rPr>
                <w:rFonts w:asciiTheme="minorHAnsi" w:hAnsiTheme="minorHAnsi"/>
              </w:rPr>
            </w:pPr>
            <w:r w:rsidRPr="00E361A2">
              <w:rPr>
                <w:rFonts w:asciiTheme="minorHAnsi" w:hAnsiTheme="minorHAnsi"/>
              </w:rPr>
              <w:t>Klaudio Burolo i Zoran Mamula</w:t>
            </w:r>
          </w:p>
        </w:tc>
      </w:tr>
    </w:tbl>
    <w:p w:rsidR="00B70211" w:rsidRDefault="00B70211" w:rsidP="006D0A2E">
      <w:pPr>
        <w:jc w:val="both"/>
        <w:rPr>
          <w:rFonts w:asciiTheme="minorHAnsi" w:hAnsiTheme="minorHAnsi"/>
          <w:i/>
          <w:color w:val="FF0000"/>
        </w:rPr>
      </w:pPr>
    </w:p>
    <w:p w:rsidR="00E361A2" w:rsidRDefault="00E361A2" w:rsidP="006D0A2E">
      <w:pPr>
        <w:jc w:val="both"/>
        <w:rPr>
          <w:rFonts w:asciiTheme="minorHAnsi" w:hAnsiTheme="minorHAnsi"/>
          <w:i/>
          <w:color w:val="FF0000"/>
        </w:rPr>
      </w:pPr>
    </w:p>
    <w:p w:rsidR="00E361A2" w:rsidRDefault="00E361A2"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NAZIV AKTIVNOSTI</w:t>
            </w:r>
          </w:p>
        </w:tc>
        <w:tc>
          <w:tcPr>
            <w:tcW w:w="5636" w:type="dxa"/>
            <w:shd w:val="clear" w:color="auto" w:fill="auto"/>
          </w:tcPr>
          <w:p w:rsidR="000C1F3E" w:rsidRPr="00207278" w:rsidRDefault="000C1F3E" w:rsidP="000C1F3E">
            <w:pPr>
              <w:spacing w:after="0" w:line="240" w:lineRule="auto"/>
            </w:pPr>
            <w:r w:rsidRPr="00207278">
              <w:t>Međunarodne organizacije</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t xml:space="preserve">NAZIV </w:t>
            </w:r>
            <w:r w:rsidRPr="00207278">
              <w:t>DIMENZIJA</w:t>
            </w:r>
          </w:p>
        </w:tc>
        <w:tc>
          <w:tcPr>
            <w:tcW w:w="5636" w:type="dxa"/>
            <w:shd w:val="clear" w:color="auto" w:fill="auto"/>
          </w:tcPr>
          <w:p w:rsidR="000C1F3E" w:rsidRPr="00207278" w:rsidRDefault="000C1F3E" w:rsidP="000C1F3E">
            <w:pPr>
              <w:spacing w:after="0" w:line="240" w:lineRule="auto"/>
            </w:pPr>
            <w:r w:rsidRPr="00207278">
              <w:t xml:space="preserve">Politička </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CILJ</w:t>
            </w:r>
          </w:p>
        </w:tc>
        <w:tc>
          <w:tcPr>
            <w:tcW w:w="5636" w:type="dxa"/>
            <w:shd w:val="clear" w:color="auto" w:fill="auto"/>
          </w:tcPr>
          <w:p w:rsidR="000C1F3E" w:rsidRPr="00207278" w:rsidRDefault="000C1F3E" w:rsidP="000C1F3E">
            <w:pPr>
              <w:spacing w:after="0" w:line="240" w:lineRule="auto"/>
            </w:pPr>
            <w:r w:rsidRPr="00207278">
              <w:t>Prepoznati i naučiti dio dječjih prava UNICEF-a i važnost zaštite hrvatske kulturne i prirodne baštine u kroz UNESCO.</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ISHODI</w:t>
            </w:r>
          </w:p>
        </w:tc>
        <w:tc>
          <w:tcPr>
            <w:tcW w:w="5636" w:type="dxa"/>
            <w:shd w:val="clear" w:color="auto" w:fill="auto"/>
          </w:tcPr>
          <w:p w:rsidR="000C1F3E" w:rsidRPr="00207278" w:rsidRDefault="000C1F3E" w:rsidP="000C1F3E">
            <w:pPr>
              <w:spacing w:after="0" w:line="240" w:lineRule="auto"/>
            </w:pPr>
            <w:r w:rsidRPr="00207278">
              <w:t>Povezivanje pravila i zaštitu dječjih prava, proučavanje hrvatske kulturne i prirodne baštine.</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KRATKI OPIS AKTIVNOSTI</w:t>
            </w:r>
          </w:p>
        </w:tc>
        <w:tc>
          <w:tcPr>
            <w:tcW w:w="5636" w:type="dxa"/>
            <w:shd w:val="clear" w:color="auto" w:fill="auto"/>
          </w:tcPr>
          <w:p w:rsidR="000C1F3E" w:rsidRPr="00207278" w:rsidRDefault="000C1F3E" w:rsidP="000C1F3E">
            <w:pPr>
              <w:spacing w:after="0" w:line="240" w:lineRule="auto"/>
            </w:pPr>
            <w:r w:rsidRPr="00207278">
              <w:t>Učenici izvlače kartice na kojima su napisana neka prava djece koja glasno čitaju i prepoznaju sadržaj.  Na slikama u udžbeniku prepoznaju kulturne i prirodne baštine pod UNESCO-m te ih imenuju.</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CILJANA GRUPA</w:t>
            </w:r>
          </w:p>
        </w:tc>
        <w:tc>
          <w:tcPr>
            <w:tcW w:w="5636" w:type="dxa"/>
            <w:shd w:val="clear" w:color="auto" w:fill="auto"/>
          </w:tcPr>
          <w:p w:rsidR="000C1F3E" w:rsidRPr="00207278" w:rsidRDefault="000C1F3E" w:rsidP="000C1F3E">
            <w:pPr>
              <w:spacing w:after="0" w:line="240" w:lineRule="auto"/>
            </w:pPr>
            <w:r w:rsidRPr="00207278">
              <w:t>6. razredi</w:t>
            </w:r>
          </w:p>
        </w:tc>
      </w:tr>
      <w:tr w:rsidR="000C1F3E" w:rsidRPr="00207278" w:rsidTr="000C1F3E">
        <w:tc>
          <w:tcPr>
            <w:tcW w:w="2376" w:type="dxa"/>
            <w:vMerge w:val="restart"/>
            <w:shd w:val="clear" w:color="auto" w:fill="auto"/>
          </w:tcPr>
          <w:p w:rsidR="000C1F3E" w:rsidRPr="00207278" w:rsidRDefault="000C1F3E" w:rsidP="000C1F3E">
            <w:pPr>
              <w:spacing w:after="0" w:line="240" w:lineRule="auto"/>
            </w:pPr>
            <w:r w:rsidRPr="00207278">
              <w:t xml:space="preserve">NAČIN </w:t>
            </w:r>
          </w:p>
          <w:p w:rsidR="000C1F3E" w:rsidRPr="00207278" w:rsidRDefault="000C1F3E" w:rsidP="000C1F3E">
            <w:pPr>
              <w:spacing w:after="0" w:line="240" w:lineRule="auto"/>
            </w:pPr>
            <w:r w:rsidRPr="00207278">
              <w:t>PROVEDBE</w:t>
            </w:r>
          </w:p>
        </w:tc>
        <w:tc>
          <w:tcPr>
            <w:tcW w:w="1276" w:type="dxa"/>
            <w:shd w:val="clear" w:color="auto" w:fill="auto"/>
          </w:tcPr>
          <w:p w:rsidR="000C1F3E" w:rsidRPr="00207278" w:rsidRDefault="000C1F3E" w:rsidP="000C1F3E">
            <w:pPr>
              <w:spacing w:after="0" w:line="240" w:lineRule="auto"/>
            </w:pPr>
            <w:r w:rsidRPr="00207278">
              <w:t>MODEL</w:t>
            </w:r>
          </w:p>
        </w:tc>
        <w:tc>
          <w:tcPr>
            <w:tcW w:w="5636" w:type="dxa"/>
            <w:shd w:val="clear" w:color="auto" w:fill="auto"/>
          </w:tcPr>
          <w:p w:rsidR="000C1F3E" w:rsidRPr="00207278" w:rsidRDefault="000C1F3E" w:rsidP="000C1F3E">
            <w:pPr>
              <w:spacing w:after="0" w:line="240" w:lineRule="auto"/>
            </w:pPr>
            <w:r w:rsidRPr="00207278">
              <w:t>Međupredmetno – geografija</w:t>
            </w:r>
          </w:p>
        </w:tc>
      </w:tr>
      <w:tr w:rsidR="000C1F3E" w:rsidRPr="00207278" w:rsidTr="000C1F3E">
        <w:tc>
          <w:tcPr>
            <w:tcW w:w="2376" w:type="dxa"/>
            <w:vMerge/>
            <w:shd w:val="clear" w:color="auto" w:fill="auto"/>
          </w:tcPr>
          <w:p w:rsidR="000C1F3E" w:rsidRPr="00207278" w:rsidRDefault="000C1F3E" w:rsidP="000C1F3E">
            <w:pPr>
              <w:spacing w:after="0" w:line="240" w:lineRule="auto"/>
            </w:pPr>
          </w:p>
        </w:tc>
        <w:tc>
          <w:tcPr>
            <w:tcW w:w="1276" w:type="dxa"/>
            <w:shd w:val="clear" w:color="auto" w:fill="auto"/>
          </w:tcPr>
          <w:p w:rsidR="000C1F3E" w:rsidRPr="00207278" w:rsidRDefault="000C1F3E" w:rsidP="000C1F3E">
            <w:pPr>
              <w:spacing w:after="0" w:line="240" w:lineRule="auto"/>
            </w:pPr>
            <w:r w:rsidRPr="00207278">
              <w:t>METODE I</w:t>
            </w:r>
          </w:p>
          <w:p w:rsidR="000C1F3E" w:rsidRPr="00207278" w:rsidRDefault="000C1F3E" w:rsidP="000C1F3E">
            <w:pPr>
              <w:spacing w:after="0" w:line="240" w:lineRule="auto"/>
            </w:pPr>
            <w:r w:rsidRPr="00207278">
              <w:t>OBLICI</w:t>
            </w:r>
          </w:p>
          <w:p w:rsidR="000C1F3E" w:rsidRPr="00207278" w:rsidRDefault="000C1F3E" w:rsidP="000C1F3E">
            <w:pPr>
              <w:spacing w:after="0" w:line="240" w:lineRule="auto"/>
            </w:pPr>
            <w:r w:rsidRPr="00207278">
              <w:t>RADA</w:t>
            </w:r>
          </w:p>
        </w:tc>
        <w:tc>
          <w:tcPr>
            <w:tcW w:w="5636" w:type="dxa"/>
            <w:shd w:val="clear" w:color="auto" w:fill="auto"/>
          </w:tcPr>
          <w:p w:rsidR="000C1F3E" w:rsidRPr="00207278" w:rsidRDefault="000C1F3E" w:rsidP="000C1F3E">
            <w:pPr>
              <w:spacing w:after="0" w:line="240" w:lineRule="auto"/>
            </w:pPr>
            <w:r w:rsidRPr="00207278">
              <w:t xml:space="preserve">Individualni rad, rad u skupini </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RESURSI</w:t>
            </w:r>
          </w:p>
        </w:tc>
        <w:tc>
          <w:tcPr>
            <w:tcW w:w="5636" w:type="dxa"/>
            <w:shd w:val="clear" w:color="auto" w:fill="auto"/>
          </w:tcPr>
          <w:p w:rsidR="000C1F3E" w:rsidRPr="00207278" w:rsidRDefault="000C1F3E" w:rsidP="000C1F3E">
            <w:pPr>
              <w:spacing w:after="0" w:line="240" w:lineRule="auto"/>
            </w:pPr>
            <w:r w:rsidRPr="00207278">
              <w:t>Udžbenik, radna bilježnica i filmići.</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VREMENIK</w:t>
            </w:r>
          </w:p>
        </w:tc>
        <w:tc>
          <w:tcPr>
            <w:tcW w:w="5636" w:type="dxa"/>
            <w:shd w:val="clear" w:color="auto" w:fill="auto"/>
          </w:tcPr>
          <w:p w:rsidR="000C1F3E" w:rsidRPr="004B1D23" w:rsidRDefault="000C1F3E" w:rsidP="000C1F3E">
            <w:pPr>
              <w:spacing w:after="0" w:line="240" w:lineRule="auto"/>
              <w:rPr>
                <w:b/>
              </w:rPr>
            </w:pPr>
            <w:r>
              <w:rPr>
                <w:b/>
                <w:color w:val="FF0000"/>
              </w:rPr>
              <w:t>Rujan, 2016. godine – 1 sat</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NAČIN VREDNOVANJA I KORIŠTENJE REZULTATAVREDNOVANJA</w:t>
            </w:r>
          </w:p>
        </w:tc>
        <w:tc>
          <w:tcPr>
            <w:tcW w:w="5636" w:type="dxa"/>
            <w:shd w:val="clear" w:color="auto" w:fill="auto"/>
          </w:tcPr>
          <w:p w:rsidR="000C1F3E" w:rsidRPr="00207278" w:rsidRDefault="000C1F3E" w:rsidP="000C1F3E">
            <w:pPr>
              <w:spacing w:after="0" w:line="240" w:lineRule="auto"/>
            </w:pPr>
            <w:r w:rsidRPr="00207278">
              <w:t>Izrađena prezentacija o UNESCO-vim zaštićenim područjima u RH.</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TROŠKOVNIK</w:t>
            </w:r>
          </w:p>
        </w:tc>
        <w:tc>
          <w:tcPr>
            <w:tcW w:w="5636" w:type="dxa"/>
            <w:shd w:val="clear" w:color="auto" w:fill="auto"/>
          </w:tcPr>
          <w:p w:rsidR="000C1F3E" w:rsidRPr="00207278" w:rsidRDefault="000C1F3E" w:rsidP="000C1F3E">
            <w:pPr>
              <w:spacing w:after="0" w:line="240" w:lineRule="auto"/>
            </w:pPr>
            <w:r w:rsidRPr="00207278">
              <w:t>Nema.</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NOSITELJ ODGOVORNOSTI</w:t>
            </w:r>
          </w:p>
        </w:tc>
        <w:tc>
          <w:tcPr>
            <w:tcW w:w="5636" w:type="dxa"/>
            <w:shd w:val="clear" w:color="auto" w:fill="auto"/>
          </w:tcPr>
          <w:p w:rsidR="000C1F3E" w:rsidRPr="00207278" w:rsidRDefault="000C1F3E" w:rsidP="000C1F3E">
            <w:pPr>
              <w:spacing w:after="0" w:line="240" w:lineRule="auto"/>
            </w:pPr>
            <w:r w:rsidRPr="00207278">
              <w:t>Tonko Čikeš</w:t>
            </w:r>
          </w:p>
        </w:tc>
      </w:tr>
    </w:tbl>
    <w:p w:rsidR="000C1F3E" w:rsidRDefault="000C1F3E" w:rsidP="000C1F3E">
      <w:pPr>
        <w:ind w:left="2160"/>
        <w:rPr>
          <w:rFonts w:ascii="Comic Sans MS" w:hAnsi="Comic Sans MS"/>
          <w:i/>
          <w:sz w:val="28"/>
          <w:szCs w:val="28"/>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0C1F3E" w:rsidRDefault="000C1F3E" w:rsidP="006D0A2E">
      <w:pPr>
        <w:jc w:val="both"/>
        <w:rPr>
          <w:rFonts w:asciiTheme="minorHAnsi" w:hAnsiTheme="minorHAnsi"/>
          <w:i/>
          <w:color w:val="FF0000"/>
        </w:rPr>
      </w:pPr>
    </w:p>
    <w:p w:rsidR="00E361A2" w:rsidRPr="00B70211" w:rsidRDefault="00E361A2" w:rsidP="006D0A2E">
      <w:pPr>
        <w:jc w:val="both"/>
        <w:rPr>
          <w:rFonts w:asciiTheme="minorHAnsi" w:hAnsiTheme="minorHAnsi"/>
          <w:i/>
          <w:color w:val="FF0000"/>
        </w:rPr>
      </w:pPr>
    </w:p>
    <w:p w:rsidR="006D0A2E" w:rsidRDefault="006D0A2E" w:rsidP="00C97B3D">
      <w:pPr>
        <w:numPr>
          <w:ilvl w:val="3"/>
          <w:numId w:val="2"/>
        </w:numPr>
        <w:jc w:val="both"/>
        <w:rPr>
          <w:rFonts w:ascii="Comic Sans MS" w:hAnsi="Comic Sans MS"/>
          <w:i/>
          <w:sz w:val="28"/>
          <w:szCs w:val="28"/>
        </w:rPr>
      </w:pPr>
      <w:r w:rsidRPr="006D0A2E">
        <w:rPr>
          <w:rFonts w:ascii="Comic Sans MS" w:hAnsi="Comic Sans MS"/>
          <w:i/>
          <w:sz w:val="28"/>
          <w:szCs w:val="28"/>
        </w:rPr>
        <w:t>Sedmi razred</w:t>
      </w:r>
    </w:p>
    <w:p w:rsidR="00824A1B" w:rsidRDefault="00824A1B" w:rsidP="00824A1B"/>
    <w:tbl>
      <w:tblPr>
        <w:tblW w:w="0" w:type="auto"/>
        <w:tblBorders>
          <w:insideH w:val="single" w:sz="4" w:space="0" w:color="auto"/>
          <w:insideV w:val="single" w:sz="4" w:space="0" w:color="auto"/>
        </w:tblBorders>
        <w:tblLook w:val="04A0" w:firstRow="1" w:lastRow="0" w:firstColumn="1" w:lastColumn="0" w:noHBand="0" w:noVBand="1"/>
      </w:tblPr>
      <w:tblGrid>
        <w:gridCol w:w="2329"/>
        <w:gridCol w:w="1265"/>
        <w:gridCol w:w="5478"/>
      </w:tblGrid>
      <w:tr w:rsidR="00911736" w:rsidRPr="006514E1" w:rsidTr="00911736">
        <w:tc>
          <w:tcPr>
            <w:tcW w:w="3652" w:type="dxa"/>
            <w:gridSpan w:val="2"/>
            <w:tcBorders>
              <w:top w:val="nil"/>
              <w:left w:val="nil"/>
              <w:bottom w:val="single" w:sz="4" w:space="0" w:color="auto"/>
              <w:right w:val="single" w:sz="4" w:space="0" w:color="auto"/>
            </w:tcBorders>
            <w:hideMark/>
          </w:tcPr>
          <w:p w:rsidR="00911736" w:rsidRPr="006514E1" w:rsidRDefault="00911736">
            <w:pPr>
              <w:spacing w:after="0" w:line="240" w:lineRule="auto"/>
            </w:pPr>
            <w:r w:rsidRPr="006514E1">
              <w:t>NAZIV AKTIVNOSTI</w:t>
            </w:r>
          </w:p>
        </w:tc>
        <w:tc>
          <w:tcPr>
            <w:tcW w:w="5636" w:type="dxa"/>
            <w:tcBorders>
              <w:top w:val="nil"/>
              <w:left w:val="single" w:sz="4" w:space="0" w:color="auto"/>
              <w:bottom w:val="single" w:sz="4" w:space="0" w:color="auto"/>
              <w:right w:val="nil"/>
            </w:tcBorders>
            <w:hideMark/>
          </w:tcPr>
          <w:p w:rsidR="00911736" w:rsidRPr="006514E1" w:rsidRDefault="00E361A2">
            <w:pPr>
              <w:spacing w:after="0" w:line="240" w:lineRule="auto"/>
            </w:pPr>
            <w:r>
              <w:rPr>
                <w:rFonts w:ascii="Arial" w:hAnsi="Arial" w:cs="Arial"/>
                <w:b/>
                <w:sz w:val="20"/>
                <w:szCs w:val="20"/>
                <w:lang w:val="en-US" w:bidi="en-US"/>
              </w:rPr>
              <w:t>KUĆ</w:t>
            </w:r>
            <w:r w:rsidR="00911736" w:rsidRPr="006514E1">
              <w:rPr>
                <w:rFonts w:ascii="Arial" w:hAnsi="Arial" w:cs="Arial"/>
                <w:b/>
                <w:sz w:val="20"/>
                <w:szCs w:val="20"/>
                <w:lang w:val="en-US" w:bidi="en-US"/>
              </w:rPr>
              <w:t xml:space="preserve">NI RED  </w:t>
            </w:r>
          </w:p>
        </w:tc>
      </w:tr>
      <w:tr w:rsidR="00911736" w:rsidRPr="006514E1" w:rsidTr="00911736">
        <w:trPr>
          <w:trHeight w:val="726"/>
        </w:trPr>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NAZIV</w:t>
            </w:r>
          </w:p>
          <w:p w:rsidR="00911736" w:rsidRPr="006514E1" w:rsidRDefault="00911736">
            <w:pPr>
              <w:spacing w:after="0" w:line="240" w:lineRule="auto"/>
            </w:pPr>
            <w:r w:rsidRPr="006514E1">
              <w:t>DIMENZIJA</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rPr>
                <w:rFonts w:ascii="Arial" w:hAnsi="Arial" w:cs="Arial"/>
                <w:sz w:val="20"/>
                <w:szCs w:val="20"/>
                <w:lang w:val="en-US" w:bidi="en-US"/>
              </w:rPr>
              <w:t>Ljudsko-pravna</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CILJ</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Upoznavanje učenika sa pravilima kućnog reda</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ISHODI</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Poznavanje kućnog reda i primjena</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KRATKI OPIS AKTIVNOSTI</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 xml:space="preserve">Prezentacija kućnog reda i pravilnika o ponašanju </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CILJANA GRUPA</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Učenici sedmog razreda</w:t>
            </w:r>
          </w:p>
        </w:tc>
      </w:tr>
      <w:tr w:rsidR="00911736" w:rsidRPr="006514E1" w:rsidTr="00911736">
        <w:tc>
          <w:tcPr>
            <w:tcW w:w="2376" w:type="dxa"/>
            <w:vMerge w:val="restart"/>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 xml:space="preserve">NAČIN </w:t>
            </w:r>
          </w:p>
          <w:p w:rsidR="00911736" w:rsidRPr="006514E1" w:rsidRDefault="00911736">
            <w:pPr>
              <w:spacing w:after="0" w:line="240" w:lineRule="auto"/>
            </w:pPr>
            <w:r w:rsidRPr="006514E1">
              <w:t>PROVEDBE</w:t>
            </w:r>
          </w:p>
        </w:tc>
        <w:tc>
          <w:tcPr>
            <w:tcW w:w="1276" w:type="dxa"/>
            <w:tcBorders>
              <w:top w:val="single" w:sz="4" w:space="0" w:color="auto"/>
              <w:left w:val="single" w:sz="4" w:space="0" w:color="auto"/>
              <w:bottom w:val="single" w:sz="4" w:space="0" w:color="auto"/>
              <w:right w:val="single" w:sz="4" w:space="0" w:color="auto"/>
            </w:tcBorders>
            <w:hideMark/>
          </w:tcPr>
          <w:p w:rsidR="00911736" w:rsidRPr="006514E1" w:rsidRDefault="00911736">
            <w:pPr>
              <w:spacing w:after="0" w:line="240" w:lineRule="auto"/>
            </w:pPr>
            <w:r w:rsidRPr="006514E1">
              <w:t>MODEL</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jednopredmetni</w:t>
            </w:r>
          </w:p>
        </w:tc>
      </w:tr>
      <w:tr w:rsidR="00911736" w:rsidRPr="006514E1" w:rsidTr="00911736">
        <w:tc>
          <w:tcPr>
            <w:tcW w:w="0" w:type="auto"/>
            <w:vMerge/>
            <w:tcBorders>
              <w:top w:val="single" w:sz="4" w:space="0" w:color="auto"/>
              <w:left w:val="nil"/>
              <w:bottom w:val="single" w:sz="4" w:space="0" w:color="auto"/>
              <w:right w:val="single" w:sz="4" w:space="0" w:color="auto"/>
            </w:tcBorders>
            <w:vAlign w:val="center"/>
            <w:hideMark/>
          </w:tcPr>
          <w:p w:rsidR="00911736" w:rsidRPr="006514E1" w:rsidRDefault="009117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911736" w:rsidRPr="006514E1" w:rsidRDefault="00911736">
            <w:pPr>
              <w:spacing w:after="0" w:line="240" w:lineRule="auto"/>
            </w:pPr>
            <w:r w:rsidRPr="006514E1">
              <w:t>METODE I</w:t>
            </w:r>
          </w:p>
          <w:p w:rsidR="00911736" w:rsidRPr="006514E1" w:rsidRDefault="00911736">
            <w:pPr>
              <w:spacing w:after="0" w:line="240" w:lineRule="auto"/>
            </w:pPr>
            <w:r w:rsidRPr="006514E1">
              <w:t>OBLICI</w:t>
            </w:r>
          </w:p>
          <w:p w:rsidR="00911736" w:rsidRPr="006514E1" w:rsidRDefault="00911736">
            <w:pPr>
              <w:spacing w:after="0" w:line="240" w:lineRule="auto"/>
            </w:pPr>
            <w:r w:rsidRPr="006514E1">
              <w:t>RADA</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Frontalni, individualni rad</w:t>
            </w:r>
          </w:p>
          <w:p w:rsidR="00911736" w:rsidRPr="006514E1" w:rsidRDefault="00911736">
            <w:pPr>
              <w:spacing w:after="0" w:line="240" w:lineRule="auto"/>
            </w:pPr>
            <w:r w:rsidRPr="006514E1">
              <w:t>Metoda razgovora</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RESURSI</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VREMENIK</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Rujan,  2016.</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NAČIN VREDNOVANJA I KORIŠTENJE REZULTATA VREDNOVANJA</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Hamer papir - plakat</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TROŠKOVNIK</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w:t>
            </w:r>
          </w:p>
        </w:tc>
      </w:tr>
      <w:tr w:rsidR="00911736" w:rsidRPr="006514E1" w:rsidTr="00911736">
        <w:tc>
          <w:tcPr>
            <w:tcW w:w="3652" w:type="dxa"/>
            <w:gridSpan w:val="2"/>
            <w:tcBorders>
              <w:top w:val="single" w:sz="4" w:space="0" w:color="auto"/>
              <w:left w:val="nil"/>
              <w:bottom w:val="nil"/>
              <w:right w:val="single" w:sz="4" w:space="0" w:color="auto"/>
            </w:tcBorders>
            <w:hideMark/>
          </w:tcPr>
          <w:p w:rsidR="00911736" w:rsidRPr="006514E1" w:rsidRDefault="00911736">
            <w:pPr>
              <w:spacing w:after="0" w:line="240" w:lineRule="auto"/>
            </w:pPr>
            <w:r w:rsidRPr="006514E1">
              <w:t>NOSITELJ ODGOVORNOSTI</w:t>
            </w:r>
          </w:p>
        </w:tc>
        <w:tc>
          <w:tcPr>
            <w:tcW w:w="5636" w:type="dxa"/>
            <w:tcBorders>
              <w:top w:val="single" w:sz="4" w:space="0" w:color="auto"/>
              <w:left w:val="single" w:sz="4" w:space="0" w:color="auto"/>
              <w:bottom w:val="nil"/>
              <w:right w:val="nil"/>
            </w:tcBorders>
            <w:hideMark/>
          </w:tcPr>
          <w:p w:rsidR="00911736" w:rsidRPr="006514E1" w:rsidRDefault="00911736">
            <w:pPr>
              <w:spacing w:after="0" w:line="240" w:lineRule="auto"/>
              <w:ind w:right="-142"/>
            </w:pPr>
            <w:r w:rsidRPr="006514E1">
              <w:rPr>
                <w:rFonts w:ascii="Times New Roman" w:hAnsi="Times New Roman"/>
                <w:sz w:val="24"/>
                <w:szCs w:val="24"/>
              </w:rPr>
              <w:t>Razrednice i učenici</w:t>
            </w:r>
          </w:p>
        </w:tc>
      </w:tr>
    </w:tbl>
    <w:p w:rsidR="00911736" w:rsidRPr="006514E1" w:rsidRDefault="00911736" w:rsidP="00911736"/>
    <w:p w:rsidR="00911736" w:rsidRPr="006514E1" w:rsidRDefault="00911736" w:rsidP="00911736"/>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911736" w:rsidRPr="006514E1" w:rsidTr="00911736">
        <w:tc>
          <w:tcPr>
            <w:tcW w:w="3652" w:type="dxa"/>
            <w:gridSpan w:val="2"/>
            <w:tcBorders>
              <w:top w:val="nil"/>
              <w:left w:val="nil"/>
              <w:bottom w:val="single" w:sz="4" w:space="0" w:color="auto"/>
              <w:right w:val="single" w:sz="4" w:space="0" w:color="auto"/>
            </w:tcBorders>
            <w:hideMark/>
          </w:tcPr>
          <w:p w:rsidR="00911736" w:rsidRPr="006514E1" w:rsidRDefault="00911736">
            <w:pPr>
              <w:spacing w:after="0" w:line="240" w:lineRule="auto"/>
            </w:pPr>
            <w:r w:rsidRPr="006514E1">
              <w:t>NAZIV AKTIVNOSTI</w:t>
            </w:r>
          </w:p>
        </w:tc>
        <w:tc>
          <w:tcPr>
            <w:tcW w:w="5636" w:type="dxa"/>
            <w:tcBorders>
              <w:top w:val="nil"/>
              <w:left w:val="single" w:sz="4" w:space="0" w:color="auto"/>
              <w:bottom w:val="single" w:sz="4" w:space="0" w:color="auto"/>
              <w:right w:val="nil"/>
            </w:tcBorders>
            <w:hideMark/>
          </w:tcPr>
          <w:p w:rsidR="00911736" w:rsidRPr="006514E1" w:rsidRDefault="00911736">
            <w:pPr>
              <w:spacing w:after="0" w:line="240" w:lineRule="auto"/>
            </w:pPr>
            <w:r w:rsidRPr="006514E1">
              <w:rPr>
                <w:rFonts w:ascii="Arial" w:hAnsi="Arial" w:cs="Arial"/>
                <w:b/>
                <w:sz w:val="20"/>
                <w:szCs w:val="20"/>
                <w:lang w:val="en-US" w:bidi="en-US"/>
              </w:rPr>
              <w:t xml:space="preserve">IZBOR PREDSJEDNIKA RAZREDA  </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NAZIV</w:t>
            </w:r>
          </w:p>
          <w:p w:rsidR="00911736" w:rsidRPr="006514E1" w:rsidRDefault="00911736">
            <w:pPr>
              <w:spacing w:after="0" w:line="240" w:lineRule="auto"/>
            </w:pPr>
            <w:r w:rsidRPr="006514E1">
              <w:t>DIMENZIJA</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rPr>
                <w:rFonts w:ascii="Arial" w:hAnsi="Arial" w:cs="Arial"/>
                <w:sz w:val="20"/>
                <w:szCs w:val="20"/>
                <w:lang w:val="en-US" w:bidi="en-US"/>
              </w:rPr>
              <w:t>Politička, društvena</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CILJ</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Izabrati predstavnika razreda</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ISHODI</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Imenovanje predsjednika</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KRATKI OPIS AKTIVNOSTI</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Učenici predlažu nekoliko učenika te nakon toga kreće izbor</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CILJANA GRUPA</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Učenici sedmog razreda</w:t>
            </w:r>
          </w:p>
        </w:tc>
      </w:tr>
      <w:tr w:rsidR="00911736" w:rsidRPr="006514E1" w:rsidTr="00911736">
        <w:tc>
          <w:tcPr>
            <w:tcW w:w="2376" w:type="dxa"/>
            <w:vMerge w:val="restart"/>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 xml:space="preserve">NAČIN </w:t>
            </w:r>
          </w:p>
          <w:p w:rsidR="00911736" w:rsidRPr="006514E1" w:rsidRDefault="00911736">
            <w:pPr>
              <w:spacing w:after="0" w:line="240" w:lineRule="auto"/>
            </w:pPr>
            <w:r w:rsidRPr="006514E1">
              <w:t>PROVEDBE</w:t>
            </w:r>
          </w:p>
        </w:tc>
        <w:tc>
          <w:tcPr>
            <w:tcW w:w="1276" w:type="dxa"/>
            <w:tcBorders>
              <w:top w:val="single" w:sz="4" w:space="0" w:color="auto"/>
              <w:left w:val="single" w:sz="4" w:space="0" w:color="auto"/>
              <w:bottom w:val="single" w:sz="4" w:space="0" w:color="auto"/>
              <w:right w:val="single" w:sz="4" w:space="0" w:color="auto"/>
            </w:tcBorders>
            <w:hideMark/>
          </w:tcPr>
          <w:p w:rsidR="00911736" w:rsidRPr="006514E1" w:rsidRDefault="00911736">
            <w:pPr>
              <w:spacing w:after="0" w:line="240" w:lineRule="auto"/>
            </w:pPr>
            <w:r w:rsidRPr="006514E1">
              <w:t>MODEL</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jednopredmetni</w:t>
            </w:r>
          </w:p>
        </w:tc>
      </w:tr>
      <w:tr w:rsidR="00911736" w:rsidRPr="006514E1" w:rsidTr="00911736">
        <w:tc>
          <w:tcPr>
            <w:tcW w:w="0" w:type="auto"/>
            <w:vMerge/>
            <w:tcBorders>
              <w:top w:val="single" w:sz="4" w:space="0" w:color="auto"/>
              <w:left w:val="nil"/>
              <w:bottom w:val="single" w:sz="4" w:space="0" w:color="auto"/>
              <w:right w:val="single" w:sz="4" w:space="0" w:color="auto"/>
            </w:tcBorders>
            <w:vAlign w:val="center"/>
            <w:hideMark/>
          </w:tcPr>
          <w:p w:rsidR="00911736" w:rsidRPr="006514E1" w:rsidRDefault="009117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911736" w:rsidRPr="006514E1" w:rsidRDefault="00911736">
            <w:pPr>
              <w:spacing w:after="0" w:line="240" w:lineRule="auto"/>
            </w:pPr>
            <w:r w:rsidRPr="006514E1">
              <w:t>METODE I</w:t>
            </w:r>
          </w:p>
          <w:p w:rsidR="00911736" w:rsidRPr="006514E1" w:rsidRDefault="00911736">
            <w:pPr>
              <w:spacing w:after="0" w:line="240" w:lineRule="auto"/>
            </w:pPr>
            <w:r w:rsidRPr="006514E1">
              <w:t>OBLICI</w:t>
            </w:r>
          </w:p>
          <w:p w:rsidR="00911736" w:rsidRPr="006514E1" w:rsidRDefault="00911736">
            <w:pPr>
              <w:spacing w:after="0" w:line="240" w:lineRule="auto"/>
            </w:pPr>
            <w:r w:rsidRPr="006514E1">
              <w:t>RADA</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Frontalni, individualni rad</w:t>
            </w:r>
          </w:p>
          <w:p w:rsidR="00911736" w:rsidRPr="006514E1" w:rsidRDefault="00911736">
            <w:pPr>
              <w:spacing w:after="0" w:line="240" w:lineRule="auto"/>
            </w:pPr>
            <w:r w:rsidRPr="006514E1">
              <w:t>Metoda razgovora</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RESURSI</w:t>
            </w:r>
          </w:p>
        </w:tc>
        <w:tc>
          <w:tcPr>
            <w:tcW w:w="5636" w:type="dxa"/>
            <w:tcBorders>
              <w:top w:val="single" w:sz="4" w:space="0" w:color="auto"/>
              <w:left w:val="single" w:sz="4" w:space="0" w:color="auto"/>
              <w:bottom w:val="single" w:sz="4" w:space="0" w:color="auto"/>
              <w:right w:val="nil"/>
            </w:tcBorders>
          </w:tcPr>
          <w:p w:rsidR="00911736" w:rsidRPr="006514E1" w:rsidRDefault="00911736">
            <w:pPr>
              <w:spacing w:after="0" w:line="240" w:lineRule="auto"/>
            </w:pP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VREMENIK</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Rujan,  2016.</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Anketa</w:t>
            </w:r>
          </w:p>
        </w:tc>
      </w:tr>
      <w:tr w:rsidR="00911736" w:rsidRPr="006514E1" w:rsidTr="00911736">
        <w:tc>
          <w:tcPr>
            <w:tcW w:w="3652" w:type="dxa"/>
            <w:gridSpan w:val="2"/>
            <w:tcBorders>
              <w:top w:val="single" w:sz="4" w:space="0" w:color="auto"/>
              <w:left w:val="nil"/>
              <w:bottom w:val="single" w:sz="4" w:space="0" w:color="auto"/>
              <w:right w:val="single" w:sz="4" w:space="0" w:color="auto"/>
            </w:tcBorders>
            <w:hideMark/>
          </w:tcPr>
          <w:p w:rsidR="00911736" w:rsidRPr="006514E1" w:rsidRDefault="00911736">
            <w:pPr>
              <w:spacing w:after="0" w:line="240" w:lineRule="auto"/>
            </w:pPr>
            <w:r w:rsidRPr="006514E1">
              <w:t>TROŠKOVNIK</w:t>
            </w:r>
          </w:p>
        </w:tc>
        <w:tc>
          <w:tcPr>
            <w:tcW w:w="5636" w:type="dxa"/>
            <w:tcBorders>
              <w:top w:val="single" w:sz="4" w:space="0" w:color="auto"/>
              <w:left w:val="single" w:sz="4" w:space="0" w:color="auto"/>
              <w:bottom w:val="single" w:sz="4" w:space="0" w:color="auto"/>
              <w:right w:val="nil"/>
            </w:tcBorders>
            <w:hideMark/>
          </w:tcPr>
          <w:p w:rsidR="00911736" w:rsidRPr="006514E1" w:rsidRDefault="00911736">
            <w:pPr>
              <w:spacing w:after="0" w:line="240" w:lineRule="auto"/>
            </w:pPr>
            <w:r w:rsidRPr="006514E1">
              <w:t>-</w:t>
            </w:r>
          </w:p>
        </w:tc>
      </w:tr>
      <w:tr w:rsidR="00911736" w:rsidRPr="006514E1" w:rsidTr="00911736">
        <w:tc>
          <w:tcPr>
            <w:tcW w:w="3652" w:type="dxa"/>
            <w:gridSpan w:val="2"/>
            <w:tcBorders>
              <w:top w:val="single" w:sz="4" w:space="0" w:color="auto"/>
              <w:left w:val="nil"/>
              <w:bottom w:val="nil"/>
              <w:right w:val="single" w:sz="4" w:space="0" w:color="auto"/>
            </w:tcBorders>
            <w:hideMark/>
          </w:tcPr>
          <w:p w:rsidR="00911736" w:rsidRPr="006514E1" w:rsidRDefault="00911736">
            <w:pPr>
              <w:spacing w:after="0" w:line="240" w:lineRule="auto"/>
            </w:pPr>
            <w:r w:rsidRPr="006514E1">
              <w:t>NOSITELJ ODGOVORNOSTI</w:t>
            </w:r>
          </w:p>
        </w:tc>
        <w:tc>
          <w:tcPr>
            <w:tcW w:w="5636" w:type="dxa"/>
            <w:tcBorders>
              <w:top w:val="single" w:sz="4" w:space="0" w:color="auto"/>
              <w:left w:val="single" w:sz="4" w:space="0" w:color="auto"/>
              <w:bottom w:val="nil"/>
              <w:right w:val="nil"/>
            </w:tcBorders>
            <w:hideMark/>
          </w:tcPr>
          <w:p w:rsidR="00911736" w:rsidRPr="006514E1" w:rsidRDefault="00911736">
            <w:pPr>
              <w:spacing w:after="0" w:line="240" w:lineRule="auto"/>
              <w:ind w:right="-142"/>
            </w:pPr>
            <w:r w:rsidRPr="006514E1">
              <w:rPr>
                <w:rFonts w:ascii="Times New Roman" w:hAnsi="Times New Roman"/>
                <w:sz w:val="24"/>
                <w:szCs w:val="24"/>
              </w:rPr>
              <w:t>Razrednice i učenici</w:t>
            </w:r>
          </w:p>
        </w:tc>
      </w:tr>
    </w:tbl>
    <w:p w:rsidR="00824A1B" w:rsidRPr="006514E1" w:rsidRDefault="00824A1B" w:rsidP="00824A1B"/>
    <w:p w:rsidR="00824A1B" w:rsidRPr="006514E1" w:rsidRDefault="00824A1B" w:rsidP="00824A1B"/>
    <w:p w:rsidR="00911736" w:rsidRDefault="00911736" w:rsidP="00824A1B"/>
    <w:p w:rsidR="00911736" w:rsidRDefault="00911736" w:rsidP="00824A1B"/>
    <w:tbl>
      <w:tblPr>
        <w:tblW w:w="0" w:type="auto"/>
        <w:tblBorders>
          <w:insideH w:val="single" w:sz="4" w:space="0" w:color="auto"/>
          <w:insideV w:val="single" w:sz="4" w:space="0" w:color="auto"/>
        </w:tblBorders>
        <w:tblLook w:val="04A0" w:firstRow="1" w:lastRow="0" w:firstColumn="1" w:lastColumn="0" w:noHBand="0" w:noVBand="1"/>
      </w:tblPr>
      <w:tblGrid>
        <w:gridCol w:w="2365"/>
        <w:gridCol w:w="1275"/>
        <w:gridCol w:w="5432"/>
      </w:tblGrid>
      <w:tr w:rsidR="00911736" w:rsidRPr="001742E5" w:rsidTr="00911736">
        <w:tc>
          <w:tcPr>
            <w:tcW w:w="3640" w:type="dxa"/>
            <w:gridSpan w:val="2"/>
            <w:tcBorders>
              <w:top w:val="nil"/>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NAZIV AKTIVNOSTI</w:t>
            </w:r>
          </w:p>
        </w:tc>
        <w:tc>
          <w:tcPr>
            <w:tcW w:w="5432" w:type="dxa"/>
            <w:tcBorders>
              <w:top w:val="nil"/>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b/>
              </w:rPr>
            </w:pPr>
            <w:r w:rsidRPr="001742E5">
              <w:rPr>
                <w:rFonts w:asciiTheme="minorHAnsi" w:hAnsiTheme="minorHAnsi"/>
                <w:b/>
              </w:rPr>
              <w:t>Kakva osoba želim biti?</w:t>
            </w:r>
          </w:p>
        </w:tc>
      </w:tr>
      <w:tr w:rsidR="00911736" w:rsidRPr="001742E5" w:rsidTr="00911736">
        <w:tc>
          <w:tcPr>
            <w:tcW w:w="3640"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NAZIV</w:t>
            </w:r>
          </w:p>
          <w:p w:rsidR="00911736" w:rsidRPr="001742E5" w:rsidRDefault="00911736">
            <w:pPr>
              <w:spacing w:after="0" w:line="360" w:lineRule="auto"/>
              <w:rPr>
                <w:rFonts w:asciiTheme="minorHAnsi" w:hAnsiTheme="minorHAnsi"/>
              </w:rPr>
            </w:pPr>
            <w:r w:rsidRPr="001742E5">
              <w:rPr>
                <w:rFonts w:asciiTheme="minorHAnsi" w:hAnsiTheme="minorHAnsi"/>
              </w:rPr>
              <w:t>DIMENZIJA</w:t>
            </w:r>
          </w:p>
        </w:tc>
        <w:tc>
          <w:tcPr>
            <w:tcW w:w="5432" w:type="dxa"/>
            <w:tcBorders>
              <w:top w:val="single" w:sz="4" w:space="0" w:color="auto"/>
              <w:left w:val="single" w:sz="4" w:space="0" w:color="auto"/>
              <w:bottom w:val="single" w:sz="4" w:space="0" w:color="auto"/>
              <w:right w:val="nil"/>
            </w:tcBorders>
            <w:hideMark/>
          </w:tcPr>
          <w:p w:rsidR="00911736" w:rsidRPr="001742E5" w:rsidRDefault="00911736" w:rsidP="00911736">
            <w:pPr>
              <w:spacing w:after="0"/>
              <w:rPr>
                <w:rFonts w:asciiTheme="minorHAnsi" w:hAnsiTheme="minorHAnsi"/>
              </w:rPr>
            </w:pPr>
            <w:r w:rsidRPr="001742E5">
              <w:rPr>
                <w:rFonts w:asciiTheme="minorHAnsi" w:hAnsiTheme="minorHAnsi"/>
              </w:rPr>
              <w:t>Društvena dimenzija povezana s ljudsko- pravnom dimenzijom</w:t>
            </w:r>
          </w:p>
        </w:tc>
      </w:tr>
      <w:tr w:rsidR="00911736" w:rsidRPr="001742E5" w:rsidTr="00911736">
        <w:tc>
          <w:tcPr>
            <w:tcW w:w="3640"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CILJ</w:t>
            </w:r>
          </w:p>
        </w:tc>
        <w:tc>
          <w:tcPr>
            <w:tcW w:w="5432" w:type="dxa"/>
            <w:tcBorders>
              <w:top w:val="single" w:sz="4" w:space="0" w:color="auto"/>
              <w:left w:val="single" w:sz="4" w:space="0" w:color="auto"/>
              <w:bottom w:val="single" w:sz="4" w:space="0" w:color="auto"/>
              <w:right w:val="nil"/>
            </w:tcBorders>
            <w:hideMark/>
          </w:tcPr>
          <w:p w:rsidR="00911736" w:rsidRPr="001742E5" w:rsidRDefault="00911736" w:rsidP="00911736">
            <w:pPr>
              <w:spacing w:after="0"/>
              <w:rPr>
                <w:rFonts w:asciiTheme="minorHAnsi" w:hAnsiTheme="minorHAnsi"/>
              </w:rPr>
            </w:pPr>
            <w:r w:rsidRPr="001742E5">
              <w:rPr>
                <w:rFonts w:asciiTheme="minorHAnsi" w:hAnsiTheme="minorHAnsi"/>
              </w:rPr>
              <w:t>Potaknuti učenike na razmišljanje o pozitivnim vrijednostima i osobinama koje žele razvijati kod sebe u budućnosti</w:t>
            </w:r>
          </w:p>
        </w:tc>
      </w:tr>
      <w:tr w:rsidR="00911736" w:rsidRPr="001742E5" w:rsidTr="00911736">
        <w:tc>
          <w:tcPr>
            <w:tcW w:w="3640"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ISHODI</w:t>
            </w:r>
          </w:p>
        </w:tc>
        <w:tc>
          <w:tcPr>
            <w:tcW w:w="5432"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Razvoj osobnog identiteta</w:t>
            </w:r>
          </w:p>
        </w:tc>
      </w:tr>
      <w:tr w:rsidR="00911736" w:rsidRPr="001742E5" w:rsidTr="00911736">
        <w:tc>
          <w:tcPr>
            <w:tcW w:w="3640"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KRATKI OPIS AKTIVNOSTI</w:t>
            </w:r>
          </w:p>
        </w:tc>
        <w:tc>
          <w:tcPr>
            <w:tcW w:w="5432"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radionica</w:t>
            </w:r>
          </w:p>
        </w:tc>
      </w:tr>
      <w:tr w:rsidR="00911736" w:rsidRPr="001742E5" w:rsidTr="00911736">
        <w:tc>
          <w:tcPr>
            <w:tcW w:w="3640"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CILJANA GRUPA</w:t>
            </w:r>
          </w:p>
        </w:tc>
        <w:tc>
          <w:tcPr>
            <w:tcW w:w="5432"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Učenici sedmih razreda</w:t>
            </w:r>
          </w:p>
        </w:tc>
      </w:tr>
      <w:tr w:rsidR="00911736" w:rsidRPr="001742E5" w:rsidTr="00911736">
        <w:tc>
          <w:tcPr>
            <w:tcW w:w="2365" w:type="dxa"/>
            <w:vMerge w:val="restart"/>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 xml:space="preserve">NAČIN </w:t>
            </w:r>
          </w:p>
          <w:p w:rsidR="00911736" w:rsidRPr="001742E5" w:rsidRDefault="00911736">
            <w:pPr>
              <w:spacing w:after="0" w:line="360" w:lineRule="auto"/>
              <w:rPr>
                <w:rFonts w:asciiTheme="minorHAnsi" w:hAnsiTheme="minorHAnsi"/>
              </w:rPr>
            </w:pPr>
            <w:r w:rsidRPr="001742E5">
              <w:rPr>
                <w:rFonts w:asciiTheme="minorHAnsi" w:hAnsiTheme="minorHAnsi"/>
              </w:rPr>
              <w:t>PROVEDBE</w:t>
            </w:r>
          </w:p>
        </w:tc>
        <w:tc>
          <w:tcPr>
            <w:tcW w:w="1275" w:type="dxa"/>
            <w:tcBorders>
              <w:top w:val="single" w:sz="4" w:space="0" w:color="auto"/>
              <w:left w:val="single" w:sz="4" w:space="0" w:color="auto"/>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MODEL</w:t>
            </w:r>
          </w:p>
        </w:tc>
        <w:tc>
          <w:tcPr>
            <w:tcW w:w="5432"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SRO</w:t>
            </w:r>
          </w:p>
        </w:tc>
      </w:tr>
      <w:tr w:rsidR="00911736" w:rsidRPr="001742E5" w:rsidTr="00911736">
        <w:tc>
          <w:tcPr>
            <w:tcW w:w="0" w:type="auto"/>
            <w:vMerge/>
            <w:tcBorders>
              <w:top w:val="single" w:sz="4" w:space="0" w:color="auto"/>
              <w:left w:val="nil"/>
              <w:bottom w:val="single" w:sz="4" w:space="0" w:color="auto"/>
              <w:right w:val="single" w:sz="4" w:space="0" w:color="auto"/>
            </w:tcBorders>
            <w:vAlign w:val="center"/>
            <w:hideMark/>
          </w:tcPr>
          <w:p w:rsidR="00911736" w:rsidRPr="001742E5" w:rsidRDefault="00911736">
            <w:pPr>
              <w:spacing w:after="0" w:line="240" w:lineRule="auto"/>
              <w:rPr>
                <w:rFonts w:asciiTheme="minorHAnsi" w:hAnsiTheme="minorHAnsi"/>
              </w:rPr>
            </w:pPr>
          </w:p>
        </w:tc>
        <w:tc>
          <w:tcPr>
            <w:tcW w:w="1275" w:type="dxa"/>
            <w:tcBorders>
              <w:top w:val="single" w:sz="4" w:space="0" w:color="auto"/>
              <w:left w:val="single" w:sz="4" w:space="0" w:color="auto"/>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METODE I</w:t>
            </w:r>
          </w:p>
          <w:p w:rsidR="00911736" w:rsidRPr="001742E5" w:rsidRDefault="00911736">
            <w:pPr>
              <w:spacing w:after="0" w:line="360" w:lineRule="auto"/>
              <w:rPr>
                <w:rFonts w:asciiTheme="minorHAnsi" w:hAnsiTheme="minorHAnsi"/>
              </w:rPr>
            </w:pPr>
            <w:r w:rsidRPr="001742E5">
              <w:rPr>
                <w:rFonts w:asciiTheme="minorHAnsi" w:hAnsiTheme="minorHAnsi"/>
              </w:rPr>
              <w:t>OBLICI</w:t>
            </w:r>
          </w:p>
          <w:p w:rsidR="00911736" w:rsidRPr="001742E5" w:rsidRDefault="00911736">
            <w:pPr>
              <w:spacing w:after="0" w:line="360" w:lineRule="auto"/>
              <w:rPr>
                <w:rFonts w:asciiTheme="minorHAnsi" w:hAnsiTheme="minorHAnsi"/>
              </w:rPr>
            </w:pPr>
            <w:r w:rsidRPr="001742E5">
              <w:rPr>
                <w:rFonts w:asciiTheme="minorHAnsi" w:hAnsiTheme="minorHAnsi"/>
              </w:rPr>
              <w:t>RADA</w:t>
            </w:r>
          </w:p>
        </w:tc>
        <w:tc>
          <w:tcPr>
            <w:tcW w:w="5432"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Razgovor, rad u grupama</w:t>
            </w:r>
          </w:p>
        </w:tc>
      </w:tr>
      <w:tr w:rsidR="00911736" w:rsidRPr="001742E5" w:rsidTr="00911736">
        <w:tc>
          <w:tcPr>
            <w:tcW w:w="3640"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RESURSI</w:t>
            </w:r>
          </w:p>
        </w:tc>
        <w:tc>
          <w:tcPr>
            <w:tcW w:w="5432"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Priručnici, internet</w:t>
            </w:r>
          </w:p>
        </w:tc>
      </w:tr>
      <w:tr w:rsidR="00911736" w:rsidRPr="001742E5" w:rsidTr="00911736">
        <w:tc>
          <w:tcPr>
            <w:tcW w:w="3640"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VREMENIK</w:t>
            </w:r>
          </w:p>
        </w:tc>
        <w:tc>
          <w:tcPr>
            <w:tcW w:w="5432"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b/>
              </w:rPr>
            </w:pPr>
            <w:r w:rsidRPr="001742E5">
              <w:rPr>
                <w:rFonts w:asciiTheme="minorHAnsi" w:hAnsiTheme="minorHAnsi"/>
                <w:b/>
              </w:rPr>
              <w:t>prosinac</w:t>
            </w:r>
          </w:p>
        </w:tc>
      </w:tr>
      <w:tr w:rsidR="00911736" w:rsidRPr="001742E5" w:rsidTr="00911736">
        <w:tc>
          <w:tcPr>
            <w:tcW w:w="3640"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NAČIN VREDNOVANJA I KORIŠTENJE REZULTATA VREDNOVANJA</w:t>
            </w:r>
          </w:p>
        </w:tc>
        <w:tc>
          <w:tcPr>
            <w:tcW w:w="5432"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samovrednovanje</w:t>
            </w:r>
          </w:p>
        </w:tc>
      </w:tr>
      <w:tr w:rsidR="00911736" w:rsidRPr="001742E5" w:rsidTr="00911736">
        <w:tc>
          <w:tcPr>
            <w:tcW w:w="3640"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TROŠKOVNIK</w:t>
            </w:r>
          </w:p>
        </w:tc>
        <w:tc>
          <w:tcPr>
            <w:tcW w:w="5432"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w:t>
            </w:r>
          </w:p>
        </w:tc>
      </w:tr>
      <w:tr w:rsidR="00911736" w:rsidRPr="001742E5" w:rsidTr="00911736">
        <w:tc>
          <w:tcPr>
            <w:tcW w:w="3640" w:type="dxa"/>
            <w:gridSpan w:val="2"/>
            <w:tcBorders>
              <w:top w:val="single" w:sz="4" w:space="0" w:color="auto"/>
              <w:left w:val="nil"/>
              <w:bottom w:val="nil"/>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NOSITELJ ODGOVORNOSTI</w:t>
            </w:r>
          </w:p>
        </w:tc>
        <w:tc>
          <w:tcPr>
            <w:tcW w:w="5432" w:type="dxa"/>
            <w:tcBorders>
              <w:top w:val="single" w:sz="4" w:space="0" w:color="auto"/>
              <w:left w:val="single" w:sz="4" w:space="0" w:color="auto"/>
              <w:bottom w:val="nil"/>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Razrednice i učenici</w:t>
            </w:r>
          </w:p>
        </w:tc>
      </w:tr>
    </w:tbl>
    <w:p w:rsidR="00911736" w:rsidRPr="001742E5" w:rsidRDefault="00911736" w:rsidP="00911736"/>
    <w:p w:rsidR="00911736" w:rsidRPr="001742E5" w:rsidRDefault="00911736" w:rsidP="00911736"/>
    <w:p w:rsidR="00911736" w:rsidRPr="001742E5" w:rsidRDefault="00911736" w:rsidP="00911736"/>
    <w:p w:rsidR="00911736" w:rsidRPr="001742E5" w:rsidRDefault="00911736" w:rsidP="00911736"/>
    <w:p w:rsidR="00911736" w:rsidRPr="001742E5" w:rsidRDefault="00911736" w:rsidP="00911736"/>
    <w:p w:rsidR="00911736" w:rsidRPr="001742E5" w:rsidRDefault="00911736" w:rsidP="00911736"/>
    <w:p w:rsidR="00911736" w:rsidRPr="001742E5" w:rsidRDefault="00911736" w:rsidP="00911736"/>
    <w:p w:rsidR="00911736" w:rsidRPr="001742E5" w:rsidRDefault="00911736" w:rsidP="00911736"/>
    <w:p w:rsidR="00911736" w:rsidRPr="001742E5" w:rsidRDefault="00911736" w:rsidP="00911736"/>
    <w:p w:rsidR="00911736" w:rsidRPr="001742E5" w:rsidRDefault="00911736" w:rsidP="00911736"/>
    <w:p w:rsidR="00911736" w:rsidRPr="001742E5" w:rsidRDefault="00911736" w:rsidP="00911736"/>
    <w:p w:rsidR="00911736" w:rsidRPr="001742E5" w:rsidRDefault="00911736" w:rsidP="00911736"/>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911736" w:rsidRPr="001742E5" w:rsidTr="00911736">
        <w:tc>
          <w:tcPr>
            <w:tcW w:w="3652" w:type="dxa"/>
            <w:gridSpan w:val="2"/>
            <w:tcBorders>
              <w:top w:val="nil"/>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NAZIV AKTIVNOSTI</w:t>
            </w:r>
          </w:p>
        </w:tc>
        <w:tc>
          <w:tcPr>
            <w:tcW w:w="5636" w:type="dxa"/>
            <w:tcBorders>
              <w:top w:val="nil"/>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b/>
              </w:rPr>
            </w:pPr>
            <w:r w:rsidRPr="001742E5">
              <w:rPr>
                <w:rFonts w:asciiTheme="minorHAnsi" w:hAnsiTheme="minorHAnsi"/>
                <w:b/>
              </w:rPr>
              <w:t>Sukob u školi</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NAZIV</w:t>
            </w:r>
          </w:p>
          <w:p w:rsidR="00911736" w:rsidRPr="001742E5" w:rsidRDefault="00911736">
            <w:pPr>
              <w:spacing w:after="0" w:line="360" w:lineRule="auto"/>
              <w:rPr>
                <w:rFonts w:asciiTheme="minorHAnsi" w:hAnsiTheme="minorHAnsi"/>
              </w:rPr>
            </w:pPr>
            <w:r w:rsidRPr="001742E5">
              <w:rPr>
                <w:rFonts w:asciiTheme="minorHAnsi" w:hAnsiTheme="minorHAnsi"/>
              </w:rPr>
              <w:t>DIMENZIJA</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Društvena dimenzija povezana s ostalim dimenzijama</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CILJ</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Vježbanje umijeća konstruktivnog rješavanja sukoba</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ISHODI</w:t>
            </w:r>
          </w:p>
        </w:tc>
        <w:tc>
          <w:tcPr>
            <w:tcW w:w="5636" w:type="dxa"/>
            <w:tcBorders>
              <w:top w:val="single" w:sz="4" w:space="0" w:color="auto"/>
              <w:left w:val="single" w:sz="4" w:space="0" w:color="auto"/>
              <w:bottom w:val="single" w:sz="4" w:space="0" w:color="auto"/>
              <w:right w:val="nil"/>
            </w:tcBorders>
            <w:hideMark/>
          </w:tcPr>
          <w:p w:rsidR="00911736" w:rsidRPr="001742E5" w:rsidRDefault="00911736" w:rsidP="00911736">
            <w:pPr>
              <w:spacing w:after="0"/>
              <w:rPr>
                <w:rFonts w:asciiTheme="minorHAnsi" w:hAnsiTheme="minorHAnsi"/>
              </w:rPr>
            </w:pPr>
            <w:r w:rsidRPr="001742E5">
              <w:rPr>
                <w:rFonts w:asciiTheme="minorHAnsi" w:hAnsiTheme="minorHAnsi"/>
              </w:rPr>
              <w:t>Usvajanja pravila ponašanja unutar grupe; usvajanje</w:t>
            </w:r>
          </w:p>
          <w:p w:rsidR="00911736" w:rsidRPr="001742E5" w:rsidRDefault="00911736" w:rsidP="00911736">
            <w:pPr>
              <w:spacing w:after="0"/>
              <w:rPr>
                <w:rFonts w:asciiTheme="minorHAnsi" w:hAnsiTheme="minorHAnsi"/>
              </w:rPr>
            </w:pPr>
            <w:r w:rsidRPr="001742E5">
              <w:rPr>
                <w:rFonts w:asciiTheme="minorHAnsi" w:hAnsiTheme="minorHAnsi"/>
              </w:rPr>
              <w:t xml:space="preserve"> intelektualnih vještina za suzbijanje sukoba neljudskog  ponižavajućeg ponašanja</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KRATKI OPIS AKTIVNOSTI</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radionica</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CILJANA GRUPA</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Učenici sedmih razreda</w:t>
            </w:r>
          </w:p>
        </w:tc>
      </w:tr>
      <w:tr w:rsidR="00911736" w:rsidRPr="001742E5" w:rsidTr="00911736">
        <w:tc>
          <w:tcPr>
            <w:tcW w:w="2376" w:type="dxa"/>
            <w:vMerge w:val="restart"/>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 xml:space="preserve">NAČIN </w:t>
            </w:r>
          </w:p>
          <w:p w:rsidR="00911736" w:rsidRPr="001742E5" w:rsidRDefault="00911736">
            <w:pPr>
              <w:spacing w:after="0" w:line="360" w:lineRule="auto"/>
              <w:rPr>
                <w:rFonts w:asciiTheme="minorHAnsi" w:hAnsiTheme="minorHAnsi"/>
              </w:rPr>
            </w:pPr>
            <w:r w:rsidRPr="001742E5">
              <w:rPr>
                <w:rFonts w:asciiTheme="minorHAnsi" w:hAnsi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MODEL</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SRO</w:t>
            </w:r>
          </w:p>
        </w:tc>
      </w:tr>
      <w:tr w:rsidR="00911736" w:rsidRPr="001742E5" w:rsidTr="00911736">
        <w:tc>
          <w:tcPr>
            <w:tcW w:w="0" w:type="auto"/>
            <w:vMerge/>
            <w:tcBorders>
              <w:top w:val="single" w:sz="4" w:space="0" w:color="auto"/>
              <w:left w:val="nil"/>
              <w:bottom w:val="single" w:sz="4" w:space="0" w:color="auto"/>
              <w:right w:val="single" w:sz="4" w:space="0" w:color="auto"/>
            </w:tcBorders>
            <w:vAlign w:val="center"/>
            <w:hideMark/>
          </w:tcPr>
          <w:p w:rsidR="00911736" w:rsidRPr="001742E5" w:rsidRDefault="00911736">
            <w:pPr>
              <w:spacing w:after="0" w:line="240" w:lineRule="auto"/>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METODE I</w:t>
            </w:r>
          </w:p>
          <w:p w:rsidR="00911736" w:rsidRPr="001742E5" w:rsidRDefault="00911736">
            <w:pPr>
              <w:spacing w:after="0" w:line="360" w:lineRule="auto"/>
              <w:rPr>
                <w:rFonts w:asciiTheme="minorHAnsi" w:hAnsiTheme="minorHAnsi"/>
              </w:rPr>
            </w:pPr>
            <w:r w:rsidRPr="001742E5">
              <w:rPr>
                <w:rFonts w:asciiTheme="minorHAnsi" w:hAnsiTheme="minorHAnsi"/>
              </w:rPr>
              <w:t>OBLICI</w:t>
            </w:r>
          </w:p>
          <w:p w:rsidR="00911736" w:rsidRPr="001742E5" w:rsidRDefault="00911736">
            <w:pPr>
              <w:spacing w:after="0" w:line="360" w:lineRule="auto"/>
              <w:rPr>
                <w:rFonts w:asciiTheme="minorHAnsi" w:hAnsiTheme="minorHAnsi"/>
              </w:rPr>
            </w:pPr>
            <w:r w:rsidRPr="001742E5">
              <w:rPr>
                <w:rFonts w:asciiTheme="minorHAnsi" w:hAnsiTheme="minorHAnsi"/>
              </w:rPr>
              <w:t>RADA</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Razgovor, rad u grupama</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RESURSI</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internet</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VREMENIK</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b/>
              </w:rPr>
            </w:pPr>
            <w:r w:rsidRPr="001742E5">
              <w:rPr>
                <w:rFonts w:asciiTheme="minorHAnsi" w:hAnsiTheme="minorHAnsi"/>
                <w:b/>
              </w:rPr>
              <w:t>ožujak</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samovrednovanje</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TROŠKOVNIK</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w:t>
            </w:r>
          </w:p>
        </w:tc>
      </w:tr>
      <w:tr w:rsidR="00911736" w:rsidRPr="001742E5" w:rsidTr="00911736">
        <w:tc>
          <w:tcPr>
            <w:tcW w:w="3652" w:type="dxa"/>
            <w:gridSpan w:val="2"/>
            <w:tcBorders>
              <w:top w:val="single" w:sz="4" w:space="0" w:color="auto"/>
              <w:left w:val="nil"/>
              <w:bottom w:val="nil"/>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NOSITELJ ODGOVORNOSTI</w:t>
            </w:r>
          </w:p>
        </w:tc>
        <w:tc>
          <w:tcPr>
            <w:tcW w:w="5636" w:type="dxa"/>
            <w:tcBorders>
              <w:top w:val="single" w:sz="4" w:space="0" w:color="auto"/>
              <w:left w:val="single" w:sz="4" w:space="0" w:color="auto"/>
              <w:bottom w:val="nil"/>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Razrednice i učenici</w:t>
            </w:r>
          </w:p>
        </w:tc>
      </w:tr>
    </w:tbl>
    <w:p w:rsidR="00911736" w:rsidRPr="001742E5" w:rsidRDefault="00911736" w:rsidP="00911736">
      <w:pPr>
        <w:rPr>
          <w:rFonts w:asciiTheme="minorHAnsi" w:hAnsiTheme="minorHAnsi"/>
        </w:rPr>
      </w:pPr>
    </w:p>
    <w:p w:rsidR="00911736" w:rsidRDefault="00911736" w:rsidP="00911736">
      <w:pPr>
        <w:rPr>
          <w:rFonts w:asciiTheme="minorHAnsi" w:hAnsiTheme="minorHAnsi"/>
          <w:color w:val="FF0000"/>
        </w:rPr>
      </w:pPr>
    </w:p>
    <w:p w:rsidR="006514E1" w:rsidRDefault="006514E1" w:rsidP="00911736">
      <w:pPr>
        <w:rPr>
          <w:rFonts w:asciiTheme="minorHAnsi" w:hAnsiTheme="minorHAnsi"/>
          <w:color w:val="FF0000"/>
        </w:rPr>
      </w:pPr>
    </w:p>
    <w:p w:rsidR="006514E1" w:rsidRDefault="006514E1" w:rsidP="00911736">
      <w:pPr>
        <w:rPr>
          <w:rFonts w:asciiTheme="minorHAnsi" w:hAnsiTheme="minorHAnsi"/>
          <w:color w:val="FF0000"/>
        </w:rPr>
      </w:pPr>
    </w:p>
    <w:p w:rsidR="006514E1" w:rsidRDefault="006514E1" w:rsidP="00911736">
      <w:pPr>
        <w:rPr>
          <w:rFonts w:asciiTheme="minorHAnsi" w:hAnsiTheme="minorHAnsi"/>
          <w:color w:val="FF0000"/>
        </w:rPr>
      </w:pPr>
    </w:p>
    <w:p w:rsidR="006514E1" w:rsidRDefault="006514E1" w:rsidP="00911736">
      <w:pPr>
        <w:rPr>
          <w:rFonts w:asciiTheme="minorHAnsi" w:hAnsiTheme="minorHAnsi"/>
          <w:color w:val="FF0000"/>
        </w:rPr>
      </w:pPr>
    </w:p>
    <w:p w:rsidR="006514E1" w:rsidRDefault="006514E1" w:rsidP="00911736">
      <w:pPr>
        <w:rPr>
          <w:rFonts w:asciiTheme="minorHAnsi" w:hAnsiTheme="minorHAnsi"/>
          <w:color w:val="FF0000"/>
        </w:rPr>
      </w:pPr>
    </w:p>
    <w:p w:rsidR="006514E1" w:rsidRDefault="006514E1" w:rsidP="00911736">
      <w:pPr>
        <w:rPr>
          <w:rFonts w:asciiTheme="minorHAnsi" w:hAnsiTheme="minorHAnsi"/>
          <w:color w:val="FF0000"/>
        </w:rPr>
      </w:pPr>
    </w:p>
    <w:p w:rsidR="006514E1" w:rsidRDefault="006514E1" w:rsidP="00911736">
      <w:pPr>
        <w:rPr>
          <w:rFonts w:asciiTheme="minorHAnsi" w:hAnsiTheme="minorHAnsi"/>
          <w:color w:val="FF0000"/>
        </w:rPr>
      </w:pPr>
    </w:p>
    <w:p w:rsidR="006514E1" w:rsidRDefault="006514E1" w:rsidP="00911736">
      <w:pPr>
        <w:rPr>
          <w:rFonts w:asciiTheme="minorHAnsi" w:hAnsiTheme="minorHAnsi"/>
          <w:color w:val="FF0000"/>
        </w:rPr>
      </w:pPr>
    </w:p>
    <w:p w:rsidR="006514E1" w:rsidRDefault="006514E1" w:rsidP="00911736">
      <w:pPr>
        <w:rPr>
          <w:rFonts w:asciiTheme="minorHAnsi" w:hAnsiTheme="minorHAnsi"/>
          <w:color w:val="FF0000"/>
        </w:rPr>
      </w:pPr>
    </w:p>
    <w:p w:rsidR="006514E1" w:rsidRDefault="006514E1" w:rsidP="00911736">
      <w:pPr>
        <w:rPr>
          <w:rFonts w:asciiTheme="minorHAnsi" w:hAnsiTheme="minorHAnsi"/>
          <w:color w:val="FF0000"/>
        </w:rPr>
      </w:pPr>
    </w:p>
    <w:p w:rsidR="006514E1" w:rsidRPr="00911736" w:rsidRDefault="006514E1" w:rsidP="00911736">
      <w:pPr>
        <w:rPr>
          <w:rFonts w:asciiTheme="minorHAnsi" w:hAnsiTheme="minorHAnsi"/>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2327"/>
        <w:gridCol w:w="1265"/>
        <w:gridCol w:w="5480"/>
      </w:tblGrid>
      <w:tr w:rsidR="00911736" w:rsidRPr="001742E5" w:rsidTr="00911736">
        <w:tc>
          <w:tcPr>
            <w:tcW w:w="3652" w:type="dxa"/>
            <w:gridSpan w:val="2"/>
            <w:tcBorders>
              <w:top w:val="nil"/>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NAZIV AKTIVNOSTI</w:t>
            </w:r>
          </w:p>
        </w:tc>
        <w:tc>
          <w:tcPr>
            <w:tcW w:w="5636" w:type="dxa"/>
            <w:tcBorders>
              <w:top w:val="nil"/>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b/>
              </w:rPr>
            </w:pPr>
            <w:r w:rsidRPr="001742E5">
              <w:rPr>
                <w:rFonts w:asciiTheme="minorHAnsi" w:hAnsiTheme="minorHAnsi"/>
                <w:b/>
              </w:rPr>
              <w:t>Ravnopravnost spolova</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NAZIV</w:t>
            </w:r>
          </w:p>
          <w:p w:rsidR="00911736" w:rsidRPr="001742E5" w:rsidRDefault="00911736">
            <w:pPr>
              <w:spacing w:after="0" w:line="360" w:lineRule="auto"/>
              <w:rPr>
                <w:rFonts w:asciiTheme="minorHAnsi" w:hAnsiTheme="minorHAnsi"/>
              </w:rPr>
            </w:pPr>
            <w:r w:rsidRPr="001742E5">
              <w:rPr>
                <w:rFonts w:asciiTheme="minorHAnsi" w:hAnsiTheme="minorHAnsi"/>
              </w:rPr>
              <w:t xml:space="preserve"> DIMENZIJA</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Ljudsko – pravna dimenzija</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CILJ</w:t>
            </w:r>
          </w:p>
        </w:tc>
        <w:tc>
          <w:tcPr>
            <w:tcW w:w="5636" w:type="dxa"/>
            <w:tcBorders>
              <w:top w:val="single" w:sz="4" w:space="0" w:color="auto"/>
              <w:left w:val="single" w:sz="4" w:space="0" w:color="auto"/>
              <w:bottom w:val="single" w:sz="4" w:space="0" w:color="auto"/>
              <w:right w:val="nil"/>
            </w:tcBorders>
            <w:hideMark/>
          </w:tcPr>
          <w:p w:rsidR="00911736" w:rsidRPr="001742E5" w:rsidRDefault="00911736" w:rsidP="00911736">
            <w:pPr>
              <w:spacing w:after="0"/>
              <w:rPr>
                <w:rFonts w:asciiTheme="minorHAnsi" w:hAnsiTheme="minorHAnsi"/>
              </w:rPr>
            </w:pPr>
            <w:r w:rsidRPr="001742E5">
              <w:rPr>
                <w:rFonts w:asciiTheme="minorHAnsi" w:hAnsiTheme="minorHAnsi"/>
              </w:rPr>
              <w:t>Osvješćivanje stereotipa i prepoznavanje stereotipa o suprotnom spolu</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ISHODI</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Ravnopravnost spolova i važnost objektivne procjene</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KRATKI OPIS AKTIVNOSTI</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radionica</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CILJANA GRUPA</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Učenici sedmih razreda</w:t>
            </w:r>
          </w:p>
        </w:tc>
      </w:tr>
      <w:tr w:rsidR="00911736" w:rsidRPr="001742E5" w:rsidTr="00911736">
        <w:tc>
          <w:tcPr>
            <w:tcW w:w="2376" w:type="dxa"/>
            <w:vMerge w:val="restart"/>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 xml:space="preserve">NAČIN </w:t>
            </w:r>
          </w:p>
          <w:p w:rsidR="00911736" w:rsidRPr="001742E5" w:rsidRDefault="00911736">
            <w:pPr>
              <w:spacing w:after="0" w:line="360" w:lineRule="auto"/>
              <w:rPr>
                <w:rFonts w:asciiTheme="minorHAnsi" w:hAnsiTheme="minorHAnsi"/>
              </w:rPr>
            </w:pPr>
            <w:r w:rsidRPr="001742E5">
              <w:rPr>
                <w:rFonts w:asciiTheme="minorHAnsi" w:hAnsi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MODEL</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SRO</w:t>
            </w:r>
          </w:p>
        </w:tc>
      </w:tr>
      <w:tr w:rsidR="00911736" w:rsidRPr="001742E5" w:rsidTr="00911736">
        <w:tc>
          <w:tcPr>
            <w:tcW w:w="0" w:type="auto"/>
            <w:vMerge/>
            <w:tcBorders>
              <w:top w:val="single" w:sz="4" w:space="0" w:color="auto"/>
              <w:left w:val="nil"/>
              <w:bottom w:val="single" w:sz="4" w:space="0" w:color="auto"/>
              <w:right w:val="single" w:sz="4" w:space="0" w:color="auto"/>
            </w:tcBorders>
            <w:vAlign w:val="center"/>
            <w:hideMark/>
          </w:tcPr>
          <w:p w:rsidR="00911736" w:rsidRPr="001742E5" w:rsidRDefault="00911736">
            <w:pPr>
              <w:spacing w:after="0" w:line="240" w:lineRule="auto"/>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METODE I OBLICI</w:t>
            </w:r>
          </w:p>
          <w:p w:rsidR="00911736" w:rsidRPr="001742E5" w:rsidRDefault="00911736">
            <w:pPr>
              <w:spacing w:after="0" w:line="360" w:lineRule="auto"/>
              <w:rPr>
                <w:rFonts w:asciiTheme="minorHAnsi" w:hAnsiTheme="minorHAnsi"/>
              </w:rPr>
            </w:pPr>
            <w:r w:rsidRPr="001742E5">
              <w:rPr>
                <w:rFonts w:asciiTheme="minorHAnsi" w:hAnsiTheme="minorHAnsi"/>
              </w:rPr>
              <w:t>RADA</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Razgovor, rad u grupama</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RESURSI</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internet</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VREMENIK</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b/>
              </w:rPr>
            </w:pPr>
            <w:r w:rsidRPr="001742E5">
              <w:rPr>
                <w:rFonts w:asciiTheme="minorHAnsi" w:hAnsiTheme="minorHAnsi"/>
                <w:b/>
              </w:rPr>
              <w:t>travanj</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NAČIN VREDNOVANJA I KORIŠTENJE REZULTATA VREDNOVANJA</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samovrednovanje</w:t>
            </w:r>
          </w:p>
        </w:tc>
      </w:tr>
      <w:tr w:rsidR="00911736" w:rsidRPr="001742E5" w:rsidTr="00911736">
        <w:tc>
          <w:tcPr>
            <w:tcW w:w="3652" w:type="dxa"/>
            <w:gridSpan w:val="2"/>
            <w:tcBorders>
              <w:top w:val="single" w:sz="4" w:space="0" w:color="auto"/>
              <w:left w:val="nil"/>
              <w:bottom w:val="single" w:sz="4" w:space="0" w:color="auto"/>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TROŠKOVNIK</w:t>
            </w:r>
          </w:p>
        </w:tc>
        <w:tc>
          <w:tcPr>
            <w:tcW w:w="5636" w:type="dxa"/>
            <w:tcBorders>
              <w:top w:val="single" w:sz="4" w:space="0" w:color="auto"/>
              <w:left w:val="single" w:sz="4" w:space="0" w:color="auto"/>
              <w:bottom w:val="single" w:sz="4" w:space="0" w:color="auto"/>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w:t>
            </w:r>
          </w:p>
        </w:tc>
      </w:tr>
      <w:tr w:rsidR="00911736" w:rsidRPr="001742E5" w:rsidTr="00911736">
        <w:tc>
          <w:tcPr>
            <w:tcW w:w="3652" w:type="dxa"/>
            <w:gridSpan w:val="2"/>
            <w:tcBorders>
              <w:top w:val="single" w:sz="4" w:space="0" w:color="auto"/>
              <w:left w:val="nil"/>
              <w:bottom w:val="nil"/>
              <w:right w:val="single" w:sz="4" w:space="0" w:color="auto"/>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NOSITELJ ODGOVORNOSTI</w:t>
            </w:r>
          </w:p>
        </w:tc>
        <w:tc>
          <w:tcPr>
            <w:tcW w:w="5636" w:type="dxa"/>
            <w:tcBorders>
              <w:top w:val="single" w:sz="4" w:space="0" w:color="auto"/>
              <w:left w:val="single" w:sz="4" w:space="0" w:color="auto"/>
              <w:bottom w:val="nil"/>
              <w:right w:val="nil"/>
            </w:tcBorders>
            <w:hideMark/>
          </w:tcPr>
          <w:p w:rsidR="00911736" w:rsidRPr="001742E5" w:rsidRDefault="00911736">
            <w:pPr>
              <w:spacing w:after="0" w:line="360" w:lineRule="auto"/>
              <w:rPr>
                <w:rFonts w:asciiTheme="minorHAnsi" w:hAnsiTheme="minorHAnsi"/>
              </w:rPr>
            </w:pPr>
            <w:r w:rsidRPr="001742E5">
              <w:rPr>
                <w:rFonts w:asciiTheme="minorHAnsi" w:hAnsiTheme="minorHAnsi"/>
              </w:rPr>
              <w:t>Razrednice i učenici</w:t>
            </w:r>
          </w:p>
        </w:tc>
      </w:tr>
    </w:tbl>
    <w:p w:rsidR="00911736" w:rsidRPr="001742E5" w:rsidRDefault="00911736" w:rsidP="00911736"/>
    <w:p w:rsidR="006514E1" w:rsidRPr="001742E5" w:rsidRDefault="006514E1" w:rsidP="00911736"/>
    <w:p w:rsidR="006514E1" w:rsidRPr="001742E5" w:rsidRDefault="006514E1" w:rsidP="00911736"/>
    <w:p w:rsidR="006514E1" w:rsidRPr="001742E5" w:rsidRDefault="006514E1" w:rsidP="00911736"/>
    <w:p w:rsidR="006514E1" w:rsidRPr="001742E5" w:rsidRDefault="006514E1" w:rsidP="00911736"/>
    <w:p w:rsidR="006514E1" w:rsidRPr="001742E5" w:rsidRDefault="006514E1" w:rsidP="00911736"/>
    <w:p w:rsidR="006514E1" w:rsidRPr="001742E5" w:rsidRDefault="006514E1" w:rsidP="00911736"/>
    <w:p w:rsidR="006514E1" w:rsidRPr="001742E5" w:rsidRDefault="006514E1" w:rsidP="00911736"/>
    <w:p w:rsidR="006514E1" w:rsidRPr="001742E5" w:rsidRDefault="006514E1" w:rsidP="00911736"/>
    <w:p w:rsidR="006514E1" w:rsidRPr="001742E5" w:rsidRDefault="006514E1" w:rsidP="00911736"/>
    <w:p w:rsidR="006514E1" w:rsidRPr="001742E5" w:rsidRDefault="006514E1" w:rsidP="00911736"/>
    <w:p w:rsidR="006514E1" w:rsidRPr="001742E5" w:rsidRDefault="006514E1" w:rsidP="00911736"/>
    <w:p w:rsidR="006514E1" w:rsidRPr="001742E5" w:rsidRDefault="006514E1" w:rsidP="00911736"/>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2D1330" w:rsidRPr="001742E5" w:rsidTr="002D1330">
        <w:tc>
          <w:tcPr>
            <w:tcW w:w="3652" w:type="dxa"/>
            <w:gridSpan w:val="2"/>
            <w:tcBorders>
              <w:top w:val="nil"/>
              <w:left w:val="nil"/>
              <w:bottom w:val="single" w:sz="4" w:space="0" w:color="auto"/>
              <w:right w:val="single" w:sz="4" w:space="0" w:color="auto"/>
            </w:tcBorders>
            <w:hideMark/>
          </w:tcPr>
          <w:p w:rsidR="002D1330" w:rsidRPr="001742E5" w:rsidRDefault="002D1330">
            <w:pPr>
              <w:spacing w:after="0" w:line="240" w:lineRule="auto"/>
            </w:pPr>
            <w:r w:rsidRPr="001742E5">
              <w:t>NAZIV AKTIVNOSTI</w:t>
            </w:r>
          </w:p>
        </w:tc>
        <w:tc>
          <w:tcPr>
            <w:tcW w:w="5636" w:type="dxa"/>
            <w:tcBorders>
              <w:top w:val="nil"/>
              <w:left w:val="single" w:sz="4" w:space="0" w:color="auto"/>
              <w:bottom w:val="single" w:sz="4" w:space="0" w:color="auto"/>
              <w:right w:val="nil"/>
            </w:tcBorders>
          </w:tcPr>
          <w:p w:rsidR="002D1330" w:rsidRPr="001742E5" w:rsidRDefault="002D1330">
            <w:pPr>
              <w:spacing w:after="0" w:line="240" w:lineRule="auto"/>
              <w:rPr>
                <w:rFonts w:ascii="Arial" w:hAnsi="Arial" w:cs="Arial"/>
                <w:b/>
              </w:rPr>
            </w:pPr>
            <w:r w:rsidRPr="001742E5">
              <w:rPr>
                <w:rFonts w:ascii="Arial" w:hAnsi="Arial" w:cs="Arial"/>
              </w:rPr>
              <w:t xml:space="preserve">Slobodno vrijeme i kako ga provodimo: </w:t>
            </w:r>
            <w:r w:rsidRPr="001742E5">
              <w:rPr>
                <w:rFonts w:ascii="Arial" w:hAnsi="Arial" w:cs="Arial"/>
                <w:b/>
              </w:rPr>
              <w:t>Volontiranje</w:t>
            </w:r>
          </w:p>
          <w:p w:rsidR="002D1330" w:rsidRPr="001742E5" w:rsidRDefault="002D1330">
            <w:pPr>
              <w:spacing w:after="0" w:line="240" w:lineRule="auto"/>
            </w:pP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NAZIV</w:t>
            </w:r>
          </w:p>
          <w:p w:rsidR="002D1330" w:rsidRPr="001742E5" w:rsidRDefault="002D1330">
            <w:pPr>
              <w:spacing w:after="0" w:line="240" w:lineRule="auto"/>
            </w:pPr>
            <w:r w:rsidRPr="001742E5">
              <w:t>DIMENZIJA</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rPr>
                <w:rFonts w:ascii="Arial" w:hAnsi="Arial" w:cs="Arial"/>
              </w:rPr>
              <w:t>Društvena dimenzija</w:t>
            </w: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CILJ</w:t>
            </w:r>
          </w:p>
        </w:tc>
        <w:tc>
          <w:tcPr>
            <w:tcW w:w="5636" w:type="dxa"/>
            <w:tcBorders>
              <w:top w:val="single" w:sz="4" w:space="0" w:color="auto"/>
              <w:left w:val="single" w:sz="4" w:space="0" w:color="auto"/>
              <w:bottom w:val="single" w:sz="4" w:space="0" w:color="auto"/>
              <w:right w:val="nil"/>
            </w:tcBorders>
          </w:tcPr>
          <w:p w:rsidR="002D1330" w:rsidRPr="001742E5" w:rsidRDefault="002D1330">
            <w:pPr>
              <w:spacing w:after="0" w:line="240" w:lineRule="auto"/>
            </w:pPr>
            <w:r w:rsidRPr="001742E5">
              <w:t>Razviti svijest o važnosti volontiranja, volonterskih organizacija i dobrotvornog društvenog rada u lokalnoj zajednici</w:t>
            </w:r>
          </w:p>
          <w:p w:rsidR="002D1330" w:rsidRPr="001742E5" w:rsidRDefault="002D1330">
            <w:pPr>
              <w:spacing w:after="0" w:line="240" w:lineRule="auto"/>
            </w:pP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ISHODI</w:t>
            </w:r>
          </w:p>
        </w:tc>
        <w:tc>
          <w:tcPr>
            <w:tcW w:w="5636" w:type="dxa"/>
            <w:tcBorders>
              <w:top w:val="single" w:sz="4" w:space="0" w:color="auto"/>
              <w:left w:val="single" w:sz="4" w:space="0" w:color="auto"/>
              <w:bottom w:val="single" w:sz="4" w:space="0" w:color="auto"/>
              <w:right w:val="nil"/>
            </w:tcBorders>
          </w:tcPr>
          <w:p w:rsidR="002D1330" w:rsidRPr="001742E5" w:rsidRDefault="002D1330">
            <w:pPr>
              <w:spacing w:after="0" w:line="240" w:lineRule="auto"/>
            </w:pPr>
            <w:r w:rsidRPr="001742E5">
              <w:t xml:space="preserve">- učenik obrazlaže što je dobrovoljni društveni rad u zajednici i zašto pridonosi razvoju osobnih sposobnosti, zajedničkog dobra i društvenog napretka u cjelini koristeći komunikacijske vještine, aktivno slušanje, parafraziranje, sažimanje, fokusiranje, preoblikovanje, kodiranje i dekodiranje osjećaja i potreba drugog, ja poruke, ti poruke </w:t>
            </w:r>
          </w:p>
          <w:p w:rsidR="002D1330" w:rsidRPr="001742E5" w:rsidRDefault="002D1330">
            <w:pPr>
              <w:spacing w:after="0" w:line="240" w:lineRule="auto"/>
            </w:pPr>
            <w:r w:rsidRPr="001742E5">
              <w:t>- iskazuje solidarnost i pruža pomoć te sudjeluje u akcijama solidarnosti i volontira</w:t>
            </w:r>
          </w:p>
          <w:p w:rsidR="002D1330" w:rsidRPr="001742E5" w:rsidRDefault="002D1330">
            <w:pPr>
              <w:spacing w:after="0" w:line="240" w:lineRule="auto"/>
            </w:pP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KRATKI OPIS AKTIVNOSTI</w:t>
            </w:r>
          </w:p>
        </w:tc>
        <w:tc>
          <w:tcPr>
            <w:tcW w:w="5636" w:type="dxa"/>
            <w:tcBorders>
              <w:top w:val="single" w:sz="4" w:space="0" w:color="auto"/>
              <w:left w:val="single" w:sz="4" w:space="0" w:color="auto"/>
              <w:bottom w:val="single" w:sz="4" w:space="0" w:color="auto"/>
              <w:right w:val="nil"/>
            </w:tcBorders>
          </w:tcPr>
          <w:p w:rsidR="002D1330" w:rsidRPr="001742E5" w:rsidRDefault="002D1330">
            <w:pPr>
              <w:spacing w:after="0" w:line="240" w:lineRule="auto"/>
            </w:pPr>
            <w:r w:rsidRPr="001742E5">
              <w:t>Učenici će, nakon čitanja teksta o volontiranju u zemljama engleskog govornog područja izražavati svoje stavove i iskustva u vezi s temom i vršiti usporedbu između načina i metoda vršenja dobrovoljnog društvenog rada u zemljama engleskog govornog područja i situacije s volonterskim radom u RH. Razred se dijeli u grupe : jedan dio razreda radi plakat ili PP prezentaciju o volontiranju i društveno korisnom radu u VB i ostalim zemljama engleskog govornog područja, a drugi dio istražuje sustav i načine volontiranja u Hrvatskoj te se zatim vrše usporedbe. Prezentacije će biti odrađene sljedeći sat.</w:t>
            </w:r>
          </w:p>
          <w:p w:rsidR="002D1330" w:rsidRPr="001742E5" w:rsidRDefault="002D1330">
            <w:pPr>
              <w:spacing w:after="0" w:line="240" w:lineRule="auto"/>
            </w:pP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CILJANA GRUPA</w:t>
            </w:r>
          </w:p>
        </w:tc>
        <w:tc>
          <w:tcPr>
            <w:tcW w:w="5636" w:type="dxa"/>
            <w:tcBorders>
              <w:top w:val="single" w:sz="4" w:space="0" w:color="auto"/>
              <w:left w:val="single" w:sz="4" w:space="0" w:color="auto"/>
              <w:bottom w:val="single" w:sz="4" w:space="0" w:color="auto"/>
              <w:right w:val="nil"/>
            </w:tcBorders>
          </w:tcPr>
          <w:p w:rsidR="002D1330" w:rsidRPr="001742E5" w:rsidRDefault="002D1330" w:rsidP="002D1330">
            <w:pPr>
              <w:pStyle w:val="Odlomakpopisa"/>
              <w:numPr>
                <w:ilvl w:val="0"/>
                <w:numId w:val="1"/>
              </w:numPr>
              <w:spacing w:after="0" w:line="240" w:lineRule="auto"/>
            </w:pPr>
            <w:r w:rsidRPr="001742E5">
              <w:t>razredi:  a,b,c,d</w:t>
            </w:r>
          </w:p>
          <w:p w:rsidR="002D1330" w:rsidRPr="001742E5" w:rsidRDefault="002D1330">
            <w:pPr>
              <w:spacing w:after="0" w:line="240" w:lineRule="auto"/>
            </w:pPr>
          </w:p>
        </w:tc>
      </w:tr>
      <w:tr w:rsidR="002D1330" w:rsidRPr="001742E5" w:rsidTr="002D1330">
        <w:tc>
          <w:tcPr>
            <w:tcW w:w="2376" w:type="dxa"/>
            <w:vMerge w:val="restart"/>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 xml:space="preserve">NAČIN </w:t>
            </w:r>
          </w:p>
          <w:p w:rsidR="002D1330" w:rsidRPr="001742E5" w:rsidRDefault="002D1330">
            <w:pPr>
              <w:spacing w:after="0" w:line="240" w:lineRule="auto"/>
            </w:pPr>
            <w:r w:rsidRPr="001742E5">
              <w:t>PROVEDBE</w:t>
            </w:r>
          </w:p>
        </w:tc>
        <w:tc>
          <w:tcPr>
            <w:tcW w:w="1276" w:type="dxa"/>
            <w:tcBorders>
              <w:top w:val="single" w:sz="4" w:space="0" w:color="auto"/>
              <w:left w:val="single" w:sz="4" w:space="0" w:color="auto"/>
              <w:bottom w:val="single" w:sz="4" w:space="0" w:color="auto"/>
              <w:right w:val="single" w:sz="4" w:space="0" w:color="auto"/>
            </w:tcBorders>
            <w:hideMark/>
          </w:tcPr>
          <w:p w:rsidR="002D1330" w:rsidRPr="001742E5" w:rsidRDefault="002D1330">
            <w:pPr>
              <w:spacing w:after="0" w:line="240" w:lineRule="auto"/>
            </w:pPr>
            <w:r w:rsidRPr="001742E5">
              <w:t>MODEL</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rPr>
                <w:b/>
              </w:rPr>
              <w:t>Međupredmetno – engleski jezik</w:t>
            </w:r>
          </w:p>
        </w:tc>
      </w:tr>
      <w:tr w:rsidR="002D1330" w:rsidRPr="001742E5" w:rsidTr="002D1330">
        <w:tc>
          <w:tcPr>
            <w:tcW w:w="0" w:type="auto"/>
            <w:vMerge/>
            <w:tcBorders>
              <w:top w:val="single" w:sz="4" w:space="0" w:color="auto"/>
              <w:left w:val="nil"/>
              <w:bottom w:val="single" w:sz="4" w:space="0" w:color="auto"/>
              <w:right w:val="single" w:sz="4" w:space="0" w:color="auto"/>
            </w:tcBorders>
            <w:vAlign w:val="center"/>
            <w:hideMark/>
          </w:tcPr>
          <w:p w:rsidR="002D1330" w:rsidRPr="001742E5" w:rsidRDefault="002D1330">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2D1330" w:rsidRPr="001742E5" w:rsidRDefault="002D1330">
            <w:pPr>
              <w:spacing w:after="0" w:line="240" w:lineRule="auto"/>
            </w:pPr>
            <w:r w:rsidRPr="001742E5">
              <w:t>METODE I</w:t>
            </w:r>
          </w:p>
          <w:p w:rsidR="002D1330" w:rsidRPr="001742E5" w:rsidRDefault="002D1330">
            <w:pPr>
              <w:spacing w:after="0" w:line="240" w:lineRule="auto"/>
            </w:pPr>
            <w:r w:rsidRPr="001742E5">
              <w:t>OBLICI</w:t>
            </w:r>
          </w:p>
          <w:p w:rsidR="002D1330" w:rsidRPr="001742E5" w:rsidRDefault="002D1330">
            <w:pPr>
              <w:spacing w:after="0" w:line="240" w:lineRule="auto"/>
            </w:pPr>
            <w:r w:rsidRPr="001742E5">
              <w:t>RADA</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t>Čitanje, samostalno istraživanje, prezentiranje, usmeno izlaganje, diskusija, grupni rad</w:t>
            </w: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RESURSI</w:t>
            </w:r>
          </w:p>
        </w:tc>
        <w:tc>
          <w:tcPr>
            <w:tcW w:w="5636" w:type="dxa"/>
            <w:tcBorders>
              <w:top w:val="single" w:sz="4" w:space="0" w:color="auto"/>
              <w:left w:val="single" w:sz="4" w:space="0" w:color="auto"/>
              <w:bottom w:val="single" w:sz="4" w:space="0" w:color="auto"/>
              <w:right w:val="nil"/>
            </w:tcBorders>
          </w:tcPr>
          <w:p w:rsidR="002D1330" w:rsidRPr="001742E5" w:rsidRDefault="002D1330">
            <w:pPr>
              <w:spacing w:after="0" w:line="240" w:lineRule="auto"/>
            </w:pPr>
            <w:r w:rsidRPr="001742E5">
              <w:t xml:space="preserve">Udžbenik, vježbenica, internet, CD, plakati, PP prezentacije </w:t>
            </w:r>
          </w:p>
          <w:p w:rsidR="002D1330" w:rsidRPr="001742E5" w:rsidRDefault="002D1330">
            <w:pPr>
              <w:spacing w:after="0" w:line="240" w:lineRule="auto"/>
            </w:pP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VREMENIK</w:t>
            </w:r>
          </w:p>
        </w:tc>
        <w:tc>
          <w:tcPr>
            <w:tcW w:w="5636" w:type="dxa"/>
            <w:tcBorders>
              <w:top w:val="single" w:sz="4" w:space="0" w:color="auto"/>
              <w:left w:val="single" w:sz="4" w:space="0" w:color="auto"/>
              <w:bottom w:val="single" w:sz="4" w:space="0" w:color="auto"/>
              <w:right w:val="nil"/>
            </w:tcBorders>
          </w:tcPr>
          <w:p w:rsidR="002D1330" w:rsidRPr="001742E5" w:rsidRDefault="002D1330">
            <w:pPr>
              <w:spacing w:after="0" w:line="240" w:lineRule="auto"/>
            </w:pPr>
            <w:r w:rsidRPr="001742E5">
              <w:t>Travanj</w:t>
            </w:r>
          </w:p>
          <w:p w:rsidR="002D1330" w:rsidRPr="001742E5" w:rsidRDefault="002D1330">
            <w:pPr>
              <w:spacing w:after="0" w:line="240" w:lineRule="auto"/>
            </w:pP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t>Praćenje razvoja osobnih sposobnosti, plakati, PP prezentacije</w:t>
            </w: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TROŠKOVNIK</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t>50kn za troškove printanja, kopiranja</w:t>
            </w:r>
          </w:p>
        </w:tc>
      </w:tr>
      <w:tr w:rsidR="002D1330" w:rsidRPr="001742E5" w:rsidTr="002D1330">
        <w:tc>
          <w:tcPr>
            <w:tcW w:w="3652" w:type="dxa"/>
            <w:gridSpan w:val="2"/>
            <w:tcBorders>
              <w:top w:val="single" w:sz="4" w:space="0" w:color="auto"/>
              <w:left w:val="nil"/>
              <w:bottom w:val="nil"/>
              <w:right w:val="single" w:sz="4" w:space="0" w:color="auto"/>
            </w:tcBorders>
            <w:hideMark/>
          </w:tcPr>
          <w:p w:rsidR="002D1330" w:rsidRPr="001742E5" w:rsidRDefault="002D1330">
            <w:pPr>
              <w:spacing w:after="0" w:line="240" w:lineRule="auto"/>
            </w:pPr>
            <w:r w:rsidRPr="001742E5">
              <w:t>NOSITELJ ODGOVORNOSTI</w:t>
            </w:r>
          </w:p>
        </w:tc>
        <w:tc>
          <w:tcPr>
            <w:tcW w:w="5636" w:type="dxa"/>
            <w:tcBorders>
              <w:top w:val="single" w:sz="4" w:space="0" w:color="auto"/>
              <w:left w:val="single" w:sz="4" w:space="0" w:color="auto"/>
              <w:bottom w:val="nil"/>
              <w:right w:val="nil"/>
            </w:tcBorders>
            <w:hideMark/>
          </w:tcPr>
          <w:p w:rsidR="002D1330" w:rsidRPr="001742E5" w:rsidRDefault="002D1330">
            <w:pPr>
              <w:spacing w:after="0" w:line="240" w:lineRule="auto"/>
            </w:pPr>
            <w:r w:rsidRPr="001742E5">
              <w:t>Alenka Banić Juričić, Vesna Ivičić</w:t>
            </w:r>
          </w:p>
        </w:tc>
      </w:tr>
    </w:tbl>
    <w:p w:rsidR="002D1330" w:rsidRPr="001742E5" w:rsidRDefault="002D1330" w:rsidP="002D1330"/>
    <w:p w:rsidR="006514E1" w:rsidRDefault="006514E1" w:rsidP="002D1330"/>
    <w:p w:rsidR="006514E1" w:rsidRDefault="006514E1" w:rsidP="002D1330"/>
    <w:p w:rsidR="006514E1" w:rsidRDefault="006514E1" w:rsidP="002D1330"/>
    <w:p w:rsidR="006514E1" w:rsidRDefault="006514E1" w:rsidP="002D1330"/>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2D1330" w:rsidRPr="001742E5" w:rsidTr="002D1330">
        <w:tc>
          <w:tcPr>
            <w:tcW w:w="3652" w:type="dxa"/>
            <w:gridSpan w:val="2"/>
            <w:tcBorders>
              <w:top w:val="nil"/>
              <w:left w:val="nil"/>
              <w:bottom w:val="single" w:sz="4" w:space="0" w:color="auto"/>
              <w:right w:val="single" w:sz="4" w:space="0" w:color="auto"/>
            </w:tcBorders>
            <w:hideMark/>
          </w:tcPr>
          <w:p w:rsidR="002D1330" w:rsidRPr="001742E5" w:rsidRDefault="002D1330">
            <w:pPr>
              <w:spacing w:after="0" w:line="240" w:lineRule="auto"/>
            </w:pPr>
            <w:r w:rsidRPr="001742E5">
              <w:t>NAZIV AKTIVNOSTI</w:t>
            </w:r>
          </w:p>
        </w:tc>
        <w:tc>
          <w:tcPr>
            <w:tcW w:w="5636" w:type="dxa"/>
            <w:tcBorders>
              <w:top w:val="nil"/>
              <w:left w:val="single" w:sz="4" w:space="0" w:color="auto"/>
              <w:bottom w:val="single" w:sz="4" w:space="0" w:color="auto"/>
              <w:right w:val="nil"/>
            </w:tcBorders>
          </w:tcPr>
          <w:p w:rsidR="002D1330" w:rsidRPr="001742E5" w:rsidRDefault="002D1330">
            <w:pPr>
              <w:spacing w:after="0" w:line="240" w:lineRule="auto"/>
              <w:rPr>
                <w:rFonts w:cs="Arial"/>
                <w:b/>
              </w:rPr>
            </w:pPr>
            <w:r w:rsidRPr="001742E5">
              <w:rPr>
                <w:rFonts w:cs="Arial"/>
              </w:rPr>
              <w:t xml:space="preserve">Svakidašnjica: </w:t>
            </w:r>
            <w:r w:rsidRPr="001742E5">
              <w:rPr>
                <w:rFonts w:cs="Arial"/>
                <w:b/>
              </w:rPr>
              <w:t>Tinejdžeri i novac</w:t>
            </w:r>
          </w:p>
          <w:p w:rsidR="002D1330" w:rsidRPr="001742E5" w:rsidRDefault="002D1330">
            <w:pPr>
              <w:spacing w:after="0" w:line="240" w:lineRule="auto"/>
            </w:pP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NAZIV</w:t>
            </w:r>
          </w:p>
          <w:p w:rsidR="002D1330" w:rsidRPr="001742E5" w:rsidRDefault="002D1330">
            <w:pPr>
              <w:spacing w:after="0" w:line="240" w:lineRule="auto"/>
            </w:pPr>
            <w:r w:rsidRPr="001742E5">
              <w:t>DIMENZIJA</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rPr>
                <w:rFonts w:cs="Arial"/>
                <w:b/>
              </w:rPr>
              <w:t>Gospodarska dimenzija</w:t>
            </w:r>
            <w:r w:rsidRPr="001742E5">
              <w:rPr>
                <w:rFonts w:cs="Arial"/>
              </w:rPr>
              <w:t xml:space="preserve"> povezana s ostalim dimenzijama </w:t>
            </w:r>
            <w:r w:rsidRPr="001742E5">
              <w:rPr>
                <w:rFonts w:cs="Arial"/>
              </w:rPr>
              <w:sym w:font="Wingdings" w:char="F0E0"/>
            </w:r>
            <w:r w:rsidRPr="001742E5">
              <w:rPr>
                <w:rFonts w:cs="Arial"/>
              </w:rPr>
              <w:t xml:space="preserve"> poduzetnost, upravljane financijama;</w:t>
            </w: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CILJ</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t xml:space="preserve">Odgovorna potrošnja, upravljanje financijama, </w:t>
            </w:r>
          </w:p>
          <w:p w:rsidR="002D1330" w:rsidRPr="001742E5" w:rsidRDefault="002D1330">
            <w:pPr>
              <w:spacing w:after="0" w:line="240" w:lineRule="auto"/>
            </w:pPr>
            <w:r w:rsidRPr="001742E5">
              <w:t>novac - mjerilo rada,  rad-temeljna ljudska vrijednost</w:t>
            </w: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ISHODI</w:t>
            </w:r>
          </w:p>
        </w:tc>
        <w:tc>
          <w:tcPr>
            <w:tcW w:w="5636" w:type="dxa"/>
            <w:tcBorders>
              <w:top w:val="single" w:sz="4" w:space="0" w:color="auto"/>
              <w:left w:val="single" w:sz="4" w:space="0" w:color="auto"/>
              <w:bottom w:val="single" w:sz="4" w:space="0" w:color="auto"/>
              <w:right w:val="nil"/>
            </w:tcBorders>
          </w:tcPr>
          <w:p w:rsidR="002D1330" w:rsidRPr="001742E5" w:rsidRDefault="002D1330">
            <w:pPr>
              <w:spacing w:after="0" w:line="240" w:lineRule="auto"/>
            </w:pPr>
            <w:r w:rsidRPr="001742E5">
              <w:t>- odgovorno upravlja svojim džeparcem</w:t>
            </w:r>
          </w:p>
          <w:p w:rsidR="002D1330" w:rsidRPr="001742E5" w:rsidRDefault="002D1330">
            <w:pPr>
              <w:spacing w:after="0" w:line="240" w:lineRule="auto"/>
            </w:pPr>
            <w:r w:rsidRPr="001742E5">
              <w:t xml:space="preserve">- opisuje i potkrepljuje primjerima iz vlastitog </w:t>
            </w:r>
          </w:p>
          <w:p w:rsidR="002D1330" w:rsidRPr="001742E5" w:rsidRDefault="002D1330">
            <w:pPr>
              <w:spacing w:after="0" w:line="240" w:lineRule="auto"/>
            </w:pPr>
            <w:r w:rsidRPr="001742E5">
              <w:t xml:space="preserve">  iskustva odgovornu potrošnju i upravljanje </w:t>
            </w:r>
          </w:p>
          <w:p w:rsidR="002D1330" w:rsidRPr="001742E5" w:rsidRDefault="002D1330">
            <w:pPr>
              <w:spacing w:after="0" w:line="240" w:lineRule="auto"/>
            </w:pPr>
            <w:r w:rsidRPr="001742E5">
              <w:t xml:space="preserve">  financijama</w:t>
            </w:r>
          </w:p>
          <w:p w:rsidR="002D1330" w:rsidRPr="001742E5" w:rsidRDefault="002D1330">
            <w:pPr>
              <w:spacing w:after="0" w:line="240" w:lineRule="auto"/>
            </w:pPr>
            <w:r w:rsidRPr="001742E5">
              <w:t xml:space="preserve">- objašnjava načine financijskog planiranja i </w:t>
            </w:r>
          </w:p>
          <w:p w:rsidR="002D1330" w:rsidRPr="001742E5" w:rsidRDefault="002D1330">
            <w:pPr>
              <w:spacing w:after="0" w:line="240" w:lineRule="auto"/>
            </w:pPr>
            <w:r w:rsidRPr="001742E5">
              <w:t xml:space="preserve">  racionalnog upravljanja novcem</w:t>
            </w:r>
          </w:p>
          <w:p w:rsidR="002D1330" w:rsidRPr="001742E5" w:rsidRDefault="002D1330">
            <w:pPr>
              <w:spacing w:after="0" w:line="240" w:lineRule="auto"/>
            </w:pPr>
            <w:r w:rsidRPr="001742E5">
              <w:t>- demonstrira etičan odnos prema novcu</w:t>
            </w:r>
          </w:p>
          <w:p w:rsidR="002D1330" w:rsidRPr="001742E5" w:rsidRDefault="002D1330">
            <w:pPr>
              <w:spacing w:after="0" w:line="240" w:lineRule="auto"/>
            </w:pPr>
            <w:r w:rsidRPr="001742E5">
              <w:t xml:space="preserve">- obrazlaže zašto je novac mjerilo rada, zašto je </w:t>
            </w:r>
          </w:p>
          <w:p w:rsidR="002D1330" w:rsidRPr="001742E5" w:rsidRDefault="002D1330">
            <w:pPr>
              <w:spacing w:after="0" w:line="240" w:lineRule="auto"/>
            </w:pPr>
            <w:r w:rsidRPr="001742E5">
              <w:t xml:space="preserve">   rad temeljna ljudska vrijednost i zašto se prema </w:t>
            </w:r>
          </w:p>
          <w:p w:rsidR="002D1330" w:rsidRPr="001742E5" w:rsidRDefault="002D1330">
            <w:pPr>
              <w:spacing w:after="0" w:line="240" w:lineRule="auto"/>
            </w:pPr>
            <w:r w:rsidRPr="001742E5">
              <w:t xml:space="preserve">   novcu treba odnositi kao rezultatu ljudskog </w:t>
            </w:r>
          </w:p>
          <w:p w:rsidR="002D1330" w:rsidRPr="001742E5" w:rsidRDefault="002D1330">
            <w:pPr>
              <w:spacing w:after="0" w:line="240" w:lineRule="auto"/>
            </w:pPr>
            <w:r w:rsidRPr="001742E5">
              <w:t xml:space="preserve">   rada.</w:t>
            </w:r>
          </w:p>
          <w:p w:rsidR="002D1330" w:rsidRPr="001742E5" w:rsidRDefault="002D1330">
            <w:pPr>
              <w:spacing w:after="0" w:line="240" w:lineRule="auto"/>
            </w:pPr>
            <w:r w:rsidRPr="001742E5">
              <w:t xml:space="preserve">- vježba i utvrđuje komunikacijske vještine na </w:t>
            </w:r>
          </w:p>
          <w:p w:rsidR="002D1330" w:rsidRPr="001742E5" w:rsidRDefault="002D1330">
            <w:pPr>
              <w:spacing w:after="0" w:line="240" w:lineRule="auto"/>
            </w:pPr>
            <w:r w:rsidRPr="001742E5">
              <w:t xml:space="preserve">   stranom jeziku.</w:t>
            </w:r>
          </w:p>
          <w:p w:rsidR="002D1330" w:rsidRPr="001742E5" w:rsidRDefault="002D1330">
            <w:pPr>
              <w:spacing w:after="0" w:line="240" w:lineRule="auto"/>
            </w:pP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KRATKI OPIS AKTIVNOSTI</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t>Učenici će, nakon čitanja teksta upravljanju i gospodarenju novcem kod teenagera u VB izražavati svoje stavove i iskustva u vezi s temom i uspoređivati svoje stavove i praksu sa stavovima i praksom svojim vršnjaka u VB i zemljama engleskog govornog područja. Razred se dijeli u grupe : jedan dio razreda radi plakat ili PP prezentaciju o štednji i raspolaganju novcem teenagera u VB i ostalim zemljama engleskog govornog područja, a drugi dio razreda istražuje načine upravljanja novcem kod teenagera u Hrvatskoj. Potom se vrše usporedbe i debatira se o sličnostima i različitostima. Prezentacije će biti odrađene sljedeći sat.</w:t>
            </w: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CILJANA GRUPA</w:t>
            </w:r>
          </w:p>
        </w:tc>
        <w:tc>
          <w:tcPr>
            <w:tcW w:w="5636" w:type="dxa"/>
            <w:tcBorders>
              <w:top w:val="single" w:sz="4" w:space="0" w:color="auto"/>
              <w:left w:val="single" w:sz="4" w:space="0" w:color="auto"/>
              <w:bottom w:val="single" w:sz="4" w:space="0" w:color="auto"/>
              <w:right w:val="nil"/>
            </w:tcBorders>
          </w:tcPr>
          <w:p w:rsidR="002D1330" w:rsidRPr="001742E5" w:rsidRDefault="002D1330" w:rsidP="002D1330">
            <w:pPr>
              <w:spacing w:after="0" w:line="240" w:lineRule="auto"/>
              <w:ind w:left="360"/>
            </w:pPr>
            <w:r w:rsidRPr="001742E5">
              <w:t>7. razredi:  a,b,c,d</w:t>
            </w:r>
          </w:p>
          <w:p w:rsidR="002D1330" w:rsidRPr="001742E5" w:rsidRDefault="002D1330">
            <w:pPr>
              <w:spacing w:after="0" w:line="240" w:lineRule="auto"/>
            </w:pPr>
          </w:p>
        </w:tc>
      </w:tr>
      <w:tr w:rsidR="002D1330" w:rsidRPr="001742E5" w:rsidTr="002D1330">
        <w:tc>
          <w:tcPr>
            <w:tcW w:w="2376" w:type="dxa"/>
            <w:vMerge w:val="restart"/>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 xml:space="preserve">NAČIN </w:t>
            </w:r>
          </w:p>
          <w:p w:rsidR="002D1330" w:rsidRPr="001742E5" w:rsidRDefault="002D1330">
            <w:pPr>
              <w:spacing w:after="0" w:line="240" w:lineRule="auto"/>
            </w:pPr>
            <w:r w:rsidRPr="001742E5">
              <w:t>PROVEDBE</w:t>
            </w:r>
          </w:p>
        </w:tc>
        <w:tc>
          <w:tcPr>
            <w:tcW w:w="1276" w:type="dxa"/>
            <w:tcBorders>
              <w:top w:val="single" w:sz="4" w:space="0" w:color="auto"/>
              <w:left w:val="single" w:sz="4" w:space="0" w:color="auto"/>
              <w:bottom w:val="single" w:sz="4" w:space="0" w:color="auto"/>
              <w:right w:val="single" w:sz="4" w:space="0" w:color="auto"/>
            </w:tcBorders>
            <w:hideMark/>
          </w:tcPr>
          <w:p w:rsidR="002D1330" w:rsidRPr="001742E5" w:rsidRDefault="002D1330">
            <w:pPr>
              <w:spacing w:after="0" w:line="240" w:lineRule="auto"/>
            </w:pPr>
            <w:r w:rsidRPr="001742E5">
              <w:t>MODEL</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rPr>
                <w:b/>
              </w:rPr>
              <w:t>Međupredmetno – engleski jezik</w:t>
            </w:r>
          </w:p>
        </w:tc>
      </w:tr>
      <w:tr w:rsidR="002D1330" w:rsidRPr="001742E5" w:rsidTr="002D1330">
        <w:tc>
          <w:tcPr>
            <w:tcW w:w="0" w:type="auto"/>
            <w:vMerge/>
            <w:tcBorders>
              <w:top w:val="single" w:sz="4" w:space="0" w:color="auto"/>
              <w:left w:val="nil"/>
              <w:bottom w:val="single" w:sz="4" w:space="0" w:color="auto"/>
              <w:right w:val="single" w:sz="4" w:space="0" w:color="auto"/>
            </w:tcBorders>
            <w:vAlign w:val="center"/>
            <w:hideMark/>
          </w:tcPr>
          <w:p w:rsidR="002D1330" w:rsidRPr="001742E5" w:rsidRDefault="002D1330">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2D1330" w:rsidRPr="001742E5" w:rsidRDefault="002D1330">
            <w:pPr>
              <w:spacing w:after="0" w:line="240" w:lineRule="auto"/>
            </w:pPr>
            <w:r w:rsidRPr="001742E5">
              <w:t>METODE I</w:t>
            </w:r>
          </w:p>
          <w:p w:rsidR="002D1330" w:rsidRPr="001742E5" w:rsidRDefault="002D1330">
            <w:pPr>
              <w:spacing w:after="0" w:line="240" w:lineRule="auto"/>
            </w:pPr>
            <w:r w:rsidRPr="001742E5">
              <w:t>OBLICI</w:t>
            </w:r>
          </w:p>
          <w:p w:rsidR="002D1330" w:rsidRPr="001742E5" w:rsidRDefault="002D1330">
            <w:pPr>
              <w:spacing w:after="0" w:line="240" w:lineRule="auto"/>
            </w:pPr>
            <w:r w:rsidRPr="001742E5">
              <w:t>RADA</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t>Čitanje, samostalno istraživanje, prezentiranje, usmeno izlaganje, diskusija, grupni rad</w:t>
            </w: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RESURSI</w:t>
            </w:r>
          </w:p>
        </w:tc>
        <w:tc>
          <w:tcPr>
            <w:tcW w:w="5636" w:type="dxa"/>
            <w:tcBorders>
              <w:top w:val="single" w:sz="4" w:space="0" w:color="auto"/>
              <w:left w:val="single" w:sz="4" w:space="0" w:color="auto"/>
              <w:bottom w:val="single" w:sz="4" w:space="0" w:color="auto"/>
              <w:right w:val="nil"/>
            </w:tcBorders>
          </w:tcPr>
          <w:p w:rsidR="002D1330" w:rsidRPr="001742E5" w:rsidRDefault="002D1330">
            <w:pPr>
              <w:spacing w:after="0" w:line="240" w:lineRule="auto"/>
            </w:pPr>
            <w:r w:rsidRPr="001742E5">
              <w:t xml:space="preserve">Udžbenik, vježbenica, internet, CD, plakati, PP prezentacije </w:t>
            </w:r>
          </w:p>
          <w:p w:rsidR="002D1330" w:rsidRPr="001742E5" w:rsidRDefault="002D1330">
            <w:pPr>
              <w:spacing w:after="0" w:line="240" w:lineRule="auto"/>
            </w:pP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VREMENIK</w:t>
            </w:r>
          </w:p>
        </w:tc>
        <w:tc>
          <w:tcPr>
            <w:tcW w:w="5636" w:type="dxa"/>
            <w:tcBorders>
              <w:top w:val="single" w:sz="4" w:space="0" w:color="auto"/>
              <w:left w:val="single" w:sz="4" w:space="0" w:color="auto"/>
              <w:bottom w:val="single" w:sz="4" w:space="0" w:color="auto"/>
              <w:right w:val="nil"/>
            </w:tcBorders>
          </w:tcPr>
          <w:p w:rsidR="002D1330" w:rsidRPr="001742E5" w:rsidRDefault="002D1330">
            <w:pPr>
              <w:spacing w:after="0" w:line="240" w:lineRule="auto"/>
            </w:pPr>
            <w:r w:rsidRPr="001742E5">
              <w:t>Svibanj</w:t>
            </w:r>
          </w:p>
          <w:p w:rsidR="002D1330" w:rsidRPr="001742E5" w:rsidRDefault="002D1330">
            <w:pPr>
              <w:spacing w:after="0" w:line="240" w:lineRule="auto"/>
            </w:pP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t>Praćenje razvoja osobnih sposobnosti, plakati, PP prezentacije</w:t>
            </w:r>
          </w:p>
        </w:tc>
      </w:tr>
      <w:tr w:rsidR="002D1330" w:rsidRPr="001742E5" w:rsidTr="002D1330">
        <w:tc>
          <w:tcPr>
            <w:tcW w:w="3652" w:type="dxa"/>
            <w:gridSpan w:val="2"/>
            <w:tcBorders>
              <w:top w:val="single" w:sz="4" w:space="0" w:color="auto"/>
              <w:left w:val="nil"/>
              <w:bottom w:val="single" w:sz="4" w:space="0" w:color="auto"/>
              <w:right w:val="single" w:sz="4" w:space="0" w:color="auto"/>
            </w:tcBorders>
            <w:hideMark/>
          </w:tcPr>
          <w:p w:rsidR="002D1330" w:rsidRPr="001742E5" w:rsidRDefault="002D1330">
            <w:pPr>
              <w:spacing w:after="0" w:line="240" w:lineRule="auto"/>
            </w:pPr>
            <w:r w:rsidRPr="001742E5">
              <w:t>TROŠKOVNIK</w:t>
            </w:r>
          </w:p>
        </w:tc>
        <w:tc>
          <w:tcPr>
            <w:tcW w:w="5636" w:type="dxa"/>
            <w:tcBorders>
              <w:top w:val="single" w:sz="4" w:space="0" w:color="auto"/>
              <w:left w:val="single" w:sz="4" w:space="0" w:color="auto"/>
              <w:bottom w:val="single" w:sz="4" w:space="0" w:color="auto"/>
              <w:right w:val="nil"/>
            </w:tcBorders>
            <w:hideMark/>
          </w:tcPr>
          <w:p w:rsidR="002D1330" w:rsidRPr="001742E5" w:rsidRDefault="002D1330">
            <w:pPr>
              <w:spacing w:after="0" w:line="240" w:lineRule="auto"/>
            </w:pPr>
            <w:r w:rsidRPr="001742E5">
              <w:t>50kn za troškove printanja, kopiranja</w:t>
            </w:r>
          </w:p>
        </w:tc>
      </w:tr>
      <w:tr w:rsidR="002D1330" w:rsidRPr="001742E5" w:rsidTr="002D1330">
        <w:tc>
          <w:tcPr>
            <w:tcW w:w="3652" w:type="dxa"/>
            <w:gridSpan w:val="2"/>
            <w:tcBorders>
              <w:top w:val="single" w:sz="4" w:space="0" w:color="auto"/>
              <w:left w:val="nil"/>
              <w:bottom w:val="nil"/>
              <w:right w:val="single" w:sz="4" w:space="0" w:color="auto"/>
            </w:tcBorders>
            <w:hideMark/>
          </w:tcPr>
          <w:p w:rsidR="002D1330" w:rsidRPr="001742E5" w:rsidRDefault="002D1330">
            <w:pPr>
              <w:spacing w:after="0" w:line="240" w:lineRule="auto"/>
            </w:pPr>
            <w:r w:rsidRPr="001742E5">
              <w:t>NOSITELJ ODGOVORNOSTI</w:t>
            </w:r>
          </w:p>
        </w:tc>
        <w:tc>
          <w:tcPr>
            <w:tcW w:w="5636" w:type="dxa"/>
            <w:tcBorders>
              <w:top w:val="single" w:sz="4" w:space="0" w:color="auto"/>
              <w:left w:val="single" w:sz="4" w:space="0" w:color="auto"/>
              <w:bottom w:val="nil"/>
              <w:right w:val="nil"/>
            </w:tcBorders>
            <w:hideMark/>
          </w:tcPr>
          <w:p w:rsidR="002D1330" w:rsidRPr="001742E5" w:rsidRDefault="002D1330">
            <w:pPr>
              <w:spacing w:after="0" w:line="240" w:lineRule="auto"/>
            </w:pPr>
            <w:r w:rsidRPr="001742E5">
              <w:t xml:space="preserve">Alenka Banić Juričić, Vesna Ivičić </w:t>
            </w:r>
          </w:p>
        </w:tc>
      </w:tr>
    </w:tbl>
    <w:p w:rsidR="002D1330" w:rsidRPr="001742E5" w:rsidRDefault="002D1330" w:rsidP="00824A1B"/>
    <w:tbl>
      <w:tblPr>
        <w:tblpPr w:leftFromText="180" w:rightFromText="180" w:bottomFromText="200" w:horzAnchor="margin" w:tblpY="547"/>
        <w:tblW w:w="0" w:type="auto"/>
        <w:tblBorders>
          <w:insideH w:val="single" w:sz="4" w:space="0" w:color="auto"/>
          <w:insideV w:val="single" w:sz="4" w:space="0" w:color="auto"/>
        </w:tblBorders>
        <w:tblLook w:val="00A0" w:firstRow="1" w:lastRow="0" w:firstColumn="1" w:lastColumn="0" w:noHBand="0" w:noVBand="0"/>
      </w:tblPr>
      <w:tblGrid>
        <w:gridCol w:w="2333"/>
        <w:gridCol w:w="1268"/>
        <w:gridCol w:w="5471"/>
      </w:tblGrid>
      <w:tr w:rsidR="00854493" w:rsidRPr="001742E5" w:rsidTr="00854493">
        <w:tc>
          <w:tcPr>
            <w:tcW w:w="3652" w:type="dxa"/>
            <w:gridSpan w:val="2"/>
            <w:tcBorders>
              <w:top w:val="nil"/>
              <w:left w:val="nil"/>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lastRenderedPageBreak/>
              <w:t>NAZIV AKTIVNOSTI</w:t>
            </w:r>
          </w:p>
        </w:tc>
        <w:tc>
          <w:tcPr>
            <w:tcW w:w="5636" w:type="dxa"/>
            <w:tcBorders>
              <w:top w:val="nil"/>
              <w:left w:val="single" w:sz="4" w:space="0" w:color="auto"/>
              <w:bottom w:val="single" w:sz="4" w:space="0" w:color="auto"/>
              <w:right w:val="nil"/>
            </w:tcBorders>
            <w:hideMark/>
          </w:tcPr>
          <w:p w:rsidR="00854493" w:rsidRPr="001742E5" w:rsidRDefault="00854493" w:rsidP="00854493">
            <w:pPr>
              <w:spacing w:after="0" w:line="240" w:lineRule="auto"/>
              <w:rPr>
                <w:rFonts w:cs="Calibri"/>
              </w:rPr>
            </w:pPr>
            <w:r w:rsidRPr="001742E5">
              <w:rPr>
                <w:rFonts w:cs="Calibri"/>
                <w:b/>
              </w:rPr>
              <w:t>Was tust du für die Umwelt?</w:t>
            </w:r>
            <w:r w:rsidRPr="001742E5">
              <w:rPr>
                <w:rFonts w:cs="Calibri"/>
              </w:rPr>
              <w:t xml:space="preserve"> (Što činiš za okoliš?)</w:t>
            </w:r>
          </w:p>
        </w:tc>
      </w:tr>
      <w:tr w:rsidR="00854493" w:rsidRPr="001742E5" w:rsidTr="00854493">
        <w:tc>
          <w:tcPr>
            <w:tcW w:w="3652" w:type="dxa"/>
            <w:gridSpan w:val="2"/>
            <w:tcBorders>
              <w:top w:val="single" w:sz="4" w:space="0" w:color="auto"/>
              <w:left w:val="nil"/>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t>NAZIV</w:t>
            </w:r>
          </w:p>
          <w:p w:rsidR="00854493" w:rsidRPr="001742E5" w:rsidRDefault="00854493" w:rsidP="00854493">
            <w:pPr>
              <w:spacing w:after="0" w:line="240" w:lineRule="auto"/>
              <w:rPr>
                <w:rFonts w:cs="Calibri"/>
              </w:rPr>
            </w:pPr>
            <w:r w:rsidRPr="001742E5">
              <w:rPr>
                <w:rFonts w:cs="Calibri"/>
              </w:rPr>
              <w:t>DIMENZIJA</w:t>
            </w:r>
          </w:p>
        </w:tc>
        <w:tc>
          <w:tcPr>
            <w:tcW w:w="5636" w:type="dxa"/>
            <w:tcBorders>
              <w:top w:val="single" w:sz="4" w:space="0" w:color="auto"/>
              <w:left w:val="single" w:sz="4" w:space="0" w:color="auto"/>
              <w:bottom w:val="single" w:sz="4" w:space="0" w:color="auto"/>
              <w:right w:val="nil"/>
            </w:tcBorders>
            <w:hideMark/>
          </w:tcPr>
          <w:p w:rsidR="00854493" w:rsidRPr="001742E5" w:rsidRDefault="00854493" w:rsidP="00854493">
            <w:pPr>
              <w:spacing w:after="0" w:line="240" w:lineRule="auto"/>
              <w:rPr>
                <w:rFonts w:cs="Calibri"/>
              </w:rPr>
            </w:pPr>
            <w:r w:rsidRPr="001742E5">
              <w:rPr>
                <w:rFonts w:cs="Calibri"/>
              </w:rPr>
              <w:t>Ekološka dimenzija</w:t>
            </w:r>
          </w:p>
        </w:tc>
      </w:tr>
      <w:tr w:rsidR="00854493" w:rsidRPr="001742E5" w:rsidTr="00854493">
        <w:tc>
          <w:tcPr>
            <w:tcW w:w="3652" w:type="dxa"/>
            <w:gridSpan w:val="2"/>
            <w:tcBorders>
              <w:top w:val="single" w:sz="4" w:space="0" w:color="auto"/>
              <w:left w:val="nil"/>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t>CILJ</w:t>
            </w:r>
          </w:p>
        </w:tc>
        <w:tc>
          <w:tcPr>
            <w:tcW w:w="5636" w:type="dxa"/>
            <w:tcBorders>
              <w:top w:val="single" w:sz="4" w:space="0" w:color="auto"/>
              <w:left w:val="single" w:sz="4" w:space="0" w:color="auto"/>
              <w:bottom w:val="single" w:sz="4" w:space="0" w:color="auto"/>
              <w:right w:val="nil"/>
            </w:tcBorders>
            <w:hideMark/>
          </w:tcPr>
          <w:p w:rsidR="00854493" w:rsidRPr="001742E5" w:rsidRDefault="00854493" w:rsidP="00854493">
            <w:pPr>
              <w:autoSpaceDE w:val="0"/>
              <w:autoSpaceDN w:val="0"/>
              <w:adjustRightInd w:val="0"/>
              <w:spacing w:after="0" w:line="240" w:lineRule="auto"/>
              <w:rPr>
                <w:rFonts w:cs="Calibri"/>
                <w:sz w:val="23"/>
                <w:szCs w:val="23"/>
                <w:lang w:eastAsia="hr-HR"/>
              </w:rPr>
            </w:pPr>
            <w:r w:rsidRPr="001742E5">
              <w:rPr>
                <w:rFonts w:cs="Calibri"/>
                <w:sz w:val="23"/>
                <w:szCs w:val="23"/>
                <w:lang w:eastAsia="hr-HR"/>
              </w:rPr>
              <w:t xml:space="preserve">Zaštita okoliša: ugroženost prirode, značaj zaštite prirodnog okoliša. </w:t>
            </w:r>
          </w:p>
        </w:tc>
      </w:tr>
      <w:tr w:rsidR="00854493" w:rsidRPr="001742E5" w:rsidTr="00854493">
        <w:tc>
          <w:tcPr>
            <w:tcW w:w="3652" w:type="dxa"/>
            <w:gridSpan w:val="2"/>
            <w:tcBorders>
              <w:top w:val="single" w:sz="4" w:space="0" w:color="auto"/>
              <w:left w:val="nil"/>
              <w:bottom w:val="single" w:sz="4" w:space="0" w:color="auto"/>
              <w:right w:val="single" w:sz="4" w:space="0" w:color="auto"/>
            </w:tcBorders>
            <w:hideMark/>
          </w:tcPr>
          <w:p w:rsidR="00854493" w:rsidRPr="001742E5" w:rsidRDefault="00854493" w:rsidP="00854493">
            <w:pPr>
              <w:spacing w:after="0" w:line="240" w:lineRule="auto"/>
              <w:rPr>
                <w:rFonts w:ascii="Corbel" w:hAnsi="Corbel" w:cs="Corbel"/>
              </w:rPr>
            </w:pPr>
            <w:r w:rsidRPr="001742E5">
              <w:rPr>
                <w:rFonts w:ascii="Corbel" w:hAnsi="Corbel" w:cs="Corbel"/>
              </w:rPr>
              <w:t>ISHODI</w:t>
            </w:r>
          </w:p>
        </w:tc>
        <w:tc>
          <w:tcPr>
            <w:tcW w:w="5636" w:type="dxa"/>
            <w:tcBorders>
              <w:top w:val="single" w:sz="4" w:space="0" w:color="auto"/>
              <w:left w:val="single" w:sz="4" w:space="0" w:color="auto"/>
              <w:bottom w:val="single" w:sz="4" w:space="0" w:color="auto"/>
              <w:right w:val="nil"/>
            </w:tcBorders>
          </w:tcPr>
          <w:p w:rsidR="00854493" w:rsidRPr="001742E5" w:rsidRDefault="00854493" w:rsidP="00854493">
            <w:pPr>
              <w:autoSpaceDE w:val="0"/>
              <w:autoSpaceDN w:val="0"/>
              <w:adjustRightInd w:val="0"/>
              <w:spacing w:after="0" w:line="240" w:lineRule="auto"/>
              <w:rPr>
                <w:sz w:val="24"/>
                <w:szCs w:val="24"/>
                <w:lang w:eastAsia="hr-HR"/>
              </w:rPr>
            </w:pPr>
          </w:p>
          <w:p w:rsidR="00854493" w:rsidRPr="001742E5" w:rsidRDefault="00854493" w:rsidP="00316C95">
            <w:pPr>
              <w:numPr>
                <w:ilvl w:val="0"/>
                <w:numId w:val="55"/>
              </w:numPr>
              <w:autoSpaceDE w:val="0"/>
              <w:autoSpaceDN w:val="0"/>
              <w:adjustRightInd w:val="0"/>
              <w:spacing w:after="0" w:line="240" w:lineRule="auto"/>
              <w:rPr>
                <w:rFonts w:cs="Calibri"/>
                <w:sz w:val="23"/>
                <w:szCs w:val="23"/>
                <w:lang w:eastAsia="hr-HR"/>
              </w:rPr>
            </w:pPr>
            <w:r w:rsidRPr="001742E5">
              <w:rPr>
                <w:rFonts w:cs="Calibri"/>
                <w:sz w:val="23"/>
                <w:szCs w:val="23"/>
                <w:lang w:eastAsia="hr-HR"/>
              </w:rPr>
              <w:t xml:space="preserve">objasniti važnost prava na zdravi okoliš i održivi razvoj zajednice </w:t>
            </w:r>
          </w:p>
          <w:p w:rsidR="00854493" w:rsidRPr="001742E5" w:rsidRDefault="00854493" w:rsidP="00316C95">
            <w:pPr>
              <w:numPr>
                <w:ilvl w:val="0"/>
                <w:numId w:val="55"/>
              </w:numPr>
              <w:autoSpaceDE w:val="0"/>
              <w:autoSpaceDN w:val="0"/>
              <w:adjustRightInd w:val="0"/>
              <w:spacing w:after="0" w:line="240" w:lineRule="auto"/>
              <w:rPr>
                <w:rFonts w:cs="Calibri"/>
                <w:sz w:val="23"/>
                <w:szCs w:val="23"/>
                <w:lang w:eastAsia="hr-HR"/>
              </w:rPr>
            </w:pPr>
            <w:r w:rsidRPr="001742E5">
              <w:rPr>
                <w:rFonts w:cs="Calibri"/>
                <w:sz w:val="23"/>
                <w:szCs w:val="23"/>
                <w:lang w:eastAsia="hr-HR"/>
              </w:rPr>
              <w:t xml:space="preserve">odrediti pozitivne i negativne utjecaje gospodarstva, znanosti, kulture i politike na okoliš </w:t>
            </w:r>
          </w:p>
          <w:p w:rsidR="00854493" w:rsidRPr="001742E5" w:rsidRDefault="00854493" w:rsidP="00316C95">
            <w:pPr>
              <w:numPr>
                <w:ilvl w:val="0"/>
                <w:numId w:val="55"/>
              </w:numPr>
              <w:autoSpaceDE w:val="0"/>
              <w:autoSpaceDN w:val="0"/>
              <w:adjustRightInd w:val="0"/>
              <w:spacing w:after="0" w:line="240" w:lineRule="auto"/>
              <w:rPr>
                <w:rFonts w:cs="Calibri"/>
                <w:sz w:val="23"/>
                <w:szCs w:val="23"/>
                <w:lang w:eastAsia="hr-HR"/>
              </w:rPr>
            </w:pPr>
            <w:r w:rsidRPr="001742E5">
              <w:rPr>
                <w:rFonts w:cs="Calibri"/>
                <w:sz w:val="23"/>
                <w:szCs w:val="23"/>
                <w:lang w:eastAsia="hr-HR"/>
              </w:rPr>
              <w:t xml:space="preserve">prati zbivanja u okolišu i pokreće aktivnosti za njegovo očuvanje i uređenje </w:t>
            </w:r>
          </w:p>
          <w:p w:rsidR="00854493" w:rsidRPr="001742E5" w:rsidRDefault="00854493" w:rsidP="00316C95">
            <w:pPr>
              <w:numPr>
                <w:ilvl w:val="0"/>
                <w:numId w:val="55"/>
              </w:numPr>
              <w:autoSpaceDE w:val="0"/>
              <w:autoSpaceDN w:val="0"/>
              <w:adjustRightInd w:val="0"/>
              <w:spacing w:after="0" w:line="240" w:lineRule="auto"/>
              <w:rPr>
                <w:rFonts w:cs="Calibri"/>
                <w:sz w:val="23"/>
                <w:szCs w:val="23"/>
                <w:lang w:eastAsia="hr-HR"/>
              </w:rPr>
            </w:pPr>
            <w:r w:rsidRPr="001742E5">
              <w:rPr>
                <w:rFonts w:cs="Calibri"/>
                <w:sz w:val="23"/>
                <w:szCs w:val="23"/>
                <w:lang w:eastAsia="hr-HR"/>
              </w:rPr>
              <w:t xml:space="preserve"> navodi što je štetno odnosno korisno za okoliš </w:t>
            </w:r>
          </w:p>
          <w:p w:rsidR="00854493" w:rsidRPr="001742E5" w:rsidRDefault="00854493" w:rsidP="00316C95">
            <w:pPr>
              <w:numPr>
                <w:ilvl w:val="0"/>
                <w:numId w:val="55"/>
              </w:numPr>
              <w:autoSpaceDE w:val="0"/>
              <w:autoSpaceDN w:val="0"/>
              <w:adjustRightInd w:val="0"/>
              <w:spacing w:after="0" w:line="240" w:lineRule="auto"/>
              <w:rPr>
                <w:rFonts w:cs="Calibri"/>
                <w:sz w:val="23"/>
                <w:szCs w:val="23"/>
                <w:lang w:eastAsia="hr-HR"/>
              </w:rPr>
            </w:pPr>
            <w:r w:rsidRPr="001742E5">
              <w:rPr>
                <w:rFonts w:cs="Calibri"/>
                <w:sz w:val="23"/>
                <w:szCs w:val="23"/>
                <w:lang w:eastAsia="hr-HR"/>
              </w:rPr>
              <w:t xml:space="preserve">opisati na koji način čovjek ugrožava okoliš i kako ga štiti </w:t>
            </w:r>
          </w:p>
          <w:p w:rsidR="00854493" w:rsidRPr="001742E5" w:rsidRDefault="00854493" w:rsidP="00854493">
            <w:pPr>
              <w:autoSpaceDE w:val="0"/>
              <w:autoSpaceDN w:val="0"/>
              <w:adjustRightInd w:val="0"/>
              <w:spacing w:after="0" w:line="240" w:lineRule="auto"/>
              <w:rPr>
                <w:rFonts w:cs="Calibri"/>
                <w:sz w:val="23"/>
                <w:szCs w:val="23"/>
                <w:lang w:eastAsia="hr-HR"/>
              </w:rPr>
            </w:pPr>
          </w:p>
        </w:tc>
      </w:tr>
      <w:tr w:rsidR="00854493" w:rsidRPr="001742E5" w:rsidTr="00854493">
        <w:tc>
          <w:tcPr>
            <w:tcW w:w="3652" w:type="dxa"/>
            <w:gridSpan w:val="2"/>
            <w:tcBorders>
              <w:top w:val="single" w:sz="4" w:space="0" w:color="auto"/>
              <w:left w:val="nil"/>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t>KRATKI OPIS AKTIVNOSTI</w:t>
            </w:r>
          </w:p>
        </w:tc>
        <w:tc>
          <w:tcPr>
            <w:tcW w:w="5636" w:type="dxa"/>
            <w:tcBorders>
              <w:top w:val="single" w:sz="4" w:space="0" w:color="auto"/>
              <w:left w:val="single" w:sz="4" w:space="0" w:color="auto"/>
              <w:bottom w:val="single" w:sz="4" w:space="0" w:color="auto"/>
              <w:right w:val="nil"/>
            </w:tcBorders>
            <w:hideMark/>
          </w:tcPr>
          <w:p w:rsidR="00854493" w:rsidRPr="001742E5" w:rsidRDefault="00854493" w:rsidP="00854493">
            <w:pPr>
              <w:autoSpaceDE w:val="0"/>
              <w:autoSpaceDN w:val="0"/>
              <w:adjustRightInd w:val="0"/>
              <w:spacing w:after="0" w:line="240" w:lineRule="auto"/>
              <w:rPr>
                <w:rFonts w:cs="Calibri"/>
                <w:sz w:val="23"/>
                <w:szCs w:val="23"/>
                <w:lang w:eastAsia="hr-HR"/>
              </w:rPr>
            </w:pPr>
            <w:r w:rsidRPr="001742E5">
              <w:rPr>
                <w:rFonts w:cs="Calibri"/>
                <w:sz w:val="23"/>
                <w:szCs w:val="23"/>
                <w:lang w:eastAsia="hr-HR"/>
              </w:rPr>
              <w:t xml:space="preserve">U sklopu teme „Was tust du für die Umwelt“ učenici će znati prepričati tekst vezan uz okoliš, izvesti zaključke . Učenici će pripremiti anketu ili intervju, iznijeti ih pred razredom, primijeniti naučene konstrukcije. Zatim, učenici će znati opisati kako se oni sami brinu za okoliš, moći će navesti štetne odnosno korisne načine za očuvanje okoliša. </w:t>
            </w:r>
          </w:p>
        </w:tc>
      </w:tr>
      <w:tr w:rsidR="00854493" w:rsidRPr="001742E5" w:rsidTr="00854493">
        <w:tc>
          <w:tcPr>
            <w:tcW w:w="3652" w:type="dxa"/>
            <w:gridSpan w:val="2"/>
            <w:tcBorders>
              <w:top w:val="single" w:sz="4" w:space="0" w:color="auto"/>
              <w:left w:val="nil"/>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t>CILJANA GRUPA</w:t>
            </w:r>
          </w:p>
        </w:tc>
        <w:tc>
          <w:tcPr>
            <w:tcW w:w="5636" w:type="dxa"/>
            <w:tcBorders>
              <w:top w:val="single" w:sz="4" w:space="0" w:color="auto"/>
              <w:left w:val="single" w:sz="4" w:space="0" w:color="auto"/>
              <w:bottom w:val="single" w:sz="4" w:space="0" w:color="auto"/>
              <w:right w:val="nil"/>
            </w:tcBorders>
            <w:hideMark/>
          </w:tcPr>
          <w:p w:rsidR="00854493" w:rsidRPr="001742E5" w:rsidRDefault="00854493" w:rsidP="00854493">
            <w:pPr>
              <w:spacing w:after="0" w:line="240" w:lineRule="auto"/>
              <w:rPr>
                <w:rFonts w:cs="Calibri"/>
              </w:rPr>
            </w:pPr>
            <w:r w:rsidRPr="001742E5">
              <w:rPr>
                <w:rFonts w:cs="Calibri"/>
              </w:rPr>
              <w:t>7. razred</w:t>
            </w:r>
          </w:p>
        </w:tc>
      </w:tr>
      <w:tr w:rsidR="00854493" w:rsidRPr="001742E5" w:rsidTr="00854493">
        <w:tc>
          <w:tcPr>
            <w:tcW w:w="2376" w:type="dxa"/>
            <w:vMerge w:val="restart"/>
            <w:tcBorders>
              <w:top w:val="single" w:sz="4" w:space="0" w:color="auto"/>
              <w:left w:val="nil"/>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t xml:space="preserve">NAČIN </w:t>
            </w:r>
          </w:p>
          <w:p w:rsidR="00854493" w:rsidRPr="001742E5" w:rsidRDefault="00854493" w:rsidP="00854493">
            <w:pPr>
              <w:spacing w:after="0" w:line="240" w:lineRule="auto"/>
              <w:rPr>
                <w:rFonts w:cs="Calibri"/>
              </w:rPr>
            </w:pPr>
            <w:r w:rsidRPr="001742E5">
              <w:rPr>
                <w:rFonts w:cs="Calibri"/>
              </w:rPr>
              <w:t>PROVEDBE</w:t>
            </w:r>
          </w:p>
        </w:tc>
        <w:tc>
          <w:tcPr>
            <w:tcW w:w="1276" w:type="dxa"/>
            <w:tcBorders>
              <w:top w:val="single" w:sz="4" w:space="0" w:color="auto"/>
              <w:left w:val="single" w:sz="4" w:space="0" w:color="auto"/>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t>MODEL</w:t>
            </w:r>
          </w:p>
        </w:tc>
        <w:tc>
          <w:tcPr>
            <w:tcW w:w="5636" w:type="dxa"/>
            <w:tcBorders>
              <w:top w:val="single" w:sz="4" w:space="0" w:color="auto"/>
              <w:left w:val="single" w:sz="4" w:space="0" w:color="auto"/>
              <w:bottom w:val="single" w:sz="4" w:space="0" w:color="auto"/>
              <w:right w:val="nil"/>
            </w:tcBorders>
            <w:hideMark/>
          </w:tcPr>
          <w:p w:rsidR="00854493" w:rsidRPr="001742E5" w:rsidRDefault="00854493" w:rsidP="00854493">
            <w:pPr>
              <w:spacing w:after="0" w:line="240" w:lineRule="auto"/>
              <w:rPr>
                <w:rFonts w:cs="Calibri"/>
              </w:rPr>
            </w:pPr>
            <w:r w:rsidRPr="001742E5">
              <w:rPr>
                <w:rFonts w:cs="Calibri"/>
              </w:rPr>
              <w:t>jednopredmetno</w:t>
            </w:r>
          </w:p>
        </w:tc>
      </w:tr>
      <w:tr w:rsidR="00854493" w:rsidRPr="001742E5" w:rsidTr="00854493">
        <w:tc>
          <w:tcPr>
            <w:tcW w:w="0" w:type="auto"/>
            <w:vMerge/>
            <w:tcBorders>
              <w:top w:val="single" w:sz="4" w:space="0" w:color="auto"/>
              <w:left w:val="nil"/>
              <w:bottom w:val="single" w:sz="4" w:space="0" w:color="auto"/>
              <w:right w:val="single" w:sz="4" w:space="0" w:color="auto"/>
            </w:tcBorders>
            <w:vAlign w:val="center"/>
            <w:hideMark/>
          </w:tcPr>
          <w:p w:rsidR="00854493" w:rsidRPr="001742E5" w:rsidRDefault="00854493" w:rsidP="00854493">
            <w:pPr>
              <w:spacing w:after="0" w:line="240" w:lineRule="auto"/>
              <w:rPr>
                <w:rFonts w:cs="Calibri"/>
              </w:rPr>
            </w:pPr>
          </w:p>
        </w:tc>
        <w:tc>
          <w:tcPr>
            <w:tcW w:w="1276" w:type="dxa"/>
            <w:tcBorders>
              <w:top w:val="single" w:sz="4" w:space="0" w:color="auto"/>
              <w:left w:val="single" w:sz="4" w:space="0" w:color="auto"/>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t>METODE I</w:t>
            </w:r>
          </w:p>
          <w:p w:rsidR="00854493" w:rsidRPr="001742E5" w:rsidRDefault="00854493" w:rsidP="00854493">
            <w:pPr>
              <w:spacing w:after="0" w:line="240" w:lineRule="auto"/>
              <w:rPr>
                <w:rFonts w:cs="Calibri"/>
              </w:rPr>
            </w:pPr>
            <w:r w:rsidRPr="001742E5">
              <w:rPr>
                <w:rFonts w:cs="Calibri"/>
              </w:rPr>
              <w:t>OBLICI</w:t>
            </w:r>
          </w:p>
          <w:p w:rsidR="00854493" w:rsidRPr="001742E5" w:rsidRDefault="00854493" w:rsidP="00854493">
            <w:pPr>
              <w:spacing w:after="0" w:line="240" w:lineRule="auto"/>
              <w:rPr>
                <w:rFonts w:cs="Calibri"/>
              </w:rPr>
            </w:pPr>
            <w:r w:rsidRPr="001742E5">
              <w:rPr>
                <w:rFonts w:cs="Calibri"/>
              </w:rPr>
              <w:t>RADA</w:t>
            </w:r>
          </w:p>
        </w:tc>
        <w:tc>
          <w:tcPr>
            <w:tcW w:w="5636" w:type="dxa"/>
            <w:tcBorders>
              <w:top w:val="single" w:sz="4" w:space="0" w:color="auto"/>
              <w:left w:val="single" w:sz="4" w:space="0" w:color="auto"/>
              <w:bottom w:val="single" w:sz="4" w:space="0" w:color="auto"/>
              <w:right w:val="nil"/>
            </w:tcBorders>
            <w:hideMark/>
          </w:tcPr>
          <w:p w:rsidR="00854493" w:rsidRPr="001742E5" w:rsidRDefault="00854493" w:rsidP="00854493">
            <w:pPr>
              <w:spacing w:after="0" w:line="240" w:lineRule="auto"/>
              <w:rPr>
                <w:rFonts w:cs="Calibri"/>
              </w:rPr>
            </w:pPr>
            <w:r w:rsidRPr="001742E5">
              <w:rPr>
                <w:rFonts w:cs="Calibri"/>
              </w:rPr>
              <w:t>Slušanje, rad u grupi, anketa, intervju, rad u paru, izvođenje zaključaka</w:t>
            </w:r>
          </w:p>
        </w:tc>
      </w:tr>
      <w:tr w:rsidR="00854493" w:rsidRPr="001742E5" w:rsidTr="00854493">
        <w:tc>
          <w:tcPr>
            <w:tcW w:w="3652" w:type="dxa"/>
            <w:gridSpan w:val="2"/>
            <w:tcBorders>
              <w:top w:val="single" w:sz="4" w:space="0" w:color="auto"/>
              <w:left w:val="nil"/>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t>RESURSI</w:t>
            </w:r>
          </w:p>
        </w:tc>
        <w:tc>
          <w:tcPr>
            <w:tcW w:w="5636" w:type="dxa"/>
            <w:tcBorders>
              <w:top w:val="single" w:sz="4" w:space="0" w:color="auto"/>
              <w:left w:val="single" w:sz="4" w:space="0" w:color="auto"/>
              <w:bottom w:val="single" w:sz="4" w:space="0" w:color="auto"/>
              <w:right w:val="nil"/>
            </w:tcBorders>
            <w:hideMark/>
          </w:tcPr>
          <w:p w:rsidR="00854493" w:rsidRPr="001742E5" w:rsidRDefault="00854493" w:rsidP="00854493">
            <w:pPr>
              <w:spacing w:after="0" w:line="240" w:lineRule="auto"/>
              <w:rPr>
                <w:rFonts w:cs="Calibri"/>
              </w:rPr>
            </w:pPr>
            <w:r w:rsidRPr="001742E5">
              <w:rPr>
                <w:rFonts w:cs="Calibri"/>
              </w:rPr>
              <w:t>Udžbenik, radna bilježnica</w:t>
            </w:r>
          </w:p>
        </w:tc>
      </w:tr>
      <w:tr w:rsidR="00854493" w:rsidRPr="001742E5" w:rsidTr="00854493">
        <w:tc>
          <w:tcPr>
            <w:tcW w:w="3652" w:type="dxa"/>
            <w:gridSpan w:val="2"/>
            <w:tcBorders>
              <w:top w:val="single" w:sz="4" w:space="0" w:color="auto"/>
              <w:left w:val="nil"/>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t>VREMENIK</w:t>
            </w:r>
          </w:p>
        </w:tc>
        <w:tc>
          <w:tcPr>
            <w:tcW w:w="5636" w:type="dxa"/>
            <w:tcBorders>
              <w:top w:val="single" w:sz="4" w:space="0" w:color="auto"/>
              <w:left w:val="single" w:sz="4" w:space="0" w:color="auto"/>
              <w:bottom w:val="single" w:sz="4" w:space="0" w:color="auto"/>
              <w:right w:val="nil"/>
            </w:tcBorders>
            <w:hideMark/>
          </w:tcPr>
          <w:p w:rsidR="00854493" w:rsidRPr="001742E5" w:rsidRDefault="00854493" w:rsidP="00854493">
            <w:pPr>
              <w:spacing w:after="0" w:line="240" w:lineRule="auto"/>
              <w:rPr>
                <w:rFonts w:cs="Calibri"/>
                <w:b/>
              </w:rPr>
            </w:pPr>
            <w:r w:rsidRPr="001742E5">
              <w:rPr>
                <w:rFonts w:cs="Calibri"/>
                <w:b/>
              </w:rPr>
              <w:t>Travanj, 2017., 1sat</w:t>
            </w:r>
          </w:p>
        </w:tc>
      </w:tr>
      <w:tr w:rsidR="00854493" w:rsidRPr="001742E5" w:rsidTr="00854493">
        <w:tc>
          <w:tcPr>
            <w:tcW w:w="3652" w:type="dxa"/>
            <w:gridSpan w:val="2"/>
            <w:tcBorders>
              <w:top w:val="single" w:sz="4" w:space="0" w:color="auto"/>
              <w:left w:val="nil"/>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854493" w:rsidRPr="001742E5" w:rsidRDefault="00854493" w:rsidP="00854493">
            <w:pPr>
              <w:spacing w:after="0" w:line="240" w:lineRule="auto"/>
              <w:rPr>
                <w:rFonts w:cs="Calibri"/>
              </w:rPr>
            </w:pPr>
            <w:r w:rsidRPr="001742E5">
              <w:rPr>
                <w:rFonts w:cs="Calibri"/>
              </w:rPr>
              <w:t>Plakat, prezentacija, intervju, anketa</w:t>
            </w:r>
          </w:p>
        </w:tc>
      </w:tr>
      <w:tr w:rsidR="00854493" w:rsidRPr="001742E5" w:rsidTr="00854493">
        <w:tc>
          <w:tcPr>
            <w:tcW w:w="3652" w:type="dxa"/>
            <w:gridSpan w:val="2"/>
            <w:tcBorders>
              <w:top w:val="single" w:sz="4" w:space="0" w:color="auto"/>
              <w:left w:val="nil"/>
              <w:bottom w:val="single" w:sz="4" w:space="0" w:color="auto"/>
              <w:right w:val="single" w:sz="4" w:space="0" w:color="auto"/>
            </w:tcBorders>
            <w:hideMark/>
          </w:tcPr>
          <w:p w:rsidR="00854493" w:rsidRPr="001742E5" w:rsidRDefault="00854493" w:rsidP="00854493">
            <w:pPr>
              <w:spacing w:after="0" w:line="240" w:lineRule="auto"/>
              <w:rPr>
                <w:rFonts w:cs="Calibri"/>
              </w:rPr>
            </w:pPr>
            <w:r w:rsidRPr="001742E5">
              <w:rPr>
                <w:rFonts w:cs="Calibri"/>
              </w:rPr>
              <w:t>TROŠKOVNIK</w:t>
            </w:r>
          </w:p>
        </w:tc>
        <w:tc>
          <w:tcPr>
            <w:tcW w:w="5636" w:type="dxa"/>
            <w:tcBorders>
              <w:top w:val="single" w:sz="4" w:space="0" w:color="auto"/>
              <w:left w:val="single" w:sz="4" w:space="0" w:color="auto"/>
              <w:bottom w:val="single" w:sz="4" w:space="0" w:color="auto"/>
              <w:right w:val="nil"/>
            </w:tcBorders>
          </w:tcPr>
          <w:p w:rsidR="00854493" w:rsidRPr="001742E5" w:rsidRDefault="00854493" w:rsidP="00854493">
            <w:pPr>
              <w:spacing w:after="0" w:line="240" w:lineRule="auto"/>
              <w:rPr>
                <w:rFonts w:cs="Calibri"/>
              </w:rPr>
            </w:pPr>
          </w:p>
        </w:tc>
      </w:tr>
      <w:tr w:rsidR="00854493" w:rsidRPr="001742E5" w:rsidTr="00854493">
        <w:tc>
          <w:tcPr>
            <w:tcW w:w="3652" w:type="dxa"/>
            <w:gridSpan w:val="2"/>
            <w:tcBorders>
              <w:top w:val="single" w:sz="4" w:space="0" w:color="auto"/>
              <w:left w:val="nil"/>
              <w:bottom w:val="nil"/>
              <w:right w:val="single" w:sz="4" w:space="0" w:color="auto"/>
            </w:tcBorders>
            <w:hideMark/>
          </w:tcPr>
          <w:p w:rsidR="00854493" w:rsidRPr="001742E5" w:rsidRDefault="00854493" w:rsidP="00854493">
            <w:pPr>
              <w:spacing w:after="0" w:line="240" w:lineRule="auto"/>
              <w:rPr>
                <w:rFonts w:cs="Calibri"/>
              </w:rPr>
            </w:pPr>
            <w:r w:rsidRPr="001742E5">
              <w:rPr>
                <w:rFonts w:cs="Calibri"/>
              </w:rPr>
              <w:t>NOSITELJ ODGOVORNOSTI</w:t>
            </w:r>
          </w:p>
        </w:tc>
        <w:tc>
          <w:tcPr>
            <w:tcW w:w="5636" w:type="dxa"/>
            <w:tcBorders>
              <w:top w:val="single" w:sz="4" w:space="0" w:color="auto"/>
              <w:left w:val="single" w:sz="4" w:space="0" w:color="auto"/>
              <w:bottom w:val="nil"/>
              <w:right w:val="nil"/>
            </w:tcBorders>
            <w:hideMark/>
          </w:tcPr>
          <w:p w:rsidR="00854493" w:rsidRPr="001742E5" w:rsidRDefault="00854493" w:rsidP="00854493">
            <w:pPr>
              <w:spacing w:after="0" w:line="240" w:lineRule="auto"/>
              <w:rPr>
                <w:rFonts w:cs="Calibri"/>
              </w:rPr>
            </w:pPr>
            <w:r w:rsidRPr="001742E5">
              <w:rPr>
                <w:rFonts w:cs="Calibri"/>
              </w:rPr>
              <w:t>Marina Zelenika</w:t>
            </w:r>
          </w:p>
        </w:tc>
      </w:tr>
    </w:tbl>
    <w:p w:rsidR="00854493" w:rsidRDefault="00854493" w:rsidP="00824A1B"/>
    <w:p w:rsidR="00854493" w:rsidRDefault="00854493" w:rsidP="00824A1B"/>
    <w:p w:rsidR="006514E1" w:rsidRDefault="006514E1" w:rsidP="00824A1B"/>
    <w:p w:rsidR="006514E1" w:rsidRDefault="006514E1" w:rsidP="00824A1B"/>
    <w:p w:rsidR="006514E1" w:rsidRDefault="006514E1" w:rsidP="00824A1B"/>
    <w:p w:rsidR="006514E1" w:rsidRDefault="006514E1" w:rsidP="00824A1B"/>
    <w:p w:rsidR="006514E1" w:rsidRDefault="006514E1" w:rsidP="00824A1B"/>
    <w:p w:rsidR="006514E1" w:rsidRDefault="006514E1" w:rsidP="00824A1B"/>
    <w:p w:rsidR="006514E1" w:rsidRDefault="006514E1" w:rsidP="00824A1B"/>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8"/>
        <w:gridCol w:w="1269"/>
        <w:gridCol w:w="5465"/>
      </w:tblGrid>
      <w:tr w:rsidR="00A162FE" w:rsidRPr="00F81DEB" w:rsidTr="00A162FE">
        <w:tc>
          <w:tcPr>
            <w:tcW w:w="3652" w:type="dxa"/>
            <w:gridSpan w:val="2"/>
            <w:tcBorders>
              <w:top w:val="nil"/>
              <w:left w:val="nil"/>
              <w:bottom w:val="single" w:sz="4" w:space="0" w:color="auto"/>
              <w:right w:val="single" w:sz="4" w:space="0" w:color="auto"/>
            </w:tcBorders>
            <w:hideMark/>
          </w:tcPr>
          <w:p w:rsidR="00A162FE" w:rsidRPr="00F81DEB" w:rsidRDefault="00A162FE">
            <w:pPr>
              <w:spacing w:after="0"/>
            </w:pPr>
            <w:r w:rsidRPr="00F81DEB">
              <w:t>NAZIV AKTIVNOSTI</w:t>
            </w:r>
          </w:p>
        </w:tc>
        <w:tc>
          <w:tcPr>
            <w:tcW w:w="5636" w:type="dxa"/>
            <w:tcBorders>
              <w:top w:val="nil"/>
              <w:left w:val="single" w:sz="4" w:space="0" w:color="auto"/>
              <w:bottom w:val="single" w:sz="4" w:space="0" w:color="auto"/>
              <w:right w:val="nil"/>
            </w:tcBorders>
            <w:hideMark/>
          </w:tcPr>
          <w:p w:rsidR="00A162FE" w:rsidRPr="00F81DEB" w:rsidRDefault="00A162FE">
            <w:pPr>
              <w:spacing w:after="0"/>
            </w:pPr>
            <w:r w:rsidRPr="00F81DEB">
              <w:t>Regije Italije</w:t>
            </w:r>
          </w:p>
        </w:tc>
      </w:tr>
      <w:tr w:rsidR="00A162FE" w:rsidRPr="00F81DEB" w:rsidTr="00A162FE">
        <w:tc>
          <w:tcPr>
            <w:tcW w:w="3652" w:type="dxa"/>
            <w:gridSpan w:val="2"/>
            <w:tcBorders>
              <w:top w:val="single" w:sz="4" w:space="0" w:color="auto"/>
              <w:left w:val="nil"/>
              <w:bottom w:val="single" w:sz="4" w:space="0" w:color="auto"/>
              <w:right w:val="single" w:sz="4" w:space="0" w:color="auto"/>
            </w:tcBorders>
            <w:hideMark/>
          </w:tcPr>
          <w:p w:rsidR="00A162FE" w:rsidRPr="00F81DEB" w:rsidRDefault="00A162FE">
            <w:pPr>
              <w:spacing w:after="0"/>
            </w:pPr>
            <w:r w:rsidRPr="00F81DEB">
              <w:t>NAZIV</w:t>
            </w:r>
          </w:p>
          <w:p w:rsidR="00A162FE" w:rsidRPr="00F81DEB" w:rsidRDefault="00A162FE">
            <w:pPr>
              <w:spacing w:after="0"/>
            </w:pPr>
            <w:r w:rsidRPr="00F81DEB">
              <w:t>DIMENZIJA</w:t>
            </w:r>
          </w:p>
        </w:tc>
        <w:tc>
          <w:tcPr>
            <w:tcW w:w="5636" w:type="dxa"/>
            <w:tcBorders>
              <w:top w:val="single" w:sz="4" w:space="0" w:color="auto"/>
              <w:left w:val="single" w:sz="4" w:space="0" w:color="auto"/>
              <w:bottom w:val="single" w:sz="4" w:space="0" w:color="auto"/>
              <w:right w:val="nil"/>
            </w:tcBorders>
            <w:hideMark/>
          </w:tcPr>
          <w:p w:rsidR="00A162FE" w:rsidRPr="00F81DEB" w:rsidRDefault="00A162FE">
            <w:pPr>
              <w:spacing w:after="0"/>
            </w:pPr>
            <w:r w:rsidRPr="00F81DEB">
              <w:t>Politička dimenzija</w:t>
            </w:r>
          </w:p>
        </w:tc>
      </w:tr>
      <w:tr w:rsidR="00A162FE" w:rsidRPr="00F81DEB" w:rsidTr="00A162FE">
        <w:tc>
          <w:tcPr>
            <w:tcW w:w="3652" w:type="dxa"/>
            <w:gridSpan w:val="2"/>
            <w:tcBorders>
              <w:top w:val="single" w:sz="4" w:space="0" w:color="auto"/>
              <w:left w:val="nil"/>
              <w:bottom w:val="single" w:sz="4" w:space="0" w:color="auto"/>
              <w:right w:val="single" w:sz="4" w:space="0" w:color="auto"/>
            </w:tcBorders>
            <w:hideMark/>
          </w:tcPr>
          <w:p w:rsidR="00A162FE" w:rsidRPr="00F81DEB" w:rsidRDefault="00A162FE">
            <w:pPr>
              <w:spacing w:after="0"/>
            </w:pPr>
            <w:r w:rsidRPr="00F81DEB">
              <w:t>CILJ</w:t>
            </w:r>
          </w:p>
        </w:tc>
        <w:tc>
          <w:tcPr>
            <w:tcW w:w="5636" w:type="dxa"/>
            <w:tcBorders>
              <w:top w:val="single" w:sz="4" w:space="0" w:color="auto"/>
              <w:left w:val="single" w:sz="4" w:space="0" w:color="auto"/>
              <w:bottom w:val="single" w:sz="4" w:space="0" w:color="auto"/>
              <w:right w:val="nil"/>
            </w:tcBorders>
            <w:hideMark/>
          </w:tcPr>
          <w:p w:rsidR="00A162FE" w:rsidRPr="00F81DEB" w:rsidRDefault="00A162FE">
            <w:pPr>
              <w:spacing w:after="0"/>
            </w:pPr>
            <w:r w:rsidRPr="00F81DEB">
              <w:t>Naučiti nazive regija Italije</w:t>
            </w:r>
          </w:p>
        </w:tc>
      </w:tr>
      <w:tr w:rsidR="00A162FE" w:rsidRPr="00F81DEB" w:rsidTr="00A162FE">
        <w:tc>
          <w:tcPr>
            <w:tcW w:w="3652" w:type="dxa"/>
            <w:gridSpan w:val="2"/>
            <w:tcBorders>
              <w:top w:val="single" w:sz="4" w:space="0" w:color="auto"/>
              <w:left w:val="nil"/>
              <w:bottom w:val="single" w:sz="4" w:space="0" w:color="auto"/>
              <w:right w:val="single" w:sz="4" w:space="0" w:color="auto"/>
            </w:tcBorders>
            <w:hideMark/>
          </w:tcPr>
          <w:p w:rsidR="00A162FE" w:rsidRPr="00F81DEB" w:rsidRDefault="00A162FE">
            <w:pPr>
              <w:spacing w:after="0"/>
            </w:pPr>
            <w:r w:rsidRPr="00F81DEB">
              <w:t>ISHODI</w:t>
            </w:r>
          </w:p>
        </w:tc>
        <w:tc>
          <w:tcPr>
            <w:tcW w:w="5636" w:type="dxa"/>
            <w:tcBorders>
              <w:top w:val="single" w:sz="4" w:space="0" w:color="auto"/>
              <w:left w:val="single" w:sz="4" w:space="0" w:color="auto"/>
              <w:bottom w:val="single" w:sz="4" w:space="0" w:color="auto"/>
              <w:right w:val="nil"/>
            </w:tcBorders>
            <w:hideMark/>
          </w:tcPr>
          <w:p w:rsidR="00A162FE" w:rsidRPr="00F81DEB" w:rsidRDefault="00A162FE">
            <w:pPr>
              <w:spacing w:after="0"/>
            </w:pPr>
            <w:r w:rsidRPr="00F81DEB">
              <w:t>Imenovati i pronaći na karti regije Italije</w:t>
            </w:r>
          </w:p>
        </w:tc>
      </w:tr>
      <w:tr w:rsidR="00A162FE" w:rsidRPr="00F81DEB" w:rsidTr="00A162FE">
        <w:tc>
          <w:tcPr>
            <w:tcW w:w="3652" w:type="dxa"/>
            <w:gridSpan w:val="2"/>
            <w:tcBorders>
              <w:top w:val="single" w:sz="4" w:space="0" w:color="auto"/>
              <w:left w:val="nil"/>
              <w:bottom w:val="single" w:sz="4" w:space="0" w:color="auto"/>
              <w:right w:val="single" w:sz="4" w:space="0" w:color="auto"/>
            </w:tcBorders>
            <w:hideMark/>
          </w:tcPr>
          <w:p w:rsidR="00A162FE" w:rsidRPr="00F81DEB" w:rsidRDefault="00A162FE">
            <w:pPr>
              <w:spacing w:after="0"/>
            </w:pPr>
            <w:r w:rsidRPr="00F81DEB">
              <w:t>KRATKI OPIS AKTIVNOSTI</w:t>
            </w:r>
          </w:p>
        </w:tc>
        <w:tc>
          <w:tcPr>
            <w:tcW w:w="5636" w:type="dxa"/>
            <w:tcBorders>
              <w:top w:val="single" w:sz="4" w:space="0" w:color="auto"/>
              <w:left w:val="single" w:sz="4" w:space="0" w:color="auto"/>
              <w:bottom w:val="single" w:sz="4" w:space="0" w:color="auto"/>
              <w:right w:val="nil"/>
            </w:tcBorders>
            <w:hideMark/>
          </w:tcPr>
          <w:p w:rsidR="00A162FE" w:rsidRPr="00F81DEB" w:rsidRDefault="00A162FE">
            <w:pPr>
              <w:spacing w:after="0"/>
            </w:pPr>
            <w:r w:rsidRPr="00F81DEB">
              <w:t>Gledanje DVD-a, slušanje, popunjavanje i bojanje slijepe karte Italije</w:t>
            </w:r>
          </w:p>
        </w:tc>
      </w:tr>
      <w:tr w:rsidR="00A162FE" w:rsidRPr="00F81DEB" w:rsidTr="00A162FE">
        <w:tc>
          <w:tcPr>
            <w:tcW w:w="3652" w:type="dxa"/>
            <w:gridSpan w:val="2"/>
            <w:tcBorders>
              <w:top w:val="single" w:sz="4" w:space="0" w:color="auto"/>
              <w:left w:val="nil"/>
              <w:bottom w:val="single" w:sz="4" w:space="0" w:color="auto"/>
              <w:right w:val="single" w:sz="4" w:space="0" w:color="auto"/>
            </w:tcBorders>
            <w:hideMark/>
          </w:tcPr>
          <w:p w:rsidR="00A162FE" w:rsidRPr="00F81DEB" w:rsidRDefault="00A162FE">
            <w:pPr>
              <w:spacing w:after="0"/>
            </w:pPr>
            <w:r w:rsidRPr="00F81DEB">
              <w:t>CILJANA GRUPA</w:t>
            </w:r>
          </w:p>
        </w:tc>
        <w:tc>
          <w:tcPr>
            <w:tcW w:w="5636" w:type="dxa"/>
            <w:tcBorders>
              <w:top w:val="single" w:sz="4" w:space="0" w:color="auto"/>
              <w:left w:val="single" w:sz="4" w:space="0" w:color="auto"/>
              <w:bottom w:val="single" w:sz="4" w:space="0" w:color="auto"/>
              <w:right w:val="nil"/>
            </w:tcBorders>
            <w:hideMark/>
          </w:tcPr>
          <w:p w:rsidR="00A162FE" w:rsidRPr="00F81DEB" w:rsidRDefault="00A162FE">
            <w:pPr>
              <w:spacing w:after="0"/>
            </w:pPr>
            <w:r w:rsidRPr="00F81DEB">
              <w:t>Učenici 7.razreda</w:t>
            </w:r>
          </w:p>
        </w:tc>
      </w:tr>
      <w:tr w:rsidR="00A162FE" w:rsidRPr="00F81DEB" w:rsidTr="00A162FE">
        <w:tc>
          <w:tcPr>
            <w:tcW w:w="2376" w:type="dxa"/>
            <w:vMerge w:val="restart"/>
            <w:tcBorders>
              <w:top w:val="single" w:sz="4" w:space="0" w:color="auto"/>
              <w:left w:val="nil"/>
              <w:bottom w:val="single" w:sz="4" w:space="0" w:color="auto"/>
              <w:right w:val="single" w:sz="4" w:space="0" w:color="auto"/>
            </w:tcBorders>
            <w:hideMark/>
          </w:tcPr>
          <w:p w:rsidR="00A162FE" w:rsidRPr="00F81DEB" w:rsidRDefault="00A162FE">
            <w:pPr>
              <w:spacing w:after="0"/>
            </w:pPr>
            <w:r w:rsidRPr="00F81DEB">
              <w:t xml:space="preserve">NAČIN </w:t>
            </w:r>
          </w:p>
          <w:p w:rsidR="00A162FE" w:rsidRPr="00F81DEB" w:rsidRDefault="00A162FE">
            <w:pPr>
              <w:spacing w:after="0"/>
            </w:pPr>
            <w:r w:rsidRPr="00F81DEB">
              <w:t>PROVEDBE</w:t>
            </w:r>
          </w:p>
        </w:tc>
        <w:tc>
          <w:tcPr>
            <w:tcW w:w="1276" w:type="dxa"/>
            <w:tcBorders>
              <w:top w:val="single" w:sz="4" w:space="0" w:color="auto"/>
              <w:left w:val="single" w:sz="4" w:space="0" w:color="auto"/>
              <w:bottom w:val="single" w:sz="4" w:space="0" w:color="auto"/>
              <w:right w:val="single" w:sz="4" w:space="0" w:color="auto"/>
            </w:tcBorders>
            <w:hideMark/>
          </w:tcPr>
          <w:p w:rsidR="00A162FE" w:rsidRPr="00F81DEB" w:rsidRDefault="00A162FE">
            <w:pPr>
              <w:spacing w:after="0"/>
            </w:pPr>
            <w:r w:rsidRPr="00F81DEB">
              <w:t>MODEL</w:t>
            </w:r>
          </w:p>
        </w:tc>
        <w:tc>
          <w:tcPr>
            <w:tcW w:w="5636" w:type="dxa"/>
            <w:tcBorders>
              <w:top w:val="single" w:sz="4" w:space="0" w:color="auto"/>
              <w:left w:val="single" w:sz="4" w:space="0" w:color="auto"/>
              <w:bottom w:val="single" w:sz="4" w:space="0" w:color="auto"/>
              <w:right w:val="nil"/>
            </w:tcBorders>
            <w:hideMark/>
          </w:tcPr>
          <w:p w:rsidR="00A162FE" w:rsidRPr="00F81DEB" w:rsidRDefault="00A162FE">
            <w:pPr>
              <w:spacing w:after="0"/>
            </w:pPr>
            <w:r w:rsidRPr="00F81DEB">
              <w:t>Jednopredmetna aktivnost</w:t>
            </w:r>
          </w:p>
        </w:tc>
      </w:tr>
      <w:tr w:rsidR="00A162FE" w:rsidRPr="00F81DEB" w:rsidTr="00A162FE">
        <w:tc>
          <w:tcPr>
            <w:tcW w:w="0" w:type="auto"/>
            <w:vMerge/>
            <w:tcBorders>
              <w:top w:val="single" w:sz="4" w:space="0" w:color="auto"/>
              <w:left w:val="nil"/>
              <w:bottom w:val="single" w:sz="4" w:space="0" w:color="auto"/>
              <w:right w:val="single" w:sz="4" w:space="0" w:color="auto"/>
            </w:tcBorders>
            <w:vAlign w:val="center"/>
            <w:hideMark/>
          </w:tcPr>
          <w:p w:rsidR="00A162FE" w:rsidRPr="00F81DEB" w:rsidRDefault="00A162FE">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A162FE" w:rsidRPr="00F81DEB" w:rsidRDefault="00A162FE">
            <w:pPr>
              <w:spacing w:after="0"/>
            </w:pPr>
            <w:r w:rsidRPr="00F81DEB">
              <w:t>METODE I</w:t>
            </w:r>
          </w:p>
          <w:p w:rsidR="00A162FE" w:rsidRPr="00F81DEB" w:rsidRDefault="00A162FE">
            <w:pPr>
              <w:spacing w:after="0"/>
            </w:pPr>
            <w:r w:rsidRPr="00F81DEB">
              <w:t>OBLICI</w:t>
            </w:r>
          </w:p>
          <w:p w:rsidR="00A162FE" w:rsidRPr="00F81DEB" w:rsidRDefault="00A162FE">
            <w:pPr>
              <w:spacing w:after="0"/>
            </w:pPr>
            <w:r w:rsidRPr="00F81DEB">
              <w:t>RADA</w:t>
            </w:r>
          </w:p>
        </w:tc>
        <w:tc>
          <w:tcPr>
            <w:tcW w:w="5636" w:type="dxa"/>
            <w:tcBorders>
              <w:top w:val="single" w:sz="4" w:space="0" w:color="auto"/>
              <w:left w:val="single" w:sz="4" w:space="0" w:color="auto"/>
              <w:bottom w:val="single" w:sz="4" w:space="0" w:color="auto"/>
              <w:right w:val="nil"/>
            </w:tcBorders>
            <w:hideMark/>
          </w:tcPr>
          <w:p w:rsidR="00A162FE" w:rsidRPr="00F81DEB" w:rsidRDefault="00A162FE">
            <w:pPr>
              <w:spacing w:after="0"/>
            </w:pPr>
            <w:r w:rsidRPr="00F81DEB">
              <w:t>Kombinirano</w:t>
            </w:r>
          </w:p>
        </w:tc>
      </w:tr>
      <w:tr w:rsidR="00A162FE" w:rsidRPr="00F81DEB" w:rsidTr="00A162FE">
        <w:tc>
          <w:tcPr>
            <w:tcW w:w="3652" w:type="dxa"/>
            <w:gridSpan w:val="2"/>
            <w:tcBorders>
              <w:top w:val="single" w:sz="4" w:space="0" w:color="auto"/>
              <w:left w:val="nil"/>
              <w:bottom w:val="single" w:sz="4" w:space="0" w:color="auto"/>
              <w:right w:val="single" w:sz="4" w:space="0" w:color="auto"/>
            </w:tcBorders>
            <w:hideMark/>
          </w:tcPr>
          <w:p w:rsidR="00A162FE" w:rsidRPr="00F81DEB" w:rsidRDefault="00A162FE">
            <w:pPr>
              <w:spacing w:after="0"/>
            </w:pPr>
            <w:r w:rsidRPr="00F81DEB">
              <w:t>RESURSI</w:t>
            </w:r>
          </w:p>
        </w:tc>
        <w:tc>
          <w:tcPr>
            <w:tcW w:w="5636" w:type="dxa"/>
            <w:tcBorders>
              <w:top w:val="single" w:sz="4" w:space="0" w:color="auto"/>
              <w:left w:val="single" w:sz="4" w:space="0" w:color="auto"/>
              <w:bottom w:val="single" w:sz="4" w:space="0" w:color="auto"/>
              <w:right w:val="nil"/>
            </w:tcBorders>
            <w:hideMark/>
          </w:tcPr>
          <w:p w:rsidR="00A162FE" w:rsidRPr="00F81DEB" w:rsidRDefault="00A162FE">
            <w:pPr>
              <w:spacing w:after="0"/>
            </w:pPr>
            <w:r w:rsidRPr="00F81DEB">
              <w:t>/</w:t>
            </w:r>
          </w:p>
        </w:tc>
      </w:tr>
      <w:tr w:rsidR="00A162FE" w:rsidRPr="00F81DEB" w:rsidTr="00A162FE">
        <w:tc>
          <w:tcPr>
            <w:tcW w:w="3652" w:type="dxa"/>
            <w:gridSpan w:val="2"/>
            <w:tcBorders>
              <w:top w:val="single" w:sz="4" w:space="0" w:color="auto"/>
              <w:left w:val="nil"/>
              <w:bottom w:val="single" w:sz="4" w:space="0" w:color="auto"/>
              <w:right w:val="single" w:sz="4" w:space="0" w:color="auto"/>
            </w:tcBorders>
            <w:hideMark/>
          </w:tcPr>
          <w:p w:rsidR="00A162FE" w:rsidRPr="00F81DEB" w:rsidRDefault="00A162FE">
            <w:pPr>
              <w:spacing w:after="0"/>
            </w:pPr>
            <w:r w:rsidRPr="00F81DEB">
              <w:t>VREMENIK</w:t>
            </w:r>
          </w:p>
        </w:tc>
        <w:tc>
          <w:tcPr>
            <w:tcW w:w="5636" w:type="dxa"/>
            <w:tcBorders>
              <w:top w:val="single" w:sz="4" w:space="0" w:color="auto"/>
              <w:left w:val="single" w:sz="4" w:space="0" w:color="auto"/>
              <w:bottom w:val="single" w:sz="4" w:space="0" w:color="auto"/>
              <w:right w:val="nil"/>
            </w:tcBorders>
            <w:hideMark/>
          </w:tcPr>
          <w:p w:rsidR="00A162FE" w:rsidRPr="00F81DEB" w:rsidRDefault="00A162FE">
            <w:pPr>
              <w:spacing w:after="0"/>
            </w:pPr>
            <w:r w:rsidRPr="00F81DEB">
              <w:t>rujan</w:t>
            </w:r>
          </w:p>
        </w:tc>
      </w:tr>
      <w:tr w:rsidR="00A162FE" w:rsidRPr="00F81DEB" w:rsidTr="00A162FE">
        <w:tc>
          <w:tcPr>
            <w:tcW w:w="3652" w:type="dxa"/>
            <w:gridSpan w:val="2"/>
            <w:tcBorders>
              <w:top w:val="single" w:sz="4" w:space="0" w:color="auto"/>
              <w:left w:val="nil"/>
              <w:bottom w:val="single" w:sz="4" w:space="0" w:color="auto"/>
              <w:right w:val="single" w:sz="4" w:space="0" w:color="auto"/>
            </w:tcBorders>
            <w:hideMark/>
          </w:tcPr>
          <w:p w:rsidR="00A162FE" w:rsidRPr="00F81DEB" w:rsidRDefault="00A162FE">
            <w:pPr>
              <w:spacing w:after="0"/>
            </w:pPr>
            <w:r w:rsidRPr="00F81DEB">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A162FE" w:rsidRPr="00F81DEB" w:rsidRDefault="00A162FE">
            <w:pPr>
              <w:spacing w:after="0"/>
            </w:pPr>
            <w:r w:rsidRPr="00F81DEB">
              <w:t>Usmeno i pismeno vrednovanje</w:t>
            </w:r>
          </w:p>
        </w:tc>
      </w:tr>
      <w:tr w:rsidR="00A162FE" w:rsidRPr="00F81DEB" w:rsidTr="00A162FE">
        <w:tc>
          <w:tcPr>
            <w:tcW w:w="3652" w:type="dxa"/>
            <w:gridSpan w:val="2"/>
            <w:tcBorders>
              <w:top w:val="single" w:sz="4" w:space="0" w:color="auto"/>
              <w:left w:val="nil"/>
              <w:bottom w:val="single" w:sz="4" w:space="0" w:color="auto"/>
              <w:right w:val="single" w:sz="4" w:space="0" w:color="auto"/>
            </w:tcBorders>
            <w:hideMark/>
          </w:tcPr>
          <w:p w:rsidR="00A162FE" w:rsidRPr="00F81DEB" w:rsidRDefault="00A162FE">
            <w:pPr>
              <w:spacing w:after="0"/>
            </w:pPr>
            <w:r w:rsidRPr="00F81DEB">
              <w:t>TROŠKOVNIK</w:t>
            </w:r>
          </w:p>
        </w:tc>
        <w:tc>
          <w:tcPr>
            <w:tcW w:w="5636" w:type="dxa"/>
            <w:tcBorders>
              <w:top w:val="single" w:sz="4" w:space="0" w:color="auto"/>
              <w:left w:val="single" w:sz="4" w:space="0" w:color="auto"/>
              <w:bottom w:val="single" w:sz="4" w:space="0" w:color="auto"/>
              <w:right w:val="nil"/>
            </w:tcBorders>
            <w:hideMark/>
          </w:tcPr>
          <w:p w:rsidR="00A162FE" w:rsidRPr="00F81DEB" w:rsidRDefault="00A162FE">
            <w:pPr>
              <w:spacing w:after="0"/>
            </w:pPr>
            <w:r w:rsidRPr="00F81DEB">
              <w:t>50kn za troškove printanja, kopiranja</w:t>
            </w:r>
          </w:p>
        </w:tc>
      </w:tr>
      <w:tr w:rsidR="00A162FE" w:rsidRPr="00F81DEB" w:rsidTr="00A162FE">
        <w:tc>
          <w:tcPr>
            <w:tcW w:w="3652" w:type="dxa"/>
            <w:gridSpan w:val="2"/>
            <w:tcBorders>
              <w:top w:val="single" w:sz="4" w:space="0" w:color="auto"/>
              <w:left w:val="nil"/>
              <w:bottom w:val="nil"/>
              <w:right w:val="single" w:sz="4" w:space="0" w:color="auto"/>
            </w:tcBorders>
            <w:hideMark/>
          </w:tcPr>
          <w:p w:rsidR="00A162FE" w:rsidRPr="00F81DEB" w:rsidRDefault="00A162FE">
            <w:pPr>
              <w:spacing w:after="0"/>
            </w:pPr>
            <w:r w:rsidRPr="00F81DEB">
              <w:t>NOSITELJ ODGOVORNOSTI</w:t>
            </w:r>
          </w:p>
        </w:tc>
        <w:tc>
          <w:tcPr>
            <w:tcW w:w="5636" w:type="dxa"/>
            <w:tcBorders>
              <w:top w:val="single" w:sz="4" w:space="0" w:color="auto"/>
              <w:left w:val="single" w:sz="4" w:space="0" w:color="auto"/>
              <w:bottom w:val="nil"/>
              <w:right w:val="nil"/>
            </w:tcBorders>
            <w:hideMark/>
          </w:tcPr>
          <w:p w:rsidR="00A162FE" w:rsidRPr="00F81DEB" w:rsidRDefault="00A162FE">
            <w:pPr>
              <w:spacing w:after="0"/>
            </w:pPr>
            <w:r w:rsidRPr="00F81DEB">
              <w:t>M.Baljak, J. Ružić, T.Kleut</w:t>
            </w:r>
          </w:p>
        </w:tc>
      </w:tr>
    </w:tbl>
    <w:p w:rsidR="00A162FE" w:rsidRPr="00F81DEB" w:rsidRDefault="00A162FE" w:rsidP="00824A1B"/>
    <w:p w:rsidR="00A162FE" w:rsidRPr="00F81DEB" w:rsidRDefault="00A162FE" w:rsidP="00824A1B"/>
    <w:p w:rsidR="00854493" w:rsidRPr="00F81DEB" w:rsidRDefault="00854493" w:rsidP="00824A1B"/>
    <w:p w:rsidR="00824A1B" w:rsidRPr="00F81DEB" w:rsidRDefault="00824A1B" w:rsidP="00824A1B"/>
    <w:tbl>
      <w:tblPr>
        <w:tblW w:w="0" w:type="auto"/>
        <w:tblBorders>
          <w:insideH w:val="single" w:sz="4" w:space="0" w:color="auto"/>
          <w:insideV w:val="single" w:sz="4" w:space="0" w:color="auto"/>
        </w:tblBorders>
        <w:tblLook w:val="04A0" w:firstRow="1" w:lastRow="0" w:firstColumn="1" w:lastColumn="0" w:noHBand="0" w:noVBand="1"/>
      </w:tblPr>
      <w:tblGrid>
        <w:gridCol w:w="2338"/>
        <w:gridCol w:w="1269"/>
        <w:gridCol w:w="5465"/>
      </w:tblGrid>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NAZIV AKTIVNOSTI</w:t>
            </w:r>
          </w:p>
        </w:tc>
        <w:tc>
          <w:tcPr>
            <w:tcW w:w="5636" w:type="dxa"/>
            <w:shd w:val="clear" w:color="auto" w:fill="auto"/>
          </w:tcPr>
          <w:p w:rsidR="00824A1B" w:rsidRPr="00F81DEB" w:rsidRDefault="00824A1B" w:rsidP="00003242">
            <w:pPr>
              <w:spacing w:after="0" w:line="240" w:lineRule="auto"/>
              <w:rPr>
                <w:b/>
              </w:rPr>
            </w:pPr>
            <w:r w:rsidRPr="00F81DEB">
              <w:rPr>
                <w:b/>
              </w:rPr>
              <w:t>Povijest hrvatskog književnog jezika</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NAZIV DIMENZIJA</w:t>
            </w:r>
          </w:p>
        </w:tc>
        <w:tc>
          <w:tcPr>
            <w:tcW w:w="5636" w:type="dxa"/>
            <w:shd w:val="clear" w:color="auto" w:fill="auto"/>
          </w:tcPr>
          <w:p w:rsidR="00824A1B" w:rsidRPr="00F81DEB" w:rsidRDefault="00824A1B" w:rsidP="00824A1B">
            <w:pPr>
              <w:spacing w:after="0" w:line="240" w:lineRule="auto"/>
            </w:pPr>
            <w:r w:rsidRPr="00F81DEB">
              <w:t>Kulturološka dimenzija</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CILJ</w:t>
            </w:r>
          </w:p>
        </w:tc>
        <w:tc>
          <w:tcPr>
            <w:tcW w:w="5636" w:type="dxa"/>
            <w:shd w:val="clear" w:color="auto" w:fill="auto"/>
          </w:tcPr>
          <w:p w:rsidR="00824A1B" w:rsidRPr="00F81DEB" w:rsidRDefault="00824A1B" w:rsidP="00824A1B">
            <w:pPr>
              <w:pStyle w:val="Default"/>
              <w:rPr>
                <w:rFonts w:asciiTheme="minorHAnsi" w:hAnsiTheme="minorHAnsi"/>
                <w:color w:val="auto"/>
                <w:sz w:val="22"/>
                <w:szCs w:val="22"/>
              </w:rPr>
            </w:pPr>
            <w:r w:rsidRPr="00F81DEB">
              <w:rPr>
                <w:rFonts w:asciiTheme="minorHAnsi" w:hAnsiTheme="minorHAnsi"/>
                <w:color w:val="auto"/>
                <w:sz w:val="22"/>
                <w:szCs w:val="22"/>
              </w:rPr>
              <w:t>- zajednički jezik svih Hrvata</w:t>
            </w:r>
          </w:p>
          <w:p w:rsidR="00824A1B" w:rsidRPr="00F81DEB" w:rsidRDefault="00824A1B" w:rsidP="00824A1B">
            <w:r w:rsidRPr="00F81DEB">
              <w:rPr>
                <w:rFonts w:asciiTheme="minorHAnsi" w:hAnsiTheme="minorHAnsi"/>
              </w:rPr>
              <w:t>-razvoj većinskog i manjinskog identiteta kao dio hrvatskog domovinskog</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ISHODI</w:t>
            </w:r>
          </w:p>
        </w:tc>
        <w:tc>
          <w:tcPr>
            <w:tcW w:w="5636" w:type="dxa"/>
            <w:shd w:val="clear" w:color="auto" w:fill="auto"/>
          </w:tcPr>
          <w:p w:rsidR="00824A1B" w:rsidRPr="00F81DEB" w:rsidRDefault="00824A1B" w:rsidP="00824A1B">
            <w:pPr>
              <w:pStyle w:val="Default"/>
              <w:rPr>
                <w:rFonts w:asciiTheme="minorHAnsi" w:hAnsiTheme="minorHAnsi"/>
                <w:color w:val="auto"/>
                <w:sz w:val="22"/>
                <w:szCs w:val="22"/>
              </w:rPr>
            </w:pPr>
            <w:r w:rsidRPr="00F81DEB">
              <w:rPr>
                <w:rFonts w:asciiTheme="minorHAnsi" w:hAnsiTheme="minorHAnsi"/>
                <w:color w:val="auto"/>
                <w:sz w:val="22"/>
                <w:szCs w:val="22"/>
              </w:rPr>
              <w:t>- učenik poštuje kulturu drugih nacija i domovinsku</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KRATKI OPIS AKTIVNOSTI</w:t>
            </w:r>
          </w:p>
        </w:tc>
        <w:tc>
          <w:tcPr>
            <w:tcW w:w="5636" w:type="dxa"/>
            <w:shd w:val="clear" w:color="auto" w:fill="auto"/>
          </w:tcPr>
          <w:p w:rsidR="00824A1B" w:rsidRPr="00F81DEB" w:rsidRDefault="00824A1B" w:rsidP="00003242">
            <w:pPr>
              <w:spacing w:after="0" w:line="240" w:lineRule="auto"/>
            </w:pPr>
            <w:r w:rsidRPr="00F81DEB">
              <w:rPr>
                <w:rFonts w:asciiTheme="minorHAnsi" w:hAnsiTheme="minorHAnsi"/>
              </w:rPr>
              <w:t>- čitanje i interpretacija teksta</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CILJANA GRUPA</w:t>
            </w:r>
          </w:p>
        </w:tc>
        <w:tc>
          <w:tcPr>
            <w:tcW w:w="5636" w:type="dxa"/>
            <w:shd w:val="clear" w:color="auto" w:fill="auto"/>
          </w:tcPr>
          <w:p w:rsidR="00824A1B" w:rsidRPr="00F81DEB" w:rsidRDefault="00824A1B" w:rsidP="00003242">
            <w:pPr>
              <w:spacing w:after="0" w:line="240" w:lineRule="auto"/>
            </w:pPr>
            <w:r w:rsidRPr="00F81DEB">
              <w:t>Razred  7.</w:t>
            </w:r>
          </w:p>
        </w:tc>
      </w:tr>
      <w:tr w:rsidR="00824A1B" w:rsidRPr="00F81DEB" w:rsidTr="00003242">
        <w:tc>
          <w:tcPr>
            <w:tcW w:w="2376" w:type="dxa"/>
            <w:vMerge w:val="restart"/>
            <w:shd w:val="clear" w:color="auto" w:fill="auto"/>
          </w:tcPr>
          <w:p w:rsidR="00824A1B" w:rsidRPr="00F81DEB" w:rsidRDefault="00824A1B" w:rsidP="00003242">
            <w:pPr>
              <w:spacing w:after="0" w:line="240" w:lineRule="auto"/>
            </w:pPr>
            <w:r w:rsidRPr="00F81DEB">
              <w:t xml:space="preserve">NAČIN </w:t>
            </w:r>
          </w:p>
          <w:p w:rsidR="00824A1B" w:rsidRPr="00F81DEB" w:rsidRDefault="00824A1B" w:rsidP="00003242">
            <w:pPr>
              <w:spacing w:after="0" w:line="240" w:lineRule="auto"/>
            </w:pPr>
            <w:r w:rsidRPr="00F81DEB">
              <w:t>PROVEDBE</w:t>
            </w:r>
          </w:p>
        </w:tc>
        <w:tc>
          <w:tcPr>
            <w:tcW w:w="1276" w:type="dxa"/>
            <w:shd w:val="clear" w:color="auto" w:fill="auto"/>
          </w:tcPr>
          <w:p w:rsidR="00824A1B" w:rsidRPr="00F81DEB" w:rsidRDefault="00824A1B" w:rsidP="00003242">
            <w:pPr>
              <w:spacing w:after="0" w:line="240" w:lineRule="auto"/>
            </w:pPr>
            <w:r w:rsidRPr="00F81DEB">
              <w:t>MODEL</w:t>
            </w:r>
          </w:p>
        </w:tc>
        <w:tc>
          <w:tcPr>
            <w:tcW w:w="5636" w:type="dxa"/>
            <w:shd w:val="clear" w:color="auto" w:fill="auto"/>
          </w:tcPr>
          <w:p w:rsidR="00824A1B" w:rsidRPr="00F81DEB" w:rsidRDefault="00824A1B" w:rsidP="00003242">
            <w:pPr>
              <w:spacing w:after="0" w:line="240" w:lineRule="auto"/>
            </w:pPr>
            <w:r w:rsidRPr="00F81DEB">
              <w:t>Jednopredmetna aktivnost</w:t>
            </w:r>
          </w:p>
        </w:tc>
      </w:tr>
      <w:tr w:rsidR="00824A1B" w:rsidRPr="00F81DEB" w:rsidTr="00003242">
        <w:tc>
          <w:tcPr>
            <w:tcW w:w="2376" w:type="dxa"/>
            <w:vMerge/>
            <w:shd w:val="clear" w:color="auto" w:fill="auto"/>
          </w:tcPr>
          <w:p w:rsidR="00824A1B" w:rsidRPr="00F81DEB" w:rsidRDefault="00824A1B" w:rsidP="00003242">
            <w:pPr>
              <w:spacing w:after="0" w:line="240" w:lineRule="auto"/>
            </w:pPr>
          </w:p>
        </w:tc>
        <w:tc>
          <w:tcPr>
            <w:tcW w:w="1276" w:type="dxa"/>
            <w:shd w:val="clear" w:color="auto" w:fill="auto"/>
          </w:tcPr>
          <w:p w:rsidR="00824A1B" w:rsidRPr="00F81DEB" w:rsidRDefault="00824A1B" w:rsidP="00003242">
            <w:pPr>
              <w:spacing w:after="0" w:line="240" w:lineRule="auto"/>
            </w:pPr>
            <w:r w:rsidRPr="00F81DEB">
              <w:t>METODE I</w:t>
            </w:r>
          </w:p>
          <w:p w:rsidR="00824A1B" w:rsidRPr="00F81DEB" w:rsidRDefault="00824A1B" w:rsidP="00003242">
            <w:pPr>
              <w:spacing w:after="0" w:line="240" w:lineRule="auto"/>
            </w:pPr>
            <w:r w:rsidRPr="00F81DEB">
              <w:t>OBLICI</w:t>
            </w:r>
          </w:p>
          <w:p w:rsidR="00824A1B" w:rsidRPr="00F81DEB" w:rsidRDefault="00824A1B" w:rsidP="00003242">
            <w:pPr>
              <w:spacing w:after="0" w:line="240" w:lineRule="auto"/>
            </w:pPr>
            <w:r w:rsidRPr="00F81DEB">
              <w:t>RADA</w:t>
            </w:r>
          </w:p>
        </w:tc>
        <w:tc>
          <w:tcPr>
            <w:tcW w:w="5636" w:type="dxa"/>
            <w:shd w:val="clear" w:color="auto" w:fill="auto"/>
          </w:tcPr>
          <w:p w:rsidR="00824A1B" w:rsidRPr="00F81DEB" w:rsidRDefault="00824A1B" w:rsidP="00003242">
            <w:pPr>
              <w:spacing w:after="0" w:line="240" w:lineRule="auto"/>
            </w:pPr>
            <w:r w:rsidRPr="00F81DEB">
              <w:rPr>
                <w:rFonts w:asciiTheme="minorHAnsi" w:hAnsiTheme="minorHAnsi"/>
              </w:rPr>
              <w:t>- frontalni, rad u paru, individualni</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RESURSI</w:t>
            </w:r>
          </w:p>
        </w:tc>
        <w:tc>
          <w:tcPr>
            <w:tcW w:w="5636" w:type="dxa"/>
            <w:shd w:val="clear" w:color="auto" w:fill="auto"/>
          </w:tcPr>
          <w:p w:rsidR="00824A1B" w:rsidRPr="00F81DEB" w:rsidRDefault="00824A1B" w:rsidP="00003242">
            <w:pPr>
              <w:spacing w:after="0" w:line="240" w:lineRule="auto"/>
            </w:pPr>
            <w:r w:rsidRPr="00F81DEB">
              <w:t>/</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VREMENIK</w:t>
            </w:r>
          </w:p>
        </w:tc>
        <w:tc>
          <w:tcPr>
            <w:tcW w:w="5636" w:type="dxa"/>
            <w:shd w:val="clear" w:color="auto" w:fill="auto"/>
          </w:tcPr>
          <w:p w:rsidR="00824A1B" w:rsidRPr="00F81DEB" w:rsidRDefault="00824A1B" w:rsidP="00003242">
            <w:pPr>
              <w:spacing w:after="0" w:line="240" w:lineRule="auto"/>
              <w:rPr>
                <w:b/>
              </w:rPr>
            </w:pPr>
            <w:r w:rsidRPr="00F81DEB">
              <w:rPr>
                <w:b/>
              </w:rPr>
              <w:t>Listopad</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NAČIN VREDNOVANJA I KORIŠTENJE REZULTATAVREDNOVANJA</w:t>
            </w:r>
          </w:p>
        </w:tc>
        <w:tc>
          <w:tcPr>
            <w:tcW w:w="5636" w:type="dxa"/>
            <w:shd w:val="clear" w:color="auto" w:fill="auto"/>
          </w:tcPr>
          <w:p w:rsidR="00824A1B" w:rsidRPr="00F81DEB" w:rsidRDefault="00824A1B" w:rsidP="00003242">
            <w:pPr>
              <w:spacing w:after="0" w:line="240" w:lineRule="auto"/>
            </w:pPr>
            <w:r w:rsidRPr="00F81DEB">
              <w:t>Rješavanje zadataka, rasprava, korekcija</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TROŠKOVNIK</w:t>
            </w:r>
          </w:p>
        </w:tc>
        <w:tc>
          <w:tcPr>
            <w:tcW w:w="5636" w:type="dxa"/>
            <w:shd w:val="clear" w:color="auto" w:fill="auto"/>
          </w:tcPr>
          <w:p w:rsidR="00824A1B" w:rsidRPr="00F81DEB" w:rsidRDefault="00824A1B" w:rsidP="00003242">
            <w:pPr>
              <w:spacing w:after="0" w:line="240" w:lineRule="auto"/>
            </w:pPr>
            <w:r w:rsidRPr="00F81DEB">
              <w:t>/</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NOSITELJ ODGOVORNOSTI</w:t>
            </w:r>
          </w:p>
        </w:tc>
        <w:tc>
          <w:tcPr>
            <w:tcW w:w="5636" w:type="dxa"/>
            <w:shd w:val="clear" w:color="auto" w:fill="auto"/>
          </w:tcPr>
          <w:p w:rsidR="00824A1B" w:rsidRPr="00F81DEB" w:rsidRDefault="00824A1B" w:rsidP="00003242">
            <w:pPr>
              <w:spacing w:after="0" w:line="240" w:lineRule="auto"/>
            </w:pPr>
            <w:r w:rsidRPr="00F81DEB">
              <w:t>Učitelji HJ : M. Jovičić i B. Cvenček</w:t>
            </w:r>
          </w:p>
        </w:tc>
      </w:tr>
    </w:tbl>
    <w:p w:rsidR="00824A1B" w:rsidRPr="00F81DEB" w:rsidRDefault="00824A1B" w:rsidP="005D5C74">
      <w:pPr>
        <w:jc w:val="both"/>
        <w:rPr>
          <w:rFonts w:ascii="Comic Sans MS" w:hAnsi="Comic Sans MS"/>
          <w:i/>
          <w:sz w:val="28"/>
          <w:szCs w:val="28"/>
        </w:rPr>
      </w:pPr>
    </w:p>
    <w:p w:rsidR="00824A1B" w:rsidRPr="00F81DEB" w:rsidRDefault="00824A1B" w:rsidP="005D5C74">
      <w:pPr>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8"/>
        <w:gridCol w:w="1269"/>
        <w:gridCol w:w="5465"/>
      </w:tblGrid>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NAZIV AKTIVNOSTI</w:t>
            </w:r>
          </w:p>
        </w:tc>
        <w:tc>
          <w:tcPr>
            <w:tcW w:w="5636" w:type="dxa"/>
            <w:shd w:val="clear" w:color="auto" w:fill="auto"/>
          </w:tcPr>
          <w:p w:rsidR="00824A1B" w:rsidRPr="00F81DEB" w:rsidRDefault="00824A1B" w:rsidP="00003242">
            <w:pPr>
              <w:spacing w:after="0" w:line="240" w:lineRule="auto"/>
              <w:rPr>
                <w:b/>
              </w:rPr>
            </w:pPr>
            <w:r w:rsidRPr="00F81DEB">
              <w:rPr>
                <w:b/>
              </w:rPr>
              <w:t>Izricanje objekta rečenicom</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NAZIV DIMENZIJA</w:t>
            </w:r>
          </w:p>
        </w:tc>
        <w:tc>
          <w:tcPr>
            <w:tcW w:w="5636" w:type="dxa"/>
            <w:shd w:val="clear" w:color="auto" w:fill="auto"/>
          </w:tcPr>
          <w:p w:rsidR="00824A1B" w:rsidRPr="00F81DEB" w:rsidRDefault="00824A1B" w:rsidP="00003242">
            <w:pPr>
              <w:spacing w:after="0" w:line="240" w:lineRule="auto"/>
            </w:pPr>
            <w:r w:rsidRPr="00F81DEB">
              <w:t>Ljudsko-pravna dimenzija</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CILJ</w:t>
            </w:r>
          </w:p>
        </w:tc>
        <w:tc>
          <w:tcPr>
            <w:tcW w:w="5636" w:type="dxa"/>
            <w:shd w:val="clear" w:color="auto" w:fill="auto"/>
          </w:tcPr>
          <w:p w:rsidR="00824A1B" w:rsidRPr="00F81DEB" w:rsidRDefault="00824A1B" w:rsidP="00824A1B">
            <w:pPr>
              <w:pStyle w:val="Default"/>
              <w:rPr>
                <w:rFonts w:asciiTheme="minorHAnsi" w:hAnsiTheme="minorHAnsi"/>
                <w:color w:val="auto"/>
                <w:sz w:val="22"/>
                <w:szCs w:val="22"/>
              </w:rPr>
            </w:pPr>
            <w:r w:rsidRPr="00F81DEB">
              <w:rPr>
                <w:rFonts w:asciiTheme="minorHAnsi" w:hAnsiTheme="minorHAnsi"/>
                <w:color w:val="auto"/>
                <w:sz w:val="22"/>
                <w:szCs w:val="22"/>
              </w:rPr>
              <w:t>-dostojanstvo osobe</w:t>
            </w:r>
          </w:p>
          <w:p w:rsidR="00824A1B" w:rsidRPr="00F81DEB" w:rsidRDefault="00824A1B" w:rsidP="00824A1B">
            <w:pPr>
              <w:rPr>
                <w:rFonts w:asciiTheme="minorHAnsi" w:hAnsiTheme="minorHAnsi"/>
              </w:rPr>
            </w:pPr>
            <w:r w:rsidRPr="00F81DEB">
              <w:rPr>
                <w:rFonts w:asciiTheme="minorHAnsi" w:hAnsiTheme="minorHAnsi"/>
              </w:rPr>
              <w:t>-ljudska prava, sloboda i odgovornosti</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ISHODI</w:t>
            </w:r>
          </w:p>
        </w:tc>
        <w:tc>
          <w:tcPr>
            <w:tcW w:w="5636" w:type="dxa"/>
            <w:shd w:val="clear" w:color="auto" w:fill="auto"/>
          </w:tcPr>
          <w:p w:rsidR="00824A1B" w:rsidRPr="00F81DEB" w:rsidRDefault="00824A1B" w:rsidP="00824A1B">
            <w:pPr>
              <w:pStyle w:val="Default"/>
              <w:rPr>
                <w:rFonts w:asciiTheme="minorHAnsi" w:hAnsiTheme="minorHAnsi"/>
                <w:color w:val="auto"/>
                <w:sz w:val="22"/>
                <w:szCs w:val="22"/>
              </w:rPr>
            </w:pPr>
            <w:r w:rsidRPr="00F81DEB">
              <w:rPr>
                <w:rFonts w:asciiTheme="minorHAnsi" w:hAnsiTheme="minorHAnsi"/>
                <w:color w:val="auto"/>
                <w:sz w:val="22"/>
                <w:szCs w:val="22"/>
              </w:rPr>
              <w:t>- suzbijanje društvene isključenosti i drugih oblika diskriminacije pojedinca</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KRATKI OPIS AKTIVNOSTI</w:t>
            </w:r>
          </w:p>
        </w:tc>
        <w:tc>
          <w:tcPr>
            <w:tcW w:w="5636" w:type="dxa"/>
            <w:shd w:val="clear" w:color="auto" w:fill="auto"/>
          </w:tcPr>
          <w:p w:rsidR="00824A1B" w:rsidRPr="00F81DEB" w:rsidRDefault="00824A1B" w:rsidP="00003242">
            <w:pPr>
              <w:spacing w:after="0" w:line="240" w:lineRule="auto"/>
            </w:pPr>
            <w:r w:rsidRPr="00F81DEB">
              <w:rPr>
                <w:rFonts w:asciiTheme="minorHAnsi" w:hAnsiTheme="minorHAnsi"/>
              </w:rPr>
              <w:t>- čitanje i interpretacija teksta</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CILJANA GRUPA</w:t>
            </w:r>
          </w:p>
        </w:tc>
        <w:tc>
          <w:tcPr>
            <w:tcW w:w="5636" w:type="dxa"/>
            <w:shd w:val="clear" w:color="auto" w:fill="auto"/>
          </w:tcPr>
          <w:p w:rsidR="00824A1B" w:rsidRPr="00F81DEB" w:rsidRDefault="00824A1B" w:rsidP="00003242">
            <w:pPr>
              <w:spacing w:after="0" w:line="240" w:lineRule="auto"/>
            </w:pPr>
            <w:r w:rsidRPr="00F81DEB">
              <w:t>Razred  7.</w:t>
            </w:r>
          </w:p>
        </w:tc>
      </w:tr>
      <w:tr w:rsidR="00824A1B" w:rsidRPr="00F81DEB" w:rsidTr="00003242">
        <w:tc>
          <w:tcPr>
            <w:tcW w:w="2376" w:type="dxa"/>
            <w:vMerge w:val="restart"/>
            <w:shd w:val="clear" w:color="auto" w:fill="auto"/>
          </w:tcPr>
          <w:p w:rsidR="00824A1B" w:rsidRPr="00F81DEB" w:rsidRDefault="00824A1B" w:rsidP="00003242">
            <w:pPr>
              <w:spacing w:after="0" w:line="240" w:lineRule="auto"/>
            </w:pPr>
            <w:r w:rsidRPr="00F81DEB">
              <w:t xml:space="preserve">NAČIN </w:t>
            </w:r>
          </w:p>
          <w:p w:rsidR="00824A1B" w:rsidRPr="00F81DEB" w:rsidRDefault="00824A1B" w:rsidP="00003242">
            <w:pPr>
              <w:spacing w:after="0" w:line="240" w:lineRule="auto"/>
            </w:pPr>
            <w:r w:rsidRPr="00F81DEB">
              <w:t>PROVEDBE</w:t>
            </w:r>
          </w:p>
        </w:tc>
        <w:tc>
          <w:tcPr>
            <w:tcW w:w="1276" w:type="dxa"/>
            <w:shd w:val="clear" w:color="auto" w:fill="auto"/>
          </w:tcPr>
          <w:p w:rsidR="00824A1B" w:rsidRPr="00F81DEB" w:rsidRDefault="00824A1B" w:rsidP="00003242">
            <w:pPr>
              <w:spacing w:after="0" w:line="240" w:lineRule="auto"/>
            </w:pPr>
            <w:r w:rsidRPr="00F81DEB">
              <w:t>MODEL</w:t>
            </w:r>
          </w:p>
        </w:tc>
        <w:tc>
          <w:tcPr>
            <w:tcW w:w="5636" w:type="dxa"/>
            <w:shd w:val="clear" w:color="auto" w:fill="auto"/>
          </w:tcPr>
          <w:p w:rsidR="00824A1B" w:rsidRPr="00F81DEB" w:rsidRDefault="00824A1B" w:rsidP="00003242">
            <w:pPr>
              <w:spacing w:after="0" w:line="240" w:lineRule="auto"/>
            </w:pPr>
            <w:r w:rsidRPr="00F81DEB">
              <w:t>Jednopredmetna aktivnost</w:t>
            </w:r>
          </w:p>
        </w:tc>
      </w:tr>
      <w:tr w:rsidR="00824A1B" w:rsidRPr="00F81DEB" w:rsidTr="00003242">
        <w:tc>
          <w:tcPr>
            <w:tcW w:w="2376" w:type="dxa"/>
            <w:vMerge/>
            <w:shd w:val="clear" w:color="auto" w:fill="auto"/>
          </w:tcPr>
          <w:p w:rsidR="00824A1B" w:rsidRPr="00F81DEB" w:rsidRDefault="00824A1B" w:rsidP="00003242">
            <w:pPr>
              <w:spacing w:after="0" w:line="240" w:lineRule="auto"/>
            </w:pPr>
          </w:p>
        </w:tc>
        <w:tc>
          <w:tcPr>
            <w:tcW w:w="1276" w:type="dxa"/>
            <w:shd w:val="clear" w:color="auto" w:fill="auto"/>
          </w:tcPr>
          <w:p w:rsidR="00824A1B" w:rsidRPr="00F81DEB" w:rsidRDefault="00824A1B" w:rsidP="00003242">
            <w:pPr>
              <w:spacing w:after="0" w:line="240" w:lineRule="auto"/>
            </w:pPr>
            <w:r w:rsidRPr="00F81DEB">
              <w:t>METODE I</w:t>
            </w:r>
          </w:p>
          <w:p w:rsidR="00824A1B" w:rsidRPr="00F81DEB" w:rsidRDefault="00824A1B" w:rsidP="00003242">
            <w:pPr>
              <w:spacing w:after="0" w:line="240" w:lineRule="auto"/>
            </w:pPr>
            <w:r w:rsidRPr="00F81DEB">
              <w:t>OBLICI</w:t>
            </w:r>
          </w:p>
          <w:p w:rsidR="00824A1B" w:rsidRPr="00F81DEB" w:rsidRDefault="00824A1B" w:rsidP="00003242">
            <w:pPr>
              <w:spacing w:after="0" w:line="240" w:lineRule="auto"/>
            </w:pPr>
            <w:r w:rsidRPr="00F81DEB">
              <w:t>RADA</w:t>
            </w:r>
          </w:p>
        </w:tc>
        <w:tc>
          <w:tcPr>
            <w:tcW w:w="5636" w:type="dxa"/>
            <w:shd w:val="clear" w:color="auto" w:fill="auto"/>
          </w:tcPr>
          <w:p w:rsidR="00824A1B" w:rsidRPr="00F81DEB" w:rsidRDefault="00824A1B" w:rsidP="00003242">
            <w:pPr>
              <w:spacing w:after="0" w:line="240" w:lineRule="auto"/>
            </w:pPr>
            <w:r w:rsidRPr="00F81DEB">
              <w:rPr>
                <w:rFonts w:asciiTheme="minorHAnsi" w:hAnsiTheme="minorHAnsi"/>
              </w:rPr>
              <w:t>- frontalni, rad u paru, individualni</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RESURSI</w:t>
            </w:r>
          </w:p>
        </w:tc>
        <w:tc>
          <w:tcPr>
            <w:tcW w:w="5636" w:type="dxa"/>
            <w:shd w:val="clear" w:color="auto" w:fill="auto"/>
          </w:tcPr>
          <w:p w:rsidR="00824A1B" w:rsidRPr="00F81DEB" w:rsidRDefault="00824A1B" w:rsidP="00003242">
            <w:pPr>
              <w:spacing w:after="0" w:line="240" w:lineRule="auto"/>
            </w:pPr>
            <w:r w:rsidRPr="00F81DEB">
              <w:t>/</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VREMENIK</w:t>
            </w:r>
          </w:p>
        </w:tc>
        <w:tc>
          <w:tcPr>
            <w:tcW w:w="5636" w:type="dxa"/>
            <w:shd w:val="clear" w:color="auto" w:fill="auto"/>
          </w:tcPr>
          <w:p w:rsidR="00824A1B" w:rsidRPr="00F81DEB" w:rsidRDefault="00824A1B" w:rsidP="00003242">
            <w:pPr>
              <w:spacing w:after="0" w:line="240" w:lineRule="auto"/>
              <w:rPr>
                <w:b/>
              </w:rPr>
            </w:pPr>
            <w:r w:rsidRPr="00F81DEB">
              <w:rPr>
                <w:b/>
              </w:rPr>
              <w:t>Travanj</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NAČIN VREDNOVANJA I KORIŠTENJE REZULTATAVREDNOVANJA</w:t>
            </w:r>
          </w:p>
        </w:tc>
        <w:tc>
          <w:tcPr>
            <w:tcW w:w="5636" w:type="dxa"/>
            <w:shd w:val="clear" w:color="auto" w:fill="auto"/>
          </w:tcPr>
          <w:p w:rsidR="00824A1B" w:rsidRPr="00F81DEB" w:rsidRDefault="00824A1B" w:rsidP="00003242">
            <w:pPr>
              <w:spacing w:after="0" w:line="240" w:lineRule="auto"/>
            </w:pPr>
            <w:r w:rsidRPr="00F81DEB">
              <w:t>Rješavanje zadataka, stvaranje samostalnih primjera</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TROŠKOVNIK</w:t>
            </w:r>
          </w:p>
        </w:tc>
        <w:tc>
          <w:tcPr>
            <w:tcW w:w="5636" w:type="dxa"/>
            <w:shd w:val="clear" w:color="auto" w:fill="auto"/>
          </w:tcPr>
          <w:p w:rsidR="00824A1B" w:rsidRPr="00F81DEB" w:rsidRDefault="00824A1B" w:rsidP="00003242">
            <w:pPr>
              <w:spacing w:after="0" w:line="240" w:lineRule="auto"/>
            </w:pPr>
            <w:r w:rsidRPr="00F81DEB">
              <w:t>/</w:t>
            </w:r>
          </w:p>
        </w:tc>
      </w:tr>
      <w:tr w:rsidR="00824A1B" w:rsidRPr="00F81DEB" w:rsidTr="00003242">
        <w:tc>
          <w:tcPr>
            <w:tcW w:w="3652" w:type="dxa"/>
            <w:gridSpan w:val="2"/>
            <w:shd w:val="clear" w:color="auto" w:fill="auto"/>
          </w:tcPr>
          <w:p w:rsidR="00824A1B" w:rsidRPr="00F81DEB" w:rsidRDefault="00824A1B" w:rsidP="00003242">
            <w:pPr>
              <w:spacing w:after="0" w:line="240" w:lineRule="auto"/>
            </w:pPr>
            <w:r w:rsidRPr="00F81DEB">
              <w:t>NOSITELJ ODGOVORNOSTI</w:t>
            </w:r>
          </w:p>
        </w:tc>
        <w:tc>
          <w:tcPr>
            <w:tcW w:w="5636" w:type="dxa"/>
            <w:shd w:val="clear" w:color="auto" w:fill="auto"/>
          </w:tcPr>
          <w:p w:rsidR="00824A1B" w:rsidRPr="00F81DEB" w:rsidRDefault="00824A1B" w:rsidP="00003242">
            <w:pPr>
              <w:spacing w:after="0" w:line="240" w:lineRule="auto"/>
            </w:pPr>
            <w:r w:rsidRPr="00F81DEB">
              <w:t>Učitelji HJ : M. Jovičić i B. Cvenček</w:t>
            </w:r>
          </w:p>
        </w:tc>
      </w:tr>
    </w:tbl>
    <w:p w:rsidR="0084307F" w:rsidRPr="00F81DEB" w:rsidRDefault="0084307F" w:rsidP="00824A1B">
      <w:pPr>
        <w:jc w:val="both"/>
        <w:rPr>
          <w:rFonts w:ascii="Comic Sans MS" w:hAnsi="Comic Sans MS"/>
          <w:i/>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5"/>
        <w:gridCol w:w="1269"/>
        <w:gridCol w:w="5468"/>
      </w:tblGrid>
      <w:tr w:rsidR="0084307F" w:rsidRPr="00F81DEB" w:rsidTr="0084307F">
        <w:tc>
          <w:tcPr>
            <w:tcW w:w="3652" w:type="dxa"/>
            <w:gridSpan w:val="2"/>
            <w:tcBorders>
              <w:top w:val="nil"/>
              <w:left w:val="nil"/>
              <w:bottom w:val="single" w:sz="4" w:space="0" w:color="auto"/>
              <w:right w:val="single" w:sz="4" w:space="0" w:color="auto"/>
            </w:tcBorders>
            <w:hideMark/>
          </w:tcPr>
          <w:p w:rsidR="0084307F" w:rsidRPr="00F81DEB" w:rsidRDefault="0084307F">
            <w:pPr>
              <w:spacing w:after="0" w:line="240" w:lineRule="auto"/>
            </w:pPr>
            <w:r w:rsidRPr="00F81DEB">
              <w:t>NAZIV AKTIVNOSTI</w:t>
            </w:r>
          </w:p>
        </w:tc>
        <w:tc>
          <w:tcPr>
            <w:tcW w:w="5636" w:type="dxa"/>
            <w:tcBorders>
              <w:top w:val="nil"/>
              <w:left w:val="single" w:sz="4" w:space="0" w:color="auto"/>
              <w:bottom w:val="single" w:sz="4" w:space="0" w:color="auto"/>
              <w:right w:val="nil"/>
            </w:tcBorders>
            <w:hideMark/>
          </w:tcPr>
          <w:p w:rsidR="0084307F" w:rsidRPr="00F81DEB" w:rsidRDefault="0084307F">
            <w:pPr>
              <w:spacing w:after="0" w:line="240" w:lineRule="auto"/>
              <w:rPr>
                <w:b/>
              </w:rPr>
            </w:pPr>
            <w:r w:rsidRPr="00F81DEB">
              <w:rPr>
                <w:b/>
              </w:rPr>
              <w:t>LINEARNA PERSPEKTIVA – VIZUALNI INTERIJER</w:t>
            </w:r>
          </w:p>
        </w:tc>
      </w:tr>
      <w:tr w:rsidR="0084307F" w:rsidRPr="00F81DEB" w:rsidTr="0084307F">
        <w:tc>
          <w:tcPr>
            <w:tcW w:w="3652" w:type="dxa"/>
            <w:gridSpan w:val="2"/>
            <w:tcBorders>
              <w:top w:val="single" w:sz="4" w:space="0" w:color="auto"/>
              <w:left w:val="nil"/>
              <w:bottom w:val="single" w:sz="4" w:space="0" w:color="auto"/>
              <w:right w:val="single" w:sz="4" w:space="0" w:color="auto"/>
            </w:tcBorders>
            <w:hideMark/>
          </w:tcPr>
          <w:p w:rsidR="0084307F" w:rsidRPr="00F81DEB" w:rsidRDefault="0084307F">
            <w:pPr>
              <w:spacing w:after="0" w:line="240" w:lineRule="auto"/>
              <w:rPr>
                <w:rFonts w:cstheme="minorBidi"/>
              </w:rPr>
            </w:pPr>
            <w:r w:rsidRPr="00F81DEB">
              <w:t>NAZIV</w:t>
            </w:r>
          </w:p>
          <w:p w:rsidR="0084307F" w:rsidRPr="00F81DEB" w:rsidRDefault="0084307F">
            <w:pPr>
              <w:spacing w:after="0" w:line="240" w:lineRule="auto"/>
            </w:pPr>
            <w:r w:rsidRPr="00F81DEB">
              <w:t>DIMENZIJA</w:t>
            </w:r>
          </w:p>
        </w:tc>
        <w:tc>
          <w:tcPr>
            <w:tcW w:w="5636" w:type="dxa"/>
            <w:tcBorders>
              <w:top w:val="single" w:sz="4" w:space="0" w:color="auto"/>
              <w:left w:val="single" w:sz="4" w:space="0" w:color="auto"/>
              <w:bottom w:val="single" w:sz="4" w:space="0" w:color="auto"/>
              <w:right w:val="nil"/>
            </w:tcBorders>
            <w:hideMark/>
          </w:tcPr>
          <w:p w:rsidR="0084307F" w:rsidRPr="00F81DEB" w:rsidRDefault="0084307F">
            <w:pPr>
              <w:spacing w:after="0" w:line="240" w:lineRule="auto"/>
            </w:pPr>
            <w:r w:rsidRPr="00F81DEB">
              <w:t xml:space="preserve"> DRUŠTVENA DIMENZIJA</w:t>
            </w:r>
          </w:p>
        </w:tc>
      </w:tr>
      <w:tr w:rsidR="0084307F" w:rsidRPr="00F81DEB" w:rsidTr="0084307F">
        <w:tc>
          <w:tcPr>
            <w:tcW w:w="3652" w:type="dxa"/>
            <w:gridSpan w:val="2"/>
            <w:tcBorders>
              <w:top w:val="single" w:sz="4" w:space="0" w:color="auto"/>
              <w:left w:val="nil"/>
              <w:bottom w:val="single" w:sz="4" w:space="0" w:color="auto"/>
              <w:right w:val="single" w:sz="4" w:space="0" w:color="auto"/>
            </w:tcBorders>
            <w:hideMark/>
          </w:tcPr>
          <w:p w:rsidR="0084307F" w:rsidRPr="00F81DEB" w:rsidRDefault="0084307F">
            <w:pPr>
              <w:spacing w:after="0" w:line="240" w:lineRule="auto"/>
            </w:pPr>
            <w:r w:rsidRPr="00F81DEB">
              <w:t>CILJ</w:t>
            </w:r>
          </w:p>
        </w:tc>
        <w:tc>
          <w:tcPr>
            <w:tcW w:w="5636" w:type="dxa"/>
            <w:tcBorders>
              <w:top w:val="single" w:sz="4" w:space="0" w:color="auto"/>
              <w:left w:val="single" w:sz="4" w:space="0" w:color="auto"/>
              <w:bottom w:val="single" w:sz="4" w:space="0" w:color="auto"/>
              <w:right w:val="nil"/>
            </w:tcBorders>
            <w:hideMark/>
          </w:tcPr>
          <w:p w:rsidR="0084307F" w:rsidRPr="00F81DEB" w:rsidRDefault="0084307F">
            <w:pPr>
              <w:spacing w:after="0" w:line="240" w:lineRule="auto"/>
            </w:pPr>
            <w:r w:rsidRPr="00F81DEB">
              <w:t>RAZVIJATI SPOSOBNOST TOČNOG ZAPAŽANJA. OTKRIVATI ESTETSKE VRIJEDNOSTI OBRISNIH CRTA RAZLIČITOG TOKA I KARAKTERA. RAZVIJATI SPOSOBNOST TOČNOG ZAPAŽANJA</w:t>
            </w:r>
          </w:p>
        </w:tc>
      </w:tr>
      <w:tr w:rsidR="0084307F" w:rsidRPr="00F81DEB" w:rsidTr="0084307F">
        <w:tc>
          <w:tcPr>
            <w:tcW w:w="3652" w:type="dxa"/>
            <w:gridSpan w:val="2"/>
            <w:tcBorders>
              <w:top w:val="single" w:sz="4" w:space="0" w:color="auto"/>
              <w:left w:val="nil"/>
              <w:bottom w:val="single" w:sz="4" w:space="0" w:color="auto"/>
              <w:right w:val="single" w:sz="4" w:space="0" w:color="auto"/>
            </w:tcBorders>
            <w:hideMark/>
          </w:tcPr>
          <w:p w:rsidR="0084307F" w:rsidRPr="00F81DEB" w:rsidRDefault="0084307F">
            <w:pPr>
              <w:spacing w:after="0" w:line="240" w:lineRule="auto"/>
            </w:pPr>
            <w:r w:rsidRPr="00F81DEB">
              <w:t>ISHODI</w:t>
            </w:r>
          </w:p>
        </w:tc>
        <w:tc>
          <w:tcPr>
            <w:tcW w:w="5636" w:type="dxa"/>
            <w:tcBorders>
              <w:top w:val="single" w:sz="4" w:space="0" w:color="auto"/>
              <w:left w:val="single" w:sz="4" w:space="0" w:color="auto"/>
              <w:bottom w:val="single" w:sz="4" w:space="0" w:color="auto"/>
              <w:right w:val="nil"/>
            </w:tcBorders>
            <w:hideMark/>
          </w:tcPr>
          <w:p w:rsidR="0084307F" w:rsidRPr="00F81DEB" w:rsidRDefault="0084307F">
            <w:pPr>
              <w:spacing w:after="0" w:line="240" w:lineRule="auto"/>
            </w:pPr>
            <w:r w:rsidRPr="00F81DEB">
              <w:t>RAZUMJETI  ŠTO JE PERSPEKTIVA U PROSROTU I VREMENU, KONSTRUKCIJA LINEARNE PERSPEKTIVE OLOVKOM TE SIJENČENJEM</w:t>
            </w:r>
          </w:p>
        </w:tc>
      </w:tr>
      <w:tr w:rsidR="0084307F" w:rsidRPr="00F81DEB" w:rsidTr="0084307F">
        <w:tc>
          <w:tcPr>
            <w:tcW w:w="3652" w:type="dxa"/>
            <w:gridSpan w:val="2"/>
            <w:tcBorders>
              <w:top w:val="single" w:sz="4" w:space="0" w:color="auto"/>
              <w:left w:val="nil"/>
              <w:bottom w:val="single" w:sz="4" w:space="0" w:color="auto"/>
              <w:right w:val="single" w:sz="4" w:space="0" w:color="auto"/>
            </w:tcBorders>
            <w:hideMark/>
          </w:tcPr>
          <w:p w:rsidR="0084307F" w:rsidRPr="00F81DEB" w:rsidRDefault="0084307F">
            <w:pPr>
              <w:spacing w:after="0" w:line="240" w:lineRule="auto"/>
            </w:pPr>
            <w:r w:rsidRPr="00F81DEB">
              <w:t>KRATKI OPIS AKTIVNOSTI</w:t>
            </w:r>
          </w:p>
        </w:tc>
        <w:tc>
          <w:tcPr>
            <w:tcW w:w="5636" w:type="dxa"/>
            <w:tcBorders>
              <w:top w:val="single" w:sz="4" w:space="0" w:color="auto"/>
              <w:left w:val="single" w:sz="4" w:space="0" w:color="auto"/>
              <w:bottom w:val="single" w:sz="4" w:space="0" w:color="auto"/>
              <w:right w:val="nil"/>
            </w:tcBorders>
            <w:hideMark/>
          </w:tcPr>
          <w:p w:rsidR="0084307F" w:rsidRPr="00F81DEB" w:rsidRDefault="0084307F">
            <w:pPr>
              <w:spacing w:after="0" w:line="240" w:lineRule="auto"/>
            </w:pPr>
            <w:r w:rsidRPr="00F81DEB">
              <w:t>Promatranjem i analiziranjem  UOČITI IZRAZITI, VREDNOVATI I SPOZNATI PRIMJENU LINEARNE PERSPEKTIVE</w:t>
            </w:r>
          </w:p>
        </w:tc>
      </w:tr>
      <w:tr w:rsidR="0084307F" w:rsidRPr="00F81DEB" w:rsidTr="0084307F">
        <w:tc>
          <w:tcPr>
            <w:tcW w:w="3652" w:type="dxa"/>
            <w:gridSpan w:val="2"/>
            <w:tcBorders>
              <w:top w:val="single" w:sz="4" w:space="0" w:color="auto"/>
              <w:left w:val="nil"/>
              <w:bottom w:val="single" w:sz="4" w:space="0" w:color="auto"/>
              <w:right w:val="single" w:sz="4" w:space="0" w:color="auto"/>
            </w:tcBorders>
            <w:hideMark/>
          </w:tcPr>
          <w:p w:rsidR="0084307F" w:rsidRPr="00F81DEB" w:rsidRDefault="0084307F">
            <w:pPr>
              <w:spacing w:after="0" w:line="240" w:lineRule="auto"/>
            </w:pPr>
            <w:r w:rsidRPr="00F81DEB">
              <w:t>CILJANA GRUPA</w:t>
            </w:r>
          </w:p>
        </w:tc>
        <w:tc>
          <w:tcPr>
            <w:tcW w:w="5636" w:type="dxa"/>
            <w:tcBorders>
              <w:top w:val="single" w:sz="4" w:space="0" w:color="auto"/>
              <w:left w:val="single" w:sz="4" w:space="0" w:color="auto"/>
              <w:bottom w:val="single" w:sz="4" w:space="0" w:color="auto"/>
              <w:right w:val="nil"/>
            </w:tcBorders>
            <w:hideMark/>
          </w:tcPr>
          <w:p w:rsidR="0084307F" w:rsidRPr="00F81DEB" w:rsidRDefault="0084307F">
            <w:pPr>
              <w:spacing w:after="0" w:line="240" w:lineRule="auto"/>
            </w:pPr>
            <w:r w:rsidRPr="00F81DEB">
              <w:t>VII. razredi</w:t>
            </w:r>
          </w:p>
        </w:tc>
      </w:tr>
      <w:tr w:rsidR="0084307F" w:rsidRPr="00F81DEB" w:rsidTr="0084307F">
        <w:tc>
          <w:tcPr>
            <w:tcW w:w="2376" w:type="dxa"/>
            <w:vMerge w:val="restart"/>
            <w:tcBorders>
              <w:top w:val="single" w:sz="4" w:space="0" w:color="auto"/>
              <w:left w:val="nil"/>
              <w:bottom w:val="single" w:sz="4" w:space="0" w:color="auto"/>
              <w:right w:val="single" w:sz="4" w:space="0" w:color="auto"/>
            </w:tcBorders>
            <w:hideMark/>
          </w:tcPr>
          <w:p w:rsidR="0084307F" w:rsidRPr="00F81DEB" w:rsidRDefault="0084307F">
            <w:pPr>
              <w:spacing w:after="0" w:line="240" w:lineRule="auto"/>
              <w:rPr>
                <w:rFonts w:cstheme="minorBidi"/>
              </w:rPr>
            </w:pPr>
            <w:r w:rsidRPr="00F81DEB">
              <w:t xml:space="preserve">NAČIN </w:t>
            </w:r>
          </w:p>
          <w:p w:rsidR="0084307F" w:rsidRPr="00F81DEB" w:rsidRDefault="0084307F">
            <w:pPr>
              <w:spacing w:after="0" w:line="240" w:lineRule="auto"/>
            </w:pPr>
            <w:r w:rsidRPr="00F81DEB">
              <w:t>PROVEDBE</w:t>
            </w:r>
          </w:p>
        </w:tc>
        <w:tc>
          <w:tcPr>
            <w:tcW w:w="1276" w:type="dxa"/>
            <w:tcBorders>
              <w:top w:val="single" w:sz="4" w:space="0" w:color="auto"/>
              <w:left w:val="single" w:sz="4" w:space="0" w:color="auto"/>
              <w:bottom w:val="single" w:sz="4" w:space="0" w:color="auto"/>
              <w:right w:val="single" w:sz="4" w:space="0" w:color="auto"/>
            </w:tcBorders>
            <w:hideMark/>
          </w:tcPr>
          <w:p w:rsidR="0084307F" w:rsidRPr="00F81DEB" w:rsidRDefault="0084307F">
            <w:pPr>
              <w:spacing w:after="0" w:line="240" w:lineRule="auto"/>
            </w:pPr>
            <w:r w:rsidRPr="00F81DEB">
              <w:t>MODEL</w:t>
            </w:r>
          </w:p>
        </w:tc>
        <w:tc>
          <w:tcPr>
            <w:tcW w:w="5636" w:type="dxa"/>
            <w:tcBorders>
              <w:top w:val="single" w:sz="4" w:space="0" w:color="auto"/>
              <w:left w:val="single" w:sz="4" w:space="0" w:color="auto"/>
              <w:bottom w:val="single" w:sz="4" w:space="0" w:color="auto"/>
              <w:right w:val="nil"/>
            </w:tcBorders>
            <w:hideMark/>
          </w:tcPr>
          <w:p w:rsidR="0084307F" w:rsidRPr="00F81DEB" w:rsidRDefault="0084307F">
            <w:pPr>
              <w:spacing w:after="0" w:line="240" w:lineRule="auto"/>
            </w:pPr>
            <w:r w:rsidRPr="00F81DEB">
              <w:t>MEĐUPREDMETNO, POVIJEST, MATEMATIKA</w:t>
            </w:r>
          </w:p>
        </w:tc>
      </w:tr>
      <w:tr w:rsidR="0084307F" w:rsidRPr="00F81DEB" w:rsidTr="0084307F">
        <w:tc>
          <w:tcPr>
            <w:tcW w:w="0" w:type="auto"/>
            <w:vMerge/>
            <w:tcBorders>
              <w:top w:val="single" w:sz="4" w:space="0" w:color="auto"/>
              <w:left w:val="nil"/>
              <w:bottom w:val="single" w:sz="4" w:space="0" w:color="auto"/>
              <w:right w:val="single" w:sz="4" w:space="0" w:color="auto"/>
            </w:tcBorders>
            <w:vAlign w:val="center"/>
            <w:hideMark/>
          </w:tcPr>
          <w:p w:rsidR="0084307F" w:rsidRPr="00F81DEB" w:rsidRDefault="0084307F">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84307F" w:rsidRPr="00F81DEB" w:rsidRDefault="0084307F">
            <w:pPr>
              <w:spacing w:after="0" w:line="240" w:lineRule="auto"/>
              <w:rPr>
                <w:rFonts w:cstheme="minorBidi"/>
              </w:rPr>
            </w:pPr>
            <w:r w:rsidRPr="00F81DEB">
              <w:t>METODE I</w:t>
            </w:r>
          </w:p>
          <w:p w:rsidR="0084307F" w:rsidRPr="00F81DEB" w:rsidRDefault="0084307F">
            <w:pPr>
              <w:spacing w:after="0" w:line="240" w:lineRule="auto"/>
            </w:pPr>
            <w:r w:rsidRPr="00F81DEB">
              <w:t>OBLICI</w:t>
            </w:r>
          </w:p>
          <w:p w:rsidR="0084307F" w:rsidRPr="00F81DEB" w:rsidRDefault="0084307F">
            <w:pPr>
              <w:spacing w:after="0" w:line="240" w:lineRule="auto"/>
            </w:pPr>
            <w:r w:rsidRPr="00F81DEB">
              <w:t>RADA</w:t>
            </w:r>
          </w:p>
        </w:tc>
        <w:tc>
          <w:tcPr>
            <w:tcW w:w="5636" w:type="dxa"/>
            <w:tcBorders>
              <w:top w:val="single" w:sz="4" w:space="0" w:color="auto"/>
              <w:left w:val="single" w:sz="4" w:space="0" w:color="auto"/>
              <w:bottom w:val="single" w:sz="4" w:space="0" w:color="auto"/>
              <w:right w:val="nil"/>
            </w:tcBorders>
            <w:hideMark/>
          </w:tcPr>
          <w:p w:rsidR="0084307F" w:rsidRPr="00F81DEB" w:rsidRDefault="0084307F">
            <w:pPr>
              <w:spacing w:after="0" w:line="240" w:lineRule="auto"/>
              <w:rPr>
                <w:rFonts w:cstheme="minorBidi"/>
              </w:rPr>
            </w:pPr>
            <w:r w:rsidRPr="00F81DEB">
              <w:t xml:space="preserve">RAZGOVOR, </w:t>
            </w:r>
          </w:p>
          <w:p w:rsidR="0084307F" w:rsidRPr="00F81DEB" w:rsidRDefault="0084307F">
            <w:pPr>
              <w:spacing w:after="0" w:line="240" w:lineRule="auto"/>
            </w:pPr>
            <w:r w:rsidRPr="00F81DEB">
              <w:t xml:space="preserve"> ANALIZIRANJE REPRODUKCIJA, DEMONSTRACIJA</w:t>
            </w:r>
          </w:p>
          <w:p w:rsidR="0084307F" w:rsidRPr="00F81DEB" w:rsidRDefault="0084307F">
            <w:pPr>
              <w:spacing w:after="0" w:line="240" w:lineRule="auto"/>
            </w:pPr>
            <w:r w:rsidRPr="00F81DEB">
              <w:t>INDIVIDUALNI RAD</w:t>
            </w:r>
          </w:p>
        </w:tc>
      </w:tr>
      <w:tr w:rsidR="0084307F" w:rsidRPr="00F81DEB" w:rsidTr="0084307F">
        <w:tc>
          <w:tcPr>
            <w:tcW w:w="3652" w:type="dxa"/>
            <w:gridSpan w:val="2"/>
            <w:tcBorders>
              <w:top w:val="single" w:sz="4" w:space="0" w:color="auto"/>
              <w:left w:val="nil"/>
              <w:bottom w:val="single" w:sz="4" w:space="0" w:color="auto"/>
              <w:right w:val="single" w:sz="4" w:space="0" w:color="auto"/>
            </w:tcBorders>
            <w:hideMark/>
          </w:tcPr>
          <w:p w:rsidR="0084307F" w:rsidRPr="00F81DEB" w:rsidRDefault="0084307F">
            <w:pPr>
              <w:spacing w:after="0" w:line="240" w:lineRule="auto"/>
            </w:pPr>
            <w:r w:rsidRPr="00F81DEB">
              <w:t>RESURSI</w:t>
            </w:r>
          </w:p>
        </w:tc>
        <w:tc>
          <w:tcPr>
            <w:tcW w:w="5636" w:type="dxa"/>
            <w:tcBorders>
              <w:top w:val="single" w:sz="4" w:space="0" w:color="auto"/>
              <w:left w:val="single" w:sz="4" w:space="0" w:color="auto"/>
              <w:bottom w:val="single" w:sz="4" w:space="0" w:color="auto"/>
              <w:right w:val="nil"/>
            </w:tcBorders>
            <w:hideMark/>
          </w:tcPr>
          <w:p w:rsidR="0084307F" w:rsidRPr="00F81DEB" w:rsidRDefault="0084307F">
            <w:pPr>
              <w:spacing w:after="0" w:line="240" w:lineRule="auto"/>
              <w:rPr>
                <w:rFonts w:cstheme="minorBidi"/>
              </w:rPr>
            </w:pPr>
            <w:r w:rsidRPr="00F81DEB">
              <w:t>VIZURA GRADA</w:t>
            </w:r>
          </w:p>
          <w:p w:rsidR="0084307F" w:rsidRPr="00F81DEB" w:rsidRDefault="0084307F">
            <w:pPr>
              <w:spacing w:after="0" w:line="240" w:lineRule="auto"/>
            </w:pPr>
            <w:r w:rsidRPr="00F81DEB">
              <w:t>UMJETNIČKE REPRODUKCIJE</w:t>
            </w:r>
          </w:p>
        </w:tc>
      </w:tr>
      <w:tr w:rsidR="0084307F" w:rsidRPr="00F81DEB" w:rsidTr="0084307F">
        <w:tc>
          <w:tcPr>
            <w:tcW w:w="3652" w:type="dxa"/>
            <w:gridSpan w:val="2"/>
            <w:tcBorders>
              <w:top w:val="single" w:sz="4" w:space="0" w:color="auto"/>
              <w:left w:val="nil"/>
              <w:bottom w:val="single" w:sz="4" w:space="0" w:color="auto"/>
              <w:right w:val="single" w:sz="4" w:space="0" w:color="auto"/>
            </w:tcBorders>
            <w:hideMark/>
          </w:tcPr>
          <w:p w:rsidR="0084307F" w:rsidRPr="00F81DEB" w:rsidRDefault="0084307F">
            <w:pPr>
              <w:spacing w:after="0" w:line="240" w:lineRule="auto"/>
            </w:pPr>
            <w:r w:rsidRPr="00F81DEB">
              <w:t>VREMENIK</w:t>
            </w:r>
          </w:p>
        </w:tc>
        <w:tc>
          <w:tcPr>
            <w:tcW w:w="5636" w:type="dxa"/>
            <w:tcBorders>
              <w:top w:val="single" w:sz="4" w:space="0" w:color="auto"/>
              <w:left w:val="single" w:sz="4" w:space="0" w:color="auto"/>
              <w:bottom w:val="single" w:sz="4" w:space="0" w:color="auto"/>
              <w:right w:val="nil"/>
            </w:tcBorders>
            <w:hideMark/>
          </w:tcPr>
          <w:p w:rsidR="0084307F" w:rsidRPr="00F81DEB" w:rsidRDefault="0084307F">
            <w:pPr>
              <w:spacing w:after="0" w:line="240" w:lineRule="auto"/>
            </w:pPr>
            <w:r w:rsidRPr="00F81DEB">
              <w:t>IV. mjesec</w:t>
            </w:r>
          </w:p>
        </w:tc>
      </w:tr>
      <w:tr w:rsidR="0084307F" w:rsidRPr="00F81DEB" w:rsidTr="0084307F">
        <w:tc>
          <w:tcPr>
            <w:tcW w:w="3652" w:type="dxa"/>
            <w:gridSpan w:val="2"/>
            <w:tcBorders>
              <w:top w:val="single" w:sz="4" w:space="0" w:color="auto"/>
              <w:left w:val="nil"/>
              <w:bottom w:val="single" w:sz="4" w:space="0" w:color="auto"/>
              <w:right w:val="single" w:sz="4" w:space="0" w:color="auto"/>
            </w:tcBorders>
            <w:hideMark/>
          </w:tcPr>
          <w:p w:rsidR="0084307F" w:rsidRPr="00F81DEB" w:rsidRDefault="0084307F">
            <w:pPr>
              <w:spacing w:after="0" w:line="240" w:lineRule="auto"/>
            </w:pPr>
            <w:r w:rsidRPr="00F81DEB">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84307F" w:rsidRPr="00F81DEB" w:rsidRDefault="0084307F">
            <w:pPr>
              <w:spacing w:after="0" w:line="240" w:lineRule="auto"/>
              <w:rPr>
                <w:rFonts w:cstheme="minorBidi"/>
              </w:rPr>
            </w:pPr>
            <w:r w:rsidRPr="00F81DEB">
              <w:t xml:space="preserve">IZLAGANJE LIKOVNIH URADAKA U PROSTORIMA ŠKOLE </w:t>
            </w:r>
          </w:p>
          <w:p w:rsidR="0084307F" w:rsidRPr="00F81DEB" w:rsidRDefault="0084307F">
            <w:pPr>
              <w:spacing w:after="0" w:line="240" w:lineRule="auto"/>
            </w:pPr>
            <w:r w:rsidRPr="00F81DEB">
              <w:t>IZRADA ZAJEDNIČKE PREZENTACIJE</w:t>
            </w:r>
          </w:p>
        </w:tc>
      </w:tr>
      <w:tr w:rsidR="0084307F" w:rsidRPr="00F81DEB" w:rsidTr="0084307F">
        <w:tc>
          <w:tcPr>
            <w:tcW w:w="3652" w:type="dxa"/>
            <w:gridSpan w:val="2"/>
            <w:tcBorders>
              <w:top w:val="single" w:sz="4" w:space="0" w:color="auto"/>
              <w:left w:val="nil"/>
              <w:bottom w:val="single" w:sz="4" w:space="0" w:color="auto"/>
              <w:right w:val="single" w:sz="4" w:space="0" w:color="auto"/>
            </w:tcBorders>
            <w:hideMark/>
          </w:tcPr>
          <w:p w:rsidR="0084307F" w:rsidRPr="00F81DEB" w:rsidRDefault="0084307F">
            <w:pPr>
              <w:spacing w:after="0" w:line="240" w:lineRule="auto"/>
            </w:pPr>
            <w:r w:rsidRPr="00F81DEB">
              <w:t>TROŠKOVNIK</w:t>
            </w:r>
          </w:p>
        </w:tc>
        <w:tc>
          <w:tcPr>
            <w:tcW w:w="5636" w:type="dxa"/>
            <w:tcBorders>
              <w:top w:val="single" w:sz="4" w:space="0" w:color="auto"/>
              <w:left w:val="single" w:sz="4" w:space="0" w:color="auto"/>
              <w:bottom w:val="single" w:sz="4" w:space="0" w:color="auto"/>
              <w:right w:val="nil"/>
            </w:tcBorders>
          </w:tcPr>
          <w:p w:rsidR="0084307F" w:rsidRPr="00F81DEB" w:rsidRDefault="0084307F">
            <w:pPr>
              <w:spacing w:after="0" w:line="240" w:lineRule="auto"/>
            </w:pPr>
          </w:p>
        </w:tc>
      </w:tr>
      <w:tr w:rsidR="0084307F" w:rsidRPr="00F81DEB" w:rsidTr="0084307F">
        <w:tc>
          <w:tcPr>
            <w:tcW w:w="3652" w:type="dxa"/>
            <w:gridSpan w:val="2"/>
            <w:tcBorders>
              <w:top w:val="single" w:sz="4" w:space="0" w:color="auto"/>
              <w:left w:val="nil"/>
              <w:bottom w:val="nil"/>
              <w:right w:val="single" w:sz="4" w:space="0" w:color="auto"/>
            </w:tcBorders>
            <w:hideMark/>
          </w:tcPr>
          <w:p w:rsidR="0084307F" w:rsidRPr="00F81DEB" w:rsidRDefault="0084307F">
            <w:pPr>
              <w:spacing w:after="0" w:line="240" w:lineRule="auto"/>
            </w:pPr>
            <w:r w:rsidRPr="00F81DEB">
              <w:t>NOSITELJ ODGOVORNOSTI</w:t>
            </w:r>
          </w:p>
        </w:tc>
        <w:tc>
          <w:tcPr>
            <w:tcW w:w="5636" w:type="dxa"/>
            <w:tcBorders>
              <w:top w:val="single" w:sz="4" w:space="0" w:color="auto"/>
              <w:left w:val="single" w:sz="4" w:space="0" w:color="auto"/>
              <w:bottom w:val="nil"/>
              <w:right w:val="nil"/>
            </w:tcBorders>
            <w:hideMark/>
          </w:tcPr>
          <w:p w:rsidR="0084307F" w:rsidRPr="00F81DEB" w:rsidRDefault="0084307F">
            <w:pPr>
              <w:spacing w:after="0" w:line="240" w:lineRule="auto"/>
            </w:pPr>
            <w:r w:rsidRPr="00F81DEB">
              <w:t>Danica Sardelić</w:t>
            </w:r>
          </w:p>
        </w:tc>
      </w:tr>
    </w:tbl>
    <w:p w:rsidR="0084307F" w:rsidRDefault="0084307F" w:rsidP="0084307F">
      <w:pPr>
        <w:rPr>
          <w:rFonts w:asciiTheme="minorHAnsi" w:hAnsiTheme="minorHAnsi" w:cstheme="minorBidi"/>
        </w:rPr>
      </w:pPr>
    </w:p>
    <w:p w:rsidR="0084307F" w:rsidRDefault="0084307F" w:rsidP="00824A1B">
      <w:pPr>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4"/>
        <w:gridCol w:w="1268"/>
        <w:gridCol w:w="5470"/>
      </w:tblGrid>
      <w:tr w:rsidR="003B3E68" w:rsidRPr="00F81DEB" w:rsidTr="003B3E68">
        <w:tc>
          <w:tcPr>
            <w:tcW w:w="3652" w:type="dxa"/>
            <w:gridSpan w:val="2"/>
            <w:tcBorders>
              <w:top w:val="nil"/>
              <w:left w:val="nil"/>
              <w:bottom w:val="single" w:sz="4" w:space="0" w:color="auto"/>
              <w:right w:val="single" w:sz="4" w:space="0" w:color="auto"/>
            </w:tcBorders>
            <w:hideMark/>
          </w:tcPr>
          <w:p w:rsidR="003B3E68" w:rsidRPr="00F81DEB" w:rsidRDefault="003B3E68">
            <w:pPr>
              <w:spacing w:after="0"/>
            </w:pPr>
            <w:r w:rsidRPr="00F81DEB">
              <w:t>NAZIV AKTIVNOSTI</w:t>
            </w:r>
          </w:p>
        </w:tc>
        <w:tc>
          <w:tcPr>
            <w:tcW w:w="5636" w:type="dxa"/>
            <w:tcBorders>
              <w:top w:val="nil"/>
              <w:left w:val="single" w:sz="4" w:space="0" w:color="auto"/>
              <w:bottom w:val="single" w:sz="4" w:space="0" w:color="auto"/>
              <w:right w:val="nil"/>
            </w:tcBorders>
            <w:hideMark/>
          </w:tcPr>
          <w:p w:rsidR="003B3E68" w:rsidRPr="00F81DEB" w:rsidRDefault="003B3E68">
            <w:pPr>
              <w:spacing w:after="0"/>
              <w:rPr>
                <w:b/>
                <w:caps/>
              </w:rPr>
            </w:pPr>
            <w:r w:rsidRPr="00F81DEB">
              <w:rPr>
                <w:b/>
                <w:caps/>
              </w:rPr>
              <w:t>ISTRAŽIVANJA U BIOLOGIJI</w:t>
            </w:r>
          </w:p>
        </w:tc>
      </w:tr>
      <w:tr w:rsidR="003B3E68" w:rsidRPr="00F81DEB" w:rsidTr="003B3E68">
        <w:tc>
          <w:tcPr>
            <w:tcW w:w="3652" w:type="dxa"/>
            <w:gridSpan w:val="2"/>
            <w:tcBorders>
              <w:top w:val="single" w:sz="4" w:space="0" w:color="auto"/>
              <w:left w:val="nil"/>
              <w:bottom w:val="single" w:sz="4" w:space="0" w:color="auto"/>
              <w:right w:val="single" w:sz="4" w:space="0" w:color="auto"/>
            </w:tcBorders>
            <w:hideMark/>
          </w:tcPr>
          <w:p w:rsidR="003B3E68" w:rsidRPr="00F81DEB" w:rsidRDefault="003B3E68">
            <w:pPr>
              <w:spacing w:after="0"/>
            </w:pPr>
            <w:r w:rsidRPr="00F81DEB">
              <w:t>NAZIV DIMENZIJA</w:t>
            </w:r>
          </w:p>
        </w:tc>
        <w:tc>
          <w:tcPr>
            <w:tcW w:w="5636" w:type="dxa"/>
            <w:tcBorders>
              <w:top w:val="single" w:sz="4" w:space="0" w:color="auto"/>
              <w:left w:val="single" w:sz="4" w:space="0" w:color="auto"/>
              <w:bottom w:val="single" w:sz="4" w:space="0" w:color="auto"/>
              <w:right w:val="nil"/>
            </w:tcBorders>
            <w:hideMark/>
          </w:tcPr>
          <w:p w:rsidR="003B3E68" w:rsidRPr="00F81DEB" w:rsidRDefault="003B3E68">
            <w:pPr>
              <w:spacing w:after="0"/>
            </w:pPr>
            <w:r w:rsidRPr="00F81DEB">
              <w:t xml:space="preserve"> EKOLOŠKA DIMENZIJA</w:t>
            </w:r>
          </w:p>
        </w:tc>
      </w:tr>
      <w:tr w:rsidR="003B3E68" w:rsidRPr="00F81DEB" w:rsidTr="003B3E68">
        <w:tc>
          <w:tcPr>
            <w:tcW w:w="3652" w:type="dxa"/>
            <w:gridSpan w:val="2"/>
            <w:tcBorders>
              <w:top w:val="single" w:sz="4" w:space="0" w:color="auto"/>
              <w:left w:val="nil"/>
              <w:bottom w:val="single" w:sz="4" w:space="0" w:color="auto"/>
              <w:right w:val="single" w:sz="4" w:space="0" w:color="auto"/>
            </w:tcBorders>
            <w:hideMark/>
          </w:tcPr>
          <w:p w:rsidR="003B3E68" w:rsidRPr="00F81DEB" w:rsidRDefault="003B3E68">
            <w:pPr>
              <w:spacing w:after="0"/>
            </w:pPr>
            <w:r w:rsidRPr="00F81DEB">
              <w:t>CILJ</w:t>
            </w:r>
          </w:p>
        </w:tc>
        <w:tc>
          <w:tcPr>
            <w:tcW w:w="5636" w:type="dxa"/>
            <w:tcBorders>
              <w:top w:val="single" w:sz="4" w:space="0" w:color="auto"/>
              <w:left w:val="single" w:sz="4" w:space="0" w:color="auto"/>
              <w:bottom w:val="single" w:sz="4" w:space="0" w:color="auto"/>
              <w:right w:val="nil"/>
            </w:tcBorders>
            <w:hideMark/>
          </w:tcPr>
          <w:p w:rsidR="003B3E68" w:rsidRPr="00F81DEB" w:rsidRDefault="003B3E68">
            <w:pPr>
              <w:spacing w:after="0"/>
            </w:pPr>
            <w:r w:rsidRPr="00F81DEB">
              <w:t>Upoznati učenike s metodama istraživanja u biologiji.</w:t>
            </w:r>
          </w:p>
        </w:tc>
      </w:tr>
      <w:tr w:rsidR="003B3E68" w:rsidRPr="00F81DEB" w:rsidTr="003B3E68">
        <w:tc>
          <w:tcPr>
            <w:tcW w:w="3652" w:type="dxa"/>
            <w:gridSpan w:val="2"/>
            <w:tcBorders>
              <w:top w:val="single" w:sz="4" w:space="0" w:color="auto"/>
              <w:left w:val="nil"/>
              <w:bottom w:val="single" w:sz="4" w:space="0" w:color="auto"/>
              <w:right w:val="single" w:sz="4" w:space="0" w:color="auto"/>
            </w:tcBorders>
            <w:hideMark/>
          </w:tcPr>
          <w:p w:rsidR="003B3E68" w:rsidRPr="00F81DEB" w:rsidRDefault="003B3E68">
            <w:pPr>
              <w:spacing w:after="0"/>
            </w:pPr>
            <w:r w:rsidRPr="00F81DEB">
              <w:t>ISHODI</w:t>
            </w:r>
          </w:p>
        </w:tc>
        <w:tc>
          <w:tcPr>
            <w:tcW w:w="5636" w:type="dxa"/>
            <w:tcBorders>
              <w:top w:val="single" w:sz="4" w:space="0" w:color="auto"/>
              <w:left w:val="single" w:sz="4" w:space="0" w:color="auto"/>
              <w:bottom w:val="single" w:sz="4" w:space="0" w:color="auto"/>
              <w:right w:val="nil"/>
            </w:tcBorders>
            <w:hideMark/>
          </w:tcPr>
          <w:p w:rsidR="003B3E68" w:rsidRPr="00F81DEB" w:rsidRDefault="003B3E68">
            <w:pPr>
              <w:spacing w:after="0"/>
            </w:pPr>
            <w:r w:rsidRPr="00F81DEB">
              <w:t xml:space="preserve">Učenici će samostalno moći provesti jednostavniji biološko istraživanje i predstaviti rezultate svoga rada. </w:t>
            </w:r>
          </w:p>
        </w:tc>
      </w:tr>
      <w:tr w:rsidR="003B3E68" w:rsidRPr="00F81DEB" w:rsidTr="003B3E68">
        <w:tc>
          <w:tcPr>
            <w:tcW w:w="3652" w:type="dxa"/>
            <w:gridSpan w:val="2"/>
            <w:tcBorders>
              <w:top w:val="single" w:sz="4" w:space="0" w:color="auto"/>
              <w:left w:val="nil"/>
              <w:bottom w:val="single" w:sz="4" w:space="0" w:color="auto"/>
              <w:right w:val="single" w:sz="4" w:space="0" w:color="auto"/>
            </w:tcBorders>
            <w:hideMark/>
          </w:tcPr>
          <w:p w:rsidR="003B3E68" w:rsidRPr="00F81DEB" w:rsidRDefault="003B3E68">
            <w:pPr>
              <w:spacing w:after="0"/>
            </w:pPr>
            <w:r w:rsidRPr="00F81DEB">
              <w:t>KRATKI OPIS AKTIVNOSTI</w:t>
            </w:r>
          </w:p>
        </w:tc>
        <w:tc>
          <w:tcPr>
            <w:tcW w:w="5636" w:type="dxa"/>
            <w:tcBorders>
              <w:top w:val="single" w:sz="4" w:space="0" w:color="auto"/>
              <w:left w:val="single" w:sz="4" w:space="0" w:color="auto"/>
              <w:bottom w:val="single" w:sz="4" w:space="0" w:color="auto"/>
              <w:right w:val="nil"/>
            </w:tcBorders>
            <w:hideMark/>
          </w:tcPr>
          <w:p w:rsidR="003B3E68" w:rsidRPr="00F81DEB" w:rsidRDefault="003B3E68" w:rsidP="00316C95">
            <w:pPr>
              <w:numPr>
                <w:ilvl w:val="0"/>
                <w:numId w:val="48"/>
              </w:numPr>
              <w:spacing w:after="0"/>
            </w:pPr>
            <w:r w:rsidRPr="00F81DEB">
              <w:t>Učenici će prethodno  dobiti upute kako se radi neki istraživački rad</w:t>
            </w:r>
          </w:p>
          <w:p w:rsidR="003B3E68" w:rsidRPr="00F81DEB" w:rsidRDefault="003B3E68" w:rsidP="00316C95">
            <w:pPr>
              <w:numPr>
                <w:ilvl w:val="0"/>
                <w:numId w:val="48"/>
              </w:numPr>
              <w:spacing w:after="0"/>
            </w:pPr>
            <w:r w:rsidRPr="00F81DEB">
              <w:t>Prema uputama odlučit će se za neku temu i predstaviti je na satu</w:t>
            </w:r>
          </w:p>
        </w:tc>
      </w:tr>
      <w:tr w:rsidR="003B3E68" w:rsidRPr="00F81DEB" w:rsidTr="003B3E68">
        <w:tc>
          <w:tcPr>
            <w:tcW w:w="3652" w:type="dxa"/>
            <w:gridSpan w:val="2"/>
            <w:tcBorders>
              <w:top w:val="single" w:sz="4" w:space="0" w:color="auto"/>
              <w:left w:val="nil"/>
              <w:bottom w:val="single" w:sz="4" w:space="0" w:color="auto"/>
              <w:right w:val="single" w:sz="4" w:space="0" w:color="auto"/>
            </w:tcBorders>
            <w:hideMark/>
          </w:tcPr>
          <w:p w:rsidR="003B3E68" w:rsidRPr="00F81DEB" w:rsidRDefault="003B3E68">
            <w:pPr>
              <w:spacing w:after="0"/>
            </w:pPr>
            <w:r w:rsidRPr="00F81DEB">
              <w:t>CILJANA GRUPA</w:t>
            </w:r>
          </w:p>
        </w:tc>
        <w:tc>
          <w:tcPr>
            <w:tcW w:w="5636" w:type="dxa"/>
            <w:tcBorders>
              <w:top w:val="single" w:sz="4" w:space="0" w:color="auto"/>
              <w:left w:val="single" w:sz="4" w:space="0" w:color="auto"/>
              <w:bottom w:val="single" w:sz="4" w:space="0" w:color="auto"/>
              <w:right w:val="nil"/>
            </w:tcBorders>
            <w:hideMark/>
          </w:tcPr>
          <w:p w:rsidR="003B3E68" w:rsidRPr="00F81DEB" w:rsidRDefault="003B3E68">
            <w:pPr>
              <w:spacing w:after="0"/>
            </w:pPr>
            <w:r w:rsidRPr="00F81DEB">
              <w:t>Učenici sedmih razreda</w:t>
            </w:r>
          </w:p>
        </w:tc>
      </w:tr>
      <w:tr w:rsidR="003B3E68" w:rsidRPr="00F81DEB" w:rsidTr="003B3E68">
        <w:tc>
          <w:tcPr>
            <w:tcW w:w="2376" w:type="dxa"/>
            <w:vMerge w:val="restart"/>
            <w:tcBorders>
              <w:top w:val="single" w:sz="4" w:space="0" w:color="auto"/>
              <w:left w:val="nil"/>
              <w:bottom w:val="single" w:sz="4" w:space="0" w:color="auto"/>
              <w:right w:val="single" w:sz="4" w:space="0" w:color="auto"/>
            </w:tcBorders>
            <w:hideMark/>
          </w:tcPr>
          <w:p w:rsidR="003B3E68" w:rsidRPr="00F81DEB" w:rsidRDefault="003B3E68">
            <w:pPr>
              <w:spacing w:after="0"/>
            </w:pPr>
            <w:r w:rsidRPr="00F81DEB">
              <w:t xml:space="preserve">NAČIN </w:t>
            </w:r>
          </w:p>
          <w:p w:rsidR="003B3E68" w:rsidRPr="00F81DEB" w:rsidRDefault="003B3E68">
            <w:pPr>
              <w:spacing w:after="0"/>
            </w:pPr>
            <w:r w:rsidRPr="00F81DEB">
              <w:t>PROVEDBE</w:t>
            </w:r>
          </w:p>
        </w:tc>
        <w:tc>
          <w:tcPr>
            <w:tcW w:w="1276" w:type="dxa"/>
            <w:tcBorders>
              <w:top w:val="single" w:sz="4" w:space="0" w:color="auto"/>
              <w:left w:val="single" w:sz="4" w:space="0" w:color="auto"/>
              <w:bottom w:val="single" w:sz="4" w:space="0" w:color="auto"/>
              <w:right w:val="single" w:sz="4" w:space="0" w:color="auto"/>
            </w:tcBorders>
            <w:hideMark/>
          </w:tcPr>
          <w:p w:rsidR="003B3E68" w:rsidRPr="00F81DEB" w:rsidRDefault="003B3E68">
            <w:pPr>
              <w:spacing w:after="0"/>
            </w:pPr>
            <w:r w:rsidRPr="00F81DEB">
              <w:t>MODEL</w:t>
            </w:r>
          </w:p>
        </w:tc>
        <w:tc>
          <w:tcPr>
            <w:tcW w:w="5636" w:type="dxa"/>
            <w:tcBorders>
              <w:top w:val="single" w:sz="4" w:space="0" w:color="auto"/>
              <w:left w:val="single" w:sz="4" w:space="0" w:color="auto"/>
              <w:bottom w:val="single" w:sz="4" w:space="0" w:color="auto"/>
              <w:right w:val="nil"/>
            </w:tcBorders>
            <w:hideMark/>
          </w:tcPr>
          <w:p w:rsidR="003B3E68" w:rsidRPr="00F81DEB" w:rsidRDefault="003B3E68">
            <w:pPr>
              <w:spacing w:after="0"/>
            </w:pPr>
            <w:r w:rsidRPr="00F81DEB">
              <w:t>Jednopredmetno - BIOLOGIJA</w:t>
            </w:r>
          </w:p>
        </w:tc>
      </w:tr>
      <w:tr w:rsidR="003B3E68" w:rsidRPr="00F81DEB" w:rsidTr="003B3E68">
        <w:tc>
          <w:tcPr>
            <w:tcW w:w="0" w:type="auto"/>
            <w:vMerge/>
            <w:tcBorders>
              <w:top w:val="single" w:sz="4" w:space="0" w:color="auto"/>
              <w:left w:val="nil"/>
              <w:bottom w:val="single" w:sz="4" w:space="0" w:color="auto"/>
              <w:right w:val="single" w:sz="4" w:space="0" w:color="auto"/>
            </w:tcBorders>
            <w:vAlign w:val="center"/>
            <w:hideMark/>
          </w:tcPr>
          <w:p w:rsidR="003B3E68" w:rsidRPr="00F81DEB" w:rsidRDefault="003B3E68">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3B3E68" w:rsidRPr="00F81DEB" w:rsidRDefault="003B3E68">
            <w:pPr>
              <w:spacing w:after="0"/>
            </w:pPr>
            <w:r w:rsidRPr="00F81DEB">
              <w:t>METODE I</w:t>
            </w:r>
          </w:p>
          <w:p w:rsidR="003B3E68" w:rsidRPr="00F81DEB" w:rsidRDefault="003B3E68">
            <w:pPr>
              <w:spacing w:after="0"/>
            </w:pPr>
            <w:r w:rsidRPr="00F81DEB">
              <w:t>OBLICI</w:t>
            </w:r>
          </w:p>
          <w:p w:rsidR="003B3E68" w:rsidRPr="00F81DEB" w:rsidRDefault="003B3E68">
            <w:pPr>
              <w:spacing w:after="0"/>
            </w:pPr>
            <w:r w:rsidRPr="00F81DEB">
              <w:t>RADA</w:t>
            </w:r>
          </w:p>
        </w:tc>
        <w:tc>
          <w:tcPr>
            <w:tcW w:w="5636" w:type="dxa"/>
            <w:tcBorders>
              <w:top w:val="single" w:sz="4" w:space="0" w:color="auto"/>
              <w:left w:val="single" w:sz="4" w:space="0" w:color="auto"/>
              <w:bottom w:val="single" w:sz="4" w:space="0" w:color="auto"/>
              <w:right w:val="nil"/>
            </w:tcBorders>
            <w:hideMark/>
          </w:tcPr>
          <w:p w:rsidR="003B3E68" w:rsidRPr="00F81DEB" w:rsidRDefault="003B3E68" w:rsidP="00316C95">
            <w:pPr>
              <w:numPr>
                <w:ilvl w:val="0"/>
                <w:numId w:val="48"/>
              </w:numPr>
              <w:spacing w:after="0"/>
            </w:pPr>
            <w:r w:rsidRPr="00F81DEB">
              <w:t>Samostalan rad</w:t>
            </w:r>
          </w:p>
          <w:p w:rsidR="003B3E68" w:rsidRPr="00F81DEB" w:rsidRDefault="003B3E68" w:rsidP="00316C95">
            <w:pPr>
              <w:numPr>
                <w:ilvl w:val="0"/>
                <w:numId w:val="48"/>
              </w:numPr>
              <w:spacing w:after="0"/>
            </w:pPr>
            <w:r w:rsidRPr="00F81DEB">
              <w:t>demonstracija</w:t>
            </w:r>
          </w:p>
          <w:p w:rsidR="003B3E68" w:rsidRPr="00F81DEB" w:rsidRDefault="003B3E68" w:rsidP="00316C95">
            <w:pPr>
              <w:numPr>
                <w:ilvl w:val="0"/>
                <w:numId w:val="48"/>
              </w:numPr>
              <w:spacing w:after="0"/>
            </w:pPr>
            <w:r w:rsidRPr="00F81DEB">
              <w:t>diskusija...</w:t>
            </w:r>
          </w:p>
        </w:tc>
      </w:tr>
      <w:tr w:rsidR="003B3E68" w:rsidRPr="00F81DEB" w:rsidTr="003B3E68">
        <w:tc>
          <w:tcPr>
            <w:tcW w:w="3652" w:type="dxa"/>
            <w:gridSpan w:val="2"/>
            <w:tcBorders>
              <w:top w:val="single" w:sz="4" w:space="0" w:color="auto"/>
              <w:left w:val="nil"/>
              <w:bottom w:val="single" w:sz="4" w:space="0" w:color="auto"/>
              <w:right w:val="single" w:sz="4" w:space="0" w:color="auto"/>
            </w:tcBorders>
            <w:hideMark/>
          </w:tcPr>
          <w:p w:rsidR="003B3E68" w:rsidRPr="00F81DEB" w:rsidRDefault="003B3E68">
            <w:pPr>
              <w:spacing w:after="0"/>
            </w:pPr>
            <w:r w:rsidRPr="00F81DEB">
              <w:t>RESURSI</w:t>
            </w:r>
          </w:p>
        </w:tc>
        <w:tc>
          <w:tcPr>
            <w:tcW w:w="5636" w:type="dxa"/>
            <w:tcBorders>
              <w:top w:val="single" w:sz="4" w:space="0" w:color="auto"/>
              <w:left w:val="single" w:sz="4" w:space="0" w:color="auto"/>
              <w:bottom w:val="single" w:sz="4" w:space="0" w:color="auto"/>
              <w:right w:val="nil"/>
            </w:tcBorders>
            <w:hideMark/>
          </w:tcPr>
          <w:p w:rsidR="003B3E68" w:rsidRPr="00F81DEB" w:rsidRDefault="003B3E68">
            <w:pPr>
              <w:spacing w:after="0"/>
            </w:pPr>
            <w:r w:rsidRPr="00F81DEB">
              <w:t>- udžbenik, upute za istraživački rad, pribor za izvođenje istraživačkog rada</w:t>
            </w:r>
          </w:p>
        </w:tc>
      </w:tr>
      <w:tr w:rsidR="003B3E68" w:rsidRPr="00F81DEB" w:rsidTr="003B3E68">
        <w:tc>
          <w:tcPr>
            <w:tcW w:w="3652" w:type="dxa"/>
            <w:gridSpan w:val="2"/>
            <w:tcBorders>
              <w:top w:val="single" w:sz="4" w:space="0" w:color="auto"/>
              <w:left w:val="nil"/>
              <w:bottom w:val="single" w:sz="4" w:space="0" w:color="auto"/>
              <w:right w:val="single" w:sz="4" w:space="0" w:color="auto"/>
            </w:tcBorders>
            <w:hideMark/>
          </w:tcPr>
          <w:p w:rsidR="003B3E68" w:rsidRPr="00F81DEB" w:rsidRDefault="003B3E68">
            <w:pPr>
              <w:spacing w:after="0"/>
            </w:pPr>
            <w:r w:rsidRPr="00F81DEB">
              <w:t>VREMENIK</w:t>
            </w:r>
          </w:p>
        </w:tc>
        <w:tc>
          <w:tcPr>
            <w:tcW w:w="5636" w:type="dxa"/>
            <w:tcBorders>
              <w:top w:val="single" w:sz="4" w:space="0" w:color="auto"/>
              <w:left w:val="single" w:sz="4" w:space="0" w:color="auto"/>
              <w:bottom w:val="single" w:sz="4" w:space="0" w:color="auto"/>
              <w:right w:val="nil"/>
            </w:tcBorders>
            <w:hideMark/>
          </w:tcPr>
          <w:p w:rsidR="003B3E68" w:rsidRPr="00F81DEB" w:rsidRDefault="003B3E68">
            <w:pPr>
              <w:spacing w:after="0"/>
            </w:pPr>
            <w:r w:rsidRPr="00F81DEB">
              <w:t>- svibanj 2017. – 1 sat</w:t>
            </w:r>
          </w:p>
        </w:tc>
      </w:tr>
      <w:tr w:rsidR="003B3E68" w:rsidRPr="00F81DEB" w:rsidTr="003B3E68">
        <w:tc>
          <w:tcPr>
            <w:tcW w:w="3652" w:type="dxa"/>
            <w:gridSpan w:val="2"/>
            <w:tcBorders>
              <w:top w:val="single" w:sz="4" w:space="0" w:color="auto"/>
              <w:left w:val="nil"/>
              <w:bottom w:val="single" w:sz="4" w:space="0" w:color="auto"/>
              <w:right w:val="single" w:sz="4" w:space="0" w:color="auto"/>
            </w:tcBorders>
            <w:hideMark/>
          </w:tcPr>
          <w:p w:rsidR="003B3E68" w:rsidRPr="00F81DEB" w:rsidRDefault="003B3E68">
            <w:pPr>
              <w:spacing w:after="0"/>
            </w:pPr>
            <w:r w:rsidRPr="00F81DEB">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3B3E68" w:rsidRPr="00F81DEB" w:rsidRDefault="003B3E68" w:rsidP="00316C95">
            <w:pPr>
              <w:numPr>
                <w:ilvl w:val="0"/>
                <w:numId w:val="48"/>
              </w:numPr>
              <w:spacing w:after="0"/>
            </w:pPr>
            <w:r w:rsidRPr="00F81DEB">
              <w:t>evaluacija istraživačkog rada</w:t>
            </w:r>
          </w:p>
        </w:tc>
      </w:tr>
      <w:tr w:rsidR="003B3E68" w:rsidRPr="00F81DEB" w:rsidTr="003B3E68">
        <w:tc>
          <w:tcPr>
            <w:tcW w:w="3652" w:type="dxa"/>
            <w:gridSpan w:val="2"/>
            <w:tcBorders>
              <w:top w:val="single" w:sz="4" w:space="0" w:color="auto"/>
              <w:left w:val="nil"/>
              <w:bottom w:val="single" w:sz="4" w:space="0" w:color="auto"/>
              <w:right w:val="single" w:sz="4" w:space="0" w:color="auto"/>
            </w:tcBorders>
            <w:hideMark/>
          </w:tcPr>
          <w:p w:rsidR="003B3E68" w:rsidRPr="00F81DEB" w:rsidRDefault="003B3E68">
            <w:pPr>
              <w:spacing w:after="0"/>
            </w:pPr>
            <w:r w:rsidRPr="00F81DEB">
              <w:t>TROŠKOVNIK</w:t>
            </w:r>
          </w:p>
        </w:tc>
        <w:tc>
          <w:tcPr>
            <w:tcW w:w="5636" w:type="dxa"/>
            <w:tcBorders>
              <w:top w:val="single" w:sz="4" w:space="0" w:color="auto"/>
              <w:left w:val="single" w:sz="4" w:space="0" w:color="auto"/>
              <w:bottom w:val="single" w:sz="4" w:space="0" w:color="auto"/>
              <w:right w:val="nil"/>
            </w:tcBorders>
            <w:hideMark/>
          </w:tcPr>
          <w:p w:rsidR="003B3E68" w:rsidRPr="00F81DEB" w:rsidRDefault="003B3E68">
            <w:pPr>
              <w:spacing w:after="0"/>
            </w:pPr>
            <w:r w:rsidRPr="00F81DEB">
              <w:t>- ovisno o istraživačkim radovima za koje se učenici opredijele (100- 200 kn)</w:t>
            </w:r>
          </w:p>
        </w:tc>
      </w:tr>
      <w:tr w:rsidR="003B3E68" w:rsidRPr="00F81DEB" w:rsidTr="003B3E68">
        <w:tc>
          <w:tcPr>
            <w:tcW w:w="3652" w:type="dxa"/>
            <w:gridSpan w:val="2"/>
            <w:tcBorders>
              <w:top w:val="single" w:sz="4" w:space="0" w:color="auto"/>
              <w:left w:val="nil"/>
              <w:bottom w:val="nil"/>
              <w:right w:val="single" w:sz="4" w:space="0" w:color="auto"/>
            </w:tcBorders>
            <w:hideMark/>
          </w:tcPr>
          <w:p w:rsidR="003B3E68" w:rsidRPr="00F81DEB" w:rsidRDefault="003B3E68">
            <w:pPr>
              <w:spacing w:after="0"/>
            </w:pPr>
            <w:r w:rsidRPr="00F81DEB">
              <w:t>NOSITELJ ODGOVORNOSTI</w:t>
            </w:r>
          </w:p>
        </w:tc>
        <w:tc>
          <w:tcPr>
            <w:tcW w:w="5636" w:type="dxa"/>
            <w:tcBorders>
              <w:top w:val="single" w:sz="4" w:space="0" w:color="auto"/>
              <w:left w:val="single" w:sz="4" w:space="0" w:color="auto"/>
              <w:bottom w:val="nil"/>
              <w:right w:val="nil"/>
            </w:tcBorders>
            <w:hideMark/>
          </w:tcPr>
          <w:p w:rsidR="003B3E68" w:rsidRPr="00F81DEB" w:rsidRDefault="003B3E68">
            <w:pPr>
              <w:spacing w:after="0"/>
            </w:pPr>
            <w:r w:rsidRPr="00F81DEB">
              <w:t xml:space="preserve">Irena Prepušt Pužar </w:t>
            </w:r>
          </w:p>
        </w:tc>
      </w:tr>
    </w:tbl>
    <w:p w:rsidR="00824A1B" w:rsidRPr="00F81DEB" w:rsidRDefault="00824A1B" w:rsidP="00824A1B">
      <w:pPr>
        <w:jc w:val="both"/>
        <w:rPr>
          <w:rFonts w:ascii="Comic Sans MS" w:hAnsi="Comic Sans MS"/>
          <w:i/>
          <w:sz w:val="28"/>
          <w:szCs w:val="28"/>
        </w:rPr>
      </w:pPr>
    </w:p>
    <w:p w:rsidR="00074CC0" w:rsidRPr="00F81DEB" w:rsidRDefault="005D5C74" w:rsidP="005D5C74">
      <w:pPr>
        <w:jc w:val="both"/>
        <w:rPr>
          <w:rFonts w:ascii="Comic Sans MS" w:hAnsi="Comic Sans MS"/>
          <w:i/>
          <w:sz w:val="28"/>
          <w:szCs w:val="28"/>
        </w:rPr>
      </w:pPr>
      <w:r w:rsidRPr="00F81DEB">
        <w:rPr>
          <w:rFonts w:ascii="Comic Sans MS" w:hAnsi="Comic Sans MS"/>
          <w:i/>
          <w:sz w:val="28"/>
          <w:szCs w:val="28"/>
        </w:rPr>
        <w:br w:type="page"/>
      </w: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5"/>
        <w:gridCol w:w="1552"/>
        <w:gridCol w:w="5445"/>
      </w:tblGrid>
      <w:tr w:rsidR="00074CC0" w:rsidRPr="00F81DEB" w:rsidTr="00074CC0">
        <w:tc>
          <w:tcPr>
            <w:tcW w:w="3652" w:type="dxa"/>
            <w:gridSpan w:val="2"/>
            <w:tcBorders>
              <w:top w:val="nil"/>
              <w:left w:val="nil"/>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lastRenderedPageBreak/>
              <w:t>NAZIV AKTIVNOSTI</w:t>
            </w:r>
          </w:p>
        </w:tc>
        <w:tc>
          <w:tcPr>
            <w:tcW w:w="5636" w:type="dxa"/>
            <w:tcBorders>
              <w:top w:val="nil"/>
              <w:left w:val="single" w:sz="4" w:space="0" w:color="auto"/>
              <w:bottom w:val="single" w:sz="4" w:space="0" w:color="auto"/>
              <w:right w:val="nil"/>
            </w:tcBorders>
            <w:hideMark/>
          </w:tcPr>
          <w:p w:rsidR="00074CC0" w:rsidRPr="00F81DEB" w:rsidRDefault="00074CC0">
            <w:pPr>
              <w:pStyle w:val="Default"/>
              <w:rPr>
                <w:rFonts w:ascii="Arial" w:hAnsi="Arial" w:cs="Arial"/>
                <w:color w:val="auto"/>
                <w:sz w:val="22"/>
                <w:szCs w:val="22"/>
              </w:rPr>
            </w:pPr>
            <w:r w:rsidRPr="00F81DEB">
              <w:rPr>
                <w:rFonts w:ascii="Arial" w:hAnsi="Arial" w:cs="Arial"/>
                <w:b/>
                <w:bCs/>
                <w:color w:val="auto"/>
                <w:sz w:val="22"/>
                <w:szCs w:val="22"/>
              </w:rPr>
              <w:t xml:space="preserve">Jednostavni kamatni račun </w:t>
            </w:r>
          </w:p>
        </w:tc>
      </w:tr>
      <w:tr w:rsidR="00074CC0" w:rsidRPr="00F81DEB" w:rsidTr="00074CC0">
        <w:tc>
          <w:tcPr>
            <w:tcW w:w="3652" w:type="dxa"/>
            <w:gridSpan w:val="2"/>
            <w:tcBorders>
              <w:top w:val="single" w:sz="4" w:space="0" w:color="auto"/>
              <w:left w:val="nil"/>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NAZIV DIMENZIJA</w:t>
            </w:r>
          </w:p>
        </w:tc>
        <w:tc>
          <w:tcPr>
            <w:tcW w:w="5636" w:type="dxa"/>
            <w:tcBorders>
              <w:top w:val="single" w:sz="4" w:space="0" w:color="auto"/>
              <w:left w:val="single" w:sz="4" w:space="0" w:color="auto"/>
              <w:bottom w:val="single" w:sz="4" w:space="0" w:color="auto"/>
              <w:right w:val="nil"/>
            </w:tcBorders>
            <w:hideMark/>
          </w:tcPr>
          <w:p w:rsidR="00074CC0" w:rsidRPr="00F81DEB" w:rsidRDefault="00074CC0">
            <w:pPr>
              <w:spacing w:after="0" w:line="240" w:lineRule="auto"/>
              <w:rPr>
                <w:rFonts w:ascii="Arial" w:hAnsi="Arial" w:cs="Arial"/>
              </w:rPr>
            </w:pPr>
            <w:r w:rsidRPr="00F81DEB">
              <w:rPr>
                <w:rFonts w:ascii="Arial" w:hAnsi="Arial" w:cs="Arial"/>
              </w:rPr>
              <w:t>Gospodarska  dimenzija</w:t>
            </w:r>
          </w:p>
        </w:tc>
      </w:tr>
      <w:tr w:rsidR="00074CC0" w:rsidRPr="00F81DEB" w:rsidTr="00074CC0">
        <w:tc>
          <w:tcPr>
            <w:tcW w:w="3652" w:type="dxa"/>
            <w:gridSpan w:val="2"/>
            <w:tcBorders>
              <w:top w:val="single" w:sz="4" w:space="0" w:color="auto"/>
              <w:left w:val="nil"/>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CILJ</w:t>
            </w:r>
          </w:p>
        </w:tc>
        <w:tc>
          <w:tcPr>
            <w:tcW w:w="5636" w:type="dxa"/>
            <w:tcBorders>
              <w:top w:val="single" w:sz="4" w:space="0" w:color="auto"/>
              <w:left w:val="single" w:sz="4" w:space="0" w:color="auto"/>
              <w:bottom w:val="single" w:sz="4" w:space="0" w:color="auto"/>
              <w:right w:val="nil"/>
            </w:tcBorders>
            <w:hideMark/>
          </w:tcPr>
          <w:p w:rsidR="00074CC0" w:rsidRPr="00F81DEB" w:rsidRDefault="00074CC0">
            <w:pPr>
              <w:pStyle w:val="Default"/>
              <w:rPr>
                <w:rFonts w:ascii="Arial" w:hAnsi="Arial" w:cs="Arial"/>
                <w:color w:val="auto"/>
                <w:sz w:val="22"/>
                <w:szCs w:val="22"/>
              </w:rPr>
            </w:pPr>
            <w:r w:rsidRPr="00F81DEB">
              <w:rPr>
                <w:rFonts w:ascii="Arial" w:hAnsi="Arial" w:cs="Arial"/>
                <w:color w:val="auto"/>
                <w:sz w:val="22"/>
                <w:szCs w:val="22"/>
              </w:rPr>
              <w:t>- planiranje individualne potrošnje</w:t>
            </w:r>
          </w:p>
          <w:p w:rsidR="00074CC0" w:rsidRPr="00F81DEB" w:rsidRDefault="00074CC0">
            <w:pPr>
              <w:pStyle w:val="Default"/>
              <w:rPr>
                <w:rFonts w:ascii="Arial" w:hAnsi="Arial" w:cs="Arial"/>
                <w:color w:val="auto"/>
                <w:sz w:val="22"/>
                <w:szCs w:val="22"/>
              </w:rPr>
            </w:pPr>
            <w:r w:rsidRPr="00F81DEB">
              <w:rPr>
                <w:rFonts w:ascii="Arial" w:hAnsi="Arial" w:cs="Arial"/>
                <w:color w:val="auto"/>
                <w:sz w:val="22"/>
                <w:szCs w:val="22"/>
              </w:rPr>
              <w:t>- planiranje štednje</w:t>
            </w:r>
          </w:p>
        </w:tc>
      </w:tr>
      <w:tr w:rsidR="00074CC0" w:rsidRPr="00F81DEB" w:rsidTr="00074CC0">
        <w:tc>
          <w:tcPr>
            <w:tcW w:w="3652" w:type="dxa"/>
            <w:gridSpan w:val="2"/>
            <w:tcBorders>
              <w:top w:val="single" w:sz="4" w:space="0" w:color="auto"/>
              <w:left w:val="nil"/>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ISHODI</w:t>
            </w:r>
          </w:p>
        </w:tc>
        <w:tc>
          <w:tcPr>
            <w:tcW w:w="5636" w:type="dxa"/>
            <w:tcBorders>
              <w:top w:val="single" w:sz="4" w:space="0" w:color="auto"/>
              <w:left w:val="single" w:sz="4" w:space="0" w:color="auto"/>
              <w:bottom w:val="single" w:sz="4" w:space="0" w:color="auto"/>
              <w:right w:val="nil"/>
            </w:tcBorders>
            <w:hideMark/>
          </w:tcPr>
          <w:p w:rsidR="00074CC0" w:rsidRPr="00F81DEB" w:rsidRDefault="00074CC0">
            <w:pPr>
              <w:pStyle w:val="Default"/>
              <w:rPr>
                <w:rFonts w:ascii="Arial" w:hAnsi="Arial" w:cs="Arial"/>
                <w:color w:val="auto"/>
                <w:sz w:val="22"/>
                <w:szCs w:val="22"/>
              </w:rPr>
            </w:pPr>
            <w:r w:rsidRPr="00F81DEB">
              <w:rPr>
                <w:rFonts w:ascii="Arial" w:hAnsi="Arial" w:cs="Arial"/>
                <w:color w:val="auto"/>
                <w:sz w:val="22"/>
                <w:szCs w:val="22"/>
              </w:rPr>
              <w:t>- objašnjava načine financijskog planiranja i racionalnog upravljanja novcem</w:t>
            </w:r>
          </w:p>
        </w:tc>
      </w:tr>
      <w:tr w:rsidR="00074CC0" w:rsidRPr="00F81DEB" w:rsidTr="00074CC0">
        <w:tc>
          <w:tcPr>
            <w:tcW w:w="3652" w:type="dxa"/>
            <w:gridSpan w:val="2"/>
            <w:tcBorders>
              <w:top w:val="single" w:sz="4" w:space="0" w:color="auto"/>
              <w:left w:val="nil"/>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KRATKI OPIS AKTIVNOSTI</w:t>
            </w:r>
          </w:p>
        </w:tc>
        <w:tc>
          <w:tcPr>
            <w:tcW w:w="5636" w:type="dxa"/>
            <w:tcBorders>
              <w:top w:val="single" w:sz="4" w:space="0" w:color="auto"/>
              <w:left w:val="single" w:sz="4" w:space="0" w:color="auto"/>
              <w:bottom w:val="single" w:sz="4" w:space="0" w:color="auto"/>
              <w:right w:val="nil"/>
            </w:tcBorders>
            <w:hideMark/>
          </w:tcPr>
          <w:p w:rsidR="00074CC0" w:rsidRPr="00F81DEB" w:rsidRDefault="00074CC0">
            <w:pPr>
              <w:pStyle w:val="Default"/>
              <w:rPr>
                <w:rFonts w:ascii="Arial" w:hAnsi="Arial" w:cs="Arial"/>
                <w:color w:val="auto"/>
                <w:sz w:val="22"/>
                <w:szCs w:val="22"/>
              </w:rPr>
            </w:pPr>
            <w:r w:rsidRPr="00F81DEB">
              <w:rPr>
                <w:rFonts w:ascii="Arial" w:hAnsi="Arial" w:cs="Arial"/>
                <w:color w:val="auto"/>
                <w:sz w:val="22"/>
                <w:szCs w:val="22"/>
              </w:rPr>
              <w:t xml:space="preserve">Koristeći situaciju iz svakodnevnog života vezanu uz banku i ukamaćivanje (osobna štednja, razredna štednja) uvesti pojmove: glavnica, kamatna stopa, kamate. Analizirati razrednu štednju i njene uvjete. </w:t>
            </w:r>
          </w:p>
        </w:tc>
      </w:tr>
      <w:tr w:rsidR="00074CC0" w:rsidRPr="00F81DEB" w:rsidTr="00074CC0">
        <w:tc>
          <w:tcPr>
            <w:tcW w:w="3652" w:type="dxa"/>
            <w:gridSpan w:val="2"/>
            <w:tcBorders>
              <w:top w:val="single" w:sz="4" w:space="0" w:color="auto"/>
              <w:left w:val="nil"/>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CILJANA GRUPA</w:t>
            </w:r>
          </w:p>
        </w:tc>
        <w:tc>
          <w:tcPr>
            <w:tcW w:w="5636" w:type="dxa"/>
            <w:tcBorders>
              <w:top w:val="single" w:sz="4" w:space="0" w:color="auto"/>
              <w:left w:val="single" w:sz="4" w:space="0" w:color="auto"/>
              <w:bottom w:val="single" w:sz="4" w:space="0" w:color="auto"/>
              <w:right w:val="nil"/>
            </w:tcBorders>
            <w:hideMark/>
          </w:tcPr>
          <w:p w:rsidR="00074CC0" w:rsidRPr="00F81DEB" w:rsidRDefault="00074CC0">
            <w:pPr>
              <w:spacing w:after="0" w:line="240" w:lineRule="auto"/>
              <w:rPr>
                <w:rFonts w:ascii="Arial" w:hAnsi="Arial" w:cs="Arial"/>
              </w:rPr>
            </w:pPr>
            <w:r w:rsidRPr="00F81DEB">
              <w:rPr>
                <w:rFonts w:ascii="Arial" w:hAnsi="Arial" w:cs="Arial"/>
              </w:rPr>
              <w:t>Učenici sedmog razreda</w:t>
            </w:r>
          </w:p>
        </w:tc>
      </w:tr>
      <w:tr w:rsidR="00074CC0" w:rsidRPr="00F81DEB" w:rsidTr="00074CC0">
        <w:tc>
          <w:tcPr>
            <w:tcW w:w="2093" w:type="dxa"/>
            <w:vMerge w:val="restart"/>
            <w:tcBorders>
              <w:top w:val="single" w:sz="4" w:space="0" w:color="auto"/>
              <w:left w:val="nil"/>
              <w:bottom w:val="single" w:sz="4" w:space="0" w:color="auto"/>
              <w:right w:val="single" w:sz="4" w:space="0" w:color="auto"/>
            </w:tcBorders>
            <w:hideMark/>
          </w:tcPr>
          <w:p w:rsidR="00074CC0" w:rsidRPr="00F81DEB" w:rsidRDefault="00074CC0">
            <w:pPr>
              <w:spacing w:after="0" w:line="240" w:lineRule="auto"/>
              <w:rPr>
                <w:rFonts w:cstheme="minorBidi"/>
              </w:rPr>
            </w:pPr>
            <w:r w:rsidRPr="00F81DEB">
              <w:t xml:space="preserve">NAČIN </w:t>
            </w:r>
          </w:p>
          <w:p w:rsidR="00074CC0" w:rsidRPr="00F81DEB" w:rsidRDefault="00074CC0">
            <w:pPr>
              <w:spacing w:after="0" w:line="240" w:lineRule="auto"/>
            </w:pPr>
            <w:r w:rsidRPr="00F81DEB">
              <w:t>PROVEDBE</w:t>
            </w:r>
          </w:p>
        </w:tc>
        <w:tc>
          <w:tcPr>
            <w:tcW w:w="1559" w:type="dxa"/>
            <w:tcBorders>
              <w:top w:val="single" w:sz="4" w:space="0" w:color="auto"/>
              <w:left w:val="single" w:sz="4" w:space="0" w:color="auto"/>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MODEL</w:t>
            </w:r>
          </w:p>
        </w:tc>
        <w:tc>
          <w:tcPr>
            <w:tcW w:w="5636" w:type="dxa"/>
            <w:tcBorders>
              <w:top w:val="single" w:sz="4" w:space="0" w:color="auto"/>
              <w:left w:val="single" w:sz="4" w:space="0" w:color="auto"/>
              <w:bottom w:val="single" w:sz="4" w:space="0" w:color="auto"/>
              <w:right w:val="nil"/>
            </w:tcBorders>
            <w:hideMark/>
          </w:tcPr>
          <w:p w:rsidR="00074CC0" w:rsidRPr="00F81DEB" w:rsidRDefault="00074CC0">
            <w:pPr>
              <w:spacing w:after="0" w:line="240" w:lineRule="auto"/>
              <w:rPr>
                <w:rFonts w:ascii="Arial" w:hAnsi="Arial" w:cs="Arial"/>
              </w:rPr>
            </w:pPr>
            <w:r w:rsidRPr="00F81DEB">
              <w:rPr>
                <w:rFonts w:ascii="Arial" w:hAnsi="Arial" w:cs="Arial"/>
              </w:rPr>
              <w:t>jednopredmetno - matematika</w:t>
            </w:r>
          </w:p>
        </w:tc>
      </w:tr>
      <w:tr w:rsidR="00074CC0" w:rsidRPr="00F81DEB" w:rsidTr="00074CC0">
        <w:tc>
          <w:tcPr>
            <w:tcW w:w="0" w:type="auto"/>
            <w:vMerge/>
            <w:tcBorders>
              <w:top w:val="single" w:sz="4" w:space="0" w:color="auto"/>
              <w:left w:val="nil"/>
              <w:bottom w:val="single" w:sz="4" w:space="0" w:color="auto"/>
              <w:right w:val="single" w:sz="4" w:space="0" w:color="auto"/>
            </w:tcBorders>
            <w:vAlign w:val="center"/>
            <w:hideMark/>
          </w:tcPr>
          <w:p w:rsidR="00074CC0" w:rsidRPr="00F81DEB" w:rsidRDefault="00074CC0">
            <w:pPr>
              <w:spacing w:after="0" w:line="240" w:lineRule="auto"/>
            </w:pPr>
          </w:p>
        </w:tc>
        <w:tc>
          <w:tcPr>
            <w:tcW w:w="1559" w:type="dxa"/>
            <w:tcBorders>
              <w:top w:val="single" w:sz="4" w:space="0" w:color="auto"/>
              <w:left w:val="single" w:sz="4" w:space="0" w:color="auto"/>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METODE I</w:t>
            </w:r>
          </w:p>
          <w:p w:rsidR="00074CC0" w:rsidRPr="00F81DEB" w:rsidRDefault="00074CC0">
            <w:pPr>
              <w:spacing w:after="0" w:line="240" w:lineRule="auto"/>
              <w:rPr>
                <w:rFonts w:ascii="Arial" w:hAnsi="Arial" w:cs="Arial"/>
              </w:rPr>
            </w:pPr>
            <w:r w:rsidRPr="00F81DEB">
              <w:rPr>
                <w:rFonts w:ascii="Arial" w:hAnsi="Arial" w:cs="Arial"/>
              </w:rPr>
              <w:t>OBLICI RADA</w:t>
            </w:r>
          </w:p>
        </w:tc>
        <w:tc>
          <w:tcPr>
            <w:tcW w:w="5636" w:type="dxa"/>
            <w:tcBorders>
              <w:top w:val="single" w:sz="4" w:space="0" w:color="auto"/>
              <w:left w:val="single" w:sz="4" w:space="0" w:color="auto"/>
              <w:bottom w:val="single" w:sz="4" w:space="0" w:color="auto"/>
              <w:right w:val="nil"/>
            </w:tcBorders>
            <w:hideMark/>
          </w:tcPr>
          <w:p w:rsidR="00074CC0" w:rsidRPr="00F81DEB" w:rsidRDefault="00074CC0">
            <w:pPr>
              <w:spacing w:after="0" w:line="240" w:lineRule="auto"/>
              <w:rPr>
                <w:rFonts w:ascii="Arial" w:hAnsi="Arial" w:cs="Arial"/>
              </w:rPr>
            </w:pPr>
            <w:r w:rsidRPr="00F81DEB">
              <w:rPr>
                <w:rFonts w:ascii="Arial" w:hAnsi="Arial" w:cs="Arial"/>
              </w:rPr>
              <w:t xml:space="preserve">Frontalni  rad, individualni rad, grupni rad, razgovor, rješavanje zadataka, kritičko promišljanje </w:t>
            </w:r>
          </w:p>
        </w:tc>
      </w:tr>
      <w:tr w:rsidR="00074CC0" w:rsidRPr="00F81DEB" w:rsidTr="00074CC0">
        <w:tc>
          <w:tcPr>
            <w:tcW w:w="3652" w:type="dxa"/>
            <w:gridSpan w:val="2"/>
            <w:tcBorders>
              <w:top w:val="single" w:sz="4" w:space="0" w:color="auto"/>
              <w:left w:val="nil"/>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RESURSI</w:t>
            </w:r>
          </w:p>
        </w:tc>
        <w:tc>
          <w:tcPr>
            <w:tcW w:w="5636" w:type="dxa"/>
            <w:tcBorders>
              <w:top w:val="single" w:sz="4" w:space="0" w:color="auto"/>
              <w:left w:val="single" w:sz="4" w:space="0" w:color="auto"/>
              <w:bottom w:val="single" w:sz="4" w:space="0" w:color="auto"/>
              <w:right w:val="nil"/>
            </w:tcBorders>
            <w:hideMark/>
          </w:tcPr>
          <w:p w:rsidR="00074CC0" w:rsidRPr="00F81DEB" w:rsidRDefault="00074CC0">
            <w:pPr>
              <w:spacing w:after="0" w:line="240" w:lineRule="auto"/>
              <w:rPr>
                <w:rFonts w:ascii="Arial" w:hAnsi="Arial" w:cs="Arial"/>
              </w:rPr>
            </w:pPr>
            <w:r w:rsidRPr="00F81DEB">
              <w:rPr>
                <w:rFonts w:ascii="Arial" w:hAnsi="Arial" w:cs="Arial"/>
              </w:rPr>
              <w:t>Udžbenik i zbirka zadataka, Internet</w:t>
            </w:r>
          </w:p>
        </w:tc>
      </w:tr>
      <w:tr w:rsidR="00074CC0" w:rsidRPr="00F81DEB" w:rsidTr="00074CC0">
        <w:tc>
          <w:tcPr>
            <w:tcW w:w="3652" w:type="dxa"/>
            <w:gridSpan w:val="2"/>
            <w:tcBorders>
              <w:top w:val="single" w:sz="4" w:space="0" w:color="auto"/>
              <w:left w:val="nil"/>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VREMENIK</w:t>
            </w:r>
          </w:p>
        </w:tc>
        <w:tc>
          <w:tcPr>
            <w:tcW w:w="5636" w:type="dxa"/>
            <w:tcBorders>
              <w:top w:val="single" w:sz="4" w:space="0" w:color="auto"/>
              <w:left w:val="single" w:sz="4" w:space="0" w:color="auto"/>
              <w:bottom w:val="single" w:sz="4" w:space="0" w:color="auto"/>
              <w:right w:val="nil"/>
            </w:tcBorders>
            <w:hideMark/>
          </w:tcPr>
          <w:p w:rsidR="00074CC0" w:rsidRPr="00F81DEB" w:rsidRDefault="00074CC0">
            <w:pPr>
              <w:pStyle w:val="Default"/>
              <w:rPr>
                <w:rFonts w:ascii="Arial" w:hAnsi="Arial" w:cs="Arial"/>
                <w:color w:val="auto"/>
                <w:sz w:val="22"/>
                <w:szCs w:val="22"/>
              </w:rPr>
            </w:pPr>
            <w:r w:rsidRPr="00F81DEB">
              <w:rPr>
                <w:rFonts w:ascii="Arial" w:hAnsi="Arial" w:cs="Arial"/>
                <w:color w:val="auto"/>
                <w:sz w:val="22"/>
                <w:szCs w:val="22"/>
              </w:rPr>
              <w:t xml:space="preserve">Studeni 2016. – 1 sat </w:t>
            </w:r>
          </w:p>
        </w:tc>
      </w:tr>
      <w:tr w:rsidR="00074CC0" w:rsidRPr="00F81DEB" w:rsidTr="00074CC0">
        <w:tc>
          <w:tcPr>
            <w:tcW w:w="3652" w:type="dxa"/>
            <w:gridSpan w:val="2"/>
            <w:tcBorders>
              <w:top w:val="single" w:sz="4" w:space="0" w:color="auto"/>
              <w:left w:val="nil"/>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074CC0" w:rsidRPr="00F81DEB" w:rsidRDefault="00074CC0">
            <w:pPr>
              <w:pStyle w:val="Default"/>
              <w:rPr>
                <w:rFonts w:ascii="Arial" w:hAnsi="Arial" w:cs="Arial"/>
                <w:color w:val="auto"/>
                <w:sz w:val="22"/>
                <w:szCs w:val="22"/>
              </w:rPr>
            </w:pPr>
            <w:r w:rsidRPr="00F81DEB">
              <w:rPr>
                <w:rFonts w:ascii="Arial" w:hAnsi="Arial" w:cs="Arial"/>
                <w:color w:val="auto"/>
                <w:sz w:val="22"/>
                <w:szCs w:val="22"/>
              </w:rPr>
              <w:t xml:space="preserve">Ostvareni riješeni zadaci </w:t>
            </w:r>
          </w:p>
        </w:tc>
      </w:tr>
      <w:tr w:rsidR="00074CC0" w:rsidRPr="00F81DEB" w:rsidTr="00074CC0">
        <w:tc>
          <w:tcPr>
            <w:tcW w:w="3652" w:type="dxa"/>
            <w:gridSpan w:val="2"/>
            <w:tcBorders>
              <w:top w:val="single" w:sz="4" w:space="0" w:color="auto"/>
              <w:left w:val="nil"/>
              <w:bottom w:val="single" w:sz="4" w:space="0" w:color="auto"/>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TROŠKOVNIK</w:t>
            </w:r>
          </w:p>
        </w:tc>
        <w:tc>
          <w:tcPr>
            <w:tcW w:w="5636" w:type="dxa"/>
            <w:tcBorders>
              <w:top w:val="single" w:sz="4" w:space="0" w:color="auto"/>
              <w:left w:val="single" w:sz="4" w:space="0" w:color="auto"/>
              <w:bottom w:val="single" w:sz="4" w:space="0" w:color="auto"/>
              <w:right w:val="nil"/>
            </w:tcBorders>
            <w:hideMark/>
          </w:tcPr>
          <w:p w:rsidR="00074CC0" w:rsidRPr="00F81DEB" w:rsidRDefault="00074CC0">
            <w:pPr>
              <w:spacing w:after="0" w:line="240" w:lineRule="auto"/>
              <w:rPr>
                <w:rFonts w:ascii="Arial" w:hAnsi="Arial" w:cs="Arial"/>
              </w:rPr>
            </w:pPr>
            <w:r w:rsidRPr="00F81DEB">
              <w:rPr>
                <w:rFonts w:ascii="Arial" w:hAnsi="Arial" w:cs="Arial"/>
              </w:rPr>
              <w:t>/</w:t>
            </w:r>
          </w:p>
        </w:tc>
      </w:tr>
      <w:tr w:rsidR="00074CC0" w:rsidRPr="00F81DEB" w:rsidTr="00074CC0">
        <w:tc>
          <w:tcPr>
            <w:tcW w:w="3652" w:type="dxa"/>
            <w:gridSpan w:val="2"/>
            <w:tcBorders>
              <w:top w:val="single" w:sz="4" w:space="0" w:color="auto"/>
              <w:left w:val="nil"/>
              <w:bottom w:val="nil"/>
              <w:right w:val="single" w:sz="4" w:space="0" w:color="auto"/>
            </w:tcBorders>
            <w:hideMark/>
          </w:tcPr>
          <w:p w:rsidR="00074CC0" w:rsidRPr="00F81DEB" w:rsidRDefault="00074CC0">
            <w:pPr>
              <w:spacing w:after="0" w:line="240" w:lineRule="auto"/>
              <w:rPr>
                <w:rFonts w:ascii="Arial" w:hAnsi="Arial" w:cs="Arial"/>
              </w:rPr>
            </w:pPr>
            <w:r w:rsidRPr="00F81DEB">
              <w:rPr>
                <w:rFonts w:ascii="Arial" w:hAnsi="Arial" w:cs="Arial"/>
              </w:rPr>
              <w:t>NOSITELJ ODGOVORNOSTI</w:t>
            </w:r>
          </w:p>
        </w:tc>
        <w:tc>
          <w:tcPr>
            <w:tcW w:w="5636" w:type="dxa"/>
            <w:tcBorders>
              <w:top w:val="single" w:sz="4" w:space="0" w:color="auto"/>
              <w:left w:val="single" w:sz="4" w:space="0" w:color="auto"/>
              <w:bottom w:val="nil"/>
              <w:right w:val="nil"/>
            </w:tcBorders>
            <w:hideMark/>
          </w:tcPr>
          <w:p w:rsidR="00074CC0" w:rsidRPr="00F81DEB" w:rsidRDefault="00074CC0">
            <w:pPr>
              <w:spacing w:after="0" w:line="240" w:lineRule="auto"/>
              <w:rPr>
                <w:rFonts w:ascii="Arial" w:hAnsi="Arial" w:cs="Arial"/>
              </w:rPr>
            </w:pPr>
            <w:r w:rsidRPr="00F81DEB">
              <w:rPr>
                <w:rFonts w:ascii="Arial" w:hAnsi="Arial" w:cs="Arial"/>
              </w:rPr>
              <w:t>Maja Škrlec i Maja Mirić</w:t>
            </w:r>
          </w:p>
        </w:tc>
      </w:tr>
    </w:tbl>
    <w:p w:rsidR="00E11B7C" w:rsidRPr="00F81DEB" w:rsidRDefault="00E11B7C" w:rsidP="006514E1">
      <w:pPr>
        <w:jc w:val="both"/>
        <w:rPr>
          <w:rFonts w:ascii="Comic Sans MS" w:hAnsi="Comic Sans MS"/>
          <w:i/>
          <w:sz w:val="28"/>
          <w:szCs w:val="28"/>
        </w:rPr>
      </w:pPr>
    </w:p>
    <w:p w:rsidR="00F32DDD" w:rsidRDefault="00F32DDD" w:rsidP="00F32DDD">
      <w:pPr>
        <w:ind w:left="2160"/>
        <w:jc w:val="both"/>
        <w:rPr>
          <w:rFonts w:ascii="Comic Sans MS" w:hAnsi="Comic Sans MS"/>
          <w:i/>
          <w:sz w:val="28"/>
          <w:szCs w:val="28"/>
        </w:rPr>
      </w:pPr>
      <w:r>
        <w:rPr>
          <w:rFonts w:ascii="Comic Sans MS" w:hAnsi="Comic Sans MS"/>
          <w:i/>
          <w:sz w:val="28"/>
          <w:szCs w:val="28"/>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2338"/>
        <w:gridCol w:w="1269"/>
        <w:gridCol w:w="5465"/>
      </w:tblGrid>
      <w:tr w:rsidR="00E11B7C" w:rsidRPr="00F81DEB" w:rsidTr="00E11B7C">
        <w:tc>
          <w:tcPr>
            <w:tcW w:w="3652" w:type="dxa"/>
            <w:gridSpan w:val="2"/>
            <w:tcBorders>
              <w:top w:val="nil"/>
              <w:left w:val="nil"/>
              <w:bottom w:val="single" w:sz="4" w:space="0" w:color="auto"/>
              <w:right w:val="single" w:sz="4" w:space="0" w:color="auto"/>
            </w:tcBorders>
            <w:hideMark/>
          </w:tcPr>
          <w:p w:rsidR="00E11B7C" w:rsidRPr="00F81DEB" w:rsidRDefault="00E11B7C">
            <w:pPr>
              <w:spacing w:after="0" w:line="240" w:lineRule="auto"/>
            </w:pPr>
            <w:r w:rsidRPr="00F81DEB">
              <w:lastRenderedPageBreak/>
              <w:t>NAZIV AKTIVNOSTI</w:t>
            </w:r>
          </w:p>
        </w:tc>
        <w:tc>
          <w:tcPr>
            <w:tcW w:w="5636" w:type="dxa"/>
            <w:tcBorders>
              <w:top w:val="nil"/>
              <w:left w:val="single" w:sz="4" w:space="0" w:color="auto"/>
              <w:bottom w:val="single" w:sz="4" w:space="0" w:color="auto"/>
              <w:right w:val="nil"/>
            </w:tcBorders>
            <w:hideMark/>
          </w:tcPr>
          <w:p w:rsidR="00E11B7C" w:rsidRPr="00F81DEB" w:rsidRDefault="00E11B7C">
            <w:pPr>
              <w:spacing w:after="0" w:line="240" w:lineRule="auto"/>
              <w:rPr>
                <w:b/>
              </w:rPr>
            </w:pPr>
            <w:r w:rsidRPr="00F81DEB">
              <w:rPr>
                <w:b/>
              </w:rPr>
              <w:t>Francuska revolucija</w:t>
            </w:r>
          </w:p>
        </w:tc>
      </w:tr>
      <w:tr w:rsidR="00E11B7C" w:rsidRPr="00F81DEB" w:rsidTr="00E11B7C">
        <w:tc>
          <w:tcPr>
            <w:tcW w:w="3652" w:type="dxa"/>
            <w:gridSpan w:val="2"/>
            <w:tcBorders>
              <w:top w:val="single" w:sz="4" w:space="0" w:color="auto"/>
              <w:left w:val="nil"/>
              <w:bottom w:val="single" w:sz="4" w:space="0" w:color="auto"/>
              <w:right w:val="single" w:sz="4" w:space="0" w:color="auto"/>
            </w:tcBorders>
            <w:hideMark/>
          </w:tcPr>
          <w:p w:rsidR="00E11B7C" w:rsidRPr="00F81DEB" w:rsidRDefault="00E11B7C">
            <w:pPr>
              <w:spacing w:after="0" w:line="240" w:lineRule="auto"/>
            </w:pPr>
            <w:r w:rsidRPr="00F81DEB">
              <w:t>NAZIV</w:t>
            </w:r>
          </w:p>
          <w:p w:rsidR="00E11B7C" w:rsidRPr="00F81DEB" w:rsidRDefault="00E11B7C">
            <w:pPr>
              <w:spacing w:after="0" w:line="240" w:lineRule="auto"/>
            </w:pPr>
            <w:r w:rsidRPr="00F81DEB">
              <w:t>DIMENZIJA</w:t>
            </w:r>
          </w:p>
        </w:tc>
        <w:tc>
          <w:tcPr>
            <w:tcW w:w="5636" w:type="dxa"/>
            <w:tcBorders>
              <w:top w:val="single" w:sz="4" w:space="0" w:color="auto"/>
              <w:left w:val="single" w:sz="4" w:space="0" w:color="auto"/>
              <w:bottom w:val="single" w:sz="4" w:space="0" w:color="auto"/>
              <w:right w:val="nil"/>
            </w:tcBorders>
            <w:hideMark/>
          </w:tcPr>
          <w:p w:rsidR="00E11B7C" w:rsidRPr="00F81DEB" w:rsidRDefault="00E11B7C">
            <w:pPr>
              <w:spacing w:after="0" w:line="240" w:lineRule="auto"/>
            </w:pPr>
            <w:r w:rsidRPr="00F81DEB">
              <w:t>Ljudsko-pravna dimenzija</w:t>
            </w:r>
          </w:p>
        </w:tc>
      </w:tr>
      <w:tr w:rsidR="00E11B7C" w:rsidRPr="00F81DEB" w:rsidTr="00E11B7C">
        <w:tc>
          <w:tcPr>
            <w:tcW w:w="3652" w:type="dxa"/>
            <w:gridSpan w:val="2"/>
            <w:tcBorders>
              <w:top w:val="single" w:sz="4" w:space="0" w:color="auto"/>
              <w:left w:val="nil"/>
              <w:bottom w:val="single" w:sz="4" w:space="0" w:color="auto"/>
              <w:right w:val="single" w:sz="4" w:space="0" w:color="auto"/>
            </w:tcBorders>
            <w:hideMark/>
          </w:tcPr>
          <w:p w:rsidR="00E11B7C" w:rsidRPr="00F81DEB" w:rsidRDefault="00E11B7C">
            <w:pPr>
              <w:spacing w:after="0" w:line="240" w:lineRule="auto"/>
            </w:pPr>
            <w:r w:rsidRPr="00F81DEB">
              <w:t>CILJ</w:t>
            </w:r>
          </w:p>
        </w:tc>
        <w:tc>
          <w:tcPr>
            <w:tcW w:w="5636" w:type="dxa"/>
            <w:tcBorders>
              <w:top w:val="single" w:sz="4" w:space="0" w:color="auto"/>
              <w:left w:val="single" w:sz="4" w:space="0" w:color="auto"/>
              <w:bottom w:val="single" w:sz="4" w:space="0" w:color="auto"/>
              <w:right w:val="nil"/>
            </w:tcBorders>
            <w:hideMark/>
          </w:tcPr>
          <w:p w:rsidR="00E11B7C" w:rsidRPr="00F81DEB" w:rsidRDefault="00E11B7C">
            <w:pPr>
              <w:spacing w:after="0" w:line="240" w:lineRule="auto"/>
            </w:pPr>
            <w:r w:rsidRPr="00F81DEB">
              <w:t xml:space="preserve">Uočiti koja su ljudska prava bila kršena kroz povijest, te analizom Deklaracije o pravima čovjeka i građanina prepoznavati temeljna ljudska prava. </w:t>
            </w:r>
          </w:p>
        </w:tc>
      </w:tr>
      <w:tr w:rsidR="00E11B7C" w:rsidRPr="00F81DEB" w:rsidTr="00E11B7C">
        <w:tc>
          <w:tcPr>
            <w:tcW w:w="3652" w:type="dxa"/>
            <w:gridSpan w:val="2"/>
            <w:tcBorders>
              <w:top w:val="single" w:sz="4" w:space="0" w:color="auto"/>
              <w:left w:val="nil"/>
              <w:bottom w:val="single" w:sz="4" w:space="0" w:color="auto"/>
              <w:right w:val="single" w:sz="4" w:space="0" w:color="auto"/>
            </w:tcBorders>
            <w:hideMark/>
          </w:tcPr>
          <w:p w:rsidR="00E11B7C" w:rsidRPr="00F81DEB" w:rsidRDefault="00E11B7C">
            <w:pPr>
              <w:spacing w:after="0" w:line="240" w:lineRule="auto"/>
            </w:pPr>
            <w:r w:rsidRPr="00F81DEB">
              <w:t>ISHODI</w:t>
            </w:r>
          </w:p>
        </w:tc>
        <w:tc>
          <w:tcPr>
            <w:tcW w:w="5636" w:type="dxa"/>
            <w:tcBorders>
              <w:top w:val="single" w:sz="4" w:space="0" w:color="auto"/>
              <w:left w:val="single" w:sz="4" w:space="0" w:color="auto"/>
              <w:bottom w:val="single" w:sz="4" w:space="0" w:color="auto"/>
              <w:right w:val="nil"/>
            </w:tcBorders>
            <w:hideMark/>
          </w:tcPr>
          <w:p w:rsidR="00E11B7C" w:rsidRPr="00F81DEB" w:rsidRDefault="00E11B7C">
            <w:pPr>
              <w:spacing w:after="0" w:line="240" w:lineRule="auto"/>
            </w:pPr>
            <w:r w:rsidRPr="00F81DEB">
              <w:sym w:font="Symbol" w:char="F0B7"/>
            </w:r>
            <w:r w:rsidRPr="00F81DEB">
              <w:t xml:space="preserve"> navesti osobe, događaje i pojmove o Francuskoj revoluciji </w:t>
            </w:r>
            <w:r w:rsidRPr="00F81DEB">
              <w:sym w:font="Symbol" w:char="F0B7"/>
            </w:r>
            <w:r w:rsidRPr="00F81DEB">
              <w:t xml:space="preserve"> prepoznati koja su se temeljna ljudska prava kršila u Francuskoj revoluciji </w:t>
            </w:r>
            <w:r w:rsidRPr="00F81DEB">
              <w:sym w:font="Symbol" w:char="F0B7"/>
            </w:r>
            <w:r w:rsidRPr="00F81DEB">
              <w:t xml:space="preserve"> objasniti važnost odgovornosti društva i pojedinca u očuvanja ljudskih prava i prava na slobodu (ocijeniti važnost Deklaracije o pravima čovjeka i građanina) </w:t>
            </w:r>
            <w:r w:rsidRPr="00F81DEB">
              <w:sym w:font="Symbol" w:char="F0B7"/>
            </w:r>
            <w:r w:rsidRPr="00F81DEB">
              <w:t xml:space="preserve"> opisati kako su prava, slobode, dužnosti i odgovornosti pojedinca kao građanina Republike Hrvatske uređeni Ustavom i zakonima </w:t>
            </w:r>
          </w:p>
        </w:tc>
      </w:tr>
      <w:tr w:rsidR="00E11B7C" w:rsidRPr="00F81DEB" w:rsidTr="00E11B7C">
        <w:tc>
          <w:tcPr>
            <w:tcW w:w="3652" w:type="dxa"/>
            <w:gridSpan w:val="2"/>
            <w:tcBorders>
              <w:top w:val="single" w:sz="4" w:space="0" w:color="auto"/>
              <w:left w:val="nil"/>
              <w:bottom w:val="single" w:sz="4" w:space="0" w:color="auto"/>
              <w:right w:val="single" w:sz="4" w:space="0" w:color="auto"/>
            </w:tcBorders>
            <w:hideMark/>
          </w:tcPr>
          <w:p w:rsidR="00E11B7C" w:rsidRPr="00F81DEB" w:rsidRDefault="00E11B7C">
            <w:pPr>
              <w:spacing w:after="0" w:line="240" w:lineRule="auto"/>
            </w:pPr>
            <w:r w:rsidRPr="00F81DEB">
              <w:t>KRATKI OPIS AKTIVNOSTI</w:t>
            </w:r>
          </w:p>
        </w:tc>
        <w:tc>
          <w:tcPr>
            <w:tcW w:w="5636" w:type="dxa"/>
            <w:tcBorders>
              <w:top w:val="single" w:sz="4" w:space="0" w:color="auto"/>
              <w:left w:val="single" w:sz="4" w:space="0" w:color="auto"/>
              <w:bottom w:val="single" w:sz="4" w:space="0" w:color="auto"/>
              <w:right w:val="nil"/>
            </w:tcBorders>
            <w:hideMark/>
          </w:tcPr>
          <w:p w:rsidR="00E11B7C" w:rsidRPr="00F81DEB" w:rsidRDefault="00E11B7C">
            <w:pPr>
              <w:spacing w:after="0" w:line="240" w:lineRule="auto"/>
            </w:pPr>
            <w:r w:rsidRPr="00F81DEB">
              <w:t>Prateći ppt prezentaciju ponavljamo sadržaje o Francuskoj revoluciji te učenici u paru crtaju lentu vremena. Nakon toga učenici de analizirati i usporediti povijesne izvore ( Deklaracija neovisnosti i Deklaracije o pravima čovjeka i Građanina), te de iznositi svoje stavove i razmišljanja o ljudskim pravima. Nabrajaju koja su se sve ljudska prava kršila na primjeru Francuske revolucije. Razgovaramo, komentiramo, zaključujemo, raspravljamo.</w:t>
            </w:r>
          </w:p>
        </w:tc>
      </w:tr>
      <w:tr w:rsidR="00E11B7C" w:rsidRPr="00F81DEB" w:rsidTr="00E11B7C">
        <w:tc>
          <w:tcPr>
            <w:tcW w:w="3652" w:type="dxa"/>
            <w:gridSpan w:val="2"/>
            <w:tcBorders>
              <w:top w:val="single" w:sz="4" w:space="0" w:color="auto"/>
              <w:left w:val="nil"/>
              <w:bottom w:val="single" w:sz="4" w:space="0" w:color="auto"/>
              <w:right w:val="single" w:sz="4" w:space="0" w:color="auto"/>
            </w:tcBorders>
            <w:hideMark/>
          </w:tcPr>
          <w:p w:rsidR="00E11B7C" w:rsidRPr="00F81DEB" w:rsidRDefault="00E11B7C">
            <w:pPr>
              <w:spacing w:after="0" w:line="240" w:lineRule="auto"/>
            </w:pPr>
            <w:r w:rsidRPr="00F81DEB">
              <w:t>CILJANA GRUPA</w:t>
            </w:r>
          </w:p>
        </w:tc>
        <w:tc>
          <w:tcPr>
            <w:tcW w:w="5636" w:type="dxa"/>
            <w:tcBorders>
              <w:top w:val="single" w:sz="4" w:space="0" w:color="auto"/>
              <w:left w:val="single" w:sz="4" w:space="0" w:color="auto"/>
              <w:bottom w:val="single" w:sz="4" w:space="0" w:color="auto"/>
              <w:right w:val="nil"/>
            </w:tcBorders>
            <w:hideMark/>
          </w:tcPr>
          <w:p w:rsidR="00E11B7C" w:rsidRPr="00F81DEB" w:rsidRDefault="00E11B7C">
            <w:pPr>
              <w:spacing w:after="0" w:line="240" w:lineRule="auto"/>
            </w:pPr>
            <w:r w:rsidRPr="00F81DEB">
              <w:t xml:space="preserve">7. razredi </w:t>
            </w:r>
          </w:p>
        </w:tc>
      </w:tr>
      <w:tr w:rsidR="00E11B7C" w:rsidRPr="00F81DEB" w:rsidTr="00E11B7C">
        <w:tc>
          <w:tcPr>
            <w:tcW w:w="2376" w:type="dxa"/>
            <w:vMerge w:val="restart"/>
            <w:tcBorders>
              <w:top w:val="single" w:sz="4" w:space="0" w:color="auto"/>
              <w:left w:val="nil"/>
              <w:bottom w:val="single" w:sz="4" w:space="0" w:color="auto"/>
              <w:right w:val="single" w:sz="4" w:space="0" w:color="auto"/>
            </w:tcBorders>
            <w:hideMark/>
          </w:tcPr>
          <w:p w:rsidR="00E11B7C" w:rsidRPr="00F81DEB" w:rsidRDefault="00E11B7C">
            <w:pPr>
              <w:spacing w:after="0" w:line="240" w:lineRule="auto"/>
            </w:pPr>
            <w:r w:rsidRPr="00F81DEB">
              <w:t xml:space="preserve">NAČIN </w:t>
            </w:r>
          </w:p>
          <w:p w:rsidR="00E11B7C" w:rsidRPr="00F81DEB" w:rsidRDefault="00E11B7C">
            <w:pPr>
              <w:spacing w:after="0" w:line="240" w:lineRule="auto"/>
            </w:pPr>
            <w:r w:rsidRPr="00F81DEB">
              <w:t>PROVEDBE</w:t>
            </w:r>
          </w:p>
        </w:tc>
        <w:tc>
          <w:tcPr>
            <w:tcW w:w="1276" w:type="dxa"/>
            <w:tcBorders>
              <w:top w:val="single" w:sz="4" w:space="0" w:color="auto"/>
              <w:left w:val="single" w:sz="4" w:space="0" w:color="auto"/>
              <w:bottom w:val="single" w:sz="4" w:space="0" w:color="auto"/>
              <w:right w:val="single" w:sz="4" w:space="0" w:color="auto"/>
            </w:tcBorders>
            <w:hideMark/>
          </w:tcPr>
          <w:p w:rsidR="00E11B7C" w:rsidRPr="00F81DEB" w:rsidRDefault="00E11B7C">
            <w:pPr>
              <w:spacing w:after="0" w:line="240" w:lineRule="auto"/>
            </w:pPr>
            <w:r w:rsidRPr="00F81DEB">
              <w:t>MODEL</w:t>
            </w:r>
          </w:p>
        </w:tc>
        <w:tc>
          <w:tcPr>
            <w:tcW w:w="5636" w:type="dxa"/>
            <w:tcBorders>
              <w:top w:val="single" w:sz="4" w:space="0" w:color="auto"/>
              <w:left w:val="single" w:sz="4" w:space="0" w:color="auto"/>
              <w:bottom w:val="single" w:sz="4" w:space="0" w:color="auto"/>
              <w:right w:val="nil"/>
            </w:tcBorders>
            <w:hideMark/>
          </w:tcPr>
          <w:p w:rsidR="00E11B7C" w:rsidRPr="00F81DEB" w:rsidRDefault="00E11B7C">
            <w:pPr>
              <w:spacing w:after="0" w:line="240" w:lineRule="auto"/>
            </w:pPr>
            <w:r w:rsidRPr="00F81DEB">
              <w:t>Jednopredmetni  - povijest</w:t>
            </w:r>
          </w:p>
        </w:tc>
      </w:tr>
      <w:tr w:rsidR="00E11B7C" w:rsidRPr="00F81DEB" w:rsidTr="00E11B7C">
        <w:tc>
          <w:tcPr>
            <w:tcW w:w="0" w:type="auto"/>
            <w:vMerge/>
            <w:tcBorders>
              <w:top w:val="single" w:sz="4" w:space="0" w:color="auto"/>
              <w:left w:val="nil"/>
              <w:bottom w:val="single" w:sz="4" w:space="0" w:color="auto"/>
              <w:right w:val="single" w:sz="4" w:space="0" w:color="auto"/>
            </w:tcBorders>
            <w:vAlign w:val="center"/>
            <w:hideMark/>
          </w:tcPr>
          <w:p w:rsidR="00E11B7C" w:rsidRPr="00F81DEB" w:rsidRDefault="00E11B7C">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E11B7C" w:rsidRPr="00F81DEB" w:rsidRDefault="00E11B7C">
            <w:pPr>
              <w:spacing w:after="0" w:line="240" w:lineRule="auto"/>
            </w:pPr>
            <w:r w:rsidRPr="00F81DEB">
              <w:t>METODE I</w:t>
            </w:r>
          </w:p>
          <w:p w:rsidR="00E11B7C" w:rsidRPr="00F81DEB" w:rsidRDefault="00E11B7C">
            <w:pPr>
              <w:spacing w:after="0" w:line="240" w:lineRule="auto"/>
            </w:pPr>
            <w:r w:rsidRPr="00F81DEB">
              <w:t>OBLICI</w:t>
            </w:r>
          </w:p>
          <w:p w:rsidR="00E11B7C" w:rsidRPr="00F81DEB" w:rsidRDefault="00E11B7C">
            <w:pPr>
              <w:spacing w:after="0" w:line="240" w:lineRule="auto"/>
            </w:pPr>
            <w:r w:rsidRPr="00F81DEB">
              <w:t>RADA</w:t>
            </w:r>
          </w:p>
        </w:tc>
        <w:tc>
          <w:tcPr>
            <w:tcW w:w="5636" w:type="dxa"/>
            <w:tcBorders>
              <w:top w:val="single" w:sz="4" w:space="0" w:color="auto"/>
              <w:left w:val="single" w:sz="4" w:space="0" w:color="auto"/>
              <w:bottom w:val="single" w:sz="4" w:space="0" w:color="auto"/>
              <w:right w:val="nil"/>
            </w:tcBorders>
            <w:hideMark/>
          </w:tcPr>
          <w:p w:rsidR="00E11B7C" w:rsidRPr="00F81DEB" w:rsidRDefault="00E11B7C">
            <w:pPr>
              <w:spacing w:after="0" w:line="240" w:lineRule="auto"/>
            </w:pPr>
            <w:r w:rsidRPr="00F81DEB">
              <w:t>razgovor, rad na tekstu, zaključivanje, uspoređivanje, demonstracija, analiza slika, teksta i pov. izvora, rasprava, frontalni, u paru, skupni</w:t>
            </w:r>
          </w:p>
        </w:tc>
      </w:tr>
      <w:tr w:rsidR="00E11B7C" w:rsidRPr="00F81DEB" w:rsidTr="00E11B7C">
        <w:tc>
          <w:tcPr>
            <w:tcW w:w="3652" w:type="dxa"/>
            <w:gridSpan w:val="2"/>
            <w:tcBorders>
              <w:top w:val="single" w:sz="4" w:space="0" w:color="auto"/>
              <w:left w:val="nil"/>
              <w:bottom w:val="single" w:sz="4" w:space="0" w:color="auto"/>
              <w:right w:val="single" w:sz="4" w:space="0" w:color="auto"/>
            </w:tcBorders>
            <w:hideMark/>
          </w:tcPr>
          <w:p w:rsidR="00E11B7C" w:rsidRPr="00F81DEB" w:rsidRDefault="00E11B7C">
            <w:pPr>
              <w:spacing w:after="0" w:line="240" w:lineRule="auto"/>
            </w:pPr>
            <w:r w:rsidRPr="00F81DEB">
              <w:t>RESURSI</w:t>
            </w:r>
          </w:p>
        </w:tc>
        <w:tc>
          <w:tcPr>
            <w:tcW w:w="5636" w:type="dxa"/>
            <w:tcBorders>
              <w:top w:val="single" w:sz="4" w:space="0" w:color="auto"/>
              <w:left w:val="single" w:sz="4" w:space="0" w:color="auto"/>
              <w:bottom w:val="single" w:sz="4" w:space="0" w:color="auto"/>
              <w:right w:val="nil"/>
            </w:tcBorders>
            <w:hideMark/>
          </w:tcPr>
          <w:p w:rsidR="00E11B7C" w:rsidRPr="00F81DEB" w:rsidRDefault="00E11B7C">
            <w:pPr>
              <w:spacing w:after="0" w:line="240" w:lineRule="auto"/>
            </w:pPr>
            <w:r w:rsidRPr="00F81DEB">
              <w:t>Udžbenik, ppt.prez “Francuska revolucija”, pov. izvori : Deklaracija neovisnosti i Deklaracija o pravima čovjeka i građanina</w:t>
            </w:r>
          </w:p>
        </w:tc>
      </w:tr>
      <w:tr w:rsidR="00E11B7C" w:rsidRPr="00F81DEB" w:rsidTr="00E11B7C">
        <w:tc>
          <w:tcPr>
            <w:tcW w:w="3652" w:type="dxa"/>
            <w:gridSpan w:val="2"/>
            <w:tcBorders>
              <w:top w:val="single" w:sz="4" w:space="0" w:color="auto"/>
              <w:left w:val="nil"/>
              <w:bottom w:val="single" w:sz="4" w:space="0" w:color="auto"/>
              <w:right w:val="single" w:sz="4" w:space="0" w:color="auto"/>
            </w:tcBorders>
            <w:hideMark/>
          </w:tcPr>
          <w:p w:rsidR="00E11B7C" w:rsidRPr="00F81DEB" w:rsidRDefault="00E11B7C">
            <w:pPr>
              <w:spacing w:after="0" w:line="240" w:lineRule="auto"/>
            </w:pPr>
            <w:r w:rsidRPr="00F81DEB">
              <w:t>VREMENIK</w:t>
            </w:r>
          </w:p>
        </w:tc>
        <w:tc>
          <w:tcPr>
            <w:tcW w:w="5636" w:type="dxa"/>
            <w:tcBorders>
              <w:top w:val="single" w:sz="4" w:space="0" w:color="auto"/>
              <w:left w:val="single" w:sz="4" w:space="0" w:color="auto"/>
              <w:bottom w:val="single" w:sz="4" w:space="0" w:color="auto"/>
              <w:right w:val="nil"/>
            </w:tcBorders>
            <w:hideMark/>
          </w:tcPr>
          <w:p w:rsidR="00E11B7C" w:rsidRPr="00F81DEB" w:rsidRDefault="00E11B7C">
            <w:pPr>
              <w:spacing w:after="0" w:line="240" w:lineRule="auto"/>
              <w:rPr>
                <w:b/>
              </w:rPr>
            </w:pPr>
            <w:r w:rsidRPr="00F81DEB">
              <w:rPr>
                <w:b/>
              </w:rPr>
              <w:t>Listopad, 2016. (1 sat)</w:t>
            </w:r>
          </w:p>
        </w:tc>
      </w:tr>
      <w:tr w:rsidR="00E11B7C" w:rsidRPr="00F81DEB" w:rsidTr="00E11B7C">
        <w:tc>
          <w:tcPr>
            <w:tcW w:w="3652" w:type="dxa"/>
            <w:gridSpan w:val="2"/>
            <w:tcBorders>
              <w:top w:val="single" w:sz="4" w:space="0" w:color="auto"/>
              <w:left w:val="nil"/>
              <w:bottom w:val="single" w:sz="4" w:space="0" w:color="auto"/>
              <w:right w:val="single" w:sz="4" w:space="0" w:color="auto"/>
            </w:tcBorders>
            <w:hideMark/>
          </w:tcPr>
          <w:p w:rsidR="00E11B7C" w:rsidRPr="00F81DEB" w:rsidRDefault="00E11B7C">
            <w:pPr>
              <w:spacing w:after="0" w:line="240" w:lineRule="auto"/>
            </w:pPr>
            <w:r w:rsidRPr="00F81DEB">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E11B7C" w:rsidRPr="00F81DEB" w:rsidRDefault="00E11B7C">
            <w:pPr>
              <w:spacing w:after="0" w:line="240" w:lineRule="auto"/>
            </w:pPr>
            <w:r w:rsidRPr="00F81DEB">
              <w:t>-iznošenje stavova o kršenju ljudskih prava, -usporedba Deklaracije neovisnosti i Deklaracije o pravima čovjeka i građanina</w:t>
            </w:r>
          </w:p>
        </w:tc>
      </w:tr>
      <w:tr w:rsidR="00E11B7C" w:rsidRPr="00F81DEB" w:rsidTr="00E11B7C">
        <w:tc>
          <w:tcPr>
            <w:tcW w:w="3652" w:type="dxa"/>
            <w:gridSpan w:val="2"/>
            <w:tcBorders>
              <w:top w:val="single" w:sz="4" w:space="0" w:color="auto"/>
              <w:left w:val="nil"/>
              <w:bottom w:val="single" w:sz="4" w:space="0" w:color="auto"/>
              <w:right w:val="single" w:sz="4" w:space="0" w:color="auto"/>
            </w:tcBorders>
            <w:hideMark/>
          </w:tcPr>
          <w:p w:rsidR="00E11B7C" w:rsidRPr="00F81DEB" w:rsidRDefault="00E11B7C">
            <w:pPr>
              <w:spacing w:after="0" w:line="240" w:lineRule="auto"/>
            </w:pPr>
            <w:r w:rsidRPr="00F81DEB">
              <w:t>TROŠKOVNIK</w:t>
            </w:r>
          </w:p>
        </w:tc>
        <w:tc>
          <w:tcPr>
            <w:tcW w:w="5636" w:type="dxa"/>
            <w:tcBorders>
              <w:top w:val="single" w:sz="4" w:space="0" w:color="auto"/>
              <w:left w:val="single" w:sz="4" w:space="0" w:color="auto"/>
              <w:bottom w:val="single" w:sz="4" w:space="0" w:color="auto"/>
              <w:right w:val="nil"/>
            </w:tcBorders>
            <w:hideMark/>
          </w:tcPr>
          <w:p w:rsidR="00E11B7C" w:rsidRPr="00F81DEB" w:rsidRDefault="00E11B7C">
            <w:pPr>
              <w:spacing w:after="0" w:line="240" w:lineRule="auto"/>
            </w:pPr>
            <w:r w:rsidRPr="00F81DEB">
              <w:t>-</w:t>
            </w:r>
          </w:p>
        </w:tc>
      </w:tr>
      <w:tr w:rsidR="00E11B7C" w:rsidRPr="00F81DEB" w:rsidTr="00E11B7C">
        <w:tc>
          <w:tcPr>
            <w:tcW w:w="3652" w:type="dxa"/>
            <w:gridSpan w:val="2"/>
            <w:tcBorders>
              <w:top w:val="single" w:sz="4" w:space="0" w:color="auto"/>
              <w:left w:val="nil"/>
              <w:bottom w:val="nil"/>
              <w:right w:val="single" w:sz="4" w:space="0" w:color="auto"/>
            </w:tcBorders>
            <w:hideMark/>
          </w:tcPr>
          <w:p w:rsidR="00E11B7C" w:rsidRPr="00F81DEB" w:rsidRDefault="00E11B7C">
            <w:pPr>
              <w:spacing w:after="0" w:line="240" w:lineRule="auto"/>
            </w:pPr>
            <w:r w:rsidRPr="00F81DEB">
              <w:t>NOSITELJ ODGOVORNOSTI</w:t>
            </w:r>
          </w:p>
        </w:tc>
        <w:tc>
          <w:tcPr>
            <w:tcW w:w="5636" w:type="dxa"/>
            <w:tcBorders>
              <w:top w:val="single" w:sz="4" w:space="0" w:color="auto"/>
              <w:left w:val="single" w:sz="4" w:space="0" w:color="auto"/>
              <w:bottom w:val="nil"/>
              <w:right w:val="nil"/>
            </w:tcBorders>
            <w:hideMark/>
          </w:tcPr>
          <w:p w:rsidR="00E11B7C" w:rsidRPr="00F81DEB" w:rsidRDefault="00E11B7C">
            <w:pPr>
              <w:spacing w:after="0" w:line="240" w:lineRule="auto"/>
            </w:pPr>
            <w:r w:rsidRPr="00F81DEB">
              <w:t>Stevan Dopuđ</w:t>
            </w:r>
          </w:p>
        </w:tc>
      </w:tr>
    </w:tbl>
    <w:p w:rsidR="00E11B7C" w:rsidRPr="00F81DEB" w:rsidRDefault="00E11B7C" w:rsidP="00F32DDD">
      <w:pPr>
        <w:ind w:left="2160"/>
        <w:jc w:val="both"/>
        <w:rPr>
          <w:rFonts w:ascii="Comic Sans MS" w:hAnsi="Comic Sans MS"/>
          <w:i/>
          <w:sz w:val="28"/>
          <w:szCs w:val="28"/>
        </w:rPr>
      </w:pPr>
    </w:p>
    <w:p w:rsidR="00F32DDD" w:rsidRPr="00F81DEB" w:rsidRDefault="00F32DDD" w:rsidP="00F32DDD">
      <w:pPr>
        <w:ind w:left="2160"/>
        <w:jc w:val="both"/>
        <w:rPr>
          <w:rFonts w:ascii="Comic Sans MS" w:hAnsi="Comic Sans MS"/>
          <w:i/>
          <w:sz w:val="28"/>
          <w:szCs w:val="28"/>
        </w:rPr>
      </w:pPr>
    </w:p>
    <w:p w:rsidR="006514E1" w:rsidRPr="00F81DEB" w:rsidRDefault="006514E1" w:rsidP="00F32DDD">
      <w:pPr>
        <w:ind w:left="2160"/>
        <w:jc w:val="both"/>
        <w:rPr>
          <w:rFonts w:ascii="Comic Sans MS" w:hAnsi="Comic Sans MS"/>
          <w:i/>
          <w:sz w:val="28"/>
          <w:szCs w:val="28"/>
        </w:rPr>
      </w:pPr>
    </w:p>
    <w:p w:rsidR="006514E1" w:rsidRPr="00F81DEB" w:rsidRDefault="006514E1" w:rsidP="00F32DDD">
      <w:pPr>
        <w:ind w:left="2160"/>
        <w:jc w:val="both"/>
        <w:rPr>
          <w:rFonts w:ascii="Comic Sans MS" w:hAnsi="Comic Sans MS"/>
          <w:i/>
          <w:sz w:val="28"/>
          <w:szCs w:val="28"/>
        </w:rPr>
      </w:pPr>
    </w:p>
    <w:p w:rsidR="006514E1" w:rsidRPr="00F81DEB" w:rsidRDefault="006514E1" w:rsidP="00F32DDD">
      <w:pPr>
        <w:ind w:left="2160"/>
        <w:jc w:val="both"/>
        <w:rPr>
          <w:rFonts w:ascii="Comic Sans MS" w:hAnsi="Comic Sans MS"/>
          <w:i/>
          <w:sz w:val="28"/>
          <w:szCs w:val="28"/>
        </w:rPr>
      </w:pPr>
    </w:p>
    <w:p w:rsidR="001A550A" w:rsidRPr="00F81DEB" w:rsidRDefault="00207278" w:rsidP="006514E1">
      <w:pPr>
        <w:ind w:left="2160"/>
        <w:jc w:val="both"/>
        <w:rPr>
          <w:rFonts w:ascii="Comic Sans MS" w:hAnsi="Comic Sans MS"/>
          <w:i/>
          <w:sz w:val="28"/>
          <w:szCs w:val="28"/>
        </w:rPr>
      </w:pPr>
      <w:r w:rsidRPr="00F81DEB">
        <w:rPr>
          <w:rFonts w:ascii="Comic Sans MS" w:hAnsi="Comic Sans MS"/>
          <w:i/>
          <w:sz w:val="28"/>
          <w:szCs w:val="28"/>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1455"/>
        <w:gridCol w:w="1450"/>
        <w:gridCol w:w="6167"/>
      </w:tblGrid>
      <w:tr w:rsidR="001A550A" w:rsidRPr="00F81DEB" w:rsidTr="00BF7C88">
        <w:trPr>
          <w:trHeight w:val="690"/>
        </w:trPr>
        <w:tc>
          <w:tcPr>
            <w:tcW w:w="2933" w:type="dxa"/>
            <w:gridSpan w:val="2"/>
            <w:shd w:val="clear" w:color="auto" w:fill="auto"/>
          </w:tcPr>
          <w:p w:rsidR="001A550A" w:rsidRPr="00F81DEB" w:rsidRDefault="001A550A" w:rsidP="00B56B1F">
            <w:pPr>
              <w:spacing w:after="0" w:line="240" w:lineRule="auto"/>
            </w:pPr>
            <w:r w:rsidRPr="00F81DEB">
              <w:lastRenderedPageBreak/>
              <w:t>NAZIV</w:t>
            </w:r>
          </w:p>
          <w:p w:rsidR="001A550A" w:rsidRPr="00F81DEB" w:rsidRDefault="001A550A" w:rsidP="00B56B1F">
            <w:pPr>
              <w:spacing w:after="0" w:line="240" w:lineRule="auto"/>
            </w:pPr>
            <w:r w:rsidRPr="00F81DEB">
              <w:t>DIMENZIJA</w:t>
            </w:r>
          </w:p>
        </w:tc>
        <w:tc>
          <w:tcPr>
            <w:tcW w:w="6324" w:type="dxa"/>
            <w:shd w:val="clear" w:color="auto" w:fill="auto"/>
          </w:tcPr>
          <w:p w:rsidR="001A550A" w:rsidRPr="00F81DEB" w:rsidRDefault="001A550A" w:rsidP="00B56B1F">
            <w:pPr>
              <w:autoSpaceDE w:val="0"/>
              <w:autoSpaceDN w:val="0"/>
              <w:adjustRightInd w:val="0"/>
              <w:spacing w:after="0" w:line="240" w:lineRule="auto"/>
              <w:rPr>
                <w:rFonts w:cs="Calibri"/>
                <w:b/>
                <w:bCs/>
              </w:rPr>
            </w:pPr>
            <w:r w:rsidRPr="00F81DEB">
              <w:rPr>
                <w:rFonts w:cs="Calibri"/>
                <w:b/>
                <w:bCs/>
              </w:rPr>
              <w:t>Dekalog pravila za život u ljubavi i slobodi</w:t>
            </w:r>
          </w:p>
          <w:p w:rsidR="001A550A" w:rsidRPr="00F81DEB" w:rsidRDefault="001A550A" w:rsidP="00B56B1F">
            <w:pPr>
              <w:autoSpaceDE w:val="0"/>
              <w:autoSpaceDN w:val="0"/>
              <w:adjustRightInd w:val="0"/>
              <w:spacing w:after="0" w:line="240" w:lineRule="auto"/>
              <w:rPr>
                <w:rFonts w:cs="Calibri"/>
              </w:rPr>
            </w:pPr>
            <w:r w:rsidRPr="00F81DEB">
              <w:rPr>
                <w:rFonts w:cs="Calibri"/>
                <w:b/>
                <w:bCs/>
              </w:rPr>
              <w:t>Ljudsko-pravna dimenzija povezana s ostalim dimenzijama</w:t>
            </w:r>
          </w:p>
        </w:tc>
      </w:tr>
      <w:tr w:rsidR="001A550A" w:rsidRPr="00F81DEB" w:rsidTr="00BF7C88">
        <w:trPr>
          <w:trHeight w:val="675"/>
        </w:trPr>
        <w:tc>
          <w:tcPr>
            <w:tcW w:w="2933" w:type="dxa"/>
            <w:gridSpan w:val="2"/>
            <w:shd w:val="clear" w:color="auto" w:fill="auto"/>
          </w:tcPr>
          <w:p w:rsidR="001A550A" w:rsidRPr="00F81DEB" w:rsidRDefault="001A550A" w:rsidP="00B56B1F">
            <w:pPr>
              <w:spacing w:after="0" w:line="240" w:lineRule="auto"/>
            </w:pPr>
            <w:r w:rsidRPr="00F81DEB">
              <w:t>CILJ</w:t>
            </w:r>
          </w:p>
        </w:tc>
        <w:tc>
          <w:tcPr>
            <w:tcW w:w="6324" w:type="dxa"/>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Ustavna zaštita prava građana (pravo na život, slobodu,</w:t>
            </w:r>
          </w:p>
          <w:p w:rsidR="001A550A" w:rsidRPr="00F81DEB" w:rsidRDefault="001A550A" w:rsidP="00B56B1F">
            <w:pPr>
              <w:autoSpaceDE w:val="0"/>
              <w:autoSpaceDN w:val="0"/>
              <w:adjustRightInd w:val="0"/>
              <w:spacing w:after="0" w:line="240" w:lineRule="auto"/>
              <w:rPr>
                <w:rFonts w:cs="Calibri"/>
              </w:rPr>
            </w:pPr>
            <w:r w:rsidRPr="00F81DEB">
              <w:rPr>
                <w:rFonts w:cs="Calibri"/>
              </w:rPr>
              <w:t>vlasništvo, privatnost i druga temeljna prava)</w:t>
            </w:r>
          </w:p>
        </w:tc>
      </w:tr>
      <w:tr w:rsidR="001A550A" w:rsidRPr="00F81DEB" w:rsidTr="00BF7C88">
        <w:trPr>
          <w:trHeight w:val="3013"/>
        </w:trPr>
        <w:tc>
          <w:tcPr>
            <w:tcW w:w="2933" w:type="dxa"/>
            <w:gridSpan w:val="2"/>
            <w:shd w:val="clear" w:color="auto" w:fill="auto"/>
          </w:tcPr>
          <w:p w:rsidR="001A550A" w:rsidRPr="00F81DEB" w:rsidRDefault="001A550A" w:rsidP="00B56B1F">
            <w:pPr>
              <w:spacing w:after="0" w:line="240" w:lineRule="auto"/>
              <w:rPr>
                <w:b/>
              </w:rPr>
            </w:pPr>
          </w:p>
          <w:p w:rsidR="001A550A" w:rsidRPr="00F81DEB" w:rsidRDefault="001A550A" w:rsidP="00B56B1F">
            <w:pPr>
              <w:spacing w:after="0" w:line="240" w:lineRule="auto"/>
              <w:rPr>
                <w:b/>
              </w:rPr>
            </w:pPr>
          </w:p>
          <w:p w:rsidR="001A550A" w:rsidRPr="00F81DEB" w:rsidRDefault="001A550A" w:rsidP="00B56B1F">
            <w:pPr>
              <w:spacing w:after="0" w:line="240" w:lineRule="auto"/>
              <w:rPr>
                <w:b/>
              </w:rPr>
            </w:pPr>
            <w:r w:rsidRPr="00F81DEB">
              <w:rPr>
                <w:b/>
              </w:rPr>
              <w:t>ISHODI</w:t>
            </w:r>
          </w:p>
        </w:tc>
        <w:tc>
          <w:tcPr>
            <w:tcW w:w="6324" w:type="dxa"/>
            <w:shd w:val="clear" w:color="auto" w:fill="auto"/>
          </w:tcPr>
          <w:p w:rsidR="001A550A" w:rsidRPr="00F81DEB" w:rsidRDefault="001A550A" w:rsidP="00B56B1F">
            <w:pPr>
              <w:autoSpaceDE w:val="0"/>
              <w:autoSpaceDN w:val="0"/>
              <w:adjustRightInd w:val="0"/>
              <w:spacing w:after="0" w:line="240" w:lineRule="auto"/>
            </w:pPr>
          </w:p>
          <w:p w:rsidR="001A550A" w:rsidRPr="00F81DEB" w:rsidRDefault="001A550A" w:rsidP="003405A5">
            <w:pPr>
              <w:numPr>
                <w:ilvl w:val="0"/>
                <w:numId w:val="43"/>
              </w:numPr>
              <w:autoSpaceDE w:val="0"/>
              <w:autoSpaceDN w:val="0"/>
              <w:adjustRightInd w:val="0"/>
              <w:spacing w:after="0" w:line="240" w:lineRule="auto"/>
              <w:rPr>
                <w:rFonts w:cs="Calibri"/>
              </w:rPr>
            </w:pPr>
            <w:r w:rsidRPr="00F81DEB">
              <w:rPr>
                <w:rFonts w:cs="Calibri"/>
              </w:rPr>
              <w:t>znati kako su prava, slobode, dužnosti i odgovornosti</w:t>
            </w:r>
          </w:p>
          <w:p w:rsidR="001A550A" w:rsidRPr="00F81DEB" w:rsidRDefault="001A550A" w:rsidP="00B56B1F">
            <w:pPr>
              <w:autoSpaceDE w:val="0"/>
              <w:autoSpaceDN w:val="0"/>
              <w:adjustRightInd w:val="0"/>
              <w:spacing w:after="0" w:line="240" w:lineRule="auto"/>
              <w:ind w:left="750"/>
              <w:rPr>
                <w:rFonts w:cs="Calibri"/>
              </w:rPr>
            </w:pPr>
            <w:r w:rsidRPr="00F81DEB">
              <w:rPr>
                <w:rFonts w:cs="Calibri"/>
              </w:rPr>
              <w:t>pojedinca kao građanina Republike Hrvatske uređeni</w:t>
            </w:r>
          </w:p>
          <w:p w:rsidR="001A550A" w:rsidRPr="00F81DEB" w:rsidRDefault="001A550A" w:rsidP="00B56B1F">
            <w:pPr>
              <w:autoSpaceDE w:val="0"/>
              <w:autoSpaceDN w:val="0"/>
              <w:adjustRightInd w:val="0"/>
              <w:spacing w:after="0" w:line="240" w:lineRule="auto"/>
              <w:ind w:left="750"/>
              <w:rPr>
                <w:rFonts w:cs="Calibri"/>
              </w:rPr>
            </w:pPr>
            <w:r w:rsidRPr="00F81DEB">
              <w:rPr>
                <w:rFonts w:cs="Calibri"/>
              </w:rPr>
              <w:t>Ustavom i zakonima</w:t>
            </w:r>
          </w:p>
          <w:p w:rsidR="001A550A" w:rsidRPr="00F81DEB" w:rsidRDefault="001A550A" w:rsidP="003405A5">
            <w:pPr>
              <w:numPr>
                <w:ilvl w:val="0"/>
                <w:numId w:val="43"/>
              </w:numPr>
              <w:autoSpaceDE w:val="0"/>
              <w:autoSpaceDN w:val="0"/>
              <w:adjustRightInd w:val="0"/>
              <w:spacing w:after="0" w:line="240" w:lineRule="auto"/>
              <w:rPr>
                <w:rFonts w:cs="Calibri"/>
              </w:rPr>
            </w:pPr>
            <w:r w:rsidRPr="00F81DEB">
              <w:rPr>
                <w:rFonts w:cs="Calibri"/>
              </w:rPr>
              <w:t>usporediti i zaključiti da je Ustav usko povezan sa Deset zapovijedi</w:t>
            </w:r>
          </w:p>
          <w:p w:rsidR="001A550A" w:rsidRPr="00F81DEB" w:rsidRDefault="001A550A" w:rsidP="003405A5">
            <w:pPr>
              <w:numPr>
                <w:ilvl w:val="0"/>
                <w:numId w:val="43"/>
              </w:numPr>
              <w:autoSpaceDE w:val="0"/>
              <w:autoSpaceDN w:val="0"/>
              <w:adjustRightInd w:val="0"/>
              <w:spacing w:after="0" w:line="240" w:lineRule="auto"/>
              <w:rPr>
                <w:rFonts w:cs="Calibri"/>
              </w:rPr>
            </w:pPr>
            <w:r w:rsidRPr="00F81DEB">
              <w:rPr>
                <w:rFonts w:cs="Calibri"/>
              </w:rPr>
              <w:t>usporediti Dekalog i temeljna ljudska prava i uočiti</w:t>
            </w:r>
          </w:p>
          <w:p w:rsidR="001A550A" w:rsidRPr="00F81DEB" w:rsidRDefault="00EA62C5" w:rsidP="00B56B1F">
            <w:pPr>
              <w:autoSpaceDE w:val="0"/>
              <w:autoSpaceDN w:val="0"/>
              <w:adjustRightInd w:val="0"/>
              <w:spacing w:after="0" w:line="240" w:lineRule="auto"/>
              <w:ind w:left="750"/>
              <w:rPr>
                <w:rFonts w:cs="Calibri"/>
              </w:rPr>
            </w:pPr>
            <w:r w:rsidRPr="00F81DEB">
              <w:rPr>
                <w:rFonts w:cs="Calibri"/>
              </w:rPr>
              <w:t>njihovu povezanost</w:t>
            </w:r>
          </w:p>
          <w:p w:rsidR="001A550A" w:rsidRPr="00F81DEB" w:rsidRDefault="001A550A" w:rsidP="003405A5">
            <w:pPr>
              <w:numPr>
                <w:ilvl w:val="0"/>
                <w:numId w:val="43"/>
              </w:numPr>
              <w:autoSpaceDE w:val="0"/>
              <w:autoSpaceDN w:val="0"/>
              <w:adjustRightInd w:val="0"/>
              <w:spacing w:after="0" w:line="240" w:lineRule="auto"/>
              <w:rPr>
                <w:rFonts w:cs="Calibri"/>
              </w:rPr>
            </w:pPr>
            <w:r w:rsidRPr="00F81DEB">
              <w:rPr>
                <w:rFonts w:cs="Calibri"/>
              </w:rPr>
              <w:t>koristiti prava i slobodu u svakodnevnim situacijama, ali i izvršavati svoje dužnosti i obveze</w:t>
            </w:r>
          </w:p>
        </w:tc>
      </w:tr>
      <w:tr w:rsidR="001A550A" w:rsidRPr="00F81DEB" w:rsidTr="00BF7C88">
        <w:trPr>
          <w:trHeight w:val="1949"/>
        </w:trPr>
        <w:tc>
          <w:tcPr>
            <w:tcW w:w="2933" w:type="dxa"/>
            <w:gridSpan w:val="2"/>
            <w:shd w:val="clear" w:color="auto" w:fill="auto"/>
          </w:tcPr>
          <w:p w:rsidR="001A550A" w:rsidRPr="00F81DEB" w:rsidRDefault="001A550A" w:rsidP="00B56B1F">
            <w:pPr>
              <w:autoSpaceDE w:val="0"/>
              <w:autoSpaceDN w:val="0"/>
              <w:adjustRightInd w:val="0"/>
              <w:spacing w:after="0" w:line="240" w:lineRule="auto"/>
              <w:rPr>
                <w:rFonts w:cs="Calibri"/>
                <w:b/>
              </w:rPr>
            </w:pPr>
          </w:p>
          <w:p w:rsidR="001A550A" w:rsidRPr="00F81DEB" w:rsidRDefault="001A550A" w:rsidP="00B56B1F">
            <w:pPr>
              <w:autoSpaceDE w:val="0"/>
              <w:autoSpaceDN w:val="0"/>
              <w:adjustRightInd w:val="0"/>
              <w:spacing w:after="0" w:line="240" w:lineRule="auto"/>
              <w:rPr>
                <w:rFonts w:cs="Calibri"/>
                <w:b/>
              </w:rPr>
            </w:pPr>
          </w:p>
          <w:p w:rsidR="001A550A" w:rsidRPr="00F81DEB" w:rsidRDefault="001A550A" w:rsidP="00B56B1F">
            <w:pPr>
              <w:autoSpaceDE w:val="0"/>
              <w:autoSpaceDN w:val="0"/>
              <w:adjustRightInd w:val="0"/>
              <w:spacing w:after="0" w:line="240" w:lineRule="auto"/>
              <w:rPr>
                <w:rFonts w:cs="Calibri"/>
                <w:b/>
              </w:rPr>
            </w:pPr>
            <w:r w:rsidRPr="00F81DEB">
              <w:rPr>
                <w:rFonts w:cs="Calibri"/>
                <w:b/>
              </w:rPr>
              <w:t xml:space="preserve">KRATKI OPIS AKTIVNOSTI </w:t>
            </w:r>
          </w:p>
          <w:p w:rsidR="001A550A" w:rsidRPr="00F81DEB" w:rsidRDefault="001A550A" w:rsidP="00B56B1F">
            <w:pPr>
              <w:spacing w:after="0" w:line="240" w:lineRule="auto"/>
            </w:pPr>
          </w:p>
        </w:tc>
        <w:tc>
          <w:tcPr>
            <w:tcW w:w="6324" w:type="dxa"/>
            <w:shd w:val="clear" w:color="auto" w:fill="auto"/>
          </w:tcPr>
          <w:p w:rsidR="001A550A" w:rsidRPr="00F81DEB" w:rsidRDefault="001A550A" w:rsidP="00B56B1F">
            <w:pPr>
              <w:autoSpaceDE w:val="0"/>
              <w:autoSpaceDN w:val="0"/>
              <w:adjustRightInd w:val="0"/>
              <w:spacing w:after="0" w:line="240" w:lineRule="auto"/>
            </w:pPr>
          </w:p>
          <w:p w:rsidR="001A550A" w:rsidRPr="00F81DEB" w:rsidRDefault="001A550A" w:rsidP="00B56B1F">
            <w:pPr>
              <w:autoSpaceDE w:val="0"/>
              <w:autoSpaceDN w:val="0"/>
              <w:adjustRightInd w:val="0"/>
              <w:spacing w:after="0" w:line="240" w:lineRule="auto"/>
              <w:rPr>
                <w:rFonts w:cs="Calibri"/>
              </w:rPr>
            </w:pPr>
            <w:r w:rsidRPr="00F81DEB">
              <w:rPr>
                <w:rFonts w:cs="Calibri"/>
              </w:rPr>
              <w:t>-razgovarati i uspoređivati sadržaj Ustava Republike Hrvatske i</w:t>
            </w:r>
          </w:p>
          <w:p w:rsidR="001A550A" w:rsidRPr="00F81DEB" w:rsidRDefault="001A550A" w:rsidP="00B56B1F">
            <w:pPr>
              <w:autoSpaceDE w:val="0"/>
              <w:autoSpaceDN w:val="0"/>
              <w:adjustRightInd w:val="0"/>
              <w:spacing w:after="0" w:line="240" w:lineRule="auto"/>
              <w:rPr>
                <w:rFonts w:cs="Calibri"/>
              </w:rPr>
            </w:pPr>
            <w:r w:rsidRPr="00F81DEB">
              <w:rPr>
                <w:rFonts w:cs="Calibri"/>
              </w:rPr>
              <w:t xml:space="preserve"> sadržaj Deset zapovijedi</w:t>
            </w:r>
          </w:p>
          <w:p w:rsidR="001A550A" w:rsidRPr="00F81DEB" w:rsidRDefault="001A550A" w:rsidP="00B56B1F">
            <w:pPr>
              <w:autoSpaceDE w:val="0"/>
              <w:autoSpaceDN w:val="0"/>
              <w:adjustRightInd w:val="0"/>
              <w:spacing w:after="0" w:line="240" w:lineRule="auto"/>
              <w:rPr>
                <w:rFonts w:cs="Calibri"/>
              </w:rPr>
            </w:pPr>
            <w:r w:rsidRPr="00F81DEB">
              <w:rPr>
                <w:rFonts w:cs="Calibri"/>
              </w:rPr>
              <w:t>- izraditi plakat Deset zapovijedi</w:t>
            </w:r>
          </w:p>
          <w:p w:rsidR="001A550A" w:rsidRPr="00F81DEB" w:rsidRDefault="001A550A" w:rsidP="00B56B1F">
            <w:pPr>
              <w:autoSpaceDE w:val="0"/>
              <w:autoSpaceDN w:val="0"/>
              <w:adjustRightInd w:val="0"/>
              <w:spacing w:after="0" w:line="240" w:lineRule="auto"/>
              <w:rPr>
                <w:rFonts w:cs="Calibri"/>
              </w:rPr>
            </w:pPr>
            <w:r w:rsidRPr="00F81DEB">
              <w:rPr>
                <w:rFonts w:cs="Calibri"/>
              </w:rPr>
              <w:t>- napisati vlastita pravila (zapovijedi) za izbjegavanje nasilja i</w:t>
            </w:r>
          </w:p>
          <w:p w:rsidR="001A550A" w:rsidRPr="00F81DEB" w:rsidRDefault="001A550A" w:rsidP="00B56B1F">
            <w:pPr>
              <w:autoSpaceDE w:val="0"/>
              <w:autoSpaceDN w:val="0"/>
              <w:adjustRightInd w:val="0"/>
              <w:spacing w:after="0" w:line="240" w:lineRule="auto"/>
              <w:rPr>
                <w:rFonts w:cs="Calibri"/>
              </w:rPr>
            </w:pPr>
            <w:r w:rsidRPr="00F81DEB">
              <w:rPr>
                <w:rFonts w:cs="Calibri"/>
              </w:rPr>
              <w:t xml:space="preserve">  sukoba među vršnjacima</w:t>
            </w:r>
          </w:p>
          <w:p w:rsidR="001A550A" w:rsidRPr="00F81DEB" w:rsidRDefault="001A550A" w:rsidP="00B56B1F">
            <w:pPr>
              <w:autoSpaceDE w:val="0"/>
              <w:autoSpaceDN w:val="0"/>
              <w:adjustRightInd w:val="0"/>
              <w:spacing w:after="0" w:line="240" w:lineRule="auto"/>
              <w:rPr>
                <w:rFonts w:cs="Calibri"/>
              </w:rPr>
            </w:pPr>
            <w:r w:rsidRPr="00F81DEB">
              <w:rPr>
                <w:rFonts w:cs="Calibri"/>
              </w:rPr>
              <w:t>- predložiti svoja pravila i zapisati ih u bilježnicu</w:t>
            </w:r>
          </w:p>
          <w:p w:rsidR="001A550A" w:rsidRPr="00F81DEB" w:rsidRDefault="001A550A" w:rsidP="00B56B1F">
            <w:pPr>
              <w:autoSpaceDE w:val="0"/>
              <w:autoSpaceDN w:val="0"/>
              <w:adjustRightInd w:val="0"/>
              <w:spacing w:after="0" w:line="240" w:lineRule="auto"/>
              <w:rPr>
                <w:rFonts w:cs="Calibri"/>
              </w:rPr>
            </w:pPr>
            <w:r w:rsidRPr="00F81DEB">
              <w:rPr>
                <w:rFonts w:cs="Calibri"/>
              </w:rPr>
              <w:t>- pratiti u medijima kroz tjedan dana aktivnosti koje se protive</w:t>
            </w:r>
          </w:p>
          <w:p w:rsidR="001A550A" w:rsidRPr="00F81DEB" w:rsidRDefault="001A550A" w:rsidP="00B56B1F">
            <w:pPr>
              <w:autoSpaceDE w:val="0"/>
              <w:autoSpaceDN w:val="0"/>
              <w:adjustRightInd w:val="0"/>
              <w:spacing w:after="0" w:line="240" w:lineRule="auto"/>
              <w:rPr>
                <w:rFonts w:cs="Calibri"/>
              </w:rPr>
            </w:pPr>
            <w:r w:rsidRPr="00F81DEB">
              <w:rPr>
                <w:rFonts w:cs="Calibri"/>
              </w:rPr>
              <w:t>Ustavu RH ili zapovijedima i zapisuju ih u evidencijsku listu</w:t>
            </w:r>
          </w:p>
        </w:tc>
      </w:tr>
      <w:tr w:rsidR="001A550A" w:rsidRPr="00F81DEB" w:rsidTr="00BF7C88">
        <w:trPr>
          <w:trHeight w:val="417"/>
        </w:trPr>
        <w:tc>
          <w:tcPr>
            <w:tcW w:w="2933" w:type="dxa"/>
            <w:gridSpan w:val="2"/>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 xml:space="preserve">CILJANA GRUPA </w:t>
            </w:r>
          </w:p>
          <w:p w:rsidR="001A550A" w:rsidRPr="00F81DEB" w:rsidRDefault="001A550A" w:rsidP="00B56B1F">
            <w:pPr>
              <w:spacing w:after="0" w:line="240" w:lineRule="auto"/>
            </w:pPr>
          </w:p>
        </w:tc>
        <w:tc>
          <w:tcPr>
            <w:tcW w:w="6324" w:type="dxa"/>
            <w:shd w:val="clear" w:color="auto" w:fill="auto"/>
          </w:tcPr>
          <w:p w:rsidR="001A550A" w:rsidRPr="00F81DEB" w:rsidRDefault="00EA62C5" w:rsidP="00B56B1F">
            <w:pPr>
              <w:autoSpaceDE w:val="0"/>
              <w:autoSpaceDN w:val="0"/>
              <w:adjustRightInd w:val="0"/>
              <w:spacing w:after="0" w:line="240" w:lineRule="auto"/>
              <w:rPr>
                <w:rFonts w:cs="Calibri"/>
              </w:rPr>
            </w:pPr>
            <w:r w:rsidRPr="00F81DEB">
              <w:rPr>
                <w:rFonts w:cs="Calibri"/>
              </w:rPr>
              <w:t>Sedmi  razredi OŠ Marije i Line, Umag, Vjeronauk</w:t>
            </w:r>
          </w:p>
        </w:tc>
      </w:tr>
      <w:tr w:rsidR="001A550A" w:rsidRPr="00F81DEB" w:rsidTr="00BF7C88">
        <w:trPr>
          <w:trHeight w:val="667"/>
        </w:trPr>
        <w:tc>
          <w:tcPr>
            <w:tcW w:w="1465" w:type="dxa"/>
            <w:vMerge w:val="restart"/>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 xml:space="preserve">NAČIN </w:t>
            </w:r>
          </w:p>
          <w:p w:rsidR="001A550A" w:rsidRPr="00F81DEB" w:rsidRDefault="001A550A" w:rsidP="00B56B1F">
            <w:pPr>
              <w:autoSpaceDE w:val="0"/>
              <w:autoSpaceDN w:val="0"/>
              <w:adjustRightInd w:val="0"/>
              <w:spacing w:after="0" w:line="240" w:lineRule="auto"/>
              <w:rPr>
                <w:rFonts w:cs="Calibri"/>
              </w:rPr>
            </w:pPr>
            <w:r w:rsidRPr="00F81DEB">
              <w:rPr>
                <w:rFonts w:cs="Calibri"/>
              </w:rPr>
              <w:t xml:space="preserve">PROVEDBE </w:t>
            </w:r>
          </w:p>
          <w:p w:rsidR="001A550A" w:rsidRPr="00F81DEB" w:rsidRDefault="001A550A" w:rsidP="00B56B1F">
            <w:pPr>
              <w:spacing w:after="0" w:line="240" w:lineRule="auto"/>
            </w:pPr>
          </w:p>
        </w:tc>
        <w:tc>
          <w:tcPr>
            <w:tcW w:w="1468" w:type="dxa"/>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 xml:space="preserve">MODEL </w:t>
            </w:r>
          </w:p>
          <w:p w:rsidR="001A550A" w:rsidRPr="00F81DEB" w:rsidRDefault="001A550A" w:rsidP="00B56B1F">
            <w:pPr>
              <w:spacing w:after="0" w:line="240" w:lineRule="auto"/>
            </w:pPr>
          </w:p>
          <w:p w:rsidR="001A550A" w:rsidRPr="00F81DEB" w:rsidRDefault="001A550A" w:rsidP="00B56B1F">
            <w:pPr>
              <w:spacing w:after="0" w:line="240" w:lineRule="auto"/>
            </w:pPr>
          </w:p>
        </w:tc>
        <w:tc>
          <w:tcPr>
            <w:tcW w:w="6324" w:type="dxa"/>
            <w:shd w:val="clear" w:color="auto" w:fill="auto"/>
          </w:tcPr>
          <w:p w:rsidR="001A550A" w:rsidRPr="00F81DEB" w:rsidRDefault="00EA62C5" w:rsidP="00B56B1F">
            <w:pPr>
              <w:spacing w:after="0" w:line="240" w:lineRule="auto"/>
            </w:pPr>
            <w:r w:rsidRPr="00F81DEB">
              <w:rPr>
                <w:b/>
                <w:bCs/>
              </w:rPr>
              <w:t xml:space="preserve">Među predmetno </w:t>
            </w:r>
          </w:p>
        </w:tc>
      </w:tr>
      <w:tr w:rsidR="001A550A" w:rsidRPr="00F81DEB" w:rsidTr="00BF7C88">
        <w:trPr>
          <w:trHeight w:val="144"/>
        </w:trPr>
        <w:tc>
          <w:tcPr>
            <w:tcW w:w="1465" w:type="dxa"/>
            <w:vMerge/>
            <w:shd w:val="clear" w:color="auto" w:fill="auto"/>
          </w:tcPr>
          <w:p w:rsidR="001A550A" w:rsidRPr="00F81DEB" w:rsidRDefault="001A550A" w:rsidP="00B56B1F">
            <w:pPr>
              <w:spacing w:after="0" w:line="240" w:lineRule="auto"/>
            </w:pPr>
          </w:p>
        </w:tc>
        <w:tc>
          <w:tcPr>
            <w:tcW w:w="1468" w:type="dxa"/>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 xml:space="preserve">METODE I OBLICI RADA </w:t>
            </w:r>
          </w:p>
          <w:p w:rsidR="001A550A" w:rsidRPr="00F81DEB" w:rsidRDefault="001A550A" w:rsidP="00B56B1F">
            <w:pPr>
              <w:spacing w:after="0" w:line="240" w:lineRule="auto"/>
            </w:pPr>
          </w:p>
        </w:tc>
        <w:tc>
          <w:tcPr>
            <w:tcW w:w="6324" w:type="dxa"/>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razgovor, slušanje, kritičko mišljenje i promišljanje, čitanje,</w:t>
            </w:r>
          </w:p>
          <w:p w:rsidR="001A550A" w:rsidRPr="00F81DEB" w:rsidRDefault="001A550A" w:rsidP="00B56B1F">
            <w:pPr>
              <w:autoSpaceDE w:val="0"/>
              <w:autoSpaceDN w:val="0"/>
              <w:adjustRightInd w:val="0"/>
              <w:spacing w:after="0" w:line="240" w:lineRule="auto"/>
              <w:rPr>
                <w:rFonts w:cs="Calibri"/>
              </w:rPr>
            </w:pPr>
            <w:r w:rsidRPr="00F81DEB">
              <w:rPr>
                <w:rFonts w:cs="Calibri"/>
              </w:rPr>
              <w:t>izrada plakata i pisanje pravila, rasprava</w:t>
            </w:r>
          </w:p>
        </w:tc>
      </w:tr>
      <w:tr w:rsidR="001A550A" w:rsidRPr="00F81DEB" w:rsidTr="00BF7C88">
        <w:trPr>
          <w:trHeight w:val="675"/>
        </w:trPr>
        <w:tc>
          <w:tcPr>
            <w:tcW w:w="2933" w:type="dxa"/>
            <w:gridSpan w:val="2"/>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 xml:space="preserve">RESURSI </w:t>
            </w:r>
          </w:p>
          <w:p w:rsidR="001A550A" w:rsidRPr="00F81DEB" w:rsidRDefault="001A550A" w:rsidP="00B56B1F">
            <w:pPr>
              <w:spacing w:after="0" w:line="240" w:lineRule="auto"/>
            </w:pPr>
          </w:p>
        </w:tc>
        <w:tc>
          <w:tcPr>
            <w:tcW w:w="6324" w:type="dxa"/>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Udžbenik, radni listovi, fotografije, Ustav RH</w:t>
            </w:r>
          </w:p>
        </w:tc>
      </w:tr>
      <w:tr w:rsidR="001A550A" w:rsidRPr="00F81DEB" w:rsidTr="00BF7C88">
        <w:trPr>
          <w:trHeight w:val="546"/>
        </w:trPr>
        <w:tc>
          <w:tcPr>
            <w:tcW w:w="2933" w:type="dxa"/>
            <w:gridSpan w:val="2"/>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 xml:space="preserve">VREMENIK </w:t>
            </w:r>
          </w:p>
          <w:p w:rsidR="001A550A" w:rsidRPr="00F81DEB" w:rsidRDefault="001A550A" w:rsidP="00B56B1F">
            <w:pPr>
              <w:spacing w:after="0" w:line="240" w:lineRule="auto"/>
            </w:pPr>
          </w:p>
        </w:tc>
        <w:tc>
          <w:tcPr>
            <w:tcW w:w="6324" w:type="dxa"/>
            <w:shd w:val="clear" w:color="auto" w:fill="auto"/>
          </w:tcPr>
          <w:p w:rsidR="001A550A" w:rsidRPr="00F81DEB" w:rsidRDefault="00EA62C5" w:rsidP="00B56B1F">
            <w:pPr>
              <w:autoSpaceDE w:val="0"/>
              <w:autoSpaceDN w:val="0"/>
              <w:adjustRightInd w:val="0"/>
              <w:spacing w:after="0" w:line="240" w:lineRule="auto"/>
              <w:rPr>
                <w:rFonts w:cs="Calibri"/>
                <w:b/>
              </w:rPr>
            </w:pPr>
            <w:r w:rsidRPr="00F81DEB">
              <w:rPr>
                <w:rFonts w:cs="Calibri"/>
                <w:b/>
              </w:rPr>
              <w:t>Prosinac</w:t>
            </w:r>
            <w:r w:rsidR="001A550A" w:rsidRPr="00F81DEB">
              <w:rPr>
                <w:rFonts w:cs="Calibri"/>
                <w:b/>
              </w:rPr>
              <w:t xml:space="preserve"> - 2 sata </w:t>
            </w:r>
          </w:p>
          <w:p w:rsidR="001A550A" w:rsidRPr="00F81DEB" w:rsidRDefault="001A550A" w:rsidP="00B56B1F">
            <w:pPr>
              <w:spacing w:after="0" w:line="240" w:lineRule="auto"/>
            </w:pPr>
          </w:p>
        </w:tc>
      </w:tr>
      <w:tr w:rsidR="001A550A" w:rsidRPr="00F81DEB" w:rsidTr="00BF7C88">
        <w:trPr>
          <w:trHeight w:val="1021"/>
        </w:trPr>
        <w:tc>
          <w:tcPr>
            <w:tcW w:w="2933" w:type="dxa"/>
            <w:gridSpan w:val="2"/>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 xml:space="preserve">NAČIN VREDNOVANJA I KORIŠTENJE REZULTATA VREDNOVANJA </w:t>
            </w:r>
          </w:p>
          <w:p w:rsidR="001A550A" w:rsidRPr="00F81DEB" w:rsidRDefault="001A550A" w:rsidP="00B56B1F">
            <w:pPr>
              <w:spacing w:after="0" w:line="240" w:lineRule="auto"/>
            </w:pPr>
          </w:p>
        </w:tc>
        <w:tc>
          <w:tcPr>
            <w:tcW w:w="6324" w:type="dxa"/>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domaća zadaća, radni listovi, pregled plakata, pregled bilježnice, evidencijske liste</w:t>
            </w:r>
          </w:p>
        </w:tc>
      </w:tr>
      <w:tr w:rsidR="001A550A" w:rsidRPr="00F81DEB" w:rsidTr="00BF7C88">
        <w:trPr>
          <w:trHeight w:val="541"/>
        </w:trPr>
        <w:tc>
          <w:tcPr>
            <w:tcW w:w="2933" w:type="dxa"/>
            <w:gridSpan w:val="2"/>
            <w:shd w:val="clear" w:color="auto" w:fill="auto"/>
          </w:tcPr>
          <w:p w:rsidR="001A550A" w:rsidRPr="00F81DEB" w:rsidRDefault="001A550A" w:rsidP="00B56B1F">
            <w:pPr>
              <w:autoSpaceDE w:val="0"/>
              <w:autoSpaceDN w:val="0"/>
              <w:adjustRightInd w:val="0"/>
              <w:spacing w:after="0" w:line="240" w:lineRule="auto"/>
              <w:rPr>
                <w:rFonts w:cs="Calibri"/>
              </w:rPr>
            </w:pPr>
            <w:r w:rsidRPr="00F81DEB">
              <w:rPr>
                <w:rFonts w:cs="Calibri"/>
              </w:rPr>
              <w:t xml:space="preserve">NOSITELJ ODGOVORNOSTI </w:t>
            </w:r>
          </w:p>
          <w:p w:rsidR="001A550A" w:rsidRPr="00F81DEB" w:rsidRDefault="001A550A" w:rsidP="00B56B1F">
            <w:pPr>
              <w:spacing w:after="0" w:line="240" w:lineRule="auto"/>
            </w:pPr>
          </w:p>
        </w:tc>
        <w:tc>
          <w:tcPr>
            <w:tcW w:w="6324" w:type="dxa"/>
            <w:shd w:val="clear" w:color="auto" w:fill="auto"/>
          </w:tcPr>
          <w:p w:rsidR="001A550A" w:rsidRPr="00F81DEB" w:rsidRDefault="001A550A" w:rsidP="00B56B1F">
            <w:pPr>
              <w:spacing w:after="0" w:line="240" w:lineRule="auto"/>
            </w:pPr>
            <w:r w:rsidRPr="00F81DEB">
              <w:t xml:space="preserve">Vjeroučitelji: S. </w:t>
            </w:r>
            <w:r w:rsidR="00EA62C5" w:rsidRPr="00F81DEB">
              <w:t>Kruhak, D. Mirković</w:t>
            </w:r>
          </w:p>
        </w:tc>
      </w:tr>
    </w:tbl>
    <w:p w:rsidR="00D936FD" w:rsidRPr="006514E1" w:rsidRDefault="00D936FD" w:rsidP="006514E1"/>
    <w:p w:rsidR="001F08EC" w:rsidRDefault="001F08EC" w:rsidP="006D0A2E">
      <w:pPr>
        <w:jc w:val="both"/>
        <w:rPr>
          <w:rFonts w:ascii="Comic Sans MS" w:hAnsi="Comic Sans MS"/>
          <w:i/>
          <w:sz w:val="28"/>
          <w:szCs w:val="28"/>
        </w:rPr>
      </w:pPr>
    </w:p>
    <w:p w:rsidR="002F245D" w:rsidRDefault="002F245D" w:rsidP="006D0A2E">
      <w:pPr>
        <w:jc w:val="both"/>
        <w:rPr>
          <w:rFonts w:ascii="Comic Sans MS" w:hAnsi="Comic Sans MS"/>
          <w:i/>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1269"/>
        <w:gridCol w:w="5466"/>
      </w:tblGrid>
      <w:tr w:rsidR="002F245D" w:rsidTr="00D002FF">
        <w:tc>
          <w:tcPr>
            <w:tcW w:w="3652" w:type="dxa"/>
            <w:gridSpan w:val="2"/>
          </w:tcPr>
          <w:p w:rsidR="002F245D" w:rsidRDefault="002F245D" w:rsidP="00D002FF">
            <w:r>
              <w:lastRenderedPageBreak/>
              <w:t>NAZIV AKTIVNOSTI</w:t>
            </w:r>
          </w:p>
        </w:tc>
        <w:tc>
          <w:tcPr>
            <w:tcW w:w="5636" w:type="dxa"/>
          </w:tcPr>
          <w:p w:rsidR="002F245D" w:rsidRPr="00590E90" w:rsidRDefault="002F245D" w:rsidP="00D002FF">
            <w:pPr>
              <w:rPr>
                <w:b/>
              </w:rPr>
            </w:pPr>
            <w:r>
              <w:rPr>
                <w:b/>
              </w:rPr>
              <w:t xml:space="preserve">Fizika </w:t>
            </w:r>
          </w:p>
        </w:tc>
      </w:tr>
      <w:tr w:rsidR="002F245D" w:rsidTr="00D002FF">
        <w:tc>
          <w:tcPr>
            <w:tcW w:w="3652" w:type="dxa"/>
            <w:gridSpan w:val="2"/>
          </w:tcPr>
          <w:p w:rsidR="002F245D" w:rsidRDefault="002F245D" w:rsidP="00D002FF">
            <w:r>
              <w:t>NAZIV</w:t>
            </w:r>
          </w:p>
          <w:p w:rsidR="002F245D" w:rsidRDefault="002F245D" w:rsidP="00D002FF">
            <w:r>
              <w:t>DIMENZIJA</w:t>
            </w:r>
          </w:p>
        </w:tc>
        <w:tc>
          <w:tcPr>
            <w:tcW w:w="5636" w:type="dxa"/>
          </w:tcPr>
          <w:p w:rsidR="002F245D" w:rsidRDefault="002F245D" w:rsidP="00D002FF">
            <w:pPr>
              <w:rPr>
                <w:b/>
              </w:rPr>
            </w:pPr>
            <w:r w:rsidRPr="00D3303F">
              <w:rPr>
                <w:b/>
              </w:rPr>
              <w:t xml:space="preserve">Energija (obnovljivi izvori energije) </w:t>
            </w:r>
          </w:p>
          <w:p w:rsidR="002F245D" w:rsidRPr="00590E90" w:rsidRDefault="002F245D" w:rsidP="00D002FF">
            <w:pPr>
              <w:rPr>
                <w:b/>
              </w:rPr>
            </w:pPr>
            <w:r w:rsidRPr="00D3303F">
              <w:rPr>
                <w:b/>
              </w:rPr>
              <w:t>Ekološka dimenzija</w:t>
            </w:r>
          </w:p>
        </w:tc>
      </w:tr>
      <w:tr w:rsidR="002F245D" w:rsidTr="00D002FF">
        <w:tc>
          <w:tcPr>
            <w:tcW w:w="3652" w:type="dxa"/>
            <w:gridSpan w:val="2"/>
          </w:tcPr>
          <w:p w:rsidR="002F245D" w:rsidRDefault="002F245D" w:rsidP="00D002FF">
            <w:r>
              <w:t>CILJ</w:t>
            </w:r>
          </w:p>
        </w:tc>
        <w:tc>
          <w:tcPr>
            <w:tcW w:w="5636" w:type="dxa"/>
          </w:tcPr>
          <w:p w:rsidR="002F245D" w:rsidRDefault="002F245D" w:rsidP="00D002FF">
            <w:r w:rsidRPr="00D3303F">
              <w:t>Upoznati učenike s pojmom energija, te ekološkom važnosti korištenja obnovljivih izvora energije.</w:t>
            </w:r>
          </w:p>
        </w:tc>
      </w:tr>
      <w:tr w:rsidR="002F245D" w:rsidRPr="002F245D" w:rsidTr="00D002FF">
        <w:tc>
          <w:tcPr>
            <w:tcW w:w="3652" w:type="dxa"/>
            <w:gridSpan w:val="2"/>
          </w:tcPr>
          <w:p w:rsidR="002F245D" w:rsidRPr="002F245D" w:rsidRDefault="002F245D" w:rsidP="00D002FF">
            <w:pPr>
              <w:rPr>
                <w:rFonts w:asciiTheme="minorHAnsi" w:hAnsiTheme="minorHAnsi"/>
              </w:rPr>
            </w:pPr>
            <w:r w:rsidRPr="002F245D">
              <w:rPr>
                <w:rFonts w:asciiTheme="minorHAnsi" w:hAnsiTheme="minorHAnsi"/>
              </w:rPr>
              <w:t>ISHODI</w:t>
            </w:r>
          </w:p>
        </w:tc>
        <w:tc>
          <w:tcPr>
            <w:tcW w:w="5636" w:type="dxa"/>
          </w:tcPr>
          <w:p w:rsidR="002F245D" w:rsidRPr="002F245D" w:rsidRDefault="002F245D" w:rsidP="002F245D">
            <w:pPr>
              <w:pStyle w:val="Default"/>
              <w:numPr>
                <w:ilvl w:val="0"/>
                <w:numId w:val="20"/>
              </w:numPr>
              <w:ind w:left="317"/>
              <w:rPr>
                <w:rFonts w:asciiTheme="minorHAnsi" w:hAnsiTheme="minorHAnsi"/>
                <w:sz w:val="22"/>
                <w:szCs w:val="22"/>
              </w:rPr>
            </w:pPr>
            <w:r w:rsidRPr="002F245D">
              <w:rPr>
                <w:rFonts w:asciiTheme="minorHAnsi" w:hAnsiTheme="minorHAnsi"/>
                <w:sz w:val="22"/>
                <w:szCs w:val="22"/>
              </w:rPr>
              <w:t>definirati energiju</w:t>
            </w:r>
          </w:p>
          <w:p w:rsidR="002F245D" w:rsidRPr="002F245D" w:rsidRDefault="002F245D" w:rsidP="002F245D">
            <w:pPr>
              <w:pStyle w:val="Default"/>
              <w:numPr>
                <w:ilvl w:val="0"/>
                <w:numId w:val="20"/>
              </w:numPr>
              <w:ind w:left="317"/>
              <w:rPr>
                <w:rFonts w:asciiTheme="minorHAnsi" w:hAnsiTheme="minorHAnsi"/>
                <w:sz w:val="22"/>
                <w:szCs w:val="22"/>
              </w:rPr>
            </w:pPr>
            <w:r w:rsidRPr="002F245D">
              <w:rPr>
                <w:rFonts w:asciiTheme="minorHAnsi" w:hAnsiTheme="minorHAnsi"/>
                <w:sz w:val="22"/>
                <w:szCs w:val="22"/>
              </w:rPr>
              <w:t>opisati na primjerima iz svijeta koji nas okružuje prijelaz energije</w:t>
            </w:r>
          </w:p>
          <w:p w:rsidR="002F245D" w:rsidRPr="002F245D" w:rsidRDefault="002F245D" w:rsidP="002F245D">
            <w:pPr>
              <w:pStyle w:val="Default"/>
              <w:numPr>
                <w:ilvl w:val="0"/>
                <w:numId w:val="20"/>
              </w:numPr>
              <w:ind w:left="317"/>
              <w:rPr>
                <w:rFonts w:asciiTheme="minorHAnsi" w:hAnsiTheme="minorHAnsi"/>
                <w:sz w:val="22"/>
                <w:szCs w:val="22"/>
              </w:rPr>
            </w:pPr>
            <w:r w:rsidRPr="002F245D">
              <w:rPr>
                <w:rFonts w:asciiTheme="minorHAnsi" w:hAnsiTheme="minorHAnsi"/>
                <w:sz w:val="22"/>
                <w:szCs w:val="22"/>
              </w:rPr>
              <w:t>iskazati zakon očuvanja energije</w:t>
            </w:r>
          </w:p>
          <w:p w:rsidR="002F245D" w:rsidRPr="002F245D" w:rsidRDefault="002F245D" w:rsidP="002F245D">
            <w:pPr>
              <w:pStyle w:val="Default"/>
              <w:numPr>
                <w:ilvl w:val="0"/>
                <w:numId w:val="20"/>
              </w:numPr>
              <w:ind w:left="317"/>
              <w:rPr>
                <w:rFonts w:asciiTheme="minorHAnsi" w:hAnsiTheme="minorHAnsi"/>
                <w:sz w:val="22"/>
                <w:szCs w:val="22"/>
              </w:rPr>
            </w:pPr>
            <w:r w:rsidRPr="002F245D">
              <w:rPr>
                <w:rFonts w:asciiTheme="minorHAnsi" w:hAnsiTheme="minorHAnsi"/>
                <w:sz w:val="22"/>
                <w:szCs w:val="22"/>
              </w:rPr>
              <w:t>navesti obnovljive izvore energije</w:t>
            </w:r>
          </w:p>
          <w:p w:rsidR="002F245D" w:rsidRPr="002F245D" w:rsidRDefault="002F245D" w:rsidP="002F245D">
            <w:pPr>
              <w:pStyle w:val="Default"/>
              <w:numPr>
                <w:ilvl w:val="0"/>
                <w:numId w:val="20"/>
              </w:numPr>
              <w:ind w:left="317"/>
              <w:rPr>
                <w:rFonts w:asciiTheme="minorHAnsi" w:hAnsiTheme="minorHAnsi"/>
                <w:sz w:val="22"/>
                <w:szCs w:val="22"/>
              </w:rPr>
            </w:pPr>
            <w:r w:rsidRPr="002F245D">
              <w:rPr>
                <w:rFonts w:asciiTheme="minorHAnsi" w:hAnsiTheme="minorHAnsi"/>
                <w:sz w:val="22"/>
                <w:szCs w:val="22"/>
              </w:rPr>
              <w:t>objasniti zašto je važno koristiti obnovljive izvore energije</w:t>
            </w:r>
          </w:p>
        </w:tc>
      </w:tr>
      <w:tr w:rsidR="002F245D" w:rsidRPr="002F245D" w:rsidTr="00D002FF">
        <w:tc>
          <w:tcPr>
            <w:tcW w:w="3652" w:type="dxa"/>
            <w:gridSpan w:val="2"/>
          </w:tcPr>
          <w:p w:rsidR="002F245D" w:rsidRPr="002F245D" w:rsidRDefault="002F245D" w:rsidP="00D002FF">
            <w:pPr>
              <w:rPr>
                <w:rFonts w:asciiTheme="minorHAnsi" w:hAnsiTheme="minorHAnsi"/>
              </w:rPr>
            </w:pPr>
            <w:r w:rsidRPr="002F245D">
              <w:rPr>
                <w:rFonts w:asciiTheme="minorHAnsi" w:hAnsiTheme="minorHAnsi"/>
              </w:rPr>
              <w:t>KRATKI OPIS AKTIVNOSTI</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Nakon što se učenici upoznaju s pojmom energije, slijedi rasprava o vrstama energije i koji su sve izvori energije. Nekoliko učenika će pripremiti prezentaciju o vrstama izvora energije nakon čega će svi zajedno raspraviti koje vrste izvora su prihvatljivije u ekološkom smislu. Učenici iznose mišljenja i upisuju u tablicu za svaki izvor argumente za i protiv, uspoređuju odredbe Zakona o održivom razvoju.</w:t>
            </w:r>
          </w:p>
        </w:tc>
      </w:tr>
      <w:tr w:rsidR="002F245D" w:rsidRPr="002F245D" w:rsidTr="00D002FF">
        <w:tc>
          <w:tcPr>
            <w:tcW w:w="3652" w:type="dxa"/>
            <w:gridSpan w:val="2"/>
          </w:tcPr>
          <w:p w:rsidR="002F245D" w:rsidRPr="002F245D" w:rsidRDefault="002F245D" w:rsidP="00D002FF">
            <w:pPr>
              <w:rPr>
                <w:rFonts w:asciiTheme="minorHAnsi" w:hAnsiTheme="minorHAnsi"/>
              </w:rPr>
            </w:pPr>
            <w:r w:rsidRPr="002F245D">
              <w:rPr>
                <w:rFonts w:asciiTheme="minorHAnsi" w:hAnsiTheme="minorHAnsi"/>
              </w:rPr>
              <w:t>CILJANA GRUPA</w:t>
            </w:r>
          </w:p>
        </w:tc>
        <w:tc>
          <w:tcPr>
            <w:tcW w:w="5636" w:type="dxa"/>
          </w:tcPr>
          <w:p w:rsidR="002F245D" w:rsidRPr="002F245D" w:rsidRDefault="002F245D" w:rsidP="00D002FF">
            <w:pPr>
              <w:rPr>
                <w:rFonts w:asciiTheme="minorHAnsi" w:hAnsiTheme="minorHAnsi"/>
              </w:rPr>
            </w:pPr>
            <w:r w:rsidRPr="002F245D">
              <w:rPr>
                <w:rFonts w:asciiTheme="minorHAnsi" w:hAnsiTheme="minorHAnsi"/>
              </w:rPr>
              <w:t>7.a,</w:t>
            </w:r>
            <w:r>
              <w:rPr>
                <w:rFonts w:asciiTheme="minorHAnsi" w:hAnsiTheme="minorHAnsi"/>
              </w:rPr>
              <w:t xml:space="preserve"> </w:t>
            </w:r>
            <w:r w:rsidRPr="002F245D">
              <w:rPr>
                <w:rFonts w:asciiTheme="minorHAnsi" w:hAnsiTheme="minorHAnsi"/>
              </w:rPr>
              <w:t>b,</w:t>
            </w:r>
            <w:r>
              <w:rPr>
                <w:rFonts w:asciiTheme="minorHAnsi" w:hAnsiTheme="minorHAnsi"/>
              </w:rPr>
              <w:t xml:space="preserve"> </w:t>
            </w:r>
            <w:r w:rsidRPr="002F245D">
              <w:rPr>
                <w:rFonts w:asciiTheme="minorHAnsi" w:hAnsiTheme="minorHAnsi"/>
              </w:rPr>
              <w:t>c,</w:t>
            </w:r>
            <w:r>
              <w:rPr>
                <w:rFonts w:asciiTheme="minorHAnsi" w:hAnsiTheme="minorHAnsi"/>
              </w:rPr>
              <w:t xml:space="preserve"> </w:t>
            </w:r>
            <w:r w:rsidRPr="002F245D">
              <w:rPr>
                <w:rFonts w:asciiTheme="minorHAnsi" w:hAnsiTheme="minorHAnsi"/>
              </w:rPr>
              <w:t>d</w:t>
            </w:r>
          </w:p>
        </w:tc>
      </w:tr>
      <w:tr w:rsidR="002F245D" w:rsidRPr="002F245D" w:rsidTr="00D002FF">
        <w:tc>
          <w:tcPr>
            <w:tcW w:w="2376" w:type="dxa"/>
            <w:vMerge w:val="restart"/>
          </w:tcPr>
          <w:p w:rsidR="002F245D" w:rsidRPr="002F245D" w:rsidRDefault="002F245D" w:rsidP="00D002FF">
            <w:pPr>
              <w:rPr>
                <w:rFonts w:asciiTheme="minorHAnsi" w:hAnsiTheme="minorHAnsi"/>
              </w:rPr>
            </w:pPr>
            <w:r w:rsidRPr="002F245D">
              <w:rPr>
                <w:rFonts w:asciiTheme="minorHAnsi" w:hAnsiTheme="minorHAnsi"/>
              </w:rPr>
              <w:t xml:space="preserve">NAČIN </w:t>
            </w:r>
          </w:p>
          <w:p w:rsidR="002F245D" w:rsidRPr="002F245D" w:rsidRDefault="002F245D" w:rsidP="00D002FF">
            <w:pPr>
              <w:rPr>
                <w:rFonts w:asciiTheme="minorHAnsi" w:hAnsiTheme="minorHAnsi"/>
              </w:rPr>
            </w:pPr>
            <w:r w:rsidRPr="002F245D">
              <w:rPr>
                <w:rFonts w:asciiTheme="minorHAnsi" w:hAnsiTheme="minorHAnsi"/>
              </w:rPr>
              <w:t>PROVEDBE</w:t>
            </w:r>
          </w:p>
        </w:tc>
        <w:tc>
          <w:tcPr>
            <w:tcW w:w="1276" w:type="dxa"/>
          </w:tcPr>
          <w:p w:rsidR="002F245D" w:rsidRPr="002F245D" w:rsidRDefault="002F245D" w:rsidP="00D002FF">
            <w:pPr>
              <w:rPr>
                <w:rFonts w:asciiTheme="minorHAnsi" w:hAnsiTheme="minorHAnsi"/>
              </w:rPr>
            </w:pPr>
            <w:r w:rsidRPr="002F245D">
              <w:rPr>
                <w:rFonts w:asciiTheme="minorHAnsi" w:hAnsiTheme="minorHAnsi"/>
              </w:rPr>
              <w:t>MODEL</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Međupredmetno - fizika</w:t>
            </w:r>
          </w:p>
        </w:tc>
      </w:tr>
      <w:tr w:rsidR="002F245D" w:rsidRPr="002F245D" w:rsidTr="00D002FF">
        <w:tc>
          <w:tcPr>
            <w:tcW w:w="2376" w:type="dxa"/>
            <w:vMerge/>
          </w:tcPr>
          <w:p w:rsidR="002F245D" w:rsidRPr="002F245D" w:rsidRDefault="002F245D" w:rsidP="00D002FF">
            <w:pPr>
              <w:rPr>
                <w:rFonts w:asciiTheme="minorHAnsi" w:hAnsiTheme="minorHAnsi"/>
              </w:rPr>
            </w:pPr>
          </w:p>
        </w:tc>
        <w:tc>
          <w:tcPr>
            <w:tcW w:w="1276" w:type="dxa"/>
          </w:tcPr>
          <w:p w:rsidR="002F245D" w:rsidRPr="002F245D" w:rsidRDefault="002F245D" w:rsidP="00D002FF">
            <w:pPr>
              <w:rPr>
                <w:rFonts w:asciiTheme="minorHAnsi" w:hAnsiTheme="minorHAnsi"/>
              </w:rPr>
            </w:pPr>
            <w:r w:rsidRPr="002F245D">
              <w:rPr>
                <w:rFonts w:asciiTheme="minorHAnsi" w:hAnsiTheme="minorHAnsi"/>
              </w:rPr>
              <w:t>METODE I</w:t>
            </w:r>
          </w:p>
          <w:p w:rsidR="002F245D" w:rsidRPr="002F245D" w:rsidRDefault="002F245D" w:rsidP="00D002FF">
            <w:pPr>
              <w:rPr>
                <w:rFonts w:asciiTheme="minorHAnsi" w:hAnsiTheme="minorHAnsi"/>
              </w:rPr>
            </w:pPr>
            <w:r w:rsidRPr="002F245D">
              <w:rPr>
                <w:rFonts w:asciiTheme="minorHAnsi" w:hAnsiTheme="minorHAnsi"/>
              </w:rPr>
              <w:t>OBLICI</w:t>
            </w:r>
          </w:p>
          <w:p w:rsidR="002F245D" w:rsidRPr="002F245D" w:rsidRDefault="002F245D" w:rsidP="00D002FF">
            <w:pPr>
              <w:rPr>
                <w:rFonts w:asciiTheme="minorHAnsi" w:hAnsiTheme="minorHAnsi"/>
              </w:rPr>
            </w:pPr>
            <w:r w:rsidRPr="002F245D">
              <w:rPr>
                <w:rFonts w:asciiTheme="minorHAnsi" w:hAnsiTheme="minorHAnsi"/>
              </w:rPr>
              <w:t>RADA</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Metoda pisanja, metoda usmenog izlaganja, metoda razgovora, rasprava, analiza, kritičko mišljenje, zaključivanje Frontalni, individualni, skupni rad</w:t>
            </w:r>
          </w:p>
        </w:tc>
      </w:tr>
      <w:tr w:rsidR="002F245D" w:rsidRPr="002F245D" w:rsidTr="00D002FF">
        <w:tc>
          <w:tcPr>
            <w:tcW w:w="3652" w:type="dxa"/>
            <w:gridSpan w:val="2"/>
          </w:tcPr>
          <w:p w:rsidR="002F245D" w:rsidRPr="002F245D" w:rsidRDefault="002F245D" w:rsidP="00D002FF">
            <w:pPr>
              <w:rPr>
                <w:rFonts w:asciiTheme="minorHAnsi" w:hAnsiTheme="minorHAnsi"/>
              </w:rPr>
            </w:pPr>
            <w:r w:rsidRPr="002F245D">
              <w:rPr>
                <w:rFonts w:asciiTheme="minorHAnsi" w:hAnsiTheme="minorHAnsi"/>
              </w:rPr>
              <w:t>RESURSI</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Internet, ppt prezentacija, laptop, projektor, zakon</w:t>
            </w:r>
          </w:p>
        </w:tc>
      </w:tr>
      <w:tr w:rsidR="002F245D" w:rsidRPr="002F245D" w:rsidTr="00D002FF">
        <w:tc>
          <w:tcPr>
            <w:tcW w:w="3652" w:type="dxa"/>
            <w:gridSpan w:val="2"/>
          </w:tcPr>
          <w:p w:rsidR="002F245D" w:rsidRPr="002F245D" w:rsidRDefault="002F245D" w:rsidP="00D002FF">
            <w:pPr>
              <w:rPr>
                <w:rFonts w:asciiTheme="minorHAnsi" w:hAnsiTheme="minorHAnsi"/>
              </w:rPr>
            </w:pPr>
            <w:r w:rsidRPr="002F245D">
              <w:rPr>
                <w:rFonts w:asciiTheme="minorHAnsi" w:hAnsiTheme="minorHAnsi"/>
              </w:rPr>
              <w:t>VREMENIK</w:t>
            </w:r>
          </w:p>
        </w:tc>
        <w:tc>
          <w:tcPr>
            <w:tcW w:w="5636" w:type="dxa"/>
          </w:tcPr>
          <w:p w:rsidR="002F245D" w:rsidRPr="002F245D" w:rsidRDefault="002F245D" w:rsidP="00D002FF">
            <w:pPr>
              <w:pStyle w:val="Default"/>
              <w:rPr>
                <w:rFonts w:asciiTheme="minorHAnsi" w:hAnsiTheme="minorHAnsi"/>
                <w:sz w:val="22"/>
                <w:szCs w:val="22"/>
              </w:rPr>
            </w:pPr>
            <w:r>
              <w:rPr>
                <w:rFonts w:asciiTheme="minorHAnsi" w:hAnsiTheme="minorHAnsi"/>
                <w:sz w:val="22"/>
                <w:szCs w:val="22"/>
              </w:rPr>
              <w:t>Veljača, 2017</w:t>
            </w:r>
            <w:r w:rsidRPr="002F245D">
              <w:rPr>
                <w:rFonts w:asciiTheme="minorHAnsi" w:hAnsiTheme="minorHAnsi"/>
                <w:sz w:val="22"/>
                <w:szCs w:val="22"/>
              </w:rPr>
              <w:t>., 1 sat</w:t>
            </w:r>
          </w:p>
        </w:tc>
      </w:tr>
      <w:tr w:rsidR="002F245D" w:rsidRPr="002F245D" w:rsidTr="00D002FF">
        <w:tc>
          <w:tcPr>
            <w:tcW w:w="3652" w:type="dxa"/>
            <w:gridSpan w:val="2"/>
          </w:tcPr>
          <w:p w:rsidR="002F245D" w:rsidRPr="002F245D" w:rsidRDefault="002F245D" w:rsidP="00D002FF">
            <w:pPr>
              <w:rPr>
                <w:rFonts w:asciiTheme="minorHAnsi" w:hAnsiTheme="minorHAnsi"/>
              </w:rPr>
            </w:pPr>
            <w:r w:rsidRPr="002F245D">
              <w:rPr>
                <w:rFonts w:asciiTheme="minorHAnsi" w:hAnsiTheme="minorHAnsi"/>
              </w:rPr>
              <w:t>NAČIN VREDNOVANJA I KORIŠTENJE REZULTATAVREDNOVANJA</w:t>
            </w:r>
          </w:p>
        </w:tc>
        <w:tc>
          <w:tcPr>
            <w:tcW w:w="5636" w:type="dxa"/>
          </w:tcPr>
          <w:p w:rsidR="002F245D" w:rsidRPr="002F245D" w:rsidRDefault="002F245D" w:rsidP="00D002FF">
            <w:pPr>
              <w:rPr>
                <w:rFonts w:asciiTheme="minorHAnsi" w:hAnsiTheme="minorHAnsi"/>
              </w:rPr>
            </w:pPr>
            <w:r w:rsidRPr="002F245D">
              <w:rPr>
                <w:rFonts w:asciiTheme="minorHAnsi" w:hAnsiTheme="minorHAnsi"/>
              </w:rPr>
              <w:t>Izrađena ppt prezentacija</w:t>
            </w:r>
          </w:p>
        </w:tc>
      </w:tr>
      <w:tr w:rsidR="002F245D" w:rsidRPr="002F245D" w:rsidTr="00D002FF">
        <w:tc>
          <w:tcPr>
            <w:tcW w:w="3652" w:type="dxa"/>
            <w:gridSpan w:val="2"/>
          </w:tcPr>
          <w:p w:rsidR="002F245D" w:rsidRPr="002F245D" w:rsidRDefault="002F245D" w:rsidP="00D002FF">
            <w:pPr>
              <w:rPr>
                <w:rFonts w:asciiTheme="minorHAnsi" w:hAnsiTheme="minorHAnsi"/>
              </w:rPr>
            </w:pPr>
            <w:r w:rsidRPr="002F245D">
              <w:rPr>
                <w:rFonts w:asciiTheme="minorHAnsi" w:hAnsiTheme="minorHAnsi"/>
              </w:rPr>
              <w:t>TROŠKOVNIK</w:t>
            </w:r>
          </w:p>
        </w:tc>
        <w:tc>
          <w:tcPr>
            <w:tcW w:w="5636" w:type="dxa"/>
          </w:tcPr>
          <w:p w:rsidR="002F245D" w:rsidRPr="002F245D" w:rsidRDefault="002F245D" w:rsidP="00D002FF">
            <w:pPr>
              <w:rPr>
                <w:rFonts w:asciiTheme="minorHAnsi" w:hAnsiTheme="minorHAnsi"/>
              </w:rPr>
            </w:pPr>
            <w:r w:rsidRPr="002F245D">
              <w:rPr>
                <w:rFonts w:asciiTheme="minorHAnsi" w:hAnsiTheme="minorHAnsi"/>
              </w:rPr>
              <w:t>%</w:t>
            </w:r>
          </w:p>
        </w:tc>
      </w:tr>
      <w:tr w:rsidR="002F245D" w:rsidRPr="002F245D" w:rsidTr="00D002FF">
        <w:tc>
          <w:tcPr>
            <w:tcW w:w="3652" w:type="dxa"/>
            <w:gridSpan w:val="2"/>
          </w:tcPr>
          <w:p w:rsidR="002F245D" w:rsidRPr="002F245D" w:rsidRDefault="002F245D" w:rsidP="00D002FF">
            <w:pPr>
              <w:rPr>
                <w:rFonts w:asciiTheme="minorHAnsi" w:hAnsiTheme="minorHAnsi"/>
              </w:rPr>
            </w:pPr>
            <w:r w:rsidRPr="002F245D">
              <w:rPr>
                <w:rFonts w:asciiTheme="minorHAnsi" w:hAnsiTheme="minorHAnsi"/>
              </w:rPr>
              <w:t>NOSITELJ ODGOVORNOSTI</w:t>
            </w:r>
          </w:p>
        </w:tc>
        <w:tc>
          <w:tcPr>
            <w:tcW w:w="5636" w:type="dxa"/>
          </w:tcPr>
          <w:p w:rsidR="002F245D" w:rsidRPr="002F245D" w:rsidRDefault="002F245D" w:rsidP="00D002FF">
            <w:pPr>
              <w:rPr>
                <w:rFonts w:asciiTheme="minorHAnsi" w:hAnsiTheme="minorHAnsi"/>
              </w:rPr>
            </w:pPr>
            <w:r w:rsidRPr="002F245D">
              <w:rPr>
                <w:rFonts w:asciiTheme="minorHAnsi" w:hAnsiTheme="minorHAnsi"/>
              </w:rPr>
              <w:t>Marijan Krištić</w:t>
            </w:r>
          </w:p>
        </w:tc>
      </w:tr>
    </w:tbl>
    <w:p w:rsidR="002F245D" w:rsidRPr="002F245D" w:rsidRDefault="002F245D" w:rsidP="002F245D">
      <w:pPr>
        <w:rPr>
          <w:rFonts w:asciiTheme="minorHAnsi" w:hAnsiTheme="minorHAnsi"/>
        </w:rPr>
      </w:pPr>
    </w:p>
    <w:p w:rsidR="002F245D" w:rsidRDefault="002F245D" w:rsidP="002F245D">
      <w:pPr>
        <w:rPr>
          <w:rFonts w:asciiTheme="minorHAnsi" w:hAnsiTheme="minorHAnsi"/>
        </w:rPr>
      </w:pPr>
      <w:r w:rsidRPr="002F245D">
        <w:rPr>
          <w:rFonts w:asciiTheme="minorHAnsi" w:hAnsiTheme="minorHAnsi"/>
        </w:rPr>
        <w:br w:type="page"/>
      </w: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1269"/>
        <w:gridCol w:w="5466"/>
      </w:tblGrid>
      <w:tr w:rsidR="002F245D" w:rsidTr="00D002FF">
        <w:tc>
          <w:tcPr>
            <w:tcW w:w="3652" w:type="dxa"/>
            <w:gridSpan w:val="2"/>
          </w:tcPr>
          <w:p w:rsidR="002F245D" w:rsidRDefault="002F245D" w:rsidP="00D51529">
            <w:pPr>
              <w:spacing w:line="240" w:lineRule="auto"/>
            </w:pPr>
            <w:r>
              <w:lastRenderedPageBreak/>
              <w:t>NAZIV AKTIVNOSTI</w:t>
            </w:r>
          </w:p>
        </w:tc>
        <w:tc>
          <w:tcPr>
            <w:tcW w:w="5636" w:type="dxa"/>
          </w:tcPr>
          <w:p w:rsidR="002F245D" w:rsidRPr="00590E90" w:rsidRDefault="002F245D" w:rsidP="00D51529">
            <w:pPr>
              <w:spacing w:line="240" w:lineRule="auto"/>
              <w:rPr>
                <w:b/>
              </w:rPr>
            </w:pPr>
            <w:r>
              <w:rPr>
                <w:b/>
              </w:rPr>
              <w:t>Tehnička kultura</w:t>
            </w:r>
          </w:p>
        </w:tc>
      </w:tr>
      <w:tr w:rsidR="002F245D" w:rsidTr="00D002FF">
        <w:tc>
          <w:tcPr>
            <w:tcW w:w="3652" w:type="dxa"/>
            <w:gridSpan w:val="2"/>
          </w:tcPr>
          <w:p w:rsidR="002F245D" w:rsidRDefault="002F245D" w:rsidP="00D51529">
            <w:pPr>
              <w:spacing w:line="240" w:lineRule="auto"/>
            </w:pPr>
            <w:r>
              <w:t>NAZIV</w:t>
            </w:r>
          </w:p>
          <w:p w:rsidR="002F245D" w:rsidRDefault="002F245D" w:rsidP="00D51529">
            <w:pPr>
              <w:spacing w:line="240" w:lineRule="auto"/>
            </w:pPr>
            <w:r>
              <w:t>DIMENZIJA</w:t>
            </w:r>
          </w:p>
        </w:tc>
        <w:tc>
          <w:tcPr>
            <w:tcW w:w="5636" w:type="dxa"/>
          </w:tcPr>
          <w:p w:rsidR="002F245D" w:rsidRDefault="002F245D" w:rsidP="00D51529">
            <w:pPr>
              <w:spacing w:line="240" w:lineRule="auto"/>
              <w:rPr>
                <w:b/>
              </w:rPr>
            </w:pPr>
            <w:r w:rsidRPr="00D3303F">
              <w:rPr>
                <w:b/>
              </w:rPr>
              <w:t xml:space="preserve">Hidro i termoelektrane </w:t>
            </w:r>
          </w:p>
          <w:p w:rsidR="002F245D" w:rsidRPr="00590E90" w:rsidRDefault="002F245D" w:rsidP="00D51529">
            <w:pPr>
              <w:spacing w:line="240" w:lineRule="auto"/>
              <w:rPr>
                <w:b/>
              </w:rPr>
            </w:pPr>
            <w:r w:rsidRPr="00D3303F">
              <w:rPr>
                <w:b/>
              </w:rPr>
              <w:t>Ekološka dimenzija</w:t>
            </w:r>
          </w:p>
        </w:tc>
      </w:tr>
      <w:tr w:rsidR="002F245D" w:rsidTr="00D002FF">
        <w:tc>
          <w:tcPr>
            <w:tcW w:w="3652" w:type="dxa"/>
            <w:gridSpan w:val="2"/>
          </w:tcPr>
          <w:p w:rsidR="002F245D" w:rsidRDefault="002F245D" w:rsidP="00D51529">
            <w:pPr>
              <w:spacing w:line="240" w:lineRule="auto"/>
            </w:pPr>
            <w:r>
              <w:t>CILJ</w:t>
            </w:r>
          </w:p>
        </w:tc>
        <w:tc>
          <w:tcPr>
            <w:tcW w:w="5636" w:type="dxa"/>
          </w:tcPr>
          <w:p w:rsidR="002F245D" w:rsidRPr="002F245D" w:rsidRDefault="002F245D" w:rsidP="00D51529">
            <w:pPr>
              <w:spacing w:line="240" w:lineRule="auto"/>
              <w:rPr>
                <w:rFonts w:asciiTheme="minorHAnsi" w:hAnsiTheme="minorHAnsi"/>
              </w:rPr>
            </w:pPr>
            <w:r w:rsidRPr="002F245D">
              <w:rPr>
                <w:rFonts w:asciiTheme="minorHAnsi" w:hAnsiTheme="minorHAnsi"/>
              </w:rPr>
              <w:t>Usvojiti znanja o obnovljivim izvorima energije te razvijanj</w:t>
            </w:r>
            <w:r>
              <w:rPr>
                <w:rFonts w:asciiTheme="minorHAnsi" w:hAnsiTheme="minorHAnsi"/>
              </w:rPr>
              <w:t>e i poticanje ekološke svijesti</w:t>
            </w:r>
          </w:p>
        </w:tc>
      </w:tr>
      <w:tr w:rsidR="002F245D" w:rsidTr="00D002FF">
        <w:tc>
          <w:tcPr>
            <w:tcW w:w="3652" w:type="dxa"/>
            <w:gridSpan w:val="2"/>
          </w:tcPr>
          <w:p w:rsidR="002F245D" w:rsidRDefault="002F245D" w:rsidP="00D51529">
            <w:pPr>
              <w:spacing w:line="240" w:lineRule="auto"/>
            </w:pPr>
            <w:r>
              <w:t>ISHODI</w:t>
            </w:r>
          </w:p>
        </w:tc>
        <w:tc>
          <w:tcPr>
            <w:tcW w:w="5636" w:type="dxa"/>
          </w:tcPr>
          <w:p w:rsidR="002F245D" w:rsidRPr="002F245D" w:rsidRDefault="002F245D" w:rsidP="00D51529">
            <w:pPr>
              <w:pStyle w:val="Default"/>
              <w:numPr>
                <w:ilvl w:val="0"/>
                <w:numId w:val="20"/>
              </w:numPr>
              <w:ind w:left="317"/>
              <w:rPr>
                <w:rFonts w:asciiTheme="minorHAnsi" w:hAnsiTheme="minorHAnsi"/>
                <w:sz w:val="22"/>
                <w:szCs w:val="22"/>
              </w:rPr>
            </w:pPr>
            <w:r w:rsidRPr="002F245D">
              <w:rPr>
                <w:rFonts w:asciiTheme="minorHAnsi" w:hAnsiTheme="minorHAnsi"/>
                <w:sz w:val="22"/>
                <w:szCs w:val="22"/>
              </w:rPr>
              <w:t>objašnjava ulogu vode, sunca i vjetra, te načine njihovog iskorištavanja</w:t>
            </w:r>
          </w:p>
          <w:p w:rsidR="002F245D" w:rsidRPr="002F245D" w:rsidRDefault="002F245D" w:rsidP="00D51529">
            <w:pPr>
              <w:pStyle w:val="Default"/>
              <w:numPr>
                <w:ilvl w:val="0"/>
                <w:numId w:val="20"/>
              </w:numPr>
              <w:ind w:left="317"/>
              <w:rPr>
                <w:rFonts w:asciiTheme="minorHAnsi" w:hAnsiTheme="minorHAnsi"/>
                <w:sz w:val="22"/>
                <w:szCs w:val="22"/>
              </w:rPr>
            </w:pPr>
            <w:r w:rsidRPr="002F245D">
              <w:rPr>
                <w:rFonts w:asciiTheme="minorHAnsi" w:hAnsiTheme="minorHAnsi"/>
                <w:sz w:val="22"/>
                <w:szCs w:val="22"/>
              </w:rPr>
              <w:t>koristi odgovarajuće mjere štednje električne energije</w:t>
            </w:r>
          </w:p>
          <w:p w:rsidR="002F245D" w:rsidRPr="002F245D" w:rsidRDefault="002F245D" w:rsidP="00D51529">
            <w:pPr>
              <w:pStyle w:val="Default"/>
              <w:numPr>
                <w:ilvl w:val="0"/>
                <w:numId w:val="20"/>
              </w:numPr>
              <w:ind w:left="317"/>
              <w:rPr>
                <w:rFonts w:asciiTheme="minorHAnsi" w:hAnsiTheme="minorHAnsi"/>
                <w:sz w:val="22"/>
                <w:szCs w:val="22"/>
              </w:rPr>
            </w:pPr>
            <w:r w:rsidRPr="002F245D">
              <w:rPr>
                <w:rFonts w:asciiTheme="minorHAnsi" w:hAnsiTheme="minorHAnsi"/>
                <w:sz w:val="22"/>
                <w:szCs w:val="22"/>
              </w:rPr>
              <w:t>objašnjava zašto je zdrav okoliš važan za društveni razvoj</w:t>
            </w:r>
          </w:p>
          <w:p w:rsidR="002F245D" w:rsidRPr="002F245D" w:rsidRDefault="002F245D" w:rsidP="00D51529">
            <w:pPr>
              <w:pStyle w:val="Default"/>
              <w:numPr>
                <w:ilvl w:val="0"/>
                <w:numId w:val="20"/>
              </w:numPr>
              <w:ind w:left="317"/>
              <w:rPr>
                <w:rFonts w:asciiTheme="minorHAnsi" w:hAnsiTheme="minorHAnsi"/>
                <w:sz w:val="22"/>
                <w:szCs w:val="22"/>
              </w:rPr>
            </w:pPr>
            <w:r w:rsidRPr="002F245D">
              <w:rPr>
                <w:rFonts w:asciiTheme="minorHAnsi" w:hAnsiTheme="minorHAnsi"/>
                <w:sz w:val="22"/>
                <w:szCs w:val="22"/>
              </w:rPr>
              <w:t>razlikuje pojmove zdrav okoliš i održivi razvoj</w:t>
            </w:r>
          </w:p>
          <w:p w:rsidR="002F245D" w:rsidRPr="002F245D" w:rsidRDefault="002F245D" w:rsidP="00D51529">
            <w:pPr>
              <w:pStyle w:val="Default"/>
              <w:numPr>
                <w:ilvl w:val="0"/>
                <w:numId w:val="20"/>
              </w:numPr>
              <w:ind w:left="317"/>
              <w:rPr>
                <w:rFonts w:asciiTheme="minorHAnsi" w:hAnsiTheme="minorHAnsi"/>
                <w:sz w:val="22"/>
                <w:szCs w:val="22"/>
              </w:rPr>
            </w:pPr>
            <w:r w:rsidRPr="002F245D">
              <w:rPr>
                <w:rFonts w:asciiTheme="minorHAnsi" w:hAnsiTheme="minorHAnsi"/>
                <w:sz w:val="22"/>
                <w:szCs w:val="22"/>
              </w:rPr>
              <w:t>opisuje postupke u obitelji, školi i lokalnoj zajednici kojima se pridonosi ekološkoj osviještenosti i održivu razvoju</w:t>
            </w:r>
          </w:p>
          <w:p w:rsidR="002F245D" w:rsidRPr="002F245D" w:rsidRDefault="002F245D" w:rsidP="00D51529">
            <w:pPr>
              <w:pStyle w:val="Default"/>
              <w:numPr>
                <w:ilvl w:val="0"/>
                <w:numId w:val="20"/>
              </w:numPr>
              <w:ind w:left="317"/>
              <w:rPr>
                <w:rFonts w:asciiTheme="minorHAnsi" w:hAnsiTheme="minorHAnsi"/>
                <w:sz w:val="22"/>
                <w:szCs w:val="22"/>
              </w:rPr>
            </w:pPr>
            <w:r w:rsidRPr="002F245D">
              <w:rPr>
                <w:rFonts w:asciiTheme="minorHAnsi" w:hAnsiTheme="minorHAnsi"/>
                <w:sz w:val="22"/>
                <w:szCs w:val="22"/>
              </w:rPr>
              <w:t>navodi prava i odgovornosti građana povezana sa zaštitom okoliša</w:t>
            </w:r>
          </w:p>
          <w:p w:rsidR="002F245D" w:rsidRPr="002F245D" w:rsidRDefault="002F245D" w:rsidP="00D51529">
            <w:pPr>
              <w:pStyle w:val="Default"/>
              <w:numPr>
                <w:ilvl w:val="0"/>
                <w:numId w:val="21"/>
              </w:numPr>
              <w:ind w:left="317"/>
              <w:rPr>
                <w:rFonts w:asciiTheme="minorHAnsi" w:hAnsiTheme="minorHAnsi"/>
                <w:sz w:val="22"/>
                <w:szCs w:val="22"/>
              </w:rPr>
            </w:pPr>
            <w:r w:rsidRPr="002F245D">
              <w:rPr>
                <w:rFonts w:asciiTheme="minorHAnsi" w:hAnsiTheme="minorHAnsi"/>
                <w:sz w:val="22"/>
                <w:szCs w:val="22"/>
              </w:rPr>
              <w:t>planira štedljivu potrošnju vode, struje i ostalih energenata u vlastitom kućanstvu, u suradnji s učiteljem i roditeljima</w:t>
            </w:r>
          </w:p>
        </w:tc>
      </w:tr>
      <w:tr w:rsidR="002F245D" w:rsidTr="00D002FF">
        <w:tc>
          <w:tcPr>
            <w:tcW w:w="3652" w:type="dxa"/>
            <w:gridSpan w:val="2"/>
          </w:tcPr>
          <w:p w:rsidR="002F245D" w:rsidRDefault="002F245D" w:rsidP="00D51529">
            <w:pPr>
              <w:spacing w:line="240" w:lineRule="auto"/>
            </w:pPr>
            <w:r>
              <w:t>KRATKI OPIS AKTIVNOSTI</w:t>
            </w:r>
          </w:p>
        </w:tc>
        <w:tc>
          <w:tcPr>
            <w:tcW w:w="5636" w:type="dxa"/>
          </w:tcPr>
          <w:p w:rsidR="002F245D" w:rsidRPr="002F245D" w:rsidRDefault="002F245D" w:rsidP="00D51529">
            <w:pPr>
              <w:pStyle w:val="Default"/>
              <w:rPr>
                <w:rFonts w:asciiTheme="minorHAnsi" w:hAnsiTheme="minorHAnsi"/>
                <w:sz w:val="22"/>
                <w:szCs w:val="22"/>
              </w:rPr>
            </w:pPr>
            <w:r w:rsidRPr="002F245D">
              <w:rPr>
                <w:rFonts w:asciiTheme="minorHAnsi" w:hAnsiTheme="minorHAnsi"/>
                <w:sz w:val="22"/>
                <w:szCs w:val="22"/>
              </w:rPr>
              <w:t>Učenici će na satu tehničke kulture grupnim radom istraživati materijale vezane za obnovljive izvore energije. Koristeći debatu predstavnici grupe argumentirano će iznijeti svoj stav o dobrim i lošim stranama pojedine elektrane (hidroelektrane, vjetroelektrane, termoelektrane) . Ponudit de svoj prijedlog štednje el. energije koji će provoditi u svom kućanstvu. Vodit će bilješke prema kojima ćemo utvrditi čije mjere štednje el. energije i potrošnje vode su bile najučinkovitije. Napravit će plakat koji će koristiti kao podsjetnik na mjere štednje. Učenici de razmjenjivati znanja i iskustva koja će koristiti u svakodnevnom životu.</w:t>
            </w:r>
          </w:p>
        </w:tc>
      </w:tr>
      <w:tr w:rsidR="002F245D" w:rsidTr="00D002FF">
        <w:tc>
          <w:tcPr>
            <w:tcW w:w="3652" w:type="dxa"/>
            <w:gridSpan w:val="2"/>
          </w:tcPr>
          <w:p w:rsidR="002F245D" w:rsidRDefault="002F245D" w:rsidP="00D51529">
            <w:pPr>
              <w:spacing w:line="240" w:lineRule="auto"/>
            </w:pPr>
            <w:r>
              <w:t>CILJANA GRUPA</w:t>
            </w:r>
          </w:p>
        </w:tc>
        <w:tc>
          <w:tcPr>
            <w:tcW w:w="5636" w:type="dxa"/>
          </w:tcPr>
          <w:p w:rsidR="002F245D" w:rsidRPr="002F245D" w:rsidRDefault="002F245D" w:rsidP="00D51529">
            <w:pPr>
              <w:spacing w:line="240" w:lineRule="auto"/>
              <w:rPr>
                <w:rFonts w:asciiTheme="minorHAnsi" w:hAnsiTheme="minorHAnsi"/>
              </w:rPr>
            </w:pPr>
            <w:r w:rsidRPr="002F245D">
              <w:rPr>
                <w:rFonts w:asciiTheme="minorHAnsi" w:hAnsiTheme="minorHAnsi"/>
              </w:rPr>
              <w:t>7.a,</w:t>
            </w:r>
            <w:r>
              <w:rPr>
                <w:rFonts w:asciiTheme="minorHAnsi" w:hAnsiTheme="minorHAnsi"/>
              </w:rPr>
              <w:t xml:space="preserve"> </w:t>
            </w:r>
            <w:r w:rsidRPr="002F245D">
              <w:rPr>
                <w:rFonts w:asciiTheme="minorHAnsi" w:hAnsiTheme="minorHAnsi"/>
              </w:rPr>
              <w:t>b</w:t>
            </w:r>
            <w:r>
              <w:rPr>
                <w:rFonts w:asciiTheme="minorHAnsi" w:hAnsiTheme="minorHAnsi"/>
              </w:rPr>
              <w:t xml:space="preserve"> </w:t>
            </w:r>
            <w:r w:rsidRPr="002F245D">
              <w:rPr>
                <w:rFonts w:asciiTheme="minorHAnsi" w:hAnsiTheme="minorHAnsi"/>
              </w:rPr>
              <w:t>,c,</w:t>
            </w:r>
            <w:r>
              <w:rPr>
                <w:rFonts w:asciiTheme="minorHAnsi" w:hAnsiTheme="minorHAnsi"/>
              </w:rPr>
              <w:t xml:space="preserve"> </w:t>
            </w:r>
            <w:r w:rsidRPr="002F245D">
              <w:rPr>
                <w:rFonts w:asciiTheme="minorHAnsi" w:hAnsiTheme="minorHAnsi"/>
              </w:rPr>
              <w:t>d</w:t>
            </w:r>
          </w:p>
        </w:tc>
      </w:tr>
      <w:tr w:rsidR="002F245D" w:rsidTr="00D002FF">
        <w:tc>
          <w:tcPr>
            <w:tcW w:w="2376" w:type="dxa"/>
            <w:vMerge w:val="restart"/>
          </w:tcPr>
          <w:p w:rsidR="002F245D" w:rsidRDefault="002F245D" w:rsidP="00D51529">
            <w:pPr>
              <w:spacing w:line="240" w:lineRule="auto"/>
            </w:pPr>
            <w:r>
              <w:t xml:space="preserve">NAČIN </w:t>
            </w:r>
          </w:p>
          <w:p w:rsidR="002F245D" w:rsidRDefault="002F245D" w:rsidP="00D51529">
            <w:pPr>
              <w:spacing w:line="240" w:lineRule="auto"/>
            </w:pPr>
            <w:r>
              <w:t>PROVEDBE</w:t>
            </w:r>
          </w:p>
        </w:tc>
        <w:tc>
          <w:tcPr>
            <w:tcW w:w="1276" w:type="dxa"/>
          </w:tcPr>
          <w:p w:rsidR="002F245D" w:rsidRDefault="002F245D" w:rsidP="00D51529">
            <w:pPr>
              <w:spacing w:line="240" w:lineRule="auto"/>
            </w:pPr>
            <w:r>
              <w:t>MODEL</w:t>
            </w:r>
          </w:p>
        </w:tc>
        <w:tc>
          <w:tcPr>
            <w:tcW w:w="5636" w:type="dxa"/>
          </w:tcPr>
          <w:p w:rsidR="002F245D" w:rsidRPr="002F245D" w:rsidRDefault="002F245D" w:rsidP="00D51529">
            <w:pPr>
              <w:pStyle w:val="Default"/>
              <w:rPr>
                <w:rFonts w:asciiTheme="minorHAnsi" w:hAnsiTheme="minorHAnsi"/>
                <w:sz w:val="22"/>
                <w:szCs w:val="22"/>
              </w:rPr>
            </w:pPr>
            <w:r w:rsidRPr="002F245D">
              <w:rPr>
                <w:rFonts w:asciiTheme="minorHAnsi" w:hAnsiTheme="minorHAnsi"/>
                <w:sz w:val="22"/>
                <w:szCs w:val="22"/>
              </w:rPr>
              <w:t>Međupredmetno - tehnička kultura</w:t>
            </w:r>
          </w:p>
        </w:tc>
      </w:tr>
      <w:tr w:rsidR="002F245D" w:rsidTr="00D002FF">
        <w:tc>
          <w:tcPr>
            <w:tcW w:w="2376" w:type="dxa"/>
            <w:vMerge/>
          </w:tcPr>
          <w:p w:rsidR="002F245D" w:rsidRDefault="002F245D" w:rsidP="00D51529">
            <w:pPr>
              <w:spacing w:line="240" w:lineRule="auto"/>
            </w:pPr>
          </w:p>
        </w:tc>
        <w:tc>
          <w:tcPr>
            <w:tcW w:w="1276" w:type="dxa"/>
          </w:tcPr>
          <w:p w:rsidR="002F245D" w:rsidRDefault="002F245D" w:rsidP="00D51529">
            <w:pPr>
              <w:spacing w:line="240" w:lineRule="auto"/>
            </w:pPr>
            <w:r>
              <w:t>METODE I</w:t>
            </w:r>
          </w:p>
          <w:p w:rsidR="002F245D" w:rsidRDefault="002F245D" w:rsidP="00D51529">
            <w:pPr>
              <w:spacing w:line="240" w:lineRule="auto"/>
            </w:pPr>
            <w:r>
              <w:t>OBLICI</w:t>
            </w:r>
          </w:p>
          <w:p w:rsidR="002F245D" w:rsidRDefault="002F245D" w:rsidP="00D51529">
            <w:pPr>
              <w:spacing w:line="240" w:lineRule="auto"/>
            </w:pPr>
            <w:r>
              <w:t>RADA</w:t>
            </w:r>
          </w:p>
        </w:tc>
        <w:tc>
          <w:tcPr>
            <w:tcW w:w="5636" w:type="dxa"/>
          </w:tcPr>
          <w:p w:rsidR="002F245D" w:rsidRPr="002F245D" w:rsidRDefault="002F245D" w:rsidP="00D51529">
            <w:pPr>
              <w:pStyle w:val="Default"/>
              <w:rPr>
                <w:rFonts w:asciiTheme="minorHAnsi" w:hAnsiTheme="minorHAnsi"/>
                <w:sz w:val="22"/>
                <w:szCs w:val="22"/>
              </w:rPr>
            </w:pPr>
            <w:r w:rsidRPr="002F245D">
              <w:rPr>
                <w:rFonts w:asciiTheme="minorHAnsi" w:hAnsiTheme="minorHAnsi"/>
                <w:sz w:val="22"/>
                <w:szCs w:val="22"/>
              </w:rPr>
              <w:t>Metoda praktičnog rada, traženja rješenja, pregovaranja, diskusije Frontalni, rad u paru, individualni rad</w:t>
            </w:r>
          </w:p>
        </w:tc>
      </w:tr>
      <w:tr w:rsidR="002F245D" w:rsidTr="00D002FF">
        <w:tc>
          <w:tcPr>
            <w:tcW w:w="3652" w:type="dxa"/>
            <w:gridSpan w:val="2"/>
          </w:tcPr>
          <w:p w:rsidR="002F245D" w:rsidRDefault="002F245D" w:rsidP="00D51529">
            <w:pPr>
              <w:spacing w:line="240" w:lineRule="auto"/>
            </w:pPr>
            <w:r>
              <w:t>RESURSI</w:t>
            </w:r>
          </w:p>
        </w:tc>
        <w:tc>
          <w:tcPr>
            <w:tcW w:w="5636" w:type="dxa"/>
          </w:tcPr>
          <w:p w:rsidR="002F245D" w:rsidRPr="002F245D" w:rsidRDefault="002F245D" w:rsidP="00D51529">
            <w:pPr>
              <w:pStyle w:val="Default"/>
              <w:rPr>
                <w:rFonts w:asciiTheme="minorHAnsi" w:hAnsiTheme="minorHAnsi"/>
                <w:sz w:val="22"/>
                <w:szCs w:val="22"/>
              </w:rPr>
            </w:pPr>
            <w:r w:rsidRPr="002F245D">
              <w:rPr>
                <w:rFonts w:asciiTheme="minorHAnsi" w:hAnsiTheme="minorHAnsi"/>
                <w:sz w:val="22"/>
                <w:szCs w:val="22"/>
              </w:rPr>
              <w:t>Udžbenik, isječci iz novina, papir, flomasteri, bojice, ljepilo, udžbenik</w:t>
            </w:r>
          </w:p>
        </w:tc>
      </w:tr>
      <w:tr w:rsidR="002F245D" w:rsidTr="00D002FF">
        <w:tc>
          <w:tcPr>
            <w:tcW w:w="3652" w:type="dxa"/>
            <w:gridSpan w:val="2"/>
          </w:tcPr>
          <w:p w:rsidR="002F245D" w:rsidRDefault="002F245D" w:rsidP="00D51529">
            <w:pPr>
              <w:spacing w:line="240" w:lineRule="auto"/>
            </w:pPr>
            <w:r>
              <w:t>VREMENIK</w:t>
            </w:r>
          </w:p>
        </w:tc>
        <w:tc>
          <w:tcPr>
            <w:tcW w:w="5636" w:type="dxa"/>
          </w:tcPr>
          <w:p w:rsidR="002F245D" w:rsidRPr="002F245D" w:rsidRDefault="002F245D" w:rsidP="00D51529">
            <w:pPr>
              <w:pStyle w:val="Default"/>
              <w:rPr>
                <w:rFonts w:asciiTheme="minorHAnsi" w:hAnsiTheme="minorHAnsi"/>
                <w:sz w:val="22"/>
                <w:szCs w:val="22"/>
              </w:rPr>
            </w:pPr>
            <w:r>
              <w:rPr>
                <w:rFonts w:asciiTheme="minorHAnsi" w:hAnsiTheme="minorHAnsi"/>
                <w:sz w:val="22"/>
                <w:szCs w:val="22"/>
              </w:rPr>
              <w:t>Siječanj, 2017</w:t>
            </w:r>
            <w:r w:rsidRPr="002F245D">
              <w:rPr>
                <w:rFonts w:asciiTheme="minorHAnsi" w:hAnsiTheme="minorHAnsi"/>
                <w:sz w:val="22"/>
                <w:szCs w:val="22"/>
              </w:rPr>
              <w:t>. - 2 sata</w:t>
            </w:r>
          </w:p>
        </w:tc>
      </w:tr>
      <w:tr w:rsidR="002F245D" w:rsidTr="00D002FF">
        <w:tc>
          <w:tcPr>
            <w:tcW w:w="3652" w:type="dxa"/>
            <w:gridSpan w:val="2"/>
          </w:tcPr>
          <w:p w:rsidR="002F245D" w:rsidRDefault="002F245D" w:rsidP="00D51529">
            <w:pPr>
              <w:spacing w:line="240" w:lineRule="auto"/>
            </w:pPr>
            <w:r>
              <w:t>NAČIN VREDNOVANJA I KORIŠTENJE REZULTATAVREDNOVANJA</w:t>
            </w:r>
          </w:p>
        </w:tc>
        <w:tc>
          <w:tcPr>
            <w:tcW w:w="5636" w:type="dxa"/>
          </w:tcPr>
          <w:p w:rsidR="002F245D" w:rsidRPr="002F245D" w:rsidRDefault="002F245D" w:rsidP="00D51529">
            <w:pPr>
              <w:spacing w:line="240" w:lineRule="auto"/>
              <w:rPr>
                <w:rFonts w:asciiTheme="minorHAnsi" w:hAnsiTheme="minorHAnsi"/>
              </w:rPr>
            </w:pPr>
            <w:r w:rsidRPr="002F245D">
              <w:rPr>
                <w:rFonts w:asciiTheme="minorHAnsi" w:hAnsiTheme="minorHAnsi"/>
              </w:rPr>
              <w:t>Prezentiranje sadržaja, plakat, izrađen plan štednje</w:t>
            </w:r>
          </w:p>
        </w:tc>
      </w:tr>
      <w:tr w:rsidR="002F245D" w:rsidTr="00D002FF">
        <w:tc>
          <w:tcPr>
            <w:tcW w:w="3652" w:type="dxa"/>
            <w:gridSpan w:val="2"/>
          </w:tcPr>
          <w:p w:rsidR="002F245D" w:rsidRDefault="002F245D" w:rsidP="00D51529">
            <w:pPr>
              <w:spacing w:line="240" w:lineRule="auto"/>
            </w:pPr>
            <w:r>
              <w:t>TROŠKOVNIK</w:t>
            </w:r>
          </w:p>
        </w:tc>
        <w:tc>
          <w:tcPr>
            <w:tcW w:w="5636" w:type="dxa"/>
          </w:tcPr>
          <w:p w:rsidR="002F245D" w:rsidRPr="002F245D" w:rsidRDefault="002F245D" w:rsidP="00D51529">
            <w:pPr>
              <w:spacing w:line="240" w:lineRule="auto"/>
              <w:rPr>
                <w:rFonts w:asciiTheme="minorHAnsi" w:hAnsiTheme="minorHAnsi"/>
              </w:rPr>
            </w:pPr>
            <w:r w:rsidRPr="002F245D">
              <w:rPr>
                <w:rFonts w:asciiTheme="minorHAnsi" w:hAnsiTheme="minorHAnsi"/>
              </w:rPr>
              <w:t>%</w:t>
            </w:r>
          </w:p>
        </w:tc>
      </w:tr>
      <w:tr w:rsidR="002F245D" w:rsidTr="00D002FF">
        <w:tc>
          <w:tcPr>
            <w:tcW w:w="3652" w:type="dxa"/>
            <w:gridSpan w:val="2"/>
          </w:tcPr>
          <w:p w:rsidR="002F245D" w:rsidRDefault="002F245D" w:rsidP="00D51529">
            <w:pPr>
              <w:spacing w:line="240" w:lineRule="auto"/>
            </w:pPr>
            <w:r>
              <w:lastRenderedPageBreak/>
              <w:t>NOSITELJ ODGOVORNOSTI</w:t>
            </w:r>
          </w:p>
        </w:tc>
        <w:tc>
          <w:tcPr>
            <w:tcW w:w="5636" w:type="dxa"/>
          </w:tcPr>
          <w:p w:rsidR="002F245D" w:rsidRDefault="002F245D" w:rsidP="00D51529">
            <w:pPr>
              <w:spacing w:line="240" w:lineRule="auto"/>
            </w:pPr>
            <w:r>
              <w:t>Klaudio Burolo i Zoran Mamula</w:t>
            </w:r>
          </w:p>
        </w:tc>
      </w:tr>
    </w:tbl>
    <w:p w:rsidR="002F245D" w:rsidRDefault="002F245D" w:rsidP="002F245D"/>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6"/>
        <w:gridCol w:w="1269"/>
        <w:gridCol w:w="5467"/>
      </w:tblGrid>
      <w:tr w:rsidR="002F245D" w:rsidTr="00D002FF">
        <w:tc>
          <w:tcPr>
            <w:tcW w:w="3652" w:type="dxa"/>
            <w:gridSpan w:val="2"/>
          </w:tcPr>
          <w:p w:rsidR="002F245D" w:rsidRDefault="002F245D" w:rsidP="00D002FF">
            <w:r>
              <w:t>NAZIV AKTIVNOSTI</w:t>
            </w:r>
          </w:p>
        </w:tc>
        <w:tc>
          <w:tcPr>
            <w:tcW w:w="5636" w:type="dxa"/>
          </w:tcPr>
          <w:p w:rsidR="002F245D" w:rsidRPr="00590E90" w:rsidRDefault="002F245D" w:rsidP="00D002FF">
            <w:pPr>
              <w:rPr>
                <w:b/>
              </w:rPr>
            </w:pPr>
            <w:r>
              <w:rPr>
                <w:b/>
              </w:rPr>
              <w:t>Izborni predmet Informatika</w:t>
            </w:r>
          </w:p>
        </w:tc>
      </w:tr>
      <w:tr w:rsidR="002F245D" w:rsidTr="00D002FF">
        <w:tc>
          <w:tcPr>
            <w:tcW w:w="3652" w:type="dxa"/>
            <w:gridSpan w:val="2"/>
          </w:tcPr>
          <w:p w:rsidR="002F245D" w:rsidRDefault="002F245D" w:rsidP="00D002FF">
            <w:r>
              <w:t>NAZIV</w:t>
            </w:r>
          </w:p>
          <w:p w:rsidR="002F245D" w:rsidRDefault="002F245D" w:rsidP="00D002FF">
            <w:r>
              <w:t>DIMENZIJA</w:t>
            </w:r>
          </w:p>
        </w:tc>
        <w:tc>
          <w:tcPr>
            <w:tcW w:w="5636" w:type="dxa"/>
          </w:tcPr>
          <w:p w:rsidR="00D51529" w:rsidRDefault="002F245D" w:rsidP="00D002FF">
            <w:pPr>
              <w:rPr>
                <w:b/>
              </w:rPr>
            </w:pPr>
            <w:r w:rsidRPr="00B23A45">
              <w:rPr>
                <w:b/>
              </w:rPr>
              <w:t xml:space="preserve">Samostalna izrada prezentacije Društvena dimenzija, </w:t>
            </w:r>
          </w:p>
          <w:p w:rsidR="002F245D" w:rsidRPr="00590E90" w:rsidRDefault="002F245D" w:rsidP="00D002FF">
            <w:pPr>
              <w:rPr>
                <w:b/>
              </w:rPr>
            </w:pPr>
            <w:r w:rsidRPr="00B23A45">
              <w:rPr>
                <w:b/>
              </w:rPr>
              <w:t>Ljudsko pravna dimenzija</w:t>
            </w:r>
          </w:p>
        </w:tc>
      </w:tr>
      <w:tr w:rsidR="002F245D" w:rsidTr="00D002FF">
        <w:tc>
          <w:tcPr>
            <w:tcW w:w="3652" w:type="dxa"/>
            <w:gridSpan w:val="2"/>
          </w:tcPr>
          <w:p w:rsidR="002F245D" w:rsidRDefault="002F245D" w:rsidP="00D002FF">
            <w:r>
              <w:t>CILJ</w:t>
            </w:r>
          </w:p>
        </w:tc>
        <w:tc>
          <w:tcPr>
            <w:tcW w:w="5636" w:type="dxa"/>
          </w:tcPr>
          <w:p w:rsidR="002F245D" w:rsidRDefault="002F245D" w:rsidP="00D002FF">
            <w:r w:rsidRPr="00B23A45">
              <w:t>Učenik ima samopouzdanje za javni nastup kroz javni prikaz prezentacije u svojem razredu i usvaja pravila kojih se mora pridržavati u informatičkoj učionici.</w:t>
            </w:r>
          </w:p>
        </w:tc>
      </w:tr>
      <w:tr w:rsidR="002F245D" w:rsidTr="00D002FF">
        <w:tc>
          <w:tcPr>
            <w:tcW w:w="3652" w:type="dxa"/>
            <w:gridSpan w:val="2"/>
          </w:tcPr>
          <w:p w:rsidR="002F245D" w:rsidRDefault="002F245D" w:rsidP="00D002FF">
            <w:r>
              <w:t>ISHODI</w:t>
            </w:r>
          </w:p>
        </w:tc>
        <w:tc>
          <w:tcPr>
            <w:tcW w:w="5636" w:type="dxa"/>
          </w:tcPr>
          <w:p w:rsidR="002F245D" w:rsidRPr="002F245D" w:rsidRDefault="002F245D" w:rsidP="002F245D">
            <w:pPr>
              <w:pStyle w:val="Default"/>
              <w:numPr>
                <w:ilvl w:val="0"/>
                <w:numId w:val="21"/>
              </w:numPr>
              <w:ind w:left="317"/>
              <w:rPr>
                <w:rFonts w:asciiTheme="minorHAnsi" w:hAnsiTheme="minorHAnsi"/>
                <w:sz w:val="22"/>
                <w:szCs w:val="22"/>
              </w:rPr>
            </w:pPr>
            <w:r w:rsidRPr="002F245D">
              <w:rPr>
                <w:rFonts w:asciiTheme="minorHAnsi" w:hAnsiTheme="minorHAnsi"/>
                <w:sz w:val="22"/>
                <w:szCs w:val="22"/>
              </w:rPr>
              <w:t>Učenik koristi komunikacijske i prezentacijske vještine u svakodnevnom životu, uočava svoje sposobnosti i koristi ih, stječe samopouzdanje i aktivno sudjeluje u zajednici.</w:t>
            </w:r>
          </w:p>
          <w:p w:rsidR="002F245D" w:rsidRPr="002F245D" w:rsidRDefault="002F245D" w:rsidP="002F245D">
            <w:pPr>
              <w:pStyle w:val="Default"/>
              <w:numPr>
                <w:ilvl w:val="0"/>
                <w:numId w:val="21"/>
              </w:numPr>
              <w:ind w:left="317"/>
              <w:rPr>
                <w:rFonts w:asciiTheme="minorHAnsi" w:hAnsiTheme="minorHAnsi"/>
                <w:sz w:val="22"/>
                <w:szCs w:val="22"/>
              </w:rPr>
            </w:pPr>
            <w:r w:rsidRPr="002F245D">
              <w:rPr>
                <w:rFonts w:asciiTheme="minorHAnsi" w:hAnsiTheme="minorHAnsi"/>
                <w:sz w:val="22"/>
                <w:szCs w:val="22"/>
              </w:rPr>
              <w:t>Učenik dijeli odgovornost za provođenje izrađenih pravila.</w:t>
            </w:r>
          </w:p>
        </w:tc>
      </w:tr>
      <w:tr w:rsidR="002F245D" w:rsidTr="00D002FF">
        <w:tc>
          <w:tcPr>
            <w:tcW w:w="3652" w:type="dxa"/>
            <w:gridSpan w:val="2"/>
          </w:tcPr>
          <w:p w:rsidR="002F245D" w:rsidRDefault="002F245D" w:rsidP="00D002FF">
            <w:r>
              <w:t>KRATKI OPIS AKTIVNOSTI</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Učenici u grupama određuju pravila ponašanja u informatičkoj učionici. Učenici će samostalno izraditi prezentaciju na temu: „Pravila ponašanja u informatičkoj učionici“, putem javnog nastupa pred razredom prezentirati svoje rješenje.</w:t>
            </w:r>
          </w:p>
        </w:tc>
      </w:tr>
      <w:tr w:rsidR="002F245D" w:rsidTr="00D002FF">
        <w:tc>
          <w:tcPr>
            <w:tcW w:w="3652" w:type="dxa"/>
            <w:gridSpan w:val="2"/>
          </w:tcPr>
          <w:p w:rsidR="002F245D" w:rsidRDefault="002F245D" w:rsidP="00D002FF">
            <w:r>
              <w:t>CILJANA GRUPA</w:t>
            </w:r>
          </w:p>
        </w:tc>
        <w:tc>
          <w:tcPr>
            <w:tcW w:w="5636" w:type="dxa"/>
          </w:tcPr>
          <w:p w:rsidR="002F245D" w:rsidRPr="002F245D" w:rsidRDefault="002F245D" w:rsidP="00D002FF">
            <w:pPr>
              <w:rPr>
                <w:rFonts w:asciiTheme="minorHAnsi" w:hAnsiTheme="minorHAnsi"/>
              </w:rPr>
            </w:pPr>
            <w:r w:rsidRPr="002F245D">
              <w:rPr>
                <w:rFonts w:asciiTheme="minorHAnsi" w:hAnsiTheme="minorHAnsi"/>
              </w:rPr>
              <w:t>7.a</w:t>
            </w:r>
            <w:r>
              <w:rPr>
                <w:rFonts w:asciiTheme="minorHAnsi" w:hAnsiTheme="minorHAnsi"/>
              </w:rPr>
              <w:t xml:space="preserve">, </w:t>
            </w:r>
            <w:r w:rsidRPr="002F245D">
              <w:rPr>
                <w:rFonts w:asciiTheme="minorHAnsi" w:hAnsiTheme="minorHAnsi"/>
              </w:rPr>
              <w:t>b,</w:t>
            </w:r>
            <w:r>
              <w:rPr>
                <w:rFonts w:asciiTheme="minorHAnsi" w:hAnsiTheme="minorHAnsi"/>
              </w:rPr>
              <w:t xml:space="preserve"> </w:t>
            </w:r>
            <w:r w:rsidRPr="002F245D">
              <w:rPr>
                <w:rFonts w:asciiTheme="minorHAnsi" w:hAnsiTheme="minorHAnsi"/>
              </w:rPr>
              <w:t>c,</w:t>
            </w:r>
            <w:r>
              <w:rPr>
                <w:rFonts w:asciiTheme="minorHAnsi" w:hAnsiTheme="minorHAnsi"/>
              </w:rPr>
              <w:t xml:space="preserve"> </w:t>
            </w:r>
            <w:r w:rsidRPr="002F245D">
              <w:rPr>
                <w:rFonts w:asciiTheme="minorHAnsi" w:hAnsiTheme="minorHAnsi"/>
              </w:rPr>
              <w:t>d</w:t>
            </w:r>
          </w:p>
        </w:tc>
      </w:tr>
      <w:tr w:rsidR="002F245D" w:rsidTr="00D002FF">
        <w:tc>
          <w:tcPr>
            <w:tcW w:w="2376" w:type="dxa"/>
            <w:vMerge w:val="restart"/>
          </w:tcPr>
          <w:p w:rsidR="002F245D" w:rsidRDefault="002F245D" w:rsidP="00D002FF">
            <w:r>
              <w:t xml:space="preserve">NAČIN </w:t>
            </w:r>
          </w:p>
          <w:p w:rsidR="002F245D" w:rsidRDefault="002F245D" w:rsidP="00D002FF">
            <w:r>
              <w:t>PROVEDBE</w:t>
            </w:r>
          </w:p>
        </w:tc>
        <w:tc>
          <w:tcPr>
            <w:tcW w:w="1276" w:type="dxa"/>
          </w:tcPr>
          <w:p w:rsidR="002F245D" w:rsidRDefault="002F245D" w:rsidP="00D002FF">
            <w:r>
              <w:t>MODEL</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Međupredmetno - informatika</w:t>
            </w:r>
          </w:p>
        </w:tc>
      </w:tr>
      <w:tr w:rsidR="002F245D" w:rsidTr="00D002FF">
        <w:tc>
          <w:tcPr>
            <w:tcW w:w="2376" w:type="dxa"/>
            <w:vMerge/>
          </w:tcPr>
          <w:p w:rsidR="002F245D" w:rsidRDefault="002F245D" w:rsidP="00D002FF"/>
        </w:tc>
        <w:tc>
          <w:tcPr>
            <w:tcW w:w="1276" w:type="dxa"/>
          </w:tcPr>
          <w:p w:rsidR="002F245D" w:rsidRDefault="002F245D" w:rsidP="00D002FF">
            <w:r>
              <w:t>METODE I</w:t>
            </w:r>
          </w:p>
          <w:p w:rsidR="002F245D" w:rsidRDefault="002F245D" w:rsidP="00D002FF">
            <w:r>
              <w:t>OBLICI</w:t>
            </w:r>
          </w:p>
          <w:p w:rsidR="002F245D" w:rsidRDefault="002F245D" w:rsidP="00D002FF">
            <w:r>
              <w:t>RADA</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 xml:space="preserve">Frontalni, individualni, grupni, praktičan rad na računalu </w:t>
            </w:r>
          </w:p>
          <w:p w:rsidR="002F245D" w:rsidRPr="002F245D" w:rsidRDefault="002F245D" w:rsidP="00D002FF">
            <w:pPr>
              <w:pStyle w:val="Default"/>
              <w:rPr>
                <w:rFonts w:asciiTheme="minorHAnsi" w:hAnsiTheme="minorHAnsi"/>
                <w:sz w:val="22"/>
                <w:szCs w:val="22"/>
              </w:rPr>
            </w:pPr>
          </w:p>
        </w:tc>
      </w:tr>
      <w:tr w:rsidR="002F245D" w:rsidTr="00D002FF">
        <w:tc>
          <w:tcPr>
            <w:tcW w:w="3652" w:type="dxa"/>
            <w:gridSpan w:val="2"/>
          </w:tcPr>
          <w:p w:rsidR="002F245D" w:rsidRDefault="002F245D" w:rsidP="00D002FF">
            <w:r>
              <w:t>RESURSI</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MS PowerPoint, računala</w:t>
            </w:r>
          </w:p>
        </w:tc>
      </w:tr>
      <w:tr w:rsidR="002F245D" w:rsidTr="00D002FF">
        <w:tc>
          <w:tcPr>
            <w:tcW w:w="3652" w:type="dxa"/>
            <w:gridSpan w:val="2"/>
          </w:tcPr>
          <w:p w:rsidR="002F245D" w:rsidRDefault="002F245D" w:rsidP="00D002FF">
            <w:r>
              <w:t>VREMENIK</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2</w:t>
            </w:r>
            <w:r>
              <w:rPr>
                <w:rFonts w:asciiTheme="minorHAnsi" w:hAnsiTheme="minorHAnsi"/>
                <w:sz w:val="22"/>
                <w:szCs w:val="22"/>
              </w:rPr>
              <w:t xml:space="preserve"> sata – veljača, ožujak, 2017</w:t>
            </w:r>
            <w:r w:rsidRPr="002F245D">
              <w:rPr>
                <w:rFonts w:asciiTheme="minorHAnsi" w:hAnsiTheme="minorHAnsi"/>
                <w:sz w:val="22"/>
                <w:szCs w:val="22"/>
              </w:rPr>
              <w:t>.</w:t>
            </w:r>
          </w:p>
        </w:tc>
      </w:tr>
      <w:tr w:rsidR="002F245D" w:rsidTr="00D002FF">
        <w:tc>
          <w:tcPr>
            <w:tcW w:w="3652" w:type="dxa"/>
            <w:gridSpan w:val="2"/>
          </w:tcPr>
          <w:p w:rsidR="002F245D" w:rsidRDefault="002F245D" w:rsidP="00D002FF">
            <w:r>
              <w:t>NAČIN VREDNOVANJA I KORIŠTENJE REZULTATAVREDNOVANJA</w:t>
            </w:r>
          </w:p>
        </w:tc>
        <w:tc>
          <w:tcPr>
            <w:tcW w:w="5636" w:type="dxa"/>
          </w:tcPr>
          <w:p w:rsidR="002F245D" w:rsidRPr="002F245D" w:rsidRDefault="002F245D" w:rsidP="00D002FF">
            <w:pPr>
              <w:rPr>
                <w:rFonts w:asciiTheme="minorHAnsi" w:hAnsiTheme="minorHAnsi"/>
              </w:rPr>
            </w:pPr>
            <w:r>
              <w:rPr>
                <w:rFonts w:asciiTheme="minorHAnsi" w:hAnsiTheme="minorHAnsi"/>
              </w:rPr>
              <w:t>Radovi učenika bit ć</w:t>
            </w:r>
            <w:r w:rsidRPr="002F245D">
              <w:rPr>
                <w:rFonts w:asciiTheme="minorHAnsi" w:hAnsiTheme="minorHAnsi"/>
              </w:rPr>
              <w:t>e vidljivi na WEB stranici škole.</w:t>
            </w:r>
          </w:p>
        </w:tc>
      </w:tr>
      <w:tr w:rsidR="002F245D" w:rsidTr="00D002FF">
        <w:tc>
          <w:tcPr>
            <w:tcW w:w="3652" w:type="dxa"/>
            <w:gridSpan w:val="2"/>
          </w:tcPr>
          <w:p w:rsidR="002F245D" w:rsidRDefault="002F245D" w:rsidP="00D002FF">
            <w:r>
              <w:t>TROŠKOVNIK</w:t>
            </w:r>
          </w:p>
        </w:tc>
        <w:tc>
          <w:tcPr>
            <w:tcW w:w="5636" w:type="dxa"/>
          </w:tcPr>
          <w:p w:rsidR="002F245D" w:rsidRPr="002F245D" w:rsidRDefault="002F245D" w:rsidP="00D002FF">
            <w:pPr>
              <w:rPr>
                <w:rFonts w:asciiTheme="minorHAnsi" w:hAnsiTheme="minorHAnsi"/>
              </w:rPr>
            </w:pPr>
            <w:r w:rsidRPr="002F245D">
              <w:rPr>
                <w:rFonts w:asciiTheme="minorHAnsi" w:hAnsiTheme="minorHAnsi"/>
              </w:rPr>
              <w:t>%</w:t>
            </w:r>
          </w:p>
        </w:tc>
      </w:tr>
      <w:tr w:rsidR="002F245D" w:rsidTr="00D002FF">
        <w:tc>
          <w:tcPr>
            <w:tcW w:w="3652" w:type="dxa"/>
            <w:gridSpan w:val="2"/>
          </w:tcPr>
          <w:p w:rsidR="002F245D" w:rsidRDefault="002F245D" w:rsidP="00D002FF">
            <w:r>
              <w:t>NOSITELJ ODGOVORNOSTI</w:t>
            </w:r>
          </w:p>
        </w:tc>
        <w:tc>
          <w:tcPr>
            <w:tcW w:w="5636" w:type="dxa"/>
          </w:tcPr>
          <w:p w:rsidR="002F245D" w:rsidRPr="002F245D" w:rsidRDefault="002F245D" w:rsidP="00D002FF">
            <w:pPr>
              <w:rPr>
                <w:rFonts w:asciiTheme="minorHAnsi" w:hAnsiTheme="minorHAnsi"/>
              </w:rPr>
            </w:pPr>
            <w:r w:rsidRPr="002F245D">
              <w:rPr>
                <w:rFonts w:asciiTheme="minorHAnsi" w:hAnsiTheme="minorHAnsi"/>
              </w:rPr>
              <w:t>Klaudio Burolo i Zoran Mamula</w:t>
            </w:r>
          </w:p>
        </w:tc>
      </w:tr>
    </w:tbl>
    <w:p w:rsidR="002F245D" w:rsidRDefault="002F245D" w:rsidP="002F245D"/>
    <w:p w:rsidR="002F245D" w:rsidRDefault="002F245D" w:rsidP="002F245D">
      <w:r>
        <w:br w:type="page"/>
      </w:r>
    </w:p>
    <w:p w:rsidR="00D51529" w:rsidRDefault="00D51529" w:rsidP="002F245D">
      <w:pPr>
        <w:rPr>
          <w:rFonts w:asciiTheme="minorHAnsi" w:hAnsiTheme="minorHAnsi"/>
        </w:rPr>
      </w:pPr>
    </w:p>
    <w:tbl>
      <w:tblPr>
        <w:tblW w:w="9747" w:type="dxa"/>
        <w:tblBorders>
          <w:insideH w:val="single" w:sz="4" w:space="0" w:color="auto"/>
          <w:insideV w:val="single" w:sz="4" w:space="0" w:color="auto"/>
        </w:tblBorders>
        <w:tblLook w:val="04A0" w:firstRow="1" w:lastRow="0" w:firstColumn="1" w:lastColumn="0" w:noHBand="0" w:noVBand="1"/>
      </w:tblPr>
      <w:tblGrid>
        <w:gridCol w:w="2376"/>
        <w:gridCol w:w="1276"/>
        <w:gridCol w:w="6095"/>
      </w:tblGrid>
      <w:tr w:rsidR="00D51529" w:rsidRPr="00D51529" w:rsidTr="009A20BC">
        <w:tc>
          <w:tcPr>
            <w:tcW w:w="3652" w:type="dxa"/>
            <w:gridSpan w:val="2"/>
            <w:shd w:val="clear" w:color="auto" w:fill="auto"/>
          </w:tcPr>
          <w:p w:rsidR="00D51529" w:rsidRPr="00D51529" w:rsidRDefault="00D51529" w:rsidP="00D51529">
            <w:pPr>
              <w:spacing w:after="0" w:line="240" w:lineRule="auto"/>
              <w:rPr>
                <w:rFonts w:asciiTheme="minorHAnsi" w:hAnsiTheme="minorHAnsi"/>
              </w:rPr>
            </w:pPr>
            <w:r w:rsidRPr="00D51529">
              <w:rPr>
                <w:rFonts w:asciiTheme="minorHAnsi" w:hAnsiTheme="minorHAnsi"/>
              </w:rPr>
              <w:t>NAZIV AKTIVNOSTI</w:t>
            </w:r>
          </w:p>
        </w:tc>
        <w:tc>
          <w:tcPr>
            <w:tcW w:w="6095" w:type="dxa"/>
            <w:shd w:val="clear" w:color="auto" w:fill="auto"/>
          </w:tcPr>
          <w:p w:rsidR="00D51529" w:rsidRPr="00D51529" w:rsidRDefault="00D51529" w:rsidP="00D51529">
            <w:pPr>
              <w:spacing w:after="0" w:line="240" w:lineRule="auto"/>
              <w:rPr>
                <w:rFonts w:asciiTheme="minorHAnsi" w:hAnsiTheme="minorHAnsi"/>
                <w:b/>
              </w:rPr>
            </w:pPr>
            <w:r w:rsidRPr="00D51529">
              <w:rPr>
                <w:rFonts w:asciiTheme="minorHAnsi" w:hAnsiTheme="minorHAnsi"/>
                <w:b/>
              </w:rPr>
              <w:t>Kemija</w:t>
            </w:r>
          </w:p>
        </w:tc>
      </w:tr>
      <w:tr w:rsidR="00D51529" w:rsidRPr="00D51529" w:rsidTr="009A20BC">
        <w:tc>
          <w:tcPr>
            <w:tcW w:w="3652" w:type="dxa"/>
            <w:gridSpan w:val="2"/>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NAZIV</w:t>
            </w:r>
          </w:p>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DIMENZIJA</w:t>
            </w:r>
          </w:p>
        </w:tc>
        <w:tc>
          <w:tcPr>
            <w:tcW w:w="6095" w:type="dxa"/>
            <w:shd w:val="clear" w:color="auto" w:fill="auto"/>
          </w:tcPr>
          <w:p w:rsidR="00D51529" w:rsidRPr="00D51529" w:rsidRDefault="00D51529" w:rsidP="00D51529">
            <w:pPr>
              <w:spacing w:after="0" w:line="240" w:lineRule="auto"/>
              <w:rPr>
                <w:rFonts w:asciiTheme="minorHAnsi" w:hAnsiTheme="minorHAnsi"/>
              </w:rPr>
            </w:pPr>
            <w:r w:rsidRPr="00D51529">
              <w:rPr>
                <w:rFonts w:asciiTheme="minorHAnsi" w:hAnsiTheme="minorHAnsi"/>
                <w:b/>
              </w:rPr>
              <w:t>Biološko djelovanje tvari</w:t>
            </w:r>
          </w:p>
          <w:p w:rsidR="00D51529" w:rsidRPr="00D51529" w:rsidRDefault="00D51529" w:rsidP="00D51529">
            <w:pPr>
              <w:spacing w:after="0" w:line="240" w:lineRule="auto"/>
              <w:rPr>
                <w:rFonts w:asciiTheme="minorHAnsi" w:hAnsiTheme="minorHAnsi"/>
              </w:rPr>
            </w:pPr>
            <w:r w:rsidRPr="00D51529">
              <w:rPr>
                <w:rFonts w:asciiTheme="minorHAnsi" w:hAnsiTheme="minorHAnsi"/>
              </w:rPr>
              <w:t>Ekološka dimenzija, ljudsko-pravna dimenzija</w:t>
            </w:r>
          </w:p>
        </w:tc>
      </w:tr>
      <w:tr w:rsidR="00D51529" w:rsidRPr="00D51529" w:rsidTr="009A20BC">
        <w:tc>
          <w:tcPr>
            <w:tcW w:w="3652" w:type="dxa"/>
            <w:gridSpan w:val="2"/>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CILJ</w:t>
            </w:r>
          </w:p>
        </w:tc>
        <w:tc>
          <w:tcPr>
            <w:tcW w:w="6095" w:type="dxa"/>
            <w:shd w:val="clear" w:color="auto" w:fill="auto"/>
          </w:tcPr>
          <w:p w:rsidR="00D51529" w:rsidRPr="00D51529" w:rsidRDefault="00D51529" w:rsidP="00D51529">
            <w:pPr>
              <w:numPr>
                <w:ilvl w:val="0"/>
                <w:numId w:val="63"/>
              </w:numPr>
              <w:spacing w:after="0" w:line="240" w:lineRule="auto"/>
              <w:ind w:left="425" w:hanging="425"/>
              <w:rPr>
                <w:rFonts w:asciiTheme="minorHAnsi" w:hAnsiTheme="minorHAnsi"/>
              </w:rPr>
            </w:pPr>
            <w:r w:rsidRPr="00D51529">
              <w:rPr>
                <w:rFonts w:asciiTheme="minorHAnsi" w:hAnsiTheme="minorHAnsi"/>
              </w:rPr>
              <w:t>naučiti na koji način tvari mogu utjecati na zdravlje i razvoj organizama</w:t>
            </w:r>
          </w:p>
          <w:p w:rsidR="00D51529" w:rsidRPr="00D51529" w:rsidRDefault="00D51529" w:rsidP="00D51529">
            <w:pPr>
              <w:numPr>
                <w:ilvl w:val="0"/>
                <w:numId w:val="63"/>
              </w:numPr>
              <w:spacing w:after="0" w:line="240" w:lineRule="auto"/>
              <w:ind w:left="425" w:hanging="425"/>
              <w:rPr>
                <w:rFonts w:asciiTheme="minorHAnsi" w:hAnsiTheme="minorHAnsi"/>
              </w:rPr>
            </w:pPr>
            <w:r w:rsidRPr="00D51529">
              <w:rPr>
                <w:rFonts w:asciiTheme="minorHAnsi" w:hAnsiTheme="minorHAnsi"/>
              </w:rPr>
              <w:t>razvijati ekološku svijest i svijest o vlastitu zdravlju</w:t>
            </w:r>
          </w:p>
          <w:p w:rsidR="00D51529" w:rsidRPr="00D51529" w:rsidRDefault="00D51529" w:rsidP="00D51529">
            <w:pPr>
              <w:pStyle w:val="Odlomakpopisa"/>
              <w:numPr>
                <w:ilvl w:val="0"/>
                <w:numId w:val="63"/>
              </w:numPr>
              <w:spacing w:after="0" w:line="240" w:lineRule="auto"/>
              <w:ind w:left="425" w:hanging="425"/>
              <w:rPr>
                <w:rFonts w:asciiTheme="minorHAnsi" w:hAnsiTheme="minorHAnsi"/>
              </w:rPr>
            </w:pPr>
            <w:r w:rsidRPr="00D51529">
              <w:rPr>
                <w:rFonts w:asciiTheme="minorHAnsi" w:hAnsiTheme="minorHAnsi"/>
              </w:rPr>
              <w:t>promicati opće moralne vrijednosti i razvijati prezentacijske vještine</w:t>
            </w:r>
          </w:p>
        </w:tc>
      </w:tr>
      <w:tr w:rsidR="00D51529" w:rsidRPr="00D51529" w:rsidTr="009A20BC">
        <w:tc>
          <w:tcPr>
            <w:tcW w:w="3652" w:type="dxa"/>
            <w:gridSpan w:val="2"/>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ISHODI</w:t>
            </w:r>
          </w:p>
        </w:tc>
        <w:tc>
          <w:tcPr>
            <w:tcW w:w="6095" w:type="dxa"/>
            <w:shd w:val="clear" w:color="auto" w:fill="auto"/>
          </w:tcPr>
          <w:p w:rsidR="00D51529" w:rsidRPr="00D51529" w:rsidRDefault="00D51529" w:rsidP="00D51529">
            <w:pPr>
              <w:numPr>
                <w:ilvl w:val="0"/>
                <w:numId w:val="64"/>
              </w:numPr>
              <w:spacing w:after="0" w:line="240" w:lineRule="auto"/>
              <w:ind w:left="425" w:hanging="357"/>
              <w:contextualSpacing/>
              <w:rPr>
                <w:rFonts w:asciiTheme="minorHAnsi" w:hAnsiTheme="minorHAnsi"/>
              </w:rPr>
            </w:pPr>
            <w:r w:rsidRPr="00D51529">
              <w:rPr>
                <w:rFonts w:asciiTheme="minorHAnsi" w:hAnsiTheme="minorHAnsi"/>
              </w:rPr>
              <w:t>objasniti što su ovisnosti i nabrojiti tvari koje izazivaju ovisnost</w:t>
            </w:r>
          </w:p>
          <w:p w:rsidR="00D51529" w:rsidRPr="00D51529" w:rsidRDefault="00D51529" w:rsidP="00D51529">
            <w:pPr>
              <w:numPr>
                <w:ilvl w:val="0"/>
                <w:numId w:val="64"/>
              </w:numPr>
              <w:spacing w:after="0" w:line="240" w:lineRule="auto"/>
              <w:ind w:left="425" w:hanging="357"/>
              <w:contextualSpacing/>
              <w:rPr>
                <w:rFonts w:asciiTheme="minorHAnsi" w:hAnsiTheme="minorHAnsi"/>
              </w:rPr>
            </w:pPr>
            <w:r w:rsidRPr="00D51529">
              <w:rPr>
                <w:rFonts w:asciiTheme="minorHAnsi" w:hAnsiTheme="minorHAnsi"/>
              </w:rPr>
              <w:t>navesti posljedice koje opijati i druga sredstva ovisnosti mogu ostaviti na zdravlje</w:t>
            </w:r>
          </w:p>
          <w:p w:rsidR="00D51529" w:rsidRPr="00D51529" w:rsidRDefault="00D51529" w:rsidP="00D51529">
            <w:pPr>
              <w:numPr>
                <w:ilvl w:val="0"/>
                <w:numId w:val="64"/>
              </w:numPr>
              <w:spacing w:after="0" w:line="240" w:lineRule="auto"/>
              <w:ind w:left="425" w:hanging="357"/>
              <w:contextualSpacing/>
              <w:rPr>
                <w:rFonts w:asciiTheme="minorHAnsi" w:hAnsiTheme="minorHAnsi"/>
              </w:rPr>
            </w:pPr>
            <w:r w:rsidRPr="00D51529">
              <w:rPr>
                <w:rFonts w:asciiTheme="minorHAnsi" w:hAnsiTheme="minorHAnsi"/>
              </w:rPr>
              <w:t>opisati na koje sve načine čovjek uništava prirodu i koje su moguće posljedice takvog</w:t>
            </w:r>
          </w:p>
          <w:p w:rsidR="00D51529" w:rsidRPr="00D51529" w:rsidRDefault="00D51529" w:rsidP="00D51529">
            <w:pPr>
              <w:numPr>
                <w:ilvl w:val="0"/>
                <w:numId w:val="64"/>
              </w:numPr>
              <w:spacing w:after="0" w:line="240" w:lineRule="auto"/>
              <w:ind w:left="425" w:hanging="357"/>
              <w:contextualSpacing/>
              <w:rPr>
                <w:rFonts w:asciiTheme="minorHAnsi" w:hAnsiTheme="minorHAnsi"/>
              </w:rPr>
            </w:pPr>
            <w:r w:rsidRPr="00D51529">
              <w:rPr>
                <w:rFonts w:asciiTheme="minorHAnsi" w:hAnsiTheme="minorHAnsi"/>
              </w:rPr>
              <w:t>istraži u literaturi i/ili na internetu kako se sportske organizacije bore protiv dopinga u profesionalnom sportu</w:t>
            </w:r>
          </w:p>
        </w:tc>
      </w:tr>
      <w:tr w:rsidR="00D51529" w:rsidRPr="00D51529" w:rsidTr="009A20BC">
        <w:tc>
          <w:tcPr>
            <w:tcW w:w="3652" w:type="dxa"/>
            <w:gridSpan w:val="2"/>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KRATKI OPIS AKTIVNOSTI</w:t>
            </w:r>
          </w:p>
        </w:tc>
        <w:tc>
          <w:tcPr>
            <w:tcW w:w="6095" w:type="dxa"/>
            <w:shd w:val="clear" w:color="auto" w:fill="auto"/>
          </w:tcPr>
          <w:p w:rsidR="00D51529" w:rsidRPr="00D51529" w:rsidRDefault="00D51529" w:rsidP="00D51529">
            <w:pPr>
              <w:spacing w:after="0" w:line="240" w:lineRule="auto"/>
              <w:rPr>
                <w:rFonts w:asciiTheme="minorHAnsi" w:hAnsiTheme="minorHAnsi"/>
              </w:rPr>
            </w:pPr>
            <w:r w:rsidRPr="00D51529">
              <w:rPr>
                <w:rFonts w:asciiTheme="minorHAnsi" w:hAnsiTheme="minorHAnsi"/>
              </w:rPr>
              <w:t>Gledanje DVD-a, slušanje, čitanje tekstova, popunjavanje tablice s štetnim i opasnim kemikalijama  u kućanstvu i hrani</w:t>
            </w:r>
          </w:p>
        </w:tc>
      </w:tr>
      <w:tr w:rsidR="00D51529" w:rsidRPr="00D51529" w:rsidTr="009A20BC">
        <w:tc>
          <w:tcPr>
            <w:tcW w:w="3652" w:type="dxa"/>
            <w:gridSpan w:val="2"/>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CILJANA GRUPA</w:t>
            </w:r>
          </w:p>
        </w:tc>
        <w:tc>
          <w:tcPr>
            <w:tcW w:w="6095" w:type="dxa"/>
            <w:shd w:val="clear" w:color="auto" w:fill="auto"/>
          </w:tcPr>
          <w:p w:rsidR="00D51529" w:rsidRPr="00D51529" w:rsidRDefault="00D51529" w:rsidP="00D51529">
            <w:pPr>
              <w:spacing w:after="0" w:line="240" w:lineRule="auto"/>
              <w:rPr>
                <w:rFonts w:asciiTheme="minorHAnsi" w:hAnsiTheme="minorHAnsi"/>
              </w:rPr>
            </w:pPr>
            <w:r w:rsidRPr="00D51529">
              <w:rPr>
                <w:rFonts w:asciiTheme="minorHAnsi" w:hAnsiTheme="minorHAnsi"/>
              </w:rPr>
              <w:t>Učenici 7. razreda</w:t>
            </w:r>
          </w:p>
        </w:tc>
      </w:tr>
      <w:tr w:rsidR="00D51529" w:rsidRPr="00D51529" w:rsidTr="009A20BC">
        <w:tc>
          <w:tcPr>
            <w:tcW w:w="2376" w:type="dxa"/>
            <w:vMerge w:val="restart"/>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 xml:space="preserve">NAČIN </w:t>
            </w:r>
          </w:p>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PROVEDBE</w:t>
            </w:r>
          </w:p>
        </w:tc>
        <w:tc>
          <w:tcPr>
            <w:tcW w:w="1276" w:type="dxa"/>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MODEL</w:t>
            </w:r>
          </w:p>
        </w:tc>
        <w:tc>
          <w:tcPr>
            <w:tcW w:w="6095" w:type="dxa"/>
            <w:shd w:val="clear" w:color="auto" w:fill="auto"/>
          </w:tcPr>
          <w:p w:rsidR="00D51529" w:rsidRPr="00D51529" w:rsidRDefault="00D51529" w:rsidP="00D51529">
            <w:pPr>
              <w:spacing w:after="0" w:line="240" w:lineRule="auto"/>
              <w:rPr>
                <w:rFonts w:asciiTheme="minorHAnsi" w:hAnsiTheme="minorHAnsi"/>
              </w:rPr>
            </w:pPr>
            <w:r w:rsidRPr="00D51529">
              <w:rPr>
                <w:rFonts w:asciiTheme="minorHAnsi" w:hAnsiTheme="minorHAnsi"/>
              </w:rPr>
              <w:t>Jednopredmetna aktivnost</w:t>
            </w:r>
          </w:p>
        </w:tc>
      </w:tr>
      <w:tr w:rsidR="00D51529" w:rsidRPr="00D51529" w:rsidTr="009A20BC">
        <w:tc>
          <w:tcPr>
            <w:tcW w:w="2376" w:type="dxa"/>
            <w:vMerge/>
            <w:shd w:val="clear" w:color="auto" w:fill="auto"/>
          </w:tcPr>
          <w:p w:rsidR="00D51529" w:rsidRPr="00D51529" w:rsidRDefault="00D51529" w:rsidP="00D51529">
            <w:pPr>
              <w:spacing w:after="0" w:line="240" w:lineRule="auto"/>
              <w:rPr>
                <w:rFonts w:asciiTheme="minorHAnsi" w:hAnsiTheme="minorHAnsi" w:cs="Arial"/>
              </w:rPr>
            </w:pPr>
          </w:p>
        </w:tc>
        <w:tc>
          <w:tcPr>
            <w:tcW w:w="1276" w:type="dxa"/>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METODE I</w:t>
            </w:r>
          </w:p>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OBLICI</w:t>
            </w:r>
          </w:p>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RADA</w:t>
            </w:r>
          </w:p>
        </w:tc>
        <w:tc>
          <w:tcPr>
            <w:tcW w:w="6095" w:type="dxa"/>
            <w:shd w:val="clear" w:color="auto" w:fill="auto"/>
          </w:tcPr>
          <w:p w:rsidR="00D51529" w:rsidRPr="00D51529" w:rsidRDefault="00D51529" w:rsidP="00D51529">
            <w:pPr>
              <w:spacing w:after="0" w:line="240" w:lineRule="auto"/>
              <w:rPr>
                <w:rFonts w:asciiTheme="minorHAnsi" w:hAnsiTheme="minorHAnsi"/>
              </w:rPr>
            </w:pPr>
            <w:r w:rsidRPr="00D51529">
              <w:rPr>
                <w:rFonts w:asciiTheme="minorHAnsi" w:hAnsiTheme="minorHAnsi"/>
              </w:rPr>
              <w:t>Kombinirano</w:t>
            </w:r>
          </w:p>
        </w:tc>
      </w:tr>
      <w:tr w:rsidR="00D51529" w:rsidRPr="00D51529" w:rsidTr="009A20BC">
        <w:tc>
          <w:tcPr>
            <w:tcW w:w="3652" w:type="dxa"/>
            <w:gridSpan w:val="2"/>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RESURSI</w:t>
            </w:r>
          </w:p>
        </w:tc>
        <w:tc>
          <w:tcPr>
            <w:tcW w:w="6095" w:type="dxa"/>
            <w:shd w:val="clear" w:color="auto" w:fill="auto"/>
          </w:tcPr>
          <w:p w:rsidR="00D51529" w:rsidRPr="00D51529" w:rsidRDefault="00D51529" w:rsidP="00D51529">
            <w:pPr>
              <w:spacing w:after="0" w:line="240" w:lineRule="auto"/>
              <w:rPr>
                <w:rFonts w:asciiTheme="minorHAnsi" w:hAnsiTheme="minorHAnsi"/>
              </w:rPr>
            </w:pPr>
            <w:r w:rsidRPr="00D51529">
              <w:rPr>
                <w:rFonts w:asciiTheme="minorHAnsi" w:hAnsiTheme="minorHAnsi"/>
              </w:rPr>
              <w:t>/</w:t>
            </w:r>
          </w:p>
        </w:tc>
      </w:tr>
      <w:tr w:rsidR="00D51529" w:rsidRPr="00D51529" w:rsidTr="009A20BC">
        <w:tc>
          <w:tcPr>
            <w:tcW w:w="3652" w:type="dxa"/>
            <w:gridSpan w:val="2"/>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VREMENIK</w:t>
            </w:r>
          </w:p>
        </w:tc>
        <w:tc>
          <w:tcPr>
            <w:tcW w:w="6095" w:type="dxa"/>
            <w:shd w:val="clear" w:color="auto" w:fill="auto"/>
          </w:tcPr>
          <w:p w:rsidR="00D51529" w:rsidRPr="00D51529" w:rsidRDefault="00D51529" w:rsidP="00D51529">
            <w:pPr>
              <w:spacing w:after="0" w:line="240" w:lineRule="auto"/>
              <w:rPr>
                <w:rFonts w:asciiTheme="minorHAnsi" w:hAnsiTheme="minorHAnsi"/>
                <w:b/>
                <w:color w:val="FF0000"/>
              </w:rPr>
            </w:pPr>
            <w:r w:rsidRPr="00D51529">
              <w:rPr>
                <w:rFonts w:asciiTheme="minorHAnsi" w:hAnsiTheme="minorHAnsi"/>
                <w:b/>
                <w:color w:val="FF0000"/>
              </w:rPr>
              <w:t>Listopad 2016.</w:t>
            </w:r>
          </w:p>
        </w:tc>
      </w:tr>
      <w:tr w:rsidR="00D51529" w:rsidRPr="00D51529" w:rsidTr="009A20BC">
        <w:tc>
          <w:tcPr>
            <w:tcW w:w="3652" w:type="dxa"/>
            <w:gridSpan w:val="2"/>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NAČIN VREDNOVANJA I KORIŠTENJE REZULTATAVREDNOVANJA</w:t>
            </w:r>
          </w:p>
        </w:tc>
        <w:tc>
          <w:tcPr>
            <w:tcW w:w="6095" w:type="dxa"/>
            <w:shd w:val="clear" w:color="auto" w:fill="auto"/>
          </w:tcPr>
          <w:p w:rsidR="00D51529" w:rsidRPr="00D51529" w:rsidRDefault="00D51529" w:rsidP="00D51529">
            <w:pPr>
              <w:spacing w:after="0" w:line="240" w:lineRule="auto"/>
              <w:rPr>
                <w:rFonts w:asciiTheme="minorHAnsi" w:hAnsiTheme="minorHAnsi"/>
              </w:rPr>
            </w:pPr>
            <w:r w:rsidRPr="00D51529">
              <w:rPr>
                <w:rFonts w:asciiTheme="minorHAnsi" w:hAnsiTheme="minorHAnsi"/>
              </w:rPr>
              <w:t>Usmeno i pismeno vrednovanje</w:t>
            </w:r>
          </w:p>
        </w:tc>
      </w:tr>
      <w:tr w:rsidR="00D51529" w:rsidRPr="00D51529" w:rsidTr="009A20BC">
        <w:tc>
          <w:tcPr>
            <w:tcW w:w="3652" w:type="dxa"/>
            <w:gridSpan w:val="2"/>
            <w:shd w:val="clear" w:color="auto" w:fill="auto"/>
          </w:tcPr>
          <w:p w:rsidR="00D51529" w:rsidRPr="00D51529" w:rsidRDefault="00D51529" w:rsidP="00D51529">
            <w:pPr>
              <w:spacing w:after="0" w:line="240" w:lineRule="auto"/>
              <w:rPr>
                <w:rFonts w:asciiTheme="minorHAnsi" w:hAnsiTheme="minorHAnsi" w:cs="Arial"/>
              </w:rPr>
            </w:pPr>
            <w:r w:rsidRPr="00D51529">
              <w:rPr>
                <w:rFonts w:asciiTheme="minorHAnsi" w:hAnsiTheme="minorHAnsi" w:cs="Arial"/>
              </w:rPr>
              <w:t>TROŠKOVNIK</w:t>
            </w:r>
          </w:p>
        </w:tc>
        <w:tc>
          <w:tcPr>
            <w:tcW w:w="6095" w:type="dxa"/>
            <w:shd w:val="clear" w:color="auto" w:fill="auto"/>
          </w:tcPr>
          <w:p w:rsidR="00D51529" w:rsidRPr="00D51529" w:rsidRDefault="00D51529" w:rsidP="00D51529">
            <w:pPr>
              <w:spacing w:after="0" w:line="240" w:lineRule="auto"/>
              <w:rPr>
                <w:rFonts w:asciiTheme="minorHAnsi" w:hAnsiTheme="minorHAnsi"/>
              </w:rPr>
            </w:pPr>
            <w:r w:rsidRPr="00D51529">
              <w:rPr>
                <w:rFonts w:asciiTheme="minorHAnsi" w:hAnsiTheme="minorHAnsi"/>
              </w:rPr>
              <w:t>/</w:t>
            </w:r>
          </w:p>
        </w:tc>
      </w:tr>
      <w:tr w:rsidR="00D51529" w:rsidRPr="00D51529" w:rsidTr="009A20BC">
        <w:tc>
          <w:tcPr>
            <w:tcW w:w="3652" w:type="dxa"/>
            <w:gridSpan w:val="2"/>
            <w:shd w:val="clear" w:color="auto" w:fill="auto"/>
          </w:tcPr>
          <w:p w:rsidR="00D51529" w:rsidRPr="00D51529" w:rsidRDefault="00D51529" w:rsidP="009A20BC">
            <w:pPr>
              <w:spacing w:after="0" w:line="360" w:lineRule="auto"/>
              <w:rPr>
                <w:rFonts w:asciiTheme="minorHAnsi" w:hAnsiTheme="minorHAnsi" w:cs="Arial"/>
              </w:rPr>
            </w:pPr>
            <w:r w:rsidRPr="00D51529">
              <w:rPr>
                <w:rFonts w:asciiTheme="minorHAnsi" w:hAnsiTheme="minorHAnsi" w:cs="Arial"/>
              </w:rPr>
              <w:t>NOSITELJ ODGOVORNOSTI</w:t>
            </w:r>
          </w:p>
        </w:tc>
        <w:tc>
          <w:tcPr>
            <w:tcW w:w="6095" w:type="dxa"/>
            <w:shd w:val="clear" w:color="auto" w:fill="auto"/>
          </w:tcPr>
          <w:p w:rsidR="00D51529" w:rsidRPr="00D51529" w:rsidRDefault="00D51529" w:rsidP="009A20BC">
            <w:pPr>
              <w:spacing w:after="0" w:line="360" w:lineRule="auto"/>
              <w:rPr>
                <w:rFonts w:asciiTheme="minorHAnsi" w:hAnsiTheme="minorHAnsi"/>
              </w:rPr>
            </w:pPr>
            <w:r w:rsidRPr="00D51529">
              <w:rPr>
                <w:rFonts w:asciiTheme="minorHAnsi" w:hAnsiTheme="minorHAnsi"/>
              </w:rPr>
              <w:t>Anita Pijak</w:t>
            </w:r>
          </w:p>
        </w:tc>
      </w:tr>
    </w:tbl>
    <w:p w:rsidR="00D51529" w:rsidRDefault="00D51529" w:rsidP="002F245D">
      <w:pPr>
        <w:rPr>
          <w:rFonts w:asciiTheme="minorHAnsi" w:hAnsiTheme="minorHAnsi"/>
        </w:rPr>
      </w:pPr>
    </w:p>
    <w:p w:rsidR="00D51529" w:rsidRDefault="00D51529" w:rsidP="002F245D">
      <w:pPr>
        <w:rPr>
          <w:rFonts w:asciiTheme="minorHAnsi" w:hAnsiTheme="minorHAnsi"/>
        </w:rPr>
      </w:pPr>
    </w:p>
    <w:p w:rsidR="00D51529" w:rsidRDefault="00D51529" w:rsidP="002F245D">
      <w:pPr>
        <w:rPr>
          <w:rFonts w:asciiTheme="minorHAnsi" w:hAnsiTheme="minorHAnsi"/>
        </w:rPr>
      </w:pPr>
    </w:p>
    <w:p w:rsidR="00D51529" w:rsidRDefault="00D51529" w:rsidP="002F245D">
      <w:pPr>
        <w:rPr>
          <w:rFonts w:asciiTheme="minorHAnsi" w:hAnsiTheme="minorHAnsi"/>
        </w:rPr>
      </w:pPr>
    </w:p>
    <w:p w:rsidR="00D51529" w:rsidRDefault="00D51529" w:rsidP="002F245D">
      <w:pPr>
        <w:rPr>
          <w:rFonts w:asciiTheme="minorHAnsi" w:hAnsiTheme="minorHAnsi"/>
        </w:rPr>
      </w:pPr>
    </w:p>
    <w:p w:rsidR="00D51529" w:rsidRDefault="00D51529" w:rsidP="002F245D">
      <w:pPr>
        <w:rPr>
          <w:rFonts w:asciiTheme="minorHAnsi" w:hAnsiTheme="minorHAnsi"/>
        </w:rPr>
      </w:pPr>
    </w:p>
    <w:p w:rsidR="00D51529" w:rsidRDefault="00D51529" w:rsidP="002F245D">
      <w:pPr>
        <w:rPr>
          <w:rFonts w:asciiTheme="minorHAnsi" w:hAnsiTheme="minorHAnsi"/>
        </w:rPr>
      </w:pPr>
    </w:p>
    <w:p w:rsidR="00D51529" w:rsidRDefault="00D51529" w:rsidP="002F245D">
      <w:pPr>
        <w:rPr>
          <w:rFonts w:asciiTheme="minorHAnsi" w:hAnsiTheme="minorHAnsi"/>
        </w:rPr>
      </w:pPr>
    </w:p>
    <w:p w:rsidR="00D51529" w:rsidRDefault="00D51529" w:rsidP="002F245D">
      <w:pPr>
        <w:rPr>
          <w:rFonts w:asciiTheme="minorHAnsi" w:hAnsiTheme="minorHAnsi"/>
        </w:rPr>
      </w:pPr>
    </w:p>
    <w:p w:rsidR="00D51529" w:rsidRDefault="00D51529" w:rsidP="002F245D">
      <w:pPr>
        <w:rPr>
          <w:rFonts w:asciiTheme="minorHAnsi" w:hAnsiTheme="minorHAnsi"/>
        </w:rPr>
      </w:pPr>
    </w:p>
    <w:p w:rsidR="00D51529" w:rsidRDefault="00D51529" w:rsidP="002F245D">
      <w:pPr>
        <w:rPr>
          <w:rFonts w:asciiTheme="minorHAnsi" w:hAnsiTheme="minorHAnsi"/>
        </w:rPr>
      </w:pPr>
    </w:p>
    <w:tbl>
      <w:tblPr>
        <w:tblW w:w="9747" w:type="dxa"/>
        <w:tblBorders>
          <w:insideH w:val="single" w:sz="4" w:space="0" w:color="auto"/>
          <w:insideV w:val="single" w:sz="4" w:space="0" w:color="auto"/>
        </w:tblBorders>
        <w:tblLook w:val="04A0" w:firstRow="1" w:lastRow="0" w:firstColumn="1" w:lastColumn="0" w:noHBand="0" w:noVBand="1"/>
      </w:tblPr>
      <w:tblGrid>
        <w:gridCol w:w="2376"/>
        <w:gridCol w:w="1276"/>
        <w:gridCol w:w="6095"/>
      </w:tblGrid>
      <w:tr w:rsidR="00D51529" w:rsidRPr="006F26E2" w:rsidTr="009A20BC">
        <w:tc>
          <w:tcPr>
            <w:tcW w:w="3652" w:type="dxa"/>
            <w:gridSpan w:val="2"/>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lastRenderedPageBreak/>
              <w:t>NAZIV AKTIVNOSTI</w:t>
            </w:r>
          </w:p>
        </w:tc>
        <w:tc>
          <w:tcPr>
            <w:tcW w:w="6095" w:type="dxa"/>
            <w:shd w:val="clear" w:color="auto" w:fill="auto"/>
          </w:tcPr>
          <w:p w:rsidR="00D51529" w:rsidRPr="00D51529" w:rsidRDefault="00D51529" w:rsidP="009A20BC">
            <w:pPr>
              <w:spacing w:after="0" w:line="240" w:lineRule="auto"/>
              <w:rPr>
                <w:rFonts w:asciiTheme="minorHAnsi" w:hAnsiTheme="minorHAnsi"/>
                <w:b/>
              </w:rPr>
            </w:pPr>
            <w:r w:rsidRPr="00D51529">
              <w:rPr>
                <w:rFonts w:asciiTheme="minorHAnsi" w:hAnsiTheme="minorHAnsi"/>
                <w:b/>
              </w:rPr>
              <w:t>Kemija</w:t>
            </w:r>
          </w:p>
        </w:tc>
      </w:tr>
      <w:tr w:rsidR="00D51529" w:rsidRPr="006F26E2" w:rsidTr="009A20BC">
        <w:tc>
          <w:tcPr>
            <w:tcW w:w="3652" w:type="dxa"/>
            <w:gridSpan w:val="2"/>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NAZIV</w:t>
            </w:r>
          </w:p>
          <w:p w:rsidR="00D51529" w:rsidRPr="00D51529" w:rsidRDefault="00D51529" w:rsidP="009A20BC">
            <w:pPr>
              <w:spacing w:after="0" w:line="240" w:lineRule="auto"/>
              <w:rPr>
                <w:rFonts w:asciiTheme="minorHAnsi" w:hAnsiTheme="minorHAnsi"/>
              </w:rPr>
            </w:pPr>
            <w:r w:rsidRPr="00D51529">
              <w:rPr>
                <w:rFonts w:asciiTheme="minorHAnsi" w:hAnsiTheme="minorHAnsi"/>
              </w:rPr>
              <w:t>DIMENZIJA</w:t>
            </w:r>
          </w:p>
        </w:tc>
        <w:tc>
          <w:tcPr>
            <w:tcW w:w="6095"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b/>
              </w:rPr>
              <w:t>Voda u prirodi</w:t>
            </w:r>
          </w:p>
          <w:p w:rsidR="00D51529" w:rsidRPr="00D51529" w:rsidRDefault="00D51529" w:rsidP="009A20BC">
            <w:pPr>
              <w:spacing w:after="0" w:line="240" w:lineRule="auto"/>
              <w:rPr>
                <w:rFonts w:asciiTheme="minorHAnsi" w:hAnsiTheme="minorHAnsi"/>
              </w:rPr>
            </w:pPr>
            <w:r w:rsidRPr="00D51529">
              <w:rPr>
                <w:rFonts w:asciiTheme="minorHAnsi" w:hAnsiTheme="minorHAnsi"/>
              </w:rPr>
              <w:t>Ekološka dimenzija, ljudsko-pravna dimenzija</w:t>
            </w:r>
          </w:p>
        </w:tc>
      </w:tr>
      <w:tr w:rsidR="00D51529" w:rsidRPr="006F26E2" w:rsidTr="009A20BC">
        <w:tc>
          <w:tcPr>
            <w:tcW w:w="3652" w:type="dxa"/>
            <w:gridSpan w:val="2"/>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CILJ</w:t>
            </w:r>
          </w:p>
        </w:tc>
        <w:tc>
          <w:tcPr>
            <w:tcW w:w="6095"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 xml:space="preserve">Naučiti kakva je pitka voda i navesti neke tvari koje zagađuju vodu te načine njihova smanjenja u svakodnevnom životu </w:t>
            </w:r>
          </w:p>
        </w:tc>
      </w:tr>
      <w:tr w:rsidR="00D51529" w:rsidRPr="006F26E2" w:rsidTr="009A20BC">
        <w:tc>
          <w:tcPr>
            <w:tcW w:w="3652" w:type="dxa"/>
            <w:gridSpan w:val="2"/>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ISHODI</w:t>
            </w:r>
          </w:p>
        </w:tc>
        <w:tc>
          <w:tcPr>
            <w:tcW w:w="6095"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 xml:space="preserve">- razumjeti temeljne probleme u svezi s kvalitetom vode za   </w:t>
            </w:r>
          </w:p>
          <w:p w:rsidR="00D51529" w:rsidRPr="00D51529" w:rsidRDefault="00D51529" w:rsidP="009A20BC">
            <w:pPr>
              <w:spacing w:after="0" w:line="240" w:lineRule="auto"/>
              <w:rPr>
                <w:rFonts w:asciiTheme="minorHAnsi" w:hAnsiTheme="minorHAnsi"/>
              </w:rPr>
            </w:pPr>
            <w:r w:rsidRPr="00D51529">
              <w:rPr>
                <w:rFonts w:asciiTheme="minorHAnsi" w:hAnsiTheme="minorHAnsi"/>
              </w:rPr>
              <w:t xml:space="preserve">   piće, </w:t>
            </w:r>
          </w:p>
          <w:p w:rsidR="00D51529" w:rsidRPr="00D51529" w:rsidRDefault="00D51529" w:rsidP="009A20BC">
            <w:pPr>
              <w:spacing w:after="0" w:line="240" w:lineRule="auto"/>
              <w:rPr>
                <w:rFonts w:asciiTheme="minorHAnsi" w:hAnsiTheme="minorHAnsi"/>
              </w:rPr>
            </w:pPr>
            <w:r w:rsidRPr="00D51529">
              <w:rPr>
                <w:rFonts w:asciiTheme="minorHAnsi" w:hAnsiTheme="minorHAnsi"/>
              </w:rPr>
              <w:t xml:space="preserve">- ponuditi moguća rješenja s naglaskom na pravo </w:t>
            </w:r>
          </w:p>
          <w:p w:rsidR="00D51529" w:rsidRPr="00D51529" w:rsidRDefault="00D51529" w:rsidP="009A20BC">
            <w:pPr>
              <w:spacing w:after="0" w:line="240" w:lineRule="auto"/>
              <w:rPr>
                <w:rFonts w:asciiTheme="minorHAnsi" w:hAnsiTheme="minorHAnsi"/>
              </w:rPr>
            </w:pPr>
            <w:r w:rsidRPr="00D51529">
              <w:rPr>
                <w:rFonts w:asciiTheme="minorHAnsi" w:hAnsiTheme="minorHAnsi"/>
              </w:rPr>
              <w:t xml:space="preserve">  stanovništva na pitku vodu (zagađenje vode zaštitnim  </w:t>
            </w:r>
          </w:p>
          <w:p w:rsidR="00D51529" w:rsidRPr="00D51529" w:rsidRDefault="00D51529" w:rsidP="009A20BC">
            <w:pPr>
              <w:spacing w:after="0" w:line="240" w:lineRule="auto"/>
              <w:rPr>
                <w:rFonts w:asciiTheme="minorHAnsi" w:hAnsiTheme="minorHAnsi"/>
              </w:rPr>
            </w:pPr>
            <w:r w:rsidRPr="00D51529">
              <w:rPr>
                <w:rFonts w:asciiTheme="minorHAnsi" w:hAnsiTheme="minorHAnsi"/>
              </w:rPr>
              <w:t xml:space="preserve">  sredstvima u poljoprivredi) </w:t>
            </w:r>
          </w:p>
        </w:tc>
      </w:tr>
      <w:tr w:rsidR="00D51529" w:rsidRPr="006F26E2" w:rsidTr="009A20BC">
        <w:tc>
          <w:tcPr>
            <w:tcW w:w="3652" w:type="dxa"/>
            <w:gridSpan w:val="2"/>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KRATKI OPIS AKTIVNOSTI</w:t>
            </w:r>
          </w:p>
        </w:tc>
        <w:tc>
          <w:tcPr>
            <w:tcW w:w="6095"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Gledanje DVD-a, slušanje, čitanje tekstova, popunjavanje tablice s  kemikalijama  u kućanstvu koje zagađuju vodu</w:t>
            </w:r>
          </w:p>
        </w:tc>
      </w:tr>
      <w:tr w:rsidR="00D51529" w:rsidRPr="006F26E2" w:rsidTr="009A20BC">
        <w:tc>
          <w:tcPr>
            <w:tcW w:w="3652" w:type="dxa"/>
            <w:gridSpan w:val="2"/>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CILJANA GRUPA</w:t>
            </w:r>
          </w:p>
        </w:tc>
        <w:tc>
          <w:tcPr>
            <w:tcW w:w="6095"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Učenici 7.razreda</w:t>
            </w:r>
          </w:p>
        </w:tc>
      </w:tr>
      <w:tr w:rsidR="00D51529" w:rsidRPr="006F26E2" w:rsidTr="009A20BC">
        <w:tc>
          <w:tcPr>
            <w:tcW w:w="2376" w:type="dxa"/>
            <w:vMerge w:val="restart"/>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 xml:space="preserve">NAČIN </w:t>
            </w:r>
          </w:p>
          <w:p w:rsidR="00D51529" w:rsidRPr="00D51529" w:rsidRDefault="00D51529" w:rsidP="009A20BC">
            <w:pPr>
              <w:spacing w:after="0" w:line="240" w:lineRule="auto"/>
              <w:rPr>
                <w:rFonts w:asciiTheme="minorHAnsi" w:hAnsiTheme="minorHAnsi"/>
              </w:rPr>
            </w:pPr>
            <w:r w:rsidRPr="00D51529">
              <w:rPr>
                <w:rFonts w:asciiTheme="minorHAnsi" w:hAnsiTheme="minorHAnsi"/>
              </w:rPr>
              <w:t>PROVEDBE</w:t>
            </w:r>
          </w:p>
        </w:tc>
        <w:tc>
          <w:tcPr>
            <w:tcW w:w="1276"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MODEL</w:t>
            </w:r>
          </w:p>
        </w:tc>
        <w:tc>
          <w:tcPr>
            <w:tcW w:w="6095"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Jednopredmetna aktivnost</w:t>
            </w:r>
          </w:p>
        </w:tc>
      </w:tr>
      <w:tr w:rsidR="00D51529" w:rsidRPr="006F26E2" w:rsidTr="009A20BC">
        <w:tc>
          <w:tcPr>
            <w:tcW w:w="2376" w:type="dxa"/>
            <w:vMerge/>
            <w:shd w:val="clear" w:color="auto" w:fill="auto"/>
          </w:tcPr>
          <w:p w:rsidR="00D51529" w:rsidRPr="00D51529" w:rsidRDefault="00D51529" w:rsidP="009A20BC">
            <w:pPr>
              <w:spacing w:after="0" w:line="240" w:lineRule="auto"/>
              <w:rPr>
                <w:rFonts w:asciiTheme="minorHAnsi" w:hAnsiTheme="minorHAnsi"/>
              </w:rPr>
            </w:pPr>
          </w:p>
        </w:tc>
        <w:tc>
          <w:tcPr>
            <w:tcW w:w="1276"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METODE I</w:t>
            </w:r>
          </w:p>
          <w:p w:rsidR="00D51529" w:rsidRPr="00D51529" w:rsidRDefault="00D51529" w:rsidP="009A20BC">
            <w:pPr>
              <w:spacing w:after="0" w:line="240" w:lineRule="auto"/>
              <w:rPr>
                <w:rFonts w:asciiTheme="minorHAnsi" w:hAnsiTheme="minorHAnsi"/>
              </w:rPr>
            </w:pPr>
            <w:r w:rsidRPr="00D51529">
              <w:rPr>
                <w:rFonts w:asciiTheme="minorHAnsi" w:hAnsiTheme="minorHAnsi"/>
              </w:rPr>
              <w:t>OBLICI</w:t>
            </w:r>
          </w:p>
          <w:p w:rsidR="00D51529" w:rsidRPr="00D51529" w:rsidRDefault="00D51529" w:rsidP="009A20BC">
            <w:pPr>
              <w:spacing w:after="0" w:line="240" w:lineRule="auto"/>
              <w:rPr>
                <w:rFonts w:asciiTheme="minorHAnsi" w:hAnsiTheme="minorHAnsi"/>
              </w:rPr>
            </w:pPr>
            <w:r w:rsidRPr="00D51529">
              <w:rPr>
                <w:rFonts w:asciiTheme="minorHAnsi" w:hAnsiTheme="minorHAnsi"/>
              </w:rPr>
              <w:t>RADA</w:t>
            </w:r>
          </w:p>
        </w:tc>
        <w:tc>
          <w:tcPr>
            <w:tcW w:w="6095"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Kombinirano</w:t>
            </w:r>
          </w:p>
        </w:tc>
      </w:tr>
      <w:tr w:rsidR="00D51529" w:rsidRPr="006F26E2" w:rsidTr="009A20BC">
        <w:tc>
          <w:tcPr>
            <w:tcW w:w="3652" w:type="dxa"/>
            <w:gridSpan w:val="2"/>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RESURSI</w:t>
            </w:r>
          </w:p>
        </w:tc>
        <w:tc>
          <w:tcPr>
            <w:tcW w:w="6095"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w:t>
            </w:r>
          </w:p>
        </w:tc>
      </w:tr>
      <w:tr w:rsidR="00D51529" w:rsidRPr="006F26E2" w:rsidTr="009A20BC">
        <w:tc>
          <w:tcPr>
            <w:tcW w:w="3652" w:type="dxa"/>
            <w:gridSpan w:val="2"/>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VREMENIK</w:t>
            </w:r>
          </w:p>
        </w:tc>
        <w:tc>
          <w:tcPr>
            <w:tcW w:w="6095" w:type="dxa"/>
            <w:shd w:val="clear" w:color="auto" w:fill="auto"/>
          </w:tcPr>
          <w:p w:rsidR="00D51529" w:rsidRPr="00D51529" w:rsidRDefault="00D51529" w:rsidP="009A20BC">
            <w:pPr>
              <w:spacing w:after="0" w:line="240" w:lineRule="auto"/>
              <w:rPr>
                <w:rFonts w:asciiTheme="minorHAnsi" w:hAnsiTheme="minorHAnsi"/>
                <w:b/>
                <w:color w:val="FF0000"/>
              </w:rPr>
            </w:pPr>
            <w:r w:rsidRPr="00D51529">
              <w:rPr>
                <w:rFonts w:asciiTheme="minorHAnsi" w:hAnsiTheme="minorHAnsi"/>
                <w:b/>
                <w:color w:val="FF0000"/>
              </w:rPr>
              <w:t>Siječanj</w:t>
            </w:r>
            <w:r w:rsidR="008B5072">
              <w:rPr>
                <w:rFonts w:asciiTheme="minorHAnsi" w:hAnsiTheme="minorHAnsi"/>
                <w:b/>
                <w:color w:val="FF0000"/>
              </w:rPr>
              <w:t>,</w:t>
            </w:r>
            <w:r w:rsidRPr="00D51529">
              <w:rPr>
                <w:rFonts w:asciiTheme="minorHAnsi" w:hAnsiTheme="minorHAnsi"/>
                <w:b/>
                <w:color w:val="FF0000"/>
              </w:rPr>
              <w:t xml:space="preserve">  2017.</w:t>
            </w:r>
          </w:p>
        </w:tc>
      </w:tr>
      <w:tr w:rsidR="00D51529" w:rsidRPr="006F26E2" w:rsidTr="009A20BC">
        <w:tc>
          <w:tcPr>
            <w:tcW w:w="3652" w:type="dxa"/>
            <w:gridSpan w:val="2"/>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NAČIN VREDNOVANJA I KORIŠTENJE REZULTATAVREDNOVANJA</w:t>
            </w:r>
          </w:p>
        </w:tc>
        <w:tc>
          <w:tcPr>
            <w:tcW w:w="6095"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Usmeno i pismeno vrednovanje</w:t>
            </w:r>
          </w:p>
        </w:tc>
      </w:tr>
      <w:tr w:rsidR="00D51529" w:rsidRPr="006F26E2" w:rsidTr="009A20BC">
        <w:tc>
          <w:tcPr>
            <w:tcW w:w="3652" w:type="dxa"/>
            <w:gridSpan w:val="2"/>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TROŠKOVNIK</w:t>
            </w:r>
          </w:p>
        </w:tc>
        <w:tc>
          <w:tcPr>
            <w:tcW w:w="6095"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w:t>
            </w:r>
          </w:p>
        </w:tc>
      </w:tr>
      <w:tr w:rsidR="00D51529" w:rsidRPr="006F26E2" w:rsidTr="009A20BC">
        <w:tc>
          <w:tcPr>
            <w:tcW w:w="3652" w:type="dxa"/>
            <w:gridSpan w:val="2"/>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NOSITELJ ODGOVORNOSTI</w:t>
            </w:r>
          </w:p>
        </w:tc>
        <w:tc>
          <w:tcPr>
            <w:tcW w:w="6095" w:type="dxa"/>
            <w:shd w:val="clear" w:color="auto" w:fill="auto"/>
          </w:tcPr>
          <w:p w:rsidR="00D51529" w:rsidRPr="00D51529" w:rsidRDefault="00D51529" w:rsidP="009A20BC">
            <w:pPr>
              <w:spacing w:after="0" w:line="240" w:lineRule="auto"/>
              <w:rPr>
                <w:rFonts w:asciiTheme="minorHAnsi" w:hAnsiTheme="minorHAnsi"/>
              </w:rPr>
            </w:pPr>
            <w:r w:rsidRPr="00D51529">
              <w:rPr>
                <w:rFonts w:asciiTheme="minorHAnsi" w:hAnsiTheme="minorHAnsi"/>
              </w:rPr>
              <w:t>Anita Pijak</w:t>
            </w:r>
          </w:p>
        </w:tc>
      </w:tr>
    </w:tbl>
    <w:p w:rsidR="00D51529" w:rsidRDefault="00D51529" w:rsidP="00D51529"/>
    <w:p w:rsidR="00D51529" w:rsidRDefault="00D51529" w:rsidP="002F245D">
      <w:pPr>
        <w:rPr>
          <w:rFonts w:asciiTheme="minorHAnsi" w:hAnsiTheme="minorHAnsi"/>
        </w:rPr>
      </w:pP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NAZIV AKTIVNOSTI</w:t>
            </w:r>
          </w:p>
        </w:tc>
        <w:tc>
          <w:tcPr>
            <w:tcW w:w="5636" w:type="dxa"/>
            <w:shd w:val="clear" w:color="auto" w:fill="auto"/>
          </w:tcPr>
          <w:p w:rsidR="000C1F3E" w:rsidRPr="00207278" w:rsidRDefault="000C1F3E" w:rsidP="000C1F3E">
            <w:pPr>
              <w:spacing w:after="0" w:line="240" w:lineRule="auto"/>
            </w:pPr>
            <w:r w:rsidRPr="00207278">
              <w:t>Očuvanje okoliša</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t xml:space="preserve">NAZIV </w:t>
            </w:r>
            <w:r w:rsidRPr="00207278">
              <w:t>DIMENZIJA</w:t>
            </w:r>
          </w:p>
        </w:tc>
        <w:tc>
          <w:tcPr>
            <w:tcW w:w="5636" w:type="dxa"/>
            <w:shd w:val="clear" w:color="auto" w:fill="auto"/>
          </w:tcPr>
          <w:p w:rsidR="000C1F3E" w:rsidRPr="00207278" w:rsidRDefault="000C1F3E" w:rsidP="000C1F3E">
            <w:pPr>
              <w:spacing w:after="0" w:line="240" w:lineRule="auto"/>
            </w:pPr>
            <w:r w:rsidRPr="00207278">
              <w:t>Ekološka</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CILJ</w:t>
            </w:r>
          </w:p>
        </w:tc>
        <w:tc>
          <w:tcPr>
            <w:tcW w:w="5636" w:type="dxa"/>
            <w:shd w:val="clear" w:color="auto" w:fill="auto"/>
          </w:tcPr>
          <w:p w:rsidR="000C1F3E" w:rsidRPr="00207278" w:rsidRDefault="000C1F3E" w:rsidP="000C1F3E">
            <w:pPr>
              <w:spacing w:after="0" w:line="240" w:lineRule="auto"/>
            </w:pPr>
            <w:r w:rsidRPr="00207278">
              <w:t xml:space="preserve">Potaknuti potrebu zbrinjavanja otpada i pravilnog recikliranja kao uvjet osiguranj dobrobiti pojedinca i razvoja zajednice. </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ISHODI</w:t>
            </w:r>
          </w:p>
        </w:tc>
        <w:tc>
          <w:tcPr>
            <w:tcW w:w="5636" w:type="dxa"/>
            <w:shd w:val="clear" w:color="auto" w:fill="auto"/>
          </w:tcPr>
          <w:p w:rsidR="000C1F3E" w:rsidRPr="00207278" w:rsidRDefault="000C1F3E" w:rsidP="000C1F3E">
            <w:pPr>
              <w:spacing w:after="0" w:line="240" w:lineRule="auto"/>
            </w:pPr>
            <w:r w:rsidRPr="00207278">
              <w:t xml:space="preserve">Određivanje razlike između otpada i smeća, mogućnost korištenja otpada kao sirovine, reciklaža, planiranje štedljive potrošnje energenata. </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KRATKI OPIS AKTIVNOSTI</w:t>
            </w:r>
          </w:p>
        </w:tc>
        <w:tc>
          <w:tcPr>
            <w:tcW w:w="5636" w:type="dxa"/>
            <w:shd w:val="clear" w:color="auto" w:fill="auto"/>
          </w:tcPr>
          <w:p w:rsidR="000C1F3E" w:rsidRPr="00207278" w:rsidRDefault="000C1F3E" w:rsidP="000C1F3E">
            <w:pPr>
              <w:spacing w:after="0" w:line="240" w:lineRule="auto"/>
            </w:pPr>
            <w:r w:rsidRPr="00207278">
              <w:t xml:space="preserve">Učenici će izvjestiti o svom odnosu prema otpadu, radom u skupini prikazati koje su sve mogućnosti odlaganja otpada i njegovog ponovnog korištenja te izraditi plan djelovanja u akcijama prikupljanja papira i sl. </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CILJANA GRUPA</w:t>
            </w:r>
          </w:p>
        </w:tc>
        <w:tc>
          <w:tcPr>
            <w:tcW w:w="5636" w:type="dxa"/>
            <w:shd w:val="clear" w:color="auto" w:fill="auto"/>
          </w:tcPr>
          <w:p w:rsidR="000C1F3E" w:rsidRPr="00207278" w:rsidRDefault="000C1F3E" w:rsidP="000C1F3E">
            <w:pPr>
              <w:spacing w:after="0" w:line="240" w:lineRule="auto"/>
            </w:pPr>
            <w:r w:rsidRPr="00207278">
              <w:t>7. razredi</w:t>
            </w:r>
          </w:p>
        </w:tc>
      </w:tr>
      <w:tr w:rsidR="000C1F3E" w:rsidRPr="00207278" w:rsidTr="000C1F3E">
        <w:tc>
          <w:tcPr>
            <w:tcW w:w="2376" w:type="dxa"/>
            <w:vMerge w:val="restart"/>
            <w:shd w:val="clear" w:color="auto" w:fill="auto"/>
          </w:tcPr>
          <w:p w:rsidR="000C1F3E" w:rsidRPr="00207278" w:rsidRDefault="000C1F3E" w:rsidP="000C1F3E">
            <w:pPr>
              <w:spacing w:after="0" w:line="240" w:lineRule="auto"/>
            </w:pPr>
            <w:r w:rsidRPr="00207278">
              <w:t xml:space="preserve">NAČIN </w:t>
            </w:r>
          </w:p>
          <w:p w:rsidR="000C1F3E" w:rsidRPr="00207278" w:rsidRDefault="000C1F3E" w:rsidP="000C1F3E">
            <w:pPr>
              <w:spacing w:after="0" w:line="240" w:lineRule="auto"/>
            </w:pPr>
            <w:r w:rsidRPr="00207278">
              <w:t>PROVEDBE</w:t>
            </w:r>
          </w:p>
        </w:tc>
        <w:tc>
          <w:tcPr>
            <w:tcW w:w="1276" w:type="dxa"/>
            <w:shd w:val="clear" w:color="auto" w:fill="auto"/>
          </w:tcPr>
          <w:p w:rsidR="000C1F3E" w:rsidRPr="00207278" w:rsidRDefault="000C1F3E" w:rsidP="000C1F3E">
            <w:pPr>
              <w:spacing w:after="0" w:line="240" w:lineRule="auto"/>
            </w:pPr>
            <w:r w:rsidRPr="00207278">
              <w:t>MODEL</w:t>
            </w:r>
          </w:p>
        </w:tc>
        <w:tc>
          <w:tcPr>
            <w:tcW w:w="5636" w:type="dxa"/>
            <w:shd w:val="clear" w:color="auto" w:fill="auto"/>
          </w:tcPr>
          <w:p w:rsidR="000C1F3E" w:rsidRPr="00207278" w:rsidRDefault="000C1F3E" w:rsidP="000C1F3E">
            <w:pPr>
              <w:spacing w:after="0" w:line="240" w:lineRule="auto"/>
            </w:pPr>
            <w:r w:rsidRPr="00207278">
              <w:t>Međupredmetno – geografija</w:t>
            </w:r>
          </w:p>
        </w:tc>
      </w:tr>
      <w:tr w:rsidR="000C1F3E" w:rsidRPr="00207278" w:rsidTr="000C1F3E">
        <w:tc>
          <w:tcPr>
            <w:tcW w:w="2376" w:type="dxa"/>
            <w:vMerge/>
            <w:shd w:val="clear" w:color="auto" w:fill="auto"/>
          </w:tcPr>
          <w:p w:rsidR="000C1F3E" w:rsidRPr="00207278" w:rsidRDefault="000C1F3E" w:rsidP="000C1F3E">
            <w:pPr>
              <w:spacing w:after="0" w:line="240" w:lineRule="auto"/>
            </w:pPr>
          </w:p>
        </w:tc>
        <w:tc>
          <w:tcPr>
            <w:tcW w:w="1276" w:type="dxa"/>
            <w:shd w:val="clear" w:color="auto" w:fill="auto"/>
          </w:tcPr>
          <w:p w:rsidR="000C1F3E" w:rsidRPr="00207278" w:rsidRDefault="000C1F3E" w:rsidP="000C1F3E">
            <w:pPr>
              <w:spacing w:after="0" w:line="240" w:lineRule="auto"/>
            </w:pPr>
            <w:r w:rsidRPr="00207278">
              <w:t>METODE I</w:t>
            </w:r>
          </w:p>
          <w:p w:rsidR="000C1F3E" w:rsidRPr="00207278" w:rsidRDefault="000C1F3E" w:rsidP="000C1F3E">
            <w:pPr>
              <w:spacing w:after="0" w:line="240" w:lineRule="auto"/>
            </w:pPr>
            <w:r w:rsidRPr="00207278">
              <w:t>OBLICI</w:t>
            </w:r>
          </w:p>
          <w:p w:rsidR="000C1F3E" w:rsidRPr="00207278" w:rsidRDefault="000C1F3E" w:rsidP="000C1F3E">
            <w:pPr>
              <w:spacing w:after="0" w:line="240" w:lineRule="auto"/>
            </w:pPr>
            <w:r w:rsidRPr="00207278">
              <w:t>RADA</w:t>
            </w:r>
          </w:p>
        </w:tc>
        <w:tc>
          <w:tcPr>
            <w:tcW w:w="5636" w:type="dxa"/>
            <w:shd w:val="clear" w:color="auto" w:fill="auto"/>
          </w:tcPr>
          <w:p w:rsidR="000C1F3E" w:rsidRPr="00207278" w:rsidRDefault="000C1F3E" w:rsidP="000C1F3E">
            <w:pPr>
              <w:spacing w:after="0" w:line="240" w:lineRule="auto"/>
            </w:pPr>
            <w:r w:rsidRPr="00207278">
              <w:t xml:space="preserve">Individualni rad, rad u skupini </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RESURSI</w:t>
            </w:r>
          </w:p>
        </w:tc>
        <w:tc>
          <w:tcPr>
            <w:tcW w:w="5636" w:type="dxa"/>
            <w:shd w:val="clear" w:color="auto" w:fill="auto"/>
          </w:tcPr>
          <w:p w:rsidR="000C1F3E" w:rsidRPr="00207278" w:rsidRDefault="000C1F3E" w:rsidP="000C1F3E">
            <w:pPr>
              <w:spacing w:after="0" w:line="240" w:lineRule="auto"/>
            </w:pPr>
            <w:r w:rsidRPr="00207278">
              <w:t>Udžbenik, radna bilježnica i filmići.</w:t>
            </w:r>
          </w:p>
        </w:tc>
      </w:tr>
      <w:tr w:rsidR="000C1F3E" w:rsidRPr="004B1D23" w:rsidTr="000C1F3E">
        <w:tc>
          <w:tcPr>
            <w:tcW w:w="3652" w:type="dxa"/>
            <w:gridSpan w:val="2"/>
            <w:shd w:val="clear" w:color="auto" w:fill="auto"/>
          </w:tcPr>
          <w:p w:rsidR="000C1F3E" w:rsidRPr="00207278" w:rsidRDefault="000C1F3E" w:rsidP="000C1F3E">
            <w:pPr>
              <w:spacing w:after="0" w:line="240" w:lineRule="auto"/>
            </w:pPr>
            <w:r w:rsidRPr="00207278">
              <w:t>VREMENIK</w:t>
            </w:r>
          </w:p>
        </w:tc>
        <w:tc>
          <w:tcPr>
            <w:tcW w:w="5636" w:type="dxa"/>
            <w:shd w:val="clear" w:color="auto" w:fill="auto"/>
          </w:tcPr>
          <w:p w:rsidR="000C1F3E" w:rsidRPr="004B1D23" w:rsidRDefault="000C1F3E" w:rsidP="000C1F3E">
            <w:pPr>
              <w:spacing w:after="0" w:line="240" w:lineRule="auto"/>
              <w:rPr>
                <w:b/>
              </w:rPr>
            </w:pPr>
            <w:r>
              <w:rPr>
                <w:b/>
                <w:color w:val="FF0000"/>
              </w:rPr>
              <w:t>Lipanj, 2017. godine – 1 sat</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NAČIN VREDNOVANJA I KORIŠTENJE REZULTATAVREDNOVANJA</w:t>
            </w:r>
          </w:p>
        </w:tc>
        <w:tc>
          <w:tcPr>
            <w:tcW w:w="5636" w:type="dxa"/>
            <w:shd w:val="clear" w:color="auto" w:fill="auto"/>
          </w:tcPr>
          <w:p w:rsidR="000C1F3E" w:rsidRPr="00207278" w:rsidRDefault="000C1F3E" w:rsidP="000C1F3E">
            <w:pPr>
              <w:spacing w:after="0" w:line="240" w:lineRule="auto"/>
            </w:pPr>
            <w:r w:rsidRPr="00207278">
              <w:t>Izrađen osobni ekološki plan i praćenje njegovog utjecajana smanjenje otpada u svom kućanstvu.</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TROŠKOVNIK</w:t>
            </w:r>
          </w:p>
        </w:tc>
        <w:tc>
          <w:tcPr>
            <w:tcW w:w="5636" w:type="dxa"/>
            <w:shd w:val="clear" w:color="auto" w:fill="auto"/>
          </w:tcPr>
          <w:p w:rsidR="000C1F3E" w:rsidRPr="00207278" w:rsidRDefault="000C1F3E" w:rsidP="000C1F3E">
            <w:pPr>
              <w:spacing w:after="0" w:line="240" w:lineRule="auto"/>
            </w:pPr>
            <w:r w:rsidRPr="00207278">
              <w:t>Nema.</w:t>
            </w:r>
          </w:p>
        </w:tc>
      </w:tr>
      <w:tr w:rsidR="000C1F3E" w:rsidRPr="00207278" w:rsidTr="000C1F3E">
        <w:tc>
          <w:tcPr>
            <w:tcW w:w="3652" w:type="dxa"/>
            <w:gridSpan w:val="2"/>
            <w:shd w:val="clear" w:color="auto" w:fill="auto"/>
          </w:tcPr>
          <w:p w:rsidR="000C1F3E" w:rsidRPr="00207278" w:rsidRDefault="000C1F3E" w:rsidP="000C1F3E">
            <w:pPr>
              <w:spacing w:after="0" w:line="240" w:lineRule="auto"/>
            </w:pPr>
            <w:r w:rsidRPr="00207278">
              <w:t>NOSITELJ ODGOVORNOSTI</w:t>
            </w:r>
          </w:p>
        </w:tc>
        <w:tc>
          <w:tcPr>
            <w:tcW w:w="5636" w:type="dxa"/>
            <w:shd w:val="clear" w:color="auto" w:fill="auto"/>
          </w:tcPr>
          <w:p w:rsidR="000C1F3E" w:rsidRPr="00207278" w:rsidRDefault="000C1F3E" w:rsidP="000C1F3E">
            <w:pPr>
              <w:spacing w:after="0" w:line="240" w:lineRule="auto"/>
            </w:pPr>
            <w:r w:rsidRPr="00207278">
              <w:t>Tonko Čikeš</w:t>
            </w:r>
          </w:p>
        </w:tc>
      </w:tr>
    </w:tbl>
    <w:p w:rsidR="001F08EC" w:rsidRPr="002F245D" w:rsidRDefault="001F08EC" w:rsidP="006D0A2E">
      <w:pPr>
        <w:jc w:val="both"/>
        <w:rPr>
          <w:rFonts w:asciiTheme="minorHAnsi" w:hAnsiTheme="minorHAnsi"/>
          <w:i/>
        </w:rPr>
      </w:pPr>
    </w:p>
    <w:p w:rsidR="008C3052" w:rsidRPr="006C04E5" w:rsidRDefault="006D0A2E" w:rsidP="006C04E5">
      <w:pPr>
        <w:numPr>
          <w:ilvl w:val="3"/>
          <w:numId w:val="2"/>
        </w:numPr>
        <w:jc w:val="both"/>
        <w:rPr>
          <w:rFonts w:ascii="Comic Sans MS" w:hAnsi="Comic Sans MS"/>
          <w:i/>
          <w:sz w:val="28"/>
          <w:szCs w:val="28"/>
        </w:rPr>
      </w:pPr>
      <w:r w:rsidRPr="006D0A2E">
        <w:rPr>
          <w:rFonts w:ascii="Comic Sans MS" w:hAnsi="Comic Sans MS"/>
          <w:i/>
          <w:sz w:val="28"/>
          <w:szCs w:val="28"/>
        </w:rPr>
        <w:lastRenderedPageBreak/>
        <w:t>Osmi razred</w:t>
      </w:r>
    </w:p>
    <w:tbl>
      <w:tblPr>
        <w:tblW w:w="0" w:type="auto"/>
        <w:tblBorders>
          <w:insideH w:val="single" w:sz="4" w:space="0" w:color="auto"/>
          <w:insideV w:val="single" w:sz="4" w:space="0" w:color="auto"/>
        </w:tblBorders>
        <w:tblLook w:val="04A0" w:firstRow="1" w:lastRow="0" w:firstColumn="1" w:lastColumn="0" w:noHBand="0" w:noVBand="1"/>
      </w:tblPr>
      <w:tblGrid>
        <w:gridCol w:w="2339"/>
        <w:gridCol w:w="1270"/>
        <w:gridCol w:w="5463"/>
      </w:tblGrid>
      <w:tr w:rsidR="006C04E5" w:rsidRPr="005D7455" w:rsidTr="006C04E5">
        <w:tc>
          <w:tcPr>
            <w:tcW w:w="3652" w:type="dxa"/>
            <w:gridSpan w:val="2"/>
            <w:tcBorders>
              <w:top w:val="nil"/>
              <w:left w:val="nil"/>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NAZIV AKTIVNOSTI</w:t>
            </w:r>
          </w:p>
        </w:tc>
        <w:tc>
          <w:tcPr>
            <w:tcW w:w="5636" w:type="dxa"/>
            <w:tcBorders>
              <w:top w:val="nil"/>
              <w:left w:val="single" w:sz="4" w:space="0" w:color="auto"/>
              <w:bottom w:val="single" w:sz="4" w:space="0" w:color="auto"/>
              <w:right w:val="nil"/>
            </w:tcBorders>
            <w:hideMark/>
          </w:tcPr>
          <w:p w:rsidR="006C04E5" w:rsidRPr="005D7455" w:rsidRDefault="006C04E5">
            <w:pPr>
              <w:spacing w:after="0" w:line="240" w:lineRule="auto"/>
              <w:rPr>
                <w:rFonts w:asciiTheme="minorHAnsi" w:hAnsiTheme="minorHAnsi"/>
                <w:b/>
              </w:rPr>
            </w:pPr>
            <w:r w:rsidRPr="005D7455">
              <w:rPr>
                <w:rFonts w:asciiTheme="minorHAnsi" w:hAnsiTheme="minorHAnsi"/>
                <w:b/>
              </w:rPr>
              <w:t>Ritam oblika - ornament</w:t>
            </w:r>
          </w:p>
        </w:tc>
      </w:tr>
      <w:tr w:rsidR="006C04E5" w:rsidRPr="005D7455" w:rsidTr="006C04E5">
        <w:tc>
          <w:tcPr>
            <w:tcW w:w="3652" w:type="dxa"/>
            <w:gridSpan w:val="2"/>
            <w:tcBorders>
              <w:top w:val="single" w:sz="4" w:space="0" w:color="auto"/>
              <w:left w:val="nil"/>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NAZIV</w:t>
            </w:r>
          </w:p>
          <w:p w:rsidR="006C04E5" w:rsidRPr="005D7455" w:rsidRDefault="006C04E5">
            <w:pPr>
              <w:spacing w:after="0" w:line="240" w:lineRule="auto"/>
              <w:rPr>
                <w:rFonts w:asciiTheme="minorHAnsi" w:hAnsiTheme="minorHAnsi"/>
              </w:rPr>
            </w:pPr>
            <w:r w:rsidRPr="005D7455">
              <w:rPr>
                <w:rFonts w:asciiTheme="minorHAnsi" w:hAnsiTheme="minorHAnsi"/>
              </w:rPr>
              <w:t>DIMENZIJA</w:t>
            </w:r>
          </w:p>
        </w:tc>
        <w:tc>
          <w:tcPr>
            <w:tcW w:w="5636" w:type="dxa"/>
            <w:tcBorders>
              <w:top w:val="single" w:sz="4" w:space="0" w:color="auto"/>
              <w:left w:val="single" w:sz="4" w:space="0" w:color="auto"/>
              <w:bottom w:val="single" w:sz="4" w:space="0" w:color="auto"/>
              <w:right w:val="nil"/>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Kulturološka dimenzija</w:t>
            </w:r>
          </w:p>
        </w:tc>
      </w:tr>
      <w:tr w:rsidR="006C04E5" w:rsidRPr="005D7455" w:rsidTr="006C04E5">
        <w:tc>
          <w:tcPr>
            <w:tcW w:w="3652" w:type="dxa"/>
            <w:gridSpan w:val="2"/>
            <w:tcBorders>
              <w:top w:val="single" w:sz="4" w:space="0" w:color="auto"/>
              <w:left w:val="nil"/>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CILJ</w:t>
            </w:r>
          </w:p>
        </w:tc>
        <w:tc>
          <w:tcPr>
            <w:tcW w:w="5636" w:type="dxa"/>
            <w:tcBorders>
              <w:top w:val="single" w:sz="4" w:space="0" w:color="auto"/>
              <w:left w:val="single" w:sz="4" w:space="0" w:color="auto"/>
              <w:bottom w:val="single" w:sz="4" w:space="0" w:color="auto"/>
              <w:right w:val="nil"/>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Uočavanje, istraživanje, vrednovanje i spoznavanje ritma u tvorbi ornamenta na vlastitom radu. Formiranje stavova za estetsku vrijednost. Razumijevanje kreativnog senzibiliteta - ukrašavanje</w:t>
            </w:r>
          </w:p>
        </w:tc>
      </w:tr>
      <w:tr w:rsidR="006C04E5" w:rsidRPr="005D7455" w:rsidTr="006C04E5">
        <w:tc>
          <w:tcPr>
            <w:tcW w:w="3652" w:type="dxa"/>
            <w:gridSpan w:val="2"/>
            <w:tcBorders>
              <w:top w:val="single" w:sz="4" w:space="0" w:color="auto"/>
              <w:left w:val="nil"/>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ISHODI</w:t>
            </w:r>
          </w:p>
        </w:tc>
        <w:tc>
          <w:tcPr>
            <w:tcW w:w="5636" w:type="dxa"/>
            <w:tcBorders>
              <w:top w:val="single" w:sz="4" w:space="0" w:color="auto"/>
              <w:left w:val="single" w:sz="4" w:space="0" w:color="auto"/>
              <w:bottom w:val="single" w:sz="4" w:space="0" w:color="auto"/>
              <w:right w:val="nil"/>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Učenik će kreirati razne oblike koji čine skladnu likovnu kompoziciju – nakit. Prikazati ritam oblika u proporciji.</w:t>
            </w:r>
          </w:p>
        </w:tc>
      </w:tr>
      <w:tr w:rsidR="006C04E5" w:rsidRPr="005D7455" w:rsidTr="006C04E5">
        <w:tc>
          <w:tcPr>
            <w:tcW w:w="3652" w:type="dxa"/>
            <w:gridSpan w:val="2"/>
            <w:tcBorders>
              <w:top w:val="single" w:sz="4" w:space="0" w:color="auto"/>
              <w:left w:val="nil"/>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KRATKI OPIS AKTIVNOSTI</w:t>
            </w:r>
          </w:p>
        </w:tc>
        <w:tc>
          <w:tcPr>
            <w:tcW w:w="5636" w:type="dxa"/>
            <w:tcBorders>
              <w:top w:val="single" w:sz="4" w:space="0" w:color="auto"/>
              <w:left w:val="single" w:sz="4" w:space="0" w:color="auto"/>
              <w:bottom w:val="single" w:sz="4" w:space="0" w:color="auto"/>
              <w:right w:val="nil"/>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Učenik će modelirati ogrlicu - nosivu</w:t>
            </w:r>
          </w:p>
        </w:tc>
      </w:tr>
      <w:tr w:rsidR="006C04E5" w:rsidRPr="005D7455" w:rsidTr="006C04E5">
        <w:tc>
          <w:tcPr>
            <w:tcW w:w="3652" w:type="dxa"/>
            <w:gridSpan w:val="2"/>
            <w:tcBorders>
              <w:top w:val="single" w:sz="4" w:space="0" w:color="auto"/>
              <w:left w:val="nil"/>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CILJANA GRUPA</w:t>
            </w:r>
          </w:p>
        </w:tc>
        <w:tc>
          <w:tcPr>
            <w:tcW w:w="5636" w:type="dxa"/>
            <w:tcBorders>
              <w:top w:val="single" w:sz="4" w:space="0" w:color="auto"/>
              <w:left w:val="single" w:sz="4" w:space="0" w:color="auto"/>
              <w:bottom w:val="single" w:sz="4" w:space="0" w:color="auto"/>
              <w:right w:val="nil"/>
            </w:tcBorders>
            <w:hideMark/>
          </w:tcPr>
          <w:p w:rsidR="006C04E5" w:rsidRPr="005D7455" w:rsidRDefault="006C04E5">
            <w:pPr>
              <w:spacing w:after="0" w:line="240" w:lineRule="auto"/>
              <w:contextualSpacing/>
              <w:rPr>
                <w:rFonts w:asciiTheme="minorHAnsi" w:eastAsia="MS Mincho" w:hAnsiTheme="minorHAnsi"/>
                <w:lang w:eastAsia="ja-JP"/>
              </w:rPr>
            </w:pPr>
            <w:r w:rsidRPr="005D7455">
              <w:rPr>
                <w:rFonts w:asciiTheme="minorHAnsi" w:eastAsia="MS Mincho" w:hAnsiTheme="minorHAnsi"/>
                <w:lang w:eastAsia="ja-JP"/>
              </w:rPr>
              <w:t>8. razred</w:t>
            </w:r>
          </w:p>
        </w:tc>
      </w:tr>
      <w:tr w:rsidR="006C04E5" w:rsidRPr="005D7455" w:rsidTr="006C04E5">
        <w:tc>
          <w:tcPr>
            <w:tcW w:w="2376" w:type="dxa"/>
            <w:vMerge w:val="restart"/>
            <w:tcBorders>
              <w:top w:val="single" w:sz="4" w:space="0" w:color="auto"/>
              <w:left w:val="nil"/>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 xml:space="preserve">NAČIN </w:t>
            </w:r>
          </w:p>
          <w:p w:rsidR="006C04E5" w:rsidRPr="005D7455" w:rsidRDefault="006C04E5">
            <w:pPr>
              <w:spacing w:after="0" w:line="240" w:lineRule="auto"/>
              <w:rPr>
                <w:rFonts w:asciiTheme="minorHAnsi" w:hAnsiTheme="minorHAnsi"/>
              </w:rPr>
            </w:pPr>
            <w:r w:rsidRPr="005D7455">
              <w:rPr>
                <w:rFonts w:asciiTheme="minorHAnsi" w:hAnsi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MODEL</w:t>
            </w:r>
          </w:p>
        </w:tc>
        <w:tc>
          <w:tcPr>
            <w:tcW w:w="5636" w:type="dxa"/>
            <w:tcBorders>
              <w:top w:val="single" w:sz="4" w:space="0" w:color="auto"/>
              <w:left w:val="single" w:sz="4" w:space="0" w:color="auto"/>
              <w:bottom w:val="single" w:sz="4" w:space="0" w:color="auto"/>
              <w:right w:val="nil"/>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 xml:space="preserve">Predmetni </w:t>
            </w:r>
          </w:p>
        </w:tc>
      </w:tr>
      <w:tr w:rsidR="006C04E5" w:rsidRPr="005D7455" w:rsidTr="006C04E5">
        <w:tc>
          <w:tcPr>
            <w:tcW w:w="0" w:type="auto"/>
            <w:vMerge/>
            <w:tcBorders>
              <w:top w:val="single" w:sz="4" w:space="0" w:color="auto"/>
              <w:left w:val="nil"/>
              <w:bottom w:val="single" w:sz="4" w:space="0" w:color="auto"/>
              <w:right w:val="single" w:sz="4" w:space="0" w:color="auto"/>
            </w:tcBorders>
            <w:vAlign w:val="center"/>
            <w:hideMark/>
          </w:tcPr>
          <w:p w:rsidR="006C04E5" w:rsidRPr="005D7455" w:rsidRDefault="006C04E5">
            <w:pPr>
              <w:spacing w:after="0" w:line="240" w:lineRule="auto"/>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METODE I</w:t>
            </w:r>
          </w:p>
          <w:p w:rsidR="006C04E5" w:rsidRPr="005D7455" w:rsidRDefault="006C04E5">
            <w:pPr>
              <w:spacing w:after="0" w:line="240" w:lineRule="auto"/>
              <w:rPr>
                <w:rFonts w:asciiTheme="minorHAnsi" w:hAnsiTheme="minorHAnsi"/>
              </w:rPr>
            </w:pPr>
            <w:r w:rsidRPr="005D7455">
              <w:rPr>
                <w:rFonts w:asciiTheme="minorHAnsi" w:hAnsiTheme="minorHAnsi"/>
              </w:rPr>
              <w:t>OBLICI</w:t>
            </w:r>
          </w:p>
          <w:p w:rsidR="006C04E5" w:rsidRPr="005D7455" w:rsidRDefault="006C04E5">
            <w:pPr>
              <w:spacing w:after="0" w:line="240" w:lineRule="auto"/>
              <w:rPr>
                <w:rFonts w:asciiTheme="minorHAnsi" w:hAnsiTheme="minorHAnsi"/>
              </w:rPr>
            </w:pPr>
            <w:r w:rsidRPr="005D7455">
              <w:rPr>
                <w:rFonts w:asciiTheme="minorHAnsi" w:hAnsiTheme="minorHAnsi"/>
              </w:rPr>
              <w:t>RADA</w:t>
            </w:r>
          </w:p>
        </w:tc>
        <w:tc>
          <w:tcPr>
            <w:tcW w:w="5636" w:type="dxa"/>
            <w:tcBorders>
              <w:top w:val="single" w:sz="4" w:space="0" w:color="auto"/>
              <w:left w:val="single" w:sz="4" w:space="0" w:color="auto"/>
              <w:bottom w:val="single" w:sz="4" w:space="0" w:color="auto"/>
              <w:right w:val="nil"/>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Frontalna, individualna</w:t>
            </w:r>
          </w:p>
        </w:tc>
      </w:tr>
      <w:tr w:rsidR="006C04E5" w:rsidRPr="005D7455" w:rsidTr="006C04E5">
        <w:tc>
          <w:tcPr>
            <w:tcW w:w="3652" w:type="dxa"/>
            <w:gridSpan w:val="2"/>
            <w:tcBorders>
              <w:top w:val="single" w:sz="4" w:space="0" w:color="auto"/>
              <w:left w:val="nil"/>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RESURSI</w:t>
            </w:r>
          </w:p>
        </w:tc>
        <w:tc>
          <w:tcPr>
            <w:tcW w:w="5636" w:type="dxa"/>
            <w:tcBorders>
              <w:top w:val="single" w:sz="4" w:space="0" w:color="auto"/>
              <w:left w:val="single" w:sz="4" w:space="0" w:color="auto"/>
              <w:bottom w:val="single" w:sz="4" w:space="0" w:color="auto"/>
              <w:right w:val="nil"/>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 xml:space="preserve">Resurse se crpe iz dugogodišnjeg rada na temu, uz dodatak Internet pretraživanja i stručnih knjiga </w:t>
            </w:r>
          </w:p>
        </w:tc>
      </w:tr>
      <w:tr w:rsidR="006C04E5" w:rsidRPr="005D7455" w:rsidTr="006C04E5">
        <w:tc>
          <w:tcPr>
            <w:tcW w:w="3652" w:type="dxa"/>
            <w:gridSpan w:val="2"/>
            <w:tcBorders>
              <w:top w:val="single" w:sz="4" w:space="0" w:color="auto"/>
              <w:left w:val="nil"/>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VREMENIK</w:t>
            </w:r>
          </w:p>
        </w:tc>
        <w:tc>
          <w:tcPr>
            <w:tcW w:w="5636" w:type="dxa"/>
            <w:tcBorders>
              <w:top w:val="single" w:sz="4" w:space="0" w:color="auto"/>
              <w:left w:val="single" w:sz="4" w:space="0" w:color="auto"/>
              <w:bottom w:val="single" w:sz="4" w:space="0" w:color="auto"/>
              <w:right w:val="nil"/>
            </w:tcBorders>
            <w:hideMark/>
          </w:tcPr>
          <w:p w:rsidR="006C04E5" w:rsidRPr="005D7455" w:rsidRDefault="006C04E5">
            <w:pPr>
              <w:spacing w:after="0" w:line="240" w:lineRule="auto"/>
              <w:rPr>
                <w:rFonts w:asciiTheme="minorHAnsi" w:hAnsiTheme="minorHAnsi"/>
                <w:b/>
              </w:rPr>
            </w:pPr>
            <w:r w:rsidRPr="005D7455">
              <w:rPr>
                <w:rFonts w:asciiTheme="minorHAnsi" w:hAnsiTheme="minorHAnsi"/>
                <w:b/>
              </w:rPr>
              <w:t>Prosinac</w:t>
            </w:r>
          </w:p>
        </w:tc>
      </w:tr>
      <w:tr w:rsidR="006C04E5" w:rsidRPr="005D7455" w:rsidTr="006C04E5">
        <w:tc>
          <w:tcPr>
            <w:tcW w:w="3652" w:type="dxa"/>
            <w:gridSpan w:val="2"/>
            <w:tcBorders>
              <w:top w:val="single" w:sz="4" w:space="0" w:color="auto"/>
              <w:left w:val="nil"/>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 xml:space="preserve">Usmeno </w:t>
            </w:r>
          </w:p>
        </w:tc>
      </w:tr>
      <w:tr w:rsidR="006C04E5" w:rsidRPr="005D7455" w:rsidTr="006C04E5">
        <w:tc>
          <w:tcPr>
            <w:tcW w:w="3652" w:type="dxa"/>
            <w:gridSpan w:val="2"/>
            <w:tcBorders>
              <w:top w:val="single" w:sz="4" w:space="0" w:color="auto"/>
              <w:left w:val="nil"/>
              <w:bottom w:val="single" w:sz="4" w:space="0" w:color="auto"/>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TROŠKOVNIK</w:t>
            </w:r>
          </w:p>
        </w:tc>
        <w:tc>
          <w:tcPr>
            <w:tcW w:w="5636" w:type="dxa"/>
            <w:tcBorders>
              <w:top w:val="single" w:sz="4" w:space="0" w:color="auto"/>
              <w:left w:val="single" w:sz="4" w:space="0" w:color="auto"/>
              <w:bottom w:val="single" w:sz="4" w:space="0" w:color="auto"/>
              <w:right w:val="nil"/>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Struja – 50 kn</w:t>
            </w:r>
          </w:p>
          <w:p w:rsidR="006C04E5" w:rsidRPr="005D7455" w:rsidRDefault="006C04E5">
            <w:pPr>
              <w:spacing w:after="0" w:line="240" w:lineRule="auto"/>
              <w:rPr>
                <w:rFonts w:asciiTheme="minorHAnsi" w:hAnsiTheme="minorHAnsi"/>
              </w:rPr>
            </w:pPr>
            <w:r w:rsidRPr="005D7455">
              <w:rPr>
                <w:rFonts w:asciiTheme="minorHAnsi" w:hAnsiTheme="minorHAnsi"/>
              </w:rPr>
              <w:t>Glina – 100 kn</w:t>
            </w:r>
          </w:p>
          <w:p w:rsidR="006C04E5" w:rsidRPr="005D7455" w:rsidRDefault="006C04E5">
            <w:pPr>
              <w:spacing w:after="0" w:line="240" w:lineRule="auto"/>
              <w:rPr>
                <w:rFonts w:asciiTheme="minorHAnsi" w:hAnsiTheme="minorHAnsi"/>
              </w:rPr>
            </w:pPr>
            <w:r w:rsidRPr="005D7455">
              <w:rPr>
                <w:rFonts w:asciiTheme="minorHAnsi" w:hAnsiTheme="minorHAnsi"/>
              </w:rPr>
              <w:t>Glazura – 100 kn</w:t>
            </w:r>
          </w:p>
        </w:tc>
      </w:tr>
      <w:tr w:rsidR="006C04E5" w:rsidRPr="005D7455" w:rsidTr="006C04E5">
        <w:tc>
          <w:tcPr>
            <w:tcW w:w="3652" w:type="dxa"/>
            <w:gridSpan w:val="2"/>
            <w:tcBorders>
              <w:top w:val="single" w:sz="4" w:space="0" w:color="auto"/>
              <w:left w:val="nil"/>
              <w:bottom w:val="nil"/>
              <w:right w:val="single" w:sz="4" w:space="0" w:color="auto"/>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NOSITELJ ODGOVORNOSTI</w:t>
            </w:r>
          </w:p>
        </w:tc>
        <w:tc>
          <w:tcPr>
            <w:tcW w:w="5636" w:type="dxa"/>
            <w:tcBorders>
              <w:top w:val="single" w:sz="4" w:space="0" w:color="auto"/>
              <w:left w:val="single" w:sz="4" w:space="0" w:color="auto"/>
              <w:bottom w:val="nil"/>
              <w:right w:val="nil"/>
            </w:tcBorders>
            <w:hideMark/>
          </w:tcPr>
          <w:p w:rsidR="006C04E5" w:rsidRPr="005D7455" w:rsidRDefault="006C04E5">
            <w:pPr>
              <w:spacing w:after="0" w:line="240" w:lineRule="auto"/>
              <w:rPr>
                <w:rFonts w:asciiTheme="minorHAnsi" w:hAnsiTheme="minorHAnsi"/>
              </w:rPr>
            </w:pPr>
            <w:r w:rsidRPr="005D7455">
              <w:rPr>
                <w:rFonts w:asciiTheme="minorHAnsi" w:hAnsiTheme="minorHAnsi"/>
              </w:rPr>
              <w:t>Heidi Branković</w:t>
            </w:r>
          </w:p>
        </w:tc>
      </w:tr>
    </w:tbl>
    <w:p w:rsidR="006C04E5" w:rsidRPr="005D7455" w:rsidRDefault="006C04E5" w:rsidP="006C04E5">
      <w:pPr>
        <w:spacing w:after="160" w:line="256" w:lineRule="auto"/>
        <w:rPr>
          <w:rFonts w:asciiTheme="minorHAnsi" w:hAnsiTheme="minorHAnsi"/>
        </w:rPr>
      </w:pPr>
    </w:p>
    <w:p w:rsidR="00C92CE8" w:rsidRPr="005D7455" w:rsidRDefault="00C92CE8" w:rsidP="00827BFC">
      <w:pPr>
        <w:ind w:left="2160"/>
        <w:jc w:val="both"/>
        <w:rPr>
          <w:rFonts w:ascii="Comic Sans MS" w:hAnsi="Comic Sans MS"/>
          <w:i/>
          <w:sz w:val="28"/>
          <w:szCs w:val="28"/>
        </w:rPr>
      </w:pPr>
    </w:p>
    <w:p w:rsidR="00F81DEB" w:rsidRPr="005D7455" w:rsidRDefault="00F81DEB" w:rsidP="00827BFC">
      <w:pPr>
        <w:ind w:left="2160"/>
        <w:jc w:val="both"/>
        <w:rPr>
          <w:rFonts w:ascii="Comic Sans MS" w:hAnsi="Comic Sans MS"/>
          <w:i/>
          <w:sz w:val="28"/>
          <w:szCs w:val="28"/>
        </w:rPr>
      </w:pPr>
    </w:p>
    <w:p w:rsidR="00F81DEB" w:rsidRPr="005D7455" w:rsidRDefault="00F81DEB" w:rsidP="00827BFC">
      <w:pPr>
        <w:ind w:left="2160"/>
        <w:jc w:val="both"/>
        <w:rPr>
          <w:rFonts w:ascii="Comic Sans MS" w:hAnsi="Comic Sans MS"/>
          <w:i/>
          <w:sz w:val="28"/>
          <w:szCs w:val="28"/>
        </w:rPr>
      </w:pPr>
    </w:p>
    <w:p w:rsidR="00F81DEB" w:rsidRPr="005D7455" w:rsidRDefault="00F81DEB" w:rsidP="00827BFC">
      <w:pPr>
        <w:ind w:left="2160"/>
        <w:jc w:val="both"/>
        <w:rPr>
          <w:rFonts w:ascii="Comic Sans MS" w:hAnsi="Comic Sans MS"/>
          <w:i/>
          <w:sz w:val="28"/>
          <w:szCs w:val="28"/>
        </w:rPr>
      </w:pPr>
    </w:p>
    <w:p w:rsidR="00F81DEB" w:rsidRPr="005D7455" w:rsidRDefault="00F81DEB" w:rsidP="00827BFC">
      <w:pPr>
        <w:ind w:left="2160"/>
        <w:jc w:val="both"/>
        <w:rPr>
          <w:rFonts w:ascii="Comic Sans MS" w:hAnsi="Comic Sans MS"/>
          <w:i/>
          <w:sz w:val="28"/>
          <w:szCs w:val="28"/>
        </w:rPr>
      </w:pPr>
    </w:p>
    <w:p w:rsidR="00F81DEB" w:rsidRPr="005D7455" w:rsidRDefault="00F81DEB" w:rsidP="00827BFC">
      <w:pPr>
        <w:ind w:left="2160"/>
        <w:jc w:val="both"/>
        <w:rPr>
          <w:rFonts w:ascii="Comic Sans MS" w:hAnsi="Comic Sans MS"/>
          <w:i/>
          <w:sz w:val="28"/>
          <w:szCs w:val="28"/>
        </w:rPr>
      </w:pPr>
    </w:p>
    <w:p w:rsidR="00F81DEB" w:rsidRPr="005D7455" w:rsidRDefault="00F81DEB" w:rsidP="00827BFC">
      <w:pPr>
        <w:ind w:left="2160"/>
        <w:jc w:val="both"/>
        <w:rPr>
          <w:rFonts w:ascii="Comic Sans MS" w:hAnsi="Comic Sans MS"/>
          <w:i/>
          <w:sz w:val="28"/>
          <w:szCs w:val="28"/>
        </w:rPr>
      </w:pPr>
    </w:p>
    <w:p w:rsidR="00F81DEB" w:rsidRPr="005D7455" w:rsidRDefault="00F81DEB" w:rsidP="00827BFC">
      <w:pPr>
        <w:ind w:left="2160"/>
        <w:jc w:val="both"/>
        <w:rPr>
          <w:rFonts w:ascii="Comic Sans MS" w:hAnsi="Comic Sans MS"/>
          <w:i/>
          <w:sz w:val="28"/>
          <w:szCs w:val="28"/>
        </w:rPr>
      </w:pPr>
    </w:p>
    <w:p w:rsidR="00F81DEB" w:rsidRPr="005D7455" w:rsidRDefault="00F81DEB" w:rsidP="00827BFC">
      <w:pPr>
        <w:ind w:left="2160"/>
        <w:jc w:val="both"/>
        <w:rPr>
          <w:rFonts w:ascii="Comic Sans MS" w:hAnsi="Comic Sans MS"/>
          <w:i/>
          <w:sz w:val="28"/>
          <w:szCs w:val="28"/>
        </w:rPr>
      </w:pPr>
    </w:p>
    <w:p w:rsidR="00F81DEB" w:rsidRPr="005D7455" w:rsidRDefault="00F81DEB" w:rsidP="00827BFC">
      <w:pPr>
        <w:ind w:left="2160"/>
        <w:jc w:val="both"/>
        <w:rPr>
          <w:rFonts w:ascii="Comic Sans MS" w:hAnsi="Comic Sans MS"/>
          <w:i/>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5"/>
        <w:gridCol w:w="1269"/>
        <w:gridCol w:w="5468"/>
      </w:tblGrid>
      <w:tr w:rsidR="00D6515B" w:rsidRPr="005D7455" w:rsidTr="00D6515B">
        <w:tc>
          <w:tcPr>
            <w:tcW w:w="3652" w:type="dxa"/>
            <w:gridSpan w:val="2"/>
            <w:tcBorders>
              <w:top w:val="nil"/>
              <w:left w:val="nil"/>
              <w:bottom w:val="single" w:sz="4" w:space="0" w:color="auto"/>
              <w:right w:val="single" w:sz="4" w:space="0" w:color="auto"/>
            </w:tcBorders>
            <w:hideMark/>
          </w:tcPr>
          <w:p w:rsidR="00D6515B" w:rsidRPr="005D7455" w:rsidRDefault="00D6515B">
            <w:pPr>
              <w:spacing w:after="0" w:line="240" w:lineRule="auto"/>
            </w:pPr>
            <w:r w:rsidRPr="005D7455">
              <w:lastRenderedPageBreak/>
              <w:t>NAZIV AKTIVNOSTI</w:t>
            </w:r>
          </w:p>
        </w:tc>
        <w:tc>
          <w:tcPr>
            <w:tcW w:w="5636" w:type="dxa"/>
            <w:tcBorders>
              <w:top w:val="nil"/>
              <w:left w:val="single" w:sz="4" w:space="0" w:color="auto"/>
              <w:bottom w:val="single" w:sz="4" w:space="0" w:color="auto"/>
              <w:right w:val="nil"/>
            </w:tcBorders>
            <w:hideMark/>
          </w:tcPr>
          <w:p w:rsidR="00D6515B" w:rsidRPr="005D7455" w:rsidRDefault="00D6515B">
            <w:pPr>
              <w:spacing w:after="0" w:line="240" w:lineRule="auto"/>
              <w:rPr>
                <w:b/>
              </w:rPr>
            </w:pPr>
            <w:r w:rsidRPr="005D7455">
              <w:rPr>
                <w:b/>
              </w:rPr>
              <w:t>GOSPODARENJE PRIRPDNIM RESURSIMA</w:t>
            </w:r>
          </w:p>
        </w:tc>
      </w:tr>
      <w:tr w:rsidR="00D6515B" w:rsidRPr="005D7455" w:rsidTr="00D6515B">
        <w:tc>
          <w:tcPr>
            <w:tcW w:w="3652" w:type="dxa"/>
            <w:gridSpan w:val="2"/>
            <w:tcBorders>
              <w:top w:val="single" w:sz="4" w:space="0" w:color="auto"/>
              <w:left w:val="nil"/>
              <w:bottom w:val="single" w:sz="4" w:space="0" w:color="auto"/>
              <w:right w:val="single" w:sz="4" w:space="0" w:color="auto"/>
            </w:tcBorders>
            <w:hideMark/>
          </w:tcPr>
          <w:p w:rsidR="00D6515B" w:rsidRPr="005D7455" w:rsidRDefault="00D6515B">
            <w:pPr>
              <w:spacing w:after="0" w:line="240" w:lineRule="auto"/>
              <w:rPr>
                <w:rFonts w:cstheme="minorBidi"/>
              </w:rPr>
            </w:pPr>
            <w:r w:rsidRPr="005D7455">
              <w:t>NAZIV</w:t>
            </w:r>
          </w:p>
          <w:p w:rsidR="00D6515B" w:rsidRPr="005D7455" w:rsidRDefault="00D6515B">
            <w:pPr>
              <w:spacing w:after="0" w:line="240" w:lineRule="auto"/>
            </w:pPr>
            <w:r w:rsidRPr="005D7455">
              <w:t>DIMENZIJA</w:t>
            </w:r>
          </w:p>
        </w:tc>
        <w:tc>
          <w:tcPr>
            <w:tcW w:w="5636" w:type="dxa"/>
            <w:tcBorders>
              <w:top w:val="single" w:sz="4" w:space="0" w:color="auto"/>
              <w:left w:val="single" w:sz="4" w:space="0" w:color="auto"/>
              <w:bottom w:val="single" w:sz="4" w:space="0" w:color="auto"/>
              <w:right w:val="nil"/>
            </w:tcBorders>
            <w:hideMark/>
          </w:tcPr>
          <w:p w:rsidR="00D6515B" w:rsidRPr="005D7455" w:rsidRDefault="00D6515B">
            <w:pPr>
              <w:spacing w:after="0" w:line="240" w:lineRule="auto"/>
            </w:pPr>
            <w:r w:rsidRPr="005D7455">
              <w:t xml:space="preserve"> DRUŠTVENA DIMENZIJA</w:t>
            </w:r>
          </w:p>
        </w:tc>
      </w:tr>
      <w:tr w:rsidR="00D6515B" w:rsidRPr="005D7455" w:rsidTr="00D6515B">
        <w:tc>
          <w:tcPr>
            <w:tcW w:w="3652" w:type="dxa"/>
            <w:gridSpan w:val="2"/>
            <w:tcBorders>
              <w:top w:val="single" w:sz="4" w:space="0" w:color="auto"/>
              <w:left w:val="nil"/>
              <w:bottom w:val="single" w:sz="4" w:space="0" w:color="auto"/>
              <w:right w:val="single" w:sz="4" w:space="0" w:color="auto"/>
            </w:tcBorders>
            <w:hideMark/>
          </w:tcPr>
          <w:p w:rsidR="00D6515B" w:rsidRPr="005D7455" w:rsidRDefault="00D6515B">
            <w:pPr>
              <w:spacing w:after="0" w:line="240" w:lineRule="auto"/>
            </w:pPr>
            <w:r w:rsidRPr="005D7455">
              <w:t>CILJ</w:t>
            </w:r>
          </w:p>
        </w:tc>
        <w:tc>
          <w:tcPr>
            <w:tcW w:w="5636" w:type="dxa"/>
            <w:tcBorders>
              <w:top w:val="single" w:sz="4" w:space="0" w:color="auto"/>
              <w:left w:val="single" w:sz="4" w:space="0" w:color="auto"/>
              <w:bottom w:val="single" w:sz="4" w:space="0" w:color="auto"/>
              <w:right w:val="nil"/>
            </w:tcBorders>
            <w:hideMark/>
          </w:tcPr>
          <w:p w:rsidR="00D6515B" w:rsidRPr="005D7455" w:rsidRDefault="00D6515B">
            <w:pPr>
              <w:spacing w:after="0" w:line="240" w:lineRule="auto"/>
            </w:pPr>
            <w:r w:rsidRPr="005D7455">
              <w:t>SPOZNATI ULOGU ŠUMA, TE SLIKARSKIH TEKSTURA I FAKTURA (slikarevog rukopisa i slikarskih tehnika)</w:t>
            </w:r>
          </w:p>
        </w:tc>
      </w:tr>
      <w:tr w:rsidR="00D6515B" w:rsidRPr="005D7455" w:rsidTr="00D6515B">
        <w:tc>
          <w:tcPr>
            <w:tcW w:w="3652" w:type="dxa"/>
            <w:gridSpan w:val="2"/>
            <w:tcBorders>
              <w:top w:val="single" w:sz="4" w:space="0" w:color="auto"/>
              <w:left w:val="nil"/>
              <w:bottom w:val="single" w:sz="4" w:space="0" w:color="auto"/>
              <w:right w:val="single" w:sz="4" w:space="0" w:color="auto"/>
            </w:tcBorders>
            <w:hideMark/>
          </w:tcPr>
          <w:p w:rsidR="00D6515B" w:rsidRPr="005D7455" w:rsidRDefault="00D6515B">
            <w:pPr>
              <w:spacing w:after="0" w:line="240" w:lineRule="auto"/>
            </w:pPr>
            <w:r w:rsidRPr="005D7455">
              <w:t>ISHODI</w:t>
            </w:r>
          </w:p>
        </w:tc>
        <w:tc>
          <w:tcPr>
            <w:tcW w:w="5636" w:type="dxa"/>
            <w:tcBorders>
              <w:top w:val="single" w:sz="4" w:space="0" w:color="auto"/>
              <w:left w:val="single" w:sz="4" w:space="0" w:color="auto"/>
              <w:bottom w:val="single" w:sz="4" w:space="0" w:color="auto"/>
              <w:right w:val="nil"/>
            </w:tcBorders>
            <w:hideMark/>
          </w:tcPr>
          <w:p w:rsidR="00D6515B" w:rsidRPr="005D7455" w:rsidRDefault="00D6515B">
            <w:pPr>
              <w:spacing w:after="0" w:line="240" w:lineRule="auto"/>
              <w:rPr>
                <w:rFonts w:cstheme="minorBidi"/>
              </w:rPr>
            </w:pPr>
            <w:r w:rsidRPr="005D7455">
              <w:t>RAZUMJETI  ŠTO JE ZDRAV OKOLIŠ</w:t>
            </w:r>
          </w:p>
          <w:p w:rsidR="00D6515B" w:rsidRPr="005D7455" w:rsidRDefault="00D6515B">
            <w:pPr>
              <w:spacing w:after="0" w:line="240" w:lineRule="auto"/>
            </w:pPr>
            <w:r w:rsidRPr="005D7455">
              <w:t>PREPOZNATI VRSTE STABALA I RAZLIČITO BILJE</w:t>
            </w:r>
          </w:p>
          <w:p w:rsidR="00D6515B" w:rsidRPr="005D7455" w:rsidRDefault="00D6515B">
            <w:pPr>
              <w:spacing w:after="0" w:line="240" w:lineRule="auto"/>
            </w:pPr>
            <w:r w:rsidRPr="005D7455">
              <w:t>UPOZNATI OKOLIŠ U ODREĐENO GODIŠNJE DOBD, NJEGOVE BOJE I VEGETACIJU</w:t>
            </w:r>
          </w:p>
        </w:tc>
      </w:tr>
      <w:tr w:rsidR="00D6515B" w:rsidRPr="005D7455" w:rsidTr="00D6515B">
        <w:tc>
          <w:tcPr>
            <w:tcW w:w="3652" w:type="dxa"/>
            <w:gridSpan w:val="2"/>
            <w:tcBorders>
              <w:top w:val="single" w:sz="4" w:space="0" w:color="auto"/>
              <w:left w:val="nil"/>
              <w:bottom w:val="single" w:sz="4" w:space="0" w:color="auto"/>
              <w:right w:val="single" w:sz="4" w:space="0" w:color="auto"/>
            </w:tcBorders>
            <w:hideMark/>
          </w:tcPr>
          <w:p w:rsidR="00D6515B" w:rsidRPr="005D7455" w:rsidRDefault="00D6515B">
            <w:pPr>
              <w:spacing w:after="0" w:line="240" w:lineRule="auto"/>
            </w:pPr>
            <w:r w:rsidRPr="005D7455">
              <w:t>KRATKI OPIS AKTIVNOSTI</w:t>
            </w:r>
          </w:p>
        </w:tc>
        <w:tc>
          <w:tcPr>
            <w:tcW w:w="5636" w:type="dxa"/>
            <w:tcBorders>
              <w:top w:val="single" w:sz="4" w:space="0" w:color="auto"/>
              <w:left w:val="single" w:sz="4" w:space="0" w:color="auto"/>
              <w:bottom w:val="single" w:sz="4" w:space="0" w:color="auto"/>
              <w:right w:val="nil"/>
            </w:tcBorders>
            <w:hideMark/>
          </w:tcPr>
          <w:p w:rsidR="00D6515B" w:rsidRPr="005D7455" w:rsidRDefault="00D6515B">
            <w:pPr>
              <w:spacing w:after="0" w:line="240" w:lineRule="auto"/>
            </w:pPr>
            <w:r w:rsidRPr="005D7455">
              <w:t>Promatranjem i analiziranjem UPOZNATI ŠUMU NAŠEGA KRAJA TE RAZVITI SVIJEST OVAZNOSTI ŠUMA ZA NAŠ GRAD- PLUĆA GRADA, NAUČITI KAKO SE MOŽE GRAĐA MATERIJALA  TJ PTIRODNA TEKSTURA PRIKAZATI PASTOZNO KROZ OSOBNI RUKOPIS SVAKOG UČENIKA</w:t>
            </w:r>
          </w:p>
        </w:tc>
      </w:tr>
      <w:tr w:rsidR="00D6515B" w:rsidRPr="005D7455" w:rsidTr="00D6515B">
        <w:tc>
          <w:tcPr>
            <w:tcW w:w="3652" w:type="dxa"/>
            <w:gridSpan w:val="2"/>
            <w:tcBorders>
              <w:top w:val="single" w:sz="4" w:space="0" w:color="auto"/>
              <w:left w:val="nil"/>
              <w:bottom w:val="single" w:sz="4" w:space="0" w:color="auto"/>
              <w:right w:val="single" w:sz="4" w:space="0" w:color="auto"/>
            </w:tcBorders>
            <w:hideMark/>
          </w:tcPr>
          <w:p w:rsidR="00D6515B" w:rsidRPr="005D7455" w:rsidRDefault="00D6515B">
            <w:pPr>
              <w:spacing w:after="0" w:line="240" w:lineRule="auto"/>
            </w:pPr>
            <w:r w:rsidRPr="005D7455">
              <w:t>CILJANA GRUPA</w:t>
            </w:r>
          </w:p>
        </w:tc>
        <w:tc>
          <w:tcPr>
            <w:tcW w:w="5636" w:type="dxa"/>
            <w:tcBorders>
              <w:top w:val="single" w:sz="4" w:space="0" w:color="auto"/>
              <w:left w:val="single" w:sz="4" w:space="0" w:color="auto"/>
              <w:bottom w:val="single" w:sz="4" w:space="0" w:color="auto"/>
              <w:right w:val="nil"/>
            </w:tcBorders>
            <w:hideMark/>
          </w:tcPr>
          <w:p w:rsidR="00D6515B" w:rsidRPr="005D7455" w:rsidRDefault="00D6515B">
            <w:pPr>
              <w:spacing w:after="0" w:line="240" w:lineRule="auto"/>
            </w:pPr>
            <w:r w:rsidRPr="005D7455">
              <w:t>VIII. razredi</w:t>
            </w:r>
          </w:p>
        </w:tc>
      </w:tr>
      <w:tr w:rsidR="00D6515B" w:rsidRPr="005D7455" w:rsidTr="00D6515B">
        <w:tc>
          <w:tcPr>
            <w:tcW w:w="2376" w:type="dxa"/>
            <w:vMerge w:val="restart"/>
            <w:tcBorders>
              <w:top w:val="single" w:sz="4" w:space="0" w:color="auto"/>
              <w:left w:val="nil"/>
              <w:bottom w:val="single" w:sz="4" w:space="0" w:color="auto"/>
              <w:right w:val="single" w:sz="4" w:space="0" w:color="auto"/>
            </w:tcBorders>
            <w:hideMark/>
          </w:tcPr>
          <w:p w:rsidR="00D6515B" w:rsidRPr="005D7455" w:rsidRDefault="00D6515B">
            <w:pPr>
              <w:spacing w:after="0" w:line="240" w:lineRule="auto"/>
              <w:rPr>
                <w:rFonts w:cstheme="minorBidi"/>
              </w:rPr>
            </w:pPr>
            <w:r w:rsidRPr="005D7455">
              <w:t xml:space="preserve">NAČIN </w:t>
            </w:r>
          </w:p>
          <w:p w:rsidR="00D6515B" w:rsidRPr="005D7455" w:rsidRDefault="00D6515B">
            <w:pPr>
              <w:spacing w:after="0" w:line="240" w:lineRule="auto"/>
            </w:pPr>
            <w:r w:rsidRPr="005D7455">
              <w:t>PROVEDBE</w:t>
            </w:r>
          </w:p>
        </w:tc>
        <w:tc>
          <w:tcPr>
            <w:tcW w:w="1276" w:type="dxa"/>
            <w:tcBorders>
              <w:top w:val="single" w:sz="4" w:space="0" w:color="auto"/>
              <w:left w:val="single" w:sz="4" w:space="0" w:color="auto"/>
              <w:bottom w:val="single" w:sz="4" w:space="0" w:color="auto"/>
              <w:right w:val="single" w:sz="4" w:space="0" w:color="auto"/>
            </w:tcBorders>
            <w:hideMark/>
          </w:tcPr>
          <w:p w:rsidR="00D6515B" w:rsidRPr="005D7455" w:rsidRDefault="00D6515B">
            <w:pPr>
              <w:spacing w:after="0" w:line="240" w:lineRule="auto"/>
            </w:pPr>
            <w:r w:rsidRPr="005D7455">
              <w:t>MODEL</w:t>
            </w:r>
          </w:p>
        </w:tc>
        <w:tc>
          <w:tcPr>
            <w:tcW w:w="5636" w:type="dxa"/>
            <w:tcBorders>
              <w:top w:val="single" w:sz="4" w:space="0" w:color="auto"/>
              <w:left w:val="single" w:sz="4" w:space="0" w:color="auto"/>
              <w:bottom w:val="single" w:sz="4" w:space="0" w:color="auto"/>
              <w:right w:val="nil"/>
            </w:tcBorders>
            <w:hideMark/>
          </w:tcPr>
          <w:p w:rsidR="00D6515B" w:rsidRPr="005D7455" w:rsidRDefault="00D6515B">
            <w:pPr>
              <w:spacing w:after="0" w:line="240" w:lineRule="auto"/>
            </w:pPr>
            <w:r w:rsidRPr="005D7455">
              <w:t>MEĐUPREDMETNO, PRIRODA, HRVATSKI JEZIK</w:t>
            </w:r>
          </w:p>
        </w:tc>
      </w:tr>
      <w:tr w:rsidR="00D6515B" w:rsidRPr="005D7455" w:rsidTr="00D6515B">
        <w:tc>
          <w:tcPr>
            <w:tcW w:w="0" w:type="auto"/>
            <w:vMerge/>
            <w:tcBorders>
              <w:top w:val="single" w:sz="4" w:space="0" w:color="auto"/>
              <w:left w:val="nil"/>
              <w:bottom w:val="single" w:sz="4" w:space="0" w:color="auto"/>
              <w:right w:val="single" w:sz="4" w:space="0" w:color="auto"/>
            </w:tcBorders>
            <w:vAlign w:val="center"/>
            <w:hideMark/>
          </w:tcPr>
          <w:p w:rsidR="00D6515B" w:rsidRPr="005D7455" w:rsidRDefault="00D6515B">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D6515B" w:rsidRPr="005D7455" w:rsidRDefault="00D6515B">
            <w:pPr>
              <w:spacing w:after="0" w:line="240" w:lineRule="auto"/>
              <w:rPr>
                <w:rFonts w:cstheme="minorBidi"/>
              </w:rPr>
            </w:pPr>
            <w:r w:rsidRPr="005D7455">
              <w:t>METODE I</w:t>
            </w:r>
          </w:p>
          <w:p w:rsidR="00D6515B" w:rsidRPr="005D7455" w:rsidRDefault="00D6515B">
            <w:pPr>
              <w:spacing w:after="0" w:line="240" w:lineRule="auto"/>
            </w:pPr>
            <w:r w:rsidRPr="005D7455">
              <w:t>OBLICI</w:t>
            </w:r>
          </w:p>
          <w:p w:rsidR="00D6515B" w:rsidRPr="005D7455" w:rsidRDefault="00D6515B">
            <w:pPr>
              <w:spacing w:after="0" w:line="240" w:lineRule="auto"/>
            </w:pPr>
            <w:r w:rsidRPr="005D7455">
              <w:t>RADA</w:t>
            </w:r>
          </w:p>
        </w:tc>
        <w:tc>
          <w:tcPr>
            <w:tcW w:w="5636" w:type="dxa"/>
            <w:tcBorders>
              <w:top w:val="single" w:sz="4" w:space="0" w:color="auto"/>
              <w:left w:val="single" w:sz="4" w:space="0" w:color="auto"/>
              <w:bottom w:val="single" w:sz="4" w:space="0" w:color="auto"/>
              <w:right w:val="nil"/>
            </w:tcBorders>
            <w:hideMark/>
          </w:tcPr>
          <w:p w:rsidR="00D6515B" w:rsidRPr="005D7455" w:rsidRDefault="00D6515B">
            <w:pPr>
              <w:spacing w:after="0" w:line="240" w:lineRule="auto"/>
              <w:rPr>
                <w:rFonts w:cstheme="minorBidi"/>
              </w:rPr>
            </w:pPr>
            <w:r w:rsidRPr="005D7455">
              <w:t>RAZGOVOR, ŠETNJA KROZ ŠUMU</w:t>
            </w:r>
          </w:p>
          <w:p w:rsidR="00D6515B" w:rsidRPr="005D7455" w:rsidRDefault="00D6515B">
            <w:pPr>
              <w:spacing w:after="0" w:line="240" w:lineRule="auto"/>
            </w:pPr>
            <w:r w:rsidRPr="005D7455">
              <w:t xml:space="preserve"> ANALIZIRANJE REPRODUKCIJA, DEMONSTRACIJA</w:t>
            </w:r>
          </w:p>
          <w:p w:rsidR="00D6515B" w:rsidRPr="005D7455" w:rsidRDefault="00D6515B">
            <w:pPr>
              <w:spacing w:after="0" w:line="240" w:lineRule="auto"/>
            </w:pPr>
            <w:r w:rsidRPr="005D7455">
              <w:t>INDIVIDUALNI RAD</w:t>
            </w:r>
          </w:p>
        </w:tc>
      </w:tr>
      <w:tr w:rsidR="00D6515B" w:rsidRPr="005D7455" w:rsidTr="00D6515B">
        <w:tc>
          <w:tcPr>
            <w:tcW w:w="3652" w:type="dxa"/>
            <w:gridSpan w:val="2"/>
            <w:tcBorders>
              <w:top w:val="single" w:sz="4" w:space="0" w:color="auto"/>
              <w:left w:val="nil"/>
              <w:bottom w:val="single" w:sz="4" w:space="0" w:color="auto"/>
              <w:right w:val="single" w:sz="4" w:space="0" w:color="auto"/>
            </w:tcBorders>
            <w:hideMark/>
          </w:tcPr>
          <w:p w:rsidR="00D6515B" w:rsidRPr="005D7455" w:rsidRDefault="00D6515B">
            <w:pPr>
              <w:spacing w:after="0" w:line="240" w:lineRule="auto"/>
            </w:pPr>
            <w:r w:rsidRPr="005D7455">
              <w:t>RESURSI</w:t>
            </w:r>
          </w:p>
        </w:tc>
        <w:tc>
          <w:tcPr>
            <w:tcW w:w="5636" w:type="dxa"/>
            <w:tcBorders>
              <w:top w:val="single" w:sz="4" w:space="0" w:color="auto"/>
              <w:left w:val="single" w:sz="4" w:space="0" w:color="auto"/>
              <w:bottom w:val="single" w:sz="4" w:space="0" w:color="auto"/>
              <w:right w:val="nil"/>
            </w:tcBorders>
            <w:hideMark/>
          </w:tcPr>
          <w:p w:rsidR="00D6515B" w:rsidRPr="005D7455" w:rsidRDefault="00D6515B">
            <w:pPr>
              <w:spacing w:after="0" w:line="240" w:lineRule="auto"/>
              <w:rPr>
                <w:rFonts w:cstheme="minorBidi"/>
              </w:rPr>
            </w:pPr>
            <w:r w:rsidRPr="005D7455">
              <w:t>ŠUMA U NEPOSREDNOJ BLIZINI</w:t>
            </w:r>
          </w:p>
          <w:p w:rsidR="00D6515B" w:rsidRPr="005D7455" w:rsidRDefault="00D6515B">
            <w:pPr>
              <w:spacing w:after="0" w:line="240" w:lineRule="auto"/>
            </w:pPr>
            <w:r w:rsidRPr="005D7455">
              <w:t>UMJETNIČKE REPRODUKCIJE</w:t>
            </w:r>
          </w:p>
        </w:tc>
      </w:tr>
      <w:tr w:rsidR="00D6515B" w:rsidRPr="005D7455" w:rsidTr="00D6515B">
        <w:tc>
          <w:tcPr>
            <w:tcW w:w="3652" w:type="dxa"/>
            <w:gridSpan w:val="2"/>
            <w:tcBorders>
              <w:top w:val="single" w:sz="4" w:space="0" w:color="auto"/>
              <w:left w:val="nil"/>
              <w:bottom w:val="single" w:sz="4" w:space="0" w:color="auto"/>
              <w:right w:val="single" w:sz="4" w:space="0" w:color="auto"/>
            </w:tcBorders>
            <w:hideMark/>
          </w:tcPr>
          <w:p w:rsidR="00D6515B" w:rsidRPr="005D7455" w:rsidRDefault="00D6515B">
            <w:pPr>
              <w:spacing w:after="0" w:line="240" w:lineRule="auto"/>
            </w:pPr>
            <w:r w:rsidRPr="005D7455">
              <w:t>VREMENIK</w:t>
            </w:r>
          </w:p>
        </w:tc>
        <w:tc>
          <w:tcPr>
            <w:tcW w:w="5636" w:type="dxa"/>
            <w:tcBorders>
              <w:top w:val="single" w:sz="4" w:space="0" w:color="auto"/>
              <w:left w:val="single" w:sz="4" w:space="0" w:color="auto"/>
              <w:bottom w:val="single" w:sz="4" w:space="0" w:color="auto"/>
              <w:right w:val="nil"/>
            </w:tcBorders>
            <w:hideMark/>
          </w:tcPr>
          <w:p w:rsidR="00D6515B" w:rsidRPr="005D7455" w:rsidRDefault="00D6515B">
            <w:pPr>
              <w:spacing w:after="0" w:line="240" w:lineRule="auto"/>
            </w:pPr>
            <w:r w:rsidRPr="005D7455">
              <w:t>IV. mjesec</w:t>
            </w:r>
          </w:p>
        </w:tc>
      </w:tr>
      <w:tr w:rsidR="00D6515B" w:rsidRPr="005D7455" w:rsidTr="00D6515B">
        <w:tc>
          <w:tcPr>
            <w:tcW w:w="3652" w:type="dxa"/>
            <w:gridSpan w:val="2"/>
            <w:tcBorders>
              <w:top w:val="single" w:sz="4" w:space="0" w:color="auto"/>
              <w:left w:val="nil"/>
              <w:bottom w:val="single" w:sz="4" w:space="0" w:color="auto"/>
              <w:right w:val="single" w:sz="4" w:space="0" w:color="auto"/>
            </w:tcBorders>
            <w:hideMark/>
          </w:tcPr>
          <w:p w:rsidR="00D6515B" w:rsidRPr="005D7455" w:rsidRDefault="00D6515B">
            <w:pPr>
              <w:spacing w:after="0" w:line="240" w:lineRule="auto"/>
            </w:pPr>
            <w:r w:rsidRPr="005D7455">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D6515B" w:rsidRPr="005D7455" w:rsidRDefault="00D6515B">
            <w:pPr>
              <w:spacing w:after="0" w:line="240" w:lineRule="auto"/>
              <w:rPr>
                <w:rFonts w:cstheme="minorBidi"/>
              </w:rPr>
            </w:pPr>
            <w:r w:rsidRPr="005D7455">
              <w:t xml:space="preserve">IZLAGANJE LIKOVNIH URADAKA U PROSTORIMA ŠKOLE </w:t>
            </w:r>
          </w:p>
          <w:p w:rsidR="00D6515B" w:rsidRPr="005D7455" w:rsidRDefault="00D6515B">
            <w:pPr>
              <w:spacing w:after="0" w:line="240" w:lineRule="auto"/>
            </w:pPr>
            <w:r w:rsidRPr="005D7455">
              <w:t>IZRADA ZAJEDNIČKE PREZENTACIJE</w:t>
            </w:r>
          </w:p>
        </w:tc>
      </w:tr>
      <w:tr w:rsidR="00D6515B" w:rsidRPr="005D7455" w:rsidTr="00D6515B">
        <w:tc>
          <w:tcPr>
            <w:tcW w:w="3652" w:type="dxa"/>
            <w:gridSpan w:val="2"/>
            <w:tcBorders>
              <w:top w:val="single" w:sz="4" w:space="0" w:color="auto"/>
              <w:left w:val="nil"/>
              <w:bottom w:val="single" w:sz="4" w:space="0" w:color="auto"/>
              <w:right w:val="single" w:sz="4" w:space="0" w:color="auto"/>
            </w:tcBorders>
            <w:hideMark/>
          </w:tcPr>
          <w:p w:rsidR="00D6515B" w:rsidRPr="005D7455" w:rsidRDefault="00D6515B">
            <w:pPr>
              <w:spacing w:after="0" w:line="240" w:lineRule="auto"/>
            </w:pPr>
            <w:r w:rsidRPr="005D7455">
              <w:t>TROŠKOVNIK</w:t>
            </w:r>
          </w:p>
        </w:tc>
        <w:tc>
          <w:tcPr>
            <w:tcW w:w="5636" w:type="dxa"/>
            <w:tcBorders>
              <w:top w:val="single" w:sz="4" w:space="0" w:color="auto"/>
              <w:left w:val="single" w:sz="4" w:space="0" w:color="auto"/>
              <w:bottom w:val="single" w:sz="4" w:space="0" w:color="auto"/>
              <w:right w:val="nil"/>
            </w:tcBorders>
          </w:tcPr>
          <w:p w:rsidR="00D6515B" w:rsidRPr="005D7455" w:rsidRDefault="00D6515B">
            <w:pPr>
              <w:spacing w:after="0" w:line="240" w:lineRule="auto"/>
            </w:pPr>
          </w:p>
        </w:tc>
      </w:tr>
      <w:tr w:rsidR="00D6515B" w:rsidRPr="005D7455" w:rsidTr="00D6515B">
        <w:tc>
          <w:tcPr>
            <w:tcW w:w="3652" w:type="dxa"/>
            <w:gridSpan w:val="2"/>
            <w:tcBorders>
              <w:top w:val="single" w:sz="4" w:space="0" w:color="auto"/>
              <w:left w:val="nil"/>
              <w:bottom w:val="nil"/>
              <w:right w:val="single" w:sz="4" w:space="0" w:color="auto"/>
            </w:tcBorders>
            <w:hideMark/>
          </w:tcPr>
          <w:p w:rsidR="00D6515B" w:rsidRPr="005D7455" w:rsidRDefault="00D6515B">
            <w:pPr>
              <w:spacing w:after="0" w:line="240" w:lineRule="auto"/>
            </w:pPr>
            <w:r w:rsidRPr="005D7455">
              <w:t>NOSITELJ ODGOVORNOSTI</w:t>
            </w:r>
          </w:p>
        </w:tc>
        <w:tc>
          <w:tcPr>
            <w:tcW w:w="5636" w:type="dxa"/>
            <w:tcBorders>
              <w:top w:val="single" w:sz="4" w:space="0" w:color="auto"/>
              <w:left w:val="single" w:sz="4" w:space="0" w:color="auto"/>
              <w:bottom w:val="nil"/>
              <w:right w:val="nil"/>
            </w:tcBorders>
            <w:hideMark/>
          </w:tcPr>
          <w:p w:rsidR="00D6515B" w:rsidRPr="005D7455" w:rsidRDefault="00D6515B">
            <w:pPr>
              <w:spacing w:after="0" w:line="240" w:lineRule="auto"/>
            </w:pPr>
            <w:r w:rsidRPr="005D7455">
              <w:t>Danica Sardelić</w:t>
            </w:r>
          </w:p>
        </w:tc>
      </w:tr>
    </w:tbl>
    <w:p w:rsidR="00C92CE8" w:rsidRDefault="00C92CE8" w:rsidP="00D6515B">
      <w:pPr>
        <w:jc w:val="both"/>
        <w:rPr>
          <w:rFonts w:ascii="Comic Sans MS" w:hAnsi="Comic Sans MS"/>
          <w:i/>
          <w:sz w:val="28"/>
          <w:szCs w:val="28"/>
        </w:rPr>
      </w:pPr>
    </w:p>
    <w:p w:rsidR="00F81DEB" w:rsidRDefault="00F81DEB" w:rsidP="00D6515B">
      <w:pPr>
        <w:jc w:val="both"/>
        <w:rPr>
          <w:rFonts w:ascii="Comic Sans MS" w:hAnsi="Comic Sans MS"/>
          <w:i/>
          <w:sz w:val="28"/>
          <w:szCs w:val="28"/>
        </w:rPr>
      </w:pPr>
    </w:p>
    <w:p w:rsidR="00F81DEB" w:rsidRDefault="00F81DEB" w:rsidP="00D6515B">
      <w:pPr>
        <w:jc w:val="both"/>
        <w:rPr>
          <w:rFonts w:ascii="Comic Sans MS" w:hAnsi="Comic Sans MS"/>
          <w:i/>
          <w:sz w:val="28"/>
          <w:szCs w:val="28"/>
        </w:rPr>
      </w:pPr>
    </w:p>
    <w:p w:rsidR="00F81DEB" w:rsidRDefault="00F81DEB" w:rsidP="00D6515B">
      <w:pPr>
        <w:jc w:val="both"/>
        <w:rPr>
          <w:rFonts w:ascii="Comic Sans MS" w:hAnsi="Comic Sans MS"/>
          <w:i/>
          <w:sz w:val="28"/>
          <w:szCs w:val="28"/>
        </w:rPr>
      </w:pPr>
    </w:p>
    <w:p w:rsidR="00F81DEB" w:rsidRDefault="00F81DEB" w:rsidP="00D6515B">
      <w:pPr>
        <w:jc w:val="both"/>
        <w:rPr>
          <w:rFonts w:ascii="Comic Sans MS" w:hAnsi="Comic Sans MS"/>
          <w:i/>
          <w:sz w:val="28"/>
          <w:szCs w:val="28"/>
        </w:rPr>
      </w:pPr>
    </w:p>
    <w:p w:rsidR="00F81DEB" w:rsidRDefault="00F81DEB" w:rsidP="00D6515B">
      <w:pPr>
        <w:jc w:val="both"/>
        <w:rPr>
          <w:rFonts w:ascii="Comic Sans MS" w:hAnsi="Comic Sans MS"/>
          <w:i/>
          <w:sz w:val="28"/>
          <w:szCs w:val="28"/>
        </w:rPr>
      </w:pPr>
    </w:p>
    <w:p w:rsidR="00F81DEB" w:rsidRDefault="00F81DEB" w:rsidP="00D6515B">
      <w:pPr>
        <w:jc w:val="both"/>
        <w:rPr>
          <w:rFonts w:ascii="Comic Sans MS" w:hAnsi="Comic Sans MS"/>
          <w:i/>
          <w:sz w:val="28"/>
          <w:szCs w:val="28"/>
        </w:rPr>
      </w:pPr>
    </w:p>
    <w:p w:rsidR="00F81DEB" w:rsidRDefault="00F81DEB" w:rsidP="00D6515B">
      <w:pPr>
        <w:jc w:val="both"/>
        <w:rPr>
          <w:rFonts w:ascii="Comic Sans MS" w:hAnsi="Comic Sans MS"/>
          <w:i/>
          <w:sz w:val="28"/>
          <w:szCs w:val="28"/>
        </w:rPr>
      </w:pPr>
    </w:p>
    <w:p w:rsidR="00F81DEB" w:rsidRDefault="00F81DEB" w:rsidP="00D6515B">
      <w:pPr>
        <w:jc w:val="both"/>
        <w:rPr>
          <w:rFonts w:ascii="Comic Sans MS" w:hAnsi="Comic Sans MS"/>
          <w:i/>
          <w:sz w:val="28"/>
          <w:szCs w:val="28"/>
        </w:rPr>
      </w:pPr>
    </w:p>
    <w:p w:rsidR="00F81DEB" w:rsidRDefault="00F81DEB" w:rsidP="00D6515B">
      <w:pPr>
        <w:jc w:val="both"/>
        <w:rPr>
          <w:rFonts w:ascii="Comic Sans MS" w:hAnsi="Comic Sans MS"/>
          <w:i/>
          <w:sz w:val="28"/>
          <w:szCs w:val="28"/>
        </w:rPr>
      </w:pPr>
    </w:p>
    <w:p w:rsidR="00F81DEB" w:rsidRDefault="00F81DEB" w:rsidP="00D6515B">
      <w:pPr>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2D1330" w:rsidRPr="008B5072" w:rsidTr="002D1330">
        <w:tc>
          <w:tcPr>
            <w:tcW w:w="3652" w:type="dxa"/>
            <w:gridSpan w:val="2"/>
            <w:tcBorders>
              <w:top w:val="nil"/>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lastRenderedPageBreak/>
              <w:t>NAZIV AKTIVNOSTI</w:t>
            </w:r>
          </w:p>
        </w:tc>
        <w:tc>
          <w:tcPr>
            <w:tcW w:w="5636" w:type="dxa"/>
            <w:tcBorders>
              <w:top w:val="nil"/>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cs="Arial"/>
              </w:rPr>
              <w:t xml:space="preserve">Čovjek u obiteljskom i društvenom krugu: </w:t>
            </w:r>
            <w:r w:rsidRPr="008B5072">
              <w:rPr>
                <w:rFonts w:asciiTheme="minorHAnsi" w:hAnsiTheme="minorHAnsi" w:cs="Arial"/>
                <w:b/>
              </w:rPr>
              <w:t>Bullying</w:t>
            </w: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NAZIV</w:t>
            </w:r>
          </w:p>
          <w:p w:rsidR="002D1330" w:rsidRPr="008B5072" w:rsidRDefault="002D1330">
            <w:pPr>
              <w:spacing w:after="0" w:line="240" w:lineRule="auto"/>
              <w:rPr>
                <w:rFonts w:asciiTheme="minorHAnsi" w:hAnsiTheme="minorHAnsi"/>
              </w:rPr>
            </w:pPr>
            <w:r w:rsidRPr="008B5072">
              <w:rPr>
                <w:rFonts w:asciiTheme="minorHAnsi" w:hAnsiTheme="minorHAnsi"/>
              </w:rPr>
              <w:t>DIMENZIJA</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cs="Arial"/>
              </w:rPr>
              <w:t>Društvena i ljudsko-pravna dimenzija</w:t>
            </w: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CILJ</w:t>
            </w:r>
          </w:p>
        </w:tc>
        <w:tc>
          <w:tcPr>
            <w:tcW w:w="5636" w:type="dxa"/>
            <w:tcBorders>
              <w:top w:val="single" w:sz="4" w:space="0" w:color="auto"/>
              <w:left w:val="single" w:sz="4" w:space="0" w:color="auto"/>
              <w:bottom w:val="single" w:sz="4" w:space="0" w:color="auto"/>
              <w:right w:val="nil"/>
            </w:tcBorders>
          </w:tcPr>
          <w:p w:rsidR="002D1330" w:rsidRPr="008B5072" w:rsidRDefault="002D1330">
            <w:pPr>
              <w:spacing w:after="0" w:line="240" w:lineRule="auto"/>
              <w:rPr>
                <w:rFonts w:asciiTheme="minorHAnsi" w:hAnsiTheme="minorHAnsi"/>
              </w:rPr>
            </w:pPr>
            <w:r w:rsidRPr="008B5072">
              <w:rPr>
                <w:rFonts w:asciiTheme="minorHAnsi" w:hAnsiTheme="minorHAnsi"/>
              </w:rPr>
              <w:t>Osvijestiti postojanje društvene isključenosti, predrasuda i diskriminacije.</w:t>
            </w:r>
          </w:p>
          <w:p w:rsidR="002D1330" w:rsidRPr="008B5072" w:rsidRDefault="002D1330">
            <w:pPr>
              <w:spacing w:after="0" w:line="240" w:lineRule="auto"/>
              <w:rPr>
                <w:rFonts w:asciiTheme="minorHAnsi" w:hAnsiTheme="minorHAnsi"/>
              </w:rPr>
            </w:pP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ISHODI</w:t>
            </w:r>
          </w:p>
        </w:tc>
        <w:tc>
          <w:tcPr>
            <w:tcW w:w="5636" w:type="dxa"/>
            <w:tcBorders>
              <w:top w:val="single" w:sz="4" w:space="0" w:color="auto"/>
              <w:left w:val="single" w:sz="4" w:space="0" w:color="auto"/>
              <w:bottom w:val="single" w:sz="4" w:space="0" w:color="auto"/>
              <w:right w:val="nil"/>
            </w:tcBorders>
          </w:tcPr>
          <w:p w:rsidR="002D1330" w:rsidRPr="008B5072" w:rsidRDefault="002D1330">
            <w:pPr>
              <w:spacing w:after="0" w:line="240" w:lineRule="auto"/>
              <w:rPr>
                <w:rFonts w:asciiTheme="minorHAnsi" w:hAnsiTheme="minorHAnsi"/>
              </w:rPr>
            </w:pPr>
            <w:r w:rsidRPr="008B5072">
              <w:rPr>
                <w:rFonts w:asciiTheme="minorHAnsi" w:hAnsiTheme="minorHAnsi"/>
              </w:rPr>
              <w:t xml:space="preserve">-koristi komunikacijske vještine, aktivno slušanje, parafraziranje, sažimanje, fokusiranje, preoblikovanje, kodiranje i dekodiranje osjećaja i potreba drugog, ja poruke, ti poruke </w:t>
            </w:r>
          </w:p>
          <w:p w:rsidR="002D1330" w:rsidRPr="008B5072" w:rsidRDefault="002D1330">
            <w:pPr>
              <w:spacing w:after="0" w:line="240" w:lineRule="auto"/>
              <w:rPr>
                <w:rFonts w:asciiTheme="minorHAnsi" w:hAnsiTheme="minorHAnsi"/>
              </w:rPr>
            </w:pPr>
            <w:r w:rsidRPr="008B5072">
              <w:rPr>
                <w:rFonts w:asciiTheme="minorHAnsi" w:hAnsiTheme="minorHAnsi"/>
              </w:rPr>
              <w:t>-određuje što je i koju ulogu imaju dijalog i pregovaranje u upravljanju sukobima</w:t>
            </w:r>
          </w:p>
          <w:p w:rsidR="002D1330" w:rsidRPr="008B5072" w:rsidRDefault="002D1330">
            <w:pPr>
              <w:spacing w:after="0" w:line="240" w:lineRule="auto"/>
              <w:rPr>
                <w:rFonts w:asciiTheme="minorHAnsi" w:hAnsiTheme="minorHAnsi"/>
              </w:rPr>
            </w:pPr>
            <w:r w:rsidRPr="008B5072">
              <w:rPr>
                <w:rFonts w:asciiTheme="minorHAnsi" w:hAnsiTheme="minorHAnsi"/>
              </w:rPr>
              <w:t>- opisuje i dokumentira primjere društvene isključenosti, predrasuda, diskriminacije</w:t>
            </w:r>
          </w:p>
          <w:p w:rsidR="002D1330" w:rsidRPr="008B5072" w:rsidRDefault="002D1330">
            <w:pPr>
              <w:spacing w:after="0" w:line="240" w:lineRule="auto"/>
              <w:rPr>
                <w:rFonts w:asciiTheme="minorHAnsi" w:hAnsiTheme="minorHAnsi"/>
              </w:rPr>
            </w:pPr>
            <w:r w:rsidRPr="008B5072">
              <w:rPr>
                <w:rFonts w:asciiTheme="minorHAnsi" w:hAnsiTheme="minorHAnsi"/>
              </w:rPr>
              <w:t>- iskazuje solidarnost i pruža pomoć</w:t>
            </w:r>
          </w:p>
          <w:p w:rsidR="002D1330" w:rsidRPr="008B5072" w:rsidRDefault="002D1330">
            <w:pPr>
              <w:spacing w:after="0" w:line="240" w:lineRule="auto"/>
              <w:rPr>
                <w:rFonts w:asciiTheme="minorHAnsi" w:hAnsiTheme="minorHAnsi"/>
              </w:rPr>
            </w:pP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KRATKI OPIS AKTIVNOSTI</w:t>
            </w:r>
          </w:p>
        </w:tc>
        <w:tc>
          <w:tcPr>
            <w:tcW w:w="5636" w:type="dxa"/>
            <w:tcBorders>
              <w:top w:val="single" w:sz="4" w:space="0" w:color="auto"/>
              <w:left w:val="single" w:sz="4" w:space="0" w:color="auto"/>
              <w:bottom w:val="single" w:sz="4" w:space="0" w:color="auto"/>
              <w:right w:val="nil"/>
            </w:tcBorders>
          </w:tcPr>
          <w:p w:rsidR="002D1330" w:rsidRPr="008B5072" w:rsidRDefault="002D1330">
            <w:pPr>
              <w:spacing w:after="0" w:line="240" w:lineRule="auto"/>
              <w:rPr>
                <w:rFonts w:asciiTheme="minorHAnsi" w:hAnsiTheme="minorHAnsi"/>
              </w:rPr>
            </w:pPr>
            <w:r w:rsidRPr="008B5072">
              <w:rPr>
                <w:rFonts w:asciiTheme="minorHAnsi" w:hAnsiTheme="minorHAnsi"/>
              </w:rPr>
              <w:t>Učenici će, nakon čitanja teksta o bullyingu, izražavati svoje stavove i iskustva u vezi s tim. Nakon toga će pročitati kratki tekst o psihološkim posljedicama koje bullying ostavlja i mnogo godina poslije. Slijedi grupni rad u kojemu će učenici uvježbavati uloge u dramatizaciji situacije u kojoj je jedan učenik zlostavljač, drugi žrtva, a treći promatrač. Nakon toga učenici govore o tome kako su se osjećali. Jedan dio razreda radi plakat ili PP prezentaciju o bullyingu za domaću zadaću, a drugi dio istražuje istinite priče o bullyingu. Prezentacije</w:t>
            </w:r>
          </w:p>
          <w:p w:rsidR="002D1330" w:rsidRPr="008B5072" w:rsidRDefault="002D1330">
            <w:pPr>
              <w:spacing w:after="0" w:line="240" w:lineRule="auto"/>
              <w:rPr>
                <w:rFonts w:asciiTheme="minorHAnsi" w:hAnsiTheme="minorHAnsi"/>
              </w:rPr>
            </w:pP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CILJANA GRUPA</w:t>
            </w:r>
          </w:p>
        </w:tc>
        <w:tc>
          <w:tcPr>
            <w:tcW w:w="5636" w:type="dxa"/>
            <w:tcBorders>
              <w:top w:val="single" w:sz="4" w:space="0" w:color="auto"/>
              <w:left w:val="single" w:sz="4" w:space="0" w:color="auto"/>
              <w:bottom w:val="single" w:sz="4" w:space="0" w:color="auto"/>
              <w:right w:val="nil"/>
            </w:tcBorders>
          </w:tcPr>
          <w:p w:rsidR="002D1330" w:rsidRPr="008B5072" w:rsidRDefault="002D1330" w:rsidP="002D1330">
            <w:pPr>
              <w:spacing w:after="0" w:line="240" w:lineRule="auto"/>
              <w:ind w:left="360"/>
              <w:rPr>
                <w:rFonts w:asciiTheme="minorHAnsi" w:hAnsiTheme="minorHAnsi"/>
              </w:rPr>
            </w:pPr>
            <w:r w:rsidRPr="008B5072">
              <w:rPr>
                <w:rFonts w:asciiTheme="minorHAnsi" w:hAnsiTheme="minorHAnsi"/>
              </w:rPr>
              <w:t>8. razredi  a,b,c,d</w:t>
            </w:r>
          </w:p>
          <w:p w:rsidR="002D1330" w:rsidRPr="008B5072" w:rsidRDefault="002D1330">
            <w:pPr>
              <w:spacing w:after="0" w:line="240" w:lineRule="auto"/>
              <w:rPr>
                <w:rFonts w:asciiTheme="minorHAnsi" w:hAnsiTheme="minorHAnsi"/>
              </w:rPr>
            </w:pPr>
          </w:p>
        </w:tc>
      </w:tr>
      <w:tr w:rsidR="002D1330" w:rsidRPr="008B5072" w:rsidTr="002D1330">
        <w:tc>
          <w:tcPr>
            <w:tcW w:w="2376" w:type="dxa"/>
            <w:vMerge w:val="restart"/>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 xml:space="preserve">NAČIN </w:t>
            </w:r>
          </w:p>
          <w:p w:rsidR="002D1330" w:rsidRPr="008B5072" w:rsidRDefault="002D1330">
            <w:pPr>
              <w:spacing w:after="0" w:line="240" w:lineRule="auto"/>
              <w:rPr>
                <w:rFonts w:asciiTheme="minorHAnsi" w:hAnsiTheme="minorHAnsi"/>
              </w:rPr>
            </w:pPr>
            <w:r w:rsidRPr="008B5072">
              <w:rPr>
                <w:rFonts w:asciiTheme="minorHAnsi" w:hAnsi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MODEL</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b/>
              </w:rPr>
              <w:t>Međupredmetno – engleski jezik</w:t>
            </w:r>
          </w:p>
        </w:tc>
      </w:tr>
      <w:tr w:rsidR="002D1330" w:rsidRPr="008B5072" w:rsidTr="002D1330">
        <w:tc>
          <w:tcPr>
            <w:tcW w:w="0" w:type="auto"/>
            <w:vMerge/>
            <w:tcBorders>
              <w:top w:val="single" w:sz="4" w:space="0" w:color="auto"/>
              <w:left w:val="nil"/>
              <w:bottom w:val="single" w:sz="4" w:space="0" w:color="auto"/>
              <w:right w:val="single" w:sz="4" w:space="0" w:color="auto"/>
            </w:tcBorders>
            <w:vAlign w:val="center"/>
            <w:hideMark/>
          </w:tcPr>
          <w:p w:rsidR="002D1330" w:rsidRPr="008B5072" w:rsidRDefault="002D1330">
            <w:pPr>
              <w:spacing w:after="0" w:line="240" w:lineRule="auto"/>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METODE I</w:t>
            </w:r>
          </w:p>
          <w:p w:rsidR="002D1330" w:rsidRPr="008B5072" w:rsidRDefault="002D1330">
            <w:pPr>
              <w:spacing w:after="0" w:line="240" w:lineRule="auto"/>
              <w:rPr>
                <w:rFonts w:asciiTheme="minorHAnsi" w:hAnsiTheme="minorHAnsi"/>
              </w:rPr>
            </w:pPr>
            <w:r w:rsidRPr="008B5072">
              <w:rPr>
                <w:rFonts w:asciiTheme="minorHAnsi" w:hAnsiTheme="minorHAnsi"/>
              </w:rPr>
              <w:t>OBLICI</w:t>
            </w:r>
          </w:p>
          <w:p w:rsidR="002D1330" w:rsidRPr="008B5072" w:rsidRDefault="002D1330">
            <w:pPr>
              <w:spacing w:after="0" w:line="240" w:lineRule="auto"/>
              <w:rPr>
                <w:rFonts w:asciiTheme="minorHAnsi" w:hAnsiTheme="minorHAnsi"/>
              </w:rPr>
            </w:pPr>
            <w:r w:rsidRPr="008B5072">
              <w:rPr>
                <w:rFonts w:asciiTheme="minorHAnsi" w:hAnsiTheme="minorHAnsi"/>
              </w:rPr>
              <w:t>RADA</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Čitanje, samostalno istraživanje, prezentiranje, usmeno izlaganje, diskusija, grupni rad, dramatizacija, igranje uloga</w:t>
            </w: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RESURSI</w:t>
            </w:r>
          </w:p>
        </w:tc>
        <w:tc>
          <w:tcPr>
            <w:tcW w:w="5636" w:type="dxa"/>
            <w:tcBorders>
              <w:top w:val="single" w:sz="4" w:space="0" w:color="auto"/>
              <w:left w:val="single" w:sz="4" w:space="0" w:color="auto"/>
              <w:bottom w:val="single" w:sz="4" w:space="0" w:color="auto"/>
              <w:right w:val="nil"/>
            </w:tcBorders>
          </w:tcPr>
          <w:p w:rsidR="002D1330" w:rsidRPr="008B5072" w:rsidRDefault="002D1330">
            <w:pPr>
              <w:spacing w:after="0" w:line="240" w:lineRule="auto"/>
              <w:rPr>
                <w:rFonts w:asciiTheme="minorHAnsi" w:hAnsiTheme="minorHAnsi"/>
              </w:rPr>
            </w:pPr>
            <w:r w:rsidRPr="008B5072">
              <w:rPr>
                <w:rFonts w:asciiTheme="minorHAnsi" w:hAnsiTheme="minorHAnsi"/>
              </w:rPr>
              <w:t xml:space="preserve">Udžbenik, vježbenica, internet, CD, plakati, PP prezentacije </w:t>
            </w:r>
          </w:p>
          <w:p w:rsidR="002D1330" w:rsidRPr="008B5072" w:rsidRDefault="002D1330">
            <w:pPr>
              <w:spacing w:after="0" w:line="240" w:lineRule="auto"/>
              <w:rPr>
                <w:rFonts w:asciiTheme="minorHAnsi" w:hAnsiTheme="minorHAnsi"/>
              </w:rPr>
            </w:pP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VREMENIK</w:t>
            </w:r>
          </w:p>
        </w:tc>
        <w:tc>
          <w:tcPr>
            <w:tcW w:w="5636" w:type="dxa"/>
            <w:tcBorders>
              <w:top w:val="single" w:sz="4" w:space="0" w:color="auto"/>
              <w:left w:val="single" w:sz="4" w:space="0" w:color="auto"/>
              <w:bottom w:val="single" w:sz="4" w:space="0" w:color="auto"/>
              <w:right w:val="nil"/>
            </w:tcBorders>
          </w:tcPr>
          <w:p w:rsidR="002D1330" w:rsidRPr="008B5072" w:rsidRDefault="002D1330">
            <w:pPr>
              <w:spacing w:after="0" w:line="240" w:lineRule="auto"/>
              <w:rPr>
                <w:rFonts w:asciiTheme="minorHAnsi" w:hAnsiTheme="minorHAnsi"/>
              </w:rPr>
            </w:pPr>
            <w:r w:rsidRPr="008B5072">
              <w:rPr>
                <w:rFonts w:asciiTheme="minorHAnsi" w:hAnsiTheme="minorHAnsi"/>
              </w:rPr>
              <w:t xml:space="preserve">Listopad </w:t>
            </w:r>
          </w:p>
          <w:p w:rsidR="002D1330" w:rsidRPr="008B5072" w:rsidRDefault="002D1330">
            <w:pPr>
              <w:spacing w:after="0" w:line="240" w:lineRule="auto"/>
              <w:rPr>
                <w:rFonts w:asciiTheme="minorHAnsi" w:hAnsiTheme="minorHAnsi"/>
              </w:rPr>
            </w:pP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Praćenja ponašanja, plakati, prezentacije</w:t>
            </w: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TROŠKOVNIK</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50kn za troškove printanja, kopiranja</w:t>
            </w:r>
          </w:p>
        </w:tc>
      </w:tr>
      <w:tr w:rsidR="002D1330" w:rsidRPr="008B5072" w:rsidTr="002D1330">
        <w:tc>
          <w:tcPr>
            <w:tcW w:w="3652" w:type="dxa"/>
            <w:gridSpan w:val="2"/>
            <w:tcBorders>
              <w:top w:val="single" w:sz="4" w:space="0" w:color="auto"/>
              <w:left w:val="nil"/>
              <w:bottom w:val="nil"/>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NOSITELJ ODGOVORNOSTI</w:t>
            </w:r>
          </w:p>
        </w:tc>
        <w:tc>
          <w:tcPr>
            <w:tcW w:w="5636" w:type="dxa"/>
            <w:tcBorders>
              <w:top w:val="single" w:sz="4" w:space="0" w:color="auto"/>
              <w:left w:val="single" w:sz="4" w:space="0" w:color="auto"/>
              <w:bottom w:val="nil"/>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Vesna Srdoč Lekšan, Vesna Ivičić</w:t>
            </w:r>
          </w:p>
        </w:tc>
      </w:tr>
    </w:tbl>
    <w:p w:rsidR="002D1330" w:rsidRPr="008B5072" w:rsidRDefault="002D1330" w:rsidP="002D1330">
      <w:pPr>
        <w:rPr>
          <w:rFonts w:asciiTheme="minorHAnsi" w:hAnsiTheme="minorHAnsi"/>
        </w:rPr>
      </w:pPr>
    </w:p>
    <w:p w:rsidR="002D1330" w:rsidRPr="005D7455" w:rsidRDefault="002D1330" w:rsidP="002D1330"/>
    <w:p w:rsidR="00F81DEB" w:rsidRPr="005D7455" w:rsidRDefault="00F81DEB" w:rsidP="002D1330"/>
    <w:p w:rsidR="00F81DEB" w:rsidRPr="005D7455" w:rsidRDefault="00F81DEB" w:rsidP="002D1330"/>
    <w:p w:rsidR="00F81DEB" w:rsidRPr="005D7455" w:rsidRDefault="00F81DEB" w:rsidP="002D1330"/>
    <w:p w:rsidR="00F81DEB" w:rsidRPr="005D7455" w:rsidRDefault="00F81DEB" w:rsidP="002D1330"/>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2D1330" w:rsidRPr="008B5072" w:rsidTr="002D1330">
        <w:tc>
          <w:tcPr>
            <w:tcW w:w="3652" w:type="dxa"/>
            <w:gridSpan w:val="2"/>
            <w:tcBorders>
              <w:top w:val="nil"/>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lastRenderedPageBreak/>
              <w:t>NAZIV AKTIVNOSTI</w:t>
            </w:r>
          </w:p>
        </w:tc>
        <w:tc>
          <w:tcPr>
            <w:tcW w:w="5636" w:type="dxa"/>
            <w:tcBorders>
              <w:top w:val="nil"/>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cs="Arial"/>
              </w:rPr>
              <w:t>Čovjek u obiteljskom i društvenom okruženju: „</w:t>
            </w:r>
            <w:r w:rsidRPr="008B5072">
              <w:rPr>
                <w:rFonts w:asciiTheme="minorHAnsi" w:hAnsiTheme="minorHAnsi" w:cs="Arial"/>
                <w:b/>
              </w:rPr>
              <w:t>A bus ride- saying</w:t>
            </w:r>
            <w:r w:rsidRPr="008B5072">
              <w:rPr>
                <w:rFonts w:asciiTheme="minorHAnsi" w:hAnsiTheme="minorHAnsi" w:cs="Arial"/>
              </w:rPr>
              <w:t xml:space="preserve"> </w:t>
            </w:r>
            <w:r w:rsidRPr="008B5072">
              <w:rPr>
                <w:rFonts w:asciiTheme="minorHAnsi" w:hAnsiTheme="minorHAnsi" w:cs="Arial"/>
                <w:b/>
              </w:rPr>
              <w:t>no“</w:t>
            </w: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NAZIV</w:t>
            </w:r>
          </w:p>
          <w:p w:rsidR="002D1330" w:rsidRPr="008B5072" w:rsidRDefault="002D1330">
            <w:pPr>
              <w:spacing w:after="0" w:line="240" w:lineRule="auto"/>
              <w:rPr>
                <w:rFonts w:asciiTheme="minorHAnsi" w:hAnsiTheme="minorHAnsi"/>
              </w:rPr>
            </w:pPr>
            <w:r w:rsidRPr="008B5072">
              <w:rPr>
                <w:rFonts w:asciiTheme="minorHAnsi" w:hAnsiTheme="minorHAnsi"/>
              </w:rPr>
              <w:t>DIMENZIJA</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cs="Arial"/>
              </w:rPr>
              <w:t>Društvena i ljudsko-pravna dimenzija</w:t>
            </w: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CILJ</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Razvoj građanske svijesti o ravnopravnosti ljudi bez obzira na rasu, spol ili vjeru te isključivanje predrasuda i diskriminacije svih oblika.</w:t>
            </w: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ISHODI</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-opisuje i dokumentira podacima kako se u demokraciji  štite temeljna ljudska prava: pravo na život, slobodu, ravnopravnost u odnosu na rasnu, etničku, vjersku ili drugu pripadnost;</w:t>
            </w:r>
          </w:p>
          <w:p w:rsidR="002D1330" w:rsidRPr="008B5072" w:rsidRDefault="002D1330">
            <w:pPr>
              <w:spacing w:after="0" w:line="240" w:lineRule="auto"/>
              <w:rPr>
                <w:rFonts w:asciiTheme="minorHAnsi" w:hAnsiTheme="minorHAnsi"/>
              </w:rPr>
            </w:pPr>
            <w:r w:rsidRPr="008B5072">
              <w:rPr>
                <w:rFonts w:asciiTheme="minorHAnsi" w:hAnsiTheme="minorHAnsi"/>
              </w:rPr>
              <w:t>- opisuje i dokumentira primjere društvene isključenosti, predrasuda, diskriminacije</w:t>
            </w:r>
          </w:p>
          <w:p w:rsidR="002D1330" w:rsidRPr="008B5072" w:rsidRDefault="002D1330">
            <w:pPr>
              <w:spacing w:after="0" w:line="240" w:lineRule="auto"/>
              <w:rPr>
                <w:rFonts w:asciiTheme="minorHAnsi" w:hAnsiTheme="minorHAnsi"/>
              </w:rPr>
            </w:pPr>
            <w:r w:rsidRPr="008B5072">
              <w:rPr>
                <w:rFonts w:asciiTheme="minorHAnsi" w:hAnsiTheme="minorHAnsi"/>
              </w:rPr>
              <w:t>- objašnjava što znači pred zakonima imati ista prava bez obzira na naše vrijednosti, rasnu i vjersku pripadnost, fizičke i duševne osobine;</w:t>
            </w:r>
          </w:p>
          <w:p w:rsidR="002D1330" w:rsidRPr="008B5072" w:rsidRDefault="002D1330">
            <w:pPr>
              <w:spacing w:after="0" w:line="240" w:lineRule="auto"/>
              <w:rPr>
                <w:rFonts w:asciiTheme="minorHAnsi" w:hAnsiTheme="minorHAnsi"/>
              </w:rPr>
            </w:pPr>
            <w:r w:rsidRPr="008B5072">
              <w:rPr>
                <w:rFonts w:asciiTheme="minorHAnsi" w:hAnsiTheme="minorHAnsi"/>
              </w:rPr>
              <w:t>- objašnjava da je svaka pravno uređena država temelj demokracije i vladavine prava ; da se temelji na jednakosti i jednakopravnosti i kao takva, isključuje svaki obglik rasne diskriminacije i netrpeljivosti.</w:t>
            </w: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KRATKI OPIS AKTIVNOSTI</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Učenici će, nakon čitanja teksta o crnkinji Sari Parker i njezinoj vožnji autobusom utemeljenoj na povijesnim činjenicama, gdje je izrekla povijesno „ne“ rasnoj diskriminaciji i segregaciji, kroz razgovor i međusobnu interakciju izražavati svoje stavove i iskustva u vezi s tematikom.  Slijedi grupni rad u kojemu će učenici uvježbavati uloge u dramatizaciji situacije u kojoj su neki učenici zlostavljači, drugi žrtva/e, a treći promatrači. Nakon toga učenici pred razredom dramatiziraju situaciju i potom govore o tome kako su se osjećali. U završnoj fazi razred dobiva zadatke- poslušati povijesni govor Dr.Martina Luthera Kinga „I have a dream...te istražiti istinite priče o rasnoj diskriminaciji i zloglasnoj organizaciji Ku-Klux-Klan u SAD-u. Prezentacije će biti odrađene sljedeći sat.</w:t>
            </w: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CILJANA GRUPA</w:t>
            </w:r>
          </w:p>
        </w:tc>
        <w:tc>
          <w:tcPr>
            <w:tcW w:w="5636" w:type="dxa"/>
            <w:tcBorders>
              <w:top w:val="single" w:sz="4" w:space="0" w:color="auto"/>
              <w:left w:val="single" w:sz="4" w:space="0" w:color="auto"/>
              <w:bottom w:val="single" w:sz="4" w:space="0" w:color="auto"/>
              <w:right w:val="nil"/>
            </w:tcBorders>
          </w:tcPr>
          <w:p w:rsidR="002D1330" w:rsidRPr="008B5072" w:rsidRDefault="002D1330">
            <w:pPr>
              <w:spacing w:after="0" w:line="240" w:lineRule="auto"/>
              <w:ind w:left="360"/>
              <w:rPr>
                <w:rFonts w:asciiTheme="minorHAnsi" w:hAnsiTheme="minorHAnsi"/>
              </w:rPr>
            </w:pPr>
            <w:r w:rsidRPr="008B5072">
              <w:rPr>
                <w:rFonts w:asciiTheme="minorHAnsi" w:hAnsiTheme="minorHAnsi"/>
              </w:rPr>
              <w:t>8.razredi: a,b,c,d</w:t>
            </w:r>
          </w:p>
          <w:p w:rsidR="002D1330" w:rsidRPr="008B5072" w:rsidRDefault="002D1330">
            <w:pPr>
              <w:spacing w:after="0" w:line="240" w:lineRule="auto"/>
              <w:rPr>
                <w:rFonts w:asciiTheme="minorHAnsi" w:hAnsiTheme="minorHAnsi"/>
              </w:rPr>
            </w:pPr>
          </w:p>
        </w:tc>
      </w:tr>
      <w:tr w:rsidR="002D1330" w:rsidRPr="008B5072" w:rsidTr="002D1330">
        <w:tc>
          <w:tcPr>
            <w:tcW w:w="2376" w:type="dxa"/>
            <w:vMerge w:val="restart"/>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 xml:space="preserve">NAČIN </w:t>
            </w:r>
          </w:p>
          <w:p w:rsidR="002D1330" w:rsidRPr="008B5072" w:rsidRDefault="002D1330">
            <w:pPr>
              <w:spacing w:after="0" w:line="240" w:lineRule="auto"/>
              <w:rPr>
                <w:rFonts w:asciiTheme="minorHAnsi" w:hAnsiTheme="minorHAnsi"/>
              </w:rPr>
            </w:pPr>
            <w:r w:rsidRPr="008B5072">
              <w:rPr>
                <w:rFonts w:asciiTheme="minorHAnsi" w:hAnsiTheme="minorHAnsi"/>
              </w:rPr>
              <w:t>PROVEDBE</w:t>
            </w:r>
          </w:p>
        </w:tc>
        <w:tc>
          <w:tcPr>
            <w:tcW w:w="1276" w:type="dxa"/>
            <w:tcBorders>
              <w:top w:val="single" w:sz="4" w:space="0" w:color="auto"/>
              <w:left w:val="single" w:sz="4" w:space="0" w:color="auto"/>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MODEL</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b/>
              </w:rPr>
              <w:t>Međupredmetno – engleski jezik</w:t>
            </w:r>
          </w:p>
        </w:tc>
      </w:tr>
      <w:tr w:rsidR="002D1330" w:rsidRPr="008B5072" w:rsidTr="002D1330">
        <w:tc>
          <w:tcPr>
            <w:tcW w:w="0" w:type="auto"/>
            <w:vMerge/>
            <w:tcBorders>
              <w:top w:val="single" w:sz="4" w:space="0" w:color="auto"/>
              <w:left w:val="nil"/>
              <w:bottom w:val="single" w:sz="4" w:space="0" w:color="auto"/>
              <w:right w:val="single" w:sz="4" w:space="0" w:color="auto"/>
            </w:tcBorders>
            <w:vAlign w:val="center"/>
            <w:hideMark/>
          </w:tcPr>
          <w:p w:rsidR="002D1330" w:rsidRPr="008B5072" w:rsidRDefault="002D1330">
            <w:pPr>
              <w:spacing w:after="0" w:line="240" w:lineRule="auto"/>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METODE I</w:t>
            </w:r>
          </w:p>
          <w:p w:rsidR="002D1330" w:rsidRPr="008B5072" w:rsidRDefault="002D1330">
            <w:pPr>
              <w:spacing w:after="0" w:line="240" w:lineRule="auto"/>
              <w:rPr>
                <w:rFonts w:asciiTheme="minorHAnsi" w:hAnsiTheme="minorHAnsi"/>
              </w:rPr>
            </w:pPr>
            <w:r w:rsidRPr="008B5072">
              <w:rPr>
                <w:rFonts w:asciiTheme="minorHAnsi" w:hAnsiTheme="minorHAnsi"/>
              </w:rPr>
              <w:t>OBLICI</w:t>
            </w:r>
          </w:p>
          <w:p w:rsidR="002D1330" w:rsidRPr="008B5072" w:rsidRDefault="002D1330">
            <w:pPr>
              <w:spacing w:after="0" w:line="240" w:lineRule="auto"/>
              <w:rPr>
                <w:rFonts w:asciiTheme="minorHAnsi" w:hAnsiTheme="minorHAnsi"/>
              </w:rPr>
            </w:pPr>
            <w:r w:rsidRPr="008B5072">
              <w:rPr>
                <w:rFonts w:asciiTheme="minorHAnsi" w:hAnsiTheme="minorHAnsi"/>
              </w:rPr>
              <w:t>RADA</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Čitanje, samostalno istraživanje, prezentiranje, usmeno izlaganje, diskusija, grupni rad, dramatizacija, igranje uloga</w:t>
            </w: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RESURSI</w:t>
            </w:r>
          </w:p>
        </w:tc>
        <w:tc>
          <w:tcPr>
            <w:tcW w:w="5636" w:type="dxa"/>
            <w:tcBorders>
              <w:top w:val="single" w:sz="4" w:space="0" w:color="auto"/>
              <w:left w:val="single" w:sz="4" w:space="0" w:color="auto"/>
              <w:bottom w:val="single" w:sz="4" w:space="0" w:color="auto"/>
              <w:right w:val="nil"/>
            </w:tcBorders>
          </w:tcPr>
          <w:p w:rsidR="002D1330" w:rsidRPr="008B5072" w:rsidRDefault="002D1330">
            <w:pPr>
              <w:spacing w:after="0" w:line="240" w:lineRule="auto"/>
              <w:rPr>
                <w:rFonts w:asciiTheme="minorHAnsi" w:hAnsiTheme="minorHAnsi"/>
              </w:rPr>
            </w:pPr>
            <w:r w:rsidRPr="008B5072">
              <w:rPr>
                <w:rFonts w:asciiTheme="minorHAnsi" w:hAnsiTheme="minorHAnsi"/>
              </w:rPr>
              <w:t xml:space="preserve">Udžbenik, vježbenica, internet, CD, plakati, PP prezentacije </w:t>
            </w:r>
          </w:p>
          <w:p w:rsidR="002D1330" w:rsidRPr="008B5072" w:rsidRDefault="002D1330">
            <w:pPr>
              <w:spacing w:after="0" w:line="240" w:lineRule="auto"/>
              <w:rPr>
                <w:rFonts w:asciiTheme="minorHAnsi" w:hAnsiTheme="minorHAnsi"/>
              </w:rPr>
            </w:pP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VREMENIK</w:t>
            </w:r>
          </w:p>
        </w:tc>
        <w:tc>
          <w:tcPr>
            <w:tcW w:w="5636" w:type="dxa"/>
            <w:tcBorders>
              <w:top w:val="single" w:sz="4" w:space="0" w:color="auto"/>
              <w:left w:val="single" w:sz="4" w:space="0" w:color="auto"/>
              <w:bottom w:val="single" w:sz="4" w:space="0" w:color="auto"/>
              <w:right w:val="nil"/>
            </w:tcBorders>
          </w:tcPr>
          <w:p w:rsidR="002D1330" w:rsidRPr="008B5072" w:rsidRDefault="002D1330">
            <w:pPr>
              <w:spacing w:after="0" w:line="240" w:lineRule="auto"/>
              <w:rPr>
                <w:rFonts w:asciiTheme="minorHAnsi" w:hAnsiTheme="minorHAnsi"/>
              </w:rPr>
            </w:pPr>
            <w:r w:rsidRPr="008B5072">
              <w:rPr>
                <w:rFonts w:asciiTheme="minorHAnsi" w:hAnsiTheme="minorHAnsi"/>
              </w:rPr>
              <w:t>Svibanj</w:t>
            </w:r>
          </w:p>
          <w:p w:rsidR="002D1330" w:rsidRPr="008B5072" w:rsidRDefault="002D1330">
            <w:pPr>
              <w:spacing w:after="0" w:line="240" w:lineRule="auto"/>
              <w:rPr>
                <w:rFonts w:asciiTheme="minorHAnsi" w:hAnsiTheme="minorHAnsi"/>
              </w:rPr>
            </w:pP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Praćenja ponašanja, plakati, prezentacije</w:t>
            </w:r>
          </w:p>
        </w:tc>
      </w:tr>
      <w:tr w:rsidR="002D1330" w:rsidRPr="008B5072" w:rsidTr="002D1330">
        <w:tc>
          <w:tcPr>
            <w:tcW w:w="3652" w:type="dxa"/>
            <w:gridSpan w:val="2"/>
            <w:tcBorders>
              <w:top w:val="single" w:sz="4" w:space="0" w:color="auto"/>
              <w:left w:val="nil"/>
              <w:bottom w:val="single" w:sz="4" w:space="0" w:color="auto"/>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TROŠKOVNIK</w:t>
            </w:r>
          </w:p>
        </w:tc>
        <w:tc>
          <w:tcPr>
            <w:tcW w:w="5636" w:type="dxa"/>
            <w:tcBorders>
              <w:top w:val="single" w:sz="4" w:space="0" w:color="auto"/>
              <w:left w:val="single" w:sz="4" w:space="0" w:color="auto"/>
              <w:bottom w:val="single" w:sz="4" w:space="0" w:color="auto"/>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50kn za troškove printanja, kopiranja</w:t>
            </w:r>
          </w:p>
        </w:tc>
      </w:tr>
      <w:tr w:rsidR="002D1330" w:rsidRPr="008B5072" w:rsidTr="002D1330">
        <w:tc>
          <w:tcPr>
            <w:tcW w:w="3652" w:type="dxa"/>
            <w:gridSpan w:val="2"/>
            <w:tcBorders>
              <w:top w:val="single" w:sz="4" w:space="0" w:color="auto"/>
              <w:left w:val="nil"/>
              <w:bottom w:val="nil"/>
              <w:right w:val="single" w:sz="4" w:space="0" w:color="auto"/>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NOSITELJ ODGOVORNOSTI</w:t>
            </w:r>
          </w:p>
        </w:tc>
        <w:tc>
          <w:tcPr>
            <w:tcW w:w="5636" w:type="dxa"/>
            <w:tcBorders>
              <w:top w:val="single" w:sz="4" w:space="0" w:color="auto"/>
              <w:left w:val="single" w:sz="4" w:space="0" w:color="auto"/>
              <w:bottom w:val="nil"/>
              <w:right w:val="nil"/>
            </w:tcBorders>
            <w:hideMark/>
          </w:tcPr>
          <w:p w:rsidR="002D1330" w:rsidRPr="008B5072" w:rsidRDefault="002D1330">
            <w:pPr>
              <w:spacing w:after="0" w:line="240" w:lineRule="auto"/>
              <w:rPr>
                <w:rFonts w:asciiTheme="minorHAnsi" w:hAnsiTheme="minorHAnsi"/>
              </w:rPr>
            </w:pPr>
            <w:r w:rsidRPr="008B5072">
              <w:rPr>
                <w:rFonts w:asciiTheme="minorHAnsi" w:hAnsiTheme="minorHAnsi"/>
              </w:rPr>
              <w:t>Vesna Srdoč Lekšan, Vesna Ivičić</w:t>
            </w:r>
          </w:p>
        </w:tc>
      </w:tr>
    </w:tbl>
    <w:p w:rsidR="002D1330" w:rsidRPr="005D7455" w:rsidRDefault="002D1330" w:rsidP="002D1330"/>
    <w:tbl>
      <w:tblPr>
        <w:tblpPr w:leftFromText="180" w:rightFromText="180" w:bottomFromText="200" w:horzAnchor="margin" w:tblpY="547"/>
        <w:tblW w:w="0" w:type="auto"/>
        <w:tblBorders>
          <w:insideH w:val="single" w:sz="4" w:space="0" w:color="auto"/>
          <w:insideV w:val="single" w:sz="4" w:space="0" w:color="auto"/>
        </w:tblBorders>
        <w:tblLook w:val="00A0" w:firstRow="1" w:lastRow="0" w:firstColumn="1" w:lastColumn="0" w:noHBand="0" w:noVBand="0"/>
      </w:tblPr>
      <w:tblGrid>
        <w:gridCol w:w="2334"/>
        <w:gridCol w:w="1269"/>
        <w:gridCol w:w="5469"/>
      </w:tblGrid>
      <w:tr w:rsidR="00854493" w:rsidRPr="005D7455" w:rsidTr="00854493">
        <w:tc>
          <w:tcPr>
            <w:tcW w:w="3652" w:type="dxa"/>
            <w:gridSpan w:val="2"/>
            <w:tcBorders>
              <w:top w:val="nil"/>
              <w:left w:val="nil"/>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lastRenderedPageBreak/>
              <w:t>NAZIV AKTIVNOSTI</w:t>
            </w:r>
          </w:p>
        </w:tc>
        <w:tc>
          <w:tcPr>
            <w:tcW w:w="5636" w:type="dxa"/>
            <w:tcBorders>
              <w:top w:val="nil"/>
              <w:left w:val="single" w:sz="4" w:space="0" w:color="auto"/>
              <w:bottom w:val="single" w:sz="4" w:space="0" w:color="auto"/>
              <w:right w:val="nil"/>
            </w:tcBorders>
            <w:hideMark/>
          </w:tcPr>
          <w:p w:rsidR="00854493" w:rsidRPr="005D7455" w:rsidRDefault="00854493" w:rsidP="00854493">
            <w:pPr>
              <w:spacing w:after="0" w:line="240" w:lineRule="auto"/>
              <w:rPr>
                <w:rFonts w:cs="Calibri"/>
              </w:rPr>
            </w:pPr>
            <w:r w:rsidRPr="005D7455">
              <w:rPr>
                <w:rFonts w:cs="Calibri"/>
                <w:b/>
              </w:rPr>
              <w:t>Gehst du mit der Mode?</w:t>
            </w:r>
            <w:r w:rsidRPr="005D7455">
              <w:rPr>
                <w:rFonts w:cs="Calibri"/>
              </w:rPr>
              <w:t xml:space="preserve"> (Pratiš li modu?)</w:t>
            </w:r>
          </w:p>
        </w:tc>
      </w:tr>
      <w:tr w:rsidR="00854493" w:rsidRPr="005D7455" w:rsidTr="00854493">
        <w:tc>
          <w:tcPr>
            <w:tcW w:w="3652" w:type="dxa"/>
            <w:gridSpan w:val="2"/>
            <w:tcBorders>
              <w:top w:val="single" w:sz="4" w:space="0" w:color="auto"/>
              <w:left w:val="nil"/>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t>NAZIV</w:t>
            </w:r>
          </w:p>
          <w:p w:rsidR="00854493" w:rsidRPr="005D7455" w:rsidRDefault="00854493" w:rsidP="00854493">
            <w:pPr>
              <w:spacing w:after="0" w:line="240" w:lineRule="auto"/>
              <w:rPr>
                <w:rFonts w:cs="Calibri"/>
              </w:rPr>
            </w:pPr>
            <w:r w:rsidRPr="005D7455">
              <w:rPr>
                <w:rFonts w:cs="Calibri"/>
              </w:rPr>
              <w:t>DIMENZIJA</w:t>
            </w:r>
          </w:p>
        </w:tc>
        <w:tc>
          <w:tcPr>
            <w:tcW w:w="5636" w:type="dxa"/>
            <w:tcBorders>
              <w:top w:val="single" w:sz="4" w:space="0" w:color="auto"/>
              <w:left w:val="single" w:sz="4" w:space="0" w:color="auto"/>
              <w:bottom w:val="single" w:sz="4" w:space="0" w:color="auto"/>
              <w:right w:val="nil"/>
            </w:tcBorders>
            <w:hideMark/>
          </w:tcPr>
          <w:p w:rsidR="00854493" w:rsidRPr="005D7455" w:rsidRDefault="00854493" w:rsidP="00854493">
            <w:pPr>
              <w:spacing w:after="0" w:line="240" w:lineRule="auto"/>
              <w:rPr>
                <w:rFonts w:cs="Calibri"/>
              </w:rPr>
            </w:pPr>
            <w:r w:rsidRPr="005D7455">
              <w:rPr>
                <w:rFonts w:cs="Calibri"/>
              </w:rPr>
              <w:t>Društvena dimenzija</w:t>
            </w:r>
          </w:p>
        </w:tc>
      </w:tr>
      <w:tr w:rsidR="00854493" w:rsidRPr="005D7455" w:rsidTr="00854493">
        <w:tc>
          <w:tcPr>
            <w:tcW w:w="3652" w:type="dxa"/>
            <w:gridSpan w:val="2"/>
            <w:tcBorders>
              <w:top w:val="single" w:sz="4" w:space="0" w:color="auto"/>
              <w:left w:val="nil"/>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t>CILJ</w:t>
            </w:r>
          </w:p>
        </w:tc>
        <w:tc>
          <w:tcPr>
            <w:tcW w:w="5636" w:type="dxa"/>
            <w:tcBorders>
              <w:top w:val="single" w:sz="4" w:space="0" w:color="auto"/>
              <w:left w:val="single" w:sz="4" w:space="0" w:color="auto"/>
              <w:bottom w:val="single" w:sz="4" w:space="0" w:color="auto"/>
              <w:right w:val="nil"/>
            </w:tcBorders>
            <w:hideMark/>
          </w:tcPr>
          <w:p w:rsidR="00854493" w:rsidRPr="005D7455" w:rsidRDefault="00854493" w:rsidP="00854493">
            <w:pPr>
              <w:autoSpaceDE w:val="0"/>
              <w:autoSpaceDN w:val="0"/>
              <w:adjustRightInd w:val="0"/>
              <w:spacing w:after="0" w:line="240" w:lineRule="auto"/>
              <w:rPr>
                <w:rFonts w:cs="Calibri"/>
                <w:sz w:val="23"/>
                <w:szCs w:val="23"/>
                <w:lang w:eastAsia="hr-HR"/>
              </w:rPr>
            </w:pPr>
            <w:r w:rsidRPr="005D7455">
              <w:rPr>
                <w:rFonts w:cs="Calibri"/>
                <w:sz w:val="23"/>
                <w:szCs w:val="23"/>
                <w:lang w:eastAsia="hr-HR"/>
              </w:rPr>
              <w:t xml:space="preserve">Kultura i supkultura mladih – moda i modni trendovi, stil odijevanja , ovisnosti i njihovi uzroci </w:t>
            </w:r>
          </w:p>
        </w:tc>
      </w:tr>
      <w:tr w:rsidR="00854493" w:rsidRPr="005D7455" w:rsidTr="00854493">
        <w:tc>
          <w:tcPr>
            <w:tcW w:w="3652" w:type="dxa"/>
            <w:gridSpan w:val="2"/>
            <w:tcBorders>
              <w:top w:val="single" w:sz="4" w:space="0" w:color="auto"/>
              <w:left w:val="nil"/>
              <w:bottom w:val="single" w:sz="4" w:space="0" w:color="auto"/>
              <w:right w:val="single" w:sz="4" w:space="0" w:color="auto"/>
            </w:tcBorders>
            <w:hideMark/>
          </w:tcPr>
          <w:p w:rsidR="00854493" w:rsidRPr="005D7455" w:rsidRDefault="00854493" w:rsidP="00854493">
            <w:pPr>
              <w:spacing w:after="0" w:line="240" w:lineRule="auto"/>
              <w:rPr>
                <w:rFonts w:ascii="Corbel" w:hAnsi="Corbel" w:cs="Corbel"/>
              </w:rPr>
            </w:pPr>
            <w:r w:rsidRPr="005D7455">
              <w:rPr>
                <w:rFonts w:ascii="Corbel" w:hAnsi="Corbel" w:cs="Corbel"/>
              </w:rPr>
              <w:t>ISHODI</w:t>
            </w:r>
          </w:p>
        </w:tc>
        <w:tc>
          <w:tcPr>
            <w:tcW w:w="5636" w:type="dxa"/>
            <w:tcBorders>
              <w:top w:val="single" w:sz="4" w:space="0" w:color="auto"/>
              <w:left w:val="single" w:sz="4" w:space="0" w:color="auto"/>
              <w:bottom w:val="single" w:sz="4" w:space="0" w:color="auto"/>
              <w:right w:val="nil"/>
            </w:tcBorders>
          </w:tcPr>
          <w:p w:rsidR="00854493" w:rsidRPr="005D7455" w:rsidRDefault="00854493" w:rsidP="00854493">
            <w:pPr>
              <w:autoSpaceDE w:val="0"/>
              <w:autoSpaceDN w:val="0"/>
              <w:adjustRightInd w:val="0"/>
              <w:spacing w:after="0" w:line="240" w:lineRule="auto"/>
              <w:rPr>
                <w:sz w:val="24"/>
                <w:szCs w:val="24"/>
                <w:lang w:eastAsia="hr-HR"/>
              </w:rPr>
            </w:pPr>
          </w:p>
          <w:p w:rsidR="00854493" w:rsidRPr="005D7455" w:rsidRDefault="00854493" w:rsidP="00316C95">
            <w:pPr>
              <w:numPr>
                <w:ilvl w:val="0"/>
                <w:numId w:val="56"/>
              </w:numPr>
              <w:autoSpaceDE w:val="0"/>
              <w:autoSpaceDN w:val="0"/>
              <w:adjustRightInd w:val="0"/>
              <w:spacing w:after="0" w:line="240" w:lineRule="auto"/>
              <w:rPr>
                <w:rFonts w:cs="Calibri"/>
                <w:sz w:val="23"/>
                <w:szCs w:val="23"/>
                <w:lang w:eastAsia="hr-HR"/>
              </w:rPr>
            </w:pPr>
            <w:r w:rsidRPr="005D7455">
              <w:rPr>
                <w:rFonts w:cs="Calibri"/>
                <w:sz w:val="23"/>
                <w:szCs w:val="23"/>
                <w:lang w:eastAsia="hr-HR"/>
              </w:rPr>
              <w:t xml:space="preserve">učenik će procijeniti utjecaj reklame na individualnu potrošnju i druge potrošače </w:t>
            </w:r>
          </w:p>
          <w:p w:rsidR="00854493" w:rsidRPr="005D7455" w:rsidRDefault="00854493" w:rsidP="00316C95">
            <w:pPr>
              <w:numPr>
                <w:ilvl w:val="0"/>
                <w:numId w:val="56"/>
              </w:numPr>
              <w:autoSpaceDE w:val="0"/>
              <w:autoSpaceDN w:val="0"/>
              <w:adjustRightInd w:val="0"/>
              <w:spacing w:after="0" w:line="240" w:lineRule="auto"/>
              <w:rPr>
                <w:rFonts w:cs="Calibri"/>
                <w:sz w:val="23"/>
                <w:szCs w:val="23"/>
                <w:lang w:eastAsia="hr-HR"/>
              </w:rPr>
            </w:pPr>
            <w:r w:rsidRPr="005D7455">
              <w:rPr>
                <w:rFonts w:cs="Calibri"/>
                <w:sz w:val="23"/>
                <w:szCs w:val="23"/>
                <w:lang w:eastAsia="hr-HR"/>
              </w:rPr>
              <w:t xml:space="preserve"> prepoznaje agresivne marketinške kampanje i pokušaje manipulacije </w:t>
            </w:r>
          </w:p>
          <w:p w:rsidR="00854493" w:rsidRPr="005D7455" w:rsidRDefault="00854493" w:rsidP="00854493">
            <w:pPr>
              <w:autoSpaceDE w:val="0"/>
              <w:autoSpaceDN w:val="0"/>
              <w:adjustRightInd w:val="0"/>
              <w:spacing w:after="0" w:line="240" w:lineRule="auto"/>
              <w:rPr>
                <w:rFonts w:cs="Calibri"/>
                <w:sz w:val="23"/>
                <w:szCs w:val="23"/>
                <w:lang w:eastAsia="hr-HR"/>
              </w:rPr>
            </w:pPr>
          </w:p>
        </w:tc>
      </w:tr>
      <w:tr w:rsidR="00854493" w:rsidRPr="005D7455" w:rsidTr="00854493">
        <w:tc>
          <w:tcPr>
            <w:tcW w:w="3652" w:type="dxa"/>
            <w:gridSpan w:val="2"/>
            <w:tcBorders>
              <w:top w:val="single" w:sz="4" w:space="0" w:color="auto"/>
              <w:left w:val="nil"/>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t>KRATKI OPIS AKTIVNOSTI</w:t>
            </w:r>
          </w:p>
        </w:tc>
        <w:tc>
          <w:tcPr>
            <w:tcW w:w="5636" w:type="dxa"/>
            <w:tcBorders>
              <w:top w:val="single" w:sz="4" w:space="0" w:color="auto"/>
              <w:left w:val="single" w:sz="4" w:space="0" w:color="auto"/>
              <w:bottom w:val="single" w:sz="4" w:space="0" w:color="auto"/>
              <w:right w:val="nil"/>
            </w:tcBorders>
            <w:hideMark/>
          </w:tcPr>
          <w:p w:rsidR="00854493" w:rsidRPr="005D7455" w:rsidRDefault="00854493" w:rsidP="00854493">
            <w:pPr>
              <w:autoSpaceDE w:val="0"/>
              <w:autoSpaceDN w:val="0"/>
              <w:adjustRightInd w:val="0"/>
              <w:spacing w:after="0" w:line="240" w:lineRule="auto"/>
              <w:rPr>
                <w:rFonts w:cs="Calibri"/>
                <w:sz w:val="23"/>
                <w:szCs w:val="23"/>
                <w:lang w:eastAsia="hr-HR"/>
              </w:rPr>
            </w:pPr>
            <w:r w:rsidRPr="005D7455">
              <w:rPr>
                <w:rFonts w:cs="Calibri"/>
                <w:sz w:val="23"/>
                <w:szCs w:val="23"/>
                <w:lang w:eastAsia="hr-HR"/>
              </w:rPr>
              <w:t xml:space="preserve">U sklopu teme „Gehst du mit der Mode ?“ učenici će moći diskutirati o temi moda, prepričati tekstove i dati svoje mišljenje. Učenici će modi sudjelovati u debati, te davati argumente za i protiv o temi moda. (Npr. čini li odijelo čovjeka) Učenici će moći procijeniti što je za njih kao pojedinca važno. Učenici će voditi intervju, voditi dijaloge, znati će opisati svoj stil odijevana ili navesti kakav bi htjeli da bude. </w:t>
            </w:r>
          </w:p>
        </w:tc>
      </w:tr>
      <w:tr w:rsidR="00854493" w:rsidRPr="005D7455" w:rsidTr="00854493">
        <w:tc>
          <w:tcPr>
            <w:tcW w:w="3652" w:type="dxa"/>
            <w:gridSpan w:val="2"/>
            <w:tcBorders>
              <w:top w:val="single" w:sz="4" w:space="0" w:color="auto"/>
              <w:left w:val="nil"/>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t>CILJANA GRUPA</w:t>
            </w:r>
          </w:p>
        </w:tc>
        <w:tc>
          <w:tcPr>
            <w:tcW w:w="5636" w:type="dxa"/>
            <w:tcBorders>
              <w:top w:val="single" w:sz="4" w:space="0" w:color="auto"/>
              <w:left w:val="single" w:sz="4" w:space="0" w:color="auto"/>
              <w:bottom w:val="single" w:sz="4" w:space="0" w:color="auto"/>
              <w:right w:val="nil"/>
            </w:tcBorders>
            <w:hideMark/>
          </w:tcPr>
          <w:p w:rsidR="00854493" w:rsidRPr="005D7455" w:rsidRDefault="00B929ED" w:rsidP="00B929ED">
            <w:pPr>
              <w:spacing w:after="0" w:line="240" w:lineRule="auto"/>
              <w:rPr>
                <w:rFonts w:cs="Calibri"/>
              </w:rPr>
            </w:pPr>
            <w:r w:rsidRPr="005D7455">
              <w:rPr>
                <w:rFonts w:cs="Calibri"/>
              </w:rPr>
              <w:t xml:space="preserve">8. </w:t>
            </w:r>
            <w:r w:rsidR="00854493" w:rsidRPr="005D7455">
              <w:rPr>
                <w:rFonts w:cs="Calibri"/>
              </w:rPr>
              <w:t>razred</w:t>
            </w:r>
          </w:p>
        </w:tc>
      </w:tr>
      <w:tr w:rsidR="00854493" w:rsidRPr="005D7455" w:rsidTr="00854493">
        <w:tc>
          <w:tcPr>
            <w:tcW w:w="2376" w:type="dxa"/>
            <w:vMerge w:val="restart"/>
            <w:tcBorders>
              <w:top w:val="single" w:sz="4" w:space="0" w:color="auto"/>
              <w:left w:val="nil"/>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t xml:space="preserve">NAČIN </w:t>
            </w:r>
          </w:p>
          <w:p w:rsidR="00854493" w:rsidRPr="005D7455" w:rsidRDefault="00854493" w:rsidP="00854493">
            <w:pPr>
              <w:spacing w:after="0" w:line="240" w:lineRule="auto"/>
              <w:rPr>
                <w:rFonts w:cs="Calibri"/>
              </w:rPr>
            </w:pPr>
            <w:r w:rsidRPr="005D7455">
              <w:rPr>
                <w:rFonts w:cs="Calibri"/>
              </w:rPr>
              <w:t>PROVEDBE</w:t>
            </w:r>
          </w:p>
        </w:tc>
        <w:tc>
          <w:tcPr>
            <w:tcW w:w="1276" w:type="dxa"/>
            <w:tcBorders>
              <w:top w:val="single" w:sz="4" w:space="0" w:color="auto"/>
              <w:left w:val="single" w:sz="4" w:space="0" w:color="auto"/>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t>MODEL</w:t>
            </w:r>
          </w:p>
        </w:tc>
        <w:tc>
          <w:tcPr>
            <w:tcW w:w="5636" w:type="dxa"/>
            <w:tcBorders>
              <w:top w:val="single" w:sz="4" w:space="0" w:color="auto"/>
              <w:left w:val="single" w:sz="4" w:space="0" w:color="auto"/>
              <w:bottom w:val="single" w:sz="4" w:space="0" w:color="auto"/>
              <w:right w:val="nil"/>
            </w:tcBorders>
            <w:hideMark/>
          </w:tcPr>
          <w:p w:rsidR="00854493" w:rsidRPr="005D7455" w:rsidRDefault="00854493" w:rsidP="00854493">
            <w:pPr>
              <w:spacing w:after="0" w:line="240" w:lineRule="auto"/>
              <w:rPr>
                <w:rFonts w:cs="Calibri"/>
              </w:rPr>
            </w:pPr>
            <w:r w:rsidRPr="005D7455">
              <w:rPr>
                <w:rFonts w:cs="Calibri"/>
              </w:rPr>
              <w:t>jednopredmetno</w:t>
            </w:r>
          </w:p>
        </w:tc>
      </w:tr>
      <w:tr w:rsidR="00854493" w:rsidRPr="005D7455" w:rsidTr="00854493">
        <w:tc>
          <w:tcPr>
            <w:tcW w:w="0" w:type="auto"/>
            <w:vMerge/>
            <w:tcBorders>
              <w:top w:val="single" w:sz="4" w:space="0" w:color="auto"/>
              <w:left w:val="nil"/>
              <w:bottom w:val="single" w:sz="4" w:space="0" w:color="auto"/>
              <w:right w:val="single" w:sz="4" w:space="0" w:color="auto"/>
            </w:tcBorders>
            <w:vAlign w:val="center"/>
            <w:hideMark/>
          </w:tcPr>
          <w:p w:rsidR="00854493" w:rsidRPr="005D7455" w:rsidRDefault="00854493" w:rsidP="00854493">
            <w:pPr>
              <w:spacing w:after="0" w:line="240" w:lineRule="auto"/>
              <w:rPr>
                <w:rFonts w:cs="Calibri"/>
              </w:rPr>
            </w:pPr>
          </w:p>
        </w:tc>
        <w:tc>
          <w:tcPr>
            <w:tcW w:w="1276" w:type="dxa"/>
            <w:tcBorders>
              <w:top w:val="single" w:sz="4" w:space="0" w:color="auto"/>
              <w:left w:val="single" w:sz="4" w:space="0" w:color="auto"/>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t>METODE I</w:t>
            </w:r>
          </w:p>
          <w:p w:rsidR="00854493" w:rsidRPr="005D7455" w:rsidRDefault="00854493" w:rsidP="00854493">
            <w:pPr>
              <w:spacing w:after="0" w:line="240" w:lineRule="auto"/>
              <w:rPr>
                <w:rFonts w:cs="Calibri"/>
              </w:rPr>
            </w:pPr>
            <w:r w:rsidRPr="005D7455">
              <w:rPr>
                <w:rFonts w:cs="Calibri"/>
              </w:rPr>
              <w:t>OBLICI</w:t>
            </w:r>
          </w:p>
          <w:p w:rsidR="00854493" w:rsidRPr="005D7455" w:rsidRDefault="00854493" w:rsidP="00854493">
            <w:pPr>
              <w:spacing w:after="0" w:line="240" w:lineRule="auto"/>
              <w:rPr>
                <w:rFonts w:cs="Calibri"/>
              </w:rPr>
            </w:pPr>
            <w:r w:rsidRPr="005D7455">
              <w:rPr>
                <w:rFonts w:cs="Calibri"/>
              </w:rPr>
              <w:t>RADA</w:t>
            </w:r>
          </w:p>
        </w:tc>
        <w:tc>
          <w:tcPr>
            <w:tcW w:w="5636" w:type="dxa"/>
            <w:tcBorders>
              <w:top w:val="single" w:sz="4" w:space="0" w:color="auto"/>
              <w:left w:val="single" w:sz="4" w:space="0" w:color="auto"/>
              <w:bottom w:val="single" w:sz="4" w:space="0" w:color="auto"/>
              <w:right w:val="nil"/>
            </w:tcBorders>
            <w:hideMark/>
          </w:tcPr>
          <w:p w:rsidR="00854493" w:rsidRPr="005D7455" w:rsidRDefault="00854493" w:rsidP="00854493">
            <w:pPr>
              <w:spacing w:after="0" w:line="240" w:lineRule="auto"/>
              <w:rPr>
                <w:rFonts w:cs="Calibri"/>
              </w:rPr>
            </w:pPr>
            <w:r w:rsidRPr="005D7455">
              <w:rPr>
                <w:rFonts w:cs="Calibri"/>
              </w:rPr>
              <w:t>Slušanje, rad u grupi, intervju, debata, rad u paru, igranje uloga</w:t>
            </w:r>
          </w:p>
        </w:tc>
      </w:tr>
      <w:tr w:rsidR="00854493" w:rsidRPr="005D7455" w:rsidTr="00854493">
        <w:tc>
          <w:tcPr>
            <w:tcW w:w="3652" w:type="dxa"/>
            <w:gridSpan w:val="2"/>
            <w:tcBorders>
              <w:top w:val="single" w:sz="4" w:space="0" w:color="auto"/>
              <w:left w:val="nil"/>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t>RESURSI</w:t>
            </w:r>
          </w:p>
        </w:tc>
        <w:tc>
          <w:tcPr>
            <w:tcW w:w="5636" w:type="dxa"/>
            <w:tcBorders>
              <w:top w:val="single" w:sz="4" w:space="0" w:color="auto"/>
              <w:left w:val="single" w:sz="4" w:space="0" w:color="auto"/>
              <w:bottom w:val="single" w:sz="4" w:space="0" w:color="auto"/>
              <w:right w:val="nil"/>
            </w:tcBorders>
            <w:hideMark/>
          </w:tcPr>
          <w:p w:rsidR="00854493" w:rsidRPr="005D7455" w:rsidRDefault="00854493" w:rsidP="00854493">
            <w:pPr>
              <w:autoSpaceDE w:val="0"/>
              <w:autoSpaceDN w:val="0"/>
              <w:adjustRightInd w:val="0"/>
              <w:spacing w:after="0" w:line="240" w:lineRule="auto"/>
              <w:rPr>
                <w:rFonts w:cs="Calibri"/>
                <w:sz w:val="23"/>
                <w:szCs w:val="23"/>
                <w:lang w:eastAsia="hr-HR"/>
              </w:rPr>
            </w:pPr>
            <w:r w:rsidRPr="005D7455">
              <w:rPr>
                <w:rFonts w:cs="Calibri"/>
                <w:sz w:val="23"/>
                <w:szCs w:val="23"/>
                <w:lang w:eastAsia="hr-HR"/>
              </w:rPr>
              <w:t xml:space="preserve">Udžbenik, radna bilježnica, slikovne kartice , prezentacija </w:t>
            </w:r>
          </w:p>
        </w:tc>
      </w:tr>
      <w:tr w:rsidR="00854493" w:rsidRPr="005D7455" w:rsidTr="00854493">
        <w:tc>
          <w:tcPr>
            <w:tcW w:w="3652" w:type="dxa"/>
            <w:gridSpan w:val="2"/>
            <w:tcBorders>
              <w:top w:val="single" w:sz="4" w:space="0" w:color="auto"/>
              <w:left w:val="nil"/>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t>VREMENIK</w:t>
            </w:r>
          </w:p>
        </w:tc>
        <w:tc>
          <w:tcPr>
            <w:tcW w:w="5636" w:type="dxa"/>
            <w:tcBorders>
              <w:top w:val="single" w:sz="4" w:space="0" w:color="auto"/>
              <w:left w:val="single" w:sz="4" w:space="0" w:color="auto"/>
              <w:bottom w:val="single" w:sz="4" w:space="0" w:color="auto"/>
              <w:right w:val="nil"/>
            </w:tcBorders>
            <w:hideMark/>
          </w:tcPr>
          <w:p w:rsidR="00854493" w:rsidRPr="005D7455" w:rsidRDefault="00B929ED" w:rsidP="00854493">
            <w:pPr>
              <w:spacing w:after="0" w:line="240" w:lineRule="auto"/>
              <w:rPr>
                <w:rFonts w:cs="Calibri"/>
                <w:b/>
              </w:rPr>
            </w:pPr>
            <w:r w:rsidRPr="005D7455">
              <w:rPr>
                <w:rFonts w:cs="Calibri"/>
                <w:b/>
              </w:rPr>
              <w:t xml:space="preserve">Prosinac, </w:t>
            </w:r>
            <w:r w:rsidR="00854493" w:rsidRPr="005D7455">
              <w:rPr>
                <w:rFonts w:cs="Calibri"/>
                <w:b/>
              </w:rPr>
              <w:t>2016, 1.sat</w:t>
            </w:r>
          </w:p>
        </w:tc>
      </w:tr>
      <w:tr w:rsidR="00854493" w:rsidRPr="005D7455" w:rsidTr="00854493">
        <w:tc>
          <w:tcPr>
            <w:tcW w:w="3652" w:type="dxa"/>
            <w:gridSpan w:val="2"/>
            <w:tcBorders>
              <w:top w:val="single" w:sz="4" w:space="0" w:color="auto"/>
              <w:left w:val="nil"/>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854493" w:rsidRPr="005D7455" w:rsidRDefault="00854493" w:rsidP="00854493">
            <w:pPr>
              <w:spacing w:after="0" w:line="240" w:lineRule="auto"/>
              <w:rPr>
                <w:rFonts w:cs="Calibri"/>
              </w:rPr>
            </w:pPr>
            <w:r w:rsidRPr="005D7455">
              <w:rPr>
                <w:rFonts w:cs="Calibri"/>
              </w:rPr>
              <w:t>Plakat, prezentacija</w:t>
            </w:r>
          </w:p>
        </w:tc>
      </w:tr>
      <w:tr w:rsidR="00854493" w:rsidRPr="005D7455" w:rsidTr="00854493">
        <w:tc>
          <w:tcPr>
            <w:tcW w:w="3652" w:type="dxa"/>
            <w:gridSpan w:val="2"/>
            <w:tcBorders>
              <w:top w:val="single" w:sz="4" w:space="0" w:color="auto"/>
              <w:left w:val="nil"/>
              <w:bottom w:val="single" w:sz="4" w:space="0" w:color="auto"/>
              <w:right w:val="single" w:sz="4" w:space="0" w:color="auto"/>
            </w:tcBorders>
            <w:hideMark/>
          </w:tcPr>
          <w:p w:rsidR="00854493" w:rsidRPr="005D7455" w:rsidRDefault="00854493" w:rsidP="00854493">
            <w:pPr>
              <w:spacing w:after="0" w:line="240" w:lineRule="auto"/>
              <w:rPr>
                <w:rFonts w:cs="Calibri"/>
              </w:rPr>
            </w:pPr>
            <w:r w:rsidRPr="005D7455">
              <w:rPr>
                <w:rFonts w:cs="Calibri"/>
              </w:rPr>
              <w:t>TROŠKOVNIK</w:t>
            </w:r>
          </w:p>
        </w:tc>
        <w:tc>
          <w:tcPr>
            <w:tcW w:w="5636" w:type="dxa"/>
            <w:tcBorders>
              <w:top w:val="single" w:sz="4" w:space="0" w:color="auto"/>
              <w:left w:val="single" w:sz="4" w:space="0" w:color="auto"/>
              <w:bottom w:val="single" w:sz="4" w:space="0" w:color="auto"/>
              <w:right w:val="nil"/>
            </w:tcBorders>
          </w:tcPr>
          <w:p w:rsidR="00854493" w:rsidRPr="005D7455" w:rsidRDefault="00854493" w:rsidP="00854493">
            <w:pPr>
              <w:spacing w:after="0" w:line="240" w:lineRule="auto"/>
              <w:rPr>
                <w:rFonts w:cs="Calibri"/>
              </w:rPr>
            </w:pPr>
          </w:p>
        </w:tc>
      </w:tr>
      <w:tr w:rsidR="00854493" w:rsidRPr="005D7455" w:rsidTr="00854493">
        <w:tc>
          <w:tcPr>
            <w:tcW w:w="3652" w:type="dxa"/>
            <w:gridSpan w:val="2"/>
            <w:tcBorders>
              <w:top w:val="single" w:sz="4" w:space="0" w:color="auto"/>
              <w:left w:val="nil"/>
              <w:bottom w:val="nil"/>
              <w:right w:val="single" w:sz="4" w:space="0" w:color="auto"/>
            </w:tcBorders>
            <w:hideMark/>
          </w:tcPr>
          <w:p w:rsidR="00854493" w:rsidRPr="005D7455" w:rsidRDefault="00854493" w:rsidP="00854493">
            <w:pPr>
              <w:spacing w:after="0" w:line="240" w:lineRule="auto"/>
              <w:rPr>
                <w:rFonts w:cs="Calibri"/>
              </w:rPr>
            </w:pPr>
            <w:r w:rsidRPr="005D7455">
              <w:rPr>
                <w:rFonts w:cs="Calibri"/>
              </w:rPr>
              <w:t>NOSITELJ ODGOVORNOSTI</w:t>
            </w:r>
          </w:p>
        </w:tc>
        <w:tc>
          <w:tcPr>
            <w:tcW w:w="5636" w:type="dxa"/>
            <w:tcBorders>
              <w:top w:val="single" w:sz="4" w:space="0" w:color="auto"/>
              <w:left w:val="single" w:sz="4" w:space="0" w:color="auto"/>
              <w:bottom w:val="nil"/>
              <w:right w:val="nil"/>
            </w:tcBorders>
            <w:hideMark/>
          </w:tcPr>
          <w:p w:rsidR="00854493" w:rsidRPr="005D7455" w:rsidRDefault="00854493" w:rsidP="00854493">
            <w:pPr>
              <w:spacing w:after="0" w:line="240" w:lineRule="auto"/>
              <w:rPr>
                <w:rFonts w:cs="Calibri"/>
              </w:rPr>
            </w:pPr>
            <w:r w:rsidRPr="005D7455">
              <w:rPr>
                <w:rFonts w:cs="Calibri"/>
              </w:rPr>
              <w:t>Marina Zelenika</w:t>
            </w:r>
          </w:p>
        </w:tc>
      </w:tr>
    </w:tbl>
    <w:p w:rsidR="00854493" w:rsidRPr="005D7455" w:rsidRDefault="00854493" w:rsidP="00854493">
      <w:pPr>
        <w:ind w:left="2160"/>
        <w:jc w:val="both"/>
        <w:rPr>
          <w:rFonts w:ascii="Comic Sans MS" w:hAnsi="Comic Sans MS"/>
          <w:sz w:val="28"/>
          <w:szCs w:val="28"/>
        </w:rPr>
      </w:pPr>
    </w:p>
    <w:p w:rsidR="00F81DEB" w:rsidRPr="005D7455" w:rsidRDefault="00F81DEB" w:rsidP="00854493">
      <w:pPr>
        <w:ind w:left="2160"/>
        <w:jc w:val="both"/>
        <w:rPr>
          <w:rFonts w:ascii="Comic Sans MS" w:hAnsi="Comic Sans MS"/>
          <w:sz w:val="28"/>
          <w:szCs w:val="28"/>
        </w:rPr>
      </w:pPr>
    </w:p>
    <w:p w:rsidR="00F81DEB" w:rsidRPr="005D7455" w:rsidRDefault="00F81DEB" w:rsidP="00854493">
      <w:pPr>
        <w:ind w:left="2160"/>
        <w:jc w:val="both"/>
        <w:rPr>
          <w:rFonts w:ascii="Comic Sans MS" w:hAnsi="Comic Sans MS"/>
          <w:sz w:val="28"/>
          <w:szCs w:val="28"/>
        </w:rPr>
      </w:pPr>
    </w:p>
    <w:p w:rsidR="00F81DEB" w:rsidRPr="005D7455" w:rsidRDefault="00F81DEB" w:rsidP="00854493">
      <w:pPr>
        <w:ind w:left="2160"/>
        <w:jc w:val="both"/>
        <w:rPr>
          <w:rFonts w:ascii="Comic Sans MS" w:hAnsi="Comic Sans MS"/>
          <w:sz w:val="28"/>
          <w:szCs w:val="28"/>
        </w:rPr>
      </w:pPr>
    </w:p>
    <w:p w:rsidR="00F81DEB" w:rsidRPr="005D7455" w:rsidRDefault="00F81DEB" w:rsidP="00854493">
      <w:pPr>
        <w:ind w:left="2160"/>
        <w:jc w:val="both"/>
        <w:rPr>
          <w:rFonts w:ascii="Comic Sans MS" w:hAnsi="Comic Sans MS"/>
          <w:sz w:val="28"/>
          <w:szCs w:val="28"/>
        </w:rPr>
      </w:pPr>
    </w:p>
    <w:p w:rsidR="00F81DEB" w:rsidRDefault="00F81DEB" w:rsidP="008B5072">
      <w:pPr>
        <w:jc w:val="both"/>
        <w:rPr>
          <w:rFonts w:ascii="Comic Sans MS" w:hAnsi="Comic Sans MS"/>
          <w:sz w:val="28"/>
          <w:szCs w:val="28"/>
        </w:rPr>
      </w:pPr>
    </w:p>
    <w:p w:rsidR="008B5072" w:rsidRDefault="008B5072" w:rsidP="008B5072">
      <w:pPr>
        <w:jc w:val="both"/>
        <w:rPr>
          <w:rFonts w:ascii="Comic Sans MS" w:hAnsi="Comic Sans MS"/>
          <w:sz w:val="28"/>
          <w:szCs w:val="28"/>
        </w:rPr>
      </w:pPr>
    </w:p>
    <w:p w:rsidR="008B5072" w:rsidRPr="005D7455" w:rsidRDefault="008B5072" w:rsidP="008B5072">
      <w:pPr>
        <w:jc w:val="both"/>
        <w:rPr>
          <w:rFonts w:ascii="Comic Sans MS" w:hAnsi="Comic Sans MS"/>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8"/>
        <w:gridCol w:w="1269"/>
        <w:gridCol w:w="5465"/>
      </w:tblGrid>
      <w:tr w:rsidR="00A162FE" w:rsidRPr="005D7455" w:rsidTr="00A162FE">
        <w:tc>
          <w:tcPr>
            <w:tcW w:w="3652" w:type="dxa"/>
            <w:gridSpan w:val="2"/>
            <w:tcBorders>
              <w:top w:val="nil"/>
              <w:left w:val="nil"/>
              <w:bottom w:val="single" w:sz="4" w:space="0" w:color="auto"/>
              <w:right w:val="single" w:sz="4" w:space="0" w:color="auto"/>
            </w:tcBorders>
            <w:hideMark/>
          </w:tcPr>
          <w:p w:rsidR="00A162FE" w:rsidRPr="005D7455" w:rsidRDefault="00A162FE">
            <w:pPr>
              <w:spacing w:after="0"/>
            </w:pPr>
            <w:r w:rsidRPr="005D7455">
              <w:lastRenderedPageBreak/>
              <w:t>NAZIV AKTIVNOSTI</w:t>
            </w:r>
          </w:p>
        </w:tc>
        <w:tc>
          <w:tcPr>
            <w:tcW w:w="5636" w:type="dxa"/>
            <w:tcBorders>
              <w:top w:val="nil"/>
              <w:left w:val="single" w:sz="4" w:space="0" w:color="auto"/>
              <w:bottom w:val="single" w:sz="4" w:space="0" w:color="auto"/>
              <w:right w:val="nil"/>
            </w:tcBorders>
            <w:hideMark/>
          </w:tcPr>
          <w:p w:rsidR="00A162FE" w:rsidRPr="005D7455" w:rsidRDefault="00A162FE">
            <w:pPr>
              <w:spacing w:after="0"/>
              <w:rPr>
                <w:b/>
              </w:rPr>
            </w:pPr>
            <w:r w:rsidRPr="005D7455">
              <w:rPr>
                <w:b/>
              </w:rPr>
              <w:t>Usporedba školskog sustava u Italiji i Hrvatskoj</w:t>
            </w:r>
          </w:p>
        </w:tc>
      </w:tr>
      <w:tr w:rsidR="00A162FE" w:rsidRPr="005D7455" w:rsidTr="00A162FE">
        <w:tc>
          <w:tcPr>
            <w:tcW w:w="3652" w:type="dxa"/>
            <w:gridSpan w:val="2"/>
            <w:tcBorders>
              <w:top w:val="single" w:sz="4" w:space="0" w:color="auto"/>
              <w:left w:val="nil"/>
              <w:bottom w:val="single" w:sz="4" w:space="0" w:color="auto"/>
              <w:right w:val="single" w:sz="4" w:space="0" w:color="auto"/>
            </w:tcBorders>
            <w:hideMark/>
          </w:tcPr>
          <w:p w:rsidR="00A162FE" w:rsidRPr="005D7455" w:rsidRDefault="00A162FE">
            <w:pPr>
              <w:spacing w:after="0"/>
            </w:pPr>
            <w:r w:rsidRPr="005D7455">
              <w:t>NAZIV</w:t>
            </w:r>
          </w:p>
          <w:p w:rsidR="00A162FE" w:rsidRPr="005D7455" w:rsidRDefault="00A162FE">
            <w:pPr>
              <w:spacing w:after="0"/>
            </w:pPr>
            <w:r w:rsidRPr="005D7455">
              <w:t>DIMENZIJA</w:t>
            </w:r>
          </w:p>
        </w:tc>
        <w:tc>
          <w:tcPr>
            <w:tcW w:w="5636" w:type="dxa"/>
            <w:tcBorders>
              <w:top w:val="single" w:sz="4" w:space="0" w:color="auto"/>
              <w:left w:val="single" w:sz="4" w:space="0" w:color="auto"/>
              <w:bottom w:val="single" w:sz="4" w:space="0" w:color="auto"/>
              <w:right w:val="nil"/>
            </w:tcBorders>
            <w:hideMark/>
          </w:tcPr>
          <w:p w:rsidR="00A162FE" w:rsidRPr="005D7455" w:rsidRDefault="00A162FE">
            <w:pPr>
              <w:spacing w:after="0"/>
            </w:pPr>
            <w:r w:rsidRPr="005D7455">
              <w:t>Međukulturalna dimenzija</w:t>
            </w:r>
          </w:p>
        </w:tc>
      </w:tr>
      <w:tr w:rsidR="00A162FE" w:rsidRPr="005D7455" w:rsidTr="00A162FE">
        <w:tc>
          <w:tcPr>
            <w:tcW w:w="3652" w:type="dxa"/>
            <w:gridSpan w:val="2"/>
            <w:tcBorders>
              <w:top w:val="single" w:sz="4" w:space="0" w:color="auto"/>
              <w:left w:val="nil"/>
              <w:bottom w:val="single" w:sz="4" w:space="0" w:color="auto"/>
              <w:right w:val="single" w:sz="4" w:space="0" w:color="auto"/>
            </w:tcBorders>
            <w:hideMark/>
          </w:tcPr>
          <w:p w:rsidR="00A162FE" w:rsidRPr="005D7455" w:rsidRDefault="00A162FE">
            <w:pPr>
              <w:spacing w:after="0"/>
            </w:pPr>
            <w:r w:rsidRPr="005D7455">
              <w:t>CILJ</w:t>
            </w:r>
          </w:p>
        </w:tc>
        <w:tc>
          <w:tcPr>
            <w:tcW w:w="5636" w:type="dxa"/>
            <w:tcBorders>
              <w:top w:val="single" w:sz="4" w:space="0" w:color="auto"/>
              <w:left w:val="single" w:sz="4" w:space="0" w:color="auto"/>
              <w:bottom w:val="single" w:sz="4" w:space="0" w:color="auto"/>
              <w:right w:val="nil"/>
            </w:tcBorders>
            <w:hideMark/>
          </w:tcPr>
          <w:p w:rsidR="00A162FE" w:rsidRPr="005D7455" w:rsidRDefault="00A162FE">
            <w:pPr>
              <w:spacing w:after="0"/>
            </w:pPr>
            <w:r w:rsidRPr="005D7455">
              <w:t>Upoznati  hrvatski i talijanski školski sustav</w:t>
            </w:r>
          </w:p>
        </w:tc>
      </w:tr>
      <w:tr w:rsidR="00A162FE" w:rsidRPr="005D7455" w:rsidTr="00A162FE">
        <w:tc>
          <w:tcPr>
            <w:tcW w:w="3652" w:type="dxa"/>
            <w:gridSpan w:val="2"/>
            <w:tcBorders>
              <w:top w:val="single" w:sz="4" w:space="0" w:color="auto"/>
              <w:left w:val="nil"/>
              <w:bottom w:val="single" w:sz="4" w:space="0" w:color="auto"/>
              <w:right w:val="single" w:sz="4" w:space="0" w:color="auto"/>
            </w:tcBorders>
            <w:hideMark/>
          </w:tcPr>
          <w:p w:rsidR="00A162FE" w:rsidRPr="005D7455" w:rsidRDefault="00A162FE">
            <w:pPr>
              <w:spacing w:after="0"/>
            </w:pPr>
            <w:r w:rsidRPr="005D7455">
              <w:t>ISHODI</w:t>
            </w:r>
          </w:p>
        </w:tc>
        <w:tc>
          <w:tcPr>
            <w:tcW w:w="5636" w:type="dxa"/>
            <w:tcBorders>
              <w:top w:val="single" w:sz="4" w:space="0" w:color="auto"/>
              <w:left w:val="single" w:sz="4" w:space="0" w:color="auto"/>
              <w:bottom w:val="single" w:sz="4" w:space="0" w:color="auto"/>
              <w:right w:val="nil"/>
            </w:tcBorders>
            <w:hideMark/>
          </w:tcPr>
          <w:p w:rsidR="00A162FE" w:rsidRPr="005D7455" w:rsidRDefault="00A162FE">
            <w:pPr>
              <w:spacing w:after="0"/>
            </w:pPr>
            <w:r w:rsidRPr="005D7455">
              <w:t>Reći koji razred pohađaju i znati imenovati buduću srednju školu</w:t>
            </w:r>
          </w:p>
        </w:tc>
      </w:tr>
      <w:tr w:rsidR="00A162FE" w:rsidRPr="005D7455" w:rsidTr="00A162FE">
        <w:tc>
          <w:tcPr>
            <w:tcW w:w="3652" w:type="dxa"/>
            <w:gridSpan w:val="2"/>
            <w:tcBorders>
              <w:top w:val="single" w:sz="4" w:space="0" w:color="auto"/>
              <w:left w:val="nil"/>
              <w:bottom w:val="single" w:sz="4" w:space="0" w:color="auto"/>
              <w:right w:val="single" w:sz="4" w:space="0" w:color="auto"/>
            </w:tcBorders>
            <w:hideMark/>
          </w:tcPr>
          <w:p w:rsidR="00A162FE" w:rsidRPr="005D7455" w:rsidRDefault="00A162FE">
            <w:pPr>
              <w:spacing w:after="0"/>
            </w:pPr>
            <w:r w:rsidRPr="005D7455">
              <w:t>KRATKI OPIS AKTIVNOSTI</w:t>
            </w:r>
          </w:p>
        </w:tc>
        <w:tc>
          <w:tcPr>
            <w:tcW w:w="5636" w:type="dxa"/>
            <w:tcBorders>
              <w:top w:val="single" w:sz="4" w:space="0" w:color="auto"/>
              <w:left w:val="single" w:sz="4" w:space="0" w:color="auto"/>
              <w:bottom w:val="single" w:sz="4" w:space="0" w:color="auto"/>
              <w:right w:val="nil"/>
            </w:tcBorders>
            <w:hideMark/>
          </w:tcPr>
          <w:p w:rsidR="00A162FE" w:rsidRPr="005D7455" w:rsidRDefault="00A162FE">
            <w:pPr>
              <w:spacing w:after="0"/>
            </w:pPr>
            <w:r w:rsidRPr="005D7455">
              <w:t>Slušanje, pisanje, popunjavanje tablica školskih sustava</w:t>
            </w:r>
          </w:p>
        </w:tc>
      </w:tr>
      <w:tr w:rsidR="00A162FE" w:rsidRPr="005D7455" w:rsidTr="00A162FE">
        <w:tc>
          <w:tcPr>
            <w:tcW w:w="3652" w:type="dxa"/>
            <w:gridSpan w:val="2"/>
            <w:tcBorders>
              <w:top w:val="single" w:sz="4" w:space="0" w:color="auto"/>
              <w:left w:val="nil"/>
              <w:bottom w:val="single" w:sz="4" w:space="0" w:color="auto"/>
              <w:right w:val="single" w:sz="4" w:space="0" w:color="auto"/>
            </w:tcBorders>
            <w:hideMark/>
          </w:tcPr>
          <w:p w:rsidR="00A162FE" w:rsidRPr="005D7455" w:rsidRDefault="00A162FE">
            <w:pPr>
              <w:spacing w:after="0"/>
            </w:pPr>
            <w:r w:rsidRPr="005D7455">
              <w:t>CILJANA GRUPA</w:t>
            </w:r>
          </w:p>
        </w:tc>
        <w:tc>
          <w:tcPr>
            <w:tcW w:w="5636" w:type="dxa"/>
            <w:tcBorders>
              <w:top w:val="single" w:sz="4" w:space="0" w:color="auto"/>
              <w:left w:val="single" w:sz="4" w:space="0" w:color="auto"/>
              <w:bottom w:val="single" w:sz="4" w:space="0" w:color="auto"/>
              <w:right w:val="nil"/>
            </w:tcBorders>
            <w:hideMark/>
          </w:tcPr>
          <w:p w:rsidR="00A162FE" w:rsidRPr="005D7455" w:rsidRDefault="00A162FE">
            <w:pPr>
              <w:spacing w:after="0"/>
            </w:pPr>
            <w:r w:rsidRPr="005D7455">
              <w:t>Učenici 8.razreda</w:t>
            </w:r>
          </w:p>
        </w:tc>
      </w:tr>
      <w:tr w:rsidR="00A162FE" w:rsidRPr="005D7455" w:rsidTr="00A162FE">
        <w:tc>
          <w:tcPr>
            <w:tcW w:w="2376" w:type="dxa"/>
            <w:vMerge w:val="restart"/>
            <w:tcBorders>
              <w:top w:val="single" w:sz="4" w:space="0" w:color="auto"/>
              <w:left w:val="nil"/>
              <w:bottom w:val="single" w:sz="4" w:space="0" w:color="auto"/>
              <w:right w:val="single" w:sz="4" w:space="0" w:color="auto"/>
            </w:tcBorders>
            <w:hideMark/>
          </w:tcPr>
          <w:p w:rsidR="00A162FE" w:rsidRPr="005D7455" w:rsidRDefault="00A162FE">
            <w:pPr>
              <w:spacing w:after="0"/>
            </w:pPr>
            <w:r w:rsidRPr="005D7455">
              <w:t xml:space="preserve">NAČIN </w:t>
            </w:r>
          </w:p>
          <w:p w:rsidR="00A162FE" w:rsidRPr="005D7455" w:rsidRDefault="00A162FE">
            <w:pPr>
              <w:spacing w:after="0"/>
            </w:pPr>
            <w:r w:rsidRPr="005D7455">
              <w:t>PROVEDBE</w:t>
            </w:r>
          </w:p>
        </w:tc>
        <w:tc>
          <w:tcPr>
            <w:tcW w:w="1276" w:type="dxa"/>
            <w:tcBorders>
              <w:top w:val="single" w:sz="4" w:space="0" w:color="auto"/>
              <w:left w:val="single" w:sz="4" w:space="0" w:color="auto"/>
              <w:bottom w:val="single" w:sz="4" w:space="0" w:color="auto"/>
              <w:right w:val="single" w:sz="4" w:space="0" w:color="auto"/>
            </w:tcBorders>
            <w:hideMark/>
          </w:tcPr>
          <w:p w:rsidR="00A162FE" w:rsidRPr="005D7455" w:rsidRDefault="00A162FE">
            <w:pPr>
              <w:spacing w:after="0"/>
            </w:pPr>
            <w:r w:rsidRPr="005D7455">
              <w:t>MODEL</w:t>
            </w:r>
          </w:p>
        </w:tc>
        <w:tc>
          <w:tcPr>
            <w:tcW w:w="5636" w:type="dxa"/>
            <w:tcBorders>
              <w:top w:val="single" w:sz="4" w:space="0" w:color="auto"/>
              <w:left w:val="single" w:sz="4" w:space="0" w:color="auto"/>
              <w:bottom w:val="single" w:sz="4" w:space="0" w:color="auto"/>
              <w:right w:val="nil"/>
            </w:tcBorders>
            <w:hideMark/>
          </w:tcPr>
          <w:p w:rsidR="00A162FE" w:rsidRPr="005D7455" w:rsidRDefault="00A162FE">
            <w:pPr>
              <w:spacing w:after="0"/>
            </w:pPr>
            <w:r w:rsidRPr="005D7455">
              <w:t>Jednopredmetna aktivnost</w:t>
            </w:r>
          </w:p>
        </w:tc>
      </w:tr>
      <w:tr w:rsidR="00A162FE" w:rsidRPr="005D7455" w:rsidTr="00A162FE">
        <w:tc>
          <w:tcPr>
            <w:tcW w:w="0" w:type="auto"/>
            <w:vMerge/>
            <w:tcBorders>
              <w:top w:val="single" w:sz="4" w:space="0" w:color="auto"/>
              <w:left w:val="nil"/>
              <w:bottom w:val="single" w:sz="4" w:space="0" w:color="auto"/>
              <w:right w:val="single" w:sz="4" w:space="0" w:color="auto"/>
            </w:tcBorders>
            <w:vAlign w:val="center"/>
            <w:hideMark/>
          </w:tcPr>
          <w:p w:rsidR="00A162FE" w:rsidRPr="005D7455" w:rsidRDefault="00A162FE">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A162FE" w:rsidRPr="005D7455" w:rsidRDefault="00A162FE">
            <w:pPr>
              <w:spacing w:after="0"/>
            </w:pPr>
            <w:r w:rsidRPr="005D7455">
              <w:t>METODE I</w:t>
            </w:r>
          </w:p>
          <w:p w:rsidR="00A162FE" w:rsidRPr="005D7455" w:rsidRDefault="00A162FE">
            <w:pPr>
              <w:spacing w:after="0"/>
            </w:pPr>
            <w:r w:rsidRPr="005D7455">
              <w:t>OBLICI</w:t>
            </w:r>
          </w:p>
          <w:p w:rsidR="00A162FE" w:rsidRPr="005D7455" w:rsidRDefault="00A162FE">
            <w:pPr>
              <w:spacing w:after="0"/>
            </w:pPr>
            <w:r w:rsidRPr="005D7455">
              <w:t>RADA</w:t>
            </w:r>
          </w:p>
        </w:tc>
        <w:tc>
          <w:tcPr>
            <w:tcW w:w="5636" w:type="dxa"/>
            <w:tcBorders>
              <w:top w:val="single" w:sz="4" w:space="0" w:color="auto"/>
              <w:left w:val="single" w:sz="4" w:space="0" w:color="auto"/>
              <w:bottom w:val="single" w:sz="4" w:space="0" w:color="auto"/>
              <w:right w:val="nil"/>
            </w:tcBorders>
            <w:hideMark/>
          </w:tcPr>
          <w:p w:rsidR="00A162FE" w:rsidRPr="005D7455" w:rsidRDefault="00A162FE">
            <w:pPr>
              <w:spacing w:after="0"/>
            </w:pPr>
            <w:r w:rsidRPr="005D7455">
              <w:t>Kombinirano</w:t>
            </w:r>
          </w:p>
        </w:tc>
      </w:tr>
      <w:tr w:rsidR="00A162FE" w:rsidRPr="005D7455" w:rsidTr="00A162FE">
        <w:tc>
          <w:tcPr>
            <w:tcW w:w="3652" w:type="dxa"/>
            <w:gridSpan w:val="2"/>
            <w:tcBorders>
              <w:top w:val="single" w:sz="4" w:space="0" w:color="auto"/>
              <w:left w:val="nil"/>
              <w:bottom w:val="single" w:sz="4" w:space="0" w:color="auto"/>
              <w:right w:val="single" w:sz="4" w:space="0" w:color="auto"/>
            </w:tcBorders>
            <w:hideMark/>
          </w:tcPr>
          <w:p w:rsidR="00A162FE" w:rsidRPr="005D7455" w:rsidRDefault="00A162FE">
            <w:pPr>
              <w:spacing w:after="0"/>
            </w:pPr>
            <w:r w:rsidRPr="005D7455">
              <w:t>RESURSI</w:t>
            </w:r>
          </w:p>
        </w:tc>
        <w:tc>
          <w:tcPr>
            <w:tcW w:w="5636" w:type="dxa"/>
            <w:tcBorders>
              <w:top w:val="single" w:sz="4" w:space="0" w:color="auto"/>
              <w:left w:val="single" w:sz="4" w:space="0" w:color="auto"/>
              <w:bottom w:val="single" w:sz="4" w:space="0" w:color="auto"/>
              <w:right w:val="nil"/>
            </w:tcBorders>
            <w:hideMark/>
          </w:tcPr>
          <w:p w:rsidR="00A162FE" w:rsidRPr="005D7455" w:rsidRDefault="00A162FE">
            <w:pPr>
              <w:spacing w:after="0"/>
            </w:pPr>
            <w:r w:rsidRPr="005D7455">
              <w:t>/</w:t>
            </w:r>
          </w:p>
        </w:tc>
      </w:tr>
      <w:tr w:rsidR="00A162FE" w:rsidRPr="005D7455" w:rsidTr="00A162FE">
        <w:tc>
          <w:tcPr>
            <w:tcW w:w="3652" w:type="dxa"/>
            <w:gridSpan w:val="2"/>
            <w:tcBorders>
              <w:top w:val="single" w:sz="4" w:space="0" w:color="auto"/>
              <w:left w:val="nil"/>
              <w:bottom w:val="single" w:sz="4" w:space="0" w:color="auto"/>
              <w:right w:val="single" w:sz="4" w:space="0" w:color="auto"/>
            </w:tcBorders>
            <w:hideMark/>
          </w:tcPr>
          <w:p w:rsidR="00A162FE" w:rsidRPr="005D7455" w:rsidRDefault="00A162FE">
            <w:pPr>
              <w:spacing w:after="0"/>
            </w:pPr>
            <w:r w:rsidRPr="005D7455">
              <w:t>VREMENIK</w:t>
            </w:r>
          </w:p>
        </w:tc>
        <w:tc>
          <w:tcPr>
            <w:tcW w:w="5636" w:type="dxa"/>
            <w:tcBorders>
              <w:top w:val="single" w:sz="4" w:space="0" w:color="auto"/>
              <w:left w:val="single" w:sz="4" w:space="0" w:color="auto"/>
              <w:bottom w:val="single" w:sz="4" w:space="0" w:color="auto"/>
              <w:right w:val="nil"/>
            </w:tcBorders>
            <w:hideMark/>
          </w:tcPr>
          <w:p w:rsidR="00A162FE" w:rsidRPr="005D7455" w:rsidRDefault="00A162FE">
            <w:pPr>
              <w:spacing w:after="0"/>
            </w:pPr>
            <w:r w:rsidRPr="005D7455">
              <w:t>studeni</w:t>
            </w:r>
          </w:p>
        </w:tc>
      </w:tr>
      <w:tr w:rsidR="00A162FE" w:rsidRPr="005D7455" w:rsidTr="00A162FE">
        <w:tc>
          <w:tcPr>
            <w:tcW w:w="3652" w:type="dxa"/>
            <w:gridSpan w:val="2"/>
            <w:tcBorders>
              <w:top w:val="single" w:sz="4" w:space="0" w:color="auto"/>
              <w:left w:val="nil"/>
              <w:bottom w:val="single" w:sz="4" w:space="0" w:color="auto"/>
              <w:right w:val="single" w:sz="4" w:space="0" w:color="auto"/>
            </w:tcBorders>
            <w:hideMark/>
          </w:tcPr>
          <w:p w:rsidR="00A162FE" w:rsidRPr="005D7455" w:rsidRDefault="00A162FE">
            <w:pPr>
              <w:spacing w:after="0"/>
            </w:pPr>
            <w:r w:rsidRPr="005D7455">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A162FE" w:rsidRPr="005D7455" w:rsidRDefault="00A162FE">
            <w:pPr>
              <w:spacing w:after="0"/>
            </w:pPr>
            <w:r w:rsidRPr="005D7455">
              <w:t>Usmeno i pismeno vrednovanje</w:t>
            </w:r>
          </w:p>
        </w:tc>
      </w:tr>
      <w:tr w:rsidR="00A162FE" w:rsidRPr="005D7455" w:rsidTr="00A162FE">
        <w:tc>
          <w:tcPr>
            <w:tcW w:w="3652" w:type="dxa"/>
            <w:gridSpan w:val="2"/>
            <w:tcBorders>
              <w:top w:val="single" w:sz="4" w:space="0" w:color="auto"/>
              <w:left w:val="nil"/>
              <w:bottom w:val="single" w:sz="4" w:space="0" w:color="auto"/>
              <w:right w:val="single" w:sz="4" w:space="0" w:color="auto"/>
            </w:tcBorders>
            <w:hideMark/>
          </w:tcPr>
          <w:p w:rsidR="00A162FE" w:rsidRPr="005D7455" w:rsidRDefault="00A162FE">
            <w:pPr>
              <w:spacing w:after="0"/>
            </w:pPr>
            <w:r w:rsidRPr="005D7455">
              <w:t>TROŠKOVNIK</w:t>
            </w:r>
          </w:p>
        </w:tc>
        <w:tc>
          <w:tcPr>
            <w:tcW w:w="5636" w:type="dxa"/>
            <w:tcBorders>
              <w:top w:val="single" w:sz="4" w:space="0" w:color="auto"/>
              <w:left w:val="single" w:sz="4" w:space="0" w:color="auto"/>
              <w:bottom w:val="single" w:sz="4" w:space="0" w:color="auto"/>
              <w:right w:val="nil"/>
            </w:tcBorders>
            <w:hideMark/>
          </w:tcPr>
          <w:p w:rsidR="00A162FE" w:rsidRPr="005D7455" w:rsidRDefault="00A162FE">
            <w:pPr>
              <w:spacing w:after="0"/>
            </w:pPr>
            <w:r w:rsidRPr="005D7455">
              <w:t>50kn za troškove printanja, kopiranja</w:t>
            </w:r>
          </w:p>
        </w:tc>
      </w:tr>
      <w:tr w:rsidR="00A162FE" w:rsidRPr="005D7455" w:rsidTr="00A162FE">
        <w:tc>
          <w:tcPr>
            <w:tcW w:w="3652" w:type="dxa"/>
            <w:gridSpan w:val="2"/>
            <w:tcBorders>
              <w:top w:val="single" w:sz="4" w:space="0" w:color="auto"/>
              <w:left w:val="nil"/>
              <w:bottom w:val="nil"/>
              <w:right w:val="single" w:sz="4" w:space="0" w:color="auto"/>
            </w:tcBorders>
            <w:hideMark/>
          </w:tcPr>
          <w:p w:rsidR="00A162FE" w:rsidRPr="005D7455" w:rsidRDefault="00A162FE">
            <w:pPr>
              <w:spacing w:after="0"/>
            </w:pPr>
            <w:r w:rsidRPr="005D7455">
              <w:t>NOSITELJ ODGOVORNOSTI</w:t>
            </w:r>
          </w:p>
        </w:tc>
        <w:tc>
          <w:tcPr>
            <w:tcW w:w="5636" w:type="dxa"/>
            <w:tcBorders>
              <w:top w:val="single" w:sz="4" w:space="0" w:color="auto"/>
              <w:left w:val="single" w:sz="4" w:space="0" w:color="auto"/>
              <w:bottom w:val="nil"/>
              <w:right w:val="nil"/>
            </w:tcBorders>
            <w:hideMark/>
          </w:tcPr>
          <w:p w:rsidR="00A162FE" w:rsidRPr="005D7455" w:rsidRDefault="00A162FE">
            <w:pPr>
              <w:spacing w:after="0"/>
            </w:pPr>
            <w:r w:rsidRPr="005D7455">
              <w:t>M.Baljak ,J.Ružić</w:t>
            </w:r>
          </w:p>
        </w:tc>
      </w:tr>
    </w:tbl>
    <w:p w:rsidR="00A162FE" w:rsidRPr="005D7455" w:rsidRDefault="00A162FE" w:rsidP="00A162FE"/>
    <w:p w:rsidR="002D1330" w:rsidRDefault="002D1330" w:rsidP="00D6515B">
      <w:pPr>
        <w:jc w:val="both"/>
        <w:rPr>
          <w:rFonts w:ascii="Comic Sans MS" w:hAnsi="Comic Sans MS"/>
          <w:i/>
          <w:sz w:val="28"/>
          <w:szCs w:val="28"/>
        </w:rPr>
      </w:pPr>
    </w:p>
    <w:p w:rsidR="002D1330" w:rsidRDefault="002D1330" w:rsidP="00D6515B">
      <w:pPr>
        <w:jc w:val="both"/>
        <w:rPr>
          <w:rFonts w:ascii="Comic Sans MS" w:hAnsi="Comic Sans MS"/>
          <w:i/>
          <w:sz w:val="28"/>
          <w:szCs w:val="28"/>
        </w:rPr>
      </w:pPr>
    </w:p>
    <w:p w:rsidR="002D1330" w:rsidRDefault="002D1330" w:rsidP="00D6515B">
      <w:pPr>
        <w:jc w:val="both"/>
        <w:rPr>
          <w:rFonts w:ascii="Comic Sans MS" w:hAnsi="Comic Sans MS"/>
          <w:i/>
          <w:sz w:val="28"/>
          <w:szCs w:val="28"/>
        </w:rPr>
      </w:pPr>
    </w:p>
    <w:p w:rsidR="008C3052" w:rsidRDefault="008C3052" w:rsidP="006C04E5">
      <w:pPr>
        <w:jc w:val="both"/>
        <w:rPr>
          <w:rFonts w:ascii="Comic Sans MS" w:hAnsi="Comic Sans MS"/>
          <w:i/>
          <w:sz w:val="28"/>
          <w:szCs w:val="28"/>
        </w:rPr>
      </w:pPr>
    </w:p>
    <w:p w:rsidR="00F81DEB" w:rsidRDefault="00F81DEB" w:rsidP="006C04E5">
      <w:pPr>
        <w:jc w:val="both"/>
        <w:rPr>
          <w:rFonts w:ascii="Comic Sans MS" w:hAnsi="Comic Sans MS"/>
          <w:i/>
          <w:sz w:val="28"/>
          <w:szCs w:val="28"/>
        </w:rPr>
      </w:pPr>
    </w:p>
    <w:p w:rsidR="00F81DEB" w:rsidRDefault="00F81DEB" w:rsidP="006C04E5">
      <w:pPr>
        <w:jc w:val="both"/>
        <w:rPr>
          <w:rFonts w:ascii="Comic Sans MS" w:hAnsi="Comic Sans MS"/>
          <w:i/>
          <w:sz w:val="28"/>
          <w:szCs w:val="28"/>
        </w:rPr>
      </w:pPr>
    </w:p>
    <w:p w:rsidR="00F81DEB" w:rsidRDefault="00F81DEB" w:rsidP="006C04E5">
      <w:pPr>
        <w:jc w:val="both"/>
        <w:rPr>
          <w:rFonts w:ascii="Comic Sans MS" w:hAnsi="Comic Sans MS"/>
          <w:i/>
          <w:sz w:val="28"/>
          <w:szCs w:val="28"/>
        </w:rPr>
      </w:pPr>
    </w:p>
    <w:p w:rsidR="00F81DEB" w:rsidRDefault="00F81DEB" w:rsidP="006C04E5">
      <w:pPr>
        <w:jc w:val="both"/>
        <w:rPr>
          <w:rFonts w:ascii="Comic Sans MS" w:hAnsi="Comic Sans MS"/>
          <w:i/>
          <w:sz w:val="28"/>
          <w:szCs w:val="28"/>
        </w:rPr>
      </w:pPr>
    </w:p>
    <w:p w:rsidR="00F81DEB" w:rsidRDefault="00F81DEB" w:rsidP="006C04E5">
      <w:pPr>
        <w:jc w:val="both"/>
        <w:rPr>
          <w:rFonts w:ascii="Comic Sans MS" w:hAnsi="Comic Sans MS"/>
          <w:i/>
          <w:sz w:val="28"/>
          <w:szCs w:val="28"/>
        </w:rPr>
      </w:pPr>
    </w:p>
    <w:p w:rsidR="002F245D" w:rsidRDefault="002F245D" w:rsidP="006C04E5">
      <w:pPr>
        <w:jc w:val="both"/>
        <w:rPr>
          <w:rFonts w:ascii="Comic Sans MS" w:hAnsi="Comic Sans MS"/>
          <w:i/>
          <w:sz w:val="28"/>
          <w:szCs w:val="28"/>
        </w:rPr>
      </w:pPr>
    </w:p>
    <w:p w:rsidR="00F81DEB" w:rsidRDefault="00F81DEB" w:rsidP="006C04E5">
      <w:pPr>
        <w:jc w:val="both"/>
        <w:rPr>
          <w:rFonts w:ascii="Comic Sans MS" w:hAnsi="Comic Sans MS"/>
          <w:i/>
          <w:sz w:val="28"/>
          <w:szCs w:val="28"/>
        </w:rPr>
      </w:pPr>
    </w:p>
    <w:p w:rsidR="00F81DEB" w:rsidRDefault="00F81DEB" w:rsidP="006C04E5">
      <w:pPr>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1435"/>
        <w:gridCol w:w="1440"/>
        <w:gridCol w:w="6197"/>
      </w:tblGrid>
      <w:tr w:rsidR="00C92CE8" w:rsidRPr="008B5072" w:rsidTr="00C92CE8">
        <w:trPr>
          <w:trHeight w:val="608"/>
        </w:trPr>
        <w:tc>
          <w:tcPr>
            <w:tcW w:w="2876" w:type="dxa"/>
            <w:gridSpan w:val="2"/>
            <w:tcBorders>
              <w:top w:val="nil"/>
              <w:left w:val="nil"/>
              <w:bottom w:val="single" w:sz="4" w:space="0" w:color="auto"/>
              <w:right w:val="single" w:sz="4" w:space="0" w:color="auto"/>
            </w:tcBorders>
            <w:hideMark/>
          </w:tcPr>
          <w:p w:rsidR="00C92CE8" w:rsidRPr="008B5072" w:rsidRDefault="00C92CE8" w:rsidP="008B5072">
            <w:pPr>
              <w:spacing w:after="0" w:line="240" w:lineRule="auto"/>
              <w:rPr>
                <w:rFonts w:asciiTheme="minorHAnsi" w:hAnsiTheme="minorHAnsi"/>
              </w:rPr>
            </w:pPr>
            <w:r w:rsidRPr="008B5072">
              <w:rPr>
                <w:rFonts w:asciiTheme="minorHAnsi" w:hAnsiTheme="minorHAnsi"/>
              </w:rPr>
              <w:lastRenderedPageBreak/>
              <w:t>NAZIV</w:t>
            </w:r>
          </w:p>
          <w:p w:rsidR="00C92CE8" w:rsidRPr="008B5072" w:rsidRDefault="00C92CE8" w:rsidP="008B5072">
            <w:pPr>
              <w:spacing w:after="0" w:line="240" w:lineRule="auto"/>
              <w:rPr>
                <w:rFonts w:asciiTheme="minorHAnsi" w:hAnsiTheme="minorHAnsi"/>
              </w:rPr>
            </w:pPr>
            <w:r w:rsidRPr="008B5072">
              <w:rPr>
                <w:rFonts w:asciiTheme="minorHAnsi" w:hAnsiTheme="minorHAnsi"/>
              </w:rPr>
              <w:t>DIMENZIJA</w:t>
            </w:r>
          </w:p>
        </w:tc>
        <w:tc>
          <w:tcPr>
            <w:tcW w:w="6201" w:type="dxa"/>
            <w:tcBorders>
              <w:top w:val="nil"/>
              <w:left w:val="single" w:sz="4" w:space="0" w:color="auto"/>
              <w:bottom w:val="single" w:sz="4" w:space="0" w:color="auto"/>
              <w:right w:val="nil"/>
            </w:tcBorders>
            <w:hideMark/>
          </w:tcPr>
          <w:p w:rsidR="00C92CE8" w:rsidRPr="008B5072" w:rsidRDefault="00C92CE8" w:rsidP="008B5072">
            <w:pPr>
              <w:autoSpaceDE w:val="0"/>
              <w:autoSpaceDN w:val="0"/>
              <w:adjustRightInd w:val="0"/>
              <w:spacing w:after="0" w:line="240" w:lineRule="auto"/>
              <w:rPr>
                <w:rFonts w:asciiTheme="minorHAnsi" w:hAnsiTheme="minorHAnsi" w:cs="Calibri"/>
                <w:b/>
              </w:rPr>
            </w:pPr>
            <w:r w:rsidRPr="008B5072">
              <w:rPr>
                <w:rFonts w:asciiTheme="minorHAnsi" w:hAnsiTheme="minorHAnsi" w:cs="Calibri"/>
                <w:b/>
              </w:rPr>
              <w:t>Katolička crkva i kršćanstvo u Hrvata</w:t>
            </w:r>
          </w:p>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b/>
              </w:rPr>
              <w:t>Međukulturna dimenzija</w:t>
            </w:r>
          </w:p>
        </w:tc>
      </w:tr>
      <w:tr w:rsidR="00C92CE8" w:rsidRPr="008B5072" w:rsidTr="00C92CE8">
        <w:trPr>
          <w:trHeight w:val="594"/>
        </w:trPr>
        <w:tc>
          <w:tcPr>
            <w:tcW w:w="2876" w:type="dxa"/>
            <w:gridSpan w:val="2"/>
            <w:tcBorders>
              <w:top w:val="single" w:sz="4" w:space="0" w:color="auto"/>
              <w:left w:val="nil"/>
              <w:bottom w:val="single" w:sz="4" w:space="0" w:color="auto"/>
              <w:right w:val="single" w:sz="4" w:space="0" w:color="auto"/>
            </w:tcBorders>
            <w:hideMark/>
          </w:tcPr>
          <w:p w:rsidR="00C92CE8" w:rsidRPr="008B5072" w:rsidRDefault="00C92CE8" w:rsidP="008B5072">
            <w:pPr>
              <w:spacing w:after="0" w:line="240" w:lineRule="auto"/>
              <w:rPr>
                <w:rFonts w:asciiTheme="minorHAnsi" w:hAnsiTheme="minorHAnsi"/>
              </w:rPr>
            </w:pPr>
            <w:r w:rsidRPr="008B5072">
              <w:rPr>
                <w:rFonts w:asciiTheme="minorHAnsi" w:hAnsiTheme="minorHAnsi"/>
              </w:rPr>
              <w:t>CILJ</w:t>
            </w:r>
          </w:p>
        </w:tc>
        <w:tc>
          <w:tcPr>
            <w:tcW w:w="6201" w:type="dxa"/>
            <w:tcBorders>
              <w:top w:val="single" w:sz="4" w:space="0" w:color="auto"/>
              <w:left w:val="single" w:sz="4" w:space="0" w:color="auto"/>
              <w:bottom w:val="single" w:sz="4" w:space="0" w:color="auto"/>
              <w:right w:val="nil"/>
            </w:tcBorders>
            <w:hideMark/>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Obilježja hrvatske većinske nacionalne kulture i kultura nacionalnih i religijskih manjina u Hrvatskoj</w:t>
            </w:r>
          </w:p>
        </w:tc>
      </w:tr>
      <w:tr w:rsidR="00C92CE8" w:rsidRPr="008B5072" w:rsidTr="00C92CE8">
        <w:trPr>
          <w:trHeight w:val="914"/>
        </w:trPr>
        <w:tc>
          <w:tcPr>
            <w:tcW w:w="2876" w:type="dxa"/>
            <w:gridSpan w:val="2"/>
            <w:tcBorders>
              <w:top w:val="single" w:sz="4" w:space="0" w:color="auto"/>
              <w:left w:val="nil"/>
              <w:bottom w:val="single" w:sz="4" w:space="0" w:color="auto"/>
              <w:right w:val="single" w:sz="4" w:space="0" w:color="auto"/>
            </w:tcBorders>
          </w:tcPr>
          <w:p w:rsidR="00C92CE8" w:rsidRPr="008B5072" w:rsidRDefault="00C92CE8" w:rsidP="008B5072">
            <w:pPr>
              <w:spacing w:after="0" w:line="240" w:lineRule="auto"/>
              <w:rPr>
                <w:rFonts w:asciiTheme="minorHAnsi" w:hAnsiTheme="minorHAnsi"/>
                <w:b/>
              </w:rPr>
            </w:pPr>
          </w:p>
          <w:p w:rsidR="00C92CE8" w:rsidRPr="008B5072" w:rsidRDefault="00C92CE8" w:rsidP="008B5072">
            <w:pPr>
              <w:spacing w:after="0" w:line="240" w:lineRule="auto"/>
              <w:rPr>
                <w:rFonts w:asciiTheme="minorHAnsi" w:hAnsiTheme="minorHAnsi"/>
                <w:b/>
              </w:rPr>
            </w:pPr>
          </w:p>
          <w:p w:rsidR="00C92CE8" w:rsidRPr="008B5072" w:rsidRDefault="00C92CE8" w:rsidP="008B5072">
            <w:pPr>
              <w:spacing w:after="0" w:line="240" w:lineRule="auto"/>
              <w:rPr>
                <w:rFonts w:asciiTheme="minorHAnsi" w:hAnsiTheme="minorHAnsi"/>
                <w:b/>
              </w:rPr>
            </w:pPr>
            <w:r w:rsidRPr="008B5072">
              <w:rPr>
                <w:rFonts w:asciiTheme="minorHAnsi" w:hAnsiTheme="minorHAnsi"/>
                <w:b/>
              </w:rPr>
              <w:t>ISHODI</w:t>
            </w:r>
          </w:p>
        </w:tc>
        <w:tc>
          <w:tcPr>
            <w:tcW w:w="6201" w:type="dxa"/>
            <w:tcBorders>
              <w:top w:val="single" w:sz="4" w:space="0" w:color="auto"/>
              <w:left w:val="single" w:sz="4" w:space="0" w:color="auto"/>
              <w:bottom w:val="single" w:sz="4" w:space="0" w:color="auto"/>
              <w:right w:val="nil"/>
            </w:tcBorders>
          </w:tcPr>
          <w:p w:rsidR="00C92CE8" w:rsidRPr="008B5072" w:rsidRDefault="00C92CE8" w:rsidP="008B5072">
            <w:pPr>
              <w:pStyle w:val="Odlomakpopisa"/>
              <w:numPr>
                <w:ilvl w:val="0"/>
                <w:numId w:val="65"/>
              </w:numPr>
              <w:autoSpaceDE w:val="0"/>
              <w:autoSpaceDN w:val="0"/>
              <w:adjustRightInd w:val="0"/>
              <w:spacing w:after="0" w:line="240" w:lineRule="auto"/>
              <w:rPr>
                <w:rFonts w:asciiTheme="minorHAnsi" w:hAnsiTheme="minorHAnsi" w:cs="Calibri"/>
              </w:rPr>
            </w:pPr>
            <w:r w:rsidRPr="008B5072">
              <w:rPr>
                <w:rFonts w:asciiTheme="minorHAnsi" w:hAnsiTheme="minorHAnsi" w:cs="Calibri"/>
              </w:rPr>
              <w:t>imenovati i objasniti veličinu i vrijednost kulturno- povijesnih spomenika iz ranokršćanskog vremena</w:t>
            </w:r>
          </w:p>
          <w:p w:rsidR="00C92CE8" w:rsidRPr="008B5072" w:rsidRDefault="00C92CE8" w:rsidP="008B5072">
            <w:pPr>
              <w:numPr>
                <w:ilvl w:val="0"/>
                <w:numId w:val="45"/>
              </w:numPr>
              <w:autoSpaceDE w:val="0"/>
              <w:autoSpaceDN w:val="0"/>
              <w:adjustRightInd w:val="0"/>
              <w:spacing w:after="0" w:line="240" w:lineRule="auto"/>
              <w:rPr>
                <w:rFonts w:asciiTheme="minorHAnsi" w:hAnsiTheme="minorHAnsi" w:cs="Calibri"/>
              </w:rPr>
            </w:pPr>
            <w:r w:rsidRPr="008B5072">
              <w:rPr>
                <w:rFonts w:asciiTheme="minorHAnsi" w:hAnsiTheme="minorHAnsi" w:cs="Calibri"/>
              </w:rPr>
              <w:t>jasno izraziti stajalište poštovanja prema najstarijim spomenicima vjere i kulture hrvatskog naroda</w:t>
            </w:r>
          </w:p>
          <w:p w:rsidR="00C92CE8" w:rsidRPr="008B5072" w:rsidRDefault="00C92CE8" w:rsidP="008B5072">
            <w:pPr>
              <w:numPr>
                <w:ilvl w:val="0"/>
                <w:numId w:val="45"/>
              </w:numPr>
              <w:autoSpaceDE w:val="0"/>
              <w:autoSpaceDN w:val="0"/>
              <w:adjustRightInd w:val="0"/>
              <w:spacing w:after="0" w:line="240" w:lineRule="auto"/>
              <w:rPr>
                <w:rFonts w:asciiTheme="minorHAnsi" w:hAnsiTheme="minorHAnsi" w:cs="Calibri"/>
              </w:rPr>
            </w:pPr>
            <w:r w:rsidRPr="008B5072">
              <w:rPr>
                <w:rFonts w:asciiTheme="minorHAnsi" w:hAnsiTheme="minorHAnsi" w:cs="Calibri"/>
              </w:rPr>
              <w:t>ispravno vrednovati ulogu kršćanske vjere koja je dala nemjerljiv doprinos u stvaranju samostalnosti hrvatske države</w:t>
            </w:r>
          </w:p>
          <w:p w:rsidR="00C92CE8" w:rsidRPr="008B5072" w:rsidRDefault="00C92CE8" w:rsidP="008B5072">
            <w:pPr>
              <w:numPr>
                <w:ilvl w:val="0"/>
                <w:numId w:val="45"/>
              </w:numPr>
              <w:autoSpaceDE w:val="0"/>
              <w:autoSpaceDN w:val="0"/>
              <w:adjustRightInd w:val="0"/>
              <w:spacing w:after="0" w:line="240" w:lineRule="auto"/>
              <w:rPr>
                <w:rFonts w:asciiTheme="minorHAnsi" w:hAnsiTheme="minorHAnsi" w:cs="Calibri"/>
              </w:rPr>
            </w:pPr>
            <w:r w:rsidRPr="008B5072">
              <w:rPr>
                <w:rFonts w:asciiTheme="minorHAnsi" w:hAnsiTheme="minorHAnsi" w:cs="Calibri"/>
              </w:rPr>
              <w:t>povezati početke pismenosti u Hrvata s Crkvom, imenovati načine kako trebamo čuvati i promicati hrvatsku kulturnu baštinu</w:t>
            </w:r>
          </w:p>
          <w:p w:rsidR="00C92CE8" w:rsidRPr="008B5072" w:rsidRDefault="00C92CE8" w:rsidP="008B5072">
            <w:pPr>
              <w:numPr>
                <w:ilvl w:val="0"/>
                <w:numId w:val="45"/>
              </w:numPr>
              <w:autoSpaceDE w:val="0"/>
              <w:autoSpaceDN w:val="0"/>
              <w:adjustRightInd w:val="0"/>
              <w:spacing w:after="0" w:line="240" w:lineRule="auto"/>
              <w:rPr>
                <w:rFonts w:asciiTheme="minorHAnsi" w:hAnsiTheme="minorHAnsi" w:cs="Calibri"/>
              </w:rPr>
            </w:pPr>
            <w:r w:rsidRPr="008B5072">
              <w:rPr>
                <w:rFonts w:asciiTheme="minorHAnsi" w:hAnsiTheme="minorHAnsi" w:cs="Calibri"/>
              </w:rPr>
              <w:t>navesti načine kako mi možemo aktivno sudjelovati u razvoju i napretku našeg društva danas.</w:t>
            </w:r>
          </w:p>
          <w:p w:rsidR="00C92CE8" w:rsidRPr="008B5072" w:rsidRDefault="00C92CE8" w:rsidP="008B5072">
            <w:pPr>
              <w:numPr>
                <w:ilvl w:val="0"/>
                <w:numId w:val="45"/>
              </w:numPr>
              <w:autoSpaceDE w:val="0"/>
              <w:autoSpaceDN w:val="0"/>
              <w:adjustRightInd w:val="0"/>
              <w:spacing w:after="0" w:line="240" w:lineRule="auto"/>
              <w:rPr>
                <w:rFonts w:asciiTheme="minorHAnsi" w:hAnsiTheme="minorHAnsi" w:cs="Calibri"/>
              </w:rPr>
            </w:pPr>
            <w:r w:rsidRPr="008B5072">
              <w:rPr>
                <w:rFonts w:asciiTheme="minorHAnsi" w:hAnsiTheme="minorHAnsi" w:cs="Calibri"/>
              </w:rPr>
              <w:t>uočiti važnost i potrebu njegovanja tolerancije, dijaloga i međusobnog poštovanja</w:t>
            </w:r>
          </w:p>
          <w:p w:rsidR="00C92CE8" w:rsidRPr="008B5072" w:rsidRDefault="00C92CE8" w:rsidP="008B5072">
            <w:pPr>
              <w:numPr>
                <w:ilvl w:val="0"/>
                <w:numId w:val="45"/>
              </w:num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jasno izreći što možemo naučiti i primijeniti u vlastitom životu od velikih hrvatskih svetaca i mučenika </w:t>
            </w:r>
          </w:p>
        </w:tc>
      </w:tr>
      <w:tr w:rsidR="00C92CE8" w:rsidRPr="008B5072" w:rsidTr="00C92CE8">
        <w:trPr>
          <w:trHeight w:val="1116"/>
        </w:trPr>
        <w:tc>
          <w:tcPr>
            <w:tcW w:w="2876" w:type="dxa"/>
            <w:gridSpan w:val="2"/>
            <w:tcBorders>
              <w:top w:val="single" w:sz="4" w:space="0" w:color="auto"/>
              <w:left w:val="nil"/>
              <w:bottom w:val="single" w:sz="4" w:space="0" w:color="auto"/>
              <w:right w:val="single" w:sz="4" w:space="0" w:color="auto"/>
            </w:tcBorders>
          </w:tcPr>
          <w:p w:rsidR="00C92CE8" w:rsidRPr="008B5072" w:rsidRDefault="00C92CE8" w:rsidP="008B5072">
            <w:pPr>
              <w:autoSpaceDE w:val="0"/>
              <w:autoSpaceDN w:val="0"/>
              <w:adjustRightInd w:val="0"/>
              <w:spacing w:after="0" w:line="240" w:lineRule="auto"/>
              <w:rPr>
                <w:rFonts w:asciiTheme="minorHAnsi" w:hAnsiTheme="minorHAnsi" w:cs="Calibri"/>
                <w:b/>
              </w:rPr>
            </w:pPr>
          </w:p>
          <w:p w:rsidR="00C92CE8" w:rsidRPr="008B5072" w:rsidRDefault="00C92CE8" w:rsidP="008B5072">
            <w:pPr>
              <w:autoSpaceDE w:val="0"/>
              <w:autoSpaceDN w:val="0"/>
              <w:adjustRightInd w:val="0"/>
              <w:spacing w:after="0" w:line="240" w:lineRule="auto"/>
              <w:rPr>
                <w:rFonts w:asciiTheme="minorHAnsi" w:hAnsiTheme="minorHAnsi" w:cs="Calibri"/>
                <w:b/>
              </w:rPr>
            </w:pPr>
          </w:p>
          <w:p w:rsidR="00C92CE8" w:rsidRPr="008B5072" w:rsidRDefault="00C92CE8" w:rsidP="008B5072">
            <w:pPr>
              <w:autoSpaceDE w:val="0"/>
              <w:autoSpaceDN w:val="0"/>
              <w:adjustRightInd w:val="0"/>
              <w:spacing w:after="0" w:line="240" w:lineRule="auto"/>
              <w:rPr>
                <w:rFonts w:asciiTheme="minorHAnsi" w:hAnsiTheme="minorHAnsi" w:cs="Calibri"/>
                <w:b/>
              </w:rPr>
            </w:pPr>
            <w:r w:rsidRPr="008B5072">
              <w:rPr>
                <w:rFonts w:asciiTheme="minorHAnsi" w:hAnsiTheme="minorHAnsi" w:cs="Calibri"/>
                <w:b/>
              </w:rPr>
              <w:t xml:space="preserve">KRATKI OPIS AKTIVNOSTI </w:t>
            </w:r>
          </w:p>
          <w:p w:rsidR="00C92CE8" w:rsidRPr="008B5072" w:rsidRDefault="00C92CE8" w:rsidP="008B5072">
            <w:pPr>
              <w:spacing w:after="0" w:line="240" w:lineRule="auto"/>
              <w:rPr>
                <w:rFonts w:asciiTheme="minorHAnsi" w:hAnsiTheme="minorHAnsi"/>
              </w:rPr>
            </w:pPr>
          </w:p>
        </w:tc>
        <w:tc>
          <w:tcPr>
            <w:tcW w:w="6201" w:type="dxa"/>
            <w:tcBorders>
              <w:top w:val="single" w:sz="4" w:space="0" w:color="auto"/>
              <w:left w:val="single" w:sz="4" w:space="0" w:color="auto"/>
              <w:bottom w:val="single" w:sz="4" w:space="0" w:color="auto"/>
              <w:right w:val="nil"/>
            </w:tcBorders>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razgovarati i slušati o kulturno-povijesnim spomenicima iz   ranokršćanskih vremena te izraditi plakat</w:t>
            </w:r>
          </w:p>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 izraditi umnu mapu </w:t>
            </w:r>
            <w:r w:rsidRPr="008B5072">
              <w:rPr>
                <w:rFonts w:asciiTheme="minorHAnsi" w:hAnsiTheme="minorHAnsi" w:cs="Calibri"/>
                <w:i/>
              </w:rPr>
              <w:t>Katolička crkva u Hrvata</w:t>
            </w:r>
          </w:p>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-napisati u bilježnicu sastavak na temu </w:t>
            </w:r>
            <w:r w:rsidRPr="008B5072">
              <w:rPr>
                <w:rFonts w:asciiTheme="minorHAnsi" w:hAnsiTheme="minorHAnsi" w:cs="Calibri"/>
                <w:i/>
              </w:rPr>
              <w:t>I ja mogu biti važan</w:t>
            </w:r>
          </w:p>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istražiti na internetu osnovne podatke o životu i djelovanju</w:t>
            </w:r>
          </w:p>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velikih hrvatskih svetaca i blaženika</w:t>
            </w:r>
          </w:p>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obići samostalno kulturne znamenitosti svoga grada</w:t>
            </w:r>
          </w:p>
        </w:tc>
      </w:tr>
      <w:tr w:rsidR="00C92CE8" w:rsidRPr="008B5072" w:rsidTr="00C92CE8">
        <w:trPr>
          <w:trHeight w:val="594"/>
        </w:trPr>
        <w:tc>
          <w:tcPr>
            <w:tcW w:w="2876" w:type="dxa"/>
            <w:gridSpan w:val="2"/>
            <w:tcBorders>
              <w:top w:val="single" w:sz="4" w:space="0" w:color="auto"/>
              <w:left w:val="nil"/>
              <w:bottom w:val="single" w:sz="4" w:space="0" w:color="auto"/>
              <w:right w:val="single" w:sz="4" w:space="0" w:color="auto"/>
            </w:tcBorders>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CILJANA GRUPA </w:t>
            </w:r>
          </w:p>
          <w:p w:rsidR="00C92CE8" w:rsidRPr="008B5072" w:rsidRDefault="00C92CE8" w:rsidP="008B5072">
            <w:pPr>
              <w:spacing w:after="0" w:line="240" w:lineRule="auto"/>
              <w:rPr>
                <w:rFonts w:asciiTheme="minorHAnsi" w:hAnsiTheme="minorHAnsi"/>
              </w:rPr>
            </w:pPr>
          </w:p>
        </w:tc>
        <w:tc>
          <w:tcPr>
            <w:tcW w:w="6201" w:type="dxa"/>
            <w:tcBorders>
              <w:top w:val="single" w:sz="4" w:space="0" w:color="auto"/>
              <w:left w:val="single" w:sz="4" w:space="0" w:color="auto"/>
              <w:bottom w:val="single" w:sz="4" w:space="0" w:color="auto"/>
              <w:right w:val="nil"/>
            </w:tcBorders>
            <w:hideMark/>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8. razred - vjeronauk</w:t>
            </w:r>
          </w:p>
        </w:tc>
      </w:tr>
      <w:tr w:rsidR="00C92CE8" w:rsidRPr="008B5072" w:rsidTr="00C92CE8">
        <w:trPr>
          <w:trHeight w:val="537"/>
        </w:trPr>
        <w:tc>
          <w:tcPr>
            <w:tcW w:w="1436" w:type="dxa"/>
            <w:vMerge w:val="restart"/>
            <w:tcBorders>
              <w:top w:val="single" w:sz="4" w:space="0" w:color="auto"/>
              <w:left w:val="nil"/>
              <w:bottom w:val="single" w:sz="4" w:space="0" w:color="auto"/>
              <w:right w:val="single" w:sz="4" w:space="0" w:color="auto"/>
            </w:tcBorders>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NAČIN </w:t>
            </w:r>
          </w:p>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PROVEDBE </w:t>
            </w:r>
          </w:p>
          <w:p w:rsidR="00C92CE8" w:rsidRPr="008B5072" w:rsidRDefault="00C92CE8" w:rsidP="008B5072">
            <w:pPr>
              <w:spacing w:after="0" w:line="240" w:lineRule="auto"/>
              <w:rPr>
                <w:rFonts w:asciiTheme="minorHAnsi" w:hAnsiTheme="minorHAnsi"/>
              </w:rPr>
            </w:pPr>
          </w:p>
        </w:tc>
        <w:tc>
          <w:tcPr>
            <w:tcW w:w="1439" w:type="dxa"/>
            <w:tcBorders>
              <w:top w:val="single" w:sz="4" w:space="0" w:color="auto"/>
              <w:left w:val="single" w:sz="4" w:space="0" w:color="auto"/>
              <w:bottom w:val="single" w:sz="4" w:space="0" w:color="auto"/>
              <w:right w:val="single" w:sz="4" w:space="0" w:color="auto"/>
            </w:tcBorders>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MODEL </w:t>
            </w:r>
          </w:p>
          <w:p w:rsidR="00C92CE8" w:rsidRPr="008B5072" w:rsidRDefault="00C92CE8" w:rsidP="008B5072">
            <w:pPr>
              <w:spacing w:after="0" w:line="240" w:lineRule="auto"/>
              <w:rPr>
                <w:rFonts w:asciiTheme="minorHAnsi" w:hAnsiTheme="minorHAnsi"/>
              </w:rPr>
            </w:pPr>
          </w:p>
          <w:p w:rsidR="00C92CE8" w:rsidRPr="008B5072" w:rsidRDefault="00C92CE8" w:rsidP="008B5072">
            <w:pPr>
              <w:spacing w:after="0" w:line="240" w:lineRule="auto"/>
              <w:rPr>
                <w:rFonts w:asciiTheme="minorHAnsi" w:hAnsiTheme="minorHAnsi"/>
              </w:rPr>
            </w:pPr>
          </w:p>
        </w:tc>
        <w:tc>
          <w:tcPr>
            <w:tcW w:w="6201" w:type="dxa"/>
            <w:tcBorders>
              <w:top w:val="single" w:sz="4" w:space="0" w:color="auto"/>
              <w:left w:val="single" w:sz="4" w:space="0" w:color="auto"/>
              <w:bottom w:val="single" w:sz="4" w:space="0" w:color="auto"/>
              <w:right w:val="nil"/>
            </w:tcBorders>
            <w:hideMark/>
          </w:tcPr>
          <w:p w:rsidR="00C92CE8" w:rsidRPr="008B5072" w:rsidRDefault="00C92CE8" w:rsidP="008B5072">
            <w:pPr>
              <w:spacing w:after="0" w:line="240" w:lineRule="auto"/>
              <w:rPr>
                <w:rFonts w:asciiTheme="minorHAnsi" w:hAnsiTheme="minorHAnsi"/>
              </w:rPr>
            </w:pPr>
            <w:r w:rsidRPr="008B5072">
              <w:rPr>
                <w:rFonts w:asciiTheme="minorHAnsi" w:hAnsiTheme="minorHAnsi"/>
                <w:b/>
                <w:bCs/>
              </w:rPr>
              <w:t xml:space="preserve">Među predmetno </w:t>
            </w:r>
          </w:p>
        </w:tc>
      </w:tr>
      <w:tr w:rsidR="00C92CE8" w:rsidRPr="008B5072" w:rsidTr="00C92CE8">
        <w:trPr>
          <w:trHeight w:val="127"/>
        </w:trPr>
        <w:tc>
          <w:tcPr>
            <w:tcW w:w="0" w:type="auto"/>
            <w:vMerge/>
            <w:tcBorders>
              <w:top w:val="single" w:sz="4" w:space="0" w:color="auto"/>
              <w:left w:val="nil"/>
              <w:bottom w:val="single" w:sz="4" w:space="0" w:color="auto"/>
              <w:right w:val="single" w:sz="4" w:space="0" w:color="auto"/>
            </w:tcBorders>
            <w:vAlign w:val="center"/>
            <w:hideMark/>
          </w:tcPr>
          <w:p w:rsidR="00C92CE8" w:rsidRPr="008B5072" w:rsidRDefault="00C92CE8" w:rsidP="008B5072">
            <w:pPr>
              <w:spacing w:after="0" w:line="240" w:lineRule="auto"/>
              <w:rPr>
                <w:rFonts w:asciiTheme="minorHAnsi" w:hAnsiTheme="minorHAnsi"/>
              </w:rPr>
            </w:pPr>
          </w:p>
        </w:tc>
        <w:tc>
          <w:tcPr>
            <w:tcW w:w="1439" w:type="dxa"/>
            <w:tcBorders>
              <w:top w:val="single" w:sz="4" w:space="0" w:color="auto"/>
              <w:left w:val="single" w:sz="4" w:space="0" w:color="auto"/>
              <w:bottom w:val="single" w:sz="4" w:space="0" w:color="auto"/>
              <w:right w:val="single" w:sz="4" w:space="0" w:color="auto"/>
            </w:tcBorders>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METODE I OBLICI RADA </w:t>
            </w:r>
          </w:p>
          <w:p w:rsidR="00C92CE8" w:rsidRPr="008B5072" w:rsidRDefault="00C92CE8" w:rsidP="008B5072">
            <w:pPr>
              <w:spacing w:after="0" w:line="240" w:lineRule="auto"/>
              <w:rPr>
                <w:rFonts w:asciiTheme="minorHAnsi" w:hAnsiTheme="minorHAnsi"/>
              </w:rPr>
            </w:pPr>
          </w:p>
        </w:tc>
        <w:tc>
          <w:tcPr>
            <w:tcW w:w="6201" w:type="dxa"/>
            <w:tcBorders>
              <w:top w:val="single" w:sz="4" w:space="0" w:color="auto"/>
              <w:left w:val="single" w:sz="4" w:space="0" w:color="auto"/>
              <w:bottom w:val="single" w:sz="4" w:space="0" w:color="auto"/>
              <w:right w:val="nil"/>
            </w:tcBorders>
            <w:hideMark/>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razgovor, slušanje, kritičko mišljenje i promišljanje, izrada</w:t>
            </w:r>
          </w:p>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plakata, umne mape, pretraživanje interneta, rasprava</w:t>
            </w:r>
          </w:p>
        </w:tc>
      </w:tr>
      <w:tr w:rsidR="00C92CE8" w:rsidRPr="008B5072" w:rsidTr="00C92CE8">
        <w:trPr>
          <w:trHeight w:val="594"/>
        </w:trPr>
        <w:tc>
          <w:tcPr>
            <w:tcW w:w="2876" w:type="dxa"/>
            <w:gridSpan w:val="2"/>
            <w:tcBorders>
              <w:top w:val="single" w:sz="4" w:space="0" w:color="auto"/>
              <w:left w:val="nil"/>
              <w:bottom w:val="single" w:sz="4" w:space="0" w:color="auto"/>
              <w:right w:val="single" w:sz="4" w:space="0" w:color="auto"/>
            </w:tcBorders>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RESURSI </w:t>
            </w:r>
          </w:p>
          <w:p w:rsidR="00C92CE8" w:rsidRPr="008B5072" w:rsidRDefault="00C92CE8" w:rsidP="008B5072">
            <w:pPr>
              <w:spacing w:after="0" w:line="240" w:lineRule="auto"/>
              <w:rPr>
                <w:rFonts w:asciiTheme="minorHAnsi" w:hAnsiTheme="minorHAnsi"/>
              </w:rPr>
            </w:pPr>
          </w:p>
        </w:tc>
        <w:tc>
          <w:tcPr>
            <w:tcW w:w="6201" w:type="dxa"/>
            <w:tcBorders>
              <w:top w:val="single" w:sz="4" w:space="0" w:color="auto"/>
              <w:left w:val="single" w:sz="4" w:space="0" w:color="auto"/>
              <w:bottom w:val="single" w:sz="4" w:space="0" w:color="auto"/>
              <w:right w:val="nil"/>
            </w:tcBorders>
            <w:hideMark/>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rPr>
              <w:t>Udžbenik, radni listovi, internet</w:t>
            </w:r>
          </w:p>
        </w:tc>
      </w:tr>
      <w:tr w:rsidR="00C92CE8" w:rsidRPr="008B5072" w:rsidTr="00C92CE8">
        <w:trPr>
          <w:trHeight w:val="378"/>
        </w:trPr>
        <w:tc>
          <w:tcPr>
            <w:tcW w:w="2876" w:type="dxa"/>
            <w:gridSpan w:val="2"/>
            <w:tcBorders>
              <w:top w:val="single" w:sz="4" w:space="0" w:color="auto"/>
              <w:left w:val="nil"/>
              <w:bottom w:val="single" w:sz="4" w:space="0" w:color="auto"/>
              <w:right w:val="single" w:sz="4" w:space="0" w:color="auto"/>
            </w:tcBorders>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VREMENIK </w:t>
            </w:r>
          </w:p>
          <w:p w:rsidR="00C92CE8" w:rsidRPr="008B5072" w:rsidRDefault="00C92CE8" w:rsidP="008B5072">
            <w:pPr>
              <w:spacing w:after="0" w:line="240" w:lineRule="auto"/>
              <w:rPr>
                <w:rFonts w:asciiTheme="minorHAnsi" w:hAnsiTheme="minorHAnsi"/>
              </w:rPr>
            </w:pPr>
          </w:p>
        </w:tc>
        <w:tc>
          <w:tcPr>
            <w:tcW w:w="6201" w:type="dxa"/>
            <w:tcBorders>
              <w:top w:val="single" w:sz="4" w:space="0" w:color="auto"/>
              <w:left w:val="single" w:sz="4" w:space="0" w:color="auto"/>
              <w:bottom w:val="single" w:sz="4" w:space="0" w:color="auto"/>
              <w:right w:val="nil"/>
            </w:tcBorders>
          </w:tcPr>
          <w:p w:rsidR="00C92CE8" w:rsidRPr="008B5072" w:rsidRDefault="00C92CE8" w:rsidP="008B5072">
            <w:pPr>
              <w:autoSpaceDE w:val="0"/>
              <w:autoSpaceDN w:val="0"/>
              <w:adjustRightInd w:val="0"/>
              <w:spacing w:after="0" w:line="240" w:lineRule="auto"/>
              <w:rPr>
                <w:rFonts w:asciiTheme="minorHAnsi" w:hAnsiTheme="minorHAnsi" w:cs="Calibri"/>
                <w:b/>
              </w:rPr>
            </w:pPr>
            <w:r w:rsidRPr="000C1F3E">
              <w:rPr>
                <w:rFonts w:asciiTheme="minorHAnsi" w:hAnsiTheme="minorHAnsi" w:cs="Calibri"/>
                <w:b/>
              </w:rPr>
              <w:t>Rujan  - 1 sat</w:t>
            </w:r>
            <w:r w:rsidRPr="008B5072">
              <w:rPr>
                <w:rFonts w:asciiTheme="minorHAnsi" w:hAnsiTheme="minorHAnsi" w:cs="Calibri"/>
                <w:b/>
              </w:rPr>
              <w:t xml:space="preserve"> </w:t>
            </w:r>
          </w:p>
          <w:p w:rsidR="00C92CE8" w:rsidRPr="008B5072" w:rsidRDefault="00C92CE8" w:rsidP="008B5072">
            <w:pPr>
              <w:spacing w:after="0" w:line="240" w:lineRule="auto"/>
              <w:rPr>
                <w:rFonts w:asciiTheme="minorHAnsi" w:hAnsiTheme="minorHAnsi"/>
              </w:rPr>
            </w:pPr>
          </w:p>
        </w:tc>
      </w:tr>
      <w:tr w:rsidR="00C92CE8" w:rsidRPr="008B5072" w:rsidTr="00C92CE8">
        <w:trPr>
          <w:trHeight w:val="964"/>
        </w:trPr>
        <w:tc>
          <w:tcPr>
            <w:tcW w:w="2876" w:type="dxa"/>
            <w:gridSpan w:val="2"/>
            <w:tcBorders>
              <w:top w:val="single" w:sz="4" w:space="0" w:color="auto"/>
              <w:left w:val="nil"/>
              <w:bottom w:val="single" w:sz="4" w:space="0" w:color="auto"/>
              <w:right w:val="single" w:sz="4" w:space="0" w:color="auto"/>
            </w:tcBorders>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NAČIN VREDNOVANJA I KORIŠTENJE REZULTATA VREDNOVANJA </w:t>
            </w:r>
          </w:p>
          <w:p w:rsidR="00C92CE8" w:rsidRPr="008B5072" w:rsidRDefault="00C92CE8" w:rsidP="008B5072">
            <w:pPr>
              <w:spacing w:after="0" w:line="240" w:lineRule="auto"/>
              <w:rPr>
                <w:rFonts w:asciiTheme="minorHAnsi" w:hAnsiTheme="minorHAnsi"/>
              </w:rPr>
            </w:pPr>
          </w:p>
        </w:tc>
        <w:tc>
          <w:tcPr>
            <w:tcW w:w="6201" w:type="dxa"/>
            <w:tcBorders>
              <w:top w:val="single" w:sz="4" w:space="0" w:color="auto"/>
              <w:left w:val="single" w:sz="4" w:space="0" w:color="auto"/>
              <w:bottom w:val="single" w:sz="4" w:space="0" w:color="auto"/>
              <w:right w:val="nil"/>
            </w:tcBorders>
          </w:tcPr>
          <w:p w:rsidR="00C92CE8" w:rsidRPr="008B5072" w:rsidRDefault="00C92CE8" w:rsidP="008B5072">
            <w:pPr>
              <w:autoSpaceDE w:val="0"/>
              <w:autoSpaceDN w:val="0"/>
              <w:adjustRightInd w:val="0"/>
              <w:spacing w:after="0" w:line="240" w:lineRule="auto"/>
              <w:rPr>
                <w:rFonts w:asciiTheme="minorHAnsi" w:hAnsiTheme="minorHAnsi" w:cs="Calibri"/>
              </w:rPr>
            </w:pPr>
          </w:p>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domaća zadaća, umna mapa, sastavci, pregled prikupljenih</w:t>
            </w:r>
          </w:p>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informacija o svecima i blaženicima</w:t>
            </w:r>
          </w:p>
        </w:tc>
      </w:tr>
      <w:tr w:rsidR="00C92CE8" w:rsidRPr="008B5072" w:rsidTr="00C92CE8">
        <w:trPr>
          <w:trHeight w:val="594"/>
        </w:trPr>
        <w:tc>
          <w:tcPr>
            <w:tcW w:w="2876" w:type="dxa"/>
            <w:gridSpan w:val="2"/>
            <w:tcBorders>
              <w:top w:val="single" w:sz="4" w:space="0" w:color="auto"/>
              <w:left w:val="nil"/>
              <w:bottom w:val="single" w:sz="4" w:space="0" w:color="auto"/>
              <w:right w:val="single" w:sz="4" w:space="0" w:color="auto"/>
            </w:tcBorders>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TROŠKOVNIK </w:t>
            </w:r>
          </w:p>
          <w:p w:rsidR="00C92CE8" w:rsidRPr="008B5072" w:rsidRDefault="00C92CE8" w:rsidP="008B5072">
            <w:pPr>
              <w:spacing w:after="0" w:line="240" w:lineRule="auto"/>
              <w:rPr>
                <w:rFonts w:asciiTheme="minorHAnsi" w:hAnsiTheme="minorHAnsi"/>
              </w:rPr>
            </w:pPr>
          </w:p>
        </w:tc>
        <w:tc>
          <w:tcPr>
            <w:tcW w:w="6201" w:type="dxa"/>
            <w:tcBorders>
              <w:top w:val="single" w:sz="4" w:space="0" w:color="auto"/>
              <w:left w:val="single" w:sz="4" w:space="0" w:color="auto"/>
              <w:bottom w:val="single" w:sz="4" w:space="0" w:color="auto"/>
              <w:right w:val="nil"/>
            </w:tcBorders>
          </w:tcPr>
          <w:p w:rsidR="00C92CE8" w:rsidRPr="008B5072" w:rsidRDefault="00C92CE8" w:rsidP="008B5072">
            <w:pPr>
              <w:spacing w:after="0" w:line="240" w:lineRule="auto"/>
              <w:rPr>
                <w:rFonts w:asciiTheme="minorHAnsi" w:hAnsiTheme="minorHAnsi"/>
              </w:rPr>
            </w:pPr>
          </w:p>
        </w:tc>
      </w:tr>
      <w:tr w:rsidR="00C92CE8" w:rsidRPr="008B5072" w:rsidTr="00C92CE8">
        <w:trPr>
          <w:trHeight w:val="608"/>
        </w:trPr>
        <w:tc>
          <w:tcPr>
            <w:tcW w:w="2876" w:type="dxa"/>
            <w:gridSpan w:val="2"/>
            <w:tcBorders>
              <w:top w:val="single" w:sz="4" w:space="0" w:color="auto"/>
              <w:left w:val="nil"/>
              <w:bottom w:val="nil"/>
              <w:right w:val="single" w:sz="4" w:space="0" w:color="auto"/>
            </w:tcBorders>
          </w:tcPr>
          <w:p w:rsidR="00C92CE8" w:rsidRPr="008B5072" w:rsidRDefault="00C92CE8" w:rsidP="008B5072">
            <w:pPr>
              <w:autoSpaceDE w:val="0"/>
              <w:autoSpaceDN w:val="0"/>
              <w:adjustRightInd w:val="0"/>
              <w:spacing w:after="0" w:line="240" w:lineRule="auto"/>
              <w:rPr>
                <w:rFonts w:asciiTheme="minorHAnsi" w:hAnsiTheme="minorHAnsi" w:cs="Calibri"/>
              </w:rPr>
            </w:pPr>
            <w:r w:rsidRPr="008B5072">
              <w:rPr>
                <w:rFonts w:asciiTheme="minorHAnsi" w:hAnsiTheme="minorHAnsi" w:cs="Calibri"/>
              </w:rPr>
              <w:t xml:space="preserve">NOSITELJ ODGOVORNOSTI </w:t>
            </w:r>
          </w:p>
          <w:p w:rsidR="00C92CE8" w:rsidRPr="008B5072" w:rsidRDefault="00C92CE8" w:rsidP="008B5072">
            <w:pPr>
              <w:spacing w:after="0" w:line="240" w:lineRule="auto"/>
              <w:rPr>
                <w:rFonts w:asciiTheme="minorHAnsi" w:hAnsiTheme="minorHAnsi"/>
              </w:rPr>
            </w:pPr>
          </w:p>
        </w:tc>
        <w:tc>
          <w:tcPr>
            <w:tcW w:w="6201" w:type="dxa"/>
            <w:tcBorders>
              <w:top w:val="single" w:sz="4" w:space="0" w:color="auto"/>
              <w:left w:val="single" w:sz="4" w:space="0" w:color="auto"/>
              <w:bottom w:val="nil"/>
              <w:right w:val="nil"/>
            </w:tcBorders>
            <w:hideMark/>
          </w:tcPr>
          <w:p w:rsidR="00C92CE8" w:rsidRPr="008B5072" w:rsidRDefault="00C92CE8" w:rsidP="008B5072">
            <w:pPr>
              <w:spacing w:after="0" w:line="240" w:lineRule="auto"/>
              <w:rPr>
                <w:rFonts w:asciiTheme="minorHAnsi" w:hAnsiTheme="minorHAnsi"/>
              </w:rPr>
            </w:pPr>
            <w:r w:rsidRPr="008B5072">
              <w:rPr>
                <w:rFonts w:asciiTheme="minorHAnsi" w:hAnsiTheme="minorHAnsi"/>
              </w:rPr>
              <w:t>Vjeroučitelji: D. Mirković</w:t>
            </w:r>
          </w:p>
        </w:tc>
      </w:tr>
    </w:tbl>
    <w:p w:rsidR="00C92CE8" w:rsidRPr="008B5072" w:rsidRDefault="00C92CE8" w:rsidP="008B5072">
      <w:pPr>
        <w:spacing w:line="240" w:lineRule="auto"/>
        <w:jc w:val="both"/>
        <w:rPr>
          <w:rFonts w:asciiTheme="minorHAnsi" w:hAnsiTheme="minorHAnsi"/>
          <w:i/>
        </w:rPr>
      </w:pP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3B3E68" w:rsidRPr="005D7455" w:rsidTr="003B3E68">
        <w:tc>
          <w:tcPr>
            <w:tcW w:w="3652" w:type="dxa"/>
            <w:gridSpan w:val="2"/>
            <w:tcBorders>
              <w:top w:val="nil"/>
              <w:left w:val="nil"/>
              <w:bottom w:val="single" w:sz="4" w:space="0" w:color="auto"/>
              <w:right w:val="single" w:sz="4" w:space="0" w:color="auto"/>
            </w:tcBorders>
            <w:hideMark/>
          </w:tcPr>
          <w:p w:rsidR="003B3E68" w:rsidRPr="005D7455" w:rsidRDefault="003B3E68">
            <w:pPr>
              <w:spacing w:after="0"/>
            </w:pPr>
            <w:r w:rsidRPr="005D7455">
              <w:t>NAZIV AKTIVNOSTI</w:t>
            </w:r>
          </w:p>
        </w:tc>
        <w:tc>
          <w:tcPr>
            <w:tcW w:w="5636" w:type="dxa"/>
            <w:tcBorders>
              <w:top w:val="nil"/>
              <w:left w:val="single" w:sz="4" w:space="0" w:color="auto"/>
              <w:bottom w:val="single" w:sz="4" w:space="0" w:color="auto"/>
              <w:right w:val="nil"/>
            </w:tcBorders>
            <w:hideMark/>
          </w:tcPr>
          <w:p w:rsidR="003B3E68" w:rsidRPr="005D7455" w:rsidRDefault="003B3E68">
            <w:pPr>
              <w:spacing w:after="0"/>
              <w:rPr>
                <w:b/>
              </w:rPr>
            </w:pPr>
            <w:r w:rsidRPr="005D7455">
              <w:rPr>
                <w:b/>
              </w:rPr>
              <w:t>Obrada teme Osjetila- osjet sluha i ravnoteže</w:t>
            </w:r>
          </w:p>
        </w:tc>
      </w:tr>
      <w:tr w:rsidR="003B3E68" w:rsidRPr="005D7455" w:rsidTr="003B3E68">
        <w:tc>
          <w:tcPr>
            <w:tcW w:w="3652" w:type="dxa"/>
            <w:gridSpan w:val="2"/>
            <w:tcBorders>
              <w:top w:val="single" w:sz="4" w:space="0" w:color="auto"/>
              <w:left w:val="nil"/>
              <w:bottom w:val="single" w:sz="4" w:space="0" w:color="auto"/>
              <w:right w:val="single" w:sz="4" w:space="0" w:color="auto"/>
            </w:tcBorders>
            <w:hideMark/>
          </w:tcPr>
          <w:p w:rsidR="003B3E68" w:rsidRPr="005D7455" w:rsidRDefault="003B3E68">
            <w:pPr>
              <w:spacing w:after="0"/>
            </w:pPr>
            <w:r w:rsidRPr="005D7455">
              <w:lastRenderedPageBreak/>
              <w:t>NAZIV</w:t>
            </w:r>
          </w:p>
          <w:p w:rsidR="003B3E68" w:rsidRPr="005D7455" w:rsidRDefault="003B3E68">
            <w:pPr>
              <w:spacing w:after="0"/>
            </w:pPr>
            <w:r w:rsidRPr="005D7455">
              <w:t>DIMENZIJA</w:t>
            </w:r>
          </w:p>
        </w:tc>
        <w:tc>
          <w:tcPr>
            <w:tcW w:w="5636" w:type="dxa"/>
            <w:tcBorders>
              <w:top w:val="single" w:sz="4" w:space="0" w:color="auto"/>
              <w:left w:val="single" w:sz="4" w:space="0" w:color="auto"/>
              <w:bottom w:val="single" w:sz="4" w:space="0" w:color="auto"/>
              <w:right w:val="nil"/>
            </w:tcBorders>
            <w:hideMark/>
          </w:tcPr>
          <w:p w:rsidR="003B3E68" w:rsidRPr="005D7455" w:rsidRDefault="003B3E68">
            <w:pPr>
              <w:spacing w:after="0"/>
            </w:pPr>
            <w:r w:rsidRPr="005D7455">
              <w:t>Ljudsko pravna</w:t>
            </w:r>
          </w:p>
        </w:tc>
      </w:tr>
      <w:tr w:rsidR="003B3E68" w:rsidRPr="005D7455" w:rsidTr="003B3E68">
        <w:tc>
          <w:tcPr>
            <w:tcW w:w="3652" w:type="dxa"/>
            <w:gridSpan w:val="2"/>
            <w:tcBorders>
              <w:top w:val="single" w:sz="4" w:space="0" w:color="auto"/>
              <w:left w:val="nil"/>
              <w:bottom w:val="single" w:sz="4" w:space="0" w:color="auto"/>
              <w:right w:val="single" w:sz="4" w:space="0" w:color="auto"/>
            </w:tcBorders>
            <w:hideMark/>
          </w:tcPr>
          <w:p w:rsidR="003B3E68" w:rsidRPr="005D7455" w:rsidRDefault="003B3E68">
            <w:pPr>
              <w:spacing w:after="0"/>
            </w:pPr>
            <w:r w:rsidRPr="005D7455">
              <w:t>CILJ</w:t>
            </w:r>
          </w:p>
        </w:tc>
        <w:tc>
          <w:tcPr>
            <w:tcW w:w="5636" w:type="dxa"/>
            <w:tcBorders>
              <w:top w:val="single" w:sz="4" w:space="0" w:color="auto"/>
              <w:left w:val="single" w:sz="4" w:space="0" w:color="auto"/>
              <w:bottom w:val="single" w:sz="4" w:space="0" w:color="auto"/>
              <w:right w:val="nil"/>
            </w:tcBorders>
            <w:hideMark/>
          </w:tcPr>
          <w:p w:rsidR="003B3E68" w:rsidRPr="005D7455" w:rsidRDefault="003B3E68">
            <w:pPr>
              <w:spacing w:after="0"/>
            </w:pPr>
            <w:r w:rsidRPr="005D7455">
              <w:t>Osvijestiti kršenje prava gluhih i gluhonijemih osoba</w:t>
            </w:r>
          </w:p>
        </w:tc>
      </w:tr>
      <w:tr w:rsidR="003B3E68" w:rsidRPr="005D7455" w:rsidTr="003B3E68">
        <w:tc>
          <w:tcPr>
            <w:tcW w:w="3652" w:type="dxa"/>
            <w:gridSpan w:val="2"/>
            <w:tcBorders>
              <w:top w:val="single" w:sz="4" w:space="0" w:color="auto"/>
              <w:left w:val="nil"/>
              <w:bottom w:val="single" w:sz="4" w:space="0" w:color="auto"/>
              <w:right w:val="single" w:sz="4" w:space="0" w:color="auto"/>
            </w:tcBorders>
            <w:hideMark/>
          </w:tcPr>
          <w:p w:rsidR="003B3E68" w:rsidRPr="005D7455" w:rsidRDefault="003B3E68">
            <w:pPr>
              <w:spacing w:after="0"/>
            </w:pPr>
            <w:r w:rsidRPr="005D7455">
              <w:t>ISHODI</w:t>
            </w:r>
          </w:p>
        </w:tc>
        <w:tc>
          <w:tcPr>
            <w:tcW w:w="5636" w:type="dxa"/>
            <w:tcBorders>
              <w:top w:val="single" w:sz="4" w:space="0" w:color="auto"/>
              <w:left w:val="single" w:sz="4" w:space="0" w:color="auto"/>
              <w:bottom w:val="single" w:sz="4" w:space="0" w:color="auto"/>
              <w:right w:val="nil"/>
            </w:tcBorders>
            <w:hideMark/>
          </w:tcPr>
          <w:p w:rsidR="003B3E68" w:rsidRPr="005D7455" w:rsidRDefault="003B3E68">
            <w:pPr>
              <w:spacing w:after="0"/>
            </w:pPr>
            <w:r w:rsidRPr="005D7455">
              <w:t>Učenik će se senzibilizirati za probleme gluhih i gluhonijemih, učenik će moći reproducirati nekoliko slova ili riječi znakovnog jezika</w:t>
            </w:r>
          </w:p>
        </w:tc>
      </w:tr>
      <w:tr w:rsidR="003B3E68" w:rsidRPr="005D7455" w:rsidTr="003B3E68">
        <w:tc>
          <w:tcPr>
            <w:tcW w:w="3652" w:type="dxa"/>
            <w:gridSpan w:val="2"/>
            <w:tcBorders>
              <w:top w:val="single" w:sz="4" w:space="0" w:color="auto"/>
              <w:left w:val="nil"/>
              <w:bottom w:val="single" w:sz="4" w:space="0" w:color="auto"/>
              <w:right w:val="single" w:sz="4" w:space="0" w:color="auto"/>
            </w:tcBorders>
            <w:hideMark/>
          </w:tcPr>
          <w:p w:rsidR="003B3E68" w:rsidRPr="005D7455" w:rsidRDefault="003B3E68">
            <w:pPr>
              <w:spacing w:after="0"/>
            </w:pPr>
            <w:r w:rsidRPr="005D7455">
              <w:t>KRATKI OPIS AKTIVNOSTI</w:t>
            </w:r>
          </w:p>
        </w:tc>
        <w:tc>
          <w:tcPr>
            <w:tcW w:w="5636" w:type="dxa"/>
            <w:tcBorders>
              <w:top w:val="single" w:sz="4" w:space="0" w:color="auto"/>
              <w:left w:val="single" w:sz="4" w:space="0" w:color="auto"/>
              <w:bottom w:val="single" w:sz="4" w:space="0" w:color="auto"/>
              <w:right w:val="nil"/>
            </w:tcBorders>
            <w:hideMark/>
          </w:tcPr>
          <w:p w:rsidR="003B3E68" w:rsidRPr="005D7455" w:rsidRDefault="003B3E68">
            <w:pPr>
              <w:spacing w:after="0"/>
            </w:pPr>
            <w:r w:rsidRPr="005D7455">
              <w:t>Učenici će kroz jednostavne slušne vježbe uočiti važnost osjetila sluha i poteškoće koje proizlaze iz pomanjkanja istog. Također će povezati trenutne poteškoće sa poteškoćama koje doživljavaju gluhi i gluhonijemi na svakodnevnoj razini. Učenici će se upoznati sa znakovnim jezikom.</w:t>
            </w:r>
          </w:p>
        </w:tc>
      </w:tr>
      <w:tr w:rsidR="003B3E68" w:rsidRPr="005D7455" w:rsidTr="003B3E68">
        <w:tc>
          <w:tcPr>
            <w:tcW w:w="3652" w:type="dxa"/>
            <w:gridSpan w:val="2"/>
            <w:tcBorders>
              <w:top w:val="single" w:sz="4" w:space="0" w:color="auto"/>
              <w:left w:val="nil"/>
              <w:bottom w:val="single" w:sz="4" w:space="0" w:color="auto"/>
              <w:right w:val="single" w:sz="4" w:space="0" w:color="auto"/>
            </w:tcBorders>
            <w:hideMark/>
          </w:tcPr>
          <w:p w:rsidR="003B3E68" w:rsidRPr="005D7455" w:rsidRDefault="003B3E68">
            <w:pPr>
              <w:spacing w:after="0"/>
            </w:pPr>
            <w:r w:rsidRPr="005D7455">
              <w:t>CILJANA GRUPA</w:t>
            </w:r>
          </w:p>
        </w:tc>
        <w:tc>
          <w:tcPr>
            <w:tcW w:w="5636" w:type="dxa"/>
            <w:tcBorders>
              <w:top w:val="single" w:sz="4" w:space="0" w:color="auto"/>
              <w:left w:val="single" w:sz="4" w:space="0" w:color="auto"/>
              <w:bottom w:val="single" w:sz="4" w:space="0" w:color="auto"/>
              <w:right w:val="nil"/>
            </w:tcBorders>
            <w:hideMark/>
          </w:tcPr>
          <w:p w:rsidR="003B3E68" w:rsidRPr="005D7455" w:rsidRDefault="003B3E68">
            <w:pPr>
              <w:spacing w:after="0"/>
            </w:pPr>
            <w:r w:rsidRPr="005D7455">
              <w:t>8. razred</w:t>
            </w:r>
          </w:p>
        </w:tc>
      </w:tr>
      <w:tr w:rsidR="003B3E68" w:rsidRPr="005D7455" w:rsidTr="003B3E68">
        <w:tc>
          <w:tcPr>
            <w:tcW w:w="2376" w:type="dxa"/>
            <w:vMerge w:val="restart"/>
            <w:tcBorders>
              <w:top w:val="single" w:sz="4" w:space="0" w:color="auto"/>
              <w:left w:val="nil"/>
              <w:bottom w:val="single" w:sz="4" w:space="0" w:color="auto"/>
              <w:right w:val="single" w:sz="4" w:space="0" w:color="auto"/>
            </w:tcBorders>
            <w:hideMark/>
          </w:tcPr>
          <w:p w:rsidR="003B3E68" w:rsidRPr="005D7455" w:rsidRDefault="003B3E68">
            <w:pPr>
              <w:spacing w:after="0"/>
            </w:pPr>
            <w:r w:rsidRPr="005D7455">
              <w:t xml:space="preserve">NAČIN </w:t>
            </w:r>
          </w:p>
          <w:p w:rsidR="003B3E68" w:rsidRPr="005D7455" w:rsidRDefault="003B3E68">
            <w:pPr>
              <w:spacing w:after="0"/>
            </w:pPr>
            <w:r w:rsidRPr="005D7455">
              <w:t xml:space="preserve">PROVEDBE </w:t>
            </w:r>
          </w:p>
        </w:tc>
        <w:tc>
          <w:tcPr>
            <w:tcW w:w="1276" w:type="dxa"/>
            <w:tcBorders>
              <w:top w:val="single" w:sz="4" w:space="0" w:color="auto"/>
              <w:left w:val="single" w:sz="4" w:space="0" w:color="auto"/>
              <w:bottom w:val="single" w:sz="4" w:space="0" w:color="auto"/>
              <w:right w:val="single" w:sz="4" w:space="0" w:color="auto"/>
            </w:tcBorders>
            <w:hideMark/>
          </w:tcPr>
          <w:p w:rsidR="003B3E68" w:rsidRPr="005D7455" w:rsidRDefault="003B3E68">
            <w:pPr>
              <w:spacing w:after="0"/>
            </w:pPr>
            <w:r w:rsidRPr="005D7455">
              <w:t>MODEL</w:t>
            </w:r>
          </w:p>
        </w:tc>
        <w:tc>
          <w:tcPr>
            <w:tcW w:w="5636" w:type="dxa"/>
            <w:tcBorders>
              <w:top w:val="single" w:sz="4" w:space="0" w:color="auto"/>
              <w:left w:val="single" w:sz="4" w:space="0" w:color="auto"/>
              <w:bottom w:val="single" w:sz="4" w:space="0" w:color="auto"/>
              <w:right w:val="nil"/>
            </w:tcBorders>
            <w:hideMark/>
          </w:tcPr>
          <w:p w:rsidR="003B3E68" w:rsidRPr="005D7455" w:rsidRDefault="003B3E68">
            <w:pPr>
              <w:spacing w:after="0"/>
            </w:pPr>
            <w:r w:rsidRPr="005D7455">
              <w:t>Jednopredmetno - Biologija</w:t>
            </w:r>
          </w:p>
        </w:tc>
      </w:tr>
      <w:tr w:rsidR="003B3E68" w:rsidRPr="005D7455" w:rsidTr="003B3E68">
        <w:tc>
          <w:tcPr>
            <w:tcW w:w="0" w:type="auto"/>
            <w:vMerge/>
            <w:tcBorders>
              <w:top w:val="single" w:sz="4" w:space="0" w:color="auto"/>
              <w:left w:val="nil"/>
              <w:bottom w:val="single" w:sz="4" w:space="0" w:color="auto"/>
              <w:right w:val="single" w:sz="4" w:space="0" w:color="auto"/>
            </w:tcBorders>
            <w:vAlign w:val="center"/>
            <w:hideMark/>
          </w:tcPr>
          <w:p w:rsidR="003B3E68" w:rsidRPr="005D7455" w:rsidRDefault="003B3E68">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3B3E68" w:rsidRPr="005D7455" w:rsidRDefault="003B3E68">
            <w:pPr>
              <w:spacing w:after="0"/>
            </w:pPr>
            <w:r w:rsidRPr="005D7455">
              <w:t>METODE I</w:t>
            </w:r>
          </w:p>
          <w:p w:rsidR="003B3E68" w:rsidRPr="005D7455" w:rsidRDefault="003B3E68">
            <w:pPr>
              <w:spacing w:after="0"/>
            </w:pPr>
            <w:r w:rsidRPr="005D7455">
              <w:t>OBLICI</w:t>
            </w:r>
          </w:p>
          <w:p w:rsidR="003B3E68" w:rsidRPr="005D7455" w:rsidRDefault="003B3E68">
            <w:pPr>
              <w:spacing w:after="0"/>
            </w:pPr>
            <w:r w:rsidRPr="005D7455">
              <w:t>RADA</w:t>
            </w:r>
          </w:p>
        </w:tc>
        <w:tc>
          <w:tcPr>
            <w:tcW w:w="5636" w:type="dxa"/>
            <w:tcBorders>
              <w:top w:val="single" w:sz="4" w:space="0" w:color="auto"/>
              <w:left w:val="single" w:sz="4" w:space="0" w:color="auto"/>
              <w:bottom w:val="single" w:sz="4" w:space="0" w:color="auto"/>
              <w:right w:val="nil"/>
            </w:tcBorders>
            <w:hideMark/>
          </w:tcPr>
          <w:p w:rsidR="003B3E68" w:rsidRPr="005D7455" w:rsidRDefault="003B3E68">
            <w:pPr>
              <w:spacing w:after="0"/>
            </w:pPr>
            <w:r w:rsidRPr="005D7455">
              <w:t>Frontalni rad, grupni rad, diskusija</w:t>
            </w:r>
          </w:p>
        </w:tc>
      </w:tr>
      <w:tr w:rsidR="003B3E68" w:rsidRPr="005D7455" w:rsidTr="003B3E68">
        <w:tc>
          <w:tcPr>
            <w:tcW w:w="3652" w:type="dxa"/>
            <w:gridSpan w:val="2"/>
            <w:tcBorders>
              <w:top w:val="single" w:sz="4" w:space="0" w:color="auto"/>
              <w:left w:val="nil"/>
              <w:bottom w:val="single" w:sz="4" w:space="0" w:color="auto"/>
              <w:right w:val="single" w:sz="4" w:space="0" w:color="auto"/>
            </w:tcBorders>
            <w:hideMark/>
          </w:tcPr>
          <w:p w:rsidR="003B3E68" w:rsidRPr="005D7455" w:rsidRDefault="003B3E68">
            <w:pPr>
              <w:spacing w:after="0"/>
            </w:pPr>
            <w:r w:rsidRPr="005D7455">
              <w:t>RESURSI</w:t>
            </w:r>
          </w:p>
        </w:tc>
        <w:tc>
          <w:tcPr>
            <w:tcW w:w="5636" w:type="dxa"/>
            <w:tcBorders>
              <w:top w:val="single" w:sz="4" w:space="0" w:color="auto"/>
              <w:left w:val="single" w:sz="4" w:space="0" w:color="auto"/>
              <w:bottom w:val="single" w:sz="4" w:space="0" w:color="auto"/>
              <w:right w:val="nil"/>
            </w:tcBorders>
            <w:hideMark/>
          </w:tcPr>
          <w:p w:rsidR="003B3E68" w:rsidRPr="005D7455" w:rsidRDefault="003B3E68">
            <w:pPr>
              <w:spacing w:after="0"/>
            </w:pPr>
            <w:r w:rsidRPr="005D7455">
              <w:t>/</w:t>
            </w:r>
          </w:p>
        </w:tc>
      </w:tr>
      <w:tr w:rsidR="003B3E68" w:rsidRPr="005D7455" w:rsidTr="003B3E68">
        <w:tc>
          <w:tcPr>
            <w:tcW w:w="3652" w:type="dxa"/>
            <w:gridSpan w:val="2"/>
            <w:tcBorders>
              <w:top w:val="single" w:sz="4" w:space="0" w:color="auto"/>
              <w:left w:val="nil"/>
              <w:bottom w:val="single" w:sz="4" w:space="0" w:color="auto"/>
              <w:right w:val="single" w:sz="4" w:space="0" w:color="auto"/>
            </w:tcBorders>
            <w:hideMark/>
          </w:tcPr>
          <w:p w:rsidR="003B3E68" w:rsidRPr="005D7455" w:rsidRDefault="003B3E68">
            <w:pPr>
              <w:spacing w:after="0"/>
            </w:pPr>
            <w:r w:rsidRPr="005D7455">
              <w:t>VREMENIK</w:t>
            </w:r>
          </w:p>
        </w:tc>
        <w:tc>
          <w:tcPr>
            <w:tcW w:w="5636" w:type="dxa"/>
            <w:tcBorders>
              <w:top w:val="single" w:sz="4" w:space="0" w:color="auto"/>
              <w:left w:val="single" w:sz="4" w:space="0" w:color="auto"/>
              <w:bottom w:val="single" w:sz="4" w:space="0" w:color="auto"/>
              <w:right w:val="nil"/>
            </w:tcBorders>
            <w:hideMark/>
          </w:tcPr>
          <w:p w:rsidR="003B3E68" w:rsidRPr="005D7455" w:rsidRDefault="003B3E68">
            <w:pPr>
              <w:spacing w:after="0"/>
            </w:pPr>
            <w:r w:rsidRPr="005D7455">
              <w:t>Veljača, 2017.</w:t>
            </w:r>
          </w:p>
        </w:tc>
      </w:tr>
      <w:tr w:rsidR="003B3E68" w:rsidRPr="005D7455" w:rsidTr="003B3E68">
        <w:tc>
          <w:tcPr>
            <w:tcW w:w="3652" w:type="dxa"/>
            <w:gridSpan w:val="2"/>
            <w:tcBorders>
              <w:top w:val="single" w:sz="4" w:space="0" w:color="auto"/>
              <w:left w:val="nil"/>
              <w:bottom w:val="single" w:sz="4" w:space="0" w:color="auto"/>
              <w:right w:val="single" w:sz="4" w:space="0" w:color="auto"/>
            </w:tcBorders>
            <w:hideMark/>
          </w:tcPr>
          <w:p w:rsidR="003B3E68" w:rsidRPr="005D7455" w:rsidRDefault="003B3E68">
            <w:pPr>
              <w:spacing w:after="0"/>
            </w:pPr>
            <w:r w:rsidRPr="005D7455">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3B3E68" w:rsidRPr="005D7455" w:rsidRDefault="003B3E68">
            <w:pPr>
              <w:spacing w:after="0"/>
            </w:pPr>
            <w:r w:rsidRPr="005D7455">
              <w:t>Reproduciranje znakovnog jezika, tablica načina i pravila komuniciranja sa gluhim i gluhonijemim osobama</w:t>
            </w:r>
          </w:p>
        </w:tc>
      </w:tr>
      <w:tr w:rsidR="003B3E68" w:rsidRPr="005D7455" w:rsidTr="003B3E68">
        <w:tc>
          <w:tcPr>
            <w:tcW w:w="3652" w:type="dxa"/>
            <w:gridSpan w:val="2"/>
            <w:tcBorders>
              <w:top w:val="single" w:sz="4" w:space="0" w:color="auto"/>
              <w:left w:val="nil"/>
              <w:bottom w:val="single" w:sz="4" w:space="0" w:color="auto"/>
              <w:right w:val="single" w:sz="4" w:space="0" w:color="auto"/>
            </w:tcBorders>
            <w:hideMark/>
          </w:tcPr>
          <w:p w:rsidR="003B3E68" w:rsidRPr="005D7455" w:rsidRDefault="003B3E68">
            <w:pPr>
              <w:spacing w:after="0"/>
            </w:pPr>
            <w:r w:rsidRPr="005D7455">
              <w:t>TROŠKOVNIK</w:t>
            </w:r>
          </w:p>
        </w:tc>
        <w:tc>
          <w:tcPr>
            <w:tcW w:w="5636" w:type="dxa"/>
            <w:tcBorders>
              <w:top w:val="single" w:sz="4" w:space="0" w:color="auto"/>
              <w:left w:val="single" w:sz="4" w:space="0" w:color="auto"/>
              <w:bottom w:val="single" w:sz="4" w:space="0" w:color="auto"/>
              <w:right w:val="nil"/>
            </w:tcBorders>
            <w:hideMark/>
          </w:tcPr>
          <w:p w:rsidR="003B3E68" w:rsidRPr="005D7455" w:rsidRDefault="003B3E68">
            <w:pPr>
              <w:spacing w:after="0"/>
            </w:pPr>
            <w:r w:rsidRPr="005D7455">
              <w:t>/</w:t>
            </w:r>
          </w:p>
        </w:tc>
      </w:tr>
      <w:tr w:rsidR="003B3E68" w:rsidRPr="005D7455" w:rsidTr="003B3E68">
        <w:tc>
          <w:tcPr>
            <w:tcW w:w="3652" w:type="dxa"/>
            <w:gridSpan w:val="2"/>
            <w:tcBorders>
              <w:top w:val="single" w:sz="4" w:space="0" w:color="auto"/>
              <w:left w:val="nil"/>
              <w:bottom w:val="nil"/>
              <w:right w:val="single" w:sz="4" w:space="0" w:color="auto"/>
            </w:tcBorders>
            <w:hideMark/>
          </w:tcPr>
          <w:p w:rsidR="003B3E68" w:rsidRPr="005D7455" w:rsidRDefault="003B3E68">
            <w:pPr>
              <w:spacing w:after="0"/>
            </w:pPr>
            <w:r w:rsidRPr="005D7455">
              <w:t>NOSITELJ ODGOVORNOSTI</w:t>
            </w:r>
          </w:p>
        </w:tc>
        <w:tc>
          <w:tcPr>
            <w:tcW w:w="5636" w:type="dxa"/>
            <w:tcBorders>
              <w:top w:val="single" w:sz="4" w:space="0" w:color="auto"/>
              <w:left w:val="single" w:sz="4" w:space="0" w:color="auto"/>
              <w:bottom w:val="nil"/>
              <w:right w:val="nil"/>
            </w:tcBorders>
            <w:hideMark/>
          </w:tcPr>
          <w:p w:rsidR="003B3E68" w:rsidRPr="005D7455" w:rsidRDefault="003B3E68">
            <w:pPr>
              <w:spacing w:after="0"/>
            </w:pPr>
            <w:r w:rsidRPr="005D7455">
              <w:t>Sanja Zakinja, prof. biologije</w:t>
            </w:r>
          </w:p>
        </w:tc>
      </w:tr>
    </w:tbl>
    <w:p w:rsidR="00C92CE8" w:rsidRPr="003B3E68" w:rsidRDefault="00C92CE8" w:rsidP="00827BFC">
      <w:pPr>
        <w:ind w:left="2160"/>
        <w:jc w:val="both"/>
        <w:rPr>
          <w:rFonts w:ascii="Comic Sans MS" w:hAnsi="Comic Sans MS"/>
          <w:i/>
          <w:color w:val="FF0000"/>
          <w:sz w:val="28"/>
          <w:szCs w:val="28"/>
        </w:rPr>
      </w:pPr>
    </w:p>
    <w:p w:rsidR="00C92CE8" w:rsidRDefault="00C92CE8" w:rsidP="00827BFC">
      <w:pPr>
        <w:ind w:left="2160"/>
        <w:jc w:val="both"/>
        <w:rPr>
          <w:rFonts w:ascii="Comic Sans MS" w:hAnsi="Comic Sans MS"/>
          <w:i/>
          <w:sz w:val="28"/>
          <w:szCs w:val="28"/>
        </w:rPr>
      </w:pPr>
    </w:p>
    <w:p w:rsidR="002F245D" w:rsidRDefault="002F245D" w:rsidP="00827BFC">
      <w:pPr>
        <w:ind w:left="2160"/>
        <w:jc w:val="both"/>
        <w:rPr>
          <w:rFonts w:ascii="Comic Sans MS" w:hAnsi="Comic Sans MS"/>
          <w:i/>
          <w:sz w:val="28"/>
          <w:szCs w:val="28"/>
        </w:rPr>
      </w:pPr>
    </w:p>
    <w:p w:rsidR="00C92CE8" w:rsidRDefault="00C92CE8" w:rsidP="00827BFC">
      <w:pPr>
        <w:ind w:left="2160"/>
        <w:jc w:val="both"/>
        <w:rPr>
          <w:rFonts w:ascii="Comic Sans MS" w:hAnsi="Comic Sans MS"/>
          <w:i/>
          <w:sz w:val="28"/>
          <w:szCs w:val="28"/>
        </w:rPr>
      </w:pPr>
    </w:p>
    <w:p w:rsidR="00F81DEB" w:rsidRDefault="00F81DEB" w:rsidP="00827BFC">
      <w:pPr>
        <w:ind w:left="2160"/>
        <w:jc w:val="both"/>
        <w:rPr>
          <w:rFonts w:ascii="Comic Sans MS" w:hAnsi="Comic Sans MS"/>
          <w:i/>
          <w:sz w:val="28"/>
          <w:szCs w:val="28"/>
        </w:rPr>
      </w:pPr>
    </w:p>
    <w:p w:rsidR="00F81DEB" w:rsidRDefault="00F81DEB" w:rsidP="00827BFC">
      <w:pPr>
        <w:ind w:left="2160"/>
        <w:jc w:val="both"/>
        <w:rPr>
          <w:rFonts w:ascii="Comic Sans MS" w:hAnsi="Comic Sans MS"/>
          <w:i/>
          <w:sz w:val="28"/>
          <w:szCs w:val="28"/>
        </w:rPr>
      </w:pPr>
    </w:p>
    <w:p w:rsidR="00F81DEB" w:rsidRDefault="00F81DEB" w:rsidP="00827BFC">
      <w:pPr>
        <w:ind w:left="2160"/>
        <w:jc w:val="both"/>
        <w:rPr>
          <w:rFonts w:ascii="Comic Sans MS" w:hAnsi="Comic Sans MS"/>
          <w:i/>
          <w:sz w:val="28"/>
          <w:szCs w:val="28"/>
        </w:rPr>
      </w:pPr>
    </w:p>
    <w:p w:rsidR="00F81DEB" w:rsidRDefault="00F81DEB" w:rsidP="00827BFC">
      <w:pPr>
        <w:ind w:left="2160"/>
        <w:jc w:val="both"/>
        <w:rPr>
          <w:rFonts w:ascii="Comic Sans MS" w:hAnsi="Comic Sans MS"/>
          <w:i/>
          <w:sz w:val="28"/>
          <w:szCs w:val="28"/>
        </w:rPr>
      </w:pPr>
    </w:p>
    <w:p w:rsidR="00F81DEB" w:rsidRDefault="00F81DEB" w:rsidP="00827BFC">
      <w:pPr>
        <w:ind w:left="2160"/>
        <w:jc w:val="both"/>
        <w:rPr>
          <w:rFonts w:ascii="Comic Sans MS" w:hAnsi="Comic Sans MS"/>
          <w:i/>
          <w:sz w:val="28"/>
          <w:szCs w:val="28"/>
        </w:rPr>
      </w:pPr>
    </w:p>
    <w:p w:rsidR="00F81DEB" w:rsidRDefault="00F81DEB" w:rsidP="00827BFC">
      <w:pPr>
        <w:ind w:left="2160"/>
        <w:jc w:val="both"/>
        <w:rPr>
          <w:rFonts w:ascii="Comic Sans MS" w:hAnsi="Comic Sans MS"/>
          <w:i/>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337"/>
        <w:gridCol w:w="1269"/>
        <w:gridCol w:w="5466"/>
      </w:tblGrid>
      <w:tr w:rsidR="00677479" w:rsidRPr="005D7455" w:rsidTr="00677479">
        <w:tc>
          <w:tcPr>
            <w:tcW w:w="3652" w:type="dxa"/>
            <w:gridSpan w:val="2"/>
            <w:tcBorders>
              <w:top w:val="nil"/>
              <w:left w:val="nil"/>
              <w:bottom w:val="single" w:sz="4" w:space="0" w:color="auto"/>
              <w:right w:val="single" w:sz="4" w:space="0" w:color="auto"/>
            </w:tcBorders>
            <w:hideMark/>
          </w:tcPr>
          <w:p w:rsidR="00677479" w:rsidRPr="005D7455" w:rsidRDefault="00677479">
            <w:pPr>
              <w:spacing w:after="0"/>
            </w:pPr>
            <w:r w:rsidRPr="005D7455">
              <w:lastRenderedPageBreak/>
              <w:t>NAZIV AKTIVNOSTI</w:t>
            </w:r>
          </w:p>
        </w:tc>
        <w:tc>
          <w:tcPr>
            <w:tcW w:w="5636" w:type="dxa"/>
            <w:tcBorders>
              <w:top w:val="nil"/>
              <w:left w:val="single" w:sz="4" w:space="0" w:color="auto"/>
              <w:bottom w:val="single" w:sz="4" w:space="0" w:color="auto"/>
              <w:right w:val="nil"/>
            </w:tcBorders>
            <w:hideMark/>
          </w:tcPr>
          <w:p w:rsidR="00677479" w:rsidRPr="005D7455" w:rsidRDefault="00677479">
            <w:pPr>
              <w:spacing w:after="0"/>
              <w:rPr>
                <w:b/>
              </w:rPr>
            </w:pPr>
            <w:r w:rsidRPr="005D7455">
              <w:rPr>
                <w:b/>
              </w:rPr>
              <w:t>Obrada teme Osjetilo vida</w:t>
            </w:r>
          </w:p>
        </w:tc>
      </w:tr>
      <w:tr w:rsidR="00677479" w:rsidRPr="005D7455" w:rsidTr="00677479">
        <w:tc>
          <w:tcPr>
            <w:tcW w:w="3652" w:type="dxa"/>
            <w:gridSpan w:val="2"/>
            <w:tcBorders>
              <w:top w:val="single" w:sz="4" w:space="0" w:color="auto"/>
              <w:left w:val="nil"/>
              <w:bottom w:val="single" w:sz="4" w:space="0" w:color="auto"/>
              <w:right w:val="single" w:sz="4" w:space="0" w:color="auto"/>
            </w:tcBorders>
            <w:hideMark/>
          </w:tcPr>
          <w:p w:rsidR="00677479" w:rsidRPr="005D7455" w:rsidRDefault="00677479">
            <w:pPr>
              <w:spacing w:after="0"/>
            </w:pPr>
            <w:r w:rsidRPr="005D7455">
              <w:t>NAZIV</w:t>
            </w:r>
          </w:p>
          <w:p w:rsidR="00677479" w:rsidRPr="005D7455" w:rsidRDefault="00677479">
            <w:pPr>
              <w:spacing w:after="0"/>
            </w:pPr>
            <w:r w:rsidRPr="005D7455">
              <w:t>DIMENZIJA</w:t>
            </w:r>
          </w:p>
        </w:tc>
        <w:tc>
          <w:tcPr>
            <w:tcW w:w="5636" w:type="dxa"/>
            <w:tcBorders>
              <w:top w:val="single" w:sz="4" w:space="0" w:color="auto"/>
              <w:left w:val="single" w:sz="4" w:space="0" w:color="auto"/>
              <w:bottom w:val="single" w:sz="4" w:space="0" w:color="auto"/>
              <w:right w:val="nil"/>
            </w:tcBorders>
            <w:hideMark/>
          </w:tcPr>
          <w:p w:rsidR="00677479" w:rsidRPr="005D7455" w:rsidRDefault="00677479">
            <w:pPr>
              <w:spacing w:after="0"/>
            </w:pPr>
            <w:r w:rsidRPr="005D7455">
              <w:t>Ljudsko pravna</w:t>
            </w:r>
          </w:p>
        </w:tc>
      </w:tr>
      <w:tr w:rsidR="00677479" w:rsidRPr="005D7455" w:rsidTr="00677479">
        <w:tc>
          <w:tcPr>
            <w:tcW w:w="3652" w:type="dxa"/>
            <w:gridSpan w:val="2"/>
            <w:tcBorders>
              <w:top w:val="single" w:sz="4" w:space="0" w:color="auto"/>
              <w:left w:val="nil"/>
              <w:bottom w:val="single" w:sz="4" w:space="0" w:color="auto"/>
              <w:right w:val="single" w:sz="4" w:space="0" w:color="auto"/>
            </w:tcBorders>
            <w:hideMark/>
          </w:tcPr>
          <w:p w:rsidR="00677479" w:rsidRPr="005D7455" w:rsidRDefault="00677479">
            <w:pPr>
              <w:spacing w:after="0"/>
            </w:pPr>
            <w:r w:rsidRPr="005D7455">
              <w:t>CILJ</w:t>
            </w:r>
          </w:p>
        </w:tc>
        <w:tc>
          <w:tcPr>
            <w:tcW w:w="5636" w:type="dxa"/>
            <w:tcBorders>
              <w:top w:val="single" w:sz="4" w:space="0" w:color="auto"/>
              <w:left w:val="single" w:sz="4" w:space="0" w:color="auto"/>
              <w:bottom w:val="single" w:sz="4" w:space="0" w:color="auto"/>
              <w:right w:val="nil"/>
            </w:tcBorders>
            <w:hideMark/>
          </w:tcPr>
          <w:p w:rsidR="00677479" w:rsidRPr="005D7455" w:rsidRDefault="00677479">
            <w:pPr>
              <w:spacing w:after="0"/>
            </w:pPr>
            <w:r w:rsidRPr="005D7455">
              <w:t>Osvijestiti kršenje prava slabovidnih i slijepih osoba</w:t>
            </w:r>
          </w:p>
        </w:tc>
      </w:tr>
      <w:tr w:rsidR="00677479" w:rsidRPr="005D7455" w:rsidTr="00677479">
        <w:tc>
          <w:tcPr>
            <w:tcW w:w="3652" w:type="dxa"/>
            <w:gridSpan w:val="2"/>
            <w:tcBorders>
              <w:top w:val="single" w:sz="4" w:space="0" w:color="auto"/>
              <w:left w:val="nil"/>
              <w:bottom w:val="single" w:sz="4" w:space="0" w:color="auto"/>
              <w:right w:val="single" w:sz="4" w:space="0" w:color="auto"/>
            </w:tcBorders>
            <w:hideMark/>
          </w:tcPr>
          <w:p w:rsidR="00677479" w:rsidRPr="005D7455" w:rsidRDefault="00677479">
            <w:pPr>
              <w:spacing w:after="0"/>
            </w:pPr>
            <w:r w:rsidRPr="005D7455">
              <w:t>ISHODI</w:t>
            </w:r>
          </w:p>
        </w:tc>
        <w:tc>
          <w:tcPr>
            <w:tcW w:w="5636" w:type="dxa"/>
            <w:tcBorders>
              <w:top w:val="single" w:sz="4" w:space="0" w:color="auto"/>
              <w:left w:val="single" w:sz="4" w:space="0" w:color="auto"/>
              <w:bottom w:val="single" w:sz="4" w:space="0" w:color="auto"/>
              <w:right w:val="nil"/>
            </w:tcBorders>
            <w:hideMark/>
          </w:tcPr>
          <w:p w:rsidR="00677479" w:rsidRPr="005D7455" w:rsidRDefault="00677479">
            <w:pPr>
              <w:spacing w:after="0"/>
            </w:pPr>
            <w:r w:rsidRPr="005D7455">
              <w:t>Učenik će se senzibilizirati za probleme slabovidnih i slijepih</w:t>
            </w:r>
          </w:p>
        </w:tc>
      </w:tr>
      <w:tr w:rsidR="00677479" w:rsidRPr="005D7455" w:rsidTr="00677479">
        <w:tc>
          <w:tcPr>
            <w:tcW w:w="3652" w:type="dxa"/>
            <w:gridSpan w:val="2"/>
            <w:tcBorders>
              <w:top w:val="single" w:sz="4" w:space="0" w:color="auto"/>
              <w:left w:val="nil"/>
              <w:bottom w:val="single" w:sz="4" w:space="0" w:color="auto"/>
              <w:right w:val="single" w:sz="4" w:space="0" w:color="auto"/>
            </w:tcBorders>
            <w:hideMark/>
          </w:tcPr>
          <w:p w:rsidR="00677479" w:rsidRPr="005D7455" w:rsidRDefault="00677479">
            <w:pPr>
              <w:spacing w:after="0"/>
            </w:pPr>
            <w:r w:rsidRPr="005D7455">
              <w:t>KRATKI OPIS AKTIVNOSTI</w:t>
            </w:r>
          </w:p>
        </w:tc>
        <w:tc>
          <w:tcPr>
            <w:tcW w:w="5636" w:type="dxa"/>
            <w:tcBorders>
              <w:top w:val="single" w:sz="4" w:space="0" w:color="auto"/>
              <w:left w:val="single" w:sz="4" w:space="0" w:color="auto"/>
              <w:bottom w:val="single" w:sz="4" w:space="0" w:color="auto"/>
              <w:right w:val="nil"/>
            </w:tcBorders>
            <w:hideMark/>
          </w:tcPr>
          <w:p w:rsidR="00677479" w:rsidRPr="005D7455" w:rsidRDefault="00677479">
            <w:pPr>
              <w:spacing w:after="0"/>
            </w:pPr>
            <w:r w:rsidRPr="005D7455">
              <w:t xml:space="preserve">Učenici će kroz jednostavne vježbe percepcije uočiti važnost osjetila vida i poteškoće koje proizlaze iz pomanjkanja istog. Također će povezati trenutne poteškoće sa poteškoćama koje doživljavaju slijepi i slabovidni na svakodnevnoj razini. </w:t>
            </w:r>
          </w:p>
        </w:tc>
      </w:tr>
      <w:tr w:rsidR="00677479" w:rsidRPr="005D7455" w:rsidTr="00677479">
        <w:tc>
          <w:tcPr>
            <w:tcW w:w="3652" w:type="dxa"/>
            <w:gridSpan w:val="2"/>
            <w:tcBorders>
              <w:top w:val="single" w:sz="4" w:space="0" w:color="auto"/>
              <w:left w:val="nil"/>
              <w:bottom w:val="single" w:sz="4" w:space="0" w:color="auto"/>
              <w:right w:val="single" w:sz="4" w:space="0" w:color="auto"/>
            </w:tcBorders>
            <w:hideMark/>
          </w:tcPr>
          <w:p w:rsidR="00677479" w:rsidRPr="005D7455" w:rsidRDefault="00677479">
            <w:pPr>
              <w:spacing w:after="0"/>
            </w:pPr>
            <w:r w:rsidRPr="005D7455">
              <w:t>CILJANA GRUPA</w:t>
            </w:r>
          </w:p>
        </w:tc>
        <w:tc>
          <w:tcPr>
            <w:tcW w:w="5636" w:type="dxa"/>
            <w:tcBorders>
              <w:top w:val="single" w:sz="4" w:space="0" w:color="auto"/>
              <w:left w:val="single" w:sz="4" w:space="0" w:color="auto"/>
              <w:bottom w:val="single" w:sz="4" w:space="0" w:color="auto"/>
              <w:right w:val="nil"/>
            </w:tcBorders>
            <w:hideMark/>
          </w:tcPr>
          <w:p w:rsidR="00677479" w:rsidRPr="005D7455" w:rsidRDefault="00677479">
            <w:pPr>
              <w:spacing w:after="0"/>
            </w:pPr>
            <w:r w:rsidRPr="005D7455">
              <w:t>8. razred</w:t>
            </w:r>
          </w:p>
        </w:tc>
      </w:tr>
      <w:tr w:rsidR="00677479" w:rsidRPr="005D7455" w:rsidTr="00677479">
        <w:tc>
          <w:tcPr>
            <w:tcW w:w="2376" w:type="dxa"/>
            <w:vMerge w:val="restart"/>
            <w:tcBorders>
              <w:top w:val="single" w:sz="4" w:space="0" w:color="auto"/>
              <w:left w:val="nil"/>
              <w:bottom w:val="single" w:sz="4" w:space="0" w:color="auto"/>
              <w:right w:val="single" w:sz="4" w:space="0" w:color="auto"/>
            </w:tcBorders>
            <w:hideMark/>
          </w:tcPr>
          <w:p w:rsidR="00677479" w:rsidRPr="005D7455" w:rsidRDefault="00677479">
            <w:pPr>
              <w:spacing w:after="0"/>
            </w:pPr>
            <w:r w:rsidRPr="005D7455">
              <w:t xml:space="preserve">NAČIN </w:t>
            </w:r>
          </w:p>
          <w:p w:rsidR="00677479" w:rsidRPr="005D7455" w:rsidRDefault="00677479">
            <w:pPr>
              <w:spacing w:after="0"/>
            </w:pPr>
            <w:r w:rsidRPr="005D7455">
              <w:t xml:space="preserve">PROVEDBE </w:t>
            </w:r>
          </w:p>
        </w:tc>
        <w:tc>
          <w:tcPr>
            <w:tcW w:w="1276" w:type="dxa"/>
            <w:tcBorders>
              <w:top w:val="single" w:sz="4" w:space="0" w:color="auto"/>
              <w:left w:val="single" w:sz="4" w:space="0" w:color="auto"/>
              <w:bottom w:val="single" w:sz="4" w:space="0" w:color="auto"/>
              <w:right w:val="single" w:sz="4" w:space="0" w:color="auto"/>
            </w:tcBorders>
            <w:hideMark/>
          </w:tcPr>
          <w:p w:rsidR="00677479" w:rsidRPr="005D7455" w:rsidRDefault="00677479">
            <w:pPr>
              <w:spacing w:after="0"/>
            </w:pPr>
            <w:r w:rsidRPr="005D7455">
              <w:t>MODEL</w:t>
            </w:r>
          </w:p>
        </w:tc>
        <w:tc>
          <w:tcPr>
            <w:tcW w:w="5636" w:type="dxa"/>
            <w:tcBorders>
              <w:top w:val="single" w:sz="4" w:space="0" w:color="auto"/>
              <w:left w:val="single" w:sz="4" w:space="0" w:color="auto"/>
              <w:bottom w:val="single" w:sz="4" w:space="0" w:color="auto"/>
              <w:right w:val="nil"/>
            </w:tcBorders>
            <w:hideMark/>
          </w:tcPr>
          <w:p w:rsidR="00677479" w:rsidRPr="005D7455" w:rsidRDefault="00677479">
            <w:pPr>
              <w:spacing w:after="0"/>
            </w:pPr>
            <w:r w:rsidRPr="005D7455">
              <w:t>Jednopredmetno- Biologija</w:t>
            </w:r>
          </w:p>
        </w:tc>
      </w:tr>
      <w:tr w:rsidR="00677479" w:rsidRPr="005D7455" w:rsidTr="00677479">
        <w:tc>
          <w:tcPr>
            <w:tcW w:w="0" w:type="auto"/>
            <w:vMerge/>
            <w:tcBorders>
              <w:top w:val="single" w:sz="4" w:space="0" w:color="auto"/>
              <w:left w:val="nil"/>
              <w:bottom w:val="single" w:sz="4" w:space="0" w:color="auto"/>
              <w:right w:val="single" w:sz="4" w:space="0" w:color="auto"/>
            </w:tcBorders>
            <w:vAlign w:val="center"/>
            <w:hideMark/>
          </w:tcPr>
          <w:p w:rsidR="00677479" w:rsidRPr="005D7455" w:rsidRDefault="00677479">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677479" w:rsidRPr="005D7455" w:rsidRDefault="00677479">
            <w:pPr>
              <w:spacing w:after="0"/>
            </w:pPr>
            <w:r w:rsidRPr="005D7455">
              <w:t>METODE I</w:t>
            </w:r>
          </w:p>
          <w:p w:rsidR="00677479" w:rsidRPr="005D7455" w:rsidRDefault="00677479">
            <w:pPr>
              <w:spacing w:after="0"/>
            </w:pPr>
            <w:r w:rsidRPr="005D7455">
              <w:t>OBLICI</w:t>
            </w:r>
          </w:p>
          <w:p w:rsidR="00677479" w:rsidRPr="005D7455" w:rsidRDefault="00677479">
            <w:pPr>
              <w:spacing w:after="0"/>
            </w:pPr>
            <w:r w:rsidRPr="005D7455">
              <w:t>RADA</w:t>
            </w:r>
          </w:p>
        </w:tc>
        <w:tc>
          <w:tcPr>
            <w:tcW w:w="5636" w:type="dxa"/>
            <w:tcBorders>
              <w:top w:val="single" w:sz="4" w:space="0" w:color="auto"/>
              <w:left w:val="single" w:sz="4" w:space="0" w:color="auto"/>
              <w:bottom w:val="single" w:sz="4" w:space="0" w:color="auto"/>
              <w:right w:val="nil"/>
            </w:tcBorders>
            <w:hideMark/>
          </w:tcPr>
          <w:p w:rsidR="00677479" w:rsidRPr="005D7455" w:rsidRDefault="00677479">
            <w:pPr>
              <w:spacing w:after="0"/>
            </w:pPr>
            <w:r w:rsidRPr="005D7455">
              <w:t>Frontalni rad, grupni rad, diskusija</w:t>
            </w:r>
          </w:p>
        </w:tc>
      </w:tr>
      <w:tr w:rsidR="00677479" w:rsidRPr="005D7455" w:rsidTr="00677479">
        <w:tc>
          <w:tcPr>
            <w:tcW w:w="3652" w:type="dxa"/>
            <w:gridSpan w:val="2"/>
            <w:tcBorders>
              <w:top w:val="single" w:sz="4" w:space="0" w:color="auto"/>
              <w:left w:val="nil"/>
              <w:bottom w:val="single" w:sz="4" w:space="0" w:color="auto"/>
              <w:right w:val="single" w:sz="4" w:space="0" w:color="auto"/>
            </w:tcBorders>
            <w:hideMark/>
          </w:tcPr>
          <w:p w:rsidR="00677479" w:rsidRPr="005D7455" w:rsidRDefault="00677479">
            <w:pPr>
              <w:spacing w:after="0"/>
            </w:pPr>
            <w:r w:rsidRPr="005D7455">
              <w:t>RESURSI</w:t>
            </w:r>
          </w:p>
        </w:tc>
        <w:tc>
          <w:tcPr>
            <w:tcW w:w="5636" w:type="dxa"/>
            <w:tcBorders>
              <w:top w:val="single" w:sz="4" w:space="0" w:color="auto"/>
              <w:left w:val="single" w:sz="4" w:space="0" w:color="auto"/>
              <w:bottom w:val="single" w:sz="4" w:space="0" w:color="auto"/>
              <w:right w:val="nil"/>
            </w:tcBorders>
            <w:hideMark/>
          </w:tcPr>
          <w:p w:rsidR="00677479" w:rsidRPr="005D7455" w:rsidRDefault="00677479">
            <w:pPr>
              <w:spacing w:after="0"/>
            </w:pPr>
            <w:r w:rsidRPr="005D7455">
              <w:t>/</w:t>
            </w:r>
          </w:p>
        </w:tc>
      </w:tr>
      <w:tr w:rsidR="00677479" w:rsidRPr="005D7455" w:rsidTr="00677479">
        <w:tc>
          <w:tcPr>
            <w:tcW w:w="3652" w:type="dxa"/>
            <w:gridSpan w:val="2"/>
            <w:tcBorders>
              <w:top w:val="single" w:sz="4" w:space="0" w:color="auto"/>
              <w:left w:val="nil"/>
              <w:bottom w:val="single" w:sz="4" w:space="0" w:color="auto"/>
              <w:right w:val="single" w:sz="4" w:space="0" w:color="auto"/>
            </w:tcBorders>
            <w:hideMark/>
          </w:tcPr>
          <w:p w:rsidR="00677479" w:rsidRPr="005D7455" w:rsidRDefault="00677479">
            <w:pPr>
              <w:spacing w:after="0"/>
            </w:pPr>
            <w:r w:rsidRPr="005D7455">
              <w:t>VREMENIK</w:t>
            </w:r>
          </w:p>
        </w:tc>
        <w:tc>
          <w:tcPr>
            <w:tcW w:w="5636" w:type="dxa"/>
            <w:tcBorders>
              <w:top w:val="single" w:sz="4" w:space="0" w:color="auto"/>
              <w:left w:val="single" w:sz="4" w:space="0" w:color="auto"/>
              <w:bottom w:val="single" w:sz="4" w:space="0" w:color="auto"/>
              <w:right w:val="nil"/>
            </w:tcBorders>
            <w:hideMark/>
          </w:tcPr>
          <w:p w:rsidR="00677479" w:rsidRPr="005D7455" w:rsidRDefault="00677479">
            <w:pPr>
              <w:spacing w:after="0"/>
            </w:pPr>
            <w:r w:rsidRPr="005D7455">
              <w:t>Siječanj, 2017.</w:t>
            </w:r>
          </w:p>
        </w:tc>
      </w:tr>
      <w:tr w:rsidR="00677479" w:rsidRPr="005D7455" w:rsidTr="00677479">
        <w:tc>
          <w:tcPr>
            <w:tcW w:w="3652" w:type="dxa"/>
            <w:gridSpan w:val="2"/>
            <w:tcBorders>
              <w:top w:val="single" w:sz="4" w:space="0" w:color="auto"/>
              <w:left w:val="nil"/>
              <w:bottom w:val="single" w:sz="4" w:space="0" w:color="auto"/>
              <w:right w:val="single" w:sz="4" w:space="0" w:color="auto"/>
            </w:tcBorders>
            <w:hideMark/>
          </w:tcPr>
          <w:p w:rsidR="00677479" w:rsidRPr="005D7455" w:rsidRDefault="00677479">
            <w:pPr>
              <w:spacing w:after="0"/>
            </w:pPr>
            <w:r w:rsidRPr="005D7455">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677479" w:rsidRPr="005D7455" w:rsidRDefault="00677479">
            <w:pPr>
              <w:spacing w:after="0"/>
            </w:pPr>
            <w:r w:rsidRPr="005D7455">
              <w:t>Diskusija, tablica sa pravilima kulturnog ophođenja sa slijepim i slabovidnim osobama</w:t>
            </w:r>
          </w:p>
        </w:tc>
      </w:tr>
      <w:tr w:rsidR="00677479" w:rsidRPr="005D7455" w:rsidTr="00677479">
        <w:tc>
          <w:tcPr>
            <w:tcW w:w="3652" w:type="dxa"/>
            <w:gridSpan w:val="2"/>
            <w:tcBorders>
              <w:top w:val="single" w:sz="4" w:space="0" w:color="auto"/>
              <w:left w:val="nil"/>
              <w:bottom w:val="single" w:sz="4" w:space="0" w:color="auto"/>
              <w:right w:val="single" w:sz="4" w:space="0" w:color="auto"/>
            </w:tcBorders>
            <w:hideMark/>
          </w:tcPr>
          <w:p w:rsidR="00677479" w:rsidRPr="005D7455" w:rsidRDefault="00677479">
            <w:pPr>
              <w:spacing w:after="0"/>
            </w:pPr>
            <w:r w:rsidRPr="005D7455">
              <w:t>TROŠKOVNIK</w:t>
            </w:r>
          </w:p>
        </w:tc>
        <w:tc>
          <w:tcPr>
            <w:tcW w:w="5636" w:type="dxa"/>
            <w:tcBorders>
              <w:top w:val="single" w:sz="4" w:space="0" w:color="auto"/>
              <w:left w:val="single" w:sz="4" w:space="0" w:color="auto"/>
              <w:bottom w:val="single" w:sz="4" w:space="0" w:color="auto"/>
              <w:right w:val="nil"/>
            </w:tcBorders>
            <w:hideMark/>
          </w:tcPr>
          <w:p w:rsidR="00677479" w:rsidRPr="005D7455" w:rsidRDefault="00677479">
            <w:pPr>
              <w:spacing w:after="0"/>
            </w:pPr>
            <w:r w:rsidRPr="005D7455">
              <w:t>/</w:t>
            </w:r>
          </w:p>
        </w:tc>
      </w:tr>
      <w:tr w:rsidR="00677479" w:rsidRPr="005D7455" w:rsidTr="00677479">
        <w:tc>
          <w:tcPr>
            <w:tcW w:w="3652" w:type="dxa"/>
            <w:gridSpan w:val="2"/>
            <w:tcBorders>
              <w:top w:val="single" w:sz="4" w:space="0" w:color="auto"/>
              <w:left w:val="nil"/>
              <w:bottom w:val="nil"/>
              <w:right w:val="single" w:sz="4" w:space="0" w:color="auto"/>
            </w:tcBorders>
            <w:hideMark/>
          </w:tcPr>
          <w:p w:rsidR="00677479" w:rsidRPr="005D7455" w:rsidRDefault="00677479">
            <w:pPr>
              <w:spacing w:after="0"/>
            </w:pPr>
            <w:r w:rsidRPr="005D7455">
              <w:t>NOSITELJ ODGOVORNOSTI</w:t>
            </w:r>
          </w:p>
        </w:tc>
        <w:tc>
          <w:tcPr>
            <w:tcW w:w="5636" w:type="dxa"/>
            <w:tcBorders>
              <w:top w:val="single" w:sz="4" w:space="0" w:color="auto"/>
              <w:left w:val="single" w:sz="4" w:space="0" w:color="auto"/>
              <w:bottom w:val="nil"/>
              <w:right w:val="nil"/>
            </w:tcBorders>
            <w:hideMark/>
          </w:tcPr>
          <w:p w:rsidR="00677479" w:rsidRPr="005D7455" w:rsidRDefault="00677479">
            <w:pPr>
              <w:spacing w:after="0"/>
            </w:pPr>
            <w:r w:rsidRPr="005D7455">
              <w:t>Sanja Zakinja, prof. biologije</w:t>
            </w:r>
          </w:p>
        </w:tc>
      </w:tr>
    </w:tbl>
    <w:p w:rsidR="00C92CE8" w:rsidRPr="005D7455" w:rsidRDefault="00C92CE8" w:rsidP="00827BFC">
      <w:pPr>
        <w:ind w:left="2160"/>
        <w:jc w:val="both"/>
        <w:rPr>
          <w:rFonts w:ascii="Comic Sans MS" w:hAnsi="Comic Sans MS"/>
          <w:i/>
        </w:rPr>
      </w:pPr>
    </w:p>
    <w:p w:rsidR="00C92CE8" w:rsidRPr="005D7455" w:rsidRDefault="00C92CE8" w:rsidP="00827BFC">
      <w:pPr>
        <w:ind w:left="2160"/>
        <w:jc w:val="both"/>
        <w:rPr>
          <w:rFonts w:ascii="Comic Sans MS" w:hAnsi="Comic Sans MS"/>
          <w:i/>
          <w:sz w:val="28"/>
          <w:szCs w:val="28"/>
        </w:rPr>
      </w:pPr>
    </w:p>
    <w:p w:rsidR="00C92CE8" w:rsidRPr="005D7455" w:rsidRDefault="00C92CE8" w:rsidP="00827BFC">
      <w:pPr>
        <w:ind w:left="2160"/>
        <w:jc w:val="both"/>
        <w:rPr>
          <w:rFonts w:ascii="Comic Sans MS" w:hAnsi="Comic Sans MS"/>
          <w:i/>
          <w:sz w:val="28"/>
          <w:szCs w:val="28"/>
        </w:rPr>
      </w:pPr>
    </w:p>
    <w:p w:rsidR="00C92CE8" w:rsidRPr="005D7455" w:rsidRDefault="00C92CE8" w:rsidP="00827BFC">
      <w:pPr>
        <w:ind w:left="2160"/>
        <w:jc w:val="both"/>
        <w:rPr>
          <w:rFonts w:ascii="Comic Sans MS" w:hAnsi="Comic Sans MS"/>
          <w:i/>
          <w:sz w:val="28"/>
          <w:szCs w:val="28"/>
        </w:rPr>
      </w:pPr>
    </w:p>
    <w:p w:rsidR="00C92CE8" w:rsidRPr="005D7455" w:rsidRDefault="00C92CE8" w:rsidP="00827BFC">
      <w:pPr>
        <w:ind w:left="2160"/>
        <w:jc w:val="both"/>
        <w:rPr>
          <w:rFonts w:ascii="Comic Sans MS" w:hAnsi="Comic Sans MS"/>
          <w:i/>
          <w:sz w:val="28"/>
          <w:szCs w:val="28"/>
        </w:rPr>
      </w:pPr>
    </w:p>
    <w:p w:rsidR="00C92CE8" w:rsidRPr="005D7455" w:rsidRDefault="00C92CE8" w:rsidP="00827BFC">
      <w:pPr>
        <w:ind w:left="2160"/>
        <w:jc w:val="both"/>
        <w:rPr>
          <w:rFonts w:ascii="Comic Sans MS" w:hAnsi="Comic Sans MS"/>
          <w:i/>
          <w:sz w:val="28"/>
          <w:szCs w:val="28"/>
        </w:rPr>
      </w:pPr>
    </w:p>
    <w:p w:rsidR="00827BFC" w:rsidRPr="005D7455" w:rsidRDefault="00827BFC" w:rsidP="00827BFC">
      <w:pPr>
        <w:ind w:left="2160"/>
        <w:jc w:val="both"/>
        <w:rPr>
          <w:rFonts w:ascii="Comic Sans MS" w:hAnsi="Comic Sans MS"/>
          <w:i/>
          <w:sz w:val="28"/>
          <w:szCs w:val="28"/>
        </w:rPr>
      </w:pPr>
    </w:p>
    <w:p w:rsidR="00827BFC" w:rsidRPr="005D7455" w:rsidRDefault="00827BFC" w:rsidP="00827BFC">
      <w:pPr>
        <w:ind w:left="2160"/>
        <w:jc w:val="both"/>
        <w:rPr>
          <w:rFonts w:ascii="Comic Sans MS" w:hAnsi="Comic Sans MS"/>
          <w:i/>
          <w:sz w:val="28"/>
          <w:szCs w:val="28"/>
        </w:rPr>
      </w:pPr>
    </w:p>
    <w:p w:rsidR="00827BFC" w:rsidRPr="005D7455" w:rsidRDefault="00827BFC" w:rsidP="005D7455">
      <w:r w:rsidRPr="005D7455">
        <w:rPr>
          <w:rFonts w:ascii="Comic Sans MS" w:hAnsi="Comic Sans MS"/>
          <w:sz w:val="28"/>
          <w:szCs w:val="28"/>
        </w:rPr>
        <w:br w:type="page"/>
      </w:r>
    </w:p>
    <w:tbl>
      <w:tblPr>
        <w:tblW w:w="0" w:type="auto"/>
        <w:tblBorders>
          <w:insideH w:val="single" w:sz="4" w:space="0" w:color="auto"/>
          <w:insideV w:val="single" w:sz="4" w:space="0" w:color="auto"/>
        </w:tblBorders>
        <w:tblLook w:val="00A0" w:firstRow="1" w:lastRow="0" w:firstColumn="1" w:lastColumn="0" w:noHBand="0" w:noVBand="0"/>
      </w:tblPr>
      <w:tblGrid>
        <w:gridCol w:w="2338"/>
        <w:gridCol w:w="1269"/>
        <w:gridCol w:w="5465"/>
      </w:tblGrid>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lastRenderedPageBreak/>
              <w:t>NAZIV AKTIVNOSTI</w:t>
            </w:r>
          </w:p>
        </w:tc>
        <w:tc>
          <w:tcPr>
            <w:tcW w:w="5636" w:type="dxa"/>
          </w:tcPr>
          <w:p w:rsidR="00827BFC" w:rsidRPr="00C96256" w:rsidRDefault="00FD4114" w:rsidP="00827BFC">
            <w:pPr>
              <w:spacing w:after="0" w:line="240" w:lineRule="auto"/>
              <w:rPr>
                <w:rFonts w:asciiTheme="minorHAnsi" w:eastAsia="Times New Roman" w:hAnsiTheme="minorHAnsi" w:cs="Arial"/>
                <w:b/>
                <w:bCs/>
                <w:lang w:eastAsia="hr-HR"/>
              </w:rPr>
            </w:pPr>
            <w:r w:rsidRPr="00C96256">
              <w:rPr>
                <w:rFonts w:asciiTheme="minorHAnsi" w:eastAsia="Times New Roman" w:hAnsiTheme="minorHAnsi" w:cs="Arial"/>
                <w:b/>
                <w:bCs/>
                <w:lang w:eastAsia="hr-HR"/>
              </w:rPr>
              <w:t>Rasprava</w:t>
            </w:r>
          </w:p>
        </w:tc>
      </w:tr>
      <w:tr w:rsidR="00827BFC" w:rsidRPr="00C96256" w:rsidTr="00B061E5">
        <w:tc>
          <w:tcPr>
            <w:tcW w:w="3652" w:type="dxa"/>
            <w:gridSpan w:val="2"/>
          </w:tcPr>
          <w:p w:rsidR="00827BFC" w:rsidRPr="00C96256" w:rsidRDefault="00FD4114"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NAZIV</w:t>
            </w:r>
            <w:r w:rsidR="00827BFC" w:rsidRPr="00C96256">
              <w:rPr>
                <w:rFonts w:asciiTheme="minorHAnsi" w:eastAsia="Times New Roman" w:hAnsiTheme="minorHAnsi"/>
                <w:lang w:eastAsia="hr-HR"/>
              </w:rPr>
              <w:t>DIMENZIJA</w:t>
            </w:r>
          </w:p>
        </w:tc>
        <w:tc>
          <w:tcPr>
            <w:tcW w:w="5636" w:type="dxa"/>
          </w:tcPr>
          <w:p w:rsidR="00827BFC" w:rsidRPr="00C96256" w:rsidRDefault="00827BFC" w:rsidP="00827BFC">
            <w:pPr>
              <w:spacing w:after="0" w:line="240" w:lineRule="auto"/>
              <w:rPr>
                <w:rFonts w:asciiTheme="minorHAnsi" w:eastAsia="Times New Roman" w:hAnsiTheme="minorHAnsi" w:cs="Arial"/>
                <w:bCs/>
                <w:lang w:eastAsia="hr-HR"/>
              </w:rPr>
            </w:pPr>
            <w:r w:rsidRPr="00C96256">
              <w:rPr>
                <w:rFonts w:asciiTheme="minorHAnsi" w:eastAsia="Times New Roman" w:hAnsiTheme="minorHAnsi" w:cs="Arial"/>
                <w:bCs/>
                <w:lang w:eastAsia="hr-HR"/>
              </w:rPr>
              <w:t>Gospodarska d</w:t>
            </w:r>
            <w:r w:rsidR="00FD4114" w:rsidRPr="00C96256">
              <w:rPr>
                <w:rFonts w:asciiTheme="minorHAnsi" w:eastAsia="Times New Roman" w:hAnsiTheme="minorHAnsi" w:cs="Arial"/>
                <w:bCs/>
                <w:lang w:eastAsia="hr-HR"/>
              </w:rPr>
              <w:t>imenzija</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CILJ</w:t>
            </w:r>
          </w:p>
        </w:tc>
        <w:tc>
          <w:tcPr>
            <w:tcW w:w="5636" w:type="dxa"/>
          </w:tcPr>
          <w:p w:rsidR="00827BFC" w:rsidRPr="00C96256" w:rsidRDefault="00827BFC" w:rsidP="00827BFC">
            <w:pPr>
              <w:autoSpaceDE w:val="0"/>
              <w:autoSpaceDN w:val="0"/>
              <w:adjustRightInd w:val="0"/>
              <w:spacing w:after="0" w:line="240" w:lineRule="auto"/>
              <w:rPr>
                <w:rFonts w:asciiTheme="minorHAnsi" w:hAnsiTheme="minorHAnsi"/>
              </w:rPr>
            </w:pPr>
            <w:r w:rsidRPr="00C96256">
              <w:rPr>
                <w:rFonts w:asciiTheme="minorHAnsi" w:hAnsiTheme="minorHAnsi"/>
              </w:rPr>
              <w:t>-učenik upoznaje svoja prava pri kupnji proizvoda, kako ih ostvariti na uljudbeni način poštujući i proizv</w:t>
            </w:r>
            <w:r w:rsidR="00FD4114" w:rsidRPr="00C96256">
              <w:rPr>
                <w:rFonts w:asciiTheme="minorHAnsi" w:hAnsiTheme="minorHAnsi"/>
              </w:rPr>
              <w:t>ođača, ali i sebe kao potrošača</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ISHODI</w:t>
            </w:r>
          </w:p>
        </w:tc>
        <w:tc>
          <w:tcPr>
            <w:tcW w:w="5636" w:type="dxa"/>
          </w:tcPr>
          <w:p w:rsidR="00827BFC" w:rsidRPr="00C96256" w:rsidRDefault="00827BFC" w:rsidP="00827BFC">
            <w:pPr>
              <w:autoSpaceDE w:val="0"/>
              <w:autoSpaceDN w:val="0"/>
              <w:adjustRightInd w:val="0"/>
              <w:spacing w:after="0" w:line="240" w:lineRule="auto"/>
              <w:rPr>
                <w:rFonts w:asciiTheme="minorHAnsi" w:hAnsiTheme="minorHAnsi"/>
              </w:rPr>
            </w:pPr>
            <w:r w:rsidRPr="00C96256">
              <w:rPr>
                <w:rFonts w:asciiTheme="minorHAnsi" w:hAnsiTheme="minorHAnsi"/>
              </w:rPr>
              <w:t>- pisati usmenu i pismenu raspravu</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KRATKI OPIS AKTIVNOSTI</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 čitanje i interpretacija teksta, raspravljanje</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CILJANA GRUPA</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Razred 8.</w:t>
            </w:r>
          </w:p>
        </w:tc>
      </w:tr>
      <w:tr w:rsidR="00827BFC" w:rsidRPr="00C96256" w:rsidTr="00B061E5">
        <w:tc>
          <w:tcPr>
            <w:tcW w:w="2376" w:type="dxa"/>
            <w:vMerge w:val="restart"/>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 xml:space="preserve">NAČIN </w:t>
            </w:r>
          </w:p>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PROVEDBE</w:t>
            </w:r>
          </w:p>
        </w:tc>
        <w:tc>
          <w:tcPr>
            <w:tcW w:w="127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MODEL</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 jednopredmetna</w:t>
            </w:r>
          </w:p>
        </w:tc>
      </w:tr>
      <w:tr w:rsidR="00827BFC" w:rsidRPr="00C96256" w:rsidTr="00B061E5">
        <w:tc>
          <w:tcPr>
            <w:tcW w:w="2376" w:type="dxa"/>
            <w:vMerge/>
          </w:tcPr>
          <w:p w:rsidR="00827BFC" w:rsidRPr="00C96256" w:rsidRDefault="00827BFC" w:rsidP="00827BFC">
            <w:pPr>
              <w:spacing w:after="0" w:line="240" w:lineRule="auto"/>
              <w:rPr>
                <w:rFonts w:asciiTheme="minorHAnsi" w:eastAsia="Times New Roman" w:hAnsiTheme="minorHAnsi"/>
                <w:lang w:eastAsia="hr-HR"/>
              </w:rPr>
            </w:pPr>
          </w:p>
        </w:tc>
        <w:tc>
          <w:tcPr>
            <w:tcW w:w="127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METODE I</w:t>
            </w:r>
          </w:p>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OBLICI</w:t>
            </w:r>
          </w:p>
          <w:p w:rsidR="00827BFC" w:rsidRPr="00C96256" w:rsidRDefault="00827BFC" w:rsidP="00827BFC">
            <w:pPr>
              <w:spacing w:after="0" w:line="240" w:lineRule="auto"/>
              <w:rPr>
                <w:rFonts w:asciiTheme="minorHAnsi" w:eastAsia="Times New Roman" w:hAnsiTheme="minorHAnsi"/>
                <w:lang w:eastAsia="hr-HR"/>
              </w:rPr>
            </w:pPr>
            <w:smartTag w:uri="urn:schemas-microsoft-com:office:smarttags" w:element="stockticker">
              <w:r w:rsidRPr="00C96256">
                <w:rPr>
                  <w:rFonts w:asciiTheme="minorHAnsi" w:eastAsia="Times New Roman" w:hAnsiTheme="minorHAnsi"/>
                  <w:lang w:eastAsia="hr-HR"/>
                </w:rPr>
                <w:t>RADA</w:t>
              </w:r>
            </w:smartTag>
          </w:p>
        </w:tc>
        <w:tc>
          <w:tcPr>
            <w:tcW w:w="563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 frontalni, rad u paru, individualni</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RESURSI</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Kreda, ploča, nastavni listići</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VREMENIK</w:t>
            </w:r>
          </w:p>
        </w:tc>
        <w:tc>
          <w:tcPr>
            <w:tcW w:w="5636" w:type="dxa"/>
          </w:tcPr>
          <w:p w:rsidR="00827BFC" w:rsidRPr="00C96256" w:rsidRDefault="00FD4114" w:rsidP="00827BFC">
            <w:pPr>
              <w:spacing w:after="0" w:line="240" w:lineRule="auto"/>
              <w:rPr>
                <w:rFonts w:asciiTheme="minorHAnsi" w:eastAsia="Times New Roman" w:hAnsiTheme="minorHAnsi" w:cs="Arial"/>
                <w:b/>
                <w:lang w:eastAsia="hr-HR"/>
              </w:rPr>
            </w:pPr>
            <w:r w:rsidRPr="00C96256">
              <w:rPr>
                <w:rFonts w:asciiTheme="minorHAnsi" w:eastAsia="Times New Roman" w:hAnsiTheme="minorHAnsi" w:cs="Arial"/>
                <w:b/>
                <w:lang w:eastAsia="hr-HR"/>
              </w:rPr>
              <w:t>Ožujak</w:t>
            </w:r>
            <w:r w:rsidR="00C33839" w:rsidRPr="00C96256">
              <w:rPr>
                <w:rFonts w:asciiTheme="minorHAnsi" w:eastAsia="Times New Roman" w:hAnsiTheme="minorHAnsi" w:cs="Arial"/>
                <w:b/>
                <w:lang w:eastAsia="hr-HR"/>
              </w:rPr>
              <w:t xml:space="preserve"> </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NAČIN VREDNOVANJA I KORIŠTENJE REZULTATAVREDNOVANJA</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p>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Rješavanje zadataka, rasprava, korekcija</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TROŠKOVNIK</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NOSITELJ ODGOVORNOSTI</w:t>
            </w:r>
          </w:p>
        </w:tc>
        <w:tc>
          <w:tcPr>
            <w:tcW w:w="5636" w:type="dxa"/>
          </w:tcPr>
          <w:p w:rsidR="00827BFC" w:rsidRPr="00C96256" w:rsidRDefault="00C33839"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Učitelji HJ: Željka Sučić i Božidar Cvenček</w:t>
            </w:r>
          </w:p>
          <w:p w:rsidR="00827BFC" w:rsidRPr="00C96256" w:rsidRDefault="00827BFC" w:rsidP="00827BFC">
            <w:pPr>
              <w:spacing w:after="0" w:line="240" w:lineRule="auto"/>
              <w:rPr>
                <w:rFonts w:asciiTheme="minorHAnsi" w:eastAsia="Times New Roman" w:hAnsiTheme="minorHAnsi"/>
                <w:lang w:eastAsia="hr-HR"/>
              </w:rPr>
            </w:pPr>
          </w:p>
        </w:tc>
      </w:tr>
    </w:tbl>
    <w:p w:rsidR="00827BFC" w:rsidRPr="00C96256" w:rsidRDefault="00827BFC" w:rsidP="00FD4114">
      <w:pPr>
        <w:jc w:val="both"/>
        <w:rPr>
          <w:rFonts w:asciiTheme="minorHAnsi" w:hAnsiTheme="minorHAnsi"/>
          <w:i/>
        </w:rPr>
      </w:pPr>
    </w:p>
    <w:tbl>
      <w:tblPr>
        <w:tblW w:w="0" w:type="auto"/>
        <w:tblBorders>
          <w:insideH w:val="single" w:sz="4" w:space="0" w:color="auto"/>
          <w:insideV w:val="single" w:sz="4" w:space="0" w:color="auto"/>
        </w:tblBorders>
        <w:tblLook w:val="00A0" w:firstRow="1" w:lastRow="0" w:firstColumn="1" w:lastColumn="0" w:noHBand="0" w:noVBand="0"/>
      </w:tblPr>
      <w:tblGrid>
        <w:gridCol w:w="2338"/>
        <w:gridCol w:w="1269"/>
        <w:gridCol w:w="5465"/>
      </w:tblGrid>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NAZIV AKTIVNOSTI</w:t>
            </w:r>
          </w:p>
        </w:tc>
        <w:tc>
          <w:tcPr>
            <w:tcW w:w="5636" w:type="dxa"/>
          </w:tcPr>
          <w:p w:rsidR="00827BFC" w:rsidRPr="00C96256" w:rsidRDefault="00FD4114" w:rsidP="00827BFC">
            <w:pPr>
              <w:spacing w:after="0" w:line="240" w:lineRule="auto"/>
              <w:rPr>
                <w:rFonts w:asciiTheme="minorHAnsi" w:eastAsia="Times New Roman" w:hAnsiTheme="minorHAnsi" w:cs="Arial"/>
                <w:b/>
                <w:bCs/>
                <w:lang w:eastAsia="hr-HR"/>
              </w:rPr>
            </w:pPr>
            <w:r w:rsidRPr="00C96256">
              <w:rPr>
                <w:rFonts w:asciiTheme="minorHAnsi" w:eastAsia="Times New Roman" w:hAnsiTheme="minorHAnsi" w:cs="Arial"/>
                <w:b/>
                <w:bCs/>
                <w:lang w:eastAsia="hr-HR"/>
              </w:rPr>
              <w:t>Asanaginica</w:t>
            </w:r>
          </w:p>
        </w:tc>
      </w:tr>
      <w:tr w:rsidR="00827BFC" w:rsidRPr="00C96256" w:rsidTr="00B061E5">
        <w:tc>
          <w:tcPr>
            <w:tcW w:w="3652" w:type="dxa"/>
            <w:gridSpan w:val="2"/>
          </w:tcPr>
          <w:p w:rsidR="00827BFC" w:rsidRPr="00C96256" w:rsidRDefault="00FD4114"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 xml:space="preserve">NAZIV </w:t>
            </w:r>
            <w:r w:rsidR="00827BFC" w:rsidRPr="00C96256">
              <w:rPr>
                <w:rFonts w:asciiTheme="minorHAnsi" w:eastAsia="Times New Roman" w:hAnsiTheme="minorHAnsi"/>
                <w:lang w:eastAsia="hr-HR"/>
              </w:rPr>
              <w:t>DIMENZIJA</w:t>
            </w:r>
          </w:p>
        </w:tc>
        <w:tc>
          <w:tcPr>
            <w:tcW w:w="5636" w:type="dxa"/>
          </w:tcPr>
          <w:p w:rsidR="00827BFC" w:rsidRPr="00C96256" w:rsidRDefault="00FD4114" w:rsidP="00827BFC">
            <w:pPr>
              <w:spacing w:after="0" w:line="240" w:lineRule="auto"/>
              <w:rPr>
                <w:rFonts w:asciiTheme="minorHAnsi" w:eastAsia="Times New Roman" w:hAnsiTheme="minorHAnsi" w:cs="Arial"/>
                <w:bCs/>
                <w:lang w:eastAsia="hr-HR"/>
              </w:rPr>
            </w:pPr>
            <w:r w:rsidRPr="00C96256">
              <w:rPr>
                <w:rFonts w:asciiTheme="minorHAnsi" w:eastAsia="Times New Roman" w:hAnsiTheme="minorHAnsi" w:cs="Arial"/>
                <w:bCs/>
                <w:lang w:eastAsia="hr-HR"/>
              </w:rPr>
              <w:t>Ljudsko - pravna dimenzija</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CILJ</w:t>
            </w:r>
          </w:p>
        </w:tc>
        <w:tc>
          <w:tcPr>
            <w:tcW w:w="5636" w:type="dxa"/>
          </w:tcPr>
          <w:p w:rsidR="00827BFC" w:rsidRPr="00C96256" w:rsidRDefault="00827BFC" w:rsidP="00827BFC">
            <w:pPr>
              <w:autoSpaceDE w:val="0"/>
              <w:autoSpaceDN w:val="0"/>
              <w:adjustRightInd w:val="0"/>
              <w:spacing w:after="0" w:line="240" w:lineRule="auto"/>
              <w:rPr>
                <w:rFonts w:asciiTheme="minorHAnsi" w:hAnsiTheme="minorHAnsi"/>
              </w:rPr>
            </w:pPr>
            <w:r w:rsidRPr="00C96256">
              <w:rPr>
                <w:rFonts w:asciiTheme="minorHAnsi" w:hAnsiTheme="minorHAnsi"/>
              </w:rPr>
              <w:t>-učenik upoznaje baladu</w:t>
            </w:r>
          </w:p>
          <w:p w:rsidR="00827BFC" w:rsidRPr="00C96256" w:rsidRDefault="00827BFC" w:rsidP="00827BFC">
            <w:pPr>
              <w:autoSpaceDE w:val="0"/>
              <w:autoSpaceDN w:val="0"/>
              <w:adjustRightInd w:val="0"/>
              <w:spacing w:after="0" w:line="240" w:lineRule="auto"/>
              <w:rPr>
                <w:rFonts w:asciiTheme="minorHAnsi" w:hAnsiTheme="minorHAnsi"/>
              </w:rPr>
            </w:pPr>
            <w:r w:rsidRPr="00C96256">
              <w:rPr>
                <w:rFonts w:asciiTheme="minorHAnsi" w:hAnsiTheme="minorHAnsi"/>
              </w:rPr>
              <w:t>-učenik razumije kako je ravnopravnost između muškarca i žene ključ pozitivnih, kvalitetnih društvenih i obiteljskih odnosa</w:t>
            </w:r>
          </w:p>
          <w:p w:rsidR="00827BFC" w:rsidRPr="00C96256" w:rsidRDefault="00827BFC" w:rsidP="00827BFC">
            <w:pPr>
              <w:autoSpaceDE w:val="0"/>
              <w:autoSpaceDN w:val="0"/>
              <w:adjustRightInd w:val="0"/>
              <w:spacing w:after="0" w:line="240" w:lineRule="auto"/>
              <w:rPr>
                <w:rFonts w:asciiTheme="minorHAnsi" w:hAnsiTheme="minorHAnsi"/>
              </w:rPr>
            </w:pPr>
            <w:r w:rsidRPr="00C96256">
              <w:rPr>
                <w:rFonts w:asciiTheme="minorHAnsi" w:hAnsiTheme="minorHAnsi"/>
              </w:rPr>
              <w:t>-prepoznaje stereotipe</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ISHODI</w:t>
            </w:r>
          </w:p>
        </w:tc>
        <w:tc>
          <w:tcPr>
            <w:tcW w:w="5636" w:type="dxa"/>
          </w:tcPr>
          <w:p w:rsidR="00827BFC" w:rsidRPr="00C96256" w:rsidRDefault="00827BFC" w:rsidP="00827BFC">
            <w:pPr>
              <w:autoSpaceDE w:val="0"/>
              <w:autoSpaceDN w:val="0"/>
              <w:adjustRightInd w:val="0"/>
              <w:spacing w:after="0" w:line="240" w:lineRule="auto"/>
              <w:rPr>
                <w:rFonts w:asciiTheme="minorHAnsi" w:hAnsiTheme="minorHAnsi"/>
              </w:rPr>
            </w:pPr>
            <w:r w:rsidRPr="00C96256">
              <w:rPr>
                <w:rFonts w:asciiTheme="minorHAnsi" w:hAnsiTheme="minorHAnsi"/>
              </w:rPr>
              <w:t>-prepoznavanje balade</w:t>
            </w:r>
          </w:p>
          <w:p w:rsidR="00827BFC" w:rsidRPr="00C96256" w:rsidRDefault="00827BFC" w:rsidP="00827BFC">
            <w:pPr>
              <w:autoSpaceDE w:val="0"/>
              <w:autoSpaceDN w:val="0"/>
              <w:adjustRightInd w:val="0"/>
              <w:spacing w:after="0" w:line="240" w:lineRule="auto"/>
              <w:rPr>
                <w:rFonts w:asciiTheme="minorHAnsi" w:hAnsiTheme="minorHAnsi"/>
              </w:rPr>
            </w:pPr>
            <w:r w:rsidRPr="00C96256">
              <w:rPr>
                <w:rFonts w:asciiTheme="minorHAnsi" w:hAnsiTheme="minorHAnsi"/>
              </w:rPr>
              <w:t>-prepoznavanje stereotipa</w:t>
            </w:r>
          </w:p>
          <w:p w:rsidR="00827BFC" w:rsidRPr="00C96256" w:rsidRDefault="00827BFC" w:rsidP="00827BFC">
            <w:pPr>
              <w:autoSpaceDE w:val="0"/>
              <w:autoSpaceDN w:val="0"/>
              <w:adjustRightInd w:val="0"/>
              <w:spacing w:after="0" w:line="240" w:lineRule="auto"/>
              <w:rPr>
                <w:rFonts w:asciiTheme="minorHAnsi" w:hAnsiTheme="minorHAnsi"/>
              </w:rPr>
            </w:pPr>
            <w:r w:rsidRPr="00C96256">
              <w:rPr>
                <w:rFonts w:asciiTheme="minorHAnsi" w:hAnsiTheme="minorHAnsi"/>
              </w:rPr>
              <w:t>-ravnopravnost s obzirom na spol, dob, rasu</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KRATKI OPIS AKTIVNOSTI</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 čitanje i interpretacija teksta, raspravljanje</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CILJANA GRUPA</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Razred 8.</w:t>
            </w:r>
          </w:p>
        </w:tc>
      </w:tr>
      <w:tr w:rsidR="00827BFC" w:rsidRPr="00C96256" w:rsidTr="00B061E5">
        <w:tc>
          <w:tcPr>
            <w:tcW w:w="2376" w:type="dxa"/>
            <w:vMerge w:val="restart"/>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 xml:space="preserve">NAČIN </w:t>
            </w:r>
          </w:p>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PROVEDBE</w:t>
            </w:r>
          </w:p>
        </w:tc>
        <w:tc>
          <w:tcPr>
            <w:tcW w:w="127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MODEL</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 jednopredmetna</w:t>
            </w:r>
          </w:p>
        </w:tc>
      </w:tr>
      <w:tr w:rsidR="00827BFC" w:rsidRPr="00C96256" w:rsidTr="00B061E5">
        <w:tc>
          <w:tcPr>
            <w:tcW w:w="2376" w:type="dxa"/>
            <w:vMerge/>
          </w:tcPr>
          <w:p w:rsidR="00827BFC" w:rsidRPr="00C96256" w:rsidRDefault="00827BFC" w:rsidP="00827BFC">
            <w:pPr>
              <w:spacing w:after="0" w:line="240" w:lineRule="auto"/>
              <w:rPr>
                <w:rFonts w:asciiTheme="minorHAnsi" w:eastAsia="Times New Roman" w:hAnsiTheme="minorHAnsi"/>
                <w:lang w:eastAsia="hr-HR"/>
              </w:rPr>
            </w:pPr>
          </w:p>
        </w:tc>
        <w:tc>
          <w:tcPr>
            <w:tcW w:w="127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METODE I</w:t>
            </w:r>
          </w:p>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OBLICI</w:t>
            </w:r>
          </w:p>
          <w:p w:rsidR="00827BFC" w:rsidRPr="00C96256" w:rsidRDefault="00827BFC" w:rsidP="00827BFC">
            <w:pPr>
              <w:spacing w:after="0" w:line="240" w:lineRule="auto"/>
              <w:rPr>
                <w:rFonts w:asciiTheme="minorHAnsi" w:eastAsia="Times New Roman" w:hAnsiTheme="minorHAnsi"/>
                <w:lang w:eastAsia="hr-HR"/>
              </w:rPr>
            </w:pPr>
            <w:smartTag w:uri="urn:schemas-microsoft-com:office:smarttags" w:element="stockticker">
              <w:r w:rsidRPr="00C96256">
                <w:rPr>
                  <w:rFonts w:asciiTheme="minorHAnsi" w:eastAsia="Times New Roman" w:hAnsiTheme="minorHAnsi"/>
                  <w:lang w:eastAsia="hr-HR"/>
                </w:rPr>
                <w:t>RADA</w:t>
              </w:r>
            </w:smartTag>
          </w:p>
        </w:tc>
        <w:tc>
          <w:tcPr>
            <w:tcW w:w="563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 frontalni, rad u paru, individualni</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RESURSI</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Kreda, ploča, nastavni listići</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VREMENIK</w:t>
            </w:r>
          </w:p>
        </w:tc>
        <w:tc>
          <w:tcPr>
            <w:tcW w:w="5636" w:type="dxa"/>
          </w:tcPr>
          <w:p w:rsidR="00827BFC" w:rsidRPr="00C96256" w:rsidRDefault="00FD4114" w:rsidP="00827BFC">
            <w:pPr>
              <w:spacing w:after="0" w:line="240" w:lineRule="auto"/>
              <w:rPr>
                <w:rFonts w:asciiTheme="minorHAnsi" w:eastAsia="Times New Roman" w:hAnsiTheme="minorHAnsi" w:cs="Arial"/>
                <w:b/>
                <w:lang w:eastAsia="hr-HR"/>
              </w:rPr>
            </w:pPr>
            <w:r w:rsidRPr="00C96256">
              <w:rPr>
                <w:rFonts w:asciiTheme="minorHAnsi" w:eastAsia="Times New Roman" w:hAnsiTheme="minorHAnsi" w:cs="Arial"/>
                <w:b/>
                <w:lang w:eastAsia="hr-HR"/>
              </w:rPr>
              <w:t>Svibanj</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NAČIN VREDNOVANJA I KORIŠTENJE REZULTATAVREDNOVANJA</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p>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Rješavanje zadataka, rasprava, korekcija</w:t>
            </w: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TROŠKOVNIK</w:t>
            </w:r>
          </w:p>
        </w:tc>
        <w:tc>
          <w:tcPr>
            <w:tcW w:w="5636" w:type="dxa"/>
          </w:tcPr>
          <w:p w:rsidR="00827BFC" w:rsidRPr="00C96256" w:rsidRDefault="00827BFC" w:rsidP="00827BFC">
            <w:pPr>
              <w:spacing w:after="0" w:line="240" w:lineRule="auto"/>
              <w:rPr>
                <w:rFonts w:asciiTheme="minorHAnsi" w:eastAsia="Times New Roman" w:hAnsiTheme="minorHAnsi"/>
                <w:lang w:eastAsia="hr-HR"/>
              </w:rPr>
            </w:pPr>
          </w:p>
        </w:tc>
      </w:tr>
      <w:tr w:rsidR="00827BFC" w:rsidRPr="00C96256" w:rsidTr="00B061E5">
        <w:tc>
          <w:tcPr>
            <w:tcW w:w="3652" w:type="dxa"/>
            <w:gridSpan w:val="2"/>
          </w:tcPr>
          <w:p w:rsidR="00827BFC" w:rsidRPr="00C96256" w:rsidRDefault="00827BFC" w:rsidP="00827BFC">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NOSITELJ ODGOVORNOSTI</w:t>
            </w:r>
          </w:p>
        </w:tc>
        <w:tc>
          <w:tcPr>
            <w:tcW w:w="5636" w:type="dxa"/>
          </w:tcPr>
          <w:p w:rsidR="00C33839" w:rsidRPr="00C96256" w:rsidRDefault="00C33839" w:rsidP="00C33839">
            <w:pPr>
              <w:spacing w:after="0" w:line="240" w:lineRule="auto"/>
              <w:rPr>
                <w:rFonts w:asciiTheme="minorHAnsi" w:eastAsia="Times New Roman" w:hAnsiTheme="minorHAnsi"/>
                <w:lang w:eastAsia="hr-HR"/>
              </w:rPr>
            </w:pPr>
            <w:r w:rsidRPr="00C96256">
              <w:rPr>
                <w:rFonts w:asciiTheme="minorHAnsi" w:eastAsia="Times New Roman" w:hAnsiTheme="minorHAnsi"/>
                <w:lang w:eastAsia="hr-HR"/>
              </w:rPr>
              <w:t>Učitelji HJ: Željka Sučić i Božidar Cvenček</w:t>
            </w:r>
          </w:p>
          <w:p w:rsidR="00827BFC" w:rsidRPr="00C96256" w:rsidRDefault="00827BFC" w:rsidP="00827BFC">
            <w:pPr>
              <w:spacing w:after="0" w:line="240" w:lineRule="auto"/>
              <w:rPr>
                <w:rFonts w:asciiTheme="minorHAnsi" w:eastAsia="Times New Roman" w:hAnsiTheme="minorHAnsi"/>
                <w:lang w:eastAsia="hr-HR"/>
              </w:rPr>
            </w:pPr>
          </w:p>
          <w:p w:rsidR="00827BFC" w:rsidRPr="00C96256" w:rsidRDefault="00827BFC" w:rsidP="00827BFC">
            <w:pPr>
              <w:spacing w:after="0" w:line="240" w:lineRule="auto"/>
              <w:rPr>
                <w:rFonts w:asciiTheme="minorHAnsi" w:eastAsia="Times New Roman" w:hAnsiTheme="minorHAnsi"/>
                <w:lang w:eastAsia="hr-HR"/>
              </w:rPr>
            </w:pPr>
          </w:p>
        </w:tc>
      </w:tr>
    </w:tbl>
    <w:p w:rsidR="00BA1C63" w:rsidRDefault="00BA1C63" w:rsidP="00827BFC">
      <w:pPr>
        <w:ind w:left="2160"/>
        <w:jc w:val="both"/>
        <w:rPr>
          <w:rFonts w:ascii="Comic Sans MS" w:hAnsi="Comic Sans MS"/>
          <w:i/>
          <w:sz w:val="28"/>
          <w:szCs w:val="28"/>
        </w:rPr>
      </w:pPr>
    </w:p>
    <w:p w:rsidR="00C94D79" w:rsidRDefault="00C94D79" w:rsidP="005D7455">
      <w:pPr>
        <w:jc w:val="both"/>
        <w:rPr>
          <w:rFonts w:ascii="Comic Sans MS" w:hAnsi="Comic Sans MS"/>
          <w:sz w:val="28"/>
          <w:szCs w:val="28"/>
        </w:rPr>
      </w:pPr>
    </w:p>
    <w:p w:rsidR="00C94D79" w:rsidRDefault="00C94D79" w:rsidP="00827BFC">
      <w:pPr>
        <w:ind w:left="2160"/>
        <w:jc w:val="both"/>
        <w:rPr>
          <w:rFonts w:ascii="Comic Sans MS" w:hAnsi="Comic Sans MS"/>
          <w:sz w:val="28"/>
          <w:szCs w:val="28"/>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94"/>
        <w:gridCol w:w="1813"/>
        <w:gridCol w:w="5465"/>
      </w:tblGrid>
      <w:tr w:rsidR="00C94D79" w:rsidRPr="00C96256" w:rsidTr="00C94D79">
        <w:tc>
          <w:tcPr>
            <w:tcW w:w="3652" w:type="dxa"/>
            <w:gridSpan w:val="2"/>
            <w:tcBorders>
              <w:top w:val="nil"/>
              <w:left w:val="nil"/>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lastRenderedPageBreak/>
              <w:t>NAZIV AKTIVNOSTI</w:t>
            </w:r>
          </w:p>
        </w:tc>
        <w:tc>
          <w:tcPr>
            <w:tcW w:w="5636" w:type="dxa"/>
            <w:tcBorders>
              <w:top w:val="nil"/>
              <w:left w:val="single" w:sz="4" w:space="0" w:color="auto"/>
              <w:bottom w:val="single" w:sz="4" w:space="0" w:color="auto"/>
              <w:right w:val="nil"/>
            </w:tcBorders>
            <w:hideMark/>
          </w:tcPr>
          <w:p w:rsidR="00C94D79" w:rsidRPr="00C96256" w:rsidRDefault="00C94D79">
            <w:pPr>
              <w:spacing w:after="0" w:line="240" w:lineRule="auto"/>
              <w:rPr>
                <w:rFonts w:asciiTheme="minorHAnsi" w:hAnsiTheme="minorHAnsi" w:cs="Arial"/>
                <w:b/>
              </w:rPr>
            </w:pPr>
            <w:r w:rsidRPr="00C96256">
              <w:rPr>
                <w:rFonts w:asciiTheme="minorHAnsi" w:eastAsia="TrebuchetMS,Bold" w:hAnsiTheme="minorHAnsi" w:cs="Arial"/>
                <w:b/>
                <w:bCs/>
              </w:rPr>
              <w:t>Oplošje i obujam prizme</w:t>
            </w:r>
          </w:p>
        </w:tc>
      </w:tr>
      <w:tr w:rsidR="00C94D79" w:rsidRPr="00C96256" w:rsidTr="00C94D79">
        <w:tc>
          <w:tcPr>
            <w:tcW w:w="3652" w:type="dxa"/>
            <w:gridSpan w:val="2"/>
            <w:tcBorders>
              <w:top w:val="single" w:sz="4" w:space="0" w:color="auto"/>
              <w:left w:val="nil"/>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NAZIV</w:t>
            </w:r>
          </w:p>
          <w:p w:rsidR="00C94D79" w:rsidRPr="00C96256" w:rsidRDefault="00C94D79">
            <w:pPr>
              <w:spacing w:after="0" w:line="240" w:lineRule="auto"/>
              <w:rPr>
                <w:rFonts w:asciiTheme="minorHAnsi" w:hAnsiTheme="minorHAnsi" w:cs="Arial"/>
              </w:rPr>
            </w:pPr>
            <w:r w:rsidRPr="00C96256">
              <w:rPr>
                <w:rFonts w:asciiTheme="minorHAnsi" w:hAnsiTheme="minorHAnsi" w:cs="Arial"/>
              </w:rPr>
              <w:t>DIMENZIJA</w:t>
            </w:r>
          </w:p>
        </w:tc>
        <w:tc>
          <w:tcPr>
            <w:tcW w:w="5636" w:type="dxa"/>
            <w:tcBorders>
              <w:top w:val="single" w:sz="4" w:space="0" w:color="auto"/>
              <w:left w:val="single" w:sz="4" w:space="0" w:color="auto"/>
              <w:bottom w:val="single" w:sz="4" w:space="0" w:color="auto"/>
              <w:right w:val="nil"/>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Gospodarska dimenzija</w:t>
            </w:r>
          </w:p>
          <w:p w:rsidR="00C94D79" w:rsidRPr="00C96256" w:rsidRDefault="00C94D79">
            <w:pPr>
              <w:spacing w:after="0" w:line="240" w:lineRule="auto"/>
              <w:rPr>
                <w:rFonts w:asciiTheme="minorHAnsi" w:hAnsiTheme="minorHAnsi" w:cs="Arial"/>
              </w:rPr>
            </w:pPr>
            <w:r w:rsidRPr="00C96256">
              <w:rPr>
                <w:rFonts w:asciiTheme="minorHAnsi" w:hAnsiTheme="minorHAnsi" w:cs="Arial"/>
              </w:rPr>
              <w:t>Društvena dimenzija</w:t>
            </w:r>
          </w:p>
        </w:tc>
      </w:tr>
      <w:tr w:rsidR="00C94D79" w:rsidRPr="00C96256" w:rsidTr="00C94D79">
        <w:tc>
          <w:tcPr>
            <w:tcW w:w="3652" w:type="dxa"/>
            <w:gridSpan w:val="2"/>
            <w:tcBorders>
              <w:top w:val="single" w:sz="4" w:space="0" w:color="auto"/>
              <w:left w:val="nil"/>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CILJ</w:t>
            </w:r>
          </w:p>
        </w:tc>
        <w:tc>
          <w:tcPr>
            <w:tcW w:w="5636" w:type="dxa"/>
            <w:tcBorders>
              <w:top w:val="single" w:sz="4" w:space="0" w:color="auto"/>
              <w:left w:val="single" w:sz="4" w:space="0" w:color="auto"/>
              <w:bottom w:val="single" w:sz="4" w:space="0" w:color="auto"/>
              <w:right w:val="nil"/>
            </w:tcBorders>
            <w:hideMark/>
          </w:tcPr>
          <w:p w:rsidR="00C94D79" w:rsidRPr="00C96256" w:rsidRDefault="00C94D79">
            <w:pPr>
              <w:spacing w:after="0" w:line="240" w:lineRule="auto"/>
              <w:rPr>
                <w:rFonts w:asciiTheme="minorHAnsi" w:eastAsia="TrebuchetMS" w:hAnsiTheme="minorHAnsi" w:cs="Arial"/>
              </w:rPr>
            </w:pPr>
            <w:r w:rsidRPr="00C96256">
              <w:rPr>
                <w:rFonts w:asciiTheme="minorHAnsi" w:eastAsia="TrebuchetMS" w:hAnsiTheme="minorHAnsi" w:cs="Arial"/>
              </w:rPr>
              <w:t>- suradnja i grupni rad u istraživanju i rješavanju zajedničkih problema</w:t>
            </w:r>
          </w:p>
          <w:p w:rsidR="00C94D79" w:rsidRPr="00C96256" w:rsidRDefault="00C94D79">
            <w:pPr>
              <w:spacing w:after="0" w:line="240" w:lineRule="auto"/>
              <w:rPr>
                <w:rFonts w:asciiTheme="minorHAnsi" w:hAnsiTheme="minorHAnsi" w:cs="Arial"/>
              </w:rPr>
            </w:pPr>
            <w:r w:rsidRPr="00C96256">
              <w:rPr>
                <w:rFonts w:asciiTheme="minorHAnsi" w:eastAsia="TrebuchetMS" w:hAnsiTheme="minorHAnsi" w:cs="Arial"/>
              </w:rPr>
              <w:t>- odgovorno korištenje novca i upravljanje financijama</w:t>
            </w:r>
          </w:p>
        </w:tc>
      </w:tr>
      <w:tr w:rsidR="00C94D79" w:rsidRPr="00C96256" w:rsidTr="00C94D79">
        <w:tc>
          <w:tcPr>
            <w:tcW w:w="3652" w:type="dxa"/>
            <w:gridSpan w:val="2"/>
            <w:tcBorders>
              <w:top w:val="single" w:sz="4" w:space="0" w:color="auto"/>
              <w:left w:val="nil"/>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ISHODI</w:t>
            </w:r>
          </w:p>
        </w:tc>
        <w:tc>
          <w:tcPr>
            <w:tcW w:w="5636" w:type="dxa"/>
            <w:tcBorders>
              <w:top w:val="single" w:sz="4" w:space="0" w:color="auto"/>
              <w:left w:val="single" w:sz="4" w:space="0" w:color="auto"/>
              <w:bottom w:val="single" w:sz="4" w:space="0" w:color="auto"/>
              <w:right w:val="nil"/>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 xml:space="preserve"> - izrada financijskog proračuna preuređenja sobe, stana ili kuće</w:t>
            </w:r>
          </w:p>
          <w:p w:rsidR="00C94D79" w:rsidRPr="00C96256" w:rsidRDefault="00C94D79">
            <w:pPr>
              <w:spacing w:after="0" w:line="240" w:lineRule="auto"/>
              <w:rPr>
                <w:rFonts w:asciiTheme="minorHAnsi" w:hAnsiTheme="minorHAnsi" w:cs="Arial"/>
              </w:rPr>
            </w:pPr>
            <w:r w:rsidRPr="00C96256">
              <w:rPr>
                <w:rFonts w:asciiTheme="minorHAnsi" w:hAnsiTheme="minorHAnsi" w:cs="Arial"/>
              </w:rPr>
              <w:t>- uočavanje problema, predlaganje rješenja</w:t>
            </w:r>
          </w:p>
          <w:p w:rsidR="00C94D79" w:rsidRPr="00C96256" w:rsidRDefault="00C94D79">
            <w:pPr>
              <w:spacing w:after="0" w:line="240" w:lineRule="auto"/>
              <w:rPr>
                <w:rFonts w:asciiTheme="minorHAnsi" w:hAnsiTheme="minorHAnsi" w:cs="Arial"/>
              </w:rPr>
            </w:pPr>
            <w:r w:rsidRPr="00C96256">
              <w:rPr>
                <w:rFonts w:asciiTheme="minorHAnsi" w:eastAsia="TrebuchetMS" w:hAnsiTheme="minorHAnsi" w:cs="Arial"/>
              </w:rPr>
              <w:t>- zagovaranje racionalnog trošenje novca</w:t>
            </w:r>
          </w:p>
          <w:p w:rsidR="00C94D79" w:rsidRPr="00C96256" w:rsidRDefault="00C94D79">
            <w:pPr>
              <w:spacing w:after="0" w:line="240" w:lineRule="auto"/>
              <w:rPr>
                <w:rFonts w:asciiTheme="minorHAnsi" w:hAnsiTheme="minorHAnsi" w:cs="Arial"/>
              </w:rPr>
            </w:pPr>
            <w:r w:rsidRPr="00C96256">
              <w:rPr>
                <w:rFonts w:asciiTheme="minorHAnsi" w:hAnsiTheme="minorHAnsi" w:cs="Arial"/>
              </w:rPr>
              <w:t>- obrada i prikaz podataka</w:t>
            </w:r>
          </w:p>
        </w:tc>
      </w:tr>
      <w:tr w:rsidR="00C94D79" w:rsidRPr="00C96256" w:rsidTr="00C94D79">
        <w:tc>
          <w:tcPr>
            <w:tcW w:w="3652" w:type="dxa"/>
            <w:gridSpan w:val="2"/>
            <w:tcBorders>
              <w:top w:val="single" w:sz="4" w:space="0" w:color="auto"/>
              <w:left w:val="nil"/>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KRATKI OPIS AKTIVNOSTI</w:t>
            </w:r>
          </w:p>
        </w:tc>
        <w:tc>
          <w:tcPr>
            <w:tcW w:w="5636" w:type="dxa"/>
            <w:tcBorders>
              <w:top w:val="single" w:sz="4" w:space="0" w:color="auto"/>
              <w:left w:val="single" w:sz="4" w:space="0" w:color="auto"/>
              <w:bottom w:val="single" w:sz="4" w:space="0" w:color="auto"/>
              <w:right w:val="nil"/>
            </w:tcBorders>
            <w:hideMark/>
          </w:tcPr>
          <w:p w:rsidR="00C94D79" w:rsidRPr="00C96256" w:rsidRDefault="00C94D79">
            <w:pPr>
              <w:spacing w:after="0" w:line="240" w:lineRule="auto"/>
              <w:rPr>
                <w:rFonts w:asciiTheme="minorHAnsi" w:eastAsia="TrebuchetMS" w:hAnsiTheme="minorHAnsi" w:cs="Arial"/>
              </w:rPr>
            </w:pPr>
            <w:r w:rsidRPr="00C96256">
              <w:rPr>
                <w:rFonts w:asciiTheme="minorHAnsi" w:hAnsiTheme="minorHAnsi" w:cs="Arial"/>
              </w:rPr>
              <w:t xml:space="preserve">Prikupljanje cijena građevnog materijala (parket, laminat, prozori, boja...) i namještaja. Analiza omjera cijene i kvalitete. Računanje potrebne količine materijala za preuređenje, </w:t>
            </w:r>
            <w:r w:rsidRPr="00C96256">
              <w:rPr>
                <w:rFonts w:asciiTheme="minorHAnsi" w:eastAsia="TrebuchetMS" w:hAnsiTheme="minorHAnsi" w:cs="Arial"/>
              </w:rPr>
              <w:t>pritom primjenjivati stečena znanja o oplošju i obujmu prizme (kocke i kvadra). Izrada proračuna u skladu s financijskim mogućnostima. Pomoću tablica i grafikona pokazivat će različite cijene istih proizvoda i prezentirati svoje najracionalnije rješenje preuređenja.</w:t>
            </w:r>
          </w:p>
        </w:tc>
      </w:tr>
      <w:tr w:rsidR="00C94D79" w:rsidRPr="00C96256" w:rsidTr="00C94D79">
        <w:tc>
          <w:tcPr>
            <w:tcW w:w="3652" w:type="dxa"/>
            <w:gridSpan w:val="2"/>
            <w:tcBorders>
              <w:top w:val="single" w:sz="4" w:space="0" w:color="auto"/>
              <w:left w:val="nil"/>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CILJANA GRUPA</w:t>
            </w:r>
          </w:p>
        </w:tc>
        <w:tc>
          <w:tcPr>
            <w:tcW w:w="5636" w:type="dxa"/>
            <w:tcBorders>
              <w:top w:val="single" w:sz="4" w:space="0" w:color="auto"/>
              <w:left w:val="single" w:sz="4" w:space="0" w:color="auto"/>
              <w:bottom w:val="single" w:sz="4" w:space="0" w:color="auto"/>
              <w:right w:val="nil"/>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Učenici osmog razreda</w:t>
            </w:r>
          </w:p>
        </w:tc>
      </w:tr>
      <w:tr w:rsidR="00C94D79" w:rsidRPr="00C96256" w:rsidTr="00C94D79">
        <w:tc>
          <w:tcPr>
            <w:tcW w:w="1809" w:type="dxa"/>
            <w:vMerge w:val="restart"/>
            <w:tcBorders>
              <w:top w:val="single" w:sz="4" w:space="0" w:color="auto"/>
              <w:left w:val="nil"/>
              <w:bottom w:val="single" w:sz="4" w:space="0" w:color="auto"/>
              <w:right w:val="single" w:sz="4" w:space="0" w:color="auto"/>
            </w:tcBorders>
            <w:hideMark/>
          </w:tcPr>
          <w:p w:rsidR="00C94D79" w:rsidRPr="00C96256" w:rsidRDefault="00C94D79">
            <w:pPr>
              <w:spacing w:after="0" w:line="240" w:lineRule="auto"/>
              <w:rPr>
                <w:rFonts w:asciiTheme="minorHAnsi" w:hAnsiTheme="minorHAnsi" w:cstheme="minorBidi"/>
              </w:rPr>
            </w:pPr>
            <w:r w:rsidRPr="00C96256">
              <w:rPr>
                <w:rFonts w:asciiTheme="minorHAnsi" w:hAnsiTheme="minorHAnsi"/>
              </w:rPr>
              <w:t xml:space="preserve">NAČIN </w:t>
            </w:r>
          </w:p>
          <w:p w:rsidR="00C94D79" w:rsidRPr="00C96256" w:rsidRDefault="00C94D79">
            <w:pPr>
              <w:spacing w:after="0" w:line="240" w:lineRule="auto"/>
              <w:rPr>
                <w:rFonts w:asciiTheme="minorHAnsi" w:hAnsiTheme="minorHAnsi"/>
              </w:rPr>
            </w:pPr>
            <w:r w:rsidRPr="00C96256">
              <w:rPr>
                <w:rFonts w:asciiTheme="minorHAnsi" w:hAnsiTheme="minorHAnsi"/>
              </w:rPr>
              <w:t>PROVEDBE</w:t>
            </w:r>
          </w:p>
        </w:tc>
        <w:tc>
          <w:tcPr>
            <w:tcW w:w="1843" w:type="dxa"/>
            <w:tcBorders>
              <w:top w:val="single" w:sz="4" w:space="0" w:color="auto"/>
              <w:left w:val="single" w:sz="4" w:space="0" w:color="auto"/>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MODEL</w:t>
            </w:r>
          </w:p>
        </w:tc>
        <w:tc>
          <w:tcPr>
            <w:tcW w:w="5636" w:type="dxa"/>
            <w:tcBorders>
              <w:top w:val="single" w:sz="4" w:space="0" w:color="auto"/>
              <w:left w:val="single" w:sz="4" w:space="0" w:color="auto"/>
              <w:bottom w:val="single" w:sz="4" w:space="0" w:color="auto"/>
              <w:right w:val="nil"/>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jednopredmetno - matematika</w:t>
            </w:r>
          </w:p>
        </w:tc>
      </w:tr>
      <w:tr w:rsidR="00C94D79" w:rsidRPr="00C96256" w:rsidTr="00C94D79">
        <w:tc>
          <w:tcPr>
            <w:tcW w:w="0" w:type="auto"/>
            <w:vMerge/>
            <w:tcBorders>
              <w:top w:val="single" w:sz="4" w:space="0" w:color="auto"/>
              <w:left w:val="nil"/>
              <w:bottom w:val="single" w:sz="4" w:space="0" w:color="auto"/>
              <w:right w:val="single" w:sz="4" w:space="0" w:color="auto"/>
            </w:tcBorders>
            <w:vAlign w:val="center"/>
            <w:hideMark/>
          </w:tcPr>
          <w:p w:rsidR="00C94D79" w:rsidRPr="00C96256" w:rsidRDefault="00C94D79">
            <w:pPr>
              <w:spacing w:after="0"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METODE I</w:t>
            </w:r>
          </w:p>
          <w:p w:rsidR="00C94D79" w:rsidRPr="00C96256" w:rsidRDefault="00C94D79">
            <w:pPr>
              <w:spacing w:after="0" w:line="240" w:lineRule="auto"/>
              <w:rPr>
                <w:rFonts w:asciiTheme="minorHAnsi" w:hAnsiTheme="minorHAnsi" w:cs="Arial"/>
              </w:rPr>
            </w:pPr>
            <w:r w:rsidRPr="00C96256">
              <w:rPr>
                <w:rFonts w:asciiTheme="minorHAnsi" w:hAnsiTheme="minorHAnsi" w:cs="Arial"/>
              </w:rPr>
              <w:t>OBLICI RADA</w:t>
            </w:r>
          </w:p>
        </w:tc>
        <w:tc>
          <w:tcPr>
            <w:tcW w:w="5636" w:type="dxa"/>
            <w:tcBorders>
              <w:top w:val="single" w:sz="4" w:space="0" w:color="auto"/>
              <w:left w:val="single" w:sz="4" w:space="0" w:color="auto"/>
              <w:bottom w:val="single" w:sz="4" w:space="0" w:color="auto"/>
              <w:right w:val="nil"/>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Frontalni, individualni rad, razgovor, rješavanje zadataka, kritičko promišljanje</w:t>
            </w:r>
          </w:p>
        </w:tc>
      </w:tr>
      <w:tr w:rsidR="00C94D79" w:rsidRPr="00C96256" w:rsidTr="00C94D79">
        <w:tc>
          <w:tcPr>
            <w:tcW w:w="3652" w:type="dxa"/>
            <w:gridSpan w:val="2"/>
            <w:tcBorders>
              <w:top w:val="single" w:sz="4" w:space="0" w:color="auto"/>
              <w:left w:val="nil"/>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RESURSI</w:t>
            </w:r>
          </w:p>
        </w:tc>
        <w:tc>
          <w:tcPr>
            <w:tcW w:w="5636" w:type="dxa"/>
            <w:tcBorders>
              <w:top w:val="single" w:sz="4" w:space="0" w:color="auto"/>
              <w:left w:val="single" w:sz="4" w:space="0" w:color="auto"/>
              <w:bottom w:val="single" w:sz="4" w:space="0" w:color="auto"/>
              <w:right w:val="nil"/>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Udžbenik i zbirka zadataka, Internet, katalozi</w:t>
            </w:r>
          </w:p>
        </w:tc>
      </w:tr>
      <w:tr w:rsidR="00C94D79" w:rsidRPr="00C96256" w:rsidTr="00C94D79">
        <w:tc>
          <w:tcPr>
            <w:tcW w:w="3652" w:type="dxa"/>
            <w:gridSpan w:val="2"/>
            <w:tcBorders>
              <w:top w:val="single" w:sz="4" w:space="0" w:color="auto"/>
              <w:left w:val="nil"/>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VREMENIK</w:t>
            </w:r>
          </w:p>
        </w:tc>
        <w:tc>
          <w:tcPr>
            <w:tcW w:w="5636" w:type="dxa"/>
            <w:tcBorders>
              <w:top w:val="single" w:sz="4" w:space="0" w:color="auto"/>
              <w:left w:val="single" w:sz="4" w:space="0" w:color="auto"/>
              <w:bottom w:val="single" w:sz="4" w:space="0" w:color="auto"/>
              <w:right w:val="nil"/>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Svibanj  2017. - 1 sat</w:t>
            </w:r>
          </w:p>
        </w:tc>
      </w:tr>
      <w:tr w:rsidR="00C94D79" w:rsidRPr="00C96256" w:rsidTr="00C94D79">
        <w:tc>
          <w:tcPr>
            <w:tcW w:w="3652" w:type="dxa"/>
            <w:gridSpan w:val="2"/>
            <w:tcBorders>
              <w:top w:val="single" w:sz="4" w:space="0" w:color="auto"/>
              <w:left w:val="nil"/>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C94D79" w:rsidRPr="00C96256" w:rsidRDefault="00C94D79">
            <w:pPr>
              <w:spacing w:after="0" w:line="240" w:lineRule="auto"/>
              <w:rPr>
                <w:rFonts w:asciiTheme="minorHAnsi" w:hAnsiTheme="minorHAnsi" w:cs="Arial"/>
              </w:rPr>
            </w:pPr>
            <w:r w:rsidRPr="00C96256">
              <w:rPr>
                <w:rFonts w:asciiTheme="minorHAnsi" w:eastAsia="TrebuchetMS" w:hAnsiTheme="minorHAnsi" w:cs="Arial"/>
              </w:rPr>
              <w:t>Tablica obrađenih podataka, grafički prikaz</w:t>
            </w:r>
          </w:p>
        </w:tc>
      </w:tr>
      <w:tr w:rsidR="00C94D79" w:rsidRPr="00C96256" w:rsidTr="00C94D79">
        <w:tc>
          <w:tcPr>
            <w:tcW w:w="3652" w:type="dxa"/>
            <w:gridSpan w:val="2"/>
            <w:tcBorders>
              <w:top w:val="single" w:sz="4" w:space="0" w:color="auto"/>
              <w:left w:val="nil"/>
              <w:bottom w:val="single" w:sz="4" w:space="0" w:color="auto"/>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TROŠKOVNIK</w:t>
            </w:r>
          </w:p>
        </w:tc>
        <w:tc>
          <w:tcPr>
            <w:tcW w:w="5636" w:type="dxa"/>
            <w:tcBorders>
              <w:top w:val="single" w:sz="4" w:space="0" w:color="auto"/>
              <w:left w:val="single" w:sz="4" w:space="0" w:color="auto"/>
              <w:bottom w:val="single" w:sz="4" w:space="0" w:color="auto"/>
              <w:right w:val="nil"/>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w:t>
            </w:r>
          </w:p>
        </w:tc>
      </w:tr>
      <w:tr w:rsidR="00C94D79" w:rsidRPr="00C96256" w:rsidTr="00C94D79">
        <w:tc>
          <w:tcPr>
            <w:tcW w:w="3652" w:type="dxa"/>
            <w:gridSpan w:val="2"/>
            <w:tcBorders>
              <w:top w:val="single" w:sz="4" w:space="0" w:color="auto"/>
              <w:left w:val="nil"/>
              <w:bottom w:val="nil"/>
              <w:right w:val="single" w:sz="4" w:space="0" w:color="auto"/>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NOSITELJ ODGOVORNOSTI</w:t>
            </w:r>
          </w:p>
        </w:tc>
        <w:tc>
          <w:tcPr>
            <w:tcW w:w="5636" w:type="dxa"/>
            <w:tcBorders>
              <w:top w:val="single" w:sz="4" w:space="0" w:color="auto"/>
              <w:left w:val="single" w:sz="4" w:space="0" w:color="auto"/>
              <w:bottom w:val="nil"/>
              <w:right w:val="nil"/>
            </w:tcBorders>
            <w:hideMark/>
          </w:tcPr>
          <w:p w:rsidR="00C94D79" w:rsidRPr="00C96256" w:rsidRDefault="00C94D79">
            <w:pPr>
              <w:spacing w:after="0" w:line="240" w:lineRule="auto"/>
              <w:rPr>
                <w:rFonts w:asciiTheme="minorHAnsi" w:hAnsiTheme="minorHAnsi" w:cs="Arial"/>
              </w:rPr>
            </w:pPr>
            <w:r w:rsidRPr="00C96256">
              <w:rPr>
                <w:rFonts w:asciiTheme="minorHAnsi" w:hAnsiTheme="minorHAnsi" w:cs="Arial"/>
              </w:rPr>
              <w:t>Jasmina Mijanović Puđak, Jelena Franić Rihter</w:t>
            </w:r>
          </w:p>
        </w:tc>
      </w:tr>
    </w:tbl>
    <w:p w:rsidR="00C94D79" w:rsidRPr="00C96256" w:rsidRDefault="00C94D79" w:rsidP="00C94D79">
      <w:pPr>
        <w:rPr>
          <w:rFonts w:asciiTheme="minorHAnsi" w:hAnsiTheme="minorHAnsi" w:cstheme="minorBidi"/>
        </w:rPr>
      </w:pPr>
    </w:p>
    <w:p w:rsidR="004F2D30" w:rsidRPr="005D7455" w:rsidRDefault="00827BFC" w:rsidP="005D7455">
      <w:pPr>
        <w:ind w:left="2160"/>
        <w:jc w:val="both"/>
        <w:rPr>
          <w:rFonts w:ascii="Comic Sans MS" w:hAnsi="Comic Sans MS"/>
          <w:i/>
          <w:sz w:val="28"/>
          <w:szCs w:val="28"/>
        </w:rPr>
      </w:pPr>
      <w:r w:rsidRPr="005D7455">
        <w:rPr>
          <w:rFonts w:ascii="Comic Sans MS" w:hAnsi="Comic Sans MS"/>
          <w:sz w:val="28"/>
          <w:szCs w:val="28"/>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2336"/>
        <w:gridCol w:w="1269"/>
        <w:gridCol w:w="5467"/>
      </w:tblGrid>
      <w:tr w:rsidR="004F2D30" w:rsidRPr="005D7455" w:rsidTr="004F2D30">
        <w:tc>
          <w:tcPr>
            <w:tcW w:w="3652" w:type="dxa"/>
            <w:gridSpan w:val="2"/>
            <w:tcBorders>
              <w:top w:val="nil"/>
              <w:left w:val="nil"/>
              <w:bottom w:val="single" w:sz="4" w:space="0" w:color="auto"/>
              <w:right w:val="single" w:sz="4" w:space="0" w:color="auto"/>
            </w:tcBorders>
            <w:hideMark/>
          </w:tcPr>
          <w:p w:rsidR="004F2D30" w:rsidRPr="005D7455" w:rsidRDefault="004F2D30">
            <w:pPr>
              <w:spacing w:after="0" w:line="240" w:lineRule="auto"/>
            </w:pPr>
            <w:r w:rsidRPr="005D7455">
              <w:lastRenderedPageBreak/>
              <w:t>NAZIV AKTIVNOSTI</w:t>
            </w:r>
          </w:p>
        </w:tc>
        <w:tc>
          <w:tcPr>
            <w:tcW w:w="5636" w:type="dxa"/>
            <w:tcBorders>
              <w:top w:val="nil"/>
              <w:left w:val="single" w:sz="4" w:space="0" w:color="auto"/>
              <w:bottom w:val="single" w:sz="4" w:space="0" w:color="auto"/>
              <w:right w:val="nil"/>
            </w:tcBorders>
            <w:hideMark/>
          </w:tcPr>
          <w:p w:rsidR="004F2D30" w:rsidRPr="005D7455" w:rsidRDefault="004F2D30">
            <w:pPr>
              <w:spacing w:after="0" w:line="240" w:lineRule="auto"/>
              <w:rPr>
                <w:b/>
              </w:rPr>
            </w:pPr>
            <w:r w:rsidRPr="005D7455">
              <w:rPr>
                <w:b/>
              </w:rPr>
              <w:t>Zemlje parlamentarne demokracije Politička dimenzija</w:t>
            </w:r>
          </w:p>
        </w:tc>
      </w:tr>
      <w:tr w:rsidR="004F2D30" w:rsidRPr="005D7455" w:rsidTr="004F2D30">
        <w:tc>
          <w:tcPr>
            <w:tcW w:w="3652" w:type="dxa"/>
            <w:gridSpan w:val="2"/>
            <w:tcBorders>
              <w:top w:val="single" w:sz="4" w:space="0" w:color="auto"/>
              <w:left w:val="nil"/>
              <w:bottom w:val="single" w:sz="4" w:space="0" w:color="auto"/>
              <w:right w:val="single" w:sz="4" w:space="0" w:color="auto"/>
            </w:tcBorders>
            <w:hideMark/>
          </w:tcPr>
          <w:p w:rsidR="004F2D30" w:rsidRPr="005D7455" w:rsidRDefault="004F2D30">
            <w:pPr>
              <w:spacing w:after="0" w:line="240" w:lineRule="auto"/>
            </w:pPr>
            <w:r w:rsidRPr="005D7455">
              <w:t>NAZIV</w:t>
            </w:r>
          </w:p>
          <w:p w:rsidR="004F2D30" w:rsidRPr="005D7455" w:rsidRDefault="004F2D30">
            <w:pPr>
              <w:spacing w:after="0" w:line="240" w:lineRule="auto"/>
            </w:pPr>
            <w:r w:rsidRPr="005D7455">
              <w:t>DIMENZIJA</w:t>
            </w:r>
          </w:p>
        </w:tc>
        <w:tc>
          <w:tcPr>
            <w:tcW w:w="5636" w:type="dxa"/>
            <w:tcBorders>
              <w:top w:val="single" w:sz="4" w:space="0" w:color="auto"/>
              <w:left w:val="single" w:sz="4" w:space="0" w:color="auto"/>
              <w:bottom w:val="single" w:sz="4" w:space="0" w:color="auto"/>
              <w:right w:val="nil"/>
            </w:tcBorders>
            <w:hideMark/>
          </w:tcPr>
          <w:p w:rsidR="004F2D30" w:rsidRPr="005D7455" w:rsidRDefault="004F2D30">
            <w:pPr>
              <w:spacing w:after="0" w:line="240" w:lineRule="auto"/>
            </w:pPr>
            <w:r w:rsidRPr="005D7455">
              <w:t>Politička dimenzija</w:t>
            </w:r>
          </w:p>
        </w:tc>
      </w:tr>
      <w:tr w:rsidR="004F2D30" w:rsidRPr="005D7455" w:rsidTr="004F2D30">
        <w:tc>
          <w:tcPr>
            <w:tcW w:w="3652" w:type="dxa"/>
            <w:gridSpan w:val="2"/>
            <w:tcBorders>
              <w:top w:val="single" w:sz="4" w:space="0" w:color="auto"/>
              <w:left w:val="nil"/>
              <w:bottom w:val="single" w:sz="4" w:space="0" w:color="auto"/>
              <w:right w:val="single" w:sz="4" w:space="0" w:color="auto"/>
            </w:tcBorders>
            <w:hideMark/>
          </w:tcPr>
          <w:p w:rsidR="004F2D30" w:rsidRPr="005D7455" w:rsidRDefault="004F2D30">
            <w:pPr>
              <w:spacing w:after="0" w:line="240" w:lineRule="auto"/>
            </w:pPr>
            <w:r w:rsidRPr="005D7455">
              <w:t>CILJ</w:t>
            </w:r>
          </w:p>
        </w:tc>
        <w:tc>
          <w:tcPr>
            <w:tcW w:w="5636" w:type="dxa"/>
            <w:tcBorders>
              <w:top w:val="single" w:sz="4" w:space="0" w:color="auto"/>
              <w:left w:val="single" w:sz="4" w:space="0" w:color="auto"/>
              <w:bottom w:val="single" w:sz="4" w:space="0" w:color="auto"/>
              <w:right w:val="nil"/>
            </w:tcBorders>
            <w:hideMark/>
          </w:tcPr>
          <w:p w:rsidR="004F2D30" w:rsidRPr="005D7455" w:rsidRDefault="004F2D30">
            <w:pPr>
              <w:spacing w:after="0" w:line="240" w:lineRule="auto"/>
            </w:pPr>
            <w:r w:rsidRPr="005D7455">
              <w:t>Objasniti pojam i smisao demokracije, nastanak i razvojni put demokratskih društava kroz povijest</w:t>
            </w:r>
          </w:p>
        </w:tc>
      </w:tr>
      <w:tr w:rsidR="004F2D30" w:rsidRPr="005D7455" w:rsidTr="004F2D30">
        <w:tc>
          <w:tcPr>
            <w:tcW w:w="3652" w:type="dxa"/>
            <w:gridSpan w:val="2"/>
            <w:tcBorders>
              <w:top w:val="single" w:sz="4" w:space="0" w:color="auto"/>
              <w:left w:val="nil"/>
              <w:bottom w:val="single" w:sz="4" w:space="0" w:color="auto"/>
              <w:right w:val="single" w:sz="4" w:space="0" w:color="auto"/>
            </w:tcBorders>
            <w:hideMark/>
          </w:tcPr>
          <w:p w:rsidR="004F2D30" w:rsidRPr="005D7455" w:rsidRDefault="004F2D30">
            <w:pPr>
              <w:spacing w:after="0" w:line="240" w:lineRule="auto"/>
            </w:pPr>
            <w:r w:rsidRPr="005D7455">
              <w:t>ISHODI</w:t>
            </w:r>
          </w:p>
        </w:tc>
        <w:tc>
          <w:tcPr>
            <w:tcW w:w="5636" w:type="dxa"/>
            <w:tcBorders>
              <w:top w:val="single" w:sz="4" w:space="0" w:color="auto"/>
              <w:left w:val="single" w:sz="4" w:space="0" w:color="auto"/>
              <w:bottom w:val="single" w:sz="4" w:space="0" w:color="auto"/>
              <w:right w:val="nil"/>
            </w:tcBorders>
            <w:hideMark/>
          </w:tcPr>
          <w:p w:rsidR="004F2D30" w:rsidRPr="005D7455" w:rsidRDefault="004F2D30">
            <w:pPr>
              <w:spacing w:after="0" w:line="240" w:lineRule="auto"/>
            </w:pPr>
            <w:r w:rsidRPr="005D7455">
              <w:sym w:font="Symbol" w:char="F0B7"/>
            </w:r>
            <w:r w:rsidRPr="005D7455">
              <w:t xml:space="preserve"> definirati pojam demokracija, demonstracija, razlikovati demokratski režim od diktatorskog </w:t>
            </w:r>
            <w:r w:rsidRPr="005D7455">
              <w:sym w:font="Symbol" w:char="F0B7"/>
            </w:r>
            <w:r w:rsidRPr="005D7455">
              <w:t xml:space="preserve"> razlikovati obilježja demokracija u UK, Francuskoj, Weimarskoj Republici i SAD-u nakon Prvog svjetskog rata </w:t>
            </w:r>
            <w:r w:rsidRPr="005D7455">
              <w:sym w:font="Symbol" w:char="F0B7"/>
            </w:r>
            <w:r w:rsidRPr="005D7455">
              <w:t xml:space="preserve"> razvijati kritičko mišljenje prema državama koje su uskraćivale osnovne građanske slobode i istaknuti demokraciju kao prihvatljivi oblik vlasti </w:t>
            </w:r>
            <w:r w:rsidRPr="005D7455">
              <w:sym w:font="Symbol" w:char="F0B7"/>
            </w:r>
            <w:r w:rsidRPr="005D7455">
              <w:t xml:space="preserve"> objašnjavati odakle pravo i obveza svakoga građanina u demokraciji da sudjeluje u vlasti </w:t>
            </w:r>
            <w:r w:rsidRPr="005D7455">
              <w:sym w:font="Symbol" w:char="F0B7"/>
            </w:r>
            <w:r w:rsidRPr="005D7455">
              <w:t xml:space="preserve"> objašnjava što je ustavna vlast i argumentira zašto je potrebna trodioba vlasti </w:t>
            </w:r>
            <w:r w:rsidRPr="005D7455">
              <w:sym w:font="Symbol" w:char="F0B7"/>
            </w:r>
            <w:r w:rsidRPr="005D7455">
              <w:t xml:space="preserve"> određuje hrvatskoga građanina kao političkog subjekta i nositelja hrvatske državne vlasti</w:t>
            </w:r>
          </w:p>
        </w:tc>
      </w:tr>
      <w:tr w:rsidR="004F2D30" w:rsidRPr="005D7455" w:rsidTr="004F2D30">
        <w:tc>
          <w:tcPr>
            <w:tcW w:w="3652" w:type="dxa"/>
            <w:gridSpan w:val="2"/>
            <w:tcBorders>
              <w:top w:val="single" w:sz="4" w:space="0" w:color="auto"/>
              <w:left w:val="nil"/>
              <w:bottom w:val="single" w:sz="4" w:space="0" w:color="auto"/>
              <w:right w:val="single" w:sz="4" w:space="0" w:color="auto"/>
            </w:tcBorders>
            <w:hideMark/>
          </w:tcPr>
          <w:p w:rsidR="004F2D30" w:rsidRPr="005D7455" w:rsidRDefault="004F2D30">
            <w:pPr>
              <w:spacing w:after="0" w:line="240" w:lineRule="auto"/>
            </w:pPr>
            <w:r w:rsidRPr="005D7455">
              <w:t>KRATKI OPIS AKTIVNOSTI</w:t>
            </w:r>
          </w:p>
        </w:tc>
        <w:tc>
          <w:tcPr>
            <w:tcW w:w="5636" w:type="dxa"/>
            <w:tcBorders>
              <w:top w:val="single" w:sz="4" w:space="0" w:color="auto"/>
              <w:left w:val="single" w:sz="4" w:space="0" w:color="auto"/>
              <w:bottom w:val="single" w:sz="4" w:space="0" w:color="auto"/>
              <w:right w:val="nil"/>
            </w:tcBorders>
            <w:hideMark/>
          </w:tcPr>
          <w:p w:rsidR="004F2D30" w:rsidRPr="005D7455" w:rsidRDefault="004F2D30">
            <w:pPr>
              <w:spacing w:after="0" w:line="240" w:lineRule="auto"/>
            </w:pPr>
            <w:r w:rsidRPr="005D7455">
              <w:t>Učenici de se „olujom mozgova“ podsjetiti pojma demokracija, nakon čega demo izdvojiti obilježja demokratskih i diktatorskih režima. Slijedi obrada sadržaja po metodi suradničkog učenja u četiri kruga : prvih 10-15 minuta učenici u skupinama čitaju i analiziraju zadani tekst u udžbeniku, nakon toga skupine se miješaju tako da u svakoj bude predstavnik jedne skupine koji onda prenosi svoj dio drugima (učenici poučavatelji), nakon čega se vradaju u svoju skupinu te slijede izlaganja. Navesti koja obilježja demokracije prepoznaju u svojoj zemlji, u svojoj svakodnevici</w:t>
            </w:r>
          </w:p>
        </w:tc>
      </w:tr>
      <w:tr w:rsidR="004F2D30" w:rsidRPr="005D7455" w:rsidTr="004F2D30">
        <w:tc>
          <w:tcPr>
            <w:tcW w:w="3652" w:type="dxa"/>
            <w:gridSpan w:val="2"/>
            <w:tcBorders>
              <w:top w:val="single" w:sz="4" w:space="0" w:color="auto"/>
              <w:left w:val="nil"/>
              <w:bottom w:val="single" w:sz="4" w:space="0" w:color="auto"/>
              <w:right w:val="single" w:sz="4" w:space="0" w:color="auto"/>
            </w:tcBorders>
            <w:hideMark/>
          </w:tcPr>
          <w:p w:rsidR="004F2D30" w:rsidRPr="005D7455" w:rsidRDefault="004F2D30">
            <w:pPr>
              <w:spacing w:after="0" w:line="240" w:lineRule="auto"/>
            </w:pPr>
            <w:r w:rsidRPr="005D7455">
              <w:t>CILJANA GRUPA</w:t>
            </w:r>
          </w:p>
        </w:tc>
        <w:tc>
          <w:tcPr>
            <w:tcW w:w="5636" w:type="dxa"/>
            <w:tcBorders>
              <w:top w:val="single" w:sz="4" w:space="0" w:color="auto"/>
              <w:left w:val="single" w:sz="4" w:space="0" w:color="auto"/>
              <w:bottom w:val="single" w:sz="4" w:space="0" w:color="auto"/>
              <w:right w:val="nil"/>
            </w:tcBorders>
            <w:hideMark/>
          </w:tcPr>
          <w:p w:rsidR="004F2D30" w:rsidRPr="005D7455" w:rsidRDefault="004F2D30">
            <w:pPr>
              <w:spacing w:after="0" w:line="240" w:lineRule="auto"/>
            </w:pPr>
            <w:r w:rsidRPr="005D7455">
              <w:t xml:space="preserve">8.razredi </w:t>
            </w:r>
          </w:p>
        </w:tc>
      </w:tr>
      <w:tr w:rsidR="004F2D30" w:rsidRPr="005D7455" w:rsidTr="004F2D30">
        <w:tc>
          <w:tcPr>
            <w:tcW w:w="2376" w:type="dxa"/>
            <w:vMerge w:val="restart"/>
            <w:tcBorders>
              <w:top w:val="single" w:sz="4" w:space="0" w:color="auto"/>
              <w:left w:val="nil"/>
              <w:bottom w:val="single" w:sz="4" w:space="0" w:color="auto"/>
              <w:right w:val="single" w:sz="4" w:space="0" w:color="auto"/>
            </w:tcBorders>
            <w:hideMark/>
          </w:tcPr>
          <w:p w:rsidR="004F2D30" w:rsidRPr="005D7455" w:rsidRDefault="004F2D30">
            <w:pPr>
              <w:spacing w:after="0" w:line="240" w:lineRule="auto"/>
            </w:pPr>
            <w:r w:rsidRPr="005D7455">
              <w:t xml:space="preserve">NAČIN </w:t>
            </w:r>
          </w:p>
          <w:p w:rsidR="004F2D30" w:rsidRPr="005D7455" w:rsidRDefault="004F2D30">
            <w:pPr>
              <w:spacing w:after="0" w:line="240" w:lineRule="auto"/>
            </w:pPr>
            <w:r w:rsidRPr="005D7455">
              <w:t>PROVEDBE</w:t>
            </w:r>
          </w:p>
        </w:tc>
        <w:tc>
          <w:tcPr>
            <w:tcW w:w="1276" w:type="dxa"/>
            <w:tcBorders>
              <w:top w:val="single" w:sz="4" w:space="0" w:color="auto"/>
              <w:left w:val="single" w:sz="4" w:space="0" w:color="auto"/>
              <w:bottom w:val="single" w:sz="4" w:space="0" w:color="auto"/>
              <w:right w:val="single" w:sz="4" w:space="0" w:color="auto"/>
            </w:tcBorders>
            <w:hideMark/>
          </w:tcPr>
          <w:p w:rsidR="004F2D30" w:rsidRPr="005D7455" w:rsidRDefault="004F2D30">
            <w:pPr>
              <w:spacing w:after="0" w:line="240" w:lineRule="auto"/>
            </w:pPr>
            <w:r w:rsidRPr="005D7455">
              <w:t>MODEL</w:t>
            </w:r>
          </w:p>
        </w:tc>
        <w:tc>
          <w:tcPr>
            <w:tcW w:w="5636" w:type="dxa"/>
            <w:tcBorders>
              <w:top w:val="single" w:sz="4" w:space="0" w:color="auto"/>
              <w:left w:val="single" w:sz="4" w:space="0" w:color="auto"/>
              <w:bottom w:val="single" w:sz="4" w:space="0" w:color="auto"/>
              <w:right w:val="nil"/>
            </w:tcBorders>
            <w:hideMark/>
          </w:tcPr>
          <w:p w:rsidR="004F2D30" w:rsidRPr="005D7455" w:rsidRDefault="004F2D30">
            <w:pPr>
              <w:spacing w:after="0" w:line="240" w:lineRule="auto"/>
            </w:pPr>
            <w:r w:rsidRPr="005D7455">
              <w:rPr>
                <w:sz w:val="24"/>
                <w:szCs w:val="24"/>
              </w:rPr>
              <w:t>Jednopredmetno</w:t>
            </w:r>
            <w:r w:rsidRPr="005D7455">
              <w:t xml:space="preserve"> – povijest</w:t>
            </w:r>
          </w:p>
        </w:tc>
      </w:tr>
      <w:tr w:rsidR="004F2D30" w:rsidRPr="005D7455" w:rsidTr="004F2D30">
        <w:tc>
          <w:tcPr>
            <w:tcW w:w="0" w:type="auto"/>
            <w:vMerge/>
            <w:tcBorders>
              <w:top w:val="single" w:sz="4" w:space="0" w:color="auto"/>
              <w:left w:val="nil"/>
              <w:bottom w:val="single" w:sz="4" w:space="0" w:color="auto"/>
              <w:right w:val="single" w:sz="4" w:space="0" w:color="auto"/>
            </w:tcBorders>
            <w:vAlign w:val="center"/>
            <w:hideMark/>
          </w:tcPr>
          <w:p w:rsidR="004F2D30" w:rsidRPr="005D7455" w:rsidRDefault="004F2D30">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4F2D30" w:rsidRPr="005D7455" w:rsidRDefault="004F2D30">
            <w:pPr>
              <w:spacing w:after="0" w:line="240" w:lineRule="auto"/>
            </w:pPr>
            <w:r w:rsidRPr="005D7455">
              <w:t>METODE I</w:t>
            </w:r>
          </w:p>
          <w:p w:rsidR="004F2D30" w:rsidRPr="005D7455" w:rsidRDefault="004F2D30">
            <w:pPr>
              <w:spacing w:after="0" w:line="240" w:lineRule="auto"/>
            </w:pPr>
            <w:r w:rsidRPr="005D7455">
              <w:t>OBLICI</w:t>
            </w:r>
          </w:p>
          <w:p w:rsidR="004F2D30" w:rsidRPr="005D7455" w:rsidRDefault="004F2D30">
            <w:pPr>
              <w:spacing w:after="0" w:line="240" w:lineRule="auto"/>
            </w:pPr>
            <w:r w:rsidRPr="005D7455">
              <w:t>RADA</w:t>
            </w:r>
          </w:p>
        </w:tc>
        <w:tc>
          <w:tcPr>
            <w:tcW w:w="5636" w:type="dxa"/>
            <w:tcBorders>
              <w:top w:val="single" w:sz="4" w:space="0" w:color="auto"/>
              <w:left w:val="single" w:sz="4" w:space="0" w:color="auto"/>
              <w:bottom w:val="single" w:sz="4" w:space="0" w:color="auto"/>
              <w:right w:val="nil"/>
            </w:tcBorders>
            <w:hideMark/>
          </w:tcPr>
          <w:p w:rsidR="004F2D30" w:rsidRPr="005D7455" w:rsidRDefault="004F2D30">
            <w:pPr>
              <w:spacing w:after="0" w:line="240" w:lineRule="auto"/>
            </w:pPr>
            <w:r w:rsidRPr="005D7455">
              <w:t>Oluja mozgova, suradničko učenje, rad na tekstu, razgovor, izlaganje, demonstracija na povijesnom zemljovidu, Frontalni i skupni</w:t>
            </w:r>
          </w:p>
        </w:tc>
      </w:tr>
      <w:tr w:rsidR="004F2D30" w:rsidRPr="005D7455" w:rsidTr="004F2D30">
        <w:tc>
          <w:tcPr>
            <w:tcW w:w="3652" w:type="dxa"/>
            <w:gridSpan w:val="2"/>
            <w:tcBorders>
              <w:top w:val="single" w:sz="4" w:space="0" w:color="auto"/>
              <w:left w:val="nil"/>
              <w:bottom w:val="single" w:sz="4" w:space="0" w:color="auto"/>
              <w:right w:val="single" w:sz="4" w:space="0" w:color="auto"/>
            </w:tcBorders>
            <w:hideMark/>
          </w:tcPr>
          <w:p w:rsidR="004F2D30" w:rsidRPr="005D7455" w:rsidRDefault="004F2D30">
            <w:pPr>
              <w:spacing w:after="0" w:line="240" w:lineRule="auto"/>
            </w:pPr>
            <w:r w:rsidRPr="005D7455">
              <w:t>RESURSI</w:t>
            </w:r>
          </w:p>
        </w:tc>
        <w:tc>
          <w:tcPr>
            <w:tcW w:w="5636" w:type="dxa"/>
            <w:tcBorders>
              <w:top w:val="single" w:sz="4" w:space="0" w:color="auto"/>
              <w:left w:val="single" w:sz="4" w:space="0" w:color="auto"/>
              <w:bottom w:val="single" w:sz="4" w:space="0" w:color="auto"/>
              <w:right w:val="nil"/>
            </w:tcBorders>
            <w:hideMark/>
          </w:tcPr>
          <w:p w:rsidR="004F2D30" w:rsidRPr="005D7455" w:rsidRDefault="004F2D30">
            <w:pPr>
              <w:spacing w:after="0" w:line="240" w:lineRule="auto"/>
            </w:pPr>
            <w:r w:rsidRPr="005D7455">
              <w:t>Zidni povijesni i geografski zemljovidi, udžbenik, radna bilježnica, bilježnica</w:t>
            </w:r>
          </w:p>
        </w:tc>
      </w:tr>
      <w:tr w:rsidR="004F2D30" w:rsidRPr="005D7455" w:rsidTr="004F2D30">
        <w:tc>
          <w:tcPr>
            <w:tcW w:w="3652" w:type="dxa"/>
            <w:gridSpan w:val="2"/>
            <w:tcBorders>
              <w:top w:val="single" w:sz="4" w:space="0" w:color="auto"/>
              <w:left w:val="nil"/>
              <w:bottom w:val="single" w:sz="4" w:space="0" w:color="auto"/>
              <w:right w:val="single" w:sz="4" w:space="0" w:color="auto"/>
            </w:tcBorders>
            <w:hideMark/>
          </w:tcPr>
          <w:p w:rsidR="004F2D30" w:rsidRPr="005D7455" w:rsidRDefault="004F2D30">
            <w:pPr>
              <w:spacing w:after="0" w:line="240" w:lineRule="auto"/>
            </w:pPr>
            <w:r w:rsidRPr="005D7455">
              <w:t>VREMENIK</w:t>
            </w:r>
          </w:p>
        </w:tc>
        <w:tc>
          <w:tcPr>
            <w:tcW w:w="5636" w:type="dxa"/>
            <w:tcBorders>
              <w:top w:val="single" w:sz="4" w:space="0" w:color="auto"/>
              <w:left w:val="single" w:sz="4" w:space="0" w:color="auto"/>
              <w:bottom w:val="single" w:sz="4" w:space="0" w:color="auto"/>
              <w:right w:val="nil"/>
            </w:tcBorders>
            <w:hideMark/>
          </w:tcPr>
          <w:p w:rsidR="004F2D30" w:rsidRPr="000C1F3E" w:rsidRDefault="004F2D30">
            <w:pPr>
              <w:spacing w:after="0" w:line="240" w:lineRule="auto"/>
              <w:rPr>
                <w:b/>
              </w:rPr>
            </w:pPr>
            <w:r w:rsidRPr="000C1F3E">
              <w:rPr>
                <w:b/>
              </w:rPr>
              <w:t>Listopad, 2016., 1 sat</w:t>
            </w:r>
          </w:p>
        </w:tc>
      </w:tr>
      <w:tr w:rsidR="004F2D30" w:rsidRPr="005D7455" w:rsidTr="004F2D30">
        <w:tc>
          <w:tcPr>
            <w:tcW w:w="3652" w:type="dxa"/>
            <w:gridSpan w:val="2"/>
            <w:tcBorders>
              <w:top w:val="single" w:sz="4" w:space="0" w:color="auto"/>
              <w:left w:val="nil"/>
              <w:bottom w:val="single" w:sz="4" w:space="0" w:color="auto"/>
              <w:right w:val="single" w:sz="4" w:space="0" w:color="auto"/>
            </w:tcBorders>
            <w:hideMark/>
          </w:tcPr>
          <w:p w:rsidR="004F2D30" w:rsidRPr="005D7455" w:rsidRDefault="004F2D30">
            <w:pPr>
              <w:spacing w:after="0" w:line="240" w:lineRule="auto"/>
            </w:pPr>
            <w:r w:rsidRPr="005D7455">
              <w:t>NAČIN VREDNOVANJA I KORIŠTENJE REZULTATAVREDNOVANJA</w:t>
            </w:r>
          </w:p>
        </w:tc>
        <w:tc>
          <w:tcPr>
            <w:tcW w:w="5636" w:type="dxa"/>
            <w:tcBorders>
              <w:top w:val="single" w:sz="4" w:space="0" w:color="auto"/>
              <w:left w:val="single" w:sz="4" w:space="0" w:color="auto"/>
              <w:bottom w:val="single" w:sz="4" w:space="0" w:color="auto"/>
              <w:right w:val="nil"/>
            </w:tcBorders>
            <w:hideMark/>
          </w:tcPr>
          <w:p w:rsidR="004F2D30" w:rsidRPr="000C1F3E" w:rsidRDefault="004F2D30">
            <w:pPr>
              <w:spacing w:after="0" w:line="240" w:lineRule="auto"/>
            </w:pPr>
            <w:r w:rsidRPr="000C1F3E">
              <w:t>Plakat - Obilježja demokracije u Hrvatskoj</w:t>
            </w:r>
          </w:p>
        </w:tc>
      </w:tr>
      <w:tr w:rsidR="004F2D30" w:rsidRPr="005D7455" w:rsidTr="004F2D30">
        <w:tc>
          <w:tcPr>
            <w:tcW w:w="3652" w:type="dxa"/>
            <w:gridSpan w:val="2"/>
            <w:tcBorders>
              <w:top w:val="single" w:sz="4" w:space="0" w:color="auto"/>
              <w:left w:val="nil"/>
              <w:bottom w:val="single" w:sz="4" w:space="0" w:color="auto"/>
              <w:right w:val="single" w:sz="4" w:space="0" w:color="auto"/>
            </w:tcBorders>
            <w:hideMark/>
          </w:tcPr>
          <w:p w:rsidR="004F2D30" w:rsidRPr="005D7455" w:rsidRDefault="004F2D30">
            <w:pPr>
              <w:spacing w:after="0" w:line="240" w:lineRule="auto"/>
            </w:pPr>
            <w:r w:rsidRPr="005D7455">
              <w:t>TROŠKOVNIK</w:t>
            </w:r>
          </w:p>
        </w:tc>
        <w:tc>
          <w:tcPr>
            <w:tcW w:w="5636" w:type="dxa"/>
            <w:tcBorders>
              <w:top w:val="single" w:sz="4" w:space="0" w:color="auto"/>
              <w:left w:val="single" w:sz="4" w:space="0" w:color="auto"/>
              <w:bottom w:val="single" w:sz="4" w:space="0" w:color="auto"/>
              <w:right w:val="nil"/>
            </w:tcBorders>
            <w:hideMark/>
          </w:tcPr>
          <w:p w:rsidR="004F2D30" w:rsidRPr="005D7455" w:rsidRDefault="004F2D30">
            <w:pPr>
              <w:spacing w:after="0" w:line="240" w:lineRule="auto"/>
            </w:pPr>
            <w:r w:rsidRPr="005D7455">
              <w:t>-</w:t>
            </w:r>
          </w:p>
        </w:tc>
      </w:tr>
      <w:tr w:rsidR="004F2D30" w:rsidRPr="005D7455" w:rsidTr="004F2D30">
        <w:tc>
          <w:tcPr>
            <w:tcW w:w="3652" w:type="dxa"/>
            <w:gridSpan w:val="2"/>
            <w:tcBorders>
              <w:top w:val="single" w:sz="4" w:space="0" w:color="auto"/>
              <w:left w:val="nil"/>
              <w:bottom w:val="nil"/>
              <w:right w:val="single" w:sz="4" w:space="0" w:color="auto"/>
            </w:tcBorders>
            <w:hideMark/>
          </w:tcPr>
          <w:p w:rsidR="004F2D30" w:rsidRPr="005D7455" w:rsidRDefault="004F2D30">
            <w:pPr>
              <w:spacing w:after="0" w:line="240" w:lineRule="auto"/>
            </w:pPr>
            <w:r w:rsidRPr="005D7455">
              <w:t>NOSITELJ ODGOVORNOSTI</w:t>
            </w:r>
          </w:p>
        </w:tc>
        <w:tc>
          <w:tcPr>
            <w:tcW w:w="5636" w:type="dxa"/>
            <w:tcBorders>
              <w:top w:val="single" w:sz="4" w:space="0" w:color="auto"/>
              <w:left w:val="single" w:sz="4" w:space="0" w:color="auto"/>
              <w:bottom w:val="nil"/>
              <w:right w:val="nil"/>
            </w:tcBorders>
            <w:hideMark/>
          </w:tcPr>
          <w:p w:rsidR="004F2D30" w:rsidRPr="005D7455" w:rsidRDefault="004F2D30">
            <w:pPr>
              <w:spacing w:after="0" w:line="240" w:lineRule="auto"/>
            </w:pPr>
            <w:r w:rsidRPr="005D7455">
              <w:t>Stevan Dopuđ</w:t>
            </w:r>
          </w:p>
        </w:tc>
      </w:tr>
    </w:tbl>
    <w:p w:rsidR="004F2D30" w:rsidRPr="005D7455" w:rsidRDefault="004F2D30" w:rsidP="004F2D30"/>
    <w:p w:rsidR="002F245D" w:rsidRDefault="002F245D" w:rsidP="002F245D">
      <w:pPr>
        <w:rPr>
          <w:rFonts w:ascii="Comic Sans MS" w:hAnsi="Comic Sans MS"/>
          <w:b/>
          <w:sz w:val="28"/>
          <w:szCs w:val="28"/>
          <w:u w:val="single"/>
        </w:rPr>
      </w:pPr>
    </w:p>
    <w:p w:rsidR="002F245D" w:rsidRDefault="002F245D" w:rsidP="002F245D">
      <w:pPr>
        <w:rPr>
          <w:rFonts w:ascii="Comic Sans MS" w:hAnsi="Comic Sans MS"/>
          <w:b/>
          <w:sz w:val="28"/>
          <w:szCs w:val="28"/>
          <w:u w:val="single"/>
        </w:rPr>
      </w:pPr>
    </w:p>
    <w:p w:rsidR="002F245D" w:rsidRDefault="002F245D" w:rsidP="002F245D">
      <w:pPr>
        <w:rPr>
          <w:rFonts w:ascii="Comic Sans MS" w:hAnsi="Comic Sans MS"/>
          <w:b/>
          <w:sz w:val="28"/>
          <w:szCs w:val="28"/>
          <w:u w:val="single"/>
        </w:rPr>
      </w:pPr>
    </w:p>
    <w:p w:rsidR="002F245D" w:rsidRPr="002F245D" w:rsidRDefault="002F245D" w:rsidP="002F245D">
      <w:pPr>
        <w:rPr>
          <w:rFonts w:ascii="Comic Sans MS" w:hAnsi="Comic Sans MS"/>
          <w:b/>
          <w:sz w:val="28"/>
          <w:szCs w:val="28"/>
          <w:u w:val="single"/>
        </w:rPr>
      </w:pP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1269"/>
        <w:gridCol w:w="5466"/>
      </w:tblGrid>
      <w:tr w:rsidR="002F245D" w:rsidTr="00D002FF">
        <w:tc>
          <w:tcPr>
            <w:tcW w:w="3652" w:type="dxa"/>
            <w:gridSpan w:val="2"/>
          </w:tcPr>
          <w:p w:rsidR="002F245D" w:rsidRDefault="002F245D" w:rsidP="00D002FF">
            <w:r>
              <w:lastRenderedPageBreak/>
              <w:t>NAZIV AKTIVNOSTI</w:t>
            </w:r>
          </w:p>
        </w:tc>
        <w:tc>
          <w:tcPr>
            <w:tcW w:w="5636" w:type="dxa"/>
          </w:tcPr>
          <w:p w:rsidR="002F245D" w:rsidRPr="00590E90" w:rsidRDefault="002F245D" w:rsidP="00D002FF">
            <w:pPr>
              <w:rPr>
                <w:b/>
              </w:rPr>
            </w:pPr>
            <w:r>
              <w:rPr>
                <w:b/>
              </w:rPr>
              <w:t xml:space="preserve">Fizika </w:t>
            </w:r>
          </w:p>
        </w:tc>
      </w:tr>
      <w:tr w:rsidR="002F245D" w:rsidTr="00D002FF">
        <w:tc>
          <w:tcPr>
            <w:tcW w:w="3652" w:type="dxa"/>
            <w:gridSpan w:val="2"/>
          </w:tcPr>
          <w:p w:rsidR="002F245D" w:rsidRDefault="002F245D" w:rsidP="00D002FF">
            <w:r>
              <w:t>NAZIV</w:t>
            </w:r>
          </w:p>
          <w:p w:rsidR="002F245D" w:rsidRDefault="002F245D" w:rsidP="00D002FF">
            <w:r>
              <w:t>DIMENZIJA</w:t>
            </w:r>
          </w:p>
        </w:tc>
        <w:tc>
          <w:tcPr>
            <w:tcW w:w="5636" w:type="dxa"/>
          </w:tcPr>
          <w:p w:rsidR="002F245D" w:rsidRDefault="002F245D" w:rsidP="00D002FF">
            <w:pPr>
              <w:rPr>
                <w:b/>
              </w:rPr>
            </w:pPr>
            <w:r w:rsidRPr="00E75895">
              <w:rPr>
                <w:b/>
              </w:rPr>
              <w:t>Galileo Galilei</w:t>
            </w:r>
          </w:p>
          <w:p w:rsidR="002F245D" w:rsidRPr="00590E90" w:rsidRDefault="002F245D" w:rsidP="00D002FF">
            <w:pPr>
              <w:rPr>
                <w:b/>
              </w:rPr>
            </w:pPr>
            <w:r w:rsidRPr="00E75895">
              <w:rPr>
                <w:b/>
              </w:rPr>
              <w:t xml:space="preserve"> Ljudsko-pravna dimenzija</w:t>
            </w:r>
          </w:p>
        </w:tc>
      </w:tr>
      <w:tr w:rsidR="002F245D" w:rsidTr="00D002FF">
        <w:tc>
          <w:tcPr>
            <w:tcW w:w="3652" w:type="dxa"/>
            <w:gridSpan w:val="2"/>
          </w:tcPr>
          <w:p w:rsidR="002F245D" w:rsidRDefault="002F245D" w:rsidP="00D002FF">
            <w:r>
              <w:t>CILJ</w:t>
            </w:r>
          </w:p>
        </w:tc>
        <w:tc>
          <w:tcPr>
            <w:tcW w:w="5636" w:type="dxa"/>
          </w:tcPr>
          <w:p w:rsidR="002F245D" w:rsidRDefault="002F245D" w:rsidP="00D002FF">
            <w:r w:rsidRPr="00E75895">
              <w:t>Upoznati život znanstvenika u 16. i 17. stoljeću, usporediti položaj znanstvenika nekad i danas te njihov doprinos razvoju društva.</w:t>
            </w:r>
          </w:p>
        </w:tc>
      </w:tr>
      <w:tr w:rsidR="002F245D" w:rsidTr="00D002FF">
        <w:tc>
          <w:tcPr>
            <w:tcW w:w="3652" w:type="dxa"/>
            <w:gridSpan w:val="2"/>
          </w:tcPr>
          <w:p w:rsidR="002F245D" w:rsidRDefault="002F245D" w:rsidP="00D002FF">
            <w:r>
              <w:t>ISHODI</w:t>
            </w:r>
          </w:p>
        </w:tc>
        <w:tc>
          <w:tcPr>
            <w:tcW w:w="5636" w:type="dxa"/>
          </w:tcPr>
          <w:p w:rsidR="002F245D" w:rsidRPr="002F245D" w:rsidRDefault="002F245D" w:rsidP="002F245D">
            <w:pPr>
              <w:pStyle w:val="Default"/>
              <w:numPr>
                <w:ilvl w:val="0"/>
                <w:numId w:val="21"/>
              </w:numPr>
              <w:ind w:left="317"/>
              <w:rPr>
                <w:rFonts w:asciiTheme="minorHAnsi" w:hAnsiTheme="minorHAnsi"/>
                <w:sz w:val="22"/>
                <w:szCs w:val="22"/>
              </w:rPr>
            </w:pPr>
            <w:r w:rsidRPr="002F245D">
              <w:rPr>
                <w:rFonts w:asciiTheme="minorHAnsi" w:hAnsiTheme="minorHAnsi"/>
                <w:sz w:val="22"/>
                <w:szCs w:val="22"/>
              </w:rPr>
              <w:t>usporediti položaj znanstvenika nekad i danas</w:t>
            </w:r>
          </w:p>
          <w:p w:rsidR="002F245D" w:rsidRPr="002F245D" w:rsidRDefault="002F245D" w:rsidP="002F245D">
            <w:pPr>
              <w:pStyle w:val="Default"/>
              <w:numPr>
                <w:ilvl w:val="0"/>
                <w:numId w:val="21"/>
              </w:numPr>
              <w:ind w:left="317"/>
              <w:rPr>
                <w:rFonts w:asciiTheme="minorHAnsi" w:hAnsiTheme="minorHAnsi"/>
                <w:sz w:val="22"/>
                <w:szCs w:val="22"/>
              </w:rPr>
            </w:pPr>
            <w:r w:rsidRPr="002F245D">
              <w:rPr>
                <w:rFonts w:asciiTheme="minorHAnsi" w:hAnsiTheme="minorHAnsi"/>
                <w:sz w:val="22"/>
                <w:szCs w:val="22"/>
              </w:rPr>
              <w:t>uočiti razlike u odnosu prema znanstvenim otkrićima u 16./17. stoljeću i u današnje vrijeme</w:t>
            </w:r>
          </w:p>
          <w:p w:rsidR="002F245D" w:rsidRPr="002F245D" w:rsidRDefault="002F245D" w:rsidP="002F245D">
            <w:pPr>
              <w:pStyle w:val="Default"/>
              <w:numPr>
                <w:ilvl w:val="0"/>
                <w:numId w:val="21"/>
              </w:numPr>
              <w:ind w:left="317"/>
              <w:rPr>
                <w:rFonts w:asciiTheme="minorHAnsi" w:hAnsiTheme="minorHAnsi"/>
                <w:sz w:val="22"/>
                <w:szCs w:val="22"/>
              </w:rPr>
            </w:pPr>
            <w:r w:rsidRPr="002F245D">
              <w:rPr>
                <w:rFonts w:asciiTheme="minorHAnsi" w:hAnsiTheme="minorHAnsi"/>
                <w:sz w:val="22"/>
                <w:szCs w:val="22"/>
              </w:rPr>
              <w:t>Opisati što za njega/nju znače ljudska prava i temeljne slobode koje pripadaju svakom čovjeku</w:t>
            </w:r>
          </w:p>
          <w:p w:rsidR="002F245D" w:rsidRPr="002F245D" w:rsidRDefault="002F245D" w:rsidP="002F245D">
            <w:pPr>
              <w:pStyle w:val="Default"/>
              <w:numPr>
                <w:ilvl w:val="0"/>
                <w:numId w:val="22"/>
              </w:numPr>
              <w:ind w:left="317"/>
              <w:rPr>
                <w:rFonts w:asciiTheme="minorHAnsi" w:hAnsiTheme="minorHAnsi"/>
                <w:sz w:val="22"/>
                <w:szCs w:val="22"/>
              </w:rPr>
            </w:pPr>
            <w:r w:rsidRPr="002F245D">
              <w:rPr>
                <w:rFonts w:asciiTheme="minorHAnsi" w:hAnsiTheme="minorHAnsi"/>
                <w:sz w:val="22"/>
                <w:szCs w:val="22"/>
              </w:rPr>
              <w:t>uočava značaj posjedovanja moralnih vrijednosti za napredak društva</w:t>
            </w:r>
          </w:p>
        </w:tc>
      </w:tr>
      <w:tr w:rsidR="002F245D" w:rsidTr="00D002FF">
        <w:tc>
          <w:tcPr>
            <w:tcW w:w="3652" w:type="dxa"/>
            <w:gridSpan w:val="2"/>
          </w:tcPr>
          <w:p w:rsidR="002F245D" w:rsidRDefault="002F245D" w:rsidP="00D002FF">
            <w:r>
              <w:t>KRATKI OPIS AKTIVNOSTI</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Skupina učenika će pripremiti prezentaciju o životu Galilea nakon toga će razgovarati što misle u kakvom su položaju današnji znanstvenici. Svaki će napisati tablicu u kojoj će popisati razlike. Iznijeti će vlastite stavove i komentirati ih. U raspravi će uočiti koje je moralne kvalitete imao Galileo, koje osobine ima znanstvenik da doprinosi razvoju društva, kako se društvo nekad i danas odnosi prema znanstvenicima, koja su ljudska prava bila narušena Galileu, je li tadašnje društvo imalo uređeno ljudske pravne norme, tko je pokretač razvoja društva uopće (čovjekov rad, učenje i znanost).</w:t>
            </w:r>
          </w:p>
        </w:tc>
      </w:tr>
      <w:tr w:rsidR="002F245D" w:rsidTr="00D002FF">
        <w:tc>
          <w:tcPr>
            <w:tcW w:w="3652" w:type="dxa"/>
            <w:gridSpan w:val="2"/>
          </w:tcPr>
          <w:p w:rsidR="002F245D" w:rsidRDefault="002F245D" w:rsidP="00D002FF">
            <w:r>
              <w:t>CILJANA GRUPA</w:t>
            </w:r>
          </w:p>
        </w:tc>
        <w:tc>
          <w:tcPr>
            <w:tcW w:w="5636" w:type="dxa"/>
          </w:tcPr>
          <w:p w:rsidR="002F245D" w:rsidRPr="002F245D" w:rsidRDefault="002F245D" w:rsidP="00D002FF">
            <w:pPr>
              <w:rPr>
                <w:rFonts w:asciiTheme="minorHAnsi" w:hAnsiTheme="minorHAnsi"/>
              </w:rPr>
            </w:pPr>
            <w:r w:rsidRPr="002F245D">
              <w:rPr>
                <w:rFonts w:asciiTheme="minorHAnsi" w:hAnsiTheme="minorHAnsi"/>
              </w:rPr>
              <w:t>8.a,</w:t>
            </w:r>
            <w:r>
              <w:rPr>
                <w:rFonts w:asciiTheme="minorHAnsi" w:hAnsiTheme="minorHAnsi"/>
              </w:rPr>
              <w:t xml:space="preserve"> </w:t>
            </w:r>
            <w:r w:rsidRPr="002F245D">
              <w:rPr>
                <w:rFonts w:asciiTheme="minorHAnsi" w:hAnsiTheme="minorHAnsi"/>
              </w:rPr>
              <w:t>b,</w:t>
            </w:r>
            <w:r>
              <w:rPr>
                <w:rFonts w:asciiTheme="minorHAnsi" w:hAnsiTheme="minorHAnsi"/>
              </w:rPr>
              <w:t xml:space="preserve"> </w:t>
            </w:r>
            <w:r w:rsidRPr="002F245D">
              <w:rPr>
                <w:rFonts w:asciiTheme="minorHAnsi" w:hAnsiTheme="minorHAnsi"/>
              </w:rPr>
              <w:t>c,</w:t>
            </w:r>
            <w:r>
              <w:rPr>
                <w:rFonts w:asciiTheme="minorHAnsi" w:hAnsiTheme="minorHAnsi"/>
              </w:rPr>
              <w:t xml:space="preserve"> </w:t>
            </w:r>
            <w:r w:rsidRPr="002F245D">
              <w:rPr>
                <w:rFonts w:asciiTheme="minorHAnsi" w:hAnsiTheme="minorHAnsi"/>
              </w:rPr>
              <w:t>d</w:t>
            </w:r>
          </w:p>
        </w:tc>
      </w:tr>
      <w:tr w:rsidR="002F245D" w:rsidTr="00D002FF">
        <w:tc>
          <w:tcPr>
            <w:tcW w:w="2376" w:type="dxa"/>
            <w:vMerge w:val="restart"/>
          </w:tcPr>
          <w:p w:rsidR="002F245D" w:rsidRDefault="002F245D" w:rsidP="00D002FF">
            <w:r>
              <w:t xml:space="preserve">NAČIN </w:t>
            </w:r>
          </w:p>
          <w:p w:rsidR="002F245D" w:rsidRDefault="002F245D" w:rsidP="00D002FF">
            <w:r>
              <w:t>PROVEDBE</w:t>
            </w:r>
          </w:p>
        </w:tc>
        <w:tc>
          <w:tcPr>
            <w:tcW w:w="1276" w:type="dxa"/>
          </w:tcPr>
          <w:p w:rsidR="002F245D" w:rsidRDefault="002F245D" w:rsidP="00D002FF">
            <w:r>
              <w:t>MODEL</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Međupredmetno - fizika</w:t>
            </w:r>
          </w:p>
        </w:tc>
      </w:tr>
      <w:tr w:rsidR="002F245D" w:rsidTr="00D002FF">
        <w:tc>
          <w:tcPr>
            <w:tcW w:w="2376" w:type="dxa"/>
            <w:vMerge/>
          </w:tcPr>
          <w:p w:rsidR="002F245D" w:rsidRDefault="002F245D" w:rsidP="00D002FF"/>
        </w:tc>
        <w:tc>
          <w:tcPr>
            <w:tcW w:w="1276" w:type="dxa"/>
          </w:tcPr>
          <w:p w:rsidR="002F245D" w:rsidRDefault="002F245D" w:rsidP="00D002FF">
            <w:r>
              <w:t>METODE I</w:t>
            </w:r>
          </w:p>
          <w:p w:rsidR="002F245D" w:rsidRDefault="002F245D" w:rsidP="00D002FF">
            <w:r>
              <w:t>OBLICI</w:t>
            </w:r>
          </w:p>
          <w:p w:rsidR="002F245D" w:rsidRDefault="002F245D" w:rsidP="00D002FF">
            <w:r>
              <w:t>RADA</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 xml:space="preserve">Metoda usmenog izlaganja, metoda razgovora,metoda pisanja, rasprave, </w:t>
            </w:r>
            <w:r>
              <w:rPr>
                <w:rFonts w:asciiTheme="minorHAnsi" w:hAnsiTheme="minorHAnsi"/>
                <w:sz w:val="22"/>
                <w:szCs w:val="22"/>
              </w:rPr>
              <w:t>zaključivanja, analize, f</w:t>
            </w:r>
            <w:r w:rsidRPr="002F245D">
              <w:rPr>
                <w:rFonts w:asciiTheme="minorHAnsi" w:hAnsiTheme="minorHAnsi"/>
                <w:sz w:val="22"/>
                <w:szCs w:val="22"/>
              </w:rPr>
              <w:t>rontalni, individualni, skupni rad</w:t>
            </w:r>
          </w:p>
        </w:tc>
      </w:tr>
      <w:tr w:rsidR="002F245D" w:rsidTr="00D002FF">
        <w:tc>
          <w:tcPr>
            <w:tcW w:w="3652" w:type="dxa"/>
            <w:gridSpan w:val="2"/>
          </w:tcPr>
          <w:p w:rsidR="002F245D" w:rsidRDefault="002F245D" w:rsidP="00D002FF">
            <w:r>
              <w:t>RESURSI</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Internet, laptop, projektor,</w:t>
            </w:r>
          </w:p>
        </w:tc>
      </w:tr>
      <w:tr w:rsidR="002F245D" w:rsidTr="00D002FF">
        <w:tc>
          <w:tcPr>
            <w:tcW w:w="3652" w:type="dxa"/>
            <w:gridSpan w:val="2"/>
          </w:tcPr>
          <w:p w:rsidR="002F245D" w:rsidRDefault="002F245D" w:rsidP="00D002FF">
            <w:r>
              <w:t>VREMENIK</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Veljača</w:t>
            </w:r>
            <w:r>
              <w:rPr>
                <w:rFonts w:asciiTheme="minorHAnsi" w:hAnsiTheme="minorHAnsi"/>
                <w:sz w:val="22"/>
                <w:szCs w:val="22"/>
              </w:rPr>
              <w:t>, 2017</w:t>
            </w:r>
            <w:r w:rsidRPr="002F245D">
              <w:rPr>
                <w:rFonts w:asciiTheme="minorHAnsi" w:hAnsiTheme="minorHAnsi"/>
                <w:sz w:val="22"/>
                <w:szCs w:val="22"/>
              </w:rPr>
              <w:t>. , 1 sat</w:t>
            </w:r>
          </w:p>
        </w:tc>
      </w:tr>
      <w:tr w:rsidR="002F245D" w:rsidTr="00D002FF">
        <w:tc>
          <w:tcPr>
            <w:tcW w:w="3652" w:type="dxa"/>
            <w:gridSpan w:val="2"/>
          </w:tcPr>
          <w:p w:rsidR="002F245D" w:rsidRDefault="002F245D" w:rsidP="00D002FF">
            <w:r>
              <w:t>NAČIN VREDNOVANJA I KORIŠTENJE REZULTATAVREDNOVANJA</w:t>
            </w:r>
          </w:p>
        </w:tc>
        <w:tc>
          <w:tcPr>
            <w:tcW w:w="5636" w:type="dxa"/>
          </w:tcPr>
          <w:p w:rsidR="002F245D" w:rsidRPr="002F245D" w:rsidRDefault="002F245D" w:rsidP="00D002FF">
            <w:pPr>
              <w:rPr>
                <w:rFonts w:asciiTheme="minorHAnsi" w:hAnsiTheme="minorHAnsi"/>
              </w:rPr>
            </w:pPr>
            <w:r w:rsidRPr="002F245D">
              <w:rPr>
                <w:rFonts w:asciiTheme="minorHAnsi" w:hAnsiTheme="minorHAnsi"/>
              </w:rPr>
              <w:t>Ostvarena ppt prezentacija, izrađena tablica razlika</w:t>
            </w:r>
          </w:p>
        </w:tc>
      </w:tr>
      <w:tr w:rsidR="002F245D" w:rsidTr="00D002FF">
        <w:tc>
          <w:tcPr>
            <w:tcW w:w="3652" w:type="dxa"/>
            <w:gridSpan w:val="2"/>
          </w:tcPr>
          <w:p w:rsidR="002F245D" w:rsidRDefault="002F245D" w:rsidP="00D002FF">
            <w:r>
              <w:t>TROŠKOVNIK</w:t>
            </w:r>
          </w:p>
        </w:tc>
        <w:tc>
          <w:tcPr>
            <w:tcW w:w="5636" w:type="dxa"/>
          </w:tcPr>
          <w:p w:rsidR="002F245D" w:rsidRDefault="002F245D" w:rsidP="00D002FF">
            <w:r>
              <w:t>%</w:t>
            </w:r>
          </w:p>
        </w:tc>
      </w:tr>
      <w:tr w:rsidR="002F245D" w:rsidTr="00D002FF">
        <w:tc>
          <w:tcPr>
            <w:tcW w:w="3652" w:type="dxa"/>
            <w:gridSpan w:val="2"/>
          </w:tcPr>
          <w:p w:rsidR="002F245D" w:rsidRDefault="002F245D" w:rsidP="00D002FF">
            <w:r>
              <w:t>NOSITELJ ODGOVORNOSTI</w:t>
            </w:r>
          </w:p>
        </w:tc>
        <w:tc>
          <w:tcPr>
            <w:tcW w:w="5636" w:type="dxa"/>
          </w:tcPr>
          <w:p w:rsidR="002F245D" w:rsidRDefault="002F245D" w:rsidP="00D002FF">
            <w:r>
              <w:t>Marijan Krištić</w:t>
            </w:r>
          </w:p>
        </w:tc>
      </w:tr>
    </w:tbl>
    <w:p w:rsidR="002F245D" w:rsidRDefault="002F245D" w:rsidP="002F245D"/>
    <w:p w:rsidR="002F245D" w:rsidRDefault="002F245D" w:rsidP="002F245D">
      <w:r>
        <w:br w:type="page"/>
      </w: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1269"/>
        <w:gridCol w:w="5466"/>
      </w:tblGrid>
      <w:tr w:rsidR="002F245D" w:rsidTr="00D002FF">
        <w:tc>
          <w:tcPr>
            <w:tcW w:w="3652" w:type="dxa"/>
            <w:gridSpan w:val="2"/>
          </w:tcPr>
          <w:p w:rsidR="002F245D" w:rsidRDefault="002F245D" w:rsidP="00D002FF">
            <w:r>
              <w:lastRenderedPageBreak/>
              <w:t>NAZIV AKTIVNOSTI</w:t>
            </w:r>
          </w:p>
        </w:tc>
        <w:tc>
          <w:tcPr>
            <w:tcW w:w="5636" w:type="dxa"/>
          </w:tcPr>
          <w:p w:rsidR="002F245D" w:rsidRPr="00590E90" w:rsidRDefault="002F245D" w:rsidP="00D002FF">
            <w:pPr>
              <w:rPr>
                <w:b/>
              </w:rPr>
            </w:pPr>
            <w:r>
              <w:rPr>
                <w:b/>
              </w:rPr>
              <w:t>Izborni predmet Informatika</w:t>
            </w:r>
          </w:p>
        </w:tc>
      </w:tr>
      <w:tr w:rsidR="002F245D" w:rsidTr="00D002FF">
        <w:tc>
          <w:tcPr>
            <w:tcW w:w="3652" w:type="dxa"/>
            <w:gridSpan w:val="2"/>
          </w:tcPr>
          <w:p w:rsidR="002F245D" w:rsidRDefault="002F245D" w:rsidP="00D002FF">
            <w:r>
              <w:t>NAZIV</w:t>
            </w:r>
          </w:p>
          <w:p w:rsidR="002F245D" w:rsidRDefault="002F245D" w:rsidP="00D002FF">
            <w:r>
              <w:t>DIMENZIJA</w:t>
            </w:r>
          </w:p>
        </w:tc>
        <w:tc>
          <w:tcPr>
            <w:tcW w:w="5636" w:type="dxa"/>
          </w:tcPr>
          <w:p w:rsidR="002F245D" w:rsidRDefault="002F245D" w:rsidP="00D002FF">
            <w:pPr>
              <w:rPr>
                <w:b/>
              </w:rPr>
            </w:pPr>
            <w:r w:rsidRPr="00E75895">
              <w:rPr>
                <w:b/>
              </w:rPr>
              <w:t xml:space="preserve">Timska izrada WEB stranica </w:t>
            </w:r>
          </w:p>
          <w:p w:rsidR="002F245D" w:rsidRPr="00590E90" w:rsidRDefault="002F245D" w:rsidP="00D002FF">
            <w:pPr>
              <w:rPr>
                <w:b/>
              </w:rPr>
            </w:pPr>
            <w:r w:rsidRPr="00E75895">
              <w:rPr>
                <w:b/>
              </w:rPr>
              <w:t>Društvena dimenzija, Ljudsko pravna dimenzija</w:t>
            </w:r>
          </w:p>
        </w:tc>
      </w:tr>
      <w:tr w:rsidR="002F245D" w:rsidTr="00D002FF">
        <w:tc>
          <w:tcPr>
            <w:tcW w:w="3652" w:type="dxa"/>
            <w:gridSpan w:val="2"/>
          </w:tcPr>
          <w:p w:rsidR="002F245D" w:rsidRDefault="002F245D" w:rsidP="00D002FF">
            <w:r>
              <w:t>CILJ</w:t>
            </w:r>
          </w:p>
        </w:tc>
        <w:tc>
          <w:tcPr>
            <w:tcW w:w="5636" w:type="dxa"/>
          </w:tcPr>
          <w:p w:rsidR="002F245D" w:rsidRDefault="002F245D" w:rsidP="00D002FF">
            <w:r w:rsidRPr="00CB435C">
              <w:t>Usvajanje pravila timskog rada, poštivanje tuđeg mišljenja.</w:t>
            </w:r>
          </w:p>
        </w:tc>
      </w:tr>
      <w:tr w:rsidR="002F245D" w:rsidTr="00D002FF">
        <w:tc>
          <w:tcPr>
            <w:tcW w:w="3652" w:type="dxa"/>
            <w:gridSpan w:val="2"/>
          </w:tcPr>
          <w:p w:rsidR="002F245D" w:rsidRDefault="002F245D" w:rsidP="00D002FF">
            <w:r>
              <w:t>ISHODI</w:t>
            </w:r>
          </w:p>
        </w:tc>
        <w:tc>
          <w:tcPr>
            <w:tcW w:w="5636" w:type="dxa"/>
          </w:tcPr>
          <w:p w:rsidR="002F245D" w:rsidRPr="002F245D" w:rsidRDefault="002F245D" w:rsidP="002F245D">
            <w:pPr>
              <w:pStyle w:val="Default"/>
              <w:numPr>
                <w:ilvl w:val="0"/>
                <w:numId w:val="22"/>
              </w:numPr>
              <w:ind w:left="317"/>
              <w:rPr>
                <w:rFonts w:asciiTheme="minorHAnsi" w:hAnsiTheme="minorHAnsi"/>
                <w:sz w:val="22"/>
                <w:szCs w:val="22"/>
              </w:rPr>
            </w:pPr>
            <w:r w:rsidRPr="002F245D">
              <w:rPr>
                <w:rFonts w:asciiTheme="minorHAnsi" w:hAnsiTheme="minorHAnsi"/>
                <w:sz w:val="22"/>
                <w:szCs w:val="22"/>
              </w:rPr>
              <w:t>učenici koriste tehnike izrade web stranica zajedničkim djelovanjem svih članova tima</w:t>
            </w:r>
          </w:p>
          <w:p w:rsidR="002F245D" w:rsidRPr="002F245D" w:rsidRDefault="002F245D" w:rsidP="002F245D">
            <w:pPr>
              <w:pStyle w:val="Default"/>
              <w:numPr>
                <w:ilvl w:val="0"/>
                <w:numId w:val="22"/>
              </w:numPr>
              <w:ind w:left="317"/>
              <w:rPr>
                <w:rFonts w:asciiTheme="minorHAnsi" w:hAnsiTheme="minorHAnsi"/>
                <w:sz w:val="22"/>
                <w:szCs w:val="22"/>
              </w:rPr>
            </w:pPr>
            <w:r w:rsidRPr="002F245D">
              <w:rPr>
                <w:rFonts w:asciiTheme="minorHAnsi" w:hAnsiTheme="minorHAnsi"/>
                <w:sz w:val="22"/>
                <w:szCs w:val="22"/>
              </w:rPr>
              <w:t>učenici dogovorenim pravilima rješavaju postavljene zadatke</w:t>
            </w:r>
          </w:p>
        </w:tc>
      </w:tr>
      <w:tr w:rsidR="002F245D" w:rsidTr="00D002FF">
        <w:tc>
          <w:tcPr>
            <w:tcW w:w="3652" w:type="dxa"/>
            <w:gridSpan w:val="2"/>
          </w:tcPr>
          <w:p w:rsidR="002F245D" w:rsidRDefault="002F245D" w:rsidP="00D002FF">
            <w:r>
              <w:t>KRATKI OPIS AKTIVNOSTI</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Učenici će odrediti uloge unutar tima (prikupljanje slika i teksta s Interneta, iz časopisa, enciklopedija, određivanje vizualnog izgleda web stranice, uređivanje web stranice). Timskim radom izraditi de WEB stranicu korištenjem grafičkog HTML uređivača.</w:t>
            </w:r>
          </w:p>
        </w:tc>
      </w:tr>
      <w:tr w:rsidR="002F245D" w:rsidTr="00D002FF">
        <w:tc>
          <w:tcPr>
            <w:tcW w:w="3652" w:type="dxa"/>
            <w:gridSpan w:val="2"/>
          </w:tcPr>
          <w:p w:rsidR="002F245D" w:rsidRDefault="002F245D" w:rsidP="00D002FF">
            <w:r>
              <w:t>CILJANA GRUPA</w:t>
            </w:r>
          </w:p>
        </w:tc>
        <w:tc>
          <w:tcPr>
            <w:tcW w:w="5636" w:type="dxa"/>
          </w:tcPr>
          <w:p w:rsidR="002F245D" w:rsidRPr="002F245D" w:rsidRDefault="002F245D" w:rsidP="00D002FF">
            <w:pPr>
              <w:rPr>
                <w:rFonts w:asciiTheme="minorHAnsi" w:hAnsiTheme="minorHAnsi"/>
              </w:rPr>
            </w:pPr>
            <w:r w:rsidRPr="002F245D">
              <w:rPr>
                <w:rFonts w:asciiTheme="minorHAnsi" w:hAnsiTheme="minorHAnsi"/>
              </w:rPr>
              <w:t>8.a,</w:t>
            </w:r>
            <w:r>
              <w:rPr>
                <w:rFonts w:asciiTheme="minorHAnsi" w:hAnsiTheme="minorHAnsi"/>
              </w:rPr>
              <w:t xml:space="preserve"> </w:t>
            </w:r>
            <w:r w:rsidRPr="002F245D">
              <w:rPr>
                <w:rFonts w:asciiTheme="minorHAnsi" w:hAnsiTheme="minorHAnsi"/>
              </w:rPr>
              <w:t>b,</w:t>
            </w:r>
            <w:r>
              <w:rPr>
                <w:rFonts w:asciiTheme="minorHAnsi" w:hAnsiTheme="minorHAnsi"/>
              </w:rPr>
              <w:t xml:space="preserve"> </w:t>
            </w:r>
            <w:r w:rsidRPr="002F245D">
              <w:rPr>
                <w:rFonts w:asciiTheme="minorHAnsi" w:hAnsiTheme="minorHAnsi"/>
              </w:rPr>
              <w:t>c,</w:t>
            </w:r>
            <w:r>
              <w:rPr>
                <w:rFonts w:asciiTheme="minorHAnsi" w:hAnsiTheme="minorHAnsi"/>
              </w:rPr>
              <w:t xml:space="preserve"> </w:t>
            </w:r>
            <w:r w:rsidRPr="002F245D">
              <w:rPr>
                <w:rFonts w:asciiTheme="minorHAnsi" w:hAnsiTheme="minorHAnsi"/>
              </w:rPr>
              <w:t>d</w:t>
            </w:r>
          </w:p>
        </w:tc>
      </w:tr>
      <w:tr w:rsidR="002F245D" w:rsidTr="00D002FF">
        <w:tc>
          <w:tcPr>
            <w:tcW w:w="2376" w:type="dxa"/>
            <w:vMerge w:val="restart"/>
          </w:tcPr>
          <w:p w:rsidR="002F245D" w:rsidRDefault="002F245D" w:rsidP="00D002FF">
            <w:r>
              <w:t xml:space="preserve">NAČIN </w:t>
            </w:r>
          </w:p>
          <w:p w:rsidR="002F245D" w:rsidRDefault="002F245D" w:rsidP="00D002FF">
            <w:r>
              <w:t>PROVEDBE</w:t>
            </w:r>
          </w:p>
        </w:tc>
        <w:tc>
          <w:tcPr>
            <w:tcW w:w="1276" w:type="dxa"/>
          </w:tcPr>
          <w:p w:rsidR="002F245D" w:rsidRDefault="002F245D" w:rsidP="00D002FF">
            <w:r>
              <w:t>MODEL</w:t>
            </w:r>
          </w:p>
        </w:tc>
        <w:tc>
          <w:tcPr>
            <w:tcW w:w="5636" w:type="dxa"/>
          </w:tcPr>
          <w:p w:rsidR="002F245D" w:rsidRPr="002F245D" w:rsidRDefault="002F245D" w:rsidP="00D002FF">
            <w:pPr>
              <w:pStyle w:val="Default"/>
              <w:rPr>
                <w:rFonts w:asciiTheme="minorHAnsi" w:hAnsiTheme="minorHAnsi"/>
                <w:b/>
                <w:sz w:val="22"/>
                <w:szCs w:val="22"/>
              </w:rPr>
            </w:pPr>
            <w:r w:rsidRPr="002F245D">
              <w:rPr>
                <w:rFonts w:asciiTheme="minorHAnsi" w:hAnsiTheme="minorHAnsi"/>
                <w:b/>
                <w:sz w:val="22"/>
                <w:szCs w:val="22"/>
              </w:rPr>
              <w:t>Međupredmetno - informatika</w:t>
            </w:r>
          </w:p>
        </w:tc>
      </w:tr>
      <w:tr w:rsidR="002F245D" w:rsidTr="00D002FF">
        <w:tc>
          <w:tcPr>
            <w:tcW w:w="2376" w:type="dxa"/>
            <w:vMerge/>
          </w:tcPr>
          <w:p w:rsidR="002F245D" w:rsidRDefault="002F245D" w:rsidP="00D002FF"/>
        </w:tc>
        <w:tc>
          <w:tcPr>
            <w:tcW w:w="1276" w:type="dxa"/>
          </w:tcPr>
          <w:p w:rsidR="002F245D" w:rsidRDefault="002F245D" w:rsidP="00D002FF">
            <w:r>
              <w:t>METODE I</w:t>
            </w:r>
          </w:p>
          <w:p w:rsidR="002F245D" w:rsidRDefault="002F245D" w:rsidP="00D002FF">
            <w:r>
              <w:t>OBLICI</w:t>
            </w:r>
          </w:p>
          <w:p w:rsidR="002F245D" w:rsidRDefault="002F245D" w:rsidP="00D002FF">
            <w:r>
              <w:t>RADA</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Frontalni, individualni, timski, praktičan rad na računalu Demonstracija, razgovor, rad na tekstu, analiza, suradničko učenje</w:t>
            </w:r>
          </w:p>
        </w:tc>
      </w:tr>
      <w:tr w:rsidR="002F245D" w:rsidTr="00D002FF">
        <w:tc>
          <w:tcPr>
            <w:tcW w:w="3652" w:type="dxa"/>
            <w:gridSpan w:val="2"/>
          </w:tcPr>
          <w:p w:rsidR="002F245D" w:rsidRDefault="002F245D" w:rsidP="00D002FF">
            <w:r>
              <w:t>RESURSI</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Internet, časopisi, enciklopedije, MS FrontPage, računala</w:t>
            </w:r>
          </w:p>
        </w:tc>
      </w:tr>
      <w:tr w:rsidR="002F245D" w:rsidTr="00D002FF">
        <w:tc>
          <w:tcPr>
            <w:tcW w:w="3652" w:type="dxa"/>
            <w:gridSpan w:val="2"/>
          </w:tcPr>
          <w:p w:rsidR="002F245D" w:rsidRDefault="002F245D" w:rsidP="00D002FF">
            <w:r>
              <w:t>VREMENIK</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2</w:t>
            </w:r>
            <w:r>
              <w:rPr>
                <w:rFonts w:asciiTheme="minorHAnsi" w:hAnsiTheme="minorHAnsi"/>
                <w:sz w:val="22"/>
                <w:szCs w:val="22"/>
              </w:rPr>
              <w:t xml:space="preserve"> sata - svibanj, 2017.</w:t>
            </w:r>
          </w:p>
        </w:tc>
      </w:tr>
      <w:tr w:rsidR="002F245D" w:rsidTr="00D002FF">
        <w:tc>
          <w:tcPr>
            <w:tcW w:w="3652" w:type="dxa"/>
            <w:gridSpan w:val="2"/>
          </w:tcPr>
          <w:p w:rsidR="002F245D" w:rsidRDefault="002F245D" w:rsidP="00D002FF">
            <w:r>
              <w:t>NAČIN VREDNOVANJA I KORIŠTENJE REZULTATAVREDNOVANJA</w:t>
            </w:r>
          </w:p>
        </w:tc>
        <w:tc>
          <w:tcPr>
            <w:tcW w:w="5636" w:type="dxa"/>
          </w:tcPr>
          <w:p w:rsidR="002F245D" w:rsidRPr="002F245D" w:rsidRDefault="002F245D" w:rsidP="00D002FF">
            <w:pPr>
              <w:rPr>
                <w:rFonts w:asciiTheme="minorHAnsi" w:hAnsiTheme="minorHAnsi"/>
              </w:rPr>
            </w:pPr>
            <w:r w:rsidRPr="002F245D">
              <w:rPr>
                <w:rFonts w:asciiTheme="minorHAnsi" w:hAnsiTheme="minorHAnsi"/>
              </w:rPr>
              <w:t>Radovi učenika biti de vidljivi na računalima u informatičkim učionicama.</w:t>
            </w:r>
          </w:p>
        </w:tc>
      </w:tr>
      <w:tr w:rsidR="002F245D" w:rsidTr="00D002FF">
        <w:tc>
          <w:tcPr>
            <w:tcW w:w="3652" w:type="dxa"/>
            <w:gridSpan w:val="2"/>
          </w:tcPr>
          <w:p w:rsidR="002F245D" w:rsidRDefault="002F245D" w:rsidP="00D002FF">
            <w:r>
              <w:t>TROŠKOVNIK</w:t>
            </w:r>
          </w:p>
        </w:tc>
        <w:tc>
          <w:tcPr>
            <w:tcW w:w="5636" w:type="dxa"/>
          </w:tcPr>
          <w:p w:rsidR="002F245D" w:rsidRPr="002F245D" w:rsidRDefault="002F245D" w:rsidP="00D002FF">
            <w:pPr>
              <w:rPr>
                <w:rFonts w:asciiTheme="minorHAnsi" w:hAnsiTheme="minorHAnsi"/>
              </w:rPr>
            </w:pPr>
            <w:r w:rsidRPr="002F245D">
              <w:rPr>
                <w:rFonts w:asciiTheme="minorHAnsi" w:hAnsiTheme="minorHAnsi"/>
              </w:rPr>
              <w:t>%</w:t>
            </w:r>
          </w:p>
        </w:tc>
      </w:tr>
      <w:tr w:rsidR="002F245D" w:rsidTr="00D002FF">
        <w:tc>
          <w:tcPr>
            <w:tcW w:w="3652" w:type="dxa"/>
            <w:gridSpan w:val="2"/>
          </w:tcPr>
          <w:p w:rsidR="002F245D" w:rsidRDefault="002F245D" w:rsidP="00D002FF">
            <w:r>
              <w:t>NOSITELJ ODGOVORNOSTI</w:t>
            </w:r>
          </w:p>
        </w:tc>
        <w:tc>
          <w:tcPr>
            <w:tcW w:w="5636" w:type="dxa"/>
          </w:tcPr>
          <w:p w:rsidR="002F245D" w:rsidRPr="002F245D" w:rsidRDefault="002F245D" w:rsidP="00D002FF">
            <w:pPr>
              <w:rPr>
                <w:rFonts w:asciiTheme="minorHAnsi" w:hAnsiTheme="minorHAnsi"/>
              </w:rPr>
            </w:pPr>
            <w:r w:rsidRPr="002F245D">
              <w:rPr>
                <w:rFonts w:asciiTheme="minorHAnsi" w:hAnsiTheme="minorHAnsi"/>
              </w:rPr>
              <w:t>Klaudio Burolo i Zoran Mamula</w:t>
            </w:r>
          </w:p>
        </w:tc>
      </w:tr>
    </w:tbl>
    <w:p w:rsidR="002F245D" w:rsidRDefault="002F245D" w:rsidP="002F245D"/>
    <w:p w:rsidR="002F245D" w:rsidRDefault="002F245D" w:rsidP="002F245D">
      <w:r>
        <w:br w:type="page"/>
      </w:r>
    </w:p>
    <w:tbl>
      <w:tblPr>
        <w:tblStyle w:val="Reetkatablic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1269"/>
        <w:gridCol w:w="5466"/>
      </w:tblGrid>
      <w:tr w:rsidR="002F245D" w:rsidTr="00D002FF">
        <w:tc>
          <w:tcPr>
            <w:tcW w:w="3652" w:type="dxa"/>
            <w:gridSpan w:val="2"/>
          </w:tcPr>
          <w:p w:rsidR="002F245D" w:rsidRDefault="002F245D" w:rsidP="00D002FF">
            <w:r>
              <w:lastRenderedPageBreak/>
              <w:t>NAZIV AKTIVNOSTI</w:t>
            </w:r>
          </w:p>
        </w:tc>
        <w:tc>
          <w:tcPr>
            <w:tcW w:w="5636" w:type="dxa"/>
          </w:tcPr>
          <w:p w:rsidR="002F245D" w:rsidRPr="00590E90" w:rsidRDefault="002F245D" w:rsidP="00D002FF">
            <w:pPr>
              <w:rPr>
                <w:b/>
              </w:rPr>
            </w:pPr>
            <w:r>
              <w:rPr>
                <w:b/>
              </w:rPr>
              <w:t>Izborni predmet Informatika</w:t>
            </w:r>
          </w:p>
        </w:tc>
      </w:tr>
      <w:tr w:rsidR="002F245D" w:rsidTr="00D002FF">
        <w:tc>
          <w:tcPr>
            <w:tcW w:w="3652" w:type="dxa"/>
            <w:gridSpan w:val="2"/>
          </w:tcPr>
          <w:p w:rsidR="002F245D" w:rsidRDefault="002F245D" w:rsidP="00D002FF">
            <w:r>
              <w:t>NAZIV</w:t>
            </w:r>
          </w:p>
          <w:p w:rsidR="002F245D" w:rsidRDefault="002F245D" w:rsidP="00D002FF">
            <w:r>
              <w:t>DIMENZIJA</w:t>
            </w:r>
          </w:p>
        </w:tc>
        <w:tc>
          <w:tcPr>
            <w:tcW w:w="5636" w:type="dxa"/>
          </w:tcPr>
          <w:p w:rsidR="002F245D" w:rsidRDefault="002F245D" w:rsidP="00D002FF">
            <w:pPr>
              <w:rPr>
                <w:b/>
              </w:rPr>
            </w:pPr>
            <w:r w:rsidRPr="00341621">
              <w:rPr>
                <w:b/>
              </w:rPr>
              <w:t>Obrazovni sadržaji na webu.</w:t>
            </w:r>
          </w:p>
          <w:p w:rsidR="002F245D" w:rsidRPr="00590E90" w:rsidRDefault="002F245D" w:rsidP="00D002FF">
            <w:pPr>
              <w:rPr>
                <w:b/>
              </w:rPr>
            </w:pPr>
            <w:r w:rsidRPr="00E75895">
              <w:rPr>
                <w:b/>
              </w:rPr>
              <w:t>Društvena dimenzija, Ljudsko pravna dimenzija</w:t>
            </w:r>
          </w:p>
        </w:tc>
      </w:tr>
      <w:tr w:rsidR="002F245D" w:rsidTr="00D002FF">
        <w:tc>
          <w:tcPr>
            <w:tcW w:w="3652" w:type="dxa"/>
            <w:gridSpan w:val="2"/>
          </w:tcPr>
          <w:p w:rsidR="002F245D" w:rsidRDefault="002F245D" w:rsidP="00D002FF">
            <w:r>
              <w:t>CILJ</w:t>
            </w:r>
          </w:p>
        </w:tc>
        <w:tc>
          <w:tcPr>
            <w:tcW w:w="5636" w:type="dxa"/>
          </w:tcPr>
          <w:p w:rsidR="002F245D" w:rsidRDefault="002F245D" w:rsidP="00D002FF">
            <w:r w:rsidRPr="00341621">
              <w:rPr>
                <w:sz w:val="23"/>
                <w:szCs w:val="23"/>
              </w:rPr>
              <w:t>Naučiti osnove samostalnoga učenja s pomoću sadržaja na Internetu</w:t>
            </w:r>
          </w:p>
        </w:tc>
      </w:tr>
      <w:tr w:rsidR="002F245D" w:rsidTr="00D002FF">
        <w:tc>
          <w:tcPr>
            <w:tcW w:w="3652" w:type="dxa"/>
            <w:gridSpan w:val="2"/>
          </w:tcPr>
          <w:p w:rsidR="002F245D" w:rsidRDefault="002F245D" w:rsidP="00D002FF">
            <w:r>
              <w:t>ISHODI</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upotrebljavati obrazovne portale i jednostavne sustave za učenje</w:t>
            </w:r>
          </w:p>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razvijati kritička stajališta prema odgovornoj uporabi informacijsko-komunikacijske tehnologije</w:t>
            </w:r>
          </w:p>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aktivno sudjelovanje pri promicanju kulture suradnje i komunikacije na Internetu</w:t>
            </w:r>
          </w:p>
        </w:tc>
      </w:tr>
      <w:tr w:rsidR="002F245D" w:rsidTr="00D002FF">
        <w:tc>
          <w:tcPr>
            <w:tcW w:w="3652" w:type="dxa"/>
            <w:gridSpan w:val="2"/>
          </w:tcPr>
          <w:p w:rsidR="002F245D" w:rsidRDefault="002F245D" w:rsidP="00D002FF">
            <w:r>
              <w:t>KRATKI OPIS AKTIVNOSTI</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Kod ove teme učenik će razvijati kritičko mišljene prema odgovornoj uporabi informacijsko-komunikacijske tehnologije i podići razinu svijesti za pitanja zaštite podataka, privatnosti i autorskih prava.</w:t>
            </w:r>
          </w:p>
        </w:tc>
      </w:tr>
      <w:tr w:rsidR="002F245D" w:rsidTr="00D002FF">
        <w:tc>
          <w:tcPr>
            <w:tcW w:w="3652" w:type="dxa"/>
            <w:gridSpan w:val="2"/>
          </w:tcPr>
          <w:p w:rsidR="002F245D" w:rsidRDefault="002F245D" w:rsidP="00D002FF">
            <w:r>
              <w:t>CILJANA GRUPA</w:t>
            </w:r>
          </w:p>
        </w:tc>
        <w:tc>
          <w:tcPr>
            <w:tcW w:w="5636" w:type="dxa"/>
          </w:tcPr>
          <w:p w:rsidR="002F245D" w:rsidRPr="002F245D" w:rsidRDefault="002F245D" w:rsidP="00D002FF">
            <w:pPr>
              <w:rPr>
                <w:rFonts w:asciiTheme="minorHAnsi" w:hAnsiTheme="minorHAnsi"/>
              </w:rPr>
            </w:pPr>
            <w:r w:rsidRPr="002F245D">
              <w:rPr>
                <w:rFonts w:asciiTheme="minorHAnsi" w:hAnsiTheme="minorHAnsi"/>
              </w:rPr>
              <w:t>8.a,</w:t>
            </w:r>
            <w:r>
              <w:rPr>
                <w:rFonts w:asciiTheme="minorHAnsi" w:hAnsiTheme="minorHAnsi"/>
              </w:rPr>
              <w:t xml:space="preserve"> </w:t>
            </w:r>
            <w:r w:rsidRPr="002F245D">
              <w:rPr>
                <w:rFonts w:asciiTheme="minorHAnsi" w:hAnsiTheme="minorHAnsi"/>
              </w:rPr>
              <w:t>b,</w:t>
            </w:r>
            <w:r>
              <w:rPr>
                <w:rFonts w:asciiTheme="minorHAnsi" w:hAnsiTheme="minorHAnsi"/>
              </w:rPr>
              <w:t xml:space="preserve"> </w:t>
            </w:r>
            <w:r w:rsidRPr="002F245D">
              <w:rPr>
                <w:rFonts w:asciiTheme="minorHAnsi" w:hAnsiTheme="minorHAnsi"/>
              </w:rPr>
              <w:t>c,</w:t>
            </w:r>
            <w:r>
              <w:rPr>
                <w:rFonts w:asciiTheme="minorHAnsi" w:hAnsiTheme="minorHAnsi"/>
              </w:rPr>
              <w:t xml:space="preserve"> </w:t>
            </w:r>
            <w:r w:rsidRPr="002F245D">
              <w:rPr>
                <w:rFonts w:asciiTheme="minorHAnsi" w:hAnsiTheme="minorHAnsi"/>
              </w:rPr>
              <w:t>d</w:t>
            </w:r>
          </w:p>
        </w:tc>
      </w:tr>
      <w:tr w:rsidR="002F245D" w:rsidTr="00D002FF">
        <w:tc>
          <w:tcPr>
            <w:tcW w:w="2376" w:type="dxa"/>
            <w:vMerge w:val="restart"/>
          </w:tcPr>
          <w:p w:rsidR="002F245D" w:rsidRDefault="002F245D" w:rsidP="00D002FF">
            <w:r>
              <w:t xml:space="preserve">NAČIN </w:t>
            </w:r>
          </w:p>
          <w:p w:rsidR="002F245D" w:rsidRDefault="002F245D" w:rsidP="00D002FF">
            <w:r>
              <w:t>PROVEDBE</w:t>
            </w:r>
          </w:p>
        </w:tc>
        <w:tc>
          <w:tcPr>
            <w:tcW w:w="1276" w:type="dxa"/>
          </w:tcPr>
          <w:p w:rsidR="002F245D" w:rsidRDefault="002F245D" w:rsidP="00D002FF">
            <w:r>
              <w:t>MODEL</w:t>
            </w:r>
          </w:p>
        </w:tc>
        <w:tc>
          <w:tcPr>
            <w:tcW w:w="5636" w:type="dxa"/>
          </w:tcPr>
          <w:p w:rsidR="002F245D" w:rsidRPr="002F245D" w:rsidRDefault="002F245D" w:rsidP="00D002FF">
            <w:pPr>
              <w:pStyle w:val="Default"/>
              <w:rPr>
                <w:rFonts w:asciiTheme="minorHAnsi" w:hAnsiTheme="minorHAnsi"/>
                <w:b/>
                <w:sz w:val="22"/>
                <w:szCs w:val="22"/>
              </w:rPr>
            </w:pPr>
            <w:r w:rsidRPr="002F245D">
              <w:rPr>
                <w:rFonts w:asciiTheme="minorHAnsi" w:hAnsiTheme="minorHAnsi"/>
                <w:b/>
                <w:sz w:val="22"/>
                <w:szCs w:val="22"/>
              </w:rPr>
              <w:t>Međupredmetno – tehnička kultura</w:t>
            </w:r>
          </w:p>
        </w:tc>
      </w:tr>
      <w:tr w:rsidR="002F245D" w:rsidTr="00D002FF">
        <w:tc>
          <w:tcPr>
            <w:tcW w:w="2376" w:type="dxa"/>
            <w:vMerge/>
          </w:tcPr>
          <w:p w:rsidR="002F245D" w:rsidRDefault="002F245D" w:rsidP="00D002FF"/>
        </w:tc>
        <w:tc>
          <w:tcPr>
            <w:tcW w:w="1276" w:type="dxa"/>
          </w:tcPr>
          <w:p w:rsidR="002F245D" w:rsidRDefault="002F245D" w:rsidP="00D002FF">
            <w:r>
              <w:t>METODE I</w:t>
            </w:r>
          </w:p>
          <w:p w:rsidR="002F245D" w:rsidRDefault="002F245D" w:rsidP="00D002FF">
            <w:r>
              <w:t>OBLICI</w:t>
            </w:r>
          </w:p>
          <w:p w:rsidR="002F245D" w:rsidRDefault="002F245D" w:rsidP="00D002FF">
            <w:r>
              <w:t>RADA</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Frontalni, individualni, timski, praktičan rad na računalu Demonstracija, razgovor, rad na tekstu, analiza, suradničko učenje</w:t>
            </w:r>
          </w:p>
        </w:tc>
      </w:tr>
      <w:tr w:rsidR="002F245D" w:rsidTr="00D002FF">
        <w:tc>
          <w:tcPr>
            <w:tcW w:w="3652" w:type="dxa"/>
            <w:gridSpan w:val="2"/>
          </w:tcPr>
          <w:p w:rsidR="002F245D" w:rsidRDefault="002F245D" w:rsidP="00D002FF">
            <w:r>
              <w:t>RESURSI</w:t>
            </w:r>
          </w:p>
        </w:tc>
        <w:tc>
          <w:tcPr>
            <w:tcW w:w="5636" w:type="dxa"/>
          </w:tcPr>
          <w:p w:rsidR="002F245D" w:rsidRPr="002F245D" w:rsidRDefault="002F245D" w:rsidP="00D002FF">
            <w:pPr>
              <w:pStyle w:val="Default"/>
              <w:rPr>
                <w:rFonts w:asciiTheme="minorHAnsi" w:hAnsiTheme="minorHAnsi"/>
                <w:sz w:val="22"/>
                <w:szCs w:val="22"/>
              </w:rPr>
            </w:pPr>
            <w:r w:rsidRPr="002F245D">
              <w:rPr>
                <w:rFonts w:asciiTheme="minorHAnsi" w:hAnsiTheme="minorHAnsi"/>
                <w:sz w:val="22"/>
                <w:szCs w:val="22"/>
              </w:rPr>
              <w:t>Računala s internetskom vezom</w:t>
            </w:r>
          </w:p>
        </w:tc>
      </w:tr>
      <w:tr w:rsidR="002F245D" w:rsidTr="00D002FF">
        <w:tc>
          <w:tcPr>
            <w:tcW w:w="3652" w:type="dxa"/>
            <w:gridSpan w:val="2"/>
          </w:tcPr>
          <w:p w:rsidR="002F245D" w:rsidRDefault="002F245D" w:rsidP="00D002FF">
            <w:r>
              <w:t>VREMENIK</w:t>
            </w:r>
          </w:p>
        </w:tc>
        <w:tc>
          <w:tcPr>
            <w:tcW w:w="5636" w:type="dxa"/>
          </w:tcPr>
          <w:p w:rsidR="002F245D" w:rsidRPr="002F245D" w:rsidRDefault="002F245D" w:rsidP="00D002FF">
            <w:pPr>
              <w:pStyle w:val="Default"/>
              <w:rPr>
                <w:rFonts w:asciiTheme="minorHAnsi" w:hAnsiTheme="minorHAnsi"/>
                <w:sz w:val="22"/>
                <w:szCs w:val="22"/>
              </w:rPr>
            </w:pPr>
            <w:r>
              <w:rPr>
                <w:rFonts w:asciiTheme="minorHAnsi" w:hAnsiTheme="minorHAnsi"/>
                <w:sz w:val="22"/>
                <w:szCs w:val="22"/>
              </w:rPr>
              <w:t>Svibanj, 2017</w:t>
            </w:r>
            <w:r w:rsidRPr="002F245D">
              <w:rPr>
                <w:rFonts w:asciiTheme="minorHAnsi" w:hAnsiTheme="minorHAnsi"/>
                <w:sz w:val="22"/>
                <w:szCs w:val="22"/>
              </w:rPr>
              <w:t xml:space="preserve">. </w:t>
            </w:r>
            <w:r>
              <w:rPr>
                <w:rFonts w:asciiTheme="minorHAnsi" w:hAnsiTheme="minorHAnsi"/>
                <w:sz w:val="22"/>
                <w:szCs w:val="22"/>
              </w:rPr>
              <w:t xml:space="preserve"> - </w:t>
            </w:r>
            <w:r w:rsidRPr="002F245D">
              <w:rPr>
                <w:rFonts w:asciiTheme="minorHAnsi" w:hAnsiTheme="minorHAnsi"/>
                <w:sz w:val="22"/>
                <w:szCs w:val="22"/>
              </w:rPr>
              <w:t>2 sata</w:t>
            </w:r>
          </w:p>
        </w:tc>
      </w:tr>
      <w:tr w:rsidR="002F245D" w:rsidTr="00D002FF">
        <w:tc>
          <w:tcPr>
            <w:tcW w:w="3652" w:type="dxa"/>
            <w:gridSpan w:val="2"/>
          </w:tcPr>
          <w:p w:rsidR="002F245D" w:rsidRDefault="002F245D" w:rsidP="00D002FF">
            <w:r>
              <w:t>NAČIN VREDNOVANJA I KORIŠTENJE REZULTATAVREDNOVANJA</w:t>
            </w:r>
          </w:p>
        </w:tc>
        <w:tc>
          <w:tcPr>
            <w:tcW w:w="5636" w:type="dxa"/>
          </w:tcPr>
          <w:p w:rsidR="002F245D" w:rsidRPr="002F245D" w:rsidRDefault="002F245D" w:rsidP="00D002FF">
            <w:pPr>
              <w:rPr>
                <w:rFonts w:asciiTheme="minorHAnsi" w:hAnsiTheme="minorHAnsi"/>
              </w:rPr>
            </w:pPr>
            <w:r>
              <w:rPr>
                <w:rFonts w:asciiTheme="minorHAnsi" w:hAnsiTheme="minorHAnsi"/>
              </w:rPr>
              <w:t>Predstavnici grupe izlagat će</w:t>
            </w:r>
            <w:r w:rsidRPr="002F245D">
              <w:rPr>
                <w:rFonts w:asciiTheme="minorHAnsi" w:hAnsiTheme="minorHAnsi"/>
              </w:rPr>
              <w:t xml:space="preserve"> rezultate istraživanja razrednom odjelu pomoću prezentacije.</w:t>
            </w:r>
          </w:p>
        </w:tc>
      </w:tr>
      <w:tr w:rsidR="002F245D" w:rsidTr="00D002FF">
        <w:tc>
          <w:tcPr>
            <w:tcW w:w="3652" w:type="dxa"/>
            <w:gridSpan w:val="2"/>
          </w:tcPr>
          <w:p w:rsidR="002F245D" w:rsidRDefault="002F245D" w:rsidP="00D002FF">
            <w:r>
              <w:t>TROŠKOVNIK</w:t>
            </w:r>
          </w:p>
        </w:tc>
        <w:tc>
          <w:tcPr>
            <w:tcW w:w="5636" w:type="dxa"/>
          </w:tcPr>
          <w:p w:rsidR="002F245D" w:rsidRPr="002F245D" w:rsidRDefault="002F245D" w:rsidP="00D002FF">
            <w:pPr>
              <w:rPr>
                <w:rFonts w:asciiTheme="minorHAnsi" w:hAnsiTheme="minorHAnsi"/>
              </w:rPr>
            </w:pPr>
            <w:r w:rsidRPr="002F245D">
              <w:rPr>
                <w:rFonts w:asciiTheme="minorHAnsi" w:hAnsiTheme="minorHAnsi"/>
              </w:rPr>
              <w:t>%</w:t>
            </w:r>
          </w:p>
        </w:tc>
      </w:tr>
      <w:tr w:rsidR="002F245D" w:rsidTr="00D002FF">
        <w:tc>
          <w:tcPr>
            <w:tcW w:w="3652" w:type="dxa"/>
            <w:gridSpan w:val="2"/>
          </w:tcPr>
          <w:p w:rsidR="002F245D" w:rsidRDefault="002F245D" w:rsidP="00D002FF">
            <w:r>
              <w:t>NOSITELJ ODGOVORNOSTI</w:t>
            </w:r>
          </w:p>
        </w:tc>
        <w:tc>
          <w:tcPr>
            <w:tcW w:w="5636" w:type="dxa"/>
          </w:tcPr>
          <w:p w:rsidR="002F245D" w:rsidRPr="002F245D" w:rsidRDefault="002F245D" w:rsidP="00D002FF">
            <w:pPr>
              <w:rPr>
                <w:rFonts w:asciiTheme="minorHAnsi" w:hAnsiTheme="minorHAnsi"/>
              </w:rPr>
            </w:pPr>
            <w:r w:rsidRPr="002F245D">
              <w:rPr>
                <w:rFonts w:asciiTheme="minorHAnsi" w:hAnsiTheme="minorHAnsi"/>
              </w:rPr>
              <w:t>Klaudio Burolo i Zoran Mamula</w:t>
            </w:r>
          </w:p>
        </w:tc>
      </w:tr>
    </w:tbl>
    <w:p w:rsidR="002F245D" w:rsidRDefault="002F245D" w:rsidP="002F245D"/>
    <w:p w:rsidR="00C96256" w:rsidRDefault="00C96256" w:rsidP="002F245D"/>
    <w:p w:rsidR="00C96256" w:rsidRDefault="00C96256" w:rsidP="002F245D"/>
    <w:p w:rsidR="00C96256" w:rsidRDefault="00C96256" w:rsidP="002F245D"/>
    <w:p w:rsidR="00C96256" w:rsidRDefault="00C96256" w:rsidP="002F245D"/>
    <w:p w:rsidR="00C96256" w:rsidRDefault="00C96256" w:rsidP="002F245D"/>
    <w:p w:rsidR="00C96256" w:rsidRDefault="00C96256" w:rsidP="002F245D"/>
    <w:tbl>
      <w:tblPr>
        <w:tblW w:w="9747" w:type="dxa"/>
        <w:tblBorders>
          <w:insideH w:val="single" w:sz="4" w:space="0" w:color="auto"/>
          <w:insideV w:val="single" w:sz="4" w:space="0" w:color="auto"/>
        </w:tblBorders>
        <w:tblLook w:val="04A0" w:firstRow="1" w:lastRow="0" w:firstColumn="1" w:lastColumn="0" w:noHBand="0" w:noVBand="1"/>
      </w:tblPr>
      <w:tblGrid>
        <w:gridCol w:w="2376"/>
        <w:gridCol w:w="1276"/>
        <w:gridCol w:w="6095"/>
      </w:tblGrid>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i/>
              </w:rPr>
              <w:lastRenderedPageBreak/>
              <w:br w:type="page"/>
            </w:r>
            <w:r w:rsidRPr="00EE5129">
              <w:rPr>
                <w:rFonts w:asciiTheme="minorHAnsi" w:hAnsiTheme="minorHAnsi"/>
              </w:rPr>
              <w:t>NAZIV AKTIVNOSTI</w:t>
            </w:r>
          </w:p>
        </w:tc>
        <w:tc>
          <w:tcPr>
            <w:tcW w:w="6095" w:type="dxa"/>
            <w:shd w:val="clear" w:color="auto" w:fill="auto"/>
          </w:tcPr>
          <w:p w:rsidR="00C96256" w:rsidRPr="00EE5129" w:rsidRDefault="00C96256" w:rsidP="009A20BC">
            <w:pPr>
              <w:spacing w:after="0" w:line="240" w:lineRule="auto"/>
              <w:rPr>
                <w:rFonts w:asciiTheme="minorHAnsi" w:hAnsiTheme="minorHAnsi"/>
                <w:b/>
              </w:rPr>
            </w:pPr>
            <w:r w:rsidRPr="00EE5129">
              <w:rPr>
                <w:rFonts w:asciiTheme="minorHAnsi" w:hAnsiTheme="minorHAnsi"/>
                <w:b/>
              </w:rPr>
              <w:t>Kemija</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NAZIV</w:t>
            </w:r>
          </w:p>
          <w:p w:rsidR="00C96256" w:rsidRPr="00EE5129" w:rsidRDefault="00C96256" w:rsidP="009A20BC">
            <w:pPr>
              <w:spacing w:after="0" w:line="240" w:lineRule="auto"/>
              <w:rPr>
                <w:rFonts w:asciiTheme="minorHAnsi" w:hAnsiTheme="minorHAnsi"/>
              </w:rPr>
            </w:pPr>
            <w:r w:rsidRPr="00EE5129">
              <w:rPr>
                <w:rFonts w:asciiTheme="minorHAnsi" w:hAnsiTheme="minorHAnsi"/>
              </w:rPr>
              <w:t>DIMENZIJA</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b/>
              </w:rPr>
              <w:t>Fosilna goriva</w:t>
            </w:r>
          </w:p>
          <w:p w:rsidR="00C96256" w:rsidRPr="00EE5129" w:rsidRDefault="00C96256" w:rsidP="009A20BC">
            <w:pPr>
              <w:spacing w:after="0" w:line="240" w:lineRule="auto"/>
              <w:rPr>
                <w:rFonts w:asciiTheme="minorHAnsi" w:hAnsiTheme="minorHAnsi"/>
              </w:rPr>
            </w:pPr>
            <w:r w:rsidRPr="00EE5129">
              <w:rPr>
                <w:rFonts w:asciiTheme="minorHAnsi" w:hAnsiTheme="minorHAnsi"/>
              </w:rPr>
              <w:t>Gospodarska dimenzija, ekološka dimenzija, ljudsko-pravna dimenzija</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CILJ</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Shvatiti potrebu očuvanja prirode i potrebu povećanja uporabe obnovljivih izvora energije</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ISHODI</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 xml:space="preserve">Objasniti i opisati pozitivne i negativne primjere utjecaja gospodarstva na okoliš, pratiti zbivanja u okolišu i pokretati aktivnosti za njegovo uređenje i očuvanje </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KRATKI OPIS AKTIVNOSTI</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Gledanje DVD-a, slušanje, čitanje tekstova</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CILJANA GRUPA</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Učenici 8. razreda</w:t>
            </w:r>
          </w:p>
        </w:tc>
      </w:tr>
      <w:tr w:rsidR="00C96256" w:rsidRPr="00EE5129" w:rsidTr="009A20BC">
        <w:tc>
          <w:tcPr>
            <w:tcW w:w="2376" w:type="dxa"/>
            <w:vMerge w:val="restart"/>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 xml:space="preserve">NAČIN </w:t>
            </w:r>
          </w:p>
          <w:p w:rsidR="00C96256" w:rsidRPr="00EE5129" w:rsidRDefault="00C96256" w:rsidP="009A20BC">
            <w:pPr>
              <w:spacing w:after="0" w:line="240" w:lineRule="auto"/>
              <w:rPr>
                <w:rFonts w:asciiTheme="minorHAnsi" w:hAnsiTheme="minorHAnsi"/>
              </w:rPr>
            </w:pPr>
            <w:r w:rsidRPr="00EE5129">
              <w:rPr>
                <w:rFonts w:asciiTheme="minorHAnsi" w:hAnsiTheme="minorHAnsi"/>
              </w:rPr>
              <w:t>PROVEDBE</w:t>
            </w:r>
          </w:p>
        </w:tc>
        <w:tc>
          <w:tcPr>
            <w:tcW w:w="1276"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MODEL</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Jednopredmetna aktivnost</w:t>
            </w:r>
          </w:p>
        </w:tc>
      </w:tr>
      <w:tr w:rsidR="00C96256" w:rsidRPr="00EE5129" w:rsidTr="009A20BC">
        <w:tc>
          <w:tcPr>
            <w:tcW w:w="2376" w:type="dxa"/>
            <w:vMerge/>
            <w:shd w:val="clear" w:color="auto" w:fill="auto"/>
          </w:tcPr>
          <w:p w:rsidR="00C96256" w:rsidRPr="00EE5129" w:rsidRDefault="00C96256" w:rsidP="009A20BC">
            <w:pPr>
              <w:spacing w:after="0" w:line="240" w:lineRule="auto"/>
              <w:rPr>
                <w:rFonts w:asciiTheme="minorHAnsi" w:hAnsiTheme="minorHAnsi"/>
              </w:rPr>
            </w:pPr>
          </w:p>
        </w:tc>
        <w:tc>
          <w:tcPr>
            <w:tcW w:w="1276"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METODE I</w:t>
            </w:r>
          </w:p>
          <w:p w:rsidR="00C96256" w:rsidRPr="00EE5129" w:rsidRDefault="00C96256" w:rsidP="009A20BC">
            <w:pPr>
              <w:spacing w:after="0" w:line="240" w:lineRule="auto"/>
              <w:rPr>
                <w:rFonts w:asciiTheme="minorHAnsi" w:hAnsiTheme="minorHAnsi"/>
              </w:rPr>
            </w:pPr>
            <w:r w:rsidRPr="00EE5129">
              <w:rPr>
                <w:rFonts w:asciiTheme="minorHAnsi" w:hAnsiTheme="minorHAnsi"/>
              </w:rPr>
              <w:t>OBLICI</w:t>
            </w:r>
          </w:p>
          <w:p w:rsidR="00C96256" w:rsidRPr="00EE5129" w:rsidRDefault="00C96256" w:rsidP="009A20BC">
            <w:pPr>
              <w:spacing w:after="0" w:line="240" w:lineRule="auto"/>
              <w:rPr>
                <w:rFonts w:asciiTheme="minorHAnsi" w:hAnsiTheme="minorHAnsi"/>
              </w:rPr>
            </w:pPr>
            <w:r w:rsidRPr="00EE5129">
              <w:rPr>
                <w:rFonts w:asciiTheme="minorHAnsi" w:hAnsiTheme="minorHAnsi"/>
              </w:rPr>
              <w:t>RADA</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Kombinirano</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RESURSI</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VREMENIK</w:t>
            </w:r>
          </w:p>
        </w:tc>
        <w:tc>
          <w:tcPr>
            <w:tcW w:w="6095" w:type="dxa"/>
            <w:shd w:val="clear" w:color="auto" w:fill="auto"/>
          </w:tcPr>
          <w:p w:rsidR="00C96256" w:rsidRPr="00EE5129" w:rsidRDefault="00C96256" w:rsidP="009A20BC">
            <w:pPr>
              <w:spacing w:after="0" w:line="240" w:lineRule="auto"/>
              <w:rPr>
                <w:rFonts w:asciiTheme="minorHAnsi" w:hAnsiTheme="minorHAnsi"/>
                <w:b/>
                <w:color w:val="FF0000"/>
              </w:rPr>
            </w:pPr>
            <w:r w:rsidRPr="00EE5129">
              <w:rPr>
                <w:rFonts w:asciiTheme="minorHAnsi" w:hAnsiTheme="minorHAnsi"/>
                <w:b/>
                <w:color w:val="FF0000"/>
              </w:rPr>
              <w:t>Studeni</w:t>
            </w:r>
            <w:r>
              <w:rPr>
                <w:rFonts w:asciiTheme="minorHAnsi" w:hAnsiTheme="minorHAnsi"/>
                <w:b/>
                <w:color w:val="FF0000"/>
              </w:rPr>
              <w:t>,</w:t>
            </w:r>
            <w:r w:rsidRPr="00EE5129">
              <w:rPr>
                <w:rFonts w:asciiTheme="minorHAnsi" w:hAnsiTheme="minorHAnsi"/>
                <w:b/>
                <w:color w:val="FF0000"/>
              </w:rPr>
              <w:t xml:space="preserve">  2016.</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NAČIN VREDNOVANJA I KORIŠTENJE REZULTATAVREDNOVANJA</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Usmeno i pismeno vrednovanje</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TROŠKOVNIK</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NOSITELJ ODGOVORNOSTI</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Anita Pijak</w:t>
            </w:r>
          </w:p>
        </w:tc>
      </w:tr>
    </w:tbl>
    <w:p w:rsidR="00C96256" w:rsidRPr="00EE5129" w:rsidRDefault="00C96256" w:rsidP="00C96256">
      <w:pPr>
        <w:spacing w:line="240" w:lineRule="auto"/>
        <w:rPr>
          <w:rFonts w:asciiTheme="minorHAnsi" w:hAnsiTheme="minorHAnsi"/>
        </w:rPr>
      </w:pPr>
    </w:p>
    <w:p w:rsidR="00C96256" w:rsidRPr="00EE5129" w:rsidRDefault="00C96256" w:rsidP="00C96256">
      <w:pPr>
        <w:spacing w:after="160" w:line="240" w:lineRule="auto"/>
        <w:rPr>
          <w:rFonts w:asciiTheme="minorHAnsi" w:hAnsiTheme="minorHAnsi"/>
        </w:rPr>
      </w:pPr>
    </w:p>
    <w:tbl>
      <w:tblPr>
        <w:tblW w:w="9747" w:type="dxa"/>
        <w:tblBorders>
          <w:insideH w:val="single" w:sz="4" w:space="0" w:color="auto"/>
          <w:insideV w:val="single" w:sz="4" w:space="0" w:color="auto"/>
        </w:tblBorders>
        <w:tblLook w:val="04A0" w:firstRow="1" w:lastRow="0" w:firstColumn="1" w:lastColumn="0" w:noHBand="0" w:noVBand="1"/>
      </w:tblPr>
      <w:tblGrid>
        <w:gridCol w:w="2376"/>
        <w:gridCol w:w="1276"/>
        <w:gridCol w:w="6095"/>
      </w:tblGrid>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NAZIV AKTIVNOSTI</w:t>
            </w:r>
          </w:p>
        </w:tc>
        <w:tc>
          <w:tcPr>
            <w:tcW w:w="6095" w:type="dxa"/>
            <w:shd w:val="clear" w:color="auto" w:fill="auto"/>
          </w:tcPr>
          <w:p w:rsidR="00C96256" w:rsidRPr="00EE5129" w:rsidRDefault="00C96256" w:rsidP="009A20BC">
            <w:pPr>
              <w:spacing w:after="0" w:line="240" w:lineRule="auto"/>
              <w:rPr>
                <w:rFonts w:asciiTheme="minorHAnsi" w:hAnsiTheme="minorHAnsi"/>
                <w:b/>
              </w:rPr>
            </w:pPr>
            <w:r w:rsidRPr="00EE5129">
              <w:rPr>
                <w:rFonts w:asciiTheme="minorHAnsi" w:hAnsiTheme="minorHAnsi"/>
                <w:b/>
              </w:rPr>
              <w:t>Kemija</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NAZIV</w:t>
            </w:r>
          </w:p>
          <w:p w:rsidR="00C96256" w:rsidRPr="00EE5129" w:rsidRDefault="00C96256" w:rsidP="009A20BC">
            <w:pPr>
              <w:spacing w:after="0" w:line="240" w:lineRule="auto"/>
              <w:rPr>
                <w:rFonts w:asciiTheme="minorHAnsi" w:hAnsiTheme="minorHAnsi"/>
              </w:rPr>
            </w:pPr>
            <w:r w:rsidRPr="00EE5129">
              <w:rPr>
                <w:rFonts w:asciiTheme="minorHAnsi" w:hAnsiTheme="minorHAnsi"/>
              </w:rPr>
              <w:t>DIMENZIJA</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b/>
              </w:rPr>
              <w:t>Sintetički polimeri</w:t>
            </w:r>
          </w:p>
          <w:p w:rsidR="00C96256" w:rsidRPr="00EE5129" w:rsidRDefault="00C96256" w:rsidP="009A20BC">
            <w:pPr>
              <w:spacing w:after="0" w:line="240" w:lineRule="auto"/>
              <w:rPr>
                <w:rFonts w:asciiTheme="minorHAnsi" w:hAnsiTheme="minorHAnsi"/>
              </w:rPr>
            </w:pPr>
            <w:r w:rsidRPr="00EE5129">
              <w:rPr>
                <w:rFonts w:asciiTheme="minorHAnsi" w:hAnsiTheme="minorHAnsi"/>
              </w:rPr>
              <w:t>Gospodarska dimenzija, ekološka dimenzija, ljudsko-pravna dimenzija</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CILJ</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 xml:space="preserve">Moći nabrojati prednosti i nedostatke sintetičkih polimera </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ISHODI</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 xml:space="preserve">Opisati utjecaj otpadne plastike na okoliš i ponuditi moguća rješenja o zbrinjavanju otpadne plastike s naglaskom na pravo stanovništva na zdravi okoliš </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KRATKI OPIS AKTIVNOSTI</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 xml:space="preserve">Gledanje DVD-a, slušanje, čitanje tekstova, popunjavanje tablice s  primjerima tj. vrstama plastične ambalaže u prehrani, kozmetici </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CILJANA GRUPA</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Učenici 8. razreda</w:t>
            </w:r>
          </w:p>
        </w:tc>
      </w:tr>
      <w:tr w:rsidR="00C96256" w:rsidRPr="00EE5129" w:rsidTr="009A20BC">
        <w:tc>
          <w:tcPr>
            <w:tcW w:w="2376" w:type="dxa"/>
            <w:vMerge w:val="restart"/>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 xml:space="preserve">NAČIN </w:t>
            </w:r>
          </w:p>
          <w:p w:rsidR="00C96256" w:rsidRPr="00EE5129" w:rsidRDefault="00C96256" w:rsidP="009A20BC">
            <w:pPr>
              <w:spacing w:after="0" w:line="240" w:lineRule="auto"/>
              <w:rPr>
                <w:rFonts w:asciiTheme="minorHAnsi" w:hAnsiTheme="minorHAnsi"/>
              </w:rPr>
            </w:pPr>
            <w:r w:rsidRPr="00EE5129">
              <w:rPr>
                <w:rFonts w:asciiTheme="minorHAnsi" w:hAnsiTheme="minorHAnsi"/>
              </w:rPr>
              <w:t>PROVEDBE</w:t>
            </w:r>
          </w:p>
        </w:tc>
        <w:tc>
          <w:tcPr>
            <w:tcW w:w="1276"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MODEL</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Jednopredmetna aktivnost</w:t>
            </w:r>
          </w:p>
        </w:tc>
      </w:tr>
      <w:tr w:rsidR="00C96256" w:rsidRPr="00EE5129" w:rsidTr="009A20BC">
        <w:tc>
          <w:tcPr>
            <w:tcW w:w="2376" w:type="dxa"/>
            <w:vMerge/>
            <w:shd w:val="clear" w:color="auto" w:fill="auto"/>
          </w:tcPr>
          <w:p w:rsidR="00C96256" w:rsidRPr="00EE5129" w:rsidRDefault="00C96256" w:rsidP="009A20BC">
            <w:pPr>
              <w:spacing w:after="0" w:line="240" w:lineRule="auto"/>
              <w:rPr>
                <w:rFonts w:asciiTheme="minorHAnsi" w:hAnsiTheme="minorHAnsi"/>
              </w:rPr>
            </w:pPr>
          </w:p>
        </w:tc>
        <w:tc>
          <w:tcPr>
            <w:tcW w:w="1276"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METODE I</w:t>
            </w:r>
          </w:p>
          <w:p w:rsidR="00C96256" w:rsidRPr="00EE5129" w:rsidRDefault="00C96256" w:rsidP="009A20BC">
            <w:pPr>
              <w:spacing w:after="0" w:line="240" w:lineRule="auto"/>
              <w:rPr>
                <w:rFonts w:asciiTheme="minorHAnsi" w:hAnsiTheme="minorHAnsi"/>
              </w:rPr>
            </w:pPr>
            <w:r w:rsidRPr="00EE5129">
              <w:rPr>
                <w:rFonts w:asciiTheme="minorHAnsi" w:hAnsiTheme="minorHAnsi"/>
              </w:rPr>
              <w:t>OBLICI</w:t>
            </w:r>
          </w:p>
          <w:p w:rsidR="00C96256" w:rsidRPr="00EE5129" w:rsidRDefault="00C96256" w:rsidP="009A20BC">
            <w:pPr>
              <w:spacing w:after="0" w:line="240" w:lineRule="auto"/>
              <w:rPr>
                <w:rFonts w:asciiTheme="minorHAnsi" w:hAnsiTheme="minorHAnsi"/>
              </w:rPr>
            </w:pPr>
            <w:r w:rsidRPr="00EE5129">
              <w:rPr>
                <w:rFonts w:asciiTheme="minorHAnsi" w:hAnsiTheme="minorHAnsi"/>
              </w:rPr>
              <w:t>RADA</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Kombinirano</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RESURSI</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VREMENIK</w:t>
            </w:r>
          </w:p>
        </w:tc>
        <w:tc>
          <w:tcPr>
            <w:tcW w:w="6095" w:type="dxa"/>
            <w:shd w:val="clear" w:color="auto" w:fill="auto"/>
          </w:tcPr>
          <w:p w:rsidR="00C96256" w:rsidRPr="00EE5129" w:rsidRDefault="00C96256" w:rsidP="009A20BC">
            <w:pPr>
              <w:spacing w:after="0" w:line="240" w:lineRule="auto"/>
              <w:rPr>
                <w:rFonts w:asciiTheme="minorHAnsi" w:hAnsiTheme="minorHAnsi"/>
                <w:b/>
                <w:color w:val="FF0000"/>
              </w:rPr>
            </w:pPr>
            <w:r>
              <w:rPr>
                <w:rFonts w:asciiTheme="minorHAnsi" w:hAnsiTheme="minorHAnsi"/>
                <w:b/>
                <w:color w:val="FF0000"/>
              </w:rPr>
              <w:t>S</w:t>
            </w:r>
            <w:r w:rsidRPr="00EE5129">
              <w:rPr>
                <w:rFonts w:asciiTheme="minorHAnsi" w:hAnsiTheme="minorHAnsi"/>
                <w:b/>
                <w:color w:val="FF0000"/>
              </w:rPr>
              <w:t>vibanj</w:t>
            </w:r>
            <w:r>
              <w:rPr>
                <w:rFonts w:asciiTheme="minorHAnsi" w:hAnsiTheme="minorHAnsi"/>
                <w:b/>
                <w:color w:val="FF0000"/>
              </w:rPr>
              <w:t>,</w:t>
            </w:r>
            <w:r w:rsidRPr="00EE5129">
              <w:rPr>
                <w:rFonts w:asciiTheme="minorHAnsi" w:hAnsiTheme="minorHAnsi"/>
                <w:b/>
                <w:color w:val="FF0000"/>
              </w:rPr>
              <w:t xml:space="preserve">  2017.</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NAČIN VREDNOVANJA I KORIŠTENJE REZULTATAVREDNOVANJA</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Usmeno i pismeno vrednovanje</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TROŠKOVNIK</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w:t>
            </w:r>
          </w:p>
        </w:tc>
      </w:tr>
      <w:tr w:rsidR="00C96256" w:rsidRPr="00EE5129" w:rsidTr="009A20BC">
        <w:tc>
          <w:tcPr>
            <w:tcW w:w="3652" w:type="dxa"/>
            <w:gridSpan w:val="2"/>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NOSITELJ ODGOVORNOSTI</w:t>
            </w:r>
          </w:p>
        </w:tc>
        <w:tc>
          <w:tcPr>
            <w:tcW w:w="6095" w:type="dxa"/>
            <w:shd w:val="clear" w:color="auto" w:fill="auto"/>
          </w:tcPr>
          <w:p w:rsidR="00C96256" w:rsidRPr="00EE5129" w:rsidRDefault="00C96256" w:rsidP="009A20BC">
            <w:pPr>
              <w:spacing w:after="0" w:line="240" w:lineRule="auto"/>
              <w:rPr>
                <w:rFonts w:asciiTheme="minorHAnsi" w:hAnsiTheme="minorHAnsi"/>
              </w:rPr>
            </w:pPr>
            <w:r w:rsidRPr="00EE5129">
              <w:rPr>
                <w:rFonts w:asciiTheme="minorHAnsi" w:hAnsiTheme="minorHAnsi"/>
              </w:rPr>
              <w:t>Anita Pijak</w:t>
            </w:r>
          </w:p>
        </w:tc>
      </w:tr>
    </w:tbl>
    <w:p w:rsidR="00C96256" w:rsidRPr="00541030" w:rsidRDefault="00C96256" w:rsidP="00C96256">
      <w:pPr>
        <w:spacing w:line="360" w:lineRule="auto"/>
        <w:rPr>
          <w:rFonts w:ascii="Times New Roman" w:hAnsi="Times New Roman"/>
          <w:sz w:val="24"/>
          <w:szCs w:val="24"/>
        </w:rPr>
      </w:pPr>
    </w:p>
    <w:p w:rsidR="00C96256" w:rsidRDefault="00C96256" w:rsidP="00C96256">
      <w:pPr>
        <w:spacing w:after="160" w:line="360" w:lineRule="auto"/>
        <w:rPr>
          <w:rFonts w:ascii="Times New Roman" w:hAnsi="Times New Roman"/>
          <w:sz w:val="24"/>
          <w:szCs w:val="24"/>
        </w:rPr>
      </w:pPr>
    </w:p>
    <w:p w:rsidR="000C1F3E" w:rsidRPr="00C96256" w:rsidRDefault="000C1F3E" w:rsidP="00C96256">
      <w:pPr>
        <w:spacing w:after="160" w:line="360" w:lineRule="auto"/>
        <w:rPr>
          <w:rFonts w:ascii="Times New Roman" w:hAnsi="Times New Roman"/>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336"/>
        <w:gridCol w:w="1269"/>
        <w:gridCol w:w="5467"/>
      </w:tblGrid>
      <w:tr w:rsidR="00F96601" w:rsidRPr="00636E6B" w:rsidTr="00AC2484">
        <w:tc>
          <w:tcPr>
            <w:tcW w:w="3652" w:type="dxa"/>
            <w:gridSpan w:val="2"/>
            <w:shd w:val="clear" w:color="auto" w:fill="auto"/>
          </w:tcPr>
          <w:p w:rsidR="00F96601" w:rsidRPr="00636E6B" w:rsidRDefault="00F96601" w:rsidP="00AC2484">
            <w:pPr>
              <w:spacing w:after="0" w:line="240" w:lineRule="auto"/>
            </w:pPr>
            <w:r w:rsidRPr="00636E6B">
              <w:lastRenderedPageBreak/>
              <w:t>NAZIV AKTIVNOSTI</w:t>
            </w:r>
          </w:p>
        </w:tc>
        <w:tc>
          <w:tcPr>
            <w:tcW w:w="5636" w:type="dxa"/>
            <w:shd w:val="clear" w:color="auto" w:fill="auto"/>
          </w:tcPr>
          <w:p w:rsidR="00F96601" w:rsidRPr="00636E6B" w:rsidRDefault="00F96601" w:rsidP="00AC2484">
            <w:pPr>
              <w:spacing w:after="0" w:line="240" w:lineRule="auto"/>
            </w:pPr>
            <w:r w:rsidRPr="00636E6B">
              <w:t>Jadransko more</w:t>
            </w:r>
          </w:p>
        </w:tc>
      </w:tr>
      <w:tr w:rsidR="00F96601" w:rsidRPr="00636E6B" w:rsidTr="00AC2484">
        <w:tc>
          <w:tcPr>
            <w:tcW w:w="3652" w:type="dxa"/>
            <w:gridSpan w:val="2"/>
            <w:shd w:val="clear" w:color="auto" w:fill="auto"/>
          </w:tcPr>
          <w:p w:rsidR="00F96601" w:rsidRPr="00636E6B" w:rsidRDefault="00F96601" w:rsidP="00AC2484">
            <w:pPr>
              <w:spacing w:after="0" w:line="240" w:lineRule="auto"/>
            </w:pPr>
            <w:r w:rsidRPr="00636E6B">
              <w:t>NAZIV</w:t>
            </w:r>
          </w:p>
          <w:p w:rsidR="00F96601" w:rsidRPr="00636E6B" w:rsidRDefault="00F96601" w:rsidP="00AC2484">
            <w:pPr>
              <w:spacing w:after="0" w:line="240" w:lineRule="auto"/>
            </w:pPr>
            <w:r w:rsidRPr="00636E6B">
              <w:t>DIMENZIJA</w:t>
            </w:r>
          </w:p>
        </w:tc>
        <w:tc>
          <w:tcPr>
            <w:tcW w:w="5636" w:type="dxa"/>
            <w:shd w:val="clear" w:color="auto" w:fill="auto"/>
          </w:tcPr>
          <w:p w:rsidR="00F96601" w:rsidRPr="00636E6B" w:rsidRDefault="00F96601" w:rsidP="00AC2484">
            <w:pPr>
              <w:spacing w:after="0" w:line="240" w:lineRule="auto"/>
            </w:pPr>
            <w:r w:rsidRPr="00636E6B">
              <w:t>Ekološka</w:t>
            </w:r>
          </w:p>
        </w:tc>
      </w:tr>
      <w:tr w:rsidR="00F96601" w:rsidRPr="00636E6B" w:rsidTr="00AC2484">
        <w:tc>
          <w:tcPr>
            <w:tcW w:w="3652" w:type="dxa"/>
            <w:gridSpan w:val="2"/>
            <w:shd w:val="clear" w:color="auto" w:fill="auto"/>
          </w:tcPr>
          <w:p w:rsidR="00F96601" w:rsidRPr="00636E6B" w:rsidRDefault="00F96601" w:rsidP="00AC2484">
            <w:pPr>
              <w:spacing w:after="0" w:line="240" w:lineRule="auto"/>
            </w:pPr>
            <w:r w:rsidRPr="00636E6B">
              <w:t>CILJ</w:t>
            </w:r>
          </w:p>
        </w:tc>
        <w:tc>
          <w:tcPr>
            <w:tcW w:w="5636" w:type="dxa"/>
            <w:shd w:val="clear" w:color="auto" w:fill="auto"/>
          </w:tcPr>
          <w:p w:rsidR="00F96601" w:rsidRPr="00636E6B" w:rsidRDefault="00F96601" w:rsidP="00AC2484">
            <w:pPr>
              <w:spacing w:after="0" w:line="240" w:lineRule="auto"/>
            </w:pPr>
            <w:r w:rsidRPr="00636E6B">
              <w:t xml:space="preserve">Potaknuti potrebu zaštite Jadranskog mora, istaknuti njegovu gospodarsku i ekološku dimenziju  te ulogu u razvoju zajednice. </w:t>
            </w:r>
          </w:p>
        </w:tc>
      </w:tr>
      <w:tr w:rsidR="00F96601" w:rsidRPr="00636E6B" w:rsidTr="00AC2484">
        <w:tc>
          <w:tcPr>
            <w:tcW w:w="3652" w:type="dxa"/>
            <w:gridSpan w:val="2"/>
            <w:shd w:val="clear" w:color="auto" w:fill="auto"/>
          </w:tcPr>
          <w:p w:rsidR="00F96601" w:rsidRPr="00636E6B" w:rsidRDefault="00F96601" w:rsidP="00AC2484">
            <w:pPr>
              <w:spacing w:after="0" w:line="240" w:lineRule="auto"/>
            </w:pPr>
            <w:r w:rsidRPr="00636E6B">
              <w:t>ISHODI</w:t>
            </w:r>
          </w:p>
        </w:tc>
        <w:tc>
          <w:tcPr>
            <w:tcW w:w="5636" w:type="dxa"/>
            <w:shd w:val="clear" w:color="auto" w:fill="auto"/>
          </w:tcPr>
          <w:p w:rsidR="00F96601" w:rsidRPr="00636E6B" w:rsidRDefault="00F96601" w:rsidP="00AC2484">
            <w:pPr>
              <w:spacing w:after="0" w:line="240" w:lineRule="auto"/>
            </w:pPr>
            <w:r w:rsidRPr="00636E6B">
              <w:t>Naglašavanje negativnog utjecaja industrije i gradova na obalama mora, istaknuti gradnju kolektora u kanalizacijskim sustavima velikih obalnih gradova, promicati komplementarnost Jadranskog mora i turizma.</w:t>
            </w:r>
          </w:p>
        </w:tc>
      </w:tr>
      <w:tr w:rsidR="00F96601" w:rsidRPr="00636E6B" w:rsidTr="00AC2484">
        <w:tc>
          <w:tcPr>
            <w:tcW w:w="3652" w:type="dxa"/>
            <w:gridSpan w:val="2"/>
            <w:shd w:val="clear" w:color="auto" w:fill="auto"/>
          </w:tcPr>
          <w:p w:rsidR="00F96601" w:rsidRPr="00636E6B" w:rsidRDefault="00F96601" w:rsidP="00AC2484">
            <w:pPr>
              <w:spacing w:after="0" w:line="240" w:lineRule="auto"/>
            </w:pPr>
            <w:r w:rsidRPr="00636E6B">
              <w:t>KRATKI OPIS AKTIVNOSTI</w:t>
            </w:r>
          </w:p>
        </w:tc>
        <w:tc>
          <w:tcPr>
            <w:tcW w:w="5636" w:type="dxa"/>
            <w:shd w:val="clear" w:color="auto" w:fill="auto"/>
          </w:tcPr>
          <w:p w:rsidR="00F96601" w:rsidRPr="00636E6B" w:rsidRDefault="00F96601" w:rsidP="00AC2484">
            <w:pPr>
              <w:spacing w:after="0" w:line="240" w:lineRule="auto"/>
            </w:pPr>
            <w:r w:rsidRPr="00636E6B">
              <w:t>Učenici će izvjestiti o svom odnosu prema Jadranskom moru, životu na obali mora, izraditi plakate i prezentacije o Jadranskom moru.</w:t>
            </w:r>
          </w:p>
        </w:tc>
      </w:tr>
      <w:tr w:rsidR="00F96601" w:rsidRPr="00636E6B" w:rsidTr="00AC2484">
        <w:tc>
          <w:tcPr>
            <w:tcW w:w="3652" w:type="dxa"/>
            <w:gridSpan w:val="2"/>
            <w:shd w:val="clear" w:color="auto" w:fill="auto"/>
          </w:tcPr>
          <w:p w:rsidR="00F96601" w:rsidRPr="00636E6B" w:rsidRDefault="00F96601" w:rsidP="00AC2484">
            <w:pPr>
              <w:spacing w:after="0" w:line="240" w:lineRule="auto"/>
            </w:pPr>
            <w:r w:rsidRPr="00636E6B">
              <w:t>CILJANA GRUPA</w:t>
            </w:r>
          </w:p>
        </w:tc>
        <w:tc>
          <w:tcPr>
            <w:tcW w:w="5636" w:type="dxa"/>
            <w:shd w:val="clear" w:color="auto" w:fill="auto"/>
          </w:tcPr>
          <w:p w:rsidR="00F96601" w:rsidRPr="00636E6B" w:rsidRDefault="00F96601" w:rsidP="00AC2484">
            <w:pPr>
              <w:spacing w:after="0" w:line="240" w:lineRule="auto"/>
            </w:pPr>
            <w:r w:rsidRPr="00636E6B">
              <w:t>8. razredi</w:t>
            </w:r>
          </w:p>
        </w:tc>
      </w:tr>
      <w:tr w:rsidR="00F96601" w:rsidRPr="00636E6B" w:rsidTr="00AC2484">
        <w:tc>
          <w:tcPr>
            <w:tcW w:w="2376" w:type="dxa"/>
            <w:vMerge w:val="restart"/>
            <w:shd w:val="clear" w:color="auto" w:fill="auto"/>
          </w:tcPr>
          <w:p w:rsidR="00F96601" w:rsidRPr="00636E6B" w:rsidRDefault="00F96601" w:rsidP="00AC2484">
            <w:pPr>
              <w:spacing w:after="0" w:line="240" w:lineRule="auto"/>
            </w:pPr>
            <w:r w:rsidRPr="00636E6B">
              <w:t xml:space="preserve">NAČIN </w:t>
            </w:r>
          </w:p>
          <w:p w:rsidR="00F96601" w:rsidRPr="00636E6B" w:rsidRDefault="00F96601" w:rsidP="00AC2484">
            <w:pPr>
              <w:spacing w:after="0" w:line="240" w:lineRule="auto"/>
            </w:pPr>
            <w:r w:rsidRPr="00636E6B">
              <w:t>PROVEDBE</w:t>
            </w:r>
          </w:p>
        </w:tc>
        <w:tc>
          <w:tcPr>
            <w:tcW w:w="1276" w:type="dxa"/>
            <w:shd w:val="clear" w:color="auto" w:fill="auto"/>
          </w:tcPr>
          <w:p w:rsidR="00F96601" w:rsidRPr="00636E6B" w:rsidRDefault="00F96601" w:rsidP="00AC2484">
            <w:pPr>
              <w:spacing w:after="0" w:line="240" w:lineRule="auto"/>
            </w:pPr>
            <w:r w:rsidRPr="00636E6B">
              <w:t>MODEL</w:t>
            </w:r>
          </w:p>
        </w:tc>
        <w:tc>
          <w:tcPr>
            <w:tcW w:w="5636" w:type="dxa"/>
            <w:shd w:val="clear" w:color="auto" w:fill="auto"/>
          </w:tcPr>
          <w:p w:rsidR="00F96601" w:rsidRPr="00636E6B" w:rsidRDefault="00F96601" w:rsidP="00AC2484">
            <w:pPr>
              <w:spacing w:after="0" w:line="240" w:lineRule="auto"/>
            </w:pPr>
            <w:r w:rsidRPr="00636E6B">
              <w:t>Međupredmetno – geografija</w:t>
            </w:r>
          </w:p>
        </w:tc>
      </w:tr>
      <w:tr w:rsidR="00F96601" w:rsidRPr="00636E6B" w:rsidTr="00AC2484">
        <w:tc>
          <w:tcPr>
            <w:tcW w:w="2376" w:type="dxa"/>
            <w:vMerge/>
            <w:shd w:val="clear" w:color="auto" w:fill="auto"/>
          </w:tcPr>
          <w:p w:rsidR="00F96601" w:rsidRPr="00636E6B" w:rsidRDefault="00F96601" w:rsidP="00AC2484">
            <w:pPr>
              <w:spacing w:after="0" w:line="240" w:lineRule="auto"/>
            </w:pPr>
          </w:p>
        </w:tc>
        <w:tc>
          <w:tcPr>
            <w:tcW w:w="1276" w:type="dxa"/>
            <w:shd w:val="clear" w:color="auto" w:fill="auto"/>
          </w:tcPr>
          <w:p w:rsidR="00F96601" w:rsidRPr="00636E6B" w:rsidRDefault="00F96601" w:rsidP="00AC2484">
            <w:pPr>
              <w:spacing w:after="0" w:line="240" w:lineRule="auto"/>
            </w:pPr>
            <w:r w:rsidRPr="00636E6B">
              <w:t>METODE I</w:t>
            </w:r>
          </w:p>
          <w:p w:rsidR="00F96601" w:rsidRPr="00636E6B" w:rsidRDefault="00F96601" w:rsidP="00AC2484">
            <w:pPr>
              <w:spacing w:after="0" w:line="240" w:lineRule="auto"/>
            </w:pPr>
            <w:r w:rsidRPr="00636E6B">
              <w:t>OBLICI</w:t>
            </w:r>
          </w:p>
          <w:p w:rsidR="00F96601" w:rsidRPr="00636E6B" w:rsidRDefault="00F96601" w:rsidP="00AC2484">
            <w:pPr>
              <w:spacing w:after="0" w:line="240" w:lineRule="auto"/>
            </w:pPr>
            <w:r w:rsidRPr="00636E6B">
              <w:t>RADA</w:t>
            </w:r>
          </w:p>
        </w:tc>
        <w:tc>
          <w:tcPr>
            <w:tcW w:w="5636" w:type="dxa"/>
            <w:shd w:val="clear" w:color="auto" w:fill="auto"/>
          </w:tcPr>
          <w:p w:rsidR="00F96601" w:rsidRPr="00636E6B" w:rsidRDefault="00F96601" w:rsidP="00AC2484">
            <w:pPr>
              <w:spacing w:after="0" w:line="240" w:lineRule="auto"/>
            </w:pPr>
            <w:r w:rsidRPr="00636E6B">
              <w:t xml:space="preserve">Individualni rad, rad u skupini </w:t>
            </w:r>
          </w:p>
        </w:tc>
      </w:tr>
      <w:tr w:rsidR="00F96601" w:rsidRPr="00636E6B" w:rsidTr="00AC2484">
        <w:tc>
          <w:tcPr>
            <w:tcW w:w="3652" w:type="dxa"/>
            <w:gridSpan w:val="2"/>
            <w:shd w:val="clear" w:color="auto" w:fill="auto"/>
          </w:tcPr>
          <w:p w:rsidR="00F96601" w:rsidRPr="00636E6B" w:rsidRDefault="00F96601" w:rsidP="00AC2484">
            <w:pPr>
              <w:spacing w:after="0" w:line="240" w:lineRule="auto"/>
            </w:pPr>
            <w:r w:rsidRPr="00636E6B">
              <w:t>RESURSI</w:t>
            </w:r>
          </w:p>
        </w:tc>
        <w:tc>
          <w:tcPr>
            <w:tcW w:w="5636" w:type="dxa"/>
            <w:shd w:val="clear" w:color="auto" w:fill="auto"/>
          </w:tcPr>
          <w:p w:rsidR="00F96601" w:rsidRPr="00636E6B" w:rsidRDefault="00F96601" w:rsidP="00AC2484">
            <w:pPr>
              <w:spacing w:after="0" w:line="240" w:lineRule="auto"/>
            </w:pPr>
            <w:r w:rsidRPr="00636E6B">
              <w:t>Udžbenik, radna bilježnica i filmići.</w:t>
            </w:r>
          </w:p>
        </w:tc>
      </w:tr>
      <w:tr w:rsidR="00F96601" w:rsidRPr="00827BFC" w:rsidTr="00AC2484">
        <w:tc>
          <w:tcPr>
            <w:tcW w:w="3652" w:type="dxa"/>
            <w:gridSpan w:val="2"/>
            <w:shd w:val="clear" w:color="auto" w:fill="auto"/>
          </w:tcPr>
          <w:p w:rsidR="00F96601" w:rsidRPr="00636E6B" w:rsidRDefault="00F96601" w:rsidP="00AC2484">
            <w:pPr>
              <w:spacing w:after="0" w:line="240" w:lineRule="auto"/>
            </w:pPr>
            <w:r w:rsidRPr="00636E6B">
              <w:t>VREMENIK</w:t>
            </w:r>
          </w:p>
        </w:tc>
        <w:tc>
          <w:tcPr>
            <w:tcW w:w="5636" w:type="dxa"/>
            <w:shd w:val="clear" w:color="auto" w:fill="auto"/>
          </w:tcPr>
          <w:p w:rsidR="00F96601" w:rsidRPr="00827BFC" w:rsidRDefault="00F96601" w:rsidP="00AC2484">
            <w:pPr>
              <w:spacing w:after="0" w:line="240" w:lineRule="auto"/>
              <w:rPr>
                <w:b/>
                <w:color w:val="FF0000"/>
              </w:rPr>
            </w:pPr>
            <w:r>
              <w:rPr>
                <w:b/>
                <w:color w:val="FF0000"/>
              </w:rPr>
              <w:t>Siječanj, 2017. godine – 1 sat</w:t>
            </w:r>
          </w:p>
        </w:tc>
      </w:tr>
      <w:tr w:rsidR="00F96601" w:rsidRPr="00636E6B" w:rsidTr="00AC2484">
        <w:tc>
          <w:tcPr>
            <w:tcW w:w="3652" w:type="dxa"/>
            <w:gridSpan w:val="2"/>
            <w:shd w:val="clear" w:color="auto" w:fill="auto"/>
          </w:tcPr>
          <w:p w:rsidR="00F96601" w:rsidRPr="00636E6B" w:rsidRDefault="00F96601" w:rsidP="00AC2484">
            <w:pPr>
              <w:spacing w:after="0" w:line="240" w:lineRule="auto"/>
            </w:pPr>
            <w:r w:rsidRPr="00636E6B">
              <w:t>NAČIN VREDNOVANJA I KORIŠTENJE REZULTATAVREDNOVANJA</w:t>
            </w:r>
          </w:p>
        </w:tc>
        <w:tc>
          <w:tcPr>
            <w:tcW w:w="5636" w:type="dxa"/>
            <w:shd w:val="clear" w:color="auto" w:fill="auto"/>
          </w:tcPr>
          <w:p w:rsidR="00F96601" w:rsidRPr="00636E6B" w:rsidRDefault="00F96601" w:rsidP="00AC2484">
            <w:pPr>
              <w:spacing w:after="0" w:line="240" w:lineRule="auto"/>
            </w:pPr>
            <w:r w:rsidRPr="00636E6B">
              <w:t>Izrađena prezentacija o opasnosti zagađenja Jadranskog mora.</w:t>
            </w:r>
          </w:p>
        </w:tc>
      </w:tr>
      <w:tr w:rsidR="00F96601" w:rsidRPr="00636E6B" w:rsidTr="00AC2484">
        <w:tc>
          <w:tcPr>
            <w:tcW w:w="3652" w:type="dxa"/>
            <w:gridSpan w:val="2"/>
            <w:shd w:val="clear" w:color="auto" w:fill="auto"/>
          </w:tcPr>
          <w:p w:rsidR="00F96601" w:rsidRPr="00636E6B" w:rsidRDefault="00F96601" w:rsidP="00AC2484">
            <w:pPr>
              <w:spacing w:after="0" w:line="240" w:lineRule="auto"/>
            </w:pPr>
            <w:r w:rsidRPr="00636E6B">
              <w:t>TROŠKOVNIK</w:t>
            </w:r>
          </w:p>
        </w:tc>
        <w:tc>
          <w:tcPr>
            <w:tcW w:w="5636" w:type="dxa"/>
            <w:shd w:val="clear" w:color="auto" w:fill="auto"/>
          </w:tcPr>
          <w:p w:rsidR="00F96601" w:rsidRPr="00636E6B" w:rsidRDefault="00F96601" w:rsidP="00AC2484">
            <w:pPr>
              <w:spacing w:after="0" w:line="240" w:lineRule="auto"/>
            </w:pPr>
            <w:r w:rsidRPr="00636E6B">
              <w:t>Nema.</w:t>
            </w:r>
          </w:p>
        </w:tc>
      </w:tr>
      <w:tr w:rsidR="00F96601" w:rsidRPr="00636E6B" w:rsidTr="00AC2484">
        <w:tc>
          <w:tcPr>
            <w:tcW w:w="3652" w:type="dxa"/>
            <w:gridSpan w:val="2"/>
            <w:shd w:val="clear" w:color="auto" w:fill="auto"/>
          </w:tcPr>
          <w:p w:rsidR="00F96601" w:rsidRPr="00636E6B" w:rsidRDefault="00F96601" w:rsidP="00AC2484">
            <w:pPr>
              <w:spacing w:after="0" w:line="240" w:lineRule="auto"/>
            </w:pPr>
            <w:r w:rsidRPr="00636E6B">
              <w:t>NOSITELJ ODGOVORNOSTI</w:t>
            </w:r>
          </w:p>
        </w:tc>
        <w:tc>
          <w:tcPr>
            <w:tcW w:w="5636" w:type="dxa"/>
            <w:shd w:val="clear" w:color="auto" w:fill="auto"/>
          </w:tcPr>
          <w:p w:rsidR="00F96601" w:rsidRPr="00636E6B" w:rsidRDefault="00F96601" w:rsidP="00AC2484">
            <w:pPr>
              <w:spacing w:after="0" w:line="240" w:lineRule="auto"/>
            </w:pPr>
            <w:r w:rsidRPr="00636E6B">
              <w:t>Tonko Čikeš</w:t>
            </w:r>
          </w:p>
        </w:tc>
      </w:tr>
    </w:tbl>
    <w:p w:rsidR="00C96256" w:rsidRDefault="00C96256" w:rsidP="002F245D">
      <w:pPr>
        <w:rPr>
          <w:rFonts w:ascii="Times New Roman" w:hAnsi="Times New Roman"/>
          <w:sz w:val="24"/>
          <w:szCs w:val="24"/>
        </w:rPr>
      </w:pPr>
    </w:p>
    <w:p w:rsidR="004654FE" w:rsidRDefault="00895EDF" w:rsidP="002F245D">
      <w:pPr>
        <w:rPr>
          <w:rFonts w:ascii="Comic Sans MS" w:hAnsi="Comic Sans MS"/>
          <w:b/>
          <w:sz w:val="28"/>
          <w:szCs w:val="28"/>
          <w:u w:val="single"/>
        </w:rPr>
      </w:pPr>
      <w:r>
        <w:rPr>
          <w:rFonts w:ascii="Times New Roman" w:hAnsi="Times New Roman"/>
          <w:sz w:val="24"/>
          <w:szCs w:val="24"/>
        </w:rPr>
        <w:br w:type="page"/>
      </w:r>
      <w:r w:rsidR="006D0A2E">
        <w:rPr>
          <w:rFonts w:ascii="Comic Sans MS" w:hAnsi="Comic Sans MS"/>
          <w:b/>
          <w:sz w:val="28"/>
          <w:szCs w:val="28"/>
          <w:u w:val="single"/>
        </w:rPr>
        <w:lastRenderedPageBreak/>
        <w:t>9</w:t>
      </w:r>
      <w:r w:rsidR="00934F05" w:rsidRPr="00934F05">
        <w:rPr>
          <w:rFonts w:ascii="Comic Sans MS" w:hAnsi="Comic Sans MS"/>
          <w:b/>
          <w:sz w:val="28"/>
          <w:szCs w:val="28"/>
          <w:u w:val="single"/>
        </w:rPr>
        <w:t xml:space="preserve">. </w:t>
      </w:r>
      <w:r w:rsidR="004654FE" w:rsidRPr="00934F05">
        <w:rPr>
          <w:rFonts w:ascii="Comic Sans MS" w:hAnsi="Comic Sans MS"/>
          <w:b/>
          <w:sz w:val="28"/>
          <w:szCs w:val="28"/>
          <w:u w:val="single"/>
        </w:rPr>
        <w:t xml:space="preserve">Istaknuti </w:t>
      </w:r>
      <w:r w:rsidR="00934F05" w:rsidRPr="00934F05">
        <w:rPr>
          <w:rFonts w:ascii="Comic Sans MS" w:hAnsi="Comic Sans MS"/>
          <w:b/>
          <w:sz w:val="28"/>
          <w:szCs w:val="28"/>
          <w:u w:val="single"/>
        </w:rPr>
        <w:t>datumi</w:t>
      </w:r>
    </w:p>
    <w:tbl>
      <w:tblPr>
        <w:tblW w:w="0" w:type="auto"/>
        <w:tblBorders>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5143"/>
        <w:gridCol w:w="3929"/>
      </w:tblGrid>
      <w:tr w:rsidR="00FD4114" w:rsidRPr="00DA61AE" w:rsidTr="000D2B2B">
        <w:tc>
          <w:tcPr>
            <w:tcW w:w="0" w:type="auto"/>
            <w:gridSpan w:val="2"/>
            <w:tcMar>
              <w:top w:w="0" w:type="dxa"/>
              <w:left w:w="120" w:type="dxa"/>
              <w:bottom w:w="0" w:type="dxa"/>
              <w:right w:w="120" w:type="dxa"/>
            </w:tcMar>
            <w:hideMark/>
          </w:tcPr>
          <w:p w:rsidR="00FD4114" w:rsidRPr="005D7455" w:rsidRDefault="00FD4114" w:rsidP="00DA61AE">
            <w:pPr>
              <w:spacing w:after="0" w:line="240" w:lineRule="auto"/>
              <w:rPr>
                <w:rFonts w:ascii="Times New Roman" w:eastAsia="Times New Roman" w:hAnsi="Times New Roman"/>
                <w:sz w:val="1"/>
                <w:szCs w:val="24"/>
                <w:lang w:eastAsia="hr-HR"/>
              </w:rPr>
            </w:pPr>
            <w:r w:rsidRPr="005D7455">
              <w:rPr>
                <w:rFonts w:ascii="Comic Sans MS" w:eastAsia="Times New Roman" w:hAnsi="Comic Sans MS"/>
                <w:sz w:val="29"/>
                <w:szCs w:val="29"/>
                <w:lang w:eastAsia="hr-HR"/>
              </w:rPr>
              <w:t>NAZIV AKTIVNOSTI: Hrvatski olimpijski dan</w:t>
            </w:r>
          </w:p>
        </w:tc>
      </w:tr>
      <w:tr w:rsidR="00DA61AE" w:rsidRPr="00DA61AE" w:rsidTr="00FD4114">
        <w:tc>
          <w:tcPr>
            <w:tcW w:w="0" w:type="auto"/>
            <w:tcMar>
              <w:top w:w="0" w:type="dxa"/>
              <w:left w:w="120" w:type="dxa"/>
              <w:bottom w:w="0" w:type="dxa"/>
              <w:right w:w="120" w:type="dxa"/>
            </w:tcMar>
            <w:hideMark/>
          </w:tcPr>
          <w:p w:rsidR="00DA61AE" w:rsidRPr="005D7455" w:rsidRDefault="00DA61AE" w:rsidP="00FD4114">
            <w:pPr>
              <w:spacing w:after="0" w:line="240" w:lineRule="auto"/>
              <w:ind w:left="12" w:right="661"/>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U</w:t>
            </w:r>
            <w:r w:rsidRPr="005D7455">
              <w:rPr>
                <w:rFonts w:ascii="Times New Roman" w:eastAsia="Times New Roman" w:hAnsi="Times New Roman"/>
                <w:b/>
                <w:bCs/>
                <w:sz w:val="23"/>
                <w:szCs w:val="23"/>
                <w:lang w:eastAsia="hr-HR"/>
              </w:rPr>
              <w:t>č</w:t>
            </w:r>
            <w:r w:rsidRPr="005D7455">
              <w:rPr>
                <w:rFonts w:ascii="Arial" w:eastAsia="Times New Roman" w:hAnsi="Arial" w:cs="Arial"/>
                <w:b/>
                <w:bCs/>
                <w:sz w:val="23"/>
                <w:szCs w:val="23"/>
                <w:lang w:eastAsia="hr-HR"/>
              </w:rPr>
              <w:t xml:space="preserve">itelj/i razredne/predmetne nastave: </w:t>
            </w:r>
          </w:p>
        </w:tc>
        <w:tc>
          <w:tcPr>
            <w:tcW w:w="0" w:type="auto"/>
            <w:tcMar>
              <w:top w:w="0" w:type="dxa"/>
              <w:left w:w="120" w:type="dxa"/>
              <w:bottom w:w="0" w:type="dxa"/>
              <w:right w:w="120" w:type="dxa"/>
            </w:tcMar>
            <w:hideMark/>
          </w:tcPr>
          <w:p w:rsidR="00DA61AE" w:rsidRPr="005D7455" w:rsidRDefault="00FD4114" w:rsidP="00DA61AE">
            <w:pPr>
              <w:spacing w:after="0" w:line="0" w:lineRule="atLeast"/>
              <w:rPr>
                <w:rFonts w:ascii="Times New Roman" w:eastAsia="Times New Roman" w:hAnsi="Times New Roman"/>
                <w:sz w:val="24"/>
                <w:szCs w:val="24"/>
                <w:lang w:eastAsia="hr-HR"/>
              </w:rPr>
            </w:pPr>
            <w:r w:rsidRPr="005D7455">
              <w:rPr>
                <w:rFonts w:eastAsia="Times New Roman"/>
                <w:sz w:val="23"/>
                <w:szCs w:val="23"/>
                <w:lang w:eastAsia="hr-HR"/>
              </w:rPr>
              <w:t>Svi</w:t>
            </w:r>
          </w:p>
        </w:tc>
      </w:tr>
      <w:tr w:rsidR="00DA61AE" w:rsidRPr="00DA61AE" w:rsidTr="00FD4114">
        <w:tc>
          <w:tcPr>
            <w:tcW w:w="0" w:type="auto"/>
            <w:tcMar>
              <w:top w:w="0" w:type="dxa"/>
              <w:left w:w="120" w:type="dxa"/>
              <w:bottom w:w="0" w:type="dxa"/>
              <w:right w:w="120" w:type="dxa"/>
            </w:tcMar>
            <w:hideMark/>
          </w:tcPr>
          <w:p w:rsidR="00DA61AE" w:rsidRPr="005D7455" w:rsidRDefault="00DA61AE" w:rsidP="00FD4114">
            <w:pPr>
              <w:spacing w:after="0" w:line="240" w:lineRule="auto"/>
              <w:ind w:left="12" w:right="3365"/>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 xml:space="preserve">Razred: </w:t>
            </w:r>
          </w:p>
        </w:tc>
        <w:tc>
          <w:tcPr>
            <w:tcW w:w="0" w:type="auto"/>
            <w:tcMar>
              <w:top w:w="0" w:type="dxa"/>
              <w:left w:w="120" w:type="dxa"/>
              <w:bottom w:w="0" w:type="dxa"/>
              <w:right w:w="120" w:type="dxa"/>
            </w:tcMar>
            <w:hideMark/>
          </w:tcPr>
          <w:p w:rsidR="00DA61AE" w:rsidRPr="005D7455" w:rsidRDefault="00390512" w:rsidP="00DA61AE">
            <w:pPr>
              <w:spacing w:after="0" w:line="0" w:lineRule="atLeast"/>
              <w:rPr>
                <w:rFonts w:ascii="Times New Roman" w:eastAsia="Times New Roman" w:hAnsi="Times New Roman"/>
                <w:sz w:val="24"/>
                <w:szCs w:val="24"/>
                <w:lang w:eastAsia="hr-HR"/>
              </w:rPr>
            </w:pPr>
            <w:r w:rsidRPr="005D7455">
              <w:rPr>
                <w:rFonts w:eastAsia="Times New Roman"/>
                <w:sz w:val="23"/>
                <w:szCs w:val="23"/>
                <w:lang w:eastAsia="hr-HR"/>
              </w:rPr>
              <w:t xml:space="preserve">1., 2., 3., 4. ,5., 6., 7., 8. r. </w:t>
            </w:r>
            <w:r w:rsidR="00FD4114" w:rsidRPr="005D7455">
              <w:rPr>
                <w:rFonts w:eastAsia="Times New Roman"/>
                <w:sz w:val="23"/>
                <w:szCs w:val="23"/>
                <w:lang w:eastAsia="hr-HR"/>
              </w:rPr>
              <w:t>CŠ i PŠ</w:t>
            </w:r>
          </w:p>
        </w:tc>
      </w:tr>
      <w:tr w:rsidR="00DA61AE" w:rsidRPr="00DA61AE" w:rsidTr="00FD4114">
        <w:tc>
          <w:tcPr>
            <w:tcW w:w="0" w:type="auto"/>
            <w:tcMar>
              <w:top w:w="0" w:type="dxa"/>
              <w:left w:w="120" w:type="dxa"/>
              <w:bottom w:w="0" w:type="dxa"/>
              <w:right w:w="120" w:type="dxa"/>
            </w:tcMar>
            <w:hideMark/>
          </w:tcPr>
          <w:p w:rsidR="00DA61AE" w:rsidRPr="005D7455" w:rsidRDefault="00DA61AE" w:rsidP="00FD4114">
            <w:pPr>
              <w:spacing w:after="0" w:line="240" w:lineRule="auto"/>
              <w:ind w:left="12" w:right="2103"/>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Planirani broj u</w:t>
            </w:r>
            <w:r w:rsidRPr="005D7455">
              <w:rPr>
                <w:rFonts w:ascii="Times New Roman" w:eastAsia="Times New Roman" w:hAnsi="Times New Roman"/>
                <w:b/>
                <w:bCs/>
                <w:sz w:val="23"/>
                <w:szCs w:val="23"/>
                <w:lang w:eastAsia="hr-HR"/>
              </w:rPr>
              <w:t>č</w:t>
            </w:r>
            <w:r w:rsidRPr="005D7455">
              <w:rPr>
                <w:rFonts w:ascii="Arial" w:eastAsia="Times New Roman" w:hAnsi="Arial" w:cs="Arial"/>
                <w:b/>
                <w:bCs/>
                <w:sz w:val="23"/>
                <w:szCs w:val="23"/>
                <w:lang w:eastAsia="hr-HR"/>
              </w:rPr>
              <w:t xml:space="preserve">enika: </w:t>
            </w:r>
          </w:p>
        </w:tc>
        <w:tc>
          <w:tcPr>
            <w:tcW w:w="0" w:type="auto"/>
            <w:tcMar>
              <w:top w:w="0" w:type="dxa"/>
              <w:left w:w="120" w:type="dxa"/>
              <w:bottom w:w="0" w:type="dxa"/>
              <w:right w:w="120" w:type="dxa"/>
            </w:tcMar>
            <w:hideMark/>
          </w:tcPr>
          <w:p w:rsidR="00DA61AE" w:rsidRPr="005D7455" w:rsidRDefault="00FD4114" w:rsidP="00DA61AE">
            <w:pPr>
              <w:spacing w:after="0" w:line="0" w:lineRule="atLeast"/>
              <w:rPr>
                <w:rFonts w:ascii="Times New Roman" w:eastAsia="Times New Roman" w:hAnsi="Times New Roman"/>
                <w:sz w:val="24"/>
                <w:szCs w:val="24"/>
                <w:lang w:eastAsia="hr-HR"/>
              </w:rPr>
            </w:pPr>
            <w:r w:rsidRPr="005D7455">
              <w:rPr>
                <w:rFonts w:eastAsia="Times New Roman"/>
                <w:sz w:val="23"/>
                <w:szCs w:val="23"/>
                <w:lang w:eastAsia="hr-HR"/>
              </w:rPr>
              <w:t>Cca 800</w:t>
            </w:r>
          </w:p>
        </w:tc>
      </w:tr>
      <w:tr w:rsidR="00DA61AE" w:rsidRPr="00DA61AE" w:rsidTr="00FD4114">
        <w:tc>
          <w:tcPr>
            <w:tcW w:w="0" w:type="auto"/>
            <w:tcMar>
              <w:top w:w="0" w:type="dxa"/>
              <w:left w:w="120" w:type="dxa"/>
              <w:bottom w:w="0" w:type="dxa"/>
              <w:right w:w="120" w:type="dxa"/>
            </w:tcMar>
            <w:hideMark/>
          </w:tcPr>
          <w:p w:rsidR="00DA61AE" w:rsidRPr="005D7455" w:rsidRDefault="00FD4114" w:rsidP="00FD4114">
            <w:pPr>
              <w:spacing w:after="0" w:line="240" w:lineRule="auto"/>
              <w:ind w:left="12" w:right="2408"/>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 xml:space="preserve">Planirani broj sati </w:t>
            </w:r>
            <w:r w:rsidR="00DA61AE" w:rsidRPr="005D7455">
              <w:rPr>
                <w:rFonts w:ascii="Arial" w:eastAsia="Times New Roman" w:hAnsi="Arial" w:cs="Arial"/>
                <w:b/>
                <w:bCs/>
                <w:sz w:val="23"/>
                <w:szCs w:val="23"/>
                <w:lang w:eastAsia="hr-HR"/>
              </w:rPr>
              <w:t xml:space="preserve">pripreme: </w:t>
            </w:r>
          </w:p>
        </w:tc>
        <w:tc>
          <w:tcPr>
            <w:tcW w:w="0" w:type="auto"/>
            <w:tcMar>
              <w:top w:w="0" w:type="dxa"/>
              <w:left w:w="120" w:type="dxa"/>
              <w:bottom w:w="0" w:type="dxa"/>
              <w:right w:w="120" w:type="dxa"/>
            </w:tcMar>
            <w:hideMark/>
          </w:tcPr>
          <w:p w:rsidR="00DA61AE" w:rsidRPr="005D7455" w:rsidRDefault="00DA61AE" w:rsidP="00DA61AE">
            <w:pPr>
              <w:spacing w:after="0" w:line="0" w:lineRule="atLeast"/>
              <w:rPr>
                <w:rFonts w:ascii="Times New Roman" w:eastAsia="Times New Roman" w:hAnsi="Times New Roman"/>
                <w:sz w:val="24"/>
                <w:szCs w:val="24"/>
                <w:lang w:eastAsia="hr-HR"/>
              </w:rPr>
            </w:pPr>
            <w:r w:rsidRPr="005D7455">
              <w:rPr>
                <w:rFonts w:eastAsia="Times New Roman"/>
                <w:sz w:val="23"/>
                <w:szCs w:val="23"/>
                <w:lang w:eastAsia="hr-HR"/>
              </w:rPr>
              <w:t>2 sata</w:t>
            </w:r>
          </w:p>
        </w:tc>
      </w:tr>
      <w:tr w:rsidR="00DA61AE" w:rsidRPr="00DA61AE" w:rsidTr="00FD4114">
        <w:tc>
          <w:tcPr>
            <w:tcW w:w="0" w:type="auto"/>
            <w:tcMar>
              <w:top w:w="0" w:type="dxa"/>
              <w:left w:w="120" w:type="dxa"/>
              <w:bottom w:w="0" w:type="dxa"/>
              <w:right w:w="120" w:type="dxa"/>
            </w:tcMar>
            <w:hideMark/>
          </w:tcPr>
          <w:p w:rsidR="00DA61AE" w:rsidRPr="005D7455" w:rsidRDefault="00DA61AE" w:rsidP="00FD4114">
            <w:pPr>
              <w:spacing w:after="0" w:line="240" w:lineRule="auto"/>
              <w:ind w:left="12" w:right="402"/>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 xml:space="preserve">Ciljevi aktivnosti, programa i/ili projekta: </w:t>
            </w:r>
          </w:p>
        </w:tc>
        <w:tc>
          <w:tcPr>
            <w:tcW w:w="0" w:type="auto"/>
            <w:tcMar>
              <w:top w:w="0" w:type="dxa"/>
              <w:left w:w="120" w:type="dxa"/>
              <w:bottom w:w="0" w:type="dxa"/>
              <w:right w:w="120" w:type="dxa"/>
            </w:tcMar>
            <w:hideMark/>
          </w:tcPr>
          <w:p w:rsidR="00DA61AE" w:rsidRPr="005D7455" w:rsidRDefault="00FD4114" w:rsidP="00DA61AE">
            <w:pPr>
              <w:spacing w:after="0" w:line="0" w:lineRule="atLeast"/>
              <w:rPr>
                <w:rFonts w:ascii="Times New Roman" w:eastAsia="Times New Roman" w:hAnsi="Times New Roman"/>
                <w:sz w:val="24"/>
                <w:szCs w:val="24"/>
                <w:lang w:eastAsia="hr-HR"/>
              </w:rPr>
            </w:pPr>
            <w:r w:rsidRPr="005D7455">
              <w:rPr>
                <w:rFonts w:eastAsia="Times New Roman"/>
                <w:sz w:val="23"/>
                <w:szCs w:val="23"/>
                <w:lang w:eastAsia="hr-HR"/>
              </w:rPr>
              <w:t>Osvijestiti važno</w:t>
            </w:r>
            <w:r w:rsidR="001472AA" w:rsidRPr="005D7455">
              <w:rPr>
                <w:rFonts w:eastAsia="Times New Roman"/>
                <w:sz w:val="23"/>
                <w:szCs w:val="23"/>
                <w:lang w:eastAsia="hr-HR"/>
              </w:rPr>
              <w:t>st sporta u svakodnevnom životu</w:t>
            </w:r>
          </w:p>
        </w:tc>
      </w:tr>
      <w:tr w:rsidR="00DA61AE" w:rsidRPr="00DA61AE" w:rsidTr="00FD4114">
        <w:tc>
          <w:tcPr>
            <w:tcW w:w="0" w:type="auto"/>
            <w:tcMar>
              <w:top w:w="0" w:type="dxa"/>
              <w:left w:w="120" w:type="dxa"/>
              <w:bottom w:w="0" w:type="dxa"/>
              <w:right w:w="120" w:type="dxa"/>
            </w:tcMar>
            <w:hideMark/>
          </w:tcPr>
          <w:p w:rsidR="00DA61AE" w:rsidRPr="005D7455" w:rsidRDefault="00DA61AE" w:rsidP="00FD4114">
            <w:pPr>
              <w:spacing w:after="0" w:line="240" w:lineRule="auto"/>
              <w:ind w:left="12" w:right="171"/>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 xml:space="preserve">Namjena aktivnosti, programa i/ili projekta: </w:t>
            </w:r>
          </w:p>
        </w:tc>
        <w:tc>
          <w:tcPr>
            <w:tcW w:w="0" w:type="auto"/>
            <w:tcMar>
              <w:top w:w="0" w:type="dxa"/>
              <w:left w:w="120" w:type="dxa"/>
              <w:bottom w:w="0" w:type="dxa"/>
              <w:right w:w="120" w:type="dxa"/>
            </w:tcMar>
            <w:hideMark/>
          </w:tcPr>
          <w:p w:rsidR="00DA61AE" w:rsidRPr="005D7455" w:rsidRDefault="00DA61AE" w:rsidP="00DA61AE">
            <w:pPr>
              <w:spacing w:after="0" w:line="0" w:lineRule="atLeast"/>
              <w:rPr>
                <w:rFonts w:ascii="Times New Roman" w:eastAsia="Times New Roman" w:hAnsi="Times New Roman"/>
                <w:sz w:val="24"/>
                <w:szCs w:val="24"/>
                <w:lang w:eastAsia="hr-HR"/>
              </w:rPr>
            </w:pPr>
            <w:r w:rsidRPr="005D7455">
              <w:rPr>
                <w:rFonts w:eastAsia="Times New Roman"/>
                <w:sz w:val="23"/>
                <w:szCs w:val="23"/>
                <w:lang w:eastAsia="hr-HR"/>
              </w:rPr>
              <w:t>Poticanje kreativnosti,</w:t>
            </w:r>
            <w:r w:rsidR="001472AA" w:rsidRPr="005D7455">
              <w:rPr>
                <w:rFonts w:eastAsia="Times New Roman"/>
                <w:sz w:val="23"/>
                <w:szCs w:val="23"/>
                <w:lang w:eastAsia="hr-HR"/>
              </w:rPr>
              <w:t xml:space="preserve"> </w:t>
            </w:r>
            <w:r w:rsidRPr="005D7455">
              <w:rPr>
                <w:rFonts w:eastAsia="Times New Roman"/>
                <w:sz w:val="23"/>
                <w:szCs w:val="23"/>
                <w:lang w:eastAsia="hr-HR"/>
              </w:rPr>
              <w:t>samostalnosti,</w:t>
            </w:r>
            <w:r w:rsidR="001472AA" w:rsidRPr="005D7455">
              <w:rPr>
                <w:rFonts w:eastAsia="Times New Roman"/>
                <w:sz w:val="23"/>
                <w:szCs w:val="23"/>
                <w:lang w:eastAsia="hr-HR"/>
              </w:rPr>
              <w:t xml:space="preserve"> </w:t>
            </w:r>
            <w:r w:rsidRPr="005D7455">
              <w:rPr>
                <w:rFonts w:eastAsia="Times New Roman"/>
                <w:sz w:val="23"/>
                <w:szCs w:val="23"/>
                <w:lang w:eastAsia="hr-HR"/>
              </w:rPr>
              <w:t>odgovornosti i sura</w:t>
            </w:r>
            <w:r w:rsidR="001472AA" w:rsidRPr="005D7455">
              <w:rPr>
                <w:rFonts w:eastAsia="Times New Roman"/>
                <w:sz w:val="23"/>
                <w:szCs w:val="23"/>
                <w:lang w:eastAsia="hr-HR"/>
              </w:rPr>
              <w:t>dnje u zajedničkom radu učenika</w:t>
            </w:r>
          </w:p>
        </w:tc>
      </w:tr>
      <w:tr w:rsidR="00DA61AE" w:rsidRPr="00DA61AE" w:rsidTr="00FD4114">
        <w:tc>
          <w:tcPr>
            <w:tcW w:w="0" w:type="auto"/>
            <w:tcMar>
              <w:top w:w="0" w:type="dxa"/>
              <w:left w:w="120" w:type="dxa"/>
              <w:bottom w:w="0" w:type="dxa"/>
              <w:right w:w="120" w:type="dxa"/>
            </w:tcMar>
            <w:hideMark/>
          </w:tcPr>
          <w:p w:rsidR="00DA61AE" w:rsidRPr="005D7455" w:rsidRDefault="00DA61AE" w:rsidP="00DA61AE">
            <w:pPr>
              <w:spacing w:after="0" w:line="240" w:lineRule="auto"/>
              <w:ind w:left="12" w:right="44"/>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 xml:space="preserve">Nositelj/i aktivnosti, programa i/ili projekta i </w:t>
            </w:r>
          </w:p>
          <w:p w:rsidR="00DA61AE" w:rsidRPr="005D7455" w:rsidRDefault="00FD4114" w:rsidP="00FD4114">
            <w:pPr>
              <w:spacing w:after="0" w:line="240" w:lineRule="auto"/>
              <w:ind w:left="12" w:right="2268"/>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 xml:space="preserve">njihova </w:t>
            </w:r>
            <w:r w:rsidR="00DA61AE" w:rsidRPr="005D7455">
              <w:rPr>
                <w:rFonts w:ascii="Arial" w:eastAsia="Times New Roman" w:hAnsi="Arial" w:cs="Arial"/>
                <w:b/>
                <w:bCs/>
                <w:sz w:val="23"/>
                <w:szCs w:val="23"/>
                <w:lang w:eastAsia="hr-HR"/>
              </w:rPr>
              <w:t xml:space="preserve">odgovornost: </w:t>
            </w:r>
          </w:p>
        </w:tc>
        <w:tc>
          <w:tcPr>
            <w:tcW w:w="0" w:type="auto"/>
            <w:tcMar>
              <w:top w:w="0" w:type="dxa"/>
              <w:left w:w="120" w:type="dxa"/>
              <w:bottom w:w="0" w:type="dxa"/>
              <w:right w:w="120" w:type="dxa"/>
            </w:tcMar>
            <w:hideMark/>
          </w:tcPr>
          <w:p w:rsidR="00DA61AE" w:rsidRPr="005D7455" w:rsidRDefault="00FD4114" w:rsidP="00DA61AE">
            <w:pPr>
              <w:spacing w:after="0" w:line="0" w:lineRule="atLeast"/>
              <w:rPr>
                <w:rFonts w:ascii="Times New Roman" w:eastAsia="Times New Roman" w:hAnsi="Times New Roman"/>
                <w:sz w:val="24"/>
                <w:szCs w:val="24"/>
                <w:lang w:eastAsia="hr-HR"/>
              </w:rPr>
            </w:pPr>
            <w:r w:rsidRPr="005D7455">
              <w:rPr>
                <w:rFonts w:eastAsia="Times New Roman"/>
                <w:sz w:val="23"/>
                <w:szCs w:val="23"/>
                <w:lang w:eastAsia="hr-HR"/>
              </w:rPr>
              <w:t>Učitelji</w:t>
            </w:r>
            <w:r w:rsidR="00390512" w:rsidRPr="005D7455">
              <w:rPr>
                <w:rFonts w:eastAsia="Times New Roman"/>
                <w:sz w:val="23"/>
                <w:szCs w:val="23"/>
                <w:lang w:eastAsia="hr-HR"/>
              </w:rPr>
              <w:t xml:space="preserve"> </w:t>
            </w:r>
            <w:r w:rsidRPr="005D7455">
              <w:rPr>
                <w:rFonts w:eastAsia="Times New Roman"/>
                <w:sz w:val="23"/>
                <w:szCs w:val="23"/>
                <w:lang w:eastAsia="hr-HR"/>
              </w:rPr>
              <w:t>TZK</w:t>
            </w:r>
          </w:p>
        </w:tc>
      </w:tr>
      <w:tr w:rsidR="00DA61AE" w:rsidRPr="00DA61AE" w:rsidTr="00FD4114">
        <w:tc>
          <w:tcPr>
            <w:tcW w:w="0" w:type="auto"/>
            <w:tcMar>
              <w:top w:w="0" w:type="dxa"/>
              <w:left w:w="120" w:type="dxa"/>
              <w:bottom w:w="0" w:type="dxa"/>
              <w:right w:w="120" w:type="dxa"/>
            </w:tcMar>
            <w:hideMark/>
          </w:tcPr>
          <w:p w:rsidR="00DA61AE" w:rsidRPr="005D7455" w:rsidRDefault="00DA61AE" w:rsidP="001472AA">
            <w:pPr>
              <w:spacing w:after="0" w:line="240" w:lineRule="auto"/>
              <w:ind w:left="12" w:right="350"/>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Na</w:t>
            </w:r>
            <w:r w:rsidRPr="005D7455">
              <w:rPr>
                <w:rFonts w:ascii="Times New Roman" w:eastAsia="Times New Roman" w:hAnsi="Times New Roman"/>
                <w:b/>
                <w:bCs/>
                <w:sz w:val="23"/>
                <w:szCs w:val="23"/>
                <w:lang w:eastAsia="hr-HR"/>
              </w:rPr>
              <w:t>č</w:t>
            </w:r>
            <w:r w:rsidRPr="005D7455">
              <w:rPr>
                <w:rFonts w:ascii="Arial" w:eastAsia="Times New Roman" w:hAnsi="Arial" w:cs="Arial"/>
                <w:b/>
                <w:bCs/>
                <w:sz w:val="23"/>
                <w:szCs w:val="23"/>
                <w:lang w:eastAsia="hr-HR"/>
              </w:rPr>
              <w:t xml:space="preserve">in realizacije aktivnosti, programa i/ili projekta: </w:t>
            </w:r>
          </w:p>
          <w:p w:rsidR="00DA61AE" w:rsidRPr="005D7455" w:rsidRDefault="00DA61AE" w:rsidP="00DA61AE">
            <w:pPr>
              <w:spacing w:after="0" w:line="0" w:lineRule="atLeast"/>
              <w:rPr>
                <w:rFonts w:ascii="Times New Roman" w:eastAsia="Times New Roman" w:hAnsi="Times New Roman"/>
                <w:sz w:val="24"/>
                <w:szCs w:val="24"/>
                <w:lang w:eastAsia="hr-HR"/>
              </w:rPr>
            </w:pPr>
          </w:p>
        </w:tc>
        <w:tc>
          <w:tcPr>
            <w:tcW w:w="0" w:type="auto"/>
            <w:tcMar>
              <w:top w:w="0" w:type="dxa"/>
              <w:left w:w="120" w:type="dxa"/>
              <w:bottom w:w="0" w:type="dxa"/>
              <w:right w:w="120" w:type="dxa"/>
            </w:tcMar>
            <w:hideMark/>
          </w:tcPr>
          <w:p w:rsidR="00DA61AE" w:rsidRPr="005D7455" w:rsidRDefault="00DA61AE" w:rsidP="00DA61AE">
            <w:pPr>
              <w:spacing w:after="0" w:line="0" w:lineRule="atLeast"/>
              <w:rPr>
                <w:rFonts w:ascii="Times New Roman" w:eastAsia="Times New Roman" w:hAnsi="Times New Roman"/>
                <w:sz w:val="24"/>
                <w:szCs w:val="24"/>
                <w:lang w:eastAsia="hr-HR"/>
              </w:rPr>
            </w:pPr>
            <w:r w:rsidRPr="005D7455">
              <w:rPr>
                <w:rFonts w:eastAsia="Times New Roman"/>
                <w:sz w:val="23"/>
                <w:szCs w:val="23"/>
                <w:lang w:eastAsia="hr-HR"/>
              </w:rPr>
              <w:t>Hodanje</w:t>
            </w:r>
            <w:r w:rsidR="001472AA" w:rsidRPr="005D7455">
              <w:rPr>
                <w:rFonts w:eastAsia="Times New Roman"/>
                <w:sz w:val="23"/>
                <w:szCs w:val="23"/>
                <w:lang w:eastAsia="hr-HR"/>
              </w:rPr>
              <w:t>, plivanje i prigodna manifestacija</w:t>
            </w:r>
          </w:p>
        </w:tc>
      </w:tr>
      <w:tr w:rsidR="00DA61AE" w:rsidRPr="00DA61AE" w:rsidTr="00FD4114">
        <w:tc>
          <w:tcPr>
            <w:tcW w:w="0" w:type="auto"/>
            <w:tcMar>
              <w:top w:w="0" w:type="dxa"/>
              <w:left w:w="120" w:type="dxa"/>
              <w:bottom w:w="0" w:type="dxa"/>
              <w:right w:w="120" w:type="dxa"/>
            </w:tcMar>
            <w:hideMark/>
          </w:tcPr>
          <w:p w:rsidR="00DA61AE" w:rsidRPr="005D7455" w:rsidRDefault="00DA61AE" w:rsidP="00DA61AE">
            <w:pPr>
              <w:spacing w:after="0" w:line="240" w:lineRule="auto"/>
              <w:ind w:left="12" w:right="1022"/>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 xml:space="preserve">Datum realizacije: </w:t>
            </w:r>
          </w:p>
          <w:p w:rsidR="00DA61AE" w:rsidRPr="005D7455" w:rsidRDefault="00DA61AE" w:rsidP="00DA61AE">
            <w:pPr>
              <w:spacing w:after="0" w:line="0" w:lineRule="atLeast"/>
              <w:rPr>
                <w:rFonts w:ascii="Times New Roman" w:eastAsia="Times New Roman" w:hAnsi="Times New Roman"/>
                <w:sz w:val="24"/>
                <w:szCs w:val="24"/>
                <w:lang w:eastAsia="hr-HR"/>
              </w:rPr>
            </w:pPr>
          </w:p>
        </w:tc>
        <w:tc>
          <w:tcPr>
            <w:tcW w:w="0" w:type="auto"/>
            <w:tcMar>
              <w:top w:w="0" w:type="dxa"/>
              <w:left w:w="120" w:type="dxa"/>
              <w:bottom w:w="0" w:type="dxa"/>
              <w:right w:w="120" w:type="dxa"/>
            </w:tcMar>
            <w:hideMark/>
          </w:tcPr>
          <w:p w:rsidR="00DA61AE" w:rsidRPr="005D7455" w:rsidRDefault="001472AA" w:rsidP="00DA61AE">
            <w:pPr>
              <w:spacing w:after="0" w:line="0" w:lineRule="atLeast"/>
              <w:rPr>
                <w:rFonts w:ascii="Times New Roman" w:eastAsia="Times New Roman" w:hAnsi="Times New Roman"/>
                <w:b/>
                <w:sz w:val="24"/>
                <w:szCs w:val="24"/>
                <w:lang w:eastAsia="hr-HR"/>
              </w:rPr>
            </w:pPr>
            <w:r w:rsidRPr="005D7455">
              <w:rPr>
                <w:rFonts w:eastAsia="Times New Roman"/>
                <w:b/>
                <w:sz w:val="23"/>
                <w:szCs w:val="23"/>
                <w:lang w:eastAsia="hr-HR"/>
              </w:rPr>
              <w:t xml:space="preserve">9. </w:t>
            </w:r>
            <w:r w:rsidR="00DA61AE" w:rsidRPr="005D7455">
              <w:rPr>
                <w:rFonts w:eastAsia="Times New Roman"/>
                <w:b/>
                <w:sz w:val="23"/>
                <w:szCs w:val="23"/>
                <w:lang w:eastAsia="hr-HR"/>
              </w:rPr>
              <w:t>9.</w:t>
            </w:r>
            <w:r w:rsidRPr="005D7455">
              <w:rPr>
                <w:rFonts w:eastAsia="Times New Roman"/>
                <w:b/>
                <w:sz w:val="23"/>
                <w:szCs w:val="23"/>
                <w:lang w:eastAsia="hr-HR"/>
              </w:rPr>
              <w:t xml:space="preserve"> 2016</w:t>
            </w:r>
            <w:r w:rsidR="00DA61AE" w:rsidRPr="005D7455">
              <w:rPr>
                <w:rFonts w:eastAsia="Times New Roman"/>
                <w:b/>
                <w:sz w:val="23"/>
                <w:szCs w:val="23"/>
                <w:lang w:eastAsia="hr-HR"/>
              </w:rPr>
              <w:t>.</w:t>
            </w:r>
          </w:p>
        </w:tc>
      </w:tr>
      <w:tr w:rsidR="00DA61AE" w:rsidRPr="00DA61AE" w:rsidTr="00FD4114">
        <w:tc>
          <w:tcPr>
            <w:tcW w:w="0" w:type="auto"/>
            <w:tcMar>
              <w:top w:w="0" w:type="dxa"/>
              <w:left w:w="120" w:type="dxa"/>
              <w:bottom w:w="0" w:type="dxa"/>
              <w:right w:w="120" w:type="dxa"/>
            </w:tcMar>
            <w:hideMark/>
          </w:tcPr>
          <w:p w:rsidR="00DA61AE" w:rsidRPr="005D7455" w:rsidRDefault="00DA61AE" w:rsidP="00DA61AE">
            <w:pPr>
              <w:spacing w:after="0" w:line="240" w:lineRule="auto"/>
              <w:ind w:left="12"/>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Na</w:t>
            </w:r>
            <w:r w:rsidRPr="005D7455">
              <w:rPr>
                <w:rFonts w:ascii="Times New Roman" w:eastAsia="Times New Roman" w:hAnsi="Times New Roman"/>
                <w:b/>
                <w:bCs/>
                <w:sz w:val="23"/>
                <w:szCs w:val="23"/>
                <w:lang w:eastAsia="hr-HR"/>
              </w:rPr>
              <w:t>č</w:t>
            </w:r>
            <w:r w:rsidRPr="005D7455">
              <w:rPr>
                <w:rFonts w:ascii="Arial" w:eastAsia="Times New Roman" w:hAnsi="Arial" w:cs="Arial"/>
                <w:b/>
                <w:bCs/>
                <w:sz w:val="23"/>
                <w:szCs w:val="23"/>
                <w:lang w:eastAsia="hr-HR"/>
              </w:rPr>
              <w:t>in vrednovanja i na</w:t>
            </w:r>
            <w:r w:rsidRPr="005D7455">
              <w:rPr>
                <w:rFonts w:ascii="Times New Roman" w:eastAsia="Times New Roman" w:hAnsi="Times New Roman"/>
                <w:b/>
                <w:bCs/>
                <w:sz w:val="23"/>
                <w:szCs w:val="23"/>
                <w:lang w:eastAsia="hr-HR"/>
              </w:rPr>
              <w:t>č</w:t>
            </w:r>
            <w:r w:rsidRPr="005D7455">
              <w:rPr>
                <w:rFonts w:ascii="Arial" w:eastAsia="Times New Roman" w:hAnsi="Arial" w:cs="Arial"/>
                <w:b/>
                <w:bCs/>
                <w:sz w:val="23"/>
                <w:szCs w:val="23"/>
                <w:lang w:eastAsia="hr-HR"/>
              </w:rPr>
              <w:t>in kori</w:t>
            </w:r>
            <w:r w:rsidRPr="005D7455">
              <w:rPr>
                <w:rFonts w:ascii="Times New Roman" w:eastAsia="Times New Roman" w:hAnsi="Times New Roman"/>
                <w:b/>
                <w:bCs/>
                <w:sz w:val="23"/>
                <w:szCs w:val="23"/>
                <w:lang w:eastAsia="hr-HR"/>
              </w:rPr>
              <w:t>š</w:t>
            </w:r>
            <w:r w:rsidRPr="005D7455">
              <w:rPr>
                <w:rFonts w:ascii="Arial" w:eastAsia="Times New Roman" w:hAnsi="Arial" w:cs="Arial"/>
                <w:b/>
                <w:bCs/>
                <w:sz w:val="23"/>
                <w:szCs w:val="23"/>
                <w:lang w:eastAsia="hr-HR"/>
              </w:rPr>
              <w:t xml:space="preserve">tenja rezultata </w:t>
            </w:r>
          </w:p>
          <w:p w:rsidR="00DA61AE" w:rsidRPr="005D7455" w:rsidRDefault="00DA61AE" w:rsidP="00DA61AE">
            <w:pPr>
              <w:spacing w:after="0" w:line="240" w:lineRule="auto"/>
              <w:ind w:left="12" w:right="2946"/>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 xml:space="preserve">vrednovanja: </w:t>
            </w:r>
          </w:p>
          <w:p w:rsidR="00DA61AE" w:rsidRPr="005D7455" w:rsidRDefault="00DA61AE" w:rsidP="00DA61AE">
            <w:pPr>
              <w:spacing w:after="0" w:line="0" w:lineRule="atLeast"/>
              <w:rPr>
                <w:rFonts w:ascii="Times New Roman" w:eastAsia="Times New Roman" w:hAnsi="Times New Roman"/>
                <w:sz w:val="24"/>
                <w:szCs w:val="24"/>
                <w:lang w:eastAsia="hr-HR"/>
              </w:rPr>
            </w:pPr>
          </w:p>
        </w:tc>
        <w:tc>
          <w:tcPr>
            <w:tcW w:w="0" w:type="auto"/>
            <w:tcMar>
              <w:top w:w="0" w:type="dxa"/>
              <w:left w:w="120" w:type="dxa"/>
              <w:bottom w:w="0" w:type="dxa"/>
              <w:right w:w="120" w:type="dxa"/>
            </w:tcMar>
            <w:hideMark/>
          </w:tcPr>
          <w:p w:rsidR="00DA61AE" w:rsidRPr="005D7455" w:rsidRDefault="001472AA" w:rsidP="00DA61AE">
            <w:pPr>
              <w:spacing w:after="0" w:line="0" w:lineRule="atLeast"/>
              <w:rPr>
                <w:rFonts w:ascii="Times New Roman" w:eastAsia="Times New Roman" w:hAnsi="Times New Roman"/>
                <w:sz w:val="24"/>
                <w:szCs w:val="24"/>
                <w:lang w:eastAsia="hr-HR"/>
              </w:rPr>
            </w:pPr>
            <w:r w:rsidRPr="005D7455">
              <w:rPr>
                <w:rFonts w:eastAsia="Times New Roman"/>
                <w:sz w:val="23"/>
                <w:szCs w:val="23"/>
                <w:lang w:eastAsia="hr-HR"/>
              </w:rPr>
              <w:t>Praćenje učenika u zalaganju</w:t>
            </w:r>
          </w:p>
        </w:tc>
      </w:tr>
      <w:tr w:rsidR="00DA61AE" w:rsidRPr="00DA61AE" w:rsidTr="00FD4114">
        <w:tc>
          <w:tcPr>
            <w:tcW w:w="0" w:type="auto"/>
            <w:tcMar>
              <w:top w:w="0" w:type="dxa"/>
              <w:left w:w="120" w:type="dxa"/>
              <w:bottom w:w="0" w:type="dxa"/>
              <w:right w:w="120" w:type="dxa"/>
            </w:tcMar>
            <w:hideMark/>
          </w:tcPr>
          <w:p w:rsidR="00DA61AE" w:rsidRPr="005D7455" w:rsidRDefault="00DA61AE" w:rsidP="005D7455">
            <w:pPr>
              <w:spacing w:after="0" w:line="240" w:lineRule="auto"/>
              <w:ind w:left="12" w:right="124"/>
              <w:rPr>
                <w:rFonts w:ascii="Times New Roman" w:eastAsia="Times New Roman" w:hAnsi="Times New Roman"/>
                <w:sz w:val="24"/>
                <w:szCs w:val="24"/>
                <w:lang w:eastAsia="hr-HR"/>
              </w:rPr>
            </w:pPr>
            <w:r w:rsidRPr="005D7455">
              <w:rPr>
                <w:rFonts w:ascii="Arial" w:eastAsia="Times New Roman" w:hAnsi="Arial" w:cs="Arial"/>
                <w:b/>
                <w:bCs/>
                <w:sz w:val="23"/>
                <w:szCs w:val="23"/>
                <w:lang w:eastAsia="hr-HR"/>
              </w:rPr>
              <w:t>Detaljan tro</w:t>
            </w:r>
            <w:r w:rsidRPr="005D7455">
              <w:rPr>
                <w:rFonts w:ascii="Times New Roman" w:eastAsia="Times New Roman" w:hAnsi="Times New Roman"/>
                <w:b/>
                <w:bCs/>
                <w:sz w:val="23"/>
                <w:szCs w:val="23"/>
                <w:lang w:eastAsia="hr-HR"/>
              </w:rPr>
              <w:t>š</w:t>
            </w:r>
            <w:r w:rsidRPr="005D7455">
              <w:rPr>
                <w:rFonts w:ascii="Arial" w:eastAsia="Times New Roman" w:hAnsi="Arial" w:cs="Arial"/>
                <w:b/>
                <w:bCs/>
                <w:sz w:val="23"/>
                <w:szCs w:val="23"/>
                <w:lang w:eastAsia="hr-HR"/>
              </w:rPr>
              <w:t xml:space="preserve">kovnik aktivnosti, programa i/ili projekta: </w:t>
            </w:r>
          </w:p>
          <w:p w:rsidR="00DA61AE" w:rsidRPr="005D7455" w:rsidRDefault="00DA61AE" w:rsidP="00DA61AE">
            <w:pPr>
              <w:spacing w:after="0" w:line="0" w:lineRule="atLeast"/>
              <w:rPr>
                <w:rFonts w:ascii="Times New Roman" w:eastAsia="Times New Roman" w:hAnsi="Times New Roman"/>
                <w:sz w:val="24"/>
                <w:szCs w:val="24"/>
                <w:lang w:eastAsia="hr-HR"/>
              </w:rPr>
            </w:pPr>
          </w:p>
        </w:tc>
        <w:tc>
          <w:tcPr>
            <w:tcW w:w="0" w:type="auto"/>
            <w:tcMar>
              <w:top w:w="0" w:type="dxa"/>
              <w:left w:w="120" w:type="dxa"/>
              <w:bottom w:w="0" w:type="dxa"/>
              <w:right w:w="120" w:type="dxa"/>
            </w:tcMar>
            <w:hideMark/>
          </w:tcPr>
          <w:p w:rsidR="00DA61AE" w:rsidRPr="005D7455" w:rsidRDefault="00DA61AE" w:rsidP="00DA61AE">
            <w:pPr>
              <w:spacing w:after="0" w:line="240" w:lineRule="auto"/>
              <w:rPr>
                <w:rFonts w:ascii="Times New Roman" w:eastAsia="Times New Roman" w:hAnsi="Times New Roman"/>
                <w:sz w:val="1"/>
                <w:szCs w:val="24"/>
                <w:lang w:eastAsia="hr-HR"/>
              </w:rPr>
            </w:pPr>
          </w:p>
        </w:tc>
      </w:tr>
    </w:tbl>
    <w:p w:rsidR="003B0FAA" w:rsidRPr="005D7455" w:rsidRDefault="00DA61AE" w:rsidP="005D7455">
      <w:pPr>
        <w:rPr>
          <w:rFonts w:ascii="Times New Roman" w:hAnsi="Times New Roman"/>
          <w:sz w:val="24"/>
          <w:szCs w:val="24"/>
        </w:rPr>
      </w:pPr>
      <w:r>
        <w:rPr>
          <w:rFonts w:ascii="Comic Sans MS" w:hAnsi="Comic Sans MS"/>
          <w:b/>
          <w:sz w:val="28"/>
          <w:szCs w:val="28"/>
          <w:u w:val="single"/>
        </w:rPr>
        <w:br w:type="page"/>
      </w:r>
    </w:p>
    <w:p w:rsidR="000243CC" w:rsidRDefault="000243CC"/>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0243CC" w:rsidTr="000243CC">
        <w:tc>
          <w:tcPr>
            <w:tcW w:w="5000" w:type="pct"/>
            <w:gridSpan w:val="2"/>
            <w:tcBorders>
              <w:top w:val="nil"/>
              <w:left w:val="nil"/>
              <w:bottom w:val="single" w:sz="4" w:space="0" w:color="auto"/>
              <w:right w:val="nil"/>
            </w:tcBorders>
            <w:hideMark/>
          </w:tcPr>
          <w:p w:rsidR="000243CC" w:rsidRPr="005D7455" w:rsidRDefault="000243CC">
            <w:pPr>
              <w:spacing w:after="0"/>
              <w:rPr>
                <w:rFonts w:ascii="Comic Sans MS" w:hAnsi="Comic Sans MS"/>
                <w:sz w:val="28"/>
                <w:szCs w:val="28"/>
              </w:rPr>
            </w:pPr>
            <w:r w:rsidRPr="005D7455">
              <w:rPr>
                <w:rFonts w:ascii="Comic Sans MS" w:hAnsi="Comic Sans MS"/>
                <w:sz w:val="28"/>
                <w:szCs w:val="28"/>
              </w:rPr>
              <w:t>ISTAKNUTI DATUMI</w:t>
            </w:r>
          </w:p>
        </w:tc>
      </w:tr>
      <w:tr w:rsidR="000243CC" w:rsidTr="000243CC">
        <w:tc>
          <w:tcPr>
            <w:tcW w:w="5000" w:type="pct"/>
            <w:gridSpan w:val="2"/>
            <w:tcBorders>
              <w:top w:val="single" w:sz="4" w:space="0" w:color="auto"/>
              <w:left w:val="nil"/>
              <w:bottom w:val="single" w:sz="4" w:space="0" w:color="auto"/>
              <w:right w:val="nil"/>
            </w:tcBorders>
            <w:hideMark/>
          </w:tcPr>
          <w:p w:rsidR="000243CC" w:rsidRPr="005D7455" w:rsidRDefault="000243CC">
            <w:pPr>
              <w:spacing w:after="0"/>
              <w:rPr>
                <w:rFonts w:ascii="Comic Sans MS" w:hAnsi="Comic Sans MS"/>
                <w:sz w:val="28"/>
                <w:szCs w:val="28"/>
              </w:rPr>
            </w:pPr>
            <w:r w:rsidRPr="005D7455">
              <w:rPr>
                <w:rFonts w:ascii="Comic Sans MS" w:hAnsi="Comic Sans MS"/>
                <w:sz w:val="28"/>
                <w:szCs w:val="28"/>
              </w:rPr>
              <w:t>NAZIV AKTIVNOSTI:</w:t>
            </w:r>
            <w:r w:rsidR="00A633AB" w:rsidRPr="005D7455">
              <w:rPr>
                <w:rFonts w:ascii="Comic Sans MS" w:hAnsi="Comic Sans MS"/>
                <w:sz w:val="28"/>
                <w:szCs w:val="28"/>
              </w:rPr>
              <w:t xml:space="preserve"> </w:t>
            </w:r>
            <w:r w:rsidRPr="005D7455">
              <w:rPr>
                <w:rFonts w:ascii="Comic Sans MS" w:hAnsi="Comic Sans MS"/>
                <w:sz w:val="28"/>
                <w:szCs w:val="28"/>
              </w:rPr>
              <w:t>Europski dan bez automobila</w:t>
            </w:r>
          </w:p>
        </w:tc>
      </w:tr>
      <w:tr w:rsidR="000243CC" w:rsidTr="000243CC">
        <w:tc>
          <w:tcPr>
            <w:tcW w:w="2500" w:type="pct"/>
            <w:tcBorders>
              <w:top w:val="single" w:sz="4" w:space="0" w:color="auto"/>
              <w:left w:val="nil"/>
              <w:bottom w:val="single" w:sz="4" w:space="0" w:color="auto"/>
              <w:right w:val="single" w:sz="4" w:space="0" w:color="auto"/>
            </w:tcBorders>
          </w:tcPr>
          <w:p w:rsidR="000243CC" w:rsidRPr="005D7455" w:rsidRDefault="000243CC">
            <w:pPr>
              <w:widowControl w:val="0"/>
              <w:autoSpaceDE w:val="0"/>
              <w:autoSpaceDN w:val="0"/>
              <w:adjustRightInd w:val="0"/>
              <w:spacing w:after="0"/>
              <w:ind w:left="12" w:right="661"/>
              <w:rPr>
                <w:rFonts w:ascii="Times New Roman" w:hAnsi="Times New Roman"/>
              </w:rPr>
            </w:pPr>
            <w:r w:rsidRPr="005D7455">
              <w:rPr>
                <w:rFonts w:ascii="Arial" w:hAnsi="Arial" w:cs="Arial"/>
                <w:b/>
                <w:bCs/>
              </w:rPr>
              <w:t>U</w:t>
            </w:r>
            <w:r w:rsidRPr="005D7455">
              <w:rPr>
                <w:rFonts w:ascii="Times New Roman" w:hAnsi="Times New Roman"/>
                <w:b/>
                <w:bCs/>
              </w:rPr>
              <w:t>č</w:t>
            </w:r>
            <w:r w:rsidRPr="005D7455">
              <w:rPr>
                <w:rFonts w:ascii="Arial" w:hAnsi="Arial" w:cs="Arial"/>
                <w:b/>
                <w:bCs/>
              </w:rPr>
              <w:t xml:space="preserve">itelj/i razredne/predmetne nastave: </w:t>
            </w:r>
          </w:p>
          <w:p w:rsidR="000243CC" w:rsidRPr="005D7455" w:rsidRDefault="000243CC">
            <w:pPr>
              <w:spacing w:after="0"/>
            </w:pPr>
          </w:p>
        </w:tc>
        <w:tc>
          <w:tcPr>
            <w:tcW w:w="2500" w:type="pct"/>
            <w:tcBorders>
              <w:top w:val="single" w:sz="4" w:space="0" w:color="auto"/>
              <w:left w:val="single" w:sz="4" w:space="0" w:color="auto"/>
              <w:bottom w:val="single" w:sz="4" w:space="0" w:color="auto"/>
              <w:right w:val="nil"/>
            </w:tcBorders>
            <w:hideMark/>
          </w:tcPr>
          <w:p w:rsidR="000243CC" w:rsidRPr="005D7455" w:rsidRDefault="000243CC">
            <w:pPr>
              <w:spacing w:after="0"/>
            </w:pPr>
            <w:r w:rsidRPr="005D7455">
              <w:t>Učitelji razrednici razredne i predmetne nastave</w:t>
            </w:r>
          </w:p>
        </w:tc>
      </w:tr>
      <w:tr w:rsidR="000243CC" w:rsidTr="000243CC">
        <w:tc>
          <w:tcPr>
            <w:tcW w:w="2500" w:type="pct"/>
            <w:tcBorders>
              <w:top w:val="single" w:sz="4" w:space="0" w:color="auto"/>
              <w:left w:val="nil"/>
              <w:bottom w:val="single" w:sz="4" w:space="0" w:color="auto"/>
              <w:right w:val="single" w:sz="4" w:space="0" w:color="auto"/>
            </w:tcBorders>
          </w:tcPr>
          <w:p w:rsidR="000243CC" w:rsidRPr="005D7455" w:rsidRDefault="000243CC">
            <w:pPr>
              <w:widowControl w:val="0"/>
              <w:autoSpaceDE w:val="0"/>
              <w:autoSpaceDN w:val="0"/>
              <w:adjustRightInd w:val="0"/>
              <w:spacing w:after="0"/>
              <w:ind w:left="12" w:right="3365"/>
              <w:rPr>
                <w:rFonts w:ascii="Times New Roman" w:hAnsi="Times New Roman"/>
              </w:rPr>
            </w:pPr>
            <w:r w:rsidRPr="005D7455">
              <w:rPr>
                <w:rFonts w:ascii="Arial" w:hAnsi="Arial" w:cs="Arial"/>
                <w:b/>
                <w:bCs/>
                <w:spacing w:val="-6"/>
              </w:rPr>
              <w:t xml:space="preserve">Razred: </w:t>
            </w:r>
          </w:p>
          <w:p w:rsidR="000243CC" w:rsidRPr="005D7455" w:rsidRDefault="000243CC">
            <w:pPr>
              <w:spacing w:after="0"/>
            </w:pPr>
          </w:p>
        </w:tc>
        <w:tc>
          <w:tcPr>
            <w:tcW w:w="2500" w:type="pct"/>
            <w:tcBorders>
              <w:top w:val="single" w:sz="4" w:space="0" w:color="auto"/>
              <w:left w:val="single" w:sz="4" w:space="0" w:color="auto"/>
              <w:bottom w:val="single" w:sz="4" w:space="0" w:color="auto"/>
              <w:right w:val="nil"/>
            </w:tcBorders>
            <w:hideMark/>
          </w:tcPr>
          <w:p w:rsidR="000243CC" w:rsidRPr="005D7455" w:rsidRDefault="000243CC">
            <w:pPr>
              <w:spacing w:after="0"/>
            </w:pPr>
            <w:r w:rsidRPr="005D7455">
              <w:t>Svi učenici od 1.</w:t>
            </w:r>
            <w:r w:rsidR="008F1B4E" w:rsidRPr="005D7455">
              <w:t xml:space="preserve"> </w:t>
            </w:r>
            <w:r w:rsidRPr="005D7455">
              <w:t>-</w:t>
            </w:r>
            <w:r w:rsidR="008F1B4E" w:rsidRPr="005D7455">
              <w:t xml:space="preserve"> </w:t>
            </w:r>
            <w:r w:rsidRPr="005D7455">
              <w:t>8.</w:t>
            </w:r>
            <w:r w:rsidR="008F1B4E" w:rsidRPr="005D7455">
              <w:t xml:space="preserve"> </w:t>
            </w:r>
            <w:r w:rsidRPr="005D7455">
              <w:t>r.</w:t>
            </w:r>
          </w:p>
        </w:tc>
      </w:tr>
      <w:tr w:rsidR="000243CC" w:rsidTr="000243CC">
        <w:tc>
          <w:tcPr>
            <w:tcW w:w="2500" w:type="pct"/>
            <w:tcBorders>
              <w:top w:val="single" w:sz="4" w:space="0" w:color="auto"/>
              <w:left w:val="nil"/>
              <w:bottom w:val="single" w:sz="4" w:space="0" w:color="auto"/>
              <w:right w:val="single" w:sz="4" w:space="0" w:color="auto"/>
            </w:tcBorders>
          </w:tcPr>
          <w:p w:rsidR="000243CC" w:rsidRPr="005D7455" w:rsidRDefault="000243CC">
            <w:pPr>
              <w:widowControl w:val="0"/>
              <w:autoSpaceDE w:val="0"/>
              <w:autoSpaceDN w:val="0"/>
              <w:adjustRightInd w:val="0"/>
              <w:spacing w:after="0"/>
              <w:ind w:left="12" w:right="2103"/>
              <w:rPr>
                <w:rFonts w:ascii="Times New Roman" w:hAnsi="Times New Roman"/>
              </w:rPr>
            </w:pPr>
            <w:r w:rsidRPr="005D7455">
              <w:rPr>
                <w:rFonts w:ascii="Arial" w:hAnsi="Arial" w:cs="Arial"/>
                <w:b/>
                <w:bCs/>
                <w:spacing w:val="-4"/>
              </w:rPr>
              <w:t>Planirani broj u</w:t>
            </w:r>
            <w:r w:rsidRPr="005D7455">
              <w:rPr>
                <w:rFonts w:ascii="Times New Roman" w:hAnsi="Times New Roman"/>
                <w:b/>
                <w:bCs/>
                <w:spacing w:val="-4"/>
              </w:rPr>
              <w:t>č</w:t>
            </w:r>
            <w:r w:rsidRPr="005D7455">
              <w:rPr>
                <w:rFonts w:ascii="Arial" w:hAnsi="Arial" w:cs="Arial"/>
                <w:b/>
                <w:bCs/>
                <w:spacing w:val="-4"/>
              </w:rPr>
              <w:t xml:space="preserve">enika: </w:t>
            </w:r>
          </w:p>
          <w:p w:rsidR="000243CC" w:rsidRPr="005D7455" w:rsidRDefault="000243CC">
            <w:pPr>
              <w:spacing w:after="0"/>
            </w:pPr>
          </w:p>
        </w:tc>
        <w:tc>
          <w:tcPr>
            <w:tcW w:w="2500" w:type="pct"/>
            <w:tcBorders>
              <w:top w:val="single" w:sz="4" w:space="0" w:color="auto"/>
              <w:left w:val="single" w:sz="4" w:space="0" w:color="auto"/>
              <w:bottom w:val="single" w:sz="4" w:space="0" w:color="auto"/>
              <w:right w:val="nil"/>
            </w:tcBorders>
            <w:hideMark/>
          </w:tcPr>
          <w:p w:rsidR="000243CC" w:rsidRPr="005D7455" w:rsidRDefault="000243CC">
            <w:pPr>
              <w:spacing w:after="0"/>
            </w:pPr>
            <w:r w:rsidRPr="005D7455">
              <w:t>802 učenika</w:t>
            </w:r>
          </w:p>
        </w:tc>
      </w:tr>
      <w:tr w:rsidR="000243CC" w:rsidTr="000243CC">
        <w:tc>
          <w:tcPr>
            <w:tcW w:w="2500" w:type="pct"/>
            <w:tcBorders>
              <w:top w:val="single" w:sz="4" w:space="0" w:color="auto"/>
              <w:left w:val="nil"/>
              <w:bottom w:val="single" w:sz="4" w:space="0" w:color="auto"/>
              <w:right w:val="single" w:sz="4" w:space="0" w:color="auto"/>
            </w:tcBorders>
          </w:tcPr>
          <w:p w:rsidR="000243CC" w:rsidRPr="005D7455" w:rsidRDefault="000243CC">
            <w:pPr>
              <w:widowControl w:val="0"/>
              <w:autoSpaceDE w:val="0"/>
              <w:autoSpaceDN w:val="0"/>
              <w:adjustRightInd w:val="0"/>
              <w:spacing w:after="0"/>
              <w:ind w:left="12" w:right="2408"/>
              <w:rPr>
                <w:rFonts w:ascii="Times New Roman" w:hAnsi="Times New Roman"/>
              </w:rPr>
            </w:pPr>
            <w:r w:rsidRPr="005D7455">
              <w:rPr>
                <w:rFonts w:ascii="Arial" w:hAnsi="Arial" w:cs="Arial"/>
                <w:b/>
                <w:bCs/>
              </w:rPr>
              <w:t xml:space="preserve">Planirani broj sati pripreme: </w:t>
            </w:r>
          </w:p>
          <w:p w:rsidR="000243CC" w:rsidRPr="005D7455" w:rsidRDefault="000243CC">
            <w:pPr>
              <w:spacing w:after="0"/>
            </w:pPr>
          </w:p>
        </w:tc>
        <w:tc>
          <w:tcPr>
            <w:tcW w:w="2500" w:type="pct"/>
            <w:tcBorders>
              <w:top w:val="single" w:sz="4" w:space="0" w:color="auto"/>
              <w:left w:val="single" w:sz="4" w:space="0" w:color="auto"/>
              <w:bottom w:val="single" w:sz="4" w:space="0" w:color="auto"/>
              <w:right w:val="nil"/>
            </w:tcBorders>
            <w:hideMark/>
          </w:tcPr>
          <w:p w:rsidR="000243CC" w:rsidRPr="005D7455" w:rsidRDefault="000243CC">
            <w:pPr>
              <w:spacing w:after="0"/>
            </w:pPr>
            <w:r w:rsidRPr="005D7455">
              <w:t>2 sata</w:t>
            </w:r>
          </w:p>
        </w:tc>
      </w:tr>
      <w:tr w:rsidR="000243CC" w:rsidTr="000243CC">
        <w:tc>
          <w:tcPr>
            <w:tcW w:w="2500" w:type="pct"/>
            <w:tcBorders>
              <w:top w:val="single" w:sz="4" w:space="0" w:color="auto"/>
              <w:left w:val="nil"/>
              <w:bottom w:val="single" w:sz="4" w:space="0" w:color="auto"/>
              <w:right w:val="single" w:sz="4" w:space="0" w:color="auto"/>
            </w:tcBorders>
          </w:tcPr>
          <w:p w:rsidR="000243CC" w:rsidRPr="005D7455" w:rsidRDefault="000243CC">
            <w:pPr>
              <w:widowControl w:val="0"/>
              <w:autoSpaceDE w:val="0"/>
              <w:autoSpaceDN w:val="0"/>
              <w:adjustRightInd w:val="0"/>
              <w:spacing w:after="0"/>
              <w:ind w:left="12" w:right="402"/>
              <w:rPr>
                <w:rFonts w:ascii="Times New Roman" w:hAnsi="Times New Roman"/>
              </w:rPr>
            </w:pPr>
            <w:r w:rsidRPr="005D7455">
              <w:rPr>
                <w:rFonts w:ascii="Arial" w:hAnsi="Arial" w:cs="Arial"/>
                <w:b/>
                <w:bCs/>
              </w:rPr>
              <w:t xml:space="preserve">Ciljevi aktivnosti, programa i/ili projekta: </w:t>
            </w:r>
          </w:p>
          <w:p w:rsidR="000243CC" w:rsidRPr="005D7455" w:rsidRDefault="000243CC">
            <w:pPr>
              <w:spacing w:after="0"/>
            </w:pPr>
          </w:p>
        </w:tc>
        <w:tc>
          <w:tcPr>
            <w:tcW w:w="2500" w:type="pct"/>
            <w:tcBorders>
              <w:top w:val="single" w:sz="4" w:space="0" w:color="auto"/>
              <w:left w:val="single" w:sz="4" w:space="0" w:color="auto"/>
              <w:bottom w:val="single" w:sz="4" w:space="0" w:color="auto"/>
              <w:right w:val="nil"/>
            </w:tcBorders>
            <w:hideMark/>
          </w:tcPr>
          <w:p w:rsidR="000243CC" w:rsidRPr="005D7455" w:rsidRDefault="000243CC">
            <w:pPr>
              <w:spacing w:after="0"/>
            </w:pPr>
            <w:r w:rsidRPr="005D7455">
              <w:t>Obilježavanje istaknutih datuma tijekom školske godine.</w:t>
            </w:r>
          </w:p>
        </w:tc>
      </w:tr>
      <w:tr w:rsidR="000243CC" w:rsidTr="000243CC">
        <w:tc>
          <w:tcPr>
            <w:tcW w:w="2500" w:type="pct"/>
            <w:tcBorders>
              <w:top w:val="single" w:sz="4" w:space="0" w:color="auto"/>
              <w:left w:val="nil"/>
              <w:bottom w:val="single" w:sz="4" w:space="0" w:color="auto"/>
              <w:right w:val="single" w:sz="4" w:space="0" w:color="auto"/>
            </w:tcBorders>
          </w:tcPr>
          <w:p w:rsidR="000243CC" w:rsidRPr="005D7455" w:rsidRDefault="000243CC">
            <w:pPr>
              <w:widowControl w:val="0"/>
              <w:autoSpaceDE w:val="0"/>
              <w:autoSpaceDN w:val="0"/>
              <w:adjustRightInd w:val="0"/>
              <w:spacing w:after="0"/>
              <w:ind w:left="12" w:right="171"/>
              <w:rPr>
                <w:rFonts w:ascii="Times New Roman" w:hAnsi="Times New Roman"/>
              </w:rPr>
            </w:pPr>
            <w:r w:rsidRPr="005D7455">
              <w:rPr>
                <w:rFonts w:ascii="Arial" w:hAnsi="Arial" w:cs="Arial"/>
                <w:b/>
                <w:bCs/>
              </w:rPr>
              <w:t xml:space="preserve">Namjena aktivnosti, programa i/ili projekta: </w:t>
            </w:r>
          </w:p>
          <w:p w:rsidR="000243CC" w:rsidRPr="005D7455" w:rsidRDefault="000243CC">
            <w:pPr>
              <w:spacing w:after="0"/>
            </w:pPr>
          </w:p>
        </w:tc>
        <w:tc>
          <w:tcPr>
            <w:tcW w:w="2500" w:type="pct"/>
            <w:tcBorders>
              <w:top w:val="single" w:sz="4" w:space="0" w:color="auto"/>
              <w:left w:val="single" w:sz="4" w:space="0" w:color="auto"/>
              <w:bottom w:val="single" w:sz="4" w:space="0" w:color="auto"/>
              <w:right w:val="nil"/>
            </w:tcBorders>
            <w:hideMark/>
          </w:tcPr>
          <w:p w:rsidR="000243CC" w:rsidRPr="005D7455" w:rsidRDefault="000243CC">
            <w:pPr>
              <w:spacing w:after="0"/>
            </w:pPr>
            <w:r w:rsidRPr="005D7455">
              <w:t>Razvijati ekološku svijest o očuvanju okoliša.</w:t>
            </w:r>
          </w:p>
        </w:tc>
      </w:tr>
      <w:tr w:rsidR="000243CC" w:rsidTr="000243CC">
        <w:tc>
          <w:tcPr>
            <w:tcW w:w="2500" w:type="pct"/>
            <w:tcBorders>
              <w:top w:val="single" w:sz="4" w:space="0" w:color="auto"/>
              <w:left w:val="nil"/>
              <w:bottom w:val="single" w:sz="4" w:space="0" w:color="auto"/>
              <w:right w:val="single" w:sz="4" w:space="0" w:color="auto"/>
            </w:tcBorders>
          </w:tcPr>
          <w:p w:rsidR="000243CC" w:rsidRPr="005D7455" w:rsidRDefault="000243CC" w:rsidP="005D7455">
            <w:pPr>
              <w:widowControl w:val="0"/>
              <w:autoSpaceDE w:val="0"/>
              <w:autoSpaceDN w:val="0"/>
              <w:adjustRightInd w:val="0"/>
              <w:spacing w:after="0"/>
              <w:ind w:left="12" w:right="44"/>
              <w:rPr>
                <w:rFonts w:ascii="Times New Roman" w:hAnsi="Times New Roman"/>
              </w:rPr>
            </w:pPr>
            <w:r w:rsidRPr="005D7455">
              <w:rPr>
                <w:rFonts w:ascii="Arial" w:hAnsi="Arial" w:cs="Arial"/>
                <w:b/>
                <w:bCs/>
                <w:spacing w:val="1"/>
              </w:rPr>
              <w:t xml:space="preserve">Nositelj/i aktivnosti, programa i/ili projekta i </w:t>
            </w:r>
            <w:r w:rsidRPr="005D7455">
              <w:rPr>
                <w:rFonts w:ascii="Arial" w:hAnsi="Arial" w:cs="Arial"/>
                <w:b/>
                <w:bCs/>
                <w:spacing w:val="-7"/>
              </w:rPr>
              <w:t xml:space="preserve">njihova odgovornost: </w:t>
            </w:r>
          </w:p>
          <w:p w:rsidR="000243CC" w:rsidRPr="005D7455" w:rsidRDefault="000243CC">
            <w:pPr>
              <w:spacing w:after="0"/>
            </w:pPr>
          </w:p>
        </w:tc>
        <w:tc>
          <w:tcPr>
            <w:tcW w:w="2500" w:type="pct"/>
            <w:tcBorders>
              <w:top w:val="single" w:sz="4" w:space="0" w:color="auto"/>
              <w:left w:val="single" w:sz="4" w:space="0" w:color="auto"/>
              <w:bottom w:val="single" w:sz="4" w:space="0" w:color="auto"/>
              <w:right w:val="nil"/>
            </w:tcBorders>
            <w:hideMark/>
          </w:tcPr>
          <w:p w:rsidR="000243CC" w:rsidRPr="005D7455" w:rsidRDefault="000243CC">
            <w:pPr>
              <w:spacing w:after="0"/>
            </w:pPr>
            <w:r w:rsidRPr="005D7455">
              <w:t>Učitelji razrednici i svi učenici od 1. r. - 8. r.</w:t>
            </w:r>
          </w:p>
        </w:tc>
      </w:tr>
      <w:tr w:rsidR="000243CC" w:rsidTr="000243CC">
        <w:tc>
          <w:tcPr>
            <w:tcW w:w="2500" w:type="pct"/>
            <w:tcBorders>
              <w:top w:val="single" w:sz="4" w:space="0" w:color="auto"/>
              <w:left w:val="nil"/>
              <w:bottom w:val="single" w:sz="4" w:space="0" w:color="auto"/>
              <w:right w:val="single" w:sz="4" w:space="0" w:color="auto"/>
            </w:tcBorders>
          </w:tcPr>
          <w:p w:rsidR="000243CC" w:rsidRPr="005D7455" w:rsidRDefault="000243CC" w:rsidP="005D7455">
            <w:pPr>
              <w:widowControl w:val="0"/>
              <w:autoSpaceDE w:val="0"/>
              <w:autoSpaceDN w:val="0"/>
              <w:adjustRightInd w:val="0"/>
              <w:spacing w:after="0"/>
              <w:ind w:left="12" w:right="350"/>
              <w:rPr>
                <w:rFonts w:ascii="Times New Roman" w:hAnsi="Times New Roman"/>
              </w:rPr>
            </w:pPr>
            <w:r w:rsidRPr="005D7455">
              <w:rPr>
                <w:rFonts w:ascii="Arial" w:hAnsi="Arial" w:cs="Arial"/>
                <w:b/>
                <w:bCs/>
              </w:rPr>
              <w:t>Na</w:t>
            </w:r>
            <w:r w:rsidRPr="005D7455">
              <w:rPr>
                <w:rFonts w:ascii="Times New Roman" w:hAnsi="Times New Roman"/>
                <w:b/>
                <w:bCs/>
              </w:rPr>
              <w:t>č</w:t>
            </w:r>
            <w:r w:rsidRPr="005D7455">
              <w:rPr>
                <w:rFonts w:ascii="Arial" w:hAnsi="Arial" w:cs="Arial"/>
                <w:b/>
                <w:bCs/>
              </w:rPr>
              <w:t xml:space="preserve">in realizacije aktivnosti, programa i/ili </w:t>
            </w:r>
            <w:r w:rsidRPr="005D7455">
              <w:rPr>
                <w:rFonts w:ascii="Arial" w:hAnsi="Arial" w:cs="Arial"/>
                <w:b/>
                <w:bCs/>
                <w:spacing w:val="-1"/>
              </w:rPr>
              <w:t xml:space="preserve">projekta: </w:t>
            </w:r>
          </w:p>
          <w:p w:rsidR="000243CC" w:rsidRPr="005D7455" w:rsidRDefault="000243CC">
            <w:pPr>
              <w:spacing w:after="0"/>
            </w:pPr>
          </w:p>
        </w:tc>
        <w:tc>
          <w:tcPr>
            <w:tcW w:w="2500" w:type="pct"/>
            <w:tcBorders>
              <w:top w:val="single" w:sz="4" w:space="0" w:color="auto"/>
              <w:left w:val="single" w:sz="4" w:space="0" w:color="auto"/>
              <w:bottom w:val="single" w:sz="4" w:space="0" w:color="auto"/>
              <w:right w:val="nil"/>
            </w:tcBorders>
            <w:hideMark/>
          </w:tcPr>
          <w:p w:rsidR="000243CC" w:rsidRPr="005D7455" w:rsidRDefault="000243CC">
            <w:pPr>
              <w:spacing w:after="0"/>
            </w:pPr>
            <w:r w:rsidRPr="005D7455">
              <w:t>Radionica za vrijeme sata razrednog odjela</w:t>
            </w:r>
          </w:p>
        </w:tc>
      </w:tr>
      <w:tr w:rsidR="000243CC" w:rsidTr="000243CC">
        <w:tc>
          <w:tcPr>
            <w:tcW w:w="2500" w:type="pct"/>
            <w:tcBorders>
              <w:top w:val="single" w:sz="4" w:space="0" w:color="auto"/>
              <w:left w:val="nil"/>
              <w:bottom w:val="single" w:sz="4" w:space="0" w:color="auto"/>
              <w:right w:val="single" w:sz="4" w:space="0" w:color="auto"/>
            </w:tcBorders>
          </w:tcPr>
          <w:p w:rsidR="000243CC" w:rsidRPr="005D7455" w:rsidRDefault="000243CC">
            <w:pPr>
              <w:widowControl w:val="0"/>
              <w:autoSpaceDE w:val="0"/>
              <w:autoSpaceDN w:val="0"/>
              <w:adjustRightInd w:val="0"/>
              <w:spacing w:after="0"/>
              <w:ind w:left="12" w:right="1022"/>
              <w:rPr>
                <w:rFonts w:ascii="Times New Roman" w:hAnsi="Times New Roman"/>
              </w:rPr>
            </w:pPr>
            <w:r w:rsidRPr="005D7455">
              <w:rPr>
                <w:rFonts w:ascii="Arial" w:hAnsi="Arial" w:cs="Arial"/>
                <w:b/>
                <w:bCs/>
              </w:rPr>
              <w:t>Datum realizacije</w:t>
            </w:r>
            <w:r w:rsidRPr="005D7455">
              <w:rPr>
                <w:rFonts w:ascii="Arial" w:hAnsi="Arial" w:cs="Arial"/>
                <w:b/>
                <w:bCs/>
                <w:spacing w:val="-1"/>
              </w:rPr>
              <w:t xml:space="preserve">: </w:t>
            </w:r>
          </w:p>
          <w:p w:rsidR="000243CC" w:rsidRPr="005D7455" w:rsidRDefault="000243CC">
            <w:pPr>
              <w:spacing w:after="0"/>
            </w:pPr>
          </w:p>
        </w:tc>
        <w:tc>
          <w:tcPr>
            <w:tcW w:w="2500" w:type="pct"/>
            <w:tcBorders>
              <w:top w:val="single" w:sz="4" w:space="0" w:color="auto"/>
              <w:left w:val="single" w:sz="4" w:space="0" w:color="auto"/>
              <w:bottom w:val="single" w:sz="4" w:space="0" w:color="auto"/>
              <w:right w:val="nil"/>
            </w:tcBorders>
            <w:hideMark/>
          </w:tcPr>
          <w:p w:rsidR="000243CC" w:rsidRPr="005D7455" w:rsidRDefault="000243CC">
            <w:pPr>
              <w:spacing w:after="0"/>
            </w:pPr>
            <w:r w:rsidRPr="005D7455">
              <w:t>22. 9. 2016</w:t>
            </w:r>
          </w:p>
        </w:tc>
      </w:tr>
      <w:tr w:rsidR="000243CC" w:rsidTr="000243CC">
        <w:tc>
          <w:tcPr>
            <w:tcW w:w="2500" w:type="pct"/>
            <w:tcBorders>
              <w:top w:val="single" w:sz="4" w:space="0" w:color="auto"/>
              <w:left w:val="nil"/>
              <w:bottom w:val="single" w:sz="4" w:space="0" w:color="auto"/>
              <w:right w:val="single" w:sz="4" w:space="0" w:color="auto"/>
            </w:tcBorders>
          </w:tcPr>
          <w:p w:rsidR="000243CC" w:rsidRPr="005D7455" w:rsidRDefault="000243CC" w:rsidP="005D7455">
            <w:pPr>
              <w:widowControl w:val="0"/>
              <w:autoSpaceDE w:val="0"/>
              <w:autoSpaceDN w:val="0"/>
              <w:adjustRightInd w:val="0"/>
              <w:spacing w:after="0"/>
              <w:ind w:left="12"/>
              <w:rPr>
                <w:rFonts w:ascii="Times New Roman" w:hAnsi="Times New Roman"/>
              </w:rPr>
            </w:pPr>
            <w:r w:rsidRPr="005D7455">
              <w:rPr>
                <w:rFonts w:ascii="Arial" w:hAnsi="Arial" w:cs="Arial"/>
                <w:b/>
                <w:bCs/>
                <w:spacing w:val="-1"/>
              </w:rPr>
              <w:t>Na</w:t>
            </w:r>
            <w:r w:rsidRPr="005D7455">
              <w:rPr>
                <w:rFonts w:ascii="Times New Roman" w:hAnsi="Times New Roman"/>
                <w:b/>
                <w:bCs/>
                <w:spacing w:val="-1"/>
              </w:rPr>
              <w:t>č</w:t>
            </w:r>
            <w:r w:rsidRPr="005D7455">
              <w:rPr>
                <w:rFonts w:ascii="Arial" w:hAnsi="Arial" w:cs="Arial"/>
                <w:b/>
                <w:bCs/>
                <w:spacing w:val="-1"/>
              </w:rPr>
              <w:t>in vrednovanja i na</w:t>
            </w:r>
            <w:r w:rsidRPr="005D7455">
              <w:rPr>
                <w:rFonts w:ascii="Times New Roman" w:hAnsi="Times New Roman"/>
                <w:b/>
                <w:bCs/>
                <w:spacing w:val="-1"/>
              </w:rPr>
              <w:t>č</w:t>
            </w:r>
            <w:r w:rsidRPr="005D7455">
              <w:rPr>
                <w:rFonts w:ascii="Arial" w:hAnsi="Arial" w:cs="Arial"/>
                <w:b/>
                <w:bCs/>
                <w:spacing w:val="-1"/>
              </w:rPr>
              <w:t>in kori</w:t>
            </w:r>
            <w:r w:rsidRPr="005D7455">
              <w:rPr>
                <w:rFonts w:ascii="Times New Roman" w:hAnsi="Times New Roman"/>
                <w:b/>
                <w:bCs/>
                <w:spacing w:val="-1"/>
              </w:rPr>
              <w:t>š</w:t>
            </w:r>
            <w:r w:rsidRPr="005D7455">
              <w:rPr>
                <w:rFonts w:ascii="Arial" w:hAnsi="Arial" w:cs="Arial"/>
                <w:b/>
                <w:bCs/>
                <w:spacing w:val="-1"/>
              </w:rPr>
              <w:t xml:space="preserve">tenja rezultata </w:t>
            </w:r>
            <w:r w:rsidRPr="005D7455">
              <w:rPr>
                <w:rFonts w:ascii="Arial" w:hAnsi="Arial" w:cs="Arial"/>
                <w:b/>
                <w:bCs/>
                <w:spacing w:val="-8"/>
              </w:rPr>
              <w:t xml:space="preserve">vrednovanja: </w:t>
            </w:r>
          </w:p>
          <w:p w:rsidR="000243CC" w:rsidRPr="005D7455" w:rsidRDefault="000243CC">
            <w:pPr>
              <w:spacing w:after="0"/>
            </w:pPr>
          </w:p>
        </w:tc>
        <w:tc>
          <w:tcPr>
            <w:tcW w:w="2500" w:type="pct"/>
            <w:tcBorders>
              <w:top w:val="single" w:sz="4" w:space="0" w:color="auto"/>
              <w:left w:val="single" w:sz="4" w:space="0" w:color="auto"/>
              <w:bottom w:val="single" w:sz="4" w:space="0" w:color="auto"/>
              <w:right w:val="nil"/>
            </w:tcBorders>
          </w:tcPr>
          <w:p w:rsidR="000243CC" w:rsidRPr="005D7455" w:rsidRDefault="000243CC">
            <w:pPr>
              <w:spacing w:after="0"/>
            </w:pPr>
          </w:p>
          <w:p w:rsidR="000243CC" w:rsidRPr="005D7455" w:rsidRDefault="000243CC">
            <w:pPr>
              <w:spacing w:after="0"/>
            </w:pPr>
            <w:r w:rsidRPr="005D7455">
              <w:t>Praćenje učenika u zalaganju</w:t>
            </w:r>
          </w:p>
          <w:p w:rsidR="000243CC" w:rsidRPr="005D7455" w:rsidRDefault="000243CC">
            <w:pPr>
              <w:spacing w:after="0"/>
            </w:pPr>
          </w:p>
        </w:tc>
      </w:tr>
      <w:tr w:rsidR="000243CC" w:rsidTr="000243CC">
        <w:tc>
          <w:tcPr>
            <w:tcW w:w="2500" w:type="pct"/>
            <w:tcBorders>
              <w:top w:val="single" w:sz="4" w:space="0" w:color="auto"/>
              <w:left w:val="nil"/>
              <w:bottom w:val="nil"/>
              <w:right w:val="single" w:sz="4" w:space="0" w:color="auto"/>
            </w:tcBorders>
          </w:tcPr>
          <w:p w:rsidR="000243CC" w:rsidRPr="005D7455" w:rsidRDefault="000243CC" w:rsidP="005D7455">
            <w:pPr>
              <w:widowControl w:val="0"/>
              <w:autoSpaceDE w:val="0"/>
              <w:autoSpaceDN w:val="0"/>
              <w:adjustRightInd w:val="0"/>
              <w:spacing w:after="0"/>
              <w:ind w:left="12" w:right="124"/>
              <w:rPr>
                <w:rFonts w:ascii="Times New Roman" w:hAnsi="Times New Roman"/>
              </w:rPr>
            </w:pPr>
            <w:r w:rsidRPr="005D7455">
              <w:rPr>
                <w:rFonts w:ascii="Arial" w:hAnsi="Arial" w:cs="Arial"/>
                <w:b/>
                <w:bCs/>
              </w:rPr>
              <w:t>Detaljan tro</w:t>
            </w:r>
            <w:r w:rsidRPr="005D7455">
              <w:rPr>
                <w:rFonts w:ascii="Times New Roman" w:hAnsi="Times New Roman"/>
                <w:b/>
                <w:bCs/>
              </w:rPr>
              <w:t>š</w:t>
            </w:r>
            <w:r w:rsidRPr="005D7455">
              <w:rPr>
                <w:rFonts w:ascii="Arial" w:hAnsi="Arial" w:cs="Arial"/>
                <w:b/>
                <w:bCs/>
              </w:rPr>
              <w:t xml:space="preserve">kovnik aktivnosti, programa i/ili </w:t>
            </w:r>
            <w:r w:rsidRPr="005D7455">
              <w:rPr>
                <w:rFonts w:ascii="Arial" w:hAnsi="Arial" w:cs="Arial"/>
                <w:b/>
                <w:bCs/>
                <w:spacing w:val="-1"/>
              </w:rPr>
              <w:t xml:space="preserve">projekta: </w:t>
            </w:r>
          </w:p>
          <w:p w:rsidR="000243CC" w:rsidRPr="005D7455" w:rsidRDefault="000243CC">
            <w:pPr>
              <w:spacing w:after="0"/>
            </w:pPr>
          </w:p>
        </w:tc>
        <w:tc>
          <w:tcPr>
            <w:tcW w:w="2500" w:type="pct"/>
            <w:tcBorders>
              <w:top w:val="single" w:sz="4" w:space="0" w:color="auto"/>
              <w:left w:val="single" w:sz="4" w:space="0" w:color="auto"/>
              <w:bottom w:val="nil"/>
              <w:right w:val="nil"/>
            </w:tcBorders>
            <w:hideMark/>
          </w:tcPr>
          <w:p w:rsidR="000243CC" w:rsidRPr="005D7455" w:rsidRDefault="000243CC">
            <w:pPr>
              <w:spacing w:after="0"/>
            </w:pPr>
            <w:r w:rsidRPr="005D7455">
              <w:t>0 kn</w:t>
            </w:r>
          </w:p>
        </w:tc>
      </w:tr>
    </w:tbl>
    <w:p w:rsidR="003B0FAA" w:rsidRDefault="003B0FAA"/>
    <w:p w:rsidR="00B54A2D" w:rsidRDefault="003B0FAA">
      <w: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B54A2D" w:rsidRPr="005D7455" w:rsidTr="00B54A2D">
        <w:tc>
          <w:tcPr>
            <w:tcW w:w="5000" w:type="pct"/>
            <w:gridSpan w:val="2"/>
            <w:tcBorders>
              <w:top w:val="nil"/>
              <w:left w:val="nil"/>
              <w:bottom w:val="single" w:sz="4" w:space="0" w:color="auto"/>
              <w:right w:val="nil"/>
            </w:tcBorders>
            <w:hideMark/>
          </w:tcPr>
          <w:p w:rsidR="00B54A2D" w:rsidRPr="005D7455" w:rsidRDefault="00B54A2D">
            <w:pPr>
              <w:spacing w:after="0"/>
              <w:rPr>
                <w:rFonts w:ascii="Comic Sans MS" w:eastAsia="Times New Roman" w:hAnsi="Comic Sans MS"/>
                <w:sz w:val="28"/>
                <w:szCs w:val="28"/>
                <w:lang w:eastAsia="hr-HR"/>
              </w:rPr>
            </w:pPr>
            <w:r w:rsidRPr="005D7455">
              <w:rPr>
                <w:rFonts w:ascii="Comic Sans MS" w:eastAsia="Times New Roman" w:hAnsi="Comic Sans MS"/>
                <w:sz w:val="28"/>
                <w:szCs w:val="28"/>
                <w:lang w:eastAsia="hr-HR"/>
              </w:rPr>
              <w:lastRenderedPageBreak/>
              <w:t>ISTAKNUTI DATUMI</w:t>
            </w:r>
          </w:p>
        </w:tc>
      </w:tr>
      <w:tr w:rsidR="00B54A2D" w:rsidRPr="005D7455" w:rsidTr="00B54A2D">
        <w:tc>
          <w:tcPr>
            <w:tcW w:w="5000" w:type="pct"/>
            <w:gridSpan w:val="2"/>
            <w:tcBorders>
              <w:top w:val="single" w:sz="4" w:space="0" w:color="auto"/>
              <w:left w:val="nil"/>
              <w:bottom w:val="single" w:sz="4" w:space="0" w:color="auto"/>
              <w:right w:val="nil"/>
            </w:tcBorders>
            <w:hideMark/>
          </w:tcPr>
          <w:p w:rsidR="00B54A2D" w:rsidRPr="005D7455" w:rsidRDefault="00B54A2D">
            <w:pPr>
              <w:spacing w:after="0"/>
              <w:rPr>
                <w:rFonts w:ascii="Comic Sans MS" w:eastAsia="Times New Roman" w:hAnsi="Comic Sans MS"/>
                <w:sz w:val="28"/>
                <w:szCs w:val="28"/>
                <w:lang w:eastAsia="hr-HR"/>
              </w:rPr>
            </w:pPr>
            <w:r w:rsidRPr="005D7455">
              <w:rPr>
                <w:rFonts w:ascii="Comic Sans MS" w:eastAsia="Times New Roman" w:hAnsi="Comic Sans MS"/>
                <w:sz w:val="28"/>
                <w:szCs w:val="28"/>
                <w:lang w:eastAsia="hr-HR"/>
              </w:rPr>
              <w:t>NAZIV AKTIVNOSTI: Dan sv. Jeronima u Valici</w:t>
            </w:r>
          </w:p>
        </w:tc>
      </w:tr>
      <w:tr w:rsidR="00B54A2D" w:rsidRPr="005D7455" w:rsidTr="00B54A2D">
        <w:tc>
          <w:tcPr>
            <w:tcW w:w="2500" w:type="pct"/>
            <w:tcBorders>
              <w:top w:val="single" w:sz="4" w:space="0" w:color="auto"/>
              <w:left w:val="nil"/>
              <w:bottom w:val="single" w:sz="4" w:space="0" w:color="auto"/>
              <w:right w:val="single" w:sz="4" w:space="0" w:color="auto"/>
            </w:tcBorders>
          </w:tcPr>
          <w:p w:rsidR="00B54A2D" w:rsidRPr="005D7455" w:rsidRDefault="00B54A2D">
            <w:pPr>
              <w:widowControl w:val="0"/>
              <w:autoSpaceDE w:val="0"/>
              <w:autoSpaceDN w:val="0"/>
              <w:adjustRightInd w:val="0"/>
              <w:spacing w:after="0"/>
              <w:ind w:left="12" w:right="661"/>
              <w:rPr>
                <w:rFonts w:ascii="Times New Roman" w:eastAsia="Times New Roman" w:hAnsi="Times New Roman"/>
                <w:lang w:eastAsia="hr-HR"/>
              </w:rPr>
            </w:pPr>
            <w:r w:rsidRPr="005D7455">
              <w:rPr>
                <w:rFonts w:ascii="Arial" w:eastAsia="Times New Roman" w:hAnsi="Arial" w:cs="Arial"/>
                <w:b/>
                <w:bCs/>
                <w:lang w:eastAsia="hr-HR"/>
              </w:rPr>
              <w:t>U</w:t>
            </w:r>
            <w:r w:rsidRPr="005D7455">
              <w:rPr>
                <w:rFonts w:ascii="Times New Roman" w:eastAsia="Times New Roman" w:hAnsi="Times New Roman"/>
                <w:b/>
                <w:bCs/>
                <w:lang w:eastAsia="hr-HR"/>
              </w:rPr>
              <w:t>č</w:t>
            </w:r>
            <w:r w:rsidRPr="005D7455">
              <w:rPr>
                <w:rFonts w:ascii="Arial" w:eastAsia="Times New Roman" w:hAnsi="Arial" w:cs="Arial"/>
                <w:b/>
                <w:bCs/>
                <w:lang w:eastAsia="hr-HR"/>
              </w:rPr>
              <w:t xml:space="preserve">itelj/i razredne/predmetne nastave: </w:t>
            </w:r>
          </w:p>
          <w:p w:rsidR="00B54A2D" w:rsidRPr="005D7455" w:rsidRDefault="00B54A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B54A2D" w:rsidRPr="005D7455" w:rsidRDefault="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Smiljka Šantek Mekinić i Jasminka Uzelac</w:t>
            </w:r>
          </w:p>
        </w:tc>
      </w:tr>
      <w:tr w:rsidR="00B54A2D" w:rsidRPr="005D7455" w:rsidTr="00B54A2D">
        <w:tc>
          <w:tcPr>
            <w:tcW w:w="2500" w:type="pct"/>
            <w:tcBorders>
              <w:top w:val="single" w:sz="4" w:space="0" w:color="auto"/>
              <w:left w:val="nil"/>
              <w:bottom w:val="single" w:sz="4" w:space="0" w:color="auto"/>
              <w:right w:val="single" w:sz="4" w:space="0" w:color="auto"/>
            </w:tcBorders>
          </w:tcPr>
          <w:p w:rsidR="00B54A2D" w:rsidRPr="005D7455" w:rsidRDefault="00B54A2D">
            <w:pPr>
              <w:widowControl w:val="0"/>
              <w:autoSpaceDE w:val="0"/>
              <w:autoSpaceDN w:val="0"/>
              <w:adjustRightInd w:val="0"/>
              <w:spacing w:after="0"/>
              <w:ind w:left="12" w:right="3365"/>
              <w:rPr>
                <w:rFonts w:ascii="Times New Roman" w:eastAsia="Times New Roman" w:hAnsi="Times New Roman"/>
                <w:lang w:eastAsia="hr-HR"/>
              </w:rPr>
            </w:pPr>
            <w:r w:rsidRPr="005D7455">
              <w:rPr>
                <w:rFonts w:ascii="Arial" w:eastAsia="Times New Roman" w:hAnsi="Arial" w:cs="Arial"/>
                <w:b/>
                <w:bCs/>
                <w:spacing w:val="-6"/>
                <w:lang w:eastAsia="hr-HR"/>
              </w:rPr>
              <w:t xml:space="preserve">Razred: </w:t>
            </w:r>
          </w:p>
          <w:p w:rsidR="00B54A2D" w:rsidRPr="005D7455" w:rsidRDefault="00B54A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B54A2D" w:rsidRPr="005D7455" w:rsidRDefault="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1., 2., 3. i  4. r. PŠ Kmeti</w:t>
            </w:r>
          </w:p>
        </w:tc>
      </w:tr>
      <w:tr w:rsidR="00B54A2D" w:rsidRPr="005D7455" w:rsidTr="00B54A2D">
        <w:tc>
          <w:tcPr>
            <w:tcW w:w="2500" w:type="pct"/>
            <w:tcBorders>
              <w:top w:val="single" w:sz="4" w:space="0" w:color="auto"/>
              <w:left w:val="nil"/>
              <w:bottom w:val="single" w:sz="4" w:space="0" w:color="auto"/>
              <w:right w:val="single" w:sz="4" w:space="0" w:color="auto"/>
            </w:tcBorders>
          </w:tcPr>
          <w:p w:rsidR="00B54A2D" w:rsidRPr="005D7455" w:rsidRDefault="00B54A2D">
            <w:pPr>
              <w:widowControl w:val="0"/>
              <w:autoSpaceDE w:val="0"/>
              <w:autoSpaceDN w:val="0"/>
              <w:adjustRightInd w:val="0"/>
              <w:spacing w:after="0"/>
              <w:ind w:left="12" w:right="2103"/>
              <w:rPr>
                <w:rFonts w:ascii="Times New Roman" w:eastAsia="Times New Roman" w:hAnsi="Times New Roman"/>
                <w:lang w:eastAsia="hr-HR"/>
              </w:rPr>
            </w:pPr>
            <w:r w:rsidRPr="005D7455">
              <w:rPr>
                <w:rFonts w:ascii="Arial" w:eastAsia="Times New Roman" w:hAnsi="Arial" w:cs="Arial"/>
                <w:b/>
                <w:bCs/>
                <w:spacing w:val="-4"/>
                <w:lang w:eastAsia="hr-HR"/>
              </w:rPr>
              <w:t>Planirani broj u</w:t>
            </w:r>
            <w:r w:rsidRPr="005D7455">
              <w:rPr>
                <w:rFonts w:ascii="Times New Roman" w:eastAsia="Times New Roman" w:hAnsi="Times New Roman"/>
                <w:b/>
                <w:bCs/>
                <w:spacing w:val="-4"/>
                <w:lang w:eastAsia="hr-HR"/>
              </w:rPr>
              <w:t>č</w:t>
            </w:r>
            <w:r w:rsidRPr="005D7455">
              <w:rPr>
                <w:rFonts w:ascii="Arial" w:eastAsia="Times New Roman" w:hAnsi="Arial" w:cs="Arial"/>
                <w:b/>
                <w:bCs/>
                <w:spacing w:val="-4"/>
                <w:lang w:eastAsia="hr-HR"/>
              </w:rPr>
              <w:t xml:space="preserve">enika: </w:t>
            </w:r>
          </w:p>
          <w:p w:rsidR="00B54A2D" w:rsidRPr="005D7455" w:rsidRDefault="00B54A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B54A2D" w:rsidRPr="005D7455" w:rsidRDefault="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21</w:t>
            </w:r>
          </w:p>
        </w:tc>
      </w:tr>
      <w:tr w:rsidR="00B54A2D" w:rsidRPr="005D7455" w:rsidTr="00B54A2D">
        <w:tc>
          <w:tcPr>
            <w:tcW w:w="2500" w:type="pct"/>
            <w:tcBorders>
              <w:top w:val="single" w:sz="4" w:space="0" w:color="auto"/>
              <w:left w:val="nil"/>
              <w:bottom w:val="single" w:sz="4" w:space="0" w:color="auto"/>
              <w:right w:val="single" w:sz="4" w:space="0" w:color="auto"/>
            </w:tcBorders>
          </w:tcPr>
          <w:p w:rsidR="00B54A2D" w:rsidRPr="005D7455" w:rsidRDefault="00B54A2D">
            <w:pPr>
              <w:widowControl w:val="0"/>
              <w:autoSpaceDE w:val="0"/>
              <w:autoSpaceDN w:val="0"/>
              <w:adjustRightInd w:val="0"/>
              <w:spacing w:after="0"/>
              <w:ind w:left="12" w:right="2408"/>
              <w:rPr>
                <w:rFonts w:ascii="Times New Roman" w:eastAsia="Times New Roman" w:hAnsi="Times New Roman"/>
                <w:lang w:eastAsia="hr-HR"/>
              </w:rPr>
            </w:pPr>
            <w:r w:rsidRPr="005D7455">
              <w:rPr>
                <w:rFonts w:ascii="Arial" w:eastAsia="Times New Roman" w:hAnsi="Arial" w:cs="Arial"/>
                <w:b/>
                <w:bCs/>
                <w:lang w:eastAsia="hr-HR"/>
              </w:rPr>
              <w:t xml:space="preserve">Planirani broj sati pripreme: </w:t>
            </w:r>
          </w:p>
          <w:p w:rsidR="00B54A2D" w:rsidRPr="005D7455" w:rsidRDefault="00B54A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B54A2D" w:rsidRPr="005D7455" w:rsidRDefault="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5</w:t>
            </w:r>
          </w:p>
        </w:tc>
      </w:tr>
      <w:tr w:rsidR="00B54A2D" w:rsidRPr="005D7455" w:rsidTr="00B54A2D">
        <w:tc>
          <w:tcPr>
            <w:tcW w:w="2500" w:type="pct"/>
            <w:tcBorders>
              <w:top w:val="single" w:sz="4" w:space="0" w:color="auto"/>
              <w:left w:val="nil"/>
              <w:bottom w:val="single" w:sz="4" w:space="0" w:color="auto"/>
              <w:right w:val="single" w:sz="4" w:space="0" w:color="auto"/>
            </w:tcBorders>
          </w:tcPr>
          <w:p w:rsidR="00B54A2D" w:rsidRPr="005D7455" w:rsidRDefault="00B54A2D">
            <w:pPr>
              <w:widowControl w:val="0"/>
              <w:autoSpaceDE w:val="0"/>
              <w:autoSpaceDN w:val="0"/>
              <w:adjustRightInd w:val="0"/>
              <w:spacing w:after="0"/>
              <w:ind w:left="12" w:right="402"/>
              <w:rPr>
                <w:rFonts w:ascii="Times New Roman" w:eastAsia="Times New Roman" w:hAnsi="Times New Roman"/>
                <w:lang w:eastAsia="hr-HR"/>
              </w:rPr>
            </w:pPr>
            <w:r w:rsidRPr="005D7455">
              <w:rPr>
                <w:rFonts w:ascii="Arial" w:eastAsia="Times New Roman" w:hAnsi="Arial" w:cs="Arial"/>
                <w:b/>
                <w:bCs/>
                <w:lang w:eastAsia="hr-HR"/>
              </w:rPr>
              <w:t xml:space="preserve">Ciljevi aktivnosti, programa i/ili projekta: </w:t>
            </w:r>
          </w:p>
          <w:p w:rsidR="00B54A2D" w:rsidRPr="005D7455" w:rsidRDefault="00B54A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B54A2D" w:rsidRPr="005D7455" w:rsidRDefault="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Upoznati značaj svetog Jeronima (Vulgata)</w:t>
            </w:r>
          </w:p>
        </w:tc>
      </w:tr>
      <w:tr w:rsidR="00B54A2D" w:rsidRPr="005D7455" w:rsidTr="00B54A2D">
        <w:tc>
          <w:tcPr>
            <w:tcW w:w="2500" w:type="pct"/>
            <w:tcBorders>
              <w:top w:val="single" w:sz="4" w:space="0" w:color="auto"/>
              <w:left w:val="nil"/>
              <w:bottom w:val="single" w:sz="4" w:space="0" w:color="auto"/>
              <w:right w:val="single" w:sz="4" w:space="0" w:color="auto"/>
            </w:tcBorders>
          </w:tcPr>
          <w:p w:rsidR="00B54A2D" w:rsidRPr="005D7455" w:rsidRDefault="00B54A2D">
            <w:pPr>
              <w:widowControl w:val="0"/>
              <w:autoSpaceDE w:val="0"/>
              <w:autoSpaceDN w:val="0"/>
              <w:adjustRightInd w:val="0"/>
              <w:spacing w:after="0"/>
              <w:ind w:left="12" w:right="171"/>
              <w:rPr>
                <w:rFonts w:ascii="Times New Roman" w:eastAsia="Times New Roman" w:hAnsi="Times New Roman"/>
                <w:lang w:eastAsia="hr-HR"/>
              </w:rPr>
            </w:pPr>
            <w:r w:rsidRPr="005D7455">
              <w:rPr>
                <w:rFonts w:ascii="Arial" w:eastAsia="Times New Roman" w:hAnsi="Arial" w:cs="Arial"/>
                <w:b/>
                <w:bCs/>
                <w:lang w:eastAsia="hr-HR"/>
              </w:rPr>
              <w:t xml:space="preserve">Namjena aktivnosti, programa i/ili projekta: </w:t>
            </w:r>
          </w:p>
          <w:p w:rsidR="00B54A2D" w:rsidRPr="005D7455" w:rsidRDefault="00B54A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B54A2D" w:rsidRPr="005D7455" w:rsidRDefault="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Poticanje aktivnog uključivanja u obilježavanje blagdana svetog Jeronima</w:t>
            </w:r>
          </w:p>
        </w:tc>
      </w:tr>
      <w:tr w:rsidR="00B54A2D" w:rsidRPr="005D7455" w:rsidTr="00B54A2D">
        <w:tc>
          <w:tcPr>
            <w:tcW w:w="2500" w:type="pct"/>
            <w:tcBorders>
              <w:top w:val="single" w:sz="4" w:space="0" w:color="auto"/>
              <w:left w:val="nil"/>
              <w:bottom w:val="single" w:sz="4" w:space="0" w:color="auto"/>
              <w:right w:val="single" w:sz="4" w:space="0" w:color="auto"/>
            </w:tcBorders>
          </w:tcPr>
          <w:p w:rsidR="00B54A2D" w:rsidRPr="005D7455" w:rsidRDefault="00B54A2D">
            <w:pPr>
              <w:widowControl w:val="0"/>
              <w:autoSpaceDE w:val="0"/>
              <w:autoSpaceDN w:val="0"/>
              <w:adjustRightInd w:val="0"/>
              <w:spacing w:after="0"/>
              <w:ind w:left="12" w:right="44"/>
              <w:rPr>
                <w:rFonts w:ascii="Times New Roman" w:eastAsia="Times New Roman" w:hAnsi="Times New Roman"/>
                <w:lang w:eastAsia="hr-HR"/>
              </w:rPr>
            </w:pPr>
            <w:r w:rsidRPr="005D7455">
              <w:rPr>
                <w:rFonts w:ascii="Arial" w:eastAsia="Times New Roman" w:hAnsi="Arial" w:cs="Arial"/>
                <w:b/>
                <w:bCs/>
                <w:spacing w:val="1"/>
                <w:lang w:eastAsia="hr-HR"/>
              </w:rPr>
              <w:t xml:space="preserve">Nositelj/i aktivnosti, programa i/ili projekta i </w:t>
            </w:r>
          </w:p>
          <w:p w:rsidR="00B54A2D" w:rsidRPr="005D7455" w:rsidRDefault="00B54A2D">
            <w:pPr>
              <w:widowControl w:val="0"/>
              <w:autoSpaceDE w:val="0"/>
              <w:autoSpaceDN w:val="0"/>
              <w:adjustRightInd w:val="0"/>
              <w:spacing w:after="0"/>
              <w:ind w:left="12" w:right="2268"/>
              <w:rPr>
                <w:rFonts w:ascii="Times New Roman" w:eastAsia="Times New Roman" w:hAnsi="Times New Roman"/>
                <w:lang w:eastAsia="hr-HR"/>
              </w:rPr>
            </w:pPr>
            <w:r w:rsidRPr="005D7455">
              <w:rPr>
                <w:rFonts w:ascii="Arial" w:eastAsia="Times New Roman" w:hAnsi="Arial" w:cs="Arial"/>
                <w:b/>
                <w:bCs/>
                <w:spacing w:val="-7"/>
                <w:lang w:eastAsia="hr-HR"/>
              </w:rPr>
              <w:t xml:space="preserve">njihova odgovornost: </w:t>
            </w:r>
          </w:p>
          <w:p w:rsidR="00B54A2D" w:rsidRPr="005D7455" w:rsidRDefault="00B54A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B54A2D" w:rsidRPr="005D7455" w:rsidRDefault="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Učenici, učiteljice i vjeroučiteljica</w:t>
            </w:r>
          </w:p>
        </w:tc>
      </w:tr>
      <w:tr w:rsidR="00B54A2D" w:rsidRPr="005D7455" w:rsidTr="00B54A2D">
        <w:tc>
          <w:tcPr>
            <w:tcW w:w="2500" w:type="pct"/>
            <w:tcBorders>
              <w:top w:val="single" w:sz="4" w:space="0" w:color="auto"/>
              <w:left w:val="nil"/>
              <w:bottom w:val="single" w:sz="4" w:space="0" w:color="auto"/>
              <w:right w:val="single" w:sz="4" w:space="0" w:color="auto"/>
            </w:tcBorders>
          </w:tcPr>
          <w:p w:rsidR="00B54A2D" w:rsidRPr="005D7455" w:rsidRDefault="00B54A2D" w:rsidP="00B54A2D">
            <w:pPr>
              <w:widowControl w:val="0"/>
              <w:autoSpaceDE w:val="0"/>
              <w:autoSpaceDN w:val="0"/>
              <w:adjustRightInd w:val="0"/>
              <w:spacing w:after="0"/>
              <w:ind w:left="12" w:right="350"/>
              <w:rPr>
                <w:rFonts w:ascii="Times New Roman" w:eastAsia="Times New Roman" w:hAnsi="Times New Roman"/>
                <w:lang w:eastAsia="hr-HR"/>
              </w:rPr>
            </w:pPr>
            <w:r w:rsidRPr="005D7455">
              <w:rPr>
                <w:rFonts w:ascii="Arial" w:eastAsia="Times New Roman" w:hAnsi="Arial" w:cs="Arial"/>
                <w:b/>
                <w:bCs/>
                <w:lang w:eastAsia="hr-HR"/>
              </w:rPr>
              <w:t>Na</w:t>
            </w:r>
            <w:r w:rsidRPr="005D7455">
              <w:rPr>
                <w:rFonts w:ascii="Times New Roman" w:eastAsia="Times New Roman" w:hAnsi="Times New Roman"/>
                <w:b/>
                <w:bCs/>
                <w:lang w:eastAsia="hr-HR"/>
              </w:rPr>
              <w:t>č</w:t>
            </w:r>
            <w:r w:rsidRPr="005D7455">
              <w:rPr>
                <w:rFonts w:ascii="Arial" w:eastAsia="Times New Roman" w:hAnsi="Arial" w:cs="Arial"/>
                <w:b/>
                <w:bCs/>
                <w:lang w:eastAsia="hr-HR"/>
              </w:rPr>
              <w:t xml:space="preserve">in realizacije aktivnosti, programa i/ili </w:t>
            </w:r>
            <w:r w:rsidRPr="005D7455">
              <w:rPr>
                <w:rFonts w:ascii="Arial" w:eastAsia="Times New Roman" w:hAnsi="Arial" w:cs="Arial"/>
                <w:b/>
                <w:bCs/>
                <w:spacing w:val="-1"/>
                <w:lang w:eastAsia="hr-HR"/>
              </w:rPr>
              <w:t xml:space="preserve">projekta: </w:t>
            </w:r>
          </w:p>
          <w:p w:rsidR="00B54A2D" w:rsidRPr="005D7455" w:rsidRDefault="00B54A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B54A2D" w:rsidRPr="005D7455" w:rsidRDefault="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Izrada suvenira koji simboliziraju spomenuti blagdan i zavičaj.</w:t>
            </w:r>
          </w:p>
          <w:p w:rsidR="00336DC4" w:rsidRPr="005D7455" w:rsidRDefault="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Postavljanje izložbe na štandu u Valici</w:t>
            </w:r>
          </w:p>
          <w:p w:rsidR="00B54A2D" w:rsidRPr="005D7455" w:rsidRDefault="00336DC4">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w:t>
            </w:r>
            <w:r w:rsidR="00B54A2D" w:rsidRPr="005D7455">
              <w:rPr>
                <w:rFonts w:ascii="Times New Roman" w:eastAsia="Times New Roman" w:hAnsi="Times New Roman"/>
                <w:sz w:val="24"/>
                <w:szCs w:val="24"/>
                <w:lang w:eastAsia="hr-HR"/>
              </w:rPr>
              <w:t>pokraj crkvice Svetog Jeronima).</w:t>
            </w:r>
          </w:p>
          <w:p w:rsidR="00B54A2D" w:rsidRPr="005D7455" w:rsidRDefault="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Prezentiranje i prodaja istih.</w:t>
            </w:r>
          </w:p>
          <w:p w:rsidR="00B54A2D" w:rsidRPr="005D7455" w:rsidRDefault="00B54A2D">
            <w:pPr>
              <w:spacing w:after="0"/>
              <w:rPr>
                <w:rFonts w:ascii="Times New Roman" w:eastAsia="Times New Roman" w:hAnsi="Times New Roman"/>
                <w:sz w:val="24"/>
                <w:szCs w:val="24"/>
                <w:lang w:eastAsia="hr-HR"/>
              </w:rPr>
            </w:pPr>
          </w:p>
        </w:tc>
      </w:tr>
      <w:tr w:rsidR="00B54A2D" w:rsidRPr="005D7455" w:rsidTr="00B54A2D">
        <w:tc>
          <w:tcPr>
            <w:tcW w:w="2500" w:type="pct"/>
            <w:tcBorders>
              <w:top w:val="single" w:sz="4" w:space="0" w:color="auto"/>
              <w:left w:val="nil"/>
              <w:bottom w:val="single" w:sz="4" w:space="0" w:color="auto"/>
              <w:right w:val="single" w:sz="4" w:space="0" w:color="auto"/>
            </w:tcBorders>
          </w:tcPr>
          <w:p w:rsidR="00B54A2D" w:rsidRPr="005D7455" w:rsidRDefault="00B54A2D">
            <w:pPr>
              <w:widowControl w:val="0"/>
              <w:autoSpaceDE w:val="0"/>
              <w:autoSpaceDN w:val="0"/>
              <w:adjustRightInd w:val="0"/>
              <w:spacing w:after="0"/>
              <w:ind w:left="12" w:right="1022"/>
              <w:rPr>
                <w:rFonts w:ascii="Times New Roman" w:eastAsia="Times New Roman" w:hAnsi="Times New Roman"/>
                <w:lang w:eastAsia="hr-HR"/>
              </w:rPr>
            </w:pPr>
            <w:r w:rsidRPr="005D7455">
              <w:rPr>
                <w:rFonts w:ascii="Arial" w:eastAsia="Times New Roman" w:hAnsi="Arial" w:cs="Arial"/>
                <w:b/>
                <w:bCs/>
                <w:lang w:eastAsia="hr-HR"/>
              </w:rPr>
              <w:t>Datum realizacije</w:t>
            </w:r>
            <w:r w:rsidRPr="005D7455">
              <w:rPr>
                <w:rFonts w:ascii="Arial" w:eastAsia="Times New Roman" w:hAnsi="Arial" w:cs="Arial"/>
                <w:b/>
                <w:bCs/>
                <w:spacing w:val="-1"/>
                <w:lang w:eastAsia="hr-HR"/>
              </w:rPr>
              <w:t xml:space="preserve">: </w:t>
            </w:r>
          </w:p>
          <w:p w:rsidR="00B54A2D" w:rsidRPr="005D7455" w:rsidRDefault="00B54A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B54A2D" w:rsidRPr="005D7455" w:rsidRDefault="00B54A2D">
            <w:pPr>
              <w:spacing w:after="0"/>
              <w:rPr>
                <w:rFonts w:ascii="Times New Roman" w:eastAsia="Times New Roman" w:hAnsi="Times New Roman"/>
                <w:b/>
                <w:sz w:val="24"/>
                <w:szCs w:val="24"/>
                <w:lang w:eastAsia="hr-HR"/>
              </w:rPr>
            </w:pPr>
            <w:r w:rsidRPr="005D7455">
              <w:rPr>
                <w:rFonts w:ascii="Times New Roman" w:eastAsia="Times New Roman" w:hAnsi="Times New Roman"/>
                <w:b/>
                <w:sz w:val="24"/>
                <w:szCs w:val="24"/>
                <w:lang w:eastAsia="hr-HR"/>
              </w:rPr>
              <w:t>Rujan, 2016.</w:t>
            </w:r>
          </w:p>
        </w:tc>
      </w:tr>
      <w:tr w:rsidR="00B54A2D" w:rsidRPr="005D7455" w:rsidTr="00B54A2D">
        <w:tc>
          <w:tcPr>
            <w:tcW w:w="2500" w:type="pct"/>
            <w:tcBorders>
              <w:top w:val="single" w:sz="4" w:space="0" w:color="auto"/>
              <w:left w:val="nil"/>
              <w:bottom w:val="single" w:sz="4" w:space="0" w:color="auto"/>
              <w:right w:val="single" w:sz="4" w:space="0" w:color="auto"/>
            </w:tcBorders>
          </w:tcPr>
          <w:p w:rsidR="00B54A2D" w:rsidRPr="005D7455" w:rsidRDefault="00B54A2D" w:rsidP="00B54A2D">
            <w:pPr>
              <w:widowControl w:val="0"/>
              <w:autoSpaceDE w:val="0"/>
              <w:autoSpaceDN w:val="0"/>
              <w:adjustRightInd w:val="0"/>
              <w:spacing w:after="0"/>
              <w:ind w:left="12"/>
              <w:rPr>
                <w:rFonts w:ascii="Times New Roman" w:eastAsia="Times New Roman" w:hAnsi="Times New Roman"/>
                <w:lang w:eastAsia="hr-HR"/>
              </w:rPr>
            </w:pPr>
            <w:r w:rsidRPr="005D7455">
              <w:rPr>
                <w:rFonts w:ascii="Arial" w:eastAsia="Times New Roman" w:hAnsi="Arial" w:cs="Arial"/>
                <w:b/>
                <w:bCs/>
                <w:spacing w:val="-1"/>
                <w:lang w:eastAsia="hr-HR"/>
              </w:rPr>
              <w:t>Na</w:t>
            </w:r>
            <w:r w:rsidRPr="005D7455">
              <w:rPr>
                <w:rFonts w:ascii="Times New Roman" w:eastAsia="Times New Roman" w:hAnsi="Times New Roman"/>
                <w:b/>
                <w:bCs/>
                <w:spacing w:val="-1"/>
                <w:lang w:eastAsia="hr-HR"/>
              </w:rPr>
              <w:t>č</w:t>
            </w:r>
            <w:r w:rsidRPr="005D7455">
              <w:rPr>
                <w:rFonts w:ascii="Arial" w:eastAsia="Times New Roman" w:hAnsi="Arial" w:cs="Arial"/>
                <w:b/>
                <w:bCs/>
                <w:spacing w:val="-1"/>
                <w:lang w:eastAsia="hr-HR"/>
              </w:rPr>
              <w:t>in vrednovanja i na</w:t>
            </w:r>
            <w:r w:rsidRPr="005D7455">
              <w:rPr>
                <w:rFonts w:ascii="Times New Roman" w:eastAsia="Times New Roman" w:hAnsi="Times New Roman"/>
                <w:b/>
                <w:bCs/>
                <w:spacing w:val="-1"/>
                <w:lang w:eastAsia="hr-HR"/>
              </w:rPr>
              <w:t>č</w:t>
            </w:r>
            <w:r w:rsidRPr="005D7455">
              <w:rPr>
                <w:rFonts w:ascii="Arial" w:eastAsia="Times New Roman" w:hAnsi="Arial" w:cs="Arial"/>
                <w:b/>
                <w:bCs/>
                <w:spacing w:val="-1"/>
                <w:lang w:eastAsia="hr-HR"/>
              </w:rPr>
              <w:t>in kori</w:t>
            </w:r>
            <w:r w:rsidRPr="005D7455">
              <w:rPr>
                <w:rFonts w:ascii="Times New Roman" w:eastAsia="Times New Roman" w:hAnsi="Times New Roman"/>
                <w:b/>
                <w:bCs/>
                <w:spacing w:val="-1"/>
                <w:lang w:eastAsia="hr-HR"/>
              </w:rPr>
              <w:t>š</w:t>
            </w:r>
            <w:r w:rsidRPr="005D7455">
              <w:rPr>
                <w:rFonts w:ascii="Arial" w:eastAsia="Times New Roman" w:hAnsi="Arial" w:cs="Arial"/>
                <w:b/>
                <w:bCs/>
                <w:spacing w:val="-1"/>
                <w:lang w:eastAsia="hr-HR"/>
              </w:rPr>
              <w:t xml:space="preserve">tenja rezultata </w:t>
            </w:r>
            <w:r w:rsidRPr="005D7455">
              <w:rPr>
                <w:rFonts w:ascii="Arial" w:eastAsia="Times New Roman" w:hAnsi="Arial" w:cs="Arial"/>
                <w:b/>
                <w:bCs/>
                <w:spacing w:val="-8"/>
                <w:lang w:eastAsia="hr-HR"/>
              </w:rPr>
              <w:t xml:space="preserve">vrednovanja: </w:t>
            </w:r>
          </w:p>
          <w:p w:rsidR="00B54A2D" w:rsidRPr="005D7455" w:rsidRDefault="00B54A2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B54A2D" w:rsidRPr="005D7455" w:rsidRDefault="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Prezentacija na roditeljskom sastanku i  stranicama škole</w:t>
            </w:r>
          </w:p>
        </w:tc>
      </w:tr>
      <w:tr w:rsidR="00B54A2D" w:rsidRPr="005D7455" w:rsidTr="00B54A2D">
        <w:tc>
          <w:tcPr>
            <w:tcW w:w="2500" w:type="pct"/>
            <w:tcBorders>
              <w:top w:val="single" w:sz="4" w:space="0" w:color="auto"/>
              <w:left w:val="nil"/>
              <w:bottom w:val="nil"/>
              <w:right w:val="single" w:sz="4" w:space="0" w:color="auto"/>
            </w:tcBorders>
          </w:tcPr>
          <w:p w:rsidR="00B54A2D" w:rsidRPr="005D7455" w:rsidRDefault="00B54A2D" w:rsidP="00B54A2D">
            <w:pPr>
              <w:widowControl w:val="0"/>
              <w:autoSpaceDE w:val="0"/>
              <w:autoSpaceDN w:val="0"/>
              <w:adjustRightInd w:val="0"/>
              <w:spacing w:after="0"/>
              <w:ind w:left="12" w:right="124"/>
              <w:rPr>
                <w:rFonts w:ascii="Times New Roman" w:eastAsia="Times New Roman" w:hAnsi="Times New Roman"/>
                <w:lang w:eastAsia="hr-HR"/>
              </w:rPr>
            </w:pPr>
            <w:r w:rsidRPr="005D7455">
              <w:rPr>
                <w:rFonts w:ascii="Arial" w:eastAsia="Times New Roman" w:hAnsi="Arial" w:cs="Arial"/>
                <w:b/>
                <w:bCs/>
                <w:lang w:eastAsia="hr-HR"/>
              </w:rPr>
              <w:t>Detaljan tro</w:t>
            </w:r>
            <w:r w:rsidRPr="005D7455">
              <w:rPr>
                <w:rFonts w:ascii="Times New Roman" w:eastAsia="Times New Roman" w:hAnsi="Times New Roman"/>
                <w:b/>
                <w:bCs/>
                <w:lang w:eastAsia="hr-HR"/>
              </w:rPr>
              <w:t>š</w:t>
            </w:r>
            <w:r w:rsidRPr="005D7455">
              <w:rPr>
                <w:rFonts w:ascii="Arial" w:eastAsia="Times New Roman" w:hAnsi="Arial" w:cs="Arial"/>
                <w:b/>
                <w:bCs/>
                <w:lang w:eastAsia="hr-HR"/>
              </w:rPr>
              <w:t xml:space="preserve">kovnik aktivnosti, programa i/ili </w:t>
            </w:r>
            <w:r w:rsidRPr="005D7455">
              <w:rPr>
                <w:rFonts w:ascii="Arial" w:eastAsia="Times New Roman" w:hAnsi="Arial" w:cs="Arial"/>
                <w:b/>
                <w:bCs/>
                <w:spacing w:val="-1"/>
                <w:lang w:eastAsia="hr-HR"/>
              </w:rPr>
              <w:t xml:space="preserve">projekta: </w:t>
            </w:r>
          </w:p>
          <w:p w:rsidR="00B54A2D" w:rsidRPr="005D7455" w:rsidRDefault="00B54A2D">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B54A2D" w:rsidRPr="005D7455" w:rsidRDefault="00B54A2D" w:rsidP="00B54A2D">
            <w:pPr>
              <w:spacing w:after="0"/>
              <w:rPr>
                <w:rFonts w:ascii="Times New Roman" w:eastAsia="Times New Roman" w:hAnsi="Times New Roman"/>
                <w:sz w:val="24"/>
                <w:szCs w:val="24"/>
                <w:lang w:eastAsia="hr-HR"/>
              </w:rPr>
            </w:pPr>
            <w:r w:rsidRPr="005D7455">
              <w:rPr>
                <w:rFonts w:ascii="Times New Roman" w:eastAsia="Times New Roman" w:hAnsi="Times New Roman"/>
                <w:sz w:val="24"/>
                <w:szCs w:val="24"/>
                <w:lang w:eastAsia="hr-HR"/>
              </w:rPr>
              <w:t xml:space="preserve">Cca. 100,00kn (glinamol, drvofix, bezbojni lak) </w:t>
            </w:r>
          </w:p>
        </w:tc>
      </w:tr>
    </w:tbl>
    <w:p w:rsidR="003B0FAA" w:rsidRPr="005D7455" w:rsidRDefault="003B0FAA"/>
    <w:p w:rsidR="00B54A2D" w:rsidRPr="005D7455" w:rsidRDefault="00B54A2D"/>
    <w:p w:rsidR="00B54A2D" w:rsidRPr="005D7455" w:rsidRDefault="00B54A2D"/>
    <w:p w:rsidR="00B54A2D" w:rsidRPr="005D7455" w:rsidRDefault="00B54A2D"/>
    <w:p w:rsidR="00B54A2D" w:rsidRPr="005D7455" w:rsidRDefault="00B54A2D"/>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979B4" w:rsidRPr="005D7455" w:rsidTr="003979B4">
        <w:tc>
          <w:tcPr>
            <w:tcW w:w="5000" w:type="pct"/>
            <w:gridSpan w:val="2"/>
            <w:tcBorders>
              <w:top w:val="nil"/>
              <w:left w:val="nil"/>
              <w:bottom w:val="single" w:sz="4" w:space="0" w:color="auto"/>
              <w:right w:val="nil"/>
            </w:tcBorders>
            <w:hideMark/>
          </w:tcPr>
          <w:p w:rsidR="003979B4" w:rsidRPr="005D7455" w:rsidRDefault="003979B4">
            <w:pPr>
              <w:spacing w:after="0"/>
              <w:rPr>
                <w:rFonts w:ascii="Comic Sans MS" w:eastAsia="Times New Roman" w:hAnsi="Comic Sans MS"/>
                <w:sz w:val="28"/>
                <w:szCs w:val="28"/>
                <w:lang w:eastAsia="hr-HR"/>
              </w:rPr>
            </w:pPr>
            <w:r w:rsidRPr="005D7455">
              <w:rPr>
                <w:rFonts w:ascii="Comic Sans MS" w:eastAsia="Times New Roman" w:hAnsi="Comic Sans MS"/>
                <w:sz w:val="28"/>
                <w:szCs w:val="28"/>
                <w:lang w:eastAsia="hr-HR"/>
              </w:rPr>
              <w:t>ISTAKNUTI DATUMI</w:t>
            </w:r>
          </w:p>
        </w:tc>
      </w:tr>
      <w:tr w:rsidR="003979B4" w:rsidRPr="005D7455" w:rsidTr="003979B4">
        <w:tc>
          <w:tcPr>
            <w:tcW w:w="5000" w:type="pct"/>
            <w:gridSpan w:val="2"/>
            <w:tcBorders>
              <w:top w:val="single" w:sz="4" w:space="0" w:color="auto"/>
              <w:left w:val="nil"/>
              <w:bottom w:val="single" w:sz="4" w:space="0" w:color="auto"/>
              <w:right w:val="nil"/>
            </w:tcBorders>
            <w:hideMark/>
          </w:tcPr>
          <w:p w:rsidR="003979B4" w:rsidRPr="005D7455" w:rsidRDefault="003979B4">
            <w:pPr>
              <w:spacing w:after="0"/>
              <w:rPr>
                <w:rFonts w:ascii="Comic Sans MS" w:eastAsia="Times New Roman" w:hAnsi="Comic Sans MS"/>
                <w:sz w:val="28"/>
                <w:szCs w:val="28"/>
                <w:lang w:eastAsia="hr-HR"/>
              </w:rPr>
            </w:pPr>
            <w:r w:rsidRPr="005D7455">
              <w:rPr>
                <w:rFonts w:ascii="Comic Sans MS" w:eastAsia="Times New Roman" w:hAnsi="Comic Sans MS"/>
                <w:sz w:val="28"/>
                <w:szCs w:val="28"/>
                <w:lang w:eastAsia="hr-HR"/>
              </w:rPr>
              <w:t>NAZIV AKTIVNOSTI: Europski Dan jezika</w:t>
            </w:r>
          </w:p>
        </w:tc>
      </w:tr>
      <w:tr w:rsidR="003979B4" w:rsidRPr="005D7455" w:rsidTr="003979B4">
        <w:tc>
          <w:tcPr>
            <w:tcW w:w="2500" w:type="pct"/>
            <w:tcBorders>
              <w:top w:val="single" w:sz="4" w:space="0" w:color="auto"/>
              <w:left w:val="nil"/>
              <w:bottom w:val="single" w:sz="4" w:space="0" w:color="auto"/>
              <w:right w:val="single" w:sz="4" w:space="0" w:color="auto"/>
            </w:tcBorders>
          </w:tcPr>
          <w:p w:rsidR="003979B4" w:rsidRPr="005D7455" w:rsidRDefault="003979B4">
            <w:pPr>
              <w:widowControl w:val="0"/>
              <w:autoSpaceDE w:val="0"/>
              <w:autoSpaceDN w:val="0"/>
              <w:adjustRightInd w:val="0"/>
              <w:spacing w:after="0"/>
              <w:ind w:left="12" w:right="661"/>
              <w:rPr>
                <w:rFonts w:ascii="Times New Roman" w:eastAsia="Times New Roman" w:hAnsi="Times New Roman"/>
                <w:lang w:eastAsia="hr-HR"/>
              </w:rPr>
            </w:pPr>
            <w:r w:rsidRPr="005D7455">
              <w:rPr>
                <w:rFonts w:ascii="Arial" w:eastAsia="Times New Roman" w:hAnsi="Arial" w:cs="Arial"/>
                <w:b/>
                <w:bCs/>
                <w:lang w:eastAsia="hr-HR"/>
              </w:rPr>
              <w:t>U</w:t>
            </w:r>
            <w:r w:rsidRPr="005D7455">
              <w:rPr>
                <w:rFonts w:ascii="Times New Roman" w:eastAsia="Times New Roman" w:hAnsi="Times New Roman"/>
                <w:b/>
                <w:bCs/>
                <w:lang w:eastAsia="hr-HR"/>
              </w:rPr>
              <w:t>č</w:t>
            </w:r>
            <w:r w:rsidRPr="005D7455">
              <w:rPr>
                <w:rFonts w:ascii="Arial" w:eastAsia="Times New Roman" w:hAnsi="Arial" w:cs="Arial"/>
                <w:b/>
                <w:bCs/>
                <w:lang w:eastAsia="hr-HR"/>
              </w:rPr>
              <w:t xml:space="preserve">itelj/i razredne/predmetne nastave: </w:t>
            </w:r>
          </w:p>
          <w:p w:rsidR="003979B4" w:rsidRPr="005D7455"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5D7455" w:rsidRDefault="003979B4">
            <w:pPr>
              <w:spacing w:after="0" w:line="360" w:lineRule="auto"/>
              <w:rPr>
                <w:rFonts w:ascii="Times New Roman" w:eastAsia="Times New Roman" w:hAnsi="Times New Roman"/>
                <w:sz w:val="24"/>
                <w:lang w:eastAsia="hr-HR"/>
              </w:rPr>
            </w:pPr>
            <w:r w:rsidRPr="005D7455">
              <w:rPr>
                <w:rFonts w:ascii="Times New Roman" w:eastAsia="Times New Roman" w:hAnsi="Times New Roman"/>
                <w:sz w:val="24"/>
                <w:lang w:eastAsia="hr-HR"/>
              </w:rPr>
              <w:t>Učitelji RN i PN</w:t>
            </w:r>
          </w:p>
        </w:tc>
      </w:tr>
      <w:tr w:rsidR="003979B4" w:rsidRPr="005D7455" w:rsidTr="003979B4">
        <w:tc>
          <w:tcPr>
            <w:tcW w:w="2500" w:type="pct"/>
            <w:tcBorders>
              <w:top w:val="single" w:sz="4" w:space="0" w:color="auto"/>
              <w:left w:val="nil"/>
              <w:bottom w:val="single" w:sz="4" w:space="0" w:color="auto"/>
              <w:right w:val="single" w:sz="4" w:space="0" w:color="auto"/>
            </w:tcBorders>
          </w:tcPr>
          <w:p w:rsidR="003979B4" w:rsidRPr="005D7455" w:rsidRDefault="003979B4">
            <w:pPr>
              <w:widowControl w:val="0"/>
              <w:autoSpaceDE w:val="0"/>
              <w:autoSpaceDN w:val="0"/>
              <w:adjustRightInd w:val="0"/>
              <w:spacing w:after="0"/>
              <w:ind w:left="12" w:right="3365"/>
              <w:rPr>
                <w:rFonts w:ascii="Times New Roman" w:eastAsia="Times New Roman" w:hAnsi="Times New Roman"/>
                <w:lang w:eastAsia="hr-HR"/>
              </w:rPr>
            </w:pPr>
            <w:r w:rsidRPr="005D7455">
              <w:rPr>
                <w:rFonts w:ascii="Arial" w:eastAsia="Times New Roman" w:hAnsi="Arial" w:cs="Arial"/>
                <w:b/>
                <w:bCs/>
                <w:spacing w:val="-6"/>
                <w:lang w:eastAsia="hr-HR"/>
              </w:rPr>
              <w:t xml:space="preserve">Razred: </w:t>
            </w:r>
          </w:p>
          <w:p w:rsidR="003979B4" w:rsidRPr="005D7455"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5D7455" w:rsidRDefault="003979B4">
            <w:pPr>
              <w:spacing w:after="0" w:line="360" w:lineRule="auto"/>
              <w:ind w:left="360"/>
              <w:rPr>
                <w:rFonts w:ascii="Times New Roman" w:eastAsia="Times New Roman" w:hAnsi="Times New Roman"/>
                <w:sz w:val="24"/>
                <w:lang w:eastAsia="hr-HR"/>
              </w:rPr>
            </w:pPr>
            <w:r w:rsidRPr="005D7455">
              <w:rPr>
                <w:rFonts w:ascii="Times New Roman" w:eastAsia="Times New Roman" w:hAnsi="Times New Roman"/>
                <w:sz w:val="24"/>
                <w:lang w:eastAsia="hr-HR"/>
              </w:rPr>
              <w:t>1. -  8. razred</w:t>
            </w:r>
          </w:p>
        </w:tc>
      </w:tr>
      <w:tr w:rsidR="003979B4" w:rsidRPr="005D7455" w:rsidTr="003979B4">
        <w:tc>
          <w:tcPr>
            <w:tcW w:w="2500" w:type="pct"/>
            <w:tcBorders>
              <w:top w:val="single" w:sz="4" w:space="0" w:color="auto"/>
              <w:left w:val="nil"/>
              <w:bottom w:val="single" w:sz="4" w:space="0" w:color="auto"/>
              <w:right w:val="single" w:sz="4" w:space="0" w:color="auto"/>
            </w:tcBorders>
          </w:tcPr>
          <w:p w:rsidR="003979B4" w:rsidRPr="005D7455" w:rsidRDefault="003979B4">
            <w:pPr>
              <w:widowControl w:val="0"/>
              <w:autoSpaceDE w:val="0"/>
              <w:autoSpaceDN w:val="0"/>
              <w:adjustRightInd w:val="0"/>
              <w:spacing w:after="0"/>
              <w:ind w:left="12" w:right="2103"/>
              <w:rPr>
                <w:rFonts w:ascii="Times New Roman" w:eastAsia="Times New Roman" w:hAnsi="Times New Roman"/>
                <w:lang w:eastAsia="hr-HR"/>
              </w:rPr>
            </w:pPr>
            <w:r w:rsidRPr="005D7455">
              <w:rPr>
                <w:rFonts w:ascii="Arial" w:eastAsia="Times New Roman" w:hAnsi="Arial" w:cs="Arial"/>
                <w:b/>
                <w:bCs/>
                <w:spacing w:val="-4"/>
                <w:lang w:eastAsia="hr-HR"/>
              </w:rPr>
              <w:t>Planirani broj u</w:t>
            </w:r>
            <w:r w:rsidRPr="005D7455">
              <w:rPr>
                <w:rFonts w:ascii="Times New Roman" w:eastAsia="Times New Roman" w:hAnsi="Times New Roman"/>
                <w:b/>
                <w:bCs/>
                <w:spacing w:val="-4"/>
                <w:lang w:eastAsia="hr-HR"/>
              </w:rPr>
              <w:t>č</w:t>
            </w:r>
            <w:r w:rsidRPr="005D7455">
              <w:rPr>
                <w:rFonts w:ascii="Arial" w:eastAsia="Times New Roman" w:hAnsi="Arial" w:cs="Arial"/>
                <w:b/>
                <w:bCs/>
                <w:spacing w:val="-4"/>
                <w:lang w:eastAsia="hr-HR"/>
              </w:rPr>
              <w:t xml:space="preserve">enika: </w:t>
            </w:r>
          </w:p>
          <w:p w:rsidR="003979B4" w:rsidRPr="005D7455"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5D7455" w:rsidRDefault="003979B4">
            <w:pPr>
              <w:spacing w:after="0" w:line="360" w:lineRule="auto"/>
              <w:rPr>
                <w:rFonts w:ascii="Times New Roman" w:eastAsia="Times New Roman" w:hAnsi="Times New Roman"/>
                <w:sz w:val="24"/>
                <w:lang w:eastAsia="hr-HR"/>
              </w:rPr>
            </w:pPr>
            <w:r w:rsidRPr="005D7455">
              <w:rPr>
                <w:rFonts w:ascii="Times New Roman" w:eastAsia="Times New Roman" w:hAnsi="Times New Roman"/>
                <w:sz w:val="24"/>
                <w:lang w:eastAsia="hr-HR"/>
              </w:rPr>
              <w:t>100</w:t>
            </w:r>
          </w:p>
        </w:tc>
      </w:tr>
      <w:tr w:rsidR="003979B4" w:rsidRPr="005D7455" w:rsidTr="003979B4">
        <w:tc>
          <w:tcPr>
            <w:tcW w:w="2500" w:type="pct"/>
            <w:tcBorders>
              <w:top w:val="single" w:sz="4" w:space="0" w:color="auto"/>
              <w:left w:val="nil"/>
              <w:bottom w:val="single" w:sz="4" w:space="0" w:color="auto"/>
              <w:right w:val="single" w:sz="4" w:space="0" w:color="auto"/>
            </w:tcBorders>
            <w:hideMark/>
          </w:tcPr>
          <w:p w:rsidR="003979B4" w:rsidRPr="005D7455" w:rsidRDefault="003979B4">
            <w:pPr>
              <w:widowControl w:val="0"/>
              <w:autoSpaceDE w:val="0"/>
              <w:autoSpaceDN w:val="0"/>
              <w:adjustRightInd w:val="0"/>
              <w:spacing w:after="0"/>
              <w:ind w:left="12" w:right="2408"/>
              <w:rPr>
                <w:rFonts w:ascii="Times New Roman" w:eastAsia="Times New Roman" w:hAnsi="Times New Roman"/>
                <w:lang w:eastAsia="hr-HR"/>
              </w:rPr>
            </w:pPr>
            <w:r w:rsidRPr="005D7455">
              <w:rPr>
                <w:rFonts w:ascii="Arial" w:eastAsia="Times New Roman" w:hAnsi="Arial" w:cs="Arial"/>
                <w:b/>
                <w:bCs/>
                <w:lang w:eastAsia="hr-HR"/>
              </w:rPr>
              <w:t xml:space="preserve">Planirani broj sati pripreme: </w:t>
            </w:r>
          </w:p>
        </w:tc>
        <w:tc>
          <w:tcPr>
            <w:tcW w:w="2500" w:type="pct"/>
            <w:tcBorders>
              <w:top w:val="single" w:sz="4" w:space="0" w:color="auto"/>
              <w:left w:val="single" w:sz="4" w:space="0" w:color="auto"/>
              <w:bottom w:val="single" w:sz="4" w:space="0" w:color="auto"/>
              <w:right w:val="nil"/>
            </w:tcBorders>
            <w:hideMark/>
          </w:tcPr>
          <w:p w:rsidR="003979B4" w:rsidRPr="005D7455" w:rsidRDefault="003979B4">
            <w:pPr>
              <w:spacing w:after="0" w:line="360" w:lineRule="auto"/>
              <w:rPr>
                <w:rFonts w:ascii="Times New Roman" w:eastAsia="Times New Roman" w:hAnsi="Times New Roman"/>
                <w:sz w:val="24"/>
                <w:lang w:eastAsia="hr-HR"/>
              </w:rPr>
            </w:pPr>
            <w:r w:rsidRPr="005D7455">
              <w:rPr>
                <w:rFonts w:ascii="Times New Roman" w:eastAsia="Times New Roman" w:hAnsi="Times New Roman"/>
                <w:sz w:val="24"/>
                <w:lang w:eastAsia="hr-HR"/>
              </w:rPr>
              <w:t>20</w:t>
            </w:r>
          </w:p>
        </w:tc>
      </w:tr>
      <w:tr w:rsidR="003979B4" w:rsidRPr="005D7455" w:rsidTr="003979B4">
        <w:tc>
          <w:tcPr>
            <w:tcW w:w="2500" w:type="pct"/>
            <w:tcBorders>
              <w:top w:val="single" w:sz="4" w:space="0" w:color="auto"/>
              <w:left w:val="nil"/>
              <w:bottom w:val="single" w:sz="4" w:space="0" w:color="auto"/>
              <w:right w:val="single" w:sz="4" w:space="0" w:color="auto"/>
            </w:tcBorders>
          </w:tcPr>
          <w:p w:rsidR="003979B4" w:rsidRPr="005D7455" w:rsidRDefault="003979B4">
            <w:pPr>
              <w:widowControl w:val="0"/>
              <w:autoSpaceDE w:val="0"/>
              <w:autoSpaceDN w:val="0"/>
              <w:adjustRightInd w:val="0"/>
              <w:spacing w:after="0"/>
              <w:ind w:left="12" w:right="402"/>
              <w:rPr>
                <w:rFonts w:ascii="Times New Roman" w:eastAsia="Times New Roman" w:hAnsi="Times New Roman"/>
                <w:lang w:eastAsia="hr-HR"/>
              </w:rPr>
            </w:pPr>
            <w:r w:rsidRPr="005D7455">
              <w:rPr>
                <w:rFonts w:ascii="Arial" w:eastAsia="Times New Roman" w:hAnsi="Arial" w:cs="Arial"/>
                <w:b/>
                <w:bCs/>
                <w:lang w:eastAsia="hr-HR"/>
              </w:rPr>
              <w:t xml:space="preserve">Ciljevi aktivnosti, programa i/ili projekta: </w:t>
            </w:r>
          </w:p>
          <w:p w:rsidR="003979B4" w:rsidRPr="005D7455"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5D7455" w:rsidRDefault="003979B4">
            <w:pPr>
              <w:spacing w:after="0" w:line="360" w:lineRule="auto"/>
              <w:rPr>
                <w:rFonts w:ascii="Times New Roman" w:eastAsia="Times New Roman" w:hAnsi="Times New Roman"/>
                <w:sz w:val="24"/>
                <w:lang w:eastAsia="hr-HR"/>
              </w:rPr>
            </w:pPr>
            <w:r w:rsidRPr="005D7455">
              <w:rPr>
                <w:rFonts w:ascii="Times New Roman" w:eastAsia="Times New Roman" w:hAnsi="Times New Roman"/>
                <w:sz w:val="24"/>
                <w:lang w:eastAsia="hr-HR"/>
              </w:rPr>
              <w:t>Upoznati višejezičnost EU i Europe, naučiti ponešto o drugim europskim jezicima i kulturama, prikladno obilježiti EDJ raznim interaktivnim aktivnostima u školi i izvan škole</w:t>
            </w:r>
          </w:p>
        </w:tc>
      </w:tr>
      <w:tr w:rsidR="003979B4" w:rsidRPr="005D7455" w:rsidTr="003979B4">
        <w:tc>
          <w:tcPr>
            <w:tcW w:w="2500" w:type="pct"/>
            <w:tcBorders>
              <w:top w:val="single" w:sz="4" w:space="0" w:color="auto"/>
              <w:left w:val="nil"/>
              <w:bottom w:val="single" w:sz="4" w:space="0" w:color="auto"/>
              <w:right w:val="single" w:sz="4" w:space="0" w:color="auto"/>
            </w:tcBorders>
          </w:tcPr>
          <w:p w:rsidR="003979B4" w:rsidRPr="005D7455" w:rsidRDefault="003979B4">
            <w:pPr>
              <w:widowControl w:val="0"/>
              <w:autoSpaceDE w:val="0"/>
              <w:autoSpaceDN w:val="0"/>
              <w:adjustRightInd w:val="0"/>
              <w:spacing w:after="0"/>
              <w:ind w:left="12" w:right="171"/>
              <w:rPr>
                <w:rFonts w:ascii="Times New Roman" w:eastAsia="Times New Roman" w:hAnsi="Times New Roman"/>
                <w:lang w:eastAsia="hr-HR"/>
              </w:rPr>
            </w:pPr>
            <w:r w:rsidRPr="005D7455">
              <w:rPr>
                <w:rFonts w:ascii="Arial" w:eastAsia="Times New Roman" w:hAnsi="Arial" w:cs="Arial"/>
                <w:b/>
                <w:bCs/>
                <w:lang w:eastAsia="hr-HR"/>
              </w:rPr>
              <w:t xml:space="preserve">Namjena aktivnosti, programa i/ili projekta: </w:t>
            </w:r>
          </w:p>
          <w:p w:rsidR="003979B4" w:rsidRPr="005D7455"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5D7455" w:rsidRDefault="003979B4">
            <w:pPr>
              <w:spacing w:after="0" w:line="360" w:lineRule="auto"/>
              <w:rPr>
                <w:rFonts w:ascii="Times New Roman" w:eastAsia="Times New Roman" w:hAnsi="Times New Roman"/>
                <w:sz w:val="24"/>
                <w:lang w:eastAsia="hr-HR"/>
              </w:rPr>
            </w:pPr>
            <w:r w:rsidRPr="005D7455">
              <w:rPr>
                <w:rFonts w:ascii="Times New Roman" w:eastAsia="Times New Roman" w:hAnsi="Times New Roman"/>
                <w:sz w:val="24"/>
                <w:lang w:eastAsia="hr-HR"/>
              </w:rPr>
              <w:t>Poticati važnost učenja stranih jezika, multikulturalizam, višejezičnost, međusobnu toleranciju</w:t>
            </w:r>
          </w:p>
        </w:tc>
      </w:tr>
      <w:tr w:rsidR="003979B4" w:rsidRPr="005D7455" w:rsidTr="003979B4">
        <w:tc>
          <w:tcPr>
            <w:tcW w:w="2500" w:type="pct"/>
            <w:tcBorders>
              <w:top w:val="single" w:sz="4" w:space="0" w:color="auto"/>
              <w:left w:val="nil"/>
              <w:bottom w:val="single" w:sz="4" w:space="0" w:color="auto"/>
              <w:right w:val="single" w:sz="4" w:space="0" w:color="auto"/>
            </w:tcBorders>
            <w:hideMark/>
          </w:tcPr>
          <w:p w:rsidR="003979B4" w:rsidRPr="005D7455" w:rsidRDefault="003979B4" w:rsidP="003979B4">
            <w:pPr>
              <w:widowControl w:val="0"/>
              <w:autoSpaceDE w:val="0"/>
              <w:autoSpaceDN w:val="0"/>
              <w:adjustRightInd w:val="0"/>
              <w:spacing w:after="0"/>
              <w:ind w:left="12" w:right="44"/>
              <w:rPr>
                <w:rFonts w:ascii="Times New Roman" w:eastAsia="Times New Roman" w:hAnsi="Times New Roman"/>
                <w:lang w:eastAsia="hr-HR"/>
              </w:rPr>
            </w:pPr>
            <w:r w:rsidRPr="005D7455">
              <w:rPr>
                <w:rFonts w:ascii="Arial" w:eastAsia="Times New Roman" w:hAnsi="Arial" w:cs="Arial"/>
                <w:b/>
                <w:bCs/>
                <w:spacing w:val="1"/>
                <w:lang w:eastAsia="hr-HR"/>
              </w:rPr>
              <w:t xml:space="preserve">Nositelj/i aktivnosti, programa i/ili projekta i </w:t>
            </w:r>
            <w:r w:rsidRPr="005D7455">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3979B4" w:rsidRPr="005D7455" w:rsidRDefault="003979B4">
            <w:pPr>
              <w:spacing w:after="0" w:line="360" w:lineRule="auto"/>
              <w:rPr>
                <w:rFonts w:ascii="Times New Roman" w:eastAsia="Times New Roman" w:hAnsi="Times New Roman"/>
                <w:sz w:val="24"/>
                <w:lang w:eastAsia="hr-HR"/>
              </w:rPr>
            </w:pPr>
            <w:r w:rsidRPr="005D7455">
              <w:rPr>
                <w:rFonts w:ascii="Times New Roman" w:eastAsia="Times New Roman" w:hAnsi="Times New Roman"/>
                <w:sz w:val="24"/>
                <w:lang w:eastAsia="hr-HR"/>
              </w:rPr>
              <w:t>Aktiv stranih jezika, Aktiv hrvatskog jezika, GK, LK, školska knjižnica te svi koji se žele priključiti</w:t>
            </w:r>
          </w:p>
        </w:tc>
      </w:tr>
      <w:tr w:rsidR="003979B4" w:rsidRPr="005D7455" w:rsidTr="003979B4">
        <w:tc>
          <w:tcPr>
            <w:tcW w:w="2500" w:type="pct"/>
            <w:tcBorders>
              <w:top w:val="single" w:sz="4" w:space="0" w:color="auto"/>
              <w:left w:val="nil"/>
              <w:bottom w:val="single" w:sz="4" w:space="0" w:color="auto"/>
              <w:right w:val="single" w:sz="4" w:space="0" w:color="auto"/>
            </w:tcBorders>
          </w:tcPr>
          <w:p w:rsidR="003979B4" w:rsidRPr="005D7455" w:rsidRDefault="003979B4" w:rsidP="003979B4">
            <w:pPr>
              <w:widowControl w:val="0"/>
              <w:autoSpaceDE w:val="0"/>
              <w:autoSpaceDN w:val="0"/>
              <w:adjustRightInd w:val="0"/>
              <w:spacing w:after="0"/>
              <w:ind w:left="12" w:right="350"/>
              <w:rPr>
                <w:rFonts w:ascii="Times New Roman" w:eastAsia="Times New Roman" w:hAnsi="Times New Roman"/>
                <w:lang w:eastAsia="hr-HR"/>
              </w:rPr>
            </w:pPr>
            <w:r w:rsidRPr="005D7455">
              <w:rPr>
                <w:rFonts w:ascii="Arial" w:eastAsia="Times New Roman" w:hAnsi="Arial" w:cs="Arial"/>
                <w:b/>
                <w:bCs/>
                <w:lang w:eastAsia="hr-HR"/>
              </w:rPr>
              <w:t>Na</w:t>
            </w:r>
            <w:r w:rsidRPr="005D7455">
              <w:rPr>
                <w:rFonts w:ascii="Times New Roman" w:eastAsia="Times New Roman" w:hAnsi="Times New Roman"/>
                <w:b/>
                <w:bCs/>
                <w:lang w:eastAsia="hr-HR"/>
              </w:rPr>
              <w:t>č</w:t>
            </w:r>
            <w:r w:rsidRPr="005D7455">
              <w:rPr>
                <w:rFonts w:ascii="Arial" w:eastAsia="Times New Roman" w:hAnsi="Arial" w:cs="Arial"/>
                <w:b/>
                <w:bCs/>
                <w:lang w:eastAsia="hr-HR"/>
              </w:rPr>
              <w:t xml:space="preserve">in realizacije aktivnosti, programa i/ili </w:t>
            </w:r>
            <w:r w:rsidRPr="005D7455">
              <w:rPr>
                <w:rFonts w:ascii="Arial" w:eastAsia="Times New Roman" w:hAnsi="Arial" w:cs="Arial"/>
                <w:b/>
                <w:bCs/>
                <w:spacing w:val="-1"/>
                <w:lang w:eastAsia="hr-HR"/>
              </w:rPr>
              <w:t xml:space="preserve">projekta: </w:t>
            </w:r>
          </w:p>
          <w:p w:rsidR="003979B4" w:rsidRPr="005D7455"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5D7455" w:rsidRDefault="003979B4">
            <w:pPr>
              <w:spacing w:after="0" w:line="360" w:lineRule="auto"/>
              <w:rPr>
                <w:rFonts w:ascii="Times New Roman" w:eastAsia="Times New Roman" w:hAnsi="Times New Roman"/>
                <w:sz w:val="24"/>
                <w:lang w:eastAsia="hr-HR"/>
              </w:rPr>
            </w:pPr>
            <w:r w:rsidRPr="005D7455">
              <w:rPr>
                <w:rFonts w:ascii="Times New Roman" w:eastAsia="Times New Roman" w:hAnsi="Times New Roman"/>
                <w:sz w:val="24"/>
                <w:lang w:eastAsia="hr-HR"/>
              </w:rPr>
              <w:t>Aktivnost će se realizirati na redovnoj ili dodatnoj nastavi, u sklopu slobodnih aktivnosti u ustanovi te priredbom u gradu Umagu</w:t>
            </w:r>
          </w:p>
        </w:tc>
      </w:tr>
      <w:tr w:rsidR="003979B4" w:rsidRPr="005D7455" w:rsidTr="003979B4">
        <w:tc>
          <w:tcPr>
            <w:tcW w:w="2500" w:type="pct"/>
            <w:tcBorders>
              <w:top w:val="single" w:sz="4" w:space="0" w:color="auto"/>
              <w:left w:val="nil"/>
              <w:bottom w:val="single" w:sz="4" w:space="0" w:color="auto"/>
              <w:right w:val="single" w:sz="4" w:space="0" w:color="auto"/>
            </w:tcBorders>
          </w:tcPr>
          <w:p w:rsidR="003979B4" w:rsidRPr="005D7455" w:rsidRDefault="003979B4">
            <w:pPr>
              <w:widowControl w:val="0"/>
              <w:autoSpaceDE w:val="0"/>
              <w:autoSpaceDN w:val="0"/>
              <w:adjustRightInd w:val="0"/>
              <w:spacing w:after="0"/>
              <w:ind w:left="12" w:right="1022"/>
              <w:rPr>
                <w:rFonts w:ascii="Times New Roman" w:eastAsia="Times New Roman" w:hAnsi="Times New Roman"/>
                <w:lang w:eastAsia="hr-HR"/>
              </w:rPr>
            </w:pPr>
            <w:r w:rsidRPr="005D7455">
              <w:rPr>
                <w:rFonts w:ascii="Arial" w:eastAsia="Times New Roman" w:hAnsi="Arial" w:cs="Arial"/>
                <w:b/>
                <w:bCs/>
                <w:lang w:eastAsia="hr-HR"/>
              </w:rPr>
              <w:t>Datum realizacije</w:t>
            </w:r>
            <w:r w:rsidRPr="005D7455">
              <w:rPr>
                <w:rFonts w:ascii="Arial" w:eastAsia="Times New Roman" w:hAnsi="Arial" w:cs="Arial"/>
                <w:b/>
                <w:bCs/>
                <w:spacing w:val="-1"/>
                <w:lang w:eastAsia="hr-HR"/>
              </w:rPr>
              <w:t xml:space="preserve">: </w:t>
            </w:r>
          </w:p>
          <w:p w:rsidR="003979B4" w:rsidRPr="005D7455"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5D7455" w:rsidRDefault="003979B4">
            <w:pPr>
              <w:spacing w:after="0" w:line="360" w:lineRule="auto"/>
              <w:rPr>
                <w:rFonts w:ascii="Times New Roman" w:eastAsia="Times New Roman" w:hAnsi="Times New Roman"/>
                <w:b/>
                <w:sz w:val="24"/>
                <w:lang w:eastAsia="hr-HR"/>
              </w:rPr>
            </w:pPr>
            <w:r w:rsidRPr="005D7455">
              <w:rPr>
                <w:rFonts w:ascii="Times New Roman" w:eastAsia="Times New Roman" w:hAnsi="Times New Roman"/>
                <w:b/>
                <w:sz w:val="24"/>
                <w:lang w:eastAsia="hr-HR"/>
              </w:rPr>
              <w:t>26.9.</w:t>
            </w:r>
          </w:p>
        </w:tc>
      </w:tr>
      <w:tr w:rsidR="003979B4" w:rsidRPr="005D7455" w:rsidTr="003979B4">
        <w:tc>
          <w:tcPr>
            <w:tcW w:w="2500" w:type="pct"/>
            <w:tcBorders>
              <w:top w:val="single" w:sz="4" w:space="0" w:color="auto"/>
              <w:left w:val="nil"/>
              <w:bottom w:val="single" w:sz="4" w:space="0" w:color="auto"/>
              <w:right w:val="single" w:sz="4" w:space="0" w:color="auto"/>
            </w:tcBorders>
          </w:tcPr>
          <w:p w:rsidR="003979B4" w:rsidRPr="005D7455" w:rsidRDefault="003979B4" w:rsidP="003979B4">
            <w:pPr>
              <w:widowControl w:val="0"/>
              <w:autoSpaceDE w:val="0"/>
              <w:autoSpaceDN w:val="0"/>
              <w:adjustRightInd w:val="0"/>
              <w:spacing w:after="0"/>
              <w:ind w:left="12"/>
              <w:rPr>
                <w:rFonts w:ascii="Times New Roman" w:eastAsia="Times New Roman" w:hAnsi="Times New Roman"/>
                <w:lang w:eastAsia="hr-HR"/>
              </w:rPr>
            </w:pPr>
            <w:r w:rsidRPr="005D7455">
              <w:rPr>
                <w:rFonts w:ascii="Arial" w:eastAsia="Times New Roman" w:hAnsi="Arial" w:cs="Arial"/>
                <w:b/>
                <w:bCs/>
                <w:spacing w:val="-1"/>
                <w:lang w:eastAsia="hr-HR"/>
              </w:rPr>
              <w:t>Na</w:t>
            </w:r>
            <w:r w:rsidRPr="005D7455">
              <w:rPr>
                <w:rFonts w:ascii="Times New Roman" w:eastAsia="Times New Roman" w:hAnsi="Times New Roman"/>
                <w:b/>
                <w:bCs/>
                <w:spacing w:val="-1"/>
                <w:lang w:eastAsia="hr-HR"/>
              </w:rPr>
              <w:t>č</w:t>
            </w:r>
            <w:r w:rsidRPr="005D7455">
              <w:rPr>
                <w:rFonts w:ascii="Arial" w:eastAsia="Times New Roman" w:hAnsi="Arial" w:cs="Arial"/>
                <w:b/>
                <w:bCs/>
                <w:spacing w:val="-1"/>
                <w:lang w:eastAsia="hr-HR"/>
              </w:rPr>
              <w:t>in vrednovanja i na</w:t>
            </w:r>
            <w:r w:rsidRPr="005D7455">
              <w:rPr>
                <w:rFonts w:ascii="Times New Roman" w:eastAsia="Times New Roman" w:hAnsi="Times New Roman"/>
                <w:b/>
                <w:bCs/>
                <w:spacing w:val="-1"/>
                <w:lang w:eastAsia="hr-HR"/>
              </w:rPr>
              <w:t>č</w:t>
            </w:r>
            <w:r w:rsidRPr="005D7455">
              <w:rPr>
                <w:rFonts w:ascii="Arial" w:eastAsia="Times New Roman" w:hAnsi="Arial" w:cs="Arial"/>
                <w:b/>
                <w:bCs/>
                <w:spacing w:val="-1"/>
                <w:lang w:eastAsia="hr-HR"/>
              </w:rPr>
              <w:t>in kori</w:t>
            </w:r>
            <w:r w:rsidRPr="005D7455">
              <w:rPr>
                <w:rFonts w:ascii="Times New Roman" w:eastAsia="Times New Roman" w:hAnsi="Times New Roman"/>
                <w:b/>
                <w:bCs/>
                <w:spacing w:val="-1"/>
                <w:lang w:eastAsia="hr-HR"/>
              </w:rPr>
              <w:t>š</w:t>
            </w:r>
            <w:r w:rsidRPr="005D7455">
              <w:rPr>
                <w:rFonts w:ascii="Arial" w:eastAsia="Times New Roman" w:hAnsi="Arial" w:cs="Arial"/>
                <w:b/>
                <w:bCs/>
                <w:spacing w:val="-1"/>
                <w:lang w:eastAsia="hr-HR"/>
              </w:rPr>
              <w:t xml:space="preserve">tenja rezultata </w:t>
            </w:r>
            <w:r w:rsidRPr="005D7455">
              <w:rPr>
                <w:rFonts w:ascii="Arial" w:eastAsia="Times New Roman" w:hAnsi="Arial" w:cs="Arial"/>
                <w:b/>
                <w:bCs/>
                <w:spacing w:val="-8"/>
                <w:lang w:eastAsia="hr-HR"/>
              </w:rPr>
              <w:t xml:space="preserve">vrednovanja: </w:t>
            </w:r>
          </w:p>
          <w:p w:rsidR="003979B4" w:rsidRPr="005D7455" w:rsidRDefault="003979B4">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3979B4" w:rsidRPr="005D7455" w:rsidRDefault="003979B4">
            <w:pPr>
              <w:spacing w:after="0" w:line="360" w:lineRule="auto"/>
              <w:rPr>
                <w:rFonts w:ascii="Times New Roman" w:eastAsia="Times New Roman" w:hAnsi="Times New Roman"/>
                <w:sz w:val="24"/>
                <w:lang w:eastAsia="hr-HR"/>
              </w:rPr>
            </w:pPr>
            <w:r w:rsidRPr="005D7455">
              <w:rPr>
                <w:rFonts w:ascii="Times New Roman" w:eastAsia="Times New Roman" w:hAnsi="Times New Roman"/>
                <w:sz w:val="24"/>
                <w:lang w:eastAsia="hr-HR"/>
              </w:rPr>
              <w:t>Rezultati će biti korišteni za potrebe Aktiva stranih jezika</w:t>
            </w:r>
          </w:p>
        </w:tc>
      </w:tr>
      <w:tr w:rsidR="003979B4" w:rsidRPr="005D7455" w:rsidTr="003979B4">
        <w:trPr>
          <w:trHeight w:val="1029"/>
        </w:trPr>
        <w:tc>
          <w:tcPr>
            <w:tcW w:w="2500" w:type="pct"/>
            <w:tcBorders>
              <w:top w:val="single" w:sz="4" w:space="0" w:color="auto"/>
              <w:left w:val="nil"/>
              <w:bottom w:val="nil"/>
              <w:right w:val="single" w:sz="4" w:space="0" w:color="auto"/>
            </w:tcBorders>
            <w:hideMark/>
          </w:tcPr>
          <w:p w:rsidR="003979B4" w:rsidRPr="005D7455" w:rsidRDefault="003979B4" w:rsidP="003979B4">
            <w:pPr>
              <w:widowControl w:val="0"/>
              <w:autoSpaceDE w:val="0"/>
              <w:autoSpaceDN w:val="0"/>
              <w:adjustRightInd w:val="0"/>
              <w:spacing w:after="0"/>
              <w:ind w:left="12" w:right="124"/>
              <w:rPr>
                <w:rFonts w:ascii="Times New Roman" w:eastAsia="Times New Roman" w:hAnsi="Times New Roman"/>
                <w:lang w:eastAsia="hr-HR"/>
              </w:rPr>
            </w:pPr>
            <w:r w:rsidRPr="005D7455">
              <w:rPr>
                <w:rFonts w:ascii="Arial" w:eastAsia="Times New Roman" w:hAnsi="Arial" w:cs="Arial"/>
                <w:b/>
                <w:bCs/>
                <w:lang w:eastAsia="hr-HR"/>
              </w:rPr>
              <w:t>Detaljan tro</w:t>
            </w:r>
            <w:r w:rsidRPr="005D7455">
              <w:rPr>
                <w:rFonts w:ascii="Times New Roman" w:eastAsia="Times New Roman" w:hAnsi="Times New Roman"/>
                <w:b/>
                <w:bCs/>
                <w:lang w:eastAsia="hr-HR"/>
              </w:rPr>
              <w:t>š</w:t>
            </w:r>
            <w:r w:rsidRPr="005D7455">
              <w:rPr>
                <w:rFonts w:ascii="Arial" w:eastAsia="Times New Roman" w:hAnsi="Arial" w:cs="Arial"/>
                <w:b/>
                <w:bCs/>
                <w:lang w:eastAsia="hr-HR"/>
              </w:rPr>
              <w:t xml:space="preserve">kovnik aktivnosti, programa i/ili </w:t>
            </w:r>
            <w:r w:rsidRPr="005D7455">
              <w:rPr>
                <w:rFonts w:ascii="Arial" w:eastAsia="Times New Roman" w:hAnsi="Arial" w:cs="Arial"/>
                <w:b/>
                <w:bCs/>
                <w:spacing w:val="-1"/>
                <w:lang w:eastAsia="hr-HR"/>
              </w:rPr>
              <w:t xml:space="preserve">projekta: </w:t>
            </w:r>
          </w:p>
        </w:tc>
        <w:tc>
          <w:tcPr>
            <w:tcW w:w="2500" w:type="pct"/>
            <w:tcBorders>
              <w:top w:val="single" w:sz="4" w:space="0" w:color="auto"/>
              <w:left w:val="single" w:sz="4" w:space="0" w:color="auto"/>
              <w:bottom w:val="nil"/>
              <w:right w:val="nil"/>
            </w:tcBorders>
          </w:tcPr>
          <w:p w:rsidR="003979B4" w:rsidRPr="005D7455" w:rsidRDefault="003979B4">
            <w:pPr>
              <w:spacing w:after="0" w:line="360" w:lineRule="auto"/>
              <w:rPr>
                <w:rFonts w:ascii="Times New Roman" w:eastAsia="Times New Roman" w:hAnsi="Times New Roman"/>
                <w:sz w:val="24"/>
                <w:lang w:eastAsia="hr-HR"/>
              </w:rPr>
            </w:pPr>
          </w:p>
        </w:tc>
      </w:tr>
    </w:tbl>
    <w:p w:rsidR="003979B4" w:rsidRDefault="003979B4"/>
    <w:p w:rsidR="003979B4" w:rsidRDefault="003979B4"/>
    <w:p w:rsidR="005D7455" w:rsidRDefault="005D7455"/>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AF284F" w:rsidRPr="00A64C57" w:rsidTr="009A20BC">
        <w:tc>
          <w:tcPr>
            <w:tcW w:w="5000" w:type="pct"/>
            <w:gridSpan w:val="2"/>
          </w:tcPr>
          <w:p w:rsidR="00AF284F" w:rsidRPr="00A64C57" w:rsidRDefault="00AF284F" w:rsidP="009A20BC">
            <w:pPr>
              <w:spacing w:after="0"/>
              <w:rPr>
                <w:rFonts w:ascii="Comic Sans MS" w:eastAsia="Times New Roman" w:hAnsi="Comic Sans MS"/>
                <w:sz w:val="28"/>
                <w:szCs w:val="28"/>
                <w:lang w:eastAsia="hr-HR"/>
              </w:rPr>
            </w:pPr>
            <w:r w:rsidRPr="00A64C57">
              <w:rPr>
                <w:rFonts w:ascii="Comic Sans MS" w:eastAsia="Times New Roman" w:hAnsi="Comic Sans MS"/>
                <w:sz w:val="28"/>
                <w:szCs w:val="28"/>
                <w:lang w:eastAsia="hr-HR"/>
              </w:rPr>
              <w:t>ISTAKNUTI DATUMI</w:t>
            </w:r>
          </w:p>
        </w:tc>
      </w:tr>
      <w:tr w:rsidR="00AF284F" w:rsidRPr="00A64C57" w:rsidTr="009A20BC">
        <w:tc>
          <w:tcPr>
            <w:tcW w:w="5000" w:type="pct"/>
            <w:gridSpan w:val="2"/>
          </w:tcPr>
          <w:p w:rsidR="00AF284F" w:rsidRPr="00A64C57" w:rsidRDefault="00AF284F" w:rsidP="009A20BC">
            <w:pPr>
              <w:spacing w:after="0"/>
              <w:rPr>
                <w:rFonts w:ascii="Comic Sans MS" w:eastAsia="Times New Roman" w:hAnsi="Comic Sans MS"/>
                <w:sz w:val="28"/>
                <w:szCs w:val="28"/>
                <w:lang w:eastAsia="hr-HR"/>
              </w:rPr>
            </w:pPr>
            <w:r w:rsidRPr="00A64C57">
              <w:rPr>
                <w:rFonts w:ascii="Comic Sans MS" w:eastAsia="Times New Roman" w:hAnsi="Comic Sans MS"/>
                <w:sz w:val="28"/>
                <w:szCs w:val="28"/>
                <w:lang w:eastAsia="hr-HR"/>
              </w:rPr>
              <w:t>NAZIV AKTIVNOSTI: Obilježavanje dana Ozonskog omotača</w:t>
            </w:r>
          </w:p>
        </w:tc>
      </w:tr>
      <w:tr w:rsidR="00AF284F" w:rsidRPr="00A64C57" w:rsidTr="009A20BC">
        <w:tc>
          <w:tcPr>
            <w:tcW w:w="2500" w:type="pct"/>
          </w:tcPr>
          <w:p w:rsidR="00AF284F" w:rsidRPr="00A64C57" w:rsidRDefault="00AF284F" w:rsidP="009A20BC">
            <w:pPr>
              <w:widowControl w:val="0"/>
              <w:autoSpaceDE w:val="0"/>
              <w:autoSpaceDN w:val="0"/>
              <w:adjustRightInd w:val="0"/>
              <w:spacing w:after="0"/>
              <w:ind w:left="12" w:right="661"/>
              <w:rPr>
                <w:rFonts w:ascii="Times New Roman" w:eastAsia="Times New Roman" w:hAnsi="Times New Roman"/>
                <w:lang w:eastAsia="hr-HR"/>
              </w:rPr>
            </w:pPr>
            <w:r w:rsidRPr="00A64C57">
              <w:rPr>
                <w:rFonts w:ascii="Arial" w:eastAsia="Times New Roman" w:hAnsi="Arial" w:cs="Arial"/>
                <w:b/>
                <w:bCs/>
                <w:color w:val="000000"/>
                <w:lang w:eastAsia="hr-HR"/>
              </w:rPr>
              <w:t>U</w:t>
            </w:r>
            <w:r w:rsidRPr="00A64C57">
              <w:rPr>
                <w:rFonts w:ascii="Times New Roman" w:eastAsia="Times New Roman" w:hAnsi="Times New Roman"/>
                <w:b/>
                <w:bCs/>
                <w:color w:val="000000"/>
                <w:lang w:eastAsia="hr-HR"/>
              </w:rPr>
              <w:t>č</w:t>
            </w:r>
            <w:r w:rsidRPr="00A64C57">
              <w:rPr>
                <w:rFonts w:ascii="Arial" w:eastAsia="Times New Roman" w:hAnsi="Arial" w:cs="Arial"/>
                <w:b/>
                <w:bCs/>
                <w:color w:val="000000"/>
                <w:lang w:eastAsia="hr-HR"/>
              </w:rPr>
              <w:t xml:space="preserve">itelj/i razredne/predmetne nastave: </w:t>
            </w:r>
          </w:p>
          <w:p w:rsidR="00AF284F" w:rsidRPr="00A64C57" w:rsidRDefault="00AF284F" w:rsidP="009A20BC">
            <w:pPr>
              <w:spacing w:after="0"/>
              <w:rPr>
                <w:rFonts w:eastAsia="Times New Roman"/>
                <w:lang w:eastAsia="hr-HR"/>
              </w:rPr>
            </w:pPr>
          </w:p>
        </w:tc>
        <w:tc>
          <w:tcPr>
            <w:tcW w:w="2500" w:type="pct"/>
          </w:tcPr>
          <w:p w:rsidR="00AF284F" w:rsidRPr="00A64C57" w:rsidRDefault="00AF284F" w:rsidP="009A20BC">
            <w:pPr>
              <w:spacing w:after="0"/>
              <w:rPr>
                <w:rFonts w:eastAsia="Times New Roman"/>
                <w:lang w:eastAsia="hr-HR"/>
              </w:rPr>
            </w:pPr>
            <w:r w:rsidRPr="00A64C57">
              <w:rPr>
                <w:rFonts w:eastAsia="Times New Roman"/>
                <w:lang w:eastAsia="hr-HR"/>
              </w:rPr>
              <w:t>Učiteljica prirode i biologije; Irena P.Pužar učiteljica kemije; Anita Pijak</w:t>
            </w:r>
          </w:p>
        </w:tc>
      </w:tr>
      <w:tr w:rsidR="00AF284F" w:rsidRPr="00A64C57" w:rsidTr="009A20BC">
        <w:tc>
          <w:tcPr>
            <w:tcW w:w="2500" w:type="pct"/>
          </w:tcPr>
          <w:p w:rsidR="00AF284F" w:rsidRPr="00A64C57" w:rsidRDefault="00AF284F" w:rsidP="009A20BC">
            <w:pPr>
              <w:widowControl w:val="0"/>
              <w:autoSpaceDE w:val="0"/>
              <w:autoSpaceDN w:val="0"/>
              <w:adjustRightInd w:val="0"/>
              <w:spacing w:after="0"/>
              <w:ind w:left="12" w:right="3365"/>
              <w:rPr>
                <w:rFonts w:ascii="Times New Roman" w:eastAsia="Times New Roman" w:hAnsi="Times New Roman"/>
                <w:lang w:eastAsia="hr-HR"/>
              </w:rPr>
            </w:pPr>
            <w:r w:rsidRPr="00A64C57">
              <w:rPr>
                <w:rFonts w:ascii="Arial" w:eastAsia="Times New Roman" w:hAnsi="Arial" w:cs="Arial"/>
                <w:b/>
                <w:bCs/>
                <w:color w:val="000000"/>
                <w:spacing w:val="-6"/>
                <w:lang w:eastAsia="hr-HR"/>
              </w:rPr>
              <w:t xml:space="preserve">Razred: </w:t>
            </w:r>
          </w:p>
          <w:p w:rsidR="00AF284F" w:rsidRPr="00A64C57" w:rsidRDefault="00AF284F" w:rsidP="009A20BC">
            <w:pPr>
              <w:spacing w:after="0"/>
              <w:rPr>
                <w:rFonts w:eastAsia="Times New Roman"/>
                <w:lang w:eastAsia="hr-HR"/>
              </w:rPr>
            </w:pPr>
          </w:p>
        </w:tc>
        <w:tc>
          <w:tcPr>
            <w:tcW w:w="2500" w:type="pct"/>
          </w:tcPr>
          <w:p w:rsidR="00AF284F" w:rsidRPr="00A64C57" w:rsidRDefault="00AF284F" w:rsidP="009A20BC">
            <w:pPr>
              <w:spacing w:after="0"/>
              <w:rPr>
                <w:rFonts w:eastAsia="Times New Roman"/>
                <w:lang w:eastAsia="hr-HR"/>
              </w:rPr>
            </w:pPr>
            <w:r>
              <w:rPr>
                <w:rFonts w:eastAsia="Times New Roman"/>
                <w:lang w:eastAsia="hr-HR"/>
              </w:rPr>
              <w:t xml:space="preserve">7.c, </w:t>
            </w:r>
            <w:r w:rsidRPr="00A64C57">
              <w:rPr>
                <w:rFonts w:eastAsia="Times New Roman"/>
                <w:lang w:eastAsia="hr-HR"/>
              </w:rPr>
              <w:t xml:space="preserve"> učenici na eko patroli te dodatnoj iz biologije</w:t>
            </w:r>
          </w:p>
        </w:tc>
      </w:tr>
      <w:tr w:rsidR="00AF284F" w:rsidRPr="00A64C57" w:rsidTr="009A20BC">
        <w:tc>
          <w:tcPr>
            <w:tcW w:w="2500" w:type="pct"/>
          </w:tcPr>
          <w:p w:rsidR="00AF284F" w:rsidRPr="00A64C57" w:rsidRDefault="00AF284F" w:rsidP="009A20BC">
            <w:pPr>
              <w:widowControl w:val="0"/>
              <w:autoSpaceDE w:val="0"/>
              <w:autoSpaceDN w:val="0"/>
              <w:adjustRightInd w:val="0"/>
              <w:spacing w:after="0"/>
              <w:ind w:left="12" w:right="2103"/>
              <w:rPr>
                <w:rFonts w:ascii="Times New Roman" w:eastAsia="Times New Roman" w:hAnsi="Times New Roman"/>
                <w:lang w:eastAsia="hr-HR"/>
              </w:rPr>
            </w:pPr>
            <w:r w:rsidRPr="00A64C57">
              <w:rPr>
                <w:rFonts w:ascii="Arial" w:eastAsia="Times New Roman" w:hAnsi="Arial" w:cs="Arial"/>
                <w:b/>
                <w:bCs/>
                <w:color w:val="000000"/>
                <w:spacing w:val="-4"/>
                <w:lang w:eastAsia="hr-HR"/>
              </w:rPr>
              <w:t>Planirani broj u</w:t>
            </w:r>
            <w:r w:rsidRPr="00A64C57">
              <w:rPr>
                <w:rFonts w:ascii="Times New Roman" w:eastAsia="Times New Roman" w:hAnsi="Times New Roman"/>
                <w:b/>
                <w:bCs/>
                <w:color w:val="000000"/>
                <w:spacing w:val="-4"/>
                <w:lang w:eastAsia="hr-HR"/>
              </w:rPr>
              <w:t>č</w:t>
            </w:r>
            <w:r w:rsidRPr="00A64C57">
              <w:rPr>
                <w:rFonts w:ascii="Arial" w:eastAsia="Times New Roman" w:hAnsi="Arial" w:cs="Arial"/>
                <w:b/>
                <w:bCs/>
                <w:color w:val="000000"/>
                <w:spacing w:val="-4"/>
                <w:lang w:eastAsia="hr-HR"/>
              </w:rPr>
              <w:t xml:space="preserve">enika: </w:t>
            </w:r>
          </w:p>
          <w:p w:rsidR="00AF284F" w:rsidRPr="00A64C57" w:rsidRDefault="00AF284F" w:rsidP="009A20BC">
            <w:pPr>
              <w:spacing w:after="0"/>
              <w:rPr>
                <w:rFonts w:eastAsia="Times New Roman"/>
                <w:lang w:eastAsia="hr-HR"/>
              </w:rPr>
            </w:pPr>
          </w:p>
        </w:tc>
        <w:tc>
          <w:tcPr>
            <w:tcW w:w="2500" w:type="pct"/>
          </w:tcPr>
          <w:p w:rsidR="00AF284F" w:rsidRPr="00A64C57" w:rsidRDefault="00AF284F" w:rsidP="009A20BC">
            <w:pPr>
              <w:spacing w:after="0"/>
              <w:rPr>
                <w:rFonts w:eastAsia="Times New Roman"/>
                <w:lang w:eastAsia="hr-HR"/>
              </w:rPr>
            </w:pPr>
            <w:r>
              <w:rPr>
                <w:rFonts w:eastAsia="Times New Roman"/>
                <w:lang w:eastAsia="hr-HR"/>
              </w:rPr>
              <w:t>30</w:t>
            </w:r>
          </w:p>
        </w:tc>
      </w:tr>
      <w:tr w:rsidR="00AF284F" w:rsidRPr="00A64C57" w:rsidTr="009A20BC">
        <w:tc>
          <w:tcPr>
            <w:tcW w:w="2500" w:type="pct"/>
          </w:tcPr>
          <w:p w:rsidR="00AF284F" w:rsidRPr="00A64C57" w:rsidRDefault="00AF284F" w:rsidP="009A20BC">
            <w:pPr>
              <w:widowControl w:val="0"/>
              <w:autoSpaceDE w:val="0"/>
              <w:autoSpaceDN w:val="0"/>
              <w:adjustRightInd w:val="0"/>
              <w:spacing w:after="0"/>
              <w:ind w:left="12" w:right="2408"/>
              <w:rPr>
                <w:rFonts w:ascii="Times New Roman" w:eastAsia="Times New Roman" w:hAnsi="Times New Roman"/>
                <w:lang w:eastAsia="hr-HR"/>
              </w:rPr>
            </w:pPr>
            <w:r w:rsidRPr="00A64C57">
              <w:rPr>
                <w:rFonts w:ascii="Arial" w:eastAsia="Times New Roman" w:hAnsi="Arial" w:cs="Arial"/>
                <w:b/>
                <w:bCs/>
                <w:color w:val="000000"/>
                <w:lang w:eastAsia="hr-HR"/>
              </w:rPr>
              <w:t xml:space="preserve">Planirani broj sati pripreme: </w:t>
            </w:r>
          </w:p>
        </w:tc>
        <w:tc>
          <w:tcPr>
            <w:tcW w:w="2500" w:type="pct"/>
          </w:tcPr>
          <w:p w:rsidR="00AF284F" w:rsidRPr="00A64C57" w:rsidRDefault="00AF284F" w:rsidP="009A20BC">
            <w:pPr>
              <w:spacing w:after="0"/>
              <w:rPr>
                <w:rFonts w:eastAsia="Times New Roman"/>
                <w:lang w:eastAsia="hr-HR"/>
              </w:rPr>
            </w:pPr>
            <w:r w:rsidRPr="00A64C57">
              <w:rPr>
                <w:rFonts w:eastAsia="Times New Roman"/>
                <w:lang w:eastAsia="hr-HR"/>
              </w:rPr>
              <w:t>6</w:t>
            </w:r>
          </w:p>
        </w:tc>
      </w:tr>
      <w:tr w:rsidR="00AF284F" w:rsidRPr="00A64C57" w:rsidTr="009A20BC">
        <w:tc>
          <w:tcPr>
            <w:tcW w:w="2500" w:type="pct"/>
          </w:tcPr>
          <w:p w:rsidR="00AF284F" w:rsidRPr="00A64C57" w:rsidRDefault="00AF284F" w:rsidP="009A20BC">
            <w:pPr>
              <w:widowControl w:val="0"/>
              <w:autoSpaceDE w:val="0"/>
              <w:autoSpaceDN w:val="0"/>
              <w:adjustRightInd w:val="0"/>
              <w:spacing w:after="0"/>
              <w:ind w:left="12" w:right="402"/>
              <w:rPr>
                <w:rFonts w:ascii="Times New Roman" w:eastAsia="Times New Roman" w:hAnsi="Times New Roman"/>
                <w:lang w:eastAsia="hr-HR"/>
              </w:rPr>
            </w:pPr>
            <w:r w:rsidRPr="00A64C57">
              <w:rPr>
                <w:rFonts w:ascii="Arial" w:eastAsia="Times New Roman" w:hAnsi="Arial" w:cs="Arial"/>
                <w:b/>
                <w:bCs/>
                <w:color w:val="000000"/>
                <w:lang w:eastAsia="hr-HR"/>
              </w:rPr>
              <w:t xml:space="preserve">Ciljevi aktivnosti, programa i/ili projekta: </w:t>
            </w:r>
          </w:p>
          <w:p w:rsidR="00AF284F" w:rsidRPr="00A64C57" w:rsidRDefault="00AF284F" w:rsidP="009A20BC">
            <w:pPr>
              <w:spacing w:after="0"/>
              <w:rPr>
                <w:rFonts w:eastAsia="Times New Roman"/>
                <w:lang w:eastAsia="hr-HR"/>
              </w:rPr>
            </w:pPr>
          </w:p>
        </w:tc>
        <w:tc>
          <w:tcPr>
            <w:tcW w:w="2500" w:type="pct"/>
          </w:tcPr>
          <w:p w:rsidR="00AF284F" w:rsidRPr="00A64C57" w:rsidRDefault="00AF284F" w:rsidP="009A20BC">
            <w:pPr>
              <w:spacing w:after="0"/>
              <w:rPr>
                <w:rFonts w:eastAsia="Times New Roman"/>
                <w:lang w:eastAsia="hr-HR"/>
              </w:rPr>
            </w:pPr>
            <w:r w:rsidRPr="00A64C57">
              <w:rPr>
                <w:rFonts w:eastAsia="Times New Roman"/>
                <w:lang w:eastAsia="hr-HR"/>
              </w:rPr>
              <w:t>Osvijestiti problematiku ozonskih rupa i važnosti oz</w:t>
            </w:r>
            <w:r>
              <w:rPr>
                <w:rFonts w:eastAsia="Times New Roman"/>
                <w:lang w:eastAsia="hr-HR"/>
              </w:rPr>
              <w:t>on</w:t>
            </w:r>
            <w:r w:rsidRPr="00A64C57">
              <w:rPr>
                <w:rFonts w:eastAsia="Times New Roman"/>
                <w:lang w:eastAsia="hr-HR"/>
              </w:rPr>
              <w:t>skog omotača za život na Zemlji</w:t>
            </w:r>
          </w:p>
        </w:tc>
      </w:tr>
      <w:tr w:rsidR="00AF284F" w:rsidRPr="00A64C57" w:rsidTr="009A20BC">
        <w:tc>
          <w:tcPr>
            <w:tcW w:w="2500" w:type="pct"/>
          </w:tcPr>
          <w:p w:rsidR="00AF284F" w:rsidRPr="00A64C57" w:rsidRDefault="00AF284F" w:rsidP="009A20BC">
            <w:pPr>
              <w:widowControl w:val="0"/>
              <w:autoSpaceDE w:val="0"/>
              <w:autoSpaceDN w:val="0"/>
              <w:adjustRightInd w:val="0"/>
              <w:spacing w:after="0"/>
              <w:ind w:left="12" w:right="171"/>
              <w:rPr>
                <w:rFonts w:ascii="Times New Roman" w:eastAsia="Times New Roman" w:hAnsi="Times New Roman"/>
                <w:lang w:eastAsia="hr-HR"/>
              </w:rPr>
            </w:pPr>
            <w:r w:rsidRPr="00A64C57">
              <w:rPr>
                <w:rFonts w:ascii="Arial" w:eastAsia="Times New Roman" w:hAnsi="Arial" w:cs="Arial"/>
                <w:b/>
                <w:bCs/>
                <w:color w:val="000000"/>
                <w:lang w:eastAsia="hr-HR"/>
              </w:rPr>
              <w:t xml:space="preserve">Namjena aktivnosti, programa i/ili projekta: </w:t>
            </w:r>
          </w:p>
          <w:p w:rsidR="00AF284F" w:rsidRPr="00A64C57" w:rsidRDefault="00AF284F" w:rsidP="009A20BC">
            <w:pPr>
              <w:spacing w:after="0"/>
              <w:rPr>
                <w:rFonts w:eastAsia="Times New Roman"/>
                <w:lang w:eastAsia="hr-HR"/>
              </w:rPr>
            </w:pPr>
          </w:p>
        </w:tc>
        <w:tc>
          <w:tcPr>
            <w:tcW w:w="2500" w:type="pct"/>
          </w:tcPr>
          <w:p w:rsidR="00AF284F" w:rsidRPr="00A64C57" w:rsidRDefault="00AF284F" w:rsidP="009A20BC">
            <w:pPr>
              <w:spacing w:after="0"/>
              <w:rPr>
                <w:rFonts w:eastAsia="Times New Roman"/>
                <w:lang w:eastAsia="hr-HR"/>
              </w:rPr>
            </w:pPr>
            <w:r w:rsidRPr="00A64C57">
              <w:rPr>
                <w:rFonts w:eastAsia="Times New Roman"/>
                <w:lang w:eastAsia="hr-HR"/>
              </w:rPr>
              <w:t>Uz pomoć praktičnog rada i vizualnog prikaza približiti pojam ozonskog omotača  i ozonskih rupa učenicima,</w:t>
            </w:r>
            <w:r>
              <w:rPr>
                <w:rFonts w:eastAsia="Times New Roman"/>
                <w:lang w:eastAsia="hr-HR"/>
              </w:rPr>
              <w:t xml:space="preserve"> </w:t>
            </w:r>
            <w:r w:rsidRPr="00A64C57">
              <w:rPr>
                <w:rFonts w:eastAsia="Times New Roman"/>
                <w:lang w:eastAsia="hr-HR"/>
              </w:rPr>
              <w:t>učiteljima,</w:t>
            </w:r>
            <w:r>
              <w:rPr>
                <w:rFonts w:eastAsia="Times New Roman"/>
                <w:lang w:eastAsia="hr-HR"/>
              </w:rPr>
              <w:t xml:space="preserve"> </w:t>
            </w:r>
            <w:r w:rsidRPr="00A64C57">
              <w:rPr>
                <w:rFonts w:eastAsia="Times New Roman"/>
                <w:lang w:eastAsia="hr-HR"/>
              </w:rPr>
              <w:t>suradnicima i ostalim posjetiteljima škole</w:t>
            </w:r>
          </w:p>
        </w:tc>
      </w:tr>
      <w:tr w:rsidR="00AF284F" w:rsidRPr="00A64C57" w:rsidTr="009A20BC">
        <w:tc>
          <w:tcPr>
            <w:tcW w:w="2500" w:type="pct"/>
          </w:tcPr>
          <w:p w:rsidR="00AF284F" w:rsidRPr="00A64C57" w:rsidRDefault="00AF284F" w:rsidP="009A20BC">
            <w:pPr>
              <w:widowControl w:val="0"/>
              <w:autoSpaceDE w:val="0"/>
              <w:autoSpaceDN w:val="0"/>
              <w:adjustRightInd w:val="0"/>
              <w:spacing w:after="0"/>
              <w:ind w:left="12" w:right="44"/>
              <w:rPr>
                <w:rFonts w:ascii="Times New Roman" w:eastAsia="Times New Roman" w:hAnsi="Times New Roman"/>
                <w:lang w:eastAsia="hr-HR"/>
              </w:rPr>
            </w:pPr>
            <w:r w:rsidRPr="00A64C57">
              <w:rPr>
                <w:rFonts w:ascii="Arial" w:eastAsia="Times New Roman" w:hAnsi="Arial" w:cs="Arial"/>
                <w:b/>
                <w:bCs/>
                <w:color w:val="000000"/>
                <w:spacing w:val="1"/>
                <w:lang w:eastAsia="hr-HR"/>
              </w:rPr>
              <w:t xml:space="preserve">Nositelj/i aktivnosti, programa i/ili projekta i </w:t>
            </w:r>
          </w:p>
          <w:p w:rsidR="00AF284F" w:rsidRPr="00A64C57" w:rsidRDefault="00AF284F" w:rsidP="009A20BC">
            <w:pPr>
              <w:widowControl w:val="0"/>
              <w:autoSpaceDE w:val="0"/>
              <w:autoSpaceDN w:val="0"/>
              <w:adjustRightInd w:val="0"/>
              <w:spacing w:after="0"/>
              <w:ind w:left="12" w:right="2268"/>
              <w:rPr>
                <w:rFonts w:ascii="Times New Roman" w:eastAsia="Times New Roman" w:hAnsi="Times New Roman"/>
                <w:lang w:eastAsia="hr-HR"/>
              </w:rPr>
            </w:pPr>
            <w:r w:rsidRPr="00A64C57">
              <w:rPr>
                <w:rFonts w:ascii="Arial" w:eastAsia="Times New Roman" w:hAnsi="Arial" w:cs="Arial"/>
                <w:b/>
                <w:bCs/>
                <w:color w:val="000000"/>
                <w:spacing w:val="-7"/>
                <w:lang w:eastAsia="hr-HR"/>
              </w:rPr>
              <w:t xml:space="preserve">njihova odgovornost: </w:t>
            </w:r>
          </w:p>
        </w:tc>
        <w:tc>
          <w:tcPr>
            <w:tcW w:w="2500" w:type="pct"/>
          </w:tcPr>
          <w:p w:rsidR="00AF284F" w:rsidRPr="00A64C57" w:rsidRDefault="00AF284F" w:rsidP="009A20BC">
            <w:pPr>
              <w:spacing w:after="0"/>
              <w:rPr>
                <w:rFonts w:eastAsia="Times New Roman"/>
                <w:lang w:eastAsia="hr-HR"/>
              </w:rPr>
            </w:pPr>
            <w:r w:rsidRPr="00A64C57">
              <w:rPr>
                <w:rFonts w:eastAsia="Times New Roman"/>
                <w:lang w:eastAsia="hr-HR"/>
              </w:rPr>
              <w:t>Učiteljica prirode i biologije;</w:t>
            </w:r>
            <w:r>
              <w:rPr>
                <w:rFonts w:eastAsia="Times New Roman"/>
                <w:lang w:eastAsia="hr-HR"/>
              </w:rPr>
              <w:t xml:space="preserve"> </w:t>
            </w:r>
            <w:r w:rsidRPr="00A64C57">
              <w:rPr>
                <w:rFonts w:eastAsia="Times New Roman"/>
                <w:lang w:eastAsia="hr-HR"/>
              </w:rPr>
              <w:t>Irena P.</w:t>
            </w:r>
            <w:r>
              <w:rPr>
                <w:rFonts w:eastAsia="Times New Roman"/>
                <w:lang w:eastAsia="hr-HR"/>
              </w:rPr>
              <w:t xml:space="preserve"> </w:t>
            </w:r>
            <w:r w:rsidRPr="00A64C57">
              <w:rPr>
                <w:rFonts w:eastAsia="Times New Roman"/>
                <w:lang w:eastAsia="hr-HR"/>
              </w:rPr>
              <w:t>Pužar,</w:t>
            </w:r>
            <w:r>
              <w:rPr>
                <w:rFonts w:eastAsia="Times New Roman"/>
                <w:lang w:eastAsia="hr-HR"/>
              </w:rPr>
              <w:t xml:space="preserve"> </w:t>
            </w:r>
            <w:r w:rsidRPr="00A64C57">
              <w:rPr>
                <w:rFonts w:eastAsia="Times New Roman"/>
                <w:lang w:eastAsia="hr-HR"/>
              </w:rPr>
              <w:t>učiteljica kemije Anita Pijak,  učenici željni sudjelovati i članovi eko patrole</w:t>
            </w:r>
          </w:p>
        </w:tc>
      </w:tr>
      <w:tr w:rsidR="00AF284F" w:rsidRPr="00A64C57" w:rsidTr="009A20BC">
        <w:tc>
          <w:tcPr>
            <w:tcW w:w="2500" w:type="pct"/>
          </w:tcPr>
          <w:p w:rsidR="00AF284F" w:rsidRPr="00A64C57" w:rsidRDefault="00AF284F" w:rsidP="009A20BC">
            <w:pPr>
              <w:widowControl w:val="0"/>
              <w:autoSpaceDE w:val="0"/>
              <w:autoSpaceDN w:val="0"/>
              <w:adjustRightInd w:val="0"/>
              <w:spacing w:after="0"/>
              <w:ind w:left="12" w:right="350"/>
              <w:rPr>
                <w:rFonts w:ascii="Times New Roman" w:eastAsia="Times New Roman" w:hAnsi="Times New Roman"/>
                <w:lang w:eastAsia="hr-HR"/>
              </w:rPr>
            </w:pPr>
            <w:r w:rsidRPr="00A64C57">
              <w:rPr>
                <w:rFonts w:ascii="Arial" w:eastAsia="Times New Roman" w:hAnsi="Arial" w:cs="Arial"/>
                <w:b/>
                <w:bCs/>
                <w:color w:val="000000"/>
                <w:lang w:eastAsia="hr-HR"/>
              </w:rPr>
              <w:t>Na</w:t>
            </w:r>
            <w:r w:rsidRPr="00A64C57">
              <w:rPr>
                <w:rFonts w:ascii="Times New Roman" w:eastAsia="Times New Roman" w:hAnsi="Times New Roman"/>
                <w:b/>
                <w:bCs/>
                <w:color w:val="000000"/>
                <w:lang w:eastAsia="hr-HR"/>
              </w:rPr>
              <w:t>č</w:t>
            </w:r>
            <w:r w:rsidRPr="00A64C57">
              <w:rPr>
                <w:rFonts w:ascii="Arial" w:eastAsia="Times New Roman" w:hAnsi="Arial" w:cs="Arial"/>
                <w:b/>
                <w:bCs/>
                <w:color w:val="000000"/>
                <w:lang w:eastAsia="hr-HR"/>
              </w:rPr>
              <w:t xml:space="preserve">in realizacije aktivnosti, programa i/ili </w:t>
            </w:r>
          </w:p>
          <w:p w:rsidR="00AF284F" w:rsidRPr="00A64C57" w:rsidRDefault="00AF284F" w:rsidP="009A20BC">
            <w:pPr>
              <w:widowControl w:val="0"/>
              <w:autoSpaceDE w:val="0"/>
              <w:autoSpaceDN w:val="0"/>
              <w:adjustRightInd w:val="0"/>
              <w:spacing w:after="0"/>
              <w:ind w:left="12" w:right="3237"/>
              <w:rPr>
                <w:rFonts w:ascii="Times New Roman" w:eastAsia="Times New Roman" w:hAnsi="Times New Roman"/>
                <w:lang w:eastAsia="hr-HR"/>
              </w:rPr>
            </w:pPr>
            <w:r w:rsidRPr="00A64C57">
              <w:rPr>
                <w:rFonts w:ascii="Arial" w:eastAsia="Times New Roman" w:hAnsi="Arial" w:cs="Arial"/>
                <w:b/>
                <w:bCs/>
                <w:color w:val="000000"/>
                <w:spacing w:val="-1"/>
                <w:lang w:eastAsia="hr-HR"/>
              </w:rPr>
              <w:t xml:space="preserve">projekta: </w:t>
            </w:r>
          </w:p>
          <w:p w:rsidR="00AF284F" w:rsidRPr="00A64C57" w:rsidRDefault="00AF284F" w:rsidP="009A20BC">
            <w:pPr>
              <w:spacing w:after="0"/>
              <w:rPr>
                <w:rFonts w:eastAsia="Times New Roman"/>
                <w:lang w:eastAsia="hr-HR"/>
              </w:rPr>
            </w:pPr>
          </w:p>
        </w:tc>
        <w:tc>
          <w:tcPr>
            <w:tcW w:w="2500" w:type="pct"/>
          </w:tcPr>
          <w:p w:rsidR="00AF284F" w:rsidRPr="00A64C57" w:rsidRDefault="00AF284F" w:rsidP="009A20BC">
            <w:pPr>
              <w:spacing w:after="0"/>
              <w:rPr>
                <w:rFonts w:eastAsia="Times New Roman"/>
                <w:lang w:eastAsia="hr-HR"/>
              </w:rPr>
            </w:pPr>
            <w:r w:rsidRPr="00A64C57">
              <w:rPr>
                <w:rFonts w:eastAsia="Times New Roman"/>
                <w:lang w:eastAsia="hr-HR"/>
              </w:rPr>
              <w:t>- grupni rad na osmišljavanju izgleda instalacije ozonskog omotača sa ozonskim rupama, izrada instalacije i postavljanje instalacije sa ekološkim porukama i zanimljivim činjenicama o ozonskom omotaču  na ulaz u školu</w:t>
            </w:r>
          </w:p>
          <w:p w:rsidR="00AF284F" w:rsidRPr="00A64C57" w:rsidRDefault="00AF284F" w:rsidP="009A20BC">
            <w:pPr>
              <w:spacing w:after="0"/>
              <w:rPr>
                <w:rFonts w:eastAsia="Times New Roman"/>
                <w:lang w:eastAsia="hr-HR"/>
              </w:rPr>
            </w:pPr>
            <w:r w:rsidRPr="00A64C57">
              <w:rPr>
                <w:rFonts w:eastAsia="Times New Roman"/>
                <w:lang w:eastAsia="hr-HR"/>
              </w:rPr>
              <w:t>- provedba upitnika (do 30 komada) sa pitanjima o ozonskom omotaču namijenjenog učenicima,</w:t>
            </w:r>
            <w:r>
              <w:rPr>
                <w:rFonts w:eastAsia="Times New Roman"/>
                <w:lang w:eastAsia="hr-HR"/>
              </w:rPr>
              <w:t xml:space="preserve"> </w:t>
            </w:r>
            <w:r w:rsidRPr="00A64C57">
              <w:rPr>
                <w:rFonts w:eastAsia="Times New Roman"/>
                <w:lang w:eastAsia="hr-HR"/>
              </w:rPr>
              <w:t>učiteljima i ostalim suradnicima kako bi se utvrdila količina zapamćenog i pobuđeni interes za instalaciju na ulazu u školu</w:t>
            </w:r>
          </w:p>
        </w:tc>
      </w:tr>
      <w:tr w:rsidR="00AF284F" w:rsidRPr="00A64C57" w:rsidTr="009A20BC">
        <w:tc>
          <w:tcPr>
            <w:tcW w:w="2500" w:type="pct"/>
          </w:tcPr>
          <w:p w:rsidR="00AF284F" w:rsidRPr="00A64C57" w:rsidRDefault="00AF284F" w:rsidP="009A20BC">
            <w:pPr>
              <w:widowControl w:val="0"/>
              <w:autoSpaceDE w:val="0"/>
              <w:autoSpaceDN w:val="0"/>
              <w:adjustRightInd w:val="0"/>
              <w:spacing w:after="0"/>
              <w:ind w:left="12" w:right="1022"/>
              <w:rPr>
                <w:rFonts w:ascii="Times New Roman" w:eastAsia="Times New Roman" w:hAnsi="Times New Roman"/>
                <w:lang w:eastAsia="hr-HR"/>
              </w:rPr>
            </w:pPr>
            <w:r w:rsidRPr="00A64C57">
              <w:rPr>
                <w:rFonts w:ascii="Arial" w:eastAsia="Times New Roman" w:hAnsi="Arial" w:cs="Arial"/>
                <w:b/>
                <w:bCs/>
                <w:color w:val="000000"/>
                <w:lang w:eastAsia="hr-HR"/>
              </w:rPr>
              <w:t>Datum realizacije</w:t>
            </w:r>
            <w:r w:rsidRPr="00A64C57">
              <w:rPr>
                <w:rFonts w:ascii="Arial" w:eastAsia="Times New Roman" w:hAnsi="Arial" w:cs="Arial"/>
                <w:b/>
                <w:bCs/>
                <w:color w:val="000000"/>
                <w:spacing w:val="-1"/>
                <w:lang w:eastAsia="hr-HR"/>
              </w:rPr>
              <w:t xml:space="preserve">: </w:t>
            </w:r>
          </w:p>
          <w:p w:rsidR="00AF284F" w:rsidRPr="00A64C57" w:rsidRDefault="00AF284F" w:rsidP="009A20BC">
            <w:pPr>
              <w:spacing w:after="0"/>
              <w:rPr>
                <w:rFonts w:eastAsia="Times New Roman"/>
                <w:lang w:eastAsia="hr-HR"/>
              </w:rPr>
            </w:pPr>
          </w:p>
        </w:tc>
        <w:tc>
          <w:tcPr>
            <w:tcW w:w="2500" w:type="pct"/>
          </w:tcPr>
          <w:p w:rsidR="00AF284F" w:rsidRPr="00A64C57" w:rsidRDefault="00AF284F" w:rsidP="009A20BC">
            <w:pPr>
              <w:spacing w:after="0"/>
              <w:rPr>
                <w:rFonts w:eastAsia="Times New Roman"/>
                <w:b/>
                <w:color w:val="FF0000"/>
                <w:lang w:eastAsia="hr-HR"/>
              </w:rPr>
            </w:pPr>
            <w:r w:rsidRPr="00A64C57">
              <w:rPr>
                <w:rFonts w:eastAsia="Times New Roman"/>
                <w:b/>
                <w:color w:val="FF0000"/>
                <w:lang w:eastAsia="hr-HR"/>
              </w:rPr>
              <w:t>14. do 18. 9, povodom 16.9. –dana zaštite ozonskog omotača</w:t>
            </w:r>
          </w:p>
        </w:tc>
      </w:tr>
      <w:tr w:rsidR="00AF284F" w:rsidRPr="00A64C57" w:rsidTr="009A20BC">
        <w:tc>
          <w:tcPr>
            <w:tcW w:w="2500" w:type="pct"/>
          </w:tcPr>
          <w:p w:rsidR="00AF284F" w:rsidRPr="00A64C57" w:rsidRDefault="00AF284F" w:rsidP="009A20BC">
            <w:pPr>
              <w:widowControl w:val="0"/>
              <w:autoSpaceDE w:val="0"/>
              <w:autoSpaceDN w:val="0"/>
              <w:adjustRightInd w:val="0"/>
              <w:spacing w:after="0"/>
              <w:ind w:left="12"/>
              <w:rPr>
                <w:rFonts w:ascii="Times New Roman" w:eastAsia="Times New Roman" w:hAnsi="Times New Roman"/>
                <w:lang w:eastAsia="hr-HR"/>
              </w:rPr>
            </w:pPr>
            <w:r w:rsidRPr="00A64C57">
              <w:rPr>
                <w:rFonts w:ascii="Arial" w:eastAsia="Times New Roman" w:hAnsi="Arial" w:cs="Arial"/>
                <w:b/>
                <w:bCs/>
                <w:color w:val="000000"/>
                <w:spacing w:val="-1"/>
                <w:lang w:eastAsia="hr-HR"/>
              </w:rPr>
              <w:t>Na</w:t>
            </w:r>
            <w:r w:rsidRPr="00A64C57">
              <w:rPr>
                <w:rFonts w:ascii="Times New Roman" w:eastAsia="Times New Roman" w:hAnsi="Times New Roman"/>
                <w:b/>
                <w:bCs/>
                <w:color w:val="000000"/>
                <w:spacing w:val="-1"/>
                <w:lang w:eastAsia="hr-HR"/>
              </w:rPr>
              <w:t>č</w:t>
            </w:r>
            <w:r w:rsidRPr="00A64C57">
              <w:rPr>
                <w:rFonts w:ascii="Arial" w:eastAsia="Times New Roman" w:hAnsi="Arial" w:cs="Arial"/>
                <w:b/>
                <w:bCs/>
                <w:color w:val="000000"/>
                <w:spacing w:val="-1"/>
                <w:lang w:eastAsia="hr-HR"/>
              </w:rPr>
              <w:t>in vrednovanja i na</w:t>
            </w:r>
            <w:r w:rsidRPr="00A64C57">
              <w:rPr>
                <w:rFonts w:ascii="Times New Roman" w:eastAsia="Times New Roman" w:hAnsi="Times New Roman"/>
                <w:b/>
                <w:bCs/>
                <w:color w:val="000000"/>
                <w:spacing w:val="-1"/>
                <w:lang w:eastAsia="hr-HR"/>
              </w:rPr>
              <w:t>č</w:t>
            </w:r>
            <w:r w:rsidRPr="00A64C57">
              <w:rPr>
                <w:rFonts w:ascii="Arial" w:eastAsia="Times New Roman" w:hAnsi="Arial" w:cs="Arial"/>
                <w:b/>
                <w:bCs/>
                <w:color w:val="000000"/>
                <w:spacing w:val="-1"/>
                <w:lang w:eastAsia="hr-HR"/>
              </w:rPr>
              <w:t>in kori</w:t>
            </w:r>
            <w:r w:rsidRPr="00A64C57">
              <w:rPr>
                <w:rFonts w:ascii="Times New Roman" w:eastAsia="Times New Roman" w:hAnsi="Times New Roman"/>
                <w:b/>
                <w:bCs/>
                <w:color w:val="000000"/>
                <w:spacing w:val="-1"/>
                <w:lang w:eastAsia="hr-HR"/>
              </w:rPr>
              <w:t>š</w:t>
            </w:r>
            <w:r w:rsidRPr="00A64C57">
              <w:rPr>
                <w:rFonts w:ascii="Arial" w:eastAsia="Times New Roman" w:hAnsi="Arial" w:cs="Arial"/>
                <w:b/>
                <w:bCs/>
                <w:color w:val="000000"/>
                <w:spacing w:val="-1"/>
                <w:lang w:eastAsia="hr-HR"/>
              </w:rPr>
              <w:t xml:space="preserve">tenja rezultata </w:t>
            </w:r>
          </w:p>
          <w:p w:rsidR="00AF284F" w:rsidRPr="00A64C57" w:rsidRDefault="00AF284F" w:rsidP="009A20BC">
            <w:pPr>
              <w:widowControl w:val="0"/>
              <w:autoSpaceDE w:val="0"/>
              <w:autoSpaceDN w:val="0"/>
              <w:adjustRightInd w:val="0"/>
              <w:spacing w:after="0"/>
              <w:ind w:left="12" w:right="2946"/>
              <w:rPr>
                <w:rFonts w:ascii="Times New Roman" w:eastAsia="Times New Roman" w:hAnsi="Times New Roman"/>
                <w:lang w:eastAsia="hr-HR"/>
              </w:rPr>
            </w:pPr>
            <w:r w:rsidRPr="00A64C57">
              <w:rPr>
                <w:rFonts w:ascii="Arial" w:eastAsia="Times New Roman" w:hAnsi="Arial" w:cs="Arial"/>
                <w:b/>
                <w:bCs/>
                <w:color w:val="000000"/>
                <w:spacing w:val="-8"/>
                <w:lang w:eastAsia="hr-HR"/>
              </w:rPr>
              <w:t xml:space="preserve">vrednovanja: </w:t>
            </w:r>
          </w:p>
          <w:p w:rsidR="00AF284F" w:rsidRPr="00A64C57" w:rsidRDefault="00AF284F" w:rsidP="009A20BC">
            <w:pPr>
              <w:spacing w:after="0"/>
              <w:rPr>
                <w:rFonts w:eastAsia="Times New Roman"/>
                <w:lang w:eastAsia="hr-HR"/>
              </w:rPr>
            </w:pPr>
          </w:p>
        </w:tc>
        <w:tc>
          <w:tcPr>
            <w:tcW w:w="2500" w:type="pct"/>
          </w:tcPr>
          <w:p w:rsidR="00AF284F" w:rsidRPr="00A64C57" w:rsidRDefault="00AF284F" w:rsidP="009A20BC">
            <w:pPr>
              <w:spacing w:after="0"/>
              <w:rPr>
                <w:rFonts w:eastAsia="Times New Roman"/>
                <w:lang w:eastAsia="hr-HR"/>
              </w:rPr>
            </w:pPr>
            <w:r w:rsidRPr="00A64C57">
              <w:rPr>
                <w:rFonts w:eastAsia="Times New Roman"/>
                <w:lang w:eastAsia="hr-HR"/>
              </w:rPr>
              <w:t>Vrednovanje zainteresiranosti i sudjelovanja u izradi instalacije te pridonošenje u  stvaranju iste. Popunjavanje  upitnika te analiza odgovora vezanih za pitanja o ozonskom omotaču.</w:t>
            </w:r>
          </w:p>
          <w:p w:rsidR="00AF284F" w:rsidRPr="00A64C57" w:rsidRDefault="00AF284F" w:rsidP="009A20BC">
            <w:pPr>
              <w:spacing w:after="0"/>
              <w:rPr>
                <w:rFonts w:eastAsia="Times New Roman"/>
                <w:lang w:eastAsia="hr-HR"/>
              </w:rPr>
            </w:pPr>
          </w:p>
        </w:tc>
      </w:tr>
      <w:tr w:rsidR="00AF284F" w:rsidRPr="00A64C57" w:rsidTr="009A20BC">
        <w:trPr>
          <w:trHeight w:val="1029"/>
        </w:trPr>
        <w:tc>
          <w:tcPr>
            <w:tcW w:w="2500" w:type="pct"/>
          </w:tcPr>
          <w:p w:rsidR="00AF284F" w:rsidRPr="00A64C57" w:rsidRDefault="00AF284F" w:rsidP="009A20BC">
            <w:pPr>
              <w:widowControl w:val="0"/>
              <w:autoSpaceDE w:val="0"/>
              <w:autoSpaceDN w:val="0"/>
              <w:adjustRightInd w:val="0"/>
              <w:spacing w:after="0"/>
              <w:ind w:left="12" w:right="124"/>
              <w:rPr>
                <w:rFonts w:ascii="Times New Roman" w:eastAsia="Times New Roman" w:hAnsi="Times New Roman"/>
                <w:lang w:eastAsia="hr-HR"/>
              </w:rPr>
            </w:pPr>
            <w:r w:rsidRPr="00A64C57">
              <w:rPr>
                <w:rFonts w:ascii="Arial" w:eastAsia="Times New Roman" w:hAnsi="Arial" w:cs="Arial"/>
                <w:b/>
                <w:bCs/>
                <w:color w:val="000000"/>
                <w:lang w:eastAsia="hr-HR"/>
              </w:rPr>
              <w:lastRenderedPageBreak/>
              <w:t>Detaljan tro</w:t>
            </w:r>
            <w:r w:rsidRPr="00A64C57">
              <w:rPr>
                <w:rFonts w:ascii="Times New Roman" w:eastAsia="Times New Roman" w:hAnsi="Times New Roman"/>
                <w:b/>
                <w:bCs/>
                <w:color w:val="000000"/>
                <w:lang w:eastAsia="hr-HR"/>
              </w:rPr>
              <w:t>š</w:t>
            </w:r>
            <w:r w:rsidRPr="00A64C57">
              <w:rPr>
                <w:rFonts w:ascii="Arial" w:eastAsia="Times New Roman" w:hAnsi="Arial" w:cs="Arial"/>
                <w:b/>
                <w:bCs/>
                <w:color w:val="000000"/>
                <w:lang w:eastAsia="hr-HR"/>
              </w:rPr>
              <w:t xml:space="preserve">kovnik aktivnosti, programa i/ili </w:t>
            </w:r>
          </w:p>
          <w:p w:rsidR="00AF284F" w:rsidRPr="00A64C57" w:rsidRDefault="00AF284F" w:rsidP="009A20BC">
            <w:pPr>
              <w:widowControl w:val="0"/>
              <w:autoSpaceDE w:val="0"/>
              <w:autoSpaceDN w:val="0"/>
              <w:adjustRightInd w:val="0"/>
              <w:spacing w:after="0"/>
              <w:ind w:left="12" w:right="3237"/>
              <w:rPr>
                <w:rFonts w:ascii="Arial" w:eastAsia="Times New Roman" w:hAnsi="Arial" w:cs="Arial"/>
                <w:b/>
                <w:bCs/>
                <w:color w:val="000000"/>
                <w:spacing w:val="-1"/>
                <w:lang w:eastAsia="hr-HR"/>
              </w:rPr>
            </w:pPr>
            <w:r w:rsidRPr="00A64C57">
              <w:rPr>
                <w:rFonts w:ascii="Arial" w:eastAsia="Times New Roman" w:hAnsi="Arial" w:cs="Arial"/>
                <w:b/>
                <w:bCs/>
                <w:color w:val="000000"/>
                <w:spacing w:val="-1"/>
                <w:lang w:eastAsia="hr-HR"/>
              </w:rPr>
              <w:t xml:space="preserve">projekta: </w:t>
            </w:r>
          </w:p>
          <w:p w:rsidR="00AF284F" w:rsidRPr="00A64C57" w:rsidRDefault="00AF284F" w:rsidP="009A20BC">
            <w:pPr>
              <w:spacing w:after="0"/>
              <w:rPr>
                <w:rFonts w:eastAsia="Times New Roman"/>
                <w:lang w:eastAsia="hr-HR"/>
              </w:rPr>
            </w:pPr>
          </w:p>
        </w:tc>
        <w:tc>
          <w:tcPr>
            <w:tcW w:w="2500" w:type="pct"/>
          </w:tcPr>
          <w:p w:rsidR="00AF284F" w:rsidRPr="00A64C57" w:rsidRDefault="00AF284F" w:rsidP="009A20BC">
            <w:pPr>
              <w:spacing w:after="0"/>
              <w:rPr>
                <w:rFonts w:eastAsia="Times New Roman"/>
                <w:lang w:eastAsia="hr-HR"/>
              </w:rPr>
            </w:pPr>
            <w:r>
              <w:rPr>
                <w:rFonts w:eastAsia="Times New Roman"/>
                <w:lang w:eastAsia="hr-HR"/>
              </w:rPr>
              <w:t>Troškovi za baloni</w:t>
            </w:r>
            <w:r w:rsidRPr="00A64C57">
              <w:rPr>
                <w:rFonts w:eastAsia="Times New Roman"/>
                <w:lang w:eastAsia="hr-HR"/>
              </w:rPr>
              <w:t>,</w:t>
            </w:r>
            <w:r>
              <w:rPr>
                <w:rFonts w:eastAsia="Times New Roman"/>
                <w:lang w:eastAsia="hr-HR"/>
              </w:rPr>
              <w:t xml:space="preserve"> </w:t>
            </w:r>
            <w:r w:rsidRPr="00A64C57">
              <w:rPr>
                <w:rFonts w:eastAsia="Times New Roman"/>
                <w:lang w:eastAsia="hr-HR"/>
              </w:rPr>
              <w:t>žica za modeliranje, nekoliko klupka ljubičaste vune,</w:t>
            </w:r>
            <w:r>
              <w:rPr>
                <w:rFonts w:eastAsia="Times New Roman"/>
                <w:lang w:eastAsia="hr-HR"/>
              </w:rPr>
              <w:t xml:space="preserve"> </w:t>
            </w:r>
            <w:r w:rsidRPr="00A64C57">
              <w:rPr>
                <w:rFonts w:eastAsia="Times New Roman"/>
                <w:lang w:eastAsia="hr-HR"/>
              </w:rPr>
              <w:t xml:space="preserve">patafix-paketić, troškovi papira i printanja </w:t>
            </w:r>
          </w:p>
        </w:tc>
      </w:tr>
    </w:tbl>
    <w:p w:rsidR="00AF284F" w:rsidRDefault="00AF284F" w:rsidP="00AF284F"/>
    <w:p w:rsidR="00AF284F" w:rsidRDefault="00AF284F"/>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A633AB" w:rsidRPr="005D7455" w:rsidTr="00A633AB">
        <w:tc>
          <w:tcPr>
            <w:tcW w:w="5000" w:type="pct"/>
            <w:gridSpan w:val="2"/>
            <w:tcBorders>
              <w:top w:val="nil"/>
              <w:left w:val="nil"/>
              <w:bottom w:val="single" w:sz="4" w:space="0" w:color="auto"/>
              <w:right w:val="nil"/>
            </w:tcBorders>
            <w:hideMark/>
          </w:tcPr>
          <w:p w:rsidR="00A633AB" w:rsidRPr="005D7455" w:rsidRDefault="00A633AB">
            <w:pPr>
              <w:spacing w:after="0"/>
              <w:rPr>
                <w:rFonts w:ascii="Comic Sans MS" w:hAnsi="Comic Sans MS"/>
                <w:sz w:val="28"/>
                <w:szCs w:val="28"/>
              </w:rPr>
            </w:pPr>
            <w:r w:rsidRPr="005D7455">
              <w:rPr>
                <w:rFonts w:ascii="Comic Sans MS" w:hAnsi="Comic Sans MS"/>
                <w:sz w:val="28"/>
                <w:szCs w:val="28"/>
              </w:rPr>
              <w:t>ISTAKNUTI DATUMI</w:t>
            </w:r>
          </w:p>
        </w:tc>
      </w:tr>
      <w:tr w:rsidR="00A633AB" w:rsidRPr="005D7455" w:rsidTr="00A633AB">
        <w:tc>
          <w:tcPr>
            <w:tcW w:w="5000" w:type="pct"/>
            <w:gridSpan w:val="2"/>
            <w:tcBorders>
              <w:top w:val="single" w:sz="4" w:space="0" w:color="auto"/>
              <w:left w:val="nil"/>
              <w:bottom w:val="single" w:sz="4" w:space="0" w:color="auto"/>
              <w:right w:val="nil"/>
            </w:tcBorders>
            <w:hideMark/>
          </w:tcPr>
          <w:p w:rsidR="00A633AB" w:rsidRPr="005D7455" w:rsidRDefault="00A633AB">
            <w:pPr>
              <w:spacing w:after="0"/>
              <w:rPr>
                <w:rFonts w:ascii="Comic Sans MS" w:hAnsi="Comic Sans MS"/>
                <w:sz w:val="28"/>
                <w:szCs w:val="28"/>
              </w:rPr>
            </w:pPr>
            <w:r w:rsidRPr="005D7455">
              <w:rPr>
                <w:rFonts w:ascii="Comic Sans MS" w:hAnsi="Comic Sans MS"/>
                <w:sz w:val="28"/>
                <w:szCs w:val="28"/>
              </w:rPr>
              <w:t>NAZIV AKTIVNOSTI: Dan kravate</w:t>
            </w:r>
          </w:p>
        </w:tc>
      </w:tr>
      <w:tr w:rsidR="00A633AB" w:rsidRPr="005D7455" w:rsidTr="00A633AB">
        <w:tc>
          <w:tcPr>
            <w:tcW w:w="2500" w:type="pct"/>
            <w:tcBorders>
              <w:top w:val="single" w:sz="4" w:space="0" w:color="auto"/>
              <w:left w:val="nil"/>
              <w:bottom w:val="single" w:sz="4" w:space="0" w:color="auto"/>
              <w:right w:val="single" w:sz="4" w:space="0" w:color="auto"/>
            </w:tcBorders>
          </w:tcPr>
          <w:p w:rsidR="00A633AB" w:rsidRPr="005D7455" w:rsidRDefault="00A633AB">
            <w:pPr>
              <w:widowControl w:val="0"/>
              <w:autoSpaceDE w:val="0"/>
              <w:autoSpaceDN w:val="0"/>
              <w:adjustRightInd w:val="0"/>
              <w:spacing w:after="0"/>
              <w:ind w:left="12" w:right="661"/>
              <w:rPr>
                <w:rFonts w:ascii="Times New Roman" w:hAnsi="Times New Roman"/>
              </w:rPr>
            </w:pPr>
            <w:r w:rsidRPr="005D7455">
              <w:rPr>
                <w:rFonts w:ascii="Arial" w:hAnsi="Arial" w:cs="Arial"/>
                <w:b/>
                <w:bCs/>
              </w:rPr>
              <w:t>U</w:t>
            </w:r>
            <w:r w:rsidRPr="005D7455">
              <w:rPr>
                <w:rFonts w:ascii="Times New Roman" w:hAnsi="Times New Roman"/>
                <w:b/>
                <w:bCs/>
              </w:rPr>
              <w:t>č</w:t>
            </w:r>
            <w:r w:rsidRPr="005D7455">
              <w:rPr>
                <w:rFonts w:ascii="Arial" w:hAnsi="Arial" w:cs="Arial"/>
                <w:b/>
                <w:bCs/>
              </w:rPr>
              <w:t xml:space="preserve">itelj/i razredne/predmetne nastave: </w:t>
            </w:r>
          </w:p>
          <w:p w:rsidR="00A633AB" w:rsidRPr="005D7455" w:rsidRDefault="00A633AB">
            <w:pPr>
              <w:spacing w:after="0"/>
            </w:pPr>
          </w:p>
        </w:tc>
        <w:tc>
          <w:tcPr>
            <w:tcW w:w="2500" w:type="pct"/>
            <w:tcBorders>
              <w:top w:val="single" w:sz="4" w:space="0" w:color="auto"/>
              <w:left w:val="single" w:sz="4" w:space="0" w:color="auto"/>
              <w:bottom w:val="single" w:sz="4" w:space="0" w:color="auto"/>
              <w:right w:val="nil"/>
            </w:tcBorders>
            <w:hideMark/>
          </w:tcPr>
          <w:p w:rsidR="00A633AB" w:rsidRPr="005D7455" w:rsidRDefault="00A633AB">
            <w:pPr>
              <w:spacing w:after="0"/>
            </w:pPr>
            <w:r w:rsidRPr="005D7455">
              <w:t>Učitelji razrednici razredne i predmetne nastave</w:t>
            </w:r>
          </w:p>
        </w:tc>
      </w:tr>
      <w:tr w:rsidR="00A633AB" w:rsidRPr="005D7455" w:rsidTr="00A633AB">
        <w:tc>
          <w:tcPr>
            <w:tcW w:w="2500" w:type="pct"/>
            <w:tcBorders>
              <w:top w:val="single" w:sz="4" w:space="0" w:color="auto"/>
              <w:left w:val="nil"/>
              <w:bottom w:val="single" w:sz="4" w:space="0" w:color="auto"/>
              <w:right w:val="single" w:sz="4" w:space="0" w:color="auto"/>
            </w:tcBorders>
          </w:tcPr>
          <w:p w:rsidR="00A633AB" w:rsidRPr="005D7455" w:rsidRDefault="00A633AB">
            <w:pPr>
              <w:widowControl w:val="0"/>
              <w:autoSpaceDE w:val="0"/>
              <w:autoSpaceDN w:val="0"/>
              <w:adjustRightInd w:val="0"/>
              <w:spacing w:after="0"/>
              <w:ind w:left="12" w:right="3365"/>
              <w:rPr>
                <w:rFonts w:ascii="Times New Roman" w:hAnsi="Times New Roman"/>
              </w:rPr>
            </w:pPr>
            <w:r w:rsidRPr="005D7455">
              <w:rPr>
                <w:rFonts w:ascii="Arial" w:hAnsi="Arial" w:cs="Arial"/>
                <w:b/>
                <w:bCs/>
                <w:spacing w:val="-6"/>
              </w:rPr>
              <w:t xml:space="preserve">Razred: </w:t>
            </w:r>
          </w:p>
          <w:p w:rsidR="00A633AB" w:rsidRPr="005D7455" w:rsidRDefault="00A633AB">
            <w:pPr>
              <w:spacing w:after="0"/>
            </w:pPr>
          </w:p>
        </w:tc>
        <w:tc>
          <w:tcPr>
            <w:tcW w:w="2500" w:type="pct"/>
            <w:tcBorders>
              <w:top w:val="single" w:sz="4" w:space="0" w:color="auto"/>
              <w:left w:val="single" w:sz="4" w:space="0" w:color="auto"/>
              <w:bottom w:val="single" w:sz="4" w:space="0" w:color="auto"/>
              <w:right w:val="nil"/>
            </w:tcBorders>
            <w:hideMark/>
          </w:tcPr>
          <w:p w:rsidR="00A633AB" w:rsidRPr="005D7455" w:rsidRDefault="00A633AB">
            <w:pPr>
              <w:spacing w:after="0"/>
            </w:pPr>
            <w:r w:rsidRPr="005D7455">
              <w:t>Svi učenici od 1. - 8. r.</w:t>
            </w:r>
          </w:p>
        </w:tc>
      </w:tr>
      <w:tr w:rsidR="00A633AB" w:rsidRPr="005D7455" w:rsidTr="00A633AB">
        <w:tc>
          <w:tcPr>
            <w:tcW w:w="2500" w:type="pct"/>
            <w:tcBorders>
              <w:top w:val="single" w:sz="4" w:space="0" w:color="auto"/>
              <w:left w:val="nil"/>
              <w:bottom w:val="single" w:sz="4" w:space="0" w:color="auto"/>
              <w:right w:val="single" w:sz="4" w:space="0" w:color="auto"/>
            </w:tcBorders>
          </w:tcPr>
          <w:p w:rsidR="00A633AB" w:rsidRPr="005D7455" w:rsidRDefault="00A633AB">
            <w:pPr>
              <w:widowControl w:val="0"/>
              <w:autoSpaceDE w:val="0"/>
              <w:autoSpaceDN w:val="0"/>
              <w:adjustRightInd w:val="0"/>
              <w:spacing w:after="0"/>
              <w:ind w:left="12" w:right="2103"/>
              <w:rPr>
                <w:rFonts w:ascii="Times New Roman" w:hAnsi="Times New Roman"/>
              </w:rPr>
            </w:pPr>
            <w:r w:rsidRPr="005D7455">
              <w:rPr>
                <w:rFonts w:ascii="Arial" w:hAnsi="Arial" w:cs="Arial"/>
                <w:b/>
                <w:bCs/>
                <w:spacing w:val="-4"/>
              </w:rPr>
              <w:t>Planirani broj u</w:t>
            </w:r>
            <w:r w:rsidRPr="005D7455">
              <w:rPr>
                <w:rFonts w:ascii="Times New Roman" w:hAnsi="Times New Roman"/>
                <w:b/>
                <w:bCs/>
                <w:spacing w:val="-4"/>
              </w:rPr>
              <w:t>č</w:t>
            </w:r>
            <w:r w:rsidRPr="005D7455">
              <w:rPr>
                <w:rFonts w:ascii="Arial" w:hAnsi="Arial" w:cs="Arial"/>
                <w:b/>
                <w:bCs/>
                <w:spacing w:val="-4"/>
              </w:rPr>
              <w:t xml:space="preserve">enika: </w:t>
            </w:r>
          </w:p>
          <w:p w:rsidR="00A633AB" w:rsidRPr="005D7455" w:rsidRDefault="00A633AB">
            <w:pPr>
              <w:spacing w:after="0"/>
            </w:pPr>
          </w:p>
        </w:tc>
        <w:tc>
          <w:tcPr>
            <w:tcW w:w="2500" w:type="pct"/>
            <w:tcBorders>
              <w:top w:val="single" w:sz="4" w:space="0" w:color="auto"/>
              <w:left w:val="single" w:sz="4" w:space="0" w:color="auto"/>
              <w:bottom w:val="single" w:sz="4" w:space="0" w:color="auto"/>
              <w:right w:val="nil"/>
            </w:tcBorders>
            <w:hideMark/>
          </w:tcPr>
          <w:p w:rsidR="00A633AB" w:rsidRPr="005D7455" w:rsidRDefault="00A633AB">
            <w:pPr>
              <w:spacing w:after="0"/>
            </w:pPr>
            <w:r w:rsidRPr="005D7455">
              <w:t>802 učenika</w:t>
            </w:r>
          </w:p>
        </w:tc>
      </w:tr>
      <w:tr w:rsidR="00A633AB" w:rsidRPr="005D7455" w:rsidTr="00A633AB">
        <w:tc>
          <w:tcPr>
            <w:tcW w:w="2500" w:type="pct"/>
            <w:tcBorders>
              <w:top w:val="single" w:sz="4" w:space="0" w:color="auto"/>
              <w:left w:val="nil"/>
              <w:bottom w:val="single" w:sz="4" w:space="0" w:color="auto"/>
              <w:right w:val="single" w:sz="4" w:space="0" w:color="auto"/>
            </w:tcBorders>
          </w:tcPr>
          <w:p w:rsidR="00A633AB" w:rsidRPr="005D7455" w:rsidRDefault="00A633AB">
            <w:pPr>
              <w:widowControl w:val="0"/>
              <w:autoSpaceDE w:val="0"/>
              <w:autoSpaceDN w:val="0"/>
              <w:adjustRightInd w:val="0"/>
              <w:spacing w:after="0"/>
              <w:ind w:left="12" w:right="2408"/>
              <w:rPr>
                <w:rFonts w:ascii="Times New Roman" w:hAnsi="Times New Roman"/>
              </w:rPr>
            </w:pPr>
            <w:r w:rsidRPr="005D7455">
              <w:rPr>
                <w:rFonts w:ascii="Arial" w:hAnsi="Arial" w:cs="Arial"/>
                <w:b/>
                <w:bCs/>
              </w:rPr>
              <w:t xml:space="preserve">Planirani broj sati pripreme: </w:t>
            </w:r>
          </w:p>
          <w:p w:rsidR="00A633AB" w:rsidRPr="005D7455" w:rsidRDefault="00A633AB">
            <w:pPr>
              <w:spacing w:after="0"/>
            </w:pPr>
          </w:p>
        </w:tc>
        <w:tc>
          <w:tcPr>
            <w:tcW w:w="2500" w:type="pct"/>
            <w:tcBorders>
              <w:top w:val="single" w:sz="4" w:space="0" w:color="auto"/>
              <w:left w:val="single" w:sz="4" w:space="0" w:color="auto"/>
              <w:bottom w:val="single" w:sz="4" w:space="0" w:color="auto"/>
              <w:right w:val="nil"/>
            </w:tcBorders>
            <w:hideMark/>
          </w:tcPr>
          <w:p w:rsidR="00A633AB" w:rsidRPr="005D7455" w:rsidRDefault="00A633AB">
            <w:pPr>
              <w:spacing w:after="0"/>
            </w:pPr>
            <w:r w:rsidRPr="005D7455">
              <w:t>2 sata</w:t>
            </w:r>
          </w:p>
        </w:tc>
      </w:tr>
      <w:tr w:rsidR="00A633AB" w:rsidRPr="005D7455" w:rsidTr="00A633AB">
        <w:tc>
          <w:tcPr>
            <w:tcW w:w="2500" w:type="pct"/>
            <w:tcBorders>
              <w:top w:val="single" w:sz="4" w:space="0" w:color="auto"/>
              <w:left w:val="nil"/>
              <w:bottom w:val="single" w:sz="4" w:space="0" w:color="auto"/>
              <w:right w:val="single" w:sz="4" w:space="0" w:color="auto"/>
            </w:tcBorders>
          </w:tcPr>
          <w:p w:rsidR="00A633AB" w:rsidRPr="005D7455" w:rsidRDefault="00A633AB">
            <w:pPr>
              <w:widowControl w:val="0"/>
              <w:autoSpaceDE w:val="0"/>
              <w:autoSpaceDN w:val="0"/>
              <w:adjustRightInd w:val="0"/>
              <w:spacing w:after="0"/>
              <w:ind w:left="12" w:right="402"/>
              <w:rPr>
                <w:rFonts w:ascii="Times New Roman" w:hAnsi="Times New Roman"/>
              </w:rPr>
            </w:pPr>
            <w:r w:rsidRPr="005D7455">
              <w:rPr>
                <w:rFonts w:ascii="Arial" w:hAnsi="Arial" w:cs="Arial"/>
                <w:b/>
                <w:bCs/>
              </w:rPr>
              <w:t xml:space="preserve">Ciljevi aktivnosti, programa i/ili projekta: </w:t>
            </w:r>
          </w:p>
          <w:p w:rsidR="00A633AB" w:rsidRPr="005D7455" w:rsidRDefault="00A633AB">
            <w:pPr>
              <w:spacing w:after="0"/>
            </w:pPr>
          </w:p>
        </w:tc>
        <w:tc>
          <w:tcPr>
            <w:tcW w:w="2500" w:type="pct"/>
            <w:tcBorders>
              <w:top w:val="single" w:sz="4" w:space="0" w:color="auto"/>
              <w:left w:val="single" w:sz="4" w:space="0" w:color="auto"/>
              <w:bottom w:val="single" w:sz="4" w:space="0" w:color="auto"/>
              <w:right w:val="nil"/>
            </w:tcBorders>
            <w:hideMark/>
          </w:tcPr>
          <w:p w:rsidR="00A633AB" w:rsidRPr="005D7455" w:rsidRDefault="00A633AB">
            <w:pPr>
              <w:spacing w:after="0"/>
            </w:pPr>
            <w:r w:rsidRPr="005D7455">
              <w:t>Obilježavanje istaknutih datuma tijekom školske godine</w:t>
            </w:r>
          </w:p>
        </w:tc>
      </w:tr>
      <w:tr w:rsidR="00A633AB" w:rsidRPr="005D7455" w:rsidTr="00A633AB">
        <w:tc>
          <w:tcPr>
            <w:tcW w:w="2500" w:type="pct"/>
            <w:tcBorders>
              <w:top w:val="single" w:sz="4" w:space="0" w:color="auto"/>
              <w:left w:val="nil"/>
              <w:bottom w:val="single" w:sz="4" w:space="0" w:color="auto"/>
              <w:right w:val="single" w:sz="4" w:space="0" w:color="auto"/>
            </w:tcBorders>
          </w:tcPr>
          <w:p w:rsidR="00A633AB" w:rsidRPr="005D7455" w:rsidRDefault="00A633AB">
            <w:pPr>
              <w:widowControl w:val="0"/>
              <w:autoSpaceDE w:val="0"/>
              <w:autoSpaceDN w:val="0"/>
              <w:adjustRightInd w:val="0"/>
              <w:spacing w:after="0"/>
              <w:ind w:left="12" w:right="171"/>
              <w:rPr>
                <w:rFonts w:ascii="Times New Roman" w:hAnsi="Times New Roman"/>
              </w:rPr>
            </w:pPr>
            <w:r w:rsidRPr="005D7455">
              <w:rPr>
                <w:rFonts w:ascii="Arial" w:hAnsi="Arial" w:cs="Arial"/>
                <w:b/>
                <w:bCs/>
              </w:rPr>
              <w:t xml:space="preserve">Namjena aktivnosti, programa i/ili projekta: </w:t>
            </w:r>
          </w:p>
          <w:p w:rsidR="00A633AB" w:rsidRPr="005D7455" w:rsidRDefault="00A633AB">
            <w:pPr>
              <w:spacing w:after="0"/>
            </w:pPr>
          </w:p>
        </w:tc>
        <w:tc>
          <w:tcPr>
            <w:tcW w:w="2500" w:type="pct"/>
            <w:tcBorders>
              <w:top w:val="single" w:sz="4" w:space="0" w:color="auto"/>
              <w:left w:val="single" w:sz="4" w:space="0" w:color="auto"/>
              <w:bottom w:val="single" w:sz="4" w:space="0" w:color="auto"/>
              <w:right w:val="nil"/>
            </w:tcBorders>
            <w:hideMark/>
          </w:tcPr>
          <w:p w:rsidR="00A633AB" w:rsidRPr="005D7455" w:rsidRDefault="00A633AB">
            <w:pPr>
              <w:spacing w:after="0"/>
            </w:pPr>
            <w:r w:rsidRPr="005D7455">
              <w:t>Upoznati učenike sa simbolikom i poviješću kravate.</w:t>
            </w:r>
          </w:p>
        </w:tc>
      </w:tr>
      <w:tr w:rsidR="00A633AB" w:rsidRPr="005D7455" w:rsidTr="00A633AB">
        <w:tc>
          <w:tcPr>
            <w:tcW w:w="2500" w:type="pct"/>
            <w:tcBorders>
              <w:top w:val="single" w:sz="4" w:space="0" w:color="auto"/>
              <w:left w:val="nil"/>
              <w:bottom w:val="single" w:sz="4" w:space="0" w:color="auto"/>
              <w:right w:val="single" w:sz="4" w:space="0" w:color="auto"/>
            </w:tcBorders>
          </w:tcPr>
          <w:p w:rsidR="00A633AB" w:rsidRPr="005D7455" w:rsidRDefault="00A633AB">
            <w:pPr>
              <w:widowControl w:val="0"/>
              <w:autoSpaceDE w:val="0"/>
              <w:autoSpaceDN w:val="0"/>
              <w:adjustRightInd w:val="0"/>
              <w:spacing w:after="0"/>
              <w:ind w:left="12" w:right="44"/>
              <w:rPr>
                <w:rFonts w:ascii="Times New Roman" w:hAnsi="Times New Roman"/>
              </w:rPr>
            </w:pPr>
            <w:r w:rsidRPr="005D7455">
              <w:rPr>
                <w:rFonts w:ascii="Arial" w:hAnsi="Arial" w:cs="Arial"/>
                <w:b/>
                <w:bCs/>
                <w:spacing w:val="1"/>
              </w:rPr>
              <w:t xml:space="preserve">Nositelj/i aktivnosti, programa i/ili projekta i </w:t>
            </w:r>
          </w:p>
          <w:p w:rsidR="00A633AB" w:rsidRPr="005D7455" w:rsidRDefault="00A633AB">
            <w:pPr>
              <w:widowControl w:val="0"/>
              <w:autoSpaceDE w:val="0"/>
              <w:autoSpaceDN w:val="0"/>
              <w:adjustRightInd w:val="0"/>
              <w:spacing w:after="0"/>
              <w:ind w:left="12" w:right="2268"/>
              <w:rPr>
                <w:rFonts w:ascii="Times New Roman" w:hAnsi="Times New Roman"/>
              </w:rPr>
            </w:pPr>
            <w:r w:rsidRPr="005D7455">
              <w:rPr>
                <w:rFonts w:ascii="Arial" w:hAnsi="Arial" w:cs="Arial"/>
                <w:b/>
                <w:bCs/>
                <w:spacing w:val="-7"/>
              </w:rPr>
              <w:t xml:space="preserve">njihova odgovornost: </w:t>
            </w:r>
          </w:p>
          <w:p w:rsidR="00A633AB" w:rsidRPr="005D7455" w:rsidRDefault="00A633AB">
            <w:pPr>
              <w:spacing w:after="0"/>
            </w:pPr>
          </w:p>
        </w:tc>
        <w:tc>
          <w:tcPr>
            <w:tcW w:w="2500" w:type="pct"/>
            <w:tcBorders>
              <w:top w:val="single" w:sz="4" w:space="0" w:color="auto"/>
              <w:left w:val="single" w:sz="4" w:space="0" w:color="auto"/>
              <w:bottom w:val="single" w:sz="4" w:space="0" w:color="auto"/>
              <w:right w:val="nil"/>
            </w:tcBorders>
            <w:hideMark/>
          </w:tcPr>
          <w:p w:rsidR="00A633AB" w:rsidRPr="005D7455" w:rsidRDefault="00A633AB">
            <w:pPr>
              <w:spacing w:after="0"/>
            </w:pPr>
            <w:r w:rsidRPr="005D7455">
              <w:t>Svi učitelji razrednici i učenici od 1. - 8. r.</w:t>
            </w:r>
          </w:p>
        </w:tc>
      </w:tr>
      <w:tr w:rsidR="00A633AB" w:rsidRPr="005D7455" w:rsidTr="00A633AB">
        <w:tc>
          <w:tcPr>
            <w:tcW w:w="2500" w:type="pct"/>
            <w:tcBorders>
              <w:top w:val="single" w:sz="4" w:space="0" w:color="auto"/>
              <w:left w:val="nil"/>
              <w:bottom w:val="single" w:sz="4" w:space="0" w:color="auto"/>
              <w:right w:val="single" w:sz="4" w:space="0" w:color="auto"/>
            </w:tcBorders>
          </w:tcPr>
          <w:p w:rsidR="00A633AB" w:rsidRPr="005D7455" w:rsidRDefault="00A633AB">
            <w:pPr>
              <w:widowControl w:val="0"/>
              <w:autoSpaceDE w:val="0"/>
              <w:autoSpaceDN w:val="0"/>
              <w:adjustRightInd w:val="0"/>
              <w:spacing w:after="0"/>
              <w:ind w:left="12" w:right="350"/>
              <w:rPr>
                <w:rFonts w:ascii="Times New Roman" w:hAnsi="Times New Roman"/>
              </w:rPr>
            </w:pPr>
            <w:r w:rsidRPr="005D7455">
              <w:rPr>
                <w:rFonts w:ascii="Arial" w:hAnsi="Arial" w:cs="Arial"/>
                <w:b/>
                <w:bCs/>
              </w:rPr>
              <w:t>Na</w:t>
            </w:r>
            <w:r w:rsidRPr="005D7455">
              <w:rPr>
                <w:rFonts w:ascii="Times New Roman" w:hAnsi="Times New Roman"/>
                <w:b/>
                <w:bCs/>
              </w:rPr>
              <w:t>č</w:t>
            </w:r>
            <w:r w:rsidRPr="005D7455">
              <w:rPr>
                <w:rFonts w:ascii="Arial" w:hAnsi="Arial" w:cs="Arial"/>
                <w:b/>
                <w:bCs/>
              </w:rPr>
              <w:t xml:space="preserve">in realizacije aktivnosti, programa i/ili </w:t>
            </w:r>
          </w:p>
          <w:p w:rsidR="00A633AB" w:rsidRPr="005D7455" w:rsidRDefault="00A633AB">
            <w:pPr>
              <w:widowControl w:val="0"/>
              <w:autoSpaceDE w:val="0"/>
              <w:autoSpaceDN w:val="0"/>
              <w:adjustRightInd w:val="0"/>
              <w:spacing w:after="0"/>
              <w:ind w:left="12" w:right="3237"/>
              <w:rPr>
                <w:rFonts w:ascii="Times New Roman" w:hAnsi="Times New Roman"/>
              </w:rPr>
            </w:pPr>
            <w:r w:rsidRPr="005D7455">
              <w:rPr>
                <w:rFonts w:ascii="Arial" w:hAnsi="Arial" w:cs="Arial"/>
                <w:b/>
                <w:bCs/>
                <w:spacing w:val="-1"/>
              </w:rPr>
              <w:t xml:space="preserve">projekta: </w:t>
            </w:r>
          </w:p>
          <w:p w:rsidR="00A633AB" w:rsidRPr="005D7455" w:rsidRDefault="00A633AB">
            <w:pPr>
              <w:spacing w:after="0"/>
            </w:pPr>
          </w:p>
        </w:tc>
        <w:tc>
          <w:tcPr>
            <w:tcW w:w="2500" w:type="pct"/>
            <w:tcBorders>
              <w:top w:val="single" w:sz="4" w:space="0" w:color="auto"/>
              <w:left w:val="single" w:sz="4" w:space="0" w:color="auto"/>
              <w:bottom w:val="single" w:sz="4" w:space="0" w:color="auto"/>
              <w:right w:val="nil"/>
            </w:tcBorders>
            <w:hideMark/>
          </w:tcPr>
          <w:p w:rsidR="00A633AB" w:rsidRPr="005D7455" w:rsidRDefault="00A633AB">
            <w:pPr>
              <w:spacing w:after="0"/>
            </w:pPr>
            <w:r w:rsidRPr="005D7455">
              <w:t>Radionica na satu razrednog odjela</w:t>
            </w:r>
          </w:p>
        </w:tc>
      </w:tr>
      <w:tr w:rsidR="00A633AB" w:rsidRPr="005D7455" w:rsidTr="00A633AB">
        <w:tc>
          <w:tcPr>
            <w:tcW w:w="2500" w:type="pct"/>
            <w:tcBorders>
              <w:top w:val="single" w:sz="4" w:space="0" w:color="auto"/>
              <w:left w:val="nil"/>
              <w:bottom w:val="single" w:sz="4" w:space="0" w:color="auto"/>
              <w:right w:val="single" w:sz="4" w:space="0" w:color="auto"/>
            </w:tcBorders>
          </w:tcPr>
          <w:p w:rsidR="00A633AB" w:rsidRPr="005D7455" w:rsidRDefault="00A633AB">
            <w:pPr>
              <w:widowControl w:val="0"/>
              <w:autoSpaceDE w:val="0"/>
              <w:autoSpaceDN w:val="0"/>
              <w:adjustRightInd w:val="0"/>
              <w:spacing w:after="0"/>
              <w:ind w:left="12" w:right="1022"/>
              <w:rPr>
                <w:rFonts w:ascii="Times New Roman" w:hAnsi="Times New Roman"/>
              </w:rPr>
            </w:pPr>
            <w:r w:rsidRPr="005D7455">
              <w:rPr>
                <w:rFonts w:ascii="Arial" w:hAnsi="Arial" w:cs="Arial"/>
                <w:b/>
                <w:bCs/>
              </w:rPr>
              <w:t>Datum realizacije</w:t>
            </w:r>
            <w:r w:rsidRPr="005D7455">
              <w:rPr>
                <w:rFonts w:ascii="Arial" w:hAnsi="Arial" w:cs="Arial"/>
                <w:b/>
                <w:bCs/>
                <w:spacing w:val="-1"/>
              </w:rPr>
              <w:t xml:space="preserve">: </w:t>
            </w:r>
          </w:p>
          <w:p w:rsidR="00A633AB" w:rsidRPr="005D7455" w:rsidRDefault="00A633AB">
            <w:pPr>
              <w:spacing w:after="0"/>
            </w:pPr>
          </w:p>
        </w:tc>
        <w:tc>
          <w:tcPr>
            <w:tcW w:w="2500" w:type="pct"/>
            <w:tcBorders>
              <w:top w:val="single" w:sz="4" w:space="0" w:color="auto"/>
              <w:left w:val="single" w:sz="4" w:space="0" w:color="auto"/>
              <w:bottom w:val="single" w:sz="4" w:space="0" w:color="auto"/>
              <w:right w:val="nil"/>
            </w:tcBorders>
            <w:hideMark/>
          </w:tcPr>
          <w:p w:rsidR="00A633AB" w:rsidRPr="005D7455" w:rsidRDefault="00A633AB">
            <w:pPr>
              <w:spacing w:after="0"/>
            </w:pPr>
            <w:r w:rsidRPr="005D7455">
              <w:t>18. 10. 2016.</w:t>
            </w:r>
          </w:p>
        </w:tc>
      </w:tr>
      <w:tr w:rsidR="00A633AB" w:rsidRPr="005D7455" w:rsidTr="00A633AB">
        <w:tc>
          <w:tcPr>
            <w:tcW w:w="2500" w:type="pct"/>
            <w:tcBorders>
              <w:top w:val="single" w:sz="4" w:space="0" w:color="auto"/>
              <w:left w:val="nil"/>
              <w:bottom w:val="single" w:sz="4" w:space="0" w:color="auto"/>
              <w:right w:val="single" w:sz="4" w:space="0" w:color="auto"/>
            </w:tcBorders>
          </w:tcPr>
          <w:p w:rsidR="00A633AB" w:rsidRPr="005D7455" w:rsidRDefault="00A633AB">
            <w:pPr>
              <w:widowControl w:val="0"/>
              <w:autoSpaceDE w:val="0"/>
              <w:autoSpaceDN w:val="0"/>
              <w:adjustRightInd w:val="0"/>
              <w:spacing w:after="0"/>
              <w:ind w:left="12"/>
              <w:rPr>
                <w:rFonts w:ascii="Times New Roman" w:hAnsi="Times New Roman"/>
              </w:rPr>
            </w:pPr>
            <w:r w:rsidRPr="005D7455">
              <w:rPr>
                <w:rFonts w:ascii="Arial" w:hAnsi="Arial" w:cs="Arial"/>
                <w:b/>
                <w:bCs/>
                <w:spacing w:val="-1"/>
              </w:rPr>
              <w:t>Na</w:t>
            </w:r>
            <w:r w:rsidRPr="005D7455">
              <w:rPr>
                <w:rFonts w:ascii="Times New Roman" w:hAnsi="Times New Roman"/>
                <w:b/>
                <w:bCs/>
                <w:spacing w:val="-1"/>
              </w:rPr>
              <w:t>č</w:t>
            </w:r>
            <w:r w:rsidRPr="005D7455">
              <w:rPr>
                <w:rFonts w:ascii="Arial" w:hAnsi="Arial" w:cs="Arial"/>
                <w:b/>
                <w:bCs/>
                <w:spacing w:val="-1"/>
              </w:rPr>
              <w:t>in vrednovanja i na</w:t>
            </w:r>
            <w:r w:rsidRPr="005D7455">
              <w:rPr>
                <w:rFonts w:ascii="Times New Roman" w:hAnsi="Times New Roman"/>
                <w:b/>
                <w:bCs/>
                <w:spacing w:val="-1"/>
              </w:rPr>
              <w:t>č</w:t>
            </w:r>
            <w:r w:rsidRPr="005D7455">
              <w:rPr>
                <w:rFonts w:ascii="Arial" w:hAnsi="Arial" w:cs="Arial"/>
                <w:b/>
                <w:bCs/>
                <w:spacing w:val="-1"/>
              </w:rPr>
              <w:t>in kori</w:t>
            </w:r>
            <w:r w:rsidRPr="005D7455">
              <w:rPr>
                <w:rFonts w:ascii="Times New Roman" w:hAnsi="Times New Roman"/>
                <w:b/>
                <w:bCs/>
                <w:spacing w:val="-1"/>
              </w:rPr>
              <w:t>š</w:t>
            </w:r>
            <w:r w:rsidRPr="005D7455">
              <w:rPr>
                <w:rFonts w:ascii="Arial" w:hAnsi="Arial" w:cs="Arial"/>
                <w:b/>
                <w:bCs/>
                <w:spacing w:val="-1"/>
              </w:rPr>
              <w:t xml:space="preserve">tenja rezultata </w:t>
            </w:r>
          </w:p>
          <w:p w:rsidR="00A633AB" w:rsidRPr="005D7455" w:rsidRDefault="00A633AB">
            <w:pPr>
              <w:widowControl w:val="0"/>
              <w:autoSpaceDE w:val="0"/>
              <w:autoSpaceDN w:val="0"/>
              <w:adjustRightInd w:val="0"/>
              <w:spacing w:after="0"/>
              <w:ind w:left="12" w:right="2946"/>
              <w:rPr>
                <w:rFonts w:ascii="Times New Roman" w:hAnsi="Times New Roman"/>
              </w:rPr>
            </w:pPr>
            <w:r w:rsidRPr="005D7455">
              <w:rPr>
                <w:rFonts w:ascii="Arial" w:hAnsi="Arial" w:cs="Arial"/>
                <w:b/>
                <w:bCs/>
                <w:spacing w:val="-8"/>
              </w:rPr>
              <w:t xml:space="preserve">vrednovanja: </w:t>
            </w:r>
          </w:p>
          <w:p w:rsidR="00A633AB" w:rsidRPr="005D7455" w:rsidRDefault="00A633AB">
            <w:pPr>
              <w:spacing w:after="0"/>
            </w:pPr>
          </w:p>
        </w:tc>
        <w:tc>
          <w:tcPr>
            <w:tcW w:w="2500" w:type="pct"/>
            <w:tcBorders>
              <w:top w:val="single" w:sz="4" w:space="0" w:color="auto"/>
              <w:left w:val="single" w:sz="4" w:space="0" w:color="auto"/>
              <w:bottom w:val="single" w:sz="4" w:space="0" w:color="auto"/>
              <w:right w:val="nil"/>
            </w:tcBorders>
          </w:tcPr>
          <w:p w:rsidR="00A633AB" w:rsidRPr="005D7455" w:rsidRDefault="00A633AB">
            <w:pPr>
              <w:spacing w:after="0"/>
            </w:pPr>
          </w:p>
          <w:p w:rsidR="00A633AB" w:rsidRPr="005D7455" w:rsidRDefault="00A633AB">
            <w:pPr>
              <w:spacing w:after="0"/>
            </w:pPr>
            <w:r w:rsidRPr="005D7455">
              <w:t>Praćenje učenika u zalaganju</w:t>
            </w:r>
          </w:p>
        </w:tc>
      </w:tr>
      <w:tr w:rsidR="00A633AB" w:rsidRPr="005D7455" w:rsidTr="00A633AB">
        <w:tc>
          <w:tcPr>
            <w:tcW w:w="2500" w:type="pct"/>
            <w:tcBorders>
              <w:top w:val="single" w:sz="4" w:space="0" w:color="auto"/>
              <w:left w:val="nil"/>
              <w:bottom w:val="nil"/>
              <w:right w:val="single" w:sz="4" w:space="0" w:color="auto"/>
            </w:tcBorders>
          </w:tcPr>
          <w:p w:rsidR="00A633AB" w:rsidRPr="005D7455" w:rsidRDefault="00A633AB">
            <w:pPr>
              <w:widowControl w:val="0"/>
              <w:autoSpaceDE w:val="0"/>
              <w:autoSpaceDN w:val="0"/>
              <w:adjustRightInd w:val="0"/>
              <w:spacing w:after="0"/>
              <w:ind w:left="12" w:right="124"/>
              <w:rPr>
                <w:rFonts w:ascii="Times New Roman" w:hAnsi="Times New Roman"/>
              </w:rPr>
            </w:pPr>
            <w:r w:rsidRPr="005D7455">
              <w:rPr>
                <w:rFonts w:ascii="Arial" w:hAnsi="Arial" w:cs="Arial"/>
                <w:b/>
                <w:bCs/>
              </w:rPr>
              <w:t>Detaljan tro</w:t>
            </w:r>
            <w:r w:rsidRPr="005D7455">
              <w:rPr>
                <w:rFonts w:ascii="Times New Roman" w:hAnsi="Times New Roman"/>
                <w:b/>
                <w:bCs/>
              </w:rPr>
              <w:t>š</w:t>
            </w:r>
            <w:r w:rsidRPr="005D7455">
              <w:rPr>
                <w:rFonts w:ascii="Arial" w:hAnsi="Arial" w:cs="Arial"/>
                <w:b/>
                <w:bCs/>
              </w:rPr>
              <w:t xml:space="preserve">kovnik aktivnosti, programa i/ili </w:t>
            </w:r>
          </w:p>
          <w:p w:rsidR="00A633AB" w:rsidRPr="005D7455" w:rsidRDefault="00A633AB">
            <w:pPr>
              <w:widowControl w:val="0"/>
              <w:autoSpaceDE w:val="0"/>
              <w:autoSpaceDN w:val="0"/>
              <w:adjustRightInd w:val="0"/>
              <w:spacing w:after="0"/>
              <w:ind w:left="12" w:right="3237"/>
              <w:rPr>
                <w:rFonts w:ascii="Arial" w:hAnsi="Arial" w:cs="Arial"/>
                <w:b/>
                <w:bCs/>
                <w:spacing w:val="-1"/>
              </w:rPr>
            </w:pPr>
            <w:r w:rsidRPr="005D7455">
              <w:rPr>
                <w:rFonts w:ascii="Arial" w:hAnsi="Arial" w:cs="Arial"/>
                <w:b/>
                <w:bCs/>
                <w:spacing w:val="-1"/>
              </w:rPr>
              <w:t xml:space="preserve">projekta: </w:t>
            </w:r>
          </w:p>
          <w:p w:rsidR="00A633AB" w:rsidRPr="005D7455" w:rsidRDefault="00A633AB">
            <w:pPr>
              <w:spacing w:after="0"/>
            </w:pPr>
          </w:p>
        </w:tc>
        <w:tc>
          <w:tcPr>
            <w:tcW w:w="2500" w:type="pct"/>
            <w:tcBorders>
              <w:top w:val="single" w:sz="4" w:space="0" w:color="auto"/>
              <w:left w:val="single" w:sz="4" w:space="0" w:color="auto"/>
              <w:bottom w:val="nil"/>
              <w:right w:val="nil"/>
            </w:tcBorders>
            <w:hideMark/>
          </w:tcPr>
          <w:p w:rsidR="00A633AB" w:rsidRPr="005D7455" w:rsidRDefault="00A633AB">
            <w:pPr>
              <w:spacing w:after="0"/>
            </w:pPr>
            <w:r w:rsidRPr="005D7455">
              <w:t>0 kn</w:t>
            </w:r>
          </w:p>
        </w:tc>
      </w:tr>
    </w:tbl>
    <w:p w:rsidR="00A633AB" w:rsidRPr="005D7455" w:rsidRDefault="00A633AB"/>
    <w:p w:rsidR="00A633AB" w:rsidRPr="005D7455" w:rsidRDefault="00A633AB"/>
    <w:p w:rsidR="00A633AB" w:rsidRPr="005D7455" w:rsidRDefault="00A633AB"/>
    <w:p w:rsidR="00A633AB" w:rsidRPr="005D7455" w:rsidRDefault="00A633AB"/>
    <w:p w:rsidR="00A633AB" w:rsidRPr="005D7455" w:rsidRDefault="00A633AB"/>
    <w:p w:rsidR="00C7042A" w:rsidRPr="005D7455" w:rsidRDefault="001D7CBC" w:rsidP="001D7CBC">
      <w:r w:rsidRPr="005D7455">
        <w:rPr>
          <w:rFonts w:ascii="Times New Roman" w:hAnsi="Times New Roman"/>
          <w:sz w:val="24"/>
          <w:szCs w:val="24"/>
        </w:rPr>
        <w:br w:type="page"/>
      </w:r>
    </w:p>
    <w:tbl>
      <w:tblPr>
        <w:tblW w:w="5013" w:type="pct"/>
        <w:tblInd w:w="-12" w:type="dxa"/>
        <w:tblBorders>
          <w:insideH w:val="single" w:sz="4" w:space="0" w:color="auto"/>
          <w:insideV w:val="single" w:sz="4" w:space="0" w:color="auto"/>
        </w:tblBorders>
        <w:tblLook w:val="04A0" w:firstRow="1" w:lastRow="0" w:firstColumn="1" w:lastColumn="0" w:noHBand="0" w:noVBand="1"/>
      </w:tblPr>
      <w:tblGrid>
        <w:gridCol w:w="9096"/>
      </w:tblGrid>
      <w:tr w:rsidR="00C7042A" w:rsidRPr="005D7455" w:rsidTr="00F968D4">
        <w:tc>
          <w:tcPr>
            <w:tcW w:w="5000" w:type="pct"/>
          </w:tcPr>
          <w:p w:rsidR="00AF6BF1" w:rsidRPr="005D7455" w:rsidRDefault="00AF6BF1" w:rsidP="00F968D4">
            <w:pPr>
              <w:spacing w:after="0"/>
              <w:rPr>
                <w:rFonts w:ascii="Comic Sans MS" w:eastAsia="Times New Roman" w:hAnsi="Comic Sans MS"/>
                <w:sz w:val="28"/>
                <w:szCs w:val="28"/>
                <w:lang w:eastAsia="hr-HR"/>
              </w:rPr>
            </w:pPr>
          </w:p>
          <w:tbl>
            <w:tblPr>
              <w:tblW w:w="4943" w:type="pct"/>
              <w:tblBorders>
                <w:insideH w:val="single" w:sz="4" w:space="0" w:color="auto"/>
                <w:insideV w:val="single" w:sz="4" w:space="0" w:color="auto"/>
              </w:tblBorders>
              <w:tblLook w:val="00A0" w:firstRow="1" w:lastRow="0" w:firstColumn="1" w:lastColumn="0" w:noHBand="0" w:noVBand="0"/>
            </w:tblPr>
            <w:tblGrid>
              <w:gridCol w:w="4389"/>
              <w:gridCol w:w="4390"/>
            </w:tblGrid>
            <w:tr w:rsidR="00FB6499" w:rsidRPr="005D7455" w:rsidTr="00FB6499">
              <w:trPr>
                <w:trHeight w:val="307"/>
              </w:trPr>
              <w:tc>
                <w:tcPr>
                  <w:tcW w:w="5000" w:type="pct"/>
                  <w:gridSpan w:val="2"/>
                  <w:tcBorders>
                    <w:top w:val="nil"/>
                    <w:left w:val="nil"/>
                    <w:bottom w:val="single" w:sz="4" w:space="0" w:color="auto"/>
                    <w:right w:val="nil"/>
                  </w:tcBorders>
                  <w:hideMark/>
                </w:tcPr>
                <w:p w:rsidR="00FB6499" w:rsidRPr="00950474" w:rsidRDefault="00FB6499">
                  <w:pPr>
                    <w:spacing w:after="0"/>
                    <w:rPr>
                      <w:rFonts w:ascii="Comic Sans MS" w:eastAsia="Times New Roman" w:hAnsi="Comic Sans MS" w:cs="Arial"/>
                      <w:sz w:val="28"/>
                      <w:szCs w:val="28"/>
                      <w:lang w:eastAsia="hr-HR"/>
                    </w:rPr>
                  </w:pPr>
                  <w:r w:rsidRPr="00950474">
                    <w:rPr>
                      <w:rFonts w:ascii="Comic Sans MS" w:eastAsia="Times New Roman" w:hAnsi="Comic Sans MS" w:cs="Arial"/>
                      <w:sz w:val="28"/>
                      <w:szCs w:val="28"/>
                      <w:lang w:eastAsia="hr-HR"/>
                    </w:rPr>
                    <w:t>ISTAKNUTI DATUMI</w:t>
                  </w:r>
                </w:p>
              </w:tc>
            </w:tr>
            <w:tr w:rsidR="00FB6499" w:rsidRPr="005D7455" w:rsidTr="00FB6499">
              <w:trPr>
                <w:trHeight w:val="292"/>
              </w:trPr>
              <w:tc>
                <w:tcPr>
                  <w:tcW w:w="5000" w:type="pct"/>
                  <w:gridSpan w:val="2"/>
                  <w:tcBorders>
                    <w:top w:val="single" w:sz="4" w:space="0" w:color="auto"/>
                    <w:left w:val="nil"/>
                    <w:bottom w:val="single" w:sz="4" w:space="0" w:color="auto"/>
                    <w:right w:val="nil"/>
                  </w:tcBorders>
                  <w:hideMark/>
                </w:tcPr>
                <w:p w:rsidR="00FB6499" w:rsidRPr="00950474" w:rsidRDefault="00FB6499">
                  <w:pPr>
                    <w:spacing w:after="0"/>
                    <w:rPr>
                      <w:rFonts w:ascii="Comic Sans MS" w:eastAsia="Times New Roman" w:hAnsi="Comic Sans MS" w:cs="Arial"/>
                      <w:sz w:val="28"/>
                      <w:szCs w:val="28"/>
                      <w:lang w:eastAsia="hr-HR"/>
                    </w:rPr>
                  </w:pPr>
                  <w:r w:rsidRPr="00950474">
                    <w:rPr>
                      <w:rFonts w:ascii="Comic Sans MS" w:eastAsia="Times New Roman" w:hAnsi="Comic Sans MS" w:cs="Arial"/>
                      <w:sz w:val="28"/>
                      <w:szCs w:val="28"/>
                      <w:lang w:eastAsia="hr-HR"/>
                    </w:rPr>
                    <w:t>NAZIV AKTIVNOSTI:  DANI KRUHA</w:t>
                  </w:r>
                </w:p>
              </w:tc>
            </w:tr>
            <w:tr w:rsidR="00FB6499" w:rsidRPr="005D7455" w:rsidTr="00FB6499">
              <w:trPr>
                <w:trHeight w:val="468"/>
              </w:trPr>
              <w:tc>
                <w:tcPr>
                  <w:tcW w:w="2500" w:type="pct"/>
                  <w:tcBorders>
                    <w:top w:val="single" w:sz="4" w:space="0" w:color="auto"/>
                    <w:left w:val="nil"/>
                    <w:bottom w:val="single" w:sz="4" w:space="0" w:color="auto"/>
                    <w:right w:val="single" w:sz="4" w:space="0" w:color="auto"/>
                  </w:tcBorders>
                  <w:hideMark/>
                </w:tcPr>
                <w:p w:rsidR="00FB6499" w:rsidRPr="005D7455" w:rsidRDefault="00FB6499">
                  <w:pPr>
                    <w:widowControl w:val="0"/>
                    <w:autoSpaceDE w:val="0"/>
                    <w:autoSpaceDN w:val="0"/>
                    <w:adjustRightInd w:val="0"/>
                    <w:spacing w:after="0"/>
                    <w:ind w:left="12" w:right="661"/>
                    <w:rPr>
                      <w:rFonts w:ascii="Arial" w:eastAsia="Times New Roman" w:hAnsi="Arial" w:cs="Arial"/>
                      <w:lang w:eastAsia="hr-HR"/>
                    </w:rPr>
                  </w:pPr>
                  <w:r w:rsidRPr="005D7455">
                    <w:rPr>
                      <w:rFonts w:ascii="Arial" w:eastAsia="Times New Roman" w:hAnsi="Arial" w:cs="Arial"/>
                      <w:b/>
                      <w:bCs/>
                      <w:lang w:eastAsia="hr-HR"/>
                    </w:rPr>
                    <w:t xml:space="preserve">Učitelj/i razredne/predmetne nastave: </w:t>
                  </w:r>
                </w:p>
              </w:tc>
              <w:tc>
                <w:tcPr>
                  <w:tcW w:w="2500" w:type="pct"/>
                  <w:tcBorders>
                    <w:top w:val="single" w:sz="4" w:space="0" w:color="auto"/>
                    <w:left w:val="single" w:sz="4" w:space="0" w:color="auto"/>
                    <w:bottom w:val="single" w:sz="4" w:space="0" w:color="auto"/>
                    <w:right w:val="nil"/>
                  </w:tcBorders>
                  <w:hideMark/>
                </w:tcPr>
                <w:p w:rsidR="00FB6499" w:rsidRPr="00950474" w:rsidRDefault="00FB6499">
                  <w:pPr>
                    <w:spacing w:after="0"/>
                    <w:rPr>
                      <w:rFonts w:asciiTheme="minorHAnsi" w:eastAsia="Times New Roman" w:hAnsiTheme="minorHAnsi" w:cs="Arial"/>
                      <w:lang w:eastAsia="hr-HR"/>
                    </w:rPr>
                  </w:pPr>
                  <w:r w:rsidRPr="00950474">
                    <w:rPr>
                      <w:rFonts w:asciiTheme="minorHAnsi" w:eastAsia="Times New Roman" w:hAnsiTheme="minorHAnsi" w:cs="Arial"/>
                      <w:lang w:eastAsia="hr-HR"/>
                    </w:rPr>
                    <w:t>Svi</w:t>
                  </w:r>
                </w:p>
              </w:tc>
            </w:tr>
            <w:tr w:rsidR="00FB6499" w:rsidRPr="005D7455" w:rsidTr="00FB6499">
              <w:trPr>
                <w:trHeight w:val="482"/>
              </w:trPr>
              <w:tc>
                <w:tcPr>
                  <w:tcW w:w="2500" w:type="pct"/>
                  <w:tcBorders>
                    <w:top w:val="single" w:sz="4" w:space="0" w:color="auto"/>
                    <w:left w:val="nil"/>
                    <w:bottom w:val="single" w:sz="4" w:space="0" w:color="auto"/>
                    <w:right w:val="single" w:sz="4" w:space="0" w:color="auto"/>
                  </w:tcBorders>
                </w:tcPr>
                <w:p w:rsidR="00FB6499" w:rsidRPr="005D7455" w:rsidRDefault="00FB6499">
                  <w:pPr>
                    <w:widowControl w:val="0"/>
                    <w:autoSpaceDE w:val="0"/>
                    <w:autoSpaceDN w:val="0"/>
                    <w:adjustRightInd w:val="0"/>
                    <w:spacing w:after="0"/>
                    <w:ind w:left="12" w:right="3365"/>
                    <w:rPr>
                      <w:rFonts w:ascii="Arial" w:eastAsia="Times New Roman" w:hAnsi="Arial" w:cs="Arial"/>
                      <w:lang w:eastAsia="hr-HR"/>
                    </w:rPr>
                  </w:pPr>
                  <w:r w:rsidRPr="005D7455">
                    <w:rPr>
                      <w:rFonts w:ascii="Arial" w:eastAsia="Times New Roman" w:hAnsi="Arial" w:cs="Arial"/>
                      <w:b/>
                      <w:bCs/>
                      <w:spacing w:val="-6"/>
                      <w:lang w:eastAsia="hr-HR"/>
                    </w:rPr>
                    <w:t xml:space="preserve">Razred: </w:t>
                  </w:r>
                </w:p>
                <w:p w:rsidR="00FB6499" w:rsidRPr="005D7455" w:rsidRDefault="00FB649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B6499" w:rsidRPr="00950474" w:rsidRDefault="00FB6499">
                  <w:pPr>
                    <w:spacing w:after="0"/>
                    <w:rPr>
                      <w:rFonts w:asciiTheme="minorHAnsi" w:eastAsia="Times New Roman" w:hAnsiTheme="minorHAnsi" w:cs="Arial"/>
                      <w:lang w:eastAsia="hr-HR"/>
                    </w:rPr>
                  </w:pPr>
                  <w:r w:rsidRPr="00950474">
                    <w:rPr>
                      <w:rFonts w:asciiTheme="minorHAnsi" w:eastAsia="Times New Roman" w:hAnsiTheme="minorHAnsi" w:cs="Arial"/>
                      <w:lang w:eastAsia="hr-HR"/>
                    </w:rPr>
                    <w:t>Od 1. do 8. razreda CŠ i PŠ</w:t>
                  </w:r>
                </w:p>
              </w:tc>
            </w:tr>
            <w:tr w:rsidR="00FB6499" w:rsidRPr="005D7455" w:rsidTr="00FB6499">
              <w:trPr>
                <w:trHeight w:val="468"/>
              </w:trPr>
              <w:tc>
                <w:tcPr>
                  <w:tcW w:w="2500" w:type="pct"/>
                  <w:tcBorders>
                    <w:top w:val="single" w:sz="4" w:space="0" w:color="auto"/>
                    <w:left w:val="nil"/>
                    <w:bottom w:val="single" w:sz="4" w:space="0" w:color="auto"/>
                    <w:right w:val="single" w:sz="4" w:space="0" w:color="auto"/>
                  </w:tcBorders>
                </w:tcPr>
                <w:p w:rsidR="00FB6499" w:rsidRPr="005D7455" w:rsidRDefault="00FB6499">
                  <w:pPr>
                    <w:widowControl w:val="0"/>
                    <w:autoSpaceDE w:val="0"/>
                    <w:autoSpaceDN w:val="0"/>
                    <w:adjustRightInd w:val="0"/>
                    <w:spacing w:after="0"/>
                    <w:ind w:left="12" w:right="2103"/>
                    <w:rPr>
                      <w:rFonts w:ascii="Arial" w:eastAsia="Times New Roman" w:hAnsi="Arial" w:cs="Arial"/>
                      <w:lang w:eastAsia="hr-HR"/>
                    </w:rPr>
                  </w:pPr>
                  <w:r w:rsidRPr="005D7455">
                    <w:rPr>
                      <w:rFonts w:ascii="Arial" w:eastAsia="Times New Roman" w:hAnsi="Arial" w:cs="Arial"/>
                      <w:b/>
                      <w:bCs/>
                      <w:spacing w:val="-4"/>
                      <w:lang w:eastAsia="hr-HR"/>
                    </w:rPr>
                    <w:t xml:space="preserve">Planirani broj učenika: </w:t>
                  </w:r>
                </w:p>
                <w:p w:rsidR="00FB6499" w:rsidRPr="005D7455" w:rsidRDefault="00FB649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B6499" w:rsidRPr="00950474" w:rsidRDefault="00FB6499">
                  <w:pPr>
                    <w:spacing w:after="0"/>
                    <w:rPr>
                      <w:rFonts w:asciiTheme="minorHAnsi" w:eastAsia="Times New Roman" w:hAnsiTheme="minorHAnsi" w:cs="Arial"/>
                      <w:lang w:eastAsia="hr-HR"/>
                    </w:rPr>
                  </w:pPr>
                  <w:r w:rsidRPr="00950474">
                    <w:rPr>
                      <w:rFonts w:asciiTheme="minorHAnsi" w:eastAsia="Times New Roman" w:hAnsiTheme="minorHAnsi" w:cs="Arial"/>
                      <w:lang w:eastAsia="hr-HR"/>
                    </w:rPr>
                    <w:t>802</w:t>
                  </w:r>
                </w:p>
              </w:tc>
            </w:tr>
            <w:tr w:rsidR="00FB6499" w:rsidRPr="005D7455" w:rsidTr="00FB6499">
              <w:trPr>
                <w:trHeight w:val="716"/>
              </w:trPr>
              <w:tc>
                <w:tcPr>
                  <w:tcW w:w="2500" w:type="pct"/>
                  <w:tcBorders>
                    <w:top w:val="single" w:sz="4" w:space="0" w:color="auto"/>
                    <w:left w:val="nil"/>
                    <w:bottom w:val="single" w:sz="4" w:space="0" w:color="auto"/>
                    <w:right w:val="single" w:sz="4" w:space="0" w:color="auto"/>
                  </w:tcBorders>
                </w:tcPr>
                <w:p w:rsidR="00FB6499" w:rsidRPr="005D7455" w:rsidRDefault="00FB6499">
                  <w:pPr>
                    <w:widowControl w:val="0"/>
                    <w:autoSpaceDE w:val="0"/>
                    <w:autoSpaceDN w:val="0"/>
                    <w:adjustRightInd w:val="0"/>
                    <w:spacing w:after="0"/>
                    <w:ind w:left="12" w:right="2408"/>
                    <w:rPr>
                      <w:rFonts w:ascii="Arial" w:eastAsia="Times New Roman" w:hAnsi="Arial" w:cs="Arial"/>
                      <w:lang w:eastAsia="hr-HR"/>
                    </w:rPr>
                  </w:pPr>
                  <w:r w:rsidRPr="005D7455">
                    <w:rPr>
                      <w:rFonts w:ascii="Arial" w:eastAsia="Times New Roman" w:hAnsi="Arial" w:cs="Arial"/>
                      <w:b/>
                      <w:bCs/>
                      <w:lang w:eastAsia="hr-HR"/>
                    </w:rPr>
                    <w:t xml:space="preserve">Planirani broj sati pripreme: </w:t>
                  </w:r>
                </w:p>
                <w:p w:rsidR="00FB6499" w:rsidRPr="005D7455" w:rsidRDefault="00FB649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B6499" w:rsidRPr="00950474" w:rsidRDefault="00FB6499">
                  <w:pPr>
                    <w:spacing w:after="0"/>
                    <w:rPr>
                      <w:rFonts w:asciiTheme="minorHAnsi" w:eastAsia="Times New Roman" w:hAnsiTheme="minorHAnsi" w:cs="Arial"/>
                      <w:lang w:eastAsia="hr-HR"/>
                    </w:rPr>
                  </w:pPr>
                  <w:r w:rsidRPr="00950474">
                    <w:rPr>
                      <w:rFonts w:asciiTheme="minorHAnsi" w:eastAsia="Times New Roman" w:hAnsiTheme="minorHAnsi" w:cs="Arial"/>
                      <w:lang w:eastAsia="hr-HR"/>
                    </w:rPr>
                    <w:t>5-10</w:t>
                  </w:r>
                </w:p>
              </w:tc>
            </w:tr>
            <w:tr w:rsidR="00FB6499" w:rsidRPr="005D7455" w:rsidTr="00FB6499">
              <w:trPr>
                <w:trHeight w:val="1520"/>
              </w:trPr>
              <w:tc>
                <w:tcPr>
                  <w:tcW w:w="2500" w:type="pct"/>
                  <w:tcBorders>
                    <w:top w:val="single" w:sz="4" w:space="0" w:color="auto"/>
                    <w:left w:val="nil"/>
                    <w:bottom w:val="single" w:sz="4" w:space="0" w:color="auto"/>
                    <w:right w:val="single" w:sz="4" w:space="0" w:color="auto"/>
                  </w:tcBorders>
                </w:tcPr>
                <w:p w:rsidR="00FB6499" w:rsidRPr="005D7455" w:rsidRDefault="00FB6499">
                  <w:pPr>
                    <w:widowControl w:val="0"/>
                    <w:autoSpaceDE w:val="0"/>
                    <w:autoSpaceDN w:val="0"/>
                    <w:adjustRightInd w:val="0"/>
                    <w:spacing w:after="0"/>
                    <w:ind w:left="12" w:right="402"/>
                    <w:rPr>
                      <w:rFonts w:ascii="Arial" w:eastAsia="Times New Roman" w:hAnsi="Arial" w:cs="Arial"/>
                      <w:lang w:eastAsia="hr-HR"/>
                    </w:rPr>
                  </w:pPr>
                  <w:r w:rsidRPr="005D7455">
                    <w:rPr>
                      <w:rFonts w:ascii="Arial" w:eastAsia="Times New Roman" w:hAnsi="Arial" w:cs="Arial"/>
                      <w:b/>
                      <w:bCs/>
                      <w:lang w:eastAsia="hr-HR"/>
                    </w:rPr>
                    <w:t xml:space="preserve">Ciljevi aktivnosti, programa i/ili projekta: </w:t>
                  </w:r>
                </w:p>
                <w:p w:rsidR="00FB6499" w:rsidRPr="005D7455" w:rsidRDefault="00FB649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B6499" w:rsidRPr="00950474" w:rsidRDefault="00FB6499" w:rsidP="00FB6499">
                  <w:pPr>
                    <w:jc w:val="both"/>
                    <w:rPr>
                      <w:rFonts w:asciiTheme="minorHAnsi" w:eastAsia="Times New Roman" w:hAnsiTheme="minorHAnsi" w:cs="Arial"/>
                      <w:lang w:eastAsia="hr-HR"/>
                    </w:rPr>
                  </w:pPr>
                  <w:r w:rsidRPr="00950474">
                    <w:rPr>
                      <w:rFonts w:asciiTheme="minorHAnsi" w:eastAsia="Times New Roman" w:hAnsiTheme="minorHAnsi" w:cs="Arial"/>
                      <w:lang w:eastAsia="hr-HR"/>
                    </w:rPr>
                    <w:t>- upoznavanje tradicijskih običaja vezanih uz pripremu, blagovanje i poštivanje hrane i kruha</w:t>
                  </w:r>
                </w:p>
                <w:p w:rsidR="00FB6499" w:rsidRPr="00950474" w:rsidRDefault="00FB6499">
                  <w:pPr>
                    <w:jc w:val="both"/>
                    <w:rPr>
                      <w:rFonts w:asciiTheme="minorHAnsi" w:eastAsia="Times New Roman" w:hAnsiTheme="minorHAnsi" w:cs="Arial"/>
                      <w:lang w:eastAsia="hr-HR"/>
                    </w:rPr>
                  </w:pPr>
                  <w:r w:rsidRPr="00950474">
                    <w:rPr>
                      <w:rFonts w:asciiTheme="minorHAnsi" w:eastAsia="Times New Roman" w:hAnsiTheme="minorHAnsi" w:cs="Arial"/>
                      <w:lang w:eastAsia="hr-HR"/>
                    </w:rPr>
                    <w:t>- spoznati da je Bog stvoritelj i da od njega potječe svako dobro na zemlji.</w:t>
                  </w:r>
                </w:p>
              </w:tc>
            </w:tr>
            <w:tr w:rsidR="00FB6499" w:rsidRPr="005D7455" w:rsidTr="00FB6499">
              <w:trPr>
                <w:trHeight w:val="1592"/>
              </w:trPr>
              <w:tc>
                <w:tcPr>
                  <w:tcW w:w="2500" w:type="pct"/>
                  <w:tcBorders>
                    <w:top w:val="single" w:sz="4" w:space="0" w:color="auto"/>
                    <w:left w:val="nil"/>
                    <w:bottom w:val="single" w:sz="4" w:space="0" w:color="auto"/>
                    <w:right w:val="single" w:sz="4" w:space="0" w:color="auto"/>
                  </w:tcBorders>
                </w:tcPr>
                <w:p w:rsidR="00FB6499" w:rsidRPr="005D7455" w:rsidRDefault="00FB6499">
                  <w:pPr>
                    <w:widowControl w:val="0"/>
                    <w:autoSpaceDE w:val="0"/>
                    <w:autoSpaceDN w:val="0"/>
                    <w:adjustRightInd w:val="0"/>
                    <w:spacing w:after="0"/>
                    <w:ind w:left="12" w:right="171"/>
                    <w:rPr>
                      <w:rFonts w:ascii="Arial" w:eastAsia="Times New Roman" w:hAnsi="Arial" w:cs="Arial"/>
                      <w:lang w:eastAsia="hr-HR"/>
                    </w:rPr>
                  </w:pPr>
                  <w:r w:rsidRPr="005D7455">
                    <w:rPr>
                      <w:rFonts w:ascii="Arial" w:eastAsia="Times New Roman" w:hAnsi="Arial" w:cs="Arial"/>
                      <w:b/>
                      <w:bCs/>
                      <w:lang w:eastAsia="hr-HR"/>
                    </w:rPr>
                    <w:t xml:space="preserve">Namjena aktivnosti, programa i/ili projekta: </w:t>
                  </w:r>
                </w:p>
                <w:p w:rsidR="00FB6499" w:rsidRPr="005D7455" w:rsidRDefault="00FB649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tcPr>
                <w:p w:rsidR="00FB6499" w:rsidRPr="00950474" w:rsidRDefault="00FB6499" w:rsidP="00FB6499">
                  <w:pPr>
                    <w:jc w:val="both"/>
                    <w:rPr>
                      <w:rFonts w:asciiTheme="minorHAnsi" w:eastAsia="Times New Roman" w:hAnsiTheme="minorHAnsi" w:cs="Arial"/>
                      <w:lang w:eastAsia="hr-HR"/>
                    </w:rPr>
                  </w:pPr>
                  <w:r w:rsidRPr="00950474">
                    <w:rPr>
                      <w:rFonts w:asciiTheme="minorHAnsi" w:eastAsia="Times New Roman" w:hAnsiTheme="minorHAnsi" w:cs="Arial"/>
                      <w:lang w:eastAsia="hr-HR"/>
                    </w:rPr>
                    <w:t>- obilježiti Dan kruha, vrste i nastanak kruha, razvijanje mašte i kreativnosti kod vlastite izrade kruha, izložba u školskom prostoru i Župnoj crkvi, razvijanje poštovanja i pravilnog odnosa prema hrani</w:t>
                  </w:r>
                </w:p>
                <w:p w:rsidR="00FB6499" w:rsidRPr="00950474" w:rsidRDefault="00FB6499">
                  <w:pPr>
                    <w:spacing w:after="0"/>
                    <w:rPr>
                      <w:rFonts w:asciiTheme="minorHAnsi" w:eastAsia="Times New Roman" w:hAnsiTheme="minorHAnsi" w:cs="Arial"/>
                      <w:lang w:eastAsia="hr-HR"/>
                    </w:rPr>
                  </w:pPr>
                </w:p>
              </w:tc>
            </w:tr>
            <w:tr w:rsidR="00FB6499" w:rsidRPr="005D7455" w:rsidTr="00FB6499">
              <w:trPr>
                <w:trHeight w:val="468"/>
              </w:trPr>
              <w:tc>
                <w:tcPr>
                  <w:tcW w:w="2500" w:type="pct"/>
                  <w:tcBorders>
                    <w:top w:val="single" w:sz="4" w:space="0" w:color="auto"/>
                    <w:left w:val="nil"/>
                    <w:bottom w:val="single" w:sz="4" w:space="0" w:color="auto"/>
                    <w:right w:val="single" w:sz="4" w:space="0" w:color="auto"/>
                  </w:tcBorders>
                  <w:hideMark/>
                </w:tcPr>
                <w:p w:rsidR="00FB6499" w:rsidRPr="005D7455" w:rsidRDefault="00FB6499">
                  <w:pPr>
                    <w:widowControl w:val="0"/>
                    <w:autoSpaceDE w:val="0"/>
                    <w:autoSpaceDN w:val="0"/>
                    <w:adjustRightInd w:val="0"/>
                    <w:spacing w:after="0"/>
                    <w:ind w:left="12" w:right="44"/>
                    <w:rPr>
                      <w:rFonts w:ascii="Arial" w:eastAsia="Times New Roman" w:hAnsi="Arial" w:cs="Arial"/>
                      <w:lang w:eastAsia="hr-HR"/>
                    </w:rPr>
                  </w:pPr>
                  <w:r w:rsidRPr="005D7455">
                    <w:rPr>
                      <w:rFonts w:ascii="Arial" w:eastAsia="Times New Roman" w:hAnsi="Arial" w:cs="Arial"/>
                      <w:b/>
                      <w:bCs/>
                      <w:spacing w:val="1"/>
                      <w:lang w:eastAsia="hr-HR"/>
                    </w:rPr>
                    <w:t xml:space="preserve">Nositelj/i aktivnosti, programa i/ili projekta i </w:t>
                  </w:r>
                  <w:r w:rsidRPr="005D7455">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FB6499" w:rsidRPr="00950474" w:rsidRDefault="00FB6499">
                  <w:pPr>
                    <w:spacing w:after="0"/>
                    <w:rPr>
                      <w:rFonts w:asciiTheme="minorHAnsi" w:eastAsia="Times New Roman" w:hAnsiTheme="minorHAnsi" w:cs="Arial"/>
                      <w:lang w:eastAsia="hr-HR"/>
                    </w:rPr>
                  </w:pPr>
                  <w:r w:rsidRPr="00950474">
                    <w:rPr>
                      <w:rFonts w:asciiTheme="minorHAnsi" w:eastAsia="Times New Roman" w:hAnsiTheme="minorHAnsi" w:cs="Arial"/>
                      <w:lang w:eastAsia="hr-HR"/>
                    </w:rPr>
                    <w:t>Aktiv vjeronauka</w:t>
                  </w:r>
                </w:p>
              </w:tc>
            </w:tr>
            <w:tr w:rsidR="00FB6499" w:rsidRPr="005D7455" w:rsidTr="00FB6499">
              <w:trPr>
                <w:trHeight w:val="716"/>
              </w:trPr>
              <w:tc>
                <w:tcPr>
                  <w:tcW w:w="2500" w:type="pct"/>
                  <w:tcBorders>
                    <w:top w:val="single" w:sz="4" w:space="0" w:color="auto"/>
                    <w:left w:val="nil"/>
                    <w:bottom w:val="single" w:sz="4" w:space="0" w:color="auto"/>
                    <w:right w:val="single" w:sz="4" w:space="0" w:color="auto"/>
                  </w:tcBorders>
                </w:tcPr>
                <w:p w:rsidR="00FB6499" w:rsidRPr="005D7455" w:rsidRDefault="00FB6499">
                  <w:pPr>
                    <w:widowControl w:val="0"/>
                    <w:autoSpaceDE w:val="0"/>
                    <w:autoSpaceDN w:val="0"/>
                    <w:adjustRightInd w:val="0"/>
                    <w:spacing w:after="0"/>
                    <w:ind w:left="12" w:right="350"/>
                    <w:rPr>
                      <w:rFonts w:ascii="Arial" w:eastAsia="Times New Roman" w:hAnsi="Arial" w:cs="Arial"/>
                      <w:lang w:eastAsia="hr-HR"/>
                    </w:rPr>
                  </w:pPr>
                  <w:r w:rsidRPr="005D7455">
                    <w:rPr>
                      <w:rFonts w:ascii="Arial" w:eastAsia="Times New Roman" w:hAnsi="Arial" w:cs="Arial"/>
                      <w:b/>
                      <w:bCs/>
                      <w:lang w:eastAsia="hr-HR"/>
                    </w:rPr>
                    <w:t xml:space="preserve">Način realizacije aktivnosti, programa i/ili </w:t>
                  </w:r>
                  <w:r w:rsidRPr="005D7455">
                    <w:rPr>
                      <w:rFonts w:ascii="Arial" w:eastAsia="Times New Roman" w:hAnsi="Arial" w:cs="Arial"/>
                      <w:b/>
                      <w:bCs/>
                      <w:spacing w:val="-1"/>
                      <w:lang w:eastAsia="hr-HR"/>
                    </w:rPr>
                    <w:t xml:space="preserve">projekta: </w:t>
                  </w:r>
                </w:p>
                <w:p w:rsidR="00FB6499" w:rsidRPr="005D7455" w:rsidRDefault="00FB649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B6499" w:rsidRPr="00950474" w:rsidRDefault="00FB6499">
                  <w:pPr>
                    <w:autoSpaceDE w:val="0"/>
                    <w:autoSpaceDN w:val="0"/>
                    <w:adjustRightInd w:val="0"/>
                    <w:spacing w:after="0" w:line="240" w:lineRule="auto"/>
                    <w:rPr>
                      <w:rFonts w:asciiTheme="minorHAnsi" w:eastAsia="Times New Roman" w:hAnsiTheme="minorHAnsi" w:cs="Arial"/>
                      <w:lang w:eastAsia="hr-HR"/>
                    </w:rPr>
                  </w:pPr>
                  <w:r w:rsidRPr="00950474">
                    <w:rPr>
                      <w:rFonts w:asciiTheme="minorHAnsi" w:eastAsia="Times New Roman" w:hAnsiTheme="minorHAnsi" w:cs="Arial"/>
                      <w:lang w:eastAsia="hr-HR"/>
                    </w:rPr>
                    <w:t>- predavanje</w:t>
                  </w:r>
                </w:p>
                <w:p w:rsidR="00FB6499" w:rsidRPr="00950474" w:rsidRDefault="00FB6499">
                  <w:pPr>
                    <w:autoSpaceDE w:val="0"/>
                    <w:autoSpaceDN w:val="0"/>
                    <w:adjustRightInd w:val="0"/>
                    <w:spacing w:after="0" w:line="240" w:lineRule="auto"/>
                    <w:rPr>
                      <w:rFonts w:asciiTheme="minorHAnsi" w:eastAsia="Times New Roman" w:hAnsiTheme="minorHAnsi" w:cs="Arial"/>
                      <w:lang w:eastAsia="hr-HR"/>
                    </w:rPr>
                  </w:pPr>
                  <w:r w:rsidRPr="00950474">
                    <w:rPr>
                      <w:rFonts w:asciiTheme="minorHAnsi" w:eastAsia="Times New Roman" w:hAnsiTheme="minorHAnsi" w:cs="Arial"/>
                      <w:lang w:eastAsia="hr-HR"/>
                    </w:rPr>
                    <w:t>- individualni rad</w:t>
                  </w:r>
                </w:p>
                <w:p w:rsidR="00FB6499" w:rsidRPr="00950474" w:rsidRDefault="00FB6499">
                  <w:pPr>
                    <w:autoSpaceDE w:val="0"/>
                    <w:autoSpaceDN w:val="0"/>
                    <w:adjustRightInd w:val="0"/>
                    <w:spacing w:after="0" w:line="240" w:lineRule="auto"/>
                    <w:rPr>
                      <w:rFonts w:asciiTheme="minorHAnsi" w:eastAsia="Times New Roman" w:hAnsiTheme="minorHAnsi" w:cs="Arial"/>
                      <w:lang w:eastAsia="hr-HR"/>
                    </w:rPr>
                  </w:pPr>
                  <w:r w:rsidRPr="00950474">
                    <w:rPr>
                      <w:rFonts w:asciiTheme="minorHAnsi" w:eastAsia="Times New Roman" w:hAnsiTheme="minorHAnsi" w:cs="Arial"/>
                      <w:lang w:eastAsia="hr-HR"/>
                    </w:rPr>
                    <w:t>- rad u grupama</w:t>
                  </w:r>
                </w:p>
              </w:tc>
            </w:tr>
            <w:tr w:rsidR="00FB6499" w:rsidRPr="005D7455" w:rsidTr="00FB6499">
              <w:trPr>
                <w:trHeight w:val="468"/>
              </w:trPr>
              <w:tc>
                <w:tcPr>
                  <w:tcW w:w="2500" w:type="pct"/>
                  <w:tcBorders>
                    <w:top w:val="single" w:sz="4" w:space="0" w:color="auto"/>
                    <w:left w:val="nil"/>
                    <w:bottom w:val="single" w:sz="4" w:space="0" w:color="auto"/>
                    <w:right w:val="single" w:sz="4" w:space="0" w:color="auto"/>
                  </w:tcBorders>
                </w:tcPr>
                <w:p w:rsidR="00FB6499" w:rsidRPr="005D7455" w:rsidRDefault="00FB6499">
                  <w:pPr>
                    <w:widowControl w:val="0"/>
                    <w:autoSpaceDE w:val="0"/>
                    <w:autoSpaceDN w:val="0"/>
                    <w:adjustRightInd w:val="0"/>
                    <w:spacing w:after="0"/>
                    <w:ind w:left="12" w:right="1022"/>
                    <w:rPr>
                      <w:rFonts w:ascii="Arial" w:eastAsia="Times New Roman" w:hAnsi="Arial" w:cs="Arial"/>
                      <w:lang w:eastAsia="hr-HR"/>
                    </w:rPr>
                  </w:pPr>
                  <w:r w:rsidRPr="005D7455">
                    <w:rPr>
                      <w:rFonts w:ascii="Arial" w:eastAsia="Times New Roman" w:hAnsi="Arial" w:cs="Arial"/>
                      <w:b/>
                      <w:bCs/>
                      <w:lang w:eastAsia="hr-HR"/>
                    </w:rPr>
                    <w:t>Datum realizacije</w:t>
                  </w:r>
                  <w:r w:rsidRPr="005D7455">
                    <w:rPr>
                      <w:rFonts w:ascii="Arial" w:eastAsia="Times New Roman" w:hAnsi="Arial" w:cs="Arial"/>
                      <w:b/>
                      <w:bCs/>
                      <w:spacing w:val="-1"/>
                      <w:lang w:eastAsia="hr-HR"/>
                    </w:rPr>
                    <w:t xml:space="preserve">: </w:t>
                  </w:r>
                </w:p>
                <w:p w:rsidR="00FB6499" w:rsidRPr="005D7455" w:rsidRDefault="00FB649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B6499" w:rsidRPr="00950474" w:rsidRDefault="00FB6499">
                  <w:pPr>
                    <w:spacing w:after="0"/>
                    <w:rPr>
                      <w:rFonts w:asciiTheme="minorHAnsi" w:eastAsia="Times New Roman" w:hAnsiTheme="minorHAnsi" w:cs="Arial"/>
                      <w:b/>
                      <w:lang w:eastAsia="hr-HR"/>
                    </w:rPr>
                  </w:pPr>
                  <w:r w:rsidRPr="00950474">
                    <w:rPr>
                      <w:rFonts w:asciiTheme="minorHAnsi" w:eastAsia="Times New Roman" w:hAnsiTheme="minorHAnsi" w:cs="Arial"/>
                      <w:b/>
                      <w:color w:val="FF0000"/>
                      <w:lang w:eastAsia="hr-HR"/>
                    </w:rPr>
                    <w:t>Listopad</w:t>
                  </w:r>
                  <w:r w:rsidR="00950474" w:rsidRPr="00950474">
                    <w:rPr>
                      <w:rFonts w:asciiTheme="minorHAnsi" w:eastAsia="Times New Roman" w:hAnsiTheme="minorHAnsi" w:cs="Arial"/>
                      <w:b/>
                      <w:color w:val="FF0000"/>
                      <w:lang w:eastAsia="hr-HR"/>
                    </w:rPr>
                    <w:t>,</w:t>
                  </w:r>
                  <w:r w:rsidRPr="00950474">
                    <w:rPr>
                      <w:rFonts w:asciiTheme="minorHAnsi" w:eastAsia="Times New Roman" w:hAnsiTheme="minorHAnsi" w:cs="Arial"/>
                      <w:b/>
                      <w:color w:val="FF0000"/>
                      <w:lang w:eastAsia="hr-HR"/>
                    </w:rPr>
                    <w:t xml:space="preserve"> 2016.</w:t>
                  </w:r>
                </w:p>
              </w:tc>
            </w:tr>
            <w:tr w:rsidR="00FB6499" w:rsidRPr="005D7455" w:rsidTr="00FB6499">
              <w:trPr>
                <w:trHeight w:val="1272"/>
              </w:trPr>
              <w:tc>
                <w:tcPr>
                  <w:tcW w:w="2500" w:type="pct"/>
                  <w:tcBorders>
                    <w:top w:val="single" w:sz="4" w:space="0" w:color="auto"/>
                    <w:left w:val="nil"/>
                    <w:bottom w:val="single" w:sz="4" w:space="0" w:color="auto"/>
                    <w:right w:val="single" w:sz="4" w:space="0" w:color="auto"/>
                  </w:tcBorders>
                </w:tcPr>
                <w:p w:rsidR="00FB6499" w:rsidRPr="005D7455" w:rsidRDefault="00FB6499">
                  <w:pPr>
                    <w:widowControl w:val="0"/>
                    <w:autoSpaceDE w:val="0"/>
                    <w:autoSpaceDN w:val="0"/>
                    <w:adjustRightInd w:val="0"/>
                    <w:spacing w:after="0"/>
                    <w:ind w:left="12"/>
                    <w:rPr>
                      <w:rFonts w:ascii="Arial" w:eastAsia="Times New Roman" w:hAnsi="Arial" w:cs="Arial"/>
                      <w:lang w:eastAsia="hr-HR"/>
                    </w:rPr>
                  </w:pPr>
                  <w:r w:rsidRPr="005D7455">
                    <w:rPr>
                      <w:rFonts w:ascii="Arial" w:eastAsia="Times New Roman" w:hAnsi="Arial" w:cs="Arial"/>
                      <w:b/>
                      <w:bCs/>
                      <w:spacing w:val="-1"/>
                      <w:lang w:eastAsia="hr-HR"/>
                    </w:rPr>
                    <w:t xml:space="preserve">Način vrednovanja i način korištenja rezultata </w:t>
                  </w:r>
                  <w:r w:rsidRPr="005D7455">
                    <w:rPr>
                      <w:rFonts w:ascii="Arial" w:eastAsia="Times New Roman" w:hAnsi="Arial" w:cs="Arial"/>
                      <w:b/>
                      <w:bCs/>
                      <w:spacing w:val="-8"/>
                      <w:lang w:eastAsia="hr-HR"/>
                    </w:rPr>
                    <w:t xml:space="preserve">vrednovanja: </w:t>
                  </w:r>
                </w:p>
                <w:p w:rsidR="00FB6499" w:rsidRPr="005D7455" w:rsidRDefault="00FB6499">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FB6499" w:rsidRPr="00950474" w:rsidRDefault="00FB6499" w:rsidP="00FB6499">
                  <w:pPr>
                    <w:autoSpaceDE w:val="0"/>
                    <w:autoSpaceDN w:val="0"/>
                    <w:adjustRightInd w:val="0"/>
                    <w:spacing w:after="0" w:line="240" w:lineRule="auto"/>
                    <w:rPr>
                      <w:rFonts w:asciiTheme="minorHAnsi" w:eastAsia="Times New Roman" w:hAnsiTheme="minorHAnsi" w:cs="Arial"/>
                      <w:lang w:eastAsia="hr-HR"/>
                    </w:rPr>
                  </w:pPr>
                  <w:r w:rsidRPr="00950474">
                    <w:rPr>
                      <w:rFonts w:asciiTheme="minorHAnsi" w:eastAsia="Times New Roman" w:hAnsiTheme="minorHAnsi" w:cs="Arial"/>
                      <w:lang w:eastAsia="hr-HR"/>
                    </w:rPr>
                    <w:t>Vrednovanje se vrši usmenim i pismenim putem, opisnim i brojčanim ocjenama, a komponente vrednovanja su: znanje, zalaganje, stvaralačko izražavanje i kultura komuniciranja.</w:t>
                  </w:r>
                </w:p>
              </w:tc>
            </w:tr>
            <w:tr w:rsidR="00FB6499" w:rsidRPr="005D7455" w:rsidTr="00FB6499">
              <w:trPr>
                <w:trHeight w:val="716"/>
              </w:trPr>
              <w:tc>
                <w:tcPr>
                  <w:tcW w:w="2500" w:type="pct"/>
                  <w:tcBorders>
                    <w:top w:val="single" w:sz="4" w:space="0" w:color="auto"/>
                    <w:left w:val="nil"/>
                    <w:bottom w:val="nil"/>
                    <w:right w:val="single" w:sz="4" w:space="0" w:color="auto"/>
                  </w:tcBorders>
                </w:tcPr>
                <w:p w:rsidR="00FB6499" w:rsidRPr="005D7455" w:rsidRDefault="00FB6499">
                  <w:pPr>
                    <w:widowControl w:val="0"/>
                    <w:autoSpaceDE w:val="0"/>
                    <w:autoSpaceDN w:val="0"/>
                    <w:adjustRightInd w:val="0"/>
                    <w:spacing w:after="0"/>
                    <w:ind w:left="12" w:right="124"/>
                    <w:rPr>
                      <w:rFonts w:ascii="Arial" w:eastAsia="Times New Roman" w:hAnsi="Arial" w:cs="Arial"/>
                      <w:lang w:eastAsia="hr-HR"/>
                    </w:rPr>
                  </w:pPr>
                  <w:r w:rsidRPr="005D7455">
                    <w:rPr>
                      <w:rFonts w:ascii="Arial" w:eastAsia="Times New Roman" w:hAnsi="Arial" w:cs="Arial"/>
                      <w:b/>
                      <w:bCs/>
                      <w:lang w:eastAsia="hr-HR"/>
                    </w:rPr>
                    <w:t xml:space="preserve">Detaljan troškovnik aktivnosti, programa i/ili </w:t>
                  </w:r>
                  <w:r w:rsidRPr="005D7455">
                    <w:rPr>
                      <w:rFonts w:ascii="Arial" w:eastAsia="Times New Roman" w:hAnsi="Arial" w:cs="Arial"/>
                      <w:b/>
                      <w:bCs/>
                      <w:spacing w:val="-1"/>
                      <w:lang w:eastAsia="hr-HR"/>
                    </w:rPr>
                    <w:t xml:space="preserve">projekta: </w:t>
                  </w:r>
                </w:p>
                <w:p w:rsidR="00FB6499" w:rsidRPr="005D7455" w:rsidRDefault="00FB6499">
                  <w:pPr>
                    <w:spacing w:after="0"/>
                    <w:rPr>
                      <w:rFonts w:ascii="Arial" w:eastAsia="Times New Roman" w:hAnsi="Arial" w:cs="Arial"/>
                      <w:lang w:eastAsia="hr-HR"/>
                    </w:rPr>
                  </w:pPr>
                </w:p>
              </w:tc>
              <w:tc>
                <w:tcPr>
                  <w:tcW w:w="2500" w:type="pct"/>
                  <w:tcBorders>
                    <w:top w:val="single" w:sz="4" w:space="0" w:color="auto"/>
                    <w:left w:val="single" w:sz="4" w:space="0" w:color="auto"/>
                    <w:bottom w:val="nil"/>
                    <w:right w:val="nil"/>
                  </w:tcBorders>
                  <w:hideMark/>
                </w:tcPr>
                <w:p w:rsidR="00FB6499" w:rsidRPr="00950474" w:rsidRDefault="00FB6499">
                  <w:pPr>
                    <w:spacing w:after="0"/>
                    <w:rPr>
                      <w:rFonts w:asciiTheme="minorHAnsi" w:eastAsia="Times New Roman" w:hAnsiTheme="minorHAnsi" w:cs="Arial"/>
                      <w:lang w:eastAsia="hr-HR"/>
                    </w:rPr>
                  </w:pPr>
                  <w:r w:rsidRPr="00950474">
                    <w:rPr>
                      <w:rFonts w:asciiTheme="minorHAnsi" w:eastAsia="Times New Roman" w:hAnsiTheme="minorHAnsi" w:cs="Arial"/>
                      <w:lang w:eastAsia="hr-HR"/>
                    </w:rPr>
                    <w:t>Potrošni materijal</w:t>
                  </w:r>
                </w:p>
              </w:tc>
            </w:tr>
          </w:tbl>
          <w:p w:rsidR="00AF6BF1" w:rsidRPr="005D7455" w:rsidRDefault="00AF6BF1" w:rsidP="00F968D4">
            <w:pPr>
              <w:spacing w:after="0"/>
              <w:rPr>
                <w:rFonts w:ascii="Comic Sans MS" w:eastAsia="Times New Roman" w:hAnsi="Comic Sans MS"/>
                <w:sz w:val="28"/>
                <w:szCs w:val="28"/>
                <w:lang w:eastAsia="hr-HR"/>
              </w:rPr>
            </w:pPr>
          </w:p>
          <w:p w:rsidR="00AF284F" w:rsidRPr="005D7455" w:rsidRDefault="00AF284F" w:rsidP="00F968D4">
            <w:pPr>
              <w:spacing w:after="0"/>
              <w:rPr>
                <w:rFonts w:ascii="Comic Sans MS" w:eastAsia="Times New Roman" w:hAnsi="Comic Sans MS"/>
                <w:sz w:val="28"/>
                <w:szCs w:val="28"/>
                <w:lang w:eastAsia="hr-HR"/>
              </w:rPr>
            </w:pPr>
          </w:p>
          <w:p w:rsidR="00C7042A" w:rsidRDefault="00C7042A" w:rsidP="00F968D4">
            <w:pPr>
              <w:spacing w:after="0"/>
              <w:rPr>
                <w:rFonts w:ascii="Comic Sans MS" w:eastAsia="Times New Roman" w:hAnsi="Comic Sans MS"/>
                <w:sz w:val="28"/>
                <w:szCs w:val="28"/>
                <w:lang w:eastAsia="hr-HR"/>
              </w:rPr>
            </w:pPr>
          </w:p>
          <w:p w:rsidR="00AF284F" w:rsidRPr="005D7455" w:rsidRDefault="00AF284F" w:rsidP="00F968D4">
            <w:pPr>
              <w:spacing w:after="0"/>
              <w:rPr>
                <w:rFonts w:ascii="Comic Sans MS" w:eastAsia="Times New Roman" w:hAnsi="Comic Sans MS"/>
                <w:sz w:val="28"/>
                <w:szCs w:val="28"/>
                <w:lang w:eastAsia="hr-HR"/>
              </w:rPr>
            </w:pPr>
          </w:p>
        </w:tc>
      </w:tr>
    </w:tbl>
    <w:p w:rsidR="00C7042A" w:rsidRPr="0044412A" w:rsidRDefault="00C7042A" w:rsidP="00C7042A">
      <w:pPr>
        <w:rPr>
          <w:rFonts w:ascii="Times New Roman" w:hAnsi="Times New Roman"/>
          <w:color w:val="FF0000"/>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4412A" w:rsidTr="0044412A">
        <w:tc>
          <w:tcPr>
            <w:tcW w:w="5000" w:type="pct"/>
            <w:gridSpan w:val="2"/>
            <w:tcBorders>
              <w:top w:val="nil"/>
              <w:left w:val="nil"/>
              <w:bottom w:val="single" w:sz="4" w:space="0" w:color="auto"/>
              <w:right w:val="nil"/>
            </w:tcBorders>
            <w:hideMark/>
          </w:tcPr>
          <w:p w:rsidR="0044412A" w:rsidRPr="00C539EE" w:rsidRDefault="0044412A">
            <w:pPr>
              <w:spacing w:after="0"/>
              <w:rPr>
                <w:rFonts w:ascii="Comic Sans MS" w:hAnsi="Comic Sans MS"/>
                <w:sz w:val="28"/>
                <w:szCs w:val="28"/>
              </w:rPr>
            </w:pPr>
            <w:r w:rsidRPr="00C539EE">
              <w:rPr>
                <w:rFonts w:ascii="Comic Sans MS" w:hAnsi="Comic Sans MS"/>
                <w:sz w:val="28"/>
                <w:szCs w:val="28"/>
              </w:rPr>
              <w:t>ISTAKNUTI DATUMI</w:t>
            </w:r>
          </w:p>
        </w:tc>
      </w:tr>
      <w:tr w:rsidR="0044412A" w:rsidTr="0044412A">
        <w:tc>
          <w:tcPr>
            <w:tcW w:w="5000" w:type="pct"/>
            <w:gridSpan w:val="2"/>
            <w:tcBorders>
              <w:top w:val="single" w:sz="4" w:space="0" w:color="auto"/>
              <w:left w:val="nil"/>
              <w:bottom w:val="single" w:sz="4" w:space="0" w:color="auto"/>
              <w:right w:val="nil"/>
            </w:tcBorders>
            <w:hideMark/>
          </w:tcPr>
          <w:p w:rsidR="0044412A" w:rsidRPr="00C539EE" w:rsidRDefault="0044412A">
            <w:pPr>
              <w:spacing w:after="0"/>
              <w:rPr>
                <w:rFonts w:ascii="Comic Sans MS" w:hAnsi="Comic Sans MS"/>
                <w:sz w:val="28"/>
                <w:szCs w:val="28"/>
              </w:rPr>
            </w:pPr>
            <w:r w:rsidRPr="00C539EE">
              <w:rPr>
                <w:rFonts w:ascii="Comic Sans MS" w:hAnsi="Comic Sans MS"/>
                <w:sz w:val="28"/>
                <w:szCs w:val="28"/>
              </w:rPr>
              <w:t>NAZIV AKTIVNOSTI: Projektni dani:OTPAD</w:t>
            </w:r>
          </w:p>
        </w:tc>
      </w:tr>
      <w:tr w:rsidR="0044412A" w:rsidTr="0044412A">
        <w:tc>
          <w:tcPr>
            <w:tcW w:w="2500" w:type="pct"/>
            <w:tcBorders>
              <w:top w:val="single" w:sz="4" w:space="0" w:color="auto"/>
              <w:left w:val="nil"/>
              <w:bottom w:val="single" w:sz="4" w:space="0" w:color="auto"/>
              <w:right w:val="single" w:sz="4" w:space="0" w:color="auto"/>
            </w:tcBorders>
          </w:tcPr>
          <w:p w:rsidR="0044412A" w:rsidRPr="00C539EE" w:rsidRDefault="0044412A">
            <w:pPr>
              <w:widowControl w:val="0"/>
              <w:autoSpaceDE w:val="0"/>
              <w:autoSpaceDN w:val="0"/>
              <w:adjustRightInd w:val="0"/>
              <w:spacing w:after="0"/>
              <w:ind w:left="12" w:right="661"/>
              <w:rPr>
                <w:rFonts w:ascii="Times New Roman" w:hAnsi="Times New Roman"/>
              </w:rPr>
            </w:pPr>
            <w:r w:rsidRPr="00C539EE">
              <w:rPr>
                <w:rFonts w:ascii="Arial" w:hAnsi="Arial" w:cs="Arial"/>
                <w:b/>
                <w:bCs/>
              </w:rPr>
              <w:t>U</w:t>
            </w:r>
            <w:r w:rsidRPr="00C539EE">
              <w:rPr>
                <w:rFonts w:ascii="Times New Roman" w:hAnsi="Times New Roman"/>
                <w:b/>
                <w:bCs/>
              </w:rPr>
              <w:t>č</w:t>
            </w:r>
            <w:r w:rsidRPr="00C539EE">
              <w:rPr>
                <w:rFonts w:ascii="Arial" w:hAnsi="Arial" w:cs="Arial"/>
                <w:b/>
                <w:bCs/>
              </w:rPr>
              <w:t xml:space="preserve">itelj/i razredne/predmetne nastave: </w:t>
            </w:r>
          </w:p>
          <w:p w:rsidR="0044412A" w:rsidRPr="00C539EE" w:rsidRDefault="0044412A">
            <w:pPr>
              <w:spacing w:after="0"/>
            </w:pPr>
          </w:p>
        </w:tc>
        <w:tc>
          <w:tcPr>
            <w:tcW w:w="2500" w:type="pct"/>
            <w:tcBorders>
              <w:top w:val="single" w:sz="4" w:space="0" w:color="auto"/>
              <w:left w:val="single" w:sz="4" w:space="0" w:color="auto"/>
              <w:bottom w:val="single" w:sz="4" w:space="0" w:color="auto"/>
              <w:right w:val="nil"/>
            </w:tcBorders>
            <w:hideMark/>
          </w:tcPr>
          <w:p w:rsidR="0044412A" w:rsidRPr="00C539EE" w:rsidRDefault="0044412A">
            <w:pPr>
              <w:spacing w:after="0"/>
            </w:pPr>
            <w:r w:rsidRPr="00C539EE">
              <w:t>Svi učitelji razredne i predmetne nastave</w:t>
            </w:r>
          </w:p>
        </w:tc>
      </w:tr>
      <w:tr w:rsidR="0044412A" w:rsidTr="0044412A">
        <w:tc>
          <w:tcPr>
            <w:tcW w:w="2500" w:type="pct"/>
            <w:tcBorders>
              <w:top w:val="single" w:sz="4" w:space="0" w:color="auto"/>
              <w:left w:val="nil"/>
              <w:bottom w:val="single" w:sz="4" w:space="0" w:color="auto"/>
              <w:right w:val="single" w:sz="4" w:space="0" w:color="auto"/>
            </w:tcBorders>
          </w:tcPr>
          <w:p w:rsidR="0044412A" w:rsidRPr="00C539EE" w:rsidRDefault="0044412A">
            <w:pPr>
              <w:widowControl w:val="0"/>
              <w:autoSpaceDE w:val="0"/>
              <w:autoSpaceDN w:val="0"/>
              <w:adjustRightInd w:val="0"/>
              <w:spacing w:after="0"/>
              <w:ind w:left="12" w:right="3365"/>
              <w:rPr>
                <w:rFonts w:ascii="Times New Roman" w:hAnsi="Times New Roman"/>
              </w:rPr>
            </w:pPr>
            <w:r w:rsidRPr="00C539EE">
              <w:rPr>
                <w:rFonts w:ascii="Arial" w:hAnsi="Arial" w:cs="Arial"/>
                <w:b/>
                <w:bCs/>
                <w:spacing w:val="-6"/>
              </w:rPr>
              <w:t xml:space="preserve">Razred: </w:t>
            </w:r>
          </w:p>
          <w:p w:rsidR="0044412A" w:rsidRPr="00C539EE" w:rsidRDefault="0044412A">
            <w:pPr>
              <w:spacing w:after="0"/>
            </w:pPr>
          </w:p>
        </w:tc>
        <w:tc>
          <w:tcPr>
            <w:tcW w:w="2500" w:type="pct"/>
            <w:tcBorders>
              <w:top w:val="single" w:sz="4" w:space="0" w:color="auto"/>
              <w:left w:val="single" w:sz="4" w:space="0" w:color="auto"/>
              <w:bottom w:val="single" w:sz="4" w:space="0" w:color="auto"/>
              <w:right w:val="nil"/>
            </w:tcBorders>
            <w:hideMark/>
          </w:tcPr>
          <w:p w:rsidR="0044412A" w:rsidRPr="00C539EE" w:rsidRDefault="0044412A">
            <w:pPr>
              <w:spacing w:after="0"/>
            </w:pPr>
            <w:r w:rsidRPr="00C539EE">
              <w:t>Svi učenici od 1.r-8.r.</w:t>
            </w:r>
          </w:p>
        </w:tc>
      </w:tr>
      <w:tr w:rsidR="0044412A" w:rsidTr="0044412A">
        <w:tc>
          <w:tcPr>
            <w:tcW w:w="2500" w:type="pct"/>
            <w:tcBorders>
              <w:top w:val="single" w:sz="4" w:space="0" w:color="auto"/>
              <w:left w:val="nil"/>
              <w:bottom w:val="single" w:sz="4" w:space="0" w:color="auto"/>
              <w:right w:val="single" w:sz="4" w:space="0" w:color="auto"/>
            </w:tcBorders>
          </w:tcPr>
          <w:p w:rsidR="0044412A" w:rsidRPr="00C539EE" w:rsidRDefault="0044412A">
            <w:pPr>
              <w:widowControl w:val="0"/>
              <w:autoSpaceDE w:val="0"/>
              <w:autoSpaceDN w:val="0"/>
              <w:adjustRightInd w:val="0"/>
              <w:spacing w:after="0"/>
              <w:ind w:left="12" w:right="2103"/>
              <w:rPr>
                <w:rFonts w:ascii="Times New Roman" w:hAnsi="Times New Roman"/>
              </w:rPr>
            </w:pPr>
            <w:r w:rsidRPr="00C539EE">
              <w:rPr>
                <w:rFonts w:ascii="Arial" w:hAnsi="Arial" w:cs="Arial"/>
                <w:b/>
                <w:bCs/>
                <w:spacing w:val="-4"/>
              </w:rPr>
              <w:t>Planirani broj u</w:t>
            </w:r>
            <w:r w:rsidRPr="00C539EE">
              <w:rPr>
                <w:rFonts w:ascii="Times New Roman" w:hAnsi="Times New Roman"/>
                <w:b/>
                <w:bCs/>
                <w:spacing w:val="-4"/>
              </w:rPr>
              <w:t>č</w:t>
            </w:r>
            <w:r w:rsidRPr="00C539EE">
              <w:rPr>
                <w:rFonts w:ascii="Arial" w:hAnsi="Arial" w:cs="Arial"/>
                <w:b/>
                <w:bCs/>
                <w:spacing w:val="-4"/>
              </w:rPr>
              <w:t xml:space="preserve">enika: </w:t>
            </w:r>
          </w:p>
          <w:p w:rsidR="0044412A" w:rsidRPr="00C539EE" w:rsidRDefault="0044412A">
            <w:pPr>
              <w:spacing w:after="0"/>
            </w:pPr>
          </w:p>
        </w:tc>
        <w:tc>
          <w:tcPr>
            <w:tcW w:w="2500" w:type="pct"/>
            <w:tcBorders>
              <w:top w:val="single" w:sz="4" w:space="0" w:color="auto"/>
              <w:left w:val="single" w:sz="4" w:space="0" w:color="auto"/>
              <w:bottom w:val="single" w:sz="4" w:space="0" w:color="auto"/>
              <w:right w:val="nil"/>
            </w:tcBorders>
            <w:hideMark/>
          </w:tcPr>
          <w:p w:rsidR="0044412A" w:rsidRPr="00C539EE" w:rsidRDefault="0044412A">
            <w:pPr>
              <w:spacing w:after="0"/>
            </w:pPr>
            <w:r w:rsidRPr="00C539EE">
              <w:t>802 učenika</w:t>
            </w:r>
          </w:p>
        </w:tc>
      </w:tr>
      <w:tr w:rsidR="0044412A" w:rsidTr="0044412A">
        <w:tc>
          <w:tcPr>
            <w:tcW w:w="2500" w:type="pct"/>
            <w:tcBorders>
              <w:top w:val="single" w:sz="4" w:space="0" w:color="auto"/>
              <w:left w:val="nil"/>
              <w:bottom w:val="single" w:sz="4" w:space="0" w:color="auto"/>
              <w:right w:val="single" w:sz="4" w:space="0" w:color="auto"/>
            </w:tcBorders>
          </w:tcPr>
          <w:p w:rsidR="0044412A" w:rsidRPr="00C539EE" w:rsidRDefault="0044412A">
            <w:pPr>
              <w:widowControl w:val="0"/>
              <w:autoSpaceDE w:val="0"/>
              <w:autoSpaceDN w:val="0"/>
              <w:adjustRightInd w:val="0"/>
              <w:spacing w:after="0"/>
              <w:ind w:left="12" w:right="2408"/>
              <w:rPr>
                <w:rFonts w:ascii="Times New Roman" w:hAnsi="Times New Roman"/>
              </w:rPr>
            </w:pPr>
            <w:r w:rsidRPr="00C539EE">
              <w:rPr>
                <w:rFonts w:ascii="Arial" w:hAnsi="Arial" w:cs="Arial"/>
                <w:b/>
                <w:bCs/>
              </w:rPr>
              <w:t xml:space="preserve">Planirani broj sati pripreme: </w:t>
            </w:r>
          </w:p>
          <w:p w:rsidR="0044412A" w:rsidRPr="00C539EE" w:rsidRDefault="0044412A">
            <w:pPr>
              <w:spacing w:after="0"/>
            </w:pPr>
          </w:p>
        </w:tc>
        <w:tc>
          <w:tcPr>
            <w:tcW w:w="2500" w:type="pct"/>
            <w:tcBorders>
              <w:top w:val="single" w:sz="4" w:space="0" w:color="auto"/>
              <w:left w:val="single" w:sz="4" w:space="0" w:color="auto"/>
              <w:bottom w:val="single" w:sz="4" w:space="0" w:color="auto"/>
              <w:right w:val="nil"/>
            </w:tcBorders>
            <w:hideMark/>
          </w:tcPr>
          <w:p w:rsidR="0044412A" w:rsidRPr="00C539EE" w:rsidRDefault="0044412A">
            <w:pPr>
              <w:spacing w:after="0"/>
            </w:pPr>
            <w:r w:rsidRPr="00C539EE">
              <w:t>6 sati</w:t>
            </w:r>
          </w:p>
        </w:tc>
      </w:tr>
      <w:tr w:rsidR="0044412A" w:rsidTr="0044412A">
        <w:tc>
          <w:tcPr>
            <w:tcW w:w="2500" w:type="pct"/>
            <w:tcBorders>
              <w:top w:val="single" w:sz="4" w:space="0" w:color="auto"/>
              <w:left w:val="nil"/>
              <w:bottom w:val="single" w:sz="4" w:space="0" w:color="auto"/>
              <w:right w:val="single" w:sz="4" w:space="0" w:color="auto"/>
            </w:tcBorders>
          </w:tcPr>
          <w:p w:rsidR="0044412A" w:rsidRPr="00C539EE" w:rsidRDefault="0044412A">
            <w:pPr>
              <w:widowControl w:val="0"/>
              <w:autoSpaceDE w:val="0"/>
              <w:autoSpaceDN w:val="0"/>
              <w:adjustRightInd w:val="0"/>
              <w:spacing w:after="0"/>
              <w:ind w:left="12" w:right="402"/>
              <w:rPr>
                <w:rFonts w:ascii="Times New Roman" w:hAnsi="Times New Roman"/>
              </w:rPr>
            </w:pPr>
            <w:r w:rsidRPr="00C539EE">
              <w:rPr>
                <w:rFonts w:ascii="Arial" w:hAnsi="Arial" w:cs="Arial"/>
                <w:b/>
                <w:bCs/>
              </w:rPr>
              <w:t xml:space="preserve">Ciljevi aktivnosti, programa i/ili projekta: </w:t>
            </w:r>
          </w:p>
          <w:p w:rsidR="0044412A" w:rsidRPr="00C539EE" w:rsidRDefault="0044412A">
            <w:pPr>
              <w:spacing w:after="0"/>
            </w:pPr>
          </w:p>
        </w:tc>
        <w:tc>
          <w:tcPr>
            <w:tcW w:w="2500" w:type="pct"/>
            <w:tcBorders>
              <w:top w:val="single" w:sz="4" w:space="0" w:color="auto"/>
              <w:left w:val="single" w:sz="4" w:space="0" w:color="auto"/>
              <w:bottom w:val="single" w:sz="4" w:space="0" w:color="auto"/>
              <w:right w:val="nil"/>
            </w:tcBorders>
            <w:hideMark/>
          </w:tcPr>
          <w:p w:rsidR="0044412A" w:rsidRPr="00C539EE" w:rsidRDefault="0044412A">
            <w:pPr>
              <w:spacing w:after="0"/>
            </w:pPr>
            <w:r w:rsidRPr="00C539EE">
              <w:t xml:space="preserve">Obilježavanje istaknutih datuma tijekom školske godine i početak kampanje </w:t>
            </w:r>
            <w:r w:rsidRPr="00C539EE">
              <w:rPr>
                <w:i/>
              </w:rPr>
              <w:t>Za manje otpada</w:t>
            </w:r>
            <w:r w:rsidRPr="00C539EE">
              <w:t>.</w:t>
            </w:r>
          </w:p>
        </w:tc>
      </w:tr>
      <w:tr w:rsidR="0044412A" w:rsidTr="0044412A">
        <w:tc>
          <w:tcPr>
            <w:tcW w:w="2500" w:type="pct"/>
            <w:tcBorders>
              <w:top w:val="single" w:sz="4" w:space="0" w:color="auto"/>
              <w:left w:val="nil"/>
              <w:bottom w:val="single" w:sz="4" w:space="0" w:color="auto"/>
              <w:right w:val="single" w:sz="4" w:space="0" w:color="auto"/>
            </w:tcBorders>
          </w:tcPr>
          <w:p w:rsidR="0044412A" w:rsidRPr="00C539EE" w:rsidRDefault="0044412A">
            <w:pPr>
              <w:widowControl w:val="0"/>
              <w:autoSpaceDE w:val="0"/>
              <w:autoSpaceDN w:val="0"/>
              <w:adjustRightInd w:val="0"/>
              <w:spacing w:after="0"/>
              <w:ind w:left="12" w:right="171"/>
              <w:rPr>
                <w:rFonts w:ascii="Times New Roman" w:hAnsi="Times New Roman"/>
              </w:rPr>
            </w:pPr>
            <w:r w:rsidRPr="00C539EE">
              <w:rPr>
                <w:rFonts w:ascii="Arial" w:hAnsi="Arial" w:cs="Arial"/>
                <w:b/>
                <w:bCs/>
              </w:rPr>
              <w:t xml:space="preserve">Namjena aktivnosti, programa i/ili projekta: </w:t>
            </w:r>
          </w:p>
          <w:p w:rsidR="0044412A" w:rsidRPr="00C539EE" w:rsidRDefault="0044412A">
            <w:pPr>
              <w:spacing w:after="0"/>
            </w:pPr>
          </w:p>
        </w:tc>
        <w:tc>
          <w:tcPr>
            <w:tcW w:w="2500" w:type="pct"/>
            <w:tcBorders>
              <w:top w:val="single" w:sz="4" w:space="0" w:color="auto"/>
              <w:left w:val="single" w:sz="4" w:space="0" w:color="auto"/>
              <w:bottom w:val="single" w:sz="4" w:space="0" w:color="auto"/>
              <w:right w:val="nil"/>
            </w:tcBorders>
          </w:tcPr>
          <w:p w:rsidR="0044412A" w:rsidRPr="00C539EE" w:rsidRDefault="001A3095">
            <w:pPr>
              <w:spacing w:after="0"/>
            </w:pPr>
            <w:r w:rsidRPr="00C539EE">
              <w:t>Upoznati učenike s</w:t>
            </w:r>
            <w:r w:rsidR="0044412A" w:rsidRPr="00C539EE">
              <w:t xml:space="preserve"> vrstama otpada i načinima recikliranja.</w:t>
            </w:r>
          </w:p>
          <w:p w:rsidR="0044412A" w:rsidRPr="00C539EE" w:rsidRDefault="0044412A">
            <w:pPr>
              <w:spacing w:after="0"/>
            </w:pPr>
          </w:p>
        </w:tc>
      </w:tr>
      <w:tr w:rsidR="0044412A" w:rsidTr="0044412A">
        <w:tc>
          <w:tcPr>
            <w:tcW w:w="2500" w:type="pct"/>
            <w:tcBorders>
              <w:top w:val="single" w:sz="4" w:space="0" w:color="auto"/>
              <w:left w:val="nil"/>
              <w:bottom w:val="single" w:sz="4" w:space="0" w:color="auto"/>
              <w:right w:val="single" w:sz="4" w:space="0" w:color="auto"/>
            </w:tcBorders>
          </w:tcPr>
          <w:p w:rsidR="0044412A" w:rsidRPr="00C539EE" w:rsidRDefault="0044412A" w:rsidP="00C539EE">
            <w:pPr>
              <w:widowControl w:val="0"/>
              <w:autoSpaceDE w:val="0"/>
              <w:autoSpaceDN w:val="0"/>
              <w:adjustRightInd w:val="0"/>
              <w:spacing w:after="0"/>
              <w:ind w:left="12" w:right="44"/>
              <w:rPr>
                <w:rFonts w:ascii="Times New Roman" w:hAnsi="Times New Roman"/>
              </w:rPr>
            </w:pPr>
            <w:r w:rsidRPr="00C539EE">
              <w:rPr>
                <w:rFonts w:ascii="Arial" w:hAnsi="Arial" w:cs="Arial"/>
                <w:b/>
                <w:bCs/>
                <w:spacing w:val="1"/>
              </w:rPr>
              <w:t xml:space="preserve">Nositelj/i aktivnosti, programa i/ili projekta i </w:t>
            </w:r>
            <w:r w:rsidRPr="00C539EE">
              <w:rPr>
                <w:rFonts w:ascii="Arial" w:hAnsi="Arial" w:cs="Arial"/>
                <w:b/>
                <w:bCs/>
                <w:spacing w:val="-7"/>
              </w:rPr>
              <w:t xml:space="preserve">njihova odgovornost: </w:t>
            </w:r>
          </w:p>
          <w:p w:rsidR="0044412A" w:rsidRPr="00C539EE" w:rsidRDefault="0044412A">
            <w:pPr>
              <w:spacing w:after="0"/>
            </w:pPr>
          </w:p>
        </w:tc>
        <w:tc>
          <w:tcPr>
            <w:tcW w:w="2500" w:type="pct"/>
            <w:tcBorders>
              <w:top w:val="single" w:sz="4" w:space="0" w:color="auto"/>
              <w:left w:val="single" w:sz="4" w:space="0" w:color="auto"/>
              <w:bottom w:val="single" w:sz="4" w:space="0" w:color="auto"/>
              <w:right w:val="nil"/>
            </w:tcBorders>
            <w:hideMark/>
          </w:tcPr>
          <w:p w:rsidR="0044412A" w:rsidRPr="00C539EE" w:rsidRDefault="0044412A">
            <w:pPr>
              <w:spacing w:after="0"/>
            </w:pPr>
            <w:r w:rsidRPr="00C539EE">
              <w:t>Svi učitelji i učenici.</w:t>
            </w:r>
          </w:p>
        </w:tc>
      </w:tr>
      <w:tr w:rsidR="0044412A" w:rsidTr="0044412A">
        <w:tc>
          <w:tcPr>
            <w:tcW w:w="2500" w:type="pct"/>
            <w:tcBorders>
              <w:top w:val="single" w:sz="4" w:space="0" w:color="auto"/>
              <w:left w:val="nil"/>
              <w:bottom w:val="single" w:sz="4" w:space="0" w:color="auto"/>
              <w:right w:val="single" w:sz="4" w:space="0" w:color="auto"/>
            </w:tcBorders>
          </w:tcPr>
          <w:p w:rsidR="0044412A" w:rsidRPr="00C539EE" w:rsidRDefault="0044412A" w:rsidP="00C539EE">
            <w:pPr>
              <w:widowControl w:val="0"/>
              <w:autoSpaceDE w:val="0"/>
              <w:autoSpaceDN w:val="0"/>
              <w:adjustRightInd w:val="0"/>
              <w:spacing w:after="0"/>
              <w:ind w:left="12" w:right="350"/>
              <w:rPr>
                <w:rFonts w:ascii="Times New Roman" w:hAnsi="Times New Roman"/>
              </w:rPr>
            </w:pPr>
            <w:r w:rsidRPr="00C539EE">
              <w:rPr>
                <w:rFonts w:ascii="Arial" w:hAnsi="Arial" w:cs="Arial"/>
                <w:b/>
                <w:bCs/>
              </w:rPr>
              <w:t>Na</w:t>
            </w:r>
            <w:r w:rsidRPr="00C539EE">
              <w:rPr>
                <w:rFonts w:ascii="Times New Roman" w:hAnsi="Times New Roman"/>
                <w:b/>
                <w:bCs/>
              </w:rPr>
              <w:t>č</w:t>
            </w:r>
            <w:r w:rsidRPr="00C539EE">
              <w:rPr>
                <w:rFonts w:ascii="Arial" w:hAnsi="Arial" w:cs="Arial"/>
                <w:b/>
                <w:bCs/>
              </w:rPr>
              <w:t xml:space="preserve">in realizacije aktivnosti, programa i/ili </w:t>
            </w:r>
            <w:r w:rsidRPr="00C539EE">
              <w:rPr>
                <w:rFonts w:ascii="Arial" w:hAnsi="Arial" w:cs="Arial"/>
                <w:b/>
                <w:bCs/>
                <w:spacing w:val="-1"/>
              </w:rPr>
              <w:t xml:space="preserve">projekta: </w:t>
            </w:r>
          </w:p>
          <w:p w:rsidR="0044412A" w:rsidRPr="00C539EE" w:rsidRDefault="0044412A">
            <w:pPr>
              <w:spacing w:after="0"/>
            </w:pPr>
          </w:p>
        </w:tc>
        <w:tc>
          <w:tcPr>
            <w:tcW w:w="2500" w:type="pct"/>
            <w:tcBorders>
              <w:top w:val="single" w:sz="4" w:space="0" w:color="auto"/>
              <w:left w:val="single" w:sz="4" w:space="0" w:color="auto"/>
              <w:bottom w:val="single" w:sz="4" w:space="0" w:color="auto"/>
              <w:right w:val="nil"/>
            </w:tcBorders>
            <w:hideMark/>
          </w:tcPr>
          <w:p w:rsidR="0044412A" w:rsidRPr="00C539EE" w:rsidRDefault="0044412A">
            <w:pPr>
              <w:spacing w:after="0"/>
            </w:pPr>
            <w:r w:rsidRPr="00C539EE">
              <w:t xml:space="preserve">Eko radionice </w:t>
            </w:r>
          </w:p>
        </w:tc>
      </w:tr>
      <w:tr w:rsidR="0044412A" w:rsidTr="0044412A">
        <w:tc>
          <w:tcPr>
            <w:tcW w:w="2500" w:type="pct"/>
            <w:tcBorders>
              <w:top w:val="single" w:sz="4" w:space="0" w:color="auto"/>
              <w:left w:val="nil"/>
              <w:bottom w:val="single" w:sz="4" w:space="0" w:color="auto"/>
              <w:right w:val="single" w:sz="4" w:space="0" w:color="auto"/>
            </w:tcBorders>
          </w:tcPr>
          <w:p w:rsidR="0044412A" w:rsidRPr="00C539EE" w:rsidRDefault="0044412A">
            <w:pPr>
              <w:widowControl w:val="0"/>
              <w:autoSpaceDE w:val="0"/>
              <w:autoSpaceDN w:val="0"/>
              <w:adjustRightInd w:val="0"/>
              <w:spacing w:after="0"/>
              <w:ind w:left="12" w:right="1022"/>
              <w:rPr>
                <w:rFonts w:ascii="Times New Roman" w:hAnsi="Times New Roman"/>
              </w:rPr>
            </w:pPr>
            <w:r w:rsidRPr="00C539EE">
              <w:rPr>
                <w:rFonts w:ascii="Arial" w:hAnsi="Arial" w:cs="Arial"/>
                <w:b/>
                <w:bCs/>
              </w:rPr>
              <w:t>Datum realizacije</w:t>
            </w:r>
            <w:r w:rsidRPr="00C539EE">
              <w:rPr>
                <w:rFonts w:ascii="Arial" w:hAnsi="Arial" w:cs="Arial"/>
                <w:b/>
                <w:bCs/>
                <w:spacing w:val="-1"/>
              </w:rPr>
              <w:t xml:space="preserve">: </w:t>
            </w:r>
          </w:p>
          <w:p w:rsidR="0044412A" w:rsidRPr="00C539EE" w:rsidRDefault="0044412A">
            <w:pPr>
              <w:spacing w:after="0"/>
            </w:pPr>
          </w:p>
        </w:tc>
        <w:tc>
          <w:tcPr>
            <w:tcW w:w="2500" w:type="pct"/>
            <w:tcBorders>
              <w:top w:val="single" w:sz="4" w:space="0" w:color="auto"/>
              <w:left w:val="single" w:sz="4" w:space="0" w:color="auto"/>
              <w:bottom w:val="single" w:sz="4" w:space="0" w:color="auto"/>
              <w:right w:val="nil"/>
            </w:tcBorders>
            <w:hideMark/>
          </w:tcPr>
          <w:p w:rsidR="0044412A" w:rsidRPr="00C539EE" w:rsidRDefault="0044412A">
            <w:pPr>
              <w:spacing w:after="0"/>
            </w:pPr>
            <w:r w:rsidRPr="00C539EE">
              <w:t>14</w:t>
            </w:r>
            <w:r w:rsidR="001A3095" w:rsidRPr="00C539EE">
              <w:t>.</w:t>
            </w:r>
            <w:r w:rsidRPr="00C539EE">
              <w:t xml:space="preserve"> i 15.</w:t>
            </w:r>
            <w:r w:rsidR="001A3095" w:rsidRPr="00C539EE">
              <w:t xml:space="preserve"> </w:t>
            </w:r>
            <w:r w:rsidRPr="00C539EE">
              <w:t>11.</w:t>
            </w:r>
            <w:r w:rsidR="001A3095" w:rsidRPr="00C539EE">
              <w:t xml:space="preserve"> </w:t>
            </w:r>
            <w:r w:rsidRPr="00C539EE">
              <w:t>2016</w:t>
            </w:r>
            <w:r w:rsidR="001A3095" w:rsidRPr="00C539EE">
              <w:t>.</w:t>
            </w:r>
          </w:p>
        </w:tc>
      </w:tr>
      <w:tr w:rsidR="0044412A" w:rsidTr="0044412A">
        <w:tc>
          <w:tcPr>
            <w:tcW w:w="2500" w:type="pct"/>
            <w:tcBorders>
              <w:top w:val="single" w:sz="4" w:space="0" w:color="auto"/>
              <w:left w:val="nil"/>
              <w:bottom w:val="single" w:sz="4" w:space="0" w:color="auto"/>
              <w:right w:val="single" w:sz="4" w:space="0" w:color="auto"/>
            </w:tcBorders>
          </w:tcPr>
          <w:p w:rsidR="0044412A" w:rsidRPr="00C539EE" w:rsidRDefault="0044412A" w:rsidP="00C539EE">
            <w:pPr>
              <w:widowControl w:val="0"/>
              <w:autoSpaceDE w:val="0"/>
              <w:autoSpaceDN w:val="0"/>
              <w:adjustRightInd w:val="0"/>
              <w:spacing w:after="0"/>
              <w:ind w:left="12"/>
              <w:rPr>
                <w:rFonts w:ascii="Times New Roman" w:hAnsi="Times New Roman"/>
              </w:rPr>
            </w:pPr>
            <w:r w:rsidRPr="00C539EE">
              <w:rPr>
                <w:rFonts w:ascii="Arial" w:hAnsi="Arial" w:cs="Arial"/>
                <w:b/>
                <w:bCs/>
                <w:spacing w:val="-1"/>
              </w:rPr>
              <w:t>Na</w:t>
            </w:r>
            <w:r w:rsidRPr="00C539EE">
              <w:rPr>
                <w:rFonts w:ascii="Times New Roman" w:hAnsi="Times New Roman"/>
                <w:b/>
                <w:bCs/>
                <w:spacing w:val="-1"/>
              </w:rPr>
              <w:t>č</w:t>
            </w:r>
            <w:r w:rsidRPr="00C539EE">
              <w:rPr>
                <w:rFonts w:ascii="Arial" w:hAnsi="Arial" w:cs="Arial"/>
                <w:b/>
                <w:bCs/>
                <w:spacing w:val="-1"/>
              </w:rPr>
              <w:t>in vrednovanja i na</w:t>
            </w:r>
            <w:r w:rsidRPr="00C539EE">
              <w:rPr>
                <w:rFonts w:ascii="Times New Roman" w:hAnsi="Times New Roman"/>
                <w:b/>
                <w:bCs/>
                <w:spacing w:val="-1"/>
              </w:rPr>
              <w:t>č</w:t>
            </w:r>
            <w:r w:rsidRPr="00C539EE">
              <w:rPr>
                <w:rFonts w:ascii="Arial" w:hAnsi="Arial" w:cs="Arial"/>
                <w:b/>
                <w:bCs/>
                <w:spacing w:val="-1"/>
              </w:rPr>
              <w:t>in kori</w:t>
            </w:r>
            <w:r w:rsidRPr="00C539EE">
              <w:rPr>
                <w:rFonts w:ascii="Times New Roman" w:hAnsi="Times New Roman"/>
                <w:b/>
                <w:bCs/>
                <w:spacing w:val="-1"/>
              </w:rPr>
              <w:t>š</w:t>
            </w:r>
            <w:r w:rsidRPr="00C539EE">
              <w:rPr>
                <w:rFonts w:ascii="Arial" w:hAnsi="Arial" w:cs="Arial"/>
                <w:b/>
                <w:bCs/>
                <w:spacing w:val="-1"/>
              </w:rPr>
              <w:t xml:space="preserve">tenja rezultata </w:t>
            </w:r>
            <w:r w:rsidRPr="00C539EE">
              <w:rPr>
                <w:rFonts w:ascii="Arial" w:hAnsi="Arial" w:cs="Arial"/>
                <w:b/>
                <w:bCs/>
                <w:spacing w:val="-8"/>
              </w:rPr>
              <w:t xml:space="preserve">vrednovanja: </w:t>
            </w:r>
          </w:p>
          <w:p w:rsidR="0044412A" w:rsidRPr="00C539EE" w:rsidRDefault="0044412A">
            <w:pPr>
              <w:spacing w:after="0"/>
            </w:pPr>
          </w:p>
        </w:tc>
        <w:tc>
          <w:tcPr>
            <w:tcW w:w="2500" w:type="pct"/>
            <w:tcBorders>
              <w:top w:val="single" w:sz="4" w:space="0" w:color="auto"/>
              <w:left w:val="single" w:sz="4" w:space="0" w:color="auto"/>
              <w:bottom w:val="single" w:sz="4" w:space="0" w:color="auto"/>
              <w:right w:val="nil"/>
            </w:tcBorders>
          </w:tcPr>
          <w:p w:rsidR="0044412A" w:rsidRPr="00C539EE" w:rsidRDefault="0044412A">
            <w:pPr>
              <w:spacing w:after="0"/>
            </w:pPr>
          </w:p>
          <w:p w:rsidR="0044412A" w:rsidRPr="00C539EE" w:rsidRDefault="0044412A">
            <w:pPr>
              <w:spacing w:after="0"/>
            </w:pPr>
            <w:r w:rsidRPr="00C539EE">
              <w:t>Izložba u centralnom holu škole</w:t>
            </w:r>
          </w:p>
        </w:tc>
      </w:tr>
      <w:tr w:rsidR="0044412A" w:rsidTr="0044412A">
        <w:tc>
          <w:tcPr>
            <w:tcW w:w="2500" w:type="pct"/>
            <w:tcBorders>
              <w:top w:val="single" w:sz="4" w:space="0" w:color="auto"/>
              <w:left w:val="nil"/>
              <w:bottom w:val="nil"/>
              <w:right w:val="single" w:sz="4" w:space="0" w:color="auto"/>
            </w:tcBorders>
          </w:tcPr>
          <w:p w:rsidR="0044412A" w:rsidRPr="00C539EE" w:rsidRDefault="0044412A" w:rsidP="00C539EE">
            <w:pPr>
              <w:widowControl w:val="0"/>
              <w:autoSpaceDE w:val="0"/>
              <w:autoSpaceDN w:val="0"/>
              <w:adjustRightInd w:val="0"/>
              <w:spacing w:after="0"/>
              <w:ind w:left="12" w:right="124"/>
              <w:rPr>
                <w:rFonts w:ascii="Times New Roman" w:hAnsi="Times New Roman"/>
              </w:rPr>
            </w:pPr>
            <w:r w:rsidRPr="00C539EE">
              <w:rPr>
                <w:rFonts w:ascii="Arial" w:hAnsi="Arial" w:cs="Arial"/>
                <w:b/>
                <w:bCs/>
              </w:rPr>
              <w:t>Detaljan tro</w:t>
            </w:r>
            <w:r w:rsidRPr="00C539EE">
              <w:rPr>
                <w:rFonts w:ascii="Times New Roman" w:hAnsi="Times New Roman"/>
                <w:b/>
                <w:bCs/>
              </w:rPr>
              <w:t>š</w:t>
            </w:r>
            <w:r w:rsidRPr="00C539EE">
              <w:rPr>
                <w:rFonts w:ascii="Arial" w:hAnsi="Arial" w:cs="Arial"/>
                <w:b/>
                <w:bCs/>
              </w:rPr>
              <w:t xml:space="preserve">kovnik aktivnosti, programa i/ili </w:t>
            </w:r>
            <w:r w:rsidRPr="00C539EE">
              <w:rPr>
                <w:rFonts w:ascii="Arial" w:hAnsi="Arial" w:cs="Arial"/>
                <w:b/>
                <w:bCs/>
                <w:spacing w:val="-1"/>
              </w:rPr>
              <w:t xml:space="preserve">projekta: </w:t>
            </w:r>
          </w:p>
          <w:p w:rsidR="0044412A" w:rsidRPr="00C539EE" w:rsidRDefault="0044412A">
            <w:pPr>
              <w:spacing w:after="0"/>
            </w:pPr>
          </w:p>
        </w:tc>
        <w:tc>
          <w:tcPr>
            <w:tcW w:w="2500" w:type="pct"/>
            <w:tcBorders>
              <w:top w:val="single" w:sz="4" w:space="0" w:color="auto"/>
              <w:left w:val="single" w:sz="4" w:space="0" w:color="auto"/>
              <w:bottom w:val="nil"/>
              <w:right w:val="nil"/>
            </w:tcBorders>
            <w:hideMark/>
          </w:tcPr>
          <w:p w:rsidR="0044412A" w:rsidRPr="00C539EE" w:rsidRDefault="0044412A">
            <w:pPr>
              <w:spacing w:after="0"/>
            </w:pPr>
            <w:r w:rsidRPr="00C539EE">
              <w:t>500</w:t>
            </w:r>
            <w:r w:rsidR="00C539EE">
              <w:t>,00</w:t>
            </w:r>
            <w:r w:rsidRPr="00C539EE">
              <w:t xml:space="preserve"> kn</w:t>
            </w:r>
          </w:p>
        </w:tc>
      </w:tr>
    </w:tbl>
    <w:p w:rsidR="00DC1F99" w:rsidRDefault="00DC1F99" w:rsidP="00C7042A">
      <w:pPr>
        <w:rPr>
          <w:color w:val="FF0000"/>
        </w:rPr>
      </w:pPr>
    </w:p>
    <w:p w:rsidR="00DC1F99" w:rsidRDefault="00DC1F99" w:rsidP="00C7042A">
      <w:pPr>
        <w:rPr>
          <w:color w:val="FF0000"/>
        </w:rPr>
      </w:pPr>
    </w:p>
    <w:p w:rsidR="00D06397" w:rsidRDefault="00D06397" w:rsidP="00D06397"/>
    <w:p w:rsidR="00AF284F" w:rsidRDefault="00AF284F" w:rsidP="00D06397"/>
    <w:p w:rsidR="00AF284F" w:rsidRPr="0020645A" w:rsidRDefault="00AF284F" w:rsidP="00D06397"/>
    <w:p w:rsidR="009C32B4" w:rsidRDefault="009C32B4"/>
    <w:tbl>
      <w:tblPr>
        <w:tblW w:w="2502" w:type="pct"/>
        <w:tblBorders>
          <w:insideH w:val="single" w:sz="4" w:space="0" w:color="auto"/>
          <w:insideV w:val="single" w:sz="4" w:space="0" w:color="auto"/>
        </w:tblBorders>
        <w:tblLook w:val="04A0" w:firstRow="1" w:lastRow="0" w:firstColumn="1" w:lastColumn="0" w:noHBand="0" w:noVBand="1"/>
      </w:tblPr>
      <w:tblGrid>
        <w:gridCol w:w="4540"/>
      </w:tblGrid>
      <w:tr w:rsidR="009C32B4" w:rsidRPr="003D6946" w:rsidTr="009C32B4">
        <w:tc>
          <w:tcPr>
            <w:tcW w:w="5000" w:type="pct"/>
          </w:tcPr>
          <w:p w:rsidR="009C32B4" w:rsidRPr="003D6946" w:rsidRDefault="009C32B4" w:rsidP="003D6946">
            <w:pPr>
              <w:spacing w:after="0"/>
              <w:rPr>
                <w:rFonts w:eastAsia="Times New Roman"/>
                <w:lang w:eastAsia="hr-HR"/>
              </w:rPr>
            </w:pPr>
          </w:p>
        </w:tc>
      </w:tr>
    </w:tbl>
    <w:p w:rsidR="00390512" w:rsidRDefault="00390512" w:rsidP="00390512">
      <w:pPr>
        <w:rPr>
          <w:rFonts w:eastAsia="Times New Roman"/>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AF284F" w:rsidRPr="0038641D" w:rsidTr="009A20BC">
        <w:tc>
          <w:tcPr>
            <w:tcW w:w="5000" w:type="pct"/>
            <w:gridSpan w:val="2"/>
          </w:tcPr>
          <w:p w:rsidR="00AF284F" w:rsidRPr="0038641D" w:rsidRDefault="00AF284F" w:rsidP="009A20BC">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ISTAKNUTI DATUMI</w:t>
            </w:r>
          </w:p>
        </w:tc>
      </w:tr>
      <w:tr w:rsidR="00AF284F" w:rsidRPr="0038641D" w:rsidTr="009A20BC">
        <w:tc>
          <w:tcPr>
            <w:tcW w:w="5000" w:type="pct"/>
            <w:gridSpan w:val="2"/>
          </w:tcPr>
          <w:p w:rsidR="00AF284F" w:rsidRPr="0038641D" w:rsidRDefault="00AF284F" w:rsidP="009A20BC">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NAZIV AKTIVNOSTI: Mjesec hrvatske knjige od 15. 10. do 15. 11.</w:t>
            </w:r>
          </w:p>
        </w:tc>
      </w:tr>
      <w:tr w:rsidR="00AF284F" w:rsidRPr="0038641D" w:rsidTr="009A20BC">
        <w:tc>
          <w:tcPr>
            <w:tcW w:w="2500" w:type="pct"/>
          </w:tcPr>
          <w:p w:rsidR="00AF284F" w:rsidRPr="0038641D" w:rsidRDefault="00AF284F" w:rsidP="009A20BC">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AF284F" w:rsidRPr="0038641D" w:rsidRDefault="00AF284F" w:rsidP="009A20BC">
            <w:pPr>
              <w:spacing w:after="0"/>
              <w:rPr>
                <w:rFonts w:eastAsia="Times New Roman"/>
                <w:lang w:eastAsia="hr-HR"/>
              </w:rPr>
            </w:pPr>
          </w:p>
        </w:tc>
        <w:tc>
          <w:tcPr>
            <w:tcW w:w="2500" w:type="pct"/>
          </w:tcPr>
          <w:p w:rsidR="00AF284F" w:rsidRPr="0038641D" w:rsidRDefault="00AF284F" w:rsidP="009A20BC">
            <w:pPr>
              <w:spacing w:after="0"/>
              <w:rPr>
                <w:rFonts w:eastAsia="Times New Roman"/>
                <w:lang w:eastAsia="hr-HR"/>
              </w:rPr>
            </w:pPr>
            <w:r w:rsidRPr="0038641D">
              <w:rPr>
                <w:rFonts w:eastAsia="Times New Roman"/>
                <w:lang w:eastAsia="hr-HR"/>
              </w:rPr>
              <w:t>Školska knjižnica, Jelena Paić, prof. i dipl. knjižničar</w:t>
            </w:r>
          </w:p>
        </w:tc>
      </w:tr>
      <w:tr w:rsidR="00AF284F" w:rsidRPr="0038641D" w:rsidTr="009A20BC">
        <w:tc>
          <w:tcPr>
            <w:tcW w:w="2500" w:type="pct"/>
          </w:tcPr>
          <w:p w:rsidR="00AF284F" w:rsidRPr="0038641D" w:rsidRDefault="00AF284F" w:rsidP="009A20BC">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AF284F" w:rsidRPr="0038641D" w:rsidRDefault="00AF284F" w:rsidP="009A20BC">
            <w:pPr>
              <w:spacing w:after="0"/>
              <w:rPr>
                <w:rFonts w:eastAsia="Times New Roman"/>
                <w:lang w:eastAsia="hr-HR"/>
              </w:rPr>
            </w:pPr>
          </w:p>
        </w:tc>
        <w:tc>
          <w:tcPr>
            <w:tcW w:w="2500" w:type="pct"/>
          </w:tcPr>
          <w:p w:rsidR="00AF284F" w:rsidRPr="0038641D" w:rsidRDefault="00AF284F" w:rsidP="009A20BC">
            <w:pPr>
              <w:numPr>
                <w:ilvl w:val="0"/>
                <w:numId w:val="17"/>
              </w:numPr>
              <w:spacing w:after="0"/>
              <w:rPr>
                <w:rFonts w:eastAsia="Times New Roman"/>
                <w:lang w:eastAsia="hr-HR"/>
              </w:rPr>
            </w:pPr>
            <w:r w:rsidRPr="0038641D">
              <w:rPr>
                <w:rFonts w:eastAsia="Times New Roman"/>
                <w:lang w:eastAsia="hr-HR"/>
              </w:rPr>
              <w:t>učenici od 6. do 8. razreda</w:t>
            </w:r>
          </w:p>
        </w:tc>
      </w:tr>
      <w:tr w:rsidR="00AF284F" w:rsidRPr="0038641D" w:rsidTr="009A20BC">
        <w:tc>
          <w:tcPr>
            <w:tcW w:w="2500" w:type="pct"/>
          </w:tcPr>
          <w:p w:rsidR="00AF284F" w:rsidRPr="0038641D" w:rsidRDefault="00AF284F" w:rsidP="009A20BC">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AF284F" w:rsidRPr="0038641D" w:rsidRDefault="00AF284F" w:rsidP="009A20BC">
            <w:pPr>
              <w:spacing w:after="0"/>
              <w:rPr>
                <w:rFonts w:eastAsia="Times New Roman"/>
                <w:lang w:eastAsia="hr-HR"/>
              </w:rPr>
            </w:pPr>
          </w:p>
        </w:tc>
        <w:tc>
          <w:tcPr>
            <w:tcW w:w="2500" w:type="pct"/>
          </w:tcPr>
          <w:p w:rsidR="00AF284F" w:rsidRPr="0038641D" w:rsidRDefault="00AF284F" w:rsidP="009A20BC">
            <w:pPr>
              <w:spacing w:after="0"/>
              <w:rPr>
                <w:rFonts w:eastAsia="Times New Roman"/>
                <w:lang w:eastAsia="hr-HR"/>
              </w:rPr>
            </w:pPr>
            <w:r w:rsidRPr="0038641D">
              <w:rPr>
                <w:rFonts w:eastAsia="Times New Roman"/>
                <w:lang w:eastAsia="hr-HR"/>
              </w:rPr>
              <w:t>100</w:t>
            </w:r>
          </w:p>
        </w:tc>
      </w:tr>
      <w:tr w:rsidR="00AF284F" w:rsidRPr="0038641D" w:rsidTr="009A20BC">
        <w:tc>
          <w:tcPr>
            <w:tcW w:w="2500" w:type="pct"/>
          </w:tcPr>
          <w:p w:rsidR="00AF284F" w:rsidRPr="0038641D" w:rsidRDefault="00AF284F" w:rsidP="009A20BC">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p w:rsidR="00AF284F" w:rsidRPr="0038641D" w:rsidRDefault="00AF284F" w:rsidP="009A20BC">
            <w:pPr>
              <w:spacing w:after="0"/>
              <w:rPr>
                <w:rFonts w:eastAsia="Times New Roman"/>
                <w:lang w:eastAsia="hr-HR"/>
              </w:rPr>
            </w:pPr>
          </w:p>
        </w:tc>
        <w:tc>
          <w:tcPr>
            <w:tcW w:w="2500" w:type="pct"/>
          </w:tcPr>
          <w:p w:rsidR="00AF284F" w:rsidRPr="0038641D" w:rsidRDefault="00AF284F" w:rsidP="009A20BC">
            <w:pPr>
              <w:spacing w:after="0"/>
              <w:rPr>
                <w:rFonts w:eastAsia="Times New Roman"/>
                <w:lang w:eastAsia="hr-HR"/>
              </w:rPr>
            </w:pPr>
            <w:r w:rsidRPr="0038641D">
              <w:rPr>
                <w:rFonts w:eastAsia="Times New Roman"/>
                <w:lang w:eastAsia="hr-HR"/>
              </w:rPr>
              <w:t>10</w:t>
            </w:r>
          </w:p>
        </w:tc>
      </w:tr>
      <w:tr w:rsidR="00AF284F" w:rsidRPr="0038641D" w:rsidTr="009A20BC">
        <w:tc>
          <w:tcPr>
            <w:tcW w:w="2500" w:type="pct"/>
          </w:tcPr>
          <w:p w:rsidR="00AF284F" w:rsidRPr="0038641D" w:rsidRDefault="00AF284F" w:rsidP="009A20BC">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AF284F" w:rsidRPr="0038641D" w:rsidRDefault="00AF284F" w:rsidP="009A20BC">
            <w:pPr>
              <w:spacing w:after="0"/>
              <w:rPr>
                <w:rFonts w:eastAsia="Times New Roman"/>
                <w:lang w:eastAsia="hr-HR"/>
              </w:rPr>
            </w:pPr>
          </w:p>
        </w:tc>
        <w:tc>
          <w:tcPr>
            <w:tcW w:w="2500" w:type="pct"/>
          </w:tcPr>
          <w:p w:rsidR="00AF284F" w:rsidRPr="0038641D" w:rsidRDefault="00AF284F" w:rsidP="009A20BC">
            <w:pPr>
              <w:spacing w:after="0"/>
              <w:rPr>
                <w:rFonts w:eastAsia="Times New Roman"/>
                <w:lang w:eastAsia="hr-HR"/>
              </w:rPr>
            </w:pPr>
          </w:p>
          <w:p w:rsidR="00AF284F" w:rsidRPr="0038641D" w:rsidRDefault="00AF284F" w:rsidP="009A20BC">
            <w:pPr>
              <w:numPr>
                <w:ilvl w:val="0"/>
                <w:numId w:val="16"/>
              </w:numPr>
              <w:spacing w:after="0"/>
              <w:rPr>
                <w:rFonts w:eastAsia="Times New Roman"/>
                <w:lang w:eastAsia="hr-HR"/>
              </w:rPr>
            </w:pPr>
            <w:r w:rsidRPr="0038641D">
              <w:rPr>
                <w:rFonts w:eastAsia="Times New Roman"/>
                <w:lang w:eastAsia="hr-HR"/>
              </w:rPr>
              <w:t>promicanje hrvatske knjige i čitanja</w:t>
            </w:r>
          </w:p>
          <w:p w:rsidR="00AF284F" w:rsidRPr="0038641D" w:rsidRDefault="00AF284F" w:rsidP="009A20BC">
            <w:pPr>
              <w:spacing w:after="0"/>
              <w:ind w:left="360"/>
              <w:rPr>
                <w:rFonts w:eastAsia="Times New Roman"/>
                <w:lang w:eastAsia="hr-HR"/>
              </w:rPr>
            </w:pPr>
          </w:p>
        </w:tc>
      </w:tr>
      <w:tr w:rsidR="00AF284F" w:rsidRPr="0038641D" w:rsidTr="009A20BC">
        <w:tc>
          <w:tcPr>
            <w:tcW w:w="2500" w:type="pct"/>
          </w:tcPr>
          <w:p w:rsidR="00AF284F" w:rsidRPr="0038641D" w:rsidRDefault="00AF284F" w:rsidP="009A20BC">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AF284F" w:rsidRPr="0038641D" w:rsidRDefault="00AF284F" w:rsidP="009A20BC">
            <w:pPr>
              <w:spacing w:after="0"/>
              <w:rPr>
                <w:rFonts w:eastAsia="Times New Roman"/>
                <w:lang w:eastAsia="hr-HR"/>
              </w:rPr>
            </w:pPr>
          </w:p>
        </w:tc>
        <w:tc>
          <w:tcPr>
            <w:tcW w:w="2500" w:type="pct"/>
          </w:tcPr>
          <w:p w:rsidR="00AF284F" w:rsidRPr="0038641D" w:rsidRDefault="00AF284F" w:rsidP="009A20BC">
            <w:pPr>
              <w:numPr>
                <w:ilvl w:val="0"/>
                <w:numId w:val="16"/>
              </w:numPr>
              <w:spacing w:after="0"/>
              <w:rPr>
                <w:rFonts w:eastAsia="Times New Roman"/>
                <w:lang w:eastAsia="hr-HR"/>
              </w:rPr>
            </w:pPr>
            <w:r w:rsidRPr="0038641D">
              <w:rPr>
                <w:rFonts w:eastAsia="Times New Roman"/>
                <w:lang w:eastAsia="hr-HR"/>
              </w:rPr>
              <w:t>upoznati učenike s ovim važnim datumom</w:t>
            </w:r>
          </w:p>
          <w:p w:rsidR="00AF284F" w:rsidRPr="0038641D" w:rsidRDefault="00AF284F" w:rsidP="009A20BC">
            <w:pPr>
              <w:numPr>
                <w:ilvl w:val="0"/>
                <w:numId w:val="16"/>
              </w:numPr>
              <w:spacing w:after="0"/>
              <w:rPr>
                <w:rFonts w:eastAsia="Times New Roman"/>
                <w:lang w:eastAsia="hr-HR"/>
              </w:rPr>
            </w:pPr>
            <w:r w:rsidRPr="0038641D">
              <w:rPr>
                <w:rFonts w:eastAsia="Times New Roman"/>
                <w:lang w:eastAsia="hr-HR"/>
              </w:rPr>
              <w:t>susret s književnicom Bojanom Meandžijom</w:t>
            </w:r>
          </w:p>
        </w:tc>
      </w:tr>
      <w:tr w:rsidR="00AF284F" w:rsidRPr="0038641D" w:rsidTr="009A20BC">
        <w:tc>
          <w:tcPr>
            <w:tcW w:w="2500" w:type="pct"/>
          </w:tcPr>
          <w:p w:rsidR="00AF284F" w:rsidRPr="0038641D" w:rsidRDefault="00AF284F" w:rsidP="009A20BC">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AF284F" w:rsidRPr="0038641D" w:rsidRDefault="00AF284F" w:rsidP="009A20BC">
            <w:pPr>
              <w:spacing w:after="0"/>
              <w:rPr>
                <w:rFonts w:eastAsia="Times New Roman"/>
                <w:lang w:eastAsia="hr-HR"/>
              </w:rPr>
            </w:pPr>
          </w:p>
        </w:tc>
        <w:tc>
          <w:tcPr>
            <w:tcW w:w="2500" w:type="pct"/>
          </w:tcPr>
          <w:p w:rsidR="00AF284F" w:rsidRPr="0038641D" w:rsidRDefault="00AF284F" w:rsidP="009A20BC">
            <w:pPr>
              <w:spacing w:after="0"/>
              <w:rPr>
                <w:rFonts w:eastAsia="Times New Roman"/>
                <w:lang w:eastAsia="hr-HR"/>
              </w:rPr>
            </w:pPr>
          </w:p>
          <w:p w:rsidR="00AF284F" w:rsidRPr="0038641D" w:rsidRDefault="00AF284F" w:rsidP="009A20BC">
            <w:pPr>
              <w:spacing w:after="0"/>
              <w:rPr>
                <w:rFonts w:eastAsia="Times New Roman"/>
                <w:lang w:eastAsia="hr-HR"/>
              </w:rPr>
            </w:pPr>
            <w:r w:rsidRPr="0038641D">
              <w:rPr>
                <w:rFonts w:eastAsia="Times New Roman"/>
                <w:lang w:eastAsia="hr-HR"/>
              </w:rPr>
              <w:t>Školska knjižnica, Aktiv hrvatskoga jezika, Aktiv povijesti i učenici</w:t>
            </w:r>
          </w:p>
        </w:tc>
      </w:tr>
      <w:tr w:rsidR="00AF284F" w:rsidRPr="0038641D" w:rsidTr="009A20BC">
        <w:tc>
          <w:tcPr>
            <w:tcW w:w="2500" w:type="pct"/>
          </w:tcPr>
          <w:p w:rsidR="00AF284F" w:rsidRPr="0038641D" w:rsidRDefault="00AF284F" w:rsidP="009A20BC">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AF284F" w:rsidRPr="0038641D" w:rsidRDefault="00AF284F" w:rsidP="009A20BC">
            <w:pPr>
              <w:spacing w:after="0"/>
              <w:rPr>
                <w:rFonts w:eastAsia="Times New Roman"/>
                <w:lang w:eastAsia="hr-HR"/>
              </w:rPr>
            </w:pPr>
          </w:p>
        </w:tc>
        <w:tc>
          <w:tcPr>
            <w:tcW w:w="2500" w:type="pct"/>
          </w:tcPr>
          <w:p w:rsidR="00AF284F" w:rsidRPr="0038641D" w:rsidRDefault="00AF284F" w:rsidP="009A20BC">
            <w:pPr>
              <w:numPr>
                <w:ilvl w:val="0"/>
                <w:numId w:val="16"/>
              </w:numPr>
              <w:spacing w:after="0"/>
              <w:rPr>
                <w:rFonts w:eastAsia="Times New Roman"/>
                <w:lang w:eastAsia="hr-HR"/>
              </w:rPr>
            </w:pPr>
            <w:r w:rsidRPr="0038641D">
              <w:rPr>
                <w:rFonts w:eastAsia="Times New Roman"/>
                <w:lang w:eastAsia="hr-HR"/>
              </w:rPr>
              <w:t>motivirati i pripremiti učenike</w:t>
            </w:r>
          </w:p>
        </w:tc>
      </w:tr>
      <w:tr w:rsidR="00AF284F" w:rsidRPr="0038641D" w:rsidTr="009A20BC">
        <w:tc>
          <w:tcPr>
            <w:tcW w:w="2500" w:type="pct"/>
          </w:tcPr>
          <w:p w:rsidR="00AF284F" w:rsidRPr="0038641D" w:rsidRDefault="00AF284F" w:rsidP="009A20BC">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AF284F" w:rsidRPr="0038641D" w:rsidRDefault="00AF284F" w:rsidP="009A20BC">
            <w:pPr>
              <w:spacing w:after="0"/>
              <w:rPr>
                <w:rFonts w:eastAsia="Times New Roman"/>
                <w:lang w:eastAsia="hr-HR"/>
              </w:rPr>
            </w:pPr>
          </w:p>
        </w:tc>
        <w:tc>
          <w:tcPr>
            <w:tcW w:w="2500" w:type="pct"/>
          </w:tcPr>
          <w:p w:rsidR="00AF284F" w:rsidRPr="0038641D" w:rsidRDefault="00AF284F" w:rsidP="009A20BC">
            <w:pPr>
              <w:numPr>
                <w:ilvl w:val="0"/>
                <w:numId w:val="16"/>
              </w:numPr>
              <w:spacing w:after="0"/>
              <w:rPr>
                <w:rFonts w:eastAsia="Times New Roman"/>
                <w:b/>
                <w:lang w:eastAsia="hr-HR"/>
              </w:rPr>
            </w:pPr>
            <w:r w:rsidRPr="0038641D">
              <w:rPr>
                <w:rFonts w:eastAsia="Times New Roman"/>
                <w:b/>
                <w:lang w:eastAsia="hr-HR"/>
              </w:rPr>
              <w:t>od 15.10. do 15.11. 2016.</w:t>
            </w:r>
          </w:p>
        </w:tc>
      </w:tr>
      <w:tr w:rsidR="00AF284F" w:rsidRPr="0038641D" w:rsidTr="009A20BC">
        <w:tc>
          <w:tcPr>
            <w:tcW w:w="2500" w:type="pct"/>
          </w:tcPr>
          <w:p w:rsidR="00AF284F" w:rsidRPr="0038641D" w:rsidRDefault="00AF284F" w:rsidP="009A20BC">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AF284F" w:rsidRPr="0038641D" w:rsidRDefault="00AF284F" w:rsidP="009A20BC">
            <w:pPr>
              <w:spacing w:after="0"/>
              <w:rPr>
                <w:rFonts w:eastAsia="Times New Roman"/>
                <w:lang w:eastAsia="hr-HR"/>
              </w:rPr>
            </w:pPr>
          </w:p>
        </w:tc>
        <w:tc>
          <w:tcPr>
            <w:tcW w:w="2500" w:type="pct"/>
          </w:tcPr>
          <w:p w:rsidR="00AF284F" w:rsidRPr="0038641D" w:rsidRDefault="00AF284F" w:rsidP="009A20BC">
            <w:pPr>
              <w:numPr>
                <w:ilvl w:val="0"/>
                <w:numId w:val="16"/>
              </w:numPr>
              <w:spacing w:after="0"/>
              <w:rPr>
                <w:rFonts w:eastAsia="Times New Roman"/>
                <w:lang w:eastAsia="hr-HR"/>
              </w:rPr>
            </w:pPr>
            <w:r w:rsidRPr="0038641D">
              <w:rPr>
                <w:rFonts w:eastAsia="Times New Roman"/>
                <w:lang w:eastAsia="hr-HR"/>
              </w:rPr>
              <w:t>praćenje učenika</w:t>
            </w:r>
          </w:p>
        </w:tc>
      </w:tr>
      <w:tr w:rsidR="00AF284F" w:rsidRPr="0038641D" w:rsidTr="009A20BC">
        <w:tc>
          <w:tcPr>
            <w:tcW w:w="2500" w:type="pct"/>
          </w:tcPr>
          <w:p w:rsidR="00AF284F" w:rsidRPr="0038641D" w:rsidRDefault="00AF284F" w:rsidP="009A20BC">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AF284F" w:rsidRPr="0038641D" w:rsidRDefault="00AF284F" w:rsidP="009A20BC">
            <w:pPr>
              <w:spacing w:after="0"/>
              <w:rPr>
                <w:rFonts w:eastAsia="Times New Roman"/>
                <w:lang w:eastAsia="hr-HR"/>
              </w:rPr>
            </w:pPr>
          </w:p>
        </w:tc>
        <w:tc>
          <w:tcPr>
            <w:tcW w:w="2500" w:type="pct"/>
          </w:tcPr>
          <w:p w:rsidR="00AF284F" w:rsidRPr="0038641D" w:rsidRDefault="00AF284F" w:rsidP="009A20BC">
            <w:pPr>
              <w:numPr>
                <w:ilvl w:val="0"/>
                <w:numId w:val="16"/>
              </w:numPr>
              <w:spacing w:after="0"/>
              <w:rPr>
                <w:rFonts w:eastAsia="Times New Roman"/>
                <w:lang w:eastAsia="hr-HR"/>
              </w:rPr>
            </w:pPr>
            <w:r w:rsidRPr="0038641D">
              <w:rPr>
                <w:rFonts w:eastAsia="Times New Roman"/>
                <w:lang w:eastAsia="hr-HR"/>
              </w:rPr>
              <w:t>nema troškova</w:t>
            </w:r>
          </w:p>
        </w:tc>
      </w:tr>
    </w:tbl>
    <w:p w:rsidR="00EE16C7" w:rsidRDefault="00EE16C7"/>
    <w:p w:rsidR="003B0FAA" w:rsidRDefault="003B0FAA"/>
    <w:p w:rsidR="00FF1E5D" w:rsidRDefault="003B0FAA">
      <w: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FF1E5D" w:rsidRPr="00FF1E5D" w:rsidTr="00FF1E5D">
        <w:tc>
          <w:tcPr>
            <w:tcW w:w="5000" w:type="pct"/>
            <w:gridSpan w:val="2"/>
            <w:tcBorders>
              <w:top w:val="nil"/>
              <w:left w:val="nil"/>
              <w:bottom w:val="single" w:sz="4" w:space="0" w:color="auto"/>
              <w:right w:val="nil"/>
            </w:tcBorders>
            <w:hideMark/>
          </w:tcPr>
          <w:p w:rsidR="00FF1E5D" w:rsidRPr="0038641D" w:rsidRDefault="00FF1E5D">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lastRenderedPageBreak/>
              <w:t>ISTAKNUTI DATUMI</w:t>
            </w:r>
          </w:p>
        </w:tc>
      </w:tr>
      <w:tr w:rsidR="00FF1E5D" w:rsidRPr="00FF1E5D" w:rsidTr="00FF1E5D">
        <w:tc>
          <w:tcPr>
            <w:tcW w:w="5000" w:type="pct"/>
            <w:gridSpan w:val="2"/>
            <w:tcBorders>
              <w:top w:val="single" w:sz="4" w:space="0" w:color="auto"/>
              <w:left w:val="nil"/>
              <w:bottom w:val="single" w:sz="4" w:space="0" w:color="auto"/>
              <w:right w:val="nil"/>
            </w:tcBorders>
            <w:hideMark/>
          </w:tcPr>
          <w:p w:rsidR="00FF1E5D" w:rsidRPr="0038641D" w:rsidRDefault="00FF1E5D">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 xml:space="preserve">NAZIV AKTIVNOSTI: </w:t>
            </w:r>
            <w:r w:rsidRPr="0038641D">
              <w:rPr>
                <w:rFonts w:ascii="Comic Sans MS" w:hAnsi="Comic Sans MS"/>
                <w:sz w:val="28"/>
                <w:szCs w:val="28"/>
              </w:rPr>
              <w:t>Dan jabuka</w:t>
            </w:r>
          </w:p>
        </w:tc>
      </w:tr>
      <w:tr w:rsidR="00FF1E5D" w:rsidRPr="00FF1E5D" w:rsidTr="00FF1E5D">
        <w:tc>
          <w:tcPr>
            <w:tcW w:w="2500" w:type="pct"/>
            <w:tcBorders>
              <w:top w:val="single" w:sz="4" w:space="0" w:color="auto"/>
              <w:left w:val="nil"/>
              <w:bottom w:val="single" w:sz="4" w:space="0" w:color="auto"/>
              <w:right w:val="single" w:sz="4" w:space="0" w:color="auto"/>
            </w:tcBorders>
          </w:tcPr>
          <w:p w:rsidR="00FF1E5D" w:rsidRPr="0038641D" w:rsidRDefault="00FF1E5D">
            <w:pPr>
              <w:widowControl w:val="0"/>
              <w:autoSpaceDE w:val="0"/>
              <w:autoSpaceDN w:val="0"/>
              <w:adjustRightInd w:val="0"/>
              <w:spacing w:after="0"/>
              <w:ind w:left="12" w:right="661"/>
              <w:rPr>
                <w:rFonts w:ascii="Times New Roman" w:eastAsia="Times New Roman" w:hAnsi="Times New Roman" w:cstheme="minorBidi"/>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FF1E5D" w:rsidRPr="0038641D" w:rsidRDefault="00FF1E5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F1E5D" w:rsidRPr="0038641D" w:rsidRDefault="00FF1E5D">
            <w:pPr>
              <w:spacing w:after="0"/>
              <w:rPr>
                <w:rFonts w:eastAsia="Times New Roman"/>
                <w:lang w:eastAsia="hr-HR"/>
              </w:rPr>
            </w:pPr>
            <w:r w:rsidRPr="0038641D">
              <w:t>Ljiljana Jeger, Anka Deković,Tanja Palić</w:t>
            </w:r>
          </w:p>
        </w:tc>
      </w:tr>
      <w:tr w:rsidR="00FF1E5D" w:rsidRPr="00FF1E5D" w:rsidTr="00FF1E5D">
        <w:tc>
          <w:tcPr>
            <w:tcW w:w="2500" w:type="pct"/>
            <w:tcBorders>
              <w:top w:val="single" w:sz="4" w:space="0" w:color="auto"/>
              <w:left w:val="nil"/>
              <w:bottom w:val="single" w:sz="4" w:space="0" w:color="auto"/>
              <w:right w:val="single" w:sz="4" w:space="0" w:color="auto"/>
            </w:tcBorders>
          </w:tcPr>
          <w:p w:rsidR="00FF1E5D" w:rsidRPr="0038641D" w:rsidRDefault="00FF1E5D">
            <w:pPr>
              <w:widowControl w:val="0"/>
              <w:autoSpaceDE w:val="0"/>
              <w:autoSpaceDN w:val="0"/>
              <w:adjustRightInd w:val="0"/>
              <w:spacing w:after="0"/>
              <w:ind w:left="12" w:right="3365"/>
              <w:rPr>
                <w:rFonts w:ascii="Times New Roman" w:eastAsia="Times New Roman" w:hAnsi="Times New Roman" w:cstheme="minorBidi"/>
                <w:lang w:eastAsia="hr-HR"/>
              </w:rPr>
            </w:pPr>
            <w:r w:rsidRPr="0038641D">
              <w:rPr>
                <w:rFonts w:ascii="Arial" w:eastAsia="Times New Roman" w:hAnsi="Arial" w:cs="Arial"/>
                <w:b/>
                <w:bCs/>
                <w:spacing w:val="-6"/>
                <w:lang w:eastAsia="hr-HR"/>
              </w:rPr>
              <w:t xml:space="preserve">Razred: </w:t>
            </w:r>
          </w:p>
          <w:p w:rsidR="00FF1E5D" w:rsidRPr="0038641D" w:rsidRDefault="00FF1E5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F1E5D" w:rsidRPr="0038641D" w:rsidRDefault="00FF1E5D">
            <w:pPr>
              <w:spacing w:after="0"/>
              <w:rPr>
                <w:rFonts w:eastAsia="Times New Roman"/>
                <w:lang w:eastAsia="hr-HR"/>
              </w:rPr>
            </w:pPr>
            <w:r w:rsidRPr="0038641D">
              <w:t>Kombinacija od 1.-4. r.</w:t>
            </w:r>
          </w:p>
        </w:tc>
      </w:tr>
      <w:tr w:rsidR="00FF1E5D" w:rsidRPr="00FF1E5D" w:rsidTr="00FF1E5D">
        <w:tc>
          <w:tcPr>
            <w:tcW w:w="2500" w:type="pct"/>
            <w:tcBorders>
              <w:top w:val="single" w:sz="4" w:space="0" w:color="auto"/>
              <w:left w:val="nil"/>
              <w:bottom w:val="single" w:sz="4" w:space="0" w:color="auto"/>
              <w:right w:val="single" w:sz="4" w:space="0" w:color="auto"/>
            </w:tcBorders>
          </w:tcPr>
          <w:p w:rsidR="00FF1E5D" w:rsidRPr="0038641D" w:rsidRDefault="00FF1E5D">
            <w:pPr>
              <w:widowControl w:val="0"/>
              <w:autoSpaceDE w:val="0"/>
              <w:autoSpaceDN w:val="0"/>
              <w:adjustRightInd w:val="0"/>
              <w:spacing w:after="0"/>
              <w:ind w:left="12" w:right="2103"/>
              <w:rPr>
                <w:rFonts w:ascii="Times New Roman" w:eastAsia="Times New Roman" w:hAnsi="Times New Roman" w:cstheme="minorBidi"/>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FF1E5D" w:rsidRPr="0038641D" w:rsidRDefault="00FF1E5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F1E5D" w:rsidRPr="0038641D" w:rsidRDefault="00FF1E5D">
            <w:pPr>
              <w:spacing w:after="0"/>
              <w:rPr>
                <w:rFonts w:eastAsia="Times New Roman"/>
                <w:lang w:eastAsia="hr-HR"/>
              </w:rPr>
            </w:pPr>
            <w:r w:rsidRPr="0038641D">
              <w:rPr>
                <w:rFonts w:eastAsia="Times New Roman"/>
                <w:lang w:eastAsia="hr-HR"/>
              </w:rPr>
              <w:t>35</w:t>
            </w:r>
          </w:p>
        </w:tc>
      </w:tr>
      <w:tr w:rsidR="00FF1E5D" w:rsidRPr="00FF1E5D" w:rsidTr="00FF1E5D">
        <w:tc>
          <w:tcPr>
            <w:tcW w:w="2500" w:type="pct"/>
            <w:tcBorders>
              <w:top w:val="single" w:sz="4" w:space="0" w:color="auto"/>
              <w:left w:val="nil"/>
              <w:bottom w:val="single" w:sz="4" w:space="0" w:color="auto"/>
              <w:right w:val="single" w:sz="4" w:space="0" w:color="auto"/>
            </w:tcBorders>
            <w:hideMark/>
          </w:tcPr>
          <w:p w:rsidR="00FF1E5D" w:rsidRPr="0038641D" w:rsidRDefault="00FF1E5D">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tc>
        <w:tc>
          <w:tcPr>
            <w:tcW w:w="2500" w:type="pct"/>
            <w:tcBorders>
              <w:top w:val="single" w:sz="4" w:space="0" w:color="auto"/>
              <w:left w:val="single" w:sz="4" w:space="0" w:color="auto"/>
              <w:bottom w:val="single" w:sz="4" w:space="0" w:color="auto"/>
              <w:right w:val="nil"/>
            </w:tcBorders>
            <w:hideMark/>
          </w:tcPr>
          <w:p w:rsidR="00FF1E5D" w:rsidRPr="0038641D" w:rsidRDefault="00FF1E5D">
            <w:pPr>
              <w:spacing w:after="0"/>
              <w:rPr>
                <w:rFonts w:eastAsia="Times New Roman"/>
                <w:lang w:eastAsia="hr-HR"/>
              </w:rPr>
            </w:pPr>
            <w:r w:rsidRPr="0038641D">
              <w:rPr>
                <w:rFonts w:eastAsia="Times New Roman"/>
                <w:lang w:eastAsia="hr-HR"/>
              </w:rPr>
              <w:t>3</w:t>
            </w:r>
          </w:p>
        </w:tc>
      </w:tr>
      <w:tr w:rsidR="00FF1E5D" w:rsidRPr="00FF1E5D" w:rsidTr="00FF1E5D">
        <w:tc>
          <w:tcPr>
            <w:tcW w:w="2500" w:type="pct"/>
            <w:tcBorders>
              <w:top w:val="single" w:sz="4" w:space="0" w:color="auto"/>
              <w:left w:val="nil"/>
              <w:bottom w:val="single" w:sz="4" w:space="0" w:color="auto"/>
              <w:right w:val="single" w:sz="4" w:space="0" w:color="auto"/>
            </w:tcBorders>
          </w:tcPr>
          <w:p w:rsidR="00FF1E5D" w:rsidRPr="0038641D" w:rsidRDefault="00FF1E5D">
            <w:pPr>
              <w:widowControl w:val="0"/>
              <w:autoSpaceDE w:val="0"/>
              <w:autoSpaceDN w:val="0"/>
              <w:adjustRightInd w:val="0"/>
              <w:spacing w:after="0"/>
              <w:ind w:left="12" w:right="402"/>
              <w:rPr>
                <w:rFonts w:ascii="Times New Roman" w:eastAsia="Times New Roman" w:hAnsi="Times New Roman" w:cstheme="minorBidi"/>
                <w:lang w:eastAsia="hr-HR"/>
              </w:rPr>
            </w:pPr>
            <w:r w:rsidRPr="0038641D">
              <w:rPr>
                <w:rFonts w:ascii="Arial" w:eastAsia="Times New Roman" w:hAnsi="Arial" w:cs="Arial"/>
                <w:b/>
                <w:bCs/>
                <w:lang w:eastAsia="hr-HR"/>
              </w:rPr>
              <w:t xml:space="preserve">Ciljevi aktivnosti, programa i/ili projekta: </w:t>
            </w:r>
          </w:p>
          <w:p w:rsidR="00FF1E5D" w:rsidRPr="0038641D" w:rsidRDefault="00FF1E5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F1E5D" w:rsidRPr="0038641D" w:rsidRDefault="00FF1E5D" w:rsidP="00FF1E5D">
            <w:pPr>
              <w:spacing w:after="0"/>
              <w:rPr>
                <w:rFonts w:ascii="Times New Roman" w:hAnsi="Times New Roman"/>
              </w:rPr>
            </w:pPr>
            <w:r w:rsidRPr="0038641D">
              <w:rPr>
                <w:rFonts w:ascii="Times New Roman" w:hAnsi="Times New Roman"/>
              </w:rPr>
              <w:t xml:space="preserve">Razvijanje suradničkih odnosa među </w:t>
            </w:r>
          </w:p>
          <w:p w:rsidR="00FF1E5D" w:rsidRPr="0038641D" w:rsidRDefault="00FF1E5D" w:rsidP="00FF1E5D">
            <w:pPr>
              <w:spacing w:after="0"/>
              <w:rPr>
                <w:rFonts w:ascii="Times New Roman" w:hAnsi="Times New Roman"/>
              </w:rPr>
            </w:pPr>
            <w:r w:rsidRPr="0038641D">
              <w:rPr>
                <w:rFonts w:ascii="Times New Roman" w:hAnsi="Times New Roman"/>
              </w:rPr>
              <w:t>djecom,</w:t>
            </w:r>
          </w:p>
          <w:p w:rsidR="00FF1E5D" w:rsidRPr="0038641D" w:rsidRDefault="00FF1E5D" w:rsidP="00FF1E5D">
            <w:pPr>
              <w:spacing w:after="0"/>
              <w:rPr>
                <w:rFonts w:eastAsia="Times New Roman"/>
                <w:lang w:eastAsia="hr-HR"/>
              </w:rPr>
            </w:pPr>
            <w:r w:rsidRPr="0038641D">
              <w:rPr>
                <w:rFonts w:ascii="Times New Roman" w:hAnsi="Times New Roman"/>
              </w:rPr>
              <w:t>poštivanje tradicionalnih običaja.</w:t>
            </w:r>
          </w:p>
        </w:tc>
      </w:tr>
      <w:tr w:rsidR="00FF1E5D" w:rsidRPr="00FF1E5D" w:rsidTr="00FF1E5D">
        <w:tc>
          <w:tcPr>
            <w:tcW w:w="2500" w:type="pct"/>
            <w:tcBorders>
              <w:top w:val="single" w:sz="4" w:space="0" w:color="auto"/>
              <w:left w:val="nil"/>
              <w:bottom w:val="single" w:sz="4" w:space="0" w:color="auto"/>
              <w:right w:val="single" w:sz="4" w:space="0" w:color="auto"/>
            </w:tcBorders>
          </w:tcPr>
          <w:p w:rsidR="00FF1E5D" w:rsidRPr="0038641D" w:rsidRDefault="00FF1E5D">
            <w:pPr>
              <w:widowControl w:val="0"/>
              <w:autoSpaceDE w:val="0"/>
              <w:autoSpaceDN w:val="0"/>
              <w:adjustRightInd w:val="0"/>
              <w:spacing w:after="0"/>
              <w:ind w:left="12" w:right="171"/>
              <w:rPr>
                <w:rFonts w:ascii="Times New Roman" w:eastAsia="Times New Roman" w:hAnsi="Times New Roman" w:cstheme="minorBidi"/>
                <w:lang w:eastAsia="hr-HR"/>
              </w:rPr>
            </w:pPr>
            <w:r w:rsidRPr="0038641D">
              <w:rPr>
                <w:rFonts w:ascii="Arial" w:eastAsia="Times New Roman" w:hAnsi="Arial" w:cs="Arial"/>
                <w:b/>
                <w:bCs/>
                <w:lang w:eastAsia="hr-HR"/>
              </w:rPr>
              <w:t xml:space="preserve">Namjena aktivnosti, programa i/ili projekta: </w:t>
            </w:r>
          </w:p>
          <w:p w:rsidR="00FF1E5D" w:rsidRPr="0038641D" w:rsidRDefault="00FF1E5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F1E5D" w:rsidRPr="0038641D" w:rsidRDefault="00FF1E5D" w:rsidP="00FF1E5D">
            <w:pPr>
              <w:rPr>
                <w:rFonts w:ascii="Times New Roman" w:hAnsi="Times New Roman"/>
              </w:rPr>
            </w:pPr>
            <w:r w:rsidRPr="0038641D">
              <w:rPr>
                <w:rFonts w:ascii="Times New Roman" w:hAnsi="Times New Roman"/>
              </w:rPr>
              <w:t>Razvijanje natjecateljskog duha, usvajanje kuharskih vještina, briga o zdravlju.</w:t>
            </w:r>
          </w:p>
        </w:tc>
      </w:tr>
      <w:tr w:rsidR="00FF1E5D" w:rsidRPr="00FF1E5D" w:rsidTr="00FF1E5D">
        <w:tc>
          <w:tcPr>
            <w:tcW w:w="2500" w:type="pct"/>
            <w:tcBorders>
              <w:top w:val="single" w:sz="4" w:space="0" w:color="auto"/>
              <w:left w:val="nil"/>
              <w:bottom w:val="single" w:sz="4" w:space="0" w:color="auto"/>
              <w:right w:val="single" w:sz="4" w:space="0" w:color="auto"/>
            </w:tcBorders>
            <w:hideMark/>
          </w:tcPr>
          <w:p w:rsidR="00FF1E5D" w:rsidRPr="0038641D" w:rsidRDefault="00FF1E5D" w:rsidP="0038641D">
            <w:pPr>
              <w:widowControl w:val="0"/>
              <w:autoSpaceDE w:val="0"/>
              <w:autoSpaceDN w:val="0"/>
              <w:adjustRightInd w:val="0"/>
              <w:spacing w:after="0"/>
              <w:ind w:left="12" w:right="44"/>
              <w:rPr>
                <w:rFonts w:ascii="Times New Roman" w:eastAsia="Times New Roman" w:hAnsi="Times New Roman" w:cstheme="minorBidi"/>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FF1E5D" w:rsidRPr="0038641D" w:rsidRDefault="00FF1E5D">
            <w:pPr>
              <w:spacing w:after="0"/>
              <w:rPr>
                <w:rFonts w:eastAsia="Times New Roman"/>
                <w:lang w:eastAsia="hr-HR"/>
              </w:rPr>
            </w:pPr>
            <w:r w:rsidRPr="0038641D">
              <w:rPr>
                <w:rFonts w:eastAsia="Times New Roman"/>
                <w:lang w:eastAsia="hr-HR"/>
              </w:rPr>
              <w:t>Učiteljice i učenici</w:t>
            </w:r>
          </w:p>
        </w:tc>
      </w:tr>
      <w:tr w:rsidR="00FF1E5D" w:rsidRPr="00FF1E5D" w:rsidTr="00FF1E5D">
        <w:tc>
          <w:tcPr>
            <w:tcW w:w="2500" w:type="pct"/>
            <w:tcBorders>
              <w:top w:val="single" w:sz="4" w:space="0" w:color="auto"/>
              <w:left w:val="nil"/>
              <w:bottom w:val="single" w:sz="4" w:space="0" w:color="auto"/>
              <w:right w:val="single" w:sz="4" w:space="0" w:color="auto"/>
            </w:tcBorders>
          </w:tcPr>
          <w:p w:rsidR="00FF1E5D" w:rsidRPr="0038641D" w:rsidRDefault="00FF1E5D" w:rsidP="0038641D">
            <w:pPr>
              <w:widowControl w:val="0"/>
              <w:autoSpaceDE w:val="0"/>
              <w:autoSpaceDN w:val="0"/>
              <w:adjustRightInd w:val="0"/>
              <w:spacing w:after="0"/>
              <w:ind w:left="12" w:right="350"/>
              <w:rPr>
                <w:rFonts w:ascii="Times New Roman" w:eastAsia="Times New Roman" w:hAnsi="Times New Roman" w:cstheme="minorBidi"/>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FF1E5D" w:rsidRPr="0038641D" w:rsidRDefault="00FF1E5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F1E5D" w:rsidRPr="0038641D" w:rsidRDefault="00FF1E5D" w:rsidP="00FF1E5D">
            <w:pPr>
              <w:rPr>
                <w:rFonts w:cstheme="minorBidi"/>
              </w:rPr>
            </w:pPr>
            <w:r w:rsidRPr="0038641D">
              <w:t>Praćenje učenika u izlaganju, zajednička analiza i kritički osvrt</w:t>
            </w:r>
          </w:p>
        </w:tc>
      </w:tr>
      <w:tr w:rsidR="00FF1E5D" w:rsidRPr="00FF1E5D" w:rsidTr="00FF1E5D">
        <w:tc>
          <w:tcPr>
            <w:tcW w:w="2500" w:type="pct"/>
            <w:tcBorders>
              <w:top w:val="single" w:sz="4" w:space="0" w:color="auto"/>
              <w:left w:val="nil"/>
              <w:bottom w:val="single" w:sz="4" w:space="0" w:color="auto"/>
              <w:right w:val="single" w:sz="4" w:space="0" w:color="auto"/>
            </w:tcBorders>
          </w:tcPr>
          <w:p w:rsidR="00FF1E5D" w:rsidRPr="0038641D" w:rsidRDefault="00FF1E5D">
            <w:pPr>
              <w:widowControl w:val="0"/>
              <w:autoSpaceDE w:val="0"/>
              <w:autoSpaceDN w:val="0"/>
              <w:adjustRightInd w:val="0"/>
              <w:spacing w:after="0"/>
              <w:ind w:left="12" w:right="1022"/>
              <w:rPr>
                <w:rFonts w:ascii="Times New Roman" w:eastAsia="Times New Roman" w:hAnsi="Times New Roman" w:cstheme="minorBidi"/>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FF1E5D" w:rsidRPr="0038641D" w:rsidRDefault="00FF1E5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F1E5D" w:rsidRPr="0038641D" w:rsidRDefault="00FF1E5D">
            <w:pPr>
              <w:spacing w:after="0"/>
              <w:rPr>
                <w:rFonts w:eastAsia="Times New Roman"/>
                <w:b/>
                <w:lang w:eastAsia="hr-HR"/>
              </w:rPr>
            </w:pPr>
            <w:r w:rsidRPr="0038641D">
              <w:t>20. 10. 2016.</w:t>
            </w:r>
          </w:p>
        </w:tc>
      </w:tr>
      <w:tr w:rsidR="00FF1E5D" w:rsidRPr="00FF1E5D" w:rsidTr="00FF1E5D">
        <w:tc>
          <w:tcPr>
            <w:tcW w:w="2500" w:type="pct"/>
            <w:tcBorders>
              <w:top w:val="single" w:sz="4" w:space="0" w:color="auto"/>
              <w:left w:val="nil"/>
              <w:bottom w:val="single" w:sz="4" w:space="0" w:color="auto"/>
              <w:right w:val="single" w:sz="4" w:space="0" w:color="auto"/>
            </w:tcBorders>
          </w:tcPr>
          <w:p w:rsidR="00FF1E5D" w:rsidRPr="0038641D" w:rsidRDefault="00FF1E5D" w:rsidP="0038641D">
            <w:pPr>
              <w:widowControl w:val="0"/>
              <w:autoSpaceDE w:val="0"/>
              <w:autoSpaceDN w:val="0"/>
              <w:adjustRightInd w:val="0"/>
              <w:spacing w:after="0"/>
              <w:ind w:left="12"/>
              <w:rPr>
                <w:rFonts w:ascii="Times New Roman" w:eastAsia="Times New Roman" w:hAnsi="Times New Roman" w:cstheme="minorBidi"/>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FF1E5D" w:rsidRPr="0038641D" w:rsidRDefault="00FF1E5D">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F1E5D" w:rsidRPr="0038641D" w:rsidRDefault="00FF1E5D" w:rsidP="00FF1E5D">
            <w:pPr>
              <w:rPr>
                <w:rFonts w:cstheme="minorBidi"/>
              </w:rPr>
            </w:pPr>
            <w:r w:rsidRPr="0038641D">
              <w:t>Praćenje učenika u radu i kreativnom stvaralaštvu.</w:t>
            </w:r>
          </w:p>
        </w:tc>
      </w:tr>
      <w:tr w:rsidR="00FF1E5D" w:rsidRPr="00FF1E5D" w:rsidTr="00FF1E5D">
        <w:trPr>
          <w:trHeight w:val="1029"/>
        </w:trPr>
        <w:tc>
          <w:tcPr>
            <w:tcW w:w="2500" w:type="pct"/>
            <w:tcBorders>
              <w:top w:val="single" w:sz="4" w:space="0" w:color="auto"/>
              <w:left w:val="nil"/>
              <w:bottom w:val="nil"/>
              <w:right w:val="single" w:sz="4" w:space="0" w:color="auto"/>
            </w:tcBorders>
          </w:tcPr>
          <w:p w:rsidR="00FF1E5D" w:rsidRPr="0038641D" w:rsidRDefault="00FF1E5D" w:rsidP="0038641D">
            <w:pPr>
              <w:widowControl w:val="0"/>
              <w:autoSpaceDE w:val="0"/>
              <w:autoSpaceDN w:val="0"/>
              <w:adjustRightInd w:val="0"/>
              <w:spacing w:after="0"/>
              <w:ind w:left="12" w:right="124"/>
              <w:rPr>
                <w:rFonts w:ascii="Times New Roman" w:eastAsia="Times New Roman" w:hAnsi="Times New Roman" w:cstheme="minorBidi"/>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FF1E5D" w:rsidRPr="0038641D" w:rsidRDefault="00FF1E5D">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FF1E5D" w:rsidRPr="0038641D" w:rsidRDefault="00FF1E5D">
            <w:pPr>
              <w:spacing w:after="0"/>
              <w:rPr>
                <w:rFonts w:eastAsia="Times New Roman"/>
                <w:lang w:eastAsia="hr-HR"/>
              </w:rPr>
            </w:pPr>
            <w:r w:rsidRPr="0038641D">
              <w:rPr>
                <w:rFonts w:eastAsia="Times New Roman"/>
                <w:lang w:eastAsia="hr-HR"/>
              </w:rPr>
              <w:t>50</w:t>
            </w:r>
            <w:r w:rsidR="00121AC3" w:rsidRPr="0038641D">
              <w:rPr>
                <w:rFonts w:eastAsia="Times New Roman"/>
                <w:lang w:eastAsia="hr-HR"/>
              </w:rPr>
              <w:t>,00</w:t>
            </w:r>
            <w:r w:rsidRPr="0038641D">
              <w:rPr>
                <w:rFonts w:eastAsia="Times New Roman"/>
                <w:lang w:eastAsia="hr-HR"/>
              </w:rPr>
              <w:t xml:space="preserve"> kuna</w:t>
            </w:r>
          </w:p>
        </w:tc>
      </w:tr>
    </w:tbl>
    <w:p w:rsidR="00FF1E5D" w:rsidRPr="00FF1E5D" w:rsidRDefault="00FF1E5D">
      <w:pPr>
        <w:rPr>
          <w:color w:val="FF0000"/>
        </w:rPr>
      </w:pPr>
    </w:p>
    <w:p w:rsidR="00FF1E5D" w:rsidRDefault="00FF1E5D"/>
    <w:p w:rsidR="00514385" w:rsidRDefault="00514385"/>
    <w:p w:rsidR="00F354AC" w:rsidRDefault="00F354AC"/>
    <w:p w:rsidR="00F354AC" w:rsidRDefault="00F354AC"/>
    <w:p w:rsidR="00F354AC" w:rsidRDefault="00F354AC"/>
    <w:p w:rsidR="0038641D" w:rsidRDefault="0038641D"/>
    <w:p w:rsidR="0038641D" w:rsidRDefault="0038641D"/>
    <w:p w:rsidR="00DA61AE" w:rsidRDefault="00DA61AE"/>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F7929" w:rsidTr="004F7929">
        <w:tc>
          <w:tcPr>
            <w:tcW w:w="5000" w:type="pct"/>
            <w:gridSpan w:val="2"/>
            <w:tcBorders>
              <w:top w:val="nil"/>
              <w:left w:val="nil"/>
              <w:bottom w:val="single" w:sz="4" w:space="0" w:color="auto"/>
              <w:right w:val="nil"/>
            </w:tcBorders>
            <w:hideMark/>
          </w:tcPr>
          <w:p w:rsidR="004F7929" w:rsidRPr="0038641D" w:rsidRDefault="004F7929">
            <w:pPr>
              <w:spacing w:after="0"/>
              <w:rPr>
                <w:rFonts w:ascii="Comic Sans MS" w:hAnsi="Comic Sans MS"/>
                <w:sz w:val="28"/>
                <w:szCs w:val="28"/>
              </w:rPr>
            </w:pPr>
            <w:r w:rsidRPr="0038641D">
              <w:rPr>
                <w:rFonts w:ascii="Comic Sans MS" w:hAnsi="Comic Sans MS"/>
                <w:sz w:val="28"/>
                <w:szCs w:val="28"/>
              </w:rPr>
              <w:t>ISTAKNUTI DATUMI</w:t>
            </w:r>
          </w:p>
        </w:tc>
      </w:tr>
      <w:tr w:rsidR="004F7929" w:rsidTr="004F7929">
        <w:tc>
          <w:tcPr>
            <w:tcW w:w="5000" w:type="pct"/>
            <w:gridSpan w:val="2"/>
            <w:tcBorders>
              <w:top w:val="single" w:sz="4" w:space="0" w:color="auto"/>
              <w:left w:val="nil"/>
              <w:bottom w:val="single" w:sz="4" w:space="0" w:color="auto"/>
              <w:right w:val="nil"/>
            </w:tcBorders>
            <w:hideMark/>
          </w:tcPr>
          <w:p w:rsidR="004F7929" w:rsidRPr="0038641D" w:rsidRDefault="004F7929">
            <w:pPr>
              <w:spacing w:after="0"/>
              <w:rPr>
                <w:rFonts w:ascii="Comic Sans MS" w:hAnsi="Comic Sans MS"/>
                <w:sz w:val="28"/>
                <w:szCs w:val="28"/>
              </w:rPr>
            </w:pPr>
            <w:r w:rsidRPr="0038641D">
              <w:rPr>
                <w:rFonts w:ascii="Comic Sans MS" w:hAnsi="Comic Sans MS"/>
                <w:sz w:val="28"/>
                <w:szCs w:val="28"/>
              </w:rPr>
              <w:t>NAZIV AKTIVNOSTI: Svjetski dan štednje Pš Bašanija</w:t>
            </w:r>
          </w:p>
        </w:tc>
      </w:tr>
      <w:tr w:rsidR="004F7929" w:rsidTr="004F7929">
        <w:tc>
          <w:tcPr>
            <w:tcW w:w="2500" w:type="pct"/>
            <w:tcBorders>
              <w:top w:val="single" w:sz="4" w:space="0" w:color="auto"/>
              <w:left w:val="nil"/>
              <w:bottom w:val="single" w:sz="4" w:space="0" w:color="auto"/>
              <w:right w:val="single" w:sz="4" w:space="0" w:color="auto"/>
            </w:tcBorders>
          </w:tcPr>
          <w:p w:rsidR="004F7929" w:rsidRPr="0038641D" w:rsidRDefault="004F7929">
            <w:pPr>
              <w:widowControl w:val="0"/>
              <w:autoSpaceDE w:val="0"/>
              <w:autoSpaceDN w:val="0"/>
              <w:adjustRightInd w:val="0"/>
              <w:spacing w:after="0"/>
              <w:ind w:left="12" w:right="661"/>
              <w:rPr>
                <w:rFonts w:ascii="Times New Roman" w:hAnsi="Times New Roman"/>
              </w:rPr>
            </w:pPr>
            <w:r w:rsidRPr="0038641D">
              <w:rPr>
                <w:rFonts w:ascii="Arial" w:hAnsi="Arial" w:cs="Arial"/>
                <w:b/>
                <w:bCs/>
              </w:rPr>
              <w:t>U</w:t>
            </w:r>
            <w:r w:rsidRPr="0038641D">
              <w:rPr>
                <w:rFonts w:ascii="Times New Roman" w:hAnsi="Times New Roman"/>
                <w:b/>
                <w:bCs/>
              </w:rPr>
              <w:t>č</w:t>
            </w:r>
            <w:r w:rsidRPr="0038641D">
              <w:rPr>
                <w:rFonts w:ascii="Arial" w:hAnsi="Arial" w:cs="Arial"/>
                <w:b/>
                <w:bCs/>
              </w:rPr>
              <w:t xml:space="preserve">itelj/i razredne/predmetne nastave: </w:t>
            </w:r>
          </w:p>
          <w:p w:rsidR="004F7929" w:rsidRPr="0038641D" w:rsidRDefault="004F7929">
            <w:pPr>
              <w:spacing w:after="0"/>
            </w:pPr>
          </w:p>
        </w:tc>
        <w:tc>
          <w:tcPr>
            <w:tcW w:w="2500" w:type="pct"/>
            <w:tcBorders>
              <w:top w:val="single" w:sz="4" w:space="0" w:color="auto"/>
              <w:left w:val="single" w:sz="4" w:space="0" w:color="auto"/>
              <w:bottom w:val="single" w:sz="4" w:space="0" w:color="auto"/>
              <w:right w:val="nil"/>
            </w:tcBorders>
            <w:hideMark/>
          </w:tcPr>
          <w:p w:rsidR="004F7929" w:rsidRPr="0038641D" w:rsidRDefault="004F7929">
            <w:pPr>
              <w:spacing w:after="0"/>
            </w:pPr>
            <w:r w:rsidRPr="0038641D">
              <w:t>Barbara Lakošeljac-Dokoza</w:t>
            </w:r>
          </w:p>
          <w:p w:rsidR="004F7929" w:rsidRPr="0038641D" w:rsidRDefault="004F7929">
            <w:pPr>
              <w:spacing w:after="0"/>
            </w:pPr>
            <w:r w:rsidRPr="0038641D">
              <w:t>Marina Sarić</w:t>
            </w:r>
          </w:p>
        </w:tc>
      </w:tr>
      <w:tr w:rsidR="004F7929" w:rsidTr="004F7929">
        <w:tc>
          <w:tcPr>
            <w:tcW w:w="2500" w:type="pct"/>
            <w:tcBorders>
              <w:top w:val="single" w:sz="4" w:space="0" w:color="auto"/>
              <w:left w:val="nil"/>
              <w:bottom w:val="single" w:sz="4" w:space="0" w:color="auto"/>
              <w:right w:val="single" w:sz="4" w:space="0" w:color="auto"/>
            </w:tcBorders>
          </w:tcPr>
          <w:p w:rsidR="004F7929" w:rsidRPr="0038641D" w:rsidRDefault="004F7929">
            <w:pPr>
              <w:widowControl w:val="0"/>
              <w:autoSpaceDE w:val="0"/>
              <w:autoSpaceDN w:val="0"/>
              <w:adjustRightInd w:val="0"/>
              <w:spacing w:after="0"/>
              <w:ind w:left="12" w:right="3365"/>
              <w:rPr>
                <w:rFonts w:ascii="Times New Roman" w:hAnsi="Times New Roman"/>
              </w:rPr>
            </w:pPr>
            <w:r w:rsidRPr="0038641D">
              <w:rPr>
                <w:rFonts w:ascii="Arial" w:hAnsi="Arial" w:cs="Arial"/>
                <w:b/>
                <w:bCs/>
                <w:spacing w:val="-6"/>
              </w:rPr>
              <w:t xml:space="preserve">Razred: </w:t>
            </w:r>
          </w:p>
          <w:p w:rsidR="004F7929" w:rsidRPr="0038641D" w:rsidRDefault="004F7929">
            <w:pPr>
              <w:spacing w:after="0"/>
            </w:pPr>
          </w:p>
        </w:tc>
        <w:tc>
          <w:tcPr>
            <w:tcW w:w="2500" w:type="pct"/>
            <w:tcBorders>
              <w:top w:val="single" w:sz="4" w:space="0" w:color="auto"/>
              <w:left w:val="single" w:sz="4" w:space="0" w:color="auto"/>
              <w:bottom w:val="single" w:sz="4" w:space="0" w:color="auto"/>
              <w:right w:val="nil"/>
            </w:tcBorders>
            <w:hideMark/>
          </w:tcPr>
          <w:p w:rsidR="004F7929" w:rsidRPr="0038641D" w:rsidRDefault="004F7929">
            <w:pPr>
              <w:spacing w:after="0"/>
            </w:pPr>
            <w:r w:rsidRPr="0038641D">
              <w:t>-kombinirani odjeli od 1-4.  r.</w:t>
            </w:r>
          </w:p>
        </w:tc>
      </w:tr>
      <w:tr w:rsidR="004F7929" w:rsidTr="004F7929">
        <w:tc>
          <w:tcPr>
            <w:tcW w:w="2500" w:type="pct"/>
            <w:tcBorders>
              <w:top w:val="single" w:sz="4" w:space="0" w:color="auto"/>
              <w:left w:val="nil"/>
              <w:bottom w:val="single" w:sz="4" w:space="0" w:color="auto"/>
              <w:right w:val="single" w:sz="4" w:space="0" w:color="auto"/>
            </w:tcBorders>
          </w:tcPr>
          <w:p w:rsidR="004F7929" w:rsidRPr="0038641D" w:rsidRDefault="004F7929">
            <w:pPr>
              <w:widowControl w:val="0"/>
              <w:autoSpaceDE w:val="0"/>
              <w:autoSpaceDN w:val="0"/>
              <w:adjustRightInd w:val="0"/>
              <w:spacing w:after="0"/>
              <w:ind w:left="12" w:right="2103"/>
              <w:rPr>
                <w:rFonts w:ascii="Times New Roman" w:hAnsi="Times New Roman"/>
              </w:rPr>
            </w:pPr>
            <w:r w:rsidRPr="0038641D">
              <w:rPr>
                <w:rFonts w:ascii="Arial" w:hAnsi="Arial" w:cs="Arial"/>
                <w:b/>
                <w:bCs/>
                <w:spacing w:val="-4"/>
              </w:rPr>
              <w:t>Planirani broj u</w:t>
            </w:r>
            <w:r w:rsidRPr="0038641D">
              <w:rPr>
                <w:rFonts w:ascii="Times New Roman" w:hAnsi="Times New Roman"/>
                <w:b/>
                <w:bCs/>
                <w:spacing w:val="-4"/>
              </w:rPr>
              <w:t>č</w:t>
            </w:r>
            <w:r w:rsidRPr="0038641D">
              <w:rPr>
                <w:rFonts w:ascii="Arial" w:hAnsi="Arial" w:cs="Arial"/>
                <w:b/>
                <w:bCs/>
                <w:spacing w:val="-4"/>
              </w:rPr>
              <w:t xml:space="preserve">enika: </w:t>
            </w:r>
          </w:p>
          <w:p w:rsidR="004F7929" w:rsidRPr="0038641D" w:rsidRDefault="004F7929">
            <w:pPr>
              <w:spacing w:after="0"/>
            </w:pPr>
          </w:p>
        </w:tc>
        <w:tc>
          <w:tcPr>
            <w:tcW w:w="2500" w:type="pct"/>
            <w:tcBorders>
              <w:top w:val="single" w:sz="4" w:space="0" w:color="auto"/>
              <w:left w:val="single" w:sz="4" w:space="0" w:color="auto"/>
              <w:bottom w:val="single" w:sz="4" w:space="0" w:color="auto"/>
              <w:right w:val="nil"/>
            </w:tcBorders>
            <w:hideMark/>
          </w:tcPr>
          <w:p w:rsidR="004F7929" w:rsidRPr="0038641D" w:rsidRDefault="004F7929" w:rsidP="004F7929">
            <w:pPr>
              <w:spacing w:after="0"/>
            </w:pPr>
            <w:r w:rsidRPr="0038641D">
              <w:t>- 14 učenika</w:t>
            </w:r>
          </w:p>
        </w:tc>
      </w:tr>
      <w:tr w:rsidR="004F7929" w:rsidTr="004F7929">
        <w:tc>
          <w:tcPr>
            <w:tcW w:w="2500" w:type="pct"/>
            <w:tcBorders>
              <w:top w:val="single" w:sz="4" w:space="0" w:color="auto"/>
              <w:left w:val="nil"/>
              <w:bottom w:val="single" w:sz="4" w:space="0" w:color="auto"/>
              <w:right w:val="single" w:sz="4" w:space="0" w:color="auto"/>
            </w:tcBorders>
          </w:tcPr>
          <w:p w:rsidR="004F7929" w:rsidRPr="0038641D" w:rsidRDefault="004F7929">
            <w:pPr>
              <w:widowControl w:val="0"/>
              <w:autoSpaceDE w:val="0"/>
              <w:autoSpaceDN w:val="0"/>
              <w:adjustRightInd w:val="0"/>
              <w:spacing w:after="0"/>
              <w:ind w:left="12" w:right="2408"/>
              <w:rPr>
                <w:rFonts w:ascii="Times New Roman" w:hAnsi="Times New Roman"/>
              </w:rPr>
            </w:pPr>
            <w:r w:rsidRPr="0038641D">
              <w:rPr>
                <w:rFonts w:ascii="Arial" w:hAnsi="Arial" w:cs="Arial"/>
                <w:b/>
                <w:bCs/>
              </w:rPr>
              <w:t xml:space="preserve">Planirani broj sati pripreme: </w:t>
            </w:r>
          </w:p>
          <w:p w:rsidR="004F7929" w:rsidRPr="0038641D" w:rsidRDefault="004F7929">
            <w:pPr>
              <w:spacing w:after="0"/>
            </w:pPr>
          </w:p>
        </w:tc>
        <w:tc>
          <w:tcPr>
            <w:tcW w:w="2500" w:type="pct"/>
            <w:tcBorders>
              <w:top w:val="single" w:sz="4" w:space="0" w:color="auto"/>
              <w:left w:val="single" w:sz="4" w:space="0" w:color="auto"/>
              <w:bottom w:val="single" w:sz="4" w:space="0" w:color="auto"/>
              <w:right w:val="nil"/>
            </w:tcBorders>
            <w:hideMark/>
          </w:tcPr>
          <w:p w:rsidR="004F7929" w:rsidRPr="0038641D" w:rsidRDefault="004F7929">
            <w:pPr>
              <w:spacing w:after="0"/>
            </w:pPr>
            <w:r w:rsidRPr="0038641D">
              <w:t>1 sat</w:t>
            </w:r>
          </w:p>
        </w:tc>
      </w:tr>
      <w:tr w:rsidR="004F7929" w:rsidTr="004F7929">
        <w:tc>
          <w:tcPr>
            <w:tcW w:w="2500" w:type="pct"/>
            <w:tcBorders>
              <w:top w:val="single" w:sz="4" w:space="0" w:color="auto"/>
              <w:left w:val="nil"/>
              <w:bottom w:val="single" w:sz="4" w:space="0" w:color="auto"/>
              <w:right w:val="single" w:sz="4" w:space="0" w:color="auto"/>
            </w:tcBorders>
          </w:tcPr>
          <w:p w:rsidR="004F7929" w:rsidRPr="0038641D" w:rsidRDefault="004F7929">
            <w:pPr>
              <w:widowControl w:val="0"/>
              <w:autoSpaceDE w:val="0"/>
              <w:autoSpaceDN w:val="0"/>
              <w:adjustRightInd w:val="0"/>
              <w:spacing w:after="0"/>
              <w:ind w:left="12" w:right="402"/>
              <w:rPr>
                <w:rFonts w:ascii="Times New Roman" w:hAnsi="Times New Roman"/>
              </w:rPr>
            </w:pPr>
            <w:r w:rsidRPr="0038641D">
              <w:rPr>
                <w:rFonts w:ascii="Arial" w:hAnsi="Arial" w:cs="Arial"/>
                <w:b/>
                <w:bCs/>
              </w:rPr>
              <w:t xml:space="preserve">Ciljevi aktivnosti, programa i/ili projekta: </w:t>
            </w:r>
          </w:p>
          <w:p w:rsidR="004F7929" w:rsidRPr="0038641D" w:rsidRDefault="004F7929">
            <w:pPr>
              <w:spacing w:after="0"/>
            </w:pPr>
          </w:p>
        </w:tc>
        <w:tc>
          <w:tcPr>
            <w:tcW w:w="2500" w:type="pct"/>
            <w:tcBorders>
              <w:top w:val="single" w:sz="4" w:space="0" w:color="auto"/>
              <w:left w:val="single" w:sz="4" w:space="0" w:color="auto"/>
              <w:bottom w:val="single" w:sz="4" w:space="0" w:color="auto"/>
              <w:right w:val="nil"/>
            </w:tcBorders>
            <w:hideMark/>
          </w:tcPr>
          <w:p w:rsidR="004F7929" w:rsidRPr="0038641D" w:rsidRDefault="004F7929" w:rsidP="004F7929">
            <w:pPr>
              <w:spacing w:after="0"/>
            </w:pPr>
            <w:r w:rsidRPr="0038641D">
              <w:t>- obilježavanje istaknutih datuma tijekom školske godine</w:t>
            </w:r>
          </w:p>
        </w:tc>
      </w:tr>
      <w:tr w:rsidR="004F7929" w:rsidTr="004F7929">
        <w:tc>
          <w:tcPr>
            <w:tcW w:w="2500" w:type="pct"/>
            <w:tcBorders>
              <w:top w:val="single" w:sz="4" w:space="0" w:color="auto"/>
              <w:left w:val="nil"/>
              <w:bottom w:val="single" w:sz="4" w:space="0" w:color="auto"/>
              <w:right w:val="single" w:sz="4" w:space="0" w:color="auto"/>
            </w:tcBorders>
          </w:tcPr>
          <w:p w:rsidR="004F7929" w:rsidRPr="0038641D" w:rsidRDefault="004F7929">
            <w:pPr>
              <w:widowControl w:val="0"/>
              <w:autoSpaceDE w:val="0"/>
              <w:autoSpaceDN w:val="0"/>
              <w:adjustRightInd w:val="0"/>
              <w:spacing w:after="0"/>
              <w:ind w:left="12" w:right="171"/>
              <w:rPr>
                <w:rFonts w:ascii="Times New Roman" w:hAnsi="Times New Roman"/>
              </w:rPr>
            </w:pPr>
            <w:r w:rsidRPr="0038641D">
              <w:rPr>
                <w:rFonts w:ascii="Arial" w:hAnsi="Arial" w:cs="Arial"/>
                <w:b/>
                <w:bCs/>
              </w:rPr>
              <w:t xml:space="preserve">Namjena aktivnosti, programa i/ili projekta: </w:t>
            </w:r>
          </w:p>
          <w:p w:rsidR="004F7929" w:rsidRPr="0038641D" w:rsidRDefault="004F7929">
            <w:pPr>
              <w:spacing w:after="0"/>
            </w:pPr>
          </w:p>
        </w:tc>
        <w:tc>
          <w:tcPr>
            <w:tcW w:w="2500" w:type="pct"/>
            <w:tcBorders>
              <w:top w:val="single" w:sz="4" w:space="0" w:color="auto"/>
              <w:left w:val="single" w:sz="4" w:space="0" w:color="auto"/>
              <w:bottom w:val="single" w:sz="4" w:space="0" w:color="auto"/>
              <w:right w:val="nil"/>
            </w:tcBorders>
            <w:hideMark/>
          </w:tcPr>
          <w:p w:rsidR="004F7929" w:rsidRPr="0038641D" w:rsidRDefault="004F7929" w:rsidP="004F7929">
            <w:pPr>
              <w:spacing w:after="0"/>
            </w:pPr>
            <w:r w:rsidRPr="0038641D">
              <w:t>- poticanje kreativnosti, samostalnosti, odgovornosti i suradnje u zajedničkom radu učenika</w:t>
            </w:r>
          </w:p>
        </w:tc>
      </w:tr>
      <w:tr w:rsidR="004F7929" w:rsidTr="004F7929">
        <w:tc>
          <w:tcPr>
            <w:tcW w:w="2500" w:type="pct"/>
            <w:tcBorders>
              <w:top w:val="single" w:sz="4" w:space="0" w:color="auto"/>
              <w:left w:val="nil"/>
              <w:bottom w:val="single" w:sz="4" w:space="0" w:color="auto"/>
              <w:right w:val="single" w:sz="4" w:space="0" w:color="auto"/>
            </w:tcBorders>
          </w:tcPr>
          <w:p w:rsidR="004F7929" w:rsidRPr="0038641D" w:rsidRDefault="004F7929" w:rsidP="0038641D">
            <w:pPr>
              <w:widowControl w:val="0"/>
              <w:autoSpaceDE w:val="0"/>
              <w:autoSpaceDN w:val="0"/>
              <w:adjustRightInd w:val="0"/>
              <w:spacing w:after="0"/>
              <w:ind w:left="12" w:right="44"/>
              <w:rPr>
                <w:rFonts w:ascii="Times New Roman" w:hAnsi="Times New Roman"/>
              </w:rPr>
            </w:pPr>
            <w:r w:rsidRPr="0038641D">
              <w:rPr>
                <w:rFonts w:ascii="Arial" w:hAnsi="Arial" w:cs="Arial"/>
                <w:b/>
                <w:bCs/>
                <w:spacing w:val="1"/>
              </w:rPr>
              <w:t xml:space="preserve">Nositelj/i aktivnosti, programa i/ili projekta i </w:t>
            </w:r>
            <w:r w:rsidRPr="0038641D">
              <w:rPr>
                <w:rFonts w:ascii="Arial" w:hAnsi="Arial" w:cs="Arial"/>
                <w:b/>
                <w:bCs/>
                <w:spacing w:val="-7"/>
              </w:rPr>
              <w:t xml:space="preserve">njihova odgovornost: </w:t>
            </w:r>
          </w:p>
          <w:p w:rsidR="004F7929" w:rsidRPr="0038641D" w:rsidRDefault="004F7929">
            <w:pPr>
              <w:spacing w:after="0"/>
            </w:pPr>
          </w:p>
        </w:tc>
        <w:tc>
          <w:tcPr>
            <w:tcW w:w="2500" w:type="pct"/>
            <w:tcBorders>
              <w:top w:val="single" w:sz="4" w:space="0" w:color="auto"/>
              <w:left w:val="single" w:sz="4" w:space="0" w:color="auto"/>
              <w:bottom w:val="single" w:sz="4" w:space="0" w:color="auto"/>
              <w:right w:val="nil"/>
            </w:tcBorders>
            <w:hideMark/>
          </w:tcPr>
          <w:p w:rsidR="004F7929" w:rsidRPr="0038641D" w:rsidRDefault="004F7929" w:rsidP="004F7929">
            <w:pPr>
              <w:spacing w:after="0"/>
            </w:pPr>
            <w:r w:rsidRPr="0038641D">
              <w:t>- učiteljice Pš Bašanija i učenici</w:t>
            </w:r>
          </w:p>
        </w:tc>
      </w:tr>
      <w:tr w:rsidR="004F7929" w:rsidTr="004F7929">
        <w:tc>
          <w:tcPr>
            <w:tcW w:w="2500" w:type="pct"/>
            <w:tcBorders>
              <w:top w:val="single" w:sz="4" w:space="0" w:color="auto"/>
              <w:left w:val="nil"/>
              <w:bottom w:val="single" w:sz="4" w:space="0" w:color="auto"/>
              <w:right w:val="single" w:sz="4" w:space="0" w:color="auto"/>
            </w:tcBorders>
          </w:tcPr>
          <w:p w:rsidR="004F7929" w:rsidRPr="0038641D" w:rsidRDefault="004F7929" w:rsidP="0038641D">
            <w:pPr>
              <w:widowControl w:val="0"/>
              <w:autoSpaceDE w:val="0"/>
              <w:autoSpaceDN w:val="0"/>
              <w:adjustRightInd w:val="0"/>
              <w:spacing w:after="0"/>
              <w:ind w:left="12" w:right="350"/>
              <w:rPr>
                <w:rFonts w:ascii="Times New Roman" w:hAnsi="Times New Roman"/>
              </w:rPr>
            </w:pPr>
            <w:r w:rsidRPr="0038641D">
              <w:rPr>
                <w:rFonts w:ascii="Arial" w:hAnsi="Arial" w:cs="Arial"/>
                <w:b/>
                <w:bCs/>
              </w:rPr>
              <w:t>Na</w:t>
            </w:r>
            <w:r w:rsidRPr="0038641D">
              <w:rPr>
                <w:rFonts w:ascii="Times New Roman" w:hAnsi="Times New Roman"/>
                <w:b/>
                <w:bCs/>
              </w:rPr>
              <w:t>č</w:t>
            </w:r>
            <w:r w:rsidRPr="0038641D">
              <w:rPr>
                <w:rFonts w:ascii="Arial" w:hAnsi="Arial" w:cs="Arial"/>
                <w:b/>
                <w:bCs/>
              </w:rPr>
              <w:t xml:space="preserve">in realizacije aktivnosti, programa i/ili </w:t>
            </w:r>
            <w:r w:rsidRPr="0038641D">
              <w:rPr>
                <w:rFonts w:ascii="Arial" w:hAnsi="Arial" w:cs="Arial"/>
                <w:b/>
                <w:bCs/>
                <w:spacing w:val="-1"/>
              </w:rPr>
              <w:t xml:space="preserve">projekta: </w:t>
            </w:r>
          </w:p>
          <w:p w:rsidR="004F7929" w:rsidRPr="0038641D" w:rsidRDefault="004F7929">
            <w:pPr>
              <w:spacing w:after="0"/>
            </w:pPr>
          </w:p>
        </w:tc>
        <w:tc>
          <w:tcPr>
            <w:tcW w:w="2500" w:type="pct"/>
            <w:tcBorders>
              <w:top w:val="single" w:sz="4" w:space="0" w:color="auto"/>
              <w:left w:val="single" w:sz="4" w:space="0" w:color="auto"/>
              <w:bottom w:val="single" w:sz="4" w:space="0" w:color="auto"/>
              <w:right w:val="nil"/>
            </w:tcBorders>
            <w:hideMark/>
          </w:tcPr>
          <w:p w:rsidR="004F7929" w:rsidRPr="0038641D" w:rsidRDefault="004F7929" w:rsidP="004F7929">
            <w:pPr>
              <w:spacing w:after="0"/>
            </w:pPr>
            <w:r w:rsidRPr="0038641D">
              <w:t>- posjet banci</w:t>
            </w:r>
          </w:p>
        </w:tc>
      </w:tr>
      <w:tr w:rsidR="004F7929" w:rsidTr="004F7929">
        <w:tc>
          <w:tcPr>
            <w:tcW w:w="2500" w:type="pct"/>
            <w:tcBorders>
              <w:top w:val="single" w:sz="4" w:space="0" w:color="auto"/>
              <w:left w:val="nil"/>
              <w:bottom w:val="single" w:sz="4" w:space="0" w:color="auto"/>
              <w:right w:val="single" w:sz="4" w:space="0" w:color="auto"/>
            </w:tcBorders>
          </w:tcPr>
          <w:p w:rsidR="004F7929" w:rsidRPr="0038641D" w:rsidRDefault="004F7929">
            <w:pPr>
              <w:widowControl w:val="0"/>
              <w:autoSpaceDE w:val="0"/>
              <w:autoSpaceDN w:val="0"/>
              <w:adjustRightInd w:val="0"/>
              <w:spacing w:after="0"/>
              <w:ind w:left="12" w:right="1022"/>
              <w:rPr>
                <w:rFonts w:ascii="Times New Roman" w:hAnsi="Times New Roman"/>
              </w:rPr>
            </w:pPr>
            <w:r w:rsidRPr="0038641D">
              <w:rPr>
                <w:rFonts w:ascii="Arial" w:hAnsi="Arial" w:cs="Arial"/>
                <w:b/>
                <w:bCs/>
              </w:rPr>
              <w:t>Datum realizacije</w:t>
            </w:r>
            <w:r w:rsidRPr="0038641D">
              <w:rPr>
                <w:rFonts w:ascii="Arial" w:hAnsi="Arial" w:cs="Arial"/>
                <w:b/>
                <w:bCs/>
                <w:spacing w:val="-1"/>
              </w:rPr>
              <w:t xml:space="preserve">: </w:t>
            </w:r>
          </w:p>
          <w:p w:rsidR="004F7929" w:rsidRPr="0038641D" w:rsidRDefault="004F7929">
            <w:pPr>
              <w:spacing w:after="0"/>
            </w:pPr>
          </w:p>
        </w:tc>
        <w:tc>
          <w:tcPr>
            <w:tcW w:w="2500" w:type="pct"/>
            <w:tcBorders>
              <w:top w:val="single" w:sz="4" w:space="0" w:color="auto"/>
              <w:left w:val="single" w:sz="4" w:space="0" w:color="auto"/>
              <w:bottom w:val="single" w:sz="4" w:space="0" w:color="auto"/>
              <w:right w:val="nil"/>
            </w:tcBorders>
            <w:hideMark/>
          </w:tcPr>
          <w:p w:rsidR="004F7929" w:rsidRPr="0038641D" w:rsidRDefault="004F7929">
            <w:pPr>
              <w:spacing w:after="0"/>
            </w:pPr>
            <w:r w:rsidRPr="0038641D">
              <w:t>31. 10. 2016.</w:t>
            </w:r>
          </w:p>
        </w:tc>
      </w:tr>
      <w:tr w:rsidR="004F7929" w:rsidTr="004F7929">
        <w:tc>
          <w:tcPr>
            <w:tcW w:w="2500" w:type="pct"/>
            <w:tcBorders>
              <w:top w:val="single" w:sz="4" w:space="0" w:color="auto"/>
              <w:left w:val="nil"/>
              <w:bottom w:val="single" w:sz="4" w:space="0" w:color="auto"/>
              <w:right w:val="single" w:sz="4" w:space="0" w:color="auto"/>
            </w:tcBorders>
          </w:tcPr>
          <w:p w:rsidR="004F7929" w:rsidRPr="0038641D" w:rsidRDefault="004F7929" w:rsidP="0038641D">
            <w:pPr>
              <w:widowControl w:val="0"/>
              <w:autoSpaceDE w:val="0"/>
              <w:autoSpaceDN w:val="0"/>
              <w:adjustRightInd w:val="0"/>
              <w:spacing w:after="0"/>
              <w:ind w:left="12"/>
              <w:rPr>
                <w:rFonts w:ascii="Times New Roman" w:hAnsi="Times New Roman"/>
              </w:rPr>
            </w:pPr>
            <w:r w:rsidRPr="0038641D">
              <w:rPr>
                <w:rFonts w:ascii="Arial" w:hAnsi="Arial" w:cs="Arial"/>
                <w:b/>
                <w:bCs/>
                <w:spacing w:val="-1"/>
              </w:rPr>
              <w:t>Na</w:t>
            </w:r>
            <w:r w:rsidRPr="0038641D">
              <w:rPr>
                <w:rFonts w:ascii="Times New Roman" w:hAnsi="Times New Roman"/>
                <w:b/>
                <w:bCs/>
                <w:spacing w:val="-1"/>
              </w:rPr>
              <w:t>č</w:t>
            </w:r>
            <w:r w:rsidRPr="0038641D">
              <w:rPr>
                <w:rFonts w:ascii="Arial" w:hAnsi="Arial" w:cs="Arial"/>
                <w:b/>
                <w:bCs/>
                <w:spacing w:val="-1"/>
              </w:rPr>
              <w:t>in vrednovanja i na</w:t>
            </w:r>
            <w:r w:rsidRPr="0038641D">
              <w:rPr>
                <w:rFonts w:ascii="Times New Roman" w:hAnsi="Times New Roman"/>
                <w:b/>
                <w:bCs/>
                <w:spacing w:val="-1"/>
              </w:rPr>
              <w:t>č</w:t>
            </w:r>
            <w:r w:rsidRPr="0038641D">
              <w:rPr>
                <w:rFonts w:ascii="Arial" w:hAnsi="Arial" w:cs="Arial"/>
                <w:b/>
                <w:bCs/>
                <w:spacing w:val="-1"/>
              </w:rPr>
              <w:t>in kori</w:t>
            </w:r>
            <w:r w:rsidRPr="0038641D">
              <w:rPr>
                <w:rFonts w:ascii="Times New Roman" w:hAnsi="Times New Roman"/>
                <w:b/>
                <w:bCs/>
                <w:spacing w:val="-1"/>
              </w:rPr>
              <w:t>š</w:t>
            </w:r>
            <w:r w:rsidRPr="0038641D">
              <w:rPr>
                <w:rFonts w:ascii="Arial" w:hAnsi="Arial" w:cs="Arial"/>
                <w:b/>
                <w:bCs/>
                <w:spacing w:val="-1"/>
              </w:rPr>
              <w:t xml:space="preserve">tenja rezultata </w:t>
            </w:r>
            <w:r w:rsidRPr="0038641D">
              <w:rPr>
                <w:rFonts w:ascii="Arial" w:hAnsi="Arial" w:cs="Arial"/>
                <w:b/>
                <w:bCs/>
                <w:spacing w:val="-8"/>
              </w:rPr>
              <w:t xml:space="preserve">vrednovanja: </w:t>
            </w:r>
          </w:p>
          <w:p w:rsidR="004F7929" w:rsidRPr="0038641D" w:rsidRDefault="004F7929">
            <w:pPr>
              <w:spacing w:after="0"/>
            </w:pPr>
          </w:p>
        </w:tc>
        <w:tc>
          <w:tcPr>
            <w:tcW w:w="2500" w:type="pct"/>
            <w:tcBorders>
              <w:top w:val="single" w:sz="4" w:space="0" w:color="auto"/>
              <w:left w:val="single" w:sz="4" w:space="0" w:color="auto"/>
              <w:bottom w:val="single" w:sz="4" w:space="0" w:color="auto"/>
              <w:right w:val="nil"/>
            </w:tcBorders>
            <w:hideMark/>
          </w:tcPr>
          <w:p w:rsidR="004F7929" w:rsidRPr="0038641D" w:rsidRDefault="004F7929" w:rsidP="004F7929">
            <w:pPr>
              <w:spacing w:after="0"/>
            </w:pPr>
            <w:r w:rsidRPr="0038641D">
              <w:t>- praćenje učenika u zalaganju.</w:t>
            </w:r>
          </w:p>
        </w:tc>
      </w:tr>
      <w:tr w:rsidR="004F7929" w:rsidTr="004F7929">
        <w:tc>
          <w:tcPr>
            <w:tcW w:w="2500" w:type="pct"/>
            <w:tcBorders>
              <w:top w:val="single" w:sz="4" w:space="0" w:color="auto"/>
              <w:left w:val="nil"/>
              <w:bottom w:val="nil"/>
              <w:right w:val="single" w:sz="4" w:space="0" w:color="auto"/>
            </w:tcBorders>
          </w:tcPr>
          <w:p w:rsidR="004F7929" w:rsidRPr="0038641D" w:rsidRDefault="004F7929" w:rsidP="0038641D">
            <w:pPr>
              <w:widowControl w:val="0"/>
              <w:autoSpaceDE w:val="0"/>
              <w:autoSpaceDN w:val="0"/>
              <w:adjustRightInd w:val="0"/>
              <w:spacing w:after="0"/>
              <w:ind w:left="12" w:right="124"/>
              <w:rPr>
                <w:rFonts w:ascii="Times New Roman" w:hAnsi="Times New Roman"/>
              </w:rPr>
            </w:pPr>
            <w:r w:rsidRPr="0038641D">
              <w:rPr>
                <w:rFonts w:ascii="Arial" w:hAnsi="Arial" w:cs="Arial"/>
                <w:b/>
                <w:bCs/>
              </w:rPr>
              <w:t>Detaljan tro</w:t>
            </w:r>
            <w:r w:rsidRPr="0038641D">
              <w:rPr>
                <w:rFonts w:ascii="Times New Roman" w:hAnsi="Times New Roman"/>
                <w:b/>
                <w:bCs/>
              </w:rPr>
              <w:t>š</w:t>
            </w:r>
            <w:r w:rsidRPr="0038641D">
              <w:rPr>
                <w:rFonts w:ascii="Arial" w:hAnsi="Arial" w:cs="Arial"/>
                <w:b/>
                <w:bCs/>
              </w:rPr>
              <w:t xml:space="preserve">kovnik aktivnosti, programa i/ili </w:t>
            </w:r>
            <w:r w:rsidRPr="0038641D">
              <w:rPr>
                <w:rFonts w:ascii="Arial" w:hAnsi="Arial" w:cs="Arial"/>
                <w:b/>
                <w:bCs/>
                <w:spacing w:val="-1"/>
              </w:rPr>
              <w:t xml:space="preserve">projekta: </w:t>
            </w:r>
          </w:p>
          <w:p w:rsidR="004F7929" w:rsidRPr="0038641D" w:rsidRDefault="004F7929">
            <w:pPr>
              <w:spacing w:after="0"/>
            </w:pPr>
          </w:p>
        </w:tc>
        <w:tc>
          <w:tcPr>
            <w:tcW w:w="2500" w:type="pct"/>
            <w:tcBorders>
              <w:top w:val="single" w:sz="4" w:space="0" w:color="auto"/>
              <w:left w:val="single" w:sz="4" w:space="0" w:color="auto"/>
              <w:bottom w:val="nil"/>
              <w:right w:val="nil"/>
            </w:tcBorders>
            <w:hideMark/>
          </w:tcPr>
          <w:p w:rsidR="004F7929" w:rsidRPr="0038641D" w:rsidRDefault="004F7929">
            <w:pPr>
              <w:spacing w:after="0"/>
            </w:pPr>
            <w:r w:rsidRPr="0038641D">
              <w:t>O kn</w:t>
            </w:r>
          </w:p>
        </w:tc>
      </w:tr>
    </w:tbl>
    <w:p w:rsidR="00E707FC" w:rsidRDefault="00E707FC"/>
    <w:p w:rsidR="007276DA" w:rsidRDefault="00E707FC">
      <w: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276DA" w:rsidTr="007276DA">
        <w:tc>
          <w:tcPr>
            <w:tcW w:w="5000" w:type="pct"/>
            <w:gridSpan w:val="2"/>
            <w:tcBorders>
              <w:top w:val="nil"/>
              <w:left w:val="nil"/>
              <w:bottom w:val="single" w:sz="4" w:space="0" w:color="auto"/>
              <w:right w:val="nil"/>
            </w:tcBorders>
            <w:hideMark/>
          </w:tcPr>
          <w:p w:rsidR="007276DA" w:rsidRPr="0038641D" w:rsidRDefault="007276DA">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lastRenderedPageBreak/>
              <w:t>NAZIV AKTIVNOSTI: Mjesec borbe protiv ovisnosti</w:t>
            </w:r>
          </w:p>
        </w:tc>
      </w:tr>
      <w:tr w:rsidR="007276DA" w:rsidTr="007276DA">
        <w:tc>
          <w:tcPr>
            <w:tcW w:w="2500" w:type="pct"/>
            <w:tcBorders>
              <w:top w:val="single" w:sz="4" w:space="0" w:color="auto"/>
              <w:left w:val="nil"/>
              <w:bottom w:val="single" w:sz="4" w:space="0" w:color="auto"/>
              <w:right w:val="single" w:sz="4" w:space="0" w:color="auto"/>
            </w:tcBorders>
          </w:tcPr>
          <w:p w:rsidR="007276DA" w:rsidRPr="0038641D" w:rsidRDefault="007276DA">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7276DA" w:rsidRPr="0038641D" w:rsidRDefault="007276D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276DA" w:rsidRPr="0038641D" w:rsidRDefault="007276DA">
            <w:pPr>
              <w:spacing w:after="0"/>
              <w:rPr>
                <w:rFonts w:eastAsia="Times New Roman"/>
                <w:lang w:eastAsia="hr-HR"/>
              </w:rPr>
            </w:pPr>
            <w:r w:rsidRPr="0038641D">
              <w:rPr>
                <w:rFonts w:eastAsia="Times New Roman"/>
                <w:lang w:eastAsia="hr-HR"/>
              </w:rPr>
              <w:t>Sanja Hećimović-Šestan, stručni suradnik defektolog</w:t>
            </w:r>
          </w:p>
        </w:tc>
      </w:tr>
      <w:tr w:rsidR="007276DA" w:rsidTr="007276DA">
        <w:tc>
          <w:tcPr>
            <w:tcW w:w="2500" w:type="pct"/>
            <w:tcBorders>
              <w:top w:val="single" w:sz="4" w:space="0" w:color="auto"/>
              <w:left w:val="nil"/>
              <w:bottom w:val="single" w:sz="4" w:space="0" w:color="auto"/>
              <w:right w:val="single" w:sz="4" w:space="0" w:color="auto"/>
            </w:tcBorders>
          </w:tcPr>
          <w:p w:rsidR="007276DA" w:rsidRPr="0038641D" w:rsidRDefault="007276DA">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7276DA" w:rsidRPr="0038641D" w:rsidRDefault="007276D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276DA" w:rsidRPr="0038641D" w:rsidRDefault="007276DA">
            <w:pPr>
              <w:spacing w:after="0"/>
              <w:rPr>
                <w:rFonts w:eastAsia="Times New Roman"/>
                <w:lang w:eastAsia="hr-HR"/>
              </w:rPr>
            </w:pPr>
            <w:r w:rsidRPr="0038641D">
              <w:rPr>
                <w:rFonts w:eastAsia="Times New Roman"/>
                <w:lang w:eastAsia="hr-HR"/>
              </w:rPr>
              <w:t>5. do 8. razred</w:t>
            </w:r>
          </w:p>
        </w:tc>
      </w:tr>
      <w:tr w:rsidR="007276DA" w:rsidTr="007276DA">
        <w:tc>
          <w:tcPr>
            <w:tcW w:w="2500" w:type="pct"/>
            <w:tcBorders>
              <w:top w:val="single" w:sz="4" w:space="0" w:color="auto"/>
              <w:left w:val="nil"/>
              <w:bottom w:val="single" w:sz="4" w:space="0" w:color="auto"/>
              <w:right w:val="single" w:sz="4" w:space="0" w:color="auto"/>
            </w:tcBorders>
          </w:tcPr>
          <w:p w:rsidR="007276DA" w:rsidRPr="0038641D" w:rsidRDefault="007276DA">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7276DA" w:rsidRPr="0038641D" w:rsidRDefault="007276D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276DA" w:rsidRPr="0038641D" w:rsidRDefault="007276DA">
            <w:pPr>
              <w:spacing w:after="0"/>
              <w:rPr>
                <w:rFonts w:eastAsia="Times New Roman"/>
                <w:lang w:eastAsia="hr-HR"/>
              </w:rPr>
            </w:pPr>
            <w:r w:rsidRPr="0038641D">
              <w:rPr>
                <w:rFonts w:eastAsia="Times New Roman"/>
                <w:lang w:eastAsia="hr-HR"/>
              </w:rPr>
              <w:t>360 učenika</w:t>
            </w:r>
          </w:p>
        </w:tc>
      </w:tr>
      <w:tr w:rsidR="007276DA" w:rsidTr="007276DA">
        <w:tc>
          <w:tcPr>
            <w:tcW w:w="2500" w:type="pct"/>
            <w:tcBorders>
              <w:top w:val="single" w:sz="4" w:space="0" w:color="auto"/>
              <w:left w:val="nil"/>
              <w:bottom w:val="single" w:sz="4" w:space="0" w:color="auto"/>
              <w:right w:val="single" w:sz="4" w:space="0" w:color="auto"/>
            </w:tcBorders>
          </w:tcPr>
          <w:p w:rsidR="007276DA" w:rsidRPr="0038641D" w:rsidRDefault="007276DA">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p w:rsidR="007276DA" w:rsidRPr="0038641D" w:rsidRDefault="007276D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276DA" w:rsidRPr="0038641D" w:rsidRDefault="007276DA">
            <w:pPr>
              <w:spacing w:after="0"/>
              <w:rPr>
                <w:rFonts w:eastAsia="Times New Roman"/>
                <w:lang w:eastAsia="hr-HR"/>
              </w:rPr>
            </w:pPr>
            <w:r w:rsidRPr="0038641D">
              <w:rPr>
                <w:rFonts w:eastAsia="Times New Roman"/>
                <w:lang w:eastAsia="hr-HR"/>
              </w:rPr>
              <w:t>6 sati</w:t>
            </w:r>
          </w:p>
        </w:tc>
      </w:tr>
      <w:tr w:rsidR="007276DA" w:rsidTr="007276DA">
        <w:tc>
          <w:tcPr>
            <w:tcW w:w="2500" w:type="pct"/>
            <w:tcBorders>
              <w:top w:val="single" w:sz="4" w:space="0" w:color="auto"/>
              <w:left w:val="nil"/>
              <w:bottom w:val="single" w:sz="4" w:space="0" w:color="auto"/>
              <w:right w:val="single" w:sz="4" w:space="0" w:color="auto"/>
            </w:tcBorders>
          </w:tcPr>
          <w:p w:rsidR="007276DA" w:rsidRPr="0038641D" w:rsidRDefault="007276DA">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7276DA" w:rsidRPr="0038641D" w:rsidRDefault="007276D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276DA" w:rsidRPr="0038641D" w:rsidRDefault="007276DA">
            <w:pPr>
              <w:spacing w:after="0"/>
              <w:rPr>
                <w:rFonts w:eastAsia="Times New Roman"/>
                <w:lang w:eastAsia="hr-HR"/>
              </w:rPr>
            </w:pPr>
            <w:r w:rsidRPr="0038641D">
              <w:rPr>
                <w:rFonts w:eastAsia="Times New Roman"/>
                <w:lang w:eastAsia="hr-HR"/>
              </w:rPr>
              <w:t>Pojasniti pojam ovisnosti, prepoznavanje postojanja iste kod sebe ili kod nama bliskih osoba.</w:t>
            </w:r>
          </w:p>
        </w:tc>
      </w:tr>
      <w:tr w:rsidR="007276DA" w:rsidTr="007276DA">
        <w:tc>
          <w:tcPr>
            <w:tcW w:w="2500" w:type="pct"/>
            <w:tcBorders>
              <w:top w:val="single" w:sz="4" w:space="0" w:color="auto"/>
              <w:left w:val="nil"/>
              <w:bottom w:val="single" w:sz="4" w:space="0" w:color="auto"/>
              <w:right w:val="single" w:sz="4" w:space="0" w:color="auto"/>
            </w:tcBorders>
          </w:tcPr>
          <w:p w:rsidR="007276DA" w:rsidRPr="0038641D" w:rsidRDefault="007276DA">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7276DA" w:rsidRPr="0038641D" w:rsidRDefault="007276D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276DA" w:rsidRPr="0038641D" w:rsidRDefault="007276DA">
            <w:pPr>
              <w:spacing w:after="0"/>
              <w:rPr>
                <w:rFonts w:eastAsia="Times New Roman"/>
                <w:lang w:eastAsia="hr-HR"/>
              </w:rPr>
            </w:pPr>
            <w:r w:rsidRPr="0038641D">
              <w:rPr>
                <w:rFonts w:eastAsia="Times New Roman"/>
                <w:lang w:eastAsia="hr-HR"/>
              </w:rPr>
              <w:t>Aktivnost je namijenjena učenicima i njihovim roditeljima.</w:t>
            </w:r>
          </w:p>
        </w:tc>
      </w:tr>
      <w:tr w:rsidR="007276DA" w:rsidTr="007276DA">
        <w:tc>
          <w:tcPr>
            <w:tcW w:w="2500" w:type="pct"/>
            <w:tcBorders>
              <w:top w:val="single" w:sz="4" w:space="0" w:color="auto"/>
              <w:left w:val="nil"/>
              <w:bottom w:val="single" w:sz="4" w:space="0" w:color="auto"/>
              <w:right w:val="single" w:sz="4" w:space="0" w:color="auto"/>
            </w:tcBorders>
          </w:tcPr>
          <w:p w:rsidR="007276DA" w:rsidRPr="0038641D" w:rsidRDefault="007276DA" w:rsidP="0038641D">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7276DA" w:rsidRPr="0038641D" w:rsidRDefault="007276D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276DA" w:rsidRPr="0038641D" w:rsidRDefault="007276DA">
            <w:pPr>
              <w:spacing w:after="0"/>
              <w:rPr>
                <w:rFonts w:eastAsia="Times New Roman"/>
                <w:lang w:eastAsia="hr-HR"/>
              </w:rPr>
            </w:pPr>
            <w:r w:rsidRPr="0038641D">
              <w:rPr>
                <w:rFonts w:eastAsia="Times New Roman"/>
                <w:lang w:eastAsia="hr-HR"/>
              </w:rPr>
              <w:t>Sanja Hećimović-Šestan, stručni suradnik defektolog</w:t>
            </w:r>
          </w:p>
          <w:p w:rsidR="007276DA" w:rsidRPr="0038641D" w:rsidRDefault="007276DA">
            <w:pPr>
              <w:spacing w:after="0"/>
              <w:rPr>
                <w:rFonts w:eastAsia="Times New Roman"/>
                <w:lang w:eastAsia="hr-HR"/>
              </w:rPr>
            </w:pPr>
            <w:r w:rsidRPr="0038641D">
              <w:rPr>
                <w:rFonts w:eastAsia="Times New Roman"/>
                <w:lang w:eastAsia="hr-HR"/>
              </w:rPr>
              <w:t xml:space="preserve">Organizacija primjerenih aktivnosti. </w:t>
            </w:r>
          </w:p>
        </w:tc>
      </w:tr>
      <w:tr w:rsidR="007276DA" w:rsidTr="007276DA">
        <w:tc>
          <w:tcPr>
            <w:tcW w:w="2500" w:type="pct"/>
            <w:tcBorders>
              <w:top w:val="single" w:sz="4" w:space="0" w:color="auto"/>
              <w:left w:val="nil"/>
              <w:bottom w:val="single" w:sz="4" w:space="0" w:color="auto"/>
              <w:right w:val="single" w:sz="4" w:space="0" w:color="auto"/>
            </w:tcBorders>
          </w:tcPr>
          <w:p w:rsidR="007276DA" w:rsidRPr="0038641D" w:rsidRDefault="007276DA" w:rsidP="0038641D">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7276DA" w:rsidRPr="0038641D" w:rsidRDefault="007276D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276DA" w:rsidRPr="0038641D" w:rsidRDefault="007276DA">
            <w:pPr>
              <w:spacing w:after="0"/>
              <w:rPr>
                <w:rFonts w:eastAsia="Times New Roman"/>
                <w:lang w:eastAsia="hr-HR"/>
              </w:rPr>
            </w:pPr>
            <w:r w:rsidRPr="0038641D">
              <w:rPr>
                <w:rFonts w:eastAsia="Times New Roman"/>
                <w:lang w:eastAsia="hr-HR"/>
              </w:rPr>
              <w:t xml:space="preserve">Učenicima će biti podijeljeni prigodni letci. Pripremit će se pano sa sadržajima o ovisnostima. U suradnji s vijećem za komunalnu prevenciju informirati učenike o događanju u gradu tijekom mjeseca borbe protiv ovisnosti. </w:t>
            </w:r>
          </w:p>
        </w:tc>
      </w:tr>
      <w:tr w:rsidR="007276DA" w:rsidTr="007276DA">
        <w:tc>
          <w:tcPr>
            <w:tcW w:w="2500" w:type="pct"/>
            <w:tcBorders>
              <w:top w:val="single" w:sz="4" w:space="0" w:color="auto"/>
              <w:left w:val="nil"/>
              <w:bottom w:val="single" w:sz="4" w:space="0" w:color="auto"/>
              <w:right w:val="single" w:sz="4" w:space="0" w:color="auto"/>
            </w:tcBorders>
          </w:tcPr>
          <w:p w:rsidR="007276DA" w:rsidRPr="0038641D" w:rsidRDefault="007276DA">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7276DA" w:rsidRPr="0038641D" w:rsidRDefault="007276D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276DA" w:rsidRPr="0038641D" w:rsidRDefault="0038641D">
            <w:pPr>
              <w:spacing w:after="0"/>
              <w:rPr>
                <w:rFonts w:eastAsia="Times New Roman"/>
                <w:b/>
                <w:lang w:eastAsia="hr-HR"/>
              </w:rPr>
            </w:pPr>
            <w:r w:rsidRPr="0038641D">
              <w:rPr>
                <w:rFonts w:eastAsia="Times New Roman"/>
                <w:b/>
                <w:color w:val="FF0000"/>
                <w:lang w:eastAsia="hr-HR"/>
              </w:rPr>
              <w:t xml:space="preserve">Od </w:t>
            </w:r>
            <w:r w:rsidR="007276DA" w:rsidRPr="0038641D">
              <w:rPr>
                <w:rFonts w:eastAsia="Times New Roman"/>
                <w:b/>
                <w:color w:val="FF0000"/>
                <w:lang w:eastAsia="hr-HR"/>
              </w:rPr>
              <w:t>15.</w:t>
            </w:r>
            <w:r w:rsidR="004F7929" w:rsidRPr="0038641D">
              <w:rPr>
                <w:rFonts w:eastAsia="Times New Roman"/>
                <w:b/>
                <w:color w:val="FF0000"/>
                <w:lang w:eastAsia="hr-HR"/>
              </w:rPr>
              <w:t xml:space="preserve"> </w:t>
            </w:r>
            <w:r w:rsidR="007276DA" w:rsidRPr="0038641D">
              <w:rPr>
                <w:rFonts w:eastAsia="Times New Roman"/>
                <w:b/>
                <w:color w:val="FF0000"/>
                <w:lang w:eastAsia="hr-HR"/>
              </w:rPr>
              <w:t>11.</w:t>
            </w:r>
            <w:r w:rsidR="004F7929" w:rsidRPr="0038641D">
              <w:rPr>
                <w:rFonts w:eastAsia="Times New Roman"/>
                <w:b/>
                <w:color w:val="FF0000"/>
                <w:lang w:eastAsia="hr-HR"/>
              </w:rPr>
              <w:t xml:space="preserve"> </w:t>
            </w:r>
            <w:r w:rsidR="007276DA" w:rsidRPr="0038641D">
              <w:rPr>
                <w:rFonts w:eastAsia="Times New Roman"/>
                <w:b/>
                <w:color w:val="FF0000"/>
                <w:lang w:eastAsia="hr-HR"/>
              </w:rPr>
              <w:t>2015. do 15.</w:t>
            </w:r>
            <w:r w:rsidR="004F7929" w:rsidRPr="0038641D">
              <w:rPr>
                <w:rFonts w:eastAsia="Times New Roman"/>
                <w:b/>
                <w:color w:val="FF0000"/>
                <w:lang w:eastAsia="hr-HR"/>
              </w:rPr>
              <w:t xml:space="preserve"> </w:t>
            </w:r>
            <w:r w:rsidR="007276DA" w:rsidRPr="0038641D">
              <w:rPr>
                <w:rFonts w:eastAsia="Times New Roman"/>
                <w:b/>
                <w:color w:val="FF0000"/>
                <w:lang w:eastAsia="hr-HR"/>
              </w:rPr>
              <w:t>12.</w:t>
            </w:r>
            <w:r w:rsidR="004F7929" w:rsidRPr="0038641D">
              <w:rPr>
                <w:rFonts w:eastAsia="Times New Roman"/>
                <w:b/>
                <w:color w:val="FF0000"/>
                <w:lang w:eastAsia="hr-HR"/>
              </w:rPr>
              <w:t xml:space="preserve"> </w:t>
            </w:r>
            <w:r w:rsidR="007276DA" w:rsidRPr="0038641D">
              <w:rPr>
                <w:rFonts w:eastAsia="Times New Roman"/>
                <w:b/>
                <w:color w:val="FF0000"/>
                <w:lang w:eastAsia="hr-HR"/>
              </w:rPr>
              <w:t>2015</w:t>
            </w:r>
            <w:r w:rsidR="007276DA" w:rsidRPr="0038641D">
              <w:rPr>
                <w:rFonts w:eastAsia="Times New Roman"/>
                <w:b/>
                <w:lang w:eastAsia="hr-HR"/>
              </w:rPr>
              <w:t xml:space="preserve">. </w:t>
            </w:r>
          </w:p>
        </w:tc>
      </w:tr>
      <w:tr w:rsidR="007276DA" w:rsidTr="007276DA">
        <w:tc>
          <w:tcPr>
            <w:tcW w:w="2500" w:type="pct"/>
            <w:tcBorders>
              <w:top w:val="single" w:sz="4" w:space="0" w:color="auto"/>
              <w:left w:val="nil"/>
              <w:bottom w:val="single" w:sz="4" w:space="0" w:color="auto"/>
              <w:right w:val="single" w:sz="4" w:space="0" w:color="auto"/>
            </w:tcBorders>
          </w:tcPr>
          <w:p w:rsidR="007276DA" w:rsidRPr="0038641D" w:rsidRDefault="007276DA" w:rsidP="0038641D">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7276DA" w:rsidRPr="0038641D" w:rsidRDefault="007276D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7276DA" w:rsidRPr="0038641D" w:rsidRDefault="007276DA">
            <w:pPr>
              <w:spacing w:after="0"/>
              <w:rPr>
                <w:rFonts w:eastAsia="Times New Roman"/>
                <w:lang w:eastAsia="hr-HR"/>
              </w:rPr>
            </w:pPr>
            <w:r w:rsidRPr="0038641D">
              <w:rPr>
                <w:rFonts w:eastAsia="Times New Roman"/>
                <w:lang w:eastAsia="hr-HR"/>
              </w:rPr>
              <w:t xml:space="preserve">Kroz neformalne razgovore s učenicima skupiti informacije za sljedeću školsku godinu. </w:t>
            </w:r>
          </w:p>
        </w:tc>
      </w:tr>
      <w:tr w:rsidR="007276DA" w:rsidTr="007276DA">
        <w:tc>
          <w:tcPr>
            <w:tcW w:w="2500" w:type="pct"/>
            <w:tcBorders>
              <w:top w:val="single" w:sz="4" w:space="0" w:color="auto"/>
              <w:left w:val="nil"/>
              <w:bottom w:val="nil"/>
              <w:right w:val="single" w:sz="4" w:space="0" w:color="auto"/>
            </w:tcBorders>
          </w:tcPr>
          <w:p w:rsidR="007276DA" w:rsidRPr="0038641D" w:rsidRDefault="007276DA" w:rsidP="0038641D">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7276DA" w:rsidRPr="0038641D" w:rsidRDefault="007276DA">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7276DA" w:rsidRPr="0038641D" w:rsidRDefault="007276DA">
            <w:pPr>
              <w:spacing w:after="0"/>
              <w:rPr>
                <w:rFonts w:eastAsia="Times New Roman"/>
                <w:lang w:eastAsia="hr-HR"/>
              </w:rPr>
            </w:pPr>
            <w:r w:rsidRPr="0038641D">
              <w:rPr>
                <w:rFonts w:eastAsia="Times New Roman"/>
                <w:lang w:eastAsia="hr-HR"/>
              </w:rPr>
              <w:t>Bez dodatnih troškova</w:t>
            </w:r>
          </w:p>
        </w:tc>
      </w:tr>
    </w:tbl>
    <w:p w:rsidR="007276DA" w:rsidRDefault="007276DA" w:rsidP="007276DA"/>
    <w:p w:rsidR="007276DA" w:rsidRDefault="007276DA" w:rsidP="007276DA"/>
    <w:p w:rsidR="0038641D" w:rsidRDefault="0038641D" w:rsidP="007276DA"/>
    <w:p w:rsidR="007276DA" w:rsidRDefault="007276DA" w:rsidP="007276DA"/>
    <w:p w:rsidR="007276DA" w:rsidRDefault="007276DA" w:rsidP="007276DA"/>
    <w:p w:rsidR="003B0FAA" w:rsidRDefault="003B0FAA"/>
    <w:p w:rsidR="007C47EC" w:rsidRDefault="007C47EC"/>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C47EC" w:rsidRPr="004B1D23" w:rsidTr="00BE680D">
        <w:tc>
          <w:tcPr>
            <w:tcW w:w="5000" w:type="pct"/>
            <w:gridSpan w:val="2"/>
            <w:shd w:val="clear" w:color="auto" w:fill="auto"/>
          </w:tcPr>
          <w:p w:rsidR="007C47EC" w:rsidRPr="0038641D" w:rsidRDefault="007C47EC" w:rsidP="00BE680D">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lastRenderedPageBreak/>
              <w:t>ISTAKNUTI DATUMI</w:t>
            </w:r>
          </w:p>
        </w:tc>
      </w:tr>
      <w:tr w:rsidR="007C47EC" w:rsidRPr="004B1D23" w:rsidTr="00BE680D">
        <w:tc>
          <w:tcPr>
            <w:tcW w:w="5000" w:type="pct"/>
            <w:gridSpan w:val="2"/>
            <w:shd w:val="clear" w:color="auto" w:fill="auto"/>
          </w:tcPr>
          <w:p w:rsidR="007C47EC" w:rsidRPr="0038641D" w:rsidRDefault="007C47EC" w:rsidP="00BE680D">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NAZIV AKTIVNOSTI: Božić- Božićna priredba</w:t>
            </w:r>
          </w:p>
        </w:tc>
      </w:tr>
      <w:tr w:rsidR="007C47EC" w:rsidRPr="004B1D23" w:rsidTr="00BE680D">
        <w:tc>
          <w:tcPr>
            <w:tcW w:w="2500" w:type="pct"/>
            <w:shd w:val="clear" w:color="auto" w:fill="auto"/>
          </w:tcPr>
          <w:p w:rsidR="007C47EC" w:rsidRPr="0038641D" w:rsidRDefault="007C47EC" w:rsidP="00BE680D">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7C47EC" w:rsidRPr="0038641D" w:rsidRDefault="007C47EC" w:rsidP="00BE680D">
            <w:pPr>
              <w:spacing w:after="0"/>
              <w:rPr>
                <w:rFonts w:eastAsia="Times New Roman"/>
                <w:lang w:eastAsia="hr-HR"/>
              </w:rPr>
            </w:pPr>
          </w:p>
        </w:tc>
        <w:tc>
          <w:tcPr>
            <w:tcW w:w="2500" w:type="pct"/>
            <w:shd w:val="clear" w:color="auto" w:fill="auto"/>
          </w:tcPr>
          <w:p w:rsidR="007C47EC" w:rsidRPr="0038641D" w:rsidRDefault="007C47EC" w:rsidP="00BE680D">
            <w:pPr>
              <w:spacing w:after="0"/>
              <w:rPr>
                <w:rFonts w:eastAsia="Times New Roman"/>
                <w:lang w:eastAsia="hr-HR"/>
              </w:rPr>
            </w:pPr>
            <w:r w:rsidRPr="0038641D">
              <w:rPr>
                <w:rFonts w:eastAsia="Times New Roman"/>
                <w:lang w:eastAsia="hr-HR"/>
              </w:rPr>
              <w:t>Učitelji trećih razreda CŠ</w:t>
            </w:r>
          </w:p>
        </w:tc>
      </w:tr>
      <w:tr w:rsidR="007C47EC" w:rsidRPr="004B1D23" w:rsidTr="00BE680D">
        <w:tc>
          <w:tcPr>
            <w:tcW w:w="2500" w:type="pct"/>
            <w:shd w:val="clear" w:color="auto" w:fill="auto"/>
          </w:tcPr>
          <w:p w:rsidR="007C47EC" w:rsidRPr="0038641D" w:rsidRDefault="007C47EC" w:rsidP="00BE680D">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7C47EC" w:rsidRPr="0038641D" w:rsidRDefault="007C47EC" w:rsidP="00BE680D">
            <w:pPr>
              <w:spacing w:after="0"/>
              <w:rPr>
                <w:rFonts w:eastAsia="Times New Roman"/>
                <w:lang w:eastAsia="hr-HR"/>
              </w:rPr>
            </w:pPr>
          </w:p>
        </w:tc>
        <w:tc>
          <w:tcPr>
            <w:tcW w:w="2500" w:type="pct"/>
            <w:shd w:val="clear" w:color="auto" w:fill="auto"/>
          </w:tcPr>
          <w:p w:rsidR="007C47EC" w:rsidRPr="0038641D" w:rsidRDefault="007C47EC" w:rsidP="00BE680D">
            <w:pPr>
              <w:spacing w:after="0"/>
              <w:rPr>
                <w:rFonts w:eastAsia="Times New Roman"/>
                <w:lang w:eastAsia="hr-HR"/>
              </w:rPr>
            </w:pPr>
            <w:r w:rsidRPr="0038641D">
              <w:rPr>
                <w:rFonts w:eastAsia="Times New Roman"/>
                <w:lang w:eastAsia="hr-HR"/>
              </w:rPr>
              <w:t>3.a, 3.b, 3.c, 3.d</w:t>
            </w:r>
          </w:p>
        </w:tc>
      </w:tr>
      <w:tr w:rsidR="007C47EC" w:rsidRPr="004B1D23" w:rsidTr="00BE680D">
        <w:tc>
          <w:tcPr>
            <w:tcW w:w="2500" w:type="pct"/>
            <w:shd w:val="clear" w:color="auto" w:fill="auto"/>
          </w:tcPr>
          <w:p w:rsidR="007C47EC" w:rsidRPr="0038641D" w:rsidRDefault="007C47EC" w:rsidP="00BE680D">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7C47EC" w:rsidRPr="0038641D" w:rsidRDefault="007C47EC" w:rsidP="00BE680D">
            <w:pPr>
              <w:spacing w:after="0"/>
              <w:rPr>
                <w:rFonts w:eastAsia="Times New Roman"/>
                <w:lang w:eastAsia="hr-HR"/>
              </w:rPr>
            </w:pPr>
          </w:p>
        </w:tc>
        <w:tc>
          <w:tcPr>
            <w:tcW w:w="2500" w:type="pct"/>
            <w:shd w:val="clear" w:color="auto" w:fill="auto"/>
          </w:tcPr>
          <w:p w:rsidR="007C47EC" w:rsidRPr="0038641D" w:rsidRDefault="007C47EC" w:rsidP="00BE680D">
            <w:pPr>
              <w:spacing w:after="0"/>
              <w:rPr>
                <w:rFonts w:eastAsia="Times New Roman"/>
                <w:lang w:eastAsia="hr-HR"/>
              </w:rPr>
            </w:pPr>
            <w:r w:rsidRPr="0038641D">
              <w:rPr>
                <w:rFonts w:eastAsia="Times New Roman"/>
                <w:lang w:eastAsia="hr-HR"/>
              </w:rPr>
              <w:t>80</w:t>
            </w:r>
          </w:p>
        </w:tc>
      </w:tr>
      <w:tr w:rsidR="007C47EC" w:rsidRPr="004B1D23" w:rsidTr="00BE680D">
        <w:tc>
          <w:tcPr>
            <w:tcW w:w="2500" w:type="pct"/>
            <w:shd w:val="clear" w:color="auto" w:fill="auto"/>
          </w:tcPr>
          <w:p w:rsidR="007C47EC" w:rsidRPr="0038641D" w:rsidRDefault="007C47EC" w:rsidP="00BE680D">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p w:rsidR="007C47EC" w:rsidRPr="0038641D" w:rsidRDefault="007C47EC" w:rsidP="00BE680D">
            <w:pPr>
              <w:spacing w:after="0"/>
              <w:rPr>
                <w:rFonts w:eastAsia="Times New Roman"/>
                <w:lang w:eastAsia="hr-HR"/>
              </w:rPr>
            </w:pPr>
          </w:p>
        </w:tc>
        <w:tc>
          <w:tcPr>
            <w:tcW w:w="2500" w:type="pct"/>
            <w:shd w:val="clear" w:color="auto" w:fill="auto"/>
          </w:tcPr>
          <w:p w:rsidR="007C47EC" w:rsidRPr="0038641D" w:rsidRDefault="007C47EC" w:rsidP="00BE680D">
            <w:pPr>
              <w:spacing w:after="0"/>
              <w:rPr>
                <w:rFonts w:eastAsia="Times New Roman"/>
                <w:lang w:eastAsia="hr-HR"/>
              </w:rPr>
            </w:pPr>
            <w:r w:rsidRPr="0038641D">
              <w:rPr>
                <w:rFonts w:eastAsia="Times New Roman"/>
                <w:lang w:eastAsia="hr-HR"/>
              </w:rPr>
              <w:t>10</w:t>
            </w:r>
          </w:p>
        </w:tc>
      </w:tr>
      <w:tr w:rsidR="007C47EC" w:rsidRPr="004B1D23" w:rsidTr="00BE680D">
        <w:tc>
          <w:tcPr>
            <w:tcW w:w="2500" w:type="pct"/>
            <w:shd w:val="clear" w:color="auto" w:fill="auto"/>
          </w:tcPr>
          <w:p w:rsidR="007C47EC" w:rsidRPr="0038641D" w:rsidRDefault="007C47EC" w:rsidP="00BE680D">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7C47EC" w:rsidRPr="0038641D" w:rsidRDefault="007C47EC" w:rsidP="00BE680D">
            <w:pPr>
              <w:spacing w:after="0"/>
              <w:rPr>
                <w:rFonts w:eastAsia="Times New Roman"/>
                <w:lang w:eastAsia="hr-HR"/>
              </w:rPr>
            </w:pPr>
          </w:p>
        </w:tc>
        <w:tc>
          <w:tcPr>
            <w:tcW w:w="2500" w:type="pct"/>
            <w:shd w:val="clear" w:color="auto" w:fill="auto"/>
          </w:tcPr>
          <w:p w:rsidR="007C47EC" w:rsidRPr="0038641D" w:rsidRDefault="007C47EC" w:rsidP="00BE680D">
            <w:pPr>
              <w:spacing w:after="0" w:line="240" w:lineRule="auto"/>
              <w:rPr>
                <w:rFonts w:eastAsia="Times New Roman"/>
                <w:lang w:eastAsia="hr-HR"/>
              </w:rPr>
            </w:pPr>
            <w:r w:rsidRPr="0038641D">
              <w:rPr>
                <w:rFonts w:eastAsia="Times New Roman"/>
                <w:lang w:eastAsia="hr-HR"/>
              </w:rPr>
              <w:t xml:space="preserve">Učenje i povezivanje sadržaja u </w:t>
            </w:r>
          </w:p>
          <w:p w:rsidR="007C47EC" w:rsidRPr="0038641D" w:rsidRDefault="007C47EC" w:rsidP="00BE680D">
            <w:pPr>
              <w:spacing w:after="0" w:line="240" w:lineRule="auto"/>
              <w:rPr>
                <w:rFonts w:eastAsia="Times New Roman"/>
                <w:lang w:eastAsia="hr-HR"/>
              </w:rPr>
            </w:pPr>
            <w:r w:rsidRPr="0038641D">
              <w:rPr>
                <w:rFonts w:eastAsia="Times New Roman"/>
                <w:lang w:eastAsia="hr-HR"/>
              </w:rPr>
              <w:t>konkretnim situacijama</w:t>
            </w:r>
          </w:p>
        </w:tc>
      </w:tr>
      <w:tr w:rsidR="007C47EC" w:rsidRPr="004B1D23" w:rsidTr="00BE680D">
        <w:tc>
          <w:tcPr>
            <w:tcW w:w="2500" w:type="pct"/>
            <w:shd w:val="clear" w:color="auto" w:fill="auto"/>
          </w:tcPr>
          <w:p w:rsidR="007C47EC" w:rsidRPr="0038641D" w:rsidRDefault="007C47EC" w:rsidP="00BE680D">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7C47EC" w:rsidRPr="0038641D" w:rsidRDefault="007C47EC" w:rsidP="00BE680D">
            <w:pPr>
              <w:spacing w:after="0"/>
              <w:rPr>
                <w:rFonts w:eastAsia="Times New Roman"/>
                <w:lang w:eastAsia="hr-HR"/>
              </w:rPr>
            </w:pPr>
          </w:p>
        </w:tc>
        <w:tc>
          <w:tcPr>
            <w:tcW w:w="2500" w:type="pct"/>
            <w:shd w:val="clear" w:color="auto" w:fill="auto"/>
          </w:tcPr>
          <w:p w:rsidR="007C47EC" w:rsidRPr="0038641D" w:rsidRDefault="007C47EC" w:rsidP="00BE680D">
            <w:pPr>
              <w:spacing w:after="0" w:line="240" w:lineRule="auto"/>
              <w:rPr>
                <w:rFonts w:eastAsia="Times New Roman"/>
                <w:lang w:eastAsia="hr-HR"/>
              </w:rPr>
            </w:pPr>
            <w:r w:rsidRPr="0038641D">
              <w:rPr>
                <w:rFonts w:eastAsia="Times New Roman"/>
                <w:lang w:eastAsia="hr-HR"/>
              </w:rPr>
              <w:t xml:space="preserve">Svečanom priredbom obilježiti nadolazeće </w:t>
            </w:r>
          </w:p>
          <w:p w:rsidR="007C47EC" w:rsidRPr="0038641D" w:rsidRDefault="007C47EC" w:rsidP="00BE680D">
            <w:pPr>
              <w:spacing w:after="0" w:line="240" w:lineRule="auto"/>
              <w:rPr>
                <w:rFonts w:eastAsia="Times New Roman"/>
                <w:lang w:eastAsia="hr-HR"/>
              </w:rPr>
            </w:pPr>
            <w:r w:rsidRPr="0038641D">
              <w:rPr>
                <w:rFonts w:eastAsia="Times New Roman"/>
                <w:lang w:eastAsia="hr-HR"/>
              </w:rPr>
              <w:t>blagdane.</w:t>
            </w:r>
          </w:p>
          <w:p w:rsidR="007C47EC" w:rsidRPr="0038641D" w:rsidRDefault="007C47EC" w:rsidP="00BE680D">
            <w:pPr>
              <w:spacing w:after="0" w:line="240" w:lineRule="auto"/>
              <w:rPr>
                <w:rFonts w:eastAsia="Times New Roman"/>
                <w:lang w:eastAsia="hr-HR"/>
              </w:rPr>
            </w:pPr>
            <w:r w:rsidRPr="0038641D">
              <w:rPr>
                <w:rFonts w:eastAsia="Times New Roman"/>
                <w:lang w:eastAsia="hr-HR"/>
              </w:rPr>
              <w:t xml:space="preserve">Razveseliti sve prisutne dječjim radom i </w:t>
            </w:r>
          </w:p>
          <w:p w:rsidR="007C47EC" w:rsidRPr="0038641D" w:rsidRDefault="007C47EC" w:rsidP="00BE680D">
            <w:pPr>
              <w:spacing w:after="0"/>
              <w:rPr>
                <w:rFonts w:eastAsia="Times New Roman"/>
                <w:lang w:eastAsia="hr-HR"/>
              </w:rPr>
            </w:pPr>
            <w:r w:rsidRPr="0038641D">
              <w:rPr>
                <w:rFonts w:eastAsia="Times New Roman"/>
                <w:lang w:eastAsia="hr-HR"/>
              </w:rPr>
              <w:t>trudom.</w:t>
            </w:r>
          </w:p>
        </w:tc>
      </w:tr>
      <w:tr w:rsidR="007C47EC" w:rsidRPr="004B1D23" w:rsidTr="00BE680D">
        <w:tc>
          <w:tcPr>
            <w:tcW w:w="2500" w:type="pct"/>
            <w:shd w:val="clear" w:color="auto" w:fill="auto"/>
          </w:tcPr>
          <w:p w:rsidR="007C47EC" w:rsidRPr="0038641D" w:rsidRDefault="007C47EC" w:rsidP="0038641D">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7C47EC" w:rsidRPr="0038641D" w:rsidRDefault="007C47EC" w:rsidP="00BE680D">
            <w:pPr>
              <w:spacing w:after="0"/>
              <w:rPr>
                <w:rFonts w:eastAsia="Times New Roman"/>
                <w:lang w:eastAsia="hr-HR"/>
              </w:rPr>
            </w:pPr>
          </w:p>
        </w:tc>
        <w:tc>
          <w:tcPr>
            <w:tcW w:w="2500" w:type="pct"/>
            <w:shd w:val="clear" w:color="auto" w:fill="auto"/>
          </w:tcPr>
          <w:p w:rsidR="007C47EC" w:rsidRPr="0038641D" w:rsidRDefault="007C47EC" w:rsidP="00BE680D">
            <w:pPr>
              <w:spacing w:after="0"/>
              <w:rPr>
                <w:rFonts w:eastAsia="Times New Roman"/>
                <w:lang w:eastAsia="hr-HR"/>
              </w:rPr>
            </w:pPr>
            <w:r w:rsidRPr="0038641D">
              <w:rPr>
                <w:rFonts w:eastAsia="Times New Roman"/>
                <w:lang w:eastAsia="hr-HR"/>
              </w:rPr>
              <w:t>Učiteljice 3. razreda</w:t>
            </w:r>
          </w:p>
        </w:tc>
      </w:tr>
      <w:tr w:rsidR="007C47EC" w:rsidRPr="004B1D23" w:rsidTr="00BE680D">
        <w:tc>
          <w:tcPr>
            <w:tcW w:w="2500" w:type="pct"/>
            <w:shd w:val="clear" w:color="auto" w:fill="auto"/>
          </w:tcPr>
          <w:p w:rsidR="007C47EC" w:rsidRPr="0038641D" w:rsidRDefault="007C47EC" w:rsidP="0038641D">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7C47EC" w:rsidRPr="0038641D" w:rsidRDefault="007C47EC" w:rsidP="00BE680D">
            <w:pPr>
              <w:spacing w:after="0"/>
              <w:rPr>
                <w:rFonts w:eastAsia="Times New Roman"/>
                <w:lang w:eastAsia="hr-HR"/>
              </w:rPr>
            </w:pPr>
          </w:p>
        </w:tc>
        <w:tc>
          <w:tcPr>
            <w:tcW w:w="2500" w:type="pct"/>
            <w:shd w:val="clear" w:color="auto" w:fill="auto"/>
          </w:tcPr>
          <w:p w:rsidR="007C47EC" w:rsidRPr="0038641D" w:rsidRDefault="007C47EC" w:rsidP="00BE680D">
            <w:pPr>
              <w:spacing w:after="0" w:line="240" w:lineRule="auto"/>
              <w:rPr>
                <w:rFonts w:eastAsia="Times New Roman"/>
                <w:lang w:eastAsia="hr-HR"/>
              </w:rPr>
            </w:pPr>
            <w:r w:rsidRPr="0038641D">
              <w:rPr>
                <w:rFonts w:eastAsia="Times New Roman"/>
                <w:lang w:eastAsia="hr-HR"/>
              </w:rPr>
              <w:t xml:space="preserve">Recitiranje usvojenih sadržaja, te </w:t>
            </w:r>
          </w:p>
          <w:p w:rsidR="007C47EC" w:rsidRPr="0038641D" w:rsidRDefault="007C47EC" w:rsidP="00BE680D">
            <w:pPr>
              <w:spacing w:after="0"/>
              <w:rPr>
                <w:rFonts w:eastAsia="Times New Roman"/>
                <w:lang w:eastAsia="hr-HR"/>
              </w:rPr>
            </w:pPr>
            <w:r w:rsidRPr="0038641D">
              <w:rPr>
                <w:rFonts w:eastAsia="Times New Roman"/>
                <w:lang w:eastAsia="hr-HR"/>
              </w:rPr>
              <w:t>pokazivanje glumačkih sposobnosti, plesa i pjesme.</w:t>
            </w:r>
          </w:p>
        </w:tc>
      </w:tr>
      <w:tr w:rsidR="007C47EC" w:rsidRPr="00BF554D" w:rsidTr="00BE680D">
        <w:tc>
          <w:tcPr>
            <w:tcW w:w="2500" w:type="pct"/>
            <w:shd w:val="clear" w:color="auto" w:fill="auto"/>
          </w:tcPr>
          <w:p w:rsidR="007C47EC" w:rsidRPr="0038641D" w:rsidRDefault="007C47EC" w:rsidP="00BE680D">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7C47EC" w:rsidRPr="0038641D" w:rsidRDefault="007C47EC" w:rsidP="00BE680D">
            <w:pPr>
              <w:spacing w:after="0"/>
              <w:rPr>
                <w:rFonts w:eastAsia="Times New Roman"/>
                <w:lang w:eastAsia="hr-HR"/>
              </w:rPr>
            </w:pPr>
          </w:p>
        </w:tc>
        <w:tc>
          <w:tcPr>
            <w:tcW w:w="2500" w:type="pct"/>
            <w:shd w:val="clear" w:color="auto" w:fill="auto"/>
          </w:tcPr>
          <w:p w:rsidR="007C47EC" w:rsidRPr="0038641D" w:rsidRDefault="007C47EC" w:rsidP="00BE680D">
            <w:pPr>
              <w:spacing w:after="0"/>
              <w:rPr>
                <w:rFonts w:eastAsia="Times New Roman"/>
                <w:lang w:eastAsia="hr-HR"/>
              </w:rPr>
            </w:pPr>
            <w:r w:rsidRPr="0038641D">
              <w:rPr>
                <w:rFonts w:eastAsia="Times New Roman"/>
                <w:lang w:eastAsia="hr-HR"/>
              </w:rPr>
              <w:t>Prosinac</w:t>
            </w:r>
            <w:r w:rsidR="0038641D">
              <w:rPr>
                <w:rFonts w:eastAsia="Times New Roman"/>
                <w:lang w:eastAsia="hr-HR"/>
              </w:rPr>
              <w:t>,</w:t>
            </w:r>
            <w:r w:rsidRPr="0038641D">
              <w:rPr>
                <w:rFonts w:eastAsia="Times New Roman"/>
                <w:lang w:eastAsia="hr-HR"/>
              </w:rPr>
              <w:t xml:space="preserve"> 2016.</w:t>
            </w:r>
          </w:p>
        </w:tc>
      </w:tr>
      <w:tr w:rsidR="007C47EC" w:rsidRPr="004B1D23" w:rsidTr="00BE680D">
        <w:tc>
          <w:tcPr>
            <w:tcW w:w="2500" w:type="pct"/>
            <w:shd w:val="clear" w:color="auto" w:fill="auto"/>
          </w:tcPr>
          <w:p w:rsidR="007C47EC" w:rsidRPr="0038641D" w:rsidRDefault="007C47EC" w:rsidP="0038641D">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7C47EC" w:rsidRPr="0038641D" w:rsidRDefault="007C47EC" w:rsidP="00BE680D">
            <w:pPr>
              <w:spacing w:after="0"/>
              <w:rPr>
                <w:rFonts w:eastAsia="Times New Roman"/>
                <w:lang w:eastAsia="hr-HR"/>
              </w:rPr>
            </w:pPr>
          </w:p>
        </w:tc>
        <w:tc>
          <w:tcPr>
            <w:tcW w:w="2500" w:type="pct"/>
            <w:shd w:val="clear" w:color="auto" w:fill="auto"/>
          </w:tcPr>
          <w:p w:rsidR="007C47EC" w:rsidRPr="0038641D" w:rsidRDefault="007C47EC" w:rsidP="00BE680D">
            <w:pPr>
              <w:spacing w:after="0" w:line="240" w:lineRule="auto"/>
              <w:rPr>
                <w:rFonts w:eastAsia="Times New Roman"/>
                <w:lang w:eastAsia="hr-HR"/>
              </w:rPr>
            </w:pPr>
            <w:r w:rsidRPr="0038641D">
              <w:rPr>
                <w:rFonts w:eastAsia="Times New Roman"/>
                <w:lang w:eastAsia="hr-HR"/>
              </w:rPr>
              <w:t xml:space="preserve">Praćenje učenika u radu i kreativnom </w:t>
            </w:r>
          </w:p>
          <w:p w:rsidR="007C47EC" w:rsidRPr="0038641D" w:rsidRDefault="007C47EC" w:rsidP="00BE680D">
            <w:pPr>
              <w:spacing w:after="0"/>
              <w:rPr>
                <w:rFonts w:eastAsia="Times New Roman"/>
                <w:lang w:eastAsia="hr-HR"/>
              </w:rPr>
            </w:pPr>
            <w:r w:rsidRPr="0038641D">
              <w:rPr>
                <w:rFonts w:eastAsia="Times New Roman"/>
                <w:lang w:eastAsia="hr-HR"/>
              </w:rPr>
              <w:t>stvaralaštvu</w:t>
            </w:r>
          </w:p>
        </w:tc>
      </w:tr>
      <w:tr w:rsidR="007C47EC" w:rsidRPr="004B1D23" w:rsidTr="00BE680D">
        <w:tc>
          <w:tcPr>
            <w:tcW w:w="2500" w:type="pct"/>
            <w:shd w:val="clear" w:color="auto" w:fill="auto"/>
          </w:tcPr>
          <w:p w:rsidR="007C47EC" w:rsidRPr="0038641D" w:rsidRDefault="007C47EC" w:rsidP="0038641D">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7C47EC" w:rsidRPr="0038641D" w:rsidRDefault="007C47EC" w:rsidP="00BE680D">
            <w:pPr>
              <w:spacing w:after="0"/>
              <w:rPr>
                <w:rFonts w:eastAsia="Times New Roman"/>
                <w:lang w:eastAsia="hr-HR"/>
              </w:rPr>
            </w:pPr>
          </w:p>
        </w:tc>
        <w:tc>
          <w:tcPr>
            <w:tcW w:w="2500" w:type="pct"/>
            <w:shd w:val="clear" w:color="auto" w:fill="auto"/>
          </w:tcPr>
          <w:p w:rsidR="007C47EC" w:rsidRPr="0038641D" w:rsidRDefault="007C47EC" w:rsidP="00BE680D">
            <w:pPr>
              <w:spacing w:after="0"/>
              <w:rPr>
                <w:rFonts w:eastAsia="Times New Roman"/>
                <w:lang w:eastAsia="hr-HR"/>
              </w:rPr>
            </w:pPr>
            <w:r w:rsidRPr="0038641D">
              <w:rPr>
                <w:rFonts w:eastAsia="Times New Roman"/>
                <w:lang w:eastAsia="hr-HR"/>
              </w:rPr>
              <w:t>100,00  kuna po učeniku za kostime</w:t>
            </w:r>
          </w:p>
        </w:tc>
      </w:tr>
    </w:tbl>
    <w:p w:rsidR="007C47EC" w:rsidRDefault="007C47EC"/>
    <w:p w:rsidR="0038641D" w:rsidRDefault="0038641D"/>
    <w:p w:rsidR="007C47EC" w:rsidRDefault="007C47EC"/>
    <w:p w:rsidR="0038641D" w:rsidRDefault="0038641D"/>
    <w:p w:rsidR="0038641D" w:rsidRDefault="0038641D"/>
    <w:p w:rsidR="007C47EC" w:rsidRDefault="007C47EC"/>
    <w:p w:rsidR="007C47EC" w:rsidRDefault="007C47EC"/>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2105B6" w:rsidRPr="0038641D" w:rsidTr="00CD005C">
        <w:tc>
          <w:tcPr>
            <w:tcW w:w="5000" w:type="pct"/>
            <w:gridSpan w:val="2"/>
            <w:tcBorders>
              <w:top w:val="nil"/>
              <w:left w:val="nil"/>
              <w:bottom w:val="single" w:sz="4" w:space="0" w:color="auto"/>
              <w:right w:val="nil"/>
            </w:tcBorders>
            <w:hideMark/>
          </w:tcPr>
          <w:p w:rsidR="002105B6" w:rsidRPr="0038641D" w:rsidRDefault="002105B6" w:rsidP="00CD005C">
            <w:pPr>
              <w:spacing w:after="0"/>
              <w:rPr>
                <w:rFonts w:ascii="Comic Sans MS" w:eastAsia="Times New Roman" w:hAnsi="Comic Sans MS"/>
                <w:sz w:val="28"/>
                <w:szCs w:val="28"/>
              </w:rPr>
            </w:pPr>
            <w:r w:rsidRPr="0038641D">
              <w:rPr>
                <w:rFonts w:ascii="Comic Sans MS" w:hAnsi="Comic Sans MS"/>
                <w:sz w:val="28"/>
                <w:szCs w:val="28"/>
              </w:rPr>
              <w:lastRenderedPageBreak/>
              <w:t>ISTAKNUTI DATUMI</w:t>
            </w:r>
          </w:p>
        </w:tc>
      </w:tr>
      <w:tr w:rsidR="002105B6" w:rsidRPr="0038641D" w:rsidTr="00CD005C">
        <w:tc>
          <w:tcPr>
            <w:tcW w:w="5000" w:type="pct"/>
            <w:gridSpan w:val="2"/>
            <w:tcBorders>
              <w:top w:val="single" w:sz="4" w:space="0" w:color="auto"/>
              <w:left w:val="nil"/>
              <w:bottom w:val="single" w:sz="4" w:space="0" w:color="auto"/>
              <w:right w:val="nil"/>
            </w:tcBorders>
            <w:hideMark/>
          </w:tcPr>
          <w:p w:rsidR="002105B6" w:rsidRPr="0038641D" w:rsidRDefault="002105B6" w:rsidP="00CD005C">
            <w:pPr>
              <w:spacing w:after="0"/>
              <w:rPr>
                <w:rFonts w:ascii="Comic Sans MS" w:eastAsia="Times New Roman" w:hAnsi="Comic Sans MS"/>
                <w:sz w:val="28"/>
                <w:szCs w:val="28"/>
              </w:rPr>
            </w:pPr>
            <w:r w:rsidRPr="0038641D">
              <w:rPr>
                <w:rFonts w:ascii="Comic Sans MS" w:hAnsi="Comic Sans MS"/>
                <w:sz w:val="28"/>
                <w:szCs w:val="28"/>
              </w:rPr>
              <w:t xml:space="preserve">NAZIV AKTIVNOSTI: </w:t>
            </w:r>
            <w:r w:rsidRPr="0038641D">
              <w:rPr>
                <w:rFonts w:ascii="Comic Sans MS" w:hAnsi="Comic Sans MS"/>
                <w:sz w:val="29"/>
                <w:szCs w:val="29"/>
              </w:rPr>
              <w:t xml:space="preserve">Sveti Nikola, Božić </w:t>
            </w:r>
          </w:p>
        </w:tc>
      </w:tr>
      <w:tr w:rsidR="002105B6" w:rsidRPr="0038641D" w:rsidTr="00CD005C">
        <w:tc>
          <w:tcPr>
            <w:tcW w:w="2500" w:type="pct"/>
            <w:tcBorders>
              <w:top w:val="single" w:sz="4" w:space="0" w:color="auto"/>
              <w:left w:val="nil"/>
              <w:bottom w:val="single" w:sz="4" w:space="0" w:color="auto"/>
              <w:right w:val="single" w:sz="4" w:space="0" w:color="auto"/>
            </w:tcBorders>
          </w:tcPr>
          <w:p w:rsidR="002105B6" w:rsidRPr="0038641D" w:rsidRDefault="002105B6" w:rsidP="00CD005C">
            <w:pPr>
              <w:widowControl w:val="0"/>
              <w:autoSpaceDE w:val="0"/>
              <w:autoSpaceDN w:val="0"/>
              <w:adjustRightInd w:val="0"/>
              <w:spacing w:after="0"/>
              <w:ind w:left="12" w:right="661"/>
              <w:rPr>
                <w:rFonts w:ascii="Times New Roman" w:eastAsia="Times New Roman" w:hAnsi="Times New Roman"/>
              </w:rPr>
            </w:pPr>
            <w:r w:rsidRPr="0038641D">
              <w:rPr>
                <w:rFonts w:ascii="Arial" w:hAnsi="Arial" w:cs="Arial"/>
                <w:b/>
                <w:bCs/>
              </w:rPr>
              <w:t>U</w:t>
            </w:r>
            <w:r w:rsidRPr="0038641D">
              <w:rPr>
                <w:rFonts w:ascii="Times New Roman" w:hAnsi="Times New Roman"/>
                <w:b/>
                <w:bCs/>
              </w:rPr>
              <w:t>č</w:t>
            </w:r>
            <w:r w:rsidRPr="0038641D">
              <w:rPr>
                <w:rFonts w:ascii="Arial" w:hAnsi="Arial" w:cs="Arial"/>
                <w:b/>
                <w:bCs/>
              </w:rPr>
              <w:t xml:space="preserve">itelj/i razredne/predmetne nastave: </w:t>
            </w:r>
          </w:p>
          <w:p w:rsidR="002105B6" w:rsidRPr="0038641D" w:rsidRDefault="002105B6" w:rsidP="00CD005C">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2105B6" w:rsidRPr="0038641D" w:rsidRDefault="002105B6" w:rsidP="00CD005C">
            <w:pPr>
              <w:spacing w:after="0"/>
              <w:rPr>
                <w:rFonts w:eastAsia="Times New Roman"/>
              </w:rPr>
            </w:pPr>
            <w:r w:rsidRPr="0038641D">
              <w:t>Ksenija Pavlović, Marisa Kodilja</w:t>
            </w:r>
          </w:p>
        </w:tc>
      </w:tr>
      <w:tr w:rsidR="002105B6" w:rsidRPr="0038641D" w:rsidTr="00CD005C">
        <w:tc>
          <w:tcPr>
            <w:tcW w:w="2500" w:type="pct"/>
            <w:tcBorders>
              <w:top w:val="single" w:sz="4" w:space="0" w:color="auto"/>
              <w:left w:val="nil"/>
              <w:bottom w:val="single" w:sz="4" w:space="0" w:color="auto"/>
              <w:right w:val="single" w:sz="4" w:space="0" w:color="auto"/>
            </w:tcBorders>
          </w:tcPr>
          <w:p w:rsidR="002105B6" w:rsidRPr="0038641D" w:rsidRDefault="002105B6" w:rsidP="00CD005C">
            <w:pPr>
              <w:widowControl w:val="0"/>
              <w:autoSpaceDE w:val="0"/>
              <w:autoSpaceDN w:val="0"/>
              <w:adjustRightInd w:val="0"/>
              <w:spacing w:after="0"/>
              <w:ind w:left="12" w:right="3365"/>
              <w:rPr>
                <w:rFonts w:ascii="Times New Roman" w:eastAsia="Times New Roman" w:hAnsi="Times New Roman"/>
              </w:rPr>
            </w:pPr>
            <w:r w:rsidRPr="0038641D">
              <w:rPr>
                <w:rFonts w:ascii="Arial" w:hAnsi="Arial" w:cs="Arial"/>
                <w:b/>
                <w:bCs/>
                <w:spacing w:val="-6"/>
              </w:rPr>
              <w:t xml:space="preserve">Razred: </w:t>
            </w:r>
          </w:p>
          <w:p w:rsidR="002105B6" w:rsidRPr="0038641D" w:rsidRDefault="002105B6" w:rsidP="00CD005C">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2105B6" w:rsidRPr="0038641D" w:rsidRDefault="002105B6" w:rsidP="00CD005C">
            <w:pPr>
              <w:spacing w:after="0"/>
              <w:rPr>
                <w:rFonts w:eastAsia="Times New Roman"/>
              </w:rPr>
            </w:pPr>
            <w:r w:rsidRPr="0038641D">
              <w:t>- kombinirani odjeli od  1. do 4 r.</w:t>
            </w:r>
          </w:p>
        </w:tc>
      </w:tr>
      <w:tr w:rsidR="002105B6" w:rsidRPr="0038641D" w:rsidTr="00CD005C">
        <w:tc>
          <w:tcPr>
            <w:tcW w:w="2500" w:type="pct"/>
            <w:tcBorders>
              <w:top w:val="single" w:sz="4" w:space="0" w:color="auto"/>
              <w:left w:val="nil"/>
              <w:bottom w:val="single" w:sz="4" w:space="0" w:color="auto"/>
              <w:right w:val="single" w:sz="4" w:space="0" w:color="auto"/>
            </w:tcBorders>
          </w:tcPr>
          <w:p w:rsidR="002105B6" w:rsidRPr="0038641D" w:rsidRDefault="002105B6" w:rsidP="00CD005C">
            <w:pPr>
              <w:widowControl w:val="0"/>
              <w:autoSpaceDE w:val="0"/>
              <w:autoSpaceDN w:val="0"/>
              <w:adjustRightInd w:val="0"/>
              <w:spacing w:after="0"/>
              <w:ind w:left="12" w:right="2103"/>
              <w:rPr>
                <w:rFonts w:ascii="Times New Roman" w:eastAsia="Times New Roman" w:hAnsi="Times New Roman"/>
              </w:rPr>
            </w:pPr>
            <w:r w:rsidRPr="0038641D">
              <w:rPr>
                <w:rFonts w:ascii="Arial" w:hAnsi="Arial" w:cs="Arial"/>
                <w:b/>
                <w:bCs/>
                <w:spacing w:val="-4"/>
              </w:rPr>
              <w:t>Planirani broj u</w:t>
            </w:r>
            <w:r w:rsidRPr="0038641D">
              <w:rPr>
                <w:rFonts w:ascii="Times New Roman" w:hAnsi="Times New Roman"/>
                <w:b/>
                <w:bCs/>
                <w:spacing w:val="-4"/>
              </w:rPr>
              <w:t>č</w:t>
            </w:r>
            <w:r w:rsidRPr="0038641D">
              <w:rPr>
                <w:rFonts w:ascii="Arial" w:hAnsi="Arial" w:cs="Arial"/>
                <w:b/>
                <w:bCs/>
                <w:spacing w:val="-4"/>
              </w:rPr>
              <w:t xml:space="preserve">enika: </w:t>
            </w:r>
          </w:p>
          <w:p w:rsidR="002105B6" w:rsidRPr="0038641D" w:rsidRDefault="002105B6" w:rsidP="00CD005C">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2105B6" w:rsidRPr="0038641D" w:rsidRDefault="002105B6" w:rsidP="00CD005C">
            <w:pPr>
              <w:spacing w:after="0"/>
              <w:rPr>
                <w:rFonts w:eastAsia="Times New Roman"/>
              </w:rPr>
            </w:pPr>
            <w:r w:rsidRPr="0038641D">
              <w:t>- 14 učenika</w:t>
            </w:r>
          </w:p>
        </w:tc>
      </w:tr>
      <w:tr w:rsidR="002105B6" w:rsidRPr="0038641D" w:rsidTr="00CD005C">
        <w:tc>
          <w:tcPr>
            <w:tcW w:w="2500" w:type="pct"/>
            <w:tcBorders>
              <w:top w:val="single" w:sz="4" w:space="0" w:color="auto"/>
              <w:left w:val="nil"/>
              <w:bottom w:val="single" w:sz="4" w:space="0" w:color="auto"/>
              <w:right w:val="single" w:sz="4" w:space="0" w:color="auto"/>
            </w:tcBorders>
          </w:tcPr>
          <w:p w:rsidR="002105B6" w:rsidRPr="0038641D" w:rsidRDefault="002105B6" w:rsidP="00CD005C">
            <w:pPr>
              <w:widowControl w:val="0"/>
              <w:autoSpaceDE w:val="0"/>
              <w:autoSpaceDN w:val="0"/>
              <w:adjustRightInd w:val="0"/>
              <w:spacing w:after="0"/>
              <w:ind w:left="12" w:right="2408"/>
              <w:rPr>
                <w:rFonts w:ascii="Times New Roman" w:eastAsia="Times New Roman" w:hAnsi="Times New Roman"/>
              </w:rPr>
            </w:pPr>
            <w:r w:rsidRPr="0038641D">
              <w:rPr>
                <w:rFonts w:ascii="Arial" w:hAnsi="Arial" w:cs="Arial"/>
                <w:b/>
                <w:bCs/>
              </w:rPr>
              <w:t xml:space="preserve">Planirani broj sati pripreme: </w:t>
            </w:r>
          </w:p>
          <w:p w:rsidR="002105B6" w:rsidRPr="0038641D" w:rsidRDefault="002105B6" w:rsidP="00CD005C">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2105B6" w:rsidRPr="0038641D" w:rsidRDefault="002105B6" w:rsidP="00CD005C">
            <w:pPr>
              <w:spacing w:after="0"/>
              <w:rPr>
                <w:rFonts w:eastAsia="Times New Roman"/>
              </w:rPr>
            </w:pPr>
            <w:r w:rsidRPr="0038641D">
              <w:t>4 sata</w:t>
            </w:r>
          </w:p>
        </w:tc>
      </w:tr>
      <w:tr w:rsidR="002105B6" w:rsidRPr="0038641D" w:rsidTr="00CD005C">
        <w:tc>
          <w:tcPr>
            <w:tcW w:w="2500" w:type="pct"/>
            <w:tcBorders>
              <w:top w:val="single" w:sz="4" w:space="0" w:color="auto"/>
              <w:left w:val="nil"/>
              <w:bottom w:val="single" w:sz="4" w:space="0" w:color="auto"/>
              <w:right w:val="single" w:sz="4" w:space="0" w:color="auto"/>
            </w:tcBorders>
          </w:tcPr>
          <w:p w:rsidR="002105B6" w:rsidRPr="0038641D" w:rsidRDefault="002105B6" w:rsidP="00CD005C">
            <w:pPr>
              <w:widowControl w:val="0"/>
              <w:autoSpaceDE w:val="0"/>
              <w:autoSpaceDN w:val="0"/>
              <w:adjustRightInd w:val="0"/>
              <w:spacing w:after="0"/>
              <w:ind w:left="12" w:right="402"/>
              <w:rPr>
                <w:rFonts w:ascii="Times New Roman" w:eastAsia="Times New Roman" w:hAnsi="Times New Roman"/>
              </w:rPr>
            </w:pPr>
            <w:r w:rsidRPr="0038641D">
              <w:rPr>
                <w:rFonts w:ascii="Arial" w:hAnsi="Arial" w:cs="Arial"/>
                <w:b/>
                <w:bCs/>
              </w:rPr>
              <w:t xml:space="preserve">Ciljevi aktivnosti, programa i/ili projekta: </w:t>
            </w:r>
          </w:p>
          <w:p w:rsidR="002105B6" w:rsidRPr="0038641D" w:rsidRDefault="002105B6" w:rsidP="00CD005C">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2105B6" w:rsidRPr="0038641D" w:rsidRDefault="002105B6" w:rsidP="00CD005C">
            <w:pPr>
              <w:spacing w:after="0"/>
              <w:rPr>
                <w:rFonts w:eastAsia="Times New Roman"/>
              </w:rPr>
            </w:pPr>
            <w:r w:rsidRPr="0038641D">
              <w:t>- obilježavanje istaknutih datuma tijekom školske godine</w:t>
            </w:r>
          </w:p>
        </w:tc>
      </w:tr>
      <w:tr w:rsidR="002105B6" w:rsidRPr="0038641D" w:rsidTr="00CD005C">
        <w:tc>
          <w:tcPr>
            <w:tcW w:w="2500" w:type="pct"/>
            <w:tcBorders>
              <w:top w:val="single" w:sz="4" w:space="0" w:color="auto"/>
              <w:left w:val="nil"/>
              <w:bottom w:val="single" w:sz="4" w:space="0" w:color="auto"/>
              <w:right w:val="single" w:sz="4" w:space="0" w:color="auto"/>
            </w:tcBorders>
          </w:tcPr>
          <w:p w:rsidR="002105B6" w:rsidRPr="0038641D" w:rsidRDefault="002105B6" w:rsidP="00CD005C">
            <w:pPr>
              <w:widowControl w:val="0"/>
              <w:autoSpaceDE w:val="0"/>
              <w:autoSpaceDN w:val="0"/>
              <w:adjustRightInd w:val="0"/>
              <w:spacing w:after="0"/>
              <w:ind w:left="12" w:right="171"/>
              <w:rPr>
                <w:rFonts w:ascii="Times New Roman" w:eastAsia="Times New Roman" w:hAnsi="Times New Roman"/>
              </w:rPr>
            </w:pPr>
            <w:r w:rsidRPr="0038641D">
              <w:rPr>
                <w:rFonts w:ascii="Arial" w:hAnsi="Arial" w:cs="Arial"/>
                <w:b/>
                <w:bCs/>
              </w:rPr>
              <w:t xml:space="preserve">Namjena aktivnosti, programa i/ili projekta: </w:t>
            </w:r>
          </w:p>
          <w:p w:rsidR="002105B6" w:rsidRPr="0038641D" w:rsidRDefault="002105B6" w:rsidP="00CD005C">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2105B6" w:rsidRPr="0038641D" w:rsidRDefault="002105B6" w:rsidP="00CD005C">
            <w:pPr>
              <w:spacing w:after="0"/>
              <w:rPr>
                <w:rFonts w:eastAsia="Times New Roman"/>
              </w:rPr>
            </w:pPr>
            <w:r w:rsidRPr="0038641D">
              <w:t>- poticanje kreativnosti, samostalnosti, odgovornosti i suradnje u zajedničkom radu učenika</w:t>
            </w:r>
          </w:p>
        </w:tc>
      </w:tr>
      <w:tr w:rsidR="002105B6" w:rsidRPr="0038641D" w:rsidTr="00CD005C">
        <w:tc>
          <w:tcPr>
            <w:tcW w:w="2500" w:type="pct"/>
            <w:tcBorders>
              <w:top w:val="single" w:sz="4" w:space="0" w:color="auto"/>
              <w:left w:val="nil"/>
              <w:bottom w:val="single" w:sz="4" w:space="0" w:color="auto"/>
              <w:right w:val="single" w:sz="4" w:space="0" w:color="auto"/>
            </w:tcBorders>
          </w:tcPr>
          <w:p w:rsidR="002105B6" w:rsidRPr="0038641D" w:rsidRDefault="002105B6" w:rsidP="0038641D">
            <w:pPr>
              <w:widowControl w:val="0"/>
              <w:autoSpaceDE w:val="0"/>
              <w:autoSpaceDN w:val="0"/>
              <w:adjustRightInd w:val="0"/>
              <w:spacing w:after="0"/>
              <w:ind w:left="12" w:right="44"/>
              <w:rPr>
                <w:rFonts w:ascii="Times New Roman" w:eastAsia="Times New Roman" w:hAnsi="Times New Roman"/>
              </w:rPr>
            </w:pPr>
            <w:r w:rsidRPr="0038641D">
              <w:rPr>
                <w:rFonts w:ascii="Arial" w:hAnsi="Arial" w:cs="Arial"/>
                <w:b/>
                <w:bCs/>
                <w:spacing w:val="1"/>
              </w:rPr>
              <w:t xml:space="preserve">Nositelj/i aktivnosti, programa i/ili projekta i </w:t>
            </w:r>
            <w:r w:rsidRPr="0038641D">
              <w:rPr>
                <w:rFonts w:ascii="Arial" w:hAnsi="Arial" w:cs="Arial"/>
                <w:b/>
                <w:bCs/>
                <w:spacing w:val="-7"/>
              </w:rPr>
              <w:t xml:space="preserve">njihova odgovornost: </w:t>
            </w:r>
          </w:p>
          <w:p w:rsidR="002105B6" w:rsidRPr="0038641D" w:rsidRDefault="002105B6" w:rsidP="00CD005C">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2105B6" w:rsidRPr="0038641D" w:rsidRDefault="002105B6" w:rsidP="00CD005C">
            <w:pPr>
              <w:spacing w:after="0"/>
              <w:rPr>
                <w:rFonts w:eastAsia="Times New Roman"/>
              </w:rPr>
            </w:pPr>
            <w:r w:rsidRPr="0038641D">
              <w:t>- učiteljice Pš Juricani i učenici</w:t>
            </w:r>
          </w:p>
        </w:tc>
      </w:tr>
      <w:tr w:rsidR="002105B6" w:rsidRPr="0038641D" w:rsidTr="00CD005C">
        <w:tc>
          <w:tcPr>
            <w:tcW w:w="2500" w:type="pct"/>
            <w:tcBorders>
              <w:top w:val="single" w:sz="4" w:space="0" w:color="auto"/>
              <w:left w:val="nil"/>
              <w:bottom w:val="single" w:sz="4" w:space="0" w:color="auto"/>
              <w:right w:val="single" w:sz="4" w:space="0" w:color="auto"/>
            </w:tcBorders>
          </w:tcPr>
          <w:p w:rsidR="002105B6" w:rsidRPr="0038641D" w:rsidRDefault="002105B6" w:rsidP="0038641D">
            <w:pPr>
              <w:widowControl w:val="0"/>
              <w:autoSpaceDE w:val="0"/>
              <w:autoSpaceDN w:val="0"/>
              <w:adjustRightInd w:val="0"/>
              <w:spacing w:after="0"/>
              <w:ind w:left="12" w:right="350"/>
              <w:rPr>
                <w:rFonts w:ascii="Times New Roman" w:eastAsia="Times New Roman" w:hAnsi="Times New Roman"/>
              </w:rPr>
            </w:pPr>
            <w:r w:rsidRPr="0038641D">
              <w:rPr>
                <w:rFonts w:ascii="Arial" w:hAnsi="Arial" w:cs="Arial"/>
                <w:b/>
                <w:bCs/>
              </w:rPr>
              <w:t>Na</w:t>
            </w:r>
            <w:r w:rsidRPr="0038641D">
              <w:rPr>
                <w:rFonts w:ascii="Times New Roman" w:hAnsi="Times New Roman"/>
                <w:b/>
                <w:bCs/>
              </w:rPr>
              <w:t>č</w:t>
            </w:r>
            <w:r w:rsidRPr="0038641D">
              <w:rPr>
                <w:rFonts w:ascii="Arial" w:hAnsi="Arial" w:cs="Arial"/>
                <w:b/>
                <w:bCs/>
              </w:rPr>
              <w:t xml:space="preserve">in realizacije aktivnosti, programa i/ili </w:t>
            </w:r>
            <w:r w:rsidRPr="0038641D">
              <w:rPr>
                <w:rFonts w:ascii="Arial" w:hAnsi="Arial" w:cs="Arial"/>
                <w:b/>
                <w:bCs/>
                <w:spacing w:val="-1"/>
              </w:rPr>
              <w:t xml:space="preserve">projekta: </w:t>
            </w:r>
          </w:p>
          <w:p w:rsidR="002105B6" w:rsidRPr="0038641D" w:rsidRDefault="002105B6" w:rsidP="00CD005C">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2105B6" w:rsidRPr="0038641D" w:rsidRDefault="002105B6" w:rsidP="00CD005C">
            <w:pPr>
              <w:spacing w:after="0" w:line="240" w:lineRule="auto"/>
              <w:rPr>
                <w:rFonts w:ascii="Times New Roman" w:eastAsia="Times New Roman" w:hAnsi="Times New Roman"/>
                <w:sz w:val="24"/>
                <w:szCs w:val="24"/>
              </w:rPr>
            </w:pPr>
            <w:r w:rsidRPr="0038641D">
              <w:rPr>
                <w:sz w:val="23"/>
                <w:szCs w:val="23"/>
              </w:rPr>
              <w:t>- izrada božićnih ukrasa,</w:t>
            </w:r>
            <w:r w:rsidRPr="0038641D">
              <w:rPr>
                <w:rFonts w:ascii="Times New Roman" w:eastAsia="Times New Roman" w:hAnsi="Times New Roman"/>
                <w:sz w:val="24"/>
                <w:szCs w:val="24"/>
              </w:rPr>
              <w:t xml:space="preserve"> </w:t>
            </w:r>
            <w:r w:rsidRPr="0038641D">
              <w:rPr>
                <w:sz w:val="23"/>
                <w:szCs w:val="23"/>
              </w:rPr>
              <w:t>božićna priredba</w:t>
            </w:r>
          </w:p>
        </w:tc>
      </w:tr>
      <w:tr w:rsidR="002105B6" w:rsidRPr="0038641D" w:rsidTr="00CD005C">
        <w:tc>
          <w:tcPr>
            <w:tcW w:w="2500" w:type="pct"/>
            <w:tcBorders>
              <w:top w:val="single" w:sz="4" w:space="0" w:color="auto"/>
              <w:left w:val="nil"/>
              <w:bottom w:val="single" w:sz="4" w:space="0" w:color="auto"/>
              <w:right w:val="single" w:sz="4" w:space="0" w:color="auto"/>
            </w:tcBorders>
          </w:tcPr>
          <w:p w:rsidR="002105B6" w:rsidRPr="0038641D" w:rsidRDefault="002105B6" w:rsidP="00CD005C">
            <w:pPr>
              <w:widowControl w:val="0"/>
              <w:autoSpaceDE w:val="0"/>
              <w:autoSpaceDN w:val="0"/>
              <w:adjustRightInd w:val="0"/>
              <w:spacing w:after="0"/>
              <w:ind w:left="12" w:right="1022"/>
              <w:rPr>
                <w:rFonts w:ascii="Times New Roman" w:eastAsia="Times New Roman" w:hAnsi="Times New Roman"/>
              </w:rPr>
            </w:pPr>
            <w:r w:rsidRPr="0038641D">
              <w:rPr>
                <w:rFonts w:ascii="Arial" w:hAnsi="Arial" w:cs="Arial"/>
                <w:b/>
                <w:bCs/>
              </w:rPr>
              <w:t>Datum realizacije</w:t>
            </w:r>
            <w:r w:rsidRPr="0038641D">
              <w:rPr>
                <w:rFonts w:ascii="Arial" w:hAnsi="Arial" w:cs="Arial"/>
                <w:b/>
                <w:bCs/>
                <w:spacing w:val="-1"/>
              </w:rPr>
              <w:t xml:space="preserve">: </w:t>
            </w:r>
          </w:p>
          <w:p w:rsidR="002105B6" w:rsidRPr="0038641D" w:rsidRDefault="002105B6" w:rsidP="00CD005C">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2105B6" w:rsidRPr="0038641D" w:rsidRDefault="002105B6" w:rsidP="00CD005C">
            <w:pPr>
              <w:spacing w:after="0"/>
              <w:rPr>
                <w:rFonts w:eastAsia="Times New Roman"/>
              </w:rPr>
            </w:pPr>
            <w:r w:rsidRPr="0038641D">
              <w:rPr>
                <w:sz w:val="23"/>
                <w:szCs w:val="23"/>
              </w:rPr>
              <w:t>Prosinac, 2016.</w:t>
            </w:r>
          </w:p>
        </w:tc>
      </w:tr>
      <w:tr w:rsidR="002105B6" w:rsidRPr="0038641D" w:rsidTr="00CD005C">
        <w:tc>
          <w:tcPr>
            <w:tcW w:w="2500" w:type="pct"/>
            <w:tcBorders>
              <w:top w:val="single" w:sz="4" w:space="0" w:color="auto"/>
              <w:left w:val="nil"/>
              <w:bottom w:val="single" w:sz="4" w:space="0" w:color="auto"/>
              <w:right w:val="single" w:sz="4" w:space="0" w:color="auto"/>
            </w:tcBorders>
          </w:tcPr>
          <w:p w:rsidR="002105B6" w:rsidRPr="0038641D" w:rsidRDefault="002105B6" w:rsidP="0038641D">
            <w:pPr>
              <w:widowControl w:val="0"/>
              <w:autoSpaceDE w:val="0"/>
              <w:autoSpaceDN w:val="0"/>
              <w:adjustRightInd w:val="0"/>
              <w:spacing w:after="0"/>
              <w:ind w:left="12"/>
              <w:rPr>
                <w:rFonts w:ascii="Times New Roman" w:eastAsia="Times New Roman" w:hAnsi="Times New Roman"/>
              </w:rPr>
            </w:pPr>
            <w:r w:rsidRPr="0038641D">
              <w:rPr>
                <w:rFonts w:ascii="Arial" w:hAnsi="Arial" w:cs="Arial"/>
                <w:b/>
                <w:bCs/>
                <w:spacing w:val="-1"/>
              </w:rPr>
              <w:t>Na</w:t>
            </w:r>
            <w:r w:rsidRPr="0038641D">
              <w:rPr>
                <w:rFonts w:ascii="Times New Roman" w:hAnsi="Times New Roman"/>
                <w:b/>
                <w:bCs/>
                <w:spacing w:val="-1"/>
              </w:rPr>
              <w:t>č</w:t>
            </w:r>
            <w:r w:rsidRPr="0038641D">
              <w:rPr>
                <w:rFonts w:ascii="Arial" w:hAnsi="Arial" w:cs="Arial"/>
                <w:b/>
                <w:bCs/>
                <w:spacing w:val="-1"/>
              </w:rPr>
              <w:t>in vrednovanja i na</w:t>
            </w:r>
            <w:r w:rsidRPr="0038641D">
              <w:rPr>
                <w:rFonts w:ascii="Times New Roman" w:hAnsi="Times New Roman"/>
                <w:b/>
                <w:bCs/>
                <w:spacing w:val="-1"/>
              </w:rPr>
              <w:t>č</w:t>
            </w:r>
            <w:r w:rsidRPr="0038641D">
              <w:rPr>
                <w:rFonts w:ascii="Arial" w:hAnsi="Arial" w:cs="Arial"/>
                <w:b/>
                <w:bCs/>
                <w:spacing w:val="-1"/>
              </w:rPr>
              <w:t>in kori</w:t>
            </w:r>
            <w:r w:rsidRPr="0038641D">
              <w:rPr>
                <w:rFonts w:ascii="Times New Roman" w:hAnsi="Times New Roman"/>
                <w:b/>
                <w:bCs/>
                <w:spacing w:val="-1"/>
              </w:rPr>
              <w:t>š</w:t>
            </w:r>
            <w:r w:rsidRPr="0038641D">
              <w:rPr>
                <w:rFonts w:ascii="Arial" w:hAnsi="Arial" w:cs="Arial"/>
                <w:b/>
                <w:bCs/>
                <w:spacing w:val="-1"/>
              </w:rPr>
              <w:t xml:space="preserve">tenja rezultata </w:t>
            </w:r>
            <w:r w:rsidRPr="0038641D">
              <w:rPr>
                <w:rFonts w:ascii="Arial" w:hAnsi="Arial" w:cs="Arial"/>
                <w:b/>
                <w:bCs/>
                <w:spacing w:val="-8"/>
              </w:rPr>
              <w:t xml:space="preserve">vrednovanja: </w:t>
            </w:r>
          </w:p>
          <w:p w:rsidR="002105B6" w:rsidRPr="0038641D" w:rsidRDefault="002105B6" w:rsidP="00CD005C">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2105B6" w:rsidRPr="0038641D" w:rsidRDefault="002105B6" w:rsidP="00CD005C">
            <w:pPr>
              <w:spacing w:after="0"/>
              <w:rPr>
                <w:rFonts w:eastAsia="Times New Roman"/>
              </w:rPr>
            </w:pPr>
            <w:r w:rsidRPr="0038641D">
              <w:t>- praćenje učenika u zalaganju</w:t>
            </w:r>
          </w:p>
        </w:tc>
      </w:tr>
      <w:tr w:rsidR="002105B6" w:rsidRPr="0038641D" w:rsidTr="00CD005C">
        <w:tc>
          <w:tcPr>
            <w:tcW w:w="2500" w:type="pct"/>
            <w:tcBorders>
              <w:top w:val="single" w:sz="4" w:space="0" w:color="auto"/>
              <w:left w:val="nil"/>
              <w:bottom w:val="nil"/>
              <w:right w:val="single" w:sz="4" w:space="0" w:color="auto"/>
            </w:tcBorders>
          </w:tcPr>
          <w:p w:rsidR="002105B6" w:rsidRPr="0038641D" w:rsidRDefault="002105B6" w:rsidP="0038641D">
            <w:pPr>
              <w:widowControl w:val="0"/>
              <w:autoSpaceDE w:val="0"/>
              <w:autoSpaceDN w:val="0"/>
              <w:adjustRightInd w:val="0"/>
              <w:spacing w:after="0"/>
              <w:ind w:left="12" w:right="124"/>
              <w:rPr>
                <w:rFonts w:ascii="Times New Roman" w:eastAsia="Times New Roman" w:hAnsi="Times New Roman"/>
              </w:rPr>
            </w:pPr>
            <w:r w:rsidRPr="0038641D">
              <w:rPr>
                <w:rFonts w:ascii="Arial" w:hAnsi="Arial" w:cs="Arial"/>
                <w:b/>
                <w:bCs/>
              </w:rPr>
              <w:t>Detaljan tro</w:t>
            </w:r>
            <w:r w:rsidRPr="0038641D">
              <w:rPr>
                <w:rFonts w:ascii="Times New Roman" w:hAnsi="Times New Roman"/>
                <w:b/>
                <w:bCs/>
              </w:rPr>
              <w:t>š</w:t>
            </w:r>
            <w:r w:rsidRPr="0038641D">
              <w:rPr>
                <w:rFonts w:ascii="Arial" w:hAnsi="Arial" w:cs="Arial"/>
                <w:b/>
                <w:bCs/>
              </w:rPr>
              <w:t xml:space="preserve">kovnik aktivnosti, programa i/ili </w:t>
            </w:r>
            <w:r w:rsidRPr="0038641D">
              <w:rPr>
                <w:rFonts w:ascii="Arial" w:hAnsi="Arial" w:cs="Arial"/>
                <w:b/>
                <w:bCs/>
                <w:spacing w:val="-1"/>
              </w:rPr>
              <w:t xml:space="preserve">projekta: </w:t>
            </w:r>
          </w:p>
          <w:p w:rsidR="002105B6" w:rsidRPr="0038641D" w:rsidRDefault="002105B6" w:rsidP="00CD005C">
            <w:pPr>
              <w:spacing w:after="0"/>
              <w:rPr>
                <w:rFonts w:eastAsia="Times New Roman"/>
              </w:rPr>
            </w:pPr>
          </w:p>
        </w:tc>
        <w:tc>
          <w:tcPr>
            <w:tcW w:w="2500" w:type="pct"/>
            <w:tcBorders>
              <w:top w:val="single" w:sz="4" w:space="0" w:color="auto"/>
              <w:left w:val="single" w:sz="4" w:space="0" w:color="auto"/>
              <w:bottom w:val="nil"/>
              <w:right w:val="nil"/>
            </w:tcBorders>
            <w:hideMark/>
          </w:tcPr>
          <w:p w:rsidR="002105B6" w:rsidRPr="0038641D" w:rsidRDefault="002105B6" w:rsidP="00CD005C">
            <w:pPr>
              <w:spacing w:after="0"/>
              <w:rPr>
                <w:rFonts w:eastAsia="Times New Roman"/>
              </w:rPr>
            </w:pPr>
            <w:r w:rsidRPr="0038641D">
              <w:rPr>
                <w:sz w:val="23"/>
                <w:szCs w:val="23"/>
              </w:rPr>
              <w:t>- ovisno o potrebama</w:t>
            </w:r>
          </w:p>
        </w:tc>
      </w:tr>
    </w:tbl>
    <w:p w:rsidR="00DA61AE" w:rsidRPr="0038641D" w:rsidRDefault="00DA61AE">
      <w:r w:rsidRPr="0038641D">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2105B6" w:rsidRPr="0038641D" w:rsidTr="00CD005C">
        <w:tc>
          <w:tcPr>
            <w:tcW w:w="5000" w:type="pct"/>
            <w:gridSpan w:val="2"/>
            <w:shd w:val="clear" w:color="auto" w:fill="auto"/>
          </w:tcPr>
          <w:p w:rsidR="002105B6" w:rsidRPr="0038641D" w:rsidRDefault="002105B6" w:rsidP="00CD005C">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lastRenderedPageBreak/>
              <w:t>ISTAKNUTI DATUMI</w:t>
            </w:r>
          </w:p>
        </w:tc>
      </w:tr>
      <w:tr w:rsidR="002105B6" w:rsidRPr="0038641D" w:rsidTr="00CD005C">
        <w:tc>
          <w:tcPr>
            <w:tcW w:w="5000" w:type="pct"/>
            <w:gridSpan w:val="2"/>
            <w:shd w:val="clear" w:color="auto" w:fill="auto"/>
          </w:tcPr>
          <w:p w:rsidR="002105B6" w:rsidRPr="0038641D" w:rsidRDefault="002105B6" w:rsidP="00CD005C">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NAZIV AKTIVNOSTI: Sveti Nikola, Božić</w:t>
            </w:r>
          </w:p>
        </w:tc>
      </w:tr>
      <w:tr w:rsidR="002105B6" w:rsidRPr="0038641D" w:rsidTr="00CD005C">
        <w:tc>
          <w:tcPr>
            <w:tcW w:w="2500" w:type="pct"/>
            <w:shd w:val="clear" w:color="auto" w:fill="auto"/>
          </w:tcPr>
          <w:p w:rsidR="002105B6" w:rsidRPr="0038641D" w:rsidRDefault="002105B6" w:rsidP="00CD005C">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2105B6" w:rsidRPr="0038641D" w:rsidRDefault="002105B6" w:rsidP="00CD005C">
            <w:pPr>
              <w:spacing w:after="0"/>
              <w:rPr>
                <w:rFonts w:eastAsia="Times New Roman"/>
                <w:lang w:eastAsia="hr-HR"/>
              </w:rPr>
            </w:pPr>
          </w:p>
        </w:tc>
        <w:tc>
          <w:tcPr>
            <w:tcW w:w="2500" w:type="pct"/>
            <w:shd w:val="clear" w:color="auto" w:fill="auto"/>
          </w:tcPr>
          <w:p w:rsidR="002105B6" w:rsidRPr="0038641D" w:rsidRDefault="002105B6" w:rsidP="00CD005C">
            <w:pPr>
              <w:spacing w:after="0"/>
              <w:rPr>
                <w:rFonts w:eastAsia="Times New Roman"/>
                <w:lang w:eastAsia="hr-HR"/>
              </w:rPr>
            </w:pPr>
            <w:r w:rsidRPr="0038641D">
              <w:t>Aurika Matković, Daniela Circota</w:t>
            </w:r>
          </w:p>
        </w:tc>
      </w:tr>
      <w:tr w:rsidR="002105B6" w:rsidRPr="0038641D" w:rsidTr="00CD005C">
        <w:tc>
          <w:tcPr>
            <w:tcW w:w="2500" w:type="pct"/>
            <w:shd w:val="clear" w:color="auto" w:fill="auto"/>
          </w:tcPr>
          <w:p w:rsidR="002105B6" w:rsidRPr="0038641D" w:rsidRDefault="002105B6" w:rsidP="00CD005C">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2105B6" w:rsidRPr="0038641D" w:rsidRDefault="002105B6" w:rsidP="00CD005C">
            <w:pPr>
              <w:spacing w:after="0"/>
              <w:rPr>
                <w:rFonts w:eastAsia="Times New Roman"/>
                <w:lang w:eastAsia="hr-HR"/>
              </w:rPr>
            </w:pPr>
          </w:p>
        </w:tc>
        <w:tc>
          <w:tcPr>
            <w:tcW w:w="2500" w:type="pct"/>
            <w:shd w:val="clear" w:color="auto" w:fill="auto"/>
          </w:tcPr>
          <w:p w:rsidR="002105B6" w:rsidRPr="0038641D" w:rsidRDefault="002105B6" w:rsidP="00CD005C">
            <w:pPr>
              <w:spacing w:after="0"/>
            </w:pPr>
            <w:r w:rsidRPr="0038641D">
              <w:t>Kombinirani odjeli  1., 2., 3. i  4. r.</w:t>
            </w:r>
          </w:p>
        </w:tc>
      </w:tr>
      <w:tr w:rsidR="002105B6" w:rsidRPr="0038641D" w:rsidTr="00CD005C">
        <w:tc>
          <w:tcPr>
            <w:tcW w:w="2500" w:type="pct"/>
            <w:shd w:val="clear" w:color="auto" w:fill="auto"/>
          </w:tcPr>
          <w:p w:rsidR="002105B6" w:rsidRPr="0038641D" w:rsidRDefault="002105B6" w:rsidP="00CD005C">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2105B6" w:rsidRPr="0038641D" w:rsidRDefault="002105B6" w:rsidP="00CD005C">
            <w:pPr>
              <w:spacing w:after="0"/>
              <w:rPr>
                <w:rFonts w:eastAsia="Times New Roman"/>
                <w:lang w:eastAsia="hr-HR"/>
              </w:rPr>
            </w:pPr>
          </w:p>
        </w:tc>
        <w:tc>
          <w:tcPr>
            <w:tcW w:w="2500" w:type="pct"/>
            <w:shd w:val="clear" w:color="auto" w:fill="auto"/>
          </w:tcPr>
          <w:p w:rsidR="002105B6" w:rsidRPr="0038641D" w:rsidRDefault="002105B6" w:rsidP="00CD005C">
            <w:pPr>
              <w:spacing w:line="0" w:lineRule="atLeast"/>
            </w:pPr>
            <w:r w:rsidRPr="0038641D">
              <w:t>22 učenika</w:t>
            </w:r>
          </w:p>
        </w:tc>
      </w:tr>
      <w:tr w:rsidR="002105B6" w:rsidRPr="0038641D" w:rsidTr="00CD005C">
        <w:tc>
          <w:tcPr>
            <w:tcW w:w="2500" w:type="pct"/>
            <w:shd w:val="clear" w:color="auto" w:fill="auto"/>
          </w:tcPr>
          <w:p w:rsidR="002105B6" w:rsidRPr="0038641D" w:rsidRDefault="002105B6" w:rsidP="00CD005C">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p w:rsidR="002105B6" w:rsidRPr="0038641D" w:rsidRDefault="002105B6" w:rsidP="00CD005C">
            <w:pPr>
              <w:spacing w:after="0"/>
              <w:rPr>
                <w:rFonts w:eastAsia="Times New Roman"/>
                <w:lang w:eastAsia="hr-HR"/>
              </w:rPr>
            </w:pPr>
          </w:p>
        </w:tc>
        <w:tc>
          <w:tcPr>
            <w:tcW w:w="2500" w:type="pct"/>
            <w:shd w:val="clear" w:color="auto" w:fill="auto"/>
          </w:tcPr>
          <w:p w:rsidR="002105B6" w:rsidRPr="0038641D" w:rsidRDefault="002105B6" w:rsidP="00CD005C">
            <w:pPr>
              <w:spacing w:after="0"/>
              <w:rPr>
                <w:rFonts w:eastAsia="Times New Roman"/>
                <w:lang w:eastAsia="hr-HR"/>
              </w:rPr>
            </w:pPr>
            <w:r w:rsidRPr="0038641D">
              <w:t>4 sata</w:t>
            </w:r>
          </w:p>
        </w:tc>
      </w:tr>
      <w:tr w:rsidR="002105B6" w:rsidRPr="0038641D" w:rsidTr="00CD005C">
        <w:tc>
          <w:tcPr>
            <w:tcW w:w="2500" w:type="pct"/>
            <w:shd w:val="clear" w:color="auto" w:fill="auto"/>
          </w:tcPr>
          <w:p w:rsidR="002105B6" w:rsidRPr="0038641D" w:rsidRDefault="002105B6" w:rsidP="00CD005C">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2105B6" w:rsidRPr="0038641D" w:rsidRDefault="002105B6" w:rsidP="00CD005C">
            <w:pPr>
              <w:spacing w:after="0"/>
              <w:rPr>
                <w:rFonts w:eastAsia="Times New Roman"/>
                <w:lang w:eastAsia="hr-HR"/>
              </w:rPr>
            </w:pPr>
          </w:p>
        </w:tc>
        <w:tc>
          <w:tcPr>
            <w:tcW w:w="2500" w:type="pct"/>
            <w:shd w:val="clear" w:color="auto" w:fill="auto"/>
          </w:tcPr>
          <w:p w:rsidR="002105B6" w:rsidRPr="0038641D" w:rsidRDefault="002105B6" w:rsidP="00CD005C">
            <w:pPr>
              <w:spacing w:after="0"/>
              <w:rPr>
                <w:rFonts w:eastAsia="Times New Roman"/>
                <w:lang w:eastAsia="hr-HR"/>
              </w:rPr>
            </w:pPr>
            <w:r w:rsidRPr="0038641D">
              <w:t>Obilježavanje istaknutih datuma tijekom školske godine.</w:t>
            </w:r>
          </w:p>
        </w:tc>
      </w:tr>
      <w:tr w:rsidR="002105B6" w:rsidRPr="0038641D" w:rsidTr="00CD005C">
        <w:tc>
          <w:tcPr>
            <w:tcW w:w="2500" w:type="pct"/>
            <w:shd w:val="clear" w:color="auto" w:fill="auto"/>
          </w:tcPr>
          <w:p w:rsidR="002105B6" w:rsidRPr="0038641D" w:rsidRDefault="002105B6" w:rsidP="00CD005C">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2105B6" w:rsidRPr="0038641D" w:rsidRDefault="002105B6" w:rsidP="00CD005C">
            <w:pPr>
              <w:spacing w:after="0"/>
              <w:rPr>
                <w:rFonts w:eastAsia="Times New Roman"/>
                <w:lang w:eastAsia="hr-HR"/>
              </w:rPr>
            </w:pPr>
          </w:p>
        </w:tc>
        <w:tc>
          <w:tcPr>
            <w:tcW w:w="2500" w:type="pct"/>
            <w:shd w:val="clear" w:color="auto" w:fill="auto"/>
          </w:tcPr>
          <w:p w:rsidR="002105B6" w:rsidRPr="0038641D" w:rsidRDefault="002105B6" w:rsidP="00CD005C">
            <w:pPr>
              <w:spacing w:after="0"/>
              <w:rPr>
                <w:rFonts w:eastAsia="Times New Roman"/>
                <w:lang w:eastAsia="hr-HR"/>
              </w:rPr>
            </w:pPr>
            <w:r w:rsidRPr="0038641D">
              <w:t>Poticanje kreativnosti, samostalnosti, odgovornosti i suradnje u zajedničkom radu učenika.</w:t>
            </w:r>
          </w:p>
        </w:tc>
      </w:tr>
      <w:tr w:rsidR="002105B6" w:rsidRPr="0038641D" w:rsidTr="00CD005C">
        <w:tc>
          <w:tcPr>
            <w:tcW w:w="2500" w:type="pct"/>
            <w:shd w:val="clear" w:color="auto" w:fill="auto"/>
          </w:tcPr>
          <w:p w:rsidR="002105B6" w:rsidRPr="0038641D" w:rsidRDefault="002105B6" w:rsidP="0038641D">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2105B6" w:rsidRPr="0038641D" w:rsidRDefault="002105B6" w:rsidP="00CD005C">
            <w:pPr>
              <w:spacing w:after="0"/>
              <w:rPr>
                <w:rFonts w:eastAsia="Times New Roman"/>
                <w:lang w:eastAsia="hr-HR"/>
              </w:rPr>
            </w:pPr>
          </w:p>
        </w:tc>
        <w:tc>
          <w:tcPr>
            <w:tcW w:w="2500" w:type="pct"/>
            <w:shd w:val="clear" w:color="auto" w:fill="auto"/>
          </w:tcPr>
          <w:p w:rsidR="002105B6" w:rsidRPr="0038641D" w:rsidRDefault="002105B6" w:rsidP="00CD005C">
            <w:pPr>
              <w:spacing w:after="0"/>
              <w:rPr>
                <w:rFonts w:eastAsia="Times New Roman"/>
                <w:lang w:eastAsia="hr-HR"/>
              </w:rPr>
            </w:pPr>
            <w:r w:rsidRPr="0038641D">
              <w:t>Učenici i učiteljice PŠ Petrovija</w:t>
            </w:r>
          </w:p>
        </w:tc>
      </w:tr>
      <w:tr w:rsidR="002105B6" w:rsidRPr="0038641D" w:rsidTr="00CD005C">
        <w:tc>
          <w:tcPr>
            <w:tcW w:w="2500" w:type="pct"/>
            <w:shd w:val="clear" w:color="auto" w:fill="auto"/>
          </w:tcPr>
          <w:p w:rsidR="002105B6" w:rsidRPr="0038641D" w:rsidRDefault="002105B6" w:rsidP="0038641D">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2105B6" w:rsidRPr="0038641D" w:rsidRDefault="002105B6" w:rsidP="00CD005C">
            <w:pPr>
              <w:spacing w:after="0"/>
              <w:rPr>
                <w:rFonts w:eastAsia="Times New Roman"/>
                <w:lang w:eastAsia="hr-HR"/>
              </w:rPr>
            </w:pPr>
          </w:p>
        </w:tc>
        <w:tc>
          <w:tcPr>
            <w:tcW w:w="2500" w:type="pct"/>
            <w:shd w:val="clear" w:color="auto" w:fill="auto"/>
          </w:tcPr>
          <w:p w:rsidR="002105B6" w:rsidRPr="0038641D" w:rsidRDefault="002105B6" w:rsidP="00CD005C">
            <w:r w:rsidRPr="0038641D">
              <w:t>Izrada božićnih ukrasa.</w:t>
            </w:r>
          </w:p>
          <w:p w:rsidR="002105B6" w:rsidRPr="0038641D" w:rsidRDefault="002105B6" w:rsidP="00CD005C">
            <w:pPr>
              <w:spacing w:after="0"/>
              <w:rPr>
                <w:rFonts w:eastAsia="Times New Roman"/>
                <w:lang w:eastAsia="hr-HR"/>
              </w:rPr>
            </w:pPr>
            <w:r w:rsidRPr="0038641D">
              <w:t>Priredba.</w:t>
            </w:r>
          </w:p>
        </w:tc>
      </w:tr>
      <w:tr w:rsidR="002105B6" w:rsidRPr="0038641D" w:rsidTr="00CD005C">
        <w:tc>
          <w:tcPr>
            <w:tcW w:w="2500" w:type="pct"/>
            <w:shd w:val="clear" w:color="auto" w:fill="auto"/>
          </w:tcPr>
          <w:p w:rsidR="002105B6" w:rsidRPr="0038641D" w:rsidRDefault="002105B6" w:rsidP="00CD005C">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2105B6" w:rsidRPr="0038641D" w:rsidRDefault="002105B6" w:rsidP="00CD005C">
            <w:pPr>
              <w:spacing w:after="0"/>
              <w:rPr>
                <w:rFonts w:eastAsia="Times New Roman"/>
                <w:lang w:eastAsia="hr-HR"/>
              </w:rPr>
            </w:pPr>
          </w:p>
        </w:tc>
        <w:tc>
          <w:tcPr>
            <w:tcW w:w="2500" w:type="pct"/>
            <w:shd w:val="clear" w:color="auto" w:fill="auto"/>
          </w:tcPr>
          <w:p w:rsidR="002105B6" w:rsidRPr="0038641D" w:rsidRDefault="002105B6" w:rsidP="00CD005C">
            <w:pPr>
              <w:spacing w:after="0"/>
              <w:rPr>
                <w:rFonts w:eastAsia="Times New Roman"/>
                <w:b/>
                <w:lang w:eastAsia="hr-HR"/>
              </w:rPr>
            </w:pPr>
            <w:r w:rsidRPr="0038641D">
              <w:t>Prosinac, 2016.</w:t>
            </w:r>
          </w:p>
        </w:tc>
      </w:tr>
      <w:tr w:rsidR="002105B6" w:rsidRPr="0038641D" w:rsidTr="00CD005C">
        <w:tc>
          <w:tcPr>
            <w:tcW w:w="2500" w:type="pct"/>
            <w:shd w:val="clear" w:color="auto" w:fill="auto"/>
          </w:tcPr>
          <w:p w:rsidR="002105B6" w:rsidRPr="0038641D" w:rsidRDefault="002105B6" w:rsidP="0038641D">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2105B6" w:rsidRPr="0038641D" w:rsidRDefault="002105B6" w:rsidP="00CD005C">
            <w:pPr>
              <w:spacing w:after="0"/>
              <w:rPr>
                <w:rFonts w:eastAsia="Times New Roman"/>
                <w:lang w:eastAsia="hr-HR"/>
              </w:rPr>
            </w:pPr>
          </w:p>
        </w:tc>
        <w:tc>
          <w:tcPr>
            <w:tcW w:w="2500" w:type="pct"/>
            <w:shd w:val="clear" w:color="auto" w:fill="auto"/>
          </w:tcPr>
          <w:p w:rsidR="002105B6" w:rsidRPr="0038641D" w:rsidRDefault="002105B6" w:rsidP="00CD005C">
            <w:pPr>
              <w:spacing w:after="0"/>
              <w:rPr>
                <w:rFonts w:eastAsia="Times New Roman"/>
                <w:lang w:eastAsia="hr-HR"/>
              </w:rPr>
            </w:pPr>
            <w:r w:rsidRPr="0038641D">
              <w:t>Praćenje učenika i zajednička analiza.</w:t>
            </w:r>
          </w:p>
        </w:tc>
      </w:tr>
      <w:tr w:rsidR="002105B6" w:rsidRPr="0038641D" w:rsidTr="00CD005C">
        <w:tc>
          <w:tcPr>
            <w:tcW w:w="2500" w:type="pct"/>
            <w:shd w:val="clear" w:color="auto" w:fill="auto"/>
          </w:tcPr>
          <w:p w:rsidR="002105B6" w:rsidRPr="0038641D" w:rsidRDefault="002105B6" w:rsidP="0038641D">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2105B6" w:rsidRPr="0038641D" w:rsidRDefault="002105B6" w:rsidP="00CD005C">
            <w:pPr>
              <w:spacing w:after="0"/>
              <w:rPr>
                <w:rFonts w:eastAsia="Times New Roman"/>
                <w:lang w:eastAsia="hr-HR"/>
              </w:rPr>
            </w:pPr>
          </w:p>
        </w:tc>
        <w:tc>
          <w:tcPr>
            <w:tcW w:w="2500" w:type="pct"/>
            <w:shd w:val="clear" w:color="auto" w:fill="auto"/>
          </w:tcPr>
          <w:p w:rsidR="002105B6" w:rsidRPr="0038641D" w:rsidRDefault="002105B6" w:rsidP="00CD005C">
            <w:pPr>
              <w:spacing w:after="0"/>
              <w:rPr>
                <w:rFonts w:eastAsia="Times New Roman"/>
                <w:lang w:eastAsia="hr-HR"/>
              </w:rPr>
            </w:pPr>
            <w:r w:rsidRPr="0038641D">
              <w:t>Ukrasni papri, celofan gliteri, ljepilo, šljokice, karton, hamer – cca. 300,kn</w:t>
            </w:r>
          </w:p>
        </w:tc>
      </w:tr>
    </w:tbl>
    <w:p w:rsidR="007F0961" w:rsidRDefault="007F0961"/>
    <w:p w:rsidR="007F0961" w:rsidRDefault="007F0961"/>
    <w:p w:rsidR="007F0961" w:rsidRDefault="007F0961"/>
    <w:p w:rsidR="0038641D" w:rsidRDefault="0038641D"/>
    <w:p w:rsidR="0038641D" w:rsidRDefault="0038641D"/>
    <w:p w:rsidR="0038641D" w:rsidRDefault="0038641D"/>
    <w:p w:rsidR="007F0961" w:rsidRDefault="007F0961"/>
    <w:p w:rsidR="007F0961" w:rsidRDefault="007F0961"/>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F0961" w:rsidRPr="0038641D" w:rsidTr="007F0961">
        <w:tc>
          <w:tcPr>
            <w:tcW w:w="5000" w:type="pct"/>
            <w:gridSpan w:val="2"/>
            <w:tcBorders>
              <w:top w:val="nil"/>
              <w:left w:val="nil"/>
              <w:bottom w:val="single" w:sz="4" w:space="0" w:color="auto"/>
              <w:right w:val="nil"/>
            </w:tcBorders>
            <w:hideMark/>
          </w:tcPr>
          <w:p w:rsidR="007F0961" w:rsidRPr="0038641D" w:rsidRDefault="007F0961">
            <w:pPr>
              <w:spacing w:after="0"/>
              <w:rPr>
                <w:rFonts w:ascii="Comic Sans MS" w:hAnsi="Comic Sans MS"/>
                <w:sz w:val="28"/>
                <w:szCs w:val="28"/>
              </w:rPr>
            </w:pPr>
            <w:r w:rsidRPr="0038641D">
              <w:rPr>
                <w:rFonts w:ascii="Comic Sans MS" w:hAnsi="Comic Sans MS"/>
                <w:sz w:val="28"/>
                <w:szCs w:val="28"/>
              </w:rPr>
              <w:t>ISTAKNUTI DATUMI</w:t>
            </w:r>
          </w:p>
        </w:tc>
      </w:tr>
      <w:tr w:rsidR="007F0961" w:rsidRPr="0038641D" w:rsidTr="007F0961">
        <w:tc>
          <w:tcPr>
            <w:tcW w:w="5000" w:type="pct"/>
            <w:gridSpan w:val="2"/>
            <w:tcBorders>
              <w:top w:val="single" w:sz="4" w:space="0" w:color="auto"/>
              <w:left w:val="nil"/>
              <w:bottom w:val="single" w:sz="4" w:space="0" w:color="auto"/>
              <w:right w:val="nil"/>
            </w:tcBorders>
            <w:hideMark/>
          </w:tcPr>
          <w:p w:rsidR="007F0961" w:rsidRPr="0038641D" w:rsidRDefault="007F0961">
            <w:pPr>
              <w:spacing w:after="0"/>
              <w:rPr>
                <w:rFonts w:ascii="Comic Sans MS" w:hAnsi="Comic Sans MS"/>
                <w:sz w:val="28"/>
                <w:szCs w:val="28"/>
              </w:rPr>
            </w:pPr>
            <w:r w:rsidRPr="0038641D">
              <w:rPr>
                <w:rFonts w:ascii="Comic Sans MS" w:hAnsi="Comic Sans MS"/>
                <w:sz w:val="28"/>
                <w:szCs w:val="28"/>
              </w:rPr>
              <w:t>NAZIV AKTIVNOSTI: Sveti Nikola, Božić</w:t>
            </w:r>
          </w:p>
        </w:tc>
      </w:tr>
      <w:tr w:rsidR="007F0961" w:rsidRPr="0038641D" w:rsidTr="007F0961">
        <w:tc>
          <w:tcPr>
            <w:tcW w:w="2500" w:type="pct"/>
            <w:tcBorders>
              <w:top w:val="single" w:sz="4" w:space="0" w:color="auto"/>
              <w:left w:val="nil"/>
              <w:bottom w:val="single" w:sz="4" w:space="0" w:color="auto"/>
              <w:right w:val="single" w:sz="4" w:space="0" w:color="auto"/>
            </w:tcBorders>
          </w:tcPr>
          <w:p w:rsidR="007F0961" w:rsidRPr="0038641D" w:rsidRDefault="007F0961">
            <w:pPr>
              <w:widowControl w:val="0"/>
              <w:autoSpaceDE w:val="0"/>
              <w:autoSpaceDN w:val="0"/>
              <w:adjustRightInd w:val="0"/>
              <w:spacing w:after="0"/>
              <w:ind w:left="12" w:right="661"/>
              <w:rPr>
                <w:rFonts w:ascii="Times New Roman" w:hAnsi="Times New Roman"/>
              </w:rPr>
            </w:pPr>
            <w:r w:rsidRPr="0038641D">
              <w:rPr>
                <w:rFonts w:ascii="Arial" w:hAnsi="Arial" w:cs="Arial"/>
                <w:b/>
                <w:bCs/>
              </w:rPr>
              <w:t>U</w:t>
            </w:r>
            <w:r w:rsidRPr="0038641D">
              <w:rPr>
                <w:rFonts w:ascii="Times New Roman" w:hAnsi="Times New Roman"/>
                <w:b/>
                <w:bCs/>
              </w:rPr>
              <w:t>č</w:t>
            </w:r>
            <w:r w:rsidRPr="0038641D">
              <w:rPr>
                <w:rFonts w:ascii="Arial" w:hAnsi="Arial" w:cs="Arial"/>
                <w:b/>
                <w:bCs/>
              </w:rPr>
              <w:t xml:space="preserve">itelj/i razredne/predmetne nastave: </w:t>
            </w:r>
          </w:p>
          <w:p w:rsidR="007F0961" w:rsidRPr="0038641D" w:rsidRDefault="007F0961">
            <w:pPr>
              <w:spacing w:after="0"/>
            </w:pPr>
          </w:p>
        </w:tc>
        <w:tc>
          <w:tcPr>
            <w:tcW w:w="2500" w:type="pct"/>
            <w:tcBorders>
              <w:top w:val="single" w:sz="4" w:space="0" w:color="auto"/>
              <w:left w:val="single" w:sz="4" w:space="0" w:color="auto"/>
              <w:bottom w:val="single" w:sz="4" w:space="0" w:color="auto"/>
              <w:right w:val="nil"/>
            </w:tcBorders>
            <w:hideMark/>
          </w:tcPr>
          <w:p w:rsidR="007F0961" w:rsidRPr="0038641D" w:rsidRDefault="007F0961">
            <w:pPr>
              <w:spacing w:after="0"/>
            </w:pPr>
            <w:r w:rsidRPr="0038641D">
              <w:t xml:space="preserve">Barbara Lakošeljac-Dokoza i Marina Sarić </w:t>
            </w:r>
          </w:p>
        </w:tc>
      </w:tr>
      <w:tr w:rsidR="007F0961" w:rsidRPr="0038641D" w:rsidTr="007F0961">
        <w:tc>
          <w:tcPr>
            <w:tcW w:w="2500" w:type="pct"/>
            <w:tcBorders>
              <w:top w:val="single" w:sz="4" w:space="0" w:color="auto"/>
              <w:left w:val="nil"/>
              <w:bottom w:val="single" w:sz="4" w:space="0" w:color="auto"/>
              <w:right w:val="single" w:sz="4" w:space="0" w:color="auto"/>
            </w:tcBorders>
          </w:tcPr>
          <w:p w:rsidR="007F0961" w:rsidRPr="0038641D" w:rsidRDefault="007F0961">
            <w:pPr>
              <w:widowControl w:val="0"/>
              <w:autoSpaceDE w:val="0"/>
              <w:autoSpaceDN w:val="0"/>
              <w:adjustRightInd w:val="0"/>
              <w:spacing w:after="0"/>
              <w:ind w:left="12" w:right="3365"/>
              <w:rPr>
                <w:rFonts w:ascii="Times New Roman" w:hAnsi="Times New Roman"/>
              </w:rPr>
            </w:pPr>
            <w:r w:rsidRPr="0038641D">
              <w:rPr>
                <w:rFonts w:ascii="Arial" w:hAnsi="Arial" w:cs="Arial"/>
                <w:b/>
                <w:bCs/>
                <w:spacing w:val="-6"/>
              </w:rPr>
              <w:t xml:space="preserve">Razred: </w:t>
            </w:r>
          </w:p>
          <w:p w:rsidR="007F0961" w:rsidRPr="0038641D" w:rsidRDefault="007F0961">
            <w:pPr>
              <w:spacing w:after="0"/>
            </w:pPr>
          </w:p>
        </w:tc>
        <w:tc>
          <w:tcPr>
            <w:tcW w:w="2500" w:type="pct"/>
            <w:tcBorders>
              <w:top w:val="single" w:sz="4" w:space="0" w:color="auto"/>
              <w:left w:val="single" w:sz="4" w:space="0" w:color="auto"/>
              <w:bottom w:val="single" w:sz="4" w:space="0" w:color="auto"/>
              <w:right w:val="nil"/>
            </w:tcBorders>
            <w:hideMark/>
          </w:tcPr>
          <w:p w:rsidR="007F0961" w:rsidRPr="0038641D" w:rsidRDefault="007F0961" w:rsidP="007F0961">
            <w:pPr>
              <w:spacing w:after="0"/>
            </w:pPr>
            <w:r w:rsidRPr="0038641D">
              <w:t>- kombinirani odjeli od 1.-4. r.</w:t>
            </w:r>
          </w:p>
        </w:tc>
      </w:tr>
      <w:tr w:rsidR="007F0961" w:rsidRPr="0038641D" w:rsidTr="007F0961">
        <w:tc>
          <w:tcPr>
            <w:tcW w:w="2500" w:type="pct"/>
            <w:tcBorders>
              <w:top w:val="single" w:sz="4" w:space="0" w:color="auto"/>
              <w:left w:val="nil"/>
              <w:bottom w:val="single" w:sz="4" w:space="0" w:color="auto"/>
              <w:right w:val="single" w:sz="4" w:space="0" w:color="auto"/>
            </w:tcBorders>
          </w:tcPr>
          <w:p w:rsidR="007F0961" w:rsidRPr="0038641D" w:rsidRDefault="007F0961">
            <w:pPr>
              <w:widowControl w:val="0"/>
              <w:autoSpaceDE w:val="0"/>
              <w:autoSpaceDN w:val="0"/>
              <w:adjustRightInd w:val="0"/>
              <w:spacing w:after="0"/>
              <w:ind w:left="12" w:right="2103"/>
              <w:rPr>
                <w:rFonts w:ascii="Times New Roman" w:hAnsi="Times New Roman"/>
              </w:rPr>
            </w:pPr>
            <w:r w:rsidRPr="0038641D">
              <w:rPr>
                <w:rFonts w:ascii="Arial" w:hAnsi="Arial" w:cs="Arial"/>
                <w:b/>
                <w:bCs/>
                <w:spacing w:val="-4"/>
              </w:rPr>
              <w:t>Planirani broj u</w:t>
            </w:r>
            <w:r w:rsidRPr="0038641D">
              <w:rPr>
                <w:rFonts w:ascii="Times New Roman" w:hAnsi="Times New Roman"/>
                <w:b/>
                <w:bCs/>
                <w:spacing w:val="-4"/>
              </w:rPr>
              <w:t>č</w:t>
            </w:r>
            <w:r w:rsidRPr="0038641D">
              <w:rPr>
                <w:rFonts w:ascii="Arial" w:hAnsi="Arial" w:cs="Arial"/>
                <w:b/>
                <w:bCs/>
                <w:spacing w:val="-4"/>
              </w:rPr>
              <w:t xml:space="preserve">enika: </w:t>
            </w:r>
          </w:p>
          <w:p w:rsidR="007F0961" w:rsidRPr="0038641D" w:rsidRDefault="007F0961">
            <w:pPr>
              <w:spacing w:after="0"/>
            </w:pPr>
          </w:p>
        </w:tc>
        <w:tc>
          <w:tcPr>
            <w:tcW w:w="2500" w:type="pct"/>
            <w:tcBorders>
              <w:top w:val="single" w:sz="4" w:space="0" w:color="auto"/>
              <w:left w:val="single" w:sz="4" w:space="0" w:color="auto"/>
              <w:bottom w:val="single" w:sz="4" w:space="0" w:color="auto"/>
              <w:right w:val="nil"/>
            </w:tcBorders>
            <w:hideMark/>
          </w:tcPr>
          <w:p w:rsidR="007F0961" w:rsidRPr="0038641D" w:rsidRDefault="007F0961" w:rsidP="007F0961">
            <w:pPr>
              <w:spacing w:after="0"/>
            </w:pPr>
            <w:r w:rsidRPr="0038641D">
              <w:t>- 14 učenika</w:t>
            </w:r>
          </w:p>
        </w:tc>
      </w:tr>
      <w:tr w:rsidR="007F0961" w:rsidRPr="0038641D" w:rsidTr="007F0961">
        <w:tc>
          <w:tcPr>
            <w:tcW w:w="2500" w:type="pct"/>
            <w:tcBorders>
              <w:top w:val="single" w:sz="4" w:space="0" w:color="auto"/>
              <w:left w:val="nil"/>
              <w:bottom w:val="single" w:sz="4" w:space="0" w:color="auto"/>
              <w:right w:val="single" w:sz="4" w:space="0" w:color="auto"/>
            </w:tcBorders>
          </w:tcPr>
          <w:p w:rsidR="007F0961" w:rsidRPr="0038641D" w:rsidRDefault="007F0961">
            <w:pPr>
              <w:widowControl w:val="0"/>
              <w:autoSpaceDE w:val="0"/>
              <w:autoSpaceDN w:val="0"/>
              <w:adjustRightInd w:val="0"/>
              <w:spacing w:after="0"/>
              <w:ind w:left="12" w:right="2408"/>
              <w:rPr>
                <w:rFonts w:ascii="Times New Roman" w:hAnsi="Times New Roman"/>
              </w:rPr>
            </w:pPr>
            <w:r w:rsidRPr="0038641D">
              <w:rPr>
                <w:rFonts w:ascii="Arial" w:hAnsi="Arial" w:cs="Arial"/>
                <w:b/>
                <w:bCs/>
              </w:rPr>
              <w:t xml:space="preserve">Planirani broj sati pripreme: </w:t>
            </w:r>
          </w:p>
          <w:p w:rsidR="007F0961" w:rsidRPr="0038641D" w:rsidRDefault="007F0961">
            <w:pPr>
              <w:spacing w:after="0"/>
            </w:pPr>
          </w:p>
        </w:tc>
        <w:tc>
          <w:tcPr>
            <w:tcW w:w="2500" w:type="pct"/>
            <w:tcBorders>
              <w:top w:val="single" w:sz="4" w:space="0" w:color="auto"/>
              <w:left w:val="single" w:sz="4" w:space="0" w:color="auto"/>
              <w:bottom w:val="single" w:sz="4" w:space="0" w:color="auto"/>
              <w:right w:val="nil"/>
            </w:tcBorders>
            <w:hideMark/>
          </w:tcPr>
          <w:p w:rsidR="007F0961" w:rsidRPr="0038641D" w:rsidRDefault="007F0961" w:rsidP="007F0961">
            <w:pPr>
              <w:spacing w:after="0"/>
            </w:pPr>
            <w:r w:rsidRPr="0038641D">
              <w:t>- 5 sati</w:t>
            </w:r>
          </w:p>
        </w:tc>
      </w:tr>
      <w:tr w:rsidR="007F0961" w:rsidRPr="0038641D" w:rsidTr="007F0961">
        <w:tc>
          <w:tcPr>
            <w:tcW w:w="2500" w:type="pct"/>
            <w:tcBorders>
              <w:top w:val="single" w:sz="4" w:space="0" w:color="auto"/>
              <w:left w:val="nil"/>
              <w:bottom w:val="single" w:sz="4" w:space="0" w:color="auto"/>
              <w:right w:val="single" w:sz="4" w:space="0" w:color="auto"/>
            </w:tcBorders>
          </w:tcPr>
          <w:p w:rsidR="007F0961" w:rsidRPr="0038641D" w:rsidRDefault="007F0961">
            <w:pPr>
              <w:widowControl w:val="0"/>
              <w:autoSpaceDE w:val="0"/>
              <w:autoSpaceDN w:val="0"/>
              <w:adjustRightInd w:val="0"/>
              <w:spacing w:after="0"/>
              <w:ind w:left="12" w:right="402"/>
              <w:rPr>
                <w:rFonts w:ascii="Times New Roman" w:hAnsi="Times New Roman"/>
              </w:rPr>
            </w:pPr>
            <w:r w:rsidRPr="0038641D">
              <w:rPr>
                <w:rFonts w:ascii="Arial" w:hAnsi="Arial" w:cs="Arial"/>
                <w:b/>
                <w:bCs/>
              </w:rPr>
              <w:t xml:space="preserve">Ciljevi aktivnosti, programa i/ili projekta: </w:t>
            </w:r>
          </w:p>
          <w:p w:rsidR="007F0961" w:rsidRPr="0038641D" w:rsidRDefault="007F0961">
            <w:pPr>
              <w:spacing w:after="0"/>
            </w:pPr>
          </w:p>
        </w:tc>
        <w:tc>
          <w:tcPr>
            <w:tcW w:w="2500" w:type="pct"/>
            <w:tcBorders>
              <w:top w:val="single" w:sz="4" w:space="0" w:color="auto"/>
              <w:left w:val="single" w:sz="4" w:space="0" w:color="auto"/>
              <w:bottom w:val="single" w:sz="4" w:space="0" w:color="auto"/>
              <w:right w:val="nil"/>
            </w:tcBorders>
            <w:hideMark/>
          </w:tcPr>
          <w:p w:rsidR="007F0961" w:rsidRPr="0038641D" w:rsidRDefault="007F0961" w:rsidP="007F0961">
            <w:pPr>
              <w:spacing w:after="0"/>
            </w:pPr>
            <w:r w:rsidRPr="0038641D">
              <w:t>- obilježavanje istaknutih datuma tijekom školske godine</w:t>
            </w:r>
          </w:p>
        </w:tc>
      </w:tr>
      <w:tr w:rsidR="007F0961" w:rsidRPr="0038641D" w:rsidTr="007F0961">
        <w:tc>
          <w:tcPr>
            <w:tcW w:w="2500" w:type="pct"/>
            <w:tcBorders>
              <w:top w:val="single" w:sz="4" w:space="0" w:color="auto"/>
              <w:left w:val="nil"/>
              <w:bottom w:val="single" w:sz="4" w:space="0" w:color="auto"/>
              <w:right w:val="single" w:sz="4" w:space="0" w:color="auto"/>
            </w:tcBorders>
          </w:tcPr>
          <w:p w:rsidR="007F0961" w:rsidRPr="0038641D" w:rsidRDefault="007F0961">
            <w:pPr>
              <w:widowControl w:val="0"/>
              <w:autoSpaceDE w:val="0"/>
              <w:autoSpaceDN w:val="0"/>
              <w:adjustRightInd w:val="0"/>
              <w:spacing w:after="0"/>
              <w:ind w:left="12" w:right="171"/>
              <w:rPr>
                <w:rFonts w:ascii="Times New Roman" w:hAnsi="Times New Roman"/>
              </w:rPr>
            </w:pPr>
            <w:r w:rsidRPr="0038641D">
              <w:rPr>
                <w:rFonts w:ascii="Arial" w:hAnsi="Arial" w:cs="Arial"/>
                <w:b/>
                <w:bCs/>
              </w:rPr>
              <w:t xml:space="preserve">Namjena aktivnosti, programa i/ili projekta: </w:t>
            </w:r>
          </w:p>
          <w:p w:rsidR="007F0961" w:rsidRPr="0038641D" w:rsidRDefault="007F0961">
            <w:pPr>
              <w:spacing w:after="0"/>
            </w:pPr>
          </w:p>
        </w:tc>
        <w:tc>
          <w:tcPr>
            <w:tcW w:w="2500" w:type="pct"/>
            <w:tcBorders>
              <w:top w:val="single" w:sz="4" w:space="0" w:color="auto"/>
              <w:left w:val="single" w:sz="4" w:space="0" w:color="auto"/>
              <w:bottom w:val="single" w:sz="4" w:space="0" w:color="auto"/>
              <w:right w:val="nil"/>
            </w:tcBorders>
            <w:hideMark/>
          </w:tcPr>
          <w:p w:rsidR="007F0961" w:rsidRPr="0038641D" w:rsidRDefault="007F0961">
            <w:pPr>
              <w:spacing w:after="0"/>
            </w:pPr>
            <w:r w:rsidRPr="0038641D">
              <w:t>-poticanje kreativnosti, samostalnosti, odgovornostii suradnje u zajedničkom radu učenika</w:t>
            </w:r>
          </w:p>
        </w:tc>
      </w:tr>
      <w:tr w:rsidR="007F0961" w:rsidRPr="0038641D" w:rsidTr="007F0961">
        <w:tc>
          <w:tcPr>
            <w:tcW w:w="2500" w:type="pct"/>
            <w:tcBorders>
              <w:top w:val="single" w:sz="4" w:space="0" w:color="auto"/>
              <w:left w:val="nil"/>
              <w:bottom w:val="single" w:sz="4" w:space="0" w:color="auto"/>
              <w:right w:val="single" w:sz="4" w:space="0" w:color="auto"/>
            </w:tcBorders>
          </w:tcPr>
          <w:p w:rsidR="007F0961" w:rsidRPr="0038641D" w:rsidRDefault="007F0961" w:rsidP="0038641D">
            <w:pPr>
              <w:widowControl w:val="0"/>
              <w:autoSpaceDE w:val="0"/>
              <w:autoSpaceDN w:val="0"/>
              <w:adjustRightInd w:val="0"/>
              <w:spacing w:after="0"/>
              <w:ind w:left="12" w:right="44"/>
              <w:rPr>
                <w:rFonts w:ascii="Times New Roman" w:hAnsi="Times New Roman"/>
              </w:rPr>
            </w:pPr>
            <w:r w:rsidRPr="0038641D">
              <w:rPr>
                <w:rFonts w:ascii="Arial" w:hAnsi="Arial" w:cs="Arial"/>
                <w:b/>
                <w:bCs/>
                <w:spacing w:val="1"/>
              </w:rPr>
              <w:t xml:space="preserve">Nositelj/i aktivnosti, programa i/ili projekta i </w:t>
            </w:r>
            <w:r w:rsidRPr="0038641D">
              <w:rPr>
                <w:rFonts w:ascii="Arial" w:hAnsi="Arial" w:cs="Arial"/>
                <w:b/>
                <w:bCs/>
                <w:spacing w:val="-7"/>
              </w:rPr>
              <w:t xml:space="preserve">njihova odgovornost: </w:t>
            </w:r>
          </w:p>
          <w:p w:rsidR="007F0961" w:rsidRPr="0038641D" w:rsidRDefault="007F0961">
            <w:pPr>
              <w:spacing w:after="0"/>
            </w:pPr>
          </w:p>
        </w:tc>
        <w:tc>
          <w:tcPr>
            <w:tcW w:w="2500" w:type="pct"/>
            <w:tcBorders>
              <w:top w:val="single" w:sz="4" w:space="0" w:color="auto"/>
              <w:left w:val="single" w:sz="4" w:space="0" w:color="auto"/>
              <w:bottom w:val="single" w:sz="4" w:space="0" w:color="auto"/>
              <w:right w:val="nil"/>
            </w:tcBorders>
            <w:hideMark/>
          </w:tcPr>
          <w:p w:rsidR="007F0961" w:rsidRPr="0038641D" w:rsidRDefault="007F0961">
            <w:pPr>
              <w:spacing w:after="0"/>
            </w:pPr>
            <w:r w:rsidRPr="0038641D">
              <w:t>Učiteljice Pš Bašanija i učenici</w:t>
            </w:r>
          </w:p>
        </w:tc>
      </w:tr>
      <w:tr w:rsidR="007F0961" w:rsidRPr="0038641D" w:rsidTr="007F0961">
        <w:tc>
          <w:tcPr>
            <w:tcW w:w="2500" w:type="pct"/>
            <w:tcBorders>
              <w:top w:val="single" w:sz="4" w:space="0" w:color="auto"/>
              <w:left w:val="nil"/>
              <w:bottom w:val="single" w:sz="4" w:space="0" w:color="auto"/>
              <w:right w:val="single" w:sz="4" w:space="0" w:color="auto"/>
            </w:tcBorders>
          </w:tcPr>
          <w:p w:rsidR="007F0961" w:rsidRPr="0038641D" w:rsidRDefault="007F0961" w:rsidP="0038641D">
            <w:pPr>
              <w:widowControl w:val="0"/>
              <w:autoSpaceDE w:val="0"/>
              <w:autoSpaceDN w:val="0"/>
              <w:adjustRightInd w:val="0"/>
              <w:spacing w:after="0"/>
              <w:ind w:left="12" w:right="350"/>
              <w:rPr>
                <w:rFonts w:ascii="Times New Roman" w:hAnsi="Times New Roman"/>
              </w:rPr>
            </w:pPr>
            <w:r w:rsidRPr="0038641D">
              <w:rPr>
                <w:rFonts w:ascii="Arial" w:hAnsi="Arial" w:cs="Arial"/>
                <w:b/>
                <w:bCs/>
              </w:rPr>
              <w:t>Na</w:t>
            </w:r>
            <w:r w:rsidRPr="0038641D">
              <w:rPr>
                <w:rFonts w:ascii="Times New Roman" w:hAnsi="Times New Roman"/>
                <w:b/>
                <w:bCs/>
              </w:rPr>
              <w:t>č</w:t>
            </w:r>
            <w:r w:rsidRPr="0038641D">
              <w:rPr>
                <w:rFonts w:ascii="Arial" w:hAnsi="Arial" w:cs="Arial"/>
                <w:b/>
                <w:bCs/>
              </w:rPr>
              <w:t xml:space="preserve">in realizacije aktivnosti, programa i/ili </w:t>
            </w:r>
            <w:r w:rsidRPr="0038641D">
              <w:rPr>
                <w:rFonts w:ascii="Arial" w:hAnsi="Arial" w:cs="Arial"/>
                <w:b/>
                <w:bCs/>
                <w:spacing w:val="-1"/>
              </w:rPr>
              <w:t xml:space="preserve">projekta: </w:t>
            </w:r>
          </w:p>
          <w:p w:rsidR="007F0961" w:rsidRPr="0038641D" w:rsidRDefault="007F0961">
            <w:pPr>
              <w:spacing w:after="0"/>
            </w:pPr>
          </w:p>
        </w:tc>
        <w:tc>
          <w:tcPr>
            <w:tcW w:w="2500" w:type="pct"/>
            <w:tcBorders>
              <w:top w:val="single" w:sz="4" w:space="0" w:color="auto"/>
              <w:left w:val="single" w:sz="4" w:space="0" w:color="auto"/>
              <w:bottom w:val="single" w:sz="4" w:space="0" w:color="auto"/>
              <w:right w:val="nil"/>
            </w:tcBorders>
            <w:hideMark/>
          </w:tcPr>
          <w:p w:rsidR="007F0961" w:rsidRPr="0038641D" w:rsidRDefault="007F0961">
            <w:pPr>
              <w:spacing w:after="0"/>
            </w:pPr>
            <w:r w:rsidRPr="0038641D">
              <w:t>- izrada božićnih ukrasa</w:t>
            </w:r>
          </w:p>
          <w:p w:rsidR="007F0961" w:rsidRPr="0038641D" w:rsidRDefault="007F0961">
            <w:pPr>
              <w:spacing w:after="0"/>
            </w:pPr>
            <w:r w:rsidRPr="0038641D">
              <w:t>- božićna priredba</w:t>
            </w:r>
          </w:p>
        </w:tc>
      </w:tr>
      <w:tr w:rsidR="007F0961" w:rsidRPr="0038641D" w:rsidTr="007F0961">
        <w:tc>
          <w:tcPr>
            <w:tcW w:w="2500" w:type="pct"/>
            <w:tcBorders>
              <w:top w:val="single" w:sz="4" w:space="0" w:color="auto"/>
              <w:left w:val="nil"/>
              <w:bottom w:val="single" w:sz="4" w:space="0" w:color="auto"/>
              <w:right w:val="single" w:sz="4" w:space="0" w:color="auto"/>
            </w:tcBorders>
          </w:tcPr>
          <w:p w:rsidR="007F0961" w:rsidRPr="0038641D" w:rsidRDefault="007F0961">
            <w:pPr>
              <w:widowControl w:val="0"/>
              <w:autoSpaceDE w:val="0"/>
              <w:autoSpaceDN w:val="0"/>
              <w:adjustRightInd w:val="0"/>
              <w:spacing w:after="0"/>
              <w:ind w:left="12" w:right="1022"/>
              <w:rPr>
                <w:rFonts w:ascii="Times New Roman" w:hAnsi="Times New Roman"/>
              </w:rPr>
            </w:pPr>
            <w:r w:rsidRPr="0038641D">
              <w:rPr>
                <w:rFonts w:ascii="Arial" w:hAnsi="Arial" w:cs="Arial"/>
                <w:b/>
                <w:bCs/>
              </w:rPr>
              <w:t>Datum realizacije</w:t>
            </w:r>
            <w:r w:rsidRPr="0038641D">
              <w:rPr>
                <w:rFonts w:ascii="Arial" w:hAnsi="Arial" w:cs="Arial"/>
                <w:b/>
                <w:bCs/>
                <w:spacing w:val="-1"/>
              </w:rPr>
              <w:t xml:space="preserve">: </w:t>
            </w:r>
          </w:p>
          <w:p w:rsidR="007F0961" w:rsidRPr="0038641D" w:rsidRDefault="007F0961">
            <w:pPr>
              <w:spacing w:after="0"/>
            </w:pPr>
          </w:p>
        </w:tc>
        <w:tc>
          <w:tcPr>
            <w:tcW w:w="2500" w:type="pct"/>
            <w:tcBorders>
              <w:top w:val="single" w:sz="4" w:space="0" w:color="auto"/>
              <w:left w:val="single" w:sz="4" w:space="0" w:color="auto"/>
              <w:bottom w:val="single" w:sz="4" w:space="0" w:color="auto"/>
              <w:right w:val="nil"/>
            </w:tcBorders>
            <w:hideMark/>
          </w:tcPr>
          <w:p w:rsidR="007F0961" w:rsidRPr="0038641D" w:rsidRDefault="007F0961">
            <w:pPr>
              <w:spacing w:after="0"/>
            </w:pPr>
            <w:r w:rsidRPr="0038641D">
              <w:t>Prosinac, 2016.</w:t>
            </w:r>
          </w:p>
        </w:tc>
      </w:tr>
      <w:tr w:rsidR="007F0961" w:rsidRPr="0038641D" w:rsidTr="007F0961">
        <w:tc>
          <w:tcPr>
            <w:tcW w:w="2500" w:type="pct"/>
            <w:tcBorders>
              <w:top w:val="single" w:sz="4" w:space="0" w:color="auto"/>
              <w:left w:val="nil"/>
              <w:bottom w:val="single" w:sz="4" w:space="0" w:color="auto"/>
              <w:right w:val="single" w:sz="4" w:space="0" w:color="auto"/>
            </w:tcBorders>
          </w:tcPr>
          <w:p w:rsidR="007F0961" w:rsidRPr="0038641D" w:rsidRDefault="007F0961" w:rsidP="0038641D">
            <w:pPr>
              <w:widowControl w:val="0"/>
              <w:autoSpaceDE w:val="0"/>
              <w:autoSpaceDN w:val="0"/>
              <w:adjustRightInd w:val="0"/>
              <w:spacing w:after="0"/>
              <w:ind w:left="12"/>
              <w:rPr>
                <w:rFonts w:ascii="Times New Roman" w:hAnsi="Times New Roman"/>
              </w:rPr>
            </w:pPr>
            <w:r w:rsidRPr="0038641D">
              <w:rPr>
                <w:rFonts w:ascii="Arial" w:hAnsi="Arial" w:cs="Arial"/>
                <w:b/>
                <w:bCs/>
                <w:spacing w:val="-1"/>
              </w:rPr>
              <w:t>Na</w:t>
            </w:r>
            <w:r w:rsidRPr="0038641D">
              <w:rPr>
                <w:rFonts w:ascii="Times New Roman" w:hAnsi="Times New Roman"/>
                <w:b/>
                <w:bCs/>
                <w:spacing w:val="-1"/>
              </w:rPr>
              <w:t>č</w:t>
            </w:r>
            <w:r w:rsidRPr="0038641D">
              <w:rPr>
                <w:rFonts w:ascii="Arial" w:hAnsi="Arial" w:cs="Arial"/>
                <w:b/>
                <w:bCs/>
                <w:spacing w:val="-1"/>
              </w:rPr>
              <w:t>in vrednovanja i na</w:t>
            </w:r>
            <w:r w:rsidRPr="0038641D">
              <w:rPr>
                <w:rFonts w:ascii="Times New Roman" w:hAnsi="Times New Roman"/>
                <w:b/>
                <w:bCs/>
                <w:spacing w:val="-1"/>
              </w:rPr>
              <w:t>č</w:t>
            </w:r>
            <w:r w:rsidRPr="0038641D">
              <w:rPr>
                <w:rFonts w:ascii="Arial" w:hAnsi="Arial" w:cs="Arial"/>
                <w:b/>
                <w:bCs/>
                <w:spacing w:val="-1"/>
              </w:rPr>
              <w:t>in kori</w:t>
            </w:r>
            <w:r w:rsidRPr="0038641D">
              <w:rPr>
                <w:rFonts w:ascii="Times New Roman" w:hAnsi="Times New Roman"/>
                <w:b/>
                <w:bCs/>
                <w:spacing w:val="-1"/>
              </w:rPr>
              <w:t>š</w:t>
            </w:r>
            <w:r w:rsidRPr="0038641D">
              <w:rPr>
                <w:rFonts w:ascii="Arial" w:hAnsi="Arial" w:cs="Arial"/>
                <w:b/>
                <w:bCs/>
                <w:spacing w:val="-1"/>
              </w:rPr>
              <w:t xml:space="preserve">tenja rezultata </w:t>
            </w:r>
            <w:r w:rsidRPr="0038641D">
              <w:rPr>
                <w:rFonts w:ascii="Arial" w:hAnsi="Arial" w:cs="Arial"/>
                <w:b/>
                <w:bCs/>
                <w:spacing w:val="-8"/>
              </w:rPr>
              <w:t xml:space="preserve">vrednovanja: </w:t>
            </w:r>
          </w:p>
          <w:p w:rsidR="007F0961" w:rsidRPr="0038641D" w:rsidRDefault="007F0961">
            <w:pPr>
              <w:spacing w:after="0"/>
            </w:pPr>
          </w:p>
        </w:tc>
        <w:tc>
          <w:tcPr>
            <w:tcW w:w="2500" w:type="pct"/>
            <w:tcBorders>
              <w:top w:val="single" w:sz="4" w:space="0" w:color="auto"/>
              <w:left w:val="single" w:sz="4" w:space="0" w:color="auto"/>
              <w:bottom w:val="single" w:sz="4" w:space="0" w:color="auto"/>
              <w:right w:val="nil"/>
            </w:tcBorders>
            <w:hideMark/>
          </w:tcPr>
          <w:p w:rsidR="007F0961" w:rsidRPr="0038641D" w:rsidRDefault="007F0961">
            <w:pPr>
              <w:spacing w:after="0"/>
            </w:pPr>
            <w:r w:rsidRPr="0038641D">
              <w:t xml:space="preserve">- praćenje učenika u zalaganju </w:t>
            </w:r>
          </w:p>
          <w:p w:rsidR="007F0961" w:rsidRPr="0038641D" w:rsidRDefault="007F0961">
            <w:pPr>
              <w:spacing w:after="0"/>
            </w:pPr>
            <w:r w:rsidRPr="0038641D">
              <w:t>- zajednička analiza</w:t>
            </w:r>
          </w:p>
        </w:tc>
      </w:tr>
      <w:tr w:rsidR="007F0961" w:rsidRPr="0038641D" w:rsidTr="007F0961">
        <w:tc>
          <w:tcPr>
            <w:tcW w:w="2500" w:type="pct"/>
            <w:tcBorders>
              <w:top w:val="single" w:sz="4" w:space="0" w:color="auto"/>
              <w:left w:val="nil"/>
              <w:bottom w:val="nil"/>
              <w:right w:val="single" w:sz="4" w:space="0" w:color="auto"/>
            </w:tcBorders>
          </w:tcPr>
          <w:p w:rsidR="007F0961" w:rsidRPr="0038641D" w:rsidRDefault="007F0961">
            <w:pPr>
              <w:widowControl w:val="0"/>
              <w:autoSpaceDE w:val="0"/>
              <w:autoSpaceDN w:val="0"/>
              <w:adjustRightInd w:val="0"/>
              <w:spacing w:after="0"/>
              <w:ind w:left="12" w:right="124"/>
              <w:rPr>
                <w:rFonts w:ascii="Arial" w:hAnsi="Arial" w:cs="Arial"/>
                <w:b/>
                <w:bCs/>
              </w:rPr>
            </w:pPr>
          </w:p>
          <w:p w:rsidR="007F0961" w:rsidRPr="0038641D" w:rsidRDefault="007F0961" w:rsidP="0038641D">
            <w:pPr>
              <w:widowControl w:val="0"/>
              <w:autoSpaceDE w:val="0"/>
              <w:autoSpaceDN w:val="0"/>
              <w:adjustRightInd w:val="0"/>
              <w:spacing w:after="0"/>
              <w:ind w:right="124"/>
              <w:rPr>
                <w:rFonts w:ascii="Times New Roman" w:hAnsi="Times New Roman"/>
              </w:rPr>
            </w:pPr>
            <w:r w:rsidRPr="0038641D">
              <w:rPr>
                <w:rFonts w:ascii="Arial" w:hAnsi="Arial" w:cs="Arial"/>
                <w:b/>
                <w:bCs/>
              </w:rPr>
              <w:t>Detaljan tro</w:t>
            </w:r>
            <w:r w:rsidRPr="0038641D">
              <w:rPr>
                <w:rFonts w:ascii="Times New Roman" w:hAnsi="Times New Roman"/>
                <w:b/>
                <w:bCs/>
              </w:rPr>
              <w:t>š</w:t>
            </w:r>
            <w:r w:rsidRPr="0038641D">
              <w:rPr>
                <w:rFonts w:ascii="Arial" w:hAnsi="Arial" w:cs="Arial"/>
                <w:b/>
                <w:bCs/>
              </w:rPr>
              <w:t xml:space="preserve">kovnik aktivnosti, programa i/ili </w:t>
            </w:r>
            <w:r w:rsidRPr="0038641D">
              <w:rPr>
                <w:rFonts w:ascii="Arial" w:hAnsi="Arial" w:cs="Arial"/>
                <w:b/>
                <w:bCs/>
                <w:spacing w:val="-1"/>
              </w:rPr>
              <w:t xml:space="preserve">projekta: </w:t>
            </w:r>
          </w:p>
          <w:p w:rsidR="007F0961" w:rsidRPr="0038641D" w:rsidRDefault="007F0961">
            <w:pPr>
              <w:spacing w:after="0"/>
            </w:pPr>
          </w:p>
        </w:tc>
        <w:tc>
          <w:tcPr>
            <w:tcW w:w="2500" w:type="pct"/>
            <w:tcBorders>
              <w:top w:val="single" w:sz="4" w:space="0" w:color="auto"/>
              <w:left w:val="single" w:sz="4" w:space="0" w:color="auto"/>
              <w:bottom w:val="nil"/>
              <w:right w:val="nil"/>
            </w:tcBorders>
            <w:hideMark/>
          </w:tcPr>
          <w:p w:rsidR="007F0961" w:rsidRPr="0038641D" w:rsidRDefault="007F0961" w:rsidP="007F0961">
            <w:pPr>
              <w:spacing w:after="0"/>
            </w:pPr>
            <w:r w:rsidRPr="0038641D">
              <w:t>- ovisno o potrebama</w:t>
            </w:r>
          </w:p>
        </w:tc>
      </w:tr>
    </w:tbl>
    <w:p w:rsidR="0020645A" w:rsidRPr="0038641D" w:rsidRDefault="0020645A"/>
    <w:p w:rsidR="007F0961" w:rsidRPr="0038641D" w:rsidRDefault="007F0961"/>
    <w:p w:rsidR="007F0961" w:rsidRPr="0038641D" w:rsidRDefault="007F0961"/>
    <w:p w:rsidR="007F0961" w:rsidRPr="0038641D" w:rsidRDefault="007F0961"/>
    <w:p w:rsidR="0038641D" w:rsidRPr="0038641D" w:rsidRDefault="0038641D"/>
    <w:p w:rsidR="0038641D" w:rsidRPr="0038641D" w:rsidRDefault="0038641D"/>
    <w:p w:rsidR="007F0961" w:rsidRPr="0038641D" w:rsidRDefault="007F0961"/>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8A4B75" w:rsidRPr="0038641D" w:rsidTr="00ED44D0">
        <w:tc>
          <w:tcPr>
            <w:tcW w:w="5000" w:type="pct"/>
            <w:gridSpan w:val="2"/>
            <w:shd w:val="clear" w:color="auto" w:fill="auto"/>
          </w:tcPr>
          <w:p w:rsidR="008A4B75" w:rsidRPr="0038641D" w:rsidRDefault="008A4B75" w:rsidP="00ED44D0">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ISTAKNUTI DATUMI</w:t>
            </w:r>
          </w:p>
        </w:tc>
      </w:tr>
      <w:tr w:rsidR="008A4B75" w:rsidRPr="0038641D" w:rsidTr="00ED44D0">
        <w:tc>
          <w:tcPr>
            <w:tcW w:w="5000" w:type="pct"/>
            <w:gridSpan w:val="2"/>
            <w:shd w:val="clear" w:color="auto" w:fill="auto"/>
          </w:tcPr>
          <w:p w:rsidR="008A4B75" w:rsidRPr="0038641D" w:rsidRDefault="008A4B75" w:rsidP="00ED44D0">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NAZIV AKTIVNOSTI: Božićna predstava</w:t>
            </w:r>
          </w:p>
        </w:tc>
      </w:tr>
      <w:tr w:rsidR="008A4B75" w:rsidRPr="0038641D" w:rsidTr="00ED44D0">
        <w:tc>
          <w:tcPr>
            <w:tcW w:w="2500" w:type="pct"/>
            <w:shd w:val="clear" w:color="auto" w:fill="auto"/>
          </w:tcPr>
          <w:p w:rsidR="008A4B75" w:rsidRPr="0038641D" w:rsidRDefault="008A4B75" w:rsidP="00ED44D0">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8A4B75" w:rsidRPr="0038641D" w:rsidRDefault="008A4B75" w:rsidP="00ED44D0">
            <w:pPr>
              <w:spacing w:after="0"/>
              <w:rPr>
                <w:rFonts w:eastAsia="Times New Roman"/>
                <w:lang w:eastAsia="hr-HR"/>
              </w:rPr>
            </w:pPr>
          </w:p>
        </w:tc>
        <w:tc>
          <w:tcPr>
            <w:tcW w:w="2500" w:type="pct"/>
            <w:shd w:val="clear" w:color="auto" w:fill="auto"/>
          </w:tcPr>
          <w:p w:rsidR="008A4B75" w:rsidRPr="0038641D" w:rsidRDefault="008A4B75" w:rsidP="00ED44D0">
            <w:pPr>
              <w:spacing w:after="0"/>
              <w:rPr>
                <w:rFonts w:asciiTheme="minorHAnsi" w:eastAsia="Times New Roman" w:hAnsiTheme="minorHAnsi"/>
                <w:lang w:eastAsia="hr-HR"/>
              </w:rPr>
            </w:pPr>
            <w:r w:rsidRPr="0038641D">
              <w:rPr>
                <w:rFonts w:asciiTheme="minorHAnsi" w:hAnsiTheme="minorHAnsi" w:cs="Arial"/>
                <w:lang w:eastAsia="hr-HR"/>
              </w:rPr>
              <w:t>Snježana Kruhak</w:t>
            </w:r>
          </w:p>
        </w:tc>
      </w:tr>
      <w:tr w:rsidR="008A4B75" w:rsidRPr="0038641D" w:rsidTr="00ED44D0">
        <w:tc>
          <w:tcPr>
            <w:tcW w:w="2500" w:type="pct"/>
            <w:shd w:val="clear" w:color="auto" w:fill="auto"/>
          </w:tcPr>
          <w:p w:rsidR="008A4B75" w:rsidRPr="0038641D" w:rsidRDefault="008A4B75" w:rsidP="00ED44D0">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8A4B75" w:rsidRPr="0038641D" w:rsidRDefault="008A4B75" w:rsidP="00ED44D0">
            <w:pPr>
              <w:spacing w:after="0"/>
              <w:rPr>
                <w:rFonts w:eastAsia="Times New Roman"/>
                <w:lang w:eastAsia="hr-HR"/>
              </w:rPr>
            </w:pPr>
          </w:p>
        </w:tc>
        <w:tc>
          <w:tcPr>
            <w:tcW w:w="2500" w:type="pct"/>
            <w:shd w:val="clear" w:color="auto" w:fill="auto"/>
          </w:tcPr>
          <w:p w:rsidR="008A4B75" w:rsidRPr="0038641D" w:rsidRDefault="008A4B75" w:rsidP="008A4B75">
            <w:pPr>
              <w:autoSpaceDE w:val="0"/>
              <w:autoSpaceDN w:val="0"/>
              <w:adjustRightInd w:val="0"/>
              <w:spacing w:after="0" w:line="240" w:lineRule="auto"/>
              <w:rPr>
                <w:rFonts w:asciiTheme="minorHAnsi" w:hAnsiTheme="minorHAnsi" w:cs="Arial"/>
                <w:lang w:eastAsia="hr-HR"/>
              </w:rPr>
            </w:pPr>
            <w:r w:rsidRPr="0038641D">
              <w:rPr>
                <w:rFonts w:asciiTheme="minorHAnsi" w:hAnsiTheme="minorHAnsi" w:cs="Arial"/>
                <w:lang w:eastAsia="hr-HR"/>
              </w:rPr>
              <w:t>3.</w:t>
            </w:r>
            <w:r w:rsidR="00582CA8" w:rsidRPr="0038641D">
              <w:rPr>
                <w:rFonts w:asciiTheme="minorHAnsi" w:hAnsiTheme="minorHAnsi" w:cs="Arial"/>
                <w:lang w:eastAsia="hr-HR"/>
              </w:rPr>
              <w:t xml:space="preserve"> </w:t>
            </w:r>
            <w:r w:rsidRPr="0038641D">
              <w:rPr>
                <w:rFonts w:asciiTheme="minorHAnsi" w:hAnsiTheme="minorHAnsi" w:cs="Arial"/>
                <w:lang w:eastAsia="hr-HR"/>
              </w:rPr>
              <w:t>- 4.</w:t>
            </w:r>
            <w:r w:rsidR="00D03852" w:rsidRPr="0038641D">
              <w:rPr>
                <w:rFonts w:asciiTheme="minorHAnsi" w:hAnsiTheme="minorHAnsi" w:cs="Arial"/>
                <w:lang w:eastAsia="hr-HR"/>
              </w:rPr>
              <w:t xml:space="preserve"> r.</w:t>
            </w:r>
          </w:p>
          <w:p w:rsidR="008A4B75" w:rsidRPr="0038641D" w:rsidRDefault="008A4B75" w:rsidP="00ED44D0">
            <w:pPr>
              <w:spacing w:after="0"/>
              <w:rPr>
                <w:rFonts w:asciiTheme="minorHAnsi" w:hAnsiTheme="minorHAnsi"/>
              </w:rPr>
            </w:pPr>
          </w:p>
        </w:tc>
      </w:tr>
      <w:tr w:rsidR="008A4B75" w:rsidRPr="0038641D" w:rsidTr="00ED44D0">
        <w:tc>
          <w:tcPr>
            <w:tcW w:w="2500" w:type="pct"/>
            <w:shd w:val="clear" w:color="auto" w:fill="auto"/>
          </w:tcPr>
          <w:p w:rsidR="008A4B75" w:rsidRPr="0038641D" w:rsidRDefault="008A4B75" w:rsidP="00ED44D0">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8A4B75" w:rsidRPr="0038641D" w:rsidRDefault="008A4B75" w:rsidP="00ED44D0">
            <w:pPr>
              <w:spacing w:after="0"/>
              <w:rPr>
                <w:rFonts w:eastAsia="Times New Roman"/>
                <w:lang w:eastAsia="hr-HR"/>
              </w:rPr>
            </w:pPr>
          </w:p>
        </w:tc>
        <w:tc>
          <w:tcPr>
            <w:tcW w:w="2500" w:type="pct"/>
            <w:shd w:val="clear" w:color="auto" w:fill="auto"/>
          </w:tcPr>
          <w:p w:rsidR="008A4B75" w:rsidRPr="0038641D" w:rsidRDefault="008A4B75" w:rsidP="00ED44D0">
            <w:pPr>
              <w:spacing w:line="0" w:lineRule="atLeast"/>
              <w:rPr>
                <w:rFonts w:asciiTheme="minorHAnsi" w:hAnsiTheme="minorHAnsi"/>
              </w:rPr>
            </w:pPr>
            <w:r w:rsidRPr="0038641D">
              <w:rPr>
                <w:rFonts w:asciiTheme="minorHAnsi" w:hAnsiTheme="minorHAnsi" w:cs="Arial"/>
                <w:lang w:eastAsia="hr-HR"/>
              </w:rPr>
              <w:t>10-15</w:t>
            </w:r>
          </w:p>
        </w:tc>
      </w:tr>
      <w:tr w:rsidR="008A4B75" w:rsidRPr="0038641D" w:rsidTr="00ED44D0">
        <w:tc>
          <w:tcPr>
            <w:tcW w:w="2500" w:type="pct"/>
            <w:shd w:val="clear" w:color="auto" w:fill="auto"/>
          </w:tcPr>
          <w:p w:rsidR="008A4B75" w:rsidRPr="0038641D" w:rsidRDefault="008A4B75" w:rsidP="00ED44D0">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p w:rsidR="008A4B75" w:rsidRPr="0038641D" w:rsidRDefault="008A4B75" w:rsidP="00ED44D0">
            <w:pPr>
              <w:spacing w:after="0"/>
              <w:rPr>
                <w:rFonts w:eastAsia="Times New Roman"/>
                <w:lang w:eastAsia="hr-HR"/>
              </w:rPr>
            </w:pPr>
          </w:p>
        </w:tc>
        <w:tc>
          <w:tcPr>
            <w:tcW w:w="2500" w:type="pct"/>
            <w:shd w:val="clear" w:color="auto" w:fill="auto"/>
          </w:tcPr>
          <w:p w:rsidR="008A4B75" w:rsidRPr="0038641D" w:rsidRDefault="008A4B75" w:rsidP="00ED44D0">
            <w:pPr>
              <w:spacing w:after="0"/>
              <w:rPr>
                <w:rFonts w:asciiTheme="minorHAnsi" w:eastAsia="Times New Roman" w:hAnsiTheme="minorHAnsi"/>
                <w:lang w:eastAsia="hr-HR"/>
              </w:rPr>
            </w:pPr>
            <w:r w:rsidRPr="0038641D">
              <w:rPr>
                <w:rFonts w:asciiTheme="minorHAnsi" w:hAnsiTheme="minorHAnsi"/>
              </w:rPr>
              <w:t>10 sati</w:t>
            </w:r>
          </w:p>
        </w:tc>
      </w:tr>
      <w:tr w:rsidR="008A4B75" w:rsidRPr="0038641D" w:rsidTr="00ED44D0">
        <w:tc>
          <w:tcPr>
            <w:tcW w:w="2500" w:type="pct"/>
            <w:shd w:val="clear" w:color="auto" w:fill="auto"/>
          </w:tcPr>
          <w:p w:rsidR="008A4B75" w:rsidRPr="0038641D" w:rsidRDefault="008A4B75" w:rsidP="00ED44D0">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8A4B75" w:rsidRPr="0038641D" w:rsidRDefault="008A4B75" w:rsidP="00ED44D0">
            <w:pPr>
              <w:spacing w:after="0"/>
              <w:rPr>
                <w:rFonts w:eastAsia="Times New Roman"/>
                <w:lang w:eastAsia="hr-HR"/>
              </w:rPr>
            </w:pPr>
          </w:p>
        </w:tc>
        <w:tc>
          <w:tcPr>
            <w:tcW w:w="2500" w:type="pct"/>
            <w:shd w:val="clear" w:color="auto" w:fill="auto"/>
          </w:tcPr>
          <w:p w:rsidR="008A4B75" w:rsidRPr="0038641D" w:rsidRDefault="008A4B75" w:rsidP="008A4B75">
            <w:pPr>
              <w:autoSpaceDE w:val="0"/>
              <w:autoSpaceDN w:val="0"/>
              <w:adjustRightInd w:val="0"/>
              <w:spacing w:after="0" w:line="240" w:lineRule="auto"/>
              <w:rPr>
                <w:rFonts w:asciiTheme="minorHAnsi" w:eastAsia="Times New Roman" w:hAnsiTheme="minorHAnsi" w:cs="Arial"/>
                <w:lang w:eastAsia="hr-HR"/>
              </w:rPr>
            </w:pPr>
            <w:r w:rsidRPr="0038641D">
              <w:rPr>
                <w:rFonts w:asciiTheme="minorHAnsi" w:eastAsia="Times New Roman" w:hAnsiTheme="minorHAnsi" w:cs="Arial"/>
                <w:lang w:eastAsia="hr-HR"/>
              </w:rPr>
              <w:t>- svečano obilježavanje blagdana Božića</w:t>
            </w:r>
          </w:p>
          <w:p w:rsidR="008A4B75" w:rsidRPr="0038641D" w:rsidRDefault="008A4B75" w:rsidP="008A4B75">
            <w:pPr>
              <w:autoSpaceDE w:val="0"/>
              <w:autoSpaceDN w:val="0"/>
              <w:adjustRightInd w:val="0"/>
              <w:spacing w:after="0" w:line="240" w:lineRule="auto"/>
              <w:rPr>
                <w:rFonts w:asciiTheme="minorHAnsi" w:eastAsia="Times New Roman" w:hAnsiTheme="minorHAnsi" w:cs="Arial"/>
                <w:lang w:eastAsia="hr-HR"/>
              </w:rPr>
            </w:pPr>
            <w:r w:rsidRPr="0038641D">
              <w:rPr>
                <w:rFonts w:asciiTheme="minorHAnsi" w:eastAsia="Times New Roman" w:hAnsiTheme="minorHAnsi" w:cs="Arial"/>
                <w:lang w:eastAsia="hr-HR"/>
              </w:rPr>
              <w:t>- steći osnovna znanja i vještine govorenja na    sceni te mogućnosti igranja različitih uloga</w:t>
            </w:r>
          </w:p>
          <w:p w:rsidR="008A4B75" w:rsidRPr="0038641D" w:rsidRDefault="008A4B75" w:rsidP="008A4B75">
            <w:pPr>
              <w:spacing w:after="0"/>
              <w:rPr>
                <w:rFonts w:asciiTheme="minorHAnsi" w:eastAsia="Times New Roman" w:hAnsiTheme="minorHAnsi"/>
                <w:lang w:eastAsia="hr-HR"/>
              </w:rPr>
            </w:pPr>
            <w:r w:rsidRPr="0038641D">
              <w:rPr>
                <w:rFonts w:asciiTheme="minorHAnsi" w:eastAsia="Times New Roman" w:hAnsiTheme="minorHAnsi" w:cs="Arial"/>
                <w:lang w:eastAsia="hr-HR"/>
              </w:rPr>
              <w:t>- otkrivanje i poticanje posebnih sklonosti, sposobnosti i kreativnosti</w:t>
            </w:r>
          </w:p>
        </w:tc>
      </w:tr>
      <w:tr w:rsidR="008A4B75" w:rsidRPr="0038641D" w:rsidTr="00ED44D0">
        <w:tc>
          <w:tcPr>
            <w:tcW w:w="2500" w:type="pct"/>
            <w:shd w:val="clear" w:color="auto" w:fill="auto"/>
          </w:tcPr>
          <w:p w:rsidR="008A4B75" w:rsidRPr="0038641D" w:rsidRDefault="008A4B75" w:rsidP="00ED44D0">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8A4B75" w:rsidRPr="0038641D" w:rsidRDefault="008A4B75" w:rsidP="00ED44D0">
            <w:pPr>
              <w:spacing w:after="0"/>
              <w:rPr>
                <w:rFonts w:eastAsia="Times New Roman"/>
                <w:lang w:eastAsia="hr-HR"/>
              </w:rPr>
            </w:pPr>
          </w:p>
        </w:tc>
        <w:tc>
          <w:tcPr>
            <w:tcW w:w="2500" w:type="pct"/>
            <w:shd w:val="clear" w:color="auto" w:fill="auto"/>
          </w:tcPr>
          <w:p w:rsidR="008A4B75" w:rsidRPr="0038641D" w:rsidRDefault="008A4B75" w:rsidP="008A4B75">
            <w:pPr>
              <w:autoSpaceDE w:val="0"/>
              <w:autoSpaceDN w:val="0"/>
              <w:adjustRightInd w:val="0"/>
              <w:spacing w:after="0" w:line="240" w:lineRule="auto"/>
              <w:rPr>
                <w:rFonts w:asciiTheme="minorHAnsi" w:eastAsia="Times New Roman" w:hAnsiTheme="minorHAnsi" w:cs="Arial"/>
                <w:lang w:eastAsia="hr-HR"/>
              </w:rPr>
            </w:pPr>
            <w:r w:rsidRPr="0038641D">
              <w:rPr>
                <w:rFonts w:asciiTheme="minorHAnsi" w:eastAsia="Times New Roman" w:hAnsiTheme="minorHAnsi" w:cs="Arial"/>
                <w:lang w:eastAsia="hr-HR"/>
              </w:rPr>
              <w:t>Proslava Božića za sve učenike, njihove obitelji, nastavnike i sve osoblje škole. Njegovanje</w:t>
            </w:r>
          </w:p>
          <w:p w:rsidR="008A4B75" w:rsidRPr="0038641D" w:rsidRDefault="008A4B75" w:rsidP="008A4B75">
            <w:pPr>
              <w:autoSpaceDE w:val="0"/>
              <w:autoSpaceDN w:val="0"/>
              <w:adjustRightInd w:val="0"/>
              <w:spacing w:after="0" w:line="240" w:lineRule="auto"/>
              <w:rPr>
                <w:rFonts w:asciiTheme="minorHAnsi" w:eastAsia="Times New Roman" w:hAnsiTheme="minorHAnsi" w:cs="Arial"/>
                <w:lang w:eastAsia="hr-HR"/>
              </w:rPr>
            </w:pPr>
            <w:r w:rsidRPr="0038641D">
              <w:rPr>
                <w:rFonts w:asciiTheme="minorHAnsi" w:eastAsia="Times New Roman" w:hAnsiTheme="minorHAnsi" w:cs="Arial"/>
                <w:lang w:eastAsia="hr-HR"/>
              </w:rPr>
              <w:t>zajedništva i osjećaja pripadnosti zajednici.</w:t>
            </w:r>
          </w:p>
          <w:p w:rsidR="008A4B75" w:rsidRPr="0038641D" w:rsidRDefault="008A4B75" w:rsidP="008A4B75">
            <w:pPr>
              <w:autoSpaceDE w:val="0"/>
              <w:autoSpaceDN w:val="0"/>
              <w:adjustRightInd w:val="0"/>
              <w:spacing w:after="0" w:line="240" w:lineRule="auto"/>
              <w:rPr>
                <w:rFonts w:asciiTheme="minorHAnsi" w:eastAsia="Times New Roman" w:hAnsiTheme="minorHAnsi" w:cs="Arial"/>
                <w:lang w:eastAsia="hr-HR"/>
              </w:rPr>
            </w:pPr>
            <w:r w:rsidRPr="0038641D">
              <w:rPr>
                <w:rFonts w:asciiTheme="minorHAnsi" w:eastAsia="Times New Roman" w:hAnsiTheme="minorHAnsi" w:cs="Arial"/>
                <w:lang w:eastAsia="hr-HR"/>
              </w:rPr>
              <w:t>Kroz dramsku igru, ples i glazbu oslobađati učenike u govoru i pokretu kako bi bili</w:t>
            </w:r>
          </w:p>
          <w:p w:rsidR="008A4B75" w:rsidRPr="0038641D" w:rsidRDefault="008A4B75" w:rsidP="008A4B75">
            <w:pPr>
              <w:autoSpaceDE w:val="0"/>
              <w:autoSpaceDN w:val="0"/>
              <w:adjustRightInd w:val="0"/>
              <w:spacing w:after="0" w:line="240" w:lineRule="auto"/>
              <w:rPr>
                <w:rFonts w:asciiTheme="minorHAnsi" w:eastAsia="Times New Roman" w:hAnsiTheme="minorHAnsi" w:cs="Arial"/>
                <w:lang w:eastAsia="hr-HR"/>
              </w:rPr>
            </w:pPr>
            <w:r w:rsidRPr="0038641D">
              <w:rPr>
                <w:rFonts w:asciiTheme="minorHAnsi" w:eastAsia="Times New Roman" w:hAnsiTheme="minorHAnsi" w:cs="Arial"/>
                <w:lang w:eastAsia="hr-HR"/>
              </w:rPr>
              <w:t>samosvjesni, hrabri i sigurni u sebe te se uspješno predstaviti i bili sigurni u javnim</w:t>
            </w:r>
          </w:p>
          <w:p w:rsidR="008A4B75" w:rsidRPr="0038641D" w:rsidRDefault="008A4B75" w:rsidP="008A4B75">
            <w:pPr>
              <w:spacing w:after="0"/>
              <w:rPr>
                <w:rFonts w:asciiTheme="minorHAnsi" w:eastAsia="Times New Roman" w:hAnsiTheme="minorHAnsi"/>
                <w:lang w:eastAsia="hr-HR"/>
              </w:rPr>
            </w:pPr>
            <w:r w:rsidRPr="0038641D">
              <w:rPr>
                <w:rFonts w:asciiTheme="minorHAnsi" w:eastAsia="Times New Roman" w:hAnsiTheme="minorHAnsi" w:cs="Arial"/>
                <w:lang w:eastAsia="hr-HR"/>
              </w:rPr>
              <w:t>nastupima.</w:t>
            </w:r>
          </w:p>
        </w:tc>
      </w:tr>
      <w:tr w:rsidR="008A4B75" w:rsidRPr="0038641D" w:rsidTr="00ED44D0">
        <w:tc>
          <w:tcPr>
            <w:tcW w:w="2500" w:type="pct"/>
            <w:shd w:val="clear" w:color="auto" w:fill="auto"/>
          </w:tcPr>
          <w:p w:rsidR="008A4B75" w:rsidRPr="0038641D" w:rsidRDefault="008A4B75" w:rsidP="0038641D">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8A4B75" w:rsidRPr="0038641D" w:rsidRDefault="008A4B75" w:rsidP="00ED44D0">
            <w:pPr>
              <w:spacing w:after="0"/>
              <w:rPr>
                <w:rFonts w:eastAsia="Times New Roman"/>
                <w:lang w:eastAsia="hr-HR"/>
              </w:rPr>
            </w:pPr>
          </w:p>
        </w:tc>
        <w:tc>
          <w:tcPr>
            <w:tcW w:w="2500" w:type="pct"/>
            <w:shd w:val="clear" w:color="auto" w:fill="auto"/>
          </w:tcPr>
          <w:p w:rsidR="008A4B75" w:rsidRPr="0038641D" w:rsidRDefault="008A4B75" w:rsidP="00ED44D0">
            <w:pPr>
              <w:spacing w:after="0"/>
              <w:rPr>
                <w:rFonts w:asciiTheme="minorHAnsi" w:eastAsia="Times New Roman" w:hAnsiTheme="minorHAnsi"/>
                <w:lang w:eastAsia="hr-HR"/>
              </w:rPr>
            </w:pPr>
            <w:r w:rsidRPr="0038641D">
              <w:rPr>
                <w:rFonts w:asciiTheme="minorHAnsi" w:hAnsiTheme="minorHAnsi" w:cs="Arial"/>
                <w:lang w:eastAsia="hr-HR"/>
              </w:rPr>
              <w:t>vjeroučitelji, vjeroučenici</w:t>
            </w:r>
          </w:p>
        </w:tc>
      </w:tr>
      <w:tr w:rsidR="008A4B75" w:rsidRPr="0038641D" w:rsidTr="00ED44D0">
        <w:tc>
          <w:tcPr>
            <w:tcW w:w="2500" w:type="pct"/>
            <w:shd w:val="clear" w:color="auto" w:fill="auto"/>
          </w:tcPr>
          <w:p w:rsidR="008A4B75" w:rsidRPr="0038641D" w:rsidRDefault="008A4B75" w:rsidP="0038641D">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8A4B75" w:rsidRPr="0038641D" w:rsidRDefault="008A4B75" w:rsidP="00ED44D0">
            <w:pPr>
              <w:spacing w:after="0"/>
              <w:rPr>
                <w:rFonts w:eastAsia="Times New Roman"/>
                <w:lang w:eastAsia="hr-HR"/>
              </w:rPr>
            </w:pPr>
          </w:p>
        </w:tc>
        <w:tc>
          <w:tcPr>
            <w:tcW w:w="2500" w:type="pct"/>
            <w:shd w:val="clear" w:color="auto" w:fill="auto"/>
          </w:tcPr>
          <w:p w:rsidR="008A4B75" w:rsidRPr="0038641D" w:rsidRDefault="00582CA8" w:rsidP="00ED44D0">
            <w:pPr>
              <w:spacing w:after="0"/>
              <w:rPr>
                <w:rFonts w:asciiTheme="minorHAnsi" w:eastAsia="Times New Roman" w:hAnsiTheme="minorHAnsi"/>
                <w:lang w:eastAsia="hr-HR"/>
              </w:rPr>
            </w:pPr>
            <w:r w:rsidRPr="0038641D">
              <w:rPr>
                <w:rFonts w:asciiTheme="minorHAnsi" w:eastAsia="Times New Roman" w:hAnsiTheme="minorHAnsi" w:cs="Arial"/>
                <w:lang w:eastAsia="hr-HR"/>
              </w:rPr>
              <w:t>Božićna predstava u školi i župnoj crkvi</w:t>
            </w:r>
          </w:p>
        </w:tc>
      </w:tr>
      <w:tr w:rsidR="008A4B75" w:rsidRPr="0038641D" w:rsidTr="00ED44D0">
        <w:tc>
          <w:tcPr>
            <w:tcW w:w="2500" w:type="pct"/>
            <w:shd w:val="clear" w:color="auto" w:fill="auto"/>
          </w:tcPr>
          <w:p w:rsidR="008A4B75" w:rsidRPr="0038641D" w:rsidRDefault="008A4B75" w:rsidP="00ED44D0">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8A4B75" w:rsidRPr="0038641D" w:rsidRDefault="008A4B75" w:rsidP="00ED44D0">
            <w:pPr>
              <w:spacing w:after="0"/>
              <w:rPr>
                <w:rFonts w:eastAsia="Times New Roman"/>
                <w:lang w:eastAsia="hr-HR"/>
              </w:rPr>
            </w:pPr>
          </w:p>
        </w:tc>
        <w:tc>
          <w:tcPr>
            <w:tcW w:w="2500" w:type="pct"/>
            <w:shd w:val="clear" w:color="auto" w:fill="auto"/>
          </w:tcPr>
          <w:p w:rsidR="008A4B75" w:rsidRPr="0038641D" w:rsidRDefault="008A4B75" w:rsidP="00ED44D0">
            <w:pPr>
              <w:spacing w:after="0"/>
              <w:rPr>
                <w:rFonts w:asciiTheme="minorHAnsi" w:eastAsia="Times New Roman" w:hAnsiTheme="minorHAnsi"/>
                <w:b/>
                <w:lang w:eastAsia="hr-HR"/>
              </w:rPr>
            </w:pPr>
            <w:r w:rsidRPr="0038641D">
              <w:rPr>
                <w:rFonts w:asciiTheme="minorHAnsi" w:eastAsia="Times New Roman" w:hAnsiTheme="minorHAnsi" w:cs="Arial"/>
                <w:b/>
                <w:color w:val="FF0000"/>
                <w:lang w:eastAsia="hr-HR"/>
              </w:rPr>
              <w:t>Od studenoga do prosinca 2016.</w:t>
            </w:r>
          </w:p>
        </w:tc>
      </w:tr>
      <w:tr w:rsidR="008A4B75" w:rsidRPr="0038641D" w:rsidTr="00ED44D0">
        <w:tc>
          <w:tcPr>
            <w:tcW w:w="2500" w:type="pct"/>
            <w:shd w:val="clear" w:color="auto" w:fill="auto"/>
          </w:tcPr>
          <w:p w:rsidR="008A4B75" w:rsidRPr="0038641D" w:rsidRDefault="008A4B75" w:rsidP="0038641D">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8A4B75" w:rsidRPr="0038641D" w:rsidRDefault="008A4B75" w:rsidP="00ED44D0">
            <w:pPr>
              <w:spacing w:after="0"/>
              <w:rPr>
                <w:rFonts w:eastAsia="Times New Roman"/>
                <w:lang w:eastAsia="hr-HR"/>
              </w:rPr>
            </w:pPr>
          </w:p>
        </w:tc>
        <w:tc>
          <w:tcPr>
            <w:tcW w:w="2500" w:type="pct"/>
            <w:shd w:val="clear" w:color="auto" w:fill="auto"/>
          </w:tcPr>
          <w:p w:rsidR="00582CA8" w:rsidRPr="0038641D" w:rsidRDefault="00582CA8" w:rsidP="00582CA8">
            <w:pPr>
              <w:autoSpaceDE w:val="0"/>
              <w:autoSpaceDN w:val="0"/>
              <w:adjustRightInd w:val="0"/>
              <w:spacing w:after="0" w:line="240" w:lineRule="auto"/>
              <w:rPr>
                <w:rFonts w:asciiTheme="minorHAnsi" w:eastAsia="Times New Roman" w:hAnsiTheme="minorHAnsi" w:cs="Arial"/>
                <w:lang w:eastAsia="hr-HR"/>
              </w:rPr>
            </w:pPr>
            <w:r w:rsidRPr="0038641D">
              <w:rPr>
                <w:rFonts w:asciiTheme="minorHAnsi" w:eastAsia="Times New Roman" w:hAnsiTheme="minorHAnsi" w:cs="Arial"/>
                <w:lang w:eastAsia="hr-HR"/>
              </w:rPr>
              <w:t>Vrednovanje se vrši usmenim i pismenim putem opisnim i brojčanim ocjenama, a komponente vrednovanja su: znanje, zalaganje, stvaralačko</w:t>
            </w:r>
          </w:p>
          <w:p w:rsidR="008A4B75" w:rsidRPr="0038641D" w:rsidRDefault="00582CA8" w:rsidP="00582CA8">
            <w:pPr>
              <w:spacing w:after="0"/>
              <w:rPr>
                <w:rFonts w:asciiTheme="minorHAnsi" w:eastAsia="Times New Roman" w:hAnsiTheme="minorHAnsi"/>
                <w:highlight w:val="green"/>
                <w:lang w:eastAsia="hr-HR"/>
              </w:rPr>
            </w:pPr>
            <w:r w:rsidRPr="0038641D">
              <w:rPr>
                <w:rFonts w:asciiTheme="minorHAnsi" w:eastAsia="Times New Roman" w:hAnsiTheme="minorHAnsi" w:cs="Arial"/>
                <w:lang w:eastAsia="hr-HR"/>
              </w:rPr>
              <w:t>izražavanje i kultura komuniciranja.</w:t>
            </w:r>
          </w:p>
        </w:tc>
      </w:tr>
      <w:tr w:rsidR="008A4B75" w:rsidRPr="0038641D" w:rsidTr="00ED44D0">
        <w:tc>
          <w:tcPr>
            <w:tcW w:w="2500" w:type="pct"/>
            <w:shd w:val="clear" w:color="auto" w:fill="auto"/>
          </w:tcPr>
          <w:p w:rsidR="008A4B75" w:rsidRPr="0038641D" w:rsidRDefault="008A4B75" w:rsidP="0038641D">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8A4B75" w:rsidRPr="0038641D" w:rsidRDefault="008A4B75" w:rsidP="00ED44D0">
            <w:pPr>
              <w:spacing w:after="0"/>
              <w:rPr>
                <w:rFonts w:eastAsia="Times New Roman"/>
                <w:lang w:eastAsia="hr-HR"/>
              </w:rPr>
            </w:pPr>
          </w:p>
        </w:tc>
        <w:tc>
          <w:tcPr>
            <w:tcW w:w="2500" w:type="pct"/>
            <w:shd w:val="clear" w:color="auto" w:fill="auto"/>
          </w:tcPr>
          <w:p w:rsidR="008A4B75" w:rsidRPr="0038641D" w:rsidRDefault="00582CA8" w:rsidP="00ED44D0">
            <w:pPr>
              <w:spacing w:after="0"/>
              <w:rPr>
                <w:rFonts w:asciiTheme="minorHAnsi" w:eastAsia="Times New Roman" w:hAnsiTheme="minorHAnsi"/>
                <w:lang w:eastAsia="hr-HR"/>
              </w:rPr>
            </w:pPr>
            <w:r w:rsidRPr="0038641D">
              <w:rPr>
                <w:rFonts w:asciiTheme="minorHAnsi" w:eastAsia="Times New Roman" w:hAnsiTheme="minorHAnsi" w:cs="Arial"/>
                <w:lang w:eastAsia="hr-HR"/>
              </w:rPr>
              <w:t>Potrošni materijal – za kostime i scenski dekor koji će izraditi učenici uz pomoć vjeroučiteljice.</w:t>
            </w:r>
          </w:p>
        </w:tc>
      </w:tr>
    </w:tbl>
    <w:p w:rsidR="008A4B75" w:rsidRDefault="008A4B75"/>
    <w:p w:rsidR="00582CA8" w:rsidRDefault="00582CA8"/>
    <w:tbl>
      <w:tblPr>
        <w:tblW w:w="5000" w:type="pct"/>
        <w:tblBorders>
          <w:insideH w:val="single" w:sz="4" w:space="0" w:color="auto"/>
          <w:insideV w:val="single" w:sz="4" w:space="0" w:color="auto"/>
        </w:tblBorders>
        <w:tblLook w:val="00A0" w:firstRow="1" w:lastRow="0" w:firstColumn="1" w:lastColumn="0" w:noHBand="0" w:noVBand="0"/>
      </w:tblPr>
      <w:tblGrid>
        <w:gridCol w:w="9072"/>
      </w:tblGrid>
      <w:tr w:rsidR="00582CA8" w:rsidRPr="00453352" w:rsidTr="00CD005C">
        <w:tc>
          <w:tcPr>
            <w:tcW w:w="5000" w:type="pct"/>
          </w:tcPr>
          <w:p w:rsidR="00582CA8" w:rsidRPr="00453352" w:rsidRDefault="00582CA8" w:rsidP="00CD005C">
            <w:pPr>
              <w:spacing w:after="0"/>
              <w:rPr>
                <w:rFonts w:ascii="Arial" w:hAnsi="Arial" w:cs="Arial"/>
                <w:lang w:eastAsia="hr-HR"/>
              </w:rPr>
            </w:pPr>
          </w:p>
        </w:tc>
      </w:tr>
    </w:tbl>
    <w:p w:rsidR="007C59A3" w:rsidRDefault="007C59A3"/>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E1442" w:rsidRPr="0038641D" w:rsidTr="00916A87">
        <w:tc>
          <w:tcPr>
            <w:tcW w:w="5000" w:type="pct"/>
            <w:gridSpan w:val="2"/>
          </w:tcPr>
          <w:p w:rsidR="00DE1442" w:rsidRPr="0038641D" w:rsidRDefault="00DE1442" w:rsidP="00916A87">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ISTAKNUTI DATUMI</w:t>
            </w:r>
          </w:p>
        </w:tc>
      </w:tr>
      <w:tr w:rsidR="00DE1442" w:rsidRPr="0038641D" w:rsidTr="00916A87">
        <w:tc>
          <w:tcPr>
            <w:tcW w:w="5000" w:type="pct"/>
            <w:gridSpan w:val="2"/>
          </w:tcPr>
          <w:p w:rsidR="00DE1442" w:rsidRPr="0038641D" w:rsidRDefault="00DE1442" w:rsidP="00916A87">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NAZIV AKTIVNOSTI: Božićna priredba</w:t>
            </w:r>
          </w:p>
        </w:tc>
      </w:tr>
      <w:tr w:rsidR="00DE1442" w:rsidRPr="0038641D" w:rsidTr="00916A87">
        <w:tc>
          <w:tcPr>
            <w:tcW w:w="2500" w:type="pct"/>
          </w:tcPr>
          <w:p w:rsidR="00DE1442" w:rsidRPr="0038641D" w:rsidRDefault="00DE1442" w:rsidP="00916A87">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DE1442" w:rsidRPr="0038641D" w:rsidRDefault="00DE1442" w:rsidP="00916A87">
            <w:pPr>
              <w:spacing w:after="0"/>
              <w:rPr>
                <w:rFonts w:eastAsia="Times New Roman"/>
                <w:lang w:eastAsia="hr-HR"/>
              </w:rPr>
            </w:pPr>
          </w:p>
        </w:tc>
        <w:tc>
          <w:tcPr>
            <w:tcW w:w="2500" w:type="pct"/>
          </w:tcPr>
          <w:p w:rsidR="00DE1442" w:rsidRPr="0038641D" w:rsidRDefault="00DE1442" w:rsidP="00916A87">
            <w:pPr>
              <w:spacing w:after="0" w:line="0" w:lineRule="atLeast"/>
              <w:rPr>
                <w:rFonts w:ascii="Comic Sans MS" w:eastAsia="Times New Roman" w:hAnsi="Comic Sans MS"/>
                <w:lang w:eastAsia="hr-HR"/>
              </w:rPr>
            </w:pPr>
            <w:r w:rsidRPr="0038641D">
              <w:rPr>
                <w:rFonts w:ascii="Comic Sans MS" w:eastAsia="Times New Roman" w:hAnsi="Comic Sans MS"/>
                <w:lang w:eastAsia="hr-HR"/>
              </w:rPr>
              <w:t>Nevenka Franjković, Marina Batalija, Silvana Nećak</w:t>
            </w:r>
          </w:p>
        </w:tc>
      </w:tr>
      <w:tr w:rsidR="00DE1442" w:rsidRPr="0038641D" w:rsidTr="00916A87">
        <w:tc>
          <w:tcPr>
            <w:tcW w:w="2500" w:type="pct"/>
          </w:tcPr>
          <w:p w:rsidR="00DE1442" w:rsidRPr="0038641D" w:rsidRDefault="00DE1442" w:rsidP="00916A87">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DE1442" w:rsidRPr="0038641D" w:rsidRDefault="00DE1442" w:rsidP="00916A87">
            <w:pPr>
              <w:spacing w:after="0"/>
              <w:rPr>
                <w:rFonts w:eastAsia="Times New Roman"/>
                <w:lang w:eastAsia="hr-HR"/>
              </w:rPr>
            </w:pPr>
          </w:p>
        </w:tc>
        <w:tc>
          <w:tcPr>
            <w:tcW w:w="2500" w:type="pct"/>
          </w:tcPr>
          <w:p w:rsidR="00DE1442" w:rsidRPr="0038641D" w:rsidRDefault="00DE1442" w:rsidP="00916A87">
            <w:pPr>
              <w:spacing w:after="0" w:line="0" w:lineRule="atLeast"/>
              <w:rPr>
                <w:rFonts w:ascii="Times New Roman" w:eastAsia="Times New Roman" w:hAnsi="Times New Roman"/>
                <w:lang w:eastAsia="hr-HR"/>
              </w:rPr>
            </w:pPr>
            <w:r w:rsidRPr="0038641D">
              <w:rPr>
                <w:rFonts w:eastAsia="Times New Roman"/>
                <w:lang w:eastAsia="hr-HR"/>
              </w:rPr>
              <w:t>2. razredi</w:t>
            </w:r>
          </w:p>
        </w:tc>
      </w:tr>
      <w:tr w:rsidR="00DE1442" w:rsidRPr="0038641D" w:rsidTr="00916A87">
        <w:tc>
          <w:tcPr>
            <w:tcW w:w="2500" w:type="pct"/>
          </w:tcPr>
          <w:p w:rsidR="00DE1442" w:rsidRPr="0038641D" w:rsidRDefault="00DE1442" w:rsidP="00916A87">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DE1442" w:rsidRPr="0038641D" w:rsidRDefault="00DE1442" w:rsidP="00916A87">
            <w:pPr>
              <w:spacing w:after="0"/>
              <w:rPr>
                <w:rFonts w:eastAsia="Times New Roman"/>
                <w:lang w:eastAsia="hr-HR"/>
              </w:rPr>
            </w:pPr>
          </w:p>
        </w:tc>
        <w:tc>
          <w:tcPr>
            <w:tcW w:w="2500" w:type="pct"/>
          </w:tcPr>
          <w:p w:rsidR="00DE1442" w:rsidRPr="0038641D" w:rsidRDefault="00DE1442" w:rsidP="00916A87">
            <w:pPr>
              <w:spacing w:after="0" w:line="0" w:lineRule="atLeast"/>
              <w:rPr>
                <w:rFonts w:ascii="Times New Roman" w:eastAsia="Times New Roman" w:hAnsi="Times New Roman"/>
                <w:sz w:val="24"/>
                <w:szCs w:val="24"/>
                <w:lang w:eastAsia="hr-HR"/>
              </w:rPr>
            </w:pPr>
            <w:r w:rsidRPr="0038641D">
              <w:rPr>
                <w:rFonts w:eastAsia="Times New Roman"/>
                <w:sz w:val="23"/>
                <w:szCs w:val="23"/>
                <w:lang w:eastAsia="hr-HR"/>
              </w:rPr>
              <w:t>70 učenika</w:t>
            </w:r>
          </w:p>
        </w:tc>
      </w:tr>
      <w:tr w:rsidR="00DE1442" w:rsidRPr="0038641D" w:rsidTr="00916A87">
        <w:tc>
          <w:tcPr>
            <w:tcW w:w="2500" w:type="pct"/>
          </w:tcPr>
          <w:p w:rsidR="00DE1442" w:rsidRPr="0038641D" w:rsidRDefault="00DE1442" w:rsidP="00916A87">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tc>
        <w:tc>
          <w:tcPr>
            <w:tcW w:w="2500" w:type="pct"/>
          </w:tcPr>
          <w:p w:rsidR="00DE1442" w:rsidRPr="0038641D" w:rsidRDefault="00DE1442" w:rsidP="00916A87">
            <w:pPr>
              <w:spacing w:after="0" w:line="0" w:lineRule="atLeast"/>
              <w:rPr>
                <w:rFonts w:ascii="Times New Roman" w:eastAsia="Times New Roman" w:hAnsi="Times New Roman"/>
                <w:sz w:val="24"/>
                <w:szCs w:val="24"/>
                <w:lang w:eastAsia="hr-HR"/>
              </w:rPr>
            </w:pPr>
            <w:r w:rsidRPr="0038641D">
              <w:rPr>
                <w:rFonts w:eastAsia="Times New Roman"/>
                <w:sz w:val="23"/>
                <w:szCs w:val="23"/>
                <w:lang w:eastAsia="hr-HR"/>
              </w:rPr>
              <w:t>5 sati</w:t>
            </w:r>
          </w:p>
        </w:tc>
      </w:tr>
      <w:tr w:rsidR="00DE1442" w:rsidRPr="0038641D" w:rsidTr="00916A87">
        <w:tc>
          <w:tcPr>
            <w:tcW w:w="2500" w:type="pct"/>
          </w:tcPr>
          <w:p w:rsidR="00DE1442" w:rsidRPr="0038641D" w:rsidRDefault="00DE1442" w:rsidP="00916A87">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DE1442" w:rsidRPr="0038641D" w:rsidRDefault="00DE1442" w:rsidP="00916A87">
            <w:pPr>
              <w:spacing w:after="0"/>
              <w:rPr>
                <w:rFonts w:eastAsia="Times New Roman"/>
                <w:lang w:eastAsia="hr-HR"/>
              </w:rPr>
            </w:pPr>
          </w:p>
        </w:tc>
        <w:tc>
          <w:tcPr>
            <w:tcW w:w="2500" w:type="pct"/>
          </w:tcPr>
          <w:p w:rsidR="00DE1442" w:rsidRPr="0038641D" w:rsidRDefault="00DE1442" w:rsidP="00916A87">
            <w:pPr>
              <w:spacing w:after="0" w:line="0" w:lineRule="atLeast"/>
              <w:rPr>
                <w:rFonts w:ascii="Times New Roman" w:eastAsia="Times New Roman" w:hAnsi="Times New Roman"/>
                <w:sz w:val="24"/>
                <w:szCs w:val="24"/>
                <w:lang w:eastAsia="hr-HR"/>
              </w:rPr>
            </w:pPr>
            <w:r w:rsidRPr="0038641D">
              <w:rPr>
                <w:rFonts w:eastAsia="Times New Roman"/>
                <w:sz w:val="23"/>
                <w:szCs w:val="23"/>
                <w:lang w:eastAsia="hr-HR"/>
              </w:rPr>
              <w:t>Obilježavanje istaknutih datuma tijekom školske godine.</w:t>
            </w:r>
          </w:p>
        </w:tc>
      </w:tr>
      <w:tr w:rsidR="00DE1442" w:rsidRPr="0038641D" w:rsidTr="00916A87">
        <w:tc>
          <w:tcPr>
            <w:tcW w:w="2500" w:type="pct"/>
          </w:tcPr>
          <w:p w:rsidR="00DE1442" w:rsidRPr="0038641D" w:rsidRDefault="00DE1442" w:rsidP="00916A87">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DE1442" w:rsidRPr="0038641D" w:rsidRDefault="00DE1442" w:rsidP="00916A87">
            <w:pPr>
              <w:spacing w:after="0"/>
              <w:rPr>
                <w:rFonts w:eastAsia="Times New Roman"/>
                <w:lang w:eastAsia="hr-HR"/>
              </w:rPr>
            </w:pPr>
          </w:p>
        </w:tc>
        <w:tc>
          <w:tcPr>
            <w:tcW w:w="2500" w:type="pct"/>
          </w:tcPr>
          <w:p w:rsidR="00DE1442" w:rsidRPr="0038641D" w:rsidRDefault="00DE1442" w:rsidP="00916A87">
            <w:pPr>
              <w:spacing w:after="0" w:line="0" w:lineRule="atLeast"/>
              <w:rPr>
                <w:rFonts w:ascii="Times New Roman" w:eastAsia="Times New Roman" w:hAnsi="Times New Roman"/>
                <w:sz w:val="24"/>
                <w:szCs w:val="24"/>
                <w:lang w:eastAsia="hr-HR"/>
              </w:rPr>
            </w:pPr>
            <w:r w:rsidRPr="0038641D">
              <w:rPr>
                <w:rFonts w:eastAsia="Times New Roman"/>
                <w:sz w:val="23"/>
                <w:szCs w:val="23"/>
                <w:lang w:eastAsia="hr-HR"/>
              </w:rPr>
              <w:t>Poticanje kreativnosti,samostalnosti,odgovornosti i suradnje u zajedničkom radu učenika.</w:t>
            </w:r>
          </w:p>
        </w:tc>
      </w:tr>
      <w:tr w:rsidR="00DE1442" w:rsidRPr="0038641D" w:rsidTr="00916A87">
        <w:tc>
          <w:tcPr>
            <w:tcW w:w="2500" w:type="pct"/>
          </w:tcPr>
          <w:p w:rsidR="00DE1442" w:rsidRPr="0038641D" w:rsidRDefault="00DE1442" w:rsidP="0038641D">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tc>
        <w:tc>
          <w:tcPr>
            <w:tcW w:w="2500" w:type="pct"/>
          </w:tcPr>
          <w:p w:rsidR="00DE1442" w:rsidRPr="0038641D" w:rsidRDefault="00DE1442" w:rsidP="00916A87">
            <w:pPr>
              <w:spacing w:after="0" w:line="0" w:lineRule="atLeast"/>
              <w:rPr>
                <w:rFonts w:ascii="Times New Roman" w:eastAsia="Times New Roman" w:hAnsi="Times New Roman"/>
                <w:sz w:val="24"/>
                <w:szCs w:val="24"/>
                <w:lang w:eastAsia="hr-HR"/>
              </w:rPr>
            </w:pPr>
            <w:r w:rsidRPr="0038641D">
              <w:rPr>
                <w:rFonts w:eastAsia="Times New Roman"/>
                <w:sz w:val="23"/>
                <w:szCs w:val="23"/>
                <w:lang w:eastAsia="hr-HR"/>
              </w:rPr>
              <w:t xml:space="preserve">Učenici i učiteljice </w:t>
            </w:r>
          </w:p>
        </w:tc>
      </w:tr>
      <w:tr w:rsidR="00DE1442" w:rsidRPr="0038641D" w:rsidTr="00916A87">
        <w:tc>
          <w:tcPr>
            <w:tcW w:w="2500" w:type="pct"/>
          </w:tcPr>
          <w:p w:rsidR="00DE1442" w:rsidRPr="0038641D" w:rsidRDefault="00DE1442" w:rsidP="0038641D">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DE1442" w:rsidRPr="0038641D" w:rsidRDefault="00DE1442" w:rsidP="00916A87">
            <w:pPr>
              <w:spacing w:after="0"/>
              <w:rPr>
                <w:rFonts w:eastAsia="Times New Roman"/>
                <w:lang w:eastAsia="hr-HR"/>
              </w:rPr>
            </w:pPr>
          </w:p>
        </w:tc>
        <w:tc>
          <w:tcPr>
            <w:tcW w:w="2500" w:type="pct"/>
          </w:tcPr>
          <w:p w:rsidR="00DE1442" w:rsidRPr="0038641D" w:rsidRDefault="00DE1442" w:rsidP="00916A87">
            <w:pPr>
              <w:spacing w:after="0" w:line="240" w:lineRule="auto"/>
              <w:rPr>
                <w:rFonts w:ascii="Times New Roman" w:eastAsia="Times New Roman" w:hAnsi="Times New Roman"/>
                <w:sz w:val="24"/>
                <w:szCs w:val="24"/>
                <w:lang w:eastAsia="hr-HR"/>
              </w:rPr>
            </w:pPr>
            <w:r w:rsidRPr="0038641D">
              <w:rPr>
                <w:rFonts w:eastAsia="Times New Roman"/>
                <w:sz w:val="23"/>
                <w:szCs w:val="23"/>
                <w:lang w:eastAsia="hr-HR"/>
              </w:rPr>
              <w:t>Izrada božićnih ukrasa.</w:t>
            </w:r>
          </w:p>
          <w:p w:rsidR="00DE1442" w:rsidRPr="0038641D" w:rsidRDefault="00DE1442" w:rsidP="00916A87">
            <w:pPr>
              <w:spacing w:after="0" w:line="0" w:lineRule="atLeast"/>
              <w:rPr>
                <w:rFonts w:ascii="Times New Roman" w:eastAsia="Times New Roman" w:hAnsi="Times New Roman"/>
                <w:sz w:val="24"/>
                <w:szCs w:val="24"/>
                <w:lang w:eastAsia="hr-HR"/>
              </w:rPr>
            </w:pPr>
            <w:r w:rsidRPr="0038641D">
              <w:rPr>
                <w:rFonts w:eastAsia="Times New Roman"/>
                <w:sz w:val="23"/>
                <w:szCs w:val="23"/>
                <w:lang w:eastAsia="hr-HR"/>
              </w:rPr>
              <w:t>Božićna priredba.</w:t>
            </w:r>
          </w:p>
        </w:tc>
      </w:tr>
      <w:tr w:rsidR="00DE1442" w:rsidRPr="0038641D" w:rsidTr="00916A87">
        <w:tc>
          <w:tcPr>
            <w:tcW w:w="2500" w:type="pct"/>
          </w:tcPr>
          <w:p w:rsidR="00DE1442" w:rsidRPr="0038641D" w:rsidRDefault="00DE1442" w:rsidP="00916A87">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DE1442" w:rsidRPr="0038641D" w:rsidRDefault="00DE1442" w:rsidP="00916A87">
            <w:pPr>
              <w:spacing w:after="0"/>
              <w:rPr>
                <w:rFonts w:eastAsia="Times New Roman"/>
                <w:lang w:eastAsia="hr-HR"/>
              </w:rPr>
            </w:pPr>
          </w:p>
        </w:tc>
        <w:tc>
          <w:tcPr>
            <w:tcW w:w="2500" w:type="pct"/>
          </w:tcPr>
          <w:p w:rsidR="00DE1442" w:rsidRPr="0038641D" w:rsidRDefault="00DE1442" w:rsidP="00916A87">
            <w:pPr>
              <w:spacing w:after="0" w:line="0" w:lineRule="atLeast"/>
              <w:rPr>
                <w:rFonts w:ascii="Times New Roman" w:eastAsia="Times New Roman" w:hAnsi="Times New Roman"/>
                <w:b/>
                <w:sz w:val="24"/>
                <w:szCs w:val="24"/>
                <w:highlight w:val="yellow"/>
                <w:lang w:eastAsia="hr-HR"/>
              </w:rPr>
            </w:pPr>
            <w:r w:rsidRPr="0038641D">
              <w:rPr>
                <w:rFonts w:eastAsia="Times New Roman"/>
                <w:b/>
                <w:sz w:val="23"/>
                <w:szCs w:val="23"/>
                <w:highlight w:val="yellow"/>
                <w:lang w:eastAsia="hr-HR"/>
              </w:rPr>
              <w:t>Prosinac 2016.</w:t>
            </w:r>
          </w:p>
        </w:tc>
      </w:tr>
      <w:tr w:rsidR="00DE1442" w:rsidRPr="0038641D" w:rsidTr="00916A87">
        <w:tc>
          <w:tcPr>
            <w:tcW w:w="2500" w:type="pct"/>
          </w:tcPr>
          <w:p w:rsidR="00DE1442" w:rsidRPr="0038641D" w:rsidRDefault="00DE1442" w:rsidP="0038641D">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DE1442" w:rsidRPr="0038641D" w:rsidRDefault="00DE1442" w:rsidP="00916A87">
            <w:pPr>
              <w:spacing w:after="0"/>
              <w:rPr>
                <w:rFonts w:eastAsia="Times New Roman"/>
                <w:lang w:eastAsia="hr-HR"/>
              </w:rPr>
            </w:pPr>
          </w:p>
        </w:tc>
        <w:tc>
          <w:tcPr>
            <w:tcW w:w="2500" w:type="pct"/>
          </w:tcPr>
          <w:p w:rsidR="00DE1442" w:rsidRPr="0038641D" w:rsidRDefault="00DE1442" w:rsidP="00916A87">
            <w:pPr>
              <w:spacing w:after="0" w:line="0" w:lineRule="atLeast"/>
              <w:rPr>
                <w:rFonts w:ascii="Times New Roman" w:eastAsia="Times New Roman" w:hAnsi="Times New Roman"/>
                <w:sz w:val="24"/>
                <w:szCs w:val="24"/>
                <w:lang w:eastAsia="hr-HR"/>
              </w:rPr>
            </w:pPr>
            <w:r w:rsidRPr="0038641D">
              <w:rPr>
                <w:rFonts w:eastAsia="Times New Roman"/>
                <w:sz w:val="23"/>
                <w:szCs w:val="23"/>
                <w:lang w:eastAsia="hr-HR"/>
              </w:rPr>
              <w:t>Praćenje učenika u zalaganju i zajednička analiza.</w:t>
            </w:r>
          </w:p>
        </w:tc>
      </w:tr>
      <w:tr w:rsidR="00DE1442" w:rsidRPr="0038641D" w:rsidTr="00916A87">
        <w:trPr>
          <w:trHeight w:val="1029"/>
        </w:trPr>
        <w:tc>
          <w:tcPr>
            <w:tcW w:w="2500" w:type="pct"/>
          </w:tcPr>
          <w:p w:rsidR="00DE1442" w:rsidRPr="0038641D" w:rsidRDefault="00DE1442" w:rsidP="0038641D">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DE1442" w:rsidRPr="0038641D" w:rsidRDefault="00DE1442" w:rsidP="00916A87">
            <w:pPr>
              <w:spacing w:after="0"/>
              <w:rPr>
                <w:rFonts w:eastAsia="Times New Roman"/>
                <w:lang w:eastAsia="hr-HR"/>
              </w:rPr>
            </w:pPr>
          </w:p>
        </w:tc>
        <w:tc>
          <w:tcPr>
            <w:tcW w:w="2500" w:type="pct"/>
          </w:tcPr>
          <w:p w:rsidR="00DE1442" w:rsidRPr="0038641D" w:rsidRDefault="00DE1442" w:rsidP="00916A87">
            <w:pPr>
              <w:spacing w:after="0" w:line="0" w:lineRule="atLeast"/>
              <w:rPr>
                <w:rFonts w:ascii="Times New Roman" w:eastAsia="Times New Roman" w:hAnsi="Times New Roman"/>
                <w:sz w:val="24"/>
                <w:szCs w:val="24"/>
                <w:lang w:eastAsia="hr-HR"/>
              </w:rPr>
            </w:pPr>
            <w:r w:rsidRPr="0038641D">
              <w:rPr>
                <w:rFonts w:eastAsia="Times New Roman"/>
                <w:sz w:val="23"/>
                <w:szCs w:val="23"/>
                <w:lang w:eastAsia="hr-HR"/>
              </w:rPr>
              <w:t>Ovisno o potrebama.</w:t>
            </w:r>
          </w:p>
        </w:tc>
      </w:tr>
    </w:tbl>
    <w:p w:rsidR="00DE1442" w:rsidRPr="0038641D" w:rsidRDefault="00DE1442"/>
    <w:p w:rsidR="00DE1442" w:rsidRPr="0038641D" w:rsidRDefault="00DE1442"/>
    <w:p w:rsidR="004F2500" w:rsidRPr="0038641D" w:rsidRDefault="004F2500"/>
    <w:p w:rsidR="0038641D" w:rsidRPr="0038641D" w:rsidRDefault="0038641D"/>
    <w:p w:rsidR="0038641D" w:rsidRPr="0038641D" w:rsidRDefault="0038641D"/>
    <w:p w:rsidR="0038641D" w:rsidRPr="0038641D" w:rsidRDefault="0038641D"/>
    <w:p w:rsidR="0038641D" w:rsidRPr="0038641D" w:rsidRDefault="0038641D"/>
    <w:p w:rsidR="0038641D" w:rsidRPr="0038641D" w:rsidRDefault="0038641D"/>
    <w:p w:rsidR="0038641D" w:rsidRPr="0038641D" w:rsidRDefault="0038641D"/>
    <w:p w:rsidR="004F2500" w:rsidRPr="0038641D" w:rsidRDefault="004F2500"/>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F2500" w:rsidRPr="0038641D" w:rsidTr="004F2500">
        <w:tc>
          <w:tcPr>
            <w:tcW w:w="5000" w:type="pct"/>
            <w:gridSpan w:val="2"/>
            <w:tcBorders>
              <w:top w:val="nil"/>
              <w:left w:val="nil"/>
              <w:bottom w:val="single" w:sz="4" w:space="0" w:color="auto"/>
              <w:right w:val="nil"/>
            </w:tcBorders>
            <w:hideMark/>
          </w:tcPr>
          <w:p w:rsidR="004F2500" w:rsidRPr="0038641D" w:rsidRDefault="004F2500">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ISTAKNUTI DATUMI</w:t>
            </w:r>
          </w:p>
        </w:tc>
      </w:tr>
      <w:tr w:rsidR="004F2500" w:rsidRPr="0038641D" w:rsidTr="004F2500">
        <w:tc>
          <w:tcPr>
            <w:tcW w:w="5000" w:type="pct"/>
            <w:gridSpan w:val="2"/>
            <w:tcBorders>
              <w:top w:val="single" w:sz="4" w:space="0" w:color="auto"/>
              <w:left w:val="nil"/>
              <w:bottom w:val="single" w:sz="4" w:space="0" w:color="auto"/>
              <w:right w:val="nil"/>
            </w:tcBorders>
            <w:hideMark/>
          </w:tcPr>
          <w:p w:rsidR="004F2500" w:rsidRPr="0038641D" w:rsidRDefault="004F2500">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 xml:space="preserve">NAZIV AKTIVNOSTI: </w:t>
            </w:r>
            <w:r w:rsidRPr="0038641D">
              <w:rPr>
                <w:rFonts w:ascii="Comic Sans MS" w:hAnsi="Comic Sans MS"/>
                <w:sz w:val="28"/>
                <w:szCs w:val="28"/>
              </w:rPr>
              <w:t>Božić- Božićna priredba</w:t>
            </w:r>
          </w:p>
        </w:tc>
      </w:tr>
      <w:tr w:rsidR="004F2500" w:rsidRPr="0038641D" w:rsidTr="004F2500">
        <w:tc>
          <w:tcPr>
            <w:tcW w:w="2500" w:type="pct"/>
            <w:tcBorders>
              <w:top w:val="single" w:sz="4" w:space="0" w:color="auto"/>
              <w:left w:val="nil"/>
              <w:bottom w:val="single" w:sz="4" w:space="0" w:color="auto"/>
              <w:right w:val="single" w:sz="4" w:space="0" w:color="auto"/>
            </w:tcBorders>
          </w:tcPr>
          <w:p w:rsidR="004F2500" w:rsidRPr="0038641D" w:rsidRDefault="004F2500">
            <w:pPr>
              <w:widowControl w:val="0"/>
              <w:autoSpaceDE w:val="0"/>
              <w:autoSpaceDN w:val="0"/>
              <w:adjustRightInd w:val="0"/>
              <w:spacing w:after="0"/>
              <w:ind w:left="12" w:right="661"/>
              <w:rPr>
                <w:rFonts w:ascii="Times New Roman" w:eastAsia="Times New Roman" w:hAnsi="Times New Roman" w:cstheme="minorBidi"/>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4F2500" w:rsidRPr="0038641D"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38641D" w:rsidRDefault="004F2500">
            <w:pPr>
              <w:spacing w:after="0"/>
              <w:rPr>
                <w:rFonts w:eastAsia="Times New Roman"/>
                <w:lang w:eastAsia="hr-HR"/>
              </w:rPr>
            </w:pPr>
            <w:r w:rsidRPr="0038641D">
              <w:t>Ljiljana Jeger, Anka Deković,Tanja Palić</w:t>
            </w:r>
          </w:p>
        </w:tc>
      </w:tr>
      <w:tr w:rsidR="004F2500" w:rsidRPr="0038641D" w:rsidTr="004F2500">
        <w:tc>
          <w:tcPr>
            <w:tcW w:w="2500" w:type="pct"/>
            <w:tcBorders>
              <w:top w:val="single" w:sz="4" w:space="0" w:color="auto"/>
              <w:left w:val="nil"/>
              <w:bottom w:val="single" w:sz="4" w:space="0" w:color="auto"/>
              <w:right w:val="single" w:sz="4" w:space="0" w:color="auto"/>
            </w:tcBorders>
          </w:tcPr>
          <w:p w:rsidR="004F2500" w:rsidRPr="0038641D" w:rsidRDefault="004F2500">
            <w:pPr>
              <w:widowControl w:val="0"/>
              <w:autoSpaceDE w:val="0"/>
              <w:autoSpaceDN w:val="0"/>
              <w:adjustRightInd w:val="0"/>
              <w:spacing w:after="0"/>
              <w:ind w:left="12" w:right="3365"/>
              <w:rPr>
                <w:rFonts w:ascii="Times New Roman" w:eastAsia="Times New Roman" w:hAnsi="Times New Roman" w:cstheme="minorBidi"/>
                <w:lang w:eastAsia="hr-HR"/>
              </w:rPr>
            </w:pPr>
            <w:r w:rsidRPr="0038641D">
              <w:rPr>
                <w:rFonts w:ascii="Arial" w:eastAsia="Times New Roman" w:hAnsi="Arial" w:cs="Arial"/>
                <w:b/>
                <w:bCs/>
                <w:spacing w:val="-6"/>
                <w:lang w:eastAsia="hr-HR"/>
              </w:rPr>
              <w:t xml:space="preserve">Razred: </w:t>
            </w:r>
          </w:p>
          <w:p w:rsidR="004F2500" w:rsidRPr="0038641D"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38641D" w:rsidRDefault="004F2500">
            <w:pPr>
              <w:spacing w:after="0"/>
              <w:rPr>
                <w:rFonts w:eastAsia="Times New Roman"/>
                <w:lang w:eastAsia="hr-HR"/>
              </w:rPr>
            </w:pPr>
            <w:r w:rsidRPr="0038641D">
              <w:t>Kombinacija od 1.-4. r.</w:t>
            </w:r>
          </w:p>
        </w:tc>
      </w:tr>
      <w:tr w:rsidR="004F2500" w:rsidRPr="0038641D" w:rsidTr="004F2500">
        <w:tc>
          <w:tcPr>
            <w:tcW w:w="2500" w:type="pct"/>
            <w:tcBorders>
              <w:top w:val="single" w:sz="4" w:space="0" w:color="auto"/>
              <w:left w:val="nil"/>
              <w:bottom w:val="single" w:sz="4" w:space="0" w:color="auto"/>
              <w:right w:val="single" w:sz="4" w:space="0" w:color="auto"/>
            </w:tcBorders>
          </w:tcPr>
          <w:p w:rsidR="004F2500" w:rsidRPr="0038641D" w:rsidRDefault="004F2500">
            <w:pPr>
              <w:widowControl w:val="0"/>
              <w:autoSpaceDE w:val="0"/>
              <w:autoSpaceDN w:val="0"/>
              <w:adjustRightInd w:val="0"/>
              <w:spacing w:after="0"/>
              <w:ind w:left="12" w:right="2103"/>
              <w:rPr>
                <w:rFonts w:ascii="Times New Roman" w:eastAsia="Times New Roman" w:hAnsi="Times New Roman" w:cstheme="minorBidi"/>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4F2500" w:rsidRPr="0038641D"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38641D" w:rsidRDefault="004F2500">
            <w:pPr>
              <w:spacing w:after="0"/>
              <w:rPr>
                <w:rFonts w:eastAsia="Times New Roman"/>
                <w:lang w:eastAsia="hr-HR"/>
              </w:rPr>
            </w:pPr>
            <w:r w:rsidRPr="0038641D">
              <w:rPr>
                <w:rFonts w:eastAsia="Times New Roman"/>
                <w:lang w:eastAsia="hr-HR"/>
              </w:rPr>
              <w:t>35</w:t>
            </w:r>
          </w:p>
        </w:tc>
      </w:tr>
      <w:tr w:rsidR="004F2500" w:rsidRPr="0038641D" w:rsidTr="004F2500">
        <w:tc>
          <w:tcPr>
            <w:tcW w:w="2500" w:type="pct"/>
            <w:tcBorders>
              <w:top w:val="single" w:sz="4" w:space="0" w:color="auto"/>
              <w:left w:val="nil"/>
              <w:bottom w:val="single" w:sz="4" w:space="0" w:color="auto"/>
              <w:right w:val="single" w:sz="4" w:space="0" w:color="auto"/>
            </w:tcBorders>
            <w:hideMark/>
          </w:tcPr>
          <w:p w:rsidR="004F2500" w:rsidRPr="0038641D" w:rsidRDefault="004F2500">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tc>
        <w:tc>
          <w:tcPr>
            <w:tcW w:w="2500" w:type="pct"/>
            <w:tcBorders>
              <w:top w:val="single" w:sz="4" w:space="0" w:color="auto"/>
              <w:left w:val="single" w:sz="4" w:space="0" w:color="auto"/>
              <w:bottom w:val="single" w:sz="4" w:space="0" w:color="auto"/>
              <w:right w:val="nil"/>
            </w:tcBorders>
            <w:hideMark/>
          </w:tcPr>
          <w:p w:rsidR="004F2500" w:rsidRPr="0038641D" w:rsidRDefault="004F2500">
            <w:pPr>
              <w:spacing w:after="0"/>
              <w:rPr>
                <w:rFonts w:eastAsia="Times New Roman"/>
                <w:lang w:eastAsia="hr-HR"/>
              </w:rPr>
            </w:pPr>
            <w:r w:rsidRPr="0038641D">
              <w:rPr>
                <w:rFonts w:eastAsia="Times New Roman"/>
                <w:lang w:eastAsia="hr-HR"/>
              </w:rPr>
              <w:t>10</w:t>
            </w:r>
          </w:p>
        </w:tc>
      </w:tr>
      <w:tr w:rsidR="004F2500" w:rsidRPr="0038641D" w:rsidTr="004F2500">
        <w:tc>
          <w:tcPr>
            <w:tcW w:w="2500" w:type="pct"/>
            <w:tcBorders>
              <w:top w:val="single" w:sz="4" w:space="0" w:color="auto"/>
              <w:left w:val="nil"/>
              <w:bottom w:val="single" w:sz="4" w:space="0" w:color="auto"/>
              <w:right w:val="single" w:sz="4" w:space="0" w:color="auto"/>
            </w:tcBorders>
          </w:tcPr>
          <w:p w:rsidR="004F2500" w:rsidRPr="0038641D" w:rsidRDefault="004F2500">
            <w:pPr>
              <w:widowControl w:val="0"/>
              <w:autoSpaceDE w:val="0"/>
              <w:autoSpaceDN w:val="0"/>
              <w:adjustRightInd w:val="0"/>
              <w:spacing w:after="0"/>
              <w:ind w:left="12" w:right="402"/>
              <w:rPr>
                <w:rFonts w:ascii="Times New Roman" w:eastAsia="Times New Roman" w:hAnsi="Times New Roman" w:cstheme="minorBidi"/>
                <w:lang w:eastAsia="hr-HR"/>
              </w:rPr>
            </w:pPr>
            <w:r w:rsidRPr="0038641D">
              <w:rPr>
                <w:rFonts w:ascii="Arial" w:eastAsia="Times New Roman" w:hAnsi="Arial" w:cs="Arial"/>
                <w:b/>
                <w:bCs/>
                <w:lang w:eastAsia="hr-HR"/>
              </w:rPr>
              <w:t xml:space="preserve">Ciljevi aktivnosti, programa i/ili projekta: </w:t>
            </w:r>
          </w:p>
          <w:p w:rsidR="004F2500" w:rsidRPr="0038641D"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38641D" w:rsidRDefault="004F2500" w:rsidP="004F2500">
            <w:pPr>
              <w:spacing w:after="0"/>
              <w:rPr>
                <w:rFonts w:cstheme="minorBidi"/>
              </w:rPr>
            </w:pPr>
            <w:r w:rsidRPr="0038641D">
              <w:t xml:space="preserve">Učenje i povezivanje sadržaja u </w:t>
            </w:r>
          </w:p>
          <w:p w:rsidR="004F2500" w:rsidRPr="0038641D" w:rsidRDefault="0038641D" w:rsidP="004F2500">
            <w:pPr>
              <w:spacing w:after="0"/>
              <w:rPr>
                <w:rFonts w:eastAsia="Times New Roman"/>
                <w:lang w:eastAsia="hr-HR"/>
              </w:rPr>
            </w:pPr>
            <w:r w:rsidRPr="0038641D">
              <w:t>konkretnim situacijama</w:t>
            </w:r>
          </w:p>
        </w:tc>
      </w:tr>
      <w:tr w:rsidR="004F2500" w:rsidRPr="0038641D" w:rsidTr="004F2500">
        <w:tc>
          <w:tcPr>
            <w:tcW w:w="2500" w:type="pct"/>
            <w:tcBorders>
              <w:top w:val="single" w:sz="4" w:space="0" w:color="auto"/>
              <w:left w:val="nil"/>
              <w:bottom w:val="single" w:sz="4" w:space="0" w:color="auto"/>
              <w:right w:val="single" w:sz="4" w:space="0" w:color="auto"/>
            </w:tcBorders>
          </w:tcPr>
          <w:p w:rsidR="004F2500" w:rsidRPr="0038641D" w:rsidRDefault="004F2500">
            <w:pPr>
              <w:widowControl w:val="0"/>
              <w:autoSpaceDE w:val="0"/>
              <w:autoSpaceDN w:val="0"/>
              <w:adjustRightInd w:val="0"/>
              <w:spacing w:after="0"/>
              <w:ind w:left="12" w:right="171"/>
              <w:rPr>
                <w:rFonts w:ascii="Times New Roman" w:eastAsia="Times New Roman" w:hAnsi="Times New Roman" w:cstheme="minorBidi"/>
                <w:lang w:eastAsia="hr-HR"/>
              </w:rPr>
            </w:pPr>
            <w:r w:rsidRPr="0038641D">
              <w:rPr>
                <w:rFonts w:ascii="Arial" w:eastAsia="Times New Roman" w:hAnsi="Arial" w:cs="Arial"/>
                <w:b/>
                <w:bCs/>
                <w:lang w:eastAsia="hr-HR"/>
              </w:rPr>
              <w:t xml:space="preserve">Namjena aktivnosti, programa i/ili projekta: </w:t>
            </w:r>
          </w:p>
          <w:p w:rsidR="004F2500" w:rsidRPr="0038641D"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38641D" w:rsidRDefault="004F2500" w:rsidP="004F2500">
            <w:pPr>
              <w:spacing w:after="0"/>
              <w:rPr>
                <w:rFonts w:cstheme="minorBidi"/>
              </w:rPr>
            </w:pPr>
            <w:r w:rsidRPr="0038641D">
              <w:t xml:space="preserve">Svečanom priredbom obilježiti nadolazeće </w:t>
            </w:r>
          </w:p>
          <w:p w:rsidR="004F2500" w:rsidRPr="0038641D" w:rsidRDefault="004F2500" w:rsidP="004F2500">
            <w:pPr>
              <w:spacing w:after="0"/>
            </w:pPr>
            <w:r w:rsidRPr="0038641D">
              <w:t>blagdane.</w:t>
            </w:r>
          </w:p>
          <w:p w:rsidR="004F2500" w:rsidRPr="0038641D" w:rsidRDefault="004F2500" w:rsidP="004F2500">
            <w:pPr>
              <w:spacing w:after="0"/>
            </w:pPr>
            <w:r w:rsidRPr="0038641D">
              <w:t xml:space="preserve">Razveseliti sve prisutne dječjim radom i </w:t>
            </w:r>
          </w:p>
          <w:p w:rsidR="004F2500" w:rsidRPr="0038641D" w:rsidRDefault="004F2500" w:rsidP="004F2500">
            <w:pPr>
              <w:spacing w:after="0"/>
              <w:rPr>
                <w:rFonts w:eastAsia="Times New Roman"/>
                <w:lang w:eastAsia="hr-HR"/>
              </w:rPr>
            </w:pPr>
            <w:r w:rsidRPr="0038641D">
              <w:t>trudom.</w:t>
            </w:r>
          </w:p>
        </w:tc>
      </w:tr>
      <w:tr w:rsidR="004F2500" w:rsidRPr="0038641D" w:rsidTr="004F2500">
        <w:tc>
          <w:tcPr>
            <w:tcW w:w="2500" w:type="pct"/>
            <w:tcBorders>
              <w:top w:val="single" w:sz="4" w:space="0" w:color="auto"/>
              <w:left w:val="nil"/>
              <w:bottom w:val="single" w:sz="4" w:space="0" w:color="auto"/>
              <w:right w:val="single" w:sz="4" w:space="0" w:color="auto"/>
            </w:tcBorders>
            <w:hideMark/>
          </w:tcPr>
          <w:p w:rsidR="004F2500" w:rsidRPr="0038641D" w:rsidRDefault="004F2500" w:rsidP="00A33C59">
            <w:pPr>
              <w:widowControl w:val="0"/>
              <w:autoSpaceDE w:val="0"/>
              <w:autoSpaceDN w:val="0"/>
              <w:adjustRightInd w:val="0"/>
              <w:spacing w:after="0"/>
              <w:ind w:left="12" w:right="44"/>
              <w:rPr>
                <w:rFonts w:ascii="Times New Roman" w:eastAsia="Times New Roman" w:hAnsi="Times New Roman" w:cstheme="minorBidi"/>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4F2500" w:rsidRPr="0038641D" w:rsidRDefault="004F2500">
            <w:pPr>
              <w:spacing w:after="0"/>
              <w:rPr>
                <w:rFonts w:eastAsia="Times New Roman"/>
                <w:lang w:eastAsia="hr-HR"/>
              </w:rPr>
            </w:pPr>
            <w:r w:rsidRPr="0038641D">
              <w:t>Učiteljice  i učenici</w:t>
            </w:r>
          </w:p>
        </w:tc>
      </w:tr>
      <w:tr w:rsidR="004F2500" w:rsidRPr="0038641D" w:rsidTr="004F2500">
        <w:tc>
          <w:tcPr>
            <w:tcW w:w="2500" w:type="pct"/>
            <w:tcBorders>
              <w:top w:val="single" w:sz="4" w:space="0" w:color="auto"/>
              <w:left w:val="nil"/>
              <w:bottom w:val="single" w:sz="4" w:space="0" w:color="auto"/>
              <w:right w:val="single" w:sz="4" w:space="0" w:color="auto"/>
            </w:tcBorders>
          </w:tcPr>
          <w:p w:rsidR="004F2500" w:rsidRPr="0038641D" w:rsidRDefault="004F2500" w:rsidP="00A33C59">
            <w:pPr>
              <w:widowControl w:val="0"/>
              <w:autoSpaceDE w:val="0"/>
              <w:autoSpaceDN w:val="0"/>
              <w:adjustRightInd w:val="0"/>
              <w:spacing w:after="0"/>
              <w:ind w:left="12" w:right="350"/>
              <w:rPr>
                <w:rFonts w:ascii="Times New Roman" w:eastAsia="Times New Roman" w:hAnsi="Times New Roman" w:cstheme="minorBidi"/>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4F2500" w:rsidRPr="0038641D"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38641D" w:rsidRDefault="004F2500" w:rsidP="004F2500">
            <w:pPr>
              <w:spacing w:after="0"/>
              <w:rPr>
                <w:rFonts w:cstheme="minorBidi"/>
              </w:rPr>
            </w:pPr>
            <w:r w:rsidRPr="0038641D">
              <w:t xml:space="preserve">Recitiranje usvojenih sadržaja  te </w:t>
            </w:r>
          </w:p>
          <w:p w:rsidR="004F2500" w:rsidRPr="0038641D" w:rsidRDefault="004F2500" w:rsidP="004F2500">
            <w:pPr>
              <w:spacing w:after="0"/>
              <w:rPr>
                <w:rFonts w:eastAsia="Times New Roman"/>
                <w:lang w:eastAsia="hr-HR"/>
              </w:rPr>
            </w:pPr>
            <w:r w:rsidRPr="0038641D">
              <w:t>pokazivanje glumač</w:t>
            </w:r>
            <w:r w:rsidR="0038641D" w:rsidRPr="0038641D">
              <w:t>kih sposobnosti, plesa i pjesme</w:t>
            </w:r>
          </w:p>
        </w:tc>
      </w:tr>
      <w:tr w:rsidR="004F2500" w:rsidRPr="0038641D" w:rsidTr="004F2500">
        <w:tc>
          <w:tcPr>
            <w:tcW w:w="2500" w:type="pct"/>
            <w:tcBorders>
              <w:top w:val="single" w:sz="4" w:space="0" w:color="auto"/>
              <w:left w:val="nil"/>
              <w:bottom w:val="single" w:sz="4" w:space="0" w:color="auto"/>
              <w:right w:val="single" w:sz="4" w:space="0" w:color="auto"/>
            </w:tcBorders>
          </w:tcPr>
          <w:p w:rsidR="004F2500" w:rsidRPr="0038641D" w:rsidRDefault="004F2500">
            <w:pPr>
              <w:widowControl w:val="0"/>
              <w:autoSpaceDE w:val="0"/>
              <w:autoSpaceDN w:val="0"/>
              <w:adjustRightInd w:val="0"/>
              <w:spacing w:after="0"/>
              <w:ind w:left="12" w:right="1022"/>
              <w:rPr>
                <w:rFonts w:ascii="Times New Roman" w:eastAsia="Times New Roman" w:hAnsi="Times New Roman" w:cstheme="minorBidi"/>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4F2500" w:rsidRPr="0038641D"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38641D" w:rsidRDefault="004F2500">
            <w:pPr>
              <w:spacing w:after="0"/>
              <w:rPr>
                <w:rFonts w:eastAsia="Times New Roman"/>
                <w:b/>
                <w:lang w:eastAsia="hr-HR"/>
              </w:rPr>
            </w:pPr>
            <w:r w:rsidRPr="0038641D">
              <w:t>Prosinac, 2016.</w:t>
            </w:r>
          </w:p>
        </w:tc>
      </w:tr>
      <w:tr w:rsidR="004F2500" w:rsidRPr="0038641D" w:rsidTr="004F2500">
        <w:tc>
          <w:tcPr>
            <w:tcW w:w="2500" w:type="pct"/>
            <w:tcBorders>
              <w:top w:val="single" w:sz="4" w:space="0" w:color="auto"/>
              <w:left w:val="nil"/>
              <w:bottom w:val="single" w:sz="4" w:space="0" w:color="auto"/>
              <w:right w:val="single" w:sz="4" w:space="0" w:color="auto"/>
            </w:tcBorders>
          </w:tcPr>
          <w:p w:rsidR="004F2500" w:rsidRPr="0038641D" w:rsidRDefault="004F2500" w:rsidP="00A33C59">
            <w:pPr>
              <w:widowControl w:val="0"/>
              <w:autoSpaceDE w:val="0"/>
              <w:autoSpaceDN w:val="0"/>
              <w:adjustRightInd w:val="0"/>
              <w:spacing w:after="0"/>
              <w:ind w:left="12"/>
              <w:rPr>
                <w:rFonts w:ascii="Times New Roman" w:eastAsia="Times New Roman" w:hAnsi="Times New Roman" w:cstheme="minorBidi"/>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4F2500" w:rsidRPr="0038641D" w:rsidRDefault="004F2500">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F2500" w:rsidRPr="0038641D" w:rsidRDefault="004F2500" w:rsidP="004F2500">
            <w:pPr>
              <w:spacing w:after="0"/>
              <w:rPr>
                <w:rFonts w:cstheme="minorBidi"/>
              </w:rPr>
            </w:pPr>
            <w:r w:rsidRPr="0038641D">
              <w:t xml:space="preserve">Praćenje učenika u radu i kreativnom </w:t>
            </w:r>
          </w:p>
          <w:p w:rsidR="004F2500" w:rsidRPr="0038641D" w:rsidRDefault="0038641D" w:rsidP="004F2500">
            <w:pPr>
              <w:spacing w:after="0"/>
              <w:rPr>
                <w:rFonts w:eastAsia="Times New Roman"/>
                <w:lang w:eastAsia="hr-HR"/>
              </w:rPr>
            </w:pPr>
            <w:r w:rsidRPr="0038641D">
              <w:t>stvaralaštvu</w:t>
            </w:r>
          </w:p>
        </w:tc>
      </w:tr>
      <w:tr w:rsidR="004F2500" w:rsidRPr="0038641D" w:rsidTr="004F2500">
        <w:trPr>
          <w:trHeight w:val="1029"/>
        </w:trPr>
        <w:tc>
          <w:tcPr>
            <w:tcW w:w="2500" w:type="pct"/>
            <w:tcBorders>
              <w:top w:val="single" w:sz="4" w:space="0" w:color="auto"/>
              <w:left w:val="nil"/>
              <w:bottom w:val="nil"/>
              <w:right w:val="single" w:sz="4" w:space="0" w:color="auto"/>
            </w:tcBorders>
          </w:tcPr>
          <w:p w:rsidR="004F2500" w:rsidRPr="0038641D" w:rsidRDefault="004F2500" w:rsidP="00A33C59">
            <w:pPr>
              <w:widowControl w:val="0"/>
              <w:autoSpaceDE w:val="0"/>
              <w:autoSpaceDN w:val="0"/>
              <w:adjustRightInd w:val="0"/>
              <w:spacing w:after="0"/>
              <w:ind w:left="12" w:right="124"/>
              <w:rPr>
                <w:rFonts w:ascii="Times New Roman" w:eastAsia="Times New Roman" w:hAnsi="Times New Roman" w:cstheme="minorBidi"/>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4F2500" w:rsidRPr="0038641D" w:rsidRDefault="004F2500">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4F2500" w:rsidRPr="0038641D" w:rsidRDefault="004F2500">
            <w:pPr>
              <w:spacing w:after="0"/>
              <w:rPr>
                <w:rFonts w:eastAsia="Times New Roman"/>
                <w:lang w:eastAsia="hr-HR"/>
              </w:rPr>
            </w:pPr>
            <w:r w:rsidRPr="0038641D">
              <w:rPr>
                <w:rFonts w:eastAsia="Times New Roman"/>
                <w:lang w:eastAsia="hr-HR"/>
              </w:rPr>
              <w:t>100</w:t>
            </w:r>
            <w:r w:rsidR="0038641D" w:rsidRPr="0038641D">
              <w:rPr>
                <w:rFonts w:eastAsia="Times New Roman"/>
                <w:lang w:eastAsia="hr-HR"/>
              </w:rPr>
              <w:t>,00</w:t>
            </w:r>
            <w:r w:rsidRPr="0038641D">
              <w:rPr>
                <w:rFonts w:eastAsia="Times New Roman"/>
                <w:lang w:eastAsia="hr-HR"/>
              </w:rPr>
              <w:t xml:space="preserve"> kuna</w:t>
            </w:r>
          </w:p>
        </w:tc>
      </w:tr>
    </w:tbl>
    <w:p w:rsidR="00DE1442" w:rsidRPr="004F2500" w:rsidRDefault="00DE1442">
      <w:pPr>
        <w:rPr>
          <w:color w:val="FF0000"/>
        </w:rPr>
      </w:pPr>
    </w:p>
    <w:p w:rsidR="004F2500" w:rsidRDefault="004F2500">
      <w:pPr>
        <w:rPr>
          <w:color w:val="FF0000"/>
        </w:rPr>
      </w:pPr>
    </w:p>
    <w:p w:rsidR="004F2500" w:rsidRDefault="004F2500">
      <w:pPr>
        <w:rPr>
          <w:color w:val="FF0000"/>
        </w:rPr>
      </w:pPr>
    </w:p>
    <w:p w:rsidR="00A33C59" w:rsidRDefault="00A33C59">
      <w:pPr>
        <w:rPr>
          <w:color w:val="FF0000"/>
        </w:rPr>
      </w:pPr>
    </w:p>
    <w:p w:rsidR="00A33C59" w:rsidRDefault="00A33C59">
      <w:pPr>
        <w:rPr>
          <w:color w:val="FF0000"/>
        </w:rPr>
      </w:pPr>
    </w:p>
    <w:p w:rsidR="00A33C59" w:rsidRDefault="00A33C59">
      <w:pPr>
        <w:rPr>
          <w:color w:val="FF0000"/>
        </w:rPr>
      </w:pPr>
    </w:p>
    <w:p w:rsidR="0038641D" w:rsidRDefault="0038641D">
      <w:pPr>
        <w:rPr>
          <w:color w:val="FF0000"/>
        </w:rPr>
      </w:pPr>
    </w:p>
    <w:p w:rsidR="00A33C59" w:rsidRPr="004F2500" w:rsidRDefault="00A33C59">
      <w:pPr>
        <w:rPr>
          <w:color w:val="FF0000"/>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A33C59" w:rsidRPr="0038641D" w:rsidTr="00A33C59">
        <w:tc>
          <w:tcPr>
            <w:tcW w:w="5000" w:type="pct"/>
            <w:gridSpan w:val="2"/>
            <w:tcBorders>
              <w:top w:val="nil"/>
              <w:left w:val="nil"/>
              <w:bottom w:val="single" w:sz="4" w:space="0" w:color="auto"/>
              <w:right w:val="nil"/>
            </w:tcBorders>
            <w:hideMark/>
          </w:tcPr>
          <w:p w:rsidR="00A33C59" w:rsidRPr="0038641D" w:rsidRDefault="00A33C59">
            <w:pPr>
              <w:spacing w:after="0"/>
              <w:rPr>
                <w:rFonts w:ascii="Comic Sans MS" w:eastAsia="Times New Roman" w:hAnsi="Comic Sans MS"/>
                <w:sz w:val="28"/>
                <w:szCs w:val="28"/>
              </w:rPr>
            </w:pPr>
            <w:r w:rsidRPr="0038641D">
              <w:rPr>
                <w:rFonts w:ascii="Comic Sans MS" w:hAnsi="Comic Sans MS"/>
                <w:sz w:val="28"/>
                <w:szCs w:val="28"/>
              </w:rPr>
              <w:t>ISTAKNUTI DATUMI</w:t>
            </w:r>
          </w:p>
        </w:tc>
      </w:tr>
      <w:tr w:rsidR="00A33C59" w:rsidRPr="0038641D" w:rsidTr="00A33C59">
        <w:tc>
          <w:tcPr>
            <w:tcW w:w="5000" w:type="pct"/>
            <w:gridSpan w:val="2"/>
            <w:tcBorders>
              <w:top w:val="single" w:sz="4" w:space="0" w:color="auto"/>
              <w:left w:val="nil"/>
              <w:bottom w:val="single" w:sz="4" w:space="0" w:color="auto"/>
              <w:right w:val="nil"/>
            </w:tcBorders>
            <w:hideMark/>
          </w:tcPr>
          <w:p w:rsidR="00A33C59" w:rsidRPr="0038641D" w:rsidRDefault="00A33C59">
            <w:pPr>
              <w:spacing w:after="0"/>
              <w:rPr>
                <w:rFonts w:ascii="Comic Sans MS" w:eastAsia="Times New Roman" w:hAnsi="Comic Sans MS"/>
                <w:sz w:val="28"/>
                <w:szCs w:val="28"/>
              </w:rPr>
            </w:pPr>
            <w:r w:rsidRPr="0038641D">
              <w:rPr>
                <w:rFonts w:ascii="Comic Sans MS" w:hAnsi="Comic Sans MS"/>
                <w:sz w:val="28"/>
                <w:szCs w:val="28"/>
              </w:rPr>
              <w:t xml:space="preserve">NAZIV AKTIVNOSTI: Božić </w:t>
            </w:r>
          </w:p>
        </w:tc>
      </w:tr>
      <w:tr w:rsidR="00A33C59" w:rsidRPr="0038641D" w:rsidTr="00A33C59">
        <w:tc>
          <w:tcPr>
            <w:tcW w:w="2500" w:type="pct"/>
            <w:tcBorders>
              <w:top w:val="single" w:sz="4" w:space="0" w:color="auto"/>
              <w:left w:val="nil"/>
              <w:bottom w:val="single" w:sz="4" w:space="0" w:color="auto"/>
              <w:right w:val="single" w:sz="4" w:space="0" w:color="auto"/>
            </w:tcBorders>
          </w:tcPr>
          <w:p w:rsidR="00A33C59" w:rsidRPr="0038641D" w:rsidRDefault="00A33C59">
            <w:pPr>
              <w:widowControl w:val="0"/>
              <w:autoSpaceDE w:val="0"/>
              <w:autoSpaceDN w:val="0"/>
              <w:adjustRightInd w:val="0"/>
              <w:spacing w:after="0"/>
              <w:ind w:left="12" w:right="661"/>
              <w:rPr>
                <w:rFonts w:ascii="Times New Roman" w:eastAsia="Times New Roman" w:hAnsi="Times New Roman"/>
              </w:rPr>
            </w:pPr>
            <w:r w:rsidRPr="0038641D">
              <w:rPr>
                <w:rFonts w:ascii="Arial" w:hAnsi="Arial" w:cs="Arial"/>
                <w:b/>
                <w:bCs/>
              </w:rPr>
              <w:t>U</w:t>
            </w:r>
            <w:r w:rsidRPr="0038641D">
              <w:rPr>
                <w:rFonts w:ascii="Times New Roman" w:hAnsi="Times New Roman"/>
                <w:b/>
                <w:bCs/>
              </w:rPr>
              <w:t>č</w:t>
            </w:r>
            <w:r w:rsidRPr="0038641D">
              <w:rPr>
                <w:rFonts w:ascii="Arial" w:hAnsi="Arial" w:cs="Arial"/>
                <w:b/>
                <w:bCs/>
              </w:rPr>
              <w:t xml:space="preserve">itelj/i razredne/predmetne nastave: </w:t>
            </w:r>
          </w:p>
          <w:p w:rsidR="00A33C59" w:rsidRPr="0038641D" w:rsidRDefault="00A33C59">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33C59" w:rsidRPr="0038641D" w:rsidRDefault="00A33C59">
            <w:pPr>
              <w:spacing w:after="0"/>
              <w:rPr>
                <w:rFonts w:asciiTheme="minorHAnsi" w:eastAsia="Times New Roman" w:hAnsiTheme="minorHAnsi"/>
                <w:sz w:val="24"/>
                <w:szCs w:val="24"/>
              </w:rPr>
            </w:pPr>
            <w:r w:rsidRPr="0038641D">
              <w:rPr>
                <w:rFonts w:asciiTheme="minorHAnsi" w:hAnsiTheme="minorHAnsi"/>
                <w:sz w:val="24"/>
                <w:szCs w:val="24"/>
              </w:rPr>
              <w:t xml:space="preserve">Jasminka Uzelac i Smiljka Šantek Mekinić, </w:t>
            </w:r>
          </w:p>
        </w:tc>
      </w:tr>
      <w:tr w:rsidR="00A33C59" w:rsidRPr="0038641D" w:rsidTr="00A33C59">
        <w:tc>
          <w:tcPr>
            <w:tcW w:w="2500" w:type="pct"/>
            <w:tcBorders>
              <w:top w:val="single" w:sz="4" w:space="0" w:color="auto"/>
              <w:left w:val="nil"/>
              <w:bottom w:val="single" w:sz="4" w:space="0" w:color="auto"/>
              <w:right w:val="single" w:sz="4" w:space="0" w:color="auto"/>
            </w:tcBorders>
          </w:tcPr>
          <w:p w:rsidR="00A33C59" w:rsidRPr="0038641D" w:rsidRDefault="00A33C59">
            <w:pPr>
              <w:widowControl w:val="0"/>
              <w:autoSpaceDE w:val="0"/>
              <w:autoSpaceDN w:val="0"/>
              <w:adjustRightInd w:val="0"/>
              <w:spacing w:after="0"/>
              <w:ind w:left="12" w:right="3365"/>
              <w:rPr>
                <w:rFonts w:ascii="Times New Roman" w:eastAsia="Times New Roman" w:hAnsi="Times New Roman"/>
              </w:rPr>
            </w:pPr>
            <w:r w:rsidRPr="0038641D">
              <w:rPr>
                <w:rFonts w:ascii="Arial" w:hAnsi="Arial" w:cs="Arial"/>
                <w:b/>
                <w:bCs/>
                <w:spacing w:val="-6"/>
              </w:rPr>
              <w:t xml:space="preserve">Razred: </w:t>
            </w:r>
          </w:p>
          <w:p w:rsidR="00A33C59" w:rsidRPr="0038641D" w:rsidRDefault="00A33C59">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33C59" w:rsidRPr="0038641D" w:rsidRDefault="00A33C59" w:rsidP="00A33C59">
            <w:pPr>
              <w:spacing w:after="0"/>
              <w:rPr>
                <w:rFonts w:asciiTheme="minorHAnsi" w:hAnsiTheme="minorHAnsi"/>
                <w:sz w:val="24"/>
                <w:szCs w:val="24"/>
              </w:rPr>
            </w:pPr>
            <w:r w:rsidRPr="0038641D">
              <w:rPr>
                <w:rFonts w:asciiTheme="minorHAnsi" w:hAnsiTheme="minorHAnsi"/>
                <w:sz w:val="24"/>
                <w:szCs w:val="24"/>
              </w:rPr>
              <w:t>1. -  4. razred PŠ Kmeti</w:t>
            </w:r>
          </w:p>
        </w:tc>
      </w:tr>
      <w:tr w:rsidR="00A33C59" w:rsidRPr="0038641D" w:rsidTr="00A33C59">
        <w:tc>
          <w:tcPr>
            <w:tcW w:w="2500" w:type="pct"/>
            <w:tcBorders>
              <w:top w:val="single" w:sz="4" w:space="0" w:color="auto"/>
              <w:left w:val="nil"/>
              <w:bottom w:val="single" w:sz="4" w:space="0" w:color="auto"/>
              <w:right w:val="single" w:sz="4" w:space="0" w:color="auto"/>
            </w:tcBorders>
          </w:tcPr>
          <w:p w:rsidR="00A33C59" w:rsidRPr="0038641D" w:rsidRDefault="00A33C59">
            <w:pPr>
              <w:widowControl w:val="0"/>
              <w:autoSpaceDE w:val="0"/>
              <w:autoSpaceDN w:val="0"/>
              <w:adjustRightInd w:val="0"/>
              <w:spacing w:after="0"/>
              <w:ind w:left="12" w:right="2103"/>
              <w:rPr>
                <w:rFonts w:ascii="Times New Roman" w:eastAsia="Times New Roman" w:hAnsi="Times New Roman"/>
              </w:rPr>
            </w:pPr>
            <w:r w:rsidRPr="0038641D">
              <w:rPr>
                <w:rFonts w:ascii="Arial" w:hAnsi="Arial" w:cs="Arial"/>
                <w:b/>
                <w:bCs/>
                <w:spacing w:val="-4"/>
              </w:rPr>
              <w:t>Planirani broj u</w:t>
            </w:r>
            <w:r w:rsidRPr="0038641D">
              <w:rPr>
                <w:rFonts w:ascii="Times New Roman" w:hAnsi="Times New Roman"/>
                <w:b/>
                <w:bCs/>
                <w:spacing w:val="-4"/>
              </w:rPr>
              <w:t>č</w:t>
            </w:r>
            <w:r w:rsidRPr="0038641D">
              <w:rPr>
                <w:rFonts w:ascii="Arial" w:hAnsi="Arial" w:cs="Arial"/>
                <w:b/>
                <w:bCs/>
                <w:spacing w:val="-4"/>
              </w:rPr>
              <w:t xml:space="preserve">enika: </w:t>
            </w:r>
          </w:p>
          <w:p w:rsidR="00A33C59" w:rsidRPr="0038641D" w:rsidRDefault="00A33C59">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33C59" w:rsidRPr="0038641D" w:rsidRDefault="00A33C59">
            <w:pPr>
              <w:spacing w:after="0"/>
              <w:rPr>
                <w:rFonts w:asciiTheme="minorHAnsi" w:eastAsia="Times New Roman" w:hAnsiTheme="minorHAnsi"/>
                <w:sz w:val="24"/>
                <w:szCs w:val="24"/>
              </w:rPr>
            </w:pPr>
            <w:r w:rsidRPr="0038641D">
              <w:rPr>
                <w:rFonts w:asciiTheme="minorHAnsi" w:hAnsiTheme="minorHAnsi"/>
                <w:sz w:val="24"/>
                <w:szCs w:val="24"/>
              </w:rPr>
              <w:t>21</w:t>
            </w:r>
          </w:p>
        </w:tc>
      </w:tr>
      <w:tr w:rsidR="00A33C59" w:rsidRPr="0038641D" w:rsidTr="00A33C59">
        <w:tc>
          <w:tcPr>
            <w:tcW w:w="2500" w:type="pct"/>
            <w:tcBorders>
              <w:top w:val="single" w:sz="4" w:space="0" w:color="auto"/>
              <w:left w:val="nil"/>
              <w:bottom w:val="single" w:sz="4" w:space="0" w:color="auto"/>
              <w:right w:val="single" w:sz="4" w:space="0" w:color="auto"/>
            </w:tcBorders>
          </w:tcPr>
          <w:p w:rsidR="00A33C59" w:rsidRPr="0038641D" w:rsidRDefault="00A33C59">
            <w:pPr>
              <w:widowControl w:val="0"/>
              <w:autoSpaceDE w:val="0"/>
              <w:autoSpaceDN w:val="0"/>
              <w:adjustRightInd w:val="0"/>
              <w:spacing w:after="0"/>
              <w:ind w:left="12" w:right="2408"/>
              <w:rPr>
                <w:rFonts w:ascii="Times New Roman" w:eastAsia="Times New Roman" w:hAnsi="Times New Roman"/>
              </w:rPr>
            </w:pPr>
            <w:r w:rsidRPr="0038641D">
              <w:rPr>
                <w:rFonts w:ascii="Arial" w:hAnsi="Arial" w:cs="Arial"/>
                <w:b/>
                <w:bCs/>
              </w:rPr>
              <w:t xml:space="preserve">Planirani broj sati pripreme: </w:t>
            </w:r>
          </w:p>
          <w:p w:rsidR="00A33C59" w:rsidRPr="0038641D" w:rsidRDefault="00A33C59">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33C59" w:rsidRPr="0038641D" w:rsidRDefault="00A33C59">
            <w:pPr>
              <w:spacing w:after="0"/>
              <w:rPr>
                <w:rFonts w:asciiTheme="minorHAnsi" w:eastAsia="Times New Roman" w:hAnsiTheme="minorHAnsi"/>
                <w:sz w:val="24"/>
                <w:szCs w:val="24"/>
              </w:rPr>
            </w:pPr>
            <w:r w:rsidRPr="0038641D">
              <w:rPr>
                <w:rFonts w:asciiTheme="minorHAnsi" w:hAnsiTheme="minorHAnsi"/>
                <w:sz w:val="24"/>
                <w:szCs w:val="24"/>
              </w:rPr>
              <w:t>25 sati</w:t>
            </w:r>
          </w:p>
        </w:tc>
      </w:tr>
      <w:tr w:rsidR="00A33C59" w:rsidRPr="0038641D" w:rsidTr="00A33C59">
        <w:tc>
          <w:tcPr>
            <w:tcW w:w="2500" w:type="pct"/>
            <w:tcBorders>
              <w:top w:val="single" w:sz="4" w:space="0" w:color="auto"/>
              <w:left w:val="nil"/>
              <w:bottom w:val="single" w:sz="4" w:space="0" w:color="auto"/>
              <w:right w:val="single" w:sz="4" w:space="0" w:color="auto"/>
            </w:tcBorders>
          </w:tcPr>
          <w:p w:rsidR="00A33C59" w:rsidRPr="0038641D" w:rsidRDefault="00A33C59">
            <w:pPr>
              <w:widowControl w:val="0"/>
              <w:autoSpaceDE w:val="0"/>
              <w:autoSpaceDN w:val="0"/>
              <w:adjustRightInd w:val="0"/>
              <w:spacing w:after="0"/>
              <w:ind w:left="12" w:right="402"/>
              <w:rPr>
                <w:rFonts w:ascii="Times New Roman" w:eastAsia="Times New Roman" w:hAnsi="Times New Roman"/>
              </w:rPr>
            </w:pPr>
            <w:r w:rsidRPr="0038641D">
              <w:rPr>
                <w:rFonts w:ascii="Arial" w:hAnsi="Arial" w:cs="Arial"/>
                <w:b/>
                <w:bCs/>
              </w:rPr>
              <w:t xml:space="preserve">Ciljevi aktivnosti, programa i/ili projekta: </w:t>
            </w:r>
          </w:p>
          <w:p w:rsidR="00A33C59" w:rsidRPr="0038641D" w:rsidRDefault="00A33C59">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33C59" w:rsidRPr="0038641D" w:rsidRDefault="00A33C59">
            <w:pPr>
              <w:spacing w:after="0"/>
              <w:rPr>
                <w:rFonts w:asciiTheme="minorHAnsi" w:eastAsia="Times New Roman" w:hAnsiTheme="minorHAnsi"/>
                <w:sz w:val="24"/>
                <w:szCs w:val="24"/>
              </w:rPr>
            </w:pPr>
            <w:r w:rsidRPr="0038641D">
              <w:rPr>
                <w:rFonts w:asciiTheme="minorHAnsi" w:hAnsiTheme="minorHAnsi"/>
                <w:sz w:val="24"/>
                <w:szCs w:val="24"/>
              </w:rPr>
              <w:t xml:space="preserve">Upoznati učenike s tradicijom slavljenja </w:t>
            </w:r>
          </w:p>
          <w:p w:rsidR="00A33C59" w:rsidRPr="0038641D" w:rsidRDefault="00A33C59">
            <w:pPr>
              <w:spacing w:after="0"/>
              <w:rPr>
                <w:rFonts w:asciiTheme="minorHAnsi" w:hAnsiTheme="minorHAnsi"/>
                <w:sz w:val="24"/>
                <w:szCs w:val="24"/>
              </w:rPr>
            </w:pPr>
            <w:r w:rsidRPr="0038641D">
              <w:rPr>
                <w:rFonts w:asciiTheme="minorHAnsi" w:hAnsiTheme="minorHAnsi"/>
                <w:sz w:val="24"/>
                <w:szCs w:val="24"/>
              </w:rPr>
              <w:t>Božića, sadržajima i obilježjima</w:t>
            </w:r>
          </w:p>
          <w:p w:rsidR="00A33C59" w:rsidRPr="0038641D" w:rsidRDefault="00A33C59">
            <w:pPr>
              <w:spacing w:after="0"/>
              <w:rPr>
                <w:rFonts w:asciiTheme="minorHAnsi" w:eastAsia="Times New Roman" w:hAnsiTheme="minorHAnsi"/>
                <w:sz w:val="24"/>
                <w:szCs w:val="24"/>
              </w:rPr>
            </w:pPr>
            <w:r w:rsidRPr="0038641D">
              <w:rPr>
                <w:rFonts w:asciiTheme="minorHAnsi" w:hAnsiTheme="minorHAnsi"/>
                <w:sz w:val="24"/>
                <w:szCs w:val="24"/>
              </w:rPr>
              <w:t>Božićna priredba</w:t>
            </w:r>
          </w:p>
        </w:tc>
      </w:tr>
      <w:tr w:rsidR="00A33C59" w:rsidRPr="0038641D" w:rsidTr="00A33C59">
        <w:tc>
          <w:tcPr>
            <w:tcW w:w="2500" w:type="pct"/>
            <w:tcBorders>
              <w:top w:val="single" w:sz="4" w:space="0" w:color="auto"/>
              <w:left w:val="nil"/>
              <w:bottom w:val="single" w:sz="4" w:space="0" w:color="auto"/>
              <w:right w:val="single" w:sz="4" w:space="0" w:color="auto"/>
            </w:tcBorders>
          </w:tcPr>
          <w:p w:rsidR="00A33C59" w:rsidRPr="0038641D" w:rsidRDefault="00A33C59">
            <w:pPr>
              <w:widowControl w:val="0"/>
              <w:autoSpaceDE w:val="0"/>
              <w:autoSpaceDN w:val="0"/>
              <w:adjustRightInd w:val="0"/>
              <w:spacing w:after="0"/>
              <w:ind w:left="12" w:right="171"/>
              <w:rPr>
                <w:rFonts w:ascii="Times New Roman" w:eastAsia="Times New Roman" w:hAnsi="Times New Roman"/>
              </w:rPr>
            </w:pPr>
            <w:r w:rsidRPr="0038641D">
              <w:rPr>
                <w:rFonts w:ascii="Arial" w:hAnsi="Arial" w:cs="Arial"/>
                <w:b/>
                <w:bCs/>
              </w:rPr>
              <w:t xml:space="preserve">Namjena aktivnosti, programa i/ili projekta: </w:t>
            </w:r>
          </w:p>
          <w:p w:rsidR="00A33C59" w:rsidRPr="0038641D" w:rsidRDefault="00A33C59">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33C59" w:rsidRPr="0038641D" w:rsidRDefault="00A33C59">
            <w:pPr>
              <w:spacing w:after="0"/>
              <w:rPr>
                <w:rFonts w:asciiTheme="minorHAnsi" w:eastAsia="Times New Roman" w:hAnsiTheme="minorHAnsi"/>
                <w:sz w:val="24"/>
                <w:szCs w:val="24"/>
              </w:rPr>
            </w:pPr>
            <w:r w:rsidRPr="0038641D">
              <w:rPr>
                <w:rFonts w:asciiTheme="minorHAnsi" w:hAnsiTheme="minorHAnsi"/>
                <w:sz w:val="24"/>
                <w:szCs w:val="24"/>
              </w:rPr>
              <w:t>Razvijanje posebnog osjećaja u vrijeme blagdana, odnosa u obitelji i njezinim članovima te užom i širom zajednicom</w:t>
            </w:r>
          </w:p>
        </w:tc>
      </w:tr>
      <w:tr w:rsidR="00A33C59" w:rsidRPr="0038641D" w:rsidTr="00A33C59">
        <w:tc>
          <w:tcPr>
            <w:tcW w:w="2500" w:type="pct"/>
            <w:tcBorders>
              <w:top w:val="single" w:sz="4" w:space="0" w:color="auto"/>
              <w:left w:val="nil"/>
              <w:bottom w:val="single" w:sz="4" w:space="0" w:color="auto"/>
              <w:right w:val="single" w:sz="4" w:space="0" w:color="auto"/>
            </w:tcBorders>
          </w:tcPr>
          <w:p w:rsidR="00A33C59" w:rsidRPr="0038641D" w:rsidRDefault="00A33C59" w:rsidP="00A33C59">
            <w:pPr>
              <w:widowControl w:val="0"/>
              <w:autoSpaceDE w:val="0"/>
              <w:autoSpaceDN w:val="0"/>
              <w:adjustRightInd w:val="0"/>
              <w:spacing w:after="0"/>
              <w:ind w:left="12" w:right="44"/>
              <w:rPr>
                <w:rFonts w:ascii="Times New Roman" w:eastAsia="Times New Roman" w:hAnsi="Times New Roman"/>
              </w:rPr>
            </w:pPr>
            <w:r w:rsidRPr="0038641D">
              <w:rPr>
                <w:rFonts w:ascii="Arial" w:hAnsi="Arial" w:cs="Arial"/>
                <w:b/>
                <w:bCs/>
                <w:spacing w:val="1"/>
              </w:rPr>
              <w:t xml:space="preserve">Nositelj/i aktivnosti, programa i/ili projekta i </w:t>
            </w:r>
            <w:r w:rsidRPr="0038641D">
              <w:rPr>
                <w:rFonts w:ascii="Arial" w:hAnsi="Arial" w:cs="Arial"/>
                <w:b/>
                <w:bCs/>
                <w:spacing w:val="-7"/>
              </w:rPr>
              <w:t xml:space="preserve">njihova odgovornost: </w:t>
            </w:r>
          </w:p>
          <w:p w:rsidR="00A33C59" w:rsidRPr="0038641D" w:rsidRDefault="00A33C59">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33C59" w:rsidRPr="0038641D" w:rsidRDefault="00A33C59">
            <w:pPr>
              <w:spacing w:after="0"/>
              <w:rPr>
                <w:rFonts w:asciiTheme="minorHAnsi" w:eastAsia="Times New Roman" w:hAnsiTheme="minorHAnsi"/>
                <w:sz w:val="24"/>
                <w:szCs w:val="24"/>
              </w:rPr>
            </w:pPr>
            <w:r w:rsidRPr="0038641D">
              <w:rPr>
                <w:rFonts w:asciiTheme="minorHAnsi" w:hAnsiTheme="minorHAnsi"/>
                <w:sz w:val="24"/>
                <w:szCs w:val="24"/>
              </w:rPr>
              <w:t xml:space="preserve">Učenici i učiteljice </w:t>
            </w:r>
          </w:p>
        </w:tc>
      </w:tr>
      <w:tr w:rsidR="00A33C59" w:rsidRPr="0038641D" w:rsidTr="00A33C59">
        <w:tc>
          <w:tcPr>
            <w:tcW w:w="2500" w:type="pct"/>
            <w:tcBorders>
              <w:top w:val="single" w:sz="4" w:space="0" w:color="auto"/>
              <w:left w:val="nil"/>
              <w:bottom w:val="single" w:sz="4" w:space="0" w:color="auto"/>
              <w:right w:val="single" w:sz="4" w:space="0" w:color="auto"/>
            </w:tcBorders>
          </w:tcPr>
          <w:p w:rsidR="00A33C59" w:rsidRPr="0038641D" w:rsidRDefault="00A33C59" w:rsidP="00A33C59">
            <w:pPr>
              <w:widowControl w:val="0"/>
              <w:autoSpaceDE w:val="0"/>
              <w:autoSpaceDN w:val="0"/>
              <w:adjustRightInd w:val="0"/>
              <w:spacing w:after="0"/>
              <w:ind w:left="12" w:right="350"/>
              <w:rPr>
                <w:rFonts w:ascii="Times New Roman" w:eastAsia="Times New Roman" w:hAnsi="Times New Roman"/>
              </w:rPr>
            </w:pPr>
            <w:r w:rsidRPr="0038641D">
              <w:rPr>
                <w:rFonts w:ascii="Arial" w:hAnsi="Arial" w:cs="Arial"/>
                <w:b/>
                <w:bCs/>
              </w:rPr>
              <w:t>Na</w:t>
            </w:r>
            <w:r w:rsidRPr="0038641D">
              <w:rPr>
                <w:rFonts w:ascii="Times New Roman" w:hAnsi="Times New Roman"/>
                <w:b/>
                <w:bCs/>
              </w:rPr>
              <w:t>č</w:t>
            </w:r>
            <w:r w:rsidRPr="0038641D">
              <w:rPr>
                <w:rFonts w:ascii="Arial" w:hAnsi="Arial" w:cs="Arial"/>
                <w:b/>
                <w:bCs/>
              </w:rPr>
              <w:t xml:space="preserve">in realizacije aktivnosti, programa i/ili </w:t>
            </w:r>
            <w:r w:rsidRPr="0038641D">
              <w:rPr>
                <w:rFonts w:ascii="Arial" w:hAnsi="Arial" w:cs="Arial"/>
                <w:b/>
                <w:bCs/>
                <w:spacing w:val="-1"/>
              </w:rPr>
              <w:t xml:space="preserve">projekta: </w:t>
            </w:r>
          </w:p>
          <w:p w:rsidR="00A33C59" w:rsidRPr="0038641D" w:rsidRDefault="00A33C59">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33C59" w:rsidRPr="0038641D" w:rsidRDefault="00A33C59">
            <w:pPr>
              <w:spacing w:after="0"/>
              <w:rPr>
                <w:rFonts w:asciiTheme="minorHAnsi" w:eastAsia="Times New Roman" w:hAnsiTheme="minorHAnsi"/>
                <w:sz w:val="24"/>
                <w:szCs w:val="24"/>
              </w:rPr>
            </w:pPr>
            <w:r w:rsidRPr="0038641D">
              <w:rPr>
                <w:rFonts w:asciiTheme="minorHAnsi" w:hAnsiTheme="minorHAnsi"/>
                <w:sz w:val="24"/>
                <w:szCs w:val="24"/>
              </w:rPr>
              <w:t>Integrirani sadržaji u nastavnim predmetima,</w:t>
            </w:r>
          </w:p>
          <w:p w:rsidR="00A33C59" w:rsidRPr="0038641D" w:rsidRDefault="00A33C59">
            <w:pPr>
              <w:spacing w:after="0"/>
              <w:rPr>
                <w:rFonts w:asciiTheme="minorHAnsi" w:eastAsia="Times New Roman" w:hAnsiTheme="minorHAnsi"/>
                <w:sz w:val="24"/>
                <w:szCs w:val="24"/>
              </w:rPr>
            </w:pPr>
            <w:r w:rsidRPr="0038641D">
              <w:rPr>
                <w:rFonts w:asciiTheme="minorHAnsi" w:hAnsiTheme="minorHAnsi"/>
                <w:sz w:val="24"/>
                <w:szCs w:val="24"/>
              </w:rPr>
              <w:t>kreativne aktivnosti u izvannastavnim aktivnostima i satu razrednika</w:t>
            </w:r>
          </w:p>
        </w:tc>
      </w:tr>
      <w:tr w:rsidR="00A33C59" w:rsidRPr="0038641D" w:rsidTr="00A33C59">
        <w:tc>
          <w:tcPr>
            <w:tcW w:w="2500" w:type="pct"/>
            <w:tcBorders>
              <w:top w:val="single" w:sz="4" w:space="0" w:color="auto"/>
              <w:left w:val="nil"/>
              <w:bottom w:val="single" w:sz="4" w:space="0" w:color="auto"/>
              <w:right w:val="single" w:sz="4" w:space="0" w:color="auto"/>
            </w:tcBorders>
          </w:tcPr>
          <w:p w:rsidR="00A33C59" w:rsidRPr="0038641D" w:rsidRDefault="00A33C59">
            <w:pPr>
              <w:widowControl w:val="0"/>
              <w:autoSpaceDE w:val="0"/>
              <w:autoSpaceDN w:val="0"/>
              <w:adjustRightInd w:val="0"/>
              <w:spacing w:after="0"/>
              <w:ind w:left="12" w:right="1022"/>
              <w:rPr>
                <w:rFonts w:ascii="Times New Roman" w:eastAsia="Times New Roman" w:hAnsi="Times New Roman"/>
              </w:rPr>
            </w:pPr>
            <w:r w:rsidRPr="0038641D">
              <w:rPr>
                <w:rFonts w:ascii="Arial" w:hAnsi="Arial" w:cs="Arial"/>
                <w:b/>
                <w:bCs/>
              </w:rPr>
              <w:t>Datum realizacije</w:t>
            </w:r>
            <w:r w:rsidRPr="0038641D">
              <w:rPr>
                <w:rFonts w:ascii="Arial" w:hAnsi="Arial" w:cs="Arial"/>
                <w:b/>
                <w:bCs/>
                <w:spacing w:val="-1"/>
              </w:rPr>
              <w:t xml:space="preserve">: </w:t>
            </w:r>
          </w:p>
          <w:p w:rsidR="00A33C59" w:rsidRPr="0038641D" w:rsidRDefault="00A33C59">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33C59" w:rsidRPr="0038641D" w:rsidRDefault="00A33C59">
            <w:pPr>
              <w:spacing w:after="0"/>
              <w:rPr>
                <w:rFonts w:asciiTheme="minorHAnsi" w:eastAsia="Times New Roman" w:hAnsiTheme="minorHAnsi"/>
                <w:b/>
                <w:sz w:val="24"/>
                <w:szCs w:val="24"/>
              </w:rPr>
            </w:pPr>
            <w:r w:rsidRPr="0038641D">
              <w:rPr>
                <w:rFonts w:asciiTheme="minorHAnsi" w:hAnsiTheme="minorHAnsi"/>
                <w:b/>
                <w:sz w:val="24"/>
                <w:szCs w:val="24"/>
              </w:rPr>
              <w:t>Prosinac, 2016.</w:t>
            </w:r>
          </w:p>
        </w:tc>
      </w:tr>
      <w:tr w:rsidR="00A33C59" w:rsidRPr="0038641D" w:rsidTr="00A33C59">
        <w:tc>
          <w:tcPr>
            <w:tcW w:w="2500" w:type="pct"/>
            <w:tcBorders>
              <w:top w:val="single" w:sz="4" w:space="0" w:color="auto"/>
              <w:left w:val="nil"/>
              <w:bottom w:val="single" w:sz="4" w:space="0" w:color="auto"/>
              <w:right w:val="single" w:sz="4" w:space="0" w:color="auto"/>
            </w:tcBorders>
          </w:tcPr>
          <w:p w:rsidR="00A33C59" w:rsidRPr="0038641D" w:rsidRDefault="00A33C59" w:rsidP="00A33C59">
            <w:pPr>
              <w:widowControl w:val="0"/>
              <w:autoSpaceDE w:val="0"/>
              <w:autoSpaceDN w:val="0"/>
              <w:adjustRightInd w:val="0"/>
              <w:spacing w:after="0"/>
              <w:ind w:left="12"/>
              <w:rPr>
                <w:rFonts w:ascii="Times New Roman" w:eastAsia="Times New Roman" w:hAnsi="Times New Roman"/>
              </w:rPr>
            </w:pPr>
            <w:r w:rsidRPr="0038641D">
              <w:rPr>
                <w:rFonts w:ascii="Arial" w:hAnsi="Arial" w:cs="Arial"/>
                <w:b/>
                <w:bCs/>
                <w:spacing w:val="-1"/>
              </w:rPr>
              <w:t>Na</w:t>
            </w:r>
            <w:r w:rsidRPr="0038641D">
              <w:rPr>
                <w:rFonts w:ascii="Times New Roman" w:hAnsi="Times New Roman"/>
                <w:b/>
                <w:bCs/>
                <w:spacing w:val="-1"/>
              </w:rPr>
              <w:t>č</w:t>
            </w:r>
            <w:r w:rsidRPr="0038641D">
              <w:rPr>
                <w:rFonts w:ascii="Arial" w:hAnsi="Arial" w:cs="Arial"/>
                <w:b/>
                <w:bCs/>
                <w:spacing w:val="-1"/>
              </w:rPr>
              <w:t>in vrednovanja i na</w:t>
            </w:r>
            <w:r w:rsidRPr="0038641D">
              <w:rPr>
                <w:rFonts w:ascii="Times New Roman" w:hAnsi="Times New Roman"/>
                <w:b/>
                <w:bCs/>
                <w:spacing w:val="-1"/>
              </w:rPr>
              <w:t>č</w:t>
            </w:r>
            <w:r w:rsidRPr="0038641D">
              <w:rPr>
                <w:rFonts w:ascii="Arial" w:hAnsi="Arial" w:cs="Arial"/>
                <w:b/>
                <w:bCs/>
                <w:spacing w:val="-1"/>
              </w:rPr>
              <w:t>in kori</w:t>
            </w:r>
            <w:r w:rsidRPr="0038641D">
              <w:rPr>
                <w:rFonts w:ascii="Times New Roman" w:hAnsi="Times New Roman"/>
                <w:b/>
                <w:bCs/>
                <w:spacing w:val="-1"/>
              </w:rPr>
              <w:t>š</w:t>
            </w:r>
            <w:r w:rsidRPr="0038641D">
              <w:rPr>
                <w:rFonts w:ascii="Arial" w:hAnsi="Arial" w:cs="Arial"/>
                <w:b/>
                <w:bCs/>
                <w:spacing w:val="-1"/>
              </w:rPr>
              <w:t xml:space="preserve">tenja rezultata </w:t>
            </w:r>
            <w:r w:rsidRPr="0038641D">
              <w:rPr>
                <w:rFonts w:ascii="Arial" w:hAnsi="Arial" w:cs="Arial"/>
                <w:b/>
                <w:bCs/>
                <w:spacing w:val="-8"/>
              </w:rPr>
              <w:t xml:space="preserve">vrednovanja: </w:t>
            </w:r>
          </w:p>
          <w:p w:rsidR="00A33C59" w:rsidRPr="0038641D" w:rsidRDefault="00A33C59">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33C59" w:rsidRPr="0038641D" w:rsidRDefault="00A33C59">
            <w:pPr>
              <w:spacing w:after="0"/>
              <w:rPr>
                <w:rFonts w:asciiTheme="minorHAnsi" w:hAnsiTheme="minorHAnsi"/>
                <w:sz w:val="24"/>
                <w:szCs w:val="24"/>
              </w:rPr>
            </w:pPr>
            <w:r w:rsidRPr="0038641D">
              <w:rPr>
                <w:rFonts w:asciiTheme="minorHAnsi" w:hAnsiTheme="minorHAnsi"/>
                <w:sz w:val="24"/>
                <w:szCs w:val="24"/>
              </w:rPr>
              <w:t>Izvješće o ostvarenom na roditeljskim sastancima i stranicama škole</w:t>
            </w:r>
          </w:p>
        </w:tc>
      </w:tr>
      <w:tr w:rsidR="00A33C59" w:rsidRPr="0038641D" w:rsidTr="00A33C59">
        <w:tc>
          <w:tcPr>
            <w:tcW w:w="2500" w:type="pct"/>
            <w:tcBorders>
              <w:top w:val="single" w:sz="4" w:space="0" w:color="auto"/>
              <w:left w:val="nil"/>
              <w:bottom w:val="nil"/>
              <w:right w:val="single" w:sz="4" w:space="0" w:color="auto"/>
            </w:tcBorders>
          </w:tcPr>
          <w:p w:rsidR="00A33C59" w:rsidRPr="0038641D" w:rsidRDefault="00A33C59" w:rsidP="00A33C59">
            <w:pPr>
              <w:widowControl w:val="0"/>
              <w:autoSpaceDE w:val="0"/>
              <w:autoSpaceDN w:val="0"/>
              <w:adjustRightInd w:val="0"/>
              <w:spacing w:after="0"/>
              <w:ind w:left="12" w:right="124"/>
              <w:rPr>
                <w:rFonts w:ascii="Times New Roman" w:eastAsia="Times New Roman" w:hAnsi="Times New Roman"/>
              </w:rPr>
            </w:pPr>
            <w:r w:rsidRPr="0038641D">
              <w:rPr>
                <w:rFonts w:ascii="Arial" w:hAnsi="Arial" w:cs="Arial"/>
                <w:b/>
                <w:bCs/>
              </w:rPr>
              <w:t>Detaljan tro</w:t>
            </w:r>
            <w:r w:rsidRPr="0038641D">
              <w:rPr>
                <w:rFonts w:ascii="Times New Roman" w:hAnsi="Times New Roman"/>
                <w:b/>
                <w:bCs/>
              </w:rPr>
              <w:t>š</w:t>
            </w:r>
            <w:r w:rsidRPr="0038641D">
              <w:rPr>
                <w:rFonts w:ascii="Arial" w:hAnsi="Arial" w:cs="Arial"/>
                <w:b/>
                <w:bCs/>
              </w:rPr>
              <w:t xml:space="preserve">kovnik aktivnosti, programa i/ili </w:t>
            </w:r>
            <w:r w:rsidRPr="0038641D">
              <w:rPr>
                <w:rFonts w:ascii="Arial" w:hAnsi="Arial" w:cs="Arial"/>
                <w:b/>
                <w:bCs/>
                <w:spacing w:val="-1"/>
              </w:rPr>
              <w:t xml:space="preserve">projekta: </w:t>
            </w:r>
          </w:p>
          <w:p w:rsidR="00A33C59" w:rsidRPr="0038641D" w:rsidRDefault="00A33C59">
            <w:pPr>
              <w:spacing w:after="0"/>
              <w:rPr>
                <w:rFonts w:eastAsia="Times New Roman"/>
              </w:rPr>
            </w:pPr>
          </w:p>
        </w:tc>
        <w:tc>
          <w:tcPr>
            <w:tcW w:w="2500" w:type="pct"/>
            <w:tcBorders>
              <w:top w:val="single" w:sz="4" w:space="0" w:color="auto"/>
              <w:left w:val="single" w:sz="4" w:space="0" w:color="auto"/>
              <w:bottom w:val="nil"/>
              <w:right w:val="nil"/>
            </w:tcBorders>
            <w:hideMark/>
          </w:tcPr>
          <w:p w:rsidR="00A33C59" w:rsidRPr="0038641D" w:rsidRDefault="00A33C59">
            <w:pPr>
              <w:spacing w:after="0"/>
              <w:rPr>
                <w:rFonts w:asciiTheme="minorHAnsi" w:eastAsia="Times New Roman" w:hAnsiTheme="minorHAnsi"/>
                <w:sz w:val="24"/>
                <w:szCs w:val="24"/>
              </w:rPr>
            </w:pPr>
            <w:r w:rsidRPr="0038641D">
              <w:rPr>
                <w:rFonts w:asciiTheme="minorHAnsi" w:hAnsiTheme="minorHAnsi"/>
                <w:sz w:val="24"/>
                <w:szCs w:val="24"/>
              </w:rPr>
              <w:t>Cca. 300,00kn (kolaž papir, gliteri, bijeli papir, ljepila, ukrasne trake,lak….)</w:t>
            </w:r>
          </w:p>
        </w:tc>
      </w:tr>
    </w:tbl>
    <w:p w:rsidR="00DE1442" w:rsidRPr="0038641D" w:rsidRDefault="00DE1442"/>
    <w:p w:rsidR="00DE1442" w:rsidRPr="0038641D" w:rsidRDefault="00DE1442"/>
    <w:p w:rsidR="00A33C59" w:rsidRPr="0038641D" w:rsidRDefault="00A33C59"/>
    <w:p w:rsidR="00A33C59" w:rsidRPr="0038641D" w:rsidRDefault="00A33C59"/>
    <w:p w:rsidR="00A33C59" w:rsidRPr="0038641D" w:rsidRDefault="00A33C59"/>
    <w:p w:rsidR="00A33C59" w:rsidRPr="0038641D" w:rsidRDefault="00A33C59"/>
    <w:p w:rsidR="00832D03" w:rsidRPr="0038641D" w:rsidRDefault="00832D03"/>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2717B8" w:rsidRPr="0038641D" w:rsidTr="002717B8">
        <w:tc>
          <w:tcPr>
            <w:tcW w:w="5000" w:type="pct"/>
            <w:gridSpan w:val="2"/>
            <w:tcBorders>
              <w:top w:val="nil"/>
              <w:left w:val="nil"/>
              <w:bottom w:val="single" w:sz="4" w:space="0" w:color="auto"/>
              <w:right w:val="nil"/>
            </w:tcBorders>
            <w:hideMark/>
          </w:tcPr>
          <w:p w:rsidR="002717B8" w:rsidRPr="0038641D" w:rsidRDefault="002717B8">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ISTAKNUTI DATUMI</w:t>
            </w:r>
          </w:p>
        </w:tc>
      </w:tr>
      <w:tr w:rsidR="002717B8" w:rsidRPr="0038641D" w:rsidTr="002717B8">
        <w:tc>
          <w:tcPr>
            <w:tcW w:w="5000" w:type="pct"/>
            <w:gridSpan w:val="2"/>
            <w:tcBorders>
              <w:top w:val="single" w:sz="4" w:space="0" w:color="auto"/>
              <w:left w:val="nil"/>
              <w:bottom w:val="single" w:sz="4" w:space="0" w:color="auto"/>
              <w:right w:val="nil"/>
            </w:tcBorders>
            <w:hideMark/>
          </w:tcPr>
          <w:p w:rsidR="002717B8" w:rsidRPr="0038641D" w:rsidRDefault="002717B8">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 xml:space="preserve">NAZIV AKTIVNOSTI:  </w:t>
            </w:r>
            <w:r w:rsidRPr="0038641D">
              <w:rPr>
                <w:rFonts w:ascii="Comic Sans MS" w:eastAsia="Times New Roman" w:hAnsi="Comic Sans MS"/>
                <w:lang w:eastAsia="hr-HR"/>
              </w:rPr>
              <w:t>Božićni koncert</w:t>
            </w:r>
          </w:p>
        </w:tc>
      </w:tr>
      <w:tr w:rsidR="002717B8" w:rsidRPr="0038641D" w:rsidTr="002717B8">
        <w:tc>
          <w:tcPr>
            <w:tcW w:w="2500" w:type="pct"/>
            <w:tcBorders>
              <w:top w:val="single" w:sz="4" w:space="0" w:color="auto"/>
              <w:left w:val="nil"/>
              <w:bottom w:val="single" w:sz="4" w:space="0" w:color="auto"/>
              <w:right w:val="single" w:sz="4" w:space="0" w:color="auto"/>
            </w:tcBorders>
          </w:tcPr>
          <w:p w:rsidR="002717B8" w:rsidRPr="0038641D" w:rsidRDefault="002717B8">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2717B8" w:rsidRPr="0038641D" w:rsidRDefault="002717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2717B8" w:rsidRPr="0038641D" w:rsidRDefault="002717B8">
            <w:pPr>
              <w:spacing w:after="0"/>
              <w:rPr>
                <w:rFonts w:ascii="Comic Sans MS" w:eastAsia="Times New Roman" w:hAnsi="Comic Sans MS"/>
                <w:lang w:eastAsia="hr-HR"/>
              </w:rPr>
            </w:pPr>
            <w:r w:rsidRPr="0038641D">
              <w:rPr>
                <w:rFonts w:ascii="Comic Sans MS" w:eastAsia="Times New Roman" w:hAnsi="Comic Sans MS"/>
                <w:lang w:eastAsia="hr-HR"/>
              </w:rPr>
              <w:t>Učitelji  glazbenog odjela</w:t>
            </w:r>
          </w:p>
          <w:p w:rsidR="002717B8" w:rsidRPr="0038641D" w:rsidRDefault="002717B8">
            <w:pPr>
              <w:spacing w:after="0"/>
              <w:rPr>
                <w:rFonts w:ascii="Comic Sans MS" w:eastAsia="Times New Roman" w:hAnsi="Comic Sans MS"/>
                <w:lang w:eastAsia="hr-HR"/>
              </w:rPr>
            </w:pPr>
          </w:p>
        </w:tc>
      </w:tr>
      <w:tr w:rsidR="002717B8" w:rsidRPr="0038641D" w:rsidTr="002717B8">
        <w:tc>
          <w:tcPr>
            <w:tcW w:w="2500" w:type="pct"/>
            <w:tcBorders>
              <w:top w:val="single" w:sz="4" w:space="0" w:color="auto"/>
              <w:left w:val="nil"/>
              <w:bottom w:val="single" w:sz="4" w:space="0" w:color="auto"/>
              <w:right w:val="single" w:sz="4" w:space="0" w:color="auto"/>
            </w:tcBorders>
          </w:tcPr>
          <w:p w:rsidR="002717B8" w:rsidRPr="0038641D" w:rsidRDefault="002717B8">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2717B8" w:rsidRPr="0038641D" w:rsidRDefault="002717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717B8" w:rsidRPr="0038641D" w:rsidRDefault="002717B8" w:rsidP="002717B8">
            <w:pPr>
              <w:spacing w:after="0"/>
              <w:rPr>
                <w:rFonts w:ascii="Comic Sans MS" w:eastAsia="Times New Roman" w:hAnsi="Comic Sans MS"/>
                <w:lang w:eastAsia="hr-HR"/>
              </w:rPr>
            </w:pPr>
            <w:r w:rsidRPr="0038641D">
              <w:rPr>
                <w:rFonts w:ascii="Comic Sans MS" w:eastAsia="Times New Roman" w:hAnsi="Comic Sans MS"/>
                <w:lang w:eastAsia="hr-HR"/>
              </w:rPr>
              <w:t>I. – VI.</w:t>
            </w:r>
          </w:p>
        </w:tc>
      </w:tr>
      <w:tr w:rsidR="002717B8" w:rsidRPr="0038641D" w:rsidTr="002717B8">
        <w:tc>
          <w:tcPr>
            <w:tcW w:w="2500" w:type="pct"/>
            <w:tcBorders>
              <w:top w:val="single" w:sz="4" w:space="0" w:color="auto"/>
              <w:left w:val="nil"/>
              <w:bottom w:val="single" w:sz="4" w:space="0" w:color="auto"/>
              <w:right w:val="single" w:sz="4" w:space="0" w:color="auto"/>
            </w:tcBorders>
          </w:tcPr>
          <w:p w:rsidR="002717B8" w:rsidRPr="0038641D" w:rsidRDefault="002717B8">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2717B8" w:rsidRPr="0038641D" w:rsidRDefault="002717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717B8" w:rsidRPr="0038641D" w:rsidRDefault="002717B8">
            <w:pPr>
              <w:spacing w:after="0"/>
              <w:rPr>
                <w:rFonts w:ascii="Comic Sans MS" w:eastAsia="Times New Roman" w:hAnsi="Comic Sans MS"/>
                <w:lang w:eastAsia="hr-HR"/>
              </w:rPr>
            </w:pPr>
            <w:r w:rsidRPr="0038641D">
              <w:rPr>
                <w:rFonts w:ascii="Comic Sans MS" w:eastAsia="Times New Roman" w:hAnsi="Comic Sans MS"/>
                <w:lang w:eastAsia="hr-HR"/>
              </w:rPr>
              <w:t>Oko 30</w:t>
            </w:r>
          </w:p>
        </w:tc>
      </w:tr>
      <w:tr w:rsidR="002717B8" w:rsidRPr="0038641D" w:rsidTr="002717B8">
        <w:tc>
          <w:tcPr>
            <w:tcW w:w="2500" w:type="pct"/>
            <w:tcBorders>
              <w:top w:val="single" w:sz="4" w:space="0" w:color="auto"/>
              <w:left w:val="nil"/>
              <w:bottom w:val="single" w:sz="4" w:space="0" w:color="auto"/>
              <w:right w:val="single" w:sz="4" w:space="0" w:color="auto"/>
            </w:tcBorders>
          </w:tcPr>
          <w:p w:rsidR="002717B8" w:rsidRPr="0038641D" w:rsidRDefault="002717B8">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p w:rsidR="002717B8" w:rsidRPr="0038641D" w:rsidRDefault="002717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717B8" w:rsidRPr="0038641D" w:rsidRDefault="002717B8">
            <w:pPr>
              <w:spacing w:after="0"/>
              <w:rPr>
                <w:rFonts w:ascii="Comic Sans MS" w:eastAsia="Times New Roman" w:hAnsi="Comic Sans MS"/>
                <w:lang w:eastAsia="hr-HR"/>
              </w:rPr>
            </w:pPr>
            <w:r w:rsidRPr="0038641D">
              <w:rPr>
                <w:rFonts w:ascii="Comic Sans MS" w:eastAsia="Times New Roman" w:hAnsi="Comic Sans MS"/>
                <w:lang w:eastAsia="hr-HR"/>
              </w:rPr>
              <w:t>9</w:t>
            </w:r>
          </w:p>
        </w:tc>
      </w:tr>
      <w:tr w:rsidR="002717B8" w:rsidRPr="0038641D" w:rsidTr="002717B8">
        <w:tc>
          <w:tcPr>
            <w:tcW w:w="2500" w:type="pct"/>
            <w:tcBorders>
              <w:top w:val="single" w:sz="4" w:space="0" w:color="auto"/>
              <w:left w:val="nil"/>
              <w:bottom w:val="single" w:sz="4" w:space="0" w:color="auto"/>
              <w:right w:val="single" w:sz="4" w:space="0" w:color="auto"/>
            </w:tcBorders>
          </w:tcPr>
          <w:p w:rsidR="002717B8" w:rsidRPr="0038641D" w:rsidRDefault="002717B8">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2717B8" w:rsidRPr="0038641D" w:rsidRDefault="002717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717B8" w:rsidRPr="0038641D" w:rsidRDefault="002717B8">
            <w:pPr>
              <w:spacing w:after="0"/>
              <w:rPr>
                <w:rFonts w:ascii="Comic Sans MS" w:eastAsia="Times New Roman" w:hAnsi="Comic Sans MS"/>
                <w:lang w:eastAsia="hr-HR"/>
              </w:rPr>
            </w:pPr>
            <w:r w:rsidRPr="0038641D">
              <w:rPr>
                <w:rFonts w:ascii="Comic Sans MS" w:eastAsia="Times New Roman" w:hAnsi="Comic Sans MS"/>
                <w:lang w:eastAsia="hr-HR"/>
              </w:rPr>
              <w:t>Stjecanje iskustva muziciranja pred publikom</w:t>
            </w:r>
          </w:p>
        </w:tc>
      </w:tr>
      <w:tr w:rsidR="002717B8" w:rsidRPr="0038641D" w:rsidTr="002717B8">
        <w:tc>
          <w:tcPr>
            <w:tcW w:w="2500" w:type="pct"/>
            <w:tcBorders>
              <w:top w:val="single" w:sz="4" w:space="0" w:color="auto"/>
              <w:left w:val="nil"/>
              <w:bottom w:val="single" w:sz="4" w:space="0" w:color="auto"/>
              <w:right w:val="single" w:sz="4" w:space="0" w:color="auto"/>
            </w:tcBorders>
          </w:tcPr>
          <w:p w:rsidR="002717B8" w:rsidRPr="0038641D" w:rsidRDefault="002717B8">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2717B8" w:rsidRPr="0038641D" w:rsidRDefault="002717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2717B8" w:rsidRPr="0038641D" w:rsidRDefault="002717B8">
            <w:pPr>
              <w:rPr>
                <w:rFonts w:ascii="Comic Sans MS" w:eastAsia="Times New Roman" w:hAnsi="Comic Sans MS"/>
                <w:lang w:eastAsia="hr-HR"/>
              </w:rPr>
            </w:pPr>
            <w:r w:rsidRPr="0038641D">
              <w:rPr>
                <w:rFonts w:ascii="Comic Sans MS" w:eastAsia="Times New Roman" w:hAnsi="Comic Sans MS"/>
                <w:lang w:eastAsia="hr-HR"/>
              </w:rPr>
              <w:t>Tradicionalni koncert povodom božićnih blagdana – omogućiti učenicima i roditeljima radost uživanja u glazbi u predblagdanskom okruženju.</w:t>
            </w:r>
          </w:p>
          <w:p w:rsidR="002717B8" w:rsidRPr="0038641D" w:rsidRDefault="002717B8">
            <w:pPr>
              <w:spacing w:after="0"/>
              <w:rPr>
                <w:rFonts w:ascii="Comic Sans MS" w:eastAsia="Times New Roman" w:hAnsi="Comic Sans MS"/>
                <w:lang w:eastAsia="hr-HR"/>
              </w:rPr>
            </w:pPr>
          </w:p>
        </w:tc>
      </w:tr>
      <w:tr w:rsidR="002717B8" w:rsidRPr="0038641D" w:rsidTr="002717B8">
        <w:tc>
          <w:tcPr>
            <w:tcW w:w="2500" w:type="pct"/>
            <w:tcBorders>
              <w:top w:val="single" w:sz="4" w:space="0" w:color="auto"/>
              <w:left w:val="nil"/>
              <w:bottom w:val="single" w:sz="4" w:space="0" w:color="auto"/>
              <w:right w:val="single" w:sz="4" w:space="0" w:color="auto"/>
            </w:tcBorders>
          </w:tcPr>
          <w:p w:rsidR="002717B8" w:rsidRPr="0038641D" w:rsidRDefault="002717B8" w:rsidP="0038641D">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2717B8" w:rsidRPr="0038641D" w:rsidRDefault="002717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2717B8" w:rsidRPr="0038641D" w:rsidRDefault="002717B8">
            <w:pPr>
              <w:spacing w:after="0"/>
              <w:rPr>
                <w:rFonts w:ascii="Comic Sans MS" w:eastAsia="Times New Roman" w:hAnsi="Comic Sans MS"/>
                <w:lang w:eastAsia="hr-HR"/>
              </w:rPr>
            </w:pPr>
            <w:r w:rsidRPr="0038641D">
              <w:rPr>
                <w:rFonts w:ascii="Comic Sans MS" w:eastAsia="Times New Roman" w:hAnsi="Comic Sans MS"/>
                <w:lang w:eastAsia="hr-HR"/>
              </w:rPr>
              <w:t>Učitelji  glazbenog odjela</w:t>
            </w:r>
          </w:p>
          <w:p w:rsidR="002717B8" w:rsidRPr="0038641D" w:rsidRDefault="002717B8">
            <w:pPr>
              <w:spacing w:after="0"/>
              <w:rPr>
                <w:rFonts w:ascii="Comic Sans MS" w:eastAsia="Times New Roman" w:hAnsi="Comic Sans MS"/>
                <w:lang w:eastAsia="hr-HR"/>
              </w:rPr>
            </w:pPr>
          </w:p>
        </w:tc>
      </w:tr>
      <w:tr w:rsidR="002717B8" w:rsidRPr="0038641D" w:rsidTr="002717B8">
        <w:tc>
          <w:tcPr>
            <w:tcW w:w="2500" w:type="pct"/>
            <w:tcBorders>
              <w:top w:val="single" w:sz="4" w:space="0" w:color="auto"/>
              <w:left w:val="nil"/>
              <w:bottom w:val="single" w:sz="4" w:space="0" w:color="auto"/>
              <w:right w:val="single" w:sz="4" w:space="0" w:color="auto"/>
            </w:tcBorders>
          </w:tcPr>
          <w:p w:rsidR="002717B8" w:rsidRPr="0038641D" w:rsidRDefault="002717B8" w:rsidP="0038641D">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2717B8" w:rsidRPr="0038641D" w:rsidRDefault="002717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717B8" w:rsidRPr="0038641D" w:rsidRDefault="002717B8">
            <w:pPr>
              <w:spacing w:after="0"/>
              <w:rPr>
                <w:rFonts w:ascii="Comic Sans MS" w:eastAsia="Times New Roman" w:hAnsi="Comic Sans MS"/>
                <w:lang w:eastAsia="hr-HR"/>
              </w:rPr>
            </w:pPr>
            <w:r w:rsidRPr="0038641D">
              <w:rPr>
                <w:rFonts w:ascii="Comic Sans MS" w:eastAsia="Times New Roman" w:hAnsi="Comic Sans MS"/>
                <w:lang w:eastAsia="hr-HR"/>
              </w:rPr>
              <w:t>Nastup učenika glazbenog odjela</w:t>
            </w:r>
          </w:p>
        </w:tc>
      </w:tr>
      <w:tr w:rsidR="002717B8" w:rsidRPr="0038641D" w:rsidTr="002717B8">
        <w:tc>
          <w:tcPr>
            <w:tcW w:w="2500" w:type="pct"/>
            <w:tcBorders>
              <w:top w:val="single" w:sz="4" w:space="0" w:color="auto"/>
              <w:left w:val="nil"/>
              <w:bottom w:val="single" w:sz="4" w:space="0" w:color="auto"/>
              <w:right w:val="single" w:sz="4" w:space="0" w:color="auto"/>
            </w:tcBorders>
          </w:tcPr>
          <w:p w:rsidR="002717B8" w:rsidRPr="0038641D" w:rsidRDefault="002717B8">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2717B8" w:rsidRPr="0038641D" w:rsidRDefault="002717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2717B8" w:rsidRPr="0038641D" w:rsidRDefault="0038641D">
            <w:pPr>
              <w:rPr>
                <w:rFonts w:ascii="Comic Sans MS" w:eastAsia="Times New Roman" w:hAnsi="Comic Sans MS"/>
                <w:color w:val="FF0000"/>
                <w:lang w:eastAsia="hr-HR"/>
              </w:rPr>
            </w:pPr>
            <w:r>
              <w:rPr>
                <w:rFonts w:ascii="Comic Sans MS" w:eastAsia="Times New Roman" w:hAnsi="Comic Sans MS"/>
                <w:color w:val="FF0000"/>
                <w:lang w:eastAsia="hr-HR"/>
              </w:rPr>
              <w:t xml:space="preserve">Prosinac, </w:t>
            </w:r>
            <w:r w:rsidR="002717B8" w:rsidRPr="0038641D">
              <w:rPr>
                <w:rFonts w:ascii="Comic Sans MS" w:eastAsia="Times New Roman" w:hAnsi="Comic Sans MS"/>
                <w:color w:val="FF0000"/>
                <w:lang w:eastAsia="hr-HR"/>
              </w:rPr>
              <w:t>2016.</w:t>
            </w:r>
          </w:p>
          <w:p w:rsidR="002717B8" w:rsidRPr="0038641D" w:rsidRDefault="002717B8">
            <w:pPr>
              <w:spacing w:after="0"/>
              <w:rPr>
                <w:rFonts w:ascii="Comic Sans MS" w:eastAsia="Times New Roman" w:hAnsi="Comic Sans MS"/>
                <w:lang w:eastAsia="hr-HR"/>
              </w:rPr>
            </w:pPr>
          </w:p>
        </w:tc>
      </w:tr>
      <w:tr w:rsidR="002717B8" w:rsidRPr="0038641D" w:rsidTr="002717B8">
        <w:tc>
          <w:tcPr>
            <w:tcW w:w="2500" w:type="pct"/>
            <w:tcBorders>
              <w:top w:val="single" w:sz="4" w:space="0" w:color="auto"/>
              <w:left w:val="nil"/>
              <w:bottom w:val="single" w:sz="4" w:space="0" w:color="auto"/>
              <w:right w:val="single" w:sz="4" w:space="0" w:color="auto"/>
            </w:tcBorders>
          </w:tcPr>
          <w:p w:rsidR="002717B8" w:rsidRPr="0038641D" w:rsidRDefault="002717B8" w:rsidP="0038641D">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2717B8" w:rsidRPr="0038641D" w:rsidRDefault="002717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717B8" w:rsidRPr="0038641D" w:rsidRDefault="002717B8">
            <w:pPr>
              <w:spacing w:after="0"/>
              <w:rPr>
                <w:rFonts w:ascii="Comic Sans MS" w:eastAsia="Times New Roman" w:hAnsi="Comic Sans MS"/>
                <w:lang w:eastAsia="hr-HR"/>
              </w:rPr>
            </w:pPr>
            <w:r w:rsidRPr="0038641D">
              <w:rPr>
                <w:rFonts w:ascii="Comic Sans MS" w:eastAsia="Times New Roman" w:hAnsi="Comic Sans MS"/>
                <w:lang w:eastAsia="hr-HR"/>
              </w:rPr>
              <w:t>Priprema za javni nastup, praćenje napredovanja učenika, analiza nastupa</w:t>
            </w:r>
          </w:p>
        </w:tc>
      </w:tr>
      <w:tr w:rsidR="002717B8" w:rsidRPr="0038641D" w:rsidTr="002717B8">
        <w:tc>
          <w:tcPr>
            <w:tcW w:w="2500" w:type="pct"/>
            <w:tcBorders>
              <w:top w:val="single" w:sz="4" w:space="0" w:color="auto"/>
              <w:left w:val="nil"/>
              <w:bottom w:val="nil"/>
              <w:right w:val="single" w:sz="4" w:space="0" w:color="auto"/>
            </w:tcBorders>
          </w:tcPr>
          <w:p w:rsidR="002717B8" w:rsidRPr="0038641D" w:rsidRDefault="002717B8" w:rsidP="0038641D">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2717B8" w:rsidRPr="0038641D" w:rsidRDefault="002717B8">
            <w:pPr>
              <w:spacing w:after="0"/>
              <w:rPr>
                <w:rFonts w:eastAsia="Times New Roman"/>
                <w:lang w:eastAsia="hr-HR"/>
              </w:rPr>
            </w:pPr>
          </w:p>
        </w:tc>
        <w:tc>
          <w:tcPr>
            <w:tcW w:w="2500" w:type="pct"/>
            <w:tcBorders>
              <w:top w:val="single" w:sz="4" w:space="0" w:color="auto"/>
              <w:left w:val="single" w:sz="4" w:space="0" w:color="auto"/>
              <w:bottom w:val="nil"/>
              <w:right w:val="nil"/>
            </w:tcBorders>
          </w:tcPr>
          <w:p w:rsidR="002717B8" w:rsidRPr="0038641D" w:rsidRDefault="002717B8">
            <w:pPr>
              <w:rPr>
                <w:rFonts w:ascii="Comic Sans MS" w:eastAsia="Times New Roman" w:hAnsi="Comic Sans MS"/>
                <w:lang w:eastAsia="hr-HR"/>
              </w:rPr>
            </w:pPr>
            <w:r w:rsidRPr="0038641D">
              <w:rPr>
                <w:rFonts w:ascii="Comic Sans MS" w:eastAsia="Times New Roman" w:hAnsi="Comic Sans MS"/>
                <w:lang w:eastAsia="hr-HR"/>
              </w:rPr>
              <w:t>Izrada plakata i programa za koncerte</w:t>
            </w:r>
          </w:p>
          <w:p w:rsidR="002717B8" w:rsidRPr="0038641D" w:rsidRDefault="002717B8">
            <w:pPr>
              <w:spacing w:after="0"/>
              <w:rPr>
                <w:rFonts w:ascii="Comic Sans MS" w:eastAsia="Times New Roman" w:hAnsi="Comic Sans MS"/>
                <w:lang w:eastAsia="hr-HR"/>
              </w:rPr>
            </w:pPr>
          </w:p>
        </w:tc>
      </w:tr>
    </w:tbl>
    <w:p w:rsidR="009409DB" w:rsidRPr="0038641D" w:rsidRDefault="009409DB"/>
    <w:p w:rsidR="0038641D" w:rsidRPr="002717B8" w:rsidRDefault="0038641D">
      <w:pPr>
        <w:rPr>
          <w:color w:val="FF0000"/>
        </w:rPr>
      </w:pPr>
    </w:p>
    <w:p w:rsidR="002717B8" w:rsidRDefault="002717B8"/>
    <w:p w:rsidR="002717B8" w:rsidRDefault="002717B8"/>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9409DB" w:rsidRPr="0038641D" w:rsidTr="009409DB">
        <w:tc>
          <w:tcPr>
            <w:tcW w:w="5000" w:type="pct"/>
            <w:gridSpan w:val="2"/>
            <w:tcBorders>
              <w:top w:val="nil"/>
              <w:left w:val="nil"/>
              <w:bottom w:val="single" w:sz="4" w:space="0" w:color="auto"/>
              <w:right w:val="nil"/>
            </w:tcBorders>
            <w:hideMark/>
          </w:tcPr>
          <w:p w:rsidR="009409DB" w:rsidRPr="0038641D" w:rsidRDefault="009409DB">
            <w:pPr>
              <w:spacing w:after="0"/>
              <w:rPr>
                <w:rFonts w:ascii="Comic Sans MS" w:hAnsi="Comic Sans MS"/>
                <w:sz w:val="28"/>
                <w:szCs w:val="28"/>
              </w:rPr>
            </w:pPr>
            <w:r w:rsidRPr="0038641D">
              <w:rPr>
                <w:rFonts w:ascii="Comic Sans MS" w:hAnsi="Comic Sans MS"/>
                <w:sz w:val="28"/>
                <w:szCs w:val="28"/>
              </w:rPr>
              <w:t>ISTAKNUTI DATUMI</w:t>
            </w:r>
          </w:p>
        </w:tc>
      </w:tr>
      <w:tr w:rsidR="009409DB" w:rsidRPr="0038641D" w:rsidTr="009409DB">
        <w:tc>
          <w:tcPr>
            <w:tcW w:w="5000" w:type="pct"/>
            <w:gridSpan w:val="2"/>
            <w:tcBorders>
              <w:top w:val="single" w:sz="4" w:space="0" w:color="auto"/>
              <w:left w:val="nil"/>
              <w:bottom w:val="single" w:sz="4" w:space="0" w:color="auto"/>
              <w:right w:val="nil"/>
            </w:tcBorders>
            <w:hideMark/>
          </w:tcPr>
          <w:p w:rsidR="009409DB" w:rsidRPr="0038641D" w:rsidRDefault="009409DB">
            <w:pPr>
              <w:spacing w:after="0"/>
              <w:rPr>
                <w:rFonts w:ascii="Comic Sans MS" w:hAnsi="Comic Sans MS"/>
                <w:sz w:val="28"/>
                <w:szCs w:val="28"/>
              </w:rPr>
            </w:pPr>
            <w:r w:rsidRPr="0038641D">
              <w:rPr>
                <w:rFonts w:ascii="Comic Sans MS" w:hAnsi="Comic Sans MS"/>
                <w:sz w:val="28"/>
                <w:szCs w:val="28"/>
              </w:rPr>
              <w:t>NAZIV AKTIVNOSTI: Tjedan niske potrošnje električne energije</w:t>
            </w:r>
          </w:p>
        </w:tc>
      </w:tr>
      <w:tr w:rsidR="009409DB" w:rsidRPr="0038641D" w:rsidTr="009409DB">
        <w:tc>
          <w:tcPr>
            <w:tcW w:w="2500" w:type="pct"/>
            <w:tcBorders>
              <w:top w:val="single" w:sz="4" w:space="0" w:color="auto"/>
              <w:left w:val="nil"/>
              <w:bottom w:val="single" w:sz="4" w:space="0" w:color="auto"/>
              <w:right w:val="single" w:sz="4" w:space="0" w:color="auto"/>
            </w:tcBorders>
          </w:tcPr>
          <w:p w:rsidR="009409DB" w:rsidRPr="0038641D" w:rsidRDefault="009409DB">
            <w:pPr>
              <w:widowControl w:val="0"/>
              <w:autoSpaceDE w:val="0"/>
              <w:autoSpaceDN w:val="0"/>
              <w:adjustRightInd w:val="0"/>
              <w:spacing w:after="0"/>
              <w:ind w:left="12" w:right="661"/>
              <w:rPr>
                <w:rFonts w:ascii="Times New Roman" w:hAnsi="Times New Roman"/>
              </w:rPr>
            </w:pPr>
            <w:r w:rsidRPr="0038641D">
              <w:rPr>
                <w:rFonts w:ascii="Arial" w:hAnsi="Arial" w:cs="Arial"/>
                <w:b/>
                <w:bCs/>
              </w:rPr>
              <w:t>U</w:t>
            </w:r>
            <w:r w:rsidRPr="0038641D">
              <w:rPr>
                <w:rFonts w:ascii="Times New Roman" w:hAnsi="Times New Roman"/>
                <w:b/>
                <w:bCs/>
              </w:rPr>
              <w:t>č</w:t>
            </w:r>
            <w:r w:rsidRPr="0038641D">
              <w:rPr>
                <w:rFonts w:ascii="Arial" w:hAnsi="Arial" w:cs="Arial"/>
                <w:b/>
                <w:bCs/>
              </w:rPr>
              <w:t xml:space="preserve">itelj/i razredne/predmetne nastave: </w:t>
            </w:r>
          </w:p>
          <w:p w:rsidR="009409DB" w:rsidRPr="0038641D" w:rsidRDefault="009409DB">
            <w:pPr>
              <w:spacing w:after="0"/>
            </w:pPr>
          </w:p>
        </w:tc>
        <w:tc>
          <w:tcPr>
            <w:tcW w:w="2500" w:type="pct"/>
            <w:tcBorders>
              <w:top w:val="single" w:sz="4" w:space="0" w:color="auto"/>
              <w:left w:val="single" w:sz="4" w:space="0" w:color="auto"/>
              <w:bottom w:val="single" w:sz="4" w:space="0" w:color="auto"/>
              <w:right w:val="nil"/>
            </w:tcBorders>
            <w:hideMark/>
          </w:tcPr>
          <w:p w:rsidR="009409DB" w:rsidRPr="0038641D" w:rsidRDefault="009409DB">
            <w:pPr>
              <w:spacing w:after="0"/>
            </w:pPr>
            <w:r w:rsidRPr="0038641D">
              <w:t>Učitelji razrednici razredne i predmetne nastave</w:t>
            </w:r>
          </w:p>
        </w:tc>
      </w:tr>
      <w:tr w:rsidR="009409DB" w:rsidRPr="0038641D" w:rsidTr="009409DB">
        <w:tc>
          <w:tcPr>
            <w:tcW w:w="2500" w:type="pct"/>
            <w:tcBorders>
              <w:top w:val="single" w:sz="4" w:space="0" w:color="auto"/>
              <w:left w:val="nil"/>
              <w:bottom w:val="single" w:sz="4" w:space="0" w:color="auto"/>
              <w:right w:val="single" w:sz="4" w:space="0" w:color="auto"/>
            </w:tcBorders>
          </w:tcPr>
          <w:p w:rsidR="009409DB" w:rsidRPr="0038641D" w:rsidRDefault="009409DB">
            <w:pPr>
              <w:widowControl w:val="0"/>
              <w:autoSpaceDE w:val="0"/>
              <w:autoSpaceDN w:val="0"/>
              <w:adjustRightInd w:val="0"/>
              <w:spacing w:after="0"/>
              <w:ind w:left="12" w:right="3365"/>
              <w:rPr>
                <w:rFonts w:ascii="Times New Roman" w:hAnsi="Times New Roman"/>
              </w:rPr>
            </w:pPr>
            <w:r w:rsidRPr="0038641D">
              <w:rPr>
                <w:rFonts w:ascii="Arial" w:hAnsi="Arial" w:cs="Arial"/>
                <w:b/>
                <w:bCs/>
                <w:spacing w:val="-6"/>
              </w:rPr>
              <w:t xml:space="preserve">Razred: </w:t>
            </w:r>
          </w:p>
          <w:p w:rsidR="009409DB" w:rsidRPr="0038641D" w:rsidRDefault="009409DB">
            <w:pPr>
              <w:spacing w:after="0"/>
            </w:pPr>
          </w:p>
        </w:tc>
        <w:tc>
          <w:tcPr>
            <w:tcW w:w="2500" w:type="pct"/>
            <w:tcBorders>
              <w:top w:val="single" w:sz="4" w:space="0" w:color="auto"/>
              <w:left w:val="single" w:sz="4" w:space="0" w:color="auto"/>
              <w:bottom w:val="single" w:sz="4" w:space="0" w:color="auto"/>
              <w:right w:val="nil"/>
            </w:tcBorders>
            <w:hideMark/>
          </w:tcPr>
          <w:p w:rsidR="009409DB" w:rsidRPr="0038641D" w:rsidRDefault="009409DB">
            <w:pPr>
              <w:spacing w:after="0"/>
            </w:pPr>
            <w:r w:rsidRPr="0038641D">
              <w:t>Učenici od 1. - 8. r.</w:t>
            </w:r>
          </w:p>
        </w:tc>
      </w:tr>
      <w:tr w:rsidR="009409DB" w:rsidRPr="0038641D" w:rsidTr="009409DB">
        <w:tc>
          <w:tcPr>
            <w:tcW w:w="2500" w:type="pct"/>
            <w:tcBorders>
              <w:top w:val="single" w:sz="4" w:space="0" w:color="auto"/>
              <w:left w:val="nil"/>
              <w:bottom w:val="single" w:sz="4" w:space="0" w:color="auto"/>
              <w:right w:val="single" w:sz="4" w:space="0" w:color="auto"/>
            </w:tcBorders>
          </w:tcPr>
          <w:p w:rsidR="009409DB" w:rsidRPr="0038641D" w:rsidRDefault="009409DB">
            <w:pPr>
              <w:widowControl w:val="0"/>
              <w:autoSpaceDE w:val="0"/>
              <w:autoSpaceDN w:val="0"/>
              <w:adjustRightInd w:val="0"/>
              <w:spacing w:after="0"/>
              <w:ind w:left="12" w:right="2103"/>
              <w:rPr>
                <w:rFonts w:ascii="Times New Roman" w:hAnsi="Times New Roman"/>
              </w:rPr>
            </w:pPr>
            <w:r w:rsidRPr="0038641D">
              <w:rPr>
                <w:rFonts w:ascii="Arial" w:hAnsi="Arial" w:cs="Arial"/>
                <w:b/>
                <w:bCs/>
                <w:spacing w:val="-4"/>
              </w:rPr>
              <w:t>Planirani broj u</w:t>
            </w:r>
            <w:r w:rsidRPr="0038641D">
              <w:rPr>
                <w:rFonts w:ascii="Times New Roman" w:hAnsi="Times New Roman"/>
                <w:b/>
                <w:bCs/>
                <w:spacing w:val="-4"/>
              </w:rPr>
              <w:t>č</w:t>
            </w:r>
            <w:r w:rsidRPr="0038641D">
              <w:rPr>
                <w:rFonts w:ascii="Arial" w:hAnsi="Arial" w:cs="Arial"/>
                <w:b/>
                <w:bCs/>
                <w:spacing w:val="-4"/>
              </w:rPr>
              <w:t xml:space="preserve">enika: </w:t>
            </w:r>
          </w:p>
          <w:p w:rsidR="009409DB" w:rsidRPr="0038641D" w:rsidRDefault="009409DB">
            <w:pPr>
              <w:spacing w:after="0"/>
            </w:pPr>
          </w:p>
        </w:tc>
        <w:tc>
          <w:tcPr>
            <w:tcW w:w="2500" w:type="pct"/>
            <w:tcBorders>
              <w:top w:val="single" w:sz="4" w:space="0" w:color="auto"/>
              <w:left w:val="single" w:sz="4" w:space="0" w:color="auto"/>
              <w:bottom w:val="single" w:sz="4" w:space="0" w:color="auto"/>
              <w:right w:val="nil"/>
            </w:tcBorders>
            <w:hideMark/>
          </w:tcPr>
          <w:p w:rsidR="009409DB" w:rsidRPr="0038641D" w:rsidRDefault="009409DB">
            <w:pPr>
              <w:spacing w:after="0"/>
            </w:pPr>
            <w:r w:rsidRPr="0038641D">
              <w:t>802 učenika</w:t>
            </w:r>
          </w:p>
        </w:tc>
      </w:tr>
      <w:tr w:rsidR="009409DB" w:rsidRPr="0038641D" w:rsidTr="009409DB">
        <w:tc>
          <w:tcPr>
            <w:tcW w:w="2500" w:type="pct"/>
            <w:tcBorders>
              <w:top w:val="single" w:sz="4" w:space="0" w:color="auto"/>
              <w:left w:val="nil"/>
              <w:bottom w:val="single" w:sz="4" w:space="0" w:color="auto"/>
              <w:right w:val="single" w:sz="4" w:space="0" w:color="auto"/>
            </w:tcBorders>
          </w:tcPr>
          <w:p w:rsidR="009409DB" w:rsidRPr="0038641D" w:rsidRDefault="009409DB">
            <w:pPr>
              <w:widowControl w:val="0"/>
              <w:autoSpaceDE w:val="0"/>
              <w:autoSpaceDN w:val="0"/>
              <w:adjustRightInd w:val="0"/>
              <w:spacing w:after="0"/>
              <w:ind w:left="12" w:right="2408"/>
              <w:rPr>
                <w:rFonts w:ascii="Times New Roman" w:hAnsi="Times New Roman"/>
              </w:rPr>
            </w:pPr>
            <w:r w:rsidRPr="0038641D">
              <w:rPr>
                <w:rFonts w:ascii="Arial" w:hAnsi="Arial" w:cs="Arial"/>
                <w:b/>
                <w:bCs/>
              </w:rPr>
              <w:t xml:space="preserve">Planirani broj sati pripreme: </w:t>
            </w:r>
          </w:p>
          <w:p w:rsidR="009409DB" w:rsidRPr="0038641D" w:rsidRDefault="009409DB">
            <w:pPr>
              <w:spacing w:after="0"/>
            </w:pPr>
          </w:p>
        </w:tc>
        <w:tc>
          <w:tcPr>
            <w:tcW w:w="2500" w:type="pct"/>
            <w:tcBorders>
              <w:top w:val="single" w:sz="4" w:space="0" w:color="auto"/>
              <w:left w:val="single" w:sz="4" w:space="0" w:color="auto"/>
              <w:bottom w:val="single" w:sz="4" w:space="0" w:color="auto"/>
              <w:right w:val="nil"/>
            </w:tcBorders>
            <w:hideMark/>
          </w:tcPr>
          <w:p w:rsidR="009409DB" w:rsidRPr="0038641D" w:rsidRDefault="009409DB">
            <w:pPr>
              <w:spacing w:after="0"/>
            </w:pPr>
            <w:r w:rsidRPr="0038641D">
              <w:t>2 sata</w:t>
            </w:r>
          </w:p>
        </w:tc>
      </w:tr>
      <w:tr w:rsidR="009409DB" w:rsidRPr="0038641D" w:rsidTr="009409DB">
        <w:tc>
          <w:tcPr>
            <w:tcW w:w="2500" w:type="pct"/>
            <w:tcBorders>
              <w:top w:val="single" w:sz="4" w:space="0" w:color="auto"/>
              <w:left w:val="nil"/>
              <w:bottom w:val="single" w:sz="4" w:space="0" w:color="auto"/>
              <w:right w:val="single" w:sz="4" w:space="0" w:color="auto"/>
            </w:tcBorders>
          </w:tcPr>
          <w:p w:rsidR="009409DB" w:rsidRPr="0038641D" w:rsidRDefault="009409DB">
            <w:pPr>
              <w:widowControl w:val="0"/>
              <w:autoSpaceDE w:val="0"/>
              <w:autoSpaceDN w:val="0"/>
              <w:adjustRightInd w:val="0"/>
              <w:spacing w:after="0"/>
              <w:ind w:left="12" w:right="402"/>
              <w:rPr>
                <w:rFonts w:ascii="Times New Roman" w:hAnsi="Times New Roman"/>
              </w:rPr>
            </w:pPr>
            <w:r w:rsidRPr="0038641D">
              <w:rPr>
                <w:rFonts w:ascii="Arial" w:hAnsi="Arial" w:cs="Arial"/>
                <w:b/>
                <w:bCs/>
              </w:rPr>
              <w:t xml:space="preserve">Ciljevi aktivnosti, programa i/ili projekta: </w:t>
            </w:r>
          </w:p>
          <w:p w:rsidR="009409DB" w:rsidRPr="0038641D" w:rsidRDefault="009409DB">
            <w:pPr>
              <w:spacing w:after="0"/>
            </w:pPr>
          </w:p>
        </w:tc>
        <w:tc>
          <w:tcPr>
            <w:tcW w:w="2500" w:type="pct"/>
            <w:tcBorders>
              <w:top w:val="single" w:sz="4" w:space="0" w:color="auto"/>
              <w:left w:val="single" w:sz="4" w:space="0" w:color="auto"/>
              <w:bottom w:val="single" w:sz="4" w:space="0" w:color="auto"/>
              <w:right w:val="nil"/>
            </w:tcBorders>
            <w:hideMark/>
          </w:tcPr>
          <w:p w:rsidR="009409DB" w:rsidRPr="0038641D" w:rsidRDefault="009409DB">
            <w:pPr>
              <w:spacing w:after="0"/>
            </w:pPr>
            <w:r w:rsidRPr="0038641D">
              <w:t>Obilježavanje istaknutih datuma tijekom školske godine.</w:t>
            </w:r>
          </w:p>
        </w:tc>
      </w:tr>
      <w:tr w:rsidR="009409DB" w:rsidRPr="0038641D" w:rsidTr="009409DB">
        <w:tc>
          <w:tcPr>
            <w:tcW w:w="2500" w:type="pct"/>
            <w:tcBorders>
              <w:top w:val="single" w:sz="4" w:space="0" w:color="auto"/>
              <w:left w:val="nil"/>
              <w:bottom w:val="single" w:sz="4" w:space="0" w:color="auto"/>
              <w:right w:val="single" w:sz="4" w:space="0" w:color="auto"/>
            </w:tcBorders>
          </w:tcPr>
          <w:p w:rsidR="009409DB" w:rsidRPr="0038641D" w:rsidRDefault="009409DB">
            <w:pPr>
              <w:widowControl w:val="0"/>
              <w:autoSpaceDE w:val="0"/>
              <w:autoSpaceDN w:val="0"/>
              <w:adjustRightInd w:val="0"/>
              <w:spacing w:after="0"/>
              <w:ind w:left="12" w:right="171"/>
              <w:rPr>
                <w:rFonts w:ascii="Times New Roman" w:hAnsi="Times New Roman"/>
              </w:rPr>
            </w:pPr>
            <w:r w:rsidRPr="0038641D">
              <w:rPr>
                <w:rFonts w:ascii="Arial" w:hAnsi="Arial" w:cs="Arial"/>
                <w:b/>
                <w:bCs/>
              </w:rPr>
              <w:t xml:space="preserve">Namjena aktivnosti, programa i/ili projekta: </w:t>
            </w:r>
          </w:p>
          <w:p w:rsidR="009409DB" w:rsidRPr="0038641D" w:rsidRDefault="009409DB">
            <w:pPr>
              <w:spacing w:after="0"/>
            </w:pPr>
          </w:p>
        </w:tc>
        <w:tc>
          <w:tcPr>
            <w:tcW w:w="2500" w:type="pct"/>
            <w:tcBorders>
              <w:top w:val="single" w:sz="4" w:space="0" w:color="auto"/>
              <w:left w:val="single" w:sz="4" w:space="0" w:color="auto"/>
              <w:bottom w:val="single" w:sz="4" w:space="0" w:color="auto"/>
              <w:right w:val="nil"/>
            </w:tcBorders>
            <w:hideMark/>
          </w:tcPr>
          <w:p w:rsidR="009409DB" w:rsidRPr="0038641D" w:rsidRDefault="009409DB">
            <w:pPr>
              <w:spacing w:after="0"/>
            </w:pPr>
            <w:r w:rsidRPr="0038641D">
              <w:t>Upoznati učenike s načinima štednje el. energije,očuvanjem okoliša i samim time uštede kuna u njihovim kućanstvima.</w:t>
            </w:r>
          </w:p>
        </w:tc>
      </w:tr>
      <w:tr w:rsidR="009409DB" w:rsidRPr="0038641D" w:rsidTr="009409DB">
        <w:tc>
          <w:tcPr>
            <w:tcW w:w="2500" w:type="pct"/>
            <w:tcBorders>
              <w:top w:val="single" w:sz="4" w:space="0" w:color="auto"/>
              <w:left w:val="nil"/>
              <w:bottom w:val="single" w:sz="4" w:space="0" w:color="auto"/>
              <w:right w:val="single" w:sz="4" w:space="0" w:color="auto"/>
            </w:tcBorders>
          </w:tcPr>
          <w:p w:rsidR="009409DB" w:rsidRPr="0038641D" w:rsidRDefault="009409DB" w:rsidP="0038641D">
            <w:pPr>
              <w:widowControl w:val="0"/>
              <w:autoSpaceDE w:val="0"/>
              <w:autoSpaceDN w:val="0"/>
              <w:adjustRightInd w:val="0"/>
              <w:spacing w:after="0"/>
              <w:ind w:left="12" w:right="44"/>
              <w:rPr>
                <w:rFonts w:ascii="Times New Roman" w:hAnsi="Times New Roman"/>
              </w:rPr>
            </w:pPr>
            <w:r w:rsidRPr="0038641D">
              <w:rPr>
                <w:rFonts w:ascii="Arial" w:hAnsi="Arial" w:cs="Arial"/>
                <w:b/>
                <w:bCs/>
                <w:spacing w:val="1"/>
              </w:rPr>
              <w:t xml:space="preserve">Nositelj/i aktivnosti, programa i/ili projekta i </w:t>
            </w:r>
            <w:r w:rsidRPr="0038641D">
              <w:rPr>
                <w:rFonts w:ascii="Arial" w:hAnsi="Arial" w:cs="Arial"/>
                <w:b/>
                <w:bCs/>
                <w:spacing w:val="-7"/>
              </w:rPr>
              <w:t xml:space="preserve">njihova odgovornost: </w:t>
            </w:r>
          </w:p>
          <w:p w:rsidR="009409DB" w:rsidRPr="0038641D" w:rsidRDefault="009409DB">
            <w:pPr>
              <w:spacing w:after="0"/>
            </w:pPr>
          </w:p>
        </w:tc>
        <w:tc>
          <w:tcPr>
            <w:tcW w:w="2500" w:type="pct"/>
            <w:tcBorders>
              <w:top w:val="single" w:sz="4" w:space="0" w:color="auto"/>
              <w:left w:val="single" w:sz="4" w:space="0" w:color="auto"/>
              <w:bottom w:val="single" w:sz="4" w:space="0" w:color="auto"/>
              <w:right w:val="nil"/>
            </w:tcBorders>
            <w:hideMark/>
          </w:tcPr>
          <w:p w:rsidR="009409DB" w:rsidRPr="0038641D" w:rsidRDefault="009409DB">
            <w:pPr>
              <w:spacing w:after="0"/>
            </w:pPr>
            <w:r w:rsidRPr="0038641D">
              <w:t>Učitelji razrednici i učenici od 1. - 8. r.</w:t>
            </w:r>
          </w:p>
        </w:tc>
      </w:tr>
      <w:tr w:rsidR="009409DB" w:rsidRPr="0038641D" w:rsidTr="009409DB">
        <w:tc>
          <w:tcPr>
            <w:tcW w:w="2500" w:type="pct"/>
            <w:tcBorders>
              <w:top w:val="single" w:sz="4" w:space="0" w:color="auto"/>
              <w:left w:val="nil"/>
              <w:bottom w:val="single" w:sz="4" w:space="0" w:color="auto"/>
              <w:right w:val="single" w:sz="4" w:space="0" w:color="auto"/>
            </w:tcBorders>
          </w:tcPr>
          <w:p w:rsidR="009409DB" w:rsidRPr="0038641D" w:rsidRDefault="009409DB" w:rsidP="0038641D">
            <w:pPr>
              <w:widowControl w:val="0"/>
              <w:autoSpaceDE w:val="0"/>
              <w:autoSpaceDN w:val="0"/>
              <w:adjustRightInd w:val="0"/>
              <w:spacing w:after="0"/>
              <w:ind w:left="12" w:right="350"/>
              <w:rPr>
                <w:rFonts w:ascii="Times New Roman" w:hAnsi="Times New Roman"/>
              </w:rPr>
            </w:pPr>
            <w:r w:rsidRPr="0038641D">
              <w:rPr>
                <w:rFonts w:ascii="Arial" w:hAnsi="Arial" w:cs="Arial"/>
                <w:b/>
                <w:bCs/>
              </w:rPr>
              <w:t>Na</w:t>
            </w:r>
            <w:r w:rsidRPr="0038641D">
              <w:rPr>
                <w:rFonts w:ascii="Times New Roman" w:hAnsi="Times New Roman"/>
                <w:b/>
                <w:bCs/>
              </w:rPr>
              <w:t>č</w:t>
            </w:r>
            <w:r w:rsidRPr="0038641D">
              <w:rPr>
                <w:rFonts w:ascii="Arial" w:hAnsi="Arial" w:cs="Arial"/>
                <w:b/>
                <w:bCs/>
              </w:rPr>
              <w:t xml:space="preserve">in realizacije aktivnosti, programa i/ili </w:t>
            </w:r>
            <w:r w:rsidRPr="0038641D">
              <w:rPr>
                <w:rFonts w:ascii="Arial" w:hAnsi="Arial" w:cs="Arial"/>
                <w:b/>
                <w:bCs/>
                <w:spacing w:val="-1"/>
              </w:rPr>
              <w:t xml:space="preserve">projekta: </w:t>
            </w:r>
          </w:p>
          <w:p w:rsidR="009409DB" w:rsidRPr="0038641D" w:rsidRDefault="009409DB">
            <w:pPr>
              <w:spacing w:after="0"/>
            </w:pPr>
          </w:p>
        </w:tc>
        <w:tc>
          <w:tcPr>
            <w:tcW w:w="2500" w:type="pct"/>
            <w:tcBorders>
              <w:top w:val="single" w:sz="4" w:space="0" w:color="auto"/>
              <w:left w:val="single" w:sz="4" w:space="0" w:color="auto"/>
              <w:bottom w:val="single" w:sz="4" w:space="0" w:color="auto"/>
              <w:right w:val="nil"/>
            </w:tcBorders>
            <w:hideMark/>
          </w:tcPr>
          <w:p w:rsidR="009409DB" w:rsidRPr="0038641D" w:rsidRDefault="009409DB">
            <w:pPr>
              <w:spacing w:after="0"/>
            </w:pPr>
            <w:r w:rsidRPr="0038641D">
              <w:t>Radionica na satu razrednog odjela</w:t>
            </w:r>
          </w:p>
        </w:tc>
      </w:tr>
      <w:tr w:rsidR="009409DB" w:rsidRPr="0038641D" w:rsidTr="009409DB">
        <w:tc>
          <w:tcPr>
            <w:tcW w:w="2500" w:type="pct"/>
            <w:tcBorders>
              <w:top w:val="single" w:sz="4" w:space="0" w:color="auto"/>
              <w:left w:val="nil"/>
              <w:bottom w:val="single" w:sz="4" w:space="0" w:color="auto"/>
              <w:right w:val="single" w:sz="4" w:space="0" w:color="auto"/>
            </w:tcBorders>
          </w:tcPr>
          <w:p w:rsidR="009409DB" w:rsidRPr="0038641D" w:rsidRDefault="009409DB">
            <w:pPr>
              <w:widowControl w:val="0"/>
              <w:autoSpaceDE w:val="0"/>
              <w:autoSpaceDN w:val="0"/>
              <w:adjustRightInd w:val="0"/>
              <w:spacing w:after="0"/>
              <w:ind w:left="12" w:right="1022"/>
              <w:rPr>
                <w:rFonts w:ascii="Times New Roman" w:hAnsi="Times New Roman"/>
              </w:rPr>
            </w:pPr>
            <w:r w:rsidRPr="0038641D">
              <w:rPr>
                <w:rFonts w:ascii="Arial" w:hAnsi="Arial" w:cs="Arial"/>
                <w:b/>
                <w:bCs/>
              </w:rPr>
              <w:t>Datum realizacije</w:t>
            </w:r>
            <w:r w:rsidRPr="0038641D">
              <w:rPr>
                <w:rFonts w:ascii="Arial" w:hAnsi="Arial" w:cs="Arial"/>
                <w:b/>
                <w:bCs/>
                <w:spacing w:val="-1"/>
              </w:rPr>
              <w:t xml:space="preserve">: </w:t>
            </w:r>
          </w:p>
          <w:p w:rsidR="009409DB" w:rsidRPr="0038641D" w:rsidRDefault="009409DB">
            <w:pPr>
              <w:spacing w:after="0"/>
            </w:pPr>
          </w:p>
        </w:tc>
        <w:tc>
          <w:tcPr>
            <w:tcW w:w="2500" w:type="pct"/>
            <w:tcBorders>
              <w:top w:val="single" w:sz="4" w:space="0" w:color="auto"/>
              <w:left w:val="single" w:sz="4" w:space="0" w:color="auto"/>
              <w:bottom w:val="single" w:sz="4" w:space="0" w:color="auto"/>
              <w:right w:val="nil"/>
            </w:tcBorders>
            <w:hideMark/>
          </w:tcPr>
          <w:p w:rsidR="009409DB" w:rsidRPr="0038641D" w:rsidRDefault="009409DB">
            <w:pPr>
              <w:spacing w:after="0"/>
            </w:pPr>
            <w:r w:rsidRPr="0038641D">
              <w:t>23. - 27. 1. 2017.</w:t>
            </w:r>
          </w:p>
        </w:tc>
      </w:tr>
      <w:tr w:rsidR="009409DB" w:rsidRPr="0038641D" w:rsidTr="009409DB">
        <w:tc>
          <w:tcPr>
            <w:tcW w:w="2500" w:type="pct"/>
            <w:tcBorders>
              <w:top w:val="single" w:sz="4" w:space="0" w:color="auto"/>
              <w:left w:val="nil"/>
              <w:bottom w:val="single" w:sz="4" w:space="0" w:color="auto"/>
              <w:right w:val="single" w:sz="4" w:space="0" w:color="auto"/>
            </w:tcBorders>
          </w:tcPr>
          <w:p w:rsidR="009409DB" w:rsidRPr="0038641D" w:rsidRDefault="009409DB" w:rsidP="0038641D">
            <w:pPr>
              <w:widowControl w:val="0"/>
              <w:autoSpaceDE w:val="0"/>
              <w:autoSpaceDN w:val="0"/>
              <w:adjustRightInd w:val="0"/>
              <w:spacing w:after="0"/>
              <w:ind w:left="12"/>
              <w:rPr>
                <w:rFonts w:ascii="Times New Roman" w:hAnsi="Times New Roman"/>
              </w:rPr>
            </w:pPr>
            <w:r w:rsidRPr="0038641D">
              <w:rPr>
                <w:rFonts w:ascii="Arial" w:hAnsi="Arial" w:cs="Arial"/>
                <w:b/>
                <w:bCs/>
                <w:spacing w:val="-1"/>
              </w:rPr>
              <w:t>Na</w:t>
            </w:r>
            <w:r w:rsidRPr="0038641D">
              <w:rPr>
                <w:rFonts w:ascii="Times New Roman" w:hAnsi="Times New Roman"/>
                <w:b/>
                <w:bCs/>
                <w:spacing w:val="-1"/>
              </w:rPr>
              <w:t>č</w:t>
            </w:r>
            <w:r w:rsidRPr="0038641D">
              <w:rPr>
                <w:rFonts w:ascii="Arial" w:hAnsi="Arial" w:cs="Arial"/>
                <w:b/>
                <w:bCs/>
                <w:spacing w:val="-1"/>
              </w:rPr>
              <w:t>in vrednovanja i na</w:t>
            </w:r>
            <w:r w:rsidRPr="0038641D">
              <w:rPr>
                <w:rFonts w:ascii="Times New Roman" w:hAnsi="Times New Roman"/>
                <w:b/>
                <w:bCs/>
                <w:spacing w:val="-1"/>
              </w:rPr>
              <w:t>č</w:t>
            </w:r>
            <w:r w:rsidRPr="0038641D">
              <w:rPr>
                <w:rFonts w:ascii="Arial" w:hAnsi="Arial" w:cs="Arial"/>
                <w:b/>
                <w:bCs/>
                <w:spacing w:val="-1"/>
              </w:rPr>
              <w:t>in kori</w:t>
            </w:r>
            <w:r w:rsidRPr="0038641D">
              <w:rPr>
                <w:rFonts w:ascii="Times New Roman" w:hAnsi="Times New Roman"/>
                <w:b/>
                <w:bCs/>
                <w:spacing w:val="-1"/>
              </w:rPr>
              <w:t>š</w:t>
            </w:r>
            <w:r w:rsidRPr="0038641D">
              <w:rPr>
                <w:rFonts w:ascii="Arial" w:hAnsi="Arial" w:cs="Arial"/>
                <w:b/>
                <w:bCs/>
                <w:spacing w:val="-1"/>
              </w:rPr>
              <w:t xml:space="preserve">tenja rezultata </w:t>
            </w:r>
            <w:r w:rsidRPr="0038641D">
              <w:rPr>
                <w:rFonts w:ascii="Arial" w:hAnsi="Arial" w:cs="Arial"/>
                <w:b/>
                <w:bCs/>
                <w:spacing w:val="-8"/>
              </w:rPr>
              <w:t xml:space="preserve">vrednovanja: </w:t>
            </w:r>
          </w:p>
          <w:p w:rsidR="009409DB" w:rsidRPr="0038641D" w:rsidRDefault="009409DB">
            <w:pPr>
              <w:spacing w:after="0"/>
            </w:pPr>
          </w:p>
        </w:tc>
        <w:tc>
          <w:tcPr>
            <w:tcW w:w="2500" w:type="pct"/>
            <w:tcBorders>
              <w:top w:val="single" w:sz="4" w:space="0" w:color="auto"/>
              <w:left w:val="single" w:sz="4" w:space="0" w:color="auto"/>
              <w:bottom w:val="single" w:sz="4" w:space="0" w:color="auto"/>
              <w:right w:val="nil"/>
            </w:tcBorders>
          </w:tcPr>
          <w:p w:rsidR="009409DB" w:rsidRPr="0038641D" w:rsidRDefault="009409DB">
            <w:pPr>
              <w:spacing w:after="0"/>
            </w:pPr>
            <w:r w:rsidRPr="0038641D">
              <w:t>Svakodnevno praćenje uštede energije i praćenje učenika u zalaganju, zajednička analiza.</w:t>
            </w:r>
          </w:p>
        </w:tc>
      </w:tr>
      <w:tr w:rsidR="009409DB" w:rsidRPr="0038641D" w:rsidTr="009409DB">
        <w:tc>
          <w:tcPr>
            <w:tcW w:w="2500" w:type="pct"/>
            <w:tcBorders>
              <w:top w:val="single" w:sz="4" w:space="0" w:color="auto"/>
              <w:left w:val="nil"/>
              <w:bottom w:val="nil"/>
              <w:right w:val="single" w:sz="4" w:space="0" w:color="auto"/>
            </w:tcBorders>
          </w:tcPr>
          <w:p w:rsidR="009409DB" w:rsidRPr="0038641D" w:rsidRDefault="009409DB" w:rsidP="0038641D">
            <w:pPr>
              <w:widowControl w:val="0"/>
              <w:autoSpaceDE w:val="0"/>
              <w:autoSpaceDN w:val="0"/>
              <w:adjustRightInd w:val="0"/>
              <w:spacing w:after="0"/>
              <w:ind w:left="12" w:right="124"/>
              <w:rPr>
                <w:rFonts w:ascii="Times New Roman" w:hAnsi="Times New Roman"/>
              </w:rPr>
            </w:pPr>
            <w:r w:rsidRPr="0038641D">
              <w:rPr>
                <w:rFonts w:ascii="Arial" w:hAnsi="Arial" w:cs="Arial"/>
                <w:b/>
                <w:bCs/>
              </w:rPr>
              <w:t>Detaljan tro</w:t>
            </w:r>
            <w:r w:rsidRPr="0038641D">
              <w:rPr>
                <w:rFonts w:ascii="Times New Roman" w:hAnsi="Times New Roman"/>
                <w:b/>
                <w:bCs/>
              </w:rPr>
              <w:t>š</w:t>
            </w:r>
            <w:r w:rsidRPr="0038641D">
              <w:rPr>
                <w:rFonts w:ascii="Arial" w:hAnsi="Arial" w:cs="Arial"/>
                <w:b/>
                <w:bCs/>
              </w:rPr>
              <w:t xml:space="preserve">kovnik aktivnosti, programa i/ili </w:t>
            </w:r>
            <w:r w:rsidRPr="0038641D">
              <w:rPr>
                <w:rFonts w:ascii="Arial" w:hAnsi="Arial" w:cs="Arial"/>
                <w:b/>
                <w:bCs/>
                <w:spacing w:val="-1"/>
              </w:rPr>
              <w:t xml:space="preserve">projekta: </w:t>
            </w:r>
          </w:p>
          <w:p w:rsidR="009409DB" w:rsidRPr="0038641D" w:rsidRDefault="009409DB">
            <w:pPr>
              <w:spacing w:after="0"/>
            </w:pPr>
          </w:p>
        </w:tc>
        <w:tc>
          <w:tcPr>
            <w:tcW w:w="2500" w:type="pct"/>
            <w:tcBorders>
              <w:top w:val="single" w:sz="4" w:space="0" w:color="auto"/>
              <w:left w:val="single" w:sz="4" w:space="0" w:color="auto"/>
              <w:bottom w:val="nil"/>
              <w:right w:val="nil"/>
            </w:tcBorders>
            <w:hideMark/>
          </w:tcPr>
          <w:p w:rsidR="009409DB" w:rsidRPr="0038641D" w:rsidRDefault="009409DB">
            <w:pPr>
              <w:spacing w:after="0"/>
            </w:pPr>
            <w:r w:rsidRPr="0038641D">
              <w:t>0 kn</w:t>
            </w:r>
          </w:p>
        </w:tc>
      </w:tr>
    </w:tbl>
    <w:p w:rsidR="009409DB" w:rsidRPr="0038641D" w:rsidRDefault="009409DB"/>
    <w:p w:rsidR="009409DB" w:rsidRPr="0038641D" w:rsidRDefault="009409DB"/>
    <w:p w:rsidR="009409DB" w:rsidRPr="0038641D" w:rsidRDefault="009409DB"/>
    <w:p w:rsidR="009409DB" w:rsidRPr="0038641D" w:rsidRDefault="009409DB"/>
    <w:p w:rsidR="00453352" w:rsidRPr="0038641D" w:rsidRDefault="00453352"/>
    <w:p w:rsidR="00832D03" w:rsidRPr="0038641D" w:rsidRDefault="00453352">
      <w:r w:rsidRPr="0038641D">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832D03" w:rsidRPr="0038641D" w:rsidTr="00832D03">
        <w:tc>
          <w:tcPr>
            <w:tcW w:w="5000" w:type="pct"/>
            <w:gridSpan w:val="2"/>
            <w:tcBorders>
              <w:top w:val="nil"/>
              <w:left w:val="nil"/>
              <w:bottom w:val="single" w:sz="4" w:space="0" w:color="auto"/>
              <w:right w:val="nil"/>
            </w:tcBorders>
            <w:hideMark/>
          </w:tcPr>
          <w:p w:rsidR="00832D03" w:rsidRPr="0038641D" w:rsidRDefault="00832D03">
            <w:pPr>
              <w:spacing w:after="0"/>
              <w:rPr>
                <w:rFonts w:ascii="Comic Sans MS" w:eastAsia="Times New Roman" w:hAnsi="Comic Sans MS" w:cs="Arial"/>
                <w:sz w:val="28"/>
                <w:szCs w:val="28"/>
                <w:lang w:eastAsia="hr-HR"/>
              </w:rPr>
            </w:pPr>
            <w:r w:rsidRPr="0038641D">
              <w:rPr>
                <w:rFonts w:ascii="Comic Sans MS" w:eastAsia="Times New Roman" w:hAnsi="Comic Sans MS" w:cs="Arial"/>
                <w:sz w:val="28"/>
                <w:szCs w:val="28"/>
                <w:lang w:eastAsia="hr-HR"/>
              </w:rPr>
              <w:lastRenderedPageBreak/>
              <w:t>ISTAKNUTI DATUMI</w:t>
            </w:r>
          </w:p>
        </w:tc>
      </w:tr>
      <w:tr w:rsidR="00832D03" w:rsidRPr="0038641D" w:rsidTr="00832D03">
        <w:tc>
          <w:tcPr>
            <w:tcW w:w="5000" w:type="pct"/>
            <w:gridSpan w:val="2"/>
            <w:tcBorders>
              <w:top w:val="single" w:sz="4" w:space="0" w:color="auto"/>
              <w:left w:val="nil"/>
              <w:bottom w:val="single" w:sz="4" w:space="0" w:color="auto"/>
              <w:right w:val="nil"/>
            </w:tcBorders>
            <w:hideMark/>
          </w:tcPr>
          <w:p w:rsidR="00832D03" w:rsidRPr="0038641D" w:rsidRDefault="00832D03">
            <w:pPr>
              <w:spacing w:after="0"/>
              <w:rPr>
                <w:rFonts w:ascii="Comic Sans MS" w:eastAsia="Times New Roman" w:hAnsi="Comic Sans MS" w:cs="Arial"/>
                <w:sz w:val="28"/>
                <w:szCs w:val="28"/>
                <w:lang w:eastAsia="hr-HR"/>
              </w:rPr>
            </w:pPr>
            <w:r w:rsidRPr="0038641D">
              <w:rPr>
                <w:rFonts w:ascii="Comic Sans MS" w:eastAsia="Times New Roman" w:hAnsi="Comic Sans MS" w:cs="Arial"/>
                <w:sz w:val="28"/>
                <w:szCs w:val="28"/>
                <w:lang w:eastAsia="hr-HR"/>
              </w:rPr>
              <w:t>NAZIV AKTIVNOSTI:  Koncert pod maskama</w:t>
            </w:r>
          </w:p>
        </w:tc>
      </w:tr>
      <w:tr w:rsidR="00832D03" w:rsidRPr="0038641D" w:rsidTr="00832D03">
        <w:tc>
          <w:tcPr>
            <w:tcW w:w="2500" w:type="pct"/>
            <w:tcBorders>
              <w:top w:val="single" w:sz="4" w:space="0" w:color="auto"/>
              <w:left w:val="nil"/>
              <w:bottom w:val="single" w:sz="4" w:space="0" w:color="auto"/>
              <w:right w:val="single" w:sz="4" w:space="0" w:color="auto"/>
            </w:tcBorders>
          </w:tcPr>
          <w:p w:rsidR="00832D03" w:rsidRPr="0038641D" w:rsidRDefault="00832D03">
            <w:pPr>
              <w:widowControl w:val="0"/>
              <w:autoSpaceDE w:val="0"/>
              <w:autoSpaceDN w:val="0"/>
              <w:adjustRightInd w:val="0"/>
              <w:spacing w:after="0"/>
              <w:ind w:left="12" w:right="661"/>
              <w:rPr>
                <w:rFonts w:ascii="Arial" w:eastAsia="Times New Roman" w:hAnsi="Arial" w:cs="Arial"/>
                <w:lang w:eastAsia="hr-HR"/>
              </w:rPr>
            </w:pPr>
            <w:r w:rsidRPr="0038641D">
              <w:rPr>
                <w:rFonts w:ascii="Arial" w:eastAsia="Times New Roman" w:hAnsi="Arial" w:cs="Arial"/>
                <w:b/>
                <w:bCs/>
                <w:lang w:eastAsia="hr-HR"/>
              </w:rPr>
              <w:t xml:space="preserve">Učitelj/i razredne/predmetne nastave: </w:t>
            </w:r>
          </w:p>
          <w:p w:rsidR="00832D03" w:rsidRPr="0038641D" w:rsidRDefault="00832D03">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32D03" w:rsidRPr="0038641D" w:rsidRDefault="00832D03">
            <w:pPr>
              <w:spacing w:after="0"/>
              <w:rPr>
                <w:rFonts w:ascii="Arial" w:eastAsia="Times New Roman" w:hAnsi="Arial" w:cs="Arial"/>
                <w:lang w:eastAsia="hr-HR"/>
              </w:rPr>
            </w:pPr>
            <w:r w:rsidRPr="0038641D">
              <w:rPr>
                <w:rFonts w:ascii="Arial" w:eastAsia="Times New Roman" w:hAnsi="Arial" w:cs="Arial"/>
                <w:lang w:eastAsia="hr-HR"/>
              </w:rPr>
              <w:t>Svi učitelji glazbenog odjela</w:t>
            </w:r>
          </w:p>
        </w:tc>
      </w:tr>
      <w:tr w:rsidR="00832D03" w:rsidRPr="0038641D" w:rsidTr="00832D03">
        <w:tc>
          <w:tcPr>
            <w:tcW w:w="2500" w:type="pct"/>
            <w:tcBorders>
              <w:top w:val="single" w:sz="4" w:space="0" w:color="auto"/>
              <w:left w:val="nil"/>
              <w:bottom w:val="single" w:sz="4" w:space="0" w:color="auto"/>
              <w:right w:val="single" w:sz="4" w:space="0" w:color="auto"/>
            </w:tcBorders>
          </w:tcPr>
          <w:p w:rsidR="00832D03" w:rsidRPr="0038641D" w:rsidRDefault="00832D03">
            <w:pPr>
              <w:widowControl w:val="0"/>
              <w:autoSpaceDE w:val="0"/>
              <w:autoSpaceDN w:val="0"/>
              <w:adjustRightInd w:val="0"/>
              <w:spacing w:after="0"/>
              <w:ind w:left="12" w:right="3365"/>
              <w:rPr>
                <w:rFonts w:ascii="Arial" w:eastAsia="Times New Roman" w:hAnsi="Arial" w:cs="Arial"/>
                <w:lang w:eastAsia="hr-HR"/>
              </w:rPr>
            </w:pPr>
            <w:r w:rsidRPr="0038641D">
              <w:rPr>
                <w:rFonts w:ascii="Arial" w:eastAsia="Times New Roman" w:hAnsi="Arial" w:cs="Arial"/>
                <w:b/>
                <w:bCs/>
                <w:spacing w:val="-6"/>
                <w:lang w:eastAsia="hr-HR"/>
              </w:rPr>
              <w:t xml:space="preserve">Razred: </w:t>
            </w:r>
          </w:p>
          <w:p w:rsidR="00832D03" w:rsidRPr="0038641D" w:rsidRDefault="00832D03">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32D03" w:rsidRPr="0038641D" w:rsidRDefault="00832D03" w:rsidP="00832D03">
            <w:pPr>
              <w:spacing w:after="0"/>
              <w:rPr>
                <w:rFonts w:ascii="Arial" w:eastAsia="Times New Roman" w:hAnsi="Arial" w:cs="Arial"/>
                <w:lang w:eastAsia="hr-HR"/>
              </w:rPr>
            </w:pPr>
            <w:r w:rsidRPr="0038641D">
              <w:rPr>
                <w:rFonts w:ascii="Arial" w:eastAsia="Times New Roman" w:hAnsi="Arial" w:cs="Arial"/>
                <w:lang w:eastAsia="hr-HR"/>
              </w:rPr>
              <w:t>I. – III.</w:t>
            </w:r>
          </w:p>
        </w:tc>
      </w:tr>
      <w:tr w:rsidR="00832D03" w:rsidRPr="0038641D" w:rsidTr="00832D03">
        <w:tc>
          <w:tcPr>
            <w:tcW w:w="2500" w:type="pct"/>
            <w:tcBorders>
              <w:top w:val="single" w:sz="4" w:space="0" w:color="auto"/>
              <w:left w:val="nil"/>
              <w:bottom w:val="single" w:sz="4" w:space="0" w:color="auto"/>
              <w:right w:val="single" w:sz="4" w:space="0" w:color="auto"/>
            </w:tcBorders>
          </w:tcPr>
          <w:p w:rsidR="00832D03" w:rsidRPr="0038641D" w:rsidRDefault="00832D03">
            <w:pPr>
              <w:widowControl w:val="0"/>
              <w:autoSpaceDE w:val="0"/>
              <w:autoSpaceDN w:val="0"/>
              <w:adjustRightInd w:val="0"/>
              <w:spacing w:after="0"/>
              <w:ind w:left="12" w:right="2103"/>
              <w:rPr>
                <w:rFonts w:ascii="Arial" w:eastAsia="Times New Roman" w:hAnsi="Arial" w:cs="Arial"/>
                <w:lang w:eastAsia="hr-HR"/>
              </w:rPr>
            </w:pPr>
            <w:r w:rsidRPr="0038641D">
              <w:rPr>
                <w:rFonts w:ascii="Arial" w:eastAsia="Times New Roman" w:hAnsi="Arial" w:cs="Arial"/>
                <w:b/>
                <w:bCs/>
                <w:spacing w:val="-4"/>
                <w:lang w:eastAsia="hr-HR"/>
              </w:rPr>
              <w:t xml:space="preserve">Planirani broj učenika: </w:t>
            </w:r>
          </w:p>
          <w:p w:rsidR="00832D03" w:rsidRPr="0038641D" w:rsidRDefault="00832D03">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32D03" w:rsidRPr="0038641D" w:rsidRDefault="00832D03">
            <w:pPr>
              <w:spacing w:after="0"/>
              <w:rPr>
                <w:rFonts w:ascii="Arial" w:eastAsia="Times New Roman" w:hAnsi="Arial" w:cs="Arial"/>
                <w:lang w:eastAsia="hr-HR"/>
              </w:rPr>
            </w:pPr>
            <w:r w:rsidRPr="0038641D">
              <w:rPr>
                <w:rFonts w:ascii="Arial" w:eastAsia="Times New Roman" w:hAnsi="Arial" w:cs="Arial"/>
                <w:lang w:eastAsia="hr-HR"/>
              </w:rPr>
              <w:t>Oko 30</w:t>
            </w:r>
          </w:p>
        </w:tc>
      </w:tr>
      <w:tr w:rsidR="00832D03" w:rsidRPr="0038641D" w:rsidTr="00832D03">
        <w:tc>
          <w:tcPr>
            <w:tcW w:w="2500" w:type="pct"/>
            <w:tcBorders>
              <w:top w:val="single" w:sz="4" w:space="0" w:color="auto"/>
              <w:left w:val="nil"/>
              <w:bottom w:val="single" w:sz="4" w:space="0" w:color="auto"/>
              <w:right w:val="single" w:sz="4" w:space="0" w:color="auto"/>
            </w:tcBorders>
          </w:tcPr>
          <w:p w:rsidR="00832D03" w:rsidRPr="0038641D" w:rsidRDefault="00832D03">
            <w:pPr>
              <w:widowControl w:val="0"/>
              <w:autoSpaceDE w:val="0"/>
              <w:autoSpaceDN w:val="0"/>
              <w:adjustRightInd w:val="0"/>
              <w:spacing w:after="0"/>
              <w:ind w:left="12" w:right="2408"/>
              <w:rPr>
                <w:rFonts w:ascii="Arial" w:eastAsia="Times New Roman" w:hAnsi="Arial" w:cs="Arial"/>
                <w:lang w:eastAsia="hr-HR"/>
              </w:rPr>
            </w:pPr>
            <w:r w:rsidRPr="0038641D">
              <w:rPr>
                <w:rFonts w:ascii="Arial" w:eastAsia="Times New Roman" w:hAnsi="Arial" w:cs="Arial"/>
                <w:b/>
                <w:bCs/>
                <w:lang w:eastAsia="hr-HR"/>
              </w:rPr>
              <w:t xml:space="preserve">Planirani broj sati pripreme: </w:t>
            </w:r>
          </w:p>
          <w:p w:rsidR="00832D03" w:rsidRPr="0038641D" w:rsidRDefault="00832D03">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32D03" w:rsidRPr="0038641D" w:rsidRDefault="00832D03">
            <w:pPr>
              <w:spacing w:after="0"/>
              <w:rPr>
                <w:rFonts w:ascii="Arial" w:eastAsia="Times New Roman" w:hAnsi="Arial" w:cs="Arial"/>
                <w:lang w:eastAsia="hr-HR"/>
              </w:rPr>
            </w:pPr>
            <w:r w:rsidRPr="0038641D">
              <w:rPr>
                <w:rFonts w:ascii="Arial" w:eastAsia="Times New Roman" w:hAnsi="Arial" w:cs="Arial"/>
                <w:lang w:eastAsia="hr-HR"/>
              </w:rPr>
              <w:t>4</w:t>
            </w:r>
          </w:p>
        </w:tc>
      </w:tr>
      <w:tr w:rsidR="00832D03" w:rsidRPr="0038641D" w:rsidTr="00832D03">
        <w:tc>
          <w:tcPr>
            <w:tcW w:w="2500" w:type="pct"/>
            <w:tcBorders>
              <w:top w:val="single" w:sz="4" w:space="0" w:color="auto"/>
              <w:left w:val="nil"/>
              <w:bottom w:val="single" w:sz="4" w:space="0" w:color="auto"/>
              <w:right w:val="single" w:sz="4" w:space="0" w:color="auto"/>
            </w:tcBorders>
          </w:tcPr>
          <w:p w:rsidR="00832D03" w:rsidRPr="0038641D" w:rsidRDefault="00832D03">
            <w:pPr>
              <w:widowControl w:val="0"/>
              <w:autoSpaceDE w:val="0"/>
              <w:autoSpaceDN w:val="0"/>
              <w:adjustRightInd w:val="0"/>
              <w:spacing w:after="0"/>
              <w:ind w:left="12" w:right="402"/>
              <w:rPr>
                <w:rFonts w:ascii="Arial" w:eastAsia="Times New Roman" w:hAnsi="Arial" w:cs="Arial"/>
                <w:lang w:eastAsia="hr-HR"/>
              </w:rPr>
            </w:pPr>
            <w:r w:rsidRPr="0038641D">
              <w:rPr>
                <w:rFonts w:ascii="Arial" w:eastAsia="Times New Roman" w:hAnsi="Arial" w:cs="Arial"/>
                <w:b/>
                <w:bCs/>
                <w:lang w:eastAsia="hr-HR"/>
              </w:rPr>
              <w:t xml:space="preserve">Ciljevi aktivnosti, programa i/ili projekta: </w:t>
            </w:r>
          </w:p>
          <w:p w:rsidR="00832D03" w:rsidRPr="0038641D" w:rsidRDefault="00832D03">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32D03" w:rsidRPr="0038641D" w:rsidRDefault="00832D03">
            <w:pPr>
              <w:spacing w:after="0"/>
              <w:rPr>
                <w:rFonts w:ascii="Arial" w:eastAsia="Times New Roman" w:hAnsi="Arial" w:cs="Arial"/>
                <w:lang w:eastAsia="hr-HR"/>
              </w:rPr>
            </w:pPr>
            <w:r w:rsidRPr="0038641D">
              <w:rPr>
                <w:rFonts w:ascii="Arial" w:eastAsia="Times New Roman" w:hAnsi="Arial" w:cs="Arial"/>
                <w:lang w:eastAsia="hr-HR"/>
              </w:rPr>
              <w:t>Stjecanje iskustva muziciranja pred publikom</w:t>
            </w:r>
          </w:p>
        </w:tc>
      </w:tr>
      <w:tr w:rsidR="00832D03" w:rsidRPr="0038641D" w:rsidTr="00832D03">
        <w:tc>
          <w:tcPr>
            <w:tcW w:w="2500" w:type="pct"/>
            <w:tcBorders>
              <w:top w:val="single" w:sz="4" w:space="0" w:color="auto"/>
              <w:left w:val="nil"/>
              <w:bottom w:val="single" w:sz="4" w:space="0" w:color="auto"/>
              <w:right w:val="single" w:sz="4" w:space="0" w:color="auto"/>
            </w:tcBorders>
          </w:tcPr>
          <w:p w:rsidR="00832D03" w:rsidRPr="0038641D" w:rsidRDefault="00832D03">
            <w:pPr>
              <w:widowControl w:val="0"/>
              <w:autoSpaceDE w:val="0"/>
              <w:autoSpaceDN w:val="0"/>
              <w:adjustRightInd w:val="0"/>
              <w:spacing w:after="0"/>
              <w:ind w:left="12" w:right="171"/>
              <w:rPr>
                <w:rFonts w:ascii="Arial" w:eastAsia="Times New Roman" w:hAnsi="Arial" w:cs="Arial"/>
                <w:lang w:eastAsia="hr-HR"/>
              </w:rPr>
            </w:pPr>
            <w:r w:rsidRPr="0038641D">
              <w:rPr>
                <w:rFonts w:ascii="Arial" w:eastAsia="Times New Roman" w:hAnsi="Arial" w:cs="Arial"/>
                <w:b/>
                <w:bCs/>
                <w:lang w:eastAsia="hr-HR"/>
              </w:rPr>
              <w:t xml:space="preserve">Namjena aktivnosti, programa i/ili projekta: </w:t>
            </w:r>
          </w:p>
          <w:p w:rsidR="00832D03" w:rsidRPr="0038641D" w:rsidRDefault="00832D03">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32D03" w:rsidRPr="0038641D" w:rsidRDefault="00832D03">
            <w:pPr>
              <w:spacing w:after="0"/>
              <w:rPr>
                <w:rFonts w:ascii="Arial" w:eastAsia="Times New Roman" w:hAnsi="Arial" w:cs="Arial"/>
                <w:lang w:eastAsia="hr-HR"/>
              </w:rPr>
            </w:pPr>
            <w:r w:rsidRPr="0038641D">
              <w:rPr>
                <w:rFonts w:ascii="Arial" w:eastAsia="Times New Roman" w:hAnsi="Arial" w:cs="Arial"/>
                <w:lang w:eastAsia="hr-HR"/>
              </w:rPr>
              <w:t>Tradicionalni koncert pod maskama s raznovrsnim skladbama omogućuje učenicima i učiteljima maksimalnu kreativnost, a roditeljima radost uživanja u glazbi. Poseban ugođaj stvaraju vesele i šarene maske, odnosno kostimi u kojima djeca nastupaju. Nastupaju učenici nižih razreda glazbenog odjela u različitim kombinacijama – solistički, komorno.</w:t>
            </w:r>
          </w:p>
        </w:tc>
      </w:tr>
      <w:tr w:rsidR="00832D03" w:rsidRPr="0038641D" w:rsidTr="00832D03">
        <w:tc>
          <w:tcPr>
            <w:tcW w:w="2500" w:type="pct"/>
            <w:tcBorders>
              <w:top w:val="single" w:sz="4" w:space="0" w:color="auto"/>
              <w:left w:val="nil"/>
              <w:bottom w:val="single" w:sz="4" w:space="0" w:color="auto"/>
              <w:right w:val="single" w:sz="4" w:space="0" w:color="auto"/>
            </w:tcBorders>
          </w:tcPr>
          <w:p w:rsidR="00832D03" w:rsidRPr="0038641D" w:rsidRDefault="00832D03" w:rsidP="00832D03">
            <w:pPr>
              <w:widowControl w:val="0"/>
              <w:autoSpaceDE w:val="0"/>
              <w:autoSpaceDN w:val="0"/>
              <w:adjustRightInd w:val="0"/>
              <w:spacing w:after="0"/>
              <w:ind w:left="12" w:right="44"/>
              <w:rPr>
                <w:rFonts w:ascii="Arial" w:eastAsia="Times New Roman" w:hAnsi="Arial" w:cs="Arial"/>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832D03" w:rsidRPr="0038641D" w:rsidRDefault="00832D03">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32D03" w:rsidRPr="0038641D" w:rsidRDefault="00832D03">
            <w:pPr>
              <w:spacing w:after="0"/>
              <w:rPr>
                <w:rFonts w:ascii="Arial" w:eastAsia="Times New Roman" w:hAnsi="Arial" w:cs="Arial"/>
                <w:lang w:eastAsia="hr-HR"/>
              </w:rPr>
            </w:pPr>
            <w:r w:rsidRPr="0038641D">
              <w:rPr>
                <w:rFonts w:ascii="Arial" w:eastAsia="Times New Roman" w:hAnsi="Arial" w:cs="Arial"/>
                <w:lang w:eastAsia="hr-HR"/>
              </w:rPr>
              <w:t>Svi učitelji glazbenog odjela</w:t>
            </w:r>
          </w:p>
        </w:tc>
      </w:tr>
      <w:tr w:rsidR="00832D03" w:rsidRPr="0038641D" w:rsidTr="00832D03">
        <w:tc>
          <w:tcPr>
            <w:tcW w:w="2500" w:type="pct"/>
            <w:tcBorders>
              <w:top w:val="single" w:sz="4" w:space="0" w:color="auto"/>
              <w:left w:val="nil"/>
              <w:bottom w:val="single" w:sz="4" w:space="0" w:color="auto"/>
              <w:right w:val="single" w:sz="4" w:space="0" w:color="auto"/>
            </w:tcBorders>
          </w:tcPr>
          <w:p w:rsidR="00832D03" w:rsidRPr="0038641D" w:rsidRDefault="00832D03" w:rsidP="00832D03">
            <w:pPr>
              <w:widowControl w:val="0"/>
              <w:autoSpaceDE w:val="0"/>
              <w:autoSpaceDN w:val="0"/>
              <w:adjustRightInd w:val="0"/>
              <w:spacing w:after="0"/>
              <w:ind w:left="12" w:right="350"/>
              <w:rPr>
                <w:rFonts w:ascii="Arial" w:eastAsia="Times New Roman" w:hAnsi="Arial" w:cs="Arial"/>
                <w:lang w:eastAsia="hr-HR"/>
              </w:rPr>
            </w:pPr>
            <w:r w:rsidRPr="0038641D">
              <w:rPr>
                <w:rFonts w:ascii="Arial" w:eastAsia="Times New Roman" w:hAnsi="Arial" w:cs="Arial"/>
                <w:b/>
                <w:bCs/>
                <w:lang w:eastAsia="hr-HR"/>
              </w:rPr>
              <w:t xml:space="preserve">Način realizacije aktivnosti, programa i/ili </w:t>
            </w:r>
            <w:r w:rsidRPr="0038641D">
              <w:rPr>
                <w:rFonts w:ascii="Arial" w:eastAsia="Times New Roman" w:hAnsi="Arial" w:cs="Arial"/>
                <w:b/>
                <w:bCs/>
                <w:spacing w:val="-1"/>
                <w:lang w:eastAsia="hr-HR"/>
              </w:rPr>
              <w:t xml:space="preserve">projekta: </w:t>
            </w:r>
          </w:p>
          <w:p w:rsidR="00832D03" w:rsidRPr="0038641D" w:rsidRDefault="00832D03">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32D03" w:rsidRPr="0038641D" w:rsidRDefault="00832D03">
            <w:pPr>
              <w:rPr>
                <w:rFonts w:ascii="Arial" w:eastAsia="Times New Roman" w:hAnsi="Arial" w:cs="Arial"/>
                <w:lang w:eastAsia="hr-HR"/>
              </w:rPr>
            </w:pPr>
            <w:r w:rsidRPr="0038641D">
              <w:rPr>
                <w:rFonts w:ascii="Arial" w:eastAsia="Times New Roman" w:hAnsi="Arial" w:cs="Arial"/>
                <w:lang w:eastAsia="hr-HR"/>
              </w:rPr>
              <w:t>Nastup učenika nižih razreda glazbenog odjela u kazališnoj dvorani, POU-a Umag.</w:t>
            </w:r>
          </w:p>
        </w:tc>
      </w:tr>
      <w:tr w:rsidR="00832D03" w:rsidRPr="0038641D" w:rsidTr="00832D03">
        <w:tc>
          <w:tcPr>
            <w:tcW w:w="2500" w:type="pct"/>
            <w:tcBorders>
              <w:top w:val="single" w:sz="4" w:space="0" w:color="auto"/>
              <w:left w:val="nil"/>
              <w:bottom w:val="single" w:sz="4" w:space="0" w:color="auto"/>
              <w:right w:val="single" w:sz="4" w:space="0" w:color="auto"/>
            </w:tcBorders>
          </w:tcPr>
          <w:p w:rsidR="00832D03" w:rsidRPr="0038641D" w:rsidRDefault="00832D03">
            <w:pPr>
              <w:widowControl w:val="0"/>
              <w:autoSpaceDE w:val="0"/>
              <w:autoSpaceDN w:val="0"/>
              <w:adjustRightInd w:val="0"/>
              <w:spacing w:after="0"/>
              <w:ind w:left="12" w:right="1022"/>
              <w:rPr>
                <w:rFonts w:ascii="Arial" w:eastAsia="Times New Roman" w:hAnsi="Arial" w:cs="Arial"/>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832D03" w:rsidRPr="0038641D" w:rsidRDefault="00832D03">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32D03" w:rsidRPr="0038641D" w:rsidRDefault="00832D03">
            <w:pPr>
              <w:spacing w:after="0"/>
              <w:rPr>
                <w:rFonts w:ascii="Arial" w:eastAsia="Times New Roman" w:hAnsi="Arial" w:cs="Arial"/>
                <w:lang w:eastAsia="hr-HR"/>
              </w:rPr>
            </w:pPr>
            <w:r w:rsidRPr="0038641D">
              <w:rPr>
                <w:rFonts w:ascii="Arial" w:eastAsia="Times New Roman" w:hAnsi="Arial" w:cs="Arial"/>
                <w:color w:val="FF0000"/>
                <w:lang w:eastAsia="hr-HR"/>
              </w:rPr>
              <w:t>Veljača</w:t>
            </w:r>
            <w:r w:rsidR="0038641D" w:rsidRPr="0038641D">
              <w:rPr>
                <w:rFonts w:ascii="Arial" w:eastAsia="Times New Roman" w:hAnsi="Arial" w:cs="Arial"/>
                <w:color w:val="FF0000"/>
                <w:lang w:eastAsia="hr-HR"/>
              </w:rPr>
              <w:t>,</w:t>
            </w:r>
            <w:r w:rsidRPr="0038641D">
              <w:rPr>
                <w:rFonts w:ascii="Arial" w:eastAsia="Times New Roman" w:hAnsi="Arial" w:cs="Arial"/>
                <w:color w:val="FF0000"/>
                <w:lang w:eastAsia="hr-HR"/>
              </w:rPr>
              <w:t xml:space="preserve"> 2017.</w:t>
            </w:r>
          </w:p>
        </w:tc>
      </w:tr>
      <w:tr w:rsidR="00832D03" w:rsidRPr="0038641D" w:rsidTr="00832D03">
        <w:tc>
          <w:tcPr>
            <w:tcW w:w="2500" w:type="pct"/>
            <w:tcBorders>
              <w:top w:val="single" w:sz="4" w:space="0" w:color="auto"/>
              <w:left w:val="nil"/>
              <w:bottom w:val="single" w:sz="4" w:space="0" w:color="auto"/>
              <w:right w:val="single" w:sz="4" w:space="0" w:color="auto"/>
            </w:tcBorders>
          </w:tcPr>
          <w:p w:rsidR="00832D03" w:rsidRPr="0038641D" w:rsidRDefault="00832D03" w:rsidP="00832D03">
            <w:pPr>
              <w:widowControl w:val="0"/>
              <w:autoSpaceDE w:val="0"/>
              <w:autoSpaceDN w:val="0"/>
              <w:adjustRightInd w:val="0"/>
              <w:spacing w:after="0"/>
              <w:ind w:left="12"/>
              <w:rPr>
                <w:rFonts w:ascii="Arial" w:eastAsia="Times New Roman" w:hAnsi="Arial" w:cs="Arial"/>
                <w:lang w:eastAsia="hr-HR"/>
              </w:rPr>
            </w:pPr>
            <w:r w:rsidRPr="0038641D">
              <w:rPr>
                <w:rFonts w:ascii="Arial" w:eastAsia="Times New Roman" w:hAnsi="Arial" w:cs="Arial"/>
                <w:b/>
                <w:bCs/>
                <w:spacing w:val="-1"/>
                <w:lang w:eastAsia="hr-HR"/>
              </w:rPr>
              <w:t xml:space="preserve">Način vrednovanja i način korištenja rezultata </w:t>
            </w:r>
            <w:r w:rsidRPr="0038641D">
              <w:rPr>
                <w:rFonts w:ascii="Arial" w:eastAsia="Times New Roman" w:hAnsi="Arial" w:cs="Arial"/>
                <w:b/>
                <w:bCs/>
                <w:spacing w:val="-8"/>
                <w:lang w:eastAsia="hr-HR"/>
              </w:rPr>
              <w:t xml:space="preserve">vrednovanja: </w:t>
            </w:r>
          </w:p>
          <w:p w:rsidR="00832D03" w:rsidRPr="0038641D" w:rsidRDefault="00832D03">
            <w:pPr>
              <w:spacing w:after="0"/>
              <w:rPr>
                <w:rFonts w:ascii="Arial" w:eastAsia="Times New Roman" w:hAnsi="Arial" w:cs="Arial"/>
                <w:lang w:eastAsia="hr-HR"/>
              </w:rPr>
            </w:pPr>
          </w:p>
        </w:tc>
        <w:tc>
          <w:tcPr>
            <w:tcW w:w="2500" w:type="pct"/>
            <w:tcBorders>
              <w:top w:val="single" w:sz="4" w:space="0" w:color="auto"/>
              <w:left w:val="single" w:sz="4" w:space="0" w:color="auto"/>
              <w:bottom w:val="single" w:sz="4" w:space="0" w:color="auto"/>
              <w:right w:val="nil"/>
            </w:tcBorders>
            <w:hideMark/>
          </w:tcPr>
          <w:p w:rsidR="00832D03" w:rsidRPr="0038641D" w:rsidRDefault="00832D03">
            <w:pPr>
              <w:spacing w:after="0"/>
              <w:rPr>
                <w:rFonts w:ascii="Arial" w:eastAsia="Times New Roman" w:hAnsi="Arial" w:cs="Arial"/>
                <w:lang w:eastAsia="hr-HR"/>
              </w:rPr>
            </w:pPr>
            <w:r w:rsidRPr="0038641D">
              <w:rPr>
                <w:rFonts w:ascii="Arial" w:eastAsia="Times New Roman" w:hAnsi="Arial" w:cs="Arial"/>
                <w:lang w:eastAsia="hr-HR"/>
              </w:rPr>
              <w:t>Priprema za javni nastup, analiza nastupa, individualna procjena i praćenje napredovanja učenika</w:t>
            </w:r>
          </w:p>
        </w:tc>
      </w:tr>
      <w:tr w:rsidR="00832D03" w:rsidRPr="0038641D" w:rsidTr="00832D03">
        <w:tc>
          <w:tcPr>
            <w:tcW w:w="2500" w:type="pct"/>
            <w:tcBorders>
              <w:top w:val="single" w:sz="4" w:space="0" w:color="auto"/>
              <w:left w:val="nil"/>
              <w:bottom w:val="nil"/>
              <w:right w:val="single" w:sz="4" w:space="0" w:color="auto"/>
            </w:tcBorders>
          </w:tcPr>
          <w:p w:rsidR="00832D03" w:rsidRPr="0038641D" w:rsidRDefault="00832D03" w:rsidP="00832D03">
            <w:pPr>
              <w:widowControl w:val="0"/>
              <w:autoSpaceDE w:val="0"/>
              <w:autoSpaceDN w:val="0"/>
              <w:adjustRightInd w:val="0"/>
              <w:spacing w:after="0"/>
              <w:ind w:left="12" w:right="124"/>
              <w:rPr>
                <w:rFonts w:ascii="Arial" w:eastAsia="Times New Roman" w:hAnsi="Arial" w:cs="Arial"/>
                <w:lang w:eastAsia="hr-HR"/>
              </w:rPr>
            </w:pPr>
            <w:r w:rsidRPr="0038641D">
              <w:rPr>
                <w:rFonts w:ascii="Arial" w:eastAsia="Times New Roman" w:hAnsi="Arial" w:cs="Arial"/>
                <w:b/>
                <w:bCs/>
                <w:lang w:eastAsia="hr-HR"/>
              </w:rPr>
              <w:t xml:space="preserve">Detaljan troškovnik aktivnosti, programa i/ili </w:t>
            </w:r>
            <w:r w:rsidRPr="0038641D">
              <w:rPr>
                <w:rFonts w:ascii="Arial" w:eastAsia="Times New Roman" w:hAnsi="Arial" w:cs="Arial"/>
                <w:b/>
                <w:bCs/>
                <w:spacing w:val="-1"/>
                <w:lang w:eastAsia="hr-HR"/>
              </w:rPr>
              <w:t xml:space="preserve">projekta: </w:t>
            </w:r>
          </w:p>
          <w:p w:rsidR="00832D03" w:rsidRPr="0038641D" w:rsidRDefault="00832D03">
            <w:pPr>
              <w:spacing w:after="0"/>
              <w:rPr>
                <w:rFonts w:ascii="Arial" w:eastAsia="Times New Roman" w:hAnsi="Arial" w:cs="Arial"/>
                <w:lang w:eastAsia="hr-HR"/>
              </w:rPr>
            </w:pPr>
          </w:p>
        </w:tc>
        <w:tc>
          <w:tcPr>
            <w:tcW w:w="2500" w:type="pct"/>
            <w:tcBorders>
              <w:top w:val="single" w:sz="4" w:space="0" w:color="auto"/>
              <w:left w:val="single" w:sz="4" w:space="0" w:color="auto"/>
              <w:bottom w:val="nil"/>
              <w:right w:val="nil"/>
            </w:tcBorders>
          </w:tcPr>
          <w:p w:rsidR="00832D03" w:rsidRPr="0038641D" w:rsidRDefault="00832D03">
            <w:pPr>
              <w:rPr>
                <w:rFonts w:ascii="Arial" w:eastAsia="Times New Roman" w:hAnsi="Arial" w:cs="Arial"/>
                <w:lang w:eastAsia="hr-HR"/>
              </w:rPr>
            </w:pPr>
            <w:r w:rsidRPr="0038641D">
              <w:rPr>
                <w:rFonts w:ascii="Arial" w:eastAsia="Times New Roman" w:hAnsi="Arial" w:cs="Arial"/>
                <w:lang w:eastAsia="hr-HR"/>
              </w:rPr>
              <w:t>Izrada plakata i programa</w:t>
            </w:r>
          </w:p>
          <w:p w:rsidR="00832D03" w:rsidRPr="0038641D" w:rsidRDefault="00832D03">
            <w:pPr>
              <w:spacing w:after="0"/>
              <w:rPr>
                <w:rFonts w:ascii="Arial" w:eastAsia="Times New Roman" w:hAnsi="Arial" w:cs="Arial"/>
                <w:lang w:eastAsia="hr-HR"/>
              </w:rPr>
            </w:pPr>
          </w:p>
        </w:tc>
      </w:tr>
    </w:tbl>
    <w:p w:rsidR="001A550A" w:rsidRDefault="001A550A"/>
    <w:p w:rsidR="00832D03" w:rsidRDefault="00832D03"/>
    <w:p w:rsidR="00832D03" w:rsidRDefault="00832D03"/>
    <w:p w:rsidR="00832D03" w:rsidRDefault="00832D03"/>
    <w:p w:rsidR="00DE7093" w:rsidRDefault="00695422">
      <w:r>
        <w:lastRenderedPageBreak/>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DE7093" w:rsidRPr="0038641D" w:rsidTr="00DE7093">
        <w:tc>
          <w:tcPr>
            <w:tcW w:w="5000" w:type="pct"/>
            <w:gridSpan w:val="2"/>
            <w:tcBorders>
              <w:top w:val="nil"/>
              <w:left w:val="nil"/>
              <w:bottom w:val="single" w:sz="4" w:space="0" w:color="auto"/>
              <w:right w:val="nil"/>
            </w:tcBorders>
            <w:hideMark/>
          </w:tcPr>
          <w:p w:rsidR="00DE7093" w:rsidRPr="0038641D" w:rsidRDefault="00DE7093">
            <w:pPr>
              <w:spacing w:after="0"/>
              <w:rPr>
                <w:rFonts w:ascii="Comic Sans MS" w:hAnsi="Comic Sans MS"/>
                <w:sz w:val="28"/>
                <w:szCs w:val="28"/>
              </w:rPr>
            </w:pPr>
            <w:r w:rsidRPr="0038641D">
              <w:rPr>
                <w:rFonts w:ascii="Comic Sans MS" w:hAnsi="Comic Sans MS"/>
                <w:sz w:val="28"/>
                <w:szCs w:val="28"/>
              </w:rPr>
              <w:lastRenderedPageBreak/>
              <w:t>ISTAKNUTI DATUMI</w:t>
            </w:r>
          </w:p>
        </w:tc>
      </w:tr>
      <w:tr w:rsidR="00DE7093" w:rsidRPr="0038641D" w:rsidTr="00DE7093">
        <w:tc>
          <w:tcPr>
            <w:tcW w:w="5000" w:type="pct"/>
            <w:gridSpan w:val="2"/>
            <w:tcBorders>
              <w:top w:val="single" w:sz="4" w:space="0" w:color="auto"/>
              <w:left w:val="nil"/>
              <w:bottom w:val="single" w:sz="4" w:space="0" w:color="auto"/>
              <w:right w:val="nil"/>
            </w:tcBorders>
            <w:hideMark/>
          </w:tcPr>
          <w:p w:rsidR="00DE7093" w:rsidRPr="0038641D" w:rsidRDefault="00DE7093">
            <w:pPr>
              <w:spacing w:after="0"/>
              <w:rPr>
                <w:rFonts w:ascii="Comic Sans MS" w:hAnsi="Comic Sans MS"/>
                <w:sz w:val="28"/>
                <w:szCs w:val="28"/>
              </w:rPr>
            </w:pPr>
            <w:r w:rsidRPr="0038641D">
              <w:rPr>
                <w:rFonts w:ascii="Comic Sans MS" w:hAnsi="Comic Sans MS"/>
                <w:sz w:val="28"/>
                <w:szCs w:val="28"/>
              </w:rPr>
              <w:t>NAZIV AKTIVNOSTI: Valentinovo PŠ Bašanija</w:t>
            </w:r>
          </w:p>
        </w:tc>
      </w:tr>
      <w:tr w:rsidR="00DE7093" w:rsidRPr="0038641D" w:rsidTr="00DE7093">
        <w:tc>
          <w:tcPr>
            <w:tcW w:w="2500" w:type="pct"/>
            <w:tcBorders>
              <w:top w:val="single" w:sz="4" w:space="0" w:color="auto"/>
              <w:left w:val="nil"/>
              <w:bottom w:val="single" w:sz="4" w:space="0" w:color="auto"/>
              <w:right w:val="single" w:sz="4" w:space="0" w:color="auto"/>
            </w:tcBorders>
          </w:tcPr>
          <w:p w:rsidR="00DE7093" w:rsidRPr="0038641D" w:rsidRDefault="00DE7093">
            <w:pPr>
              <w:widowControl w:val="0"/>
              <w:autoSpaceDE w:val="0"/>
              <w:autoSpaceDN w:val="0"/>
              <w:adjustRightInd w:val="0"/>
              <w:spacing w:after="0"/>
              <w:ind w:left="12" w:right="661"/>
              <w:rPr>
                <w:rFonts w:ascii="Times New Roman" w:hAnsi="Times New Roman"/>
              </w:rPr>
            </w:pPr>
            <w:r w:rsidRPr="0038641D">
              <w:rPr>
                <w:rFonts w:ascii="Arial" w:hAnsi="Arial" w:cs="Arial"/>
                <w:b/>
                <w:bCs/>
              </w:rPr>
              <w:t>U</w:t>
            </w:r>
            <w:r w:rsidRPr="0038641D">
              <w:rPr>
                <w:rFonts w:ascii="Times New Roman" w:hAnsi="Times New Roman"/>
                <w:b/>
                <w:bCs/>
              </w:rPr>
              <w:t>č</w:t>
            </w:r>
            <w:r w:rsidRPr="0038641D">
              <w:rPr>
                <w:rFonts w:ascii="Arial" w:hAnsi="Arial" w:cs="Arial"/>
                <w:b/>
                <w:bCs/>
              </w:rPr>
              <w:t xml:space="preserve">itelj/i razredne/predmetne nastave: </w:t>
            </w:r>
          </w:p>
          <w:p w:rsidR="00DE7093" w:rsidRPr="0038641D" w:rsidRDefault="00DE7093">
            <w:pPr>
              <w:spacing w:after="0"/>
            </w:pPr>
          </w:p>
        </w:tc>
        <w:tc>
          <w:tcPr>
            <w:tcW w:w="2500" w:type="pct"/>
            <w:tcBorders>
              <w:top w:val="single" w:sz="4" w:space="0" w:color="auto"/>
              <w:left w:val="single" w:sz="4" w:space="0" w:color="auto"/>
              <w:bottom w:val="single" w:sz="4" w:space="0" w:color="auto"/>
              <w:right w:val="nil"/>
            </w:tcBorders>
            <w:hideMark/>
          </w:tcPr>
          <w:p w:rsidR="00DE7093" w:rsidRPr="0038641D" w:rsidRDefault="00DE7093">
            <w:pPr>
              <w:spacing w:after="0"/>
            </w:pPr>
            <w:r w:rsidRPr="0038641D">
              <w:t>Barbara Lakošeljac-Dokoza i Marina Sarić</w:t>
            </w:r>
          </w:p>
        </w:tc>
      </w:tr>
      <w:tr w:rsidR="00DE7093" w:rsidRPr="0038641D" w:rsidTr="00DE7093">
        <w:tc>
          <w:tcPr>
            <w:tcW w:w="2500" w:type="pct"/>
            <w:tcBorders>
              <w:top w:val="single" w:sz="4" w:space="0" w:color="auto"/>
              <w:left w:val="nil"/>
              <w:bottom w:val="single" w:sz="4" w:space="0" w:color="auto"/>
              <w:right w:val="single" w:sz="4" w:space="0" w:color="auto"/>
            </w:tcBorders>
          </w:tcPr>
          <w:p w:rsidR="00DE7093" w:rsidRPr="0038641D" w:rsidRDefault="00DE7093">
            <w:pPr>
              <w:widowControl w:val="0"/>
              <w:autoSpaceDE w:val="0"/>
              <w:autoSpaceDN w:val="0"/>
              <w:adjustRightInd w:val="0"/>
              <w:spacing w:after="0"/>
              <w:ind w:left="12" w:right="3365"/>
              <w:rPr>
                <w:rFonts w:ascii="Times New Roman" w:hAnsi="Times New Roman"/>
              </w:rPr>
            </w:pPr>
            <w:r w:rsidRPr="0038641D">
              <w:rPr>
                <w:rFonts w:ascii="Arial" w:hAnsi="Arial" w:cs="Arial"/>
                <w:b/>
                <w:bCs/>
                <w:spacing w:val="-6"/>
              </w:rPr>
              <w:t xml:space="preserve">Razred: </w:t>
            </w:r>
          </w:p>
          <w:p w:rsidR="00DE7093" w:rsidRPr="0038641D" w:rsidRDefault="00DE7093">
            <w:pPr>
              <w:spacing w:after="0"/>
            </w:pPr>
          </w:p>
        </w:tc>
        <w:tc>
          <w:tcPr>
            <w:tcW w:w="2500" w:type="pct"/>
            <w:tcBorders>
              <w:top w:val="single" w:sz="4" w:space="0" w:color="auto"/>
              <w:left w:val="single" w:sz="4" w:space="0" w:color="auto"/>
              <w:bottom w:val="single" w:sz="4" w:space="0" w:color="auto"/>
              <w:right w:val="nil"/>
            </w:tcBorders>
            <w:hideMark/>
          </w:tcPr>
          <w:p w:rsidR="00DE7093" w:rsidRPr="0038641D" w:rsidRDefault="00DE7093" w:rsidP="00DE7093">
            <w:pPr>
              <w:spacing w:after="0"/>
            </w:pPr>
            <w:r w:rsidRPr="0038641D">
              <w:t>- kombinirani odjeli od 1.-4. R.</w:t>
            </w:r>
          </w:p>
        </w:tc>
      </w:tr>
      <w:tr w:rsidR="00DE7093" w:rsidRPr="0038641D" w:rsidTr="00DE7093">
        <w:tc>
          <w:tcPr>
            <w:tcW w:w="2500" w:type="pct"/>
            <w:tcBorders>
              <w:top w:val="single" w:sz="4" w:space="0" w:color="auto"/>
              <w:left w:val="nil"/>
              <w:bottom w:val="single" w:sz="4" w:space="0" w:color="auto"/>
              <w:right w:val="single" w:sz="4" w:space="0" w:color="auto"/>
            </w:tcBorders>
          </w:tcPr>
          <w:p w:rsidR="00DE7093" w:rsidRPr="0038641D" w:rsidRDefault="00DE7093">
            <w:pPr>
              <w:widowControl w:val="0"/>
              <w:autoSpaceDE w:val="0"/>
              <w:autoSpaceDN w:val="0"/>
              <w:adjustRightInd w:val="0"/>
              <w:spacing w:after="0"/>
              <w:ind w:left="12" w:right="2103"/>
              <w:rPr>
                <w:rFonts w:ascii="Times New Roman" w:hAnsi="Times New Roman"/>
              </w:rPr>
            </w:pPr>
            <w:r w:rsidRPr="0038641D">
              <w:rPr>
                <w:rFonts w:ascii="Arial" w:hAnsi="Arial" w:cs="Arial"/>
                <w:b/>
                <w:bCs/>
                <w:spacing w:val="-4"/>
              </w:rPr>
              <w:t>Planirani broj u</w:t>
            </w:r>
            <w:r w:rsidRPr="0038641D">
              <w:rPr>
                <w:rFonts w:ascii="Times New Roman" w:hAnsi="Times New Roman"/>
                <w:b/>
                <w:bCs/>
                <w:spacing w:val="-4"/>
              </w:rPr>
              <w:t>č</w:t>
            </w:r>
            <w:r w:rsidRPr="0038641D">
              <w:rPr>
                <w:rFonts w:ascii="Arial" w:hAnsi="Arial" w:cs="Arial"/>
                <w:b/>
                <w:bCs/>
                <w:spacing w:val="-4"/>
              </w:rPr>
              <w:t xml:space="preserve">enika: </w:t>
            </w:r>
          </w:p>
          <w:p w:rsidR="00DE7093" w:rsidRPr="0038641D" w:rsidRDefault="00DE7093">
            <w:pPr>
              <w:spacing w:after="0"/>
            </w:pPr>
          </w:p>
        </w:tc>
        <w:tc>
          <w:tcPr>
            <w:tcW w:w="2500" w:type="pct"/>
            <w:tcBorders>
              <w:top w:val="single" w:sz="4" w:space="0" w:color="auto"/>
              <w:left w:val="single" w:sz="4" w:space="0" w:color="auto"/>
              <w:bottom w:val="single" w:sz="4" w:space="0" w:color="auto"/>
              <w:right w:val="nil"/>
            </w:tcBorders>
            <w:hideMark/>
          </w:tcPr>
          <w:p w:rsidR="00DE7093" w:rsidRPr="0038641D" w:rsidRDefault="00DE7093" w:rsidP="00DE7093">
            <w:pPr>
              <w:spacing w:after="0"/>
            </w:pPr>
            <w:r w:rsidRPr="0038641D">
              <w:t>- 14 učenika</w:t>
            </w:r>
          </w:p>
        </w:tc>
      </w:tr>
      <w:tr w:rsidR="00DE7093" w:rsidRPr="0038641D" w:rsidTr="00DE7093">
        <w:tc>
          <w:tcPr>
            <w:tcW w:w="2500" w:type="pct"/>
            <w:tcBorders>
              <w:top w:val="single" w:sz="4" w:space="0" w:color="auto"/>
              <w:left w:val="nil"/>
              <w:bottom w:val="single" w:sz="4" w:space="0" w:color="auto"/>
              <w:right w:val="single" w:sz="4" w:space="0" w:color="auto"/>
            </w:tcBorders>
          </w:tcPr>
          <w:p w:rsidR="00DE7093" w:rsidRPr="0038641D" w:rsidRDefault="00DE7093">
            <w:pPr>
              <w:widowControl w:val="0"/>
              <w:autoSpaceDE w:val="0"/>
              <w:autoSpaceDN w:val="0"/>
              <w:adjustRightInd w:val="0"/>
              <w:spacing w:after="0"/>
              <w:ind w:left="12" w:right="2408"/>
              <w:rPr>
                <w:rFonts w:ascii="Times New Roman" w:hAnsi="Times New Roman"/>
              </w:rPr>
            </w:pPr>
            <w:r w:rsidRPr="0038641D">
              <w:rPr>
                <w:rFonts w:ascii="Arial" w:hAnsi="Arial" w:cs="Arial"/>
                <w:b/>
                <w:bCs/>
              </w:rPr>
              <w:t xml:space="preserve">Planirani broj sati pripreme: </w:t>
            </w:r>
          </w:p>
          <w:p w:rsidR="00DE7093" w:rsidRPr="0038641D" w:rsidRDefault="00DE7093">
            <w:pPr>
              <w:spacing w:after="0"/>
            </w:pPr>
          </w:p>
        </w:tc>
        <w:tc>
          <w:tcPr>
            <w:tcW w:w="2500" w:type="pct"/>
            <w:tcBorders>
              <w:top w:val="single" w:sz="4" w:space="0" w:color="auto"/>
              <w:left w:val="single" w:sz="4" w:space="0" w:color="auto"/>
              <w:bottom w:val="single" w:sz="4" w:space="0" w:color="auto"/>
              <w:right w:val="nil"/>
            </w:tcBorders>
            <w:hideMark/>
          </w:tcPr>
          <w:p w:rsidR="00DE7093" w:rsidRPr="0038641D" w:rsidRDefault="00DE7093">
            <w:pPr>
              <w:spacing w:after="0"/>
            </w:pPr>
            <w:r w:rsidRPr="0038641D">
              <w:t>3 sata</w:t>
            </w:r>
          </w:p>
        </w:tc>
      </w:tr>
      <w:tr w:rsidR="00DE7093" w:rsidRPr="0038641D" w:rsidTr="00DE7093">
        <w:tc>
          <w:tcPr>
            <w:tcW w:w="2500" w:type="pct"/>
            <w:tcBorders>
              <w:top w:val="single" w:sz="4" w:space="0" w:color="auto"/>
              <w:left w:val="nil"/>
              <w:bottom w:val="single" w:sz="4" w:space="0" w:color="auto"/>
              <w:right w:val="single" w:sz="4" w:space="0" w:color="auto"/>
            </w:tcBorders>
          </w:tcPr>
          <w:p w:rsidR="00DE7093" w:rsidRPr="0038641D" w:rsidRDefault="00DE7093">
            <w:pPr>
              <w:widowControl w:val="0"/>
              <w:autoSpaceDE w:val="0"/>
              <w:autoSpaceDN w:val="0"/>
              <w:adjustRightInd w:val="0"/>
              <w:spacing w:after="0"/>
              <w:ind w:left="12" w:right="402"/>
              <w:rPr>
                <w:rFonts w:ascii="Times New Roman" w:hAnsi="Times New Roman"/>
              </w:rPr>
            </w:pPr>
            <w:r w:rsidRPr="0038641D">
              <w:rPr>
                <w:rFonts w:ascii="Arial" w:hAnsi="Arial" w:cs="Arial"/>
                <w:b/>
                <w:bCs/>
              </w:rPr>
              <w:t xml:space="preserve">Ciljevi aktivnosti, programa i/ili projekta: </w:t>
            </w:r>
          </w:p>
          <w:p w:rsidR="00DE7093" w:rsidRPr="0038641D" w:rsidRDefault="00DE7093">
            <w:pPr>
              <w:spacing w:after="0"/>
            </w:pPr>
          </w:p>
        </w:tc>
        <w:tc>
          <w:tcPr>
            <w:tcW w:w="2500" w:type="pct"/>
            <w:tcBorders>
              <w:top w:val="single" w:sz="4" w:space="0" w:color="auto"/>
              <w:left w:val="single" w:sz="4" w:space="0" w:color="auto"/>
              <w:bottom w:val="single" w:sz="4" w:space="0" w:color="auto"/>
              <w:right w:val="nil"/>
            </w:tcBorders>
            <w:hideMark/>
          </w:tcPr>
          <w:p w:rsidR="00DE7093" w:rsidRPr="0038641D" w:rsidRDefault="00DE7093" w:rsidP="00DE7093">
            <w:pPr>
              <w:spacing w:after="0"/>
            </w:pPr>
            <w:r w:rsidRPr="0038641D">
              <w:t>- obilježavanje istaknutih datuma tijekom školske godine</w:t>
            </w:r>
          </w:p>
        </w:tc>
      </w:tr>
      <w:tr w:rsidR="00DE7093" w:rsidRPr="0038641D" w:rsidTr="00DE7093">
        <w:tc>
          <w:tcPr>
            <w:tcW w:w="2500" w:type="pct"/>
            <w:tcBorders>
              <w:top w:val="single" w:sz="4" w:space="0" w:color="auto"/>
              <w:left w:val="nil"/>
              <w:bottom w:val="single" w:sz="4" w:space="0" w:color="auto"/>
              <w:right w:val="single" w:sz="4" w:space="0" w:color="auto"/>
            </w:tcBorders>
          </w:tcPr>
          <w:p w:rsidR="00DE7093" w:rsidRPr="0038641D" w:rsidRDefault="00DE7093">
            <w:pPr>
              <w:widowControl w:val="0"/>
              <w:autoSpaceDE w:val="0"/>
              <w:autoSpaceDN w:val="0"/>
              <w:adjustRightInd w:val="0"/>
              <w:spacing w:after="0"/>
              <w:ind w:left="12" w:right="171"/>
              <w:rPr>
                <w:rFonts w:ascii="Times New Roman" w:hAnsi="Times New Roman"/>
              </w:rPr>
            </w:pPr>
            <w:r w:rsidRPr="0038641D">
              <w:rPr>
                <w:rFonts w:ascii="Arial" w:hAnsi="Arial" w:cs="Arial"/>
                <w:b/>
                <w:bCs/>
              </w:rPr>
              <w:t xml:space="preserve">Namjena aktivnosti, programa i/ili projekta: </w:t>
            </w:r>
          </w:p>
          <w:p w:rsidR="00DE7093" w:rsidRPr="0038641D" w:rsidRDefault="00DE7093">
            <w:pPr>
              <w:spacing w:after="0"/>
            </w:pPr>
          </w:p>
        </w:tc>
        <w:tc>
          <w:tcPr>
            <w:tcW w:w="2500" w:type="pct"/>
            <w:tcBorders>
              <w:top w:val="single" w:sz="4" w:space="0" w:color="auto"/>
              <w:left w:val="single" w:sz="4" w:space="0" w:color="auto"/>
              <w:bottom w:val="single" w:sz="4" w:space="0" w:color="auto"/>
              <w:right w:val="nil"/>
            </w:tcBorders>
            <w:hideMark/>
          </w:tcPr>
          <w:p w:rsidR="00DE7093" w:rsidRPr="0038641D" w:rsidRDefault="00DE7093" w:rsidP="00DE7093">
            <w:pPr>
              <w:spacing w:after="0"/>
            </w:pPr>
            <w:r w:rsidRPr="0038641D">
              <w:t>- poticanje kreativnosti,samostalnosti, odgovornosti i suradnje u zajedničkom radu učenika</w:t>
            </w:r>
          </w:p>
        </w:tc>
      </w:tr>
      <w:tr w:rsidR="00DE7093" w:rsidRPr="0038641D" w:rsidTr="00DE7093">
        <w:tc>
          <w:tcPr>
            <w:tcW w:w="2500" w:type="pct"/>
            <w:tcBorders>
              <w:top w:val="single" w:sz="4" w:space="0" w:color="auto"/>
              <w:left w:val="nil"/>
              <w:bottom w:val="single" w:sz="4" w:space="0" w:color="auto"/>
              <w:right w:val="single" w:sz="4" w:space="0" w:color="auto"/>
            </w:tcBorders>
          </w:tcPr>
          <w:p w:rsidR="00DE7093" w:rsidRPr="0038641D" w:rsidRDefault="00DE7093" w:rsidP="0038641D">
            <w:pPr>
              <w:widowControl w:val="0"/>
              <w:autoSpaceDE w:val="0"/>
              <w:autoSpaceDN w:val="0"/>
              <w:adjustRightInd w:val="0"/>
              <w:spacing w:after="0"/>
              <w:ind w:left="12" w:right="44"/>
              <w:rPr>
                <w:rFonts w:ascii="Times New Roman" w:hAnsi="Times New Roman"/>
              </w:rPr>
            </w:pPr>
            <w:r w:rsidRPr="0038641D">
              <w:rPr>
                <w:rFonts w:ascii="Arial" w:hAnsi="Arial" w:cs="Arial"/>
                <w:b/>
                <w:bCs/>
                <w:spacing w:val="1"/>
              </w:rPr>
              <w:t xml:space="preserve">Nositelj/i aktivnosti, programa i/ili projekta i </w:t>
            </w:r>
            <w:r w:rsidRPr="0038641D">
              <w:rPr>
                <w:rFonts w:ascii="Arial" w:hAnsi="Arial" w:cs="Arial"/>
                <w:b/>
                <w:bCs/>
                <w:spacing w:val="-7"/>
              </w:rPr>
              <w:t xml:space="preserve">njihova odgovornost: </w:t>
            </w:r>
          </w:p>
          <w:p w:rsidR="00DE7093" w:rsidRPr="0038641D" w:rsidRDefault="00DE7093">
            <w:pPr>
              <w:spacing w:after="0"/>
            </w:pPr>
          </w:p>
        </w:tc>
        <w:tc>
          <w:tcPr>
            <w:tcW w:w="2500" w:type="pct"/>
            <w:tcBorders>
              <w:top w:val="single" w:sz="4" w:space="0" w:color="auto"/>
              <w:left w:val="single" w:sz="4" w:space="0" w:color="auto"/>
              <w:bottom w:val="single" w:sz="4" w:space="0" w:color="auto"/>
              <w:right w:val="nil"/>
            </w:tcBorders>
            <w:hideMark/>
          </w:tcPr>
          <w:p w:rsidR="00DE7093" w:rsidRPr="0038641D" w:rsidRDefault="00DE7093" w:rsidP="00DE7093">
            <w:pPr>
              <w:spacing w:after="0"/>
            </w:pPr>
            <w:r w:rsidRPr="0038641D">
              <w:t>- učiteljice Pš Bašanija i učenici</w:t>
            </w:r>
          </w:p>
        </w:tc>
      </w:tr>
      <w:tr w:rsidR="00DE7093" w:rsidRPr="0038641D" w:rsidTr="00DE7093">
        <w:tc>
          <w:tcPr>
            <w:tcW w:w="2500" w:type="pct"/>
            <w:tcBorders>
              <w:top w:val="single" w:sz="4" w:space="0" w:color="auto"/>
              <w:left w:val="nil"/>
              <w:bottom w:val="single" w:sz="4" w:space="0" w:color="auto"/>
              <w:right w:val="single" w:sz="4" w:space="0" w:color="auto"/>
            </w:tcBorders>
          </w:tcPr>
          <w:p w:rsidR="00DE7093" w:rsidRPr="0038641D" w:rsidRDefault="00DE7093" w:rsidP="0038641D">
            <w:pPr>
              <w:widowControl w:val="0"/>
              <w:autoSpaceDE w:val="0"/>
              <w:autoSpaceDN w:val="0"/>
              <w:adjustRightInd w:val="0"/>
              <w:spacing w:after="0"/>
              <w:ind w:left="12" w:right="350"/>
              <w:rPr>
                <w:rFonts w:ascii="Times New Roman" w:hAnsi="Times New Roman"/>
              </w:rPr>
            </w:pPr>
            <w:r w:rsidRPr="0038641D">
              <w:rPr>
                <w:rFonts w:ascii="Arial" w:hAnsi="Arial" w:cs="Arial"/>
                <w:b/>
                <w:bCs/>
              </w:rPr>
              <w:t>Na</w:t>
            </w:r>
            <w:r w:rsidRPr="0038641D">
              <w:rPr>
                <w:rFonts w:ascii="Times New Roman" w:hAnsi="Times New Roman"/>
                <w:b/>
                <w:bCs/>
              </w:rPr>
              <w:t>č</w:t>
            </w:r>
            <w:r w:rsidRPr="0038641D">
              <w:rPr>
                <w:rFonts w:ascii="Arial" w:hAnsi="Arial" w:cs="Arial"/>
                <w:b/>
                <w:bCs/>
              </w:rPr>
              <w:t xml:space="preserve">in realizacije aktivnosti, programa i/ili </w:t>
            </w:r>
            <w:r w:rsidRPr="0038641D">
              <w:rPr>
                <w:rFonts w:ascii="Arial" w:hAnsi="Arial" w:cs="Arial"/>
                <w:b/>
                <w:bCs/>
                <w:spacing w:val="-1"/>
              </w:rPr>
              <w:t xml:space="preserve">projekta: </w:t>
            </w:r>
          </w:p>
          <w:p w:rsidR="00DE7093" w:rsidRPr="0038641D" w:rsidRDefault="00DE7093">
            <w:pPr>
              <w:spacing w:after="0"/>
            </w:pPr>
          </w:p>
        </w:tc>
        <w:tc>
          <w:tcPr>
            <w:tcW w:w="2500" w:type="pct"/>
            <w:tcBorders>
              <w:top w:val="single" w:sz="4" w:space="0" w:color="auto"/>
              <w:left w:val="single" w:sz="4" w:space="0" w:color="auto"/>
              <w:bottom w:val="single" w:sz="4" w:space="0" w:color="auto"/>
              <w:right w:val="nil"/>
            </w:tcBorders>
            <w:hideMark/>
          </w:tcPr>
          <w:p w:rsidR="00DE7093" w:rsidRPr="0038641D" w:rsidRDefault="00DE7093">
            <w:pPr>
              <w:spacing w:after="0"/>
            </w:pPr>
            <w:r w:rsidRPr="0038641D">
              <w:t>Izrada ukrasa, plakata, igrokaz</w:t>
            </w:r>
          </w:p>
        </w:tc>
      </w:tr>
      <w:tr w:rsidR="00DE7093" w:rsidRPr="0038641D" w:rsidTr="00DE7093">
        <w:tc>
          <w:tcPr>
            <w:tcW w:w="2500" w:type="pct"/>
            <w:tcBorders>
              <w:top w:val="single" w:sz="4" w:space="0" w:color="auto"/>
              <w:left w:val="nil"/>
              <w:bottom w:val="single" w:sz="4" w:space="0" w:color="auto"/>
              <w:right w:val="single" w:sz="4" w:space="0" w:color="auto"/>
            </w:tcBorders>
          </w:tcPr>
          <w:p w:rsidR="00DE7093" w:rsidRPr="0038641D" w:rsidRDefault="00DE7093">
            <w:pPr>
              <w:widowControl w:val="0"/>
              <w:autoSpaceDE w:val="0"/>
              <w:autoSpaceDN w:val="0"/>
              <w:adjustRightInd w:val="0"/>
              <w:spacing w:after="0"/>
              <w:ind w:left="12" w:right="1022"/>
              <w:rPr>
                <w:rFonts w:ascii="Times New Roman" w:hAnsi="Times New Roman"/>
              </w:rPr>
            </w:pPr>
            <w:r w:rsidRPr="0038641D">
              <w:rPr>
                <w:rFonts w:ascii="Arial" w:hAnsi="Arial" w:cs="Arial"/>
                <w:b/>
                <w:bCs/>
              </w:rPr>
              <w:t>Datum realizacije</w:t>
            </w:r>
            <w:r w:rsidRPr="0038641D">
              <w:rPr>
                <w:rFonts w:ascii="Arial" w:hAnsi="Arial" w:cs="Arial"/>
                <w:b/>
                <w:bCs/>
                <w:spacing w:val="-1"/>
              </w:rPr>
              <w:t xml:space="preserve">: </w:t>
            </w:r>
          </w:p>
          <w:p w:rsidR="00DE7093" w:rsidRPr="0038641D" w:rsidRDefault="00DE7093">
            <w:pPr>
              <w:spacing w:after="0"/>
            </w:pPr>
          </w:p>
        </w:tc>
        <w:tc>
          <w:tcPr>
            <w:tcW w:w="2500" w:type="pct"/>
            <w:tcBorders>
              <w:top w:val="single" w:sz="4" w:space="0" w:color="auto"/>
              <w:left w:val="single" w:sz="4" w:space="0" w:color="auto"/>
              <w:bottom w:val="single" w:sz="4" w:space="0" w:color="auto"/>
              <w:right w:val="nil"/>
            </w:tcBorders>
            <w:hideMark/>
          </w:tcPr>
          <w:p w:rsidR="00DE7093" w:rsidRPr="0038641D" w:rsidRDefault="00DE7093">
            <w:pPr>
              <w:spacing w:after="0"/>
            </w:pPr>
            <w:r w:rsidRPr="0038641D">
              <w:t>14. 2. 2017.</w:t>
            </w:r>
          </w:p>
        </w:tc>
      </w:tr>
      <w:tr w:rsidR="00DE7093" w:rsidRPr="0038641D" w:rsidTr="00DE7093">
        <w:tc>
          <w:tcPr>
            <w:tcW w:w="2500" w:type="pct"/>
            <w:tcBorders>
              <w:top w:val="single" w:sz="4" w:space="0" w:color="auto"/>
              <w:left w:val="nil"/>
              <w:bottom w:val="single" w:sz="4" w:space="0" w:color="auto"/>
              <w:right w:val="single" w:sz="4" w:space="0" w:color="auto"/>
            </w:tcBorders>
          </w:tcPr>
          <w:p w:rsidR="00DE7093" w:rsidRPr="0038641D" w:rsidRDefault="00DE7093" w:rsidP="0038641D">
            <w:pPr>
              <w:widowControl w:val="0"/>
              <w:autoSpaceDE w:val="0"/>
              <w:autoSpaceDN w:val="0"/>
              <w:adjustRightInd w:val="0"/>
              <w:spacing w:after="0"/>
              <w:ind w:left="12"/>
              <w:rPr>
                <w:rFonts w:ascii="Times New Roman" w:hAnsi="Times New Roman"/>
              </w:rPr>
            </w:pPr>
            <w:r w:rsidRPr="0038641D">
              <w:rPr>
                <w:rFonts w:ascii="Arial" w:hAnsi="Arial" w:cs="Arial"/>
                <w:b/>
                <w:bCs/>
                <w:spacing w:val="-1"/>
              </w:rPr>
              <w:t>Na</w:t>
            </w:r>
            <w:r w:rsidRPr="0038641D">
              <w:rPr>
                <w:rFonts w:ascii="Times New Roman" w:hAnsi="Times New Roman"/>
                <w:b/>
                <w:bCs/>
                <w:spacing w:val="-1"/>
              </w:rPr>
              <w:t>č</w:t>
            </w:r>
            <w:r w:rsidRPr="0038641D">
              <w:rPr>
                <w:rFonts w:ascii="Arial" w:hAnsi="Arial" w:cs="Arial"/>
                <w:b/>
                <w:bCs/>
                <w:spacing w:val="-1"/>
              </w:rPr>
              <w:t>in vrednovanja i na</w:t>
            </w:r>
            <w:r w:rsidRPr="0038641D">
              <w:rPr>
                <w:rFonts w:ascii="Times New Roman" w:hAnsi="Times New Roman"/>
                <w:b/>
                <w:bCs/>
                <w:spacing w:val="-1"/>
              </w:rPr>
              <w:t>č</w:t>
            </w:r>
            <w:r w:rsidRPr="0038641D">
              <w:rPr>
                <w:rFonts w:ascii="Arial" w:hAnsi="Arial" w:cs="Arial"/>
                <w:b/>
                <w:bCs/>
                <w:spacing w:val="-1"/>
              </w:rPr>
              <w:t>in kori</w:t>
            </w:r>
            <w:r w:rsidRPr="0038641D">
              <w:rPr>
                <w:rFonts w:ascii="Times New Roman" w:hAnsi="Times New Roman"/>
                <w:b/>
                <w:bCs/>
                <w:spacing w:val="-1"/>
              </w:rPr>
              <w:t>š</w:t>
            </w:r>
            <w:r w:rsidRPr="0038641D">
              <w:rPr>
                <w:rFonts w:ascii="Arial" w:hAnsi="Arial" w:cs="Arial"/>
                <w:b/>
                <w:bCs/>
                <w:spacing w:val="-1"/>
              </w:rPr>
              <w:t xml:space="preserve">tenja rezultata </w:t>
            </w:r>
            <w:r w:rsidRPr="0038641D">
              <w:rPr>
                <w:rFonts w:ascii="Arial" w:hAnsi="Arial" w:cs="Arial"/>
                <w:b/>
                <w:bCs/>
                <w:spacing w:val="-8"/>
              </w:rPr>
              <w:t xml:space="preserve">vrednovanja: </w:t>
            </w:r>
          </w:p>
          <w:p w:rsidR="00DE7093" w:rsidRPr="0038641D" w:rsidRDefault="00DE7093">
            <w:pPr>
              <w:spacing w:after="0"/>
            </w:pPr>
          </w:p>
        </w:tc>
        <w:tc>
          <w:tcPr>
            <w:tcW w:w="2500" w:type="pct"/>
            <w:tcBorders>
              <w:top w:val="single" w:sz="4" w:space="0" w:color="auto"/>
              <w:left w:val="single" w:sz="4" w:space="0" w:color="auto"/>
              <w:bottom w:val="single" w:sz="4" w:space="0" w:color="auto"/>
              <w:right w:val="nil"/>
            </w:tcBorders>
          </w:tcPr>
          <w:p w:rsidR="00DE7093" w:rsidRPr="0038641D" w:rsidRDefault="00DE7093">
            <w:pPr>
              <w:spacing w:after="0"/>
            </w:pPr>
            <w:r w:rsidRPr="0038641D">
              <w:t>- praćenje učenika u zalaganju</w:t>
            </w:r>
          </w:p>
          <w:p w:rsidR="00DE7093" w:rsidRPr="0038641D" w:rsidRDefault="00DE7093">
            <w:pPr>
              <w:spacing w:after="0"/>
            </w:pPr>
            <w:r w:rsidRPr="0038641D">
              <w:t>- zajednička analiza</w:t>
            </w:r>
          </w:p>
          <w:p w:rsidR="00DE7093" w:rsidRPr="0038641D" w:rsidRDefault="00DE7093">
            <w:pPr>
              <w:spacing w:after="0"/>
            </w:pPr>
          </w:p>
        </w:tc>
      </w:tr>
      <w:tr w:rsidR="00DE7093" w:rsidRPr="0038641D" w:rsidTr="00DE7093">
        <w:tc>
          <w:tcPr>
            <w:tcW w:w="2500" w:type="pct"/>
            <w:tcBorders>
              <w:top w:val="single" w:sz="4" w:space="0" w:color="auto"/>
              <w:left w:val="nil"/>
              <w:bottom w:val="nil"/>
              <w:right w:val="single" w:sz="4" w:space="0" w:color="auto"/>
            </w:tcBorders>
          </w:tcPr>
          <w:p w:rsidR="00DE7093" w:rsidRPr="0038641D" w:rsidRDefault="00DE7093" w:rsidP="0038641D">
            <w:pPr>
              <w:widowControl w:val="0"/>
              <w:autoSpaceDE w:val="0"/>
              <w:autoSpaceDN w:val="0"/>
              <w:adjustRightInd w:val="0"/>
              <w:spacing w:after="0"/>
              <w:ind w:left="12" w:right="124"/>
              <w:rPr>
                <w:rFonts w:ascii="Times New Roman" w:hAnsi="Times New Roman"/>
              </w:rPr>
            </w:pPr>
            <w:r w:rsidRPr="0038641D">
              <w:rPr>
                <w:rFonts w:ascii="Arial" w:hAnsi="Arial" w:cs="Arial"/>
                <w:b/>
                <w:bCs/>
              </w:rPr>
              <w:t>Detaljan tro</w:t>
            </w:r>
            <w:r w:rsidRPr="0038641D">
              <w:rPr>
                <w:rFonts w:ascii="Times New Roman" w:hAnsi="Times New Roman"/>
                <w:b/>
                <w:bCs/>
              </w:rPr>
              <w:t>š</w:t>
            </w:r>
            <w:r w:rsidRPr="0038641D">
              <w:rPr>
                <w:rFonts w:ascii="Arial" w:hAnsi="Arial" w:cs="Arial"/>
                <w:b/>
                <w:bCs/>
              </w:rPr>
              <w:t xml:space="preserve">kovnik aktivnosti, programa i/ili </w:t>
            </w:r>
            <w:r w:rsidRPr="0038641D">
              <w:rPr>
                <w:rFonts w:ascii="Arial" w:hAnsi="Arial" w:cs="Arial"/>
                <w:b/>
                <w:bCs/>
                <w:spacing w:val="-1"/>
              </w:rPr>
              <w:t xml:space="preserve">projekta: </w:t>
            </w:r>
          </w:p>
          <w:p w:rsidR="00DE7093" w:rsidRPr="0038641D" w:rsidRDefault="00DE7093">
            <w:pPr>
              <w:spacing w:after="0"/>
            </w:pPr>
          </w:p>
        </w:tc>
        <w:tc>
          <w:tcPr>
            <w:tcW w:w="2500" w:type="pct"/>
            <w:tcBorders>
              <w:top w:val="single" w:sz="4" w:space="0" w:color="auto"/>
              <w:left w:val="single" w:sz="4" w:space="0" w:color="auto"/>
              <w:bottom w:val="nil"/>
              <w:right w:val="nil"/>
            </w:tcBorders>
            <w:hideMark/>
          </w:tcPr>
          <w:p w:rsidR="00DE7093" w:rsidRPr="0038641D" w:rsidRDefault="00DE7093" w:rsidP="00DE7093">
            <w:pPr>
              <w:spacing w:after="0"/>
            </w:pPr>
            <w:r w:rsidRPr="0038641D">
              <w:t>- ovisno o potrebama</w:t>
            </w:r>
          </w:p>
        </w:tc>
      </w:tr>
    </w:tbl>
    <w:p w:rsidR="00695422" w:rsidRPr="0038641D" w:rsidRDefault="00695422"/>
    <w:p w:rsidR="00DE7093" w:rsidRPr="0038641D" w:rsidRDefault="00DE7093"/>
    <w:p w:rsidR="0038641D" w:rsidRPr="0038641D" w:rsidRDefault="0038641D"/>
    <w:p w:rsidR="0038641D" w:rsidRPr="0038641D" w:rsidRDefault="0038641D"/>
    <w:p w:rsidR="0038641D" w:rsidRPr="0038641D" w:rsidRDefault="0038641D"/>
    <w:p w:rsidR="00DE7093" w:rsidRPr="0038641D" w:rsidRDefault="00DE7093"/>
    <w:p w:rsidR="00DE7093" w:rsidRPr="0038641D" w:rsidRDefault="00DE7093"/>
    <w:p w:rsidR="00DE7093" w:rsidRPr="0038641D" w:rsidRDefault="00DE7093"/>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695422" w:rsidRPr="0038641D" w:rsidTr="00B86B95">
        <w:tc>
          <w:tcPr>
            <w:tcW w:w="5000" w:type="pct"/>
            <w:gridSpan w:val="2"/>
          </w:tcPr>
          <w:p w:rsidR="00695422" w:rsidRPr="0038641D" w:rsidRDefault="00695422" w:rsidP="00695422">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ISTAKNUTI DATUMI</w:t>
            </w:r>
          </w:p>
        </w:tc>
      </w:tr>
      <w:tr w:rsidR="00695422" w:rsidRPr="0038641D" w:rsidTr="00B86B95">
        <w:tc>
          <w:tcPr>
            <w:tcW w:w="5000" w:type="pct"/>
            <w:gridSpan w:val="2"/>
          </w:tcPr>
          <w:p w:rsidR="00695422" w:rsidRPr="0038641D" w:rsidRDefault="00695422" w:rsidP="00695422">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NAZIV AKTIVNOSTI: Valentinovo</w:t>
            </w:r>
          </w:p>
        </w:tc>
      </w:tr>
      <w:tr w:rsidR="00695422" w:rsidRPr="0038641D" w:rsidTr="00B86B95">
        <w:tc>
          <w:tcPr>
            <w:tcW w:w="2500" w:type="pct"/>
          </w:tcPr>
          <w:p w:rsidR="00695422" w:rsidRPr="0038641D" w:rsidRDefault="00695422" w:rsidP="00695422">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695422" w:rsidRPr="0038641D" w:rsidRDefault="00695422" w:rsidP="00695422">
            <w:pPr>
              <w:spacing w:after="0"/>
              <w:rPr>
                <w:rFonts w:eastAsia="Times New Roman"/>
                <w:lang w:eastAsia="hr-HR"/>
              </w:rPr>
            </w:pPr>
          </w:p>
        </w:tc>
        <w:tc>
          <w:tcPr>
            <w:tcW w:w="2500" w:type="pct"/>
          </w:tcPr>
          <w:p w:rsidR="00695422" w:rsidRPr="0038641D" w:rsidRDefault="00695422" w:rsidP="00695422">
            <w:pPr>
              <w:spacing w:after="0"/>
              <w:rPr>
                <w:rFonts w:eastAsia="Times New Roman"/>
                <w:lang w:eastAsia="hr-HR"/>
              </w:rPr>
            </w:pPr>
            <w:r w:rsidRPr="0038641D">
              <w:rPr>
                <w:rFonts w:eastAsia="Times New Roman"/>
                <w:lang w:eastAsia="hr-HR"/>
              </w:rPr>
              <w:t>Škol</w:t>
            </w:r>
            <w:r w:rsidR="008C0E36" w:rsidRPr="0038641D">
              <w:rPr>
                <w:rFonts w:eastAsia="Times New Roman"/>
                <w:lang w:eastAsia="hr-HR"/>
              </w:rPr>
              <w:t>ska knjižnica, Jelena Paić</w:t>
            </w:r>
            <w:r w:rsidRPr="0038641D">
              <w:rPr>
                <w:rFonts w:eastAsia="Times New Roman"/>
                <w:lang w:eastAsia="hr-HR"/>
              </w:rPr>
              <w:t>, prof. i dipl. knjižničar</w:t>
            </w:r>
          </w:p>
        </w:tc>
      </w:tr>
      <w:tr w:rsidR="00695422" w:rsidRPr="0038641D" w:rsidTr="00B86B95">
        <w:tc>
          <w:tcPr>
            <w:tcW w:w="2500" w:type="pct"/>
          </w:tcPr>
          <w:p w:rsidR="00695422" w:rsidRPr="0038641D" w:rsidRDefault="00695422" w:rsidP="00695422">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695422" w:rsidRPr="0038641D" w:rsidRDefault="00695422" w:rsidP="00695422">
            <w:pPr>
              <w:spacing w:after="0"/>
              <w:rPr>
                <w:rFonts w:eastAsia="Times New Roman"/>
                <w:lang w:eastAsia="hr-HR"/>
              </w:rPr>
            </w:pPr>
          </w:p>
        </w:tc>
        <w:tc>
          <w:tcPr>
            <w:tcW w:w="2500" w:type="pct"/>
          </w:tcPr>
          <w:p w:rsidR="00695422" w:rsidRPr="0038641D" w:rsidRDefault="008C0E36" w:rsidP="008C0E36">
            <w:pPr>
              <w:spacing w:after="0"/>
              <w:rPr>
                <w:rFonts w:eastAsia="Times New Roman"/>
                <w:lang w:eastAsia="hr-HR"/>
              </w:rPr>
            </w:pPr>
            <w:r w:rsidRPr="0038641D">
              <w:rPr>
                <w:rFonts w:eastAsia="Times New Roman"/>
                <w:lang w:eastAsia="hr-HR"/>
              </w:rPr>
              <w:t xml:space="preserve">- </w:t>
            </w:r>
            <w:r w:rsidR="00695422" w:rsidRPr="0038641D">
              <w:rPr>
                <w:rFonts w:eastAsia="Times New Roman"/>
                <w:lang w:eastAsia="hr-HR"/>
              </w:rPr>
              <w:t>učenici od 5. do 8. razreda</w:t>
            </w:r>
          </w:p>
        </w:tc>
      </w:tr>
      <w:tr w:rsidR="00695422" w:rsidRPr="0038641D" w:rsidTr="00B86B95">
        <w:tc>
          <w:tcPr>
            <w:tcW w:w="2500" w:type="pct"/>
          </w:tcPr>
          <w:p w:rsidR="00695422" w:rsidRPr="0038641D" w:rsidRDefault="00695422" w:rsidP="00695422">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695422" w:rsidRPr="0038641D" w:rsidRDefault="00695422" w:rsidP="00695422">
            <w:pPr>
              <w:spacing w:after="0"/>
              <w:rPr>
                <w:rFonts w:eastAsia="Times New Roman"/>
                <w:lang w:eastAsia="hr-HR"/>
              </w:rPr>
            </w:pPr>
          </w:p>
        </w:tc>
        <w:tc>
          <w:tcPr>
            <w:tcW w:w="2500" w:type="pct"/>
          </w:tcPr>
          <w:p w:rsidR="00695422" w:rsidRPr="0038641D" w:rsidRDefault="00695422" w:rsidP="00695422">
            <w:pPr>
              <w:spacing w:after="0"/>
              <w:rPr>
                <w:rFonts w:eastAsia="Times New Roman"/>
                <w:lang w:eastAsia="hr-HR"/>
              </w:rPr>
            </w:pPr>
            <w:r w:rsidRPr="0038641D">
              <w:rPr>
                <w:rFonts w:eastAsia="Times New Roman"/>
                <w:lang w:eastAsia="hr-HR"/>
              </w:rPr>
              <w:t>20</w:t>
            </w:r>
          </w:p>
        </w:tc>
      </w:tr>
      <w:tr w:rsidR="00695422" w:rsidRPr="0038641D" w:rsidTr="00B86B95">
        <w:tc>
          <w:tcPr>
            <w:tcW w:w="2500" w:type="pct"/>
          </w:tcPr>
          <w:p w:rsidR="00695422" w:rsidRPr="0038641D" w:rsidRDefault="00695422" w:rsidP="00695422">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p w:rsidR="00695422" w:rsidRPr="0038641D" w:rsidRDefault="00695422" w:rsidP="00695422">
            <w:pPr>
              <w:spacing w:after="0"/>
              <w:rPr>
                <w:rFonts w:eastAsia="Times New Roman"/>
                <w:lang w:eastAsia="hr-HR"/>
              </w:rPr>
            </w:pPr>
          </w:p>
        </w:tc>
        <w:tc>
          <w:tcPr>
            <w:tcW w:w="2500" w:type="pct"/>
          </w:tcPr>
          <w:p w:rsidR="00695422" w:rsidRPr="0038641D" w:rsidRDefault="008C0E36" w:rsidP="00695422">
            <w:pPr>
              <w:spacing w:after="0"/>
              <w:rPr>
                <w:rFonts w:eastAsia="Times New Roman"/>
                <w:lang w:eastAsia="hr-HR"/>
              </w:rPr>
            </w:pPr>
            <w:r w:rsidRPr="0038641D">
              <w:rPr>
                <w:rFonts w:eastAsia="Times New Roman"/>
                <w:lang w:eastAsia="hr-HR"/>
              </w:rPr>
              <w:t>10</w:t>
            </w:r>
          </w:p>
        </w:tc>
      </w:tr>
      <w:tr w:rsidR="00695422" w:rsidRPr="0038641D" w:rsidTr="00B86B95">
        <w:tc>
          <w:tcPr>
            <w:tcW w:w="2500" w:type="pct"/>
          </w:tcPr>
          <w:p w:rsidR="00695422" w:rsidRPr="0038641D" w:rsidRDefault="00695422" w:rsidP="00695422">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695422" w:rsidRPr="0038641D" w:rsidRDefault="00695422" w:rsidP="00695422">
            <w:pPr>
              <w:spacing w:after="0"/>
              <w:rPr>
                <w:rFonts w:eastAsia="Times New Roman"/>
                <w:lang w:eastAsia="hr-HR"/>
              </w:rPr>
            </w:pPr>
          </w:p>
        </w:tc>
        <w:tc>
          <w:tcPr>
            <w:tcW w:w="2500" w:type="pct"/>
          </w:tcPr>
          <w:p w:rsidR="00695422" w:rsidRPr="0038641D" w:rsidRDefault="008C0E36" w:rsidP="008C0E36">
            <w:pPr>
              <w:spacing w:after="0"/>
              <w:rPr>
                <w:rFonts w:eastAsia="Times New Roman"/>
                <w:lang w:eastAsia="hr-HR"/>
              </w:rPr>
            </w:pPr>
            <w:r w:rsidRPr="0038641D">
              <w:rPr>
                <w:rFonts w:eastAsia="Times New Roman"/>
                <w:lang w:eastAsia="hr-HR"/>
              </w:rPr>
              <w:t xml:space="preserve">- </w:t>
            </w:r>
            <w:r w:rsidR="00695422" w:rsidRPr="0038641D">
              <w:rPr>
                <w:rFonts w:eastAsia="Times New Roman"/>
                <w:lang w:eastAsia="hr-HR"/>
              </w:rPr>
              <w:t>poticanje učenika na pismeno izražavanje</w:t>
            </w:r>
          </w:p>
          <w:p w:rsidR="00695422" w:rsidRPr="0038641D" w:rsidRDefault="008C0E36" w:rsidP="008C0E36">
            <w:pPr>
              <w:spacing w:after="0"/>
              <w:rPr>
                <w:rFonts w:eastAsia="Times New Roman"/>
                <w:lang w:eastAsia="hr-HR"/>
              </w:rPr>
            </w:pPr>
            <w:r w:rsidRPr="0038641D">
              <w:rPr>
                <w:rFonts w:eastAsia="Times New Roman"/>
                <w:lang w:eastAsia="hr-HR"/>
              </w:rPr>
              <w:t xml:space="preserve">- </w:t>
            </w:r>
            <w:r w:rsidR="00695422" w:rsidRPr="0038641D">
              <w:rPr>
                <w:rFonts w:eastAsia="Times New Roman"/>
                <w:lang w:eastAsia="hr-HR"/>
              </w:rPr>
              <w:t>uključiti i učenike Erasmus+ projekta</w:t>
            </w:r>
          </w:p>
        </w:tc>
      </w:tr>
      <w:tr w:rsidR="00695422" w:rsidRPr="0038641D" w:rsidTr="00B86B95">
        <w:tc>
          <w:tcPr>
            <w:tcW w:w="2500" w:type="pct"/>
          </w:tcPr>
          <w:p w:rsidR="00695422" w:rsidRPr="0038641D" w:rsidRDefault="00695422" w:rsidP="00695422">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695422" w:rsidRPr="0038641D" w:rsidRDefault="00695422" w:rsidP="00695422">
            <w:pPr>
              <w:spacing w:after="0"/>
              <w:rPr>
                <w:rFonts w:eastAsia="Times New Roman"/>
                <w:lang w:eastAsia="hr-HR"/>
              </w:rPr>
            </w:pPr>
          </w:p>
        </w:tc>
        <w:tc>
          <w:tcPr>
            <w:tcW w:w="2500" w:type="pct"/>
          </w:tcPr>
          <w:p w:rsidR="00695422" w:rsidRPr="0038641D" w:rsidRDefault="008C0E36" w:rsidP="008C0E36">
            <w:pPr>
              <w:spacing w:after="0"/>
              <w:rPr>
                <w:rFonts w:eastAsia="Times New Roman"/>
                <w:lang w:eastAsia="hr-HR"/>
              </w:rPr>
            </w:pPr>
            <w:r w:rsidRPr="0038641D">
              <w:rPr>
                <w:rFonts w:eastAsia="Times New Roman"/>
                <w:lang w:eastAsia="hr-HR"/>
              </w:rPr>
              <w:t xml:space="preserve">- </w:t>
            </w:r>
            <w:r w:rsidR="00695422" w:rsidRPr="0038641D">
              <w:rPr>
                <w:rFonts w:eastAsia="Times New Roman"/>
                <w:lang w:eastAsia="hr-HR"/>
              </w:rPr>
              <w:t>potaknuti učenike na pismeno izražavanje</w:t>
            </w:r>
          </w:p>
          <w:p w:rsidR="00695422" w:rsidRPr="0038641D" w:rsidRDefault="008C0E36" w:rsidP="008C0E36">
            <w:pPr>
              <w:spacing w:after="0"/>
              <w:rPr>
                <w:rFonts w:eastAsia="Times New Roman"/>
                <w:lang w:eastAsia="hr-HR"/>
              </w:rPr>
            </w:pPr>
            <w:r w:rsidRPr="0038641D">
              <w:rPr>
                <w:rFonts w:eastAsia="Times New Roman"/>
                <w:lang w:eastAsia="hr-HR"/>
              </w:rPr>
              <w:t xml:space="preserve">- </w:t>
            </w:r>
            <w:r w:rsidR="00695422" w:rsidRPr="0038641D">
              <w:rPr>
                <w:rFonts w:eastAsia="Times New Roman"/>
                <w:lang w:eastAsia="hr-HR"/>
              </w:rPr>
              <w:t>učenje ljubavnih stihova</w:t>
            </w:r>
          </w:p>
          <w:p w:rsidR="00695422" w:rsidRPr="0038641D" w:rsidRDefault="008C0E36" w:rsidP="008C0E36">
            <w:pPr>
              <w:spacing w:after="0"/>
              <w:rPr>
                <w:rFonts w:eastAsia="Times New Roman"/>
                <w:lang w:eastAsia="hr-HR"/>
              </w:rPr>
            </w:pPr>
            <w:r w:rsidRPr="0038641D">
              <w:rPr>
                <w:rFonts w:eastAsia="Times New Roman"/>
                <w:lang w:eastAsia="hr-HR"/>
              </w:rPr>
              <w:t xml:space="preserve">- </w:t>
            </w:r>
            <w:r w:rsidR="00695422" w:rsidRPr="0038641D">
              <w:rPr>
                <w:rFonts w:eastAsia="Times New Roman"/>
                <w:lang w:eastAsia="hr-HR"/>
              </w:rPr>
              <w:t>usvajanje ljubavnih legendi naših krajeva</w:t>
            </w:r>
          </w:p>
        </w:tc>
      </w:tr>
      <w:tr w:rsidR="00695422" w:rsidRPr="0038641D" w:rsidTr="00B86B95">
        <w:tc>
          <w:tcPr>
            <w:tcW w:w="2500" w:type="pct"/>
          </w:tcPr>
          <w:p w:rsidR="00695422" w:rsidRPr="0038641D" w:rsidRDefault="00695422" w:rsidP="008C0E36">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695422" w:rsidRPr="0038641D" w:rsidRDefault="00695422" w:rsidP="00695422">
            <w:pPr>
              <w:spacing w:after="0"/>
              <w:rPr>
                <w:rFonts w:eastAsia="Times New Roman"/>
                <w:lang w:eastAsia="hr-HR"/>
              </w:rPr>
            </w:pPr>
          </w:p>
        </w:tc>
        <w:tc>
          <w:tcPr>
            <w:tcW w:w="2500" w:type="pct"/>
          </w:tcPr>
          <w:p w:rsidR="00695422" w:rsidRPr="0038641D" w:rsidRDefault="00695422" w:rsidP="00695422">
            <w:pPr>
              <w:spacing w:after="0"/>
              <w:rPr>
                <w:rFonts w:eastAsia="Times New Roman"/>
                <w:lang w:eastAsia="hr-HR"/>
              </w:rPr>
            </w:pPr>
            <w:r w:rsidRPr="0038641D">
              <w:rPr>
                <w:rFonts w:eastAsia="Times New Roman"/>
                <w:lang w:eastAsia="hr-HR"/>
              </w:rPr>
              <w:t>Školska knjižnica, Aktiv hrvatskoga jezika i učenici</w:t>
            </w:r>
          </w:p>
        </w:tc>
      </w:tr>
      <w:tr w:rsidR="00695422" w:rsidRPr="0038641D" w:rsidTr="00B86B95">
        <w:tc>
          <w:tcPr>
            <w:tcW w:w="2500" w:type="pct"/>
          </w:tcPr>
          <w:p w:rsidR="00695422" w:rsidRPr="0038641D" w:rsidRDefault="00695422" w:rsidP="008C0E36">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695422" w:rsidRPr="0038641D" w:rsidRDefault="00695422" w:rsidP="00695422">
            <w:pPr>
              <w:spacing w:after="0"/>
              <w:rPr>
                <w:rFonts w:eastAsia="Times New Roman"/>
                <w:lang w:eastAsia="hr-HR"/>
              </w:rPr>
            </w:pPr>
          </w:p>
        </w:tc>
        <w:tc>
          <w:tcPr>
            <w:tcW w:w="2500" w:type="pct"/>
          </w:tcPr>
          <w:p w:rsidR="00695422" w:rsidRPr="0038641D" w:rsidRDefault="008C0E36" w:rsidP="008C0E36">
            <w:pPr>
              <w:spacing w:after="0"/>
              <w:rPr>
                <w:rFonts w:eastAsia="Times New Roman"/>
                <w:lang w:eastAsia="hr-HR"/>
              </w:rPr>
            </w:pPr>
            <w:r w:rsidRPr="0038641D">
              <w:rPr>
                <w:rFonts w:eastAsia="Times New Roman"/>
                <w:lang w:eastAsia="hr-HR"/>
              </w:rPr>
              <w:t xml:space="preserve">- </w:t>
            </w:r>
            <w:r w:rsidR="00695422" w:rsidRPr="0038641D">
              <w:rPr>
                <w:rFonts w:eastAsia="Times New Roman"/>
                <w:lang w:eastAsia="hr-HR"/>
              </w:rPr>
              <w:t>motivirati i pripremiti određenu skupinu učenika na sudjelovanje u obilježavanje Valentinova</w:t>
            </w:r>
          </w:p>
        </w:tc>
      </w:tr>
      <w:tr w:rsidR="00695422" w:rsidRPr="0038641D" w:rsidTr="00B86B95">
        <w:tc>
          <w:tcPr>
            <w:tcW w:w="2500" w:type="pct"/>
          </w:tcPr>
          <w:p w:rsidR="00695422" w:rsidRPr="0038641D" w:rsidRDefault="00695422" w:rsidP="00695422">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695422" w:rsidRPr="0038641D" w:rsidRDefault="00695422" w:rsidP="00695422">
            <w:pPr>
              <w:spacing w:after="0"/>
              <w:rPr>
                <w:rFonts w:eastAsia="Times New Roman"/>
                <w:lang w:eastAsia="hr-HR"/>
              </w:rPr>
            </w:pPr>
          </w:p>
        </w:tc>
        <w:tc>
          <w:tcPr>
            <w:tcW w:w="2500" w:type="pct"/>
          </w:tcPr>
          <w:p w:rsidR="00695422" w:rsidRPr="0038641D" w:rsidRDefault="008C0E36" w:rsidP="008C0E36">
            <w:pPr>
              <w:spacing w:after="0"/>
              <w:rPr>
                <w:rFonts w:eastAsia="Times New Roman"/>
                <w:b/>
                <w:lang w:eastAsia="hr-HR"/>
              </w:rPr>
            </w:pPr>
            <w:r w:rsidRPr="0038641D">
              <w:rPr>
                <w:rFonts w:eastAsia="Times New Roman"/>
                <w:b/>
                <w:color w:val="FF0000"/>
                <w:lang w:eastAsia="hr-HR"/>
              </w:rPr>
              <w:t>14</w:t>
            </w:r>
            <w:r w:rsidR="00695422" w:rsidRPr="0038641D">
              <w:rPr>
                <w:rFonts w:eastAsia="Times New Roman"/>
                <w:b/>
                <w:color w:val="FF0000"/>
                <w:lang w:eastAsia="hr-HR"/>
              </w:rPr>
              <w:t>.</w:t>
            </w:r>
            <w:r w:rsidRPr="0038641D">
              <w:rPr>
                <w:rFonts w:eastAsia="Times New Roman"/>
                <w:b/>
                <w:color w:val="FF0000"/>
                <w:lang w:eastAsia="hr-HR"/>
              </w:rPr>
              <w:t xml:space="preserve"> </w:t>
            </w:r>
            <w:r w:rsidR="00695422" w:rsidRPr="0038641D">
              <w:rPr>
                <w:rFonts w:eastAsia="Times New Roman"/>
                <w:b/>
                <w:color w:val="FF0000"/>
                <w:lang w:eastAsia="hr-HR"/>
              </w:rPr>
              <w:t>2.</w:t>
            </w:r>
            <w:r w:rsidRPr="0038641D">
              <w:rPr>
                <w:rFonts w:eastAsia="Times New Roman"/>
                <w:b/>
                <w:color w:val="FF0000"/>
                <w:lang w:eastAsia="hr-HR"/>
              </w:rPr>
              <w:t xml:space="preserve"> 2017</w:t>
            </w:r>
            <w:r w:rsidR="00695422" w:rsidRPr="0038641D">
              <w:rPr>
                <w:rFonts w:eastAsia="Times New Roman"/>
                <w:b/>
                <w:color w:val="FF0000"/>
                <w:lang w:eastAsia="hr-HR"/>
              </w:rPr>
              <w:t>.</w:t>
            </w:r>
          </w:p>
        </w:tc>
      </w:tr>
      <w:tr w:rsidR="00695422" w:rsidRPr="0038641D" w:rsidTr="00B86B95">
        <w:tc>
          <w:tcPr>
            <w:tcW w:w="2500" w:type="pct"/>
          </w:tcPr>
          <w:p w:rsidR="00695422" w:rsidRPr="0038641D" w:rsidRDefault="00695422" w:rsidP="008C0E36">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695422" w:rsidRPr="0038641D" w:rsidRDefault="00695422" w:rsidP="00695422">
            <w:pPr>
              <w:spacing w:after="0"/>
              <w:rPr>
                <w:rFonts w:eastAsia="Times New Roman"/>
                <w:lang w:eastAsia="hr-HR"/>
              </w:rPr>
            </w:pPr>
          </w:p>
        </w:tc>
        <w:tc>
          <w:tcPr>
            <w:tcW w:w="2500" w:type="pct"/>
          </w:tcPr>
          <w:p w:rsidR="00695422" w:rsidRPr="0038641D" w:rsidRDefault="008C0E36" w:rsidP="008C0E36">
            <w:pPr>
              <w:spacing w:after="0"/>
              <w:rPr>
                <w:rFonts w:eastAsia="Times New Roman"/>
                <w:lang w:eastAsia="hr-HR"/>
              </w:rPr>
            </w:pPr>
            <w:r w:rsidRPr="0038641D">
              <w:rPr>
                <w:rFonts w:eastAsia="Times New Roman"/>
                <w:lang w:eastAsia="hr-HR"/>
              </w:rPr>
              <w:t xml:space="preserve">- </w:t>
            </w:r>
            <w:r w:rsidR="00695422" w:rsidRPr="0038641D">
              <w:rPr>
                <w:rFonts w:eastAsia="Times New Roman"/>
                <w:lang w:eastAsia="hr-HR"/>
              </w:rPr>
              <w:t>rezultati natjecanja</w:t>
            </w:r>
          </w:p>
        </w:tc>
      </w:tr>
      <w:tr w:rsidR="00695422" w:rsidRPr="0038641D" w:rsidTr="00B86B95">
        <w:tc>
          <w:tcPr>
            <w:tcW w:w="2500" w:type="pct"/>
          </w:tcPr>
          <w:p w:rsidR="00695422" w:rsidRPr="0038641D" w:rsidRDefault="00695422" w:rsidP="008C0E36">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695422" w:rsidRPr="0038641D" w:rsidRDefault="00695422" w:rsidP="00695422">
            <w:pPr>
              <w:spacing w:after="0"/>
              <w:rPr>
                <w:rFonts w:eastAsia="Times New Roman"/>
                <w:lang w:eastAsia="hr-HR"/>
              </w:rPr>
            </w:pPr>
          </w:p>
        </w:tc>
        <w:tc>
          <w:tcPr>
            <w:tcW w:w="2500" w:type="pct"/>
          </w:tcPr>
          <w:p w:rsidR="00695422" w:rsidRPr="0038641D" w:rsidRDefault="008C0E36" w:rsidP="008C0E36">
            <w:pPr>
              <w:spacing w:after="0"/>
              <w:rPr>
                <w:rFonts w:eastAsia="Times New Roman"/>
                <w:lang w:eastAsia="hr-HR"/>
              </w:rPr>
            </w:pPr>
            <w:r w:rsidRPr="0038641D">
              <w:rPr>
                <w:rFonts w:eastAsia="Times New Roman"/>
                <w:lang w:eastAsia="hr-HR"/>
              </w:rPr>
              <w:t xml:space="preserve">- </w:t>
            </w:r>
            <w:r w:rsidR="00695422" w:rsidRPr="0038641D">
              <w:rPr>
                <w:rFonts w:eastAsia="Times New Roman"/>
                <w:lang w:eastAsia="hr-HR"/>
              </w:rPr>
              <w:t>nabava nagrada za pobjednike u vrijednosti do 200,00 kn</w:t>
            </w:r>
          </w:p>
        </w:tc>
      </w:tr>
    </w:tbl>
    <w:p w:rsidR="006D4469" w:rsidRDefault="00695422">
      <w: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633401" w:rsidRPr="0038641D" w:rsidTr="00633401">
        <w:tc>
          <w:tcPr>
            <w:tcW w:w="5000" w:type="pct"/>
            <w:gridSpan w:val="2"/>
            <w:tcBorders>
              <w:top w:val="nil"/>
              <w:left w:val="nil"/>
              <w:bottom w:val="single" w:sz="4" w:space="0" w:color="auto"/>
              <w:right w:val="nil"/>
            </w:tcBorders>
            <w:hideMark/>
          </w:tcPr>
          <w:p w:rsidR="00633401" w:rsidRPr="0038641D" w:rsidRDefault="00633401">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lastRenderedPageBreak/>
              <w:t>ISTAKNUTI DATUMI</w:t>
            </w:r>
          </w:p>
        </w:tc>
      </w:tr>
      <w:tr w:rsidR="00633401" w:rsidRPr="0038641D" w:rsidTr="00633401">
        <w:tc>
          <w:tcPr>
            <w:tcW w:w="5000" w:type="pct"/>
            <w:gridSpan w:val="2"/>
            <w:tcBorders>
              <w:top w:val="single" w:sz="4" w:space="0" w:color="auto"/>
              <w:left w:val="nil"/>
              <w:bottom w:val="single" w:sz="4" w:space="0" w:color="auto"/>
              <w:right w:val="nil"/>
            </w:tcBorders>
            <w:hideMark/>
          </w:tcPr>
          <w:p w:rsidR="00633401" w:rsidRPr="0038641D" w:rsidRDefault="00633401">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 xml:space="preserve">NAZIV AKTIVNOSTI: </w:t>
            </w:r>
            <w:r w:rsidRPr="0038641D">
              <w:rPr>
                <w:rFonts w:ascii="Comic Sans MS" w:hAnsi="Comic Sans MS"/>
                <w:sz w:val="28"/>
                <w:szCs w:val="28"/>
              </w:rPr>
              <w:t>Maškare</w:t>
            </w:r>
          </w:p>
        </w:tc>
      </w:tr>
      <w:tr w:rsidR="00633401" w:rsidRPr="0038641D" w:rsidTr="00633401">
        <w:tc>
          <w:tcPr>
            <w:tcW w:w="2500" w:type="pct"/>
            <w:tcBorders>
              <w:top w:val="single" w:sz="4" w:space="0" w:color="auto"/>
              <w:left w:val="nil"/>
              <w:bottom w:val="single" w:sz="4" w:space="0" w:color="auto"/>
              <w:right w:val="single" w:sz="4" w:space="0" w:color="auto"/>
            </w:tcBorders>
          </w:tcPr>
          <w:p w:rsidR="00633401" w:rsidRPr="0038641D" w:rsidRDefault="00633401">
            <w:pPr>
              <w:widowControl w:val="0"/>
              <w:autoSpaceDE w:val="0"/>
              <w:autoSpaceDN w:val="0"/>
              <w:adjustRightInd w:val="0"/>
              <w:spacing w:after="0"/>
              <w:ind w:left="12" w:right="661"/>
              <w:rPr>
                <w:rFonts w:ascii="Times New Roman" w:eastAsia="Times New Roman" w:hAnsi="Times New Roman" w:cstheme="minorBidi"/>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633401" w:rsidRPr="0038641D" w:rsidRDefault="0063340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33401" w:rsidRPr="0038641D" w:rsidRDefault="00633401">
            <w:pPr>
              <w:spacing w:after="0"/>
              <w:rPr>
                <w:rFonts w:eastAsia="Times New Roman"/>
                <w:lang w:eastAsia="hr-HR"/>
              </w:rPr>
            </w:pPr>
            <w:r w:rsidRPr="0038641D">
              <w:rPr>
                <w:rFonts w:eastAsia="Times New Roman"/>
                <w:lang w:eastAsia="hr-HR"/>
              </w:rPr>
              <w:t>Ljiljana Jeger, Anka Deković,Tanja Palić</w:t>
            </w:r>
          </w:p>
        </w:tc>
      </w:tr>
      <w:tr w:rsidR="00633401" w:rsidRPr="0038641D" w:rsidTr="00633401">
        <w:tc>
          <w:tcPr>
            <w:tcW w:w="2500" w:type="pct"/>
            <w:tcBorders>
              <w:top w:val="single" w:sz="4" w:space="0" w:color="auto"/>
              <w:left w:val="nil"/>
              <w:bottom w:val="single" w:sz="4" w:space="0" w:color="auto"/>
              <w:right w:val="single" w:sz="4" w:space="0" w:color="auto"/>
            </w:tcBorders>
          </w:tcPr>
          <w:p w:rsidR="00633401" w:rsidRPr="0038641D" w:rsidRDefault="00633401">
            <w:pPr>
              <w:widowControl w:val="0"/>
              <w:autoSpaceDE w:val="0"/>
              <w:autoSpaceDN w:val="0"/>
              <w:adjustRightInd w:val="0"/>
              <w:spacing w:after="0"/>
              <w:ind w:left="12" w:right="3365"/>
              <w:rPr>
                <w:rFonts w:ascii="Times New Roman" w:eastAsia="Times New Roman" w:hAnsi="Times New Roman" w:cstheme="minorBidi"/>
                <w:lang w:eastAsia="hr-HR"/>
              </w:rPr>
            </w:pPr>
            <w:r w:rsidRPr="0038641D">
              <w:rPr>
                <w:rFonts w:ascii="Arial" w:eastAsia="Times New Roman" w:hAnsi="Arial" w:cs="Arial"/>
                <w:b/>
                <w:bCs/>
                <w:spacing w:val="-6"/>
                <w:lang w:eastAsia="hr-HR"/>
              </w:rPr>
              <w:t xml:space="preserve">Razred: </w:t>
            </w:r>
          </w:p>
          <w:p w:rsidR="00633401" w:rsidRPr="0038641D" w:rsidRDefault="0063340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33401" w:rsidRPr="0038641D" w:rsidRDefault="00633401">
            <w:pPr>
              <w:spacing w:after="0"/>
              <w:rPr>
                <w:rFonts w:eastAsia="Times New Roman"/>
                <w:lang w:eastAsia="hr-HR"/>
              </w:rPr>
            </w:pPr>
            <w:r w:rsidRPr="0038641D">
              <w:rPr>
                <w:rFonts w:eastAsia="Times New Roman"/>
                <w:lang w:eastAsia="hr-HR"/>
              </w:rPr>
              <w:t>Kombinacija od 1. - 4.r.</w:t>
            </w:r>
          </w:p>
        </w:tc>
      </w:tr>
      <w:tr w:rsidR="00633401" w:rsidRPr="0038641D" w:rsidTr="00633401">
        <w:tc>
          <w:tcPr>
            <w:tcW w:w="2500" w:type="pct"/>
            <w:tcBorders>
              <w:top w:val="single" w:sz="4" w:space="0" w:color="auto"/>
              <w:left w:val="nil"/>
              <w:bottom w:val="single" w:sz="4" w:space="0" w:color="auto"/>
              <w:right w:val="single" w:sz="4" w:space="0" w:color="auto"/>
            </w:tcBorders>
          </w:tcPr>
          <w:p w:rsidR="00633401" w:rsidRPr="0038641D" w:rsidRDefault="00633401">
            <w:pPr>
              <w:widowControl w:val="0"/>
              <w:autoSpaceDE w:val="0"/>
              <w:autoSpaceDN w:val="0"/>
              <w:adjustRightInd w:val="0"/>
              <w:spacing w:after="0"/>
              <w:ind w:left="12" w:right="2103"/>
              <w:rPr>
                <w:rFonts w:ascii="Times New Roman" w:eastAsia="Times New Roman" w:hAnsi="Times New Roman" w:cstheme="minorBidi"/>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633401" w:rsidRPr="0038641D" w:rsidRDefault="0063340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33401" w:rsidRPr="0038641D" w:rsidRDefault="00633401">
            <w:pPr>
              <w:spacing w:after="0"/>
              <w:rPr>
                <w:rFonts w:eastAsia="Times New Roman"/>
                <w:lang w:eastAsia="hr-HR"/>
              </w:rPr>
            </w:pPr>
            <w:r w:rsidRPr="0038641D">
              <w:rPr>
                <w:rFonts w:eastAsia="Times New Roman"/>
                <w:lang w:eastAsia="hr-HR"/>
              </w:rPr>
              <w:t>35</w:t>
            </w:r>
          </w:p>
        </w:tc>
      </w:tr>
      <w:tr w:rsidR="00633401" w:rsidRPr="0038641D" w:rsidTr="00633401">
        <w:tc>
          <w:tcPr>
            <w:tcW w:w="2500" w:type="pct"/>
            <w:tcBorders>
              <w:top w:val="single" w:sz="4" w:space="0" w:color="auto"/>
              <w:left w:val="nil"/>
              <w:bottom w:val="single" w:sz="4" w:space="0" w:color="auto"/>
              <w:right w:val="single" w:sz="4" w:space="0" w:color="auto"/>
            </w:tcBorders>
            <w:hideMark/>
          </w:tcPr>
          <w:p w:rsidR="00633401" w:rsidRPr="0038641D" w:rsidRDefault="00633401">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tc>
        <w:tc>
          <w:tcPr>
            <w:tcW w:w="2500" w:type="pct"/>
            <w:tcBorders>
              <w:top w:val="single" w:sz="4" w:space="0" w:color="auto"/>
              <w:left w:val="single" w:sz="4" w:space="0" w:color="auto"/>
              <w:bottom w:val="single" w:sz="4" w:space="0" w:color="auto"/>
              <w:right w:val="nil"/>
            </w:tcBorders>
            <w:hideMark/>
          </w:tcPr>
          <w:p w:rsidR="00633401" w:rsidRPr="0038641D" w:rsidRDefault="00633401">
            <w:pPr>
              <w:spacing w:after="0"/>
              <w:rPr>
                <w:rFonts w:eastAsia="Times New Roman"/>
                <w:lang w:eastAsia="hr-HR"/>
              </w:rPr>
            </w:pPr>
            <w:r w:rsidRPr="0038641D">
              <w:rPr>
                <w:rFonts w:eastAsia="Times New Roman"/>
                <w:lang w:eastAsia="hr-HR"/>
              </w:rPr>
              <w:t>5</w:t>
            </w:r>
          </w:p>
        </w:tc>
      </w:tr>
      <w:tr w:rsidR="00633401" w:rsidRPr="0038641D" w:rsidTr="00633401">
        <w:tc>
          <w:tcPr>
            <w:tcW w:w="2500" w:type="pct"/>
            <w:tcBorders>
              <w:top w:val="single" w:sz="4" w:space="0" w:color="auto"/>
              <w:left w:val="nil"/>
              <w:bottom w:val="single" w:sz="4" w:space="0" w:color="auto"/>
              <w:right w:val="single" w:sz="4" w:space="0" w:color="auto"/>
            </w:tcBorders>
          </w:tcPr>
          <w:p w:rsidR="00633401" w:rsidRPr="0038641D" w:rsidRDefault="00633401">
            <w:pPr>
              <w:widowControl w:val="0"/>
              <w:autoSpaceDE w:val="0"/>
              <w:autoSpaceDN w:val="0"/>
              <w:adjustRightInd w:val="0"/>
              <w:spacing w:after="0"/>
              <w:ind w:left="12" w:right="402"/>
              <w:rPr>
                <w:rFonts w:ascii="Times New Roman" w:eastAsia="Times New Roman" w:hAnsi="Times New Roman" w:cstheme="minorBidi"/>
                <w:lang w:eastAsia="hr-HR"/>
              </w:rPr>
            </w:pPr>
            <w:r w:rsidRPr="0038641D">
              <w:rPr>
                <w:rFonts w:ascii="Arial" w:eastAsia="Times New Roman" w:hAnsi="Arial" w:cs="Arial"/>
                <w:b/>
                <w:bCs/>
                <w:lang w:eastAsia="hr-HR"/>
              </w:rPr>
              <w:t xml:space="preserve">Ciljevi aktivnosti, programa i/ili projekta: </w:t>
            </w:r>
          </w:p>
          <w:p w:rsidR="00633401" w:rsidRPr="0038641D" w:rsidRDefault="0063340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33401" w:rsidRPr="0038641D" w:rsidRDefault="00633401" w:rsidP="00633401">
            <w:pPr>
              <w:spacing w:after="0"/>
              <w:rPr>
                <w:rFonts w:cstheme="minorBidi"/>
              </w:rPr>
            </w:pPr>
            <w:r w:rsidRPr="0038641D">
              <w:t xml:space="preserve">Učenje i povezivanje sadržaja u </w:t>
            </w:r>
          </w:p>
          <w:p w:rsidR="00633401" w:rsidRPr="0038641D" w:rsidRDefault="00633401" w:rsidP="00633401">
            <w:pPr>
              <w:spacing w:after="0"/>
              <w:rPr>
                <w:rFonts w:eastAsia="Times New Roman"/>
                <w:lang w:eastAsia="hr-HR"/>
              </w:rPr>
            </w:pPr>
            <w:r w:rsidRPr="0038641D">
              <w:t>konkretnim situacijama.</w:t>
            </w:r>
          </w:p>
        </w:tc>
      </w:tr>
      <w:tr w:rsidR="00633401" w:rsidRPr="0038641D" w:rsidTr="00633401">
        <w:tc>
          <w:tcPr>
            <w:tcW w:w="2500" w:type="pct"/>
            <w:tcBorders>
              <w:top w:val="single" w:sz="4" w:space="0" w:color="auto"/>
              <w:left w:val="nil"/>
              <w:bottom w:val="single" w:sz="4" w:space="0" w:color="auto"/>
              <w:right w:val="single" w:sz="4" w:space="0" w:color="auto"/>
            </w:tcBorders>
          </w:tcPr>
          <w:p w:rsidR="00633401" w:rsidRPr="0038641D" w:rsidRDefault="00633401">
            <w:pPr>
              <w:widowControl w:val="0"/>
              <w:autoSpaceDE w:val="0"/>
              <w:autoSpaceDN w:val="0"/>
              <w:adjustRightInd w:val="0"/>
              <w:spacing w:after="0"/>
              <w:ind w:left="12" w:right="171"/>
              <w:rPr>
                <w:rFonts w:ascii="Times New Roman" w:eastAsia="Times New Roman" w:hAnsi="Times New Roman" w:cstheme="minorBidi"/>
                <w:lang w:eastAsia="hr-HR"/>
              </w:rPr>
            </w:pPr>
            <w:r w:rsidRPr="0038641D">
              <w:rPr>
                <w:rFonts w:ascii="Arial" w:eastAsia="Times New Roman" w:hAnsi="Arial" w:cs="Arial"/>
                <w:b/>
                <w:bCs/>
                <w:lang w:eastAsia="hr-HR"/>
              </w:rPr>
              <w:t xml:space="preserve">Namjena aktivnosti, programa i/ili projekta: </w:t>
            </w:r>
          </w:p>
          <w:p w:rsidR="00633401" w:rsidRPr="0038641D" w:rsidRDefault="0063340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33401" w:rsidRPr="0038641D" w:rsidRDefault="00633401" w:rsidP="00633401">
            <w:pPr>
              <w:autoSpaceDE w:val="0"/>
              <w:autoSpaceDN w:val="0"/>
              <w:adjustRightInd w:val="0"/>
              <w:rPr>
                <w:rFonts w:ascii="Comic Sans MS" w:hAnsi="Comic Sans MS" w:cs="Comic Sans MS"/>
                <w:sz w:val="20"/>
                <w:szCs w:val="20"/>
              </w:rPr>
            </w:pPr>
            <w:r w:rsidRPr="0038641D">
              <w:rPr>
                <w:rFonts w:ascii="Comic Sans MS" w:hAnsi="Comic Sans MS" w:cs="Comic Sans MS"/>
                <w:sz w:val="20"/>
                <w:szCs w:val="20"/>
              </w:rPr>
              <w:t>Razvijanje suradničkih odnosa među djecom, poštivanje tradicionalnih običaja.</w:t>
            </w:r>
          </w:p>
        </w:tc>
      </w:tr>
      <w:tr w:rsidR="00633401" w:rsidRPr="0038641D" w:rsidTr="00633401">
        <w:tc>
          <w:tcPr>
            <w:tcW w:w="2500" w:type="pct"/>
            <w:tcBorders>
              <w:top w:val="single" w:sz="4" w:space="0" w:color="auto"/>
              <w:left w:val="nil"/>
              <w:bottom w:val="single" w:sz="4" w:space="0" w:color="auto"/>
              <w:right w:val="single" w:sz="4" w:space="0" w:color="auto"/>
            </w:tcBorders>
            <w:hideMark/>
          </w:tcPr>
          <w:p w:rsidR="00633401" w:rsidRPr="0038641D" w:rsidRDefault="00633401" w:rsidP="0038641D">
            <w:pPr>
              <w:widowControl w:val="0"/>
              <w:autoSpaceDE w:val="0"/>
              <w:autoSpaceDN w:val="0"/>
              <w:adjustRightInd w:val="0"/>
              <w:spacing w:after="0"/>
              <w:ind w:left="12" w:right="44"/>
              <w:rPr>
                <w:rFonts w:ascii="Times New Roman" w:eastAsia="Times New Roman" w:hAnsi="Times New Roman" w:cstheme="minorBidi"/>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633401" w:rsidRPr="0038641D" w:rsidRDefault="00633401">
            <w:pPr>
              <w:spacing w:after="0"/>
              <w:rPr>
                <w:rFonts w:eastAsia="Times New Roman"/>
                <w:lang w:eastAsia="hr-HR"/>
              </w:rPr>
            </w:pPr>
            <w:r w:rsidRPr="0038641D">
              <w:rPr>
                <w:rFonts w:eastAsia="Times New Roman"/>
                <w:lang w:eastAsia="hr-HR"/>
              </w:rPr>
              <w:t>Učiteljice i učenici</w:t>
            </w:r>
          </w:p>
        </w:tc>
      </w:tr>
      <w:tr w:rsidR="00633401" w:rsidRPr="0038641D" w:rsidTr="00633401">
        <w:tc>
          <w:tcPr>
            <w:tcW w:w="2500" w:type="pct"/>
            <w:tcBorders>
              <w:top w:val="single" w:sz="4" w:space="0" w:color="auto"/>
              <w:left w:val="nil"/>
              <w:bottom w:val="single" w:sz="4" w:space="0" w:color="auto"/>
              <w:right w:val="single" w:sz="4" w:space="0" w:color="auto"/>
            </w:tcBorders>
          </w:tcPr>
          <w:p w:rsidR="00633401" w:rsidRPr="0038641D" w:rsidRDefault="00633401" w:rsidP="0038641D">
            <w:pPr>
              <w:widowControl w:val="0"/>
              <w:autoSpaceDE w:val="0"/>
              <w:autoSpaceDN w:val="0"/>
              <w:adjustRightInd w:val="0"/>
              <w:spacing w:after="0"/>
              <w:ind w:left="12" w:right="350"/>
              <w:rPr>
                <w:rFonts w:ascii="Times New Roman" w:eastAsia="Times New Roman" w:hAnsi="Times New Roman" w:cstheme="minorBidi"/>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633401" w:rsidRPr="0038641D" w:rsidRDefault="0063340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633401" w:rsidRPr="0038641D" w:rsidRDefault="00633401" w:rsidP="00633401">
            <w:pPr>
              <w:autoSpaceDE w:val="0"/>
              <w:autoSpaceDN w:val="0"/>
              <w:adjustRightInd w:val="0"/>
              <w:rPr>
                <w:rFonts w:ascii="Comic Sans MS" w:hAnsi="Comic Sans MS" w:cs="Comic Sans MS"/>
                <w:sz w:val="20"/>
                <w:szCs w:val="20"/>
              </w:rPr>
            </w:pPr>
            <w:r w:rsidRPr="0038641D">
              <w:rPr>
                <w:rFonts w:ascii="Comic Sans MS" w:hAnsi="Comic Sans MS" w:cs="Comic Sans MS"/>
                <w:sz w:val="20"/>
                <w:szCs w:val="20"/>
              </w:rPr>
              <w:t>Praćenje učenika u izlaganju, zajednička analiza i kritički osvrt.</w:t>
            </w:r>
          </w:p>
          <w:p w:rsidR="00633401" w:rsidRPr="0038641D" w:rsidRDefault="00633401">
            <w:pPr>
              <w:spacing w:after="0"/>
              <w:rPr>
                <w:rFonts w:eastAsia="Times New Roman"/>
                <w:lang w:eastAsia="hr-HR"/>
              </w:rPr>
            </w:pPr>
          </w:p>
        </w:tc>
      </w:tr>
      <w:tr w:rsidR="00633401" w:rsidRPr="0038641D" w:rsidTr="00633401">
        <w:tc>
          <w:tcPr>
            <w:tcW w:w="2500" w:type="pct"/>
            <w:tcBorders>
              <w:top w:val="single" w:sz="4" w:space="0" w:color="auto"/>
              <w:left w:val="nil"/>
              <w:bottom w:val="single" w:sz="4" w:space="0" w:color="auto"/>
              <w:right w:val="single" w:sz="4" w:space="0" w:color="auto"/>
            </w:tcBorders>
          </w:tcPr>
          <w:p w:rsidR="00633401" w:rsidRPr="0038641D" w:rsidRDefault="00633401">
            <w:pPr>
              <w:widowControl w:val="0"/>
              <w:autoSpaceDE w:val="0"/>
              <w:autoSpaceDN w:val="0"/>
              <w:adjustRightInd w:val="0"/>
              <w:spacing w:after="0"/>
              <w:ind w:left="12" w:right="1022"/>
              <w:rPr>
                <w:rFonts w:ascii="Times New Roman" w:eastAsia="Times New Roman" w:hAnsi="Times New Roman" w:cstheme="minorBidi"/>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633401" w:rsidRPr="0038641D" w:rsidRDefault="0063340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33401" w:rsidRPr="0038641D" w:rsidRDefault="00633401">
            <w:pPr>
              <w:spacing w:after="0"/>
              <w:rPr>
                <w:rFonts w:eastAsia="Times New Roman"/>
                <w:b/>
                <w:lang w:eastAsia="hr-HR"/>
              </w:rPr>
            </w:pPr>
            <w:r w:rsidRPr="0038641D">
              <w:t>Veljača, 2017.</w:t>
            </w:r>
          </w:p>
        </w:tc>
      </w:tr>
      <w:tr w:rsidR="00633401" w:rsidRPr="0038641D" w:rsidTr="00633401">
        <w:tc>
          <w:tcPr>
            <w:tcW w:w="2500" w:type="pct"/>
            <w:tcBorders>
              <w:top w:val="single" w:sz="4" w:space="0" w:color="auto"/>
              <w:left w:val="nil"/>
              <w:bottom w:val="single" w:sz="4" w:space="0" w:color="auto"/>
              <w:right w:val="single" w:sz="4" w:space="0" w:color="auto"/>
            </w:tcBorders>
          </w:tcPr>
          <w:p w:rsidR="00633401" w:rsidRPr="0038641D" w:rsidRDefault="00633401" w:rsidP="0038641D">
            <w:pPr>
              <w:widowControl w:val="0"/>
              <w:autoSpaceDE w:val="0"/>
              <w:autoSpaceDN w:val="0"/>
              <w:adjustRightInd w:val="0"/>
              <w:spacing w:after="0"/>
              <w:ind w:left="12"/>
              <w:rPr>
                <w:rFonts w:ascii="Times New Roman" w:eastAsia="Times New Roman" w:hAnsi="Times New Roman" w:cstheme="minorBidi"/>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633401" w:rsidRPr="0038641D" w:rsidRDefault="00633401">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633401" w:rsidRPr="0038641D" w:rsidRDefault="00633401" w:rsidP="00633401">
            <w:pPr>
              <w:rPr>
                <w:rFonts w:cstheme="minorBidi"/>
              </w:rPr>
            </w:pPr>
            <w:r w:rsidRPr="0038641D">
              <w:t>Praćenje učenika u radu i kreativnom stvaralaštvu.</w:t>
            </w:r>
          </w:p>
        </w:tc>
      </w:tr>
      <w:tr w:rsidR="00633401" w:rsidRPr="0038641D" w:rsidTr="00633401">
        <w:trPr>
          <w:trHeight w:val="1029"/>
        </w:trPr>
        <w:tc>
          <w:tcPr>
            <w:tcW w:w="2500" w:type="pct"/>
            <w:tcBorders>
              <w:top w:val="single" w:sz="4" w:space="0" w:color="auto"/>
              <w:left w:val="nil"/>
              <w:bottom w:val="nil"/>
              <w:right w:val="single" w:sz="4" w:space="0" w:color="auto"/>
            </w:tcBorders>
          </w:tcPr>
          <w:p w:rsidR="00633401" w:rsidRPr="0038641D" w:rsidRDefault="00633401" w:rsidP="0038641D">
            <w:pPr>
              <w:widowControl w:val="0"/>
              <w:autoSpaceDE w:val="0"/>
              <w:autoSpaceDN w:val="0"/>
              <w:adjustRightInd w:val="0"/>
              <w:spacing w:after="0"/>
              <w:ind w:left="12" w:right="124"/>
              <w:rPr>
                <w:rFonts w:ascii="Times New Roman" w:eastAsia="Times New Roman" w:hAnsi="Times New Roman" w:cstheme="minorBidi"/>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633401" w:rsidRPr="0038641D" w:rsidRDefault="00633401">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633401" w:rsidRPr="0038641D" w:rsidRDefault="00633401">
            <w:pPr>
              <w:spacing w:after="0"/>
              <w:rPr>
                <w:rFonts w:eastAsia="Times New Roman"/>
                <w:lang w:eastAsia="hr-HR"/>
              </w:rPr>
            </w:pPr>
            <w:r w:rsidRPr="0038641D">
              <w:rPr>
                <w:rFonts w:eastAsia="Times New Roman"/>
                <w:lang w:eastAsia="hr-HR"/>
              </w:rPr>
              <w:t>100</w:t>
            </w:r>
            <w:r w:rsidR="0038641D" w:rsidRPr="0038641D">
              <w:rPr>
                <w:rFonts w:eastAsia="Times New Roman"/>
                <w:lang w:eastAsia="hr-HR"/>
              </w:rPr>
              <w:t>,00</w:t>
            </w:r>
            <w:r w:rsidRPr="0038641D">
              <w:rPr>
                <w:rFonts w:eastAsia="Times New Roman"/>
                <w:lang w:eastAsia="hr-HR"/>
              </w:rPr>
              <w:t xml:space="preserve"> kuna</w:t>
            </w:r>
          </w:p>
        </w:tc>
      </w:tr>
    </w:tbl>
    <w:p w:rsidR="00633401" w:rsidRPr="0038641D" w:rsidRDefault="00633401"/>
    <w:p w:rsidR="00633401" w:rsidRPr="0038641D" w:rsidRDefault="00633401"/>
    <w:p w:rsidR="00633401" w:rsidRPr="0038641D" w:rsidRDefault="00633401"/>
    <w:p w:rsidR="00633401" w:rsidRPr="0038641D" w:rsidRDefault="00633401"/>
    <w:p w:rsidR="00633401" w:rsidRPr="0038641D" w:rsidRDefault="00633401"/>
    <w:p w:rsidR="0038641D" w:rsidRPr="0038641D" w:rsidRDefault="0038641D"/>
    <w:p w:rsidR="00A11DA3" w:rsidRPr="0038641D" w:rsidRDefault="00A11DA3"/>
    <w:p w:rsidR="0020645A" w:rsidRPr="0038641D" w:rsidRDefault="0020645A"/>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20645A" w:rsidRPr="0038641D" w:rsidTr="00D46637">
        <w:tc>
          <w:tcPr>
            <w:tcW w:w="5000" w:type="pct"/>
            <w:gridSpan w:val="2"/>
            <w:shd w:val="clear" w:color="auto" w:fill="auto"/>
          </w:tcPr>
          <w:p w:rsidR="0020645A" w:rsidRPr="0038641D" w:rsidRDefault="0020645A" w:rsidP="00D46637">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lastRenderedPageBreak/>
              <w:t>ISTAKNUTI DATUMI</w:t>
            </w:r>
          </w:p>
        </w:tc>
      </w:tr>
      <w:tr w:rsidR="0020645A" w:rsidRPr="0038641D" w:rsidTr="00D46637">
        <w:tc>
          <w:tcPr>
            <w:tcW w:w="5000" w:type="pct"/>
            <w:gridSpan w:val="2"/>
            <w:shd w:val="clear" w:color="auto" w:fill="auto"/>
          </w:tcPr>
          <w:p w:rsidR="0020645A" w:rsidRPr="0038641D" w:rsidRDefault="0020645A" w:rsidP="00D46637">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NAZIV AKTIVNOSTI: Maškare</w:t>
            </w:r>
          </w:p>
        </w:tc>
      </w:tr>
      <w:tr w:rsidR="0020645A" w:rsidRPr="0038641D" w:rsidTr="00D46637">
        <w:tc>
          <w:tcPr>
            <w:tcW w:w="2500" w:type="pct"/>
            <w:shd w:val="clear" w:color="auto" w:fill="auto"/>
          </w:tcPr>
          <w:p w:rsidR="0020645A" w:rsidRPr="0038641D" w:rsidRDefault="0020645A" w:rsidP="00D46637">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20645A" w:rsidRPr="0038641D" w:rsidRDefault="0020645A" w:rsidP="00D46637">
            <w:pPr>
              <w:spacing w:after="0"/>
              <w:rPr>
                <w:rFonts w:eastAsia="Times New Roman"/>
                <w:lang w:eastAsia="hr-HR"/>
              </w:rPr>
            </w:pPr>
          </w:p>
        </w:tc>
        <w:tc>
          <w:tcPr>
            <w:tcW w:w="2500" w:type="pct"/>
            <w:shd w:val="clear" w:color="auto" w:fill="auto"/>
          </w:tcPr>
          <w:p w:rsidR="0020645A" w:rsidRPr="0038641D" w:rsidRDefault="0020645A" w:rsidP="00D46637">
            <w:pPr>
              <w:spacing w:after="0"/>
              <w:rPr>
                <w:rFonts w:eastAsia="Times New Roman"/>
                <w:lang w:eastAsia="hr-HR"/>
              </w:rPr>
            </w:pPr>
            <w:r w:rsidRPr="0038641D">
              <w:t>Aurika Matković, Daniela Circota</w:t>
            </w:r>
          </w:p>
        </w:tc>
      </w:tr>
      <w:tr w:rsidR="0020645A" w:rsidRPr="0038641D" w:rsidTr="00D46637">
        <w:tc>
          <w:tcPr>
            <w:tcW w:w="2500" w:type="pct"/>
            <w:shd w:val="clear" w:color="auto" w:fill="auto"/>
          </w:tcPr>
          <w:p w:rsidR="0020645A" w:rsidRPr="0038641D" w:rsidRDefault="0020645A" w:rsidP="00D46637">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20645A" w:rsidRPr="0038641D" w:rsidRDefault="0020645A" w:rsidP="00D46637">
            <w:pPr>
              <w:spacing w:after="0"/>
              <w:rPr>
                <w:rFonts w:eastAsia="Times New Roman"/>
                <w:lang w:eastAsia="hr-HR"/>
              </w:rPr>
            </w:pPr>
          </w:p>
        </w:tc>
        <w:tc>
          <w:tcPr>
            <w:tcW w:w="2500" w:type="pct"/>
            <w:shd w:val="clear" w:color="auto" w:fill="auto"/>
          </w:tcPr>
          <w:p w:rsidR="0020645A" w:rsidRPr="0038641D" w:rsidRDefault="0020645A" w:rsidP="00D46637">
            <w:pPr>
              <w:spacing w:after="0"/>
            </w:pPr>
            <w:r w:rsidRPr="0038641D">
              <w:t>Kombinirani odjeli  1., 2., 3. i  4. r.</w:t>
            </w:r>
          </w:p>
        </w:tc>
      </w:tr>
      <w:tr w:rsidR="0020645A" w:rsidRPr="0038641D" w:rsidTr="00D46637">
        <w:tc>
          <w:tcPr>
            <w:tcW w:w="2500" w:type="pct"/>
            <w:shd w:val="clear" w:color="auto" w:fill="auto"/>
          </w:tcPr>
          <w:p w:rsidR="0020645A" w:rsidRPr="0038641D" w:rsidRDefault="0020645A" w:rsidP="00D46637">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20645A" w:rsidRPr="0038641D" w:rsidRDefault="0020645A" w:rsidP="00D46637">
            <w:pPr>
              <w:spacing w:after="0"/>
              <w:rPr>
                <w:rFonts w:eastAsia="Times New Roman"/>
                <w:lang w:eastAsia="hr-HR"/>
              </w:rPr>
            </w:pPr>
          </w:p>
        </w:tc>
        <w:tc>
          <w:tcPr>
            <w:tcW w:w="2500" w:type="pct"/>
            <w:shd w:val="clear" w:color="auto" w:fill="auto"/>
          </w:tcPr>
          <w:p w:rsidR="0020645A" w:rsidRPr="0038641D" w:rsidRDefault="0020645A" w:rsidP="00D46637">
            <w:pPr>
              <w:spacing w:line="0" w:lineRule="atLeast"/>
            </w:pPr>
            <w:r w:rsidRPr="0038641D">
              <w:t>22 učenika</w:t>
            </w:r>
          </w:p>
        </w:tc>
      </w:tr>
      <w:tr w:rsidR="0020645A" w:rsidRPr="0038641D" w:rsidTr="00D46637">
        <w:tc>
          <w:tcPr>
            <w:tcW w:w="2500" w:type="pct"/>
            <w:shd w:val="clear" w:color="auto" w:fill="auto"/>
          </w:tcPr>
          <w:p w:rsidR="0020645A" w:rsidRPr="0038641D" w:rsidRDefault="0020645A" w:rsidP="00D46637">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p w:rsidR="0020645A" w:rsidRPr="0038641D" w:rsidRDefault="0020645A" w:rsidP="00D46637">
            <w:pPr>
              <w:spacing w:after="0"/>
              <w:rPr>
                <w:rFonts w:eastAsia="Times New Roman"/>
                <w:lang w:eastAsia="hr-HR"/>
              </w:rPr>
            </w:pPr>
          </w:p>
        </w:tc>
        <w:tc>
          <w:tcPr>
            <w:tcW w:w="2500" w:type="pct"/>
            <w:shd w:val="clear" w:color="auto" w:fill="auto"/>
          </w:tcPr>
          <w:p w:rsidR="0020645A" w:rsidRPr="0038641D" w:rsidRDefault="0020645A" w:rsidP="00D46637">
            <w:pPr>
              <w:spacing w:after="0"/>
              <w:rPr>
                <w:rFonts w:eastAsia="Times New Roman"/>
                <w:lang w:eastAsia="hr-HR"/>
              </w:rPr>
            </w:pPr>
            <w:r w:rsidRPr="0038641D">
              <w:t>2 sata</w:t>
            </w:r>
          </w:p>
        </w:tc>
      </w:tr>
      <w:tr w:rsidR="0020645A" w:rsidRPr="0038641D" w:rsidTr="00D46637">
        <w:tc>
          <w:tcPr>
            <w:tcW w:w="2500" w:type="pct"/>
            <w:shd w:val="clear" w:color="auto" w:fill="auto"/>
          </w:tcPr>
          <w:p w:rsidR="0020645A" w:rsidRPr="0038641D" w:rsidRDefault="0020645A" w:rsidP="00D46637">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20645A" w:rsidRPr="0038641D" w:rsidRDefault="0020645A" w:rsidP="00D46637">
            <w:pPr>
              <w:spacing w:after="0"/>
              <w:rPr>
                <w:rFonts w:eastAsia="Times New Roman"/>
                <w:lang w:eastAsia="hr-HR"/>
              </w:rPr>
            </w:pPr>
          </w:p>
        </w:tc>
        <w:tc>
          <w:tcPr>
            <w:tcW w:w="2500" w:type="pct"/>
            <w:shd w:val="clear" w:color="auto" w:fill="auto"/>
          </w:tcPr>
          <w:p w:rsidR="0020645A" w:rsidRPr="0038641D" w:rsidRDefault="0020645A" w:rsidP="00D46637">
            <w:pPr>
              <w:spacing w:after="0"/>
              <w:rPr>
                <w:rFonts w:eastAsia="Times New Roman"/>
                <w:lang w:eastAsia="hr-HR"/>
              </w:rPr>
            </w:pPr>
            <w:r w:rsidRPr="0038641D">
              <w:t>Obilježavanje istaknutih datuma tijekom školske godine.</w:t>
            </w:r>
          </w:p>
        </w:tc>
      </w:tr>
      <w:tr w:rsidR="0020645A" w:rsidRPr="0038641D" w:rsidTr="00D46637">
        <w:tc>
          <w:tcPr>
            <w:tcW w:w="2500" w:type="pct"/>
            <w:shd w:val="clear" w:color="auto" w:fill="auto"/>
          </w:tcPr>
          <w:p w:rsidR="0020645A" w:rsidRPr="0038641D" w:rsidRDefault="0020645A" w:rsidP="00D46637">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20645A" w:rsidRPr="0038641D" w:rsidRDefault="0020645A" w:rsidP="00D46637">
            <w:pPr>
              <w:spacing w:after="0"/>
              <w:rPr>
                <w:rFonts w:eastAsia="Times New Roman"/>
                <w:lang w:eastAsia="hr-HR"/>
              </w:rPr>
            </w:pPr>
          </w:p>
        </w:tc>
        <w:tc>
          <w:tcPr>
            <w:tcW w:w="2500" w:type="pct"/>
            <w:shd w:val="clear" w:color="auto" w:fill="auto"/>
          </w:tcPr>
          <w:p w:rsidR="0020645A" w:rsidRPr="0038641D" w:rsidRDefault="0020645A" w:rsidP="00D46637">
            <w:pPr>
              <w:spacing w:after="0"/>
              <w:rPr>
                <w:rFonts w:eastAsia="Times New Roman"/>
                <w:lang w:eastAsia="hr-HR"/>
              </w:rPr>
            </w:pPr>
            <w:r w:rsidRPr="0038641D">
              <w:t>Poticanje samostalnosti, kreativnosti, odgovornosti i suradnje u zajedničkom radu učenika te suradnje s mještanima.</w:t>
            </w:r>
          </w:p>
        </w:tc>
      </w:tr>
      <w:tr w:rsidR="0020645A" w:rsidRPr="0038641D" w:rsidTr="00D46637">
        <w:tc>
          <w:tcPr>
            <w:tcW w:w="2500" w:type="pct"/>
            <w:shd w:val="clear" w:color="auto" w:fill="auto"/>
          </w:tcPr>
          <w:p w:rsidR="0020645A" w:rsidRPr="0038641D" w:rsidRDefault="0020645A" w:rsidP="0038641D">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20645A" w:rsidRPr="0038641D" w:rsidRDefault="0020645A" w:rsidP="00D46637">
            <w:pPr>
              <w:spacing w:after="0"/>
              <w:rPr>
                <w:rFonts w:eastAsia="Times New Roman"/>
                <w:lang w:eastAsia="hr-HR"/>
              </w:rPr>
            </w:pPr>
          </w:p>
        </w:tc>
        <w:tc>
          <w:tcPr>
            <w:tcW w:w="2500" w:type="pct"/>
            <w:shd w:val="clear" w:color="auto" w:fill="auto"/>
          </w:tcPr>
          <w:p w:rsidR="0020645A" w:rsidRPr="0038641D" w:rsidRDefault="0020645A" w:rsidP="00D46637">
            <w:pPr>
              <w:spacing w:after="0"/>
              <w:rPr>
                <w:rFonts w:eastAsia="Times New Roman"/>
                <w:lang w:eastAsia="hr-HR"/>
              </w:rPr>
            </w:pPr>
            <w:r w:rsidRPr="0038641D">
              <w:t>Udruga maškara Petrovija</w:t>
            </w:r>
          </w:p>
        </w:tc>
      </w:tr>
      <w:tr w:rsidR="0020645A" w:rsidRPr="0038641D" w:rsidTr="00D46637">
        <w:tc>
          <w:tcPr>
            <w:tcW w:w="2500" w:type="pct"/>
            <w:shd w:val="clear" w:color="auto" w:fill="auto"/>
          </w:tcPr>
          <w:p w:rsidR="0020645A" w:rsidRPr="0038641D" w:rsidRDefault="0020645A" w:rsidP="0038641D">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0038641D" w:rsidRPr="0038641D">
              <w:rPr>
                <w:rFonts w:ascii="Arial" w:eastAsia="Times New Roman" w:hAnsi="Arial" w:cs="Arial"/>
                <w:b/>
                <w:bCs/>
                <w:spacing w:val="-1"/>
                <w:lang w:eastAsia="hr-HR"/>
              </w:rPr>
              <w:t>projekta:</w:t>
            </w:r>
          </w:p>
        </w:tc>
        <w:tc>
          <w:tcPr>
            <w:tcW w:w="2500" w:type="pct"/>
            <w:shd w:val="clear" w:color="auto" w:fill="auto"/>
          </w:tcPr>
          <w:p w:rsidR="0020645A" w:rsidRPr="0038641D" w:rsidRDefault="0020645A" w:rsidP="00D46637">
            <w:pPr>
              <w:spacing w:after="0"/>
              <w:rPr>
                <w:rFonts w:eastAsia="Times New Roman"/>
                <w:lang w:eastAsia="hr-HR"/>
              </w:rPr>
            </w:pPr>
            <w:r w:rsidRPr="0038641D">
              <w:t>Izrada maski i kostima, maskirana povorka u Umagu i dječja povorka u Petroviji.</w:t>
            </w:r>
          </w:p>
        </w:tc>
      </w:tr>
      <w:tr w:rsidR="0020645A" w:rsidRPr="0038641D" w:rsidTr="00D46637">
        <w:tc>
          <w:tcPr>
            <w:tcW w:w="2500" w:type="pct"/>
            <w:shd w:val="clear" w:color="auto" w:fill="auto"/>
          </w:tcPr>
          <w:p w:rsidR="0020645A" w:rsidRPr="0038641D" w:rsidRDefault="0020645A" w:rsidP="00D46637">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20645A" w:rsidRPr="0038641D" w:rsidRDefault="0020645A" w:rsidP="00D46637">
            <w:pPr>
              <w:spacing w:after="0"/>
              <w:rPr>
                <w:rFonts w:eastAsia="Times New Roman"/>
                <w:lang w:eastAsia="hr-HR"/>
              </w:rPr>
            </w:pPr>
          </w:p>
        </w:tc>
        <w:tc>
          <w:tcPr>
            <w:tcW w:w="2500" w:type="pct"/>
            <w:shd w:val="clear" w:color="auto" w:fill="auto"/>
          </w:tcPr>
          <w:p w:rsidR="0020645A" w:rsidRPr="0038641D" w:rsidRDefault="0020645A" w:rsidP="00D46637">
            <w:pPr>
              <w:spacing w:after="0"/>
              <w:rPr>
                <w:rFonts w:eastAsia="Times New Roman"/>
                <w:b/>
                <w:lang w:eastAsia="hr-HR"/>
              </w:rPr>
            </w:pPr>
            <w:r w:rsidRPr="0038641D">
              <w:t>Ožujak, 2017.</w:t>
            </w:r>
          </w:p>
        </w:tc>
      </w:tr>
      <w:tr w:rsidR="0020645A" w:rsidRPr="0038641D" w:rsidTr="00D46637">
        <w:tc>
          <w:tcPr>
            <w:tcW w:w="2500" w:type="pct"/>
            <w:shd w:val="clear" w:color="auto" w:fill="auto"/>
          </w:tcPr>
          <w:p w:rsidR="0020645A" w:rsidRPr="0038641D" w:rsidRDefault="0020645A" w:rsidP="0038641D">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20645A" w:rsidRPr="0038641D" w:rsidRDefault="0020645A" w:rsidP="00D46637">
            <w:pPr>
              <w:spacing w:after="0"/>
              <w:rPr>
                <w:rFonts w:eastAsia="Times New Roman"/>
                <w:lang w:eastAsia="hr-HR"/>
              </w:rPr>
            </w:pPr>
          </w:p>
        </w:tc>
        <w:tc>
          <w:tcPr>
            <w:tcW w:w="2500" w:type="pct"/>
            <w:shd w:val="clear" w:color="auto" w:fill="auto"/>
          </w:tcPr>
          <w:p w:rsidR="0020645A" w:rsidRPr="0038641D" w:rsidRDefault="0020645A" w:rsidP="00D46637">
            <w:pPr>
              <w:spacing w:after="0"/>
              <w:rPr>
                <w:rFonts w:eastAsia="Times New Roman"/>
                <w:lang w:eastAsia="hr-HR"/>
              </w:rPr>
            </w:pPr>
            <w:r w:rsidRPr="0038641D">
              <w:t>Praćenje učenika u zalaganju.</w:t>
            </w:r>
          </w:p>
        </w:tc>
      </w:tr>
      <w:tr w:rsidR="0020645A" w:rsidRPr="0038641D" w:rsidTr="00D46637">
        <w:tc>
          <w:tcPr>
            <w:tcW w:w="2500" w:type="pct"/>
            <w:shd w:val="clear" w:color="auto" w:fill="auto"/>
          </w:tcPr>
          <w:p w:rsidR="0020645A" w:rsidRPr="0038641D" w:rsidRDefault="0020645A" w:rsidP="0038641D">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20645A" w:rsidRPr="0038641D" w:rsidRDefault="0020645A" w:rsidP="00D46637">
            <w:pPr>
              <w:spacing w:after="0"/>
              <w:rPr>
                <w:rFonts w:eastAsia="Times New Roman"/>
                <w:lang w:eastAsia="hr-HR"/>
              </w:rPr>
            </w:pPr>
          </w:p>
        </w:tc>
        <w:tc>
          <w:tcPr>
            <w:tcW w:w="2500" w:type="pct"/>
            <w:shd w:val="clear" w:color="auto" w:fill="auto"/>
          </w:tcPr>
          <w:p w:rsidR="0020645A" w:rsidRPr="0038641D" w:rsidRDefault="0020645A" w:rsidP="00D46637">
            <w:pPr>
              <w:spacing w:after="0"/>
              <w:rPr>
                <w:rFonts w:eastAsia="Times New Roman"/>
                <w:lang w:eastAsia="hr-HR"/>
              </w:rPr>
            </w:pPr>
            <w:r w:rsidRPr="0038641D">
              <w:t>700,oo kn ( hamer, krep papir, kartoni, lastik, ljepila raznih vrsta, ukrasni papir, baloni, ''agril'' materijal, spužva)</w:t>
            </w:r>
          </w:p>
        </w:tc>
      </w:tr>
    </w:tbl>
    <w:p w:rsidR="0020645A" w:rsidRDefault="0020645A"/>
    <w:p w:rsidR="0020645A" w:rsidRDefault="0020645A"/>
    <w:p w:rsidR="0020645A" w:rsidRDefault="0020645A"/>
    <w:p w:rsidR="0038641D" w:rsidRDefault="0038641D"/>
    <w:p w:rsidR="0038641D" w:rsidRDefault="0038641D"/>
    <w:p w:rsidR="002C1E1B" w:rsidRDefault="002C1E1B"/>
    <w:p w:rsidR="002C1E1B" w:rsidRDefault="002C1E1B"/>
    <w:p w:rsidR="00457DC3" w:rsidRDefault="00457DC3"/>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2C1E1B" w:rsidRPr="0038641D" w:rsidTr="002C1E1B">
        <w:tc>
          <w:tcPr>
            <w:tcW w:w="5000" w:type="pct"/>
            <w:gridSpan w:val="2"/>
            <w:tcBorders>
              <w:top w:val="nil"/>
              <w:left w:val="nil"/>
              <w:bottom w:val="single" w:sz="4" w:space="0" w:color="auto"/>
              <w:right w:val="nil"/>
            </w:tcBorders>
            <w:hideMark/>
          </w:tcPr>
          <w:p w:rsidR="002C1E1B" w:rsidRPr="0038641D" w:rsidRDefault="002C1E1B">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lastRenderedPageBreak/>
              <w:t>ISTAKNUTI DATUMI</w:t>
            </w:r>
          </w:p>
        </w:tc>
      </w:tr>
      <w:tr w:rsidR="002C1E1B" w:rsidRPr="0038641D" w:rsidTr="002C1E1B">
        <w:tc>
          <w:tcPr>
            <w:tcW w:w="5000" w:type="pct"/>
            <w:gridSpan w:val="2"/>
            <w:tcBorders>
              <w:top w:val="single" w:sz="4" w:space="0" w:color="auto"/>
              <w:left w:val="nil"/>
              <w:bottom w:val="single" w:sz="4" w:space="0" w:color="auto"/>
              <w:right w:val="nil"/>
            </w:tcBorders>
            <w:hideMark/>
          </w:tcPr>
          <w:p w:rsidR="002C1E1B" w:rsidRPr="0038641D" w:rsidRDefault="002C1E1B">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 xml:space="preserve">NAZIV AKTIVNOSTI:  </w:t>
            </w:r>
            <w:r w:rsidRPr="0038641D">
              <w:rPr>
                <w:rFonts w:ascii="Comic Sans MS" w:eastAsia="Times New Roman" w:hAnsi="Comic Sans MS"/>
                <w:lang w:eastAsia="hr-HR"/>
              </w:rPr>
              <w:t>Obilježavanje Dana darovitih učenika</w:t>
            </w:r>
          </w:p>
        </w:tc>
      </w:tr>
      <w:tr w:rsidR="002C1E1B" w:rsidRPr="0038641D" w:rsidTr="002C1E1B">
        <w:tc>
          <w:tcPr>
            <w:tcW w:w="2500" w:type="pct"/>
            <w:tcBorders>
              <w:top w:val="single" w:sz="4" w:space="0" w:color="auto"/>
              <w:left w:val="nil"/>
              <w:bottom w:val="single" w:sz="4" w:space="0" w:color="auto"/>
              <w:right w:val="single" w:sz="4" w:space="0" w:color="auto"/>
            </w:tcBorders>
          </w:tcPr>
          <w:p w:rsidR="002C1E1B" w:rsidRPr="0038641D" w:rsidRDefault="002C1E1B">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2C1E1B" w:rsidRPr="0038641D" w:rsidRDefault="002C1E1B">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C1E1B" w:rsidRPr="0038641D" w:rsidRDefault="002C1E1B">
            <w:pPr>
              <w:spacing w:after="0"/>
              <w:rPr>
                <w:rFonts w:ascii="Comic Sans MS" w:eastAsia="Times New Roman" w:hAnsi="Comic Sans MS"/>
                <w:lang w:eastAsia="hr-HR"/>
              </w:rPr>
            </w:pPr>
            <w:r w:rsidRPr="0038641D">
              <w:rPr>
                <w:rFonts w:ascii="Comic Sans MS" w:eastAsia="Times New Roman" w:hAnsi="Comic Sans MS"/>
                <w:lang w:eastAsia="hr-HR"/>
              </w:rPr>
              <w:t>Učitelji glazbenog odjela</w:t>
            </w:r>
          </w:p>
        </w:tc>
      </w:tr>
      <w:tr w:rsidR="002C1E1B" w:rsidRPr="0038641D" w:rsidTr="002C1E1B">
        <w:tc>
          <w:tcPr>
            <w:tcW w:w="2500" w:type="pct"/>
            <w:tcBorders>
              <w:top w:val="single" w:sz="4" w:space="0" w:color="auto"/>
              <w:left w:val="nil"/>
              <w:bottom w:val="single" w:sz="4" w:space="0" w:color="auto"/>
              <w:right w:val="single" w:sz="4" w:space="0" w:color="auto"/>
            </w:tcBorders>
          </w:tcPr>
          <w:p w:rsidR="002C1E1B" w:rsidRPr="0038641D" w:rsidRDefault="002C1E1B">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2C1E1B" w:rsidRPr="0038641D" w:rsidRDefault="002C1E1B">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C1E1B" w:rsidRPr="0038641D" w:rsidRDefault="002C1E1B" w:rsidP="002C1E1B">
            <w:pPr>
              <w:spacing w:after="0"/>
              <w:rPr>
                <w:rFonts w:ascii="Comic Sans MS" w:eastAsia="Times New Roman" w:hAnsi="Comic Sans MS"/>
                <w:lang w:eastAsia="hr-HR"/>
              </w:rPr>
            </w:pPr>
            <w:r w:rsidRPr="0038641D">
              <w:rPr>
                <w:rFonts w:ascii="Comic Sans MS" w:eastAsia="Times New Roman" w:hAnsi="Comic Sans MS"/>
                <w:lang w:eastAsia="hr-HR"/>
              </w:rPr>
              <w:t>I. – VI.</w:t>
            </w:r>
          </w:p>
        </w:tc>
      </w:tr>
      <w:tr w:rsidR="002C1E1B" w:rsidRPr="0038641D" w:rsidTr="002C1E1B">
        <w:tc>
          <w:tcPr>
            <w:tcW w:w="2500" w:type="pct"/>
            <w:tcBorders>
              <w:top w:val="single" w:sz="4" w:space="0" w:color="auto"/>
              <w:left w:val="nil"/>
              <w:bottom w:val="single" w:sz="4" w:space="0" w:color="auto"/>
              <w:right w:val="single" w:sz="4" w:space="0" w:color="auto"/>
            </w:tcBorders>
          </w:tcPr>
          <w:p w:rsidR="002C1E1B" w:rsidRPr="0038641D" w:rsidRDefault="002C1E1B">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2C1E1B" w:rsidRPr="0038641D" w:rsidRDefault="002C1E1B">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C1E1B" w:rsidRPr="0038641D" w:rsidRDefault="002C1E1B">
            <w:pPr>
              <w:spacing w:after="0"/>
              <w:rPr>
                <w:rFonts w:ascii="Comic Sans MS" w:eastAsia="Times New Roman" w:hAnsi="Comic Sans MS"/>
                <w:lang w:eastAsia="hr-HR"/>
              </w:rPr>
            </w:pPr>
            <w:r w:rsidRPr="0038641D">
              <w:rPr>
                <w:rFonts w:ascii="Comic Sans MS" w:eastAsia="Times New Roman" w:hAnsi="Comic Sans MS"/>
                <w:lang w:eastAsia="hr-HR"/>
              </w:rPr>
              <w:t>10-15</w:t>
            </w:r>
          </w:p>
        </w:tc>
      </w:tr>
      <w:tr w:rsidR="002C1E1B" w:rsidRPr="0038641D" w:rsidTr="002C1E1B">
        <w:tc>
          <w:tcPr>
            <w:tcW w:w="2500" w:type="pct"/>
            <w:tcBorders>
              <w:top w:val="single" w:sz="4" w:space="0" w:color="auto"/>
              <w:left w:val="nil"/>
              <w:bottom w:val="single" w:sz="4" w:space="0" w:color="auto"/>
              <w:right w:val="single" w:sz="4" w:space="0" w:color="auto"/>
            </w:tcBorders>
          </w:tcPr>
          <w:p w:rsidR="002C1E1B" w:rsidRPr="0038641D" w:rsidRDefault="002C1E1B">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p w:rsidR="002C1E1B" w:rsidRPr="0038641D" w:rsidRDefault="002C1E1B">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C1E1B" w:rsidRPr="0038641D" w:rsidRDefault="002C1E1B">
            <w:pPr>
              <w:spacing w:after="0"/>
              <w:rPr>
                <w:rFonts w:ascii="Comic Sans MS" w:eastAsia="Times New Roman" w:hAnsi="Comic Sans MS"/>
                <w:lang w:eastAsia="hr-HR"/>
              </w:rPr>
            </w:pPr>
            <w:r w:rsidRPr="0038641D">
              <w:rPr>
                <w:rFonts w:ascii="Comic Sans MS" w:eastAsia="Times New Roman" w:hAnsi="Comic Sans MS"/>
                <w:lang w:eastAsia="hr-HR"/>
              </w:rPr>
              <w:t>15</w:t>
            </w:r>
          </w:p>
        </w:tc>
      </w:tr>
      <w:tr w:rsidR="002C1E1B" w:rsidRPr="0038641D" w:rsidTr="002C1E1B">
        <w:tc>
          <w:tcPr>
            <w:tcW w:w="2500" w:type="pct"/>
            <w:tcBorders>
              <w:top w:val="single" w:sz="4" w:space="0" w:color="auto"/>
              <w:left w:val="nil"/>
              <w:bottom w:val="single" w:sz="4" w:space="0" w:color="auto"/>
              <w:right w:val="single" w:sz="4" w:space="0" w:color="auto"/>
            </w:tcBorders>
          </w:tcPr>
          <w:p w:rsidR="002C1E1B" w:rsidRPr="0038641D" w:rsidRDefault="002C1E1B">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2C1E1B" w:rsidRPr="0038641D" w:rsidRDefault="002C1E1B">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C1E1B" w:rsidRPr="0038641D" w:rsidRDefault="002C1E1B">
            <w:pPr>
              <w:spacing w:after="0"/>
              <w:rPr>
                <w:rFonts w:ascii="Comic Sans MS" w:eastAsia="Times New Roman" w:hAnsi="Comic Sans MS"/>
                <w:lang w:eastAsia="hr-HR"/>
              </w:rPr>
            </w:pPr>
            <w:r w:rsidRPr="0038641D">
              <w:rPr>
                <w:rFonts w:ascii="Comic Sans MS" w:eastAsia="Times New Roman" w:hAnsi="Comic Sans MS"/>
                <w:lang w:eastAsia="hr-HR"/>
              </w:rPr>
              <w:t>Cilj obilježavanja Dana darovitih učenika je permanentno upozoravati, ukazivati i poticati učenike na važnost razvijanja postojećih sposobnosti i vještina čime će doći do punog izražaja njihova darovitost.</w:t>
            </w:r>
          </w:p>
        </w:tc>
      </w:tr>
      <w:tr w:rsidR="002C1E1B" w:rsidRPr="0038641D" w:rsidTr="002C1E1B">
        <w:tc>
          <w:tcPr>
            <w:tcW w:w="2500" w:type="pct"/>
            <w:tcBorders>
              <w:top w:val="single" w:sz="4" w:space="0" w:color="auto"/>
              <w:left w:val="nil"/>
              <w:bottom w:val="single" w:sz="4" w:space="0" w:color="auto"/>
              <w:right w:val="single" w:sz="4" w:space="0" w:color="auto"/>
            </w:tcBorders>
          </w:tcPr>
          <w:p w:rsidR="002C1E1B" w:rsidRPr="0038641D" w:rsidRDefault="002C1E1B">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2C1E1B" w:rsidRPr="0038641D" w:rsidRDefault="002C1E1B">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2C1E1B" w:rsidRPr="0038641D" w:rsidRDefault="002C1E1B">
            <w:pPr>
              <w:spacing w:after="0"/>
              <w:rPr>
                <w:rFonts w:ascii="Comic Sans MS" w:eastAsia="Times New Roman" w:hAnsi="Comic Sans MS"/>
                <w:lang w:eastAsia="hr-HR"/>
              </w:rPr>
            </w:pPr>
          </w:p>
        </w:tc>
      </w:tr>
      <w:tr w:rsidR="002C1E1B" w:rsidRPr="0038641D" w:rsidTr="002C1E1B">
        <w:tc>
          <w:tcPr>
            <w:tcW w:w="2500" w:type="pct"/>
            <w:tcBorders>
              <w:top w:val="single" w:sz="4" w:space="0" w:color="auto"/>
              <w:left w:val="nil"/>
              <w:bottom w:val="single" w:sz="4" w:space="0" w:color="auto"/>
              <w:right w:val="single" w:sz="4" w:space="0" w:color="auto"/>
            </w:tcBorders>
          </w:tcPr>
          <w:p w:rsidR="002C1E1B" w:rsidRPr="0038641D" w:rsidRDefault="002C1E1B" w:rsidP="0038641D">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2C1E1B" w:rsidRPr="0038641D" w:rsidRDefault="002C1E1B">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C1E1B" w:rsidRPr="0038641D" w:rsidRDefault="002C1E1B">
            <w:pPr>
              <w:spacing w:after="0"/>
              <w:rPr>
                <w:rFonts w:ascii="Comic Sans MS" w:eastAsia="Times New Roman" w:hAnsi="Comic Sans MS"/>
                <w:lang w:eastAsia="hr-HR"/>
              </w:rPr>
            </w:pPr>
            <w:r w:rsidRPr="0038641D">
              <w:rPr>
                <w:rFonts w:ascii="Comic Sans MS" w:eastAsia="Times New Roman" w:hAnsi="Comic Sans MS"/>
                <w:lang w:eastAsia="hr-HR"/>
              </w:rPr>
              <w:t>Učitelji glazbenog odjela</w:t>
            </w:r>
          </w:p>
        </w:tc>
      </w:tr>
      <w:tr w:rsidR="002C1E1B" w:rsidRPr="0038641D" w:rsidTr="002C1E1B">
        <w:tc>
          <w:tcPr>
            <w:tcW w:w="2500" w:type="pct"/>
            <w:tcBorders>
              <w:top w:val="single" w:sz="4" w:space="0" w:color="auto"/>
              <w:left w:val="nil"/>
              <w:bottom w:val="single" w:sz="4" w:space="0" w:color="auto"/>
              <w:right w:val="single" w:sz="4" w:space="0" w:color="auto"/>
            </w:tcBorders>
          </w:tcPr>
          <w:p w:rsidR="002C1E1B" w:rsidRPr="0038641D" w:rsidRDefault="002C1E1B" w:rsidP="0038641D">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2C1E1B" w:rsidRPr="0038641D" w:rsidRDefault="002C1E1B">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2C1E1B" w:rsidRPr="0038641D" w:rsidRDefault="002C1E1B">
            <w:pPr>
              <w:rPr>
                <w:rFonts w:ascii="Comic Sans MS" w:eastAsia="Times New Roman" w:hAnsi="Comic Sans MS"/>
                <w:lang w:eastAsia="hr-HR"/>
              </w:rPr>
            </w:pPr>
            <w:r w:rsidRPr="0038641D">
              <w:rPr>
                <w:rFonts w:ascii="Comic Sans MS" w:eastAsia="Times New Roman" w:hAnsi="Comic Sans MS"/>
                <w:lang w:eastAsia="hr-HR"/>
              </w:rPr>
              <w:t>Interni prostor Učilišta, Kazališna dvorana</w:t>
            </w:r>
          </w:p>
          <w:p w:rsidR="002C1E1B" w:rsidRPr="0038641D" w:rsidRDefault="002C1E1B">
            <w:pPr>
              <w:rPr>
                <w:rFonts w:ascii="Comic Sans MS" w:eastAsia="Times New Roman" w:hAnsi="Comic Sans MS"/>
                <w:lang w:eastAsia="hr-HR"/>
              </w:rPr>
            </w:pPr>
            <w:r w:rsidRPr="0038641D">
              <w:rPr>
                <w:rFonts w:ascii="Comic Sans MS" w:eastAsia="Times New Roman" w:hAnsi="Comic Sans MS"/>
                <w:lang w:eastAsia="hr-HR"/>
              </w:rPr>
              <w:t>Koncert  darovitih učenika, susret s velikim glazbenicima</w:t>
            </w:r>
          </w:p>
          <w:p w:rsidR="002C1E1B" w:rsidRPr="0038641D" w:rsidRDefault="002C1E1B">
            <w:pPr>
              <w:spacing w:after="0"/>
              <w:rPr>
                <w:rFonts w:ascii="Comic Sans MS" w:eastAsia="Times New Roman" w:hAnsi="Comic Sans MS"/>
                <w:lang w:eastAsia="hr-HR"/>
              </w:rPr>
            </w:pPr>
          </w:p>
        </w:tc>
      </w:tr>
      <w:tr w:rsidR="002C1E1B" w:rsidRPr="0038641D" w:rsidTr="002C1E1B">
        <w:tc>
          <w:tcPr>
            <w:tcW w:w="2500" w:type="pct"/>
            <w:tcBorders>
              <w:top w:val="single" w:sz="4" w:space="0" w:color="auto"/>
              <w:left w:val="nil"/>
              <w:bottom w:val="single" w:sz="4" w:space="0" w:color="auto"/>
              <w:right w:val="single" w:sz="4" w:space="0" w:color="auto"/>
            </w:tcBorders>
          </w:tcPr>
          <w:p w:rsidR="002C1E1B" w:rsidRPr="0038641D" w:rsidRDefault="002C1E1B">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2C1E1B" w:rsidRPr="0038641D" w:rsidRDefault="002C1E1B">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C1E1B" w:rsidRPr="0038641D" w:rsidRDefault="002C1E1B">
            <w:pPr>
              <w:spacing w:after="0"/>
              <w:rPr>
                <w:rFonts w:ascii="Comic Sans MS" w:eastAsia="Times New Roman" w:hAnsi="Comic Sans MS"/>
                <w:lang w:eastAsia="hr-HR"/>
              </w:rPr>
            </w:pPr>
            <w:r w:rsidRPr="0038641D">
              <w:rPr>
                <w:rFonts w:ascii="Comic Sans MS" w:eastAsia="Times New Roman" w:hAnsi="Comic Sans MS"/>
                <w:lang w:eastAsia="hr-HR"/>
              </w:rPr>
              <w:t>Ožujak, 2017.</w:t>
            </w:r>
          </w:p>
        </w:tc>
      </w:tr>
      <w:tr w:rsidR="002C1E1B" w:rsidRPr="0038641D" w:rsidTr="002C1E1B">
        <w:tc>
          <w:tcPr>
            <w:tcW w:w="2500" w:type="pct"/>
            <w:tcBorders>
              <w:top w:val="single" w:sz="4" w:space="0" w:color="auto"/>
              <w:left w:val="nil"/>
              <w:bottom w:val="single" w:sz="4" w:space="0" w:color="auto"/>
              <w:right w:val="single" w:sz="4" w:space="0" w:color="auto"/>
            </w:tcBorders>
          </w:tcPr>
          <w:p w:rsidR="002C1E1B" w:rsidRPr="0038641D" w:rsidRDefault="002C1E1B" w:rsidP="0038641D">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2C1E1B" w:rsidRPr="0038641D" w:rsidRDefault="002C1E1B">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C1E1B" w:rsidRPr="0038641D" w:rsidRDefault="002C1E1B">
            <w:pPr>
              <w:spacing w:after="0"/>
              <w:rPr>
                <w:rFonts w:ascii="Comic Sans MS" w:eastAsia="Times New Roman" w:hAnsi="Comic Sans MS"/>
                <w:lang w:eastAsia="hr-HR"/>
              </w:rPr>
            </w:pPr>
            <w:r w:rsidRPr="0038641D">
              <w:rPr>
                <w:rFonts w:ascii="Comic Sans MS" w:eastAsia="Times New Roman" w:hAnsi="Comic Sans MS"/>
                <w:lang w:eastAsia="hr-HR"/>
              </w:rPr>
              <w:t>Priprema za javni nastup; medijski osvrti u javnim glasilima, na stranicama Grada i web stranici Učilišta.</w:t>
            </w:r>
          </w:p>
        </w:tc>
      </w:tr>
      <w:tr w:rsidR="002C1E1B" w:rsidRPr="0038641D" w:rsidTr="002C1E1B">
        <w:tc>
          <w:tcPr>
            <w:tcW w:w="2500" w:type="pct"/>
            <w:tcBorders>
              <w:top w:val="single" w:sz="4" w:space="0" w:color="auto"/>
              <w:left w:val="nil"/>
              <w:bottom w:val="nil"/>
              <w:right w:val="single" w:sz="4" w:space="0" w:color="auto"/>
            </w:tcBorders>
          </w:tcPr>
          <w:p w:rsidR="002C1E1B" w:rsidRPr="0038641D" w:rsidRDefault="002C1E1B" w:rsidP="0038641D">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2C1E1B" w:rsidRPr="0038641D" w:rsidRDefault="002C1E1B">
            <w:pPr>
              <w:spacing w:after="0"/>
              <w:rPr>
                <w:rFonts w:eastAsia="Times New Roman"/>
                <w:lang w:eastAsia="hr-HR"/>
              </w:rPr>
            </w:pPr>
          </w:p>
        </w:tc>
        <w:tc>
          <w:tcPr>
            <w:tcW w:w="2500" w:type="pct"/>
            <w:tcBorders>
              <w:top w:val="single" w:sz="4" w:space="0" w:color="auto"/>
              <w:left w:val="single" w:sz="4" w:space="0" w:color="auto"/>
              <w:bottom w:val="nil"/>
              <w:right w:val="nil"/>
            </w:tcBorders>
          </w:tcPr>
          <w:p w:rsidR="002C1E1B" w:rsidRPr="0038641D" w:rsidRDefault="002C1E1B">
            <w:pPr>
              <w:rPr>
                <w:rFonts w:ascii="Comic Sans MS" w:eastAsia="Times New Roman" w:hAnsi="Comic Sans MS"/>
                <w:lang w:eastAsia="hr-HR"/>
              </w:rPr>
            </w:pPr>
            <w:r w:rsidRPr="0038641D">
              <w:rPr>
                <w:rFonts w:ascii="Comic Sans MS" w:eastAsia="Times New Roman" w:hAnsi="Comic Sans MS"/>
                <w:lang w:eastAsia="hr-HR"/>
              </w:rPr>
              <w:t>Izrada programa, fotokopiranje</w:t>
            </w:r>
          </w:p>
          <w:p w:rsidR="002C1E1B" w:rsidRPr="0038641D" w:rsidRDefault="002C1E1B">
            <w:pPr>
              <w:spacing w:after="0"/>
              <w:rPr>
                <w:rFonts w:ascii="Comic Sans MS" w:eastAsia="Times New Roman" w:hAnsi="Comic Sans MS"/>
                <w:lang w:eastAsia="hr-HR"/>
              </w:rPr>
            </w:pPr>
          </w:p>
        </w:tc>
      </w:tr>
    </w:tbl>
    <w:p w:rsidR="002C1E1B" w:rsidRPr="0038641D" w:rsidRDefault="002C1E1B" w:rsidP="002C1E1B">
      <w:r w:rsidRPr="0038641D">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121AC3" w:rsidRPr="0038641D" w:rsidTr="003B3E68">
        <w:tc>
          <w:tcPr>
            <w:tcW w:w="5000" w:type="pct"/>
            <w:gridSpan w:val="2"/>
          </w:tcPr>
          <w:p w:rsidR="00121AC3" w:rsidRPr="0038641D" w:rsidRDefault="00121AC3" w:rsidP="003B3E68">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lastRenderedPageBreak/>
              <w:t>ISTAKNUTI DATUMI</w:t>
            </w:r>
          </w:p>
        </w:tc>
      </w:tr>
      <w:tr w:rsidR="00121AC3" w:rsidRPr="0038641D" w:rsidTr="003B3E68">
        <w:tc>
          <w:tcPr>
            <w:tcW w:w="5000" w:type="pct"/>
            <w:gridSpan w:val="2"/>
          </w:tcPr>
          <w:p w:rsidR="00121AC3" w:rsidRPr="0038641D" w:rsidRDefault="00121AC3" w:rsidP="003B3E68">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NAZIV AKTIVNOSTI: Susret s Božidarom Prosenjakom</w:t>
            </w:r>
          </w:p>
        </w:tc>
      </w:tr>
      <w:tr w:rsidR="00121AC3" w:rsidRPr="0038641D" w:rsidTr="003B3E68">
        <w:tc>
          <w:tcPr>
            <w:tcW w:w="2500" w:type="pct"/>
          </w:tcPr>
          <w:p w:rsidR="00121AC3" w:rsidRPr="0038641D" w:rsidRDefault="00121AC3" w:rsidP="003B3E68">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121AC3" w:rsidRPr="0038641D" w:rsidRDefault="00121AC3" w:rsidP="003B3E68">
            <w:pPr>
              <w:spacing w:after="0"/>
              <w:rPr>
                <w:rFonts w:eastAsia="Times New Roman"/>
                <w:lang w:eastAsia="hr-HR"/>
              </w:rPr>
            </w:pPr>
          </w:p>
        </w:tc>
        <w:tc>
          <w:tcPr>
            <w:tcW w:w="2500" w:type="pct"/>
          </w:tcPr>
          <w:p w:rsidR="00121AC3" w:rsidRPr="0038641D" w:rsidRDefault="00121AC3" w:rsidP="003B3E68">
            <w:pPr>
              <w:spacing w:after="0"/>
              <w:rPr>
                <w:rFonts w:eastAsia="Times New Roman"/>
                <w:lang w:eastAsia="hr-HR"/>
              </w:rPr>
            </w:pPr>
            <w:r w:rsidRPr="0038641D">
              <w:rPr>
                <w:rFonts w:eastAsia="Times New Roman"/>
                <w:lang w:eastAsia="hr-HR"/>
              </w:rPr>
              <w:t xml:space="preserve">Školska knjižnica, Jelena Paić i učiteljice 3. Razreda centralne škole </w:t>
            </w:r>
          </w:p>
        </w:tc>
      </w:tr>
      <w:tr w:rsidR="00121AC3" w:rsidRPr="0038641D" w:rsidTr="003B3E68">
        <w:tc>
          <w:tcPr>
            <w:tcW w:w="2500" w:type="pct"/>
          </w:tcPr>
          <w:p w:rsidR="00121AC3" w:rsidRPr="0038641D" w:rsidRDefault="00121AC3" w:rsidP="003B3E68">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121AC3" w:rsidRPr="0038641D" w:rsidRDefault="00121AC3" w:rsidP="003B3E68">
            <w:pPr>
              <w:spacing w:after="0"/>
              <w:rPr>
                <w:rFonts w:eastAsia="Times New Roman"/>
                <w:lang w:eastAsia="hr-HR"/>
              </w:rPr>
            </w:pPr>
          </w:p>
        </w:tc>
        <w:tc>
          <w:tcPr>
            <w:tcW w:w="2500" w:type="pct"/>
          </w:tcPr>
          <w:p w:rsidR="00121AC3" w:rsidRPr="0038641D" w:rsidRDefault="00121AC3" w:rsidP="003B3E68">
            <w:pPr>
              <w:numPr>
                <w:ilvl w:val="0"/>
                <w:numId w:val="17"/>
              </w:numPr>
              <w:spacing w:after="0"/>
              <w:rPr>
                <w:rFonts w:eastAsia="Times New Roman"/>
                <w:lang w:eastAsia="hr-HR"/>
              </w:rPr>
            </w:pPr>
            <w:r w:rsidRPr="0038641D">
              <w:rPr>
                <w:rFonts w:eastAsia="Times New Roman"/>
                <w:lang w:eastAsia="hr-HR"/>
              </w:rPr>
              <w:t>3. Razredi centralne škole</w:t>
            </w:r>
          </w:p>
        </w:tc>
      </w:tr>
      <w:tr w:rsidR="00121AC3" w:rsidRPr="0038641D" w:rsidTr="003B3E68">
        <w:tc>
          <w:tcPr>
            <w:tcW w:w="2500" w:type="pct"/>
          </w:tcPr>
          <w:p w:rsidR="00121AC3" w:rsidRPr="0038641D" w:rsidRDefault="00121AC3" w:rsidP="003B3E68">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121AC3" w:rsidRPr="0038641D" w:rsidRDefault="00121AC3" w:rsidP="003B3E68">
            <w:pPr>
              <w:spacing w:after="0"/>
              <w:rPr>
                <w:rFonts w:eastAsia="Times New Roman"/>
                <w:lang w:eastAsia="hr-HR"/>
              </w:rPr>
            </w:pPr>
          </w:p>
        </w:tc>
        <w:tc>
          <w:tcPr>
            <w:tcW w:w="2500" w:type="pct"/>
          </w:tcPr>
          <w:p w:rsidR="00121AC3" w:rsidRPr="0038641D" w:rsidRDefault="00121AC3" w:rsidP="003B3E68">
            <w:pPr>
              <w:spacing w:after="0"/>
              <w:rPr>
                <w:rFonts w:eastAsia="Times New Roman"/>
                <w:lang w:eastAsia="hr-HR"/>
              </w:rPr>
            </w:pPr>
            <w:r w:rsidRPr="0038641D">
              <w:rPr>
                <w:rFonts w:eastAsia="Times New Roman"/>
                <w:lang w:eastAsia="hr-HR"/>
              </w:rPr>
              <w:t>86</w:t>
            </w:r>
          </w:p>
        </w:tc>
      </w:tr>
      <w:tr w:rsidR="00121AC3" w:rsidRPr="0038641D" w:rsidTr="003B3E68">
        <w:tc>
          <w:tcPr>
            <w:tcW w:w="2500" w:type="pct"/>
          </w:tcPr>
          <w:p w:rsidR="00121AC3" w:rsidRPr="0038641D" w:rsidRDefault="00121AC3" w:rsidP="003B3E68">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p w:rsidR="00121AC3" w:rsidRPr="0038641D" w:rsidRDefault="00121AC3" w:rsidP="003B3E68">
            <w:pPr>
              <w:spacing w:after="0"/>
              <w:rPr>
                <w:rFonts w:eastAsia="Times New Roman"/>
                <w:lang w:eastAsia="hr-HR"/>
              </w:rPr>
            </w:pPr>
          </w:p>
        </w:tc>
        <w:tc>
          <w:tcPr>
            <w:tcW w:w="2500" w:type="pct"/>
          </w:tcPr>
          <w:p w:rsidR="00121AC3" w:rsidRPr="0038641D" w:rsidRDefault="00121AC3" w:rsidP="003B3E68">
            <w:pPr>
              <w:spacing w:after="0"/>
              <w:rPr>
                <w:rFonts w:eastAsia="Times New Roman"/>
                <w:lang w:eastAsia="hr-HR"/>
              </w:rPr>
            </w:pPr>
            <w:r w:rsidRPr="0038641D">
              <w:rPr>
                <w:rFonts w:eastAsia="Times New Roman"/>
                <w:lang w:eastAsia="hr-HR"/>
              </w:rPr>
              <w:t>10</w:t>
            </w:r>
          </w:p>
        </w:tc>
      </w:tr>
      <w:tr w:rsidR="00121AC3" w:rsidRPr="0038641D" w:rsidTr="003B3E68">
        <w:tc>
          <w:tcPr>
            <w:tcW w:w="2500" w:type="pct"/>
          </w:tcPr>
          <w:p w:rsidR="00121AC3" w:rsidRPr="0038641D" w:rsidRDefault="00121AC3" w:rsidP="003B3E68">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121AC3" w:rsidRPr="0038641D" w:rsidRDefault="00121AC3" w:rsidP="003B3E68">
            <w:pPr>
              <w:spacing w:after="0"/>
              <w:rPr>
                <w:rFonts w:eastAsia="Times New Roman"/>
                <w:lang w:eastAsia="hr-HR"/>
              </w:rPr>
            </w:pPr>
          </w:p>
        </w:tc>
        <w:tc>
          <w:tcPr>
            <w:tcW w:w="2500" w:type="pct"/>
          </w:tcPr>
          <w:p w:rsidR="00121AC3" w:rsidRPr="0038641D" w:rsidRDefault="00121AC3" w:rsidP="003B3E68">
            <w:pPr>
              <w:spacing w:after="0"/>
              <w:rPr>
                <w:rFonts w:eastAsia="Times New Roman"/>
                <w:lang w:eastAsia="hr-HR"/>
              </w:rPr>
            </w:pPr>
          </w:p>
          <w:p w:rsidR="00121AC3" w:rsidRPr="0038641D" w:rsidRDefault="00121AC3" w:rsidP="003B3E68">
            <w:pPr>
              <w:numPr>
                <w:ilvl w:val="0"/>
                <w:numId w:val="16"/>
              </w:numPr>
              <w:spacing w:after="0"/>
              <w:rPr>
                <w:rFonts w:eastAsia="Times New Roman"/>
                <w:lang w:eastAsia="hr-HR"/>
              </w:rPr>
            </w:pPr>
            <w:r w:rsidRPr="0038641D">
              <w:rPr>
                <w:rFonts w:eastAsia="Times New Roman"/>
                <w:lang w:eastAsia="hr-HR"/>
              </w:rPr>
              <w:t>promicanje hrvatske knjige i čitanja</w:t>
            </w:r>
          </w:p>
          <w:p w:rsidR="00121AC3" w:rsidRPr="0038641D" w:rsidRDefault="00121AC3" w:rsidP="003B3E68">
            <w:pPr>
              <w:spacing w:after="0"/>
              <w:ind w:left="360"/>
              <w:rPr>
                <w:rFonts w:eastAsia="Times New Roman"/>
                <w:lang w:eastAsia="hr-HR"/>
              </w:rPr>
            </w:pPr>
          </w:p>
        </w:tc>
      </w:tr>
      <w:tr w:rsidR="00121AC3" w:rsidRPr="0038641D" w:rsidTr="003B3E68">
        <w:tc>
          <w:tcPr>
            <w:tcW w:w="2500" w:type="pct"/>
          </w:tcPr>
          <w:p w:rsidR="00121AC3" w:rsidRPr="0038641D" w:rsidRDefault="00121AC3" w:rsidP="003B3E68">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121AC3" w:rsidRPr="0038641D" w:rsidRDefault="00121AC3" w:rsidP="003B3E68">
            <w:pPr>
              <w:spacing w:after="0"/>
              <w:rPr>
                <w:rFonts w:eastAsia="Times New Roman"/>
                <w:lang w:eastAsia="hr-HR"/>
              </w:rPr>
            </w:pPr>
          </w:p>
        </w:tc>
        <w:tc>
          <w:tcPr>
            <w:tcW w:w="2500" w:type="pct"/>
          </w:tcPr>
          <w:p w:rsidR="00121AC3" w:rsidRPr="0038641D" w:rsidRDefault="00121AC3" w:rsidP="00121AC3">
            <w:pPr>
              <w:spacing w:after="0"/>
              <w:rPr>
                <w:rFonts w:eastAsia="Times New Roman"/>
                <w:lang w:eastAsia="hr-HR"/>
              </w:rPr>
            </w:pPr>
          </w:p>
          <w:p w:rsidR="00121AC3" w:rsidRPr="0038641D" w:rsidRDefault="00121AC3" w:rsidP="003B3E68">
            <w:pPr>
              <w:numPr>
                <w:ilvl w:val="0"/>
                <w:numId w:val="16"/>
              </w:numPr>
              <w:spacing w:after="0"/>
              <w:rPr>
                <w:rFonts w:eastAsia="Times New Roman"/>
                <w:lang w:eastAsia="hr-HR"/>
              </w:rPr>
            </w:pPr>
            <w:r w:rsidRPr="0038641D">
              <w:rPr>
                <w:rFonts w:eastAsia="Times New Roman"/>
                <w:lang w:eastAsia="hr-HR"/>
              </w:rPr>
              <w:t>susret s književnikom</w:t>
            </w:r>
          </w:p>
        </w:tc>
      </w:tr>
      <w:tr w:rsidR="00121AC3" w:rsidRPr="0038641D" w:rsidTr="003B3E68">
        <w:tc>
          <w:tcPr>
            <w:tcW w:w="2500" w:type="pct"/>
          </w:tcPr>
          <w:p w:rsidR="00121AC3" w:rsidRPr="0038641D" w:rsidRDefault="00121AC3" w:rsidP="003B3E68">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121AC3" w:rsidRPr="0038641D" w:rsidRDefault="00121AC3" w:rsidP="003B3E68">
            <w:pPr>
              <w:spacing w:after="0"/>
              <w:rPr>
                <w:rFonts w:eastAsia="Times New Roman"/>
                <w:lang w:eastAsia="hr-HR"/>
              </w:rPr>
            </w:pPr>
          </w:p>
        </w:tc>
        <w:tc>
          <w:tcPr>
            <w:tcW w:w="2500" w:type="pct"/>
          </w:tcPr>
          <w:p w:rsidR="00121AC3" w:rsidRPr="0038641D" w:rsidRDefault="00121AC3" w:rsidP="003B3E68">
            <w:pPr>
              <w:spacing w:after="0"/>
              <w:rPr>
                <w:rFonts w:eastAsia="Times New Roman"/>
                <w:lang w:eastAsia="hr-HR"/>
              </w:rPr>
            </w:pPr>
          </w:p>
          <w:p w:rsidR="00121AC3" w:rsidRPr="0038641D" w:rsidRDefault="00121AC3" w:rsidP="003B3E68">
            <w:pPr>
              <w:spacing w:after="0"/>
              <w:rPr>
                <w:rFonts w:eastAsia="Times New Roman"/>
                <w:lang w:eastAsia="hr-HR"/>
              </w:rPr>
            </w:pPr>
            <w:r w:rsidRPr="0038641D">
              <w:rPr>
                <w:rFonts w:eastAsia="Times New Roman"/>
                <w:lang w:eastAsia="hr-HR"/>
              </w:rPr>
              <w:t>Jelena Paić i učiteljice 3. razreda</w:t>
            </w:r>
          </w:p>
        </w:tc>
      </w:tr>
      <w:tr w:rsidR="00121AC3" w:rsidRPr="0038641D" w:rsidTr="003B3E68">
        <w:tc>
          <w:tcPr>
            <w:tcW w:w="2500" w:type="pct"/>
          </w:tcPr>
          <w:p w:rsidR="00121AC3" w:rsidRPr="0038641D" w:rsidRDefault="00121AC3" w:rsidP="003B3E68">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121AC3" w:rsidRPr="0038641D" w:rsidRDefault="00121AC3" w:rsidP="003B3E68">
            <w:pPr>
              <w:spacing w:after="0"/>
              <w:rPr>
                <w:rFonts w:eastAsia="Times New Roman"/>
                <w:lang w:eastAsia="hr-HR"/>
              </w:rPr>
            </w:pPr>
          </w:p>
        </w:tc>
        <w:tc>
          <w:tcPr>
            <w:tcW w:w="2500" w:type="pct"/>
          </w:tcPr>
          <w:p w:rsidR="00121AC3" w:rsidRPr="0038641D" w:rsidRDefault="00121AC3" w:rsidP="003B3E68">
            <w:pPr>
              <w:numPr>
                <w:ilvl w:val="0"/>
                <w:numId w:val="16"/>
              </w:numPr>
              <w:spacing w:after="0"/>
              <w:rPr>
                <w:rFonts w:eastAsia="Times New Roman"/>
                <w:lang w:eastAsia="hr-HR"/>
              </w:rPr>
            </w:pPr>
            <w:r w:rsidRPr="0038641D">
              <w:rPr>
                <w:rFonts w:eastAsia="Times New Roman"/>
                <w:lang w:eastAsia="hr-HR"/>
              </w:rPr>
              <w:t>motivirati i pripremiti učenike</w:t>
            </w:r>
          </w:p>
        </w:tc>
      </w:tr>
      <w:tr w:rsidR="00121AC3" w:rsidRPr="0038641D" w:rsidTr="003B3E68">
        <w:tc>
          <w:tcPr>
            <w:tcW w:w="2500" w:type="pct"/>
          </w:tcPr>
          <w:p w:rsidR="00121AC3" w:rsidRPr="0038641D" w:rsidRDefault="00121AC3" w:rsidP="003B3E68">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121AC3" w:rsidRPr="0038641D" w:rsidRDefault="00121AC3" w:rsidP="003B3E68">
            <w:pPr>
              <w:spacing w:after="0"/>
              <w:rPr>
                <w:rFonts w:eastAsia="Times New Roman"/>
                <w:lang w:eastAsia="hr-HR"/>
              </w:rPr>
            </w:pPr>
          </w:p>
        </w:tc>
        <w:tc>
          <w:tcPr>
            <w:tcW w:w="2500" w:type="pct"/>
          </w:tcPr>
          <w:p w:rsidR="00121AC3" w:rsidRPr="0038641D" w:rsidRDefault="00121AC3" w:rsidP="003B3E68">
            <w:pPr>
              <w:numPr>
                <w:ilvl w:val="0"/>
                <w:numId w:val="16"/>
              </w:numPr>
              <w:spacing w:after="0"/>
              <w:rPr>
                <w:rFonts w:eastAsia="Times New Roman"/>
                <w:b/>
                <w:lang w:eastAsia="hr-HR"/>
              </w:rPr>
            </w:pPr>
            <w:r w:rsidRPr="0038641D">
              <w:rPr>
                <w:rFonts w:eastAsia="Times New Roman"/>
                <w:b/>
                <w:lang w:eastAsia="hr-HR"/>
              </w:rPr>
              <w:t>ožujak, 2017.</w:t>
            </w:r>
          </w:p>
        </w:tc>
      </w:tr>
      <w:tr w:rsidR="00121AC3" w:rsidRPr="0038641D" w:rsidTr="003B3E68">
        <w:tc>
          <w:tcPr>
            <w:tcW w:w="2500" w:type="pct"/>
          </w:tcPr>
          <w:p w:rsidR="00121AC3" w:rsidRPr="0038641D" w:rsidRDefault="00121AC3" w:rsidP="003B3E68">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121AC3" w:rsidRPr="0038641D" w:rsidRDefault="00121AC3" w:rsidP="003B3E68">
            <w:pPr>
              <w:spacing w:after="0"/>
              <w:rPr>
                <w:rFonts w:eastAsia="Times New Roman"/>
                <w:lang w:eastAsia="hr-HR"/>
              </w:rPr>
            </w:pPr>
          </w:p>
        </w:tc>
        <w:tc>
          <w:tcPr>
            <w:tcW w:w="2500" w:type="pct"/>
          </w:tcPr>
          <w:p w:rsidR="00121AC3" w:rsidRPr="0038641D" w:rsidRDefault="00121AC3" w:rsidP="003B3E68">
            <w:pPr>
              <w:numPr>
                <w:ilvl w:val="0"/>
                <w:numId w:val="16"/>
              </w:numPr>
              <w:spacing w:after="0"/>
              <w:rPr>
                <w:rFonts w:eastAsia="Times New Roman"/>
                <w:lang w:eastAsia="hr-HR"/>
              </w:rPr>
            </w:pPr>
            <w:r w:rsidRPr="0038641D">
              <w:rPr>
                <w:rFonts w:eastAsia="Times New Roman"/>
                <w:lang w:eastAsia="hr-HR"/>
              </w:rPr>
              <w:t>praćenje učenika</w:t>
            </w:r>
          </w:p>
        </w:tc>
      </w:tr>
      <w:tr w:rsidR="00121AC3" w:rsidRPr="0038641D" w:rsidTr="003B3E68">
        <w:tc>
          <w:tcPr>
            <w:tcW w:w="2500" w:type="pct"/>
          </w:tcPr>
          <w:p w:rsidR="00121AC3" w:rsidRPr="0038641D" w:rsidRDefault="00121AC3" w:rsidP="003B3E68">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121AC3" w:rsidRPr="0038641D" w:rsidRDefault="00121AC3" w:rsidP="003B3E68">
            <w:pPr>
              <w:spacing w:after="0"/>
              <w:rPr>
                <w:rFonts w:eastAsia="Times New Roman"/>
                <w:lang w:eastAsia="hr-HR"/>
              </w:rPr>
            </w:pPr>
          </w:p>
        </w:tc>
        <w:tc>
          <w:tcPr>
            <w:tcW w:w="2500" w:type="pct"/>
          </w:tcPr>
          <w:p w:rsidR="00121AC3" w:rsidRPr="0038641D" w:rsidRDefault="00121AC3" w:rsidP="003B3E68">
            <w:pPr>
              <w:numPr>
                <w:ilvl w:val="0"/>
                <w:numId w:val="16"/>
              </w:numPr>
              <w:spacing w:after="0"/>
              <w:rPr>
                <w:rFonts w:eastAsia="Times New Roman"/>
                <w:lang w:eastAsia="hr-HR"/>
              </w:rPr>
            </w:pPr>
            <w:r w:rsidRPr="0038641D">
              <w:rPr>
                <w:rFonts w:eastAsia="Times New Roman"/>
                <w:lang w:eastAsia="hr-HR"/>
              </w:rPr>
              <w:t>nema troškova</w:t>
            </w:r>
          </w:p>
        </w:tc>
      </w:tr>
    </w:tbl>
    <w:p w:rsidR="00457DC3" w:rsidRDefault="00457DC3"/>
    <w:p w:rsidR="00121AC3" w:rsidRDefault="00121AC3"/>
    <w:p w:rsidR="00121AC3" w:rsidRDefault="00121AC3"/>
    <w:p w:rsidR="00121AC3" w:rsidRDefault="00121AC3"/>
    <w:p w:rsidR="00121AC3" w:rsidRDefault="00121AC3"/>
    <w:p w:rsidR="00121AC3" w:rsidRDefault="00121AC3"/>
    <w:p w:rsidR="0038641D" w:rsidRDefault="0038641D"/>
    <w:p w:rsidR="00121AC3" w:rsidRDefault="00121AC3"/>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57DC3" w:rsidRPr="0038641D" w:rsidTr="00457DC3">
        <w:tc>
          <w:tcPr>
            <w:tcW w:w="5000" w:type="pct"/>
            <w:gridSpan w:val="2"/>
            <w:tcBorders>
              <w:top w:val="nil"/>
              <w:left w:val="nil"/>
              <w:bottom w:val="single" w:sz="4" w:space="0" w:color="auto"/>
              <w:right w:val="nil"/>
            </w:tcBorders>
            <w:hideMark/>
          </w:tcPr>
          <w:p w:rsidR="00457DC3" w:rsidRPr="0038641D" w:rsidRDefault="00457DC3">
            <w:pPr>
              <w:spacing w:after="0"/>
              <w:rPr>
                <w:rFonts w:ascii="Comic Sans MS" w:hAnsi="Comic Sans MS"/>
                <w:sz w:val="28"/>
                <w:szCs w:val="28"/>
              </w:rPr>
            </w:pPr>
            <w:r w:rsidRPr="0038641D">
              <w:rPr>
                <w:rFonts w:ascii="Comic Sans MS" w:hAnsi="Comic Sans MS"/>
                <w:sz w:val="28"/>
                <w:szCs w:val="28"/>
              </w:rPr>
              <w:t>ISTAKNUTI DATUMI</w:t>
            </w:r>
          </w:p>
        </w:tc>
      </w:tr>
      <w:tr w:rsidR="00457DC3" w:rsidRPr="0038641D" w:rsidTr="00457DC3">
        <w:tc>
          <w:tcPr>
            <w:tcW w:w="5000" w:type="pct"/>
            <w:gridSpan w:val="2"/>
            <w:tcBorders>
              <w:top w:val="single" w:sz="4" w:space="0" w:color="auto"/>
              <w:left w:val="nil"/>
              <w:bottom w:val="single" w:sz="4" w:space="0" w:color="auto"/>
              <w:right w:val="nil"/>
            </w:tcBorders>
            <w:hideMark/>
          </w:tcPr>
          <w:p w:rsidR="00457DC3" w:rsidRPr="0038641D" w:rsidRDefault="00457DC3">
            <w:pPr>
              <w:spacing w:after="0"/>
              <w:rPr>
                <w:rFonts w:ascii="Comic Sans MS" w:hAnsi="Comic Sans MS"/>
                <w:sz w:val="28"/>
                <w:szCs w:val="28"/>
              </w:rPr>
            </w:pPr>
            <w:r w:rsidRPr="0038641D">
              <w:rPr>
                <w:rFonts w:ascii="Comic Sans MS" w:hAnsi="Comic Sans MS"/>
                <w:sz w:val="28"/>
                <w:szCs w:val="28"/>
              </w:rPr>
              <w:t>NAZIV AKTIVNOSTI: Tjedan niske potrošnje vode</w:t>
            </w:r>
          </w:p>
        </w:tc>
      </w:tr>
      <w:tr w:rsidR="00457DC3" w:rsidRPr="0038641D" w:rsidTr="00457DC3">
        <w:tc>
          <w:tcPr>
            <w:tcW w:w="2500" w:type="pct"/>
            <w:tcBorders>
              <w:top w:val="single" w:sz="4" w:space="0" w:color="auto"/>
              <w:left w:val="nil"/>
              <w:bottom w:val="single" w:sz="4" w:space="0" w:color="auto"/>
              <w:right w:val="single" w:sz="4" w:space="0" w:color="auto"/>
            </w:tcBorders>
          </w:tcPr>
          <w:p w:rsidR="00457DC3" w:rsidRPr="0038641D" w:rsidRDefault="00457DC3">
            <w:pPr>
              <w:widowControl w:val="0"/>
              <w:autoSpaceDE w:val="0"/>
              <w:autoSpaceDN w:val="0"/>
              <w:adjustRightInd w:val="0"/>
              <w:spacing w:after="0"/>
              <w:ind w:left="12" w:right="661"/>
              <w:rPr>
                <w:rFonts w:ascii="Times New Roman" w:hAnsi="Times New Roman"/>
              </w:rPr>
            </w:pPr>
            <w:r w:rsidRPr="0038641D">
              <w:rPr>
                <w:rFonts w:ascii="Arial" w:hAnsi="Arial" w:cs="Arial"/>
                <w:b/>
                <w:bCs/>
              </w:rPr>
              <w:t>U</w:t>
            </w:r>
            <w:r w:rsidRPr="0038641D">
              <w:rPr>
                <w:rFonts w:ascii="Times New Roman" w:hAnsi="Times New Roman"/>
                <w:b/>
                <w:bCs/>
              </w:rPr>
              <w:t>č</w:t>
            </w:r>
            <w:r w:rsidRPr="0038641D">
              <w:rPr>
                <w:rFonts w:ascii="Arial" w:hAnsi="Arial" w:cs="Arial"/>
                <w:b/>
                <w:bCs/>
              </w:rPr>
              <w:t xml:space="preserve">itelj/i razredne/predmetne nastave: </w:t>
            </w:r>
          </w:p>
          <w:p w:rsidR="00457DC3" w:rsidRPr="0038641D" w:rsidRDefault="00457DC3">
            <w:pPr>
              <w:spacing w:after="0"/>
            </w:pPr>
          </w:p>
        </w:tc>
        <w:tc>
          <w:tcPr>
            <w:tcW w:w="2500" w:type="pct"/>
            <w:tcBorders>
              <w:top w:val="single" w:sz="4" w:space="0" w:color="auto"/>
              <w:left w:val="single" w:sz="4" w:space="0" w:color="auto"/>
              <w:bottom w:val="single" w:sz="4" w:space="0" w:color="auto"/>
              <w:right w:val="nil"/>
            </w:tcBorders>
            <w:hideMark/>
          </w:tcPr>
          <w:p w:rsidR="00457DC3" w:rsidRPr="0038641D" w:rsidRDefault="00457DC3">
            <w:pPr>
              <w:spacing w:after="0"/>
            </w:pPr>
            <w:r w:rsidRPr="0038641D">
              <w:t>Učitelji razrednici razredne i predmetne nastave</w:t>
            </w:r>
          </w:p>
        </w:tc>
      </w:tr>
      <w:tr w:rsidR="00457DC3" w:rsidRPr="0038641D" w:rsidTr="00457DC3">
        <w:tc>
          <w:tcPr>
            <w:tcW w:w="2500" w:type="pct"/>
            <w:tcBorders>
              <w:top w:val="single" w:sz="4" w:space="0" w:color="auto"/>
              <w:left w:val="nil"/>
              <w:bottom w:val="single" w:sz="4" w:space="0" w:color="auto"/>
              <w:right w:val="single" w:sz="4" w:space="0" w:color="auto"/>
            </w:tcBorders>
          </w:tcPr>
          <w:p w:rsidR="00457DC3" w:rsidRPr="0038641D" w:rsidRDefault="00457DC3">
            <w:pPr>
              <w:widowControl w:val="0"/>
              <w:autoSpaceDE w:val="0"/>
              <w:autoSpaceDN w:val="0"/>
              <w:adjustRightInd w:val="0"/>
              <w:spacing w:after="0"/>
              <w:ind w:left="12" w:right="3365"/>
              <w:rPr>
                <w:rFonts w:ascii="Times New Roman" w:hAnsi="Times New Roman"/>
              </w:rPr>
            </w:pPr>
            <w:r w:rsidRPr="0038641D">
              <w:rPr>
                <w:rFonts w:ascii="Arial" w:hAnsi="Arial" w:cs="Arial"/>
                <w:b/>
                <w:bCs/>
                <w:spacing w:val="-6"/>
              </w:rPr>
              <w:t xml:space="preserve">Razred: </w:t>
            </w:r>
          </w:p>
          <w:p w:rsidR="00457DC3" w:rsidRPr="0038641D" w:rsidRDefault="00457DC3">
            <w:pPr>
              <w:spacing w:after="0"/>
            </w:pPr>
          </w:p>
        </w:tc>
        <w:tc>
          <w:tcPr>
            <w:tcW w:w="2500" w:type="pct"/>
            <w:tcBorders>
              <w:top w:val="single" w:sz="4" w:space="0" w:color="auto"/>
              <w:left w:val="single" w:sz="4" w:space="0" w:color="auto"/>
              <w:bottom w:val="single" w:sz="4" w:space="0" w:color="auto"/>
              <w:right w:val="nil"/>
            </w:tcBorders>
            <w:hideMark/>
          </w:tcPr>
          <w:p w:rsidR="00457DC3" w:rsidRPr="0038641D" w:rsidRDefault="00457DC3">
            <w:pPr>
              <w:spacing w:after="0"/>
            </w:pPr>
            <w:r w:rsidRPr="0038641D">
              <w:t>Učenici od 1. - 8. r.</w:t>
            </w:r>
          </w:p>
        </w:tc>
      </w:tr>
      <w:tr w:rsidR="00457DC3" w:rsidRPr="0038641D" w:rsidTr="00457DC3">
        <w:tc>
          <w:tcPr>
            <w:tcW w:w="2500" w:type="pct"/>
            <w:tcBorders>
              <w:top w:val="single" w:sz="4" w:space="0" w:color="auto"/>
              <w:left w:val="nil"/>
              <w:bottom w:val="single" w:sz="4" w:space="0" w:color="auto"/>
              <w:right w:val="single" w:sz="4" w:space="0" w:color="auto"/>
            </w:tcBorders>
          </w:tcPr>
          <w:p w:rsidR="00457DC3" w:rsidRPr="0038641D" w:rsidRDefault="00457DC3">
            <w:pPr>
              <w:widowControl w:val="0"/>
              <w:autoSpaceDE w:val="0"/>
              <w:autoSpaceDN w:val="0"/>
              <w:adjustRightInd w:val="0"/>
              <w:spacing w:after="0"/>
              <w:ind w:left="12" w:right="2103"/>
              <w:rPr>
                <w:rFonts w:ascii="Times New Roman" w:hAnsi="Times New Roman"/>
              </w:rPr>
            </w:pPr>
            <w:r w:rsidRPr="0038641D">
              <w:rPr>
                <w:rFonts w:ascii="Arial" w:hAnsi="Arial" w:cs="Arial"/>
                <w:b/>
                <w:bCs/>
                <w:spacing w:val="-4"/>
              </w:rPr>
              <w:t>Planirani broj u</w:t>
            </w:r>
            <w:r w:rsidRPr="0038641D">
              <w:rPr>
                <w:rFonts w:ascii="Times New Roman" w:hAnsi="Times New Roman"/>
                <w:b/>
                <w:bCs/>
                <w:spacing w:val="-4"/>
              </w:rPr>
              <w:t>č</w:t>
            </w:r>
            <w:r w:rsidRPr="0038641D">
              <w:rPr>
                <w:rFonts w:ascii="Arial" w:hAnsi="Arial" w:cs="Arial"/>
                <w:b/>
                <w:bCs/>
                <w:spacing w:val="-4"/>
              </w:rPr>
              <w:t xml:space="preserve">enika: </w:t>
            </w:r>
          </w:p>
          <w:p w:rsidR="00457DC3" w:rsidRPr="0038641D" w:rsidRDefault="00457DC3">
            <w:pPr>
              <w:spacing w:after="0"/>
            </w:pPr>
          </w:p>
        </w:tc>
        <w:tc>
          <w:tcPr>
            <w:tcW w:w="2500" w:type="pct"/>
            <w:tcBorders>
              <w:top w:val="single" w:sz="4" w:space="0" w:color="auto"/>
              <w:left w:val="single" w:sz="4" w:space="0" w:color="auto"/>
              <w:bottom w:val="single" w:sz="4" w:space="0" w:color="auto"/>
              <w:right w:val="nil"/>
            </w:tcBorders>
            <w:hideMark/>
          </w:tcPr>
          <w:p w:rsidR="00457DC3" w:rsidRPr="0038641D" w:rsidRDefault="00457DC3">
            <w:pPr>
              <w:spacing w:after="0"/>
            </w:pPr>
            <w:r w:rsidRPr="0038641D">
              <w:t>802 učenika</w:t>
            </w:r>
          </w:p>
        </w:tc>
      </w:tr>
      <w:tr w:rsidR="00457DC3" w:rsidRPr="0038641D" w:rsidTr="00457DC3">
        <w:tc>
          <w:tcPr>
            <w:tcW w:w="2500" w:type="pct"/>
            <w:tcBorders>
              <w:top w:val="single" w:sz="4" w:space="0" w:color="auto"/>
              <w:left w:val="nil"/>
              <w:bottom w:val="single" w:sz="4" w:space="0" w:color="auto"/>
              <w:right w:val="single" w:sz="4" w:space="0" w:color="auto"/>
            </w:tcBorders>
          </w:tcPr>
          <w:p w:rsidR="00457DC3" w:rsidRPr="0038641D" w:rsidRDefault="00457DC3">
            <w:pPr>
              <w:widowControl w:val="0"/>
              <w:autoSpaceDE w:val="0"/>
              <w:autoSpaceDN w:val="0"/>
              <w:adjustRightInd w:val="0"/>
              <w:spacing w:after="0"/>
              <w:ind w:left="12" w:right="2408"/>
              <w:rPr>
                <w:rFonts w:ascii="Times New Roman" w:hAnsi="Times New Roman"/>
              </w:rPr>
            </w:pPr>
            <w:r w:rsidRPr="0038641D">
              <w:rPr>
                <w:rFonts w:ascii="Arial" w:hAnsi="Arial" w:cs="Arial"/>
                <w:b/>
                <w:bCs/>
              </w:rPr>
              <w:t xml:space="preserve">Planirani broj sati pripreme: </w:t>
            </w:r>
          </w:p>
          <w:p w:rsidR="00457DC3" w:rsidRPr="0038641D" w:rsidRDefault="00457DC3">
            <w:pPr>
              <w:spacing w:after="0"/>
            </w:pPr>
          </w:p>
        </w:tc>
        <w:tc>
          <w:tcPr>
            <w:tcW w:w="2500" w:type="pct"/>
            <w:tcBorders>
              <w:top w:val="single" w:sz="4" w:space="0" w:color="auto"/>
              <w:left w:val="single" w:sz="4" w:space="0" w:color="auto"/>
              <w:bottom w:val="single" w:sz="4" w:space="0" w:color="auto"/>
              <w:right w:val="nil"/>
            </w:tcBorders>
            <w:hideMark/>
          </w:tcPr>
          <w:p w:rsidR="00457DC3" w:rsidRPr="0038641D" w:rsidRDefault="00457DC3">
            <w:pPr>
              <w:spacing w:after="0"/>
            </w:pPr>
            <w:r w:rsidRPr="0038641D">
              <w:t>2 sata</w:t>
            </w:r>
          </w:p>
        </w:tc>
      </w:tr>
      <w:tr w:rsidR="00457DC3" w:rsidRPr="0038641D" w:rsidTr="00457DC3">
        <w:tc>
          <w:tcPr>
            <w:tcW w:w="2500" w:type="pct"/>
            <w:tcBorders>
              <w:top w:val="single" w:sz="4" w:space="0" w:color="auto"/>
              <w:left w:val="nil"/>
              <w:bottom w:val="single" w:sz="4" w:space="0" w:color="auto"/>
              <w:right w:val="single" w:sz="4" w:space="0" w:color="auto"/>
            </w:tcBorders>
          </w:tcPr>
          <w:p w:rsidR="00457DC3" w:rsidRPr="0038641D" w:rsidRDefault="00457DC3">
            <w:pPr>
              <w:widowControl w:val="0"/>
              <w:autoSpaceDE w:val="0"/>
              <w:autoSpaceDN w:val="0"/>
              <w:adjustRightInd w:val="0"/>
              <w:spacing w:after="0"/>
              <w:ind w:left="12" w:right="402"/>
              <w:rPr>
                <w:rFonts w:ascii="Times New Roman" w:hAnsi="Times New Roman"/>
              </w:rPr>
            </w:pPr>
            <w:r w:rsidRPr="0038641D">
              <w:rPr>
                <w:rFonts w:ascii="Arial" w:hAnsi="Arial" w:cs="Arial"/>
                <w:b/>
                <w:bCs/>
              </w:rPr>
              <w:t xml:space="preserve">Ciljevi aktivnosti, programa i/ili projekta: </w:t>
            </w:r>
          </w:p>
          <w:p w:rsidR="00457DC3" w:rsidRPr="0038641D" w:rsidRDefault="00457DC3">
            <w:pPr>
              <w:spacing w:after="0"/>
            </w:pPr>
          </w:p>
        </w:tc>
        <w:tc>
          <w:tcPr>
            <w:tcW w:w="2500" w:type="pct"/>
            <w:tcBorders>
              <w:top w:val="single" w:sz="4" w:space="0" w:color="auto"/>
              <w:left w:val="single" w:sz="4" w:space="0" w:color="auto"/>
              <w:bottom w:val="single" w:sz="4" w:space="0" w:color="auto"/>
              <w:right w:val="nil"/>
            </w:tcBorders>
            <w:hideMark/>
          </w:tcPr>
          <w:p w:rsidR="00457DC3" w:rsidRPr="0038641D" w:rsidRDefault="00457DC3">
            <w:pPr>
              <w:spacing w:after="0"/>
            </w:pPr>
            <w:r w:rsidRPr="0038641D">
              <w:t>Obilježavanje istaknutih datuma tijekom školske godine</w:t>
            </w:r>
          </w:p>
        </w:tc>
      </w:tr>
      <w:tr w:rsidR="00457DC3" w:rsidRPr="0038641D" w:rsidTr="00457DC3">
        <w:tc>
          <w:tcPr>
            <w:tcW w:w="2500" w:type="pct"/>
            <w:tcBorders>
              <w:top w:val="single" w:sz="4" w:space="0" w:color="auto"/>
              <w:left w:val="nil"/>
              <w:bottom w:val="single" w:sz="4" w:space="0" w:color="auto"/>
              <w:right w:val="single" w:sz="4" w:space="0" w:color="auto"/>
            </w:tcBorders>
          </w:tcPr>
          <w:p w:rsidR="00457DC3" w:rsidRPr="0038641D" w:rsidRDefault="00457DC3">
            <w:pPr>
              <w:widowControl w:val="0"/>
              <w:autoSpaceDE w:val="0"/>
              <w:autoSpaceDN w:val="0"/>
              <w:adjustRightInd w:val="0"/>
              <w:spacing w:after="0"/>
              <w:ind w:left="12" w:right="171"/>
              <w:rPr>
                <w:rFonts w:ascii="Times New Roman" w:hAnsi="Times New Roman"/>
              </w:rPr>
            </w:pPr>
            <w:r w:rsidRPr="0038641D">
              <w:rPr>
                <w:rFonts w:ascii="Arial" w:hAnsi="Arial" w:cs="Arial"/>
                <w:b/>
                <w:bCs/>
              </w:rPr>
              <w:t xml:space="preserve">Namjena aktivnosti, programa i/ili projekta: </w:t>
            </w:r>
          </w:p>
          <w:p w:rsidR="00457DC3" w:rsidRPr="0038641D" w:rsidRDefault="00457DC3">
            <w:pPr>
              <w:spacing w:after="0"/>
            </w:pPr>
          </w:p>
        </w:tc>
        <w:tc>
          <w:tcPr>
            <w:tcW w:w="2500" w:type="pct"/>
            <w:tcBorders>
              <w:top w:val="single" w:sz="4" w:space="0" w:color="auto"/>
              <w:left w:val="single" w:sz="4" w:space="0" w:color="auto"/>
              <w:bottom w:val="single" w:sz="4" w:space="0" w:color="auto"/>
              <w:right w:val="nil"/>
            </w:tcBorders>
            <w:hideMark/>
          </w:tcPr>
          <w:p w:rsidR="00457DC3" w:rsidRPr="0038641D" w:rsidRDefault="00457DC3">
            <w:pPr>
              <w:spacing w:after="0"/>
            </w:pPr>
            <w:r w:rsidRPr="0038641D">
              <w:t>Upoznati učenika s načinima štednje i očuvanja čistoće vode.</w:t>
            </w:r>
          </w:p>
        </w:tc>
      </w:tr>
      <w:tr w:rsidR="00457DC3" w:rsidRPr="0038641D" w:rsidTr="00457DC3">
        <w:tc>
          <w:tcPr>
            <w:tcW w:w="2500" w:type="pct"/>
            <w:tcBorders>
              <w:top w:val="single" w:sz="4" w:space="0" w:color="auto"/>
              <w:left w:val="nil"/>
              <w:bottom w:val="single" w:sz="4" w:space="0" w:color="auto"/>
              <w:right w:val="single" w:sz="4" w:space="0" w:color="auto"/>
            </w:tcBorders>
          </w:tcPr>
          <w:p w:rsidR="00457DC3" w:rsidRPr="0038641D" w:rsidRDefault="00457DC3" w:rsidP="0038641D">
            <w:pPr>
              <w:widowControl w:val="0"/>
              <w:autoSpaceDE w:val="0"/>
              <w:autoSpaceDN w:val="0"/>
              <w:adjustRightInd w:val="0"/>
              <w:spacing w:after="0"/>
              <w:ind w:left="12" w:right="44"/>
              <w:rPr>
                <w:rFonts w:ascii="Times New Roman" w:hAnsi="Times New Roman"/>
              </w:rPr>
            </w:pPr>
            <w:r w:rsidRPr="0038641D">
              <w:rPr>
                <w:rFonts w:ascii="Arial" w:hAnsi="Arial" w:cs="Arial"/>
                <w:b/>
                <w:bCs/>
                <w:spacing w:val="1"/>
              </w:rPr>
              <w:t xml:space="preserve">Nositelj/i aktivnosti, programa i/ili projekta i </w:t>
            </w:r>
            <w:r w:rsidRPr="0038641D">
              <w:rPr>
                <w:rFonts w:ascii="Arial" w:hAnsi="Arial" w:cs="Arial"/>
                <w:b/>
                <w:bCs/>
                <w:spacing w:val="-7"/>
              </w:rPr>
              <w:t xml:space="preserve">njihova odgovornost: </w:t>
            </w:r>
          </w:p>
          <w:p w:rsidR="00457DC3" w:rsidRPr="0038641D" w:rsidRDefault="00457DC3">
            <w:pPr>
              <w:spacing w:after="0"/>
            </w:pPr>
          </w:p>
        </w:tc>
        <w:tc>
          <w:tcPr>
            <w:tcW w:w="2500" w:type="pct"/>
            <w:tcBorders>
              <w:top w:val="single" w:sz="4" w:space="0" w:color="auto"/>
              <w:left w:val="single" w:sz="4" w:space="0" w:color="auto"/>
              <w:bottom w:val="single" w:sz="4" w:space="0" w:color="auto"/>
              <w:right w:val="nil"/>
            </w:tcBorders>
            <w:hideMark/>
          </w:tcPr>
          <w:p w:rsidR="00457DC3" w:rsidRPr="0038641D" w:rsidRDefault="00457DC3">
            <w:pPr>
              <w:spacing w:after="0"/>
            </w:pPr>
            <w:r w:rsidRPr="0038641D">
              <w:t>Učtielji razrednici i učenici od 1. - 8. r.</w:t>
            </w:r>
          </w:p>
        </w:tc>
      </w:tr>
      <w:tr w:rsidR="00457DC3" w:rsidRPr="0038641D" w:rsidTr="00457DC3">
        <w:tc>
          <w:tcPr>
            <w:tcW w:w="2500" w:type="pct"/>
            <w:tcBorders>
              <w:top w:val="single" w:sz="4" w:space="0" w:color="auto"/>
              <w:left w:val="nil"/>
              <w:bottom w:val="single" w:sz="4" w:space="0" w:color="auto"/>
              <w:right w:val="single" w:sz="4" w:space="0" w:color="auto"/>
            </w:tcBorders>
          </w:tcPr>
          <w:p w:rsidR="00457DC3" w:rsidRPr="0038641D" w:rsidRDefault="00457DC3" w:rsidP="0038641D">
            <w:pPr>
              <w:widowControl w:val="0"/>
              <w:autoSpaceDE w:val="0"/>
              <w:autoSpaceDN w:val="0"/>
              <w:adjustRightInd w:val="0"/>
              <w:spacing w:after="0"/>
              <w:ind w:left="12" w:right="350"/>
              <w:rPr>
                <w:rFonts w:ascii="Times New Roman" w:hAnsi="Times New Roman"/>
              </w:rPr>
            </w:pPr>
            <w:r w:rsidRPr="0038641D">
              <w:rPr>
                <w:rFonts w:ascii="Arial" w:hAnsi="Arial" w:cs="Arial"/>
                <w:b/>
                <w:bCs/>
              </w:rPr>
              <w:t>Na</w:t>
            </w:r>
            <w:r w:rsidRPr="0038641D">
              <w:rPr>
                <w:rFonts w:ascii="Times New Roman" w:hAnsi="Times New Roman"/>
                <w:b/>
                <w:bCs/>
              </w:rPr>
              <w:t>č</w:t>
            </w:r>
            <w:r w:rsidRPr="0038641D">
              <w:rPr>
                <w:rFonts w:ascii="Arial" w:hAnsi="Arial" w:cs="Arial"/>
                <w:b/>
                <w:bCs/>
              </w:rPr>
              <w:t xml:space="preserve">in realizacije aktivnosti, programa i/ili </w:t>
            </w:r>
            <w:r w:rsidRPr="0038641D">
              <w:rPr>
                <w:rFonts w:ascii="Arial" w:hAnsi="Arial" w:cs="Arial"/>
                <w:b/>
                <w:bCs/>
                <w:spacing w:val="-1"/>
              </w:rPr>
              <w:t xml:space="preserve">projekta: </w:t>
            </w:r>
          </w:p>
          <w:p w:rsidR="00457DC3" w:rsidRPr="0038641D" w:rsidRDefault="00457DC3">
            <w:pPr>
              <w:spacing w:after="0"/>
            </w:pPr>
          </w:p>
        </w:tc>
        <w:tc>
          <w:tcPr>
            <w:tcW w:w="2500" w:type="pct"/>
            <w:tcBorders>
              <w:top w:val="single" w:sz="4" w:space="0" w:color="auto"/>
              <w:left w:val="single" w:sz="4" w:space="0" w:color="auto"/>
              <w:bottom w:val="single" w:sz="4" w:space="0" w:color="auto"/>
              <w:right w:val="nil"/>
            </w:tcBorders>
            <w:hideMark/>
          </w:tcPr>
          <w:p w:rsidR="00457DC3" w:rsidRPr="0038641D" w:rsidRDefault="00457DC3">
            <w:pPr>
              <w:spacing w:after="0"/>
            </w:pPr>
            <w:r w:rsidRPr="0038641D">
              <w:t>Radionica na satu razrednog odjela</w:t>
            </w:r>
          </w:p>
        </w:tc>
      </w:tr>
      <w:tr w:rsidR="00457DC3" w:rsidRPr="0038641D" w:rsidTr="00457DC3">
        <w:tc>
          <w:tcPr>
            <w:tcW w:w="2500" w:type="pct"/>
            <w:tcBorders>
              <w:top w:val="single" w:sz="4" w:space="0" w:color="auto"/>
              <w:left w:val="nil"/>
              <w:bottom w:val="single" w:sz="4" w:space="0" w:color="auto"/>
              <w:right w:val="single" w:sz="4" w:space="0" w:color="auto"/>
            </w:tcBorders>
          </w:tcPr>
          <w:p w:rsidR="00457DC3" w:rsidRPr="0038641D" w:rsidRDefault="00457DC3">
            <w:pPr>
              <w:widowControl w:val="0"/>
              <w:autoSpaceDE w:val="0"/>
              <w:autoSpaceDN w:val="0"/>
              <w:adjustRightInd w:val="0"/>
              <w:spacing w:after="0"/>
              <w:ind w:left="12" w:right="1022"/>
              <w:rPr>
                <w:rFonts w:ascii="Times New Roman" w:hAnsi="Times New Roman"/>
              </w:rPr>
            </w:pPr>
            <w:r w:rsidRPr="0038641D">
              <w:rPr>
                <w:rFonts w:ascii="Arial" w:hAnsi="Arial" w:cs="Arial"/>
                <w:b/>
                <w:bCs/>
              </w:rPr>
              <w:t>Datum realizacije</w:t>
            </w:r>
            <w:r w:rsidRPr="0038641D">
              <w:rPr>
                <w:rFonts w:ascii="Arial" w:hAnsi="Arial" w:cs="Arial"/>
                <w:b/>
                <w:bCs/>
                <w:spacing w:val="-1"/>
              </w:rPr>
              <w:t xml:space="preserve">: </w:t>
            </w:r>
          </w:p>
          <w:p w:rsidR="00457DC3" w:rsidRPr="0038641D" w:rsidRDefault="00457DC3">
            <w:pPr>
              <w:spacing w:after="0"/>
            </w:pPr>
          </w:p>
        </w:tc>
        <w:tc>
          <w:tcPr>
            <w:tcW w:w="2500" w:type="pct"/>
            <w:tcBorders>
              <w:top w:val="single" w:sz="4" w:space="0" w:color="auto"/>
              <w:left w:val="single" w:sz="4" w:space="0" w:color="auto"/>
              <w:bottom w:val="single" w:sz="4" w:space="0" w:color="auto"/>
              <w:right w:val="nil"/>
            </w:tcBorders>
            <w:hideMark/>
          </w:tcPr>
          <w:p w:rsidR="00457DC3" w:rsidRPr="0038641D" w:rsidRDefault="00457DC3">
            <w:pPr>
              <w:spacing w:after="0"/>
            </w:pPr>
            <w:r w:rsidRPr="0038641D">
              <w:t>20</w:t>
            </w:r>
            <w:r w:rsidR="000D1622" w:rsidRPr="0038641D">
              <w:t>.</w:t>
            </w:r>
            <w:r w:rsidRPr="0038641D">
              <w:t xml:space="preserve"> - 24. 3. 2017.</w:t>
            </w:r>
          </w:p>
        </w:tc>
      </w:tr>
      <w:tr w:rsidR="00457DC3" w:rsidRPr="0038641D" w:rsidTr="00457DC3">
        <w:tc>
          <w:tcPr>
            <w:tcW w:w="2500" w:type="pct"/>
            <w:tcBorders>
              <w:top w:val="single" w:sz="4" w:space="0" w:color="auto"/>
              <w:left w:val="nil"/>
              <w:bottom w:val="single" w:sz="4" w:space="0" w:color="auto"/>
              <w:right w:val="single" w:sz="4" w:space="0" w:color="auto"/>
            </w:tcBorders>
          </w:tcPr>
          <w:p w:rsidR="00457DC3" w:rsidRPr="0038641D" w:rsidRDefault="00457DC3" w:rsidP="0038641D">
            <w:pPr>
              <w:widowControl w:val="0"/>
              <w:autoSpaceDE w:val="0"/>
              <w:autoSpaceDN w:val="0"/>
              <w:adjustRightInd w:val="0"/>
              <w:spacing w:after="0"/>
              <w:ind w:left="12"/>
              <w:rPr>
                <w:rFonts w:ascii="Times New Roman" w:hAnsi="Times New Roman"/>
              </w:rPr>
            </w:pPr>
            <w:r w:rsidRPr="0038641D">
              <w:rPr>
                <w:rFonts w:ascii="Arial" w:hAnsi="Arial" w:cs="Arial"/>
                <w:b/>
                <w:bCs/>
                <w:spacing w:val="-1"/>
              </w:rPr>
              <w:t>Na</w:t>
            </w:r>
            <w:r w:rsidRPr="0038641D">
              <w:rPr>
                <w:rFonts w:ascii="Times New Roman" w:hAnsi="Times New Roman"/>
                <w:b/>
                <w:bCs/>
                <w:spacing w:val="-1"/>
              </w:rPr>
              <w:t>č</w:t>
            </w:r>
            <w:r w:rsidRPr="0038641D">
              <w:rPr>
                <w:rFonts w:ascii="Arial" w:hAnsi="Arial" w:cs="Arial"/>
                <w:b/>
                <w:bCs/>
                <w:spacing w:val="-1"/>
              </w:rPr>
              <w:t>in vrednovanja i na</w:t>
            </w:r>
            <w:r w:rsidRPr="0038641D">
              <w:rPr>
                <w:rFonts w:ascii="Times New Roman" w:hAnsi="Times New Roman"/>
                <w:b/>
                <w:bCs/>
                <w:spacing w:val="-1"/>
              </w:rPr>
              <w:t>č</w:t>
            </w:r>
            <w:r w:rsidRPr="0038641D">
              <w:rPr>
                <w:rFonts w:ascii="Arial" w:hAnsi="Arial" w:cs="Arial"/>
                <w:b/>
                <w:bCs/>
                <w:spacing w:val="-1"/>
              </w:rPr>
              <w:t>in kori</w:t>
            </w:r>
            <w:r w:rsidRPr="0038641D">
              <w:rPr>
                <w:rFonts w:ascii="Times New Roman" w:hAnsi="Times New Roman"/>
                <w:b/>
                <w:bCs/>
                <w:spacing w:val="-1"/>
              </w:rPr>
              <w:t>š</w:t>
            </w:r>
            <w:r w:rsidRPr="0038641D">
              <w:rPr>
                <w:rFonts w:ascii="Arial" w:hAnsi="Arial" w:cs="Arial"/>
                <w:b/>
                <w:bCs/>
                <w:spacing w:val="-1"/>
              </w:rPr>
              <w:t xml:space="preserve">tenja rezultata </w:t>
            </w:r>
            <w:r w:rsidRPr="0038641D">
              <w:rPr>
                <w:rFonts w:ascii="Arial" w:hAnsi="Arial" w:cs="Arial"/>
                <w:b/>
                <w:bCs/>
                <w:spacing w:val="-8"/>
              </w:rPr>
              <w:t xml:space="preserve">vrednovanja: </w:t>
            </w:r>
          </w:p>
          <w:p w:rsidR="00457DC3" w:rsidRPr="0038641D" w:rsidRDefault="00457DC3">
            <w:pPr>
              <w:spacing w:after="0"/>
            </w:pPr>
          </w:p>
        </w:tc>
        <w:tc>
          <w:tcPr>
            <w:tcW w:w="2500" w:type="pct"/>
            <w:tcBorders>
              <w:top w:val="single" w:sz="4" w:space="0" w:color="auto"/>
              <w:left w:val="single" w:sz="4" w:space="0" w:color="auto"/>
              <w:bottom w:val="single" w:sz="4" w:space="0" w:color="auto"/>
              <w:right w:val="nil"/>
            </w:tcBorders>
          </w:tcPr>
          <w:p w:rsidR="00457DC3" w:rsidRPr="0038641D" w:rsidRDefault="00457DC3">
            <w:pPr>
              <w:spacing w:after="0"/>
            </w:pPr>
            <w:r w:rsidRPr="0038641D">
              <w:t>Svakodnevno praćenje uštede vode</w:t>
            </w:r>
          </w:p>
          <w:p w:rsidR="00457DC3" w:rsidRPr="0038641D" w:rsidRDefault="00457DC3">
            <w:pPr>
              <w:spacing w:after="0"/>
            </w:pPr>
            <w:r w:rsidRPr="0038641D">
              <w:t>Praćenje učenika u zalaganju</w:t>
            </w:r>
          </w:p>
        </w:tc>
      </w:tr>
      <w:tr w:rsidR="00457DC3" w:rsidRPr="0038641D" w:rsidTr="00457DC3">
        <w:tc>
          <w:tcPr>
            <w:tcW w:w="2500" w:type="pct"/>
            <w:tcBorders>
              <w:top w:val="single" w:sz="4" w:space="0" w:color="auto"/>
              <w:left w:val="nil"/>
              <w:bottom w:val="nil"/>
              <w:right w:val="single" w:sz="4" w:space="0" w:color="auto"/>
            </w:tcBorders>
          </w:tcPr>
          <w:p w:rsidR="00457DC3" w:rsidRPr="0038641D" w:rsidRDefault="00457DC3" w:rsidP="0038641D">
            <w:pPr>
              <w:widowControl w:val="0"/>
              <w:autoSpaceDE w:val="0"/>
              <w:autoSpaceDN w:val="0"/>
              <w:adjustRightInd w:val="0"/>
              <w:spacing w:after="0"/>
              <w:ind w:left="12" w:right="124"/>
              <w:rPr>
                <w:rFonts w:ascii="Times New Roman" w:hAnsi="Times New Roman"/>
              </w:rPr>
            </w:pPr>
            <w:r w:rsidRPr="0038641D">
              <w:rPr>
                <w:rFonts w:ascii="Arial" w:hAnsi="Arial" w:cs="Arial"/>
                <w:b/>
                <w:bCs/>
              </w:rPr>
              <w:t>Detaljan tro</w:t>
            </w:r>
            <w:r w:rsidRPr="0038641D">
              <w:rPr>
                <w:rFonts w:ascii="Times New Roman" w:hAnsi="Times New Roman"/>
                <w:b/>
                <w:bCs/>
              </w:rPr>
              <w:t>š</w:t>
            </w:r>
            <w:r w:rsidRPr="0038641D">
              <w:rPr>
                <w:rFonts w:ascii="Arial" w:hAnsi="Arial" w:cs="Arial"/>
                <w:b/>
                <w:bCs/>
              </w:rPr>
              <w:t xml:space="preserve">kovnik aktivnosti, programa i/ili </w:t>
            </w:r>
            <w:r w:rsidRPr="0038641D">
              <w:rPr>
                <w:rFonts w:ascii="Arial" w:hAnsi="Arial" w:cs="Arial"/>
                <w:b/>
                <w:bCs/>
                <w:spacing w:val="-1"/>
              </w:rPr>
              <w:t xml:space="preserve">projekta: </w:t>
            </w:r>
          </w:p>
          <w:p w:rsidR="00457DC3" w:rsidRPr="0038641D" w:rsidRDefault="00457DC3">
            <w:pPr>
              <w:spacing w:after="0"/>
            </w:pPr>
          </w:p>
        </w:tc>
        <w:tc>
          <w:tcPr>
            <w:tcW w:w="2500" w:type="pct"/>
            <w:tcBorders>
              <w:top w:val="single" w:sz="4" w:space="0" w:color="auto"/>
              <w:left w:val="single" w:sz="4" w:space="0" w:color="auto"/>
              <w:bottom w:val="nil"/>
              <w:right w:val="nil"/>
            </w:tcBorders>
            <w:hideMark/>
          </w:tcPr>
          <w:p w:rsidR="00457DC3" w:rsidRPr="0038641D" w:rsidRDefault="00457DC3">
            <w:pPr>
              <w:spacing w:after="0"/>
            </w:pPr>
            <w:r w:rsidRPr="0038641D">
              <w:t>0 kn</w:t>
            </w:r>
          </w:p>
        </w:tc>
      </w:tr>
    </w:tbl>
    <w:p w:rsidR="00695422" w:rsidRPr="0038641D" w:rsidRDefault="00E707FC">
      <w:r w:rsidRPr="0038641D">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FE7CB8" w:rsidRPr="0038641D" w:rsidTr="00FE7CB8">
        <w:tc>
          <w:tcPr>
            <w:tcW w:w="5000" w:type="pct"/>
            <w:gridSpan w:val="2"/>
            <w:tcBorders>
              <w:top w:val="nil"/>
              <w:left w:val="nil"/>
              <w:bottom w:val="single" w:sz="4" w:space="0" w:color="auto"/>
              <w:right w:val="nil"/>
            </w:tcBorders>
            <w:hideMark/>
          </w:tcPr>
          <w:p w:rsidR="00FE7CB8" w:rsidRPr="0038641D" w:rsidRDefault="00FE7CB8">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lastRenderedPageBreak/>
              <w:t>ISTAKNUTI DATUMI</w:t>
            </w:r>
          </w:p>
        </w:tc>
      </w:tr>
      <w:tr w:rsidR="00FE7CB8" w:rsidRPr="0038641D" w:rsidTr="00FE7CB8">
        <w:tc>
          <w:tcPr>
            <w:tcW w:w="5000" w:type="pct"/>
            <w:gridSpan w:val="2"/>
            <w:tcBorders>
              <w:top w:val="single" w:sz="4" w:space="0" w:color="auto"/>
              <w:left w:val="nil"/>
              <w:bottom w:val="single" w:sz="4" w:space="0" w:color="auto"/>
              <w:right w:val="nil"/>
            </w:tcBorders>
            <w:hideMark/>
          </w:tcPr>
          <w:p w:rsidR="00FE7CB8" w:rsidRPr="0038641D" w:rsidRDefault="00FE7CB8">
            <w:pPr>
              <w:spacing w:after="0"/>
              <w:rPr>
                <w:rFonts w:ascii="Comic Sans MS" w:eastAsia="Times New Roman" w:hAnsi="Comic Sans MS"/>
                <w:sz w:val="28"/>
                <w:szCs w:val="28"/>
                <w:lang w:eastAsia="hr-HR"/>
              </w:rPr>
            </w:pPr>
            <w:r w:rsidRPr="0038641D">
              <w:rPr>
                <w:rFonts w:ascii="Comic Sans MS" w:eastAsia="Times New Roman" w:hAnsi="Comic Sans MS"/>
                <w:sz w:val="28"/>
                <w:szCs w:val="28"/>
                <w:lang w:eastAsia="hr-HR"/>
              </w:rPr>
              <w:t>NAZIV AKTIVNOSTI:Svjetski dan sindroma Down</w:t>
            </w:r>
          </w:p>
        </w:tc>
      </w:tr>
      <w:tr w:rsidR="00FE7CB8" w:rsidRPr="0038641D" w:rsidTr="00FE7CB8">
        <w:tc>
          <w:tcPr>
            <w:tcW w:w="2500" w:type="pct"/>
            <w:tcBorders>
              <w:top w:val="single" w:sz="4" w:space="0" w:color="auto"/>
              <w:left w:val="nil"/>
              <w:bottom w:val="single" w:sz="4" w:space="0" w:color="auto"/>
              <w:right w:val="single" w:sz="4" w:space="0" w:color="auto"/>
            </w:tcBorders>
          </w:tcPr>
          <w:p w:rsidR="00FE7CB8" w:rsidRPr="0038641D" w:rsidRDefault="00FE7CB8">
            <w:pPr>
              <w:widowControl w:val="0"/>
              <w:autoSpaceDE w:val="0"/>
              <w:autoSpaceDN w:val="0"/>
              <w:adjustRightInd w:val="0"/>
              <w:spacing w:after="0"/>
              <w:ind w:left="12" w:right="661"/>
              <w:rPr>
                <w:rFonts w:ascii="Times New Roman" w:eastAsia="Times New Roman" w:hAnsi="Times New Roman"/>
                <w:lang w:eastAsia="hr-HR"/>
              </w:rPr>
            </w:pPr>
            <w:r w:rsidRPr="0038641D">
              <w:rPr>
                <w:rFonts w:ascii="Arial" w:eastAsia="Times New Roman" w:hAnsi="Arial" w:cs="Arial"/>
                <w:b/>
                <w:bCs/>
                <w:lang w:eastAsia="hr-HR"/>
              </w:rPr>
              <w:t>U</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itelj/i razredne/predmetne nastave: </w:t>
            </w:r>
          </w:p>
          <w:p w:rsidR="00FE7CB8" w:rsidRPr="0038641D" w:rsidRDefault="00FE7C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E7CB8" w:rsidRPr="0038641D" w:rsidRDefault="00FE7CB8">
            <w:pPr>
              <w:spacing w:after="0"/>
              <w:rPr>
                <w:rFonts w:asciiTheme="minorHAnsi" w:eastAsia="Times New Roman" w:hAnsiTheme="minorHAnsi"/>
                <w:sz w:val="24"/>
                <w:szCs w:val="24"/>
                <w:lang w:eastAsia="hr-HR"/>
              </w:rPr>
            </w:pPr>
            <w:r w:rsidRPr="0038641D">
              <w:rPr>
                <w:rFonts w:asciiTheme="minorHAnsi" w:eastAsia="Times New Roman" w:hAnsiTheme="minorHAnsi"/>
                <w:sz w:val="24"/>
                <w:szCs w:val="24"/>
                <w:lang w:eastAsia="hr-HR"/>
              </w:rPr>
              <w:t>Jasminka Uzelac i Smiljka Šantek Mekinić</w:t>
            </w:r>
          </w:p>
        </w:tc>
      </w:tr>
      <w:tr w:rsidR="00FE7CB8" w:rsidRPr="0038641D" w:rsidTr="00FE7CB8">
        <w:tc>
          <w:tcPr>
            <w:tcW w:w="2500" w:type="pct"/>
            <w:tcBorders>
              <w:top w:val="single" w:sz="4" w:space="0" w:color="auto"/>
              <w:left w:val="nil"/>
              <w:bottom w:val="single" w:sz="4" w:space="0" w:color="auto"/>
              <w:right w:val="single" w:sz="4" w:space="0" w:color="auto"/>
            </w:tcBorders>
          </w:tcPr>
          <w:p w:rsidR="00FE7CB8" w:rsidRPr="0038641D" w:rsidRDefault="00FE7CB8">
            <w:pPr>
              <w:widowControl w:val="0"/>
              <w:autoSpaceDE w:val="0"/>
              <w:autoSpaceDN w:val="0"/>
              <w:adjustRightInd w:val="0"/>
              <w:spacing w:after="0"/>
              <w:ind w:left="12" w:right="3365"/>
              <w:rPr>
                <w:rFonts w:ascii="Times New Roman" w:eastAsia="Times New Roman" w:hAnsi="Times New Roman"/>
                <w:lang w:eastAsia="hr-HR"/>
              </w:rPr>
            </w:pPr>
            <w:r w:rsidRPr="0038641D">
              <w:rPr>
                <w:rFonts w:ascii="Arial" w:eastAsia="Times New Roman" w:hAnsi="Arial" w:cs="Arial"/>
                <w:b/>
                <w:bCs/>
                <w:spacing w:val="-6"/>
                <w:lang w:eastAsia="hr-HR"/>
              </w:rPr>
              <w:t xml:space="preserve">Razred: </w:t>
            </w:r>
          </w:p>
          <w:p w:rsidR="00FE7CB8" w:rsidRPr="0038641D" w:rsidRDefault="00FE7C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E7CB8" w:rsidRPr="0038641D" w:rsidRDefault="00FE7CB8" w:rsidP="00FE7CB8">
            <w:pPr>
              <w:spacing w:after="0"/>
              <w:rPr>
                <w:rFonts w:asciiTheme="minorHAnsi" w:eastAsia="Times New Roman" w:hAnsiTheme="minorHAnsi"/>
                <w:sz w:val="24"/>
                <w:szCs w:val="24"/>
                <w:lang w:eastAsia="hr-HR"/>
              </w:rPr>
            </w:pPr>
            <w:r w:rsidRPr="0038641D">
              <w:rPr>
                <w:rFonts w:asciiTheme="minorHAnsi" w:eastAsia="Times New Roman" w:hAnsiTheme="minorHAnsi"/>
                <w:sz w:val="24"/>
                <w:szCs w:val="24"/>
                <w:lang w:eastAsia="hr-HR"/>
              </w:rPr>
              <w:t>1. - 4. r. PŠ Kmeti</w:t>
            </w:r>
          </w:p>
        </w:tc>
      </w:tr>
      <w:tr w:rsidR="00FE7CB8" w:rsidRPr="0038641D" w:rsidTr="00FE7CB8">
        <w:tc>
          <w:tcPr>
            <w:tcW w:w="2500" w:type="pct"/>
            <w:tcBorders>
              <w:top w:val="single" w:sz="4" w:space="0" w:color="auto"/>
              <w:left w:val="nil"/>
              <w:bottom w:val="single" w:sz="4" w:space="0" w:color="auto"/>
              <w:right w:val="single" w:sz="4" w:space="0" w:color="auto"/>
            </w:tcBorders>
          </w:tcPr>
          <w:p w:rsidR="00FE7CB8" w:rsidRPr="0038641D" w:rsidRDefault="00FE7CB8">
            <w:pPr>
              <w:widowControl w:val="0"/>
              <w:autoSpaceDE w:val="0"/>
              <w:autoSpaceDN w:val="0"/>
              <w:adjustRightInd w:val="0"/>
              <w:spacing w:after="0"/>
              <w:ind w:left="12" w:right="2103"/>
              <w:rPr>
                <w:rFonts w:ascii="Times New Roman" w:eastAsia="Times New Roman" w:hAnsi="Times New Roman"/>
                <w:lang w:eastAsia="hr-HR"/>
              </w:rPr>
            </w:pPr>
            <w:r w:rsidRPr="0038641D">
              <w:rPr>
                <w:rFonts w:ascii="Arial" w:eastAsia="Times New Roman" w:hAnsi="Arial" w:cs="Arial"/>
                <w:b/>
                <w:bCs/>
                <w:spacing w:val="-4"/>
                <w:lang w:eastAsia="hr-HR"/>
              </w:rPr>
              <w:t>Planirani broj u</w:t>
            </w:r>
            <w:r w:rsidRPr="0038641D">
              <w:rPr>
                <w:rFonts w:ascii="Times New Roman" w:eastAsia="Times New Roman" w:hAnsi="Times New Roman"/>
                <w:b/>
                <w:bCs/>
                <w:spacing w:val="-4"/>
                <w:lang w:eastAsia="hr-HR"/>
              </w:rPr>
              <w:t>č</w:t>
            </w:r>
            <w:r w:rsidRPr="0038641D">
              <w:rPr>
                <w:rFonts w:ascii="Arial" w:eastAsia="Times New Roman" w:hAnsi="Arial" w:cs="Arial"/>
                <w:b/>
                <w:bCs/>
                <w:spacing w:val="-4"/>
                <w:lang w:eastAsia="hr-HR"/>
              </w:rPr>
              <w:t xml:space="preserve">enika: </w:t>
            </w:r>
          </w:p>
          <w:p w:rsidR="00FE7CB8" w:rsidRPr="0038641D" w:rsidRDefault="00FE7C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E7CB8" w:rsidRPr="0038641D" w:rsidRDefault="00FE7CB8">
            <w:pPr>
              <w:spacing w:after="0"/>
              <w:rPr>
                <w:rFonts w:asciiTheme="minorHAnsi" w:eastAsia="Times New Roman" w:hAnsiTheme="minorHAnsi"/>
                <w:sz w:val="24"/>
                <w:szCs w:val="24"/>
                <w:lang w:eastAsia="hr-HR"/>
              </w:rPr>
            </w:pPr>
            <w:r w:rsidRPr="0038641D">
              <w:rPr>
                <w:rFonts w:asciiTheme="minorHAnsi" w:eastAsia="Times New Roman" w:hAnsiTheme="minorHAnsi"/>
                <w:sz w:val="24"/>
                <w:szCs w:val="24"/>
                <w:lang w:eastAsia="hr-HR"/>
              </w:rPr>
              <w:t>21</w:t>
            </w:r>
          </w:p>
        </w:tc>
      </w:tr>
      <w:tr w:rsidR="00FE7CB8" w:rsidRPr="0038641D" w:rsidTr="00FE7CB8">
        <w:tc>
          <w:tcPr>
            <w:tcW w:w="2500" w:type="pct"/>
            <w:tcBorders>
              <w:top w:val="single" w:sz="4" w:space="0" w:color="auto"/>
              <w:left w:val="nil"/>
              <w:bottom w:val="single" w:sz="4" w:space="0" w:color="auto"/>
              <w:right w:val="single" w:sz="4" w:space="0" w:color="auto"/>
            </w:tcBorders>
          </w:tcPr>
          <w:p w:rsidR="00FE7CB8" w:rsidRPr="0038641D" w:rsidRDefault="00FE7CB8">
            <w:pPr>
              <w:widowControl w:val="0"/>
              <w:autoSpaceDE w:val="0"/>
              <w:autoSpaceDN w:val="0"/>
              <w:adjustRightInd w:val="0"/>
              <w:spacing w:after="0"/>
              <w:ind w:left="12" w:right="2408"/>
              <w:rPr>
                <w:rFonts w:ascii="Times New Roman" w:eastAsia="Times New Roman" w:hAnsi="Times New Roman"/>
                <w:lang w:eastAsia="hr-HR"/>
              </w:rPr>
            </w:pPr>
            <w:r w:rsidRPr="0038641D">
              <w:rPr>
                <w:rFonts w:ascii="Arial" w:eastAsia="Times New Roman" w:hAnsi="Arial" w:cs="Arial"/>
                <w:b/>
                <w:bCs/>
                <w:lang w:eastAsia="hr-HR"/>
              </w:rPr>
              <w:t xml:space="preserve">Planirani broj sati pripreme: </w:t>
            </w:r>
          </w:p>
          <w:p w:rsidR="00FE7CB8" w:rsidRPr="0038641D" w:rsidRDefault="00FE7C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E7CB8" w:rsidRPr="0038641D" w:rsidRDefault="00FE7CB8">
            <w:pPr>
              <w:spacing w:after="0"/>
              <w:rPr>
                <w:rFonts w:asciiTheme="minorHAnsi" w:eastAsia="Times New Roman" w:hAnsiTheme="minorHAnsi"/>
                <w:sz w:val="24"/>
                <w:szCs w:val="24"/>
                <w:lang w:eastAsia="hr-HR"/>
              </w:rPr>
            </w:pPr>
            <w:r w:rsidRPr="0038641D">
              <w:rPr>
                <w:rFonts w:asciiTheme="minorHAnsi" w:eastAsia="Times New Roman" w:hAnsiTheme="minorHAnsi"/>
                <w:sz w:val="24"/>
                <w:szCs w:val="24"/>
                <w:lang w:eastAsia="hr-HR"/>
              </w:rPr>
              <w:t>3</w:t>
            </w:r>
          </w:p>
        </w:tc>
      </w:tr>
      <w:tr w:rsidR="00FE7CB8" w:rsidRPr="0038641D" w:rsidTr="00FE7CB8">
        <w:tc>
          <w:tcPr>
            <w:tcW w:w="2500" w:type="pct"/>
            <w:tcBorders>
              <w:top w:val="single" w:sz="4" w:space="0" w:color="auto"/>
              <w:left w:val="nil"/>
              <w:bottom w:val="single" w:sz="4" w:space="0" w:color="auto"/>
              <w:right w:val="single" w:sz="4" w:space="0" w:color="auto"/>
            </w:tcBorders>
          </w:tcPr>
          <w:p w:rsidR="00FE7CB8" w:rsidRPr="0038641D" w:rsidRDefault="00FE7CB8">
            <w:pPr>
              <w:widowControl w:val="0"/>
              <w:autoSpaceDE w:val="0"/>
              <w:autoSpaceDN w:val="0"/>
              <w:adjustRightInd w:val="0"/>
              <w:spacing w:after="0"/>
              <w:ind w:left="12" w:right="402"/>
              <w:rPr>
                <w:rFonts w:ascii="Times New Roman" w:eastAsia="Times New Roman" w:hAnsi="Times New Roman"/>
                <w:lang w:eastAsia="hr-HR"/>
              </w:rPr>
            </w:pPr>
            <w:r w:rsidRPr="0038641D">
              <w:rPr>
                <w:rFonts w:ascii="Arial" w:eastAsia="Times New Roman" w:hAnsi="Arial" w:cs="Arial"/>
                <w:b/>
                <w:bCs/>
                <w:lang w:eastAsia="hr-HR"/>
              </w:rPr>
              <w:t xml:space="preserve">Ciljevi aktivnosti, programa i/ili projekta: </w:t>
            </w:r>
          </w:p>
          <w:p w:rsidR="00FE7CB8" w:rsidRPr="0038641D" w:rsidRDefault="00FE7C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E7CB8" w:rsidRPr="0038641D" w:rsidRDefault="00FE7CB8">
            <w:pPr>
              <w:spacing w:after="0" w:line="240" w:lineRule="auto"/>
              <w:rPr>
                <w:rFonts w:asciiTheme="minorHAnsi" w:eastAsia="Times New Roman" w:hAnsiTheme="minorHAnsi"/>
                <w:sz w:val="24"/>
                <w:szCs w:val="24"/>
                <w:lang w:eastAsia="hr-HR"/>
              </w:rPr>
            </w:pPr>
            <w:r w:rsidRPr="0038641D">
              <w:rPr>
                <w:rFonts w:asciiTheme="minorHAnsi" w:eastAsia="Times New Roman" w:hAnsiTheme="minorHAnsi"/>
                <w:sz w:val="24"/>
                <w:szCs w:val="24"/>
                <w:lang w:eastAsia="hr-HR"/>
              </w:rPr>
              <w:t>Podrška i razvijanje svijesti o potrebi pomaganja osobama sa sindromom Down</w:t>
            </w:r>
          </w:p>
          <w:p w:rsidR="00FE7CB8" w:rsidRPr="0038641D" w:rsidRDefault="00FE7CB8">
            <w:pPr>
              <w:spacing w:after="0" w:line="240" w:lineRule="auto"/>
              <w:rPr>
                <w:rFonts w:asciiTheme="minorHAnsi" w:eastAsia="Times New Roman" w:hAnsiTheme="minorHAnsi"/>
                <w:sz w:val="24"/>
                <w:szCs w:val="24"/>
                <w:lang w:eastAsia="hr-HR"/>
              </w:rPr>
            </w:pPr>
          </w:p>
        </w:tc>
      </w:tr>
      <w:tr w:rsidR="00FE7CB8" w:rsidRPr="0038641D" w:rsidTr="00FE7CB8">
        <w:tc>
          <w:tcPr>
            <w:tcW w:w="2500" w:type="pct"/>
            <w:tcBorders>
              <w:top w:val="single" w:sz="4" w:space="0" w:color="auto"/>
              <w:left w:val="nil"/>
              <w:bottom w:val="single" w:sz="4" w:space="0" w:color="auto"/>
              <w:right w:val="single" w:sz="4" w:space="0" w:color="auto"/>
            </w:tcBorders>
          </w:tcPr>
          <w:p w:rsidR="00FE7CB8" w:rsidRPr="0038641D" w:rsidRDefault="00FE7CB8">
            <w:pPr>
              <w:widowControl w:val="0"/>
              <w:autoSpaceDE w:val="0"/>
              <w:autoSpaceDN w:val="0"/>
              <w:adjustRightInd w:val="0"/>
              <w:spacing w:after="0"/>
              <w:ind w:left="12" w:right="171"/>
              <w:rPr>
                <w:rFonts w:ascii="Times New Roman" w:eastAsia="Times New Roman" w:hAnsi="Times New Roman"/>
                <w:lang w:eastAsia="hr-HR"/>
              </w:rPr>
            </w:pPr>
            <w:r w:rsidRPr="0038641D">
              <w:rPr>
                <w:rFonts w:ascii="Arial" w:eastAsia="Times New Roman" w:hAnsi="Arial" w:cs="Arial"/>
                <w:b/>
                <w:bCs/>
                <w:lang w:eastAsia="hr-HR"/>
              </w:rPr>
              <w:t xml:space="preserve">Namjena aktivnosti, programa i/ili projekta: </w:t>
            </w:r>
          </w:p>
          <w:p w:rsidR="00FE7CB8" w:rsidRPr="0038641D" w:rsidRDefault="00FE7C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E7CB8" w:rsidRPr="0038641D" w:rsidRDefault="00FE7CB8">
            <w:pPr>
              <w:spacing w:after="0"/>
              <w:rPr>
                <w:rFonts w:asciiTheme="minorHAnsi" w:eastAsia="Times New Roman" w:hAnsiTheme="minorHAnsi"/>
                <w:sz w:val="24"/>
                <w:szCs w:val="24"/>
                <w:lang w:eastAsia="hr-HR"/>
              </w:rPr>
            </w:pPr>
            <w:r w:rsidRPr="0038641D">
              <w:rPr>
                <w:rFonts w:asciiTheme="minorHAnsi" w:eastAsia="Times New Roman" w:hAnsiTheme="minorHAnsi"/>
                <w:sz w:val="24"/>
                <w:szCs w:val="24"/>
                <w:lang w:eastAsia="hr-HR"/>
              </w:rPr>
              <w:t>Razvijanje humanosti i prihvaćanje različitosti</w:t>
            </w:r>
          </w:p>
        </w:tc>
      </w:tr>
      <w:tr w:rsidR="00FE7CB8" w:rsidRPr="0038641D" w:rsidTr="00FE7CB8">
        <w:tc>
          <w:tcPr>
            <w:tcW w:w="2500" w:type="pct"/>
            <w:tcBorders>
              <w:top w:val="single" w:sz="4" w:space="0" w:color="auto"/>
              <w:left w:val="nil"/>
              <w:bottom w:val="single" w:sz="4" w:space="0" w:color="auto"/>
              <w:right w:val="single" w:sz="4" w:space="0" w:color="auto"/>
            </w:tcBorders>
          </w:tcPr>
          <w:p w:rsidR="00FE7CB8" w:rsidRPr="0038641D" w:rsidRDefault="00FE7CB8" w:rsidP="00FE7CB8">
            <w:pPr>
              <w:widowControl w:val="0"/>
              <w:autoSpaceDE w:val="0"/>
              <w:autoSpaceDN w:val="0"/>
              <w:adjustRightInd w:val="0"/>
              <w:spacing w:after="0"/>
              <w:ind w:left="12" w:right="44"/>
              <w:rPr>
                <w:rFonts w:ascii="Times New Roman" w:eastAsia="Times New Roman" w:hAnsi="Times New Roman"/>
                <w:lang w:eastAsia="hr-HR"/>
              </w:rPr>
            </w:pPr>
            <w:r w:rsidRPr="0038641D">
              <w:rPr>
                <w:rFonts w:ascii="Arial" w:eastAsia="Times New Roman" w:hAnsi="Arial" w:cs="Arial"/>
                <w:b/>
                <w:bCs/>
                <w:spacing w:val="1"/>
                <w:lang w:eastAsia="hr-HR"/>
              </w:rPr>
              <w:t xml:space="preserve">Nositelj/i aktivnosti, programa i/ili projekta i </w:t>
            </w:r>
            <w:r w:rsidRPr="0038641D">
              <w:rPr>
                <w:rFonts w:ascii="Arial" w:eastAsia="Times New Roman" w:hAnsi="Arial" w:cs="Arial"/>
                <w:b/>
                <w:bCs/>
                <w:spacing w:val="-7"/>
                <w:lang w:eastAsia="hr-HR"/>
              </w:rPr>
              <w:t xml:space="preserve">njihova odgovornost: </w:t>
            </w:r>
          </w:p>
          <w:p w:rsidR="00FE7CB8" w:rsidRPr="0038641D" w:rsidRDefault="00FE7C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E7CB8" w:rsidRPr="0038641D" w:rsidRDefault="00FE7CB8">
            <w:pPr>
              <w:spacing w:after="0"/>
              <w:rPr>
                <w:rFonts w:asciiTheme="minorHAnsi" w:eastAsia="Times New Roman" w:hAnsiTheme="minorHAnsi"/>
                <w:sz w:val="24"/>
                <w:szCs w:val="24"/>
                <w:lang w:eastAsia="hr-HR"/>
              </w:rPr>
            </w:pPr>
            <w:r w:rsidRPr="0038641D">
              <w:rPr>
                <w:rFonts w:asciiTheme="minorHAnsi" w:eastAsia="Times New Roman" w:hAnsiTheme="minorHAnsi"/>
                <w:sz w:val="24"/>
                <w:szCs w:val="24"/>
                <w:lang w:eastAsia="hr-HR"/>
              </w:rPr>
              <w:t>Učenici i učiteljice</w:t>
            </w:r>
          </w:p>
        </w:tc>
      </w:tr>
      <w:tr w:rsidR="00FE7CB8" w:rsidRPr="0038641D" w:rsidTr="00FE7CB8">
        <w:tc>
          <w:tcPr>
            <w:tcW w:w="2500" w:type="pct"/>
            <w:tcBorders>
              <w:top w:val="single" w:sz="4" w:space="0" w:color="auto"/>
              <w:left w:val="nil"/>
              <w:bottom w:val="single" w:sz="4" w:space="0" w:color="auto"/>
              <w:right w:val="single" w:sz="4" w:space="0" w:color="auto"/>
            </w:tcBorders>
          </w:tcPr>
          <w:p w:rsidR="00FE7CB8" w:rsidRPr="0038641D" w:rsidRDefault="00FE7CB8" w:rsidP="00FE7CB8">
            <w:pPr>
              <w:widowControl w:val="0"/>
              <w:autoSpaceDE w:val="0"/>
              <w:autoSpaceDN w:val="0"/>
              <w:adjustRightInd w:val="0"/>
              <w:spacing w:after="0"/>
              <w:ind w:left="12" w:right="350"/>
              <w:rPr>
                <w:rFonts w:ascii="Times New Roman" w:eastAsia="Times New Roman" w:hAnsi="Times New Roman"/>
                <w:lang w:eastAsia="hr-HR"/>
              </w:rPr>
            </w:pPr>
            <w:r w:rsidRPr="0038641D">
              <w:rPr>
                <w:rFonts w:ascii="Arial" w:eastAsia="Times New Roman" w:hAnsi="Arial" w:cs="Arial"/>
                <w:b/>
                <w:bCs/>
                <w:lang w:eastAsia="hr-HR"/>
              </w:rPr>
              <w:t>Na</w:t>
            </w:r>
            <w:r w:rsidRPr="0038641D">
              <w:rPr>
                <w:rFonts w:ascii="Times New Roman" w:eastAsia="Times New Roman" w:hAnsi="Times New Roman"/>
                <w:b/>
                <w:bCs/>
                <w:lang w:eastAsia="hr-HR"/>
              </w:rPr>
              <w:t>č</w:t>
            </w:r>
            <w:r w:rsidRPr="0038641D">
              <w:rPr>
                <w:rFonts w:ascii="Arial" w:eastAsia="Times New Roman" w:hAnsi="Arial" w:cs="Arial"/>
                <w:b/>
                <w:bCs/>
                <w:lang w:eastAsia="hr-HR"/>
              </w:rPr>
              <w:t xml:space="preserve">in realizacije aktivnosti, programa i/ili </w:t>
            </w:r>
            <w:r w:rsidRPr="0038641D">
              <w:rPr>
                <w:rFonts w:ascii="Arial" w:eastAsia="Times New Roman" w:hAnsi="Arial" w:cs="Arial"/>
                <w:b/>
                <w:bCs/>
                <w:spacing w:val="-1"/>
                <w:lang w:eastAsia="hr-HR"/>
              </w:rPr>
              <w:t xml:space="preserve">projekta: </w:t>
            </w:r>
          </w:p>
          <w:p w:rsidR="00FE7CB8" w:rsidRPr="0038641D" w:rsidRDefault="00FE7C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E7CB8" w:rsidRPr="0038641D" w:rsidRDefault="00FE7CB8">
            <w:pPr>
              <w:spacing w:after="0"/>
              <w:rPr>
                <w:rFonts w:asciiTheme="minorHAnsi" w:eastAsia="Times New Roman" w:hAnsiTheme="minorHAnsi"/>
                <w:sz w:val="24"/>
                <w:szCs w:val="24"/>
                <w:lang w:eastAsia="hr-HR"/>
              </w:rPr>
            </w:pPr>
            <w:r w:rsidRPr="0038641D">
              <w:rPr>
                <w:rFonts w:asciiTheme="minorHAnsi" w:eastAsia="Times New Roman" w:hAnsiTheme="minorHAnsi"/>
                <w:sz w:val="24"/>
                <w:szCs w:val="24"/>
                <w:lang w:eastAsia="hr-HR"/>
              </w:rPr>
              <w:t xml:space="preserve">Radionice </w:t>
            </w:r>
          </w:p>
        </w:tc>
      </w:tr>
      <w:tr w:rsidR="00FE7CB8" w:rsidRPr="0038641D" w:rsidTr="00FE7CB8">
        <w:tc>
          <w:tcPr>
            <w:tcW w:w="2500" w:type="pct"/>
            <w:tcBorders>
              <w:top w:val="single" w:sz="4" w:space="0" w:color="auto"/>
              <w:left w:val="nil"/>
              <w:bottom w:val="single" w:sz="4" w:space="0" w:color="auto"/>
              <w:right w:val="single" w:sz="4" w:space="0" w:color="auto"/>
            </w:tcBorders>
          </w:tcPr>
          <w:p w:rsidR="00FE7CB8" w:rsidRPr="0038641D" w:rsidRDefault="00FE7CB8">
            <w:pPr>
              <w:widowControl w:val="0"/>
              <w:autoSpaceDE w:val="0"/>
              <w:autoSpaceDN w:val="0"/>
              <w:adjustRightInd w:val="0"/>
              <w:spacing w:after="0"/>
              <w:ind w:left="12" w:right="1022"/>
              <w:rPr>
                <w:rFonts w:ascii="Times New Roman" w:eastAsia="Times New Roman" w:hAnsi="Times New Roman"/>
                <w:lang w:eastAsia="hr-HR"/>
              </w:rPr>
            </w:pPr>
            <w:r w:rsidRPr="0038641D">
              <w:rPr>
                <w:rFonts w:ascii="Arial" w:eastAsia="Times New Roman" w:hAnsi="Arial" w:cs="Arial"/>
                <w:b/>
                <w:bCs/>
                <w:lang w:eastAsia="hr-HR"/>
              </w:rPr>
              <w:t>Datum realizacije</w:t>
            </w:r>
            <w:r w:rsidRPr="0038641D">
              <w:rPr>
                <w:rFonts w:ascii="Arial" w:eastAsia="Times New Roman" w:hAnsi="Arial" w:cs="Arial"/>
                <w:b/>
                <w:bCs/>
                <w:spacing w:val="-1"/>
                <w:lang w:eastAsia="hr-HR"/>
              </w:rPr>
              <w:t xml:space="preserve">: </w:t>
            </w:r>
          </w:p>
          <w:p w:rsidR="00FE7CB8" w:rsidRPr="0038641D" w:rsidRDefault="00FE7C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E7CB8" w:rsidRPr="0038641D" w:rsidRDefault="00FE7CB8">
            <w:pPr>
              <w:spacing w:after="0"/>
              <w:rPr>
                <w:rFonts w:asciiTheme="minorHAnsi" w:eastAsia="Times New Roman" w:hAnsiTheme="minorHAnsi"/>
                <w:b/>
                <w:sz w:val="24"/>
                <w:szCs w:val="24"/>
                <w:lang w:eastAsia="hr-HR"/>
              </w:rPr>
            </w:pPr>
            <w:r w:rsidRPr="0038641D">
              <w:rPr>
                <w:rFonts w:asciiTheme="minorHAnsi" w:eastAsia="Times New Roman" w:hAnsiTheme="minorHAnsi"/>
                <w:sz w:val="24"/>
                <w:szCs w:val="24"/>
                <w:lang w:eastAsia="hr-HR"/>
              </w:rPr>
              <w:t>21. 3. 2017.</w:t>
            </w:r>
          </w:p>
        </w:tc>
      </w:tr>
      <w:tr w:rsidR="00FE7CB8" w:rsidRPr="0038641D" w:rsidTr="00FE7CB8">
        <w:tc>
          <w:tcPr>
            <w:tcW w:w="2500" w:type="pct"/>
            <w:tcBorders>
              <w:top w:val="single" w:sz="4" w:space="0" w:color="auto"/>
              <w:left w:val="nil"/>
              <w:bottom w:val="single" w:sz="4" w:space="0" w:color="auto"/>
              <w:right w:val="single" w:sz="4" w:space="0" w:color="auto"/>
            </w:tcBorders>
          </w:tcPr>
          <w:p w:rsidR="00FE7CB8" w:rsidRPr="0038641D" w:rsidRDefault="00FE7CB8" w:rsidP="00FE7CB8">
            <w:pPr>
              <w:widowControl w:val="0"/>
              <w:autoSpaceDE w:val="0"/>
              <w:autoSpaceDN w:val="0"/>
              <w:adjustRightInd w:val="0"/>
              <w:spacing w:after="0"/>
              <w:ind w:left="12"/>
              <w:rPr>
                <w:rFonts w:ascii="Times New Roman" w:eastAsia="Times New Roman" w:hAnsi="Times New Roman"/>
                <w:lang w:eastAsia="hr-HR"/>
              </w:rPr>
            </w:pPr>
            <w:r w:rsidRPr="0038641D">
              <w:rPr>
                <w:rFonts w:ascii="Arial" w:eastAsia="Times New Roman" w:hAnsi="Arial" w:cs="Arial"/>
                <w:b/>
                <w:bCs/>
                <w:spacing w:val="-1"/>
                <w:lang w:eastAsia="hr-HR"/>
              </w:rPr>
              <w:t>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vrednovanja i na</w:t>
            </w:r>
            <w:r w:rsidRPr="0038641D">
              <w:rPr>
                <w:rFonts w:ascii="Times New Roman" w:eastAsia="Times New Roman" w:hAnsi="Times New Roman"/>
                <w:b/>
                <w:bCs/>
                <w:spacing w:val="-1"/>
                <w:lang w:eastAsia="hr-HR"/>
              </w:rPr>
              <w:t>č</w:t>
            </w:r>
            <w:r w:rsidRPr="0038641D">
              <w:rPr>
                <w:rFonts w:ascii="Arial" w:eastAsia="Times New Roman" w:hAnsi="Arial" w:cs="Arial"/>
                <w:b/>
                <w:bCs/>
                <w:spacing w:val="-1"/>
                <w:lang w:eastAsia="hr-HR"/>
              </w:rPr>
              <w:t>in kori</w:t>
            </w:r>
            <w:r w:rsidRPr="0038641D">
              <w:rPr>
                <w:rFonts w:ascii="Times New Roman" w:eastAsia="Times New Roman" w:hAnsi="Times New Roman"/>
                <w:b/>
                <w:bCs/>
                <w:spacing w:val="-1"/>
                <w:lang w:eastAsia="hr-HR"/>
              </w:rPr>
              <w:t>š</w:t>
            </w:r>
            <w:r w:rsidRPr="0038641D">
              <w:rPr>
                <w:rFonts w:ascii="Arial" w:eastAsia="Times New Roman" w:hAnsi="Arial" w:cs="Arial"/>
                <w:b/>
                <w:bCs/>
                <w:spacing w:val="-1"/>
                <w:lang w:eastAsia="hr-HR"/>
              </w:rPr>
              <w:t xml:space="preserve">tenja rezultata </w:t>
            </w:r>
            <w:r w:rsidRPr="0038641D">
              <w:rPr>
                <w:rFonts w:ascii="Arial" w:eastAsia="Times New Roman" w:hAnsi="Arial" w:cs="Arial"/>
                <w:b/>
                <w:bCs/>
                <w:spacing w:val="-8"/>
                <w:lang w:eastAsia="hr-HR"/>
              </w:rPr>
              <w:t xml:space="preserve">vrednovanja: </w:t>
            </w:r>
          </w:p>
          <w:p w:rsidR="00FE7CB8" w:rsidRPr="0038641D" w:rsidRDefault="00FE7CB8">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FE7CB8" w:rsidRPr="0038641D" w:rsidRDefault="00FE7CB8">
            <w:pPr>
              <w:spacing w:after="0" w:line="240" w:lineRule="auto"/>
              <w:rPr>
                <w:rFonts w:asciiTheme="minorHAnsi" w:eastAsia="Times New Roman" w:hAnsiTheme="minorHAnsi"/>
                <w:sz w:val="24"/>
                <w:szCs w:val="24"/>
                <w:lang w:eastAsia="hr-HR"/>
              </w:rPr>
            </w:pPr>
            <w:r w:rsidRPr="0038641D">
              <w:rPr>
                <w:rFonts w:asciiTheme="minorHAnsi" w:eastAsia="Times New Roman" w:hAnsiTheme="minorHAnsi"/>
                <w:sz w:val="24"/>
                <w:szCs w:val="24"/>
                <w:lang w:eastAsia="hr-HR"/>
              </w:rPr>
              <w:t xml:space="preserve">Praćenje učenika u radu i kreativnom </w:t>
            </w:r>
          </w:p>
          <w:p w:rsidR="00FE7CB8" w:rsidRPr="0038641D" w:rsidRDefault="00FE7CB8">
            <w:pPr>
              <w:spacing w:after="0"/>
              <w:rPr>
                <w:rFonts w:asciiTheme="minorHAnsi" w:eastAsia="Times New Roman" w:hAnsiTheme="minorHAnsi"/>
                <w:sz w:val="24"/>
                <w:szCs w:val="24"/>
                <w:lang w:eastAsia="hr-HR"/>
              </w:rPr>
            </w:pPr>
            <w:r w:rsidRPr="0038641D">
              <w:rPr>
                <w:rFonts w:asciiTheme="minorHAnsi" w:eastAsia="Times New Roman" w:hAnsiTheme="minorHAnsi"/>
                <w:sz w:val="24"/>
                <w:szCs w:val="24"/>
                <w:lang w:eastAsia="hr-HR"/>
              </w:rPr>
              <w:t>stvaralaštvu</w:t>
            </w:r>
          </w:p>
        </w:tc>
      </w:tr>
      <w:tr w:rsidR="00FE7CB8" w:rsidRPr="0038641D" w:rsidTr="00FE7CB8">
        <w:tc>
          <w:tcPr>
            <w:tcW w:w="2500" w:type="pct"/>
            <w:tcBorders>
              <w:top w:val="single" w:sz="4" w:space="0" w:color="auto"/>
              <w:left w:val="nil"/>
              <w:bottom w:val="nil"/>
              <w:right w:val="single" w:sz="4" w:space="0" w:color="auto"/>
            </w:tcBorders>
          </w:tcPr>
          <w:p w:rsidR="00FE7CB8" w:rsidRPr="0038641D" w:rsidRDefault="00FE7CB8" w:rsidP="00FE7CB8">
            <w:pPr>
              <w:widowControl w:val="0"/>
              <w:autoSpaceDE w:val="0"/>
              <w:autoSpaceDN w:val="0"/>
              <w:adjustRightInd w:val="0"/>
              <w:spacing w:after="0"/>
              <w:ind w:left="12" w:right="124"/>
              <w:rPr>
                <w:rFonts w:ascii="Times New Roman" w:eastAsia="Times New Roman" w:hAnsi="Times New Roman"/>
                <w:lang w:eastAsia="hr-HR"/>
              </w:rPr>
            </w:pPr>
            <w:r w:rsidRPr="0038641D">
              <w:rPr>
                <w:rFonts w:ascii="Arial" w:eastAsia="Times New Roman" w:hAnsi="Arial" w:cs="Arial"/>
                <w:b/>
                <w:bCs/>
                <w:lang w:eastAsia="hr-HR"/>
              </w:rPr>
              <w:t>Detaljan tro</w:t>
            </w:r>
            <w:r w:rsidRPr="0038641D">
              <w:rPr>
                <w:rFonts w:ascii="Times New Roman" w:eastAsia="Times New Roman" w:hAnsi="Times New Roman"/>
                <w:b/>
                <w:bCs/>
                <w:lang w:eastAsia="hr-HR"/>
              </w:rPr>
              <w:t>š</w:t>
            </w:r>
            <w:r w:rsidRPr="0038641D">
              <w:rPr>
                <w:rFonts w:ascii="Arial" w:eastAsia="Times New Roman" w:hAnsi="Arial" w:cs="Arial"/>
                <w:b/>
                <w:bCs/>
                <w:lang w:eastAsia="hr-HR"/>
              </w:rPr>
              <w:t xml:space="preserve">kovnik aktivnosti, programa i/ili </w:t>
            </w:r>
            <w:r w:rsidRPr="0038641D">
              <w:rPr>
                <w:rFonts w:ascii="Arial" w:eastAsia="Times New Roman" w:hAnsi="Arial" w:cs="Arial"/>
                <w:b/>
                <w:bCs/>
                <w:spacing w:val="-1"/>
                <w:lang w:eastAsia="hr-HR"/>
              </w:rPr>
              <w:t xml:space="preserve">projekta: </w:t>
            </w:r>
          </w:p>
          <w:p w:rsidR="00FE7CB8" w:rsidRPr="0038641D" w:rsidRDefault="00FE7CB8">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FE7CB8" w:rsidRPr="0038641D" w:rsidRDefault="00FE7CB8">
            <w:pPr>
              <w:spacing w:after="0"/>
              <w:rPr>
                <w:rFonts w:asciiTheme="minorHAnsi" w:eastAsia="Times New Roman" w:hAnsiTheme="minorHAnsi"/>
                <w:sz w:val="24"/>
                <w:szCs w:val="24"/>
                <w:lang w:eastAsia="hr-HR"/>
              </w:rPr>
            </w:pPr>
            <w:r w:rsidRPr="0038641D">
              <w:rPr>
                <w:rFonts w:asciiTheme="minorHAnsi" w:eastAsia="Times New Roman" w:hAnsiTheme="minorHAnsi"/>
                <w:sz w:val="24"/>
                <w:szCs w:val="24"/>
                <w:lang w:eastAsia="hr-HR"/>
              </w:rPr>
              <w:t>0 kuna</w:t>
            </w:r>
          </w:p>
        </w:tc>
      </w:tr>
    </w:tbl>
    <w:p w:rsidR="003B0FAA" w:rsidRDefault="003B0FAA"/>
    <w:p w:rsidR="00A53469" w:rsidRDefault="00DA61AE">
      <w: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283D8A" w:rsidRPr="003B3046" w:rsidTr="00283D8A">
        <w:tc>
          <w:tcPr>
            <w:tcW w:w="5000" w:type="pct"/>
            <w:gridSpan w:val="2"/>
            <w:tcBorders>
              <w:top w:val="nil"/>
              <w:left w:val="nil"/>
              <w:bottom w:val="single" w:sz="4" w:space="0" w:color="auto"/>
              <w:right w:val="nil"/>
            </w:tcBorders>
            <w:hideMark/>
          </w:tcPr>
          <w:p w:rsidR="00283D8A" w:rsidRPr="003B3046" w:rsidRDefault="00283D8A">
            <w:pPr>
              <w:spacing w:after="0"/>
              <w:rPr>
                <w:rFonts w:ascii="Comic Sans MS" w:eastAsia="Times New Roman" w:hAnsi="Comic Sans MS"/>
                <w:sz w:val="28"/>
                <w:szCs w:val="28"/>
                <w:lang w:eastAsia="hr-HR"/>
              </w:rPr>
            </w:pPr>
            <w:r w:rsidRPr="003B3046">
              <w:rPr>
                <w:rFonts w:ascii="Comic Sans MS" w:eastAsia="Times New Roman" w:hAnsi="Comic Sans MS"/>
                <w:sz w:val="28"/>
                <w:szCs w:val="28"/>
                <w:lang w:eastAsia="hr-HR"/>
              </w:rPr>
              <w:lastRenderedPageBreak/>
              <w:t>ISTAKNUTI DATUMI</w:t>
            </w:r>
          </w:p>
        </w:tc>
      </w:tr>
      <w:tr w:rsidR="00283D8A" w:rsidRPr="003B3046" w:rsidTr="00283D8A">
        <w:tc>
          <w:tcPr>
            <w:tcW w:w="5000" w:type="pct"/>
            <w:gridSpan w:val="2"/>
            <w:tcBorders>
              <w:top w:val="single" w:sz="4" w:space="0" w:color="auto"/>
              <w:left w:val="nil"/>
              <w:bottom w:val="single" w:sz="4" w:space="0" w:color="auto"/>
              <w:right w:val="nil"/>
            </w:tcBorders>
            <w:hideMark/>
          </w:tcPr>
          <w:p w:rsidR="00283D8A" w:rsidRPr="003B3046" w:rsidRDefault="00283D8A">
            <w:pPr>
              <w:spacing w:after="0"/>
              <w:rPr>
                <w:rFonts w:ascii="Comic Sans MS" w:eastAsia="Times New Roman" w:hAnsi="Comic Sans MS"/>
                <w:sz w:val="28"/>
                <w:szCs w:val="28"/>
                <w:lang w:eastAsia="hr-HR"/>
              </w:rPr>
            </w:pPr>
            <w:r w:rsidRPr="003B3046">
              <w:rPr>
                <w:rFonts w:ascii="Comic Sans MS" w:eastAsia="Times New Roman" w:hAnsi="Comic Sans MS"/>
                <w:sz w:val="28"/>
                <w:szCs w:val="28"/>
                <w:lang w:eastAsia="hr-HR"/>
              </w:rPr>
              <w:t xml:space="preserve">NAZIV AKTIVNOSTI: </w:t>
            </w:r>
            <w:r w:rsidRPr="003B3046">
              <w:rPr>
                <w:rFonts w:ascii="Comic Sans MS" w:hAnsi="Comic Sans MS"/>
                <w:sz w:val="28"/>
                <w:szCs w:val="28"/>
              </w:rPr>
              <w:t>Svjetski dan voda</w:t>
            </w:r>
          </w:p>
        </w:tc>
      </w:tr>
      <w:tr w:rsidR="00283D8A" w:rsidRPr="003B3046" w:rsidTr="00283D8A">
        <w:tc>
          <w:tcPr>
            <w:tcW w:w="2500" w:type="pct"/>
            <w:tcBorders>
              <w:top w:val="single" w:sz="4" w:space="0" w:color="auto"/>
              <w:left w:val="nil"/>
              <w:bottom w:val="single" w:sz="4" w:space="0" w:color="auto"/>
              <w:right w:val="single" w:sz="4" w:space="0" w:color="auto"/>
            </w:tcBorders>
          </w:tcPr>
          <w:p w:rsidR="00283D8A" w:rsidRPr="003B3046" w:rsidRDefault="00283D8A">
            <w:pPr>
              <w:widowControl w:val="0"/>
              <w:autoSpaceDE w:val="0"/>
              <w:autoSpaceDN w:val="0"/>
              <w:adjustRightInd w:val="0"/>
              <w:spacing w:after="0"/>
              <w:ind w:left="12" w:right="661"/>
              <w:rPr>
                <w:rFonts w:ascii="Times New Roman" w:eastAsia="Times New Roman" w:hAnsi="Times New Roman" w:cstheme="minorBidi"/>
                <w:lang w:eastAsia="hr-HR"/>
              </w:rPr>
            </w:pPr>
            <w:r w:rsidRPr="003B3046">
              <w:rPr>
                <w:rFonts w:ascii="Arial" w:eastAsia="Times New Roman" w:hAnsi="Arial" w:cs="Arial"/>
                <w:b/>
                <w:bCs/>
                <w:lang w:eastAsia="hr-HR"/>
              </w:rPr>
              <w:t>U</w:t>
            </w:r>
            <w:r w:rsidRPr="003B3046">
              <w:rPr>
                <w:rFonts w:ascii="Times New Roman" w:eastAsia="Times New Roman" w:hAnsi="Times New Roman"/>
                <w:b/>
                <w:bCs/>
                <w:lang w:eastAsia="hr-HR"/>
              </w:rPr>
              <w:t>č</w:t>
            </w:r>
            <w:r w:rsidRPr="003B3046">
              <w:rPr>
                <w:rFonts w:ascii="Arial" w:eastAsia="Times New Roman" w:hAnsi="Arial" w:cs="Arial"/>
                <w:b/>
                <w:bCs/>
                <w:lang w:eastAsia="hr-HR"/>
              </w:rPr>
              <w:t xml:space="preserve">itelj/i razredne/predmetne nastave: </w:t>
            </w:r>
          </w:p>
          <w:p w:rsidR="00283D8A" w:rsidRPr="003B3046" w:rsidRDefault="00283D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83D8A" w:rsidRPr="003B3046" w:rsidRDefault="00283D8A">
            <w:pPr>
              <w:spacing w:after="0"/>
              <w:rPr>
                <w:rFonts w:eastAsia="Times New Roman"/>
                <w:lang w:eastAsia="hr-HR"/>
              </w:rPr>
            </w:pPr>
            <w:r w:rsidRPr="003B3046">
              <w:rPr>
                <w:rFonts w:eastAsia="Times New Roman"/>
                <w:lang w:eastAsia="hr-HR"/>
              </w:rPr>
              <w:t>Ljiljana Jeger, Anka Deković,Tanja Palić</w:t>
            </w:r>
          </w:p>
        </w:tc>
      </w:tr>
      <w:tr w:rsidR="00283D8A" w:rsidRPr="003B3046" w:rsidTr="00283D8A">
        <w:tc>
          <w:tcPr>
            <w:tcW w:w="2500" w:type="pct"/>
            <w:tcBorders>
              <w:top w:val="single" w:sz="4" w:space="0" w:color="auto"/>
              <w:left w:val="nil"/>
              <w:bottom w:val="single" w:sz="4" w:space="0" w:color="auto"/>
              <w:right w:val="single" w:sz="4" w:space="0" w:color="auto"/>
            </w:tcBorders>
          </w:tcPr>
          <w:p w:rsidR="00283D8A" w:rsidRPr="003B3046" w:rsidRDefault="00283D8A">
            <w:pPr>
              <w:widowControl w:val="0"/>
              <w:autoSpaceDE w:val="0"/>
              <w:autoSpaceDN w:val="0"/>
              <w:adjustRightInd w:val="0"/>
              <w:spacing w:after="0"/>
              <w:ind w:left="12" w:right="3365"/>
              <w:rPr>
                <w:rFonts w:ascii="Times New Roman" w:eastAsia="Times New Roman" w:hAnsi="Times New Roman" w:cstheme="minorBidi"/>
                <w:lang w:eastAsia="hr-HR"/>
              </w:rPr>
            </w:pPr>
            <w:r w:rsidRPr="003B3046">
              <w:rPr>
                <w:rFonts w:ascii="Arial" w:eastAsia="Times New Roman" w:hAnsi="Arial" w:cs="Arial"/>
                <w:b/>
                <w:bCs/>
                <w:spacing w:val="-6"/>
                <w:lang w:eastAsia="hr-HR"/>
              </w:rPr>
              <w:t xml:space="preserve">Razred: </w:t>
            </w:r>
          </w:p>
          <w:p w:rsidR="00283D8A" w:rsidRPr="003B3046" w:rsidRDefault="00283D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83D8A" w:rsidRPr="003B3046" w:rsidRDefault="00283D8A">
            <w:pPr>
              <w:spacing w:after="0"/>
              <w:rPr>
                <w:rFonts w:eastAsia="Times New Roman"/>
                <w:lang w:eastAsia="hr-HR"/>
              </w:rPr>
            </w:pPr>
            <w:r w:rsidRPr="003B3046">
              <w:rPr>
                <w:rFonts w:eastAsia="Times New Roman"/>
                <w:lang w:eastAsia="hr-HR"/>
              </w:rPr>
              <w:t>Kombinacija od 1. - 4.r.</w:t>
            </w:r>
          </w:p>
        </w:tc>
      </w:tr>
      <w:tr w:rsidR="00283D8A" w:rsidRPr="003B3046" w:rsidTr="00283D8A">
        <w:tc>
          <w:tcPr>
            <w:tcW w:w="2500" w:type="pct"/>
            <w:tcBorders>
              <w:top w:val="single" w:sz="4" w:space="0" w:color="auto"/>
              <w:left w:val="nil"/>
              <w:bottom w:val="single" w:sz="4" w:space="0" w:color="auto"/>
              <w:right w:val="single" w:sz="4" w:space="0" w:color="auto"/>
            </w:tcBorders>
          </w:tcPr>
          <w:p w:rsidR="00283D8A" w:rsidRPr="003B3046" w:rsidRDefault="00283D8A">
            <w:pPr>
              <w:widowControl w:val="0"/>
              <w:autoSpaceDE w:val="0"/>
              <w:autoSpaceDN w:val="0"/>
              <w:adjustRightInd w:val="0"/>
              <w:spacing w:after="0"/>
              <w:ind w:left="12" w:right="2103"/>
              <w:rPr>
                <w:rFonts w:ascii="Times New Roman" w:eastAsia="Times New Roman" w:hAnsi="Times New Roman" w:cstheme="minorBidi"/>
                <w:lang w:eastAsia="hr-HR"/>
              </w:rPr>
            </w:pPr>
            <w:r w:rsidRPr="003B3046">
              <w:rPr>
                <w:rFonts w:ascii="Arial" w:eastAsia="Times New Roman" w:hAnsi="Arial" w:cs="Arial"/>
                <w:b/>
                <w:bCs/>
                <w:spacing w:val="-4"/>
                <w:lang w:eastAsia="hr-HR"/>
              </w:rPr>
              <w:t>Planirani broj u</w:t>
            </w:r>
            <w:r w:rsidRPr="003B3046">
              <w:rPr>
                <w:rFonts w:ascii="Times New Roman" w:eastAsia="Times New Roman" w:hAnsi="Times New Roman"/>
                <w:b/>
                <w:bCs/>
                <w:spacing w:val="-4"/>
                <w:lang w:eastAsia="hr-HR"/>
              </w:rPr>
              <w:t>č</w:t>
            </w:r>
            <w:r w:rsidRPr="003B3046">
              <w:rPr>
                <w:rFonts w:ascii="Arial" w:eastAsia="Times New Roman" w:hAnsi="Arial" w:cs="Arial"/>
                <w:b/>
                <w:bCs/>
                <w:spacing w:val="-4"/>
                <w:lang w:eastAsia="hr-HR"/>
              </w:rPr>
              <w:t xml:space="preserve">enika: </w:t>
            </w:r>
          </w:p>
          <w:p w:rsidR="00283D8A" w:rsidRPr="003B3046" w:rsidRDefault="00283D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83D8A" w:rsidRPr="003B3046" w:rsidRDefault="00283D8A">
            <w:pPr>
              <w:spacing w:after="0"/>
              <w:rPr>
                <w:rFonts w:eastAsia="Times New Roman"/>
                <w:lang w:eastAsia="hr-HR"/>
              </w:rPr>
            </w:pPr>
            <w:r w:rsidRPr="003B3046">
              <w:rPr>
                <w:rFonts w:eastAsia="Times New Roman"/>
                <w:lang w:eastAsia="hr-HR"/>
              </w:rPr>
              <w:t>35</w:t>
            </w:r>
          </w:p>
        </w:tc>
      </w:tr>
      <w:tr w:rsidR="00283D8A" w:rsidRPr="003B3046" w:rsidTr="00283D8A">
        <w:tc>
          <w:tcPr>
            <w:tcW w:w="2500" w:type="pct"/>
            <w:tcBorders>
              <w:top w:val="single" w:sz="4" w:space="0" w:color="auto"/>
              <w:left w:val="nil"/>
              <w:bottom w:val="single" w:sz="4" w:space="0" w:color="auto"/>
              <w:right w:val="single" w:sz="4" w:space="0" w:color="auto"/>
            </w:tcBorders>
            <w:hideMark/>
          </w:tcPr>
          <w:p w:rsidR="00283D8A" w:rsidRPr="003B3046" w:rsidRDefault="00283D8A">
            <w:pPr>
              <w:widowControl w:val="0"/>
              <w:autoSpaceDE w:val="0"/>
              <w:autoSpaceDN w:val="0"/>
              <w:adjustRightInd w:val="0"/>
              <w:spacing w:after="0"/>
              <w:ind w:left="12" w:right="2408"/>
              <w:rPr>
                <w:rFonts w:ascii="Times New Roman" w:eastAsia="Times New Roman" w:hAnsi="Times New Roman"/>
                <w:lang w:eastAsia="hr-HR"/>
              </w:rPr>
            </w:pPr>
            <w:r w:rsidRPr="003B3046">
              <w:rPr>
                <w:rFonts w:ascii="Arial" w:eastAsia="Times New Roman" w:hAnsi="Arial" w:cs="Arial"/>
                <w:b/>
                <w:bCs/>
                <w:lang w:eastAsia="hr-HR"/>
              </w:rPr>
              <w:t xml:space="preserve">Planirani broj sati pripreme: </w:t>
            </w:r>
          </w:p>
        </w:tc>
        <w:tc>
          <w:tcPr>
            <w:tcW w:w="2500" w:type="pct"/>
            <w:tcBorders>
              <w:top w:val="single" w:sz="4" w:space="0" w:color="auto"/>
              <w:left w:val="single" w:sz="4" w:space="0" w:color="auto"/>
              <w:bottom w:val="single" w:sz="4" w:space="0" w:color="auto"/>
              <w:right w:val="nil"/>
            </w:tcBorders>
            <w:hideMark/>
          </w:tcPr>
          <w:p w:rsidR="00283D8A" w:rsidRPr="003B3046" w:rsidRDefault="00283D8A">
            <w:pPr>
              <w:spacing w:after="0"/>
              <w:rPr>
                <w:rFonts w:eastAsia="Times New Roman"/>
                <w:lang w:eastAsia="hr-HR"/>
              </w:rPr>
            </w:pPr>
            <w:r w:rsidRPr="003B3046">
              <w:rPr>
                <w:rFonts w:eastAsia="Times New Roman"/>
                <w:lang w:eastAsia="hr-HR"/>
              </w:rPr>
              <w:t>5</w:t>
            </w:r>
          </w:p>
        </w:tc>
      </w:tr>
      <w:tr w:rsidR="00283D8A" w:rsidRPr="003B3046" w:rsidTr="00283D8A">
        <w:tc>
          <w:tcPr>
            <w:tcW w:w="2500" w:type="pct"/>
            <w:tcBorders>
              <w:top w:val="single" w:sz="4" w:space="0" w:color="auto"/>
              <w:left w:val="nil"/>
              <w:bottom w:val="single" w:sz="4" w:space="0" w:color="auto"/>
              <w:right w:val="single" w:sz="4" w:space="0" w:color="auto"/>
            </w:tcBorders>
          </w:tcPr>
          <w:p w:rsidR="00283D8A" w:rsidRPr="003B3046" w:rsidRDefault="00283D8A">
            <w:pPr>
              <w:widowControl w:val="0"/>
              <w:autoSpaceDE w:val="0"/>
              <w:autoSpaceDN w:val="0"/>
              <w:adjustRightInd w:val="0"/>
              <w:spacing w:after="0"/>
              <w:ind w:left="12" w:right="402"/>
              <w:rPr>
                <w:rFonts w:ascii="Times New Roman" w:eastAsia="Times New Roman" w:hAnsi="Times New Roman" w:cstheme="minorBidi"/>
                <w:lang w:eastAsia="hr-HR"/>
              </w:rPr>
            </w:pPr>
            <w:r w:rsidRPr="003B3046">
              <w:rPr>
                <w:rFonts w:ascii="Arial" w:eastAsia="Times New Roman" w:hAnsi="Arial" w:cs="Arial"/>
                <w:b/>
                <w:bCs/>
                <w:lang w:eastAsia="hr-HR"/>
              </w:rPr>
              <w:t xml:space="preserve">Ciljevi aktivnosti, programa i/ili projekta: </w:t>
            </w:r>
          </w:p>
          <w:p w:rsidR="00283D8A" w:rsidRPr="003B3046" w:rsidRDefault="00283D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283D8A" w:rsidRPr="003B3046" w:rsidRDefault="00283D8A">
            <w:pPr>
              <w:rPr>
                <w:rFonts w:eastAsia="Times New Roman" w:cstheme="minorBidi"/>
              </w:rPr>
            </w:pPr>
            <w:r w:rsidRPr="003B3046">
              <w:rPr>
                <w:rFonts w:eastAsia="Times New Roman"/>
              </w:rPr>
              <w:t>Usvajanje novih spoznaja o vodi i njenoj važnosti.</w:t>
            </w:r>
          </w:p>
          <w:p w:rsidR="00283D8A" w:rsidRPr="003B3046" w:rsidRDefault="00283D8A"/>
        </w:tc>
      </w:tr>
      <w:tr w:rsidR="00283D8A" w:rsidRPr="003B3046" w:rsidTr="00283D8A">
        <w:tc>
          <w:tcPr>
            <w:tcW w:w="2500" w:type="pct"/>
            <w:tcBorders>
              <w:top w:val="single" w:sz="4" w:space="0" w:color="auto"/>
              <w:left w:val="nil"/>
              <w:bottom w:val="single" w:sz="4" w:space="0" w:color="auto"/>
              <w:right w:val="single" w:sz="4" w:space="0" w:color="auto"/>
            </w:tcBorders>
          </w:tcPr>
          <w:p w:rsidR="00283D8A" w:rsidRPr="003B3046" w:rsidRDefault="00283D8A">
            <w:pPr>
              <w:widowControl w:val="0"/>
              <w:autoSpaceDE w:val="0"/>
              <w:autoSpaceDN w:val="0"/>
              <w:adjustRightInd w:val="0"/>
              <w:spacing w:after="0"/>
              <w:ind w:left="12" w:right="171"/>
              <w:rPr>
                <w:rFonts w:ascii="Times New Roman" w:eastAsia="Times New Roman" w:hAnsi="Times New Roman" w:cstheme="minorBidi"/>
                <w:lang w:eastAsia="hr-HR"/>
              </w:rPr>
            </w:pPr>
            <w:r w:rsidRPr="003B3046">
              <w:rPr>
                <w:rFonts w:ascii="Arial" w:eastAsia="Times New Roman" w:hAnsi="Arial" w:cs="Arial"/>
                <w:b/>
                <w:bCs/>
                <w:lang w:eastAsia="hr-HR"/>
              </w:rPr>
              <w:t xml:space="preserve">Namjena aktivnosti, programa i/ili projekta: </w:t>
            </w:r>
          </w:p>
          <w:p w:rsidR="00283D8A" w:rsidRPr="003B3046" w:rsidRDefault="00283D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83D8A" w:rsidRPr="003B3046" w:rsidRDefault="00283D8A">
            <w:pPr>
              <w:spacing w:after="0"/>
              <w:rPr>
                <w:rFonts w:eastAsia="Times New Roman"/>
                <w:lang w:eastAsia="hr-HR"/>
              </w:rPr>
            </w:pPr>
            <w:r w:rsidRPr="003B3046">
              <w:rPr>
                <w:rFonts w:eastAsia="Times New Roman"/>
              </w:rPr>
              <w:t>Razvijanje svijesti o važnosti kvalitete vode u svakodnevnom životu.</w:t>
            </w:r>
          </w:p>
        </w:tc>
      </w:tr>
      <w:tr w:rsidR="00283D8A" w:rsidRPr="003B3046" w:rsidTr="00283D8A">
        <w:tc>
          <w:tcPr>
            <w:tcW w:w="2500" w:type="pct"/>
            <w:tcBorders>
              <w:top w:val="single" w:sz="4" w:space="0" w:color="auto"/>
              <w:left w:val="nil"/>
              <w:bottom w:val="single" w:sz="4" w:space="0" w:color="auto"/>
              <w:right w:val="single" w:sz="4" w:space="0" w:color="auto"/>
            </w:tcBorders>
            <w:hideMark/>
          </w:tcPr>
          <w:p w:rsidR="00283D8A" w:rsidRPr="003B3046" w:rsidRDefault="00283D8A">
            <w:pPr>
              <w:widowControl w:val="0"/>
              <w:autoSpaceDE w:val="0"/>
              <w:autoSpaceDN w:val="0"/>
              <w:adjustRightInd w:val="0"/>
              <w:spacing w:after="0"/>
              <w:ind w:left="12" w:right="44"/>
              <w:rPr>
                <w:rFonts w:ascii="Times New Roman" w:eastAsia="Times New Roman" w:hAnsi="Times New Roman" w:cstheme="minorBidi"/>
                <w:lang w:eastAsia="hr-HR"/>
              </w:rPr>
            </w:pPr>
            <w:r w:rsidRPr="003B3046">
              <w:rPr>
                <w:rFonts w:ascii="Arial" w:eastAsia="Times New Roman" w:hAnsi="Arial" w:cs="Arial"/>
                <w:b/>
                <w:bCs/>
                <w:spacing w:val="1"/>
                <w:lang w:eastAsia="hr-HR"/>
              </w:rPr>
              <w:t xml:space="preserve">Nositelj/i aktivnosti, programa i/ili projekta i </w:t>
            </w:r>
          </w:p>
          <w:p w:rsidR="00283D8A" w:rsidRPr="003B3046" w:rsidRDefault="00283D8A">
            <w:pPr>
              <w:widowControl w:val="0"/>
              <w:autoSpaceDE w:val="0"/>
              <w:autoSpaceDN w:val="0"/>
              <w:adjustRightInd w:val="0"/>
              <w:spacing w:after="0"/>
              <w:ind w:left="12" w:right="2268"/>
              <w:rPr>
                <w:rFonts w:ascii="Times New Roman" w:eastAsia="Times New Roman" w:hAnsi="Times New Roman"/>
                <w:lang w:eastAsia="hr-HR"/>
              </w:rPr>
            </w:pPr>
            <w:r w:rsidRPr="003B3046">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283D8A" w:rsidRPr="003B3046" w:rsidRDefault="00283D8A">
            <w:pPr>
              <w:spacing w:after="0"/>
              <w:rPr>
                <w:rFonts w:eastAsia="Times New Roman"/>
                <w:lang w:eastAsia="hr-HR"/>
              </w:rPr>
            </w:pPr>
            <w:r w:rsidRPr="003B3046">
              <w:rPr>
                <w:rFonts w:eastAsia="Times New Roman"/>
                <w:lang w:eastAsia="hr-HR"/>
              </w:rPr>
              <w:t>Učiteljice i učenici</w:t>
            </w:r>
          </w:p>
        </w:tc>
      </w:tr>
      <w:tr w:rsidR="00283D8A" w:rsidRPr="003B3046" w:rsidTr="00283D8A">
        <w:tc>
          <w:tcPr>
            <w:tcW w:w="2500" w:type="pct"/>
            <w:tcBorders>
              <w:top w:val="single" w:sz="4" w:space="0" w:color="auto"/>
              <w:left w:val="nil"/>
              <w:bottom w:val="single" w:sz="4" w:space="0" w:color="auto"/>
              <w:right w:val="single" w:sz="4" w:space="0" w:color="auto"/>
            </w:tcBorders>
          </w:tcPr>
          <w:p w:rsidR="00283D8A" w:rsidRPr="003B3046" w:rsidRDefault="00283D8A">
            <w:pPr>
              <w:widowControl w:val="0"/>
              <w:autoSpaceDE w:val="0"/>
              <w:autoSpaceDN w:val="0"/>
              <w:adjustRightInd w:val="0"/>
              <w:spacing w:after="0"/>
              <w:ind w:left="12" w:right="350"/>
              <w:rPr>
                <w:rFonts w:ascii="Times New Roman" w:eastAsia="Times New Roman" w:hAnsi="Times New Roman" w:cstheme="minorBidi"/>
                <w:lang w:eastAsia="hr-HR"/>
              </w:rPr>
            </w:pPr>
            <w:r w:rsidRPr="003B3046">
              <w:rPr>
                <w:rFonts w:ascii="Arial" w:eastAsia="Times New Roman" w:hAnsi="Arial" w:cs="Arial"/>
                <w:b/>
                <w:bCs/>
                <w:lang w:eastAsia="hr-HR"/>
              </w:rPr>
              <w:t>Na</w:t>
            </w:r>
            <w:r w:rsidRPr="003B3046">
              <w:rPr>
                <w:rFonts w:ascii="Times New Roman" w:eastAsia="Times New Roman" w:hAnsi="Times New Roman"/>
                <w:b/>
                <w:bCs/>
                <w:lang w:eastAsia="hr-HR"/>
              </w:rPr>
              <w:t>č</w:t>
            </w:r>
            <w:r w:rsidRPr="003B3046">
              <w:rPr>
                <w:rFonts w:ascii="Arial" w:eastAsia="Times New Roman" w:hAnsi="Arial" w:cs="Arial"/>
                <w:b/>
                <w:bCs/>
                <w:lang w:eastAsia="hr-HR"/>
              </w:rPr>
              <w:t xml:space="preserve">in realizacije aktivnosti, programa i/ili </w:t>
            </w:r>
          </w:p>
          <w:p w:rsidR="00283D8A" w:rsidRPr="003B3046" w:rsidRDefault="00283D8A">
            <w:pPr>
              <w:widowControl w:val="0"/>
              <w:autoSpaceDE w:val="0"/>
              <w:autoSpaceDN w:val="0"/>
              <w:adjustRightInd w:val="0"/>
              <w:spacing w:after="0"/>
              <w:ind w:left="12" w:right="3237"/>
              <w:rPr>
                <w:rFonts w:ascii="Times New Roman" w:eastAsia="Times New Roman" w:hAnsi="Times New Roman"/>
                <w:lang w:eastAsia="hr-HR"/>
              </w:rPr>
            </w:pPr>
            <w:r w:rsidRPr="003B3046">
              <w:rPr>
                <w:rFonts w:ascii="Arial" w:eastAsia="Times New Roman" w:hAnsi="Arial" w:cs="Arial"/>
                <w:b/>
                <w:bCs/>
                <w:spacing w:val="-1"/>
                <w:lang w:eastAsia="hr-HR"/>
              </w:rPr>
              <w:t xml:space="preserve">projekta: </w:t>
            </w:r>
          </w:p>
          <w:p w:rsidR="00283D8A" w:rsidRPr="003B3046" w:rsidRDefault="00283D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83D8A" w:rsidRPr="003B3046" w:rsidRDefault="00283D8A">
            <w:pPr>
              <w:spacing w:after="0"/>
              <w:rPr>
                <w:rFonts w:eastAsia="Times New Roman"/>
                <w:lang w:eastAsia="hr-HR"/>
              </w:rPr>
            </w:pPr>
            <w:r w:rsidRPr="003B3046">
              <w:rPr>
                <w:rFonts w:eastAsia="Times New Roman"/>
              </w:rPr>
              <w:t>Predavanja, istraživački rad učenika. Priredbe, izložbe, natjecanja.</w:t>
            </w:r>
          </w:p>
        </w:tc>
      </w:tr>
      <w:tr w:rsidR="00283D8A" w:rsidRPr="003B3046" w:rsidTr="00283D8A">
        <w:tc>
          <w:tcPr>
            <w:tcW w:w="2500" w:type="pct"/>
            <w:tcBorders>
              <w:top w:val="single" w:sz="4" w:space="0" w:color="auto"/>
              <w:left w:val="nil"/>
              <w:bottom w:val="single" w:sz="4" w:space="0" w:color="auto"/>
              <w:right w:val="single" w:sz="4" w:space="0" w:color="auto"/>
            </w:tcBorders>
          </w:tcPr>
          <w:p w:rsidR="00283D8A" w:rsidRPr="003B3046" w:rsidRDefault="00283D8A">
            <w:pPr>
              <w:widowControl w:val="0"/>
              <w:autoSpaceDE w:val="0"/>
              <w:autoSpaceDN w:val="0"/>
              <w:adjustRightInd w:val="0"/>
              <w:spacing w:after="0"/>
              <w:ind w:left="12" w:right="1022"/>
              <w:rPr>
                <w:rFonts w:ascii="Times New Roman" w:eastAsia="Times New Roman" w:hAnsi="Times New Roman" w:cstheme="minorBidi"/>
                <w:lang w:eastAsia="hr-HR"/>
              </w:rPr>
            </w:pPr>
            <w:r w:rsidRPr="003B3046">
              <w:rPr>
                <w:rFonts w:ascii="Arial" w:eastAsia="Times New Roman" w:hAnsi="Arial" w:cs="Arial"/>
                <w:b/>
                <w:bCs/>
                <w:lang w:eastAsia="hr-HR"/>
              </w:rPr>
              <w:t>Datum realizacije</w:t>
            </w:r>
            <w:r w:rsidRPr="003B3046">
              <w:rPr>
                <w:rFonts w:ascii="Arial" w:eastAsia="Times New Roman" w:hAnsi="Arial" w:cs="Arial"/>
                <w:b/>
                <w:bCs/>
                <w:spacing w:val="-1"/>
                <w:lang w:eastAsia="hr-HR"/>
              </w:rPr>
              <w:t xml:space="preserve">: </w:t>
            </w:r>
          </w:p>
          <w:p w:rsidR="00283D8A" w:rsidRPr="003B3046" w:rsidRDefault="00283D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83D8A" w:rsidRPr="003B3046" w:rsidRDefault="00283D8A">
            <w:pPr>
              <w:spacing w:after="0"/>
              <w:rPr>
                <w:rFonts w:eastAsia="Times New Roman"/>
                <w:b/>
                <w:lang w:eastAsia="hr-HR"/>
              </w:rPr>
            </w:pPr>
            <w:r w:rsidRPr="003B3046">
              <w:t>22. 3. 2017.</w:t>
            </w:r>
          </w:p>
        </w:tc>
      </w:tr>
      <w:tr w:rsidR="00283D8A" w:rsidRPr="003B3046" w:rsidTr="00283D8A">
        <w:tc>
          <w:tcPr>
            <w:tcW w:w="2500" w:type="pct"/>
            <w:tcBorders>
              <w:top w:val="single" w:sz="4" w:space="0" w:color="auto"/>
              <w:left w:val="nil"/>
              <w:bottom w:val="single" w:sz="4" w:space="0" w:color="auto"/>
              <w:right w:val="single" w:sz="4" w:space="0" w:color="auto"/>
            </w:tcBorders>
          </w:tcPr>
          <w:p w:rsidR="00283D8A" w:rsidRPr="003B3046" w:rsidRDefault="00283D8A" w:rsidP="00D52EDE">
            <w:pPr>
              <w:widowControl w:val="0"/>
              <w:autoSpaceDE w:val="0"/>
              <w:autoSpaceDN w:val="0"/>
              <w:adjustRightInd w:val="0"/>
              <w:spacing w:after="0"/>
              <w:ind w:left="12"/>
              <w:rPr>
                <w:rFonts w:ascii="Times New Roman" w:eastAsia="Times New Roman" w:hAnsi="Times New Roman" w:cstheme="minorBidi"/>
                <w:lang w:eastAsia="hr-HR"/>
              </w:rPr>
            </w:pPr>
            <w:r w:rsidRPr="003B3046">
              <w:rPr>
                <w:rFonts w:ascii="Arial" w:eastAsia="Times New Roman" w:hAnsi="Arial" w:cs="Arial"/>
                <w:b/>
                <w:bCs/>
                <w:spacing w:val="-1"/>
                <w:lang w:eastAsia="hr-HR"/>
              </w:rPr>
              <w:t>Na</w:t>
            </w:r>
            <w:r w:rsidRPr="003B3046">
              <w:rPr>
                <w:rFonts w:ascii="Times New Roman" w:eastAsia="Times New Roman" w:hAnsi="Times New Roman"/>
                <w:b/>
                <w:bCs/>
                <w:spacing w:val="-1"/>
                <w:lang w:eastAsia="hr-HR"/>
              </w:rPr>
              <w:t>č</w:t>
            </w:r>
            <w:r w:rsidRPr="003B3046">
              <w:rPr>
                <w:rFonts w:ascii="Arial" w:eastAsia="Times New Roman" w:hAnsi="Arial" w:cs="Arial"/>
                <w:b/>
                <w:bCs/>
                <w:spacing w:val="-1"/>
                <w:lang w:eastAsia="hr-HR"/>
              </w:rPr>
              <w:t>in vrednovanja i na</w:t>
            </w:r>
            <w:r w:rsidRPr="003B3046">
              <w:rPr>
                <w:rFonts w:ascii="Times New Roman" w:eastAsia="Times New Roman" w:hAnsi="Times New Roman"/>
                <w:b/>
                <w:bCs/>
                <w:spacing w:val="-1"/>
                <w:lang w:eastAsia="hr-HR"/>
              </w:rPr>
              <w:t>č</w:t>
            </w:r>
            <w:r w:rsidRPr="003B3046">
              <w:rPr>
                <w:rFonts w:ascii="Arial" w:eastAsia="Times New Roman" w:hAnsi="Arial" w:cs="Arial"/>
                <w:b/>
                <w:bCs/>
                <w:spacing w:val="-1"/>
                <w:lang w:eastAsia="hr-HR"/>
              </w:rPr>
              <w:t>in kori</w:t>
            </w:r>
            <w:r w:rsidRPr="003B3046">
              <w:rPr>
                <w:rFonts w:ascii="Times New Roman" w:eastAsia="Times New Roman" w:hAnsi="Times New Roman"/>
                <w:b/>
                <w:bCs/>
                <w:spacing w:val="-1"/>
                <w:lang w:eastAsia="hr-HR"/>
              </w:rPr>
              <w:t>š</w:t>
            </w:r>
            <w:r w:rsidRPr="003B3046">
              <w:rPr>
                <w:rFonts w:ascii="Arial" w:eastAsia="Times New Roman" w:hAnsi="Arial" w:cs="Arial"/>
                <w:b/>
                <w:bCs/>
                <w:spacing w:val="-1"/>
                <w:lang w:eastAsia="hr-HR"/>
              </w:rPr>
              <w:t xml:space="preserve">tenja rezultata </w:t>
            </w:r>
            <w:r w:rsidRPr="003B3046">
              <w:rPr>
                <w:rFonts w:ascii="Arial" w:eastAsia="Times New Roman" w:hAnsi="Arial" w:cs="Arial"/>
                <w:b/>
                <w:bCs/>
                <w:spacing w:val="-8"/>
                <w:lang w:eastAsia="hr-HR"/>
              </w:rPr>
              <w:t xml:space="preserve">vrednovanja: </w:t>
            </w:r>
          </w:p>
          <w:p w:rsidR="00283D8A" w:rsidRPr="003B3046" w:rsidRDefault="00283D8A">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283D8A" w:rsidRPr="003B3046" w:rsidRDefault="00283D8A" w:rsidP="00283D8A">
            <w:pPr>
              <w:rPr>
                <w:rFonts w:cstheme="minorBidi"/>
              </w:rPr>
            </w:pPr>
            <w:r w:rsidRPr="003B3046">
              <w:t>Praćenje učenika u radu i kreativnom stvaralaštvu.</w:t>
            </w:r>
          </w:p>
        </w:tc>
      </w:tr>
      <w:tr w:rsidR="00283D8A" w:rsidRPr="003B3046" w:rsidTr="00283D8A">
        <w:trPr>
          <w:trHeight w:val="1029"/>
        </w:trPr>
        <w:tc>
          <w:tcPr>
            <w:tcW w:w="2500" w:type="pct"/>
            <w:tcBorders>
              <w:top w:val="single" w:sz="4" w:space="0" w:color="auto"/>
              <w:left w:val="nil"/>
              <w:bottom w:val="nil"/>
              <w:right w:val="single" w:sz="4" w:space="0" w:color="auto"/>
            </w:tcBorders>
          </w:tcPr>
          <w:p w:rsidR="00283D8A" w:rsidRPr="003B3046" w:rsidRDefault="00283D8A" w:rsidP="00D52EDE">
            <w:pPr>
              <w:widowControl w:val="0"/>
              <w:autoSpaceDE w:val="0"/>
              <w:autoSpaceDN w:val="0"/>
              <w:adjustRightInd w:val="0"/>
              <w:spacing w:after="0"/>
              <w:ind w:left="12" w:right="124"/>
              <w:rPr>
                <w:rFonts w:ascii="Times New Roman" w:eastAsia="Times New Roman" w:hAnsi="Times New Roman" w:cstheme="minorBidi"/>
                <w:lang w:eastAsia="hr-HR"/>
              </w:rPr>
            </w:pPr>
            <w:r w:rsidRPr="003B3046">
              <w:rPr>
                <w:rFonts w:ascii="Arial" w:eastAsia="Times New Roman" w:hAnsi="Arial" w:cs="Arial"/>
                <w:b/>
                <w:bCs/>
                <w:lang w:eastAsia="hr-HR"/>
              </w:rPr>
              <w:t>Detaljan tro</w:t>
            </w:r>
            <w:r w:rsidRPr="003B3046">
              <w:rPr>
                <w:rFonts w:ascii="Times New Roman" w:eastAsia="Times New Roman" w:hAnsi="Times New Roman"/>
                <w:b/>
                <w:bCs/>
                <w:lang w:eastAsia="hr-HR"/>
              </w:rPr>
              <w:t>š</w:t>
            </w:r>
            <w:r w:rsidRPr="003B3046">
              <w:rPr>
                <w:rFonts w:ascii="Arial" w:eastAsia="Times New Roman" w:hAnsi="Arial" w:cs="Arial"/>
                <w:b/>
                <w:bCs/>
                <w:lang w:eastAsia="hr-HR"/>
              </w:rPr>
              <w:t xml:space="preserve">kovnik aktivnosti, programa i/ili </w:t>
            </w:r>
            <w:r w:rsidRPr="003B3046">
              <w:rPr>
                <w:rFonts w:ascii="Arial" w:eastAsia="Times New Roman" w:hAnsi="Arial" w:cs="Arial"/>
                <w:b/>
                <w:bCs/>
                <w:spacing w:val="-1"/>
                <w:lang w:eastAsia="hr-HR"/>
              </w:rPr>
              <w:t xml:space="preserve">projekta: </w:t>
            </w:r>
          </w:p>
          <w:p w:rsidR="00283D8A" w:rsidRPr="003B3046" w:rsidRDefault="00283D8A">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283D8A" w:rsidRPr="003B3046" w:rsidRDefault="00283D8A">
            <w:pPr>
              <w:spacing w:after="0"/>
              <w:rPr>
                <w:rFonts w:eastAsia="Times New Roman"/>
                <w:lang w:eastAsia="hr-HR"/>
              </w:rPr>
            </w:pPr>
            <w:r w:rsidRPr="003B3046">
              <w:rPr>
                <w:rFonts w:eastAsia="Times New Roman"/>
                <w:lang w:eastAsia="hr-HR"/>
              </w:rPr>
              <w:t>0 kuna</w:t>
            </w:r>
          </w:p>
        </w:tc>
      </w:tr>
    </w:tbl>
    <w:p w:rsidR="00A53469" w:rsidRPr="003B3046" w:rsidRDefault="00A53469"/>
    <w:p w:rsidR="00A53469" w:rsidRPr="003B3046" w:rsidRDefault="00A53469"/>
    <w:p w:rsidR="00A53469" w:rsidRPr="003B3046" w:rsidRDefault="00A53469"/>
    <w:p w:rsidR="00283D8A" w:rsidRPr="003B3046" w:rsidRDefault="00283D8A"/>
    <w:p w:rsidR="003B3046" w:rsidRPr="003B3046" w:rsidRDefault="003B3046"/>
    <w:p w:rsidR="00283D8A" w:rsidRPr="003B3046" w:rsidRDefault="00283D8A"/>
    <w:p w:rsidR="00A53469" w:rsidRPr="003B3046" w:rsidRDefault="00A53469"/>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A53469" w:rsidRPr="003B3046" w:rsidTr="00FC1AE4">
        <w:tc>
          <w:tcPr>
            <w:tcW w:w="5000" w:type="pct"/>
            <w:gridSpan w:val="2"/>
            <w:tcBorders>
              <w:top w:val="nil"/>
              <w:left w:val="nil"/>
              <w:bottom w:val="single" w:sz="4" w:space="0" w:color="auto"/>
              <w:right w:val="nil"/>
            </w:tcBorders>
            <w:hideMark/>
          </w:tcPr>
          <w:p w:rsidR="00A53469" w:rsidRPr="003B3046" w:rsidRDefault="00A53469" w:rsidP="00FC1AE4">
            <w:pPr>
              <w:spacing w:after="0"/>
              <w:rPr>
                <w:rFonts w:ascii="Comic Sans MS" w:eastAsia="Times New Roman" w:hAnsi="Comic Sans MS"/>
                <w:sz w:val="28"/>
                <w:szCs w:val="28"/>
              </w:rPr>
            </w:pPr>
            <w:r w:rsidRPr="003B3046">
              <w:rPr>
                <w:rFonts w:ascii="Comic Sans MS" w:hAnsi="Comic Sans MS"/>
                <w:sz w:val="28"/>
                <w:szCs w:val="28"/>
              </w:rPr>
              <w:t>ISTAKNUTI DATUMI</w:t>
            </w:r>
          </w:p>
        </w:tc>
      </w:tr>
      <w:tr w:rsidR="00A53469" w:rsidRPr="003B3046" w:rsidTr="00FC1AE4">
        <w:tc>
          <w:tcPr>
            <w:tcW w:w="5000" w:type="pct"/>
            <w:gridSpan w:val="2"/>
            <w:tcBorders>
              <w:top w:val="single" w:sz="4" w:space="0" w:color="auto"/>
              <w:left w:val="nil"/>
              <w:bottom w:val="single" w:sz="4" w:space="0" w:color="auto"/>
              <w:right w:val="nil"/>
            </w:tcBorders>
            <w:hideMark/>
          </w:tcPr>
          <w:p w:rsidR="00A53469" w:rsidRPr="003B3046" w:rsidRDefault="00A53469" w:rsidP="00FC1AE4">
            <w:pPr>
              <w:spacing w:after="0"/>
              <w:rPr>
                <w:rFonts w:ascii="Comic Sans MS" w:eastAsia="Times New Roman" w:hAnsi="Comic Sans MS"/>
                <w:sz w:val="28"/>
                <w:szCs w:val="28"/>
              </w:rPr>
            </w:pPr>
            <w:r w:rsidRPr="003B3046">
              <w:rPr>
                <w:rFonts w:ascii="Comic Sans MS" w:hAnsi="Comic Sans MS"/>
                <w:sz w:val="28"/>
                <w:szCs w:val="28"/>
              </w:rPr>
              <w:t xml:space="preserve">NAZIV AKTIVNOSTI: </w:t>
            </w:r>
            <w:r w:rsidRPr="003B3046">
              <w:rPr>
                <w:rFonts w:ascii="Comic Sans MS" w:hAnsi="Comic Sans MS"/>
                <w:sz w:val="29"/>
                <w:szCs w:val="29"/>
              </w:rPr>
              <w:t xml:space="preserve">Svjetski dan voda </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661"/>
              <w:rPr>
                <w:rFonts w:ascii="Times New Roman" w:eastAsia="Times New Roman" w:hAnsi="Times New Roman"/>
              </w:rPr>
            </w:pPr>
            <w:r w:rsidRPr="003B3046">
              <w:rPr>
                <w:rFonts w:ascii="Arial" w:hAnsi="Arial" w:cs="Arial"/>
                <w:b/>
                <w:bCs/>
              </w:rPr>
              <w:t>U</w:t>
            </w:r>
            <w:r w:rsidRPr="003B3046">
              <w:rPr>
                <w:rFonts w:ascii="Times New Roman" w:hAnsi="Times New Roman"/>
                <w:b/>
                <w:bCs/>
              </w:rPr>
              <w:t>č</w:t>
            </w:r>
            <w:r w:rsidRPr="003B3046">
              <w:rPr>
                <w:rFonts w:ascii="Arial" w:hAnsi="Arial" w:cs="Arial"/>
                <w:b/>
                <w:bCs/>
              </w:rPr>
              <w:t xml:space="preserve">itelj/i razredne/predmetne nastave: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Ksenija Pavlović, Marisa Kodilja</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3365"/>
              <w:rPr>
                <w:rFonts w:ascii="Times New Roman" w:eastAsia="Times New Roman" w:hAnsi="Times New Roman"/>
              </w:rPr>
            </w:pPr>
            <w:r w:rsidRPr="003B3046">
              <w:rPr>
                <w:rFonts w:ascii="Arial" w:hAnsi="Arial" w:cs="Arial"/>
                <w:b/>
                <w:bCs/>
                <w:spacing w:val="-6"/>
              </w:rPr>
              <w:t xml:space="preserve">Razred: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kombinirani odjeli od  1. do 4 r.</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2103"/>
              <w:rPr>
                <w:rFonts w:ascii="Times New Roman" w:eastAsia="Times New Roman" w:hAnsi="Times New Roman"/>
              </w:rPr>
            </w:pPr>
            <w:r w:rsidRPr="003B3046">
              <w:rPr>
                <w:rFonts w:ascii="Arial" w:hAnsi="Arial" w:cs="Arial"/>
                <w:b/>
                <w:bCs/>
                <w:spacing w:val="-4"/>
              </w:rPr>
              <w:t>Planirani broj u</w:t>
            </w:r>
            <w:r w:rsidRPr="003B3046">
              <w:rPr>
                <w:rFonts w:ascii="Times New Roman" w:hAnsi="Times New Roman"/>
                <w:b/>
                <w:bCs/>
                <w:spacing w:val="-4"/>
              </w:rPr>
              <w:t>č</w:t>
            </w:r>
            <w:r w:rsidRPr="003B3046">
              <w:rPr>
                <w:rFonts w:ascii="Arial" w:hAnsi="Arial" w:cs="Arial"/>
                <w:b/>
                <w:bCs/>
                <w:spacing w:val="-4"/>
              </w:rPr>
              <w:t xml:space="preserve">enika: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- 14 učenika</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2408"/>
              <w:rPr>
                <w:rFonts w:ascii="Times New Roman" w:eastAsia="Times New Roman" w:hAnsi="Times New Roman"/>
              </w:rPr>
            </w:pPr>
            <w:r w:rsidRPr="003B3046">
              <w:rPr>
                <w:rFonts w:ascii="Arial" w:hAnsi="Arial" w:cs="Arial"/>
                <w:b/>
                <w:bCs/>
              </w:rPr>
              <w:t xml:space="preserve">Planirani broj sati pripreme: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2 sata</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402"/>
              <w:rPr>
                <w:rFonts w:ascii="Times New Roman" w:eastAsia="Times New Roman" w:hAnsi="Times New Roman"/>
              </w:rPr>
            </w:pPr>
            <w:r w:rsidRPr="003B3046">
              <w:rPr>
                <w:rFonts w:ascii="Arial" w:hAnsi="Arial" w:cs="Arial"/>
                <w:b/>
                <w:bCs/>
              </w:rPr>
              <w:t xml:space="preserve">Ciljevi aktivnosti, programa i/ili projekta: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obilježavanje istaknutih datuma tijekom školske godine</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171"/>
              <w:rPr>
                <w:rFonts w:ascii="Times New Roman" w:eastAsia="Times New Roman" w:hAnsi="Times New Roman"/>
              </w:rPr>
            </w:pPr>
            <w:r w:rsidRPr="003B3046">
              <w:rPr>
                <w:rFonts w:ascii="Arial" w:hAnsi="Arial" w:cs="Arial"/>
                <w:b/>
                <w:bCs/>
              </w:rPr>
              <w:t xml:space="preserve">Namjena aktivnosti, programa i/ili projekta: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poticanje kreativnosti, samostalnosti, odgovornosti i suradnje u zajedničkom radu učenika</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3B3046">
            <w:pPr>
              <w:widowControl w:val="0"/>
              <w:autoSpaceDE w:val="0"/>
              <w:autoSpaceDN w:val="0"/>
              <w:adjustRightInd w:val="0"/>
              <w:spacing w:after="0"/>
              <w:ind w:left="12" w:right="44"/>
              <w:rPr>
                <w:rFonts w:ascii="Times New Roman" w:eastAsia="Times New Roman" w:hAnsi="Times New Roman"/>
              </w:rPr>
            </w:pPr>
            <w:r w:rsidRPr="003B3046">
              <w:rPr>
                <w:rFonts w:ascii="Arial" w:hAnsi="Arial" w:cs="Arial"/>
                <w:b/>
                <w:bCs/>
                <w:spacing w:val="1"/>
              </w:rPr>
              <w:t xml:space="preserve">Nositelj/i aktivnosti, programa i/ili projekta i </w:t>
            </w:r>
            <w:r w:rsidRPr="003B3046">
              <w:rPr>
                <w:rFonts w:ascii="Arial" w:hAnsi="Arial" w:cs="Arial"/>
                <w:b/>
                <w:bCs/>
                <w:spacing w:val="-7"/>
              </w:rPr>
              <w:t xml:space="preserve">njihova odgovornost: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učiteljice Pš Juricani i učenici</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3B3046">
            <w:pPr>
              <w:widowControl w:val="0"/>
              <w:autoSpaceDE w:val="0"/>
              <w:autoSpaceDN w:val="0"/>
              <w:adjustRightInd w:val="0"/>
              <w:spacing w:after="0"/>
              <w:ind w:left="12" w:right="350"/>
              <w:rPr>
                <w:rFonts w:ascii="Times New Roman" w:eastAsia="Times New Roman" w:hAnsi="Times New Roman"/>
              </w:rPr>
            </w:pPr>
            <w:r w:rsidRPr="003B3046">
              <w:rPr>
                <w:rFonts w:ascii="Arial" w:hAnsi="Arial" w:cs="Arial"/>
                <w:b/>
                <w:bCs/>
              </w:rPr>
              <w:t>Na</w:t>
            </w:r>
            <w:r w:rsidRPr="003B3046">
              <w:rPr>
                <w:rFonts w:ascii="Times New Roman" w:hAnsi="Times New Roman"/>
                <w:b/>
                <w:bCs/>
              </w:rPr>
              <w:t>č</w:t>
            </w:r>
            <w:r w:rsidRPr="003B3046">
              <w:rPr>
                <w:rFonts w:ascii="Arial" w:hAnsi="Arial" w:cs="Arial"/>
                <w:b/>
                <w:bCs/>
              </w:rPr>
              <w:t xml:space="preserve">in realizacije aktivnosti, programa i/ili </w:t>
            </w:r>
            <w:r w:rsidRPr="003B3046">
              <w:rPr>
                <w:rFonts w:ascii="Arial" w:hAnsi="Arial" w:cs="Arial"/>
                <w:b/>
                <w:bCs/>
                <w:spacing w:val="-1"/>
              </w:rPr>
              <w:t xml:space="preserve">projekta: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rPr>
                <w:sz w:val="23"/>
                <w:szCs w:val="23"/>
              </w:rPr>
              <w:t>- radionica na satu razrednog odjela</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1022"/>
              <w:rPr>
                <w:rFonts w:ascii="Times New Roman" w:eastAsia="Times New Roman" w:hAnsi="Times New Roman"/>
              </w:rPr>
            </w:pPr>
            <w:r w:rsidRPr="003B3046">
              <w:rPr>
                <w:rFonts w:ascii="Arial" w:hAnsi="Arial" w:cs="Arial"/>
                <w:b/>
                <w:bCs/>
              </w:rPr>
              <w:t>Datum realizacije</w:t>
            </w:r>
            <w:r w:rsidRPr="003B3046">
              <w:rPr>
                <w:rFonts w:ascii="Arial" w:hAnsi="Arial" w:cs="Arial"/>
                <w:b/>
                <w:bCs/>
                <w:spacing w:val="-1"/>
              </w:rPr>
              <w:t xml:space="preserve">: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rPr>
                <w:sz w:val="23"/>
                <w:szCs w:val="23"/>
              </w:rPr>
              <w:t>22. 3. 2017.</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3B3046">
            <w:pPr>
              <w:widowControl w:val="0"/>
              <w:autoSpaceDE w:val="0"/>
              <w:autoSpaceDN w:val="0"/>
              <w:adjustRightInd w:val="0"/>
              <w:spacing w:after="0"/>
              <w:ind w:left="12"/>
              <w:rPr>
                <w:rFonts w:ascii="Times New Roman" w:eastAsia="Times New Roman" w:hAnsi="Times New Roman"/>
              </w:rPr>
            </w:pPr>
            <w:r w:rsidRPr="003B3046">
              <w:rPr>
                <w:rFonts w:ascii="Arial" w:hAnsi="Arial" w:cs="Arial"/>
                <w:b/>
                <w:bCs/>
                <w:spacing w:val="-1"/>
              </w:rPr>
              <w:t>Na</w:t>
            </w:r>
            <w:r w:rsidRPr="003B3046">
              <w:rPr>
                <w:rFonts w:ascii="Times New Roman" w:hAnsi="Times New Roman"/>
                <w:b/>
                <w:bCs/>
                <w:spacing w:val="-1"/>
              </w:rPr>
              <w:t>č</w:t>
            </w:r>
            <w:r w:rsidRPr="003B3046">
              <w:rPr>
                <w:rFonts w:ascii="Arial" w:hAnsi="Arial" w:cs="Arial"/>
                <w:b/>
                <w:bCs/>
                <w:spacing w:val="-1"/>
              </w:rPr>
              <w:t>in vrednovanja i na</w:t>
            </w:r>
            <w:r w:rsidRPr="003B3046">
              <w:rPr>
                <w:rFonts w:ascii="Times New Roman" w:hAnsi="Times New Roman"/>
                <w:b/>
                <w:bCs/>
                <w:spacing w:val="-1"/>
              </w:rPr>
              <w:t>č</w:t>
            </w:r>
            <w:r w:rsidRPr="003B3046">
              <w:rPr>
                <w:rFonts w:ascii="Arial" w:hAnsi="Arial" w:cs="Arial"/>
                <w:b/>
                <w:bCs/>
                <w:spacing w:val="-1"/>
              </w:rPr>
              <w:t>in kori</w:t>
            </w:r>
            <w:r w:rsidRPr="003B3046">
              <w:rPr>
                <w:rFonts w:ascii="Times New Roman" w:hAnsi="Times New Roman"/>
                <w:b/>
                <w:bCs/>
                <w:spacing w:val="-1"/>
              </w:rPr>
              <w:t>š</w:t>
            </w:r>
            <w:r w:rsidRPr="003B3046">
              <w:rPr>
                <w:rFonts w:ascii="Arial" w:hAnsi="Arial" w:cs="Arial"/>
                <w:b/>
                <w:bCs/>
                <w:spacing w:val="-1"/>
              </w:rPr>
              <w:t xml:space="preserve">tenja rezultata </w:t>
            </w:r>
            <w:r w:rsidRPr="003B3046">
              <w:rPr>
                <w:rFonts w:ascii="Arial" w:hAnsi="Arial" w:cs="Arial"/>
                <w:b/>
                <w:bCs/>
                <w:spacing w:val="-8"/>
              </w:rPr>
              <w:t xml:space="preserve">vrednovanja: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praćenje učenika u zalaganju</w:t>
            </w:r>
          </w:p>
        </w:tc>
      </w:tr>
      <w:tr w:rsidR="00A53469" w:rsidRPr="003B3046" w:rsidTr="00FC1AE4">
        <w:tc>
          <w:tcPr>
            <w:tcW w:w="2500" w:type="pct"/>
            <w:tcBorders>
              <w:top w:val="single" w:sz="4" w:space="0" w:color="auto"/>
              <w:left w:val="nil"/>
              <w:bottom w:val="nil"/>
              <w:right w:val="single" w:sz="4" w:space="0" w:color="auto"/>
            </w:tcBorders>
          </w:tcPr>
          <w:p w:rsidR="00A53469" w:rsidRPr="003B3046" w:rsidRDefault="00A53469" w:rsidP="003B3046">
            <w:pPr>
              <w:widowControl w:val="0"/>
              <w:autoSpaceDE w:val="0"/>
              <w:autoSpaceDN w:val="0"/>
              <w:adjustRightInd w:val="0"/>
              <w:spacing w:after="0"/>
              <w:ind w:left="12" w:right="124"/>
              <w:rPr>
                <w:rFonts w:ascii="Times New Roman" w:eastAsia="Times New Roman" w:hAnsi="Times New Roman"/>
              </w:rPr>
            </w:pPr>
            <w:r w:rsidRPr="003B3046">
              <w:rPr>
                <w:rFonts w:ascii="Arial" w:hAnsi="Arial" w:cs="Arial"/>
                <w:b/>
                <w:bCs/>
              </w:rPr>
              <w:t>Detaljan tro</w:t>
            </w:r>
            <w:r w:rsidRPr="003B3046">
              <w:rPr>
                <w:rFonts w:ascii="Times New Roman" w:hAnsi="Times New Roman"/>
                <w:b/>
                <w:bCs/>
              </w:rPr>
              <w:t>š</w:t>
            </w:r>
            <w:r w:rsidRPr="003B3046">
              <w:rPr>
                <w:rFonts w:ascii="Arial" w:hAnsi="Arial" w:cs="Arial"/>
                <w:b/>
                <w:bCs/>
              </w:rPr>
              <w:t xml:space="preserve">kovnik aktivnosti, programa i/ili </w:t>
            </w:r>
            <w:r w:rsidRPr="003B3046">
              <w:rPr>
                <w:rFonts w:ascii="Arial" w:hAnsi="Arial" w:cs="Arial"/>
                <w:b/>
                <w:bCs/>
                <w:spacing w:val="-1"/>
              </w:rPr>
              <w:t xml:space="preserve">projekta: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nil"/>
              <w:right w:val="nil"/>
            </w:tcBorders>
            <w:hideMark/>
          </w:tcPr>
          <w:p w:rsidR="00A53469" w:rsidRPr="003B3046" w:rsidRDefault="00A53469" w:rsidP="00FC1AE4">
            <w:pPr>
              <w:spacing w:after="0"/>
              <w:rPr>
                <w:rFonts w:eastAsia="Times New Roman"/>
              </w:rPr>
            </w:pPr>
            <w:r w:rsidRPr="003B3046">
              <w:t>O kn</w:t>
            </w:r>
          </w:p>
        </w:tc>
      </w:tr>
    </w:tbl>
    <w:p w:rsidR="007D7702" w:rsidRDefault="007D7702"/>
    <w:p w:rsidR="00A53469" w:rsidRDefault="00A53469"/>
    <w:p w:rsidR="00A53469" w:rsidRDefault="00A53469"/>
    <w:p w:rsidR="0020645A" w:rsidRDefault="0020645A"/>
    <w:p w:rsidR="003B3046" w:rsidRDefault="003B3046"/>
    <w:p w:rsidR="0020645A" w:rsidRDefault="0020645A"/>
    <w:p w:rsidR="00A53469" w:rsidRDefault="00A53469"/>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20645A" w:rsidRPr="003B3046" w:rsidTr="00D46637">
        <w:tc>
          <w:tcPr>
            <w:tcW w:w="5000" w:type="pct"/>
            <w:gridSpan w:val="2"/>
            <w:shd w:val="clear" w:color="auto" w:fill="auto"/>
          </w:tcPr>
          <w:p w:rsidR="0020645A" w:rsidRPr="003B3046" w:rsidRDefault="0020645A" w:rsidP="00D46637">
            <w:pPr>
              <w:spacing w:after="0"/>
              <w:rPr>
                <w:rFonts w:ascii="Comic Sans MS" w:eastAsia="Times New Roman" w:hAnsi="Comic Sans MS"/>
                <w:sz w:val="28"/>
                <w:szCs w:val="28"/>
                <w:lang w:eastAsia="hr-HR"/>
              </w:rPr>
            </w:pPr>
            <w:r w:rsidRPr="003B3046">
              <w:rPr>
                <w:rFonts w:ascii="Comic Sans MS" w:eastAsia="Times New Roman" w:hAnsi="Comic Sans MS"/>
                <w:sz w:val="28"/>
                <w:szCs w:val="28"/>
                <w:lang w:eastAsia="hr-HR"/>
              </w:rPr>
              <w:t>ISTAKNUTI DATUMI</w:t>
            </w:r>
          </w:p>
        </w:tc>
      </w:tr>
      <w:tr w:rsidR="0020645A" w:rsidRPr="003B3046" w:rsidTr="00D46637">
        <w:tc>
          <w:tcPr>
            <w:tcW w:w="5000" w:type="pct"/>
            <w:gridSpan w:val="2"/>
            <w:shd w:val="clear" w:color="auto" w:fill="auto"/>
          </w:tcPr>
          <w:p w:rsidR="0020645A" w:rsidRPr="003B3046" w:rsidRDefault="0020645A" w:rsidP="00D46637">
            <w:pPr>
              <w:spacing w:after="0"/>
              <w:rPr>
                <w:rFonts w:ascii="Comic Sans MS" w:eastAsia="Times New Roman" w:hAnsi="Comic Sans MS"/>
                <w:sz w:val="28"/>
                <w:szCs w:val="28"/>
                <w:lang w:eastAsia="hr-HR"/>
              </w:rPr>
            </w:pPr>
            <w:r w:rsidRPr="003B3046">
              <w:rPr>
                <w:rFonts w:ascii="Comic Sans MS" w:eastAsia="Times New Roman" w:hAnsi="Comic Sans MS"/>
                <w:sz w:val="28"/>
                <w:szCs w:val="28"/>
                <w:lang w:eastAsia="hr-HR"/>
              </w:rPr>
              <w:t>NAZIV AKTIVNOSTI: Svjetski dan voda</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661"/>
              <w:rPr>
                <w:rFonts w:ascii="Times New Roman" w:eastAsia="Times New Roman" w:hAnsi="Times New Roman"/>
                <w:lang w:eastAsia="hr-HR"/>
              </w:rPr>
            </w:pPr>
            <w:r w:rsidRPr="003B3046">
              <w:rPr>
                <w:rFonts w:ascii="Arial" w:eastAsia="Times New Roman" w:hAnsi="Arial" w:cs="Arial"/>
                <w:b/>
                <w:bCs/>
                <w:lang w:eastAsia="hr-HR"/>
              </w:rPr>
              <w:t>U</w:t>
            </w:r>
            <w:r w:rsidRPr="003B3046">
              <w:rPr>
                <w:rFonts w:ascii="Times New Roman" w:eastAsia="Times New Roman" w:hAnsi="Times New Roman"/>
                <w:b/>
                <w:bCs/>
                <w:lang w:eastAsia="hr-HR"/>
              </w:rPr>
              <w:t>č</w:t>
            </w:r>
            <w:r w:rsidRPr="003B3046">
              <w:rPr>
                <w:rFonts w:ascii="Arial" w:eastAsia="Times New Roman" w:hAnsi="Arial" w:cs="Arial"/>
                <w:b/>
                <w:bCs/>
                <w:lang w:eastAsia="hr-HR"/>
              </w:rPr>
              <w:t xml:space="preserve">itelj/i razredne/predmetne nastave: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Aurika Matković, Daniela Circota</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3365"/>
              <w:rPr>
                <w:rFonts w:ascii="Times New Roman" w:eastAsia="Times New Roman" w:hAnsi="Times New Roman"/>
                <w:lang w:eastAsia="hr-HR"/>
              </w:rPr>
            </w:pPr>
            <w:r w:rsidRPr="003B3046">
              <w:rPr>
                <w:rFonts w:ascii="Arial" w:eastAsia="Times New Roman" w:hAnsi="Arial" w:cs="Arial"/>
                <w:b/>
                <w:bCs/>
                <w:spacing w:val="-6"/>
                <w:lang w:eastAsia="hr-HR"/>
              </w:rPr>
              <w:t xml:space="preserve">Razred: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pPr>
            <w:r w:rsidRPr="003B3046">
              <w:t>Kombinirani odjeli  1., 2., 3. i  4. r.</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2103"/>
              <w:rPr>
                <w:rFonts w:ascii="Times New Roman" w:eastAsia="Times New Roman" w:hAnsi="Times New Roman"/>
                <w:lang w:eastAsia="hr-HR"/>
              </w:rPr>
            </w:pPr>
            <w:r w:rsidRPr="003B3046">
              <w:rPr>
                <w:rFonts w:ascii="Arial" w:eastAsia="Times New Roman" w:hAnsi="Arial" w:cs="Arial"/>
                <w:b/>
                <w:bCs/>
                <w:spacing w:val="-4"/>
                <w:lang w:eastAsia="hr-HR"/>
              </w:rPr>
              <w:t>Planirani broj u</w:t>
            </w:r>
            <w:r w:rsidRPr="003B3046">
              <w:rPr>
                <w:rFonts w:ascii="Times New Roman" w:eastAsia="Times New Roman" w:hAnsi="Times New Roman"/>
                <w:b/>
                <w:bCs/>
                <w:spacing w:val="-4"/>
                <w:lang w:eastAsia="hr-HR"/>
              </w:rPr>
              <w:t>č</w:t>
            </w:r>
            <w:r w:rsidRPr="003B3046">
              <w:rPr>
                <w:rFonts w:ascii="Arial" w:eastAsia="Times New Roman" w:hAnsi="Arial" w:cs="Arial"/>
                <w:b/>
                <w:bCs/>
                <w:spacing w:val="-4"/>
                <w:lang w:eastAsia="hr-HR"/>
              </w:rPr>
              <w:t xml:space="preserve">enika: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line="0" w:lineRule="atLeast"/>
            </w:pPr>
            <w:r w:rsidRPr="003B3046">
              <w:t>22 učenika</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2408"/>
              <w:rPr>
                <w:rFonts w:ascii="Times New Roman" w:eastAsia="Times New Roman" w:hAnsi="Times New Roman"/>
                <w:lang w:eastAsia="hr-HR"/>
              </w:rPr>
            </w:pPr>
            <w:r w:rsidRPr="003B3046">
              <w:rPr>
                <w:rFonts w:ascii="Arial" w:eastAsia="Times New Roman" w:hAnsi="Arial" w:cs="Arial"/>
                <w:b/>
                <w:bCs/>
                <w:lang w:eastAsia="hr-HR"/>
              </w:rPr>
              <w:t xml:space="preserve">Planirani broj sati pripreme: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2 sata</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402"/>
              <w:rPr>
                <w:rFonts w:ascii="Times New Roman" w:eastAsia="Times New Roman" w:hAnsi="Times New Roman"/>
                <w:lang w:eastAsia="hr-HR"/>
              </w:rPr>
            </w:pPr>
            <w:r w:rsidRPr="003B3046">
              <w:rPr>
                <w:rFonts w:ascii="Arial" w:eastAsia="Times New Roman" w:hAnsi="Arial" w:cs="Arial"/>
                <w:b/>
                <w:bCs/>
                <w:lang w:eastAsia="hr-HR"/>
              </w:rPr>
              <w:t xml:space="preserve">Ciljevi aktivnosti, programa i/ili projekta: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Obilježavanje istaknutih datuma tijekom školske godine.</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171"/>
              <w:rPr>
                <w:rFonts w:ascii="Times New Roman" w:eastAsia="Times New Roman" w:hAnsi="Times New Roman"/>
                <w:lang w:eastAsia="hr-HR"/>
              </w:rPr>
            </w:pPr>
            <w:r w:rsidRPr="003B3046">
              <w:rPr>
                <w:rFonts w:ascii="Arial" w:eastAsia="Times New Roman" w:hAnsi="Arial" w:cs="Arial"/>
                <w:b/>
                <w:bCs/>
                <w:lang w:eastAsia="hr-HR"/>
              </w:rPr>
              <w:t xml:space="preserve">Namjena aktivnosti, programa i/ili projekta: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Poticanje kreativnosti, samostalnosti, odgovornosti i suradnje u zajedničkom radu učenika.</w:t>
            </w:r>
          </w:p>
        </w:tc>
      </w:tr>
      <w:tr w:rsidR="0020645A" w:rsidRPr="003B3046" w:rsidTr="00D46637">
        <w:tc>
          <w:tcPr>
            <w:tcW w:w="2500" w:type="pct"/>
            <w:shd w:val="clear" w:color="auto" w:fill="auto"/>
          </w:tcPr>
          <w:p w:rsidR="0020645A" w:rsidRPr="003B3046" w:rsidRDefault="0020645A" w:rsidP="003B3046">
            <w:pPr>
              <w:widowControl w:val="0"/>
              <w:autoSpaceDE w:val="0"/>
              <w:autoSpaceDN w:val="0"/>
              <w:adjustRightInd w:val="0"/>
              <w:spacing w:after="0"/>
              <w:ind w:left="12" w:right="44"/>
              <w:rPr>
                <w:rFonts w:ascii="Times New Roman" w:eastAsia="Times New Roman" w:hAnsi="Times New Roman"/>
                <w:lang w:eastAsia="hr-HR"/>
              </w:rPr>
            </w:pPr>
            <w:r w:rsidRPr="003B3046">
              <w:rPr>
                <w:rFonts w:ascii="Arial" w:eastAsia="Times New Roman" w:hAnsi="Arial" w:cs="Arial"/>
                <w:b/>
                <w:bCs/>
                <w:spacing w:val="1"/>
                <w:lang w:eastAsia="hr-HR"/>
              </w:rPr>
              <w:t xml:space="preserve">Nositelj/i aktivnosti, programa i/ili projekta i </w:t>
            </w:r>
            <w:r w:rsidRPr="003B3046">
              <w:rPr>
                <w:rFonts w:ascii="Arial" w:eastAsia="Times New Roman" w:hAnsi="Arial" w:cs="Arial"/>
                <w:b/>
                <w:bCs/>
                <w:spacing w:val="-7"/>
                <w:lang w:eastAsia="hr-HR"/>
              </w:rPr>
              <w:t xml:space="preserve">njihova odgovornost: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Učenici i učiteljice PŠ Petrovija</w:t>
            </w:r>
          </w:p>
        </w:tc>
      </w:tr>
      <w:tr w:rsidR="0020645A" w:rsidRPr="003B3046" w:rsidTr="00D46637">
        <w:tc>
          <w:tcPr>
            <w:tcW w:w="2500" w:type="pct"/>
            <w:shd w:val="clear" w:color="auto" w:fill="auto"/>
          </w:tcPr>
          <w:p w:rsidR="0020645A" w:rsidRPr="003B3046" w:rsidRDefault="0020645A" w:rsidP="003B3046">
            <w:pPr>
              <w:widowControl w:val="0"/>
              <w:autoSpaceDE w:val="0"/>
              <w:autoSpaceDN w:val="0"/>
              <w:adjustRightInd w:val="0"/>
              <w:spacing w:after="0"/>
              <w:ind w:left="12" w:right="350"/>
              <w:rPr>
                <w:rFonts w:ascii="Times New Roman" w:eastAsia="Times New Roman" w:hAnsi="Times New Roman"/>
                <w:lang w:eastAsia="hr-HR"/>
              </w:rPr>
            </w:pPr>
            <w:r w:rsidRPr="003B3046">
              <w:rPr>
                <w:rFonts w:ascii="Arial" w:eastAsia="Times New Roman" w:hAnsi="Arial" w:cs="Arial"/>
                <w:b/>
                <w:bCs/>
                <w:lang w:eastAsia="hr-HR"/>
              </w:rPr>
              <w:t>Na</w:t>
            </w:r>
            <w:r w:rsidRPr="003B3046">
              <w:rPr>
                <w:rFonts w:ascii="Times New Roman" w:eastAsia="Times New Roman" w:hAnsi="Times New Roman"/>
                <w:b/>
                <w:bCs/>
                <w:lang w:eastAsia="hr-HR"/>
              </w:rPr>
              <w:t>č</w:t>
            </w:r>
            <w:r w:rsidRPr="003B3046">
              <w:rPr>
                <w:rFonts w:ascii="Arial" w:eastAsia="Times New Roman" w:hAnsi="Arial" w:cs="Arial"/>
                <w:b/>
                <w:bCs/>
                <w:lang w:eastAsia="hr-HR"/>
              </w:rPr>
              <w:t xml:space="preserve">in realizacije aktivnosti, programa i/ili </w:t>
            </w:r>
            <w:r w:rsidRPr="003B3046">
              <w:rPr>
                <w:rFonts w:ascii="Arial" w:eastAsia="Times New Roman" w:hAnsi="Arial" w:cs="Arial"/>
                <w:b/>
                <w:bCs/>
                <w:spacing w:val="-1"/>
                <w:lang w:eastAsia="hr-HR"/>
              </w:rPr>
              <w:t xml:space="preserve">projekta: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Radionica na satu razrednog odjela.</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1022"/>
              <w:rPr>
                <w:rFonts w:ascii="Times New Roman" w:eastAsia="Times New Roman" w:hAnsi="Times New Roman"/>
                <w:lang w:eastAsia="hr-HR"/>
              </w:rPr>
            </w:pPr>
            <w:r w:rsidRPr="003B3046">
              <w:rPr>
                <w:rFonts w:ascii="Arial" w:eastAsia="Times New Roman" w:hAnsi="Arial" w:cs="Arial"/>
                <w:b/>
                <w:bCs/>
                <w:lang w:eastAsia="hr-HR"/>
              </w:rPr>
              <w:t>Datum realizacije</w:t>
            </w:r>
            <w:r w:rsidRPr="003B3046">
              <w:rPr>
                <w:rFonts w:ascii="Arial" w:eastAsia="Times New Roman" w:hAnsi="Arial" w:cs="Arial"/>
                <w:b/>
                <w:bCs/>
                <w:spacing w:val="-1"/>
                <w:lang w:eastAsia="hr-HR"/>
              </w:rPr>
              <w:t xml:space="preserve">: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b/>
                <w:lang w:eastAsia="hr-HR"/>
              </w:rPr>
            </w:pPr>
            <w:r w:rsidRPr="003B3046">
              <w:t>22. ožujka 2017.</w:t>
            </w:r>
          </w:p>
        </w:tc>
      </w:tr>
      <w:tr w:rsidR="0020645A" w:rsidRPr="003B3046" w:rsidTr="00D46637">
        <w:tc>
          <w:tcPr>
            <w:tcW w:w="2500" w:type="pct"/>
            <w:shd w:val="clear" w:color="auto" w:fill="auto"/>
          </w:tcPr>
          <w:p w:rsidR="0020645A" w:rsidRPr="003B3046" w:rsidRDefault="0020645A" w:rsidP="003B3046">
            <w:pPr>
              <w:widowControl w:val="0"/>
              <w:autoSpaceDE w:val="0"/>
              <w:autoSpaceDN w:val="0"/>
              <w:adjustRightInd w:val="0"/>
              <w:spacing w:after="0"/>
              <w:ind w:left="12"/>
              <w:rPr>
                <w:rFonts w:ascii="Times New Roman" w:eastAsia="Times New Roman" w:hAnsi="Times New Roman"/>
                <w:lang w:eastAsia="hr-HR"/>
              </w:rPr>
            </w:pPr>
            <w:r w:rsidRPr="003B3046">
              <w:rPr>
                <w:rFonts w:ascii="Arial" w:eastAsia="Times New Roman" w:hAnsi="Arial" w:cs="Arial"/>
                <w:b/>
                <w:bCs/>
                <w:spacing w:val="-1"/>
                <w:lang w:eastAsia="hr-HR"/>
              </w:rPr>
              <w:t>Na</w:t>
            </w:r>
            <w:r w:rsidRPr="003B3046">
              <w:rPr>
                <w:rFonts w:ascii="Times New Roman" w:eastAsia="Times New Roman" w:hAnsi="Times New Roman"/>
                <w:b/>
                <w:bCs/>
                <w:spacing w:val="-1"/>
                <w:lang w:eastAsia="hr-HR"/>
              </w:rPr>
              <w:t>č</w:t>
            </w:r>
            <w:r w:rsidRPr="003B3046">
              <w:rPr>
                <w:rFonts w:ascii="Arial" w:eastAsia="Times New Roman" w:hAnsi="Arial" w:cs="Arial"/>
                <w:b/>
                <w:bCs/>
                <w:spacing w:val="-1"/>
                <w:lang w:eastAsia="hr-HR"/>
              </w:rPr>
              <w:t>in vrednovanja i na</w:t>
            </w:r>
            <w:r w:rsidRPr="003B3046">
              <w:rPr>
                <w:rFonts w:ascii="Times New Roman" w:eastAsia="Times New Roman" w:hAnsi="Times New Roman"/>
                <w:b/>
                <w:bCs/>
                <w:spacing w:val="-1"/>
                <w:lang w:eastAsia="hr-HR"/>
              </w:rPr>
              <w:t>č</w:t>
            </w:r>
            <w:r w:rsidRPr="003B3046">
              <w:rPr>
                <w:rFonts w:ascii="Arial" w:eastAsia="Times New Roman" w:hAnsi="Arial" w:cs="Arial"/>
                <w:b/>
                <w:bCs/>
                <w:spacing w:val="-1"/>
                <w:lang w:eastAsia="hr-HR"/>
              </w:rPr>
              <w:t>in kori</w:t>
            </w:r>
            <w:r w:rsidRPr="003B3046">
              <w:rPr>
                <w:rFonts w:ascii="Times New Roman" w:eastAsia="Times New Roman" w:hAnsi="Times New Roman"/>
                <w:b/>
                <w:bCs/>
                <w:spacing w:val="-1"/>
                <w:lang w:eastAsia="hr-HR"/>
              </w:rPr>
              <w:t>š</w:t>
            </w:r>
            <w:r w:rsidRPr="003B3046">
              <w:rPr>
                <w:rFonts w:ascii="Arial" w:eastAsia="Times New Roman" w:hAnsi="Arial" w:cs="Arial"/>
                <w:b/>
                <w:bCs/>
                <w:spacing w:val="-1"/>
                <w:lang w:eastAsia="hr-HR"/>
              </w:rPr>
              <w:t xml:space="preserve">tenja rezultata </w:t>
            </w:r>
            <w:r w:rsidRPr="003B3046">
              <w:rPr>
                <w:rFonts w:ascii="Arial" w:eastAsia="Times New Roman" w:hAnsi="Arial" w:cs="Arial"/>
                <w:b/>
                <w:bCs/>
                <w:spacing w:val="-8"/>
                <w:lang w:eastAsia="hr-HR"/>
              </w:rPr>
              <w:t xml:space="preserve">vrednovanja: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Praćenje učenika u zalaganju,zajednička analiza.</w:t>
            </w:r>
          </w:p>
        </w:tc>
      </w:tr>
      <w:tr w:rsidR="0020645A" w:rsidRPr="003B3046" w:rsidTr="00D46637">
        <w:tc>
          <w:tcPr>
            <w:tcW w:w="2500" w:type="pct"/>
            <w:shd w:val="clear" w:color="auto" w:fill="auto"/>
          </w:tcPr>
          <w:p w:rsidR="0020645A" w:rsidRPr="003B3046" w:rsidRDefault="0020645A" w:rsidP="003B3046">
            <w:pPr>
              <w:widowControl w:val="0"/>
              <w:autoSpaceDE w:val="0"/>
              <w:autoSpaceDN w:val="0"/>
              <w:adjustRightInd w:val="0"/>
              <w:spacing w:after="0"/>
              <w:ind w:left="12" w:right="124"/>
              <w:rPr>
                <w:rFonts w:ascii="Times New Roman" w:eastAsia="Times New Roman" w:hAnsi="Times New Roman"/>
                <w:lang w:eastAsia="hr-HR"/>
              </w:rPr>
            </w:pPr>
            <w:r w:rsidRPr="003B3046">
              <w:rPr>
                <w:rFonts w:ascii="Arial" w:eastAsia="Times New Roman" w:hAnsi="Arial" w:cs="Arial"/>
                <w:b/>
                <w:bCs/>
                <w:lang w:eastAsia="hr-HR"/>
              </w:rPr>
              <w:t>Detaljan tro</w:t>
            </w:r>
            <w:r w:rsidRPr="003B3046">
              <w:rPr>
                <w:rFonts w:ascii="Times New Roman" w:eastAsia="Times New Roman" w:hAnsi="Times New Roman"/>
                <w:b/>
                <w:bCs/>
                <w:lang w:eastAsia="hr-HR"/>
              </w:rPr>
              <w:t>š</w:t>
            </w:r>
            <w:r w:rsidRPr="003B3046">
              <w:rPr>
                <w:rFonts w:ascii="Arial" w:eastAsia="Times New Roman" w:hAnsi="Arial" w:cs="Arial"/>
                <w:b/>
                <w:bCs/>
                <w:lang w:eastAsia="hr-HR"/>
              </w:rPr>
              <w:t xml:space="preserve">kovnik aktivnosti, programa i/ili </w:t>
            </w:r>
            <w:r w:rsidRPr="003B3046">
              <w:rPr>
                <w:rFonts w:ascii="Arial" w:eastAsia="Times New Roman" w:hAnsi="Arial" w:cs="Arial"/>
                <w:b/>
                <w:bCs/>
                <w:spacing w:val="-1"/>
                <w:lang w:eastAsia="hr-HR"/>
              </w:rPr>
              <w:t xml:space="preserve">projekta: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3B3046" w:rsidP="00D46637">
            <w:pPr>
              <w:spacing w:after="0"/>
              <w:rPr>
                <w:rFonts w:eastAsia="Times New Roman"/>
                <w:lang w:eastAsia="hr-HR"/>
              </w:rPr>
            </w:pPr>
            <w:r>
              <w:t>cca</w:t>
            </w:r>
            <w:r w:rsidR="0020645A" w:rsidRPr="003B3046">
              <w:t xml:space="preserve"> 100,00kn</w:t>
            </w:r>
          </w:p>
        </w:tc>
      </w:tr>
    </w:tbl>
    <w:p w:rsidR="00A53469" w:rsidRPr="003B3046" w:rsidRDefault="00A53469"/>
    <w:p w:rsidR="0020645A" w:rsidRPr="003B3046" w:rsidRDefault="0020645A"/>
    <w:p w:rsidR="0020645A" w:rsidRPr="003B3046" w:rsidRDefault="0020645A"/>
    <w:p w:rsidR="0020645A" w:rsidRPr="003B3046" w:rsidRDefault="0020645A"/>
    <w:p w:rsidR="003B3046" w:rsidRPr="003B3046" w:rsidRDefault="003B3046"/>
    <w:p w:rsidR="003B3046" w:rsidRPr="003B3046" w:rsidRDefault="003B3046"/>
    <w:p w:rsidR="00A11DA3" w:rsidRPr="003B3046" w:rsidRDefault="00A11DA3"/>
    <w:p w:rsidR="00A11DA3" w:rsidRPr="003B3046" w:rsidRDefault="00A11DA3"/>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A11DA3" w:rsidRPr="003B3046" w:rsidTr="00A11DA3">
        <w:tc>
          <w:tcPr>
            <w:tcW w:w="5000" w:type="pct"/>
            <w:gridSpan w:val="2"/>
            <w:tcBorders>
              <w:top w:val="nil"/>
              <w:left w:val="nil"/>
              <w:bottom w:val="single" w:sz="4" w:space="0" w:color="auto"/>
              <w:right w:val="nil"/>
            </w:tcBorders>
            <w:hideMark/>
          </w:tcPr>
          <w:p w:rsidR="00A11DA3" w:rsidRPr="003B3046" w:rsidRDefault="00A11DA3">
            <w:pPr>
              <w:spacing w:after="0"/>
              <w:rPr>
                <w:rFonts w:ascii="Comic Sans MS" w:eastAsia="Times New Roman" w:hAnsi="Comic Sans MS"/>
                <w:sz w:val="28"/>
                <w:szCs w:val="28"/>
                <w:lang w:eastAsia="hr-HR"/>
              </w:rPr>
            </w:pPr>
            <w:r w:rsidRPr="003B3046">
              <w:rPr>
                <w:rFonts w:ascii="Comic Sans MS" w:eastAsia="Times New Roman" w:hAnsi="Comic Sans MS"/>
                <w:sz w:val="28"/>
                <w:szCs w:val="28"/>
                <w:lang w:eastAsia="hr-HR"/>
              </w:rPr>
              <w:t>ISTAKNUTI DATUMI</w:t>
            </w:r>
          </w:p>
        </w:tc>
      </w:tr>
      <w:tr w:rsidR="00A11DA3" w:rsidRPr="003B3046" w:rsidTr="00A11DA3">
        <w:tc>
          <w:tcPr>
            <w:tcW w:w="5000" w:type="pct"/>
            <w:gridSpan w:val="2"/>
            <w:tcBorders>
              <w:top w:val="single" w:sz="4" w:space="0" w:color="auto"/>
              <w:left w:val="nil"/>
              <w:bottom w:val="single" w:sz="4" w:space="0" w:color="auto"/>
              <w:right w:val="nil"/>
            </w:tcBorders>
            <w:hideMark/>
          </w:tcPr>
          <w:p w:rsidR="00A11DA3" w:rsidRPr="003B3046" w:rsidRDefault="00A11DA3">
            <w:pPr>
              <w:spacing w:after="0"/>
              <w:rPr>
                <w:rFonts w:ascii="Comic Sans MS" w:eastAsia="Times New Roman" w:hAnsi="Comic Sans MS"/>
                <w:sz w:val="28"/>
                <w:szCs w:val="28"/>
                <w:lang w:eastAsia="hr-HR"/>
              </w:rPr>
            </w:pPr>
            <w:r w:rsidRPr="003B3046">
              <w:rPr>
                <w:rFonts w:ascii="Comic Sans MS" w:eastAsia="Times New Roman" w:hAnsi="Comic Sans MS"/>
                <w:sz w:val="28"/>
                <w:szCs w:val="28"/>
                <w:lang w:eastAsia="hr-HR"/>
              </w:rPr>
              <w:t xml:space="preserve">NAZIV AKTIVNOSTI: </w:t>
            </w:r>
            <w:r w:rsidRPr="003B3046">
              <w:rPr>
                <w:rFonts w:ascii="Comic Sans MS" w:hAnsi="Comic Sans MS"/>
                <w:sz w:val="28"/>
                <w:szCs w:val="28"/>
              </w:rPr>
              <w:t>Uskrs</w:t>
            </w:r>
          </w:p>
        </w:tc>
      </w:tr>
      <w:tr w:rsidR="00A11DA3" w:rsidRPr="003B3046" w:rsidTr="00A11DA3">
        <w:tc>
          <w:tcPr>
            <w:tcW w:w="2500" w:type="pct"/>
            <w:tcBorders>
              <w:top w:val="single" w:sz="4" w:space="0" w:color="auto"/>
              <w:left w:val="nil"/>
              <w:bottom w:val="single" w:sz="4" w:space="0" w:color="auto"/>
              <w:right w:val="single" w:sz="4" w:space="0" w:color="auto"/>
            </w:tcBorders>
          </w:tcPr>
          <w:p w:rsidR="00A11DA3" w:rsidRPr="003B3046" w:rsidRDefault="00A11DA3">
            <w:pPr>
              <w:widowControl w:val="0"/>
              <w:autoSpaceDE w:val="0"/>
              <w:autoSpaceDN w:val="0"/>
              <w:adjustRightInd w:val="0"/>
              <w:spacing w:after="0"/>
              <w:ind w:left="12" w:right="661"/>
              <w:rPr>
                <w:rFonts w:ascii="Times New Roman" w:eastAsia="Times New Roman" w:hAnsi="Times New Roman" w:cstheme="minorBidi"/>
                <w:lang w:eastAsia="hr-HR"/>
              </w:rPr>
            </w:pPr>
            <w:r w:rsidRPr="003B3046">
              <w:rPr>
                <w:rFonts w:ascii="Arial" w:eastAsia="Times New Roman" w:hAnsi="Arial" w:cs="Arial"/>
                <w:b/>
                <w:bCs/>
                <w:lang w:eastAsia="hr-HR"/>
              </w:rPr>
              <w:t>U</w:t>
            </w:r>
            <w:r w:rsidRPr="003B3046">
              <w:rPr>
                <w:rFonts w:ascii="Times New Roman" w:eastAsia="Times New Roman" w:hAnsi="Times New Roman"/>
                <w:b/>
                <w:bCs/>
                <w:lang w:eastAsia="hr-HR"/>
              </w:rPr>
              <w:t>č</w:t>
            </w:r>
            <w:r w:rsidRPr="003B3046">
              <w:rPr>
                <w:rFonts w:ascii="Arial" w:eastAsia="Times New Roman" w:hAnsi="Arial" w:cs="Arial"/>
                <w:b/>
                <w:bCs/>
                <w:lang w:eastAsia="hr-HR"/>
              </w:rPr>
              <w:t xml:space="preserve">itelj/i razredne/predmetne nastave: </w:t>
            </w:r>
          </w:p>
          <w:p w:rsidR="00A11DA3" w:rsidRPr="003B3046"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3B3046" w:rsidRDefault="00A11DA3">
            <w:pPr>
              <w:spacing w:after="0"/>
              <w:rPr>
                <w:rFonts w:asciiTheme="minorHAnsi" w:eastAsia="Times New Roman" w:hAnsiTheme="minorHAnsi"/>
                <w:lang w:eastAsia="hr-HR"/>
              </w:rPr>
            </w:pPr>
            <w:r w:rsidRPr="003B3046">
              <w:rPr>
                <w:rFonts w:asciiTheme="minorHAnsi" w:eastAsia="Times New Roman" w:hAnsiTheme="minorHAnsi"/>
                <w:lang w:eastAsia="hr-HR"/>
              </w:rPr>
              <w:t>Ljiljana Jeger, Anka Deković,Tanja Palić</w:t>
            </w:r>
          </w:p>
        </w:tc>
      </w:tr>
      <w:tr w:rsidR="00A11DA3" w:rsidRPr="003B3046" w:rsidTr="00A11DA3">
        <w:tc>
          <w:tcPr>
            <w:tcW w:w="2500" w:type="pct"/>
            <w:tcBorders>
              <w:top w:val="single" w:sz="4" w:space="0" w:color="auto"/>
              <w:left w:val="nil"/>
              <w:bottom w:val="single" w:sz="4" w:space="0" w:color="auto"/>
              <w:right w:val="single" w:sz="4" w:space="0" w:color="auto"/>
            </w:tcBorders>
          </w:tcPr>
          <w:p w:rsidR="00A11DA3" w:rsidRPr="003B3046" w:rsidRDefault="00A11DA3">
            <w:pPr>
              <w:widowControl w:val="0"/>
              <w:autoSpaceDE w:val="0"/>
              <w:autoSpaceDN w:val="0"/>
              <w:adjustRightInd w:val="0"/>
              <w:spacing w:after="0"/>
              <w:ind w:left="12" w:right="3365"/>
              <w:rPr>
                <w:rFonts w:ascii="Times New Roman" w:eastAsia="Times New Roman" w:hAnsi="Times New Roman" w:cstheme="minorBidi"/>
                <w:lang w:eastAsia="hr-HR"/>
              </w:rPr>
            </w:pPr>
            <w:r w:rsidRPr="003B3046">
              <w:rPr>
                <w:rFonts w:ascii="Arial" w:eastAsia="Times New Roman" w:hAnsi="Arial" w:cs="Arial"/>
                <w:b/>
                <w:bCs/>
                <w:spacing w:val="-6"/>
                <w:lang w:eastAsia="hr-HR"/>
              </w:rPr>
              <w:t xml:space="preserve">Razred: </w:t>
            </w:r>
          </w:p>
          <w:p w:rsidR="00A11DA3" w:rsidRPr="003B3046"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3B3046" w:rsidRDefault="00A11DA3">
            <w:pPr>
              <w:spacing w:after="0"/>
              <w:rPr>
                <w:rFonts w:asciiTheme="minorHAnsi" w:eastAsia="Times New Roman" w:hAnsiTheme="minorHAnsi"/>
                <w:lang w:eastAsia="hr-HR"/>
              </w:rPr>
            </w:pPr>
            <w:r w:rsidRPr="003B3046">
              <w:rPr>
                <w:rFonts w:asciiTheme="minorHAnsi" w:eastAsia="Times New Roman" w:hAnsiTheme="minorHAnsi"/>
                <w:lang w:eastAsia="hr-HR"/>
              </w:rPr>
              <w:t>Kombinacija od 1. -  4.r.</w:t>
            </w:r>
          </w:p>
        </w:tc>
      </w:tr>
      <w:tr w:rsidR="00A11DA3" w:rsidRPr="003B3046" w:rsidTr="00A11DA3">
        <w:tc>
          <w:tcPr>
            <w:tcW w:w="2500" w:type="pct"/>
            <w:tcBorders>
              <w:top w:val="single" w:sz="4" w:space="0" w:color="auto"/>
              <w:left w:val="nil"/>
              <w:bottom w:val="single" w:sz="4" w:space="0" w:color="auto"/>
              <w:right w:val="single" w:sz="4" w:space="0" w:color="auto"/>
            </w:tcBorders>
          </w:tcPr>
          <w:p w:rsidR="00A11DA3" w:rsidRPr="003B3046" w:rsidRDefault="00A11DA3">
            <w:pPr>
              <w:widowControl w:val="0"/>
              <w:autoSpaceDE w:val="0"/>
              <w:autoSpaceDN w:val="0"/>
              <w:adjustRightInd w:val="0"/>
              <w:spacing w:after="0"/>
              <w:ind w:left="12" w:right="2103"/>
              <w:rPr>
                <w:rFonts w:ascii="Times New Roman" w:eastAsia="Times New Roman" w:hAnsi="Times New Roman" w:cstheme="minorBidi"/>
                <w:lang w:eastAsia="hr-HR"/>
              </w:rPr>
            </w:pPr>
            <w:r w:rsidRPr="003B3046">
              <w:rPr>
                <w:rFonts w:ascii="Arial" w:eastAsia="Times New Roman" w:hAnsi="Arial" w:cs="Arial"/>
                <w:b/>
                <w:bCs/>
                <w:spacing w:val="-4"/>
                <w:lang w:eastAsia="hr-HR"/>
              </w:rPr>
              <w:t>Planirani broj u</w:t>
            </w:r>
            <w:r w:rsidRPr="003B3046">
              <w:rPr>
                <w:rFonts w:ascii="Times New Roman" w:eastAsia="Times New Roman" w:hAnsi="Times New Roman"/>
                <w:b/>
                <w:bCs/>
                <w:spacing w:val="-4"/>
                <w:lang w:eastAsia="hr-HR"/>
              </w:rPr>
              <w:t>č</w:t>
            </w:r>
            <w:r w:rsidRPr="003B3046">
              <w:rPr>
                <w:rFonts w:ascii="Arial" w:eastAsia="Times New Roman" w:hAnsi="Arial" w:cs="Arial"/>
                <w:b/>
                <w:bCs/>
                <w:spacing w:val="-4"/>
                <w:lang w:eastAsia="hr-HR"/>
              </w:rPr>
              <w:t xml:space="preserve">enika: </w:t>
            </w:r>
          </w:p>
          <w:p w:rsidR="00A11DA3" w:rsidRPr="003B3046"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3B3046" w:rsidRDefault="00A11DA3">
            <w:pPr>
              <w:spacing w:after="0"/>
              <w:rPr>
                <w:rFonts w:asciiTheme="minorHAnsi" w:eastAsia="Times New Roman" w:hAnsiTheme="minorHAnsi"/>
                <w:lang w:eastAsia="hr-HR"/>
              </w:rPr>
            </w:pPr>
            <w:r w:rsidRPr="003B3046">
              <w:rPr>
                <w:rFonts w:asciiTheme="minorHAnsi" w:eastAsia="Times New Roman" w:hAnsiTheme="minorHAnsi"/>
                <w:lang w:eastAsia="hr-HR"/>
              </w:rPr>
              <w:t>35</w:t>
            </w:r>
          </w:p>
        </w:tc>
      </w:tr>
      <w:tr w:rsidR="00A11DA3" w:rsidRPr="003B3046" w:rsidTr="00A11DA3">
        <w:tc>
          <w:tcPr>
            <w:tcW w:w="2500" w:type="pct"/>
            <w:tcBorders>
              <w:top w:val="single" w:sz="4" w:space="0" w:color="auto"/>
              <w:left w:val="nil"/>
              <w:bottom w:val="single" w:sz="4" w:space="0" w:color="auto"/>
              <w:right w:val="single" w:sz="4" w:space="0" w:color="auto"/>
            </w:tcBorders>
            <w:hideMark/>
          </w:tcPr>
          <w:p w:rsidR="00A11DA3" w:rsidRPr="003B3046" w:rsidRDefault="00A11DA3">
            <w:pPr>
              <w:widowControl w:val="0"/>
              <w:autoSpaceDE w:val="0"/>
              <w:autoSpaceDN w:val="0"/>
              <w:adjustRightInd w:val="0"/>
              <w:spacing w:after="0"/>
              <w:ind w:left="12" w:right="2408"/>
              <w:rPr>
                <w:rFonts w:ascii="Times New Roman" w:eastAsia="Times New Roman" w:hAnsi="Times New Roman"/>
                <w:lang w:eastAsia="hr-HR"/>
              </w:rPr>
            </w:pPr>
            <w:r w:rsidRPr="003B3046">
              <w:rPr>
                <w:rFonts w:ascii="Arial" w:eastAsia="Times New Roman" w:hAnsi="Arial" w:cs="Arial"/>
                <w:b/>
                <w:bCs/>
                <w:lang w:eastAsia="hr-HR"/>
              </w:rPr>
              <w:t xml:space="preserve">Planirani broj sati pripreme: </w:t>
            </w:r>
          </w:p>
        </w:tc>
        <w:tc>
          <w:tcPr>
            <w:tcW w:w="2500" w:type="pct"/>
            <w:tcBorders>
              <w:top w:val="single" w:sz="4" w:space="0" w:color="auto"/>
              <w:left w:val="single" w:sz="4" w:space="0" w:color="auto"/>
              <w:bottom w:val="single" w:sz="4" w:space="0" w:color="auto"/>
              <w:right w:val="nil"/>
            </w:tcBorders>
            <w:hideMark/>
          </w:tcPr>
          <w:p w:rsidR="00A11DA3" w:rsidRPr="003B3046" w:rsidRDefault="00A11DA3">
            <w:pPr>
              <w:spacing w:after="0"/>
              <w:rPr>
                <w:rFonts w:asciiTheme="minorHAnsi" w:eastAsia="Times New Roman" w:hAnsiTheme="minorHAnsi"/>
                <w:lang w:eastAsia="hr-HR"/>
              </w:rPr>
            </w:pPr>
            <w:r w:rsidRPr="003B3046">
              <w:rPr>
                <w:rFonts w:asciiTheme="minorHAnsi" w:eastAsia="Times New Roman" w:hAnsiTheme="minorHAnsi"/>
                <w:lang w:eastAsia="hr-HR"/>
              </w:rPr>
              <w:t>5</w:t>
            </w:r>
          </w:p>
        </w:tc>
      </w:tr>
      <w:tr w:rsidR="00A11DA3" w:rsidRPr="003B3046" w:rsidTr="00A11DA3">
        <w:tc>
          <w:tcPr>
            <w:tcW w:w="2500" w:type="pct"/>
            <w:tcBorders>
              <w:top w:val="single" w:sz="4" w:space="0" w:color="auto"/>
              <w:left w:val="nil"/>
              <w:bottom w:val="single" w:sz="4" w:space="0" w:color="auto"/>
              <w:right w:val="single" w:sz="4" w:space="0" w:color="auto"/>
            </w:tcBorders>
          </w:tcPr>
          <w:p w:rsidR="00A11DA3" w:rsidRPr="003B3046" w:rsidRDefault="00A11DA3">
            <w:pPr>
              <w:widowControl w:val="0"/>
              <w:autoSpaceDE w:val="0"/>
              <w:autoSpaceDN w:val="0"/>
              <w:adjustRightInd w:val="0"/>
              <w:spacing w:after="0"/>
              <w:ind w:left="12" w:right="402"/>
              <w:rPr>
                <w:rFonts w:ascii="Times New Roman" w:eastAsia="Times New Roman" w:hAnsi="Times New Roman" w:cstheme="minorBidi"/>
                <w:lang w:eastAsia="hr-HR"/>
              </w:rPr>
            </w:pPr>
            <w:r w:rsidRPr="003B3046">
              <w:rPr>
                <w:rFonts w:ascii="Arial" w:eastAsia="Times New Roman" w:hAnsi="Arial" w:cs="Arial"/>
                <w:b/>
                <w:bCs/>
                <w:lang w:eastAsia="hr-HR"/>
              </w:rPr>
              <w:t xml:space="preserve">Ciljevi aktivnosti, programa i/ili projekta: </w:t>
            </w:r>
          </w:p>
          <w:p w:rsidR="00A11DA3" w:rsidRPr="003B3046"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3B3046" w:rsidRDefault="00A11DA3" w:rsidP="00A11DA3">
            <w:pPr>
              <w:autoSpaceDE w:val="0"/>
              <w:autoSpaceDN w:val="0"/>
              <w:adjustRightInd w:val="0"/>
              <w:rPr>
                <w:rFonts w:asciiTheme="minorHAnsi" w:hAnsiTheme="minorHAnsi"/>
              </w:rPr>
            </w:pPr>
            <w:r w:rsidRPr="003B3046">
              <w:rPr>
                <w:rFonts w:asciiTheme="minorHAnsi" w:hAnsiTheme="minorHAnsi"/>
              </w:rPr>
              <w:t>Razvijanje suradničkih odnosa među djecom, upoznavanje tradicionalnih običaja našeg zavičaja.</w:t>
            </w:r>
          </w:p>
        </w:tc>
      </w:tr>
      <w:tr w:rsidR="00A11DA3" w:rsidRPr="003B3046" w:rsidTr="00A11DA3">
        <w:tc>
          <w:tcPr>
            <w:tcW w:w="2500" w:type="pct"/>
            <w:tcBorders>
              <w:top w:val="single" w:sz="4" w:space="0" w:color="auto"/>
              <w:left w:val="nil"/>
              <w:bottom w:val="single" w:sz="4" w:space="0" w:color="auto"/>
              <w:right w:val="single" w:sz="4" w:space="0" w:color="auto"/>
            </w:tcBorders>
          </w:tcPr>
          <w:p w:rsidR="00A11DA3" w:rsidRPr="003B3046" w:rsidRDefault="00A11DA3">
            <w:pPr>
              <w:widowControl w:val="0"/>
              <w:autoSpaceDE w:val="0"/>
              <w:autoSpaceDN w:val="0"/>
              <w:adjustRightInd w:val="0"/>
              <w:spacing w:after="0"/>
              <w:ind w:left="12" w:right="171"/>
              <w:rPr>
                <w:rFonts w:ascii="Times New Roman" w:eastAsia="Times New Roman" w:hAnsi="Times New Roman" w:cstheme="minorBidi"/>
                <w:lang w:eastAsia="hr-HR"/>
              </w:rPr>
            </w:pPr>
            <w:r w:rsidRPr="003B3046">
              <w:rPr>
                <w:rFonts w:ascii="Arial" w:eastAsia="Times New Roman" w:hAnsi="Arial" w:cs="Arial"/>
                <w:b/>
                <w:bCs/>
                <w:lang w:eastAsia="hr-HR"/>
              </w:rPr>
              <w:t xml:space="preserve">Namjena aktivnosti, programa i/ili projekta: </w:t>
            </w:r>
          </w:p>
          <w:p w:rsidR="00A11DA3" w:rsidRPr="003B3046"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3B3046" w:rsidRDefault="00A11DA3" w:rsidP="00A11DA3">
            <w:pPr>
              <w:autoSpaceDE w:val="0"/>
              <w:autoSpaceDN w:val="0"/>
              <w:adjustRightInd w:val="0"/>
              <w:rPr>
                <w:rFonts w:asciiTheme="minorHAnsi" w:hAnsiTheme="minorHAnsi"/>
              </w:rPr>
            </w:pPr>
            <w:r w:rsidRPr="003B3046">
              <w:rPr>
                <w:rFonts w:asciiTheme="minorHAnsi" w:hAnsiTheme="minorHAnsi"/>
              </w:rPr>
              <w:t>Prezentiranje usvojenih glumačkih i recitatorskih vještina, razvijanje natjecateljskog duha.</w:t>
            </w:r>
          </w:p>
        </w:tc>
      </w:tr>
      <w:tr w:rsidR="00A11DA3" w:rsidRPr="003B3046" w:rsidTr="00A11DA3">
        <w:tc>
          <w:tcPr>
            <w:tcW w:w="2500" w:type="pct"/>
            <w:tcBorders>
              <w:top w:val="single" w:sz="4" w:space="0" w:color="auto"/>
              <w:left w:val="nil"/>
              <w:bottom w:val="single" w:sz="4" w:space="0" w:color="auto"/>
              <w:right w:val="single" w:sz="4" w:space="0" w:color="auto"/>
            </w:tcBorders>
            <w:hideMark/>
          </w:tcPr>
          <w:p w:rsidR="00A11DA3" w:rsidRPr="003B3046" w:rsidRDefault="00A11DA3" w:rsidP="003B3046">
            <w:pPr>
              <w:widowControl w:val="0"/>
              <w:autoSpaceDE w:val="0"/>
              <w:autoSpaceDN w:val="0"/>
              <w:adjustRightInd w:val="0"/>
              <w:spacing w:after="0"/>
              <w:ind w:left="12" w:right="44"/>
              <w:rPr>
                <w:rFonts w:ascii="Times New Roman" w:eastAsia="Times New Roman" w:hAnsi="Times New Roman" w:cstheme="minorBidi"/>
                <w:lang w:eastAsia="hr-HR"/>
              </w:rPr>
            </w:pPr>
            <w:r w:rsidRPr="003B3046">
              <w:rPr>
                <w:rFonts w:ascii="Arial" w:eastAsia="Times New Roman" w:hAnsi="Arial" w:cs="Arial"/>
                <w:b/>
                <w:bCs/>
                <w:spacing w:val="1"/>
                <w:lang w:eastAsia="hr-HR"/>
              </w:rPr>
              <w:t xml:space="preserve">Nositelj/i aktivnosti, programa i/ili projekta i </w:t>
            </w:r>
            <w:r w:rsidRPr="003B3046">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A11DA3" w:rsidRPr="003B3046" w:rsidRDefault="00A11DA3">
            <w:pPr>
              <w:spacing w:after="0"/>
              <w:rPr>
                <w:rFonts w:asciiTheme="minorHAnsi" w:eastAsia="Times New Roman" w:hAnsiTheme="minorHAnsi"/>
                <w:lang w:eastAsia="hr-HR"/>
              </w:rPr>
            </w:pPr>
            <w:r w:rsidRPr="003B3046">
              <w:rPr>
                <w:rFonts w:asciiTheme="minorHAnsi" w:eastAsia="Times New Roman" w:hAnsiTheme="minorHAnsi"/>
                <w:lang w:eastAsia="hr-HR"/>
              </w:rPr>
              <w:t>Učiteljice i učenici</w:t>
            </w:r>
          </w:p>
        </w:tc>
      </w:tr>
      <w:tr w:rsidR="00A11DA3" w:rsidRPr="003B3046" w:rsidTr="00A11DA3">
        <w:tc>
          <w:tcPr>
            <w:tcW w:w="2500" w:type="pct"/>
            <w:tcBorders>
              <w:top w:val="single" w:sz="4" w:space="0" w:color="auto"/>
              <w:left w:val="nil"/>
              <w:bottom w:val="single" w:sz="4" w:space="0" w:color="auto"/>
              <w:right w:val="single" w:sz="4" w:space="0" w:color="auto"/>
            </w:tcBorders>
          </w:tcPr>
          <w:p w:rsidR="00A11DA3" w:rsidRPr="003B3046" w:rsidRDefault="00A11DA3" w:rsidP="003B3046">
            <w:pPr>
              <w:widowControl w:val="0"/>
              <w:autoSpaceDE w:val="0"/>
              <w:autoSpaceDN w:val="0"/>
              <w:adjustRightInd w:val="0"/>
              <w:spacing w:after="0"/>
              <w:ind w:left="12" w:right="350"/>
              <w:rPr>
                <w:rFonts w:ascii="Times New Roman" w:eastAsia="Times New Roman" w:hAnsi="Times New Roman" w:cstheme="minorBidi"/>
                <w:lang w:eastAsia="hr-HR"/>
              </w:rPr>
            </w:pPr>
            <w:r w:rsidRPr="003B3046">
              <w:rPr>
                <w:rFonts w:ascii="Arial" w:eastAsia="Times New Roman" w:hAnsi="Arial" w:cs="Arial"/>
                <w:b/>
                <w:bCs/>
                <w:lang w:eastAsia="hr-HR"/>
              </w:rPr>
              <w:t>Na</w:t>
            </w:r>
            <w:r w:rsidRPr="003B3046">
              <w:rPr>
                <w:rFonts w:ascii="Times New Roman" w:eastAsia="Times New Roman" w:hAnsi="Times New Roman"/>
                <w:b/>
                <w:bCs/>
                <w:lang w:eastAsia="hr-HR"/>
              </w:rPr>
              <w:t>č</w:t>
            </w:r>
            <w:r w:rsidRPr="003B3046">
              <w:rPr>
                <w:rFonts w:ascii="Arial" w:eastAsia="Times New Roman" w:hAnsi="Arial" w:cs="Arial"/>
                <w:b/>
                <w:bCs/>
                <w:lang w:eastAsia="hr-HR"/>
              </w:rPr>
              <w:t xml:space="preserve">in realizacije aktivnosti, programa i/ili </w:t>
            </w:r>
            <w:r w:rsidRPr="003B3046">
              <w:rPr>
                <w:rFonts w:ascii="Arial" w:eastAsia="Times New Roman" w:hAnsi="Arial" w:cs="Arial"/>
                <w:b/>
                <w:bCs/>
                <w:spacing w:val="-1"/>
                <w:lang w:eastAsia="hr-HR"/>
              </w:rPr>
              <w:t xml:space="preserve">projekta: </w:t>
            </w:r>
          </w:p>
          <w:p w:rsidR="00A11DA3" w:rsidRPr="003B3046"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3B3046" w:rsidRDefault="00A11DA3">
            <w:pPr>
              <w:rPr>
                <w:rFonts w:asciiTheme="minorHAnsi" w:hAnsiTheme="minorHAnsi"/>
              </w:rPr>
            </w:pPr>
            <w:r w:rsidRPr="003B3046">
              <w:rPr>
                <w:rFonts w:asciiTheme="minorHAnsi" w:hAnsiTheme="minorHAnsi" w:cs="Comic Sans MS"/>
              </w:rPr>
              <w:t>Izrada uskrsnih motiva i čestitki, interpretacija prigodnih tekstova, likovni radovi.</w:t>
            </w:r>
          </w:p>
        </w:tc>
      </w:tr>
      <w:tr w:rsidR="00A11DA3" w:rsidRPr="003B3046" w:rsidTr="00A11DA3">
        <w:tc>
          <w:tcPr>
            <w:tcW w:w="2500" w:type="pct"/>
            <w:tcBorders>
              <w:top w:val="single" w:sz="4" w:space="0" w:color="auto"/>
              <w:left w:val="nil"/>
              <w:bottom w:val="single" w:sz="4" w:space="0" w:color="auto"/>
              <w:right w:val="single" w:sz="4" w:space="0" w:color="auto"/>
            </w:tcBorders>
          </w:tcPr>
          <w:p w:rsidR="00A11DA3" w:rsidRPr="003B3046" w:rsidRDefault="00A11DA3">
            <w:pPr>
              <w:widowControl w:val="0"/>
              <w:autoSpaceDE w:val="0"/>
              <w:autoSpaceDN w:val="0"/>
              <w:adjustRightInd w:val="0"/>
              <w:spacing w:after="0"/>
              <w:ind w:left="12" w:right="1022"/>
              <w:rPr>
                <w:rFonts w:ascii="Times New Roman" w:eastAsia="Times New Roman" w:hAnsi="Times New Roman" w:cstheme="minorBidi"/>
                <w:lang w:eastAsia="hr-HR"/>
              </w:rPr>
            </w:pPr>
            <w:r w:rsidRPr="003B3046">
              <w:rPr>
                <w:rFonts w:ascii="Arial" w:eastAsia="Times New Roman" w:hAnsi="Arial" w:cs="Arial"/>
                <w:b/>
                <w:bCs/>
                <w:lang w:eastAsia="hr-HR"/>
              </w:rPr>
              <w:t>Datum realizacije</w:t>
            </w:r>
            <w:r w:rsidRPr="003B3046">
              <w:rPr>
                <w:rFonts w:ascii="Arial" w:eastAsia="Times New Roman" w:hAnsi="Arial" w:cs="Arial"/>
                <w:b/>
                <w:bCs/>
                <w:spacing w:val="-1"/>
                <w:lang w:eastAsia="hr-HR"/>
              </w:rPr>
              <w:t xml:space="preserve">: </w:t>
            </w:r>
          </w:p>
          <w:p w:rsidR="00A11DA3" w:rsidRPr="003B3046"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3B3046" w:rsidRDefault="003B3046">
            <w:pPr>
              <w:spacing w:after="0"/>
              <w:rPr>
                <w:rFonts w:asciiTheme="minorHAnsi" w:eastAsia="Times New Roman" w:hAnsiTheme="minorHAnsi"/>
                <w:b/>
                <w:lang w:eastAsia="hr-HR"/>
              </w:rPr>
            </w:pPr>
            <w:r w:rsidRPr="003B3046">
              <w:rPr>
                <w:rFonts w:asciiTheme="minorHAnsi" w:hAnsiTheme="minorHAnsi"/>
              </w:rPr>
              <w:t>Travanj</w:t>
            </w:r>
            <w:r w:rsidR="00A11DA3" w:rsidRPr="003B3046">
              <w:rPr>
                <w:rFonts w:asciiTheme="minorHAnsi" w:hAnsiTheme="minorHAnsi"/>
              </w:rPr>
              <w:t>, 2017.</w:t>
            </w:r>
          </w:p>
        </w:tc>
      </w:tr>
      <w:tr w:rsidR="00A11DA3" w:rsidRPr="003B3046" w:rsidTr="00A11DA3">
        <w:tc>
          <w:tcPr>
            <w:tcW w:w="2500" w:type="pct"/>
            <w:tcBorders>
              <w:top w:val="single" w:sz="4" w:space="0" w:color="auto"/>
              <w:left w:val="nil"/>
              <w:bottom w:val="single" w:sz="4" w:space="0" w:color="auto"/>
              <w:right w:val="single" w:sz="4" w:space="0" w:color="auto"/>
            </w:tcBorders>
          </w:tcPr>
          <w:p w:rsidR="00A11DA3" w:rsidRPr="003B3046" w:rsidRDefault="00A11DA3" w:rsidP="003B3046">
            <w:pPr>
              <w:widowControl w:val="0"/>
              <w:autoSpaceDE w:val="0"/>
              <w:autoSpaceDN w:val="0"/>
              <w:adjustRightInd w:val="0"/>
              <w:spacing w:after="0"/>
              <w:ind w:left="12"/>
              <w:rPr>
                <w:rFonts w:ascii="Times New Roman" w:eastAsia="Times New Roman" w:hAnsi="Times New Roman" w:cstheme="minorBidi"/>
                <w:lang w:eastAsia="hr-HR"/>
              </w:rPr>
            </w:pPr>
            <w:r w:rsidRPr="003B3046">
              <w:rPr>
                <w:rFonts w:ascii="Arial" w:eastAsia="Times New Roman" w:hAnsi="Arial" w:cs="Arial"/>
                <w:b/>
                <w:bCs/>
                <w:spacing w:val="-1"/>
                <w:lang w:eastAsia="hr-HR"/>
              </w:rPr>
              <w:t>Na</w:t>
            </w:r>
            <w:r w:rsidRPr="003B3046">
              <w:rPr>
                <w:rFonts w:ascii="Times New Roman" w:eastAsia="Times New Roman" w:hAnsi="Times New Roman"/>
                <w:b/>
                <w:bCs/>
                <w:spacing w:val="-1"/>
                <w:lang w:eastAsia="hr-HR"/>
              </w:rPr>
              <w:t>č</w:t>
            </w:r>
            <w:r w:rsidRPr="003B3046">
              <w:rPr>
                <w:rFonts w:ascii="Arial" w:eastAsia="Times New Roman" w:hAnsi="Arial" w:cs="Arial"/>
                <w:b/>
                <w:bCs/>
                <w:spacing w:val="-1"/>
                <w:lang w:eastAsia="hr-HR"/>
              </w:rPr>
              <w:t>in vrednovanja i na</w:t>
            </w:r>
            <w:r w:rsidRPr="003B3046">
              <w:rPr>
                <w:rFonts w:ascii="Times New Roman" w:eastAsia="Times New Roman" w:hAnsi="Times New Roman"/>
                <w:b/>
                <w:bCs/>
                <w:spacing w:val="-1"/>
                <w:lang w:eastAsia="hr-HR"/>
              </w:rPr>
              <w:t>č</w:t>
            </w:r>
            <w:r w:rsidRPr="003B3046">
              <w:rPr>
                <w:rFonts w:ascii="Arial" w:eastAsia="Times New Roman" w:hAnsi="Arial" w:cs="Arial"/>
                <w:b/>
                <w:bCs/>
                <w:spacing w:val="-1"/>
                <w:lang w:eastAsia="hr-HR"/>
              </w:rPr>
              <w:t>in kori</w:t>
            </w:r>
            <w:r w:rsidRPr="003B3046">
              <w:rPr>
                <w:rFonts w:ascii="Times New Roman" w:eastAsia="Times New Roman" w:hAnsi="Times New Roman"/>
                <w:b/>
                <w:bCs/>
                <w:spacing w:val="-1"/>
                <w:lang w:eastAsia="hr-HR"/>
              </w:rPr>
              <w:t>š</w:t>
            </w:r>
            <w:r w:rsidRPr="003B3046">
              <w:rPr>
                <w:rFonts w:ascii="Arial" w:eastAsia="Times New Roman" w:hAnsi="Arial" w:cs="Arial"/>
                <w:b/>
                <w:bCs/>
                <w:spacing w:val="-1"/>
                <w:lang w:eastAsia="hr-HR"/>
              </w:rPr>
              <w:t xml:space="preserve">tenja rezultata </w:t>
            </w:r>
            <w:r w:rsidRPr="003B3046">
              <w:rPr>
                <w:rFonts w:ascii="Arial" w:eastAsia="Times New Roman" w:hAnsi="Arial" w:cs="Arial"/>
                <w:b/>
                <w:bCs/>
                <w:spacing w:val="-8"/>
                <w:lang w:eastAsia="hr-HR"/>
              </w:rPr>
              <w:t xml:space="preserve">vrednovanja: </w:t>
            </w:r>
          </w:p>
          <w:p w:rsidR="00A11DA3" w:rsidRPr="003B3046"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3B3046" w:rsidRDefault="00A11DA3" w:rsidP="00A11DA3">
            <w:pPr>
              <w:rPr>
                <w:rFonts w:asciiTheme="minorHAnsi" w:hAnsiTheme="minorHAnsi" w:cstheme="minorBidi"/>
              </w:rPr>
            </w:pPr>
            <w:r w:rsidRPr="003B3046">
              <w:rPr>
                <w:rFonts w:asciiTheme="minorHAnsi" w:hAnsiTheme="minorHAnsi"/>
              </w:rPr>
              <w:t>Praćenje učenika u radu i kreativnom stvaralaštvu.</w:t>
            </w:r>
          </w:p>
        </w:tc>
      </w:tr>
      <w:tr w:rsidR="00A11DA3" w:rsidRPr="003B3046" w:rsidTr="00A11DA3">
        <w:trPr>
          <w:trHeight w:val="1029"/>
        </w:trPr>
        <w:tc>
          <w:tcPr>
            <w:tcW w:w="2500" w:type="pct"/>
            <w:tcBorders>
              <w:top w:val="single" w:sz="4" w:space="0" w:color="auto"/>
              <w:left w:val="nil"/>
              <w:bottom w:val="nil"/>
              <w:right w:val="single" w:sz="4" w:space="0" w:color="auto"/>
            </w:tcBorders>
          </w:tcPr>
          <w:p w:rsidR="00A11DA3" w:rsidRPr="003B3046" w:rsidRDefault="00A11DA3" w:rsidP="003B3046">
            <w:pPr>
              <w:widowControl w:val="0"/>
              <w:autoSpaceDE w:val="0"/>
              <w:autoSpaceDN w:val="0"/>
              <w:adjustRightInd w:val="0"/>
              <w:spacing w:after="0"/>
              <w:ind w:left="12" w:right="124"/>
              <w:rPr>
                <w:rFonts w:ascii="Times New Roman" w:eastAsia="Times New Roman" w:hAnsi="Times New Roman" w:cstheme="minorBidi"/>
                <w:lang w:eastAsia="hr-HR"/>
              </w:rPr>
            </w:pPr>
            <w:r w:rsidRPr="003B3046">
              <w:rPr>
                <w:rFonts w:ascii="Arial" w:eastAsia="Times New Roman" w:hAnsi="Arial" w:cs="Arial"/>
                <w:b/>
                <w:bCs/>
                <w:lang w:eastAsia="hr-HR"/>
              </w:rPr>
              <w:t>Detaljan tro</w:t>
            </w:r>
            <w:r w:rsidRPr="003B3046">
              <w:rPr>
                <w:rFonts w:ascii="Times New Roman" w:eastAsia="Times New Roman" w:hAnsi="Times New Roman"/>
                <w:b/>
                <w:bCs/>
                <w:lang w:eastAsia="hr-HR"/>
              </w:rPr>
              <w:t>š</w:t>
            </w:r>
            <w:r w:rsidRPr="003B3046">
              <w:rPr>
                <w:rFonts w:ascii="Arial" w:eastAsia="Times New Roman" w:hAnsi="Arial" w:cs="Arial"/>
                <w:b/>
                <w:bCs/>
                <w:lang w:eastAsia="hr-HR"/>
              </w:rPr>
              <w:t xml:space="preserve">kovnik aktivnosti, programa i/ili </w:t>
            </w:r>
            <w:r w:rsidRPr="003B3046">
              <w:rPr>
                <w:rFonts w:ascii="Arial" w:eastAsia="Times New Roman" w:hAnsi="Arial" w:cs="Arial"/>
                <w:b/>
                <w:bCs/>
                <w:spacing w:val="-1"/>
                <w:lang w:eastAsia="hr-HR"/>
              </w:rPr>
              <w:t xml:space="preserve">projekta: </w:t>
            </w:r>
          </w:p>
          <w:p w:rsidR="00A11DA3" w:rsidRPr="003B3046" w:rsidRDefault="00A11DA3">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A11DA3" w:rsidRPr="003B3046" w:rsidRDefault="00A11DA3">
            <w:pPr>
              <w:spacing w:after="0"/>
              <w:rPr>
                <w:rFonts w:asciiTheme="minorHAnsi" w:eastAsia="Times New Roman" w:hAnsiTheme="minorHAnsi"/>
                <w:lang w:eastAsia="hr-HR"/>
              </w:rPr>
            </w:pPr>
            <w:r w:rsidRPr="003B3046">
              <w:rPr>
                <w:rFonts w:asciiTheme="minorHAnsi" w:hAnsiTheme="minorHAnsi"/>
              </w:rPr>
              <w:t>50 kuna</w:t>
            </w:r>
          </w:p>
        </w:tc>
      </w:tr>
    </w:tbl>
    <w:p w:rsidR="0020645A" w:rsidRDefault="0020645A"/>
    <w:p w:rsidR="00A11DA3" w:rsidRDefault="00A11DA3"/>
    <w:p w:rsidR="0020645A" w:rsidRDefault="0020645A"/>
    <w:p w:rsidR="003B3046" w:rsidRDefault="003B3046"/>
    <w:p w:rsidR="003B3046" w:rsidRDefault="003B3046"/>
    <w:p w:rsidR="003B3046" w:rsidRDefault="003B3046"/>
    <w:p w:rsidR="0020645A" w:rsidRDefault="0020645A"/>
    <w:p w:rsidR="00AF6BF1" w:rsidRDefault="00AF6BF1"/>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A53469" w:rsidRPr="003B3046" w:rsidTr="00FC1AE4">
        <w:tc>
          <w:tcPr>
            <w:tcW w:w="5000" w:type="pct"/>
            <w:gridSpan w:val="2"/>
            <w:tcBorders>
              <w:top w:val="nil"/>
              <w:left w:val="nil"/>
              <w:bottom w:val="single" w:sz="4" w:space="0" w:color="auto"/>
              <w:right w:val="nil"/>
            </w:tcBorders>
            <w:hideMark/>
          </w:tcPr>
          <w:p w:rsidR="00A53469" w:rsidRPr="003B3046" w:rsidRDefault="00A53469" w:rsidP="00FC1AE4">
            <w:pPr>
              <w:spacing w:after="0"/>
              <w:rPr>
                <w:rFonts w:ascii="Comic Sans MS" w:eastAsia="Times New Roman" w:hAnsi="Comic Sans MS"/>
                <w:sz w:val="28"/>
                <w:szCs w:val="28"/>
              </w:rPr>
            </w:pPr>
            <w:r w:rsidRPr="003B3046">
              <w:rPr>
                <w:rFonts w:ascii="Comic Sans MS" w:hAnsi="Comic Sans MS"/>
                <w:sz w:val="28"/>
                <w:szCs w:val="28"/>
              </w:rPr>
              <w:t>ISTAKNUTI DATUMI</w:t>
            </w:r>
          </w:p>
        </w:tc>
      </w:tr>
      <w:tr w:rsidR="00A53469" w:rsidRPr="003B3046" w:rsidTr="00FC1AE4">
        <w:tc>
          <w:tcPr>
            <w:tcW w:w="5000" w:type="pct"/>
            <w:gridSpan w:val="2"/>
            <w:tcBorders>
              <w:top w:val="single" w:sz="4" w:space="0" w:color="auto"/>
              <w:left w:val="nil"/>
              <w:bottom w:val="single" w:sz="4" w:space="0" w:color="auto"/>
              <w:right w:val="nil"/>
            </w:tcBorders>
            <w:hideMark/>
          </w:tcPr>
          <w:p w:rsidR="00A53469" w:rsidRPr="003B3046" w:rsidRDefault="00A53469" w:rsidP="00FC1AE4">
            <w:pPr>
              <w:spacing w:after="0"/>
              <w:rPr>
                <w:rFonts w:ascii="Comic Sans MS" w:eastAsia="Times New Roman" w:hAnsi="Comic Sans MS"/>
                <w:sz w:val="28"/>
                <w:szCs w:val="28"/>
              </w:rPr>
            </w:pPr>
            <w:r w:rsidRPr="003B3046">
              <w:rPr>
                <w:rFonts w:ascii="Comic Sans MS" w:hAnsi="Comic Sans MS"/>
                <w:sz w:val="28"/>
                <w:szCs w:val="28"/>
              </w:rPr>
              <w:t xml:space="preserve">NAZIV AKTIVNOSTI: Uskrs </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661"/>
              <w:rPr>
                <w:rFonts w:ascii="Times New Roman" w:eastAsia="Times New Roman" w:hAnsi="Times New Roman"/>
              </w:rPr>
            </w:pPr>
            <w:r w:rsidRPr="003B3046">
              <w:rPr>
                <w:rFonts w:ascii="Arial" w:hAnsi="Arial" w:cs="Arial"/>
                <w:b/>
                <w:bCs/>
              </w:rPr>
              <w:t>U</w:t>
            </w:r>
            <w:r w:rsidRPr="003B3046">
              <w:rPr>
                <w:rFonts w:ascii="Times New Roman" w:hAnsi="Times New Roman"/>
                <w:b/>
                <w:bCs/>
              </w:rPr>
              <w:t>č</w:t>
            </w:r>
            <w:r w:rsidRPr="003B3046">
              <w:rPr>
                <w:rFonts w:ascii="Arial" w:hAnsi="Arial" w:cs="Arial"/>
                <w:b/>
                <w:bCs/>
              </w:rPr>
              <w:t xml:space="preserve">itelj/i razredne/predmetne nastave: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Ksenija Pavlović, Marisa Kodilja</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3365"/>
              <w:rPr>
                <w:rFonts w:ascii="Times New Roman" w:eastAsia="Times New Roman" w:hAnsi="Times New Roman"/>
              </w:rPr>
            </w:pPr>
            <w:r w:rsidRPr="003B3046">
              <w:rPr>
                <w:rFonts w:ascii="Arial" w:hAnsi="Arial" w:cs="Arial"/>
                <w:b/>
                <w:bCs/>
                <w:spacing w:val="-6"/>
              </w:rPr>
              <w:t xml:space="preserve">Razred: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kombinirani odjeli od  1. do 4 r.</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2103"/>
              <w:rPr>
                <w:rFonts w:ascii="Times New Roman" w:eastAsia="Times New Roman" w:hAnsi="Times New Roman"/>
              </w:rPr>
            </w:pPr>
            <w:r w:rsidRPr="003B3046">
              <w:rPr>
                <w:rFonts w:ascii="Arial" w:hAnsi="Arial" w:cs="Arial"/>
                <w:b/>
                <w:bCs/>
                <w:spacing w:val="-4"/>
              </w:rPr>
              <w:t>Planirani broj u</w:t>
            </w:r>
            <w:r w:rsidRPr="003B3046">
              <w:rPr>
                <w:rFonts w:ascii="Times New Roman" w:hAnsi="Times New Roman"/>
                <w:b/>
                <w:bCs/>
                <w:spacing w:val="-4"/>
              </w:rPr>
              <w:t>č</w:t>
            </w:r>
            <w:r w:rsidRPr="003B3046">
              <w:rPr>
                <w:rFonts w:ascii="Arial" w:hAnsi="Arial" w:cs="Arial"/>
                <w:b/>
                <w:bCs/>
                <w:spacing w:val="-4"/>
              </w:rPr>
              <w:t xml:space="preserve">enika: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- 14 učenika</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2408"/>
              <w:rPr>
                <w:rFonts w:ascii="Times New Roman" w:eastAsia="Times New Roman" w:hAnsi="Times New Roman"/>
              </w:rPr>
            </w:pPr>
            <w:r w:rsidRPr="003B3046">
              <w:rPr>
                <w:rFonts w:ascii="Arial" w:hAnsi="Arial" w:cs="Arial"/>
                <w:b/>
                <w:bCs/>
              </w:rPr>
              <w:t xml:space="preserve">Planirani broj sati pripreme: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5</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402"/>
              <w:rPr>
                <w:rFonts w:ascii="Times New Roman" w:eastAsia="Times New Roman" w:hAnsi="Times New Roman"/>
              </w:rPr>
            </w:pPr>
            <w:r w:rsidRPr="003B3046">
              <w:rPr>
                <w:rFonts w:ascii="Arial" w:hAnsi="Arial" w:cs="Arial"/>
                <w:b/>
                <w:bCs/>
              </w:rPr>
              <w:t xml:space="preserve">Ciljevi aktivnosti, programa i/ili projekta: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razvijanje suradničkih odnosa među djecom</w:t>
            </w:r>
          </w:p>
          <w:p w:rsidR="00A53469" w:rsidRPr="003B3046" w:rsidRDefault="00A53469" w:rsidP="00FC1AE4">
            <w:pPr>
              <w:spacing w:after="0"/>
              <w:rPr>
                <w:rFonts w:eastAsia="Times New Roman"/>
              </w:rPr>
            </w:pPr>
            <w:r w:rsidRPr="003B3046">
              <w:t>- upoznavanje tradicionalnih običaja našeg kraja</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171"/>
              <w:rPr>
                <w:rFonts w:ascii="Times New Roman" w:eastAsia="Times New Roman" w:hAnsi="Times New Roman"/>
              </w:rPr>
            </w:pPr>
            <w:r w:rsidRPr="003B3046">
              <w:rPr>
                <w:rFonts w:ascii="Arial" w:hAnsi="Arial" w:cs="Arial"/>
                <w:b/>
                <w:bCs/>
              </w:rPr>
              <w:t xml:space="preserve">Namjena aktivnosti, programa i/ili projekta: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prezentiranje usvojenih glumačkih i recitatorskih vještina</w:t>
            </w:r>
          </w:p>
          <w:p w:rsidR="00A53469" w:rsidRPr="003B3046" w:rsidRDefault="00A53469" w:rsidP="00FC1AE4">
            <w:pPr>
              <w:spacing w:after="0"/>
              <w:rPr>
                <w:rFonts w:eastAsia="Times New Roman"/>
              </w:rPr>
            </w:pPr>
            <w:r w:rsidRPr="003B3046">
              <w:t>- razvijanje natjecateljskog duha.</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3B3046">
            <w:pPr>
              <w:widowControl w:val="0"/>
              <w:autoSpaceDE w:val="0"/>
              <w:autoSpaceDN w:val="0"/>
              <w:adjustRightInd w:val="0"/>
              <w:spacing w:after="0"/>
              <w:ind w:left="12" w:right="44"/>
              <w:rPr>
                <w:rFonts w:ascii="Times New Roman" w:eastAsia="Times New Roman" w:hAnsi="Times New Roman"/>
              </w:rPr>
            </w:pPr>
            <w:r w:rsidRPr="003B3046">
              <w:rPr>
                <w:rFonts w:ascii="Arial" w:hAnsi="Arial" w:cs="Arial"/>
                <w:b/>
                <w:bCs/>
                <w:spacing w:val="1"/>
              </w:rPr>
              <w:t xml:space="preserve">Nositelj/i aktivnosti, programa i/ili projekta i </w:t>
            </w:r>
            <w:r w:rsidRPr="003B3046">
              <w:rPr>
                <w:rFonts w:ascii="Arial" w:hAnsi="Arial" w:cs="Arial"/>
                <w:b/>
                <w:bCs/>
                <w:spacing w:val="-7"/>
              </w:rPr>
              <w:t xml:space="preserve">njihova odgovornost: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Učiteljice Pš Juricani i učenici</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3B3046">
            <w:pPr>
              <w:widowControl w:val="0"/>
              <w:autoSpaceDE w:val="0"/>
              <w:autoSpaceDN w:val="0"/>
              <w:adjustRightInd w:val="0"/>
              <w:spacing w:after="0"/>
              <w:ind w:left="12" w:right="350"/>
              <w:rPr>
                <w:rFonts w:ascii="Times New Roman" w:eastAsia="Times New Roman" w:hAnsi="Times New Roman"/>
              </w:rPr>
            </w:pPr>
            <w:r w:rsidRPr="003B3046">
              <w:rPr>
                <w:rFonts w:ascii="Arial" w:hAnsi="Arial" w:cs="Arial"/>
                <w:b/>
                <w:bCs/>
              </w:rPr>
              <w:t>Na</w:t>
            </w:r>
            <w:r w:rsidRPr="003B3046">
              <w:rPr>
                <w:rFonts w:ascii="Times New Roman" w:hAnsi="Times New Roman"/>
                <w:b/>
                <w:bCs/>
              </w:rPr>
              <w:t>č</w:t>
            </w:r>
            <w:r w:rsidRPr="003B3046">
              <w:rPr>
                <w:rFonts w:ascii="Arial" w:hAnsi="Arial" w:cs="Arial"/>
                <w:b/>
                <w:bCs/>
              </w:rPr>
              <w:t xml:space="preserve">in realizacije aktivnosti, programa i/ili </w:t>
            </w:r>
            <w:r w:rsidRPr="003B3046">
              <w:rPr>
                <w:rFonts w:ascii="Arial" w:hAnsi="Arial" w:cs="Arial"/>
                <w:b/>
                <w:bCs/>
                <w:spacing w:val="-1"/>
              </w:rPr>
              <w:t xml:space="preserve">projekta: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izrada uskrsnih motiva i čestitki</w:t>
            </w:r>
          </w:p>
          <w:p w:rsidR="00A53469" w:rsidRPr="003B3046" w:rsidRDefault="00A53469" w:rsidP="00FC1AE4">
            <w:pPr>
              <w:spacing w:after="0"/>
            </w:pPr>
            <w:r w:rsidRPr="003B3046">
              <w:t xml:space="preserve"> - interpretacija prigodnih tekstova</w:t>
            </w:r>
          </w:p>
          <w:p w:rsidR="00A53469" w:rsidRPr="003B3046" w:rsidRDefault="00A53469" w:rsidP="00FC1AE4">
            <w:pPr>
              <w:spacing w:after="0"/>
              <w:rPr>
                <w:rFonts w:eastAsia="Times New Roman"/>
              </w:rPr>
            </w:pPr>
            <w:r w:rsidRPr="003B3046">
              <w:t>- likovni radovi</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FC1AE4">
            <w:pPr>
              <w:widowControl w:val="0"/>
              <w:autoSpaceDE w:val="0"/>
              <w:autoSpaceDN w:val="0"/>
              <w:adjustRightInd w:val="0"/>
              <w:spacing w:after="0"/>
              <w:ind w:left="12" w:right="1022"/>
              <w:rPr>
                <w:rFonts w:ascii="Times New Roman" w:eastAsia="Times New Roman" w:hAnsi="Times New Roman"/>
              </w:rPr>
            </w:pPr>
            <w:r w:rsidRPr="003B3046">
              <w:rPr>
                <w:rFonts w:ascii="Arial" w:hAnsi="Arial" w:cs="Arial"/>
                <w:b/>
                <w:bCs/>
              </w:rPr>
              <w:t>Datum realizacije</w:t>
            </w:r>
            <w:r w:rsidRPr="003B3046">
              <w:rPr>
                <w:rFonts w:ascii="Arial" w:hAnsi="Arial" w:cs="Arial"/>
                <w:b/>
                <w:bCs/>
                <w:spacing w:val="-1"/>
              </w:rPr>
              <w:t xml:space="preserve">: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3B3046" w:rsidP="00FC1AE4">
            <w:pPr>
              <w:spacing w:after="0"/>
              <w:rPr>
                <w:rFonts w:eastAsia="Times New Roman"/>
              </w:rPr>
            </w:pPr>
            <w:r w:rsidRPr="003B3046">
              <w:t>Ožujak</w:t>
            </w:r>
            <w:r w:rsidR="00A53469" w:rsidRPr="003B3046">
              <w:t>, 2017.</w:t>
            </w:r>
          </w:p>
        </w:tc>
      </w:tr>
      <w:tr w:rsidR="00A53469" w:rsidRPr="003B3046" w:rsidTr="00FC1AE4">
        <w:tc>
          <w:tcPr>
            <w:tcW w:w="2500" w:type="pct"/>
            <w:tcBorders>
              <w:top w:val="single" w:sz="4" w:space="0" w:color="auto"/>
              <w:left w:val="nil"/>
              <w:bottom w:val="single" w:sz="4" w:space="0" w:color="auto"/>
              <w:right w:val="single" w:sz="4" w:space="0" w:color="auto"/>
            </w:tcBorders>
          </w:tcPr>
          <w:p w:rsidR="00A53469" w:rsidRPr="003B3046" w:rsidRDefault="00A53469" w:rsidP="003B3046">
            <w:pPr>
              <w:widowControl w:val="0"/>
              <w:autoSpaceDE w:val="0"/>
              <w:autoSpaceDN w:val="0"/>
              <w:adjustRightInd w:val="0"/>
              <w:spacing w:after="0"/>
              <w:ind w:left="12"/>
              <w:rPr>
                <w:rFonts w:ascii="Times New Roman" w:eastAsia="Times New Roman" w:hAnsi="Times New Roman"/>
              </w:rPr>
            </w:pPr>
            <w:r w:rsidRPr="003B3046">
              <w:rPr>
                <w:rFonts w:ascii="Arial" w:hAnsi="Arial" w:cs="Arial"/>
                <w:b/>
                <w:bCs/>
                <w:spacing w:val="-1"/>
              </w:rPr>
              <w:t>Na</w:t>
            </w:r>
            <w:r w:rsidRPr="003B3046">
              <w:rPr>
                <w:rFonts w:ascii="Times New Roman" w:hAnsi="Times New Roman"/>
                <w:b/>
                <w:bCs/>
                <w:spacing w:val="-1"/>
              </w:rPr>
              <w:t>č</w:t>
            </w:r>
            <w:r w:rsidRPr="003B3046">
              <w:rPr>
                <w:rFonts w:ascii="Arial" w:hAnsi="Arial" w:cs="Arial"/>
                <w:b/>
                <w:bCs/>
                <w:spacing w:val="-1"/>
              </w:rPr>
              <w:t>in vrednovanja i na</w:t>
            </w:r>
            <w:r w:rsidRPr="003B3046">
              <w:rPr>
                <w:rFonts w:ascii="Times New Roman" w:hAnsi="Times New Roman"/>
                <w:b/>
                <w:bCs/>
                <w:spacing w:val="-1"/>
              </w:rPr>
              <w:t>č</w:t>
            </w:r>
            <w:r w:rsidRPr="003B3046">
              <w:rPr>
                <w:rFonts w:ascii="Arial" w:hAnsi="Arial" w:cs="Arial"/>
                <w:b/>
                <w:bCs/>
                <w:spacing w:val="-1"/>
              </w:rPr>
              <w:t>in kori</w:t>
            </w:r>
            <w:r w:rsidRPr="003B3046">
              <w:rPr>
                <w:rFonts w:ascii="Times New Roman" w:hAnsi="Times New Roman"/>
                <w:b/>
                <w:bCs/>
                <w:spacing w:val="-1"/>
              </w:rPr>
              <w:t>š</w:t>
            </w:r>
            <w:r w:rsidRPr="003B3046">
              <w:rPr>
                <w:rFonts w:ascii="Arial" w:hAnsi="Arial" w:cs="Arial"/>
                <w:b/>
                <w:bCs/>
                <w:spacing w:val="-1"/>
              </w:rPr>
              <w:t xml:space="preserve">tenja rezultata </w:t>
            </w:r>
            <w:r w:rsidRPr="003B3046">
              <w:rPr>
                <w:rFonts w:ascii="Arial" w:hAnsi="Arial" w:cs="Arial"/>
                <w:b/>
                <w:bCs/>
                <w:spacing w:val="-8"/>
              </w:rPr>
              <w:t xml:space="preserve">vrednovanja: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A53469" w:rsidRPr="003B3046" w:rsidRDefault="00A53469" w:rsidP="00FC1AE4">
            <w:pPr>
              <w:spacing w:after="0"/>
              <w:rPr>
                <w:rFonts w:eastAsia="Times New Roman"/>
              </w:rPr>
            </w:pPr>
            <w:r w:rsidRPr="003B3046">
              <w:t>- praćenje učenika u radu i kreativnom stvaralaštvu</w:t>
            </w:r>
          </w:p>
        </w:tc>
      </w:tr>
      <w:tr w:rsidR="00A53469" w:rsidRPr="003B3046" w:rsidTr="00FC1AE4">
        <w:tc>
          <w:tcPr>
            <w:tcW w:w="2500" w:type="pct"/>
            <w:tcBorders>
              <w:top w:val="single" w:sz="4" w:space="0" w:color="auto"/>
              <w:left w:val="nil"/>
              <w:bottom w:val="nil"/>
              <w:right w:val="single" w:sz="4" w:space="0" w:color="auto"/>
            </w:tcBorders>
          </w:tcPr>
          <w:p w:rsidR="00A53469" w:rsidRPr="003B3046" w:rsidRDefault="00A53469" w:rsidP="003B3046">
            <w:pPr>
              <w:widowControl w:val="0"/>
              <w:autoSpaceDE w:val="0"/>
              <w:autoSpaceDN w:val="0"/>
              <w:adjustRightInd w:val="0"/>
              <w:spacing w:after="0"/>
              <w:ind w:left="12" w:right="124"/>
              <w:rPr>
                <w:rFonts w:ascii="Times New Roman" w:eastAsia="Times New Roman" w:hAnsi="Times New Roman"/>
              </w:rPr>
            </w:pPr>
            <w:r w:rsidRPr="003B3046">
              <w:rPr>
                <w:rFonts w:ascii="Arial" w:hAnsi="Arial" w:cs="Arial"/>
                <w:b/>
                <w:bCs/>
              </w:rPr>
              <w:t>Detaljan tro</w:t>
            </w:r>
            <w:r w:rsidRPr="003B3046">
              <w:rPr>
                <w:rFonts w:ascii="Times New Roman" w:hAnsi="Times New Roman"/>
                <w:b/>
                <w:bCs/>
              </w:rPr>
              <w:t>š</w:t>
            </w:r>
            <w:r w:rsidRPr="003B3046">
              <w:rPr>
                <w:rFonts w:ascii="Arial" w:hAnsi="Arial" w:cs="Arial"/>
                <w:b/>
                <w:bCs/>
              </w:rPr>
              <w:t xml:space="preserve">kovnik aktivnosti, programa i/ili </w:t>
            </w:r>
            <w:r w:rsidRPr="003B3046">
              <w:rPr>
                <w:rFonts w:ascii="Arial" w:hAnsi="Arial" w:cs="Arial"/>
                <w:b/>
                <w:bCs/>
                <w:spacing w:val="-1"/>
              </w:rPr>
              <w:t xml:space="preserve">projekta: </w:t>
            </w:r>
          </w:p>
          <w:p w:rsidR="00A53469" w:rsidRPr="003B3046" w:rsidRDefault="00A53469" w:rsidP="00FC1AE4">
            <w:pPr>
              <w:spacing w:after="0"/>
              <w:rPr>
                <w:rFonts w:eastAsia="Times New Roman"/>
              </w:rPr>
            </w:pPr>
          </w:p>
        </w:tc>
        <w:tc>
          <w:tcPr>
            <w:tcW w:w="2500" w:type="pct"/>
            <w:tcBorders>
              <w:top w:val="single" w:sz="4" w:space="0" w:color="auto"/>
              <w:left w:val="single" w:sz="4" w:space="0" w:color="auto"/>
              <w:bottom w:val="nil"/>
              <w:right w:val="nil"/>
            </w:tcBorders>
            <w:hideMark/>
          </w:tcPr>
          <w:p w:rsidR="00A53469" w:rsidRPr="003B3046" w:rsidRDefault="00A53469" w:rsidP="00FC1AE4">
            <w:pPr>
              <w:spacing w:after="0"/>
              <w:rPr>
                <w:rFonts w:eastAsia="Times New Roman"/>
              </w:rPr>
            </w:pPr>
            <w:r w:rsidRPr="003B3046">
              <w:t>- ovisno o potrebama</w:t>
            </w:r>
          </w:p>
        </w:tc>
      </w:tr>
    </w:tbl>
    <w:p w:rsidR="00A53469" w:rsidRPr="003B3046" w:rsidRDefault="00A53469"/>
    <w:p w:rsidR="00A53469" w:rsidRPr="003B3046" w:rsidRDefault="00A53469"/>
    <w:p w:rsidR="00A53469" w:rsidRPr="003B3046" w:rsidRDefault="00A53469"/>
    <w:p w:rsidR="00A53469" w:rsidRPr="003B3046" w:rsidRDefault="00A53469"/>
    <w:p w:rsidR="00A53469" w:rsidRPr="003B3046" w:rsidRDefault="00A53469"/>
    <w:p w:rsidR="0020645A" w:rsidRPr="003B3046" w:rsidRDefault="0020645A"/>
    <w:p w:rsidR="0020645A" w:rsidRPr="003B3046" w:rsidRDefault="0020645A"/>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20645A" w:rsidRPr="003B3046" w:rsidTr="00D46637">
        <w:tc>
          <w:tcPr>
            <w:tcW w:w="5000" w:type="pct"/>
            <w:gridSpan w:val="2"/>
            <w:shd w:val="clear" w:color="auto" w:fill="auto"/>
          </w:tcPr>
          <w:p w:rsidR="0020645A" w:rsidRPr="003B3046" w:rsidRDefault="0020645A" w:rsidP="00D46637">
            <w:pPr>
              <w:spacing w:after="0"/>
              <w:rPr>
                <w:rFonts w:ascii="Comic Sans MS" w:eastAsia="Times New Roman" w:hAnsi="Comic Sans MS"/>
                <w:sz w:val="28"/>
                <w:szCs w:val="28"/>
                <w:lang w:eastAsia="hr-HR"/>
              </w:rPr>
            </w:pPr>
            <w:r w:rsidRPr="003B3046">
              <w:rPr>
                <w:rFonts w:ascii="Comic Sans MS" w:eastAsia="Times New Roman" w:hAnsi="Comic Sans MS"/>
                <w:sz w:val="28"/>
                <w:szCs w:val="28"/>
                <w:lang w:eastAsia="hr-HR"/>
              </w:rPr>
              <w:t>ISTAKNUTI DATUMI</w:t>
            </w:r>
          </w:p>
        </w:tc>
      </w:tr>
      <w:tr w:rsidR="0020645A" w:rsidRPr="003B3046" w:rsidTr="00D46637">
        <w:tc>
          <w:tcPr>
            <w:tcW w:w="5000" w:type="pct"/>
            <w:gridSpan w:val="2"/>
            <w:shd w:val="clear" w:color="auto" w:fill="auto"/>
          </w:tcPr>
          <w:p w:rsidR="0020645A" w:rsidRPr="003B3046" w:rsidRDefault="0020645A" w:rsidP="00D46637">
            <w:pPr>
              <w:spacing w:after="0"/>
              <w:rPr>
                <w:rFonts w:ascii="Comic Sans MS" w:eastAsia="Times New Roman" w:hAnsi="Comic Sans MS"/>
                <w:sz w:val="28"/>
                <w:szCs w:val="28"/>
                <w:lang w:eastAsia="hr-HR"/>
              </w:rPr>
            </w:pPr>
            <w:r w:rsidRPr="003B3046">
              <w:rPr>
                <w:rFonts w:ascii="Comic Sans MS" w:eastAsia="Times New Roman" w:hAnsi="Comic Sans MS"/>
                <w:sz w:val="28"/>
                <w:szCs w:val="28"/>
                <w:lang w:eastAsia="hr-HR"/>
              </w:rPr>
              <w:t>NAZIV AKTIVNOSTI: Uskrs</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661"/>
              <w:rPr>
                <w:rFonts w:ascii="Times New Roman" w:eastAsia="Times New Roman" w:hAnsi="Times New Roman"/>
                <w:lang w:eastAsia="hr-HR"/>
              </w:rPr>
            </w:pPr>
            <w:r w:rsidRPr="003B3046">
              <w:rPr>
                <w:rFonts w:ascii="Arial" w:eastAsia="Times New Roman" w:hAnsi="Arial" w:cs="Arial"/>
                <w:b/>
                <w:bCs/>
                <w:lang w:eastAsia="hr-HR"/>
              </w:rPr>
              <w:t>U</w:t>
            </w:r>
            <w:r w:rsidRPr="003B3046">
              <w:rPr>
                <w:rFonts w:ascii="Times New Roman" w:eastAsia="Times New Roman" w:hAnsi="Times New Roman"/>
                <w:b/>
                <w:bCs/>
                <w:lang w:eastAsia="hr-HR"/>
              </w:rPr>
              <w:t>č</w:t>
            </w:r>
            <w:r w:rsidRPr="003B3046">
              <w:rPr>
                <w:rFonts w:ascii="Arial" w:eastAsia="Times New Roman" w:hAnsi="Arial" w:cs="Arial"/>
                <w:b/>
                <w:bCs/>
                <w:lang w:eastAsia="hr-HR"/>
              </w:rPr>
              <w:t xml:space="preserve">itelj/i razredne/predmetne nastave: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Aurika Matković, Daniela Circota</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3365"/>
              <w:rPr>
                <w:rFonts w:ascii="Times New Roman" w:eastAsia="Times New Roman" w:hAnsi="Times New Roman"/>
                <w:lang w:eastAsia="hr-HR"/>
              </w:rPr>
            </w:pPr>
            <w:r w:rsidRPr="003B3046">
              <w:rPr>
                <w:rFonts w:ascii="Arial" w:eastAsia="Times New Roman" w:hAnsi="Arial" w:cs="Arial"/>
                <w:b/>
                <w:bCs/>
                <w:spacing w:val="-6"/>
                <w:lang w:eastAsia="hr-HR"/>
              </w:rPr>
              <w:t xml:space="preserve">Razred: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pPr>
            <w:r w:rsidRPr="003B3046">
              <w:t>Kombinirani odjeli  1., 2., 3. i  4. r.</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2103"/>
              <w:rPr>
                <w:rFonts w:ascii="Times New Roman" w:eastAsia="Times New Roman" w:hAnsi="Times New Roman"/>
                <w:lang w:eastAsia="hr-HR"/>
              </w:rPr>
            </w:pPr>
            <w:r w:rsidRPr="003B3046">
              <w:rPr>
                <w:rFonts w:ascii="Arial" w:eastAsia="Times New Roman" w:hAnsi="Arial" w:cs="Arial"/>
                <w:b/>
                <w:bCs/>
                <w:spacing w:val="-4"/>
                <w:lang w:eastAsia="hr-HR"/>
              </w:rPr>
              <w:t>Planirani broj u</w:t>
            </w:r>
            <w:r w:rsidRPr="003B3046">
              <w:rPr>
                <w:rFonts w:ascii="Times New Roman" w:eastAsia="Times New Roman" w:hAnsi="Times New Roman"/>
                <w:b/>
                <w:bCs/>
                <w:spacing w:val="-4"/>
                <w:lang w:eastAsia="hr-HR"/>
              </w:rPr>
              <w:t>č</w:t>
            </w:r>
            <w:r w:rsidRPr="003B3046">
              <w:rPr>
                <w:rFonts w:ascii="Arial" w:eastAsia="Times New Roman" w:hAnsi="Arial" w:cs="Arial"/>
                <w:b/>
                <w:bCs/>
                <w:spacing w:val="-4"/>
                <w:lang w:eastAsia="hr-HR"/>
              </w:rPr>
              <w:t xml:space="preserve">enika: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line="0" w:lineRule="atLeast"/>
            </w:pPr>
            <w:r w:rsidRPr="003B3046">
              <w:t>22 učenika</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2408"/>
              <w:rPr>
                <w:rFonts w:ascii="Times New Roman" w:eastAsia="Times New Roman" w:hAnsi="Times New Roman"/>
                <w:lang w:eastAsia="hr-HR"/>
              </w:rPr>
            </w:pPr>
            <w:r w:rsidRPr="003B3046">
              <w:rPr>
                <w:rFonts w:ascii="Arial" w:eastAsia="Times New Roman" w:hAnsi="Arial" w:cs="Arial"/>
                <w:b/>
                <w:bCs/>
                <w:lang w:eastAsia="hr-HR"/>
              </w:rPr>
              <w:t xml:space="preserve">Planirani broj sati pripreme: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2 sata</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402"/>
              <w:rPr>
                <w:rFonts w:ascii="Times New Roman" w:eastAsia="Times New Roman" w:hAnsi="Times New Roman"/>
                <w:lang w:eastAsia="hr-HR"/>
              </w:rPr>
            </w:pPr>
            <w:r w:rsidRPr="003B3046">
              <w:rPr>
                <w:rFonts w:ascii="Arial" w:eastAsia="Times New Roman" w:hAnsi="Arial" w:cs="Arial"/>
                <w:b/>
                <w:bCs/>
                <w:lang w:eastAsia="hr-HR"/>
              </w:rPr>
              <w:t xml:space="preserve">Ciljevi aktivnosti, programa i/ili projekta: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Obilježavanje istaknutih datuma tijekom školske godine.</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171"/>
              <w:rPr>
                <w:rFonts w:ascii="Times New Roman" w:eastAsia="Times New Roman" w:hAnsi="Times New Roman"/>
                <w:lang w:eastAsia="hr-HR"/>
              </w:rPr>
            </w:pPr>
            <w:r w:rsidRPr="003B3046">
              <w:rPr>
                <w:rFonts w:ascii="Arial" w:eastAsia="Times New Roman" w:hAnsi="Arial" w:cs="Arial"/>
                <w:b/>
                <w:bCs/>
                <w:lang w:eastAsia="hr-HR"/>
              </w:rPr>
              <w:t xml:space="preserve">Namjena aktivnosti, programa i/ili projekta: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Poticanje samostalnosti, kreativnosti, odgovornosti i suradnje u zajedničkom radu učenika.</w:t>
            </w:r>
          </w:p>
        </w:tc>
      </w:tr>
      <w:tr w:rsidR="0020645A" w:rsidRPr="003B3046" w:rsidTr="00D46637">
        <w:tc>
          <w:tcPr>
            <w:tcW w:w="2500" w:type="pct"/>
            <w:shd w:val="clear" w:color="auto" w:fill="auto"/>
          </w:tcPr>
          <w:p w:rsidR="0020645A" w:rsidRPr="003B3046" w:rsidRDefault="0020645A" w:rsidP="003B3046">
            <w:pPr>
              <w:widowControl w:val="0"/>
              <w:autoSpaceDE w:val="0"/>
              <w:autoSpaceDN w:val="0"/>
              <w:adjustRightInd w:val="0"/>
              <w:spacing w:after="0"/>
              <w:ind w:left="12" w:right="44"/>
              <w:rPr>
                <w:rFonts w:ascii="Times New Roman" w:eastAsia="Times New Roman" w:hAnsi="Times New Roman"/>
                <w:lang w:eastAsia="hr-HR"/>
              </w:rPr>
            </w:pPr>
            <w:r w:rsidRPr="003B3046">
              <w:rPr>
                <w:rFonts w:ascii="Arial" w:eastAsia="Times New Roman" w:hAnsi="Arial" w:cs="Arial"/>
                <w:b/>
                <w:bCs/>
                <w:spacing w:val="1"/>
                <w:lang w:eastAsia="hr-HR"/>
              </w:rPr>
              <w:t xml:space="preserve">Nositelj/i aktivnosti, programa i/ili projekta i </w:t>
            </w:r>
            <w:r w:rsidRPr="003B3046">
              <w:rPr>
                <w:rFonts w:ascii="Arial" w:eastAsia="Times New Roman" w:hAnsi="Arial" w:cs="Arial"/>
                <w:b/>
                <w:bCs/>
                <w:spacing w:val="-7"/>
                <w:lang w:eastAsia="hr-HR"/>
              </w:rPr>
              <w:t xml:space="preserve">njihova odgovornost: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Učenici i učiteljice PŠ Petrovija</w:t>
            </w:r>
          </w:p>
        </w:tc>
      </w:tr>
      <w:tr w:rsidR="0020645A" w:rsidRPr="003B3046" w:rsidTr="00D46637">
        <w:tc>
          <w:tcPr>
            <w:tcW w:w="2500" w:type="pct"/>
            <w:shd w:val="clear" w:color="auto" w:fill="auto"/>
          </w:tcPr>
          <w:p w:rsidR="0020645A" w:rsidRPr="003B3046" w:rsidRDefault="0020645A" w:rsidP="003B3046">
            <w:pPr>
              <w:widowControl w:val="0"/>
              <w:autoSpaceDE w:val="0"/>
              <w:autoSpaceDN w:val="0"/>
              <w:adjustRightInd w:val="0"/>
              <w:spacing w:after="0"/>
              <w:ind w:left="12" w:right="350"/>
              <w:rPr>
                <w:rFonts w:ascii="Times New Roman" w:eastAsia="Times New Roman" w:hAnsi="Times New Roman"/>
                <w:lang w:eastAsia="hr-HR"/>
              </w:rPr>
            </w:pPr>
            <w:r w:rsidRPr="003B3046">
              <w:rPr>
                <w:rFonts w:ascii="Arial" w:eastAsia="Times New Roman" w:hAnsi="Arial" w:cs="Arial"/>
                <w:b/>
                <w:bCs/>
                <w:lang w:eastAsia="hr-HR"/>
              </w:rPr>
              <w:t>Na</w:t>
            </w:r>
            <w:r w:rsidRPr="003B3046">
              <w:rPr>
                <w:rFonts w:ascii="Times New Roman" w:eastAsia="Times New Roman" w:hAnsi="Times New Roman"/>
                <w:b/>
                <w:bCs/>
                <w:lang w:eastAsia="hr-HR"/>
              </w:rPr>
              <w:t>č</w:t>
            </w:r>
            <w:r w:rsidRPr="003B3046">
              <w:rPr>
                <w:rFonts w:ascii="Arial" w:eastAsia="Times New Roman" w:hAnsi="Arial" w:cs="Arial"/>
                <w:b/>
                <w:bCs/>
                <w:lang w:eastAsia="hr-HR"/>
              </w:rPr>
              <w:t xml:space="preserve">in realizacije aktivnosti, programa i/ili </w:t>
            </w:r>
            <w:r w:rsidRPr="003B3046">
              <w:rPr>
                <w:rFonts w:ascii="Arial" w:eastAsia="Times New Roman" w:hAnsi="Arial" w:cs="Arial"/>
                <w:b/>
                <w:bCs/>
                <w:spacing w:val="-1"/>
                <w:lang w:eastAsia="hr-HR"/>
              </w:rPr>
              <w:t xml:space="preserve">projekta: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Izrada uskrsnih motiva i čestitki</w:t>
            </w:r>
          </w:p>
        </w:tc>
      </w:tr>
      <w:tr w:rsidR="0020645A" w:rsidRPr="003B3046" w:rsidTr="00D46637">
        <w:tc>
          <w:tcPr>
            <w:tcW w:w="2500" w:type="pct"/>
            <w:shd w:val="clear" w:color="auto" w:fill="auto"/>
          </w:tcPr>
          <w:p w:rsidR="0020645A" w:rsidRPr="003B3046" w:rsidRDefault="0020645A" w:rsidP="00D46637">
            <w:pPr>
              <w:widowControl w:val="0"/>
              <w:autoSpaceDE w:val="0"/>
              <w:autoSpaceDN w:val="0"/>
              <w:adjustRightInd w:val="0"/>
              <w:spacing w:after="0"/>
              <w:ind w:left="12" w:right="1022"/>
              <w:rPr>
                <w:rFonts w:ascii="Times New Roman" w:eastAsia="Times New Roman" w:hAnsi="Times New Roman"/>
                <w:lang w:eastAsia="hr-HR"/>
              </w:rPr>
            </w:pPr>
            <w:r w:rsidRPr="003B3046">
              <w:rPr>
                <w:rFonts w:ascii="Arial" w:eastAsia="Times New Roman" w:hAnsi="Arial" w:cs="Arial"/>
                <w:b/>
                <w:bCs/>
                <w:lang w:eastAsia="hr-HR"/>
              </w:rPr>
              <w:t>Datum realizacije</w:t>
            </w:r>
            <w:r w:rsidRPr="003B3046">
              <w:rPr>
                <w:rFonts w:ascii="Arial" w:eastAsia="Times New Roman" w:hAnsi="Arial" w:cs="Arial"/>
                <w:b/>
                <w:bCs/>
                <w:spacing w:val="-1"/>
                <w:lang w:eastAsia="hr-HR"/>
              </w:rPr>
              <w:t xml:space="preserve">: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b/>
                <w:lang w:eastAsia="hr-HR"/>
              </w:rPr>
            </w:pPr>
            <w:r w:rsidRPr="003B3046">
              <w:t>Ožujak, 2017.</w:t>
            </w:r>
          </w:p>
        </w:tc>
      </w:tr>
      <w:tr w:rsidR="0020645A" w:rsidRPr="003B3046" w:rsidTr="00D46637">
        <w:tc>
          <w:tcPr>
            <w:tcW w:w="2500" w:type="pct"/>
            <w:shd w:val="clear" w:color="auto" w:fill="auto"/>
          </w:tcPr>
          <w:p w:rsidR="0020645A" w:rsidRPr="003B3046" w:rsidRDefault="0020645A" w:rsidP="003B3046">
            <w:pPr>
              <w:widowControl w:val="0"/>
              <w:autoSpaceDE w:val="0"/>
              <w:autoSpaceDN w:val="0"/>
              <w:adjustRightInd w:val="0"/>
              <w:spacing w:after="0"/>
              <w:ind w:left="12"/>
              <w:rPr>
                <w:rFonts w:ascii="Times New Roman" w:eastAsia="Times New Roman" w:hAnsi="Times New Roman"/>
                <w:lang w:eastAsia="hr-HR"/>
              </w:rPr>
            </w:pPr>
            <w:r w:rsidRPr="003B3046">
              <w:rPr>
                <w:rFonts w:ascii="Arial" w:eastAsia="Times New Roman" w:hAnsi="Arial" w:cs="Arial"/>
                <w:b/>
                <w:bCs/>
                <w:spacing w:val="-1"/>
                <w:lang w:eastAsia="hr-HR"/>
              </w:rPr>
              <w:t>Na</w:t>
            </w:r>
            <w:r w:rsidRPr="003B3046">
              <w:rPr>
                <w:rFonts w:ascii="Times New Roman" w:eastAsia="Times New Roman" w:hAnsi="Times New Roman"/>
                <w:b/>
                <w:bCs/>
                <w:spacing w:val="-1"/>
                <w:lang w:eastAsia="hr-HR"/>
              </w:rPr>
              <w:t>č</w:t>
            </w:r>
            <w:r w:rsidRPr="003B3046">
              <w:rPr>
                <w:rFonts w:ascii="Arial" w:eastAsia="Times New Roman" w:hAnsi="Arial" w:cs="Arial"/>
                <w:b/>
                <w:bCs/>
                <w:spacing w:val="-1"/>
                <w:lang w:eastAsia="hr-HR"/>
              </w:rPr>
              <w:t>in vrednovanja i na</w:t>
            </w:r>
            <w:r w:rsidRPr="003B3046">
              <w:rPr>
                <w:rFonts w:ascii="Times New Roman" w:eastAsia="Times New Roman" w:hAnsi="Times New Roman"/>
                <w:b/>
                <w:bCs/>
                <w:spacing w:val="-1"/>
                <w:lang w:eastAsia="hr-HR"/>
              </w:rPr>
              <w:t>č</w:t>
            </w:r>
            <w:r w:rsidRPr="003B3046">
              <w:rPr>
                <w:rFonts w:ascii="Arial" w:eastAsia="Times New Roman" w:hAnsi="Arial" w:cs="Arial"/>
                <w:b/>
                <w:bCs/>
                <w:spacing w:val="-1"/>
                <w:lang w:eastAsia="hr-HR"/>
              </w:rPr>
              <w:t>in kori</w:t>
            </w:r>
            <w:r w:rsidRPr="003B3046">
              <w:rPr>
                <w:rFonts w:ascii="Times New Roman" w:eastAsia="Times New Roman" w:hAnsi="Times New Roman"/>
                <w:b/>
                <w:bCs/>
                <w:spacing w:val="-1"/>
                <w:lang w:eastAsia="hr-HR"/>
              </w:rPr>
              <w:t>š</w:t>
            </w:r>
            <w:r w:rsidRPr="003B3046">
              <w:rPr>
                <w:rFonts w:ascii="Arial" w:eastAsia="Times New Roman" w:hAnsi="Arial" w:cs="Arial"/>
                <w:b/>
                <w:bCs/>
                <w:spacing w:val="-1"/>
                <w:lang w:eastAsia="hr-HR"/>
              </w:rPr>
              <w:t xml:space="preserve">tenja rezultata </w:t>
            </w:r>
            <w:r w:rsidRPr="003B3046">
              <w:rPr>
                <w:rFonts w:ascii="Arial" w:eastAsia="Times New Roman" w:hAnsi="Arial" w:cs="Arial"/>
                <w:b/>
                <w:bCs/>
                <w:spacing w:val="-8"/>
                <w:lang w:eastAsia="hr-HR"/>
              </w:rPr>
              <w:t xml:space="preserve">vrednovanja: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Praćenje učenika u zalaganju.</w:t>
            </w:r>
          </w:p>
        </w:tc>
      </w:tr>
      <w:tr w:rsidR="0020645A" w:rsidRPr="003B3046" w:rsidTr="00D46637">
        <w:tc>
          <w:tcPr>
            <w:tcW w:w="2500" w:type="pct"/>
            <w:shd w:val="clear" w:color="auto" w:fill="auto"/>
          </w:tcPr>
          <w:p w:rsidR="0020645A" w:rsidRPr="003B3046" w:rsidRDefault="0020645A" w:rsidP="003B3046">
            <w:pPr>
              <w:widowControl w:val="0"/>
              <w:autoSpaceDE w:val="0"/>
              <w:autoSpaceDN w:val="0"/>
              <w:adjustRightInd w:val="0"/>
              <w:spacing w:after="0"/>
              <w:ind w:left="12" w:right="124"/>
              <w:rPr>
                <w:rFonts w:ascii="Times New Roman" w:eastAsia="Times New Roman" w:hAnsi="Times New Roman"/>
                <w:lang w:eastAsia="hr-HR"/>
              </w:rPr>
            </w:pPr>
            <w:r w:rsidRPr="003B3046">
              <w:rPr>
                <w:rFonts w:ascii="Arial" w:eastAsia="Times New Roman" w:hAnsi="Arial" w:cs="Arial"/>
                <w:b/>
                <w:bCs/>
                <w:lang w:eastAsia="hr-HR"/>
              </w:rPr>
              <w:t>Detaljan tro</w:t>
            </w:r>
            <w:r w:rsidRPr="003B3046">
              <w:rPr>
                <w:rFonts w:ascii="Times New Roman" w:eastAsia="Times New Roman" w:hAnsi="Times New Roman"/>
                <w:b/>
                <w:bCs/>
                <w:lang w:eastAsia="hr-HR"/>
              </w:rPr>
              <w:t>š</w:t>
            </w:r>
            <w:r w:rsidRPr="003B3046">
              <w:rPr>
                <w:rFonts w:ascii="Arial" w:eastAsia="Times New Roman" w:hAnsi="Arial" w:cs="Arial"/>
                <w:b/>
                <w:bCs/>
                <w:lang w:eastAsia="hr-HR"/>
              </w:rPr>
              <w:t xml:space="preserve">kovnik aktivnosti, programa i/ili </w:t>
            </w:r>
            <w:r w:rsidRPr="003B3046">
              <w:rPr>
                <w:rFonts w:ascii="Arial" w:eastAsia="Times New Roman" w:hAnsi="Arial" w:cs="Arial"/>
                <w:b/>
                <w:bCs/>
                <w:spacing w:val="-1"/>
                <w:lang w:eastAsia="hr-HR"/>
              </w:rPr>
              <w:t xml:space="preserve">projekta: </w:t>
            </w:r>
          </w:p>
          <w:p w:rsidR="0020645A" w:rsidRPr="003B3046" w:rsidRDefault="0020645A" w:rsidP="00D46637">
            <w:pPr>
              <w:spacing w:after="0"/>
              <w:rPr>
                <w:rFonts w:eastAsia="Times New Roman"/>
                <w:lang w:eastAsia="hr-HR"/>
              </w:rPr>
            </w:pPr>
          </w:p>
        </w:tc>
        <w:tc>
          <w:tcPr>
            <w:tcW w:w="2500" w:type="pct"/>
            <w:shd w:val="clear" w:color="auto" w:fill="auto"/>
          </w:tcPr>
          <w:p w:rsidR="0020645A" w:rsidRPr="003B3046" w:rsidRDefault="0020645A" w:rsidP="00D46637">
            <w:pPr>
              <w:spacing w:after="0"/>
              <w:rPr>
                <w:rFonts w:eastAsia="Times New Roman"/>
                <w:lang w:eastAsia="hr-HR"/>
              </w:rPr>
            </w:pPr>
            <w:r w:rsidRPr="003B3046">
              <w:t>200,</w:t>
            </w:r>
            <w:r w:rsidR="003B3046" w:rsidRPr="003B3046">
              <w:t xml:space="preserve">00 </w:t>
            </w:r>
            <w:r w:rsidRPr="003B3046">
              <w:t>kn (ukrasni papir, salvete, staklenke, ukrasna jaja od različitog materijala, celofan, ''rafija'' u različitim bojama)</w:t>
            </w:r>
          </w:p>
        </w:tc>
      </w:tr>
    </w:tbl>
    <w:p w:rsidR="0020645A" w:rsidRDefault="0020645A"/>
    <w:p w:rsidR="0020645A" w:rsidRDefault="0020645A"/>
    <w:p w:rsidR="0020645A" w:rsidRDefault="0020645A"/>
    <w:p w:rsidR="0020645A" w:rsidRDefault="0020645A"/>
    <w:p w:rsidR="003B3046" w:rsidRDefault="003B3046"/>
    <w:p w:rsidR="003B3046" w:rsidRDefault="003B3046"/>
    <w:p w:rsidR="00DA61AE" w:rsidRDefault="00DA61AE"/>
    <w:p w:rsidR="002E1599" w:rsidRDefault="002E1599"/>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6978D1" w:rsidRPr="003B3046" w:rsidTr="006978D1">
        <w:tc>
          <w:tcPr>
            <w:tcW w:w="5000" w:type="pct"/>
            <w:gridSpan w:val="2"/>
            <w:tcBorders>
              <w:top w:val="nil"/>
              <w:left w:val="nil"/>
              <w:bottom w:val="single" w:sz="4" w:space="0" w:color="auto"/>
              <w:right w:val="nil"/>
            </w:tcBorders>
            <w:hideMark/>
          </w:tcPr>
          <w:p w:rsidR="006978D1" w:rsidRPr="003B3046" w:rsidRDefault="006978D1">
            <w:pPr>
              <w:spacing w:after="0"/>
              <w:rPr>
                <w:rFonts w:ascii="Comic Sans MS" w:hAnsi="Comic Sans MS"/>
                <w:sz w:val="28"/>
                <w:szCs w:val="28"/>
              </w:rPr>
            </w:pPr>
            <w:r w:rsidRPr="003B3046">
              <w:rPr>
                <w:rFonts w:ascii="Comic Sans MS" w:hAnsi="Comic Sans MS"/>
                <w:sz w:val="28"/>
                <w:szCs w:val="28"/>
              </w:rPr>
              <w:t>ISTAKNUTI DATUMI</w:t>
            </w:r>
          </w:p>
        </w:tc>
      </w:tr>
      <w:tr w:rsidR="006978D1" w:rsidRPr="003B3046" w:rsidTr="006978D1">
        <w:tc>
          <w:tcPr>
            <w:tcW w:w="5000" w:type="pct"/>
            <w:gridSpan w:val="2"/>
            <w:tcBorders>
              <w:top w:val="single" w:sz="4" w:space="0" w:color="auto"/>
              <w:left w:val="nil"/>
              <w:bottom w:val="single" w:sz="4" w:space="0" w:color="auto"/>
              <w:right w:val="nil"/>
            </w:tcBorders>
            <w:hideMark/>
          </w:tcPr>
          <w:p w:rsidR="006978D1" w:rsidRPr="003B3046" w:rsidRDefault="006978D1">
            <w:pPr>
              <w:spacing w:after="0"/>
              <w:rPr>
                <w:rFonts w:ascii="Comic Sans MS" w:hAnsi="Comic Sans MS"/>
                <w:sz w:val="28"/>
                <w:szCs w:val="28"/>
              </w:rPr>
            </w:pPr>
            <w:r w:rsidRPr="003B3046">
              <w:rPr>
                <w:rFonts w:ascii="Comic Sans MS" w:hAnsi="Comic Sans MS"/>
                <w:sz w:val="28"/>
                <w:szCs w:val="28"/>
              </w:rPr>
              <w:t>NAZIV AKTIVNOSTI: Uskrs PŠ Bašanija</w:t>
            </w:r>
          </w:p>
        </w:tc>
      </w:tr>
      <w:tr w:rsidR="006978D1" w:rsidRPr="003B3046" w:rsidTr="006978D1">
        <w:tc>
          <w:tcPr>
            <w:tcW w:w="2500" w:type="pct"/>
            <w:tcBorders>
              <w:top w:val="single" w:sz="4" w:space="0" w:color="auto"/>
              <w:left w:val="nil"/>
              <w:bottom w:val="single" w:sz="4" w:space="0" w:color="auto"/>
              <w:right w:val="single" w:sz="4" w:space="0" w:color="auto"/>
            </w:tcBorders>
          </w:tcPr>
          <w:p w:rsidR="006978D1" w:rsidRPr="003B3046" w:rsidRDefault="006978D1">
            <w:pPr>
              <w:widowControl w:val="0"/>
              <w:autoSpaceDE w:val="0"/>
              <w:autoSpaceDN w:val="0"/>
              <w:adjustRightInd w:val="0"/>
              <w:spacing w:after="0"/>
              <w:ind w:left="12" w:right="661"/>
              <w:rPr>
                <w:rFonts w:ascii="Times New Roman" w:hAnsi="Times New Roman"/>
              </w:rPr>
            </w:pPr>
            <w:r w:rsidRPr="003B3046">
              <w:rPr>
                <w:rFonts w:ascii="Arial" w:hAnsi="Arial" w:cs="Arial"/>
                <w:b/>
                <w:bCs/>
              </w:rPr>
              <w:t>U</w:t>
            </w:r>
            <w:r w:rsidRPr="003B3046">
              <w:rPr>
                <w:rFonts w:ascii="Times New Roman" w:hAnsi="Times New Roman"/>
                <w:b/>
                <w:bCs/>
              </w:rPr>
              <w:t>č</w:t>
            </w:r>
            <w:r w:rsidRPr="003B3046">
              <w:rPr>
                <w:rFonts w:ascii="Arial" w:hAnsi="Arial" w:cs="Arial"/>
                <w:b/>
                <w:bCs/>
              </w:rPr>
              <w:t xml:space="preserve">itelj/i razredne/predmetne nastave: </w:t>
            </w:r>
          </w:p>
          <w:p w:rsidR="006978D1" w:rsidRPr="003B3046" w:rsidRDefault="006978D1">
            <w:pPr>
              <w:spacing w:after="0"/>
            </w:pPr>
          </w:p>
        </w:tc>
        <w:tc>
          <w:tcPr>
            <w:tcW w:w="2500" w:type="pct"/>
            <w:tcBorders>
              <w:top w:val="single" w:sz="4" w:space="0" w:color="auto"/>
              <w:left w:val="single" w:sz="4" w:space="0" w:color="auto"/>
              <w:bottom w:val="single" w:sz="4" w:space="0" w:color="auto"/>
              <w:right w:val="nil"/>
            </w:tcBorders>
            <w:hideMark/>
          </w:tcPr>
          <w:p w:rsidR="006978D1" w:rsidRPr="003B3046" w:rsidRDefault="006978D1">
            <w:pPr>
              <w:spacing w:after="0"/>
            </w:pPr>
            <w:r w:rsidRPr="003B3046">
              <w:t>Barbara Lakošeljac-Dokoza i Marina Sarić</w:t>
            </w:r>
          </w:p>
        </w:tc>
      </w:tr>
      <w:tr w:rsidR="006978D1" w:rsidRPr="003B3046" w:rsidTr="006978D1">
        <w:tc>
          <w:tcPr>
            <w:tcW w:w="2500" w:type="pct"/>
            <w:tcBorders>
              <w:top w:val="single" w:sz="4" w:space="0" w:color="auto"/>
              <w:left w:val="nil"/>
              <w:bottom w:val="single" w:sz="4" w:space="0" w:color="auto"/>
              <w:right w:val="single" w:sz="4" w:space="0" w:color="auto"/>
            </w:tcBorders>
          </w:tcPr>
          <w:p w:rsidR="006978D1" w:rsidRPr="003B3046" w:rsidRDefault="006978D1">
            <w:pPr>
              <w:widowControl w:val="0"/>
              <w:autoSpaceDE w:val="0"/>
              <w:autoSpaceDN w:val="0"/>
              <w:adjustRightInd w:val="0"/>
              <w:spacing w:after="0"/>
              <w:ind w:left="12" w:right="3365"/>
              <w:rPr>
                <w:rFonts w:ascii="Times New Roman" w:hAnsi="Times New Roman"/>
              </w:rPr>
            </w:pPr>
            <w:r w:rsidRPr="003B3046">
              <w:rPr>
                <w:rFonts w:ascii="Arial" w:hAnsi="Arial" w:cs="Arial"/>
                <w:b/>
                <w:bCs/>
                <w:spacing w:val="-6"/>
              </w:rPr>
              <w:t xml:space="preserve">Razred: </w:t>
            </w:r>
          </w:p>
          <w:p w:rsidR="006978D1" w:rsidRPr="003B3046" w:rsidRDefault="006978D1">
            <w:pPr>
              <w:spacing w:after="0"/>
            </w:pPr>
          </w:p>
        </w:tc>
        <w:tc>
          <w:tcPr>
            <w:tcW w:w="2500" w:type="pct"/>
            <w:tcBorders>
              <w:top w:val="single" w:sz="4" w:space="0" w:color="auto"/>
              <w:left w:val="single" w:sz="4" w:space="0" w:color="auto"/>
              <w:bottom w:val="single" w:sz="4" w:space="0" w:color="auto"/>
              <w:right w:val="nil"/>
            </w:tcBorders>
            <w:hideMark/>
          </w:tcPr>
          <w:p w:rsidR="006978D1" w:rsidRPr="003B3046" w:rsidRDefault="006978D1">
            <w:pPr>
              <w:spacing w:after="0"/>
            </w:pPr>
            <w:r w:rsidRPr="003B3046">
              <w:t>-kombinirani odjeli od 1.-4. r.</w:t>
            </w:r>
          </w:p>
        </w:tc>
      </w:tr>
      <w:tr w:rsidR="006978D1" w:rsidRPr="003B3046" w:rsidTr="006978D1">
        <w:tc>
          <w:tcPr>
            <w:tcW w:w="2500" w:type="pct"/>
            <w:tcBorders>
              <w:top w:val="single" w:sz="4" w:space="0" w:color="auto"/>
              <w:left w:val="nil"/>
              <w:bottom w:val="single" w:sz="4" w:space="0" w:color="auto"/>
              <w:right w:val="single" w:sz="4" w:space="0" w:color="auto"/>
            </w:tcBorders>
          </w:tcPr>
          <w:p w:rsidR="006978D1" w:rsidRPr="003B3046" w:rsidRDefault="006978D1">
            <w:pPr>
              <w:widowControl w:val="0"/>
              <w:autoSpaceDE w:val="0"/>
              <w:autoSpaceDN w:val="0"/>
              <w:adjustRightInd w:val="0"/>
              <w:spacing w:after="0"/>
              <w:ind w:left="12" w:right="2103"/>
              <w:rPr>
                <w:rFonts w:ascii="Times New Roman" w:hAnsi="Times New Roman"/>
              </w:rPr>
            </w:pPr>
            <w:r w:rsidRPr="003B3046">
              <w:rPr>
                <w:rFonts w:ascii="Arial" w:hAnsi="Arial" w:cs="Arial"/>
                <w:b/>
                <w:bCs/>
                <w:spacing w:val="-4"/>
              </w:rPr>
              <w:t>Planirani broj u</w:t>
            </w:r>
            <w:r w:rsidRPr="003B3046">
              <w:rPr>
                <w:rFonts w:ascii="Times New Roman" w:hAnsi="Times New Roman"/>
                <w:b/>
                <w:bCs/>
                <w:spacing w:val="-4"/>
              </w:rPr>
              <w:t>č</w:t>
            </w:r>
            <w:r w:rsidRPr="003B3046">
              <w:rPr>
                <w:rFonts w:ascii="Arial" w:hAnsi="Arial" w:cs="Arial"/>
                <w:b/>
                <w:bCs/>
                <w:spacing w:val="-4"/>
              </w:rPr>
              <w:t xml:space="preserve">enika: </w:t>
            </w:r>
          </w:p>
          <w:p w:rsidR="006978D1" w:rsidRPr="003B3046" w:rsidRDefault="006978D1">
            <w:pPr>
              <w:spacing w:after="0"/>
            </w:pPr>
          </w:p>
        </w:tc>
        <w:tc>
          <w:tcPr>
            <w:tcW w:w="2500" w:type="pct"/>
            <w:tcBorders>
              <w:top w:val="single" w:sz="4" w:space="0" w:color="auto"/>
              <w:left w:val="single" w:sz="4" w:space="0" w:color="auto"/>
              <w:bottom w:val="single" w:sz="4" w:space="0" w:color="auto"/>
              <w:right w:val="nil"/>
            </w:tcBorders>
            <w:hideMark/>
          </w:tcPr>
          <w:p w:rsidR="006978D1" w:rsidRPr="003B3046" w:rsidRDefault="006978D1" w:rsidP="006978D1">
            <w:pPr>
              <w:spacing w:after="0"/>
            </w:pPr>
            <w:r w:rsidRPr="003B3046">
              <w:t>- 14 učenika</w:t>
            </w:r>
          </w:p>
        </w:tc>
      </w:tr>
      <w:tr w:rsidR="006978D1" w:rsidRPr="003B3046" w:rsidTr="006978D1">
        <w:tc>
          <w:tcPr>
            <w:tcW w:w="2500" w:type="pct"/>
            <w:tcBorders>
              <w:top w:val="single" w:sz="4" w:space="0" w:color="auto"/>
              <w:left w:val="nil"/>
              <w:bottom w:val="single" w:sz="4" w:space="0" w:color="auto"/>
              <w:right w:val="single" w:sz="4" w:space="0" w:color="auto"/>
            </w:tcBorders>
          </w:tcPr>
          <w:p w:rsidR="006978D1" w:rsidRPr="003B3046" w:rsidRDefault="006978D1">
            <w:pPr>
              <w:widowControl w:val="0"/>
              <w:autoSpaceDE w:val="0"/>
              <w:autoSpaceDN w:val="0"/>
              <w:adjustRightInd w:val="0"/>
              <w:spacing w:after="0"/>
              <w:ind w:left="12" w:right="2408"/>
              <w:rPr>
                <w:rFonts w:ascii="Times New Roman" w:hAnsi="Times New Roman"/>
              </w:rPr>
            </w:pPr>
            <w:r w:rsidRPr="003B3046">
              <w:rPr>
                <w:rFonts w:ascii="Arial" w:hAnsi="Arial" w:cs="Arial"/>
                <w:b/>
                <w:bCs/>
              </w:rPr>
              <w:t xml:space="preserve">Planirani broj sati pripreme: </w:t>
            </w:r>
          </w:p>
          <w:p w:rsidR="006978D1" w:rsidRPr="003B3046" w:rsidRDefault="006978D1">
            <w:pPr>
              <w:spacing w:after="0"/>
            </w:pPr>
          </w:p>
        </w:tc>
        <w:tc>
          <w:tcPr>
            <w:tcW w:w="2500" w:type="pct"/>
            <w:tcBorders>
              <w:top w:val="single" w:sz="4" w:space="0" w:color="auto"/>
              <w:left w:val="single" w:sz="4" w:space="0" w:color="auto"/>
              <w:bottom w:val="single" w:sz="4" w:space="0" w:color="auto"/>
              <w:right w:val="nil"/>
            </w:tcBorders>
            <w:hideMark/>
          </w:tcPr>
          <w:p w:rsidR="006978D1" w:rsidRPr="003B3046" w:rsidRDefault="006978D1">
            <w:pPr>
              <w:spacing w:after="0"/>
            </w:pPr>
            <w:r w:rsidRPr="003B3046">
              <w:t>5</w:t>
            </w:r>
          </w:p>
        </w:tc>
      </w:tr>
      <w:tr w:rsidR="006978D1" w:rsidRPr="003B3046" w:rsidTr="006978D1">
        <w:tc>
          <w:tcPr>
            <w:tcW w:w="2500" w:type="pct"/>
            <w:tcBorders>
              <w:top w:val="single" w:sz="4" w:space="0" w:color="auto"/>
              <w:left w:val="nil"/>
              <w:bottom w:val="single" w:sz="4" w:space="0" w:color="auto"/>
              <w:right w:val="single" w:sz="4" w:space="0" w:color="auto"/>
            </w:tcBorders>
          </w:tcPr>
          <w:p w:rsidR="006978D1" w:rsidRPr="003B3046" w:rsidRDefault="006978D1">
            <w:pPr>
              <w:widowControl w:val="0"/>
              <w:autoSpaceDE w:val="0"/>
              <w:autoSpaceDN w:val="0"/>
              <w:adjustRightInd w:val="0"/>
              <w:spacing w:after="0"/>
              <w:ind w:left="12" w:right="402"/>
              <w:rPr>
                <w:rFonts w:ascii="Times New Roman" w:hAnsi="Times New Roman"/>
              </w:rPr>
            </w:pPr>
            <w:r w:rsidRPr="003B3046">
              <w:rPr>
                <w:rFonts w:ascii="Arial" w:hAnsi="Arial" w:cs="Arial"/>
                <w:b/>
                <w:bCs/>
              </w:rPr>
              <w:t xml:space="preserve">Ciljevi aktivnosti, programa i/ili projekta: </w:t>
            </w:r>
          </w:p>
          <w:p w:rsidR="006978D1" w:rsidRPr="003B3046" w:rsidRDefault="006978D1">
            <w:pPr>
              <w:spacing w:after="0"/>
            </w:pPr>
          </w:p>
        </w:tc>
        <w:tc>
          <w:tcPr>
            <w:tcW w:w="2500" w:type="pct"/>
            <w:tcBorders>
              <w:top w:val="single" w:sz="4" w:space="0" w:color="auto"/>
              <w:left w:val="single" w:sz="4" w:space="0" w:color="auto"/>
              <w:bottom w:val="single" w:sz="4" w:space="0" w:color="auto"/>
              <w:right w:val="nil"/>
            </w:tcBorders>
            <w:hideMark/>
          </w:tcPr>
          <w:p w:rsidR="006978D1" w:rsidRPr="003B3046" w:rsidRDefault="006978D1">
            <w:pPr>
              <w:spacing w:after="0"/>
            </w:pPr>
            <w:r w:rsidRPr="003B3046">
              <w:t>- razvijanje suradničkih odnosa među djecom</w:t>
            </w:r>
          </w:p>
          <w:p w:rsidR="006978D1" w:rsidRPr="003B3046" w:rsidRDefault="006978D1">
            <w:pPr>
              <w:spacing w:after="0"/>
            </w:pPr>
            <w:r w:rsidRPr="003B3046">
              <w:t>- upoznavanje tradicionalnih običaja našeg kraja</w:t>
            </w:r>
          </w:p>
        </w:tc>
      </w:tr>
      <w:tr w:rsidR="006978D1" w:rsidRPr="003B3046" w:rsidTr="006978D1">
        <w:tc>
          <w:tcPr>
            <w:tcW w:w="2500" w:type="pct"/>
            <w:tcBorders>
              <w:top w:val="single" w:sz="4" w:space="0" w:color="auto"/>
              <w:left w:val="nil"/>
              <w:bottom w:val="single" w:sz="4" w:space="0" w:color="auto"/>
              <w:right w:val="single" w:sz="4" w:space="0" w:color="auto"/>
            </w:tcBorders>
          </w:tcPr>
          <w:p w:rsidR="006978D1" w:rsidRPr="003B3046" w:rsidRDefault="006978D1">
            <w:pPr>
              <w:widowControl w:val="0"/>
              <w:autoSpaceDE w:val="0"/>
              <w:autoSpaceDN w:val="0"/>
              <w:adjustRightInd w:val="0"/>
              <w:spacing w:after="0"/>
              <w:ind w:left="12" w:right="171"/>
              <w:rPr>
                <w:rFonts w:ascii="Times New Roman" w:hAnsi="Times New Roman"/>
              </w:rPr>
            </w:pPr>
            <w:r w:rsidRPr="003B3046">
              <w:rPr>
                <w:rFonts w:ascii="Arial" w:hAnsi="Arial" w:cs="Arial"/>
                <w:b/>
                <w:bCs/>
              </w:rPr>
              <w:t xml:space="preserve">Namjena aktivnosti, programa i/ili projekta: </w:t>
            </w:r>
          </w:p>
          <w:p w:rsidR="006978D1" w:rsidRPr="003B3046" w:rsidRDefault="006978D1">
            <w:pPr>
              <w:spacing w:after="0"/>
            </w:pPr>
          </w:p>
        </w:tc>
        <w:tc>
          <w:tcPr>
            <w:tcW w:w="2500" w:type="pct"/>
            <w:tcBorders>
              <w:top w:val="single" w:sz="4" w:space="0" w:color="auto"/>
              <w:left w:val="single" w:sz="4" w:space="0" w:color="auto"/>
              <w:bottom w:val="single" w:sz="4" w:space="0" w:color="auto"/>
              <w:right w:val="nil"/>
            </w:tcBorders>
            <w:hideMark/>
          </w:tcPr>
          <w:p w:rsidR="006978D1" w:rsidRPr="003B3046" w:rsidRDefault="006978D1">
            <w:pPr>
              <w:spacing w:after="0"/>
            </w:pPr>
            <w:r w:rsidRPr="003B3046">
              <w:t>- prezentiranje usvojenih glumačkih i recitatorskih vještina</w:t>
            </w:r>
          </w:p>
          <w:p w:rsidR="006978D1" w:rsidRPr="003B3046" w:rsidRDefault="006978D1">
            <w:pPr>
              <w:spacing w:after="0"/>
            </w:pPr>
            <w:r w:rsidRPr="003B3046">
              <w:t>- razvijanje natjecateljskog duha</w:t>
            </w:r>
          </w:p>
        </w:tc>
      </w:tr>
      <w:tr w:rsidR="006978D1" w:rsidRPr="003B3046" w:rsidTr="006978D1">
        <w:tc>
          <w:tcPr>
            <w:tcW w:w="2500" w:type="pct"/>
            <w:tcBorders>
              <w:top w:val="single" w:sz="4" w:space="0" w:color="auto"/>
              <w:left w:val="nil"/>
              <w:bottom w:val="single" w:sz="4" w:space="0" w:color="auto"/>
              <w:right w:val="single" w:sz="4" w:space="0" w:color="auto"/>
            </w:tcBorders>
          </w:tcPr>
          <w:p w:rsidR="006978D1" w:rsidRPr="003B3046" w:rsidRDefault="006978D1" w:rsidP="003B3046">
            <w:pPr>
              <w:widowControl w:val="0"/>
              <w:autoSpaceDE w:val="0"/>
              <w:autoSpaceDN w:val="0"/>
              <w:adjustRightInd w:val="0"/>
              <w:spacing w:after="0"/>
              <w:ind w:left="12" w:right="44"/>
              <w:rPr>
                <w:rFonts w:ascii="Times New Roman" w:hAnsi="Times New Roman"/>
              </w:rPr>
            </w:pPr>
            <w:r w:rsidRPr="003B3046">
              <w:rPr>
                <w:rFonts w:ascii="Arial" w:hAnsi="Arial" w:cs="Arial"/>
                <w:b/>
                <w:bCs/>
                <w:spacing w:val="1"/>
              </w:rPr>
              <w:t xml:space="preserve">Nositelj/i aktivnosti, programa i/ili projekta i </w:t>
            </w:r>
            <w:r w:rsidRPr="003B3046">
              <w:rPr>
                <w:rFonts w:ascii="Arial" w:hAnsi="Arial" w:cs="Arial"/>
                <w:b/>
                <w:bCs/>
                <w:spacing w:val="-7"/>
              </w:rPr>
              <w:t xml:space="preserve">njihova odgovornost: </w:t>
            </w:r>
          </w:p>
          <w:p w:rsidR="006978D1" w:rsidRPr="003B3046" w:rsidRDefault="006978D1">
            <w:pPr>
              <w:spacing w:after="0"/>
            </w:pPr>
          </w:p>
        </w:tc>
        <w:tc>
          <w:tcPr>
            <w:tcW w:w="2500" w:type="pct"/>
            <w:tcBorders>
              <w:top w:val="single" w:sz="4" w:space="0" w:color="auto"/>
              <w:left w:val="single" w:sz="4" w:space="0" w:color="auto"/>
              <w:bottom w:val="single" w:sz="4" w:space="0" w:color="auto"/>
              <w:right w:val="nil"/>
            </w:tcBorders>
            <w:hideMark/>
          </w:tcPr>
          <w:p w:rsidR="006978D1" w:rsidRPr="003B3046" w:rsidRDefault="006978D1">
            <w:pPr>
              <w:spacing w:after="0"/>
            </w:pPr>
            <w:r w:rsidRPr="003B3046">
              <w:t>Učiteljice PŠ Bašanija i učenici</w:t>
            </w:r>
          </w:p>
        </w:tc>
      </w:tr>
      <w:tr w:rsidR="006978D1" w:rsidRPr="003B3046" w:rsidTr="006978D1">
        <w:tc>
          <w:tcPr>
            <w:tcW w:w="2500" w:type="pct"/>
            <w:tcBorders>
              <w:top w:val="single" w:sz="4" w:space="0" w:color="auto"/>
              <w:left w:val="nil"/>
              <w:bottom w:val="single" w:sz="4" w:space="0" w:color="auto"/>
              <w:right w:val="single" w:sz="4" w:space="0" w:color="auto"/>
            </w:tcBorders>
          </w:tcPr>
          <w:p w:rsidR="006978D1" w:rsidRPr="003B3046" w:rsidRDefault="006978D1" w:rsidP="003B3046">
            <w:pPr>
              <w:widowControl w:val="0"/>
              <w:autoSpaceDE w:val="0"/>
              <w:autoSpaceDN w:val="0"/>
              <w:adjustRightInd w:val="0"/>
              <w:spacing w:after="0"/>
              <w:ind w:left="12" w:right="350"/>
              <w:rPr>
                <w:rFonts w:ascii="Times New Roman" w:hAnsi="Times New Roman"/>
              </w:rPr>
            </w:pPr>
            <w:r w:rsidRPr="003B3046">
              <w:rPr>
                <w:rFonts w:ascii="Arial" w:hAnsi="Arial" w:cs="Arial"/>
                <w:b/>
                <w:bCs/>
              </w:rPr>
              <w:t>Na</w:t>
            </w:r>
            <w:r w:rsidRPr="003B3046">
              <w:rPr>
                <w:rFonts w:ascii="Times New Roman" w:hAnsi="Times New Roman"/>
                <w:b/>
                <w:bCs/>
              </w:rPr>
              <w:t>č</w:t>
            </w:r>
            <w:r w:rsidRPr="003B3046">
              <w:rPr>
                <w:rFonts w:ascii="Arial" w:hAnsi="Arial" w:cs="Arial"/>
                <w:b/>
                <w:bCs/>
              </w:rPr>
              <w:t xml:space="preserve">in realizacije aktivnosti, programa i/ili </w:t>
            </w:r>
            <w:r w:rsidRPr="003B3046">
              <w:rPr>
                <w:rFonts w:ascii="Arial" w:hAnsi="Arial" w:cs="Arial"/>
                <w:b/>
                <w:bCs/>
                <w:spacing w:val="-1"/>
              </w:rPr>
              <w:t xml:space="preserve">projekta: </w:t>
            </w:r>
          </w:p>
          <w:p w:rsidR="006978D1" w:rsidRPr="003B3046" w:rsidRDefault="006978D1">
            <w:pPr>
              <w:spacing w:after="0"/>
            </w:pPr>
          </w:p>
        </w:tc>
        <w:tc>
          <w:tcPr>
            <w:tcW w:w="2500" w:type="pct"/>
            <w:tcBorders>
              <w:top w:val="single" w:sz="4" w:space="0" w:color="auto"/>
              <w:left w:val="single" w:sz="4" w:space="0" w:color="auto"/>
              <w:bottom w:val="single" w:sz="4" w:space="0" w:color="auto"/>
              <w:right w:val="nil"/>
            </w:tcBorders>
            <w:hideMark/>
          </w:tcPr>
          <w:p w:rsidR="006978D1" w:rsidRPr="003B3046" w:rsidRDefault="006978D1">
            <w:pPr>
              <w:spacing w:after="0"/>
            </w:pPr>
            <w:r w:rsidRPr="003B3046">
              <w:t>- izrada uskrsnih motiva i čestitki</w:t>
            </w:r>
          </w:p>
          <w:p w:rsidR="006978D1" w:rsidRPr="003B3046" w:rsidRDefault="006978D1">
            <w:pPr>
              <w:spacing w:after="0"/>
            </w:pPr>
            <w:r w:rsidRPr="003B3046">
              <w:t>- interpretacija prigodnih tekstova</w:t>
            </w:r>
          </w:p>
          <w:p w:rsidR="006978D1" w:rsidRPr="003B3046" w:rsidRDefault="006978D1">
            <w:pPr>
              <w:spacing w:after="0"/>
            </w:pPr>
            <w:r w:rsidRPr="003B3046">
              <w:t>- likovni radovi</w:t>
            </w:r>
          </w:p>
        </w:tc>
      </w:tr>
      <w:tr w:rsidR="006978D1" w:rsidRPr="003B3046" w:rsidTr="006978D1">
        <w:tc>
          <w:tcPr>
            <w:tcW w:w="2500" w:type="pct"/>
            <w:tcBorders>
              <w:top w:val="single" w:sz="4" w:space="0" w:color="auto"/>
              <w:left w:val="nil"/>
              <w:bottom w:val="single" w:sz="4" w:space="0" w:color="auto"/>
              <w:right w:val="single" w:sz="4" w:space="0" w:color="auto"/>
            </w:tcBorders>
          </w:tcPr>
          <w:p w:rsidR="006978D1" w:rsidRPr="003B3046" w:rsidRDefault="006978D1">
            <w:pPr>
              <w:widowControl w:val="0"/>
              <w:autoSpaceDE w:val="0"/>
              <w:autoSpaceDN w:val="0"/>
              <w:adjustRightInd w:val="0"/>
              <w:spacing w:after="0"/>
              <w:ind w:left="12" w:right="1022"/>
              <w:rPr>
                <w:rFonts w:ascii="Times New Roman" w:hAnsi="Times New Roman"/>
              </w:rPr>
            </w:pPr>
            <w:r w:rsidRPr="003B3046">
              <w:rPr>
                <w:rFonts w:ascii="Arial" w:hAnsi="Arial" w:cs="Arial"/>
                <w:b/>
                <w:bCs/>
              </w:rPr>
              <w:t>Datum realizacije</w:t>
            </w:r>
            <w:r w:rsidRPr="003B3046">
              <w:rPr>
                <w:rFonts w:ascii="Arial" w:hAnsi="Arial" w:cs="Arial"/>
                <w:b/>
                <w:bCs/>
                <w:spacing w:val="-1"/>
              </w:rPr>
              <w:t xml:space="preserve">: </w:t>
            </w:r>
          </w:p>
          <w:p w:rsidR="006978D1" w:rsidRPr="003B3046" w:rsidRDefault="006978D1">
            <w:pPr>
              <w:spacing w:after="0"/>
            </w:pPr>
          </w:p>
        </w:tc>
        <w:tc>
          <w:tcPr>
            <w:tcW w:w="2500" w:type="pct"/>
            <w:tcBorders>
              <w:top w:val="single" w:sz="4" w:space="0" w:color="auto"/>
              <w:left w:val="single" w:sz="4" w:space="0" w:color="auto"/>
              <w:bottom w:val="single" w:sz="4" w:space="0" w:color="auto"/>
              <w:right w:val="nil"/>
            </w:tcBorders>
            <w:hideMark/>
          </w:tcPr>
          <w:p w:rsidR="006978D1" w:rsidRPr="003B3046" w:rsidRDefault="006978D1">
            <w:pPr>
              <w:spacing w:after="0"/>
            </w:pPr>
            <w:r w:rsidRPr="003B3046">
              <w:t>Ožujak,  2017.</w:t>
            </w:r>
          </w:p>
        </w:tc>
      </w:tr>
      <w:tr w:rsidR="006978D1" w:rsidRPr="003B3046" w:rsidTr="006978D1">
        <w:tc>
          <w:tcPr>
            <w:tcW w:w="2500" w:type="pct"/>
            <w:tcBorders>
              <w:top w:val="single" w:sz="4" w:space="0" w:color="auto"/>
              <w:left w:val="nil"/>
              <w:bottom w:val="single" w:sz="4" w:space="0" w:color="auto"/>
              <w:right w:val="single" w:sz="4" w:space="0" w:color="auto"/>
            </w:tcBorders>
          </w:tcPr>
          <w:p w:rsidR="006978D1" w:rsidRPr="003B3046" w:rsidRDefault="006978D1" w:rsidP="003B3046">
            <w:pPr>
              <w:widowControl w:val="0"/>
              <w:autoSpaceDE w:val="0"/>
              <w:autoSpaceDN w:val="0"/>
              <w:adjustRightInd w:val="0"/>
              <w:spacing w:after="0"/>
              <w:ind w:left="12"/>
              <w:rPr>
                <w:rFonts w:ascii="Times New Roman" w:hAnsi="Times New Roman"/>
              </w:rPr>
            </w:pPr>
            <w:r w:rsidRPr="003B3046">
              <w:rPr>
                <w:rFonts w:ascii="Arial" w:hAnsi="Arial" w:cs="Arial"/>
                <w:b/>
                <w:bCs/>
                <w:spacing w:val="-1"/>
              </w:rPr>
              <w:t>Na</w:t>
            </w:r>
            <w:r w:rsidRPr="003B3046">
              <w:rPr>
                <w:rFonts w:ascii="Times New Roman" w:hAnsi="Times New Roman"/>
                <w:b/>
                <w:bCs/>
                <w:spacing w:val="-1"/>
              </w:rPr>
              <w:t>č</w:t>
            </w:r>
            <w:r w:rsidRPr="003B3046">
              <w:rPr>
                <w:rFonts w:ascii="Arial" w:hAnsi="Arial" w:cs="Arial"/>
                <w:b/>
                <w:bCs/>
                <w:spacing w:val="-1"/>
              </w:rPr>
              <w:t>in vrednovanja i na</w:t>
            </w:r>
            <w:r w:rsidRPr="003B3046">
              <w:rPr>
                <w:rFonts w:ascii="Times New Roman" w:hAnsi="Times New Roman"/>
                <w:b/>
                <w:bCs/>
                <w:spacing w:val="-1"/>
              </w:rPr>
              <w:t>č</w:t>
            </w:r>
            <w:r w:rsidRPr="003B3046">
              <w:rPr>
                <w:rFonts w:ascii="Arial" w:hAnsi="Arial" w:cs="Arial"/>
                <w:b/>
                <w:bCs/>
                <w:spacing w:val="-1"/>
              </w:rPr>
              <w:t>in kori</w:t>
            </w:r>
            <w:r w:rsidRPr="003B3046">
              <w:rPr>
                <w:rFonts w:ascii="Times New Roman" w:hAnsi="Times New Roman"/>
                <w:b/>
                <w:bCs/>
                <w:spacing w:val="-1"/>
              </w:rPr>
              <w:t>š</w:t>
            </w:r>
            <w:r w:rsidRPr="003B3046">
              <w:rPr>
                <w:rFonts w:ascii="Arial" w:hAnsi="Arial" w:cs="Arial"/>
                <w:b/>
                <w:bCs/>
                <w:spacing w:val="-1"/>
              </w:rPr>
              <w:t xml:space="preserve">tenja rezultata </w:t>
            </w:r>
            <w:r w:rsidRPr="003B3046">
              <w:rPr>
                <w:rFonts w:ascii="Arial" w:hAnsi="Arial" w:cs="Arial"/>
                <w:b/>
                <w:bCs/>
                <w:spacing w:val="-8"/>
              </w:rPr>
              <w:t xml:space="preserve">vrednovanja: </w:t>
            </w:r>
          </w:p>
          <w:p w:rsidR="006978D1" w:rsidRPr="003B3046" w:rsidRDefault="006978D1">
            <w:pPr>
              <w:spacing w:after="0"/>
            </w:pPr>
          </w:p>
        </w:tc>
        <w:tc>
          <w:tcPr>
            <w:tcW w:w="2500" w:type="pct"/>
            <w:tcBorders>
              <w:top w:val="single" w:sz="4" w:space="0" w:color="auto"/>
              <w:left w:val="single" w:sz="4" w:space="0" w:color="auto"/>
              <w:bottom w:val="single" w:sz="4" w:space="0" w:color="auto"/>
              <w:right w:val="nil"/>
            </w:tcBorders>
            <w:hideMark/>
          </w:tcPr>
          <w:p w:rsidR="006978D1" w:rsidRPr="003B3046" w:rsidRDefault="006978D1" w:rsidP="006978D1">
            <w:pPr>
              <w:spacing w:after="0"/>
            </w:pPr>
            <w:r w:rsidRPr="003B3046">
              <w:t>- praćenje učenika u radu i kreativnom stvaralaštvu</w:t>
            </w:r>
          </w:p>
        </w:tc>
      </w:tr>
      <w:tr w:rsidR="006978D1" w:rsidRPr="003B3046" w:rsidTr="006978D1">
        <w:tc>
          <w:tcPr>
            <w:tcW w:w="2500" w:type="pct"/>
            <w:tcBorders>
              <w:top w:val="single" w:sz="4" w:space="0" w:color="auto"/>
              <w:left w:val="nil"/>
              <w:bottom w:val="nil"/>
              <w:right w:val="single" w:sz="4" w:space="0" w:color="auto"/>
            </w:tcBorders>
          </w:tcPr>
          <w:p w:rsidR="006978D1" w:rsidRPr="003B3046" w:rsidRDefault="006978D1" w:rsidP="003B3046">
            <w:pPr>
              <w:widowControl w:val="0"/>
              <w:autoSpaceDE w:val="0"/>
              <w:autoSpaceDN w:val="0"/>
              <w:adjustRightInd w:val="0"/>
              <w:spacing w:after="0"/>
              <w:ind w:left="12" w:right="124"/>
              <w:rPr>
                <w:rFonts w:ascii="Times New Roman" w:hAnsi="Times New Roman"/>
              </w:rPr>
            </w:pPr>
            <w:r w:rsidRPr="003B3046">
              <w:rPr>
                <w:rFonts w:ascii="Arial" w:hAnsi="Arial" w:cs="Arial"/>
                <w:b/>
                <w:bCs/>
              </w:rPr>
              <w:t>Detaljan tro</w:t>
            </w:r>
            <w:r w:rsidRPr="003B3046">
              <w:rPr>
                <w:rFonts w:ascii="Times New Roman" w:hAnsi="Times New Roman"/>
                <w:b/>
                <w:bCs/>
              </w:rPr>
              <w:t>š</w:t>
            </w:r>
            <w:r w:rsidRPr="003B3046">
              <w:rPr>
                <w:rFonts w:ascii="Arial" w:hAnsi="Arial" w:cs="Arial"/>
                <w:b/>
                <w:bCs/>
              </w:rPr>
              <w:t xml:space="preserve">kovnik aktivnosti, programa i/ili </w:t>
            </w:r>
            <w:r w:rsidRPr="003B3046">
              <w:rPr>
                <w:rFonts w:ascii="Arial" w:hAnsi="Arial" w:cs="Arial"/>
                <w:b/>
                <w:bCs/>
                <w:spacing w:val="-1"/>
              </w:rPr>
              <w:t xml:space="preserve">projekta: </w:t>
            </w:r>
          </w:p>
          <w:p w:rsidR="006978D1" w:rsidRPr="003B3046" w:rsidRDefault="006978D1">
            <w:pPr>
              <w:spacing w:after="0"/>
            </w:pPr>
          </w:p>
        </w:tc>
        <w:tc>
          <w:tcPr>
            <w:tcW w:w="2500" w:type="pct"/>
            <w:tcBorders>
              <w:top w:val="single" w:sz="4" w:space="0" w:color="auto"/>
              <w:left w:val="single" w:sz="4" w:space="0" w:color="auto"/>
              <w:bottom w:val="nil"/>
              <w:right w:val="nil"/>
            </w:tcBorders>
            <w:hideMark/>
          </w:tcPr>
          <w:p w:rsidR="006978D1" w:rsidRPr="003B3046" w:rsidRDefault="006978D1" w:rsidP="006978D1">
            <w:pPr>
              <w:spacing w:after="0"/>
            </w:pPr>
            <w:r w:rsidRPr="003B3046">
              <w:t>- ovisno o potrebama</w:t>
            </w:r>
          </w:p>
        </w:tc>
      </w:tr>
    </w:tbl>
    <w:p w:rsidR="002E1599" w:rsidRPr="003B3046" w:rsidRDefault="002E1599"/>
    <w:p w:rsidR="006978D1" w:rsidRPr="003B3046" w:rsidRDefault="006978D1"/>
    <w:p w:rsidR="002E1599" w:rsidRPr="003B3046" w:rsidRDefault="002E1599"/>
    <w:p w:rsidR="003B3046" w:rsidRPr="003B3046" w:rsidRDefault="003B3046"/>
    <w:p w:rsidR="003B3046" w:rsidRPr="003B3046" w:rsidRDefault="003B3046"/>
    <w:p w:rsidR="003B3046" w:rsidRPr="003B3046" w:rsidRDefault="003B3046"/>
    <w:p w:rsidR="003B3046" w:rsidRPr="003B3046" w:rsidRDefault="003B3046"/>
    <w:p w:rsidR="002E1599" w:rsidRPr="003B3046" w:rsidRDefault="002E1599"/>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2E1599" w:rsidRPr="003B3046" w:rsidTr="002E1599">
        <w:tc>
          <w:tcPr>
            <w:tcW w:w="5000" w:type="pct"/>
            <w:gridSpan w:val="2"/>
            <w:tcBorders>
              <w:top w:val="nil"/>
              <w:left w:val="nil"/>
              <w:bottom w:val="single" w:sz="4" w:space="0" w:color="auto"/>
              <w:right w:val="nil"/>
            </w:tcBorders>
            <w:hideMark/>
          </w:tcPr>
          <w:p w:rsidR="002E1599" w:rsidRPr="003B3046" w:rsidRDefault="002E1599">
            <w:pPr>
              <w:spacing w:after="0"/>
              <w:rPr>
                <w:rFonts w:ascii="Comic Sans MS" w:hAnsi="Comic Sans MS"/>
                <w:sz w:val="28"/>
                <w:szCs w:val="28"/>
              </w:rPr>
            </w:pPr>
            <w:r w:rsidRPr="003B3046">
              <w:rPr>
                <w:rFonts w:ascii="Comic Sans MS" w:hAnsi="Comic Sans MS"/>
                <w:sz w:val="28"/>
                <w:szCs w:val="28"/>
              </w:rPr>
              <w:t>ISTAKNUTI DATUMI</w:t>
            </w:r>
          </w:p>
        </w:tc>
      </w:tr>
      <w:tr w:rsidR="002E1599" w:rsidRPr="003B3046" w:rsidTr="002E1599">
        <w:tc>
          <w:tcPr>
            <w:tcW w:w="5000" w:type="pct"/>
            <w:gridSpan w:val="2"/>
            <w:tcBorders>
              <w:top w:val="single" w:sz="4" w:space="0" w:color="auto"/>
              <w:left w:val="nil"/>
              <w:bottom w:val="single" w:sz="4" w:space="0" w:color="auto"/>
              <w:right w:val="nil"/>
            </w:tcBorders>
            <w:hideMark/>
          </w:tcPr>
          <w:p w:rsidR="002E1599" w:rsidRPr="003B3046" w:rsidRDefault="002E1599">
            <w:pPr>
              <w:spacing w:after="0"/>
              <w:rPr>
                <w:rFonts w:ascii="Comic Sans MS" w:hAnsi="Comic Sans MS"/>
                <w:sz w:val="28"/>
                <w:szCs w:val="28"/>
              </w:rPr>
            </w:pPr>
            <w:r w:rsidRPr="003B3046">
              <w:rPr>
                <w:rFonts w:ascii="Comic Sans MS" w:hAnsi="Comic Sans MS"/>
                <w:sz w:val="28"/>
                <w:szCs w:val="28"/>
              </w:rPr>
              <w:t>NAZIV AKTIVNOSTI: Dan planeta Zemlje</w:t>
            </w:r>
          </w:p>
        </w:tc>
      </w:tr>
      <w:tr w:rsidR="002E1599" w:rsidRPr="003B3046" w:rsidTr="002E1599">
        <w:tc>
          <w:tcPr>
            <w:tcW w:w="2500" w:type="pct"/>
            <w:tcBorders>
              <w:top w:val="single" w:sz="4" w:space="0" w:color="auto"/>
              <w:left w:val="nil"/>
              <w:bottom w:val="single" w:sz="4" w:space="0" w:color="auto"/>
              <w:right w:val="single" w:sz="4" w:space="0" w:color="auto"/>
            </w:tcBorders>
          </w:tcPr>
          <w:p w:rsidR="002E1599" w:rsidRPr="003B3046" w:rsidRDefault="002E1599">
            <w:pPr>
              <w:widowControl w:val="0"/>
              <w:autoSpaceDE w:val="0"/>
              <w:autoSpaceDN w:val="0"/>
              <w:adjustRightInd w:val="0"/>
              <w:spacing w:after="0"/>
              <w:ind w:left="12" w:right="661"/>
              <w:rPr>
                <w:rFonts w:ascii="Times New Roman" w:hAnsi="Times New Roman"/>
              </w:rPr>
            </w:pPr>
            <w:r w:rsidRPr="003B3046">
              <w:rPr>
                <w:rFonts w:ascii="Arial" w:hAnsi="Arial" w:cs="Arial"/>
                <w:b/>
                <w:bCs/>
              </w:rPr>
              <w:t>U</w:t>
            </w:r>
            <w:r w:rsidRPr="003B3046">
              <w:rPr>
                <w:rFonts w:ascii="Times New Roman" w:hAnsi="Times New Roman"/>
                <w:b/>
                <w:bCs/>
              </w:rPr>
              <w:t>č</w:t>
            </w:r>
            <w:r w:rsidRPr="003B3046">
              <w:rPr>
                <w:rFonts w:ascii="Arial" w:hAnsi="Arial" w:cs="Arial"/>
                <w:b/>
                <w:bCs/>
              </w:rPr>
              <w:t xml:space="preserve">itelj/i razredne/predmetne nastave: </w:t>
            </w:r>
          </w:p>
          <w:p w:rsidR="002E1599" w:rsidRPr="003B3046" w:rsidRDefault="002E1599">
            <w:pPr>
              <w:spacing w:after="0"/>
            </w:pPr>
          </w:p>
        </w:tc>
        <w:tc>
          <w:tcPr>
            <w:tcW w:w="2500" w:type="pct"/>
            <w:tcBorders>
              <w:top w:val="single" w:sz="4" w:space="0" w:color="auto"/>
              <w:left w:val="single" w:sz="4" w:space="0" w:color="auto"/>
              <w:bottom w:val="single" w:sz="4" w:space="0" w:color="auto"/>
              <w:right w:val="nil"/>
            </w:tcBorders>
            <w:hideMark/>
          </w:tcPr>
          <w:p w:rsidR="002E1599" w:rsidRPr="003B3046" w:rsidRDefault="002E1599">
            <w:pPr>
              <w:spacing w:after="0"/>
            </w:pPr>
            <w:r w:rsidRPr="003B3046">
              <w:t>Učitelji razredne i predmetne nastave</w:t>
            </w:r>
          </w:p>
        </w:tc>
      </w:tr>
      <w:tr w:rsidR="002E1599" w:rsidRPr="003B3046" w:rsidTr="002E1599">
        <w:tc>
          <w:tcPr>
            <w:tcW w:w="2500" w:type="pct"/>
            <w:tcBorders>
              <w:top w:val="single" w:sz="4" w:space="0" w:color="auto"/>
              <w:left w:val="nil"/>
              <w:bottom w:val="single" w:sz="4" w:space="0" w:color="auto"/>
              <w:right w:val="single" w:sz="4" w:space="0" w:color="auto"/>
            </w:tcBorders>
          </w:tcPr>
          <w:p w:rsidR="002E1599" w:rsidRPr="003B3046" w:rsidRDefault="002E1599">
            <w:pPr>
              <w:widowControl w:val="0"/>
              <w:autoSpaceDE w:val="0"/>
              <w:autoSpaceDN w:val="0"/>
              <w:adjustRightInd w:val="0"/>
              <w:spacing w:after="0"/>
              <w:ind w:left="12" w:right="3365"/>
              <w:rPr>
                <w:rFonts w:ascii="Times New Roman" w:hAnsi="Times New Roman"/>
              </w:rPr>
            </w:pPr>
            <w:r w:rsidRPr="003B3046">
              <w:rPr>
                <w:rFonts w:ascii="Arial" w:hAnsi="Arial" w:cs="Arial"/>
                <w:b/>
                <w:bCs/>
                <w:spacing w:val="-6"/>
              </w:rPr>
              <w:t xml:space="preserve">Razred: </w:t>
            </w:r>
          </w:p>
          <w:p w:rsidR="002E1599" w:rsidRPr="003B3046" w:rsidRDefault="002E1599">
            <w:pPr>
              <w:spacing w:after="0"/>
            </w:pPr>
          </w:p>
        </w:tc>
        <w:tc>
          <w:tcPr>
            <w:tcW w:w="2500" w:type="pct"/>
            <w:tcBorders>
              <w:top w:val="single" w:sz="4" w:space="0" w:color="auto"/>
              <w:left w:val="single" w:sz="4" w:space="0" w:color="auto"/>
              <w:bottom w:val="single" w:sz="4" w:space="0" w:color="auto"/>
              <w:right w:val="nil"/>
            </w:tcBorders>
            <w:hideMark/>
          </w:tcPr>
          <w:p w:rsidR="002E1599" w:rsidRPr="003B3046" w:rsidRDefault="002E1599">
            <w:pPr>
              <w:spacing w:after="0"/>
            </w:pPr>
            <w:r w:rsidRPr="003B3046">
              <w:t>Učenici od 1. – 8 . r.</w:t>
            </w:r>
          </w:p>
        </w:tc>
      </w:tr>
      <w:tr w:rsidR="002E1599" w:rsidRPr="003B3046" w:rsidTr="002E1599">
        <w:tc>
          <w:tcPr>
            <w:tcW w:w="2500" w:type="pct"/>
            <w:tcBorders>
              <w:top w:val="single" w:sz="4" w:space="0" w:color="auto"/>
              <w:left w:val="nil"/>
              <w:bottom w:val="single" w:sz="4" w:space="0" w:color="auto"/>
              <w:right w:val="single" w:sz="4" w:space="0" w:color="auto"/>
            </w:tcBorders>
          </w:tcPr>
          <w:p w:rsidR="002E1599" w:rsidRPr="003B3046" w:rsidRDefault="002E1599">
            <w:pPr>
              <w:widowControl w:val="0"/>
              <w:autoSpaceDE w:val="0"/>
              <w:autoSpaceDN w:val="0"/>
              <w:adjustRightInd w:val="0"/>
              <w:spacing w:after="0"/>
              <w:ind w:left="12" w:right="2103"/>
              <w:rPr>
                <w:rFonts w:ascii="Times New Roman" w:hAnsi="Times New Roman"/>
              </w:rPr>
            </w:pPr>
            <w:r w:rsidRPr="003B3046">
              <w:rPr>
                <w:rFonts w:ascii="Arial" w:hAnsi="Arial" w:cs="Arial"/>
                <w:b/>
                <w:bCs/>
                <w:spacing w:val="-4"/>
              </w:rPr>
              <w:t>Planirani broj u</w:t>
            </w:r>
            <w:r w:rsidRPr="003B3046">
              <w:rPr>
                <w:rFonts w:ascii="Times New Roman" w:hAnsi="Times New Roman"/>
                <w:b/>
                <w:bCs/>
                <w:spacing w:val="-4"/>
              </w:rPr>
              <w:t>č</w:t>
            </w:r>
            <w:r w:rsidRPr="003B3046">
              <w:rPr>
                <w:rFonts w:ascii="Arial" w:hAnsi="Arial" w:cs="Arial"/>
                <w:b/>
                <w:bCs/>
                <w:spacing w:val="-4"/>
              </w:rPr>
              <w:t xml:space="preserve">enika: </w:t>
            </w:r>
          </w:p>
          <w:p w:rsidR="002E1599" w:rsidRPr="003B3046" w:rsidRDefault="002E1599">
            <w:pPr>
              <w:spacing w:after="0"/>
            </w:pPr>
          </w:p>
        </w:tc>
        <w:tc>
          <w:tcPr>
            <w:tcW w:w="2500" w:type="pct"/>
            <w:tcBorders>
              <w:top w:val="single" w:sz="4" w:space="0" w:color="auto"/>
              <w:left w:val="single" w:sz="4" w:space="0" w:color="auto"/>
              <w:bottom w:val="single" w:sz="4" w:space="0" w:color="auto"/>
              <w:right w:val="nil"/>
            </w:tcBorders>
            <w:hideMark/>
          </w:tcPr>
          <w:p w:rsidR="002E1599" w:rsidRPr="003B3046" w:rsidRDefault="002E1599">
            <w:pPr>
              <w:spacing w:after="0"/>
            </w:pPr>
            <w:r w:rsidRPr="003B3046">
              <w:t>802 učenika</w:t>
            </w:r>
          </w:p>
        </w:tc>
      </w:tr>
      <w:tr w:rsidR="002E1599" w:rsidRPr="003B3046" w:rsidTr="002E1599">
        <w:tc>
          <w:tcPr>
            <w:tcW w:w="2500" w:type="pct"/>
            <w:tcBorders>
              <w:top w:val="single" w:sz="4" w:space="0" w:color="auto"/>
              <w:left w:val="nil"/>
              <w:bottom w:val="single" w:sz="4" w:space="0" w:color="auto"/>
              <w:right w:val="single" w:sz="4" w:space="0" w:color="auto"/>
            </w:tcBorders>
          </w:tcPr>
          <w:p w:rsidR="002E1599" w:rsidRPr="003B3046" w:rsidRDefault="002E1599">
            <w:pPr>
              <w:widowControl w:val="0"/>
              <w:autoSpaceDE w:val="0"/>
              <w:autoSpaceDN w:val="0"/>
              <w:adjustRightInd w:val="0"/>
              <w:spacing w:after="0"/>
              <w:ind w:left="12" w:right="2408"/>
              <w:rPr>
                <w:rFonts w:ascii="Times New Roman" w:hAnsi="Times New Roman"/>
              </w:rPr>
            </w:pPr>
            <w:r w:rsidRPr="003B3046">
              <w:rPr>
                <w:rFonts w:ascii="Arial" w:hAnsi="Arial" w:cs="Arial"/>
                <w:b/>
                <w:bCs/>
              </w:rPr>
              <w:t xml:space="preserve">Planirani broj sati pripreme: </w:t>
            </w:r>
          </w:p>
          <w:p w:rsidR="002E1599" w:rsidRPr="003B3046" w:rsidRDefault="002E1599">
            <w:pPr>
              <w:spacing w:after="0"/>
            </w:pPr>
          </w:p>
        </w:tc>
        <w:tc>
          <w:tcPr>
            <w:tcW w:w="2500" w:type="pct"/>
            <w:tcBorders>
              <w:top w:val="single" w:sz="4" w:space="0" w:color="auto"/>
              <w:left w:val="single" w:sz="4" w:space="0" w:color="auto"/>
              <w:bottom w:val="single" w:sz="4" w:space="0" w:color="auto"/>
              <w:right w:val="nil"/>
            </w:tcBorders>
            <w:hideMark/>
          </w:tcPr>
          <w:p w:rsidR="002E1599" w:rsidRPr="003B3046" w:rsidRDefault="002E1599">
            <w:pPr>
              <w:spacing w:after="0"/>
            </w:pPr>
            <w:r w:rsidRPr="003B3046">
              <w:t>4 sata</w:t>
            </w:r>
          </w:p>
        </w:tc>
      </w:tr>
      <w:tr w:rsidR="002E1599" w:rsidRPr="003B3046" w:rsidTr="002E1599">
        <w:tc>
          <w:tcPr>
            <w:tcW w:w="2500" w:type="pct"/>
            <w:tcBorders>
              <w:top w:val="single" w:sz="4" w:space="0" w:color="auto"/>
              <w:left w:val="nil"/>
              <w:bottom w:val="single" w:sz="4" w:space="0" w:color="auto"/>
              <w:right w:val="single" w:sz="4" w:space="0" w:color="auto"/>
            </w:tcBorders>
          </w:tcPr>
          <w:p w:rsidR="002E1599" w:rsidRPr="003B3046" w:rsidRDefault="002E1599">
            <w:pPr>
              <w:widowControl w:val="0"/>
              <w:autoSpaceDE w:val="0"/>
              <w:autoSpaceDN w:val="0"/>
              <w:adjustRightInd w:val="0"/>
              <w:spacing w:after="0"/>
              <w:ind w:left="12" w:right="402"/>
              <w:rPr>
                <w:rFonts w:ascii="Times New Roman" w:hAnsi="Times New Roman"/>
              </w:rPr>
            </w:pPr>
            <w:r w:rsidRPr="003B3046">
              <w:rPr>
                <w:rFonts w:ascii="Arial" w:hAnsi="Arial" w:cs="Arial"/>
                <w:b/>
                <w:bCs/>
              </w:rPr>
              <w:t xml:space="preserve">Ciljevi aktivnosti, programa i/ili projekta: </w:t>
            </w:r>
          </w:p>
          <w:p w:rsidR="002E1599" w:rsidRPr="003B3046" w:rsidRDefault="002E1599">
            <w:pPr>
              <w:spacing w:after="0"/>
            </w:pPr>
          </w:p>
        </w:tc>
        <w:tc>
          <w:tcPr>
            <w:tcW w:w="2500" w:type="pct"/>
            <w:tcBorders>
              <w:top w:val="single" w:sz="4" w:space="0" w:color="auto"/>
              <w:left w:val="single" w:sz="4" w:space="0" w:color="auto"/>
              <w:bottom w:val="single" w:sz="4" w:space="0" w:color="auto"/>
              <w:right w:val="nil"/>
            </w:tcBorders>
            <w:hideMark/>
          </w:tcPr>
          <w:p w:rsidR="002E1599" w:rsidRPr="003B3046" w:rsidRDefault="002E1599">
            <w:pPr>
              <w:spacing w:after="0"/>
            </w:pPr>
            <w:r w:rsidRPr="003B3046">
              <w:t>Obilježavanje istaknutih datuma tijekom školske godine.</w:t>
            </w:r>
          </w:p>
        </w:tc>
      </w:tr>
      <w:tr w:rsidR="002E1599" w:rsidRPr="003B3046" w:rsidTr="002E1599">
        <w:tc>
          <w:tcPr>
            <w:tcW w:w="2500" w:type="pct"/>
            <w:tcBorders>
              <w:top w:val="single" w:sz="4" w:space="0" w:color="auto"/>
              <w:left w:val="nil"/>
              <w:bottom w:val="single" w:sz="4" w:space="0" w:color="auto"/>
              <w:right w:val="single" w:sz="4" w:space="0" w:color="auto"/>
            </w:tcBorders>
          </w:tcPr>
          <w:p w:rsidR="002E1599" w:rsidRPr="003B3046" w:rsidRDefault="002E1599">
            <w:pPr>
              <w:widowControl w:val="0"/>
              <w:autoSpaceDE w:val="0"/>
              <w:autoSpaceDN w:val="0"/>
              <w:adjustRightInd w:val="0"/>
              <w:spacing w:after="0"/>
              <w:ind w:left="12" w:right="171"/>
              <w:rPr>
                <w:rFonts w:ascii="Times New Roman" w:hAnsi="Times New Roman"/>
              </w:rPr>
            </w:pPr>
            <w:r w:rsidRPr="003B3046">
              <w:rPr>
                <w:rFonts w:ascii="Arial" w:hAnsi="Arial" w:cs="Arial"/>
                <w:b/>
                <w:bCs/>
              </w:rPr>
              <w:t xml:space="preserve">Namjena aktivnosti, programa i/ili projekta: </w:t>
            </w:r>
          </w:p>
          <w:p w:rsidR="002E1599" w:rsidRPr="003B3046" w:rsidRDefault="002E1599">
            <w:pPr>
              <w:spacing w:after="0"/>
            </w:pPr>
          </w:p>
        </w:tc>
        <w:tc>
          <w:tcPr>
            <w:tcW w:w="2500" w:type="pct"/>
            <w:tcBorders>
              <w:top w:val="single" w:sz="4" w:space="0" w:color="auto"/>
              <w:left w:val="single" w:sz="4" w:space="0" w:color="auto"/>
              <w:bottom w:val="single" w:sz="4" w:space="0" w:color="auto"/>
              <w:right w:val="nil"/>
            </w:tcBorders>
            <w:hideMark/>
          </w:tcPr>
          <w:p w:rsidR="002E1599" w:rsidRPr="003B3046" w:rsidRDefault="002E1599">
            <w:pPr>
              <w:spacing w:after="0"/>
            </w:pPr>
            <w:r w:rsidRPr="003B3046">
              <w:t xml:space="preserve">Spoznati potrebu očuvanja čistoće okoliša radi opstanka života na Zemlji, završetak kampanje </w:t>
            </w:r>
            <w:r w:rsidRPr="003B3046">
              <w:rPr>
                <w:i/>
              </w:rPr>
              <w:t>Za manje otpada</w:t>
            </w:r>
            <w:r w:rsidRPr="003B3046">
              <w:t>.</w:t>
            </w:r>
          </w:p>
        </w:tc>
      </w:tr>
      <w:tr w:rsidR="002E1599" w:rsidRPr="003B3046" w:rsidTr="002E1599">
        <w:tc>
          <w:tcPr>
            <w:tcW w:w="2500" w:type="pct"/>
            <w:tcBorders>
              <w:top w:val="single" w:sz="4" w:space="0" w:color="auto"/>
              <w:left w:val="nil"/>
              <w:bottom w:val="single" w:sz="4" w:space="0" w:color="auto"/>
              <w:right w:val="single" w:sz="4" w:space="0" w:color="auto"/>
            </w:tcBorders>
          </w:tcPr>
          <w:p w:rsidR="002E1599" w:rsidRPr="003B3046" w:rsidRDefault="002E1599" w:rsidP="003B3046">
            <w:pPr>
              <w:widowControl w:val="0"/>
              <w:autoSpaceDE w:val="0"/>
              <w:autoSpaceDN w:val="0"/>
              <w:adjustRightInd w:val="0"/>
              <w:spacing w:after="0"/>
              <w:ind w:left="12" w:right="44"/>
              <w:rPr>
                <w:rFonts w:ascii="Times New Roman" w:hAnsi="Times New Roman"/>
              </w:rPr>
            </w:pPr>
            <w:r w:rsidRPr="003B3046">
              <w:rPr>
                <w:rFonts w:ascii="Arial" w:hAnsi="Arial" w:cs="Arial"/>
                <w:b/>
                <w:bCs/>
                <w:spacing w:val="1"/>
              </w:rPr>
              <w:t xml:space="preserve">Nositelj/i aktivnosti, programa i/ili projekta i </w:t>
            </w:r>
            <w:r w:rsidRPr="003B3046">
              <w:rPr>
                <w:rFonts w:ascii="Arial" w:hAnsi="Arial" w:cs="Arial"/>
                <w:b/>
                <w:bCs/>
                <w:spacing w:val="-7"/>
              </w:rPr>
              <w:t xml:space="preserve">njihova odgovornost: </w:t>
            </w:r>
          </w:p>
          <w:p w:rsidR="002E1599" w:rsidRPr="003B3046" w:rsidRDefault="002E1599">
            <w:pPr>
              <w:spacing w:after="0"/>
            </w:pPr>
          </w:p>
        </w:tc>
        <w:tc>
          <w:tcPr>
            <w:tcW w:w="2500" w:type="pct"/>
            <w:tcBorders>
              <w:top w:val="single" w:sz="4" w:space="0" w:color="auto"/>
              <w:left w:val="single" w:sz="4" w:space="0" w:color="auto"/>
              <w:bottom w:val="single" w:sz="4" w:space="0" w:color="auto"/>
              <w:right w:val="nil"/>
            </w:tcBorders>
            <w:hideMark/>
          </w:tcPr>
          <w:p w:rsidR="002E1599" w:rsidRPr="003B3046" w:rsidRDefault="002E1599">
            <w:pPr>
              <w:spacing w:after="0"/>
            </w:pPr>
            <w:r w:rsidRPr="003B3046">
              <w:t>Učitelji razredne i predmetne nastave i učenici od 1.r-8.r.</w:t>
            </w:r>
          </w:p>
        </w:tc>
      </w:tr>
      <w:tr w:rsidR="002E1599" w:rsidRPr="003B3046" w:rsidTr="002E1599">
        <w:tc>
          <w:tcPr>
            <w:tcW w:w="2500" w:type="pct"/>
            <w:tcBorders>
              <w:top w:val="single" w:sz="4" w:space="0" w:color="auto"/>
              <w:left w:val="nil"/>
              <w:bottom w:val="single" w:sz="4" w:space="0" w:color="auto"/>
              <w:right w:val="single" w:sz="4" w:space="0" w:color="auto"/>
            </w:tcBorders>
          </w:tcPr>
          <w:p w:rsidR="002E1599" w:rsidRPr="003B3046" w:rsidRDefault="002E1599" w:rsidP="003B3046">
            <w:pPr>
              <w:widowControl w:val="0"/>
              <w:autoSpaceDE w:val="0"/>
              <w:autoSpaceDN w:val="0"/>
              <w:adjustRightInd w:val="0"/>
              <w:spacing w:after="0"/>
              <w:ind w:left="12" w:right="350"/>
              <w:rPr>
                <w:rFonts w:ascii="Times New Roman" w:hAnsi="Times New Roman"/>
              </w:rPr>
            </w:pPr>
            <w:r w:rsidRPr="003B3046">
              <w:rPr>
                <w:rFonts w:ascii="Arial" w:hAnsi="Arial" w:cs="Arial"/>
                <w:b/>
                <w:bCs/>
              </w:rPr>
              <w:t>Na</w:t>
            </w:r>
            <w:r w:rsidRPr="003B3046">
              <w:rPr>
                <w:rFonts w:ascii="Times New Roman" w:hAnsi="Times New Roman"/>
                <w:b/>
                <w:bCs/>
              </w:rPr>
              <w:t>č</w:t>
            </w:r>
            <w:r w:rsidRPr="003B3046">
              <w:rPr>
                <w:rFonts w:ascii="Arial" w:hAnsi="Arial" w:cs="Arial"/>
                <w:b/>
                <w:bCs/>
              </w:rPr>
              <w:t xml:space="preserve">in realizacije aktivnosti, programa i/ili </w:t>
            </w:r>
            <w:r w:rsidRPr="003B3046">
              <w:rPr>
                <w:rFonts w:ascii="Arial" w:hAnsi="Arial" w:cs="Arial"/>
                <w:b/>
                <w:bCs/>
                <w:spacing w:val="-1"/>
              </w:rPr>
              <w:t xml:space="preserve">projekta: </w:t>
            </w:r>
          </w:p>
          <w:p w:rsidR="002E1599" w:rsidRPr="003B3046" w:rsidRDefault="002E1599">
            <w:pPr>
              <w:spacing w:after="0"/>
            </w:pPr>
          </w:p>
        </w:tc>
        <w:tc>
          <w:tcPr>
            <w:tcW w:w="2500" w:type="pct"/>
            <w:tcBorders>
              <w:top w:val="single" w:sz="4" w:space="0" w:color="auto"/>
              <w:left w:val="single" w:sz="4" w:space="0" w:color="auto"/>
              <w:bottom w:val="single" w:sz="4" w:space="0" w:color="auto"/>
              <w:right w:val="nil"/>
            </w:tcBorders>
            <w:hideMark/>
          </w:tcPr>
          <w:p w:rsidR="002E1599" w:rsidRPr="003B3046" w:rsidRDefault="002E1599">
            <w:pPr>
              <w:spacing w:after="0"/>
            </w:pPr>
            <w:r w:rsidRPr="003B3046">
              <w:t>Radionice na satu razrednog odjela, terenska nastava, predavanja.</w:t>
            </w:r>
          </w:p>
        </w:tc>
      </w:tr>
      <w:tr w:rsidR="002E1599" w:rsidRPr="003B3046" w:rsidTr="002E1599">
        <w:tc>
          <w:tcPr>
            <w:tcW w:w="2500" w:type="pct"/>
            <w:tcBorders>
              <w:top w:val="single" w:sz="4" w:space="0" w:color="auto"/>
              <w:left w:val="nil"/>
              <w:bottom w:val="single" w:sz="4" w:space="0" w:color="auto"/>
              <w:right w:val="single" w:sz="4" w:space="0" w:color="auto"/>
            </w:tcBorders>
          </w:tcPr>
          <w:p w:rsidR="002E1599" w:rsidRPr="003B3046" w:rsidRDefault="002E1599">
            <w:pPr>
              <w:widowControl w:val="0"/>
              <w:autoSpaceDE w:val="0"/>
              <w:autoSpaceDN w:val="0"/>
              <w:adjustRightInd w:val="0"/>
              <w:spacing w:after="0"/>
              <w:ind w:left="12" w:right="1022"/>
              <w:rPr>
                <w:rFonts w:ascii="Times New Roman" w:hAnsi="Times New Roman"/>
              </w:rPr>
            </w:pPr>
            <w:r w:rsidRPr="003B3046">
              <w:rPr>
                <w:rFonts w:ascii="Arial" w:hAnsi="Arial" w:cs="Arial"/>
                <w:b/>
                <w:bCs/>
              </w:rPr>
              <w:t>Datum realizacije</w:t>
            </w:r>
            <w:r w:rsidRPr="003B3046">
              <w:rPr>
                <w:rFonts w:ascii="Arial" w:hAnsi="Arial" w:cs="Arial"/>
                <w:b/>
                <w:bCs/>
                <w:spacing w:val="-1"/>
              </w:rPr>
              <w:t xml:space="preserve">: </w:t>
            </w:r>
          </w:p>
          <w:p w:rsidR="002E1599" w:rsidRPr="003B3046" w:rsidRDefault="002E1599">
            <w:pPr>
              <w:spacing w:after="0"/>
            </w:pPr>
          </w:p>
        </w:tc>
        <w:tc>
          <w:tcPr>
            <w:tcW w:w="2500" w:type="pct"/>
            <w:tcBorders>
              <w:top w:val="single" w:sz="4" w:space="0" w:color="auto"/>
              <w:left w:val="single" w:sz="4" w:space="0" w:color="auto"/>
              <w:bottom w:val="single" w:sz="4" w:space="0" w:color="auto"/>
              <w:right w:val="nil"/>
            </w:tcBorders>
            <w:hideMark/>
          </w:tcPr>
          <w:p w:rsidR="002E1599" w:rsidRPr="003B3046" w:rsidRDefault="002E1599">
            <w:pPr>
              <w:spacing w:after="0"/>
            </w:pPr>
            <w:r w:rsidRPr="003B3046">
              <w:t>21. 4. 2017.</w:t>
            </w:r>
          </w:p>
        </w:tc>
      </w:tr>
      <w:tr w:rsidR="002E1599" w:rsidRPr="003B3046" w:rsidTr="002E1599">
        <w:tc>
          <w:tcPr>
            <w:tcW w:w="2500" w:type="pct"/>
            <w:tcBorders>
              <w:top w:val="single" w:sz="4" w:space="0" w:color="auto"/>
              <w:left w:val="nil"/>
              <w:bottom w:val="single" w:sz="4" w:space="0" w:color="auto"/>
              <w:right w:val="single" w:sz="4" w:space="0" w:color="auto"/>
            </w:tcBorders>
          </w:tcPr>
          <w:p w:rsidR="002E1599" w:rsidRPr="003B3046" w:rsidRDefault="002E1599" w:rsidP="003B3046">
            <w:pPr>
              <w:widowControl w:val="0"/>
              <w:autoSpaceDE w:val="0"/>
              <w:autoSpaceDN w:val="0"/>
              <w:adjustRightInd w:val="0"/>
              <w:spacing w:after="0"/>
              <w:ind w:left="12"/>
              <w:rPr>
                <w:rFonts w:ascii="Times New Roman" w:hAnsi="Times New Roman"/>
              </w:rPr>
            </w:pPr>
            <w:r w:rsidRPr="003B3046">
              <w:rPr>
                <w:rFonts w:ascii="Arial" w:hAnsi="Arial" w:cs="Arial"/>
                <w:b/>
                <w:bCs/>
                <w:spacing w:val="-1"/>
              </w:rPr>
              <w:t>Na</w:t>
            </w:r>
            <w:r w:rsidRPr="003B3046">
              <w:rPr>
                <w:rFonts w:ascii="Times New Roman" w:hAnsi="Times New Roman"/>
                <w:b/>
                <w:bCs/>
                <w:spacing w:val="-1"/>
              </w:rPr>
              <w:t>č</w:t>
            </w:r>
            <w:r w:rsidRPr="003B3046">
              <w:rPr>
                <w:rFonts w:ascii="Arial" w:hAnsi="Arial" w:cs="Arial"/>
                <w:b/>
                <w:bCs/>
                <w:spacing w:val="-1"/>
              </w:rPr>
              <w:t>in vrednovanja i na</w:t>
            </w:r>
            <w:r w:rsidRPr="003B3046">
              <w:rPr>
                <w:rFonts w:ascii="Times New Roman" w:hAnsi="Times New Roman"/>
                <w:b/>
                <w:bCs/>
                <w:spacing w:val="-1"/>
              </w:rPr>
              <w:t>č</w:t>
            </w:r>
            <w:r w:rsidRPr="003B3046">
              <w:rPr>
                <w:rFonts w:ascii="Arial" w:hAnsi="Arial" w:cs="Arial"/>
                <w:b/>
                <w:bCs/>
                <w:spacing w:val="-1"/>
              </w:rPr>
              <w:t>in kori</w:t>
            </w:r>
            <w:r w:rsidRPr="003B3046">
              <w:rPr>
                <w:rFonts w:ascii="Times New Roman" w:hAnsi="Times New Roman"/>
                <w:b/>
                <w:bCs/>
                <w:spacing w:val="-1"/>
              </w:rPr>
              <w:t>š</w:t>
            </w:r>
            <w:r w:rsidRPr="003B3046">
              <w:rPr>
                <w:rFonts w:ascii="Arial" w:hAnsi="Arial" w:cs="Arial"/>
                <w:b/>
                <w:bCs/>
                <w:spacing w:val="-1"/>
              </w:rPr>
              <w:t xml:space="preserve">tenja rezultata </w:t>
            </w:r>
            <w:r w:rsidRPr="003B3046">
              <w:rPr>
                <w:rFonts w:ascii="Arial" w:hAnsi="Arial" w:cs="Arial"/>
                <w:b/>
                <w:bCs/>
                <w:spacing w:val="-8"/>
              </w:rPr>
              <w:t xml:space="preserve">vrednovanja: </w:t>
            </w:r>
          </w:p>
          <w:p w:rsidR="002E1599" w:rsidRPr="003B3046" w:rsidRDefault="002E1599">
            <w:pPr>
              <w:spacing w:after="0"/>
            </w:pPr>
          </w:p>
        </w:tc>
        <w:tc>
          <w:tcPr>
            <w:tcW w:w="2500" w:type="pct"/>
            <w:tcBorders>
              <w:top w:val="single" w:sz="4" w:space="0" w:color="auto"/>
              <w:left w:val="single" w:sz="4" w:space="0" w:color="auto"/>
              <w:bottom w:val="single" w:sz="4" w:space="0" w:color="auto"/>
              <w:right w:val="nil"/>
            </w:tcBorders>
          </w:tcPr>
          <w:p w:rsidR="002E1599" w:rsidRPr="003B3046" w:rsidRDefault="002E1599">
            <w:pPr>
              <w:spacing w:after="0"/>
            </w:pPr>
            <w:r w:rsidRPr="003B3046">
              <w:t>Praćenje učenika u zalaganju, zajednička analiza</w:t>
            </w:r>
          </w:p>
        </w:tc>
      </w:tr>
      <w:tr w:rsidR="002E1599" w:rsidRPr="003B3046" w:rsidTr="002E1599">
        <w:tc>
          <w:tcPr>
            <w:tcW w:w="2500" w:type="pct"/>
            <w:tcBorders>
              <w:top w:val="single" w:sz="4" w:space="0" w:color="auto"/>
              <w:left w:val="nil"/>
              <w:bottom w:val="nil"/>
              <w:right w:val="single" w:sz="4" w:space="0" w:color="auto"/>
            </w:tcBorders>
          </w:tcPr>
          <w:p w:rsidR="002E1599" w:rsidRPr="003B3046" w:rsidRDefault="002E1599" w:rsidP="003B3046">
            <w:pPr>
              <w:widowControl w:val="0"/>
              <w:autoSpaceDE w:val="0"/>
              <w:autoSpaceDN w:val="0"/>
              <w:adjustRightInd w:val="0"/>
              <w:spacing w:after="0"/>
              <w:ind w:left="12" w:right="124"/>
              <w:rPr>
                <w:rFonts w:ascii="Times New Roman" w:hAnsi="Times New Roman"/>
              </w:rPr>
            </w:pPr>
            <w:r w:rsidRPr="003B3046">
              <w:rPr>
                <w:rFonts w:ascii="Arial" w:hAnsi="Arial" w:cs="Arial"/>
                <w:b/>
                <w:bCs/>
              </w:rPr>
              <w:t>Detaljan tro</w:t>
            </w:r>
            <w:r w:rsidRPr="003B3046">
              <w:rPr>
                <w:rFonts w:ascii="Times New Roman" w:hAnsi="Times New Roman"/>
                <w:b/>
                <w:bCs/>
              </w:rPr>
              <w:t>š</w:t>
            </w:r>
            <w:r w:rsidRPr="003B3046">
              <w:rPr>
                <w:rFonts w:ascii="Arial" w:hAnsi="Arial" w:cs="Arial"/>
                <w:b/>
                <w:bCs/>
              </w:rPr>
              <w:t xml:space="preserve">kovnik aktivnosti, programa i/ili </w:t>
            </w:r>
            <w:r w:rsidRPr="003B3046">
              <w:rPr>
                <w:rFonts w:ascii="Arial" w:hAnsi="Arial" w:cs="Arial"/>
                <w:b/>
                <w:bCs/>
                <w:spacing w:val="-1"/>
              </w:rPr>
              <w:t xml:space="preserve">projekta: </w:t>
            </w:r>
          </w:p>
          <w:p w:rsidR="002E1599" w:rsidRPr="003B3046" w:rsidRDefault="002E1599">
            <w:pPr>
              <w:spacing w:after="0"/>
            </w:pPr>
          </w:p>
        </w:tc>
        <w:tc>
          <w:tcPr>
            <w:tcW w:w="2500" w:type="pct"/>
            <w:tcBorders>
              <w:top w:val="single" w:sz="4" w:space="0" w:color="auto"/>
              <w:left w:val="single" w:sz="4" w:space="0" w:color="auto"/>
              <w:bottom w:val="nil"/>
              <w:right w:val="nil"/>
            </w:tcBorders>
            <w:hideMark/>
          </w:tcPr>
          <w:p w:rsidR="002E1599" w:rsidRPr="003B3046" w:rsidRDefault="002E1599">
            <w:pPr>
              <w:spacing w:after="0"/>
            </w:pPr>
            <w:r w:rsidRPr="003B3046">
              <w:t>2.000,00 ili 3.000,00 kn (trošak autobusa za terensku nastavu)</w:t>
            </w:r>
          </w:p>
        </w:tc>
      </w:tr>
    </w:tbl>
    <w:p w:rsidR="00A53469" w:rsidRDefault="00A53469"/>
    <w:p w:rsidR="00E028BD" w:rsidRDefault="00E028BD"/>
    <w:p w:rsidR="00E028BD" w:rsidRDefault="00E028BD"/>
    <w:p w:rsidR="003B3046" w:rsidRDefault="003B3046"/>
    <w:tbl>
      <w:tblPr>
        <w:tblW w:w="5000" w:type="pct"/>
        <w:tblBorders>
          <w:insideH w:val="single" w:sz="4" w:space="0" w:color="auto"/>
          <w:insideV w:val="single" w:sz="4" w:space="0" w:color="auto"/>
        </w:tblBorders>
        <w:tblLook w:val="04A0" w:firstRow="1" w:lastRow="0" w:firstColumn="1" w:lastColumn="0" w:noHBand="0" w:noVBand="1"/>
      </w:tblPr>
      <w:tblGrid>
        <w:gridCol w:w="9072"/>
      </w:tblGrid>
      <w:tr w:rsidR="00A53469" w:rsidRPr="00FC5D61" w:rsidTr="00FC1AE4">
        <w:tc>
          <w:tcPr>
            <w:tcW w:w="5000" w:type="pct"/>
            <w:shd w:val="clear" w:color="auto" w:fill="auto"/>
          </w:tcPr>
          <w:p w:rsidR="00A53469" w:rsidRDefault="00A53469" w:rsidP="00FC1AE4">
            <w:pPr>
              <w:spacing w:after="0"/>
              <w:rPr>
                <w:rFonts w:ascii="Comic Sans MS" w:eastAsia="Times New Roman" w:hAnsi="Comic Sans MS"/>
                <w:color w:val="FF0000"/>
                <w:sz w:val="28"/>
                <w:szCs w:val="28"/>
                <w:lang w:eastAsia="hr-HR"/>
              </w:rPr>
            </w:pPr>
          </w:p>
          <w:p w:rsidR="003B3046" w:rsidRDefault="003B3046" w:rsidP="00FC1AE4">
            <w:pPr>
              <w:spacing w:after="0"/>
              <w:rPr>
                <w:rFonts w:ascii="Comic Sans MS" w:eastAsia="Times New Roman" w:hAnsi="Comic Sans MS"/>
                <w:color w:val="FF0000"/>
                <w:sz w:val="28"/>
                <w:szCs w:val="28"/>
                <w:lang w:eastAsia="hr-HR"/>
              </w:rPr>
            </w:pPr>
          </w:p>
          <w:p w:rsidR="003B3046" w:rsidRPr="00FC5D61" w:rsidRDefault="003B3046" w:rsidP="00FC1AE4">
            <w:pPr>
              <w:spacing w:after="0"/>
              <w:rPr>
                <w:rFonts w:ascii="Comic Sans MS" w:eastAsia="Times New Roman" w:hAnsi="Comic Sans MS"/>
                <w:color w:val="FF0000"/>
                <w:sz w:val="28"/>
                <w:szCs w:val="28"/>
                <w:lang w:eastAsia="hr-HR"/>
              </w:rPr>
            </w:pPr>
          </w:p>
        </w:tc>
      </w:tr>
    </w:tbl>
    <w:p w:rsidR="00A11DA3" w:rsidRDefault="00A11DA3"/>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A11DA3" w:rsidRPr="00DD59C2" w:rsidTr="00A11DA3">
        <w:tc>
          <w:tcPr>
            <w:tcW w:w="5000" w:type="pct"/>
            <w:gridSpan w:val="2"/>
            <w:tcBorders>
              <w:top w:val="nil"/>
              <w:left w:val="nil"/>
              <w:bottom w:val="single" w:sz="4" w:space="0" w:color="auto"/>
              <w:right w:val="nil"/>
            </w:tcBorders>
            <w:hideMark/>
          </w:tcPr>
          <w:p w:rsidR="00A11DA3" w:rsidRPr="00DD59C2" w:rsidRDefault="00A11DA3">
            <w:pPr>
              <w:spacing w:after="0"/>
              <w:rPr>
                <w:rFonts w:ascii="Comic Sans MS" w:eastAsia="Times New Roman" w:hAnsi="Comic Sans MS"/>
                <w:sz w:val="28"/>
                <w:szCs w:val="28"/>
                <w:lang w:eastAsia="hr-HR"/>
              </w:rPr>
            </w:pPr>
            <w:r w:rsidRPr="00DD59C2">
              <w:rPr>
                <w:rFonts w:ascii="Comic Sans MS" w:eastAsia="Times New Roman" w:hAnsi="Comic Sans MS"/>
                <w:sz w:val="28"/>
                <w:szCs w:val="28"/>
                <w:lang w:eastAsia="hr-HR"/>
              </w:rPr>
              <w:t>ISTAKNUTI DATUMI</w:t>
            </w:r>
          </w:p>
        </w:tc>
      </w:tr>
      <w:tr w:rsidR="00A11DA3" w:rsidRPr="00DD59C2" w:rsidTr="00A11DA3">
        <w:tc>
          <w:tcPr>
            <w:tcW w:w="5000" w:type="pct"/>
            <w:gridSpan w:val="2"/>
            <w:tcBorders>
              <w:top w:val="single" w:sz="4" w:space="0" w:color="auto"/>
              <w:left w:val="nil"/>
              <w:bottom w:val="single" w:sz="4" w:space="0" w:color="auto"/>
              <w:right w:val="nil"/>
            </w:tcBorders>
            <w:hideMark/>
          </w:tcPr>
          <w:p w:rsidR="00A11DA3" w:rsidRPr="00DD59C2" w:rsidRDefault="00A11DA3">
            <w:pPr>
              <w:spacing w:after="0"/>
              <w:rPr>
                <w:rFonts w:ascii="Comic Sans MS" w:eastAsia="Times New Roman" w:hAnsi="Comic Sans MS"/>
                <w:sz w:val="28"/>
                <w:szCs w:val="28"/>
                <w:lang w:eastAsia="hr-HR"/>
              </w:rPr>
            </w:pPr>
            <w:r w:rsidRPr="00DD59C2">
              <w:rPr>
                <w:rFonts w:ascii="Comic Sans MS" w:eastAsia="Times New Roman" w:hAnsi="Comic Sans MS"/>
                <w:sz w:val="28"/>
                <w:szCs w:val="28"/>
                <w:lang w:eastAsia="hr-HR"/>
              </w:rPr>
              <w:t xml:space="preserve">NAZIV AKTIVNOSTI: </w:t>
            </w:r>
            <w:r w:rsidRPr="00DD59C2">
              <w:rPr>
                <w:rFonts w:ascii="Comic Sans MS" w:hAnsi="Comic Sans MS"/>
                <w:sz w:val="28"/>
                <w:szCs w:val="28"/>
              </w:rPr>
              <w:t>Međunarodni dan biološke raznolikosti</w:t>
            </w:r>
          </w:p>
        </w:tc>
      </w:tr>
      <w:tr w:rsidR="00A11DA3" w:rsidRPr="00DD59C2" w:rsidTr="00A11DA3">
        <w:tc>
          <w:tcPr>
            <w:tcW w:w="2500" w:type="pct"/>
            <w:tcBorders>
              <w:top w:val="single" w:sz="4" w:space="0" w:color="auto"/>
              <w:left w:val="nil"/>
              <w:bottom w:val="single" w:sz="4" w:space="0" w:color="auto"/>
              <w:right w:val="single" w:sz="4" w:space="0" w:color="auto"/>
            </w:tcBorders>
          </w:tcPr>
          <w:p w:rsidR="00A11DA3" w:rsidRPr="00DD59C2" w:rsidRDefault="00A11DA3">
            <w:pPr>
              <w:widowControl w:val="0"/>
              <w:autoSpaceDE w:val="0"/>
              <w:autoSpaceDN w:val="0"/>
              <w:adjustRightInd w:val="0"/>
              <w:spacing w:after="0"/>
              <w:ind w:left="12" w:right="661"/>
              <w:rPr>
                <w:rFonts w:ascii="Times New Roman" w:eastAsia="Times New Roman" w:hAnsi="Times New Roman" w:cstheme="minorBidi"/>
                <w:lang w:eastAsia="hr-HR"/>
              </w:rPr>
            </w:pPr>
            <w:r w:rsidRPr="00DD59C2">
              <w:rPr>
                <w:rFonts w:ascii="Arial" w:eastAsia="Times New Roman" w:hAnsi="Arial" w:cs="Arial"/>
                <w:b/>
                <w:bCs/>
                <w:lang w:eastAsia="hr-HR"/>
              </w:rPr>
              <w:t>U</w:t>
            </w:r>
            <w:r w:rsidRPr="00DD59C2">
              <w:rPr>
                <w:rFonts w:ascii="Times New Roman" w:eastAsia="Times New Roman" w:hAnsi="Times New Roman"/>
                <w:b/>
                <w:bCs/>
                <w:lang w:eastAsia="hr-HR"/>
              </w:rPr>
              <w:t>č</w:t>
            </w:r>
            <w:r w:rsidRPr="00DD59C2">
              <w:rPr>
                <w:rFonts w:ascii="Arial" w:eastAsia="Times New Roman" w:hAnsi="Arial" w:cs="Arial"/>
                <w:b/>
                <w:bCs/>
                <w:lang w:eastAsia="hr-HR"/>
              </w:rPr>
              <w:t xml:space="preserve">itelj/i razredne/predmetne nastave: </w:t>
            </w:r>
          </w:p>
          <w:p w:rsidR="00A11DA3" w:rsidRPr="00DD59C2"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DD59C2" w:rsidRDefault="00A11DA3">
            <w:pPr>
              <w:spacing w:after="0"/>
              <w:rPr>
                <w:rFonts w:eastAsia="Times New Roman"/>
                <w:lang w:eastAsia="hr-HR"/>
              </w:rPr>
            </w:pPr>
            <w:r w:rsidRPr="00DD59C2">
              <w:rPr>
                <w:rFonts w:eastAsia="Times New Roman"/>
                <w:lang w:eastAsia="hr-HR"/>
              </w:rPr>
              <w:t>Ljiljana Jeger, Anka Deković,Tanja Palić</w:t>
            </w:r>
          </w:p>
        </w:tc>
      </w:tr>
      <w:tr w:rsidR="00A11DA3" w:rsidRPr="00DD59C2" w:rsidTr="00A11DA3">
        <w:tc>
          <w:tcPr>
            <w:tcW w:w="2500" w:type="pct"/>
            <w:tcBorders>
              <w:top w:val="single" w:sz="4" w:space="0" w:color="auto"/>
              <w:left w:val="nil"/>
              <w:bottom w:val="single" w:sz="4" w:space="0" w:color="auto"/>
              <w:right w:val="single" w:sz="4" w:space="0" w:color="auto"/>
            </w:tcBorders>
          </w:tcPr>
          <w:p w:rsidR="00A11DA3" w:rsidRPr="00DD59C2" w:rsidRDefault="00A11DA3">
            <w:pPr>
              <w:widowControl w:val="0"/>
              <w:autoSpaceDE w:val="0"/>
              <w:autoSpaceDN w:val="0"/>
              <w:adjustRightInd w:val="0"/>
              <w:spacing w:after="0"/>
              <w:ind w:left="12" w:right="3365"/>
              <w:rPr>
                <w:rFonts w:ascii="Times New Roman" w:eastAsia="Times New Roman" w:hAnsi="Times New Roman" w:cstheme="minorBidi"/>
                <w:lang w:eastAsia="hr-HR"/>
              </w:rPr>
            </w:pPr>
            <w:r w:rsidRPr="00DD59C2">
              <w:rPr>
                <w:rFonts w:ascii="Arial" w:eastAsia="Times New Roman" w:hAnsi="Arial" w:cs="Arial"/>
                <w:b/>
                <w:bCs/>
                <w:spacing w:val="-6"/>
                <w:lang w:eastAsia="hr-HR"/>
              </w:rPr>
              <w:t xml:space="preserve">Razred: </w:t>
            </w:r>
          </w:p>
          <w:p w:rsidR="00A11DA3" w:rsidRPr="00DD59C2"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DD59C2" w:rsidRDefault="00A11DA3">
            <w:pPr>
              <w:spacing w:after="0"/>
              <w:rPr>
                <w:rFonts w:eastAsia="Times New Roman"/>
                <w:lang w:eastAsia="hr-HR"/>
              </w:rPr>
            </w:pPr>
            <w:r w:rsidRPr="00DD59C2">
              <w:rPr>
                <w:rFonts w:eastAsia="Times New Roman"/>
                <w:lang w:eastAsia="hr-HR"/>
              </w:rPr>
              <w:t>Kombinacija od 1. - 4.r.</w:t>
            </w:r>
          </w:p>
        </w:tc>
      </w:tr>
      <w:tr w:rsidR="00A11DA3" w:rsidRPr="00DD59C2" w:rsidTr="00A11DA3">
        <w:tc>
          <w:tcPr>
            <w:tcW w:w="2500" w:type="pct"/>
            <w:tcBorders>
              <w:top w:val="single" w:sz="4" w:space="0" w:color="auto"/>
              <w:left w:val="nil"/>
              <w:bottom w:val="single" w:sz="4" w:space="0" w:color="auto"/>
              <w:right w:val="single" w:sz="4" w:space="0" w:color="auto"/>
            </w:tcBorders>
          </w:tcPr>
          <w:p w:rsidR="00A11DA3" w:rsidRPr="00DD59C2" w:rsidRDefault="00A11DA3">
            <w:pPr>
              <w:widowControl w:val="0"/>
              <w:autoSpaceDE w:val="0"/>
              <w:autoSpaceDN w:val="0"/>
              <w:adjustRightInd w:val="0"/>
              <w:spacing w:after="0"/>
              <w:ind w:left="12" w:right="2103"/>
              <w:rPr>
                <w:rFonts w:ascii="Times New Roman" w:eastAsia="Times New Roman" w:hAnsi="Times New Roman" w:cstheme="minorBidi"/>
                <w:lang w:eastAsia="hr-HR"/>
              </w:rPr>
            </w:pPr>
            <w:r w:rsidRPr="00DD59C2">
              <w:rPr>
                <w:rFonts w:ascii="Arial" w:eastAsia="Times New Roman" w:hAnsi="Arial" w:cs="Arial"/>
                <w:b/>
                <w:bCs/>
                <w:spacing w:val="-4"/>
                <w:lang w:eastAsia="hr-HR"/>
              </w:rPr>
              <w:t>Planirani broj u</w:t>
            </w:r>
            <w:r w:rsidRPr="00DD59C2">
              <w:rPr>
                <w:rFonts w:ascii="Times New Roman" w:eastAsia="Times New Roman" w:hAnsi="Times New Roman"/>
                <w:b/>
                <w:bCs/>
                <w:spacing w:val="-4"/>
                <w:lang w:eastAsia="hr-HR"/>
              </w:rPr>
              <w:t>č</w:t>
            </w:r>
            <w:r w:rsidRPr="00DD59C2">
              <w:rPr>
                <w:rFonts w:ascii="Arial" w:eastAsia="Times New Roman" w:hAnsi="Arial" w:cs="Arial"/>
                <w:b/>
                <w:bCs/>
                <w:spacing w:val="-4"/>
                <w:lang w:eastAsia="hr-HR"/>
              </w:rPr>
              <w:t xml:space="preserve">enika: </w:t>
            </w:r>
          </w:p>
          <w:p w:rsidR="00A11DA3" w:rsidRPr="00DD59C2"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DD59C2" w:rsidRDefault="00A11DA3">
            <w:pPr>
              <w:spacing w:after="0"/>
              <w:rPr>
                <w:rFonts w:eastAsia="Times New Roman"/>
                <w:lang w:eastAsia="hr-HR"/>
              </w:rPr>
            </w:pPr>
            <w:r w:rsidRPr="00DD59C2">
              <w:rPr>
                <w:rFonts w:eastAsia="Times New Roman"/>
                <w:lang w:eastAsia="hr-HR"/>
              </w:rPr>
              <w:t>35</w:t>
            </w:r>
          </w:p>
        </w:tc>
      </w:tr>
      <w:tr w:rsidR="00A11DA3" w:rsidRPr="00DD59C2" w:rsidTr="00A11DA3">
        <w:tc>
          <w:tcPr>
            <w:tcW w:w="2500" w:type="pct"/>
            <w:tcBorders>
              <w:top w:val="single" w:sz="4" w:space="0" w:color="auto"/>
              <w:left w:val="nil"/>
              <w:bottom w:val="single" w:sz="4" w:space="0" w:color="auto"/>
              <w:right w:val="single" w:sz="4" w:space="0" w:color="auto"/>
            </w:tcBorders>
            <w:hideMark/>
          </w:tcPr>
          <w:p w:rsidR="00A11DA3" w:rsidRPr="00DD59C2" w:rsidRDefault="00A11DA3">
            <w:pPr>
              <w:widowControl w:val="0"/>
              <w:autoSpaceDE w:val="0"/>
              <w:autoSpaceDN w:val="0"/>
              <w:adjustRightInd w:val="0"/>
              <w:spacing w:after="0"/>
              <w:ind w:left="12" w:right="2408"/>
              <w:rPr>
                <w:rFonts w:ascii="Times New Roman" w:eastAsia="Times New Roman" w:hAnsi="Times New Roman"/>
                <w:lang w:eastAsia="hr-HR"/>
              </w:rPr>
            </w:pPr>
            <w:r w:rsidRPr="00DD59C2">
              <w:rPr>
                <w:rFonts w:ascii="Arial" w:eastAsia="Times New Roman" w:hAnsi="Arial" w:cs="Arial"/>
                <w:b/>
                <w:bCs/>
                <w:lang w:eastAsia="hr-HR"/>
              </w:rPr>
              <w:t xml:space="preserve">Planirani broj sati pripreme: </w:t>
            </w:r>
          </w:p>
        </w:tc>
        <w:tc>
          <w:tcPr>
            <w:tcW w:w="2500" w:type="pct"/>
            <w:tcBorders>
              <w:top w:val="single" w:sz="4" w:space="0" w:color="auto"/>
              <w:left w:val="single" w:sz="4" w:space="0" w:color="auto"/>
              <w:bottom w:val="single" w:sz="4" w:space="0" w:color="auto"/>
              <w:right w:val="nil"/>
            </w:tcBorders>
            <w:hideMark/>
          </w:tcPr>
          <w:p w:rsidR="00A11DA3" w:rsidRPr="00DD59C2" w:rsidRDefault="00A11DA3">
            <w:pPr>
              <w:spacing w:after="0"/>
              <w:rPr>
                <w:rFonts w:eastAsia="Times New Roman"/>
                <w:lang w:eastAsia="hr-HR"/>
              </w:rPr>
            </w:pPr>
            <w:r w:rsidRPr="00DD59C2">
              <w:rPr>
                <w:rFonts w:eastAsia="Times New Roman"/>
                <w:lang w:eastAsia="hr-HR"/>
              </w:rPr>
              <w:t>3</w:t>
            </w:r>
          </w:p>
        </w:tc>
      </w:tr>
      <w:tr w:rsidR="00A11DA3" w:rsidRPr="00DD59C2" w:rsidTr="00A11DA3">
        <w:tc>
          <w:tcPr>
            <w:tcW w:w="2500" w:type="pct"/>
            <w:tcBorders>
              <w:top w:val="single" w:sz="4" w:space="0" w:color="auto"/>
              <w:left w:val="nil"/>
              <w:bottom w:val="single" w:sz="4" w:space="0" w:color="auto"/>
              <w:right w:val="single" w:sz="4" w:space="0" w:color="auto"/>
            </w:tcBorders>
          </w:tcPr>
          <w:p w:rsidR="00A11DA3" w:rsidRPr="00DD59C2" w:rsidRDefault="00A11DA3">
            <w:pPr>
              <w:widowControl w:val="0"/>
              <w:autoSpaceDE w:val="0"/>
              <w:autoSpaceDN w:val="0"/>
              <w:adjustRightInd w:val="0"/>
              <w:spacing w:after="0"/>
              <w:ind w:left="12" w:right="402"/>
              <w:rPr>
                <w:rFonts w:ascii="Times New Roman" w:eastAsia="Times New Roman" w:hAnsi="Times New Roman" w:cstheme="minorBidi"/>
                <w:lang w:eastAsia="hr-HR"/>
              </w:rPr>
            </w:pPr>
            <w:r w:rsidRPr="00DD59C2">
              <w:rPr>
                <w:rFonts w:ascii="Arial" w:eastAsia="Times New Roman" w:hAnsi="Arial" w:cs="Arial"/>
                <w:b/>
                <w:bCs/>
                <w:lang w:eastAsia="hr-HR"/>
              </w:rPr>
              <w:t xml:space="preserve">Ciljevi aktivnosti, programa i/ili projekta: </w:t>
            </w:r>
          </w:p>
          <w:p w:rsidR="00A11DA3" w:rsidRPr="00DD59C2"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DD59C2" w:rsidRDefault="00A11DA3">
            <w:pPr>
              <w:spacing w:after="0"/>
              <w:rPr>
                <w:rFonts w:eastAsia="Times New Roman"/>
                <w:lang w:eastAsia="hr-HR"/>
              </w:rPr>
            </w:pPr>
            <w:r w:rsidRPr="00DD59C2">
              <w:rPr>
                <w:rFonts w:eastAsia="Times New Roman"/>
              </w:rPr>
              <w:t>Razvijati potrebu zaštite nekih biljaka i životinja.</w:t>
            </w:r>
          </w:p>
        </w:tc>
      </w:tr>
      <w:tr w:rsidR="00A11DA3" w:rsidRPr="00DD59C2" w:rsidTr="00A11DA3">
        <w:tc>
          <w:tcPr>
            <w:tcW w:w="2500" w:type="pct"/>
            <w:tcBorders>
              <w:top w:val="single" w:sz="4" w:space="0" w:color="auto"/>
              <w:left w:val="nil"/>
              <w:bottom w:val="single" w:sz="4" w:space="0" w:color="auto"/>
              <w:right w:val="single" w:sz="4" w:space="0" w:color="auto"/>
            </w:tcBorders>
          </w:tcPr>
          <w:p w:rsidR="00A11DA3" w:rsidRPr="00DD59C2" w:rsidRDefault="00A11DA3">
            <w:pPr>
              <w:widowControl w:val="0"/>
              <w:autoSpaceDE w:val="0"/>
              <w:autoSpaceDN w:val="0"/>
              <w:adjustRightInd w:val="0"/>
              <w:spacing w:after="0"/>
              <w:ind w:left="12" w:right="171"/>
              <w:rPr>
                <w:rFonts w:ascii="Times New Roman" w:eastAsia="Times New Roman" w:hAnsi="Times New Roman" w:cstheme="minorBidi"/>
                <w:lang w:eastAsia="hr-HR"/>
              </w:rPr>
            </w:pPr>
            <w:r w:rsidRPr="00DD59C2">
              <w:rPr>
                <w:rFonts w:ascii="Arial" w:eastAsia="Times New Roman" w:hAnsi="Arial" w:cs="Arial"/>
                <w:b/>
                <w:bCs/>
                <w:lang w:eastAsia="hr-HR"/>
              </w:rPr>
              <w:t xml:space="preserve">Namjena aktivnosti, programa i/ili projekta: </w:t>
            </w:r>
          </w:p>
          <w:p w:rsidR="00A11DA3" w:rsidRPr="00DD59C2"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DD59C2" w:rsidRDefault="00A11DA3">
            <w:pPr>
              <w:spacing w:after="0"/>
              <w:rPr>
                <w:rFonts w:eastAsia="Times New Roman"/>
                <w:lang w:eastAsia="hr-HR"/>
              </w:rPr>
            </w:pPr>
            <w:r w:rsidRPr="00DD59C2">
              <w:rPr>
                <w:rFonts w:eastAsia="Times New Roman"/>
              </w:rPr>
              <w:t>Razvijanje ekološke svijesti.</w:t>
            </w:r>
          </w:p>
        </w:tc>
      </w:tr>
      <w:tr w:rsidR="00A11DA3" w:rsidRPr="00DD59C2" w:rsidTr="00A11DA3">
        <w:tc>
          <w:tcPr>
            <w:tcW w:w="2500" w:type="pct"/>
            <w:tcBorders>
              <w:top w:val="single" w:sz="4" w:space="0" w:color="auto"/>
              <w:left w:val="nil"/>
              <w:bottom w:val="single" w:sz="4" w:space="0" w:color="auto"/>
              <w:right w:val="single" w:sz="4" w:space="0" w:color="auto"/>
            </w:tcBorders>
            <w:hideMark/>
          </w:tcPr>
          <w:p w:rsidR="00A11DA3" w:rsidRPr="00DD59C2" w:rsidRDefault="00A11DA3">
            <w:pPr>
              <w:widowControl w:val="0"/>
              <w:autoSpaceDE w:val="0"/>
              <w:autoSpaceDN w:val="0"/>
              <w:adjustRightInd w:val="0"/>
              <w:spacing w:after="0"/>
              <w:ind w:left="12" w:right="44"/>
              <w:rPr>
                <w:rFonts w:ascii="Times New Roman" w:eastAsia="Times New Roman" w:hAnsi="Times New Roman" w:cstheme="minorBidi"/>
                <w:lang w:eastAsia="hr-HR"/>
              </w:rPr>
            </w:pPr>
            <w:r w:rsidRPr="00DD59C2">
              <w:rPr>
                <w:rFonts w:ascii="Arial" w:eastAsia="Times New Roman" w:hAnsi="Arial" w:cs="Arial"/>
                <w:b/>
                <w:bCs/>
                <w:spacing w:val="1"/>
                <w:lang w:eastAsia="hr-HR"/>
              </w:rPr>
              <w:t xml:space="preserve">Nositelj/i aktivnosti, programa i/ili projekta i </w:t>
            </w:r>
          </w:p>
          <w:p w:rsidR="00A11DA3" w:rsidRPr="00DD59C2" w:rsidRDefault="00A11DA3">
            <w:pPr>
              <w:widowControl w:val="0"/>
              <w:autoSpaceDE w:val="0"/>
              <w:autoSpaceDN w:val="0"/>
              <w:adjustRightInd w:val="0"/>
              <w:spacing w:after="0"/>
              <w:ind w:left="12" w:right="2268"/>
              <w:rPr>
                <w:rFonts w:ascii="Times New Roman" w:eastAsia="Times New Roman" w:hAnsi="Times New Roman"/>
                <w:lang w:eastAsia="hr-HR"/>
              </w:rPr>
            </w:pPr>
            <w:r w:rsidRPr="00DD59C2">
              <w:rPr>
                <w:rFonts w:ascii="Arial" w:eastAsia="Times New Roman" w:hAnsi="Arial" w:cs="Arial"/>
                <w:b/>
                <w:bCs/>
                <w:spacing w:val="-7"/>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A11DA3" w:rsidRPr="00DD59C2" w:rsidRDefault="00A11DA3">
            <w:pPr>
              <w:spacing w:after="0"/>
              <w:rPr>
                <w:rFonts w:eastAsia="Times New Roman"/>
                <w:lang w:eastAsia="hr-HR"/>
              </w:rPr>
            </w:pPr>
            <w:r w:rsidRPr="00DD59C2">
              <w:rPr>
                <w:rFonts w:eastAsia="Times New Roman"/>
                <w:lang w:eastAsia="hr-HR"/>
              </w:rPr>
              <w:t>Učiteljice i učenici</w:t>
            </w:r>
          </w:p>
        </w:tc>
      </w:tr>
      <w:tr w:rsidR="00A11DA3" w:rsidRPr="00DD59C2" w:rsidTr="00A11DA3">
        <w:tc>
          <w:tcPr>
            <w:tcW w:w="2500" w:type="pct"/>
            <w:tcBorders>
              <w:top w:val="single" w:sz="4" w:space="0" w:color="auto"/>
              <w:left w:val="nil"/>
              <w:bottom w:val="single" w:sz="4" w:space="0" w:color="auto"/>
              <w:right w:val="single" w:sz="4" w:space="0" w:color="auto"/>
            </w:tcBorders>
          </w:tcPr>
          <w:p w:rsidR="00A11DA3" w:rsidRPr="00DD59C2" w:rsidRDefault="00A11DA3">
            <w:pPr>
              <w:widowControl w:val="0"/>
              <w:autoSpaceDE w:val="0"/>
              <w:autoSpaceDN w:val="0"/>
              <w:adjustRightInd w:val="0"/>
              <w:spacing w:after="0"/>
              <w:ind w:left="12" w:right="350"/>
              <w:rPr>
                <w:rFonts w:ascii="Times New Roman" w:eastAsia="Times New Roman" w:hAnsi="Times New Roman" w:cstheme="minorBidi"/>
                <w:lang w:eastAsia="hr-HR"/>
              </w:rPr>
            </w:pPr>
            <w:r w:rsidRPr="00DD59C2">
              <w:rPr>
                <w:rFonts w:ascii="Arial" w:eastAsia="Times New Roman" w:hAnsi="Arial" w:cs="Arial"/>
                <w:b/>
                <w:bCs/>
                <w:lang w:eastAsia="hr-HR"/>
              </w:rPr>
              <w:t>Na</w:t>
            </w:r>
            <w:r w:rsidRPr="00DD59C2">
              <w:rPr>
                <w:rFonts w:ascii="Times New Roman" w:eastAsia="Times New Roman" w:hAnsi="Times New Roman"/>
                <w:b/>
                <w:bCs/>
                <w:lang w:eastAsia="hr-HR"/>
              </w:rPr>
              <w:t>č</w:t>
            </w:r>
            <w:r w:rsidRPr="00DD59C2">
              <w:rPr>
                <w:rFonts w:ascii="Arial" w:eastAsia="Times New Roman" w:hAnsi="Arial" w:cs="Arial"/>
                <w:b/>
                <w:bCs/>
                <w:lang w:eastAsia="hr-HR"/>
              </w:rPr>
              <w:t xml:space="preserve">in realizacije aktivnosti, programa i/ili </w:t>
            </w:r>
          </w:p>
          <w:p w:rsidR="00A11DA3" w:rsidRPr="00DD59C2" w:rsidRDefault="00A11DA3">
            <w:pPr>
              <w:widowControl w:val="0"/>
              <w:autoSpaceDE w:val="0"/>
              <w:autoSpaceDN w:val="0"/>
              <w:adjustRightInd w:val="0"/>
              <w:spacing w:after="0"/>
              <w:ind w:left="12" w:right="3237"/>
              <w:rPr>
                <w:rFonts w:ascii="Times New Roman" w:eastAsia="Times New Roman" w:hAnsi="Times New Roman"/>
                <w:lang w:eastAsia="hr-HR"/>
              </w:rPr>
            </w:pPr>
            <w:r w:rsidRPr="00DD59C2">
              <w:rPr>
                <w:rFonts w:ascii="Arial" w:eastAsia="Times New Roman" w:hAnsi="Arial" w:cs="Arial"/>
                <w:b/>
                <w:bCs/>
                <w:spacing w:val="-1"/>
                <w:lang w:eastAsia="hr-HR"/>
              </w:rPr>
              <w:t xml:space="preserve">projekta: </w:t>
            </w:r>
          </w:p>
          <w:p w:rsidR="00A11DA3" w:rsidRPr="00DD59C2"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DD59C2" w:rsidRDefault="00A11DA3">
            <w:pPr>
              <w:spacing w:after="0"/>
              <w:rPr>
                <w:rFonts w:eastAsia="Times New Roman"/>
                <w:lang w:eastAsia="hr-HR"/>
              </w:rPr>
            </w:pPr>
            <w:r w:rsidRPr="00DD59C2">
              <w:rPr>
                <w:rFonts w:eastAsia="Times New Roman"/>
              </w:rPr>
              <w:t>Prepoznati zaštićene biljke i životinje.</w:t>
            </w:r>
          </w:p>
        </w:tc>
      </w:tr>
      <w:tr w:rsidR="00A11DA3" w:rsidRPr="00DD59C2" w:rsidTr="00A11DA3">
        <w:tc>
          <w:tcPr>
            <w:tcW w:w="2500" w:type="pct"/>
            <w:tcBorders>
              <w:top w:val="single" w:sz="4" w:space="0" w:color="auto"/>
              <w:left w:val="nil"/>
              <w:bottom w:val="single" w:sz="4" w:space="0" w:color="auto"/>
              <w:right w:val="single" w:sz="4" w:space="0" w:color="auto"/>
            </w:tcBorders>
          </w:tcPr>
          <w:p w:rsidR="00A11DA3" w:rsidRPr="00DD59C2" w:rsidRDefault="00A11DA3">
            <w:pPr>
              <w:widowControl w:val="0"/>
              <w:autoSpaceDE w:val="0"/>
              <w:autoSpaceDN w:val="0"/>
              <w:adjustRightInd w:val="0"/>
              <w:spacing w:after="0"/>
              <w:ind w:left="12" w:right="1022"/>
              <w:rPr>
                <w:rFonts w:ascii="Times New Roman" w:eastAsia="Times New Roman" w:hAnsi="Times New Roman" w:cstheme="minorBidi"/>
                <w:lang w:eastAsia="hr-HR"/>
              </w:rPr>
            </w:pPr>
            <w:r w:rsidRPr="00DD59C2">
              <w:rPr>
                <w:rFonts w:ascii="Arial" w:eastAsia="Times New Roman" w:hAnsi="Arial" w:cs="Arial"/>
                <w:b/>
                <w:bCs/>
                <w:lang w:eastAsia="hr-HR"/>
              </w:rPr>
              <w:t>Datum realizacije</w:t>
            </w:r>
            <w:r w:rsidRPr="00DD59C2">
              <w:rPr>
                <w:rFonts w:ascii="Arial" w:eastAsia="Times New Roman" w:hAnsi="Arial" w:cs="Arial"/>
                <w:b/>
                <w:bCs/>
                <w:spacing w:val="-1"/>
                <w:lang w:eastAsia="hr-HR"/>
              </w:rPr>
              <w:t xml:space="preserve">: </w:t>
            </w:r>
          </w:p>
          <w:p w:rsidR="00A11DA3" w:rsidRPr="00DD59C2"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DD59C2" w:rsidRDefault="00A11DA3">
            <w:pPr>
              <w:spacing w:after="0"/>
              <w:rPr>
                <w:rFonts w:eastAsia="Times New Roman"/>
                <w:b/>
                <w:lang w:eastAsia="hr-HR"/>
              </w:rPr>
            </w:pPr>
            <w:r w:rsidRPr="00DD59C2">
              <w:t>22. 5. 2017.</w:t>
            </w:r>
          </w:p>
        </w:tc>
      </w:tr>
      <w:tr w:rsidR="00A11DA3" w:rsidRPr="00DD59C2" w:rsidTr="00A11DA3">
        <w:tc>
          <w:tcPr>
            <w:tcW w:w="2500" w:type="pct"/>
            <w:tcBorders>
              <w:top w:val="single" w:sz="4" w:space="0" w:color="auto"/>
              <w:left w:val="nil"/>
              <w:bottom w:val="single" w:sz="4" w:space="0" w:color="auto"/>
              <w:right w:val="single" w:sz="4" w:space="0" w:color="auto"/>
            </w:tcBorders>
          </w:tcPr>
          <w:p w:rsidR="00A11DA3" w:rsidRPr="00DD59C2" w:rsidRDefault="00A11DA3">
            <w:pPr>
              <w:widowControl w:val="0"/>
              <w:autoSpaceDE w:val="0"/>
              <w:autoSpaceDN w:val="0"/>
              <w:adjustRightInd w:val="0"/>
              <w:spacing w:after="0"/>
              <w:ind w:left="12"/>
              <w:rPr>
                <w:rFonts w:ascii="Times New Roman" w:eastAsia="Times New Roman" w:hAnsi="Times New Roman" w:cstheme="minorBidi"/>
                <w:lang w:eastAsia="hr-HR"/>
              </w:rPr>
            </w:pPr>
            <w:r w:rsidRPr="00DD59C2">
              <w:rPr>
                <w:rFonts w:ascii="Arial" w:eastAsia="Times New Roman" w:hAnsi="Arial" w:cs="Arial"/>
                <w:b/>
                <w:bCs/>
                <w:spacing w:val="-1"/>
                <w:lang w:eastAsia="hr-HR"/>
              </w:rPr>
              <w:t>Na</w:t>
            </w:r>
            <w:r w:rsidRPr="00DD59C2">
              <w:rPr>
                <w:rFonts w:ascii="Times New Roman" w:eastAsia="Times New Roman" w:hAnsi="Times New Roman"/>
                <w:b/>
                <w:bCs/>
                <w:spacing w:val="-1"/>
                <w:lang w:eastAsia="hr-HR"/>
              </w:rPr>
              <w:t>č</w:t>
            </w:r>
            <w:r w:rsidRPr="00DD59C2">
              <w:rPr>
                <w:rFonts w:ascii="Arial" w:eastAsia="Times New Roman" w:hAnsi="Arial" w:cs="Arial"/>
                <w:b/>
                <w:bCs/>
                <w:spacing w:val="-1"/>
                <w:lang w:eastAsia="hr-HR"/>
              </w:rPr>
              <w:t>in vrednovanja i na</w:t>
            </w:r>
            <w:r w:rsidRPr="00DD59C2">
              <w:rPr>
                <w:rFonts w:ascii="Times New Roman" w:eastAsia="Times New Roman" w:hAnsi="Times New Roman"/>
                <w:b/>
                <w:bCs/>
                <w:spacing w:val="-1"/>
                <w:lang w:eastAsia="hr-HR"/>
              </w:rPr>
              <w:t>č</w:t>
            </w:r>
            <w:r w:rsidRPr="00DD59C2">
              <w:rPr>
                <w:rFonts w:ascii="Arial" w:eastAsia="Times New Roman" w:hAnsi="Arial" w:cs="Arial"/>
                <w:b/>
                <w:bCs/>
                <w:spacing w:val="-1"/>
                <w:lang w:eastAsia="hr-HR"/>
              </w:rPr>
              <w:t>in kori</w:t>
            </w:r>
            <w:r w:rsidRPr="00DD59C2">
              <w:rPr>
                <w:rFonts w:ascii="Times New Roman" w:eastAsia="Times New Roman" w:hAnsi="Times New Roman"/>
                <w:b/>
                <w:bCs/>
                <w:spacing w:val="-1"/>
                <w:lang w:eastAsia="hr-HR"/>
              </w:rPr>
              <w:t>š</w:t>
            </w:r>
            <w:r w:rsidRPr="00DD59C2">
              <w:rPr>
                <w:rFonts w:ascii="Arial" w:eastAsia="Times New Roman" w:hAnsi="Arial" w:cs="Arial"/>
                <w:b/>
                <w:bCs/>
                <w:spacing w:val="-1"/>
                <w:lang w:eastAsia="hr-HR"/>
              </w:rPr>
              <w:t xml:space="preserve">tenja rezultata </w:t>
            </w:r>
          </w:p>
          <w:p w:rsidR="00A11DA3" w:rsidRPr="00DD59C2" w:rsidRDefault="00A11DA3">
            <w:pPr>
              <w:widowControl w:val="0"/>
              <w:autoSpaceDE w:val="0"/>
              <w:autoSpaceDN w:val="0"/>
              <w:adjustRightInd w:val="0"/>
              <w:spacing w:after="0"/>
              <w:ind w:left="12" w:right="2946"/>
              <w:rPr>
                <w:rFonts w:ascii="Times New Roman" w:eastAsia="Times New Roman" w:hAnsi="Times New Roman"/>
                <w:lang w:eastAsia="hr-HR"/>
              </w:rPr>
            </w:pPr>
            <w:r w:rsidRPr="00DD59C2">
              <w:rPr>
                <w:rFonts w:ascii="Arial" w:eastAsia="Times New Roman" w:hAnsi="Arial" w:cs="Arial"/>
                <w:b/>
                <w:bCs/>
                <w:spacing w:val="-8"/>
                <w:lang w:eastAsia="hr-HR"/>
              </w:rPr>
              <w:t xml:space="preserve">vrednovanja: </w:t>
            </w:r>
          </w:p>
          <w:p w:rsidR="00A11DA3" w:rsidRPr="00DD59C2" w:rsidRDefault="00A11DA3">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A11DA3" w:rsidRPr="00DD59C2" w:rsidRDefault="00A11DA3" w:rsidP="00A11DA3">
            <w:pPr>
              <w:rPr>
                <w:rFonts w:cstheme="minorBidi"/>
              </w:rPr>
            </w:pPr>
            <w:r w:rsidRPr="00DD59C2">
              <w:t>Praćenje učenika u radu i kreativnom stvaralaštvu.</w:t>
            </w:r>
          </w:p>
        </w:tc>
      </w:tr>
      <w:tr w:rsidR="00A11DA3" w:rsidRPr="00DD59C2" w:rsidTr="00A11DA3">
        <w:trPr>
          <w:trHeight w:val="1029"/>
        </w:trPr>
        <w:tc>
          <w:tcPr>
            <w:tcW w:w="2500" w:type="pct"/>
            <w:tcBorders>
              <w:top w:val="single" w:sz="4" w:space="0" w:color="auto"/>
              <w:left w:val="nil"/>
              <w:bottom w:val="nil"/>
              <w:right w:val="single" w:sz="4" w:space="0" w:color="auto"/>
            </w:tcBorders>
          </w:tcPr>
          <w:p w:rsidR="00A11DA3" w:rsidRPr="00DD59C2" w:rsidRDefault="00A11DA3" w:rsidP="00DD59C2">
            <w:pPr>
              <w:widowControl w:val="0"/>
              <w:autoSpaceDE w:val="0"/>
              <w:autoSpaceDN w:val="0"/>
              <w:adjustRightInd w:val="0"/>
              <w:spacing w:after="0"/>
              <w:ind w:left="12" w:right="124"/>
              <w:rPr>
                <w:rFonts w:ascii="Times New Roman" w:eastAsia="Times New Roman" w:hAnsi="Times New Roman" w:cstheme="minorBidi"/>
                <w:lang w:eastAsia="hr-HR"/>
              </w:rPr>
            </w:pPr>
            <w:r w:rsidRPr="00DD59C2">
              <w:rPr>
                <w:rFonts w:ascii="Arial" w:eastAsia="Times New Roman" w:hAnsi="Arial" w:cs="Arial"/>
                <w:b/>
                <w:bCs/>
                <w:lang w:eastAsia="hr-HR"/>
              </w:rPr>
              <w:t>Detaljan tro</w:t>
            </w:r>
            <w:r w:rsidRPr="00DD59C2">
              <w:rPr>
                <w:rFonts w:ascii="Times New Roman" w:eastAsia="Times New Roman" w:hAnsi="Times New Roman"/>
                <w:b/>
                <w:bCs/>
                <w:lang w:eastAsia="hr-HR"/>
              </w:rPr>
              <w:t>š</w:t>
            </w:r>
            <w:r w:rsidRPr="00DD59C2">
              <w:rPr>
                <w:rFonts w:ascii="Arial" w:eastAsia="Times New Roman" w:hAnsi="Arial" w:cs="Arial"/>
                <w:b/>
                <w:bCs/>
                <w:lang w:eastAsia="hr-HR"/>
              </w:rPr>
              <w:t xml:space="preserve">kovnik aktivnosti, programa i/ili </w:t>
            </w:r>
            <w:r w:rsidRPr="00DD59C2">
              <w:rPr>
                <w:rFonts w:ascii="Arial" w:eastAsia="Times New Roman" w:hAnsi="Arial" w:cs="Arial"/>
                <w:b/>
                <w:bCs/>
                <w:spacing w:val="-1"/>
                <w:lang w:eastAsia="hr-HR"/>
              </w:rPr>
              <w:t xml:space="preserve">projekta: </w:t>
            </w:r>
          </w:p>
          <w:p w:rsidR="00A11DA3" w:rsidRPr="00DD59C2" w:rsidRDefault="00A11DA3">
            <w:pPr>
              <w:spacing w:after="0"/>
              <w:rPr>
                <w:rFonts w:eastAsia="Times New Roman"/>
                <w:lang w:eastAsia="hr-HR"/>
              </w:rPr>
            </w:pPr>
          </w:p>
        </w:tc>
        <w:tc>
          <w:tcPr>
            <w:tcW w:w="2500" w:type="pct"/>
            <w:tcBorders>
              <w:top w:val="single" w:sz="4" w:space="0" w:color="auto"/>
              <w:left w:val="single" w:sz="4" w:space="0" w:color="auto"/>
              <w:bottom w:val="nil"/>
              <w:right w:val="nil"/>
            </w:tcBorders>
            <w:hideMark/>
          </w:tcPr>
          <w:p w:rsidR="00A11DA3" w:rsidRPr="00DD59C2" w:rsidRDefault="00A11DA3">
            <w:pPr>
              <w:spacing w:after="0"/>
              <w:rPr>
                <w:rFonts w:eastAsia="Times New Roman"/>
                <w:lang w:eastAsia="hr-HR"/>
              </w:rPr>
            </w:pPr>
            <w:r w:rsidRPr="00DD59C2">
              <w:rPr>
                <w:rFonts w:eastAsia="Times New Roman"/>
                <w:lang w:eastAsia="hr-HR"/>
              </w:rPr>
              <w:t>0 kuna</w:t>
            </w:r>
          </w:p>
        </w:tc>
      </w:tr>
    </w:tbl>
    <w:p w:rsidR="003D53E3" w:rsidRPr="00DD59C2" w:rsidRDefault="001A550A" w:rsidP="00DD59C2">
      <w:r w:rsidRPr="00DD59C2">
        <w:rPr>
          <w:rFonts w:ascii="Times New Roman" w:hAnsi="Times New Roman"/>
          <w:sz w:val="24"/>
          <w:szCs w:val="24"/>
        </w:rPr>
        <w:lastRenderedPageBreak/>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3D53E3" w:rsidRPr="00DD59C2" w:rsidTr="00FC1AE4">
        <w:tc>
          <w:tcPr>
            <w:tcW w:w="5000" w:type="pct"/>
            <w:gridSpan w:val="2"/>
            <w:tcBorders>
              <w:top w:val="nil"/>
              <w:left w:val="nil"/>
              <w:bottom w:val="single" w:sz="4" w:space="0" w:color="auto"/>
              <w:right w:val="nil"/>
            </w:tcBorders>
            <w:hideMark/>
          </w:tcPr>
          <w:p w:rsidR="003D53E3" w:rsidRPr="00DD59C2" w:rsidRDefault="003D53E3" w:rsidP="00FC1AE4">
            <w:pPr>
              <w:spacing w:after="0"/>
              <w:rPr>
                <w:rFonts w:ascii="Comic Sans MS" w:eastAsia="Times New Roman" w:hAnsi="Comic Sans MS"/>
                <w:sz w:val="28"/>
                <w:szCs w:val="28"/>
              </w:rPr>
            </w:pPr>
            <w:r w:rsidRPr="00DD59C2">
              <w:rPr>
                <w:rFonts w:ascii="Comic Sans MS" w:hAnsi="Comic Sans MS"/>
                <w:sz w:val="28"/>
                <w:szCs w:val="28"/>
              </w:rPr>
              <w:lastRenderedPageBreak/>
              <w:t>ISTAKNUTI DATUMI</w:t>
            </w:r>
          </w:p>
        </w:tc>
      </w:tr>
      <w:tr w:rsidR="003D53E3" w:rsidRPr="00DD59C2" w:rsidTr="00FC1AE4">
        <w:tc>
          <w:tcPr>
            <w:tcW w:w="5000" w:type="pct"/>
            <w:gridSpan w:val="2"/>
            <w:tcBorders>
              <w:top w:val="single" w:sz="4" w:space="0" w:color="auto"/>
              <w:left w:val="nil"/>
              <w:bottom w:val="single" w:sz="4" w:space="0" w:color="auto"/>
              <w:right w:val="nil"/>
            </w:tcBorders>
            <w:hideMark/>
          </w:tcPr>
          <w:p w:rsidR="003D53E3" w:rsidRPr="00DD59C2" w:rsidRDefault="003D53E3" w:rsidP="00FC1AE4">
            <w:pPr>
              <w:spacing w:after="0"/>
              <w:rPr>
                <w:rFonts w:ascii="Comic Sans MS" w:eastAsia="Times New Roman" w:hAnsi="Comic Sans MS"/>
                <w:sz w:val="28"/>
                <w:szCs w:val="28"/>
              </w:rPr>
            </w:pPr>
            <w:r w:rsidRPr="00DD59C2">
              <w:rPr>
                <w:rFonts w:ascii="Comic Sans MS" w:hAnsi="Comic Sans MS"/>
                <w:sz w:val="28"/>
                <w:szCs w:val="28"/>
              </w:rPr>
              <w:t xml:space="preserve">NAZIV AKTIVNOSTI: Dan Sunca </w:t>
            </w:r>
          </w:p>
        </w:tc>
      </w:tr>
      <w:tr w:rsidR="003D53E3" w:rsidRPr="00DD59C2" w:rsidTr="00FC1AE4">
        <w:tc>
          <w:tcPr>
            <w:tcW w:w="2500" w:type="pct"/>
            <w:tcBorders>
              <w:top w:val="single" w:sz="4" w:space="0" w:color="auto"/>
              <w:left w:val="nil"/>
              <w:bottom w:val="single" w:sz="4" w:space="0" w:color="auto"/>
              <w:right w:val="single" w:sz="4" w:space="0" w:color="auto"/>
            </w:tcBorders>
          </w:tcPr>
          <w:p w:rsidR="003D53E3" w:rsidRPr="00DD59C2" w:rsidRDefault="003D53E3" w:rsidP="00FC1AE4">
            <w:pPr>
              <w:widowControl w:val="0"/>
              <w:autoSpaceDE w:val="0"/>
              <w:autoSpaceDN w:val="0"/>
              <w:adjustRightInd w:val="0"/>
              <w:spacing w:after="0"/>
              <w:ind w:left="12" w:right="661"/>
              <w:rPr>
                <w:rFonts w:ascii="Times New Roman" w:eastAsia="Times New Roman" w:hAnsi="Times New Roman"/>
              </w:rPr>
            </w:pPr>
            <w:r w:rsidRPr="00DD59C2">
              <w:rPr>
                <w:rFonts w:ascii="Arial" w:hAnsi="Arial" w:cs="Arial"/>
                <w:b/>
                <w:bCs/>
              </w:rPr>
              <w:t>U</w:t>
            </w:r>
            <w:r w:rsidRPr="00DD59C2">
              <w:rPr>
                <w:rFonts w:ascii="Times New Roman" w:hAnsi="Times New Roman"/>
                <w:b/>
                <w:bCs/>
              </w:rPr>
              <w:t>č</w:t>
            </w:r>
            <w:r w:rsidRPr="00DD59C2">
              <w:rPr>
                <w:rFonts w:ascii="Arial" w:hAnsi="Arial" w:cs="Arial"/>
                <w:b/>
                <w:bCs/>
              </w:rPr>
              <w:t xml:space="preserve">itelj/i razredne/predmetne nastave: </w:t>
            </w:r>
          </w:p>
          <w:p w:rsidR="003D53E3" w:rsidRPr="00DD59C2" w:rsidRDefault="003D53E3"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3D53E3" w:rsidRPr="00DD59C2" w:rsidRDefault="003D53E3" w:rsidP="00FC1AE4">
            <w:pPr>
              <w:spacing w:after="0"/>
              <w:rPr>
                <w:rFonts w:eastAsia="Times New Roman"/>
              </w:rPr>
            </w:pPr>
            <w:r w:rsidRPr="00DD59C2">
              <w:t>Ksenija Pavlović, Marisa Kodilja</w:t>
            </w:r>
          </w:p>
        </w:tc>
      </w:tr>
      <w:tr w:rsidR="003D53E3" w:rsidRPr="00DD59C2" w:rsidTr="00FC1AE4">
        <w:tc>
          <w:tcPr>
            <w:tcW w:w="2500" w:type="pct"/>
            <w:tcBorders>
              <w:top w:val="single" w:sz="4" w:space="0" w:color="auto"/>
              <w:left w:val="nil"/>
              <w:bottom w:val="single" w:sz="4" w:space="0" w:color="auto"/>
              <w:right w:val="single" w:sz="4" w:space="0" w:color="auto"/>
            </w:tcBorders>
          </w:tcPr>
          <w:p w:rsidR="003D53E3" w:rsidRPr="00DD59C2" w:rsidRDefault="003D53E3" w:rsidP="00FC1AE4">
            <w:pPr>
              <w:widowControl w:val="0"/>
              <w:autoSpaceDE w:val="0"/>
              <w:autoSpaceDN w:val="0"/>
              <w:adjustRightInd w:val="0"/>
              <w:spacing w:after="0"/>
              <w:ind w:left="12" w:right="3365"/>
              <w:rPr>
                <w:rFonts w:ascii="Times New Roman" w:eastAsia="Times New Roman" w:hAnsi="Times New Roman"/>
              </w:rPr>
            </w:pPr>
            <w:r w:rsidRPr="00DD59C2">
              <w:rPr>
                <w:rFonts w:ascii="Arial" w:hAnsi="Arial" w:cs="Arial"/>
                <w:b/>
                <w:bCs/>
                <w:spacing w:val="-6"/>
              </w:rPr>
              <w:t xml:space="preserve">Razred: </w:t>
            </w:r>
          </w:p>
          <w:p w:rsidR="003D53E3" w:rsidRPr="00DD59C2" w:rsidRDefault="003D53E3"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3D53E3" w:rsidRPr="00DD59C2" w:rsidRDefault="003D53E3" w:rsidP="00FC1AE4">
            <w:pPr>
              <w:spacing w:after="0"/>
              <w:rPr>
                <w:rFonts w:eastAsia="Times New Roman"/>
              </w:rPr>
            </w:pPr>
            <w:r w:rsidRPr="00DD59C2">
              <w:t>- kombinirani odjeli od  1. do 4 r.</w:t>
            </w:r>
          </w:p>
        </w:tc>
      </w:tr>
      <w:tr w:rsidR="003D53E3" w:rsidRPr="00DD59C2" w:rsidTr="00FC1AE4">
        <w:tc>
          <w:tcPr>
            <w:tcW w:w="2500" w:type="pct"/>
            <w:tcBorders>
              <w:top w:val="single" w:sz="4" w:space="0" w:color="auto"/>
              <w:left w:val="nil"/>
              <w:bottom w:val="single" w:sz="4" w:space="0" w:color="auto"/>
              <w:right w:val="single" w:sz="4" w:space="0" w:color="auto"/>
            </w:tcBorders>
          </w:tcPr>
          <w:p w:rsidR="003D53E3" w:rsidRPr="00DD59C2" w:rsidRDefault="003D53E3" w:rsidP="00FC1AE4">
            <w:pPr>
              <w:widowControl w:val="0"/>
              <w:autoSpaceDE w:val="0"/>
              <w:autoSpaceDN w:val="0"/>
              <w:adjustRightInd w:val="0"/>
              <w:spacing w:after="0"/>
              <w:ind w:left="12" w:right="2103"/>
              <w:rPr>
                <w:rFonts w:ascii="Times New Roman" w:eastAsia="Times New Roman" w:hAnsi="Times New Roman"/>
              </w:rPr>
            </w:pPr>
            <w:r w:rsidRPr="00DD59C2">
              <w:rPr>
                <w:rFonts w:ascii="Arial" w:hAnsi="Arial" w:cs="Arial"/>
                <w:b/>
                <w:bCs/>
                <w:spacing w:val="-4"/>
              </w:rPr>
              <w:t>Planirani broj u</w:t>
            </w:r>
            <w:r w:rsidRPr="00DD59C2">
              <w:rPr>
                <w:rFonts w:ascii="Times New Roman" w:hAnsi="Times New Roman"/>
                <w:b/>
                <w:bCs/>
                <w:spacing w:val="-4"/>
              </w:rPr>
              <w:t>č</w:t>
            </w:r>
            <w:r w:rsidRPr="00DD59C2">
              <w:rPr>
                <w:rFonts w:ascii="Arial" w:hAnsi="Arial" w:cs="Arial"/>
                <w:b/>
                <w:bCs/>
                <w:spacing w:val="-4"/>
              </w:rPr>
              <w:t xml:space="preserve">enika: </w:t>
            </w:r>
          </w:p>
          <w:p w:rsidR="003D53E3" w:rsidRPr="00DD59C2" w:rsidRDefault="003D53E3"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3D53E3" w:rsidRPr="00DD59C2" w:rsidRDefault="003D53E3" w:rsidP="00FC1AE4">
            <w:pPr>
              <w:spacing w:after="0"/>
              <w:rPr>
                <w:rFonts w:eastAsia="Times New Roman"/>
              </w:rPr>
            </w:pPr>
            <w:r w:rsidRPr="00DD59C2">
              <w:t>- 14 učenika</w:t>
            </w:r>
          </w:p>
        </w:tc>
      </w:tr>
      <w:tr w:rsidR="003D53E3" w:rsidRPr="00DD59C2" w:rsidTr="00FC1AE4">
        <w:tc>
          <w:tcPr>
            <w:tcW w:w="2500" w:type="pct"/>
            <w:tcBorders>
              <w:top w:val="single" w:sz="4" w:space="0" w:color="auto"/>
              <w:left w:val="nil"/>
              <w:bottom w:val="single" w:sz="4" w:space="0" w:color="auto"/>
              <w:right w:val="single" w:sz="4" w:space="0" w:color="auto"/>
            </w:tcBorders>
          </w:tcPr>
          <w:p w:rsidR="003D53E3" w:rsidRPr="00DD59C2" w:rsidRDefault="003D53E3" w:rsidP="00FC1AE4">
            <w:pPr>
              <w:widowControl w:val="0"/>
              <w:autoSpaceDE w:val="0"/>
              <w:autoSpaceDN w:val="0"/>
              <w:adjustRightInd w:val="0"/>
              <w:spacing w:after="0"/>
              <w:ind w:left="12" w:right="2408"/>
              <w:rPr>
                <w:rFonts w:ascii="Times New Roman" w:eastAsia="Times New Roman" w:hAnsi="Times New Roman"/>
              </w:rPr>
            </w:pPr>
            <w:r w:rsidRPr="00DD59C2">
              <w:rPr>
                <w:rFonts w:ascii="Arial" w:hAnsi="Arial" w:cs="Arial"/>
                <w:b/>
                <w:bCs/>
              </w:rPr>
              <w:t xml:space="preserve">Planirani broj sati pripreme: </w:t>
            </w:r>
          </w:p>
          <w:p w:rsidR="003D53E3" w:rsidRPr="00DD59C2" w:rsidRDefault="003D53E3"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3D53E3" w:rsidRPr="00DD59C2" w:rsidRDefault="003D53E3" w:rsidP="00FC1AE4">
            <w:pPr>
              <w:spacing w:after="0"/>
              <w:rPr>
                <w:rFonts w:eastAsia="Times New Roman"/>
              </w:rPr>
            </w:pPr>
            <w:r w:rsidRPr="00DD59C2">
              <w:t>2</w:t>
            </w:r>
          </w:p>
        </w:tc>
      </w:tr>
      <w:tr w:rsidR="003D53E3" w:rsidRPr="00DD59C2" w:rsidTr="00FC1AE4">
        <w:tc>
          <w:tcPr>
            <w:tcW w:w="2500" w:type="pct"/>
            <w:tcBorders>
              <w:top w:val="single" w:sz="4" w:space="0" w:color="auto"/>
              <w:left w:val="nil"/>
              <w:bottom w:val="single" w:sz="4" w:space="0" w:color="auto"/>
              <w:right w:val="single" w:sz="4" w:space="0" w:color="auto"/>
            </w:tcBorders>
          </w:tcPr>
          <w:p w:rsidR="003D53E3" w:rsidRPr="00DD59C2" w:rsidRDefault="003D53E3" w:rsidP="00FC1AE4">
            <w:pPr>
              <w:widowControl w:val="0"/>
              <w:autoSpaceDE w:val="0"/>
              <w:autoSpaceDN w:val="0"/>
              <w:adjustRightInd w:val="0"/>
              <w:spacing w:after="0"/>
              <w:ind w:left="12" w:right="402"/>
              <w:rPr>
                <w:rFonts w:ascii="Times New Roman" w:eastAsia="Times New Roman" w:hAnsi="Times New Roman"/>
              </w:rPr>
            </w:pPr>
            <w:r w:rsidRPr="00DD59C2">
              <w:rPr>
                <w:rFonts w:ascii="Arial" w:hAnsi="Arial" w:cs="Arial"/>
                <w:b/>
                <w:bCs/>
              </w:rPr>
              <w:t xml:space="preserve">Ciljevi aktivnosti, programa i/ili projekta: </w:t>
            </w:r>
          </w:p>
          <w:p w:rsidR="003D53E3" w:rsidRPr="00DD59C2" w:rsidRDefault="003D53E3"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3D53E3" w:rsidRPr="00DD59C2" w:rsidRDefault="003D53E3" w:rsidP="00FC1AE4">
            <w:pPr>
              <w:spacing w:after="0"/>
              <w:rPr>
                <w:rFonts w:eastAsia="Times New Roman"/>
              </w:rPr>
            </w:pPr>
            <w:r w:rsidRPr="00DD59C2">
              <w:t>- razvijanje suradničkih odnosa među djecom</w:t>
            </w:r>
          </w:p>
        </w:tc>
      </w:tr>
      <w:tr w:rsidR="003D53E3" w:rsidRPr="00DD59C2" w:rsidTr="00FC1AE4">
        <w:tc>
          <w:tcPr>
            <w:tcW w:w="2500" w:type="pct"/>
            <w:tcBorders>
              <w:top w:val="single" w:sz="4" w:space="0" w:color="auto"/>
              <w:left w:val="nil"/>
              <w:bottom w:val="single" w:sz="4" w:space="0" w:color="auto"/>
              <w:right w:val="single" w:sz="4" w:space="0" w:color="auto"/>
            </w:tcBorders>
          </w:tcPr>
          <w:p w:rsidR="003D53E3" w:rsidRPr="00DD59C2" w:rsidRDefault="003D53E3" w:rsidP="00FC1AE4">
            <w:pPr>
              <w:widowControl w:val="0"/>
              <w:autoSpaceDE w:val="0"/>
              <w:autoSpaceDN w:val="0"/>
              <w:adjustRightInd w:val="0"/>
              <w:spacing w:after="0"/>
              <w:ind w:left="12" w:right="171"/>
              <w:rPr>
                <w:rFonts w:ascii="Times New Roman" w:eastAsia="Times New Roman" w:hAnsi="Times New Roman"/>
              </w:rPr>
            </w:pPr>
            <w:r w:rsidRPr="00DD59C2">
              <w:rPr>
                <w:rFonts w:ascii="Arial" w:hAnsi="Arial" w:cs="Arial"/>
                <w:b/>
                <w:bCs/>
              </w:rPr>
              <w:t xml:space="preserve">Namjena aktivnosti, programa i/ili projekta: </w:t>
            </w:r>
          </w:p>
          <w:p w:rsidR="003D53E3" w:rsidRPr="00DD59C2" w:rsidRDefault="003D53E3"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3D53E3" w:rsidRPr="00DD59C2" w:rsidRDefault="003D53E3" w:rsidP="00FC1AE4">
            <w:pPr>
              <w:spacing w:after="0"/>
              <w:rPr>
                <w:rFonts w:eastAsia="Times New Roman"/>
              </w:rPr>
            </w:pPr>
            <w:r w:rsidRPr="00DD59C2">
              <w:t>- prezentiranje usvojenih glumačkih i recitatorskih vještina</w:t>
            </w:r>
          </w:p>
          <w:p w:rsidR="003D53E3" w:rsidRPr="00DD59C2" w:rsidRDefault="003D53E3" w:rsidP="00FC1AE4">
            <w:pPr>
              <w:spacing w:after="0"/>
              <w:rPr>
                <w:rFonts w:eastAsia="Times New Roman"/>
              </w:rPr>
            </w:pPr>
            <w:r w:rsidRPr="00DD59C2">
              <w:t>- razvijanje natjecateljskog duha</w:t>
            </w:r>
          </w:p>
        </w:tc>
      </w:tr>
      <w:tr w:rsidR="003D53E3" w:rsidRPr="00DD59C2" w:rsidTr="00FC1AE4">
        <w:tc>
          <w:tcPr>
            <w:tcW w:w="2500" w:type="pct"/>
            <w:tcBorders>
              <w:top w:val="single" w:sz="4" w:space="0" w:color="auto"/>
              <w:left w:val="nil"/>
              <w:bottom w:val="single" w:sz="4" w:space="0" w:color="auto"/>
              <w:right w:val="single" w:sz="4" w:space="0" w:color="auto"/>
            </w:tcBorders>
          </w:tcPr>
          <w:p w:rsidR="003D53E3" w:rsidRPr="00DD59C2" w:rsidRDefault="003D53E3" w:rsidP="00DD59C2">
            <w:pPr>
              <w:widowControl w:val="0"/>
              <w:autoSpaceDE w:val="0"/>
              <w:autoSpaceDN w:val="0"/>
              <w:adjustRightInd w:val="0"/>
              <w:spacing w:after="0"/>
              <w:ind w:left="12" w:right="44"/>
              <w:rPr>
                <w:rFonts w:ascii="Times New Roman" w:eastAsia="Times New Roman" w:hAnsi="Times New Roman"/>
              </w:rPr>
            </w:pPr>
            <w:r w:rsidRPr="00DD59C2">
              <w:rPr>
                <w:rFonts w:ascii="Arial" w:hAnsi="Arial" w:cs="Arial"/>
                <w:b/>
                <w:bCs/>
                <w:spacing w:val="1"/>
              </w:rPr>
              <w:t xml:space="preserve">Nositelj/i aktivnosti, programa i/ili projekta i </w:t>
            </w:r>
            <w:r w:rsidRPr="00DD59C2">
              <w:rPr>
                <w:rFonts w:ascii="Arial" w:hAnsi="Arial" w:cs="Arial"/>
                <w:b/>
                <w:bCs/>
                <w:spacing w:val="-7"/>
              </w:rPr>
              <w:t xml:space="preserve">njihova odgovornost: </w:t>
            </w:r>
          </w:p>
          <w:p w:rsidR="003D53E3" w:rsidRPr="00DD59C2" w:rsidRDefault="003D53E3"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3D53E3" w:rsidRPr="00DD59C2" w:rsidRDefault="003D53E3" w:rsidP="00FC1AE4">
            <w:pPr>
              <w:spacing w:after="0"/>
              <w:rPr>
                <w:rFonts w:eastAsia="Times New Roman"/>
              </w:rPr>
            </w:pPr>
            <w:r w:rsidRPr="00DD59C2">
              <w:t>Učiteljice Pš Juricani i učenici</w:t>
            </w:r>
          </w:p>
        </w:tc>
      </w:tr>
      <w:tr w:rsidR="003D53E3" w:rsidRPr="00DD59C2" w:rsidTr="00FC1AE4">
        <w:tc>
          <w:tcPr>
            <w:tcW w:w="2500" w:type="pct"/>
            <w:tcBorders>
              <w:top w:val="single" w:sz="4" w:space="0" w:color="auto"/>
              <w:left w:val="nil"/>
              <w:bottom w:val="single" w:sz="4" w:space="0" w:color="auto"/>
              <w:right w:val="single" w:sz="4" w:space="0" w:color="auto"/>
            </w:tcBorders>
          </w:tcPr>
          <w:p w:rsidR="003D53E3" w:rsidRPr="00DD59C2" w:rsidRDefault="003D53E3" w:rsidP="00DD59C2">
            <w:pPr>
              <w:widowControl w:val="0"/>
              <w:autoSpaceDE w:val="0"/>
              <w:autoSpaceDN w:val="0"/>
              <w:adjustRightInd w:val="0"/>
              <w:spacing w:after="0"/>
              <w:ind w:left="12" w:right="350"/>
              <w:rPr>
                <w:rFonts w:ascii="Times New Roman" w:eastAsia="Times New Roman" w:hAnsi="Times New Roman"/>
              </w:rPr>
            </w:pPr>
            <w:r w:rsidRPr="00DD59C2">
              <w:rPr>
                <w:rFonts w:ascii="Arial" w:hAnsi="Arial" w:cs="Arial"/>
                <w:b/>
                <w:bCs/>
              </w:rPr>
              <w:t>Na</w:t>
            </w:r>
            <w:r w:rsidRPr="00DD59C2">
              <w:rPr>
                <w:rFonts w:ascii="Times New Roman" w:hAnsi="Times New Roman"/>
                <w:b/>
                <w:bCs/>
              </w:rPr>
              <w:t>č</w:t>
            </w:r>
            <w:r w:rsidRPr="00DD59C2">
              <w:rPr>
                <w:rFonts w:ascii="Arial" w:hAnsi="Arial" w:cs="Arial"/>
                <w:b/>
                <w:bCs/>
              </w:rPr>
              <w:t xml:space="preserve">in realizacije aktivnosti, programa i/ili </w:t>
            </w:r>
            <w:r w:rsidRPr="00DD59C2">
              <w:rPr>
                <w:rFonts w:ascii="Arial" w:hAnsi="Arial" w:cs="Arial"/>
                <w:b/>
                <w:bCs/>
                <w:spacing w:val="-1"/>
              </w:rPr>
              <w:t xml:space="preserve">projekta: </w:t>
            </w:r>
          </w:p>
          <w:p w:rsidR="003D53E3" w:rsidRPr="00DD59C2" w:rsidRDefault="003D53E3"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3D53E3" w:rsidRPr="00DD59C2" w:rsidRDefault="003D53E3" w:rsidP="00FC1AE4">
            <w:pPr>
              <w:spacing w:after="0"/>
              <w:rPr>
                <w:rFonts w:eastAsia="Times New Roman"/>
              </w:rPr>
            </w:pPr>
            <w:r w:rsidRPr="00DD59C2">
              <w:t>- izrada motiva u obliku sunca</w:t>
            </w:r>
          </w:p>
          <w:p w:rsidR="003D53E3" w:rsidRPr="00DD59C2" w:rsidRDefault="003D53E3" w:rsidP="00FC1AE4">
            <w:pPr>
              <w:spacing w:after="0"/>
            </w:pPr>
            <w:r w:rsidRPr="00DD59C2">
              <w:t>- interpretacija prigodnih tekstova</w:t>
            </w:r>
          </w:p>
          <w:p w:rsidR="003D53E3" w:rsidRPr="00DD59C2" w:rsidRDefault="003D53E3" w:rsidP="00FC1AE4">
            <w:pPr>
              <w:spacing w:after="0"/>
              <w:rPr>
                <w:rFonts w:eastAsia="Times New Roman"/>
              </w:rPr>
            </w:pPr>
            <w:r w:rsidRPr="00DD59C2">
              <w:t>- likovni radovi</w:t>
            </w:r>
          </w:p>
        </w:tc>
      </w:tr>
      <w:tr w:rsidR="003D53E3" w:rsidRPr="00DD59C2" w:rsidTr="00FC1AE4">
        <w:tc>
          <w:tcPr>
            <w:tcW w:w="2500" w:type="pct"/>
            <w:tcBorders>
              <w:top w:val="single" w:sz="4" w:space="0" w:color="auto"/>
              <w:left w:val="nil"/>
              <w:bottom w:val="single" w:sz="4" w:space="0" w:color="auto"/>
              <w:right w:val="single" w:sz="4" w:space="0" w:color="auto"/>
            </w:tcBorders>
          </w:tcPr>
          <w:p w:rsidR="003D53E3" w:rsidRPr="00DD59C2" w:rsidRDefault="003D53E3" w:rsidP="00FC1AE4">
            <w:pPr>
              <w:widowControl w:val="0"/>
              <w:autoSpaceDE w:val="0"/>
              <w:autoSpaceDN w:val="0"/>
              <w:adjustRightInd w:val="0"/>
              <w:spacing w:after="0"/>
              <w:ind w:left="12" w:right="1022"/>
              <w:rPr>
                <w:rFonts w:ascii="Times New Roman" w:eastAsia="Times New Roman" w:hAnsi="Times New Roman"/>
              </w:rPr>
            </w:pPr>
            <w:r w:rsidRPr="00DD59C2">
              <w:rPr>
                <w:rFonts w:ascii="Arial" w:hAnsi="Arial" w:cs="Arial"/>
                <w:b/>
                <w:bCs/>
              </w:rPr>
              <w:t>Datum realizacije</w:t>
            </w:r>
            <w:r w:rsidRPr="00DD59C2">
              <w:rPr>
                <w:rFonts w:ascii="Arial" w:hAnsi="Arial" w:cs="Arial"/>
                <w:b/>
                <w:bCs/>
                <w:spacing w:val="-1"/>
              </w:rPr>
              <w:t xml:space="preserve">: </w:t>
            </w:r>
          </w:p>
          <w:p w:rsidR="003D53E3" w:rsidRPr="00DD59C2" w:rsidRDefault="003D53E3"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3D53E3" w:rsidRPr="00DD59C2" w:rsidRDefault="003D53E3" w:rsidP="00FC1AE4">
            <w:pPr>
              <w:spacing w:after="0"/>
              <w:rPr>
                <w:rFonts w:eastAsia="Times New Roman"/>
              </w:rPr>
            </w:pPr>
            <w:r w:rsidRPr="00DD59C2">
              <w:t>3. 5. 2017.</w:t>
            </w:r>
          </w:p>
        </w:tc>
      </w:tr>
      <w:tr w:rsidR="003D53E3" w:rsidRPr="00DD59C2" w:rsidTr="00FC1AE4">
        <w:tc>
          <w:tcPr>
            <w:tcW w:w="2500" w:type="pct"/>
            <w:tcBorders>
              <w:top w:val="single" w:sz="4" w:space="0" w:color="auto"/>
              <w:left w:val="nil"/>
              <w:bottom w:val="single" w:sz="4" w:space="0" w:color="auto"/>
              <w:right w:val="single" w:sz="4" w:space="0" w:color="auto"/>
            </w:tcBorders>
          </w:tcPr>
          <w:p w:rsidR="003D53E3" w:rsidRPr="00DD59C2" w:rsidRDefault="003D53E3" w:rsidP="00DD59C2">
            <w:pPr>
              <w:widowControl w:val="0"/>
              <w:autoSpaceDE w:val="0"/>
              <w:autoSpaceDN w:val="0"/>
              <w:adjustRightInd w:val="0"/>
              <w:spacing w:after="0"/>
              <w:ind w:left="12"/>
              <w:rPr>
                <w:rFonts w:ascii="Times New Roman" w:eastAsia="Times New Roman" w:hAnsi="Times New Roman"/>
              </w:rPr>
            </w:pPr>
            <w:r w:rsidRPr="00DD59C2">
              <w:rPr>
                <w:rFonts w:ascii="Arial" w:hAnsi="Arial" w:cs="Arial"/>
                <w:b/>
                <w:bCs/>
                <w:spacing w:val="-1"/>
              </w:rPr>
              <w:t>Na</w:t>
            </w:r>
            <w:r w:rsidRPr="00DD59C2">
              <w:rPr>
                <w:rFonts w:ascii="Times New Roman" w:hAnsi="Times New Roman"/>
                <w:b/>
                <w:bCs/>
                <w:spacing w:val="-1"/>
              </w:rPr>
              <w:t>č</w:t>
            </w:r>
            <w:r w:rsidRPr="00DD59C2">
              <w:rPr>
                <w:rFonts w:ascii="Arial" w:hAnsi="Arial" w:cs="Arial"/>
                <w:b/>
                <w:bCs/>
                <w:spacing w:val="-1"/>
              </w:rPr>
              <w:t>in vrednovanja i na</w:t>
            </w:r>
            <w:r w:rsidRPr="00DD59C2">
              <w:rPr>
                <w:rFonts w:ascii="Times New Roman" w:hAnsi="Times New Roman"/>
                <w:b/>
                <w:bCs/>
                <w:spacing w:val="-1"/>
              </w:rPr>
              <w:t>č</w:t>
            </w:r>
            <w:r w:rsidRPr="00DD59C2">
              <w:rPr>
                <w:rFonts w:ascii="Arial" w:hAnsi="Arial" w:cs="Arial"/>
                <w:b/>
                <w:bCs/>
                <w:spacing w:val="-1"/>
              </w:rPr>
              <w:t>in kori</w:t>
            </w:r>
            <w:r w:rsidRPr="00DD59C2">
              <w:rPr>
                <w:rFonts w:ascii="Times New Roman" w:hAnsi="Times New Roman"/>
                <w:b/>
                <w:bCs/>
                <w:spacing w:val="-1"/>
              </w:rPr>
              <w:t>š</w:t>
            </w:r>
            <w:r w:rsidRPr="00DD59C2">
              <w:rPr>
                <w:rFonts w:ascii="Arial" w:hAnsi="Arial" w:cs="Arial"/>
                <w:b/>
                <w:bCs/>
                <w:spacing w:val="-1"/>
              </w:rPr>
              <w:t xml:space="preserve">tenja rezultata </w:t>
            </w:r>
            <w:r w:rsidRPr="00DD59C2">
              <w:rPr>
                <w:rFonts w:ascii="Arial" w:hAnsi="Arial" w:cs="Arial"/>
                <w:b/>
                <w:bCs/>
                <w:spacing w:val="-8"/>
              </w:rPr>
              <w:t xml:space="preserve">vrednovanja: </w:t>
            </w:r>
          </w:p>
          <w:p w:rsidR="003D53E3" w:rsidRPr="00DD59C2" w:rsidRDefault="003D53E3" w:rsidP="00FC1AE4">
            <w:pPr>
              <w:spacing w:after="0"/>
              <w:rPr>
                <w:rFonts w:eastAsia="Times New Roman"/>
              </w:rPr>
            </w:pPr>
          </w:p>
        </w:tc>
        <w:tc>
          <w:tcPr>
            <w:tcW w:w="2500" w:type="pct"/>
            <w:tcBorders>
              <w:top w:val="single" w:sz="4" w:space="0" w:color="auto"/>
              <w:left w:val="single" w:sz="4" w:space="0" w:color="auto"/>
              <w:bottom w:val="single" w:sz="4" w:space="0" w:color="auto"/>
              <w:right w:val="nil"/>
            </w:tcBorders>
            <w:hideMark/>
          </w:tcPr>
          <w:p w:rsidR="003D53E3" w:rsidRPr="00DD59C2" w:rsidRDefault="003D53E3" w:rsidP="00FC1AE4">
            <w:pPr>
              <w:spacing w:after="0"/>
              <w:rPr>
                <w:rFonts w:eastAsia="Times New Roman"/>
              </w:rPr>
            </w:pPr>
            <w:r w:rsidRPr="00DD59C2">
              <w:t>- praćenje učenika u radu i kreativnom stvaralaštvu</w:t>
            </w:r>
          </w:p>
        </w:tc>
      </w:tr>
      <w:tr w:rsidR="003D53E3" w:rsidRPr="00DD59C2" w:rsidTr="00FC1AE4">
        <w:tc>
          <w:tcPr>
            <w:tcW w:w="2500" w:type="pct"/>
            <w:tcBorders>
              <w:top w:val="single" w:sz="4" w:space="0" w:color="auto"/>
              <w:left w:val="nil"/>
              <w:bottom w:val="nil"/>
              <w:right w:val="single" w:sz="4" w:space="0" w:color="auto"/>
            </w:tcBorders>
          </w:tcPr>
          <w:p w:rsidR="003D53E3" w:rsidRPr="00DD59C2" w:rsidRDefault="003D53E3" w:rsidP="00DD59C2">
            <w:pPr>
              <w:widowControl w:val="0"/>
              <w:autoSpaceDE w:val="0"/>
              <w:autoSpaceDN w:val="0"/>
              <w:adjustRightInd w:val="0"/>
              <w:spacing w:after="0"/>
              <w:ind w:left="12" w:right="124"/>
              <w:rPr>
                <w:rFonts w:ascii="Times New Roman" w:eastAsia="Times New Roman" w:hAnsi="Times New Roman"/>
              </w:rPr>
            </w:pPr>
            <w:r w:rsidRPr="00DD59C2">
              <w:rPr>
                <w:rFonts w:ascii="Arial" w:hAnsi="Arial" w:cs="Arial"/>
                <w:b/>
                <w:bCs/>
              </w:rPr>
              <w:t>Detaljan tro</w:t>
            </w:r>
            <w:r w:rsidRPr="00DD59C2">
              <w:rPr>
                <w:rFonts w:ascii="Times New Roman" w:hAnsi="Times New Roman"/>
                <w:b/>
                <w:bCs/>
              </w:rPr>
              <w:t>š</w:t>
            </w:r>
            <w:r w:rsidRPr="00DD59C2">
              <w:rPr>
                <w:rFonts w:ascii="Arial" w:hAnsi="Arial" w:cs="Arial"/>
                <w:b/>
                <w:bCs/>
              </w:rPr>
              <w:t xml:space="preserve">kovnik aktivnosti, programa i/ili </w:t>
            </w:r>
            <w:r w:rsidRPr="00DD59C2">
              <w:rPr>
                <w:rFonts w:ascii="Arial" w:hAnsi="Arial" w:cs="Arial"/>
                <w:b/>
                <w:bCs/>
                <w:spacing w:val="-1"/>
              </w:rPr>
              <w:t xml:space="preserve">projekta: </w:t>
            </w:r>
          </w:p>
          <w:p w:rsidR="003D53E3" w:rsidRPr="00DD59C2" w:rsidRDefault="003D53E3" w:rsidP="00FC1AE4">
            <w:pPr>
              <w:spacing w:after="0"/>
              <w:rPr>
                <w:rFonts w:eastAsia="Times New Roman"/>
              </w:rPr>
            </w:pPr>
          </w:p>
        </w:tc>
        <w:tc>
          <w:tcPr>
            <w:tcW w:w="2500" w:type="pct"/>
            <w:tcBorders>
              <w:top w:val="single" w:sz="4" w:space="0" w:color="auto"/>
              <w:left w:val="single" w:sz="4" w:space="0" w:color="auto"/>
              <w:bottom w:val="nil"/>
              <w:right w:val="nil"/>
            </w:tcBorders>
            <w:hideMark/>
          </w:tcPr>
          <w:p w:rsidR="003D53E3" w:rsidRPr="00DD59C2" w:rsidRDefault="003D53E3" w:rsidP="00FC1AE4">
            <w:pPr>
              <w:spacing w:after="0"/>
              <w:rPr>
                <w:rFonts w:eastAsia="Times New Roman"/>
              </w:rPr>
            </w:pPr>
            <w:r w:rsidRPr="00DD59C2">
              <w:t>- ovisno o potrebama</w:t>
            </w:r>
          </w:p>
        </w:tc>
      </w:tr>
    </w:tbl>
    <w:p w:rsidR="00DA61AE" w:rsidRDefault="00DA61AE" w:rsidP="00A2071D">
      <w:pPr>
        <w:pStyle w:val="Odlomakpopisa"/>
        <w:ind w:left="1080"/>
        <w:jc w:val="both"/>
        <w:rPr>
          <w:rFonts w:ascii="Times New Roman" w:hAnsi="Times New Roman"/>
          <w:sz w:val="24"/>
          <w:szCs w:val="24"/>
        </w:rPr>
      </w:pPr>
    </w:p>
    <w:p w:rsidR="003D53E3" w:rsidRDefault="003D53E3" w:rsidP="00A2071D">
      <w:pPr>
        <w:pStyle w:val="Odlomakpopisa"/>
        <w:ind w:left="1080"/>
        <w:jc w:val="both"/>
        <w:rPr>
          <w:rFonts w:ascii="Times New Roman" w:hAnsi="Times New Roman"/>
          <w:sz w:val="24"/>
          <w:szCs w:val="24"/>
        </w:rPr>
      </w:pPr>
    </w:p>
    <w:p w:rsidR="003D53E3" w:rsidRDefault="003D53E3" w:rsidP="00A2071D">
      <w:pPr>
        <w:pStyle w:val="Odlomakpopisa"/>
        <w:ind w:left="1080"/>
        <w:jc w:val="both"/>
        <w:rPr>
          <w:rFonts w:ascii="Times New Roman" w:hAnsi="Times New Roman"/>
          <w:sz w:val="24"/>
          <w:szCs w:val="24"/>
        </w:rPr>
      </w:pPr>
    </w:p>
    <w:p w:rsidR="003D53E3" w:rsidRDefault="003D53E3" w:rsidP="00A2071D">
      <w:pPr>
        <w:pStyle w:val="Odlomakpopisa"/>
        <w:ind w:left="1080"/>
        <w:jc w:val="both"/>
        <w:rPr>
          <w:rFonts w:ascii="Times New Roman" w:hAnsi="Times New Roman"/>
          <w:sz w:val="24"/>
          <w:szCs w:val="24"/>
        </w:rPr>
      </w:pPr>
    </w:p>
    <w:p w:rsidR="003D53E3" w:rsidRDefault="003D53E3" w:rsidP="00A2071D">
      <w:pPr>
        <w:pStyle w:val="Odlomakpopisa"/>
        <w:ind w:left="1080"/>
        <w:jc w:val="both"/>
        <w:rPr>
          <w:rFonts w:ascii="Times New Roman" w:hAnsi="Times New Roman"/>
          <w:sz w:val="24"/>
          <w:szCs w:val="24"/>
        </w:rPr>
      </w:pPr>
    </w:p>
    <w:p w:rsidR="003D53E3" w:rsidRDefault="003D53E3" w:rsidP="00A2071D">
      <w:pPr>
        <w:pStyle w:val="Odlomakpopisa"/>
        <w:ind w:left="1080"/>
        <w:jc w:val="both"/>
        <w:rPr>
          <w:rFonts w:ascii="Times New Roman" w:hAnsi="Times New Roman"/>
          <w:sz w:val="24"/>
          <w:szCs w:val="24"/>
        </w:rPr>
      </w:pPr>
    </w:p>
    <w:p w:rsidR="003D53E3" w:rsidRDefault="003D53E3" w:rsidP="00A2071D">
      <w:pPr>
        <w:pStyle w:val="Odlomakpopisa"/>
        <w:ind w:left="1080"/>
        <w:jc w:val="both"/>
        <w:rPr>
          <w:rFonts w:ascii="Times New Roman" w:hAnsi="Times New Roman"/>
          <w:sz w:val="24"/>
          <w:szCs w:val="24"/>
        </w:rPr>
      </w:pPr>
    </w:p>
    <w:p w:rsidR="003D53E3" w:rsidRDefault="003D53E3" w:rsidP="00A2071D">
      <w:pPr>
        <w:pStyle w:val="Odlomakpopisa"/>
        <w:ind w:left="1080"/>
        <w:jc w:val="both"/>
        <w:rPr>
          <w:rFonts w:ascii="Times New Roman" w:hAnsi="Times New Roman"/>
          <w:sz w:val="24"/>
          <w:szCs w:val="24"/>
        </w:rPr>
      </w:pPr>
    </w:p>
    <w:p w:rsidR="003D53E3" w:rsidRDefault="003D53E3" w:rsidP="00A2071D">
      <w:pPr>
        <w:pStyle w:val="Odlomakpopisa"/>
        <w:ind w:left="1080"/>
        <w:jc w:val="both"/>
        <w:rPr>
          <w:rFonts w:ascii="Times New Roman" w:hAnsi="Times New Roman"/>
          <w:sz w:val="24"/>
          <w:szCs w:val="24"/>
        </w:rPr>
      </w:pPr>
    </w:p>
    <w:p w:rsidR="003D53E3" w:rsidRDefault="003D53E3" w:rsidP="00A2071D">
      <w:pPr>
        <w:pStyle w:val="Odlomakpopisa"/>
        <w:ind w:left="1080"/>
        <w:jc w:val="both"/>
        <w:rPr>
          <w:rFonts w:ascii="Times New Roman" w:hAnsi="Times New Roman"/>
          <w:sz w:val="24"/>
          <w:szCs w:val="24"/>
        </w:rPr>
      </w:pPr>
    </w:p>
    <w:p w:rsidR="003D53E3" w:rsidRDefault="003D53E3" w:rsidP="00A2071D">
      <w:pPr>
        <w:pStyle w:val="Odlomakpopisa"/>
        <w:ind w:left="1080"/>
        <w:jc w:val="both"/>
        <w:rPr>
          <w:rFonts w:ascii="Times New Roman" w:hAnsi="Times New Roman"/>
          <w:sz w:val="24"/>
          <w:szCs w:val="24"/>
        </w:rPr>
      </w:pP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457217" w:rsidRPr="00733848" w:rsidTr="00457217">
        <w:tc>
          <w:tcPr>
            <w:tcW w:w="5000" w:type="pct"/>
            <w:gridSpan w:val="2"/>
            <w:tcBorders>
              <w:top w:val="nil"/>
              <w:left w:val="nil"/>
              <w:bottom w:val="single" w:sz="4" w:space="0" w:color="auto"/>
              <w:right w:val="nil"/>
            </w:tcBorders>
            <w:hideMark/>
          </w:tcPr>
          <w:p w:rsidR="00457217" w:rsidRPr="00733848" w:rsidRDefault="00457217">
            <w:pPr>
              <w:spacing w:after="0"/>
              <w:rPr>
                <w:rFonts w:ascii="Comic Sans MS" w:eastAsia="Times New Roman" w:hAnsi="Comic Sans MS"/>
                <w:sz w:val="28"/>
                <w:szCs w:val="28"/>
                <w:lang w:eastAsia="hr-HR"/>
              </w:rPr>
            </w:pPr>
            <w:r w:rsidRPr="00733848">
              <w:rPr>
                <w:rFonts w:ascii="Comic Sans MS" w:eastAsia="Times New Roman" w:hAnsi="Comic Sans MS"/>
                <w:sz w:val="28"/>
                <w:szCs w:val="28"/>
                <w:lang w:eastAsia="hr-HR"/>
              </w:rPr>
              <w:lastRenderedPageBreak/>
              <w:t>ISTAKNUTI DATUMI</w:t>
            </w:r>
          </w:p>
        </w:tc>
      </w:tr>
      <w:tr w:rsidR="00457217" w:rsidRPr="00733848" w:rsidTr="00457217">
        <w:tc>
          <w:tcPr>
            <w:tcW w:w="5000" w:type="pct"/>
            <w:gridSpan w:val="2"/>
            <w:tcBorders>
              <w:top w:val="single" w:sz="4" w:space="0" w:color="auto"/>
              <w:left w:val="nil"/>
              <w:bottom w:val="single" w:sz="4" w:space="0" w:color="auto"/>
              <w:right w:val="nil"/>
            </w:tcBorders>
            <w:hideMark/>
          </w:tcPr>
          <w:p w:rsidR="00457217" w:rsidRPr="00733848" w:rsidRDefault="00457217">
            <w:pPr>
              <w:spacing w:after="0"/>
              <w:rPr>
                <w:rFonts w:ascii="Comic Sans MS" w:eastAsia="Times New Roman" w:hAnsi="Comic Sans MS"/>
                <w:sz w:val="28"/>
                <w:szCs w:val="28"/>
                <w:lang w:eastAsia="hr-HR"/>
              </w:rPr>
            </w:pPr>
            <w:r w:rsidRPr="00733848">
              <w:rPr>
                <w:rFonts w:ascii="Comic Sans MS" w:eastAsia="Times New Roman" w:hAnsi="Comic Sans MS"/>
                <w:sz w:val="28"/>
                <w:szCs w:val="28"/>
                <w:lang w:eastAsia="hr-HR"/>
              </w:rPr>
              <w:t>NAZIV AKTIVNOSTI: Dan sunca</w:t>
            </w:r>
          </w:p>
        </w:tc>
      </w:tr>
      <w:tr w:rsidR="00457217" w:rsidRPr="00733848" w:rsidTr="00457217">
        <w:tc>
          <w:tcPr>
            <w:tcW w:w="2500" w:type="pct"/>
            <w:tcBorders>
              <w:top w:val="single" w:sz="4" w:space="0" w:color="auto"/>
              <w:left w:val="nil"/>
              <w:bottom w:val="single" w:sz="4" w:space="0" w:color="auto"/>
              <w:right w:val="single" w:sz="4" w:space="0" w:color="auto"/>
            </w:tcBorders>
          </w:tcPr>
          <w:p w:rsidR="00457217" w:rsidRPr="00733848" w:rsidRDefault="00457217">
            <w:pPr>
              <w:widowControl w:val="0"/>
              <w:autoSpaceDE w:val="0"/>
              <w:autoSpaceDN w:val="0"/>
              <w:adjustRightInd w:val="0"/>
              <w:spacing w:after="0"/>
              <w:ind w:left="12" w:right="661"/>
              <w:rPr>
                <w:rFonts w:ascii="Times New Roman" w:eastAsia="Times New Roman" w:hAnsi="Times New Roman"/>
                <w:lang w:eastAsia="hr-HR"/>
              </w:rPr>
            </w:pPr>
            <w:r w:rsidRPr="00733848">
              <w:rPr>
                <w:rFonts w:ascii="Arial" w:eastAsia="Times New Roman" w:hAnsi="Arial" w:cs="Arial"/>
                <w:b/>
                <w:bCs/>
                <w:lang w:eastAsia="hr-HR"/>
              </w:rPr>
              <w:t>U</w:t>
            </w:r>
            <w:r w:rsidRPr="00733848">
              <w:rPr>
                <w:rFonts w:ascii="Times New Roman" w:eastAsia="Times New Roman" w:hAnsi="Times New Roman"/>
                <w:b/>
                <w:bCs/>
                <w:lang w:eastAsia="hr-HR"/>
              </w:rPr>
              <w:t>č</w:t>
            </w:r>
            <w:r w:rsidRPr="00733848">
              <w:rPr>
                <w:rFonts w:ascii="Arial" w:eastAsia="Times New Roman" w:hAnsi="Arial" w:cs="Arial"/>
                <w:b/>
                <w:bCs/>
                <w:lang w:eastAsia="hr-HR"/>
              </w:rPr>
              <w:t xml:space="preserve">itelj/i razredne/predmetne nastave: </w:t>
            </w:r>
          </w:p>
          <w:p w:rsidR="00457217" w:rsidRPr="00733848" w:rsidRDefault="0045721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457217" w:rsidRPr="00733848" w:rsidRDefault="00457217">
            <w:pPr>
              <w:spacing w:after="0"/>
              <w:rPr>
                <w:rFonts w:eastAsia="Times New Roman"/>
                <w:lang w:eastAsia="hr-HR"/>
              </w:rPr>
            </w:pPr>
            <w:r w:rsidRPr="00733848">
              <w:rPr>
                <w:rFonts w:eastAsia="Times New Roman"/>
                <w:lang w:eastAsia="hr-HR"/>
              </w:rPr>
              <w:t xml:space="preserve">Lešić Lidija </w:t>
            </w:r>
          </w:p>
        </w:tc>
      </w:tr>
      <w:tr w:rsidR="00457217" w:rsidRPr="00733848" w:rsidTr="00457217">
        <w:tc>
          <w:tcPr>
            <w:tcW w:w="2500" w:type="pct"/>
            <w:tcBorders>
              <w:top w:val="single" w:sz="4" w:space="0" w:color="auto"/>
              <w:left w:val="nil"/>
              <w:bottom w:val="single" w:sz="4" w:space="0" w:color="auto"/>
              <w:right w:val="single" w:sz="4" w:space="0" w:color="auto"/>
            </w:tcBorders>
          </w:tcPr>
          <w:p w:rsidR="00457217" w:rsidRPr="00733848" w:rsidRDefault="00457217">
            <w:pPr>
              <w:widowControl w:val="0"/>
              <w:autoSpaceDE w:val="0"/>
              <w:autoSpaceDN w:val="0"/>
              <w:adjustRightInd w:val="0"/>
              <w:spacing w:after="0"/>
              <w:ind w:left="12" w:right="3365"/>
              <w:rPr>
                <w:rFonts w:ascii="Times New Roman" w:eastAsia="Times New Roman" w:hAnsi="Times New Roman"/>
                <w:lang w:eastAsia="hr-HR"/>
              </w:rPr>
            </w:pPr>
            <w:r w:rsidRPr="00733848">
              <w:rPr>
                <w:rFonts w:ascii="Arial" w:eastAsia="Times New Roman" w:hAnsi="Arial" w:cs="Arial"/>
                <w:b/>
                <w:bCs/>
                <w:spacing w:val="-6"/>
                <w:lang w:eastAsia="hr-HR"/>
              </w:rPr>
              <w:t xml:space="preserve">Razred: </w:t>
            </w:r>
          </w:p>
          <w:p w:rsidR="00457217" w:rsidRPr="00733848" w:rsidRDefault="0045721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457217" w:rsidRPr="00733848" w:rsidRDefault="00457217">
            <w:pPr>
              <w:spacing w:after="0"/>
              <w:rPr>
                <w:rFonts w:eastAsia="Times New Roman"/>
                <w:lang w:eastAsia="hr-HR"/>
              </w:rPr>
            </w:pPr>
          </w:p>
          <w:p w:rsidR="00457217" w:rsidRPr="00733848" w:rsidRDefault="00457217">
            <w:pPr>
              <w:spacing w:after="0"/>
              <w:rPr>
                <w:rFonts w:eastAsia="Times New Roman"/>
                <w:lang w:eastAsia="hr-HR"/>
              </w:rPr>
            </w:pPr>
            <w:r w:rsidRPr="00733848">
              <w:rPr>
                <w:rFonts w:eastAsia="Times New Roman"/>
                <w:lang w:eastAsia="hr-HR"/>
              </w:rPr>
              <w:t>6.c</w:t>
            </w:r>
          </w:p>
        </w:tc>
      </w:tr>
      <w:tr w:rsidR="00457217" w:rsidRPr="00733848" w:rsidTr="00457217">
        <w:tc>
          <w:tcPr>
            <w:tcW w:w="2500" w:type="pct"/>
            <w:tcBorders>
              <w:top w:val="single" w:sz="4" w:space="0" w:color="auto"/>
              <w:left w:val="nil"/>
              <w:bottom w:val="single" w:sz="4" w:space="0" w:color="auto"/>
              <w:right w:val="single" w:sz="4" w:space="0" w:color="auto"/>
            </w:tcBorders>
          </w:tcPr>
          <w:p w:rsidR="00457217" w:rsidRPr="00733848" w:rsidRDefault="00457217">
            <w:pPr>
              <w:widowControl w:val="0"/>
              <w:autoSpaceDE w:val="0"/>
              <w:autoSpaceDN w:val="0"/>
              <w:adjustRightInd w:val="0"/>
              <w:spacing w:after="0"/>
              <w:ind w:left="12" w:right="2103"/>
              <w:rPr>
                <w:rFonts w:ascii="Times New Roman" w:eastAsia="Times New Roman" w:hAnsi="Times New Roman"/>
                <w:lang w:eastAsia="hr-HR"/>
              </w:rPr>
            </w:pPr>
            <w:r w:rsidRPr="00733848">
              <w:rPr>
                <w:rFonts w:ascii="Arial" w:eastAsia="Times New Roman" w:hAnsi="Arial" w:cs="Arial"/>
                <w:b/>
                <w:bCs/>
                <w:spacing w:val="-4"/>
                <w:lang w:eastAsia="hr-HR"/>
              </w:rPr>
              <w:t>Planirani broj u</w:t>
            </w:r>
            <w:r w:rsidRPr="00733848">
              <w:rPr>
                <w:rFonts w:ascii="Times New Roman" w:eastAsia="Times New Roman" w:hAnsi="Times New Roman"/>
                <w:b/>
                <w:bCs/>
                <w:spacing w:val="-4"/>
                <w:lang w:eastAsia="hr-HR"/>
              </w:rPr>
              <w:t>č</w:t>
            </w:r>
            <w:r w:rsidRPr="00733848">
              <w:rPr>
                <w:rFonts w:ascii="Arial" w:eastAsia="Times New Roman" w:hAnsi="Arial" w:cs="Arial"/>
                <w:b/>
                <w:bCs/>
                <w:spacing w:val="-4"/>
                <w:lang w:eastAsia="hr-HR"/>
              </w:rPr>
              <w:t xml:space="preserve">enika: </w:t>
            </w:r>
          </w:p>
          <w:p w:rsidR="00457217" w:rsidRPr="00733848" w:rsidRDefault="0045721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57217" w:rsidRPr="00733848" w:rsidRDefault="00457217">
            <w:pPr>
              <w:spacing w:after="0"/>
              <w:rPr>
                <w:rFonts w:eastAsia="Times New Roman"/>
                <w:lang w:eastAsia="hr-HR"/>
              </w:rPr>
            </w:pPr>
            <w:r w:rsidRPr="00733848">
              <w:rPr>
                <w:rFonts w:eastAsia="Times New Roman"/>
                <w:lang w:eastAsia="hr-HR"/>
              </w:rPr>
              <w:t>Svi učenici 6.c razreda</w:t>
            </w:r>
          </w:p>
        </w:tc>
      </w:tr>
      <w:tr w:rsidR="00457217" w:rsidRPr="00733848" w:rsidTr="00457217">
        <w:tc>
          <w:tcPr>
            <w:tcW w:w="2500" w:type="pct"/>
            <w:tcBorders>
              <w:top w:val="single" w:sz="4" w:space="0" w:color="auto"/>
              <w:left w:val="nil"/>
              <w:bottom w:val="single" w:sz="4" w:space="0" w:color="auto"/>
              <w:right w:val="single" w:sz="4" w:space="0" w:color="auto"/>
            </w:tcBorders>
          </w:tcPr>
          <w:p w:rsidR="00457217" w:rsidRPr="00733848" w:rsidRDefault="00457217">
            <w:pPr>
              <w:widowControl w:val="0"/>
              <w:autoSpaceDE w:val="0"/>
              <w:autoSpaceDN w:val="0"/>
              <w:adjustRightInd w:val="0"/>
              <w:spacing w:after="0"/>
              <w:ind w:left="12" w:right="2408"/>
              <w:rPr>
                <w:rFonts w:ascii="Times New Roman" w:eastAsia="Times New Roman" w:hAnsi="Times New Roman"/>
                <w:lang w:eastAsia="hr-HR"/>
              </w:rPr>
            </w:pPr>
            <w:r w:rsidRPr="00733848">
              <w:rPr>
                <w:rFonts w:ascii="Arial" w:eastAsia="Times New Roman" w:hAnsi="Arial" w:cs="Arial"/>
                <w:b/>
                <w:bCs/>
                <w:lang w:eastAsia="hr-HR"/>
              </w:rPr>
              <w:t xml:space="preserve">Planirani broj sati pripreme: </w:t>
            </w:r>
          </w:p>
          <w:p w:rsidR="00457217" w:rsidRPr="00733848" w:rsidRDefault="0045721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57217" w:rsidRPr="00733848" w:rsidRDefault="00457217">
            <w:pPr>
              <w:spacing w:after="0"/>
              <w:rPr>
                <w:rFonts w:eastAsia="Times New Roman"/>
                <w:lang w:eastAsia="hr-HR"/>
              </w:rPr>
            </w:pPr>
            <w:r w:rsidRPr="00733848">
              <w:rPr>
                <w:rFonts w:eastAsia="Times New Roman"/>
                <w:lang w:eastAsia="hr-HR"/>
              </w:rPr>
              <w:t>2</w:t>
            </w:r>
          </w:p>
        </w:tc>
      </w:tr>
      <w:tr w:rsidR="00457217" w:rsidRPr="00733848" w:rsidTr="00457217">
        <w:tc>
          <w:tcPr>
            <w:tcW w:w="2500" w:type="pct"/>
            <w:tcBorders>
              <w:top w:val="single" w:sz="4" w:space="0" w:color="auto"/>
              <w:left w:val="nil"/>
              <w:bottom w:val="single" w:sz="4" w:space="0" w:color="auto"/>
              <w:right w:val="single" w:sz="4" w:space="0" w:color="auto"/>
            </w:tcBorders>
          </w:tcPr>
          <w:p w:rsidR="00457217" w:rsidRPr="00733848" w:rsidRDefault="00457217">
            <w:pPr>
              <w:widowControl w:val="0"/>
              <w:autoSpaceDE w:val="0"/>
              <w:autoSpaceDN w:val="0"/>
              <w:adjustRightInd w:val="0"/>
              <w:spacing w:after="0"/>
              <w:ind w:left="12" w:right="402"/>
              <w:rPr>
                <w:rFonts w:ascii="Times New Roman" w:eastAsia="Times New Roman" w:hAnsi="Times New Roman"/>
                <w:lang w:eastAsia="hr-HR"/>
              </w:rPr>
            </w:pPr>
            <w:r w:rsidRPr="00733848">
              <w:rPr>
                <w:rFonts w:ascii="Arial" w:eastAsia="Times New Roman" w:hAnsi="Arial" w:cs="Arial"/>
                <w:b/>
                <w:bCs/>
                <w:lang w:eastAsia="hr-HR"/>
              </w:rPr>
              <w:t xml:space="preserve">Ciljevi aktivnosti, programa i/ili projekta: </w:t>
            </w:r>
          </w:p>
          <w:p w:rsidR="00457217" w:rsidRPr="00733848" w:rsidRDefault="0045721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57217" w:rsidRPr="00733848" w:rsidRDefault="00457217">
            <w:pPr>
              <w:spacing w:after="0"/>
              <w:rPr>
                <w:rFonts w:eastAsia="Times New Roman"/>
                <w:lang w:eastAsia="hr-HR"/>
              </w:rPr>
            </w:pPr>
            <w:r w:rsidRPr="00733848">
              <w:rPr>
                <w:rFonts w:eastAsia="Times New Roman"/>
                <w:lang w:eastAsia="hr-HR"/>
              </w:rPr>
              <w:t xml:space="preserve">Kako možemo koristiti energiju Sunca u svakodnevnom životu </w:t>
            </w:r>
          </w:p>
        </w:tc>
      </w:tr>
      <w:tr w:rsidR="00457217" w:rsidRPr="00733848" w:rsidTr="00457217">
        <w:tc>
          <w:tcPr>
            <w:tcW w:w="2500" w:type="pct"/>
            <w:tcBorders>
              <w:top w:val="single" w:sz="4" w:space="0" w:color="auto"/>
              <w:left w:val="nil"/>
              <w:bottom w:val="single" w:sz="4" w:space="0" w:color="auto"/>
              <w:right w:val="single" w:sz="4" w:space="0" w:color="auto"/>
            </w:tcBorders>
          </w:tcPr>
          <w:p w:rsidR="00457217" w:rsidRPr="00733848" w:rsidRDefault="00457217">
            <w:pPr>
              <w:widowControl w:val="0"/>
              <w:autoSpaceDE w:val="0"/>
              <w:autoSpaceDN w:val="0"/>
              <w:adjustRightInd w:val="0"/>
              <w:spacing w:after="0"/>
              <w:ind w:left="12" w:right="171"/>
              <w:rPr>
                <w:rFonts w:ascii="Times New Roman" w:eastAsia="Times New Roman" w:hAnsi="Times New Roman"/>
                <w:lang w:eastAsia="hr-HR"/>
              </w:rPr>
            </w:pPr>
            <w:r w:rsidRPr="00733848">
              <w:rPr>
                <w:rFonts w:ascii="Arial" w:eastAsia="Times New Roman" w:hAnsi="Arial" w:cs="Arial"/>
                <w:b/>
                <w:bCs/>
                <w:lang w:eastAsia="hr-HR"/>
              </w:rPr>
              <w:t xml:space="preserve">Namjena aktivnosti, programa i/ili projekta: </w:t>
            </w:r>
          </w:p>
          <w:p w:rsidR="00457217" w:rsidRPr="00733848" w:rsidRDefault="0045721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57217" w:rsidRPr="00733848" w:rsidRDefault="00457217">
            <w:pPr>
              <w:spacing w:after="0"/>
              <w:rPr>
                <w:rFonts w:eastAsia="Times New Roman"/>
                <w:lang w:eastAsia="hr-HR"/>
              </w:rPr>
            </w:pPr>
            <w:r w:rsidRPr="00733848">
              <w:rPr>
                <w:rFonts w:eastAsia="Times New Roman"/>
                <w:lang w:eastAsia="hr-HR"/>
              </w:rPr>
              <w:t xml:space="preserve">Upotpuniti i proširiti znanje učenika </w:t>
            </w:r>
          </w:p>
        </w:tc>
      </w:tr>
      <w:tr w:rsidR="00457217" w:rsidRPr="00733848" w:rsidTr="00457217">
        <w:tc>
          <w:tcPr>
            <w:tcW w:w="2500" w:type="pct"/>
            <w:tcBorders>
              <w:top w:val="single" w:sz="4" w:space="0" w:color="auto"/>
              <w:left w:val="nil"/>
              <w:bottom w:val="single" w:sz="4" w:space="0" w:color="auto"/>
              <w:right w:val="single" w:sz="4" w:space="0" w:color="auto"/>
            </w:tcBorders>
          </w:tcPr>
          <w:p w:rsidR="00457217" w:rsidRPr="00733848" w:rsidRDefault="00457217" w:rsidP="00457217">
            <w:pPr>
              <w:widowControl w:val="0"/>
              <w:autoSpaceDE w:val="0"/>
              <w:autoSpaceDN w:val="0"/>
              <w:adjustRightInd w:val="0"/>
              <w:spacing w:after="0"/>
              <w:ind w:left="12" w:right="44"/>
              <w:rPr>
                <w:rFonts w:ascii="Times New Roman" w:eastAsia="Times New Roman" w:hAnsi="Times New Roman"/>
                <w:lang w:eastAsia="hr-HR"/>
              </w:rPr>
            </w:pPr>
            <w:r w:rsidRPr="00733848">
              <w:rPr>
                <w:rFonts w:ascii="Arial" w:eastAsia="Times New Roman" w:hAnsi="Arial" w:cs="Arial"/>
                <w:b/>
                <w:bCs/>
                <w:spacing w:val="1"/>
                <w:lang w:eastAsia="hr-HR"/>
              </w:rPr>
              <w:t xml:space="preserve">Nositelj/i aktivnosti, programa i/ili projekta i </w:t>
            </w:r>
            <w:r w:rsidRPr="00733848">
              <w:rPr>
                <w:rFonts w:ascii="Arial" w:eastAsia="Times New Roman" w:hAnsi="Arial" w:cs="Arial"/>
                <w:b/>
                <w:bCs/>
                <w:spacing w:val="-7"/>
                <w:lang w:eastAsia="hr-HR"/>
              </w:rPr>
              <w:t xml:space="preserve">njihova odgovornost: </w:t>
            </w:r>
          </w:p>
          <w:p w:rsidR="00457217" w:rsidRPr="00733848" w:rsidRDefault="0045721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57217" w:rsidRPr="00733848" w:rsidRDefault="00457217">
            <w:pPr>
              <w:spacing w:after="0"/>
              <w:rPr>
                <w:rFonts w:eastAsia="Times New Roman"/>
                <w:lang w:eastAsia="hr-HR"/>
              </w:rPr>
            </w:pPr>
            <w:r w:rsidRPr="00733848">
              <w:rPr>
                <w:rFonts w:eastAsia="Times New Roman"/>
                <w:lang w:eastAsia="hr-HR"/>
              </w:rPr>
              <w:t xml:space="preserve">Lešić Lidija </w:t>
            </w:r>
          </w:p>
        </w:tc>
      </w:tr>
      <w:tr w:rsidR="00457217" w:rsidRPr="00733848" w:rsidTr="00457217">
        <w:tc>
          <w:tcPr>
            <w:tcW w:w="2500" w:type="pct"/>
            <w:tcBorders>
              <w:top w:val="single" w:sz="4" w:space="0" w:color="auto"/>
              <w:left w:val="nil"/>
              <w:bottom w:val="single" w:sz="4" w:space="0" w:color="auto"/>
              <w:right w:val="single" w:sz="4" w:space="0" w:color="auto"/>
            </w:tcBorders>
          </w:tcPr>
          <w:p w:rsidR="00457217" w:rsidRPr="00733848" w:rsidRDefault="00457217" w:rsidP="00457217">
            <w:pPr>
              <w:widowControl w:val="0"/>
              <w:autoSpaceDE w:val="0"/>
              <w:autoSpaceDN w:val="0"/>
              <w:adjustRightInd w:val="0"/>
              <w:spacing w:after="0"/>
              <w:ind w:left="12" w:right="350"/>
              <w:rPr>
                <w:rFonts w:ascii="Times New Roman" w:eastAsia="Times New Roman" w:hAnsi="Times New Roman"/>
                <w:lang w:eastAsia="hr-HR"/>
              </w:rPr>
            </w:pPr>
            <w:r w:rsidRPr="00733848">
              <w:rPr>
                <w:rFonts w:ascii="Arial" w:eastAsia="Times New Roman" w:hAnsi="Arial" w:cs="Arial"/>
                <w:b/>
                <w:bCs/>
                <w:lang w:eastAsia="hr-HR"/>
              </w:rPr>
              <w:t>Na</w:t>
            </w:r>
            <w:r w:rsidRPr="00733848">
              <w:rPr>
                <w:rFonts w:ascii="Times New Roman" w:eastAsia="Times New Roman" w:hAnsi="Times New Roman"/>
                <w:b/>
                <w:bCs/>
                <w:lang w:eastAsia="hr-HR"/>
              </w:rPr>
              <w:t>č</w:t>
            </w:r>
            <w:r w:rsidRPr="00733848">
              <w:rPr>
                <w:rFonts w:ascii="Arial" w:eastAsia="Times New Roman" w:hAnsi="Arial" w:cs="Arial"/>
                <w:b/>
                <w:bCs/>
                <w:lang w:eastAsia="hr-HR"/>
              </w:rPr>
              <w:t xml:space="preserve">in realizacije aktivnosti, programa i/ili </w:t>
            </w:r>
            <w:r w:rsidRPr="00733848">
              <w:rPr>
                <w:rFonts w:ascii="Arial" w:eastAsia="Times New Roman" w:hAnsi="Arial" w:cs="Arial"/>
                <w:b/>
                <w:bCs/>
                <w:spacing w:val="-1"/>
                <w:lang w:eastAsia="hr-HR"/>
              </w:rPr>
              <w:t xml:space="preserve">projekta: </w:t>
            </w:r>
          </w:p>
          <w:p w:rsidR="00457217" w:rsidRPr="00733848" w:rsidRDefault="0045721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hideMark/>
          </w:tcPr>
          <w:p w:rsidR="00457217" w:rsidRPr="00733848" w:rsidRDefault="00457217">
            <w:pPr>
              <w:spacing w:after="0"/>
              <w:rPr>
                <w:rFonts w:eastAsia="Times New Roman"/>
                <w:lang w:eastAsia="hr-HR"/>
              </w:rPr>
            </w:pPr>
            <w:r w:rsidRPr="00733848">
              <w:rPr>
                <w:rFonts w:eastAsia="Times New Roman"/>
                <w:lang w:eastAsia="hr-HR"/>
              </w:rPr>
              <w:t xml:space="preserve">Izrada plakata, gledanje dokumentarnih filmova, rasprava </w:t>
            </w:r>
          </w:p>
        </w:tc>
      </w:tr>
      <w:tr w:rsidR="00457217" w:rsidRPr="00733848" w:rsidTr="00457217">
        <w:tc>
          <w:tcPr>
            <w:tcW w:w="2500" w:type="pct"/>
            <w:tcBorders>
              <w:top w:val="single" w:sz="4" w:space="0" w:color="auto"/>
              <w:left w:val="nil"/>
              <w:bottom w:val="single" w:sz="4" w:space="0" w:color="auto"/>
              <w:right w:val="single" w:sz="4" w:space="0" w:color="auto"/>
            </w:tcBorders>
          </w:tcPr>
          <w:p w:rsidR="00457217" w:rsidRPr="00733848" w:rsidRDefault="00457217">
            <w:pPr>
              <w:widowControl w:val="0"/>
              <w:autoSpaceDE w:val="0"/>
              <w:autoSpaceDN w:val="0"/>
              <w:adjustRightInd w:val="0"/>
              <w:spacing w:after="0"/>
              <w:ind w:left="12" w:right="1022"/>
              <w:rPr>
                <w:rFonts w:ascii="Times New Roman" w:eastAsia="Times New Roman" w:hAnsi="Times New Roman"/>
                <w:lang w:eastAsia="hr-HR"/>
              </w:rPr>
            </w:pPr>
            <w:r w:rsidRPr="00733848">
              <w:rPr>
                <w:rFonts w:ascii="Arial" w:eastAsia="Times New Roman" w:hAnsi="Arial" w:cs="Arial"/>
                <w:b/>
                <w:bCs/>
                <w:lang w:eastAsia="hr-HR"/>
              </w:rPr>
              <w:t>Datum realizacije</w:t>
            </w:r>
            <w:r w:rsidRPr="00733848">
              <w:rPr>
                <w:rFonts w:ascii="Arial" w:eastAsia="Times New Roman" w:hAnsi="Arial" w:cs="Arial"/>
                <w:b/>
                <w:bCs/>
                <w:spacing w:val="-1"/>
                <w:lang w:eastAsia="hr-HR"/>
              </w:rPr>
              <w:t xml:space="preserve">: </w:t>
            </w:r>
          </w:p>
          <w:p w:rsidR="00457217" w:rsidRPr="00733848" w:rsidRDefault="0045721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457217" w:rsidRPr="00733848" w:rsidRDefault="00733848" w:rsidP="00733848">
            <w:pPr>
              <w:spacing w:after="0"/>
              <w:rPr>
                <w:rFonts w:eastAsia="Times New Roman"/>
                <w:b/>
                <w:lang w:eastAsia="hr-HR"/>
              </w:rPr>
            </w:pPr>
            <w:r w:rsidRPr="00733848">
              <w:rPr>
                <w:rFonts w:eastAsia="Times New Roman"/>
                <w:b/>
                <w:color w:val="FF0000"/>
                <w:lang w:eastAsia="hr-HR"/>
              </w:rPr>
              <w:t xml:space="preserve">5. </w:t>
            </w:r>
            <w:r w:rsidR="00457217" w:rsidRPr="00733848">
              <w:rPr>
                <w:rFonts w:eastAsia="Times New Roman"/>
                <w:b/>
                <w:color w:val="FF0000"/>
                <w:lang w:eastAsia="hr-HR"/>
              </w:rPr>
              <w:t xml:space="preserve">svibnja </w:t>
            </w:r>
            <w:r w:rsidRPr="00733848">
              <w:rPr>
                <w:rFonts w:eastAsia="Times New Roman"/>
                <w:b/>
                <w:color w:val="FF0000"/>
                <w:lang w:eastAsia="hr-HR"/>
              </w:rPr>
              <w:t>2017.</w:t>
            </w:r>
          </w:p>
        </w:tc>
      </w:tr>
      <w:tr w:rsidR="00457217" w:rsidRPr="00733848" w:rsidTr="00457217">
        <w:tc>
          <w:tcPr>
            <w:tcW w:w="2500" w:type="pct"/>
            <w:tcBorders>
              <w:top w:val="single" w:sz="4" w:space="0" w:color="auto"/>
              <w:left w:val="nil"/>
              <w:bottom w:val="single" w:sz="4" w:space="0" w:color="auto"/>
              <w:right w:val="single" w:sz="4" w:space="0" w:color="auto"/>
            </w:tcBorders>
          </w:tcPr>
          <w:p w:rsidR="00457217" w:rsidRPr="00733848" w:rsidRDefault="00457217" w:rsidP="00457217">
            <w:pPr>
              <w:widowControl w:val="0"/>
              <w:autoSpaceDE w:val="0"/>
              <w:autoSpaceDN w:val="0"/>
              <w:adjustRightInd w:val="0"/>
              <w:spacing w:after="0"/>
              <w:ind w:left="12"/>
              <w:rPr>
                <w:rFonts w:ascii="Times New Roman" w:eastAsia="Times New Roman" w:hAnsi="Times New Roman"/>
                <w:lang w:eastAsia="hr-HR"/>
              </w:rPr>
            </w:pPr>
            <w:r w:rsidRPr="00733848">
              <w:rPr>
                <w:rFonts w:ascii="Arial" w:eastAsia="Times New Roman" w:hAnsi="Arial" w:cs="Arial"/>
                <w:b/>
                <w:bCs/>
                <w:spacing w:val="-1"/>
                <w:lang w:eastAsia="hr-HR"/>
              </w:rPr>
              <w:t>Na</w:t>
            </w:r>
            <w:r w:rsidRPr="00733848">
              <w:rPr>
                <w:rFonts w:ascii="Times New Roman" w:eastAsia="Times New Roman" w:hAnsi="Times New Roman"/>
                <w:b/>
                <w:bCs/>
                <w:spacing w:val="-1"/>
                <w:lang w:eastAsia="hr-HR"/>
              </w:rPr>
              <w:t>č</w:t>
            </w:r>
            <w:r w:rsidRPr="00733848">
              <w:rPr>
                <w:rFonts w:ascii="Arial" w:eastAsia="Times New Roman" w:hAnsi="Arial" w:cs="Arial"/>
                <w:b/>
                <w:bCs/>
                <w:spacing w:val="-1"/>
                <w:lang w:eastAsia="hr-HR"/>
              </w:rPr>
              <w:t>in vrednovanja i na</w:t>
            </w:r>
            <w:r w:rsidRPr="00733848">
              <w:rPr>
                <w:rFonts w:ascii="Times New Roman" w:eastAsia="Times New Roman" w:hAnsi="Times New Roman"/>
                <w:b/>
                <w:bCs/>
                <w:spacing w:val="-1"/>
                <w:lang w:eastAsia="hr-HR"/>
              </w:rPr>
              <w:t>č</w:t>
            </w:r>
            <w:r w:rsidRPr="00733848">
              <w:rPr>
                <w:rFonts w:ascii="Arial" w:eastAsia="Times New Roman" w:hAnsi="Arial" w:cs="Arial"/>
                <w:b/>
                <w:bCs/>
                <w:spacing w:val="-1"/>
                <w:lang w:eastAsia="hr-HR"/>
              </w:rPr>
              <w:t>in kori</w:t>
            </w:r>
            <w:r w:rsidRPr="00733848">
              <w:rPr>
                <w:rFonts w:ascii="Times New Roman" w:eastAsia="Times New Roman" w:hAnsi="Times New Roman"/>
                <w:b/>
                <w:bCs/>
                <w:spacing w:val="-1"/>
                <w:lang w:eastAsia="hr-HR"/>
              </w:rPr>
              <w:t>š</w:t>
            </w:r>
            <w:r w:rsidRPr="00733848">
              <w:rPr>
                <w:rFonts w:ascii="Arial" w:eastAsia="Times New Roman" w:hAnsi="Arial" w:cs="Arial"/>
                <w:b/>
                <w:bCs/>
                <w:spacing w:val="-1"/>
                <w:lang w:eastAsia="hr-HR"/>
              </w:rPr>
              <w:t xml:space="preserve">tenja rezultata </w:t>
            </w:r>
            <w:r w:rsidRPr="00733848">
              <w:rPr>
                <w:rFonts w:ascii="Arial" w:eastAsia="Times New Roman" w:hAnsi="Arial" w:cs="Arial"/>
                <w:b/>
                <w:bCs/>
                <w:spacing w:val="-8"/>
                <w:lang w:eastAsia="hr-HR"/>
              </w:rPr>
              <w:t xml:space="preserve">vrednovanja: </w:t>
            </w:r>
          </w:p>
          <w:p w:rsidR="00457217" w:rsidRPr="00733848" w:rsidRDefault="00457217">
            <w:pPr>
              <w:spacing w:after="0"/>
              <w:rPr>
                <w:rFonts w:eastAsia="Times New Roman"/>
                <w:lang w:eastAsia="hr-HR"/>
              </w:rPr>
            </w:pPr>
          </w:p>
        </w:tc>
        <w:tc>
          <w:tcPr>
            <w:tcW w:w="2500" w:type="pct"/>
            <w:tcBorders>
              <w:top w:val="single" w:sz="4" w:space="0" w:color="auto"/>
              <w:left w:val="single" w:sz="4" w:space="0" w:color="auto"/>
              <w:bottom w:val="single" w:sz="4" w:space="0" w:color="auto"/>
              <w:right w:val="nil"/>
            </w:tcBorders>
          </w:tcPr>
          <w:p w:rsidR="00457217" w:rsidRPr="00733848" w:rsidRDefault="00457217">
            <w:pPr>
              <w:spacing w:after="0"/>
              <w:rPr>
                <w:rFonts w:eastAsia="Times New Roman"/>
                <w:lang w:eastAsia="hr-HR"/>
              </w:rPr>
            </w:pPr>
            <w:r w:rsidRPr="00733848">
              <w:rPr>
                <w:rFonts w:eastAsia="Times New Roman"/>
                <w:lang w:eastAsia="hr-HR"/>
              </w:rPr>
              <w:t>Proširenje znanja i,podizanja svijesti i odgovornosti učenika (eko svijest )</w:t>
            </w:r>
          </w:p>
        </w:tc>
      </w:tr>
      <w:tr w:rsidR="00457217" w:rsidRPr="00733848" w:rsidTr="00457217">
        <w:tc>
          <w:tcPr>
            <w:tcW w:w="2500" w:type="pct"/>
            <w:tcBorders>
              <w:top w:val="single" w:sz="4" w:space="0" w:color="auto"/>
              <w:left w:val="nil"/>
              <w:bottom w:val="nil"/>
              <w:right w:val="single" w:sz="4" w:space="0" w:color="auto"/>
            </w:tcBorders>
          </w:tcPr>
          <w:p w:rsidR="00457217" w:rsidRPr="00733848" w:rsidRDefault="00457217" w:rsidP="00457217">
            <w:pPr>
              <w:widowControl w:val="0"/>
              <w:autoSpaceDE w:val="0"/>
              <w:autoSpaceDN w:val="0"/>
              <w:adjustRightInd w:val="0"/>
              <w:spacing w:after="0"/>
              <w:ind w:left="12" w:right="124"/>
              <w:rPr>
                <w:rFonts w:ascii="Times New Roman" w:eastAsia="Times New Roman" w:hAnsi="Times New Roman"/>
                <w:lang w:eastAsia="hr-HR"/>
              </w:rPr>
            </w:pPr>
            <w:r w:rsidRPr="00733848">
              <w:rPr>
                <w:rFonts w:ascii="Arial" w:eastAsia="Times New Roman" w:hAnsi="Arial" w:cs="Arial"/>
                <w:b/>
                <w:bCs/>
                <w:lang w:eastAsia="hr-HR"/>
              </w:rPr>
              <w:t>Detaljan tro</w:t>
            </w:r>
            <w:r w:rsidRPr="00733848">
              <w:rPr>
                <w:rFonts w:ascii="Times New Roman" w:eastAsia="Times New Roman" w:hAnsi="Times New Roman"/>
                <w:b/>
                <w:bCs/>
                <w:lang w:eastAsia="hr-HR"/>
              </w:rPr>
              <w:t>š</w:t>
            </w:r>
            <w:r w:rsidRPr="00733848">
              <w:rPr>
                <w:rFonts w:ascii="Arial" w:eastAsia="Times New Roman" w:hAnsi="Arial" w:cs="Arial"/>
                <w:b/>
                <w:bCs/>
                <w:lang w:eastAsia="hr-HR"/>
              </w:rPr>
              <w:t xml:space="preserve">kovnik aktivnosti, programa i/ili </w:t>
            </w:r>
            <w:r w:rsidRPr="00733848">
              <w:rPr>
                <w:rFonts w:ascii="Arial" w:eastAsia="Times New Roman" w:hAnsi="Arial" w:cs="Arial"/>
                <w:b/>
                <w:bCs/>
                <w:spacing w:val="-1"/>
                <w:lang w:eastAsia="hr-HR"/>
              </w:rPr>
              <w:t xml:space="preserve">projekta: </w:t>
            </w:r>
          </w:p>
          <w:p w:rsidR="00457217" w:rsidRPr="00733848" w:rsidRDefault="00457217">
            <w:pPr>
              <w:spacing w:after="0"/>
              <w:rPr>
                <w:rFonts w:eastAsia="Times New Roman"/>
                <w:lang w:eastAsia="hr-HR"/>
              </w:rPr>
            </w:pPr>
          </w:p>
        </w:tc>
        <w:tc>
          <w:tcPr>
            <w:tcW w:w="2500" w:type="pct"/>
            <w:tcBorders>
              <w:top w:val="single" w:sz="4" w:space="0" w:color="auto"/>
              <w:left w:val="single" w:sz="4" w:space="0" w:color="auto"/>
              <w:bottom w:val="nil"/>
              <w:right w:val="nil"/>
            </w:tcBorders>
          </w:tcPr>
          <w:p w:rsidR="00457217" w:rsidRPr="00733848" w:rsidRDefault="00457217">
            <w:pPr>
              <w:spacing w:after="0"/>
              <w:rPr>
                <w:rFonts w:eastAsia="Times New Roman"/>
                <w:lang w:eastAsia="hr-HR"/>
              </w:rPr>
            </w:pPr>
            <w:r w:rsidRPr="00733848">
              <w:rPr>
                <w:rFonts w:eastAsia="Times New Roman"/>
                <w:lang w:eastAsia="hr-HR"/>
              </w:rPr>
              <w:t xml:space="preserve">Bez predviđenih troškova </w:t>
            </w:r>
          </w:p>
        </w:tc>
      </w:tr>
    </w:tbl>
    <w:p w:rsidR="00457217" w:rsidRPr="00733848" w:rsidRDefault="00457217" w:rsidP="00457217"/>
    <w:p w:rsidR="003D53E3" w:rsidRPr="00733848" w:rsidRDefault="003D53E3" w:rsidP="00733848">
      <w:pPr>
        <w:jc w:val="both"/>
        <w:rPr>
          <w:rFonts w:ascii="Times New Roman" w:hAnsi="Times New Roman"/>
          <w:sz w:val="24"/>
          <w:szCs w:val="24"/>
        </w:rPr>
      </w:pPr>
    </w:p>
    <w:p w:rsidR="003D53E3" w:rsidRPr="00733848" w:rsidRDefault="003D53E3" w:rsidP="00A2071D">
      <w:pPr>
        <w:pStyle w:val="Odlomakpopisa"/>
        <w:ind w:left="1080"/>
        <w:jc w:val="both"/>
        <w:rPr>
          <w:rFonts w:ascii="Times New Roman" w:hAnsi="Times New Roman"/>
          <w:sz w:val="24"/>
          <w:szCs w:val="24"/>
        </w:rPr>
      </w:pPr>
    </w:p>
    <w:p w:rsidR="003D53E3" w:rsidRPr="00733848" w:rsidRDefault="003D53E3" w:rsidP="00A2071D">
      <w:pPr>
        <w:pStyle w:val="Odlomakpopisa"/>
        <w:ind w:left="1080"/>
        <w:jc w:val="both"/>
        <w:rPr>
          <w:rFonts w:ascii="Times New Roman" w:hAnsi="Times New Roman"/>
          <w:sz w:val="24"/>
          <w:szCs w:val="24"/>
        </w:rPr>
      </w:pPr>
    </w:p>
    <w:p w:rsidR="003D53E3" w:rsidRPr="00733848" w:rsidRDefault="003D53E3" w:rsidP="00A2071D">
      <w:pPr>
        <w:pStyle w:val="Odlomakpopisa"/>
        <w:ind w:left="1080"/>
        <w:jc w:val="both"/>
        <w:rPr>
          <w:rFonts w:ascii="Times New Roman" w:hAnsi="Times New Roman"/>
          <w:sz w:val="24"/>
          <w:szCs w:val="24"/>
        </w:rPr>
      </w:pPr>
    </w:p>
    <w:p w:rsidR="003D53E3" w:rsidRPr="00733848" w:rsidRDefault="003D53E3" w:rsidP="00A2071D">
      <w:pPr>
        <w:pStyle w:val="Odlomakpopisa"/>
        <w:ind w:left="1080"/>
        <w:jc w:val="both"/>
        <w:rPr>
          <w:rFonts w:ascii="Times New Roman" w:hAnsi="Times New Roman"/>
          <w:sz w:val="24"/>
          <w:szCs w:val="24"/>
        </w:rPr>
      </w:pPr>
    </w:p>
    <w:p w:rsidR="003D53E3" w:rsidRPr="00733848" w:rsidRDefault="003D53E3" w:rsidP="00A2071D">
      <w:pPr>
        <w:pStyle w:val="Odlomakpopisa"/>
        <w:ind w:left="1080"/>
        <w:jc w:val="both"/>
        <w:rPr>
          <w:rFonts w:ascii="Times New Roman" w:hAnsi="Times New Roman"/>
          <w:sz w:val="24"/>
          <w:szCs w:val="24"/>
        </w:rPr>
      </w:pPr>
    </w:p>
    <w:p w:rsidR="003D53E3" w:rsidRPr="00733848" w:rsidRDefault="003D53E3" w:rsidP="00A2071D">
      <w:pPr>
        <w:pStyle w:val="Odlomakpopisa"/>
        <w:ind w:left="1080"/>
        <w:jc w:val="both"/>
        <w:rPr>
          <w:rFonts w:ascii="Times New Roman" w:hAnsi="Times New Roman"/>
          <w:sz w:val="24"/>
          <w:szCs w:val="24"/>
        </w:rPr>
      </w:pPr>
    </w:p>
    <w:p w:rsidR="00851FFE" w:rsidRPr="00733848" w:rsidRDefault="00DA61AE" w:rsidP="00733848">
      <w:pPr>
        <w:jc w:val="both"/>
        <w:rPr>
          <w:rFonts w:ascii="Times New Roman" w:hAnsi="Times New Roman"/>
          <w:sz w:val="24"/>
          <w:szCs w:val="24"/>
        </w:rPr>
      </w:pPr>
      <w:r w:rsidRPr="00733848">
        <w:rPr>
          <w:rFonts w:ascii="Times New Roman" w:hAnsi="Times New Roman"/>
          <w:sz w:val="24"/>
          <w:szCs w:val="24"/>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851FFE" w:rsidRPr="00733848" w:rsidTr="00851FFE">
        <w:tc>
          <w:tcPr>
            <w:tcW w:w="5000" w:type="pct"/>
            <w:gridSpan w:val="2"/>
            <w:tcBorders>
              <w:top w:val="nil"/>
              <w:left w:val="nil"/>
              <w:bottom w:val="single" w:sz="4" w:space="0" w:color="auto"/>
              <w:right w:val="nil"/>
            </w:tcBorders>
            <w:hideMark/>
          </w:tcPr>
          <w:p w:rsidR="00851FFE" w:rsidRPr="00733848" w:rsidRDefault="00851FFE">
            <w:pPr>
              <w:spacing w:after="0"/>
              <w:rPr>
                <w:rFonts w:ascii="Comic Sans MS" w:hAnsi="Comic Sans MS"/>
                <w:sz w:val="28"/>
                <w:szCs w:val="28"/>
              </w:rPr>
            </w:pPr>
            <w:r w:rsidRPr="00733848">
              <w:rPr>
                <w:rFonts w:ascii="Comic Sans MS" w:hAnsi="Comic Sans MS"/>
                <w:sz w:val="28"/>
                <w:szCs w:val="28"/>
              </w:rPr>
              <w:lastRenderedPageBreak/>
              <w:t>ISTAKNUTI DATUMI</w:t>
            </w:r>
          </w:p>
        </w:tc>
      </w:tr>
      <w:tr w:rsidR="00851FFE" w:rsidRPr="00733848" w:rsidTr="00851FFE">
        <w:tc>
          <w:tcPr>
            <w:tcW w:w="5000" w:type="pct"/>
            <w:gridSpan w:val="2"/>
            <w:tcBorders>
              <w:top w:val="single" w:sz="4" w:space="0" w:color="auto"/>
              <w:left w:val="nil"/>
              <w:bottom w:val="single" w:sz="4" w:space="0" w:color="auto"/>
              <w:right w:val="nil"/>
            </w:tcBorders>
            <w:hideMark/>
          </w:tcPr>
          <w:p w:rsidR="00851FFE" w:rsidRPr="00733848" w:rsidRDefault="00851FFE">
            <w:pPr>
              <w:spacing w:after="0"/>
              <w:rPr>
                <w:rFonts w:ascii="Comic Sans MS" w:hAnsi="Comic Sans MS"/>
                <w:sz w:val="28"/>
                <w:szCs w:val="28"/>
              </w:rPr>
            </w:pPr>
            <w:r w:rsidRPr="00733848">
              <w:rPr>
                <w:rFonts w:ascii="Comic Sans MS" w:hAnsi="Comic Sans MS"/>
                <w:sz w:val="28"/>
                <w:szCs w:val="28"/>
              </w:rPr>
              <w:t>NAZIV AKTIVNOSTI: Dan škole, podizanje zelene zastave</w:t>
            </w:r>
          </w:p>
        </w:tc>
      </w:tr>
      <w:tr w:rsidR="00851FFE" w:rsidRPr="00733848" w:rsidTr="00851FFE">
        <w:tc>
          <w:tcPr>
            <w:tcW w:w="2500" w:type="pct"/>
            <w:tcBorders>
              <w:top w:val="single" w:sz="4" w:space="0" w:color="auto"/>
              <w:left w:val="nil"/>
              <w:bottom w:val="single" w:sz="4" w:space="0" w:color="auto"/>
              <w:right w:val="single" w:sz="4" w:space="0" w:color="auto"/>
            </w:tcBorders>
          </w:tcPr>
          <w:p w:rsidR="00851FFE" w:rsidRPr="00733848" w:rsidRDefault="00851FFE">
            <w:pPr>
              <w:widowControl w:val="0"/>
              <w:autoSpaceDE w:val="0"/>
              <w:autoSpaceDN w:val="0"/>
              <w:adjustRightInd w:val="0"/>
              <w:spacing w:after="0"/>
              <w:ind w:left="12" w:right="661"/>
              <w:rPr>
                <w:rFonts w:ascii="Times New Roman" w:hAnsi="Times New Roman"/>
              </w:rPr>
            </w:pPr>
            <w:r w:rsidRPr="00733848">
              <w:rPr>
                <w:rFonts w:ascii="Arial" w:hAnsi="Arial" w:cs="Arial"/>
                <w:b/>
                <w:bCs/>
              </w:rPr>
              <w:t>U</w:t>
            </w:r>
            <w:r w:rsidRPr="00733848">
              <w:rPr>
                <w:rFonts w:ascii="Times New Roman" w:hAnsi="Times New Roman"/>
                <w:b/>
                <w:bCs/>
              </w:rPr>
              <w:t>č</w:t>
            </w:r>
            <w:r w:rsidRPr="00733848">
              <w:rPr>
                <w:rFonts w:ascii="Arial" w:hAnsi="Arial" w:cs="Arial"/>
                <w:b/>
                <w:bCs/>
              </w:rPr>
              <w:t xml:space="preserve">itelj/i razredne/predmetne nastave: </w:t>
            </w:r>
          </w:p>
          <w:p w:rsidR="00851FFE" w:rsidRPr="00733848" w:rsidRDefault="00851FFE">
            <w:pPr>
              <w:spacing w:after="0"/>
            </w:pPr>
          </w:p>
        </w:tc>
        <w:tc>
          <w:tcPr>
            <w:tcW w:w="2500" w:type="pct"/>
            <w:tcBorders>
              <w:top w:val="single" w:sz="4" w:space="0" w:color="auto"/>
              <w:left w:val="single" w:sz="4" w:space="0" w:color="auto"/>
              <w:bottom w:val="single" w:sz="4" w:space="0" w:color="auto"/>
              <w:right w:val="nil"/>
            </w:tcBorders>
            <w:hideMark/>
          </w:tcPr>
          <w:p w:rsidR="00851FFE" w:rsidRPr="00733848" w:rsidRDefault="00851FFE">
            <w:pPr>
              <w:spacing w:after="0"/>
            </w:pPr>
            <w:r w:rsidRPr="00733848">
              <w:t>Svi učitelji razredne i predmetne nastave</w:t>
            </w:r>
          </w:p>
        </w:tc>
      </w:tr>
      <w:tr w:rsidR="00851FFE" w:rsidRPr="00733848" w:rsidTr="00851FFE">
        <w:tc>
          <w:tcPr>
            <w:tcW w:w="2500" w:type="pct"/>
            <w:tcBorders>
              <w:top w:val="single" w:sz="4" w:space="0" w:color="auto"/>
              <w:left w:val="nil"/>
              <w:bottom w:val="single" w:sz="4" w:space="0" w:color="auto"/>
              <w:right w:val="single" w:sz="4" w:space="0" w:color="auto"/>
            </w:tcBorders>
          </w:tcPr>
          <w:p w:rsidR="00851FFE" w:rsidRPr="00733848" w:rsidRDefault="00851FFE">
            <w:pPr>
              <w:widowControl w:val="0"/>
              <w:autoSpaceDE w:val="0"/>
              <w:autoSpaceDN w:val="0"/>
              <w:adjustRightInd w:val="0"/>
              <w:spacing w:after="0"/>
              <w:ind w:left="12" w:right="3365"/>
              <w:rPr>
                <w:rFonts w:ascii="Times New Roman" w:hAnsi="Times New Roman"/>
              </w:rPr>
            </w:pPr>
            <w:r w:rsidRPr="00733848">
              <w:rPr>
                <w:rFonts w:ascii="Arial" w:hAnsi="Arial" w:cs="Arial"/>
                <w:b/>
                <w:bCs/>
                <w:spacing w:val="-6"/>
              </w:rPr>
              <w:t xml:space="preserve">Razred: </w:t>
            </w:r>
          </w:p>
          <w:p w:rsidR="00851FFE" w:rsidRPr="00733848" w:rsidRDefault="00851FFE">
            <w:pPr>
              <w:spacing w:after="0"/>
            </w:pPr>
          </w:p>
        </w:tc>
        <w:tc>
          <w:tcPr>
            <w:tcW w:w="2500" w:type="pct"/>
            <w:tcBorders>
              <w:top w:val="single" w:sz="4" w:space="0" w:color="auto"/>
              <w:left w:val="single" w:sz="4" w:space="0" w:color="auto"/>
              <w:bottom w:val="single" w:sz="4" w:space="0" w:color="auto"/>
              <w:right w:val="nil"/>
            </w:tcBorders>
            <w:hideMark/>
          </w:tcPr>
          <w:p w:rsidR="00851FFE" w:rsidRPr="00733848" w:rsidRDefault="00851FFE">
            <w:pPr>
              <w:spacing w:after="0"/>
            </w:pPr>
            <w:r w:rsidRPr="00733848">
              <w:t>Učenici od 1. – 8. r.</w:t>
            </w:r>
          </w:p>
        </w:tc>
      </w:tr>
      <w:tr w:rsidR="00851FFE" w:rsidRPr="00733848" w:rsidTr="00851FFE">
        <w:tc>
          <w:tcPr>
            <w:tcW w:w="2500" w:type="pct"/>
            <w:tcBorders>
              <w:top w:val="single" w:sz="4" w:space="0" w:color="auto"/>
              <w:left w:val="nil"/>
              <w:bottom w:val="single" w:sz="4" w:space="0" w:color="auto"/>
              <w:right w:val="single" w:sz="4" w:space="0" w:color="auto"/>
            </w:tcBorders>
          </w:tcPr>
          <w:p w:rsidR="00851FFE" w:rsidRPr="00733848" w:rsidRDefault="00851FFE">
            <w:pPr>
              <w:widowControl w:val="0"/>
              <w:autoSpaceDE w:val="0"/>
              <w:autoSpaceDN w:val="0"/>
              <w:adjustRightInd w:val="0"/>
              <w:spacing w:after="0"/>
              <w:ind w:left="12" w:right="2103"/>
              <w:rPr>
                <w:rFonts w:ascii="Times New Roman" w:hAnsi="Times New Roman"/>
              </w:rPr>
            </w:pPr>
            <w:r w:rsidRPr="00733848">
              <w:rPr>
                <w:rFonts w:ascii="Arial" w:hAnsi="Arial" w:cs="Arial"/>
                <w:b/>
                <w:bCs/>
                <w:spacing w:val="-4"/>
              </w:rPr>
              <w:t>Planirani broj u</w:t>
            </w:r>
            <w:r w:rsidRPr="00733848">
              <w:rPr>
                <w:rFonts w:ascii="Times New Roman" w:hAnsi="Times New Roman"/>
                <w:b/>
                <w:bCs/>
                <w:spacing w:val="-4"/>
              </w:rPr>
              <w:t>č</w:t>
            </w:r>
            <w:r w:rsidRPr="00733848">
              <w:rPr>
                <w:rFonts w:ascii="Arial" w:hAnsi="Arial" w:cs="Arial"/>
                <w:b/>
                <w:bCs/>
                <w:spacing w:val="-4"/>
              </w:rPr>
              <w:t xml:space="preserve">enika: </w:t>
            </w:r>
          </w:p>
          <w:p w:rsidR="00851FFE" w:rsidRPr="00733848" w:rsidRDefault="00851FFE">
            <w:pPr>
              <w:spacing w:after="0"/>
            </w:pPr>
          </w:p>
        </w:tc>
        <w:tc>
          <w:tcPr>
            <w:tcW w:w="2500" w:type="pct"/>
            <w:tcBorders>
              <w:top w:val="single" w:sz="4" w:space="0" w:color="auto"/>
              <w:left w:val="single" w:sz="4" w:space="0" w:color="auto"/>
              <w:bottom w:val="single" w:sz="4" w:space="0" w:color="auto"/>
              <w:right w:val="nil"/>
            </w:tcBorders>
            <w:hideMark/>
          </w:tcPr>
          <w:p w:rsidR="00851FFE" w:rsidRPr="00733848" w:rsidRDefault="00851FFE">
            <w:pPr>
              <w:spacing w:after="0"/>
            </w:pPr>
            <w:r w:rsidRPr="00733848">
              <w:t>802 učenika</w:t>
            </w:r>
          </w:p>
        </w:tc>
      </w:tr>
      <w:tr w:rsidR="00851FFE" w:rsidRPr="00733848" w:rsidTr="00851FFE">
        <w:tc>
          <w:tcPr>
            <w:tcW w:w="2500" w:type="pct"/>
            <w:tcBorders>
              <w:top w:val="single" w:sz="4" w:space="0" w:color="auto"/>
              <w:left w:val="nil"/>
              <w:bottom w:val="single" w:sz="4" w:space="0" w:color="auto"/>
              <w:right w:val="single" w:sz="4" w:space="0" w:color="auto"/>
            </w:tcBorders>
          </w:tcPr>
          <w:p w:rsidR="00851FFE" w:rsidRPr="00733848" w:rsidRDefault="00851FFE">
            <w:pPr>
              <w:widowControl w:val="0"/>
              <w:autoSpaceDE w:val="0"/>
              <w:autoSpaceDN w:val="0"/>
              <w:adjustRightInd w:val="0"/>
              <w:spacing w:after="0"/>
              <w:ind w:left="12" w:right="2408"/>
              <w:rPr>
                <w:rFonts w:ascii="Times New Roman" w:hAnsi="Times New Roman"/>
              </w:rPr>
            </w:pPr>
            <w:r w:rsidRPr="00733848">
              <w:rPr>
                <w:rFonts w:ascii="Arial" w:hAnsi="Arial" w:cs="Arial"/>
                <w:b/>
                <w:bCs/>
              </w:rPr>
              <w:t xml:space="preserve">Planirani broj sati pripreme: </w:t>
            </w:r>
          </w:p>
          <w:p w:rsidR="00851FFE" w:rsidRPr="00733848" w:rsidRDefault="00851FFE">
            <w:pPr>
              <w:spacing w:after="0"/>
            </w:pPr>
          </w:p>
        </w:tc>
        <w:tc>
          <w:tcPr>
            <w:tcW w:w="2500" w:type="pct"/>
            <w:tcBorders>
              <w:top w:val="single" w:sz="4" w:space="0" w:color="auto"/>
              <w:left w:val="single" w:sz="4" w:space="0" w:color="auto"/>
              <w:bottom w:val="single" w:sz="4" w:space="0" w:color="auto"/>
              <w:right w:val="nil"/>
            </w:tcBorders>
            <w:hideMark/>
          </w:tcPr>
          <w:p w:rsidR="00851FFE" w:rsidRPr="00733848" w:rsidRDefault="00851FFE">
            <w:pPr>
              <w:spacing w:after="0"/>
            </w:pPr>
            <w:r w:rsidRPr="00733848">
              <w:t>6 sati</w:t>
            </w:r>
          </w:p>
        </w:tc>
      </w:tr>
      <w:tr w:rsidR="00851FFE" w:rsidRPr="00733848" w:rsidTr="00851FFE">
        <w:tc>
          <w:tcPr>
            <w:tcW w:w="2500" w:type="pct"/>
            <w:tcBorders>
              <w:top w:val="single" w:sz="4" w:space="0" w:color="auto"/>
              <w:left w:val="nil"/>
              <w:bottom w:val="single" w:sz="4" w:space="0" w:color="auto"/>
              <w:right w:val="single" w:sz="4" w:space="0" w:color="auto"/>
            </w:tcBorders>
          </w:tcPr>
          <w:p w:rsidR="00851FFE" w:rsidRPr="00733848" w:rsidRDefault="00851FFE">
            <w:pPr>
              <w:widowControl w:val="0"/>
              <w:autoSpaceDE w:val="0"/>
              <w:autoSpaceDN w:val="0"/>
              <w:adjustRightInd w:val="0"/>
              <w:spacing w:after="0"/>
              <w:ind w:left="12" w:right="402"/>
              <w:rPr>
                <w:rFonts w:ascii="Times New Roman" w:hAnsi="Times New Roman"/>
              </w:rPr>
            </w:pPr>
            <w:r w:rsidRPr="00733848">
              <w:rPr>
                <w:rFonts w:ascii="Arial" w:hAnsi="Arial" w:cs="Arial"/>
                <w:b/>
                <w:bCs/>
              </w:rPr>
              <w:t xml:space="preserve">Ciljevi aktivnosti, programa i/ili projekta: </w:t>
            </w:r>
          </w:p>
          <w:p w:rsidR="00851FFE" w:rsidRPr="00733848" w:rsidRDefault="00851FFE">
            <w:pPr>
              <w:spacing w:after="0"/>
            </w:pPr>
          </w:p>
        </w:tc>
        <w:tc>
          <w:tcPr>
            <w:tcW w:w="2500" w:type="pct"/>
            <w:tcBorders>
              <w:top w:val="single" w:sz="4" w:space="0" w:color="auto"/>
              <w:left w:val="single" w:sz="4" w:space="0" w:color="auto"/>
              <w:bottom w:val="single" w:sz="4" w:space="0" w:color="auto"/>
              <w:right w:val="nil"/>
            </w:tcBorders>
            <w:hideMark/>
          </w:tcPr>
          <w:p w:rsidR="00851FFE" w:rsidRPr="00733848" w:rsidRDefault="00851FFE">
            <w:pPr>
              <w:spacing w:after="0"/>
            </w:pPr>
            <w:r w:rsidRPr="00733848">
              <w:t>Obilježavanje istaknutih datuma tijekom školske godine.</w:t>
            </w:r>
          </w:p>
        </w:tc>
      </w:tr>
      <w:tr w:rsidR="00851FFE" w:rsidRPr="00733848" w:rsidTr="00851FFE">
        <w:tc>
          <w:tcPr>
            <w:tcW w:w="2500" w:type="pct"/>
            <w:tcBorders>
              <w:top w:val="single" w:sz="4" w:space="0" w:color="auto"/>
              <w:left w:val="nil"/>
              <w:bottom w:val="single" w:sz="4" w:space="0" w:color="auto"/>
              <w:right w:val="single" w:sz="4" w:space="0" w:color="auto"/>
            </w:tcBorders>
          </w:tcPr>
          <w:p w:rsidR="00851FFE" w:rsidRPr="00733848" w:rsidRDefault="00851FFE">
            <w:pPr>
              <w:widowControl w:val="0"/>
              <w:autoSpaceDE w:val="0"/>
              <w:autoSpaceDN w:val="0"/>
              <w:adjustRightInd w:val="0"/>
              <w:spacing w:after="0"/>
              <w:ind w:left="12" w:right="171"/>
              <w:rPr>
                <w:rFonts w:ascii="Times New Roman" w:hAnsi="Times New Roman"/>
              </w:rPr>
            </w:pPr>
            <w:r w:rsidRPr="00733848">
              <w:rPr>
                <w:rFonts w:ascii="Arial" w:hAnsi="Arial" w:cs="Arial"/>
                <w:b/>
                <w:bCs/>
              </w:rPr>
              <w:t xml:space="preserve">Namjena aktivnosti, programa i/ili projekta: </w:t>
            </w:r>
          </w:p>
          <w:p w:rsidR="00851FFE" w:rsidRPr="00733848" w:rsidRDefault="00851FFE">
            <w:pPr>
              <w:spacing w:after="0"/>
            </w:pPr>
          </w:p>
        </w:tc>
        <w:tc>
          <w:tcPr>
            <w:tcW w:w="2500" w:type="pct"/>
            <w:tcBorders>
              <w:top w:val="single" w:sz="4" w:space="0" w:color="auto"/>
              <w:left w:val="single" w:sz="4" w:space="0" w:color="auto"/>
              <w:bottom w:val="single" w:sz="4" w:space="0" w:color="auto"/>
              <w:right w:val="nil"/>
            </w:tcBorders>
            <w:hideMark/>
          </w:tcPr>
          <w:p w:rsidR="00851FFE" w:rsidRPr="00733848" w:rsidRDefault="00851FFE">
            <w:pPr>
              <w:spacing w:after="0"/>
            </w:pPr>
            <w:r w:rsidRPr="00733848">
              <w:t>Podizanje zelene zastave i stjecanje dijamantnog statusa Eko-škole.</w:t>
            </w:r>
          </w:p>
        </w:tc>
      </w:tr>
      <w:tr w:rsidR="00851FFE" w:rsidRPr="00733848" w:rsidTr="00851FFE">
        <w:tc>
          <w:tcPr>
            <w:tcW w:w="2500" w:type="pct"/>
            <w:tcBorders>
              <w:top w:val="single" w:sz="4" w:space="0" w:color="auto"/>
              <w:left w:val="nil"/>
              <w:bottom w:val="single" w:sz="4" w:space="0" w:color="auto"/>
              <w:right w:val="single" w:sz="4" w:space="0" w:color="auto"/>
            </w:tcBorders>
          </w:tcPr>
          <w:p w:rsidR="00851FFE" w:rsidRPr="00733848" w:rsidRDefault="00851FFE" w:rsidP="00733848">
            <w:pPr>
              <w:widowControl w:val="0"/>
              <w:autoSpaceDE w:val="0"/>
              <w:autoSpaceDN w:val="0"/>
              <w:adjustRightInd w:val="0"/>
              <w:spacing w:after="0"/>
              <w:ind w:left="12" w:right="44"/>
              <w:rPr>
                <w:rFonts w:ascii="Times New Roman" w:hAnsi="Times New Roman"/>
              </w:rPr>
            </w:pPr>
            <w:r w:rsidRPr="00733848">
              <w:rPr>
                <w:rFonts w:ascii="Arial" w:hAnsi="Arial" w:cs="Arial"/>
                <w:b/>
                <w:bCs/>
                <w:spacing w:val="1"/>
              </w:rPr>
              <w:t xml:space="preserve">Nositelj/i aktivnosti, programa i/ili projekta i </w:t>
            </w:r>
            <w:r w:rsidRPr="00733848">
              <w:rPr>
                <w:rFonts w:ascii="Arial" w:hAnsi="Arial" w:cs="Arial"/>
                <w:b/>
                <w:bCs/>
                <w:spacing w:val="-7"/>
              </w:rPr>
              <w:t xml:space="preserve">njihova odgovornost: </w:t>
            </w:r>
          </w:p>
          <w:p w:rsidR="00851FFE" w:rsidRPr="00733848" w:rsidRDefault="00851FFE">
            <w:pPr>
              <w:spacing w:after="0"/>
            </w:pPr>
          </w:p>
        </w:tc>
        <w:tc>
          <w:tcPr>
            <w:tcW w:w="2500" w:type="pct"/>
            <w:tcBorders>
              <w:top w:val="single" w:sz="4" w:space="0" w:color="auto"/>
              <w:left w:val="single" w:sz="4" w:space="0" w:color="auto"/>
              <w:bottom w:val="single" w:sz="4" w:space="0" w:color="auto"/>
              <w:right w:val="nil"/>
            </w:tcBorders>
            <w:hideMark/>
          </w:tcPr>
          <w:p w:rsidR="00851FFE" w:rsidRPr="00733848" w:rsidRDefault="00851FFE">
            <w:pPr>
              <w:spacing w:after="0"/>
            </w:pPr>
            <w:r w:rsidRPr="00733848">
              <w:t>Učitelji razredne i predmetne nastave i učenici od 1. - 8. R.</w:t>
            </w:r>
          </w:p>
        </w:tc>
      </w:tr>
      <w:tr w:rsidR="00851FFE" w:rsidRPr="00733848" w:rsidTr="00851FFE">
        <w:tc>
          <w:tcPr>
            <w:tcW w:w="2500" w:type="pct"/>
            <w:tcBorders>
              <w:top w:val="single" w:sz="4" w:space="0" w:color="auto"/>
              <w:left w:val="nil"/>
              <w:bottom w:val="single" w:sz="4" w:space="0" w:color="auto"/>
              <w:right w:val="single" w:sz="4" w:space="0" w:color="auto"/>
            </w:tcBorders>
          </w:tcPr>
          <w:p w:rsidR="00851FFE" w:rsidRPr="00733848" w:rsidRDefault="00851FFE" w:rsidP="00733848">
            <w:pPr>
              <w:widowControl w:val="0"/>
              <w:autoSpaceDE w:val="0"/>
              <w:autoSpaceDN w:val="0"/>
              <w:adjustRightInd w:val="0"/>
              <w:spacing w:after="0"/>
              <w:ind w:left="12" w:right="350"/>
              <w:rPr>
                <w:rFonts w:ascii="Times New Roman" w:hAnsi="Times New Roman"/>
              </w:rPr>
            </w:pPr>
            <w:r w:rsidRPr="00733848">
              <w:rPr>
                <w:rFonts w:ascii="Arial" w:hAnsi="Arial" w:cs="Arial"/>
                <w:b/>
                <w:bCs/>
              </w:rPr>
              <w:t>Na</w:t>
            </w:r>
            <w:r w:rsidRPr="00733848">
              <w:rPr>
                <w:rFonts w:ascii="Times New Roman" w:hAnsi="Times New Roman"/>
                <w:b/>
                <w:bCs/>
              </w:rPr>
              <w:t>č</w:t>
            </w:r>
            <w:r w:rsidRPr="00733848">
              <w:rPr>
                <w:rFonts w:ascii="Arial" w:hAnsi="Arial" w:cs="Arial"/>
                <w:b/>
                <w:bCs/>
              </w:rPr>
              <w:t xml:space="preserve">in realizacije aktivnosti, programa i/ili </w:t>
            </w:r>
            <w:r w:rsidRPr="00733848">
              <w:rPr>
                <w:rFonts w:ascii="Arial" w:hAnsi="Arial" w:cs="Arial"/>
                <w:b/>
                <w:bCs/>
                <w:spacing w:val="-1"/>
              </w:rPr>
              <w:t xml:space="preserve">projekta: </w:t>
            </w:r>
          </w:p>
          <w:p w:rsidR="00851FFE" w:rsidRPr="00733848" w:rsidRDefault="00851FFE">
            <w:pPr>
              <w:spacing w:after="0"/>
            </w:pPr>
          </w:p>
        </w:tc>
        <w:tc>
          <w:tcPr>
            <w:tcW w:w="2500" w:type="pct"/>
            <w:tcBorders>
              <w:top w:val="single" w:sz="4" w:space="0" w:color="auto"/>
              <w:left w:val="single" w:sz="4" w:space="0" w:color="auto"/>
              <w:bottom w:val="single" w:sz="4" w:space="0" w:color="auto"/>
              <w:right w:val="nil"/>
            </w:tcBorders>
            <w:hideMark/>
          </w:tcPr>
          <w:p w:rsidR="00851FFE" w:rsidRPr="00733848" w:rsidRDefault="00851FFE">
            <w:pPr>
              <w:spacing w:after="0"/>
            </w:pPr>
            <w:r w:rsidRPr="00733848">
              <w:t xml:space="preserve">Prigodni svečani program </w:t>
            </w:r>
          </w:p>
        </w:tc>
      </w:tr>
      <w:tr w:rsidR="00851FFE" w:rsidRPr="00733848" w:rsidTr="00851FFE">
        <w:tc>
          <w:tcPr>
            <w:tcW w:w="2500" w:type="pct"/>
            <w:tcBorders>
              <w:top w:val="single" w:sz="4" w:space="0" w:color="auto"/>
              <w:left w:val="nil"/>
              <w:bottom w:val="single" w:sz="4" w:space="0" w:color="auto"/>
              <w:right w:val="single" w:sz="4" w:space="0" w:color="auto"/>
            </w:tcBorders>
          </w:tcPr>
          <w:p w:rsidR="00851FFE" w:rsidRPr="00733848" w:rsidRDefault="00851FFE">
            <w:pPr>
              <w:widowControl w:val="0"/>
              <w:autoSpaceDE w:val="0"/>
              <w:autoSpaceDN w:val="0"/>
              <w:adjustRightInd w:val="0"/>
              <w:spacing w:after="0"/>
              <w:ind w:left="12" w:right="1022"/>
              <w:rPr>
                <w:rFonts w:ascii="Times New Roman" w:hAnsi="Times New Roman"/>
              </w:rPr>
            </w:pPr>
            <w:r w:rsidRPr="00733848">
              <w:rPr>
                <w:rFonts w:ascii="Arial" w:hAnsi="Arial" w:cs="Arial"/>
                <w:b/>
                <w:bCs/>
              </w:rPr>
              <w:t>Datum realizacije</w:t>
            </w:r>
            <w:r w:rsidRPr="00733848">
              <w:rPr>
                <w:rFonts w:ascii="Arial" w:hAnsi="Arial" w:cs="Arial"/>
                <w:b/>
                <w:bCs/>
                <w:spacing w:val="-1"/>
              </w:rPr>
              <w:t xml:space="preserve">: </w:t>
            </w:r>
          </w:p>
          <w:p w:rsidR="00851FFE" w:rsidRPr="00733848" w:rsidRDefault="00851FFE">
            <w:pPr>
              <w:spacing w:after="0"/>
            </w:pPr>
          </w:p>
        </w:tc>
        <w:tc>
          <w:tcPr>
            <w:tcW w:w="2500" w:type="pct"/>
            <w:tcBorders>
              <w:top w:val="single" w:sz="4" w:space="0" w:color="auto"/>
              <w:left w:val="single" w:sz="4" w:space="0" w:color="auto"/>
              <w:bottom w:val="single" w:sz="4" w:space="0" w:color="auto"/>
              <w:right w:val="nil"/>
            </w:tcBorders>
            <w:hideMark/>
          </w:tcPr>
          <w:p w:rsidR="00851FFE" w:rsidRPr="00733848" w:rsidRDefault="00851FFE" w:rsidP="00851FFE">
            <w:pPr>
              <w:spacing w:after="0"/>
              <w:rPr>
                <w:b/>
              </w:rPr>
            </w:pPr>
            <w:r w:rsidRPr="00733848">
              <w:rPr>
                <w:b/>
                <w:color w:val="FF0000"/>
              </w:rPr>
              <w:t>7. 6. 2017.</w:t>
            </w:r>
          </w:p>
        </w:tc>
      </w:tr>
      <w:tr w:rsidR="00851FFE" w:rsidRPr="00733848" w:rsidTr="00851FFE">
        <w:tc>
          <w:tcPr>
            <w:tcW w:w="2500" w:type="pct"/>
            <w:tcBorders>
              <w:top w:val="single" w:sz="4" w:space="0" w:color="auto"/>
              <w:left w:val="nil"/>
              <w:bottom w:val="single" w:sz="4" w:space="0" w:color="auto"/>
              <w:right w:val="single" w:sz="4" w:space="0" w:color="auto"/>
            </w:tcBorders>
          </w:tcPr>
          <w:p w:rsidR="00851FFE" w:rsidRPr="00733848" w:rsidRDefault="00851FFE" w:rsidP="00733848">
            <w:pPr>
              <w:widowControl w:val="0"/>
              <w:autoSpaceDE w:val="0"/>
              <w:autoSpaceDN w:val="0"/>
              <w:adjustRightInd w:val="0"/>
              <w:spacing w:after="0"/>
              <w:ind w:left="12"/>
              <w:rPr>
                <w:rFonts w:ascii="Times New Roman" w:hAnsi="Times New Roman"/>
              </w:rPr>
            </w:pPr>
            <w:r w:rsidRPr="00733848">
              <w:rPr>
                <w:rFonts w:ascii="Arial" w:hAnsi="Arial" w:cs="Arial"/>
                <w:b/>
                <w:bCs/>
                <w:spacing w:val="-1"/>
              </w:rPr>
              <w:t>Na</w:t>
            </w:r>
            <w:r w:rsidRPr="00733848">
              <w:rPr>
                <w:rFonts w:ascii="Times New Roman" w:hAnsi="Times New Roman"/>
                <w:b/>
                <w:bCs/>
                <w:spacing w:val="-1"/>
              </w:rPr>
              <w:t>č</w:t>
            </w:r>
            <w:r w:rsidRPr="00733848">
              <w:rPr>
                <w:rFonts w:ascii="Arial" w:hAnsi="Arial" w:cs="Arial"/>
                <w:b/>
                <w:bCs/>
                <w:spacing w:val="-1"/>
              </w:rPr>
              <w:t>in vrednovanja i na</w:t>
            </w:r>
            <w:r w:rsidRPr="00733848">
              <w:rPr>
                <w:rFonts w:ascii="Times New Roman" w:hAnsi="Times New Roman"/>
                <w:b/>
                <w:bCs/>
                <w:spacing w:val="-1"/>
              </w:rPr>
              <w:t>č</w:t>
            </w:r>
            <w:r w:rsidRPr="00733848">
              <w:rPr>
                <w:rFonts w:ascii="Arial" w:hAnsi="Arial" w:cs="Arial"/>
                <w:b/>
                <w:bCs/>
                <w:spacing w:val="-1"/>
              </w:rPr>
              <w:t>in kori</w:t>
            </w:r>
            <w:r w:rsidRPr="00733848">
              <w:rPr>
                <w:rFonts w:ascii="Times New Roman" w:hAnsi="Times New Roman"/>
                <w:b/>
                <w:bCs/>
                <w:spacing w:val="-1"/>
              </w:rPr>
              <w:t>š</w:t>
            </w:r>
            <w:r w:rsidRPr="00733848">
              <w:rPr>
                <w:rFonts w:ascii="Arial" w:hAnsi="Arial" w:cs="Arial"/>
                <w:b/>
                <w:bCs/>
                <w:spacing w:val="-1"/>
              </w:rPr>
              <w:t xml:space="preserve">tenja rezultata </w:t>
            </w:r>
            <w:r w:rsidRPr="00733848">
              <w:rPr>
                <w:rFonts w:ascii="Arial" w:hAnsi="Arial" w:cs="Arial"/>
                <w:b/>
                <w:bCs/>
                <w:spacing w:val="-8"/>
              </w:rPr>
              <w:t xml:space="preserve">vrednovanja: </w:t>
            </w:r>
          </w:p>
          <w:p w:rsidR="00851FFE" w:rsidRPr="00733848" w:rsidRDefault="00851FFE">
            <w:pPr>
              <w:spacing w:after="0"/>
            </w:pPr>
          </w:p>
        </w:tc>
        <w:tc>
          <w:tcPr>
            <w:tcW w:w="2500" w:type="pct"/>
            <w:tcBorders>
              <w:top w:val="single" w:sz="4" w:space="0" w:color="auto"/>
              <w:left w:val="single" w:sz="4" w:space="0" w:color="auto"/>
              <w:bottom w:val="single" w:sz="4" w:space="0" w:color="auto"/>
              <w:right w:val="nil"/>
            </w:tcBorders>
          </w:tcPr>
          <w:p w:rsidR="00851FFE" w:rsidRPr="00733848" w:rsidRDefault="00851FFE">
            <w:pPr>
              <w:spacing w:after="0"/>
            </w:pPr>
            <w:r w:rsidRPr="00733848">
              <w:t>Praćenje zalaganja učenika</w:t>
            </w:r>
          </w:p>
        </w:tc>
      </w:tr>
      <w:tr w:rsidR="00851FFE" w:rsidRPr="00733848" w:rsidTr="00851FFE">
        <w:tc>
          <w:tcPr>
            <w:tcW w:w="2500" w:type="pct"/>
            <w:tcBorders>
              <w:top w:val="single" w:sz="4" w:space="0" w:color="auto"/>
              <w:left w:val="nil"/>
              <w:bottom w:val="nil"/>
              <w:right w:val="single" w:sz="4" w:space="0" w:color="auto"/>
            </w:tcBorders>
          </w:tcPr>
          <w:p w:rsidR="00851FFE" w:rsidRPr="00733848" w:rsidRDefault="00851FFE" w:rsidP="00733848">
            <w:pPr>
              <w:widowControl w:val="0"/>
              <w:autoSpaceDE w:val="0"/>
              <w:autoSpaceDN w:val="0"/>
              <w:adjustRightInd w:val="0"/>
              <w:spacing w:after="0"/>
              <w:ind w:left="12" w:right="124"/>
              <w:rPr>
                <w:rFonts w:ascii="Times New Roman" w:hAnsi="Times New Roman"/>
              </w:rPr>
            </w:pPr>
            <w:r w:rsidRPr="00733848">
              <w:rPr>
                <w:rFonts w:ascii="Arial" w:hAnsi="Arial" w:cs="Arial"/>
                <w:b/>
                <w:bCs/>
              </w:rPr>
              <w:t>Detaljan tro</w:t>
            </w:r>
            <w:r w:rsidRPr="00733848">
              <w:rPr>
                <w:rFonts w:ascii="Times New Roman" w:hAnsi="Times New Roman"/>
                <w:b/>
                <w:bCs/>
              </w:rPr>
              <w:t>š</w:t>
            </w:r>
            <w:r w:rsidRPr="00733848">
              <w:rPr>
                <w:rFonts w:ascii="Arial" w:hAnsi="Arial" w:cs="Arial"/>
                <w:b/>
                <w:bCs/>
              </w:rPr>
              <w:t xml:space="preserve">kovnik aktivnosti, programa i/ili </w:t>
            </w:r>
            <w:r w:rsidRPr="00733848">
              <w:rPr>
                <w:rFonts w:ascii="Arial" w:hAnsi="Arial" w:cs="Arial"/>
                <w:b/>
                <w:bCs/>
                <w:spacing w:val="-1"/>
              </w:rPr>
              <w:t xml:space="preserve">projekta: </w:t>
            </w:r>
          </w:p>
          <w:p w:rsidR="00851FFE" w:rsidRPr="00733848" w:rsidRDefault="00851FFE">
            <w:pPr>
              <w:spacing w:after="0"/>
            </w:pPr>
          </w:p>
        </w:tc>
        <w:tc>
          <w:tcPr>
            <w:tcW w:w="2500" w:type="pct"/>
            <w:tcBorders>
              <w:top w:val="single" w:sz="4" w:space="0" w:color="auto"/>
              <w:left w:val="single" w:sz="4" w:space="0" w:color="auto"/>
              <w:bottom w:val="nil"/>
              <w:right w:val="nil"/>
            </w:tcBorders>
            <w:hideMark/>
          </w:tcPr>
          <w:p w:rsidR="00851FFE" w:rsidRPr="00733848" w:rsidRDefault="00851FFE">
            <w:pPr>
              <w:spacing w:after="0"/>
            </w:pPr>
            <w:r w:rsidRPr="00733848">
              <w:t>300,00 kn</w:t>
            </w:r>
          </w:p>
        </w:tc>
      </w:tr>
    </w:tbl>
    <w:p w:rsidR="00A2071D" w:rsidRPr="00851FFE" w:rsidRDefault="003B0FAA" w:rsidP="00851FFE">
      <w:pPr>
        <w:pStyle w:val="Odlomakpopisa"/>
        <w:ind w:left="1080"/>
        <w:jc w:val="both"/>
        <w:rPr>
          <w:rFonts w:ascii="Times New Roman" w:hAnsi="Times New Roman"/>
          <w:sz w:val="24"/>
          <w:szCs w:val="24"/>
        </w:rPr>
      </w:pPr>
      <w:r>
        <w:rPr>
          <w:rFonts w:ascii="Times New Roman" w:hAnsi="Times New Roman"/>
          <w:sz w:val="24"/>
          <w:szCs w:val="24"/>
        </w:rPr>
        <w:br w:type="page"/>
      </w:r>
    </w:p>
    <w:p w:rsidR="005A232D" w:rsidRPr="00733848" w:rsidRDefault="005A232D" w:rsidP="005A232D">
      <w:pPr>
        <w:spacing w:after="0" w:line="240" w:lineRule="auto"/>
        <w:rPr>
          <w:rFonts w:ascii="Comic Sans MS" w:hAnsi="Comic Sans MS"/>
          <w:b/>
          <w:sz w:val="24"/>
          <w:szCs w:val="24"/>
          <w:u w:val="single"/>
        </w:rPr>
      </w:pPr>
      <w:r w:rsidRPr="00733848">
        <w:rPr>
          <w:rFonts w:ascii="Comic Sans MS" w:eastAsia="Times New Roman" w:hAnsi="Comic Sans MS"/>
          <w:sz w:val="24"/>
          <w:szCs w:val="24"/>
          <w:lang w:eastAsia="hr-HR"/>
        </w:rPr>
        <w:lastRenderedPageBreak/>
        <w:t>ISTAKNUTI DATUMI</w:t>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5A232D" w:rsidRPr="00733848" w:rsidTr="005A232D">
        <w:tc>
          <w:tcPr>
            <w:tcW w:w="2500" w:type="pct"/>
            <w:tcBorders>
              <w:top w:val="single" w:sz="4" w:space="0" w:color="auto"/>
              <w:left w:val="nil"/>
              <w:bottom w:val="single" w:sz="4" w:space="0" w:color="auto"/>
              <w:right w:val="single" w:sz="4" w:space="0" w:color="auto"/>
            </w:tcBorders>
            <w:hideMark/>
          </w:tcPr>
          <w:p w:rsidR="005A232D" w:rsidRPr="00733848" w:rsidRDefault="005A232D">
            <w:pPr>
              <w:widowControl w:val="0"/>
              <w:autoSpaceDE w:val="0"/>
              <w:autoSpaceDN w:val="0"/>
              <w:adjustRightInd w:val="0"/>
              <w:spacing w:after="0"/>
              <w:ind w:left="12" w:right="661"/>
              <w:rPr>
                <w:rFonts w:ascii="Arial" w:eastAsia="Times New Roman" w:hAnsi="Arial" w:cs="Arial"/>
                <w:b/>
                <w:bCs/>
                <w:sz w:val="24"/>
                <w:szCs w:val="24"/>
                <w:lang w:eastAsia="hr-HR"/>
              </w:rPr>
            </w:pPr>
            <w:r w:rsidRPr="00733848">
              <w:rPr>
                <w:rFonts w:ascii="Comic Sans MS" w:eastAsia="Times New Roman" w:hAnsi="Comic Sans MS"/>
                <w:sz w:val="24"/>
                <w:szCs w:val="24"/>
                <w:lang w:eastAsia="hr-HR"/>
              </w:rPr>
              <w:t>NAZIV AKTIVNOSTI:</w:t>
            </w:r>
          </w:p>
        </w:tc>
        <w:tc>
          <w:tcPr>
            <w:tcW w:w="2500" w:type="pct"/>
            <w:tcBorders>
              <w:top w:val="single" w:sz="4" w:space="0" w:color="auto"/>
              <w:left w:val="single" w:sz="4" w:space="0" w:color="auto"/>
              <w:bottom w:val="single" w:sz="4" w:space="0" w:color="auto"/>
              <w:right w:val="nil"/>
            </w:tcBorders>
            <w:hideMark/>
          </w:tcPr>
          <w:p w:rsidR="005A232D" w:rsidRPr="00733848" w:rsidRDefault="005A232D">
            <w:pPr>
              <w:spacing w:before="120" w:after="120" w:line="0" w:lineRule="atLeast"/>
              <w:rPr>
                <w:rFonts w:ascii="Cambria" w:eastAsia="Times New Roman" w:hAnsi="Cambria"/>
                <w:sz w:val="24"/>
                <w:szCs w:val="24"/>
                <w:lang w:eastAsia="hr-HR"/>
              </w:rPr>
            </w:pPr>
            <w:r w:rsidRPr="00733848">
              <w:rPr>
                <w:rFonts w:ascii="Comic Sans MS" w:eastAsia="Times New Roman" w:hAnsi="Comic Sans MS"/>
                <w:b/>
                <w:sz w:val="24"/>
                <w:szCs w:val="24"/>
                <w:lang w:eastAsia="hr-HR"/>
              </w:rPr>
              <w:t>Dan naše škole</w:t>
            </w:r>
          </w:p>
        </w:tc>
      </w:tr>
      <w:tr w:rsidR="005A232D" w:rsidRPr="00733848" w:rsidTr="005A232D">
        <w:tc>
          <w:tcPr>
            <w:tcW w:w="2500" w:type="pct"/>
            <w:tcBorders>
              <w:top w:val="single" w:sz="4" w:space="0" w:color="auto"/>
              <w:left w:val="nil"/>
              <w:bottom w:val="single" w:sz="4" w:space="0" w:color="auto"/>
              <w:right w:val="single" w:sz="4" w:space="0" w:color="auto"/>
            </w:tcBorders>
            <w:hideMark/>
          </w:tcPr>
          <w:p w:rsidR="005A232D" w:rsidRPr="00733848" w:rsidRDefault="005A232D">
            <w:pPr>
              <w:widowControl w:val="0"/>
              <w:autoSpaceDE w:val="0"/>
              <w:autoSpaceDN w:val="0"/>
              <w:adjustRightInd w:val="0"/>
              <w:spacing w:after="0"/>
              <w:ind w:left="12" w:right="661"/>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U</w:t>
            </w:r>
            <w:r w:rsidRPr="00733848">
              <w:rPr>
                <w:rFonts w:ascii="Times New Roman" w:eastAsia="Times New Roman" w:hAnsi="Times New Roman"/>
                <w:b/>
                <w:bCs/>
                <w:sz w:val="24"/>
                <w:szCs w:val="24"/>
                <w:lang w:eastAsia="hr-HR"/>
              </w:rPr>
              <w:t>č</w:t>
            </w:r>
            <w:r w:rsidRPr="00733848">
              <w:rPr>
                <w:rFonts w:ascii="Arial" w:eastAsia="Times New Roman" w:hAnsi="Arial" w:cs="Arial"/>
                <w:b/>
                <w:bCs/>
                <w:sz w:val="24"/>
                <w:szCs w:val="24"/>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5A232D" w:rsidRPr="00733848" w:rsidRDefault="005A232D">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Predmetna nastava</w:t>
            </w:r>
          </w:p>
        </w:tc>
      </w:tr>
      <w:tr w:rsidR="005A232D" w:rsidRPr="00733848" w:rsidTr="005A232D">
        <w:tc>
          <w:tcPr>
            <w:tcW w:w="2500" w:type="pct"/>
            <w:tcBorders>
              <w:top w:val="single" w:sz="4" w:space="0" w:color="auto"/>
              <w:left w:val="nil"/>
              <w:bottom w:val="single" w:sz="4" w:space="0" w:color="auto"/>
              <w:right w:val="single" w:sz="4" w:space="0" w:color="auto"/>
            </w:tcBorders>
            <w:hideMark/>
          </w:tcPr>
          <w:p w:rsidR="005A232D" w:rsidRPr="00733848" w:rsidRDefault="005A232D">
            <w:pPr>
              <w:widowControl w:val="0"/>
              <w:autoSpaceDE w:val="0"/>
              <w:autoSpaceDN w:val="0"/>
              <w:adjustRightInd w:val="0"/>
              <w:spacing w:after="0"/>
              <w:ind w:left="12" w:right="3365"/>
              <w:rPr>
                <w:rFonts w:ascii="Times New Roman" w:eastAsia="Times New Roman" w:hAnsi="Times New Roman"/>
                <w:sz w:val="24"/>
                <w:szCs w:val="24"/>
                <w:lang w:eastAsia="hr-HR"/>
              </w:rPr>
            </w:pPr>
            <w:r w:rsidRPr="00733848">
              <w:rPr>
                <w:rFonts w:ascii="Arial" w:eastAsia="Times New Roman" w:hAnsi="Arial" w:cs="Arial"/>
                <w:b/>
                <w:bCs/>
                <w:spacing w:val="-6"/>
                <w:sz w:val="24"/>
                <w:szCs w:val="24"/>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5A232D" w:rsidRPr="00733848" w:rsidRDefault="005A232D">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5.,</w:t>
            </w:r>
            <w:r w:rsidR="00851FFE" w:rsidRPr="00733848">
              <w:rPr>
                <w:rFonts w:ascii="Cambria" w:eastAsia="Times New Roman" w:hAnsi="Cambria"/>
                <w:sz w:val="24"/>
                <w:szCs w:val="24"/>
                <w:lang w:eastAsia="hr-HR"/>
              </w:rPr>
              <w:t xml:space="preserve"> </w:t>
            </w:r>
            <w:r w:rsidRPr="00733848">
              <w:rPr>
                <w:rFonts w:ascii="Cambria" w:eastAsia="Times New Roman" w:hAnsi="Cambria"/>
                <w:sz w:val="24"/>
                <w:szCs w:val="24"/>
                <w:lang w:eastAsia="hr-HR"/>
              </w:rPr>
              <w:t>6.,</w:t>
            </w:r>
            <w:r w:rsidR="00851FFE" w:rsidRPr="00733848">
              <w:rPr>
                <w:rFonts w:ascii="Cambria" w:eastAsia="Times New Roman" w:hAnsi="Cambria"/>
                <w:sz w:val="24"/>
                <w:szCs w:val="24"/>
                <w:lang w:eastAsia="hr-HR"/>
              </w:rPr>
              <w:t xml:space="preserve"> </w:t>
            </w:r>
            <w:r w:rsidRPr="00733848">
              <w:rPr>
                <w:rFonts w:ascii="Cambria" w:eastAsia="Times New Roman" w:hAnsi="Cambria"/>
                <w:sz w:val="24"/>
                <w:szCs w:val="24"/>
                <w:lang w:eastAsia="hr-HR"/>
              </w:rPr>
              <w:t>7.,</w:t>
            </w:r>
            <w:r w:rsidR="00851FFE" w:rsidRPr="00733848">
              <w:rPr>
                <w:rFonts w:ascii="Cambria" w:eastAsia="Times New Roman" w:hAnsi="Cambria"/>
                <w:sz w:val="24"/>
                <w:szCs w:val="24"/>
                <w:lang w:eastAsia="hr-HR"/>
              </w:rPr>
              <w:t xml:space="preserve"> </w:t>
            </w:r>
            <w:r w:rsidRPr="00733848">
              <w:rPr>
                <w:rFonts w:ascii="Cambria" w:eastAsia="Times New Roman" w:hAnsi="Cambria"/>
                <w:sz w:val="24"/>
                <w:szCs w:val="24"/>
                <w:lang w:eastAsia="hr-HR"/>
              </w:rPr>
              <w:t>8.</w:t>
            </w:r>
          </w:p>
        </w:tc>
      </w:tr>
      <w:tr w:rsidR="005A232D" w:rsidRPr="00733848" w:rsidTr="005A232D">
        <w:tc>
          <w:tcPr>
            <w:tcW w:w="2500" w:type="pct"/>
            <w:tcBorders>
              <w:top w:val="single" w:sz="4" w:space="0" w:color="auto"/>
              <w:left w:val="nil"/>
              <w:bottom w:val="single" w:sz="4" w:space="0" w:color="auto"/>
              <w:right w:val="single" w:sz="4" w:space="0" w:color="auto"/>
            </w:tcBorders>
            <w:hideMark/>
          </w:tcPr>
          <w:p w:rsidR="005A232D" w:rsidRPr="00733848" w:rsidRDefault="005A232D">
            <w:pPr>
              <w:widowControl w:val="0"/>
              <w:autoSpaceDE w:val="0"/>
              <w:autoSpaceDN w:val="0"/>
              <w:adjustRightInd w:val="0"/>
              <w:spacing w:after="0"/>
              <w:ind w:left="12" w:right="2103"/>
              <w:rPr>
                <w:rFonts w:ascii="Times New Roman" w:eastAsia="Times New Roman" w:hAnsi="Times New Roman"/>
                <w:sz w:val="24"/>
                <w:szCs w:val="24"/>
                <w:lang w:eastAsia="hr-HR"/>
              </w:rPr>
            </w:pPr>
            <w:r w:rsidRPr="00733848">
              <w:rPr>
                <w:rFonts w:ascii="Arial" w:eastAsia="Times New Roman" w:hAnsi="Arial" w:cs="Arial"/>
                <w:b/>
                <w:bCs/>
                <w:spacing w:val="-4"/>
                <w:sz w:val="24"/>
                <w:szCs w:val="24"/>
                <w:lang w:eastAsia="hr-HR"/>
              </w:rPr>
              <w:t>Planirani broj u</w:t>
            </w:r>
            <w:r w:rsidRPr="00733848">
              <w:rPr>
                <w:rFonts w:ascii="Times New Roman" w:eastAsia="Times New Roman" w:hAnsi="Times New Roman"/>
                <w:b/>
                <w:bCs/>
                <w:spacing w:val="-4"/>
                <w:sz w:val="24"/>
                <w:szCs w:val="24"/>
                <w:lang w:eastAsia="hr-HR"/>
              </w:rPr>
              <w:t>č</w:t>
            </w:r>
            <w:r w:rsidRPr="00733848">
              <w:rPr>
                <w:rFonts w:ascii="Arial" w:eastAsia="Times New Roman" w:hAnsi="Arial" w:cs="Arial"/>
                <w:b/>
                <w:bCs/>
                <w:spacing w:val="-4"/>
                <w:sz w:val="24"/>
                <w:szCs w:val="2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5A232D" w:rsidRPr="00733848" w:rsidRDefault="005A232D">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Oko 350 učenika</w:t>
            </w:r>
          </w:p>
        </w:tc>
      </w:tr>
      <w:tr w:rsidR="005A232D" w:rsidRPr="00733848" w:rsidTr="005A232D">
        <w:tc>
          <w:tcPr>
            <w:tcW w:w="2500" w:type="pct"/>
            <w:tcBorders>
              <w:top w:val="single" w:sz="4" w:space="0" w:color="auto"/>
              <w:left w:val="nil"/>
              <w:bottom w:val="single" w:sz="4" w:space="0" w:color="auto"/>
              <w:right w:val="single" w:sz="4" w:space="0" w:color="auto"/>
            </w:tcBorders>
            <w:hideMark/>
          </w:tcPr>
          <w:p w:rsidR="005A232D" w:rsidRPr="00733848" w:rsidRDefault="005A232D">
            <w:pPr>
              <w:widowControl w:val="0"/>
              <w:autoSpaceDE w:val="0"/>
              <w:autoSpaceDN w:val="0"/>
              <w:adjustRightInd w:val="0"/>
              <w:spacing w:after="0"/>
              <w:ind w:left="12" w:right="2408"/>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 xml:space="preserve">Planirani broj sati pripreme: </w:t>
            </w:r>
          </w:p>
        </w:tc>
        <w:tc>
          <w:tcPr>
            <w:tcW w:w="2500" w:type="pct"/>
            <w:tcBorders>
              <w:top w:val="single" w:sz="4" w:space="0" w:color="auto"/>
              <w:left w:val="single" w:sz="4" w:space="0" w:color="auto"/>
              <w:bottom w:val="single" w:sz="4" w:space="0" w:color="auto"/>
              <w:right w:val="nil"/>
            </w:tcBorders>
            <w:hideMark/>
          </w:tcPr>
          <w:p w:rsidR="005A232D" w:rsidRPr="00733848" w:rsidRDefault="005A232D">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16 sati</w:t>
            </w:r>
          </w:p>
        </w:tc>
      </w:tr>
      <w:tr w:rsidR="005A232D" w:rsidRPr="00733848" w:rsidTr="005A232D">
        <w:tc>
          <w:tcPr>
            <w:tcW w:w="2500" w:type="pct"/>
            <w:tcBorders>
              <w:top w:val="single" w:sz="4" w:space="0" w:color="auto"/>
              <w:left w:val="nil"/>
              <w:bottom w:val="single" w:sz="4" w:space="0" w:color="auto"/>
              <w:right w:val="single" w:sz="4" w:space="0" w:color="auto"/>
            </w:tcBorders>
          </w:tcPr>
          <w:p w:rsidR="005A232D" w:rsidRPr="00733848" w:rsidRDefault="005A232D">
            <w:pPr>
              <w:widowControl w:val="0"/>
              <w:autoSpaceDE w:val="0"/>
              <w:autoSpaceDN w:val="0"/>
              <w:adjustRightInd w:val="0"/>
              <w:spacing w:after="0"/>
              <w:ind w:left="12" w:right="402"/>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 xml:space="preserve">Ciljevi aktivnosti, programa i/ili projekta: </w:t>
            </w:r>
          </w:p>
          <w:p w:rsidR="005A232D" w:rsidRPr="00733848" w:rsidRDefault="005A232D">
            <w:pPr>
              <w:spacing w:after="0"/>
              <w:rPr>
                <w:rFonts w:eastAsia="Times New Roman"/>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5A232D" w:rsidRPr="00733848" w:rsidRDefault="005A232D">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 xml:space="preserve">Završnica školskih natjecanja u plivanju, odbojci, malom nogometu i streljaštvu. </w:t>
            </w:r>
          </w:p>
        </w:tc>
      </w:tr>
      <w:tr w:rsidR="005A232D" w:rsidRPr="00733848" w:rsidTr="005A232D">
        <w:tc>
          <w:tcPr>
            <w:tcW w:w="2500" w:type="pct"/>
            <w:tcBorders>
              <w:top w:val="single" w:sz="4" w:space="0" w:color="auto"/>
              <w:left w:val="nil"/>
              <w:bottom w:val="single" w:sz="4" w:space="0" w:color="auto"/>
              <w:right w:val="single" w:sz="4" w:space="0" w:color="auto"/>
            </w:tcBorders>
          </w:tcPr>
          <w:p w:rsidR="005A232D" w:rsidRPr="00733848" w:rsidRDefault="005A232D">
            <w:pPr>
              <w:widowControl w:val="0"/>
              <w:autoSpaceDE w:val="0"/>
              <w:autoSpaceDN w:val="0"/>
              <w:adjustRightInd w:val="0"/>
              <w:spacing w:after="0"/>
              <w:ind w:left="12" w:right="171"/>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 xml:space="preserve">Namjena aktivnosti, programa i/ili projekta: </w:t>
            </w:r>
          </w:p>
          <w:p w:rsidR="005A232D" w:rsidRPr="00733848" w:rsidRDefault="005A232D">
            <w:pPr>
              <w:spacing w:after="0"/>
              <w:rPr>
                <w:rFonts w:eastAsia="Times New Roman"/>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5A232D" w:rsidRPr="00733848" w:rsidRDefault="005A232D">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Obilježavanje dana škole.</w:t>
            </w:r>
          </w:p>
        </w:tc>
      </w:tr>
      <w:tr w:rsidR="005A232D" w:rsidRPr="00733848" w:rsidTr="005A232D">
        <w:tc>
          <w:tcPr>
            <w:tcW w:w="2500" w:type="pct"/>
            <w:tcBorders>
              <w:top w:val="single" w:sz="4" w:space="0" w:color="auto"/>
              <w:left w:val="nil"/>
              <w:bottom w:val="single" w:sz="4" w:space="0" w:color="auto"/>
              <w:right w:val="single" w:sz="4" w:space="0" w:color="auto"/>
            </w:tcBorders>
            <w:hideMark/>
          </w:tcPr>
          <w:p w:rsidR="005A232D" w:rsidRPr="00733848" w:rsidRDefault="005A232D">
            <w:pPr>
              <w:widowControl w:val="0"/>
              <w:autoSpaceDE w:val="0"/>
              <w:autoSpaceDN w:val="0"/>
              <w:adjustRightInd w:val="0"/>
              <w:spacing w:after="0"/>
              <w:ind w:left="12" w:right="44"/>
              <w:rPr>
                <w:rFonts w:ascii="Times New Roman" w:eastAsia="Times New Roman" w:hAnsi="Times New Roman"/>
                <w:sz w:val="24"/>
                <w:szCs w:val="24"/>
                <w:lang w:eastAsia="hr-HR"/>
              </w:rPr>
            </w:pPr>
            <w:r w:rsidRPr="00733848">
              <w:rPr>
                <w:rFonts w:ascii="Arial" w:eastAsia="Times New Roman" w:hAnsi="Arial" w:cs="Arial"/>
                <w:b/>
                <w:bCs/>
                <w:spacing w:val="1"/>
                <w:sz w:val="24"/>
                <w:szCs w:val="24"/>
                <w:lang w:eastAsia="hr-HR"/>
              </w:rPr>
              <w:t xml:space="preserve">Nositelj/i aktivnosti, programa i/ili projekta i </w:t>
            </w:r>
            <w:r w:rsidRPr="00733848">
              <w:rPr>
                <w:rFonts w:ascii="Arial" w:eastAsia="Times New Roman" w:hAnsi="Arial" w:cs="Arial"/>
                <w:b/>
                <w:bCs/>
                <w:spacing w:val="-7"/>
                <w:sz w:val="24"/>
                <w:szCs w:val="24"/>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5A232D" w:rsidRPr="00733848" w:rsidRDefault="005A232D">
            <w:pPr>
              <w:spacing w:after="0"/>
              <w:rPr>
                <w:rFonts w:eastAsia="Times New Roman"/>
                <w:sz w:val="28"/>
                <w:szCs w:val="28"/>
                <w:lang w:eastAsia="hr-HR"/>
              </w:rPr>
            </w:pPr>
            <w:r w:rsidRPr="00733848">
              <w:rPr>
                <w:rFonts w:eastAsia="Times New Roman"/>
                <w:sz w:val="28"/>
                <w:szCs w:val="28"/>
                <w:lang w:eastAsia="hr-HR"/>
              </w:rPr>
              <w:t>Dražen Lekšan, prof.</w:t>
            </w:r>
          </w:p>
          <w:p w:rsidR="005A232D" w:rsidRPr="00733848" w:rsidRDefault="005A232D">
            <w:pPr>
              <w:spacing w:after="0"/>
              <w:rPr>
                <w:rFonts w:eastAsia="Times New Roman"/>
                <w:sz w:val="28"/>
                <w:szCs w:val="28"/>
                <w:lang w:eastAsia="hr-HR"/>
              </w:rPr>
            </w:pPr>
            <w:r w:rsidRPr="00733848">
              <w:rPr>
                <w:rFonts w:eastAsia="Times New Roman"/>
                <w:sz w:val="28"/>
                <w:szCs w:val="28"/>
                <w:lang w:eastAsia="hr-HR"/>
              </w:rPr>
              <w:t>Josipa Popović, prof.</w:t>
            </w:r>
          </w:p>
        </w:tc>
      </w:tr>
      <w:tr w:rsidR="005A232D" w:rsidRPr="00733848" w:rsidTr="005A232D">
        <w:tc>
          <w:tcPr>
            <w:tcW w:w="2500" w:type="pct"/>
            <w:tcBorders>
              <w:top w:val="single" w:sz="4" w:space="0" w:color="auto"/>
              <w:left w:val="nil"/>
              <w:bottom w:val="single" w:sz="4" w:space="0" w:color="auto"/>
              <w:right w:val="single" w:sz="4" w:space="0" w:color="auto"/>
            </w:tcBorders>
          </w:tcPr>
          <w:p w:rsidR="005A232D" w:rsidRPr="00733848" w:rsidRDefault="005A232D">
            <w:pPr>
              <w:widowControl w:val="0"/>
              <w:autoSpaceDE w:val="0"/>
              <w:autoSpaceDN w:val="0"/>
              <w:adjustRightInd w:val="0"/>
              <w:spacing w:after="0"/>
              <w:ind w:left="12" w:right="350"/>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Na</w:t>
            </w:r>
            <w:r w:rsidRPr="00733848">
              <w:rPr>
                <w:rFonts w:ascii="Times New Roman" w:eastAsia="Times New Roman" w:hAnsi="Times New Roman"/>
                <w:b/>
                <w:bCs/>
                <w:sz w:val="24"/>
                <w:szCs w:val="24"/>
                <w:lang w:eastAsia="hr-HR"/>
              </w:rPr>
              <w:t>č</w:t>
            </w:r>
            <w:r w:rsidRPr="00733848">
              <w:rPr>
                <w:rFonts w:ascii="Arial" w:eastAsia="Times New Roman" w:hAnsi="Arial" w:cs="Arial"/>
                <w:b/>
                <w:bCs/>
                <w:sz w:val="24"/>
                <w:szCs w:val="24"/>
                <w:lang w:eastAsia="hr-HR"/>
              </w:rPr>
              <w:t xml:space="preserve">in realizacije aktivnosti, programa i/ili </w:t>
            </w:r>
            <w:r w:rsidRPr="00733848">
              <w:rPr>
                <w:rFonts w:ascii="Arial" w:eastAsia="Times New Roman" w:hAnsi="Arial" w:cs="Arial"/>
                <w:b/>
                <w:bCs/>
                <w:spacing w:val="-1"/>
                <w:sz w:val="24"/>
                <w:szCs w:val="24"/>
                <w:lang w:eastAsia="hr-HR"/>
              </w:rPr>
              <w:t xml:space="preserve">projekta: </w:t>
            </w:r>
          </w:p>
          <w:p w:rsidR="005A232D" w:rsidRPr="00733848" w:rsidRDefault="005A232D">
            <w:pPr>
              <w:spacing w:after="0"/>
              <w:rPr>
                <w:rFonts w:eastAsia="Times New Roman"/>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5A232D" w:rsidRPr="00733848" w:rsidRDefault="005A232D">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Završnica školskih natjecanja u plivanju, odbojci, malom nogometu i streljaštvu prema utvrđenom vremeniku.</w:t>
            </w:r>
          </w:p>
        </w:tc>
      </w:tr>
      <w:tr w:rsidR="005A232D" w:rsidRPr="00733848" w:rsidTr="005A232D">
        <w:tc>
          <w:tcPr>
            <w:tcW w:w="2500" w:type="pct"/>
            <w:tcBorders>
              <w:top w:val="single" w:sz="4" w:space="0" w:color="auto"/>
              <w:left w:val="nil"/>
              <w:bottom w:val="single" w:sz="4" w:space="0" w:color="auto"/>
              <w:right w:val="single" w:sz="4" w:space="0" w:color="auto"/>
            </w:tcBorders>
          </w:tcPr>
          <w:p w:rsidR="005A232D" w:rsidRPr="00733848" w:rsidRDefault="005A232D">
            <w:pPr>
              <w:widowControl w:val="0"/>
              <w:autoSpaceDE w:val="0"/>
              <w:autoSpaceDN w:val="0"/>
              <w:adjustRightInd w:val="0"/>
              <w:spacing w:after="0"/>
              <w:ind w:left="12" w:right="1022"/>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Datum realizacije</w:t>
            </w:r>
            <w:r w:rsidRPr="00733848">
              <w:rPr>
                <w:rFonts w:ascii="Arial" w:eastAsia="Times New Roman" w:hAnsi="Arial" w:cs="Arial"/>
                <w:b/>
                <w:bCs/>
                <w:spacing w:val="-1"/>
                <w:sz w:val="24"/>
                <w:szCs w:val="24"/>
                <w:lang w:eastAsia="hr-HR"/>
              </w:rPr>
              <w:t xml:space="preserve">: </w:t>
            </w:r>
          </w:p>
          <w:p w:rsidR="005A232D" w:rsidRPr="00733848" w:rsidRDefault="005A232D">
            <w:pPr>
              <w:spacing w:after="0"/>
              <w:rPr>
                <w:rFonts w:eastAsia="Times New Roman"/>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5A232D" w:rsidRPr="00733848" w:rsidRDefault="005A232D">
            <w:pPr>
              <w:spacing w:before="120" w:after="120" w:line="0" w:lineRule="atLeast"/>
              <w:rPr>
                <w:rFonts w:ascii="Cambria" w:eastAsia="Times New Roman" w:hAnsi="Cambria"/>
                <w:b/>
                <w:sz w:val="24"/>
                <w:szCs w:val="24"/>
                <w:lang w:eastAsia="hr-HR"/>
              </w:rPr>
            </w:pPr>
            <w:r w:rsidRPr="00733848">
              <w:rPr>
                <w:rFonts w:ascii="Cambria" w:eastAsia="Times New Roman" w:hAnsi="Cambria"/>
                <w:b/>
                <w:color w:val="FF0000"/>
                <w:sz w:val="24"/>
                <w:szCs w:val="24"/>
                <w:lang w:eastAsia="hr-HR"/>
              </w:rPr>
              <w:t>Petak, 7. 6. 2017.</w:t>
            </w:r>
          </w:p>
        </w:tc>
      </w:tr>
      <w:tr w:rsidR="005A232D" w:rsidRPr="00733848" w:rsidTr="005A232D">
        <w:tc>
          <w:tcPr>
            <w:tcW w:w="2500" w:type="pct"/>
            <w:tcBorders>
              <w:top w:val="single" w:sz="4" w:space="0" w:color="auto"/>
              <w:left w:val="nil"/>
              <w:bottom w:val="single" w:sz="4" w:space="0" w:color="auto"/>
              <w:right w:val="single" w:sz="4" w:space="0" w:color="auto"/>
            </w:tcBorders>
          </w:tcPr>
          <w:p w:rsidR="005A232D" w:rsidRPr="00733848" w:rsidRDefault="005A232D">
            <w:pPr>
              <w:widowControl w:val="0"/>
              <w:autoSpaceDE w:val="0"/>
              <w:autoSpaceDN w:val="0"/>
              <w:adjustRightInd w:val="0"/>
              <w:spacing w:after="0"/>
              <w:ind w:left="12"/>
              <w:rPr>
                <w:rFonts w:ascii="Times New Roman" w:eastAsia="Times New Roman" w:hAnsi="Times New Roman"/>
                <w:sz w:val="24"/>
                <w:szCs w:val="24"/>
                <w:lang w:eastAsia="hr-HR"/>
              </w:rPr>
            </w:pPr>
            <w:r w:rsidRPr="00733848">
              <w:rPr>
                <w:rFonts w:ascii="Arial" w:eastAsia="Times New Roman" w:hAnsi="Arial" w:cs="Arial"/>
                <w:b/>
                <w:bCs/>
                <w:spacing w:val="-1"/>
                <w:sz w:val="24"/>
                <w:szCs w:val="24"/>
                <w:lang w:eastAsia="hr-HR"/>
              </w:rPr>
              <w:t>Na</w:t>
            </w:r>
            <w:r w:rsidRPr="00733848">
              <w:rPr>
                <w:rFonts w:ascii="Times New Roman" w:eastAsia="Times New Roman" w:hAnsi="Times New Roman"/>
                <w:b/>
                <w:bCs/>
                <w:spacing w:val="-1"/>
                <w:sz w:val="24"/>
                <w:szCs w:val="24"/>
                <w:lang w:eastAsia="hr-HR"/>
              </w:rPr>
              <w:t>č</w:t>
            </w:r>
            <w:r w:rsidRPr="00733848">
              <w:rPr>
                <w:rFonts w:ascii="Arial" w:eastAsia="Times New Roman" w:hAnsi="Arial" w:cs="Arial"/>
                <w:b/>
                <w:bCs/>
                <w:spacing w:val="-1"/>
                <w:sz w:val="24"/>
                <w:szCs w:val="24"/>
                <w:lang w:eastAsia="hr-HR"/>
              </w:rPr>
              <w:t>in vrednovanja i na</w:t>
            </w:r>
            <w:r w:rsidRPr="00733848">
              <w:rPr>
                <w:rFonts w:ascii="Times New Roman" w:eastAsia="Times New Roman" w:hAnsi="Times New Roman"/>
                <w:b/>
                <w:bCs/>
                <w:spacing w:val="-1"/>
                <w:sz w:val="24"/>
                <w:szCs w:val="24"/>
                <w:lang w:eastAsia="hr-HR"/>
              </w:rPr>
              <w:t>č</w:t>
            </w:r>
            <w:r w:rsidRPr="00733848">
              <w:rPr>
                <w:rFonts w:ascii="Arial" w:eastAsia="Times New Roman" w:hAnsi="Arial" w:cs="Arial"/>
                <w:b/>
                <w:bCs/>
                <w:spacing w:val="-1"/>
                <w:sz w:val="24"/>
                <w:szCs w:val="24"/>
                <w:lang w:eastAsia="hr-HR"/>
              </w:rPr>
              <w:t>in kori</w:t>
            </w:r>
            <w:r w:rsidRPr="00733848">
              <w:rPr>
                <w:rFonts w:ascii="Times New Roman" w:eastAsia="Times New Roman" w:hAnsi="Times New Roman"/>
                <w:b/>
                <w:bCs/>
                <w:spacing w:val="-1"/>
                <w:sz w:val="24"/>
                <w:szCs w:val="24"/>
                <w:lang w:eastAsia="hr-HR"/>
              </w:rPr>
              <w:t>š</w:t>
            </w:r>
            <w:r w:rsidRPr="00733848">
              <w:rPr>
                <w:rFonts w:ascii="Arial" w:eastAsia="Times New Roman" w:hAnsi="Arial" w:cs="Arial"/>
                <w:b/>
                <w:bCs/>
                <w:spacing w:val="-1"/>
                <w:sz w:val="24"/>
                <w:szCs w:val="24"/>
                <w:lang w:eastAsia="hr-HR"/>
              </w:rPr>
              <w:t xml:space="preserve">tenja rezultata </w:t>
            </w:r>
            <w:r w:rsidRPr="00733848">
              <w:rPr>
                <w:rFonts w:ascii="Arial" w:eastAsia="Times New Roman" w:hAnsi="Arial" w:cs="Arial"/>
                <w:b/>
                <w:bCs/>
                <w:spacing w:val="-8"/>
                <w:sz w:val="24"/>
                <w:szCs w:val="24"/>
                <w:lang w:eastAsia="hr-HR"/>
              </w:rPr>
              <w:t xml:space="preserve">vrednovanja: </w:t>
            </w:r>
          </w:p>
          <w:p w:rsidR="005A232D" w:rsidRPr="00733848" w:rsidRDefault="005A232D">
            <w:pPr>
              <w:spacing w:after="0"/>
              <w:rPr>
                <w:rFonts w:eastAsia="Times New Roman"/>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5A232D" w:rsidRPr="00733848" w:rsidRDefault="005A232D">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Praćenje učenika i mjerenje rezultata na natjecanju. Podjela diploma.</w:t>
            </w:r>
          </w:p>
        </w:tc>
      </w:tr>
      <w:tr w:rsidR="005A232D" w:rsidRPr="00733848" w:rsidTr="005A232D">
        <w:trPr>
          <w:trHeight w:val="1029"/>
        </w:trPr>
        <w:tc>
          <w:tcPr>
            <w:tcW w:w="2500" w:type="pct"/>
            <w:tcBorders>
              <w:top w:val="single" w:sz="4" w:space="0" w:color="auto"/>
              <w:left w:val="nil"/>
              <w:bottom w:val="nil"/>
              <w:right w:val="single" w:sz="4" w:space="0" w:color="auto"/>
            </w:tcBorders>
          </w:tcPr>
          <w:p w:rsidR="005A232D" w:rsidRPr="00733848" w:rsidRDefault="005A232D">
            <w:pPr>
              <w:widowControl w:val="0"/>
              <w:autoSpaceDE w:val="0"/>
              <w:autoSpaceDN w:val="0"/>
              <w:adjustRightInd w:val="0"/>
              <w:spacing w:after="0"/>
              <w:ind w:left="12" w:right="124"/>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Detaljan tro</w:t>
            </w:r>
            <w:r w:rsidRPr="00733848">
              <w:rPr>
                <w:rFonts w:ascii="Times New Roman" w:eastAsia="Times New Roman" w:hAnsi="Times New Roman"/>
                <w:b/>
                <w:bCs/>
                <w:sz w:val="24"/>
                <w:szCs w:val="24"/>
                <w:lang w:eastAsia="hr-HR"/>
              </w:rPr>
              <w:t>š</w:t>
            </w:r>
            <w:r w:rsidRPr="00733848">
              <w:rPr>
                <w:rFonts w:ascii="Arial" w:eastAsia="Times New Roman" w:hAnsi="Arial" w:cs="Arial"/>
                <w:b/>
                <w:bCs/>
                <w:sz w:val="24"/>
                <w:szCs w:val="24"/>
                <w:lang w:eastAsia="hr-HR"/>
              </w:rPr>
              <w:t xml:space="preserve">kovnik aktivnosti, programa i/ili </w:t>
            </w:r>
            <w:r w:rsidRPr="00733848">
              <w:rPr>
                <w:rFonts w:ascii="Arial" w:eastAsia="Times New Roman" w:hAnsi="Arial" w:cs="Arial"/>
                <w:b/>
                <w:bCs/>
                <w:spacing w:val="-1"/>
                <w:sz w:val="24"/>
                <w:szCs w:val="24"/>
                <w:lang w:eastAsia="hr-HR"/>
              </w:rPr>
              <w:t xml:space="preserve">projekta: </w:t>
            </w:r>
          </w:p>
          <w:p w:rsidR="005A232D" w:rsidRPr="00733848" w:rsidRDefault="005A232D">
            <w:pPr>
              <w:spacing w:after="0"/>
              <w:rPr>
                <w:rFonts w:eastAsia="Times New Roman"/>
                <w:sz w:val="24"/>
                <w:szCs w:val="24"/>
                <w:lang w:eastAsia="hr-HR"/>
              </w:rPr>
            </w:pPr>
          </w:p>
        </w:tc>
        <w:tc>
          <w:tcPr>
            <w:tcW w:w="2500" w:type="pct"/>
            <w:tcBorders>
              <w:top w:val="single" w:sz="4" w:space="0" w:color="auto"/>
              <w:left w:val="single" w:sz="4" w:space="0" w:color="auto"/>
              <w:bottom w:val="nil"/>
              <w:right w:val="nil"/>
            </w:tcBorders>
            <w:hideMark/>
          </w:tcPr>
          <w:p w:rsidR="005A232D" w:rsidRPr="00733848" w:rsidRDefault="005A232D">
            <w:pPr>
              <w:spacing w:before="120" w:after="120" w:line="240" w:lineRule="auto"/>
              <w:rPr>
                <w:rFonts w:ascii="Cambria" w:eastAsia="Times New Roman" w:hAnsi="Cambria"/>
                <w:sz w:val="24"/>
                <w:szCs w:val="24"/>
                <w:lang w:eastAsia="hr-HR"/>
              </w:rPr>
            </w:pPr>
            <w:r w:rsidRPr="00733848">
              <w:rPr>
                <w:rFonts w:ascii="Cambria" w:eastAsia="Times New Roman" w:hAnsi="Cambria"/>
                <w:sz w:val="24"/>
                <w:szCs w:val="24"/>
                <w:lang w:eastAsia="hr-HR"/>
              </w:rPr>
              <w:t>Natjecanje se održava u Kanegri. Troškovi prijevoza autobusa na lokaciju i nazad. Četiri autobusa prema rasporedu. Nabavka plutača za obilježavanje staza (4-6 x 30 m).</w:t>
            </w:r>
          </w:p>
          <w:p w:rsidR="005A232D" w:rsidRPr="00733848" w:rsidRDefault="005A232D">
            <w:pPr>
              <w:spacing w:before="120" w:after="120" w:line="240" w:lineRule="auto"/>
              <w:rPr>
                <w:rFonts w:ascii="Cambria" w:eastAsia="Times New Roman" w:hAnsi="Cambria"/>
                <w:sz w:val="24"/>
                <w:szCs w:val="24"/>
                <w:lang w:eastAsia="hr-HR"/>
              </w:rPr>
            </w:pPr>
            <w:r w:rsidRPr="00733848">
              <w:rPr>
                <w:rFonts w:ascii="Cambria" w:eastAsia="Times New Roman" w:hAnsi="Cambria"/>
                <w:sz w:val="24"/>
                <w:szCs w:val="24"/>
                <w:lang w:eastAsia="hr-HR"/>
              </w:rPr>
              <w:t>Municija za zračnu pušku i mete.</w:t>
            </w:r>
          </w:p>
        </w:tc>
      </w:tr>
    </w:tbl>
    <w:p w:rsidR="00772CA9" w:rsidRPr="00733848" w:rsidRDefault="00772CA9" w:rsidP="00A2071D">
      <w:pPr>
        <w:pStyle w:val="Odlomakpopisa"/>
        <w:ind w:left="1080"/>
        <w:jc w:val="both"/>
        <w:rPr>
          <w:rFonts w:ascii="Times New Roman" w:hAnsi="Times New Roman"/>
          <w:sz w:val="24"/>
          <w:szCs w:val="24"/>
        </w:rPr>
      </w:pPr>
    </w:p>
    <w:p w:rsidR="00772CA9" w:rsidRPr="00733848" w:rsidRDefault="00772CA9" w:rsidP="00A2071D">
      <w:pPr>
        <w:pStyle w:val="Odlomakpopisa"/>
        <w:ind w:left="1080"/>
        <w:jc w:val="both"/>
        <w:rPr>
          <w:rFonts w:ascii="Times New Roman" w:hAnsi="Times New Roman"/>
          <w:sz w:val="24"/>
          <w:szCs w:val="24"/>
        </w:rPr>
      </w:pPr>
    </w:p>
    <w:p w:rsidR="00772CA9" w:rsidRPr="00733848" w:rsidRDefault="00772CA9" w:rsidP="00A2071D">
      <w:pPr>
        <w:pStyle w:val="Odlomakpopisa"/>
        <w:ind w:left="1080"/>
        <w:jc w:val="both"/>
        <w:rPr>
          <w:rFonts w:ascii="Times New Roman" w:hAnsi="Times New Roman"/>
          <w:sz w:val="24"/>
          <w:szCs w:val="24"/>
        </w:rPr>
      </w:pPr>
    </w:p>
    <w:p w:rsidR="00772CA9" w:rsidRPr="00733848" w:rsidRDefault="00772CA9" w:rsidP="00A2071D">
      <w:pPr>
        <w:pStyle w:val="Odlomakpopisa"/>
        <w:ind w:left="1080"/>
        <w:jc w:val="both"/>
        <w:rPr>
          <w:rFonts w:ascii="Times New Roman" w:hAnsi="Times New Roman"/>
          <w:sz w:val="24"/>
          <w:szCs w:val="24"/>
        </w:rPr>
      </w:pPr>
    </w:p>
    <w:p w:rsidR="00772CA9" w:rsidRPr="00733848" w:rsidRDefault="00772CA9" w:rsidP="00A2071D">
      <w:pPr>
        <w:pStyle w:val="Odlomakpopisa"/>
        <w:ind w:left="1080"/>
        <w:jc w:val="both"/>
        <w:rPr>
          <w:rFonts w:ascii="Times New Roman" w:hAnsi="Times New Roman"/>
          <w:sz w:val="24"/>
          <w:szCs w:val="24"/>
        </w:rPr>
      </w:pPr>
    </w:p>
    <w:p w:rsidR="00772CA9" w:rsidRPr="00733848" w:rsidRDefault="00772CA9" w:rsidP="00A2071D">
      <w:pPr>
        <w:pStyle w:val="Odlomakpopisa"/>
        <w:ind w:left="1080"/>
        <w:jc w:val="both"/>
        <w:rPr>
          <w:rFonts w:ascii="Times New Roman" w:hAnsi="Times New Roman"/>
          <w:sz w:val="24"/>
          <w:szCs w:val="24"/>
        </w:rPr>
      </w:pPr>
    </w:p>
    <w:p w:rsidR="00772CA9" w:rsidRPr="00733848" w:rsidRDefault="00772CA9" w:rsidP="00A2071D">
      <w:pPr>
        <w:pStyle w:val="Odlomakpopisa"/>
        <w:ind w:left="1080"/>
        <w:jc w:val="both"/>
        <w:rPr>
          <w:rFonts w:ascii="Times New Roman" w:hAnsi="Times New Roman"/>
          <w:sz w:val="24"/>
          <w:szCs w:val="24"/>
        </w:rPr>
      </w:pPr>
    </w:p>
    <w:p w:rsidR="00772CA9" w:rsidRPr="00733848" w:rsidRDefault="00772CA9" w:rsidP="00A2071D">
      <w:pPr>
        <w:pStyle w:val="Odlomakpopisa"/>
        <w:ind w:left="1080"/>
        <w:jc w:val="both"/>
        <w:rPr>
          <w:rFonts w:ascii="Times New Roman" w:hAnsi="Times New Roman"/>
          <w:sz w:val="24"/>
          <w:szCs w:val="24"/>
        </w:rPr>
      </w:pPr>
    </w:p>
    <w:p w:rsidR="00772CA9" w:rsidRPr="00733848" w:rsidRDefault="00772CA9" w:rsidP="00A2071D">
      <w:pPr>
        <w:pStyle w:val="Odlomakpopisa"/>
        <w:ind w:left="1080"/>
        <w:jc w:val="both"/>
        <w:rPr>
          <w:rFonts w:ascii="Times New Roman" w:hAnsi="Times New Roman"/>
          <w:sz w:val="24"/>
          <w:szCs w:val="24"/>
        </w:rPr>
      </w:pPr>
    </w:p>
    <w:p w:rsidR="00772CA9" w:rsidRPr="00733848" w:rsidRDefault="00772CA9" w:rsidP="00A2071D">
      <w:pPr>
        <w:pStyle w:val="Odlomakpopisa"/>
        <w:ind w:left="1080"/>
        <w:jc w:val="both"/>
        <w:rPr>
          <w:rFonts w:ascii="Times New Roman" w:hAnsi="Times New Roman"/>
          <w:sz w:val="24"/>
          <w:szCs w:val="24"/>
        </w:rPr>
      </w:pPr>
    </w:p>
    <w:p w:rsidR="00772CA9" w:rsidRPr="00733848" w:rsidRDefault="00772CA9" w:rsidP="00772CA9">
      <w:pPr>
        <w:spacing w:after="0" w:line="240" w:lineRule="auto"/>
        <w:rPr>
          <w:rFonts w:ascii="Comic Sans MS" w:hAnsi="Comic Sans MS"/>
          <w:b/>
          <w:sz w:val="24"/>
          <w:szCs w:val="24"/>
          <w:u w:val="single"/>
        </w:rPr>
      </w:pPr>
      <w:r w:rsidRPr="00733848">
        <w:rPr>
          <w:rFonts w:ascii="Comic Sans MS" w:eastAsia="Times New Roman" w:hAnsi="Comic Sans MS"/>
          <w:sz w:val="24"/>
          <w:szCs w:val="24"/>
          <w:lang w:eastAsia="hr-HR"/>
        </w:rPr>
        <w:t>ISTAKNUTI DATUMI</w:t>
      </w:r>
    </w:p>
    <w:tbl>
      <w:tblPr>
        <w:tblW w:w="5000" w:type="pct"/>
        <w:tblBorders>
          <w:insideH w:val="single" w:sz="4" w:space="0" w:color="auto"/>
          <w:insideV w:val="single" w:sz="4" w:space="0" w:color="auto"/>
        </w:tblBorders>
        <w:tblLook w:val="04A0" w:firstRow="1" w:lastRow="0" w:firstColumn="1" w:lastColumn="0" w:noHBand="0" w:noVBand="1"/>
      </w:tblPr>
      <w:tblGrid>
        <w:gridCol w:w="4536"/>
        <w:gridCol w:w="4536"/>
      </w:tblGrid>
      <w:tr w:rsidR="00772CA9" w:rsidRPr="00733848" w:rsidTr="00772CA9">
        <w:tc>
          <w:tcPr>
            <w:tcW w:w="2500" w:type="pct"/>
            <w:tcBorders>
              <w:top w:val="single" w:sz="4" w:space="0" w:color="auto"/>
              <w:left w:val="nil"/>
              <w:bottom w:val="single" w:sz="4" w:space="0" w:color="auto"/>
              <w:right w:val="single" w:sz="4" w:space="0" w:color="auto"/>
            </w:tcBorders>
            <w:hideMark/>
          </w:tcPr>
          <w:p w:rsidR="00772CA9" w:rsidRPr="00733848" w:rsidRDefault="00772CA9">
            <w:pPr>
              <w:widowControl w:val="0"/>
              <w:autoSpaceDE w:val="0"/>
              <w:autoSpaceDN w:val="0"/>
              <w:adjustRightInd w:val="0"/>
              <w:spacing w:after="0"/>
              <w:ind w:left="12" w:right="661"/>
              <w:rPr>
                <w:rFonts w:ascii="Arial" w:eastAsia="Times New Roman" w:hAnsi="Arial" w:cs="Arial"/>
                <w:b/>
                <w:bCs/>
                <w:sz w:val="24"/>
                <w:szCs w:val="24"/>
                <w:lang w:eastAsia="hr-HR"/>
              </w:rPr>
            </w:pPr>
            <w:r w:rsidRPr="00733848">
              <w:rPr>
                <w:rFonts w:ascii="Comic Sans MS" w:eastAsia="Times New Roman" w:hAnsi="Comic Sans MS"/>
                <w:sz w:val="24"/>
                <w:szCs w:val="24"/>
                <w:lang w:eastAsia="hr-HR"/>
              </w:rPr>
              <w:t>NAZIV AKTIVNOSTI:</w:t>
            </w:r>
          </w:p>
        </w:tc>
        <w:tc>
          <w:tcPr>
            <w:tcW w:w="2500" w:type="pct"/>
            <w:tcBorders>
              <w:top w:val="single" w:sz="4" w:space="0" w:color="auto"/>
              <w:left w:val="single" w:sz="4" w:space="0" w:color="auto"/>
              <w:bottom w:val="single" w:sz="4" w:space="0" w:color="auto"/>
              <w:right w:val="nil"/>
            </w:tcBorders>
            <w:hideMark/>
          </w:tcPr>
          <w:p w:rsidR="00772CA9" w:rsidRPr="00733848" w:rsidRDefault="00772CA9">
            <w:pPr>
              <w:spacing w:before="120" w:after="120" w:line="0" w:lineRule="atLeast"/>
              <w:rPr>
                <w:rFonts w:ascii="Cambria" w:eastAsia="Times New Roman" w:hAnsi="Cambria"/>
                <w:sz w:val="24"/>
                <w:szCs w:val="24"/>
                <w:lang w:eastAsia="hr-HR"/>
              </w:rPr>
            </w:pPr>
            <w:r w:rsidRPr="00733848">
              <w:rPr>
                <w:rFonts w:ascii="Comic Sans MS" w:eastAsia="Times New Roman" w:hAnsi="Comic Sans MS"/>
                <w:b/>
                <w:sz w:val="24"/>
                <w:szCs w:val="24"/>
                <w:lang w:eastAsia="hr-HR"/>
              </w:rPr>
              <w:t>Provjera znanja plivanja i razredna prvenstvo škole u plivanju</w:t>
            </w:r>
          </w:p>
        </w:tc>
      </w:tr>
      <w:tr w:rsidR="00772CA9" w:rsidRPr="00733848" w:rsidTr="00772CA9">
        <w:tc>
          <w:tcPr>
            <w:tcW w:w="2500" w:type="pct"/>
            <w:tcBorders>
              <w:top w:val="single" w:sz="4" w:space="0" w:color="auto"/>
              <w:left w:val="nil"/>
              <w:bottom w:val="single" w:sz="4" w:space="0" w:color="auto"/>
              <w:right w:val="single" w:sz="4" w:space="0" w:color="auto"/>
            </w:tcBorders>
            <w:hideMark/>
          </w:tcPr>
          <w:p w:rsidR="00772CA9" w:rsidRPr="00733848" w:rsidRDefault="00772CA9">
            <w:pPr>
              <w:widowControl w:val="0"/>
              <w:autoSpaceDE w:val="0"/>
              <w:autoSpaceDN w:val="0"/>
              <w:adjustRightInd w:val="0"/>
              <w:spacing w:after="0"/>
              <w:ind w:left="12" w:right="661"/>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U</w:t>
            </w:r>
            <w:r w:rsidRPr="00733848">
              <w:rPr>
                <w:rFonts w:ascii="Times New Roman" w:eastAsia="Times New Roman" w:hAnsi="Times New Roman"/>
                <w:b/>
                <w:bCs/>
                <w:sz w:val="24"/>
                <w:szCs w:val="24"/>
                <w:lang w:eastAsia="hr-HR"/>
              </w:rPr>
              <w:t>č</w:t>
            </w:r>
            <w:r w:rsidRPr="00733848">
              <w:rPr>
                <w:rFonts w:ascii="Arial" w:eastAsia="Times New Roman" w:hAnsi="Arial" w:cs="Arial"/>
                <w:b/>
                <w:bCs/>
                <w:sz w:val="24"/>
                <w:szCs w:val="24"/>
                <w:lang w:eastAsia="hr-HR"/>
              </w:rPr>
              <w:t xml:space="preserve">itelj/i razredne/predmetne nastave: </w:t>
            </w:r>
          </w:p>
        </w:tc>
        <w:tc>
          <w:tcPr>
            <w:tcW w:w="2500" w:type="pct"/>
            <w:tcBorders>
              <w:top w:val="single" w:sz="4" w:space="0" w:color="auto"/>
              <w:left w:val="single" w:sz="4" w:space="0" w:color="auto"/>
              <w:bottom w:val="single" w:sz="4" w:space="0" w:color="auto"/>
              <w:right w:val="nil"/>
            </w:tcBorders>
            <w:hideMark/>
          </w:tcPr>
          <w:p w:rsidR="00772CA9" w:rsidRPr="00733848" w:rsidRDefault="00772CA9">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Predmetna nastava</w:t>
            </w:r>
          </w:p>
        </w:tc>
      </w:tr>
      <w:tr w:rsidR="00772CA9" w:rsidRPr="00733848" w:rsidTr="00772CA9">
        <w:tc>
          <w:tcPr>
            <w:tcW w:w="2500" w:type="pct"/>
            <w:tcBorders>
              <w:top w:val="single" w:sz="4" w:space="0" w:color="auto"/>
              <w:left w:val="nil"/>
              <w:bottom w:val="single" w:sz="4" w:space="0" w:color="auto"/>
              <w:right w:val="single" w:sz="4" w:space="0" w:color="auto"/>
            </w:tcBorders>
            <w:hideMark/>
          </w:tcPr>
          <w:p w:rsidR="00772CA9" w:rsidRPr="00733848" w:rsidRDefault="00772CA9">
            <w:pPr>
              <w:widowControl w:val="0"/>
              <w:autoSpaceDE w:val="0"/>
              <w:autoSpaceDN w:val="0"/>
              <w:adjustRightInd w:val="0"/>
              <w:spacing w:after="0"/>
              <w:ind w:left="12" w:right="3365"/>
              <w:rPr>
                <w:rFonts w:ascii="Times New Roman" w:eastAsia="Times New Roman" w:hAnsi="Times New Roman"/>
                <w:sz w:val="24"/>
                <w:szCs w:val="24"/>
                <w:lang w:eastAsia="hr-HR"/>
              </w:rPr>
            </w:pPr>
            <w:r w:rsidRPr="00733848">
              <w:rPr>
                <w:rFonts w:ascii="Arial" w:eastAsia="Times New Roman" w:hAnsi="Arial" w:cs="Arial"/>
                <w:b/>
                <w:bCs/>
                <w:spacing w:val="-6"/>
                <w:sz w:val="24"/>
                <w:szCs w:val="24"/>
                <w:lang w:eastAsia="hr-HR"/>
              </w:rPr>
              <w:t xml:space="preserve">Razred: </w:t>
            </w:r>
          </w:p>
        </w:tc>
        <w:tc>
          <w:tcPr>
            <w:tcW w:w="2500" w:type="pct"/>
            <w:tcBorders>
              <w:top w:val="single" w:sz="4" w:space="0" w:color="auto"/>
              <w:left w:val="single" w:sz="4" w:space="0" w:color="auto"/>
              <w:bottom w:val="single" w:sz="4" w:space="0" w:color="auto"/>
              <w:right w:val="nil"/>
            </w:tcBorders>
            <w:hideMark/>
          </w:tcPr>
          <w:p w:rsidR="00772CA9" w:rsidRPr="00733848" w:rsidRDefault="00772CA9">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5.,</w:t>
            </w:r>
            <w:r w:rsidR="00851FFE" w:rsidRPr="00733848">
              <w:rPr>
                <w:rFonts w:ascii="Cambria" w:eastAsia="Times New Roman" w:hAnsi="Cambria"/>
                <w:sz w:val="24"/>
                <w:szCs w:val="24"/>
                <w:lang w:eastAsia="hr-HR"/>
              </w:rPr>
              <w:t xml:space="preserve"> </w:t>
            </w:r>
            <w:r w:rsidRPr="00733848">
              <w:rPr>
                <w:rFonts w:ascii="Cambria" w:eastAsia="Times New Roman" w:hAnsi="Cambria"/>
                <w:sz w:val="24"/>
                <w:szCs w:val="24"/>
                <w:lang w:eastAsia="hr-HR"/>
              </w:rPr>
              <w:t>6.,</w:t>
            </w:r>
            <w:r w:rsidR="00851FFE" w:rsidRPr="00733848">
              <w:rPr>
                <w:rFonts w:ascii="Cambria" w:eastAsia="Times New Roman" w:hAnsi="Cambria"/>
                <w:sz w:val="24"/>
                <w:szCs w:val="24"/>
                <w:lang w:eastAsia="hr-HR"/>
              </w:rPr>
              <w:t xml:space="preserve"> </w:t>
            </w:r>
            <w:r w:rsidRPr="00733848">
              <w:rPr>
                <w:rFonts w:ascii="Cambria" w:eastAsia="Times New Roman" w:hAnsi="Cambria"/>
                <w:sz w:val="24"/>
                <w:szCs w:val="24"/>
                <w:lang w:eastAsia="hr-HR"/>
              </w:rPr>
              <w:t>7.,</w:t>
            </w:r>
            <w:r w:rsidR="00851FFE" w:rsidRPr="00733848">
              <w:rPr>
                <w:rFonts w:ascii="Cambria" w:eastAsia="Times New Roman" w:hAnsi="Cambria"/>
                <w:sz w:val="24"/>
                <w:szCs w:val="24"/>
                <w:lang w:eastAsia="hr-HR"/>
              </w:rPr>
              <w:t xml:space="preserve"> </w:t>
            </w:r>
            <w:r w:rsidRPr="00733848">
              <w:rPr>
                <w:rFonts w:ascii="Cambria" w:eastAsia="Times New Roman" w:hAnsi="Cambria"/>
                <w:sz w:val="24"/>
                <w:szCs w:val="24"/>
                <w:lang w:eastAsia="hr-HR"/>
              </w:rPr>
              <w:t>8.</w:t>
            </w:r>
          </w:p>
        </w:tc>
      </w:tr>
      <w:tr w:rsidR="00772CA9" w:rsidRPr="00733848" w:rsidTr="00772CA9">
        <w:tc>
          <w:tcPr>
            <w:tcW w:w="2500" w:type="pct"/>
            <w:tcBorders>
              <w:top w:val="single" w:sz="4" w:space="0" w:color="auto"/>
              <w:left w:val="nil"/>
              <w:bottom w:val="single" w:sz="4" w:space="0" w:color="auto"/>
              <w:right w:val="single" w:sz="4" w:space="0" w:color="auto"/>
            </w:tcBorders>
            <w:hideMark/>
          </w:tcPr>
          <w:p w:rsidR="00772CA9" w:rsidRPr="00733848" w:rsidRDefault="00772CA9">
            <w:pPr>
              <w:widowControl w:val="0"/>
              <w:autoSpaceDE w:val="0"/>
              <w:autoSpaceDN w:val="0"/>
              <w:adjustRightInd w:val="0"/>
              <w:spacing w:after="0"/>
              <w:ind w:left="12" w:right="2103"/>
              <w:rPr>
                <w:rFonts w:ascii="Times New Roman" w:eastAsia="Times New Roman" w:hAnsi="Times New Roman"/>
                <w:sz w:val="24"/>
                <w:szCs w:val="24"/>
                <w:lang w:eastAsia="hr-HR"/>
              </w:rPr>
            </w:pPr>
            <w:r w:rsidRPr="00733848">
              <w:rPr>
                <w:rFonts w:ascii="Arial" w:eastAsia="Times New Roman" w:hAnsi="Arial" w:cs="Arial"/>
                <w:b/>
                <w:bCs/>
                <w:spacing w:val="-4"/>
                <w:sz w:val="24"/>
                <w:szCs w:val="24"/>
                <w:lang w:eastAsia="hr-HR"/>
              </w:rPr>
              <w:t>Planirani broj u</w:t>
            </w:r>
            <w:r w:rsidRPr="00733848">
              <w:rPr>
                <w:rFonts w:ascii="Times New Roman" w:eastAsia="Times New Roman" w:hAnsi="Times New Roman"/>
                <w:b/>
                <w:bCs/>
                <w:spacing w:val="-4"/>
                <w:sz w:val="24"/>
                <w:szCs w:val="24"/>
                <w:lang w:eastAsia="hr-HR"/>
              </w:rPr>
              <w:t>č</w:t>
            </w:r>
            <w:r w:rsidRPr="00733848">
              <w:rPr>
                <w:rFonts w:ascii="Arial" w:eastAsia="Times New Roman" w:hAnsi="Arial" w:cs="Arial"/>
                <w:b/>
                <w:bCs/>
                <w:spacing w:val="-4"/>
                <w:sz w:val="24"/>
                <w:szCs w:val="24"/>
                <w:lang w:eastAsia="hr-HR"/>
              </w:rPr>
              <w:t xml:space="preserve">enika: </w:t>
            </w:r>
          </w:p>
        </w:tc>
        <w:tc>
          <w:tcPr>
            <w:tcW w:w="2500" w:type="pct"/>
            <w:tcBorders>
              <w:top w:val="single" w:sz="4" w:space="0" w:color="auto"/>
              <w:left w:val="single" w:sz="4" w:space="0" w:color="auto"/>
              <w:bottom w:val="single" w:sz="4" w:space="0" w:color="auto"/>
              <w:right w:val="nil"/>
            </w:tcBorders>
            <w:hideMark/>
          </w:tcPr>
          <w:p w:rsidR="00772CA9" w:rsidRPr="00733848" w:rsidRDefault="00851FFE">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Oko 350 učenika</w:t>
            </w:r>
          </w:p>
        </w:tc>
      </w:tr>
      <w:tr w:rsidR="00772CA9" w:rsidRPr="00733848" w:rsidTr="00772CA9">
        <w:tc>
          <w:tcPr>
            <w:tcW w:w="2500" w:type="pct"/>
            <w:tcBorders>
              <w:top w:val="single" w:sz="4" w:space="0" w:color="auto"/>
              <w:left w:val="nil"/>
              <w:bottom w:val="single" w:sz="4" w:space="0" w:color="auto"/>
              <w:right w:val="single" w:sz="4" w:space="0" w:color="auto"/>
            </w:tcBorders>
            <w:hideMark/>
          </w:tcPr>
          <w:p w:rsidR="00772CA9" w:rsidRPr="00733848" w:rsidRDefault="00772CA9">
            <w:pPr>
              <w:widowControl w:val="0"/>
              <w:autoSpaceDE w:val="0"/>
              <w:autoSpaceDN w:val="0"/>
              <w:adjustRightInd w:val="0"/>
              <w:spacing w:after="0"/>
              <w:ind w:left="12" w:right="2408"/>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 xml:space="preserve">Planirani broj sati pripreme: </w:t>
            </w:r>
          </w:p>
        </w:tc>
        <w:tc>
          <w:tcPr>
            <w:tcW w:w="2500" w:type="pct"/>
            <w:tcBorders>
              <w:top w:val="single" w:sz="4" w:space="0" w:color="auto"/>
              <w:left w:val="single" w:sz="4" w:space="0" w:color="auto"/>
              <w:bottom w:val="single" w:sz="4" w:space="0" w:color="auto"/>
              <w:right w:val="nil"/>
            </w:tcBorders>
            <w:hideMark/>
          </w:tcPr>
          <w:p w:rsidR="00772CA9" w:rsidRPr="00733848" w:rsidRDefault="00772CA9">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16 sati</w:t>
            </w:r>
          </w:p>
        </w:tc>
      </w:tr>
      <w:tr w:rsidR="00772CA9" w:rsidRPr="00733848" w:rsidTr="00772CA9">
        <w:tc>
          <w:tcPr>
            <w:tcW w:w="2500" w:type="pct"/>
            <w:tcBorders>
              <w:top w:val="single" w:sz="4" w:space="0" w:color="auto"/>
              <w:left w:val="nil"/>
              <w:bottom w:val="single" w:sz="4" w:space="0" w:color="auto"/>
              <w:right w:val="single" w:sz="4" w:space="0" w:color="auto"/>
            </w:tcBorders>
          </w:tcPr>
          <w:p w:rsidR="00772CA9" w:rsidRPr="00733848" w:rsidRDefault="00772CA9">
            <w:pPr>
              <w:widowControl w:val="0"/>
              <w:autoSpaceDE w:val="0"/>
              <w:autoSpaceDN w:val="0"/>
              <w:adjustRightInd w:val="0"/>
              <w:spacing w:after="0"/>
              <w:ind w:left="12" w:right="402"/>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 xml:space="preserve">Ciljevi aktivnosti, programa i/ili projekta: </w:t>
            </w:r>
          </w:p>
          <w:p w:rsidR="00772CA9" w:rsidRPr="00733848" w:rsidRDefault="00772CA9">
            <w:pPr>
              <w:spacing w:after="0"/>
              <w:rPr>
                <w:rFonts w:eastAsia="Times New Roman"/>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72CA9" w:rsidRPr="00733848" w:rsidRDefault="00772CA9">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 xml:space="preserve">Provjera znanja plivanja učenika predmetne nastave i kvalifikacije za prvenstvo škole u plivanju. </w:t>
            </w:r>
          </w:p>
        </w:tc>
      </w:tr>
      <w:tr w:rsidR="00772CA9" w:rsidRPr="00733848" w:rsidTr="00772CA9">
        <w:tc>
          <w:tcPr>
            <w:tcW w:w="2500" w:type="pct"/>
            <w:tcBorders>
              <w:top w:val="single" w:sz="4" w:space="0" w:color="auto"/>
              <w:left w:val="nil"/>
              <w:bottom w:val="single" w:sz="4" w:space="0" w:color="auto"/>
              <w:right w:val="single" w:sz="4" w:space="0" w:color="auto"/>
            </w:tcBorders>
          </w:tcPr>
          <w:p w:rsidR="00772CA9" w:rsidRPr="00733848" w:rsidRDefault="00772CA9">
            <w:pPr>
              <w:widowControl w:val="0"/>
              <w:autoSpaceDE w:val="0"/>
              <w:autoSpaceDN w:val="0"/>
              <w:adjustRightInd w:val="0"/>
              <w:spacing w:after="0"/>
              <w:ind w:left="12" w:right="171"/>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 xml:space="preserve">Namjena aktivnosti, programa i/ili projekta: </w:t>
            </w:r>
          </w:p>
          <w:p w:rsidR="00772CA9" w:rsidRPr="00733848" w:rsidRDefault="00772CA9">
            <w:pPr>
              <w:spacing w:after="0"/>
              <w:rPr>
                <w:rFonts w:eastAsia="Times New Roman"/>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72CA9" w:rsidRPr="00733848" w:rsidRDefault="00772CA9">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Osvijestiti važnost plivanja u svakodnevnom životu. Plivanje kao olimpijski sport.</w:t>
            </w:r>
          </w:p>
        </w:tc>
      </w:tr>
      <w:tr w:rsidR="00772CA9" w:rsidRPr="00733848" w:rsidTr="00772CA9">
        <w:tc>
          <w:tcPr>
            <w:tcW w:w="2500" w:type="pct"/>
            <w:tcBorders>
              <w:top w:val="single" w:sz="4" w:space="0" w:color="auto"/>
              <w:left w:val="nil"/>
              <w:bottom w:val="single" w:sz="4" w:space="0" w:color="auto"/>
              <w:right w:val="single" w:sz="4" w:space="0" w:color="auto"/>
            </w:tcBorders>
            <w:hideMark/>
          </w:tcPr>
          <w:p w:rsidR="00772CA9" w:rsidRPr="00733848" w:rsidRDefault="00772CA9">
            <w:pPr>
              <w:widowControl w:val="0"/>
              <w:autoSpaceDE w:val="0"/>
              <w:autoSpaceDN w:val="0"/>
              <w:adjustRightInd w:val="0"/>
              <w:spacing w:after="0"/>
              <w:ind w:left="12" w:right="44"/>
              <w:rPr>
                <w:rFonts w:ascii="Times New Roman" w:eastAsia="Times New Roman" w:hAnsi="Times New Roman"/>
                <w:sz w:val="24"/>
                <w:szCs w:val="24"/>
                <w:lang w:eastAsia="hr-HR"/>
              </w:rPr>
            </w:pPr>
            <w:r w:rsidRPr="00733848">
              <w:rPr>
                <w:rFonts w:ascii="Arial" w:eastAsia="Times New Roman" w:hAnsi="Arial" w:cs="Arial"/>
                <w:b/>
                <w:bCs/>
                <w:spacing w:val="1"/>
                <w:sz w:val="24"/>
                <w:szCs w:val="24"/>
                <w:lang w:eastAsia="hr-HR"/>
              </w:rPr>
              <w:t xml:space="preserve">Nositelj/i aktivnosti, programa i/ili projekta i </w:t>
            </w:r>
            <w:r w:rsidRPr="00733848">
              <w:rPr>
                <w:rFonts w:ascii="Arial" w:eastAsia="Times New Roman" w:hAnsi="Arial" w:cs="Arial"/>
                <w:b/>
                <w:bCs/>
                <w:spacing w:val="-7"/>
                <w:sz w:val="24"/>
                <w:szCs w:val="24"/>
                <w:lang w:eastAsia="hr-HR"/>
              </w:rPr>
              <w:t xml:space="preserve">njihova odgovornost: </w:t>
            </w:r>
          </w:p>
        </w:tc>
        <w:tc>
          <w:tcPr>
            <w:tcW w:w="2500" w:type="pct"/>
            <w:tcBorders>
              <w:top w:val="single" w:sz="4" w:space="0" w:color="auto"/>
              <w:left w:val="single" w:sz="4" w:space="0" w:color="auto"/>
              <w:bottom w:val="single" w:sz="4" w:space="0" w:color="auto"/>
              <w:right w:val="nil"/>
            </w:tcBorders>
            <w:hideMark/>
          </w:tcPr>
          <w:p w:rsidR="00772CA9" w:rsidRPr="00733848" w:rsidRDefault="00772CA9">
            <w:pPr>
              <w:spacing w:after="0"/>
              <w:rPr>
                <w:rFonts w:eastAsia="Times New Roman"/>
                <w:sz w:val="28"/>
                <w:szCs w:val="28"/>
                <w:lang w:eastAsia="hr-HR"/>
              </w:rPr>
            </w:pPr>
            <w:r w:rsidRPr="00733848">
              <w:rPr>
                <w:rFonts w:eastAsia="Times New Roman"/>
                <w:sz w:val="28"/>
                <w:szCs w:val="28"/>
                <w:lang w:eastAsia="hr-HR"/>
              </w:rPr>
              <w:t>Dražen Lekšan, prof.</w:t>
            </w:r>
          </w:p>
          <w:p w:rsidR="00772CA9" w:rsidRPr="00733848" w:rsidRDefault="00772CA9">
            <w:pPr>
              <w:spacing w:after="0"/>
              <w:rPr>
                <w:rFonts w:eastAsia="Times New Roman"/>
                <w:sz w:val="28"/>
                <w:szCs w:val="28"/>
                <w:lang w:eastAsia="hr-HR"/>
              </w:rPr>
            </w:pPr>
            <w:r w:rsidRPr="00733848">
              <w:rPr>
                <w:rFonts w:eastAsia="Times New Roman"/>
                <w:sz w:val="28"/>
                <w:szCs w:val="28"/>
                <w:lang w:eastAsia="hr-HR"/>
              </w:rPr>
              <w:t>Josipa Popović, prof.</w:t>
            </w:r>
          </w:p>
        </w:tc>
      </w:tr>
      <w:tr w:rsidR="00772CA9" w:rsidRPr="00733848" w:rsidTr="00772CA9">
        <w:tc>
          <w:tcPr>
            <w:tcW w:w="2500" w:type="pct"/>
            <w:tcBorders>
              <w:top w:val="single" w:sz="4" w:space="0" w:color="auto"/>
              <w:left w:val="nil"/>
              <w:bottom w:val="single" w:sz="4" w:space="0" w:color="auto"/>
              <w:right w:val="single" w:sz="4" w:space="0" w:color="auto"/>
            </w:tcBorders>
          </w:tcPr>
          <w:p w:rsidR="00772CA9" w:rsidRPr="00733848" w:rsidRDefault="00772CA9">
            <w:pPr>
              <w:widowControl w:val="0"/>
              <w:autoSpaceDE w:val="0"/>
              <w:autoSpaceDN w:val="0"/>
              <w:adjustRightInd w:val="0"/>
              <w:spacing w:after="0"/>
              <w:ind w:left="12" w:right="350"/>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Na</w:t>
            </w:r>
            <w:r w:rsidRPr="00733848">
              <w:rPr>
                <w:rFonts w:ascii="Times New Roman" w:eastAsia="Times New Roman" w:hAnsi="Times New Roman"/>
                <w:b/>
                <w:bCs/>
                <w:sz w:val="24"/>
                <w:szCs w:val="24"/>
                <w:lang w:eastAsia="hr-HR"/>
              </w:rPr>
              <w:t>č</w:t>
            </w:r>
            <w:r w:rsidRPr="00733848">
              <w:rPr>
                <w:rFonts w:ascii="Arial" w:eastAsia="Times New Roman" w:hAnsi="Arial" w:cs="Arial"/>
                <w:b/>
                <w:bCs/>
                <w:sz w:val="24"/>
                <w:szCs w:val="24"/>
                <w:lang w:eastAsia="hr-HR"/>
              </w:rPr>
              <w:t xml:space="preserve">in realizacije aktivnosti, programa i/ili </w:t>
            </w:r>
            <w:r w:rsidRPr="00733848">
              <w:rPr>
                <w:rFonts w:ascii="Arial" w:eastAsia="Times New Roman" w:hAnsi="Arial" w:cs="Arial"/>
                <w:b/>
                <w:bCs/>
                <w:spacing w:val="-1"/>
                <w:sz w:val="24"/>
                <w:szCs w:val="24"/>
                <w:lang w:eastAsia="hr-HR"/>
              </w:rPr>
              <w:t xml:space="preserve">projekta: </w:t>
            </w:r>
          </w:p>
          <w:p w:rsidR="00772CA9" w:rsidRPr="00733848" w:rsidRDefault="00772CA9">
            <w:pPr>
              <w:spacing w:after="0"/>
              <w:rPr>
                <w:rFonts w:eastAsia="Times New Roman"/>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72CA9" w:rsidRPr="00733848" w:rsidRDefault="00772CA9">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Provjera i natjecanje provodi se u bazenu trgovačkog centra u Katoru prema utvrđenom vrmeniku. Učenici do bazena prevoze se autobusom ili idu pješice.</w:t>
            </w:r>
          </w:p>
        </w:tc>
      </w:tr>
      <w:tr w:rsidR="00772CA9" w:rsidRPr="00733848" w:rsidTr="00772CA9">
        <w:tc>
          <w:tcPr>
            <w:tcW w:w="2500" w:type="pct"/>
            <w:tcBorders>
              <w:top w:val="single" w:sz="4" w:space="0" w:color="auto"/>
              <w:left w:val="nil"/>
              <w:bottom w:val="single" w:sz="4" w:space="0" w:color="auto"/>
              <w:right w:val="single" w:sz="4" w:space="0" w:color="auto"/>
            </w:tcBorders>
          </w:tcPr>
          <w:p w:rsidR="00772CA9" w:rsidRPr="00733848" w:rsidRDefault="00772CA9">
            <w:pPr>
              <w:widowControl w:val="0"/>
              <w:autoSpaceDE w:val="0"/>
              <w:autoSpaceDN w:val="0"/>
              <w:adjustRightInd w:val="0"/>
              <w:spacing w:after="0"/>
              <w:ind w:left="12" w:right="1022"/>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Datum realizacije</w:t>
            </w:r>
            <w:r w:rsidRPr="00733848">
              <w:rPr>
                <w:rFonts w:ascii="Arial" w:eastAsia="Times New Roman" w:hAnsi="Arial" w:cs="Arial"/>
                <w:b/>
                <w:bCs/>
                <w:spacing w:val="-1"/>
                <w:sz w:val="24"/>
                <w:szCs w:val="24"/>
                <w:lang w:eastAsia="hr-HR"/>
              </w:rPr>
              <w:t xml:space="preserve">: </w:t>
            </w:r>
          </w:p>
          <w:p w:rsidR="00772CA9" w:rsidRPr="00733848" w:rsidRDefault="00772CA9">
            <w:pPr>
              <w:spacing w:after="0"/>
              <w:rPr>
                <w:rFonts w:eastAsia="Times New Roman"/>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72CA9" w:rsidRPr="00733848" w:rsidRDefault="005A232D">
            <w:pPr>
              <w:spacing w:before="120" w:after="120" w:line="0" w:lineRule="atLeast"/>
              <w:rPr>
                <w:rFonts w:ascii="Cambria" w:eastAsia="Times New Roman" w:hAnsi="Cambria"/>
                <w:b/>
                <w:sz w:val="24"/>
                <w:szCs w:val="24"/>
                <w:lang w:eastAsia="hr-HR"/>
              </w:rPr>
            </w:pPr>
            <w:r w:rsidRPr="00733848">
              <w:rPr>
                <w:rFonts w:ascii="Cambria" w:eastAsia="Times New Roman" w:hAnsi="Cambria"/>
                <w:b/>
                <w:color w:val="FF0000"/>
                <w:sz w:val="24"/>
                <w:szCs w:val="24"/>
                <w:lang w:eastAsia="hr-HR"/>
              </w:rPr>
              <w:t xml:space="preserve">Petak, 9. </w:t>
            </w:r>
            <w:r w:rsidR="00772CA9" w:rsidRPr="00733848">
              <w:rPr>
                <w:rFonts w:ascii="Cambria" w:eastAsia="Times New Roman" w:hAnsi="Cambria"/>
                <w:b/>
                <w:color w:val="FF0000"/>
                <w:sz w:val="24"/>
                <w:szCs w:val="24"/>
                <w:lang w:eastAsia="hr-HR"/>
              </w:rPr>
              <w:t>9.</w:t>
            </w:r>
            <w:r w:rsidRPr="00733848">
              <w:rPr>
                <w:rFonts w:ascii="Cambria" w:eastAsia="Times New Roman" w:hAnsi="Cambria"/>
                <w:b/>
                <w:color w:val="FF0000"/>
                <w:sz w:val="24"/>
                <w:szCs w:val="24"/>
                <w:lang w:eastAsia="hr-HR"/>
              </w:rPr>
              <w:t xml:space="preserve"> </w:t>
            </w:r>
            <w:r w:rsidR="00772CA9" w:rsidRPr="00733848">
              <w:rPr>
                <w:rFonts w:ascii="Cambria" w:eastAsia="Times New Roman" w:hAnsi="Cambria"/>
                <w:b/>
                <w:color w:val="FF0000"/>
                <w:sz w:val="24"/>
                <w:szCs w:val="24"/>
                <w:lang w:eastAsia="hr-HR"/>
              </w:rPr>
              <w:t>2016.</w:t>
            </w:r>
          </w:p>
        </w:tc>
      </w:tr>
      <w:tr w:rsidR="00772CA9" w:rsidRPr="00733848" w:rsidTr="00772CA9">
        <w:tc>
          <w:tcPr>
            <w:tcW w:w="2500" w:type="pct"/>
            <w:tcBorders>
              <w:top w:val="single" w:sz="4" w:space="0" w:color="auto"/>
              <w:left w:val="nil"/>
              <w:bottom w:val="single" w:sz="4" w:space="0" w:color="auto"/>
              <w:right w:val="single" w:sz="4" w:space="0" w:color="auto"/>
            </w:tcBorders>
          </w:tcPr>
          <w:p w:rsidR="00772CA9" w:rsidRPr="00733848" w:rsidRDefault="00772CA9">
            <w:pPr>
              <w:widowControl w:val="0"/>
              <w:autoSpaceDE w:val="0"/>
              <w:autoSpaceDN w:val="0"/>
              <w:adjustRightInd w:val="0"/>
              <w:spacing w:after="0"/>
              <w:ind w:left="12"/>
              <w:rPr>
                <w:rFonts w:ascii="Times New Roman" w:eastAsia="Times New Roman" w:hAnsi="Times New Roman"/>
                <w:sz w:val="24"/>
                <w:szCs w:val="24"/>
                <w:lang w:eastAsia="hr-HR"/>
              </w:rPr>
            </w:pPr>
            <w:r w:rsidRPr="00733848">
              <w:rPr>
                <w:rFonts w:ascii="Arial" w:eastAsia="Times New Roman" w:hAnsi="Arial" w:cs="Arial"/>
                <w:b/>
                <w:bCs/>
                <w:spacing w:val="-1"/>
                <w:sz w:val="24"/>
                <w:szCs w:val="24"/>
                <w:lang w:eastAsia="hr-HR"/>
              </w:rPr>
              <w:t>Na</w:t>
            </w:r>
            <w:r w:rsidRPr="00733848">
              <w:rPr>
                <w:rFonts w:ascii="Times New Roman" w:eastAsia="Times New Roman" w:hAnsi="Times New Roman"/>
                <w:b/>
                <w:bCs/>
                <w:spacing w:val="-1"/>
                <w:sz w:val="24"/>
                <w:szCs w:val="24"/>
                <w:lang w:eastAsia="hr-HR"/>
              </w:rPr>
              <w:t>č</w:t>
            </w:r>
            <w:r w:rsidRPr="00733848">
              <w:rPr>
                <w:rFonts w:ascii="Arial" w:eastAsia="Times New Roman" w:hAnsi="Arial" w:cs="Arial"/>
                <w:b/>
                <w:bCs/>
                <w:spacing w:val="-1"/>
                <w:sz w:val="24"/>
                <w:szCs w:val="24"/>
                <w:lang w:eastAsia="hr-HR"/>
              </w:rPr>
              <w:t>in vrednovanja i na</w:t>
            </w:r>
            <w:r w:rsidRPr="00733848">
              <w:rPr>
                <w:rFonts w:ascii="Times New Roman" w:eastAsia="Times New Roman" w:hAnsi="Times New Roman"/>
                <w:b/>
                <w:bCs/>
                <w:spacing w:val="-1"/>
                <w:sz w:val="24"/>
                <w:szCs w:val="24"/>
                <w:lang w:eastAsia="hr-HR"/>
              </w:rPr>
              <w:t>č</w:t>
            </w:r>
            <w:r w:rsidRPr="00733848">
              <w:rPr>
                <w:rFonts w:ascii="Arial" w:eastAsia="Times New Roman" w:hAnsi="Arial" w:cs="Arial"/>
                <w:b/>
                <w:bCs/>
                <w:spacing w:val="-1"/>
                <w:sz w:val="24"/>
                <w:szCs w:val="24"/>
                <w:lang w:eastAsia="hr-HR"/>
              </w:rPr>
              <w:t>in kori</w:t>
            </w:r>
            <w:r w:rsidRPr="00733848">
              <w:rPr>
                <w:rFonts w:ascii="Times New Roman" w:eastAsia="Times New Roman" w:hAnsi="Times New Roman"/>
                <w:b/>
                <w:bCs/>
                <w:spacing w:val="-1"/>
                <w:sz w:val="24"/>
                <w:szCs w:val="24"/>
                <w:lang w:eastAsia="hr-HR"/>
              </w:rPr>
              <w:t>š</w:t>
            </w:r>
            <w:r w:rsidRPr="00733848">
              <w:rPr>
                <w:rFonts w:ascii="Arial" w:eastAsia="Times New Roman" w:hAnsi="Arial" w:cs="Arial"/>
                <w:b/>
                <w:bCs/>
                <w:spacing w:val="-1"/>
                <w:sz w:val="24"/>
                <w:szCs w:val="24"/>
                <w:lang w:eastAsia="hr-HR"/>
              </w:rPr>
              <w:t xml:space="preserve">tenja rezultata </w:t>
            </w:r>
            <w:r w:rsidRPr="00733848">
              <w:rPr>
                <w:rFonts w:ascii="Arial" w:eastAsia="Times New Roman" w:hAnsi="Arial" w:cs="Arial"/>
                <w:b/>
                <w:bCs/>
                <w:spacing w:val="-8"/>
                <w:sz w:val="24"/>
                <w:szCs w:val="24"/>
                <w:lang w:eastAsia="hr-HR"/>
              </w:rPr>
              <w:t xml:space="preserve">vrednovanja: </w:t>
            </w:r>
          </w:p>
          <w:p w:rsidR="00772CA9" w:rsidRPr="00733848" w:rsidRDefault="00772CA9">
            <w:pPr>
              <w:spacing w:after="0"/>
              <w:rPr>
                <w:rFonts w:eastAsia="Times New Roman"/>
                <w:sz w:val="24"/>
                <w:szCs w:val="24"/>
                <w:lang w:eastAsia="hr-HR"/>
              </w:rPr>
            </w:pPr>
          </w:p>
        </w:tc>
        <w:tc>
          <w:tcPr>
            <w:tcW w:w="2500" w:type="pct"/>
            <w:tcBorders>
              <w:top w:val="single" w:sz="4" w:space="0" w:color="auto"/>
              <w:left w:val="single" w:sz="4" w:space="0" w:color="auto"/>
              <w:bottom w:val="single" w:sz="4" w:space="0" w:color="auto"/>
              <w:right w:val="nil"/>
            </w:tcBorders>
            <w:hideMark/>
          </w:tcPr>
          <w:p w:rsidR="00772CA9" w:rsidRPr="00733848" w:rsidRDefault="00772CA9">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Praćenje učenika i mjerenje rezultata na natjecanju. Podjela diploma.</w:t>
            </w:r>
          </w:p>
        </w:tc>
      </w:tr>
      <w:tr w:rsidR="00772CA9" w:rsidRPr="00733848" w:rsidTr="00772CA9">
        <w:trPr>
          <w:trHeight w:val="1029"/>
        </w:trPr>
        <w:tc>
          <w:tcPr>
            <w:tcW w:w="2500" w:type="pct"/>
            <w:tcBorders>
              <w:top w:val="single" w:sz="4" w:space="0" w:color="auto"/>
              <w:left w:val="nil"/>
              <w:bottom w:val="nil"/>
              <w:right w:val="single" w:sz="4" w:space="0" w:color="auto"/>
            </w:tcBorders>
          </w:tcPr>
          <w:p w:rsidR="00772CA9" w:rsidRPr="00733848" w:rsidRDefault="00772CA9">
            <w:pPr>
              <w:widowControl w:val="0"/>
              <w:autoSpaceDE w:val="0"/>
              <w:autoSpaceDN w:val="0"/>
              <w:adjustRightInd w:val="0"/>
              <w:spacing w:after="0"/>
              <w:ind w:left="12" w:right="124"/>
              <w:rPr>
                <w:rFonts w:ascii="Times New Roman" w:eastAsia="Times New Roman" w:hAnsi="Times New Roman"/>
                <w:sz w:val="24"/>
                <w:szCs w:val="24"/>
                <w:lang w:eastAsia="hr-HR"/>
              </w:rPr>
            </w:pPr>
            <w:r w:rsidRPr="00733848">
              <w:rPr>
                <w:rFonts w:ascii="Arial" w:eastAsia="Times New Roman" w:hAnsi="Arial" w:cs="Arial"/>
                <w:b/>
                <w:bCs/>
                <w:sz w:val="24"/>
                <w:szCs w:val="24"/>
                <w:lang w:eastAsia="hr-HR"/>
              </w:rPr>
              <w:t>Detaljan tro</w:t>
            </w:r>
            <w:r w:rsidRPr="00733848">
              <w:rPr>
                <w:rFonts w:ascii="Times New Roman" w:eastAsia="Times New Roman" w:hAnsi="Times New Roman"/>
                <w:b/>
                <w:bCs/>
                <w:sz w:val="24"/>
                <w:szCs w:val="24"/>
                <w:lang w:eastAsia="hr-HR"/>
              </w:rPr>
              <w:t>š</w:t>
            </w:r>
            <w:r w:rsidRPr="00733848">
              <w:rPr>
                <w:rFonts w:ascii="Arial" w:eastAsia="Times New Roman" w:hAnsi="Arial" w:cs="Arial"/>
                <w:b/>
                <w:bCs/>
                <w:sz w:val="24"/>
                <w:szCs w:val="24"/>
                <w:lang w:eastAsia="hr-HR"/>
              </w:rPr>
              <w:t xml:space="preserve">kovnik aktivnosti, programa i/ili </w:t>
            </w:r>
            <w:r w:rsidRPr="00733848">
              <w:rPr>
                <w:rFonts w:ascii="Arial" w:eastAsia="Times New Roman" w:hAnsi="Arial" w:cs="Arial"/>
                <w:b/>
                <w:bCs/>
                <w:spacing w:val="-1"/>
                <w:sz w:val="24"/>
                <w:szCs w:val="24"/>
                <w:lang w:eastAsia="hr-HR"/>
              </w:rPr>
              <w:t xml:space="preserve">projekta: </w:t>
            </w:r>
          </w:p>
          <w:p w:rsidR="00772CA9" w:rsidRPr="00733848" w:rsidRDefault="00772CA9">
            <w:pPr>
              <w:spacing w:after="0"/>
              <w:rPr>
                <w:rFonts w:eastAsia="Times New Roman"/>
                <w:sz w:val="24"/>
                <w:szCs w:val="24"/>
                <w:lang w:eastAsia="hr-HR"/>
              </w:rPr>
            </w:pPr>
          </w:p>
        </w:tc>
        <w:tc>
          <w:tcPr>
            <w:tcW w:w="2500" w:type="pct"/>
            <w:tcBorders>
              <w:top w:val="single" w:sz="4" w:space="0" w:color="auto"/>
              <w:left w:val="single" w:sz="4" w:space="0" w:color="auto"/>
              <w:bottom w:val="nil"/>
              <w:right w:val="nil"/>
            </w:tcBorders>
            <w:hideMark/>
          </w:tcPr>
          <w:p w:rsidR="00772CA9" w:rsidRPr="00733848" w:rsidRDefault="00772CA9">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Troškovi prijevoza autobusa na bazen i nazad. Dva autobusa prema rasporedu.</w:t>
            </w:r>
          </w:p>
          <w:p w:rsidR="00772CA9" w:rsidRPr="00733848" w:rsidRDefault="00772CA9">
            <w:pPr>
              <w:spacing w:before="120" w:after="120" w:line="0" w:lineRule="atLeast"/>
              <w:rPr>
                <w:rFonts w:ascii="Cambria" w:eastAsia="Times New Roman" w:hAnsi="Cambria"/>
                <w:sz w:val="24"/>
                <w:szCs w:val="24"/>
                <w:lang w:eastAsia="hr-HR"/>
              </w:rPr>
            </w:pPr>
            <w:r w:rsidRPr="00733848">
              <w:rPr>
                <w:rFonts w:ascii="Cambria" w:eastAsia="Times New Roman" w:hAnsi="Cambria"/>
                <w:sz w:val="24"/>
                <w:szCs w:val="24"/>
                <w:lang w:eastAsia="hr-HR"/>
              </w:rPr>
              <w:t>Nabavka plutača za obilježavanje staza.</w:t>
            </w:r>
          </w:p>
        </w:tc>
      </w:tr>
    </w:tbl>
    <w:p w:rsidR="00772CA9" w:rsidRPr="00772CA9" w:rsidRDefault="00772CA9" w:rsidP="00772CA9">
      <w:pPr>
        <w:rPr>
          <w:color w:val="FF0000"/>
        </w:rPr>
      </w:pPr>
    </w:p>
    <w:p w:rsidR="00772CA9" w:rsidRPr="00772CA9" w:rsidRDefault="00772CA9" w:rsidP="00772CA9">
      <w:pPr>
        <w:rPr>
          <w:rFonts w:ascii="Cambria" w:hAnsi="Cambria"/>
          <w:b/>
          <w:color w:val="FF0000"/>
          <w:sz w:val="28"/>
          <w:szCs w:val="24"/>
        </w:rPr>
      </w:pPr>
    </w:p>
    <w:p w:rsidR="00772CA9" w:rsidRPr="00772CA9" w:rsidRDefault="00772CA9" w:rsidP="00772CA9">
      <w:pPr>
        <w:rPr>
          <w:rFonts w:ascii="Cambria" w:hAnsi="Cambria"/>
          <w:b/>
          <w:color w:val="FF0000"/>
          <w:sz w:val="28"/>
          <w:szCs w:val="24"/>
        </w:rPr>
      </w:pPr>
    </w:p>
    <w:p w:rsidR="00772CA9" w:rsidRPr="00772CA9" w:rsidRDefault="00772CA9" w:rsidP="00772CA9">
      <w:pPr>
        <w:rPr>
          <w:rFonts w:ascii="Cambria" w:hAnsi="Cambria"/>
          <w:b/>
          <w:color w:val="FF0000"/>
          <w:sz w:val="28"/>
          <w:szCs w:val="24"/>
        </w:rPr>
      </w:pPr>
    </w:p>
    <w:p w:rsidR="00772CA9" w:rsidRPr="00772CA9" w:rsidRDefault="00772CA9" w:rsidP="00A2071D">
      <w:pPr>
        <w:pStyle w:val="Odlomakpopisa"/>
        <w:ind w:left="1080"/>
        <w:jc w:val="both"/>
        <w:rPr>
          <w:rFonts w:ascii="Times New Roman" w:hAnsi="Times New Roman"/>
          <w:color w:val="FF0000"/>
          <w:sz w:val="24"/>
          <w:szCs w:val="24"/>
        </w:rPr>
      </w:pPr>
    </w:p>
    <w:p w:rsidR="00772CA9" w:rsidRPr="00772CA9" w:rsidRDefault="00772CA9">
      <w:pPr>
        <w:pStyle w:val="Odlomakpopisa"/>
        <w:ind w:left="1080"/>
        <w:jc w:val="both"/>
        <w:rPr>
          <w:rFonts w:ascii="Times New Roman" w:hAnsi="Times New Roman"/>
          <w:color w:val="FF0000"/>
          <w:sz w:val="24"/>
          <w:szCs w:val="24"/>
        </w:rPr>
      </w:pPr>
    </w:p>
    <w:sectPr w:rsidR="00772CA9" w:rsidRPr="00772CA9" w:rsidSect="009F5B4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9F" w:rsidRDefault="001C7B9F" w:rsidP="00C12FC5">
      <w:pPr>
        <w:spacing w:after="0" w:line="240" w:lineRule="auto"/>
      </w:pPr>
      <w:r>
        <w:separator/>
      </w:r>
    </w:p>
  </w:endnote>
  <w:endnote w:type="continuationSeparator" w:id="0">
    <w:p w:rsidR="001C7B9F" w:rsidRDefault="001C7B9F" w:rsidP="00C1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 w:name="TTE1277ED8t00">
    <w:panose1 w:val="00000000000000000000"/>
    <w:charset w:val="EE"/>
    <w:family w:val="auto"/>
    <w:notTrueType/>
    <w:pitch w:val="default"/>
    <w:sig w:usb0="00000005" w:usb1="00000000" w:usb2="00000000" w:usb3="00000000" w:csb0="00000002"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pg-1ff23">
    <w:altName w:val="Times New Roman"/>
    <w:panose1 w:val="00000000000000000000"/>
    <w:charset w:val="00"/>
    <w:family w:val="roman"/>
    <w:notTrueType/>
    <w:pitch w:val="default"/>
  </w:font>
  <w:font w:name="pg-1ff1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MS">
    <w:altName w:val="MS Mincho"/>
    <w:panose1 w:val="00000000000000000000"/>
    <w:charset w:val="80"/>
    <w:family w:val="auto"/>
    <w:notTrueType/>
    <w:pitch w:val="default"/>
    <w:sig w:usb0="00000001" w:usb1="08070000" w:usb2="00000010" w:usb3="00000000" w:csb0="00020000" w:csb1="00000000"/>
  </w:font>
  <w:font w:name="Corbel">
    <w:panose1 w:val="020B0503020204020204"/>
    <w:charset w:val="EE"/>
    <w:family w:val="swiss"/>
    <w:pitch w:val="variable"/>
    <w:sig w:usb0="A00002EF" w:usb1="4000A44B" w:usb2="00000000" w:usb3="00000000" w:csb0="0000019F" w:csb1="00000000"/>
  </w:font>
  <w:font w:name="TrebuchetMS,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3E" w:rsidRDefault="000C1F3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3E" w:rsidRDefault="000C1F3E">
    <w:pPr>
      <w:pStyle w:val="Podnoje"/>
    </w:pPr>
    <w:r>
      <w:rPr>
        <w:noProof/>
        <w:lang w:eastAsia="hr-HR"/>
      </w:rPr>
      <mc:AlternateContent>
        <mc:Choice Requires="wpg">
          <w:drawing>
            <wp:anchor distT="0" distB="0" distL="114300" distR="114300" simplePos="0" relativeHeight="251657728" behindDoc="0" locked="0" layoutInCell="0" allowOverlap="1">
              <wp:simplePos x="0" y="0"/>
              <wp:positionH relativeFrom="page">
                <wp:posOffset>6241415</wp:posOffset>
              </wp:positionH>
              <wp:positionV relativeFrom="page">
                <wp:posOffset>10085070</wp:posOffset>
              </wp:positionV>
              <wp:extent cx="419100" cy="321945"/>
              <wp:effectExtent l="0" t="19050" r="0" b="20955"/>
              <wp:wrapNone/>
              <wp:docPr id="596" name="Grupa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F3E" w:rsidRPr="006F4694" w:rsidRDefault="000C1F3E">
                            <w:pPr>
                              <w:spacing w:after="0" w:line="240" w:lineRule="auto"/>
                              <w:jc w:val="center"/>
                              <w:rPr>
                                <w:color w:val="17365D"/>
                                <w:sz w:val="16"/>
                                <w:szCs w:val="16"/>
                              </w:rPr>
                            </w:pPr>
                            <w:r w:rsidRPr="006F4694">
                              <w:fldChar w:fldCharType="begin"/>
                            </w:r>
                            <w:r>
                              <w:instrText>PAGE   \* MERGEFORMAT</w:instrText>
                            </w:r>
                            <w:r w:rsidRPr="006F4694">
                              <w:fldChar w:fldCharType="separate"/>
                            </w:r>
                            <w:r w:rsidR="003C026A" w:rsidRPr="003C026A">
                              <w:rPr>
                                <w:noProof/>
                                <w:color w:val="17365D"/>
                                <w:sz w:val="16"/>
                                <w:szCs w:val="16"/>
                              </w:rPr>
                              <w:t>371</w:t>
                            </w:r>
                            <w:r w:rsidRPr="006F4694">
                              <w:rPr>
                                <w:color w:val="17365D"/>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a 87" o:spid="_x0000_s1026" style="position:absolute;margin-left:491.45pt;margin-top:794.1pt;width:33pt;height:25.35pt;z-index:25165772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qu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j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0C1F3E" w:rsidRPr="006F4694" w:rsidRDefault="000C1F3E">
                      <w:pPr>
                        <w:spacing w:after="0" w:line="240" w:lineRule="auto"/>
                        <w:jc w:val="center"/>
                        <w:rPr>
                          <w:color w:val="17365D"/>
                          <w:sz w:val="16"/>
                          <w:szCs w:val="16"/>
                        </w:rPr>
                      </w:pPr>
                      <w:r w:rsidRPr="006F4694">
                        <w:fldChar w:fldCharType="begin"/>
                      </w:r>
                      <w:r>
                        <w:instrText>PAGE   \* MERGEFORMAT</w:instrText>
                      </w:r>
                      <w:r w:rsidRPr="006F4694">
                        <w:fldChar w:fldCharType="separate"/>
                      </w:r>
                      <w:r w:rsidR="003C026A" w:rsidRPr="003C026A">
                        <w:rPr>
                          <w:noProof/>
                          <w:color w:val="17365D"/>
                          <w:sz w:val="16"/>
                          <w:szCs w:val="16"/>
                        </w:rPr>
                        <w:t>371</w:t>
                      </w:r>
                      <w:r w:rsidRPr="006F4694">
                        <w:rPr>
                          <w:color w:val="17365D"/>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3E" w:rsidRDefault="000C1F3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9F" w:rsidRDefault="001C7B9F" w:rsidP="00C12FC5">
      <w:pPr>
        <w:spacing w:after="0" w:line="240" w:lineRule="auto"/>
      </w:pPr>
      <w:r>
        <w:separator/>
      </w:r>
    </w:p>
  </w:footnote>
  <w:footnote w:type="continuationSeparator" w:id="0">
    <w:p w:rsidR="001C7B9F" w:rsidRDefault="001C7B9F" w:rsidP="00C12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3E" w:rsidRDefault="000C1F3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3E" w:rsidRDefault="000C1F3E" w:rsidP="006F4694">
    <w:pPr>
      <w:pStyle w:val="Zaglavlje"/>
    </w:pPr>
    <w:r>
      <w:t>Umag</w:t>
    </w:r>
    <w:r>
      <w:tab/>
      <w:t>Osnovna škola Marije i Line</w:t>
    </w:r>
    <w:r>
      <w:tab/>
      <w:t>2016./2017.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3E" w:rsidRDefault="000C1F3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40"/>
        </w:tabs>
        <w:ind w:left="140" w:firstLine="0"/>
      </w:pPr>
      <w:rPr>
        <w:position w:val="0"/>
        <w:sz w:val="24"/>
      </w:rPr>
    </w:lvl>
    <w:lvl w:ilvl="1">
      <w:start w:val="1"/>
      <w:numFmt w:val="bullet"/>
      <w:suff w:val="nothing"/>
      <w:lvlText w:val="-"/>
      <w:lvlJc w:val="left"/>
      <w:pPr>
        <w:ind w:left="0" w:firstLine="860"/>
      </w:pPr>
      <w:rPr>
        <w:position w:val="0"/>
        <w:sz w:val="24"/>
      </w:rPr>
    </w:lvl>
    <w:lvl w:ilvl="2">
      <w:start w:val="1"/>
      <w:numFmt w:val="bullet"/>
      <w:suff w:val="nothing"/>
      <w:lvlText w:val="-"/>
      <w:lvlJc w:val="left"/>
      <w:pPr>
        <w:ind w:left="0" w:firstLine="1580"/>
      </w:pPr>
      <w:rPr>
        <w:position w:val="0"/>
        <w:sz w:val="24"/>
      </w:rPr>
    </w:lvl>
    <w:lvl w:ilvl="3">
      <w:start w:val="1"/>
      <w:numFmt w:val="bullet"/>
      <w:suff w:val="nothing"/>
      <w:lvlText w:val="-"/>
      <w:lvlJc w:val="left"/>
      <w:pPr>
        <w:ind w:left="0" w:firstLine="2300"/>
      </w:pPr>
      <w:rPr>
        <w:position w:val="0"/>
        <w:sz w:val="24"/>
      </w:rPr>
    </w:lvl>
    <w:lvl w:ilvl="4">
      <w:start w:val="1"/>
      <w:numFmt w:val="bullet"/>
      <w:suff w:val="nothing"/>
      <w:lvlText w:val="-"/>
      <w:lvlJc w:val="left"/>
      <w:pPr>
        <w:ind w:left="0" w:firstLine="3020"/>
      </w:pPr>
      <w:rPr>
        <w:position w:val="0"/>
        <w:sz w:val="24"/>
      </w:rPr>
    </w:lvl>
    <w:lvl w:ilvl="5">
      <w:start w:val="1"/>
      <w:numFmt w:val="bullet"/>
      <w:suff w:val="nothing"/>
      <w:lvlText w:val="-"/>
      <w:lvlJc w:val="left"/>
      <w:pPr>
        <w:ind w:left="0" w:firstLine="3740"/>
      </w:pPr>
      <w:rPr>
        <w:position w:val="0"/>
        <w:sz w:val="24"/>
      </w:rPr>
    </w:lvl>
    <w:lvl w:ilvl="6">
      <w:start w:val="1"/>
      <w:numFmt w:val="bullet"/>
      <w:suff w:val="nothing"/>
      <w:lvlText w:val="-"/>
      <w:lvlJc w:val="left"/>
      <w:pPr>
        <w:ind w:left="0" w:firstLine="4460"/>
      </w:pPr>
      <w:rPr>
        <w:position w:val="0"/>
        <w:sz w:val="24"/>
      </w:rPr>
    </w:lvl>
    <w:lvl w:ilvl="7">
      <w:start w:val="1"/>
      <w:numFmt w:val="bullet"/>
      <w:suff w:val="nothing"/>
      <w:lvlText w:val="-"/>
      <w:lvlJc w:val="left"/>
      <w:pPr>
        <w:ind w:left="0" w:firstLine="5180"/>
      </w:pPr>
      <w:rPr>
        <w:position w:val="0"/>
        <w:sz w:val="24"/>
      </w:rPr>
    </w:lvl>
    <w:lvl w:ilvl="8">
      <w:start w:val="1"/>
      <w:numFmt w:val="bullet"/>
      <w:suff w:val="nothing"/>
      <w:lvlText w:val="-"/>
      <w:lvlJc w:val="left"/>
      <w:pPr>
        <w:ind w:left="0" w:firstLine="5900"/>
      </w:pPr>
      <w:rPr>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40"/>
        </w:tabs>
        <w:ind w:left="140" w:firstLine="0"/>
      </w:pPr>
      <w:rPr>
        <w:position w:val="0"/>
      </w:rPr>
    </w:lvl>
    <w:lvl w:ilvl="1">
      <w:start w:val="1"/>
      <w:numFmt w:val="bullet"/>
      <w:lvlText w:val="-"/>
      <w:lvlJc w:val="left"/>
      <w:pPr>
        <w:tabs>
          <w:tab w:val="num" w:pos="140"/>
        </w:tabs>
        <w:ind w:left="140" w:firstLine="720"/>
      </w:pPr>
      <w:rPr>
        <w:position w:val="0"/>
      </w:rPr>
    </w:lvl>
    <w:lvl w:ilvl="2">
      <w:start w:val="1"/>
      <w:numFmt w:val="bullet"/>
      <w:lvlText w:val="-"/>
      <w:lvlJc w:val="left"/>
      <w:pPr>
        <w:tabs>
          <w:tab w:val="num" w:pos="140"/>
        </w:tabs>
        <w:ind w:left="140" w:firstLine="1440"/>
      </w:pPr>
      <w:rPr>
        <w:position w:val="0"/>
      </w:rPr>
    </w:lvl>
    <w:lvl w:ilvl="3">
      <w:start w:val="1"/>
      <w:numFmt w:val="bullet"/>
      <w:lvlText w:val="-"/>
      <w:lvlJc w:val="left"/>
      <w:pPr>
        <w:tabs>
          <w:tab w:val="num" w:pos="140"/>
        </w:tabs>
        <w:ind w:left="140" w:firstLine="2160"/>
      </w:pPr>
      <w:rPr>
        <w:position w:val="0"/>
      </w:rPr>
    </w:lvl>
    <w:lvl w:ilvl="4">
      <w:start w:val="1"/>
      <w:numFmt w:val="bullet"/>
      <w:lvlText w:val="-"/>
      <w:lvlJc w:val="left"/>
      <w:pPr>
        <w:tabs>
          <w:tab w:val="num" w:pos="140"/>
        </w:tabs>
        <w:ind w:left="140" w:firstLine="2880"/>
      </w:pPr>
      <w:rPr>
        <w:position w:val="0"/>
      </w:rPr>
    </w:lvl>
    <w:lvl w:ilvl="5">
      <w:start w:val="1"/>
      <w:numFmt w:val="bullet"/>
      <w:lvlText w:val="-"/>
      <w:lvlJc w:val="left"/>
      <w:pPr>
        <w:tabs>
          <w:tab w:val="num" w:pos="140"/>
        </w:tabs>
        <w:ind w:left="140" w:firstLine="3600"/>
      </w:pPr>
      <w:rPr>
        <w:position w:val="0"/>
      </w:rPr>
    </w:lvl>
    <w:lvl w:ilvl="6">
      <w:start w:val="1"/>
      <w:numFmt w:val="bullet"/>
      <w:lvlText w:val="-"/>
      <w:lvlJc w:val="left"/>
      <w:pPr>
        <w:tabs>
          <w:tab w:val="num" w:pos="140"/>
        </w:tabs>
        <w:ind w:left="140" w:firstLine="4320"/>
      </w:pPr>
      <w:rPr>
        <w:position w:val="0"/>
      </w:rPr>
    </w:lvl>
    <w:lvl w:ilvl="7">
      <w:start w:val="1"/>
      <w:numFmt w:val="bullet"/>
      <w:lvlText w:val="-"/>
      <w:lvlJc w:val="left"/>
      <w:pPr>
        <w:tabs>
          <w:tab w:val="num" w:pos="140"/>
        </w:tabs>
        <w:ind w:left="140" w:firstLine="5040"/>
      </w:pPr>
      <w:rPr>
        <w:position w:val="0"/>
      </w:rPr>
    </w:lvl>
    <w:lvl w:ilvl="8">
      <w:start w:val="1"/>
      <w:numFmt w:val="bullet"/>
      <w:lvlText w:val="-"/>
      <w:lvlJc w:val="left"/>
      <w:pPr>
        <w:tabs>
          <w:tab w:val="num" w:pos="140"/>
        </w:tabs>
        <w:ind w:left="140" w:firstLine="5760"/>
      </w:pPr>
      <w:rPr>
        <w:position w:val="0"/>
      </w:rPr>
    </w:lvl>
  </w:abstractNum>
  <w:abstractNum w:abstractNumId="2" w15:restartNumberingAfterBreak="0">
    <w:nsid w:val="001C613E"/>
    <w:multiLevelType w:val="hybridMultilevel"/>
    <w:tmpl w:val="B4F84094"/>
    <w:lvl w:ilvl="0" w:tplc="62D4C01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38133D"/>
    <w:multiLevelType w:val="hybridMultilevel"/>
    <w:tmpl w:val="DE286728"/>
    <w:lvl w:ilvl="0" w:tplc="041A0001">
      <w:numFmt w:val="bullet"/>
      <w:lvlText w:val=""/>
      <w:lvlJc w:val="left"/>
      <w:pPr>
        <w:tabs>
          <w:tab w:val="num" w:pos="720"/>
        </w:tabs>
        <w:ind w:left="720" w:hanging="360"/>
      </w:pPr>
      <w:rPr>
        <w:rFonts w:ascii="Symbol" w:eastAsia="Times New Roman" w:hAnsi="Symbol" w:cs="Times New Roman" w:hint="default"/>
      </w:rPr>
    </w:lvl>
    <w:lvl w:ilvl="1" w:tplc="CFD821C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921D6"/>
    <w:multiLevelType w:val="hybridMultilevel"/>
    <w:tmpl w:val="B5449036"/>
    <w:lvl w:ilvl="0" w:tplc="141E43A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C70B7C"/>
    <w:multiLevelType w:val="hybridMultilevel"/>
    <w:tmpl w:val="9080F0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5D2898"/>
    <w:multiLevelType w:val="hybridMultilevel"/>
    <w:tmpl w:val="602C0E1C"/>
    <w:lvl w:ilvl="0" w:tplc="97B21974">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D93495"/>
    <w:multiLevelType w:val="hybridMultilevel"/>
    <w:tmpl w:val="F6547C1E"/>
    <w:lvl w:ilvl="0" w:tplc="BF9C3C26">
      <w:numFmt w:val="bullet"/>
      <w:lvlText w:val="-"/>
      <w:lvlJc w:val="left"/>
      <w:pPr>
        <w:tabs>
          <w:tab w:val="num" w:pos="720"/>
        </w:tabs>
        <w:ind w:left="720"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F1CCC"/>
    <w:multiLevelType w:val="hybridMultilevel"/>
    <w:tmpl w:val="07AA3E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C61C3F"/>
    <w:multiLevelType w:val="hybridMultilevel"/>
    <w:tmpl w:val="82E069AE"/>
    <w:lvl w:ilvl="0" w:tplc="5814531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9A43FE"/>
    <w:multiLevelType w:val="hybridMultilevel"/>
    <w:tmpl w:val="AC12A4FC"/>
    <w:lvl w:ilvl="0" w:tplc="C2B2B9A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FF60D0"/>
    <w:multiLevelType w:val="hybridMultilevel"/>
    <w:tmpl w:val="C54A32BA"/>
    <w:lvl w:ilvl="0" w:tplc="8FB4684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C05FC4"/>
    <w:multiLevelType w:val="hybridMultilevel"/>
    <w:tmpl w:val="29AC04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D131D0"/>
    <w:multiLevelType w:val="hybridMultilevel"/>
    <w:tmpl w:val="89D63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FD6650"/>
    <w:multiLevelType w:val="hybridMultilevel"/>
    <w:tmpl w:val="D5BABFF6"/>
    <w:lvl w:ilvl="0" w:tplc="913C51A0">
      <w:start w:val="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BC6A41"/>
    <w:multiLevelType w:val="hybridMultilevel"/>
    <w:tmpl w:val="3A80C1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DC4ED0"/>
    <w:multiLevelType w:val="hybridMultilevel"/>
    <w:tmpl w:val="5DDA0A5C"/>
    <w:lvl w:ilvl="0" w:tplc="633695C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A37701"/>
    <w:multiLevelType w:val="hybridMultilevel"/>
    <w:tmpl w:val="9A7C04E0"/>
    <w:lvl w:ilvl="0" w:tplc="170EDF06">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6B47A0E"/>
    <w:multiLevelType w:val="hybridMultilevel"/>
    <w:tmpl w:val="B51EE2C4"/>
    <w:lvl w:ilvl="0" w:tplc="0AD607E2">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2A302E0C"/>
    <w:multiLevelType w:val="multilevel"/>
    <w:tmpl w:val="CF7428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F6A3679"/>
    <w:multiLevelType w:val="hybridMultilevel"/>
    <w:tmpl w:val="5D7836F2"/>
    <w:lvl w:ilvl="0" w:tplc="DA36E4F6">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2FFE6736"/>
    <w:multiLevelType w:val="hybridMultilevel"/>
    <w:tmpl w:val="A0848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0A449B5"/>
    <w:multiLevelType w:val="hybridMultilevel"/>
    <w:tmpl w:val="B50C2D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25515F7"/>
    <w:multiLevelType w:val="hybridMultilevel"/>
    <w:tmpl w:val="3348C7C8"/>
    <w:lvl w:ilvl="0" w:tplc="24147BC8">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32DA1439"/>
    <w:multiLevelType w:val="hybridMultilevel"/>
    <w:tmpl w:val="178C9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D357DC"/>
    <w:multiLevelType w:val="hybridMultilevel"/>
    <w:tmpl w:val="232CC8C2"/>
    <w:lvl w:ilvl="0" w:tplc="3F1A1508">
      <w:start w:val="10"/>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376843F2"/>
    <w:multiLevelType w:val="hybridMultilevel"/>
    <w:tmpl w:val="AE126BA8"/>
    <w:lvl w:ilvl="0" w:tplc="2744E624">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98971E3"/>
    <w:multiLevelType w:val="hybridMultilevel"/>
    <w:tmpl w:val="AB44EB4C"/>
    <w:lvl w:ilvl="0" w:tplc="D4E874A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B3B0264"/>
    <w:multiLevelType w:val="hybridMultilevel"/>
    <w:tmpl w:val="EA82FA84"/>
    <w:lvl w:ilvl="0" w:tplc="B02E75E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F4A447E"/>
    <w:multiLevelType w:val="hybridMultilevel"/>
    <w:tmpl w:val="9348A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35C5031"/>
    <w:multiLevelType w:val="hybridMultilevel"/>
    <w:tmpl w:val="80E420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42F7573"/>
    <w:multiLevelType w:val="hybridMultilevel"/>
    <w:tmpl w:val="7C680F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55472C6"/>
    <w:multiLevelType w:val="hybridMultilevel"/>
    <w:tmpl w:val="A8F65F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7C64490"/>
    <w:multiLevelType w:val="hybridMultilevel"/>
    <w:tmpl w:val="F746C7A2"/>
    <w:lvl w:ilvl="0" w:tplc="7CD2EA8E">
      <w:start w:val="15"/>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4" w15:restartNumberingAfterBreak="0">
    <w:nsid w:val="4DF02C98"/>
    <w:multiLevelType w:val="hybridMultilevel"/>
    <w:tmpl w:val="EC0E6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F024255"/>
    <w:multiLevelType w:val="hybridMultilevel"/>
    <w:tmpl w:val="868E68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1B5535A"/>
    <w:multiLevelType w:val="hybridMultilevel"/>
    <w:tmpl w:val="89D66140"/>
    <w:lvl w:ilvl="0" w:tplc="74E29E3A">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2350CDE"/>
    <w:multiLevelType w:val="hybridMultilevel"/>
    <w:tmpl w:val="DF543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6EB3066"/>
    <w:multiLevelType w:val="hybridMultilevel"/>
    <w:tmpl w:val="A288A412"/>
    <w:lvl w:ilvl="0" w:tplc="0972AF34">
      <w:numFmt w:val="bullet"/>
      <w:lvlText w:val="-"/>
      <w:lvlJc w:val="left"/>
      <w:pPr>
        <w:ind w:left="525" w:hanging="360"/>
      </w:pPr>
      <w:rPr>
        <w:rFonts w:ascii="Wingdings-Regular" w:eastAsia="Times New Roman" w:hAnsi="Wingdings-Regular" w:cs="Wingdings-Regular" w:hint="default"/>
      </w:rPr>
    </w:lvl>
    <w:lvl w:ilvl="1" w:tplc="041A0003" w:tentative="1">
      <w:start w:val="1"/>
      <w:numFmt w:val="bullet"/>
      <w:lvlText w:val="o"/>
      <w:lvlJc w:val="left"/>
      <w:pPr>
        <w:ind w:left="1245" w:hanging="360"/>
      </w:pPr>
      <w:rPr>
        <w:rFonts w:ascii="Courier New" w:hAnsi="Courier New" w:cs="Courier New" w:hint="default"/>
      </w:rPr>
    </w:lvl>
    <w:lvl w:ilvl="2" w:tplc="041A0005" w:tentative="1">
      <w:start w:val="1"/>
      <w:numFmt w:val="bullet"/>
      <w:lvlText w:val=""/>
      <w:lvlJc w:val="left"/>
      <w:pPr>
        <w:ind w:left="1965" w:hanging="360"/>
      </w:pPr>
      <w:rPr>
        <w:rFonts w:ascii="Wingdings" w:hAnsi="Wingdings" w:hint="default"/>
      </w:rPr>
    </w:lvl>
    <w:lvl w:ilvl="3" w:tplc="041A0001" w:tentative="1">
      <w:start w:val="1"/>
      <w:numFmt w:val="bullet"/>
      <w:lvlText w:val=""/>
      <w:lvlJc w:val="left"/>
      <w:pPr>
        <w:ind w:left="2685" w:hanging="360"/>
      </w:pPr>
      <w:rPr>
        <w:rFonts w:ascii="Symbol" w:hAnsi="Symbol" w:hint="default"/>
      </w:rPr>
    </w:lvl>
    <w:lvl w:ilvl="4" w:tplc="041A0003" w:tentative="1">
      <w:start w:val="1"/>
      <w:numFmt w:val="bullet"/>
      <w:lvlText w:val="o"/>
      <w:lvlJc w:val="left"/>
      <w:pPr>
        <w:ind w:left="3405" w:hanging="360"/>
      </w:pPr>
      <w:rPr>
        <w:rFonts w:ascii="Courier New" w:hAnsi="Courier New" w:cs="Courier New" w:hint="default"/>
      </w:rPr>
    </w:lvl>
    <w:lvl w:ilvl="5" w:tplc="041A0005" w:tentative="1">
      <w:start w:val="1"/>
      <w:numFmt w:val="bullet"/>
      <w:lvlText w:val=""/>
      <w:lvlJc w:val="left"/>
      <w:pPr>
        <w:ind w:left="4125" w:hanging="360"/>
      </w:pPr>
      <w:rPr>
        <w:rFonts w:ascii="Wingdings" w:hAnsi="Wingdings" w:hint="default"/>
      </w:rPr>
    </w:lvl>
    <w:lvl w:ilvl="6" w:tplc="041A0001" w:tentative="1">
      <w:start w:val="1"/>
      <w:numFmt w:val="bullet"/>
      <w:lvlText w:val=""/>
      <w:lvlJc w:val="left"/>
      <w:pPr>
        <w:ind w:left="4845" w:hanging="360"/>
      </w:pPr>
      <w:rPr>
        <w:rFonts w:ascii="Symbol" w:hAnsi="Symbol" w:hint="default"/>
      </w:rPr>
    </w:lvl>
    <w:lvl w:ilvl="7" w:tplc="041A0003" w:tentative="1">
      <w:start w:val="1"/>
      <w:numFmt w:val="bullet"/>
      <w:lvlText w:val="o"/>
      <w:lvlJc w:val="left"/>
      <w:pPr>
        <w:ind w:left="5565" w:hanging="360"/>
      </w:pPr>
      <w:rPr>
        <w:rFonts w:ascii="Courier New" w:hAnsi="Courier New" w:cs="Courier New" w:hint="default"/>
      </w:rPr>
    </w:lvl>
    <w:lvl w:ilvl="8" w:tplc="041A0005" w:tentative="1">
      <w:start w:val="1"/>
      <w:numFmt w:val="bullet"/>
      <w:lvlText w:val=""/>
      <w:lvlJc w:val="left"/>
      <w:pPr>
        <w:ind w:left="6285" w:hanging="360"/>
      </w:pPr>
      <w:rPr>
        <w:rFonts w:ascii="Wingdings" w:hAnsi="Wingdings" w:hint="default"/>
      </w:rPr>
    </w:lvl>
  </w:abstractNum>
  <w:abstractNum w:abstractNumId="39" w15:restartNumberingAfterBreak="0">
    <w:nsid w:val="575D6125"/>
    <w:multiLevelType w:val="hybridMultilevel"/>
    <w:tmpl w:val="B69AC43A"/>
    <w:lvl w:ilvl="0" w:tplc="041A0001">
      <w:start w:val="1"/>
      <w:numFmt w:val="bullet"/>
      <w:lvlText w:val=""/>
      <w:lvlJc w:val="left"/>
      <w:pPr>
        <w:ind w:left="750" w:hanging="360"/>
      </w:pPr>
      <w:rPr>
        <w:rFonts w:ascii="Symbol" w:hAnsi="Symbol"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40" w15:restartNumberingAfterBreak="0">
    <w:nsid w:val="5C713221"/>
    <w:multiLevelType w:val="hybridMultilevel"/>
    <w:tmpl w:val="94529FF8"/>
    <w:lvl w:ilvl="0" w:tplc="43FEDA92">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62227DC1"/>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2" w15:restartNumberingAfterBreak="0">
    <w:nsid w:val="62B87A9A"/>
    <w:multiLevelType w:val="hybridMultilevel"/>
    <w:tmpl w:val="AE7AEDA8"/>
    <w:lvl w:ilvl="0" w:tplc="FC0278A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40B55F3"/>
    <w:multiLevelType w:val="hybridMultilevel"/>
    <w:tmpl w:val="215E5466"/>
    <w:lvl w:ilvl="0" w:tplc="6D105D5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89C02B2"/>
    <w:multiLevelType w:val="hybridMultilevel"/>
    <w:tmpl w:val="2D3E06E2"/>
    <w:lvl w:ilvl="0" w:tplc="CF766E9E">
      <w:start w:val="1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9A52F64"/>
    <w:multiLevelType w:val="hybridMultilevel"/>
    <w:tmpl w:val="1876B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C845742"/>
    <w:multiLevelType w:val="hybridMultilevel"/>
    <w:tmpl w:val="D2187CAC"/>
    <w:lvl w:ilvl="0" w:tplc="7D9C4EA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CAC44FC"/>
    <w:multiLevelType w:val="hybridMultilevel"/>
    <w:tmpl w:val="475AA114"/>
    <w:lvl w:ilvl="0" w:tplc="637CF5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D343910"/>
    <w:multiLevelType w:val="hybridMultilevel"/>
    <w:tmpl w:val="A9663E96"/>
    <w:lvl w:ilvl="0" w:tplc="FC9EBCAC">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9" w15:restartNumberingAfterBreak="0">
    <w:nsid w:val="6DAF33A6"/>
    <w:multiLevelType w:val="hybridMultilevel"/>
    <w:tmpl w:val="0B30AF5C"/>
    <w:lvl w:ilvl="0" w:tplc="3F6C8E2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1093A05"/>
    <w:multiLevelType w:val="hybridMultilevel"/>
    <w:tmpl w:val="03F08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617321D"/>
    <w:multiLevelType w:val="hybridMultilevel"/>
    <w:tmpl w:val="0BF2B3F4"/>
    <w:lvl w:ilvl="0" w:tplc="4C607222">
      <w:start w:val="1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A0E3C16"/>
    <w:multiLevelType w:val="hybridMultilevel"/>
    <w:tmpl w:val="BA445616"/>
    <w:lvl w:ilvl="0" w:tplc="8686224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C674888"/>
    <w:multiLevelType w:val="hybridMultilevel"/>
    <w:tmpl w:val="9FC855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D2A0938"/>
    <w:multiLevelType w:val="hybridMultilevel"/>
    <w:tmpl w:val="12D61F6C"/>
    <w:lvl w:ilvl="0" w:tplc="795C3894">
      <w:start w:val="8"/>
      <w:numFmt w:val="bullet"/>
      <w:lvlText w:val=""/>
      <w:lvlJc w:val="left"/>
      <w:pPr>
        <w:ind w:left="720" w:hanging="360"/>
      </w:pPr>
      <w:rPr>
        <w:rFonts w:ascii="Wingdings" w:eastAsia="Calibri"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41"/>
  </w:num>
  <w:num w:numId="4">
    <w:abstractNumId w:val="7"/>
  </w:num>
  <w:num w:numId="5">
    <w:abstractNumId w:val="16"/>
  </w:num>
  <w:num w:numId="6">
    <w:abstractNumId w:val="53"/>
  </w:num>
  <w:num w:numId="7">
    <w:abstractNumId w:val="51"/>
  </w:num>
  <w:num w:numId="8">
    <w:abstractNumId w:val="36"/>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2"/>
  </w:num>
  <w:num w:numId="13">
    <w:abstractNumId w:val="37"/>
  </w:num>
  <w:num w:numId="14">
    <w:abstractNumId w:val="13"/>
  </w:num>
  <w:num w:numId="15">
    <w:abstractNumId w:val="22"/>
  </w:num>
  <w:num w:numId="16">
    <w:abstractNumId w:val="44"/>
  </w:num>
  <w:num w:numId="17">
    <w:abstractNumId w:val="10"/>
  </w:num>
  <w:num w:numId="18">
    <w:abstractNumId w:val="50"/>
  </w:num>
  <w:num w:numId="19">
    <w:abstractNumId w:val="5"/>
  </w:num>
  <w:num w:numId="20">
    <w:abstractNumId w:val="12"/>
  </w:num>
  <w:num w:numId="21">
    <w:abstractNumId w:val="21"/>
  </w:num>
  <w:num w:numId="22">
    <w:abstractNumId w:val="15"/>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17"/>
  </w:num>
  <w:num w:numId="28">
    <w:abstractNumId w:val="52"/>
  </w:num>
  <w:num w:numId="29">
    <w:abstractNumId w:val="46"/>
  </w:num>
  <w:num w:numId="30">
    <w:abstractNumId w:val="9"/>
  </w:num>
  <w:num w:numId="31">
    <w:abstractNumId w:val="49"/>
  </w:num>
  <w:num w:numId="32">
    <w:abstractNumId w:val="43"/>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48"/>
  </w:num>
  <w:num w:numId="37">
    <w:abstractNumId w:val="11"/>
  </w:num>
  <w:num w:numId="38">
    <w:abstractNumId w:val="4"/>
  </w:num>
  <w:num w:numId="39">
    <w:abstractNumId w:val="45"/>
  </w:num>
  <w:num w:numId="40">
    <w:abstractNumId w:val="26"/>
  </w:num>
  <w:num w:numId="41">
    <w:abstractNumId w:val="14"/>
  </w:num>
  <w:num w:numId="42">
    <w:abstractNumId w:val="38"/>
  </w:num>
  <w:num w:numId="43">
    <w:abstractNumId w:val="39"/>
  </w:num>
  <w:num w:numId="44">
    <w:abstractNumId w:val="45"/>
  </w:num>
  <w:num w:numId="45">
    <w:abstractNumId w:val="39"/>
  </w:num>
  <w:num w:numId="46">
    <w:abstractNumId w:val="28"/>
  </w:num>
  <w:num w:numId="47">
    <w:abstractNumId w:val="47"/>
  </w:num>
  <w:num w:numId="48">
    <w:abstractNumId w:val="7"/>
  </w:num>
  <w:num w:numId="49">
    <w:abstractNumId w:val="3"/>
  </w:num>
  <w:num w:numId="50">
    <w:abstractNumId w:val="25"/>
  </w:num>
  <w:num w:numId="51">
    <w:abstractNumId w:val="27"/>
  </w:num>
  <w:num w:numId="52">
    <w:abstractNumId w:val="24"/>
  </w:num>
  <w:num w:numId="53">
    <w:abstractNumId w:val="0"/>
  </w:num>
  <w:num w:numId="54">
    <w:abstractNumId w:val="1"/>
  </w:num>
  <w:num w:numId="55">
    <w:abstractNumId w:val="26"/>
  </w:num>
  <w:num w:numId="56">
    <w:abstractNumId w:val="14"/>
  </w:num>
  <w:num w:numId="57">
    <w:abstractNumId w:val="22"/>
  </w:num>
  <w:num w:numId="58">
    <w:abstractNumId w:val="37"/>
  </w:num>
  <w:num w:numId="59">
    <w:abstractNumId w:val="35"/>
  </w:num>
  <w:num w:numId="60">
    <w:abstractNumId w:val="40"/>
  </w:num>
  <w:num w:numId="61">
    <w:abstractNumId w:val="8"/>
  </w:num>
  <w:num w:numId="62">
    <w:abstractNumId w:val="34"/>
  </w:num>
  <w:num w:numId="63">
    <w:abstractNumId w:val="6"/>
  </w:num>
  <w:num w:numId="64">
    <w:abstractNumId w:val="2"/>
  </w:num>
  <w:num w:numId="65">
    <w:abstractNumId w:val="29"/>
  </w:num>
  <w:num w:numId="66">
    <w:abstractNumId w:val="54"/>
  </w:num>
  <w:num w:numId="67">
    <w:abstractNumId w:val="31"/>
  </w:num>
  <w:num w:numId="68">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67"/>
    <w:rsid w:val="00000707"/>
    <w:rsid w:val="00003242"/>
    <w:rsid w:val="00005251"/>
    <w:rsid w:val="000135B4"/>
    <w:rsid w:val="00020C08"/>
    <w:rsid w:val="00020DB4"/>
    <w:rsid w:val="00021986"/>
    <w:rsid w:val="000243CC"/>
    <w:rsid w:val="000251EF"/>
    <w:rsid w:val="00025BF8"/>
    <w:rsid w:val="00027245"/>
    <w:rsid w:val="0002729D"/>
    <w:rsid w:val="0003096A"/>
    <w:rsid w:val="000309D6"/>
    <w:rsid w:val="000331F3"/>
    <w:rsid w:val="00033C03"/>
    <w:rsid w:val="00035680"/>
    <w:rsid w:val="00037C4A"/>
    <w:rsid w:val="00043BA0"/>
    <w:rsid w:val="0004768C"/>
    <w:rsid w:val="00047D5C"/>
    <w:rsid w:val="00050D03"/>
    <w:rsid w:val="0005142E"/>
    <w:rsid w:val="00051524"/>
    <w:rsid w:val="000566F6"/>
    <w:rsid w:val="000579C1"/>
    <w:rsid w:val="000600E9"/>
    <w:rsid w:val="00070A8A"/>
    <w:rsid w:val="00071412"/>
    <w:rsid w:val="0007142A"/>
    <w:rsid w:val="00074CC0"/>
    <w:rsid w:val="00077222"/>
    <w:rsid w:val="00082812"/>
    <w:rsid w:val="00084B17"/>
    <w:rsid w:val="00085C89"/>
    <w:rsid w:val="0009146A"/>
    <w:rsid w:val="000932CF"/>
    <w:rsid w:val="00095133"/>
    <w:rsid w:val="0009692F"/>
    <w:rsid w:val="000A34B3"/>
    <w:rsid w:val="000A4E9D"/>
    <w:rsid w:val="000A5A44"/>
    <w:rsid w:val="000A659E"/>
    <w:rsid w:val="000A6D63"/>
    <w:rsid w:val="000B1EE4"/>
    <w:rsid w:val="000B3E91"/>
    <w:rsid w:val="000B4912"/>
    <w:rsid w:val="000C0F77"/>
    <w:rsid w:val="000C1F3E"/>
    <w:rsid w:val="000C37F4"/>
    <w:rsid w:val="000C5AB9"/>
    <w:rsid w:val="000C673C"/>
    <w:rsid w:val="000D1622"/>
    <w:rsid w:val="000D2136"/>
    <w:rsid w:val="000D2B2B"/>
    <w:rsid w:val="000D5AF9"/>
    <w:rsid w:val="000E1BA1"/>
    <w:rsid w:val="000E1E18"/>
    <w:rsid w:val="000E21A8"/>
    <w:rsid w:val="000E267C"/>
    <w:rsid w:val="000E3017"/>
    <w:rsid w:val="000E38F4"/>
    <w:rsid w:val="000E6124"/>
    <w:rsid w:val="000F09EA"/>
    <w:rsid w:val="000F1C1B"/>
    <w:rsid w:val="000F7FA1"/>
    <w:rsid w:val="00100759"/>
    <w:rsid w:val="001014DC"/>
    <w:rsid w:val="00110DC9"/>
    <w:rsid w:val="00117660"/>
    <w:rsid w:val="00121AC3"/>
    <w:rsid w:val="00131A88"/>
    <w:rsid w:val="00136B45"/>
    <w:rsid w:val="0014405E"/>
    <w:rsid w:val="001446FE"/>
    <w:rsid w:val="001472AA"/>
    <w:rsid w:val="00151D8B"/>
    <w:rsid w:val="00152B20"/>
    <w:rsid w:val="00153222"/>
    <w:rsid w:val="0015646C"/>
    <w:rsid w:val="001603C5"/>
    <w:rsid w:val="00161E1F"/>
    <w:rsid w:val="001632D1"/>
    <w:rsid w:val="001653E7"/>
    <w:rsid w:val="00173A3C"/>
    <w:rsid w:val="001742E5"/>
    <w:rsid w:val="001744E0"/>
    <w:rsid w:val="00175DD2"/>
    <w:rsid w:val="00181DB8"/>
    <w:rsid w:val="001825F6"/>
    <w:rsid w:val="001830E1"/>
    <w:rsid w:val="00184AA9"/>
    <w:rsid w:val="00186BD1"/>
    <w:rsid w:val="00192DE4"/>
    <w:rsid w:val="00194C52"/>
    <w:rsid w:val="001A101B"/>
    <w:rsid w:val="001A3095"/>
    <w:rsid w:val="001A3D1F"/>
    <w:rsid w:val="001A550A"/>
    <w:rsid w:val="001A567B"/>
    <w:rsid w:val="001B220F"/>
    <w:rsid w:val="001B341A"/>
    <w:rsid w:val="001B3EFA"/>
    <w:rsid w:val="001B3FC5"/>
    <w:rsid w:val="001B643C"/>
    <w:rsid w:val="001B72A3"/>
    <w:rsid w:val="001C51E4"/>
    <w:rsid w:val="001C7B9F"/>
    <w:rsid w:val="001D4775"/>
    <w:rsid w:val="001D6217"/>
    <w:rsid w:val="001D7899"/>
    <w:rsid w:val="001D7CBC"/>
    <w:rsid w:val="001E048B"/>
    <w:rsid w:val="001E2324"/>
    <w:rsid w:val="001E4739"/>
    <w:rsid w:val="001F08EC"/>
    <w:rsid w:val="001F1043"/>
    <w:rsid w:val="001F1083"/>
    <w:rsid w:val="001F3CF8"/>
    <w:rsid w:val="001F4EDD"/>
    <w:rsid w:val="001F5DDD"/>
    <w:rsid w:val="0020645A"/>
    <w:rsid w:val="00207278"/>
    <w:rsid w:val="002105B6"/>
    <w:rsid w:val="002118DD"/>
    <w:rsid w:val="002125EF"/>
    <w:rsid w:val="00212645"/>
    <w:rsid w:val="002144C1"/>
    <w:rsid w:val="00216DA5"/>
    <w:rsid w:val="00223051"/>
    <w:rsid w:val="0023206B"/>
    <w:rsid w:val="00236491"/>
    <w:rsid w:val="002433EA"/>
    <w:rsid w:val="00247FB7"/>
    <w:rsid w:val="002514DE"/>
    <w:rsid w:val="00253B25"/>
    <w:rsid w:val="00255514"/>
    <w:rsid w:val="00257461"/>
    <w:rsid w:val="00260C13"/>
    <w:rsid w:val="0026204A"/>
    <w:rsid w:val="00263DC6"/>
    <w:rsid w:val="002653E3"/>
    <w:rsid w:val="00266EA4"/>
    <w:rsid w:val="00266F5E"/>
    <w:rsid w:val="002717B8"/>
    <w:rsid w:val="002768B7"/>
    <w:rsid w:val="00277B66"/>
    <w:rsid w:val="002802E1"/>
    <w:rsid w:val="002818FA"/>
    <w:rsid w:val="00283A07"/>
    <w:rsid w:val="00283D8A"/>
    <w:rsid w:val="0029780D"/>
    <w:rsid w:val="002A44CA"/>
    <w:rsid w:val="002A4A84"/>
    <w:rsid w:val="002A4C82"/>
    <w:rsid w:val="002A626B"/>
    <w:rsid w:val="002B3BB8"/>
    <w:rsid w:val="002B4096"/>
    <w:rsid w:val="002C0504"/>
    <w:rsid w:val="002C1E1B"/>
    <w:rsid w:val="002C5C75"/>
    <w:rsid w:val="002C6245"/>
    <w:rsid w:val="002C7A26"/>
    <w:rsid w:val="002D0AE3"/>
    <w:rsid w:val="002D1330"/>
    <w:rsid w:val="002E1236"/>
    <w:rsid w:val="002E1599"/>
    <w:rsid w:val="002E20FB"/>
    <w:rsid w:val="002F1D91"/>
    <w:rsid w:val="002F245D"/>
    <w:rsid w:val="002F4816"/>
    <w:rsid w:val="002F52B9"/>
    <w:rsid w:val="00300D9F"/>
    <w:rsid w:val="00302883"/>
    <w:rsid w:val="00303B02"/>
    <w:rsid w:val="003067F8"/>
    <w:rsid w:val="0031421F"/>
    <w:rsid w:val="003149FC"/>
    <w:rsid w:val="00315131"/>
    <w:rsid w:val="00316C95"/>
    <w:rsid w:val="003257CE"/>
    <w:rsid w:val="003327EE"/>
    <w:rsid w:val="0033684E"/>
    <w:rsid w:val="00336DC4"/>
    <w:rsid w:val="003405A5"/>
    <w:rsid w:val="00340FDE"/>
    <w:rsid w:val="003560F6"/>
    <w:rsid w:val="003602A5"/>
    <w:rsid w:val="0036331C"/>
    <w:rsid w:val="00363BA6"/>
    <w:rsid w:val="00364D60"/>
    <w:rsid w:val="00375506"/>
    <w:rsid w:val="00385897"/>
    <w:rsid w:val="0038641D"/>
    <w:rsid w:val="0038684D"/>
    <w:rsid w:val="0038736C"/>
    <w:rsid w:val="00390512"/>
    <w:rsid w:val="00393B7D"/>
    <w:rsid w:val="00396604"/>
    <w:rsid w:val="003979B4"/>
    <w:rsid w:val="003A1A02"/>
    <w:rsid w:val="003A27C6"/>
    <w:rsid w:val="003A49B0"/>
    <w:rsid w:val="003B0FAA"/>
    <w:rsid w:val="003B3046"/>
    <w:rsid w:val="003B3E68"/>
    <w:rsid w:val="003B406C"/>
    <w:rsid w:val="003B6451"/>
    <w:rsid w:val="003B7D30"/>
    <w:rsid w:val="003C026A"/>
    <w:rsid w:val="003C02C5"/>
    <w:rsid w:val="003C1E44"/>
    <w:rsid w:val="003C4805"/>
    <w:rsid w:val="003C70B2"/>
    <w:rsid w:val="003C76F0"/>
    <w:rsid w:val="003D0F60"/>
    <w:rsid w:val="003D53E3"/>
    <w:rsid w:val="003D6928"/>
    <w:rsid w:val="003D6946"/>
    <w:rsid w:val="003E20CA"/>
    <w:rsid w:val="003E2A8A"/>
    <w:rsid w:val="003E2ED1"/>
    <w:rsid w:val="003E499A"/>
    <w:rsid w:val="003E6A14"/>
    <w:rsid w:val="003F239B"/>
    <w:rsid w:val="003F438B"/>
    <w:rsid w:val="003F48A7"/>
    <w:rsid w:val="003F5A35"/>
    <w:rsid w:val="003F65A5"/>
    <w:rsid w:val="0040299B"/>
    <w:rsid w:val="0040313B"/>
    <w:rsid w:val="00407508"/>
    <w:rsid w:val="0041060F"/>
    <w:rsid w:val="00412225"/>
    <w:rsid w:val="004209EA"/>
    <w:rsid w:val="00427AB9"/>
    <w:rsid w:val="004312DC"/>
    <w:rsid w:val="0044048A"/>
    <w:rsid w:val="004423E1"/>
    <w:rsid w:val="00442CCF"/>
    <w:rsid w:val="00442E9C"/>
    <w:rsid w:val="0044412A"/>
    <w:rsid w:val="0044668D"/>
    <w:rsid w:val="00447FA8"/>
    <w:rsid w:val="004503C3"/>
    <w:rsid w:val="00453352"/>
    <w:rsid w:val="0045612F"/>
    <w:rsid w:val="00457217"/>
    <w:rsid w:val="004577EF"/>
    <w:rsid w:val="00457DC3"/>
    <w:rsid w:val="004623E9"/>
    <w:rsid w:val="004629C1"/>
    <w:rsid w:val="00463839"/>
    <w:rsid w:val="00464D9C"/>
    <w:rsid w:val="004654FE"/>
    <w:rsid w:val="00471CE9"/>
    <w:rsid w:val="00476461"/>
    <w:rsid w:val="0047649E"/>
    <w:rsid w:val="0047707A"/>
    <w:rsid w:val="00477DB3"/>
    <w:rsid w:val="0048529B"/>
    <w:rsid w:val="004854B4"/>
    <w:rsid w:val="00485653"/>
    <w:rsid w:val="00486957"/>
    <w:rsid w:val="0049252D"/>
    <w:rsid w:val="00493E87"/>
    <w:rsid w:val="00496DE0"/>
    <w:rsid w:val="00497BA9"/>
    <w:rsid w:val="004A1CD4"/>
    <w:rsid w:val="004A51BA"/>
    <w:rsid w:val="004A73BA"/>
    <w:rsid w:val="004B1D23"/>
    <w:rsid w:val="004B3B85"/>
    <w:rsid w:val="004B681C"/>
    <w:rsid w:val="004C2A3B"/>
    <w:rsid w:val="004C3D52"/>
    <w:rsid w:val="004D6E4C"/>
    <w:rsid w:val="004D762C"/>
    <w:rsid w:val="004E7B1A"/>
    <w:rsid w:val="004F2500"/>
    <w:rsid w:val="004F288C"/>
    <w:rsid w:val="004F2D30"/>
    <w:rsid w:val="004F5385"/>
    <w:rsid w:val="004F5690"/>
    <w:rsid w:val="004F6972"/>
    <w:rsid w:val="004F7221"/>
    <w:rsid w:val="004F7929"/>
    <w:rsid w:val="00500B03"/>
    <w:rsid w:val="00500ED6"/>
    <w:rsid w:val="005028C7"/>
    <w:rsid w:val="00504CC3"/>
    <w:rsid w:val="00505379"/>
    <w:rsid w:val="005067A4"/>
    <w:rsid w:val="00507044"/>
    <w:rsid w:val="00510D5A"/>
    <w:rsid w:val="005122AF"/>
    <w:rsid w:val="00514385"/>
    <w:rsid w:val="00520322"/>
    <w:rsid w:val="00522A0E"/>
    <w:rsid w:val="00523C18"/>
    <w:rsid w:val="00527002"/>
    <w:rsid w:val="0052713A"/>
    <w:rsid w:val="00537199"/>
    <w:rsid w:val="00537B7B"/>
    <w:rsid w:val="005440B6"/>
    <w:rsid w:val="00547C6D"/>
    <w:rsid w:val="00547DEB"/>
    <w:rsid w:val="00553655"/>
    <w:rsid w:val="005560F3"/>
    <w:rsid w:val="0056504D"/>
    <w:rsid w:val="00565AFD"/>
    <w:rsid w:val="00566356"/>
    <w:rsid w:val="00566C0D"/>
    <w:rsid w:val="00571AB2"/>
    <w:rsid w:val="0057250B"/>
    <w:rsid w:val="005733B5"/>
    <w:rsid w:val="00574664"/>
    <w:rsid w:val="005779C6"/>
    <w:rsid w:val="00582CA8"/>
    <w:rsid w:val="00590EE3"/>
    <w:rsid w:val="005A03CA"/>
    <w:rsid w:val="005A232D"/>
    <w:rsid w:val="005A3C43"/>
    <w:rsid w:val="005A4C02"/>
    <w:rsid w:val="005A5558"/>
    <w:rsid w:val="005B1879"/>
    <w:rsid w:val="005B24E6"/>
    <w:rsid w:val="005B3BDE"/>
    <w:rsid w:val="005B3E1B"/>
    <w:rsid w:val="005B412A"/>
    <w:rsid w:val="005B4616"/>
    <w:rsid w:val="005B5B52"/>
    <w:rsid w:val="005C5D11"/>
    <w:rsid w:val="005C7A02"/>
    <w:rsid w:val="005D5C74"/>
    <w:rsid w:val="005D7455"/>
    <w:rsid w:val="005E00C2"/>
    <w:rsid w:val="005E3260"/>
    <w:rsid w:val="005E4FC4"/>
    <w:rsid w:val="005E76B6"/>
    <w:rsid w:val="005F1063"/>
    <w:rsid w:val="00601621"/>
    <w:rsid w:val="0061183D"/>
    <w:rsid w:val="00612D71"/>
    <w:rsid w:val="00615947"/>
    <w:rsid w:val="006160ED"/>
    <w:rsid w:val="006171C9"/>
    <w:rsid w:val="006177AE"/>
    <w:rsid w:val="006206FD"/>
    <w:rsid w:val="00621D69"/>
    <w:rsid w:val="00623503"/>
    <w:rsid w:val="00624FAC"/>
    <w:rsid w:val="006262FA"/>
    <w:rsid w:val="00632642"/>
    <w:rsid w:val="00632FDB"/>
    <w:rsid w:val="00633401"/>
    <w:rsid w:val="00634FC7"/>
    <w:rsid w:val="00640DF9"/>
    <w:rsid w:val="00642B95"/>
    <w:rsid w:val="006436C2"/>
    <w:rsid w:val="00645A57"/>
    <w:rsid w:val="0065031B"/>
    <w:rsid w:val="00650E26"/>
    <w:rsid w:val="006514E1"/>
    <w:rsid w:val="00651895"/>
    <w:rsid w:val="00651A09"/>
    <w:rsid w:val="00651A1B"/>
    <w:rsid w:val="006556F4"/>
    <w:rsid w:val="00661348"/>
    <w:rsid w:val="006614A9"/>
    <w:rsid w:val="006646E6"/>
    <w:rsid w:val="006703E3"/>
    <w:rsid w:val="006739EE"/>
    <w:rsid w:val="00677479"/>
    <w:rsid w:val="0068112F"/>
    <w:rsid w:val="006853CA"/>
    <w:rsid w:val="00685DB8"/>
    <w:rsid w:val="0068617C"/>
    <w:rsid w:val="00692150"/>
    <w:rsid w:val="00695422"/>
    <w:rsid w:val="006963FB"/>
    <w:rsid w:val="006978D1"/>
    <w:rsid w:val="006A1FD5"/>
    <w:rsid w:val="006A4716"/>
    <w:rsid w:val="006B38D9"/>
    <w:rsid w:val="006B44CB"/>
    <w:rsid w:val="006C042D"/>
    <w:rsid w:val="006C04E5"/>
    <w:rsid w:val="006C21E4"/>
    <w:rsid w:val="006C2F40"/>
    <w:rsid w:val="006C2FED"/>
    <w:rsid w:val="006D0A2E"/>
    <w:rsid w:val="006D4469"/>
    <w:rsid w:val="006D4787"/>
    <w:rsid w:val="006E6390"/>
    <w:rsid w:val="006E6473"/>
    <w:rsid w:val="006E6B40"/>
    <w:rsid w:val="006F1CA5"/>
    <w:rsid w:val="006F4694"/>
    <w:rsid w:val="006F512B"/>
    <w:rsid w:val="006F7DE6"/>
    <w:rsid w:val="0070388A"/>
    <w:rsid w:val="00710CFC"/>
    <w:rsid w:val="00714E32"/>
    <w:rsid w:val="00715181"/>
    <w:rsid w:val="00723E03"/>
    <w:rsid w:val="0072515E"/>
    <w:rsid w:val="007276DA"/>
    <w:rsid w:val="00727C4C"/>
    <w:rsid w:val="00733848"/>
    <w:rsid w:val="0073587E"/>
    <w:rsid w:val="00737ACA"/>
    <w:rsid w:val="00740CA1"/>
    <w:rsid w:val="00741919"/>
    <w:rsid w:val="00742534"/>
    <w:rsid w:val="00747479"/>
    <w:rsid w:val="00747B80"/>
    <w:rsid w:val="007511B7"/>
    <w:rsid w:val="00751BA4"/>
    <w:rsid w:val="00761388"/>
    <w:rsid w:val="00763125"/>
    <w:rsid w:val="00763CA1"/>
    <w:rsid w:val="00771D1B"/>
    <w:rsid w:val="00772CA9"/>
    <w:rsid w:val="00773771"/>
    <w:rsid w:val="00774E57"/>
    <w:rsid w:val="007755D8"/>
    <w:rsid w:val="007759B9"/>
    <w:rsid w:val="007761E7"/>
    <w:rsid w:val="00776405"/>
    <w:rsid w:val="0078020E"/>
    <w:rsid w:val="007805A2"/>
    <w:rsid w:val="007816DA"/>
    <w:rsid w:val="0078474C"/>
    <w:rsid w:val="00791C00"/>
    <w:rsid w:val="00791D6C"/>
    <w:rsid w:val="00793541"/>
    <w:rsid w:val="00793FFF"/>
    <w:rsid w:val="007A426E"/>
    <w:rsid w:val="007A6AFE"/>
    <w:rsid w:val="007A7738"/>
    <w:rsid w:val="007B144B"/>
    <w:rsid w:val="007B566D"/>
    <w:rsid w:val="007B5ADE"/>
    <w:rsid w:val="007B7DDE"/>
    <w:rsid w:val="007C1083"/>
    <w:rsid w:val="007C140D"/>
    <w:rsid w:val="007C2737"/>
    <w:rsid w:val="007C4695"/>
    <w:rsid w:val="007C47EC"/>
    <w:rsid w:val="007C52DA"/>
    <w:rsid w:val="007C59A3"/>
    <w:rsid w:val="007C6706"/>
    <w:rsid w:val="007D0256"/>
    <w:rsid w:val="007D57D8"/>
    <w:rsid w:val="007D625B"/>
    <w:rsid w:val="007D71E4"/>
    <w:rsid w:val="007D7702"/>
    <w:rsid w:val="007F0961"/>
    <w:rsid w:val="007F1881"/>
    <w:rsid w:val="007F2262"/>
    <w:rsid w:val="00803CBD"/>
    <w:rsid w:val="00806C70"/>
    <w:rsid w:val="00811B70"/>
    <w:rsid w:val="00811E15"/>
    <w:rsid w:val="008178A6"/>
    <w:rsid w:val="00817B39"/>
    <w:rsid w:val="00820A99"/>
    <w:rsid w:val="00820C72"/>
    <w:rsid w:val="008241BC"/>
    <w:rsid w:val="008249E6"/>
    <w:rsid w:val="00824A1B"/>
    <w:rsid w:val="00826940"/>
    <w:rsid w:val="00826D3C"/>
    <w:rsid w:val="00827BFC"/>
    <w:rsid w:val="008309C8"/>
    <w:rsid w:val="008315B2"/>
    <w:rsid w:val="00831615"/>
    <w:rsid w:val="00831814"/>
    <w:rsid w:val="00832A72"/>
    <w:rsid w:val="00832D03"/>
    <w:rsid w:val="0083352B"/>
    <w:rsid w:val="00833D3F"/>
    <w:rsid w:val="008419D0"/>
    <w:rsid w:val="008425A5"/>
    <w:rsid w:val="0084307F"/>
    <w:rsid w:val="008442AF"/>
    <w:rsid w:val="00851934"/>
    <w:rsid w:val="00851FFE"/>
    <w:rsid w:val="00854493"/>
    <w:rsid w:val="00863275"/>
    <w:rsid w:val="0086414E"/>
    <w:rsid w:val="00867690"/>
    <w:rsid w:val="00870C3C"/>
    <w:rsid w:val="00877772"/>
    <w:rsid w:val="00877F21"/>
    <w:rsid w:val="0088471B"/>
    <w:rsid w:val="00885313"/>
    <w:rsid w:val="00886C5A"/>
    <w:rsid w:val="008905A2"/>
    <w:rsid w:val="0089282B"/>
    <w:rsid w:val="00895EDF"/>
    <w:rsid w:val="00896417"/>
    <w:rsid w:val="00897F83"/>
    <w:rsid w:val="008A1393"/>
    <w:rsid w:val="008A1807"/>
    <w:rsid w:val="008A2125"/>
    <w:rsid w:val="008A4A37"/>
    <w:rsid w:val="008A4B75"/>
    <w:rsid w:val="008A66E8"/>
    <w:rsid w:val="008A6EDD"/>
    <w:rsid w:val="008B1615"/>
    <w:rsid w:val="008B19F0"/>
    <w:rsid w:val="008B5072"/>
    <w:rsid w:val="008B5612"/>
    <w:rsid w:val="008B7C65"/>
    <w:rsid w:val="008C0E36"/>
    <w:rsid w:val="008C23E9"/>
    <w:rsid w:val="008C3052"/>
    <w:rsid w:val="008C7436"/>
    <w:rsid w:val="008D03BA"/>
    <w:rsid w:val="008D0F3E"/>
    <w:rsid w:val="008E3D88"/>
    <w:rsid w:val="008F1B4E"/>
    <w:rsid w:val="008F2357"/>
    <w:rsid w:val="008F5A44"/>
    <w:rsid w:val="008F688E"/>
    <w:rsid w:val="00911736"/>
    <w:rsid w:val="00911A0A"/>
    <w:rsid w:val="00916A87"/>
    <w:rsid w:val="00930556"/>
    <w:rsid w:val="00934F05"/>
    <w:rsid w:val="009409DB"/>
    <w:rsid w:val="00940CBF"/>
    <w:rsid w:val="00942020"/>
    <w:rsid w:val="00944C65"/>
    <w:rsid w:val="00945359"/>
    <w:rsid w:val="00950474"/>
    <w:rsid w:val="0095050E"/>
    <w:rsid w:val="00950C72"/>
    <w:rsid w:val="00951A57"/>
    <w:rsid w:val="00952FA4"/>
    <w:rsid w:val="00956457"/>
    <w:rsid w:val="009635EC"/>
    <w:rsid w:val="009753DB"/>
    <w:rsid w:val="00976F62"/>
    <w:rsid w:val="0097725A"/>
    <w:rsid w:val="009775CA"/>
    <w:rsid w:val="00980D8F"/>
    <w:rsid w:val="00984328"/>
    <w:rsid w:val="009900B4"/>
    <w:rsid w:val="00994963"/>
    <w:rsid w:val="009977AC"/>
    <w:rsid w:val="009A20BC"/>
    <w:rsid w:val="009A494A"/>
    <w:rsid w:val="009A5BA5"/>
    <w:rsid w:val="009B16BA"/>
    <w:rsid w:val="009B7AEA"/>
    <w:rsid w:val="009C32B4"/>
    <w:rsid w:val="009C4A5F"/>
    <w:rsid w:val="009C6767"/>
    <w:rsid w:val="009D4C37"/>
    <w:rsid w:val="009D6171"/>
    <w:rsid w:val="009D6AB0"/>
    <w:rsid w:val="009E3EC5"/>
    <w:rsid w:val="009F0EF9"/>
    <w:rsid w:val="009F1DC1"/>
    <w:rsid w:val="009F3F88"/>
    <w:rsid w:val="009F5B4B"/>
    <w:rsid w:val="00A011D4"/>
    <w:rsid w:val="00A0235B"/>
    <w:rsid w:val="00A04B39"/>
    <w:rsid w:val="00A04DE1"/>
    <w:rsid w:val="00A07C4D"/>
    <w:rsid w:val="00A11DA3"/>
    <w:rsid w:val="00A148CF"/>
    <w:rsid w:val="00A162FE"/>
    <w:rsid w:val="00A163CF"/>
    <w:rsid w:val="00A2071D"/>
    <w:rsid w:val="00A300FB"/>
    <w:rsid w:val="00A30E56"/>
    <w:rsid w:val="00A33907"/>
    <w:rsid w:val="00A33C59"/>
    <w:rsid w:val="00A36603"/>
    <w:rsid w:val="00A417FF"/>
    <w:rsid w:val="00A44377"/>
    <w:rsid w:val="00A44D83"/>
    <w:rsid w:val="00A47681"/>
    <w:rsid w:val="00A53469"/>
    <w:rsid w:val="00A546E5"/>
    <w:rsid w:val="00A5511C"/>
    <w:rsid w:val="00A633AB"/>
    <w:rsid w:val="00A67CCD"/>
    <w:rsid w:val="00A713CD"/>
    <w:rsid w:val="00A83222"/>
    <w:rsid w:val="00A844AF"/>
    <w:rsid w:val="00AA22AE"/>
    <w:rsid w:val="00AA33F9"/>
    <w:rsid w:val="00AB2774"/>
    <w:rsid w:val="00AB7E92"/>
    <w:rsid w:val="00AC03A6"/>
    <w:rsid w:val="00AC0AF2"/>
    <w:rsid w:val="00AC26E0"/>
    <w:rsid w:val="00AC3B93"/>
    <w:rsid w:val="00AC6278"/>
    <w:rsid w:val="00AD3DBE"/>
    <w:rsid w:val="00AD7AD5"/>
    <w:rsid w:val="00AE18FA"/>
    <w:rsid w:val="00AE37C8"/>
    <w:rsid w:val="00AF1C88"/>
    <w:rsid w:val="00AF284F"/>
    <w:rsid w:val="00AF3396"/>
    <w:rsid w:val="00AF460A"/>
    <w:rsid w:val="00AF6BF1"/>
    <w:rsid w:val="00AF7E5B"/>
    <w:rsid w:val="00B06175"/>
    <w:rsid w:val="00B061E5"/>
    <w:rsid w:val="00B11ECC"/>
    <w:rsid w:val="00B121EB"/>
    <w:rsid w:val="00B15E5C"/>
    <w:rsid w:val="00B24DD0"/>
    <w:rsid w:val="00B303D5"/>
    <w:rsid w:val="00B33A5F"/>
    <w:rsid w:val="00B41A5B"/>
    <w:rsid w:val="00B42498"/>
    <w:rsid w:val="00B43B69"/>
    <w:rsid w:val="00B46C28"/>
    <w:rsid w:val="00B477E9"/>
    <w:rsid w:val="00B538B2"/>
    <w:rsid w:val="00B54A2D"/>
    <w:rsid w:val="00B56B1F"/>
    <w:rsid w:val="00B664DD"/>
    <w:rsid w:val="00B66ACA"/>
    <w:rsid w:val="00B70211"/>
    <w:rsid w:val="00B70C28"/>
    <w:rsid w:val="00B77CEE"/>
    <w:rsid w:val="00B82423"/>
    <w:rsid w:val="00B86B95"/>
    <w:rsid w:val="00B929ED"/>
    <w:rsid w:val="00B9331B"/>
    <w:rsid w:val="00BA17A3"/>
    <w:rsid w:val="00BA1C63"/>
    <w:rsid w:val="00BA3F38"/>
    <w:rsid w:val="00BA6F03"/>
    <w:rsid w:val="00BA7CEE"/>
    <w:rsid w:val="00BB2D2E"/>
    <w:rsid w:val="00BB5166"/>
    <w:rsid w:val="00BB554E"/>
    <w:rsid w:val="00BC0EB8"/>
    <w:rsid w:val="00BC307C"/>
    <w:rsid w:val="00BD2E85"/>
    <w:rsid w:val="00BD41D0"/>
    <w:rsid w:val="00BD528F"/>
    <w:rsid w:val="00BD6510"/>
    <w:rsid w:val="00BE627D"/>
    <w:rsid w:val="00BE680D"/>
    <w:rsid w:val="00BE736F"/>
    <w:rsid w:val="00BF147F"/>
    <w:rsid w:val="00BF1A61"/>
    <w:rsid w:val="00BF5022"/>
    <w:rsid w:val="00BF5F73"/>
    <w:rsid w:val="00BF6087"/>
    <w:rsid w:val="00BF6496"/>
    <w:rsid w:val="00BF73F6"/>
    <w:rsid w:val="00BF74A5"/>
    <w:rsid w:val="00BF7C88"/>
    <w:rsid w:val="00C00BBE"/>
    <w:rsid w:val="00C10AAF"/>
    <w:rsid w:val="00C11189"/>
    <w:rsid w:val="00C12FC5"/>
    <w:rsid w:val="00C1621C"/>
    <w:rsid w:val="00C23779"/>
    <w:rsid w:val="00C237DB"/>
    <w:rsid w:val="00C27A2C"/>
    <w:rsid w:val="00C31DF3"/>
    <w:rsid w:val="00C33839"/>
    <w:rsid w:val="00C344C1"/>
    <w:rsid w:val="00C34D3A"/>
    <w:rsid w:val="00C37D43"/>
    <w:rsid w:val="00C46A11"/>
    <w:rsid w:val="00C51F37"/>
    <w:rsid w:val="00C52912"/>
    <w:rsid w:val="00C52933"/>
    <w:rsid w:val="00C539EE"/>
    <w:rsid w:val="00C57ADD"/>
    <w:rsid w:val="00C63885"/>
    <w:rsid w:val="00C67BC2"/>
    <w:rsid w:val="00C7042A"/>
    <w:rsid w:val="00C72E0E"/>
    <w:rsid w:val="00C7739B"/>
    <w:rsid w:val="00C77732"/>
    <w:rsid w:val="00C83C64"/>
    <w:rsid w:val="00C84D57"/>
    <w:rsid w:val="00C8569D"/>
    <w:rsid w:val="00C8718E"/>
    <w:rsid w:val="00C87FD1"/>
    <w:rsid w:val="00C92CE8"/>
    <w:rsid w:val="00C94D79"/>
    <w:rsid w:val="00C96256"/>
    <w:rsid w:val="00C975DD"/>
    <w:rsid w:val="00C97B3D"/>
    <w:rsid w:val="00C97FB0"/>
    <w:rsid w:val="00CA1367"/>
    <w:rsid w:val="00CA4B19"/>
    <w:rsid w:val="00CB1FE7"/>
    <w:rsid w:val="00CB7762"/>
    <w:rsid w:val="00CC0F6C"/>
    <w:rsid w:val="00CC7EF6"/>
    <w:rsid w:val="00CD005C"/>
    <w:rsid w:val="00CD0809"/>
    <w:rsid w:val="00CD4EF0"/>
    <w:rsid w:val="00CD4F84"/>
    <w:rsid w:val="00CD5688"/>
    <w:rsid w:val="00CE2E9C"/>
    <w:rsid w:val="00D002FF"/>
    <w:rsid w:val="00D006B0"/>
    <w:rsid w:val="00D01573"/>
    <w:rsid w:val="00D027D2"/>
    <w:rsid w:val="00D02850"/>
    <w:rsid w:val="00D03852"/>
    <w:rsid w:val="00D03B1F"/>
    <w:rsid w:val="00D05431"/>
    <w:rsid w:val="00D06397"/>
    <w:rsid w:val="00D072CE"/>
    <w:rsid w:val="00D12FCA"/>
    <w:rsid w:val="00D14F98"/>
    <w:rsid w:val="00D15F21"/>
    <w:rsid w:val="00D21122"/>
    <w:rsid w:val="00D22F81"/>
    <w:rsid w:val="00D2542F"/>
    <w:rsid w:val="00D26741"/>
    <w:rsid w:val="00D26A59"/>
    <w:rsid w:val="00D33165"/>
    <w:rsid w:val="00D37DD3"/>
    <w:rsid w:val="00D4374D"/>
    <w:rsid w:val="00D46637"/>
    <w:rsid w:val="00D46743"/>
    <w:rsid w:val="00D5012A"/>
    <w:rsid w:val="00D51529"/>
    <w:rsid w:val="00D52EDE"/>
    <w:rsid w:val="00D53558"/>
    <w:rsid w:val="00D54D20"/>
    <w:rsid w:val="00D559E5"/>
    <w:rsid w:val="00D60302"/>
    <w:rsid w:val="00D62348"/>
    <w:rsid w:val="00D64919"/>
    <w:rsid w:val="00D64D8F"/>
    <w:rsid w:val="00D6515B"/>
    <w:rsid w:val="00D70642"/>
    <w:rsid w:val="00D718FF"/>
    <w:rsid w:val="00D74C5E"/>
    <w:rsid w:val="00D80C8D"/>
    <w:rsid w:val="00D81F9D"/>
    <w:rsid w:val="00D931D9"/>
    <w:rsid w:val="00D936FD"/>
    <w:rsid w:val="00D93BA7"/>
    <w:rsid w:val="00D95AE5"/>
    <w:rsid w:val="00DA61AE"/>
    <w:rsid w:val="00DB0406"/>
    <w:rsid w:val="00DB1486"/>
    <w:rsid w:val="00DB69F0"/>
    <w:rsid w:val="00DC08D5"/>
    <w:rsid w:val="00DC0D90"/>
    <w:rsid w:val="00DC1F99"/>
    <w:rsid w:val="00DC7E40"/>
    <w:rsid w:val="00DC7E59"/>
    <w:rsid w:val="00DD08E3"/>
    <w:rsid w:val="00DD56B9"/>
    <w:rsid w:val="00DD59C2"/>
    <w:rsid w:val="00DD7FA6"/>
    <w:rsid w:val="00DE1442"/>
    <w:rsid w:val="00DE54D0"/>
    <w:rsid w:val="00DE7093"/>
    <w:rsid w:val="00DF2733"/>
    <w:rsid w:val="00DF2A3A"/>
    <w:rsid w:val="00DF32AC"/>
    <w:rsid w:val="00DF4FD9"/>
    <w:rsid w:val="00DF587D"/>
    <w:rsid w:val="00DF5E28"/>
    <w:rsid w:val="00DF60D6"/>
    <w:rsid w:val="00E01BBC"/>
    <w:rsid w:val="00E027E8"/>
    <w:rsid w:val="00E028BD"/>
    <w:rsid w:val="00E04D29"/>
    <w:rsid w:val="00E06AD6"/>
    <w:rsid w:val="00E077AC"/>
    <w:rsid w:val="00E11B7C"/>
    <w:rsid w:val="00E1732D"/>
    <w:rsid w:val="00E2615F"/>
    <w:rsid w:val="00E30191"/>
    <w:rsid w:val="00E3072C"/>
    <w:rsid w:val="00E361A2"/>
    <w:rsid w:val="00E41B5F"/>
    <w:rsid w:val="00E473AF"/>
    <w:rsid w:val="00E54C7C"/>
    <w:rsid w:val="00E56DF1"/>
    <w:rsid w:val="00E707FC"/>
    <w:rsid w:val="00E757B9"/>
    <w:rsid w:val="00E80BA8"/>
    <w:rsid w:val="00E83DB4"/>
    <w:rsid w:val="00E90F74"/>
    <w:rsid w:val="00E96756"/>
    <w:rsid w:val="00EA1C74"/>
    <w:rsid w:val="00EA25D3"/>
    <w:rsid w:val="00EA4227"/>
    <w:rsid w:val="00EA577B"/>
    <w:rsid w:val="00EA59CC"/>
    <w:rsid w:val="00EA60B9"/>
    <w:rsid w:val="00EA62C5"/>
    <w:rsid w:val="00EB063C"/>
    <w:rsid w:val="00EB610A"/>
    <w:rsid w:val="00EC38C2"/>
    <w:rsid w:val="00EC69AD"/>
    <w:rsid w:val="00ED1944"/>
    <w:rsid w:val="00ED37D4"/>
    <w:rsid w:val="00ED44D0"/>
    <w:rsid w:val="00ED4865"/>
    <w:rsid w:val="00ED48B0"/>
    <w:rsid w:val="00ED7922"/>
    <w:rsid w:val="00EE16C7"/>
    <w:rsid w:val="00EE251E"/>
    <w:rsid w:val="00EE2692"/>
    <w:rsid w:val="00EE447E"/>
    <w:rsid w:val="00EE6D3C"/>
    <w:rsid w:val="00EF56AC"/>
    <w:rsid w:val="00EF7E57"/>
    <w:rsid w:val="00EF7EDB"/>
    <w:rsid w:val="00F02DA3"/>
    <w:rsid w:val="00F12C14"/>
    <w:rsid w:val="00F149FD"/>
    <w:rsid w:val="00F208E1"/>
    <w:rsid w:val="00F22397"/>
    <w:rsid w:val="00F24E0D"/>
    <w:rsid w:val="00F2779B"/>
    <w:rsid w:val="00F3280E"/>
    <w:rsid w:val="00F32DDD"/>
    <w:rsid w:val="00F354AC"/>
    <w:rsid w:val="00F36DDF"/>
    <w:rsid w:val="00F37E51"/>
    <w:rsid w:val="00F421FA"/>
    <w:rsid w:val="00F439F4"/>
    <w:rsid w:val="00F511DD"/>
    <w:rsid w:val="00F53D6E"/>
    <w:rsid w:val="00F603A5"/>
    <w:rsid w:val="00F63C98"/>
    <w:rsid w:val="00F6766B"/>
    <w:rsid w:val="00F77B94"/>
    <w:rsid w:val="00F81DEB"/>
    <w:rsid w:val="00F92498"/>
    <w:rsid w:val="00F96601"/>
    <w:rsid w:val="00F968D4"/>
    <w:rsid w:val="00F96F72"/>
    <w:rsid w:val="00FA5394"/>
    <w:rsid w:val="00FB190F"/>
    <w:rsid w:val="00FB3043"/>
    <w:rsid w:val="00FB537C"/>
    <w:rsid w:val="00FB5F89"/>
    <w:rsid w:val="00FB6499"/>
    <w:rsid w:val="00FC0C3B"/>
    <w:rsid w:val="00FC167C"/>
    <w:rsid w:val="00FC1AE4"/>
    <w:rsid w:val="00FC3372"/>
    <w:rsid w:val="00FC5D61"/>
    <w:rsid w:val="00FC707C"/>
    <w:rsid w:val="00FD353B"/>
    <w:rsid w:val="00FD4114"/>
    <w:rsid w:val="00FE0C7C"/>
    <w:rsid w:val="00FE2C80"/>
    <w:rsid w:val="00FE48FA"/>
    <w:rsid w:val="00FE4F91"/>
    <w:rsid w:val="00FE7CB8"/>
    <w:rsid w:val="00FF05D6"/>
    <w:rsid w:val="00FF1E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41362EA1-7E94-4073-9D03-03BC0F58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CA"/>
    <w:pPr>
      <w:spacing w:after="200" w:line="276" w:lineRule="auto"/>
    </w:pPr>
    <w:rPr>
      <w:sz w:val="22"/>
      <w:szCs w:val="22"/>
      <w:lang w:eastAsia="en-US"/>
    </w:rPr>
  </w:style>
  <w:style w:type="paragraph" w:styleId="Naslov1">
    <w:name w:val="heading 1"/>
    <w:basedOn w:val="Normal"/>
    <w:next w:val="Normal"/>
    <w:link w:val="Naslov1Char"/>
    <w:uiPriority w:val="9"/>
    <w:qFormat/>
    <w:rsid w:val="006D0A2E"/>
    <w:pPr>
      <w:keepNext/>
      <w:numPr>
        <w:numId w:val="3"/>
      </w:numPr>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semiHidden/>
    <w:unhideWhenUsed/>
    <w:qFormat/>
    <w:rsid w:val="006D0A2E"/>
    <w:pPr>
      <w:keepNext/>
      <w:numPr>
        <w:ilvl w:val="1"/>
        <w:numId w:val="3"/>
      </w:numPr>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iPriority w:val="9"/>
    <w:semiHidden/>
    <w:unhideWhenUsed/>
    <w:qFormat/>
    <w:rsid w:val="006D0A2E"/>
    <w:pPr>
      <w:keepNext/>
      <w:numPr>
        <w:ilvl w:val="2"/>
        <w:numId w:val="3"/>
      </w:numPr>
      <w:spacing w:before="240" w:after="60"/>
      <w:outlineLvl w:val="2"/>
    </w:pPr>
    <w:rPr>
      <w:rFonts w:ascii="Cambria" w:eastAsia="Times New Roman" w:hAnsi="Cambria"/>
      <w:b/>
      <w:bCs/>
      <w:sz w:val="26"/>
      <w:szCs w:val="26"/>
    </w:rPr>
  </w:style>
  <w:style w:type="paragraph" w:styleId="Naslov4">
    <w:name w:val="heading 4"/>
    <w:basedOn w:val="Normal"/>
    <w:next w:val="Normal"/>
    <w:link w:val="Naslov4Char"/>
    <w:uiPriority w:val="9"/>
    <w:semiHidden/>
    <w:unhideWhenUsed/>
    <w:qFormat/>
    <w:rsid w:val="006D0A2E"/>
    <w:pPr>
      <w:keepNext/>
      <w:numPr>
        <w:ilvl w:val="3"/>
        <w:numId w:val="3"/>
      </w:numPr>
      <w:spacing w:before="240" w:after="60"/>
      <w:outlineLvl w:val="3"/>
    </w:pPr>
    <w:rPr>
      <w:rFonts w:eastAsia="Times New Roman"/>
      <w:b/>
      <w:bCs/>
      <w:sz w:val="28"/>
      <w:szCs w:val="28"/>
    </w:rPr>
  </w:style>
  <w:style w:type="paragraph" w:styleId="Naslov5">
    <w:name w:val="heading 5"/>
    <w:basedOn w:val="Normal"/>
    <w:next w:val="Normal"/>
    <w:link w:val="Naslov5Char"/>
    <w:uiPriority w:val="9"/>
    <w:semiHidden/>
    <w:unhideWhenUsed/>
    <w:qFormat/>
    <w:rsid w:val="006D0A2E"/>
    <w:pPr>
      <w:numPr>
        <w:ilvl w:val="4"/>
        <w:numId w:val="3"/>
      </w:numPr>
      <w:spacing w:before="240" w:after="60"/>
      <w:outlineLvl w:val="4"/>
    </w:pPr>
    <w:rPr>
      <w:rFonts w:eastAsia="Times New Roman"/>
      <w:b/>
      <w:bCs/>
      <w:i/>
      <w:iCs/>
      <w:sz w:val="26"/>
      <w:szCs w:val="26"/>
    </w:rPr>
  </w:style>
  <w:style w:type="paragraph" w:styleId="Naslov6">
    <w:name w:val="heading 6"/>
    <w:basedOn w:val="Normal"/>
    <w:next w:val="Normal"/>
    <w:link w:val="Naslov6Char"/>
    <w:uiPriority w:val="9"/>
    <w:semiHidden/>
    <w:unhideWhenUsed/>
    <w:qFormat/>
    <w:rsid w:val="006D0A2E"/>
    <w:pPr>
      <w:numPr>
        <w:ilvl w:val="5"/>
        <w:numId w:val="3"/>
      </w:numPr>
      <w:spacing w:before="240" w:after="60"/>
      <w:outlineLvl w:val="5"/>
    </w:pPr>
    <w:rPr>
      <w:rFonts w:eastAsia="Times New Roman"/>
      <w:b/>
      <w:bCs/>
    </w:rPr>
  </w:style>
  <w:style w:type="paragraph" w:styleId="Naslov7">
    <w:name w:val="heading 7"/>
    <w:basedOn w:val="Normal"/>
    <w:next w:val="Normal"/>
    <w:link w:val="Naslov7Char"/>
    <w:uiPriority w:val="9"/>
    <w:semiHidden/>
    <w:unhideWhenUsed/>
    <w:qFormat/>
    <w:rsid w:val="006D0A2E"/>
    <w:pPr>
      <w:numPr>
        <w:ilvl w:val="6"/>
        <w:numId w:val="3"/>
      </w:numPr>
      <w:spacing w:before="240" w:after="60"/>
      <w:outlineLvl w:val="6"/>
    </w:pPr>
    <w:rPr>
      <w:rFonts w:eastAsia="Times New Roman"/>
      <w:sz w:val="24"/>
      <w:szCs w:val="24"/>
    </w:rPr>
  </w:style>
  <w:style w:type="paragraph" w:styleId="Naslov8">
    <w:name w:val="heading 8"/>
    <w:basedOn w:val="Normal"/>
    <w:next w:val="Normal"/>
    <w:link w:val="Naslov8Char"/>
    <w:uiPriority w:val="9"/>
    <w:semiHidden/>
    <w:unhideWhenUsed/>
    <w:qFormat/>
    <w:rsid w:val="006D0A2E"/>
    <w:pPr>
      <w:numPr>
        <w:ilvl w:val="7"/>
        <w:numId w:val="3"/>
      </w:numPr>
      <w:spacing w:before="240" w:after="60"/>
      <w:outlineLvl w:val="7"/>
    </w:pPr>
    <w:rPr>
      <w:rFonts w:eastAsia="Times New Roman"/>
      <w:i/>
      <w:iCs/>
      <w:sz w:val="24"/>
      <w:szCs w:val="24"/>
    </w:rPr>
  </w:style>
  <w:style w:type="paragraph" w:styleId="Naslov9">
    <w:name w:val="heading 9"/>
    <w:basedOn w:val="Normal"/>
    <w:next w:val="Normal"/>
    <w:link w:val="Naslov9Char"/>
    <w:uiPriority w:val="9"/>
    <w:semiHidden/>
    <w:unhideWhenUsed/>
    <w:qFormat/>
    <w:rsid w:val="006D0A2E"/>
    <w:pPr>
      <w:numPr>
        <w:ilvl w:val="8"/>
        <w:numId w:val="3"/>
      </w:numPr>
      <w:spacing w:before="240" w:after="60"/>
      <w:outlineLvl w:val="8"/>
    </w:pPr>
    <w:rPr>
      <w:rFonts w:ascii="Cambria" w:eastAsia="Times New Roman" w:hAnsi="Cambr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A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4">
    <w:name w:val="Light Grid Accent 4"/>
    <w:basedOn w:val="Obinatablica"/>
    <w:uiPriority w:val="62"/>
    <w:rsid w:val="00CA136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vijetlipopis-Isticanje4">
    <w:name w:val="Light List Accent 4"/>
    <w:basedOn w:val="Obinatablica"/>
    <w:uiPriority w:val="61"/>
    <w:rsid w:val="00CA136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rednjesjenanje1-Isticanje4">
    <w:name w:val="Medium Shading 1 Accent 4"/>
    <w:basedOn w:val="Obinatablica"/>
    <w:uiPriority w:val="63"/>
    <w:rsid w:val="00CA13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Odlomakpopisa">
    <w:name w:val="List Paragraph"/>
    <w:basedOn w:val="Normal"/>
    <w:uiPriority w:val="34"/>
    <w:qFormat/>
    <w:rsid w:val="00E3072C"/>
    <w:pPr>
      <w:ind w:left="720"/>
      <w:contextualSpacing/>
    </w:pPr>
  </w:style>
  <w:style w:type="paragraph" w:styleId="Tekstbalonia">
    <w:name w:val="Balloon Text"/>
    <w:basedOn w:val="Normal"/>
    <w:link w:val="TekstbaloniaChar"/>
    <w:uiPriority w:val="99"/>
    <w:semiHidden/>
    <w:unhideWhenUsed/>
    <w:rsid w:val="00BE627D"/>
    <w:pPr>
      <w:spacing w:after="0" w:line="240" w:lineRule="auto"/>
    </w:pPr>
    <w:rPr>
      <w:rFonts w:ascii="Tahoma" w:eastAsia="Times New Roman" w:hAnsi="Tahoma" w:cs="Tahoma"/>
      <w:sz w:val="16"/>
      <w:szCs w:val="16"/>
      <w:lang w:eastAsia="hr-HR"/>
    </w:rPr>
  </w:style>
  <w:style w:type="character" w:customStyle="1" w:styleId="TekstbaloniaChar">
    <w:name w:val="Tekst balončića Char"/>
    <w:link w:val="Tekstbalonia"/>
    <w:uiPriority w:val="99"/>
    <w:semiHidden/>
    <w:rsid w:val="00BE627D"/>
    <w:rPr>
      <w:rFonts w:ascii="Tahoma" w:eastAsia="Times New Roman" w:hAnsi="Tahoma" w:cs="Tahoma"/>
      <w:sz w:val="16"/>
      <w:szCs w:val="16"/>
      <w:lang w:eastAsia="hr-HR"/>
    </w:rPr>
  </w:style>
  <w:style w:type="table" w:customStyle="1" w:styleId="Reetkatablice1">
    <w:name w:val="Rešetka tablice1"/>
    <w:basedOn w:val="Obinatablica"/>
    <w:next w:val="Reetkatablice"/>
    <w:uiPriority w:val="59"/>
    <w:rsid w:val="00A2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2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A2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776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776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163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163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163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163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163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163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AC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AC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AC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AC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AC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AC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AC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AC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5B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5B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5B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5B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5B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5B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5B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6C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59"/>
    <w:rsid w:val="006C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59"/>
    <w:rsid w:val="006C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6C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C1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59"/>
    <w:rsid w:val="00C1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12F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2FC5"/>
  </w:style>
  <w:style w:type="paragraph" w:styleId="Podnoje">
    <w:name w:val="footer"/>
    <w:basedOn w:val="Normal"/>
    <w:link w:val="PodnojeChar"/>
    <w:uiPriority w:val="99"/>
    <w:unhideWhenUsed/>
    <w:rsid w:val="00C12F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2FC5"/>
  </w:style>
  <w:style w:type="table" w:customStyle="1" w:styleId="Reetkatablice33">
    <w:name w:val="Rešetka tablice33"/>
    <w:basedOn w:val="Obinatablica"/>
    <w:next w:val="Reetkatablice"/>
    <w:uiPriority w:val="59"/>
    <w:rsid w:val="00C1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next w:val="Reetkatablice"/>
    <w:uiPriority w:val="59"/>
    <w:rsid w:val="00CB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next w:val="Reetkatablice"/>
    <w:uiPriority w:val="59"/>
    <w:rsid w:val="00CB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Obinatablica"/>
    <w:next w:val="Reetkatablice"/>
    <w:uiPriority w:val="59"/>
    <w:rsid w:val="00CB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uiPriority w:val="59"/>
    <w:rsid w:val="00CB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8">
    <w:name w:val="Rešetka tablice38"/>
    <w:basedOn w:val="Obinatablica"/>
    <w:next w:val="Reetkatablice"/>
    <w:uiPriority w:val="59"/>
    <w:rsid w:val="00CB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
    <w:name w:val="Rešetka tablice39"/>
    <w:basedOn w:val="Obinatablica"/>
    <w:next w:val="Reetkatablice"/>
    <w:uiPriority w:val="59"/>
    <w:rsid w:val="00CB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
    <w:name w:val="Rešetka tablice40"/>
    <w:basedOn w:val="Obinatablica"/>
    <w:next w:val="Reetkatablice"/>
    <w:uiPriority w:val="59"/>
    <w:rsid w:val="00CB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CB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CB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Obinatablica"/>
    <w:next w:val="Reetkatablice"/>
    <w:uiPriority w:val="59"/>
    <w:rsid w:val="00CB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next w:val="Reetkatablice"/>
    <w:uiPriority w:val="59"/>
    <w:rsid w:val="00CB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762"/>
    <w:pPr>
      <w:autoSpaceDE w:val="0"/>
      <w:autoSpaceDN w:val="0"/>
      <w:adjustRightInd w:val="0"/>
    </w:pPr>
    <w:rPr>
      <w:rFonts w:ascii="Comic Sans MS" w:hAnsi="Comic Sans MS" w:cs="Comic Sans MS"/>
      <w:color w:val="000000"/>
      <w:sz w:val="24"/>
      <w:szCs w:val="24"/>
      <w:lang w:eastAsia="en-US"/>
    </w:rPr>
  </w:style>
  <w:style w:type="table" w:customStyle="1" w:styleId="Reetkatablice45">
    <w:name w:val="Rešetka tablice45"/>
    <w:basedOn w:val="Obinatablica"/>
    <w:next w:val="Reetkatablice"/>
    <w:uiPriority w:val="59"/>
    <w:rsid w:val="00C8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C8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565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565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51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51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51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51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next w:val="Reetkatablice"/>
    <w:uiPriority w:val="59"/>
    <w:rsid w:val="0051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51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9B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B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7">
    <w:name w:val="Rešetka tablice57"/>
    <w:basedOn w:val="Obinatablica"/>
    <w:next w:val="Reetkatablice"/>
    <w:uiPriority w:val="59"/>
    <w:rsid w:val="009B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8">
    <w:name w:val="Rešetka tablice58"/>
    <w:basedOn w:val="Obinatablica"/>
    <w:next w:val="Reetkatablice"/>
    <w:uiPriority w:val="59"/>
    <w:rsid w:val="009B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626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0">
    <w:name w:val="Rešetka tablice60"/>
    <w:basedOn w:val="Obinatablica"/>
    <w:next w:val="Reetkatablice"/>
    <w:uiPriority w:val="59"/>
    <w:rsid w:val="00626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C77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BA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next w:val="Reetkatablice"/>
    <w:uiPriority w:val="59"/>
    <w:rsid w:val="0055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next w:val="Reetkatablice"/>
    <w:uiPriority w:val="59"/>
    <w:rsid w:val="0055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5">
    <w:name w:val="Rešetka tablice65"/>
    <w:basedOn w:val="Obinatablica"/>
    <w:next w:val="Reetkatablice"/>
    <w:uiPriority w:val="59"/>
    <w:rsid w:val="0055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55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7">
    <w:name w:val="Rešetka tablice67"/>
    <w:basedOn w:val="Obinatablica"/>
    <w:next w:val="Reetkatablice"/>
    <w:uiPriority w:val="59"/>
    <w:rsid w:val="00F1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59"/>
    <w:rsid w:val="005E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9">
    <w:name w:val="Rešetka tablice69"/>
    <w:basedOn w:val="Obinatablica"/>
    <w:next w:val="Reetkatablice"/>
    <w:uiPriority w:val="59"/>
    <w:rsid w:val="005E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0">
    <w:name w:val="Rešetka tablice70"/>
    <w:basedOn w:val="Obinatablica"/>
    <w:next w:val="Reetkatablice"/>
    <w:uiPriority w:val="59"/>
    <w:rsid w:val="005E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E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E90F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3">
    <w:name w:val="Rešetka tablice73"/>
    <w:basedOn w:val="Obinatablica"/>
    <w:next w:val="Reetkatablice"/>
    <w:uiPriority w:val="59"/>
    <w:rsid w:val="00393B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Obinatablica"/>
    <w:next w:val="Reetkatablice"/>
    <w:uiPriority w:val="59"/>
    <w:rsid w:val="00393B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Obinatablica"/>
    <w:next w:val="Reetkatablice"/>
    <w:uiPriority w:val="59"/>
    <w:rsid w:val="003966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6">
    <w:name w:val="Rešetka tablice76"/>
    <w:basedOn w:val="Obinatablica"/>
    <w:next w:val="Reetkatablice"/>
    <w:uiPriority w:val="59"/>
    <w:rsid w:val="008335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7">
    <w:name w:val="Rešetka tablice77"/>
    <w:basedOn w:val="Obinatablica"/>
    <w:next w:val="Reetkatablice"/>
    <w:uiPriority w:val="59"/>
    <w:rsid w:val="008335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Obinatablica"/>
    <w:next w:val="Reetkatablice"/>
    <w:uiPriority w:val="59"/>
    <w:rsid w:val="008335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9">
    <w:name w:val="Rešetka tablice79"/>
    <w:basedOn w:val="Obinatablica"/>
    <w:next w:val="Reetkatablice"/>
    <w:uiPriority w:val="59"/>
    <w:rsid w:val="00791C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0">
    <w:name w:val="Rešetka tablice80"/>
    <w:basedOn w:val="Obinatablica"/>
    <w:next w:val="Reetkatablice"/>
    <w:uiPriority w:val="59"/>
    <w:rsid w:val="00791C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791C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Obinatablica"/>
    <w:next w:val="Reetkatablice"/>
    <w:uiPriority w:val="59"/>
    <w:rsid w:val="003257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Obinatablica"/>
    <w:next w:val="Reetkatablice"/>
    <w:uiPriority w:val="59"/>
    <w:rsid w:val="003257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Obinatablica"/>
    <w:next w:val="Reetkatablice"/>
    <w:uiPriority w:val="59"/>
    <w:rsid w:val="009F5B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Obinatablica"/>
    <w:next w:val="Reetkatablice"/>
    <w:uiPriority w:val="59"/>
    <w:rsid w:val="00737A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6">
    <w:name w:val="Rešetka tablice86"/>
    <w:basedOn w:val="Obinatablica"/>
    <w:next w:val="Reetkatablice"/>
    <w:uiPriority w:val="59"/>
    <w:rsid w:val="00737A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7">
    <w:name w:val="Rešetka tablice87"/>
    <w:basedOn w:val="Obinatablica"/>
    <w:next w:val="Reetkatablice"/>
    <w:uiPriority w:val="59"/>
    <w:rsid w:val="00E56D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8">
    <w:name w:val="Rešetka tablice88"/>
    <w:basedOn w:val="Obinatablica"/>
    <w:next w:val="Reetkatablice"/>
    <w:uiPriority w:val="59"/>
    <w:rsid w:val="002B40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
    <w:uiPriority w:val="9"/>
    <w:rsid w:val="006D0A2E"/>
    <w:rPr>
      <w:rFonts w:ascii="Cambria" w:eastAsia="Times New Roman" w:hAnsi="Cambria"/>
      <w:b/>
      <w:bCs/>
      <w:kern w:val="32"/>
      <w:sz w:val="32"/>
      <w:szCs w:val="32"/>
      <w:lang w:eastAsia="en-US"/>
    </w:rPr>
  </w:style>
  <w:style w:type="character" w:customStyle="1" w:styleId="Naslov2Char">
    <w:name w:val="Naslov 2 Char"/>
    <w:link w:val="Naslov2"/>
    <w:uiPriority w:val="9"/>
    <w:semiHidden/>
    <w:rsid w:val="006D0A2E"/>
    <w:rPr>
      <w:rFonts w:ascii="Cambria" w:eastAsia="Times New Roman" w:hAnsi="Cambria"/>
      <w:b/>
      <w:bCs/>
      <w:i/>
      <w:iCs/>
      <w:sz w:val="28"/>
      <w:szCs w:val="28"/>
      <w:lang w:eastAsia="en-US"/>
    </w:rPr>
  </w:style>
  <w:style w:type="character" w:customStyle="1" w:styleId="Naslov3Char">
    <w:name w:val="Naslov 3 Char"/>
    <w:link w:val="Naslov3"/>
    <w:uiPriority w:val="9"/>
    <w:semiHidden/>
    <w:rsid w:val="006D0A2E"/>
    <w:rPr>
      <w:rFonts w:ascii="Cambria" w:eastAsia="Times New Roman" w:hAnsi="Cambria"/>
      <w:b/>
      <w:bCs/>
      <w:sz w:val="26"/>
      <w:szCs w:val="26"/>
      <w:lang w:eastAsia="en-US"/>
    </w:rPr>
  </w:style>
  <w:style w:type="character" w:customStyle="1" w:styleId="Naslov4Char">
    <w:name w:val="Naslov 4 Char"/>
    <w:link w:val="Naslov4"/>
    <w:uiPriority w:val="9"/>
    <w:semiHidden/>
    <w:rsid w:val="006D0A2E"/>
    <w:rPr>
      <w:rFonts w:eastAsia="Times New Roman"/>
      <w:b/>
      <w:bCs/>
      <w:sz w:val="28"/>
      <w:szCs w:val="28"/>
      <w:lang w:eastAsia="en-US"/>
    </w:rPr>
  </w:style>
  <w:style w:type="character" w:customStyle="1" w:styleId="Naslov5Char">
    <w:name w:val="Naslov 5 Char"/>
    <w:link w:val="Naslov5"/>
    <w:uiPriority w:val="9"/>
    <w:semiHidden/>
    <w:rsid w:val="006D0A2E"/>
    <w:rPr>
      <w:rFonts w:eastAsia="Times New Roman"/>
      <w:b/>
      <w:bCs/>
      <w:i/>
      <w:iCs/>
      <w:sz w:val="26"/>
      <w:szCs w:val="26"/>
      <w:lang w:eastAsia="en-US"/>
    </w:rPr>
  </w:style>
  <w:style w:type="character" w:customStyle="1" w:styleId="Naslov6Char">
    <w:name w:val="Naslov 6 Char"/>
    <w:link w:val="Naslov6"/>
    <w:uiPriority w:val="9"/>
    <w:semiHidden/>
    <w:rsid w:val="006D0A2E"/>
    <w:rPr>
      <w:rFonts w:eastAsia="Times New Roman"/>
      <w:b/>
      <w:bCs/>
      <w:sz w:val="22"/>
      <w:szCs w:val="22"/>
      <w:lang w:eastAsia="en-US"/>
    </w:rPr>
  </w:style>
  <w:style w:type="character" w:customStyle="1" w:styleId="Naslov7Char">
    <w:name w:val="Naslov 7 Char"/>
    <w:link w:val="Naslov7"/>
    <w:uiPriority w:val="9"/>
    <w:semiHidden/>
    <w:rsid w:val="006D0A2E"/>
    <w:rPr>
      <w:rFonts w:eastAsia="Times New Roman"/>
      <w:sz w:val="24"/>
      <w:szCs w:val="24"/>
      <w:lang w:eastAsia="en-US"/>
    </w:rPr>
  </w:style>
  <w:style w:type="character" w:customStyle="1" w:styleId="Naslov8Char">
    <w:name w:val="Naslov 8 Char"/>
    <w:link w:val="Naslov8"/>
    <w:uiPriority w:val="9"/>
    <w:semiHidden/>
    <w:rsid w:val="006D0A2E"/>
    <w:rPr>
      <w:rFonts w:eastAsia="Times New Roman"/>
      <w:i/>
      <w:iCs/>
      <w:sz w:val="24"/>
      <w:szCs w:val="24"/>
      <w:lang w:eastAsia="en-US"/>
    </w:rPr>
  </w:style>
  <w:style w:type="character" w:customStyle="1" w:styleId="Naslov9Char">
    <w:name w:val="Naslov 9 Char"/>
    <w:link w:val="Naslov9"/>
    <w:uiPriority w:val="9"/>
    <w:semiHidden/>
    <w:rsid w:val="006D0A2E"/>
    <w:rPr>
      <w:rFonts w:ascii="Cambria" w:eastAsia="Times New Roman" w:hAnsi="Cambria"/>
      <w:sz w:val="22"/>
      <w:szCs w:val="22"/>
      <w:lang w:eastAsia="en-US"/>
    </w:rPr>
  </w:style>
  <w:style w:type="table" w:customStyle="1" w:styleId="Reetkatablice89">
    <w:name w:val="Rešetka tablice89"/>
    <w:basedOn w:val="Obinatablica"/>
    <w:next w:val="Reetkatablice"/>
    <w:uiPriority w:val="59"/>
    <w:rsid w:val="00C97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0">
    <w:name w:val="Rešetka tablice90"/>
    <w:basedOn w:val="Obinatablica"/>
    <w:next w:val="Reetkatablice"/>
    <w:uiPriority w:val="59"/>
    <w:rsid w:val="00C97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1">
    <w:name w:val="Rešetka tablice91"/>
    <w:basedOn w:val="Obinatablica"/>
    <w:next w:val="Reetkatablice"/>
    <w:uiPriority w:val="59"/>
    <w:rsid w:val="00C97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2">
    <w:name w:val="Rešetka tablice92"/>
    <w:basedOn w:val="Obinatablica"/>
    <w:next w:val="Reetkatablice"/>
    <w:uiPriority w:val="59"/>
    <w:rsid w:val="00C97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047D5C"/>
  </w:style>
  <w:style w:type="table" w:customStyle="1" w:styleId="Reetkatablice93">
    <w:name w:val="Rešetka tablice93"/>
    <w:basedOn w:val="Obinatablica"/>
    <w:next w:val="Reetkatablice"/>
    <w:uiPriority w:val="59"/>
    <w:rsid w:val="00047D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4">
    <w:name w:val="Rešetka tablice94"/>
    <w:basedOn w:val="Obinatablica"/>
    <w:next w:val="Reetkatablice"/>
    <w:uiPriority w:val="59"/>
    <w:rsid w:val="00060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5">
    <w:name w:val="Rešetka tablice95"/>
    <w:basedOn w:val="Obinatablica"/>
    <w:next w:val="Reetkatablice"/>
    <w:uiPriority w:val="59"/>
    <w:rsid w:val="00710C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6">
    <w:name w:val="Rešetka tablice96"/>
    <w:basedOn w:val="Obinatablica"/>
    <w:next w:val="Reetkatablice"/>
    <w:uiPriority w:val="59"/>
    <w:rsid w:val="00710C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7">
    <w:name w:val="Rešetka tablice97"/>
    <w:basedOn w:val="Obinatablica"/>
    <w:next w:val="Reetkatablice"/>
    <w:uiPriority w:val="59"/>
    <w:rsid w:val="00710C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8">
    <w:name w:val="Rešetka tablice98"/>
    <w:basedOn w:val="Obinatablica"/>
    <w:next w:val="Reetkatablice"/>
    <w:uiPriority w:val="59"/>
    <w:rsid w:val="00710C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9">
    <w:name w:val="Rešetka tablice99"/>
    <w:basedOn w:val="Obinatablica"/>
    <w:next w:val="Reetkatablice"/>
    <w:uiPriority w:val="59"/>
    <w:rsid w:val="00710C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0">
    <w:name w:val="Rešetka tablice100"/>
    <w:basedOn w:val="Obinatablica"/>
    <w:next w:val="Reetkatablice"/>
    <w:uiPriority w:val="59"/>
    <w:rsid w:val="00952F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59"/>
    <w:rsid w:val="00952F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59"/>
    <w:rsid w:val="00952F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3">
    <w:name w:val="Rešetka tablice103"/>
    <w:basedOn w:val="Obinatablica"/>
    <w:next w:val="Reetkatablice"/>
    <w:uiPriority w:val="59"/>
    <w:rsid w:val="00952F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4">
    <w:name w:val="Rešetka tablice104"/>
    <w:basedOn w:val="Obinatablica"/>
    <w:next w:val="Reetkatablice"/>
    <w:uiPriority w:val="59"/>
    <w:rsid w:val="00216D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5">
    <w:name w:val="Rešetka tablice105"/>
    <w:basedOn w:val="Obinatablica"/>
    <w:next w:val="Reetkatablice"/>
    <w:uiPriority w:val="59"/>
    <w:rsid w:val="00216D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6">
    <w:name w:val="Rešetka tablice106"/>
    <w:basedOn w:val="Obinatablica"/>
    <w:next w:val="Reetkatablice"/>
    <w:uiPriority w:val="59"/>
    <w:rsid w:val="00216D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7">
    <w:name w:val="Rešetka tablice107"/>
    <w:basedOn w:val="Obinatablica"/>
    <w:next w:val="Reetkatablice"/>
    <w:uiPriority w:val="59"/>
    <w:rsid w:val="00216D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8">
    <w:name w:val="Rešetka tablice108"/>
    <w:basedOn w:val="Obinatablica"/>
    <w:next w:val="Reetkatablice"/>
    <w:uiPriority w:val="59"/>
    <w:rsid w:val="00216D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9">
    <w:name w:val="Rešetka tablice109"/>
    <w:basedOn w:val="Obinatablica"/>
    <w:next w:val="Reetkatablice"/>
    <w:uiPriority w:val="59"/>
    <w:rsid w:val="00216D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0">
    <w:name w:val="Rešetka tablice110"/>
    <w:basedOn w:val="Obinatablica"/>
    <w:next w:val="Reetkatablice"/>
    <w:uiPriority w:val="59"/>
    <w:rsid w:val="00216D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6954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B86B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B86B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B86B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59"/>
    <w:rsid w:val="00B86B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6">
    <w:name w:val="Rešetka tablice116"/>
    <w:basedOn w:val="Obinatablica"/>
    <w:next w:val="Reetkatablice"/>
    <w:uiPriority w:val="59"/>
    <w:rsid w:val="00B86B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7">
    <w:name w:val="Rešetka tablice117"/>
    <w:basedOn w:val="Obinatablica"/>
    <w:next w:val="Reetkatablice"/>
    <w:uiPriority w:val="59"/>
    <w:rsid w:val="00B86B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8">
    <w:name w:val="Rešetka tablice118"/>
    <w:basedOn w:val="Obinatablica"/>
    <w:next w:val="Reetkatablice"/>
    <w:uiPriority w:val="59"/>
    <w:rsid w:val="00B86B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9">
    <w:name w:val="Rešetka tablice119"/>
    <w:basedOn w:val="Obinatablica"/>
    <w:next w:val="Reetkatablice"/>
    <w:uiPriority w:val="59"/>
    <w:rsid w:val="003B0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0">
    <w:name w:val="Rešetka tablice120"/>
    <w:basedOn w:val="Obinatablica"/>
    <w:next w:val="Reetkatablice"/>
    <w:uiPriority w:val="59"/>
    <w:rsid w:val="003B0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3B0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next w:val="Reetkatablice"/>
    <w:uiPriority w:val="59"/>
    <w:rsid w:val="003B0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3">
    <w:name w:val="Rešetka tablice123"/>
    <w:basedOn w:val="Obinatablica"/>
    <w:next w:val="Reetkatablice"/>
    <w:uiPriority w:val="59"/>
    <w:rsid w:val="003B0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4">
    <w:name w:val="Rešetka tablice124"/>
    <w:basedOn w:val="Obinatablica"/>
    <w:next w:val="Reetkatablice"/>
    <w:uiPriority w:val="59"/>
    <w:rsid w:val="003B0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5">
    <w:name w:val="Rešetka tablice125"/>
    <w:basedOn w:val="Obinatablica"/>
    <w:next w:val="Reetkatablice"/>
    <w:uiPriority w:val="59"/>
    <w:rsid w:val="003B0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6">
    <w:name w:val="Rešetka tablice126"/>
    <w:basedOn w:val="Obinatablica"/>
    <w:next w:val="Reetkatablice"/>
    <w:uiPriority w:val="59"/>
    <w:rsid w:val="003B0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7">
    <w:name w:val="Rešetka tablice127"/>
    <w:basedOn w:val="Obinatablica"/>
    <w:next w:val="Reetkatablice"/>
    <w:uiPriority w:val="59"/>
    <w:rsid w:val="003B0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8">
    <w:name w:val="Rešetka tablice128"/>
    <w:basedOn w:val="Obinatablica"/>
    <w:next w:val="Reetkatablice"/>
    <w:uiPriority w:val="59"/>
    <w:rsid w:val="003B0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9">
    <w:name w:val="Rešetka tablice129"/>
    <w:basedOn w:val="Obinatablica"/>
    <w:next w:val="Reetkatablice"/>
    <w:uiPriority w:val="59"/>
    <w:rsid w:val="002E20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0">
    <w:name w:val="Rešetka tablice130"/>
    <w:basedOn w:val="Obinatablica"/>
    <w:next w:val="Reetkatablice"/>
    <w:uiPriority w:val="59"/>
    <w:rsid w:val="002E20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89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89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3">
    <w:name w:val="Rešetka tablice133"/>
    <w:basedOn w:val="Obinatablica"/>
    <w:next w:val="Reetkatablice"/>
    <w:uiPriority w:val="59"/>
    <w:rsid w:val="00D936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4">
    <w:name w:val="Rešetka tablice134"/>
    <w:basedOn w:val="Obinatablica"/>
    <w:next w:val="Reetkatablice"/>
    <w:uiPriority w:val="59"/>
    <w:rsid w:val="00D936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5">
    <w:name w:val="Rešetka tablice135"/>
    <w:basedOn w:val="Obinatablica"/>
    <w:next w:val="Reetkatablice"/>
    <w:uiPriority w:val="59"/>
    <w:rsid w:val="00D936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6">
    <w:name w:val="Rešetka tablice136"/>
    <w:basedOn w:val="Obinatablica"/>
    <w:next w:val="Reetkatablice"/>
    <w:uiPriority w:val="59"/>
    <w:rsid w:val="00D936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7">
    <w:name w:val="Rešetka tablice137"/>
    <w:basedOn w:val="Obinatablica"/>
    <w:next w:val="Reetkatablice"/>
    <w:uiPriority w:val="59"/>
    <w:rsid w:val="00D936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8">
    <w:name w:val="Rešetka tablice138"/>
    <w:basedOn w:val="Obinatablica"/>
    <w:next w:val="Reetkatablice"/>
    <w:uiPriority w:val="59"/>
    <w:rsid w:val="00D936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9">
    <w:name w:val="Rešetka tablice139"/>
    <w:basedOn w:val="Obinatablica"/>
    <w:next w:val="Reetkatablice"/>
    <w:uiPriority w:val="59"/>
    <w:rsid w:val="00D936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0">
    <w:name w:val="Rešetka tablice140"/>
    <w:basedOn w:val="Obinatablica"/>
    <w:next w:val="Reetkatablice"/>
    <w:uiPriority w:val="59"/>
    <w:rsid w:val="00D936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
    <w:name w:val="Rešetka tablice141"/>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3">
    <w:name w:val="Rešetka tablice143"/>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4">
    <w:name w:val="Rešetka tablice144"/>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5">
    <w:name w:val="Rešetka tablice145"/>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6">
    <w:name w:val="Rešetka tablice146"/>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7">
    <w:name w:val="Rešetka tablice147"/>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8">
    <w:name w:val="Rešetka tablice148"/>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9">
    <w:name w:val="Rešetka tablice149"/>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0">
    <w:name w:val="Rešetka tablice150"/>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2">
    <w:name w:val="Rešetka tablice152"/>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3">
    <w:name w:val="Rešetka tablice153"/>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4">
    <w:name w:val="Rešetka tablice154"/>
    <w:basedOn w:val="Obinatablica"/>
    <w:next w:val="Reetkatablice"/>
    <w:uiPriority w:val="59"/>
    <w:rsid w:val="00BB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5">
    <w:name w:val="Rešetka tablice155"/>
    <w:basedOn w:val="Obinatablica"/>
    <w:next w:val="Reetkatablice"/>
    <w:uiPriority w:val="59"/>
    <w:rsid w:val="005A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6">
    <w:name w:val="Rešetka tablice156"/>
    <w:basedOn w:val="Obinatablica"/>
    <w:next w:val="Reetkatablice"/>
    <w:uiPriority w:val="59"/>
    <w:rsid w:val="005A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7">
    <w:name w:val="Rešetka tablice157"/>
    <w:basedOn w:val="Obinatablica"/>
    <w:next w:val="Reetkatablice"/>
    <w:uiPriority w:val="59"/>
    <w:rsid w:val="005A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8">
    <w:name w:val="Rešetka tablice158"/>
    <w:basedOn w:val="Obinatablica"/>
    <w:next w:val="Reetkatablice"/>
    <w:uiPriority w:val="59"/>
    <w:rsid w:val="002072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9">
    <w:name w:val="Rešetka tablice159"/>
    <w:basedOn w:val="Obinatablica"/>
    <w:next w:val="Reetkatablice"/>
    <w:uiPriority w:val="59"/>
    <w:rsid w:val="002072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0">
    <w:name w:val="Rešetka tablice160"/>
    <w:basedOn w:val="Obinatablica"/>
    <w:next w:val="Reetkatablice"/>
    <w:uiPriority w:val="59"/>
    <w:rsid w:val="002072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59"/>
    <w:rsid w:val="002072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2">
    <w:name w:val="Rešetka tablice162"/>
    <w:basedOn w:val="Obinatablica"/>
    <w:next w:val="Reetkatablice"/>
    <w:uiPriority w:val="59"/>
    <w:rsid w:val="002072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3">
    <w:name w:val="Rešetka tablice163"/>
    <w:basedOn w:val="Obinatablica"/>
    <w:next w:val="Reetkatablice"/>
    <w:uiPriority w:val="59"/>
    <w:rsid w:val="002072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4">
    <w:name w:val="Rešetka tablice164"/>
    <w:basedOn w:val="Obinatablica"/>
    <w:next w:val="Reetkatablice"/>
    <w:uiPriority w:val="59"/>
    <w:rsid w:val="002072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5">
    <w:name w:val="Rešetka tablice165"/>
    <w:basedOn w:val="Obinatablica"/>
    <w:next w:val="Reetkatablice"/>
    <w:uiPriority w:val="59"/>
    <w:rsid w:val="002072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6">
    <w:name w:val="Rešetka tablice166"/>
    <w:basedOn w:val="Obinatablica"/>
    <w:next w:val="Reetkatablice"/>
    <w:uiPriority w:val="59"/>
    <w:rsid w:val="00CD4E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7">
    <w:name w:val="Rešetka tablice167"/>
    <w:basedOn w:val="Obinatablica"/>
    <w:next w:val="Reetkatablice"/>
    <w:uiPriority w:val="59"/>
    <w:rsid w:val="00CD4E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8">
    <w:name w:val="Rešetka tablice168"/>
    <w:basedOn w:val="Obinatablica"/>
    <w:next w:val="Reetkatablice"/>
    <w:uiPriority w:val="59"/>
    <w:rsid w:val="00152B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9">
    <w:name w:val="Rešetka tablice169"/>
    <w:basedOn w:val="Obinatablica"/>
    <w:next w:val="Reetkatablice"/>
    <w:uiPriority w:val="59"/>
    <w:rsid w:val="00152B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0">
    <w:name w:val="Rešetka tablice170"/>
    <w:basedOn w:val="Obinatablica"/>
    <w:next w:val="Reetkatablice"/>
    <w:uiPriority w:val="59"/>
    <w:rsid w:val="00152B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59"/>
    <w:rsid w:val="00615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2">
    <w:name w:val="Rešetka tablice172"/>
    <w:basedOn w:val="Obinatablica"/>
    <w:next w:val="Reetkatablice"/>
    <w:uiPriority w:val="59"/>
    <w:rsid w:val="00615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3">
    <w:name w:val="Rešetka tablice173"/>
    <w:basedOn w:val="Obinatablica"/>
    <w:next w:val="Reetkatablice"/>
    <w:uiPriority w:val="59"/>
    <w:rsid w:val="00615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4">
    <w:name w:val="Rešetka tablice174"/>
    <w:basedOn w:val="Obinatablica"/>
    <w:next w:val="Reetkatablice"/>
    <w:uiPriority w:val="59"/>
    <w:rsid w:val="00615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5">
    <w:name w:val="Rešetka tablice175"/>
    <w:basedOn w:val="Obinatablica"/>
    <w:next w:val="Reetkatablice"/>
    <w:uiPriority w:val="59"/>
    <w:rsid w:val="00615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6">
    <w:name w:val="Rešetka tablice176"/>
    <w:basedOn w:val="Obinatablica"/>
    <w:next w:val="Reetkatablice"/>
    <w:uiPriority w:val="59"/>
    <w:rsid w:val="00615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7">
    <w:name w:val="Rešetka tablice177"/>
    <w:basedOn w:val="Obinatablica"/>
    <w:next w:val="Reetkatablice"/>
    <w:uiPriority w:val="59"/>
    <w:rsid w:val="00615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8">
    <w:name w:val="Rešetka tablice178"/>
    <w:basedOn w:val="Obinatablica"/>
    <w:next w:val="Reetkatablice"/>
    <w:uiPriority w:val="59"/>
    <w:rsid w:val="00615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9">
    <w:name w:val="Rešetka tablice179"/>
    <w:basedOn w:val="Obinatablica"/>
    <w:next w:val="Reetkatablice"/>
    <w:uiPriority w:val="59"/>
    <w:rsid w:val="00027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0">
    <w:name w:val="Rešetka tablice180"/>
    <w:basedOn w:val="Obinatablica"/>
    <w:next w:val="Reetkatablice"/>
    <w:uiPriority w:val="59"/>
    <w:rsid w:val="00027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027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2">
    <w:name w:val="Rešetka tablice182"/>
    <w:basedOn w:val="Obinatablica"/>
    <w:next w:val="Reetkatablice"/>
    <w:uiPriority w:val="59"/>
    <w:rsid w:val="00027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3">
    <w:name w:val="Rešetka tablice183"/>
    <w:basedOn w:val="Obinatablica"/>
    <w:next w:val="Reetkatablice"/>
    <w:uiPriority w:val="59"/>
    <w:rsid w:val="00027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4">
    <w:name w:val="Rešetka tablice184"/>
    <w:basedOn w:val="Obinatablica"/>
    <w:next w:val="Reetkatablice"/>
    <w:uiPriority w:val="59"/>
    <w:rsid w:val="00027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5">
    <w:name w:val="Rešetka tablice185"/>
    <w:basedOn w:val="Obinatablica"/>
    <w:next w:val="Reetkatablice"/>
    <w:uiPriority w:val="59"/>
    <w:rsid w:val="00027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6">
    <w:name w:val="Rešetka tablice186"/>
    <w:basedOn w:val="Obinatablica"/>
    <w:next w:val="Reetkatablice"/>
    <w:uiPriority w:val="59"/>
    <w:rsid w:val="00027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7">
    <w:name w:val="Rešetka tablice187"/>
    <w:basedOn w:val="Obinatablica"/>
    <w:next w:val="Reetkatablice"/>
    <w:uiPriority w:val="59"/>
    <w:rsid w:val="00027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8">
    <w:name w:val="Rešetka tablice188"/>
    <w:basedOn w:val="Obinatablica"/>
    <w:next w:val="Reetkatablice"/>
    <w:uiPriority w:val="59"/>
    <w:rsid w:val="00027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9">
    <w:name w:val="Rešetka tablice189"/>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0">
    <w:name w:val="Rešetka tablice190"/>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2">
    <w:name w:val="Rešetka tablice192"/>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3">
    <w:name w:val="Rešetka tablice193"/>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4">
    <w:name w:val="Rešetka tablice194"/>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5">
    <w:name w:val="Rešetka tablice195"/>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6">
    <w:name w:val="Rešetka tablice196"/>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7">
    <w:name w:val="Rešetka tablice197"/>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8">
    <w:name w:val="Rešetka tablice198"/>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9">
    <w:name w:val="Rešetka tablice199"/>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0">
    <w:name w:val="Rešetka tablice200"/>
    <w:basedOn w:val="Obinatablica"/>
    <w:next w:val="Reetkatablice"/>
    <w:uiPriority w:val="59"/>
    <w:rsid w:val="00897F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59"/>
    <w:rsid w:val="001A55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2">
    <w:name w:val="Rešetka tablice202"/>
    <w:basedOn w:val="Obinatablica"/>
    <w:next w:val="Reetkatablice"/>
    <w:uiPriority w:val="59"/>
    <w:rsid w:val="001A55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3">
    <w:name w:val="Rešetka tablice203"/>
    <w:basedOn w:val="Obinatablica"/>
    <w:next w:val="Reetkatablice"/>
    <w:uiPriority w:val="59"/>
    <w:rsid w:val="006921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4">
    <w:name w:val="Rešetka tablice204"/>
    <w:basedOn w:val="Obinatablica"/>
    <w:next w:val="Reetkatablice"/>
    <w:uiPriority w:val="59"/>
    <w:rsid w:val="006921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5">
    <w:name w:val="Rešetka tablice205"/>
    <w:basedOn w:val="Obinatablica"/>
    <w:next w:val="Reetkatablice"/>
    <w:uiPriority w:val="59"/>
    <w:rsid w:val="006921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6">
    <w:name w:val="Rešetka tablice206"/>
    <w:basedOn w:val="Obinatablica"/>
    <w:next w:val="Reetkatablice"/>
    <w:uiPriority w:val="59"/>
    <w:rsid w:val="006921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7">
    <w:name w:val="Rešetka tablice207"/>
    <w:basedOn w:val="Obinatablica"/>
    <w:next w:val="Reetkatablice"/>
    <w:uiPriority w:val="59"/>
    <w:rsid w:val="006921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8">
    <w:name w:val="Rešetka tablice208"/>
    <w:basedOn w:val="Obinatablica"/>
    <w:next w:val="Reetkatablice"/>
    <w:uiPriority w:val="59"/>
    <w:rsid w:val="006921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9">
    <w:name w:val="Rešetka tablice209"/>
    <w:basedOn w:val="Obinatablica"/>
    <w:next w:val="Reetkatablice"/>
    <w:uiPriority w:val="59"/>
    <w:rsid w:val="006921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0">
    <w:name w:val="Rešetka tablice210"/>
    <w:basedOn w:val="Obinatablica"/>
    <w:next w:val="Reetkatablice"/>
    <w:uiPriority w:val="59"/>
    <w:rsid w:val="006921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59"/>
    <w:rsid w:val="00BF6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2">
    <w:name w:val="Rešetka tablice212"/>
    <w:basedOn w:val="Obinatablica"/>
    <w:next w:val="Reetkatablice"/>
    <w:uiPriority w:val="59"/>
    <w:rsid w:val="00BF6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3">
    <w:name w:val="Rešetka tablice213"/>
    <w:basedOn w:val="Obinatablica"/>
    <w:next w:val="Reetkatablice"/>
    <w:uiPriority w:val="59"/>
    <w:rsid w:val="00BF6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4">
    <w:name w:val="Rešetka tablice214"/>
    <w:basedOn w:val="Obinatablica"/>
    <w:next w:val="Reetkatablice"/>
    <w:uiPriority w:val="59"/>
    <w:rsid w:val="00BF6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5">
    <w:name w:val="Rešetka tablice215"/>
    <w:basedOn w:val="Obinatablica"/>
    <w:next w:val="Reetkatablice"/>
    <w:uiPriority w:val="59"/>
    <w:rsid w:val="00BF6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6">
    <w:name w:val="Rešetka tablice216"/>
    <w:basedOn w:val="Obinatablica"/>
    <w:next w:val="Reetkatablice"/>
    <w:uiPriority w:val="59"/>
    <w:rsid w:val="00FA53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7">
    <w:name w:val="Rešetka tablice217"/>
    <w:basedOn w:val="Obinatablica"/>
    <w:next w:val="Reetkatablice"/>
    <w:uiPriority w:val="59"/>
    <w:rsid w:val="00FA53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8">
    <w:name w:val="Rešetka tablice218"/>
    <w:basedOn w:val="Obinatablica"/>
    <w:next w:val="Reetkatablice"/>
    <w:uiPriority w:val="59"/>
    <w:rsid w:val="00FA53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9">
    <w:name w:val="Rešetka tablice219"/>
    <w:basedOn w:val="Obinatablica"/>
    <w:next w:val="Reetkatablice"/>
    <w:uiPriority w:val="59"/>
    <w:rsid w:val="00FA53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0">
    <w:name w:val="Rešetka tablice220"/>
    <w:basedOn w:val="Obinatablica"/>
    <w:next w:val="Reetkatablice"/>
    <w:uiPriority w:val="59"/>
    <w:rsid w:val="00FA53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59"/>
    <w:rsid w:val="00077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2">
    <w:name w:val="Rešetka tablice222"/>
    <w:basedOn w:val="Obinatablica"/>
    <w:next w:val="Reetkatablice"/>
    <w:uiPriority w:val="59"/>
    <w:rsid w:val="00077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3">
    <w:name w:val="Rešetka tablice223"/>
    <w:basedOn w:val="Obinatablica"/>
    <w:next w:val="Reetkatablice"/>
    <w:uiPriority w:val="59"/>
    <w:rsid w:val="008C30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4">
    <w:name w:val="Rešetka tablice224"/>
    <w:basedOn w:val="Obinatablica"/>
    <w:next w:val="Reetkatablice"/>
    <w:uiPriority w:val="59"/>
    <w:rsid w:val="008C30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5">
    <w:name w:val="Rešetka tablice225"/>
    <w:basedOn w:val="Obinatablica"/>
    <w:next w:val="Reetkatablice"/>
    <w:uiPriority w:val="59"/>
    <w:rsid w:val="008C30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6">
    <w:name w:val="Rešetka tablice226"/>
    <w:basedOn w:val="Obinatablica"/>
    <w:next w:val="Reetkatablice"/>
    <w:uiPriority w:val="59"/>
    <w:rsid w:val="008C30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7">
    <w:name w:val="Rešetka tablice227"/>
    <w:basedOn w:val="Obinatablica"/>
    <w:next w:val="Reetkatablice"/>
    <w:uiPriority w:val="59"/>
    <w:rsid w:val="005536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8">
    <w:name w:val="Rešetka tablice228"/>
    <w:basedOn w:val="Obinatablica"/>
    <w:next w:val="Reetkatablice"/>
    <w:uiPriority w:val="59"/>
    <w:rsid w:val="003151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9">
    <w:name w:val="Rešetka tablice229"/>
    <w:basedOn w:val="Obinatablica"/>
    <w:next w:val="Reetkatablice"/>
    <w:uiPriority w:val="59"/>
    <w:rsid w:val="00C84D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A49B0"/>
    <w:rPr>
      <w:sz w:val="22"/>
      <w:szCs w:val="22"/>
      <w:lang w:eastAsia="en-US"/>
    </w:rPr>
  </w:style>
  <w:style w:type="character" w:styleId="Naglaeno">
    <w:name w:val="Strong"/>
    <w:basedOn w:val="Zadanifontodlomka"/>
    <w:qFormat/>
    <w:rsid w:val="001C51E4"/>
    <w:rPr>
      <w:b/>
      <w:bCs/>
    </w:rPr>
  </w:style>
  <w:style w:type="paragraph" w:customStyle="1" w:styleId="BodyA">
    <w:name w:val="Body A"/>
    <w:rsid w:val="00D931D9"/>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35">
      <w:bodyDiv w:val="1"/>
      <w:marLeft w:val="0"/>
      <w:marRight w:val="0"/>
      <w:marTop w:val="0"/>
      <w:marBottom w:val="0"/>
      <w:divBdr>
        <w:top w:val="none" w:sz="0" w:space="0" w:color="auto"/>
        <w:left w:val="none" w:sz="0" w:space="0" w:color="auto"/>
        <w:bottom w:val="none" w:sz="0" w:space="0" w:color="auto"/>
        <w:right w:val="none" w:sz="0" w:space="0" w:color="auto"/>
      </w:divBdr>
    </w:div>
    <w:div w:id="14504211">
      <w:bodyDiv w:val="1"/>
      <w:marLeft w:val="0"/>
      <w:marRight w:val="0"/>
      <w:marTop w:val="0"/>
      <w:marBottom w:val="0"/>
      <w:divBdr>
        <w:top w:val="none" w:sz="0" w:space="0" w:color="auto"/>
        <w:left w:val="none" w:sz="0" w:space="0" w:color="auto"/>
        <w:bottom w:val="none" w:sz="0" w:space="0" w:color="auto"/>
        <w:right w:val="none" w:sz="0" w:space="0" w:color="auto"/>
      </w:divBdr>
    </w:div>
    <w:div w:id="19354843">
      <w:bodyDiv w:val="1"/>
      <w:marLeft w:val="0"/>
      <w:marRight w:val="0"/>
      <w:marTop w:val="0"/>
      <w:marBottom w:val="0"/>
      <w:divBdr>
        <w:top w:val="none" w:sz="0" w:space="0" w:color="auto"/>
        <w:left w:val="none" w:sz="0" w:space="0" w:color="auto"/>
        <w:bottom w:val="none" w:sz="0" w:space="0" w:color="auto"/>
        <w:right w:val="none" w:sz="0" w:space="0" w:color="auto"/>
      </w:divBdr>
    </w:div>
    <w:div w:id="22174254">
      <w:bodyDiv w:val="1"/>
      <w:marLeft w:val="0"/>
      <w:marRight w:val="0"/>
      <w:marTop w:val="0"/>
      <w:marBottom w:val="0"/>
      <w:divBdr>
        <w:top w:val="none" w:sz="0" w:space="0" w:color="auto"/>
        <w:left w:val="none" w:sz="0" w:space="0" w:color="auto"/>
        <w:bottom w:val="none" w:sz="0" w:space="0" w:color="auto"/>
        <w:right w:val="none" w:sz="0" w:space="0" w:color="auto"/>
      </w:divBdr>
    </w:div>
    <w:div w:id="55209853">
      <w:bodyDiv w:val="1"/>
      <w:marLeft w:val="0"/>
      <w:marRight w:val="0"/>
      <w:marTop w:val="0"/>
      <w:marBottom w:val="0"/>
      <w:divBdr>
        <w:top w:val="none" w:sz="0" w:space="0" w:color="auto"/>
        <w:left w:val="none" w:sz="0" w:space="0" w:color="auto"/>
        <w:bottom w:val="none" w:sz="0" w:space="0" w:color="auto"/>
        <w:right w:val="none" w:sz="0" w:space="0" w:color="auto"/>
      </w:divBdr>
    </w:div>
    <w:div w:id="78525501">
      <w:bodyDiv w:val="1"/>
      <w:marLeft w:val="0"/>
      <w:marRight w:val="0"/>
      <w:marTop w:val="0"/>
      <w:marBottom w:val="0"/>
      <w:divBdr>
        <w:top w:val="none" w:sz="0" w:space="0" w:color="auto"/>
        <w:left w:val="none" w:sz="0" w:space="0" w:color="auto"/>
        <w:bottom w:val="none" w:sz="0" w:space="0" w:color="auto"/>
        <w:right w:val="none" w:sz="0" w:space="0" w:color="auto"/>
      </w:divBdr>
    </w:div>
    <w:div w:id="87041809">
      <w:bodyDiv w:val="1"/>
      <w:marLeft w:val="0"/>
      <w:marRight w:val="0"/>
      <w:marTop w:val="0"/>
      <w:marBottom w:val="0"/>
      <w:divBdr>
        <w:top w:val="none" w:sz="0" w:space="0" w:color="auto"/>
        <w:left w:val="none" w:sz="0" w:space="0" w:color="auto"/>
        <w:bottom w:val="none" w:sz="0" w:space="0" w:color="auto"/>
        <w:right w:val="none" w:sz="0" w:space="0" w:color="auto"/>
      </w:divBdr>
    </w:div>
    <w:div w:id="90050146">
      <w:bodyDiv w:val="1"/>
      <w:marLeft w:val="0"/>
      <w:marRight w:val="0"/>
      <w:marTop w:val="0"/>
      <w:marBottom w:val="0"/>
      <w:divBdr>
        <w:top w:val="none" w:sz="0" w:space="0" w:color="auto"/>
        <w:left w:val="none" w:sz="0" w:space="0" w:color="auto"/>
        <w:bottom w:val="none" w:sz="0" w:space="0" w:color="auto"/>
        <w:right w:val="none" w:sz="0" w:space="0" w:color="auto"/>
      </w:divBdr>
    </w:div>
    <w:div w:id="93944465">
      <w:bodyDiv w:val="1"/>
      <w:marLeft w:val="0"/>
      <w:marRight w:val="0"/>
      <w:marTop w:val="0"/>
      <w:marBottom w:val="0"/>
      <w:divBdr>
        <w:top w:val="none" w:sz="0" w:space="0" w:color="auto"/>
        <w:left w:val="none" w:sz="0" w:space="0" w:color="auto"/>
        <w:bottom w:val="none" w:sz="0" w:space="0" w:color="auto"/>
        <w:right w:val="none" w:sz="0" w:space="0" w:color="auto"/>
      </w:divBdr>
    </w:div>
    <w:div w:id="108476391">
      <w:bodyDiv w:val="1"/>
      <w:marLeft w:val="0"/>
      <w:marRight w:val="0"/>
      <w:marTop w:val="0"/>
      <w:marBottom w:val="0"/>
      <w:divBdr>
        <w:top w:val="none" w:sz="0" w:space="0" w:color="auto"/>
        <w:left w:val="none" w:sz="0" w:space="0" w:color="auto"/>
        <w:bottom w:val="none" w:sz="0" w:space="0" w:color="auto"/>
        <w:right w:val="none" w:sz="0" w:space="0" w:color="auto"/>
      </w:divBdr>
    </w:div>
    <w:div w:id="112944963">
      <w:bodyDiv w:val="1"/>
      <w:marLeft w:val="0"/>
      <w:marRight w:val="0"/>
      <w:marTop w:val="0"/>
      <w:marBottom w:val="0"/>
      <w:divBdr>
        <w:top w:val="none" w:sz="0" w:space="0" w:color="auto"/>
        <w:left w:val="none" w:sz="0" w:space="0" w:color="auto"/>
        <w:bottom w:val="none" w:sz="0" w:space="0" w:color="auto"/>
        <w:right w:val="none" w:sz="0" w:space="0" w:color="auto"/>
      </w:divBdr>
    </w:div>
    <w:div w:id="114712955">
      <w:bodyDiv w:val="1"/>
      <w:marLeft w:val="0"/>
      <w:marRight w:val="0"/>
      <w:marTop w:val="0"/>
      <w:marBottom w:val="0"/>
      <w:divBdr>
        <w:top w:val="none" w:sz="0" w:space="0" w:color="auto"/>
        <w:left w:val="none" w:sz="0" w:space="0" w:color="auto"/>
        <w:bottom w:val="none" w:sz="0" w:space="0" w:color="auto"/>
        <w:right w:val="none" w:sz="0" w:space="0" w:color="auto"/>
      </w:divBdr>
    </w:div>
    <w:div w:id="128328515">
      <w:bodyDiv w:val="1"/>
      <w:marLeft w:val="0"/>
      <w:marRight w:val="0"/>
      <w:marTop w:val="0"/>
      <w:marBottom w:val="0"/>
      <w:divBdr>
        <w:top w:val="none" w:sz="0" w:space="0" w:color="auto"/>
        <w:left w:val="none" w:sz="0" w:space="0" w:color="auto"/>
        <w:bottom w:val="none" w:sz="0" w:space="0" w:color="auto"/>
        <w:right w:val="none" w:sz="0" w:space="0" w:color="auto"/>
      </w:divBdr>
    </w:div>
    <w:div w:id="162359981">
      <w:bodyDiv w:val="1"/>
      <w:marLeft w:val="0"/>
      <w:marRight w:val="0"/>
      <w:marTop w:val="0"/>
      <w:marBottom w:val="0"/>
      <w:divBdr>
        <w:top w:val="none" w:sz="0" w:space="0" w:color="auto"/>
        <w:left w:val="none" w:sz="0" w:space="0" w:color="auto"/>
        <w:bottom w:val="none" w:sz="0" w:space="0" w:color="auto"/>
        <w:right w:val="none" w:sz="0" w:space="0" w:color="auto"/>
      </w:divBdr>
    </w:div>
    <w:div w:id="163864831">
      <w:bodyDiv w:val="1"/>
      <w:marLeft w:val="0"/>
      <w:marRight w:val="0"/>
      <w:marTop w:val="0"/>
      <w:marBottom w:val="0"/>
      <w:divBdr>
        <w:top w:val="none" w:sz="0" w:space="0" w:color="auto"/>
        <w:left w:val="none" w:sz="0" w:space="0" w:color="auto"/>
        <w:bottom w:val="none" w:sz="0" w:space="0" w:color="auto"/>
        <w:right w:val="none" w:sz="0" w:space="0" w:color="auto"/>
      </w:divBdr>
    </w:div>
    <w:div w:id="167984162">
      <w:bodyDiv w:val="1"/>
      <w:marLeft w:val="0"/>
      <w:marRight w:val="0"/>
      <w:marTop w:val="0"/>
      <w:marBottom w:val="0"/>
      <w:divBdr>
        <w:top w:val="none" w:sz="0" w:space="0" w:color="auto"/>
        <w:left w:val="none" w:sz="0" w:space="0" w:color="auto"/>
        <w:bottom w:val="none" w:sz="0" w:space="0" w:color="auto"/>
        <w:right w:val="none" w:sz="0" w:space="0" w:color="auto"/>
      </w:divBdr>
    </w:div>
    <w:div w:id="174536662">
      <w:bodyDiv w:val="1"/>
      <w:marLeft w:val="0"/>
      <w:marRight w:val="0"/>
      <w:marTop w:val="0"/>
      <w:marBottom w:val="0"/>
      <w:divBdr>
        <w:top w:val="none" w:sz="0" w:space="0" w:color="auto"/>
        <w:left w:val="none" w:sz="0" w:space="0" w:color="auto"/>
        <w:bottom w:val="none" w:sz="0" w:space="0" w:color="auto"/>
        <w:right w:val="none" w:sz="0" w:space="0" w:color="auto"/>
      </w:divBdr>
    </w:div>
    <w:div w:id="179977149">
      <w:bodyDiv w:val="1"/>
      <w:marLeft w:val="0"/>
      <w:marRight w:val="0"/>
      <w:marTop w:val="0"/>
      <w:marBottom w:val="0"/>
      <w:divBdr>
        <w:top w:val="none" w:sz="0" w:space="0" w:color="auto"/>
        <w:left w:val="none" w:sz="0" w:space="0" w:color="auto"/>
        <w:bottom w:val="none" w:sz="0" w:space="0" w:color="auto"/>
        <w:right w:val="none" w:sz="0" w:space="0" w:color="auto"/>
      </w:divBdr>
    </w:div>
    <w:div w:id="183522909">
      <w:bodyDiv w:val="1"/>
      <w:marLeft w:val="0"/>
      <w:marRight w:val="0"/>
      <w:marTop w:val="0"/>
      <w:marBottom w:val="0"/>
      <w:divBdr>
        <w:top w:val="none" w:sz="0" w:space="0" w:color="auto"/>
        <w:left w:val="none" w:sz="0" w:space="0" w:color="auto"/>
        <w:bottom w:val="none" w:sz="0" w:space="0" w:color="auto"/>
        <w:right w:val="none" w:sz="0" w:space="0" w:color="auto"/>
      </w:divBdr>
    </w:div>
    <w:div w:id="190068126">
      <w:bodyDiv w:val="1"/>
      <w:marLeft w:val="0"/>
      <w:marRight w:val="0"/>
      <w:marTop w:val="0"/>
      <w:marBottom w:val="0"/>
      <w:divBdr>
        <w:top w:val="none" w:sz="0" w:space="0" w:color="auto"/>
        <w:left w:val="none" w:sz="0" w:space="0" w:color="auto"/>
        <w:bottom w:val="none" w:sz="0" w:space="0" w:color="auto"/>
        <w:right w:val="none" w:sz="0" w:space="0" w:color="auto"/>
      </w:divBdr>
    </w:div>
    <w:div w:id="204409973">
      <w:bodyDiv w:val="1"/>
      <w:marLeft w:val="0"/>
      <w:marRight w:val="0"/>
      <w:marTop w:val="0"/>
      <w:marBottom w:val="0"/>
      <w:divBdr>
        <w:top w:val="none" w:sz="0" w:space="0" w:color="auto"/>
        <w:left w:val="none" w:sz="0" w:space="0" w:color="auto"/>
        <w:bottom w:val="none" w:sz="0" w:space="0" w:color="auto"/>
        <w:right w:val="none" w:sz="0" w:space="0" w:color="auto"/>
      </w:divBdr>
    </w:div>
    <w:div w:id="205263367">
      <w:bodyDiv w:val="1"/>
      <w:marLeft w:val="0"/>
      <w:marRight w:val="0"/>
      <w:marTop w:val="0"/>
      <w:marBottom w:val="0"/>
      <w:divBdr>
        <w:top w:val="none" w:sz="0" w:space="0" w:color="auto"/>
        <w:left w:val="none" w:sz="0" w:space="0" w:color="auto"/>
        <w:bottom w:val="none" w:sz="0" w:space="0" w:color="auto"/>
        <w:right w:val="none" w:sz="0" w:space="0" w:color="auto"/>
      </w:divBdr>
    </w:div>
    <w:div w:id="216010643">
      <w:bodyDiv w:val="1"/>
      <w:marLeft w:val="0"/>
      <w:marRight w:val="0"/>
      <w:marTop w:val="0"/>
      <w:marBottom w:val="0"/>
      <w:divBdr>
        <w:top w:val="none" w:sz="0" w:space="0" w:color="auto"/>
        <w:left w:val="none" w:sz="0" w:space="0" w:color="auto"/>
        <w:bottom w:val="none" w:sz="0" w:space="0" w:color="auto"/>
        <w:right w:val="none" w:sz="0" w:space="0" w:color="auto"/>
      </w:divBdr>
    </w:div>
    <w:div w:id="225998854">
      <w:bodyDiv w:val="1"/>
      <w:marLeft w:val="0"/>
      <w:marRight w:val="0"/>
      <w:marTop w:val="0"/>
      <w:marBottom w:val="0"/>
      <w:divBdr>
        <w:top w:val="none" w:sz="0" w:space="0" w:color="auto"/>
        <w:left w:val="none" w:sz="0" w:space="0" w:color="auto"/>
        <w:bottom w:val="none" w:sz="0" w:space="0" w:color="auto"/>
        <w:right w:val="none" w:sz="0" w:space="0" w:color="auto"/>
      </w:divBdr>
    </w:div>
    <w:div w:id="229006178">
      <w:bodyDiv w:val="1"/>
      <w:marLeft w:val="0"/>
      <w:marRight w:val="0"/>
      <w:marTop w:val="0"/>
      <w:marBottom w:val="0"/>
      <w:divBdr>
        <w:top w:val="none" w:sz="0" w:space="0" w:color="auto"/>
        <w:left w:val="none" w:sz="0" w:space="0" w:color="auto"/>
        <w:bottom w:val="none" w:sz="0" w:space="0" w:color="auto"/>
        <w:right w:val="none" w:sz="0" w:space="0" w:color="auto"/>
      </w:divBdr>
    </w:div>
    <w:div w:id="230697104">
      <w:bodyDiv w:val="1"/>
      <w:marLeft w:val="0"/>
      <w:marRight w:val="0"/>
      <w:marTop w:val="0"/>
      <w:marBottom w:val="0"/>
      <w:divBdr>
        <w:top w:val="none" w:sz="0" w:space="0" w:color="auto"/>
        <w:left w:val="none" w:sz="0" w:space="0" w:color="auto"/>
        <w:bottom w:val="none" w:sz="0" w:space="0" w:color="auto"/>
        <w:right w:val="none" w:sz="0" w:space="0" w:color="auto"/>
      </w:divBdr>
    </w:div>
    <w:div w:id="244923080">
      <w:bodyDiv w:val="1"/>
      <w:marLeft w:val="0"/>
      <w:marRight w:val="0"/>
      <w:marTop w:val="0"/>
      <w:marBottom w:val="0"/>
      <w:divBdr>
        <w:top w:val="none" w:sz="0" w:space="0" w:color="auto"/>
        <w:left w:val="none" w:sz="0" w:space="0" w:color="auto"/>
        <w:bottom w:val="none" w:sz="0" w:space="0" w:color="auto"/>
        <w:right w:val="none" w:sz="0" w:space="0" w:color="auto"/>
      </w:divBdr>
    </w:div>
    <w:div w:id="253901710">
      <w:bodyDiv w:val="1"/>
      <w:marLeft w:val="0"/>
      <w:marRight w:val="0"/>
      <w:marTop w:val="0"/>
      <w:marBottom w:val="0"/>
      <w:divBdr>
        <w:top w:val="none" w:sz="0" w:space="0" w:color="auto"/>
        <w:left w:val="none" w:sz="0" w:space="0" w:color="auto"/>
        <w:bottom w:val="none" w:sz="0" w:space="0" w:color="auto"/>
        <w:right w:val="none" w:sz="0" w:space="0" w:color="auto"/>
      </w:divBdr>
    </w:div>
    <w:div w:id="263733902">
      <w:bodyDiv w:val="1"/>
      <w:marLeft w:val="0"/>
      <w:marRight w:val="0"/>
      <w:marTop w:val="0"/>
      <w:marBottom w:val="0"/>
      <w:divBdr>
        <w:top w:val="none" w:sz="0" w:space="0" w:color="auto"/>
        <w:left w:val="none" w:sz="0" w:space="0" w:color="auto"/>
        <w:bottom w:val="none" w:sz="0" w:space="0" w:color="auto"/>
        <w:right w:val="none" w:sz="0" w:space="0" w:color="auto"/>
      </w:divBdr>
    </w:div>
    <w:div w:id="268239653">
      <w:bodyDiv w:val="1"/>
      <w:marLeft w:val="0"/>
      <w:marRight w:val="0"/>
      <w:marTop w:val="0"/>
      <w:marBottom w:val="0"/>
      <w:divBdr>
        <w:top w:val="none" w:sz="0" w:space="0" w:color="auto"/>
        <w:left w:val="none" w:sz="0" w:space="0" w:color="auto"/>
        <w:bottom w:val="none" w:sz="0" w:space="0" w:color="auto"/>
        <w:right w:val="none" w:sz="0" w:space="0" w:color="auto"/>
      </w:divBdr>
    </w:div>
    <w:div w:id="276496798">
      <w:bodyDiv w:val="1"/>
      <w:marLeft w:val="0"/>
      <w:marRight w:val="0"/>
      <w:marTop w:val="0"/>
      <w:marBottom w:val="0"/>
      <w:divBdr>
        <w:top w:val="none" w:sz="0" w:space="0" w:color="auto"/>
        <w:left w:val="none" w:sz="0" w:space="0" w:color="auto"/>
        <w:bottom w:val="none" w:sz="0" w:space="0" w:color="auto"/>
        <w:right w:val="none" w:sz="0" w:space="0" w:color="auto"/>
      </w:divBdr>
    </w:div>
    <w:div w:id="281618846">
      <w:bodyDiv w:val="1"/>
      <w:marLeft w:val="0"/>
      <w:marRight w:val="0"/>
      <w:marTop w:val="0"/>
      <w:marBottom w:val="0"/>
      <w:divBdr>
        <w:top w:val="none" w:sz="0" w:space="0" w:color="auto"/>
        <w:left w:val="none" w:sz="0" w:space="0" w:color="auto"/>
        <w:bottom w:val="none" w:sz="0" w:space="0" w:color="auto"/>
        <w:right w:val="none" w:sz="0" w:space="0" w:color="auto"/>
      </w:divBdr>
    </w:div>
    <w:div w:id="297302252">
      <w:bodyDiv w:val="1"/>
      <w:marLeft w:val="0"/>
      <w:marRight w:val="0"/>
      <w:marTop w:val="0"/>
      <w:marBottom w:val="0"/>
      <w:divBdr>
        <w:top w:val="none" w:sz="0" w:space="0" w:color="auto"/>
        <w:left w:val="none" w:sz="0" w:space="0" w:color="auto"/>
        <w:bottom w:val="none" w:sz="0" w:space="0" w:color="auto"/>
        <w:right w:val="none" w:sz="0" w:space="0" w:color="auto"/>
      </w:divBdr>
    </w:div>
    <w:div w:id="302588354">
      <w:bodyDiv w:val="1"/>
      <w:marLeft w:val="0"/>
      <w:marRight w:val="0"/>
      <w:marTop w:val="0"/>
      <w:marBottom w:val="0"/>
      <w:divBdr>
        <w:top w:val="none" w:sz="0" w:space="0" w:color="auto"/>
        <w:left w:val="none" w:sz="0" w:space="0" w:color="auto"/>
        <w:bottom w:val="none" w:sz="0" w:space="0" w:color="auto"/>
        <w:right w:val="none" w:sz="0" w:space="0" w:color="auto"/>
      </w:divBdr>
    </w:div>
    <w:div w:id="309554189">
      <w:bodyDiv w:val="1"/>
      <w:marLeft w:val="0"/>
      <w:marRight w:val="0"/>
      <w:marTop w:val="0"/>
      <w:marBottom w:val="0"/>
      <w:divBdr>
        <w:top w:val="none" w:sz="0" w:space="0" w:color="auto"/>
        <w:left w:val="none" w:sz="0" w:space="0" w:color="auto"/>
        <w:bottom w:val="none" w:sz="0" w:space="0" w:color="auto"/>
        <w:right w:val="none" w:sz="0" w:space="0" w:color="auto"/>
      </w:divBdr>
    </w:div>
    <w:div w:id="311374812">
      <w:bodyDiv w:val="1"/>
      <w:marLeft w:val="0"/>
      <w:marRight w:val="0"/>
      <w:marTop w:val="0"/>
      <w:marBottom w:val="0"/>
      <w:divBdr>
        <w:top w:val="none" w:sz="0" w:space="0" w:color="auto"/>
        <w:left w:val="none" w:sz="0" w:space="0" w:color="auto"/>
        <w:bottom w:val="none" w:sz="0" w:space="0" w:color="auto"/>
        <w:right w:val="none" w:sz="0" w:space="0" w:color="auto"/>
      </w:divBdr>
    </w:div>
    <w:div w:id="311719027">
      <w:bodyDiv w:val="1"/>
      <w:marLeft w:val="0"/>
      <w:marRight w:val="0"/>
      <w:marTop w:val="0"/>
      <w:marBottom w:val="0"/>
      <w:divBdr>
        <w:top w:val="none" w:sz="0" w:space="0" w:color="auto"/>
        <w:left w:val="none" w:sz="0" w:space="0" w:color="auto"/>
        <w:bottom w:val="none" w:sz="0" w:space="0" w:color="auto"/>
        <w:right w:val="none" w:sz="0" w:space="0" w:color="auto"/>
      </w:divBdr>
    </w:div>
    <w:div w:id="314381398">
      <w:bodyDiv w:val="1"/>
      <w:marLeft w:val="0"/>
      <w:marRight w:val="0"/>
      <w:marTop w:val="0"/>
      <w:marBottom w:val="0"/>
      <w:divBdr>
        <w:top w:val="none" w:sz="0" w:space="0" w:color="auto"/>
        <w:left w:val="none" w:sz="0" w:space="0" w:color="auto"/>
        <w:bottom w:val="none" w:sz="0" w:space="0" w:color="auto"/>
        <w:right w:val="none" w:sz="0" w:space="0" w:color="auto"/>
      </w:divBdr>
    </w:div>
    <w:div w:id="316107512">
      <w:bodyDiv w:val="1"/>
      <w:marLeft w:val="0"/>
      <w:marRight w:val="0"/>
      <w:marTop w:val="0"/>
      <w:marBottom w:val="0"/>
      <w:divBdr>
        <w:top w:val="none" w:sz="0" w:space="0" w:color="auto"/>
        <w:left w:val="none" w:sz="0" w:space="0" w:color="auto"/>
        <w:bottom w:val="none" w:sz="0" w:space="0" w:color="auto"/>
        <w:right w:val="none" w:sz="0" w:space="0" w:color="auto"/>
      </w:divBdr>
    </w:div>
    <w:div w:id="323823343">
      <w:bodyDiv w:val="1"/>
      <w:marLeft w:val="0"/>
      <w:marRight w:val="0"/>
      <w:marTop w:val="0"/>
      <w:marBottom w:val="0"/>
      <w:divBdr>
        <w:top w:val="none" w:sz="0" w:space="0" w:color="auto"/>
        <w:left w:val="none" w:sz="0" w:space="0" w:color="auto"/>
        <w:bottom w:val="none" w:sz="0" w:space="0" w:color="auto"/>
        <w:right w:val="none" w:sz="0" w:space="0" w:color="auto"/>
      </w:divBdr>
    </w:div>
    <w:div w:id="324822202">
      <w:bodyDiv w:val="1"/>
      <w:marLeft w:val="0"/>
      <w:marRight w:val="0"/>
      <w:marTop w:val="0"/>
      <w:marBottom w:val="0"/>
      <w:divBdr>
        <w:top w:val="none" w:sz="0" w:space="0" w:color="auto"/>
        <w:left w:val="none" w:sz="0" w:space="0" w:color="auto"/>
        <w:bottom w:val="none" w:sz="0" w:space="0" w:color="auto"/>
        <w:right w:val="none" w:sz="0" w:space="0" w:color="auto"/>
      </w:divBdr>
    </w:div>
    <w:div w:id="347220535">
      <w:bodyDiv w:val="1"/>
      <w:marLeft w:val="0"/>
      <w:marRight w:val="0"/>
      <w:marTop w:val="0"/>
      <w:marBottom w:val="0"/>
      <w:divBdr>
        <w:top w:val="none" w:sz="0" w:space="0" w:color="auto"/>
        <w:left w:val="none" w:sz="0" w:space="0" w:color="auto"/>
        <w:bottom w:val="none" w:sz="0" w:space="0" w:color="auto"/>
        <w:right w:val="none" w:sz="0" w:space="0" w:color="auto"/>
      </w:divBdr>
    </w:div>
    <w:div w:id="350953531">
      <w:bodyDiv w:val="1"/>
      <w:marLeft w:val="0"/>
      <w:marRight w:val="0"/>
      <w:marTop w:val="0"/>
      <w:marBottom w:val="0"/>
      <w:divBdr>
        <w:top w:val="none" w:sz="0" w:space="0" w:color="auto"/>
        <w:left w:val="none" w:sz="0" w:space="0" w:color="auto"/>
        <w:bottom w:val="none" w:sz="0" w:space="0" w:color="auto"/>
        <w:right w:val="none" w:sz="0" w:space="0" w:color="auto"/>
      </w:divBdr>
    </w:div>
    <w:div w:id="352264080">
      <w:bodyDiv w:val="1"/>
      <w:marLeft w:val="0"/>
      <w:marRight w:val="0"/>
      <w:marTop w:val="0"/>
      <w:marBottom w:val="0"/>
      <w:divBdr>
        <w:top w:val="none" w:sz="0" w:space="0" w:color="auto"/>
        <w:left w:val="none" w:sz="0" w:space="0" w:color="auto"/>
        <w:bottom w:val="none" w:sz="0" w:space="0" w:color="auto"/>
        <w:right w:val="none" w:sz="0" w:space="0" w:color="auto"/>
      </w:divBdr>
    </w:div>
    <w:div w:id="353262910">
      <w:bodyDiv w:val="1"/>
      <w:marLeft w:val="0"/>
      <w:marRight w:val="0"/>
      <w:marTop w:val="0"/>
      <w:marBottom w:val="0"/>
      <w:divBdr>
        <w:top w:val="none" w:sz="0" w:space="0" w:color="auto"/>
        <w:left w:val="none" w:sz="0" w:space="0" w:color="auto"/>
        <w:bottom w:val="none" w:sz="0" w:space="0" w:color="auto"/>
        <w:right w:val="none" w:sz="0" w:space="0" w:color="auto"/>
      </w:divBdr>
    </w:div>
    <w:div w:id="361589760">
      <w:bodyDiv w:val="1"/>
      <w:marLeft w:val="0"/>
      <w:marRight w:val="0"/>
      <w:marTop w:val="0"/>
      <w:marBottom w:val="0"/>
      <w:divBdr>
        <w:top w:val="none" w:sz="0" w:space="0" w:color="auto"/>
        <w:left w:val="none" w:sz="0" w:space="0" w:color="auto"/>
        <w:bottom w:val="none" w:sz="0" w:space="0" w:color="auto"/>
        <w:right w:val="none" w:sz="0" w:space="0" w:color="auto"/>
      </w:divBdr>
    </w:div>
    <w:div w:id="361593952">
      <w:bodyDiv w:val="1"/>
      <w:marLeft w:val="0"/>
      <w:marRight w:val="0"/>
      <w:marTop w:val="0"/>
      <w:marBottom w:val="0"/>
      <w:divBdr>
        <w:top w:val="none" w:sz="0" w:space="0" w:color="auto"/>
        <w:left w:val="none" w:sz="0" w:space="0" w:color="auto"/>
        <w:bottom w:val="none" w:sz="0" w:space="0" w:color="auto"/>
        <w:right w:val="none" w:sz="0" w:space="0" w:color="auto"/>
      </w:divBdr>
    </w:div>
    <w:div w:id="376904184">
      <w:bodyDiv w:val="1"/>
      <w:marLeft w:val="0"/>
      <w:marRight w:val="0"/>
      <w:marTop w:val="0"/>
      <w:marBottom w:val="0"/>
      <w:divBdr>
        <w:top w:val="none" w:sz="0" w:space="0" w:color="auto"/>
        <w:left w:val="none" w:sz="0" w:space="0" w:color="auto"/>
        <w:bottom w:val="none" w:sz="0" w:space="0" w:color="auto"/>
        <w:right w:val="none" w:sz="0" w:space="0" w:color="auto"/>
      </w:divBdr>
    </w:div>
    <w:div w:id="382876743">
      <w:bodyDiv w:val="1"/>
      <w:marLeft w:val="0"/>
      <w:marRight w:val="0"/>
      <w:marTop w:val="0"/>
      <w:marBottom w:val="0"/>
      <w:divBdr>
        <w:top w:val="none" w:sz="0" w:space="0" w:color="auto"/>
        <w:left w:val="none" w:sz="0" w:space="0" w:color="auto"/>
        <w:bottom w:val="none" w:sz="0" w:space="0" w:color="auto"/>
        <w:right w:val="none" w:sz="0" w:space="0" w:color="auto"/>
      </w:divBdr>
    </w:div>
    <w:div w:id="387799133">
      <w:bodyDiv w:val="1"/>
      <w:marLeft w:val="0"/>
      <w:marRight w:val="0"/>
      <w:marTop w:val="0"/>
      <w:marBottom w:val="0"/>
      <w:divBdr>
        <w:top w:val="none" w:sz="0" w:space="0" w:color="auto"/>
        <w:left w:val="none" w:sz="0" w:space="0" w:color="auto"/>
        <w:bottom w:val="none" w:sz="0" w:space="0" w:color="auto"/>
        <w:right w:val="none" w:sz="0" w:space="0" w:color="auto"/>
      </w:divBdr>
    </w:div>
    <w:div w:id="391855816">
      <w:bodyDiv w:val="1"/>
      <w:marLeft w:val="0"/>
      <w:marRight w:val="0"/>
      <w:marTop w:val="0"/>
      <w:marBottom w:val="0"/>
      <w:divBdr>
        <w:top w:val="none" w:sz="0" w:space="0" w:color="auto"/>
        <w:left w:val="none" w:sz="0" w:space="0" w:color="auto"/>
        <w:bottom w:val="none" w:sz="0" w:space="0" w:color="auto"/>
        <w:right w:val="none" w:sz="0" w:space="0" w:color="auto"/>
      </w:divBdr>
    </w:div>
    <w:div w:id="397098999">
      <w:bodyDiv w:val="1"/>
      <w:marLeft w:val="0"/>
      <w:marRight w:val="0"/>
      <w:marTop w:val="0"/>
      <w:marBottom w:val="0"/>
      <w:divBdr>
        <w:top w:val="none" w:sz="0" w:space="0" w:color="auto"/>
        <w:left w:val="none" w:sz="0" w:space="0" w:color="auto"/>
        <w:bottom w:val="none" w:sz="0" w:space="0" w:color="auto"/>
        <w:right w:val="none" w:sz="0" w:space="0" w:color="auto"/>
      </w:divBdr>
    </w:div>
    <w:div w:id="408233090">
      <w:bodyDiv w:val="1"/>
      <w:marLeft w:val="0"/>
      <w:marRight w:val="0"/>
      <w:marTop w:val="0"/>
      <w:marBottom w:val="0"/>
      <w:divBdr>
        <w:top w:val="none" w:sz="0" w:space="0" w:color="auto"/>
        <w:left w:val="none" w:sz="0" w:space="0" w:color="auto"/>
        <w:bottom w:val="none" w:sz="0" w:space="0" w:color="auto"/>
        <w:right w:val="none" w:sz="0" w:space="0" w:color="auto"/>
      </w:divBdr>
    </w:div>
    <w:div w:id="412581641">
      <w:bodyDiv w:val="1"/>
      <w:marLeft w:val="0"/>
      <w:marRight w:val="0"/>
      <w:marTop w:val="0"/>
      <w:marBottom w:val="0"/>
      <w:divBdr>
        <w:top w:val="none" w:sz="0" w:space="0" w:color="auto"/>
        <w:left w:val="none" w:sz="0" w:space="0" w:color="auto"/>
        <w:bottom w:val="none" w:sz="0" w:space="0" w:color="auto"/>
        <w:right w:val="none" w:sz="0" w:space="0" w:color="auto"/>
      </w:divBdr>
    </w:div>
    <w:div w:id="446586166">
      <w:bodyDiv w:val="1"/>
      <w:marLeft w:val="0"/>
      <w:marRight w:val="0"/>
      <w:marTop w:val="0"/>
      <w:marBottom w:val="0"/>
      <w:divBdr>
        <w:top w:val="none" w:sz="0" w:space="0" w:color="auto"/>
        <w:left w:val="none" w:sz="0" w:space="0" w:color="auto"/>
        <w:bottom w:val="none" w:sz="0" w:space="0" w:color="auto"/>
        <w:right w:val="none" w:sz="0" w:space="0" w:color="auto"/>
      </w:divBdr>
    </w:div>
    <w:div w:id="465391878">
      <w:bodyDiv w:val="1"/>
      <w:marLeft w:val="0"/>
      <w:marRight w:val="0"/>
      <w:marTop w:val="0"/>
      <w:marBottom w:val="0"/>
      <w:divBdr>
        <w:top w:val="none" w:sz="0" w:space="0" w:color="auto"/>
        <w:left w:val="none" w:sz="0" w:space="0" w:color="auto"/>
        <w:bottom w:val="none" w:sz="0" w:space="0" w:color="auto"/>
        <w:right w:val="none" w:sz="0" w:space="0" w:color="auto"/>
      </w:divBdr>
    </w:div>
    <w:div w:id="467744849">
      <w:bodyDiv w:val="1"/>
      <w:marLeft w:val="0"/>
      <w:marRight w:val="0"/>
      <w:marTop w:val="0"/>
      <w:marBottom w:val="0"/>
      <w:divBdr>
        <w:top w:val="none" w:sz="0" w:space="0" w:color="auto"/>
        <w:left w:val="none" w:sz="0" w:space="0" w:color="auto"/>
        <w:bottom w:val="none" w:sz="0" w:space="0" w:color="auto"/>
        <w:right w:val="none" w:sz="0" w:space="0" w:color="auto"/>
      </w:divBdr>
    </w:div>
    <w:div w:id="469638709">
      <w:bodyDiv w:val="1"/>
      <w:marLeft w:val="0"/>
      <w:marRight w:val="0"/>
      <w:marTop w:val="0"/>
      <w:marBottom w:val="0"/>
      <w:divBdr>
        <w:top w:val="none" w:sz="0" w:space="0" w:color="auto"/>
        <w:left w:val="none" w:sz="0" w:space="0" w:color="auto"/>
        <w:bottom w:val="none" w:sz="0" w:space="0" w:color="auto"/>
        <w:right w:val="none" w:sz="0" w:space="0" w:color="auto"/>
      </w:divBdr>
    </w:div>
    <w:div w:id="472061641">
      <w:bodyDiv w:val="1"/>
      <w:marLeft w:val="0"/>
      <w:marRight w:val="0"/>
      <w:marTop w:val="0"/>
      <w:marBottom w:val="0"/>
      <w:divBdr>
        <w:top w:val="none" w:sz="0" w:space="0" w:color="auto"/>
        <w:left w:val="none" w:sz="0" w:space="0" w:color="auto"/>
        <w:bottom w:val="none" w:sz="0" w:space="0" w:color="auto"/>
        <w:right w:val="none" w:sz="0" w:space="0" w:color="auto"/>
      </w:divBdr>
    </w:div>
    <w:div w:id="478503466">
      <w:bodyDiv w:val="1"/>
      <w:marLeft w:val="0"/>
      <w:marRight w:val="0"/>
      <w:marTop w:val="0"/>
      <w:marBottom w:val="0"/>
      <w:divBdr>
        <w:top w:val="none" w:sz="0" w:space="0" w:color="auto"/>
        <w:left w:val="none" w:sz="0" w:space="0" w:color="auto"/>
        <w:bottom w:val="none" w:sz="0" w:space="0" w:color="auto"/>
        <w:right w:val="none" w:sz="0" w:space="0" w:color="auto"/>
      </w:divBdr>
    </w:div>
    <w:div w:id="487282717">
      <w:bodyDiv w:val="1"/>
      <w:marLeft w:val="0"/>
      <w:marRight w:val="0"/>
      <w:marTop w:val="0"/>
      <w:marBottom w:val="0"/>
      <w:divBdr>
        <w:top w:val="none" w:sz="0" w:space="0" w:color="auto"/>
        <w:left w:val="none" w:sz="0" w:space="0" w:color="auto"/>
        <w:bottom w:val="none" w:sz="0" w:space="0" w:color="auto"/>
        <w:right w:val="none" w:sz="0" w:space="0" w:color="auto"/>
      </w:divBdr>
    </w:div>
    <w:div w:id="487747385">
      <w:bodyDiv w:val="1"/>
      <w:marLeft w:val="0"/>
      <w:marRight w:val="0"/>
      <w:marTop w:val="0"/>
      <w:marBottom w:val="0"/>
      <w:divBdr>
        <w:top w:val="none" w:sz="0" w:space="0" w:color="auto"/>
        <w:left w:val="none" w:sz="0" w:space="0" w:color="auto"/>
        <w:bottom w:val="none" w:sz="0" w:space="0" w:color="auto"/>
        <w:right w:val="none" w:sz="0" w:space="0" w:color="auto"/>
      </w:divBdr>
    </w:div>
    <w:div w:id="492066229">
      <w:bodyDiv w:val="1"/>
      <w:marLeft w:val="0"/>
      <w:marRight w:val="0"/>
      <w:marTop w:val="0"/>
      <w:marBottom w:val="0"/>
      <w:divBdr>
        <w:top w:val="none" w:sz="0" w:space="0" w:color="auto"/>
        <w:left w:val="none" w:sz="0" w:space="0" w:color="auto"/>
        <w:bottom w:val="none" w:sz="0" w:space="0" w:color="auto"/>
        <w:right w:val="none" w:sz="0" w:space="0" w:color="auto"/>
      </w:divBdr>
    </w:div>
    <w:div w:id="502937851">
      <w:bodyDiv w:val="1"/>
      <w:marLeft w:val="0"/>
      <w:marRight w:val="0"/>
      <w:marTop w:val="0"/>
      <w:marBottom w:val="0"/>
      <w:divBdr>
        <w:top w:val="none" w:sz="0" w:space="0" w:color="auto"/>
        <w:left w:val="none" w:sz="0" w:space="0" w:color="auto"/>
        <w:bottom w:val="none" w:sz="0" w:space="0" w:color="auto"/>
        <w:right w:val="none" w:sz="0" w:space="0" w:color="auto"/>
      </w:divBdr>
    </w:div>
    <w:div w:id="505638168">
      <w:bodyDiv w:val="1"/>
      <w:marLeft w:val="0"/>
      <w:marRight w:val="0"/>
      <w:marTop w:val="0"/>
      <w:marBottom w:val="0"/>
      <w:divBdr>
        <w:top w:val="none" w:sz="0" w:space="0" w:color="auto"/>
        <w:left w:val="none" w:sz="0" w:space="0" w:color="auto"/>
        <w:bottom w:val="none" w:sz="0" w:space="0" w:color="auto"/>
        <w:right w:val="none" w:sz="0" w:space="0" w:color="auto"/>
      </w:divBdr>
    </w:div>
    <w:div w:id="519126694">
      <w:bodyDiv w:val="1"/>
      <w:marLeft w:val="0"/>
      <w:marRight w:val="0"/>
      <w:marTop w:val="0"/>
      <w:marBottom w:val="0"/>
      <w:divBdr>
        <w:top w:val="none" w:sz="0" w:space="0" w:color="auto"/>
        <w:left w:val="none" w:sz="0" w:space="0" w:color="auto"/>
        <w:bottom w:val="none" w:sz="0" w:space="0" w:color="auto"/>
        <w:right w:val="none" w:sz="0" w:space="0" w:color="auto"/>
      </w:divBdr>
    </w:div>
    <w:div w:id="528957441">
      <w:bodyDiv w:val="1"/>
      <w:marLeft w:val="0"/>
      <w:marRight w:val="0"/>
      <w:marTop w:val="0"/>
      <w:marBottom w:val="0"/>
      <w:divBdr>
        <w:top w:val="none" w:sz="0" w:space="0" w:color="auto"/>
        <w:left w:val="none" w:sz="0" w:space="0" w:color="auto"/>
        <w:bottom w:val="none" w:sz="0" w:space="0" w:color="auto"/>
        <w:right w:val="none" w:sz="0" w:space="0" w:color="auto"/>
      </w:divBdr>
    </w:div>
    <w:div w:id="534079538">
      <w:bodyDiv w:val="1"/>
      <w:marLeft w:val="0"/>
      <w:marRight w:val="0"/>
      <w:marTop w:val="0"/>
      <w:marBottom w:val="0"/>
      <w:divBdr>
        <w:top w:val="none" w:sz="0" w:space="0" w:color="auto"/>
        <w:left w:val="none" w:sz="0" w:space="0" w:color="auto"/>
        <w:bottom w:val="none" w:sz="0" w:space="0" w:color="auto"/>
        <w:right w:val="none" w:sz="0" w:space="0" w:color="auto"/>
      </w:divBdr>
    </w:div>
    <w:div w:id="535001153">
      <w:bodyDiv w:val="1"/>
      <w:marLeft w:val="0"/>
      <w:marRight w:val="0"/>
      <w:marTop w:val="0"/>
      <w:marBottom w:val="0"/>
      <w:divBdr>
        <w:top w:val="none" w:sz="0" w:space="0" w:color="auto"/>
        <w:left w:val="none" w:sz="0" w:space="0" w:color="auto"/>
        <w:bottom w:val="none" w:sz="0" w:space="0" w:color="auto"/>
        <w:right w:val="none" w:sz="0" w:space="0" w:color="auto"/>
      </w:divBdr>
    </w:div>
    <w:div w:id="535582959">
      <w:bodyDiv w:val="1"/>
      <w:marLeft w:val="0"/>
      <w:marRight w:val="0"/>
      <w:marTop w:val="0"/>
      <w:marBottom w:val="0"/>
      <w:divBdr>
        <w:top w:val="none" w:sz="0" w:space="0" w:color="auto"/>
        <w:left w:val="none" w:sz="0" w:space="0" w:color="auto"/>
        <w:bottom w:val="none" w:sz="0" w:space="0" w:color="auto"/>
        <w:right w:val="none" w:sz="0" w:space="0" w:color="auto"/>
      </w:divBdr>
    </w:div>
    <w:div w:id="554700078">
      <w:bodyDiv w:val="1"/>
      <w:marLeft w:val="0"/>
      <w:marRight w:val="0"/>
      <w:marTop w:val="0"/>
      <w:marBottom w:val="0"/>
      <w:divBdr>
        <w:top w:val="none" w:sz="0" w:space="0" w:color="auto"/>
        <w:left w:val="none" w:sz="0" w:space="0" w:color="auto"/>
        <w:bottom w:val="none" w:sz="0" w:space="0" w:color="auto"/>
        <w:right w:val="none" w:sz="0" w:space="0" w:color="auto"/>
      </w:divBdr>
    </w:div>
    <w:div w:id="564069713">
      <w:bodyDiv w:val="1"/>
      <w:marLeft w:val="0"/>
      <w:marRight w:val="0"/>
      <w:marTop w:val="0"/>
      <w:marBottom w:val="0"/>
      <w:divBdr>
        <w:top w:val="none" w:sz="0" w:space="0" w:color="auto"/>
        <w:left w:val="none" w:sz="0" w:space="0" w:color="auto"/>
        <w:bottom w:val="none" w:sz="0" w:space="0" w:color="auto"/>
        <w:right w:val="none" w:sz="0" w:space="0" w:color="auto"/>
      </w:divBdr>
    </w:div>
    <w:div w:id="577131264">
      <w:bodyDiv w:val="1"/>
      <w:marLeft w:val="0"/>
      <w:marRight w:val="0"/>
      <w:marTop w:val="0"/>
      <w:marBottom w:val="0"/>
      <w:divBdr>
        <w:top w:val="none" w:sz="0" w:space="0" w:color="auto"/>
        <w:left w:val="none" w:sz="0" w:space="0" w:color="auto"/>
        <w:bottom w:val="none" w:sz="0" w:space="0" w:color="auto"/>
        <w:right w:val="none" w:sz="0" w:space="0" w:color="auto"/>
      </w:divBdr>
    </w:div>
    <w:div w:id="600069599">
      <w:bodyDiv w:val="1"/>
      <w:marLeft w:val="0"/>
      <w:marRight w:val="0"/>
      <w:marTop w:val="0"/>
      <w:marBottom w:val="0"/>
      <w:divBdr>
        <w:top w:val="none" w:sz="0" w:space="0" w:color="auto"/>
        <w:left w:val="none" w:sz="0" w:space="0" w:color="auto"/>
        <w:bottom w:val="none" w:sz="0" w:space="0" w:color="auto"/>
        <w:right w:val="none" w:sz="0" w:space="0" w:color="auto"/>
      </w:divBdr>
    </w:div>
    <w:div w:id="612128212">
      <w:bodyDiv w:val="1"/>
      <w:marLeft w:val="0"/>
      <w:marRight w:val="0"/>
      <w:marTop w:val="0"/>
      <w:marBottom w:val="0"/>
      <w:divBdr>
        <w:top w:val="none" w:sz="0" w:space="0" w:color="auto"/>
        <w:left w:val="none" w:sz="0" w:space="0" w:color="auto"/>
        <w:bottom w:val="none" w:sz="0" w:space="0" w:color="auto"/>
        <w:right w:val="none" w:sz="0" w:space="0" w:color="auto"/>
      </w:divBdr>
    </w:div>
    <w:div w:id="648097630">
      <w:bodyDiv w:val="1"/>
      <w:marLeft w:val="0"/>
      <w:marRight w:val="0"/>
      <w:marTop w:val="0"/>
      <w:marBottom w:val="0"/>
      <w:divBdr>
        <w:top w:val="none" w:sz="0" w:space="0" w:color="auto"/>
        <w:left w:val="none" w:sz="0" w:space="0" w:color="auto"/>
        <w:bottom w:val="none" w:sz="0" w:space="0" w:color="auto"/>
        <w:right w:val="none" w:sz="0" w:space="0" w:color="auto"/>
      </w:divBdr>
    </w:div>
    <w:div w:id="681278519">
      <w:bodyDiv w:val="1"/>
      <w:marLeft w:val="0"/>
      <w:marRight w:val="0"/>
      <w:marTop w:val="0"/>
      <w:marBottom w:val="0"/>
      <w:divBdr>
        <w:top w:val="none" w:sz="0" w:space="0" w:color="auto"/>
        <w:left w:val="none" w:sz="0" w:space="0" w:color="auto"/>
        <w:bottom w:val="none" w:sz="0" w:space="0" w:color="auto"/>
        <w:right w:val="none" w:sz="0" w:space="0" w:color="auto"/>
      </w:divBdr>
      <w:divsChild>
        <w:div w:id="746313">
          <w:marLeft w:val="0"/>
          <w:marRight w:val="0"/>
          <w:marTop w:val="0"/>
          <w:marBottom w:val="0"/>
          <w:divBdr>
            <w:top w:val="none" w:sz="0" w:space="0" w:color="auto"/>
            <w:left w:val="none" w:sz="0" w:space="0" w:color="auto"/>
            <w:bottom w:val="none" w:sz="0" w:space="0" w:color="auto"/>
            <w:right w:val="none" w:sz="0" w:space="0" w:color="auto"/>
          </w:divBdr>
          <w:divsChild>
            <w:div w:id="234095507">
              <w:marLeft w:val="0"/>
              <w:marRight w:val="0"/>
              <w:marTop w:val="0"/>
              <w:marBottom w:val="0"/>
              <w:divBdr>
                <w:top w:val="none" w:sz="0" w:space="0" w:color="auto"/>
                <w:left w:val="none" w:sz="0" w:space="0" w:color="auto"/>
                <w:bottom w:val="none" w:sz="0" w:space="0" w:color="auto"/>
                <w:right w:val="none" w:sz="0" w:space="0" w:color="auto"/>
              </w:divBdr>
            </w:div>
            <w:div w:id="260339243">
              <w:marLeft w:val="0"/>
              <w:marRight w:val="0"/>
              <w:marTop w:val="0"/>
              <w:marBottom w:val="0"/>
              <w:divBdr>
                <w:top w:val="none" w:sz="0" w:space="0" w:color="auto"/>
                <w:left w:val="none" w:sz="0" w:space="0" w:color="auto"/>
                <w:bottom w:val="none" w:sz="0" w:space="0" w:color="auto"/>
                <w:right w:val="none" w:sz="0" w:space="0" w:color="auto"/>
              </w:divBdr>
            </w:div>
            <w:div w:id="824929661">
              <w:marLeft w:val="0"/>
              <w:marRight w:val="0"/>
              <w:marTop w:val="0"/>
              <w:marBottom w:val="0"/>
              <w:divBdr>
                <w:top w:val="none" w:sz="0" w:space="0" w:color="auto"/>
                <w:left w:val="none" w:sz="0" w:space="0" w:color="auto"/>
                <w:bottom w:val="none" w:sz="0" w:space="0" w:color="auto"/>
                <w:right w:val="none" w:sz="0" w:space="0" w:color="auto"/>
              </w:divBdr>
            </w:div>
          </w:divsChild>
        </w:div>
        <w:div w:id="36440946">
          <w:marLeft w:val="0"/>
          <w:marRight w:val="0"/>
          <w:marTop w:val="0"/>
          <w:marBottom w:val="0"/>
          <w:divBdr>
            <w:top w:val="none" w:sz="0" w:space="0" w:color="auto"/>
            <w:left w:val="none" w:sz="0" w:space="0" w:color="auto"/>
            <w:bottom w:val="none" w:sz="0" w:space="0" w:color="auto"/>
            <w:right w:val="none" w:sz="0" w:space="0" w:color="auto"/>
          </w:divBdr>
          <w:divsChild>
            <w:div w:id="592905827">
              <w:marLeft w:val="0"/>
              <w:marRight w:val="0"/>
              <w:marTop w:val="0"/>
              <w:marBottom w:val="0"/>
              <w:divBdr>
                <w:top w:val="none" w:sz="0" w:space="0" w:color="auto"/>
                <w:left w:val="none" w:sz="0" w:space="0" w:color="auto"/>
                <w:bottom w:val="none" w:sz="0" w:space="0" w:color="auto"/>
                <w:right w:val="none" w:sz="0" w:space="0" w:color="auto"/>
              </w:divBdr>
            </w:div>
            <w:div w:id="732048893">
              <w:marLeft w:val="0"/>
              <w:marRight w:val="0"/>
              <w:marTop w:val="0"/>
              <w:marBottom w:val="0"/>
              <w:divBdr>
                <w:top w:val="none" w:sz="0" w:space="0" w:color="auto"/>
                <w:left w:val="none" w:sz="0" w:space="0" w:color="auto"/>
                <w:bottom w:val="none" w:sz="0" w:space="0" w:color="auto"/>
                <w:right w:val="none" w:sz="0" w:space="0" w:color="auto"/>
              </w:divBdr>
            </w:div>
            <w:div w:id="1335492989">
              <w:marLeft w:val="0"/>
              <w:marRight w:val="0"/>
              <w:marTop w:val="0"/>
              <w:marBottom w:val="0"/>
              <w:divBdr>
                <w:top w:val="none" w:sz="0" w:space="0" w:color="auto"/>
                <w:left w:val="none" w:sz="0" w:space="0" w:color="auto"/>
                <w:bottom w:val="none" w:sz="0" w:space="0" w:color="auto"/>
                <w:right w:val="none" w:sz="0" w:space="0" w:color="auto"/>
              </w:divBdr>
            </w:div>
          </w:divsChild>
        </w:div>
        <w:div w:id="77102304">
          <w:marLeft w:val="0"/>
          <w:marRight w:val="0"/>
          <w:marTop w:val="0"/>
          <w:marBottom w:val="0"/>
          <w:divBdr>
            <w:top w:val="none" w:sz="0" w:space="0" w:color="auto"/>
            <w:left w:val="none" w:sz="0" w:space="0" w:color="auto"/>
            <w:bottom w:val="none" w:sz="0" w:space="0" w:color="auto"/>
            <w:right w:val="none" w:sz="0" w:space="0" w:color="auto"/>
          </w:divBdr>
          <w:divsChild>
            <w:div w:id="1344278843">
              <w:marLeft w:val="0"/>
              <w:marRight w:val="0"/>
              <w:marTop w:val="0"/>
              <w:marBottom w:val="0"/>
              <w:divBdr>
                <w:top w:val="none" w:sz="0" w:space="0" w:color="auto"/>
                <w:left w:val="none" w:sz="0" w:space="0" w:color="auto"/>
                <w:bottom w:val="none" w:sz="0" w:space="0" w:color="auto"/>
                <w:right w:val="none" w:sz="0" w:space="0" w:color="auto"/>
              </w:divBdr>
            </w:div>
          </w:divsChild>
        </w:div>
        <w:div w:id="114636807">
          <w:marLeft w:val="0"/>
          <w:marRight w:val="0"/>
          <w:marTop w:val="0"/>
          <w:marBottom w:val="0"/>
          <w:divBdr>
            <w:top w:val="none" w:sz="0" w:space="0" w:color="auto"/>
            <w:left w:val="none" w:sz="0" w:space="0" w:color="auto"/>
            <w:bottom w:val="none" w:sz="0" w:space="0" w:color="auto"/>
            <w:right w:val="none" w:sz="0" w:space="0" w:color="auto"/>
          </w:divBdr>
          <w:divsChild>
            <w:div w:id="1429812391">
              <w:marLeft w:val="0"/>
              <w:marRight w:val="0"/>
              <w:marTop w:val="0"/>
              <w:marBottom w:val="0"/>
              <w:divBdr>
                <w:top w:val="none" w:sz="0" w:space="0" w:color="auto"/>
                <w:left w:val="none" w:sz="0" w:space="0" w:color="auto"/>
                <w:bottom w:val="none" w:sz="0" w:space="0" w:color="auto"/>
                <w:right w:val="none" w:sz="0" w:space="0" w:color="auto"/>
              </w:divBdr>
            </w:div>
          </w:divsChild>
        </w:div>
        <w:div w:id="166677464">
          <w:marLeft w:val="0"/>
          <w:marRight w:val="0"/>
          <w:marTop w:val="0"/>
          <w:marBottom w:val="0"/>
          <w:divBdr>
            <w:top w:val="none" w:sz="0" w:space="0" w:color="auto"/>
            <w:left w:val="none" w:sz="0" w:space="0" w:color="auto"/>
            <w:bottom w:val="none" w:sz="0" w:space="0" w:color="auto"/>
            <w:right w:val="none" w:sz="0" w:space="0" w:color="auto"/>
          </w:divBdr>
          <w:divsChild>
            <w:div w:id="304362109">
              <w:marLeft w:val="0"/>
              <w:marRight w:val="0"/>
              <w:marTop w:val="0"/>
              <w:marBottom w:val="0"/>
              <w:divBdr>
                <w:top w:val="none" w:sz="0" w:space="0" w:color="auto"/>
                <w:left w:val="none" w:sz="0" w:space="0" w:color="auto"/>
                <w:bottom w:val="none" w:sz="0" w:space="0" w:color="auto"/>
                <w:right w:val="none" w:sz="0" w:space="0" w:color="auto"/>
              </w:divBdr>
            </w:div>
            <w:div w:id="1431008471">
              <w:marLeft w:val="0"/>
              <w:marRight w:val="0"/>
              <w:marTop w:val="0"/>
              <w:marBottom w:val="0"/>
              <w:divBdr>
                <w:top w:val="none" w:sz="0" w:space="0" w:color="auto"/>
                <w:left w:val="none" w:sz="0" w:space="0" w:color="auto"/>
                <w:bottom w:val="none" w:sz="0" w:space="0" w:color="auto"/>
                <w:right w:val="none" w:sz="0" w:space="0" w:color="auto"/>
              </w:divBdr>
            </w:div>
          </w:divsChild>
        </w:div>
        <w:div w:id="221261318">
          <w:marLeft w:val="0"/>
          <w:marRight w:val="0"/>
          <w:marTop w:val="0"/>
          <w:marBottom w:val="0"/>
          <w:divBdr>
            <w:top w:val="none" w:sz="0" w:space="0" w:color="auto"/>
            <w:left w:val="none" w:sz="0" w:space="0" w:color="auto"/>
            <w:bottom w:val="none" w:sz="0" w:space="0" w:color="auto"/>
            <w:right w:val="none" w:sz="0" w:space="0" w:color="auto"/>
          </w:divBdr>
          <w:divsChild>
            <w:div w:id="1792019226">
              <w:marLeft w:val="0"/>
              <w:marRight w:val="0"/>
              <w:marTop w:val="0"/>
              <w:marBottom w:val="0"/>
              <w:divBdr>
                <w:top w:val="none" w:sz="0" w:space="0" w:color="auto"/>
                <w:left w:val="none" w:sz="0" w:space="0" w:color="auto"/>
                <w:bottom w:val="none" w:sz="0" w:space="0" w:color="auto"/>
                <w:right w:val="none" w:sz="0" w:space="0" w:color="auto"/>
              </w:divBdr>
            </w:div>
            <w:div w:id="2127307335">
              <w:marLeft w:val="0"/>
              <w:marRight w:val="0"/>
              <w:marTop w:val="0"/>
              <w:marBottom w:val="0"/>
              <w:divBdr>
                <w:top w:val="none" w:sz="0" w:space="0" w:color="auto"/>
                <w:left w:val="none" w:sz="0" w:space="0" w:color="auto"/>
                <w:bottom w:val="none" w:sz="0" w:space="0" w:color="auto"/>
                <w:right w:val="none" w:sz="0" w:space="0" w:color="auto"/>
              </w:divBdr>
            </w:div>
          </w:divsChild>
        </w:div>
        <w:div w:id="419639671">
          <w:marLeft w:val="0"/>
          <w:marRight w:val="0"/>
          <w:marTop w:val="0"/>
          <w:marBottom w:val="0"/>
          <w:divBdr>
            <w:top w:val="none" w:sz="0" w:space="0" w:color="auto"/>
            <w:left w:val="none" w:sz="0" w:space="0" w:color="auto"/>
            <w:bottom w:val="none" w:sz="0" w:space="0" w:color="auto"/>
            <w:right w:val="none" w:sz="0" w:space="0" w:color="auto"/>
          </w:divBdr>
          <w:divsChild>
            <w:div w:id="900218394">
              <w:marLeft w:val="0"/>
              <w:marRight w:val="0"/>
              <w:marTop w:val="0"/>
              <w:marBottom w:val="0"/>
              <w:divBdr>
                <w:top w:val="none" w:sz="0" w:space="0" w:color="auto"/>
                <w:left w:val="none" w:sz="0" w:space="0" w:color="auto"/>
                <w:bottom w:val="none" w:sz="0" w:space="0" w:color="auto"/>
                <w:right w:val="none" w:sz="0" w:space="0" w:color="auto"/>
              </w:divBdr>
            </w:div>
            <w:div w:id="1962374723">
              <w:marLeft w:val="0"/>
              <w:marRight w:val="0"/>
              <w:marTop w:val="0"/>
              <w:marBottom w:val="0"/>
              <w:divBdr>
                <w:top w:val="none" w:sz="0" w:space="0" w:color="auto"/>
                <w:left w:val="none" w:sz="0" w:space="0" w:color="auto"/>
                <w:bottom w:val="none" w:sz="0" w:space="0" w:color="auto"/>
                <w:right w:val="none" w:sz="0" w:space="0" w:color="auto"/>
              </w:divBdr>
            </w:div>
          </w:divsChild>
        </w:div>
        <w:div w:id="420877788">
          <w:marLeft w:val="0"/>
          <w:marRight w:val="0"/>
          <w:marTop w:val="0"/>
          <w:marBottom w:val="0"/>
          <w:divBdr>
            <w:top w:val="none" w:sz="0" w:space="0" w:color="auto"/>
            <w:left w:val="none" w:sz="0" w:space="0" w:color="auto"/>
            <w:bottom w:val="none" w:sz="0" w:space="0" w:color="auto"/>
            <w:right w:val="none" w:sz="0" w:space="0" w:color="auto"/>
          </w:divBdr>
          <w:divsChild>
            <w:div w:id="2092726968">
              <w:marLeft w:val="0"/>
              <w:marRight w:val="0"/>
              <w:marTop w:val="0"/>
              <w:marBottom w:val="0"/>
              <w:divBdr>
                <w:top w:val="none" w:sz="0" w:space="0" w:color="auto"/>
                <w:left w:val="none" w:sz="0" w:space="0" w:color="auto"/>
                <w:bottom w:val="none" w:sz="0" w:space="0" w:color="auto"/>
                <w:right w:val="none" w:sz="0" w:space="0" w:color="auto"/>
              </w:divBdr>
            </w:div>
          </w:divsChild>
        </w:div>
        <w:div w:id="450974030">
          <w:marLeft w:val="0"/>
          <w:marRight w:val="0"/>
          <w:marTop w:val="0"/>
          <w:marBottom w:val="0"/>
          <w:divBdr>
            <w:top w:val="none" w:sz="0" w:space="0" w:color="auto"/>
            <w:left w:val="none" w:sz="0" w:space="0" w:color="auto"/>
            <w:bottom w:val="none" w:sz="0" w:space="0" w:color="auto"/>
            <w:right w:val="none" w:sz="0" w:space="0" w:color="auto"/>
          </w:divBdr>
          <w:divsChild>
            <w:div w:id="1968049377">
              <w:marLeft w:val="0"/>
              <w:marRight w:val="0"/>
              <w:marTop w:val="0"/>
              <w:marBottom w:val="0"/>
              <w:divBdr>
                <w:top w:val="none" w:sz="0" w:space="0" w:color="auto"/>
                <w:left w:val="none" w:sz="0" w:space="0" w:color="auto"/>
                <w:bottom w:val="none" w:sz="0" w:space="0" w:color="auto"/>
                <w:right w:val="none" w:sz="0" w:space="0" w:color="auto"/>
              </w:divBdr>
            </w:div>
          </w:divsChild>
        </w:div>
        <w:div w:id="559291954">
          <w:marLeft w:val="0"/>
          <w:marRight w:val="0"/>
          <w:marTop w:val="0"/>
          <w:marBottom w:val="0"/>
          <w:divBdr>
            <w:top w:val="none" w:sz="0" w:space="0" w:color="auto"/>
            <w:left w:val="none" w:sz="0" w:space="0" w:color="auto"/>
            <w:bottom w:val="none" w:sz="0" w:space="0" w:color="auto"/>
            <w:right w:val="none" w:sz="0" w:space="0" w:color="auto"/>
          </w:divBdr>
          <w:divsChild>
            <w:div w:id="447164887">
              <w:marLeft w:val="0"/>
              <w:marRight w:val="0"/>
              <w:marTop w:val="0"/>
              <w:marBottom w:val="0"/>
              <w:divBdr>
                <w:top w:val="none" w:sz="0" w:space="0" w:color="auto"/>
                <w:left w:val="none" w:sz="0" w:space="0" w:color="auto"/>
                <w:bottom w:val="none" w:sz="0" w:space="0" w:color="auto"/>
                <w:right w:val="none" w:sz="0" w:space="0" w:color="auto"/>
              </w:divBdr>
            </w:div>
            <w:div w:id="2086107455">
              <w:marLeft w:val="0"/>
              <w:marRight w:val="0"/>
              <w:marTop w:val="0"/>
              <w:marBottom w:val="0"/>
              <w:divBdr>
                <w:top w:val="none" w:sz="0" w:space="0" w:color="auto"/>
                <w:left w:val="none" w:sz="0" w:space="0" w:color="auto"/>
                <w:bottom w:val="none" w:sz="0" w:space="0" w:color="auto"/>
                <w:right w:val="none" w:sz="0" w:space="0" w:color="auto"/>
              </w:divBdr>
            </w:div>
          </w:divsChild>
        </w:div>
        <w:div w:id="607666546">
          <w:marLeft w:val="0"/>
          <w:marRight w:val="0"/>
          <w:marTop w:val="0"/>
          <w:marBottom w:val="0"/>
          <w:divBdr>
            <w:top w:val="none" w:sz="0" w:space="0" w:color="auto"/>
            <w:left w:val="none" w:sz="0" w:space="0" w:color="auto"/>
            <w:bottom w:val="none" w:sz="0" w:space="0" w:color="auto"/>
            <w:right w:val="none" w:sz="0" w:space="0" w:color="auto"/>
          </w:divBdr>
          <w:divsChild>
            <w:div w:id="430517008">
              <w:marLeft w:val="0"/>
              <w:marRight w:val="0"/>
              <w:marTop w:val="0"/>
              <w:marBottom w:val="0"/>
              <w:divBdr>
                <w:top w:val="none" w:sz="0" w:space="0" w:color="auto"/>
                <w:left w:val="none" w:sz="0" w:space="0" w:color="auto"/>
                <w:bottom w:val="none" w:sz="0" w:space="0" w:color="auto"/>
                <w:right w:val="none" w:sz="0" w:space="0" w:color="auto"/>
              </w:divBdr>
            </w:div>
          </w:divsChild>
        </w:div>
        <w:div w:id="684720426">
          <w:marLeft w:val="0"/>
          <w:marRight w:val="0"/>
          <w:marTop w:val="0"/>
          <w:marBottom w:val="0"/>
          <w:divBdr>
            <w:top w:val="none" w:sz="0" w:space="0" w:color="auto"/>
            <w:left w:val="none" w:sz="0" w:space="0" w:color="auto"/>
            <w:bottom w:val="none" w:sz="0" w:space="0" w:color="auto"/>
            <w:right w:val="none" w:sz="0" w:space="0" w:color="auto"/>
          </w:divBdr>
          <w:divsChild>
            <w:div w:id="320930664">
              <w:marLeft w:val="0"/>
              <w:marRight w:val="0"/>
              <w:marTop w:val="0"/>
              <w:marBottom w:val="0"/>
              <w:divBdr>
                <w:top w:val="none" w:sz="0" w:space="0" w:color="auto"/>
                <w:left w:val="none" w:sz="0" w:space="0" w:color="auto"/>
                <w:bottom w:val="none" w:sz="0" w:space="0" w:color="auto"/>
                <w:right w:val="none" w:sz="0" w:space="0" w:color="auto"/>
              </w:divBdr>
            </w:div>
          </w:divsChild>
        </w:div>
        <w:div w:id="771514061">
          <w:marLeft w:val="0"/>
          <w:marRight w:val="0"/>
          <w:marTop w:val="0"/>
          <w:marBottom w:val="0"/>
          <w:divBdr>
            <w:top w:val="none" w:sz="0" w:space="0" w:color="auto"/>
            <w:left w:val="none" w:sz="0" w:space="0" w:color="auto"/>
            <w:bottom w:val="none" w:sz="0" w:space="0" w:color="auto"/>
            <w:right w:val="none" w:sz="0" w:space="0" w:color="auto"/>
          </w:divBdr>
          <w:divsChild>
            <w:div w:id="1736659738">
              <w:marLeft w:val="0"/>
              <w:marRight w:val="0"/>
              <w:marTop w:val="0"/>
              <w:marBottom w:val="0"/>
              <w:divBdr>
                <w:top w:val="none" w:sz="0" w:space="0" w:color="auto"/>
                <w:left w:val="none" w:sz="0" w:space="0" w:color="auto"/>
                <w:bottom w:val="none" w:sz="0" w:space="0" w:color="auto"/>
                <w:right w:val="none" w:sz="0" w:space="0" w:color="auto"/>
              </w:divBdr>
            </w:div>
          </w:divsChild>
        </w:div>
        <w:div w:id="796068220">
          <w:marLeft w:val="0"/>
          <w:marRight w:val="0"/>
          <w:marTop w:val="0"/>
          <w:marBottom w:val="0"/>
          <w:divBdr>
            <w:top w:val="none" w:sz="0" w:space="0" w:color="auto"/>
            <w:left w:val="none" w:sz="0" w:space="0" w:color="auto"/>
            <w:bottom w:val="none" w:sz="0" w:space="0" w:color="auto"/>
            <w:right w:val="none" w:sz="0" w:space="0" w:color="auto"/>
          </w:divBdr>
          <w:divsChild>
            <w:div w:id="1607424301">
              <w:marLeft w:val="0"/>
              <w:marRight w:val="0"/>
              <w:marTop w:val="0"/>
              <w:marBottom w:val="0"/>
              <w:divBdr>
                <w:top w:val="none" w:sz="0" w:space="0" w:color="auto"/>
                <w:left w:val="none" w:sz="0" w:space="0" w:color="auto"/>
                <w:bottom w:val="none" w:sz="0" w:space="0" w:color="auto"/>
                <w:right w:val="none" w:sz="0" w:space="0" w:color="auto"/>
              </w:divBdr>
            </w:div>
            <w:div w:id="2096434826">
              <w:marLeft w:val="0"/>
              <w:marRight w:val="0"/>
              <w:marTop w:val="0"/>
              <w:marBottom w:val="0"/>
              <w:divBdr>
                <w:top w:val="none" w:sz="0" w:space="0" w:color="auto"/>
                <w:left w:val="none" w:sz="0" w:space="0" w:color="auto"/>
                <w:bottom w:val="none" w:sz="0" w:space="0" w:color="auto"/>
                <w:right w:val="none" w:sz="0" w:space="0" w:color="auto"/>
              </w:divBdr>
            </w:div>
          </w:divsChild>
        </w:div>
        <w:div w:id="1194465387">
          <w:marLeft w:val="0"/>
          <w:marRight w:val="0"/>
          <w:marTop w:val="0"/>
          <w:marBottom w:val="0"/>
          <w:divBdr>
            <w:top w:val="none" w:sz="0" w:space="0" w:color="auto"/>
            <w:left w:val="none" w:sz="0" w:space="0" w:color="auto"/>
            <w:bottom w:val="none" w:sz="0" w:space="0" w:color="auto"/>
            <w:right w:val="none" w:sz="0" w:space="0" w:color="auto"/>
          </w:divBdr>
          <w:divsChild>
            <w:div w:id="33501022">
              <w:marLeft w:val="0"/>
              <w:marRight w:val="0"/>
              <w:marTop w:val="0"/>
              <w:marBottom w:val="0"/>
              <w:divBdr>
                <w:top w:val="none" w:sz="0" w:space="0" w:color="auto"/>
                <w:left w:val="none" w:sz="0" w:space="0" w:color="auto"/>
                <w:bottom w:val="none" w:sz="0" w:space="0" w:color="auto"/>
                <w:right w:val="none" w:sz="0" w:space="0" w:color="auto"/>
              </w:divBdr>
            </w:div>
            <w:div w:id="1078791894">
              <w:marLeft w:val="0"/>
              <w:marRight w:val="0"/>
              <w:marTop w:val="0"/>
              <w:marBottom w:val="0"/>
              <w:divBdr>
                <w:top w:val="none" w:sz="0" w:space="0" w:color="auto"/>
                <w:left w:val="none" w:sz="0" w:space="0" w:color="auto"/>
                <w:bottom w:val="none" w:sz="0" w:space="0" w:color="auto"/>
                <w:right w:val="none" w:sz="0" w:space="0" w:color="auto"/>
              </w:divBdr>
            </w:div>
          </w:divsChild>
        </w:div>
        <w:div w:id="1249996390">
          <w:marLeft w:val="0"/>
          <w:marRight w:val="0"/>
          <w:marTop w:val="0"/>
          <w:marBottom w:val="0"/>
          <w:divBdr>
            <w:top w:val="none" w:sz="0" w:space="0" w:color="auto"/>
            <w:left w:val="none" w:sz="0" w:space="0" w:color="auto"/>
            <w:bottom w:val="none" w:sz="0" w:space="0" w:color="auto"/>
            <w:right w:val="none" w:sz="0" w:space="0" w:color="auto"/>
          </w:divBdr>
          <w:divsChild>
            <w:div w:id="261761952">
              <w:marLeft w:val="0"/>
              <w:marRight w:val="0"/>
              <w:marTop w:val="0"/>
              <w:marBottom w:val="0"/>
              <w:divBdr>
                <w:top w:val="none" w:sz="0" w:space="0" w:color="auto"/>
                <w:left w:val="none" w:sz="0" w:space="0" w:color="auto"/>
                <w:bottom w:val="none" w:sz="0" w:space="0" w:color="auto"/>
                <w:right w:val="none" w:sz="0" w:space="0" w:color="auto"/>
              </w:divBdr>
            </w:div>
            <w:div w:id="666782787">
              <w:marLeft w:val="0"/>
              <w:marRight w:val="0"/>
              <w:marTop w:val="0"/>
              <w:marBottom w:val="0"/>
              <w:divBdr>
                <w:top w:val="none" w:sz="0" w:space="0" w:color="auto"/>
                <w:left w:val="none" w:sz="0" w:space="0" w:color="auto"/>
                <w:bottom w:val="none" w:sz="0" w:space="0" w:color="auto"/>
                <w:right w:val="none" w:sz="0" w:space="0" w:color="auto"/>
              </w:divBdr>
            </w:div>
          </w:divsChild>
        </w:div>
        <w:div w:id="1284531376">
          <w:marLeft w:val="0"/>
          <w:marRight w:val="0"/>
          <w:marTop w:val="0"/>
          <w:marBottom w:val="0"/>
          <w:divBdr>
            <w:top w:val="none" w:sz="0" w:space="0" w:color="auto"/>
            <w:left w:val="none" w:sz="0" w:space="0" w:color="auto"/>
            <w:bottom w:val="none" w:sz="0" w:space="0" w:color="auto"/>
            <w:right w:val="none" w:sz="0" w:space="0" w:color="auto"/>
          </w:divBdr>
          <w:divsChild>
            <w:div w:id="1108232336">
              <w:marLeft w:val="0"/>
              <w:marRight w:val="0"/>
              <w:marTop w:val="0"/>
              <w:marBottom w:val="0"/>
              <w:divBdr>
                <w:top w:val="none" w:sz="0" w:space="0" w:color="auto"/>
                <w:left w:val="none" w:sz="0" w:space="0" w:color="auto"/>
                <w:bottom w:val="none" w:sz="0" w:space="0" w:color="auto"/>
                <w:right w:val="none" w:sz="0" w:space="0" w:color="auto"/>
              </w:divBdr>
            </w:div>
          </w:divsChild>
        </w:div>
        <w:div w:id="1360474008">
          <w:marLeft w:val="0"/>
          <w:marRight w:val="0"/>
          <w:marTop w:val="0"/>
          <w:marBottom w:val="0"/>
          <w:divBdr>
            <w:top w:val="none" w:sz="0" w:space="0" w:color="auto"/>
            <w:left w:val="none" w:sz="0" w:space="0" w:color="auto"/>
            <w:bottom w:val="none" w:sz="0" w:space="0" w:color="auto"/>
            <w:right w:val="none" w:sz="0" w:space="0" w:color="auto"/>
          </w:divBdr>
          <w:divsChild>
            <w:div w:id="939140221">
              <w:marLeft w:val="0"/>
              <w:marRight w:val="0"/>
              <w:marTop w:val="0"/>
              <w:marBottom w:val="0"/>
              <w:divBdr>
                <w:top w:val="none" w:sz="0" w:space="0" w:color="auto"/>
                <w:left w:val="none" w:sz="0" w:space="0" w:color="auto"/>
                <w:bottom w:val="none" w:sz="0" w:space="0" w:color="auto"/>
                <w:right w:val="none" w:sz="0" w:space="0" w:color="auto"/>
              </w:divBdr>
            </w:div>
          </w:divsChild>
        </w:div>
        <w:div w:id="1422682841">
          <w:marLeft w:val="0"/>
          <w:marRight w:val="0"/>
          <w:marTop w:val="0"/>
          <w:marBottom w:val="0"/>
          <w:divBdr>
            <w:top w:val="none" w:sz="0" w:space="0" w:color="auto"/>
            <w:left w:val="none" w:sz="0" w:space="0" w:color="auto"/>
            <w:bottom w:val="none" w:sz="0" w:space="0" w:color="auto"/>
            <w:right w:val="none" w:sz="0" w:space="0" w:color="auto"/>
          </w:divBdr>
          <w:divsChild>
            <w:div w:id="1082531681">
              <w:marLeft w:val="0"/>
              <w:marRight w:val="0"/>
              <w:marTop w:val="0"/>
              <w:marBottom w:val="0"/>
              <w:divBdr>
                <w:top w:val="none" w:sz="0" w:space="0" w:color="auto"/>
                <w:left w:val="none" w:sz="0" w:space="0" w:color="auto"/>
                <w:bottom w:val="none" w:sz="0" w:space="0" w:color="auto"/>
                <w:right w:val="none" w:sz="0" w:space="0" w:color="auto"/>
              </w:divBdr>
            </w:div>
          </w:divsChild>
        </w:div>
        <w:div w:id="1425420543">
          <w:marLeft w:val="0"/>
          <w:marRight w:val="0"/>
          <w:marTop w:val="0"/>
          <w:marBottom w:val="0"/>
          <w:divBdr>
            <w:top w:val="none" w:sz="0" w:space="0" w:color="auto"/>
            <w:left w:val="none" w:sz="0" w:space="0" w:color="auto"/>
            <w:bottom w:val="none" w:sz="0" w:space="0" w:color="auto"/>
            <w:right w:val="none" w:sz="0" w:space="0" w:color="auto"/>
          </w:divBdr>
          <w:divsChild>
            <w:div w:id="2080858901">
              <w:marLeft w:val="0"/>
              <w:marRight w:val="0"/>
              <w:marTop w:val="0"/>
              <w:marBottom w:val="0"/>
              <w:divBdr>
                <w:top w:val="none" w:sz="0" w:space="0" w:color="auto"/>
                <w:left w:val="none" w:sz="0" w:space="0" w:color="auto"/>
                <w:bottom w:val="none" w:sz="0" w:space="0" w:color="auto"/>
                <w:right w:val="none" w:sz="0" w:space="0" w:color="auto"/>
              </w:divBdr>
            </w:div>
          </w:divsChild>
        </w:div>
        <w:div w:id="1442990030">
          <w:marLeft w:val="0"/>
          <w:marRight w:val="0"/>
          <w:marTop w:val="0"/>
          <w:marBottom w:val="0"/>
          <w:divBdr>
            <w:top w:val="none" w:sz="0" w:space="0" w:color="auto"/>
            <w:left w:val="none" w:sz="0" w:space="0" w:color="auto"/>
            <w:bottom w:val="none" w:sz="0" w:space="0" w:color="auto"/>
            <w:right w:val="none" w:sz="0" w:space="0" w:color="auto"/>
          </w:divBdr>
          <w:divsChild>
            <w:div w:id="912468827">
              <w:marLeft w:val="0"/>
              <w:marRight w:val="0"/>
              <w:marTop w:val="0"/>
              <w:marBottom w:val="0"/>
              <w:divBdr>
                <w:top w:val="none" w:sz="0" w:space="0" w:color="auto"/>
                <w:left w:val="none" w:sz="0" w:space="0" w:color="auto"/>
                <w:bottom w:val="none" w:sz="0" w:space="0" w:color="auto"/>
                <w:right w:val="none" w:sz="0" w:space="0" w:color="auto"/>
              </w:divBdr>
            </w:div>
            <w:div w:id="1578706775">
              <w:marLeft w:val="0"/>
              <w:marRight w:val="0"/>
              <w:marTop w:val="0"/>
              <w:marBottom w:val="0"/>
              <w:divBdr>
                <w:top w:val="none" w:sz="0" w:space="0" w:color="auto"/>
                <w:left w:val="none" w:sz="0" w:space="0" w:color="auto"/>
                <w:bottom w:val="none" w:sz="0" w:space="0" w:color="auto"/>
                <w:right w:val="none" w:sz="0" w:space="0" w:color="auto"/>
              </w:divBdr>
            </w:div>
            <w:div w:id="1753500853">
              <w:marLeft w:val="0"/>
              <w:marRight w:val="0"/>
              <w:marTop w:val="0"/>
              <w:marBottom w:val="0"/>
              <w:divBdr>
                <w:top w:val="none" w:sz="0" w:space="0" w:color="auto"/>
                <w:left w:val="none" w:sz="0" w:space="0" w:color="auto"/>
                <w:bottom w:val="none" w:sz="0" w:space="0" w:color="auto"/>
                <w:right w:val="none" w:sz="0" w:space="0" w:color="auto"/>
              </w:divBdr>
            </w:div>
          </w:divsChild>
        </w:div>
        <w:div w:id="1574316484">
          <w:marLeft w:val="0"/>
          <w:marRight w:val="0"/>
          <w:marTop w:val="0"/>
          <w:marBottom w:val="0"/>
          <w:divBdr>
            <w:top w:val="none" w:sz="0" w:space="0" w:color="auto"/>
            <w:left w:val="none" w:sz="0" w:space="0" w:color="auto"/>
            <w:bottom w:val="none" w:sz="0" w:space="0" w:color="auto"/>
            <w:right w:val="none" w:sz="0" w:space="0" w:color="auto"/>
          </w:divBdr>
          <w:divsChild>
            <w:div w:id="81949246">
              <w:marLeft w:val="0"/>
              <w:marRight w:val="0"/>
              <w:marTop w:val="0"/>
              <w:marBottom w:val="0"/>
              <w:divBdr>
                <w:top w:val="none" w:sz="0" w:space="0" w:color="auto"/>
                <w:left w:val="none" w:sz="0" w:space="0" w:color="auto"/>
                <w:bottom w:val="none" w:sz="0" w:space="0" w:color="auto"/>
                <w:right w:val="none" w:sz="0" w:space="0" w:color="auto"/>
              </w:divBdr>
            </w:div>
            <w:div w:id="1335767160">
              <w:marLeft w:val="0"/>
              <w:marRight w:val="0"/>
              <w:marTop w:val="0"/>
              <w:marBottom w:val="0"/>
              <w:divBdr>
                <w:top w:val="none" w:sz="0" w:space="0" w:color="auto"/>
                <w:left w:val="none" w:sz="0" w:space="0" w:color="auto"/>
                <w:bottom w:val="none" w:sz="0" w:space="0" w:color="auto"/>
                <w:right w:val="none" w:sz="0" w:space="0" w:color="auto"/>
              </w:divBdr>
            </w:div>
            <w:div w:id="1533033549">
              <w:marLeft w:val="0"/>
              <w:marRight w:val="0"/>
              <w:marTop w:val="0"/>
              <w:marBottom w:val="0"/>
              <w:divBdr>
                <w:top w:val="none" w:sz="0" w:space="0" w:color="auto"/>
                <w:left w:val="none" w:sz="0" w:space="0" w:color="auto"/>
                <w:bottom w:val="none" w:sz="0" w:space="0" w:color="auto"/>
                <w:right w:val="none" w:sz="0" w:space="0" w:color="auto"/>
              </w:divBdr>
            </w:div>
          </w:divsChild>
        </w:div>
        <w:div w:id="1680040253">
          <w:marLeft w:val="0"/>
          <w:marRight w:val="0"/>
          <w:marTop w:val="0"/>
          <w:marBottom w:val="0"/>
          <w:divBdr>
            <w:top w:val="none" w:sz="0" w:space="0" w:color="auto"/>
            <w:left w:val="none" w:sz="0" w:space="0" w:color="auto"/>
            <w:bottom w:val="none" w:sz="0" w:space="0" w:color="auto"/>
            <w:right w:val="none" w:sz="0" w:space="0" w:color="auto"/>
          </w:divBdr>
          <w:divsChild>
            <w:div w:id="1028993837">
              <w:marLeft w:val="0"/>
              <w:marRight w:val="0"/>
              <w:marTop w:val="0"/>
              <w:marBottom w:val="0"/>
              <w:divBdr>
                <w:top w:val="none" w:sz="0" w:space="0" w:color="auto"/>
                <w:left w:val="none" w:sz="0" w:space="0" w:color="auto"/>
                <w:bottom w:val="none" w:sz="0" w:space="0" w:color="auto"/>
                <w:right w:val="none" w:sz="0" w:space="0" w:color="auto"/>
              </w:divBdr>
            </w:div>
          </w:divsChild>
        </w:div>
        <w:div w:id="1879587074">
          <w:marLeft w:val="0"/>
          <w:marRight w:val="0"/>
          <w:marTop w:val="0"/>
          <w:marBottom w:val="0"/>
          <w:divBdr>
            <w:top w:val="none" w:sz="0" w:space="0" w:color="auto"/>
            <w:left w:val="none" w:sz="0" w:space="0" w:color="auto"/>
            <w:bottom w:val="none" w:sz="0" w:space="0" w:color="auto"/>
            <w:right w:val="none" w:sz="0" w:space="0" w:color="auto"/>
          </w:divBdr>
          <w:divsChild>
            <w:div w:id="12287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6126">
      <w:bodyDiv w:val="1"/>
      <w:marLeft w:val="0"/>
      <w:marRight w:val="0"/>
      <w:marTop w:val="0"/>
      <w:marBottom w:val="0"/>
      <w:divBdr>
        <w:top w:val="none" w:sz="0" w:space="0" w:color="auto"/>
        <w:left w:val="none" w:sz="0" w:space="0" w:color="auto"/>
        <w:bottom w:val="none" w:sz="0" w:space="0" w:color="auto"/>
        <w:right w:val="none" w:sz="0" w:space="0" w:color="auto"/>
      </w:divBdr>
    </w:div>
    <w:div w:id="701713417">
      <w:bodyDiv w:val="1"/>
      <w:marLeft w:val="0"/>
      <w:marRight w:val="0"/>
      <w:marTop w:val="0"/>
      <w:marBottom w:val="0"/>
      <w:divBdr>
        <w:top w:val="none" w:sz="0" w:space="0" w:color="auto"/>
        <w:left w:val="none" w:sz="0" w:space="0" w:color="auto"/>
        <w:bottom w:val="none" w:sz="0" w:space="0" w:color="auto"/>
        <w:right w:val="none" w:sz="0" w:space="0" w:color="auto"/>
      </w:divBdr>
    </w:div>
    <w:div w:id="708535597">
      <w:bodyDiv w:val="1"/>
      <w:marLeft w:val="0"/>
      <w:marRight w:val="0"/>
      <w:marTop w:val="0"/>
      <w:marBottom w:val="0"/>
      <w:divBdr>
        <w:top w:val="none" w:sz="0" w:space="0" w:color="auto"/>
        <w:left w:val="none" w:sz="0" w:space="0" w:color="auto"/>
        <w:bottom w:val="none" w:sz="0" w:space="0" w:color="auto"/>
        <w:right w:val="none" w:sz="0" w:space="0" w:color="auto"/>
      </w:divBdr>
    </w:div>
    <w:div w:id="717554178">
      <w:bodyDiv w:val="1"/>
      <w:marLeft w:val="0"/>
      <w:marRight w:val="0"/>
      <w:marTop w:val="0"/>
      <w:marBottom w:val="0"/>
      <w:divBdr>
        <w:top w:val="none" w:sz="0" w:space="0" w:color="auto"/>
        <w:left w:val="none" w:sz="0" w:space="0" w:color="auto"/>
        <w:bottom w:val="none" w:sz="0" w:space="0" w:color="auto"/>
        <w:right w:val="none" w:sz="0" w:space="0" w:color="auto"/>
      </w:divBdr>
    </w:div>
    <w:div w:id="722826954">
      <w:bodyDiv w:val="1"/>
      <w:marLeft w:val="0"/>
      <w:marRight w:val="0"/>
      <w:marTop w:val="0"/>
      <w:marBottom w:val="0"/>
      <w:divBdr>
        <w:top w:val="none" w:sz="0" w:space="0" w:color="auto"/>
        <w:left w:val="none" w:sz="0" w:space="0" w:color="auto"/>
        <w:bottom w:val="none" w:sz="0" w:space="0" w:color="auto"/>
        <w:right w:val="none" w:sz="0" w:space="0" w:color="auto"/>
      </w:divBdr>
    </w:div>
    <w:div w:id="725952059">
      <w:bodyDiv w:val="1"/>
      <w:marLeft w:val="0"/>
      <w:marRight w:val="0"/>
      <w:marTop w:val="0"/>
      <w:marBottom w:val="0"/>
      <w:divBdr>
        <w:top w:val="none" w:sz="0" w:space="0" w:color="auto"/>
        <w:left w:val="none" w:sz="0" w:space="0" w:color="auto"/>
        <w:bottom w:val="none" w:sz="0" w:space="0" w:color="auto"/>
        <w:right w:val="none" w:sz="0" w:space="0" w:color="auto"/>
      </w:divBdr>
    </w:div>
    <w:div w:id="729038095">
      <w:bodyDiv w:val="1"/>
      <w:marLeft w:val="0"/>
      <w:marRight w:val="0"/>
      <w:marTop w:val="0"/>
      <w:marBottom w:val="0"/>
      <w:divBdr>
        <w:top w:val="none" w:sz="0" w:space="0" w:color="auto"/>
        <w:left w:val="none" w:sz="0" w:space="0" w:color="auto"/>
        <w:bottom w:val="none" w:sz="0" w:space="0" w:color="auto"/>
        <w:right w:val="none" w:sz="0" w:space="0" w:color="auto"/>
      </w:divBdr>
    </w:div>
    <w:div w:id="747311930">
      <w:bodyDiv w:val="1"/>
      <w:marLeft w:val="0"/>
      <w:marRight w:val="0"/>
      <w:marTop w:val="0"/>
      <w:marBottom w:val="0"/>
      <w:divBdr>
        <w:top w:val="none" w:sz="0" w:space="0" w:color="auto"/>
        <w:left w:val="none" w:sz="0" w:space="0" w:color="auto"/>
        <w:bottom w:val="none" w:sz="0" w:space="0" w:color="auto"/>
        <w:right w:val="none" w:sz="0" w:space="0" w:color="auto"/>
      </w:divBdr>
    </w:div>
    <w:div w:id="762259156">
      <w:bodyDiv w:val="1"/>
      <w:marLeft w:val="0"/>
      <w:marRight w:val="0"/>
      <w:marTop w:val="0"/>
      <w:marBottom w:val="0"/>
      <w:divBdr>
        <w:top w:val="none" w:sz="0" w:space="0" w:color="auto"/>
        <w:left w:val="none" w:sz="0" w:space="0" w:color="auto"/>
        <w:bottom w:val="none" w:sz="0" w:space="0" w:color="auto"/>
        <w:right w:val="none" w:sz="0" w:space="0" w:color="auto"/>
      </w:divBdr>
    </w:div>
    <w:div w:id="764571292">
      <w:bodyDiv w:val="1"/>
      <w:marLeft w:val="0"/>
      <w:marRight w:val="0"/>
      <w:marTop w:val="0"/>
      <w:marBottom w:val="0"/>
      <w:divBdr>
        <w:top w:val="none" w:sz="0" w:space="0" w:color="auto"/>
        <w:left w:val="none" w:sz="0" w:space="0" w:color="auto"/>
        <w:bottom w:val="none" w:sz="0" w:space="0" w:color="auto"/>
        <w:right w:val="none" w:sz="0" w:space="0" w:color="auto"/>
      </w:divBdr>
    </w:div>
    <w:div w:id="768089772">
      <w:bodyDiv w:val="1"/>
      <w:marLeft w:val="0"/>
      <w:marRight w:val="0"/>
      <w:marTop w:val="0"/>
      <w:marBottom w:val="0"/>
      <w:divBdr>
        <w:top w:val="none" w:sz="0" w:space="0" w:color="auto"/>
        <w:left w:val="none" w:sz="0" w:space="0" w:color="auto"/>
        <w:bottom w:val="none" w:sz="0" w:space="0" w:color="auto"/>
        <w:right w:val="none" w:sz="0" w:space="0" w:color="auto"/>
      </w:divBdr>
    </w:div>
    <w:div w:id="771586772">
      <w:bodyDiv w:val="1"/>
      <w:marLeft w:val="0"/>
      <w:marRight w:val="0"/>
      <w:marTop w:val="0"/>
      <w:marBottom w:val="0"/>
      <w:divBdr>
        <w:top w:val="none" w:sz="0" w:space="0" w:color="auto"/>
        <w:left w:val="none" w:sz="0" w:space="0" w:color="auto"/>
        <w:bottom w:val="none" w:sz="0" w:space="0" w:color="auto"/>
        <w:right w:val="none" w:sz="0" w:space="0" w:color="auto"/>
      </w:divBdr>
    </w:div>
    <w:div w:id="787620983">
      <w:bodyDiv w:val="1"/>
      <w:marLeft w:val="0"/>
      <w:marRight w:val="0"/>
      <w:marTop w:val="0"/>
      <w:marBottom w:val="0"/>
      <w:divBdr>
        <w:top w:val="none" w:sz="0" w:space="0" w:color="auto"/>
        <w:left w:val="none" w:sz="0" w:space="0" w:color="auto"/>
        <w:bottom w:val="none" w:sz="0" w:space="0" w:color="auto"/>
        <w:right w:val="none" w:sz="0" w:space="0" w:color="auto"/>
      </w:divBdr>
    </w:div>
    <w:div w:id="789664016">
      <w:bodyDiv w:val="1"/>
      <w:marLeft w:val="0"/>
      <w:marRight w:val="0"/>
      <w:marTop w:val="0"/>
      <w:marBottom w:val="0"/>
      <w:divBdr>
        <w:top w:val="none" w:sz="0" w:space="0" w:color="auto"/>
        <w:left w:val="none" w:sz="0" w:space="0" w:color="auto"/>
        <w:bottom w:val="none" w:sz="0" w:space="0" w:color="auto"/>
        <w:right w:val="none" w:sz="0" w:space="0" w:color="auto"/>
      </w:divBdr>
    </w:div>
    <w:div w:id="793787763">
      <w:bodyDiv w:val="1"/>
      <w:marLeft w:val="0"/>
      <w:marRight w:val="0"/>
      <w:marTop w:val="0"/>
      <w:marBottom w:val="0"/>
      <w:divBdr>
        <w:top w:val="none" w:sz="0" w:space="0" w:color="auto"/>
        <w:left w:val="none" w:sz="0" w:space="0" w:color="auto"/>
        <w:bottom w:val="none" w:sz="0" w:space="0" w:color="auto"/>
        <w:right w:val="none" w:sz="0" w:space="0" w:color="auto"/>
      </w:divBdr>
    </w:div>
    <w:div w:id="801851471">
      <w:bodyDiv w:val="1"/>
      <w:marLeft w:val="0"/>
      <w:marRight w:val="0"/>
      <w:marTop w:val="0"/>
      <w:marBottom w:val="0"/>
      <w:divBdr>
        <w:top w:val="none" w:sz="0" w:space="0" w:color="auto"/>
        <w:left w:val="none" w:sz="0" w:space="0" w:color="auto"/>
        <w:bottom w:val="none" w:sz="0" w:space="0" w:color="auto"/>
        <w:right w:val="none" w:sz="0" w:space="0" w:color="auto"/>
      </w:divBdr>
    </w:div>
    <w:div w:id="825126946">
      <w:bodyDiv w:val="1"/>
      <w:marLeft w:val="0"/>
      <w:marRight w:val="0"/>
      <w:marTop w:val="0"/>
      <w:marBottom w:val="0"/>
      <w:divBdr>
        <w:top w:val="none" w:sz="0" w:space="0" w:color="auto"/>
        <w:left w:val="none" w:sz="0" w:space="0" w:color="auto"/>
        <w:bottom w:val="none" w:sz="0" w:space="0" w:color="auto"/>
        <w:right w:val="none" w:sz="0" w:space="0" w:color="auto"/>
      </w:divBdr>
    </w:div>
    <w:div w:id="833103276">
      <w:bodyDiv w:val="1"/>
      <w:marLeft w:val="0"/>
      <w:marRight w:val="0"/>
      <w:marTop w:val="0"/>
      <w:marBottom w:val="0"/>
      <w:divBdr>
        <w:top w:val="none" w:sz="0" w:space="0" w:color="auto"/>
        <w:left w:val="none" w:sz="0" w:space="0" w:color="auto"/>
        <w:bottom w:val="none" w:sz="0" w:space="0" w:color="auto"/>
        <w:right w:val="none" w:sz="0" w:space="0" w:color="auto"/>
      </w:divBdr>
    </w:div>
    <w:div w:id="871841468">
      <w:bodyDiv w:val="1"/>
      <w:marLeft w:val="0"/>
      <w:marRight w:val="0"/>
      <w:marTop w:val="0"/>
      <w:marBottom w:val="0"/>
      <w:divBdr>
        <w:top w:val="none" w:sz="0" w:space="0" w:color="auto"/>
        <w:left w:val="none" w:sz="0" w:space="0" w:color="auto"/>
        <w:bottom w:val="none" w:sz="0" w:space="0" w:color="auto"/>
        <w:right w:val="none" w:sz="0" w:space="0" w:color="auto"/>
      </w:divBdr>
    </w:div>
    <w:div w:id="872621995">
      <w:bodyDiv w:val="1"/>
      <w:marLeft w:val="0"/>
      <w:marRight w:val="0"/>
      <w:marTop w:val="0"/>
      <w:marBottom w:val="0"/>
      <w:divBdr>
        <w:top w:val="none" w:sz="0" w:space="0" w:color="auto"/>
        <w:left w:val="none" w:sz="0" w:space="0" w:color="auto"/>
        <w:bottom w:val="none" w:sz="0" w:space="0" w:color="auto"/>
        <w:right w:val="none" w:sz="0" w:space="0" w:color="auto"/>
      </w:divBdr>
    </w:div>
    <w:div w:id="898982908">
      <w:bodyDiv w:val="1"/>
      <w:marLeft w:val="0"/>
      <w:marRight w:val="0"/>
      <w:marTop w:val="0"/>
      <w:marBottom w:val="0"/>
      <w:divBdr>
        <w:top w:val="none" w:sz="0" w:space="0" w:color="auto"/>
        <w:left w:val="none" w:sz="0" w:space="0" w:color="auto"/>
        <w:bottom w:val="none" w:sz="0" w:space="0" w:color="auto"/>
        <w:right w:val="none" w:sz="0" w:space="0" w:color="auto"/>
      </w:divBdr>
    </w:div>
    <w:div w:id="908615316">
      <w:bodyDiv w:val="1"/>
      <w:marLeft w:val="0"/>
      <w:marRight w:val="0"/>
      <w:marTop w:val="0"/>
      <w:marBottom w:val="0"/>
      <w:divBdr>
        <w:top w:val="none" w:sz="0" w:space="0" w:color="auto"/>
        <w:left w:val="none" w:sz="0" w:space="0" w:color="auto"/>
        <w:bottom w:val="none" w:sz="0" w:space="0" w:color="auto"/>
        <w:right w:val="none" w:sz="0" w:space="0" w:color="auto"/>
      </w:divBdr>
    </w:div>
    <w:div w:id="930167144">
      <w:bodyDiv w:val="1"/>
      <w:marLeft w:val="0"/>
      <w:marRight w:val="0"/>
      <w:marTop w:val="0"/>
      <w:marBottom w:val="0"/>
      <w:divBdr>
        <w:top w:val="none" w:sz="0" w:space="0" w:color="auto"/>
        <w:left w:val="none" w:sz="0" w:space="0" w:color="auto"/>
        <w:bottom w:val="none" w:sz="0" w:space="0" w:color="auto"/>
        <w:right w:val="none" w:sz="0" w:space="0" w:color="auto"/>
      </w:divBdr>
    </w:div>
    <w:div w:id="937444877">
      <w:bodyDiv w:val="1"/>
      <w:marLeft w:val="0"/>
      <w:marRight w:val="0"/>
      <w:marTop w:val="0"/>
      <w:marBottom w:val="0"/>
      <w:divBdr>
        <w:top w:val="none" w:sz="0" w:space="0" w:color="auto"/>
        <w:left w:val="none" w:sz="0" w:space="0" w:color="auto"/>
        <w:bottom w:val="none" w:sz="0" w:space="0" w:color="auto"/>
        <w:right w:val="none" w:sz="0" w:space="0" w:color="auto"/>
      </w:divBdr>
    </w:div>
    <w:div w:id="939877932">
      <w:bodyDiv w:val="1"/>
      <w:marLeft w:val="0"/>
      <w:marRight w:val="0"/>
      <w:marTop w:val="0"/>
      <w:marBottom w:val="0"/>
      <w:divBdr>
        <w:top w:val="none" w:sz="0" w:space="0" w:color="auto"/>
        <w:left w:val="none" w:sz="0" w:space="0" w:color="auto"/>
        <w:bottom w:val="none" w:sz="0" w:space="0" w:color="auto"/>
        <w:right w:val="none" w:sz="0" w:space="0" w:color="auto"/>
      </w:divBdr>
    </w:div>
    <w:div w:id="942610165">
      <w:bodyDiv w:val="1"/>
      <w:marLeft w:val="0"/>
      <w:marRight w:val="0"/>
      <w:marTop w:val="0"/>
      <w:marBottom w:val="0"/>
      <w:divBdr>
        <w:top w:val="none" w:sz="0" w:space="0" w:color="auto"/>
        <w:left w:val="none" w:sz="0" w:space="0" w:color="auto"/>
        <w:bottom w:val="none" w:sz="0" w:space="0" w:color="auto"/>
        <w:right w:val="none" w:sz="0" w:space="0" w:color="auto"/>
      </w:divBdr>
    </w:div>
    <w:div w:id="957570735">
      <w:bodyDiv w:val="1"/>
      <w:marLeft w:val="0"/>
      <w:marRight w:val="0"/>
      <w:marTop w:val="0"/>
      <w:marBottom w:val="0"/>
      <w:divBdr>
        <w:top w:val="none" w:sz="0" w:space="0" w:color="auto"/>
        <w:left w:val="none" w:sz="0" w:space="0" w:color="auto"/>
        <w:bottom w:val="none" w:sz="0" w:space="0" w:color="auto"/>
        <w:right w:val="none" w:sz="0" w:space="0" w:color="auto"/>
      </w:divBdr>
    </w:div>
    <w:div w:id="960037722">
      <w:bodyDiv w:val="1"/>
      <w:marLeft w:val="0"/>
      <w:marRight w:val="0"/>
      <w:marTop w:val="0"/>
      <w:marBottom w:val="0"/>
      <w:divBdr>
        <w:top w:val="none" w:sz="0" w:space="0" w:color="auto"/>
        <w:left w:val="none" w:sz="0" w:space="0" w:color="auto"/>
        <w:bottom w:val="none" w:sz="0" w:space="0" w:color="auto"/>
        <w:right w:val="none" w:sz="0" w:space="0" w:color="auto"/>
      </w:divBdr>
    </w:div>
    <w:div w:id="962035606">
      <w:bodyDiv w:val="1"/>
      <w:marLeft w:val="0"/>
      <w:marRight w:val="0"/>
      <w:marTop w:val="0"/>
      <w:marBottom w:val="0"/>
      <w:divBdr>
        <w:top w:val="none" w:sz="0" w:space="0" w:color="auto"/>
        <w:left w:val="none" w:sz="0" w:space="0" w:color="auto"/>
        <w:bottom w:val="none" w:sz="0" w:space="0" w:color="auto"/>
        <w:right w:val="none" w:sz="0" w:space="0" w:color="auto"/>
      </w:divBdr>
    </w:div>
    <w:div w:id="1010178833">
      <w:bodyDiv w:val="1"/>
      <w:marLeft w:val="0"/>
      <w:marRight w:val="0"/>
      <w:marTop w:val="0"/>
      <w:marBottom w:val="0"/>
      <w:divBdr>
        <w:top w:val="none" w:sz="0" w:space="0" w:color="auto"/>
        <w:left w:val="none" w:sz="0" w:space="0" w:color="auto"/>
        <w:bottom w:val="none" w:sz="0" w:space="0" w:color="auto"/>
        <w:right w:val="none" w:sz="0" w:space="0" w:color="auto"/>
      </w:divBdr>
    </w:div>
    <w:div w:id="1025523299">
      <w:bodyDiv w:val="1"/>
      <w:marLeft w:val="0"/>
      <w:marRight w:val="0"/>
      <w:marTop w:val="0"/>
      <w:marBottom w:val="0"/>
      <w:divBdr>
        <w:top w:val="none" w:sz="0" w:space="0" w:color="auto"/>
        <w:left w:val="none" w:sz="0" w:space="0" w:color="auto"/>
        <w:bottom w:val="none" w:sz="0" w:space="0" w:color="auto"/>
        <w:right w:val="none" w:sz="0" w:space="0" w:color="auto"/>
      </w:divBdr>
    </w:div>
    <w:div w:id="1027951118">
      <w:bodyDiv w:val="1"/>
      <w:marLeft w:val="0"/>
      <w:marRight w:val="0"/>
      <w:marTop w:val="0"/>
      <w:marBottom w:val="0"/>
      <w:divBdr>
        <w:top w:val="none" w:sz="0" w:space="0" w:color="auto"/>
        <w:left w:val="none" w:sz="0" w:space="0" w:color="auto"/>
        <w:bottom w:val="none" w:sz="0" w:space="0" w:color="auto"/>
        <w:right w:val="none" w:sz="0" w:space="0" w:color="auto"/>
      </w:divBdr>
    </w:div>
    <w:div w:id="1042360234">
      <w:bodyDiv w:val="1"/>
      <w:marLeft w:val="0"/>
      <w:marRight w:val="0"/>
      <w:marTop w:val="0"/>
      <w:marBottom w:val="0"/>
      <w:divBdr>
        <w:top w:val="none" w:sz="0" w:space="0" w:color="auto"/>
        <w:left w:val="none" w:sz="0" w:space="0" w:color="auto"/>
        <w:bottom w:val="none" w:sz="0" w:space="0" w:color="auto"/>
        <w:right w:val="none" w:sz="0" w:space="0" w:color="auto"/>
      </w:divBdr>
    </w:div>
    <w:div w:id="1051734995">
      <w:bodyDiv w:val="1"/>
      <w:marLeft w:val="0"/>
      <w:marRight w:val="0"/>
      <w:marTop w:val="0"/>
      <w:marBottom w:val="0"/>
      <w:divBdr>
        <w:top w:val="none" w:sz="0" w:space="0" w:color="auto"/>
        <w:left w:val="none" w:sz="0" w:space="0" w:color="auto"/>
        <w:bottom w:val="none" w:sz="0" w:space="0" w:color="auto"/>
        <w:right w:val="none" w:sz="0" w:space="0" w:color="auto"/>
      </w:divBdr>
    </w:div>
    <w:div w:id="1058163679">
      <w:bodyDiv w:val="1"/>
      <w:marLeft w:val="0"/>
      <w:marRight w:val="0"/>
      <w:marTop w:val="0"/>
      <w:marBottom w:val="0"/>
      <w:divBdr>
        <w:top w:val="none" w:sz="0" w:space="0" w:color="auto"/>
        <w:left w:val="none" w:sz="0" w:space="0" w:color="auto"/>
        <w:bottom w:val="none" w:sz="0" w:space="0" w:color="auto"/>
        <w:right w:val="none" w:sz="0" w:space="0" w:color="auto"/>
      </w:divBdr>
    </w:div>
    <w:div w:id="1076434724">
      <w:bodyDiv w:val="1"/>
      <w:marLeft w:val="0"/>
      <w:marRight w:val="0"/>
      <w:marTop w:val="0"/>
      <w:marBottom w:val="0"/>
      <w:divBdr>
        <w:top w:val="none" w:sz="0" w:space="0" w:color="auto"/>
        <w:left w:val="none" w:sz="0" w:space="0" w:color="auto"/>
        <w:bottom w:val="none" w:sz="0" w:space="0" w:color="auto"/>
        <w:right w:val="none" w:sz="0" w:space="0" w:color="auto"/>
      </w:divBdr>
    </w:div>
    <w:div w:id="1086537652">
      <w:bodyDiv w:val="1"/>
      <w:marLeft w:val="0"/>
      <w:marRight w:val="0"/>
      <w:marTop w:val="0"/>
      <w:marBottom w:val="0"/>
      <w:divBdr>
        <w:top w:val="none" w:sz="0" w:space="0" w:color="auto"/>
        <w:left w:val="none" w:sz="0" w:space="0" w:color="auto"/>
        <w:bottom w:val="none" w:sz="0" w:space="0" w:color="auto"/>
        <w:right w:val="none" w:sz="0" w:space="0" w:color="auto"/>
      </w:divBdr>
    </w:div>
    <w:div w:id="1139879298">
      <w:bodyDiv w:val="1"/>
      <w:marLeft w:val="0"/>
      <w:marRight w:val="0"/>
      <w:marTop w:val="0"/>
      <w:marBottom w:val="0"/>
      <w:divBdr>
        <w:top w:val="none" w:sz="0" w:space="0" w:color="auto"/>
        <w:left w:val="none" w:sz="0" w:space="0" w:color="auto"/>
        <w:bottom w:val="none" w:sz="0" w:space="0" w:color="auto"/>
        <w:right w:val="none" w:sz="0" w:space="0" w:color="auto"/>
      </w:divBdr>
    </w:div>
    <w:div w:id="1142890215">
      <w:bodyDiv w:val="1"/>
      <w:marLeft w:val="0"/>
      <w:marRight w:val="0"/>
      <w:marTop w:val="0"/>
      <w:marBottom w:val="0"/>
      <w:divBdr>
        <w:top w:val="none" w:sz="0" w:space="0" w:color="auto"/>
        <w:left w:val="none" w:sz="0" w:space="0" w:color="auto"/>
        <w:bottom w:val="none" w:sz="0" w:space="0" w:color="auto"/>
        <w:right w:val="none" w:sz="0" w:space="0" w:color="auto"/>
      </w:divBdr>
    </w:div>
    <w:div w:id="1151021475">
      <w:bodyDiv w:val="1"/>
      <w:marLeft w:val="0"/>
      <w:marRight w:val="0"/>
      <w:marTop w:val="0"/>
      <w:marBottom w:val="0"/>
      <w:divBdr>
        <w:top w:val="none" w:sz="0" w:space="0" w:color="auto"/>
        <w:left w:val="none" w:sz="0" w:space="0" w:color="auto"/>
        <w:bottom w:val="none" w:sz="0" w:space="0" w:color="auto"/>
        <w:right w:val="none" w:sz="0" w:space="0" w:color="auto"/>
      </w:divBdr>
    </w:div>
    <w:div w:id="1154176589">
      <w:bodyDiv w:val="1"/>
      <w:marLeft w:val="0"/>
      <w:marRight w:val="0"/>
      <w:marTop w:val="0"/>
      <w:marBottom w:val="0"/>
      <w:divBdr>
        <w:top w:val="none" w:sz="0" w:space="0" w:color="auto"/>
        <w:left w:val="none" w:sz="0" w:space="0" w:color="auto"/>
        <w:bottom w:val="none" w:sz="0" w:space="0" w:color="auto"/>
        <w:right w:val="none" w:sz="0" w:space="0" w:color="auto"/>
      </w:divBdr>
    </w:div>
    <w:div w:id="1163231143">
      <w:bodyDiv w:val="1"/>
      <w:marLeft w:val="0"/>
      <w:marRight w:val="0"/>
      <w:marTop w:val="0"/>
      <w:marBottom w:val="0"/>
      <w:divBdr>
        <w:top w:val="none" w:sz="0" w:space="0" w:color="auto"/>
        <w:left w:val="none" w:sz="0" w:space="0" w:color="auto"/>
        <w:bottom w:val="none" w:sz="0" w:space="0" w:color="auto"/>
        <w:right w:val="none" w:sz="0" w:space="0" w:color="auto"/>
      </w:divBdr>
    </w:div>
    <w:div w:id="1186674443">
      <w:bodyDiv w:val="1"/>
      <w:marLeft w:val="0"/>
      <w:marRight w:val="0"/>
      <w:marTop w:val="0"/>
      <w:marBottom w:val="0"/>
      <w:divBdr>
        <w:top w:val="none" w:sz="0" w:space="0" w:color="auto"/>
        <w:left w:val="none" w:sz="0" w:space="0" w:color="auto"/>
        <w:bottom w:val="none" w:sz="0" w:space="0" w:color="auto"/>
        <w:right w:val="none" w:sz="0" w:space="0" w:color="auto"/>
      </w:divBdr>
    </w:div>
    <w:div w:id="1199927589">
      <w:bodyDiv w:val="1"/>
      <w:marLeft w:val="0"/>
      <w:marRight w:val="0"/>
      <w:marTop w:val="0"/>
      <w:marBottom w:val="0"/>
      <w:divBdr>
        <w:top w:val="none" w:sz="0" w:space="0" w:color="auto"/>
        <w:left w:val="none" w:sz="0" w:space="0" w:color="auto"/>
        <w:bottom w:val="none" w:sz="0" w:space="0" w:color="auto"/>
        <w:right w:val="none" w:sz="0" w:space="0" w:color="auto"/>
      </w:divBdr>
    </w:div>
    <w:div w:id="1214386213">
      <w:bodyDiv w:val="1"/>
      <w:marLeft w:val="0"/>
      <w:marRight w:val="0"/>
      <w:marTop w:val="0"/>
      <w:marBottom w:val="0"/>
      <w:divBdr>
        <w:top w:val="none" w:sz="0" w:space="0" w:color="auto"/>
        <w:left w:val="none" w:sz="0" w:space="0" w:color="auto"/>
        <w:bottom w:val="none" w:sz="0" w:space="0" w:color="auto"/>
        <w:right w:val="none" w:sz="0" w:space="0" w:color="auto"/>
      </w:divBdr>
    </w:div>
    <w:div w:id="1219979754">
      <w:bodyDiv w:val="1"/>
      <w:marLeft w:val="0"/>
      <w:marRight w:val="0"/>
      <w:marTop w:val="0"/>
      <w:marBottom w:val="0"/>
      <w:divBdr>
        <w:top w:val="none" w:sz="0" w:space="0" w:color="auto"/>
        <w:left w:val="none" w:sz="0" w:space="0" w:color="auto"/>
        <w:bottom w:val="none" w:sz="0" w:space="0" w:color="auto"/>
        <w:right w:val="none" w:sz="0" w:space="0" w:color="auto"/>
      </w:divBdr>
    </w:div>
    <w:div w:id="1249925192">
      <w:bodyDiv w:val="1"/>
      <w:marLeft w:val="0"/>
      <w:marRight w:val="0"/>
      <w:marTop w:val="0"/>
      <w:marBottom w:val="0"/>
      <w:divBdr>
        <w:top w:val="none" w:sz="0" w:space="0" w:color="auto"/>
        <w:left w:val="none" w:sz="0" w:space="0" w:color="auto"/>
        <w:bottom w:val="none" w:sz="0" w:space="0" w:color="auto"/>
        <w:right w:val="none" w:sz="0" w:space="0" w:color="auto"/>
      </w:divBdr>
    </w:div>
    <w:div w:id="1254777712">
      <w:bodyDiv w:val="1"/>
      <w:marLeft w:val="0"/>
      <w:marRight w:val="0"/>
      <w:marTop w:val="0"/>
      <w:marBottom w:val="0"/>
      <w:divBdr>
        <w:top w:val="none" w:sz="0" w:space="0" w:color="auto"/>
        <w:left w:val="none" w:sz="0" w:space="0" w:color="auto"/>
        <w:bottom w:val="none" w:sz="0" w:space="0" w:color="auto"/>
        <w:right w:val="none" w:sz="0" w:space="0" w:color="auto"/>
      </w:divBdr>
    </w:div>
    <w:div w:id="1259295361">
      <w:bodyDiv w:val="1"/>
      <w:marLeft w:val="0"/>
      <w:marRight w:val="0"/>
      <w:marTop w:val="0"/>
      <w:marBottom w:val="0"/>
      <w:divBdr>
        <w:top w:val="none" w:sz="0" w:space="0" w:color="auto"/>
        <w:left w:val="none" w:sz="0" w:space="0" w:color="auto"/>
        <w:bottom w:val="none" w:sz="0" w:space="0" w:color="auto"/>
        <w:right w:val="none" w:sz="0" w:space="0" w:color="auto"/>
      </w:divBdr>
    </w:div>
    <w:div w:id="1265068787">
      <w:bodyDiv w:val="1"/>
      <w:marLeft w:val="0"/>
      <w:marRight w:val="0"/>
      <w:marTop w:val="0"/>
      <w:marBottom w:val="0"/>
      <w:divBdr>
        <w:top w:val="none" w:sz="0" w:space="0" w:color="auto"/>
        <w:left w:val="none" w:sz="0" w:space="0" w:color="auto"/>
        <w:bottom w:val="none" w:sz="0" w:space="0" w:color="auto"/>
        <w:right w:val="none" w:sz="0" w:space="0" w:color="auto"/>
      </w:divBdr>
    </w:div>
    <w:div w:id="1268003732">
      <w:bodyDiv w:val="1"/>
      <w:marLeft w:val="0"/>
      <w:marRight w:val="0"/>
      <w:marTop w:val="0"/>
      <w:marBottom w:val="0"/>
      <w:divBdr>
        <w:top w:val="none" w:sz="0" w:space="0" w:color="auto"/>
        <w:left w:val="none" w:sz="0" w:space="0" w:color="auto"/>
        <w:bottom w:val="none" w:sz="0" w:space="0" w:color="auto"/>
        <w:right w:val="none" w:sz="0" w:space="0" w:color="auto"/>
      </w:divBdr>
    </w:div>
    <w:div w:id="1277911377">
      <w:bodyDiv w:val="1"/>
      <w:marLeft w:val="0"/>
      <w:marRight w:val="0"/>
      <w:marTop w:val="0"/>
      <w:marBottom w:val="0"/>
      <w:divBdr>
        <w:top w:val="none" w:sz="0" w:space="0" w:color="auto"/>
        <w:left w:val="none" w:sz="0" w:space="0" w:color="auto"/>
        <w:bottom w:val="none" w:sz="0" w:space="0" w:color="auto"/>
        <w:right w:val="none" w:sz="0" w:space="0" w:color="auto"/>
      </w:divBdr>
    </w:div>
    <w:div w:id="1282540119">
      <w:bodyDiv w:val="1"/>
      <w:marLeft w:val="0"/>
      <w:marRight w:val="0"/>
      <w:marTop w:val="0"/>
      <w:marBottom w:val="0"/>
      <w:divBdr>
        <w:top w:val="none" w:sz="0" w:space="0" w:color="auto"/>
        <w:left w:val="none" w:sz="0" w:space="0" w:color="auto"/>
        <w:bottom w:val="none" w:sz="0" w:space="0" w:color="auto"/>
        <w:right w:val="none" w:sz="0" w:space="0" w:color="auto"/>
      </w:divBdr>
    </w:div>
    <w:div w:id="1285502493">
      <w:bodyDiv w:val="1"/>
      <w:marLeft w:val="0"/>
      <w:marRight w:val="0"/>
      <w:marTop w:val="0"/>
      <w:marBottom w:val="0"/>
      <w:divBdr>
        <w:top w:val="none" w:sz="0" w:space="0" w:color="auto"/>
        <w:left w:val="none" w:sz="0" w:space="0" w:color="auto"/>
        <w:bottom w:val="none" w:sz="0" w:space="0" w:color="auto"/>
        <w:right w:val="none" w:sz="0" w:space="0" w:color="auto"/>
      </w:divBdr>
    </w:div>
    <w:div w:id="1288006564">
      <w:bodyDiv w:val="1"/>
      <w:marLeft w:val="0"/>
      <w:marRight w:val="0"/>
      <w:marTop w:val="0"/>
      <w:marBottom w:val="0"/>
      <w:divBdr>
        <w:top w:val="none" w:sz="0" w:space="0" w:color="auto"/>
        <w:left w:val="none" w:sz="0" w:space="0" w:color="auto"/>
        <w:bottom w:val="none" w:sz="0" w:space="0" w:color="auto"/>
        <w:right w:val="none" w:sz="0" w:space="0" w:color="auto"/>
      </w:divBdr>
    </w:div>
    <w:div w:id="1293829718">
      <w:bodyDiv w:val="1"/>
      <w:marLeft w:val="0"/>
      <w:marRight w:val="0"/>
      <w:marTop w:val="0"/>
      <w:marBottom w:val="0"/>
      <w:divBdr>
        <w:top w:val="none" w:sz="0" w:space="0" w:color="auto"/>
        <w:left w:val="none" w:sz="0" w:space="0" w:color="auto"/>
        <w:bottom w:val="none" w:sz="0" w:space="0" w:color="auto"/>
        <w:right w:val="none" w:sz="0" w:space="0" w:color="auto"/>
      </w:divBdr>
    </w:div>
    <w:div w:id="1312909573">
      <w:bodyDiv w:val="1"/>
      <w:marLeft w:val="0"/>
      <w:marRight w:val="0"/>
      <w:marTop w:val="0"/>
      <w:marBottom w:val="0"/>
      <w:divBdr>
        <w:top w:val="none" w:sz="0" w:space="0" w:color="auto"/>
        <w:left w:val="none" w:sz="0" w:space="0" w:color="auto"/>
        <w:bottom w:val="none" w:sz="0" w:space="0" w:color="auto"/>
        <w:right w:val="none" w:sz="0" w:space="0" w:color="auto"/>
      </w:divBdr>
    </w:div>
    <w:div w:id="1323581684">
      <w:bodyDiv w:val="1"/>
      <w:marLeft w:val="0"/>
      <w:marRight w:val="0"/>
      <w:marTop w:val="0"/>
      <w:marBottom w:val="0"/>
      <w:divBdr>
        <w:top w:val="none" w:sz="0" w:space="0" w:color="auto"/>
        <w:left w:val="none" w:sz="0" w:space="0" w:color="auto"/>
        <w:bottom w:val="none" w:sz="0" w:space="0" w:color="auto"/>
        <w:right w:val="none" w:sz="0" w:space="0" w:color="auto"/>
      </w:divBdr>
    </w:div>
    <w:div w:id="1327783538">
      <w:bodyDiv w:val="1"/>
      <w:marLeft w:val="0"/>
      <w:marRight w:val="0"/>
      <w:marTop w:val="0"/>
      <w:marBottom w:val="0"/>
      <w:divBdr>
        <w:top w:val="none" w:sz="0" w:space="0" w:color="auto"/>
        <w:left w:val="none" w:sz="0" w:space="0" w:color="auto"/>
        <w:bottom w:val="none" w:sz="0" w:space="0" w:color="auto"/>
        <w:right w:val="none" w:sz="0" w:space="0" w:color="auto"/>
      </w:divBdr>
    </w:div>
    <w:div w:id="1329753091">
      <w:bodyDiv w:val="1"/>
      <w:marLeft w:val="0"/>
      <w:marRight w:val="0"/>
      <w:marTop w:val="0"/>
      <w:marBottom w:val="0"/>
      <w:divBdr>
        <w:top w:val="none" w:sz="0" w:space="0" w:color="auto"/>
        <w:left w:val="none" w:sz="0" w:space="0" w:color="auto"/>
        <w:bottom w:val="none" w:sz="0" w:space="0" w:color="auto"/>
        <w:right w:val="none" w:sz="0" w:space="0" w:color="auto"/>
      </w:divBdr>
    </w:div>
    <w:div w:id="1337028569">
      <w:bodyDiv w:val="1"/>
      <w:marLeft w:val="0"/>
      <w:marRight w:val="0"/>
      <w:marTop w:val="0"/>
      <w:marBottom w:val="0"/>
      <w:divBdr>
        <w:top w:val="none" w:sz="0" w:space="0" w:color="auto"/>
        <w:left w:val="none" w:sz="0" w:space="0" w:color="auto"/>
        <w:bottom w:val="none" w:sz="0" w:space="0" w:color="auto"/>
        <w:right w:val="none" w:sz="0" w:space="0" w:color="auto"/>
      </w:divBdr>
    </w:div>
    <w:div w:id="1347438088">
      <w:bodyDiv w:val="1"/>
      <w:marLeft w:val="0"/>
      <w:marRight w:val="0"/>
      <w:marTop w:val="0"/>
      <w:marBottom w:val="0"/>
      <w:divBdr>
        <w:top w:val="none" w:sz="0" w:space="0" w:color="auto"/>
        <w:left w:val="none" w:sz="0" w:space="0" w:color="auto"/>
        <w:bottom w:val="none" w:sz="0" w:space="0" w:color="auto"/>
        <w:right w:val="none" w:sz="0" w:space="0" w:color="auto"/>
      </w:divBdr>
    </w:div>
    <w:div w:id="1357929694">
      <w:bodyDiv w:val="1"/>
      <w:marLeft w:val="0"/>
      <w:marRight w:val="0"/>
      <w:marTop w:val="0"/>
      <w:marBottom w:val="0"/>
      <w:divBdr>
        <w:top w:val="none" w:sz="0" w:space="0" w:color="auto"/>
        <w:left w:val="none" w:sz="0" w:space="0" w:color="auto"/>
        <w:bottom w:val="none" w:sz="0" w:space="0" w:color="auto"/>
        <w:right w:val="none" w:sz="0" w:space="0" w:color="auto"/>
      </w:divBdr>
    </w:div>
    <w:div w:id="1362167596">
      <w:bodyDiv w:val="1"/>
      <w:marLeft w:val="0"/>
      <w:marRight w:val="0"/>
      <w:marTop w:val="0"/>
      <w:marBottom w:val="0"/>
      <w:divBdr>
        <w:top w:val="none" w:sz="0" w:space="0" w:color="auto"/>
        <w:left w:val="none" w:sz="0" w:space="0" w:color="auto"/>
        <w:bottom w:val="none" w:sz="0" w:space="0" w:color="auto"/>
        <w:right w:val="none" w:sz="0" w:space="0" w:color="auto"/>
      </w:divBdr>
    </w:div>
    <w:div w:id="1364093637">
      <w:bodyDiv w:val="1"/>
      <w:marLeft w:val="0"/>
      <w:marRight w:val="0"/>
      <w:marTop w:val="0"/>
      <w:marBottom w:val="0"/>
      <w:divBdr>
        <w:top w:val="none" w:sz="0" w:space="0" w:color="auto"/>
        <w:left w:val="none" w:sz="0" w:space="0" w:color="auto"/>
        <w:bottom w:val="none" w:sz="0" w:space="0" w:color="auto"/>
        <w:right w:val="none" w:sz="0" w:space="0" w:color="auto"/>
      </w:divBdr>
    </w:div>
    <w:div w:id="1369841009">
      <w:bodyDiv w:val="1"/>
      <w:marLeft w:val="0"/>
      <w:marRight w:val="0"/>
      <w:marTop w:val="0"/>
      <w:marBottom w:val="0"/>
      <w:divBdr>
        <w:top w:val="none" w:sz="0" w:space="0" w:color="auto"/>
        <w:left w:val="none" w:sz="0" w:space="0" w:color="auto"/>
        <w:bottom w:val="none" w:sz="0" w:space="0" w:color="auto"/>
        <w:right w:val="none" w:sz="0" w:space="0" w:color="auto"/>
      </w:divBdr>
    </w:div>
    <w:div w:id="1399550505">
      <w:bodyDiv w:val="1"/>
      <w:marLeft w:val="0"/>
      <w:marRight w:val="0"/>
      <w:marTop w:val="0"/>
      <w:marBottom w:val="0"/>
      <w:divBdr>
        <w:top w:val="none" w:sz="0" w:space="0" w:color="auto"/>
        <w:left w:val="none" w:sz="0" w:space="0" w:color="auto"/>
        <w:bottom w:val="none" w:sz="0" w:space="0" w:color="auto"/>
        <w:right w:val="none" w:sz="0" w:space="0" w:color="auto"/>
      </w:divBdr>
    </w:div>
    <w:div w:id="1403525877">
      <w:bodyDiv w:val="1"/>
      <w:marLeft w:val="0"/>
      <w:marRight w:val="0"/>
      <w:marTop w:val="0"/>
      <w:marBottom w:val="0"/>
      <w:divBdr>
        <w:top w:val="none" w:sz="0" w:space="0" w:color="auto"/>
        <w:left w:val="none" w:sz="0" w:space="0" w:color="auto"/>
        <w:bottom w:val="none" w:sz="0" w:space="0" w:color="auto"/>
        <w:right w:val="none" w:sz="0" w:space="0" w:color="auto"/>
      </w:divBdr>
    </w:div>
    <w:div w:id="1443769468">
      <w:bodyDiv w:val="1"/>
      <w:marLeft w:val="0"/>
      <w:marRight w:val="0"/>
      <w:marTop w:val="0"/>
      <w:marBottom w:val="0"/>
      <w:divBdr>
        <w:top w:val="none" w:sz="0" w:space="0" w:color="auto"/>
        <w:left w:val="none" w:sz="0" w:space="0" w:color="auto"/>
        <w:bottom w:val="none" w:sz="0" w:space="0" w:color="auto"/>
        <w:right w:val="none" w:sz="0" w:space="0" w:color="auto"/>
      </w:divBdr>
    </w:div>
    <w:div w:id="1451170136">
      <w:bodyDiv w:val="1"/>
      <w:marLeft w:val="0"/>
      <w:marRight w:val="0"/>
      <w:marTop w:val="0"/>
      <w:marBottom w:val="0"/>
      <w:divBdr>
        <w:top w:val="none" w:sz="0" w:space="0" w:color="auto"/>
        <w:left w:val="none" w:sz="0" w:space="0" w:color="auto"/>
        <w:bottom w:val="none" w:sz="0" w:space="0" w:color="auto"/>
        <w:right w:val="none" w:sz="0" w:space="0" w:color="auto"/>
      </w:divBdr>
    </w:div>
    <w:div w:id="1454519942">
      <w:bodyDiv w:val="1"/>
      <w:marLeft w:val="0"/>
      <w:marRight w:val="0"/>
      <w:marTop w:val="0"/>
      <w:marBottom w:val="0"/>
      <w:divBdr>
        <w:top w:val="none" w:sz="0" w:space="0" w:color="auto"/>
        <w:left w:val="none" w:sz="0" w:space="0" w:color="auto"/>
        <w:bottom w:val="none" w:sz="0" w:space="0" w:color="auto"/>
        <w:right w:val="none" w:sz="0" w:space="0" w:color="auto"/>
      </w:divBdr>
    </w:div>
    <w:div w:id="1455949896">
      <w:bodyDiv w:val="1"/>
      <w:marLeft w:val="0"/>
      <w:marRight w:val="0"/>
      <w:marTop w:val="0"/>
      <w:marBottom w:val="0"/>
      <w:divBdr>
        <w:top w:val="none" w:sz="0" w:space="0" w:color="auto"/>
        <w:left w:val="none" w:sz="0" w:space="0" w:color="auto"/>
        <w:bottom w:val="none" w:sz="0" w:space="0" w:color="auto"/>
        <w:right w:val="none" w:sz="0" w:space="0" w:color="auto"/>
      </w:divBdr>
    </w:div>
    <w:div w:id="1458062951">
      <w:bodyDiv w:val="1"/>
      <w:marLeft w:val="0"/>
      <w:marRight w:val="0"/>
      <w:marTop w:val="0"/>
      <w:marBottom w:val="0"/>
      <w:divBdr>
        <w:top w:val="none" w:sz="0" w:space="0" w:color="auto"/>
        <w:left w:val="none" w:sz="0" w:space="0" w:color="auto"/>
        <w:bottom w:val="none" w:sz="0" w:space="0" w:color="auto"/>
        <w:right w:val="none" w:sz="0" w:space="0" w:color="auto"/>
      </w:divBdr>
    </w:div>
    <w:div w:id="1463883137">
      <w:bodyDiv w:val="1"/>
      <w:marLeft w:val="0"/>
      <w:marRight w:val="0"/>
      <w:marTop w:val="0"/>
      <w:marBottom w:val="0"/>
      <w:divBdr>
        <w:top w:val="none" w:sz="0" w:space="0" w:color="auto"/>
        <w:left w:val="none" w:sz="0" w:space="0" w:color="auto"/>
        <w:bottom w:val="none" w:sz="0" w:space="0" w:color="auto"/>
        <w:right w:val="none" w:sz="0" w:space="0" w:color="auto"/>
      </w:divBdr>
    </w:div>
    <w:div w:id="1476021869">
      <w:bodyDiv w:val="1"/>
      <w:marLeft w:val="0"/>
      <w:marRight w:val="0"/>
      <w:marTop w:val="0"/>
      <w:marBottom w:val="0"/>
      <w:divBdr>
        <w:top w:val="none" w:sz="0" w:space="0" w:color="auto"/>
        <w:left w:val="none" w:sz="0" w:space="0" w:color="auto"/>
        <w:bottom w:val="none" w:sz="0" w:space="0" w:color="auto"/>
        <w:right w:val="none" w:sz="0" w:space="0" w:color="auto"/>
      </w:divBdr>
    </w:div>
    <w:div w:id="1498380407">
      <w:bodyDiv w:val="1"/>
      <w:marLeft w:val="0"/>
      <w:marRight w:val="0"/>
      <w:marTop w:val="0"/>
      <w:marBottom w:val="0"/>
      <w:divBdr>
        <w:top w:val="none" w:sz="0" w:space="0" w:color="auto"/>
        <w:left w:val="none" w:sz="0" w:space="0" w:color="auto"/>
        <w:bottom w:val="none" w:sz="0" w:space="0" w:color="auto"/>
        <w:right w:val="none" w:sz="0" w:space="0" w:color="auto"/>
      </w:divBdr>
    </w:div>
    <w:div w:id="1501194130">
      <w:bodyDiv w:val="1"/>
      <w:marLeft w:val="0"/>
      <w:marRight w:val="0"/>
      <w:marTop w:val="0"/>
      <w:marBottom w:val="0"/>
      <w:divBdr>
        <w:top w:val="none" w:sz="0" w:space="0" w:color="auto"/>
        <w:left w:val="none" w:sz="0" w:space="0" w:color="auto"/>
        <w:bottom w:val="none" w:sz="0" w:space="0" w:color="auto"/>
        <w:right w:val="none" w:sz="0" w:space="0" w:color="auto"/>
      </w:divBdr>
    </w:div>
    <w:div w:id="1504055663">
      <w:bodyDiv w:val="1"/>
      <w:marLeft w:val="0"/>
      <w:marRight w:val="0"/>
      <w:marTop w:val="0"/>
      <w:marBottom w:val="0"/>
      <w:divBdr>
        <w:top w:val="none" w:sz="0" w:space="0" w:color="auto"/>
        <w:left w:val="none" w:sz="0" w:space="0" w:color="auto"/>
        <w:bottom w:val="none" w:sz="0" w:space="0" w:color="auto"/>
        <w:right w:val="none" w:sz="0" w:space="0" w:color="auto"/>
      </w:divBdr>
    </w:div>
    <w:div w:id="1505972040">
      <w:bodyDiv w:val="1"/>
      <w:marLeft w:val="0"/>
      <w:marRight w:val="0"/>
      <w:marTop w:val="0"/>
      <w:marBottom w:val="0"/>
      <w:divBdr>
        <w:top w:val="none" w:sz="0" w:space="0" w:color="auto"/>
        <w:left w:val="none" w:sz="0" w:space="0" w:color="auto"/>
        <w:bottom w:val="none" w:sz="0" w:space="0" w:color="auto"/>
        <w:right w:val="none" w:sz="0" w:space="0" w:color="auto"/>
      </w:divBdr>
    </w:div>
    <w:div w:id="1522357146">
      <w:bodyDiv w:val="1"/>
      <w:marLeft w:val="0"/>
      <w:marRight w:val="0"/>
      <w:marTop w:val="0"/>
      <w:marBottom w:val="0"/>
      <w:divBdr>
        <w:top w:val="none" w:sz="0" w:space="0" w:color="auto"/>
        <w:left w:val="none" w:sz="0" w:space="0" w:color="auto"/>
        <w:bottom w:val="none" w:sz="0" w:space="0" w:color="auto"/>
        <w:right w:val="none" w:sz="0" w:space="0" w:color="auto"/>
      </w:divBdr>
    </w:div>
    <w:div w:id="1523858554">
      <w:bodyDiv w:val="1"/>
      <w:marLeft w:val="0"/>
      <w:marRight w:val="0"/>
      <w:marTop w:val="0"/>
      <w:marBottom w:val="0"/>
      <w:divBdr>
        <w:top w:val="none" w:sz="0" w:space="0" w:color="auto"/>
        <w:left w:val="none" w:sz="0" w:space="0" w:color="auto"/>
        <w:bottom w:val="none" w:sz="0" w:space="0" w:color="auto"/>
        <w:right w:val="none" w:sz="0" w:space="0" w:color="auto"/>
      </w:divBdr>
    </w:div>
    <w:div w:id="1540819946">
      <w:bodyDiv w:val="1"/>
      <w:marLeft w:val="0"/>
      <w:marRight w:val="0"/>
      <w:marTop w:val="0"/>
      <w:marBottom w:val="0"/>
      <w:divBdr>
        <w:top w:val="none" w:sz="0" w:space="0" w:color="auto"/>
        <w:left w:val="none" w:sz="0" w:space="0" w:color="auto"/>
        <w:bottom w:val="none" w:sz="0" w:space="0" w:color="auto"/>
        <w:right w:val="none" w:sz="0" w:space="0" w:color="auto"/>
      </w:divBdr>
    </w:div>
    <w:div w:id="1543707204">
      <w:bodyDiv w:val="1"/>
      <w:marLeft w:val="0"/>
      <w:marRight w:val="0"/>
      <w:marTop w:val="0"/>
      <w:marBottom w:val="0"/>
      <w:divBdr>
        <w:top w:val="none" w:sz="0" w:space="0" w:color="auto"/>
        <w:left w:val="none" w:sz="0" w:space="0" w:color="auto"/>
        <w:bottom w:val="none" w:sz="0" w:space="0" w:color="auto"/>
        <w:right w:val="none" w:sz="0" w:space="0" w:color="auto"/>
      </w:divBdr>
    </w:div>
    <w:div w:id="1557473719">
      <w:bodyDiv w:val="1"/>
      <w:marLeft w:val="0"/>
      <w:marRight w:val="0"/>
      <w:marTop w:val="0"/>
      <w:marBottom w:val="0"/>
      <w:divBdr>
        <w:top w:val="none" w:sz="0" w:space="0" w:color="auto"/>
        <w:left w:val="none" w:sz="0" w:space="0" w:color="auto"/>
        <w:bottom w:val="none" w:sz="0" w:space="0" w:color="auto"/>
        <w:right w:val="none" w:sz="0" w:space="0" w:color="auto"/>
      </w:divBdr>
    </w:div>
    <w:div w:id="1571767557">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8634785">
      <w:bodyDiv w:val="1"/>
      <w:marLeft w:val="0"/>
      <w:marRight w:val="0"/>
      <w:marTop w:val="0"/>
      <w:marBottom w:val="0"/>
      <w:divBdr>
        <w:top w:val="none" w:sz="0" w:space="0" w:color="auto"/>
        <w:left w:val="none" w:sz="0" w:space="0" w:color="auto"/>
        <w:bottom w:val="none" w:sz="0" w:space="0" w:color="auto"/>
        <w:right w:val="none" w:sz="0" w:space="0" w:color="auto"/>
      </w:divBdr>
    </w:div>
    <w:div w:id="1606156348">
      <w:bodyDiv w:val="1"/>
      <w:marLeft w:val="0"/>
      <w:marRight w:val="0"/>
      <w:marTop w:val="0"/>
      <w:marBottom w:val="0"/>
      <w:divBdr>
        <w:top w:val="none" w:sz="0" w:space="0" w:color="auto"/>
        <w:left w:val="none" w:sz="0" w:space="0" w:color="auto"/>
        <w:bottom w:val="none" w:sz="0" w:space="0" w:color="auto"/>
        <w:right w:val="none" w:sz="0" w:space="0" w:color="auto"/>
      </w:divBdr>
    </w:div>
    <w:div w:id="1608927177">
      <w:bodyDiv w:val="1"/>
      <w:marLeft w:val="0"/>
      <w:marRight w:val="0"/>
      <w:marTop w:val="0"/>
      <w:marBottom w:val="0"/>
      <w:divBdr>
        <w:top w:val="none" w:sz="0" w:space="0" w:color="auto"/>
        <w:left w:val="none" w:sz="0" w:space="0" w:color="auto"/>
        <w:bottom w:val="none" w:sz="0" w:space="0" w:color="auto"/>
        <w:right w:val="none" w:sz="0" w:space="0" w:color="auto"/>
      </w:divBdr>
    </w:div>
    <w:div w:id="1620917783">
      <w:bodyDiv w:val="1"/>
      <w:marLeft w:val="0"/>
      <w:marRight w:val="0"/>
      <w:marTop w:val="0"/>
      <w:marBottom w:val="0"/>
      <w:divBdr>
        <w:top w:val="none" w:sz="0" w:space="0" w:color="auto"/>
        <w:left w:val="none" w:sz="0" w:space="0" w:color="auto"/>
        <w:bottom w:val="none" w:sz="0" w:space="0" w:color="auto"/>
        <w:right w:val="none" w:sz="0" w:space="0" w:color="auto"/>
      </w:divBdr>
    </w:div>
    <w:div w:id="1621643904">
      <w:bodyDiv w:val="1"/>
      <w:marLeft w:val="0"/>
      <w:marRight w:val="0"/>
      <w:marTop w:val="0"/>
      <w:marBottom w:val="0"/>
      <w:divBdr>
        <w:top w:val="none" w:sz="0" w:space="0" w:color="auto"/>
        <w:left w:val="none" w:sz="0" w:space="0" w:color="auto"/>
        <w:bottom w:val="none" w:sz="0" w:space="0" w:color="auto"/>
        <w:right w:val="none" w:sz="0" w:space="0" w:color="auto"/>
      </w:divBdr>
    </w:div>
    <w:div w:id="1625381082">
      <w:bodyDiv w:val="1"/>
      <w:marLeft w:val="0"/>
      <w:marRight w:val="0"/>
      <w:marTop w:val="0"/>
      <w:marBottom w:val="0"/>
      <w:divBdr>
        <w:top w:val="none" w:sz="0" w:space="0" w:color="auto"/>
        <w:left w:val="none" w:sz="0" w:space="0" w:color="auto"/>
        <w:bottom w:val="none" w:sz="0" w:space="0" w:color="auto"/>
        <w:right w:val="none" w:sz="0" w:space="0" w:color="auto"/>
      </w:divBdr>
    </w:div>
    <w:div w:id="1631130241">
      <w:bodyDiv w:val="1"/>
      <w:marLeft w:val="0"/>
      <w:marRight w:val="0"/>
      <w:marTop w:val="0"/>
      <w:marBottom w:val="0"/>
      <w:divBdr>
        <w:top w:val="none" w:sz="0" w:space="0" w:color="auto"/>
        <w:left w:val="none" w:sz="0" w:space="0" w:color="auto"/>
        <w:bottom w:val="none" w:sz="0" w:space="0" w:color="auto"/>
        <w:right w:val="none" w:sz="0" w:space="0" w:color="auto"/>
      </w:divBdr>
    </w:div>
    <w:div w:id="1651013185">
      <w:bodyDiv w:val="1"/>
      <w:marLeft w:val="0"/>
      <w:marRight w:val="0"/>
      <w:marTop w:val="0"/>
      <w:marBottom w:val="0"/>
      <w:divBdr>
        <w:top w:val="none" w:sz="0" w:space="0" w:color="auto"/>
        <w:left w:val="none" w:sz="0" w:space="0" w:color="auto"/>
        <w:bottom w:val="none" w:sz="0" w:space="0" w:color="auto"/>
        <w:right w:val="none" w:sz="0" w:space="0" w:color="auto"/>
      </w:divBdr>
    </w:div>
    <w:div w:id="1661424285">
      <w:bodyDiv w:val="1"/>
      <w:marLeft w:val="0"/>
      <w:marRight w:val="0"/>
      <w:marTop w:val="0"/>
      <w:marBottom w:val="0"/>
      <w:divBdr>
        <w:top w:val="none" w:sz="0" w:space="0" w:color="auto"/>
        <w:left w:val="none" w:sz="0" w:space="0" w:color="auto"/>
        <w:bottom w:val="none" w:sz="0" w:space="0" w:color="auto"/>
        <w:right w:val="none" w:sz="0" w:space="0" w:color="auto"/>
      </w:divBdr>
    </w:div>
    <w:div w:id="1685981423">
      <w:bodyDiv w:val="1"/>
      <w:marLeft w:val="0"/>
      <w:marRight w:val="0"/>
      <w:marTop w:val="0"/>
      <w:marBottom w:val="0"/>
      <w:divBdr>
        <w:top w:val="none" w:sz="0" w:space="0" w:color="auto"/>
        <w:left w:val="none" w:sz="0" w:space="0" w:color="auto"/>
        <w:bottom w:val="none" w:sz="0" w:space="0" w:color="auto"/>
        <w:right w:val="none" w:sz="0" w:space="0" w:color="auto"/>
      </w:divBdr>
    </w:div>
    <w:div w:id="1686054456">
      <w:bodyDiv w:val="1"/>
      <w:marLeft w:val="0"/>
      <w:marRight w:val="0"/>
      <w:marTop w:val="0"/>
      <w:marBottom w:val="0"/>
      <w:divBdr>
        <w:top w:val="none" w:sz="0" w:space="0" w:color="auto"/>
        <w:left w:val="none" w:sz="0" w:space="0" w:color="auto"/>
        <w:bottom w:val="none" w:sz="0" w:space="0" w:color="auto"/>
        <w:right w:val="none" w:sz="0" w:space="0" w:color="auto"/>
      </w:divBdr>
    </w:div>
    <w:div w:id="1688407864">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9966226">
      <w:bodyDiv w:val="1"/>
      <w:marLeft w:val="0"/>
      <w:marRight w:val="0"/>
      <w:marTop w:val="0"/>
      <w:marBottom w:val="0"/>
      <w:divBdr>
        <w:top w:val="none" w:sz="0" w:space="0" w:color="auto"/>
        <w:left w:val="none" w:sz="0" w:space="0" w:color="auto"/>
        <w:bottom w:val="none" w:sz="0" w:space="0" w:color="auto"/>
        <w:right w:val="none" w:sz="0" w:space="0" w:color="auto"/>
      </w:divBdr>
    </w:div>
    <w:div w:id="1713117274">
      <w:bodyDiv w:val="1"/>
      <w:marLeft w:val="0"/>
      <w:marRight w:val="0"/>
      <w:marTop w:val="0"/>
      <w:marBottom w:val="0"/>
      <w:divBdr>
        <w:top w:val="none" w:sz="0" w:space="0" w:color="auto"/>
        <w:left w:val="none" w:sz="0" w:space="0" w:color="auto"/>
        <w:bottom w:val="none" w:sz="0" w:space="0" w:color="auto"/>
        <w:right w:val="none" w:sz="0" w:space="0" w:color="auto"/>
      </w:divBdr>
    </w:div>
    <w:div w:id="1715150911">
      <w:bodyDiv w:val="1"/>
      <w:marLeft w:val="0"/>
      <w:marRight w:val="0"/>
      <w:marTop w:val="0"/>
      <w:marBottom w:val="0"/>
      <w:divBdr>
        <w:top w:val="none" w:sz="0" w:space="0" w:color="auto"/>
        <w:left w:val="none" w:sz="0" w:space="0" w:color="auto"/>
        <w:bottom w:val="none" w:sz="0" w:space="0" w:color="auto"/>
        <w:right w:val="none" w:sz="0" w:space="0" w:color="auto"/>
      </w:divBdr>
    </w:div>
    <w:div w:id="1718233667">
      <w:bodyDiv w:val="1"/>
      <w:marLeft w:val="0"/>
      <w:marRight w:val="0"/>
      <w:marTop w:val="0"/>
      <w:marBottom w:val="0"/>
      <w:divBdr>
        <w:top w:val="none" w:sz="0" w:space="0" w:color="auto"/>
        <w:left w:val="none" w:sz="0" w:space="0" w:color="auto"/>
        <w:bottom w:val="none" w:sz="0" w:space="0" w:color="auto"/>
        <w:right w:val="none" w:sz="0" w:space="0" w:color="auto"/>
      </w:divBdr>
    </w:div>
    <w:div w:id="1719235519">
      <w:bodyDiv w:val="1"/>
      <w:marLeft w:val="0"/>
      <w:marRight w:val="0"/>
      <w:marTop w:val="0"/>
      <w:marBottom w:val="0"/>
      <w:divBdr>
        <w:top w:val="none" w:sz="0" w:space="0" w:color="auto"/>
        <w:left w:val="none" w:sz="0" w:space="0" w:color="auto"/>
        <w:bottom w:val="none" w:sz="0" w:space="0" w:color="auto"/>
        <w:right w:val="none" w:sz="0" w:space="0" w:color="auto"/>
      </w:divBdr>
    </w:div>
    <w:div w:id="1736859092">
      <w:bodyDiv w:val="1"/>
      <w:marLeft w:val="0"/>
      <w:marRight w:val="0"/>
      <w:marTop w:val="0"/>
      <w:marBottom w:val="0"/>
      <w:divBdr>
        <w:top w:val="none" w:sz="0" w:space="0" w:color="auto"/>
        <w:left w:val="none" w:sz="0" w:space="0" w:color="auto"/>
        <w:bottom w:val="none" w:sz="0" w:space="0" w:color="auto"/>
        <w:right w:val="none" w:sz="0" w:space="0" w:color="auto"/>
      </w:divBdr>
    </w:div>
    <w:div w:id="1737896049">
      <w:bodyDiv w:val="1"/>
      <w:marLeft w:val="0"/>
      <w:marRight w:val="0"/>
      <w:marTop w:val="0"/>
      <w:marBottom w:val="0"/>
      <w:divBdr>
        <w:top w:val="none" w:sz="0" w:space="0" w:color="auto"/>
        <w:left w:val="none" w:sz="0" w:space="0" w:color="auto"/>
        <w:bottom w:val="none" w:sz="0" w:space="0" w:color="auto"/>
        <w:right w:val="none" w:sz="0" w:space="0" w:color="auto"/>
      </w:divBdr>
    </w:div>
    <w:div w:id="1748531813">
      <w:bodyDiv w:val="1"/>
      <w:marLeft w:val="0"/>
      <w:marRight w:val="0"/>
      <w:marTop w:val="0"/>
      <w:marBottom w:val="0"/>
      <w:divBdr>
        <w:top w:val="none" w:sz="0" w:space="0" w:color="auto"/>
        <w:left w:val="none" w:sz="0" w:space="0" w:color="auto"/>
        <w:bottom w:val="none" w:sz="0" w:space="0" w:color="auto"/>
        <w:right w:val="none" w:sz="0" w:space="0" w:color="auto"/>
      </w:divBdr>
    </w:div>
    <w:div w:id="1752239347">
      <w:bodyDiv w:val="1"/>
      <w:marLeft w:val="0"/>
      <w:marRight w:val="0"/>
      <w:marTop w:val="0"/>
      <w:marBottom w:val="0"/>
      <w:divBdr>
        <w:top w:val="none" w:sz="0" w:space="0" w:color="auto"/>
        <w:left w:val="none" w:sz="0" w:space="0" w:color="auto"/>
        <w:bottom w:val="none" w:sz="0" w:space="0" w:color="auto"/>
        <w:right w:val="none" w:sz="0" w:space="0" w:color="auto"/>
      </w:divBdr>
    </w:div>
    <w:div w:id="1762556210">
      <w:bodyDiv w:val="1"/>
      <w:marLeft w:val="0"/>
      <w:marRight w:val="0"/>
      <w:marTop w:val="0"/>
      <w:marBottom w:val="0"/>
      <w:divBdr>
        <w:top w:val="none" w:sz="0" w:space="0" w:color="auto"/>
        <w:left w:val="none" w:sz="0" w:space="0" w:color="auto"/>
        <w:bottom w:val="none" w:sz="0" w:space="0" w:color="auto"/>
        <w:right w:val="none" w:sz="0" w:space="0" w:color="auto"/>
      </w:divBdr>
    </w:div>
    <w:div w:id="1770081739">
      <w:bodyDiv w:val="1"/>
      <w:marLeft w:val="0"/>
      <w:marRight w:val="0"/>
      <w:marTop w:val="0"/>
      <w:marBottom w:val="0"/>
      <w:divBdr>
        <w:top w:val="none" w:sz="0" w:space="0" w:color="auto"/>
        <w:left w:val="none" w:sz="0" w:space="0" w:color="auto"/>
        <w:bottom w:val="none" w:sz="0" w:space="0" w:color="auto"/>
        <w:right w:val="none" w:sz="0" w:space="0" w:color="auto"/>
      </w:divBdr>
    </w:div>
    <w:div w:id="1785536101">
      <w:bodyDiv w:val="1"/>
      <w:marLeft w:val="0"/>
      <w:marRight w:val="0"/>
      <w:marTop w:val="0"/>
      <w:marBottom w:val="0"/>
      <w:divBdr>
        <w:top w:val="none" w:sz="0" w:space="0" w:color="auto"/>
        <w:left w:val="none" w:sz="0" w:space="0" w:color="auto"/>
        <w:bottom w:val="none" w:sz="0" w:space="0" w:color="auto"/>
        <w:right w:val="none" w:sz="0" w:space="0" w:color="auto"/>
      </w:divBdr>
    </w:div>
    <w:div w:id="1789468976">
      <w:bodyDiv w:val="1"/>
      <w:marLeft w:val="0"/>
      <w:marRight w:val="0"/>
      <w:marTop w:val="0"/>
      <w:marBottom w:val="0"/>
      <w:divBdr>
        <w:top w:val="none" w:sz="0" w:space="0" w:color="auto"/>
        <w:left w:val="none" w:sz="0" w:space="0" w:color="auto"/>
        <w:bottom w:val="none" w:sz="0" w:space="0" w:color="auto"/>
        <w:right w:val="none" w:sz="0" w:space="0" w:color="auto"/>
      </w:divBdr>
    </w:div>
    <w:div w:id="1794669572">
      <w:bodyDiv w:val="1"/>
      <w:marLeft w:val="0"/>
      <w:marRight w:val="0"/>
      <w:marTop w:val="0"/>
      <w:marBottom w:val="0"/>
      <w:divBdr>
        <w:top w:val="none" w:sz="0" w:space="0" w:color="auto"/>
        <w:left w:val="none" w:sz="0" w:space="0" w:color="auto"/>
        <w:bottom w:val="none" w:sz="0" w:space="0" w:color="auto"/>
        <w:right w:val="none" w:sz="0" w:space="0" w:color="auto"/>
      </w:divBdr>
    </w:div>
    <w:div w:id="1796093618">
      <w:bodyDiv w:val="1"/>
      <w:marLeft w:val="0"/>
      <w:marRight w:val="0"/>
      <w:marTop w:val="0"/>
      <w:marBottom w:val="0"/>
      <w:divBdr>
        <w:top w:val="none" w:sz="0" w:space="0" w:color="auto"/>
        <w:left w:val="none" w:sz="0" w:space="0" w:color="auto"/>
        <w:bottom w:val="none" w:sz="0" w:space="0" w:color="auto"/>
        <w:right w:val="none" w:sz="0" w:space="0" w:color="auto"/>
      </w:divBdr>
    </w:div>
    <w:div w:id="1804419735">
      <w:bodyDiv w:val="1"/>
      <w:marLeft w:val="0"/>
      <w:marRight w:val="0"/>
      <w:marTop w:val="0"/>
      <w:marBottom w:val="0"/>
      <w:divBdr>
        <w:top w:val="none" w:sz="0" w:space="0" w:color="auto"/>
        <w:left w:val="none" w:sz="0" w:space="0" w:color="auto"/>
        <w:bottom w:val="none" w:sz="0" w:space="0" w:color="auto"/>
        <w:right w:val="none" w:sz="0" w:space="0" w:color="auto"/>
      </w:divBdr>
    </w:div>
    <w:div w:id="1830058450">
      <w:bodyDiv w:val="1"/>
      <w:marLeft w:val="0"/>
      <w:marRight w:val="0"/>
      <w:marTop w:val="0"/>
      <w:marBottom w:val="0"/>
      <w:divBdr>
        <w:top w:val="none" w:sz="0" w:space="0" w:color="auto"/>
        <w:left w:val="none" w:sz="0" w:space="0" w:color="auto"/>
        <w:bottom w:val="none" w:sz="0" w:space="0" w:color="auto"/>
        <w:right w:val="none" w:sz="0" w:space="0" w:color="auto"/>
      </w:divBdr>
    </w:div>
    <w:div w:id="1834836771">
      <w:bodyDiv w:val="1"/>
      <w:marLeft w:val="0"/>
      <w:marRight w:val="0"/>
      <w:marTop w:val="0"/>
      <w:marBottom w:val="0"/>
      <w:divBdr>
        <w:top w:val="none" w:sz="0" w:space="0" w:color="auto"/>
        <w:left w:val="none" w:sz="0" w:space="0" w:color="auto"/>
        <w:bottom w:val="none" w:sz="0" w:space="0" w:color="auto"/>
        <w:right w:val="none" w:sz="0" w:space="0" w:color="auto"/>
      </w:divBdr>
    </w:div>
    <w:div w:id="1840466959">
      <w:bodyDiv w:val="1"/>
      <w:marLeft w:val="0"/>
      <w:marRight w:val="0"/>
      <w:marTop w:val="0"/>
      <w:marBottom w:val="0"/>
      <w:divBdr>
        <w:top w:val="none" w:sz="0" w:space="0" w:color="auto"/>
        <w:left w:val="none" w:sz="0" w:space="0" w:color="auto"/>
        <w:bottom w:val="none" w:sz="0" w:space="0" w:color="auto"/>
        <w:right w:val="none" w:sz="0" w:space="0" w:color="auto"/>
      </w:divBdr>
    </w:div>
    <w:div w:id="1847087703">
      <w:bodyDiv w:val="1"/>
      <w:marLeft w:val="0"/>
      <w:marRight w:val="0"/>
      <w:marTop w:val="0"/>
      <w:marBottom w:val="0"/>
      <w:divBdr>
        <w:top w:val="none" w:sz="0" w:space="0" w:color="auto"/>
        <w:left w:val="none" w:sz="0" w:space="0" w:color="auto"/>
        <w:bottom w:val="none" w:sz="0" w:space="0" w:color="auto"/>
        <w:right w:val="none" w:sz="0" w:space="0" w:color="auto"/>
      </w:divBdr>
    </w:div>
    <w:div w:id="1873611382">
      <w:bodyDiv w:val="1"/>
      <w:marLeft w:val="0"/>
      <w:marRight w:val="0"/>
      <w:marTop w:val="0"/>
      <w:marBottom w:val="0"/>
      <w:divBdr>
        <w:top w:val="none" w:sz="0" w:space="0" w:color="auto"/>
        <w:left w:val="none" w:sz="0" w:space="0" w:color="auto"/>
        <w:bottom w:val="none" w:sz="0" w:space="0" w:color="auto"/>
        <w:right w:val="none" w:sz="0" w:space="0" w:color="auto"/>
      </w:divBdr>
    </w:div>
    <w:div w:id="1873885960">
      <w:bodyDiv w:val="1"/>
      <w:marLeft w:val="0"/>
      <w:marRight w:val="0"/>
      <w:marTop w:val="0"/>
      <w:marBottom w:val="0"/>
      <w:divBdr>
        <w:top w:val="none" w:sz="0" w:space="0" w:color="auto"/>
        <w:left w:val="none" w:sz="0" w:space="0" w:color="auto"/>
        <w:bottom w:val="none" w:sz="0" w:space="0" w:color="auto"/>
        <w:right w:val="none" w:sz="0" w:space="0" w:color="auto"/>
      </w:divBdr>
    </w:div>
    <w:div w:id="1891990881">
      <w:bodyDiv w:val="1"/>
      <w:marLeft w:val="0"/>
      <w:marRight w:val="0"/>
      <w:marTop w:val="0"/>
      <w:marBottom w:val="0"/>
      <w:divBdr>
        <w:top w:val="none" w:sz="0" w:space="0" w:color="auto"/>
        <w:left w:val="none" w:sz="0" w:space="0" w:color="auto"/>
        <w:bottom w:val="none" w:sz="0" w:space="0" w:color="auto"/>
        <w:right w:val="none" w:sz="0" w:space="0" w:color="auto"/>
      </w:divBdr>
    </w:div>
    <w:div w:id="1903101594">
      <w:bodyDiv w:val="1"/>
      <w:marLeft w:val="0"/>
      <w:marRight w:val="0"/>
      <w:marTop w:val="0"/>
      <w:marBottom w:val="0"/>
      <w:divBdr>
        <w:top w:val="none" w:sz="0" w:space="0" w:color="auto"/>
        <w:left w:val="none" w:sz="0" w:space="0" w:color="auto"/>
        <w:bottom w:val="none" w:sz="0" w:space="0" w:color="auto"/>
        <w:right w:val="none" w:sz="0" w:space="0" w:color="auto"/>
      </w:divBdr>
    </w:div>
    <w:div w:id="1910770320">
      <w:bodyDiv w:val="1"/>
      <w:marLeft w:val="0"/>
      <w:marRight w:val="0"/>
      <w:marTop w:val="0"/>
      <w:marBottom w:val="0"/>
      <w:divBdr>
        <w:top w:val="none" w:sz="0" w:space="0" w:color="auto"/>
        <w:left w:val="none" w:sz="0" w:space="0" w:color="auto"/>
        <w:bottom w:val="none" w:sz="0" w:space="0" w:color="auto"/>
        <w:right w:val="none" w:sz="0" w:space="0" w:color="auto"/>
      </w:divBdr>
    </w:div>
    <w:div w:id="1918981159">
      <w:bodyDiv w:val="1"/>
      <w:marLeft w:val="0"/>
      <w:marRight w:val="0"/>
      <w:marTop w:val="0"/>
      <w:marBottom w:val="0"/>
      <w:divBdr>
        <w:top w:val="none" w:sz="0" w:space="0" w:color="auto"/>
        <w:left w:val="none" w:sz="0" w:space="0" w:color="auto"/>
        <w:bottom w:val="none" w:sz="0" w:space="0" w:color="auto"/>
        <w:right w:val="none" w:sz="0" w:space="0" w:color="auto"/>
      </w:divBdr>
    </w:div>
    <w:div w:id="1945305524">
      <w:bodyDiv w:val="1"/>
      <w:marLeft w:val="0"/>
      <w:marRight w:val="0"/>
      <w:marTop w:val="0"/>
      <w:marBottom w:val="0"/>
      <w:divBdr>
        <w:top w:val="none" w:sz="0" w:space="0" w:color="auto"/>
        <w:left w:val="none" w:sz="0" w:space="0" w:color="auto"/>
        <w:bottom w:val="none" w:sz="0" w:space="0" w:color="auto"/>
        <w:right w:val="none" w:sz="0" w:space="0" w:color="auto"/>
      </w:divBdr>
    </w:div>
    <w:div w:id="1949000361">
      <w:bodyDiv w:val="1"/>
      <w:marLeft w:val="0"/>
      <w:marRight w:val="0"/>
      <w:marTop w:val="0"/>
      <w:marBottom w:val="0"/>
      <w:divBdr>
        <w:top w:val="none" w:sz="0" w:space="0" w:color="auto"/>
        <w:left w:val="none" w:sz="0" w:space="0" w:color="auto"/>
        <w:bottom w:val="none" w:sz="0" w:space="0" w:color="auto"/>
        <w:right w:val="none" w:sz="0" w:space="0" w:color="auto"/>
      </w:divBdr>
    </w:div>
    <w:div w:id="1952590850">
      <w:bodyDiv w:val="1"/>
      <w:marLeft w:val="0"/>
      <w:marRight w:val="0"/>
      <w:marTop w:val="0"/>
      <w:marBottom w:val="0"/>
      <w:divBdr>
        <w:top w:val="none" w:sz="0" w:space="0" w:color="auto"/>
        <w:left w:val="none" w:sz="0" w:space="0" w:color="auto"/>
        <w:bottom w:val="none" w:sz="0" w:space="0" w:color="auto"/>
        <w:right w:val="none" w:sz="0" w:space="0" w:color="auto"/>
      </w:divBdr>
    </w:div>
    <w:div w:id="1968852575">
      <w:bodyDiv w:val="1"/>
      <w:marLeft w:val="0"/>
      <w:marRight w:val="0"/>
      <w:marTop w:val="0"/>
      <w:marBottom w:val="0"/>
      <w:divBdr>
        <w:top w:val="none" w:sz="0" w:space="0" w:color="auto"/>
        <w:left w:val="none" w:sz="0" w:space="0" w:color="auto"/>
        <w:bottom w:val="none" w:sz="0" w:space="0" w:color="auto"/>
        <w:right w:val="none" w:sz="0" w:space="0" w:color="auto"/>
      </w:divBdr>
    </w:div>
    <w:div w:id="1982804688">
      <w:bodyDiv w:val="1"/>
      <w:marLeft w:val="0"/>
      <w:marRight w:val="0"/>
      <w:marTop w:val="0"/>
      <w:marBottom w:val="0"/>
      <w:divBdr>
        <w:top w:val="none" w:sz="0" w:space="0" w:color="auto"/>
        <w:left w:val="none" w:sz="0" w:space="0" w:color="auto"/>
        <w:bottom w:val="none" w:sz="0" w:space="0" w:color="auto"/>
        <w:right w:val="none" w:sz="0" w:space="0" w:color="auto"/>
      </w:divBdr>
    </w:div>
    <w:div w:id="1991010437">
      <w:bodyDiv w:val="1"/>
      <w:marLeft w:val="0"/>
      <w:marRight w:val="0"/>
      <w:marTop w:val="0"/>
      <w:marBottom w:val="0"/>
      <w:divBdr>
        <w:top w:val="none" w:sz="0" w:space="0" w:color="auto"/>
        <w:left w:val="none" w:sz="0" w:space="0" w:color="auto"/>
        <w:bottom w:val="none" w:sz="0" w:space="0" w:color="auto"/>
        <w:right w:val="none" w:sz="0" w:space="0" w:color="auto"/>
      </w:divBdr>
    </w:div>
    <w:div w:id="2000423563">
      <w:bodyDiv w:val="1"/>
      <w:marLeft w:val="0"/>
      <w:marRight w:val="0"/>
      <w:marTop w:val="0"/>
      <w:marBottom w:val="0"/>
      <w:divBdr>
        <w:top w:val="none" w:sz="0" w:space="0" w:color="auto"/>
        <w:left w:val="none" w:sz="0" w:space="0" w:color="auto"/>
        <w:bottom w:val="none" w:sz="0" w:space="0" w:color="auto"/>
        <w:right w:val="none" w:sz="0" w:space="0" w:color="auto"/>
      </w:divBdr>
    </w:div>
    <w:div w:id="2001694219">
      <w:bodyDiv w:val="1"/>
      <w:marLeft w:val="0"/>
      <w:marRight w:val="0"/>
      <w:marTop w:val="0"/>
      <w:marBottom w:val="0"/>
      <w:divBdr>
        <w:top w:val="none" w:sz="0" w:space="0" w:color="auto"/>
        <w:left w:val="none" w:sz="0" w:space="0" w:color="auto"/>
        <w:bottom w:val="none" w:sz="0" w:space="0" w:color="auto"/>
        <w:right w:val="none" w:sz="0" w:space="0" w:color="auto"/>
      </w:divBdr>
    </w:div>
    <w:div w:id="2017537988">
      <w:bodyDiv w:val="1"/>
      <w:marLeft w:val="0"/>
      <w:marRight w:val="0"/>
      <w:marTop w:val="0"/>
      <w:marBottom w:val="0"/>
      <w:divBdr>
        <w:top w:val="none" w:sz="0" w:space="0" w:color="auto"/>
        <w:left w:val="none" w:sz="0" w:space="0" w:color="auto"/>
        <w:bottom w:val="none" w:sz="0" w:space="0" w:color="auto"/>
        <w:right w:val="none" w:sz="0" w:space="0" w:color="auto"/>
      </w:divBdr>
    </w:div>
    <w:div w:id="2038768681">
      <w:bodyDiv w:val="1"/>
      <w:marLeft w:val="0"/>
      <w:marRight w:val="0"/>
      <w:marTop w:val="0"/>
      <w:marBottom w:val="0"/>
      <w:divBdr>
        <w:top w:val="none" w:sz="0" w:space="0" w:color="auto"/>
        <w:left w:val="none" w:sz="0" w:space="0" w:color="auto"/>
        <w:bottom w:val="none" w:sz="0" w:space="0" w:color="auto"/>
        <w:right w:val="none" w:sz="0" w:space="0" w:color="auto"/>
      </w:divBdr>
    </w:div>
    <w:div w:id="2039237304">
      <w:bodyDiv w:val="1"/>
      <w:marLeft w:val="0"/>
      <w:marRight w:val="0"/>
      <w:marTop w:val="0"/>
      <w:marBottom w:val="0"/>
      <w:divBdr>
        <w:top w:val="none" w:sz="0" w:space="0" w:color="auto"/>
        <w:left w:val="none" w:sz="0" w:space="0" w:color="auto"/>
        <w:bottom w:val="none" w:sz="0" w:space="0" w:color="auto"/>
        <w:right w:val="none" w:sz="0" w:space="0" w:color="auto"/>
      </w:divBdr>
    </w:div>
    <w:div w:id="2042195418">
      <w:bodyDiv w:val="1"/>
      <w:marLeft w:val="0"/>
      <w:marRight w:val="0"/>
      <w:marTop w:val="0"/>
      <w:marBottom w:val="0"/>
      <w:divBdr>
        <w:top w:val="none" w:sz="0" w:space="0" w:color="auto"/>
        <w:left w:val="none" w:sz="0" w:space="0" w:color="auto"/>
        <w:bottom w:val="none" w:sz="0" w:space="0" w:color="auto"/>
        <w:right w:val="none" w:sz="0" w:space="0" w:color="auto"/>
      </w:divBdr>
    </w:div>
    <w:div w:id="2048328748">
      <w:bodyDiv w:val="1"/>
      <w:marLeft w:val="0"/>
      <w:marRight w:val="0"/>
      <w:marTop w:val="0"/>
      <w:marBottom w:val="0"/>
      <w:divBdr>
        <w:top w:val="none" w:sz="0" w:space="0" w:color="auto"/>
        <w:left w:val="none" w:sz="0" w:space="0" w:color="auto"/>
        <w:bottom w:val="none" w:sz="0" w:space="0" w:color="auto"/>
        <w:right w:val="none" w:sz="0" w:space="0" w:color="auto"/>
      </w:divBdr>
    </w:div>
    <w:div w:id="2066294046">
      <w:bodyDiv w:val="1"/>
      <w:marLeft w:val="0"/>
      <w:marRight w:val="0"/>
      <w:marTop w:val="0"/>
      <w:marBottom w:val="0"/>
      <w:divBdr>
        <w:top w:val="none" w:sz="0" w:space="0" w:color="auto"/>
        <w:left w:val="none" w:sz="0" w:space="0" w:color="auto"/>
        <w:bottom w:val="none" w:sz="0" w:space="0" w:color="auto"/>
        <w:right w:val="none" w:sz="0" w:space="0" w:color="auto"/>
      </w:divBdr>
    </w:div>
    <w:div w:id="2068607795">
      <w:bodyDiv w:val="1"/>
      <w:marLeft w:val="0"/>
      <w:marRight w:val="0"/>
      <w:marTop w:val="0"/>
      <w:marBottom w:val="0"/>
      <w:divBdr>
        <w:top w:val="none" w:sz="0" w:space="0" w:color="auto"/>
        <w:left w:val="none" w:sz="0" w:space="0" w:color="auto"/>
        <w:bottom w:val="none" w:sz="0" w:space="0" w:color="auto"/>
        <w:right w:val="none" w:sz="0" w:space="0" w:color="auto"/>
      </w:divBdr>
    </w:div>
    <w:div w:id="2074809391">
      <w:bodyDiv w:val="1"/>
      <w:marLeft w:val="0"/>
      <w:marRight w:val="0"/>
      <w:marTop w:val="0"/>
      <w:marBottom w:val="0"/>
      <w:divBdr>
        <w:top w:val="none" w:sz="0" w:space="0" w:color="auto"/>
        <w:left w:val="none" w:sz="0" w:space="0" w:color="auto"/>
        <w:bottom w:val="none" w:sz="0" w:space="0" w:color="auto"/>
        <w:right w:val="none" w:sz="0" w:space="0" w:color="auto"/>
      </w:divBdr>
    </w:div>
    <w:div w:id="2075663862">
      <w:bodyDiv w:val="1"/>
      <w:marLeft w:val="0"/>
      <w:marRight w:val="0"/>
      <w:marTop w:val="0"/>
      <w:marBottom w:val="0"/>
      <w:divBdr>
        <w:top w:val="none" w:sz="0" w:space="0" w:color="auto"/>
        <w:left w:val="none" w:sz="0" w:space="0" w:color="auto"/>
        <w:bottom w:val="none" w:sz="0" w:space="0" w:color="auto"/>
        <w:right w:val="none" w:sz="0" w:space="0" w:color="auto"/>
      </w:divBdr>
    </w:div>
    <w:div w:id="2075854903">
      <w:bodyDiv w:val="1"/>
      <w:marLeft w:val="0"/>
      <w:marRight w:val="0"/>
      <w:marTop w:val="0"/>
      <w:marBottom w:val="0"/>
      <w:divBdr>
        <w:top w:val="none" w:sz="0" w:space="0" w:color="auto"/>
        <w:left w:val="none" w:sz="0" w:space="0" w:color="auto"/>
        <w:bottom w:val="none" w:sz="0" w:space="0" w:color="auto"/>
        <w:right w:val="none" w:sz="0" w:space="0" w:color="auto"/>
      </w:divBdr>
    </w:div>
    <w:div w:id="2081099983">
      <w:bodyDiv w:val="1"/>
      <w:marLeft w:val="0"/>
      <w:marRight w:val="0"/>
      <w:marTop w:val="0"/>
      <w:marBottom w:val="0"/>
      <w:divBdr>
        <w:top w:val="none" w:sz="0" w:space="0" w:color="auto"/>
        <w:left w:val="none" w:sz="0" w:space="0" w:color="auto"/>
        <w:bottom w:val="none" w:sz="0" w:space="0" w:color="auto"/>
        <w:right w:val="none" w:sz="0" w:space="0" w:color="auto"/>
      </w:divBdr>
    </w:div>
    <w:div w:id="2089495468">
      <w:bodyDiv w:val="1"/>
      <w:marLeft w:val="0"/>
      <w:marRight w:val="0"/>
      <w:marTop w:val="0"/>
      <w:marBottom w:val="0"/>
      <w:divBdr>
        <w:top w:val="none" w:sz="0" w:space="0" w:color="auto"/>
        <w:left w:val="none" w:sz="0" w:space="0" w:color="auto"/>
        <w:bottom w:val="none" w:sz="0" w:space="0" w:color="auto"/>
        <w:right w:val="none" w:sz="0" w:space="0" w:color="auto"/>
      </w:divBdr>
    </w:div>
    <w:div w:id="2093045704">
      <w:bodyDiv w:val="1"/>
      <w:marLeft w:val="0"/>
      <w:marRight w:val="0"/>
      <w:marTop w:val="0"/>
      <w:marBottom w:val="0"/>
      <w:divBdr>
        <w:top w:val="none" w:sz="0" w:space="0" w:color="auto"/>
        <w:left w:val="none" w:sz="0" w:space="0" w:color="auto"/>
        <w:bottom w:val="none" w:sz="0" w:space="0" w:color="auto"/>
        <w:right w:val="none" w:sz="0" w:space="0" w:color="auto"/>
      </w:divBdr>
    </w:div>
    <w:div w:id="2095080493">
      <w:bodyDiv w:val="1"/>
      <w:marLeft w:val="0"/>
      <w:marRight w:val="0"/>
      <w:marTop w:val="0"/>
      <w:marBottom w:val="0"/>
      <w:divBdr>
        <w:top w:val="none" w:sz="0" w:space="0" w:color="auto"/>
        <w:left w:val="none" w:sz="0" w:space="0" w:color="auto"/>
        <w:bottom w:val="none" w:sz="0" w:space="0" w:color="auto"/>
        <w:right w:val="none" w:sz="0" w:space="0" w:color="auto"/>
      </w:divBdr>
    </w:div>
    <w:div w:id="2098792479">
      <w:bodyDiv w:val="1"/>
      <w:marLeft w:val="0"/>
      <w:marRight w:val="0"/>
      <w:marTop w:val="0"/>
      <w:marBottom w:val="0"/>
      <w:divBdr>
        <w:top w:val="none" w:sz="0" w:space="0" w:color="auto"/>
        <w:left w:val="none" w:sz="0" w:space="0" w:color="auto"/>
        <w:bottom w:val="none" w:sz="0" w:space="0" w:color="auto"/>
        <w:right w:val="none" w:sz="0" w:space="0" w:color="auto"/>
      </w:divBdr>
    </w:div>
    <w:div w:id="2103720147">
      <w:bodyDiv w:val="1"/>
      <w:marLeft w:val="0"/>
      <w:marRight w:val="0"/>
      <w:marTop w:val="0"/>
      <w:marBottom w:val="0"/>
      <w:divBdr>
        <w:top w:val="none" w:sz="0" w:space="0" w:color="auto"/>
        <w:left w:val="none" w:sz="0" w:space="0" w:color="auto"/>
        <w:bottom w:val="none" w:sz="0" w:space="0" w:color="auto"/>
        <w:right w:val="none" w:sz="0" w:space="0" w:color="auto"/>
      </w:divBdr>
    </w:div>
    <w:div w:id="2107769748">
      <w:bodyDiv w:val="1"/>
      <w:marLeft w:val="0"/>
      <w:marRight w:val="0"/>
      <w:marTop w:val="0"/>
      <w:marBottom w:val="0"/>
      <w:divBdr>
        <w:top w:val="none" w:sz="0" w:space="0" w:color="auto"/>
        <w:left w:val="none" w:sz="0" w:space="0" w:color="auto"/>
        <w:bottom w:val="none" w:sz="0" w:space="0" w:color="auto"/>
        <w:right w:val="none" w:sz="0" w:space="0" w:color="auto"/>
      </w:divBdr>
    </w:div>
    <w:div w:id="2111463891">
      <w:bodyDiv w:val="1"/>
      <w:marLeft w:val="0"/>
      <w:marRight w:val="0"/>
      <w:marTop w:val="0"/>
      <w:marBottom w:val="0"/>
      <w:divBdr>
        <w:top w:val="none" w:sz="0" w:space="0" w:color="auto"/>
        <w:left w:val="none" w:sz="0" w:space="0" w:color="auto"/>
        <w:bottom w:val="none" w:sz="0" w:space="0" w:color="auto"/>
        <w:right w:val="none" w:sz="0" w:space="0" w:color="auto"/>
      </w:divBdr>
    </w:div>
    <w:div w:id="2123183150">
      <w:bodyDiv w:val="1"/>
      <w:marLeft w:val="0"/>
      <w:marRight w:val="0"/>
      <w:marTop w:val="0"/>
      <w:marBottom w:val="0"/>
      <w:divBdr>
        <w:top w:val="none" w:sz="0" w:space="0" w:color="auto"/>
        <w:left w:val="none" w:sz="0" w:space="0" w:color="auto"/>
        <w:bottom w:val="none" w:sz="0" w:space="0" w:color="auto"/>
        <w:right w:val="none" w:sz="0" w:space="0" w:color="auto"/>
      </w:divBdr>
    </w:div>
    <w:div w:id="2130128180">
      <w:bodyDiv w:val="1"/>
      <w:marLeft w:val="0"/>
      <w:marRight w:val="0"/>
      <w:marTop w:val="0"/>
      <w:marBottom w:val="0"/>
      <w:divBdr>
        <w:top w:val="none" w:sz="0" w:space="0" w:color="auto"/>
        <w:left w:val="none" w:sz="0" w:space="0" w:color="auto"/>
        <w:bottom w:val="none" w:sz="0" w:space="0" w:color="auto"/>
        <w:right w:val="none" w:sz="0" w:space="0" w:color="auto"/>
      </w:divBdr>
    </w:div>
    <w:div w:id="21386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430804-554C-44F6-B144-99F508F7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3050</TotalTime>
  <Pages>1</Pages>
  <Words>67544</Words>
  <Characters>385002</Characters>
  <Application>Microsoft Office Word</Application>
  <DocSecurity>0</DocSecurity>
  <Lines>3208</Lines>
  <Paragraphs>903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Adela Granić</cp:lastModifiedBy>
  <cp:revision>514</cp:revision>
  <cp:lastPrinted>2016-10-04T07:07:00Z</cp:lastPrinted>
  <dcterms:created xsi:type="dcterms:W3CDTF">2016-08-30T07:30:00Z</dcterms:created>
  <dcterms:modified xsi:type="dcterms:W3CDTF">2016-10-04T07:08:00Z</dcterms:modified>
</cp:coreProperties>
</file>